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C6E35" w14:textId="77777777" w:rsidR="008B2EBC" w:rsidRPr="00184A1F" w:rsidRDefault="00FD3761" w:rsidP="00406D6B">
      <w:pPr>
        <w:pStyle w:val="Title"/>
      </w:pPr>
      <w:bookmarkStart w:id="0" w:name="_Hlk170316552"/>
      <w:r w:rsidRPr="00184A1F">
        <w:t>EXPLANATORY STATEMENT</w:t>
      </w:r>
    </w:p>
    <w:p w14:paraId="134CADEA" w14:textId="77777777" w:rsidR="00FD3761" w:rsidRPr="00184A1F" w:rsidRDefault="00FD3761" w:rsidP="00406D6B">
      <w:pPr>
        <w:jc w:val="center"/>
        <w:rPr>
          <w:rFonts w:ascii="Times New Roman" w:hAnsi="Times New Roman" w:cs="Times New Roman"/>
          <w:bCs/>
          <w:sz w:val="24"/>
          <w:szCs w:val="24"/>
        </w:rPr>
      </w:pPr>
    </w:p>
    <w:p w14:paraId="7FB8A87F" w14:textId="77777777" w:rsidR="00FD3761" w:rsidRPr="00184A1F" w:rsidRDefault="00FD3761" w:rsidP="00406D6B">
      <w:pPr>
        <w:jc w:val="center"/>
        <w:rPr>
          <w:rFonts w:ascii="Times New Roman" w:hAnsi="Times New Roman" w:cs="Times New Roman"/>
          <w:b/>
          <w:sz w:val="24"/>
          <w:szCs w:val="24"/>
        </w:rPr>
      </w:pPr>
      <w:r w:rsidRPr="00184A1F">
        <w:rPr>
          <w:rFonts w:ascii="Times New Roman" w:hAnsi="Times New Roman" w:cs="Times New Roman"/>
          <w:b/>
          <w:sz w:val="24"/>
          <w:szCs w:val="24"/>
        </w:rPr>
        <w:t>Issued by the Author</w:t>
      </w:r>
      <w:r w:rsidR="00600063" w:rsidRPr="00184A1F">
        <w:rPr>
          <w:rFonts w:ascii="Times New Roman" w:hAnsi="Times New Roman" w:cs="Times New Roman"/>
          <w:b/>
          <w:sz w:val="24"/>
          <w:szCs w:val="24"/>
        </w:rPr>
        <w:t>ity of the Minister for Finance</w:t>
      </w:r>
    </w:p>
    <w:p w14:paraId="6A24FCB5" w14:textId="77777777" w:rsidR="00FD1202" w:rsidRPr="00184A1F" w:rsidRDefault="00FD1202" w:rsidP="00406D6B">
      <w:pPr>
        <w:contextualSpacing/>
        <w:jc w:val="center"/>
        <w:rPr>
          <w:rFonts w:ascii="Times New Roman" w:hAnsi="Times New Roman" w:cs="Times New Roman"/>
          <w:i/>
          <w:sz w:val="24"/>
          <w:szCs w:val="24"/>
        </w:rPr>
      </w:pPr>
    </w:p>
    <w:p w14:paraId="27FF8D3D" w14:textId="77777777" w:rsidR="00FD3761" w:rsidRPr="00184A1F" w:rsidRDefault="00FD3761" w:rsidP="00406D6B">
      <w:pPr>
        <w:contextualSpacing/>
        <w:jc w:val="center"/>
        <w:rPr>
          <w:rFonts w:ascii="Times New Roman" w:hAnsi="Times New Roman" w:cs="Times New Roman"/>
          <w:i/>
          <w:sz w:val="24"/>
          <w:szCs w:val="24"/>
        </w:rPr>
      </w:pPr>
      <w:r w:rsidRPr="00184A1F">
        <w:rPr>
          <w:rFonts w:ascii="Times New Roman" w:hAnsi="Times New Roman" w:cs="Times New Roman"/>
          <w:i/>
          <w:sz w:val="24"/>
          <w:szCs w:val="24"/>
        </w:rPr>
        <w:t>Financial Framework (Supplementary Powers) Act 1997</w:t>
      </w:r>
    </w:p>
    <w:p w14:paraId="11DA1CB4" w14:textId="77777777" w:rsidR="00FD3761" w:rsidRPr="00184A1F" w:rsidRDefault="00FD3761" w:rsidP="00406D6B">
      <w:pPr>
        <w:tabs>
          <w:tab w:val="left" w:pos="1701"/>
        </w:tabs>
        <w:contextualSpacing/>
        <w:jc w:val="center"/>
        <w:rPr>
          <w:rFonts w:ascii="Times New Roman" w:hAnsi="Times New Roman" w:cs="Times New Roman"/>
          <w:sz w:val="24"/>
          <w:szCs w:val="24"/>
        </w:rPr>
      </w:pPr>
    </w:p>
    <w:p w14:paraId="778BDA10" w14:textId="77777777" w:rsidR="00FD3761" w:rsidRPr="00184A1F" w:rsidRDefault="00FD3761" w:rsidP="00406D6B">
      <w:pPr>
        <w:tabs>
          <w:tab w:val="left" w:pos="1701"/>
        </w:tabs>
        <w:contextualSpacing/>
        <w:jc w:val="center"/>
        <w:rPr>
          <w:rFonts w:ascii="Times New Roman" w:hAnsi="Times New Roman" w:cs="Times New Roman"/>
          <w:i/>
          <w:sz w:val="24"/>
          <w:szCs w:val="24"/>
        </w:rPr>
      </w:pPr>
      <w:r w:rsidRPr="00184A1F">
        <w:rPr>
          <w:rFonts w:ascii="Times New Roman" w:hAnsi="Times New Roman" w:cs="Times New Roman"/>
          <w:i/>
          <w:sz w:val="24"/>
          <w:szCs w:val="24"/>
        </w:rPr>
        <w:t xml:space="preserve">Financial Framework (Supplementary Powers) Amendment </w:t>
      </w:r>
    </w:p>
    <w:p w14:paraId="4B398C40" w14:textId="4B1FD376" w:rsidR="00337D61" w:rsidRPr="00184A1F" w:rsidRDefault="00337D61" w:rsidP="00406D6B">
      <w:pPr>
        <w:tabs>
          <w:tab w:val="left" w:pos="1701"/>
        </w:tabs>
        <w:contextualSpacing/>
        <w:jc w:val="center"/>
        <w:rPr>
          <w:rFonts w:ascii="Times New Roman" w:hAnsi="Times New Roman" w:cs="Times New Roman"/>
          <w:i/>
          <w:sz w:val="24"/>
          <w:szCs w:val="24"/>
        </w:rPr>
      </w:pPr>
      <w:r w:rsidRPr="00184A1F">
        <w:rPr>
          <w:rFonts w:ascii="Times New Roman" w:hAnsi="Times New Roman" w:cs="Times New Roman"/>
          <w:i/>
          <w:sz w:val="24"/>
          <w:szCs w:val="24"/>
        </w:rPr>
        <w:t>(</w:t>
      </w:r>
      <w:r w:rsidR="00C25967" w:rsidRPr="00184A1F">
        <w:rPr>
          <w:rFonts w:ascii="Times New Roman" w:hAnsi="Times New Roman" w:cs="Times New Roman"/>
          <w:i/>
          <w:sz w:val="24"/>
          <w:szCs w:val="24"/>
          <w:lang w:val="en-US"/>
        </w:rPr>
        <w:t>Home Affairs</w:t>
      </w:r>
      <w:r w:rsidR="00181761" w:rsidRPr="00184A1F">
        <w:rPr>
          <w:rFonts w:ascii="Times New Roman" w:hAnsi="Times New Roman" w:cs="Times New Roman"/>
          <w:i/>
          <w:sz w:val="24"/>
          <w:szCs w:val="24"/>
          <w:lang w:val="en-US"/>
        </w:rPr>
        <w:t xml:space="preserve"> Measures No. </w:t>
      </w:r>
      <w:r w:rsidR="00033C39" w:rsidRPr="00184A1F">
        <w:rPr>
          <w:rFonts w:ascii="Times New Roman" w:hAnsi="Times New Roman" w:cs="Times New Roman"/>
          <w:i/>
          <w:sz w:val="24"/>
          <w:szCs w:val="24"/>
          <w:lang w:val="en-US"/>
        </w:rPr>
        <w:t>1</w:t>
      </w:r>
      <w:r w:rsidR="00F02CD4" w:rsidRPr="00184A1F">
        <w:rPr>
          <w:rFonts w:ascii="Times New Roman" w:hAnsi="Times New Roman" w:cs="Times New Roman"/>
          <w:i/>
          <w:sz w:val="24"/>
          <w:szCs w:val="24"/>
        </w:rPr>
        <w:t>) Regulations 202</w:t>
      </w:r>
      <w:r w:rsidR="00033C39" w:rsidRPr="00184A1F">
        <w:rPr>
          <w:rFonts w:ascii="Times New Roman" w:hAnsi="Times New Roman" w:cs="Times New Roman"/>
          <w:i/>
          <w:sz w:val="24"/>
          <w:szCs w:val="24"/>
        </w:rPr>
        <w:t>5</w:t>
      </w:r>
    </w:p>
    <w:p w14:paraId="79C65793" w14:textId="77777777" w:rsidR="00FD3761" w:rsidRPr="00A22DCA" w:rsidRDefault="00FD3761" w:rsidP="00406D6B">
      <w:pPr>
        <w:contextualSpacing/>
        <w:rPr>
          <w:rFonts w:ascii="Times New Roman" w:hAnsi="Times New Roman" w:cs="Times New Roman"/>
          <w:iCs/>
          <w:sz w:val="24"/>
          <w:szCs w:val="24"/>
        </w:rPr>
      </w:pPr>
    </w:p>
    <w:p w14:paraId="491AAAEC" w14:textId="77777777" w:rsidR="00FD3761" w:rsidRPr="00184A1F" w:rsidRDefault="00FD3761" w:rsidP="00406D6B">
      <w:pPr>
        <w:contextualSpacing/>
        <w:rPr>
          <w:rFonts w:ascii="Times New Roman" w:hAnsi="Times New Roman" w:cs="Times New Roman"/>
          <w:sz w:val="24"/>
          <w:szCs w:val="24"/>
        </w:rPr>
      </w:pPr>
      <w:r w:rsidRPr="00184A1F">
        <w:rPr>
          <w:rFonts w:ascii="Times New Roman" w:hAnsi="Times New Roman" w:cs="Times New Roman"/>
          <w:sz w:val="24"/>
          <w:szCs w:val="24"/>
        </w:rPr>
        <w:t xml:space="preserve">The </w:t>
      </w:r>
      <w:r w:rsidRPr="00184A1F">
        <w:rPr>
          <w:rFonts w:ascii="Times New Roman" w:hAnsi="Times New Roman" w:cs="Times New Roman"/>
          <w:i/>
          <w:sz w:val="24"/>
          <w:szCs w:val="24"/>
        </w:rPr>
        <w:t>Financial Framework (Supplementary Powers) Act 1997</w:t>
      </w:r>
      <w:r w:rsidRPr="00184A1F">
        <w:rPr>
          <w:rFonts w:ascii="Times New Roman" w:hAnsi="Times New Roman" w:cs="Times New Roman"/>
          <w:sz w:val="24"/>
          <w:szCs w:val="24"/>
        </w:rPr>
        <w:t xml:space="preserve"> (the FFSP Act) confers on the Commonwealth, in certain circumstances, powers to </w:t>
      </w:r>
      <w:proofErr w:type="gramStart"/>
      <w:r w:rsidRPr="00184A1F">
        <w:rPr>
          <w:rFonts w:ascii="Times New Roman" w:hAnsi="Times New Roman" w:cs="Times New Roman"/>
          <w:sz w:val="24"/>
          <w:szCs w:val="24"/>
        </w:rPr>
        <w:t>make arrangements</w:t>
      </w:r>
      <w:proofErr w:type="gramEnd"/>
      <w:r w:rsidRPr="00184A1F">
        <w:rPr>
          <w:rFonts w:ascii="Times New Roman" w:hAnsi="Times New Roman" w:cs="Times New Roman"/>
          <w:sz w:val="24"/>
          <w:szCs w:val="24"/>
        </w:rPr>
        <w:t xml:space="preserve"> under which money can be spent; or to make grants of financial assistance; and to form, or otherw</w:t>
      </w:r>
      <w:r w:rsidR="00AB4D85" w:rsidRPr="00184A1F">
        <w:rPr>
          <w:rFonts w:ascii="Times New Roman" w:hAnsi="Times New Roman" w:cs="Times New Roman"/>
          <w:sz w:val="24"/>
          <w:szCs w:val="24"/>
        </w:rPr>
        <w:t xml:space="preserve">ise be involved in, companies. </w:t>
      </w:r>
      <w:r w:rsidRPr="00184A1F">
        <w:rPr>
          <w:rFonts w:ascii="Times New Roman" w:hAnsi="Times New Roman" w:cs="Times New Roman"/>
          <w:sz w:val="24"/>
          <w:szCs w:val="24"/>
        </w:rPr>
        <w:t>The arrangements, grants, programs and companies (or classes of</w:t>
      </w:r>
      <w:r w:rsidR="006C7404" w:rsidRPr="00184A1F">
        <w:rPr>
          <w:rFonts w:ascii="Times New Roman" w:hAnsi="Times New Roman" w:cs="Times New Roman"/>
          <w:sz w:val="24"/>
          <w:szCs w:val="24"/>
        </w:rPr>
        <w:t xml:space="preserve"> </w:t>
      </w:r>
      <w:r w:rsidRPr="00184A1F">
        <w:rPr>
          <w:rFonts w:ascii="Times New Roman" w:hAnsi="Times New Roman" w:cs="Times New Roman"/>
          <w:sz w:val="24"/>
          <w:szCs w:val="24"/>
        </w:rPr>
        <w:t xml:space="preserve">arrangements or grants in relation to which the powers are conferred) are specified in the </w:t>
      </w:r>
      <w:r w:rsidRPr="00184A1F">
        <w:rPr>
          <w:rFonts w:ascii="Times New Roman" w:hAnsi="Times New Roman" w:cs="Times New Roman"/>
          <w:i/>
          <w:sz w:val="24"/>
          <w:szCs w:val="24"/>
        </w:rPr>
        <w:t xml:space="preserve">Financial Framework (Supplementary Powers) Regulations 1997 </w:t>
      </w:r>
      <w:r w:rsidR="00AB4D85" w:rsidRPr="00184A1F">
        <w:rPr>
          <w:rFonts w:ascii="Times New Roman" w:hAnsi="Times New Roman" w:cs="Times New Roman"/>
          <w:sz w:val="24"/>
          <w:szCs w:val="24"/>
        </w:rPr>
        <w:t xml:space="preserve">(the Principal Regulations). </w:t>
      </w:r>
      <w:r w:rsidR="005E73AF" w:rsidRPr="00184A1F">
        <w:rPr>
          <w:rFonts w:ascii="Times New Roman" w:hAnsi="Times New Roman" w:cs="Times New Roman"/>
          <w:sz w:val="24"/>
          <w:szCs w:val="24"/>
        </w:rPr>
        <w:t>The powers in the FFSP Act to make, vary or administer arrangements or grants may be exercised on behalf of the Commonwealth by</w:t>
      </w:r>
      <w:r w:rsidRPr="00184A1F">
        <w:rPr>
          <w:rFonts w:ascii="Times New Roman" w:hAnsi="Times New Roman" w:cs="Times New Roman"/>
          <w:sz w:val="24"/>
          <w:szCs w:val="24"/>
        </w:rPr>
        <w:t xml:space="preserve"> Ministers and the accountable authorities of non</w:t>
      </w:r>
      <w:r w:rsidRPr="00184A1F">
        <w:rPr>
          <w:rFonts w:ascii="Times New Roman" w:hAnsi="Times New Roman" w:cs="Times New Roman"/>
          <w:sz w:val="24"/>
          <w:szCs w:val="24"/>
        </w:rPr>
        <w:noBreakHyphen/>
        <w:t xml:space="preserve">corporate Commonwealth entities, as defined under section 12 of the </w:t>
      </w:r>
      <w:r w:rsidRPr="00184A1F">
        <w:rPr>
          <w:rFonts w:ascii="Times New Roman" w:hAnsi="Times New Roman" w:cs="Times New Roman"/>
          <w:i/>
          <w:sz w:val="24"/>
          <w:szCs w:val="24"/>
        </w:rPr>
        <w:t>Public Governance, Performance and Accountability Act 2013</w:t>
      </w:r>
      <w:r w:rsidR="00C20139" w:rsidRPr="00184A1F">
        <w:rPr>
          <w:rFonts w:ascii="Times New Roman" w:hAnsi="Times New Roman" w:cs="Times New Roman"/>
          <w:sz w:val="24"/>
          <w:szCs w:val="24"/>
        </w:rPr>
        <w:t>.</w:t>
      </w:r>
    </w:p>
    <w:p w14:paraId="1F1BF7C7" w14:textId="77777777" w:rsidR="00531CD7" w:rsidRPr="00184A1F" w:rsidRDefault="00531CD7" w:rsidP="00406D6B">
      <w:pPr>
        <w:contextualSpacing/>
        <w:rPr>
          <w:rFonts w:ascii="Times New Roman" w:hAnsi="Times New Roman" w:cs="Times New Roman"/>
          <w:sz w:val="24"/>
          <w:szCs w:val="24"/>
        </w:rPr>
      </w:pPr>
    </w:p>
    <w:p w14:paraId="0EFD512E" w14:textId="3EB54D1B" w:rsidR="001E1248" w:rsidRPr="00184A1F" w:rsidRDefault="001E1248" w:rsidP="00406D6B">
      <w:pPr>
        <w:pStyle w:val="ParaNumbering"/>
        <w:spacing w:after="0" w:line="240" w:lineRule="auto"/>
        <w:rPr>
          <w:iCs/>
          <w:szCs w:val="24"/>
        </w:rPr>
      </w:pPr>
      <w:r w:rsidRPr="00184A1F">
        <w:rPr>
          <w:iCs/>
          <w:szCs w:val="24"/>
        </w:rPr>
        <w:t xml:space="preserve">The Principal Regulations are exempt from sunsetting under section 12 of the </w:t>
      </w:r>
      <w:r w:rsidRPr="00184A1F">
        <w:rPr>
          <w:i/>
          <w:iCs/>
          <w:szCs w:val="24"/>
        </w:rPr>
        <w:t xml:space="preserve">Legislation (Exemptions and Other Matters) Regulation 2015 </w:t>
      </w:r>
      <w:r w:rsidRPr="00184A1F">
        <w:rPr>
          <w:iCs/>
          <w:szCs w:val="24"/>
        </w:rPr>
        <w:t xml:space="preserve">(item 28A). If the Principal Regulations were subject to the sunsetting regime under the </w:t>
      </w:r>
      <w:r w:rsidRPr="00184A1F">
        <w:rPr>
          <w:i/>
          <w:iCs/>
          <w:szCs w:val="24"/>
        </w:rPr>
        <w:t>Legislation Act 2003</w:t>
      </w:r>
      <w:r w:rsidRPr="00184A1F">
        <w:rPr>
          <w:iCs/>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27201AEB" w14:textId="77777777" w:rsidR="001E1248" w:rsidRPr="00184A1F" w:rsidRDefault="001E1248" w:rsidP="00406D6B">
      <w:pPr>
        <w:pStyle w:val="ParaNumbering"/>
        <w:spacing w:after="0" w:line="240" w:lineRule="auto"/>
        <w:rPr>
          <w:iCs/>
          <w:szCs w:val="24"/>
        </w:rPr>
      </w:pPr>
    </w:p>
    <w:p w14:paraId="15B56E9C" w14:textId="77777777" w:rsidR="001E1248" w:rsidRPr="00184A1F" w:rsidRDefault="001E1248" w:rsidP="00406D6B">
      <w:pPr>
        <w:pStyle w:val="ParaNumbering"/>
        <w:spacing w:after="0" w:line="240" w:lineRule="auto"/>
        <w:rPr>
          <w:iCs/>
          <w:szCs w:val="24"/>
        </w:rPr>
      </w:pPr>
      <w:r w:rsidRPr="00184A1F">
        <w:rPr>
          <w:iCs/>
          <w:szCs w:val="24"/>
        </w:rPr>
        <w:t xml:space="preserve">Additionally, the Principal Regulations authorise </w:t>
      </w:r>
      <w:proofErr w:type="gramStart"/>
      <w:r w:rsidRPr="00184A1F">
        <w:rPr>
          <w:iCs/>
          <w:szCs w:val="24"/>
        </w:rPr>
        <w:t>a number of</w:t>
      </w:r>
      <w:proofErr w:type="gramEnd"/>
      <w:r w:rsidRPr="00184A1F">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C6103DA" w14:textId="77777777" w:rsidR="00B84508" w:rsidRPr="00184A1F" w:rsidRDefault="00B84508" w:rsidP="00406D6B">
      <w:pPr>
        <w:pStyle w:val="ParaNumbering"/>
        <w:spacing w:after="0" w:line="240" w:lineRule="auto"/>
        <w:rPr>
          <w:iCs/>
          <w:szCs w:val="24"/>
        </w:rPr>
      </w:pPr>
    </w:p>
    <w:p w14:paraId="60DDB057" w14:textId="77777777" w:rsidR="001E1248" w:rsidRPr="00184A1F" w:rsidRDefault="001E1248" w:rsidP="00406D6B">
      <w:pPr>
        <w:ind w:right="-46"/>
        <w:rPr>
          <w:rFonts w:ascii="Times New Roman" w:eastAsia="Times New Roman" w:hAnsi="Times New Roman" w:cs="Times New Roman"/>
          <w:sz w:val="24"/>
          <w:szCs w:val="24"/>
        </w:rPr>
      </w:pPr>
      <w:r w:rsidRPr="00184A1F">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1940BD" w:rsidRPr="00184A1F">
        <w:rPr>
          <w:rFonts w:ascii="Times New Roman" w:eastAsia="Times New Roman" w:hAnsi="Times New Roman" w:cs="Times New Roman"/>
          <w:sz w:val="24"/>
          <w:szCs w:val="24"/>
        </w:rPr>
        <w:t xml:space="preserve">FFSP </w:t>
      </w:r>
      <w:r w:rsidRPr="00184A1F">
        <w:rPr>
          <w:rFonts w:ascii="Times New Roman" w:eastAsia="Times New Roman" w:hAnsi="Times New Roman" w:cs="Times New Roman"/>
          <w:sz w:val="24"/>
          <w:szCs w:val="24"/>
        </w:rPr>
        <w:t>Act. Schedule 1AA and Schedule 1AB to the Principal Regulations specify the arrangements, grants and programs.</w:t>
      </w:r>
    </w:p>
    <w:p w14:paraId="33C2D40C" w14:textId="77777777" w:rsidR="001E1248" w:rsidRPr="00184A1F" w:rsidRDefault="001E1248" w:rsidP="00406D6B">
      <w:pPr>
        <w:ind w:right="-46"/>
        <w:rPr>
          <w:rFonts w:ascii="Times New Roman" w:eastAsia="Times New Roman" w:hAnsi="Times New Roman" w:cs="Times New Roman"/>
          <w:sz w:val="24"/>
          <w:szCs w:val="24"/>
        </w:rPr>
      </w:pPr>
    </w:p>
    <w:p w14:paraId="544D8D0D" w14:textId="77777777" w:rsidR="001E1248" w:rsidRPr="00184A1F" w:rsidRDefault="001E1248" w:rsidP="00406D6B">
      <w:pPr>
        <w:ind w:right="-46"/>
        <w:rPr>
          <w:rFonts w:ascii="Times New Roman" w:eastAsia="Times New Roman" w:hAnsi="Times New Roman" w:cs="Times New Roman"/>
          <w:sz w:val="24"/>
          <w:szCs w:val="24"/>
        </w:rPr>
      </w:pPr>
      <w:r w:rsidRPr="00184A1F">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3E290A82" w14:textId="77777777" w:rsidR="00531CD7" w:rsidRPr="00184A1F" w:rsidRDefault="00531CD7" w:rsidP="00406D6B">
      <w:pPr>
        <w:ind w:right="-46"/>
        <w:rPr>
          <w:rFonts w:ascii="Times New Roman" w:hAnsi="Times New Roman" w:cs="Times New Roman"/>
          <w:sz w:val="24"/>
          <w:szCs w:val="24"/>
        </w:rPr>
      </w:pPr>
    </w:p>
    <w:p w14:paraId="4784EE73" w14:textId="1CCE20D8" w:rsidR="008900DA" w:rsidRPr="00184A1F" w:rsidRDefault="00DF08B4" w:rsidP="00406D6B">
      <w:pPr>
        <w:rPr>
          <w:rFonts w:ascii="Times New Roman" w:eastAsia="Times New Roman" w:hAnsi="Times New Roman" w:cs="Times New Roman"/>
          <w:sz w:val="24"/>
          <w:szCs w:val="24"/>
          <w:lang w:eastAsia="en-AU"/>
        </w:rPr>
      </w:pPr>
      <w:r w:rsidRPr="00184A1F">
        <w:rPr>
          <w:rFonts w:ascii="Times New Roman" w:hAnsi="Times New Roman" w:cs="Times New Roman"/>
          <w:sz w:val="24"/>
          <w:szCs w:val="24"/>
        </w:rPr>
        <w:br w:type="column"/>
      </w:r>
      <w:r w:rsidR="00337D61" w:rsidRPr="00184A1F">
        <w:rPr>
          <w:rFonts w:ascii="Times New Roman" w:hAnsi="Times New Roman" w:cs="Times New Roman"/>
          <w:sz w:val="24"/>
          <w:szCs w:val="24"/>
        </w:rPr>
        <w:lastRenderedPageBreak/>
        <w:t xml:space="preserve">The </w:t>
      </w:r>
      <w:r w:rsidR="00337D61" w:rsidRPr="00184A1F">
        <w:rPr>
          <w:rFonts w:ascii="Times New Roman" w:hAnsi="Times New Roman" w:cs="Times New Roman"/>
          <w:i/>
          <w:sz w:val="24"/>
          <w:szCs w:val="24"/>
        </w:rPr>
        <w:t>Financial Framework (Supplementary Powers) Amendment (</w:t>
      </w:r>
      <w:r w:rsidR="00A72C5C" w:rsidRPr="00184A1F">
        <w:rPr>
          <w:rFonts w:ascii="Times New Roman" w:hAnsi="Times New Roman" w:cs="Times New Roman"/>
          <w:i/>
          <w:sz w:val="24"/>
          <w:szCs w:val="24"/>
          <w:lang w:val="en-US"/>
        </w:rPr>
        <w:t>Home Affairs</w:t>
      </w:r>
      <w:r w:rsidR="00181761" w:rsidRPr="00184A1F">
        <w:rPr>
          <w:rFonts w:ascii="Times New Roman" w:hAnsi="Times New Roman" w:cs="Times New Roman"/>
          <w:i/>
          <w:sz w:val="24"/>
          <w:szCs w:val="24"/>
          <w:lang w:val="en-US"/>
        </w:rPr>
        <w:t xml:space="preserve"> Measures</w:t>
      </w:r>
      <w:r w:rsidR="003D5832" w:rsidRPr="00184A1F">
        <w:rPr>
          <w:rFonts w:ascii="Times New Roman" w:hAnsi="Times New Roman" w:cs="Times New Roman"/>
          <w:i/>
          <w:sz w:val="24"/>
          <w:szCs w:val="24"/>
          <w:lang w:val="en-US"/>
        </w:rPr>
        <w:t> </w:t>
      </w:r>
      <w:r w:rsidR="00181761" w:rsidRPr="00184A1F">
        <w:rPr>
          <w:rFonts w:ascii="Times New Roman" w:hAnsi="Times New Roman" w:cs="Times New Roman"/>
          <w:i/>
          <w:sz w:val="24"/>
          <w:szCs w:val="24"/>
          <w:lang w:val="en-US"/>
        </w:rPr>
        <w:t>No.</w:t>
      </w:r>
      <w:r w:rsidR="003D5832" w:rsidRPr="00184A1F">
        <w:rPr>
          <w:rFonts w:ascii="Times New Roman" w:hAnsi="Times New Roman" w:cs="Times New Roman"/>
          <w:i/>
          <w:sz w:val="24"/>
          <w:szCs w:val="24"/>
          <w:lang w:val="en-US"/>
        </w:rPr>
        <w:t> </w:t>
      </w:r>
      <w:r w:rsidR="004B2657" w:rsidRPr="00184A1F">
        <w:rPr>
          <w:rFonts w:ascii="Times New Roman" w:hAnsi="Times New Roman" w:cs="Times New Roman"/>
          <w:i/>
          <w:sz w:val="24"/>
          <w:szCs w:val="24"/>
          <w:lang w:val="en-US"/>
        </w:rPr>
        <w:t>1</w:t>
      </w:r>
      <w:r w:rsidR="00F02CD4" w:rsidRPr="00184A1F">
        <w:rPr>
          <w:rFonts w:ascii="Times New Roman" w:hAnsi="Times New Roman" w:cs="Times New Roman"/>
          <w:i/>
          <w:sz w:val="24"/>
          <w:szCs w:val="24"/>
        </w:rPr>
        <w:t>) Regulations 202</w:t>
      </w:r>
      <w:r w:rsidR="004B2657" w:rsidRPr="00184A1F">
        <w:rPr>
          <w:rFonts w:ascii="Times New Roman" w:hAnsi="Times New Roman" w:cs="Times New Roman"/>
          <w:i/>
          <w:sz w:val="24"/>
          <w:szCs w:val="24"/>
        </w:rPr>
        <w:t>5</w:t>
      </w:r>
      <w:r w:rsidR="00F86C5D" w:rsidRPr="00184A1F">
        <w:rPr>
          <w:rFonts w:ascii="Times New Roman" w:hAnsi="Times New Roman" w:cs="Times New Roman"/>
          <w:i/>
          <w:sz w:val="24"/>
          <w:szCs w:val="24"/>
        </w:rPr>
        <w:t xml:space="preserve"> </w:t>
      </w:r>
      <w:r w:rsidR="00337D61" w:rsidRPr="00184A1F">
        <w:rPr>
          <w:rFonts w:ascii="Times New Roman" w:hAnsi="Times New Roman" w:cs="Times New Roman"/>
          <w:sz w:val="24"/>
          <w:szCs w:val="24"/>
        </w:rPr>
        <w:t xml:space="preserve">(the Regulations) amend </w:t>
      </w:r>
      <w:r w:rsidR="00055BC9" w:rsidRPr="00184A1F">
        <w:rPr>
          <w:rFonts w:ascii="Times New Roman" w:hAnsi="Times New Roman" w:cs="Times New Roman"/>
          <w:sz w:val="24"/>
          <w:szCs w:val="24"/>
        </w:rPr>
        <w:t>Schedul</w:t>
      </w:r>
      <w:r w:rsidR="00BF6ADB" w:rsidRPr="00184A1F">
        <w:rPr>
          <w:rFonts w:ascii="Times New Roman" w:hAnsi="Times New Roman" w:cs="Times New Roman"/>
          <w:sz w:val="24"/>
          <w:szCs w:val="24"/>
        </w:rPr>
        <w:t>e</w:t>
      </w:r>
      <w:r w:rsidR="00055BC9" w:rsidRPr="00184A1F">
        <w:rPr>
          <w:rFonts w:ascii="Times New Roman" w:hAnsi="Times New Roman" w:cs="Times New Roman"/>
          <w:sz w:val="24"/>
          <w:szCs w:val="24"/>
        </w:rPr>
        <w:t xml:space="preserve"> 1AB to the Principal Regulations </w:t>
      </w:r>
      <w:r w:rsidR="002678F2" w:rsidRPr="00184A1F">
        <w:rPr>
          <w:rFonts w:ascii="Times New Roman" w:hAnsi="Times New Roman" w:cs="Times New Roman"/>
          <w:sz w:val="24"/>
          <w:szCs w:val="24"/>
        </w:rPr>
        <w:t xml:space="preserve">to establish legislative authority for government spending on activities </w:t>
      </w:r>
      <w:r w:rsidR="009E50C7" w:rsidRPr="00184A1F">
        <w:rPr>
          <w:rFonts w:ascii="Times New Roman" w:hAnsi="Times New Roman" w:cs="Times New Roman"/>
          <w:sz w:val="24"/>
          <w:szCs w:val="24"/>
        </w:rPr>
        <w:t xml:space="preserve">to be </w:t>
      </w:r>
      <w:r w:rsidR="002678F2" w:rsidRPr="00184A1F">
        <w:rPr>
          <w:rFonts w:ascii="Times New Roman" w:hAnsi="Times New Roman" w:cs="Times New Roman"/>
          <w:sz w:val="24"/>
          <w:szCs w:val="24"/>
        </w:rPr>
        <w:t>administered by the</w:t>
      </w:r>
      <w:r w:rsidR="008900DA" w:rsidRPr="00184A1F">
        <w:rPr>
          <w:rFonts w:ascii="Times New Roman" w:eastAsia="Times New Roman" w:hAnsi="Times New Roman" w:cs="Times New Roman"/>
          <w:sz w:val="24"/>
          <w:szCs w:val="24"/>
          <w:lang w:eastAsia="en-AU"/>
        </w:rPr>
        <w:t xml:space="preserve"> </w:t>
      </w:r>
      <w:r w:rsidR="00A66C53" w:rsidRPr="00184A1F">
        <w:rPr>
          <w:rFonts w:ascii="Times New Roman" w:eastAsia="Times New Roman" w:hAnsi="Times New Roman" w:cs="Times New Roman"/>
          <w:sz w:val="24"/>
          <w:szCs w:val="24"/>
          <w:lang w:val="en-US" w:eastAsia="en-AU"/>
        </w:rPr>
        <w:t xml:space="preserve">Department of </w:t>
      </w:r>
      <w:r w:rsidR="004D1A31" w:rsidRPr="00184A1F">
        <w:rPr>
          <w:rFonts w:ascii="Times New Roman" w:eastAsia="Times New Roman" w:hAnsi="Times New Roman" w:cs="Times New Roman"/>
          <w:sz w:val="24"/>
          <w:szCs w:val="24"/>
          <w:lang w:eastAsia="en-AU"/>
        </w:rPr>
        <w:t>Home Affairs</w:t>
      </w:r>
      <w:r w:rsidR="004B2657" w:rsidRPr="00184A1F">
        <w:rPr>
          <w:rFonts w:ascii="Times New Roman" w:eastAsia="Times New Roman" w:hAnsi="Times New Roman" w:cs="Times New Roman"/>
          <w:sz w:val="24"/>
          <w:szCs w:val="24"/>
          <w:lang w:eastAsia="en-AU"/>
        </w:rPr>
        <w:t xml:space="preserve"> and </w:t>
      </w:r>
      <w:r w:rsidR="005B7C05" w:rsidRPr="00184A1F">
        <w:rPr>
          <w:rFonts w:ascii="Times New Roman" w:eastAsia="Times New Roman" w:hAnsi="Times New Roman" w:cs="Times New Roman"/>
          <w:sz w:val="24"/>
          <w:szCs w:val="24"/>
          <w:lang w:eastAsia="en-AU"/>
        </w:rPr>
        <w:t xml:space="preserve">the </w:t>
      </w:r>
      <w:r w:rsidR="004B2657" w:rsidRPr="00184A1F">
        <w:rPr>
          <w:rFonts w:ascii="Times New Roman" w:eastAsia="Times New Roman" w:hAnsi="Times New Roman" w:cs="Times New Roman"/>
          <w:sz w:val="24"/>
          <w:szCs w:val="24"/>
          <w:lang w:eastAsia="en-AU"/>
        </w:rPr>
        <w:t>National Emergency Management Agency</w:t>
      </w:r>
      <w:r w:rsidR="00F3381F" w:rsidRPr="00184A1F">
        <w:rPr>
          <w:rFonts w:ascii="Times New Roman" w:eastAsia="Times New Roman" w:hAnsi="Times New Roman" w:cs="Times New Roman"/>
          <w:sz w:val="24"/>
          <w:szCs w:val="24"/>
          <w:lang w:eastAsia="en-AU"/>
        </w:rPr>
        <w:t>.</w:t>
      </w:r>
    </w:p>
    <w:p w14:paraId="10864F9E" w14:textId="77777777" w:rsidR="0035334F" w:rsidRPr="00184A1F" w:rsidRDefault="0035334F" w:rsidP="00406D6B">
      <w:pPr>
        <w:rPr>
          <w:rFonts w:ascii="Times New Roman" w:eastAsia="Times New Roman" w:hAnsi="Times New Roman" w:cs="Times New Roman"/>
          <w:sz w:val="24"/>
          <w:szCs w:val="24"/>
          <w:lang w:eastAsia="en-AU"/>
        </w:rPr>
      </w:pPr>
    </w:p>
    <w:p w14:paraId="0BA91B25" w14:textId="25C354E4" w:rsidR="008900DA" w:rsidRPr="00184A1F" w:rsidRDefault="009E50C7" w:rsidP="00406D6B">
      <w:pPr>
        <w:rPr>
          <w:rFonts w:ascii="Times New Roman" w:eastAsia="Times New Roman" w:hAnsi="Times New Roman" w:cs="Times New Roman"/>
          <w:sz w:val="24"/>
          <w:szCs w:val="24"/>
          <w:lang w:eastAsia="en-AU"/>
        </w:rPr>
      </w:pPr>
      <w:r w:rsidRPr="00184A1F">
        <w:rPr>
          <w:rFonts w:ascii="Times New Roman" w:eastAsia="Times New Roman" w:hAnsi="Times New Roman" w:cs="Times New Roman"/>
          <w:sz w:val="24"/>
          <w:szCs w:val="24"/>
          <w:lang w:eastAsia="en-AU"/>
        </w:rPr>
        <w:t xml:space="preserve">Funding </w:t>
      </w:r>
      <w:r w:rsidR="0043475B" w:rsidRPr="00184A1F">
        <w:rPr>
          <w:rFonts w:ascii="Times New Roman" w:eastAsia="Times New Roman" w:hAnsi="Times New Roman" w:cs="Times New Roman"/>
          <w:sz w:val="24"/>
          <w:szCs w:val="24"/>
          <w:lang w:eastAsia="en-AU"/>
        </w:rPr>
        <w:t>will be</w:t>
      </w:r>
      <w:r w:rsidRPr="00184A1F">
        <w:rPr>
          <w:rFonts w:ascii="Times New Roman" w:eastAsia="Times New Roman" w:hAnsi="Times New Roman" w:cs="Times New Roman"/>
          <w:sz w:val="24"/>
          <w:szCs w:val="24"/>
          <w:lang w:eastAsia="en-AU"/>
        </w:rPr>
        <w:t xml:space="preserve"> provided for the</w:t>
      </w:r>
      <w:r w:rsidR="009E61CD" w:rsidRPr="00184A1F">
        <w:rPr>
          <w:rFonts w:ascii="Times New Roman" w:eastAsia="Times New Roman" w:hAnsi="Times New Roman" w:cs="Times New Roman"/>
          <w:sz w:val="24"/>
          <w:szCs w:val="24"/>
          <w:lang w:eastAsia="en-AU"/>
        </w:rPr>
        <w:t>:</w:t>
      </w:r>
    </w:p>
    <w:p w14:paraId="07FFE56F" w14:textId="7D84779D" w:rsidR="00E87641" w:rsidRPr="00184A1F" w:rsidRDefault="004E0B8B" w:rsidP="004D2AD9">
      <w:pPr>
        <w:pStyle w:val="ListParagraph"/>
        <w:numPr>
          <w:ilvl w:val="0"/>
          <w:numId w:val="19"/>
        </w:numPr>
        <w:spacing w:after="0" w:line="240" w:lineRule="auto"/>
        <w:contextualSpacing/>
        <w:rPr>
          <w:rFonts w:ascii="Times New Roman" w:hAnsi="Times New Roman"/>
          <w:sz w:val="24"/>
          <w:szCs w:val="24"/>
          <w:lang w:eastAsia="en-AU"/>
        </w:rPr>
      </w:pPr>
      <w:r w:rsidRPr="00184A1F">
        <w:rPr>
          <w:rFonts w:ascii="Times New Roman" w:hAnsi="Times New Roman"/>
          <w:color w:val="000000"/>
          <w:sz w:val="24"/>
          <w:szCs w:val="24"/>
          <w:lang w:eastAsia="en-AU"/>
        </w:rPr>
        <w:t xml:space="preserve">expanded </w:t>
      </w:r>
      <w:r w:rsidR="00AA2749" w:rsidRPr="00184A1F">
        <w:rPr>
          <w:rFonts w:ascii="Times New Roman" w:hAnsi="Times New Roman"/>
          <w:color w:val="000000"/>
          <w:sz w:val="24"/>
          <w:szCs w:val="24"/>
          <w:lang w:eastAsia="en-AU"/>
        </w:rPr>
        <w:t>Modernised Multicultural Grants Program</w:t>
      </w:r>
      <w:r w:rsidR="006853A7" w:rsidRPr="00184A1F">
        <w:rPr>
          <w:rFonts w:ascii="Times New Roman" w:hAnsi="Times New Roman"/>
          <w:color w:val="000000"/>
          <w:sz w:val="24"/>
          <w:szCs w:val="24"/>
          <w:lang w:eastAsia="en-AU"/>
        </w:rPr>
        <w:t xml:space="preserve"> to support </w:t>
      </w:r>
      <w:r w:rsidR="00F65934" w:rsidRPr="00184A1F">
        <w:rPr>
          <w:rFonts w:ascii="Times New Roman" w:hAnsi="Times New Roman"/>
          <w:color w:val="000000"/>
          <w:sz w:val="24"/>
          <w:szCs w:val="24"/>
          <w:lang w:eastAsia="en-AU"/>
        </w:rPr>
        <w:t xml:space="preserve">activities under the </w:t>
      </w:r>
      <w:r w:rsidR="0042639A" w:rsidRPr="00184A1F">
        <w:rPr>
          <w:rFonts w:ascii="Times New Roman" w:hAnsi="Times New Roman"/>
          <w:color w:val="000000"/>
          <w:sz w:val="24"/>
          <w:szCs w:val="24"/>
          <w:lang w:eastAsia="en-AU"/>
        </w:rPr>
        <w:t xml:space="preserve">Multicultural Grassroots Initiatives, Multicultural Peak Body Funding, </w:t>
      </w:r>
      <w:r w:rsidR="001461AD" w:rsidRPr="00184A1F">
        <w:rPr>
          <w:rFonts w:ascii="Times New Roman" w:hAnsi="Times New Roman"/>
          <w:sz w:val="24"/>
          <w:szCs w:val="24"/>
          <w:lang w:eastAsia="en-AU"/>
        </w:rPr>
        <w:t>Infrastructure for Multicultural Communities</w:t>
      </w:r>
      <w:r w:rsidR="009316F2">
        <w:rPr>
          <w:rFonts w:ascii="Times New Roman" w:hAnsi="Times New Roman"/>
          <w:sz w:val="24"/>
          <w:szCs w:val="24"/>
          <w:lang w:eastAsia="en-AU"/>
        </w:rPr>
        <w:t xml:space="preserve"> and</w:t>
      </w:r>
      <w:r w:rsidR="001461AD" w:rsidRPr="00184A1F">
        <w:rPr>
          <w:rFonts w:ascii="Times New Roman" w:hAnsi="Times New Roman"/>
          <w:sz w:val="24"/>
          <w:szCs w:val="24"/>
          <w:lang w:eastAsia="en-AU"/>
        </w:rPr>
        <w:t xml:space="preserve"> Faith Leader</w:t>
      </w:r>
      <w:r w:rsidR="00A816CF">
        <w:rPr>
          <w:rFonts w:ascii="Times New Roman" w:hAnsi="Times New Roman"/>
          <w:sz w:val="24"/>
          <w:szCs w:val="24"/>
          <w:lang w:eastAsia="en-AU"/>
        </w:rPr>
        <w:t>s</w:t>
      </w:r>
      <w:r w:rsidR="001461AD" w:rsidRPr="00184A1F">
        <w:rPr>
          <w:rFonts w:ascii="Times New Roman" w:hAnsi="Times New Roman"/>
          <w:sz w:val="24"/>
          <w:szCs w:val="24"/>
          <w:lang w:eastAsia="en-AU"/>
        </w:rPr>
        <w:t xml:space="preserve"> Training grants</w:t>
      </w:r>
      <w:bookmarkStart w:id="1" w:name="_Hlk188528872"/>
      <w:r w:rsidR="001461AD" w:rsidRPr="00184A1F">
        <w:rPr>
          <w:rFonts w:ascii="Times New Roman" w:hAnsi="Times New Roman"/>
          <w:sz w:val="24"/>
          <w:szCs w:val="24"/>
          <w:lang w:eastAsia="en-AU"/>
        </w:rPr>
        <w:t>, Supporting Sustainment of Multicultural Media, Multifaith Education Collaboration and Places of Significance</w:t>
      </w:r>
      <w:bookmarkEnd w:id="1"/>
      <w:r w:rsidR="001461AD" w:rsidRPr="00184A1F">
        <w:rPr>
          <w:rFonts w:ascii="Times New Roman" w:hAnsi="Times New Roman"/>
          <w:color w:val="000000"/>
          <w:sz w:val="24"/>
          <w:szCs w:val="24"/>
          <w:lang w:eastAsia="en-AU"/>
        </w:rPr>
        <w:t xml:space="preserve"> </w:t>
      </w:r>
      <w:r w:rsidR="00FC530F" w:rsidRPr="00184A1F">
        <w:rPr>
          <w:rFonts w:ascii="Times New Roman" w:eastAsia="Times New Roman" w:hAnsi="Times New Roman"/>
          <w:sz w:val="24"/>
          <w:szCs w:val="24"/>
          <w:lang w:eastAsia="en-AU"/>
        </w:rPr>
        <w:t>program</w:t>
      </w:r>
      <w:r w:rsidR="00587FB7" w:rsidRPr="00184A1F">
        <w:rPr>
          <w:rFonts w:ascii="Times New Roman" w:eastAsia="Times New Roman" w:hAnsi="Times New Roman"/>
          <w:sz w:val="24"/>
          <w:szCs w:val="24"/>
          <w:lang w:eastAsia="en-AU"/>
        </w:rPr>
        <w:t>s</w:t>
      </w:r>
      <w:r w:rsidR="00FC530F" w:rsidRPr="00184A1F">
        <w:rPr>
          <w:rFonts w:ascii="Times New Roman" w:eastAsia="Times New Roman" w:hAnsi="Times New Roman"/>
          <w:sz w:val="24"/>
          <w:szCs w:val="24"/>
          <w:lang w:eastAsia="en-AU"/>
        </w:rPr>
        <w:t xml:space="preserve"> </w:t>
      </w:r>
      <w:r w:rsidR="00B66706" w:rsidRPr="00184A1F">
        <w:rPr>
          <w:rFonts w:ascii="Times New Roman" w:eastAsia="Times New Roman" w:hAnsi="Times New Roman"/>
          <w:sz w:val="24"/>
          <w:szCs w:val="24"/>
          <w:lang w:eastAsia="en-AU"/>
        </w:rPr>
        <w:t>($1</w:t>
      </w:r>
      <w:r w:rsidR="001461AD" w:rsidRPr="00184A1F">
        <w:rPr>
          <w:rFonts w:ascii="Times New Roman" w:eastAsia="Times New Roman" w:hAnsi="Times New Roman"/>
          <w:sz w:val="24"/>
          <w:szCs w:val="24"/>
          <w:lang w:eastAsia="en-AU"/>
        </w:rPr>
        <w:t>4</w:t>
      </w:r>
      <w:r w:rsidR="00C056EA" w:rsidRPr="00184A1F">
        <w:rPr>
          <w:rFonts w:ascii="Times New Roman" w:eastAsia="Times New Roman" w:hAnsi="Times New Roman"/>
          <w:sz w:val="24"/>
          <w:szCs w:val="24"/>
          <w:lang w:eastAsia="en-AU"/>
        </w:rPr>
        <w:t>4</w:t>
      </w:r>
      <w:r w:rsidR="00AC2DAA" w:rsidRPr="00184A1F">
        <w:rPr>
          <w:rFonts w:ascii="Times New Roman" w:eastAsia="Times New Roman" w:hAnsi="Times New Roman"/>
          <w:sz w:val="24"/>
          <w:szCs w:val="24"/>
          <w:lang w:eastAsia="en-AU"/>
        </w:rPr>
        <w:t>.</w:t>
      </w:r>
      <w:r w:rsidR="001461AD" w:rsidRPr="00184A1F">
        <w:rPr>
          <w:rFonts w:ascii="Times New Roman" w:eastAsia="Times New Roman" w:hAnsi="Times New Roman"/>
          <w:sz w:val="24"/>
          <w:szCs w:val="24"/>
          <w:lang w:eastAsia="en-AU"/>
        </w:rPr>
        <w:t>8</w:t>
      </w:r>
      <w:r w:rsidR="00AC2DAA" w:rsidRPr="00184A1F">
        <w:rPr>
          <w:rFonts w:ascii="Times New Roman" w:eastAsia="Times New Roman" w:hAnsi="Times New Roman"/>
          <w:sz w:val="24"/>
          <w:szCs w:val="24"/>
          <w:lang w:eastAsia="en-AU"/>
        </w:rPr>
        <w:t xml:space="preserve"> million over </w:t>
      </w:r>
      <w:r w:rsidR="0034734C" w:rsidRPr="00184A1F">
        <w:rPr>
          <w:rFonts w:ascii="Times New Roman" w:eastAsia="Times New Roman" w:hAnsi="Times New Roman"/>
          <w:sz w:val="24"/>
          <w:szCs w:val="24"/>
          <w:lang w:eastAsia="en-AU"/>
        </w:rPr>
        <w:t>f</w:t>
      </w:r>
      <w:r w:rsidR="00B5770B" w:rsidRPr="00184A1F">
        <w:rPr>
          <w:rFonts w:ascii="Times New Roman" w:eastAsia="Times New Roman" w:hAnsi="Times New Roman"/>
          <w:sz w:val="24"/>
          <w:szCs w:val="24"/>
          <w:lang w:eastAsia="en-AU"/>
        </w:rPr>
        <w:t>ive</w:t>
      </w:r>
      <w:r w:rsidR="0034734C" w:rsidRPr="00184A1F">
        <w:rPr>
          <w:rFonts w:ascii="Times New Roman" w:eastAsia="Times New Roman" w:hAnsi="Times New Roman"/>
          <w:sz w:val="24"/>
          <w:szCs w:val="24"/>
          <w:lang w:eastAsia="en-AU"/>
        </w:rPr>
        <w:t xml:space="preserve"> years from 2024-25);</w:t>
      </w:r>
    </w:p>
    <w:p w14:paraId="188F75CB" w14:textId="77777777" w:rsidR="004F0E73" w:rsidRPr="00184A1F" w:rsidRDefault="004F0E73" w:rsidP="00406D6B">
      <w:pPr>
        <w:numPr>
          <w:ilvl w:val="0"/>
          <w:numId w:val="13"/>
        </w:numPr>
        <w:rPr>
          <w:rFonts w:ascii="Times New Roman" w:eastAsia="Times New Roman" w:hAnsi="Times New Roman" w:cs="Times New Roman"/>
          <w:sz w:val="24"/>
          <w:szCs w:val="24"/>
          <w:lang w:eastAsia="en-AU"/>
        </w:rPr>
      </w:pPr>
      <w:r w:rsidRPr="00184A1F">
        <w:rPr>
          <w:rFonts w:ascii="Times New Roman" w:hAnsi="Times New Roman" w:cs="Times New Roman"/>
          <w:sz w:val="24"/>
          <w:szCs w:val="24"/>
        </w:rPr>
        <w:t>Labelling Scheme for Smart Devices program to ensure Australians can trust their digital goods and services and improve resilience to cyber security threats in smart devices and software ($1.7 million over two years from 2024-25); and</w:t>
      </w:r>
    </w:p>
    <w:p w14:paraId="4E0FA725" w14:textId="7876E46D" w:rsidR="00425221" w:rsidRPr="00184A1F" w:rsidRDefault="00625A97" w:rsidP="004F0E73">
      <w:pPr>
        <w:numPr>
          <w:ilvl w:val="0"/>
          <w:numId w:val="13"/>
        </w:numPr>
        <w:rPr>
          <w:rFonts w:ascii="Times New Roman" w:eastAsia="Times New Roman" w:hAnsi="Times New Roman" w:cs="Times New Roman"/>
          <w:sz w:val="24"/>
          <w:szCs w:val="24"/>
          <w:lang w:eastAsia="en-AU"/>
        </w:rPr>
      </w:pPr>
      <w:r w:rsidRPr="00184A1F">
        <w:rPr>
          <w:rFonts w:ascii="Times New Roman" w:hAnsi="Times New Roman" w:cs="Times New Roman"/>
          <w:sz w:val="24"/>
          <w:szCs w:val="24"/>
        </w:rPr>
        <w:t xml:space="preserve">Mental Health Support for Emergency Services Workers Grant Program </w:t>
      </w:r>
      <w:r w:rsidR="003434EE" w:rsidRPr="00184A1F">
        <w:rPr>
          <w:rFonts w:ascii="Times New Roman" w:hAnsi="Times New Roman" w:cs="Times New Roman"/>
          <w:sz w:val="24"/>
          <w:szCs w:val="24"/>
        </w:rPr>
        <w:t>to deliver a national program of best practice mental health services directed toward the prevention, treatment and control of recognised mental health conditions, targeting current and former</w:t>
      </w:r>
      <w:r w:rsidR="00FC3D9D" w:rsidRPr="00184A1F">
        <w:rPr>
          <w:rFonts w:ascii="Times New Roman" w:hAnsi="Times New Roman" w:cs="Times New Roman"/>
          <w:sz w:val="24"/>
          <w:szCs w:val="24"/>
        </w:rPr>
        <w:t xml:space="preserve"> (whether </w:t>
      </w:r>
      <w:r w:rsidR="003434EE" w:rsidRPr="00184A1F">
        <w:rPr>
          <w:rFonts w:ascii="Times New Roman" w:hAnsi="Times New Roman" w:cs="Times New Roman"/>
          <w:sz w:val="24"/>
          <w:szCs w:val="24"/>
        </w:rPr>
        <w:t xml:space="preserve">paid </w:t>
      </w:r>
      <w:r w:rsidR="00FC3D9D" w:rsidRPr="00184A1F">
        <w:rPr>
          <w:rFonts w:ascii="Times New Roman" w:hAnsi="Times New Roman" w:cs="Times New Roman"/>
          <w:sz w:val="24"/>
          <w:szCs w:val="24"/>
        </w:rPr>
        <w:t>or</w:t>
      </w:r>
      <w:r w:rsidR="003434EE" w:rsidRPr="00184A1F">
        <w:rPr>
          <w:rFonts w:ascii="Times New Roman" w:hAnsi="Times New Roman" w:cs="Times New Roman"/>
          <w:sz w:val="24"/>
          <w:szCs w:val="24"/>
        </w:rPr>
        <w:t xml:space="preserve"> voluntary</w:t>
      </w:r>
      <w:r w:rsidR="00FC3D9D" w:rsidRPr="00184A1F">
        <w:rPr>
          <w:rFonts w:ascii="Times New Roman" w:hAnsi="Times New Roman" w:cs="Times New Roman"/>
          <w:sz w:val="24"/>
          <w:szCs w:val="24"/>
        </w:rPr>
        <w:t>)</w:t>
      </w:r>
      <w:r w:rsidR="003434EE" w:rsidRPr="00184A1F">
        <w:rPr>
          <w:rFonts w:ascii="Times New Roman" w:hAnsi="Times New Roman" w:cs="Times New Roman"/>
          <w:sz w:val="24"/>
          <w:szCs w:val="24"/>
        </w:rPr>
        <w:t xml:space="preserve"> emergency services workers that have been involved in disaster response, and their families </w:t>
      </w:r>
      <w:r w:rsidR="009D5485" w:rsidRPr="00184A1F">
        <w:rPr>
          <w:rFonts w:ascii="Times New Roman" w:hAnsi="Times New Roman" w:cs="Times New Roman"/>
          <w:sz w:val="24"/>
          <w:szCs w:val="24"/>
        </w:rPr>
        <w:t>(</w:t>
      </w:r>
      <w:r w:rsidR="000C0BF0" w:rsidRPr="00184A1F">
        <w:rPr>
          <w:rFonts w:ascii="Times New Roman" w:hAnsi="Times New Roman" w:cs="Times New Roman"/>
          <w:iCs/>
          <w:sz w:val="24"/>
          <w:szCs w:val="24"/>
        </w:rPr>
        <w:t>$</w:t>
      </w:r>
      <w:r w:rsidR="003434EE" w:rsidRPr="00184A1F">
        <w:rPr>
          <w:rFonts w:ascii="Times New Roman" w:hAnsi="Times New Roman" w:cs="Times New Roman"/>
          <w:iCs/>
          <w:sz w:val="24"/>
          <w:szCs w:val="24"/>
        </w:rPr>
        <w:t>3</w:t>
      </w:r>
      <w:r w:rsidR="00F14913" w:rsidRPr="00184A1F">
        <w:rPr>
          <w:rFonts w:ascii="Times New Roman" w:hAnsi="Times New Roman" w:cs="Times New Roman"/>
          <w:iCs/>
          <w:sz w:val="24"/>
          <w:szCs w:val="24"/>
        </w:rPr>
        <w:t>.6</w:t>
      </w:r>
      <w:r w:rsidR="002B7F64" w:rsidRPr="00184A1F">
        <w:rPr>
          <w:rFonts w:ascii="Times New Roman" w:hAnsi="Times New Roman" w:cs="Times New Roman"/>
          <w:iCs/>
          <w:sz w:val="24"/>
          <w:szCs w:val="24"/>
        </w:rPr>
        <w:t xml:space="preserve"> </w:t>
      </w:r>
      <w:r w:rsidR="000C0BF0" w:rsidRPr="00184A1F">
        <w:rPr>
          <w:rFonts w:ascii="Times New Roman" w:hAnsi="Times New Roman" w:cs="Times New Roman"/>
          <w:iCs/>
          <w:sz w:val="24"/>
          <w:szCs w:val="24"/>
        </w:rPr>
        <w:t xml:space="preserve">million </w:t>
      </w:r>
      <w:r w:rsidR="003434EE" w:rsidRPr="00184A1F">
        <w:rPr>
          <w:rFonts w:ascii="Times New Roman" w:hAnsi="Times New Roman" w:cs="Times New Roman"/>
          <w:iCs/>
          <w:sz w:val="24"/>
          <w:szCs w:val="24"/>
        </w:rPr>
        <w:t>in</w:t>
      </w:r>
      <w:r w:rsidR="000C0BF0" w:rsidRPr="00184A1F">
        <w:rPr>
          <w:rFonts w:ascii="Times New Roman" w:hAnsi="Times New Roman" w:cs="Times New Roman"/>
          <w:iCs/>
          <w:sz w:val="24"/>
          <w:szCs w:val="24"/>
        </w:rPr>
        <w:t xml:space="preserve"> 2025</w:t>
      </w:r>
      <w:r w:rsidR="00DA3099" w:rsidRPr="00184A1F">
        <w:rPr>
          <w:rFonts w:ascii="Times New Roman" w:hAnsi="Times New Roman" w:cs="Times New Roman"/>
          <w:iCs/>
          <w:sz w:val="24"/>
          <w:szCs w:val="24"/>
        </w:rPr>
        <w:t>-26</w:t>
      </w:r>
      <w:r w:rsidR="00B30838" w:rsidRPr="00184A1F">
        <w:rPr>
          <w:rFonts w:ascii="Times New Roman" w:hAnsi="Times New Roman" w:cs="Times New Roman"/>
          <w:iCs/>
          <w:sz w:val="24"/>
          <w:szCs w:val="24"/>
        </w:rPr>
        <w:t>)</w:t>
      </w:r>
      <w:r w:rsidR="004F0E73" w:rsidRPr="00184A1F">
        <w:rPr>
          <w:rFonts w:ascii="Times New Roman" w:eastAsia="Times New Roman" w:hAnsi="Times New Roman" w:cs="Times New Roman"/>
          <w:sz w:val="24"/>
          <w:szCs w:val="24"/>
          <w:lang w:eastAsia="en-AU"/>
        </w:rPr>
        <w:t>.</w:t>
      </w:r>
    </w:p>
    <w:p w14:paraId="498C02CB" w14:textId="77777777" w:rsidR="00187C0E" w:rsidRPr="00184A1F" w:rsidRDefault="00187C0E" w:rsidP="00406D6B">
      <w:pPr>
        <w:rPr>
          <w:rFonts w:ascii="Times New Roman" w:eastAsia="Times New Roman" w:hAnsi="Times New Roman" w:cs="Times New Roman"/>
          <w:sz w:val="24"/>
          <w:szCs w:val="24"/>
          <w:lang w:eastAsia="en-AU"/>
        </w:rPr>
      </w:pPr>
    </w:p>
    <w:p w14:paraId="1B54031C" w14:textId="77777777" w:rsidR="00337D61" w:rsidRPr="00184A1F" w:rsidRDefault="00337D61" w:rsidP="00406D6B">
      <w:pPr>
        <w:ind w:right="-46"/>
        <w:rPr>
          <w:rFonts w:ascii="Times New Roman" w:hAnsi="Times New Roman" w:cs="Times New Roman"/>
          <w:i/>
          <w:sz w:val="24"/>
          <w:szCs w:val="24"/>
        </w:rPr>
      </w:pPr>
      <w:r w:rsidRPr="00184A1F">
        <w:rPr>
          <w:rFonts w:ascii="Times New Roman" w:hAnsi="Times New Roman" w:cs="Times New Roman"/>
          <w:sz w:val="24"/>
          <w:szCs w:val="24"/>
        </w:rPr>
        <w:t xml:space="preserve">Details of the Regulations are set out at </w:t>
      </w:r>
      <w:r w:rsidRPr="00184A1F">
        <w:rPr>
          <w:rFonts w:ascii="Times New Roman" w:hAnsi="Times New Roman" w:cs="Times New Roman"/>
          <w:sz w:val="24"/>
          <w:szCs w:val="24"/>
          <w:u w:val="single"/>
        </w:rPr>
        <w:t>Attachment A</w:t>
      </w:r>
      <w:r w:rsidRPr="00184A1F">
        <w:rPr>
          <w:rFonts w:ascii="Times New Roman" w:hAnsi="Times New Roman" w:cs="Times New Roman"/>
          <w:sz w:val="24"/>
          <w:szCs w:val="24"/>
        </w:rPr>
        <w:t xml:space="preserve">. A Statement of Compatibility with Human Rights is at </w:t>
      </w:r>
      <w:r w:rsidRPr="00184A1F">
        <w:rPr>
          <w:rFonts w:ascii="Times New Roman" w:hAnsi="Times New Roman" w:cs="Times New Roman"/>
          <w:sz w:val="24"/>
          <w:szCs w:val="24"/>
          <w:u w:val="single"/>
        </w:rPr>
        <w:t>Attachment B</w:t>
      </w:r>
      <w:r w:rsidRPr="00184A1F">
        <w:rPr>
          <w:rFonts w:ascii="Times New Roman" w:hAnsi="Times New Roman" w:cs="Times New Roman"/>
          <w:sz w:val="24"/>
          <w:szCs w:val="24"/>
        </w:rPr>
        <w:t>.</w:t>
      </w:r>
    </w:p>
    <w:p w14:paraId="01080917" w14:textId="77777777" w:rsidR="00337D61" w:rsidRPr="00184A1F" w:rsidRDefault="00337D61" w:rsidP="00406D6B">
      <w:pPr>
        <w:ind w:right="-46"/>
        <w:rPr>
          <w:rFonts w:ascii="Times New Roman" w:hAnsi="Times New Roman" w:cs="Times New Roman"/>
          <w:sz w:val="24"/>
          <w:szCs w:val="24"/>
        </w:rPr>
      </w:pPr>
    </w:p>
    <w:p w14:paraId="2C516883" w14:textId="0BEF5048" w:rsidR="00F1513C" w:rsidRPr="00184A1F" w:rsidRDefault="00337D61" w:rsidP="00406D6B">
      <w:pPr>
        <w:ind w:right="-46"/>
        <w:rPr>
          <w:rFonts w:ascii="Times New Roman" w:hAnsi="Times New Roman" w:cs="Times New Roman"/>
          <w:sz w:val="24"/>
          <w:szCs w:val="24"/>
        </w:rPr>
      </w:pPr>
      <w:r w:rsidRPr="00184A1F">
        <w:rPr>
          <w:rFonts w:ascii="Times New Roman" w:hAnsi="Times New Roman" w:cs="Times New Roman"/>
          <w:sz w:val="24"/>
          <w:szCs w:val="24"/>
        </w:rPr>
        <w:t xml:space="preserve">The Regulations are a legislative instrument for the purposes of the </w:t>
      </w:r>
      <w:r w:rsidRPr="00184A1F">
        <w:rPr>
          <w:rFonts w:ascii="Times New Roman" w:hAnsi="Times New Roman" w:cs="Times New Roman"/>
          <w:i/>
          <w:sz w:val="24"/>
          <w:szCs w:val="24"/>
        </w:rPr>
        <w:t>Legislation Act 2003</w:t>
      </w:r>
      <w:r w:rsidRPr="00184A1F">
        <w:rPr>
          <w:rFonts w:ascii="Times New Roman" w:hAnsi="Times New Roman" w:cs="Times New Roman"/>
          <w:sz w:val="24"/>
          <w:szCs w:val="24"/>
        </w:rPr>
        <w:t>.</w:t>
      </w:r>
    </w:p>
    <w:p w14:paraId="4A232310" w14:textId="77777777" w:rsidR="00F1513C" w:rsidRPr="00184A1F" w:rsidRDefault="00F1513C" w:rsidP="00406D6B">
      <w:pPr>
        <w:ind w:right="-46"/>
        <w:rPr>
          <w:rFonts w:ascii="Times New Roman" w:hAnsi="Times New Roman" w:cs="Times New Roman"/>
          <w:sz w:val="24"/>
          <w:szCs w:val="24"/>
        </w:rPr>
      </w:pPr>
    </w:p>
    <w:p w14:paraId="2DE6783F" w14:textId="239F1758" w:rsidR="001F7081" w:rsidRPr="00184A1F" w:rsidRDefault="00337D61" w:rsidP="00406D6B">
      <w:pPr>
        <w:ind w:right="-46"/>
        <w:rPr>
          <w:rFonts w:ascii="Times New Roman" w:hAnsi="Times New Roman" w:cs="Times New Roman"/>
          <w:sz w:val="24"/>
          <w:szCs w:val="24"/>
        </w:rPr>
      </w:pPr>
      <w:r w:rsidRPr="00184A1F">
        <w:rPr>
          <w:rFonts w:ascii="Times New Roman" w:hAnsi="Times New Roman" w:cs="Times New Roman"/>
          <w:sz w:val="24"/>
          <w:szCs w:val="24"/>
        </w:rPr>
        <w:t>The</w:t>
      </w:r>
      <w:r w:rsidR="003D5832" w:rsidRPr="00184A1F">
        <w:rPr>
          <w:rFonts w:ascii="Times New Roman" w:hAnsi="Times New Roman" w:cs="Times New Roman"/>
          <w:sz w:val="24"/>
          <w:szCs w:val="24"/>
        </w:rPr>
        <w:t xml:space="preserve"> </w:t>
      </w:r>
      <w:r w:rsidRPr="00184A1F">
        <w:rPr>
          <w:rFonts w:ascii="Times New Roman" w:hAnsi="Times New Roman" w:cs="Times New Roman"/>
          <w:sz w:val="24"/>
          <w:szCs w:val="24"/>
        </w:rPr>
        <w:t xml:space="preserve">Regulations commence on the day after </w:t>
      </w:r>
      <w:r w:rsidR="001970A2" w:rsidRPr="00184A1F">
        <w:rPr>
          <w:rFonts w:ascii="Times New Roman" w:hAnsi="Times New Roman" w:cs="Times New Roman"/>
          <w:sz w:val="24"/>
          <w:szCs w:val="24"/>
        </w:rPr>
        <w:t>registration</w:t>
      </w:r>
      <w:r w:rsidRPr="00184A1F">
        <w:rPr>
          <w:rFonts w:ascii="Times New Roman" w:hAnsi="Times New Roman" w:cs="Times New Roman"/>
          <w:sz w:val="24"/>
          <w:szCs w:val="24"/>
        </w:rPr>
        <w:t xml:space="preserve"> on the Federal Register of Legislation.</w:t>
      </w:r>
    </w:p>
    <w:p w14:paraId="74453F95" w14:textId="77777777" w:rsidR="00337D61" w:rsidRPr="00184A1F" w:rsidRDefault="00337D61" w:rsidP="00406D6B">
      <w:pPr>
        <w:ind w:right="-46"/>
        <w:rPr>
          <w:rFonts w:ascii="Times New Roman" w:hAnsi="Times New Roman" w:cs="Times New Roman"/>
          <w:sz w:val="24"/>
          <w:szCs w:val="24"/>
        </w:rPr>
      </w:pPr>
    </w:p>
    <w:p w14:paraId="1FA53370" w14:textId="77777777" w:rsidR="00337D61" w:rsidRPr="00184A1F" w:rsidRDefault="00337D61" w:rsidP="00406D6B">
      <w:pPr>
        <w:rPr>
          <w:rFonts w:ascii="Times New Roman" w:hAnsi="Times New Roman" w:cs="Times New Roman"/>
          <w:b/>
          <w:bCs/>
          <w:sz w:val="24"/>
          <w:szCs w:val="24"/>
        </w:rPr>
      </w:pPr>
      <w:r w:rsidRPr="00184A1F">
        <w:rPr>
          <w:rFonts w:ascii="Times New Roman" w:hAnsi="Times New Roman" w:cs="Times New Roman"/>
          <w:b/>
          <w:bCs/>
          <w:sz w:val="24"/>
          <w:szCs w:val="24"/>
        </w:rPr>
        <w:t>Consultation</w:t>
      </w:r>
    </w:p>
    <w:p w14:paraId="1FB3105A" w14:textId="77777777" w:rsidR="00337D61" w:rsidRPr="00184A1F" w:rsidRDefault="00337D61" w:rsidP="00406D6B">
      <w:pPr>
        <w:rPr>
          <w:rFonts w:ascii="Times New Roman" w:hAnsi="Times New Roman" w:cs="Times New Roman"/>
          <w:bCs/>
          <w:sz w:val="24"/>
          <w:szCs w:val="24"/>
        </w:rPr>
      </w:pPr>
    </w:p>
    <w:p w14:paraId="33871D2B" w14:textId="2D9E4D70" w:rsidR="00337D61" w:rsidRPr="00184A1F" w:rsidRDefault="00337D61" w:rsidP="00406D6B">
      <w:pPr>
        <w:rPr>
          <w:rFonts w:ascii="Times New Roman" w:hAnsi="Times New Roman" w:cs="Times New Roman"/>
          <w:sz w:val="24"/>
          <w:szCs w:val="24"/>
        </w:rPr>
      </w:pPr>
      <w:r w:rsidRPr="00184A1F">
        <w:rPr>
          <w:rFonts w:ascii="Times New Roman" w:hAnsi="Times New Roman" w:cs="Times New Roman"/>
          <w:sz w:val="24"/>
          <w:szCs w:val="24"/>
        </w:rPr>
        <w:t xml:space="preserve">In accordance with section 17 of the </w:t>
      </w:r>
      <w:r w:rsidRPr="00184A1F">
        <w:rPr>
          <w:rFonts w:ascii="Times New Roman" w:hAnsi="Times New Roman" w:cs="Times New Roman"/>
          <w:i/>
          <w:iCs/>
          <w:sz w:val="24"/>
          <w:szCs w:val="24"/>
        </w:rPr>
        <w:t>Legislation Act 2003</w:t>
      </w:r>
      <w:r w:rsidRPr="00184A1F">
        <w:rPr>
          <w:rFonts w:ascii="Times New Roman" w:hAnsi="Times New Roman" w:cs="Times New Roman"/>
          <w:sz w:val="24"/>
          <w:szCs w:val="24"/>
        </w:rPr>
        <w:t>, consultation has take</w:t>
      </w:r>
      <w:r w:rsidR="00E00235" w:rsidRPr="00184A1F">
        <w:rPr>
          <w:rFonts w:ascii="Times New Roman" w:hAnsi="Times New Roman" w:cs="Times New Roman"/>
          <w:sz w:val="24"/>
          <w:szCs w:val="24"/>
        </w:rPr>
        <w:t xml:space="preserve">n place with the </w:t>
      </w:r>
      <w:r w:rsidR="00A66C53" w:rsidRPr="00184A1F">
        <w:rPr>
          <w:rFonts w:ascii="Times New Roman" w:hAnsi="Times New Roman" w:cs="Times New Roman"/>
          <w:sz w:val="24"/>
          <w:szCs w:val="24"/>
          <w:lang w:val="en-US"/>
        </w:rPr>
        <w:t xml:space="preserve">Department of </w:t>
      </w:r>
      <w:r w:rsidR="002B24CC" w:rsidRPr="00184A1F">
        <w:rPr>
          <w:rFonts w:ascii="Times New Roman" w:hAnsi="Times New Roman" w:cs="Times New Roman"/>
          <w:sz w:val="24"/>
          <w:szCs w:val="24"/>
        </w:rPr>
        <w:t>Home Affairs</w:t>
      </w:r>
      <w:r w:rsidR="005B7C05" w:rsidRPr="00184A1F">
        <w:rPr>
          <w:rFonts w:ascii="Times New Roman" w:hAnsi="Times New Roman" w:cs="Times New Roman"/>
          <w:sz w:val="24"/>
          <w:szCs w:val="24"/>
        </w:rPr>
        <w:t xml:space="preserve"> and </w:t>
      </w:r>
      <w:r w:rsidR="005B7C05" w:rsidRPr="00184A1F">
        <w:rPr>
          <w:rFonts w:ascii="Times New Roman" w:eastAsia="Times New Roman" w:hAnsi="Times New Roman" w:cs="Times New Roman"/>
          <w:sz w:val="24"/>
          <w:szCs w:val="24"/>
          <w:lang w:eastAsia="en-AU"/>
        </w:rPr>
        <w:t>the National Emergency Management Agency</w:t>
      </w:r>
      <w:r w:rsidR="00401C2E" w:rsidRPr="00184A1F">
        <w:rPr>
          <w:rFonts w:ascii="Times New Roman" w:hAnsi="Times New Roman" w:cs="Times New Roman"/>
          <w:sz w:val="24"/>
          <w:szCs w:val="24"/>
        </w:rPr>
        <w:t>.</w:t>
      </w:r>
    </w:p>
    <w:p w14:paraId="535012B6" w14:textId="16803CBA" w:rsidR="001F7081" w:rsidRPr="00184A1F" w:rsidRDefault="001F7081" w:rsidP="00406D6B">
      <w:pPr>
        <w:rPr>
          <w:rFonts w:ascii="Times New Roman" w:hAnsi="Times New Roman" w:cs="Times New Roman"/>
          <w:sz w:val="24"/>
          <w:szCs w:val="24"/>
        </w:rPr>
      </w:pPr>
    </w:p>
    <w:p w14:paraId="273A3F1C" w14:textId="3079C4F8" w:rsidR="002A78C6" w:rsidRPr="00184A1F" w:rsidRDefault="00337D61" w:rsidP="00406D6B">
      <w:pPr>
        <w:rPr>
          <w:rFonts w:ascii="Times New Roman" w:hAnsi="Times New Roman" w:cs="Times New Roman"/>
          <w:iCs/>
          <w:sz w:val="24"/>
          <w:szCs w:val="24"/>
        </w:rPr>
      </w:pPr>
      <w:r w:rsidRPr="00184A1F">
        <w:rPr>
          <w:rFonts w:ascii="Times New Roman" w:hAnsi="Times New Roman" w:cs="Times New Roman"/>
          <w:iCs/>
          <w:sz w:val="24"/>
          <w:szCs w:val="24"/>
        </w:rPr>
        <w:t xml:space="preserve">A </w:t>
      </w:r>
      <w:r w:rsidR="00912095" w:rsidRPr="00184A1F">
        <w:rPr>
          <w:rFonts w:ascii="Times New Roman" w:hAnsi="Times New Roman" w:cs="Times New Roman"/>
          <w:iCs/>
          <w:sz w:val="24"/>
          <w:szCs w:val="24"/>
        </w:rPr>
        <w:t xml:space="preserve">regulatory impact analysis </w:t>
      </w:r>
      <w:r w:rsidRPr="00184A1F">
        <w:rPr>
          <w:rFonts w:ascii="Times New Roman" w:hAnsi="Times New Roman" w:cs="Times New Roman"/>
          <w:iCs/>
          <w:sz w:val="24"/>
          <w:szCs w:val="24"/>
        </w:rPr>
        <w:t>is not required as the Regulations only apply to non</w:t>
      </w:r>
      <w:r w:rsidRPr="00184A1F">
        <w:rPr>
          <w:rFonts w:ascii="Times New Roman" w:hAnsi="Times New Roman" w:cs="Times New Roman"/>
          <w:iCs/>
          <w:sz w:val="24"/>
          <w:szCs w:val="24"/>
        </w:rPr>
        <w:noBreakHyphen/>
        <w:t>corporate Commonwealth entities and do not adversely affect the private sector.</w:t>
      </w:r>
    </w:p>
    <w:p w14:paraId="1659A8D3" w14:textId="77777777" w:rsidR="003D5832" w:rsidRPr="00184A1F" w:rsidRDefault="003D5832" w:rsidP="00406D6B">
      <w:pPr>
        <w:rPr>
          <w:rFonts w:ascii="Times New Roman" w:hAnsi="Times New Roman" w:cs="Times New Roman"/>
          <w:sz w:val="24"/>
          <w:szCs w:val="24"/>
        </w:rPr>
      </w:pPr>
    </w:p>
    <w:p w14:paraId="0093DAEF" w14:textId="77777777" w:rsidR="00E5121D" w:rsidRPr="00184A1F" w:rsidRDefault="00E5121D" w:rsidP="00406D6B">
      <w:pPr>
        <w:contextualSpacing/>
        <w:rPr>
          <w:rFonts w:ascii="Times New Roman" w:hAnsi="Times New Roman" w:cs="Times New Roman"/>
          <w:sz w:val="24"/>
          <w:szCs w:val="24"/>
        </w:rPr>
        <w:sectPr w:rsidR="00E5121D" w:rsidRPr="00184A1F" w:rsidSect="0069193F">
          <w:headerReference w:type="default" r:id="rId13"/>
          <w:headerReference w:type="first" r:id="rId14"/>
          <w:pgSz w:w="11906" w:h="16838"/>
          <w:pgMar w:top="1418" w:right="1440" w:bottom="1332" w:left="1440" w:header="709" w:footer="709" w:gutter="0"/>
          <w:pgNumType w:start="1"/>
          <w:cols w:space="708"/>
          <w:titlePg/>
          <w:docGrid w:linePitch="360"/>
        </w:sectPr>
      </w:pPr>
    </w:p>
    <w:p w14:paraId="4342BA6C" w14:textId="13892468" w:rsidR="00D16FA1" w:rsidRPr="00184A1F" w:rsidRDefault="00D16FA1" w:rsidP="00406D6B">
      <w:pPr>
        <w:pStyle w:val="Header"/>
        <w:jc w:val="right"/>
        <w:rPr>
          <w:rFonts w:ascii="Times New Roman" w:hAnsi="Times New Roman" w:cs="Times New Roman"/>
          <w:b/>
          <w:sz w:val="24"/>
          <w:szCs w:val="24"/>
          <w:u w:val="single"/>
        </w:rPr>
      </w:pPr>
      <w:r w:rsidRPr="00184A1F">
        <w:rPr>
          <w:rFonts w:ascii="Times New Roman" w:hAnsi="Times New Roman" w:cs="Times New Roman"/>
          <w:b/>
          <w:sz w:val="24"/>
          <w:szCs w:val="24"/>
          <w:u w:val="single"/>
        </w:rPr>
        <w:lastRenderedPageBreak/>
        <w:t>Attachment A</w:t>
      </w:r>
    </w:p>
    <w:p w14:paraId="71F69288" w14:textId="77777777" w:rsidR="00D16FA1" w:rsidRPr="00184A1F" w:rsidRDefault="00D16FA1" w:rsidP="00406D6B">
      <w:pPr>
        <w:contextualSpacing/>
        <w:rPr>
          <w:rFonts w:ascii="Times New Roman" w:hAnsi="Times New Roman" w:cs="Times New Roman"/>
          <w:sz w:val="24"/>
          <w:szCs w:val="24"/>
        </w:rPr>
      </w:pPr>
    </w:p>
    <w:p w14:paraId="1B6053C9" w14:textId="77777777" w:rsidR="00337D61" w:rsidRPr="00184A1F" w:rsidRDefault="00337D61" w:rsidP="00406D6B">
      <w:pPr>
        <w:contextualSpacing/>
        <w:rPr>
          <w:rFonts w:ascii="Times New Roman" w:hAnsi="Times New Roman" w:cs="Times New Roman"/>
          <w:b/>
          <w:bCs/>
          <w:i/>
          <w:sz w:val="24"/>
          <w:szCs w:val="24"/>
          <w:u w:val="single"/>
        </w:rPr>
      </w:pPr>
      <w:r w:rsidRPr="00184A1F">
        <w:rPr>
          <w:rFonts w:ascii="Times New Roman" w:hAnsi="Times New Roman" w:cs="Times New Roman"/>
          <w:b/>
          <w:bCs/>
          <w:sz w:val="24"/>
          <w:szCs w:val="24"/>
          <w:u w:val="single"/>
        </w:rPr>
        <w:t xml:space="preserve">Details of the </w:t>
      </w:r>
      <w:r w:rsidRPr="00184A1F">
        <w:rPr>
          <w:rFonts w:ascii="Times New Roman" w:hAnsi="Times New Roman" w:cs="Times New Roman"/>
          <w:b/>
          <w:bCs/>
          <w:i/>
          <w:sz w:val="24"/>
          <w:szCs w:val="24"/>
          <w:u w:val="single"/>
        </w:rPr>
        <w:t xml:space="preserve">Financial Framework (Supplementary Powers) Amendment </w:t>
      </w:r>
    </w:p>
    <w:p w14:paraId="597AFA8B" w14:textId="335F287F" w:rsidR="00337D61" w:rsidRPr="00184A1F" w:rsidRDefault="00337D61" w:rsidP="00406D6B">
      <w:pPr>
        <w:contextualSpacing/>
        <w:rPr>
          <w:rFonts w:ascii="Times New Roman" w:hAnsi="Times New Roman" w:cs="Times New Roman"/>
          <w:b/>
          <w:bCs/>
          <w:i/>
          <w:sz w:val="24"/>
          <w:szCs w:val="24"/>
          <w:u w:val="single"/>
        </w:rPr>
      </w:pPr>
      <w:r w:rsidRPr="00184A1F">
        <w:rPr>
          <w:rFonts w:ascii="Times New Roman" w:hAnsi="Times New Roman" w:cs="Times New Roman"/>
          <w:b/>
          <w:bCs/>
          <w:i/>
          <w:sz w:val="24"/>
          <w:szCs w:val="24"/>
          <w:u w:val="single"/>
        </w:rPr>
        <w:t>(</w:t>
      </w:r>
      <w:r w:rsidR="00343517" w:rsidRPr="00184A1F">
        <w:rPr>
          <w:rFonts w:ascii="Times New Roman" w:hAnsi="Times New Roman" w:cs="Times New Roman"/>
          <w:b/>
          <w:i/>
          <w:sz w:val="24"/>
          <w:szCs w:val="24"/>
          <w:u w:val="single"/>
          <w:lang w:val="en-US"/>
        </w:rPr>
        <w:t>Home Affairs</w:t>
      </w:r>
      <w:r w:rsidR="00181761" w:rsidRPr="00184A1F">
        <w:rPr>
          <w:rFonts w:ascii="Times New Roman" w:hAnsi="Times New Roman" w:cs="Times New Roman"/>
          <w:b/>
          <w:i/>
          <w:sz w:val="24"/>
          <w:szCs w:val="24"/>
          <w:u w:val="single"/>
          <w:lang w:val="en-US"/>
        </w:rPr>
        <w:t xml:space="preserve"> Measures No. </w:t>
      </w:r>
      <w:r w:rsidR="0045561B" w:rsidRPr="00184A1F">
        <w:rPr>
          <w:rFonts w:ascii="Times New Roman" w:hAnsi="Times New Roman" w:cs="Times New Roman"/>
          <w:b/>
          <w:i/>
          <w:sz w:val="24"/>
          <w:szCs w:val="24"/>
          <w:u w:val="single"/>
          <w:lang w:val="en-US"/>
        </w:rPr>
        <w:t>1</w:t>
      </w:r>
      <w:r w:rsidRPr="00184A1F">
        <w:rPr>
          <w:rFonts w:ascii="Times New Roman" w:hAnsi="Times New Roman" w:cs="Times New Roman"/>
          <w:b/>
          <w:i/>
          <w:sz w:val="24"/>
          <w:szCs w:val="24"/>
          <w:u w:val="single"/>
        </w:rPr>
        <w:t>)</w:t>
      </w:r>
      <w:r w:rsidRPr="00184A1F">
        <w:rPr>
          <w:rFonts w:ascii="Times New Roman" w:hAnsi="Times New Roman" w:cs="Times New Roman"/>
          <w:b/>
          <w:bCs/>
          <w:i/>
          <w:sz w:val="24"/>
          <w:szCs w:val="24"/>
          <w:u w:val="single"/>
        </w:rPr>
        <w:t xml:space="preserve"> Regulations </w:t>
      </w:r>
      <w:r w:rsidR="00556637" w:rsidRPr="00184A1F">
        <w:rPr>
          <w:rFonts w:ascii="Times New Roman" w:hAnsi="Times New Roman" w:cs="Times New Roman"/>
          <w:b/>
          <w:bCs/>
          <w:i/>
          <w:sz w:val="24"/>
          <w:szCs w:val="24"/>
          <w:u w:val="single"/>
        </w:rPr>
        <w:t>202</w:t>
      </w:r>
      <w:r w:rsidR="0045561B" w:rsidRPr="00184A1F">
        <w:rPr>
          <w:rFonts w:ascii="Times New Roman" w:hAnsi="Times New Roman" w:cs="Times New Roman"/>
          <w:b/>
          <w:bCs/>
          <w:i/>
          <w:sz w:val="24"/>
          <w:szCs w:val="24"/>
          <w:u w:val="single"/>
        </w:rPr>
        <w:t>5</w:t>
      </w:r>
    </w:p>
    <w:p w14:paraId="5DEA8CFF" w14:textId="77777777" w:rsidR="00337D61" w:rsidRPr="00184A1F" w:rsidRDefault="00337D61" w:rsidP="00406D6B">
      <w:pPr>
        <w:contextualSpacing/>
        <w:rPr>
          <w:rFonts w:ascii="Times New Roman" w:hAnsi="Times New Roman" w:cs="Times New Roman"/>
          <w:sz w:val="24"/>
          <w:szCs w:val="24"/>
        </w:rPr>
      </w:pPr>
    </w:p>
    <w:p w14:paraId="0A2FFF10" w14:textId="487278F7" w:rsidR="00337D61" w:rsidRPr="00184A1F" w:rsidRDefault="00337D61" w:rsidP="00406D6B">
      <w:pPr>
        <w:contextualSpacing/>
        <w:rPr>
          <w:rFonts w:ascii="Times New Roman" w:hAnsi="Times New Roman" w:cs="Times New Roman"/>
          <w:b/>
          <w:sz w:val="24"/>
          <w:szCs w:val="24"/>
        </w:rPr>
      </w:pPr>
      <w:r w:rsidRPr="00184A1F">
        <w:rPr>
          <w:rFonts w:ascii="Times New Roman" w:hAnsi="Times New Roman" w:cs="Times New Roman"/>
          <w:b/>
          <w:sz w:val="24"/>
          <w:szCs w:val="24"/>
        </w:rPr>
        <w:t>Section 1 – Name</w:t>
      </w:r>
    </w:p>
    <w:p w14:paraId="6E58B5EB" w14:textId="77777777" w:rsidR="00337D61" w:rsidRPr="00184A1F" w:rsidRDefault="00337D61" w:rsidP="00406D6B">
      <w:pPr>
        <w:contextualSpacing/>
        <w:rPr>
          <w:rFonts w:ascii="Times New Roman" w:hAnsi="Times New Roman" w:cs="Times New Roman"/>
          <w:sz w:val="24"/>
          <w:szCs w:val="24"/>
        </w:rPr>
      </w:pPr>
    </w:p>
    <w:p w14:paraId="5C47DF8C" w14:textId="662F2CD6" w:rsidR="00337D61" w:rsidRPr="00184A1F" w:rsidRDefault="00337D61" w:rsidP="00406D6B">
      <w:pPr>
        <w:contextualSpacing/>
        <w:rPr>
          <w:rFonts w:ascii="Times New Roman" w:hAnsi="Times New Roman" w:cs="Times New Roman"/>
          <w:bCs/>
          <w:i/>
          <w:sz w:val="24"/>
          <w:szCs w:val="24"/>
        </w:rPr>
      </w:pPr>
      <w:r w:rsidRPr="00184A1F">
        <w:rPr>
          <w:rFonts w:ascii="Times New Roman" w:hAnsi="Times New Roman" w:cs="Times New Roman"/>
          <w:sz w:val="24"/>
          <w:szCs w:val="24"/>
        </w:rPr>
        <w:t xml:space="preserve">This section provides that the title of the Regulations is the </w:t>
      </w:r>
      <w:r w:rsidRPr="00184A1F">
        <w:rPr>
          <w:rFonts w:ascii="Times New Roman" w:hAnsi="Times New Roman" w:cs="Times New Roman"/>
          <w:bCs/>
          <w:i/>
          <w:sz w:val="24"/>
          <w:szCs w:val="24"/>
        </w:rPr>
        <w:t>Financial Framework (Supplementary Powers) Amendment (</w:t>
      </w:r>
      <w:r w:rsidR="00343517" w:rsidRPr="00184A1F">
        <w:rPr>
          <w:rFonts w:ascii="Times New Roman" w:hAnsi="Times New Roman" w:cs="Times New Roman"/>
          <w:i/>
          <w:sz w:val="24"/>
          <w:szCs w:val="24"/>
          <w:lang w:val="en-US"/>
        </w:rPr>
        <w:t>Home Affairs</w:t>
      </w:r>
      <w:r w:rsidR="006A54F5" w:rsidRPr="00184A1F">
        <w:rPr>
          <w:rFonts w:ascii="Times New Roman" w:hAnsi="Times New Roman" w:cs="Times New Roman"/>
          <w:i/>
          <w:sz w:val="24"/>
          <w:szCs w:val="24"/>
          <w:lang w:val="en-US"/>
        </w:rPr>
        <w:t xml:space="preserve"> Measures No. </w:t>
      </w:r>
      <w:r w:rsidR="0045561B" w:rsidRPr="00184A1F">
        <w:rPr>
          <w:rFonts w:ascii="Times New Roman" w:hAnsi="Times New Roman" w:cs="Times New Roman"/>
          <w:i/>
          <w:sz w:val="24"/>
          <w:szCs w:val="24"/>
          <w:lang w:val="en-US"/>
        </w:rPr>
        <w:t>1</w:t>
      </w:r>
      <w:r w:rsidRPr="00184A1F">
        <w:rPr>
          <w:rFonts w:ascii="Times New Roman" w:hAnsi="Times New Roman" w:cs="Times New Roman"/>
          <w:bCs/>
          <w:i/>
          <w:sz w:val="24"/>
          <w:szCs w:val="24"/>
        </w:rPr>
        <w:t>) Regulations </w:t>
      </w:r>
      <w:r w:rsidR="00556637" w:rsidRPr="00184A1F">
        <w:rPr>
          <w:rFonts w:ascii="Times New Roman" w:hAnsi="Times New Roman" w:cs="Times New Roman"/>
          <w:bCs/>
          <w:i/>
          <w:sz w:val="24"/>
          <w:szCs w:val="24"/>
        </w:rPr>
        <w:t>202</w:t>
      </w:r>
      <w:r w:rsidR="0045561B" w:rsidRPr="00184A1F">
        <w:rPr>
          <w:rFonts w:ascii="Times New Roman" w:hAnsi="Times New Roman" w:cs="Times New Roman"/>
          <w:bCs/>
          <w:i/>
          <w:sz w:val="24"/>
          <w:szCs w:val="24"/>
        </w:rPr>
        <w:t>5</w:t>
      </w:r>
      <w:r w:rsidRPr="00184A1F">
        <w:rPr>
          <w:rFonts w:ascii="Times New Roman" w:hAnsi="Times New Roman" w:cs="Times New Roman"/>
          <w:bCs/>
          <w:i/>
          <w:sz w:val="24"/>
          <w:szCs w:val="24"/>
        </w:rPr>
        <w:t>.</w:t>
      </w:r>
    </w:p>
    <w:p w14:paraId="4C57DC58" w14:textId="77777777" w:rsidR="00337D61" w:rsidRPr="00184A1F" w:rsidRDefault="00337D61" w:rsidP="00406D6B">
      <w:pPr>
        <w:rPr>
          <w:rFonts w:ascii="Times New Roman" w:hAnsi="Times New Roman" w:cs="Times New Roman"/>
          <w:sz w:val="24"/>
          <w:szCs w:val="24"/>
        </w:rPr>
      </w:pPr>
    </w:p>
    <w:p w14:paraId="61ACF7AE" w14:textId="7DFC05AB" w:rsidR="00337D61" w:rsidRPr="00184A1F" w:rsidRDefault="00337D61" w:rsidP="00406D6B">
      <w:pPr>
        <w:contextualSpacing/>
        <w:rPr>
          <w:rFonts w:ascii="Times New Roman" w:hAnsi="Times New Roman" w:cs="Times New Roman"/>
          <w:b/>
          <w:sz w:val="24"/>
          <w:szCs w:val="24"/>
        </w:rPr>
      </w:pPr>
      <w:r w:rsidRPr="00184A1F">
        <w:rPr>
          <w:rFonts w:ascii="Times New Roman" w:hAnsi="Times New Roman" w:cs="Times New Roman"/>
          <w:b/>
          <w:sz w:val="24"/>
          <w:szCs w:val="24"/>
        </w:rPr>
        <w:t>Section 2 – Commencement</w:t>
      </w:r>
    </w:p>
    <w:p w14:paraId="43A6B4A3" w14:textId="77777777" w:rsidR="00337D61" w:rsidRPr="00184A1F" w:rsidRDefault="00337D61" w:rsidP="00406D6B">
      <w:pPr>
        <w:contextualSpacing/>
        <w:rPr>
          <w:rFonts w:ascii="Times New Roman" w:hAnsi="Times New Roman" w:cs="Times New Roman"/>
          <w:sz w:val="24"/>
          <w:szCs w:val="24"/>
        </w:rPr>
      </w:pPr>
    </w:p>
    <w:p w14:paraId="6D6CB6AA" w14:textId="77777777" w:rsidR="00337D61" w:rsidRPr="00184A1F" w:rsidRDefault="00337D61" w:rsidP="00406D6B">
      <w:pPr>
        <w:contextualSpacing/>
        <w:rPr>
          <w:rFonts w:ascii="Times New Roman" w:hAnsi="Times New Roman" w:cs="Times New Roman"/>
          <w:sz w:val="24"/>
          <w:szCs w:val="24"/>
        </w:rPr>
      </w:pPr>
      <w:r w:rsidRPr="00184A1F">
        <w:rPr>
          <w:rFonts w:ascii="Times New Roman" w:hAnsi="Times New Roman" w:cs="Times New Roman"/>
          <w:sz w:val="24"/>
          <w:szCs w:val="24"/>
        </w:rPr>
        <w:t>This section provides that the Regulations commence on the day after regist</w:t>
      </w:r>
      <w:r w:rsidR="0024651D" w:rsidRPr="00184A1F">
        <w:rPr>
          <w:rFonts w:ascii="Times New Roman" w:hAnsi="Times New Roman" w:cs="Times New Roman"/>
          <w:sz w:val="24"/>
          <w:szCs w:val="24"/>
        </w:rPr>
        <w:t>ration</w:t>
      </w:r>
      <w:r w:rsidRPr="00184A1F">
        <w:rPr>
          <w:rFonts w:ascii="Times New Roman" w:hAnsi="Times New Roman" w:cs="Times New Roman"/>
          <w:sz w:val="24"/>
          <w:szCs w:val="24"/>
        </w:rPr>
        <w:t xml:space="preserve"> on the Federal Register of Legislation.</w:t>
      </w:r>
    </w:p>
    <w:p w14:paraId="7EA895B5" w14:textId="77777777" w:rsidR="00337D61" w:rsidRPr="00184A1F" w:rsidRDefault="00337D61" w:rsidP="00406D6B">
      <w:pPr>
        <w:contextualSpacing/>
        <w:rPr>
          <w:rFonts w:ascii="Times New Roman" w:hAnsi="Times New Roman" w:cs="Times New Roman"/>
          <w:sz w:val="24"/>
          <w:szCs w:val="24"/>
        </w:rPr>
      </w:pPr>
    </w:p>
    <w:p w14:paraId="24844DFF" w14:textId="6A9781B5" w:rsidR="00337D61" w:rsidRPr="00184A1F" w:rsidRDefault="00337D61" w:rsidP="00406D6B">
      <w:pPr>
        <w:contextualSpacing/>
        <w:rPr>
          <w:rFonts w:ascii="Times New Roman" w:hAnsi="Times New Roman" w:cs="Times New Roman"/>
          <w:b/>
          <w:iCs/>
          <w:sz w:val="24"/>
          <w:szCs w:val="24"/>
        </w:rPr>
      </w:pPr>
      <w:r w:rsidRPr="00184A1F">
        <w:rPr>
          <w:rFonts w:ascii="Times New Roman" w:hAnsi="Times New Roman" w:cs="Times New Roman"/>
          <w:b/>
          <w:sz w:val="24"/>
          <w:szCs w:val="24"/>
        </w:rPr>
        <w:t>Section 3 – Authority</w:t>
      </w:r>
    </w:p>
    <w:p w14:paraId="02B0F241" w14:textId="77777777" w:rsidR="00337D61" w:rsidRPr="00184A1F" w:rsidRDefault="00337D61" w:rsidP="00406D6B">
      <w:pPr>
        <w:contextualSpacing/>
        <w:rPr>
          <w:rFonts w:ascii="Times New Roman" w:hAnsi="Times New Roman" w:cs="Times New Roman"/>
          <w:sz w:val="24"/>
          <w:szCs w:val="24"/>
        </w:rPr>
      </w:pPr>
    </w:p>
    <w:p w14:paraId="594A4715" w14:textId="77777777" w:rsidR="00337D61" w:rsidRPr="00184A1F" w:rsidRDefault="00337D61" w:rsidP="00406D6B">
      <w:pPr>
        <w:contextualSpacing/>
        <w:rPr>
          <w:rFonts w:ascii="Times New Roman" w:hAnsi="Times New Roman" w:cs="Times New Roman"/>
          <w:sz w:val="24"/>
          <w:szCs w:val="24"/>
        </w:rPr>
      </w:pPr>
      <w:r w:rsidRPr="00184A1F">
        <w:rPr>
          <w:rFonts w:ascii="Times New Roman" w:hAnsi="Times New Roman" w:cs="Times New Roman"/>
          <w:sz w:val="24"/>
          <w:szCs w:val="24"/>
        </w:rPr>
        <w:t xml:space="preserve">This section provides that the Regulations are made under the </w:t>
      </w:r>
      <w:r w:rsidRPr="00184A1F">
        <w:rPr>
          <w:rFonts w:ascii="Times New Roman" w:hAnsi="Times New Roman" w:cs="Times New Roman"/>
          <w:i/>
          <w:sz w:val="24"/>
          <w:szCs w:val="24"/>
        </w:rPr>
        <w:t xml:space="preserve">Financial </w:t>
      </w:r>
      <w:r w:rsidRPr="00184A1F">
        <w:rPr>
          <w:rFonts w:ascii="Times New Roman" w:hAnsi="Times New Roman" w:cs="Times New Roman"/>
          <w:bCs/>
          <w:i/>
          <w:sz w:val="24"/>
          <w:szCs w:val="24"/>
        </w:rPr>
        <w:t xml:space="preserve">Framework (Supplementary Powers) </w:t>
      </w:r>
      <w:r w:rsidRPr="00184A1F">
        <w:rPr>
          <w:rFonts w:ascii="Times New Roman" w:hAnsi="Times New Roman" w:cs="Times New Roman"/>
          <w:i/>
          <w:sz w:val="24"/>
          <w:szCs w:val="24"/>
        </w:rPr>
        <w:t>Act 1997</w:t>
      </w:r>
      <w:r w:rsidRPr="00184A1F">
        <w:rPr>
          <w:rFonts w:ascii="Times New Roman" w:hAnsi="Times New Roman" w:cs="Times New Roman"/>
          <w:sz w:val="24"/>
          <w:szCs w:val="24"/>
        </w:rPr>
        <w:t>.</w:t>
      </w:r>
    </w:p>
    <w:p w14:paraId="1195D590" w14:textId="77777777" w:rsidR="00337D61" w:rsidRPr="00184A1F" w:rsidRDefault="00337D61" w:rsidP="00406D6B">
      <w:pPr>
        <w:contextualSpacing/>
        <w:rPr>
          <w:rFonts w:ascii="Times New Roman" w:hAnsi="Times New Roman" w:cs="Times New Roman"/>
          <w:sz w:val="24"/>
          <w:szCs w:val="24"/>
        </w:rPr>
      </w:pPr>
    </w:p>
    <w:p w14:paraId="3C2EB321" w14:textId="5157DEC2" w:rsidR="00337D61" w:rsidRPr="00184A1F" w:rsidRDefault="00337D61" w:rsidP="00406D6B">
      <w:pPr>
        <w:contextualSpacing/>
        <w:rPr>
          <w:rFonts w:ascii="Times New Roman" w:hAnsi="Times New Roman" w:cs="Times New Roman"/>
          <w:b/>
          <w:iCs/>
          <w:sz w:val="24"/>
          <w:szCs w:val="24"/>
        </w:rPr>
      </w:pPr>
      <w:r w:rsidRPr="00184A1F">
        <w:rPr>
          <w:rFonts w:ascii="Times New Roman" w:hAnsi="Times New Roman" w:cs="Times New Roman"/>
          <w:b/>
          <w:sz w:val="24"/>
          <w:szCs w:val="24"/>
        </w:rPr>
        <w:t>Section 4 – Schedules</w:t>
      </w:r>
    </w:p>
    <w:p w14:paraId="669ACD35" w14:textId="77777777" w:rsidR="00337D61" w:rsidRPr="00184A1F" w:rsidRDefault="00337D61" w:rsidP="00406D6B">
      <w:pPr>
        <w:contextualSpacing/>
        <w:rPr>
          <w:rFonts w:ascii="Times New Roman" w:hAnsi="Times New Roman" w:cs="Times New Roman"/>
          <w:sz w:val="24"/>
          <w:szCs w:val="24"/>
        </w:rPr>
      </w:pPr>
    </w:p>
    <w:p w14:paraId="5BBF4A63" w14:textId="77777777" w:rsidR="00337D61" w:rsidRPr="00184A1F" w:rsidRDefault="00337D61" w:rsidP="00406D6B">
      <w:pPr>
        <w:contextualSpacing/>
        <w:rPr>
          <w:rFonts w:ascii="Times New Roman" w:hAnsi="Times New Roman" w:cs="Times New Roman"/>
          <w:sz w:val="24"/>
          <w:szCs w:val="24"/>
        </w:rPr>
      </w:pPr>
      <w:r w:rsidRPr="00184A1F">
        <w:rPr>
          <w:rFonts w:ascii="Times New Roman" w:hAnsi="Times New Roman" w:cs="Times New Roman"/>
          <w:sz w:val="24"/>
          <w:szCs w:val="24"/>
        </w:rPr>
        <w:t xml:space="preserve">This section provides that the </w:t>
      </w:r>
      <w:r w:rsidRPr="00184A1F">
        <w:rPr>
          <w:rFonts w:ascii="Times New Roman" w:hAnsi="Times New Roman" w:cs="Times New Roman"/>
          <w:i/>
          <w:sz w:val="24"/>
          <w:szCs w:val="24"/>
        </w:rPr>
        <w:t xml:space="preserve">Financial </w:t>
      </w:r>
      <w:r w:rsidRPr="00184A1F">
        <w:rPr>
          <w:rFonts w:ascii="Times New Roman" w:hAnsi="Times New Roman" w:cs="Times New Roman"/>
          <w:bCs/>
          <w:i/>
          <w:sz w:val="24"/>
          <w:szCs w:val="24"/>
        </w:rPr>
        <w:t xml:space="preserve">Framework (Supplementary Powers) </w:t>
      </w:r>
      <w:r w:rsidRPr="00184A1F">
        <w:rPr>
          <w:rFonts w:ascii="Times New Roman" w:hAnsi="Times New Roman" w:cs="Times New Roman"/>
          <w:i/>
          <w:sz w:val="24"/>
          <w:szCs w:val="24"/>
        </w:rPr>
        <w:t>Regulations 1997</w:t>
      </w:r>
      <w:r w:rsidRPr="00184A1F">
        <w:rPr>
          <w:rFonts w:ascii="Times New Roman" w:hAnsi="Times New Roman" w:cs="Times New Roman"/>
          <w:sz w:val="24"/>
          <w:szCs w:val="24"/>
        </w:rPr>
        <w:t xml:space="preserve"> are amended as set out in the Schedule to the Regulations.</w:t>
      </w:r>
    </w:p>
    <w:p w14:paraId="54959387" w14:textId="77777777" w:rsidR="00337D61" w:rsidRPr="00184A1F" w:rsidRDefault="00337D61" w:rsidP="00406D6B">
      <w:pPr>
        <w:contextualSpacing/>
        <w:rPr>
          <w:rFonts w:ascii="Times New Roman" w:hAnsi="Times New Roman" w:cs="Times New Roman"/>
          <w:sz w:val="24"/>
          <w:szCs w:val="24"/>
        </w:rPr>
      </w:pPr>
    </w:p>
    <w:p w14:paraId="09497A89" w14:textId="77777777" w:rsidR="00337D61" w:rsidRPr="00184A1F" w:rsidRDefault="00337D61" w:rsidP="00406D6B">
      <w:pPr>
        <w:contextualSpacing/>
        <w:rPr>
          <w:rFonts w:ascii="Times New Roman" w:hAnsi="Times New Roman" w:cs="Times New Roman"/>
          <w:b/>
          <w:sz w:val="24"/>
          <w:szCs w:val="24"/>
        </w:rPr>
      </w:pPr>
      <w:r w:rsidRPr="00184A1F">
        <w:rPr>
          <w:rFonts w:ascii="Times New Roman" w:hAnsi="Times New Roman" w:cs="Times New Roman"/>
          <w:b/>
          <w:sz w:val="24"/>
          <w:szCs w:val="24"/>
        </w:rPr>
        <w:t>Schedule 1 – Amendments</w:t>
      </w:r>
    </w:p>
    <w:p w14:paraId="62EEA119" w14:textId="77777777" w:rsidR="002D4029" w:rsidRPr="00A22DCA" w:rsidRDefault="002D4029" w:rsidP="00406D6B">
      <w:pPr>
        <w:contextualSpacing/>
        <w:rPr>
          <w:rFonts w:ascii="Times New Roman" w:hAnsi="Times New Roman" w:cs="Times New Roman"/>
          <w:bCs/>
          <w:sz w:val="24"/>
          <w:szCs w:val="24"/>
        </w:rPr>
      </w:pPr>
    </w:p>
    <w:p w14:paraId="77A73949" w14:textId="77777777" w:rsidR="00337D61" w:rsidRPr="00184A1F" w:rsidRDefault="00BF24AA" w:rsidP="00406D6B">
      <w:pPr>
        <w:rPr>
          <w:rFonts w:ascii="Times New Roman" w:hAnsi="Times New Roman" w:cs="Times New Roman"/>
          <w:b/>
          <w:i/>
          <w:sz w:val="24"/>
          <w:szCs w:val="24"/>
        </w:rPr>
      </w:pPr>
      <w:r w:rsidRPr="00184A1F">
        <w:rPr>
          <w:rFonts w:ascii="Times New Roman" w:hAnsi="Times New Roman" w:cs="Times New Roman"/>
          <w:b/>
          <w:i/>
          <w:sz w:val="24"/>
          <w:szCs w:val="24"/>
        </w:rPr>
        <w:t>Financial Framework (Supplementary Powers) Regulations 1997</w:t>
      </w:r>
    </w:p>
    <w:p w14:paraId="654D935D" w14:textId="77777777" w:rsidR="008900DA" w:rsidRPr="00184A1F" w:rsidRDefault="008900DA" w:rsidP="00406D6B">
      <w:pPr>
        <w:rPr>
          <w:rFonts w:ascii="Times New Roman" w:hAnsi="Times New Roman" w:cs="Times New Roman"/>
          <w:bCs/>
          <w:sz w:val="24"/>
          <w:szCs w:val="24"/>
        </w:rPr>
      </w:pPr>
    </w:p>
    <w:p w14:paraId="6C1B3BB6" w14:textId="14DE4BE9" w:rsidR="00B05D7A" w:rsidRPr="00184A1F" w:rsidRDefault="00DA1B68" w:rsidP="00406D6B">
      <w:pPr>
        <w:rPr>
          <w:rFonts w:ascii="Times New Roman" w:hAnsi="Times New Roman" w:cs="Times New Roman"/>
          <w:bCs/>
          <w:sz w:val="24"/>
          <w:szCs w:val="24"/>
        </w:rPr>
      </w:pPr>
      <w:r w:rsidRPr="00184A1F">
        <w:rPr>
          <w:rFonts w:ascii="Times New Roman" w:hAnsi="Times New Roman" w:cs="Times New Roman"/>
          <w:bCs/>
          <w:sz w:val="24"/>
          <w:szCs w:val="24"/>
        </w:rPr>
        <w:t xml:space="preserve">The </w:t>
      </w:r>
      <w:r w:rsidR="004828F7" w:rsidRPr="00184A1F">
        <w:rPr>
          <w:rFonts w:ascii="Times New Roman" w:hAnsi="Times New Roman" w:cs="Times New Roman"/>
          <w:bCs/>
          <w:sz w:val="24"/>
          <w:szCs w:val="24"/>
        </w:rPr>
        <w:t>item</w:t>
      </w:r>
      <w:r w:rsidR="00862FD1" w:rsidRPr="00184A1F">
        <w:rPr>
          <w:rFonts w:ascii="Times New Roman" w:hAnsi="Times New Roman" w:cs="Times New Roman"/>
          <w:bCs/>
          <w:sz w:val="24"/>
          <w:szCs w:val="24"/>
        </w:rPr>
        <w:t>s</w:t>
      </w:r>
      <w:r w:rsidR="004828F7" w:rsidRPr="00184A1F">
        <w:rPr>
          <w:rFonts w:ascii="Times New Roman" w:hAnsi="Times New Roman" w:cs="Times New Roman"/>
          <w:bCs/>
          <w:sz w:val="24"/>
          <w:szCs w:val="24"/>
        </w:rPr>
        <w:t xml:space="preserve"> in Schedule 1 amend</w:t>
      </w:r>
      <w:r w:rsidR="00445D4B" w:rsidRPr="00184A1F">
        <w:rPr>
          <w:rFonts w:ascii="Times New Roman" w:hAnsi="Times New Roman" w:cs="Times New Roman"/>
          <w:bCs/>
          <w:sz w:val="24"/>
          <w:szCs w:val="24"/>
        </w:rPr>
        <w:t xml:space="preserve"> Schedule 1AB to</w:t>
      </w:r>
      <w:r w:rsidR="00381666" w:rsidRPr="00184A1F">
        <w:rPr>
          <w:rFonts w:ascii="Times New Roman" w:hAnsi="Times New Roman" w:cs="Times New Roman"/>
          <w:bCs/>
          <w:sz w:val="24"/>
          <w:szCs w:val="24"/>
        </w:rPr>
        <w:t xml:space="preserve"> the Principal Regulations to</w:t>
      </w:r>
      <w:r w:rsidR="00445D4B" w:rsidRPr="00184A1F">
        <w:rPr>
          <w:rFonts w:ascii="Times New Roman" w:hAnsi="Times New Roman" w:cs="Times New Roman"/>
          <w:bCs/>
          <w:sz w:val="24"/>
          <w:szCs w:val="24"/>
        </w:rPr>
        <w:t xml:space="preserve"> </w:t>
      </w:r>
      <w:r w:rsidR="00381666" w:rsidRPr="00184A1F">
        <w:rPr>
          <w:rFonts w:ascii="Times New Roman" w:hAnsi="Times New Roman" w:cs="Times New Roman"/>
          <w:bCs/>
          <w:sz w:val="24"/>
          <w:szCs w:val="24"/>
        </w:rPr>
        <w:t>provide</w:t>
      </w:r>
      <w:r w:rsidR="00445D4B" w:rsidRPr="00184A1F">
        <w:rPr>
          <w:rFonts w:ascii="Times New Roman" w:hAnsi="Times New Roman" w:cs="Times New Roman"/>
          <w:bCs/>
          <w:sz w:val="24"/>
          <w:szCs w:val="24"/>
        </w:rPr>
        <w:t xml:space="preserve"> legislative authority for government spending on </w:t>
      </w:r>
      <w:r w:rsidR="003D522F" w:rsidRPr="00184A1F">
        <w:rPr>
          <w:rFonts w:ascii="Times New Roman" w:hAnsi="Times New Roman" w:cs="Times New Roman"/>
          <w:bCs/>
          <w:sz w:val="24"/>
          <w:szCs w:val="24"/>
        </w:rPr>
        <w:t>activities to be</w:t>
      </w:r>
      <w:r w:rsidR="00445D4B" w:rsidRPr="00184A1F">
        <w:rPr>
          <w:rFonts w:ascii="Times New Roman" w:hAnsi="Times New Roman" w:cs="Times New Roman"/>
          <w:bCs/>
          <w:sz w:val="24"/>
          <w:szCs w:val="24"/>
        </w:rPr>
        <w:t xml:space="preserve"> administered </w:t>
      </w:r>
      <w:r w:rsidR="00E24807" w:rsidRPr="00184A1F">
        <w:rPr>
          <w:rFonts w:ascii="Times New Roman" w:hAnsi="Times New Roman" w:cs="Times New Roman"/>
          <w:bCs/>
          <w:sz w:val="24"/>
          <w:szCs w:val="24"/>
        </w:rPr>
        <w:t>by the Department of Home Affairs</w:t>
      </w:r>
      <w:r w:rsidR="00400273" w:rsidRPr="00184A1F">
        <w:rPr>
          <w:rFonts w:ascii="Times New Roman" w:hAnsi="Times New Roman" w:cs="Times New Roman"/>
          <w:bCs/>
          <w:sz w:val="24"/>
          <w:szCs w:val="24"/>
        </w:rPr>
        <w:t xml:space="preserve"> (the department)</w:t>
      </w:r>
      <w:r w:rsidR="00EF100C" w:rsidRPr="00184A1F">
        <w:rPr>
          <w:rFonts w:ascii="Times New Roman" w:hAnsi="Times New Roman" w:cs="Times New Roman"/>
          <w:bCs/>
          <w:sz w:val="24"/>
          <w:szCs w:val="24"/>
        </w:rPr>
        <w:t xml:space="preserve"> and </w:t>
      </w:r>
      <w:r w:rsidR="00EF100C" w:rsidRPr="00184A1F">
        <w:rPr>
          <w:rFonts w:ascii="Times New Roman" w:eastAsia="Times New Roman" w:hAnsi="Times New Roman" w:cs="Times New Roman"/>
          <w:sz w:val="24"/>
          <w:szCs w:val="24"/>
          <w:lang w:eastAsia="en-AU"/>
        </w:rPr>
        <w:t>the National Emergency Management Agency</w:t>
      </w:r>
      <w:r w:rsidR="00685828" w:rsidRPr="00184A1F">
        <w:rPr>
          <w:rFonts w:ascii="Times New Roman" w:eastAsia="Times New Roman" w:hAnsi="Times New Roman" w:cs="Times New Roman"/>
          <w:sz w:val="24"/>
          <w:szCs w:val="24"/>
          <w:lang w:eastAsia="en-AU"/>
        </w:rPr>
        <w:t xml:space="preserve"> (NEMA)</w:t>
      </w:r>
      <w:r w:rsidR="00EF100C" w:rsidRPr="00184A1F">
        <w:rPr>
          <w:rFonts w:ascii="Times New Roman" w:eastAsia="Times New Roman" w:hAnsi="Times New Roman" w:cs="Times New Roman"/>
          <w:sz w:val="24"/>
          <w:szCs w:val="24"/>
          <w:lang w:eastAsia="en-AU"/>
        </w:rPr>
        <w:t>.</w:t>
      </w:r>
    </w:p>
    <w:p w14:paraId="6BCEA8A7" w14:textId="77777777" w:rsidR="000D15ED" w:rsidRPr="00184A1F" w:rsidRDefault="000D15ED" w:rsidP="00406D6B">
      <w:pPr>
        <w:rPr>
          <w:rFonts w:ascii="Times New Roman" w:hAnsi="Times New Roman" w:cs="Times New Roman"/>
          <w:bCs/>
          <w:sz w:val="24"/>
          <w:szCs w:val="24"/>
        </w:rPr>
      </w:pPr>
    </w:p>
    <w:p w14:paraId="627FCA31" w14:textId="0C30352B" w:rsidR="00E55548" w:rsidRPr="00184A1F" w:rsidRDefault="00337D61" w:rsidP="009E16E7">
      <w:pPr>
        <w:keepNext/>
        <w:rPr>
          <w:rFonts w:ascii="Times New Roman" w:hAnsi="Times New Roman" w:cs="Times New Roman"/>
          <w:iCs/>
          <w:sz w:val="24"/>
          <w:szCs w:val="24"/>
        </w:rPr>
      </w:pPr>
      <w:r w:rsidRPr="00184A1F">
        <w:rPr>
          <w:rFonts w:ascii="Times New Roman" w:hAnsi="Times New Roman" w:cs="Times New Roman"/>
          <w:b/>
          <w:sz w:val="24"/>
          <w:szCs w:val="24"/>
        </w:rPr>
        <w:t xml:space="preserve">Item </w:t>
      </w:r>
      <w:r w:rsidR="006943B3" w:rsidRPr="00184A1F">
        <w:rPr>
          <w:rFonts w:ascii="Times New Roman" w:hAnsi="Times New Roman" w:cs="Times New Roman"/>
          <w:b/>
          <w:sz w:val="24"/>
          <w:szCs w:val="24"/>
        </w:rPr>
        <w:t>1</w:t>
      </w:r>
      <w:r w:rsidRPr="00184A1F">
        <w:rPr>
          <w:rFonts w:ascii="Times New Roman" w:hAnsi="Times New Roman" w:cs="Times New Roman"/>
          <w:b/>
          <w:sz w:val="24"/>
          <w:szCs w:val="24"/>
        </w:rPr>
        <w:t xml:space="preserve"> –</w:t>
      </w:r>
      <w:r w:rsidR="0026334E" w:rsidRPr="00184A1F">
        <w:rPr>
          <w:rFonts w:ascii="Times New Roman" w:hAnsi="Times New Roman" w:cs="Times New Roman"/>
          <w:b/>
          <w:sz w:val="24"/>
          <w:szCs w:val="24"/>
        </w:rPr>
        <w:t xml:space="preserve"> Part </w:t>
      </w:r>
      <w:r w:rsidR="003F4351" w:rsidRPr="00184A1F">
        <w:rPr>
          <w:rFonts w:ascii="Times New Roman" w:hAnsi="Times New Roman" w:cs="Times New Roman"/>
          <w:b/>
          <w:bCs/>
          <w:iCs/>
          <w:sz w:val="24"/>
          <w:szCs w:val="24"/>
        </w:rPr>
        <w:t>4 of Schedule 1AB (table</w:t>
      </w:r>
      <w:r w:rsidR="00CA67A1" w:rsidRPr="00184A1F">
        <w:rPr>
          <w:rFonts w:ascii="Times New Roman" w:hAnsi="Times New Roman" w:cs="Times New Roman"/>
          <w:b/>
          <w:bCs/>
          <w:iCs/>
          <w:sz w:val="24"/>
          <w:szCs w:val="24"/>
        </w:rPr>
        <w:t xml:space="preserve"> item 690</w:t>
      </w:r>
      <w:r w:rsidR="003F4351" w:rsidRPr="00184A1F">
        <w:rPr>
          <w:rFonts w:ascii="Times New Roman" w:hAnsi="Times New Roman" w:cs="Times New Roman"/>
          <w:b/>
          <w:bCs/>
          <w:iCs/>
          <w:sz w:val="24"/>
          <w:szCs w:val="24"/>
        </w:rPr>
        <w:t>)</w:t>
      </w:r>
    </w:p>
    <w:p w14:paraId="5B7CA8D8" w14:textId="77777777" w:rsidR="003C0D4F" w:rsidRPr="00184A1F" w:rsidRDefault="003C0D4F" w:rsidP="009E16E7">
      <w:pPr>
        <w:keepNext/>
        <w:rPr>
          <w:rFonts w:ascii="Times New Roman" w:hAnsi="Times New Roman" w:cs="Times New Roman"/>
          <w:iCs/>
          <w:sz w:val="24"/>
          <w:szCs w:val="24"/>
        </w:rPr>
      </w:pPr>
    </w:p>
    <w:p w14:paraId="787CE72F" w14:textId="6FEBE44C" w:rsidR="00DB1838" w:rsidRPr="00184A1F" w:rsidRDefault="00D33F76" w:rsidP="00406D6B">
      <w:pPr>
        <w:keepNext/>
        <w:rPr>
          <w:rFonts w:ascii="Times New Roman" w:hAnsi="Times New Roman" w:cs="Times New Roman"/>
          <w:bCs/>
          <w:i/>
          <w:iCs/>
          <w:color w:val="000000" w:themeColor="text1"/>
          <w:sz w:val="24"/>
          <w:szCs w:val="24"/>
          <w:u w:val="single"/>
        </w:rPr>
      </w:pPr>
      <w:r w:rsidRPr="00184A1F">
        <w:rPr>
          <w:rFonts w:ascii="Times New Roman" w:hAnsi="Times New Roman" w:cs="Times New Roman"/>
          <w:bCs/>
          <w:i/>
          <w:iCs/>
          <w:color w:val="000000" w:themeColor="text1"/>
          <w:sz w:val="24"/>
          <w:szCs w:val="24"/>
          <w:u w:val="single"/>
        </w:rPr>
        <w:t>Amended t</w:t>
      </w:r>
      <w:r w:rsidR="00DB1838" w:rsidRPr="00184A1F">
        <w:rPr>
          <w:rFonts w:ascii="Times New Roman" w:hAnsi="Times New Roman" w:cs="Times New Roman"/>
          <w:bCs/>
          <w:i/>
          <w:iCs/>
          <w:color w:val="000000" w:themeColor="text1"/>
          <w:sz w:val="24"/>
          <w:szCs w:val="24"/>
          <w:u w:val="single"/>
        </w:rPr>
        <w:t xml:space="preserve">able item </w:t>
      </w:r>
      <w:r w:rsidR="008A6B33" w:rsidRPr="00184A1F">
        <w:rPr>
          <w:rFonts w:ascii="Times New Roman" w:hAnsi="Times New Roman" w:cs="Times New Roman"/>
          <w:bCs/>
          <w:i/>
          <w:iCs/>
          <w:color w:val="000000" w:themeColor="text1"/>
          <w:sz w:val="24"/>
          <w:szCs w:val="24"/>
          <w:u w:val="single"/>
        </w:rPr>
        <w:t>690</w:t>
      </w:r>
      <w:r w:rsidR="00DB1838" w:rsidRPr="00184A1F">
        <w:rPr>
          <w:rFonts w:ascii="Times New Roman" w:hAnsi="Times New Roman" w:cs="Times New Roman"/>
          <w:bCs/>
          <w:i/>
          <w:iCs/>
          <w:color w:val="000000" w:themeColor="text1"/>
          <w:sz w:val="24"/>
          <w:szCs w:val="24"/>
          <w:u w:val="single"/>
        </w:rPr>
        <w:t xml:space="preserve"> – </w:t>
      </w:r>
      <w:r w:rsidR="009E6E4F" w:rsidRPr="00184A1F">
        <w:rPr>
          <w:rFonts w:ascii="Times New Roman" w:hAnsi="Times New Roman" w:cs="Times New Roman"/>
          <w:bCs/>
          <w:i/>
          <w:iCs/>
          <w:color w:val="000000" w:themeColor="text1"/>
          <w:sz w:val="24"/>
          <w:szCs w:val="24"/>
          <w:u w:val="single"/>
        </w:rPr>
        <w:t>Modernised Multicultural Grants Program</w:t>
      </w:r>
    </w:p>
    <w:p w14:paraId="6ABDE903" w14:textId="77777777" w:rsidR="00DB1838" w:rsidRPr="00184A1F" w:rsidRDefault="00DB1838" w:rsidP="00406D6B">
      <w:pPr>
        <w:keepNext/>
        <w:rPr>
          <w:rFonts w:ascii="Times New Roman" w:hAnsi="Times New Roman" w:cs="Times New Roman"/>
          <w:iCs/>
          <w:sz w:val="24"/>
          <w:szCs w:val="24"/>
        </w:rPr>
      </w:pPr>
    </w:p>
    <w:p w14:paraId="7930C3FF" w14:textId="77777777" w:rsidR="00C05EFD" w:rsidRPr="00184A1F" w:rsidRDefault="00C05EFD" w:rsidP="00C05EFD">
      <w:pPr>
        <w:rPr>
          <w:rFonts w:ascii="Times New Roman" w:hAnsi="Times New Roman" w:cs="Times New Roman"/>
          <w:color w:val="000000" w:themeColor="text1"/>
          <w:sz w:val="24"/>
          <w:szCs w:val="24"/>
        </w:rPr>
      </w:pPr>
      <w:r w:rsidRPr="00184A1F" w:rsidDel="00382E4A">
        <w:rPr>
          <w:rFonts w:ascii="Times New Roman" w:hAnsi="Times New Roman" w:cs="Times New Roman"/>
          <w:bCs/>
          <w:sz w:val="24"/>
          <w:szCs w:val="24"/>
        </w:rPr>
        <w:t>Item 1 amends table item 690 by repealing and substituting the full item.</w:t>
      </w:r>
      <w:r w:rsidRPr="00184A1F">
        <w:rPr>
          <w:rFonts w:ascii="Times New Roman" w:hAnsi="Times New Roman" w:cs="Times New Roman"/>
          <w:bCs/>
          <w:sz w:val="24"/>
          <w:szCs w:val="24"/>
        </w:rPr>
        <w:t xml:space="preserve"> </w:t>
      </w:r>
      <w:r w:rsidRPr="00184A1F">
        <w:rPr>
          <w:rFonts w:ascii="Times New Roman" w:hAnsi="Times New Roman" w:cs="Times New Roman"/>
          <w:iCs/>
          <w:sz w:val="24"/>
          <w:szCs w:val="24"/>
        </w:rPr>
        <w:t xml:space="preserve">Table item 690 in Part 4 of Schedule 1AB establishes legislative authority for government spending on the expanded Modernised Multicultural Grants Program (the MMGP), which is administered by the department. </w:t>
      </w:r>
    </w:p>
    <w:p w14:paraId="5EDC1687" w14:textId="77777777" w:rsidR="00C05EFD" w:rsidRPr="00184A1F" w:rsidRDefault="00C05EFD" w:rsidP="00C05EFD">
      <w:pPr>
        <w:rPr>
          <w:rFonts w:ascii="Times New Roman" w:hAnsi="Times New Roman" w:cs="Times New Roman"/>
          <w:color w:val="000000" w:themeColor="text1"/>
          <w:sz w:val="24"/>
          <w:szCs w:val="24"/>
        </w:rPr>
      </w:pPr>
    </w:p>
    <w:p w14:paraId="3C5933DA" w14:textId="77777777" w:rsidR="00C05EFD" w:rsidRPr="00184A1F" w:rsidRDefault="00C05EFD" w:rsidP="00C05EFD">
      <w:pPr>
        <w:pStyle w:val="font20"/>
        <w:spacing w:after="0"/>
        <w:rPr>
          <w:sz w:val="24"/>
          <w:szCs w:val="24"/>
        </w:rPr>
      </w:pPr>
      <w:bookmarkStart w:id="2" w:name="_Hlk189412796"/>
      <w:r w:rsidRPr="00184A1F">
        <w:rPr>
          <w:color w:val="000000" w:themeColor="text1"/>
          <w:sz w:val="24"/>
          <w:szCs w:val="24"/>
        </w:rPr>
        <w:t xml:space="preserve">The MMGP responds to recommendations by </w:t>
      </w:r>
      <w:r w:rsidRPr="00184A1F">
        <w:rPr>
          <w:sz w:val="24"/>
          <w:szCs w:val="24"/>
        </w:rPr>
        <w:t>the Multicultural Framework Review (the Review), announced on 24 July 2024 by the Hon Andrew Giles MP, the former Minister for Immigration, Citizenship and Multicultural Affairs (</w:t>
      </w:r>
      <w:r w:rsidRPr="00184A1F">
        <w:rPr>
          <w:sz w:val="24"/>
          <w:szCs w:val="24"/>
          <w:u w:val="single"/>
        </w:rPr>
        <w:t>https://minister.homeaffairs.gov.au/</w:t>
      </w:r>
      <w:r w:rsidRPr="00184A1F">
        <w:rPr>
          <w:sz w:val="24"/>
          <w:szCs w:val="24"/>
          <w:u w:val="single"/>
        </w:rPr>
        <w:br/>
        <w:t>AndrewGiles/Pages/an-australia-for-all-the-multicultural-framework-review-24072024.aspx</w:t>
      </w:r>
      <w:r w:rsidRPr="00184A1F">
        <w:rPr>
          <w:sz w:val="24"/>
          <w:szCs w:val="24"/>
        </w:rPr>
        <w:t>).</w:t>
      </w:r>
    </w:p>
    <w:p w14:paraId="452700DF" w14:textId="77777777" w:rsidR="00C05EFD" w:rsidRPr="00184A1F" w:rsidRDefault="00C05EFD" w:rsidP="00C05EFD">
      <w:pPr>
        <w:rPr>
          <w:rFonts w:ascii="Times New Roman" w:hAnsi="Times New Roman" w:cs="Times New Roman"/>
          <w:color w:val="000000" w:themeColor="text1"/>
          <w:sz w:val="24"/>
          <w:szCs w:val="24"/>
        </w:rPr>
      </w:pPr>
    </w:p>
    <w:p w14:paraId="04593A37" w14:textId="667958B1" w:rsidR="00C05EFD" w:rsidRPr="00184A1F" w:rsidRDefault="00C05EFD" w:rsidP="00C05EFD">
      <w:pPr>
        <w:pStyle w:val="font20"/>
        <w:spacing w:after="0"/>
        <w:rPr>
          <w:sz w:val="24"/>
          <w:szCs w:val="24"/>
          <w:lang w:eastAsia="en-US"/>
        </w:rPr>
      </w:pPr>
      <w:r w:rsidRPr="00184A1F">
        <w:rPr>
          <w:sz w:val="24"/>
          <w:szCs w:val="24"/>
        </w:rPr>
        <w:t xml:space="preserve">The Review advises the </w:t>
      </w:r>
      <w:r w:rsidR="008A663A">
        <w:rPr>
          <w:sz w:val="24"/>
          <w:szCs w:val="24"/>
        </w:rPr>
        <w:t>G</w:t>
      </w:r>
      <w:r w:rsidRPr="00184A1F">
        <w:rPr>
          <w:sz w:val="24"/>
          <w:szCs w:val="24"/>
        </w:rPr>
        <w:t xml:space="preserve">overnment on institutional, legislative and policy settings including supporting a stronger multicultural Australia through the MMGP to best build Australia’s </w:t>
      </w:r>
      <w:r w:rsidRPr="00184A1F">
        <w:rPr>
          <w:sz w:val="24"/>
          <w:szCs w:val="24"/>
        </w:rPr>
        <w:lastRenderedPageBreak/>
        <w:t xml:space="preserve">multiculturalism over the next decade. It also aims to identify how to better meet the needs of Australia’s increasingly diverse society </w:t>
      </w:r>
      <w:bookmarkEnd w:id="2"/>
      <w:r w:rsidRPr="00184A1F">
        <w:rPr>
          <w:sz w:val="24"/>
          <w:szCs w:val="24"/>
        </w:rPr>
        <w:t>(</w:t>
      </w:r>
      <w:r w:rsidRPr="00184A1F">
        <w:rPr>
          <w:sz w:val="24"/>
          <w:szCs w:val="24"/>
          <w:u w:val="single"/>
        </w:rPr>
        <w:t>https://www.homeaffairs.gov.au/about-us/our-portfolios/multicultural-framework-review/multicultural-framework-review</w:t>
      </w:r>
      <w:r w:rsidRPr="00184A1F">
        <w:rPr>
          <w:sz w:val="24"/>
          <w:szCs w:val="24"/>
        </w:rPr>
        <w:t>).</w:t>
      </w:r>
    </w:p>
    <w:p w14:paraId="1D57D191" w14:textId="77777777" w:rsidR="00C05EFD" w:rsidRPr="00184A1F" w:rsidRDefault="00C05EFD" w:rsidP="00C05EFD">
      <w:pPr>
        <w:rPr>
          <w:rFonts w:ascii="Times New Roman" w:hAnsi="Times New Roman" w:cs="Times New Roman"/>
          <w:color w:val="000000" w:themeColor="text1"/>
          <w:sz w:val="24"/>
          <w:szCs w:val="24"/>
        </w:rPr>
      </w:pPr>
    </w:p>
    <w:p w14:paraId="4D0F6724" w14:textId="77777777" w:rsidR="00C05EFD" w:rsidRPr="00184A1F" w:rsidRDefault="00C05EFD" w:rsidP="00C05EFD">
      <w:pPr>
        <w:pStyle w:val="font20"/>
        <w:spacing w:after="0"/>
        <w:rPr>
          <w:sz w:val="24"/>
          <w:szCs w:val="24"/>
          <w:lang w:eastAsia="en-US"/>
        </w:rPr>
      </w:pPr>
      <w:r w:rsidRPr="00184A1F">
        <w:rPr>
          <w:sz w:val="24"/>
          <w:szCs w:val="24"/>
          <w:lang w:eastAsia="en-US"/>
        </w:rPr>
        <w:t>The Government has committed funding of $144.8 million in response to the Review through the following stream of activities under the amended table item 690:</w:t>
      </w:r>
    </w:p>
    <w:p w14:paraId="62F4A425" w14:textId="7777777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rPr>
        <w:t>Multicultural Grassroots Initiatives</w:t>
      </w:r>
      <w:r w:rsidRPr="00184A1F">
        <w:rPr>
          <w:rFonts w:ascii="Times New Roman" w:hAnsi="Times New Roman"/>
          <w:sz w:val="24"/>
          <w:szCs w:val="24"/>
          <w:lang w:eastAsia="en-AU"/>
        </w:rPr>
        <w:t>;</w:t>
      </w:r>
    </w:p>
    <w:p w14:paraId="5E4A1800" w14:textId="7777777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lang w:eastAsia="en-AU"/>
        </w:rPr>
        <w:t>Multicultural Peak Body Funding Grant;</w:t>
      </w:r>
    </w:p>
    <w:p w14:paraId="5B879BCE" w14:textId="7777777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lang w:eastAsia="en-AU"/>
        </w:rPr>
        <w:t>Infrastructure for Multicultural Communities;</w:t>
      </w:r>
    </w:p>
    <w:p w14:paraId="7C710593" w14:textId="1F9A25C9"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lang w:eastAsia="en-AU"/>
        </w:rPr>
        <w:t>Faith Leader</w:t>
      </w:r>
      <w:r w:rsidR="00A71960">
        <w:rPr>
          <w:rFonts w:ascii="Times New Roman" w:hAnsi="Times New Roman"/>
          <w:sz w:val="24"/>
          <w:szCs w:val="24"/>
          <w:lang w:eastAsia="en-AU"/>
        </w:rPr>
        <w:t>s</w:t>
      </w:r>
      <w:r w:rsidRPr="00184A1F">
        <w:rPr>
          <w:rFonts w:ascii="Times New Roman" w:hAnsi="Times New Roman"/>
          <w:sz w:val="24"/>
          <w:szCs w:val="24"/>
          <w:lang w:eastAsia="en-AU"/>
        </w:rPr>
        <w:t xml:space="preserve"> Training; and</w:t>
      </w:r>
    </w:p>
    <w:p w14:paraId="16EFCD25" w14:textId="6B9730D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lang w:eastAsia="en-AU"/>
        </w:rPr>
        <w:t>Critical Support for Multicultural Communities Program</w:t>
      </w:r>
      <w:r w:rsidR="004E68D2" w:rsidRPr="00184A1F">
        <w:rPr>
          <w:rFonts w:ascii="Times New Roman" w:hAnsi="Times New Roman"/>
          <w:sz w:val="24"/>
          <w:szCs w:val="24"/>
          <w:lang w:eastAsia="en-AU"/>
        </w:rPr>
        <w:t>,</w:t>
      </w:r>
      <w:r w:rsidRPr="00184A1F">
        <w:rPr>
          <w:rFonts w:ascii="Times New Roman" w:hAnsi="Times New Roman"/>
          <w:sz w:val="24"/>
          <w:szCs w:val="24"/>
          <w:lang w:eastAsia="en-AU"/>
        </w:rPr>
        <w:t xml:space="preserve"> which includes:</w:t>
      </w:r>
    </w:p>
    <w:p w14:paraId="089DB7EC" w14:textId="37A6BAD1"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Supporting Sustainment of Multicultural Media;</w:t>
      </w:r>
    </w:p>
    <w:p w14:paraId="25A5840B" w14:textId="23776D3E"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Multifaith Education Collaboration; and</w:t>
      </w:r>
    </w:p>
    <w:p w14:paraId="59C77362" w14:textId="77777777"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Places of Significance programs.</w:t>
      </w:r>
    </w:p>
    <w:p w14:paraId="32682097" w14:textId="77777777" w:rsidR="00A71960" w:rsidRPr="00184A1F" w:rsidRDefault="00A71960" w:rsidP="00C05EFD">
      <w:pPr>
        <w:contextualSpacing/>
        <w:rPr>
          <w:rFonts w:ascii="Times New Roman" w:hAnsi="Times New Roman" w:cs="Times New Roman"/>
          <w:sz w:val="24"/>
          <w:szCs w:val="24"/>
          <w:lang w:eastAsia="en-AU"/>
        </w:rPr>
      </w:pPr>
    </w:p>
    <w:p w14:paraId="18F7028E" w14:textId="77777777" w:rsidR="00C05EFD" w:rsidRPr="00184A1F" w:rsidRDefault="00C05EFD" w:rsidP="00C05EFD">
      <w:pPr>
        <w:keepNext/>
        <w:contextualSpacing/>
        <w:rPr>
          <w:rFonts w:ascii="Times New Roman" w:hAnsi="Times New Roman" w:cs="Times New Roman"/>
          <w:i/>
          <w:iCs/>
          <w:sz w:val="24"/>
          <w:szCs w:val="24"/>
          <w:lang w:eastAsia="en-AU"/>
        </w:rPr>
      </w:pPr>
      <w:r w:rsidRPr="00184A1F">
        <w:rPr>
          <w:rFonts w:ascii="Times New Roman" w:hAnsi="Times New Roman" w:cs="Times New Roman"/>
          <w:i/>
          <w:iCs/>
          <w:sz w:val="24"/>
          <w:szCs w:val="24"/>
          <w:lang w:eastAsia="en-AU"/>
        </w:rPr>
        <w:t>Multicultural Grassroots Initiatives</w:t>
      </w:r>
    </w:p>
    <w:p w14:paraId="5729CD90" w14:textId="77777777" w:rsidR="00C05EFD" w:rsidRPr="00184A1F" w:rsidRDefault="00C05EFD" w:rsidP="00C05EFD">
      <w:pPr>
        <w:keepNext/>
        <w:contextualSpacing/>
        <w:rPr>
          <w:rFonts w:ascii="Times New Roman" w:hAnsi="Times New Roman" w:cs="Times New Roman"/>
          <w:sz w:val="24"/>
          <w:szCs w:val="24"/>
          <w:lang w:eastAsia="en-AU"/>
        </w:rPr>
      </w:pPr>
    </w:p>
    <w:p w14:paraId="79BFEE31" w14:textId="584C6759" w:rsidR="00C05EFD" w:rsidRPr="00184A1F" w:rsidRDefault="00C05EFD" w:rsidP="00C05EFD">
      <w:pPr>
        <w:contextualSpacing/>
        <w:rPr>
          <w:rFonts w:ascii="Times New Roman" w:hAnsi="Times New Roman" w:cs="Times New Roman"/>
          <w:sz w:val="24"/>
          <w:szCs w:val="24"/>
          <w:lang w:eastAsia="en-AU"/>
        </w:rPr>
      </w:pPr>
      <w:r w:rsidRPr="00184A1F">
        <w:rPr>
          <w:rFonts w:ascii="Times New Roman" w:hAnsi="Times New Roman" w:cs="Times New Roman"/>
          <w:sz w:val="24"/>
          <w:szCs w:val="24"/>
          <w:lang w:eastAsia="en-AU"/>
        </w:rPr>
        <w:t>This stream seeks to build the capacity of grassroots organisations and will be delivered in an accessible manner for multicultural community groups.</w:t>
      </w:r>
      <w:r w:rsidRPr="00184A1F">
        <w:rPr>
          <w:rFonts w:ascii="Times New Roman" w:hAnsi="Times New Roman" w:cs="Times New Roman"/>
          <w:sz w:val="24"/>
          <w:szCs w:val="24"/>
        </w:rPr>
        <w:t xml:space="preserve"> </w:t>
      </w:r>
      <w:r w:rsidRPr="00184A1F">
        <w:rPr>
          <w:rFonts w:ascii="Times New Roman" w:hAnsi="Times New Roman" w:cs="Times New Roman"/>
          <w:sz w:val="24"/>
          <w:szCs w:val="24"/>
          <w:lang w:eastAsia="en-AU"/>
        </w:rPr>
        <w:t>The open competitive grant opportunity will run through multiple grant rounds over four years from 2024</w:t>
      </w:r>
      <w:r w:rsidR="006D106A">
        <w:rPr>
          <w:rFonts w:ascii="Times New Roman" w:hAnsi="Times New Roman" w:cs="Times New Roman"/>
          <w:sz w:val="24"/>
          <w:szCs w:val="24"/>
          <w:lang w:eastAsia="en-AU"/>
        </w:rPr>
        <w:t>-</w:t>
      </w:r>
      <w:r w:rsidRPr="00184A1F">
        <w:rPr>
          <w:rFonts w:ascii="Times New Roman" w:hAnsi="Times New Roman" w:cs="Times New Roman"/>
          <w:sz w:val="24"/>
          <w:szCs w:val="24"/>
          <w:lang w:eastAsia="en-AU"/>
        </w:rPr>
        <w:t xml:space="preserve">25 to 2027-28 and will target multicultural community-led grassroots organisations. Eligible organisations will be able to apply for grants of up to $100,000 for the following types of activities: </w:t>
      </w:r>
    </w:p>
    <w:p w14:paraId="5321C8AF" w14:textId="0625B480" w:rsidR="00C05EFD" w:rsidRPr="00184A1F" w:rsidRDefault="00FA03AA" w:rsidP="004D2AD9">
      <w:pPr>
        <w:pStyle w:val="ListParagraph"/>
        <w:numPr>
          <w:ilvl w:val="0"/>
          <w:numId w:val="22"/>
        </w:numPr>
        <w:spacing w:after="0" w:line="240" w:lineRule="auto"/>
        <w:contextualSpacing/>
        <w:rPr>
          <w:rFonts w:ascii="Times New Roman" w:hAnsi="Times New Roman"/>
          <w:sz w:val="24"/>
          <w:szCs w:val="24"/>
        </w:rPr>
      </w:pPr>
      <w:r>
        <w:rPr>
          <w:rFonts w:ascii="Times New Roman" w:hAnsi="Times New Roman"/>
          <w:sz w:val="24"/>
          <w:szCs w:val="24"/>
        </w:rPr>
        <w:t>m</w:t>
      </w:r>
      <w:r w:rsidR="00C05EFD" w:rsidRPr="00184A1F">
        <w:rPr>
          <w:rFonts w:ascii="Times New Roman" w:hAnsi="Times New Roman"/>
          <w:sz w:val="24"/>
          <w:szCs w:val="24"/>
        </w:rPr>
        <w:t>ulticultural celebrations, such as festivals and events;</w:t>
      </w:r>
    </w:p>
    <w:p w14:paraId="521CB737" w14:textId="6F8A4CF1" w:rsidR="00C05EFD" w:rsidRPr="00184A1F" w:rsidRDefault="00FA03AA" w:rsidP="004D2AD9">
      <w:pPr>
        <w:pStyle w:val="ListParagraph"/>
        <w:numPr>
          <w:ilvl w:val="0"/>
          <w:numId w:val="22"/>
        </w:numPr>
        <w:spacing w:after="0" w:line="240" w:lineRule="auto"/>
        <w:contextualSpacing/>
        <w:rPr>
          <w:rFonts w:ascii="Times New Roman" w:hAnsi="Times New Roman"/>
          <w:sz w:val="24"/>
          <w:szCs w:val="24"/>
        </w:rPr>
      </w:pPr>
      <w:r>
        <w:rPr>
          <w:rFonts w:ascii="Times New Roman" w:hAnsi="Times New Roman"/>
          <w:sz w:val="24"/>
          <w:szCs w:val="24"/>
        </w:rPr>
        <w:t>m</w:t>
      </w:r>
      <w:r w:rsidR="00C05EFD" w:rsidRPr="00184A1F">
        <w:rPr>
          <w:rFonts w:ascii="Times New Roman" w:hAnsi="Times New Roman"/>
          <w:sz w:val="24"/>
          <w:szCs w:val="24"/>
        </w:rPr>
        <w:t>ulticultural amenities, such as building upgrades, furnishings and equipment; and</w:t>
      </w:r>
    </w:p>
    <w:p w14:paraId="32ADAA6C" w14:textId="27B6AD77" w:rsidR="00C05EFD" w:rsidRPr="00184A1F" w:rsidRDefault="00FA03AA" w:rsidP="004D2AD9">
      <w:pPr>
        <w:pStyle w:val="ListParagraph"/>
        <w:numPr>
          <w:ilvl w:val="0"/>
          <w:numId w:val="22"/>
        </w:numPr>
        <w:spacing w:after="0" w:line="240" w:lineRule="auto"/>
        <w:contextualSpacing/>
        <w:rPr>
          <w:rFonts w:ascii="Times New Roman" w:hAnsi="Times New Roman"/>
          <w:sz w:val="24"/>
          <w:szCs w:val="24"/>
        </w:rPr>
      </w:pPr>
      <w:r>
        <w:rPr>
          <w:rFonts w:ascii="Times New Roman" w:hAnsi="Times New Roman"/>
          <w:sz w:val="24"/>
          <w:szCs w:val="24"/>
        </w:rPr>
        <w:t>i</w:t>
      </w:r>
      <w:r w:rsidR="00C05EFD" w:rsidRPr="00184A1F">
        <w:rPr>
          <w:rFonts w:ascii="Times New Roman" w:hAnsi="Times New Roman"/>
          <w:sz w:val="24"/>
          <w:szCs w:val="24"/>
        </w:rPr>
        <w:t>ntercultural connections, such as intercultural sports programs or art projects.</w:t>
      </w:r>
    </w:p>
    <w:p w14:paraId="4B6FCB39" w14:textId="77777777" w:rsidR="00C05EFD" w:rsidRPr="00184A1F" w:rsidRDefault="00C05EFD" w:rsidP="00C05EFD">
      <w:pPr>
        <w:contextualSpacing/>
        <w:rPr>
          <w:rFonts w:ascii="Times New Roman" w:hAnsi="Times New Roman" w:cs="Times New Roman"/>
          <w:sz w:val="24"/>
          <w:szCs w:val="24"/>
          <w:lang w:eastAsia="en-AU"/>
        </w:rPr>
      </w:pPr>
    </w:p>
    <w:p w14:paraId="1AD42951" w14:textId="77777777" w:rsidR="00C05EFD" w:rsidRPr="00184A1F" w:rsidRDefault="00C05EFD" w:rsidP="00C05EFD">
      <w:pPr>
        <w:contextualSpacing/>
        <w:rPr>
          <w:rFonts w:ascii="Times New Roman" w:hAnsi="Times New Roman" w:cs="Times New Roman"/>
          <w:sz w:val="24"/>
          <w:szCs w:val="24"/>
          <w:lang w:eastAsia="en-AU"/>
        </w:rPr>
      </w:pPr>
      <w:r w:rsidRPr="00184A1F">
        <w:rPr>
          <w:rFonts w:ascii="Times New Roman" w:hAnsi="Times New Roman" w:cs="Times New Roman"/>
          <w:sz w:val="24"/>
          <w:szCs w:val="24"/>
          <w:lang w:eastAsia="en-AU"/>
        </w:rPr>
        <w:t>The intended outcomes of the grant opportunity are:</w:t>
      </w:r>
    </w:p>
    <w:p w14:paraId="5841D992" w14:textId="7777777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multicultural community-led grassroots organisations have increased capacity to engage in government grant funding processes and support a cohesive multicultural society;</w:t>
      </w:r>
    </w:p>
    <w:p w14:paraId="7144AB60" w14:textId="7777777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increased tolerance and understanding of cultural diversity and reduced instances of discrimination and racism;</w:t>
      </w:r>
    </w:p>
    <w:p w14:paraId="726F6CF2" w14:textId="7777777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increased rates of social participation by multicultural community members; and</w:t>
      </w:r>
    </w:p>
    <w:p w14:paraId="37B36F7C" w14:textId="7777777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increased rates of culturally diverse Australians expressing a sense of belonging.</w:t>
      </w:r>
    </w:p>
    <w:p w14:paraId="79C8AD5A" w14:textId="77777777" w:rsidR="00C05EFD" w:rsidRPr="00184A1F" w:rsidRDefault="00C05EFD" w:rsidP="00C05EFD">
      <w:pPr>
        <w:contextualSpacing/>
        <w:rPr>
          <w:rFonts w:ascii="Times New Roman" w:hAnsi="Times New Roman" w:cs="Times New Roman"/>
          <w:sz w:val="24"/>
          <w:szCs w:val="24"/>
          <w:lang w:eastAsia="en-AU"/>
        </w:rPr>
      </w:pPr>
    </w:p>
    <w:p w14:paraId="22AF5693" w14:textId="77777777" w:rsidR="00C05EFD" w:rsidRPr="00184A1F" w:rsidRDefault="00C05EFD" w:rsidP="00C05EFD">
      <w:pPr>
        <w:keepNext/>
        <w:contextualSpacing/>
        <w:rPr>
          <w:rFonts w:ascii="Times New Roman" w:hAnsi="Times New Roman" w:cs="Times New Roman"/>
          <w:i/>
          <w:iCs/>
          <w:sz w:val="24"/>
          <w:szCs w:val="24"/>
          <w:lang w:eastAsia="en-AU"/>
        </w:rPr>
      </w:pPr>
      <w:r w:rsidRPr="00184A1F">
        <w:rPr>
          <w:rFonts w:ascii="Times New Roman" w:hAnsi="Times New Roman" w:cs="Times New Roman"/>
          <w:i/>
          <w:iCs/>
          <w:sz w:val="24"/>
          <w:szCs w:val="24"/>
          <w:lang w:eastAsia="en-AU"/>
        </w:rPr>
        <w:t>Multicultural Peak Body Funding Grant</w:t>
      </w:r>
      <w:r w:rsidRPr="00184A1F" w:rsidDel="006F3698">
        <w:rPr>
          <w:rFonts w:ascii="Times New Roman" w:hAnsi="Times New Roman" w:cs="Times New Roman"/>
          <w:i/>
          <w:iCs/>
          <w:sz w:val="24"/>
          <w:szCs w:val="24"/>
          <w:lang w:eastAsia="en-AU"/>
        </w:rPr>
        <w:t xml:space="preserve"> </w:t>
      </w:r>
    </w:p>
    <w:p w14:paraId="3B990910" w14:textId="77777777" w:rsidR="00C05EFD" w:rsidRPr="00184A1F" w:rsidRDefault="00C05EFD" w:rsidP="00C05EFD">
      <w:pPr>
        <w:keepNext/>
        <w:contextualSpacing/>
        <w:rPr>
          <w:rFonts w:ascii="Times New Roman" w:hAnsi="Times New Roman" w:cs="Times New Roman"/>
          <w:sz w:val="24"/>
          <w:szCs w:val="24"/>
          <w:lang w:eastAsia="en-AU"/>
        </w:rPr>
      </w:pPr>
    </w:p>
    <w:p w14:paraId="78FD8579" w14:textId="77777777" w:rsidR="00C05EFD" w:rsidRPr="00184A1F" w:rsidRDefault="00C05EFD" w:rsidP="00C05EFD">
      <w:pPr>
        <w:contextualSpacing/>
        <w:rPr>
          <w:rFonts w:ascii="Times New Roman" w:hAnsi="Times New Roman" w:cs="Times New Roman"/>
          <w:sz w:val="24"/>
          <w:szCs w:val="24"/>
          <w:lang w:eastAsia="en-AU"/>
        </w:rPr>
      </w:pPr>
      <w:r w:rsidRPr="00184A1F">
        <w:rPr>
          <w:rFonts w:ascii="Times New Roman" w:hAnsi="Times New Roman" w:cs="Times New Roman"/>
          <w:sz w:val="24"/>
          <w:szCs w:val="24"/>
          <w:lang w:eastAsia="en-AU"/>
        </w:rPr>
        <w:t>Under this stream, national multicultural peak bodies will work in partnership with the Australian Government to strengthen Australia’s multicultural capacity and promote a greater understanding and acceptance of Australia’s inclusive national identity, civics and citizenship, and multicultural and multi-faith diversity.</w:t>
      </w:r>
    </w:p>
    <w:p w14:paraId="30F66AEB" w14:textId="77777777" w:rsidR="00C05EFD" w:rsidRPr="00184A1F" w:rsidRDefault="00C05EFD" w:rsidP="00C05EFD">
      <w:pPr>
        <w:contextualSpacing/>
        <w:rPr>
          <w:rFonts w:ascii="Times New Roman" w:hAnsi="Times New Roman" w:cs="Times New Roman"/>
          <w:sz w:val="24"/>
          <w:szCs w:val="24"/>
          <w:lang w:eastAsia="en-AU"/>
        </w:rPr>
      </w:pPr>
    </w:p>
    <w:p w14:paraId="78708BDD" w14:textId="77777777" w:rsidR="00C05EFD" w:rsidRPr="00184A1F" w:rsidRDefault="00C05EFD" w:rsidP="00C05EFD">
      <w:pPr>
        <w:contextualSpacing/>
        <w:rPr>
          <w:rFonts w:ascii="Times New Roman" w:hAnsi="Times New Roman" w:cs="Times New Roman"/>
          <w:sz w:val="24"/>
          <w:szCs w:val="24"/>
          <w:lang w:eastAsia="en-AU"/>
        </w:rPr>
      </w:pPr>
      <w:r w:rsidRPr="00184A1F">
        <w:rPr>
          <w:rFonts w:ascii="Times New Roman" w:hAnsi="Times New Roman" w:cs="Times New Roman"/>
          <w:sz w:val="24"/>
          <w:szCs w:val="24"/>
          <w:lang w:eastAsia="en-AU"/>
        </w:rPr>
        <w:t>They will also deliver projects and activities that enhance the multicultural sector, organisations and individuals to facilitate the participation and inclusion of both new and emerging communities as well as established community groups.</w:t>
      </w:r>
    </w:p>
    <w:p w14:paraId="10B29CF7" w14:textId="77777777" w:rsidR="00C05EFD" w:rsidRPr="00184A1F" w:rsidRDefault="00C05EFD" w:rsidP="00C05EFD">
      <w:pPr>
        <w:contextualSpacing/>
        <w:rPr>
          <w:rFonts w:ascii="Times New Roman" w:hAnsi="Times New Roman" w:cs="Times New Roman"/>
          <w:sz w:val="24"/>
          <w:szCs w:val="24"/>
          <w:lang w:eastAsia="en-AU"/>
        </w:rPr>
      </w:pPr>
    </w:p>
    <w:p w14:paraId="2F3C76FD" w14:textId="77777777" w:rsidR="00C05EFD" w:rsidRPr="00184A1F" w:rsidRDefault="00C05EFD" w:rsidP="004B59C9">
      <w:pPr>
        <w:keepNext/>
        <w:contextualSpacing/>
        <w:rPr>
          <w:rFonts w:ascii="Times New Roman" w:hAnsi="Times New Roman" w:cs="Times New Roman"/>
          <w:sz w:val="24"/>
          <w:szCs w:val="24"/>
          <w:lang w:eastAsia="en-AU"/>
        </w:rPr>
      </w:pPr>
      <w:r w:rsidRPr="00184A1F">
        <w:rPr>
          <w:rFonts w:ascii="Times New Roman" w:hAnsi="Times New Roman" w:cs="Times New Roman"/>
          <w:sz w:val="24"/>
          <w:szCs w:val="24"/>
          <w:lang w:eastAsia="en-AU"/>
        </w:rPr>
        <w:lastRenderedPageBreak/>
        <w:t>The intended outcomes of this stream are:</w:t>
      </w:r>
    </w:p>
    <w:p w14:paraId="3DAD97C9" w14:textId="4C1422C2" w:rsidR="00C05EFD" w:rsidRPr="00184A1F" w:rsidRDefault="00C05EFD" w:rsidP="004B59C9">
      <w:pPr>
        <w:pStyle w:val="ListParagraph"/>
        <w:keepNext/>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improved partnerships between the multicultural sector and Government to build on the strengths of multiculturalism and enable the Australian Government to respond to contemporary challenges</w:t>
      </w:r>
      <w:r w:rsidR="00113646">
        <w:rPr>
          <w:rFonts w:ascii="Times New Roman" w:hAnsi="Times New Roman"/>
          <w:sz w:val="24"/>
          <w:szCs w:val="24"/>
        </w:rPr>
        <w:t>; and</w:t>
      </w:r>
    </w:p>
    <w:p w14:paraId="47A4C59F" w14:textId="77777777" w:rsidR="00C05EFD" w:rsidRPr="00184A1F" w:rsidRDefault="00C05EFD" w:rsidP="004D2AD9">
      <w:pPr>
        <w:pStyle w:val="ListParagraph"/>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improved outcomes for multicultural communities through increased awareness and elevation of multicultural voices in service design, delivery and reform.</w:t>
      </w:r>
    </w:p>
    <w:p w14:paraId="173E492B" w14:textId="77777777" w:rsidR="00C05EFD" w:rsidRPr="00184A1F" w:rsidRDefault="00C05EFD" w:rsidP="00C05EFD">
      <w:pPr>
        <w:contextualSpacing/>
        <w:rPr>
          <w:rFonts w:ascii="Times New Roman" w:hAnsi="Times New Roman" w:cs="Times New Roman"/>
          <w:sz w:val="24"/>
          <w:szCs w:val="24"/>
          <w:lang w:eastAsia="en-AU"/>
        </w:rPr>
      </w:pPr>
    </w:p>
    <w:p w14:paraId="4B89B962" w14:textId="2BE13E41" w:rsidR="00C05EFD" w:rsidRPr="00184A1F" w:rsidRDefault="00C05EFD" w:rsidP="00C05EFD">
      <w:pPr>
        <w:contextualSpacing/>
        <w:rPr>
          <w:rFonts w:ascii="Times New Roman" w:hAnsi="Times New Roman" w:cs="Times New Roman"/>
          <w:sz w:val="24"/>
          <w:szCs w:val="24"/>
        </w:rPr>
      </w:pPr>
      <w:r w:rsidRPr="00184A1F">
        <w:rPr>
          <w:rFonts w:ascii="Times New Roman" w:hAnsi="Times New Roman" w:cs="Times New Roman"/>
          <w:sz w:val="24"/>
          <w:szCs w:val="24"/>
          <w:lang w:eastAsia="en-AU"/>
        </w:rPr>
        <w:t xml:space="preserve">This open competitive grant opportunity will enable multicultural peak bodies to apply for four years </w:t>
      </w:r>
      <w:r w:rsidR="00E12449">
        <w:rPr>
          <w:rFonts w:ascii="Times New Roman" w:hAnsi="Times New Roman" w:cs="Times New Roman"/>
          <w:sz w:val="24"/>
          <w:szCs w:val="24"/>
          <w:lang w:eastAsia="en-AU"/>
        </w:rPr>
        <w:t xml:space="preserve">of </w:t>
      </w:r>
      <w:r w:rsidRPr="00184A1F">
        <w:rPr>
          <w:rFonts w:ascii="Times New Roman" w:hAnsi="Times New Roman" w:cs="Times New Roman"/>
          <w:sz w:val="24"/>
          <w:szCs w:val="24"/>
          <w:lang w:eastAsia="en-AU"/>
        </w:rPr>
        <w:t>funding from 2024-25 of up to $400,000 per year.</w:t>
      </w:r>
    </w:p>
    <w:p w14:paraId="7D99B85E" w14:textId="77777777" w:rsidR="00C05EFD" w:rsidRPr="00184A1F" w:rsidRDefault="00C05EFD" w:rsidP="00C05EFD">
      <w:pPr>
        <w:contextualSpacing/>
        <w:rPr>
          <w:rFonts w:ascii="Times New Roman" w:hAnsi="Times New Roman" w:cs="Times New Roman"/>
          <w:sz w:val="24"/>
          <w:szCs w:val="24"/>
          <w:lang w:eastAsia="en-AU"/>
        </w:rPr>
      </w:pPr>
    </w:p>
    <w:p w14:paraId="0D42F134" w14:textId="22107C8D" w:rsidR="00C05EFD" w:rsidRPr="00184A1F" w:rsidRDefault="00C05EFD" w:rsidP="00C05EFD">
      <w:pPr>
        <w:pStyle w:val="CABNETParagraph"/>
        <w:keepNext/>
        <w:spacing w:before="0" w:after="0"/>
        <w:rPr>
          <w:rFonts w:ascii="Times New Roman" w:hAnsi="Times New Roman" w:cs="Times New Roman"/>
          <w:i/>
          <w:iCs/>
          <w:sz w:val="24"/>
          <w:szCs w:val="24"/>
        </w:rPr>
      </w:pPr>
      <w:r w:rsidRPr="00184A1F">
        <w:rPr>
          <w:rFonts w:ascii="Times New Roman" w:hAnsi="Times New Roman" w:cs="Times New Roman"/>
          <w:i/>
          <w:iCs/>
          <w:sz w:val="24"/>
          <w:szCs w:val="24"/>
        </w:rPr>
        <w:t xml:space="preserve">Infrastructure for </w:t>
      </w:r>
      <w:r w:rsidR="002E6090">
        <w:rPr>
          <w:rFonts w:ascii="Times New Roman" w:hAnsi="Times New Roman" w:cs="Times New Roman"/>
          <w:i/>
          <w:iCs/>
          <w:sz w:val="24"/>
          <w:szCs w:val="24"/>
        </w:rPr>
        <w:t>M</w:t>
      </w:r>
      <w:r w:rsidRPr="00184A1F">
        <w:rPr>
          <w:rFonts w:ascii="Times New Roman" w:hAnsi="Times New Roman" w:cs="Times New Roman"/>
          <w:i/>
          <w:iCs/>
          <w:sz w:val="24"/>
          <w:szCs w:val="24"/>
        </w:rPr>
        <w:t xml:space="preserve">ulticultural </w:t>
      </w:r>
      <w:r w:rsidR="002E6090">
        <w:rPr>
          <w:rFonts w:ascii="Times New Roman" w:hAnsi="Times New Roman" w:cs="Times New Roman"/>
          <w:i/>
          <w:iCs/>
          <w:sz w:val="24"/>
          <w:szCs w:val="24"/>
        </w:rPr>
        <w:t>C</w:t>
      </w:r>
      <w:r w:rsidRPr="00184A1F">
        <w:rPr>
          <w:rFonts w:ascii="Times New Roman" w:hAnsi="Times New Roman" w:cs="Times New Roman"/>
          <w:i/>
          <w:iCs/>
          <w:sz w:val="24"/>
          <w:szCs w:val="24"/>
        </w:rPr>
        <w:t>ommunities</w:t>
      </w:r>
    </w:p>
    <w:p w14:paraId="5C2BFF87" w14:textId="77777777" w:rsidR="00C05EFD" w:rsidRPr="00184A1F" w:rsidRDefault="00C05EFD" w:rsidP="00C05EFD">
      <w:pPr>
        <w:pStyle w:val="CABNETParagraph"/>
        <w:keepNext/>
        <w:spacing w:before="0" w:after="0"/>
        <w:rPr>
          <w:rFonts w:ascii="Times New Roman" w:hAnsi="Times New Roman" w:cs="Times New Roman"/>
          <w:sz w:val="24"/>
          <w:szCs w:val="24"/>
        </w:rPr>
      </w:pPr>
    </w:p>
    <w:p w14:paraId="1EF6BB42" w14:textId="23FED156" w:rsidR="00C05EFD" w:rsidRPr="00184A1F" w:rsidRDefault="00C05EFD" w:rsidP="006348D1">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This stream will deliver physical infrastructure to support multicultural communities to connect and commune in a designated physical environment and will strengthen inclusion and cohesion at the local level, boost civic participation, and enable new and established multicultural communities to connect with the wider Australian community.</w:t>
      </w:r>
      <w:r w:rsidRPr="00184A1F">
        <w:rPr>
          <w:rFonts w:ascii="Times New Roman" w:hAnsi="Times New Roman" w:cs="Times New Roman"/>
          <w:sz w:val="24"/>
          <w:szCs w:val="24"/>
          <w:lang w:eastAsia="en-AU"/>
        </w:rPr>
        <w:t xml:space="preserve"> </w:t>
      </w:r>
      <w:r w:rsidRPr="00184A1F">
        <w:rPr>
          <w:rFonts w:ascii="Times New Roman" w:hAnsi="Times New Roman" w:cs="Times New Roman"/>
          <w:sz w:val="24"/>
          <w:szCs w:val="24"/>
        </w:rPr>
        <w:t xml:space="preserve">The open competitive grant opportunity will run over </w:t>
      </w:r>
      <w:r w:rsidR="0087423C" w:rsidRPr="00184A1F">
        <w:rPr>
          <w:rFonts w:ascii="Times New Roman" w:hAnsi="Times New Roman" w:cs="Times New Roman"/>
          <w:sz w:val="24"/>
          <w:szCs w:val="24"/>
        </w:rPr>
        <w:t>three</w:t>
      </w:r>
      <w:r w:rsidRPr="00184A1F">
        <w:rPr>
          <w:rFonts w:ascii="Times New Roman" w:hAnsi="Times New Roman" w:cs="Times New Roman"/>
          <w:sz w:val="24"/>
          <w:szCs w:val="24"/>
        </w:rPr>
        <w:t xml:space="preserve"> years from 2025-26</w:t>
      </w:r>
      <w:r w:rsidR="002422DB">
        <w:rPr>
          <w:rFonts w:ascii="Times New Roman" w:hAnsi="Times New Roman" w:cs="Times New Roman"/>
          <w:sz w:val="24"/>
          <w:szCs w:val="24"/>
        </w:rPr>
        <w:t>.</w:t>
      </w:r>
    </w:p>
    <w:p w14:paraId="73AE4774" w14:textId="77777777" w:rsidR="006348D1" w:rsidRPr="00184A1F" w:rsidRDefault="006348D1" w:rsidP="006348D1">
      <w:pPr>
        <w:pStyle w:val="CABNETParagraph"/>
        <w:spacing w:before="0" w:after="0"/>
        <w:rPr>
          <w:rFonts w:ascii="Times New Roman" w:hAnsi="Times New Roman" w:cs="Times New Roman"/>
          <w:sz w:val="24"/>
          <w:szCs w:val="24"/>
        </w:rPr>
      </w:pPr>
    </w:p>
    <w:p w14:paraId="494B6466" w14:textId="5CC38608" w:rsidR="00C05EFD" w:rsidRPr="00184A1F" w:rsidRDefault="00C05EFD" w:rsidP="00C05EFD">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Each grant may be up to $20</w:t>
      </w:r>
      <w:r w:rsidR="00817D89" w:rsidRPr="00184A1F">
        <w:rPr>
          <w:rFonts w:ascii="Times New Roman" w:hAnsi="Times New Roman" w:cs="Times New Roman"/>
          <w:sz w:val="24"/>
          <w:szCs w:val="24"/>
        </w:rPr>
        <w:t>.0</w:t>
      </w:r>
      <w:r w:rsidRPr="00184A1F">
        <w:rPr>
          <w:rFonts w:ascii="Times New Roman" w:hAnsi="Times New Roman" w:cs="Times New Roman"/>
          <w:sz w:val="24"/>
          <w:szCs w:val="24"/>
        </w:rPr>
        <w:t xml:space="preserve"> million for projects including, (but not limited to):</w:t>
      </w:r>
    </w:p>
    <w:p w14:paraId="7347F78D" w14:textId="211196FB" w:rsidR="00C05EFD" w:rsidRPr="00D81B3F" w:rsidRDefault="00C05EFD" w:rsidP="00D7627E">
      <w:pPr>
        <w:pStyle w:val="CABNETParagraph"/>
        <w:numPr>
          <w:ilvl w:val="0"/>
          <w:numId w:val="28"/>
        </w:numPr>
        <w:spacing w:before="0" w:after="0"/>
        <w:rPr>
          <w:rFonts w:ascii="Times New Roman" w:hAnsi="Times New Roman" w:cs="Times New Roman"/>
          <w:sz w:val="24"/>
          <w:szCs w:val="24"/>
        </w:rPr>
      </w:pPr>
      <w:r w:rsidRPr="00D81B3F">
        <w:rPr>
          <w:rFonts w:ascii="Times New Roman" w:hAnsi="Times New Roman" w:cs="Times New Roman"/>
          <w:sz w:val="24"/>
          <w:szCs w:val="24"/>
        </w:rPr>
        <w:t>the delivery of physical infrastructure to support multicultural communities to connect and commune in</w:t>
      </w:r>
      <w:r w:rsidR="00D81B3F">
        <w:rPr>
          <w:rFonts w:ascii="Times New Roman" w:hAnsi="Times New Roman" w:cs="Times New Roman"/>
          <w:sz w:val="24"/>
          <w:szCs w:val="24"/>
        </w:rPr>
        <w:t xml:space="preserve"> </w:t>
      </w:r>
      <w:r w:rsidRPr="00D81B3F">
        <w:rPr>
          <w:rFonts w:ascii="Times New Roman" w:hAnsi="Times New Roman" w:cs="Times New Roman"/>
          <w:sz w:val="24"/>
          <w:szCs w:val="24"/>
        </w:rPr>
        <w:t>a designated safe physical environment; and</w:t>
      </w:r>
    </w:p>
    <w:p w14:paraId="2AF0BFF4" w14:textId="77777777" w:rsidR="00C05EFD" w:rsidRPr="00184A1F" w:rsidRDefault="00C05EFD" w:rsidP="004D2AD9">
      <w:pPr>
        <w:pStyle w:val="CABNETParagraph"/>
        <w:numPr>
          <w:ilvl w:val="0"/>
          <w:numId w:val="28"/>
        </w:numPr>
        <w:spacing w:before="0" w:after="0"/>
        <w:rPr>
          <w:rFonts w:ascii="Times New Roman" w:hAnsi="Times New Roman" w:cs="Times New Roman"/>
          <w:sz w:val="24"/>
          <w:szCs w:val="24"/>
        </w:rPr>
      </w:pPr>
      <w:r w:rsidRPr="00184A1F">
        <w:rPr>
          <w:rFonts w:ascii="Times New Roman" w:hAnsi="Times New Roman" w:cs="Times New Roman"/>
          <w:sz w:val="24"/>
          <w:szCs w:val="24"/>
        </w:rPr>
        <w:t>creating new places for multicultural communities to gather, prosper and succeed, including (but not limited to):</w:t>
      </w:r>
    </w:p>
    <w:p w14:paraId="7100C47C" w14:textId="77777777"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museums, libraries and art spaces;</w:t>
      </w:r>
    </w:p>
    <w:p w14:paraId="457EC8E0" w14:textId="77777777"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indoor and outdoor amenities, like food preparation areas, dining spaces, bathrooms, play;</w:t>
      </w:r>
    </w:p>
    <w:p w14:paraId="2BED0EB8" w14:textId="77777777"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equipment and barbecue facilities;</w:t>
      </w:r>
    </w:p>
    <w:p w14:paraId="405A7E6A" w14:textId="77777777"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meeting and conference facilities;</w:t>
      </w:r>
    </w:p>
    <w:p w14:paraId="6AB06C9E" w14:textId="77777777"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stages, auditoriums and spaces to encourage performing arts; and</w:t>
      </w:r>
    </w:p>
    <w:p w14:paraId="0D43C783" w14:textId="77777777" w:rsidR="00C05EFD" w:rsidRPr="00184A1F" w:rsidRDefault="00C05EFD"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spaces for sporting and physical activities.</w:t>
      </w:r>
    </w:p>
    <w:p w14:paraId="0B18216F" w14:textId="77777777" w:rsidR="006F4E79" w:rsidRPr="00184A1F" w:rsidRDefault="006F4E79" w:rsidP="00C05EFD">
      <w:pPr>
        <w:pStyle w:val="CABNETParagraph"/>
        <w:spacing w:before="0" w:after="0"/>
        <w:rPr>
          <w:rFonts w:ascii="Times New Roman" w:hAnsi="Times New Roman" w:cs="Times New Roman"/>
          <w:sz w:val="24"/>
          <w:szCs w:val="24"/>
        </w:rPr>
      </w:pPr>
    </w:p>
    <w:p w14:paraId="305D748A" w14:textId="42F9FAD2" w:rsidR="00C05EFD" w:rsidRPr="00184A1F" w:rsidRDefault="00C05EFD" w:rsidP="00C05EFD">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This stream aims to provide co-funding to deliver community-focused infrastructure and infrastructure which benefits the wider multicultural community by improving equity and supporting social inclusion. It also aims to encourage multicultural communities to thrive, economically and socially.</w:t>
      </w:r>
    </w:p>
    <w:p w14:paraId="7029F245" w14:textId="77777777" w:rsidR="00C05EFD" w:rsidRPr="00184A1F" w:rsidRDefault="00C05EFD" w:rsidP="00C05EFD">
      <w:pPr>
        <w:pStyle w:val="CABNETParagraph"/>
        <w:spacing w:before="0" w:after="0"/>
        <w:rPr>
          <w:rFonts w:ascii="Times New Roman" w:hAnsi="Times New Roman" w:cs="Times New Roman"/>
          <w:sz w:val="24"/>
          <w:szCs w:val="24"/>
        </w:rPr>
      </w:pPr>
    </w:p>
    <w:p w14:paraId="144039EE" w14:textId="77777777" w:rsidR="00C05EFD" w:rsidRPr="00184A1F" w:rsidRDefault="00C05EFD" w:rsidP="00C05EFD">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Multicultural community organisations will be able to apply for funding via an open competitive grant round. Funding allocation and project periods will be determined based on project needs and available funding, however, will not exceed three years or $20.0 million per project.</w:t>
      </w:r>
    </w:p>
    <w:p w14:paraId="7EFB127C" w14:textId="77777777" w:rsidR="00C05EFD" w:rsidRPr="00184A1F" w:rsidRDefault="00C05EFD" w:rsidP="00C05EFD">
      <w:pPr>
        <w:pStyle w:val="CABNETParagraph"/>
        <w:spacing w:before="0" w:after="0"/>
        <w:rPr>
          <w:rFonts w:ascii="Times New Roman" w:hAnsi="Times New Roman" w:cs="Times New Roman"/>
          <w:sz w:val="24"/>
          <w:szCs w:val="24"/>
        </w:rPr>
      </w:pPr>
    </w:p>
    <w:p w14:paraId="010113A4" w14:textId="77777777" w:rsidR="00C05EFD" w:rsidRPr="00184A1F" w:rsidRDefault="00C05EFD" w:rsidP="00C05EFD">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Applicants will need to provide a demonstrated ability and/or experience delivering similar sized infrastructure projects or that they have engaged and will partner with an organisation with suitable experience.</w:t>
      </w:r>
    </w:p>
    <w:p w14:paraId="215B1FF8" w14:textId="77777777" w:rsidR="00C05EFD" w:rsidRPr="00184A1F" w:rsidRDefault="00C05EFD" w:rsidP="00C05EFD">
      <w:pPr>
        <w:pStyle w:val="CABNETParagraph"/>
        <w:spacing w:before="0" w:after="0"/>
        <w:rPr>
          <w:rFonts w:ascii="Times New Roman" w:hAnsi="Times New Roman" w:cs="Times New Roman"/>
          <w:sz w:val="24"/>
          <w:szCs w:val="24"/>
          <w:u w:val="single"/>
        </w:rPr>
      </w:pPr>
    </w:p>
    <w:p w14:paraId="3FE63913" w14:textId="5543A83E" w:rsidR="00C05EFD" w:rsidRPr="00184A1F" w:rsidRDefault="005567B6" w:rsidP="00C05EFD">
      <w:pPr>
        <w:pStyle w:val="CABNETParagraph"/>
        <w:keepNext/>
        <w:spacing w:before="0" w:after="0"/>
        <w:rPr>
          <w:rFonts w:ascii="Times New Roman" w:hAnsi="Times New Roman" w:cs="Times New Roman"/>
          <w:i/>
          <w:iCs/>
          <w:sz w:val="24"/>
          <w:szCs w:val="24"/>
        </w:rPr>
      </w:pPr>
      <w:r>
        <w:rPr>
          <w:rFonts w:ascii="Times New Roman" w:hAnsi="Times New Roman" w:cs="Times New Roman"/>
          <w:i/>
          <w:iCs/>
          <w:sz w:val="24"/>
          <w:szCs w:val="24"/>
        </w:rPr>
        <w:br w:type="column"/>
      </w:r>
      <w:r w:rsidR="00C05EFD" w:rsidRPr="00184A1F">
        <w:rPr>
          <w:rFonts w:ascii="Times New Roman" w:hAnsi="Times New Roman" w:cs="Times New Roman"/>
          <w:i/>
          <w:iCs/>
          <w:sz w:val="24"/>
          <w:szCs w:val="24"/>
        </w:rPr>
        <w:lastRenderedPageBreak/>
        <w:t xml:space="preserve">Faith </w:t>
      </w:r>
      <w:r w:rsidR="002E6090">
        <w:rPr>
          <w:rFonts w:ascii="Times New Roman" w:hAnsi="Times New Roman" w:cs="Times New Roman"/>
          <w:i/>
          <w:iCs/>
          <w:sz w:val="24"/>
          <w:szCs w:val="24"/>
        </w:rPr>
        <w:t>L</w:t>
      </w:r>
      <w:r w:rsidR="00C05EFD" w:rsidRPr="00184A1F">
        <w:rPr>
          <w:rFonts w:ascii="Times New Roman" w:hAnsi="Times New Roman" w:cs="Times New Roman"/>
          <w:i/>
          <w:iCs/>
          <w:sz w:val="24"/>
          <w:szCs w:val="24"/>
        </w:rPr>
        <w:t xml:space="preserve">eaders </w:t>
      </w:r>
      <w:r w:rsidR="002E6090">
        <w:rPr>
          <w:rFonts w:ascii="Times New Roman" w:hAnsi="Times New Roman" w:cs="Times New Roman"/>
          <w:i/>
          <w:iCs/>
          <w:sz w:val="24"/>
          <w:szCs w:val="24"/>
        </w:rPr>
        <w:t>T</w:t>
      </w:r>
      <w:r w:rsidR="00C05EFD" w:rsidRPr="00184A1F">
        <w:rPr>
          <w:rFonts w:ascii="Times New Roman" w:hAnsi="Times New Roman" w:cs="Times New Roman"/>
          <w:i/>
          <w:iCs/>
          <w:sz w:val="24"/>
          <w:szCs w:val="24"/>
        </w:rPr>
        <w:t>raining</w:t>
      </w:r>
    </w:p>
    <w:p w14:paraId="7E2853EB" w14:textId="77777777" w:rsidR="00C05EFD" w:rsidRPr="00184A1F" w:rsidRDefault="00C05EFD" w:rsidP="00C05EFD">
      <w:pPr>
        <w:pStyle w:val="CABNETParagraph"/>
        <w:keepNext/>
        <w:spacing w:before="0" w:after="0"/>
        <w:rPr>
          <w:rFonts w:ascii="Times New Roman" w:hAnsi="Times New Roman" w:cs="Times New Roman"/>
          <w:sz w:val="24"/>
          <w:szCs w:val="24"/>
        </w:rPr>
      </w:pPr>
    </w:p>
    <w:p w14:paraId="6C2867F0" w14:textId="0C0F3ED6" w:rsidR="00C05EFD" w:rsidRPr="00184A1F" w:rsidRDefault="00C05EFD" w:rsidP="00C05EFD">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 xml:space="preserve">Training organisations will be able to apply for up to $2.0 million over </w:t>
      </w:r>
      <w:r w:rsidR="00F64344" w:rsidRPr="00184A1F">
        <w:rPr>
          <w:rFonts w:ascii="Times New Roman" w:hAnsi="Times New Roman" w:cs="Times New Roman"/>
          <w:sz w:val="24"/>
          <w:szCs w:val="24"/>
        </w:rPr>
        <w:t>three</w:t>
      </w:r>
      <w:r w:rsidRPr="00184A1F">
        <w:rPr>
          <w:rFonts w:ascii="Times New Roman" w:hAnsi="Times New Roman" w:cs="Times New Roman"/>
          <w:sz w:val="24"/>
          <w:szCs w:val="24"/>
        </w:rPr>
        <w:t xml:space="preserve"> years from 2025-26 through an open competitive grant round.</w:t>
      </w:r>
    </w:p>
    <w:p w14:paraId="65284EE8" w14:textId="77777777" w:rsidR="00C05EFD" w:rsidRPr="00184A1F" w:rsidRDefault="00C05EFD" w:rsidP="006F4E79">
      <w:pPr>
        <w:pStyle w:val="CABNETParagraph"/>
        <w:spacing w:before="0" w:after="0"/>
        <w:rPr>
          <w:rFonts w:ascii="Times New Roman" w:hAnsi="Times New Roman" w:cs="Times New Roman"/>
          <w:sz w:val="24"/>
          <w:szCs w:val="24"/>
        </w:rPr>
      </w:pPr>
    </w:p>
    <w:p w14:paraId="566809B3" w14:textId="77777777" w:rsidR="00C05EFD" w:rsidRPr="00184A1F" w:rsidRDefault="00C05EFD" w:rsidP="00C05EFD">
      <w:pPr>
        <w:pStyle w:val="CABNETParagraph"/>
        <w:keepNext/>
        <w:spacing w:before="0" w:after="0"/>
        <w:rPr>
          <w:rFonts w:ascii="Times New Roman" w:hAnsi="Times New Roman" w:cs="Times New Roman"/>
          <w:sz w:val="24"/>
          <w:szCs w:val="24"/>
        </w:rPr>
      </w:pPr>
      <w:r w:rsidRPr="00184A1F">
        <w:rPr>
          <w:rFonts w:ascii="Times New Roman" w:hAnsi="Times New Roman" w:cs="Times New Roman"/>
          <w:sz w:val="24"/>
          <w:szCs w:val="24"/>
        </w:rPr>
        <w:t>This stream aims to:</w:t>
      </w:r>
    </w:p>
    <w:p w14:paraId="7048F5AF" w14:textId="53F785AA" w:rsidR="00C05EFD" w:rsidRPr="00184A1F" w:rsidRDefault="00C05EFD" w:rsidP="004D2AD9">
      <w:pPr>
        <w:pStyle w:val="CABNETParagraph"/>
        <w:keepNext/>
        <w:numPr>
          <w:ilvl w:val="0"/>
          <w:numId w:val="29"/>
        </w:numPr>
        <w:spacing w:before="0" w:after="0"/>
        <w:rPr>
          <w:rFonts w:ascii="Times New Roman" w:hAnsi="Times New Roman" w:cs="Times New Roman"/>
          <w:sz w:val="24"/>
          <w:szCs w:val="24"/>
        </w:rPr>
      </w:pPr>
      <w:r w:rsidRPr="00184A1F">
        <w:rPr>
          <w:rFonts w:ascii="Times New Roman" w:hAnsi="Times New Roman" w:cs="Times New Roman"/>
          <w:sz w:val="24"/>
          <w:szCs w:val="24"/>
        </w:rPr>
        <w:t>equip faith leaders with confidence and the tools to provide accurate</w:t>
      </w:r>
      <w:r w:rsidR="007372EC" w:rsidRPr="00184A1F">
        <w:rPr>
          <w:rFonts w:ascii="Times New Roman" w:hAnsi="Times New Roman" w:cs="Times New Roman"/>
          <w:sz w:val="24"/>
          <w:szCs w:val="24"/>
        </w:rPr>
        <w:t xml:space="preserve"> and</w:t>
      </w:r>
      <w:r w:rsidRPr="00184A1F">
        <w:rPr>
          <w:rFonts w:ascii="Times New Roman" w:hAnsi="Times New Roman" w:cs="Times New Roman"/>
          <w:sz w:val="24"/>
          <w:szCs w:val="24"/>
        </w:rPr>
        <w:t xml:space="preserve"> helpful guidance and advice on issues of inclusion, civic participation, community resilience, legal and civic rights and responsibilities;</w:t>
      </w:r>
    </w:p>
    <w:p w14:paraId="3A063CBA" w14:textId="77777777" w:rsidR="00C05EFD" w:rsidRPr="00184A1F" w:rsidRDefault="00C05EFD" w:rsidP="004D2AD9">
      <w:pPr>
        <w:pStyle w:val="CABNETParagraph"/>
        <w:numPr>
          <w:ilvl w:val="0"/>
          <w:numId w:val="29"/>
        </w:numPr>
        <w:spacing w:before="0" w:after="0"/>
        <w:rPr>
          <w:rFonts w:ascii="Times New Roman" w:hAnsi="Times New Roman" w:cs="Times New Roman"/>
          <w:sz w:val="24"/>
          <w:szCs w:val="24"/>
        </w:rPr>
      </w:pPr>
      <w:r w:rsidRPr="00184A1F">
        <w:rPr>
          <w:rFonts w:ascii="Times New Roman" w:hAnsi="Times New Roman" w:cs="Times New Roman"/>
          <w:sz w:val="24"/>
          <w:szCs w:val="24"/>
        </w:rPr>
        <w:t>enable faith leaders to support their congregants in the legislative and social context in multicultural Australia;</w:t>
      </w:r>
    </w:p>
    <w:p w14:paraId="1C5472AE" w14:textId="77777777" w:rsidR="00C05EFD" w:rsidRPr="00184A1F" w:rsidRDefault="00C05EFD" w:rsidP="004D2AD9">
      <w:pPr>
        <w:pStyle w:val="CABNETParagraph"/>
        <w:numPr>
          <w:ilvl w:val="0"/>
          <w:numId w:val="29"/>
        </w:numPr>
        <w:spacing w:before="0" w:after="0"/>
        <w:rPr>
          <w:rFonts w:ascii="Times New Roman" w:hAnsi="Times New Roman" w:cs="Times New Roman"/>
          <w:sz w:val="24"/>
          <w:szCs w:val="24"/>
        </w:rPr>
      </w:pPr>
      <w:r w:rsidRPr="00184A1F">
        <w:rPr>
          <w:rFonts w:ascii="Times New Roman" w:hAnsi="Times New Roman" w:cs="Times New Roman"/>
          <w:sz w:val="24"/>
          <w:szCs w:val="24"/>
        </w:rPr>
        <w:t>provide tools to help faith leaders engage with and involve all members of the community; and</w:t>
      </w:r>
    </w:p>
    <w:p w14:paraId="6EC03F25" w14:textId="77777777" w:rsidR="00C05EFD" w:rsidRPr="00184A1F" w:rsidRDefault="00C05EFD" w:rsidP="004D2AD9">
      <w:pPr>
        <w:pStyle w:val="CABNETParagraph"/>
        <w:numPr>
          <w:ilvl w:val="0"/>
          <w:numId w:val="29"/>
        </w:numPr>
        <w:spacing w:before="0" w:after="0"/>
        <w:rPr>
          <w:rFonts w:ascii="Times New Roman" w:hAnsi="Times New Roman" w:cs="Times New Roman"/>
          <w:sz w:val="24"/>
          <w:szCs w:val="24"/>
        </w:rPr>
      </w:pPr>
      <w:r w:rsidRPr="00184A1F">
        <w:rPr>
          <w:rFonts w:ascii="Times New Roman" w:hAnsi="Times New Roman" w:cs="Times New Roman"/>
          <w:sz w:val="24"/>
          <w:szCs w:val="24"/>
        </w:rPr>
        <w:t>increase faith leaders understanding of the diversity and pluralism of Australian society, including evolving and emerging community views and identities.</w:t>
      </w:r>
    </w:p>
    <w:p w14:paraId="604368A6" w14:textId="77777777" w:rsidR="00C05EFD" w:rsidRPr="00184A1F" w:rsidRDefault="00C05EFD" w:rsidP="00C05EFD">
      <w:pPr>
        <w:pStyle w:val="CABNETParagraph"/>
        <w:spacing w:before="0" w:after="0"/>
        <w:rPr>
          <w:rFonts w:ascii="Times New Roman" w:hAnsi="Times New Roman" w:cs="Times New Roman"/>
          <w:sz w:val="24"/>
          <w:szCs w:val="24"/>
        </w:rPr>
      </w:pPr>
    </w:p>
    <w:p w14:paraId="15128C0A" w14:textId="1F9A2399" w:rsidR="00C05EFD" w:rsidRPr="00184A1F" w:rsidRDefault="00C05EFD" w:rsidP="00C05EFD">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Organisations will be required to design and deliver non-religious training courses to faith leaders and those in pastoral roles in faith organisations. Training will be delivered using a combination of online and face to face delivery models.</w:t>
      </w:r>
    </w:p>
    <w:p w14:paraId="0393060C" w14:textId="77777777" w:rsidR="00C05EFD" w:rsidRPr="00184A1F" w:rsidRDefault="00C05EFD" w:rsidP="00C05EFD">
      <w:pPr>
        <w:pStyle w:val="CABNETParagraph"/>
        <w:spacing w:before="0" w:after="0"/>
        <w:rPr>
          <w:rFonts w:ascii="Times New Roman" w:hAnsi="Times New Roman" w:cs="Times New Roman"/>
          <w:sz w:val="24"/>
          <w:szCs w:val="24"/>
        </w:rPr>
      </w:pPr>
    </w:p>
    <w:p w14:paraId="3A5BA67E" w14:textId="77777777" w:rsidR="00C05EFD" w:rsidRPr="00184A1F" w:rsidRDefault="00C05EFD" w:rsidP="00C05EFD">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This stream will increase the capability of Australia’s faith leaders to support their congregation’s understanding of Australia’s diverse pluralistic and democratic society, and opportunities and obligations of civic participation.</w:t>
      </w:r>
    </w:p>
    <w:p w14:paraId="690F0916" w14:textId="77777777" w:rsidR="00C05EFD" w:rsidRPr="00184A1F" w:rsidRDefault="00C05EFD" w:rsidP="00C05EFD">
      <w:pPr>
        <w:pStyle w:val="CABNETParagraph"/>
        <w:spacing w:before="0" w:after="0"/>
        <w:rPr>
          <w:rFonts w:ascii="Times New Roman" w:hAnsi="Times New Roman" w:cs="Times New Roman"/>
          <w:sz w:val="24"/>
          <w:szCs w:val="24"/>
        </w:rPr>
      </w:pPr>
    </w:p>
    <w:p w14:paraId="00DC7E9E" w14:textId="77777777" w:rsidR="00C05EFD" w:rsidRPr="00184A1F" w:rsidRDefault="00C05EFD" w:rsidP="00C05EFD">
      <w:pPr>
        <w:pStyle w:val="font20"/>
        <w:keepNext/>
        <w:spacing w:after="0"/>
        <w:rPr>
          <w:bCs/>
          <w:i/>
          <w:iCs/>
          <w:sz w:val="24"/>
          <w:szCs w:val="24"/>
          <w:lang w:eastAsia="en-US"/>
        </w:rPr>
      </w:pPr>
      <w:r w:rsidRPr="00184A1F">
        <w:rPr>
          <w:bCs/>
          <w:i/>
          <w:iCs/>
          <w:sz w:val="24"/>
          <w:szCs w:val="24"/>
          <w:lang w:eastAsia="en-US"/>
        </w:rPr>
        <w:t xml:space="preserve">Critical Support for Multicultural Communities Program </w:t>
      </w:r>
      <w:r w:rsidRPr="00184A1F">
        <w:rPr>
          <w:bCs/>
          <w:sz w:val="24"/>
          <w:szCs w:val="24"/>
          <w:lang w:eastAsia="en-US"/>
        </w:rPr>
        <w:t>(CSMCP)</w:t>
      </w:r>
    </w:p>
    <w:p w14:paraId="25F21CE9" w14:textId="77777777" w:rsidR="00C05EFD" w:rsidRPr="00184A1F" w:rsidRDefault="00C05EFD" w:rsidP="00C05EFD">
      <w:pPr>
        <w:pStyle w:val="CABNETParagraph"/>
        <w:keepNext/>
        <w:spacing w:before="0" w:after="0"/>
        <w:rPr>
          <w:rFonts w:ascii="Times New Roman" w:hAnsi="Times New Roman" w:cs="Times New Roman"/>
          <w:sz w:val="24"/>
          <w:szCs w:val="24"/>
        </w:rPr>
      </w:pPr>
    </w:p>
    <w:p w14:paraId="544BE23F" w14:textId="0573A274" w:rsidR="00C05EFD" w:rsidRPr="00184A1F" w:rsidRDefault="00C05EFD" w:rsidP="00C05EFD">
      <w:pPr>
        <w:pStyle w:val="CABNETParagraph"/>
        <w:spacing w:before="0" w:after="0"/>
        <w:rPr>
          <w:rFonts w:ascii="Times New Roman" w:hAnsi="Times New Roman" w:cs="Times New Roman"/>
          <w:sz w:val="24"/>
          <w:szCs w:val="24"/>
        </w:rPr>
      </w:pPr>
      <w:r w:rsidRPr="00184A1F">
        <w:rPr>
          <w:rFonts w:ascii="Times New Roman" w:hAnsi="Times New Roman" w:cs="Times New Roman"/>
          <w:sz w:val="24"/>
          <w:szCs w:val="24"/>
        </w:rPr>
        <w:t>The CSMCP</w:t>
      </w:r>
      <w:r w:rsidRPr="00184A1F">
        <w:rPr>
          <w:rFonts w:ascii="Times New Roman" w:hAnsi="Times New Roman" w:cs="Times New Roman"/>
          <w:i/>
          <w:sz w:val="24"/>
          <w:szCs w:val="24"/>
        </w:rPr>
        <w:t xml:space="preserve"> </w:t>
      </w:r>
      <w:r w:rsidRPr="00184A1F">
        <w:rPr>
          <w:rFonts w:ascii="Times New Roman" w:hAnsi="Times New Roman" w:cs="Times New Roman"/>
          <w:sz w:val="24"/>
          <w:szCs w:val="24"/>
        </w:rPr>
        <w:t xml:space="preserve">will deliver social cohesion objectives in response to a wide range of recommendations and findings in the Review and will demonstrate the Government’s swift response and genuine consideration of </w:t>
      </w:r>
      <w:r w:rsidR="002D6D92">
        <w:rPr>
          <w:rFonts w:ascii="Times New Roman" w:hAnsi="Times New Roman" w:cs="Times New Roman"/>
          <w:sz w:val="24"/>
          <w:szCs w:val="24"/>
        </w:rPr>
        <w:t xml:space="preserve">the </w:t>
      </w:r>
      <w:r w:rsidRPr="00184A1F">
        <w:rPr>
          <w:rFonts w:ascii="Times New Roman" w:hAnsi="Times New Roman" w:cs="Times New Roman"/>
          <w:sz w:val="24"/>
          <w:szCs w:val="24"/>
        </w:rPr>
        <w:t>Review outcomes and community feedback.</w:t>
      </w:r>
    </w:p>
    <w:p w14:paraId="7E337ACA" w14:textId="77777777" w:rsidR="00C05EFD" w:rsidRPr="00184A1F" w:rsidRDefault="00C05EFD" w:rsidP="00C05EFD">
      <w:pPr>
        <w:pStyle w:val="CABNETParagraph"/>
        <w:spacing w:before="0" w:after="0"/>
        <w:rPr>
          <w:rFonts w:ascii="Times New Roman" w:hAnsi="Times New Roman" w:cs="Times New Roman"/>
          <w:sz w:val="24"/>
          <w:szCs w:val="24"/>
        </w:rPr>
      </w:pPr>
    </w:p>
    <w:p w14:paraId="17FA8F1F" w14:textId="77777777" w:rsidR="00C05EFD" w:rsidRPr="00184A1F" w:rsidRDefault="00C05EFD" w:rsidP="00C05EFD">
      <w:pPr>
        <w:pStyle w:val="CABNETParagraph"/>
        <w:keepNext/>
        <w:spacing w:before="0" w:after="0"/>
        <w:ind w:left="720"/>
        <w:rPr>
          <w:rFonts w:ascii="Times New Roman" w:hAnsi="Times New Roman" w:cs="Times New Roman"/>
          <w:i/>
          <w:iCs/>
          <w:sz w:val="24"/>
          <w:szCs w:val="24"/>
        </w:rPr>
      </w:pPr>
      <w:r w:rsidRPr="00184A1F">
        <w:rPr>
          <w:rFonts w:ascii="Times New Roman" w:hAnsi="Times New Roman" w:cs="Times New Roman"/>
          <w:i/>
          <w:iCs/>
          <w:sz w:val="24"/>
          <w:szCs w:val="24"/>
        </w:rPr>
        <w:t>Supporting Sustainment of Multicultural Media</w:t>
      </w:r>
    </w:p>
    <w:p w14:paraId="025155EF" w14:textId="77777777" w:rsidR="00C05EFD" w:rsidRPr="00184A1F" w:rsidRDefault="00C05EFD" w:rsidP="00C05EFD">
      <w:pPr>
        <w:pStyle w:val="CABNETParagraph"/>
        <w:keepNext/>
        <w:spacing w:before="0" w:after="0"/>
        <w:rPr>
          <w:rFonts w:ascii="Times New Roman" w:hAnsi="Times New Roman" w:cs="Times New Roman"/>
          <w:sz w:val="24"/>
          <w:szCs w:val="24"/>
        </w:rPr>
      </w:pPr>
    </w:p>
    <w:p w14:paraId="055A51BF" w14:textId="26298812" w:rsidR="00C05EFD" w:rsidRPr="00184A1F" w:rsidRDefault="00C05EFD" w:rsidP="00C05EFD">
      <w:pPr>
        <w:pStyle w:val="CABNETParagraph"/>
        <w:spacing w:before="0" w:after="0"/>
        <w:rPr>
          <w:rFonts w:ascii="Times New Roman" w:hAnsi="Times New Roman" w:cs="Times New Roman"/>
          <w:sz w:val="24"/>
          <w:szCs w:val="24"/>
          <w:lang w:eastAsia="en-AU"/>
        </w:rPr>
      </w:pPr>
      <w:r w:rsidRPr="00184A1F">
        <w:rPr>
          <w:rFonts w:ascii="Times New Roman" w:hAnsi="Times New Roman" w:cs="Times New Roman"/>
          <w:sz w:val="24"/>
          <w:szCs w:val="24"/>
        </w:rPr>
        <w:t>Th</w:t>
      </w:r>
      <w:r w:rsidR="00860827">
        <w:rPr>
          <w:rFonts w:ascii="Times New Roman" w:hAnsi="Times New Roman" w:cs="Times New Roman"/>
          <w:sz w:val="24"/>
          <w:szCs w:val="24"/>
        </w:rPr>
        <w:t xml:space="preserve">is </w:t>
      </w:r>
      <w:r w:rsidRPr="00184A1F">
        <w:rPr>
          <w:rFonts w:ascii="Times New Roman" w:hAnsi="Times New Roman" w:cs="Times New Roman"/>
          <w:sz w:val="24"/>
          <w:szCs w:val="24"/>
        </w:rPr>
        <w:t xml:space="preserve">initiative aims to support social cohesion and ensure the sustainability of small to medium ethnic media outlets realigning their business models to digital media practices. </w:t>
      </w:r>
      <w:r w:rsidRPr="00184A1F">
        <w:rPr>
          <w:rFonts w:ascii="Times New Roman" w:hAnsi="Times New Roman" w:cs="Times New Roman"/>
          <w:sz w:val="24"/>
          <w:szCs w:val="24"/>
          <w:lang w:eastAsia="en-AU"/>
        </w:rPr>
        <w:t>This initiative will be supporting the multicultural media sector to ensure sustainable and independent multicultural media, through:</w:t>
      </w:r>
    </w:p>
    <w:p w14:paraId="74FECE66" w14:textId="77777777" w:rsidR="00C05EFD" w:rsidRPr="00184A1F" w:rsidRDefault="00C05EFD" w:rsidP="004D2AD9">
      <w:pPr>
        <w:pStyle w:val="CABNETParagraph"/>
        <w:numPr>
          <w:ilvl w:val="0"/>
          <w:numId w:val="27"/>
        </w:numPr>
        <w:spacing w:before="0" w:after="0"/>
        <w:rPr>
          <w:rFonts w:ascii="Times New Roman" w:hAnsi="Times New Roman" w:cs="Times New Roman"/>
          <w:sz w:val="24"/>
          <w:szCs w:val="24"/>
        </w:rPr>
      </w:pPr>
      <w:r w:rsidRPr="00184A1F">
        <w:rPr>
          <w:rFonts w:ascii="Times New Roman" w:hAnsi="Times New Roman" w:cs="Times New Roman"/>
          <w:sz w:val="24"/>
          <w:szCs w:val="24"/>
        </w:rPr>
        <w:t xml:space="preserve">direct funding to Independent Multicultural Media Australia (IMMA) for industry body capacity building funding; and </w:t>
      </w:r>
    </w:p>
    <w:p w14:paraId="6E4110DC" w14:textId="77777777" w:rsidR="00C05EFD" w:rsidRPr="00184A1F" w:rsidRDefault="00C05EFD" w:rsidP="004D2AD9">
      <w:pPr>
        <w:pStyle w:val="CABNETParagraph"/>
        <w:numPr>
          <w:ilvl w:val="0"/>
          <w:numId w:val="27"/>
        </w:numPr>
        <w:spacing w:before="0" w:after="0"/>
        <w:rPr>
          <w:rFonts w:ascii="Times New Roman" w:hAnsi="Times New Roman" w:cs="Times New Roman"/>
          <w:sz w:val="24"/>
          <w:szCs w:val="24"/>
        </w:rPr>
      </w:pPr>
      <w:r w:rsidRPr="00184A1F">
        <w:rPr>
          <w:rFonts w:ascii="Times New Roman" w:hAnsi="Times New Roman" w:cs="Times New Roman"/>
          <w:sz w:val="24"/>
          <w:szCs w:val="24"/>
        </w:rPr>
        <w:t>an open competitive grant round, facilitated by IMMA, with one-off grants for independent multicultural media outlets to fast track their transition to new ways of operating.</w:t>
      </w:r>
    </w:p>
    <w:p w14:paraId="5130B58B" w14:textId="77777777" w:rsidR="00C05EFD" w:rsidRPr="00184A1F" w:rsidRDefault="00C05EFD" w:rsidP="00C05EFD">
      <w:pPr>
        <w:pStyle w:val="CABNETParagraph"/>
        <w:spacing w:before="0" w:after="0"/>
        <w:rPr>
          <w:rFonts w:ascii="Times New Roman" w:hAnsi="Times New Roman" w:cs="Times New Roman"/>
          <w:sz w:val="24"/>
          <w:szCs w:val="24"/>
        </w:rPr>
      </w:pPr>
    </w:p>
    <w:p w14:paraId="54B16572" w14:textId="4ECE9BAB" w:rsidR="00C05EFD" w:rsidRPr="00184A1F" w:rsidRDefault="00567C45" w:rsidP="00C05EFD">
      <w:pPr>
        <w:pStyle w:val="CABNETParagraph"/>
        <w:keepNext/>
        <w:spacing w:before="0" w:after="0"/>
        <w:ind w:left="720"/>
        <w:rPr>
          <w:rFonts w:ascii="Times New Roman" w:hAnsi="Times New Roman" w:cs="Times New Roman"/>
          <w:i/>
          <w:iCs/>
          <w:sz w:val="24"/>
          <w:szCs w:val="24"/>
        </w:rPr>
      </w:pPr>
      <w:r>
        <w:rPr>
          <w:rFonts w:ascii="Times New Roman" w:hAnsi="Times New Roman" w:cs="Times New Roman"/>
          <w:i/>
          <w:iCs/>
          <w:sz w:val="24"/>
          <w:szCs w:val="24"/>
        </w:rPr>
        <w:br w:type="column"/>
      </w:r>
      <w:r w:rsidR="00C05EFD" w:rsidRPr="00184A1F">
        <w:rPr>
          <w:rFonts w:ascii="Times New Roman" w:hAnsi="Times New Roman" w:cs="Times New Roman"/>
          <w:i/>
          <w:iCs/>
          <w:sz w:val="24"/>
          <w:szCs w:val="24"/>
        </w:rPr>
        <w:lastRenderedPageBreak/>
        <w:t>Multifaith Education Collaboration</w:t>
      </w:r>
    </w:p>
    <w:p w14:paraId="348D98FC" w14:textId="77777777" w:rsidR="00C05EFD" w:rsidRPr="00184A1F" w:rsidRDefault="00C05EFD" w:rsidP="00C05EFD">
      <w:pPr>
        <w:keepNext/>
        <w:autoSpaceDE w:val="0"/>
        <w:autoSpaceDN w:val="0"/>
        <w:adjustRightInd w:val="0"/>
        <w:rPr>
          <w:rFonts w:ascii="Times New Roman" w:hAnsi="Times New Roman" w:cs="Times New Roman"/>
          <w:sz w:val="24"/>
          <w:szCs w:val="24"/>
          <w:lang w:eastAsia="en-AU"/>
        </w:rPr>
      </w:pPr>
    </w:p>
    <w:p w14:paraId="3732DBD5" w14:textId="77777777" w:rsidR="00C05EFD" w:rsidRPr="00184A1F" w:rsidRDefault="00C05EFD" w:rsidP="00C05EFD">
      <w:pPr>
        <w:autoSpaceDE w:val="0"/>
        <w:autoSpaceDN w:val="0"/>
        <w:adjustRightInd w:val="0"/>
        <w:rPr>
          <w:rFonts w:ascii="Times New Roman" w:hAnsi="Times New Roman" w:cs="Times New Roman"/>
          <w:sz w:val="24"/>
          <w:szCs w:val="24"/>
        </w:rPr>
      </w:pPr>
      <w:r w:rsidRPr="00184A1F">
        <w:rPr>
          <w:rFonts w:ascii="Times New Roman" w:hAnsi="Times New Roman" w:cs="Times New Roman"/>
          <w:sz w:val="24"/>
          <w:szCs w:val="24"/>
          <w:lang w:eastAsia="en-AU"/>
        </w:rPr>
        <w:t xml:space="preserve">Funding for the Faith Communities Council of Victoria Inc. will be provided to develop a package designed to teach children about different faith communities, nurture mutual understanding, build recognition of and respect for different faith traditions. The package will be trialled in a small number of Victorian schools. The funding is aimed at promoting a greater understanding and acceptance of Australia’s inclusive national identity, and multicultural and multi-faith diversity and will be provided to </w:t>
      </w:r>
      <w:r w:rsidRPr="00184A1F">
        <w:rPr>
          <w:rFonts w:ascii="Times New Roman" w:hAnsi="Times New Roman" w:cs="Times New Roman"/>
          <w:sz w:val="24"/>
          <w:szCs w:val="24"/>
        </w:rPr>
        <w:t xml:space="preserve">the </w:t>
      </w:r>
      <w:r w:rsidRPr="00184A1F">
        <w:rPr>
          <w:rFonts w:ascii="Times New Roman" w:hAnsi="Times New Roman" w:cs="Times New Roman"/>
          <w:i/>
          <w:sz w:val="24"/>
          <w:szCs w:val="24"/>
        </w:rPr>
        <w:t>Multifaith Education Collaboration: Religious Education and Worldviews Pilot</w:t>
      </w:r>
      <w:r w:rsidRPr="00184A1F">
        <w:rPr>
          <w:rFonts w:ascii="Times New Roman" w:hAnsi="Times New Roman" w:cs="Times New Roman"/>
          <w:sz w:val="24"/>
          <w:szCs w:val="24"/>
        </w:rPr>
        <w:t xml:space="preserve"> to improve understanding of faith</w:t>
      </w:r>
      <w:r w:rsidRPr="00184A1F">
        <w:rPr>
          <w:rFonts w:ascii="Times New Roman" w:hAnsi="Times New Roman" w:cs="Times New Roman"/>
          <w:sz w:val="24"/>
          <w:szCs w:val="24"/>
        </w:rPr>
        <w:noBreakHyphen/>
        <w:t>based diversity in Australian schools.</w:t>
      </w:r>
    </w:p>
    <w:p w14:paraId="35283D84" w14:textId="77777777" w:rsidR="00C05EFD" w:rsidRPr="00184A1F" w:rsidRDefault="00C05EFD" w:rsidP="00C05EFD">
      <w:pPr>
        <w:autoSpaceDE w:val="0"/>
        <w:autoSpaceDN w:val="0"/>
        <w:adjustRightInd w:val="0"/>
        <w:rPr>
          <w:rFonts w:ascii="Times New Roman" w:hAnsi="Times New Roman" w:cs="Times New Roman"/>
          <w:sz w:val="24"/>
          <w:szCs w:val="24"/>
          <w:lang w:eastAsia="en-AU"/>
        </w:rPr>
      </w:pPr>
    </w:p>
    <w:p w14:paraId="63CCC133" w14:textId="77777777" w:rsidR="00C05EFD" w:rsidRPr="00184A1F" w:rsidRDefault="00C05EFD" w:rsidP="00C05EFD">
      <w:pPr>
        <w:pStyle w:val="CABNETParagraph"/>
        <w:keepNext/>
        <w:spacing w:before="0" w:after="0"/>
        <w:ind w:left="720"/>
        <w:rPr>
          <w:rFonts w:ascii="Times New Roman" w:hAnsi="Times New Roman" w:cs="Times New Roman"/>
          <w:i/>
          <w:iCs/>
          <w:sz w:val="24"/>
          <w:szCs w:val="24"/>
        </w:rPr>
      </w:pPr>
      <w:r w:rsidRPr="00184A1F">
        <w:rPr>
          <w:rFonts w:ascii="Times New Roman" w:hAnsi="Times New Roman" w:cs="Times New Roman"/>
          <w:i/>
          <w:iCs/>
          <w:sz w:val="24"/>
          <w:szCs w:val="24"/>
        </w:rPr>
        <w:t>Places of Significance</w:t>
      </w:r>
    </w:p>
    <w:p w14:paraId="411CAFF9" w14:textId="77777777" w:rsidR="00C05EFD" w:rsidRPr="00184A1F" w:rsidRDefault="00C05EFD" w:rsidP="00C05EFD">
      <w:pPr>
        <w:pStyle w:val="Default"/>
        <w:keepNext/>
        <w:rPr>
          <w:rFonts w:ascii="Times New Roman" w:hAnsi="Times New Roman" w:cs="Times New Roman"/>
        </w:rPr>
      </w:pPr>
    </w:p>
    <w:p w14:paraId="7AED9C83" w14:textId="39CD7FC5" w:rsidR="00802E0D" w:rsidRPr="00184A1F" w:rsidRDefault="00C05EFD" w:rsidP="00C05EFD">
      <w:pPr>
        <w:pStyle w:val="Default"/>
        <w:rPr>
          <w:rFonts w:ascii="Times New Roman" w:hAnsi="Times New Roman" w:cs="Times New Roman"/>
          <w:color w:val="auto"/>
        </w:rPr>
      </w:pPr>
      <w:r w:rsidRPr="00184A1F">
        <w:rPr>
          <w:rFonts w:ascii="Times New Roman" w:hAnsi="Times New Roman" w:cs="Times New Roman"/>
        </w:rPr>
        <w:t>This initiative i</w:t>
      </w:r>
      <w:r w:rsidRPr="00184A1F">
        <w:rPr>
          <w:rFonts w:ascii="Times New Roman" w:hAnsi="Times New Roman" w:cs="Times New Roman"/>
          <w:color w:val="auto"/>
        </w:rPr>
        <w:t>nvolves funding to upgrade culturally significant museums and galleries, and to build a centralised sports and education hub. The funding is aimed at promoting and encouraging the uptake of Australian values and liberal democracy within culturally and spiritually significant places; and providing locations that can be utilised to address issues within Australian communities that show potential for, or early signs of, low social cohesion.</w:t>
      </w:r>
    </w:p>
    <w:p w14:paraId="0BF82BB7" w14:textId="77777777" w:rsidR="00FC2DCB" w:rsidRPr="00184A1F" w:rsidRDefault="00FC2DCB" w:rsidP="00406D6B">
      <w:pPr>
        <w:rPr>
          <w:rFonts w:ascii="Times New Roman" w:hAnsi="Times New Roman" w:cs="Times New Roman"/>
          <w:iCs/>
          <w:sz w:val="24"/>
          <w:szCs w:val="24"/>
          <w:highlight w:val="yellow"/>
        </w:rPr>
      </w:pPr>
    </w:p>
    <w:p w14:paraId="4AB1C9AC" w14:textId="77777777" w:rsidR="00B11ACC" w:rsidRPr="00184A1F" w:rsidRDefault="00B11ACC" w:rsidP="00DB4248">
      <w:pPr>
        <w:keepNext/>
        <w:ind w:right="-45"/>
        <w:rPr>
          <w:rFonts w:ascii="Times New Roman" w:hAnsi="Times New Roman" w:cs="Times New Roman"/>
          <w:i/>
          <w:iCs/>
          <w:color w:val="000000" w:themeColor="text1"/>
          <w:sz w:val="24"/>
          <w:szCs w:val="24"/>
          <w:u w:val="single"/>
        </w:rPr>
      </w:pPr>
      <w:r w:rsidRPr="00184A1F">
        <w:rPr>
          <w:rFonts w:ascii="Times New Roman" w:hAnsi="Times New Roman" w:cs="Times New Roman"/>
          <w:i/>
          <w:iCs/>
          <w:color w:val="000000" w:themeColor="text1"/>
          <w:sz w:val="24"/>
          <w:szCs w:val="24"/>
          <w:u w:val="single"/>
        </w:rPr>
        <w:t>Funding amount and arrangements, merits review and consultation</w:t>
      </w:r>
    </w:p>
    <w:p w14:paraId="49783A49" w14:textId="77777777" w:rsidR="00B314C0" w:rsidRPr="00184A1F" w:rsidRDefault="00B314C0" w:rsidP="00DB4248">
      <w:pPr>
        <w:keepNext/>
        <w:rPr>
          <w:rFonts w:ascii="Times New Roman" w:hAnsi="Times New Roman" w:cs="Times New Roman"/>
          <w:iCs/>
          <w:sz w:val="24"/>
          <w:szCs w:val="24"/>
        </w:rPr>
      </w:pPr>
    </w:p>
    <w:p w14:paraId="19B99272" w14:textId="60D3C823" w:rsidR="00A55BDA" w:rsidRPr="00184A1F" w:rsidRDefault="003829D4" w:rsidP="00406D6B">
      <w:pPr>
        <w:rPr>
          <w:rFonts w:ascii="Times New Roman" w:hAnsi="Times New Roman" w:cs="Times New Roman"/>
          <w:sz w:val="24"/>
          <w:szCs w:val="24"/>
        </w:rPr>
      </w:pPr>
      <w:r w:rsidRPr="00184A1F">
        <w:rPr>
          <w:rFonts w:ascii="Times New Roman" w:hAnsi="Times New Roman" w:cs="Times New Roman"/>
          <w:sz w:val="24"/>
          <w:szCs w:val="24"/>
        </w:rPr>
        <w:t>The Multicultural Grassroots Initiatives, Multicultural Peak Body, Infrastructure for Multicultural Communities and Faith Leader</w:t>
      </w:r>
      <w:r w:rsidR="00CA7E20">
        <w:rPr>
          <w:rFonts w:ascii="Times New Roman" w:hAnsi="Times New Roman" w:cs="Times New Roman"/>
          <w:sz w:val="24"/>
          <w:szCs w:val="24"/>
        </w:rPr>
        <w:t>s</w:t>
      </w:r>
      <w:r w:rsidRPr="00184A1F">
        <w:rPr>
          <w:rFonts w:ascii="Times New Roman" w:hAnsi="Times New Roman" w:cs="Times New Roman"/>
          <w:sz w:val="24"/>
          <w:szCs w:val="24"/>
        </w:rPr>
        <w:t xml:space="preserve"> Training grants </w:t>
      </w:r>
      <w:r w:rsidR="00DE1D6F" w:rsidRPr="00184A1F">
        <w:rPr>
          <w:rFonts w:ascii="Times New Roman" w:hAnsi="Times New Roman" w:cs="Times New Roman"/>
          <w:sz w:val="24"/>
          <w:szCs w:val="24"/>
        </w:rPr>
        <w:t xml:space="preserve">streams </w:t>
      </w:r>
      <w:r w:rsidRPr="00184A1F">
        <w:rPr>
          <w:rFonts w:ascii="Times New Roman" w:hAnsi="Times New Roman" w:cs="Times New Roman"/>
          <w:sz w:val="24"/>
          <w:szCs w:val="24"/>
        </w:rPr>
        <w:t xml:space="preserve">are sub-components of the MMGP. Administered funding of $85.8 million for the four grants programs is included in the 2024-25 Mid-Year Economic and Fiscal Outlook under the measure ‘Government Response to the Multicultural Framework Review’ over a period of four years from 2024-25. Details are set out in the </w:t>
      </w:r>
      <w:r w:rsidRPr="00184A1F">
        <w:rPr>
          <w:rFonts w:ascii="Times New Roman" w:hAnsi="Times New Roman" w:cs="Times New Roman"/>
          <w:i/>
          <w:iCs/>
          <w:sz w:val="24"/>
          <w:szCs w:val="24"/>
        </w:rPr>
        <w:t xml:space="preserve">Mid-Year Economic and Fiscal Outlook 2024-25, Appendix A: Policy decisions taken since the 2024-25 Budget </w:t>
      </w:r>
      <w:r w:rsidRPr="00184A1F">
        <w:rPr>
          <w:rFonts w:ascii="Times New Roman" w:hAnsi="Times New Roman" w:cs="Times New Roman"/>
          <w:sz w:val="24"/>
          <w:szCs w:val="24"/>
        </w:rPr>
        <w:t>at pages 276 and 277.</w:t>
      </w:r>
    </w:p>
    <w:p w14:paraId="10F63716" w14:textId="77777777" w:rsidR="002D3896" w:rsidRPr="00184A1F" w:rsidRDefault="002D3896" w:rsidP="00406D6B">
      <w:pPr>
        <w:rPr>
          <w:rFonts w:ascii="Times New Roman" w:hAnsi="Times New Roman" w:cs="Times New Roman"/>
          <w:sz w:val="24"/>
          <w:szCs w:val="24"/>
        </w:rPr>
      </w:pPr>
    </w:p>
    <w:p w14:paraId="2A767EFD" w14:textId="42D227EF" w:rsidR="004524F8" w:rsidRPr="00184A1F" w:rsidRDefault="00226E21" w:rsidP="00406D6B">
      <w:pPr>
        <w:rPr>
          <w:rFonts w:ascii="Times New Roman" w:hAnsi="Times New Roman" w:cs="Times New Roman"/>
          <w:sz w:val="24"/>
          <w:szCs w:val="24"/>
        </w:rPr>
      </w:pPr>
      <w:r w:rsidRPr="00184A1F">
        <w:rPr>
          <w:rFonts w:ascii="Times New Roman" w:hAnsi="Times New Roman" w:cs="Times New Roman"/>
          <w:sz w:val="24"/>
          <w:szCs w:val="24"/>
        </w:rPr>
        <w:t>Further funding</w:t>
      </w:r>
      <w:r w:rsidR="009D7EEA" w:rsidRPr="00184A1F">
        <w:rPr>
          <w:rFonts w:ascii="Times New Roman" w:hAnsi="Times New Roman" w:cs="Times New Roman"/>
          <w:sz w:val="24"/>
          <w:szCs w:val="24"/>
        </w:rPr>
        <w:t xml:space="preserve"> of $44.8 million</w:t>
      </w:r>
      <w:r w:rsidR="00FC5525" w:rsidRPr="00184A1F">
        <w:rPr>
          <w:rFonts w:ascii="Times New Roman" w:hAnsi="Times New Roman" w:cs="Times New Roman"/>
          <w:sz w:val="24"/>
          <w:szCs w:val="24"/>
        </w:rPr>
        <w:t xml:space="preserve"> over f</w:t>
      </w:r>
      <w:r w:rsidR="001501B4" w:rsidRPr="00184A1F">
        <w:rPr>
          <w:rFonts w:ascii="Times New Roman" w:hAnsi="Times New Roman" w:cs="Times New Roman"/>
          <w:sz w:val="24"/>
          <w:szCs w:val="24"/>
        </w:rPr>
        <w:t>ive</w:t>
      </w:r>
      <w:r w:rsidR="00FC5525" w:rsidRPr="00184A1F">
        <w:rPr>
          <w:rFonts w:ascii="Times New Roman" w:hAnsi="Times New Roman" w:cs="Times New Roman"/>
          <w:sz w:val="24"/>
          <w:szCs w:val="24"/>
        </w:rPr>
        <w:t xml:space="preserve"> years from 2024-25</w:t>
      </w:r>
      <w:r w:rsidRPr="00184A1F">
        <w:rPr>
          <w:rFonts w:ascii="Times New Roman" w:hAnsi="Times New Roman" w:cs="Times New Roman"/>
          <w:sz w:val="24"/>
          <w:szCs w:val="24"/>
        </w:rPr>
        <w:t xml:space="preserve"> </w:t>
      </w:r>
      <w:r w:rsidRPr="00184A1F">
        <w:rPr>
          <w:rFonts w:ascii="Times New Roman" w:hAnsi="Times New Roman" w:cs="Times New Roman"/>
          <w:color w:val="000000" w:themeColor="text1"/>
          <w:sz w:val="24"/>
          <w:szCs w:val="24"/>
        </w:rPr>
        <w:t>for the fifth sub-component of the MMGP</w:t>
      </w:r>
      <w:r w:rsidR="006958CE" w:rsidRPr="00184A1F">
        <w:rPr>
          <w:rFonts w:ascii="Times New Roman" w:hAnsi="Times New Roman" w:cs="Times New Roman"/>
          <w:color w:val="000000" w:themeColor="text1"/>
          <w:sz w:val="24"/>
          <w:szCs w:val="24"/>
        </w:rPr>
        <w:t xml:space="preserve">, </w:t>
      </w:r>
      <w:r w:rsidRPr="00184A1F">
        <w:rPr>
          <w:rFonts w:ascii="Times New Roman" w:hAnsi="Times New Roman" w:cs="Times New Roman"/>
          <w:color w:val="000000" w:themeColor="text1"/>
          <w:sz w:val="24"/>
          <w:szCs w:val="24"/>
        </w:rPr>
        <w:t>the</w:t>
      </w:r>
      <w:r w:rsidRPr="00184A1F">
        <w:rPr>
          <w:rFonts w:ascii="Times New Roman" w:hAnsi="Times New Roman" w:cs="Times New Roman"/>
          <w:iCs/>
          <w:color w:val="000000" w:themeColor="text1"/>
          <w:sz w:val="24"/>
          <w:szCs w:val="24"/>
        </w:rPr>
        <w:t xml:space="preserve"> </w:t>
      </w:r>
      <w:r w:rsidR="00415B68" w:rsidRPr="00184A1F">
        <w:rPr>
          <w:rFonts w:ascii="Times New Roman" w:hAnsi="Times New Roman" w:cs="Times New Roman"/>
          <w:iCs/>
          <w:sz w:val="24"/>
          <w:szCs w:val="24"/>
          <w:lang w:eastAsia="en-AU"/>
        </w:rPr>
        <w:t>CSMC</w:t>
      </w:r>
      <w:r w:rsidR="001E54FD" w:rsidRPr="00184A1F">
        <w:rPr>
          <w:rFonts w:ascii="Times New Roman" w:hAnsi="Times New Roman" w:cs="Times New Roman"/>
          <w:iCs/>
          <w:sz w:val="24"/>
          <w:szCs w:val="24"/>
          <w:lang w:eastAsia="en-AU"/>
        </w:rPr>
        <w:t>P</w:t>
      </w:r>
      <w:r w:rsidR="006958CE" w:rsidRPr="00184A1F">
        <w:rPr>
          <w:rFonts w:ascii="Times New Roman" w:hAnsi="Times New Roman" w:cs="Times New Roman"/>
          <w:iCs/>
          <w:sz w:val="24"/>
          <w:szCs w:val="24"/>
          <w:lang w:eastAsia="en-AU"/>
        </w:rPr>
        <w:t xml:space="preserve">, </w:t>
      </w:r>
      <w:r w:rsidR="004524F8" w:rsidRPr="00184A1F">
        <w:rPr>
          <w:rFonts w:ascii="Times New Roman" w:hAnsi="Times New Roman" w:cs="Times New Roman"/>
          <w:color w:val="000000" w:themeColor="text1"/>
          <w:sz w:val="24"/>
          <w:szCs w:val="24"/>
        </w:rPr>
        <w:t xml:space="preserve">will come from Program 2.5: Multicultural Affairs and Citizenship, which is part of Outcome 2. </w:t>
      </w:r>
      <w:r w:rsidR="004524F8" w:rsidRPr="00184A1F">
        <w:rPr>
          <w:rFonts w:ascii="Times New Roman" w:hAnsi="Times New Roman" w:cs="Times New Roman"/>
          <w:sz w:val="24"/>
          <w:szCs w:val="24"/>
        </w:rPr>
        <w:t xml:space="preserve">Details will be set out in the 2024-25 Portfolio Additional Estimates Statements for the Home Affairs </w:t>
      </w:r>
      <w:r w:rsidR="002918DA" w:rsidRPr="00184A1F">
        <w:rPr>
          <w:rFonts w:ascii="Times New Roman" w:hAnsi="Times New Roman" w:cs="Times New Roman"/>
          <w:sz w:val="24"/>
          <w:szCs w:val="24"/>
        </w:rPr>
        <w:t>p</w:t>
      </w:r>
      <w:r w:rsidR="004524F8" w:rsidRPr="00184A1F">
        <w:rPr>
          <w:rFonts w:ascii="Times New Roman" w:hAnsi="Times New Roman" w:cs="Times New Roman"/>
          <w:sz w:val="24"/>
          <w:szCs w:val="24"/>
        </w:rPr>
        <w:t>ortfolio.</w:t>
      </w:r>
    </w:p>
    <w:p w14:paraId="17A6A83B" w14:textId="01EAA231" w:rsidR="000B2411" w:rsidRPr="00184A1F" w:rsidRDefault="000B2411" w:rsidP="00406D6B">
      <w:pPr>
        <w:rPr>
          <w:rFonts w:ascii="Times New Roman" w:hAnsi="Times New Roman" w:cs="Times New Roman"/>
          <w:iCs/>
          <w:sz w:val="24"/>
          <w:szCs w:val="24"/>
        </w:rPr>
      </w:pPr>
    </w:p>
    <w:p w14:paraId="43604BB7" w14:textId="44399873" w:rsidR="007F5D25" w:rsidRPr="00184A1F" w:rsidRDefault="00F52BFD" w:rsidP="00845FF0">
      <w:pPr>
        <w:autoSpaceDE w:val="0"/>
        <w:autoSpaceDN w:val="0"/>
        <w:adjustRightInd w:val="0"/>
        <w:rPr>
          <w:rFonts w:ascii="Times New Roman" w:hAnsi="Times New Roman" w:cs="Times New Roman"/>
          <w:sz w:val="24"/>
          <w:szCs w:val="24"/>
        </w:rPr>
      </w:pPr>
      <w:r w:rsidRPr="00184A1F">
        <w:rPr>
          <w:rFonts w:ascii="Times New Roman" w:hAnsi="Times New Roman" w:cs="Times New Roman"/>
          <w:sz w:val="24"/>
          <w:szCs w:val="24"/>
        </w:rPr>
        <w:t>All sub-components of</w:t>
      </w:r>
      <w:r w:rsidR="007F5D25" w:rsidRPr="00184A1F">
        <w:rPr>
          <w:rFonts w:ascii="Times New Roman" w:hAnsi="Times New Roman" w:cs="Times New Roman"/>
          <w:sz w:val="24"/>
          <w:szCs w:val="24"/>
        </w:rPr>
        <w:t xml:space="preserve"> the MMGP will be administered through grant programs. The </w:t>
      </w:r>
      <w:r w:rsidRPr="00184A1F">
        <w:rPr>
          <w:rFonts w:ascii="Times New Roman" w:hAnsi="Times New Roman" w:cs="Times New Roman"/>
          <w:sz w:val="24"/>
          <w:szCs w:val="24"/>
        </w:rPr>
        <w:t>d</w:t>
      </w:r>
      <w:r w:rsidR="007F5D25" w:rsidRPr="00184A1F">
        <w:rPr>
          <w:rFonts w:ascii="Times New Roman" w:hAnsi="Times New Roman" w:cs="Times New Roman"/>
          <w:sz w:val="24"/>
          <w:szCs w:val="24"/>
        </w:rPr>
        <w:t xml:space="preserve">epartment has engaged </w:t>
      </w:r>
      <w:r w:rsidR="00F31F8C">
        <w:rPr>
          <w:rFonts w:ascii="Times New Roman" w:hAnsi="Times New Roman" w:cs="Times New Roman"/>
          <w:sz w:val="24"/>
          <w:szCs w:val="24"/>
        </w:rPr>
        <w:t xml:space="preserve">the </w:t>
      </w:r>
      <w:r w:rsidR="007F5D25" w:rsidRPr="00184A1F">
        <w:rPr>
          <w:rFonts w:ascii="Times New Roman" w:hAnsi="Times New Roman" w:cs="Times New Roman"/>
          <w:sz w:val="24"/>
          <w:szCs w:val="24"/>
        </w:rPr>
        <w:t>Community Grants Hub</w:t>
      </w:r>
      <w:r w:rsidR="00F31F8C">
        <w:rPr>
          <w:rFonts w:ascii="Times New Roman" w:hAnsi="Times New Roman" w:cs="Times New Roman"/>
          <w:sz w:val="24"/>
          <w:szCs w:val="24"/>
        </w:rPr>
        <w:t xml:space="preserve"> within the Department of Social Services</w:t>
      </w:r>
      <w:r w:rsidR="007F5D25" w:rsidRPr="00184A1F">
        <w:rPr>
          <w:rFonts w:ascii="Times New Roman" w:hAnsi="Times New Roman" w:cs="Times New Roman"/>
          <w:sz w:val="24"/>
          <w:szCs w:val="24"/>
        </w:rPr>
        <w:t xml:space="preserve"> to administer these grants.</w:t>
      </w:r>
    </w:p>
    <w:p w14:paraId="71B40D80" w14:textId="77777777" w:rsidR="00845FF0" w:rsidRPr="00184A1F" w:rsidRDefault="00845FF0" w:rsidP="00845FF0">
      <w:pPr>
        <w:autoSpaceDE w:val="0"/>
        <w:autoSpaceDN w:val="0"/>
        <w:adjustRightInd w:val="0"/>
        <w:rPr>
          <w:rFonts w:ascii="Times New Roman" w:hAnsi="Times New Roman" w:cs="Times New Roman"/>
          <w:sz w:val="24"/>
          <w:szCs w:val="24"/>
        </w:rPr>
      </w:pPr>
    </w:p>
    <w:p w14:paraId="60459042" w14:textId="4A95D909" w:rsidR="007F5D25" w:rsidRPr="00184A1F" w:rsidRDefault="007F5D25" w:rsidP="00845FF0">
      <w:pPr>
        <w:autoSpaceDE w:val="0"/>
        <w:autoSpaceDN w:val="0"/>
        <w:adjustRightInd w:val="0"/>
        <w:rPr>
          <w:rFonts w:ascii="Times New Roman" w:hAnsi="Times New Roman" w:cs="Times New Roman"/>
          <w:sz w:val="24"/>
          <w:szCs w:val="24"/>
        </w:rPr>
      </w:pPr>
      <w:r w:rsidRPr="00184A1F">
        <w:rPr>
          <w:rFonts w:ascii="Times New Roman" w:hAnsi="Times New Roman" w:cs="Times New Roman"/>
          <w:sz w:val="24"/>
          <w:szCs w:val="24"/>
        </w:rPr>
        <w:t xml:space="preserve">The grants will be administered in accordance with the Commonwealth resource management framework, including the </w:t>
      </w:r>
      <w:r w:rsidRPr="00184A1F">
        <w:rPr>
          <w:rFonts w:ascii="Times New Roman" w:hAnsi="Times New Roman" w:cs="Times New Roman"/>
          <w:i/>
          <w:iCs/>
          <w:sz w:val="24"/>
          <w:szCs w:val="24"/>
        </w:rPr>
        <w:t>Public Governance, Performance</w:t>
      </w:r>
      <w:r w:rsidRPr="00184A1F">
        <w:rPr>
          <w:rFonts w:ascii="Times New Roman" w:hAnsi="Times New Roman" w:cs="Times New Roman"/>
          <w:sz w:val="24"/>
          <w:szCs w:val="24"/>
        </w:rPr>
        <w:t xml:space="preserve"> </w:t>
      </w:r>
      <w:r w:rsidRPr="00184A1F">
        <w:rPr>
          <w:rFonts w:ascii="Times New Roman" w:hAnsi="Times New Roman" w:cs="Times New Roman"/>
          <w:i/>
          <w:iCs/>
          <w:sz w:val="24"/>
          <w:szCs w:val="24"/>
        </w:rPr>
        <w:t>and Accountability Act 2013</w:t>
      </w:r>
      <w:r w:rsidR="00F52BFD" w:rsidRPr="00184A1F">
        <w:rPr>
          <w:rFonts w:ascii="Times New Roman" w:hAnsi="Times New Roman" w:cs="Times New Roman"/>
          <w:i/>
          <w:iCs/>
          <w:sz w:val="24"/>
          <w:szCs w:val="24"/>
        </w:rPr>
        <w:t xml:space="preserve"> </w:t>
      </w:r>
      <w:r w:rsidR="00F52BFD" w:rsidRPr="00184A1F">
        <w:rPr>
          <w:rFonts w:ascii="Times New Roman" w:hAnsi="Times New Roman" w:cs="Times New Roman"/>
          <w:sz w:val="24"/>
          <w:szCs w:val="24"/>
        </w:rPr>
        <w:t>(PGPA Act)</w:t>
      </w:r>
      <w:r w:rsidRPr="00184A1F">
        <w:rPr>
          <w:rFonts w:ascii="Times New Roman" w:hAnsi="Times New Roman" w:cs="Times New Roman"/>
          <w:i/>
          <w:iCs/>
          <w:sz w:val="24"/>
          <w:szCs w:val="24"/>
        </w:rPr>
        <w:t xml:space="preserve">, the Public Governance, Performance and Accountability Rule 2024 </w:t>
      </w:r>
      <w:r w:rsidR="00F52BFD" w:rsidRPr="00184A1F">
        <w:rPr>
          <w:rFonts w:ascii="Times New Roman" w:hAnsi="Times New Roman" w:cs="Times New Roman"/>
          <w:sz w:val="24"/>
          <w:szCs w:val="24"/>
        </w:rPr>
        <w:t>(PGPA Rule)</w:t>
      </w:r>
      <w:r w:rsidR="002B11EB" w:rsidRPr="00184A1F">
        <w:rPr>
          <w:rFonts w:ascii="Times New Roman" w:hAnsi="Times New Roman" w:cs="Times New Roman"/>
          <w:sz w:val="24"/>
          <w:szCs w:val="24"/>
        </w:rPr>
        <w:t xml:space="preserve"> </w:t>
      </w:r>
      <w:r w:rsidRPr="00184A1F">
        <w:rPr>
          <w:rFonts w:ascii="Times New Roman" w:hAnsi="Times New Roman" w:cs="Times New Roman"/>
          <w:iCs/>
          <w:sz w:val="24"/>
          <w:szCs w:val="24"/>
        </w:rPr>
        <w:t>and</w:t>
      </w:r>
      <w:r w:rsidRPr="00184A1F">
        <w:rPr>
          <w:rFonts w:ascii="Times New Roman" w:hAnsi="Times New Roman" w:cs="Times New Roman"/>
          <w:sz w:val="24"/>
          <w:szCs w:val="24"/>
        </w:rPr>
        <w:t xml:space="preserve"> </w:t>
      </w:r>
      <w:r w:rsidRPr="00184A1F">
        <w:rPr>
          <w:rFonts w:ascii="Times New Roman" w:hAnsi="Times New Roman" w:cs="Times New Roman"/>
          <w:iCs/>
          <w:sz w:val="24"/>
          <w:szCs w:val="24"/>
        </w:rPr>
        <w:t>the</w:t>
      </w:r>
      <w:r w:rsidRPr="00184A1F">
        <w:rPr>
          <w:rFonts w:ascii="Times New Roman" w:hAnsi="Times New Roman" w:cs="Times New Roman"/>
          <w:i/>
          <w:iCs/>
          <w:sz w:val="24"/>
          <w:szCs w:val="24"/>
        </w:rPr>
        <w:t xml:space="preserve"> Commonwealth Grant Rules and Principles</w:t>
      </w:r>
      <w:r w:rsidRPr="00184A1F">
        <w:rPr>
          <w:rFonts w:ascii="Times New Roman" w:hAnsi="Times New Roman" w:cs="Times New Roman"/>
          <w:iCs/>
          <w:sz w:val="24"/>
          <w:szCs w:val="24"/>
        </w:rPr>
        <w:t xml:space="preserve"> </w:t>
      </w:r>
      <w:r w:rsidRPr="00184A1F">
        <w:rPr>
          <w:rFonts w:ascii="Times New Roman" w:hAnsi="Times New Roman" w:cs="Times New Roman"/>
          <w:i/>
          <w:sz w:val="24"/>
          <w:szCs w:val="24"/>
        </w:rPr>
        <w:t xml:space="preserve">2024 </w:t>
      </w:r>
      <w:r w:rsidRPr="00184A1F">
        <w:rPr>
          <w:rFonts w:ascii="Times New Roman" w:hAnsi="Times New Roman" w:cs="Times New Roman"/>
          <w:iCs/>
          <w:sz w:val="24"/>
          <w:szCs w:val="24"/>
        </w:rPr>
        <w:t>(CGRPs)</w:t>
      </w:r>
      <w:r w:rsidRPr="00184A1F">
        <w:rPr>
          <w:rFonts w:ascii="Times New Roman" w:hAnsi="Times New Roman" w:cs="Times New Roman"/>
          <w:sz w:val="24"/>
          <w:szCs w:val="24"/>
        </w:rPr>
        <w:t>.</w:t>
      </w:r>
    </w:p>
    <w:p w14:paraId="2003BDD2" w14:textId="77777777" w:rsidR="00845FF0" w:rsidRPr="00184A1F" w:rsidRDefault="00845FF0" w:rsidP="00845FF0">
      <w:pPr>
        <w:autoSpaceDE w:val="0"/>
        <w:autoSpaceDN w:val="0"/>
        <w:adjustRightInd w:val="0"/>
        <w:rPr>
          <w:rFonts w:ascii="Times New Roman" w:hAnsi="Times New Roman" w:cs="Times New Roman"/>
          <w:sz w:val="24"/>
          <w:szCs w:val="24"/>
        </w:rPr>
      </w:pPr>
    </w:p>
    <w:p w14:paraId="36C5D0B9" w14:textId="77546C96" w:rsidR="00A541FB" w:rsidRPr="00184A1F" w:rsidRDefault="00A541FB" w:rsidP="00A541FB">
      <w:pPr>
        <w:autoSpaceDE w:val="0"/>
        <w:autoSpaceDN w:val="0"/>
        <w:adjustRightInd w:val="0"/>
        <w:rPr>
          <w:rFonts w:ascii="Times New Roman" w:hAnsi="Times New Roman" w:cs="Times New Roman"/>
          <w:sz w:val="24"/>
          <w:szCs w:val="24"/>
        </w:rPr>
      </w:pPr>
      <w:r w:rsidRPr="00184A1F">
        <w:rPr>
          <w:rFonts w:ascii="Times New Roman" w:hAnsi="Times New Roman" w:cs="Times New Roman"/>
          <w:sz w:val="24"/>
          <w:szCs w:val="24"/>
        </w:rPr>
        <w:t xml:space="preserve">Consistent with the CGRPs, the department has been </w:t>
      </w:r>
      <w:r w:rsidR="002E4908">
        <w:rPr>
          <w:rFonts w:ascii="Times New Roman" w:hAnsi="Times New Roman" w:cs="Times New Roman"/>
          <w:sz w:val="24"/>
          <w:szCs w:val="24"/>
        </w:rPr>
        <w:t>and</w:t>
      </w:r>
      <w:r w:rsidR="002E4908" w:rsidRPr="00184A1F">
        <w:rPr>
          <w:rFonts w:ascii="Times New Roman" w:hAnsi="Times New Roman" w:cs="Times New Roman"/>
          <w:sz w:val="24"/>
          <w:szCs w:val="24"/>
        </w:rPr>
        <w:t xml:space="preserve"> </w:t>
      </w:r>
      <w:r w:rsidRPr="00184A1F">
        <w:rPr>
          <w:rFonts w:ascii="Times New Roman" w:hAnsi="Times New Roman" w:cs="Times New Roman"/>
          <w:sz w:val="24"/>
          <w:szCs w:val="24"/>
        </w:rPr>
        <w:t xml:space="preserve">will be developing grant opportunity guidelines </w:t>
      </w:r>
      <w:proofErr w:type="gramStart"/>
      <w:r w:rsidRPr="00184A1F">
        <w:rPr>
          <w:rFonts w:ascii="Times New Roman" w:hAnsi="Times New Roman" w:cs="Times New Roman"/>
          <w:sz w:val="24"/>
          <w:szCs w:val="24"/>
        </w:rPr>
        <w:t>with regard to</w:t>
      </w:r>
      <w:proofErr w:type="gramEnd"/>
      <w:r w:rsidRPr="00184A1F">
        <w:rPr>
          <w:rFonts w:ascii="Times New Roman" w:hAnsi="Times New Roman" w:cs="Times New Roman"/>
          <w:sz w:val="24"/>
          <w:szCs w:val="24"/>
        </w:rPr>
        <w:t xml:space="preserve"> the nine key principles for administering grants. </w:t>
      </w:r>
      <w:r w:rsidRPr="00184A1F">
        <w:rPr>
          <w:rFonts w:ascii="Times New Roman" w:hAnsi="Times New Roman" w:cs="Times New Roman"/>
          <w:iCs/>
          <w:sz w:val="24"/>
          <w:szCs w:val="24"/>
        </w:rPr>
        <w:t>All grant opportunity guidelines under the program will be published on GrantConnect (</w:t>
      </w:r>
      <w:r w:rsidRPr="00184A1F">
        <w:rPr>
          <w:rFonts w:ascii="Times New Roman" w:hAnsi="Times New Roman" w:cs="Times New Roman"/>
          <w:iCs/>
          <w:sz w:val="24"/>
          <w:szCs w:val="24"/>
          <w:u w:val="single"/>
        </w:rPr>
        <w:t>www.grants.gov.au</w:t>
      </w:r>
      <w:r w:rsidRPr="00184A1F">
        <w:rPr>
          <w:rFonts w:ascii="Times New Roman" w:hAnsi="Times New Roman" w:cs="Times New Roman"/>
          <w:iCs/>
          <w:sz w:val="24"/>
          <w:szCs w:val="24"/>
        </w:rPr>
        <w:t>) in accordance with the CGRPs.</w:t>
      </w:r>
    </w:p>
    <w:p w14:paraId="5DE520F2" w14:textId="77777777" w:rsidR="00A541FB" w:rsidRPr="00184A1F" w:rsidRDefault="00A541FB" w:rsidP="00A541FB">
      <w:pPr>
        <w:autoSpaceDE w:val="0"/>
        <w:autoSpaceDN w:val="0"/>
        <w:adjustRightInd w:val="0"/>
        <w:rPr>
          <w:rFonts w:ascii="Times New Roman" w:hAnsi="Times New Roman" w:cs="Times New Roman"/>
          <w:sz w:val="24"/>
          <w:szCs w:val="24"/>
        </w:rPr>
      </w:pPr>
    </w:p>
    <w:p w14:paraId="3A2DD8A7" w14:textId="77777777" w:rsidR="00A541FB" w:rsidRPr="00184A1F" w:rsidRDefault="00A541FB" w:rsidP="00A541FB">
      <w:pPr>
        <w:autoSpaceDE w:val="0"/>
        <w:autoSpaceDN w:val="0"/>
        <w:adjustRightInd w:val="0"/>
        <w:rPr>
          <w:rFonts w:ascii="Times New Roman" w:hAnsi="Times New Roman" w:cs="Times New Roman"/>
          <w:sz w:val="24"/>
          <w:szCs w:val="24"/>
        </w:rPr>
      </w:pPr>
      <w:r w:rsidRPr="00184A1F">
        <w:rPr>
          <w:rFonts w:ascii="Times New Roman" w:hAnsi="Times New Roman" w:cs="Times New Roman"/>
          <w:sz w:val="24"/>
          <w:szCs w:val="24"/>
        </w:rPr>
        <w:lastRenderedPageBreak/>
        <w:t>Grants under the first four sub-components of the MMGP will be delivered via open and competitive grant selection processes to ensure value for money is achieved. Grants under the CSMCP will be either one off ad-hoc or targeted, non-competitive grant rounds.</w:t>
      </w:r>
    </w:p>
    <w:p w14:paraId="593FA5C5" w14:textId="77777777" w:rsidR="00845FF0" w:rsidRPr="00184A1F" w:rsidRDefault="00845FF0" w:rsidP="00845FF0">
      <w:pPr>
        <w:autoSpaceDE w:val="0"/>
        <w:autoSpaceDN w:val="0"/>
        <w:adjustRightInd w:val="0"/>
        <w:rPr>
          <w:rFonts w:ascii="Times New Roman" w:hAnsi="Times New Roman" w:cs="Times New Roman"/>
          <w:sz w:val="24"/>
          <w:szCs w:val="24"/>
        </w:rPr>
      </w:pPr>
    </w:p>
    <w:p w14:paraId="23CCA3CF" w14:textId="16BFDAF5" w:rsidR="007F5D25" w:rsidRPr="00184A1F" w:rsidRDefault="007F5D25" w:rsidP="00845FF0">
      <w:pPr>
        <w:autoSpaceDE w:val="0"/>
        <w:autoSpaceDN w:val="0"/>
        <w:adjustRightInd w:val="0"/>
        <w:rPr>
          <w:rFonts w:ascii="Times New Roman" w:hAnsi="Times New Roman" w:cs="Times New Roman"/>
          <w:sz w:val="24"/>
          <w:szCs w:val="24"/>
        </w:rPr>
      </w:pPr>
      <w:r w:rsidRPr="00184A1F">
        <w:rPr>
          <w:rFonts w:ascii="Times New Roman" w:hAnsi="Times New Roman" w:cs="Times New Roman"/>
          <w:sz w:val="24"/>
          <w:szCs w:val="24"/>
        </w:rPr>
        <w:t xml:space="preserve">Assessment will be undertaken by either the </w:t>
      </w:r>
      <w:r w:rsidR="00D01E9C" w:rsidRPr="00184A1F">
        <w:rPr>
          <w:rFonts w:ascii="Times New Roman" w:hAnsi="Times New Roman" w:cs="Times New Roman"/>
          <w:sz w:val="24"/>
          <w:szCs w:val="24"/>
        </w:rPr>
        <w:t>d</w:t>
      </w:r>
      <w:r w:rsidRPr="00184A1F">
        <w:rPr>
          <w:rFonts w:ascii="Times New Roman" w:hAnsi="Times New Roman" w:cs="Times New Roman"/>
          <w:sz w:val="24"/>
          <w:szCs w:val="24"/>
        </w:rPr>
        <w:t xml:space="preserve">epartment or the Community Grants Hub, depending on the </w:t>
      </w:r>
      <w:proofErr w:type="gramStart"/>
      <w:r w:rsidRPr="00184A1F">
        <w:rPr>
          <w:rFonts w:ascii="Times New Roman" w:hAnsi="Times New Roman" w:cs="Times New Roman"/>
          <w:sz w:val="24"/>
          <w:szCs w:val="24"/>
        </w:rPr>
        <w:t>particular grant</w:t>
      </w:r>
      <w:proofErr w:type="gramEnd"/>
      <w:r w:rsidRPr="00184A1F">
        <w:rPr>
          <w:rFonts w:ascii="Times New Roman" w:hAnsi="Times New Roman" w:cs="Times New Roman"/>
          <w:sz w:val="24"/>
          <w:szCs w:val="24"/>
        </w:rPr>
        <w:t xml:space="preserve"> opportunity. Selection Advisory Panels will be convened to review applications and assessment outcomes and make final recommendations to the decision maker on which applications to approve for a grant.</w:t>
      </w:r>
    </w:p>
    <w:p w14:paraId="4CEF6343" w14:textId="77777777" w:rsidR="00845FF0" w:rsidRPr="00184A1F" w:rsidRDefault="00845FF0" w:rsidP="00845FF0">
      <w:pPr>
        <w:autoSpaceDE w:val="0"/>
        <w:autoSpaceDN w:val="0"/>
        <w:adjustRightInd w:val="0"/>
        <w:rPr>
          <w:rFonts w:ascii="Times New Roman" w:eastAsia="Calibri" w:hAnsi="Times New Roman" w:cs="Times New Roman"/>
          <w:sz w:val="24"/>
          <w:szCs w:val="24"/>
        </w:rPr>
      </w:pPr>
    </w:p>
    <w:p w14:paraId="7CB4F883" w14:textId="7CD6A5AF" w:rsidR="007F5D25" w:rsidRPr="00184A1F" w:rsidRDefault="007F5D25" w:rsidP="00845FF0">
      <w:pPr>
        <w:autoSpaceDE w:val="0"/>
        <w:autoSpaceDN w:val="0"/>
        <w:adjustRightInd w:val="0"/>
        <w:rPr>
          <w:rFonts w:ascii="Times New Roman" w:eastAsia="Calibri" w:hAnsi="Times New Roman" w:cs="Times New Roman"/>
          <w:sz w:val="24"/>
          <w:szCs w:val="24"/>
        </w:rPr>
      </w:pPr>
      <w:r w:rsidRPr="00184A1F">
        <w:rPr>
          <w:rFonts w:ascii="Times New Roman" w:eastAsia="Calibri" w:hAnsi="Times New Roman" w:cs="Times New Roman"/>
          <w:sz w:val="24"/>
          <w:szCs w:val="24"/>
        </w:rPr>
        <w:t xml:space="preserve">The </w:t>
      </w:r>
      <w:r w:rsidRPr="00184A1F">
        <w:rPr>
          <w:rFonts w:ascii="Times New Roman" w:hAnsi="Times New Roman" w:cs="Times New Roman"/>
          <w:sz w:val="24"/>
          <w:szCs w:val="24"/>
        </w:rPr>
        <w:t xml:space="preserve">Selection Advisory Panels </w:t>
      </w:r>
      <w:r w:rsidRPr="00184A1F">
        <w:rPr>
          <w:rFonts w:ascii="Times New Roman" w:eastAsia="Calibri" w:hAnsi="Times New Roman" w:cs="Times New Roman"/>
          <w:sz w:val="24"/>
          <w:szCs w:val="24"/>
        </w:rPr>
        <w:t xml:space="preserve">will be established by the </w:t>
      </w:r>
      <w:r w:rsidR="00D01E9C" w:rsidRPr="00184A1F">
        <w:rPr>
          <w:rFonts w:ascii="Times New Roman" w:hAnsi="Times New Roman" w:cs="Times New Roman"/>
          <w:sz w:val="24"/>
          <w:szCs w:val="24"/>
        </w:rPr>
        <w:t>d</w:t>
      </w:r>
      <w:r w:rsidRPr="00184A1F">
        <w:rPr>
          <w:rFonts w:ascii="Times New Roman" w:hAnsi="Times New Roman" w:cs="Times New Roman"/>
          <w:sz w:val="24"/>
          <w:szCs w:val="24"/>
        </w:rPr>
        <w:t xml:space="preserve">epartment </w:t>
      </w:r>
      <w:r w:rsidRPr="00184A1F">
        <w:rPr>
          <w:rFonts w:ascii="Times New Roman" w:eastAsia="Calibri" w:hAnsi="Times New Roman" w:cs="Times New Roman"/>
          <w:sz w:val="24"/>
          <w:szCs w:val="24"/>
        </w:rPr>
        <w:t xml:space="preserve">and may include a combination of employees of the </w:t>
      </w:r>
      <w:r w:rsidR="001E54FD" w:rsidRPr="00184A1F">
        <w:rPr>
          <w:rFonts w:ascii="Times New Roman" w:eastAsia="Calibri" w:hAnsi="Times New Roman" w:cs="Times New Roman"/>
          <w:sz w:val="24"/>
          <w:szCs w:val="24"/>
        </w:rPr>
        <w:t>d</w:t>
      </w:r>
      <w:r w:rsidRPr="00184A1F">
        <w:rPr>
          <w:rFonts w:ascii="Times New Roman" w:hAnsi="Times New Roman" w:cs="Times New Roman"/>
          <w:sz w:val="24"/>
          <w:szCs w:val="24"/>
        </w:rPr>
        <w:t xml:space="preserve">epartment, </w:t>
      </w:r>
      <w:r w:rsidRPr="00184A1F">
        <w:rPr>
          <w:rFonts w:ascii="Times New Roman" w:eastAsia="Calibri" w:hAnsi="Times New Roman" w:cs="Times New Roman"/>
          <w:sz w:val="24"/>
          <w:szCs w:val="24"/>
        </w:rPr>
        <w:t>experts from the sector, and other Commonwealth officers with relevant specialist expertise.</w:t>
      </w:r>
      <w:r w:rsidRPr="00184A1F">
        <w:rPr>
          <w:rStyle w:val="highlightedtextChar"/>
          <w:rFonts w:ascii="Times New Roman" w:hAnsi="Times New Roman" w:cs="Times New Roman"/>
          <w:sz w:val="24"/>
          <w:szCs w:val="24"/>
        </w:rPr>
        <w:t xml:space="preserve"> </w:t>
      </w:r>
      <w:r w:rsidRPr="00184A1F">
        <w:rPr>
          <w:rFonts w:ascii="Times New Roman" w:hAnsi="Times New Roman" w:cs="Times New Roman"/>
          <w:sz w:val="24"/>
          <w:szCs w:val="24"/>
        </w:rPr>
        <w:t xml:space="preserve">The </w:t>
      </w:r>
      <w:r w:rsidR="00D01E9C" w:rsidRPr="00184A1F">
        <w:rPr>
          <w:rFonts w:ascii="Times New Roman" w:hAnsi="Times New Roman" w:cs="Times New Roman"/>
          <w:sz w:val="24"/>
          <w:szCs w:val="24"/>
        </w:rPr>
        <w:t>d</w:t>
      </w:r>
      <w:r w:rsidRPr="00184A1F">
        <w:rPr>
          <w:rFonts w:ascii="Times New Roman" w:hAnsi="Times New Roman" w:cs="Times New Roman"/>
          <w:sz w:val="24"/>
          <w:szCs w:val="24"/>
        </w:rPr>
        <w:t>epartment may ask external experts/advisors to inform the assessment process. Any expert/advisor who is not a Commonwealth official will be required to perform their duties in accordance with the CGRPs.</w:t>
      </w:r>
    </w:p>
    <w:p w14:paraId="3F7C96FF" w14:textId="77777777" w:rsidR="00845FF0" w:rsidRPr="00184A1F" w:rsidRDefault="00845FF0" w:rsidP="00845FF0">
      <w:pPr>
        <w:autoSpaceDE w:val="0"/>
        <w:autoSpaceDN w:val="0"/>
        <w:adjustRightInd w:val="0"/>
        <w:rPr>
          <w:rFonts w:ascii="Times New Roman" w:eastAsia="Calibri" w:hAnsi="Times New Roman" w:cs="Times New Roman"/>
          <w:sz w:val="24"/>
          <w:szCs w:val="24"/>
        </w:rPr>
      </w:pPr>
    </w:p>
    <w:p w14:paraId="45AEC242" w14:textId="6A8C0659" w:rsidR="007F5D25" w:rsidRPr="00184A1F" w:rsidRDefault="007F5D25" w:rsidP="00845FF0">
      <w:pPr>
        <w:autoSpaceDE w:val="0"/>
        <w:autoSpaceDN w:val="0"/>
        <w:adjustRightInd w:val="0"/>
        <w:rPr>
          <w:rFonts w:ascii="Times New Roman" w:hAnsi="Times New Roman" w:cs="Times New Roman"/>
          <w:sz w:val="24"/>
          <w:szCs w:val="24"/>
        </w:rPr>
      </w:pPr>
      <w:r w:rsidRPr="00184A1F">
        <w:rPr>
          <w:rFonts w:ascii="Times New Roman" w:eastAsia="Calibri" w:hAnsi="Times New Roman" w:cs="Times New Roman"/>
          <w:sz w:val="24"/>
          <w:szCs w:val="24"/>
        </w:rPr>
        <w:t xml:space="preserve">Either the Minister for </w:t>
      </w:r>
      <w:r w:rsidRPr="00184A1F">
        <w:rPr>
          <w:rFonts w:ascii="Times New Roman" w:hAnsi="Times New Roman" w:cs="Times New Roman"/>
          <w:sz w:val="24"/>
          <w:szCs w:val="24"/>
        </w:rPr>
        <w:t>Immigration</w:t>
      </w:r>
      <w:r w:rsidRPr="00184A1F">
        <w:rPr>
          <w:rFonts w:ascii="Times New Roman" w:eastAsia="Calibri" w:hAnsi="Times New Roman" w:cs="Times New Roman"/>
          <w:sz w:val="24"/>
          <w:szCs w:val="24"/>
        </w:rPr>
        <w:t xml:space="preserve"> and Multicultural Affairs or the Assistant Minister for Citizenship and Multicultural Affairs will be the decision maker for </w:t>
      </w:r>
      <w:r w:rsidR="00FC63D1" w:rsidRPr="00184A1F">
        <w:rPr>
          <w:rFonts w:ascii="Times New Roman" w:eastAsia="Calibri" w:hAnsi="Times New Roman" w:cs="Times New Roman"/>
          <w:sz w:val="24"/>
          <w:szCs w:val="24"/>
        </w:rPr>
        <w:t>all</w:t>
      </w:r>
      <w:r w:rsidR="006A40A7" w:rsidRPr="00184A1F">
        <w:rPr>
          <w:rFonts w:ascii="Times New Roman" w:eastAsia="Calibri" w:hAnsi="Times New Roman" w:cs="Times New Roman"/>
          <w:sz w:val="24"/>
          <w:szCs w:val="24"/>
        </w:rPr>
        <w:t xml:space="preserve"> </w:t>
      </w:r>
      <w:r w:rsidRPr="00184A1F">
        <w:rPr>
          <w:rFonts w:ascii="Times New Roman" w:eastAsia="Calibri" w:hAnsi="Times New Roman" w:cs="Times New Roman"/>
          <w:sz w:val="24"/>
          <w:szCs w:val="24"/>
        </w:rPr>
        <w:t>the grant opportunities</w:t>
      </w:r>
      <w:r w:rsidRPr="00184A1F">
        <w:rPr>
          <w:rFonts w:ascii="Times New Roman" w:hAnsi="Times New Roman" w:cs="Times New Roman"/>
          <w:sz w:val="24"/>
          <w:szCs w:val="24"/>
        </w:rPr>
        <w:t xml:space="preserve"> under the MMGP</w:t>
      </w:r>
      <w:r w:rsidR="005D412C" w:rsidRPr="00184A1F">
        <w:rPr>
          <w:rFonts w:ascii="Times New Roman" w:hAnsi="Times New Roman" w:cs="Times New Roman"/>
          <w:sz w:val="24"/>
          <w:szCs w:val="24"/>
        </w:rPr>
        <w:t xml:space="preserve"> </w:t>
      </w:r>
      <w:r w:rsidR="00484EF8" w:rsidRPr="00184A1F">
        <w:rPr>
          <w:rFonts w:ascii="Times New Roman" w:hAnsi="Times New Roman" w:cs="Times New Roman"/>
          <w:sz w:val="24"/>
          <w:szCs w:val="24"/>
        </w:rPr>
        <w:t xml:space="preserve">in compliance with the </w:t>
      </w:r>
      <w:r w:rsidR="00484EF8" w:rsidRPr="00184A1F">
        <w:rPr>
          <w:rFonts w:ascii="Times New Roman" w:hAnsi="Times New Roman" w:cs="Times New Roman"/>
          <w:i/>
          <w:iCs/>
          <w:sz w:val="24"/>
          <w:szCs w:val="24"/>
        </w:rPr>
        <w:t>Financial Framework (Supplementary Powers) Act 1997</w:t>
      </w:r>
      <w:r w:rsidR="00484EF8" w:rsidRPr="00184A1F">
        <w:rPr>
          <w:rFonts w:ascii="Times New Roman" w:hAnsi="Times New Roman" w:cs="Times New Roman"/>
          <w:sz w:val="24"/>
          <w:szCs w:val="24"/>
        </w:rPr>
        <w:t xml:space="preserve"> (FFSP Act) and the PGPA Act</w:t>
      </w:r>
      <w:r w:rsidRPr="00184A1F">
        <w:rPr>
          <w:rFonts w:ascii="Times New Roman" w:hAnsi="Times New Roman" w:cs="Times New Roman"/>
          <w:sz w:val="24"/>
          <w:szCs w:val="24"/>
        </w:rPr>
        <w:t>.</w:t>
      </w:r>
    </w:p>
    <w:p w14:paraId="0C3CAD6D" w14:textId="77777777" w:rsidR="00845FF0" w:rsidRPr="00184A1F" w:rsidRDefault="00845FF0" w:rsidP="00406D6B">
      <w:pPr>
        <w:rPr>
          <w:rFonts w:ascii="Times New Roman" w:hAnsi="Times New Roman" w:cs="Times New Roman"/>
          <w:sz w:val="24"/>
          <w:szCs w:val="24"/>
        </w:rPr>
      </w:pPr>
    </w:p>
    <w:p w14:paraId="3201CF12" w14:textId="091B49E9" w:rsidR="00165431" w:rsidRPr="000F14B4" w:rsidRDefault="007F5D25" w:rsidP="00406D6B">
      <w:pPr>
        <w:rPr>
          <w:rFonts w:ascii="Times New Roman" w:hAnsi="Times New Roman" w:cs="Times New Roman"/>
          <w:sz w:val="24"/>
          <w:szCs w:val="24"/>
        </w:rPr>
      </w:pPr>
      <w:r w:rsidRPr="000F14B4">
        <w:rPr>
          <w:rFonts w:ascii="Times New Roman" w:hAnsi="Times New Roman" w:cs="Times New Roman"/>
          <w:sz w:val="24"/>
          <w:szCs w:val="24"/>
        </w:rPr>
        <w:t xml:space="preserve">Information about the grant </w:t>
      </w:r>
      <w:r w:rsidR="000F14B4" w:rsidRPr="000F14B4">
        <w:rPr>
          <w:rFonts w:ascii="Times New Roman" w:hAnsi="Times New Roman" w:cs="Times New Roman"/>
          <w:sz w:val="24"/>
          <w:szCs w:val="24"/>
        </w:rPr>
        <w:t xml:space="preserve">including awarding of grants </w:t>
      </w:r>
      <w:r w:rsidRPr="000F14B4">
        <w:rPr>
          <w:rFonts w:ascii="Times New Roman" w:hAnsi="Times New Roman" w:cs="Times New Roman"/>
          <w:sz w:val="24"/>
          <w:szCs w:val="24"/>
        </w:rPr>
        <w:t>will be made available on the GrantConnect website (</w:t>
      </w:r>
      <w:r w:rsidRPr="000F14B4">
        <w:rPr>
          <w:rFonts w:ascii="Times New Roman" w:hAnsi="Times New Roman" w:cs="Times New Roman"/>
          <w:sz w:val="24"/>
          <w:szCs w:val="24"/>
          <w:u w:val="single"/>
        </w:rPr>
        <w:t>www.grants.gov.au</w:t>
      </w:r>
      <w:r w:rsidRPr="000F14B4">
        <w:rPr>
          <w:rFonts w:ascii="Times New Roman" w:hAnsi="Times New Roman" w:cs="Times New Roman"/>
          <w:sz w:val="24"/>
          <w:szCs w:val="24"/>
        </w:rPr>
        <w:t>).</w:t>
      </w:r>
    </w:p>
    <w:p w14:paraId="35BB1591" w14:textId="77777777" w:rsidR="007F5D25" w:rsidRPr="00184A1F" w:rsidRDefault="007F5D25" w:rsidP="00406D6B">
      <w:pPr>
        <w:rPr>
          <w:rFonts w:ascii="Times New Roman" w:hAnsi="Times New Roman" w:cs="Times New Roman"/>
          <w:sz w:val="24"/>
          <w:szCs w:val="24"/>
        </w:rPr>
      </w:pPr>
    </w:p>
    <w:p w14:paraId="31BC82CA" w14:textId="77777777" w:rsidR="00810C41" w:rsidRPr="00184A1F" w:rsidRDefault="00810C41" w:rsidP="00810C41">
      <w:pPr>
        <w:rPr>
          <w:rFonts w:ascii="Times New Roman" w:hAnsi="Times New Roman" w:cs="Times New Roman"/>
          <w:sz w:val="24"/>
          <w:szCs w:val="24"/>
        </w:rPr>
      </w:pPr>
      <w:r w:rsidRPr="00184A1F">
        <w:rPr>
          <w:rFonts w:ascii="Times New Roman" w:hAnsi="Times New Roman" w:cs="Times New Roman"/>
          <w:iCs/>
          <w:sz w:val="24"/>
          <w:szCs w:val="24"/>
        </w:rPr>
        <w:t xml:space="preserve">Merits review of decisions made in connection with the grants program is not appropriate </w:t>
      </w:r>
      <w:r w:rsidRPr="00184A1F">
        <w:rPr>
          <w:rFonts w:ascii="Times New Roman" w:hAnsi="Times New Roman" w:cs="Times New Roman"/>
          <w:sz w:val="24"/>
          <w:szCs w:val="24"/>
        </w:rPr>
        <w:t xml:space="preserve">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 (ARC) has recognised that it is justifiable to exclude merits review in relation to decisions of this nature (see paragraphs 4.11 to 4.19 of the guide, </w:t>
      </w:r>
      <w:r w:rsidRPr="00184A1F">
        <w:rPr>
          <w:rFonts w:ascii="Times New Roman" w:hAnsi="Times New Roman" w:cs="Times New Roman"/>
          <w:i/>
          <w:sz w:val="24"/>
          <w:szCs w:val="24"/>
        </w:rPr>
        <w:t>What decisions should be subject to merit review?</w:t>
      </w:r>
      <w:r w:rsidRPr="00184A1F">
        <w:rPr>
          <w:rFonts w:ascii="Times New Roman" w:hAnsi="Times New Roman" w:cs="Times New Roman"/>
          <w:iCs/>
          <w:sz w:val="24"/>
          <w:szCs w:val="24"/>
        </w:rPr>
        <w:t xml:space="preserve"> (the ARC guide)</w:t>
      </w:r>
      <w:r w:rsidRPr="00184A1F">
        <w:rPr>
          <w:rFonts w:ascii="Times New Roman" w:hAnsi="Times New Roman" w:cs="Times New Roman"/>
          <w:sz w:val="24"/>
          <w:szCs w:val="24"/>
        </w:rPr>
        <w:t>).</w:t>
      </w:r>
    </w:p>
    <w:p w14:paraId="1C8C1E42" w14:textId="77777777" w:rsidR="00845FF0" w:rsidRPr="00184A1F" w:rsidRDefault="00845FF0" w:rsidP="00845FF0">
      <w:pPr>
        <w:rPr>
          <w:rFonts w:ascii="Times New Roman" w:hAnsi="Times New Roman" w:cs="Times New Roman"/>
          <w:iCs/>
          <w:sz w:val="24"/>
          <w:szCs w:val="24"/>
        </w:rPr>
      </w:pPr>
    </w:p>
    <w:p w14:paraId="1B1406CA" w14:textId="7921D35D" w:rsidR="00F52BFD" w:rsidRPr="00184A1F" w:rsidRDefault="00F52BFD" w:rsidP="00845FF0">
      <w:pPr>
        <w:rPr>
          <w:rFonts w:ascii="Times New Roman" w:hAnsi="Times New Roman" w:cs="Times New Roman"/>
          <w:iCs/>
          <w:sz w:val="24"/>
          <w:szCs w:val="24"/>
        </w:rPr>
      </w:pPr>
      <w:r w:rsidRPr="00184A1F">
        <w:rPr>
          <w:rFonts w:ascii="Times New Roman" w:hAnsi="Times New Roman" w:cs="Times New Roman"/>
          <w:iCs/>
          <w:sz w:val="24"/>
          <w:szCs w:val="24"/>
        </w:rPr>
        <w:t xml:space="preserve">The review and audit process undertaken by the Australian National Audit Office </w:t>
      </w:r>
      <w:r w:rsidR="003253C2" w:rsidRPr="00184A1F">
        <w:rPr>
          <w:rFonts w:ascii="Times New Roman" w:hAnsi="Times New Roman" w:cs="Times New Roman"/>
          <w:iCs/>
          <w:sz w:val="24"/>
          <w:szCs w:val="24"/>
        </w:rPr>
        <w:t xml:space="preserve">(ANAO) </w:t>
      </w:r>
      <w:r w:rsidRPr="00184A1F">
        <w:rPr>
          <w:rFonts w:ascii="Times New Roman" w:hAnsi="Times New Roman" w:cs="Times New Roman"/>
          <w:iCs/>
          <w:sz w:val="24"/>
          <w:szCs w:val="24"/>
        </w:rPr>
        <w:t>provides a mechanism to review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6C308B65" w14:textId="77777777" w:rsidR="00845FF0" w:rsidRPr="00184A1F" w:rsidRDefault="00845FF0" w:rsidP="00845FF0">
      <w:pPr>
        <w:rPr>
          <w:rFonts w:ascii="Times New Roman" w:hAnsi="Times New Roman" w:cs="Times New Roman"/>
          <w:iCs/>
          <w:sz w:val="24"/>
          <w:szCs w:val="24"/>
        </w:rPr>
      </w:pPr>
    </w:p>
    <w:p w14:paraId="6A554414" w14:textId="147BCB3C" w:rsidR="00F52BFD" w:rsidRPr="00184A1F" w:rsidRDefault="00F52BFD" w:rsidP="00845FF0">
      <w:pPr>
        <w:rPr>
          <w:rFonts w:ascii="Times New Roman" w:hAnsi="Times New Roman" w:cs="Times New Roman"/>
          <w:iCs/>
          <w:sz w:val="24"/>
          <w:szCs w:val="24"/>
        </w:rPr>
      </w:pPr>
      <w:r w:rsidRPr="00184A1F">
        <w:rPr>
          <w:rFonts w:ascii="Times New Roman" w:hAnsi="Times New Roman" w:cs="Times New Roman"/>
          <w:iCs/>
          <w:sz w:val="24"/>
          <w:szCs w:val="24"/>
        </w:rPr>
        <w:t xml:space="preserve">Further, the right to review under section 75(v) of the Constitution and review under section 39B of the </w:t>
      </w:r>
      <w:r w:rsidRPr="00184A1F">
        <w:rPr>
          <w:rFonts w:ascii="Times New Roman" w:hAnsi="Times New Roman" w:cs="Times New Roman"/>
          <w:i/>
          <w:iCs/>
          <w:sz w:val="24"/>
          <w:szCs w:val="24"/>
        </w:rPr>
        <w:t xml:space="preserve">Judiciary Act 1903 </w:t>
      </w:r>
      <w:r w:rsidRPr="00184A1F">
        <w:rPr>
          <w:rFonts w:ascii="Times New Roman" w:hAnsi="Times New Roman" w:cs="Times New Roman"/>
          <w:iCs/>
          <w:sz w:val="24"/>
          <w:szCs w:val="24"/>
        </w:rPr>
        <w:t>may be available. Persons affected by spending decisions would also have recourse to the Commonwealth Ombudsman where appropriate.</w:t>
      </w:r>
    </w:p>
    <w:p w14:paraId="449EA063" w14:textId="77777777" w:rsidR="00845FF0" w:rsidRPr="00184A1F" w:rsidRDefault="00845FF0" w:rsidP="00845FF0">
      <w:pPr>
        <w:rPr>
          <w:rFonts w:ascii="Times New Roman" w:hAnsi="Times New Roman" w:cs="Times New Roman"/>
          <w:sz w:val="24"/>
          <w:szCs w:val="24"/>
        </w:rPr>
      </w:pPr>
    </w:p>
    <w:p w14:paraId="77567249" w14:textId="519F19B1" w:rsidR="00444535" w:rsidRPr="00184A1F" w:rsidRDefault="00444535" w:rsidP="00845FF0">
      <w:pPr>
        <w:rPr>
          <w:rFonts w:ascii="Times New Roman" w:hAnsi="Times New Roman" w:cs="Times New Roman"/>
          <w:sz w:val="24"/>
          <w:szCs w:val="24"/>
        </w:rPr>
      </w:pPr>
      <w:r w:rsidRPr="00184A1F">
        <w:rPr>
          <w:rFonts w:ascii="Times New Roman" w:hAnsi="Times New Roman" w:cs="Times New Roman"/>
          <w:sz w:val="24"/>
          <w:szCs w:val="24"/>
        </w:rPr>
        <w:t xml:space="preserve">The design of all sub-components of the MMGP were informed by consultations undertaken as part of the Review. </w:t>
      </w:r>
      <w:r w:rsidR="0027783E" w:rsidRPr="00184A1F">
        <w:rPr>
          <w:rFonts w:ascii="Times New Roman" w:hAnsi="Times New Roman" w:cs="Times New Roman"/>
          <w:sz w:val="24"/>
          <w:szCs w:val="24"/>
        </w:rPr>
        <w:t>In the Review Panel’s (the panel) report</w:t>
      </w:r>
      <w:r w:rsidR="00CB687B" w:rsidRPr="00184A1F">
        <w:rPr>
          <w:rFonts w:ascii="Times New Roman" w:hAnsi="Times New Roman" w:cs="Times New Roman"/>
          <w:sz w:val="24"/>
          <w:szCs w:val="24"/>
        </w:rPr>
        <w:t>,</w:t>
      </w:r>
      <w:r w:rsidR="0027783E" w:rsidRPr="00184A1F">
        <w:rPr>
          <w:rFonts w:ascii="Times New Roman" w:hAnsi="Times New Roman" w:cs="Times New Roman"/>
          <w:sz w:val="24"/>
          <w:szCs w:val="24"/>
        </w:rPr>
        <w:t xml:space="preserve"> over 796 submissions were analysed, and the panel consulted over 1</w:t>
      </w:r>
      <w:r w:rsidR="00505A15" w:rsidRPr="00184A1F">
        <w:rPr>
          <w:rFonts w:ascii="Times New Roman" w:hAnsi="Times New Roman" w:cs="Times New Roman"/>
          <w:sz w:val="24"/>
          <w:szCs w:val="24"/>
        </w:rPr>
        <w:t>,</w:t>
      </w:r>
      <w:r w:rsidR="0027783E" w:rsidRPr="00184A1F">
        <w:rPr>
          <w:rFonts w:ascii="Times New Roman" w:hAnsi="Times New Roman" w:cs="Times New Roman"/>
          <w:sz w:val="24"/>
          <w:szCs w:val="24"/>
        </w:rPr>
        <w:t xml:space="preserve">430 individuals and 750 organisations to assess the health of Australia’s multicultural society. </w:t>
      </w:r>
      <w:r w:rsidRPr="00184A1F">
        <w:rPr>
          <w:rFonts w:ascii="Times New Roman" w:hAnsi="Times New Roman" w:cs="Times New Roman"/>
          <w:sz w:val="24"/>
          <w:szCs w:val="24"/>
        </w:rPr>
        <w:t>Over 12 months from October 2022</w:t>
      </w:r>
      <w:r w:rsidR="00312F5A" w:rsidRPr="00184A1F">
        <w:rPr>
          <w:rFonts w:ascii="Times New Roman" w:hAnsi="Times New Roman" w:cs="Times New Roman"/>
          <w:sz w:val="24"/>
          <w:szCs w:val="24"/>
        </w:rPr>
        <w:t>,</w:t>
      </w:r>
      <w:r w:rsidRPr="00184A1F">
        <w:rPr>
          <w:rFonts w:ascii="Times New Roman" w:hAnsi="Times New Roman" w:cs="Times New Roman"/>
          <w:sz w:val="24"/>
          <w:szCs w:val="24"/>
        </w:rPr>
        <w:t xml:space="preserve"> the panel heard from a host of diverse community and First Nations organisations, all tiers of government, and more than </w:t>
      </w:r>
      <w:r w:rsidR="00DC154A">
        <w:rPr>
          <w:rFonts w:ascii="Times New Roman" w:hAnsi="Times New Roman" w:cs="Times New Roman"/>
          <w:sz w:val="24"/>
          <w:szCs w:val="24"/>
        </w:rPr>
        <w:t>one</w:t>
      </w:r>
      <w:r w:rsidR="00DC154A" w:rsidRPr="00184A1F">
        <w:rPr>
          <w:rFonts w:ascii="Times New Roman" w:hAnsi="Times New Roman" w:cs="Times New Roman"/>
          <w:sz w:val="24"/>
          <w:szCs w:val="24"/>
        </w:rPr>
        <w:t xml:space="preserve"> </w:t>
      </w:r>
      <w:r w:rsidRPr="00184A1F">
        <w:rPr>
          <w:rFonts w:ascii="Times New Roman" w:hAnsi="Times New Roman" w:cs="Times New Roman"/>
          <w:sz w:val="24"/>
          <w:szCs w:val="24"/>
        </w:rPr>
        <w:t>thousand Australians across Australia including regional areas.</w:t>
      </w:r>
    </w:p>
    <w:p w14:paraId="375DC679" w14:textId="1EE6BCDB" w:rsidR="007B0D8E" w:rsidRPr="00184A1F" w:rsidRDefault="007B0D8E" w:rsidP="00845FF0">
      <w:pPr>
        <w:rPr>
          <w:rFonts w:ascii="Times New Roman" w:hAnsi="Times New Roman" w:cs="Times New Roman"/>
          <w:sz w:val="24"/>
          <w:szCs w:val="24"/>
        </w:rPr>
      </w:pPr>
    </w:p>
    <w:p w14:paraId="4A6B419F" w14:textId="55C1691C" w:rsidR="00444535" w:rsidRPr="00184A1F" w:rsidRDefault="00444535" w:rsidP="00845FF0">
      <w:pPr>
        <w:rPr>
          <w:rFonts w:ascii="Times New Roman" w:hAnsi="Times New Roman" w:cs="Times New Roman"/>
          <w:sz w:val="24"/>
          <w:szCs w:val="24"/>
        </w:rPr>
      </w:pPr>
      <w:r w:rsidRPr="00184A1F">
        <w:rPr>
          <w:rFonts w:ascii="Times New Roman" w:hAnsi="Times New Roman" w:cs="Times New Roman"/>
          <w:sz w:val="24"/>
          <w:szCs w:val="24"/>
        </w:rPr>
        <w:lastRenderedPageBreak/>
        <w:t xml:space="preserve">The top 10 themes identified throughout consultations were inclusion and belonging, discrimination and racism, language services, education, visas, grants or funding, policy, employment and workers’ rights, access and equity, and recognition of cultural activities and events. </w:t>
      </w:r>
      <w:proofErr w:type="gramStart"/>
      <w:r w:rsidRPr="00184A1F">
        <w:rPr>
          <w:rFonts w:ascii="Times New Roman" w:hAnsi="Times New Roman" w:cs="Times New Roman"/>
          <w:sz w:val="24"/>
          <w:szCs w:val="24"/>
        </w:rPr>
        <w:t>All of</w:t>
      </w:r>
      <w:proofErr w:type="gramEnd"/>
      <w:r w:rsidRPr="00184A1F">
        <w:rPr>
          <w:rFonts w:ascii="Times New Roman" w:hAnsi="Times New Roman" w:cs="Times New Roman"/>
          <w:sz w:val="24"/>
          <w:szCs w:val="24"/>
        </w:rPr>
        <w:t xml:space="preserve"> these themes have been considered in the MMGP</w:t>
      </w:r>
      <w:r w:rsidR="00DB188C" w:rsidRPr="00184A1F">
        <w:rPr>
          <w:rFonts w:ascii="Times New Roman" w:hAnsi="Times New Roman" w:cs="Times New Roman"/>
          <w:sz w:val="24"/>
          <w:szCs w:val="24"/>
        </w:rPr>
        <w:t>.</w:t>
      </w:r>
      <w:r w:rsidRPr="00184A1F">
        <w:rPr>
          <w:rFonts w:ascii="Times New Roman" w:hAnsi="Times New Roman" w:cs="Times New Roman"/>
          <w:sz w:val="24"/>
          <w:szCs w:val="24"/>
        </w:rPr>
        <w:t xml:space="preserve"> </w:t>
      </w:r>
      <w:r w:rsidR="00DB188C" w:rsidRPr="00184A1F">
        <w:rPr>
          <w:rFonts w:ascii="Times New Roman" w:hAnsi="Times New Roman" w:cs="Times New Roman"/>
          <w:sz w:val="24"/>
          <w:szCs w:val="24"/>
        </w:rPr>
        <w:t>F</w:t>
      </w:r>
      <w:r w:rsidRPr="00184A1F">
        <w:rPr>
          <w:rFonts w:ascii="Times New Roman" w:hAnsi="Times New Roman" w:cs="Times New Roman"/>
          <w:sz w:val="24"/>
          <w:szCs w:val="24"/>
        </w:rPr>
        <w:t xml:space="preserve">urther information can be found here: </w:t>
      </w:r>
      <w:hyperlink r:id="rId15" w:history="1">
        <w:r w:rsidRPr="00184A1F">
          <w:rPr>
            <w:rFonts w:ascii="Times New Roman" w:hAnsi="Times New Roman" w:cs="Times New Roman"/>
            <w:sz w:val="24"/>
            <w:szCs w:val="24"/>
            <w:u w:val="single"/>
          </w:rPr>
          <w:t>https://www.homeaffairs.gov.au/multicultural-framework-review/</w:t>
        </w:r>
        <w:r w:rsidR="00A2591F">
          <w:rPr>
            <w:rFonts w:ascii="Times New Roman" w:hAnsi="Times New Roman" w:cs="Times New Roman"/>
            <w:sz w:val="24"/>
            <w:szCs w:val="24"/>
            <w:u w:val="single"/>
          </w:rPr>
          <w:br/>
        </w:r>
        <w:r w:rsidRPr="00184A1F">
          <w:rPr>
            <w:rFonts w:ascii="Times New Roman" w:hAnsi="Times New Roman" w:cs="Times New Roman"/>
            <w:sz w:val="24"/>
            <w:szCs w:val="24"/>
            <w:u w:val="single"/>
          </w:rPr>
          <w:t>Documents/report-summary/multicultural-framework-review-report-english.pdf</w:t>
        </w:r>
      </w:hyperlink>
      <w:r w:rsidRPr="00184A1F">
        <w:rPr>
          <w:rFonts w:ascii="Times New Roman" w:hAnsi="Times New Roman" w:cs="Times New Roman"/>
          <w:sz w:val="24"/>
          <w:szCs w:val="24"/>
        </w:rPr>
        <w:t>.</w:t>
      </w:r>
    </w:p>
    <w:p w14:paraId="2961205A" w14:textId="77777777" w:rsidR="00845FF0" w:rsidRPr="00184A1F" w:rsidRDefault="00845FF0" w:rsidP="00406D6B">
      <w:pPr>
        <w:rPr>
          <w:rFonts w:ascii="Times New Roman" w:hAnsi="Times New Roman" w:cs="Times New Roman"/>
          <w:sz w:val="24"/>
          <w:szCs w:val="24"/>
        </w:rPr>
      </w:pPr>
    </w:p>
    <w:p w14:paraId="52B5420D" w14:textId="128592E5" w:rsidR="007F5D25" w:rsidRPr="00184A1F" w:rsidRDefault="00444535" w:rsidP="00406D6B">
      <w:pPr>
        <w:rPr>
          <w:rFonts w:ascii="Times New Roman" w:hAnsi="Times New Roman" w:cs="Times New Roman"/>
          <w:sz w:val="24"/>
          <w:szCs w:val="24"/>
        </w:rPr>
      </w:pPr>
      <w:r w:rsidRPr="00184A1F">
        <w:rPr>
          <w:rFonts w:ascii="Times New Roman" w:hAnsi="Times New Roman" w:cs="Times New Roman"/>
          <w:sz w:val="24"/>
          <w:szCs w:val="24"/>
        </w:rPr>
        <w:t>Further consultations have been and will continue to be held with relevant Commonwealth departments and state and territory government departments.</w:t>
      </w:r>
    </w:p>
    <w:p w14:paraId="733B783E" w14:textId="77777777" w:rsidR="003829D4" w:rsidRPr="00184A1F" w:rsidRDefault="003829D4" w:rsidP="00406D6B">
      <w:pPr>
        <w:rPr>
          <w:rFonts w:ascii="Times New Roman" w:hAnsi="Times New Roman" w:cs="Times New Roman"/>
          <w:color w:val="000000" w:themeColor="text1"/>
          <w:sz w:val="24"/>
          <w:szCs w:val="24"/>
          <w:highlight w:val="yellow"/>
          <w:lang w:val="en-US"/>
        </w:rPr>
      </w:pPr>
    </w:p>
    <w:p w14:paraId="0A71B9E9" w14:textId="252A98F7" w:rsidR="00B505FA" w:rsidRPr="00184A1F" w:rsidRDefault="006F7B60" w:rsidP="00406D6B">
      <w:pPr>
        <w:keepNext/>
        <w:ind w:right="-45"/>
        <w:rPr>
          <w:rFonts w:ascii="Times New Roman" w:hAnsi="Times New Roman" w:cs="Times New Roman"/>
          <w:i/>
          <w:iCs/>
          <w:color w:val="000000" w:themeColor="text1"/>
          <w:sz w:val="24"/>
          <w:szCs w:val="24"/>
          <w:u w:val="single"/>
        </w:rPr>
      </w:pPr>
      <w:r w:rsidRPr="00184A1F">
        <w:rPr>
          <w:rFonts w:ascii="Times New Roman" w:hAnsi="Times New Roman" w:cs="Times New Roman"/>
          <w:i/>
          <w:iCs/>
          <w:color w:val="000000" w:themeColor="text1"/>
          <w:sz w:val="24"/>
          <w:szCs w:val="24"/>
          <w:u w:val="single"/>
        </w:rPr>
        <w:t>C</w:t>
      </w:r>
      <w:r w:rsidR="00B505FA" w:rsidRPr="00184A1F">
        <w:rPr>
          <w:rFonts w:ascii="Times New Roman" w:hAnsi="Times New Roman" w:cs="Times New Roman"/>
          <w:i/>
          <w:iCs/>
          <w:color w:val="000000" w:themeColor="text1"/>
          <w:sz w:val="24"/>
          <w:szCs w:val="24"/>
          <w:u w:val="single"/>
        </w:rPr>
        <w:t>onstitutional considerations</w:t>
      </w:r>
    </w:p>
    <w:p w14:paraId="47F5E75A" w14:textId="77777777" w:rsidR="00B505FA" w:rsidRPr="00184A1F" w:rsidRDefault="00B505FA" w:rsidP="00406D6B">
      <w:pPr>
        <w:keepNext/>
        <w:rPr>
          <w:rFonts w:ascii="Times New Roman" w:hAnsi="Times New Roman" w:cs="Times New Roman"/>
          <w:color w:val="000000" w:themeColor="text1"/>
          <w:sz w:val="24"/>
          <w:szCs w:val="24"/>
          <w:highlight w:val="yellow"/>
          <w:lang w:val="en-US"/>
        </w:rPr>
      </w:pPr>
    </w:p>
    <w:p w14:paraId="130E6BB3" w14:textId="443BB6CA" w:rsidR="00D17A86" w:rsidRPr="00184A1F" w:rsidRDefault="00D17A86"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Noting that it is not a comprehensive statement of relevant constitutional considerations, the objective of the item references the following powers </w:t>
      </w:r>
      <w:r w:rsidR="00636CF6" w:rsidRPr="00184A1F">
        <w:rPr>
          <w:rFonts w:ascii="Times New Roman" w:hAnsi="Times New Roman" w:cs="Times New Roman"/>
          <w:color w:val="000000" w:themeColor="text1"/>
          <w:sz w:val="24"/>
          <w:szCs w:val="24"/>
        </w:rPr>
        <w:t xml:space="preserve">of </w:t>
      </w:r>
      <w:r w:rsidRPr="00184A1F">
        <w:rPr>
          <w:rFonts w:ascii="Times New Roman" w:hAnsi="Times New Roman" w:cs="Times New Roman"/>
          <w:color w:val="000000" w:themeColor="text1"/>
          <w:sz w:val="24"/>
          <w:szCs w:val="24"/>
        </w:rPr>
        <w:t>the Constitution:</w:t>
      </w:r>
    </w:p>
    <w:p w14:paraId="6697EEBC" w14:textId="2B1CF46D" w:rsidR="00D17A86" w:rsidRPr="00184A1F" w:rsidRDefault="00D17A86" w:rsidP="004D2AD9">
      <w:pPr>
        <w:pStyle w:val="ListParagraph"/>
        <w:numPr>
          <w:ilvl w:val="0"/>
          <w:numId w:val="26"/>
        </w:numPr>
        <w:spacing w:after="0" w:line="240" w:lineRule="auto"/>
        <w:rPr>
          <w:rFonts w:ascii="Times New Roman" w:hAnsi="Times New Roman"/>
          <w:color w:val="000000" w:themeColor="text1"/>
          <w:sz w:val="24"/>
          <w:szCs w:val="24"/>
        </w:rPr>
      </w:pPr>
      <w:r w:rsidRPr="00184A1F">
        <w:rPr>
          <w:rFonts w:ascii="Times New Roman" w:hAnsi="Times New Roman"/>
          <w:color w:val="000000" w:themeColor="text1"/>
          <w:sz w:val="24"/>
          <w:szCs w:val="24"/>
        </w:rPr>
        <w:t>the external affairs power (s</w:t>
      </w:r>
      <w:r w:rsidR="00570578" w:rsidRPr="00184A1F">
        <w:rPr>
          <w:rFonts w:ascii="Times New Roman" w:hAnsi="Times New Roman"/>
          <w:color w:val="000000" w:themeColor="text1"/>
          <w:sz w:val="24"/>
          <w:szCs w:val="24"/>
        </w:rPr>
        <w:t>ection</w:t>
      </w:r>
      <w:r w:rsidRPr="00184A1F">
        <w:rPr>
          <w:rFonts w:ascii="Times New Roman" w:hAnsi="Times New Roman"/>
          <w:color w:val="000000" w:themeColor="text1"/>
          <w:sz w:val="24"/>
          <w:szCs w:val="24"/>
        </w:rPr>
        <w:t xml:space="preserve"> 51(xxix));</w:t>
      </w:r>
    </w:p>
    <w:p w14:paraId="255E7994" w14:textId="5FA98386" w:rsidR="00D17A86" w:rsidRPr="00184A1F" w:rsidRDefault="00F41C9E" w:rsidP="004D2AD9">
      <w:pPr>
        <w:pStyle w:val="ListParagraph"/>
        <w:numPr>
          <w:ilvl w:val="0"/>
          <w:numId w:val="26"/>
        </w:numPr>
        <w:spacing w:after="0" w:line="240" w:lineRule="auto"/>
        <w:rPr>
          <w:rFonts w:ascii="Times New Roman" w:hAnsi="Times New Roman"/>
          <w:color w:val="000000" w:themeColor="text1"/>
          <w:sz w:val="24"/>
          <w:szCs w:val="24"/>
        </w:rPr>
      </w:pPr>
      <w:r w:rsidRPr="00184A1F">
        <w:rPr>
          <w:rFonts w:ascii="Times New Roman" w:hAnsi="Times New Roman"/>
          <w:color w:val="000000" w:themeColor="text1"/>
          <w:sz w:val="24"/>
          <w:szCs w:val="24"/>
        </w:rPr>
        <w:t>the executive power</w:t>
      </w:r>
      <w:r>
        <w:rPr>
          <w:rFonts w:ascii="Times New Roman" w:hAnsi="Times New Roman"/>
          <w:color w:val="000000" w:themeColor="text1"/>
          <w:sz w:val="24"/>
          <w:szCs w:val="24"/>
        </w:rPr>
        <w:t xml:space="preserve"> and</w:t>
      </w:r>
      <w:r w:rsidRPr="00184A1F">
        <w:rPr>
          <w:rFonts w:ascii="Times New Roman" w:hAnsi="Times New Roman"/>
          <w:color w:val="000000" w:themeColor="text1"/>
          <w:sz w:val="24"/>
          <w:szCs w:val="24"/>
        </w:rPr>
        <w:t xml:space="preserve"> </w:t>
      </w:r>
      <w:r w:rsidR="00D17A86" w:rsidRPr="00184A1F">
        <w:rPr>
          <w:rFonts w:ascii="Times New Roman" w:hAnsi="Times New Roman"/>
          <w:color w:val="000000" w:themeColor="text1"/>
          <w:sz w:val="24"/>
          <w:szCs w:val="24"/>
        </w:rPr>
        <w:t>the express incidental power (s</w:t>
      </w:r>
      <w:r w:rsidR="00570578" w:rsidRPr="00184A1F">
        <w:rPr>
          <w:rFonts w:ascii="Times New Roman" w:hAnsi="Times New Roman"/>
          <w:color w:val="000000" w:themeColor="text1"/>
          <w:sz w:val="24"/>
          <w:szCs w:val="24"/>
        </w:rPr>
        <w:t>ection</w:t>
      </w:r>
      <w:r w:rsidR="00D17A86" w:rsidRPr="00184A1F">
        <w:rPr>
          <w:rFonts w:ascii="Times New Roman" w:hAnsi="Times New Roman"/>
          <w:color w:val="000000" w:themeColor="text1"/>
          <w:sz w:val="24"/>
          <w:szCs w:val="24"/>
        </w:rPr>
        <w:t xml:space="preserve"> 51(xxxix) and s</w:t>
      </w:r>
      <w:r w:rsidR="00570578" w:rsidRPr="00184A1F">
        <w:rPr>
          <w:rFonts w:ascii="Times New Roman" w:hAnsi="Times New Roman"/>
          <w:color w:val="000000" w:themeColor="text1"/>
          <w:sz w:val="24"/>
          <w:szCs w:val="24"/>
        </w:rPr>
        <w:t>ection</w:t>
      </w:r>
      <w:r w:rsidR="00FD071D" w:rsidRPr="00184A1F">
        <w:rPr>
          <w:rFonts w:ascii="Times New Roman" w:hAnsi="Times New Roman"/>
          <w:color w:val="000000" w:themeColor="text1"/>
          <w:sz w:val="24"/>
          <w:szCs w:val="24"/>
        </w:rPr>
        <w:t> </w:t>
      </w:r>
      <w:r w:rsidR="00D17A86" w:rsidRPr="00184A1F">
        <w:rPr>
          <w:rFonts w:ascii="Times New Roman" w:hAnsi="Times New Roman"/>
          <w:color w:val="000000" w:themeColor="text1"/>
          <w:sz w:val="24"/>
          <w:szCs w:val="24"/>
        </w:rPr>
        <w:t>61), including the nationhood aspect; and</w:t>
      </w:r>
    </w:p>
    <w:p w14:paraId="7995E738" w14:textId="5012346B" w:rsidR="00D17A86" w:rsidRPr="00184A1F" w:rsidRDefault="00D17A86" w:rsidP="004D2AD9">
      <w:pPr>
        <w:pStyle w:val="ListParagraph"/>
        <w:numPr>
          <w:ilvl w:val="0"/>
          <w:numId w:val="26"/>
        </w:numPr>
        <w:spacing w:after="0" w:line="240" w:lineRule="auto"/>
        <w:rPr>
          <w:rFonts w:ascii="Times New Roman" w:hAnsi="Times New Roman"/>
          <w:color w:val="000000" w:themeColor="text1"/>
          <w:sz w:val="24"/>
          <w:szCs w:val="24"/>
        </w:rPr>
      </w:pPr>
      <w:r w:rsidRPr="00184A1F">
        <w:rPr>
          <w:rFonts w:ascii="Times New Roman" w:hAnsi="Times New Roman"/>
          <w:color w:val="000000" w:themeColor="text1"/>
          <w:sz w:val="24"/>
          <w:szCs w:val="24"/>
        </w:rPr>
        <w:t>the communications power (s</w:t>
      </w:r>
      <w:r w:rsidR="00570578" w:rsidRPr="00184A1F">
        <w:rPr>
          <w:rFonts w:ascii="Times New Roman" w:hAnsi="Times New Roman"/>
          <w:color w:val="000000" w:themeColor="text1"/>
          <w:sz w:val="24"/>
          <w:szCs w:val="24"/>
        </w:rPr>
        <w:t>ection</w:t>
      </w:r>
      <w:r w:rsidRPr="00184A1F">
        <w:rPr>
          <w:rFonts w:ascii="Times New Roman" w:hAnsi="Times New Roman"/>
          <w:color w:val="000000" w:themeColor="text1"/>
          <w:sz w:val="24"/>
          <w:szCs w:val="24"/>
        </w:rPr>
        <w:t xml:space="preserve"> 51(v)).</w:t>
      </w:r>
    </w:p>
    <w:p w14:paraId="6FCE2F56" w14:textId="77777777" w:rsidR="00880876" w:rsidRPr="00A22DCA" w:rsidRDefault="00880876" w:rsidP="00406D6B">
      <w:pPr>
        <w:rPr>
          <w:rFonts w:ascii="Times New Roman" w:hAnsi="Times New Roman" w:cs="Times New Roman"/>
          <w:color w:val="000000" w:themeColor="text1"/>
          <w:sz w:val="24"/>
          <w:szCs w:val="24"/>
        </w:rPr>
      </w:pPr>
    </w:p>
    <w:p w14:paraId="2A481173" w14:textId="19A1556B" w:rsidR="00570578" w:rsidRPr="00184A1F" w:rsidRDefault="00570578" w:rsidP="006E15E9">
      <w:pPr>
        <w:keepNext/>
        <w:rPr>
          <w:rFonts w:ascii="Times New Roman" w:hAnsi="Times New Roman" w:cs="Times New Roman"/>
          <w:i/>
          <w:iCs/>
          <w:color w:val="000000" w:themeColor="text1"/>
          <w:sz w:val="24"/>
          <w:szCs w:val="24"/>
        </w:rPr>
      </w:pPr>
      <w:r w:rsidRPr="00184A1F">
        <w:rPr>
          <w:rFonts w:ascii="Times New Roman" w:hAnsi="Times New Roman" w:cs="Times New Roman"/>
          <w:i/>
          <w:iCs/>
          <w:color w:val="000000" w:themeColor="text1"/>
          <w:sz w:val="24"/>
          <w:szCs w:val="24"/>
        </w:rPr>
        <w:t>External affairs power</w:t>
      </w:r>
    </w:p>
    <w:p w14:paraId="7FA6A95F" w14:textId="77777777" w:rsidR="00570578" w:rsidRPr="00184A1F" w:rsidRDefault="00570578" w:rsidP="006E15E9">
      <w:pPr>
        <w:keepNext/>
        <w:rPr>
          <w:rFonts w:ascii="Times New Roman" w:hAnsi="Times New Roman" w:cs="Times New Roman"/>
          <w:color w:val="000000" w:themeColor="text1"/>
          <w:sz w:val="24"/>
          <w:szCs w:val="24"/>
        </w:rPr>
      </w:pPr>
    </w:p>
    <w:p w14:paraId="29D237C1" w14:textId="1C9E4AC2"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Section 51(xxix) of the Constitution empowers the Parliament to make laws with respect to ‘external </w:t>
      </w:r>
      <w:proofErr w:type="gramStart"/>
      <w:r w:rsidRPr="00184A1F">
        <w:rPr>
          <w:rFonts w:ascii="Times New Roman" w:hAnsi="Times New Roman" w:cs="Times New Roman"/>
          <w:color w:val="000000" w:themeColor="text1"/>
          <w:sz w:val="24"/>
          <w:szCs w:val="24"/>
        </w:rPr>
        <w:t>affairs’</w:t>
      </w:r>
      <w:proofErr w:type="gramEnd"/>
      <w:r w:rsidRPr="00184A1F">
        <w:rPr>
          <w:rFonts w:ascii="Times New Roman" w:hAnsi="Times New Roman" w:cs="Times New Roman"/>
          <w:color w:val="000000" w:themeColor="text1"/>
          <w:sz w:val="24"/>
          <w:szCs w:val="24"/>
        </w:rPr>
        <w:t>. The external affairs power supports legislation implementing Australia’s international obligations under treaties to which it is a party.</w:t>
      </w:r>
    </w:p>
    <w:p w14:paraId="7584660A" w14:textId="77777777" w:rsidR="00570578" w:rsidRPr="00184A1F" w:rsidRDefault="00570578" w:rsidP="00406D6B">
      <w:pPr>
        <w:rPr>
          <w:rFonts w:ascii="Times New Roman" w:hAnsi="Times New Roman" w:cs="Times New Roman"/>
          <w:color w:val="000000" w:themeColor="text1"/>
          <w:sz w:val="24"/>
          <w:szCs w:val="24"/>
        </w:rPr>
      </w:pPr>
    </w:p>
    <w:p w14:paraId="00B1ABD4" w14:textId="09775898"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Australia has obligations relating to the </w:t>
      </w:r>
      <w:r w:rsidRPr="00184A1F">
        <w:rPr>
          <w:rFonts w:ascii="Times New Roman" w:hAnsi="Times New Roman" w:cs="Times New Roman"/>
          <w:i/>
          <w:iCs/>
          <w:color w:val="000000" w:themeColor="text1"/>
          <w:sz w:val="24"/>
          <w:szCs w:val="24"/>
        </w:rPr>
        <w:t>International Convention on the Elimination of all Forms of Racial Discrimination</w:t>
      </w:r>
      <w:r w:rsidRPr="00184A1F">
        <w:rPr>
          <w:rFonts w:ascii="Times New Roman" w:hAnsi="Times New Roman" w:cs="Times New Roman"/>
          <w:color w:val="000000" w:themeColor="text1"/>
          <w:sz w:val="24"/>
          <w:szCs w:val="24"/>
        </w:rPr>
        <w:t xml:space="preserve"> [1975] ATS 40, </w:t>
      </w:r>
      <w:proofErr w:type="gramStart"/>
      <w:r w:rsidRPr="00184A1F">
        <w:rPr>
          <w:rFonts w:ascii="Times New Roman" w:hAnsi="Times New Roman" w:cs="Times New Roman"/>
          <w:color w:val="000000" w:themeColor="text1"/>
          <w:sz w:val="24"/>
          <w:szCs w:val="24"/>
        </w:rPr>
        <w:t>in particular Art</w:t>
      </w:r>
      <w:r w:rsidR="00131261" w:rsidRPr="00184A1F">
        <w:rPr>
          <w:rFonts w:ascii="Times New Roman" w:hAnsi="Times New Roman" w:cs="Times New Roman"/>
          <w:color w:val="000000" w:themeColor="text1"/>
          <w:sz w:val="24"/>
          <w:szCs w:val="24"/>
        </w:rPr>
        <w:t>icle</w:t>
      </w:r>
      <w:r w:rsidRPr="00184A1F">
        <w:rPr>
          <w:rFonts w:ascii="Times New Roman" w:hAnsi="Times New Roman" w:cs="Times New Roman"/>
          <w:color w:val="000000" w:themeColor="text1"/>
          <w:sz w:val="24"/>
          <w:szCs w:val="24"/>
        </w:rPr>
        <w:t>s</w:t>
      </w:r>
      <w:proofErr w:type="gramEnd"/>
      <w:r w:rsidRPr="00184A1F">
        <w:rPr>
          <w:rFonts w:ascii="Times New Roman" w:hAnsi="Times New Roman" w:cs="Times New Roman"/>
          <w:color w:val="000000" w:themeColor="text1"/>
          <w:sz w:val="24"/>
          <w:szCs w:val="24"/>
        </w:rPr>
        <w:t xml:space="preserve"> 2(1)(d), 2(2) and 7.</w:t>
      </w:r>
    </w:p>
    <w:p w14:paraId="36C91F97" w14:textId="77777777" w:rsidR="00131261" w:rsidRPr="00184A1F" w:rsidRDefault="00131261" w:rsidP="00406D6B">
      <w:pPr>
        <w:rPr>
          <w:rFonts w:ascii="Times New Roman" w:hAnsi="Times New Roman" w:cs="Times New Roman"/>
          <w:color w:val="000000" w:themeColor="text1"/>
          <w:sz w:val="24"/>
          <w:szCs w:val="24"/>
        </w:rPr>
      </w:pPr>
    </w:p>
    <w:p w14:paraId="3B1986C8" w14:textId="38EB5282" w:rsidR="00570578" w:rsidRPr="00184A1F" w:rsidRDefault="00570578" w:rsidP="00453277">
      <w:pPr>
        <w:keepNext/>
        <w:ind w:left="363"/>
        <w:rPr>
          <w:rFonts w:ascii="Times New Roman" w:hAnsi="Times New Roman" w:cs="Times New Roman"/>
          <w:color w:val="000000" w:themeColor="text1"/>
          <w:sz w:val="24"/>
          <w:szCs w:val="24"/>
        </w:rPr>
      </w:pPr>
      <w:r w:rsidRPr="00184A1F">
        <w:rPr>
          <w:rFonts w:ascii="Times New Roman" w:hAnsi="Times New Roman" w:cs="Times New Roman"/>
          <w:i/>
          <w:iCs/>
          <w:color w:val="000000" w:themeColor="text1"/>
          <w:sz w:val="24"/>
          <w:szCs w:val="24"/>
        </w:rPr>
        <w:t xml:space="preserve">International Convention on the Elimination of all Forms of Racial Discrimination </w:t>
      </w:r>
      <w:r w:rsidRPr="00184A1F">
        <w:rPr>
          <w:rFonts w:ascii="Times New Roman" w:hAnsi="Times New Roman" w:cs="Times New Roman"/>
          <w:color w:val="000000" w:themeColor="text1"/>
          <w:sz w:val="24"/>
          <w:szCs w:val="24"/>
        </w:rPr>
        <w:t>(CERD)</w:t>
      </w:r>
    </w:p>
    <w:p w14:paraId="5C496374" w14:textId="77777777" w:rsidR="00131261" w:rsidRPr="00184A1F" w:rsidRDefault="00131261" w:rsidP="006E15E9">
      <w:pPr>
        <w:keepNext/>
        <w:rPr>
          <w:rFonts w:ascii="Times New Roman" w:hAnsi="Times New Roman" w:cs="Times New Roman"/>
          <w:color w:val="000000" w:themeColor="text1"/>
          <w:sz w:val="24"/>
          <w:szCs w:val="24"/>
        </w:rPr>
      </w:pPr>
    </w:p>
    <w:p w14:paraId="5D548B49" w14:textId="41E04B02"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Article 2(1)(d) of CERD requires </w:t>
      </w:r>
      <w:r w:rsidR="00062ADD" w:rsidRPr="00184A1F">
        <w:rPr>
          <w:rFonts w:ascii="Times New Roman" w:hAnsi="Times New Roman" w:cs="Times New Roman"/>
          <w:color w:val="000000" w:themeColor="text1"/>
          <w:sz w:val="24"/>
          <w:szCs w:val="24"/>
        </w:rPr>
        <w:t xml:space="preserve">States Parties </w:t>
      </w:r>
      <w:r w:rsidRPr="00184A1F">
        <w:rPr>
          <w:rFonts w:ascii="Times New Roman" w:hAnsi="Times New Roman" w:cs="Times New Roman"/>
          <w:color w:val="000000" w:themeColor="text1"/>
          <w:sz w:val="24"/>
          <w:szCs w:val="24"/>
        </w:rPr>
        <w:t xml:space="preserve">to prohibit and </w:t>
      </w:r>
      <w:proofErr w:type="gramStart"/>
      <w:r w:rsidRPr="00184A1F">
        <w:rPr>
          <w:rFonts w:ascii="Times New Roman" w:hAnsi="Times New Roman" w:cs="Times New Roman"/>
          <w:color w:val="000000" w:themeColor="text1"/>
          <w:sz w:val="24"/>
          <w:szCs w:val="24"/>
        </w:rPr>
        <w:t>bring to an end</w:t>
      </w:r>
      <w:proofErr w:type="gramEnd"/>
      <w:r w:rsidRPr="00184A1F">
        <w:rPr>
          <w:rFonts w:ascii="Times New Roman" w:hAnsi="Times New Roman" w:cs="Times New Roman"/>
          <w:color w:val="000000" w:themeColor="text1"/>
          <w:sz w:val="24"/>
          <w:szCs w:val="24"/>
        </w:rPr>
        <w:t>, by all appropriate means, including legislation as required by circumstances, racial discrimination by any persons, group or organisation.</w:t>
      </w:r>
    </w:p>
    <w:p w14:paraId="770C6628" w14:textId="77777777" w:rsidR="00131261" w:rsidRPr="00184A1F" w:rsidRDefault="00131261" w:rsidP="00406D6B">
      <w:pPr>
        <w:rPr>
          <w:rFonts w:ascii="Times New Roman" w:hAnsi="Times New Roman" w:cs="Times New Roman"/>
          <w:color w:val="000000" w:themeColor="text1"/>
          <w:sz w:val="24"/>
          <w:szCs w:val="24"/>
        </w:rPr>
      </w:pPr>
    </w:p>
    <w:p w14:paraId="0F7052A7" w14:textId="54AA6D95"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Article 2(2) of CERD requires </w:t>
      </w:r>
      <w:r w:rsidR="009179AB" w:rsidRPr="00184A1F">
        <w:rPr>
          <w:rFonts w:ascii="Times New Roman" w:hAnsi="Times New Roman" w:cs="Times New Roman"/>
          <w:color w:val="000000" w:themeColor="text1"/>
          <w:sz w:val="24"/>
          <w:szCs w:val="24"/>
        </w:rPr>
        <w:t>States Parties</w:t>
      </w:r>
      <w:r w:rsidRPr="00184A1F">
        <w:rPr>
          <w:rFonts w:ascii="Times New Roman" w:hAnsi="Times New Roman" w:cs="Times New Roman"/>
          <w:color w:val="000000" w:themeColor="text1"/>
          <w:sz w:val="24"/>
          <w:szCs w:val="24"/>
        </w:rPr>
        <w:t xml:space="preserve">, when the circumstances so warrant, to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 These measures shall in no case entail </w:t>
      </w:r>
      <w:proofErr w:type="gramStart"/>
      <w:r w:rsidRPr="00184A1F">
        <w:rPr>
          <w:rFonts w:ascii="Times New Roman" w:hAnsi="Times New Roman" w:cs="Times New Roman"/>
          <w:color w:val="000000" w:themeColor="text1"/>
          <w:sz w:val="24"/>
          <w:szCs w:val="24"/>
        </w:rPr>
        <w:t>as a consequence</w:t>
      </w:r>
      <w:proofErr w:type="gramEnd"/>
      <w:r w:rsidRPr="00184A1F">
        <w:rPr>
          <w:rFonts w:ascii="Times New Roman" w:hAnsi="Times New Roman" w:cs="Times New Roman"/>
          <w:color w:val="000000" w:themeColor="text1"/>
          <w:sz w:val="24"/>
          <w:szCs w:val="24"/>
        </w:rPr>
        <w:t xml:space="preserve"> the maintenance of unequal or separate rights for different racial groups after the objectives for which they were taken have been achieved.</w:t>
      </w:r>
    </w:p>
    <w:p w14:paraId="6FBE7238" w14:textId="77777777" w:rsidR="00131261" w:rsidRPr="00184A1F" w:rsidRDefault="00131261" w:rsidP="00406D6B">
      <w:pPr>
        <w:rPr>
          <w:rFonts w:ascii="Times New Roman" w:hAnsi="Times New Roman" w:cs="Times New Roman"/>
          <w:color w:val="000000" w:themeColor="text1"/>
          <w:sz w:val="24"/>
          <w:szCs w:val="24"/>
        </w:rPr>
      </w:pPr>
    </w:p>
    <w:p w14:paraId="631F900E" w14:textId="293ACF83"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Article 7 of CERD requires </w:t>
      </w:r>
      <w:r w:rsidR="009179AB" w:rsidRPr="00184A1F">
        <w:rPr>
          <w:rFonts w:ascii="Times New Roman" w:hAnsi="Times New Roman" w:cs="Times New Roman"/>
          <w:color w:val="000000" w:themeColor="text1"/>
          <w:sz w:val="24"/>
          <w:szCs w:val="24"/>
        </w:rPr>
        <w:t xml:space="preserve">States Parties </w:t>
      </w:r>
      <w:r w:rsidRPr="00184A1F">
        <w:rPr>
          <w:rFonts w:ascii="Times New Roman" w:hAnsi="Times New Roman" w:cs="Times New Roman"/>
          <w:color w:val="000000" w:themeColor="text1"/>
          <w:sz w:val="24"/>
          <w:szCs w:val="24"/>
        </w:rPr>
        <w:t>to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 as well as to propagating the purposes and principles of the Charter of the United Nations, the Universal Declaration of Human Rights, the United Nations Declaration on the Elimination of All Forms of Racial Discrimination, and the CERD.</w:t>
      </w:r>
    </w:p>
    <w:p w14:paraId="01401BC1" w14:textId="77777777" w:rsidR="00131261" w:rsidRPr="00184A1F" w:rsidRDefault="00131261" w:rsidP="00406D6B">
      <w:pPr>
        <w:rPr>
          <w:rFonts w:ascii="Times New Roman" w:hAnsi="Times New Roman" w:cs="Times New Roman"/>
          <w:color w:val="000000" w:themeColor="text1"/>
          <w:sz w:val="24"/>
          <w:szCs w:val="24"/>
        </w:rPr>
      </w:pPr>
    </w:p>
    <w:p w14:paraId="4CE65C8D" w14:textId="5D44E57D"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The </w:t>
      </w:r>
      <w:r w:rsidR="00131261" w:rsidRPr="00184A1F">
        <w:rPr>
          <w:rFonts w:ascii="Times New Roman" w:hAnsi="Times New Roman" w:cs="Times New Roman"/>
          <w:color w:val="000000" w:themeColor="text1"/>
          <w:sz w:val="24"/>
          <w:szCs w:val="24"/>
        </w:rPr>
        <w:t>MMGP</w:t>
      </w:r>
      <w:r w:rsidRPr="00184A1F">
        <w:rPr>
          <w:rFonts w:ascii="Times New Roman" w:hAnsi="Times New Roman" w:cs="Times New Roman"/>
          <w:color w:val="000000" w:themeColor="text1"/>
          <w:sz w:val="24"/>
          <w:szCs w:val="24"/>
        </w:rPr>
        <w:t xml:space="preserve"> involves expenditure to promote multiculturalism and social cohesion and combat racial prejudices.</w:t>
      </w:r>
    </w:p>
    <w:p w14:paraId="18B3D87A" w14:textId="77777777" w:rsidR="00131261" w:rsidRPr="00184A1F" w:rsidRDefault="00131261" w:rsidP="00406D6B">
      <w:pPr>
        <w:rPr>
          <w:rFonts w:ascii="Times New Roman" w:hAnsi="Times New Roman" w:cs="Times New Roman"/>
          <w:color w:val="000000" w:themeColor="text1"/>
          <w:sz w:val="24"/>
          <w:szCs w:val="24"/>
        </w:rPr>
      </w:pPr>
    </w:p>
    <w:p w14:paraId="3C79638A" w14:textId="37EB9D8C" w:rsidR="00570578" w:rsidRPr="00184A1F" w:rsidRDefault="00570578" w:rsidP="006E15E9">
      <w:pPr>
        <w:keepNext/>
        <w:rPr>
          <w:rFonts w:ascii="Times New Roman" w:hAnsi="Times New Roman" w:cs="Times New Roman"/>
          <w:i/>
          <w:iCs/>
          <w:color w:val="000000" w:themeColor="text1"/>
          <w:sz w:val="24"/>
          <w:szCs w:val="24"/>
        </w:rPr>
      </w:pPr>
      <w:r w:rsidRPr="00184A1F">
        <w:rPr>
          <w:rFonts w:ascii="Times New Roman" w:hAnsi="Times New Roman" w:cs="Times New Roman"/>
          <w:i/>
          <w:iCs/>
          <w:color w:val="000000" w:themeColor="text1"/>
          <w:sz w:val="24"/>
          <w:szCs w:val="24"/>
        </w:rPr>
        <w:t>Executive power and express incidental power</w:t>
      </w:r>
      <w:r w:rsidR="00FD071D" w:rsidRPr="00184A1F">
        <w:rPr>
          <w:rFonts w:ascii="Times New Roman" w:hAnsi="Times New Roman" w:cs="Times New Roman"/>
          <w:i/>
          <w:iCs/>
          <w:color w:val="000000" w:themeColor="text1"/>
          <w:sz w:val="24"/>
          <w:szCs w:val="24"/>
        </w:rPr>
        <w:t>,</w:t>
      </w:r>
      <w:r w:rsidRPr="00184A1F">
        <w:rPr>
          <w:rFonts w:ascii="Times New Roman" w:hAnsi="Times New Roman" w:cs="Times New Roman"/>
          <w:i/>
          <w:iCs/>
          <w:color w:val="000000" w:themeColor="text1"/>
          <w:sz w:val="24"/>
          <w:szCs w:val="24"/>
        </w:rPr>
        <w:t xml:space="preserve"> including the nationhood aspect</w:t>
      </w:r>
    </w:p>
    <w:p w14:paraId="63F3586A" w14:textId="77777777" w:rsidR="00131261" w:rsidRPr="00184A1F" w:rsidRDefault="00131261" w:rsidP="006E15E9">
      <w:pPr>
        <w:keepNext/>
        <w:rPr>
          <w:rFonts w:ascii="Times New Roman" w:hAnsi="Times New Roman" w:cs="Times New Roman"/>
          <w:color w:val="000000" w:themeColor="text1"/>
          <w:sz w:val="24"/>
          <w:szCs w:val="24"/>
        </w:rPr>
      </w:pPr>
    </w:p>
    <w:p w14:paraId="17EC8891" w14:textId="46847E70"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t>
      </w:r>
      <w:r w:rsidRPr="004A2669">
        <w:rPr>
          <w:rFonts w:ascii="Times New Roman" w:hAnsi="Times New Roman" w:cs="Times New Roman"/>
          <w:color w:val="000000" w:themeColor="text1"/>
          <w:sz w:val="24"/>
          <w:szCs w:val="24"/>
        </w:rPr>
        <w:t xml:space="preserve">wise </w:t>
      </w:r>
      <w:r w:rsidRPr="00184A1F">
        <w:rPr>
          <w:rFonts w:ascii="Times New Roman" w:hAnsi="Times New Roman" w:cs="Times New Roman"/>
          <w:color w:val="000000" w:themeColor="text1"/>
          <w:sz w:val="24"/>
          <w:szCs w:val="24"/>
        </w:rPr>
        <w:t>than by the Commonwealth.</w:t>
      </w:r>
    </w:p>
    <w:p w14:paraId="5BD9E32A" w14:textId="77777777" w:rsidR="00131261" w:rsidRPr="00184A1F" w:rsidRDefault="00131261" w:rsidP="00406D6B">
      <w:pPr>
        <w:rPr>
          <w:rFonts w:ascii="Times New Roman" w:hAnsi="Times New Roman" w:cs="Times New Roman"/>
          <w:color w:val="000000" w:themeColor="text1"/>
          <w:sz w:val="24"/>
          <w:szCs w:val="24"/>
        </w:rPr>
      </w:pPr>
    </w:p>
    <w:p w14:paraId="683FD793" w14:textId="649465AA"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The </w:t>
      </w:r>
      <w:r w:rsidR="00131261" w:rsidRPr="00184A1F">
        <w:rPr>
          <w:rFonts w:ascii="Times New Roman" w:hAnsi="Times New Roman" w:cs="Times New Roman"/>
          <w:color w:val="000000" w:themeColor="text1"/>
          <w:sz w:val="24"/>
          <w:szCs w:val="24"/>
        </w:rPr>
        <w:t>MMGP</w:t>
      </w:r>
      <w:r w:rsidRPr="00184A1F">
        <w:rPr>
          <w:rFonts w:ascii="Times New Roman" w:hAnsi="Times New Roman" w:cs="Times New Roman"/>
          <w:color w:val="000000" w:themeColor="text1"/>
          <w:sz w:val="24"/>
          <w:szCs w:val="24"/>
        </w:rPr>
        <w:t xml:space="preserve"> objectives relate to the promotion of social cohesion and the tolerance of Australia’s multicultural communities, on a national scale. The </w:t>
      </w:r>
      <w:r w:rsidR="00131261" w:rsidRPr="00184A1F">
        <w:rPr>
          <w:rFonts w:ascii="Times New Roman" w:hAnsi="Times New Roman" w:cs="Times New Roman"/>
          <w:color w:val="000000" w:themeColor="text1"/>
          <w:sz w:val="24"/>
          <w:szCs w:val="24"/>
        </w:rPr>
        <w:t>MMGP</w:t>
      </w:r>
      <w:r w:rsidRPr="00184A1F">
        <w:rPr>
          <w:rFonts w:ascii="Times New Roman" w:hAnsi="Times New Roman" w:cs="Times New Roman"/>
          <w:color w:val="000000" w:themeColor="text1"/>
          <w:sz w:val="24"/>
          <w:szCs w:val="24"/>
        </w:rPr>
        <w:t xml:space="preserve"> seeks to advance Australia as a multicultural nation.</w:t>
      </w:r>
    </w:p>
    <w:p w14:paraId="0B7327E0" w14:textId="77777777" w:rsidR="00131261" w:rsidRPr="00184A1F" w:rsidRDefault="00131261" w:rsidP="00406D6B">
      <w:pPr>
        <w:rPr>
          <w:rFonts w:ascii="Times New Roman" w:hAnsi="Times New Roman" w:cs="Times New Roman"/>
          <w:color w:val="000000" w:themeColor="text1"/>
          <w:sz w:val="24"/>
          <w:szCs w:val="24"/>
        </w:rPr>
      </w:pPr>
    </w:p>
    <w:p w14:paraId="743E0561" w14:textId="5CDE8716" w:rsidR="00570578" w:rsidRPr="00184A1F" w:rsidRDefault="00570578" w:rsidP="006E15E9">
      <w:pPr>
        <w:keepNext/>
        <w:rPr>
          <w:rFonts w:ascii="Times New Roman" w:hAnsi="Times New Roman" w:cs="Times New Roman"/>
          <w:i/>
          <w:iCs/>
          <w:color w:val="000000" w:themeColor="text1"/>
          <w:sz w:val="24"/>
          <w:szCs w:val="24"/>
        </w:rPr>
      </w:pPr>
      <w:r w:rsidRPr="00184A1F">
        <w:rPr>
          <w:rFonts w:ascii="Times New Roman" w:hAnsi="Times New Roman" w:cs="Times New Roman"/>
          <w:i/>
          <w:iCs/>
          <w:color w:val="000000" w:themeColor="text1"/>
          <w:sz w:val="24"/>
          <w:szCs w:val="24"/>
        </w:rPr>
        <w:t>Communications power</w:t>
      </w:r>
    </w:p>
    <w:p w14:paraId="765C6C6E" w14:textId="77777777" w:rsidR="00131261" w:rsidRPr="00184A1F" w:rsidRDefault="00131261" w:rsidP="006E15E9">
      <w:pPr>
        <w:keepNext/>
        <w:rPr>
          <w:rFonts w:ascii="Times New Roman" w:hAnsi="Times New Roman" w:cs="Times New Roman"/>
          <w:color w:val="000000" w:themeColor="text1"/>
          <w:sz w:val="24"/>
          <w:szCs w:val="24"/>
        </w:rPr>
      </w:pPr>
    </w:p>
    <w:p w14:paraId="0A61586C" w14:textId="5BCD8461" w:rsidR="00570578"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 xml:space="preserve">Section 51(v) of the Constitution empowers the Parliament to make laws with respect to ‘postal, telegraphic, telephonic and other like </w:t>
      </w:r>
      <w:proofErr w:type="gramStart"/>
      <w:r w:rsidRPr="00184A1F">
        <w:rPr>
          <w:rFonts w:ascii="Times New Roman" w:hAnsi="Times New Roman" w:cs="Times New Roman"/>
          <w:color w:val="000000" w:themeColor="text1"/>
          <w:sz w:val="24"/>
          <w:szCs w:val="24"/>
        </w:rPr>
        <w:t>services’</w:t>
      </w:r>
      <w:proofErr w:type="gramEnd"/>
      <w:r w:rsidRPr="00184A1F">
        <w:rPr>
          <w:rFonts w:ascii="Times New Roman" w:hAnsi="Times New Roman" w:cs="Times New Roman"/>
          <w:color w:val="000000" w:themeColor="text1"/>
          <w:sz w:val="24"/>
          <w:szCs w:val="24"/>
        </w:rPr>
        <w:t>.</w:t>
      </w:r>
    </w:p>
    <w:p w14:paraId="10EE927E" w14:textId="77777777" w:rsidR="00131261" w:rsidRPr="00184A1F" w:rsidRDefault="00131261" w:rsidP="00406D6B">
      <w:pPr>
        <w:rPr>
          <w:rFonts w:ascii="Times New Roman" w:hAnsi="Times New Roman" w:cs="Times New Roman"/>
          <w:color w:val="000000" w:themeColor="text1"/>
          <w:sz w:val="24"/>
          <w:szCs w:val="24"/>
        </w:rPr>
      </w:pPr>
    </w:p>
    <w:p w14:paraId="6703378E" w14:textId="52B8A714" w:rsidR="002F52C5" w:rsidRPr="00184A1F" w:rsidRDefault="00570578"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The delivery of faith leader training under the program will include funding training organisations to deliver online training and learning support activities.</w:t>
      </w:r>
    </w:p>
    <w:p w14:paraId="16D2D256" w14:textId="77777777" w:rsidR="00570578" w:rsidRPr="00184A1F" w:rsidRDefault="00570578" w:rsidP="00406D6B">
      <w:pPr>
        <w:rPr>
          <w:rFonts w:ascii="Times New Roman" w:hAnsi="Times New Roman" w:cs="Times New Roman"/>
          <w:color w:val="000000" w:themeColor="text1"/>
          <w:sz w:val="24"/>
          <w:szCs w:val="24"/>
        </w:rPr>
      </w:pPr>
    </w:p>
    <w:p w14:paraId="7D303DBE" w14:textId="23A85074" w:rsidR="000249A7" w:rsidRPr="00184A1F" w:rsidRDefault="000249A7" w:rsidP="00406D6B">
      <w:pPr>
        <w:keepNext/>
        <w:rPr>
          <w:rFonts w:ascii="Times New Roman" w:hAnsi="Times New Roman" w:cs="Times New Roman"/>
          <w:b/>
          <w:sz w:val="24"/>
          <w:szCs w:val="24"/>
        </w:rPr>
      </w:pPr>
      <w:r w:rsidRPr="00184A1F">
        <w:rPr>
          <w:rFonts w:ascii="Times New Roman" w:hAnsi="Times New Roman" w:cs="Times New Roman"/>
          <w:b/>
          <w:sz w:val="24"/>
          <w:szCs w:val="24"/>
        </w:rPr>
        <w:t>Item 2 – In the appropriate position in Part 4 of Schedule 1AB (table)</w:t>
      </w:r>
    </w:p>
    <w:p w14:paraId="3EBDA6A6" w14:textId="77777777" w:rsidR="000249A7" w:rsidRPr="00184A1F" w:rsidRDefault="000249A7" w:rsidP="00406D6B">
      <w:pPr>
        <w:keepNext/>
        <w:rPr>
          <w:rFonts w:ascii="Times New Roman" w:hAnsi="Times New Roman" w:cs="Times New Roman"/>
          <w:color w:val="000000" w:themeColor="text1"/>
          <w:sz w:val="24"/>
          <w:szCs w:val="24"/>
          <w:highlight w:val="yellow"/>
        </w:rPr>
      </w:pPr>
    </w:p>
    <w:p w14:paraId="6333C611" w14:textId="6A6E874C" w:rsidR="000249A7" w:rsidRPr="00184A1F" w:rsidRDefault="000249A7" w:rsidP="00406D6B">
      <w:pPr>
        <w:rPr>
          <w:rFonts w:ascii="Times New Roman" w:hAnsi="Times New Roman" w:cs="Times New Roman"/>
          <w:color w:val="000000" w:themeColor="text1"/>
          <w:sz w:val="24"/>
          <w:szCs w:val="24"/>
        </w:rPr>
      </w:pPr>
      <w:r w:rsidRPr="00184A1F">
        <w:rPr>
          <w:rFonts w:ascii="Times New Roman" w:hAnsi="Times New Roman" w:cs="Times New Roman"/>
          <w:color w:val="000000" w:themeColor="text1"/>
          <w:sz w:val="24"/>
          <w:szCs w:val="24"/>
        </w:rPr>
        <w:t>Item 2 adds two new table items to Part 4 of Schedule 1AB.</w:t>
      </w:r>
    </w:p>
    <w:p w14:paraId="138C01DD" w14:textId="77777777" w:rsidR="000249A7" w:rsidRPr="00184A1F" w:rsidRDefault="000249A7" w:rsidP="00406D6B">
      <w:pPr>
        <w:rPr>
          <w:rFonts w:ascii="Times New Roman" w:hAnsi="Times New Roman" w:cs="Times New Roman"/>
          <w:color w:val="000000" w:themeColor="text1"/>
          <w:sz w:val="24"/>
          <w:szCs w:val="24"/>
        </w:rPr>
      </w:pPr>
    </w:p>
    <w:p w14:paraId="49D3588E" w14:textId="0620F3F5" w:rsidR="0043259B" w:rsidRPr="00184A1F" w:rsidRDefault="0043259B" w:rsidP="0043259B">
      <w:pPr>
        <w:keepNext/>
        <w:ind w:right="-45"/>
        <w:rPr>
          <w:rFonts w:ascii="Times New Roman" w:hAnsi="Times New Roman" w:cs="Times New Roman"/>
          <w:i/>
          <w:iCs/>
          <w:color w:val="000000" w:themeColor="text1"/>
          <w:sz w:val="24"/>
          <w:szCs w:val="24"/>
          <w:u w:val="single"/>
        </w:rPr>
      </w:pPr>
      <w:r w:rsidRPr="00184A1F">
        <w:rPr>
          <w:rFonts w:ascii="Times New Roman" w:hAnsi="Times New Roman" w:cs="Times New Roman"/>
          <w:i/>
          <w:iCs/>
          <w:color w:val="000000" w:themeColor="text1"/>
          <w:sz w:val="24"/>
          <w:szCs w:val="24"/>
          <w:u w:val="single"/>
        </w:rPr>
        <w:t xml:space="preserve">Table item </w:t>
      </w:r>
      <w:r w:rsidR="007A0C6D">
        <w:rPr>
          <w:rFonts w:ascii="Times New Roman" w:hAnsi="Times New Roman" w:cs="Times New Roman"/>
          <w:i/>
          <w:iCs/>
          <w:color w:val="000000" w:themeColor="text1"/>
          <w:sz w:val="24"/>
          <w:szCs w:val="24"/>
          <w:u w:val="single"/>
        </w:rPr>
        <w:t>706</w:t>
      </w:r>
      <w:r w:rsidR="007A0C6D" w:rsidRPr="00184A1F">
        <w:rPr>
          <w:rFonts w:ascii="Times New Roman" w:hAnsi="Times New Roman" w:cs="Times New Roman"/>
          <w:i/>
          <w:iCs/>
          <w:color w:val="000000" w:themeColor="text1"/>
          <w:sz w:val="24"/>
          <w:szCs w:val="24"/>
          <w:u w:val="single"/>
        </w:rPr>
        <w:t xml:space="preserve"> </w:t>
      </w:r>
      <w:r w:rsidRPr="00184A1F">
        <w:rPr>
          <w:rFonts w:ascii="Times New Roman" w:hAnsi="Times New Roman" w:cs="Times New Roman"/>
          <w:i/>
          <w:iCs/>
          <w:color w:val="000000" w:themeColor="text1"/>
          <w:sz w:val="24"/>
          <w:szCs w:val="24"/>
          <w:u w:val="single"/>
        </w:rPr>
        <w:t>– Labelling Scheme for Smart Devices</w:t>
      </w:r>
    </w:p>
    <w:p w14:paraId="4BF909FE" w14:textId="77777777" w:rsidR="0043259B" w:rsidRPr="00184A1F" w:rsidRDefault="0043259B" w:rsidP="0043259B">
      <w:pPr>
        <w:keepNext/>
        <w:ind w:right="-45"/>
        <w:rPr>
          <w:rFonts w:ascii="Times New Roman" w:hAnsi="Times New Roman" w:cs="Times New Roman"/>
          <w:sz w:val="24"/>
          <w:szCs w:val="24"/>
        </w:rPr>
      </w:pPr>
    </w:p>
    <w:p w14:paraId="2C01254C" w14:textId="3FF825AB" w:rsidR="0043259B" w:rsidRPr="00184A1F" w:rsidRDefault="0043259B" w:rsidP="0043259B">
      <w:pPr>
        <w:rPr>
          <w:rFonts w:ascii="Times New Roman" w:hAnsi="Times New Roman" w:cs="Times New Roman"/>
          <w:sz w:val="24"/>
          <w:szCs w:val="24"/>
        </w:rPr>
      </w:pPr>
      <w:r w:rsidRPr="00184A1F">
        <w:rPr>
          <w:rFonts w:ascii="Times New Roman" w:hAnsi="Times New Roman" w:cs="Times New Roman"/>
          <w:iCs/>
          <w:color w:val="000000" w:themeColor="text1"/>
          <w:sz w:val="24"/>
          <w:szCs w:val="24"/>
        </w:rPr>
        <w:t xml:space="preserve">New </w:t>
      </w:r>
      <w:r w:rsidRPr="00184A1F">
        <w:rPr>
          <w:rFonts w:ascii="Times New Roman" w:hAnsi="Times New Roman" w:cs="Times New Roman"/>
          <w:b/>
          <w:iCs/>
          <w:color w:val="000000" w:themeColor="text1"/>
          <w:sz w:val="24"/>
          <w:szCs w:val="24"/>
        </w:rPr>
        <w:t xml:space="preserve">table item </w:t>
      </w:r>
      <w:r w:rsidR="007A0C6D">
        <w:rPr>
          <w:rFonts w:ascii="Times New Roman" w:hAnsi="Times New Roman" w:cs="Times New Roman"/>
          <w:b/>
          <w:iCs/>
          <w:color w:val="000000" w:themeColor="text1"/>
          <w:sz w:val="24"/>
          <w:szCs w:val="24"/>
        </w:rPr>
        <w:t>706</w:t>
      </w:r>
      <w:r w:rsidR="007A0C6D" w:rsidRPr="00184A1F">
        <w:rPr>
          <w:rFonts w:ascii="Times New Roman" w:hAnsi="Times New Roman" w:cs="Times New Roman"/>
          <w:iCs/>
          <w:color w:val="000000" w:themeColor="text1"/>
          <w:sz w:val="24"/>
          <w:szCs w:val="24"/>
        </w:rPr>
        <w:t xml:space="preserve"> </w:t>
      </w:r>
      <w:r w:rsidRPr="00184A1F">
        <w:rPr>
          <w:rFonts w:ascii="Times New Roman" w:hAnsi="Times New Roman" w:cs="Times New Roman"/>
          <w:iCs/>
          <w:color w:val="000000" w:themeColor="text1"/>
          <w:sz w:val="24"/>
          <w:szCs w:val="24"/>
        </w:rPr>
        <w:t>establishes legislative authority</w:t>
      </w:r>
      <w:r w:rsidRPr="00184A1F">
        <w:rPr>
          <w:rFonts w:ascii="Times New Roman" w:hAnsi="Times New Roman" w:cs="Times New Roman"/>
          <w:bCs/>
          <w:iCs/>
          <w:color w:val="000000" w:themeColor="text1"/>
          <w:sz w:val="24"/>
          <w:szCs w:val="24"/>
        </w:rPr>
        <w:t xml:space="preserve"> for government spending </w:t>
      </w:r>
      <w:r w:rsidRPr="00184A1F">
        <w:rPr>
          <w:rFonts w:ascii="Times New Roman" w:hAnsi="Times New Roman" w:cs="Times New Roman"/>
          <w:bCs/>
          <w:iCs/>
          <w:color w:val="000000" w:themeColor="text1"/>
          <w:sz w:val="24"/>
          <w:szCs w:val="24"/>
          <w:lang w:val="en-GB"/>
        </w:rPr>
        <w:t xml:space="preserve">on the </w:t>
      </w:r>
      <w:r w:rsidRPr="00184A1F">
        <w:rPr>
          <w:rFonts w:ascii="Times New Roman" w:hAnsi="Times New Roman" w:cs="Times New Roman"/>
          <w:sz w:val="24"/>
          <w:szCs w:val="24"/>
        </w:rPr>
        <w:t>Labelling Scheme for Smart Devices (the program), which will be administered by the department.</w:t>
      </w:r>
    </w:p>
    <w:p w14:paraId="4300AE26" w14:textId="77777777" w:rsidR="0043259B" w:rsidRPr="00184A1F" w:rsidRDefault="0043259B" w:rsidP="0043259B">
      <w:pPr>
        <w:rPr>
          <w:rFonts w:ascii="Times New Roman" w:hAnsi="Times New Roman" w:cs="Times New Roman"/>
          <w:sz w:val="24"/>
          <w:szCs w:val="24"/>
        </w:rPr>
      </w:pPr>
    </w:p>
    <w:p w14:paraId="0C25C3F8" w14:textId="77777777" w:rsidR="0043259B" w:rsidRPr="00184A1F" w:rsidRDefault="0043259B" w:rsidP="0043259B">
      <w:pPr>
        <w:rPr>
          <w:rFonts w:ascii="Times New Roman" w:hAnsi="Times New Roman" w:cs="Times New Roman"/>
          <w:sz w:val="24"/>
          <w:szCs w:val="24"/>
        </w:rPr>
      </w:pPr>
      <w:r w:rsidRPr="00184A1F">
        <w:rPr>
          <w:rFonts w:ascii="Times New Roman" w:hAnsi="Times New Roman" w:cs="Times New Roman"/>
          <w:sz w:val="24"/>
          <w:szCs w:val="24"/>
        </w:rPr>
        <w:t xml:space="preserve">The program will be delivered under the </w:t>
      </w:r>
      <w:r w:rsidRPr="00184A1F">
        <w:rPr>
          <w:rFonts w:ascii="Times New Roman" w:hAnsi="Times New Roman" w:cs="Times New Roman"/>
          <w:i/>
          <w:iCs/>
          <w:sz w:val="24"/>
          <w:szCs w:val="24"/>
        </w:rPr>
        <w:t xml:space="preserve">2023-2030 Australian Cyber Security Strategy </w:t>
      </w:r>
      <w:r w:rsidRPr="00184A1F">
        <w:rPr>
          <w:rFonts w:ascii="Times New Roman" w:hAnsi="Times New Roman" w:cs="Times New Roman"/>
          <w:iCs/>
          <w:sz w:val="24"/>
          <w:szCs w:val="24"/>
        </w:rPr>
        <w:t>(the Strategy)</w:t>
      </w:r>
      <w:r w:rsidRPr="00184A1F">
        <w:rPr>
          <w:rFonts w:ascii="Times New Roman" w:hAnsi="Times New Roman" w:cs="Times New Roman"/>
          <w:sz w:val="24"/>
          <w:szCs w:val="24"/>
        </w:rPr>
        <w:t>, which was a</w:t>
      </w:r>
      <w:r w:rsidRPr="00184A1F">
        <w:rPr>
          <w:rFonts w:ascii="Times New Roman" w:hAnsi="Times New Roman" w:cs="Times New Roman"/>
          <w:iCs/>
          <w:sz w:val="24"/>
          <w:szCs w:val="24"/>
        </w:rPr>
        <w:t xml:space="preserve">nnounced </w:t>
      </w:r>
      <w:r w:rsidRPr="00184A1F">
        <w:rPr>
          <w:rFonts w:ascii="Times New Roman" w:hAnsi="Times New Roman" w:cs="Times New Roman"/>
          <w:sz w:val="24"/>
          <w:szCs w:val="24"/>
        </w:rPr>
        <w:t xml:space="preserve">on 22 November 2023 </w:t>
      </w:r>
      <w:r w:rsidRPr="00184A1F">
        <w:rPr>
          <w:rFonts w:ascii="Times New Roman" w:hAnsi="Times New Roman" w:cs="Times New Roman"/>
          <w:iCs/>
          <w:sz w:val="24"/>
          <w:szCs w:val="24"/>
        </w:rPr>
        <w:t>by the Australian Government</w:t>
      </w:r>
      <w:r w:rsidRPr="00184A1F">
        <w:rPr>
          <w:rFonts w:ascii="Times New Roman" w:hAnsi="Times New Roman" w:cs="Times New Roman"/>
          <w:sz w:val="24"/>
          <w:szCs w:val="24"/>
        </w:rPr>
        <w:t>. The Strategy has been developed with Australian citizens and businesses at its core and will take a whole-of-nation approach to building cyber resilience.</w:t>
      </w:r>
    </w:p>
    <w:p w14:paraId="1FDBC49B" w14:textId="77777777" w:rsidR="0043259B" w:rsidRPr="00184A1F" w:rsidRDefault="0043259B" w:rsidP="0043259B">
      <w:pPr>
        <w:rPr>
          <w:rFonts w:ascii="Times New Roman" w:hAnsi="Times New Roman" w:cs="Times New Roman"/>
          <w:iCs/>
          <w:sz w:val="24"/>
          <w:szCs w:val="24"/>
        </w:rPr>
      </w:pPr>
    </w:p>
    <w:p w14:paraId="4D123B09"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The Strategy aims to improve cyber security, manage cyber risks and better support individuals and Australian businesses to manage the cyber environment. This is part of the Government’s overall objective to ensure that Australia is a world leader in cyber security by 2030.</w:t>
      </w:r>
    </w:p>
    <w:p w14:paraId="08AADDD9" w14:textId="6E6E055E" w:rsidR="0043259B" w:rsidRPr="00184A1F" w:rsidRDefault="00AF0F9A" w:rsidP="0043259B">
      <w:pPr>
        <w:rPr>
          <w:rFonts w:ascii="Times New Roman" w:hAnsi="Times New Roman" w:cs="Times New Roman"/>
          <w:sz w:val="24"/>
          <w:szCs w:val="24"/>
        </w:rPr>
      </w:pPr>
      <w:r>
        <w:rPr>
          <w:rFonts w:ascii="Times New Roman" w:hAnsi="Times New Roman" w:cs="Times New Roman"/>
          <w:iCs/>
          <w:sz w:val="24"/>
          <w:szCs w:val="24"/>
        </w:rPr>
        <w:br w:type="column"/>
      </w:r>
      <w:r w:rsidR="0043259B" w:rsidRPr="00184A1F">
        <w:rPr>
          <w:rFonts w:ascii="Times New Roman" w:hAnsi="Times New Roman" w:cs="Times New Roman"/>
          <w:iCs/>
          <w:sz w:val="24"/>
          <w:szCs w:val="24"/>
        </w:rPr>
        <w:lastRenderedPageBreak/>
        <w:t xml:space="preserve">The Strategy </w:t>
      </w:r>
      <w:r w:rsidR="0043259B" w:rsidRPr="00184A1F">
        <w:rPr>
          <w:rFonts w:ascii="Times New Roman" w:hAnsi="Times New Roman" w:cs="Times New Roman"/>
          <w:sz w:val="24"/>
          <w:szCs w:val="24"/>
        </w:rPr>
        <w:t>is structured around six cyber shields:</w:t>
      </w:r>
    </w:p>
    <w:p w14:paraId="1E0D80DC" w14:textId="77777777" w:rsidR="0043259B" w:rsidRPr="00184A1F" w:rsidRDefault="0043259B" w:rsidP="0043259B">
      <w:pPr>
        <w:pStyle w:val="ListParagraph"/>
        <w:numPr>
          <w:ilvl w:val="0"/>
          <w:numId w:val="30"/>
        </w:numPr>
        <w:spacing w:after="0" w:line="240" w:lineRule="auto"/>
        <w:rPr>
          <w:rFonts w:ascii="Times New Roman" w:hAnsi="Times New Roman"/>
          <w:sz w:val="24"/>
          <w:szCs w:val="24"/>
        </w:rPr>
      </w:pPr>
      <w:r w:rsidRPr="00184A1F">
        <w:rPr>
          <w:rFonts w:ascii="Times New Roman" w:hAnsi="Times New Roman"/>
          <w:sz w:val="24"/>
          <w:szCs w:val="24"/>
        </w:rPr>
        <w:t>Strong businesses and citizens;</w:t>
      </w:r>
    </w:p>
    <w:p w14:paraId="07154627" w14:textId="77777777" w:rsidR="0043259B" w:rsidRPr="00184A1F" w:rsidRDefault="0043259B" w:rsidP="0043259B">
      <w:pPr>
        <w:pStyle w:val="ListParagraph"/>
        <w:numPr>
          <w:ilvl w:val="0"/>
          <w:numId w:val="30"/>
        </w:numPr>
        <w:spacing w:after="0" w:line="240" w:lineRule="auto"/>
        <w:rPr>
          <w:rFonts w:ascii="Times New Roman" w:hAnsi="Times New Roman"/>
          <w:sz w:val="24"/>
          <w:szCs w:val="24"/>
        </w:rPr>
      </w:pPr>
      <w:r w:rsidRPr="00184A1F">
        <w:rPr>
          <w:rFonts w:ascii="Times New Roman" w:hAnsi="Times New Roman"/>
          <w:sz w:val="24"/>
          <w:szCs w:val="24"/>
        </w:rPr>
        <w:t>Safe technology;</w:t>
      </w:r>
    </w:p>
    <w:p w14:paraId="5630EB8E" w14:textId="77777777" w:rsidR="0043259B" w:rsidRPr="00184A1F" w:rsidRDefault="0043259B" w:rsidP="0043259B">
      <w:pPr>
        <w:pStyle w:val="ListParagraph"/>
        <w:numPr>
          <w:ilvl w:val="0"/>
          <w:numId w:val="30"/>
        </w:numPr>
        <w:spacing w:after="0" w:line="240" w:lineRule="auto"/>
        <w:rPr>
          <w:rFonts w:ascii="Times New Roman" w:hAnsi="Times New Roman"/>
          <w:sz w:val="24"/>
          <w:szCs w:val="24"/>
        </w:rPr>
      </w:pPr>
      <w:r w:rsidRPr="00184A1F">
        <w:rPr>
          <w:rFonts w:ascii="Times New Roman" w:hAnsi="Times New Roman"/>
          <w:sz w:val="24"/>
          <w:szCs w:val="24"/>
        </w:rPr>
        <w:t>World-class threat sharing and blocking;</w:t>
      </w:r>
    </w:p>
    <w:p w14:paraId="2DC998EE" w14:textId="77777777" w:rsidR="0043259B" w:rsidRPr="00184A1F" w:rsidRDefault="0043259B" w:rsidP="0043259B">
      <w:pPr>
        <w:pStyle w:val="ListParagraph"/>
        <w:numPr>
          <w:ilvl w:val="0"/>
          <w:numId w:val="30"/>
        </w:numPr>
        <w:spacing w:after="0" w:line="240" w:lineRule="auto"/>
        <w:rPr>
          <w:rFonts w:ascii="Times New Roman" w:hAnsi="Times New Roman"/>
          <w:sz w:val="24"/>
          <w:szCs w:val="24"/>
        </w:rPr>
      </w:pPr>
      <w:r w:rsidRPr="00184A1F">
        <w:rPr>
          <w:rFonts w:ascii="Times New Roman" w:hAnsi="Times New Roman"/>
          <w:sz w:val="24"/>
          <w:szCs w:val="24"/>
        </w:rPr>
        <w:t>Protected critical infrastructure;</w:t>
      </w:r>
    </w:p>
    <w:p w14:paraId="29FC9CFB" w14:textId="77777777" w:rsidR="0043259B" w:rsidRPr="00184A1F" w:rsidRDefault="0043259B" w:rsidP="0043259B">
      <w:pPr>
        <w:pStyle w:val="ListParagraph"/>
        <w:numPr>
          <w:ilvl w:val="0"/>
          <w:numId w:val="30"/>
        </w:numPr>
        <w:spacing w:after="0" w:line="240" w:lineRule="auto"/>
        <w:rPr>
          <w:rFonts w:ascii="Times New Roman" w:hAnsi="Times New Roman"/>
          <w:sz w:val="24"/>
          <w:szCs w:val="24"/>
        </w:rPr>
      </w:pPr>
      <w:r w:rsidRPr="00184A1F">
        <w:rPr>
          <w:rFonts w:ascii="Times New Roman" w:hAnsi="Times New Roman"/>
          <w:sz w:val="24"/>
          <w:szCs w:val="24"/>
        </w:rPr>
        <w:t>Sovereign capabilities; and</w:t>
      </w:r>
    </w:p>
    <w:p w14:paraId="5B1F1DB4" w14:textId="77777777" w:rsidR="0043259B" w:rsidRPr="00184A1F" w:rsidRDefault="0043259B" w:rsidP="0043259B">
      <w:pPr>
        <w:pStyle w:val="ListParagraph"/>
        <w:numPr>
          <w:ilvl w:val="0"/>
          <w:numId w:val="30"/>
        </w:numPr>
        <w:spacing w:after="0" w:line="240" w:lineRule="auto"/>
        <w:rPr>
          <w:rFonts w:ascii="Times New Roman" w:hAnsi="Times New Roman"/>
          <w:sz w:val="24"/>
          <w:szCs w:val="24"/>
        </w:rPr>
      </w:pPr>
      <w:r w:rsidRPr="00184A1F">
        <w:rPr>
          <w:rFonts w:ascii="Times New Roman" w:hAnsi="Times New Roman"/>
          <w:sz w:val="24"/>
          <w:szCs w:val="24"/>
        </w:rPr>
        <w:t>Resilient region and global leadership.</w:t>
      </w:r>
    </w:p>
    <w:p w14:paraId="53C35808" w14:textId="77777777" w:rsidR="0043259B" w:rsidRPr="00184A1F" w:rsidRDefault="0043259B" w:rsidP="0043259B">
      <w:pPr>
        <w:rPr>
          <w:rFonts w:ascii="Times New Roman" w:hAnsi="Times New Roman" w:cs="Times New Roman"/>
          <w:sz w:val="24"/>
          <w:szCs w:val="24"/>
        </w:rPr>
      </w:pPr>
    </w:p>
    <w:p w14:paraId="08151C5A" w14:textId="608AE92C" w:rsidR="0043259B" w:rsidRPr="00184A1F" w:rsidRDefault="0043259B" w:rsidP="0043259B">
      <w:pPr>
        <w:rPr>
          <w:rFonts w:ascii="Times New Roman" w:hAnsi="Times New Roman" w:cs="Times New Roman"/>
          <w:sz w:val="24"/>
          <w:szCs w:val="24"/>
        </w:rPr>
      </w:pPr>
      <w:r w:rsidRPr="00184A1F">
        <w:rPr>
          <w:rFonts w:ascii="Times New Roman" w:hAnsi="Times New Roman" w:cs="Times New Roman"/>
          <w:sz w:val="24"/>
          <w:szCs w:val="24"/>
        </w:rPr>
        <w:t xml:space="preserve">The program falls under </w:t>
      </w:r>
      <w:r w:rsidRPr="00184A1F">
        <w:rPr>
          <w:rFonts w:ascii="Times New Roman" w:hAnsi="Times New Roman" w:cs="Times New Roman"/>
          <w:i/>
          <w:iCs/>
          <w:sz w:val="24"/>
          <w:szCs w:val="24"/>
        </w:rPr>
        <w:t xml:space="preserve">Shield 2: Safe Technology. </w:t>
      </w:r>
      <w:r w:rsidRPr="00184A1F">
        <w:rPr>
          <w:rFonts w:ascii="Times New Roman" w:hAnsi="Times New Roman" w:cs="Times New Roman"/>
          <w:sz w:val="24"/>
          <w:szCs w:val="24"/>
        </w:rPr>
        <w:t>The initiatives under Shield 2, including this program, have been designed to ensure Australian</w:t>
      </w:r>
      <w:r w:rsidR="000B6571">
        <w:rPr>
          <w:rFonts w:ascii="Times New Roman" w:hAnsi="Times New Roman" w:cs="Times New Roman"/>
          <w:sz w:val="24"/>
          <w:szCs w:val="24"/>
        </w:rPr>
        <w:t>s</w:t>
      </w:r>
      <w:r w:rsidRPr="00184A1F">
        <w:rPr>
          <w:rFonts w:ascii="Times New Roman" w:hAnsi="Times New Roman" w:cs="Times New Roman"/>
          <w:sz w:val="24"/>
          <w:szCs w:val="24"/>
        </w:rPr>
        <w:t xml:space="preserve"> can trust their digital goods and services and improve resilience to cyber security threats in smart devices and software.</w:t>
      </w:r>
    </w:p>
    <w:p w14:paraId="2CED5C53" w14:textId="77777777" w:rsidR="0043259B" w:rsidRPr="00184A1F" w:rsidRDefault="0043259B" w:rsidP="0043259B">
      <w:pPr>
        <w:rPr>
          <w:rFonts w:ascii="Times New Roman" w:hAnsi="Times New Roman" w:cs="Times New Roman"/>
          <w:iCs/>
          <w:sz w:val="24"/>
          <w:szCs w:val="24"/>
        </w:rPr>
      </w:pPr>
    </w:p>
    <w:p w14:paraId="28FB9566"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The program contributes to the department’s Outcome 1 - Deliver national coordination, regulation and policy that safeguard Australia’s domestic interests from national security threats, including cyber threats.</w:t>
      </w:r>
    </w:p>
    <w:p w14:paraId="569F3B33" w14:textId="77777777" w:rsidR="0043259B" w:rsidRPr="00184A1F" w:rsidRDefault="0043259B" w:rsidP="0043259B">
      <w:pPr>
        <w:rPr>
          <w:rFonts w:ascii="Times New Roman" w:hAnsi="Times New Roman" w:cs="Times New Roman"/>
          <w:iCs/>
          <w:sz w:val="24"/>
          <w:szCs w:val="24"/>
        </w:rPr>
      </w:pPr>
    </w:p>
    <w:p w14:paraId="35AF08DE"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The program will also contribute towards building cyber security protections for consumers under the Strategy and Horizon 1 Action Plan (</w:t>
      </w:r>
      <w:r w:rsidRPr="00184A1F">
        <w:rPr>
          <w:rFonts w:ascii="Times New Roman" w:hAnsi="Times New Roman" w:cs="Times New Roman"/>
          <w:iCs/>
          <w:sz w:val="24"/>
          <w:szCs w:val="24"/>
          <w:u w:val="single"/>
        </w:rPr>
        <w:t>https://www.homeaffairs.gov.au/cyber-security-subsite/files/2023-cyber-security-strategy-action-plan.pdf</w:t>
      </w:r>
      <w:r w:rsidRPr="00184A1F">
        <w:rPr>
          <w:rFonts w:ascii="Times New Roman" w:hAnsi="Times New Roman" w:cs="Times New Roman"/>
          <w:iCs/>
          <w:sz w:val="24"/>
          <w:szCs w:val="24"/>
        </w:rPr>
        <w:t>).</w:t>
      </w:r>
    </w:p>
    <w:p w14:paraId="16F3F15C" w14:textId="77777777" w:rsidR="0043259B" w:rsidRPr="00184A1F" w:rsidRDefault="0043259B" w:rsidP="0043259B">
      <w:pPr>
        <w:rPr>
          <w:rFonts w:ascii="Times New Roman" w:hAnsi="Times New Roman" w:cs="Times New Roman"/>
          <w:iCs/>
          <w:sz w:val="24"/>
          <w:szCs w:val="24"/>
        </w:rPr>
      </w:pPr>
    </w:p>
    <w:p w14:paraId="277F1F8E"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The objectives of the program are to:</w:t>
      </w:r>
    </w:p>
    <w:p w14:paraId="52EA48DA" w14:textId="77777777" w:rsidR="0043259B" w:rsidRPr="00184A1F" w:rsidRDefault="0043259B" w:rsidP="0043259B">
      <w:pPr>
        <w:numPr>
          <w:ilvl w:val="0"/>
          <w:numId w:val="23"/>
        </w:numPr>
        <w:rPr>
          <w:rFonts w:ascii="Times New Roman" w:hAnsi="Times New Roman" w:cs="Times New Roman"/>
          <w:iCs/>
          <w:sz w:val="24"/>
          <w:szCs w:val="24"/>
        </w:rPr>
      </w:pPr>
      <w:r w:rsidRPr="00184A1F">
        <w:rPr>
          <w:rFonts w:ascii="Times New Roman" w:hAnsi="Times New Roman" w:cs="Times New Roman"/>
          <w:iCs/>
          <w:sz w:val="24"/>
          <w:szCs w:val="24"/>
        </w:rPr>
        <w:t>co-design and implement an industry-led and internationally aligned voluntary labelling scheme for consumer-grade smart devices (products that can directly or indirectly connect to the internet and are covered by Australian Consumer Law) in Australia; and</w:t>
      </w:r>
    </w:p>
    <w:p w14:paraId="00F9AADE" w14:textId="77777777" w:rsidR="0043259B" w:rsidRPr="00184A1F" w:rsidRDefault="0043259B" w:rsidP="0043259B">
      <w:pPr>
        <w:numPr>
          <w:ilvl w:val="0"/>
          <w:numId w:val="23"/>
        </w:numPr>
        <w:rPr>
          <w:rFonts w:ascii="Times New Roman" w:hAnsi="Times New Roman" w:cs="Times New Roman"/>
          <w:iCs/>
          <w:sz w:val="24"/>
          <w:szCs w:val="24"/>
        </w:rPr>
      </w:pPr>
      <w:r w:rsidRPr="00184A1F">
        <w:rPr>
          <w:rFonts w:ascii="Times New Roman" w:hAnsi="Times New Roman" w:cs="Times New Roman"/>
          <w:iCs/>
          <w:sz w:val="24"/>
          <w:szCs w:val="24"/>
        </w:rPr>
        <w:t>increase consumer awareness of the Government’s proposed mandatory minimum standard for consumer-grade smart devices in Australia.</w:t>
      </w:r>
    </w:p>
    <w:p w14:paraId="051CA7B2" w14:textId="77777777" w:rsidR="0043259B" w:rsidRPr="00184A1F" w:rsidRDefault="0043259B" w:rsidP="0043259B">
      <w:pPr>
        <w:rPr>
          <w:rFonts w:ascii="Times New Roman" w:hAnsi="Times New Roman" w:cs="Times New Roman"/>
          <w:iCs/>
          <w:sz w:val="24"/>
          <w:szCs w:val="24"/>
        </w:rPr>
      </w:pPr>
    </w:p>
    <w:p w14:paraId="375A0F1D"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The intended outcomes of the program are:</w:t>
      </w:r>
    </w:p>
    <w:p w14:paraId="15029A65" w14:textId="77777777" w:rsidR="0043259B" w:rsidRPr="00184A1F" w:rsidRDefault="0043259B" w:rsidP="0043259B">
      <w:pPr>
        <w:pStyle w:val="ListParagraph"/>
        <w:numPr>
          <w:ilvl w:val="0"/>
          <w:numId w:val="24"/>
        </w:numPr>
        <w:spacing w:after="0" w:line="240" w:lineRule="auto"/>
        <w:rPr>
          <w:rFonts w:ascii="Times New Roman" w:hAnsi="Times New Roman"/>
          <w:iCs/>
          <w:sz w:val="24"/>
          <w:szCs w:val="24"/>
        </w:rPr>
      </w:pPr>
      <w:r w:rsidRPr="00184A1F">
        <w:rPr>
          <w:rFonts w:ascii="Times New Roman" w:hAnsi="Times New Roman"/>
          <w:iCs/>
          <w:sz w:val="24"/>
          <w:szCs w:val="24"/>
        </w:rPr>
        <w:t>increased consumer understanding and awareness of the security of products available in the Australian market;</w:t>
      </w:r>
    </w:p>
    <w:p w14:paraId="1FE9DA87" w14:textId="77777777" w:rsidR="0043259B" w:rsidRPr="00184A1F" w:rsidRDefault="0043259B" w:rsidP="0043259B">
      <w:pPr>
        <w:pStyle w:val="ListParagraph"/>
        <w:numPr>
          <w:ilvl w:val="0"/>
          <w:numId w:val="24"/>
        </w:numPr>
        <w:spacing w:after="0" w:line="240" w:lineRule="auto"/>
        <w:rPr>
          <w:rFonts w:ascii="Times New Roman" w:hAnsi="Times New Roman"/>
          <w:iCs/>
          <w:sz w:val="24"/>
          <w:szCs w:val="24"/>
        </w:rPr>
      </w:pPr>
      <w:r w:rsidRPr="00184A1F">
        <w:rPr>
          <w:rFonts w:ascii="Times New Roman" w:hAnsi="Times New Roman"/>
          <w:iCs/>
          <w:sz w:val="24"/>
          <w:szCs w:val="24"/>
        </w:rPr>
        <w:t>enable consumers to make informed decisions about the level of security when purchasing smart devices;</w:t>
      </w:r>
    </w:p>
    <w:p w14:paraId="69712B9B" w14:textId="77777777" w:rsidR="0043259B" w:rsidRPr="00184A1F" w:rsidRDefault="0043259B" w:rsidP="0043259B">
      <w:pPr>
        <w:pStyle w:val="ListParagraph"/>
        <w:numPr>
          <w:ilvl w:val="0"/>
          <w:numId w:val="24"/>
        </w:numPr>
        <w:spacing w:after="0" w:line="240" w:lineRule="auto"/>
        <w:rPr>
          <w:rFonts w:ascii="Times New Roman" w:hAnsi="Times New Roman"/>
          <w:iCs/>
          <w:sz w:val="24"/>
          <w:szCs w:val="24"/>
        </w:rPr>
      </w:pPr>
      <w:r w:rsidRPr="00184A1F">
        <w:rPr>
          <w:rFonts w:ascii="Times New Roman" w:hAnsi="Times New Roman"/>
          <w:iCs/>
          <w:sz w:val="24"/>
          <w:szCs w:val="24"/>
        </w:rPr>
        <w:t>align the Australian smart device market more closely with international best practice; and</w:t>
      </w:r>
    </w:p>
    <w:p w14:paraId="35A2CCD9" w14:textId="77777777" w:rsidR="0043259B" w:rsidRPr="00184A1F" w:rsidRDefault="0043259B" w:rsidP="0043259B">
      <w:pPr>
        <w:pStyle w:val="ListParagraph"/>
        <w:numPr>
          <w:ilvl w:val="0"/>
          <w:numId w:val="24"/>
        </w:numPr>
        <w:spacing w:after="0" w:line="240" w:lineRule="auto"/>
        <w:rPr>
          <w:rFonts w:ascii="Times New Roman" w:hAnsi="Times New Roman"/>
          <w:iCs/>
          <w:sz w:val="24"/>
          <w:szCs w:val="24"/>
        </w:rPr>
      </w:pPr>
      <w:r w:rsidRPr="00184A1F">
        <w:rPr>
          <w:rFonts w:ascii="Times New Roman" w:hAnsi="Times New Roman"/>
          <w:iCs/>
          <w:sz w:val="24"/>
          <w:szCs w:val="24"/>
        </w:rPr>
        <w:t>greater adoption of security and privacy protections (secure-by-design features) by manufacturers of smart devices.</w:t>
      </w:r>
    </w:p>
    <w:p w14:paraId="41997E1E" w14:textId="77777777" w:rsidR="0043259B" w:rsidRPr="00184A1F" w:rsidRDefault="0043259B" w:rsidP="0043259B">
      <w:pPr>
        <w:rPr>
          <w:rFonts w:ascii="Times New Roman" w:hAnsi="Times New Roman" w:cs="Times New Roman"/>
          <w:iCs/>
          <w:sz w:val="24"/>
          <w:szCs w:val="24"/>
        </w:rPr>
      </w:pPr>
    </w:p>
    <w:p w14:paraId="38882435" w14:textId="77777777" w:rsidR="0043259B" w:rsidRPr="00184A1F" w:rsidRDefault="0043259B" w:rsidP="0043259B">
      <w:pPr>
        <w:keepNext/>
        <w:ind w:right="-45"/>
        <w:rPr>
          <w:rFonts w:ascii="Times New Roman" w:hAnsi="Times New Roman" w:cs="Times New Roman"/>
          <w:i/>
          <w:iCs/>
          <w:color w:val="000000" w:themeColor="text1"/>
          <w:sz w:val="24"/>
          <w:szCs w:val="24"/>
          <w:u w:val="single"/>
        </w:rPr>
      </w:pPr>
      <w:r w:rsidRPr="00184A1F">
        <w:rPr>
          <w:rFonts w:ascii="Times New Roman" w:hAnsi="Times New Roman" w:cs="Times New Roman"/>
          <w:i/>
          <w:iCs/>
          <w:color w:val="000000" w:themeColor="text1"/>
          <w:sz w:val="24"/>
          <w:szCs w:val="24"/>
          <w:u w:val="single"/>
        </w:rPr>
        <w:t>Funding amount and arrangements, merits review and consultation</w:t>
      </w:r>
    </w:p>
    <w:p w14:paraId="59E1E0E4" w14:textId="77777777" w:rsidR="0043259B" w:rsidRPr="00184A1F" w:rsidRDefault="0043259B" w:rsidP="0043259B">
      <w:pPr>
        <w:keepNext/>
        <w:rPr>
          <w:rFonts w:ascii="Times New Roman" w:hAnsi="Times New Roman" w:cs="Times New Roman"/>
          <w:iCs/>
          <w:sz w:val="24"/>
          <w:szCs w:val="24"/>
        </w:rPr>
      </w:pPr>
    </w:p>
    <w:p w14:paraId="497D6A49" w14:textId="1FC4566A" w:rsidR="0043259B" w:rsidRPr="00184A1F" w:rsidRDefault="0043259B" w:rsidP="0043259B">
      <w:pPr>
        <w:rPr>
          <w:rFonts w:ascii="Times New Roman" w:hAnsi="Times New Roman" w:cs="Times New Roman"/>
          <w:sz w:val="24"/>
          <w:szCs w:val="24"/>
          <w:lang w:val="en-US"/>
        </w:rPr>
      </w:pPr>
      <w:r w:rsidRPr="00184A1F">
        <w:rPr>
          <w:rFonts w:ascii="Times New Roman" w:hAnsi="Times New Roman" w:cs="Times New Roman"/>
          <w:color w:val="000000" w:themeColor="text1"/>
          <w:sz w:val="24"/>
          <w:szCs w:val="24"/>
          <w:lang w:val="en-US"/>
        </w:rPr>
        <w:t>Funding of $</w:t>
      </w:r>
      <w:r w:rsidRPr="00184A1F">
        <w:rPr>
          <w:rFonts w:ascii="Times New Roman" w:hAnsi="Times New Roman" w:cs="Times New Roman"/>
          <w:sz w:val="24"/>
          <w:szCs w:val="24"/>
          <w:lang w:val="en-US"/>
        </w:rPr>
        <w:t xml:space="preserve">1.7 </w:t>
      </w:r>
      <w:r w:rsidRPr="00184A1F">
        <w:rPr>
          <w:rFonts w:ascii="Times New Roman" w:hAnsi="Times New Roman" w:cs="Times New Roman"/>
          <w:color w:val="000000" w:themeColor="text1"/>
          <w:sz w:val="24"/>
          <w:szCs w:val="24"/>
          <w:lang w:val="en-US"/>
        </w:rPr>
        <w:t xml:space="preserve">million for the program was included in the 2023-24 </w:t>
      </w:r>
      <w:r w:rsidRPr="00184A1F">
        <w:rPr>
          <w:rFonts w:ascii="Times New Roman" w:hAnsi="Times New Roman" w:cs="Times New Roman"/>
          <w:sz w:val="24"/>
          <w:szCs w:val="24"/>
        </w:rPr>
        <w:t>Mid-Year Economic and Fiscal Outlook</w:t>
      </w:r>
      <w:r w:rsidRPr="00184A1F">
        <w:rPr>
          <w:rFonts w:ascii="Times New Roman" w:hAnsi="Times New Roman" w:cs="Times New Roman"/>
          <w:color w:val="000000" w:themeColor="text1"/>
          <w:sz w:val="24"/>
          <w:szCs w:val="24"/>
          <w:lang w:val="en-US"/>
        </w:rPr>
        <w:t xml:space="preserve"> under the measure ‘2023-30 Australian Cyber Security Strategy’ for a period of three years commencing in 2023-24.</w:t>
      </w:r>
      <w:r w:rsidRPr="00184A1F">
        <w:rPr>
          <w:rFonts w:ascii="Times New Roman" w:hAnsi="Times New Roman" w:cs="Times New Roman"/>
          <w:color w:val="0070C0"/>
          <w:sz w:val="24"/>
          <w:szCs w:val="24"/>
          <w:lang w:val="en-US"/>
        </w:rPr>
        <w:t xml:space="preserve"> </w:t>
      </w:r>
      <w:r w:rsidRPr="00184A1F">
        <w:rPr>
          <w:rFonts w:ascii="Times New Roman" w:hAnsi="Times New Roman" w:cs="Times New Roman"/>
          <w:color w:val="000000" w:themeColor="text1"/>
          <w:sz w:val="24"/>
          <w:szCs w:val="24"/>
          <w:lang w:val="en-US"/>
        </w:rPr>
        <w:t xml:space="preserve">Details are set out in </w:t>
      </w:r>
      <w:r w:rsidRPr="00184A1F">
        <w:rPr>
          <w:rFonts w:ascii="Times New Roman" w:hAnsi="Times New Roman" w:cs="Times New Roman"/>
          <w:sz w:val="24"/>
          <w:szCs w:val="24"/>
        </w:rPr>
        <w:t xml:space="preserve">the </w:t>
      </w:r>
      <w:r w:rsidRPr="00184A1F">
        <w:rPr>
          <w:rFonts w:ascii="Times New Roman" w:hAnsi="Times New Roman" w:cs="Times New Roman"/>
          <w:i/>
          <w:sz w:val="24"/>
          <w:szCs w:val="24"/>
        </w:rPr>
        <w:t>Mid-Year Economic and Fiscal Outlook</w:t>
      </w:r>
      <w:r w:rsidRPr="00184A1F">
        <w:rPr>
          <w:rFonts w:ascii="Times New Roman" w:hAnsi="Times New Roman" w:cs="Times New Roman"/>
          <w:i/>
          <w:sz w:val="24"/>
          <w:szCs w:val="24"/>
          <w:lang w:val="en-US"/>
        </w:rPr>
        <w:t xml:space="preserve"> 2023-24,</w:t>
      </w:r>
      <w:r w:rsidRPr="00184A1F">
        <w:rPr>
          <w:rFonts w:ascii="Times New Roman" w:hAnsi="Times New Roman" w:cs="Times New Roman"/>
          <w:i/>
          <w:iCs/>
          <w:sz w:val="24"/>
          <w:szCs w:val="24"/>
          <w:lang w:val="en-US"/>
        </w:rPr>
        <w:t xml:space="preserve"> </w:t>
      </w:r>
      <w:r w:rsidRPr="00184A1F">
        <w:rPr>
          <w:rFonts w:ascii="Times New Roman" w:hAnsi="Times New Roman" w:cs="Times New Roman"/>
          <w:i/>
          <w:sz w:val="24"/>
          <w:szCs w:val="24"/>
        </w:rPr>
        <w:t xml:space="preserve">Appendix A: </w:t>
      </w:r>
      <w:r w:rsidRPr="00184A1F">
        <w:rPr>
          <w:rFonts w:ascii="Times New Roman" w:hAnsi="Times New Roman" w:cs="Times New Roman"/>
          <w:i/>
          <w:sz w:val="24"/>
          <w:szCs w:val="24"/>
          <w:lang w:val="en-US"/>
        </w:rPr>
        <w:t>Policy decisions taken since the 2023-24 Budget</w:t>
      </w:r>
      <w:r w:rsidRPr="00184A1F">
        <w:rPr>
          <w:rFonts w:ascii="Times New Roman" w:hAnsi="Times New Roman" w:cs="Times New Roman"/>
          <w:i/>
          <w:iCs/>
          <w:sz w:val="24"/>
          <w:szCs w:val="24"/>
          <w:lang w:val="en-US"/>
        </w:rPr>
        <w:t xml:space="preserve"> </w:t>
      </w:r>
      <w:r w:rsidRPr="00184A1F">
        <w:rPr>
          <w:rFonts w:ascii="Times New Roman" w:hAnsi="Times New Roman" w:cs="Times New Roman"/>
          <w:sz w:val="24"/>
          <w:szCs w:val="24"/>
          <w:lang w:val="en-US"/>
        </w:rPr>
        <w:t>at page</w:t>
      </w:r>
      <w:r w:rsidR="00FB69AC">
        <w:rPr>
          <w:rFonts w:ascii="Times New Roman" w:hAnsi="Times New Roman" w:cs="Times New Roman"/>
          <w:sz w:val="24"/>
          <w:szCs w:val="24"/>
          <w:lang w:val="en-US"/>
        </w:rPr>
        <w:t>s</w:t>
      </w:r>
      <w:r w:rsidRPr="00184A1F">
        <w:rPr>
          <w:rFonts w:ascii="Times New Roman" w:hAnsi="Times New Roman" w:cs="Times New Roman"/>
          <w:sz w:val="24"/>
          <w:szCs w:val="24"/>
          <w:lang w:val="en-US"/>
        </w:rPr>
        <w:t xml:space="preserve"> 2</w:t>
      </w:r>
      <w:r w:rsidR="00FB69AC">
        <w:rPr>
          <w:rFonts w:ascii="Times New Roman" w:hAnsi="Times New Roman" w:cs="Times New Roman"/>
          <w:sz w:val="24"/>
          <w:szCs w:val="24"/>
          <w:lang w:val="en-US"/>
        </w:rPr>
        <w:t>68 and 269</w:t>
      </w:r>
      <w:r w:rsidRPr="00184A1F">
        <w:rPr>
          <w:rFonts w:ascii="Times New Roman" w:hAnsi="Times New Roman" w:cs="Times New Roman"/>
          <w:sz w:val="24"/>
          <w:szCs w:val="24"/>
          <w:lang w:val="en-US"/>
        </w:rPr>
        <w:t>.</w:t>
      </w:r>
    </w:p>
    <w:p w14:paraId="6B635C17" w14:textId="77777777" w:rsidR="0043259B" w:rsidRPr="00184A1F" w:rsidRDefault="0043259B" w:rsidP="0043259B">
      <w:pPr>
        <w:rPr>
          <w:rFonts w:ascii="Times New Roman" w:hAnsi="Times New Roman" w:cs="Times New Roman"/>
          <w:sz w:val="24"/>
          <w:szCs w:val="24"/>
        </w:rPr>
      </w:pPr>
    </w:p>
    <w:p w14:paraId="5DD0DBEF" w14:textId="2DC9F201" w:rsidR="0043259B" w:rsidRPr="00184A1F" w:rsidRDefault="0043259B" w:rsidP="0043259B">
      <w:pPr>
        <w:rPr>
          <w:rFonts w:ascii="Times New Roman" w:hAnsi="Times New Roman" w:cs="Times New Roman"/>
          <w:sz w:val="24"/>
          <w:szCs w:val="24"/>
        </w:rPr>
      </w:pPr>
      <w:r w:rsidRPr="00184A1F">
        <w:rPr>
          <w:rFonts w:ascii="Times New Roman" w:hAnsi="Times New Roman" w:cs="Times New Roman"/>
          <w:sz w:val="24"/>
          <w:szCs w:val="24"/>
        </w:rPr>
        <w:t>Funding for this item come</w:t>
      </w:r>
      <w:r w:rsidR="00224247">
        <w:rPr>
          <w:rFonts w:ascii="Times New Roman" w:hAnsi="Times New Roman" w:cs="Times New Roman"/>
          <w:sz w:val="24"/>
          <w:szCs w:val="24"/>
        </w:rPr>
        <w:t>s</w:t>
      </w:r>
      <w:r w:rsidRPr="00184A1F">
        <w:rPr>
          <w:rFonts w:ascii="Times New Roman" w:hAnsi="Times New Roman" w:cs="Times New Roman"/>
          <w:sz w:val="24"/>
          <w:szCs w:val="24"/>
        </w:rPr>
        <w:t xml:space="preserve"> from Program 1.3: 2023–30 Australian Cyber Security Strategy, which is part of Outcome 1. Details are set out in the </w:t>
      </w:r>
      <w:r w:rsidRPr="00184A1F">
        <w:rPr>
          <w:rFonts w:ascii="Times New Roman" w:hAnsi="Times New Roman" w:cs="Times New Roman"/>
          <w:i/>
          <w:sz w:val="24"/>
          <w:szCs w:val="24"/>
        </w:rPr>
        <w:t>Portfolio Additional Estimates Statements</w:t>
      </w:r>
      <w:r w:rsidRPr="00184A1F">
        <w:rPr>
          <w:rFonts w:ascii="Times New Roman" w:hAnsi="Times New Roman" w:cs="Times New Roman"/>
          <w:i/>
          <w:iCs/>
          <w:sz w:val="24"/>
          <w:szCs w:val="24"/>
        </w:rPr>
        <w:t xml:space="preserve"> </w:t>
      </w:r>
      <w:r w:rsidRPr="00184A1F">
        <w:rPr>
          <w:rFonts w:ascii="Times New Roman" w:hAnsi="Times New Roman" w:cs="Times New Roman"/>
          <w:i/>
          <w:sz w:val="24"/>
          <w:szCs w:val="24"/>
          <w:lang w:val="en-US"/>
        </w:rPr>
        <w:t>2023-24</w:t>
      </w:r>
      <w:r w:rsidRPr="00184A1F">
        <w:rPr>
          <w:rFonts w:ascii="Times New Roman" w:hAnsi="Times New Roman" w:cs="Times New Roman"/>
          <w:i/>
          <w:iCs/>
          <w:sz w:val="24"/>
          <w:szCs w:val="24"/>
        </w:rPr>
        <w:t xml:space="preserve">, </w:t>
      </w:r>
      <w:r w:rsidRPr="00184A1F">
        <w:rPr>
          <w:rFonts w:ascii="Times New Roman" w:hAnsi="Times New Roman" w:cs="Times New Roman"/>
          <w:i/>
          <w:sz w:val="24"/>
          <w:szCs w:val="24"/>
          <w:lang w:val="en-US"/>
        </w:rPr>
        <w:t>Home Affairs portfolio</w:t>
      </w:r>
      <w:r w:rsidRPr="00184A1F">
        <w:rPr>
          <w:rFonts w:ascii="Times New Roman" w:hAnsi="Times New Roman" w:cs="Times New Roman"/>
          <w:i/>
          <w:iCs/>
          <w:sz w:val="24"/>
          <w:szCs w:val="24"/>
        </w:rPr>
        <w:t xml:space="preserve"> </w:t>
      </w:r>
      <w:r w:rsidRPr="00184A1F">
        <w:rPr>
          <w:rFonts w:ascii="Times New Roman" w:hAnsi="Times New Roman" w:cs="Times New Roman"/>
          <w:sz w:val="24"/>
          <w:szCs w:val="24"/>
        </w:rPr>
        <w:t>at page 19.</w:t>
      </w:r>
    </w:p>
    <w:p w14:paraId="30924A26" w14:textId="77777777" w:rsidR="0043259B" w:rsidRPr="00184A1F" w:rsidRDefault="0043259B" w:rsidP="0043259B">
      <w:pPr>
        <w:rPr>
          <w:rFonts w:ascii="Times New Roman" w:eastAsia="Times New Roman" w:hAnsi="Times New Roman" w:cs="Times New Roman"/>
          <w:sz w:val="24"/>
          <w:szCs w:val="24"/>
          <w:highlight w:val="green"/>
          <w:lang w:eastAsia="en-AU"/>
        </w:rPr>
      </w:pPr>
    </w:p>
    <w:p w14:paraId="773363FA" w14:textId="77777777" w:rsidR="0043259B" w:rsidRPr="00184A1F" w:rsidRDefault="0043259B" w:rsidP="0043259B">
      <w:pPr>
        <w:rPr>
          <w:rFonts w:ascii="Times New Roman" w:hAnsi="Times New Roman" w:cs="Times New Roman"/>
          <w:sz w:val="24"/>
          <w:szCs w:val="24"/>
        </w:rPr>
      </w:pPr>
      <w:r w:rsidRPr="00184A1F">
        <w:rPr>
          <w:rFonts w:ascii="Times New Roman" w:hAnsi="Times New Roman" w:cs="Times New Roman"/>
          <w:sz w:val="24"/>
          <w:szCs w:val="24"/>
        </w:rPr>
        <w:lastRenderedPageBreak/>
        <w:t>The grant will be administered in accordance with the Commonwealth resource management framework, including the PGPA Act, the PGPA Rule and the CGRPs.</w:t>
      </w:r>
    </w:p>
    <w:p w14:paraId="098F554D" w14:textId="77777777" w:rsidR="0043259B" w:rsidRPr="00184A1F" w:rsidRDefault="0043259B" w:rsidP="0043259B">
      <w:pPr>
        <w:rPr>
          <w:rFonts w:ascii="Times New Roman" w:hAnsi="Times New Roman" w:cs="Times New Roman"/>
          <w:sz w:val="24"/>
          <w:szCs w:val="24"/>
        </w:rPr>
      </w:pPr>
    </w:p>
    <w:p w14:paraId="5AC8189A" w14:textId="77777777" w:rsidR="0043259B" w:rsidRPr="00184A1F" w:rsidRDefault="0043259B" w:rsidP="0043259B">
      <w:pPr>
        <w:rPr>
          <w:rFonts w:ascii="Times New Roman" w:hAnsi="Times New Roman" w:cs="Times New Roman"/>
          <w:sz w:val="24"/>
          <w:szCs w:val="24"/>
        </w:rPr>
      </w:pPr>
      <w:r w:rsidRPr="00184A1F">
        <w:rPr>
          <w:rFonts w:ascii="Times New Roman" w:hAnsi="Times New Roman" w:cs="Times New Roman"/>
          <w:sz w:val="24"/>
          <w:szCs w:val="24"/>
        </w:rPr>
        <w:t xml:space="preserve">Consistent with the CGRPs, grant opportunity guidelines have been developed and published on the GrantConnect website at </w:t>
      </w:r>
      <w:r w:rsidRPr="00184A1F">
        <w:rPr>
          <w:rFonts w:ascii="Times New Roman" w:hAnsi="Times New Roman" w:cs="Times New Roman"/>
          <w:sz w:val="24"/>
          <w:szCs w:val="24"/>
          <w:u w:val="single"/>
        </w:rPr>
        <w:t>www.grants.gov.au</w:t>
      </w:r>
      <w:r w:rsidRPr="00184A1F">
        <w:rPr>
          <w:rFonts w:ascii="Times New Roman" w:hAnsi="Times New Roman" w:cs="Times New Roman"/>
          <w:sz w:val="24"/>
          <w:szCs w:val="24"/>
        </w:rPr>
        <w:t xml:space="preserve"> on 30 January 2025 (reference: GO7395).</w:t>
      </w:r>
    </w:p>
    <w:p w14:paraId="4964BD89" w14:textId="77777777" w:rsidR="0043259B" w:rsidRPr="00184A1F" w:rsidRDefault="0043259B" w:rsidP="0043259B">
      <w:pPr>
        <w:rPr>
          <w:rFonts w:ascii="Times New Roman" w:hAnsi="Times New Roman" w:cs="Times New Roman"/>
          <w:sz w:val="24"/>
          <w:szCs w:val="24"/>
        </w:rPr>
      </w:pPr>
    </w:p>
    <w:p w14:paraId="38C818B2" w14:textId="4A33DCE6" w:rsidR="0043259B" w:rsidRPr="00184A1F" w:rsidRDefault="0043259B" w:rsidP="0043259B">
      <w:pPr>
        <w:rPr>
          <w:rFonts w:ascii="Times New Roman" w:hAnsi="Times New Roman" w:cs="Times New Roman"/>
          <w:sz w:val="24"/>
          <w:szCs w:val="24"/>
        </w:rPr>
      </w:pPr>
      <w:r w:rsidRPr="00184A1F">
        <w:rPr>
          <w:rFonts w:ascii="Times New Roman" w:hAnsi="Times New Roman" w:cs="Times New Roman"/>
          <w:sz w:val="24"/>
          <w:szCs w:val="24"/>
        </w:rPr>
        <w:t>The grant will be administered by the Business Grants Hub</w:t>
      </w:r>
      <w:r w:rsidR="00E84C5C">
        <w:rPr>
          <w:rFonts w:ascii="Times New Roman" w:hAnsi="Times New Roman" w:cs="Times New Roman"/>
          <w:sz w:val="24"/>
          <w:szCs w:val="24"/>
        </w:rPr>
        <w:t xml:space="preserve"> within the Department of </w:t>
      </w:r>
      <w:r w:rsidR="0027402B">
        <w:rPr>
          <w:rFonts w:ascii="Times New Roman" w:hAnsi="Times New Roman" w:cs="Times New Roman"/>
          <w:sz w:val="24"/>
          <w:szCs w:val="24"/>
        </w:rPr>
        <w:t>Industry, Science and Re</w:t>
      </w:r>
      <w:r w:rsidR="008454B7">
        <w:rPr>
          <w:rFonts w:ascii="Times New Roman" w:hAnsi="Times New Roman" w:cs="Times New Roman"/>
          <w:sz w:val="24"/>
          <w:szCs w:val="24"/>
        </w:rPr>
        <w:t>sources</w:t>
      </w:r>
      <w:r w:rsidRPr="00184A1F">
        <w:rPr>
          <w:rFonts w:ascii="Times New Roman" w:hAnsi="Times New Roman" w:cs="Times New Roman"/>
          <w:sz w:val="24"/>
          <w:szCs w:val="24"/>
        </w:rPr>
        <w:t xml:space="preserve"> on behalf of the department and </w:t>
      </w:r>
      <w:r w:rsidR="008454B7">
        <w:rPr>
          <w:rFonts w:ascii="Times New Roman" w:hAnsi="Times New Roman" w:cs="Times New Roman"/>
          <w:sz w:val="24"/>
          <w:szCs w:val="24"/>
        </w:rPr>
        <w:t xml:space="preserve">will </w:t>
      </w:r>
      <w:r w:rsidRPr="00184A1F">
        <w:rPr>
          <w:rFonts w:ascii="Times New Roman" w:hAnsi="Times New Roman" w:cs="Times New Roman"/>
          <w:sz w:val="24"/>
          <w:szCs w:val="24"/>
        </w:rPr>
        <w:t>have regard to the nine key principles in accordance with the CGRPs. Information about the grant, including award</w:t>
      </w:r>
      <w:r w:rsidR="000F14B4">
        <w:rPr>
          <w:rFonts w:ascii="Times New Roman" w:hAnsi="Times New Roman" w:cs="Times New Roman"/>
          <w:sz w:val="24"/>
          <w:szCs w:val="24"/>
        </w:rPr>
        <w:t>ing</w:t>
      </w:r>
      <w:r w:rsidRPr="00184A1F">
        <w:rPr>
          <w:rFonts w:ascii="Times New Roman" w:hAnsi="Times New Roman" w:cs="Times New Roman"/>
          <w:sz w:val="24"/>
          <w:szCs w:val="24"/>
        </w:rPr>
        <w:t xml:space="preserve"> </w:t>
      </w:r>
      <w:r w:rsidR="006E2E87">
        <w:rPr>
          <w:rFonts w:ascii="Times New Roman" w:hAnsi="Times New Roman" w:cs="Times New Roman"/>
          <w:sz w:val="24"/>
          <w:szCs w:val="24"/>
        </w:rPr>
        <w:t xml:space="preserve">of </w:t>
      </w:r>
      <w:r w:rsidR="006E2E87" w:rsidRPr="00184A1F">
        <w:rPr>
          <w:rFonts w:ascii="Times New Roman" w:hAnsi="Times New Roman" w:cs="Times New Roman"/>
          <w:sz w:val="24"/>
          <w:szCs w:val="24"/>
        </w:rPr>
        <w:t>grant</w:t>
      </w:r>
      <w:r w:rsidR="006E2E87">
        <w:rPr>
          <w:rFonts w:ascii="Times New Roman" w:hAnsi="Times New Roman" w:cs="Times New Roman"/>
          <w:sz w:val="24"/>
          <w:szCs w:val="24"/>
        </w:rPr>
        <w:t>s</w:t>
      </w:r>
      <w:r w:rsidR="006E2E87" w:rsidRPr="00184A1F">
        <w:rPr>
          <w:rFonts w:ascii="Times New Roman" w:hAnsi="Times New Roman" w:cs="Times New Roman"/>
          <w:sz w:val="24"/>
          <w:szCs w:val="24"/>
        </w:rPr>
        <w:t xml:space="preserve"> </w:t>
      </w:r>
      <w:r w:rsidRPr="00184A1F">
        <w:rPr>
          <w:rFonts w:ascii="Times New Roman" w:hAnsi="Times New Roman" w:cs="Times New Roman"/>
          <w:sz w:val="24"/>
          <w:szCs w:val="24"/>
        </w:rPr>
        <w:t>will be made available on GrantConnect (</w:t>
      </w:r>
      <w:r w:rsidRPr="00184A1F">
        <w:rPr>
          <w:rFonts w:ascii="Times New Roman" w:hAnsi="Times New Roman" w:cs="Times New Roman"/>
          <w:sz w:val="24"/>
          <w:szCs w:val="24"/>
          <w:u w:val="single"/>
        </w:rPr>
        <w:t>www.grants.gov.au</w:t>
      </w:r>
      <w:r w:rsidRPr="00184A1F">
        <w:rPr>
          <w:rFonts w:ascii="Times New Roman" w:hAnsi="Times New Roman" w:cs="Times New Roman"/>
          <w:sz w:val="24"/>
          <w:szCs w:val="24"/>
        </w:rPr>
        <w:t>).</w:t>
      </w:r>
    </w:p>
    <w:p w14:paraId="6F683C07" w14:textId="77777777" w:rsidR="0043259B" w:rsidRPr="00184A1F" w:rsidRDefault="0043259B" w:rsidP="0043259B">
      <w:pPr>
        <w:rPr>
          <w:rFonts w:ascii="Times New Roman" w:hAnsi="Times New Roman" w:cs="Times New Roman"/>
          <w:iCs/>
          <w:sz w:val="24"/>
          <w:szCs w:val="24"/>
        </w:rPr>
      </w:pPr>
    </w:p>
    <w:p w14:paraId="0CD3D0CE"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A delegate of the Secretary of the department under the FFSP Act will be responsible for final spending decisions on Commonwealth funding provided to a grant recipient. Final spending decisions will be made by the First Assistant Secretary, Cyber and Technology Security Policy Division, who will have sufficient knowledge and experience with the cyber security industry. In addition, the First Assistant Secretary is authorised to approve commitment of relevant money for goods and/or services under the PGPA Act.</w:t>
      </w:r>
    </w:p>
    <w:p w14:paraId="34FE36D8" w14:textId="77777777" w:rsidR="0043259B" w:rsidRPr="00184A1F" w:rsidRDefault="0043259B" w:rsidP="0043259B">
      <w:pPr>
        <w:rPr>
          <w:rFonts w:ascii="Times New Roman" w:hAnsi="Times New Roman" w:cs="Times New Roman"/>
          <w:iCs/>
          <w:sz w:val="24"/>
          <w:szCs w:val="24"/>
        </w:rPr>
      </w:pPr>
    </w:p>
    <w:p w14:paraId="178AC54D"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The program will fund one eligible applicant. To be eligible for this grant, entities must be an Internet of Things (</w:t>
      </w:r>
      <w:proofErr w:type="spellStart"/>
      <w:r w:rsidRPr="00184A1F">
        <w:rPr>
          <w:rFonts w:ascii="Times New Roman" w:hAnsi="Times New Roman" w:cs="Times New Roman"/>
          <w:iCs/>
          <w:sz w:val="24"/>
          <w:szCs w:val="24"/>
        </w:rPr>
        <w:t>loT</w:t>
      </w:r>
      <w:proofErr w:type="spellEnd"/>
      <w:r w:rsidRPr="00184A1F">
        <w:rPr>
          <w:rFonts w:ascii="Times New Roman" w:hAnsi="Times New Roman" w:cs="Times New Roman"/>
          <w:iCs/>
          <w:sz w:val="24"/>
          <w:szCs w:val="24"/>
        </w:rPr>
        <w:t>) peak body as defined in section 14 of the grant opportunity guidelines. Eligible entities will be expected to submit a grant application aimed at co</w:t>
      </w:r>
      <w:r w:rsidRPr="00184A1F">
        <w:rPr>
          <w:rFonts w:ascii="Times New Roman" w:hAnsi="Times New Roman" w:cs="Times New Roman"/>
          <w:iCs/>
          <w:sz w:val="24"/>
          <w:szCs w:val="24"/>
        </w:rPr>
        <w:noBreakHyphen/>
        <w:t>designing and implementing an industry-led and internationally aligned voluntary labelling scheme for consumer-grade smart devices in Australia.</w:t>
      </w:r>
    </w:p>
    <w:p w14:paraId="41BFE3BA" w14:textId="77777777" w:rsidR="0043259B" w:rsidRPr="00184A1F" w:rsidRDefault="0043259B" w:rsidP="0043259B">
      <w:pPr>
        <w:rPr>
          <w:rFonts w:ascii="Times New Roman" w:hAnsi="Times New Roman" w:cs="Times New Roman"/>
          <w:iCs/>
          <w:sz w:val="24"/>
          <w:szCs w:val="24"/>
        </w:rPr>
      </w:pPr>
    </w:p>
    <w:p w14:paraId="79903EB8"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Eligible activities must directly relate to the project and include the following:</w:t>
      </w:r>
    </w:p>
    <w:p w14:paraId="2DC3051E" w14:textId="77777777" w:rsidR="0043259B" w:rsidRPr="00184A1F" w:rsidRDefault="0043259B" w:rsidP="0043259B">
      <w:pPr>
        <w:numPr>
          <w:ilvl w:val="0"/>
          <w:numId w:val="25"/>
        </w:numPr>
        <w:rPr>
          <w:rFonts w:ascii="Times New Roman" w:hAnsi="Times New Roman" w:cs="Times New Roman"/>
          <w:iCs/>
          <w:sz w:val="24"/>
          <w:szCs w:val="24"/>
        </w:rPr>
      </w:pPr>
      <w:r w:rsidRPr="00184A1F">
        <w:rPr>
          <w:rFonts w:ascii="Times New Roman" w:hAnsi="Times New Roman" w:cs="Times New Roman"/>
          <w:iCs/>
          <w:sz w:val="24"/>
          <w:szCs w:val="24"/>
        </w:rPr>
        <w:t>co-designing the labelling scheme with the department and in consultation with industry representatives and other government agencies, and the utilisation of research conducted by the Behavioural Economics Team of the Australian Government (BETA). The co-design must consider alignment to similar schemes in other international jurisdictions;</w:t>
      </w:r>
    </w:p>
    <w:p w14:paraId="2DA81582" w14:textId="0B1A23D8" w:rsidR="0043259B" w:rsidRPr="00184A1F" w:rsidRDefault="0043259B" w:rsidP="0043259B">
      <w:pPr>
        <w:numPr>
          <w:ilvl w:val="0"/>
          <w:numId w:val="25"/>
        </w:numPr>
        <w:rPr>
          <w:rFonts w:ascii="Times New Roman" w:hAnsi="Times New Roman" w:cs="Times New Roman"/>
          <w:iCs/>
          <w:sz w:val="24"/>
          <w:szCs w:val="24"/>
        </w:rPr>
      </w:pPr>
      <w:r w:rsidRPr="00184A1F">
        <w:rPr>
          <w:rFonts w:ascii="Times New Roman" w:hAnsi="Times New Roman" w:cs="Times New Roman"/>
          <w:iCs/>
          <w:sz w:val="24"/>
          <w:szCs w:val="24"/>
        </w:rPr>
        <w:t>developing and delivering training for relevant entities within the smart device supply chain, including manufacturers, supplie</w:t>
      </w:r>
      <w:r w:rsidR="00166578">
        <w:rPr>
          <w:rFonts w:ascii="Times New Roman" w:hAnsi="Times New Roman" w:cs="Times New Roman"/>
          <w:iCs/>
          <w:sz w:val="24"/>
          <w:szCs w:val="24"/>
        </w:rPr>
        <w:t>r</w:t>
      </w:r>
      <w:r w:rsidRPr="00184A1F">
        <w:rPr>
          <w:rFonts w:ascii="Times New Roman" w:hAnsi="Times New Roman" w:cs="Times New Roman"/>
          <w:iCs/>
          <w:sz w:val="24"/>
          <w:szCs w:val="24"/>
        </w:rPr>
        <w:t>s, retailers, and consumers; and</w:t>
      </w:r>
    </w:p>
    <w:p w14:paraId="244DEC41" w14:textId="77777777" w:rsidR="0043259B" w:rsidRPr="00184A1F" w:rsidRDefault="0043259B" w:rsidP="0043259B">
      <w:pPr>
        <w:numPr>
          <w:ilvl w:val="0"/>
          <w:numId w:val="25"/>
        </w:numPr>
        <w:rPr>
          <w:rFonts w:ascii="Times New Roman" w:hAnsi="Times New Roman" w:cs="Times New Roman"/>
          <w:iCs/>
          <w:sz w:val="24"/>
          <w:szCs w:val="24"/>
        </w:rPr>
      </w:pPr>
      <w:r w:rsidRPr="00184A1F">
        <w:rPr>
          <w:rFonts w:ascii="Times New Roman" w:hAnsi="Times New Roman" w:cs="Times New Roman"/>
          <w:iCs/>
          <w:sz w:val="24"/>
          <w:szCs w:val="24"/>
        </w:rPr>
        <w:t>rolling-out the labelling scheme, which will involve a transition period for smart devices with previous packaging still being sold at Australian retailers. The rollout is expected to be phased, must be agreed by the department and BETA, and will likely incorporate additional opportunities to conduct research to optimise the effectiveness of the scheme.</w:t>
      </w:r>
    </w:p>
    <w:p w14:paraId="5C6D2CCA" w14:textId="77777777" w:rsidR="0043259B" w:rsidRPr="00184A1F" w:rsidRDefault="0043259B" w:rsidP="0043259B">
      <w:pPr>
        <w:rPr>
          <w:rFonts w:ascii="Times New Roman" w:hAnsi="Times New Roman" w:cs="Times New Roman"/>
          <w:iCs/>
          <w:sz w:val="24"/>
          <w:szCs w:val="24"/>
        </w:rPr>
      </w:pPr>
    </w:p>
    <w:p w14:paraId="635C1D8B" w14:textId="64A39B21"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 xml:space="preserve">Should a conflict arise that limits the exercise </w:t>
      </w:r>
      <w:r w:rsidR="007A7DC6">
        <w:rPr>
          <w:rFonts w:ascii="Times New Roman" w:hAnsi="Times New Roman" w:cs="Times New Roman"/>
          <w:iCs/>
          <w:sz w:val="24"/>
          <w:szCs w:val="24"/>
        </w:rPr>
        <w:t xml:space="preserve">of </w:t>
      </w:r>
      <w:r w:rsidRPr="00184A1F">
        <w:rPr>
          <w:rFonts w:ascii="Times New Roman" w:hAnsi="Times New Roman" w:cs="Times New Roman"/>
          <w:iCs/>
          <w:sz w:val="24"/>
          <w:szCs w:val="24"/>
        </w:rPr>
        <w:t>these powers or functions, a different delegate at the same level in the department will be responsible for final spending decisions. This delegate will have similar knowledge of cyber security, and the industry stakeholders involved. This safeguard will ensure the grant program can proceed with adequate governance and accountability procedures.</w:t>
      </w:r>
    </w:p>
    <w:p w14:paraId="5FE6475E" w14:textId="77777777" w:rsidR="0043259B" w:rsidRPr="00184A1F" w:rsidRDefault="0043259B" w:rsidP="0043259B">
      <w:pPr>
        <w:rPr>
          <w:rFonts w:ascii="Times New Roman" w:hAnsi="Times New Roman" w:cs="Times New Roman"/>
          <w:iCs/>
          <w:sz w:val="24"/>
          <w:szCs w:val="24"/>
        </w:rPr>
      </w:pPr>
    </w:p>
    <w:p w14:paraId="204CD43E" w14:textId="53151DDE"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 xml:space="preserve">Independent merits review is not considered suitable for decisions made in connection </w:t>
      </w:r>
      <w:r w:rsidR="007A7DC6">
        <w:rPr>
          <w:rFonts w:ascii="Times New Roman" w:hAnsi="Times New Roman" w:cs="Times New Roman"/>
          <w:iCs/>
          <w:sz w:val="24"/>
          <w:szCs w:val="24"/>
        </w:rPr>
        <w:t xml:space="preserve">with </w:t>
      </w:r>
      <w:r w:rsidRPr="00184A1F">
        <w:rPr>
          <w:rFonts w:ascii="Times New Roman" w:hAnsi="Times New Roman" w:cs="Times New Roman"/>
          <w:iCs/>
          <w:sz w:val="24"/>
          <w:szCs w:val="24"/>
        </w:rPr>
        <w:t>this grant program. Funding decisions made at the discretion of the department’s delegate can be excluded from independent merits review due to the allocation of a finite resource for each financial year from which all potential claims for a share of the resource cannot be met.</w:t>
      </w:r>
    </w:p>
    <w:p w14:paraId="3E770200" w14:textId="77777777" w:rsidR="0043259B" w:rsidRPr="00184A1F" w:rsidRDefault="0043259B" w:rsidP="0043259B">
      <w:pPr>
        <w:rPr>
          <w:rFonts w:ascii="Times New Roman" w:hAnsi="Times New Roman" w:cs="Times New Roman"/>
          <w:iCs/>
          <w:sz w:val="24"/>
          <w:szCs w:val="24"/>
        </w:rPr>
      </w:pPr>
    </w:p>
    <w:p w14:paraId="76948BAB"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lastRenderedPageBreak/>
        <w:t>Grant decisions made in connection with the program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ARC has recognised that it is justifiable to exclude merits review in relation to decisions of this nature (see paragraphs 4.11 to 4.19 of the ARC guide</w:t>
      </w:r>
      <w:r w:rsidRPr="00184A1F">
        <w:rPr>
          <w:rFonts w:ascii="Times New Roman" w:hAnsi="Times New Roman" w:cs="Times New Roman"/>
          <w:sz w:val="24"/>
          <w:szCs w:val="24"/>
        </w:rPr>
        <w:t>)</w:t>
      </w:r>
      <w:r w:rsidRPr="00184A1F">
        <w:rPr>
          <w:rFonts w:ascii="Times New Roman" w:hAnsi="Times New Roman" w:cs="Times New Roman"/>
          <w:i/>
          <w:iCs/>
          <w:sz w:val="24"/>
          <w:szCs w:val="24"/>
        </w:rPr>
        <w:t>.</w:t>
      </w:r>
    </w:p>
    <w:p w14:paraId="3BBF1EE0" w14:textId="77777777" w:rsidR="0043259B" w:rsidRPr="00184A1F" w:rsidRDefault="0043259B" w:rsidP="0043259B">
      <w:pPr>
        <w:rPr>
          <w:rFonts w:ascii="Times New Roman" w:hAnsi="Times New Roman" w:cs="Times New Roman"/>
          <w:iCs/>
          <w:sz w:val="24"/>
          <w:szCs w:val="24"/>
        </w:rPr>
      </w:pPr>
    </w:p>
    <w:p w14:paraId="2E1045AD"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The review and audit process undertaken by the ANAO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414DD092" w14:textId="77777777" w:rsidR="0043259B" w:rsidRPr="00184A1F" w:rsidRDefault="0043259B" w:rsidP="0043259B">
      <w:pPr>
        <w:rPr>
          <w:rFonts w:ascii="Times New Roman" w:hAnsi="Times New Roman" w:cs="Times New Roman"/>
          <w:iCs/>
          <w:sz w:val="24"/>
          <w:szCs w:val="24"/>
        </w:rPr>
      </w:pPr>
    </w:p>
    <w:p w14:paraId="614738E5" w14:textId="77777777"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 xml:space="preserve">Further, the right to review under section 75(v) of the Constitution and review under section 39B of the </w:t>
      </w:r>
      <w:r w:rsidRPr="00184A1F">
        <w:rPr>
          <w:rFonts w:ascii="Times New Roman" w:hAnsi="Times New Roman" w:cs="Times New Roman"/>
          <w:i/>
          <w:iCs/>
          <w:sz w:val="24"/>
          <w:szCs w:val="24"/>
        </w:rPr>
        <w:t xml:space="preserve">Judiciary Act 1903 </w:t>
      </w:r>
      <w:r w:rsidRPr="00184A1F">
        <w:rPr>
          <w:rFonts w:ascii="Times New Roman" w:hAnsi="Times New Roman" w:cs="Times New Roman"/>
          <w:iCs/>
          <w:sz w:val="24"/>
          <w:szCs w:val="24"/>
        </w:rPr>
        <w:t>may be available. Persons affected by spending decisions would also have recourse to the Commonwealth Ombudsman where appropriate.</w:t>
      </w:r>
    </w:p>
    <w:p w14:paraId="045E8A74" w14:textId="77777777" w:rsidR="0043259B" w:rsidRPr="00184A1F" w:rsidRDefault="0043259B" w:rsidP="0043259B">
      <w:pPr>
        <w:rPr>
          <w:rFonts w:ascii="Times New Roman" w:hAnsi="Times New Roman" w:cs="Times New Roman"/>
          <w:iCs/>
          <w:sz w:val="24"/>
          <w:szCs w:val="24"/>
        </w:rPr>
      </w:pPr>
    </w:p>
    <w:p w14:paraId="24B7CFDA" w14:textId="33C642B9" w:rsidR="00A329C6"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The Government consulted extensively with stakeholders and industry during the development of the Strategy. A Strategy discussion paper was released on 27 February 2023</w:t>
      </w:r>
      <w:r w:rsidR="00BB4E84">
        <w:rPr>
          <w:rFonts w:ascii="Times New Roman" w:hAnsi="Times New Roman" w:cs="Times New Roman"/>
          <w:iCs/>
          <w:sz w:val="24"/>
          <w:szCs w:val="24"/>
        </w:rPr>
        <w:t>. S</w:t>
      </w:r>
      <w:r w:rsidRPr="00184A1F">
        <w:rPr>
          <w:rFonts w:ascii="Times New Roman" w:hAnsi="Times New Roman" w:cs="Times New Roman"/>
          <w:iCs/>
          <w:sz w:val="24"/>
          <w:szCs w:val="24"/>
        </w:rPr>
        <w:t xml:space="preserve">ubmissions </w:t>
      </w:r>
      <w:r w:rsidR="00BB4E84">
        <w:rPr>
          <w:rFonts w:ascii="Times New Roman" w:hAnsi="Times New Roman" w:cs="Times New Roman"/>
          <w:iCs/>
          <w:sz w:val="24"/>
          <w:szCs w:val="24"/>
        </w:rPr>
        <w:t>to the discussion paper closed on</w:t>
      </w:r>
      <w:r w:rsidRPr="00184A1F">
        <w:rPr>
          <w:rFonts w:ascii="Times New Roman" w:hAnsi="Times New Roman" w:cs="Times New Roman"/>
          <w:iCs/>
          <w:sz w:val="24"/>
          <w:szCs w:val="24"/>
        </w:rPr>
        <w:t xml:space="preserve"> 15 April 2023. The department received over 330 written submissions. Public submissions were published on the department website on 12 September 2023. </w:t>
      </w:r>
    </w:p>
    <w:p w14:paraId="5EC5BB8E" w14:textId="77777777" w:rsidR="00A329C6" w:rsidRDefault="00A329C6" w:rsidP="0043259B">
      <w:pPr>
        <w:rPr>
          <w:rFonts w:ascii="Times New Roman" w:hAnsi="Times New Roman" w:cs="Times New Roman"/>
          <w:iCs/>
          <w:sz w:val="24"/>
          <w:szCs w:val="24"/>
        </w:rPr>
      </w:pPr>
    </w:p>
    <w:p w14:paraId="687F0ED4" w14:textId="5D4A87D9" w:rsidR="0043259B" w:rsidRPr="00184A1F" w:rsidRDefault="0043259B" w:rsidP="0043259B">
      <w:pPr>
        <w:rPr>
          <w:rFonts w:ascii="Times New Roman" w:hAnsi="Times New Roman" w:cs="Times New Roman"/>
          <w:iCs/>
          <w:sz w:val="24"/>
          <w:szCs w:val="24"/>
        </w:rPr>
      </w:pPr>
      <w:r w:rsidRPr="00184A1F">
        <w:rPr>
          <w:rFonts w:ascii="Times New Roman" w:hAnsi="Times New Roman" w:cs="Times New Roman"/>
          <w:iCs/>
          <w:sz w:val="24"/>
          <w:szCs w:val="24"/>
        </w:rPr>
        <w:t>General feedback supported the concept of a labelling scheme for smart devices, in parallel with the standard for consumer-grade smart devices.</w:t>
      </w:r>
      <w:r w:rsidR="00A329C6">
        <w:rPr>
          <w:rFonts w:ascii="Times New Roman" w:hAnsi="Times New Roman" w:cs="Times New Roman"/>
          <w:iCs/>
          <w:sz w:val="24"/>
          <w:szCs w:val="24"/>
        </w:rPr>
        <w:t xml:space="preserve"> </w:t>
      </w:r>
      <w:r w:rsidRPr="00184A1F">
        <w:rPr>
          <w:rFonts w:ascii="Times New Roman" w:hAnsi="Times New Roman" w:cs="Times New Roman"/>
          <w:iCs/>
          <w:sz w:val="24"/>
          <w:szCs w:val="24"/>
        </w:rPr>
        <w:t>Consistent with the proposed policy initiative, feedback called for a labelling scheme to provide increased awareness for consumers and to be mutually recognised with labelling schemes in other jurisdictions. The successful grant recipient will lead targeted stakeholder consultation to continue to shape and determine the design details of the labelling scheme.</w:t>
      </w:r>
    </w:p>
    <w:p w14:paraId="6D68C9C2" w14:textId="77777777" w:rsidR="0043259B" w:rsidRPr="00184A1F" w:rsidRDefault="0043259B" w:rsidP="0043259B">
      <w:pPr>
        <w:rPr>
          <w:rFonts w:ascii="Times New Roman" w:hAnsi="Times New Roman" w:cs="Times New Roman"/>
          <w:iCs/>
          <w:sz w:val="24"/>
          <w:szCs w:val="24"/>
        </w:rPr>
      </w:pPr>
    </w:p>
    <w:p w14:paraId="68110325" w14:textId="77777777" w:rsidR="0043259B" w:rsidRPr="00184A1F" w:rsidRDefault="0043259B" w:rsidP="0043259B">
      <w:pPr>
        <w:keepNext/>
        <w:rPr>
          <w:rFonts w:ascii="Times New Roman" w:hAnsi="Times New Roman" w:cs="Times New Roman"/>
          <w:iCs/>
          <w:sz w:val="24"/>
          <w:szCs w:val="24"/>
        </w:rPr>
      </w:pPr>
      <w:r w:rsidRPr="00184A1F">
        <w:rPr>
          <w:rFonts w:ascii="Times New Roman" w:hAnsi="Times New Roman" w:cs="Times New Roman"/>
          <w:i/>
          <w:sz w:val="24"/>
          <w:szCs w:val="24"/>
          <w:u w:val="single"/>
        </w:rPr>
        <w:t>Constitutional considerations</w:t>
      </w:r>
    </w:p>
    <w:p w14:paraId="6FB2A364" w14:textId="77777777" w:rsidR="0043259B" w:rsidRPr="00184A1F" w:rsidRDefault="0043259B" w:rsidP="0043259B">
      <w:pPr>
        <w:pStyle w:val="Quotation1"/>
        <w:keepNext/>
        <w:numPr>
          <w:ilvl w:val="0"/>
          <w:numId w:val="0"/>
        </w:numPr>
        <w:tabs>
          <w:tab w:val="left" w:pos="720"/>
        </w:tabs>
        <w:spacing w:after="0" w:line="240" w:lineRule="auto"/>
        <w:rPr>
          <w:rFonts w:ascii="Times New Roman" w:hAnsi="Times New Roman" w:cs="Times New Roman"/>
          <w:sz w:val="24"/>
          <w:szCs w:val="24"/>
        </w:rPr>
      </w:pPr>
    </w:p>
    <w:p w14:paraId="33332452" w14:textId="06C9A9A4" w:rsidR="0043259B" w:rsidRPr="00184A1F" w:rsidRDefault="0043259B" w:rsidP="0043259B">
      <w:pPr>
        <w:pStyle w:val="Quotation1"/>
        <w:numPr>
          <w:ilvl w:val="0"/>
          <w:numId w:val="0"/>
        </w:numPr>
        <w:tabs>
          <w:tab w:val="left" w:pos="720"/>
        </w:tabs>
        <w:spacing w:after="0" w:line="240" w:lineRule="auto"/>
        <w:rPr>
          <w:rFonts w:ascii="Times New Roman" w:hAnsi="Times New Roman" w:cs="Times New Roman"/>
          <w:sz w:val="24"/>
          <w:szCs w:val="24"/>
        </w:rPr>
      </w:pPr>
      <w:r w:rsidRPr="00184A1F">
        <w:rPr>
          <w:rFonts w:ascii="Times New Roman" w:hAnsi="Times New Roman" w:cs="Times New Roman"/>
          <w:sz w:val="24"/>
          <w:szCs w:val="24"/>
        </w:rPr>
        <w:t>Noting that it is not a comprehensive statement of relevant constitutional considerations, the objective of the item references the communications power (section 51 (v)) of the</w:t>
      </w:r>
      <w:r w:rsidR="00464748">
        <w:rPr>
          <w:rFonts w:ascii="Times New Roman" w:hAnsi="Times New Roman" w:cs="Times New Roman"/>
          <w:sz w:val="24"/>
          <w:szCs w:val="24"/>
        </w:rPr>
        <w:t xml:space="preserve"> </w:t>
      </w:r>
      <w:r w:rsidRPr="00184A1F">
        <w:rPr>
          <w:rFonts w:ascii="Times New Roman" w:hAnsi="Times New Roman" w:cs="Times New Roman"/>
          <w:sz w:val="24"/>
          <w:szCs w:val="24"/>
        </w:rPr>
        <w:t>Constitution.</w:t>
      </w:r>
    </w:p>
    <w:p w14:paraId="4C053455" w14:textId="77777777" w:rsidR="0043259B" w:rsidRPr="00184A1F" w:rsidRDefault="0043259B" w:rsidP="0043259B">
      <w:pPr>
        <w:pStyle w:val="Quotation1"/>
        <w:numPr>
          <w:ilvl w:val="0"/>
          <w:numId w:val="0"/>
        </w:numPr>
        <w:tabs>
          <w:tab w:val="left" w:pos="720"/>
        </w:tabs>
        <w:spacing w:after="0" w:line="240" w:lineRule="auto"/>
        <w:rPr>
          <w:rFonts w:ascii="Times New Roman" w:hAnsi="Times New Roman" w:cs="Times New Roman"/>
          <w:sz w:val="24"/>
          <w:szCs w:val="24"/>
        </w:rPr>
      </w:pPr>
    </w:p>
    <w:p w14:paraId="7EB572D9" w14:textId="77777777" w:rsidR="0043259B" w:rsidRPr="00184A1F" w:rsidRDefault="0043259B" w:rsidP="0043259B">
      <w:pPr>
        <w:pStyle w:val="Quotation1"/>
        <w:keepNext/>
        <w:numPr>
          <w:ilvl w:val="0"/>
          <w:numId w:val="0"/>
        </w:numPr>
        <w:tabs>
          <w:tab w:val="left" w:pos="720"/>
        </w:tabs>
        <w:spacing w:after="0" w:line="240" w:lineRule="auto"/>
        <w:rPr>
          <w:rFonts w:ascii="Times New Roman" w:hAnsi="Times New Roman" w:cs="Times New Roman"/>
          <w:i/>
          <w:iCs/>
          <w:sz w:val="24"/>
          <w:szCs w:val="24"/>
        </w:rPr>
      </w:pPr>
      <w:r w:rsidRPr="00184A1F">
        <w:rPr>
          <w:rFonts w:ascii="Times New Roman" w:hAnsi="Times New Roman" w:cs="Times New Roman"/>
          <w:i/>
          <w:iCs/>
          <w:sz w:val="24"/>
          <w:szCs w:val="24"/>
        </w:rPr>
        <w:t>Communications power</w:t>
      </w:r>
    </w:p>
    <w:p w14:paraId="1203E419" w14:textId="77777777" w:rsidR="0043259B" w:rsidRPr="00184A1F" w:rsidRDefault="0043259B" w:rsidP="0043259B">
      <w:pPr>
        <w:pStyle w:val="Quotation1"/>
        <w:keepNext/>
        <w:numPr>
          <w:ilvl w:val="0"/>
          <w:numId w:val="0"/>
        </w:numPr>
        <w:tabs>
          <w:tab w:val="left" w:pos="720"/>
        </w:tabs>
        <w:spacing w:after="0" w:line="240" w:lineRule="auto"/>
        <w:rPr>
          <w:rFonts w:ascii="Times New Roman" w:hAnsi="Times New Roman" w:cs="Times New Roman"/>
          <w:sz w:val="24"/>
          <w:szCs w:val="24"/>
        </w:rPr>
      </w:pPr>
    </w:p>
    <w:p w14:paraId="3A5250E6" w14:textId="77777777" w:rsidR="0043259B" w:rsidRPr="00184A1F" w:rsidRDefault="0043259B" w:rsidP="0043259B">
      <w:pPr>
        <w:pStyle w:val="Quotation1"/>
        <w:numPr>
          <w:ilvl w:val="0"/>
          <w:numId w:val="0"/>
        </w:numPr>
        <w:tabs>
          <w:tab w:val="left" w:pos="720"/>
        </w:tabs>
        <w:spacing w:after="0" w:line="240" w:lineRule="auto"/>
        <w:rPr>
          <w:rFonts w:ascii="Times New Roman" w:hAnsi="Times New Roman" w:cs="Times New Roman"/>
          <w:sz w:val="24"/>
          <w:szCs w:val="24"/>
        </w:rPr>
      </w:pPr>
      <w:r w:rsidRPr="00184A1F">
        <w:rPr>
          <w:rFonts w:ascii="Times New Roman" w:hAnsi="Times New Roman" w:cs="Times New Roman"/>
          <w:sz w:val="24"/>
          <w:szCs w:val="24"/>
        </w:rPr>
        <w:t xml:space="preserve">Section 51 (v) of the Constitution empowers the Parliament to make laws with respect to ‘postal, telegraphic, telephonic and other like </w:t>
      </w:r>
      <w:proofErr w:type="gramStart"/>
      <w:r w:rsidRPr="00184A1F">
        <w:rPr>
          <w:rFonts w:ascii="Times New Roman" w:hAnsi="Times New Roman" w:cs="Times New Roman"/>
          <w:sz w:val="24"/>
          <w:szCs w:val="24"/>
        </w:rPr>
        <w:t>services’</w:t>
      </w:r>
      <w:proofErr w:type="gramEnd"/>
      <w:r w:rsidRPr="00184A1F">
        <w:rPr>
          <w:rFonts w:ascii="Times New Roman" w:hAnsi="Times New Roman" w:cs="Times New Roman"/>
          <w:sz w:val="24"/>
          <w:szCs w:val="24"/>
        </w:rPr>
        <w:t>.</w:t>
      </w:r>
    </w:p>
    <w:p w14:paraId="02F65BC7" w14:textId="77777777" w:rsidR="0043259B" w:rsidRPr="00184A1F" w:rsidRDefault="0043259B" w:rsidP="0043259B">
      <w:pPr>
        <w:pStyle w:val="Quotation1"/>
        <w:numPr>
          <w:ilvl w:val="0"/>
          <w:numId w:val="0"/>
        </w:numPr>
        <w:tabs>
          <w:tab w:val="left" w:pos="720"/>
        </w:tabs>
        <w:spacing w:after="0" w:line="240" w:lineRule="auto"/>
        <w:rPr>
          <w:rFonts w:ascii="Times New Roman" w:hAnsi="Times New Roman" w:cs="Times New Roman"/>
          <w:sz w:val="24"/>
          <w:szCs w:val="24"/>
        </w:rPr>
      </w:pPr>
    </w:p>
    <w:p w14:paraId="004DF597" w14:textId="402B9B10" w:rsidR="0043259B" w:rsidRPr="00184A1F" w:rsidRDefault="0043259B" w:rsidP="0043259B">
      <w:pPr>
        <w:rPr>
          <w:rFonts w:ascii="Times New Roman" w:hAnsi="Times New Roman" w:cs="Times New Roman"/>
          <w:sz w:val="24"/>
          <w:szCs w:val="24"/>
        </w:rPr>
      </w:pPr>
      <w:r w:rsidRPr="00184A1F">
        <w:rPr>
          <w:rFonts w:ascii="Times New Roman" w:hAnsi="Times New Roman" w:cs="Times New Roman"/>
          <w:sz w:val="24"/>
          <w:szCs w:val="24"/>
        </w:rPr>
        <w:t>The program will support the development of a labelling scheme for consumer-grade smart devices (products that can directly or indirectly connect to the internet and are covered by Australian Consumer Law). The program will allow consumers to make more informed and empowered purchasing decisions about the cyber security of smart devices in Australia, and thereby improve the security of communications made over the internet.</w:t>
      </w:r>
    </w:p>
    <w:p w14:paraId="2A0F25F9" w14:textId="77777777" w:rsidR="0043259B" w:rsidRPr="00184A1F" w:rsidRDefault="0043259B" w:rsidP="0043259B">
      <w:pPr>
        <w:rPr>
          <w:rFonts w:ascii="Times New Roman" w:hAnsi="Times New Roman" w:cs="Times New Roman"/>
          <w:color w:val="000000" w:themeColor="text1"/>
          <w:sz w:val="24"/>
          <w:szCs w:val="24"/>
        </w:rPr>
      </w:pPr>
    </w:p>
    <w:p w14:paraId="37D4D8AD" w14:textId="6A43FBE9" w:rsidR="009657E9" w:rsidRPr="00184A1F" w:rsidRDefault="009657E9" w:rsidP="00406D6B">
      <w:pPr>
        <w:keepNext/>
        <w:ind w:right="-45"/>
        <w:rPr>
          <w:rFonts w:ascii="Times New Roman" w:hAnsi="Times New Roman" w:cs="Times New Roman"/>
          <w:i/>
          <w:iCs/>
          <w:color w:val="000000" w:themeColor="text1"/>
          <w:sz w:val="24"/>
          <w:szCs w:val="24"/>
          <w:u w:val="single"/>
        </w:rPr>
      </w:pPr>
      <w:r w:rsidRPr="00184A1F">
        <w:rPr>
          <w:rFonts w:ascii="Times New Roman" w:hAnsi="Times New Roman" w:cs="Times New Roman"/>
          <w:i/>
          <w:iCs/>
          <w:color w:val="000000" w:themeColor="text1"/>
          <w:sz w:val="24"/>
          <w:szCs w:val="24"/>
          <w:u w:val="single"/>
        </w:rPr>
        <w:lastRenderedPageBreak/>
        <w:t xml:space="preserve">Table item </w:t>
      </w:r>
      <w:r w:rsidR="00FE5BBE">
        <w:rPr>
          <w:rFonts w:ascii="Times New Roman" w:hAnsi="Times New Roman" w:cs="Times New Roman"/>
          <w:i/>
          <w:iCs/>
          <w:color w:val="000000" w:themeColor="text1"/>
          <w:sz w:val="24"/>
          <w:szCs w:val="24"/>
          <w:u w:val="single"/>
        </w:rPr>
        <w:t>707</w:t>
      </w:r>
      <w:r w:rsidR="00FE5BBE" w:rsidRPr="00184A1F">
        <w:rPr>
          <w:rFonts w:ascii="Times New Roman" w:hAnsi="Times New Roman" w:cs="Times New Roman"/>
          <w:i/>
          <w:iCs/>
          <w:color w:val="000000" w:themeColor="text1"/>
          <w:sz w:val="24"/>
          <w:szCs w:val="24"/>
          <w:u w:val="single"/>
        </w:rPr>
        <w:t xml:space="preserve"> </w:t>
      </w:r>
      <w:r w:rsidRPr="00184A1F">
        <w:rPr>
          <w:rFonts w:ascii="Times New Roman" w:hAnsi="Times New Roman" w:cs="Times New Roman"/>
          <w:i/>
          <w:iCs/>
          <w:color w:val="000000" w:themeColor="text1"/>
          <w:sz w:val="24"/>
          <w:szCs w:val="24"/>
          <w:u w:val="single"/>
        </w:rPr>
        <w:t xml:space="preserve">– </w:t>
      </w:r>
      <w:r w:rsidR="00385E59" w:rsidRPr="00184A1F">
        <w:rPr>
          <w:rFonts w:ascii="Times New Roman" w:hAnsi="Times New Roman" w:cs="Times New Roman"/>
          <w:i/>
          <w:iCs/>
          <w:color w:val="000000" w:themeColor="text1"/>
          <w:sz w:val="24"/>
          <w:szCs w:val="24"/>
          <w:u w:val="single"/>
        </w:rPr>
        <w:t>Mental Health Support for Emergency Services Workers Grant Program</w:t>
      </w:r>
    </w:p>
    <w:p w14:paraId="7B893E9C" w14:textId="77777777" w:rsidR="009657E9" w:rsidRPr="00184A1F" w:rsidRDefault="009657E9" w:rsidP="00406D6B">
      <w:pPr>
        <w:keepNext/>
        <w:ind w:right="-45"/>
        <w:rPr>
          <w:rFonts w:ascii="Times New Roman" w:hAnsi="Times New Roman" w:cs="Times New Roman"/>
          <w:sz w:val="24"/>
          <w:szCs w:val="24"/>
        </w:rPr>
      </w:pPr>
    </w:p>
    <w:p w14:paraId="6BBCA36D" w14:textId="792C379A" w:rsidR="00557531" w:rsidRPr="00184A1F" w:rsidRDefault="00131155" w:rsidP="00406D6B">
      <w:pPr>
        <w:rPr>
          <w:rFonts w:ascii="Times New Roman" w:hAnsi="Times New Roman" w:cs="Times New Roman"/>
          <w:sz w:val="24"/>
          <w:szCs w:val="24"/>
        </w:rPr>
      </w:pPr>
      <w:r w:rsidRPr="00184A1F">
        <w:rPr>
          <w:rFonts w:ascii="Times New Roman" w:hAnsi="Times New Roman" w:cs="Times New Roman"/>
          <w:iCs/>
          <w:color w:val="000000" w:themeColor="text1"/>
          <w:sz w:val="24"/>
          <w:szCs w:val="24"/>
        </w:rPr>
        <w:t xml:space="preserve">New </w:t>
      </w:r>
      <w:r w:rsidRPr="00184A1F">
        <w:rPr>
          <w:rFonts w:ascii="Times New Roman" w:hAnsi="Times New Roman" w:cs="Times New Roman"/>
          <w:b/>
          <w:iCs/>
          <w:color w:val="000000" w:themeColor="text1"/>
          <w:sz w:val="24"/>
          <w:szCs w:val="24"/>
        </w:rPr>
        <w:t xml:space="preserve">table item </w:t>
      </w:r>
      <w:r w:rsidR="00FE5BBE">
        <w:rPr>
          <w:rFonts w:ascii="Times New Roman" w:hAnsi="Times New Roman" w:cs="Times New Roman"/>
          <w:b/>
          <w:iCs/>
          <w:color w:val="000000" w:themeColor="text1"/>
          <w:sz w:val="24"/>
          <w:szCs w:val="24"/>
        </w:rPr>
        <w:t>707</w:t>
      </w:r>
      <w:r w:rsidR="00FE5BBE" w:rsidRPr="00184A1F">
        <w:rPr>
          <w:rFonts w:ascii="Times New Roman" w:hAnsi="Times New Roman" w:cs="Times New Roman"/>
          <w:iCs/>
          <w:color w:val="000000" w:themeColor="text1"/>
          <w:sz w:val="24"/>
          <w:szCs w:val="24"/>
        </w:rPr>
        <w:t xml:space="preserve"> </w:t>
      </w:r>
      <w:r w:rsidRPr="00184A1F">
        <w:rPr>
          <w:rFonts w:ascii="Times New Roman" w:hAnsi="Times New Roman" w:cs="Times New Roman"/>
          <w:iCs/>
          <w:color w:val="000000" w:themeColor="text1"/>
          <w:sz w:val="24"/>
          <w:szCs w:val="24"/>
        </w:rPr>
        <w:t>establishes legislative authority</w:t>
      </w:r>
      <w:r w:rsidRPr="00184A1F">
        <w:rPr>
          <w:rFonts w:ascii="Times New Roman" w:hAnsi="Times New Roman" w:cs="Times New Roman"/>
          <w:bCs/>
          <w:iCs/>
          <w:color w:val="000000" w:themeColor="text1"/>
          <w:sz w:val="24"/>
          <w:szCs w:val="24"/>
        </w:rPr>
        <w:t xml:space="preserve"> for government spending </w:t>
      </w:r>
      <w:r w:rsidRPr="00184A1F">
        <w:rPr>
          <w:rFonts w:ascii="Times New Roman" w:hAnsi="Times New Roman" w:cs="Times New Roman"/>
          <w:bCs/>
          <w:iCs/>
          <w:color w:val="000000" w:themeColor="text1"/>
          <w:sz w:val="24"/>
          <w:szCs w:val="24"/>
          <w:lang w:val="en-GB"/>
        </w:rPr>
        <w:t>on the Mental Health Support for Emergency Services Workers Grant Program (the</w:t>
      </w:r>
      <w:r w:rsidR="0088704C" w:rsidRPr="00184A1F">
        <w:rPr>
          <w:rFonts w:ascii="Times New Roman" w:hAnsi="Times New Roman" w:cs="Times New Roman"/>
          <w:bCs/>
          <w:iCs/>
          <w:color w:val="000000" w:themeColor="text1"/>
          <w:sz w:val="24"/>
          <w:szCs w:val="24"/>
          <w:lang w:val="en-GB"/>
        </w:rPr>
        <w:t xml:space="preserve"> MHS</w:t>
      </w:r>
      <w:r w:rsidRPr="00184A1F">
        <w:rPr>
          <w:rFonts w:ascii="Times New Roman" w:hAnsi="Times New Roman" w:cs="Times New Roman"/>
          <w:bCs/>
          <w:iCs/>
          <w:color w:val="000000" w:themeColor="text1"/>
          <w:sz w:val="24"/>
          <w:szCs w:val="24"/>
          <w:lang w:val="en-GB"/>
        </w:rPr>
        <w:t xml:space="preserve"> program)</w:t>
      </w:r>
      <w:r w:rsidR="002C2BB2" w:rsidRPr="00184A1F">
        <w:rPr>
          <w:rFonts w:ascii="Times New Roman" w:hAnsi="Times New Roman" w:cs="Times New Roman"/>
          <w:bCs/>
          <w:iCs/>
          <w:color w:val="000000" w:themeColor="text1"/>
          <w:sz w:val="24"/>
          <w:szCs w:val="24"/>
          <w:lang w:val="en-GB"/>
        </w:rPr>
        <w:t xml:space="preserve">, </w:t>
      </w:r>
      <w:r w:rsidR="00D36097" w:rsidRPr="00184A1F">
        <w:rPr>
          <w:rFonts w:ascii="Times New Roman" w:hAnsi="Times New Roman" w:cs="Times New Roman"/>
          <w:bCs/>
          <w:iCs/>
          <w:color w:val="000000" w:themeColor="text1"/>
          <w:sz w:val="24"/>
          <w:szCs w:val="24"/>
          <w:lang w:val="en-GB"/>
        </w:rPr>
        <w:t>which is</w:t>
      </w:r>
      <w:r w:rsidR="005E3D2F" w:rsidRPr="00184A1F">
        <w:rPr>
          <w:rFonts w:ascii="Times New Roman" w:hAnsi="Times New Roman" w:cs="Times New Roman"/>
          <w:bCs/>
          <w:iCs/>
          <w:color w:val="000000" w:themeColor="text1"/>
          <w:sz w:val="24"/>
          <w:szCs w:val="24"/>
          <w:lang w:val="en-GB"/>
        </w:rPr>
        <w:t xml:space="preserve"> administered by </w:t>
      </w:r>
      <w:r w:rsidR="00685828" w:rsidRPr="00184A1F">
        <w:rPr>
          <w:rFonts w:ascii="Times New Roman" w:hAnsi="Times New Roman" w:cs="Times New Roman"/>
          <w:bCs/>
          <w:iCs/>
          <w:color w:val="000000" w:themeColor="text1"/>
          <w:sz w:val="24"/>
          <w:szCs w:val="24"/>
          <w:lang w:val="en-GB"/>
        </w:rPr>
        <w:t>NEMA</w:t>
      </w:r>
      <w:r w:rsidRPr="00184A1F">
        <w:rPr>
          <w:rFonts w:ascii="Times New Roman" w:hAnsi="Times New Roman" w:cs="Times New Roman"/>
          <w:bCs/>
          <w:iCs/>
          <w:color w:val="000000" w:themeColor="text1"/>
          <w:sz w:val="24"/>
          <w:szCs w:val="24"/>
          <w:lang w:val="en-GB"/>
        </w:rPr>
        <w:t>.</w:t>
      </w:r>
    </w:p>
    <w:p w14:paraId="4346FB4C" w14:textId="77777777" w:rsidR="00557531" w:rsidRPr="00184A1F" w:rsidRDefault="00557531" w:rsidP="00406D6B">
      <w:pPr>
        <w:rPr>
          <w:rFonts w:ascii="Times New Roman" w:hAnsi="Times New Roman" w:cs="Times New Roman"/>
          <w:sz w:val="24"/>
          <w:szCs w:val="24"/>
        </w:rPr>
      </w:pPr>
    </w:p>
    <w:p w14:paraId="3A644D93" w14:textId="2BA1264E" w:rsidR="001979ED" w:rsidRPr="00184A1F" w:rsidRDefault="001979ED" w:rsidP="00406D6B">
      <w:pPr>
        <w:rPr>
          <w:rFonts w:ascii="Times New Roman" w:hAnsi="Times New Roman" w:cs="Times New Roman"/>
          <w:sz w:val="24"/>
          <w:szCs w:val="24"/>
        </w:rPr>
      </w:pPr>
      <w:r w:rsidRPr="00184A1F">
        <w:rPr>
          <w:rFonts w:ascii="Times New Roman" w:hAnsi="Times New Roman" w:cs="Times New Roman"/>
          <w:sz w:val="24"/>
          <w:szCs w:val="24"/>
        </w:rPr>
        <w:t>The</w:t>
      </w:r>
      <w:r w:rsidR="0088704C" w:rsidRPr="00184A1F">
        <w:rPr>
          <w:rFonts w:ascii="Times New Roman" w:hAnsi="Times New Roman" w:cs="Times New Roman"/>
          <w:sz w:val="24"/>
          <w:szCs w:val="24"/>
        </w:rPr>
        <w:t xml:space="preserve"> MHS</w:t>
      </w:r>
      <w:r w:rsidRPr="00184A1F">
        <w:rPr>
          <w:rFonts w:ascii="Times New Roman" w:hAnsi="Times New Roman" w:cs="Times New Roman"/>
          <w:sz w:val="24"/>
          <w:szCs w:val="24"/>
        </w:rPr>
        <w:t xml:space="preserve"> </w:t>
      </w:r>
      <w:r w:rsidR="00131155" w:rsidRPr="00184A1F">
        <w:rPr>
          <w:rFonts w:ascii="Times New Roman" w:hAnsi="Times New Roman" w:cs="Times New Roman"/>
          <w:sz w:val="24"/>
          <w:szCs w:val="24"/>
        </w:rPr>
        <w:t>p</w:t>
      </w:r>
      <w:r w:rsidR="001F1D89" w:rsidRPr="00184A1F">
        <w:rPr>
          <w:rFonts w:ascii="Times New Roman" w:hAnsi="Times New Roman" w:cs="Times New Roman"/>
          <w:sz w:val="24"/>
          <w:szCs w:val="24"/>
        </w:rPr>
        <w:t>rogram</w:t>
      </w:r>
      <w:r w:rsidRPr="00184A1F">
        <w:rPr>
          <w:rFonts w:ascii="Times New Roman" w:hAnsi="Times New Roman" w:cs="Times New Roman"/>
          <w:sz w:val="24"/>
          <w:szCs w:val="24"/>
        </w:rPr>
        <w:t xml:space="preserve"> is part of the </w:t>
      </w:r>
      <w:r w:rsidRPr="00184A1F">
        <w:rPr>
          <w:rFonts w:ascii="Times New Roman" w:hAnsi="Times New Roman" w:cs="Times New Roman"/>
          <w:iCs/>
          <w:sz w:val="24"/>
          <w:szCs w:val="24"/>
        </w:rPr>
        <w:t>Supporting Local Emergency Management Capability</w:t>
      </w:r>
      <w:r w:rsidRPr="00184A1F">
        <w:rPr>
          <w:rFonts w:ascii="Times New Roman" w:hAnsi="Times New Roman" w:cs="Times New Roman"/>
          <w:sz w:val="24"/>
          <w:szCs w:val="24"/>
        </w:rPr>
        <w:t xml:space="preserve"> program </w:t>
      </w:r>
      <w:r w:rsidR="00A768CD" w:rsidRPr="00184A1F">
        <w:rPr>
          <w:rFonts w:ascii="Times New Roman" w:hAnsi="Times New Roman" w:cs="Times New Roman"/>
          <w:sz w:val="24"/>
          <w:szCs w:val="24"/>
        </w:rPr>
        <w:t xml:space="preserve">announced </w:t>
      </w:r>
      <w:r w:rsidR="00CB1980" w:rsidRPr="00184A1F">
        <w:rPr>
          <w:rFonts w:ascii="Times New Roman" w:hAnsi="Times New Roman" w:cs="Times New Roman"/>
          <w:sz w:val="24"/>
          <w:szCs w:val="24"/>
        </w:rPr>
        <w:t xml:space="preserve">in the 2024-25 Mid-Year Economic and Fiscal Outlook </w:t>
      </w:r>
      <w:r w:rsidR="00D5323B" w:rsidRPr="00184A1F">
        <w:rPr>
          <w:rFonts w:ascii="Times New Roman" w:hAnsi="Times New Roman" w:cs="Times New Roman"/>
          <w:sz w:val="24"/>
          <w:szCs w:val="24"/>
        </w:rPr>
        <w:t>to</w:t>
      </w:r>
      <w:r w:rsidRPr="00184A1F">
        <w:rPr>
          <w:rFonts w:ascii="Times New Roman" w:hAnsi="Times New Roman" w:cs="Times New Roman"/>
          <w:sz w:val="24"/>
          <w:szCs w:val="24"/>
        </w:rPr>
        <w:t xml:space="preserve"> deliver mental health services to emergency services workers.</w:t>
      </w:r>
    </w:p>
    <w:p w14:paraId="38C4216F" w14:textId="77777777" w:rsidR="003F62BE" w:rsidRPr="00184A1F" w:rsidRDefault="003F62BE" w:rsidP="00406D6B">
      <w:pPr>
        <w:rPr>
          <w:rFonts w:ascii="Times New Roman" w:hAnsi="Times New Roman" w:cs="Times New Roman"/>
          <w:sz w:val="24"/>
          <w:szCs w:val="24"/>
        </w:rPr>
      </w:pPr>
    </w:p>
    <w:p w14:paraId="7952B11A" w14:textId="7042638D" w:rsidR="006376E4" w:rsidRPr="00184A1F" w:rsidRDefault="003E3A89" w:rsidP="00406D6B">
      <w:pPr>
        <w:rPr>
          <w:rFonts w:ascii="Times New Roman" w:hAnsi="Times New Roman" w:cs="Times New Roman"/>
          <w:sz w:val="24"/>
          <w:szCs w:val="24"/>
        </w:rPr>
      </w:pPr>
      <w:r w:rsidRPr="00184A1F">
        <w:rPr>
          <w:rFonts w:ascii="Times New Roman" w:hAnsi="Times New Roman" w:cs="Times New Roman"/>
          <w:sz w:val="24"/>
          <w:szCs w:val="24"/>
        </w:rPr>
        <w:t xml:space="preserve">The </w:t>
      </w:r>
      <w:r w:rsidR="0088704C" w:rsidRPr="00184A1F">
        <w:rPr>
          <w:rFonts w:ascii="Times New Roman" w:hAnsi="Times New Roman" w:cs="Times New Roman"/>
          <w:sz w:val="24"/>
          <w:szCs w:val="24"/>
        </w:rPr>
        <w:t xml:space="preserve">MHS </w:t>
      </w:r>
      <w:r w:rsidRPr="00184A1F">
        <w:rPr>
          <w:rFonts w:ascii="Times New Roman" w:hAnsi="Times New Roman" w:cs="Times New Roman"/>
          <w:sz w:val="24"/>
          <w:szCs w:val="24"/>
        </w:rPr>
        <w:t xml:space="preserve">program aims to provide emergency services workers and their families with free support through an inclusive, accessible national program. This program offers </w:t>
      </w:r>
      <w:proofErr w:type="gramStart"/>
      <w:r w:rsidR="00F06B75" w:rsidRPr="00184A1F">
        <w:rPr>
          <w:rFonts w:ascii="Times New Roman" w:hAnsi="Times New Roman" w:cs="Times New Roman"/>
          <w:sz w:val="24"/>
          <w:szCs w:val="24"/>
        </w:rPr>
        <w:t>psychological</w:t>
      </w:r>
      <w:proofErr w:type="gramEnd"/>
      <w:r w:rsidR="00F06B75" w:rsidRPr="00184A1F">
        <w:rPr>
          <w:rFonts w:ascii="Times New Roman" w:hAnsi="Times New Roman" w:cs="Times New Roman"/>
          <w:sz w:val="24"/>
          <w:szCs w:val="24"/>
        </w:rPr>
        <w:t xml:space="preserve"> </w:t>
      </w:r>
      <w:r w:rsidRPr="00184A1F">
        <w:rPr>
          <w:rFonts w:ascii="Times New Roman" w:hAnsi="Times New Roman" w:cs="Times New Roman"/>
          <w:sz w:val="24"/>
          <w:szCs w:val="24"/>
        </w:rPr>
        <w:t>and wellbeing services aligned with the stepped care model, focusing on the prevention, treatment, and control of recogni</w:t>
      </w:r>
      <w:r w:rsidR="00767A05" w:rsidRPr="00184A1F">
        <w:rPr>
          <w:rFonts w:ascii="Times New Roman" w:hAnsi="Times New Roman" w:cs="Times New Roman"/>
          <w:sz w:val="24"/>
          <w:szCs w:val="24"/>
        </w:rPr>
        <w:t>s</w:t>
      </w:r>
      <w:r w:rsidRPr="00184A1F">
        <w:rPr>
          <w:rFonts w:ascii="Times New Roman" w:hAnsi="Times New Roman" w:cs="Times New Roman"/>
          <w:sz w:val="24"/>
          <w:szCs w:val="24"/>
        </w:rPr>
        <w:t xml:space="preserve">ed mental health conditions, including </w:t>
      </w:r>
      <w:r w:rsidR="00AF21AD" w:rsidRPr="00184A1F">
        <w:rPr>
          <w:rFonts w:ascii="Times New Roman" w:hAnsi="Times New Roman" w:cs="Times New Roman"/>
          <w:sz w:val="24"/>
          <w:szCs w:val="24"/>
        </w:rPr>
        <w:t>post-traumatic stress disorder (</w:t>
      </w:r>
      <w:r w:rsidRPr="00184A1F">
        <w:rPr>
          <w:rFonts w:ascii="Times New Roman" w:hAnsi="Times New Roman" w:cs="Times New Roman"/>
          <w:sz w:val="24"/>
          <w:szCs w:val="24"/>
        </w:rPr>
        <w:t>PTSD</w:t>
      </w:r>
      <w:r w:rsidR="00AF21AD" w:rsidRPr="00184A1F">
        <w:rPr>
          <w:rFonts w:ascii="Times New Roman" w:hAnsi="Times New Roman" w:cs="Times New Roman"/>
          <w:sz w:val="24"/>
          <w:szCs w:val="24"/>
        </w:rPr>
        <w:t>)</w:t>
      </w:r>
      <w:r w:rsidRPr="00184A1F">
        <w:rPr>
          <w:rFonts w:ascii="Times New Roman" w:hAnsi="Times New Roman" w:cs="Times New Roman"/>
          <w:sz w:val="24"/>
          <w:szCs w:val="24"/>
        </w:rPr>
        <w:t xml:space="preserve"> and suicide </w:t>
      </w:r>
      <w:r w:rsidR="00C77EFF">
        <w:rPr>
          <w:rFonts w:ascii="Times New Roman" w:hAnsi="Times New Roman" w:cs="Times New Roman"/>
          <w:sz w:val="24"/>
          <w:szCs w:val="24"/>
        </w:rPr>
        <w:t>(</w:t>
      </w:r>
      <w:r w:rsidRPr="00184A1F">
        <w:rPr>
          <w:rFonts w:ascii="Times New Roman" w:hAnsi="Times New Roman" w:cs="Times New Roman"/>
          <w:sz w:val="24"/>
          <w:szCs w:val="24"/>
        </w:rPr>
        <w:t>whe</w:t>
      </w:r>
      <w:r w:rsidR="00176387" w:rsidRPr="00184A1F">
        <w:rPr>
          <w:rFonts w:ascii="Times New Roman" w:hAnsi="Times New Roman" w:cs="Times New Roman"/>
          <w:sz w:val="24"/>
          <w:szCs w:val="24"/>
        </w:rPr>
        <w:t>re it is</w:t>
      </w:r>
      <w:r w:rsidRPr="00184A1F">
        <w:rPr>
          <w:rFonts w:ascii="Times New Roman" w:hAnsi="Times New Roman" w:cs="Times New Roman"/>
          <w:sz w:val="24"/>
          <w:szCs w:val="24"/>
        </w:rPr>
        <w:t xml:space="preserve"> linked to a </w:t>
      </w:r>
      <w:r w:rsidR="00AF21AD" w:rsidRPr="00184A1F">
        <w:rPr>
          <w:rFonts w:ascii="Times New Roman" w:hAnsi="Times New Roman" w:cs="Times New Roman"/>
          <w:sz w:val="24"/>
          <w:szCs w:val="24"/>
        </w:rPr>
        <w:t xml:space="preserve">recognised </w:t>
      </w:r>
      <w:r w:rsidRPr="00184A1F">
        <w:rPr>
          <w:rFonts w:ascii="Times New Roman" w:hAnsi="Times New Roman" w:cs="Times New Roman"/>
          <w:sz w:val="24"/>
          <w:szCs w:val="24"/>
        </w:rPr>
        <w:t>mental health condition</w:t>
      </w:r>
      <w:r w:rsidR="00C77EFF">
        <w:rPr>
          <w:rFonts w:ascii="Times New Roman" w:hAnsi="Times New Roman" w:cs="Times New Roman"/>
          <w:sz w:val="24"/>
          <w:szCs w:val="24"/>
        </w:rPr>
        <w:t>)</w:t>
      </w:r>
      <w:r w:rsidRPr="00184A1F">
        <w:rPr>
          <w:rFonts w:ascii="Times New Roman" w:hAnsi="Times New Roman" w:cs="Times New Roman"/>
          <w:sz w:val="24"/>
          <w:szCs w:val="24"/>
        </w:rPr>
        <w:t>. It targets current and former (</w:t>
      </w:r>
      <w:r w:rsidR="005F6EA5" w:rsidRPr="00184A1F">
        <w:rPr>
          <w:rFonts w:ascii="Times New Roman" w:hAnsi="Times New Roman" w:cs="Times New Roman"/>
          <w:sz w:val="24"/>
          <w:szCs w:val="24"/>
        </w:rPr>
        <w:t xml:space="preserve">whether </w:t>
      </w:r>
      <w:r w:rsidRPr="00184A1F">
        <w:rPr>
          <w:rFonts w:ascii="Times New Roman" w:hAnsi="Times New Roman" w:cs="Times New Roman"/>
          <w:sz w:val="24"/>
          <w:szCs w:val="24"/>
        </w:rPr>
        <w:t xml:space="preserve">paid </w:t>
      </w:r>
      <w:r w:rsidR="00B90FB3" w:rsidRPr="00184A1F">
        <w:rPr>
          <w:rFonts w:ascii="Times New Roman" w:hAnsi="Times New Roman" w:cs="Times New Roman"/>
          <w:sz w:val="24"/>
          <w:szCs w:val="24"/>
        </w:rPr>
        <w:t>or</w:t>
      </w:r>
      <w:r w:rsidRPr="00184A1F">
        <w:rPr>
          <w:rFonts w:ascii="Times New Roman" w:hAnsi="Times New Roman" w:cs="Times New Roman"/>
          <w:sz w:val="24"/>
          <w:szCs w:val="24"/>
        </w:rPr>
        <w:t xml:space="preserve"> voluntary) emergency services workers </w:t>
      </w:r>
      <w:r w:rsidR="00B90FB3" w:rsidRPr="00184A1F">
        <w:rPr>
          <w:rFonts w:ascii="Times New Roman" w:hAnsi="Times New Roman" w:cs="Times New Roman"/>
          <w:sz w:val="24"/>
          <w:szCs w:val="24"/>
        </w:rPr>
        <w:t xml:space="preserve">that have been </w:t>
      </w:r>
      <w:r w:rsidRPr="00184A1F">
        <w:rPr>
          <w:rFonts w:ascii="Times New Roman" w:hAnsi="Times New Roman" w:cs="Times New Roman"/>
          <w:sz w:val="24"/>
          <w:szCs w:val="24"/>
        </w:rPr>
        <w:t>involved in disaster response, and their families.</w:t>
      </w:r>
    </w:p>
    <w:p w14:paraId="1B793D84" w14:textId="77777777" w:rsidR="003F62BE" w:rsidRPr="00184A1F" w:rsidRDefault="003F62BE" w:rsidP="00406D6B">
      <w:pPr>
        <w:rPr>
          <w:rFonts w:ascii="Times New Roman" w:hAnsi="Times New Roman" w:cs="Times New Roman"/>
          <w:sz w:val="24"/>
          <w:szCs w:val="24"/>
        </w:rPr>
      </w:pPr>
    </w:p>
    <w:p w14:paraId="24D493F6" w14:textId="536D1987" w:rsidR="001979ED" w:rsidRPr="00184A1F" w:rsidRDefault="001979ED" w:rsidP="00406D6B">
      <w:pPr>
        <w:rPr>
          <w:rFonts w:ascii="Times New Roman" w:hAnsi="Times New Roman" w:cs="Times New Roman"/>
          <w:sz w:val="24"/>
          <w:szCs w:val="24"/>
        </w:rPr>
      </w:pPr>
      <w:r w:rsidRPr="00184A1F">
        <w:rPr>
          <w:rFonts w:ascii="Times New Roman" w:hAnsi="Times New Roman" w:cs="Times New Roman"/>
          <w:sz w:val="24"/>
          <w:szCs w:val="24"/>
        </w:rPr>
        <w:t>The intended outcome of the program is the prevention, treatment and reduction of the severity of symptoms of recognised mental health conditions, including psychological distress, PTSD and suicide, and improved future resilience to mental health conditions for emergency services workers who have been involved in disaster response, and their families, and have accessed the service.</w:t>
      </w:r>
    </w:p>
    <w:p w14:paraId="0194D0A3" w14:textId="77777777" w:rsidR="003F62BE" w:rsidRPr="00184A1F" w:rsidRDefault="003F62BE" w:rsidP="00406D6B">
      <w:pPr>
        <w:rPr>
          <w:rFonts w:ascii="Times New Roman" w:hAnsi="Times New Roman" w:cs="Times New Roman"/>
          <w:sz w:val="24"/>
          <w:szCs w:val="24"/>
          <w:highlight w:val="green"/>
        </w:rPr>
      </w:pPr>
    </w:p>
    <w:p w14:paraId="23C22627" w14:textId="6E3A9BB2" w:rsidR="003C7E50" w:rsidRPr="00184A1F" w:rsidRDefault="001979ED" w:rsidP="00406D6B">
      <w:pPr>
        <w:rPr>
          <w:rFonts w:ascii="Times New Roman" w:hAnsi="Times New Roman" w:cs="Times New Roman"/>
          <w:sz w:val="24"/>
          <w:szCs w:val="24"/>
          <w:lang w:eastAsia="en-AU"/>
        </w:rPr>
      </w:pPr>
      <w:r w:rsidRPr="00184A1F">
        <w:rPr>
          <w:rFonts w:ascii="Times New Roman" w:hAnsi="Times New Roman" w:cs="Times New Roman"/>
          <w:sz w:val="24"/>
          <w:szCs w:val="24"/>
        </w:rPr>
        <w:t>Funding will be delivered in a single one-off, ad-hoc grant, for a recipient determined by an open competitive grants process.</w:t>
      </w:r>
    </w:p>
    <w:p w14:paraId="4604C563" w14:textId="77777777" w:rsidR="003F62BE" w:rsidRPr="00184A1F" w:rsidRDefault="003F62BE" w:rsidP="00406D6B">
      <w:pPr>
        <w:rPr>
          <w:rFonts w:ascii="Times New Roman" w:hAnsi="Times New Roman" w:cs="Times New Roman"/>
          <w:sz w:val="24"/>
          <w:szCs w:val="24"/>
        </w:rPr>
      </w:pPr>
    </w:p>
    <w:p w14:paraId="62C5CB11" w14:textId="1AB45DDE" w:rsidR="001979ED" w:rsidRPr="00184A1F" w:rsidRDefault="001979ED" w:rsidP="00406D6B">
      <w:pPr>
        <w:rPr>
          <w:rFonts w:ascii="Times New Roman" w:hAnsi="Times New Roman" w:cs="Times New Roman"/>
          <w:sz w:val="24"/>
          <w:szCs w:val="24"/>
        </w:rPr>
      </w:pPr>
      <w:r w:rsidRPr="00184A1F">
        <w:rPr>
          <w:rFonts w:ascii="Times New Roman" w:hAnsi="Times New Roman" w:cs="Times New Roman"/>
          <w:sz w:val="24"/>
          <w:szCs w:val="24"/>
        </w:rPr>
        <w:t xml:space="preserve">The grant recipient is required to have experience in the delivery of mental health care to emergency </w:t>
      </w:r>
      <w:r w:rsidR="00FF0C40" w:rsidRPr="00184A1F">
        <w:rPr>
          <w:rFonts w:ascii="Times New Roman" w:hAnsi="Times New Roman" w:cs="Times New Roman"/>
          <w:sz w:val="24"/>
          <w:szCs w:val="24"/>
        </w:rPr>
        <w:t>services workers and</w:t>
      </w:r>
      <w:r w:rsidRPr="00184A1F">
        <w:rPr>
          <w:rFonts w:ascii="Times New Roman" w:hAnsi="Times New Roman" w:cs="Times New Roman"/>
          <w:sz w:val="24"/>
          <w:szCs w:val="24"/>
        </w:rPr>
        <w:t xml:space="preserve"> be able to provide national coverage and include activities targeted at rural, regional and remote locations in Australia.</w:t>
      </w:r>
    </w:p>
    <w:p w14:paraId="5B33D7BD" w14:textId="77777777" w:rsidR="009657E9" w:rsidRPr="00184A1F" w:rsidRDefault="009657E9" w:rsidP="00406D6B">
      <w:pPr>
        <w:rPr>
          <w:rFonts w:ascii="Times New Roman" w:hAnsi="Times New Roman" w:cs="Times New Roman"/>
          <w:iCs/>
          <w:sz w:val="24"/>
          <w:szCs w:val="24"/>
        </w:rPr>
      </w:pPr>
    </w:p>
    <w:p w14:paraId="6EE84B3E" w14:textId="77777777" w:rsidR="009657E9" w:rsidRPr="00184A1F" w:rsidRDefault="009657E9" w:rsidP="00406D6B">
      <w:pPr>
        <w:keepNext/>
        <w:ind w:right="-45"/>
        <w:rPr>
          <w:rFonts w:ascii="Times New Roman" w:hAnsi="Times New Roman" w:cs="Times New Roman"/>
          <w:i/>
          <w:iCs/>
          <w:color w:val="000000" w:themeColor="text1"/>
          <w:sz w:val="24"/>
          <w:szCs w:val="24"/>
          <w:u w:val="single"/>
        </w:rPr>
      </w:pPr>
      <w:r w:rsidRPr="00184A1F">
        <w:rPr>
          <w:rFonts w:ascii="Times New Roman" w:hAnsi="Times New Roman" w:cs="Times New Roman"/>
          <w:i/>
          <w:iCs/>
          <w:color w:val="000000" w:themeColor="text1"/>
          <w:sz w:val="24"/>
          <w:szCs w:val="24"/>
          <w:u w:val="single"/>
        </w:rPr>
        <w:t>Funding amount and arrangements, merits review and consultation</w:t>
      </w:r>
    </w:p>
    <w:p w14:paraId="609B84B4" w14:textId="77777777" w:rsidR="009657E9" w:rsidRPr="00184A1F" w:rsidRDefault="009657E9" w:rsidP="00406D6B">
      <w:pPr>
        <w:keepNext/>
        <w:rPr>
          <w:rFonts w:ascii="Times New Roman" w:hAnsi="Times New Roman" w:cs="Times New Roman"/>
          <w:iCs/>
          <w:sz w:val="24"/>
          <w:szCs w:val="24"/>
        </w:rPr>
      </w:pPr>
    </w:p>
    <w:p w14:paraId="000A94DF" w14:textId="0F4A834D" w:rsidR="007F280A" w:rsidRPr="00184A1F" w:rsidRDefault="007F280A" w:rsidP="00406D6B">
      <w:pPr>
        <w:rPr>
          <w:rFonts w:ascii="Times New Roman" w:hAnsi="Times New Roman" w:cs="Times New Roman"/>
          <w:sz w:val="24"/>
          <w:szCs w:val="24"/>
        </w:rPr>
      </w:pPr>
      <w:r w:rsidRPr="00184A1F">
        <w:rPr>
          <w:rFonts w:ascii="Times New Roman" w:hAnsi="Times New Roman" w:cs="Times New Roman"/>
          <w:sz w:val="24"/>
          <w:szCs w:val="24"/>
        </w:rPr>
        <w:t xml:space="preserve">Funding of $3.6 million for the </w:t>
      </w:r>
      <w:r w:rsidR="00620419" w:rsidRPr="00184A1F">
        <w:rPr>
          <w:rFonts w:ascii="Times New Roman" w:hAnsi="Times New Roman" w:cs="Times New Roman"/>
          <w:sz w:val="24"/>
          <w:szCs w:val="24"/>
        </w:rPr>
        <w:t xml:space="preserve">MHS </w:t>
      </w:r>
      <w:r w:rsidRPr="00184A1F">
        <w:rPr>
          <w:rFonts w:ascii="Times New Roman" w:hAnsi="Times New Roman" w:cs="Times New Roman"/>
          <w:sz w:val="24"/>
          <w:szCs w:val="24"/>
        </w:rPr>
        <w:t>program was included in the 2024-25 Mid-Year Economic and Fiscal Outlook under the measure ‘Disaster Support’</w:t>
      </w:r>
      <w:r w:rsidR="00FA3D59" w:rsidRPr="00184A1F">
        <w:rPr>
          <w:rFonts w:ascii="Times New Roman" w:hAnsi="Times New Roman" w:cs="Times New Roman"/>
          <w:sz w:val="24"/>
          <w:szCs w:val="24"/>
        </w:rPr>
        <w:t xml:space="preserve"> for a period of one year in 2025-26. </w:t>
      </w:r>
      <w:r w:rsidRPr="00184A1F">
        <w:rPr>
          <w:rFonts w:ascii="Times New Roman" w:hAnsi="Times New Roman" w:cs="Times New Roman"/>
          <w:sz w:val="24"/>
          <w:szCs w:val="24"/>
        </w:rPr>
        <w:t xml:space="preserve">Details are set out in the </w:t>
      </w:r>
      <w:r w:rsidRPr="00184A1F">
        <w:rPr>
          <w:rFonts w:ascii="Times New Roman" w:hAnsi="Times New Roman" w:cs="Times New Roman"/>
          <w:i/>
          <w:sz w:val="24"/>
          <w:szCs w:val="24"/>
        </w:rPr>
        <w:t>Mid-Year Economic and Fiscal Outlook 2024-25</w:t>
      </w:r>
      <w:r w:rsidRPr="00184A1F">
        <w:rPr>
          <w:rFonts w:ascii="Times New Roman" w:hAnsi="Times New Roman" w:cs="Times New Roman"/>
          <w:i/>
          <w:iCs/>
          <w:sz w:val="24"/>
          <w:szCs w:val="24"/>
        </w:rPr>
        <w:t xml:space="preserve">, </w:t>
      </w:r>
      <w:r w:rsidRPr="00184A1F">
        <w:rPr>
          <w:rFonts w:ascii="Times New Roman" w:hAnsi="Times New Roman" w:cs="Times New Roman"/>
          <w:i/>
          <w:sz w:val="24"/>
          <w:szCs w:val="24"/>
        </w:rPr>
        <w:t>Appendix A: Policy decisions taken since the 2024-25 Budget</w:t>
      </w:r>
      <w:r w:rsidRPr="00184A1F">
        <w:rPr>
          <w:rFonts w:ascii="Times New Roman" w:hAnsi="Times New Roman" w:cs="Times New Roman"/>
          <w:i/>
          <w:iCs/>
          <w:sz w:val="24"/>
          <w:szCs w:val="24"/>
        </w:rPr>
        <w:t xml:space="preserve"> </w:t>
      </w:r>
      <w:r w:rsidRPr="00184A1F">
        <w:rPr>
          <w:rFonts w:ascii="Times New Roman" w:hAnsi="Times New Roman" w:cs="Times New Roman"/>
          <w:sz w:val="24"/>
          <w:szCs w:val="24"/>
        </w:rPr>
        <w:t>at page 276.</w:t>
      </w:r>
    </w:p>
    <w:p w14:paraId="35C79C70" w14:textId="77777777" w:rsidR="007F280A" w:rsidRPr="00184A1F" w:rsidRDefault="007F280A" w:rsidP="00406D6B">
      <w:pPr>
        <w:rPr>
          <w:rFonts w:ascii="Times New Roman" w:hAnsi="Times New Roman" w:cs="Times New Roman"/>
          <w:sz w:val="24"/>
          <w:szCs w:val="24"/>
        </w:rPr>
      </w:pPr>
    </w:p>
    <w:p w14:paraId="30FDDB4C" w14:textId="3979B74D" w:rsidR="007F280A" w:rsidRPr="00184A1F" w:rsidRDefault="007F280A" w:rsidP="00406D6B">
      <w:pPr>
        <w:rPr>
          <w:rFonts w:ascii="Times New Roman" w:hAnsi="Times New Roman" w:cs="Times New Roman"/>
          <w:sz w:val="24"/>
          <w:szCs w:val="24"/>
        </w:rPr>
      </w:pPr>
      <w:r w:rsidRPr="00184A1F">
        <w:rPr>
          <w:rFonts w:ascii="Times New Roman" w:hAnsi="Times New Roman" w:cs="Times New Roman"/>
          <w:sz w:val="24"/>
          <w:szCs w:val="24"/>
        </w:rPr>
        <w:t>Funding</w:t>
      </w:r>
      <w:r w:rsidR="005028CC" w:rsidRPr="00184A1F">
        <w:rPr>
          <w:rFonts w:ascii="Times New Roman" w:hAnsi="Times New Roman" w:cs="Times New Roman"/>
          <w:sz w:val="24"/>
          <w:szCs w:val="24"/>
        </w:rPr>
        <w:t xml:space="preserve"> for the item</w:t>
      </w:r>
      <w:r w:rsidRPr="00184A1F">
        <w:rPr>
          <w:rFonts w:ascii="Times New Roman" w:hAnsi="Times New Roman" w:cs="Times New Roman"/>
          <w:sz w:val="24"/>
          <w:szCs w:val="24"/>
        </w:rPr>
        <w:t xml:space="preserve"> will come from Program 1.3: Australian Government Resilience, Preparedness and Disaster Risk Reduction, which is part of Outcome 1. Details will be set out in the 2024-25 Portfolio Additional Estimates Statements for the Home Affairs </w:t>
      </w:r>
      <w:r w:rsidR="00C9403C" w:rsidRPr="00184A1F">
        <w:rPr>
          <w:rFonts w:ascii="Times New Roman" w:hAnsi="Times New Roman" w:cs="Times New Roman"/>
          <w:sz w:val="24"/>
          <w:szCs w:val="24"/>
        </w:rPr>
        <w:t>p</w:t>
      </w:r>
      <w:r w:rsidRPr="00184A1F">
        <w:rPr>
          <w:rFonts w:ascii="Times New Roman" w:hAnsi="Times New Roman" w:cs="Times New Roman"/>
          <w:sz w:val="24"/>
          <w:szCs w:val="24"/>
        </w:rPr>
        <w:t xml:space="preserve">ortfolio, </w:t>
      </w:r>
      <w:r w:rsidR="004A6DA9">
        <w:rPr>
          <w:rFonts w:ascii="Times New Roman" w:hAnsi="Times New Roman" w:cs="Times New Roman"/>
          <w:sz w:val="24"/>
          <w:szCs w:val="24"/>
        </w:rPr>
        <w:t>NEMA</w:t>
      </w:r>
      <w:r w:rsidRPr="00184A1F">
        <w:rPr>
          <w:rFonts w:ascii="Times New Roman" w:hAnsi="Times New Roman" w:cs="Times New Roman"/>
          <w:i/>
          <w:sz w:val="24"/>
          <w:szCs w:val="24"/>
        </w:rPr>
        <w:t>.</w:t>
      </w:r>
    </w:p>
    <w:p w14:paraId="61822075" w14:textId="77777777" w:rsidR="00A7667C" w:rsidRPr="00184A1F" w:rsidRDefault="00A7667C" w:rsidP="00406D6B">
      <w:pPr>
        <w:rPr>
          <w:rFonts w:ascii="Times New Roman" w:hAnsi="Times New Roman" w:cs="Times New Roman"/>
          <w:sz w:val="24"/>
          <w:szCs w:val="24"/>
        </w:rPr>
      </w:pPr>
    </w:p>
    <w:p w14:paraId="65F6F8C6" w14:textId="007B09C5" w:rsidR="00D3789F" w:rsidRPr="00184A1F" w:rsidRDefault="00D3789F" w:rsidP="00406D6B">
      <w:pPr>
        <w:rPr>
          <w:rFonts w:ascii="Times New Roman" w:hAnsi="Times New Roman" w:cs="Times New Roman"/>
          <w:sz w:val="24"/>
          <w:szCs w:val="24"/>
        </w:rPr>
      </w:pPr>
      <w:r w:rsidRPr="00184A1F">
        <w:rPr>
          <w:rFonts w:ascii="Times New Roman" w:hAnsi="Times New Roman" w:cs="Times New Roman"/>
          <w:sz w:val="24"/>
          <w:szCs w:val="24"/>
        </w:rPr>
        <w:t>Expenditure will be undertaken through</w:t>
      </w:r>
      <w:r w:rsidR="00380BBB" w:rsidRPr="00184A1F">
        <w:rPr>
          <w:rFonts w:ascii="Times New Roman" w:hAnsi="Times New Roman" w:cs="Times New Roman"/>
          <w:sz w:val="24"/>
          <w:szCs w:val="24"/>
        </w:rPr>
        <w:t xml:space="preserve"> </w:t>
      </w:r>
      <w:r w:rsidRPr="00184A1F">
        <w:rPr>
          <w:rFonts w:ascii="Times New Roman" w:hAnsi="Times New Roman" w:cs="Times New Roman"/>
          <w:sz w:val="24"/>
          <w:szCs w:val="24"/>
        </w:rPr>
        <w:t xml:space="preserve">an open competitive grant process. The grant will be administered in accordance with the Commonwealth resource management framework, including the PGPA Act, the </w:t>
      </w:r>
      <w:r w:rsidR="005A0890" w:rsidRPr="00184A1F">
        <w:rPr>
          <w:rFonts w:ascii="Times New Roman" w:hAnsi="Times New Roman" w:cs="Times New Roman"/>
          <w:sz w:val="24"/>
          <w:szCs w:val="24"/>
        </w:rPr>
        <w:t xml:space="preserve">PGPA Rule </w:t>
      </w:r>
      <w:r w:rsidRPr="00184A1F">
        <w:rPr>
          <w:rFonts w:ascii="Times New Roman" w:hAnsi="Times New Roman" w:cs="Times New Roman"/>
          <w:sz w:val="24"/>
          <w:szCs w:val="24"/>
        </w:rPr>
        <w:t xml:space="preserve">and the </w:t>
      </w:r>
      <w:r w:rsidRPr="00184A1F">
        <w:rPr>
          <w:rFonts w:ascii="Times New Roman" w:hAnsi="Times New Roman" w:cs="Times New Roman"/>
          <w:iCs/>
          <w:sz w:val="24"/>
          <w:szCs w:val="24"/>
        </w:rPr>
        <w:t>CGRPs</w:t>
      </w:r>
      <w:r w:rsidRPr="00184A1F">
        <w:rPr>
          <w:rFonts w:ascii="Times New Roman" w:hAnsi="Times New Roman" w:cs="Times New Roman"/>
          <w:sz w:val="24"/>
          <w:szCs w:val="24"/>
        </w:rPr>
        <w:t>.</w:t>
      </w:r>
    </w:p>
    <w:p w14:paraId="079C470B" w14:textId="77777777" w:rsidR="00A7667C" w:rsidRPr="00184A1F" w:rsidRDefault="00A7667C" w:rsidP="00406D6B">
      <w:pPr>
        <w:rPr>
          <w:rFonts w:ascii="Times New Roman" w:hAnsi="Times New Roman" w:cs="Times New Roman"/>
          <w:sz w:val="24"/>
          <w:szCs w:val="24"/>
        </w:rPr>
      </w:pPr>
    </w:p>
    <w:p w14:paraId="4EB2B333" w14:textId="07378FE6" w:rsidR="00D3789F" w:rsidRPr="00184A1F" w:rsidRDefault="00D3789F" w:rsidP="00406D6B">
      <w:pPr>
        <w:rPr>
          <w:rFonts w:ascii="Times New Roman" w:hAnsi="Times New Roman" w:cs="Times New Roman"/>
          <w:sz w:val="24"/>
          <w:szCs w:val="24"/>
        </w:rPr>
      </w:pPr>
      <w:r w:rsidRPr="00184A1F">
        <w:rPr>
          <w:rFonts w:ascii="Times New Roman" w:hAnsi="Times New Roman" w:cs="Times New Roman"/>
          <w:sz w:val="24"/>
          <w:szCs w:val="24"/>
        </w:rPr>
        <w:t xml:space="preserve">Consistent with the CGRPs, </w:t>
      </w:r>
      <w:r w:rsidR="005A0890" w:rsidRPr="00184A1F">
        <w:rPr>
          <w:rFonts w:ascii="Times New Roman" w:hAnsi="Times New Roman" w:cs="Times New Roman"/>
          <w:sz w:val="24"/>
          <w:szCs w:val="24"/>
        </w:rPr>
        <w:t>the agency</w:t>
      </w:r>
      <w:r w:rsidRPr="00184A1F">
        <w:rPr>
          <w:rFonts w:ascii="Times New Roman" w:hAnsi="Times New Roman" w:cs="Times New Roman"/>
          <w:sz w:val="24"/>
          <w:szCs w:val="24"/>
        </w:rPr>
        <w:t xml:space="preserve"> will develop grant opportunity guidelines and </w:t>
      </w:r>
      <w:r w:rsidR="00254C3F">
        <w:rPr>
          <w:rFonts w:ascii="Times New Roman" w:hAnsi="Times New Roman" w:cs="Times New Roman"/>
          <w:sz w:val="24"/>
          <w:szCs w:val="24"/>
        </w:rPr>
        <w:t xml:space="preserve">will </w:t>
      </w:r>
      <w:r w:rsidRPr="00184A1F">
        <w:rPr>
          <w:rFonts w:ascii="Times New Roman" w:hAnsi="Times New Roman" w:cs="Times New Roman"/>
          <w:sz w:val="24"/>
          <w:szCs w:val="24"/>
        </w:rPr>
        <w:t>have regard to the nine key principles in administering the grant.</w:t>
      </w:r>
    </w:p>
    <w:p w14:paraId="76400D36" w14:textId="77777777" w:rsidR="00A7667C" w:rsidRPr="00184A1F" w:rsidRDefault="00A7667C" w:rsidP="00406D6B">
      <w:pPr>
        <w:rPr>
          <w:rFonts w:ascii="Times New Roman" w:hAnsi="Times New Roman" w:cs="Times New Roman"/>
          <w:sz w:val="24"/>
          <w:szCs w:val="24"/>
        </w:rPr>
      </w:pPr>
    </w:p>
    <w:p w14:paraId="38917B40" w14:textId="0D90B191" w:rsidR="00D3789F" w:rsidRPr="00184A1F" w:rsidRDefault="00D3789F" w:rsidP="00406D6B">
      <w:pPr>
        <w:rPr>
          <w:rFonts w:ascii="Times New Roman" w:hAnsi="Times New Roman" w:cs="Times New Roman"/>
          <w:sz w:val="24"/>
          <w:szCs w:val="24"/>
        </w:rPr>
      </w:pPr>
      <w:r w:rsidRPr="00184A1F">
        <w:rPr>
          <w:rFonts w:ascii="Times New Roman" w:hAnsi="Times New Roman" w:cs="Times New Roman"/>
          <w:sz w:val="24"/>
          <w:szCs w:val="24"/>
        </w:rPr>
        <w:lastRenderedPageBreak/>
        <w:t>Information about the grant will be made available on the GrantConnect website (</w:t>
      </w:r>
      <w:r w:rsidRPr="00184A1F">
        <w:rPr>
          <w:rFonts w:ascii="Times New Roman" w:hAnsi="Times New Roman" w:cs="Times New Roman"/>
          <w:sz w:val="24"/>
          <w:szCs w:val="24"/>
          <w:u w:val="single"/>
        </w:rPr>
        <w:t>www.grants.gov.au</w:t>
      </w:r>
      <w:r w:rsidRPr="00184A1F">
        <w:rPr>
          <w:rFonts w:ascii="Times New Roman" w:hAnsi="Times New Roman" w:cs="Times New Roman"/>
          <w:sz w:val="24"/>
          <w:szCs w:val="24"/>
        </w:rPr>
        <w:t xml:space="preserve">) and </w:t>
      </w:r>
      <w:r w:rsidRPr="00184A1F">
        <w:rPr>
          <w:rFonts w:ascii="Times New Roman" w:hAnsi="Times New Roman" w:cs="Times New Roman"/>
          <w:sz w:val="24"/>
          <w:szCs w:val="24"/>
          <w:u w:val="single"/>
        </w:rPr>
        <w:t>business.gov.au</w:t>
      </w:r>
      <w:r w:rsidRPr="00184A1F">
        <w:rPr>
          <w:rFonts w:ascii="Times New Roman" w:hAnsi="Times New Roman" w:cs="Times New Roman"/>
          <w:sz w:val="24"/>
          <w:szCs w:val="24"/>
        </w:rPr>
        <w:t>. The grant will be administered by the Business Grants Hub</w:t>
      </w:r>
      <w:r w:rsidR="00E31390" w:rsidRPr="00184A1F">
        <w:rPr>
          <w:rFonts w:ascii="Times New Roman" w:hAnsi="Times New Roman" w:cs="Times New Roman"/>
          <w:sz w:val="24"/>
          <w:szCs w:val="24"/>
        </w:rPr>
        <w:t xml:space="preserve"> (BGH) </w:t>
      </w:r>
      <w:r w:rsidR="003121CD" w:rsidRPr="00184A1F">
        <w:rPr>
          <w:rFonts w:ascii="Times New Roman" w:hAnsi="Times New Roman" w:cs="Times New Roman"/>
          <w:sz w:val="24"/>
          <w:szCs w:val="24"/>
        </w:rPr>
        <w:t>within the Department of Industry, Science and Resources</w:t>
      </w:r>
      <w:r w:rsidR="00E31390" w:rsidRPr="00184A1F">
        <w:rPr>
          <w:rFonts w:ascii="Times New Roman" w:hAnsi="Times New Roman" w:cs="Times New Roman"/>
          <w:sz w:val="24"/>
          <w:szCs w:val="24"/>
        </w:rPr>
        <w:t>. The BGH</w:t>
      </w:r>
      <w:r w:rsidRPr="00184A1F">
        <w:rPr>
          <w:rFonts w:ascii="Times New Roman" w:hAnsi="Times New Roman" w:cs="Times New Roman"/>
          <w:sz w:val="24"/>
          <w:szCs w:val="24"/>
        </w:rPr>
        <w:t xml:space="preserve"> will undertake a merit and value-for-money assessment of applicants and provide recommendations for </w:t>
      </w:r>
      <w:r w:rsidR="00B9511B" w:rsidRPr="00184A1F">
        <w:rPr>
          <w:rFonts w:ascii="Times New Roman" w:hAnsi="Times New Roman" w:cs="Times New Roman"/>
          <w:sz w:val="24"/>
          <w:szCs w:val="24"/>
        </w:rPr>
        <w:t>NEMA</w:t>
      </w:r>
      <w:r w:rsidRPr="00184A1F">
        <w:rPr>
          <w:rFonts w:ascii="Times New Roman" w:hAnsi="Times New Roman" w:cs="Times New Roman"/>
          <w:sz w:val="24"/>
          <w:szCs w:val="24"/>
        </w:rPr>
        <w:t xml:space="preserve"> to present to the Minister for Emergency Management, who is responsible for the final decision in awarding the grant in compliance with the </w:t>
      </w:r>
      <w:r w:rsidR="005A0890" w:rsidRPr="00184A1F">
        <w:rPr>
          <w:rFonts w:ascii="Times New Roman" w:hAnsi="Times New Roman" w:cs="Times New Roman"/>
          <w:sz w:val="24"/>
          <w:szCs w:val="24"/>
        </w:rPr>
        <w:t xml:space="preserve">FFSP Act </w:t>
      </w:r>
      <w:r w:rsidRPr="00184A1F">
        <w:rPr>
          <w:rFonts w:ascii="Times New Roman" w:hAnsi="Times New Roman" w:cs="Times New Roman"/>
          <w:sz w:val="24"/>
          <w:szCs w:val="24"/>
        </w:rPr>
        <w:t xml:space="preserve">and </w:t>
      </w:r>
      <w:r w:rsidR="00405A07" w:rsidRPr="00184A1F">
        <w:rPr>
          <w:rFonts w:ascii="Times New Roman" w:hAnsi="Times New Roman" w:cs="Times New Roman"/>
          <w:sz w:val="24"/>
          <w:szCs w:val="24"/>
        </w:rPr>
        <w:t xml:space="preserve">the </w:t>
      </w:r>
      <w:r w:rsidRPr="00184A1F">
        <w:rPr>
          <w:rFonts w:ascii="Times New Roman" w:hAnsi="Times New Roman" w:cs="Times New Roman"/>
          <w:sz w:val="24"/>
          <w:szCs w:val="24"/>
        </w:rPr>
        <w:t>PGPA Act.</w:t>
      </w:r>
    </w:p>
    <w:p w14:paraId="180729B0" w14:textId="77777777" w:rsidR="00A7667C" w:rsidRPr="00184A1F" w:rsidRDefault="00A7667C" w:rsidP="00406D6B">
      <w:pPr>
        <w:rPr>
          <w:rFonts w:ascii="Times New Roman" w:hAnsi="Times New Roman" w:cs="Times New Roman"/>
          <w:sz w:val="24"/>
          <w:szCs w:val="24"/>
        </w:rPr>
      </w:pPr>
    </w:p>
    <w:p w14:paraId="013532E2" w14:textId="1BCEB1BB" w:rsidR="00C60005" w:rsidRPr="00184A1F" w:rsidRDefault="00D3789F" w:rsidP="00406D6B">
      <w:pPr>
        <w:rPr>
          <w:rFonts w:ascii="Times New Roman" w:hAnsi="Times New Roman" w:cs="Times New Roman"/>
          <w:sz w:val="24"/>
          <w:szCs w:val="24"/>
        </w:rPr>
      </w:pPr>
      <w:r w:rsidRPr="00184A1F">
        <w:rPr>
          <w:rFonts w:ascii="Times New Roman" w:hAnsi="Times New Roman" w:cs="Times New Roman"/>
          <w:sz w:val="24"/>
          <w:szCs w:val="24"/>
        </w:rPr>
        <w:t>The grant will be awarded to a single successful applicant</w:t>
      </w:r>
      <w:r w:rsidR="00797EC3" w:rsidRPr="00184A1F">
        <w:rPr>
          <w:rFonts w:ascii="Times New Roman" w:hAnsi="Times New Roman" w:cs="Times New Roman"/>
          <w:sz w:val="24"/>
          <w:szCs w:val="24"/>
        </w:rPr>
        <w:t xml:space="preserve"> and </w:t>
      </w:r>
      <w:r w:rsidRPr="00184A1F">
        <w:rPr>
          <w:rFonts w:ascii="Times New Roman" w:hAnsi="Times New Roman" w:cs="Times New Roman"/>
          <w:sz w:val="24"/>
          <w:szCs w:val="24"/>
        </w:rPr>
        <w:t xml:space="preserve">will be published on GrantConnect </w:t>
      </w:r>
      <w:r w:rsidR="00B54AE9" w:rsidRPr="00184A1F">
        <w:rPr>
          <w:rFonts w:ascii="Times New Roman" w:hAnsi="Times New Roman" w:cs="Times New Roman"/>
          <w:sz w:val="24"/>
          <w:szCs w:val="24"/>
        </w:rPr>
        <w:t>(</w:t>
      </w:r>
      <w:r w:rsidR="00B54AE9" w:rsidRPr="00184A1F">
        <w:rPr>
          <w:rFonts w:ascii="Times New Roman" w:hAnsi="Times New Roman" w:cs="Times New Roman"/>
          <w:sz w:val="24"/>
          <w:szCs w:val="24"/>
          <w:u w:val="single"/>
        </w:rPr>
        <w:t>www.grants.gov.au</w:t>
      </w:r>
      <w:r w:rsidR="00B54AE9" w:rsidRPr="00184A1F">
        <w:rPr>
          <w:rFonts w:ascii="Times New Roman" w:hAnsi="Times New Roman" w:cs="Times New Roman"/>
          <w:sz w:val="24"/>
          <w:szCs w:val="24"/>
        </w:rPr>
        <w:t xml:space="preserve">) </w:t>
      </w:r>
      <w:r w:rsidRPr="00184A1F">
        <w:rPr>
          <w:rFonts w:ascii="Times New Roman" w:hAnsi="Times New Roman" w:cs="Times New Roman"/>
          <w:sz w:val="24"/>
          <w:szCs w:val="24"/>
        </w:rPr>
        <w:t xml:space="preserve">and on </w:t>
      </w:r>
      <w:r w:rsidR="00B9511B" w:rsidRPr="00184A1F">
        <w:rPr>
          <w:rFonts w:ascii="Times New Roman" w:hAnsi="Times New Roman" w:cs="Times New Roman"/>
          <w:sz w:val="24"/>
          <w:szCs w:val="24"/>
        </w:rPr>
        <w:t>NEMA’s</w:t>
      </w:r>
      <w:r w:rsidRPr="00184A1F">
        <w:rPr>
          <w:rFonts w:ascii="Times New Roman" w:hAnsi="Times New Roman" w:cs="Times New Roman"/>
          <w:sz w:val="24"/>
          <w:szCs w:val="24"/>
        </w:rPr>
        <w:t xml:space="preserve"> website</w:t>
      </w:r>
      <w:r w:rsidR="0062786D" w:rsidRPr="00184A1F">
        <w:rPr>
          <w:rFonts w:ascii="Times New Roman" w:hAnsi="Times New Roman" w:cs="Times New Roman"/>
          <w:sz w:val="24"/>
          <w:szCs w:val="24"/>
        </w:rPr>
        <w:t xml:space="preserve"> (</w:t>
      </w:r>
      <w:r w:rsidR="00B54AE9" w:rsidRPr="00184A1F">
        <w:rPr>
          <w:rFonts w:ascii="Times New Roman" w:hAnsi="Times New Roman" w:cs="Times New Roman"/>
          <w:sz w:val="24"/>
          <w:szCs w:val="24"/>
          <w:u w:val="single"/>
        </w:rPr>
        <w:t>www.nema.gov.au</w:t>
      </w:r>
      <w:r w:rsidR="00B54AE9" w:rsidRPr="00184A1F">
        <w:rPr>
          <w:rFonts w:ascii="Times New Roman" w:hAnsi="Times New Roman" w:cs="Times New Roman"/>
          <w:sz w:val="24"/>
          <w:szCs w:val="24"/>
        </w:rPr>
        <w:t>)</w:t>
      </w:r>
      <w:r w:rsidRPr="00184A1F">
        <w:rPr>
          <w:rFonts w:ascii="Times New Roman" w:hAnsi="Times New Roman" w:cs="Times New Roman"/>
          <w:sz w:val="24"/>
          <w:szCs w:val="24"/>
        </w:rPr>
        <w:t>.</w:t>
      </w:r>
    </w:p>
    <w:p w14:paraId="6597784A" w14:textId="77777777" w:rsidR="00D3789F" w:rsidRPr="00184A1F" w:rsidRDefault="00D3789F" w:rsidP="00406D6B">
      <w:pPr>
        <w:rPr>
          <w:rFonts w:ascii="Times New Roman" w:hAnsi="Times New Roman" w:cs="Times New Roman"/>
          <w:sz w:val="24"/>
          <w:szCs w:val="24"/>
        </w:rPr>
      </w:pPr>
    </w:p>
    <w:p w14:paraId="4CAA04DD" w14:textId="358FB686" w:rsidR="00C40D41" w:rsidRPr="00184A1F" w:rsidRDefault="00C40D41" w:rsidP="00406D6B">
      <w:pPr>
        <w:rPr>
          <w:rFonts w:ascii="Times New Roman" w:hAnsi="Times New Roman" w:cs="Times New Roman"/>
          <w:sz w:val="24"/>
          <w:szCs w:val="24"/>
        </w:rPr>
      </w:pPr>
      <w:r w:rsidRPr="00184A1F">
        <w:rPr>
          <w:rFonts w:ascii="Times New Roman" w:hAnsi="Times New Roman" w:cs="Times New Roman"/>
          <w:sz w:val="24"/>
          <w:szCs w:val="24"/>
        </w:rPr>
        <w:t xml:space="preserve">Independent merits review is not considered suitable for decisions made in connection with the </w:t>
      </w:r>
      <w:r w:rsidR="006B3B14" w:rsidRPr="00184A1F">
        <w:rPr>
          <w:rFonts w:ascii="Times New Roman" w:hAnsi="Times New Roman" w:cs="Times New Roman"/>
          <w:sz w:val="24"/>
          <w:szCs w:val="24"/>
        </w:rPr>
        <w:t>grant</w:t>
      </w:r>
      <w:r w:rsidRPr="00184A1F">
        <w:rPr>
          <w:rFonts w:ascii="Times New Roman" w:hAnsi="Times New Roman" w:cs="Times New Roman"/>
          <w:sz w:val="24"/>
          <w:szCs w:val="24"/>
        </w:rPr>
        <w:t xml:space="preserve">. Funding decisions made at the discretion of </w:t>
      </w:r>
      <w:r w:rsidR="006B3B14" w:rsidRPr="00184A1F">
        <w:rPr>
          <w:rFonts w:ascii="Times New Roman" w:hAnsi="Times New Roman" w:cs="Times New Roman"/>
          <w:sz w:val="24"/>
          <w:szCs w:val="24"/>
        </w:rPr>
        <w:t>NEMA’s</w:t>
      </w:r>
      <w:r w:rsidRPr="00184A1F">
        <w:rPr>
          <w:rFonts w:ascii="Times New Roman" w:hAnsi="Times New Roman" w:cs="Times New Roman"/>
          <w:sz w:val="24"/>
          <w:szCs w:val="24"/>
        </w:rPr>
        <w:t xml:space="preserve"> delegate can be excluded from independent merits review due to the allocation of finite resource for each financial year from which all potential claims for a share of the resource cannot be met.</w:t>
      </w:r>
    </w:p>
    <w:p w14:paraId="0898006B" w14:textId="77777777" w:rsidR="00F75B8E" w:rsidRPr="00184A1F" w:rsidRDefault="00F75B8E" w:rsidP="00406D6B">
      <w:pPr>
        <w:rPr>
          <w:rFonts w:ascii="Times New Roman" w:hAnsi="Times New Roman" w:cs="Times New Roman"/>
          <w:iCs/>
          <w:sz w:val="24"/>
          <w:szCs w:val="24"/>
        </w:rPr>
      </w:pPr>
    </w:p>
    <w:p w14:paraId="31897F9B" w14:textId="43698CCD" w:rsidR="00C40D41" w:rsidRPr="00184A1F" w:rsidRDefault="00EB6F8E" w:rsidP="00406D6B">
      <w:pPr>
        <w:rPr>
          <w:rFonts w:ascii="Times New Roman" w:hAnsi="Times New Roman" w:cs="Times New Roman"/>
          <w:iCs/>
          <w:sz w:val="24"/>
          <w:szCs w:val="24"/>
        </w:rPr>
      </w:pPr>
      <w:r w:rsidRPr="00184A1F">
        <w:rPr>
          <w:rFonts w:ascii="Times New Roman" w:hAnsi="Times New Roman" w:cs="Times New Roman"/>
          <w:iCs/>
          <w:sz w:val="24"/>
          <w:szCs w:val="24"/>
        </w:rPr>
        <w:t>Further, m</w:t>
      </w:r>
      <w:r w:rsidR="00C40D41" w:rsidRPr="00184A1F">
        <w:rPr>
          <w:rFonts w:ascii="Times New Roman" w:hAnsi="Times New Roman" w:cs="Times New Roman"/>
          <w:iCs/>
          <w:sz w:val="24"/>
          <w:szCs w:val="24"/>
        </w:rPr>
        <w:t xml:space="preserve">erits review of decisions made in connection with the grant would not be considered appropriate because these decisions relate to the provision of a one-off grant to a certain service provider, over other service providers. </w:t>
      </w:r>
      <w:r w:rsidR="00C40D41" w:rsidRPr="00184A1F">
        <w:rPr>
          <w:rFonts w:ascii="Times New Roman" w:hAnsi="Times New Roman" w:cs="Times New Roman"/>
          <w:sz w:val="24"/>
          <w:szCs w:val="24"/>
        </w:rPr>
        <w:t xml:space="preserve">In addition, any funding that has already been allocated would be affected if the original decision was overturned. </w:t>
      </w:r>
      <w:r w:rsidR="00C40D41" w:rsidRPr="00184A1F">
        <w:rPr>
          <w:rFonts w:ascii="Times New Roman" w:hAnsi="Times New Roman" w:cs="Times New Roman"/>
          <w:iCs/>
          <w:sz w:val="24"/>
          <w:szCs w:val="24"/>
        </w:rPr>
        <w:t xml:space="preserve">The </w:t>
      </w:r>
      <w:r w:rsidR="00D257C1" w:rsidRPr="00184A1F">
        <w:rPr>
          <w:rFonts w:ascii="Times New Roman" w:hAnsi="Times New Roman" w:cs="Times New Roman"/>
          <w:iCs/>
          <w:sz w:val="24"/>
          <w:szCs w:val="24"/>
        </w:rPr>
        <w:t xml:space="preserve">ARC </w:t>
      </w:r>
      <w:r w:rsidR="00C40D41" w:rsidRPr="00184A1F">
        <w:rPr>
          <w:rFonts w:ascii="Times New Roman" w:hAnsi="Times New Roman" w:cs="Times New Roman"/>
          <w:iCs/>
          <w:sz w:val="24"/>
          <w:szCs w:val="24"/>
        </w:rPr>
        <w:t xml:space="preserve">has recognised that it is justifiable to exclude merits review in relation to decisions of this nature (see paragraphs 4.16 to 4.19 of the </w:t>
      </w:r>
      <w:r w:rsidR="00D257C1" w:rsidRPr="00184A1F">
        <w:rPr>
          <w:rFonts w:ascii="Times New Roman" w:hAnsi="Times New Roman" w:cs="Times New Roman"/>
          <w:iCs/>
          <w:sz w:val="24"/>
          <w:szCs w:val="24"/>
        </w:rPr>
        <w:t xml:space="preserve">ARC </w:t>
      </w:r>
      <w:r w:rsidR="00C40D41" w:rsidRPr="00184A1F">
        <w:rPr>
          <w:rFonts w:ascii="Times New Roman" w:hAnsi="Times New Roman" w:cs="Times New Roman"/>
          <w:iCs/>
          <w:sz w:val="24"/>
          <w:szCs w:val="24"/>
        </w:rPr>
        <w:t>guide).</w:t>
      </w:r>
    </w:p>
    <w:p w14:paraId="15C241D4" w14:textId="77777777" w:rsidR="00A7667C" w:rsidRPr="00184A1F" w:rsidRDefault="00A7667C" w:rsidP="00406D6B">
      <w:pPr>
        <w:rPr>
          <w:rFonts w:ascii="Times New Roman" w:hAnsi="Times New Roman" w:cs="Times New Roman"/>
          <w:iCs/>
          <w:sz w:val="24"/>
          <w:szCs w:val="24"/>
        </w:rPr>
      </w:pPr>
    </w:p>
    <w:p w14:paraId="02F137AD" w14:textId="0EE67034" w:rsidR="00C40D41" w:rsidRPr="00184A1F" w:rsidRDefault="00C40D41" w:rsidP="00406D6B">
      <w:pPr>
        <w:rPr>
          <w:rFonts w:ascii="Times New Roman" w:hAnsi="Times New Roman" w:cs="Times New Roman"/>
          <w:iCs/>
          <w:sz w:val="24"/>
          <w:szCs w:val="24"/>
        </w:rPr>
      </w:pPr>
      <w:r w:rsidRPr="00184A1F">
        <w:rPr>
          <w:rFonts w:ascii="Times New Roman" w:hAnsi="Times New Roman" w:cs="Times New Roman"/>
          <w:iCs/>
          <w:sz w:val="24"/>
          <w:szCs w:val="24"/>
        </w:rPr>
        <w:t xml:space="preserve">The review and audit process undertaken by the </w:t>
      </w:r>
      <w:r w:rsidR="00D257C1" w:rsidRPr="00184A1F">
        <w:rPr>
          <w:rFonts w:ascii="Times New Roman" w:hAnsi="Times New Roman" w:cs="Times New Roman"/>
          <w:iCs/>
          <w:sz w:val="24"/>
          <w:szCs w:val="24"/>
        </w:rPr>
        <w:t>ANAO</w:t>
      </w:r>
      <w:r w:rsidRPr="00184A1F">
        <w:rPr>
          <w:rFonts w:ascii="Times New Roman" w:hAnsi="Times New Roman" w:cs="Times New Roman"/>
          <w:iCs/>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4B910948" w14:textId="77777777" w:rsidR="00A7667C" w:rsidRPr="00184A1F" w:rsidRDefault="00A7667C" w:rsidP="00406D6B">
      <w:pPr>
        <w:rPr>
          <w:rFonts w:ascii="Times New Roman" w:hAnsi="Times New Roman" w:cs="Times New Roman"/>
          <w:iCs/>
          <w:sz w:val="24"/>
          <w:szCs w:val="24"/>
        </w:rPr>
      </w:pPr>
    </w:p>
    <w:p w14:paraId="23138F72" w14:textId="75A81095" w:rsidR="00D3789F" w:rsidRPr="00184A1F" w:rsidRDefault="00C40D41" w:rsidP="00406D6B">
      <w:pPr>
        <w:rPr>
          <w:rFonts w:ascii="Times New Roman" w:hAnsi="Times New Roman" w:cs="Times New Roman"/>
          <w:iCs/>
          <w:sz w:val="24"/>
          <w:szCs w:val="24"/>
        </w:rPr>
      </w:pPr>
      <w:r w:rsidRPr="00184A1F">
        <w:rPr>
          <w:rFonts w:ascii="Times New Roman" w:hAnsi="Times New Roman" w:cs="Times New Roman"/>
          <w:iCs/>
          <w:sz w:val="24"/>
          <w:szCs w:val="24"/>
        </w:rPr>
        <w:t xml:space="preserve">Further, the right to review under section 75(v) of the Constitution and review under section 39B of the </w:t>
      </w:r>
      <w:r w:rsidRPr="00184A1F">
        <w:rPr>
          <w:rFonts w:ascii="Times New Roman" w:hAnsi="Times New Roman" w:cs="Times New Roman"/>
          <w:i/>
          <w:iCs/>
          <w:sz w:val="24"/>
          <w:szCs w:val="24"/>
        </w:rPr>
        <w:t xml:space="preserve">Judiciary Act 1903 </w:t>
      </w:r>
      <w:r w:rsidRPr="00184A1F">
        <w:rPr>
          <w:rFonts w:ascii="Times New Roman" w:hAnsi="Times New Roman" w:cs="Times New Roman"/>
          <w:iCs/>
          <w:sz w:val="24"/>
          <w:szCs w:val="24"/>
        </w:rPr>
        <w:t>may be available. Persons affected by spending decisions would also have recourse to the Commonwealth Ombudsman where appropriate.</w:t>
      </w:r>
    </w:p>
    <w:p w14:paraId="2F2BF84F" w14:textId="77777777" w:rsidR="00C40D41" w:rsidRPr="00184A1F" w:rsidRDefault="00C40D41" w:rsidP="00406D6B">
      <w:pPr>
        <w:rPr>
          <w:rFonts w:ascii="Times New Roman" w:hAnsi="Times New Roman" w:cs="Times New Roman"/>
          <w:iCs/>
          <w:sz w:val="24"/>
          <w:szCs w:val="24"/>
        </w:rPr>
      </w:pPr>
    </w:p>
    <w:p w14:paraId="5C30FDF5" w14:textId="5E9CF86C" w:rsidR="003B78E9" w:rsidRPr="00184A1F" w:rsidRDefault="00165750" w:rsidP="00406D6B">
      <w:pPr>
        <w:contextualSpacing/>
        <w:rPr>
          <w:rFonts w:ascii="Times New Roman" w:hAnsi="Times New Roman" w:cs="Times New Roman"/>
          <w:sz w:val="24"/>
          <w:szCs w:val="24"/>
        </w:rPr>
      </w:pPr>
      <w:r w:rsidRPr="00184A1F">
        <w:rPr>
          <w:rFonts w:ascii="Times New Roman" w:hAnsi="Times New Roman" w:cs="Times New Roman"/>
          <w:sz w:val="24"/>
          <w:szCs w:val="24"/>
        </w:rPr>
        <w:t>NEMA</w:t>
      </w:r>
      <w:r w:rsidR="003B78E9" w:rsidRPr="00184A1F">
        <w:rPr>
          <w:rFonts w:ascii="Times New Roman" w:hAnsi="Times New Roman" w:cs="Times New Roman"/>
          <w:sz w:val="24"/>
          <w:szCs w:val="24"/>
        </w:rPr>
        <w:t xml:space="preserve"> has consulted with </w:t>
      </w:r>
      <w:r w:rsidR="00FE4FD0" w:rsidRPr="00184A1F">
        <w:rPr>
          <w:rFonts w:ascii="Times New Roman" w:hAnsi="Times New Roman" w:cs="Times New Roman"/>
          <w:sz w:val="24"/>
          <w:szCs w:val="24"/>
        </w:rPr>
        <w:t>Commonwealth entities</w:t>
      </w:r>
      <w:r w:rsidR="00732FFF" w:rsidRPr="00184A1F">
        <w:rPr>
          <w:rFonts w:ascii="Times New Roman" w:hAnsi="Times New Roman" w:cs="Times New Roman"/>
          <w:sz w:val="24"/>
          <w:szCs w:val="24"/>
        </w:rPr>
        <w:t xml:space="preserve">, such as the Department of </w:t>
      </w:r>
      <w:r w:rsidRPr="00184A1F">
        <w:rPr>
          <w:rFonts w:ascii="Times New Roman" w:hAnsi="Times New Roman" w:cs="Times New Roman"/>
          <w:sz w:val="24"/>
          <w:szCs w:val="24"/>
        </w:rPr>
        <w:t xml:space="preserve">the </w:t>
      </w:r>
      <w:r w:rsidR="00732FFF" w:rsidRPr="00184A1F">
        <w:rPr>
          <w:rFonts w:ascii="Times New Roman" w:hAnsi="Times New Roman" w:cs="Times New Roman"/>
          <w:sz w:val="24"/>
          <w:szCs w:val="24"/>
        </w:rPr>
        <w:t xml:space="preserve">Prime Minister and Cabinet, </w:t>
      </w:r>
      <w:r w:rsidR="00063B11" w:rsidRPr="00184A1F">
        <w:rPr>
          <w:rFonts w:ascii="Times New Roman" w:hAnsi="Times New Roman" w:cs="Times New Roman"/>
          <w:sz w:val="24"/>
          <w:szCs w:val="24"/>
        </w:rPr>
        <w:t xml:space="preserve">the Department of Finance and </w:t>
      </w:r>
      <w:r w:rsidR="003B78E9" w:rsidRPr="00184A1F">
        <w:rPr>
          <w:rFonts w:ascii="Times New Roman" w:hAnsi="Times New Roman" w:cs="Times New Roman"/>
          <w:sz w:val="24"/>
          <w:szCs w:val="24"/>
        </w:rPr>
        <w:t>the Department of Health and Aged Care (DHAC) in the design of the program</w:t>
      </w:r>
      <w:r w:rsidR="00063B11" w:rsidRPr="00184A1F">
        <w:rPr>
          <w:rFonts w:ascii="Times New Roman" w:hAnsi="Times New Roman" w:cs="Times New Roman"/>
          <w:sz w:val="24"/>
          <w:szCs w:val="24"/>
        </w:rPr>
        <w:t>. DHAC</w:t>
      </w:r>
      <w:r w:rsidR="000C7CDE" w:rsidRPr="00184A1F">
        <w:rPr>
          <w:rFonts w:ascii="Times New Roman" w:hAnsi="Times New Roman" w:cs="Times New Roman"/>
          <w:sz w:val="24"/>
          <w:szCs w:val="24"/>
        </w:rPr>
        <w:t>,</w:t>
      </w:r>
      <w:r w:rsidR="003B78E9" w:rsidRPr="00184A1F">
        <w:rPr>
          <w:rFonts w:ascii="Times New Roman" w:hAnsi="Times New Roman" w:cs="Times New Roman"/>
          <w:sz w:val="24"/>
          <w:szCs w:val="24"/>
        </w:rPr>
        <w:t xml:space="preserve"> </w:t>
      </w:r>
      <w:r w:rsidR="000C7CDE" w:rsidRPr="00184A1F">
        <w:rPr>
          <w:rFonts w:ascii="Times New Roman" w:hAnsi="Times New Roman" w:cs="Times New Roman"/>
          <w:sz w:val="24"/>
          <w:szCs w:val="24"/>
        </w:rPr>
        <w:t>a</w:t>
      </w:r>
      <w:r w:rsidR="003B78E9" w:rsidRPr="00184A1F">
        <w:rPr>
          <w:rFonts w:ascii="Times New Roman" w:hAnsi="Times New Roman" w:cs="Times New Roman"/>
          <w:sz w:val="24"/>
          <w:szCs w:val="24"/>
        </w:rPr>
        <w:t xml:space="preserve">s the primary </w:t>
      </w:r>
      <w:r w:rsidR="00B84318" w:rsidRPr="00184A1F">
        <w:rPr>
          <w:rFonts w:ascii="Times New Roman" w:hAnsi="Times New Roman" w:cs="Times New Roman"/>
          <w:sz w:val="24"/>
          <w:szCs w:val="24"/>
        </w:rPr>
        <w:t>Commonwealth entity</w:t>
      </w:r>
      <w:r w:rsidR="003B78E9" w:rsidRPr="00184A1F">
        <w:rPr>
          <w:rFonts w:ascii="Times New Roman" w:hAnsi="Times New Roman" w:cs="Times New Roman"/>
          <w:sz w:val="24"/>
          <w:szCs w:val="24"/>
        </w:rPr>
        <w:t xml:space="preserve"> responsible for delivering policy and programs relating to health (including mental health)</w:t>
      </w:r>
      <w:r w:rsidR="000C7CDE" w:rsidRPr="00184A1F">
        <w:rPr>
          <w:rFonts w:ascii="Times New Roman" w:hAnsi="Times New Roman" w:cs="Times New Roman"/>
          <w:sz w:val="24"/>
          <w:szCs w:val="24"/>
        </w:rPr>
        <w:t>,</w:t>
      </w:r>
      <w:r w:rsidR="003B78E9" w:rsidRPr="00184A1F">
        <w:rPr>
          <w:rFonts w:ascii="Times New Roman" w:hAnsi="Times New Roman" w:cs="Times New Roman"/>
          <w:sz w:val="24"/>
          <w:szCs w:val="24"/>
        </w:rPr>
        <w:t xml:space="preserve"> has been consulted at every stage in briefing the </w:t>
      </w:r>
      <w:r w:rsidR="00994364" w:rsidRPr="00184A1F">
        <w:rPr>
          <w:rFonts w:ascii="Times New Roman" w:hAnsi="Times New Roman" w:cs="Times New Roman"/>
          <w:sz w:val="24"/>
          <w:szCs w:val="24"/>
        </w:rPr>
        <w:t>G</w:t>
      </w:r>
      <w:r w:rsidR="003B78E9" w:rsidRPr="00184A1F">
        <w:rPr>
          <w:rFonts w:ascii="Times New Roman" w:hAnsi="Times New Roman" w:cs="Times New Roman"/>
          <w:sz w:val="24"/>
          <w:szCs w:val="24"/>
        </w:rPr>
        <w:t>overnment about the program’s development, with their feedback informing the development of the grant guidelines.</w:t>
      </w:r>
    </w:p>
    <w:p w14:paraId="493EDEE8" w14:textId="77777777" w:rsidR="009657E9" w:rsidRPr="00184A1F" w:rsidRDefault="009657E9" w:rsidP="00406D6B">
      <w:pPr>
        <w:rPr>
          <w:rFonts w:ascii="Times New Roman" w:hAnsi="Times New Roman" w:cs="Times New Roman"/>
          <w:iCs/>
          <w:sz w:val="24"/>
          <w:szCs w:val="24"/>
        </w:rPr>
      </w:pPr>
    </w:p>
    <w:p w14:paraId="480BD2E1" w14:textId="559766D6" w:rsidR="00C6446D" w:rsidRPr="00184A1F" w:rsidRDefault="00D847FF" w:rsidP="00406D6B">
      <w:pPr>
        <w:keepNext/>
        <w:rPr>
          <w:rFonts w:ascii="Times New Roman" w:hAnsi="Times New Roman" w:cs="Times New Roman"/>
          <w:iCs/>
          <w:sz w:val="24"/>
          <w:szCs w:val="24"/>
        </w:rPr>
      </w:pPr>
      <w:r>
        <w:rPr>
          <w:rFonts w:ascii="Times New Roman" w:hAnsi="Times New Roman" w:cs="Times New Roman"/>
          <w:i/>
          <w:sz w:val="24"/>
          <w:szCs w:val="24"/>
          <w:u w:val="single"/>
        </w:rPr>
        <w:br w:type="column"/>
      </w:r>
      <w:r w:rsidR="00C6446D" w:rsidRPr="00184A1F">
        <w:rPr>
          <w:rFonts w:ascii="Times New Roman" w:hAnsi="Times New Roman" w:cs="Times New Roman"/>
          <w:i/>
          <w:sz w:val="24"/>
          <w:szCs w:val="24"/>
          <w:u w:val="single"/>
        </w:rPr>
        <w:lastRenderedPageBreak/>
        <w:t>Constitutional considerations</w:t>
      </w:r>
    </w:p>
    <w:p w14:paraId="0BFA4B3E" w14:textId="77777777" w:rsidR="009657E9" w:rsidRPr="00184A1F" w:rsidRDefault="009657E9" w:rsidP="00406D6B">
      <w:pPr>
        <w:keepNext/>
        <w:rPr>
          <w:rFonts w:ascii="Times New Roman" w:hAnsi="Times New Roman" w:cs="Times New Roman"/>
          <w:iCs/>
          <w:sz w:val="24"/>
          <w:szCs w:val="24"/>
        </w:rPr>
      </w:pPr>
    </w:p>
    <w:p w14:paraId="173BF2CF" w14:textId="020B76D1" w:rsidR="00E965AD" w:rsidRPr="00184A1F" w:rsidRDefault="00E965AD" w:rsidP="00406D6B">
      <w:pPr>
        <w:pStyle w:val="Quotation1"/>
        <w:numPr>
          <w:ilvl w:val="0"/>
          <w:numId w:val="0"/>
        </w:numPr>
        <w:spacing w:after="0" w:line="240" w:lineRule="auto"/>
        <w:rPr>
          <w:rFonts w:ascii="Times New Roman" w:hAnsi="Times New Roman" w:cs="Times New Roman"/>
          <w:sz w:val="24"/>
          <w:szCs w:val="24"/>
        </w:rPr>
      </w:pPr>
      <w:r w:rsidRPr="00184A1F">
        <w:rPr>
          <w:rFonts w:ascii="Times New Roman" w:hAnsi="Times New Roman" w:cs="Times New Roman"/>
          <w:sz w:val="24"/>
          <w:szCs w:val="24"/>
        </w:rPr>
        <w:t>Noting that it is not a comprehensive statement of relevant constitutional considerations, the objective of the item references</w:t>
      </w:r>
      <w:r w:rsidR="00FE2ED5" w:rsidRPr="00184A1F">
        <w:rPr>
          <w:rFonts w:ascii="Times New Roman" w:hAnsi="Times New Roman" w:cs="Times New Roman"/>
          <w:sz w:val="24"/>
          <w:szCs w:val="24"/>
        </w:rPr>
        <w:t xml:space="preserve"> the following powers of the Constitution</w:t>
      </w:r>
      <w:r w:rsidRPr="00184A1F">
        <w:rPr>
          <w:rFonts w:ascii="Times New Roman" w:hAnsi="Times New Roman" w:cs="Times New Roman"/>
          <w:sz w:val="24"/>
          <w:szCs w:val="24"/>
        </w:rPr>
        <w:t>:</w:t>
      </w:r>
    </w:p>
    <w:p w14:paraId="71DEA55F" w14:textId="27730174" w:rsidR="00F441A8" w:rsidRPr="00184A1F" w:rsidRDefault="00E965AD" w:rsidP="004D2AD9">
      <w:pPr>
        <w:pStyle w:val="Quotation1"/>
        <w:numPr>
          <w:ilvl w:val="0"/>
          <w:numId w:val="20"/>
        </w:numPr>
        <w:tabs>
          <w:tab w:val="left" w:pos="720"/>
        </w:tabs>
        <w:spacing w:after="0" w:line="240" w:lineRule="auto"/>
        <w:rPr>
          <w:rFonts w:ascii="Times New Roman" w:hAnsi="Times New Roman" w:cs="Times New Roman"/>
          <w:sz w:val="24"/>
          <w:szCs w:val="24"/>
        </w:rPr>
      </w:pPr>
      <w:r w:rsidRPr="00184A1F">
        <w:rPr>
          <w:rFonts w:ascii="Times New Roman" w:hAnsi="Times New Roman" w:cs="Times New Roman"/>
          <w:sz w:val="24"/>
          <w:szCs w:val="24"/>
        </w:rPr>
        <w:t>the external affairs power (s</w:t>
      </w:r>
      <w:r w:rsidR="007A60AF" w:rsidRPr="00184A1F">
        <w:rPr>
          <w:rFonts w:ascii="Times New Roman" w:hAnsi="Times New Roman" w:cs="Times New Roman"/>
          <w:sz w:val="24"/>
          <w:szCs w:val="24"/>
        </w:rPr>
        <w:t>ection</w:t>
      </w:r>
      <w:r w:rsidRPr="00184A1F">
        <w:rPr>
          <w:rFonts w:ascii="Times New Roman" w:hAnsi="Times New Roman" w:cs="Times New Roman"/>
          <w:sz w:val="24"/>
          <w:szCs w:val="24"/>
        </w:rPr>
        <w:t xml:space="preserve"> 51(xxix));</w:t>
      </w:r>
    </w:p>
    <w:p w14:paraId="057B13DE" w14:textId="1C19DE54" w:rsidR="00F441A8" w:rsidRPr="00184A1F" w:rsidRDefault="00E965AD" w:rsidP="004D2AD9">
      <w:pPr>
        <w:pStyle w:val="Quotation1"/>
        <w:numPr>
          <w:ilvl w:val="0"/>
          <w:numId w:val="20"/>
        </w:numPr>
        <w:tabs>
          <w:tab w:val="left" w:pos="720"/>
        </w:tabs>
        <w:spacing w:after="0" w:line="240" w:lineRule="auto"/>
        <w:rPr>
          <w:rFonts w:ascii="Times New Roman" w:hAnsi="Times New Roman" w:cs="Times New Roman"/>
          <w:sz w:val="24"/>
          <w:szCs w:val="24"/>
        </w:rPr>
      </w:pPr>
      <w:r w:rsidRPr="00184A1F">
        <w:rPr>
          <w:rFonts w:ascii="Times New Roman" w:hAnsi="Times New Roman" w:cs="Times New Roman"/>
          <w:sz w:val="24"/>
          <w:szCs w:val="24"/>
        </w:rPr>
        <w:t>the social welfare power (s</w:t>
      </w:r>
      <w:r w:rsidR="007A60AF" w:rsidRPr="00184A1F">
        <w:rPr>
          <w:rFonts w:ascii="Times New Roman" w:hAnsi="Times New Roman" w:cs="Times New Roman"/>
          <w:sz w:val="24"/>
          <w:szCs w:val="24"/>
        </w:rPr>
        <w:t>ection</w:t>
      </w:r>
      <w:r w:rsidRPr="00184A1F">
        <w:rPr>
          <w:rFonts w:ascii="Times New Roman" w:hAnsi="Times New Roman" w:cs="Times New Roman"/>
          <w:sz w:val="24"/>
          <w:szCs w:val="24"/>
        </w:rPr>
        <w:t> 51(</w:t>
      </w:r>
      <w:proofErr w:type="spellStart"/>
      <w:r w:rsidRPr="00184A1F">
        <w:rPr>
          <w:rFonts w:ascii="Times New Roman" w:hAnsi="Times New Roman" w:cs="Times New Roman"/>
          <w:sz w:val="24"/>
          <w:szCs w:val="24"/>
        </w:rPr>
        <w:t>xxiiiA</w:t>
      </w:r>
      <w:proofErr w:type="spellEnd"/>
      <w:r w:rsidRPr="00184A1F">
        <w:rPr>
          <w:rFonts w:ascii="Times New Roman" w:hAnsi="Times New Roman" w:cs="Times New Roman"/>
          <w:sz w:val="24"/>
          <w:szCs w:val="24"/>
        </w:rPr>
        <w:t>));</w:t>
      </w:r>
      <w:r w:rsidR="005665CB" w:rsidRPr="00184A1F">
        <w:rPr>
          <w:rFonts w:ascii="Times New Roman" w:hAnsi="Times New Roman" w:cs="Times New Roman"/>
          <w:sz w:val="24"/>
          <w:szCs w:val="24"/>
        </w:rPr>
        <w:t xml:space="preserve"> and</w:t>
      </w:r>
    </w:p>
    <w:p w14:paraId="4A6B6D74" w14:textId="3032E742" w:rsidR="00385E59" w:rsidRPr="00184A1F" w:rsidRDefault="00E965AD" w:rsidP="004D2AD9">
      <w:pPr>
        <w:pStyle w:val="Quotation1"/>
        <w:numPr>
          <w:ilvl w:val="0"/>
          <w:numId w:val="20"/>
        </w:numPr>
        <w:tabs>
          <w:tab w:val="left" w:pos="720"/>
        </w:tabs>
        <w:spacing w:after="0" w:line="240" w:lineRule="auto"/>
        <w:rPr>
          <w:rFonts w:ascii="Times New Roman" w:hAnsi="Times New Roman" w:cs="Times New Roman"/>
          <w:sz w:val="24"/>
          <w:szCs w:val="24"/>
        </w:rPr>
      </w:pPr>
      <w:r w:rsidRPr="00184A1F">
        <w:rPr>
          <w:rFonts w:ascii="Times New Roman" w:hAnsi="Times New Roman" w:cs="Times New Roman"/>
          <w:sz w:val="24"/>
          <w:szCs w:val="24"/>
        </w:rPr>
        <w:t>the communications power (s</w:t>
      </w:r>
      <w:r w:rsidR="007A60AF" w:rsidRPr="00184A1F">
        <w:rPr>
          <w:rFonts w:ascii="Times New Roman" w:hAnsi="Times New Roman" w:cs="Times New Roman"/>
          <w:sz w:val="24"/>
          <w:szCs w:val="24"/>
        </w:rPr>
        <w:t>ection</w:t>
      </w:r>
      <w:r w:rsidRPr="00184A1F">
        <w:rPr>
          <w:rFonts w:ascii="Times New Roman" w:hAnsi="Times New Roman" w:cs="Times New Roman"/>
          <w:sz w:val="24"/>
          <w:szCs w:val="24"/>
        </w:rPr>
        <w:t> 51(v))</w:t>
      </w:r>
      <w:r w:rsidR="005665CB" w:rsidRPr="00184A1F">
        <w:rPr>
          <w:rFonts w:ascii="Times New Roman" w:hAnsi="Times New Roman" w:cs="Times New Roman"/>
          <w:sz w:val="24"/>
          <w:szCs w:val="24"/>
        </w:rPr>
        <w:t>.</w:t>
      </w:r>
    </w:p>
    <w:p w14:paraId="402D5DEE" w14:textId="77777777" w:rsidR="00F441A8" w:rsidRPr="00184A1F" w:rsidRDefault="00F441A8" w:rsidP="00406D6B">
      <w:pPr>
        <w:pStyle w:val="Quotation1"/>
        <w:numPr>
          <w:ilvl w:val="0"/>
          <w:numId w:val="0"/>
        </w:numPr>
        <w:tabs>
          <w:tab w:val="left" w:pos="720"/>
        </w:tabs>
        <w:spacing w:after="0" w:line="240" w:lineRule="auto"/>
        <w:rPr>
          <w:rFonts w:ascii="Times New Roman" w:hAnsi="Times New Roman" w:cs="Times New Roman"/>
          <w:sz w:val="24"/>
          <w:szCs w:val="24"/>
        </w:rPr>
      </w:pPr>
    </w:p>
    <w:p w14:paraId="24303AE2" w14:textId="77777777" w:rsidR="00E34C45" w:rsidRPr="00184A1F" w:rsidRDefault="00E34C45" w:rsidP="00E34C45">
      <w:pPr>
        <w:keepNext/>
        <w:rPr>
          <w:rFonts w:ascii="Times New Roman" w:hAnsi="Times New Roman" w:cs="Times New Roman"/>
          <w:i/>
          <w:iCs/>
          <w:sz w:val="24"/>
          <w:szCs w:val="24"/>
        </w:rPr>
      </w:pPr>
      <w:r w:rsidRPr="00184A1F">
        <w:rPr>
          <w:rFonts w:ascii="Times New Roman" w:hAnsi="Times New Roman" w:cs="Times New Roman"/>
          <w:i/>
          <w:iCs/>
          <w:sz w:val="24"/>
          <w:szCs w:val="24"/>
        </w:rPr>
        <w:t>External affairs power</w:t>
      </w:r>
    </w:p>
    <w:p w14:paraId="694FC37F" w14:textId="77777777" w:rsidR="00E34C45" w:rsidRPr="00184A1F" w:rsidRDefault="00E34C45" w:rsidP="00E34C45">
      <w:pPr>
        <w:keepNext/>
        <w:rPr>
          <w:rFonts w:ascii="Times New Roman" w:hAnsi="Times New Roman" w:cs="Times New Roman"/>
          <w:sz w:val="24"/>
          <w:szCs w:val="24"/>
        </w:rPr>
      </w:pPr>
    </w:p>
    <w:p w14:paraId="340BBF58" w14:textId="77777777" w:rsidR="00E34C45" w:rsidRPr="00184A1F" w:rsidRDefault="00E34C45" w:rsidP="00E34C45">
      <w:pPr>
        <w:rPr>
          <w:rFonts w:ascii="Times New Roman" w:hAnsi="Times New Roman" w:cs="Times New Roman"/>
          <w:sz w:val="24"/>
          <w:szCs w:val="24"/>
        </w:rPr>
      </w:pPr>
      <w:r w:rsidRPr="00184A1F">
        <w:rPr>
          <w:rFonts w:ascii="Times New Roman" w:hAnsi="Times New Roman" w:cs="Times New Roman"/>
          <w:sz w:val="24"/>
          <w:szCs w:val="24"/>
        </w:rPr>
        <w:t xml:space="preserve">Section 51(xxix) of the Constitution empowers the Parliament to make laws with respect to ‘external </w:t>
      </w:r>
      <w:proofErr w:type="gramStart"/>
      <w:r w:rsidRPr="00184A1F">
        <w:rPr>
          <w:rFonts w:ascii="Times New Roman" w:hAnsi="Times New Roman" w:cs="Times New Roman"/>
          <w:sz w:val="24"/>
          <w:szCs w:val="24"/>
        </w:rPr>
        <w:t>affairs’</w:t>
      </w:r>
      <w:proofErr w:type="gramEnd"/>
      <w:r w:rsidRPr="00184A1F">
        <w:rPr>
          <w:rFonts w:ascii="Times New Roman" w:hAnsi="Times New Roman" w:cs="Times New Roman"/>
          <w:sz w:val="24"/>
          <w:szCs w:val="24"/>
        </w:rPr>
        <w:t>. The external affairs power supports legislation implementing Australia’s international obligations under treaties to which it is a party.</w:t>
      </w:r>
    </w:p>
    <w:p w14:paraId="41B87580" w14:textId="77777777" w:rsidR="00E34C45" w:rsidRPr="00184A1F" w:rsidRDefault="00E34C45" w:rsidP="00E34C45">
      <w:pPr>
        <w:rPr>
          <w:rFonts w:ascii="Times New Roman" w:hAnsi="Times New Roman" w:cs="Times New Roman"/>
          <w:bCs/>
          <w:sz w:val="24"/>
          <w:szCs w:val="24"/>
        </w:rPr>
      </w:pPr>
    </w:p>
    <w:p w14:paraId="5C8083DE" w14:textId="77777777" w:rsidR="00E34C45" w:rsidRPr="00184A1F" w:rsidRDefault="00E34C45" w:rsidP="00E34C45">
      <w:pPr>
        <w:rPr>
          <w:rFonts w:ascii="Times New Roman" w:hAnsi="Times New Roman" w:cs="Times New Roman"/>
          <w:sz w:val="24"/>
          <w:szCs w:val="24"/>
        </w:rPr>
      </w:pPr>
      <w:r w:rsidRPr="00184A1F">
        <w:rPr>
          <w:rFonts w:ascii="Times New Roman" w:hAnsi="Times New Roman" w:cs="Times New Roman"/>
          <w:bCs/>
          <w:sz w:val="24"/>
          <w:szCs w:val="24"/>
        </w:rPr>
        <w:t xml:space="preserve">Australia is a party to the </w:t>
      </w:r>
      <w:r w:rsidRPr="00184A1F">
        <w:rPr>
          <w:rFonts w:ascii="Times New Roman" w:hAnsi="Times New Roman" w:cs="Times New Roman"/>
          <w:bCs/>
          <w:i/>
          <w:sz w:val="24"/>
          <w:szCs w:val="24"/>
        </w:rPr>
        <w:t xml:space="preserve">International Covenant on Economic, Social and Cultural Rights </w:t>
      </w:r>
      <w:r w:rsidRPr="00184A1F">
        <w:rPr>
          <w:rFonts w:ascii="Times New Roman" w:hAnsi="Times New Roman" w:cs="Times New Roman"/>
          <w:bCs/>
          <w:sz w:val="24"/>
          <w:szCs w:val="24"/>
        </w:rPr>
        <w:t xml:space="preserve">[1976] ATS 5 (ICESCR). </w:t>
      </w:r>
      <w:r w:rsidRPr="00184A1F">
        <w:rPr>
          <w:rFonts w:ascii="Times New Roman" w:hAnsi="Times New Roman" w:cs="Times New Roman"/>
          <w:sz w:val="24"/>
          <w:szCs w:val="24"/>
          <w:lang w:eastAsia="en-AU"/>
        </w:rPr>
        <w:t>Article</w:t>
      </w:r>
      <w:r w:rsidRPr="00184A1F">
        <w:rPr>
          <w:rFonts w:ascii="Times New Roman" w:hAnsi="Times New Roman" w:cs="Times New Roman"/>
          <w:sz w:val="24"/>
          <w:szCs w:val="24"/>
        </w:rPr>
        <w:t xml:space="preserve"> 2 provides the general obligation of States Parties to undertake steps, including the adoption of legislative measures, to achieve the full realisation of the rights recognised in the ICESCR. Article 12(2)(c) requires achievement of the full realisation of the ‘prevention, treatment and control of epidemic, endemic, occupational and other </w:t>
      </w:r>
      <w:proofErr w:type="gramStart"/>
      <w:r w:rsidRPr="00184A1F">
        <w:rPr>
          <w:rFonts w:ascii="Times New Roman" w:hAnsi="Times New Roman" w:cs="Times New Roman"/>
          <w:sz w:val="24"/>
          <w:szCs w:val="24"/>
        </w:rPr>
        <w:t>diseases’</w:t>
      </w:r>
      <w:proofErr w:type="gramEnd"/>
      <w:r w:rsidRPr="00184A1F">
        <w:rPr>
          <w:rFonts w:ascii="Times New Roman" w:hAnsi="Times New Roman" w:cs="Times New Roman"/>
          <w:sz w:val="24"/>
          <w:szCs w:val="24"/>
        </w:rPr>
        <w:t xml:space="preserve"> and Article 12(2)(d) requires ‘the creation of conditions which would assure to all medical service and medical attention in the event of sickness’.</w:t>
      </w:r>
    </w:p>
    <w:p w14:paraId="494FC9B8" w14:textId="77777777" w:rsidR="00E34C45" w:rsidRPr="00184A1F" w:rsidRDefault="00E34C45" w:rsidP="00E34C45">
      <w:pPr>
        <w:pStyle w:val="Quotation1"/>
        <w:numPr>
          <w:ilvl w:val="0"/>
          <w:numId w:val="0"/>
        </w:numPr>
        <w:tabs>
          <w:tab w:val="left" w:pos="720"/>
        </w:tabs>
        <w:spacing w:after="0" w:line="240" w:lineRule="auto"/>
        <w:rPr>
          <w:rFonts w:ascii="Times New Roman" w:hAnsi="Times New Roman" w:cs="Times New Roman"/>
          <w:bCs/>
          <w:sz w:val="24"/>
          <w:szCs w:val="24"/>
        </w:rPr>
      </w:pPr>
    </w:p>
    <w:p w14:paraId="14FA6B2B" w14:textId="77777777" w:rsidR="00E34C45" w:rsidRPr="00184A1F" w:rsidRDefault="00E34C45" w:rsidP="00E34C45">
      <w:pPr>
        <w:pStyle w:val="Quotation1"/>
        <w:numPr>
          <w:ilvl w:val="0"/>
          <w:numId w:val="0"/>
        </w:numPr>
        <w:tabs>
          <w:tab w:val="left" w:pos="720"/>
        </w:tabs>
        <w:spacing w:after="0" w:line="240" w:lineRule="auto"/>
        <w:rPr>
          <w:rFonts w:ascii="Times New Roman" w:hAnsi="Times New Roman" w:cs="Times New Roman"/>
          <w:bCs/>
          <w:sz w:val="24"/>
          <w:szCs w:val="24"/>
        </w:rPr>
      </w:pPr>
      <w:r w:rsidRPr="00184A1F">
        <w:rPr>
          <w:rFonts w:ascii="Times New Roman" w:hAnsi="Times New Roman" w:cs="Times New Roman"/>
          <w:bCs/>
          <w:sz w:val="24"/>
          <w:szCs w:val="24"/>
        </w:rPr>
        <w:t>The grant will provide access to medical treatment targeted towards the prevention and control of recognised mental disorders.</w:t>
      </w:r>
    </w:p>
    <w:p w14:paraId="33827705" w14:textId="77777777" w:rsidR="00E34C45" w:rsidRPr="00184A1F" w:rsidRDefault="00E34C45" w:rsidP="00406D6B">
      <w:pPr>
        <w:pStyle w:val="Quotation1"/>
        <w:numPr>
          <w:ilvl w:val="0"/>
          <w:numId w:val="0"/>
        </w:numPr>
        <w:tabs>
          <w:tab w:val="left" w:pos="720"/>
        </w:tabs>
        <w:spacing w:after="0" w:line="240" w:lineRule="auto"/>
        <w:rPr>
          <w:rFonts w:ascii="Times New Roman" w:hAnsi="Times New Roman" w:cs="Times New Roman"/>
          <w:sz w:val="24"/>
          <w:szCs w:val="24"/>
        </w:rPr>
      </w:pPr>
    </w:p>
    <w:p w14:paraId="3C82BA86" w14:textId="77777777" w:rsidR="00E34C45" w:rsidRPr="00184A1F" w:rsidRDefault="00E34C45" w:rsidP="00E34C45">
      <w:pPr>
        <w:keepNext/>
        <w:rPr>
          <w:rFonts w:ascii="Times New Roman" w:hAnsi="Times New Roman" w:cs="Times New Roman"/>
          <w:i/>
          <w:iCs/>
          <w:sz w:val="24"/>
          <w:szCs w:val="24"/>
        </w:rPr>
      </w:pPr>
      <w:r w:rsidRPr="00184A1F">
        <w:rPr>
          <w:rFonts w:ascii="Times New Roman" w:hAnsi="Times New Roman" w:cs="Times New Roman"/>
          <w:i/>
          <w:iCs/>
          <w:sz w:val="24"/>
          <w:szCs w:val="24"/>
        </w:rPr>
        <w:t>Social welfare power</w:t>
      </w:r>
    </w:p>
    <w:p w14:paraId="7E3A7F04" w14:textId="77777777" w:rsidR="00E34C45" w:rsidRPr="00184A1F" w:rsidRDefault="00E34C45" w:rsidP="00E34C45">
      <w:pPr>
        <w:keepNext/>
        <w:rPr>
          <w:rFonts w:ascii="Times New Roman" w:hAnsi="Times New Roman" w:cs="Times New Roman"/>
          <w:sz w:val="24"/>
          <w:szCs w:val="24"/>
        </w:rPr>
      </w:pPr>
    </w:p>
    <w:p w14:paraId="2527C294" w14:textId="5D5835EE" w:rsidR="00E34C45" w:rsidRPr="00184A1F" w:rsidRDefault="00E34C45" w:rsidP="00E34C45">
      <w:pPr>
        <w:rPr>
          <w:rFonts w:ascii="Times New Roman" w:hAnsi="Times New Roman" w:cs="Times New Roman"/>
          <w:sz w:val="24"/>
          <w:szCs w:val="24"/>
        </w:rPr>
      </w:pPr>
      <w:r w:rsidRPr="00184A1F">
        <w:rPr>
          <w:rFonts w:ascii="Times New Roman" w:hAnsi="Times New Roman" w:cs="Times New Roman"/>
          <w:sz w:val="24"/>
          <w:szCs w:val="24"/>
        </w:rPr>
        <w:t>Section 51(</w:t>
      </w:r>
      <w:proofErr w:type="spellStart"/>
      <w:r w:rsidRPr="00184A1F">
        <w:rPr>
          <w:rFonts w:ascii="Times New Roman" w:hAnsi="Times New Roman" w:cs="Times New Roman"/>
          <w:sz w:val="24"/>
          <w:szCs w:val="24"/>
        </w:rPr>
        <w:t>xxiiiA</w:t>
      </w:r>
      <w:proofErr w:type="spellEnd"/>
      <w:r w:rsidRPr="00184A1F">
        <w:rPr>
          <w:rFonts w:ascii="Times New Roman" w:hAnsi="Times New Roman" w:cs="Times New Roman"/>
          <w:sz w:val="24"/>
          <w:szCs w:val="24"/>
        </w:rPr>
        <w:t>) of the Constitution empowers the Parliament to make laws for the provision of, or incidental to the provision of, medical services.</w:t>
      </w:r>
    </w:p>
    <w:p w14:paraId="016060A4" w14:textId="77777777" w:rsidR="00E34C45" w:rsidRPr="00184A1F" w:rsidRDefault="00E34C45" w:rsidP="00E34C45">
      <w:pPr>
        <w:rPr>
          <w:rFonts w:ascii="Times New Roman" w:hAnsi="Times New Roman" w:cs="Times New Roman"/>
          <w:bCs/>
          <w:sz w:val="24"/>
          <w:szCs w:val="24"/>
        </w:rPr>
      </w:pPr>
    </w:p>
    <w:p w14:paraId="696821E2" w14:textId="580DDA9D" w:rsidR="00E34C45" w:rsidRPr="00184A1F" w:rsidRDefault="00E34C45" w:rsidP="00E34C45">
      <w:pPr>
        <w:rPr>
          <w:rFonts w:ascii="Times New Roman" w:hAnsi="Times New Roman" w:cs="Times New Roman"/>
          <w:sz w:val="24"/>
          <w:szCs w:val="24"/>
          <w:lang w:eastAsia="en-AU"/>
        </w:rPr>
      </w:pPr>
      <w:r w:rsidRPr="00184A1F">
        <w:rPr>
          <w:rFonts w:ascii="Times New Roman" w:hAnsi="Times New Roman" w:cs="Times New Roman"/>
          <w:bCs/>
          <w:sz w:val="24"/>
          <w:szCs w:val="24"/>
        </w:rPr>
        <w:t>The grant will assist emergency service</w:t>
      </w:r>
      <w:r w:rsidR="001A38AF">
        <w:rPr>
          <w:rFonts w:ascii="Times New Roman" w:hAnsi="Times New Roman" w:cs="Times New Roman"/>
          <w:bCs/>
          <w:sz w:val="24"/>
          <w:szCs w:val="24"/>
        </w:rPr>
        <w:t>s</w:t>
      </w:r>
      <w:r w:rsidRPr="00184A1F">
        <w:rPr>
          <w:rFonts w:ascii="Times New Roman" w:hAnsi="Times New Roman" w:cs="Times New Roman"/>
          <w:bCs/>
          <w:sz w:val="24"/>
          <w:szCs w:val="24"/>
        </w:rPr>
        <w:t xml:space="preserve"> workers and their families to access mental health medical services.</w:t>
      </w:r>
    </w:p>
    <w:p w14:paraId="6B9F7956" w14:textId="77777777" w:rsidR="00E34C45" w:rsidRPr="00184A1F" w:rsidRDefault="00E34C45" w:rsidP="00406D6B">
      <w:pPr>
        <w:pStyle w:val="Quotation1"/>
        <w:numPr>
          <w:ilvl w:val="0"/>
          <w:numId w:val="0"/>
        </w:numPr>
        <w:tabs>
          <w:tab w:val="left" w:pos="720"/>
        </w:tabs>
        <w:spacing w:after="0" w:line="240" w:lineRule="auto"/>
        <w:rPr>
          <w:rFonts w:ascii="Times New Roman" w:hAnsi="Times New Roman" w:cs="Times New Roman"/>
          <w:sz w:val="24"/>
          <w:szCs w:val="24"/>
        </w:rPr>
      </w:pPr>
    </w:p>
    <w:p w14:paraId="0098A065" w14:textId="52088CB8" w:rsidR="00D13146" w:rsidRPr="00184A1F" w:rsidRDefault="00D13146" w:rsidP="00406D6B">
      <w:pPr>
        <w:keepNext/>
        <w:rPr>
          <w:rFonts w:ascii="Times New Roman" w:hAnsi="Times New Roman" w:cs="Times New Roman"/>
          <w:i/>
          <w:iCs/>
          <w:sz w:val="24"/>
          <w:szCs w:val="24"/>
        </w:rPr>
      </w:pPr>
      <w:r w:rsidRPr="00184A1F">
        <w:rPr>
          <w:rFonts w:ascii="Times New Roman" w:hAnsi="Times New Roman" w:cs="Times New Roman"/>
          <w:i/>
          <w:iCs/>
          <w:sz w:val="24"/>
          <w:szCs w:val="24"/>
        </w:rPr>
        <w:t>Communications power</w:t>
      </w:r>
    </w:p>
    <w:p w14:paraId="36F061E3" w14:textId="77777777" w:rsidR="00A7667C" w:rsidRPr="00184A1F" w:rsidRDefault="00A7667C" w:rsidP="00406D6B">
      <w:pPr>
        <w:keepNext/>
        <w:rPr>
          <w:rFonts w:ascii="Times New Roman" w:hAnsi="Times New Roman" w:cs="Times New Roman"/>
          <w:sz w:val="24"/>
          <w:szCs w:val="24"/>
        </w:rPr>
      </w:pPr>
    </w:p>
    <w:p w14:paraId="7A4DE9EA" w14:textId="3F69EA8F" w:rsidR="00D13146" w:rsidRPr="00184A1F" w:rsidRDefault="00D13146" w:rsidP="00406D6B">
      <w:pPr>
        <w:rPr>
          <w:rFonts w:ascii="Times New Roman" w:hAnsi="Times New Roman" w:cs="Times New Roman"/>
          <w:sz w:val="24"/>
          <w:szCs w:val="24"/>
        </w:rPr>
      </w:pPr>
      <w:r w:rsidRPr="00184A1F">
        <w:rPr>
          <w:rFonts w:ascii="Times New Roman" w:hAnsi="Times New Roman" w:cs="Times New Roman"/>
          <w:sz w:val="24"/>
          <w:szCs w:val="24"/>
        </w:rPr>
        <w:t xml:space="preserve">Section 51(v) of the Constitution empowers the Parliament to make laws with respect to ‘postal, telegraphic, telephonic and other like </w:t>
      </w:r>
      <w:proofErr w:type="gramStart"/>
      <w:r w:rsidRPr="00184A1F">
        <w:rPr>
          <w:rFonts w:ascii="Times New Roman" w:hAnsi="Times New Roman" w:cs="Times New Roman"/>
          <w:sz w:val="24"/>
          <w:szCs w:val="24"/>
        </w:rPr>
        <w:t>services’</w:t>
      </w:r>
      <w:proofErr w:type="gramEnd"/>
      <w:r w:rsidRPr="00184A1F">
        <w:rPr>
          <w:rFonts w:ascii="Times New Roman" w:hAnsi="Times New Roman" w:cs="Times New Roman"/>
          <w:sz w:val="24"/>
          <w:szCs w:val="24"/>
        </w:rPr>
        <w:t>.</w:t>
      </w:r>
    </w:p>
    <w:p w14:paraId="27597BE5" w14:textId="77777777" w:rsidR="00E43013" w:rsidRPr="00184A1F" w:rsidRDefault="00E43013" w:rsidP="00406D6B">
      <w:pPr>
        <w:rPr>
          <w:rFonts w:ascii="Times New Roman" w:hAnsi="Times New Roman" w:cs="Times New Roman"/>
          <w:bCs/>
          <w:sz w:val="24"/>
          <w:szCs w:val="24"/>
        </w:rPr>
      </w:pPr>
    </w:p>
    <w:p w14:paraId="2EF719D7" w14:textId="0436483A" w:rsidR="00E7765E" w:rsidRPr="00184A1F" w:rsidRDefault="00D13146" w:rsidP="007E4645">
      <w:pPr>
        <w:rPr>
          <w:rFonts w:ascii="Times New Roman" w:hAnsi="Times New Roman" w:cs="Times New Roman"/>
          <w:sz w:val="24"/>
          <w:szCs w:val="24"/>
          <w:lang w:eastAsia="en-AU"/>
        </w:rPr>
      </w:pPr>
      <w:r w:rsidRPr="00184A1F">
        <w:rPr>
          <w:rFonts w:ascii="Times New Roman" w:hAnsi="Times New Roman" w:cs="Times New Roman"/>
          <w:bCs/>
          <w:sz w:val="24"/>
          <w:szCs w:val="24"/>
        </w:rPr>
        <w:t>The grant will provide support for emergency service</w:t>
      </w:r>
      <w:r w:rsidR="001A38AF">
        <w:rPr>
          <w:rFonts w:ascii="Times New Roman" w:hAnsi="Times New Roman" w:cs="Times New Roman"/>
          <w:bCs/>
          <w:sz w:val="24"/>
          <w:szCs w:val="24"/>
        </w:rPr>
        <w:t>s</w:t>
      </w:r>
      <w:r w:rsidRPr="00184A1F">
        <w:rPr>
          <w:rFonts w:ascii="Times New Roman" w:hAnsi="Times New Roman" w:cs="Times New Roman"/>
          <w:bCs/>
          <w:sz w:val="24"/>
          <w:szCs w:val="24"/>
        </w:rPr>
        <w:t xml:space="preserve"> workers and their families through telehealth to deliver mental health services for those in remote or regional locations.</w:t>
      </w:r>
    </w:p>
    <w:p w14:paraId="6A278B77" w14:textId="77777777" w:rsidR="009657E9" w:rsidRPr="00184A1F" w:rsidRDefault="009657E9" w:rsidP="00406D6B">
      <w:pPr>
        <w:rPr>
          <w:rFonts w:ascii="Times New Roman" w:hAnsi="Times New Roman" w:cs="Times New Roman"/>
          <w:iCs/>
          <w:sz w:val="24"/>
          <w:szCs w:val="24"/>
        </w:rPr>
      </w:pPr>
    </w:p>
    <w:p w14:paraId="21E9A1EF" w14:textId="77777777" w:rsidR="00166469" w:rsidRPr="00184A1F" w:rsidRDefault="00166469" w:rsidP="00406D6B">
      <w:pPr>
        <w:rPr>
          <w:rFonts w:ascii="Times New Roman" w:hAnsi="Times New Roman" w:cs="Times New Roman"/>
          <w:sz w:val="24"/>
          <w:szCs w:val="24"/>
        </w:rPr>
        <w:sectPr w:rsidR="00166469" w:rsidRPr="00184A1F" w:rsidSect="0069193F">
          <w:headerReference w:type="default" r:id="rId16"/>
          <w:headerReference w:type="first" r:id="rId17"/>
          <w:pgSz w:w="11906" w:h="16838"/>
          <w:pgMar w:top="1440" w:right="1440" w:bottom="1440" w:left="1440" w:header="708" w:footer="708" w:gutter="0"/>
          <w:pgNumType w:start="1"/>
          <w:cols w:space="708"/>
          <w:titlePg/>
          <w:docGrid w:linePitch="360"/>
        </w:sectPr>
      </w:pPr>
    </w:p>
    <w:p w14:paraId="1AF60D71" w14:textId="4D484E96" w:rsidR="0076007A" w:rsidRPr="00184A1F" w:rsidRDefault="0076007A" w:rsidP="00406D6B">
      <w:pPr>
        <w:pStyle w:val="Header"/>
        <w:jc w:val="right"/>
        <w:rPr>
          <w:rFonts w:ascii="Times New Roman" w:hAnsi="Times New Roman" w:cs="Times New Roman"/>
          <w:b/>
          <w:sz w:val="24"/>
          <w:szCs w:val="24"/>
          <w:u w:val="single"/>
        </w:rPr>
      </w:pPr>
      <w:r w:rsidRPr="00184A1F">
        <w:rPr>
          <w:rFonts w:ascii="Times New Roman" w:hAnsi="Times New Roman" w:cs="Times New Roman"/>
          <w:b/>
          <w:sz w:val="24"/>
          <w:szCs w:val="24"/>
          <w:u w:val="single"/>
        </w:rPr>
        <w:lastRenderedPageBreak/>
        <w:t>Attachment B</w:t>
      </w:r>
    </w:p>
    <w:p w14:paraId="7A334DF4" w14:textId="77777777" w:rsidR="00A22DCA" w:rsidRPr="00A22DCA" w:rsidRDefault="00A22DCA" w:rsidP="00406D6B">
      <w:pPr>
        <w:contextualSpacing/>
        <w:jc w:val="center"/>
        <w:rPr>
          <w:rFonts w:ascii="Times New Roman" w:eastAsia="Times New Roman" w:hAnsi="Times New Roman" w:cs="Times New Roman"/>
          <w:sz w:val="24"/>
          <w:szCs w:val="24"/>
        </w:rPr>
      </w:pPr>
    </w:p>
    <w:p w14:paraId="61F36D9E" w14:textId="6F8FC988" w:rsidR="0076007A" w:rsidRPr="00184A1F" w:rsidRDefault="0076007A" w:rsidP="00406D6B">
      <w:pPr>
        <w:contextualSpacing/>
        <w:jc w:val="center"/>
        <w:rPr>
          <w:rFonts w:ascii="Times New Roman" w:eastAsia="Times New Roman" w:hAnsi="Times New Roman" w:cs="Times New Roman"/>
          <w:b/>
          <w:bCs/>
          <w:sz w:val="24"/>
          <w:szCs w:val="24"/>
        </w:rPr>
      </w:pPr>
      <w:r w:rsidRPr="00184A1F">
        <w:rPr>
          <w:rFonts w:ascii="Times New Roman" w:eastAsia="Times New Roman" w:hAnsi="Times New Roman" w:cs="Times New Roman"/>
          <w:b/>
          <w:bCs/>
          <w:sz w:val="24"/>
          <w:szCs w:val="24"/>
        </w:rPr>
        <w:t>Statement of Compatibility with Human Rights</w:t>
      </w:r>
    </w:p>
    <w:p w14:paraId="52C12B07" w14:textId="77777777" w:rsidR="0076007A" w:rsidRPr="00A22DCA" w:rsidRDefault="0076007A" w:rsidP="00406D6B">
      <w:pPr>
        <w:contextualSpacing/>
        <w:jc w:val="center"/>
        <w:rPr>
          <w:rFonts w:ascii="Times New Roman" w:eastAsia="Times New Roman" w:hAnsi="Times New Roman" w:cs="Times New Roman"/>
          <w:sz w:val="24"/>
          <w:szCs w:val="24"/>
        </w:rPr>
      </w:pPr>
    </w:p>
    <w:p w14:paraId="579C8335" w14:textId="77777777" w:rsidR="0076007A" w:rsidRPr="00184A1F" w:rsidRDefault="0076007A" w:rsidP="00406D6B">
      <w:pPr>
        <w:pStyle w:val="paranumbering0"/>
        <w:spacing w:before="0" w:beforeAutospacing="0" w:after="0" w:afterAutospacing="0"/>
        <w:contextualSpacing/>
        <w:jc w:val="center"/>
      </w:pPr>
      <w:r w:rsidRPr="00184A1F">
        <w:t xml:space="preserve">Prepared in accordance with Part 3 of the </w:t>
      </w:r>
      <w:r w:rsidRPr="00184A1F">
        <w:rPr>
          <w:i/>
        </w:rPr>
        <w:t>Human Rights (Parliamentary Scrutiny) Act 2011</w:t>
      </w:r>
    </w:p>
    <w:p w14:paraId="2A627607" w14:textId="77777777" w:rsidR="0076007A" w:rsidRPr="00184A1F" w:rsidRDefault="0076007A" w:rsidP="00406D6B">
      <w:pPr>
        <w:pStyle w:val="paranumbering0"/>
        <w:spacing w:before="0" w:beforeAutospacing="0" w:after="0" w:afterAutospacing="0"/>
        <w:contextualSpacing/>
      </w:pPr>
    </w:p>
    <w:p w14:paraId="1E56A1FE" w14:textId="3A3AFBBA" w:rsidR="0076007A" w:rsidRPr="00184A1F" w:rsidRDefault="0076007A" w:rsidP="00406D6B">
      <w:pPr>
        <w:pStyle w:val="paranumbering0"/>
        <w:spacing w:before="0" w:beforeAutospacing="0" w:after="0" w:afterAutospacing="0"/>
        <w:contextualSpacing/>
        <w:rPr>
          <w:b/>
          <w:i/>
        </w:rPr>
      </w:pPr>
      <w:r w:rsidRPr="00184A1F">
        <w:rPr>
          <w:b/>
          <w:i/>
        </w:rPr>
        <w:t xml:space="preserve">Financial Framework (Supplementary Powers) Amendment </w:t>
      </w:r>
      <w:r w:rsidRPr="00184A1F">
        <w:rPr>
          <w:b/>
          <w:i/>
          <w:iCs/>
        </w:rPr>
        <w:t>(</w:t>
      </w:r>
      <w:r w:rsidRPr="00184A1F">
        <w:rPr>
          <w:b/>
          <w:i/>
          <w:iCs/>
          <w:lang w:val="en-US"/>
        </w:rPr>
        <w:t>Home Affairs</w:t>
      </w:r>
      <w:r w:rsidR="00EB7B8C" w:rsidRPr="00184A1F">
        <w:rPr>
          <w:b/>
          <w:i/>
          <w:iCs/>
          <w:lang w:val="en-US"/>
        </w:rPr>
        <w:t xml:space="preserve"> </w:t>
      </w:r>
      <w:r w:rsidRPr="00184A1F">
        <w:rPr>
          <w:b/>
          <w:i/>
          <w:iCs/>
          <w:lang w:val="en-US"/>
        </w:rPr>
        <w:t>Measures</w:t>
      </w:r>
      <w:r w:rsidR="00D93E31" w:rsidRPr="00184A1F">
        <w:rPr>
          <w:b/>
          <w:i/>
          <w:iCs/>
          <w:lang w:val="en-US"/>
        </w:rPr>
        <w:t> </w:t>
      </w:r>
      <w:r w:rsidRPr="00184A1F">
        <w:rPr>
          <w:b/>
          <w:i/>
          <w:iCs/>
          <w:lang w:val="en-US"/>
        </w:rPr>
        <w:t>No.</w:t>
      </w:r>
      <w:r w:rsidR="00EB7B8C" w:rsidRPr="00184A1F">
        <w:rPr>
          <w:b/>
          <w:i/>
          <w:iCs/>
          <w:lang w:val="en-US"/>
        </w:rPr>
        <w:t> </w:t>
      </w:r>
      <w:r w:rsidR="0083032B" w:rsidRPr="00184A1F">
        <w:rPr>
          <w:b/>
          <w:i/>
          <w:iCs/>
          <w:lang w:val="en-US"/>
        </w:rPr>
        <w:t>1</w:t>
      </w:r>
      <w:r w:rsidRPr="00184A1F">
        <w:rPr>
          <w:b/>
          <w:i/>
          <w:iCs/>
        </w:rPr>
        <w:t xml:space="preserve">) </w:t>
      </w:r>
      <w:r w:rsidRPr="00184A1F">
        <w:rPr>
          <w:b/>
          <w:i/>
        </w:rPr>
        <w:t>Regulations 202</w:t>
      </w:r>
      <w:r w:rsidR="0083032B" w:rsidRPr="00184A1F">
        <w:rPr>
          <w:b/>
          <w:i/>
        </w:rPr>
        <w:t>5</w:t>
      </w:r>
    </w:p>
    <w:p w14:paraId="7C9150A1" w14:textId="77777777" w:rsidR="0076007A" w:rsidRPr="00184A1F" w:rsidRDefault="0076007A" w:rsidP="00406D6B">
      <w:pPr>
        <w:pStyle w:val="paranumbering0"/>
        <w:spacing w:before="0" w:beforeAutospacing="0" w:after="0" w:afterAutospacing="0"/>
        <w:contextualSpacing/>
      </w:pPr>
    </w:p>
    <w:p w14:paraId="6DCF3C01" w14:textId="77777777" w:rsidR="0076007A" w:rsidRPr="00184A1F" w:rsidRDefault="0076007A" w:rsidP="00406D6B">
      <w:pPr>
        <w:pStyle w:val="paranumbering0"/>
        <w:spacing w:before="0" w:beforeAutospacing="0" w:after="0" w:afterAutospacing="0"/>
        <w:contextualSpacing/>
      </w:pPr>
      <w:r w:rsidRPr="00184A1F">
        <w:t xml:space="preserve">This disallowable legislative instrument is compatible with the human rights and freedoms recognised or declared in the international instruments listed in section 3 of the </w:t>
      </w:r>
      <w:r w:rsidRPr="00184A1F">
        <w:rPr>
          <w:i/>
        </w:rPr>
        <w:t>Human Rights (Parliamentary Scrutiny) Act 2011.</w:t>
      </w:r>
    </w:p>
    <w:p w14:paraId="423DD498" w14:textId="77777777" w:rsidR="0076007A" w:rsidRPr="00184A1F" w:rsidRDefault="0076007A" w:rsidP="00406D6B">
      <w:pPr>
        <w:pStyle w:val="paranumbering0"/>
        <w:spacing w:before="0" w:beforeAutospacing="0" w:after="0" w:afterAutospacing="0"/>
        <w:contextualSpacing/>
      </w:pPr>
    </w:p>
    <w:p w14:paraId="5911AA27" w14:textId="77777777" w:rsidR="0076007A" w:rsidRPr="00184A1F" w:rsidRDefault="0076007A" w:rsidP="00406D6B">
      <w:pPr>
        <w:pStyle w:val="paranumbering0"/>
        <w:spacing w:before="0" w:beforeAutospacing="0" w:after="0" w:afterAutospacing="0"/>
        <w:contextualSpacing/>
        <w:rPr>
          <w:b/>
        </w:rPr>
      </w:pPr>
      <w:r w:rsidRPr="00184A1F">
        <w:rPr>
          <w:b/>
        </w:rPr>
        <w:t>Overview of the legislative instrument</w:t>
      </w:r>
    </w:p>
    <w:p w14:paraId="15B97954" w14:textId="77777777" w:rsidR="0076007A" w:rsidRPr="00184A1F" w:rsidRDefault="0076007A" w:rsidP="00406D6B">
      <w:pPr>
        <w:pStyle w:val="paranumbering0"/>
        <w:spacing w:before="0" w:beforeAutospacing="0" w:after="0" w:afterAutospacing="0"/>
        <w:contextualSpacing/>
      </w:pPr>
    </w:p>
    <w:p w14:paraId="07705938" w14:textId="18AA1A35" w:rsidR="0076007A" w:rsidRPr="00184A1F" w:rsidRDefault="0076007A" w:rsidP="00406D6B">
      <w:pPr>
        <w:pStyle w:val="paranumbering0"/>
        <w:spacing w:before="0" w:beforeAutospacing="0" w:after="0" w:afterAutospacing="0"/>
        <w:contextualSpacing/>
      </w:pPr>
      <w:r w:rsidRPr="00184A1F">
        <w:t xml:space="preserve">Section 32B of the </w:t>
      </w:r>
      <w:r w:rsidRPr="00184A1F">
        <w:rPr>
          <w:i/>
        </w:rPr>
        <w:t>Financial Framework (Supplementary Powers) Act 1997</w:t>
      </w:r>
      <w:r w:rsidRPr="00184A1F">
        <w:t xml:space="preserve"> (the FFSP Act) authorises the Commonwealth to make, vary and administer arrangements and grants specified in the </w:t>
      </w:r>
      <w:r w:rsidRPr="00184A1F">
        <w:rPr>
          <w:i/>
        </w:rPr>
        <w:t xml:space="preserve">Financial Framework (Supplementary Powers) Regulations 1997 </w:t>
      </w:r>
      <w:r w:rsidRPr="00184A1F">
        <w:t>(the</w:t>
      </w:r>
      <w:r w:rsidR="00121361" w:rsidRPr="00184A1F">
        <w:t xml:space="preserve"> </w:t>
      </w:r>
      <w:r w:rsidRPr="00184A1F">
        <w:t>P</w:t>
      </w:r>
      <w:r w:rsidR="00892589" w:rsidRPr="00184A1F">
        <w:t>rincipal</w:t>
      </w:r>
      <w:r w:rsidR="00121361" w:rsidRPr="00184A1F">
        <w:t xml:space="preserve"> </w:t>
      </w:r>
      <w:r w:rsidRPr="00184A1F">
        <w:t>Regulations) and to make, vary and administer arrangements and grants for the purposes of programs specified in the Regulations. Schedule 1AA and Schedule 1AB to the</w:t>
      </w:r>
      <w:r w:rsidR="00121361" w:rsidRPr="00184A1F">
        <w:t xml:space="preserve"> </w:t>
      </w:r>
      <w:r w:rsidR="00892589" w:rsidRPr="00184A1F">
        <w:t>Principal</w:t>
      </w:r>
      <w:r w:rsidRPr="00184A1F">
        <w:t xml:space="preserve"> Regulations specify the arrangements, grants and programs. The powers in the</w:t>
      </w:r>
      <w:r w:rsidR="00121361" w:rsidRPr="00184A1F">
        <w:t xml:space="preserve"> </w:t>
      </w:r>
      <w:r w:rsidRPr="00184A1F">
        <w:t>FFSP Act to make, vary or administer arrangements or grants may be exercised on behalf of the Commonwealth by Ministers and the accountable authorities of non</w:t>
      </w:r>
      <w:r w:rsidRPr="00184A1F">
        <w:noBreakHyphen/>
        <w:t xml:space="preserve">corporate Commonwealth entities, as defined under section 12 of the </w:t>
      </w:r>
      <w:r w:rsidRPr="00184A1F">
        <w:rPr>
          <w:i/>
        </w:rPr>
        <w:t>Public Governance, Performance and Accountability Act 2013</w:t>
      </w:r>
      <w:r w:rsidRPr="00184A1F">
        <w:t>.</w:t>
      </w:r>
    </w:p>
    <w:p w14:paraId="7C1B7AAE" w14:textId="77777777" w:rsidR="0076007A" w:rsidRPr="00184A1F" w:rsidRDefault="0076007A" w:rsidP="00406D6B">
      <w:pPr>
        <w:rPr>
          <w:rFonts w:ascii="Times New Roman" w:hAnsi="Times New Roman" w:cs="Times New Roman"/>
          <w:sz w:val="24"/>
          <w:szCs w:val="24"/>
        </w:rPr>
      </w:pPr>
    </w:p>
    <w:p w14:paraId="453E4E09" w14:textId="00FEDA7F" w:rsidR="0076007A" w:rsidRPr="00184A1F" w:rsidRDefault="0076007A" w:rsidP="00406D6B">
      <w:pPr>
        <w:rPr>
          <w:rFonts w:ascii="Times New Roman" w:hAnsi="Times New Roman" w:cs="Times New Roman"/>
          <w:sz w:val="24"/>
          <w:szCs w:val="24"/>
        </w:rPr>
      </w:pPr>
      <w:r w:rsidRPr="00184A1F">
        <w:rPr>
          <w:rFonts w:ascii="Times New Roman" w:hAnsi="Times New Roman" w:cs="Times New Roman"/>
          <w:sz w:val="24"/>
          <w:szCs w:val="24"/>
        </w:rPr>
        <w:t xml:space="preserve">The </w:t>
      </w:r>
      <w:r w:rsidRPr="00184A1F">
        <w:rPr>
          <w:rFonts w:ascii="Times New Roman" w:hAnsi="Times New Roman" w:cs="Times New Roman"/>
          <w:i/>
          <w:sz w:val="24"/>
          <w:szCs w:val="24"/>
        </w:rPr>
        <w:t>Financial Framework (Supplementary Powers) Amendment (</w:t>
      </w:r>
      <w:r w:rsidRPr="00184A1F">
        <w:rPr>
          <w:rFonts w:ascii="Times New Roman" w:hAnsi="Times New Roman" w:cs="Times New Roman"/>
          <w:i/>
          <w:sz w:val="24"/>
          <w:szCs w:val="24"/>
          <w:lang w:val="en-US"/>
        </w:rPr>
        <w:t xml:space="preserve">Home Affairs </w:t>
      </w:r>
      <w:r w:rsidRPr="00184A1F">
        <w:rPr>
          <w:rFonts w:ascii="Times New Roman" w:hAnsi="Times New Roman" w:cs="Times New Roman"/>
          <w:i/>
          <w:sz w:val="24"/>
          <w:szCs w:val="24"/>
        </w:rPr>
        <w:t>Measures</w:t>
      </w:r>
      <w:r w:rsidR="00121361" w:rsidRPr="00184A1F">
        <w:rPr>
          <w:rFonts w:ascii="Times New Roman" w:hAnsi="Times New Roman" w:cs="Times New Roman"/>
          <w:i/>
          <w:sz w:val="24"/>
          <w:szCs w:val="24"/>
        </w:rPr>
        <w:t> </w:t>
      </w:r>
      <w:r w:rsidRPr="00184A1F">
        <w:rPr>
          <w:rFonts w:ascii="Times New Roman" w:hAnsi="Times New Roman" w:cs="Times New Roman"/>
          <w:i/>
          <w:sz w:val="24"/>
          <w:szCs w:val="24"/>
        </w:rPr>
        <w:t>No.</w:t>
      </w:r>
      <w:r w:rsidR="00121361" w:rsidRPr="00184A1F">
        <w:rPr>
          <w:rFonts w:ascii="Times New Roman" w:hAnsi="Times New Roman" w:cs="Times New Roman"/>
          <w:i/>
          <w:sz w:val="24"/>
          <w:szCs w:val="24"/>
        </w:rPr>
        <w:t> </w:t>
      </w:r>
      <w:r w:rsidR="0083032B" w:rsidRPr="00184A1F">
        <w:rPr>
          <w:rFonts w:ascii="Times New Roman" w:hAnsi="Times New Roman" w:cs="Times New Roman"/>
          <w:i/>
          <w:sz w:val="24"/>
          <w:szCs w:val="24"/>
        </w:rPr>
        <w:t>1</w:t>
      </w:r>
      <w:r w:rsidRPr="00184A1F">
        <w:rPr>
          <w:rFonts w:ascii="Times New Roman" w:hAnsi="Times New Roman" w:cs="Times New Roman"/>
          <w:i/>
          <w:sz w:val="24"/>
          <w:szCs w:val="24"/>
        </w:rPr>
        <w:t>) Regulations 202</w:t>
      </w:r>
      <w:r w:rsidR="0083032B" w:rsidRPr="00184A1F">
        <w:rPr>
          <w:rFonts w:ascii="Times New Roman" w:hAnsi="Times New Roman" w:cs="Times New Roman"/>
          <w:i/>
          <w:sz w:val="24"/>
          <w:szCs w:val="24"/>
        </w:rPr>
        <w:t>5</w:t>
      </w:r>
      <w:r w:rsidRPr="00184A1F">
        <w:rPr>
          <w:rFonts w:ascii="Times New Roman" w:hAnsi="Times New Roman" w:cs="Times New Roman"/>
          <w:sz w:val="24"/>
          <w:szCs w:val="24"/>
        </w:rPr>
        <w:t xml:space="preserve"> amend Schedule 1AB to the </w:t>
      </w:r>
      <w:r w:rsidR="00434789" w:rsidRPr="00184A1F">
        <w:rPr>
          <w:rFonts w:ascii="Times New Roman" w:hAnsi="Times New Roman" w:cs="Times New Roman"/>
          <w:sz w:val="24"/>
          <w:szCs w:val="24"/>
        </w:rPr>
        <w:t>Principal</w:t>
      </w:r>
      <w:r w:rsidRPr="00184A1F">
        <w:rPr>
          <w:rFonts w:ascii="Times New Roman" w:hAnsi="Times New Roman" w:cs="Times New Roman"/>
          <w:sz w:val="24"/>
          <w:szCs w:val="24"/>
        </w:rPr>
        <w:t xml:space="preserve"> Regulations </w:t>
      </w:r>
      <w:r w:rsidR="003F7DB6" w:rsidRPr="00184A1F">
        <w:rPr>
          <w:rFonts w:ascii="Times New Roman" w:hAnsi="Times New Roman" w:cs="Times New Roman"/>
          <w:sz w:val="24"/>
          <w:szCs w:val="24"/>
        </w:rPr>
        <w:t xml:space="preserve">to establish legislative authority for government spending on activities to be administered </w:t>
      </w:r>
      <w:r w:rsidR="003A38B3" w:rsidRPr="00184A1F">
        <w:rPr>
          <w:rFonts w:ascii="Times New Roman" w:hAnsi="Times New Roman" w:cs="Times New Roman"/>
          <w:sz w:val="24"/>
          <w:szCs w:val="24"/>
        </w:rPr>
        <w:t>by the Department of Home Affairs</w:t>
      </w:r>
      <w:r w:rsidR="00B95D6C" w:rsidRPr="00184A1F">
        <w:rPr>
          <w:rFonts w:ascii="Times New Roman" w:hAnsi="Times New Roman" w:cs="Times New Roman"/>
          <w:sz w:val="24"/>
          <w:szCs w:val="24"/>
        </w:rPr>
        <w:t xml:space="preserve"> </w:t>
      </w:r>
      <w:r w:rsidR="00B53449" w:rsidRPr="00184A1F">
        <w:rPr>
          <w:rFonts w:ascii="Times New Roman" w:hAnsi="Times New Roman" w:cs="Times New Roman"/>
          <w:sz w:val="24"/>
          <w:szCs w:val="24"/>
        </w:rPr>
        <w:t>and the National Emergency Management Agency</w:t>
      </w:r>
      <w:r w:rsidR="003A38B3" w:rsidRPr="00184A1F">
        <w:rPr>
          <w:rFonts w:ascii="Times New Roman" w:hAnsi="Times New Roman" w:cs="Times New Roman"/>
          <w:sz w:val="24"/>
          <w:szCs w:val="24"/>
        </w:rPr>
        <w:t>.</w:t>
      </w:r>
    </w:p>
    <w:p w14:paraId="02448D9C" w14:textId="77777777" w:rsidR="0076007A" w:rsidRPr="00184A1F" w:rsidRDefault="0076007A" w:rsidP="00406D6B">
      <w:pPr>
        <w:rPr>
          <w:rFonts w:ascii="Times New Roman" w:hAnsi="Times New Roman" w:cs="Times New Roman"/>
          <w:iCs/>
          <w:sz w:val="24"/>
          <w:szCs w:val="24"/>
        </w:rPr>
      </w:pPr>
    </w:p>
    <w:p w14:paraId="1AF94116" w14:textId="6F8CAAEE" w:rsidR="0076007A" w:rsidRPr="00184A1F" w:rsidRDefault="00AA701E" w:rsidP="00406D6B">
      <w:pPr>
        <w:rPr>
          <w:rFonts w:ascii="Times New Roman" w:hAnsi="Times New Roman" w:cs="Times New Roman"/>
          <w:iCs/>
          <w:sz w:val="24"/>
          <w:szCs w:val="24"/>
        </w:rPr>
      </w:pPr>
      <w:r w:rsidRPr="00184A1F">
        <w:rPr>
          <w:rFonts w:ascii="Times New Roman" w:hAnsi="Times New Roman" w:cs="Times New Roman"/>
          <w:iCs/>
          <w:sz w:val="24"/>
          <w:szCs w:val="24"/>
        </w:rPr>
        <w:t>This disallowable legislative instrument makes</w:t>
      </w:r>
      <w:r w:rsidR="00D4671C" w:rsidRPr="00184A1F">
        <w:rPr>
          <w:rFonts w:ascii="Times New Roman" w:hAnsi="Times New Roman" w:cs="Times New Roman"/>
          <w:iCs/>
          <w:sz w:val="24"/>
          <w:szCs w:val="24"/>
        </w:rPr>
        <w:t xml:space="preserve"> the</w:t>
      </w:r>
      <w:r w:rsidRPr="00184A1F">
        <w:rPr>
          <w:rFonts w:ascii="Times New Roman" w:hAnsi="Times New Roman" w:cs="Times New Roman"/>
          <w:iCs/>
          <w:sz w:val="24"/>
          <w:szCs w:val="24"/>
        </w:rPr>
        <w:t xml:space="preserve"> following amendments to Part 4 of Schedule</w:t>
      </w:r>
      <w:r w:rsidR="00164A43" w:rsidRPr="00184A1F">
        <w:rPr>
          <w:rFonts w:ascii="Times New Roman" w:hAnsi="Times New Roman" w:cs="Times New Roman"/>
          <w:iCs/>
          <w:sz w:val="24"/>
          <w:szCs w:val="24"/>
        </w:rPr>
        <w:t> </w:t>
      </w:r>
      <w:r w:rsidRPr="00184A1F">
        <w:rPr>
          <w:rFonts w:ascii="Times New Roman" w:hAnsi="Times New Roman" w:cs="Times New Roman"/>
          <w:iCs/>
          <w:sz w:val="24"/>
          <w:szCs w:val="24"/>
        </w:rPr>
        <w:t>1AB</w:t>
      </w:r>
      <w:r w:rsidR="0076007A" w:rsidRPr="00184A1F">
        <w:rPr>
          <w:rFonts w:ascii="Times New Roman" w:hAnsi="Times New Roman" w:cs="Times New Roman"/>
          <w:iCs/>
          <w:sz w:val="24"/>
          <w:szCs w:val="24"/>
        </w:rPr>
        <w:t>:</w:t>
      </w:r>
    </w:p>
    <w:p w14:paraId="0652CE2A" w14:textId="50BC1CCC" w:rsidR="00A55D09" w:rsidRPr="00184A1F" w:rsidRDefault="005A210F" w:rsidP="00406D6B">
      <w:pPr>
        <w:numPr>
          <w:ilvl w:val="0"/>
          <w:numId w:val="14"/>
        </w:numPr>
        <w:rPr>
          <w:rFonts w:ascii="Times New Roman" w:hAnsi="Times New Roman" w:cs="Times New Roman"/>
          <w:sz w:val="24"/>
          <w:szCs w:val="24"/>
        </w:rPr>
      </w:pPr>
      <w:r w:rsidRPr="00184A1F">
        <w:rPr>
          <w:rFonts w:ascii="Times New Roman" w:hAnsi="Times New Roman" w:cs="Times New Roman"/>
          <w:sz w:val="24"/>
          <w:szCs w:val="24"/>
        </w:rPr>
        <w:t>a</w:t>
      </w:r>
      <w:r w:rsidR="00A55D09" w:rsidRPr="00184A1F">
        <w:rPr>
          <w:rFonts w:ascii="Times New Roman" w:hAnsi="Times New Roman" w:cs="Times New Roman"/>
          <w:sz w:val="24"/>
          <w:szCs w:val="24"/>
        </w:rPr>
        <w:t>mend</w:t>
      </w:r>
      <w:r w:rsidRPr="00184A1F">
        <w:rPr>
          <w:rFonts w:ascii="Times New Roman" w:hAnsi="Times New Roman" w:cs="Times New Roman"/>
          <w:sz w:val="24"/>
          <w:szCs w:val="24"/>
        </w:rPr>
        <w:t xml:space="preserve">s </w:t>
      </w:r>
      <w:r w:rsidR="0076007A" w:rsidRPr="00184A1F">
        <w:rPr>
          <w:rFonts w:ascii="Times New Roman" w:hAnsi="Times New Roman" w:cs="Times New Roman"/>
          <w:sz w:val="24"/>
          <w:szCs w:val="24"/>
        </w:rPr>
        <w:t xml:space="preserve">table item </w:t>
      </w:r>
      <w:r w:rsidR="00627F7E" w:rsidRPr="00184A1F">
        <w:rPr>
          <w:rFonts w:ascii="Times New Roman" w:hAnsi="Times New Roman" w:cs="Times New Roman"/>
          <w:sz w:val="24"/>
          <w:szCs w:val="24"/>
        </w:rPr>
        <w:t xml:space="preserve">690 </w:t>
      </w:r>
      <w:r w:rsidR="0076007A" w:rsidRPr="00184A1F">
        <w:rPr>
          <w:rFonts w:ascii="Times New Roman" w:hAnsi="Times New Roman" w:cs="Times New Roman"/>
          <w:sz w:val="24"/>
          <w:szCs w:val="24"/>
        </w:rPr>
        <w:t>‘</w:t>
      </w:r>
      <w:r w:rsidR="00407A34" w:rsidRPr="00184A1F">
        <w:rPr>
          <w:rFonts w:ascii="Times New Roman" w:hAnsi="Times New Roman" w:cs="Times New Roman"/>
          <w:color w:val="000000"/>
          <w:sz w:val="24"/>
          <w:szCs w:val="24"/>
          <w:lang w:eastAsia="en-AU"/>
        </w:rPr>
        <w:t>Modernised Multicultural Grants Program’</w:t>
      </w:r>
      <w:r w:rsidR="0076007A" w:rsidRPr="00184A1F">
        <w:rPr>
          <w:rFonts w:ascii="Times New Roman" w:hAnsi="Times New Roman" w:cs="Times New Roman"/>
          <w:sz w:val="24"/>
          <w:szCs w:val="24"/>
        </w:rPr>
        <w:t>;</w:t>
      </w:r>
    </w:p>
    <w:p w14:paraId="420B2747" w14:textId="21476FB3" w:rsidR="00E643E4" w:rsidRPr="00184A1F" w:rsidRDefault="00E643E4" w:rsidP="00E643E4">
      <w:pPr>
        <w:numPr>
          <w:ilvl w:val="0"/>
          <w:numId w:val="14"/>
        </w:numPr>
        <w:rPr>
          <w:rFonts w:ascii="Times New Roman" w:hAnsi="Times New Roman" w:cs="Times New Roman"/>
          <w:iCs/>
          <w:sz w:val="24"/>
          <w:szCs w:val="24"/>
        </w:rPr>
      </w:pPr>
      <w:r w:rsidRPr="00184A1F">
        <w:rPr>
          <w:rFonts w:ascii="Times New Roman" w:hAnsi="Times New Roman" w:cs="Times New Roman"/>
          <w:iCs/>
          <w:sz w:val="24"/>
          <w:szCs w:val="24"/>
        </w:rPr>
        <w:t xml:space="preserve">adds table item </w:t>
      </w:r>
      <w:r w:rsidR="004A3FEB">
        <w:rPr>
          <w:rFonts w:ascii="Times New Roman" w:hAnsi="Times New Roman" w:cs="Times New Roman"/>
          <w:iCs/>
          <w:sz w:val="24"/>
          <w:szCs w:val="24"/>
        </w:rPr>
        <w:t>706</w:t>
      </w:r>
      <w:r w:rsidR="004A3FEB" w:rsidRPr="00184A1F">
        <w:rPr>
          <w:rFonts w:ascii="Times New Roman" w:hAnsi="Times New Roman" w:cs="Times New Roman"/>
          <w:iCs/>
          <w:sz w:val="24"/>
          <w:szCs w:val="24"/>
        </w:rPr>
        <w:t xml:space="preserve"> </w:t>
      </w:r>
      <w:r w:rsidRPr="00184A1F">
        <w:rPr>
          <w:rFonts w:ascii="Times New Roman" w:hAnsi="Times New Roman" w:cs="Times New Roman"/>
          <w:iCs/>
          <w:sz w:val="24"/>
          <w:szCs w:val="24"/>
        </w:rPr>
        <w:t>‘</w:t>
      </w:r>
      <w:r w:rsidRPr="00184A1F">
        <w:rPr>
          <w:rFonts w:ascii="Times New Roman" w:hAnsi="Times New Roman" w:cs="Times New Roman"/>
          <w:sz w:val="24"/>
          <w:szCs w:val="24"/>
          <w:lang w:val="en-US"/>
        </w:rPr>
        <w:t>Labelling Scheme for Smart Devices</w:t>
      </w:r>
      <w:r w:rsidRPr="00184A1F">
        <w:rPr>
          <w:rFonts w:ascii="Times New Roman" w:hAnsi="Times New Roman" w:cs="Times New Roman"/>
          <w:iCs/>
          <w:sz w:val="24"/>
          <w:szCs w:val="24"/>
        </w:rPr>
        <w:t>’; and</w:t>
      </w:r>
    </w:p>
    <w:p w14:paraId="0498AC52" w14:textId="050A1FCF" w:rsidR="0076007A" w:rsidRPr="00184A1F" w:rsidRDefault="00A55D09" w:rsidP="00406D6B">
      <w:pPr>
        <w:numPr>
          <w:ilvl w:val="0"/>
          <w:numId w:val="14"/>
        </w:numPr>
        <w:rPr>
          <w:rFonts w:ascii="Times New Roman" w:hAnsi="Times New Roman" w:cs="Times New Roman"/>
          <w:sz w:val="24"/>
          <w:szCs w:val="24"/>
        </w:rPr>
      </w:pPr>
      <w:r w:rsidRPr="00184A1F">
        <w:rPr>
          <w:rFonts w:ascii="Times New Roman" w:hAnsi="Times New Roman" w:cs="Times New Roman"/>
          <w:sz w:val="24"/>
          <w:szCs w:val="24"/>
        </w:rPr>
        <w:t xml:space="preserve">adds table item </w:t>
      </w:r>
      <w:r w:rsidR="004A3FEB">
        <w:rPr>
          <w:rFonts w:ascii="Times New Roman" w:hAnsi="Times New Roman" w:cs="Times New Roman"/>
          <w:sz w:val="24"/>
          <w:szCs w:val="24"/>
        </w:rPr>
        <w:t>707</w:t>
      </w:r>
      <w:r w:rsidR="004A3FEB" w:rsidRPr="00184A1F">
        <w:rPr>
          <w:rFonts w:ascii="Times New Roman" w:hAnsi="Times New Roman" w:cs="Times New Roman"/>
          <w:sz w:val="24"/>
          <w:szCs w:val="24"/>
        </w:rPr>
        <w:t xml:space="preserve"> </w:t>
      </w:r>
      <w:r w:rsidR="00C925AC" w:rsidRPr="00184A1F">
        <w:rPr>
          <w:rFonts w:ascii="Times New Roman" w:hAnsi="Times New Roman" w:cs="Times New Roman"/>
          <w:sz w:val="24"/>
          <w:szCs w:val="24"/>
        </w:rPr>
        <w:t>‘</w:t>
      </w:r>
      <w:bookmarkStart w:id="3" w:name="_Hlk189126779"/>
      <w:r w:rsidR="008B68FC" w:rsidRPr="00184A1F">
        <w:rPr>
          <w:rFonts w:ascii="Times New Roman" w:hAnsi="Times New Roman" w:cs="Times New Roman"/>
          <w:sz w:val="24"/>
          <w:szCs w:val="24"/>
        </w:rPr>
        <w:t>Mental Health Support for Emergency Services Workers Grant Program</w:t>
      </w:r>
      <w:bookmarkEnd w:id="3"/>
      <w:r w:rsidR="00E643E4" w:rsidRPr="00184A1F">
        <w:rPr>
          <w:rFonts w:ascii="Times New Roman" w:hAnsi="Times New Roman" w:cs="Times New Roman"/>
          <w:sz w:val="24"/>
          <w:szCs w:val="24"/>
        </w:rPr>
        <w:t>’.</w:t>
      </w:r>
    </w:p>
    <w:p w14:paraId="1973BAA8" w14:textId="77777777" w:rsidR="00A55FC8" w:rsidRPr="00184A1F" w:rsidRDefault="00A55FC8" w:rsidP="00406D6B">
      <w:pPr>
        <w:ind w:right="-46"/>
        <w:rPr>
          <w:rFonts w:ascii="Times New Roman" w:hAnsi="Times New Roman" w:cs="Times New Roman"/>
          <w:b/>
          <w:i/>
          <w:iCs/>
          <w:sz w:val="24"/>
          <w:szCs w:val="24"/>
        </w:rPr>
      </w:pPr>
      <w:bookmarkStart w:id="4" w:name="_Hlk162363488"/>
    </w:p>
    <w:p w14:paraId="6306BF24" w14:textId="1010F6C0" w:rsidR="001755C9" w:rsidRPr="00184A1F" w:rsidRDefault="00C645AA" w:rsidP="00406D6B">
      <w:pPr>
        <w:keepNext/>
        <w:ind w:right="-45"/>
        <w:rPr>
          <w:rFonts w:ascii="Times New Roman" w:hAnsi="Times New Roman" w:cs="Times New Roman"/>
          <w:bCs/>
          <w:i/>
          <w:iCs/>
          <w:sz w:val="24"/>
          <w:szCs w:val="24"/>
          <w:u w:val="single"/>
        </w:rPr>
      </w:pPr>
      <w:r w:rsidRPr="00184A1F">
        <w:rPr>
          <w:rFonts w:ascii="Times New Roman" w:hAnsi="Times New Roman" w:cs="Times New Roman"/>
          <w:bCs/>
          <w:i/>
          <w:iCs/>
          <w:sz w:val="24"/>
          <w:szCs w:val="24"/>
          <w:u w:val="single"/>
        </w:rPr>
        <w:t>Amended t</w:t>
      </w:r>
      <w:r w:rsidR="001755C9" w:rsidRPr="00184A1F">
        <w:rPr>
          <w:rFonts w:ascii="Times New Roman" w:hAnsi="Times New Roman" w:cs="Times New Roman"/>
          <w:bCs/>
          <w:i/>
          <w:iCs/>
          <w:sz w:val="24"/>
          <w:szCs w:val="24"/>
          <w:u w:val="single"/>
        </w:rPr>
        <w:t xml:space="preserve">able item </w:t>
      </w:r>
      <w:r w:rsidR="00627F7E" w:rsidRPr="00184A1F">
        <w:rPr>
          <w:rFonts w:ascii="Times New Roman" w:hAnsi="Times New Roman" w:cs="Times New Roman"/>
          <w:bCs/>
          <w:i/>
          <w:iCs/>
          <w:sz w:val="24"/>
          <w:szCs w:val="24"/>
          <w:u w:val="single"/>
        </w:rPr>
        <w:t xml:space="preserve">690 </w:t>
      </w:r>
      <w:r w:rsidR="001755C9" w:rsidRPr="00184A1F">
        <w:rPr>
          <w:rFonts w:ascii="Times New Roman" w:hAnsi="Times New Roman" w:cs="Times New Roman"/>
          <w:bCs/>
          <w:i/>
          <w:iCs/>
          <w:sz w:val="24"/>
          <w:szCs w:val="24"/>
          <w:u w:val="single"/>
        </w:rPr>
        <w:t xml:space="preserve">– </w:t>
      </w:r>
      <w:proofErr w:type="spellStart"/>
      <w:r w:rsidR="00506518" w:rsidRPr="00184A1F">
        <w:rPr>
          <w:rFonts w:ascii="Times New Roman" w:hAnsi="Times New Roman" w:cs="Times New Roman"/>
          <w:bCs/>
          <w:i/>
          <w:iCs/>
          <w:sz w:val="24"/>
          <w:szCs w:val="24"/>
          <w:u w:val="single"/>
          <w:lang w:val="en-US"/>
        </w:rPr>
        <w:t>Modernised</w:t>
      </w:r>
      <w:proofErr w:type="spellEnd"/>
      <w:r w:rsidR="00506518" w:rsidRPr="00184A1F">
        <w:rPr>
          <w:rFonts w:ascii="Times New Roman" w:hAnsi="Times New Roman" w:cs="Times New Roman"/>
          <w:bCs/>
          <w:i/>
          <w:iCs/>
          <w:sz w:val="24"/>
          <w:szCs w:val="24"/>
          <w:u w:val="single"/>
          <w:lang w:val="en-US"/>
        </w:rPr>
        <w:t xml:space="preserve"> Multicultural Grants Program</w:t>
      </w:r>
    </w:p>
    <w:bookmarkEnd w:id="4"/>
    <w:p w14:paraId="14DFAC43" w14:textId="77777777" w:rsidR="001755C9" w:rsidRPr="00184A1F" w:rsidRDefault="001755C9" w:rsidP="00406D6B">
      <w:pPr>
        <w:keepNext/>
        <w:ind w:right="-45"/>
        <w:rPr>
          <w:rFonts w:ascii="Times New Roman" w:hAnsi="Times New Roman" w:cs="Times New Roman"/>
          <w:iCs/>
          <w:sz w:val="24"/>
          <w:szCs w:val="24"/>
        </w:rPr>
      </w:pPr>
    </w:p>
    <w:p w14:paraId="3B27D044" w14:textId="3963250D" w:rsidR="009C1D4B" w:rsidRPr="00184A1F" w:rsidRDefault="003A0A3F" w:rsidP="00406D6B">
      <w:pPr>
        <w:rPr>
          <w:rFonts w:ascii="Times New Roman" w:eastAsia="Calibri" w:hAnsi="Times New Roman" w:cs="Times New Roman"/>
          <w:bCs/>
          <w:sz w:val="24"/>
          <w:szCs w:val="24"/>
        </w:rPr>
      </w:pPr>
      <w:r w:rsidRPr="00184A1F">
        <w:rPr>
          <w:rFonts w:ascii="Times New Roman" w:hAnsi="Times New Roman" w:cs="Times New Roman"/>
          <w:sz w:val="24"/>
          <w:szCs w:val="24"/>
        </w:rPr>
        <w:t>The amended t</w:t>
      </w:r>
      <w:r w:rsidR="001755C9" w:rsidRPr="00184A1F">
        <w:rPr>
          <w:rFonts w:ascii="Times New Roman" w:hAnsi="Times New Roman" w:cs="Times New Roman"/>
          <w:sz w:val="24"/>
          <w:szCs w:val="24"/>
        </w:rPr>
        <w:t xml:space="preserve">able item </w:t>
      </w:r>
      <w:r w:rsidR="00627F7E" w:rsidRPr="00184A1F">
        <w:rPr>
          <w:rFonts w:ascii="Times New Roman" w:hAnsi="Times New Roman" w:cs="Times New Roman"/>
          <w:sz w:val="24"/>
          <w:szCs w:val="24"/>
        </w:rPr>
        <w:t xml:space="preserve">690 </w:t>
      </w:r>
      <w:r w:rsidR="001755C9" w:rsidRPr="00184A1F">
        <w:rPr>
          <w:rFonts w:ascii="Times New Roman" w:hAnsi="Times New Roman" w:cs="Times New Roman"/>
          <w:sz w:val="24"/>
          <w:szCs w:val="24"/>
        </w:rPr>
        <w:t xml:space="preserve">establishes </w:t>
      </w:r>
      <w:r w:rsidR="005827F1" w:rsidRPr="00184A1F">
        <w:rPr>
          <w:rFonts w:ascii="Times New Roman" w:hAnsi="Times New Roman" w:cs="Times New Roman"/>
          <w:iCs/>
          <w:sz w:val="24"/>
          <w:szCs w:val="24"/>
        </w:rPr>
        <w:t xml:space="preserve">legislative authority </w:t>
      </w:r>
      <w:r w:rsidR="00233BFF" w:rsidRPr="00184A1F">
        <w:rPr>
          <w:rFonts w:ascii="Times New Roman" w:eastAsia="Calibri" w:hAnsi="Times New Roman" w:cs="Times New Roman"/>
          <w:bCs/>
          <w:sz w:val="24"/>
          <w:szCs w:val="24"/>
        </w:rPr>
        <w:t>for government spending on the</w:t>
      </w:r>
      <w:r w:rsidR="00FA26DF" w:rsidRPr="00184A1F">
        <w:rPr>
          <w:rFonts w:ascii="Times New Roman" w:eastAsia="Calibri" w:hAnsi="Times New Roman" w:cs="Times New Roman"/>
          <w:bCs/>
          <w:sz w:val="24"/>
          <w:szCs w:val="24"/>
        </w:rPr>
        <w:t xml:space="preserve"> expanded</w:t>
      </w:r>
      <w:r w:rsidR="00233BFF" w:rsidRPr="00184A1F">
        <w:rPr>
          <w:rFonts w:ascii="Times New Roman" w:eastAsia="Calibri" w:hAnsi="Times New Roman" w:cs="Times New Roman"/>
          <w:bCs/>
          <w:sz w:val="24"/>
          <w:szCs w:val="24"/>
        </w:rPr>
        <w:t xml:space="preserve"> Modernised Multicultural Grants Program (the </w:t>
      </w:r>
      <w:r w:rsidR="00E53E9E" w:rsidRPr="00184A1F">
        <w:rPr>
          <w:rFonts w:ascii="Times New Roman" w:eastAsia="Calibri" w:hAnsi="Times New Roman" w:cs="Times New Roman"/>
          <w:bCs/>
          <w:sz w:val="24"/>
          <w:szCs w:val="24"/>
        </w:rPr>
        <w:t>MMGP</w:t>
      </w:r>
      <w:r w:rsidR="00233BFF" w:rsidRPr="00184A1F">
        <w:rPr>
          <w:rFonts w:ascii="Times New Roman" w:eastAsia="Calibri" w:hAnsi="Times New Roman" w:cs="Times New Roman"/>
          <w:bCs/>
          <w:sz w:val="24"/>
          <w:szCs w:val="24"/>
        </w:rPr>
        <w:t>).</w:t>
      </w:r>
    </w:p>
    <w:p w14:paraId="4C3BF8FD" w14:textId="77777777" w:rsidR="005F3B56" w:rsidRPr="00184A1F" w:rsidRDefault="005F3B56" w:rsidP="00406D6B">
      <w:pPr>
        <w:rPr>
          <w:rFonts w:ascii="Times New Roman" w:eastAsia="Calibri" w:hAnsi="Times New Roman" w:cs="Times New Roman"/>
          <w:bCs/>
          <w:sz w:val="24"/>
          <w:szCs w:val="24"/>
        </w:rPr>
      </w:pPr>
    </w:p>
    <w:p w14:paraId="34482BBD" w14:textId="466DB1DE" w:rsidR="0000356A" w:rsidRPr="00184A1F" w:rsidRDefault="0000356A" w:rsidP="000720E5">
      <w:pPr>
        <w:pStyle w:val="font20"/>
        <w:spacing w:after="0"/>
        <w:rPr>
          <w:sz w:val="24"/>
          <w:szCs w:val="24"/>
        </w:rPr>
      </w:pPr>
      <w:r w:rsidRPr="00184A1F">
        <w:rPr>
          <w:color w:val="000000" w:themeColor="text1"/>
          <w:sz w:val="24"/>
          <w:szCs w:val="24"/>
        </w:rPr>
        <w:t xml:space="preserve">The MMGP responds to recommendations </w:t>
      </w:r>
      <w:r w:rsidR="00D235EA" w:rsidRPr="00184A1F">
        <w:rPr>
          <w:color w:val="000000" w:themeColor="text1"/>
          <w:sz w:val="24"/>
          <w:szCs w:val="24"/>
        </w:rPr>
        <w:t>from</w:t>
      </w:r>
      <w:r w:rsidRPr="00184A1F">
        <w:rPr>
          <w:color w:val="000000" w:themeColor="text1"/>
          <w:sz w:val="24"/>
          <w:szCs w:val="24"/>
        </w:rPr>
        <w:t xml:space="preserve"> </w:t>
      </w:r>
      <w:r w:rsidRPr="00184A1F">
        <w:rPr>
          <w:sz w:val="24"/>
          <w:szCs w:val="24"/>
        </w:rPr>
        <w:t>the Multicultural Framework Review</w:t>
      </w:r>
      <w:r w:rsidR="002E4673" w:rsidRPr="00184A1F">
        <w:rPr>
          <w:sz w:val="24"/>
          <w:szCs w:val="24"/>
        </w:rPr>
        <w:t xml:space="preserve"> (the Review)</w:t>
      </w:r>
      <w:r w:rsidR="00FB5FE7" w:rsidRPr="00184A1F">
        <w:rPr>
          <w:sz w:val="24"/>
          <w:szCs w:val="24"/>
        </w:rPr>
        <w:t xml:space="preserve">, which </w:t>
      </w:r>
      <w:r w:rsidRPr="00184A1F">
        <w:rPr>
          <w:sz w:val="24"/>
          <w:szCs w:val="24"/>
        </w:rPr>
        <w:t xml:space="preserve">advises the </w:t>
      </w:r>
      <w:r w:rsidR="00FB5FE7" w:rsidRPr="00184A1F">
        <w:rPr>
          <w:sz w:val="24"/>
          <w:szCs w:val="24"/>
        </w:rPr>
        <w:t>G</w:t>
      </w:r>
      <w:r w:rsidRPr="00184A1F">
        <w:rPr>
          <w:sz w:val="24"/>
          <w:szCs w:val="24"/>
        </w:rPr>
        <w:t>overnment on institutional, legislative and policy settings including supporting a stronger multicultural Australia through the MMGP to best build Australia’s multiculturalism over the next decade. It also aims to identify how to better meet the needs of Australia’s increasingly diverse society</w:t>
      </w:r>
      <w:r w:rsidR="00FB5FE7" w:rsidRPr="00184A1F">
        <w:rPr>
          <w:sz w:val="24"/>
          <w:szCs w:val="24"/>
        </w:rPr>
        <w:t>.</w:t>
      </w:r>
    </w:p>
    <w:p w14:paraId="1954E0D2" w14:textId="77777777" w:rsidR="0000356A" w:rsidRPr="00184A1F" w:rsidRDefault="0000356A" w:rsidP="00406D6B">
      <w:pPr>
        <w:rPr>
          <w:rFonts w:ascii="Times New Roman" w:hAnsi="Times New Roman" w:cs="Times New Roman"/>
          <w:sz w:val="24"/>
          <w:szCs w:val="24"/>
        </w:rPr>
      </w:pPr>
    </w:p>
    <w:p w14:paraId="7B988CE5" w14:textId="4CD32725" w:rsidR="000C4F3B" w:rsidRPr="00184A1F" w:rsidRDefault="000C4F3B" w:rsidP="000C4F3B">
      <w:pPr>
        <w:pStyle w:val="font20"/>
        <w:spacing w:after="0"/>
        <w:rPr>
          <w:sz w:val="24"/>
          <w:szCs w:val="24"/>
          <w:lang w:eastAsia="en-US"/>
        </w:rPr>
      </w:pPr>
      <w:r w:rsidRPr="00184A1F">
        <w:rPr>
          <w:sz w:val="24"/>
          <w:szCs w:val="24"/>
          <w:lang w:eastAsia="en-US"/>
        </w:rPr>
        <w:lastRenderedPageBreak/>
        <w:t>The Government has committed funding of $144.8 million</w:t>
      </w:r>
      <w:r w:rsidR="00C76ACA" w:rsidRPr="00184A1F">
        <w:rPr>
          <w:sz w:val="24"/>
          <w:szCs w:val="24"/>
          <w:lang w:eastAsia="en-US"/>
        </w:rPr>
        <w:t xml:space="preserve"> over f</w:t>
      </w:r>
      <w:r w:rsidR="006C70B2" w:rsidRPr="00184A1F">
        <w:rPr>
          <w:sz w:val="24"/>
          <w:szCs w:val="24"/>
          <w:lang w:eastAsia="en-US"/>
        </w:rPr>
        <w:t>ive</w:t>
      </w:r>
      <w:r w:rsidR="00C76ACA" w:rsidRPr="00184A1F">
        <w:rPr>
          <w:sz w:val="24"/>
          <w:szCs w:val="24"/>
          <w:lang w:eastAsia="en-US"/>
        </w:rPr>
        <w:t xml:space="preserve"> years from 2024-25</w:t>
      </w:r>
      <w:r w:rsidRPr="00184A1F">
        <w:rPr>
          <w:sz w:val="24"/>
          <w:szCs w:val="24"/>
          <w:lang w:eastAsia="en-US"/>
        </w:rPr>
        <w:t xml:space="preserve"> in response to the Review through the following stream of activities under the amended table item 690:</w:t>
      </w:r>
    </w:p>
    <w:p w14:paraId="26622DB2" w14:textId="77777777" w:rsidR="000C4F3B" w:rsidRPr="00184A1F" w:rsidRDefault="000C4F3B" w:rsidP="004D2AD9">
      <w:pPr>
        <w:pStyle w:val="ListParagraph"/>
        <w:numPr>
          <w:ilvl w:val="0"/>
          <w:numId w:val="19"/>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rPr>
        <w:t>Multicultural Grassroots Initiatives</w:t>
      </w:r>
      <w:r w:rsidRPr="00184A1F">
        <w:rPr>
          <w:rFonts w:ascii="Times New Roman" w:hAnsi="Times New Roman"/>
          <w:sz w:val="24"/>
          <w:szCs w:val="24"/>
          <w:lang w:eastAsia="en-AU"/>
        </w:rPr>
        <w:t>;</w:t>
      </w:r>
    </w:p>
    <w:p w14:paraId="1F7FCCEC" w14:textId="77777777" w:rsidR="000C4F3B" w:rsidRPr="00184A1F" w:rsidRDefault="000C4F3B" w:rsidP="004D2AD9">
      <w:pPr>
        <w:pStyle w:val="ListParagraph"/>
        <w:numPr>
          <w:ilvl w:val="0"/>
          <w:numId w:val="19"/>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lang w:eastAsia="en-AU"/>
        </w:rPr>
        <w:t>Multicultural Peak Body Funding Grant;</w:t>
      </w:r>
    </w:p>
    <w:p w14:paraId="09BF18DC" w14:textId="77777777" w:rsidR="00D55B7F" w:rsidRPr="00184A1F" w:rsidRDefault="00D55B7F" w:rsidP="004D2AD9">
      <w:pPr>
        <w:pStyle w:val="ListParagraph"/>
        <w:numPr>
          <w:ilvl w:val="0"/>
          <w:numId w:val="19"/>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lang w:eastAsia="en-AU"/>
        </w:rPr>
        <w:t>Infrastructure for Multicultural Communities;</w:t>
      </w:r>
    </w:p>
    <w:p w14:paraId="0329644D" w14:textId="49FE7F80" w:rsidR="00D55B7F" w:rsidRPr="00184A1F" w:rsidRDefault="00D55B7F" w:rsidP="004D2AD9">
      <w:pPr>
        <w:pStyle w:val="ListParagraph"/>
        <w:numPr>
          <w:ilvl w:val="0"/>
          <w:numId w:val="19"/>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lang w:eastAsia="en-AU"/>
        </w:rPr>
        <w:t>Faith Leader</w:t>
      </w:r>
      <w:r w:rsidR="004B3EC0">
        <w:rPr>
          <w:rFonts w:ascii="Times New Roman" w:hAnsi="Times New Roman"/>
          <w:sz w:val="24"/>
          <w:szCs w:val="24"/>
          <w:lang w:eastAsia="en-AU"/>
        </w:rPr>
        <w:t>s</w:t>
      </w:r>
      <w:r w:rsidRPr="00184A1F">
        <w:rPr>
          <w:rFonts w:ascii="Times New Roman" w:hAnsi="Times New Roman"/>
          <w:sz w:val="24"/>
          <w:szCs w:val="24"/>
          <w:lang w:eastAsia="en-AU"/>
        </w:rPr>
        <w:t xml:space="preserve"> Training grants; and</w:t>
      </w:r>
    </w:p>
    <w:p w14:paraId="65F9902C" w14:textId="179193B0" w:rsidR="00D55B7F" w:rsidRPr="00184A1F" w:rsidRDefault="00D55B7F" w:rsidP="004D2AD9">
      <w:pPr>
        <w:pStyle w:val="ListParagraph"/>
        <w:numPr>
          <w:ilvl w:val="0"/>
          <w:numId w:val="19"/>
        </w:numPr>
        <w:spacing w:after="0" w:line="240" w:lineRule="auto"/>
        <w:contextualSpacing/>
        <w:rPr>
          <w:rFonts w:ascii="Times New Roman" w:hAnsi="Times New Roman"/>
          <w:sz w:val="24"/>
          <w:szCs w:val="24"/>
          <w:lang w:eastAsia="en-AU"/>
        </w:rPr>
      </w:pPr>
      <w:r w:rsidRPr="00184A1F">
        <w:rPr>
          <w:rFonts w:ascii="Times New Roman" w:hAnsi="Times New Roman"/>
          <w:sz w:val="24"/>
          <w:szCs w:val="24"/>
          <w:lang w:eastAsia="en-AU"/>
        </w:rPr>
        <w:t>Critical Support for Multicultural Communities Program (CSMCP), including:</w:t>
      </w:r>
    </w:p>
    <w:p w14:paraId="321CDCA7" w14:textId="77777777" w:rsidR="00D55B7F" w:rsidRPr="00184A1F" w:rsidRDefault="00D55B7F"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Supporting Sustainment of Multicultural Media;</w:t>
      </w:r>
    </w:p>
    <w:p w14:paraId="6117461C" w14:textId="54E992E3" w:rsidR="00D55B7F" w:rsidRPr="00184A1F" w:rsidRDefault="00D55B7F"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Multifaith Education Collaboration; and</w:t>
      </w:r>
    </w:p>
    <w:p w14:paraId="3D1D9DE8" w14:textId="7F2C49C7" w:rsidR="00F1330F" w:rsidRPr="00184A1F" w:rsidRDefault="00D55B7F" w:rsidP="00DD4103">
      <w:pPr>
        <w:pStyle w:val="ListParagraph"/>
        <w:numPr>
          <w:ilvl w:val="1"/>
          <w:numId w:val="19"/>
        </w:numPr>
        <w:spacing w:after="0" w:line="240" w:lineRule="auto"/>
        <w:ind w:left="1097"/>
        <w:contextualSpacing/>
        <w:rPr>
          <w:rFonts w:ascii="Times New Roman" w:hAnsi="Times New Roman"/>
          <w:sz w:val="24"/>
          <w:szCs w:val="24"/>
          <w:lang w:eastAsia="en-AU"/>
        </w:rPr>
      </w:pPr>
      <w:r w:rsidRPr="00184A1F">
        <w:rPr>
          <w:rFonts w:ascii="Times New Roman" w:hAnsi="Times New Roman"/>
          <w:sz w:val="24"/>
          <w:szCs w:val="24"/>
          <w:lang w:eastAsia="en-AU"/>
        </w:rPr>
        <w:t>Places of Significance.</w:t>
      </w:r>
    </w:p>
    <w:p w14:paraId="3D381E1E" w14:textId="77777777" w:rsidR="00F1330F" w:rsidRPr="00184A1F" w:rsidRDefault="00F1330F" w:rsidP="00406D6B">
      <w:pPr>
        <w:rPr>
          <w:rFonts w:ascii="Times New Roman" w:hAnsi="Times New Roman" w:cs="Times New Roman"/>
          <w:sz w:val="24"/>
          <w:szCs w:val="24"/>
        </w:rPr>
      </w:pPr>
    </w:p>
    <w:p w14:paraId="03F4518C" w14:textId="77777777" w:rsidR="00ED5BBA" w:rsidRPr="00184A1F" w:rsidRDefault="00ED5BBA" w:rsidP="00406D6B">
      <w:pPr>
        <w:keepNext/>
        <w:ind w:right="-45"/>
        <w:rPr>
          <w:rFonts w:ascii="Times New Roman" w:hAnsi="Times New Roman" w:cs="Times New Roman"/>
          <w:b/>
          <w:bCs/>
          <w:sz w:val="24"/>
          <w:szCs w:val="24"/>
        </w:rPr>
      </w:pPr>
      <w:r w:rsidRPr="00184A1F">
        <w:rPr>
          <w:rFonts w:ascii="Times New Roman" w:hAnsi="Times New Roman" w:cs="Times New Roman"/>
          <w:b/>
          <w:bCs/>
          <w:sz w:val="24"/>
          <w:szCs w:val="24"/>
        </w:rPr>
        <w:t>Human Rights Implications</w:t>
      </w:r>
    </w:p>
    <w:p w14:paraId="4EE90CA6" w14:textId="77777777" w:rsidR="00ED5BBA" w:rsidRPr="00184A1F" w:rsidRDefault="00ED5BBA" w:rsidP="00406D6B">
      <w:pPr>
        <w:keepNext/>
        <w:ind w:right="-45"/>
        <w:rPr>
          <w:rFonts w:ascii="Times New Roman" w:hAnsi="Times New Roman" w:cs="Times New Roman"/>
          <w:iCs/>
          <w:sz w:val="24"/>
          <w:szCs w:val="24"/>
        </w:rPr>
      </w:pPr>
    </w:p>
    <w:p w14:paraId="5D971D43" w14:textId="4E47FA53" w:rsidR="0006508D" w:rsidRPr="00184A1F" w:rsidRDefault="008B6D43" w:rsidP="00406D6B">
      <w:pPr>
        <w:ind w:right="-46"/>
        <w:rPr>
          <w:rFonts w:ascii="Times New Roman" w:hAnsi="Times New Roman" w:cs="Times New Roman"/>
          <w:sz w:val="24"/>
          <w:szCs w:val="24"/>
        </w:rPr>
      </w:pPr>
      <w:r w:rsidRPr="00184A1F">
        <w:rPr>
          <w:rFonts w:ascii="Times New Roman" w:hAnsi="Times New Roman" w:cs="Times New Roman"/>
          <w:sz w:val="24"/>
          <w:szCs w:val="24"/>
        </w:rPr>
        <w:t>The amended t</w:t>
      </w:r>
      <w:r w:rsidR="00363393" w:rsidRPr="00184A1F">
        <w:rPr>
          <w:rFonts w:ascii="Times New Roman" w:hAnsi="Times New Roman" w:cs="Times New Roman"/>
          <w:sz w:val="24"/>
          <w:szCs w:val="24"/>
        </w:rPr>
        <w:t xml:space="preserve">able item </w:t>
      </w:r>
      <w:r w:rsidR="00627F7E" w:rsidRPr="00184A1F">
        <w:rPr>
          <w:rFonts w:ascii="Times New Roman" w:hAnsi="Times New Roman" w:cs="Times New Roman"/>
          <w:sz w:val="24"/>
          <w:szCs w:val="24"/>
        </w:rPr>
        <w:t xml:space="preserve">690 </w:t>
      </w:r>
      <w:r w:rsidR="0006508D" w:rsidRPr="00184A1F">
        <w:rPr>
          <w:rFonts w:ascii="Times New Roman" w:hAnsi="Times New Roman" w:cs="Times New Roman"/>
          <w:sz w:val="24"/>
          <w:szCs w:val="24"/>
        </w:rPr>
        <w:t>engages the following right</w:t>
      </w:r>
      <w:r w:rsidR="008640ED" w:rsidRPr="00184A1F">
        <w:rPr>
          <w:rFonts w:ascii="Times New Roman" w:hAnsi="Times New Roman" w:cs="Times New Roman"/>
          <w:sz w:val="24"/>
          <w:szCs w:val="24"/>
        </w:rPr>
        <w:t>s</w:t>
      </w:r>
      <w:r w:rsidR="0006508D" w:rsidRPr="00184A1F">
        <w:rPr>
          <w:rFonts w:ascii="Times New Roman" w:hAnsi="Times New Roman" w:cs="Times New Roman"/>
          <w:sz w:val="24"/>
          <w:szCs w:val="24"/>
        </w:rPr>
        <w:t>:</w:t>
      </w:r>
    </w:p>
    <w:p w14:paraId="2F1BE98F" w14:textId="5CAEADE2" w:rsidR="008640ED" w:rsidRPr="00184A1F" w:rsidRDefault="003E6C9E" w:rsidP="004D2AD9">
      <w:pPr>
        <w:numPr>
          <w:ilvl w:val="0"/>
          <w:numId w:val="18"/>
        </w:numPr>
        <w:spacing w:before="120" w:after="120"/>
        <w:contextualSpacing/>
        <w:rPr>
          <w:rFonts w:ascii="Times New Roman" w:eastAsia="Calibri" w:hAnsi="Times New Roman" w:cs="Times New Roman"/>
          <w:sz w:val="24"/>
          <w:szCs w:val="24"/>
        </w:rPr>
      </w:pPr>
      <w:r w:rsidRPr="00184A1F">
        <w:rPr>
          <w:rFonts w:ascii="Times New Roman" w:eastAsia="Calibri" w:hAnsi="Times New Roman" w:cs="Times New Roman"/>
          <w:sz w:val="24"/>
          <w:szCs w:val="24"/>
        </w:rPr>
        <w:t xml:space="preserve">the </w:t>
      </w:r>
      <w:r w:rsidR="008640ED" w:rsidRPr="00184A1F">
        <w:rPr>
          <w:rFonts w:ascii="Times New Roman" w:eastAsia="Calibri" w:hAnsi="Times New Roman" w:cs="Times New Roman"/>
          <w:sz w:val="24"/>
          <w:szCs w:val="24"/>
        </w:rPr>
        <w:t>rights relating to the elimination of racial discrimination, the development</w:t>
      </w:r>
      <w:r w:rsidR="00D12536" w:rsidRPr="00184A1F">
        <w:rPr>
          <w:rFonts w:ascii="Times New Roman" w:eastAsia="Calibri" w:hAnsi="Times New Roman" w:cs="Times New Roman"/>
          <w:sz w:val="24"/>
          <w:szCs w:val="24"/>
        </w:rPr>
        <w:t xml:space="preserve"> and</w:t>
      </w:r>
      <w:r w:rsidR="00920677" w:rsidRPr="00184A1F">
        <w:rPr>
          <w:rFonts w:ascii="Times New Roman" w:eastAsia="Calibri" w:hAnsi="Times New Roman" w:cs="Times New Roman"/>
          <w:sz w:val="24"/>
          <w:szCs w:val="24"/>
        </w:rPr>
        <w:t xml:space="preserve"> </w:t>
      </w:r>
      <w:r w:rsidR="008640ED" w:rsidRPr="00184A1F">
        <w:rPr>
          <w:rFonts w:ascii="Times New Roman" w:eastAsia="Calibri" w:hAnsi="Times New Roman" w:cs="Times New Roman"/>
          <w:sz w:val="24"/>
          <w:szCs w:val="24"/>
        </w:rPr>
        <w:t>protection of racial groups</w:t>
      </w:r>
      <w:r w:rsidR="00C63ED9" w:rsidRPr="00184A1F">
        <w:rPr>
          <w:rFonts w:ascii="Times New Roman" w:eastAsia="Calibri" w:hAnsi="Times New Roman" w:cs="Times New Roman"/>
          <w:sz w:val="24"/>
          <w:szCs w:val="24"/>
        </w:rPr>
        <w:t xml:space="preserve"> </w:t>
      </w:r>
      <w:r w:rsidR="00920677" w:rsidRPr="00184A1F">
        <w:rPr>
          <w:rFonts w:ascii="Times New Roman" w:eastAsia="Calibri" w:hAnsi="Times New Roman" w:cs="Times New Roman"/>
          <w:sz w:val="24"/>
          <w:szCs w:val="24"/>
        </w:rPr>
        <w:t xml:space="preserve">and </w:t>
      </w:r>
      <w:r w:rsidR="005C1578" w:rsidRPr="00184A1F">
        <w:rPr>
          <w:rFonts w:ascii="Times New Roman" w:eastAsia="Calibri" w:hAnsi="Times New Roman" w:cs="Times New Roman"/>
          <w:sz w:val="24"/>
          <w:szCs w:val="24"/>
        </w:rPr>
        <w:t xml:space="preserve">adoption of measures to combat racial prejudices and promote understanding, tolerance and friendship among racial and ethnic groups </w:t>
      </w:r>
      <w:r w:rsidR="00C63ED9" w:rsidRPr="00184A1F">
        <w:rPr>
          <w:rFonts w:ascii="Times New Roman" w:eastAsia="Calibri" w:hAnsi="Times New Roman" w:cs="Times New Roman"/>
          <w:sz w:val="24"/>
          <w:szCs w:val="24"/>
        </w:rPr>
        <w:t>–</w:t>
      </w:r>
      <w:r w:rsidR="007349A4" w:rsidRPr="00184A1F">
        <w:rPr>
          <w:rFonts w:ascii="Times New Roman" w:eastAsia="Calibri" w:hAnsi="Times New Roman" w:cs="Times New Roman"/>
          <w:sz w:val="24"/>
          <w:szCs w:val="24"/>
        </w:rPr>
        <w:t> </w:t>
      </w:r>
      <w:r w:rsidR="00C63ED9" w:rsidRPr="00184A1F">
        <w:rPr>
          <w:rFonts w:ascii="Times New Roman" w:eastAsia="Calibri" w:hAnsi="Times New Roman" w:cs="Times New Roman"/>
          <w:sz w:val="24"/>
          <w:szCs w:val="24"/>
        </w:rPr>
        <w:t>A</w:t>
      </w:r>
      <w:r w:rsidR="008640ED" w:rsidRPr="00184A1F">
        <w:rPr>
          <w:rFonts w:ascii="Times New Roman" w:eastAsia="Calibri" w:hAnsi="Times New Roman" w:cs="Times New Roman"/>
          <w:sz w:val="24"/>
          <w:szCs w:val="24"/>
        </w:rPr>
        <w:t>rticle</w:t>
      </w:r>
      <w:r w:rsidR="001C1AD4" w:rsidRPr="00184A1F">
        <w:rPr>
          <w:rFonts w:ascii="Times New Roman" w:eastAsia="Calibri" w:hAnsi="Times New Roman" w:cs="Times New Roman"/>
          <w:sz w:val="24"/>
          <w:szCs w:val="24"/>
        </w:rPr>
        <w:t>s</w:t>
      </w:r>
      <w:r w:rsidR="008640ED" w:rsidRPr="00184A1F">
        <w:rPr>
          <w:rFonts w:ascii="Times New Roman" w:eastAsia="Calibri" w:hAnsi="Times New Roman" w:cs="Times New Roman"/>
          <w:sz w:val="24"/>
          <w:szCs w:val="24"/>
        </w:rPr>
        <w:t xml:space="preserve"> 2</w:t>
      </w:r>
      <w:r w:rsidR="001C1AD4" w:rsidRPr="00184A1F">
        <w:rPr>
          <w:rFonts w:ascii="Times New Roman" w:eastAsia="Calibri" w:hAnsi="Times New Roman" w:cs="Times New Roman"/>
          <w:sz w:val="24"/>
          <w:szCs w:val="24"/>
        </w:rPr>
        <w:t xml:space="preserve"> and 7</w:t>
      </w:r>
      <w:r w:rsidR="008640ED" w:rsidRPr="00184A1F">
        <w:rPr>
          <w:rFonts w:ascii="Times New Roman" w:eastAsia="Calibri" w:hAnsi="Times New Roman" w:cs="Times New Roman"/>
          <w:sz w:val="24"/>
          <w:szCs w:val="24"/>
        </w:rPr>
        <w:t>of</w:t>
      </w:r>
      <w:r w:rsidR="00916D80" w:rsidRPr="00184A1F">
        <w:rPr>
          <w:rFonts w:ascii="Times New Roman" w:eastAsia="Calibri" w:hAnsi="Times New Roman" w:cs="Times New Roman"/>
          <w:sz w:val="24"/>
          <w:szCs w:val="24"/>
        </w:rPr>
        <w:t xml:space="preserve"> the</w:t>
      </w:r>
      <w:r w:rsidR="008640ED" w:rsidRPr="00184A1F">
        <w:rPr>
          <w:rFonts w:ascii="Times New Roman" w:eastAsia="Calibri" w:hAnsi="Times New Roman" w:cs="Times New Roman"/>
          <w:sz w:val="24"/>
          <w:szCs w:val="24"/>
        </w:rPr>
        <w:t xml:space="preserve"> </w:t>
      </w:r>
      <w:r w:rsidR="008640ED" w:rsidRPr="00184A1F">
        <w:rPr>
          <w:rFonts w:ascii="Times New Roman" w:eastAsia="Calibri" w:hAnsi="Times New Roman" w:cs="Times New Roman"/>
          <w:i/>
          <w:sz w:val="24"/>
          <w:szCs w:val="24"/>
        </w:rPr>
        <w:t>Convention on the Elimination of Racial Discrimination</w:t>
      </w:r>
      <w:r w:rsidR="008640ED" w:rsidRPr="00184A1F">
        <w:rPr>
          <w:rFonts w:ascii="Times New Roman" w:eastAsia="Calibri" w:hAnsi="Times New Roman" w:cs="Times New Roman"/>
          <w:sz w:val="24"/>
          <w:szCs w:val="24"/>
        </w:rPr>
        <w:t xml:space="preserve"> (CERD)</w:t>
      </w:r>
      <w:r w:rsidR="005758DA" w:rsidRPr="00184A1F">
        <w:rPr>
          <w:rFonts w:ascii="Times New Roman" w:eastAsia="Calibri" w:hAnsi="Times New Roman" w:cs="Times New Roman"/>
          <w:sz w:val="24"/>
          <w:szCs w:val="24"/>
        </w:rPr>
        <w:t>;</w:t>
      </w:r>
    </w:p>
    <w:p w14:paraId="789F9B03" w14:textId="345194B0" w:rsidR="008640ED" w:rsidRPr="00184A1F" w:rsidRDefault="008640ED" w:rsidP="004D2AD9">
      <w:pPr>
        <w:numPr>
          <w:ilvl w:val="0"/>
          <w:numId w:val="18"/>
        </w:numPr>
        <w:spacing w:before="120" w:after="120"/>
        <w:contextualSpacing/>
        <w:rPr>
          <w:rFonts w:ascii="Times New Roman" w:eastAsia="Calibri" w:hAnsi="Times New Roman" w:cs="Times New Roman"/>
          <w:sz w:val="24"/>
          <w:szCs w:val="24"/>
        </w:rPr>
      </w:pPr>
      <w:r w:rsidRPr="00184A1F">
        <w:rPr>
          <w:rFonts w:ascii="Times New Roman" w:eastAsia="Calibri" w:hAnsi="Times New Roman" w:cs="Times New Roman"/>
          <w:sz w:val="24"/>
          <w:szCs w:val="24"/>
        </w:rPr>
        <w:t>the rights of individuals belonging to ethnic, religious and linguistic minorities within a country to enjoy their own culture, practice their own religion and use their own language</w:t>
      </w:r>
      <w:r w:rsidR="00D37491" w:rsidRPr="00184A1F">
        <w:rPr>
          <w:rFonts w:ascii="Times New Roman" w:eastAsia="Calibri" w:hAnsi="Times New Roman" w:cs="Times New Roman"/>
          <w:sz w:val="24"/>
          <w:szCs w:val="24"/>
        </w:rPr>
        <w:t xml:space="preserve"> – A</w:t>
      </w:r>
      <w:r w:rsidRPr="00184A1F">
        <w:rPr>
          <w:rFonts w:ascii="Times New Roman" w:eastAsia="Calibri" w:hAnsi="Times New Roman" w:cs="Times New Roman"/>
          <w:sz w:val="24"/>
          <w:szCs w:val="24"/>
        </w:rPr>
        <w:t xml:space="preserve">rticle 27 of the </w:t>
      </w:r>
      <w:r w:rsidRPr="00184A1F">
        <w:rPr>
          <w:rFonts w:ascii="Times New Roman" w:eastAsia="Calibri" w:hAnsi="Times New Roman" w:cs="Times New Roman"/>
          <w:i/>
          <w:sz w:val="24"/>
          <w:szCs w:val="24"/>
        </w:rPr>
        <w:t>International Covenant on Civil and Political Rights</w:t>
      </w:r>
      <w:r w:rsidRPr="00184A1F">
        <w:rPr>
          <w:rFonts w:ascii="Times New Roman" w:eastAsia="Calibri" w:hAnsi="Times New Roman" w:cs="Times New Roman"/>
          <w:sz w:val="24"/>
          <w:szCs w:val="24"/>
        </w:rPr>
        <w:t xml:space="preserve"> (ICCPR)</w:t>
      </w:r>
      <w:r w:rsidR="00D37491" w:rsidRPr="00184A1F">
        <w:rPr>
          <w:rFonts w:ascii="Times New Roman" w:eastAsia="Calibri" w:hAnsi="Times New Roman" w:cs="Times New Roman"/>
          <w:sz w:val="24"/>
          <w:szCs w:val="24"/>
        </w:rPr>
        <w:t>,</w:t>
      </w:r>
      <w:r w:rsidR="00F36C53" w:rsidRPr="00184A1F">
        <w:rPr>
          <w:rFonts w:ascii="Times New Roman" w:eastAsia="Calibri" w:hAnsi="Times New Roman" w:cs="Times New Roman"/>
          <w:sz w:val="24"/>
          <w:szCs w:val="24"/>
        </w:rPr>
        <w:t xml:space="preserve"> read with Article 2</w:t>
      </w:r>
      <w:r w:rsidR="004764F0" w:rsidRPr="00184A1F">
        <w:rPr>
          <w:rFonts w:ascii="Times New Roman" w:eastAsia="Calibri" w:hAnsi="Times New Roman" w:cs="Times New Roman"/>
          <w:sz w:val="24"/>
          <w:szCs w:val="24"/>
        </w:rPr>
        <w:t>; and</w:t>
      </w:r>
    </w:p>
    <w:p w14:paraId="0B26BBA8" w14:textId="7799B30E" w:rsidR="000D0909" w:rsidRPr="00184A1F" w:rsidRDefault="008640ED" w:rsidP="004D2AD9">
      <w:pPr>
        <w:numPr>
          <w:ilvl w:val="0"/>
          <w:numId w:val="18"/>
        </w:numPr>
        <w:spacing w:before="120" w:after="120"/>
        <w:contextualSpacing/>
        <w:rPr>
          <w:rFonts w:ascii="Times New Roman" w:eastAsia="Calibri" w:hAnsi="Times New Roman" w:cs="Times New Roman"/>
          <w:sz w:val="24"/>
          <w:szCs w:val="24"/>
        </w:rPr>
      </w:pPr>
      <w:r w:rsidRPr="00184A1F">
        <w:rPr>
          <w:rFonts w:ascii="Times New Roman" w:eastAsia="Calibri" w:hAnsi="Times New Roman" w:cs="Times New Roman"/>
          <w:sz w:val="24"/>
          <w:szCs w:val="24"/>
        </w:rPr>
        <w:t>the right of all persons to take part in cultural life</w:t>
      </w:r>
      <w:r w:rsidR="00D37491" w:rsidRPr="00184A1F">
        <w:rPr>
          <w:rFonts w:ascii="Times New Roman" w:eastAsia="Calibri" w:hAnsi="Times New Roman" w:cs="Times New Roman"/>
          <w:sz w:val="24"/>
          <w:szCs w:val="24"/>
        </w:rPr>
        <w:t xml:space="preserve"> – A</w:t>
      </w:r>
      <w:r w:rsidRPr="00184A1F">
        <w:rPr>
          <w:rFonts w:ascii="Times New Roman" w:eastAsia="Calibri" w:hAnsi="Times New Roman" w:cs="Times New Roman"/>
          <w:sz w:val="24"/>
          <w:szCs w:val="24"/>
        </w:rPr>
        <w:t>rticle 15 of the</w:t>
      </w:r>
      <w:r w:rsidRPr="00184A1F">
        <w:rPr>
          <w:rFonts w:ascii="Times New Roman" w:eastAsia="Calibri" w:hAnsi="Times New Roman" w:cs="Times New Roman"/>
          <w:i/>
          <w:sz w:val="24"/>
          <w:szCs w:val="24"/>
        </w:rPr>
        <w:t xml:space="preserve"> International Covenant on Economic, Social and Cultural Rights</w:t>
      </w:r>
      <w:r w:rsidRPr="00184A1F">
        <w:rPr>
          <w:rFonts w:ascii="Times New Roman" w:eastAsia="Calibri" w:hAnsi="Times New Roman" w:cs="Times New Roman"/>
          <w:sz w:val="24"/>
          <w:szCs w:val="24"/>
        </w:rPr>
        <w:t xml:space="preserve"> (ICESCR)</w:t>
      </w:r>
      <w:r w:rsidR="00E0195E" w:rsidRPr="00184A1F">
        <w:rPr>
          <w:rFonts w:ascii="Times New Roman" w:eastAsia="Calibri" w:hAnsi="Times New Roman" w:cs="Times New Roman"/>
          <w:sz w:val="24"/>
          <w:szCs w:val="24"/>
        </w:rPr>
        <w:t>, read with Article 2</w:t>
      </w:r>
      <w:r w:rsidRPr="00184A1F">
        <w:rPr>
          <w:rFonts w:ascii="Times New Roman" w:eastAsia="Calibri" w:hAnsi="Times New Roman" w:cs="Times New Roman"/>
          <w:sz w:val="24"/>
          <w:szCs w:val="24"/>
        </w:rPr>
        <w:t>.</w:t>
      </w:r>
    </w:p>
    <w:p w14:paraId="5B2DE16B" w14:textId="77777777" w:rsidR="004C7780" w:rsidRPr="00184A1F" w:rsidRDefault="004C7780" w:rsidP="00406D6B">
      <w:pPr>
        <w:ind w:right="-46"/>
        <w:rPr>
          <w:rFonts w:ascii="Times New Roman" w:eastAsia="Calibri" w:hAnsi="Times New Roman" w:cs="Times New Roman"/>
          <w:sz w:val="24"/>
          <w:szCs w:val="24"/>
        </w:rPr>
      </w:pPr>
    </w:p>
    <w:p w14:paraId="01FE29BF" w14:textId="5437B14D" w:rsidR="00972D1C" w:rsidRPr="00184A1F" w:rsidRDefault="00A97123" w:rsidP="00406D6B">
      <w:pPr>
        <w:ind w:right="-46"/>
        <w:rPr>
          <w:rFonts w:ascii="Times New Roman" w:eastAsia="Calibri" w:hAnsi="Times New Roman" w:cs="Times New Roman"/>
          <w:sz w:val="24"/>
          <w:szCs w:val="24"/>
        </w:rPr>
      </w:pPr>
      <w:r w:rsidRPr="00184A1F">
        <w:rPr>
          <w:rFonts w:ascii="Times New Roman" w:eastAsia="Calibri" w:hAnsi="Times New Roman" w:cs="Times New Roman"/>
          <w:sz w:val="24"/>
          <w:szCs w:val="24"/>
        </w:rPr>
        <w:t>The a</w:t>
      </w:r>
      <w:r w:rsidR="007B290C" w:rsidRPr="00184A1F">
        <w:rPr>
          <w:rFonts w:ascii="Times New Roman" w:eastAsia="Calibri" w:hAnsi="Times New Roman" w:cs="Times New Roman"/>
          <w:sz w:val="24"/>
          <w:szCs w:val="24"/>
        </w:rPr>
        <w:t>mended t</w:t>
      </w:r>
      <w:r w:rsidR="00972D1C" w:rsidRPr="00184A1F">
        <w:rPr>
          <w:rFonts w:ascii="Times New Roman" w:eastAsia="Calibri" w:hAnsi="Times New Roman" w:cs="Times New Roman"/>
          <w:sz w:val="24"/>
          <w:szCs w:val="24"/>
        </w:rPr>
        <w:t>able it</w:t>
      </w:r>
      <w:r w:rsidR="00E43696" w:rsidRPr="00184A1F">
        <w:rPr>
          <w:rFonts w:ascii="Times New Roman" w:eastAsia="Calibri" w:hAnsi="Times New Roman" w:cs="Times New Roman"/>
          <w:sz w:val="24"/>
          <w:szCs w:val="24"/>
        </w:rPr>
        <w:t>em</w:t>
      </w:r>
      <w:r w:rsidR="004C7780" w:rsidRPr="00184A1F">
        <w:rPr>
          <w:rFonts w:ascii="Times New Roman" w:eastAsia="Calibri" w:hAnsi="Times New Roman" w:cs="Times New Roman"/>
          <w:sz w:val="24"/>
          <w:szCs w:val="24"/>
        </w:rPr>
        <w:t xml:space="preserve"> 690</w:t>
      </w:r>
      <w:r w:rsidR="00972D1C" w:rsidRPr="00184A1F">
        <w:rPr>
          <w:rFonts w:ascii="Times New Roman" w:eastAsia="Calibri" w:hAnsi="Times New Roman" w:cs="Times New Roman"/>
          <w:sz w:val="24"/>
          <w:szCs w:val="24"/>
        </w:rPr>
        <w:t xml:space="preserve"> broadly supports the above rights by providing a range of measures aimed at facilitating the participation and inclusion of migrants and multicultural communities in a way that promotes and is consistent with the above rights.</w:t>
      </w:r>
    </w:p>
    <w:p w14:paraId="6D87CC8F" w14:textId="77777777" w:rsidR="00E43696" w:rsidRPr="00184A1F" w:rsidRDefault="00E43696" w:rsidP="00406D6B">
      <w:pPr>
        <w:ind w:right="-46"/>
        <w:rPr>
          <w:rFonts w:ascii="Times New Roman" w:eastAsia="Calibri" w:hAnsi="Times New Roman" w:cs="Times New Roman"/>
          <w:sz w:val="24"/>
          <w:szCs w:val="24"/>
        </w:rPr>
      </w:pPr>
    </w:p>
    <w:p w14:paraId="0E942FEC" w14:textId="147F0227" w:rsidR="00972D1C" w:rsidRPr="00184A1F" w:rsidRDefault="00972D1C" w:rsidP="00406D6B">
      <w:pPr>
        <w:keepNext/>
        <w:ind w:right="-45"/>
        <w:rPr>
          <w:rFonts w:ascii="Times New Roman" w:eastAsia="Calibri" w:hAnsi="Times New Roman" w:cs="Times New Roman"/>
          <w:i/>
          <w:sz w:val="24"/>
          <w:szCs w:val="24"/>
          <w:u w:val="single"/>
        </w:rPr>
      </w:pPr>
      <w:r w:rsidRPr="00184A1F">
        <w:rPr>
          <w:rFonts w:ascii="Times New Roman" w:eastAsia="Calibri" w:hAnsi="Times New Roman" w:cs="Times New Roman"/>
          <w:i/>
          <w:sz w:val="24"/>
          <w:szCs w:val="24"/>
          <w:u w:val="single"/>
        </w:rPr>
        <w:t>Rights relating to eliminating racial discrimination</w:t>
      </w:r>
    </w:p>
    <w:p w14:paraId="082C6B9B" w14:textId="77777777" w:rsidR="00E43696" w:rsidRPr="00184A1F" w:rsidRDefault="00E43696" w:rsidP="00406D6B">
      <w:pPr>
        <w:keepNext/>
        <w:ind w:right="-45"/>
        <w:rPr>
          <w:rFonts w:ascii="Times New Roman" w:eastAsia="Calibri" w:hAnsi="Times New Roman" w:cs="Times New Roman"/>
          <w:sz w:val="24"/>
          <w:szCs w:val="24"/>
        </w:rPr>
      </w:pPr>
    </w:p>
    <w:p w14:paraId="65FF38AA" w14:textId="38A86B3F" w:rsidR="00972D1C" w:rsidRPr="00184A1F" w:rsidRDefault="00972D1C" w:rsidP="007349A4">
      <w:pPr>
        <w:keepNext/>
        <w:ind w:right="-45"/>
        <w:rPr>
          <w:rFonts w:ascii="Times New Roman" w:eastAsia="Calibri" w:hAnsi="Times New Roman" w:cs="Times New Roman"/>
          <w:sz w:val="24"/>
          <w:szCs w:val="24"/>
        </w:rPr>
      </w:pPr>
      <w:r w:rsidRPr="00184A1F">
        <w:rPr>
          <w:rFonts w:ascii="Times New Roman" w:eastAsia="Calibri" w:hAnsi="Times New Roman" w:cs="Times New Roman"/>
          <w:sz w:val="24"/>
          <w:szCs w:val="24"/>
        </w:rPr>
        <w:t xml:space="preserve">Article 2 of </w:t>
      </w:r>
      <w:r w:rsidR="00201A78" w:rsidRPr="00184A1F">
        <w:rPr>
          <w:rFonts w:ascii="Times New Roman" w:eastAsia="Calibri" w:hAnsi="Times New Roman" w:cs="Times New Roman"/>
          <w:sz w:val="24"/>
          <w:szCs w:val="24"/>
        </w:rPr>
        <w:t xml:space="preserve">the </w:t>
      </w:r>
      <w:r w:rsidRPr="00184A1F">
        <w:rPr>
          <w:rFonts w:ascii="Times New Roman" w:eastAsia="Calibri" w:hAnsi="Times New Roman" w:cs="Times New Roman"/>
          <w:sz w:val="24"/>
          <w:szCs w:val="24"/>
        </w:rPr>
        <w:t>CERD states, in particular:</w:t>
      </w:r>
    </w:p>
    <w:p w14:paraId="0B2DD0FD" w14:textId="14463289" w:rsidR="00972D1C" w:rsidRPr="00184A1F" w:rsidRDefault="00BC0D1B" w:rsidP="007349A4">
      <w:pPr>
        <w:keepNext/>
        <w:ind w:left="720" w:right="-45"/>
        <w:rPr>
          <w:rFonts w:ascii="Times New Roman" w:eastAsia="Calibri" w:hAnsi="Times New Roman" w:cs="Times New Roman"/>
          <w:sz w:val="24"/>
          <w:szCs w:val="24"/>
        </w:rPr>
      </w:pPr>
      <w:r w:rsidRPr="00184A1F">
        <w:rPr>
          <w:rFonts w:ascii="Times New Roman" w:eastAsia="Calibri" w:hAnsi="Times New Roman" w:cs="Times New Roman"/>
          <w:sz w:val="24"/>
          <w:szCs w:val="24"/>
        </w:rPr>
        <w:t>“</w:t>
      </w:r>
      <w:r w:rsidR="00972D1C" w:rsidRPr="00184A1F">
        <w:rPr>
          <w:rFonts w:ascii="Times New Roman" w:eastAsia="Calibri" w:hAnsi="Times New Roman" w:cs="Times New Roman"/>
          <w:sz w:val="24"/>
          <w:szCs w:val="24"/>
        </w:rPr>
        <w:t>1. States Parties condemn racial discrimination and undertake to pursue by all appropriate means and without delay a policy of eliminating racial discrimination in all its forms and promoting understanding among all races, and, to this end: […]</w:t>
      </w:r>
    </w:p>
    <w:p w14:paraId="77B73DB8" w14:textId="77777777" w:rsidR="00972D1C" w:rsidRPr="00184A1F" w:rsidRDefault="00972D1C" w:rsidP="00406D6B">
      <w:pPr>
        <w:ind w:left="1440" w:right="-46"/>
        <w:rPr>
          <w:rFonts w:ascii="Times New Roman" w:eastAsia="Calibri" w:hAnsi="Times New Roman" w:cs="Times New Roman"/>
          <w:sz w:val="24"/>
          <w:szCs w:val="24"/>
        </w:rPr>
      </w:pPr>
      <w:r w:rsidRPr="00184A1F">
        <w:rPr>
          <w:rFonts w:ascii="Times New Roman" w:eastAsia="Calibri" w:hAnsi="Times New Roman" w:cs="Times New Roman"/>
          <w:sz w:val="24"/>
          <w:szCs w:val="24"/>
        </w:rPr>
        <w:t xml:space="preserve">(d) Each State Party shall prohibit and </w:t>
      </w:r>
      <w:proofErr w:type="gramStart"/>
      <w:r w:rsidRPr="00184A1F">
        <w:rPr>
          <w:rFonts w:ascii="Times New Roman" w:eastAsia="Calibri" w:hAnsi="Times New Roman" w:cs="Times New Roman"/>
          <w:sz w:val="24"/>
          <w:szCs w:val="24"/>
        </w:rPr>
        <w:t>bring to an end</w:t>
      </w:r>
      <w:proofErr w:type="gramEnd"/>
      <w:r w:rsidRPr="00184A1F">
        <w:rPr>
          <w:rFonts w:ascii="Times New Roman" w:eastAsia="Calibri" w:hAnsi="Times New Roman" w:cs="Times New Roman"/>
          <w:sz w:val="24"/>
          <w:szCs w:val="24"/>
        </w:rPr>
        <w:t>, by all appropriate means, including legislation as required by circumstances, racial discrimination by any persons, group or organization; […]</w:t>
      </w:r>
    </w:p>
    <w:p w14:paraId="4BC7A471" w14:textId="7309B954" w:rsidR="00972D1C" w:rsidRPr="00184A1F" w:rsidRDefault="00972D1C" w:rsidP="00406D6B">
      <w:pPr>
        <w:ind w:left="720" w:right="-46"/>
        <w:rPr>
          <w:rFonts w:ascii="Times New Roman" w:eastAsia="Calibri" w:hAnsi="Times New Roman" w:cs="Times New Roman"/>
          <w:sz w:val="24"/>
          <w:szCs w:val="24"/>
        </w:rPr>
      </w:pPr>
      <w:r w:rsidRPr="00184A1F">
        <w:rPr>
          <w:rFonts w:ascii="Times New Roman" w:eastAsia="Calibri" w:hAnsi="Times New Roman" w:cs="Times New Roman"/>
          <w:sz w:val="24"/>
          <w:szCs w:val="24"/>
        </w:rPr>
        <w:t xml:space="preserve">2. States Parties shall, when the circumstances so warrant,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 These measures shall in no case entail </w:t>
      </w:r>
      <w:proofErr w:type="gramStart"/>
      <w:r w:rsidRPr="00184A1F">
        <w:rPr>
          <w:rFonts w:ascii="Times New Roman" w:eastAsia="Calibri" w:hAnsi="Times New Roman" w:cs="Times New Roman"/>
          <w:sz w:val="24"/>
          <w:szCs w:val="24"/>
        </w:rPr>
        <w:t>as a consequence</w:t>
      </w:r>
      <w:proofErr w:type="gramEnd"/>
      <w:r w:rsidRPr="00184A1F">
        <w:rPr>
          <w:rFonts w:ascii="Times New Roman" w:eastAsia="Calibri" w:hAnsi="Times New Roman" w:cs="Times New Roman"/>
          <w:sz w:val="24"/>
          <w:szCs w:val="24"/>
        </w:rPr>
        <w:t xml:space="preserve"> the maintenance of unequal or separate rights for different racial groups after the objectives for which they were taken have been achieved.</w:t>
      </w:r>
      <w:r w:rsidR="00BC0D1B" w:rsidRPr="00184A1F">
        <w:rPr>
          <w:rFonts w:ascii="Times New Roman" w:eastAsia="Calibri" w:hAnsi="Times New Roman" w:cs="Times New Roman"/>
          <w:sz w:val="24"/>
          <w:szCs w:val="24"/>
        </w:rPr>
        <w:t>”</w:t>
      </w:r>
    </w:p>
    <w:p w14:paraId="4E5036E8" w14:textId="77777777" w:rsidR="00282C2D" w:rsidRPr="00184A1F" w:rsidRDefault="00282C2D" w:rsidP="00406D6B">
      <w:pPr>
        <w:ind w:right="-46"/>
        <w:rPr>
          <w:rFonts w:ascii="Times New Roman" w:eastAsia="Calibri" w:hAnsi="Times New Roman" w:cs="Times New Roman"/>
          <w:sz w:val="24"/>
          <w:szCs w:val="24"/>
        </w:rPr>
      </w:pPr>
    </w:p>
    <w:p w14:paraId="0E1FC69D" w14:textId="1DC2F8C6" w:rsidR="00282C2D" w:rsidRPr="00184A1F" w:rsidRDefault="00972D1C" w:rsidP="00526513">
      <w:pPr>
        <w:keepNext/>
        <w:ind w:right="-46"/>
        <w:rPr>
          <w:rFonts w:ascii="Times New Roman" w:eastAsia="Calibri" w:hAnsi="Times New Roman" w:cs="Times New Roman"/>
          <w:sz w:val="24"/>
          <w:szCs w:val="24"/>
        </w:rPr>
      </w:pPr>
      <w:r w:rsidRPr="00184A1F">
        <w:rPr>
          <w:rFonts w:ascii="Times New Roman" w:eastAsia="Calibri" w:hAnsi="Times New Roman" w:cs="Times New Roman"/>
          <w:sz w:val="24"/>
          <w:szCs w:val="24"/>
        </w:rPr>
        <w:lastRenderedPageBreak/>
        <w:t xml:space="preserve">Article 7 of </w:t>
      </w:r>
      <w:r w:rsidR="00201A78" w:rsidRPr="00184A1F">
        <w:rPr>
          <w:rFonts w:ascii="Times New Roman" w:eastAsia="Calibri" w:hAnsi="Times New Roman" w:cs="Times New Roman"/>
          <w:sz w:val="24"/>
          <w:szCs w:val="24"/>
        </w:rPr>
        <w:t xml:space="preserve">the </w:t>
      </w:r>
      <w:r w:rsidRPr="00184A1F">
        <w:rPr>
          <w:rFonts w:ascii="Times New Roman" w:eastAsia="Calibri" w:hAnsi="Times New Roman" w:cs="Times New Roman"/>
          <w:sz w:val="24"/>
          <w:szCs w:val="24"/>
        </w:rPr>
        <w:t>CERD states:</w:t>
      </w:r>
    </w:p>
    <w:p w14:paraId="23CBC2BD" w14:textId="3ECCF026" w:rsidR="00972D1C" w:rsidRPr="00184A1F" w:rsidRDefault="003838C4" w:rsidP="00526513">
      <w:pPr>
        <w:keepNext/>
        <w:ind w:left="567" w:right="804"/>
        <w:rPr>
          <w:rFonts w:ascii="Times New Roman" w:eastAsia="Calibri" w:hAnsi="Times New Roman" w:cs="Times New Roman"/>
          <w:sz w:val="24"/>
          <w:szCs w:val="24"/>
        </w:rPr>
      </w:pPr>
      <w:r w:rsidRPr="00184A1F">
        <w:rPr>
          <w:rFonts w:ascii="Times New Roman" w:eastAsia="Calibri" w:hAnsi="Times New Roman" w:cs="Times New Roman"/>
          <w:sz w:val="24"/>
          <w:szCs w:val="24"/>
        </w:rPr>
        <w:t>“</w:t>
      </w:r>
      <w:r w:rsidR="00972D1C" w:rsidRPr="00184A1F">
        <w:rPr>
          <w:rFonts w:ascii="Times New Roman" w:eastAsia="Calibri" w:hAnsi="Times New Roman" w:cs="Times New Roman"/>
          <w:sz w:val="24"/>
          <w:szCs w:val="24"/>
        </w:rPr>
        <w:t xml:space="preserve">States Parties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 as well as to propagating the purposes and principles of the Charter of the United Nations, the Universal Declaration of Human Rights, the </w:t>
      </w:r>
      <w:r w:rsidR="00972D1C" w:rsidRPr="00DD4103">
        <w:rPr>
          <w:rFonts w:ascii="Times New Roman" w:eastAsia="Calibri" w:hAnsi="Times New Roman" w:cs="Times New Roman"/>
          <w:sz w:val="24"/>
          <w:szCs w:val="24"/>
        </w:rPr>
        <w:t>United Nations Declaration of the Elimination of All Forms Racial Discrimination</w:t>
      </w:r>
      <w:r w:rsidR="00972D1C" w:rsidRPr="00184A1F">
        <w:rPr>
          <w:rFonts w:ascii="Times New Roman" w:eastAsia="Calibri" w:hAnsi="Times New Roman" w:cs="Times New Roman"/>
          <w:sz w:val="24"/>
          <w:szCs w:val="24"/>
        </w:rPr>
        <w:t>, and this Convention.</w:t>
      </w:r>
      <w:r w:rsidRPr="00184A1F">
        <w:rPr>
          <w:rFonts w:ascii="Times New Roman" w:eastAsia="Calibri" w:hAnsi="Times New Roman" w:cs="Times New Roman"/>
          <w:sz w:val="24"/>
          <w:szCs w:val="24"/>
        </w:rPr>
        <w:t>”</w:t>
      </w:r>
    </w:p>
    <w:p w14:paraId="697B793F" w14:textId="77777777" w:rsidR="008557D5" w:rsidRPr="00184A1F" w:rsidRDefault="008557D5" w:rsidP="00406D6B">
      <w:pPr>
        <w:ind w:right="-46"/>
        <w:rPr>
          <w:rFonts w:ascii="Times New Roman" w:eastAsia="Calibri" w:hAnsi="Times New Roman" w:cs="Times New Roman"/>
          <w:sz w:val="24"/>
          <w:szCs w:val="24"/>
        </w:rPr>
      </w:pPr>
    </w:p>
    <w:p w14:paraId="55CD18DF" w14:textId="53C25C60" w:rsidR="00844E5A" w:rsidRPr="00184A1F" w:rsidRDefault="00844E5A" w:rsidP="00406D6B">
      <w:pPr>
        <w:ind w:right="-46"/>
        <w:rPr>
          <w:rFonts w:ascii="Times New Roman" w:eastAsia="Calibri" w:hAnsi="Times New Roman" w:cs="Times New Roman"/>
          <w:sz w:val="24"/>
          <w:szCs w:val="24"/>
        </w:rPr>
      </w:pPr>
      <w:r w:rsidRPr="00184A1F">
        <w:rPr>
          <w:rFonts w:ascii="Times New Roman" w:eastAsia="Calibri" w:hAnsi="Times New Roman" w:cs="Times New Roman"/>
          <w:sz w:val="24"/>
          <w:szCs w:val="24"/>
        </w:rPr>
        <w:t xml:space="preserve">Belonging and connection are at the centre of social cohesion, which is critical against rising threats of social fragmentation, prejudice and hate. The funding under </w:t>
      </w:r>
      <w:r w:rsidR="004854EE" w:rsidRPr="00184A1F">
        <w:rPr>
          <w:rFonts w:ascii="Times New Roman" w:eastAsia="Calibri" w:hAnsi="Times New Roman" w:cs="Times New Roman"/>
          <w:sz w:val="24"/>
          <w:szCs w:val="24"/>
        </w:rPr>
        <w:t>the amended table item</w:t>
      </w:r>
      <w:r w:rsidR="00AE47AD" w:rsidRPr="00184A1F">
        <w:rPr>
          <w:rFonts w:ascii="Times New Roman" w:eastAsia="Calibri" w:hAnsi="Times New Roman" w:cs="Times New Roman"/>
          <w:sz w:val="24"/>
          <w:szCs w:val="24"/>
        </w:rPr>
        <w:t> </w:t>
      </w:r>
      <w:r w:rsidR="004E7327" w:rsidRPr="00184A1F">
        <w:rPr>
          <w:rFonts w:ascii="Times New Roman" w:eastAsia="Calibri" w:hAnsi="Times New Roman" w:cs="Times New Roman"/>
          <w:sz w:val="24"/>
          <w:szCs w:val="24"/>
        </w:rPr>
        <w:t>690</w:t>
      </w:r>
      <w:r w:rsidRPr="00184A1F">
        <w:rPr>
          <w:rFonts w:ascii="Times New Roman" w:eastAsia="Calibri" w:hAnsi="Times New Roman" w:cs="Times New Roman"/>
          <w:sz w:val="24"/>
          <w:szCs w:val="24"/>
        </w:rPr>
        <w:t>, including</w:t>
      </w:r>
      <w:r w:rsidR="00EF07EE">
        <w:rPr>
          <w:rFonts w:ascii="Times New Roman" w:eastAsia="Calibri" w:hAnsi="Times New Roman" w:cs="Times New Roman"/>
          <w:sz w:val="24"/>
          <w:szCs w:val="24"/>
        </w:rPr>
        <w:t>,</w:t>
      </w:r>
      <w:r w:rsidRPr="00184A1F">
        <w:rPr>
          <w:rFonts w:ascii="Times New Roman" w:eastAsia="Calibri" w:hAnsi="Times New Roman" w:cs="Times New Roman"/>
          <w:sz w:val="24"/>
          <w:szCs w:val="24"/>
        </w:rPr>
        <w:t xml:space="preserve"> but not limited to</w:t>
      </w:r>
      <w:r w:rsidR="00EF07EE">
        <w:rPr>
          <w:rFonts w:ascii="Times New Roman" w:eastAsia="Calibri" w:hAnsi="Times New Roman" w:cs="Times New Roman"/>
          <w:sz w:val="24"/>
          <w:szCs w:val="24"/>
        </w:rPr>
        <w:t>,</w:t>
      </w:r>
      <w:r w:rsidRPr="00184A1F">
        <w:rPr>
          <w:rFonts w:ascii="Times New Roman" w:eastAsia="Calibri" w:hAnsi="Times New Roman" w:cs="Times New Roman"/>
          <w:sz w:val="24"/>
          <w:szCs w:val="24"/>
        </w:rPr>
        <w:t xml:space="preserve"> funding for faith leader training and multifaith education collaboration, aims to promote multiculturalism, inclusive and respectful communities, understanding of Australia’s diverse, pluralistic and democratic society and civic participation which in turn assists in combating racial prejudices and eliminating racial discrimination in accordance with Articles 2 and 7 of the CERD.</w:t>
      </w:r>
    </w:p>
    <w:p w14:paraId="1F00DD5A" w14:textId="77777777" w:rsidR="008557D5" w:rsidRPr="00184A1F" w:rsidRDefault="008557D5" w:rsidP="00406D6B">
      <w:pPr>
        <w:ind w:right="-46"/>
        <w:rPr>
          <w:rFonts w:ascii="Times New Roman" w:eastAsia="Calibri" w:hAnsi="Times New Roman" w:cs="Times New Roman"/>
          <w:iCs/>
          <w:sz w:val="24"/>
          <w:szCs w:val="24"/>
        </w:rPr>
      </w:pPr>
    </w:p>
    <w:p w14:paraId="5AA4A742" w14:textId="1F795350" w:rsidR="00972D1C" w:rsidRPr="00184A1F" w:rsidRDefault="00972D1C" w:rsidP="00406D6B">
      <w:pPr>
        <w:keepNext/>
        <w:ind w:right="-45"/>
        <w:rPr>
          <w:rFonts w:ascii="Times New Roman" w:eastAsia="Calibri" w:hAnsi="Times New Roman" w:cs="Times New Roman"/>
          <w:i/>
          <w:sz w:val="24"/>
          <w:szCs w:val="24"/>
          <w:u w:val="single"/>
        </w:rPr>
      </w:pPr>
      <w:r w:rsidRPr="00184A1F">
        <w:rPr>
          <w:rFonts w:ascii="Times New Roman" w:eastAsia="Calibri" w:hAnsi="Times New Roman" w:cs="Times New Roman"/>
          <w:i/>
          <w:sz w:val="24"/>
          <w:szCs w:val="24"/>
          <w:u w:val="single"/>
        </w:rPr>
        <w:t>Rights relating to enjoyment of culture</w:t>
      </w:r>
    </w:p>
    <w:p w14:paraId="3567D4D4" w14:textId="77777777" w:rsidR="008557D5" w:rsidRPr="00184A1F" w:rsidRDefault="008557D5" w:rsidP="00406D6B">
      <w:pPr>
        <w:keepNext/>
        <w:ind w:right="-45"/>
        <w:rPr>
          <w:rFonts w:ascii="Times New Roman" w:eastAsia="Calibri" w:hAnsi="Times New Roman" w:cs="Times New Roman"/>
          <w:sz w:val="24"/>
          <w:szCs w:val="24"/>
        </w:rPr>
      </w:pPr>
    </w:p>
    <w:p w14:paraId="41E105A9" w14:textId="0989AB8F" w:rsidR="009733C4" w:rsidRPr="00184A1F" w:rsidRDefault="009733C4" w:rsidP="00406D6B">
      <w:pPr>
        <w:ind w:right="-46"/>
        <w:rPr>
          <w:rFonts w:ascii="Times New Roman" w:eastAsia="Calibri" w:hAnsi="Times New Roman" w:cs="Times New Roman"/>
          <w:sz w:val="24"/>
          <w:szCs w:val="24"/>
        </w:rPr>
      </w:pPr>
      <w:r w:rsidRPr="00184A1F">
        <w:rPr>
          <w:rFonts w:ascii="Times New Roman" w:eastAsia="Calibri" w:hAnsi="Times New Roman" w:cs="Times New Roman"/>
          <w:sz w:val="24"/>
          <w:szCs w:val="24"/>
        </w:rPr>
        <w:t>Article 2(2) of the ICCPR states that where not already provided for by existing legislative or other measures, each State Party undertakes to take the necessary steps, in accordance with its constitutional processes, to adopt such laws or other measures as may be necessary to give effect to the rights recogni</w:t>
      </w:r>
      <w:r w:rsidR="00684F2A" w:rsidRPr="00184A1F">
        <w:rPr>
          <w:rFonts w:ascii="Times New Roman" w:eastAsia="Calibri" w:hAnsi="Times New Roman" w:cs="Times New Roman"/>
          <w:sz w:val="24"/>
          <w:szCs w:val="24"/>
        </w:rPr>
        <w:t>s</w:t>
      </w:r>
      <w:r w:rsidRPr="00184A1F">
        <w:rPr>
          <w:rFonts w:ascii="Times New Roman" w:eastAsia="Calibri" w:hAnsi="Times New Roman" w:cs="Times New Roman"/>
          <w:sz w:val="24"/>
          <w:szCs w:val="24"/>
        </w:rPr>
        <w:t xml:space="preserve">ed in the </w:t>
      </w:r>
      <w:r w:rsidR="00684F2A" w:rsidRPr="00184A1F">
        <w:rPr>
          <w:rFonts w:ascii="Times New Roman" w:eastAsia="Calibri" w:hAnsi="Times New Roman" w:cs="Times New Roman"/>
          <w:sz w:val="24"/>
          <w:szCs w:val="24"/>
        </w:rPr>
        <w:t>ICCPR</w:t>
      </w:r>
      <w:r w:rsidRPr="00184A1F">
        <w:rPr>
          <w:rFonts w:ascii="Times New Roman" w:eastAsia="Calibri" w:hAnsi="Times New Roman" w:cs="Times New Roman"/>
          <w:sz w:val="24"/>
          <w:szCs w:val="24"/>
        </w:rPr>
        <w:t>.</w:t>
      </w:r>
    </w:p>
    <w:p w14:paraId="51A17A80" w14:textId="77777777" w:rsidR="009733C4" w:rsidRPr="00184A1F" w:rsidRDefault="009733C4" w:rsidP="00406D6B">
      <w:pPr>
        <w:ind w:right="-46"/>
        <w:rPr>
          <w:rFonts w:ascii="Times New Roman" w:eastAsia="Calibri" w:hAnsi="Times New Roman" w:cs="Times New Roman"/>
          <w:sz w:val="24"/>
          <w:szCs w:val="24"/>
        </w:rPr>
      </w:pPr>
    </w:p>
    <w:p w14:paraId="5AE3889C" w14:textId="7DD9813E" w:rsidR="008557D5" w:rsidRPr="00184A1F" w:rsidRDefault="00972D1C" w:rsidP="00406D6B">
      <w:pPr>
        <w:ind w:right="-46"/>
        <w:rPr>
          <w:rFonts w:ascii="Times New Roman" w:eastAsia="Calibri" w:hAnsi="Times New Roman" w:cs="Times New Roman"/>
          <w:sz w:val="24"/>
          <w:szCs w:val="24"/>
        </w:rPr>
      </w:pPr>
      <w:r w:rsidRPr="00184A1F">
        <w:rPr>
          <w:rFonts w:ascii="Times New Roman" w:eastAsia="Calibri" w:hAnsi="Times New Roman" w:cs="Times New Roman"/>
          <w:sz w:val="24"/>
          <w:szCs w:val="24"/>
        </w:rPr>
        <w:t>Article 27 of the ICCPR states:</w:t>
      </w:r>
    </w:p>
    <w:p w14:paraId="2AD1B4C4" w14:textId="761499DB" w:rsidR="00972D1C" w:rsidRPr="00184A1F" w:rsidRDefault="004A1FF9" w:rsidP="00F4155A">
      <w:pPr>
        <w:ind w:left="567" w:right="521"/>
        <w:rPr>
          <w:rFonts w:ascii="Times New Roman" w:eastAsia="Calibri" w:hAnsi="Times New Roman" w:cs="Times New Roman"/>
          <w:iCs/>
          <w:sz w:val="24"/>
          <w:szCs w:val="24"/>
        </w:rPr>
      </w:pPr>
      <w:r w:rsidRPr="00184A1F">
        <w:rPr>
          <w:rFonts w:ascii="Times New Roman" w:eastAsia="Calibri" w:hAnsi="Times New Roman" w:cs="Times New Roman"/>
          <w:iCs/>
          <w:sz w:val="24"/>
          <w:szCs w:val="24"/>
        </w:rPr>
        <w:t>“</w:t>
      </w:r>
      <w:r w:rsidR="00972D1C" w:rsidRPr="00184A1F">
        <w:rPr>
          <w:rFonts w:ascii="Times New Roman" w:eastAsia="Calibri" w:hAnsi="Times New Roman" w:cs="Times New Roman"/>
          <w:iCs/>
          <w:sz w:val="24"/>
          <w:szCs w:val="24"/>
        </w:rPr>
        <w:t>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r w:rsidRPr="00184A1F">
        <w:rPr>
          <w:rFonts w:ascii="Times New Roman" w:eastAsia="Calibri" w:hAnsi="Times New Roman" w:cs="Times New Roman"/>
          <w:iCs/>
          <w:sz w:val="24"/>
          <w:szCs w:val="24"/>
        </w:rPr>
        <w:t>”</w:t>
      </w:r>
    </w:p>
    <w:p w14:paraId="2A82AFC7" w14:textId="77777777" w:rsidR="008557D5" w:rsidRPr="00184A1F" w:rsidRDefault="008557D5" w:rsidP="00406D6B">
      <w:pPr>
        <w:ind w:right="-46"/>
        <w:rPr>
          <w:rFonts w:ascii="Times New Roman" w:eastAsia="Calibri" w:hAnsi="Times New Roman" w:cs="Times New Roman"/>
          <w:iCs/>
          <w:sz w:val="24"/>
          <w:szCs w:val="24"/>
        </w:rPr>
      </w:pPr>
    </w:p>
    <w:p w14:paraId="2C861EAE" w14:textId="77777777" w:rsidR="00E0195E" w:rsidRPr="00184A1F" w:rsidRDefault="00E0195E" w:rsidP="00406D6B">
      <w:pPr>
        <w:ind w:right="-46"/>
        <w:rPr>
          <w:rFonts w:ascii="Times New Roman" w:eastAsia="Calibri" w:hAnsi="Times New Roman" w:cs="Times New Roman"/>
          <w:color w:val="000000" w:themeColor="text1"/>
          <w:sz w:val="24"/>
          <w:szCs w:val="24"/>
        </w:rPr>
      </w:pPr>
      <w:r w:rsidRPr="00184A1F">
        <w:rPr>
          <w:rFonts w:ascii="Times New Roman" w:eastAsia="Calibri" w:hAnsi="Times New Roman" w:cs="Times New Roman"/>
          <w:color w:val="000000" w:themeColor="text1"/>
          <w:sz w:val="24"/>
          <w:szCs w:val="24"/>
        </w:rPr>
        <w:t>Article 2 of the ICESCR requires States Parties to take steps to progressively achieve the full realisation of the rights recognised in the Covenant by all appropriate means.</w:t>
      </w:r>
    </w:p>
    <w:p w14:paraId="3310F4A5" w14:textId="77777777" w:rsidR="00E0195E" w:rsidRPr="00184A1F" w:rsidRDefault="00E0195E" w:rsidP="00406D6B">
      <w:pPr>
        <w:ind w:right="-46"/>
        <w:rPr>
          <w:rFonts w:ascii="Times New Roman" w:eastAsia="Calibri" w:hAnsi="Times New Roman" w:cs="Times New Roman"/>
          <w:iCs/>
          <w:sz w:val="24"/>
          <w:szCs w:val="24"/>
        </w:rPr>
      </w:pPr>
    </w:p>
    <w:p w14:paraId="0E98EB4F" w14:textId="6488D6F7" w:rsidR="00972D1C" w:rsidRPr="00184A1F" w:rsidRDefault="00972D1C" w:rsidP="00406D6B">
      <w:pPr>
        <w:ind w:right="-46"/>
        <w:rPr>
          <w:rFonts w:ascii="Times New Roman" w:eastAsia="Calibri" w:hAnsi="Times New Roman" w:cs="Times New Roman"/>
          <w:iCs/>
          <w:sz w:val="24"/>
          <w:szCs w:val="24"/>
        </w:rPr>
      </w:pPr>
      <w:r w:rsidRPr="00184A1F">
        <w:rPr>
          <w:rFonts w:ascii="Times New Roman" w:eastAsia="Calibri" w:hAnsi="Times New Roman" w:cs="Times New Roman"/>
          <w:iCs/>
          <w:sz w:val="24"/>
          <w:szCs w:val="24"/>
        </w:rPr>
        <w:t>Article 15 of the ICE</w:t>
      </w:r>
      <w:r w:rsidR="00224034" w:rsidRPr="00184A1F">
        <w:rPr>
          <w:rFonts w:ascii="Times New Roman" w:eastAsia="Calibri" w:hAnsi="Times New Roman" w:cs="Times New Roman"/>
          <w:iCs/>
          <w:sz w:val="24"/>
          <w:szCs w:val="24"/>
        </w:rPr>
        <w:t>SC</w:t>
      </w:r>
      <w:r w:rsidRPr="00184A1F">
        <w:rPr>
          <w:rFonts w:ascii="Times New Roman" w:eastAsia="Calibri" w:hAnsi="Times New Roman" w:cs="Times New Roman"/>
          <w:iCs/>
          <w:sz w:val="24"/>
          <w:szCs w:val="24"/>
        </w:rPr>
        <w:t>R states, relevantly</w:t>
      </w:r>
      <w:r w:rsidR="00DF796E" w:rsidRPr="00184A1F">
        <w:rPr>
          <w:rFonts w:ascii="Times New Roman" w:eastAsia="Calibri" w:hAnsi="Times New Roman" w:cs="Times New Roman"/>
          <w:iCs/>
          <w:sz w:val="24"/>
          <w:szCs w:val="24"/>
        </w:rPr>
        <w:t>, that t</w:t>
      </w:r>
      <w:r w:rsidRPr="00184A1F">
        <w:rPr>
          <w:rFonts w:ascii="Times New Roman" w:eastAsia="Calibri" w:hAnsi="Times New Roman" w:cs="Times New Roman"/>
          <w:iCs/>
          <w:sz w:val="24"/>
          <w:szCs w:val="24"/>
        </w:rPr>
        <w:t>he States Parties recognise the right of everyone</w:t>
      </w:r>
      <w:r w:rsidR="006114BA" w:rsidRPr="00184A1F">
        <w:rPr>
          <w:rFonts w:ascii="Times New Roman" w:eastAsia="Calibri" w:hAnsi="Times New Roman" w:cs="Times New Roman"/>
          <w:iCs/>
          <w:sz w:val="24"/>
          <w:szCs w:val="24"/>
        </w:rPr>
        <w:t xml:space="preserve"> t</w:t>
      </w:r>
      <w:r w:rsidRPr="00184A1F">
        <w:rPr>
          <w:rFonts w:ascii="Times New Roman" w:eastAsia="Calibri" w:hAnsi="Times New Roman" w:cs="Times New Roman"/>
          <w:iCs/>
          <w:sz w:val="24"/>
          <w:szCs w:val="24"/>
        </w:rPr>
        <w:t>o take part in cultural life</w:t>
      </w:r>
      <w:r w:rsidR="006114BA" w:rsidRPr="00184A1F">
        <w:rPr>
          <w:rFonts w:ascii="Times New Roman" w:eastAsia="Calibri" w:hAnsi="Times New Roman" w:cs="Times New Roman"/>
          <w:iCs/>
          <w:sz w:val="24"/>
          <w:szCs w:val="24"/>
        </w:rPr>
        <w:t xml:space="preserve"> </w:t>
      </w:r>
      <w:r w:rsidR="00C74756" w:rsidRPr="00184A1F">
        <w:rPr>
          <w:rFonts w:ascii="Times New Roman" w:eastAsia="Calibri" w:hAnsi="Times New Roman" w:cs="Times New Roman"/>
          <w:iCs/>
          <w:sz w:val="24"/>
          <w:szCs w:val="24"/>
        </w:rPr>
        <w:t>(Article 15(1)(a)</w:t>
      </w:r>
      <w:r w:rsidR="00DF796E" w:rsidRPr="00184A1F">
        <w:rPr>
          <w:rFonts w:ascii="Times New Roman" w:eastAsia="Calibri" w:hAnsi="Times New Roman" w:cs="Times New Roman"/>
          <w:iCs/>
          <w:sz w:val="24"/>
          <w:szCs w:val="24"/>
        </w:rPr>
        <w:t xml:space="preserve">) and </w:t>
      </w:r>
      <w:r w:rsidR="006114BA" w:rsidRPr="00184A1F">
        <w:rPr>
          <w:rFonts w:ascii="Times New Roman" w:eastAsia="Calibri" w:hAnsi="Times New Roman" w:cs="Times New Roman"/>
          <w:iCs/>
          <w:sz w:val="24"/>
          <w:szCs w:val="24"/>
        </w:rPr>
        <w:t>that t</w:t>
      </w:r>
      <w:r w:rsidRPr="00184A1F">
        <w:rPr>
          <w:rFonts w:ascii="Times New Roman" w:eastAsia="Calibri" w:hAnsi="Times New Roman" w:cs="Times New Roman"/>
          <w:iCs/>
          <w:sz w:val="24"/>
          <w:szCs w:val="24"/>
        </w:rPr>
        <w:t xml:space="preserve">he steps to be taken by the States Parties to achieve the full realisation of this right shall include those necessary for the conservation, the development and the diffusion of science and culture </w:t>
      </w:r>
      <w:r w:rsidR="00DF796E" w:rsidRPr="00184A1F">
        <w:rPr>
          <w:rFonts w:ascii="Times New Roman" w:eastAsia="Calibri" w:hAnsi="Times New Roman" w:cs="Times New Roman"/>
          <w:iCs/>
          <w:sz w:val="24"/>
          <w:szCs w:val="24"/>
        </w:rPr>
        <w:t>(Article 15(2))</w:t>
      </w:r>
      <w:r w:rsidR="00300412" w:rsidRPr="00184A1F">
        <w:rPr>
          <w:rFonts w:ascii="Times New Roman" w:eastAsia="Calibri" w:hAnsi="Times New Roman" w:cs="Times New Roman"/>
          <w:iCs/>
          <w:sz w:val="24"/>
          <w:szCs w:val="24"/>
        </w:rPr>
        <w:t>.</w:t>
      </w:r>
    </w:p>
    <w:p w14:paraId="02B432F4" w14:textId="77777777" w:rsidR="008557D5" w:rsidRPr="00184A1F" w:rsidRDefault="008557D5" w:rsidP="00406D6B">
      <w:pPr>
        <w:ind w:right="-46"/>
        <w:rPr>
          <w:rFonts w:ascii="Times New Roman" w:eastAsia="Calibri" w:hAnsi="Times New Roman" w:cs="Times New Roman"/>
          <w:iCs/>
          <w:sz w:val="24"/>
          <w:szCs w:val="24"/>
        </w:rPr>
      </w:pPr>
    </w:p>
    <w:p w14:paraId="6743EECB" w14:textId="1BF4002B" w:rsidR="006E695F" w:rsidRPr="00184A1F" w:rsidRDefault="00D116F4" w:rsidP="00406D6B">
      <w:pPr>
        <w:ind w:right="-46"/>
        <w:rPr>
          <w:rFonts w:ascii="Times New Roman" w:hAnsi="Times New Roman" w:cs="Times New Roman"/>
          <w:sz w:val="24"/>
          <w:szCs w:val="24"/>
        </w:rPr>
      </w:pPr>
      <w:r w:rsidRPr="007237B7">
        <w:rPr>
          <w:rFonts w:ascii="Times New Roman" w:hAnsi="Times New Roman" w:cs="Times New Roman"/>
          <w:sz w:val="24"/>
          <w:szCs w:val="24"/>
        </w:rPr>
        <w:t>The funding under the MMGP</w:t>
      </w:r>
      <w:r w:rsidRPr="00602808">
        <w:rPr>
          <w:rFonts w:ascii="Times New Roman" w:hAnsi="Times New Roman" w:cs="Times New Roman"/>
          <w:sz w:val="24"/>
          <w:szCs w:val="24"/>
        </w:rPr>
        <w:t>,</w:t>
      </w:r>
      <w:r w:rsidRPr="00184A1F">
        <w:rPr>
          <w:rFonts w:ascii="Times New Roman" w:hAnsi="Times New Roman" w:cs="Times New Roman"/>
          <w:sz w:val="24"/>
          <w:szCs w:val="24"/>
        </w:rPr>
        <w:t xml:space="preserve"> including</w:t>
      </w:r>
      <w:r w:rsidR="0045008F">
        <w:rPr>
          <w:rFonts w:ascii="Times New Roman" w:hAnsi="Times New Roman" w:cs="Times New Roman"/>
          <w:sz w:val="24"/>
          <w:szCs w:val="24"/>
        </w:rPr>
        <w:t>,</w:t>
      </w:r>
      <w:r w:rsidRPr="00184A1F">
        <w:rPr>
          <w:rFonts w:ascii="Times New Roman" w:hAnsi="Times New Roman" w:cs="Times New Roman"/>
          <w:sz w:val="24"/>
          <w:szCs w:val="24"/>
        </w:rPr>
        <w:t xml:space="preserve"> but not limited to</w:t>
      </w:r>
      <w:r w:rsidR="0045008F">
        <w:rPr>
          <w:rFonts w:ascii="Times New Roman" w:hAnsi="Times New Roman" w:cs="Times New Roman"/>
          <w:sz w:val="24"/>
          <w:szCs w:val="24"/>
        </w:rPr>
        <w:t>,</w:t>
      </w:r>
      <w:r w:rsidRPr="00184A1F">
        <w:rPr>
          <w:rFonts w:ascii="Times New Roman" w:hAnsi="Times New Roman" w:cs="Times New Roman"/>
          <w:sz w:val="24"/>
          <w:szCs w:val="24"/>
        </w:rPr>
        <w:t xml:space="preserve"> funding for the delivery of physical infrastructure, supporting sustainment of multicultural media, and upgrades to places of cultural significance, will support multicultural communities to connect, commune and enjoy their own culture and thrive economically and socially. </w:t>
      </w:r>
      <w:r w:rsidR="00EE4378" w:rsidRPr="007237B7">
        <w:rPr>
          <w:rFonts w:ascii="Times New Roman" w:hAnsi="Times New Roman" w:cs="Times New Roman"/>
          <w:sz w:val="24"/>
          <w:szCs w:val="24"/>
        </w:rPr>
        <w:t>The amended table item 690 is</w:t>
      </w:r>
      <w:r w:rsidR="00EE4378" w:rsidRPr="00184A1F">
        <w:rPr>
          <w:rFonts w:ascii="Times New Roman" w:hAnsi="Times New Roman" w:cs="Times New Roman"/>
          <w:sz w:val="24"/>
          <w:szCs w:val="24"/>
        </w:rPr>
        <w:t xml:space="preserve"> </w:t>
      </w:r>
      <w:r w:rsidRPr="00184A1F">
        <w:rPr>
          <w:rFonts w:ascii="Times New Roman" w:hAnsi="Times New Roman" w:cs="Times New Roman"/>
          <w:sz w:val="24"/>
          <w:szCs w:val="24"/>
        </w:rPr>
        <w:t>aimed at, among other things, boosting civic participation, enabling new and established multicultural communities to connect with the wider Australian community, and promoting community resilience, inclusion and cohesion, and thereby broadly support the rights in Article 27 of the ICCPR and Article 15 of the ICESCR, as well as the rights in the CERD.</w:t>
      </w:r>
    </w:p>
    <w:p w14:paraId="08EE12CF" w14:textId="77777777" w:rsidR="00D116F4" w:rsidRPr="00184A1F" w:rsidRDefault="00D116F4" w:rsidP="00406D6B">
      <w:pPr>
        <w:ind w:right="-46"/>
        <w:rPr>
          <w:rFonts w:ascii="Times New Roman" w:hAnsi="Times New Roman" w:cs="Times New Roman"/>
          <w:sz w:val="24"/>
          <w:szCs w:val="24"/>
        </w:rPr>
      </w:pPr>
    </w:p>
    <w:p w14:paraId="342CBF08" w14:textId="5ED98E73" w:rsidR="006E695F" w:rsidRPr="00184A1F" w:rsidRDefault="00F646B5" w:rsidP="00406D6B">
      <w:pPr>
        <w:ind w:right="-46"/>
        <w:rPr>
          <w:rFonts w:ascii="Times New Roman" w:hAnsi="Times New Roman" w:cs="Times New Roman"/>
          <w:b/>
          <w:sz w:val="24"/>
          <w:szCs w:val="24"/>
        </w:rPr>
      </w:pPr>
      <w:r w:rsidRPr="00184A1F">
        <w:rPr>
          <w:rFonts w:ascii="Times New Roman" w:hAnsi="Times New Roman" w:cs="Times New Roman"/>
          <w:sz w:val="24"/>
          <w:szCs w:val="24"/>
        </w:rPr>
        <w:t>The amened t</w:t>
      </w:r>
      <w:r w:rsidR="001C2178" w:rsidRPr="00184A1F">
        <w:rPr>
          <w:rFonts w:ascii="Times New Roman" w:hAnsi="Times New Roman" w:cs="Times New Roman"/>
          <w:sz w:val="24"/>
          <w:szCs w:val="24"/>
        </w:rPr>
        <w:t>able item 690</w:t>
      </w:r>
      <w:r w:rsidR="006E695F" w:rsidRPr="00184A1F">
        <w:rPr>
          <w:rFonts w:ascii="Times New Roman" w:hAnsi="Times New Roman" w:cs="Times New Roman"/>
          <w:sz w:val="24"/>
          <w:szCs w:val="24"/>
        </w:rPr>
        <w:t xml:space="preserve"> is compatible with human rights because it promotes the protection of human rights.</w:t>
      </w:r>
    </w:p>
    <w:p w14:paraId="431F7B01" w14:textId="510BD9BA" w:rsidR="006423D1" w:rsidRPr="00184A1F" w:rsidRDefault="006423D1" w:rsidP="006423D1">
      <w:pPr>
        <w:keepNext/>
        <w:rPr>
          <w:rFonts w:ascii="Times New Roman" w:hAnsi="Times New Roman" w:cs="Times New Roman"/>
          <w:bCs/>
          <w:sz w:val="24"/>
          <w:szCs w:val="24"/>
        </w:rPr>
      </w:pPr>
      <w:r w:rsidRPr="00184A1F">
        <w:rPr>
          <w:rFonts w:ascii="Times New Roman" w:hAnsi="Times New Roman" w:cs="Times New Roman"/>
          <w:bCs/>
          <w:i/>
          <w:iCs/>
          <w:sz w:val="24"/>
          <w:szCs w:val="24"/>
          <w:u w:val="single"/>
        </w:rPr>
        <w:lastRenderedPageBreak/>
        <w:t xml:space="preserve">Table item </w:t>
      </w:r>
      <w:r w:rsidR="00F65D6A">
        <w:rPr>
          <w:rFonts w:ascii="Times New Roman" w:hAnsi="Times New Roman" w:cs="Times New Roman"/>
          <w:bCs/>
          <w:i/>
          <w:iCs/>
          <w:sz w:val="24"/>
          <w:szCs w:val="24"/>
          <w:u w:val="single"/>
        </w:rPr>
        <w:t>706</w:t>
      </w:r>
      <w:r w:rsidR="00F65D6A" w:rsidRPr="00184A1F">
        <w:rPr>
          <w:rFonts w:ascii="Times New Roman" w:hAnsi="Times New Roman" w:cs="Times New Roman"/>
          <w:bCs/>
          <w:i/>
          <w:iCs/>
          <w:sz w:val="24"/>
          <w:szCs w:val="24"/>
          <w:u w:val="single"/>
        </w:rPr>
        <w:t xml:space="preserve"> </w:t>
      </w:r>
      <w:r w:rsidRPr="00184A1F">
        <w:rPr>
          <w:rFonts w:ascii="Times New Roman" w:hAnsi="Times New Roman" w:cs="Times New Roman"/>
          <w:bCs/>
          <w:i/>
          <w:iCs/>
          <w:sz w:val="24"/>
          <w:szCs w:val="24"/>
          <w:u w:val="single"/>
        </w:rPr>
        <w:t>–</w:t>
      </w:r>
      <w:r w:rsidRPr="00184A1F">
        <w:rPr>
          <w:rFonts w:ascii="Times New Roman" w:hAnsi="Times New Roman" w:cs="Times New Roman"/>
          <w:sz w:val="24"/>
          <w:szCs w:val="24"/>
          <w:u w:val="single"/>
        </w:rPr>
        <w:t xml:space="preserve"> </w:t>
      </w:r>
      <w:r w:rsidRPr="00184A1F">
        <w:rPr>
          <w:rFonts w:ascii="Times New Roman" w:hAnsi="Times New Roman" w:cs="Times New Roman"/>
          <w:bCs/>
          <w:i/>
          <w:iCs/>
          <w:sz w:val="24"/>
          <w:szCs w:val="24"/>
          <w:u w:val="single"/>
        </w:rPr>
        <w:t>Labelling Scheme for Smart Devices</w:t>
      </w:r>
    </w:p>
    <w:p w14:paraId="29BEABAF" w14:textId="77777777" w:rsidR="006423D1" w:rsidRPr="00184A1F" w:rsidRDefault="006423D1" w:rsidP="006423D1">
      <w:pPr>
        <w:keepNext/>
        <w:rPr>
          <w:rFonts w:ascii="Times New Roman" w:hAnsi="Times New Roman" w:cs="Times New Roman"/>
          <w:bCs/>
          <w:sz w:val="24"/>
          <w:szCs w:val="24"/>
        </w:rPr>
      </w:pPr>
    </w:p>
    <w:p w14:paraId="12CD15A5" w14:textId="4F4D07E2" w:rsidR="006423D1" w:rsidRPr="00184A1F" w:rsidRDefault="006423D1" w:rsidP="006423D1">
      <w:pPr>
        <w:rPr>
          <w:rFonts w:ascii="Times New Roman" w:hAnsi="Times New Roman" w:cs="Times New Roman"/>
          <w:sz w:val="24"/>
          <w:szCs w:val="24"/>
        </w:rPr>
      </w:pPr>
      <w:r w:rsidRPr="00184A1F">
        <w:rPr>
          <w:rFonts w:ascii="Times New Roman" w:hAnsi="Times New Roman" w:cs="Times New Roman"/>
          <w:sz w:val="24"/>
          <w:szCs w:val="24"/>
        </w:rPr>
        <w:t xml:space="preserve">Table item </w:t>
      </w:r>
      <w:r w:rsidR="00F65D6A">
        <w:rPr>
          <w:rFonts w:ascii="Times New Roman" w:hAnsi="Times New Roman" w:cs="Times New Roman"/>
          <w:sz w:val="24"/>
          <w:szCs w:val="24"/>
        </w:rPr>
        <w:t>706</w:t>
      </w:r>
      <w:r w:rsidR="00F65D6A" w:rsidRPr="00184A1F">
        <w:rPr>
          <w:rFonts w:ascii="Times New Roman" w:hAnsi="Times New Roman" w:cs="Times New Roman"/>
          <w:sz w:val="24"/>
          <w:szCs w:val="24"/>
        </w:rPr>
        <w:t xml:space="preserve"> </w:t>
      </w:r>
      <w:r w:rsidRPr="00184A1F">
        <w:rPr>
          <w:rFonts w:ascii="Times New Roman" w:hAnsi="Times New Roman" w:cs="Times New Roman"/>
          <w:sz w:val="24"/>
          <w:szCs w:val="24"/>
        </w:rPr>
        <w:t>establishes legislative authority for government spending on the Labelling Scheme for Smart Devices program (the program).</w:t>
      </w:r>
    </w:p>
    <w:p w14:paraId="60C40FD7" w14:textId="77777777" w:rsidR="006423D1" w:rsidRPr="00184A1F" w:rsidRDefault="006423D1" w:rsidP="006423D1">
      <w:pPr>
        <w:rPr>
          <w:rFonts w:ascii="Times New Roman" w:hAnsi="Times New Roman" w:cs="Times New Roman"/>
          <w:sz w:val="24"/>
          <w:szCs w:val="24"/>
        </w:rPr>
      </w:pPr>
    </w:p>
    <w:p w14:paraId="5CA08E16" w14:textId="77777777" w:rsidR="006423D1" w:rsidRPr="00184A1F" w:rsidRDefault="006423D1" w:rsidP="006423D1">
      <w:pPr>
        <w:rPr>
          <w:rFonts w:ascii="Times New Roman" w:eastAsia="Times New Roman" w:hAnsi="Times New Roman" w:cs="Times New Roman"/>
          <w:sz w:val="24"/>
          <w:szCs w:val="24"/>
          <w:lang w:eastAsia="en-AU"/>
        </w:rPr>
      </w:pPr>
      <w:r w:rsidRPr="00184A1F">
        <w:rPr>
          <w:rFonts w:ascii="Times New Roman" w:eastAsia="Times New Roman" w:hAnsi="Times New Roman" w:cs="Times New Roman"/>
          <w:sz w:val="24"/>
          <w:szCs w:val="24"/>
          <w:lang w:eastAsia="en-AU"/>
        </w:rPr>
        <w:t xml:space="preserve">The program will be delivered under the </w:t>
      </w:r>
      <w:r w:rsidRPr="00DD4103">
        <w:rPr>
          <w:rFonts w:ascii="Times New Roman" w:eastAsia="Times New Roman" w:hAnsi="Times New Roman" w:cs="Times New Roman"/>
          <w:i/>
          <w:iCs/>
          <w:sz w:val="24"/>
          <w:szCs w:val="24"/>
          <w:lang w:eastAsia="en-AU"/>
        </w:rPr>
        <w:t>2023-2030 Australian Cyber Security Strategy</w:t>
      </w:r>
      <w:r w:rsidRPr="00184A1F">
        <w:rPr>
          <w:rFonts w:ascii="Times New Roman" w:eastAsia="Times New Roman" w:hAnsi="Times New Roman" w:cs="Times New Roman"/>
          <w:sz w:val="24"/>
          <w:szCs w:val="24"/>
          <w:lang w:eastAsia="en-AU"/>
        </w:rPr>
        <w:t xml:space="preserve"> (the Strategy). The Strategy sets out the Australian Government’s vision to be a world leader in cyber security by 2030. The Strategy has been developed with Australian citizens and businesses at its core and will take a whole-of-nation approach to building cyber resilience. The Strategy is built around six cyber shields, and the program will be delivered as an initiative under Shield 2: Safe Technology to ensure Australians can trust their digital goods and </w:t>
      </w:r>
      <w:proofErr w:type="gramStart"/>
      <w:r w:rsidRPr="00184A1F">
        <w:rPr>
          <w:rFonts w:ascii="Times New Roman" w:eastAsia="Times New Roman" w:hAnsi="Times New Roman" w:cs="Times New Roman"/>
          <w:sz w:val="24"/>
          <w:szCs w:val="24"/>
          <w:lang w:eastAsia="en-AU"/>
        </w:rPr>
        <w:t>services, and</w:t>
      </w:r>
      <w:proofErr w:type="gramEnd"/>
      <w:r w:rsidRPr="00184A1F">
        <w:rPr>
          <w:rFonts w:ascii="Times New Roman" w:eastAsia="Times New Roman" w:hAnsi="Times New Roman" w:cs="Times New Roman"/>
          <w:sz w:val="24"/>
          <w:szCs w:val="24"/>
          <w:lang w:eastAsia="en-AU"/>
        </w:rPr>
        <w:t xml:space="preserve"> improve resilience to cyber security threats in our smart devices and software.</w:t>
      </w:r>
    </w:p>
    <w:p w14:paraId="1677B9D0" w14:textId="77777777" w:rsidR="006423D1" w:rsidRPr="00184A1F" w:rsidRDefault="006423D1" w:rsidP="006423D1">
      <w:pPr>
        <w:rPr>
          <w:rFonts w:ascii="Times New Roman" w:hAnsi="Times New Roman" w:cs="Times New Roman"/>
          <w:sz w:val="24"/>
          <w:szCs w:val="24"/>
        </w:rPr>
      </w:pPr>
    </w:p>
    <w:p w14:paraId="0A200F8C" w14:textId="77777777" w:rsidR="006423D1" w:rsidRPr="00184A1F" w:rsidRDefault="006423D1" w:rsidP="006423D1">
      <w:pPr>
        <w:pStyle w:val="ListBullet"/>
        <w:numPr>
          <w:ilvl w:val="0"/>
          <w:numId w:val="0"/>
        </w:numPr>
        <w:spacing w:after="0" w:line="240" w:lineRule="auto"/>
        <w:rPr>
          <w:rFonts w:ascii="Times New Roman" w:hAnsi="Times New Roman"/>
          <w:sz w:val="24"/>
          <w:szCs w:val="24"/>
        </w:rPr>
      </w:pPr>
      <w:r w:rsidRPr="00184A1F">
        <w:rPr>
          <w:rFonts w:ascii="Times New Roman" w:hAnsi="Times New Roman"/>
          <w:iCs/>
          <w:sz w:val="24"/>
          <w:szCs w:val="24"/>
        </w:rPr>
        <w:t xml:space="preserve">The program aims to </w:t>
      </w:r>
      <w:r w:rsidRPr="00184A1F">
        <w:rPr>
          <w:rFonts w:ascii="Times New Roman" w:hAnsi="Times New Roman"/>
          <w:sz w:val="24"/>
          <w:szCs w:val="24"/>
        </w:rPr>
        <w:t>co-design and implement an industry-led and internationally aligned voluntary labelling scheme for consumer-grade smart devices in Australia. It also aims to increase consumer awareness of the Government’s proposed mandatory minimum standard for consumer-grade smart devices in Australia.</w:t>
      </w:r>
    </w:p>
    <w:p w14:paraId="0B011D11" w14:textId="77777777" w:rsidR="006423D1" w:rsidRPr="00184A1F" w:rsidRDefault="006423D1" w:rsidP="006423D1">
      <w:pPr>
        <w:rPr>
          <w:rFonts w:ascii="Times New Roman" w:hAnsi="Times New Roman" w:cs="Times New Roman"/>
          <w:bCs/>
          <w:iCs/>
          <w:sz w:val="24"/>
          <w:szCs w:val="24"/>
        </w:rPr>
      </w:pPr>
    </w:p>
    <w:p w14:paraId="44C4D949" w14:textId="77777777" w:rsidR="006423D1" w:rsidRPr="00184A1F" w:rsidRDefault="006423D1" w:rsidP="006423D1">
      <w:pPr>
        <w:rPr>
          <w:rFonts w:ascii="Times New Roman" w:hAnsi="Times New Roman" w:cs="Times New Roman"/>
          <w:bCs/>
          <w:iCs/>
          <w:sz w:val="24"/>
          <w:szCs w:val="24"/>
        </w:rPr>
      </w:pPr>
      <w:r w:rsidRPr="00184A1F">
        <w:rPr>
          <w:rFonts w:ascii="Times New Roman" w:hAnsi="Times New Roman" w:cs="Times New Roman"/>
          <w:bCs/>
          <w:iCs/>
          <w:sz w:val="24"/>
          <w:szCs w:val="24"/>
        </w:rPr>
        <w:t>Funding of $1.7 million over two years from 2024-25 is available for the program.</w:t>
      </w:r>
    </w:p>
    <w:p w14:paraId="4ED0A3A1" w14:textId="77777777" w:rsidR="006423D1" w:rsidRPr="00184A1F" w:rsidRDefault="006423D1" w:rsidP="006423D1">
      <w:pPr>
        <w:rPr>
          <w:rFonts w:ascii="Times New Roman" w:hAnsi="Times New Roman" w:cs="Times New Roman"/>
          <w:color w:val="000000"/>
          <w:sz w:val="24"/>
          <w:szCs w:val="24"/>
        </w:rPr>
      </w:pPr>
    </w:p>
    <w:p w14:paraId="352236B9" w14:textId="77777777" w:rsidR="006423D1" w:rsidRPr="00184A1F" w:rsidRDefault="006423D1" w:rsidP="006423D1">
      <w:pPr>
        <w:pStyle w:val="Heading3"/>
        <w:keepNext/>
        <w:keepLines/>
        <w:spacing w:before="0" w:after="0"/>
        <w:rPr>
          <w:rFonts w:cs="Times New Roman"/>
        </w:rPr>
      </w:pPr>
      <w:r w:rsidRPr="00184A1F">
        <w:rPr>
          <w:rFonts w:cs="Times New Roman"/>
        </w:rPr>
        <w:t>Human rights implications</w:t>
      </w:r>
    </w:p>
    <w:p w14:paraId="7C9A2BDF" w14:textId="77777777" w:rsidR="006423D1" w:rsidRPr="00184A1F" w:rsidRDefault="006423D1" w:rsidP="006423D1">
      <w:pPr>
        <w:keepLines/>
        <w:rPr>
          <w:rFonts w:ascii="Times New Roman" w:hAnsi="Times New Roman" w:cs="Times New Roman"/>
          <w:sz w:val="24"/>
          <w:szCs w:val="24"/>
        </w:rPr>
      </w:pPr>
    </w:p>
    <w:p w14:paraId="419213F4" w14:textId="43BCB773" w:rsidR="006423D1" w:rsidRPr="00184A1F" w:rsidRDefault="006423D1" w:rsidP="006423D1">
      <w:pPr>
        <w:rPr>
          <w:rFonts w:ascii="Times New Roman" w:hAnsi="Times New Roman" w:cs="Times New Roman"/>
          <w:sz w:val="24"/>
          <w:szCs w:val="24"/>
        </w:rPr>
      </w:pPr>
      <w:r w:rsidRPr="00184A1F">
        <w:rPr>
          <w:rFonts w:ascii="Times New Roman" w:hAnsi="Times New Roman" w:cs="Times New Roman"/>
          <w:sz w:val="24"/>
          <w:szCs w:val="24"/>
        </w:rPr>
        <w:t xml:space="preserve">Table item </w:t>
      </w:r>
      <w:r w:rsidR="00F65D6A">
        <w:rPr>
          <w:rFonts w:ascii="Times New Roman" w:hAnsi="Times New Roman" w:cs="Times New Roman"/>
          <w:sz w:val="24"/>
          <w:szCs w:val="24"/>
        </w:rPr>
        <w:t>706</w:t>
      </w:r>
      <w:r w:rsidR="00F65D6A" w:rsidRPr="00184A1F">
        <w:rPr>
          <w:rFonts w:ascii="Times New Roman" w:hAnsi="Times New Roman" w:cs="Times New Roman"/>
          <w:sz w:val="24"/>
          <w:szCs w:val="24"/>
        </w:rPr>
        <w:t xml:space="preserve"> </w:t>
      </w:r>
      <w:r w:rsidRPr="00184A1F">
        <w:rPr>
          <w:rFonts w:ascii="Times New Roman" w:hAnsi="Times New Roman" w:cs="Times New Roman"/>
          <w:sz w:val="24"/>
          <w:szCs w:val="24"/>
        </w:rPr>
        <w:t>does not engage any of the applicable rights or freedoms.</w:t>
      </w:r>
    </w:p>
    <w:p w14:paraId="1C1460EB" w14:textId="77777777" w:rsidR="006423D1" w:rsidRPr="00184A1F" w:rsidRDefault="006423D1" w:rsidP="006423D1">
      <w:pPr>
        <w:rPr>
          <w:rFonts w:ascii="Times New Roman" w:hAnsi="Times New Roman" w:cs="Times New Roman"/>
          <w:color w:val="000000"/>
          <w:sz w:val="24"/>
          <w:szCs w:val="24"/>
        </w:rPr>
      </w:pPr>
    </w:p>
    <w:p w14:paraId="54D6D2B7" w14:textId="76575C00" w:rsidR="006423D1" w:rsidRPr="00184A1F" w:rsidRDefault="006423D1" w:rsidP="006423D1">
      <w:pPr>
        <w:rPr>
          <w:rFonts w:ascii="Times New Roman" w:hAnsi="Times New Roman" w:cs="Times New Roman"/>
          <w:color w:val="000000"/>
          <w:sz w:val="24"/>
          <w:szCs w:val="24"/>
        </w:rPr>
      </w:pPr>
      <w:r w:rsidRPr="00184A1F">
        <w:rPr>
          <w:rFonts w:ascii="Times New Roman" w:hAnsi="Times New Roman" w:cs="Times New Roman"/>
          <w:color w:val="000000"/>
          <w:sz w:val="24"/>
          <w:szCs w:val="24"/>
        </w:rPr>
        <w:t xml:space="preserve">Table item </w:t>
      </w:r>
      <w:r w:rsidR="00F65D6A">
        <w:rPr>
          <w:rFonts w:ascii="Times New Roman" w:hAnsi="Times New Roman" w:cs="Times New Roman"/>
          <w:color w:val="000000"/>
          <w:sz w:val="24"/>
          <w:szCs w:val="24"/>
        </w:rPr>
        <w:t>706</w:t>
      </w:r>
      <w:r w:rsidR="00F65D6A" w:rsidRPr="00184A1F">
        <w:rPr>
          <w:rFonts w:ascii="Times New Roman" w:hAnsi="Times New Roman" w:cs="Times New Roman"/>
          <w:color w:val="000000"/>
          <w:sz w:val="24"/>
          <w:szCs w:val="24"/>
        </w:rPr>
        <w:t xml:space="preserve"> </w:t>
      </w:r>
      <w:r w:rsidRPr="00184A1F">
        <w:rPr>
          <w:rFonts w:ascii="Times New Roman" w:hAnsi="Times New Roman" w:cs="Times New Roman"/>
          <w:color w:val="000000"/>
          <w:sz w:val="24"/>
          <w:szCs w:val="24"/>
        </w:rPr>
        <w:t>is compatible with human rights as it does not raise any human rights issues.</w:t>
      </w:r>
    </w:p>
    <w:p w14:paraId="3707D913" w14:textId="77777777" w:rsidR="006423D1" w:rsidRPr="00184A1F" w:rsidRDefault="006423D1" w:rsidP="00406D6B">
      <w:pPr>
        <w:ind w:right="-46"/>
        <w:rPr>
          <w:rFonts w:ascii="Times New Roman" w:hAnsi="Times New Roman" w:cs="Times New Roman"/>
          <w:iCs/>
          <w:sz w:val="24"/>
          <w:szCs w:val="24"/>
        </w:rPr>
      </w:pPr>
    </w:p>
    <w:p w14:paraId="07029A9F" w14:textId="68C42A7B" w:rsidR="0076007A" w:rsidRPr="00184A1F" w:rsidRDefault="003D262A" w:rsidP="00406D6B">
      <w:pPr>
        <w:keepNext/>
        <w:ind w:right="-45"/>
        <w:rPr>
          <w:rFonts w:ascii="Times New Roman" w:hAnsi="Times New Roman" w:cs="Times New Roman"/>
          <w:bCs/>
          <w:i/>
          <w:iCs/>
          <w:sz w:val="24"/>
          <w:szCs w:val="24"/>
          <w:u w:val="single"/>
        </w:rPr>
      </w:pPr>
      <w:r w:rsidRPr="00184A1F">
        <w:rPr>
          <w:rFonts w:ascii="Times New Roman" w:hAnsi="Times New Roman" w:cs="Times New Roman"/>
          <w:bCs/>
          <w:i/>
          <w:iCs/>
          <w:sz w:val="24"/>
          <w:szCs w:val="24"/>
          <w:u w:val="single"/>
        </w:rPr>
        <w:t xml:space="preserve">Table item </w:t>
      </w:r>
      <w:r w:rsidR="00F65D6A">
        <w:rPr>
          <w:rFonts w:ascii="Times New Roman" w:hAnsi="Times New Roman" w:cs="Times New Roman"/>
          <w:bCs/>
          <w:i/>
          <w:iCs/>
          <w:sz w:val="24"/>
          <w:szCs w:val="24"/>
          <w:u w:val="single"/>
        </w:rPr>
        <w:t>707</w:t>
      </w:r>
      <w:r w:rsidR="00F65D6A" w:rsidRPr="00184A1F">
        <w:rPr>
          <w:rFonts w:ascii="Times New Roman" w:hAnsi="Times New Roman" w:cs="Times New Roman"/>
          <w:bCs/>
          <w:i/>
          <w:iCs/>
          <w:sz w:val="24"/>
          <w:szCs w:val="24"/>
          <w:u w:val="single"/>
        </w:rPr>
        <w:t xml:space="preserve"> </w:t>
      </w:r>
      <w:r w:rsidRPr="00184A1F">
        <w:rPr>
          <w:rFonts w:ascii="Times New Roman" w:hAnsi="Times New Roman" w:cs="Times New Roman"/>
          <w:bCs/>
          <w:i/>
          <w:iCs/>
          <w:sz w:val="24"/>
          <w:szCs w:val="24"/>
          <w:u w:val="single"/>
        </w:rPr>
        <w:t>–</w:t>
      </w:r>
      <w:r w:rsidR="00FC2E47" w:rsidRPr="00184A1F">
        <w:rPr>
          <w:rFonts w:ascii="Times New Roman" w:hAnsi="Times New Roman" w:cs="Times New Roman"/>
          <w:bCs/>
          <w:i/>
          <w:iCs/>
          <w:sz w:val="24"/>
          <w:szCs w:val="24"/>
          <w:u w:val="single"/>
        </w:rPr>
        <w:t xml:space="preserve"> </w:t>
      </w:r>
      <w:r w:rsidR="00527DFD" w:rsidRPr="00184A1F">
        <w:rPr>
          <w:rFonts w:ascii="Times New Roman" w:hAnsi="Times New Roman" w:cs="Times New Roman"/>
          <w:bCs/>
          <w:i/>
          <w:iCs/>
          <w:sz w:val="24"/>
          <w:szCs w:val="24"/>
          <w:u w:val="single"/>
          <w:lang w:val="en-US"/>
        </w:rPr>
        <w:t>Mental Health Support for Emergency Services Workers Grant Program</w:t>
      </w:r>
    </w:p>
    <w:p w14:paraId="09F27EDC" w14:textId="77777777" w:rsidR="003D262A" w:rsidRPr="00184A1F" w:rsidRDefault="003D262A" w:rsidP="00406D6B">
      <w:pPr>
        <w:keepNext/>
        <w:ind w:right="-45"/>
        <w:rPr>
          <w:rFonts w:ascii="Times New Roman" w:hAnsi="Times New Roman" w:cs="Times New Roman"/>
          <w:sz w:val="24"/>
          <w:szCs w:val="24"/>
        </w:rPr>
      </w:pPr>
    </w:p>
    <w:p w14:paraId="51552790" w14:textId="0AEC2687" w:rsidR="007E38B4" w:rsidRPr="00184A1F" w:rsidRDefault="00703386" w:rsidP="00406D6B">
      <w:pPr>
        <w:rPr>
          <w:rFonts w:ascii="Times New Roman" w:hAnsi="Times New Roman" w:cs="Times New Roman"/>
          <w:sz w:val="24"/>
          <w:szCs w:val="24"/>
        </w:rPr>
      </w:pPr>
      <w:r w:rsidRPr="00184A1F">
        <w:rPr>
          <w:rFonts w:ascii="Times New Roman" w:hAnsi="Times New Roman" w:cs="Times New Roman"/>
          <w:sz w:val="24"/>
          <w:szCs w:val="24"/>
        </w:rPr>
        <w:t xml:space="preserve">Table item </w:t>
      </w:r>
      <w:r w:rsidR="00F65D6A">
        <w:rPr>
          <w:rFonts w:ascii="Times New Roman" w:hAnsi="Times New Roman" w:cs="Times New Roman"/>
          <w:sz w:val="24"/>
          <w:szCs w:val="24"/>
        </w:rPr>
        <w:t>707</w:t>
      </w:r>
      <w:r w:rsidR="00F65D6A" w:rsidRPr="00184A1F">
        <w:rPr>
          <w:rFonts w:ascii="Times New Roman" w:hAnsi="Times New Roman" w:cs="Times New Roman"/>
          <w:sz w:val="24"/>
          <w:szCs w:val="24"/>
        </w:rPr>
        <w:t xml:space="preserve"> </w:t>
      </w:r>
      <w:r w:rsidR="005D2FC1" w:rsidRPr="00184A1F">
        <w:rPr>
          <w:rFonts w:ascii="Times New Roman" w:hAnsi="Times New Roman" w:cs="Times New Roman"/>
          <w:sz w:val="24"/>
          <w:szCs w:val="24"/>
        </w:rPr>
        <w:t xml:space="preserve">establishes legislative authority for government spending on the </w:t>
      </w:r>
      <w:r w:rsidR="00527DFD" w:rsidRPr="00184A1F">
        <w:rPr>
          <w:rFonts w:ascii="Times New Roman" w:hAnsi="Times New Roman" w:cs="Times New Roman"/>
          <w:sz w:val="24"/>
          <w:szCs w:val="24"/>
        </w:rPr>
        <w:t xml:space="preserve">Mental Health Support for Emergency Services Workers Grant Program (the </w:t>
      </w:r>
      <w:r w:rsidR="00483B2B" w:rsidRPr="00184A1F">
        <w:rPr>
          <w:rFonts w:ascii="Times New Roman" w:hAnsi="Times New Roman" w:cs="Times New Roman"/>
          <w:sz w:val="24"/>
          <w:szCs w:val="24"/>
        </w:rPr>
        <w:t xml:space="preserve">MHS </w:t>
      </w:r>
      <w:r w:rsidR="00527DFD" w:rsidRPr="00184A1F">
        <w:rPr>
          <w:rFonts w:ascii="Times New Roman" w:hAnsi="Times New Roman" w:cs="Times New Roman"/>
          <w:sz w:val="24"/>
          <w:szCs w:val="24"/>
        </w:rPr>
        <w:t>program).</w:t>
      </w:r>
    </w:p>
    <w:p w14:paraId="5833879E" w14:textId="77777777" w:rsidR="00527DFD" w:rsidRPr="00184A1F" w:rsidRDefault="00527DFD" w:rsidP="00406D6B">
      <w:pPr>
        <w:rPr>
          <w:rFonts w:ascii="Times New Roman" w:hAnsi="Times New Roman" w:cs="Times New Roman"/>
          <w:sz w:val="24"/>
          <w:szCs w:val="24"/>
        </w:rPr>
      </w:pPr>
    </w:p>
    <w:p w14:paraId="6CEC29D6" w14:textId="42D18DA9" w:rsidR="00560C82" w:rsidRPr="00184A1F" w:rsidRDefault="00560C82" w:rsidP="00406D6B">
      <w:pPr>
        <w:rPr>
          <w:rFonts w:ascii="Times New Roman" w:hAnsi="Times New Roman" w:cs="Times New Roman"/>
          <w:sz w:val="24"/>
          <w:szCs w:val="24"/>
        </w:rPr>
      </w:pPr>
      <w:r w:rsidRPr="00184A1F">
        <w:rPr>
          <w:rFonts w:ascii="Times New Roman" w:hAnsi="Times New Roman" w:cs="Times New Roman"/>
          <w:sz w:val="24"/>
          <w:szCs w:val="24"/>
        </w:rPr>
        <w:t xml:space="preserve">The </w:t>
      </w:r>
      <w:r w:rsidR="00483B2B" w:rsidRPr="00184A1F">
        <w:rPr>
          <w:rFonts w:ascii="Times New Roman" w:hAnsi="Times New Roman" w:cs="Times New Roman"/>
          <w:sz w:val="24"/>
          <w:szCs w:val="24"/>
        </w:rPr>
        <w:t>MHS p</w:t>
      </w:r>
      <w:r w:rsidRPr="00184A1F">
        <w:rPr>
          <w:rFonts w:ascii="Times New Roman" w:hAnsi="Times New Roman" w:cs="Times New Roman"/>
          <w:sz w:val="24"/>
          <w:szCs w:val="24"/>
        </w:rPr>
        <w:t xml:space="preserve">rogram </w:t>
      </w:r>
      <w:r w:rsidR="00483B2B" w:rsidRPr="00184A1F">
        <w:rPr>
          <w:rFonts w:ascii="Times New Roman" w:hAnsi="Times New Roman" w:cs="Times New Roman"/>
          <w:sz w:val="24"/>
          <w:szCs w:val="24"/>
        </w:rPr>
        <w:t>aim</w:t>
      </w:r>
      <w:r w:rsidRPr="00184A1F">
        <w:rPr>
          <w:rFonts w:ascii="Times New Roman" w:hAnsi="Times New Roman" w:cs="Times New Roman"/>
          <w:sz w:val="24"/>
          <w:szCs w:val="24"/>
        </w:rPr>
        <w:t xml:space="preserve">s to deliver </w:t>
      </w:r>
      <w:r w:rsidRPr="00184A1F">
        <w:rPr>
          <w:rFonts w:ascii="Times New Roman" w:eastAsia="Times New Roman" w:hAnsi="Times New Roman" w:cs="Times New Roman"/>
          <w:sz w:val="24"/>
          <w:szCs w:val="24"/>
          <w:lang w:eastAsia="en-AU"/>
        </w:rPr>
        <w:t xml:space="preserve">a national program of best practice mental health services directed toward the prevention, treatment and control of recognised mental health conditions, targeting current and former </w:t>
      </w:r>
      <w:r w:rsidR="00483B2B" w:rsidRPr="00184A1F">
        <w:rPr>
          <w:rFonts w:ascii="Times New Roman" w:eastAsia="Times New Roman" w:hAnsi="Times New Roman" w:cs="Times New Roman"/>
          <w:sz w:val="24"/>
          <w:szCs w:val="24"/>
          <w:lang w:eastAsia="en-AU"/>
        </w:rPr>
        <w:t xml:space="preserve">(whether </w:t>
      </w:r>
      <w:r w:rsidRPr="00184A1F">
        <w:rPr>
          <w:rFonts w:ascii="Times New Roman" w:eastAsia="Times New Roman" w:hAnsi="Times New Roman" w:cs="Times New Roman"/>
          <w:sz w:val="24"/>
          <w:szCs w:val="24"/>
          <w:lang w:eastAsia="en-AU"/>
        </w:rPr>
        <w:t xml:space="preserve">paid </w:t>
      </w:r>
      <w:r w:rsidR="00483B2B" w:rsidRPr="00184A1F">
        <w:rPr>
          <w:rFonts w:ascii="Times New Roman" w:eastAsia="Times New Roman" w:hAnsi="Times New Roman" w:cs="Times New Roman"/>
          <w:sz w:val="24"/>
          <w:szCs w:val="24"/>
          <w:lang w:eastAsia="en-AU"/>
        </w:rPr>
        <w:t>or</w:t>
      </w:r>
      <w:r w:rsidRPr="00184A1F">
        <w:rPr>
          <w:rFonts w:ascii="Times New Roman" w:eastAsia="Times New Roman" w:hAnsi="Times New Roman" w:cs="Times New Roman"/>
          <w:sz w:val="24"/>
          <w:szCs w:val="24"/>
          <w:lang w:eastAsia="en-AU"/>
        </w:rPr>
        <w:t xml:space="preserve"> voluntary</w:t>
      </w:r>
      <w:r w:rsidR="00483B2B" w:rsidRPr="00184A1F">
        <w:rPr>
          <w:rFonts w:ascii="Times New Roman" w:eastAsia="Times New Roman" w:hAnsi="Times New Roman" w:cs="Times New Roman"/>
          <w:sz w:val="24"/>
          <w:szCs w:val="24"/>
          <w:lang w:eastAsia="en-AU"/>
        </w:rPr>
        <w:t>)</w:t>
      </w:r>
      <w:r w:rsidRPr="00184A1F">
        <w:rPr>
          <w:rFonts w:ascii="Times New Roman" w:eastAsia="Times New Roman" w:hAnsi="Times New Roman" w:cs="Times New Roman"/>
          <w:sz w:val="24"/>
          <w:szCs w:val="24"/>
          <w:lang w:eastAsia="en-AU"/>
        </w:rPr>
        <w:t xml:space="preserve"> emergency services workers that have been involved in disaster response, and their families</w:t>
      </w:r>
      <w:r w:rsidRPr="00184A1F">
        <w:rPr>
          <w:rFonts w:ascii="Times New Roman" w:hAnsi="Times New Roman" w:cs="Times New Roman"/>
          <w:sz w:val="24"/>
          <w:szCs w:val="24"/>
        </w:rPr>
        <w:t>.</w:t>
      </w:r>
    </w:p>
    <w:p w14:paraId="3B0DF931" w14:textId="77777777" w:rsidR="00560C82" w:rsidRPr="00184A1F" w:rsidRDefault="00560C82" w:rsidP="00406D6B">
      <w:pPr>
        <w:rPr>
          <w:rFonts w:ascii="Times New Roman" w:hAnsi="Times New Roman" w:cs="Times New Roman"/>
          <w:sz w:val="24"/>
          <w:szCs w:val="24"/>
        </w:rPr>
      </w:pPr>
    </w:p>
    <w:p w14:paraId="5CF8966D" w14:textId="77777777" w:rsidR="00184A1F" w:rsidRPr="00184A1F" w:rsidRDefault="00DE2B1C" w:rsidP="00184A1F">
      <w:pPr>
        <w:rPr>
          <w:rFonts w:ascii="Times New Roman" w:hAnsi="Times New Roman" w:cs="Times New Roman"/>
          <w:sz w:val="24"/>
          <w:szCs w:val="24"/>
        </w:rPr>
      </w:pPr>
      <w:r w:rsidRPr="00184A1F">
        <w:rPr>
          <w:rFonts w:ascii="Times New Roman" w:hAnsi="Times New Roman" w:cs="Times New Roman"/>
          <w:sz w:val="24"/>
          <w:szCs w:val="24"/>
        </w:rPr>
        <w:t>F</w:t>
      </w:r>
      <w:r w:rsidR="00560C82" w:rsidRPr="00184A1F">
        <w:rPr>
          <w:rFonts w:ascii="Times New Roman" w:hAnsi="Times New Roman" w:cs="Times New Roman"/>
          <w:sz w:val="24"/>
          <w:szCs w:val="24"/>
        </w:rPr>
        <w:t>unding of $3.</w:t>
      </w:r>
      <w:r w:rsidRPr="00184A1F">
        <w:rPr>
          <w:rFonts w:ascii="Times New Roman" w:hAnsi="Times New Roman" w:cs="Times New Roman"/>
          <w:sz w:val="24"/>
          <w:szCs w:val="24"/>
        </w:rPr>
        <w:t>6</w:t>
      </w:r>
      <w:r w:rsidR="00560C82" w:rsidRPr="00184A1F">
        <w:rPr>
          <w:rFonts w:ascii="Times New Roman" w:hAnsi="Times New Roman" w:cs="Times New Roman"/>
          <w:sz w:val="24"/>
          <w:szCs w:val="24"/>
        </w:rPr>
        <w:t xml:space="preserve"> million in 2025-26 is available to provide emergency services workers and their families with free support through an inclusive and accessible, national program of appropriate psychological and relevant wellbeing services aligned with the stepped care model, that support the prevention, treatment and control of recognised mental health conditions, including post-traumatic stress disorder and suicide (where it is linked to a recognised mental health condition).</w:t>
      </w:r>
    </w:p>
    <w:p w14:paraId="38D9FC27" w14:textId="77777777" w:rsidR="00184A1F" w:rsidRPr="00184A1F" w:rsidRDefault="00184A1F" w:rsidP="00184A1F">
      <w:pPr>
        <w:rPr>
          <w:rFonts w:ascii="Times New Roman" w:hAnsi="Times New Roman" w:cs="Times New Roman"/>
          <w:sz w:val="24"/>
          <w:szCs w:val="24"/>
        </w:rPr>
      </w:pPr>
    </w:p>
    <w:p w14:paraId="3257194E" w14:textId="47AFA857" w:rsidR="00EE79F9" w:rsidRPr="00184A1F" w:rsidRDefault="00EE79F9" w:rsidP="00184A1F">
      <w:pPr>
        <w:keepNext/>
        <w:keepLines/>
        <w:rPr>
          <w:rFonts w:ascii="Times New Roman" w:hAnsi="Times New Roman" w:cs="Times New Roman"/>
          <w:b/>
          <w:bCs/>
          <w:sz w:val="24"/>
          <w:szCs w:val="24"/>
        </w:rPr>
      </w:pPr>
      <w:r w:rsidRPr="00184A1F">
        <w:rPr>
          <w:rFonts w:ascii="Times New Roman" w:hAnsi="Times New Roman" w:cs="Times New Roman"/>
          <w:b/>
          <w:bCs/>
          <w:sz w:val="24"/>
          <w:szCs w:val="24"/>
        </w:rPr>
        <w:t>Human rights implications</w:t>
      </w:r>
    </w:p>
    <w:p w14:paraId="213D6A90" w14:textId="77777777" w:rsidR="0064141E" w:rsidRPr="00184A1F" w:rsidRDefault="0064141E" w:rsidP="00184A1F">
      <w:pPr>
        <w:keepNext/>
        <w:keepLines/>
        <w:rPr>
          <w:rFonts w:ascii="Times New Roman" w:hAnsi="Times New Roman" w:cs="Times New Roman"/>
          <w:sz w:val="24"/>
          <w:szCs w:val="24"/>
        </w:rPr>
      </w:pPr>
    </w:p>
    <w:p w14:paraId="1A545369" w14:textId="6A661C93" w:rsidR="006F5405" w:rsidRPr="00CB7431" w:rsidRDefault="0064141E" w:rsidP="00CB7431">
      <w:pPr>
        <w:keepNext/>
        <w:keepLines/>
        <w:rPr>
          <w:rFonts w:ascii="Times New Roman" w:hAnsi="Times New Roman"/>
          <w:sz w:val="24"/>
          <w:szCs w:val="24"/>
        </w:rPr>
      </w:pPr>
      <w:r w:rsidRPr="00184A1F">
        <w:rPr>
          <w:rFonts w:ascii="Times New Roman" w:hAnsi="Times New Roman" w:cs="Times New Roman"/>
          <w:sz w:val="24"/>
          <w:szCs w:val="24"/>
        </w:rPr>
        <w:t>T</w:t>
      </w:r>
      <w:r w:rsidR="008D13EB" w:rsidRPr="00184A1F">
        <w:rPr>
          <w:rFonts w:ascii="Times New Roman" w:hAnsi="Times New Roman" w:cs="Times New Roman"/>
          <w:sz w:val="24"/>
          <w:szCs w:val="24"/>
        </w:rPr>
        <w:t xml:space="preserve">able item </w:t>
      </w:r>
      <w:r w:rsidR="00F65D6A">
        <w:rPr>
          <w:rFonts w:ascii="Times New Roman" w:hAnsi="Times New Roman" w:cs="Times New Roman"/>
          <w:sz w:val="24"/>
          <w:szCs w:val="24"/>
        </w:rPr>
        <w:t>707</w:t>
      </w:r>
      <w:r w:rsidR="00F65D6A" w:rsidRPr="00184A1F">
        <w:rPr>
          <w:rFonts w:ascii="Times New Roman" w:hAnsi="Times New Roman" w:cs="Times New Roman"/>
          <w:sz w:val="24"/>
          <w:szCs w:val="24"/>
        </w:rPr>
        <w:t xml:space="preserve"> </w:t>
      </w:r>
      <w:r w:rsidR="00EE79F9" w:rsidRPr="00184A1F">
        <w:rPr>
          <w:rFonts w:ascii="Times New Roman" w:hAnsi="Times New Roman" w:cs="Times New Roman"/>
          <w:sz w:val="24"/>
          <w:szCs w:val="24"/>
        </w:rPr>
        <w:t>engage</w:t>
      </w:r>
      <w:r w:rsidR="00426F59">
        <w:rPr>
          <w:rFonts w:ascii="Times New Roman" w:hAnsi="Times New Roman" w:cs="Times New Roman"/>
          <w:sz w:val="24"/>
          <w:szCs w:val="24"/>
        </w:rPr>
        <w:t>s</w:t>
      </w:r>
      <w:r w:rsidR="00E74414">
        <w:rPr>
          <w:rFonts w:ascii="Times New Roman" w:hAnsi="Times New Roman"/>
          <w:sz w:val="24"/>
          <w:szCs w:val="24"/>
        </w:rPr>
        <w:t xml:space="preserve"> with </w:t>
      </w:r>
      <w:r w:rsidR="006F5405" w:rsidRPr="00CB7431">
        <w:rPr>
          <w:rFonts w:ascii="Times New Roman" w:hAnsi="Times New Roman"/>
          <w:sz w:val="24"/>
          <w:szCs w:val="24"/>
        </w:rPr>
        <w:t xml:space="preserve">the right of everyone to the enjoyment of the highest attainable standard of physical and mental health – Article </w:t>
      </w:r>
      <w:r w:rsidR="00D66DDA" w:rsidRPr="00CB7431">
        <w:rPr>
          <w:rFonts w:ascii="Times New Roman" w:hAnsi="Times New Roman"/>
          <w:sz w:val="24"/>
          <w:szCs w:val="24"/>
        </w:rPr>
        <w:t>1</w:t>
      </w:r>
      <w:r w:rsidR="006775BA" w:rsidRPr="00CB7431">
        <w:rPr>
          <w:rFonts w:ascii="Times New Roman" w:hAnsi="Times New Roman"/>
          <w:sz w:val="24"/>
          <w:szCs w:val="24"/>
        </w:rPr>
        <w:t xml:space="preserve">2 </w:t>
      </w:r>
      <w:r w:rsidR="006F5405" w:rsidRPr="00CB7431">
        <w:rPr>
          <w:rFonts w:ascii="Times New Roman" w:hAnsi="Times New Roman"/>
          <w:sz w:val="24"/>
          <w:szCs w:val="24"/>
        </w:rPr>
        <w:t>of the</w:t>
      </w:r>
      <w:r w:rsidR="00E94DCC" w:rsidRPr="00CB7431">
        <w:rPr>
          <w:rFonts w:ascii="Times New Roman" w:hAnsi="Times New Roman"/>
          <w:sz w:val="24"/>
          <w:szCs w:val="24"/>
        </w:rPr>
        <w:t xml:space="preserve"> </w:t>
      </w:r>
      <w:hyperlink r:id="rId18" w:history="1">
        <w:r w:rsidR="006F5405" w:rsidRPr="00CB7431">
          <w:rPr>
            <w:rFonts w:ascii="Times New Roman" w:hAnsi="Times New Roman"/>
            <w:sz w:val="24"/>
            <w:szCs w:val="24"/>
          </w:rPr>
          <w:t>ICESCR</w:t>
        </w:r>
      </w:hyperlink>
      <w:r w:rsidR="006F5405" w:rsidRPr="00CB7431">
        <w:rPr>
          <w:rFonts w:ascii="Times New Roman" w:hAnsi="Times New Roman"/>
          <w:sz w:val="24"/>
          <w:szCs w:val="24"/>
        </w:rPr>
        <w:t>, read with Article 2.</w:t>
      </w:r>
    </w:p>
    <w:p w14:paraId="37108E51" w14:textId="77777777" w:rsidR="00841A66" w:rsidRPr="00184A1F" w:rsidRDefault="00841A66" w:rsidP="00406D6B">
      <w:pPr>
        <w:rPr>
          <w:rFonts w:ascii="Times New Roman" w:hAnsi="Times New Roman" w:cs="Times New Roman"/>
          <w:sz w:val="24"/>
          <w:szCs w:val="24"/>
        </w:rPr>
      </w:pPr>
    </w:p>
    <w:p w14:paraId="40219FFB" w14:textId="6E3586C4" w:rsidR="00A0580F" w:rsidRPr="00184A1F" w:rsidRDefault="00A0580F" w:rsidP="00406D6B">
      <w:pPr>
        <w:keepNext/>
        <w:rPr>
          <w:rFonts w:ascii="Times New Roman" w:hAnsi="Times New Roman" w:cs="Times New Roman"/>
          <w:i/>
          <w:iCs/>
          <w:sz w:val="24"/>
          <w:szCs w:val="24"/>
          <w:u w:val="single"/>
        </w:rPr>
      </w:pPr>
      <w:r w:rsidRPr="00184A1F">
        <w:rPr>
          <w:rFonts w:ascii="Times New Roman" w:hAnsi="Times New Roman" w:cs="Times New Roman"/>
          <w:i/>
          <w:iCs/>
          <w:sz w:val="24"/>
          <w:szCs w:val="24"/>
          <w:u w:val="single"/>
        </w:rPr>
        <w:lastRenderedPageBreak/>
        <w:t>Right to Health and Wellbeing</w:t>
      </w:r>
    </w:p>
    <w:p w14:paraId="2EB1B699" w14:textId="77777777" w:rsidR="00841A66" w:rsidRPr="00184A1F" w:rsidRDefault="00841A66" w:rsidP="00406D6B">
      <w:pPr>
        <w:keepNext/>
        <w:rPr>
          <w:rFonts w:ascii="Times New Roman" w:hAnsi="Times New Roman" w:cs="Times New Roman"/>
          <w:sz w:val="24"/>
          <w:szCs w:val="24"/>
        </w:rPr>
      </w:pPr>
    </w:p>
    <w:p w14:paraId="040B3E2E" w14:textId="2AAFA09F" w:rsidR="003D1617" w:rsidRPr="00184A1F" w:rsidRDefault="003D1617" w:rsidP="00406D6B">
      <w:pPr>
        <w:rPr>
          <w:rFonts w:ascii="Times New Roman" w:hAnsi="Times New Roman" w:cs="Times New Roman"/>
          <w:sz w:val="24"/>
          <w:szCs w:val="24"/>
        </w:rPr>
      </w:pPr>
      <w:r w:rsidRPr="00184A1F">
        <w:rPr>
          <w:rFonts w:ascii="Times New Roman" w:hAnsi="Times New Roman" w:cs="Times New Roman"/>
          <w:sz w:val="24"/>
          <w:szCs w:val="24"/>
        </w:rPr>
        <w:t>Article 2 of the ICESCR requires that each State Party to the ICESCR undertakes to take steps to the maximum of its available resources, especially economic and technical, to realise the rights recognised in the ICESCR, particularly through legislative measures. Article 12 of the ICESCR protects a person’s right to attain the highest standards of physical and mental health. Relevantly, Article 12(2) requires State</w:t>
      </w:r>
      <w:r w:rsidR="00A0580F" w:rsidRPr="00184A1F">
        <w:rPr>
          <w:rFonts w:ascii="Times New Roman" w:hAnsi="Times New Roman" w:cs="Times New Roman"/>
          <w:sz w:val="24"/>
          <w:szCs w:val="24"/>
        </w:rPr>
        <w:t>s</w:t>
      </w:r>
      <w:r w:rsidRPr="00184A1F">
        <w:rPr>
          <w:rFonts w:ascii="Times New Roman" w:hAnsi="Times New Roman" w:cs="Times New Roman"/>
          <w:sz w:val="24"/>
          <w:szCs w:val="24"/>
        </w:rPr>
        <w:t xml:space="preserve"> Parties to take steps to realise the right through:</w:t>
      </w:r>
    </w:p>
    <w:p w14:paraId="3E5D14E5" w14:textId="795A2A14" w:rsidR="003D1617" w:rsidRPr="00184A1F" w:rsidRDefault="003D1617" w:rsidP="00406D6B">
      <w:pPr>
        <w:pStyle w:val="ListParagraph"/>
        <w:spacing w:after="0" w:line="240" w:lineRule="auto"/>
        <w:ind w:left="1080" w:hanging="371"/>
        <w:rPr>
          <w:rFonts w:ascii="Times New Roman" w:hAnsi="Times New Roman"/>
          <w:sz w:val="24"/>
          <w:szCs w:val="24"/>
        </w:rPr>
      </w:pPr>
      <w:r w:rsidRPr="00184A1F">
        <w:rPr>
          <w:rFonts w:ascii="Times New Roman" w:hAnsi="Times New Roman"/>
          <w:sz w:val="24"/>
          <w:szCs w:val="24"/>
        </w:rPr>
        <w:t xml:space="preserve">(c) </w:t>
      </w:r>
      <w:r w:rsidR="00417F0D" w:rsidRPr="00184A1F">
        <w:rPr>
          <w:rFonts w:ascii="Times New Roman" w:hAnsi="Times New Roman"/>
          <w:sz w:val="24"/>
          <w:szCs w:val="24"/>
        </w:rPr>
        <w:t>t</w:t>
      </w:r>
      <w:r w:rsidRPr="00184A1F">
        <w:rPr>
          <w:rFonts w:ascii="Times New Roman" w:hAnsi="Times New Roman"/>
          <w:sz w:val="24"/>
          <w:szCs w:val="24"/>
        </w:rPr>
        <w:t xml:space="preserve">he prevention, treatment and control of epidemic, endemic, occupational and other diseases; and </w:t>
      </w:r>
    </w:p>
    <w:p w14:paraId="13F77926" w14:textId="130D39FA" w:rsidR="003D1617" w:rsidRPr="00184A1F" w:rsidRDefault="003D1617" w:rsidP="00406D6B">
      <w:pPr>
        <w:pStyle w:val="ListParagraph"/>
        <w:spacing w:after="0" w:line="240" w:lineRule="auto"/>
        <w:ind w:left="1080" w:hanging="371"/>
        <w:rPr>
          <w:rFonts w:ascii="Times New Roman" w:hAnsi="Times New Roman"/>
          <w:sz w:val="24"/>
          <w:szCs w:val="24"/>
        </w:rPr>
      </w:pPr>
      <w:r w:rsidRPr="00184A1F">
        <w:rPr>
          <w:rFonts w:ascii="Times New Roman" w:hAnsi="Times New Roman"/>
          <w:sz w:val="24"/>
          <w:szCs w:val="24"/>
        </w:rPr>
        <w:t xml:space="preserve">(d) </w:t>
      </w:r>
      <w:r w:rsidR="00417F0D" w:rsidRPr="00184A1F">
        <w:rPr>
          <w:rFonts w:ascii="Times New Roman" w:hAnsi="Times New Roman"/>
          <w:sz w:val="24"/>
          <w:szCs w:val="24"/>
        </w:rPr>
        <w:t>t</w:t>
      </w:r>
      <w:r w:rsidRPr="00184A1F">
        <w:rPr>
          <w:rFonts w:ascii="Times New Roman" w:hAnsi="Times New Roman"/>
          <w:sz w:val="24"/>
          <w:szCs w:val="24"/>
        </w:rPr>
        <w:t>he creation of conditions which would assure to all medical service and medical attention in the event of sickness.</w:t>
      </w:r>
    </w:p>
    <w:p w14:paraId="2402C2FC" w14:textId="77777777" w:rsidR="00841A66" w:rsidRPr="00184A1F" w:rsidRDefault="00841A66" w:rsidP="00406D6B">
      <w:pPr>
        <w:rPr>
          <w:rFonts w:ascii="Times New Roman" w:hAnsi="Times New Roman" w:cs="Times New Roman"/>
          <w:sz w:val="24"/>
          <w:szCs w:val="24"/>
        </w:rPr>
      </w:pPr>
    </w:p>
    <w:p w14:paraId="4CFEE046" w14:textId="2643A271" w:rsidR="00D82EBE" w:rsidRPr="00184A1F" w:rsidRDefault="009C7B7D" w:rsidP="00406D6B">
      <w:pPr>
        <w:rPr>
          <w:rFonts w:ascii="Times New Roman" w:hAnsi="Times New Roman" w:cs="Times New Roman"/>
          <w:sz w:val="24"/>
          <w:szCs w:val="24"/>
          <w:lang w:eastAsia="en-AU"/>
        </w:rPr>
      </w:pPr>
      <w:r w:rsidRPr="00184A1F">
        <w:rPr>
          <w:rFonts w:ascii="Times New Roman" w:hAnsi="Times New Roman" w:cs="Times New Roman"/>
          <w:sz w:val="24"/>
          <w:szCs w:val="24"/>
        </w:rPr>
        <w:t xml:space="preserve">Table item </w:t>
      </w:r>
      <w:r w:rsidR="00260568">
        <w:rPr>
          <w:rFonts w:ascii="Times New Roman" w:hAnsi="Times New Roman" w:cs="Times New Roman"/>
          <w:sz w:val="24"/>
          <w:szCs w:val="24"/>
        </w:rPr>
        <w:t>707</w:t>
      </w:r>
      <w:r w:rsidR="00260568" w:rsidRPr="00184A1F">
        <w:rPr>
          <w:rFonts w:ascii="Times New Roman" w:hAnsi="Times New Roman" w:cs="Times New Roman"/>
          <w:sz w:val="24"/>
          <w:szCs w:val="24"/>
        </w:rPr>
        <w:t xml:space="preserve"> </w:t>
      </w:r>
      <w:r w:rsidR="003D1617" w:rsidRPr="00184A1F">
        <w:rPr>
          <w:rFonts w:ascii="Times New Roman" w:hAnsi="Times New Roman" w:cs="Times New Roman"/>
          <w:sz w:val="24"/>
          <w:szCs w:val="24"/>
        </w:rPr>
        <w:t xml:space="preserve">promotes the right to attain the highest standard of health through the </w:t>
      </w:r>
      <w:r w:rsidR="003D1617" w:rsidRPr="00184A1F">
        <w:rPr>
          <w:rFonts w:ascii="Times New Roman" w:hAnsi="Times New Roman" w:cs="Times New Roman"/>
          <w:sz w:val="24"/>
          <w:szCs w:val="24"/>
          <w:lang w:eastAsia="en-AU"/>
        </w:rPr>
        <w:t>delivery of a national program of best practice mental health services directed toward the prevention, treatment and control of recognised mental health conditions, targeting current and former (</w:t>
      </w:r>
      <w:r w:rsidR="00D66DDA" w:rsidRPr="00184A1F">
        <w:rPr>
          <w:rFonts w:ascii="Times New Roman" w:hAnsi="Times New Roman" w:cs="Times New Roman"/>
          <w:sz w:val="24"/>
          <w:szCs w:val="24"/>
          <w:lang w:eastAsia="en-AU"/>
        </w:rPr>
        <w:t xml:space="preserve">whether </w:t>
      </w:r>
      <w:r w:rsidR="003D1617" w:rsidRPr="00184A1F">
        <w:rPr>
          <w:rFonts w:ascii="Times New Roman" w:hAnsi="Times New Roman" w:cs="Times New Roman"/>
          <w:sz w:val="24"/>
          <w:szCs w:val="24"/>
          <w:lang w:eastAsia="en-AU"/>
        </w:rPr>
        <w:t xml:space="preserve">paid </w:t>
      </w:r>
      <w:r w:rsidR="00D66DDA" w:rsidRPr="00184A1F">
        <w:rPr>
          <w:rFonts w:ascii="Times New Roman" w:hAnsi="Times New Roman" w:cs="Times New Roman"/>
          <w:sz w:val="24"/>
          <w:szCs w:val="24"/>
          <w:lang w:eastAsia="en-AU"/>
        </w:rPr>
        <w:t>or</w:t>
      </w:r>
      <w:r w:rsidR="003D1617" w:rsidRPr="00184A1F">
        <w:rPr>
          <w:rFonts w:ascii="Times New Roman" w:hAnsi="Times New Roman" w:cs="Times New Roman"/>
          <w:sz w:val="24"/>
          <w:szCs w:val="24"/>
          <w:lang w:eastAsia="en-AU"/>
        </w:rPr>
        <w:t xml:space="preserve"> voluntary), emergency services workers who have been involved in disaster responses, and their families.</w:t>
      </w:r>
    </w:p>
    <w:p w14:paraId="3032EB69" w14:textId="77777777" w:rsidR="00D82EBE" w:rsidRPr="00184A1F" w:rsidRDefault="00D82EBE" w:rsidP="00406D6B">
      <w:pPr>
        <w:rPr>
          <w:rFonts w:ascii="Times New Roman" w:hAnsi="Times New Roman" w:cs="Times New Roman"/>
          <w:sz w:val="24"/>
          <w:szCs w:val="24"/>
          <w:lang w:eastAsia="en-AU"/>
        </w:rPr>
      </w:pPr>
    </w:p>
    <w:p w14:paraId="17EF661F" w14:textId="6A8B0ADF" w:rsidR="003D1617" w:rsidRPr="00184A1F" w:rsidRDefault="009C7B7D" w:rsidP="00406D6B">
      <w:pPr>
        <w:rPr>
          <w:rFonts w:ascii="Times New Roman" w:hAnsi="Times New Roman" w:cs="Times New Roman"/>
          <w:sz w:val="24"/>
          <w:szCs w:val="24"/>
        </w:rPr>
      </w:pPr>
      <w:r w:rsidRPr="00184A1F">
        <w:rPr>
          <w:rFonts w:ascii="Times New Roman" w:hAnsi="Times New Roman" w:cs="Times New Roman"/>
          <w:sz w:val="24"/>
          <w:szCs w:val="24"/>
        </w:rPr>
        <w:t xml:space="preserve">Table item </w:t>
      </w:r>
      <w:r w:rsidR="00260568">
        <w:rPr>
          <w:rFonts w:ascii="Times New Roman" w:hAnsi="Times New Roman" w:cs="Times New Roman"/>
          <w:sz w:val="24"/>
          <w:szCs w:val="24"/>
        </w:rPr>
        <w:t>707</w:t>
      </w:r>
      <w:r w:rsidR="00260568" w:rsidRPr="00184A1F">
        <w:rPr>
          <w:rFonts w:ascii="Times New Roman" w:hAnsi="Times New Roman" w:cs="Times New Roman"/>
          <w:sz w:val="24"/>
          <w:szCs w:val="24"/>
        </w:rPr>
        <w:t xml:space="preserve"> </w:t>
      </w:r>
      <w:r w:rsidR="003D1617" w:rsidRPr="00184A1F">
        <w:rPr>
          <w:rFonts w:ascii="Times New Roman" w:hAnsi="Times New Roman" w:cs="Times New Roman"/>
          <w:sz w:val="24"/>
          <w:szCs w:val="24"/>
        </w:rPr>
        <w:t>supports the right to attain the highest standard of health by ensuring that emergency service</w:t>
      </w:r>
      <w:r w:rsidR="00E84196">
        <w:rPr>
          <w:rFonts w:ascii="Times New Roman" w:hAnsi="Times New Roman" w:cs="Times New Roman"/>
          <w:sz w:val="24"/>
          <w:szCs w:val="24"/>
        </w:rPr>
        <w:t>s</w:t>
      </w:r>
      <w:r w:rsidR="003D1617" w:rsidRPr="00184A1F">
        <w:rPr>
          <w:rFonts w:ascii="Times New Roman" w:hAnsi="Times New Roman" w:cs="Times New Roman"/>
          <w:sz w:val="24"/>
          <w:szCs w:val="24"/>
        </w:rPr>
        <w:t xml:space="preserve"> workers and their families receive appropriate and adequate mental health services treatment. </w:t>
      </w:r>
      <w:proofErr w:type="gramStart"/>
      <w:r w:rsidR="003D1617" w:rsidRPr="00184A1F">
        <w:rPr>
          <w:rFonts w:ascii="Times New Roman" w:hAnsi="Times New Roman" w:cs="Times New Roman"/>
          <w:sz w:val="24"/>
          <w:szCs w:val="24"/>
        </w:rPr>
        <w:t xml:space="preserve">In particular, </w:t>
      </w:r>
      <w:r w:rsidRPr="00184A1F">
        <w:rPr>
          <w:rFonts w:ascii="Times New Roman" w:hAnsi="Times New Roman" w:cs="Times New Roman"/>
          <w:sz w:val="24"/>
          <w:szCs w:val="24"/>
        </w:rPr>
        <w:t>table</w:t>
      </w:r>
      <w:proofErr w:type="gramEnd"/>
      <w:r w:rsidRPr="00184A1F">
        <w:rPr>
          <w:rFonts w:ascii="Times New Roman" w:hAnsi="Times New Roman" w:cs="Times New Roman"/>
          <w:sz w:val="24"/>
          <w:szCs w:val="24"/>
        </w:rPr>
        <w:t xml:space="preserve"> item </w:t>
      </w:r>
      <w:r w:rsidR="00260568">
        <w:rPr>
          <w:rFonts w:ascii="Times New Roman" w:hAnsi="Times New Roman" w:cs="Times New Roman"/>
          <w:sz w:val="24"/>
          <w:szCs w:val="24"/>
        </w:rPr>
        <w:t>707</w:t>
      </w:r>
      <w:r w:rsidR="00260568" w:rsidRPr="00184A1F">
        <w:rPr>
          <w:rFonts w:ascii="Times New Roman" w:hAnsi="Times New Roman" w:cs="Times New Roman"/>
          <w:sz w:val="24"/>
          <w:szCs w:val="24"/>
        </w:rPr>
        <w:t xml:space="preserve"> </w:t>
      </w:r>
      <w:r w:rsidR="003D1617" w:rsidRPr="00184A1F">
        <w:rPr>
          <w:rFonts w:ascii="Times New Roman" w:hAnsi="Times New Roman" w:cs="Times New Roman"/>
          <w:sz w:val="24"/>
          <w:szCs w:val="24"/>
        </w:rPr>
        <w:t>will:</w:t>
      </w:r>
    </w:p>
    <w:p w14:paraId="562D7965" w14:textId="77777777" w:rsidR="003D1617" w:rsidRPr="00184A1F" w:rsidRDefault="003D1617" w:rsidP="004D2AD9">
      <w:pPr>
        <w:pStyle w:val="ListParagraph"/>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expand the provision of free-of-charge mental health services to emergency services workers and their families, including the provision of telehealth services;</w:t>
      </w:r>
    </w:p>
    <w:p w14:paraId="7757710D" w14:textId="77777777" w:rsidR="009C7B7D" w:rsidRPr="00184A1F" w:rsidRDefault="003D1617" w:rsidP="004D2AD9">
      <w:pPr>
        <w:pStyle w:val="ListParagraph"/>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improve the accessibility of mental health care through promoting awareness and acceptance of mental health conditions among emergency services workers and their families; and</w:t>
      </w:r>
    </w:p>
    <w:p w14:paraId="2AF98FFB" w14:textId="335C4F35" w:rsidR="006F5405" w:rsidRPr="00184A1F" w:rsidRDefault="003D1617" w:rsidP="004D2AD9">
      <w:pPr>
        <w:pStyle w:val="ListParagraph"/>
        <w:numPr>
          <w:ilvl w:val="0"/>
          <w:numId w:val="22"/>
        </w:numPr>
        <w:spacing w:after="0" w:line="240" w:lineRule="auto"/>
        <w:contextualSpacing/>
        <w:rPr>
          <w:rFonts w:ascii="Times New Roman" w:hAnsi="Times New Roman"/>
          <w:sz w:val="24"/>
          <w:szCs w:val="24"/>
        </w:rPr>
      </w:pPr>
      <w:r w:rsidRPr="00184A1F">
        <w:rPr>
          <w:rFonts w:ascii="Times New Roman" w:hAnsi="Times New Roman"/>
          <w:sz w:val="24"/>
          <w:szCs w:val="24"/>
        </w:rPr>
        <w:t>provide wellbeing-building activities designed to prevent and control mental health conditions among emergency services workers and their families.</w:t>
      </w:r>
    </w:p>
    <w:p w14:paraId="35DD5AD8" w14:textId="77777777" w:rsidR="003D1617" w:rsidRPr="00184A1F" w:rsidRDefault="003D1617" w:rsidP="00406D6B">
      <w:pPr>
        <w:rPr>
          <w:rFonts w:ascii="Times New Roman" w:hAnsi="Times New Roman" w:cs="Times New Roman"/>
          <w:sz w:val="24"/>
          <w:szCs w:val="24"/>
        </w:rPr>
      </w:pPr>
    </w:p>
    <w:p w14:paraId="40901876" w14:textId="33BA5935" w:rsidR="009C7B7D" w:rsidRPr="00184A1F" w:rsidRDefault="009C7B7D" w:rsidP="00406D6B">
      <w:pPr>
        <w:pStyle w:val="NormalWeb"/>
        <w:spacing w:before="0" w:beforeAutospacing="0" w:after="0" w:afterAutospacing="0"/>
        <w:rPr>
          <w:lang w:eastAsia="en-US"/>
        </w:rPr>
      </w:pPr>
      <w:r w:rsidRPr="00184A1F">
        <w:rPr>
          <w:lang w:eastAsia="en-US"/>
        </w:rPr>
        <w:t xml:space="preserve">Table item </w:t>
      </w:r>
      <w:r w:rsidR="00260568">
        <w:rPr>
          <w:lang w:eastAsia="en-US"/>
        </w:rPr>
        <w:t>707</w:t>
      </w:r>
      <w:r w:rsidR="00260568" w:rsidRPr="00184A1F">
        <w:rPr>
          <w:lang w:eastAsia="en-US"/>
        </w:rPr>
        <w:t xml:space="preserve"> </w:t>
      </w:r>
      <w:r w:rsidRPr="00184A1F">
        <w:rPr>
          <w:lang w:eastAsia="en-US"/>
        </w:rPr>
        <w:t>is compatible with human rights because it promotes the protection of the right to attain the highest standard of health.</w:t>
      </w:r>
    </w:p>
    <w:p w14:paraId="4B8E6B7E" w14:textId="77777777" w:rsidR="00D73516" w:rsidRPr="00184A1F" w:rsidRDefault="00D73516" w:rsidP="00406D6B">
      <w:pPr>
        <w:rPr>
          <w:rFonts w:ascii="Times New Roman" w:hAnsi="Times New Roman" w:cs="Times New Roman"/>
          <w:color w:val="000000"/>
          <w:sz w:val="24"/>
          <w:szCs w:val="24"/>
        </w:rPr>
      </w:pPr>
    </w:p>
    <w:p w14:paraId="407B0888" w14:textId="77777777" w:rsidR="00153CAE" w:rsidRPr="00184A1F" w:rsidRDefault="00153CAE" w:rsidP="00406D6B">
      <w:pPr>
        <w:keepNext/>
        <w:ind w:right="-45"/>
        <w:rPr>
          <w:rFonts w:ascii="Times New Roman" w:hAnsi="Times New Roman" w:cs="Times New Roman"/>
          <w:color w:val="000000" w:themeColor="text1"/>
          <w:sz w:val="24"/>
          <w:szCs w:val="24"/>
        </w:rPr>
      </w:pPr>
      <w:r w:rsidRPr="00184A1F">
        <w:rPr>
          <w:rFonts w:ascii="Times New Roman" w:hAnsi="Times New Roman" w:cs="Times New Roman"/>
          <w:b/>
          <w:color w:val="000000" w:themeColor="text1"/>
          <w:sz w:val="24"/>
          <w:szCs w:val="24"/>
        </w:rPr>
        <w:t>Conclusion</w:t>
      </w:r>
    </w:p>
    <w:p w14:paraId="4B0332AE" w14:textId="77777777" w:rsidR="00153CAE" w:rsidRPr="00184A1F" w:rsidRDefault="00153CAE" w:rsidP="00406D6B">
      <w:pPr>
        <w:keepNext/>
        <w:ind w:right="-45"/>
        <w:rPr>
          <w:rFonts w:ascii="Times New Roman" w:hAnsi="Times New Roman" w:cs="Times New Roman"/>
          <w:color w:val="000000" w:themeColor="text1"/>
          <w:sz w:val="24"/>
          <w:szCs w:val="24"/>
        </w:rPr>
      </w:pPr>
    </w:p>
    <w:p w14:paraId="54BC1EEB" w14:textId="55E6D14E" w:rsidR="00DF0A7F" w:rsidRPr="00184A1F" w:rsidRDefault="00C01E9A" w:rsidP="00406D6B">
      <w:pPr>
        <w:ind w:right="-46"/>
        <w:rPr>
          <w:rFonts w:ascii="Times New Roman" w:hAnsi="Times New Roman" w:cs="Times New Roman"/>
          <w:sz w:val="24"/>
          <w:szCs w:val="24"/>
        </w:rPr>
      </w:pPr>
      <w:r w:rsidRPr="00184A1F">
        <w:rPr>
          <w:rFonts w:ascii="Times New Roman" w:hAnsi="Times New Roman" w:cs="Times New Roman"/>
          <w:sz w:val="24"/>
          <w:szCs w:val="24"/>
        </w:rPr>
        <w:t>This disallowable legislative instrument is compatible with human rights because</w:t>
      </w:r>
      <w:r w:rsidR="00C85017" w:rsidRPr="00184A1F">
        <w:rPr>
          <w:rFonts w:ascii="Times New Roman" w:hAnsi="Times New Roman" w:cs="Times New Roman"/>
          <w:sz w:val="24"/>
          <w:szCs w:val="24"/>
        </w:rPr>
        <w:t xml:space="preserve"> </w:t>
      </w:r>
      <w:r w:rsidR="000D74E1" w:rsidRPr="00184A1F">
        <w:rPr>
          <w:rFonts w:ascii="Times New Roman" w:hAnsi="Times New Roman" w:cs="Times New Roman"/>
          <w:sz w:val="24"/>
          <w:szCs w:val="24"/>
        </w:rPr>
        <w:t>it</w:t>
      </w:r>
      <w:r w:rsidRPr="00184A1F">
        <w:rPr>
          <w:rFonts w:ascii="Times New Roman" w:hAnsi="Times New Roman" w:cs="Times New Roman"/>
          <w:sz w:val="24"/>
          <w:szCs w:val="24"/>
        </w:rPr>
        <w:t xml:space="preserve"> promote</w:t>
      </w:r>
      <w:r w:rsidR="000D74E1" w:rsidRPr="00184A1F">
        <w:rPr>
          <w:rFonts w:ascii="Times New Roman" w:hAnsi="Times New Roman" w:cs="Times New Roman"/>
          <w:sz w:val="24"/>
          <w:szCs w:val="24"/>
        </w:rPr>
        <w:t>s</w:t>
      </w:r>
      <w:r w:rsidRPr="00184A1F">
        <w:rPr>
          <w:rFonts w:ascii="Times New Roman" w:hAnsi="Times New Roman" w:cs="Times New Roman"/>
          <w:sz w:val="24"/>
          <w:szCs w:val="24"/>
        </w:rPr>
        <w:t xml:space="preserve"> the protect</w:t>
      </w:r>
      <w:r w:rsidR="00BD4507" w:rsidRPr="00184A1F">
        <w:rPr>
          <w:rFonts w:ascii="Times New Roman" w:hAnsi="Times New Roman" w:cs="Times New Roman"/>
          <w:sz w:val="24"/>
          <w:szCs w:val="24"/>
        </w:rPr>
        <w:t>ion of</w:t>
      </w:r>
      <w:r w:rsidRPr="00184A1F">
        <w:rPr>
          <w:rFonts w:ascii="Times New Roman" w:hAnsi="Times New Roman" w:cs="Times New Roman"/>
          <w:sz w:val="24"/>
          <w:szCs w:val="24"/>
        </w:rPr>
        <w:t xml:space="preserve"> human rights.</w:t>
      </w:r>
    </w:p>
    <w:p w14:paraId="65DFBC24" w14:textId="77777777" w:rsidR="00C01E9A" w:rsidRPr="00184A1F" w:rsidRDefault="00C01E9A" w:rsidP="00406D6B">
      <w:pPr>
        <w:ind w:right="-46"/>
        <w:rPr>
          <w:rFonts w:ascii="Times New Roman" w:hAnsi="Times New Roman" w:cs="Times New Roman"/>
          <w:sz w:val="24"/>
          <w:szCs w:val="24"/>
        </w:rPr>
      </w:pPr>
    </w:p>
    <w:p w14:paraId="2D119AE0" w14:textId="77777777" w:rsidR="009C460A" w:rsidRPr="00184A1F" w:rsidRDefault="009C460A" w:rsidP="00406D6B">
      <w:pPr>
        <w:ind w:right="-46"/>
        <w:rPr>
          <w:rFonts w:ascii="Times New Roman" w:hAnsi="Times New Roman" w:cs="Times New Roman"/>
          <w:sz w:val="24"/>
          <w:szCs w:val="24"/>
        </w:rPr>
      </w:pPr>
    </w:p>
    <w:p w14:paraId="24862D9B" w14:textId="77777777" w:rsidR="009C460A" w:rsidRPr="00184A1F" w:rsidRDefault="009C460A" w:rsidP="00406D6B">
      <w:pPr>
        <w:ind w:right="-46"/>
        <w:rPr>
          <w:rFonts w:ascii="Times New Roman" w:hAnsi="Times New Roman" w:cs="Times New Roman"/>
          <w:sz w:val="24"/>
          <w:szCs w:val="24"/>
        </w:rPr>
      </w:pPr>
    </w:p>
    <w:p w14:paraId="1E3744D4" w14:textId="77777777" w:rsidR="009C460A" w:rsidRPr="00184A1F" w:rsidRDefault="009C460A" w:rsidP="00406D6B">
      <w:pPr>
        <w:ind w:right="-46"/>
        <w:rPr>
          <w:rFonts w:ascii="Times New Roman" w:hAnsi="Times New Roman" w:cs="Times New Roman"/>
          <w:sz w:val="24"/>
          <w:szCs w:val="24"/>
        </w:rPr>
      </w:pPr>
    </w:p>
    <w:p w14:paraId="3D690166" w14:textId="77777777" w:rsidR="0076007A" w:rsidRPr="00184A1F" w:rsidRDefault="0076007A" w:rsidP="00406D6B">
      <w:pPr>
        <w:pStyle w:val="paranumbering0"/>
        <w:spacing w:before="0" w:beforeAutospacing="0" w:after="0" w:afterAutospacing="0"/>
        <w:contextualSpacing/>
        <w:jc w:val="center"/>
        <w:rPr>
          <w:b/>
        </w:rPr>
      </w:pPr>
      <w:r w:rsidRPr="00184A1F">
        <w:rPr>
          <w:b/>
        </w:rPr>
        <w:t>Senator the Hon Katy Gallagher</w:t>
      </w:r>
    </w:p>
    <w:p w14:paraId="00677C60" w14:textId="77777777" w:rsidR="0076007A" w:rsidRPr="00184A1F" w:rsidRDefault="0076007A" w:rsidP="00406D6B">
      <w:pPr>
        <w:contextualSpacing/>
        <w:jc w:val="center"/>
        <w:rPr>
          <w:rFonts w:ascii="Times New Roman" w:hAnsi="Times New Roman" w:cs="Times New Roman"/>
          <w:b/>
          <w:sz w:val="24"/>
          <w:szCs w:val="24"/>
          <w:lang w:eastAsia="en-AU"/>
        </w:rPr>
      </w:pPr>
      <w:r w:rsidRPr="00184A1F">
        <w:rPr>
          <w:rFonts w:ascii="Times New Roman" w:hAnsi="Times New Roman" w:cs="Times New Roman"/>
          <w:b/>
          <w:sz w:val="24"/>
          <w:szCs w:val="24"/>
        </w:rPr>
        <w:t>Minister for Finance</w:t>
      </w:r>
      <w:bookmarkEnd w:id="0"/>
    </w:p>
    <w:sectPr w:rsidR="0076007A" w:rsidRPr="00184A1F" w:rsidSect="0069193F">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72FF5" w14:textId="77777777" w:rsidR="004606AB" w:rsidRDefault="004606AB" w:rsidP="005C0CB4">
      <w:r>
        <w:separator/>
      </w:r>
    </w:p>
  </w:endnote>
  <w:endnote w:type="continuationSeparator" w:id="0">
    <w:p w14:paraId="0CC91003" w14:textId="77777777" w:rsidR="004606AB" w:rsidRDefault="004606AB" w:rsidP="005C0CB4">
      <w:r>
        <w:continuationSeparator/>
      </w:r>
    </w:p>
  </w:endnote>
  <w:endnote w:type="continuationNotice" w:id="1">
    <w:p w14:paraId="4CD92EBF" w14:textId="77777777" w:rsidR="004606AB" w:rsidRDefault="00460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AA3DE" w14:textId="77777777" w:rsidR="004606AB" w:rsidRDefault="004606AB" w:rsidP="005C0CB4">
      <w:r>
        <w:separator/>
      </w:r>
    </w:p>
  </w:footnote>
  <w:footnote w:type="continuationSeparator" w:id="0">
    <w:p w14:paraId="23F624B4" w14:textId="77777777" w:rsidR="004606AB" w:rsidRDefault="004606AB" w:rsidP="005C0CB4">
      <w:r>
        <w:continuationSeparator/>
      </w:r>
    </w:p>
  </w:footnote>
  <w:footnote w:type="continuationNotice" w:id="1">
    <w:p w14:paraId="2DD8EC1B" w14:textId="77777777" w:rsidR="004606AB" w:rsidRDefault="00460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46F54B82" w14:textId="7B6F259F" w:rsidR="00B6729E" w:rsidRPr="002413C2" w:rsidRDefault="00B6729E">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5F3B5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B5E8A53" w14:textId="77777777" w:rsidR="00B6729E" w:rsidRDefault="00B67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A99B" w14:textId="0D877DAA" w:rsidR="00B6729E" w:rsidRDefault="00B6729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333177016"/>
      <w:docPartObj>
        <w:docPartGallery w:val="Page Numbers (Top of Page)"/>
        <w:docPartUnique/>
      </w:docPartObj>
    </w:sdtPr>
    <w:sdtEndPr>
      <w:rPr>
        <w:noProof/>
      </w:rPr>
    </w:sdtEndPr>
    <w:sdtContent>
      <w:p w14:paraId="0910A223" w14:textId="29566CC4" w:rsidR="00A22DCA" w:rsidRPr="00A22DCA" w:rsidRDefault="00B6729E" w:rsidP="00A22DCA">
        <w:pPr>
          <w:pStyle w:val="Header"/>
          <w:jc w:val="center"/>
          <w:rPr>
            <w:rFonts w:ascii="Times New Roman" w:hAnsi="Times New Roman" w:cs="Times New Roman"/>
            <w:noProof/>
            <w:sz w:val="24"/>
            <w:szCs w:val="24"/>
          </w:rPr>
        </w:pPr>
        <w:r w:rsidRPr="00A22DCA">
          <w:rPr>
            <w:rFonts w:ascii="Times New Roman" w:hAnsi="Times New Roman" w:cs="Times New Roman"/>
            <w:sz w:val="24"/>
            <w:szCs w:val="24"/>
          </w:rPr>
          <w:fldChar w:fldCharType="begin"/>
        </w:r>
        <w:r w:rsidRPr="00A22DCA">
          <w:rPr>
            <w:rFonts w:ascii="Times New Roman" w:hAnsi="Times New Roman" w:cs="Times New Roman"/>
            <w:sz w:val="24"/>
            <w:szCs w:val="24"/>
          </w:rPr>
          <w:instrText xml:space="preserve"> PAGE   \* MERGEFORMAT </w:instrText>
        </w:r>
        <w:r w:rsidRPr="00A22DCA">
          <w:rPr>
            <w:rFonts w:ascii="Times New Roman" w:hAnsi="Times New Roman" w:cs="Times New Roman"/>
            <w:sz w:val="24"/>
            <w:szCs w:val="24"/>
          </w:rPr>
          <w:fldChar w:fldCharType="separate"/>
        </w:r>
        <w:r w:rsidR="005F3B56" w:rsidRPr="00A22DCA">
          <w:rPr>
            <w:rFonts w:ascii="Times New Roman" w:hAnsi="Times New Roman" w:cs="Times New Roman"/>
            <w:noProof/>
            <w:sz w:val="24"/>
            <w:szCs w:val="24"/>
          </w:rPr>
          <w:t>7</w:t>
        </w:r>
        <w:r w:rsidRPr="00A22DCA">
          <w:rPr>
            <w:rFonts w:ascii="Times New Roman" w:hAnsi="Times New Roman" w:cs="Times New Roman"/>
            <w:noProof/>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E32D" w14:textId="77777777" w:rsidR="00B6729E" w:rsidRDefault="00B6729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A191" w14:textId="77777777" w:rsidR="00B6729E" w:rsidRDefault="00B672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1583F"/>
    <w:multiLevelType w:val="hybridMultilevel"/>
    <w:tmpl w:val="74322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E4641"/>
    <w:multiLevelType w:val="hybridMultilevel"/>
    <w:tmpl w:val="C4D82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FD65CC9"/>
    <w:multiLevelType w:val="hybridMultilevel"/>
    <w:tmpl w:val="9E301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F444A"/>
    <w:multiLevelType w:val="hybridMultilevel"/>
    <w:tmpl w:val="0750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72674"/>
    <w:multiLevelType w:val="hybridMultilevel"/>
    <w:tmpl w:val="C0B2F96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75C7EB9"/>
    <w:multiLevelType w:val="hybridMultilevel"/>
    <w:tmpl w:val="9B8A7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00C412F"/>
    <w:multiLevelType w:val="hybridMultilevel"/>
    <w:tmpl w:val="02468C30"/>
    <w:lvl w:ilvl="0" w:tplc="0C090001">
      <w:start w:val="1"/>
      <w:numFmt w:val="bullet"/>
      <w:lvlText w:val=""/>
      <w:lvlJc w:val="left"/>
      <w:pPr>
        <w:ind w:left="720" w:hanging="360"/>
      </w:pPr>
      <w:rPr>
        <w:rFonts w:ascii="Symbol" w:hAnsi="Symbol" w:hint="default"/>
      </w:rPr>
    </w:lvl>
    <w:lvl w:ilvl="1" w:tplc="6EB2FC28">
      <w:numFmt w:val="bullet"/>
      <w:lvlText w:val="-"/>
      <w:lvlJc w:val="left"/>
      <w:pPr>
        <w:ind w:left="1500" w:hanging="4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D159AC"/>
    <w:multiLevelType w:val="hybridMultilevel"/>
    <w:tmpl w:val="D660A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1C2C96"/>
    <w:multiLevelType w:val="hybridMultilevel"/>
    <w:tmpl w:val="723E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AA3C2C"/>
    <w:multiLevelType w:val="hybridMultilevel"/>
    <w:tmpl w:val="30407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4353A3"/>
    <w:multiLevelType w:val="hybridMultilevel"/>
    <w:tmpl w:val="C3D2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56429"/>
    <w:multiLevelType w:val="multilevel"/>
    <w:tmpl w:val="E898CC72"/>
    <w:numStyleLink w:val="KeyPoints"/>
  </w:abstractNum>
  <w:abstractNum w:abstractNumId="25" w15:restartNumberingAfterBreak="0">
    <w:nsid w:val="68E1506C"/>
    <w:multiLevelType w:val="hybridMultilevel"/>
    <w:tmpl w:val="1D70B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7" w15:restartNumberingAfterBreak="0">
    <w:nsid w:val="75853BCB"/>
    <w:multiLevelType w:val="hybridMultilevel"/>
    <w:tmpl w:val="2FA0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CC1C63"/>
    <w:multiLevelType w:val="hybridMultilevel"/>
    <w:tmpl w:val="8E860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08738">
    <w:abstractNumId w:val="1"/>
  </w:num>
  <w:num w:numId="2" w16cid:durableId="1848248930">
    <w:abstractNumId w:val="8"/>
  </w:num>
  <w:num w:numId="3" w16cid:durableId="977229075">
    <w:abstractNumId w:val="0"/>
  </w:num>
  <w:num w:numId="4" w16cid:durableId="553009342">
    <w:abstractNumId w:val="26"/>
  </w:num>
  <w:num w:numId="5" w16cid:durableId="1417703840">
    <w:abstractNumId w:val="9"/>
  </w:num>
  <w:num w:numId="6" w16cid:durableId="506480199">
    <w:abstractNumId w:val="7"/>
  </w:num>
  <w:num w:numId="7" w16cid:durableId="906107367">
    <w:abstractNumId w:val="18"/>
  </w:num>
  <w:num w:numId="8" w16cid:durableId="41544177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480272358">
    <w:abstractNumId w:val="4"/>
  </w:num>
  <w:num w:numId="10" w16cid:durableId="1045523623">
    <w:abstractNumId w:val="29"/>
  </w:num>
  <w:num w:numId="11" w16cid:durableId="1533029925">
    <w:abstractNumId w:val="10"/>
  </w:num>
  <w:num w:numId="12" w16cid:durableId="994801533">
    <w:abstractNumId w:val="17"/>
  </w:num>
  <w:num w:numId="13" w16cid:durableId="651981696">
    <w:abstractNumId w:val="21"/>
  </w:num>
  <w:num w:numId="14" w16cid:durableId="1443770185">
    <w:abstractNumId w:val="2"/>
  </w:num>
  <w:num w:numId="15" w16cid:durableId="159084264">
    <w:abstractNumId w:val="15"/>
  </w:num>
  <w:num w:numId="16" w16cid:durableId="718937789">
    <w:abstractNumId w:val="28"/>
  </w:num>
  <w:num w:numId="17" w16cid:durableId="1324040521">
    <w:abstractNumId w:val="24"/>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8" w16cid:durableId="1308781346">
    <w:abstractNumId w:val="16"/>
  </w:num>
  <w:num w:numId="19" w16cid:durableId="1139612505">
    <w:abstractNumId w:val="22"/>
  </w:num>
  <w:num w:numId="20" w16cid:durableId="1020862823">
    <w:abstractNumId w:val="12"/>
  </w:num>
  <w:num w:numId="21" w16cid:durableId="2118598669">
    <w:abstractNumId w:val="27"/>
  </w:num>
  <w:num w:numId="22" w16cid:durableId="315887180">
    <w:abstractNumId w:val="23"/>
  </w:num>
  <w:num w:numId="23" w16cid:durableId="218517691">
    <w:abstractNumId w:val="20"/>
  </w:num>
  <w:num w:numId="24" w16cid:durableId="1298953323">
    <w:abstractNumId w:val="30"/>
  </w:num>
  <w:num w:numId="25" w16cid:durableId="1366979181">
    <w:abstractNumId w:val="3"/>
  </w:num>
  <w:num w:numId="26" w16cid:durableId="1402560">
    <w:abstractNumId w:val="5"/>
  </w:num>
  <w:num w:numId="27" w16cid:durableId="1503666539">
    <w:abstractNumId w:val="14"/>
  </w:num>
  <w:num w:numId="28" w16cid:durableId="438065196">
    <w:abstractNumId w:val="25"/>
  </w:num>
  <w:num w:numId="29" w16cid:durableId="1816213465">
    <w:abstractNumId w:val="11"/>
  </w:num>
  <w:num w:numId="30" w16cid:durableId="1754887287">
    <w:abstractNumId w:val="19"/>
  </w:num>
  <w:num w:numId="31" w16cid:durableId="160236938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B96"/>
    <w:rsid w:val="00000BED"/>
    <w:rsid w:val="00000F3E"/>
    <w:rsid w:val="000016C4"/>
    <w:rsid w:val="00001868"/>
    <w:rsid w:val="00001BBB"/>
    <w:rsid w:val="00001CB1"/>
    <w:rsid w:val="00002271"/>
    <w:rsid w:val="00002439"/>
    <w:rsid w:val="00002527"/>
    <w:rsid w:val="000025E3"/>
    <w:rsid w:val="000027C9"/>
    <w:rsid w:val="00002948"/>
    <w:rsid w:val="00002B01"/>
    <w:rsid w:val="00002B1B"/>
    <w:rsid w:val="00002CCE"/>
    <w:rsid w:val="000030DB"/>
    <w:rsid w:val="0000356A"/>
    <w:rsid w:val="000035FA"/>
    <w:rsid w:val="00003ED3"/>
    <w:rsid w:val="00003EDC"/>
    <w:rsid w:val="00004096"/>
    <w:rsid w:val="0000409E"/>
    <w:rsid w:val="00004BE1"/>
    <w:rsid w:val="00004C01"/>
    <w:rsid w:val="00005661"/>
    <w:rsid w:val="00005751"/>
    <w:rsid w:val="00005ADC"/>
    <w:rsid w:val="00006690"/>
    <w:rsid w:val="00006831"/>
    <w:rsid w:val="00006894"/>
    <w:rsid w:val="00006B6F"/>
    <w:rsid w:val="00007107"/>
    <w:rsid w:val="000073F4"/>
    <w:rsid w:val="00007467"/>
    <w:rsid w:val="000078FD"/>
    <w:rsid w:val="000079BA"/>
    <w:rsid w:val="00007C94"/>
    <w:rsid w:val="00010278"/>
    <w:rsid w:val="00010330"/>
    <w:rsid w:val="00010603"/>
    <w:rsid w:val="0001089C"/>
    <w:rsid w:val="00010A88"/>
    <w:rsid w:val="00011C68"/>
    <w:rsid w:val="00011DE2"/>
    <w:rsid w:val="00011E9D"/>
    <w:rsid w:val="000128E0"/>
    <w:rsid w:val="000130F7"/>
    <w:rsid w:val="000133DB"/>
    <w:rsid w:val="0001358B"/>
    <w:rsid w:val="000136EA"/>
    <w:rsid w:val="00013893"/>
    <w:rsid w:val="000139C2"/>
    <w:rsid w:val="00013C62"/>
    <w:rsid w:val="00013FDB"/>
    <w:rsid w:val="000156A3"/>
    <w:rsid w:val="000158DF"/>
    <w:rsid w:val="00015B2B"/>
    <w:rsid w:val="00015DC5"/>
    <w:rsid w:val="000163F5"/>
    <w:rsid w:val="00016D45"/>
    <w:rsid w:val="00017558"/>
    <w:rsid w:val="000178DC"/>
    <w:rsid w:val="00020001"/>
    <w:rsid w:val="000203BA"/>
    <w:rsid w:val="00020539"/>
    <w:rsid w:val="00020871"/>
    <w:rsid w:val="00020E83"/>
    <w:rsid w:val="00021907"/>
    <w:rsid w:val="00021A78"/>
    <w:rsid w:val="00021B2E"/>
    <w:rsid w:val="00021BAA"/>
    <w:rsid w:val="00022167"/>
    <w:rsid w:val="0002249B"/>
    <w:rsid w:val="0002263D"/>
    <w:rsid w:val="000226EF"/>
    <w:rsid w:val="00022934"/>
    <w:rsid w:val="00022C60"/>
    <w:rsid w:val="0002328D"/>
    <w:rsid w:val="0002376B"/>
    <w:rsid w:val="00023904"/>
    <w:rsid w:val="000239DC"/>
    <w:rsid w:val="00023C21"/>
    <w:rsid w:val="000243B0"/>
    <w:rsid w:val="0002445B"/>
    <w:rsid w:val="000244F2"/>
    <w:rsid w:val="000249A7"/>
    <w:rsid w:val="00024ADB"/>
    <w:rsid w:val="00024B56"/>
    <w:rsid w:val="00024EB1"/>
    <w:rsid w:val="00024EB7"/>
    <w:rsid w:val="000250FB"/>
    <w:rsid w:val="00025AD6"/>
    <w:rsid w:val="00025C7F"/>
    <w:rsid w:val="000266F7"/>
    <w:rsid w:val="00026BB3"/>
    <w:rsid w:val="00026E71"/>
    <w:rsid w:val="000276D5"/>
    <w:rsid w:val="0002774C"/>
    <w:rsid w:val="000277E0"/>
    <w:rsid w:val="00030366"/>
    <w:rsid w:val="000303D9"/>
    <w:rsid w:val="00030C95"/>
    <w:rsid w:val="00030D27"/>
    <w:rsid w:val="00031B52"/>
    <w:rsid w:val="00031B7E"/>
    <w:rsid w:val="00031BB6"/>
    <w:rsid w:val="00031BD2"/>
    <w:rsid w:val="00032205"/>
    <w:rsid w:val="00032435"/>
    <w:rsid w:val="000326F6"/>
    <w:rsid w:val="0003277D"/>
    <w:rsid w:val="000329A2"/>
    <w:rsid w:val="00032AFA"/>
    <w:rsid w:val="000331CE"/>
    <w:rsid w:val="000331F9"/>
    <w:rsid w:val="000338FB"/>
    <w:rsid w:val="00033C39"/>
    <w:rsid w:val="000340A5"/>
    <w:rsid w:val="000343F3"/>
    <w:rsid w:val="00034860"/>
    <w:rsid w:val="00034A9A"/>
    <w:rsid w:val="00034BD2"/>
    <w:rsid w:val="00034CB0"/>
    <w:rsid w:val="00034F58"/>
    <w:rsid w:val="0003509D"/>
    <w:rsid w:val="00035773"/>
    <w:rsid w:val="00035C67"/>
    <w:rsid w:val="00035C82"/>
    <w:rsid w:val="00036165"/>
    <w:rsid w:val="00036654"/>
    <w:rsid w:val="0003683C"/>
    <w:rsid w:val="00036924"/>
    <w:rsid w:val="00036A6C"/>
    <w:rsid w:val="00036E90"/>
    <w:rsid w:val="0003722D"/>
    <w:rsid w:val="00037403"/>
    <w:rsid w:val="0003741D"/>
    <w:rsid w:val="00037861"/>
    <w:rsid w:val="00037C1F"/>
    <w:rsid w:val="00037D09"/>
    <w:rsid w:val="00040551"/>
    <w:rsid w:val="00040995"/>
    <w:rsid w:val="00040D51"/>
    <w:rsid w:val="00040E22"/>
    <w:rsid w:val="0004102C"/>
    <w:rsid w:val="0004130C"/>
    <w:rsid w:val="00041387"/>
    <w:rsid w:val="0004165B"/>
    <w:rsid w:val="00041BC8"/>
    <w:rsid w:val="00041CBA"/>
    <w:rsid w:val="00041E6B"/>
    <w:rsid w:val="00041F1C"/>
    <w:rsid w:val="00042114"/>
    <w:rsid w:val="00042478"/>
    <w:rsid w:val="00042494"/>
    <w:rsid w:val="000427DE"/>
    <w:rsid w:val="00042887"/>
    <w:rsid w:val="000428FC"/>
    <w:rsid w:val="00042FB1"/>
    <w:rsid w:val="000430B7"/>
    <w:rsid w:val="00043308"/>
    <w:rsid w:val="0004333C"/>
    <w:rsid w:val="00043421"/>
    <w:rsid w:val="00043503"/>
    <w:rsid w:val="0004356D"/>
    <w:rsid w:val="0004363C"/>
    <w:rsid w:val="00043902"/>
    <w:rsid w:val="00043BFD"/>
    <w:rsid w:val="00043C47"/>
    <w:rsid w:val="00044429"/>
    <w:rsid w:val="00044529"/>
    <w:rsid w:val="00044A13"/>
    <w:rsid w:val="00044C4D"/>
    <w:rsid w:val="000450AA"/>
    <w:rsid w:val="00045288"/>
    <w:rsid w:val="000457EC"/>
    <w:rsid w:val="000459B7"/>
    <w:rsid w:val="00045AF2"/>
    <w:rsid w:val="000460DD"/>
    <w:rsid w:val="0004615A"/>
    <w:rsid w:val="00046416"/>
    <w:rsid w:val="00046A79"/>
    <w:rsid w:val="00046C4E"/>
    <w:rsid w:val="000471AB"/>
    <w:rsid w:val="00047245"/>
    <w:rsid w:val="00047C76"/>
    <w:rsid w:val="00050321"/>
    <w:rsid w:val="0005132F"/>
    <w:rsid w:val="00051CF8"/>
    <w:rsid w:val="00051DCD"/>
    <w:rsid w:val="00051E2D"/>
    <w:rsid w:val="00051E38"/>
    <w:rsid w:val="00052159"/>
    <w:rsid w:val="0005242C"/>
    <w:rsid w:val="00052760"/>
    <w:rsid w:val="00052DFE"/>
    <w:rsid w:val="00052E15"/>
    <w:rsid w:val="000533EF"/>
    <w:rsid w:val="000537FA"/>
    <w:rsid w:val="00053A09"/>
    <w:rsid w:val="00053BF5"/>
    <w:rsid w:val="00053E05"/>
    <w:rsid w:val="0005430C"/>
    <w:rsid w:val="00054B03"/>
    <w:rsid w:val="00055BC9"/>
    <w:rsid w:val="00055CA1"/>
    <w:rsid w:val="00056809"/>
    <w:rsid w:val="00057159"/>
    <w:rsid w:val="0005750C"/>
    <w:rsid w:val="00057739"/>
    <w:rsid w:val="00057E81"/>
    <w:rsid w:val="00057F17"/>
    <w:rsid w:val="00057FA1"/>
    <w:rsid w:val="00060285"/>
    <w:rsid w:val="0006034A"/>
    <w:rsid w:val="000607BF"/>
    <w:rsid w:val="00060EBB"/>
    <w:rsid w:val="00061154"/>
    <w:rsid w:val="00061778"/>
    <w:rsid w:val="000618A6"/>
    <w:rsid w:val="00061AED"/>
    <w:rsid w:val="00061BBF"/>
    <w:rsid w:val="00062ADD"/>
    <w:rsid w:val="00062F25"/>
    <w:rsid w:val="000630FC"/>
    <w:rsid w:val="000632A9"/>
    <w:rsid w:val="0006358F"/>
    <w:rsid w:val="00063B11"/>
    <w:rsid w:val="00063F63"/>
    <w:rsid w:val="00064501"/>
    <w:rsid w:val="0006508D"/>
    <w:rsid w:val="000650CE"/>
    <w:rsid w:val="000651DD"/>
    <w:rsid w:val="00065FEF"/>
    <w:rsid w:val="000662B7"/>
    <w:rsid w:val="0006677C"/>
    <w:rsid w:val="00067150"/>
    <w:rsid w:val="000674B4"/>
    <w:rsid w:val="0006791C"/>
    <w:rsid w:val="00067F6F"/>
    <w:rsid w:val="00070144"/>
    <w:rsid w:val="00070AA8"/>
    <w:rsid w:val="00070FFF"/>
    <w:rsid w:val="000710CB"/>
    <w:rsid w:val="000719A5"/>
    <w:rsid w:val="000719F0"/>
    <w:rsid w:val="00071AD1"/>
    <w:rsid w:val="00071FEF"/>
    <w:rsid w:val="00072030"/>
    <w:rsid w:val="000720E5"/>
    <w:rsid w:val="00072565"/>
    <w:rsid w:val="0007265B"/>
    <w:rsid w:val="00072767"/>
    <w:rsid w:val="00072E05"/>
    <w:rsid w:val="000733B7"/>
    <w:rsid w:val="00073414"/>
    <w:rsid w:val="00073880"/>
    <w:rsid w:val="00073A01"/>
    <w:rsid w:val="00073A42"/>
    <w:rsid w:val="00073D15"/>
    <w:rsid w:val="00073FAE"/>
    <w:rsid w:val="00074114"/>
    <w:rsid w:val="000744F2"/>
    <w:rsid w:val="000749EA"/>
    <w:rsid w:val="00074AD0"/>
    <w:rsid w:val="00074D3D"/>
    <w:rsid w:val="00074E18"/>
    <w:rsid w:val="00074F81"/>
    <w:rsid w:val="000750D2"/>
    <w:rsid w:val="0007549D"/>
    <w:rsid w:val="00075870"/>
    <w:rsid w:val="00075C17"/>
    <w:rsid w:val="00075D16"/>
    <w:rsid w:val="00075EAD"/>
    <w:rsid w:val="0007664F"/>
    <w:rsid w:val="0007672E"/>
    <w:rsid w:val="00076B09"/>
    <w:rsid w:val="00077225"/>
    <w:rsid w:val="000773B7"/>
    <w:rsid w:val="00077815"/>
    <w:rsid w:val="00077902"/>
    <w:rsid w:val="0007796D"/>
    <w:rsid w:val="00077D14"/>
    <w:rsid w:val="00077D8E"/>
    <w:rsid w:val="00080014"/>
    <w:rsid w:val="00080655"/>
    <w:rsid w:val="000808A9"/>
    <w:rsid w:val="00080984"/>
    <w:rsid w:val="00080CE7"/>
    <w:rsid w:val="00080CEE"/>
    <w:rsid w:val="00081044"/>
    <w:rsid w:val="0008110C"/>
    <w:rsid w:val="00081219"/>
    <w:rsid w:val="00081469"/>
    <w:rsid w:val="000817E0"/>
    <w:rsid w:val="00081BC6"/>
    <w:rsid w:val="00081C22"/>
    <w:rsid w:val="00082187"/>
    <w:rsid w:val="0008253A"/>
    <w:rsid w:val="00082D1F"/>
    <w:rsid w:val="00082E93"/>
    <w:rsid w:val="00082EB3"/>
    <w:rsid w:val="000834C5"/>
    <w:rsid w:val="00083699"/>
    <w:rsid w:val="00083C60"/>
    <w:rsid w:val="00083D10"/>
    <w:rsid w:val="00083EF6"/>
    <w:rsid w:val="0008405E"/>
    <w:rsid w:val="0008413E"/>
    <w:rsid w:val="000846C6"/>
    <w:rsid w:val="00084B0C"/>
    <w:rsid w:val="00084C00"/>
    <w:rsid w:val="00085063"/>
    <w:rsid w:val="00085127"/>
    <w:rsid w:val="00085ADC"/>
    <w:rsid w:val="0008601F"/>
    <w:rsid w:val="000860BF"/>
    <w:rsid w:val="000863F9"/>
    <w:rsid w:val="00086464"/>
    <w:rsid w:val="00086ADE"/>
    <w:rsid w:val="00086EBB"/>
    <w:rsid w:val="00086EF8"/>
    <w:rsid w:val="00087331"/>
    <w:rsid w:val="00087876"/>
    <w:rsid w:val="0009022C"/>
    <w:rsid w:val="00090338"/>
    <w:rsid w:val="00090AEC"/>
    <w:rsid w:val="00090E10"/>
    <w:rsid w:val="00091723"/>
    <w:rsid w:val="00091B62"/>
    <w:rsid w:val="00091BC8"/>
    <w:rsid w:val="00091DF3"/>
    <w:rsid w:val="00091F0B"/>
    <w:rsid w:val="00092E9E"/>
    <w:rsid w:val="00092FA6"/>
    <w:rsid w:val="0009337D"/>
    <w:rsid w:val="0009356A"/>
    <w:rsid w:val="00093674"/>
    <w:rsid w:val="00093F2E"/>
    <w:rsid w:val="000940B0"/>
    <w:rsid w:val="00094626"/>
    <w:rsid w:val="000947CB"/>
    <w:rsid w:val="00094AD4"/>
    <w:rsid w:val="00094D33"/>
    <w:rsid w:val="00095538"/>
    <w:rsid w:val="0009570D"/>
    <w:rsid w:val="000963CB"/>
    <w:rsid w:val="0009665F"/>
    <w:rsid w:val="00096851"/>
    <w:rsid w:val="00096A08"/>
    <w:rsid w:val="00096A73"/>
    <w:rsid w:val="00096EE1"/>
    <w:rsid w:val="000971E9"/>
    <w:rsid w:val="0009722A"/>
    <w:rsid w:val="000979C6"/>
    <w:rsid w:val="00097C91"/>
    <w:rsid w:val="00097DB9"/>
    <w:rsid w:val="000A034D"/>
    <w:rsid w:val="000A03E0"/>
    <w:rsid w:val="000A0539"/>
    <w:rsid w:val="000A0DC8"/>
    <w:rsid w:val="000A1648"/>
    <w:rsid w:val="000A1786"/>
    <w:rsid w:val="000A1949"/>
    <w:rsid w:val="000A19EB"/>
    <w:rsid w:val="000A1B1C"/>
    <w:rsid w:val="000A1B49"/>
    <w:rsid w:val="000A2592"/>
    <w:rsid w:val="000A268A"/>
    <w:rsid w:val="000A2766"/>
    <w:rsid w:val="000A28C5"/>
    <w:rsid w:val="000A2A00"/>
    <w:rsid w:val="000A2A29"/>
    <w:rsid w:val="000A2C33"/>
    <w:rsid w:val="000A2F1B"/>
    <w:rsid w:val="000A3B36"/>
    <w:rsid w:val="000A4674"/>
    <w:rsid w:val="000A4E21"/>
    <w:rsid w:val="000A5410"/>
    <w:rsid w:val="000A55DB"/>
    <w:rsid w:val="000A5AE3"/>
    <w:rsid w:val="000A61B8"/>
    <w:rsid w:val="000A664E"/>
    <w:rsid w:val="000A6749"/>
    <w:rsid w:val="000A6759"/>
    <w:rsid w:val="000A6C7B"/>
    <w:rsid w:val="000B0E24"/>
    <w:rsid w:val="000B0EA4"/>
    <w:rsid w:val="000B1235"/>
    <w:rsid w:val="000B1CE0"/>
    <w:rsid w:val="000B1FEA"/>
    <w:rsid w:val="000B2411"/>
    <w:rsid w:val="000B2C02"/>
    <w:rsid w:val="000B2F8B"/>
    <w:rsid w:val="000B3200"/>
    <w:rsid w:val="000B40FA"/>
    <w:rsid w:val="000B4189"/>
    <w:rsid w:val="000B47AC"/>
    <w:rsid w:val="000B49B0"/>
    <w:rsid w:val="000B4A03"/>
    <w:rsid w:val="000B4CF0"/>
    <w:rsid w:val="000B51EE"/>
    <w:rsid w:val="000B539F"/>
    <w:rsid w:val="000B6571"/>
    <w:rsid w:val="000B6705"/>
    <w:rsid w:val="000B681C"/>
    <w:rsid w:val="000B6BD1"/>
    <w:rsid w:val="000B6FB3"/>
    <w:rsid w:val="000B70CC"/>
    <w:rsid w:val="000B7275"/>
    <w:rsid w:val="000B74FE"/>
    <w:rsid w:val="000B7529"/>
    <w:rsid w:val="000B7717"/>
    <w:rsid w:val="000B7EC1"/>
    <w:rsid w:val="000C013B"/>
    <w:rsid w:val="000C0233"/>
    <w:rsid w:val="000C04A6"/>
    <w:rsid w:val="000C0681"/>
    <w:rsid w:val="000C0952"/>
    <w:rsid w:val="000C0BE1"/>
    <w:rsid w:val="000C0BF0"/>
    <w:rsid w:val="000C0DF1"/>
    <w:rsid w:val="000C13D4"/>
    <w:rsid w:val="000C19DE"/>
    <w:rsid w:val="000C1EE6"/>
    <w:rsid w:val="000C247E"/>
    <w:rsid w:val="000C269A"/>
    <w:rsid w:val="000C2AE2"/>
    <w:rsid w:val="000C2C43"/>
    <w:rsid w:val="000C3267"/>
    <w:rsid w:val="000C3470"/>
    <w:rsid w:val="000C3483"/>
    <w:rsid w:val="000C36BD"/>
    <w:rsid w:val="000C39EF"/>
    <w:rsid w:val="000C3AE6"/>
    <w:rsid w:val="000C46C2"/>
    <w:rsid w:val="000C4C34"/>
    <w:rsid w:val="000C4F1A"/>
    <w:rsid w:val="000C4F3B"/>
    <w:rsid w:val="000C5CB9"/>
    <w:rsid w:val="000C602E"/>
    <w:rsid w:val="000C6FB4"/>
    <w:rsid w:val="000C72AD"/>
    <w:rsid w:val="000C7CDE"/>
    <w:rsid w:val="000D0087"/>
    <w:rsid w:val="000D04AA"/>
    <w:rsid w:val="000D05D2"/>
    <w:rsid w:val="000D0664"/>
    <w:rsid w:val="000D06FE"/>
    <w:rsid w:val="000D0909"/>
    <w:rsid w:val="000D0D79"/>
    <w:rsid w:val="000D15ED"/>
    <w:rsid w:val="000D1D0E"/>
    <w:rsid w:val="000D1FCA"/>
    <w:rsid w:val="000D21CC"/>
    <w:rsid w:val="000D228A"/>
    <w:rsid w:val="000D22F7"/>
    <w:rsid w:val="000D261C"/>
    <w:rsid w:val="000D2E36"/>
    <w:rsid w:val="000D2E47"/>
    <w:rsid w:val="000D2E50"/>
    <w:rsid w:val="000D306B"/>
    <w:rsid w:val="000D30BF"/>
    <w:rsid w:val="000D31DD"/>
    <w:rsid w:val="000D3911"/>
    <w:rsid w:val="000D4149"/>
    <w:rsid w:val="000D4418"/>
    <w:rsid w:val="000D45EB"/>
    <w:rsid w:val="000D48DC"/>
    <w:rsid w:val="000D4DA9"/>
    <w:rsid w:val="000D51BA"/>
    <w:rsid w:val="000D5255"/>
    <w:rsid w:val="000D5891"/>
    <w:rsid w:val="000D5B1D"/>
    <w:rsid w:val="000D5C7C"/>
    <w:rsid w:val="000D6348"/>
    <w:rsid w:val="000D6DBD"/>
    <w:rsid w:val="000D6DD6"/>
    <w:rsid w:val="000D719C"/>
    <w:rsid w:val="000D74E1"/>
    <w:rsid w:val="000D7E59"/>
    <w:rsid w:val="000E02E9"/>
    <w:rsid w:val="000E0BE7"/>
    <w:rsid w:val="000E155B"/>
    <w:rsid w:val="000E15F5"/>
    <w:rsid w:val="000E1809"/>
    <w:rsid w:val="000E194E"/>
    <w:rsid w:val="000E1E48"/>
    <w:rsid w:val="000E1EFB"/>
    <w:rsid w:val="000E213C"/>
    <w:rsid w:val="000E2177"/>
    <w:rsid w:val="000E226D"/>
    <w:rsid w:val="000E268D"/>
    <w:rsid w:val="000E2923"/>
    <w:rsid w:val="000E3013"/>
    <w:rsid w:val="000E30B1"/>
    <w:rsid w:val="000E3307"/>
    <w:rsid w:val="000E4DED"/>
    <w:rsid w:val="000E53E4"/>
    <w:rsid w:val="000E55E6"/>
    <w:rsid w:val="000E64CB"/>
    <w:rsid w:val="000E6F69"/>
    <w:rsid w:val="000E7009"/>
    <w:rsid w:val="000E7612"/>
    <w:rsid w:val="000E7801"/>
    <w:rsid w:val="000E7A2F"/>
    <w:rsid w:val="000E7F85"/>
    <w:rsid w:val="000E7F8D"/>
    <w:rsid w:val="000E7FA5"/>
    <w:rsid w:val="000F0205"/>
    <w:rsid w:val="000F0269"/>
    <w:rsid w:val="000F030A"/>
    <w:rsid w:val="000F04E4"/>
    <w:rsid w:val="000F0EEC"/>
    <w:rsid w:val="000F14B4"/>
    <w:rsid w:val="000F18BA"/>
    <w:rsid w:val="000F1A0D"/>
    <w:rsid w:val="000F1DA6"/>
    <w:rsid w:val="000F2111"/>
    <w:rsid w:val="000F248E"/>
    <w:rsid w:val="000F2818"/>
    <w:rsid w:val="000F2D27"/>
    <w:rsid w:val="000F3051"/>
    <w:rsid w:val="000F30E4"/>
    <w:rsid w:val="000F3A3C"/>
    <w:rsid w:val="000F4F07"/>
    <w:rsid w:val="000F4F96"/>
    <w:rsid w:val="000F506A"/>
    <w:rsid w:val="000F5437"/>
    <w:rsid w:val="000F5839"/>
    <w:rsid w:val="000F5CCC"/>
    <w:rsid w:val="000F6044"/>
    <w:rsid w:val="000F6149"/>
    <w:rsid w:val="000F6459"/>
    <w:rsid w:val="000F72CA"/>
    <w:rsid w:val="000F731E"/>
    <w:rsid w:val="000F743F"/>
    <w:rsid w:val="000F74FC"/>
    <w:rsid w:val="000F7506"/>
    <w:rsid w:val="000F765D"/>
    <w:rsid w:val="000F7B4E"/>
    <w:rsid w:val="001008CA"/>
    <w:rsid w:val="00100F76"/>
    <w:rsid w:val="00101435"/>
    <w:rsid w:val="00101B5D"/>
    <w:rsid w:val="00101FC7"/>
    <w:rsid w:val="00102058"/>
    <w:rsid w:val="00102421"/>
    <w:rsid w:val="0010286C"/>
    <w:rsid w:val="00102B89"/>
    <w:rsid w:val="00102C53"/>
    <w:rsid w:val="00102D4C"/>
    <w:rsid w:val="00103351"/>
    <w:rsid w:val="001033E2"/>
    <w:rsid w:val="001038EF"/>
    <w:rsid w:val="001038FD"/>
    <w:rsid w:val="001042C0"/>
    <w:rsid w:val="001042EA"/>
    <w:rsid w:val="00104332"/>
    <w:rsid w:val="00104B0F"/>
    <w:rsid w:val="001053B0"/>
    <w:rsid w:val="0010547F"/>
    <w:rsid w:val="0010598E"/>
    <w:rsid w:val="00105D82"/>
    <w:rsid w:val="00105D97"/>
    <w:rsid w:val="00105E2E"/>
    <w:rsid w:val="00105E68"/>
    <w:rsid w:val="00105FB8"/>
    <w:rsid w:val="001060C1"/>
    <w:rsid w:val="00106758"/>
    <w:rsid w:val="00106934"/>
    <w:rsid w:val="00106DE1"/>
    <w:rsid w:val="00107408"/>
    <w:rsid w:val="00107627"/>
    <w:rsid w:val="00107690"/>
    <w:rsid w:val="00110034"/>
    <w:rsid w:val="00110370"/>
    <w:rsid w:val="00110958"/>
    <w:rsid w:val="00110985"/>
    <w:rsid w:val="0011109B"/>
    <w:rsid w:val="001116B6"/>
    <w:rsid w:val="0011191E"/>
    <w:rsid w:val="00111C97"/>
    <w:rsid w:val="00111EAF"/>
    <w:rsid w:val="00112348"/>
    <w:rsid w:val="001124B4"/>
    <w:rsid w:val="00112D3C"/>
    <w:rsid w:val="00113646"/>
    <w:rsid w:val="001136FA"/>
    <w:rsid w:val="00113B0F"/>
    <w:rsid w:val="00113EBD"/>
    <w:rsid w:val="00113FCD"/>
    <w:rsid w:val="00114914"/>
    <w:rsid w:val="00115470"/>
    <w:rsid w:val="001158FD"/>
    <w:rsid w:val="001161E5"/>
    <w:rsid w:val="0011692C"/>
    <w:rsid w:val="00116DA0"/>
    <w:rsid w:val="001170B2"/>
    <w:rsid w:val="00117B84"/>
    <w:rsid w:val="00117C08"/>
    <w:rsid w:val="00117F6D"/>
    <w:rsid w:val="00120C04"/>
    <w:rsid w:val="00120D7F"/>
    <w:rsid w:val="00120DFA"/>
    <w:rsid w:val="00120FD2"/>
    <w:rsid w:val="00121101"/>
    <w:rsid w:val="00121113"/>
    <w:rsid w:val="00121361"/>
    <w:rsid w:val="0012165F"/>
    <w:rsid w:val="00121CA1"/>
    <w:rsid w:val="00121E69"/>
    <w:rsid w:val="00121F37"/>
    <w:rsid w:val="00121F67"/>
    <w:rsid w:val="00122200"/>
    <w:rsid w:val="00122628"/>
    <w:rsid w:val="00122659"/>
    <w:rsid w:val="00122A06"/>
    <w:rsid w:val="00122FDB"/>
    <w:rsid w:val="001231AD"/>
    <w:rsid w:val="0012335D"/>
    <w:rsid w:val="00123BAA"/>
    <w:rsid w:val="00124136"/>
    <w:rsid w:val="00124224"/>
    <w:rsid w:val="001242A1"/>
    <w:rsid w:val="001242CC"/>
    <w:rsid w:val="001245D5"/>
    <w:rsid w:val="001248DF"/>
    <w:rsid w:val="00124D4D"/>
    <w:rsid w:val="00124DE7"/>
    <w:rsid w:val="00124EF9"/>
    <w:rsid w:val="001252A2"/>
    <w:rsid w:val="00125420"/>
    <w:rsid w:val="00126773"/>
    <w:rsid w:val="00126BC5"/>
    <w:rsid w:val="00126D39"/>
    <w:rsid w:val="00126D6A"/>
    <w:rsid w:val="00127CEC"/>
    <w:rsid w:val="00127D04"/>
    <w:rsid w:val="00127D50"/>
    <w:rsid w:val="0013041D"/>
    <w:rsid w:val="00130A9F"/>
    <w:rsid w:val="00130AD1"/>
    <w:rsid w:val="00131155"/>
    <w:rsid w:val="00131261"/>
    <w:rsid w:val="0013151B"/>
    <w:rsid w:val="00131778"/>
    <w:rsid w:val="00131822"/>
    <w:rsid w:val="00131B83"/>
    <w:rsid w:val="00131C26"/>
    <w:rsid w:val="00131DD6"/>
    <w:rsid w:val="001323E2"/>
    <w:rsid w:val="001329B5"/>
    <w:rsid w:val="00132A50"/>
    <w:rsid w:val="00132A6B"/>
    <w:rsid w:val="001331EF"/>
    <w:rsid w:val="001336A3"/>
    <w:rsid w:val="00133711"/>
    <w:rsid w:val="001339B3"/>
    <w:rsid w:val="00133A85"/>
    <w:rsid w:val="00133D3D"/>
    <w:rsid w:val="00134392"/>
    <w:rsid w:val="00134F01"/>
    <w:rsid w:val="00134F52"/>
    <w:rsid w:val="00135305"/>
    <w:rsid w:val="00135768"/>
    <w:rsid w:val="00135963"/>
    <w:rsid w:val="00135CD3"/>
    <w:rsid w:val="00136554"/>
    <w:rsid w:val="0013672F"/>
    <w:rsid w:val="00136903"/>
    <w:rsid w:val="0013704E"/>
    <w:rsid w:val="00137118"/>
    <w:rsid w:val="00137161"/>
    <w:rsid w:val="00137C32"/>
    <w:rsid w:val="00137F6C"/>
    <w:rsid w:val="00137F78"/>
    <w:rsid w:val="00137FBD"/>
    <w:rsid w:val="0014016B"/>
    <w:rsid w:val="00140276"/>
    <w:rsid w:val="0014040B"/>
    <w:rsid w:val="00140B9D"/>
    <w:rsid w:val="00140C9C"/>
    <w:rsid w:val="00140D37"/>
    <w:rsid w:val="00141253"/>
    <w:rsid w:val="001415DA"/>
    <w:rsid w:val="001415F3"/>
    <w:rsid w:val="00141A30"/>
    <w:rsid w:val="00141A44"/>
    <w:rsid w:val="00141D78"/>
    <w:rsid w:val="00141F83"/>
    <w:rsid w:val="00141FE6"/>
    <w:rsid w:val="001422B9"/>
    <w:rsid w:val="00142450"/>
    <w:rsid w:val="001428D0"/>
    <w:rsid w:val="00142AF1"/>
    <w:rsid w:val="00142E32"/>
    <w:rsid w:val="00143577"/>
    <w:rsid w:val="0014377E"/>
    <w:rsid w:val="00143A4C"/>
    <w:rsid w:val="00143BA2"/>
    <w:rsid w:val="001442FF"/>
    <w:rsid w:val="001444AC"/>
    <w:rsid w:val="00144656"/>
    <w:rsid w:val="00144943"/>
    <w:rsid w:val="00144973"/>
    <w:rsid w:val="001450FA"/>
    <w:rsid w:val="001457B7"/>
    <w:rsid w:val="00145D2C"/>
    <w:rsid w:val="00145F48"/>
    <w:rsid w:val="001461AD"/>
    <w:rsid w:val="00146BB7"/>
    <w:rsid w:val="001470AD"/>
    <w:rsid w:val="00147680"/>
    <w:rsid w:val="00147A33"/>
    <w:rsid w:val="00147A97"/>
    <w:rsid w:val="00147C90"/>
    <w:rsid w:val="00147CEF"/>
    <w:rsid w:val="001500B1"/>
    <w:rsid w:val="001501B4"/>
    <w:rsid w:val="001502D1"/>
    <w:rsid w:val="0015057E"/>
    <w:rsid w:val="00150B18"/>
    <w:rsid w:val="00151197"/>
    <w:rsid w:val="001516C7"/>
    <w:rsid w:val="0015181A"/>
    <w:rsid w:val="0015189C"/>
    <w:rsid w:val="001520E6"/>
    <w:rsid w:val="00152C6F"/>
    <w:rsid w:val="00153219"/>
    <w:rsid w:val="001536AC"/>
    <w:rsid w:val="001537AE"/>
    <w:rsid w:val="00153CAE"/>
    <w:rsid w:val="00154F38"/>
    <w:rsid w:val="00155C40"/>
    <w:rsid w:val="00155DC2"/>
    <w:rsid w:val="00156484"/>
    <w:rsid w:val="00156757"/>
    <w:rsid w:val="00156762"/>
    <w:rsid w:val="00156BEC"/>
    <w:rsid w:val="00156CEC"/>
    <w:rsid w:val="00156DB3"/>
    <w:rsid w:val="0015730A"/>
    <w:rsid w:val="00157679"/>
    <w:rsid w:val="001577A0"/>
    <w:rsid w:val="001577A9"/>
    <w:rsid w:val="00157B60"/>
    <w:rsid w:val="00160746"/>
    <w:rsid w:val="001610F7"/>
    <w:rsid w:val="00161160"/>
    <w:rsid w:val="001612AB"/>
    <w:rsid w:val="00161398"/>
    <w:rsid w:val="001614DA"/>
    <w:rsid w:val="001615F4"/>
    <w:rsid w:val="001616E7"/>
    <w:rsid w:val="00161A2F"/>
    <w:rsid w:val="00162524"/>
    <w:rsid w:val="00162B27"/>
    <w:rsid w:val="00162B33"/>
    <w:rsid w:val="00162E79"/>
    <w:rsid w:val="00163480"/>
    <w:rsid w:val="00163CB8"/>
    <w:rsid w:val="0016403E"/>
    <w:rsid w:val="0016408B"/>
    <w:rsid w:val="001645EE"/>
    <w:rsid w:val="00164A43"/>
    <w:rsid w:val="00164E84"/>
    <w:rsid w:val="00164F27"/>
    <w:rsid w:val="001653DF"/>
    <w:rsid w:val="00165431"/>
    <w:rsid w:val="00165450"/>
    <w:rsid w:val="00165750"/>
    <w:rsid w:val="001657E5"/>
    <w:rsid w:val="00165810"/>
    <w:rsid w:val="00165BF4"/>
    <w:rsid w:val="00165D3E"/>
    <w:rsid w:val="00166124"/>
    <w:rsid w:val="00166297"/>
    <w:rsid w:val="0016643D"/>
    <w:rsid w:val="00166469"/>
    <w:rsid w:val="00166578"/>
    <w:rsid w:val="0016667C"/>
    <w:rsid w:val="001668E8"/>
    <w:rsid w:val="00166AF4"/>
    <w:rsid w:val="00167F52"/>
    <w:rsid w:val="001708F4"/>
    <w:rsid w:val="00170D94"/>
    <w:rsid w:val="00170DA4"/>
    <w:rsid w:val="00170ED5"/>
    <w:rsid w:val="00171D41"/>
    <w:rsid w:val="00172095"/>
    <w:rsid w:val="001720DC"/>
    <w:rsid w:val="001720FF"/>
    <w:rsid w:val="001722BE"/>
    <w:rsid w:val="00172636"/>
    <w:rsid w:val="001728E8"/>
    <w:rsid w:val="00172E76"/>
    <w:rsid w:val="00173234"/>
    <w:rsid w:val="00173349"/>
    <w:rsid w:val="00173515"/>
    <w:rsid w:val="0017352E"/>
    <w:rsid w:val="0017360F"/>
    <w:rsid w:val="00173C25"/>
    <w:rsid w:val="00173CF2"/>
    <w:rsid w:val="00174018"/>
    <w:rsid w:val="0017437F"/>
    <w:rsid w:val="00174566"/>
    <w:rsid w:val="001745CD"/>
    <w:rsid w:val="00174743"/>
    <w:rsid w:val="001748E8"/>
    <w:rsid w:val="00174C16"/>
    <w:rsid w:val="00174C57"/>
    <w:rsid w:val="00174DC8"/>
    <w:rsid w:val="0017543C"/>
    <w:rsid w:val="001755C9"/>
    <w:rsid w:val="001757CD"/>
    <w:rsid w:val="00175962"/>
    <w:rsid w:val="001759B8"/>
    <w:rsid w:val="00175B8F"/>
    <w:rsid w:val="00175BE2"/>
    <w:rsid w:val="00176299"/>
    <w:rsid w:val="00176387"/>
    <w:rsid w:val="00176528"/>
    <w:rsid w:val="00176689"/>
    <w:rsid w:val="00176AB4"/>
    <w:rsid w:val="00176E3E"/>
    <w:rsid w:val="00176EEC"/>
    <w:rsid w:val="001771AC"/>
    <w:rsid w:val="00177340"/>
    <w:rsid w:val="0017762C"/>
    <w:rsid w:val="00177F47"/>
    <w:rsid w:val="00180142"/>
    <w:rsid w:val="00180A5F"/>
    <w:rsid w:val="00180C7A"/>
    <w:rsid w:val="00181718"/>
    <w:rsid w:val="00181761"/>
    <w:rsid w:val="00181B14"/>
    <w:rsid w:val="00181F26"/>
    <w:rsid w:val="00181F99"/>
    <w:rsid w:val="00181FA4"/>
    <w:rsid w:val="00182128"/>
    <w:rsid w:val="00182288"/>
    <w:rsid w:val="0018257B"/>
    <w:rsid w:val="00182605"/>
    <w:rsid w:val="00182A0F"/>
    <w:rsid w:val="00182CA9"/>
    <w:rsid w:val="00183472"/>
    <w:rsid w:val="00183942"/>
    <w:rsid w:val="00183D94"/>
    <w:rsid w:val="00184018"/>
    <w:rsid w:val="001849BD"/>
    <w:rsid w:val="00184A1F"/>
    <w:rsid w:val="00184D62"/>
    <w:rsid w:val="00184F25"/>
    <w:rsid w:val="00184FA0"/>
    <w:rsid w:val="00185389"/>
    <w:rsid w:val="00185ABA"/>
    <w:rsid w:val="00185CB2"/>
    <w:rsid w:val="00186043"/>
    <w:rsid w:val="00186562"/>
    <w:rsid w:val="00186721"/>
    <w:rsid w:val="001867F0"/>
    <w:rsid w:val="00186F64"/>
    <w:rsid w:val="00187237"/>
    <w:rsid w:val="00187C0E"/>
    <w:rsid w:val="00187FC8"/>
    <w:rsid w:val="001908FC"/>
    <w:rsid w:val="00190BCF"/>
    <w:rsid w:val="00190C9E"/>
    <w:rsid w:val="00190DBA"/>
    <w:rsid w:val="001912D9"/>
    <w:rsid w:val="0019213F"/>
    <w:rsid w:val="001921C1"/>
    <w:rsid w:val="00192512"/>
    <w:rsid w:val="00192C8A"/>
    <w:rsid w:val="00193136"/>
    <w:rsid w:val="00193304"/>
    <w:rsid w:val="00193663"/>
    <w:rsid w:val="001936F2"/>
    <w:rsid w:val="00193FBC"/>
    <w:rsid w:val="001940BD"/>
    <w:rsid w:val="001940CC"/>
    <w:rsid w:val="001941C8"/>
    <w:rsid w:val="001942EE"/>
    <w:rsid w:val="00194422"/>
    <w:rsid w:val="001945D6"/>
    <w:rsid w:val="00194625"/>
    <w:rsid w:val="001949D3"/>
    <w:rsid w:val="00194DA4"/>
    <w:rsid w:val="00194DE0"/>
    <w:rsid w:val="00194F9F"/>
    <w:rsid w:val="0019528D"/>
    <w:rsid w:val="00195765"/>
    <w:rsid w:val="0019588D"/>
    <w:rsid w:val="0019631F"/>
    <w:rsid w:val="00196339"/>
    <w:rsid w:val="001963AB"/>
    <w:rsid w:val="00196404"/>
    <w:rsid w:val="00196D57"/>
    <w:rsid w:val="001970A2"/>
    <w:rsid w:val="00197169"/>
    <w:rsid w:val="001976E3"/>
    <w:rsid w:val="00197754"/>
    <w:rsid w:val="001979ED"/>
    <w:rsid w:val="00197CC6"/>
    <w:rsid w:val="00197D92"/>
    <w:rsid w:val="00197E05"/>
    <w:rsid w:val="001A0AB1"/>
    <w:rsid w:val="001A0F3F"/>
    <w:rsid w:val="001A19E4"/>
    <w:rsid w:val="001A1A4E"/>
    <w:rsid w:val="001A20BE"/>
    <w:rsid w:val="001A221E"/>
    <w:rsid w:val="001A22DF"/>
    <w:rsid w:val="001A238A"/>
    <w:rsid w:val="001A2D6F"/>
    <w:rsid w:val="001A3306"/>
    <w:rsid w:val="001A38AF"/>
    <w:rsid w:val="001A38FB"/>
    <w:rsid w:val="001A3A8D"/>
    <w:rsid w:val="001A48A8"/>
    <w:rsid w:val="001A4964"/>
    <w:rsid w:val="001A4AF1"/>
    <w:rsid w:val="001A4B3C"/>
    <w:rsid w:val="001A4C62"/>
    <w:rsid w:val="001A4C82"/>
    <w:rsid w:val="001A4CDB"/>
    <w:rsid w:val="001A537B"/>
    <w:rsid w:val="001A562A"/>
    <w:rsid w:val="001A5C5A"/>
    <w:rsid w:val="001A5C7B"/>
    <w:rsid w:val="001A6056"/>
    <w:rsid w:val="001A6CD3"/>
    <w:rsid w:val="001A7600"/>
    <w:rsid w:val="001A7CF7"/>
    <w:rsid w:val="001A7F50"/>
    <w:rsid w:val="001B030D"/>
    <w:rsid w:val="001B063E"/>
    <w:rsid w:val="001B0780"/>
    <w:rsid w:val="001B09D8"/>
    <w:rsid w:val="001B0CC4"/>
    <w:rsid w:val="001B0F44"/>
    <w:rsid w:val="001B11B1"/>
    <w:rsid w:val="001B149D"/>
    <w:rsid w:val="001B1927"/>
    <w:rsid w:val="001B313F"/>
    <w:rsid w:val="001B3147"/>
    <w:rsid w:val="001B3C66"/>
    <w:rsid w:val="001B3D82"/>
    <w:rsid w:val="001B4030"/>
    <w:rsid w:val="001B42F6"/>
    <w:rsid w:val="001B4572"/>
    <w:rsid w:val="001B4B09"/>
    <w:rsid w:val="001B4BE8"/>
    <w:rsid w:val="001B5058"/>
    <w:rsid w:val="001B6673"/>
    <w:rsid w:val="001B671F"/>
    <w:rsid w:val="001B6FE4"/>
    <w:rsid w:val="001B71B7"/>
    <w:rsid w:val="001B727F"/>
    <w:rsid w:val="001B787B"/>
    <w:rsid w:val="001B7CB8"/>
    <w:rsid w:val="001B7D63"/>
    <w:rsid w:val="001C08E8"/>
    <w:rsid w:val="001C0C99"/>
    <w:rsid w:val="001C102F"/>
    <w:rsid w:val="001C1AD4"/>
    <w:rsid w:val="001C2178"/>
    <w:rsid w:val="001C26C3"/>
    <w:rsid w:val="001C2B65"/>
    <w:rsid w:val="001C307F"/>
    <w:rsid w:val="001C36B6"/>
    <w:rsid w:val="001C38FC"/>
    <w:rsid w:val="001C4A60"/>
    <w:rsid w:val="001C53F1"/>
    <w:rsid w:val="001C54A3"/>
    <w:rsid w:val="001C5689"/>
    <w:rsid w:val="001C56DA"/>
    <w:rsid w:val="001C5A09"/>
    <w:rsid w:val="001C5A9B"/>
    <w:rsid w:val="001C5B61"/>
    <w:rsid w:val="001C5CB0"/>
    <w:rsid w:val="001C5F35"/>
    <w:rsid w:val="001C6364"/>
    <w:rsid w:val="001C673A"/>
    <w:rsid w:val="001C6925"/>
    <w:rsid w:val="001C693C"/>
    <w:rsid w:val="001C6D90"/>
    <w:rsid w:val="001C6E20"/>
    <w:rsid w:val="001C7EDC"/>
    <w:rsid w:val="001C7FB7"/>
    <w:rsid w:val="001D004C"/>
    <w:rsid w:val="001D050E"/>
    <w:rsid w:val="001D07E4"/>
    <w:rsid w:val="001D0C38"/>
    <w:rsid w:val="001D12F2"/>
    <w:rsid w:val="001D15C7"/>
    <w:rsid w:val="001D1FEB"/>
    <w:rsid w:val="001D235B"/>
    <w:rsid w:val="001D28F6"/>
    <w:rsid w:val="001D2926"/>
    <w:rsid w:val="001D2AA1"/>
    <w:rsid w:val="001D31B9"/>
    <w:rsid w:val="001D3412"/>
    <w:rsid w:val="001D3888"/>
    <w:rsid w:val="001D3B58"/>
    <w:rsid w:val="001D3CB9"/>
    <w:rsid w:val="001D3D2C"/>
    <w:rsid w:val="001D3F42"/>
    <w:rsid w:val="001D4108"/>
    <w:rsid w:val="001D4DDF"/>
    <w:rsid w:val="001D5276"/>
    <w:rsid w:val="001D555B"/>
    <w:rsid w:val="001D5566"/>
    <w:rsid w:val="001D55DB"/>
    <w:rsid w:val="001D55F3"/>
    <w:rsid w:val="001D595F"/>
    <w:rsid w:val="001D599E"/>
    <w:rsid w:val="001D59EE"/>
    <w:rsid w:val="001D5B75"/>
    <w:rsid w:val="001D5C6B"/>
    <w:rsid w:val="001D5DAB"/>
    <w:rsid w:val="001D65A5"/>
    <w:rsid w:val="001D6A75"/>
    <w:rsid w:val="001D6EBD"/>
    <w:rsid w:val="001D719E"/>
    <w:rsid w:val="001D7965"/>
    <w:rsid w:val="001D7D4B"/>
    <w:rsid w:val="001E09DA"/>
    <w:rsid w:val="001E0EFE"/>
    <w:rsid w:val="001E1248"/>
    <w:rsid w:val="001E129F"/>
    <w:rsid w:val="001E1659"/>
    <w:rsid w:val="001E194D"/>
    <w:rsid w:val="001E1A3C"/>
    <w:rsid w:val="001E1AAD"/>
    <w:rsid w:val="001E1B6A"/>
    <w:rsid w:val="001E1C36"/>
    <w:rsid w:val="001E224C"/>
    <w:rsid w:val="001E2316"/>
    <w:rsid w:val="001E245C"/>
    <w:rsid w:val="001E25B7"/>
    <w:rsid w:val="001E290A"/>
    <w:rsid w:val="001E29C2"/>
    <w:rsid w:val="001E2BA8"/>
    <w:rsid w:val="001E3274"/>
    <w:rsid w:val="001E364B"/>
    <w:rsid w:val="001E3819"/>
    <w:rsid w:val="001E39AC"/>
    <w:rsid w:val="001E3C3C"/>
    <w:rsid w:val="001E3E52"/>
    <w:rsid w:val="001E3F42"/>
    <w:rsid w:val="001E447A"/>
    <w:rsid w:val="001E44C2"/>
    <w:rsid w:val="001E4BE1"/>
    <w:rsid w:val="001E4D9E"/>
    <w:rsid w:val="001E4F32"/>
    <w:rsid w:val="001E5209"/>
    <w:rsid w:val="001E54FD"/>
    <w:rsid w:val="001E5B69"/>
    <w:rsid w:val="001E5BBA"/>
    <w:rsid w:val="001E5FF6"/>
    <w:rsid w:val="001E6763"/>
    <w:rsid w:val="001E6886"/>
    <w:rsid w:val="001E7010"/>
    <w:rsid w:val="001E7152"/>
    <w:rsid w:val="001E7202"/>
    <w:rsid w:val="001F04E1"/>
    <w:rsid w:val="001F05F9"/>
    <w:rsid w:val="001F0625"/>
    <w:rsid w:val="001F06AB"/>
    <w:rsid w:val="001F0E82"/>
    <w:rsid w:val="001F1178"/>
    <w:rsid w:val="001F1574"/>
    <w:rsid w:val="001F1D5B"/>
    <w:rsid w:val="001F1D89"/>
    <w:rsid w:val="001F224E"/>
    <w:rsid w:val="001F2344"/>
    <w:rsid w:val="001F2936"/>
    <w:rsid w:val="001F2B2F"/>
    <w:rsid w:val="001F2D50"/>
    <w:rsid w:val="001F2E1B"/>
    <w:rsid w:val="001F2EFE"/>
    <w:rsid w:val="001F34A1"/>
    <w:rsid w:val="001F356C"/>
    <w:rsid w:val="001F3E7E"/>
    <w:rsid w:val="001F434E"/>
    <w:rsid w:val="001F45DB"/>
    <w:rsid w:val="001F4BC9"/>
    <w:rsid w:val="001F4EDA"/>
    <w:rsid w:val="001F5124"/>
    <w:rsid w:val="001F5350"/>
    <w:rsid w:val="001F536D"/>
    <w:rsid w:val="001F5801"/>
    <w:rsid w:val="001F582F"/>
    <w:rsid w:val="001F58DD"/>
    <w:rsid w:val="001F5B3D"/>
    <w:rsid w:val="001F5BEC"/>
    <w:rsid w:val="001F5DEF"/>
    <w:rsid w:val="001F5E74"/>
    <w:rsid w:val="001F6261"/>
    <w:rsid w:val="001F6A4C"/>
    <w:rsid w:val="001F6CA5"/>
    <w:rsid w:val="001F7081"/>
    <w:rsid w:val="001F74A2"/>
    <w:rsid w:val="001F7653"/>
    <w:rsid w:val="001F780F"/>
    <w:rsid w:val="001F7A04"/>
    <w:rsid w:val="001F7ADE"/>
    <w:rsid w:val="00200614"/>
    <w:rsid w:val="00200722"/>
    <w:rsid w:val="002008C0"/>
    <w:rsid w:val="00200D8B"/>
    <w:rsid w:val="0020119B"/>
    <w:rsid w:val="00201A78"/>
    <w:rsid w:val="00201A9B"/>
    <w:rsid w:val="00202100"/>
    <w:rsid w:val="002023EC"/>
    <w:rsid w:val="002028A0"/>
    <w:rsid w:val="00202B11"/>
    <w:rsid w:val="00202BF5"/>
    <w:rsid w:val="00202BFE"/>
    <w:rsid w:val="0020306D"/>
    <w:rsid w:val="002031C1"/>
    <w:rsid w:val="00203527"/>
    <w:rsid w:val="00203716"/>
    <w:rsid w:val="00203CC4"/>
    <w:rsid w:val="00203D2A"/>
    <w:rsid w:val="00204206"/>
    <w:rsid w:val="00204AE6"/>
    <w:rsid w:val="00204BA6"/>
    <w:rsid w:val="00205447"/>
    <w:rsid w:val="00205487"/>
    <w:rsid w:val="00205511"/>
    <w:rsid w:val="002057A2"/>
    <w:rsid w:val="00206182"/>
    <w:rsid w:val="00206472"/>
    <w:rsid w:val="00206478"/>
    <w:rsid w:val="0020656F"/>
    <w:rsid w:val="00206771"/>
    <w:rsid w:val="00206A4F"/>
    <w:rsid w:val="00206B18"/>
    <w:rsid w:val="00206C72"/>
    <w:rsid w:val="00210E76"/>
    <w:rsid w:val="0021121A"/>
    <w:rsid w:val="0021152D"/>
    <w:rsid w:val="00211B77"/>
    <w:rsid w:val="00211E2D"/>
    <w:rsid w:val="00211FB7"/>
    <w:rsid w:val="0021239D"/>
    <w:rsid w:val="002126B1"/>
    <w:rsid w:val="00212CC8"/>
    <w:rsid w:val="00212D79"/>
    <w:rsid w:val="00212EB3"/>
    <w:rsid w:val="00213E1C"/>
    <w:rsid w:val="00213FB3"/>
    <w:rsid w:val="002142D1"/>
    <w:rsid w:val="0021456E"/>
    <w:rsid w:val="00214847"/>
    <w:rsid w:val="002148D4"/>
    <w:rsid w:val="002156F6"/>
    <w:rsid w:val="002159B0"/>
    <w:rsid w:val="00215C54"/>
    <w:rsid w:val="002161E5"/>
    <w:rsid w:val="0021653C"/>
    <w:rsid w:val="0021663B"/>
    <w:rsid w:val="00216B00"/>
    <w:rsid w:val="00216BE2"/>
    <w:rsid w:val="00217030"/>
    <w:rsid w:val="002176D6"/>
    <w:rsid w:val="00217A11"/>
    <w:rsid w:val="00217D03"/>
    <w:rsid w:val="0022018E"/>
    <w:rsid w:val="00220D5A"/>
    <w:rsid w:val="00220F65"/>
    <w:rsid w:val="00221246"/>
    <w:rsid w:val="00221462"/>
    <w:rsid w:val="002218DD"/>
    <w:rsid w:val="00222012"/>
    <w:rsid w:val="00222883"/>
    <w:rsid w:val="002229C3"/>
    <w:rsid w:val="00222AB4"/>
    <w:rsid w:val="00222D62"/>
    <w:rsid w:val="00222EA2"/>
    <w:rsid w:val="002233A5"/>
    <w:rsid w:val="00223410"/>
    <w:rsid w:val="00223CCA"/>
    <w:rsid w:val="00224034"/>
    <w:rsid w:val="002240B1"/>
    <w:rsid w:val="00224247"/>
    <w:rsid w:val="002242F3"/>
    <w:rsid w:val="00224B0F"/>
    <w:rsid w:val="00224B86"/>
    <w:rsid w:val="00225301"/>
    <w:rsid w:val="0022559F"/>
    <w:rsid w:val="002255E7"/>
    <w:rsid w:val="00225A50"/>
    <w:rsid w:val="00226623"/>
    <w:rsid w:val="00226E21"/>
    <w:rsid w:val="00226E90"/>
    <w:rsid w:val="00226E9A"/>
    <w:rsid w:val="00226F8B"/>
    <w:rsid w:val="00227096"/>
    <w:rsid w:val="0022717D"/>
    <w:rsid w:val="00227552"/>
    <w:rsid w:val="0022767D"/>
    <w:rsid w:val="00227EF1"/>
    <w:rsid w:val="00230228"/>
    <w:rsid w:val="002304F3"/>
    <w:rsid w:val="00230D6D"/>
    <w:rsid w:val="00230DFC"/>
    <w:rsid w:val="00231F8D"/>
    <w:rsid w:val="00231FF3"/>
    <w:rsid w:val="002324A3"/>
    <w:rsid w:val="00232985"/>
    <w:rsid w:val="00232DEE"/>
    <w:rsid w:val="002338E9"/>
    <w:rsid w:val="002339AE"/>
    <w:rsid w:val="00233BFF"/>
    <w:rsid w:val="00234406"/>
    <w:rsid w:val="002345D7"/>
    <w:rsid w:val="00234F43"/>
    <w:rsid w:val="00235504"/>
    <w:rsid w:val="00235E4C"/>
    <w:rsid w:val="00235EB3"/>
    <w:rsid w:val="00235EEA"/>
    <w:rsid w:val="002368A3"/>
    <w:rsid w:val="00236FA1"/>
    <w:rsid w:val="002370E5"/>
    <w:rsid w:val="00237331"/>
    <w:rsid w:val="00237596"/>
    <w:rsid w:val="0023791D"/>
    <w:rsid w:val="00240036"/>
    <w:rsid w:val="002400D1"/>
    <w:rsid w:val="002401CB"/>
    <w:rsid w:val="002405A7"/>
    <w:rsid w:val="002408FC"/>
    <w:rsid w:val="002413C2"/>
    <w:rsid w:val="002415F9"/>
    <w:rsid w:val="0024201F"/>
    <w:rsid w:val="002422DB"/>
    <w:rsid w:val="00242506"/>
    <w:rsid w:val="002425FB"/>
    <w:rsid w:val="00242786"/>
    <w:rsid w:val="00242B33"/>
    <w:rsid w:val="00242C04"/>
    <w:rsid w:val="0024304F"/>
    <w:rsid w:val="00243870"/>
    <w:rsid w:val="00243B2B"/>
    <w:rsid w:val="00244A82"/>
    <w:rsid w:val="00244AB8"/>
    <w:rsid w:val="00244BCC"/>
    <w:rsid w:val="00245895"/>
    <w:rsid w:val="00245AC5"/>
    <w:rsid w:val="0024648A"/>
    <w:rsid w:val="0024651D"/>
    <w:rsid w:val="002465F0"/>
    <w:rsid w:val="00246C8D"/>
    <w:rsid w:val="002478F7"/>
    <w:rsid w:val="00247B84"/>
    <w:rsid w:val="0025079F"/>
    <w:rsid w:val="00250CE7"/>
    <w:rsid w:val="0025104A"/>
    <w:rsid w:val="00251A2F"/>
    <w:rsid w:val="00251F19"/>
    <w:rsid w:val="002522E9"/>
    <w:rsid w:val="0025326D"/>
    <w:rsid w:val="00253B1F"/>
    <w:rsid w:val="00254699"/>
    <w:rsid w:val="00254774"/>
    <w:rsid w:val="00254C3F"/>
    <w:rsid w:val="00255230"/>
    <w:rsid w:val="002552C4"/>
    <w:rsid w:val="00255412"/>
    <w:rsid w:val="00255BF8"/>
    <w:rsid w:val="00255E25"/>
    <w:rsid w:val="00255F33"/>
    <w:rsid w:val="002562D3"/>
    <w:rsid w:val="00256312"/>
    <w:rsid w:val="00256928"/>
    <w:rsid w:val="00256AAF"/>
    <w:rsid w:val="00257560"/>
    <w:rsid w:val="00257A0F"/>
    <w:rsid w:val="00257B25"/>
    <w:rsid w:val="00257BDB"/>
    <w:rsid w:val="00257C80"/>
    <w:rsid w:val="002602AA"/>
    <w:rsid w:val="00260568"/>
    <w:rsid w:val="00260B67"/>
    <w:rsid w:val="00260CBC"/>
    <w:rsid w:val="002611BE"/>
    <w:rsid w:val="0026133A"/>
    <w:rsid w:val="0026147D"/>
    <w:rsid w:val="00261B5A"/>
    <w:rsid w:val="00261D10"/>
    <w:rsid w:val="00262498"/>
    <w:rsid w:val="00262588"/>
    <w:rsid w:val="00262691"/>
    <w:rsid w:val="00262FF5"/>
    <w:rsid w:val="0026334E"/>
    <w:rsid w:val="002634C9"/>
    <w:rsid w:val="0026352C"/>
    <w:rsid w:val="00263FF7"/>
    <w:rsid w:val="00264131"/>
    <w:rsid w:val="0026415E"/>
    <w:rsid w:val="002641EF"/>
    <w:rsid w:val="002643D5"/>
    <w:rsid w:val="00264510"/>
    <w:rsid w:val="00264C2F"/>
    <w:rsid w:val="0026506D"/>
    <w:rsid w:val="00265668"/>
    <w:rsid w:val="002658B4"/>
    <w:rsid w:val="00265F19"/>
    <w:rsid w:val="00266410"/>
    <w:rsid w:val="00266918"/>
    <w:rsid w:val="002669F9"/>
    <w:rsid w:val="00267224"/>
    <w:rsid w:val="00267899"/>
    <w:rsid w:val="002678DA"/>
    <w:rsid w:val="002678F2"/>
    <w:rsid w:val="0027054B"/>
    <w:rsid w:val="00270609"/>
    <w:rsid w:val="00271641"/>
    <w:rsid w:val="002716B4"/>
    <w:rsid w:val="0027177C"/>
    <w:rsid w:val="002718E4"/>
    <w:rsid w:val="002720DD"/>
    <w:rsid w:val="00272439"/>
    <w:rsid w:val="002724C8"/>
    <w:rsid w:val="002729E8"/>
    <w:rsid w:val="00272CE6"/>
    <w:rsid w:val="00272EEF"/>
    <w:rsid w:val="002738DB"/>
    <w:rsid w:val="0027402B"/>
    <w:rsid w:val="00274AA3"/>
    <w:rsid w:val="00274B3B"/>
    <w:rsid w:val="002758CA"/>
    <w:rsid w:val="00275E8A"/>
    <w:rsid w:val="00275EBB"/>
    <w:rsid w:val="00276159"/>
    <w:rsid w:val="00276257"/>
    <w:rsid w:val="002763AF"/>
    <w:rsid w:val="00276625"/>
    <w:rsid w:val="002769B9"/>
    <w:rsid w:val="00276ACE"/>
    <w:rsid w:val="00276EDE"/>
    <w:rsid w:val="00276F2C"/>
    <w:rsid w:val="00276F47"/>
    <w:rsid w:val="002770CB"/>
    <w:rsid w:val="002770FE"/>
    <w:rsid w:val="00277293"/>
    <w:rsid w:val="0027775E"/>
    <w:rsid w:val="0027783E"/>
    <w:rsid w:val="00277885"/>
    <w:rsid w:val="00277C87"/>
    <w:rsid w:val="002801F8"/>
    <w:rsid w:val="002807AB"/>
    <w:rsid w:val="002819BB"/>
    <w:rsid w:val="00281D44"/>
    <w:rsid w:val="00281F5C"/>
    <w:rsid w:val="002826BA"/>
    <w:rsid w:val="00282990"/>
    <w:rsid w:val="00282C2D"/>
    <w:rsid w:val="00282C4E"/>
    <w:rsid w:val="0028326B"/>
    <w:rsid w:val="002839DB"/>
    <w:rsid w:val="002841CD"/>
    <w:rsid w:val="002843CF"/>
    <w:rsid w:val="00284632"/>
    <w:rsid w:val="00284858"/>
    <w:rsid w:val="00284EE4"/>
    <w:rsid w:val="00284FA4"/>
    <w:rsid w:val="00285207"/>
    <w:rsid w:val="002852A0"/>
    <w:rsid w:val="00285F2B"/>
    <w:rsid w:val="00286252"/>
    <w:rsid w:val="002863DC"/>
    <w:rsid w:val="002866C2"/>
    <w:rsid w:val="00287531"/>
    <w:rsid w:val="00287575"/>
    <w:rsid w:val="00287B01"/>
    <w:rsid w:val="00287D68"/>
    <w:rsid w:val="00287E8C"/>
    <w:rsid w:val="002904A8"/>
    <w:rsid w:val="00290554"/>
    <w:rsid w:val="002906C8"/>
    <w:rsid w:val="0029137E"/>
    <w:rsid w:val="002913B6"/>
    <w:rsid w:val="00291830"/>
    <w:rsid w:val="002918DA"/>
    <w:rsid w:val="002919DD"/>
    <w:rsid w:val="00291F75"/>
    <w:rsid w:val="00292108"/>
    <w:rsid w:val="00292268"/>
    <w:rsid w:val="002928BA"/>
    <w:rsid w:val="00292AA2"/>
    <w:rsid w:val="00292AD2"/>
    <w:rsid w:val="00292B37"/>
    <w:rsid w:val="00292F2F"/>
    <w:rsid w:val="002935DE"/>
    <w:rsid w:val="002935F1"/>
    <w:rsid w:val="002936EB"/>
    <w:rsid w:val="0029373F"/>
    <w:rsid w:val="0029386B"/>
    <w:rsid w:val="00294A57"/>
    <w:rsid w:val="00294E42"/>
    <w:rsid w:val="00295A4B"/>
    <w:rsid w:val="00295B5E"/>
    <w:rsid w:val="00296187"/>
    <w:rsid w:val="0029623D"/>
    <w:rsid w:val="00296494"/>
    <w:rsid w:val="0029690B"/>
    <w:rsid w:val="00296A81"/>
    <w:rsid w:val="00296E93"/>
    <w:rsid w:val="00297218"/>
    <w:rsid w:val="00297271"/>
    <w:rsid w:val="0029727D"/>
    <w:rsid w:val="0029758A"/>
    <w:rsid w:val="002978FC"/>
    <w:rsid w:val="00297926"/>
    <w:rsid w:val="002A042F"/>
    <w:rsid w:val="002A04D5"/>
    <w:rsid w:val="002A0D39"/>
    <w:rsid w:val="002A1EB1"/>
    <w:rsid w:val="002A2209"/>
    <w:rsid w:val="002A2254"/>
    <w:rsid w:val="002A234F"/>
    <w:rsid w:val="002A2838"/>
    <w:rsid w:val="002A2C92"/>
    <w:rsid w:val="002A2F92"/>
    <w:rsid w:val="002A316A"/>
    <w:rsid w:val="002A319A"/>
    <w:rsid w:val="002A31B5"/>
    <w:rsid w:val="002A323A"/>
    <w:rsid w:val="002A34EC"/>
    <w:rsid w:val="002A3FAA"/>
    <w:rsid w:val="002A4435"/>
    <w:rsid w:val="002A538D"/>
    <w:rsid w:val="002A5934"/>
    <w:rsid w:val="002A5D62"/>
    <w:rsid w:val="002A5E16"/>
    <w:rsid w:val="002A6373"/>
    <w:rsid w:val="002A6483"/>
    <w:rsid w:val="002A64C4"/>
    <w:rsid w:val="002A660C"/>
    <w:rsid w:val="002A684B"/>
    <w:rsid w:val="002A69DA"/>
    <w:rsid w:val="002A6FC3"/>
    <w:rsid w:val="002A739C"/>
    <w:rsid w:val="002A7527"/>
    <w:rsid w:val="002A753A"/>
    <w:rsid w:val="002A7718"/>
    <w:rsid w:val="002A78C6"/>
    <w:rsid w:val="002A7C73"/>
    <w:rsid w:val="002A7E41"/>
    <w:rsid w:val="002B11EB"/>
    <w:rsid w:val="002B1A81"/>
    <w:rsid w:val="002B1B3E"/>
    <w:rsid w:val="002B1BC4"/>
    <w:rsid w:val="002B22F4"/>
    <w:rsid w:val="002B24CC"/>
    <w:rsid w:val="002B25AE"/>
    <w:rsid w:val="002B2B59"/>
    <w:rsid w:val="002B2C25"/>
    <w:rsid w:val="002B2F4C"/>
    <w:rsid w:val="002B2FC6"/>
    <w:rsid w:val="002B32CF"/>
    <w:rsid w:val="002B3620"/>
    <w:rsid w:val="002B398D"/>
    <w:rsid w:val="002B3B6E"/>
    <w:rsid w:val="002B3F93"/>
    <w:rsid w:val="002B4650"/>
    <w:rsid w:val="002B5831"/>
    <w:rsid w:val="002B5895"/>
    <w:rsid w:val="002B596A"/>
    <w:rsid w:val="002B5C17"/>
    <w:rsid w:val="002B609F"/>
    <w:rsid w:val="002B68C8"/>
    <w:rsid w:val="002B6DE8"/>
    <w:rsid w:val="002B7238"/>
    <w:rsid w:val="002B7BBA"/>
    <w:rsid w:val="002B7F64"/>
    <w:rsid w:val="002C02CA"/>
    <w:rsid w:val="002C0C3F"/>
    <w:rsid w:val="002C14A2"/>
    <w:rsid w:val="002C2625"/>
    <w:rsid w:val="002C288E"/>
    <w:rsid w:val="002C2BB2"/>
    <w:rsid w:val="002C3244"/>
    <w:rsid w:val="002C3329"/>
    <w:rsid w:val="002C3530"/>
    <w:rsid w:val="002C3610"/>
    <w:rsid w:val="002C392C"/>
    <w:rsid w:val="002C3A24"/>
    <w:rsid w:val="002C3B2B"/>
    <w:rsid w:val="002C3C40"/>
    <w:rsid w:val="002C4490"/>
    <w:rsid w:val="002C44AF"/>
    <w:rsid w:val="002C4578"/>
    <w:rsid w:val="002C4697"/>
    <w:rsid w:val="002C46DF"/>
    <w:rsid w:val="002C4760"/>
    <w:rsid w:val="002C49FB"/>
    <w:rsid w:val="002C4B06"/>
    <w:rsid w:val="002C53DA"/>
    <w:rsid w:val="002C57DA"/>
    <w:rsid w:val="002C5995"/>
    <w:rsid w:val="002C5BE4"/>
    <w:rsid w:val="002C5C6E"/>
    <w:rsid w:val="002C62F5"/>
    <w:rsid w:val="002C6C9E"/>
    <w:rsid w:val="002C6D6B"/>
    <w:rsid w:val="002C70DB"/>
    <w:rsid w:val="002C7495"/>
    <w:rsid w:val="002C74EE"/>
    <w:rsid w:val="002C7EA1"/>
    <w:rsid w:val="002D01F7"/>
    <w:rsid w:val="002D06EF"/>
    <w:rsid w:val="002D1314"/>
    <w:rsid w:val="002D1552"/>
    <w:rsid w:val="002D18DD"/>
    <w:rsid w:val="002D191F"/>
    <w:rsid w:val="002D1922"/>
    <w:rsid w:val="002D1BB0"/>
    <w:rsid w:val="002D204A"/>
    <w:rsid w:val="002D2182"/>
    <w:rsid w:val="002D242A"/>
    <w:rsid w:val="002D2ABC"/>
    <w:rsid w:val="002D2C79"/>
    <w:rsid w:val="002D2EC1"/>
    <w:rsid w:val="002D30BC"/>
    <w:rsid w:val="002D35FD"/>
    <w:rsid w:val="002D3896"/>
    <w:rsid w:val="002D3F06"/>
    <w:rsid w:val="002D3FB1"/>
    <w:rsid w:val="002D3FFD"/>
    <w:rsid w:val="002D4029"/>
    <w:rsid w:val="002D471D"/>
    <w:rsid w:val="002D4967"/>
    <w:rsid w:val="002D49B5"/>
    <w:rsid w:val="002D4C7F"/>
    <w:rsid w:val="002D4EAF"/>
    <w:rsid w:val="002D4EF2"/>
    <w:rsid w:val="002D5137"/>
    <w:rsid w:val="002D5D08"/>
    <w:rsid w:val="002D5E2D"/>
    <w:rsid w:val="002D5F07"/>
    <w:rsid w:val="002D6160"/>
    <w:rsid w:val="002D61E0"/>
    <w:rsid w:val="002D6373"/>
    <w:rsid w:val="002D679A"/>
    <w:rsid w:val="002D6997"/>
    <w:rsid w:val="002D6D92"/>
    <w:rsid w:val="002D6E79"/>
    <w:rsid w:val="002D78DA"/>
    <w:rsid w:val="002D7F29"/>
    <w:rsid w:val="002E0183"/>
    <w:rsid w:val="002E052E"/>
    <w:rsid w:val="002E06E6"/>
    <w:rsid w:val="002E11EF"/>
    <w:rsid w:val="002E133B"/>
    <w:rsid w:val="002E1DF1"/>
    <w:rsid w:val="002E27C4"/>
    <w:rsid w:val="002E2E54"/>
    <w:rsid w:val="002E2F56"/>
    <w:rsid w:val="002E370F"/>
    <w:rsid w:val="002E3729"/>
    <w:rsid w:val="002E3AC0"/>
    <w:rsid w:val="002E4619"/>
    <w:rsid w:val="002E4673"/>
    <w:rsid w:val="002E4908"/>
    <w:rsid w:val="002E49C8"/>
    <w:rsid w:val="002E506F"/>
    <w:rsid w:val="002E58E3"/>
    <w:rsid w:val="002E5B16"/>
    <w:rsid w:val="002E5FD1"/>
    <w:rsid w:val="002E602C"/>
    <w:rsid w:val="002E6090"/>
    <w:rsid w:val="002E6219"/>
    <w:rsid w:val="002E66BF"/>
    <w:rsid w:val="002E69B3"/>
    <w:rsid w:val="002E6E31"/>
    <w:rsid w:val="002E7144"/>
    <w:rsid w:val="002E771A"/>
    <w:rsid w:val="002E7DD1"/>
    <w:rsid w:val="002F0561"/>
    <w:rsid w:val="002F0AE1"/>
    <w:rsid w:val="002F0CA1"/>
    <w:rsid w:val="002F0CBD"/>
    <w:rsid w:val="002F0E3C"/>
    <w:rsid w:val="002F148A"/>
    <w:rsid w:val="002F1AEC"/>
    <w:rsid w:val="002F1F7B"/>
    <w:rsid w:val="002F2030"/>
    <w:rsid w:val="002F2ABE"/>
    <w:rsid w:val="002F2E42"/>
    <w:rsid w:val="002F34FA"/>
    <w:rsid w:val="002F3650"/>
    <w:rsid w:val="002F40A9"/>
    <w:rsid w:val="002F462F"/>
    <w:rsid w:val="002F4B6D"/>
    <w:rsid w:val="002F5135"/>
    <w:rsid w:val="002F52C5"/>
    <w:rsid w:val="002F543D"/>
    <w:rsid w:val="002F5ABD"/>
    <w:rsid w:val="002F5F23"/>
    <w:rsid w:val="002F60F4"/>
    <w:rsid w:val="002F61B3"/>
    <w:rsid w:val="002F6465"/>
    <w:rsid w:val="002F6684"/>
    <w:rsid w:val="002F6940"/>
    <w:rsid w:val="002F6CE0"/>
    <w:rsid w:val="002F6E07"/>
    <w:rsid w:val="002F6F56"/>
    <w:rsid w:val="002F7158"/>
    <w:rsid w:val="002F72EE"/>
    <w:rsid w:val="002F7884"/>
    <w:rsid w:val="002F78D3"/>
    <w:rsid w:val="00300386"/>
    <w:rsid w:val="00300412"/>
    <w:rsid w:val="003004C0"/>
    <w:rsid w:val="003009CF"/>
    <w:rsid w:val="00300CBF"/>
    <w:rsid w:val="00301495"/>
    <w:rsid w:val="003019CD"/>
    <w:rsid w:val="003023AA"/>
    <w:rsid w:val="0030258E"/>
    <w:rsid w:val="0030264B"/>
    <w:rsid w:val="00302807"/>
    <w:rsid w:val="00302B01"/>
    <w:rsid w:val="00303A96"/>
    <w:rsid w:val="00303B87"/>
    <w:rsid w:val="00304E21"/>
    <w:rsid w:val="0030523D"/>
    <w:rsid w:val="00305B8B"/>
    <w:rsid w:val="0030623C"/>
    <w:rsid w:val="00306422"/>
    <w:rsid w:val="00306445"/>
    <w:rsid w:val="00306502"/>
    <w:rsid w:val="0030662C"/>
    <w:rsid w:val="0030666F"/>
    <w:rsid w:val="003069DF"/>
    <w:rsid w:val="00306BAC"/>
    <w:rsid w:val="00306C07"/>
    <w:rsid w:val="00306CD9"/>
    <w:rsid w:val="003070AD"/>
    <w:rsid w:val="00307466"/>
    <w:rsid w:val="00307AE4"/>
    <w:rsid w:val="00307E82"/>
    <w:rsid w:val="003101EB"/>
    <w:rsid w:val="003105D5"/>
    <w:rsid w:val="00310637"/>
    <w:rsid w:val="00310651"/>
    <w:rsid w:val="003107D7"/>
    <w:rsid w:val="003108AE"/>
    <w:rsid w:val="00310D1C"/>
    <w:rsid w:val="0031157D"/>
    <w:rsid w:val="0031159C"/>
    <w:rsid w:val="00311B3D"/>
    <w:rsid w:val="003120D1"/>
    <w:rsid w:val="003121CD"/>
    <w:rsid w:val="003125A5"/>
    <w:rsid w:val="00312BC6"/>
    <w:rsid w:val="00312F5A"/>
    <w:rsid w:val="0031312B"/>
    <w:rsid w:val="00313499"/>
    <w:rsid w:val="00313603"/>
    <w:rsid w:val="00313B68"/>
    <w:rsid w:val="00313E3E"/>
    <w:rsid w:val="00314E54"/>
    <w:rsid w:val="00314EE8"/>
    <w:rsid w:val="00316CC3"/>
    <w:rsid w:val="003179A8"/>
    <w:rsid w:val="00320412"/>
    <w:rsid w:val="003204D7"/>
    <w:rsid w:val="0032050B"/>
    <w:rsid w:val="003209DF"/>
    <w:rsid w:val="00320A5F"/>
    <w:rsid w:val="00320BB1"/>
    <w:rsid w:val="00320C4F"/>
    <w:rsid w:val="00320E61"/>
    <w:rsid w:val="003211DC"/>
    <w:rsid w:val="0032124B"/>
    <w:rsid w:val="00321326"/>
    <w:rsid w:val="0032212E"/>
    <w:rsid w:val="003221CE"/>
    <w:rsid w:val="00322538"/>
    <w:rsid w:val="003226F7"/>
    <w:rsid w:val="003228AD"/>
    <w:rsid w:val="00322D2A"/>
    <w:rsid w:val="0032346E"/>
    <w:rsid w:val="00323795"/>
    <w:rsid w:val="003240CD"/>
    <w:rsid w:val="0032440D"/>
    <w:rsid w:val="00324910"/>
    <w:rsid w:val="003253C2"/>
    <w:rsid w:val="00325642"/>
    <w:rsid w:val="0032614A"/>
    <w:rsid w:val="003263BB"/>
    <w:rsid w:val="003263FC"/>
    <w:rsid w:val="0032641C"/>
    <w:rsid w:val="0032654D"/>
    <w:rsid w:val="003269DB"/>
    <w:rsid w:val="00326C53"/>
    <w:rsid w:val="00326D99"/>
    <w:rsid w:val="003275C3"/>
    <w:rsid w:val="00327BD0"/>
    <w:rsid w:val="0033059D"/>
    <w:rsid w:val="003305EA"/>
    <w:rsid w:val="00330ED4"/>
    <w:rsid w:val="00330EEC"/>
    <w:rsid w:val="003313F4"/>
    <w:rsid w:val="00331730"/>
    <w:rsid w:val="00331848"/>
    <w:rsid w:val="00331C69"/>
    <w:rsid w:val="00331EA9"/>
    <w:rsid w:val="003325DC"/>
    <w:rsid w:val="00332683"/>
    <w:rsid w:val="003328AF"/>
    <w:rsid w:val="00333037"/>
    <w:rsid w:val="00333709"/>
    <w:rsid w:val="0033383A"/>
    <w:rsid w:val="00333AC4"/>
    <w:rsid w:val="00333CF3"/>
    <w:rsid w:val="0033425D"/>
    <w:rsid w:val="0033443D"/>
    <w:rsid w:val="003345E1"/>
    <w:rsid w:val="003346CB"/>
    <w:rsid w:val="0033476C"/>
    <w:rsid w:val="00334AE3"/>
    <w:rsid w:val="003353E2"/>
    <w:rsid w:val="00335699"/>
    <w:rsid w:val="003356C8"/>
    <w:rsid w:val="00335886"/>
    <w:rsid w:val="00335B93"/>
    <w:rsid w:val="00335C2E"/>
    <w:rsid w:val="00335F26"/>
    <w:rsid w:val="00335F7B"/>
    <w:rsid w:val="00336083"/>
    <w:rsid w:val="00336995"/>
    <w:rsid w:val="00336AD0"/>
    <w:rsid w:val="00336E9B"/>
    <w:rsid w:val="00336F90"/>
    <w:rsid w:val="00336FE3"/>
    <w:rsid w:val="0033720F"/>
    <w:rsid w:val="003372E0"/>
    <w:rsid w:val="0033733E"/>
    <w:rsid w:val="00337A46"/>
    <w:rsid w:val="00337B23"/>
    <w:rsid w:val="00337D32"/>
    <w:rsid w:val="00337D61"/>
    <w:rsid w:val="003404B9"/>
    <w:rsid w:val="00340686"/>
    <w:rsid w:val="0034086A"/>
    <w:rsid w:val="00341AB0"/>
    <w:rsid w:val="00341B33"/>
    <w:rsid w:val="00341BD7"/>
    <w:rsid w:val="003428C9"/>
    <w:rsid w:val="00342911"/>
    <w:rsid w:val="00343190"/>
    <w:rsid w:val="00343259"/>
    <w:rsid w:val="003434EE"/>
    <w:rsid w:val="00343517"/>
    <w:rsid w:val="00343921"/>
    <w:rsid w:val="00343D04"/>
    <w:rsid w:val="00343D76"/>
    <w:rsid w:val="00343E17"/>
    <w:rsid w:val="0034415A"/>
    <w:rsid w:val="003448BF"/>
    <w:rsid w:val="00344C3A"/>
    <w:rsid w:val="00344EF7"/>
    <w:rsid w:val="00345233"/>
    <w:rsid w:val="003457E7"/>
    <w:rsid w:val="00345CB2"/>
    <w:rsid w:val="00346465"/>
    <w:rsid w:val="00346E8A"/>
    <w:rsid w:val="00347005"/>
    <w:rsid w:val="00347169"/>
    <w:rsid w:val="0034734C"/>
    <w:rsid w:val="0034740F"/>
    <w:rsid w:val="003479F0"/>
    <w:rsid w:val="00347D4E"/>
    <w:rsid w:val="00347FDB"/>
    <w:rsid w:val="00350498"/>
    <w:rsid w:val="0035103D"/>
    <w:rsid w:val="003510DE"/>
    <w:rsid w:val="0035115A"/>
    <w:rsid w:val="0035115F"/>
    <w:rsid w:val="0035194A"/>
    <w:rsid w:val="003525FD"/>
    <w:rsid w:val="00352663"/>
    <w:rsid w:val="003528C2"/>
    <w:rsid w:val="00352DDD"/>
    <w:rsid w:val="0035302E"/>
    <w:rsid w:val="0035334F"/>
    <w:rsid w:val="00353D2A"/>
    <w:rsid w:val="003543BD"/>
    <w:rsid w:val="003546ED"/>
    <w:rsid w:val="00354942"/>
    <w:rsid w:val="00354A32"/>
    <w:rsid w:val="0035502C"/>
    <w:rsid w:val="0035530D"/>
    <w:rsid w:val="003559D3"/>
    <w:rsid w:val="00355F29"/>
    <w:rsid w:val="003561B9"/>
    <w:rsid w:val="003561E5"/>
    <w:rsid w:val="003564E4"/>
    <w:rsid w:val="003566A4"/>
    <w:rsid w:val="00356787"/>
    <w:rsid w:val="003600C5"/>
    <w:rsid w:val="00360343"/>
    <w:rsid w:val="00360573"/>
    <w:rsid w:val="00361694"/>
    <w:rsid w:val="00361A0A"/>
    <w:rsid w:val="00361DB1"/>
    <w:rsid w:val="00362115"/>
    <w:rsid w:val="00362CE8"/>
    <w:rsid w:val="00363277"/>
    <w:rsid w:val="003632C1"/>
    <w:rsid w:val="00363393"/>
    <w:rsid w:val="003637FD"/>
    <w:rsid w:val="003638B2"/>
    <w:rsid w:val="003639B3"/>
    <w:rsid w:val="00363BEC"/>
    <w:rsid w:val="00364006"/>
    <w:rsid w:val="00364248"/>
    <w:rsid w:val="0036455A"/>
    <w:rsid w:val="00364C59"/>
    <w:rsid w:val="00364E71"/>
    <w:rsid w:val="003655DA"/>
    <w:rsid w:val="00365644"/>
    <w:rsid w:val="003658EF"/>
    <w:rsid w:val="00365AC3"/>
    <w:rsid w:val="0036618C"/>
    <w:rsid w:val="00366545"/>
    <w:rsid w:val="0036670D"/>
    <w:rsid w:val="0036737F"/>
    <w:rsid w:val="00367A03"/>
    <w:rsid w:val="00370575"/>
    <w:rsid w:val="0037078D"/>
    <w:rsid w:val="003709A7"/>
    <w:rsid w:val="003709ED"/>
    <w:rsid w:val="003712DE"/>
    <w:rsid w:val="00371845"/>
    <w:rsid w:val="003719A6"/>
    <w:rsid w:val="00371D66"/>
    <w:rsid w:val="00371F36"/>
    <w:rsid w:val="0037219E"/>
    <w:rsid w:val="00372471"/>
    <w:rsid w:val="00372606"/>
    <w:rsid w:val="003727E8"/>
    <w:rsid w:val="00372A5D"/>
    <w:rsid w:val="00372B72"/>
    <w:rsid w:val="00372D3D"/>
    <w:rsid w:val="00372D58"/>
    <w:rsid w:val="00372E86"/>
    <w:rsid w:val="00372EDB"/>
    <w:rsid w:val="003733EB"/>
    <w:rsid w:val="003736D2"/>
    <w:rsid w:val="00373751"/>
    <w:rsid w:val="00373AFD"/>
    <w:rsid w:val="00373D2D"/>
    <w:rsid w:val="00373E5B"/>
    <w:rsid w:val="00373F8D"/>
    <w:rsid w:val="003741D4"/>
    <w:rsid w:val="00374517"/>
    <w:rsid w:val="00374B5B"/>
    <w:rsid w:val="003753E0"/>
    <w:rsid w:val="003756BF"/>
    <w:rsid w:val="00375E0A"/>
    <w:rsid w:val="00376021"/>
    <w:rsid w:val="0037614D"/>
    <w:rsid w:val="0037623E"/>
    <w:rsid w:val="003765F1"/>
    <w:rsid w:val="0037676D"/>
    <w:rsid w:val="00376838"/>
    <w:rsid w:val="00376885"/>
    <w:rsid w:val="003769C2"/>
    <w:rsid w:val="00376BA2"/>
    <w:rsid w:val="00376FA8"/>
    <w:rsid w:val="003773D0"/>
    <w:rsid w:val="003774E9"/>
    <w:rsid w:val="0037777A"/>
    <w:rsid w:val="00377DE5"/>
    <w:rsid w:val="0038029D"/>
    <w:rsid w:val="00380BBB"/>
    <w:rsid w:val="003810F0"/>
    <w:rsid w:val="003811F9"/>
    <w:rsid w:val="0038160D"/>
    <w:rsid w:val="00381666"/>
    <w:rsid w:val="003818C1"/>
    <w:rsid w:val="00381E84"/>
    <w:rsid w:val="00382002"/>
    <w:rsid w:val="00382780"/>
    <w:rsid w:val="003829D4"/>
    <w:rsid w:val="00382C2D"/>
    <w:rsid w:val="00382E4A"/>
    <w:rsid w:val="00383037"/>
    <w:rsid w:val="003837D4"/>
    <w:rsid w:val="003838C4"/>
    <w:rsid w:val="00383C8F"/>
    <w:rsid w:val="0038414F"/>
    <w:rsid w:val="00384336"/>
    <w:rsid w:val="00384587"/>
    <w:rsid w:val="003848B4"/>
    <w:rsid w:val="003851B4"/>
    <w:rsid w:val="00385485"/>
    <w:rsid w:val="00385529"/>
    <w:rsid w:val="00385729"/>
    <w:rsid w:val="00385C3B"/>
    <w:rsid w:val="00385E59"/>
    <w:rsid w:val="003860DA"/>
    <w:rsid w:val="003862AB"/>
    <w:rsid w:val="003863A8"/>
    <w:rsid w:val="00386AE8"/>
    <w:rsid w:val="00386C2F"/>
    <w:rsid w:val="00386FF4"/>
    <w:rsid w:val="00387044"/>
    <w:rsid w:val="0038726B"/>
    <w:rsid w:val="0038783A"/>
    <w:rsid w:val="003904E9"/>
    <w:rsid w:val="00390555"/>
    <w:rsid w:val="00390588"/>
    <w:rsid w:val="00390B33"/>
    <w:rsid w:val="00390B54"/>
    <w:rsid w:val="00391074"/>
    <w:rsid w:val="003912D3"/>
    <w:rsid w:val="00391557"/>
    <w:rsid w:val="00391B3A"/>
    <w:rsid w:val="00391CB8"/>
    <w:rsid w:val="00392AEF"/>
    <w:rsid w:val="00392EAB"/>
    <w:rsid w:val="00392F18"/>
    <w:rsid w:val="00392FFD"/>
    <w:rsid w:val="00393483"/>
    <w:rsid w:val="003934D1"/>
    <w:rsid w:val="003935A1"/>
    <w:rsid w:val="00393740"/>
    <w:rsid w:val="003939CC"/>
    <w:rsid w:val="00393CBB"/>
    <w:rsid w:val="00393CFC"/>
    <w:rsid w:val="00393D08"/>
    <w:rsid w:val="0039414E"/>
    <w:rsid w:val="00394292"/>
    <w:rsid w:val="00394A2B"/>
    <w:rsid w:val="00394ACA"/>
    <w:rsid w:val="00394D39"/>
    <w:rsid w:val="00394E4E"/>
    <w:rsid w:val="00395060"/>
    <w:rsid w:val="0039513F"/>
    <w:rsid w:val="003953C2"/>
    <w:rsid w:val="003954B8"/>
    <w:rsid w:val="00395A30"/>
    <w:rsid w:val="00395FAE"/>
    <w:rsid w:val="0039688A"/>
    <w:rsid w:val="00396AB2"/>
    <w:rsid w:val="00396B97"/>
    <w:rsid w:val="00396E17"/>
    <w:rsid w:val="00397116"/>
    <w:rsid w:val="00397314"/>
    <w:rsid w:val="0039745A"/>
    <w:rsid w:val="00397897"/>
    <w:rsid w:val="00397A93"/>
    <w:rsid w:val="003A0274"/>
    <w:rsid w:val="003A0A3F"/>
    <w:rsid w:val="003A1190"/>
    <w:rsid w:val="003A125E"/>
    <w:rsid w:val="003A12D6"/>
    <w:rsid w:val="003A1653"/>
    <w:rsid w:val="003A1AF9"/>
    <w:rsid w:val="003A1F50"/>
    <w:rsid w:val="003A2B5A"/>
    <w:rsid w:val="003A2B79"/>
    <w:rsid w:val="003A2BB1"/>
    <w:rsid w:val="003A38B3"/>
    <w:rsid w:val="003A39D1"/>
    <w:rsid w:val="003A3B69"/>
    <w:rsid w:val="003A40E9"/>
    <w:rsid w:val="003A43BB"/>
    <w:rsid w:val="003A44EB"/>
    <w:rsid w:val="003A44FF"/>
    <w:rsid w:val="003A4572"/>
    <w:rsid w:val="003A4EF5"/>
    <w:rsid w:val="003A5202"/>
    <w:rsid w:val="003A525A"/>
    <w:rsid w:val="003A5A95"/>
    <w:rsid w:val="003A60FD"/>
    <w:rsid w:val="003A6211"/>
    <w:rsid w:val="003A6289"/>
    <w:rsid w:val="003A62EE"/>
    <w:rsid w:val="003A6429"/>
    <w:rsid w:val="003A7751"/>
    <w:rsid w:val="003A79C9"/>
    <w:rsid w:val="003A7E50"/>
    <w:rsid w:val="003A7FEC"/>
    <w:rsid w:val="003B0C98"/>
    <w:rsid w:val="003B0CC0"/>
    <w:rsid w:val="003B0D32"/>
    <w:rsid w:val="003B0E0B"/>
    <w:rsid w:val="003B0ED2"/>
    <w:rsid w:val="003B0F7D"/>
    <w:rsid w:val="003B0F89"/>
    <w:rsid w:val="003B1129"/>
    <w:rsid w:val="003B1307"/>
    <w:rsid w:val="003B1D44"/>
    <w:rsid w:val="003B1FDF"/>
    <w:rsid w:val="003B2002"/>
    <w:rsid w:val="003B2750"/>
    <w:rsid w:val="003B27B6"/>
    <w:rsid w:val="003B2AFF"/>
    <w:rsid w:val="003B2CC8"/>
    <w:rsid w:val="003B2FA9"/>
    <w:rsid w:val="003B3197"/>
    <w:rsid w:val="003B338D"/>
    <w:rsid w:val="003B4188"/>
    <w:rsid w:val="003B45B0"/>
    <w:rsid w:val="003B4B3C"/>
    <w:rsid w:val="003B4C63"/>
    <w:rsid w:val="003B4CC8"/>
    <w:rsid w:val="003B4D30"/>
    <w:rsid w:val="003B5125"/>
    <w:rsid w:val="003B51F5"/>
    <w:rsid w:val="003B55E3"/>
    <w:rsid w:val="003B5FE4"/>
    <w:rsid w:val="003B6608"/>
    <w:rsid w:val="003B6681"/>
    <w:rsid w:val="003B6AEF"/>
    <w:rsid w:val="003B70B9"/>
    <w:rsid w:val="003B75CA"/>
    <w:rsid w:val="003B75E8"/>
    <w:rsid w:val="003B77FA"/>
    <w:rsid w:val="003B78E9"/>
    <w:rsid w:val="003B7ABF"/>
    <w:rsid w:val="003B7D7C"/>
    <w:rsid w:val="003C033D"/>
    <w:rsid w:val="003C066C"/>
    <w:rsid w:val="003C0CCA"/>
    <w:rsid w:val="003C0D4F"/>
    <w:rsid w:val="003C1700"/>
    <w:rsid w:val="003C1AD2"/>
    <w:rsid w:val="003C1B8D"/>
    <w:rsid w:val="003C1C42"/>
    <w:rsid w:val="003C1E21"/>
    <w:rsid w:val="003C1F02"/>
    <w:rsid w:val="003C272C"/>
    <w:rsid w:val="003C29AD"/>
    <w:rsid w:val="003C31B4"/>
    <w:rsid w:val="003C328D"/>
    <w:rsid w:val="003C3C30"/>
    <w:rsid w:val="003C3C9C"/>
    <w:rsid w:val="003C4367"/>
    <w:rsid w:val="003C4598"/>
    <w:rsid w:val="003C5224"/>
    <w:rsid w:val="003C52D4"/>
    <w:rsid w:val="003C535C"/>
    <w:rsid w:val="003C568C"/>
    <w:rsid w:val="003C5B24"/>
    <w:rsid w:val="003C5D69"/>
    <w:rsid w:val="003C5E9D"/>
    <w:rsid w:val="003C5F9F"/>
    <w:rsid w:val="003C614D"/>
    <w:rsid w:val="003C63A2"/>
    <w:rsid w:val="003C65C8"/>
    <w:rsid w:val="003C665F"/>
    <w:rsid w:val="003C6C2B"/>
    <w:rsid w:val="003C6D7A"/>
    <w:rsid w:val="003C6E92"/>
    <w:rsid w:val="003C6FDA"/>
    <w:rsid w:val="003C70FF"/>
    <w:rsid w:val="003C78ED"/>
    <w:rsid w:val="003C7D71"/>
    <w:rsid w:val="003C7E50"/>
    <w:rsid w:val="003D0292"/>
    <w:rsid w:val="003D0AF1"/>
    <w:rsid w:val="003D1082"/>
    <w:rsid w:val="003D14B9"/>
    <w:rsid w:val="003D1617"/>
    <w:rsid w:val="003D17BA"/>
    <w:rsid w:val="003D1FF3"/>
    <w:rsid w:val="003D2005"/>
    <w:rsid w:val="003D222A"/>
    <w:rsid w:val="003D2287"/>
    <w:rsid w:val="003D2532"/>
    <w:rsid w:val="003D25B3"/>
    <w:rsid w:val="003D262A"/>
    <w:rsid w:val="003D2C8F"/>
    <w:rsid w:val="003D2DDC"/>
    <w:rsid w:val="003D2E94"/>
    <w:rsid w:val="003D3FF2"/>
    <w:rsid w:val="003D40FC"/>
    <w:rsid w:val="003D43C8"/>
    <w:rsid w:val="003D455C"/>
    <w:rsid w:val="003D4636"/>
    <w:rsid w:val="003D4673"/>
    <w:rsid w:val="003D4BC6"/>
    <w:rsid w:val="003D4D18"/>
    <w:rsid w:val="003D5123"/>
    <w:rsid w:val="003D51EE"/>
    <w:rsid w:val="003D522F"/>
    <w:rsid w:val="003D5284"/>
    <w:rsid w:val="003D5599"/>
    <w:rsid w:val="003D5832"/>
    <w:rsid w:val="003D71E0"/>
    <w:rsid w:val="003D73F1"/>
    <w:rsid w:val="003D7655"/>
    <w:rsid w:val="003D7E5C"/>
    <w:rsid w:val="003D7F76"/>
    <w:rsid w:val="003D7F82"/>
    <w:rsid w:val="003E0127"/>
    <w:rsid w:val="003E05F0"/>
    <w:rsid w:val="003E099E"/>
    <w:rsid w:val="003E09D2"/>
    <w:rsid w:val="003E0E80"/>
    <w:rsid w:val="003E117A"/>
    <w:rsid w:val="003E11FD"/>
    <w:rsid w:val="003E1310"/>
    <w:rsid w:val="003E1347"/>
    <w:rsid w:val="003E178A"/>
    <w:rsid w:val="003E19F2"/>
    <w:rsid w:val="003E1AFA"/>
    <w:rsid w:val="003E2301"/>
    <w:rsid w:val="003E283B"/>
    <w:rsid w:val="003E2860"/>
    <w:rsid w:val="003E2CED"/>
    <w:rsid w:val="003E2EBE"/>
    <w:rsid w:val="003E31DA"/>
    <w:rsid w:val="003E33D4"/>
    <w:rsid w:val="003E3A89"/>
    <w:rsid w:val="003E4046"/>
    <w:rsid w:val="003E4AE9"/>
    <w:rsid w:val="003E52AB"/>
    <w:rsid w:val="003E5844"/>
    <w:rsid w:val="003E594E"/>
    <w:rsid w:val="003E5BB8"/>
    <w:rsid w:val="003E5DC9"/>
    <w:rsid w:val="003E5F27"/>
    <w:rsid w:val="003E5FAB"/>
    <w:rsid w:val="003E6C9E"/>
    <w:rsid w:val="003E7374"/>
    <w:rsid w:val="003E79E7"/>
    <w:rsid w:val="003E7BEF"/>
    <w:rsid w:val="003E7F28"/>
    <w:rsid w:val="003F009F"/>
    <w:rsid w:val="003F01A0"/>
    <w:rsid w:val="003F042A"/>
    <w:rsid w:val="003F0D7C"/>
    <w:rsid w:val="003F1C56"/>
    <w:rsid w:val="003F218A"/>
    <w:rsid w:val="003F23E1"/>
    <w:rsid w:val="003F25C0"/>
    <w:rsid w:val="003F2839"/>
    <w:rsid w:val="003F2BB0"/>
    <w:rsid w:val="003F3A95"/>
    <w:rsid w:val="003F3FA4"/>
    <w:rsid w:val="003F4351"/>
    <w:rsid w:val="003F49C9"/>
    <w:rsid w:val="003F4A24"/>
    <w:rsid w:val="003F4E1B"/>
    <w:rsid w:val="003F4F1B"/>
    <w:rsid w:val="003F58CF"/>
    <w:rsid w:val="003F5B4E"/>
    <w:rsid w:val="003F5D73"/>
    <w:rsid w:val="003F62BE"/>
    <w:rsid w:val="003F6B78"/>
    <w:rsid w:val="003F727F"/>
    <w:rsid w:val="003F785E"/>
    <w:rsid w:val="003F7DB6"/>
    <w:rsid w:val="0040018C"/>
    <w:rsid w:val="00400273"/>
    <w:rsid w:val="004002C0"/>
    <w:rsid w:val="0040070E"/>
    <w:rsid w:val="00400AE0"/>
    <w:rsid w:val="00400D38"/>
    <w:rsid w:val="004012C1"/>
    <w:rsid w:val="004018A9"/>
    <w:rsid w:val="004019DA"/>
    <w:rsid w:val="00401A33"/>
    <w:rsid w:val="00401C2E"/>
    <w:rsid w:val="00402174"/>
    <w:rsid w:val="004025A4"/>
    <w:rsid w:val="004027F1"/>
    <w:rsid w:val="00402950"/>
    <w:rsid w:val="00402C03"/>
    <w:rsid w:val="004030A6"/>
    <w:rsid w:val="00403451"/>
    <w:rsid w:val="004038F2"/>
    <w:rsid w:val="00404634"/>
    <w:rsid w:val="004050C2"/>
    <w:rsid w:val="004052BE"/>
    <w:rsid w:val="004052F2"/>
    <w:rsid w:val="0040559B"/>
    <w:rsid w:val="004058C1"/>
    <w:rsid w:val="00405A07"/>
    <w:rsid w:val="00405DAA"/>
    <w:rsid w:val="0040607D"/>
    <w:rsid w:val="004061E8"/>
    <w:rsid w:val="004064AB"/>
    <w:rsid w:val="00406BB2"/>
    <w:rsid w:val="00406D6B"/>
    <w:rsid w:val="0040719A"/>
    <w:rsid w:val="00407491"/>
    <w:rsid w:val="00407586"/>
    <w:rsid w:val="00407A34"/>
    <w:rsid w:val="00407BC8"/>
    <w:rsid w:val="004100EF"/>
    <w:rsid w:val="00410405"/>
    <w:rsid w:val="004108BA"/>
    <w:rsid w:val="00410E2A"/>
    <w:rsid w:val="00410EAE"/>
    <w:rsid w:val="00411763"/>
    <w:rsid w:val="004119AF"/>
    <w:rsid w:val="00411B9F"/>
    <w:rsid w:val="00411D9F"/>
    <w:rsid w:val="00411F90"/>
    <w:rsid w:val="0041262B"/>
    <w:rsid w:val="00412725"/>
    <w:rsid w:val="00413E00"/>
    <w:rsid w:val="004142D9"/>
    <w:rsid w:val="004148B4"/>
    <w:rsid w:val="004148D9"/>
    <w:rsid w:val="00414912"/>
    <w:rsid w:val="00414A02"/>
    <w:rsid w:val="0041514F"/>
    <w:rsid w:val="00415A4A"/>
    <w:rsid w:val="00415B68"/>
    <w:rsid w:val="00416522"/>
    <w:rsid w:val="004166CF"/>
    <w:rsid w:val="00416A5A"/>
    <w:rsid w:val="00416A66"/>
    <w:rsid w:val="00416FDB"/>
    <w:rsid w:val="004171C5"/>
    <w:rsid w:val="004172EC"/>
    <w:rsid w:val="0041747D"/>
    <w:rsid w:val="004177BD"/>
    <w:rsid w:val="00417882"/>
    <w:rsid w:val="00417BAE"/>
    <w:rsid w:val="00417F0D"/>
    <w:rsid w:val="004200BF"/>
    <w:rsid w:val="0042021F"/>
    <w:rsid w:val="004202EE"/>
    <w:rsid w:val="0042072E"/>
    <w:rsid w:val="0042092B"/>
    <w:rsid w:val="0042125D"/>
    <w:rsid w:val="00421492"/>
    <w:rsid w:val="004215B3"/>
    <w:rsid w:val="00422169"/>
    <w:rsid w:val="00422453"/>
    <w:rsid w:val="00422476"/>
    <w:rsid w:val="00422D67"/>
    <w:rsid w:val="00422DEA"/>
    <w:rsid w:val="00423108"/>
    <w:rsid w:val="004242AD"/>
    <w:rsid w:val="0042486D"/>
    <w:rsid w:val="004248BF"/>
    <w:rsid w:val="00424FCE"/>
    <w:rsid w:val="00424FEB"/>
    <w:rsid w:val="00425221"/>
    <w:rsid w:val="004253D1"/>
    <w:rsid w:val="0042639A"/>
    <w:rsid w:val="0042659D"/>
    <w:rsid w:val="00426707"/>
    <w:rsid w:val="00426A4A"/>
    <w:rsid w:val="00426B13"/>
    <w:rsid w:val="00426B45"/>
    <w:rsid w:val="00426C65"/>
    <w:rsid w:val="00426F59"/>
    <w:rsid w:val="00427054"/>
    <w:rsid w:val="0042724A"/>
    <w:rsid w:val="004275BF"/>
    <w:rsid w:val="004278C9"/>
    <w:rsid w:val="0043010C"/>
    <w:rsid w:val="004302ED"/>
    <w:rsid w:val="004306D8"/>
    <w:rsid w:val="004306DA"/>
    <w:rsid w:val="0043071A"/>
    <w:rsid w:val="004308EE"/>
    <w:rsid w:val="00430E96"/>
    <w:rsid w:val="0043160C"/>
    <w:rsid w:val="00431C41"/>
    <w:rsid w:val="004322C2"/>
    <w:rsid w:val="00432344"/>
    <w:rsid w:val="0043259B"/>
    <w:rsid w:val="004327FA"/>
    <w:rsid w:val="00432855"/>
    <w:rsid w:val="00432B17"/>
    <w:rsid w:val="00432B40"/>
    <w:rsid w:val="00433391"/>
    <w:rsid w:val="004336F5"/>
    <w:rsid w:val="0043389A"/>
    <w:rsid w:val="00433E6D"/>
    <w:rsid w:val="00434458"/>
    <w:rsid w:val="0043475B"/>
    <w:rsid w:val="00434789"/>
    <w:rsid w:val="0043492E"/>
    <w:rsid w:val="00434966"/>
    <w:rsid w:val="00435012"/>
    <w:rsid w:val="004356DE"/>
    <w:rsid w:val="0043595C"/>
    <w:rsid w:val="00435B0A"/>
    <w:rsid w:val="00436304"/>
    <w:rsid w:val="00436A7C"/>
    <w:rsid w:val="00436A8C"/>
    <w:rsid w:val="00436CFF"/>
    <w:rsid w:val="00437017"/>
    <w:rsid w:val="004376B3"/>
    <w:rsid w:val="00440A87"/>
    <w:rsid w:val="00440BE3"/>
    <w:rsid w:val="00440DDD"/>
    <w:rsid w:val="00440DFD"/>
    <w:rsid w:val="00441932"/>
    <w:rsid w:val="00441BF7"/>
    <w:rsid w:val="004420C8"/>
    <w:rsid w:val="004421C2"/>
    <w:rsid w:val="004422C9"/>
    <w:rsid w:val="0044251A"/>
    <w:rsid w:val="004427C0"/>
    <w:rsid w:val="00442877"/>
    <w:rsid w:val="00442F3F"/>
    <w:rsid w:val="00443412"/>
    <w:rsid w:val="00443C4E"/>
    <w:rsid w:val="00444452"/>
    <w:rsid w:val="00444535"/>
    <w:rsid w:val="00444AFC"/>
    <w:rsid w:val="004450F5"/>
    <w:rsid w:val="004455F5"/>
    <w:rsid w:val="0044561C"/>
    <w:rsid w:val="0044576B"/>
    <w:rsid w:val="004457C4"/>
    <w:rsid w:val="004458CB"/>
    <w:rsid w:val="00445BF7"/>
    <w:rsid w:val="00445D4B"/>
    <w:rsid w:val="00445DAE"/>
    <w:rsid w:val="00445E00"/>
    <w:rsid w:val="00445F4B"/>
    <w:rsid w:val="00446718"/>
    <w:rsid w:val="00446B57"/>
    <w:rsid w:val="00446E37"/>
    <w:rsid w:val="004471FA"/>
    <w:rsid w:val="0044733E"/>
    <w:rsid w:val="0044734E"/>
    <w:rsid w:val="004474E8"/>
    <w:rsid w:val="0044751A"/>
    <w:rsid w:val="0045008F"/>
    <w:rsid w:val="00450092"/>
    <w:rsid w:val="004504BD"/>
    <w:rsid w:val="00450718"/>
    <w:rsid w:val="0045072B"/>
    <w:rsid w:val="00450AE2"/>
    <w:rsid w:val="00450F48"/>
    <w:rsid w:val="0045160F"/>
    <w:rsid w:val="00451762"/>
    <w:rsid w:val="00451D76"/>
    <w:rsid w:val="0045216D"/>
    <w:rsid w:val="004524F8"/>
    <w:rsid w:val="00452760"/>
    <w:rsid w:val="00452EDE"/>
    <w:rsid w:val="00452FA7"/>
    <w:rsid w:val="004530FF"/>
    <w:rsid w:val="0045310C"/>
    <w:rsid w:val="004531DD"/>
    <w:rsid w:val="00453277"/>
    <w:rsid w:val="00453622"/>
    <w:rsid w:val="00453720"/>
    <w:rsid w:val="00453A7C"/>
    <w:rsid w:val="00453DDF"/>
    <w:rsid w:val="00453E85"/>
    <w:rsid w:val="00453F4A"/>
    <w:rsid w:val="00454C06"/>
    <w:rsid w:val="00454D16"/>
    <w:rsid w:val="00454F53"/>
    <w:rsid w:val="004555F7"/>
    <w:rsid w:val="0045561B"/>
    <w:rsid w:val="0045676B"/>
    <w:rsid w:val="004567D9"/>
    <w:rsid w:val="00456B0E"/>
    <w:rsid w:val="00456C2D"/>
    <w:rsid w:val="0045703E"/>
    <w:rsid w:val="00457775"/>
    <w:rsid w:val="00457E6B"/>
    <w:rsid w:val="00457FEF"/>
    <w:rsid w:val="0046002F"/>
    <w:rsid w:val="004600AB"/>
    <w:rsid w:val="004606AB"/>
    <w:rsid w:val="00460798"/>
    <w:rsid w:val="00461261"/>
    <w:rsid w:val="00461630"/>
    <w:rsid w:val="00462001"/>
    <w:rsid w:val="00462446"/>
    <w:rsid w:val="004625B7"/>
    <w:rsid w:val="004627AB"/>
    <w:rsid w:val="00462932"/>
    <w:rsid w:val="00462E57"/>
    <w:rsid w:val="00463584"/>
    <w:rsid w:val="0046392D"/>
    <w:rsid w:val="00464242"/>
    <w:rsid w:val="00464748"/>
    <w:rsid w:val="00465721"/>
    <w:rsid w:val="004662C4"/>
    <w:rsid w:val="004666A4"/>
    <w:rsid w:val="004668BE"/>
    <w:rsid w:val="00466ACE"/>
    <w:rsid w:val="0046784C"/>
    <w:rsid w:val="00467D9E"/>
    <w:rsid w:val="00470161"/>
    <w:rsid w:val="004702B4"/>
    <w:rsid w:val="004705F6"/>
    <w:rsid w:val="00470E9C"/>
    <w:rsid w:val="0047136B"/>
    <w:rsid w:val="00471A3F"/>
    <w:rsid w:val="004722C1"/>
    <w:rsid w:val="00472581"/>
    <w:rsid w:val="00472749"/>
    <w:rsid w:val="00472AB1"/>
    <w:rsid w:val="00472E87"/>
    <w:rsid w:val="00473143"/>
    <w:rsid w:val="00473321"/>
    <w:rsid w:val="00474C8F"/>
    <w:rsid w:val="00475079"/>
    <w:rsid w:val="00475182"/>
    <w:rsid w:val="004764F0"/>
    <w:rsid w:val="004765F3"/>
    <w:rsid w:val="00476A19"/>
    <w:rsid w:val="00476C1A"/>
    <w:rsid w:val="0047710A"/>
    <w:rsid w:val="0047725E"/>
    <w:rsid w:val="00477366"/>
    <w:rsid w:val="00477437"/>
    <w:rsid w:val="004779B2"/>
    <w:rsid w:val="004800E5"/>
    <w:rsid w:val="0048032B"/>
    <w:rsid w:val="004803DE"/>
    <w:rsid w:val="00480542"/>
    <w:rsid w:val="00480C97"/>
    <w:rsid w:val="00480EFB"/>
    <w:rsid w:val="00480F92"/>
    <w:rsid w:val="0048121A"/>
    <w:rsid w:val="0048153F"/>
    <w:rsid w:val="00482151"/>
    <w:rsid w:val="004828F7"/>
    <w:rsid w:val="00482BDE"/>
    <w:rsid w:val="00482CA1"/>
    <w:rsid w:val="0048326E"/>
    <w:rsid w:val="00483270"/>
    <w:rsid w:val="00483395"/>
    <w:rsid w:val="004833DD"/>
    <w:rsid w:val="00483B2B"/>
    <w:rsid w:val="00483B44"/>
    <w:rsid w:val="004841DD"/>
    <w:rsid w:val="0048471E"/>
    <w:rsid w:val="004847FC"/>
    <w:rsid w:val="00484920"/>
    <w:rsid w:val="00484EF8"/>
    <w:rsid w:val="00485487"/>
    <w:rsid w:val="004854C7"/>
    <w:rsid w:val="004854EE"/>
    <w:rsid w:val="004856DF"/>
    <w:rsid w:val="00485E52"/>
    <w:rsid w:val="00486485"/>
    <w:rsid w:val="00486705"/>
    <w:rsid w:val="00486B94"/>
    <w:rsid w:val="00486FF1"/>
    <w:rsid w:val="0048713D"/>
    <w:rsid w:val="0048774F"/>
    <w:rsid w:val="0048777C"/>
    <w:rsid w:val="004879B4"/>
    <w:rsid w:val="00487CEC"/>
    <w:rsid w:val="00487D66"/>
    <w:rsid w:val="00487FE8"/>
    <w:rsid w:val="004901EF"/>
    <w:rsid w:val="00490203"/>
    <w:rsid w:val="004903D4"/>
    <w:rsid w:val="00490945"/>
    <w:rsid w:val="00490C62"/>
    <w:rsid w:val="00491072"/>
    <w:rsid w:val="0049124E"/>
    <w:rsid w:val="004912CC"/>
    <w:rsid w:val="004917DB"/>
    <w:rsid w:val="00491E7C"/>
    <w:rsid w:val="00491EEB"/>
    <w:rsid w:val="00491F8F"/>
    <w:rsid w:val="00492358"/>
    <w:rsid w:val="0049261F"/>
    <w:rsid w:val="00492A83"/>
    <w:rsid w:val="00492BFB"/>
    <w:rsid w:val="00492CEA"/>
    <w:rsid w:val="00492D40"/>
    <w:rsid w:val="00493589"/>
    <w:rsid w:val="004935B9"/>
    <w:rsid w:val="004936B4"/>
    <w:rsid w:val="00493738"/>
    <w:rsid w:val="004938A2"/>
    <w:rsid w:val="00493E7C"/>
    <w:rsid w:val="004947A5"/>
    <w:rsid w:val="004948D3"/>
    <w:rsid w:val="0049496D"/>
    <w:rsid w:val="00494ABB"/>
    <w:rsid w:val="00494B72"/>
    <w:rsid w:val="00494CA8"/>
    <w:rsid w:val="004954F8"/>
    <w:rsid w:val="00495790"/>
    <w:rsid w:val="004957AA"/>
    <w:rsid w:val="00495AE5"/>
    <w:rsid w:val="00495B0A"/>
    <w:rsid w:val="00495D52"/>
    <w:rsid w:val="00495F09"/>
    <w:rsid w:val="004961C7"/>
    <w:rsid w:val="00496984"/>
    <w:rsid w:val="00496DFD"/>
    <w:rsid w:val="00496EBE"/>
    <w:rsid w:val="00496FA4"/>
    <w:rsid w:val="00497385"/>
    <w:rsid w:val="004973C1"/>
    <w:rsid w:val="00497635"/>
    <w:rsid w:val="00497EE3"/>
    <w:rsid w:val="004A07E2"/>
    <w:rsid w:val="004A0D46"/>
    <w:rsid w:val="004A0D4A"/>
    <w:rsid w:val="004A18EB"/>
    <w:rsid w:val="004A1FE3"/>
    <w:rsid w:val="004A1FF9"/>
    <w:rsid w:val="004A2019"/>
    <w:rsid w:val="004A21BC"/>
    <w:rsid w:val="004A21EE"/>
    <w:rsid w:val="004A2543"/>
    <w:rsid w:val="004A25BA"/>
    <w:rsid w:val="004A2669"/>
    <w:rsid w:val="004A28C4"/>
    <w:rsid w:val="004A28FB"/>
    <w:rsid w:val="004A391E"/>
    <w:rsid w:val="004A3FEB"/>
    <w:rsid w:val="004A4402"/>
    <w:rsid w:val="004A4B83"/>
    <w:rsid w:val="004A4BB4"/>
    <w:rsid w:val="004A4F47"/>
    <w:rsid w:val="004A5060"/>
    <w:rsid w:val="004A5466"/>
    <w:rsid w:val="004A5718"/>
    <w:rsid w:val="004A5834"/>
    <w:rsid w:val="004A5AA5"/>
    <w:rsid w:val="004A5BF8"/>
    <w:rsid w:val="004A5D6C"/>
    <w:rsid w:val="004A63AA"/>
    <w:rsid w:val="004A65D4"/>
    <w:rsid w:val="004A6936"/>
    <w:rsid w:val="004A6B90"/>
    <w:rsid w:val="004A6DA9"/>
    <w:rsid w:val="004A6FA6"/>
    <w:rsid w:val="004A7247"/>
    <w:rsid w:val="004A727D"/>
    <w:rsid w:val="004A79B0"/>
    <w:rsid w:val="004A7A87"/>
    <w:rsid w:val="004B00BC"/>
    <w:rsid w:val="004B04C7"/>
    <w:rsid w:val="004B061A"/>
    <w:rsid w:val="004B06A6"/>
    <w:rsid w:val="004B0BB9"/>
    <w:rsid w:val="004B0D55"/>
    <w:rsid w:val="004B1170"/>
    <w:rsid w:val="004B14A9"/>
    <w:rsid w:val="004B17BF"/>
    <w:rsid w:val="004B1841"/>
    <w:rsid w:val="004B1FB3"/>
    <w:rsid w:val="004B208A"/>
    <w:rsid w:val="004B24D7"/>
    <w:rsid w:val="004B2552"/>
    <w:rsid w:val="004B2657"/>
    <w:rsid w:val="004B35E1"/>
    <w:rsid w:val="004B3771"/>
    <w:rsid w:val="004B3BCB"/>
    <w:rsid w:val="004B3EC0"/>
    <w:rsid w:val="004B3FC2"/>
    <w:rsid w:val="004B473D"/>
    <w:rsid w:val="004B4B6B"/>
    <w:rsid w:val="004B4EA8"/>
    <w:rsid w:val="004B5004"/>
    <w:rsid w:val="004B55FF"/>
    <w:rsid w:val="004B57AB"/>
    <w:rsid w:val="004B5988"/>
    <w:rsid w:val="004B59C9"/>
    <w:rsid w:val="004B6064"/>
    <w:rsid w:val="004B61D2"/>
    <w:rsid w:val="004B6664"/>
    <w:rsid w:val="004B6D45"/>
    <w:rsid w:val="004B6E88"/>
    <w:rsid w:val="004B787C"/>
    <w:rsid w:val="004C0038"/>
    <w:rsid w:val="004C0357"/>
    <w:rsid w:val="004C065B"/>
    <w:rsid w:val="004C10B7"/>
    <w:rsid w:val="004C1FA0"/>
    <w:rsid w:val="004C203D"/>
    <w:rsid w:val="004C2197"/>
    <w:rsid w:val="004C3767"/>
    <w:rsid w:val="004C37A2"/>
    <w:rsid w:val="004C38BC"/>
    <w:rsid w:val="004C3D74"/>
    <w:rsid w:val="004C3EF9"/>
    <w:rsid w:val="004C3F59"/>
    <w:rsid w:val="004C429D"/>
    <w:rsid w:val="004C4689"/>
    <w:rsid w:val="004C49C6"/>
    <w:rsid w:val="004C53C2"/>
    <w:rsid w:val="004C5418"/>
    <w:rsid w:val="004C5953"/>
    <w:rsid w:val="004C5BDF"/>
    <w:rsid w:val="004C5D28"/>
    <w:rsid w:val="004C5D98"/>
    <w:rsid w:val="004C6289"/>
    <w:rsid w:val="004C6484"/>
    <w:rsid w:val="004C6FBE"/>
    <w:rsid w:val="004C7196"/>
    <w:rsid w:val="004C7780"/>
    <w:rsid w:val="004C7851"/>
    <w:rsid w:val="004C79F1"/>
    <w:rsid w:val="004D0115"/>
    <w:rsid w:val="004D06AD"/>
    <w:rsid w:val="004D0803"/>
    <w:rsid w:val="004D1271"/>
    <w:rsid w:val="004D1A08"/>
    <w:rsid w:val="004D1A31"/>
    <w:rsid w:val="004D1B07"/>
    <w:rsid w:val="004D1E72"/>
    <w:rsid w:val="004D20C2"/>
    <w:rsid w:val="004D2501"/>
    <w:rsid w:val="004D2516"/>
    <w:rsid w:val="004D2607"/>
    <w:rsid w:val="004D29E6"/>
    <w:rsid w:val="004D2A74"/>
    <w:rsid w:val="004D2AD9"/>
    <w:rsid w:val="004D2BE3"/>
    <w:rsid w:val="004D30DF"/>
    <w:rsid w:val="004D3100"/>
    <w:rsid w:val="004D39A7"/>
    <w:rsid w:val="004D39AF"/>
    <w:rsid w:val="004D3E81"/>
    <w:rsid w:val="004D413C"/>
    <w:rsid w:val="004D46D7"/>
    <w:rsid w:val="004D4C0D"/>
    <w:rsid w:val="004D4CBB"/>
    <w:rsid w:val="004D5BD7"/>
    <w:rsid w:val="004D5C9F"/>
    <w:rsid w:val="004D5D0B"/>
    <w:rsid w:val="004D60ED"/>
    <w:rsid w:val="004D68E4"/>
    <w:rsid w:val="004D76BB"/>
    <w:rsid w:val="004D780C"/>
    <w:rsid w:val="004E01E8"/>
    <w:rsid w:val="004E03C7"/>
    <w:rsid w:val="004E074C"/>
    <w:rsid w:val="004E0B60"/>
    <w:rsid w:val="004E0B8B"/>
    <w:rsid w:val="004E2555"/>
    <w:rsid w:val="004E2761"/>
    <w:rsid w:val="004E2E55"/>
    <w:rsid w:val="004E2EA1"/>
    <w:rsid w:val="004E2FEC"/>
    <w:rsid w:val="004E3AD7"/>
    <w:rsid w:val="004E3BA7"/>
    <w:rsid w:val="004E478A"/>
    <w:rsid w:val="004E4BB6"/>
    <w:rsid w:val="004E4C32"/>
    <w:rsid w:val="004E5BC5"/>
    <w:rsid w:val="004E5F4A"/>
    <w:rsid w:val="004E6450"/>
    <w:rsid w:val="004E68D2"/>
    <w:rsid w:val="004E6F10"/>
    <w:rsid w:val="004E7327"/>
    <w:rsid w:val="004E7A6D"/>
    <w:rsid w:val="004F0CF2"/>
    <w:rsid w:val="004F0E73"/>
    <w:rsid w:val="004F1047"/>
    <w:rsid w:val="004F1057"/>
    <w:rsid w:val="004F1251"/>
    <w:rsid w:val="004F1627"/>
    <w:rsid w:val="004F1689"/>
    <w:rsid w:val="004F16CA"/>
    <w:rsid w:val="004F1753"/>
    <w:rsid w:val="004F1818"/>
    <w:rsid w:val="004F1F1A"/>
    <w:rsid w:val="004F2CBD"/>
    <w:rsid w:val="004F2FB8"/>
    <w:rsid w:val="004F2FDA"/>
    <w:rsid w:val="004F31C6"/>
    <w:rsid w:val="004F3F4D"/>
    <w:rsid w:val="004F4A5C"/>
    <w:rsid w:val="004F5011"/>
    <w:rsid w:val="004F543F"/>
    <w:rsid w:val="004F5623"/>
    <w:rsid w:val="004F58AB"/>
    <w:rsid w:val="004F5942"/>
    <w:rsid w:val="004F5AE2"/>
    <w:rsid w:val="004F5D22"/>
    <w:rsid w:val="004F5EE4"/>
    <w:rsid w:val="004F6261"/>
    <w:rsid w:val="004F67EF"/>
    <w:rsid w:val="004F7165"/>
    <w:rsid w:val="004F78B1"/>
    <w:rsid w:val="004F7CA6"/>
    <w:rsid w:val="004F7FB1"/>
    <w:rsid w:val="005001CD"/>
    <w:rsid w:val="00500460"/>
    <w:rsid w:val="00500A1A"/>
    <w:rsid w:val="00500AB7"/>
    <w:rsid w:val="00500B28"/>
    <w:rsid w:val="00500B9F"/>
    <w:rsid w:val="00500FDA"/>
    <w:rsid w:val="00501930"/>
    <w:rsid w:val="00501A94"/>
    <w:rsid w:val="00501ECC"/>
    <w:rsid w:val="005025C6"/>
    <w:rsid w:val="005026DA"/>
    <w:rsid w:val="005028CC"/>
    <w:rsid w:val="0050293F"/>
    <w:rsid w:val="0050306B"/>
    <w:rsid w:val="00503265"/>
    <w:rsid w:val="00503913"/>
    <w:rsid w:val="00503B6C"/>
    <w:rsid w:val="00504150"/>
    <w:rsid w:val="0050458A"/>
    <w:rsid w:val="005045CE"/>
    <w:rsid w:val="00504CFE"/>
    <w:rsid w:val="00504D30"/>
    <w:rsid w:val="00505193"/>
    <w:rsid w:val="0050581C"/>
    <w:rsid w:val="00505A15"/>
    <w:rsid w:val="00505B5C"/>
    <w:rsid w:val="00505E12"/>
    <w:rsid w:val="00505F6C"/>
    <w:rsid w:val="005064D4"/>
    <w:rsid w:val="00506518"/>
    <w:rsid w:val="005067C0"/>
    <w:rsid w:val="0050681C"/>
    <w:rsid w:val="00506AA3"/>
    <w:rsid w:val="00506B4D"/>
    <w:rsid w:val="00506C7A"/>
    <w:rsid w:val="00506EC9"/>
    <w:rsid w:val="005070C6"/>
    <w:rsid w:val="005073D4"/>
    <w:rsid w:val="0050748F"/>
    <w:rsid w:val="005075E4"/>
    <w:rsid w:val="00507E5B"/>
    <w:rsid w:val="0051008E"/>
    <w:rsid w:val="0051033E"/>
    <w:rsid w:val="00510361"/>
    <w:rsid w:val="00510380"/>
    <w:rsid w:val="005103F2"/>
    <w:rsid w:val="00510A3A"/>
    <w:rsid w:val="00510C8B"/>
    <w:rsid w:val="00510CEC"/>
    <w:rsid w:val="00510D20"/>
    <w:rsid w:val="0051128D"/>
    <w:rsid w:val="005113BC"/>
    <w:rsid w:val="0051146E"/>
    <w:rsid w:val="005114BD"/>
    <w:rsid w:val="00511DEA"/>
    <w:rsid w:val="00511F96"/>
    <w:rsid w:val="00512191"/>
    <w:rsid w:val="00512457"/>
    <w:rsid w:val="00512573"/>
    <w:rsid w:val="0051277B"/>
    <w:rsid w:val="0051287B"/>
    <w:rsid w:val="00512D38"/>
    <w:rsid w:val="00513228"/>
    <w:rsid w:val="00513539"/>
    <w:rsid w:val="005135F2"/>
    <w:rsid w:val="00513CE0"/>
    <w:rsid w:val="005140FF"/>
    <w:rsid w:val="00514153"/>
    <w:rsid w:val="00514426"/>
    <w:rsid w:val="00514513"/>
    <w:rsid w:val="005147F1"/>
    <w:rsid w:val="00515128"/>
    <w:rsid w:val="0051515F"/>
    <w:rsid w:val="005152D3"/>
    <w:rsid w:val="0051663C"/>
    <w:rsid w:val="00516AA7"/>
    <w:rsid w:val="00516D9F"/>
    <w:rsid w:val="00516DB3"/>
    <w:rsid w:val="00516FD8"/>
    <w:rsid w:val="00517426"/>
    <w:rsid w:val="0052000F"/>
    <w:rsid w:val="00520067"/>
    <w:rsid w:val="005202B4"/>
    <w:rsid w:val="005202C7"/>
    <w:rsid w:val="005207F5"/>
    <w:rsid w:val="00520C3A"/>
    <w:rsid w:val="00521364"/>
    <w:rsid w:val="00522146"/>
    <w:rsid w:val="005222D5"/>
    <w:rsid w:val="005224E2"/>
    <w:rsid w:val="00522855"/>
    <w:rsid w:val="005228FB"/>
    <w:rsid w:val="00522E23"/>
    <w:rsid w:val="00523BA9"/>
    <w:rsid w:val="00523D1E"/>
    <w:rsid w:val="00523D4C"/>
    <w:rsid w:val="00523D8F"/>
    <w:rsid w:val="005246E3"/>
    <w:rsid w:val="00525050"/>
    <w:rsid w:val="005250F0"/>
    <w:rsid w:val="005256A6"/>
    <w:rsid w:val="00525B0F"/>
    <w:rsid w:val="00525DBF"/>
    <w:rsid w:val="00525DC3"/>
    <w:rsid w:val="00525FFE"/>
    <w:rsid w:val="0052604E"/>
    <w:rsid w:val="005260AE"/>
    <w:rsid w:val="00526513"/>
    <w:rsid w:val="005268EB"/>
    <w:rsid w:val="00526DC1"/>
    <w:rsid w:val="005275D7"/>
    <w:rsid w:val="005276D2"/>
    <w:rsid w:val="0052772B"/>
    <w:rsid w:val="00527B26"/>
    <w:rsid w:val="00527CDE"/>
    <w:rsid w:val="00527DFD"/>
    <w:rsid w:val="0053054D"/>
    <w:rsid w:val="00530C39"/>
    <w:rsid w:val="00530D37"/>
    <w:rsid w:val="00530F33"/>
    <w:rsid w:val="00531347"/>
    <w:rsid w:val="00531CD7"/>
    <w:rsid w:val="005322BB"/>
    <w:rsid w:val="00532585"/>
    <w:rsid w:val="00532982"/>
    <w:rsid w:val="005329AD"/>
    <w:rsid w:val="00532DBB"/>
    <w:rsid w:val="005333F1"/>
    <w:rsid w:val="00533D32"/>
    <w:rsid w:val="00533DEB"/>
    <w:rsid w:val="005340AB"/>
    <w:rsid w:val="0053434C"/>
    <w:rsid w:val="005347D5"/>
    <w:rsid w:val="0053550A"/>
    <w:rsid w:val="0053564E"/>
    <w:rsid w:val="00535699"/>
    <w:rsid w:val="005356B2"/>
    <w:rsid w:val="00535777"/>
    <w:rsid w:val="00535B67"/>
    <w:rsid w:val="00535C78"/>
    <w:rsid w:val="00535D31"/>
    <w:rsid w:val="00535F17"/>
    <w:rsid w:val="00536586"/>
    <w:rsid w:val="005366CB"/>
    <w:rsid w:val="00536EBE"/>
    <w:rsid w:val="00537111"/>
    <w:rsid w:val="00537335"/>
    <w:rsid w:val="00537367"/>
    <w:rsid w:val="00537AF9"/>
    <w:rsid w:val="00537C59"/>
    <w:rsid w:val="005401D9"/>
    <w:rsid w:val="0054042F"/>
    <w:rsid w:val="00540D4C"/>
    <w:rsid w:val="00540E08"/>
    <w:rsid w:val="00540EE6"/>
    <w:rsid w:val="00541246"/>
    <w:rsid w:val="005416B1"/>
    <w:rsid w:val="005429BE"/>
    <w:rsid w:val="0054371F"/>
    <w:rsid w:val="0054411F"/>
    <w:rsid w:val="0054425E"/>
    <w:rsid w:val="00544CF1"/>
    <w:rsid w:val="005451EF"/>
    <w:rsid w:val="005452C3"/>
    <w:rsid w:val="005455F7"/>
    <w:rsid w:val="005458AA"/>
    <w:rsid w:val="00545E8F"/>
    <w:rsid w:val="00546195"/>
    <w:rsid w:val="005470D8"/>
    <w:rsid w:val="0054745B"/>
    <w:rsid w:val="005475A9"/>
    <w:rsid w:val="005476E1"/>
    <w:rsid w:val="005478AD"/>
    <w:rsid w:val="005503CE"/>
    <w:rsid w:val="00550BE8"/>
    <w:rsid w:val="00551574"/>
    <w:rsid w:val="00551713"/>
    <w:rsid w:val="00551AA9"/>
    <w:rsid w:val="00551B22"/>
    <w:rsid w:val="0055235C"/>
    <w:rsid w:val="0055269D"/>
    <w:rsid w:val="00552867"/>
    <w:rsid w:val="00552CD4"/>
    <w:rsid w:val="0055376B"/>
    <w:rsid w:val="00554501"/>
    <w:rsid w:val="005546DD"/>
    <w:rsid w:val="00554B0C"/>
    <w:rsid w:val="00554BF2"/>
    <w:rsid w:val="00555765"/>
    <w:rsid w:val="00555981"/>
    <w:rsid w:val="00555AD4"/>
    <w:rsid w:val="005562FD"/>
    <w:rsid w:val="005564AA"/>
    <w:rsid w:val="00556637"/>
    <w:rsid w:val="005567B6"/>
    <w:rsid w:val="00556DC6"/>
    <w:rsid w:val="00557531"/>
    <w:rsid w:val="00557A81"/>
    <w:rsid w:val="0056031A"/>
    <w:rsid w:val="00560597"/>
    <w:rsid w:val="00560832"/>
    <w:rsid w:val="00560C82"/>
    <w:rsid w:val="005612C2"/>
    <w:rsid w:val="0056133A"/>
    <w:rsid w:val="005613E6"/>
    <w:rsid w:val="00561A96"/>
    <w:rsid w:val="00561E10"/>
    <w:rsid w:val="00562903"/>
    <w:rsid w:val="00562E88"/>
    <w:rsid w:val="00563176"/>
    <w:rsid w:val="00563E41"/>
    <w:rsid w:val="005658DB"/>
    <w:rsid w:val="00565CB9"/>
    <w:rsid w:val="00565E4E"/>
    <w:rsid w:val="005665CB"/>
    <w:rsid w:val="00566600"/>
    <w:rsid w:val="0056669D"/>
    <w:rsid w:val="00566755"/>
    <w:rsid w:val="00566869"/>
    <w:rsid w:val="00566A0D"/>
    <w:rsid w:val="00566CE0"/>
    <w:rsid w:val="0056786A"/>
    <w:rsid w:val="00567C45"/>
    <w:rsid w:val="00567EE1"/>
    <w:rsid w:val="00570399"/>
    <w:rsid w:val="00570578"/>
    <w:rsid w:val="0057113B"/>
    <w:rsid w:val="005711E9"/>
    <w:rsid w:val="00571693"/>
    <w:rsid w:val="005718D7"/>
    <w:rsid w:val="00572043"/>
    <w:rsid w:val="00572214"/>
    <w:rsid w:val="005724C3"/>
    <w:rsid w:val="00572784"/>
    <w:rsid w:val="005727D4"/>
    <w:rsid w:val="00572D82"/>
    <w:rsid w:val="00572D88"/>
    <w:rsid w:val="00572EAC"/>
    <w:rsid w:val="005735B7"/>
    <w:rsid w:val="00573945"/>
    <w:rsid w:val="00573CC5"/>
    <w:rsid w:val="00573D08"/>
    <w:rsid w:val="00574527"/>
    <w:rsid w:val="00574A67"/>
    <w:rsid w:val="00574C5D"/>
    <w:rsid w:val="00575453"/>
    <w:rsid w:val="00575576"/>
    <w:rsid w:val="00575780"/>
    <w:rsid w:val="005758DA"/>
    <w:rsid w:val="00575D32"/>
    <w:rsid w:val="00577499"/>
    <w:rsid w:val="00577551"/>
    <w:rsid w:val="005775FE"/>
    <w:rsid w:val="00580013"/>
    <w:rsid w:val="0058018E"/>
    <w:rsid w:val="00580447"/>
    <w:rsid w:val="00580568"/>
    <w:rsid w:val="005806F9"/>
    <w:rsid w:val="00580829"/>
    <w:rsid w:val="00580994"/>
    <w:rsid w:val="00580A3D"/>
    <w:rsid w:val="00580AA1"/>
    <w:rsid w:val="00580EA5"/>
    <w:rsid w:val="0058107C"/>
    <w:rsid w:val="00581235"/>
    <w:rsid w:val="0058134D"/>
    <w:rsid w:val="00581EC4"/>
    <w:rsid w:val="0058216D"/>
    <w:rsid w:val="005827F1"/>
    <w:rsid w:val="00582A74"/>
    <w:rsid w:val="00582DCF"/>
    <w:rsid w:val="005836A2"/>
    <w:rsid w:val="00583B93"/>
    <w:rsid w:val="00583C25"/>
    <w:rsid w:val="00583D65"/>
    <w:rsid w:val="00584046"/>
    <w:rsid w:val="005842D2"/>
    <w:rsid w:val="00584333"/>
    <w:rsid w:val="0058475B"/>
    <w:rsid w:val="00584F56"/>
    <w:rsid w:val="0058513D"/>
    <w:rsid w:val="00585546"/>
    <w:rsid w:val="0058584A"/>
    <w:rsid w:val="00585D39"/>
    <w:rsid w:val="005860F6"/>
    <w:rsid w:val="00586205"/>
    <w:rsid w:val="005862A8"/>
    <w:rsid w:val="00586A68"/>
    <w:rsid w:val="00586E95"/>
    <w:rsid w:val="005871A6"/>
    <w:rsid w:val="00587277"/>
    <w:rsid w:val="005877CE"/>
    <w:rsid w:val="00587FB7"/>
    <w:rsid w:val="00590644"/>
    <w:rsid w:val="005909D1"/>
    <w:rsid w:val="00590E8E"/>
    <w:rsid w:val="00590F1F"/>
    <w:rsid w:val="00591143"/>
    <w:rsid w:val="00591495"/>
    <w:rsid w:val="005915E1"/>
    <w:rsid w:val="00591A73"/>
    <w:rsid w:val="005920B2"/>
    <w:rsid w:val="00592120"/>
    <w:rsid w:val="00592302"/>
    <w:rsid w:val="0059234C"/>
    <w:rsid w:val="00592A56"/>
    <w:rsid w:val="00592ADC"/>
    <w:rsid w:val="00593227"/>
    <w:rsid w:val="00593732"/>
    <w:rsid w:val="00593F5F"/>
    <w:rsid w:val="00593F7D"/>
    <w:rsid w:val="00593FDB"/>
    <w:rsid w:val="0059430E"/>
    <w:rsid w:val="00594554"/>
    <w:rsid w:val="00594956"/>
    <w:rsid w:val="0059503D"/>
    <w:rsid w:val="00595219"/>
    <w:rsid w:val="005954B8"/>
    <w:rsid w:val="00595546"/>
    <w:rsid w:val="0059572B"/>
    <w:rsid w:val="00595A4C"/>
    <w:rsid w:val="00595C60"/>
    <w:rsid w:val="00596181"/>
    <w:rsid w:val="00596409"/>
    <w:rsid w:val="005965D8"/>
    <w:rsid w:val="005972D3"/>
    <w:rsid w:val="00597844"/>
    <w:rsid w:val="005979D7"/>
    <w:rsid w:val="00597B02"/>
    <w:rsid w:val="00597B40"/>
    <w:rsid w:val="00597F8E"/>
    <w:rsid w:val="005A00B5"/>
    <w:rsid w:val="005A0364"/>
    <w:rsid w:val="005A0890"/>
    <w:rsid w:val="005A090D"/>
    <w:rsid w:val="005A0A3E"/>
    <w:rsid w:val="005A0BCF"/>
    <w:rsid w:val="005A0C8D"/>
    <w:rsid w:val="005A111A"/>
    <w:rsid w:val="005A1EEF"/>
    <w:rsid w:val="005A210F"/>
    <w:rsid w:val="005A223C"/>
    <w:rsid w:val="005A26BE"/>
    <w:rsid w:val="005A2771"/>
    <w:rsid w:val="005A29E9"/>
    <w:rsid w:val="005A2B44"/>
    <w:rsid w:val="005A2FCC"/>
    <w:rsid w:val="005A30FA"/>
    <w:rsid w:val="005A31AC"/>
    <w:rsid w:val="005A3255"/>
    <w:rsid w:val="005A352D"/>
    <w:rsid w:val="005A35A0"/>
    <w:rsid w:val="005A39DB"/>
    <w:rsid w:val="005A3AE6"/>
    <w:rsid w:val="005A3DAF"/>
    <w:rsid w:val="005A3DC6"/>
    <w:rsid w:val="005A4050"/>
    <w:rsid w:val="005A4144"/>
    <w:rsid w:val="005A4205"/>
    <w:rsid w:val="005A4240"/>
    <w:rsid w:val="005A47A3"/>
    <w:rsid w:val="005A47AD"/>
    <w:rsid w:val="005A49C7"/>
    <w:rsid w:val="005A4C85"/>
    <w:rsid w:val="005A51BD"/>
    <w:rsid w:val="005A55C8"/>
    <w:rsid w:val="005A5BD4"/>
    <w:rsid w:val="005A5E12"/>
    <w:rsid w:val="005A6528"/>
    <w:rsid w:val="005A674D"/>
    <w:rsid w:val="005A7253"/>
    <w:rsid w:val="005A7662"/>
    <w:rsid w:val="005A7A89"/>
    <w:rsid w:val="005A7D4D"/>
    <w:rsid w:val="005B00F0"/>
    <w:rsid w:val="005B07D7"/>
    <w:rsid w:val="005B0A68"/>
    <w:rsid w:val="005B0DA9"/>
    <w:rsid w:val="005B19B4"/>
    <w:rsid w:val="005B1D16"/>
    <w:rsid w:val="005B2409"/>
    <w:rsid w:val="005B2586"/>
    <w:rsid w:val="005B272D"/>
    <w:rsid w:val="005B28C0"/>
    <w:rsid w:val="005B2DA0"/>
    <w:rsid w:val="005B33F3"/>
    <w:rsid w:val="005B36F5"/>
    <w:rsid w:val="005B3754"/>
    <w:rsid w:val="005B3D8B"/>
    <w:rsid w:val="005B44ED"/>
    <w:rsid w:val="005B4840"/>
    <w:rsid w:val="005B48E0"/>
    <w:rsid w:val="005B4FEF"/>
    <w:rsid w:val="005B5211"/>
    <w:rsid w:val="005B5684"/>
    <w:rsid w:val="005B67AD"/>
    <w:rsid w:val="005B67E1"/>
    <w:rsid w:val="005B6AB1"/>
    <w:rsid w:val="005B769C"/>
    <w:rsid w:val="005B777E"/>
    <w:rsid w:val="005B7C05"/>
    <w:rsid w:val="005C0085"/>
    <w:rsid w:val="005C04F9"/>
    <w:rsid w:val="005C08F8"/>
    <w:rsid w:val="005C0CB4"/>
    <w:rsid w:val="005C0DB9"/>
    <w:rsid w:val="005C130A"/>
    <w:rsid w:val="005C1578"/>
    <w:rsid w:val="005C1657"/>
    <w:rsid w:val="005C201C"/>
    <w:rsid w:val="005C213E"/>
    <w:rsid w:val="005C26C1"/>
    <w:rsid w:val="005C2996"/>
    <w:rsid w:val="005C2A68"/>
    <w:rsid w:val="005C2F65"/>
    <w:rsid w:val="005C3B75"/>
    <w:rsid w:val="005C3C19"/>
    <w:rsid w:val="005C3C9E"/>
    <w:rsid w:val="005C40BB"/>
    <w:rsid w:val="005C40BF"/>
    <w:rsid w:val="005C4896"/>
    <w:rsid w:val="005C4B87"/>
    <w:rsid w:val="005C51BD"/>
    <w:rsid w:val="005C553A"/>
    <w:rsid w:val="005C55FC"/>
    <w:rsid w:val="005C5960"/>
    <w:rsid w:val="005C5AD9"/>
    <w:rsid w:val="005C62D4"/>
    <w:rsid w:val="005C674A"/>
    <w:rsid w:val="005C6ABD"/>
    <w:rsid w:val="005C6C0B"/>
    <w:rsid w:val="005C6C4D"/>
    <w:rsid w:val="005C70B5"/>
    <w:rsid w:val="005C7209"/>
    <w:rsid w:val="005C732E"/>
    <w:rsid w:val="005C751E"/>
    <w:rsid w:val="005C7898"/>
    <w:rsid w:val="005C7B44"/>
    <w:rsid w:val="005C7EF0"/>
    <w:rsid w:val="005D0378"/>
    <w:rsid w:val="005D04B2"/>
    <w:rsid w:val="005D08A4"/>
    <w:rsid w:val="005D0958"/>
    <w:rsid w:val="005D0B62"/>
    <w:rsid w:val="005D0DDF"/>
    <w:rsid w:val="005D10CB"/>
    <w:rsid w:val="005D15CE"/>
    <w:rsid w:val="005D17D4"/>
    <w:rsid w:val="005D19DD"/>
    <w:rsid w:val="005D1D5B"/>
    <w:rsid w:val="005D1E54"/>
    <w:rsid w:val="005D1EDC"/>
    <w:rsid w:val="005D2012"/>
    <w:rsid w:val="005D2413"/>
    <w:rsid w:val="005D26B8"/>
    <w:rsid w:val="005D27E5"/>
    <w:rsid w:val="005D2887"/>
    <w:rsid w:val="005D2E0D"/>
    <w:rsid w:val="005D2FC1"/>
    <w:rsid w:val="005D322D"/>
    <w:rsid w:val="005D322E"/>
    <w:rsid w:val="005D3984"/>
    <w:rsid w:val="005D3C36"/>
    <w:rsid w:val="005D3FD8"/>
    <w:rsid w:val="005D412C"/>
    <w:rsid w:val="005D438B"/>
    <w:rsid w:val="005D4C34"/>
    <w:rsid w:val="005D593A"/>
    <w:rsid w:val="005D5AA8"/>
    <w:rsid w:val="005D5DCB"/>
    <w:rsid w:val="005D605B"/>
    <w:rsid w:val="005D619F"/>
    <w:rsid w:val="005D6896"/>
    <w:rsid w:val="005D778E"/>
    <w:rsid w:val="005D77C2"/>
    <w:rsid w:val="005D781E"/>
    <w:rsid w:val="005D7840"/>
    <w:rsid w:val="005D7FFE"/>
    <w:rsid w:val="005E015A"/>
    <w:rsid w:val="005E0424"/>
    <w:rsid w:val="005E07A6"/>
    <w:rsid w:val="005E0C22"/>
    <w:rsid w:val="005E0C4E"/>
    <w:rsid w:val="005E0CA8"/>
    <w:rsid w:val="005E1735"/>
    <w:rsid w:val="005E19AF"/>
    <w:rsid w:val="005E1A65"/>
    <w:rsid w:val="005E2447"/>
    <w:rsid w:val="005E24C6"/>
    <w:rsid w:val="005E25CA"/>
    <w:rsid w:val="005E294B"/>
    <w:rsid w:val="005E2DBA"/>
    <w:rsid w:val="005E2E50"/>
    <w:rsid w:val="005E335B"/>
    <w:rsid w:val="005E3B7A"/>
    <w:rsid w:val="005E3D2F"/>
    <w:rsid w:val="005E43E7"/>
    <w:rsid w:val="005E44DB"/>
    <w:rsid w:val="005E47F9"/>
    <w:rsid w:val="005E5458"/>
    <w:rsid w:val="005E591F"/>
    <w:rsid w:val="005E59B7"/>
    <w:rsid w:val="005E5A53"/>
    <w:rsid w:val="005E5C37"/>
    <w:rsid w:val="005E60E5"/>
    <w:rsid w:val="005E6D85"/>
    <w:rsid w:val="005E6E97"/>
    <w:rsid w:val="005E73AF"/>
    <w:rsid w:val="005E73DE"/>
    <w:rsid w:val="005E7FF7"/>
    <w:rsid w:val="005F01CB"/>
    <w:rsid w:val="005F0844"/>
    <w:rsid w:val="005F087A"/>
    <w:rsid w:val="005F098F"/>
    <w:rsid w:val="005F09E6"/>
    <w:rsid w:val="005F0EC4"/>
    <w:rsid w:val="005F131F"/>
    <w:rsid w:val="005F1345"/>
    <w:rsid w:val="005F1AED"/>
    <w:rsid w:val="005F1CC7"/>
    <w:rsid w:val="005F2569"/>
    <w:rsid w:val="005F256D"/>
    <w:rsid w:val="005F2697"/>
    <w:rsid w:val="005F2949"/>
    <w:rsid w:val="005F2955"/>
    <w:rsid w:val="005F2A3D"/>
    <w:rsid w:val="005F2ADE"/>
    <w:rsid w:val="005F3062"/>
    <w:rsid w:val="005F368B"/>
    <w:rsid w:val="005F37A6"/>
    <w:rsid w:val="005F3B56"/>
    <w:rsid w:val="005F3CD3"/>
    <w:rsid w:val="005F4C33"/>
    <w:rsid w:val="005F4E30"/>
    <w:rsid w:val="005F50B4"/>
    <w:rsid w:val="005F5556"/>
    <w:rsid w:val="005F56FD"/>
    <w:rsid w:val="005F5DBF"/>
    <w:rsid w:val="005F5E9C"/>
    <w:rsid w:val="005F68A6"/>
    <w:rsid w:val="005F6EA5"/>
    <w:rsid w:val="005F7517"/>
    <w:rsid w:val="005F7775"/>
    <w:rsid w:val="005F7B56"/>
    <w:rsid w:val="005F7B62"/>
    <w:rsid w:val="005F7E07"/>
    <w:rsid w:val="00600063"/>
    <w:rsid w:val="00600332"/>
    <w:rsid w:val="00600535"/>
    <w:rsid w:val="0060058A"/>
    <w:rsid w:val="00600832"/>
    <w:rsid w:val="00600CA1"/>
    <w:rsid w:val="00600DC1"/>
    <w:rsid w:val="00600ED2"/>
    <w:rsid w:val="00601356"/>
    <w:rsid w:val="006018A7"/>
    <w:rsid w:val="006018AF"/>
    <w:rsid w:val="0060192F"/>
    <w:rsid w:val="00601D24"/>
    <w:rsid w:val="00601F62"/>
    <w:rsid w:val="00601FB9"/>
    <w:rsid w:val="0060201F"/>
    <w:rsid w:val="00602155"/>
    <w:rsid w:val="006021D0"/>
    <w:rsid w:val="0060231D"/>
    <w:rsid w:val="00602808"/>
    <w:rsid w:val="00602AE8"/>
    <w:rsid w:val="00602FB9"/>
    <w:rsid w:val="00603551"/>
    <w:rsid w:val="0060371A"/>
    <w:rsid w:val="00603864"/>
    <w:rsid w:val="00603931"/>
    <w:rsid w:val="00603EF3"/>
    <w:rsid w:val="006040BC"/>
    <w:rsid w:val="00604352"/>
    <w:rsid w:val="00604595"/>
    <w:rsid w:val="00604830"/>
    <w:rsid w:val="00605313"/>
    <w:rsid w:val="0060533F"/>
    <w:rsid w:val="006056BE"/>
    <w:rsid w:val="0060595D"/>
    <w:rsid w:val="0060662C"/>
    <w:rsid w:val="00606CB6"/>
    <w:rsid w:val="00606EFC"/>
    <w:rsid w:val="0060736F"/>
    <w:rsid w:val="00607A75"/>
    <w:rsid w:val="00607C56"/>
    <w:rsid w:val="00607FB1"/>
    <w:rsid w:val="0061004B"/>
    <w:rsid w:val="00610414"/>
    <w:rsid w:val="00610754"/>
    <w:rsid w:val="00610EC5"/>
    <w:rsid w:val="00610F30"/>
    <w:rsid w:val="006114BA"/>
    <w:rsid w:val="00613447"/>
    <w:rsid w:val="00613516"/>
    <w:rsid w:val="0061369B"/>
    <w:rsid w:val="00613DD0"/>
    <w:rsid w:val="006140DA"/>
    <w:rsid w:val="00614508"/>
    <w:rsid w:val="00614698"/>
    <w:rsid w:val="00614816"/>
    <w:rsid w:val="00614DAB"/>
    <w:rsid w:val="006152CA"/>
    <w:rsid w:val="006153B6"/>
    <w:rsid w:val="00615A30"/>
    <w:rsid w:val="006160A9"/>
    <w:rsid w:val="006164AB"/>
    <w:rsid w:val="006166CD"/>
    <w:rsid w:val="00616875"/>
    <w:rsid w:val="00616B1F"/>
    <w:rsid w:val="00616D76"/>
    <w:rsid w:val="006170DF"/>
    <w:rsid w:val="006172B4"/>
    <w:rsid w:val="006172DE"/>
    <w:rsid w:val="00617A25"/>
    <w:rsid w:val="00617C58"/>
    <w:rsid w:val="00617EC9"/>
    <w:rsid w:val="00617F59"/>
    <w:rsid w:val="00617F8D"/>
    <w:rsid w:val="0062004D"/>
    <w:rsid w:val="00620419"/>
    <w:rsid w:val="0062048A"/>
    <w:rsid w:val="00621188"/>
    <w:rsid w:val="0062144A"/>
    <w:rsid w:val="00621617"/>
    <w:rsid w:val="00621618"/>
    <w:rsid w:val="00621A54"/>
    <w:rsid w:val="00621AF8"/>
    <w:rsid w:val="006220B7"/>
    <w:rsid w:val="006223FD"/>
    <w:rsid w:val="00622446"/>
    <w:rsid w:val="006224E1"/>
    <w:rsid w:val="0062254D"/>
    <w:rsid w:val="00622DFF"/>
    <w:rsid w:val="0062302D"/>
    <w:rsid w:val="006233A3"/>
    <w:rsid w:val="00623797"/>
    <w:rsid w:val="006245C2"/>
    <w:rsid w:val="00624BE2"/>
    <w:rsid w:val="00624D0E"/>
    <w:rsid w:val="00625242"/>
    <w:rsid w:val="006252A5"/>
    <w:rsid w:val="006252DC"/>
    <w:rsid w:val="0062554E"/>
    <w:rsid w:val="00625809"/>
    <w:rsid w:val="00625A8F"/>
    <w:rsid w:val="00625A97"/>
    <w:rsid w:val="00626869"/>
    <w:rsid w:val="00626E04"/>
    <w:rsid w:val="00627192"/>
    <w:rsid w:val="00627704"/>
    <w:rsid w:val="0062786D"/>
    <w:rsid w:val="00627BFE"/>
    <w:rsid w:val="00627F7E"/>
    <w:rsid w:val="006300A7"/>
    <w:rsid w:val="006306A0"/>
    <w:rsid w:val="00630D7A"/>
    <w:rsid w:val="00630FFA"/>
    <w:rsid w:val="00631596"/>
    <w:rsid w:val="00631671"/>
    <w:rsid w:val="0063179F"/>
    <w:rsid w:val="0063187D"/>
    <w:rsid w:val="00631AB4"/>
    <w:rsid w:val="00631F1A"/>
    <w:rsid w:val="00632248"/>
    <w:rsid w:val="006324C8"/>
    <w:rsid w:val="006325B3"/>
    <w:rsid w:val="00632896"/>
    <w:rsid w:val="0063345A"/>
    <w:rsid w:val="0063345B"/>
    <w:rsid w:val="006334FA"/>
    <w:rsid w:val="00633AA3"/>
    <w:rsid w:val="006344BD"/>
    <w:rsid w:val="006348D1"/>
    <w:rsid w:val="00634BA6"/>
    <w:rsid w:val="00635534"/>
    <w:rsid w:val="00635A3A"/>
    <w:rsid w:val="00635A8D"/>
    <w:rsid w:val="00636A2E"/>
    <w:rsid w:val="00636AB7"/>
    <w:rsid w:val="00636CF6"/>
    <w:rsid w:val="00637044"/>
    <w:rsid w:val="00637415"/>
    <w:rsid w:val="00637572"/>
    <w:rsid w:val="006376E4"/>
    <w:rsid w:val="006401E4"/>
    <w:rsid w:val="00640794"/>
    <w:rsid w:val="00640A2C"/>
    <w:rsid w:val="00640BDF"/>
    <w:rsid w:val="0064141E"/>
    <w:rsid w:val="00641778"/>
    <w:rsid w:val="00641910"/>
    <w:rsid w:val="006419C7"/>
    <w:rsid w:val="00642115"/>
    <w:rsid w:val="006423D1"/>
    <w:rsid w:val="0064286E"/>
    <w:rsid w:val="00643530"/>
    <w:rsid w:val="00643950"/>
    <w:rsid w:val="00643AB7"/>
    <w:rsid w:val="00643D25"/>
    <w:rsid w:val="00643E50"/>
    <w:rsid w:val="00643F98"/>
    <w:rsid w:val="006447EE"/>
    <w:rsid w:val="00644979"/>
    <w:rsid w:val="00644D67"/>
    <w:rsid w:val="00644D94"/>
    <w:rsid w:val="00644DF4"/>
    <w:rsid w:val="006455A9"/>
    <w:rsid w:val="006457FB"/>
    <w:rsid w:val="00645EC5"/>
    <w:rsid w:val="00646192"/>
    <w:rsid w:val="0064635A"/>
    <w:rsid w:val="00646BCF"/>
    <w:rsid w:val="00646E69"/>
    <w:rsid w:val="00647092"/>
    <w:rsid w:val="00647898"/>
    <w:rsid w:val="00647F88"/>
    <w:rsid w:val="00650363"/>
    <w:rsid w:val="00650727"/>
    <w:rsid w:val="00650950"/>
    <w:rsid w:val="00650B7B"/>
    <w:rsid w:val="00650F9C"/>
    <w:rsid w:val="0065103E"/>
    <w:rsid w:val="00651191"/>
    <w:rsid w:val="0065227C"/>
    <w:rsid w:val="00652D39"/>
    <w:rsid w:val="00652D4F"/>
    <w:rsid w:val="00652EAE"/>
    <w:rsid w:val="0065353C"/>
    <w:rsid w:val="0065361A"/>
    <w:rsid w:val="0065370C"/>
    <w:rsid w:val="00654420"/>
    <w:rsid w:val="0065457D"/>
    <w:rsid w:val="006545EA"/>
    <w:rsid w:val="006548E1"/>
    <w:rsid w:val="00654A0F"/>
    <w:rsid w:val="00654CFF"/>
    <w:rsid w:val="00654F5F"/>
    <w:rsid w:val="00654FE3"/>
    <w:rsid w:val="00655022"/>
    <w:rsid w:val="00655147"/>
    <w:rsid w:val="006553F1"/>
    <w:rsid w:val="00655737"/>
    <w:rsid w:val="00655888"/>
    <w:rsid w:val="00655E31"/>
    <w:rsid w:val="006565E6"/>
    <w:rsid w:val="00656D61"/>
    <w:rsid w:val="00656FA6"/>
    <w:rsid w:val="00657371"/>
    <w:rsid w:val="00657704"/>
    <w:rsid w:val="00657B60"/>
    <w:rsid w:val="00657CFC"/>
    <w:rsid w:val="00657D39"/>
    <w:rsid w:val="006600E0"/>
    <w:rsid w:val="0066011D"/>
    <w:rsid w:val="0066114A"/>
    <w:rsid w:val="0066128D"/>
    <w:rsid w:val="0066136C"/>
    <w:rsid w:val="006617E7"/>
    <w:rsid w:val="00661891"/>
    <w:rsid w:val="006618A1"/>
    <w:rsid w:val="00661A63"/>
    <w:rsid w:val="00662D31"/>
    <w:rsid w:val="006632ED"/>
    <w:rsid w:val="00663576"/>
    <w:rsid w:val="0066365A"/>
    <w:rsid w:val="006636A8"/>
    <w:rsid w:val="00663B1F"/>
    <w:rsid w:val="006641C7"/>
    <w:rsid w:val="00664462"/>
    <w:rsid w:val="00664548"/>
    <w:rsid w:val="00664615"/>
    <w:rsid w:val="00664623"/>
    <w:rsid w:val="00664751"/>
    <w:rsid w:val="006650A7"/>
    <w:rsid w:val="006652AF"/>
    <w:rsid w:val="00665304"/>
    <w:rsid w:val="0066582E"/>
    <w:rsid w:val="0066595B"/>
    <w:rsid w:val="0066609C"/>
    <w:rsid w:val="006660AF"/>
    <w:rsid w:val="00666397"/>
    <w:rsid w:val="00666711"/>
    <w:rsid w:val="00666C30"/>
    <w:rsid w:val="00666CE7"/>
    <w:rsid w:val="0066761D"/>
    <w:rsid w:val="00667C77"/>
    <w:rsid w:val="00667CFF"/>
    <w:rsid w:val="00667DFA"/>
    <w:rsid w:val="006709E8"/>
    <w:rsid w:val="00671163"/>
    <w:rsid w:val="006716B2"/>
    <w:rsid w:val="006718D6"/>
    <w:rsid w:val="00671B77"/>
    <w:rsid w:val="00671C47"/>
    <w:rsid w:val="00671CCA"/>
    <w:rsid w:val="00672226"/>
    <w:rsid w:val="006727D2"/>
    <w:rsid w:val="006730BF"/>
    <w:rsid w:val="00673202"/>
    <w:rsid w:val="00673559"/>
    <w:rsid w:val="00673903"/>
    <w:rsid w:val="00673A1D"/>
    <w:rsid w:val="00673A7E"/>
    <w:rsid w:val="00673AD4"/>
    <w:rsid w:val="00673D87"/>
    <w:rsid w:val="00674D5F"/>
    <w:rsid w:val="00674DEF"/>
    <w:rsid w:val="0067514E"/>
    <w:rsid w:val="006756E6"/>
    <w:rsid w:val="006758D5"/>
    <w:rsid w:val="00675A76"/>
    <w:rsid w:val="00676151"/>
    <w:rsid w:val="006761FE"/>
    <w:rsid w:val="00676C92"/>
    <w:rsid w:val="00676CAA"/>
    <w:rsid w:val="00676DCF"/>
    <w:rsid w:val="00676EDA"/>
    <w:rsid w:val="006770ED"/>
    <w:rsid w:val="006771D6"/>
    <w:rsid w:val="00677345"/>
    <w:rsid w:val="0067744D"/>
    <w:rsid w:val="006775BA"/>
    <w:rsid w:val="00677B9A"/>
    <w:rsid w:val="00677C46"/>
    <w:rsid w:val="00680547"/>
    <w:rsid w:val="00680947"/>
    <w:rsid w:val="0068100F"/>
    <w:rsid w:val="00681969"/>
    <w:rsid w:val="00682B97"/>
    <w:rsid w:val="00682DAA"/>
    <w:rsid w:val="006831A3"/>
    <w:rsid w:val="00683BE8"/>
    <w:rsid w:val="00683E4B"/>
    <w:rsid w:val="00684279"/>
    <w:rsid w:val="006848E4"/>
    <w:rsid w:val="00684E5F"/>
    <w:rsid w:val="00684F2A"/>
    <w:rsid w:val="006853A7"/>
    <w:rsid w:val="00685828"/>
    <w:rsid w:val="00685830"/>
    <w:rsid w:val="00685FED"/>
    <w:rsid w:val="006860A6"/>
    <w:rsid w:val="00686160"/>
    <w:rsid w:val="00686491"/>
    <w:rsid w:val="0068739C"/>
    <w:rsid w:val="00690412"/>
    <w:rsid w:val="0069075C"/>
    <w:rsid w:val="0069082C"/>
    <w:rsid w:val="0069088D"/>
    <w:rsid w:val="006909AE"/>
    <w:rsid w:val="00690B1E"/>
    <w:rsid w:val="00691261"/>
    <w:rsid w:val="006912F7"/>
    <w:rsid w:val="00691731"/>
    <w:rsid w:val="0069193F"/>
    <w:rsid w:val="0069286E"/>
    <w:rsid w:val="00692BCC"/>
    <w:rsid w:val="00692DC6"/>
    <w:rsid w:val="00692E77"/>
    <w:rsid w:val="0069335F"/>
    <w:rsid w:val="006940DA"/>
    <w:rsid w:val="006943B3"/>
    <w:rsid w:val="00694691"/>
    <w:rsid w:val="00694749"/>
    <w:rsid w:val="00694EBA"/>
    <w:rsid w:val="0069509A"/>
    <w:rsid w:val="006958CE"/>
    <w:rsid w:val="00695BED"/>
    <w:rsid w:val="006960DA"/>
    <w:rsid w:val="006964ED"/>
    <w:rsid w:val="00696680"/>
    <w:rsid w:val="006967B5"/>
    <w:rsid w:val="00696D28"/>
    <w:rsid w:val="006973AD"/>
    <w:rsid w:val="006973C8"/>
    <w:rsid w:val="00697E1C"/>
    <w:rsid w:val="006A0333"/>
    <w:rsid w:val="006A060D"/>
    <w:rsid w:val="006A07A9"/>
    <w:rsid w:val="006A0A2A"/>
    <w:rsid w:val="006A0B54"/>
    <w:rsid w:val="006A0B97"/>
    <w:rsid w:val="006A117B"/>
    <w:rsid w:val="006A13F2"/>
    <w:rsid w:val="006A1987"/>
    <w:rsid w:val="006A1CC9"/>
    <w:rsid w:val="006A1ED8"/>
    <w:rsid w:val="006A1F6C"/>
    <w:rsid w:val="006A277C"/>
    <w:rsid w:val="006A282D"/>
    <w:rsid w:val="006A2A23"/>
    <w:rsid w:val="006A3256"/>
    <w:rsid w:val="006A3DDC"/>
    <w:rsid w:val="006A40A7"/>
    <w:rsid w:val="006A427C"/>
    <w:rsid w:val="006A4700"/>
    <w:rsid w:val="006A48C8"/>
    <w:rsid w:val="006A4B94"/>
    <w:rsid w:val="006A4BDF"/>
    <w:rsid w:val="006A4CC7"/>
    <w:rsid w:val="006A5415"/>
    <w:rsid w:val="006A54F5"/>
    <w:rsid w:val="006A5509"/>
    <w:rsid w:val="006A5B45"/>
    <w:rsid w:val="006A5B9C"/>
    <w:rsid w:val="006A631B"/>
    <w:rsid w:val="006A63AD"/>
    <w:rsid w:val="006A6410"/>
    <w:rsid w:val="006A6527"/>
    <w:rsid w:val="006A67D2"/>
    <w:rsid w:val="006A6AC9"/>
    <w:rsid w:val="006A6DBC"/>
    <w:rsid w:val="006A7436"/>
    <w:rsid w:val="006A7A61"/>
    <w:rsid w:val="006A7D56"/>
    <w:rsid w:val="006B03F4"/>
    <w:rsid w:val="006B071C"/>
    <w:rsid w:val="006B08C7"/>
    <w:rsid w:val="006B0DB1"/>
    <w:rsid w:val="006B0EBA"/>
    <w:rsid w:val="006B0F1A"/>
    <w:rsid w:val="006B1425"/>
    <w:rsid w:val="006B1B02"/>
    <w:rsid w:val="006B1D85"/>
    <w:rsid w:val="006B1DDF"/>
    <w:rsid w:val="006B1F57"/>
    <w:rsid w:val="006B2351"/>
    <w:rsid w:val="006B2EA0"/>
    <w:rsid w:val="006B331D"/>
    <w:rsid w:val="006B3718"/>
    <w:rsid w:val="006B37A0"/>
    <w:rsid w:val="006B37E1"/>
    <w:rsid w:val="006B386A"/>
    <w:rsid w:val="006B3B14"/>
    <w:rsid w:val="006B3E0C"/>
    <w:rsid w:val="006B461C"/>
    <w:rsid w:val="006B46FF"/>
    <w:rsid w:val="006B4CA4"/>
    <w:rsid w:val="006B5AF7"/>
    <w:rsid w:val="006B5DD2"/>
    <w:rsid w:val="006B5EB4"/>
    <w:rsid w:val="006B6486"/>
    <w:rsid w:val="006B6F96"/>
    <w:rsid w:val="006B7160"/>
    <w:rsid w:val="006B7431"/>
    <w:rsid w:val="006B76A0"/>
    <w:rsid w:val="006B79D2"/>
    <w:rsid w:val="006B7C88"/>
    <w:rsid w:val="006B7F7B"/>
    <w:rsid w:val="006C04C4"/>
    <w:rsid w:val="006C09FB"/>
    <w:rsid w:val="006C1587"/>
    <w:rsid w:val="006C1610"/>
    <w:rsid w:val="006C2A7B"/>
    <w:rsid w:val="006C319F"/>
    <w:rsid w:val="006C33F6"/>
    <w:rsid w:val="006C3547"/>
    <w:rsid w:val="006C3573"/>
    <w:rsid w:val="006C35DF"/>
    <w:rsid w:val="006C3C0D"/>
    <w:rsid w:val="006C3D8C"/>
    <w:rsid w:val="006C3F42"/>
    <w:rsid w:val="006C42FE"/>
    <w:rsid w:val="006C458D"/>
    <w:rsid w:val="006C4731"/>
    <w:rsid w:val="006C475B"/>
    <w:rsid w:val="006C4903"/>
    <w:rsid w:val="006C49D9"/>
    <w:rsid w:val="006C4F0E"/>
    <w:rsid w:val="006C509D"/>
    <w:rsid w:val="006C5B14"/>
    <w:rsid w:val="006C5B7C"/>
    <w:rsid w:val="006C5DB1"/>
    <w:rsid w:val="006C6636"/>
    <w:rsid w:val="006C6CC7"/>
    <w:rsid w:val="006C70B2"/>
    <w:rsid w:val="006C7404"/>
    <w:rsid w:val="006D021D"/>
    <w:rsid w:val="006D03B9"/>
    <w:rsid w:val="006D05D2"/>
    <w:rsid w:val="006D0C93"/>
    <w:rsid w:val="006D106A"/>
    <w:rsid w:val="006D1545"/>
    <w:rsid w:val="006D1D14"/>
    <w:rsid w:val="006D23FB"/>
    <w:rsid w:val="006D2486"/>
    <w:rsid w:val="006D2862"/>
    <w:rsid w:val="006D28A6"/>
    <w:rsid w:val="006D34CA"/>
    <w:rsid w:val="006D398A"/>
    <w:rsid w:val="006D3B31"/>
    <w:rsid w:val="006D3B5E"/>
    <w:rsid w:val="006D3BB1"/>
    <w:rsid w:val="006D40CD"/>
    <w:rsid w:val="006D458E"/>
    <w:rsid w:val="006D46F0"/>
    <w:rsid w:val="006D47EC"/>
    <w:rsid w:val="006D4B90"/>
    <w:rsid w:val="006D4C28"/>
    <w:rsid w:val="006D4C2D"/>
    <w:rsid w:val="006D4FAC"/>
    <w:rsid w:val="006D4FEE"/>
    <w:rsid w:val="006D503A"/>
    <w:rsid w:val="006D55A0"/>
    <w:rsid w:val="006D5A1B"/>
    <w:rsid w:val="006D6307"/>
    <w:rsid w:val="006D6621"/>
    <w:rsid w:val="006D70F6"/>
    <w:rsid w:val="006D716C"/>
    <w:rsid w:val="006D748A"/>
    <w:rsid w:val="006D794C"/>
    <w:rsid w:val="006D7BBD"/>
    <w:rsid w:val="006D7CBF"/>
    <w:rsid w:val="006E0112"/>
    <w:rsid w:val="006E022A"/>
    <w:rsid w:val="006E0672"/>
    <w:rsid w:val="006E0823"/>
    <w:rsid w:val="006E0AC3"/>
    <w:rsid w:val="006E0CCF"/>
    <w:rsid w:val="006E0EAD"/>
    <w:rsid w:val="006E129A"/>
    <w:rsid w:val="006E1518"/>
    <w:rsid w:val="006E15DE"/>
    <w:rsid w:val="006E15E9"/>
    <w:rsid w:val="006E1B7E"/>
    <w:rsid w:val="006E210F"/>
    <w:rsid w:val="006E2264"/>
    <w:rsid w:val="006E242B"/>
    <w:rsid w:val="006E2B07"/>
    <w:rsid w:val="006E2CAA"/>
    <w:rsid w:val="006E2E87"/>
    <w:rsid w:val="006E2EDC"/>
    <w:rsid w:val="006E3DDB"/>
    <w:rsid w:val="006E3F48"/>
    <w:rsid w:val="006E40C9"/>
    <w:rsid w:val="006E421F"/>
    <w:rsid w:val="006E4C5A"/>
    <w:rsid w:val="006E50AB"/>
    <w:rsid w:val="006E5780"/>
    <w:rsid w:val="006E58C0"/>
    <w:rsid w:val="006E5C3F"/>
    <w:rsid w:val="006E5D81"/>
    <w:rsid w:val="006E5DF5"/>
    <w:rsid w:val="006E6544"/>
    <w:rsid w:val="006E695F"/>
    <w:rsid w:val="006E6DD7"/>
    <w:rsid w:val="006E6E5C"/>
    <w:rsid w:val="006E7291"/>
    <w:rsid w:val="006E7374"/>
    <w:rsid w:val="006E73A1"/>
    <w:rsid w:val="006E7D36"/>
    <w:rsid w:val="006E7F1A"/>
    <w:rsid w:val="006F0277"/>
    <w:rsid w:val="006F0301"/>
    <w:rsid w:val="006F192C"/>
    <w:rsid w:val="006F1A12"/>
    <w:rsid w:val="006F1A63"/>
    <w:rsid w:val="006F1A73"/>
    <w:rsid w:val="006F2357"/>
    <w:rsid w:val="006F286D"/>
    <w:rsid w:val="006F2AC0"/>
    <w:rsid w:val="006F2B2C"/>
    <w:rsid w:val="006F3698"/>
    <w:rsid w:val="006F38B9"/>
    <w:rsid w:val="006F4706"/>
    <w:rsid w:val="006F4D07"/>
    <w:rsid w:val="006F4DC5"/>
    <w:rsid w:val="006F4E79"/>
    <w:rsid w:val="006F4F38"/>
    <w:rsid w:val="006F52F4"/>
    <w:rsid w:val="006F5405"/>
    <w:rsid w:val="006F5C9A"/>
    <w:rsid w:val="006F5CC2"/>
    <w:rsid w:val="006F6188"/>
    <w:rsid w:val="006F61E2"/>
    <w:rsid w:val="006F6250"/>
    <w:rsid w:val="006F649F"/>
    <w:rsid w:val="006F6A1E"/>
    <w:rsid w:val="006F6A2C"/>
    <w:rsid w:val="006F6BF9"/>
    <w:rsid w:val="006F703D"/>
    <w:rsid w:val="006F7804"/>
    <w:rsid w:val="006F7952"/>
    <w:rsid w:val="006F7B60"/>
    <w:rsid w:val="006F7E74"/>
    <w:rsid w:val="0070011E"/>
    <w:rsid w:val="00701288"/>
    <w:rsid w:val="00701BD1"/>
    <w:rsid w:val="007025DF"/>
    <w:rsid w:val="00702712"/>
    <w:rsid w:val="00702DA7"/>
    <w:rsid w:val="00702E2B"/>
    <w:rsid w:val="007032C1"/>
    <w:rsid w:val="00703386"/>
    <w:rsid w:val="007038AD"/>
    <w:rsid w:val="007039A9"/>
    <w:rsid w:val="00703C23"/>
    <w:rsid w:val="00703CCC"/>
    <w:rsid w:val="00703D29"/>
    <w:rsid w:val="00704321"/>
    <w:rsid w:val="007043B8"/>
    <w:rsid w:val="007045B7"/>
    <w:rsid w:val="00704BE2"/>
    <w:rsid w:val="0070539B"/>
    <w:rsid w:val="00705512"/>
    <w:rsid w:val="007057D0"/>
    <w:rsid w:val="007058A7"/>
    <w:rsid w:val="00705D8F"/>
    <w:rsid w:val="007069DA"/>
    <w:rsid w:val="00706D9B"/>
    <w:rsid w:val="00706F42"/>
    <w:rsid w:val="007071A6"/>
    <w:rsid w:val="007073FA"/>
    <w:rsid w:val="007074BD"/>
    <w:rsid w:val="00707601"/>
    <w:rsid w:val="0070769F"/>
    <w:rsid w:val="007078E7"/>
    <w:rsid w:val="00707BBD"/>
    <w:rsid w:val="00707C79"/>
    <w:rsid w:val="00707DE6"/>
    <w:rsid w:val="0071018D"/>
    <w:rsid w:val="00710242"/>
    <w:rsid w:val="007109D6"/>
    <w:rsid w:val="00711099"/>
    <w:rsid w:val="00711768"/>
    <w:rsid w:val="00711CDC"/>
    <w:rsid w:val="00711F15"/>
    <w:rsid w:val="00711F71"/>
    <w:rsid w:val="0071237E"/>
    <w:rsid w:val="00712F6F"/>
    <w:rsid w:val="0071359B"/>
    <w:rsid w:val="007142D4"/>
    <w:rsid w:val="00714A5D"/>
    <w:rsid w:val="00714B21"/>
    <w:rsid w:val="007152CB"/>
    <w:rsid w:val="007156D0"/>
    <w:rsid w:val="00715ABA"/>
    <w:rsid w:val="00715ABC"/>
    <w:rsid w:val="00715D90"/>
    <w:rsid w:val="00715DB1"/>
    <w:rsid w:val="00716FD3"/>
    <w:rsid w:val="007170F7"/>
    <w:rsid w:val="0071720D"/>
    <w:rsid w:val="00717464"/>
    <w:rsid w:val="00717E7D"/>
    <w:rsid w:val="00720696"/>
    <w:rsid w:val="00721303"/>
    <w:rsid w:val="007216CB"/>
    <w:rsid w:val="00721754"/>
    <w:rsid w:val="00721A79"/>
    <w:rsid w:val="00721F7E"/>
    <w:rsid w:val="0072243B"/>
    <w:rsid w:val="007226FB"/>
    <w:rsid w:val="007228AF"/>
    <w:rsid w:val="00722A81"/>
    <w:rsid w:val="00722F23"/>
    <w:rsid w:val="00722FA2"/>
    <w:rsid w:val="007237B7"/>
    <w:rsid w:val="007240D3"/>
    <w:rsid w:val="00724289"/>
    <w:rsid w:val="00724443"/>
    <w:rsid w:val="00724712"/>
    <w:rsid w:val="0072484B"/>
    <w:rsid w:val="00724880"/>
    <w:rsid w:val="007248F0"/>
    <w:rsid w:val="00724CDB"/>
    <w:rsid w:val="00724D84"/>
    <w:rsid w:val="00724F6F"/>
    <w:rsid w:val="00725E83"/>
    <w:rsid w:val="00725F4D"/>
    <w:rsid w:val="00725F74"/>
    <w:rsid w:val="00726077"/>
    <w:rsid w:val="00727921"/>
    <w:rsid w:val="00727AE1"/>
    <w:rsid w:val="00727B70"/>
    <w:rsid w:val="007300C5"/>
    <w:rsid w:val="007300E1"/>
    <w:rsid w:val="007300E5"/>
    <w:rsid w:val="00730783"/>
    <w:rsid w:val="007314D6"/>
    <w:rsid w:val="00731771"/>
    <w:rsid w:val="00732023"/>
    <w:rsid w:val="007322D9"/>
    <w:rsid w:val="007323A7"/>
    <w:rsid w:val="007324B0"/>
    <w:rsid w:val="00732715"/>
    <w:rsid w:val="007327E2"/>
    <w:rsid w:val="00732A0F"/>
    <w:rsid w:val="00732FFF"/>
    <w:rsid w:val="007330F4"/>
    <w:rsid w:val="007331DD"/>
    <w:rsid w:val="00733944"/>
    <w:rsid w:val="00733AA5"/>
    <w:rsid w:val="00733C7C"/>
    <w:rsid w:val="00733F4A"/>
    <w:rsid w:val="007342FC"/>
    <w:rsid w:val="007349A4"/>
    <w:rsid w:val="00734A7A"/>
    <w:rsid w:val="00734F2E"/>
    <w:rsid w:val="007353B9"/>
    <w:rsid w:val="00735429"/>
    <w:rsid w:val="007358E3"/>
    <w:rsid w:val="007359DC"/>
    <w:rsid w:val="00735AFA"/>
    <w:rsid w:val="00735B4E"/>
    <w:rsid w:val="00735D8A"/>
    <w:rsid w:val="00735F2F"/>
    <w:rsid w:val="0073609B"/>
    <w:rsid w:val="0073649B"/>
    <w:rsid w:val="0073659C"/>
    <w:rsid w:val="007365B7"/>
    <w:rsid w:val="00736952"/>
    <w:rsid w:val="007372EC"/>
    <w:rsid w:val="00737805"/>
    <w:rsid w:val="00737813"/>
    <w:rsid w:val="007378C5"/>
    <w:rsid w:val="007379F9"/>
    <w:rsid w:val="007404FC"/>
    <w:rsid w:val="00740A1F"/>
    <w:rsid w:val="0074109A"/>
    <w:rsid w:val="0074159D"/>
    <w:rsid w:val="00741F02"/>
    <w:rsid w:val="00742048"/>
    <w:rsid w:val="00742067"/>
    <w:rsid w:val="0074243E"/>
    <w:rsid w:val="00742689"/>
    <w:rsid w:val="00742FA5"/>
    <w:rsid w:val="00743098"/>
    <w:rsid w:val="00743121"/>
    <w:rsid w:val="007432FF"/>
    <w:rsid w:val="007434B1"/>
    <w:rsid w:val="00743ACC"/>
    <w:rsid w:val="007440AC"/>
    <w:rsid w:val="007444F1"/>
    <w:rsid w:val="007447B0"/>
    <w:rsid w:val="00744872"/>
    <w:rsid w:val="00744F31"/>
    <w:rsid w:val="00745017"/>
    <w:rsid w:val="00745287"/>
    <w:rsid w:val="007461D7"/>
    <w:rsid w:val="00746867"/>
    <w:rsid w:val="00746A21"/>
    <w:rsid w:val="00746C68"/>
    <w:rsid w:val="00747296"/>
    <w:rsid w:val="00747307"/>
    <w:rsid w:val="00747580"/>
    <w:rsid w:val="0074770E"/>
    <w:rsid w:val="00747C33"/>
    <w:rsid w:val="00747F4B"/>
    <w:rsid w:val="00750395"/>
    <w:rsid w:val="007508A8"/>
    <w:rsid w:val="007509A0"/>
    <w:rsid w:val="00750BE8"/>
    <w:rsid w:val="007515FF"/>
    <w:rsid w:val="00751DC7"/>
    <w:rsid w:val="0075214F"/>
    <w:rsid w:val="00752257"/>
    <w:rsid w:val="0075254E"/>
    <w:rsid w:val="0075256A"/>
    <w:rsid w:val="00752625"/>
    <w:rsid w:val="00752B66"/>
    <w:rsid w:val="00752C0D"/>
    <w:rsid w:val="00752C7E"/>
    <w:rsid w:val="00752D8A"/>
    <w:rsid w:val="00754199"/>
    <w:rsid w:val="007543D0"/>
    <w:rsid w:val="0075465D"/>
    <w:rsid w:val="0075466E"/>
    <w:rsid w:val="007547EA"/>
    <w:rsid w:val="00755402"/>
    <w:rsid w:val="007557FF"/>
    <w:rsid w:val="00756073"/>
    <w:rsid w:val="00756B5E"/>
    <w:rsid w:val="00756D68"/>
    <w:rsid w:val="0076007A"/>
    <w:rsid w:val="00760135"/>
    <w:rsid w:val="00760171"/>
    <w:rsid w:val="007604F6"/>
    <w:rsid w:val="00760B2B"/>
    <w:rsid w:val="00760CD6"/>
    <w:rsid w:val="00760D85"/>
    <w:rsid w:val="00760DA0"/>
    <w:rsid w:val="00760DD5"/>
    <w:rsid w:val="00760E62"/>
    <w:rsid w:val="00760EBF"/>
    <w:rsid w:val="007618BF"/>
    <w:rsid w:val="0076193A"/>
    <w:rsid w:val="00761A5B"/>
    <w:rsid w:val="00761AD8"/>
    <w:rsid w:val="00761CB7"/>
    <w:rsid w:val="00761CD2"/>
    <w:rsid w:val="00762067"/>
    <w:rsid w:val="00762420"/>
    <w:rsid w:val="00762A25"/>
    <w:rsid w:val="00763350"/>
    <w:rsid w:val="00763AA8"/>
    <w:rsid w:val="007640EF"/>
    <w:rsid w:val="007642C0"/>
    <w:rsid w:val="007647A8"/>
    <w:rsid w:val="0076482C"/>
    <w:rsid w:val="00764869"/>
    <w:rsid w:val="00764E06"/>
    <w:rsid w:val="00765299"/>
    <w:rsid w:val="00765BBC"/>
    <w:rsid w:val="0076615B"/>
    <w:rsid w:val="0076617F"/>
    <w:rsid w:val="007665F1"/>
    <w:rsid w:val="00766A0E"/>
    <w:rsid w:val="0076714F"/>
    <w:rsid w:val="00767410"/>
    <w:rsid w:val="00767A05"/>
    <w:rsid w:val="00767C01"/>
    <w:rsid w:val="00767C72"/>
    <w:rsid w:val="00767CAC"/>
    <w:rsid w:val="007704EB"/>
    <w:rsid w:val="00770838"/>
    <w:rsid w:val="00770AF0"/>
    <w:rsid w:val="00771615"/>
    <w:rsid w:val="00771ACB"/>
    <w:rsid w:val="007724A3"/>
    <w:rsid w:val="007724DE"/>
    <w:rsid w:val="00772C9D"/>
    <w:rsid w:val="00772CBD"/>
    <w:rsid w:val="00773179"/>
    <w:rsid w:val="007731D8"/>
    <w:rsid w:val="00773BDA"/>
    <w:rsid w:val="007741C7"/>
    <w:rsid w:val="0077448E"/>
    <w:rsid w:val="007746A9"/>
    <w:rsid w:val="00774F4A"/>
    <w:rsid w:val="00775333"/>
    <w:rsid w:val="007755E0"/>
    <w:rsid w:val="0077579B"/>
    <w:rsid w:val="0077609D"/>
    <w:rsid w:val="007765A9"/>
    <w:rsid w:val="00776D82"/>
    <w:rsid w:val="007772D8"/>
    <w:rsid w:val="00777394"/>
    <w:rsid w:val="00777420"/>
    <w:rsid w:val="0077767D"/>
    <w:rsid w:val="007778A1"/>
    <w:rsid w:val="00777950"/>
    <w:rsid w:val="0078000C"/>
    <w:rsid w:val="00780386"/>
    <w:rsid w:val="007809D6"/>
    <w:rsid w:val="00780BFB"/>
    <w:rsid w:val="00780D02"/>
    <w:rsid w:val="00780FA4"/>
    <w:rsid w:val="00781927"/>
    <w:rsid w:val="00781B03"/>
    <w:rsid w:val="00781BF5"/>
    <w:rsid w:val="00781D54"/>
    <w:rsid w:val="0078217B"/>
    <w:rsid w:val="0078226C"/>
    <w:rsid w:val="007822EA"/>
    <w:rsid w:val="00782776"/>
    <w:rsid w:val="00783309"/>
    <w:rsid w:val="0078338C"/>
    <w:rsid w:val="0078340B"/>
    <w:rsid w:val="00783433"/>
    <w:rsid w:val="00783494"/>
    <w:rsid w:val="007836B0"/>
    <w:rsid w:val="00783E3E"/>
    <w:rsid w:val="007842E5"/>
    <w:rsid w:val="00784452"/>
    <w:rsid w:val="00784616"/>
    <w:rsid w:val="00784AB6"/>
    <w:rsid w:val="00784AC1"/>
    <w:rsid w:val="00784AD2"/>
    <w:rsid w:val="00784D79"/>
    <w:rsid w:val="007850E0"/>
    <w:rsid w:val="00785335"/>
    <w:rsid w:val="00785555"/>
    <w:rsid w:val="00785C6E"/>
    <w:rsid w:val="0078611F"/>
    <w:rsid w:val="00786235"/>
    <w:rsid w:val="00786672"/>
    <w:rsid w:val="00786AF5"/>
    <w:rsid w:val="00786E04"/>
    <w:rsid w:val="00786EFE"/>
    <w:rsid w:val="0078730A"/>
    <w:rsid w:val="00787385"/>
    <w:rsid w:val="007879A7"/>
    <w:rsid w:val="0079011A"/>
    <w:rsid w:val="0079011B"/>
    <w:rsid w:val="0079029A"/>
    <w:rsid w:val="007905ED"/>
    <w:rsid w:val="00790669"/>
    <w:rsid w:val="0079107D"/>
    <w:rsid w:val="007910C5"/>
    <w:rsid w:val="0079112D"/>
    <w:rsid w:val="00791132"/>
    <w:rsid w:val="007914DE"/>
    <w:rsid w:val="00791759"/>
    <w:rsid w:val="00793045"/>
    <w:rsid w:val="00793348"/>
    <w:rsid w:val="00793671"/>
    <w:rsid w:val="00793869"/>
    <w:rsid w:val="00793A9B"/>
    <w:rsid w:val="00793B2A"/>
    <w:rsid w:val="007940A2"/>
    <w:rsid w:val="007941D2"/>
    <w:rsid w:val="007943DB"/>
    <w:rsid w:val="0079515C"/>
    <w:rsid w:val="00795200"/>
    <w:rsid w:val="007952E0"/>
    <w:rsid w:val="007953FA"/>
    <w:rsid w:val="0079546A"/>
    <w:rsid w:val="00795EFC"/>
    <w:rsid w:val="00796A1D"/>
    <w:rsid w:val="00796B76"/>
    <w:rsid w:val="00796C8D"/>
    <w:rsid w:val="00797E51"/>
    <w:rsid w:val="00797EC3"/>
    <w:rsid w:val="007A00AB"/>
    <w:rsid w:val="007A0155"/>
    <w:rsid w:val="007A0688"/>
    <w:rsid w:val="007A0C04"/>
    <w:rsid w:val="007A0C6D"/>
    <w:rsid w:val="007A12B1"/>
    <w:rsid w:val="007A1606"/>
    <w:rsid w:val="007A1A04"/>
    <w:rsid w:val="007A1CAD"/>
    <w:rsid w:val="007A2CA4"/>
    <w:rsid w:val="007A3157"/>
    <w:rsid w:val="007A3714"/>
    <w:rsid w:val="007A39A4"/>
    <w:rsid w:val="007A3C8B"/>
    <w:rsid w:val="007A4569"/>
    <w:rsid w:val="007A479B"/>
    <w:rsid w:val="007A4AAC"/>
    <w:rsid w:val="007A4ACB"/>
    <w:rsid w:val="007A4CDC"/>
    <w:rsid w:val="007A503D"/>
    <w:rsid w:val="007A50AA"/>
    <w:rsid w:val="007A5232"/>
    <w:rsid w:val="007A52A3"/>
    <w:rsid w:val="007A60AF"/>
    <w:rsid w:val="007A61A1"/>
    <w:rsid w:val="007A6309"/>
    <w:rsid w:val="007A6B5F"/>
    <w:rsid w:val="007A6BC1"/>
    <w:rsid w:val="007A6C19"/>
    <w:rsid w:val="007A6E6E"/>
    <w:rsid w:val="007A764A"/>
    <w:rsid w:val="007A7807"/>
    <w:rsid w:val="007A7DC6"/>
    <w:rsid w:val="007A7EC9"/>
    <w:rsid w:val="007B023E"/>
    <w:rsid w:val="007B0606"/>
    <w:rsid w:val="007B072F"/>
    <w:rsid w:val="007B0C18"/>
    <w:rsid w:val="007B0D8E"/>
    <w:rsid w:val="007B0FDC"/>
    <w:rsid w:val="007B1206"/>
    <w:rsid w:val="007B1590"/>
    <w:rsid w:val="007B1732"/>
    <w:rsid w:val="007B2252"/>
    <w:rsid w:val="007B25DC"/>
    <w:rsid w:val="007B290C"/>
    <w:rsid w:val="007B2C6D"/>
    <w:rsid w:val="007B2C87"/>
    <w:rsid w:val="007B2EF4"/>
    <w:rsid w:val="007B37D5"/>
    <w:rsid w:val="007B37EA"/>
    <w:rsid w:val="007B38AF"/>
    <w:rsid w:val="007B3904"/>
    <w:rsid w:val="007B3A2F"/>
    <w:rsid w:val="007B3D71"/>
    <w:rsid w:val="007B3F09"/>
    <w:rsid w:val="007B3F7F"/>
    <w:rsid w:val="007B41C1"/>
    <w:rsid w:val="007B4479"/>
    <w:rsid w:val="007B452C"/>
    <w:rsid w:val="007B486E"/>
    <w:rsid w:val="007B4F64"/>
    <w:rsid w:val="007B506A"/>
    <w:rsid w:val="007B5213"/>
    <w:rsid w:val="007B5268"/>
    <w:rsid w:val="007B5DCE"/>
    <w:rsid w:val="007B5EB9"/>
    <w:rsid w:val="007B60C2"/>
    <w:rsid w:val="007B6461"/>
    <w:rsid w:val="007B668F"/>
    <w:rsid w:val="007B6F72"/>
    <w:rsid w:val="007B756E"/>
    <w:rsid w:val="007C0067"/>
    <w:rsid w:val="007C015B"/>
    <w:rsid w:val="007C07CA"/>
    <w:rsid w:val="007C07D6"/>
    <w:rsid w:val="007C09FB"/>
    <w:rsid w:val="007C14F9"/>
    <w:rsid w:val="007C167E"/>
    <w:rsid w:val="007C1C3A"/>
    <w:rsid w:val="007C2F85"/>
    <w:rsid w:val="007C3044"/>
    <w:rsid w:val="007C32F2"/>
    <w:rsid w:val="007C33DD"/>
    <w:rsid w:val="007C44B5"/>
    <w:rsid w:val="007C4BA4"/>
    <w:rsid w:val="007C4BFD"/>
    <w:rsid w:val="007C504E"/>
    <w:rsid w:val="007C53C2"/>
    <w:rsid w:val="007C5444"/>
    <w:rsid w:val="007C58B8"/>
    <w:rsid w:val="007C5C13"/>
    <w:rsid w:val="007C61EA"/>
    <w:rsid w:val="007C63A3"/>
    <w:rsid w:val="007C6695"/>
    <w:rsid w:val="007C68B1"/>
    <w:rsid w:val="007C694E"/>
    <w:rsid w:val="007C6A99"/>
    <w:rsid w:val="007C7DD4"/>
    <w:rsid w:val="007D00CF"/>
    <w:rsid w:val="007D0200"/>
    <w:rsid w:val="007D07A6"/>
    <w:rsid w:val="007D0E4B"/>
    <w:rsid w:val="007D106B"/>
    <w:rsid w:val="007D131A"/>
    <w:rsid w:val="007D16D7"/>
    <w:rsid w:val="007D1C76"/>
    <w:rsid w:val="007D1EF9"/>
    <w:rsid w:val="007D2384"/>
    <w:rsid w:val="007D2671"/>
    <w:rsid w:val="007D2868"/>
    <w:rsid w:val="007D2EEA"/>
    <w:rsid w:val="007D36DA"/>
    <w:rsid w:val="007D3816"/>
    <w:rsid w:val="007D3999"/>
    <w:rsid w:val="007D3B23"/>
    <w:rsid w:val="007D3C9C"/>
    <w:rsid w:val="007D4584"/>
    <w:rsid w:val="007D4743"/>
    <w:rsid w:val="007D52E8"/>
    <w:rsid w:val="007D5805"/>
    <w:rsid w:val="007D59E1"/>
    <w:rsid w:val="007D5E18"/>
    <w:rsid w:val="007D6221"/>
    <w:rsid w:val="007D63CF"/>
    <w:rsid w:val="007D69EF"/>
    <w:rsid w:val="007D75EE"/>
    <w:rsid w:val="007D7BCB"/>
    <w:rsid w:val="007D7C74"/>
    <w:rsid w:val="007D7E52"/>
    <w:rsid w:val="007E01BF"/>
    <w:rsid w:val="007E01E1"/>
    <w:rsid w:val="007E0278"/>
    <w:rsid w:val="007E0319"/>
    <w:rsid w:val="007E0382"/>
    <w:rsid w:val="007E059A"/>
    <w:rsid w:val="007E0B81"/>
    <w:rsid w:val="007E0D12"/>
    <w:rsid w:val="007E14FF"/>
    <w:rsid w:val="007E17AF"/>
    <w:rsid w:val="007E18A3"/>
    <w:rsid w:val="007E18E3"/>
    <w:rsid w:val="007E1A6A"/>
    <w:rsid w:val="007E249D"/>
    <w:rsid w:val="007E2651"/>
    <w:rsid w:val="007E2D31"/>
    <w:rsid w:val="007E360B"/>
    <w:rsid w:val="007E38B4"/>
    <w:rsid w:val="007E4449"/>
    <w:rsid w:val="007E44C5"/>
    <w:rsid w:val="007E4645"/>
    <w:rsid w:val="007E489A"/>
    <w:rsid w:val="007E50EA"/>
    <w:rsid w:val="007E522D"/>
    <w:rsid w:val="007E591E"/>
    <w:rsid w:val="007E618C"/>
    <w:rsid w:val="007E63B4"/>
    <w:rsid w:val="007E6AE0"/>
    <w:rsid w:val="007E76F1"/>
    <w:rsid w:val="007E7950"/>
    <w:rsid w:val="007F0995"/>
    <w:rsid w:val="007F0A45"/>
    <w:rsid w:val="007F16FE"/>
    <w:rsid w:val="007F210C"/>
    <w:rsid w:val="007F21A9"/>
    <w:rsid w:val="007F24AD"/>
    <w:rsid w:val="007F280A"/>
    <w:rsid w:val="007F28B2"/>
    <w:rsid w:val="007F2A21"/>
    <w:rsid w:val="007F2E3A"/>
    <w:rsid w:val="007F3092"/>
    <w:rsid w:val="007F3542"/>
    <w:rsid w:val="007F3C58"/>
    <w:rsid w:val="007F3ECA"/>
    <w:rsid w:val="007F406C"/>
    <w:rsid w:val="007F42D0"/>
    <w:rsid w:val="007F4709"/>
    <w:rsid w:val="007F4AE3"/>
    <w:rsid w:val="007F4CD1"/>
    <w:rsid w:val="007F53FC"/>
    <w:rsid w:val="007F5D25"/>
    <w:rsid w:val="007F622E"/>
    <w:rsid w:val="007F6323"/>
    <w:rsid w:val="007F6D3F"/>
    <w:rsid w:val="007F70A8"/>
    <w:rsid w:val="007F70C1"/>
    <w:rsid w:val="007F77D1"/>
    <w:rsid w:val="007F78BE"/>
    <w:rsid w:val="00800157"/>
    <w:rsid w:val="008005BC"/>
    <w:rsid w:val="008008B5"/>
    <w:rsid w:val="00800EDB"/>
    <w:rsid w:val="0080165F"/>
    <w:rsid w:val="008017C8"/>
    <w:rsid w:val="00801B0A"/>
    <w:rsid w:val="00801CC1"/>
    <w:rsid w:val="008023C1"/>
    <w:rsid w:val="008026DC"/>
    <w:rsid w:val="00802CBD"/>
    <w:rsid w:val="00802CDB"/>
    <w:rsid w:val="00802E0D"/>
    <w:rsid w:val="00802EAE"/>
    <w:rsid w:val="0080412C"/>
    <w:rsid w:val="008041FF"/>
    <w:rsid w:val="00804397"/>
    <w:rsid w:val="008043E2"/>
    <w:rsid w:val="00804593"/>
    <w:rsid w:val="008048F6"/>
    <w:rsid w:val="00804A7F"/>
    <w:rsid w:val="00804B08"/>
    <w:rsid w:val="00804CB4"/>
    <w:rsid w:val="00804DB5"/>
    <w:rsid w:val="008050A1"/>
    <w:rsid w:val="00805275"/>
    <w:rsid w:val="0080535B"/>
    <w:rsid w:val="0080557B"/>
    <w:rsid w:val="00805858"/>
    <w:rsid w:val="00806025"/>
    <w:rsid w:val="00806237"/>
    <w:rsid w:val="00806E7D"/>
    <w:rsid w:val="00807333"/>
    <w:rsid w:val="0080741D"/>
    <w:rsid w:val="00807792"/>
    <w:rsid w:val="00807C76"/>
    <w:rsid w:val="00810425"/>
    <w:rsid w:val="008106EF"/>
    <w:rsid w:val="00810892"/>
    <w:rsid w:val="00810C41"/>
    <w:rsid w:val="00810CFD"/>
    <w:rsid w:val="008116B5"/>
    <w:rsid w:val="00812CA1"/>
    <w:rsid w:val="00812F41"/>
    <w:rsid w:val="00813302"/>
    <w:rsid w:val="0081349B"/>
    <w:rsid w:val="00813C93"/>
    <w:rsid w:val="00813F58"/>
    <w:rsid w:val="008142BB"/>
    <w:rsid w:val="008149CB"/>
    <w:rsid w:val="00814C71"/>
    <w:rsid w:val="008150E7"/>
    <w:rsid w:val="008157C5"/>
    <w:rsid w:val="00815F96"/>
    <w:rsid w:val="0081607D"/>
    <w:rsid w:val="008161D4"/>
    <w:rsid w:val="008165E0"/>
    <w:rsid w:val="0081663A"/>
    <w:rsid w:val="00816681"/>
    <w:rsid w:val="00816885"/>
    <w:rsid w:val="00816D12"/>
    <w:rsid w:val="00816E41"/>
    <w:rsid w:val="00816E9E"/>
    <w:rsid w:val="00817D89"/>
    <w:rsid w:val="00820213"/>
    <w:rsid w:val="00820ACB"/>
    <w:rsid w:val="00820B53"/>
    <w:rsid w:val="0082100C"/>
    <w:rsid w:val="0082134A"/>
    <w:rsid w:val="008215CA"/>
    <w:rsid w:val="008216AD"/>
    <w:rsid w:val="00821A62"/>
    <w:rsid w:val="00821FBD"/>
    <w:rsid w:val="00821FCC"/>
    <w:rsid w:val="008224C1"/>
    <w:rsid w:val="008225F8"/>
    <w:rsid w:val="00822A0A"/>
    <w:rsid w:val="00822A34"/>
    <w:rsid w:val="008233C6"/>
    <w:rsid w:val="008233FE"/>
    <w:rsid w:val="008237D9"/>
    <w:rsid w:val="00823BAC"/>
    <w:rsid w:val="0082416E"/>
    <w:rsid w:val="00824189"/>
    <w:rsid w:val="008246C7"/>
    <w:rsid w:val="00824EB3"/>
    <w:rsid w:val="00825731"/>
    <w:rsid w:val="00825A65"/>
    <w:rsid w:val="00825C3D"/>
    <w:rsid w:val="00825E83"/>
    <w:rsid w:val="00825E86"/>
    <w:rsid w:val="00825F94"/>
    <w:rsid w:val="008263A8"/>
    <w:rsid w:val="00826C28"/>
    <w:rsid w:val="008271DD"/>
    <w:rsid w:val="008273D4"/>
    <w:rsid w:val="0082764F"/>
    <w:rsid w:val="0083032B"/>
    <w:rsid w:val="0083159F"/>
    <w:rsid w:val="008318F6"/>
    <w:rsid w:val="00831D63"/>
    <w:rsid w:val="00831F04"/>
    <w:rsid w:val="008325EF"/>
    <w:rsid w:val="00832743"/>
    <w:rsid w:val="00832DA5"/>
    <w:rsid w:val="00832DF1"/>
    <w:rsid w:val="008330F5"/>
    <w:rsid w:val="0083326D"/>
    <w:rsid w:val="00833336"/>
    <w:rsid w:val="00833486"/>
    <w:rsid w:val="008337E9"/>
    <w:rsid w:val="008339E6"/>
    <w:rsid w:val="00833B50"/>
    <w:rsid w:val="0083412B"/>
    <w:rsid w:val="008342E1"/>
    <w:rsid w:val="0083484E"/>
    <w:rsid w:val="00834E96"/>
    <w:rsid w:val="00835A17"/>
    <w:rsid w:val="00835A79"/>
    <w:rsid w:val="008363A0"/>
    <w:rsid w:val="008367CB"/>
    <w:rsid w:val="008367E7"/>
    <w:rsid w:val="0083686B"/>
    <w:rsid w:val="00836FF1"/>
    <w:rsid w:val="008371F5"/>
    <w:rsid w:val="00837566"/>
    <w:rsid w:val="00837734"/>
    <w:rsid w:val="00837793"/>
    <w:rsid w:val="00837A45"/>
    <w:rsid w:val="00837F6B"/>
    <w:rsid w:val="008400B6"/>
    <w:rsid w:val="008405C2"/>
    <w:rsid w:val="00840708"/>
    <w:rsid w:val="00840AE6"/>
    <w:rsid w:val="00840BC2"/>
    <w:rsid w:val="00840D27"/>
    <w:rsid w:val="00840DCC"/>
    <w:rsid w:val="00841185"/>
    <w:rsid w:val="00841550"/>
    <w:rsid w:val="00841564"/>
    <w:rsid w:val="0084181A"/>
    <w:rsid w:val="00841A66"/>
    <w:rsid w:val="00841AB2"/>
    <w:rsid w:val="00841D15"/>
    <w:rsid w:val="00841DAC"/>
    <w:rsid w:val="00842451"/>
    <w:rsid w:val="008425DF"/>
    <w:rsid w:val="008435F4"/>
    <w:rsid w:val="008437F6"/>
    <w:rsid w:val="008439E8"/>
    <w:rsid w:val="00843D2A"/>
    <w:rsid w:val="00843D37"/>
    <w:rsid w:val="00843F02"/>
    <w:rsid w:val="008440F3"/>
    <w:rsid w:val="008449FA"/>
    <w:rsid w:val="00844E5A"/>
    <w:rsid w:val="008450D0"/>
    <w:rsid w:val="008454B7"/>
    <w:rsid w:val="0084556F"/>
    <w:rsid w:val="008455C9"/>
    <w:rsid w:val="008457B4"/>
    <w:rsid w:val="00845F6D"/>
    <w:rsid w:val="00845FF0"/>
    <w:rsid w:val="008460B8"/>
    <w:rsid w:val="008460DD"/>
    <w:rsid w:val="0084653F"/>
    <w:rsid w:val="008465D9"/>
    <w:rsid w:val="00846C88"/>
    <w:rsid w:val="00846D6F"/>
    <w:rsid w:val="00846EDC"/>
    <w:rsid w:val="00846F29"/>
    <w:rsid w:val="0084738A"/>
    <w:rsid w:val="0084753C"/>
    <w:rsid w:val="008477D6"/>
    <w:rsid w:val="008504AB"/>
    <w:rsid w:val="00850C2F"/>
    <w:rsid w:val="00851159"/>
    <w:rsid w:val="00851634"/>
    <w:rsid w:val="00851A97"/>
    <w:rsid w:val="00851D81"/>
    <w:rsid w:val="00852F64"/>
    <w:rsid w:val="008536AB"/>
    <w:rsid w:val="0085398C"/>
    <w:rsid w:val="008557D5"/>
    <w:rsid w:val="0085608E"/>
    <w:rsid w:val="008573DB"/>
    <w:rsid w:val="00857891"/>
    <w:rsid w:val="00857B8E"/>
    <w:rsid w:val="00857BBF"/>
    <w:rsid w:val="00857CD6"/>
    <w:rsid w:val="00857F4E"/>
    <w:rsid w:val="0086019F"/>
    <w:rsid w:val="008604FC"/>
    <w:rsid w:val="00860513"/>
    <w:rsid w:val="00860827"/>
    <w:rsid w:val="00860C26"/>
    <w:rsid w:val="008610B2"/>
    <w:rsid w:val="00861BD8"/>
    <w:rsid w:val="00861EE9"/>
    <w:rsid w:val="00861EFB"/>
    <w:rsid w:val="00861F07"/>
    <w:rsid w:val="00862F39"/>
    <w:rsid w:val="00862FD1"/>
    <w:rsid w:val="00863324"/>
    <w:rsid w:val="00863337"/>
    <w:rsid w:val="00863940"/>
    <w:rsid w:val="00863E15"/>
    <w:rsid w:val="00863EA3"/>
    <w:rsid w:val="00863FB0"/>
    <w:rsid w:val="008640ED"/>
    <w:rsid w:val="008641B8"/>
    <w:rsid w:val="008641E2"/>
    <w:rsid w:val="008646A8"/>
    <w:rsid w:val="00864BD0"/>
    <w:rsid w:val="008668D7"/>
    <w:rsid w:val="00866EAA"/>
    <w:rsid w:val="00870430"/>
    <w:rsid w:val="0087092A"/>
    <w:rsid w:val="00870A0A"/>
    <w:rsid w:val="00870A74"/>
    <w:rsid w:val="00870BDA"/>
    <w:rsid w:val="00870CDB"/>
    <w:rsid w:val="00870F16"/>
    <w:rsid w:val="00871B6F"/>
    <w:rsid w:val="00871D68"/>
    <w:rsid w:val="00872056"/>
    <w:rsid w:val="0087208E"/>
    <w:rsid w:val="0087210F"/>
    <w:rsid w:val="0087232D"/>
    <w:rsid w:val="00872391"/>
    <w:rsid w:val="008726CF"/>
    <w:rsid w:val="00872EB0"/>
    <w:rsid w:val="00872FA3"/>
    <w:rsid w:val="008736D4"/>
    <w:rsid w:val="008737FA"/>
    <w:rsid w:val="00873D17"/>
    <w:rsid w:val="0087423C"/>
    <w:rsid w:val="00874558"/>
    <w:rsid w:val="00874669"/>
    <w:rsid w:val="00874A78"/>
    <w:rsid w:val="00874A85"/>
    <w:rsid w:val="00874B5B"/>
    <w:rsid w:val="00874C3F"/>
    <w:rsid w:val="00874F21"/>
    <w:rsid w:val="0087502C"/>
    <w:rsid w:val="0087515D"/>
    <w:rsid w:val="0087556C"/>
    <w:rsid w:val="00875699"/>
    <w:rsid w:val="0087581D"/>
    <w:rsid w:val="00875AC2"/>
    <w:rsid w:val="00875CC0"/>
    <w:rsid w:val="00876097"/>
    <w:rsid w:val="008760B6"/>
    <w:rsid w:val="00876607"/>
    <w:rsid w:val="00876AE6"/>
    <w:rsid w:val="00876BD3"/>
    <w:rsid w:val="00877D0F"/>
    <w:rsid w:val="00877EE0"/>
    <w:rsid w:val="00877F4B"/>
    <w:rsid w:val="00880876"/>
    <w:rsid w:val="008810AB"/>
    <w:rsid w:val="0088116F"/>
    <w:rsid w:val="00881451"/>
    <w:rsid w:val="008815AD"/>
    <w:rsid w:val="00881A30"/>
    <w:rsid w:val="0088283D"/>
    <w:rsid w:val="0088291C"/>
    <w:rsid w:val="0088293D"/>
    <w:rsid w:val="00882A7B"/>
    <w:rsid w:val="0088320C"/>
    <w:rsid w:val="00883750"/>
    <w:rsid w:val="00883BA6"/>
    <w:rsid w:val="00883C4F"/>
    <w:rsid w:val="00883E3C"/>
    <w:rsid w:val="008840CE"/>
    <w:rsid w:val="00884AB8"/>
    <w:rsid w:val="0088592B"/>
    <w:rsid w:val="00885B0C"/>
    <w:rsid w:val="00885B42"/>
    <w:rsid w:val="00885C0A"/>
    <w:rsid w:val="00885F5A"/>
    <w:rsid w:val="00885FC3"/>
    <w:rsid w:val="00885FD1"/>
    <w:rsid w:val="008860AA"/>
    <w:rsid w:val="008865D9"/>
    <w:rsid w:val="008868E0"/>
    <w:rsid w:val="008869C9"/>
    <w:rsid w:val="00886D04"/>
    <w:rsid w:val="00886E3B"/>
    <w:rsid w:val="0088704C"/>
    <w:rsid w:val="008872D7"/>
    <w:rsid w:val="008878FA"/>
    <w:rsid w:val="00887FBD"/>
    <w:rsid w:val="008900B2"/>
    <w:rsid w:val="008900C5"/>
    <w:rsid w:val="008900DA"/>
    <w:rsid w:val="0089018C"/>
    <w:rsid w:val="008901BE"/>
    <w:rsid w:val="008902CA"/>
    <w:rsid w:val="00890CCE"/>
    <w:rsid w:val="0089135F"/>
    <w:rsid w:val="008915DD"/>
    <w:rsid w:val="00891707"/>
    <w:rsid w:val="00891B23"/>
    <w:rsid w:val="00891E3D"/>
    <w:rsid w:val="00891EE0"/>
    <w:rsid w:val="00891FF7"/>
    <w:rsid w:val="0089222B"/>
    <w:rsid w:val="008922CB"/>
    <w:rsid w:val="00892589"/>
    <w:rsid w:val="00892C43"/>
    <w:rsid w:val="00892CD3"/>
    <w:rsid w:val="00892EF0"/>
    <w:rsid w:val="00893090"/>
    <w:rsid w:val="008930B8"/>
    <w:rsid w:val="0089324A"/>
    <w:rsid w:val="00893517"/>
    <w:rsid w:val="00893735"/>
    <w:rsid w:val="00893802"/>
    <w:rsid w:val="00893B80"/>
    <w:rsid w:val="00893B8A"/>
    <w:rsid w:val="00894064"/>
    <w:rsid w:val="008943B0"/>
    <w:rsid w:val="008947A9"/>
    <w:rsid w:val="00894AA4"/>
    <w:rsid w:val="00895122"/>
    <w:rsid w:val="00895779"/>
    <w:rsid w:val="00895C9A"/>
    <w:rsid w:val="00895F98"/>
    <w:rsid w:val="0089606C"/>
    <w:rsid w:val="00896135"/>
    <w:rsid w:val="00896705"/>
    <w:rsid w:val="008967DC"/>
    <w:rsid w:val="00896928"/>
    <w:rsid w:val="00896CE0"/>
    <w:rsid w:val="00896E27"/>
    <w:rsid w:val="00897049"/>
    <w:rsid w:val="0089722A"/>
    <w:rsid w:val="00897318"/>
    <w:rsid w:val="00897895"/>
    <w:rsid w:val="00897EBF"/>
    <w:rsid w:val="00897EF6"/>
    <w:rsid w:val="008A008B"/>
    <w:rsid w:val="008A02B5"/>
    <w:rsid w:val="008A065D"/>
    <w:rsid w:val="008A0721"/>
    <w:rsid w:val="008A07C0"/>
    <w:rsid w:val="008A0A12"/>
    <w:rsid w:val="008A0EBC"/>
    <w:rsid w:val="008A115B"/>
    <w:rsid w:val="008A1620"/>
    <w:rsid w:val="008A17CF"/>
    <w:rsid w:val="008A1E91"/>
    <w:rsid w:val="008A21C4"/>
    <w:rsid w:val="008A2284"/>
    <w:rsid w:val="008A236B"/>
    <w:rsid w:val="008A2BEF"/>
    <w:rsid w:val="008A2E55"/>
    <w:rsid w:val="008A3049"/>
    <w:rsid w:val="008A3106"/>
    <w:rsid w:val="008A325F"/>
    <w:rsid w:val="008A34A8"/>
    <w:rsid w:val="008A384D"/>
    <w:rsid w:val="008A39DA"/>
    <w:rsid w:val="008A43A6"/>
    <w:rsid w:val="008A4606"/>
    <w:rsid w:val="008A4E82"/>
    <w:rsid w:val="008A4F9B"/>
    <w:rsid w:val="008A5125"/>
    <w:rsid w:val="008A5F7F"/>
    <w:rsid w:val="008A644F"/>
    <w:rsid w:val="008A65A3"/>
    <w:rsid w:val="008A663A"/>
    <w:rsid w:val="008A699E"/>
    <w:rsid w:val="008A6B33"/>
    <w:rsid w:val="008A6C3A"/>
    <w:rsid w:val="008A6DB9"/>
    <w:rsid w:val="008A7027"/>
    <w:rsid w:val="008A7417"/>
    <w:rsid w:val="008A7542"/>
    <w:rsid w:val="008A7576"/>
    <w:rsid w:val="008A7996"/>
    <w:rsid w:val="008A7A10"/>
    <w:rsid w:val="008B06E2"/>
    <w:rsid w:val="008B13B4"/>
    <w:rsid w:val="008B13E3"/>
    <w:rsid w:val="008B14E4"/>
    <w:rsid w:val="008B191C"/>
    <w:rsid w:val="008B2263"/>
    <w:rsid w:val="008B2EBC"/>
    <w:rsid w:val="008B4222"/>
    <w:rsid w:val="008B4542"/>
    <w:rsid w:val="008B4BF4"/>
    <w:rsid w:val="008B52A8"/>
    <w:rsid w:val="008B5504"/>
    <w:rsid w:val="008B587D"/>
    <w:rsid w:val="008B6220"/>
    <w:rsid w:val="008B6353"/>
    <w:rsid w:val="008B65D5"/>
    <w:rsid w:val="008B66B2"/>
    <w:rsid w:val="008B68FC"/>
    <w:rsid w:val="008B6A33"/>
    <w:rsid w:val="008B6C4B"/>
    <w:rsid w:val="008B6D43"/>
    <w:rsid w:val="008B7213"/>
    <w:rsid w:val="008B723E"/>
    <w:rsid w:val="008B7457"/>
    <w:rsid w:val="008B7803"/>
    <w:rsid w:val="008B7A98"/>
    <w:rsid w:val="008B7D58"/>
    <w:rsid w:val="008C03AB"/>
    <w:rsid w:val="008C17AC"/>
    <w:rsid w:val="008C1A72"/>
    <w:rsid w:val="008C1F1A"/>
    <w:rsid w:val="008C22FD"/>
    <w:rsid w:val="008C247B"/>
    <w:rsid w:val="008C27BB"/>
    <w:rsid w:val="008C29A7"/>
    <w:rsid w:val="008C2B92"/>
    <w:rsid w:val="008C314E"/>
    <w:rsid w:val="008C36AD"/>
    <w:rsid w:val="008C3BBF"/>
    <w:rsid w:val="008C4F5F"/>
    <w:rsid w:val="008C50CE"/>
    <w:rsid w:val="008C5713"/>
    <w:rsid w:val="008C5755"/>
    <w:rsid w:val="008C5ACB"/>
    <w:rsid w:val="008C5D7D"/>
    <w:rsid w:val="008C6169"/>
    <w:rsid w:val="008C63A6"/>
    <w:rsid w:val="008C6690"/>
    <w:rsid w:val="008C688C"/>
    <w:rsid w:val="008C696F"/>
    <w:rsid w:val="008C69DA"/>
    <w:rsid w:val="008C6CFF"/>
    <w:rsid w:val="008C6D46"/>
    <w:rsid w:val="008C7011"/>
    <w:rsid w:val="008C7182"/>
    <w:rsid w:val="008C7E0F"/>
    <w:rsid w:val="008D0149"/>
    <w:rsid w:val="008D09DA"/>
    <w:rsid w:val="008D13EB"/>
    <w:rsid w:val="008D2214"/>
    <w:rsid w:val="008D298A"/>
    <w:rsid w:val="008D2E8D"/>
    <w:rsid w:val="008D3162"/>
    <w:rsid w:val="008D3332"/>
    <w:rsid w:val="008D3BA5"/>
    <w:rsid w:val="008D3F81"/>
    <w:rsid w:val="008D4104"/>
    <w:rsid w:val="008D46F3"/>
    <w:rsid w:val="008D4781"/>
    <w:rsid w:val="008D4830"/>
    <w:rsid w:val="008D4999"/>
    <w:rsid w:val="008D5375"/>
    <w:rsid w:val="008D5413"/>
    <w:rsid w:val="008D6502"/>
    <w:rsid w:val="008D65AF"/>
    <w:rsid w:val="008D66D5"/>
    <w:rsid w:val="008D6E34"/>
    <w:rsid w:val="008D6EDC"/>
    <w:rsid w:val="008E077B"/>
    <w:rsid w:val="008E095E"/>
    <w:rsid w:val="008E0CA2"/>
    <w:rsid w:val="008E11A4"/>
    <w:rsid w:val="008E13E5"/>
    <w:rsid w:val="008E1532"/>
    <w:rsid w:val="008E248C"/>
    <w:rsid w:val="008E2C77"/>
    <w:rsid w:val="008E2E01"/>
    <w:rsid w:val="008E2ED4"/>
    <w:rsid w:val="008E35EF"/>
    <w:rsid w:val="008E3607"/>
    <w:rsid w:val="008E367C"/>
    <w:rsid w:val="008E3AA5"/>
    <w:rsid w:val="008E3BE9"/>
    <w:rsid w:val="008E3BFE"/>
    <w:rsid w:val="008E3E92"/>
    <w:rsid w:val="008E3F2E"/>
    <w:rsid w:val="008E42B9"/>
    <w:rsid w:val="008E42FB"/>
    <w:rsid w:val="008E458C"/>
    <w:rsid w:val="008E4916"/>
    <w:rsid w:val="008E4C26"/>
    <w:rsid w:val="008E51A4"/>
    <w:rsid w:val="008E57B1"/>
    <w:rsid w:val="008E5FBC"/>
    <w:rsid w:val="008E74E3"/>
    <w:rsid w:val="008E7E05"/>
    <w:rsid w:val="008F0572"/>
    <w:rsid w:val="008F05D8"/>
    <w:rsid w:val="008F1674"/>
    <w:rsid w:val="008F1E0B"/>
    <w:rsid w:val="008F1E35"/>
    <w:rsid w:val="008F1E60"/>
    <w:rsid w:val="008F1F95"/>
    <w:rsid w:val="008F238B"/>
    <w:rsid w:val="008F28E4"/>
    <w:rsid w:val="008F2DF2"/>
    <w:rsid w:val="008F325C"/>
    <w:rsid w:val="008F3600"/>
    <w:rsid w:val="008F3757"/>
    <w:rsid w:val="008F37CF"/>
    <w:rsid w:val="008F46BF"/>
    <w:rsid w:val="008F498C"/>
    <w:rsid w:val="008F4EC7"/>
    <w:rsid w:val="008F4FC9"/>
    <w:rsid w:val="008F5917"/>
    <w:rsid w:val="008F5AA4"/>
    <w:rsid w:val="008F5E28"/>
    <w:rsid w:val="008F60C0"/>
    <w:rsid w:val="008F62CB"/>
    <w:rsid w:val="008F695E"/>
    <w:rsid w:val="008F69AD"/>
    <w:rsid w:val="008F6ED6"/>
    <w:rsid w:val="008F6EDD"/>
    <w:rsid w:val="008F6F65"/>
    <w:rsid w:val="008F756B"/>
    <w:rsid w:val="008F7752"/>
    <w:rsid w:val="009005BF"/>
    <w:rsid w:val="0090063E"/>
    <w:rsid w:val="00900C53"/>
    <w:rsid w:val="00900E2E"/>
    <w:rsid w:val="00900F9E"/>
    <w:rsid w:val="009019EE"/>
    <w:rsid w:val="00901F6D"/>
    <w:rsid w:val="00902226"/>
    <w:rsid w:val="00902264"/>
    <w:rsid w:val="00902532"/>
    <w:rsid w:val="00902579"/>
    <w:rsid w:val="00902F16"/>
    <w:rsid w:val="00903279"/>
    <w:rsid w:val="00903604"/>
    <w:rsid w:val="00903D18"/>
    <w:rsid w:val="00903F4E"/>
    <w:rsid w:val="0090480E"/>
    <w:rsid w:val="0090502B"/>
    <w:rsid w:val="0090523E"/>
    <w:rsid w:val="00906263"/>
    <w:rsid w:val="0090698B"/>
    <w:rsid w:val="009073AF"/>
    <w:rsid w:val="009073E3"/>
    <w:rsid w:val="0090743B"/>
    <w:rsid w:val="009075A8"/>
    <w:rsid w:val="009075DD"/>
    <w:rsid w:val="00907713"/>
    <w:rsid w:val="00907F25"/>
    <w:rsid w:val="009100D5"/>
    <w:rsid w:val="009102ED"/>
    <w:rsid w:val="009105B1"/>
    <w:rsid w:val="00910C12"/>
    <w:rsid w:val="00911080"/>
    <w:rsid w:val="009113E7"/>
    <w:rsid w:val="00911427"/>
    <w:rsid w:val="009117F5"/>
    <w:rsid w:val="009118BE"/>
    <w:rsid w:val="00911985"/>
    <w:rsid w:val="00911BE9"/>
    <w:rsid w:val="00912095"/>
    <w:rsid w:val="00912BD3"/>
    <w:rsid w:val="00912D10"/>
    <w:rsid w:val="00912FF9"/>
    <w:rsid w:val="00913527"/>
    <w:rsid w:val="009138B0"/>
    <w:rsid w:val="00913BAF"/>
    <w:rsid w:val="00913D10"/>
    <w:rsid w:val="00913DE8"/>
    <w:rsid w:val="00913E2C"/>
    <w:rsid w:val="009140AD"/>
    <w:rsid w:val="009149E1"/>
    <w:rsid w:val="00914A01"/>
    <w:rsid w:val="00914ABE"/>
    <w:rsid w:val="00914F18"/>
    <w:rsid w:val="0091551B"/>
    <w:rsid w:val="009158B0"/>
    <w:rsid w:val="00915A6B"/>
    <w:rsid w:val="00915F7E"/>
    <w:rsid w:val="0091663F"/>
    <w:rsid w:val="00916D80"/>
    <w:rsid w:val="009171E7"/>
    <w:rsid w:val="0091727F"/>
    <w:rsid w:val="0091739C"/>
    <w:rsid w:val="009175DB"/>
    <w:rsid w:val="00917855"/>
    <w:rsid w:val="009179AB"/>
    <w:rsid w:val="009179CF"/>
    <w:rsid w:val="00917A7A"/>
    <w:rsid w:val="00917E17"/>
    <w:rsid w:val="00917E75"/>
    <w:rsid w:val="00920677"/>
    <w:rsid w:val="009207DF"/>
    <w:rsid w:val="00920DB7"/>
    <w:rsid w:val="0092146B"/>
    <w:rsid w:val="00921A7A"/>
    <w:rsid w:val="00921B96"/>
    <w:rsid w:val="00921E60"/>
    <w:rsid w:val="009221D4"/>
    <w:rsid w:val="00922D00"/>
    <w:rsid w:val="009232D8"/>
    <w:rsid w:val="009233F4"/>
    <w:rsid w:val="009233F7"/>
    <w:rsid w:val="009237DD"/>
    <w:rsid w:val="00923A8A"/>
    <w:rsid w:val="009240D2"/>
    <w:rsid w:val="00924461"/>
    <w:rsid w:val="009245B8"/>
    <w:rsid w:val="009247FF"/>
    <w:rsid w:val="00924E81"/>
    <w:rsid w:val="00925C8D"/>
    <w:rsid w:val="00925DA0"/>
    <w:rsid w:val="0092648B"/>
    <w:rsid w:val="009266BE"/>
    <w:rsid w:val="00926D61"/>
    <w:rsid w:val="009277B6"/>
    <w:rsid w:val="0092790B"/>
    <w:rsid w:val="00927A5B"/>
    <w:rsid w:val="00927E41"/>
    <w:rsid w:val="0093029B"/>
    <w:rsid w:val="009303C9"/>
    <w:rsid w:val="00930456"/>
    <w:rsid w:val="00930672"/>
    <w:rsid w:val="00930A27"/>
    <w:rsid w:val="00930C3D"/>
    <w:rsid w:val="00930FF0"/>
    <w:rsid w:val="009316F2"/>
    <w:rsid w:val="00931952"/>
    <w:rsid w:val="00931AE4"/>
    <w:rsid w:val="00931D4E"/>
    <w:rsid w:val="00931DAC"/>
    <w:rsid w:val="00931ECB"/>
    <w:rsid w:val="00931ED6"/>
    <w:rsid w:val="00931EF1"/>
    <w:rsid w:val="009322C3"/>
    <w:rsid w:val="009326EF"/>
    <w:rsid w:val="00932A6B"/>
    <w:rsid w:val="00932ADD"/>
    <w:rsid w:val="0093351C"/>
    <w:rsid w:val="00933BA4"/>
    <w:rsid w:val="00933C72"/>
    <w:rsid w:val="00933DEC"/>
    <w:rsid w:val="00934003"/>
    <w:rsid w:val="00934BAA"/>
    <w:rsid w:val="009352C2"/>
    <w:rsid w:val="00935590"/>
    <w:rsid w:val="009356E1"/>
    <w:rsid w:val="00935790"/>
    <w:rsid w:val="00936784"/>
    <w:rsid w:val="0093683A"/>
    <w:rsid w:val="00936ED3"/>
    <w:rsid w:val="009375E6"/>
    <w:rsid w:val="0093781F"/>
    <w:rsid w:val="00940A76"/>
    <w:rsid w:val="00940B05"/>
    <w:rsid w:val="009411FB"/>
    <w:rsid w:val="0094133F"/>
    <w:rsid w:val="009417A0"/>
    <w:rsid w:val="00941F30"/>
    <w:rsid w:val="00942005"/>
    <w:rsid w:val="00942290"/>
    <w:rsid w:val="009425EC"/>
    <w:rsid w:val="00942A20"/>
    <w:rsid w:val="00942E1A"/>
    <w:rsid w:val="0094306B"/>
    <w:rsid w:val="0094374E"/>
    <w:rsid w:val="00943757"/>
    <w:rsid w:val="00943B8A"/>
    <w:rsid w:val="00944029"/>
    <w:rsid w:val="0094402E"/>
    <w:rsid w:val="00944091"/>
    <w:rsid w:val="009442D5"/>
    <w:rsid w:val="00944CD8"/>
    <w:rsid w:val="00945087"/>
    <w:rsid w:val="00945B76"/>
    <w:rsid w:val="009462E5"/>
    <w:rsid w:val="00946BA7"/>
    <w:rsid w:val="00946D87"/>
    <w:rsid w:val="00947549"/>
    <w:rsid w:val="0094783B"/>
    <w:rsid w:val="00947E14"/>
    <w:rsid w:val="009510A7"/>
    <w:rsid w:val="009511F3"/>
    <w:rsid w:val="0095138B"/>
    <w:rsid w:val="009513D6"/>
    <w:rsid w:val="00951551"/>
    <w:rsid w:val="00951958"/>
    <w:rsid w:val="00951EB8"/>
    <w:rsid w:val="00952335"/>
    <w:rsid w:val="009526BD"/>
    <w:rsid w:val="009526E5"/>
    <w:rsid w:val="009532D3"/>
    <w:rsid w:val="009539E8"/>
    <w:rsid w:val="00953AAD"/>
    <w:rsid w:val="0095443A"/>
    <w:rsid w:val="00954652"/>
    <w:rsid w:val="00954860"/>
    <w:rsid w:val="00954A85"/>
    <w:rsid w:val="00954C3A"/>
    <w:rsid w:val="00955472"/>
    <w:rsid w:val="00955A17"/>
    <w:rsid w:val="00955CF3"/>
    <w:rsid w:val="00956402"/>
    <w:rsid w:val="009565B5"/>
    <w:rsid w:val="00956A87"/>
    <w:rsid w:val="00957499"/>
    <w:rsid w:val="009575D4"/>
    <w:rsid w:val="00957675"/>
    <w:rsid w:val="00957747"/>
    <w:rsid w:val="00957AFB"/>
    <w:rsid w:val="00957FDA"/>
    <w:rsid w:val="00960066"/>
    <w:rsid w:val="00960501"/>
    <w:rsid w:val="00960C47"/>
    <w:rsid w:val="00961363"/>
    <w:rsid w:val="00961836"/>
    <w:rsid w:val="00961918"/>
    <w:rsid w:val="00961C7D"/>
    <w:rsid w:val="00961DC9"/>
    <w:rsid w:val="00961F1F"/>
    <w:rsid w:val="00962580"/>
    <w:rsid w:val="0096271D"/>
    <w:rsid w:val="00962FDD"/>
    <w:rsid w:val="00963122"/>
    <w:rsid w:val="00963303"/>
    <w:rsid w:val="0096361A"/>
    <w:rsid w:val="00963743"/>
    <w:rsid w:val="009637E5"/>
    <w:rsid w:val="00963A2B"/>
    <w:rsid w:val="00963B43"/>
    <w:rsid w:val="00963C4A"/>
    <w:rsid w:val="00963D47"/>
    <w:rsid w:val="00963DBF"/>
    <w:rsid w:val="00963DF4"/>
    <w:rsid w:val="00963EF7"/>
    <w:rsid w:val="00964194"/>
    <w:rsid w:val="00964505"/>
    <w:rsid w:val="009646C3"/>
    <w:rsid w:val="009646F1"/>
    <w:rsid w:val="00964EFD"/>
    <w:rsid w:val="00964FE6"/>
    <w:rsid w:val="00965161"/>
    <w:rsid w:val="009654B1"/>
    <w:rsid w:val="00965681"/>
    <w:rsid w:val="009657E9"/>
    <w:rsid w:val="009659D4"/>
    <w:rsid w:val="00965D85"/>
    <w:rsid w:val="00965EB2"/>
    <w:rsid w:val="00965FFE"/>
    <w:rsid w:val="00966152"/>
    <w:rsid w:val="009666E0"/>
    <w:rsid w:val="009666F2"/>
    <w:rsid w:val="0096684B"/>
    <w:rsid w:val="00966DBC"/>
    <w:rsid w:val="0096724B"/>
    <w:rsid w:val="00967314"/>
    <w:rsid w:val="0097014C"/>
    <w:rsid w:val="00970B3B"/>
    <w:rsid w:val="00970CD1"/>
    <w:rsid w:val="00970DD7"/>
    <w:rsid w:val="009715E1"/>
    <w:rsid w:val="0097293B"/>
    <w:rsid w:val="00972D1C"/>
    <w:rsid w:val="00973145"/>
    <w:rsid w:val="00973294"/>
    <w:rsid w:val="009733C4"/>
    <w:rsid w:val="00973408"/>
    <w:rsid w:val="009738A8"/>
    <w:rsid w:val="00973DC0"/>
    <w:rsid w:val="009745BA"/>
    <w:rsid w:val="00974A9D"/>
    <w:rsid w:val="009751CB"/>
    <w:rsid w:val="00975605"/>
    <w:rsid w:val="00975ACF"/>
    <w:rsid w:val="00975E6F"/>
    <w:rsid w:val="00975F92"/>
    <w:rsid w:val="009761D7"/>
    <w:rsid w:val="00976919"/>
    <w:rsid w:val="00976CD3"/>
    <w:rsid w:val="00977832"/>
    <w:rsid w:val="00977B0D"/>
    <w:rsid w:val="00977DEE"/>
    <w:rsid w:val="00977F02"/>
    <w:rsid w:val="00980235"/>
    <w:rsid w:val="00980567"/>
    <w:rsid w:val="009805B7"/>
    <w:rsid w:val="009806FA"/>
    <w:rsid w:val="00980791"/>
    <w:rsid w:val="0098141A"/>
    <w:rsid w:val="009818B3"/>
    <w:rsid w:val="00981D73"/>
    <w:rsid w:val="009822A2"/>
    <w:rsid w:val="009826F3"/>
    <w:rsid w:val="00982B32"/>
    <w:rsid w:val="00982D03"/>
    <w:rsid w:val="00982F18"/>
    <w:rsid w:val="00982FA4"/>
    <w:rsid w:val="009834BF"/>
    <w:rsid w:val="00983598"/>
    <w:rsid w:val="0098372C"/>
    <w:rsid w:val="00983965"/>
    <w:rsid w:val="00983C8A"/>
    <w:rsid w:val="00984119"/>
    <w:rsid w:val="0098432E"/>
    <w:rsid w:val="00984371"/>
    <w:rsid w:val="0098494A"/>
    <w:rsid w:val="009858DA"/>
    <w:rsid w:val="00986334"/>
    <w:rsid w:val="00986CF7"/>
    <w:rsid w:val="00986FB0"/>
    <w:rsid w:val="0098707D"/>
    <w:rsid w:val="009874C6"/>
    <w:rsid w:val="009875F8"/>
    <w:rsid w:val="00987700"/>
    <w:rsid w:val="00990408"/>
    <w:rsid w:val="009905C6"/>
    <w:rsid w:val="00990A34"/>
    <w:rsid w:val="00990C1E"/>
    <w:rsid w:val="00991286"/>
    <w:rsid w:val="00991A2F"/>
    <w:rsid w:val="00991D5C"/>
    <w:rsid w:val="009922DE"/>
    <w:rsid w:val="009928C8"/>
    <w:rsid w:val="00992A84"/>
    <w:rsid w:val="00992AF6"/>
    <w:rsid w:val="00992C56"/>
    <w:rsid w:val="00992E09"/>
    <w:rsid w:val="00993568"/>
    <w:rsid w:val="00994364"/>
    <w:rsid w:val="00995081"/>
    <w:rsid w:val="0099532E"/>
    <w:rsid w:val="009955FA"/>
    <w:rsid w:val="009959F3"/>
    <w:rsid w:val="00995B9C"/>
    <w:rsid w:val="00996192"/>
    <w:rsid w:val="00996566"/>
    <w:rsid w:val="0099656C"/>
    <w:rsid w:val="00996578"/>
    <w:rsid w:val="009965F4"/>
    <w:rsid w:val="0099695F"/>
    <w:rsid w:val="00996D20"/>
    <w:rsid w:val="00996D8C"/>
    <w:rsid w:val="00996E8B"/>
    <w:rsid w:val="00996FEC"/>
    <w:rsid w:val="0099728F"/>
    <w:rsid w:val="0099730B"/>
    <w:rsid w:val="00997686"/>
    <w:rsid w:val="00997E7A"/>
    <w:rsid w:val="009A0711"/>
    <w:rsid w:val="009A0AAC"/>
    <w:rsid w:val="009A0C83"/>
    <w:rsid w:val="009A10BE"/>
    <w:rsid w:val="009A2380"/>
    <w:rsid w:val="009A26DF"/>
    <w:rsid w:val="009A2ABC"/>
    <w:rsid w:val="009A2BD8"/>
    <w:rsid w:val="009A3057"/>
    <w:rsid w:val="009A3495"/>
    <w:rsid w:val="009A35B8"/>
    <w:rsid w:val="009A397E"/>
    <w:rsid w:val="009A3BBF"/>
    <w:rsid w:val="009A3FE5"/>
    <w:rsid w:val="009A4077"/>
    <w:rsid w:val="009A464D"/>
    <w:rsid w:val="009A48EE"/>
    <w:rsid w:val="009A4A8A"/>
    <w:rsid w:val="009A5095"/>
    <w:rsid w:val="009A59D0"/>
    <w:rsid w:val="009A5B67"/>
    <w:rsid w:val="009A5C36"/>
    <w:rsid w:val="009A61E6"/>
    <w:rsid w:val="009A6329"/>
    <w:rsid w:val="009A6C4F"/>
    <w:rsid w:val="009A6DA4"/>
    <w:rsid w:val="009A70F5"/>
    <w:rsid w:val="009A7253"/>
    <w:rsid w:val="009A757A"/>
    <w:rsid w:val="009A77AE"/>
    <w:rsid w:val="009A7D8D"/>
    <w:rsid w:val="009B02B9"/>
    <w:rsid w:val="009B039B"/>
    <w:rsid w:val="009B06D6"/>
    <w:rsid w:val="009B08F8"/>
    <w:rsid w:val="009B0AC8"/>
    <w:rsid w:val="009B0D94"/>
    <w:rsid w:val="009B0E8B"/>
    <w:rsid w:val="009B1398"/>
    <w:rsid w:val="009B19B1"/>
    <w:rsid w:val="009B1A1A"/>
    <w:rsid w:val="009B1DE7"/>
    <w:rsid w:val="009B1FA8"/>
    <w:rsid w:val="009B2344"/>
    <w:rsid w:val="009B254B"/>
    <w:rsid w:val="009B2839"/>
    <w:rsid w:val="009B2D33"/>
    <w:rsid w:val="009B31C0"/>
    <w:rsid w:val="009B33D8"/>
    <w:rsid w:val="009B3C7A"/>
    <w:rsid w:val="009B3D64"/>
    <w:rsid w:val="009B41D6"/>
    <w:rsid w:val="009B42E9"/>
    <w:rsid w:val="009B4C47"/>
    <w:rsid w:val="009B4EB6"/>
    <w:rsid w:val="009B5945"/>
    <w:rsid w:val="009B5EDF"/>
    <w:rsid w:val="009B6269"/>
    <w:rsid w:val="009B66E9"/>
    <w:rsid w:val="009B692F"/>
    <w:rsid w:val="009B7656"/>
    <w:rsid w:val="009C0282"/>
    <w:rsid w:val="009C0E4A"/>
    <w:rsid w:val="009C15C3"/>
    <w:rsid w:val="009C1893"/>
    <w:rsid w:val="009C1B4C"/>
    <w:rsid w:val="009C1C1E"/>
    <w:rsid w:val="009C1D4B"/>
    <w:rsid w:val="009C292B"/>
    <w:rsid w:val="009C31E0"/>
    <w:rsid w:val="009C3B44"/>
    <w:rsid w:val="009C3D6D"/>
    <w:rsid w:val="009C460A"/>
    <w:rsid w:val="009C4702"/>
    <w:rsid w:val="009C540B"/>
    <w:rsid w:val="009C609C"/>
    <w:rsid w:val="009C61BF"/>
    <w:rsid w:val="009C6285"/>
    <w:rsid w:val="009C66FD"/>
    <w:rsid w:val="009C6DFE"/>
    <w:rsid w:val="009C6E85"/>
    <w:rsid w:val="009C79E1"/>
    <w:rsid w:val="009C7A25"/>
    <w:rsid w:val="009C7B7D"/>
    <w:rsid w:val="009C7D74"/>
    <w:rsid w:val="009D012E"/>
    <w:rsid w:val="009D030F"/>
    <w:rsid w:val="009D0453"/>
    <w:rsid w:val="009D0942"/>
    <w:rsid w:val="009D11F1"/>
    <w:rsid w:val="009D160F"/>
    <w:rsid w:val="009D1AED"/>
    <w:rsid w:val="009D1B4E"/>
    <w:rsid w:val="009D230C"/>
    <w:rsid w:val="009D2791"/>
    <w:rsid w:val="009D2817"/>
    <w:rsid w:val="009D2AD6"/>
    <w:rsid w:val="009D2D1E"/>
    <w:rsid w:val="009D302A"/>
    <w:rsid w:val="009D3100"/>
    <w:rsid w:val="009D3370"/>
    <w:rsid w:val="009D3A2B"/>
    <w:rsid w:val="009D42F3"/>
    <w:rsid w:val="009D454E"/>
    <w:rsid w:val="009D4E3D"/>
    <w:rsid w:val="009D5149"/>
    <w:rsid w:val="009D5485"/>
    <w:rsid w:val="009D549E"/>
    <w:rsid w:val="009D5916"/>
    <w:rsid w:val="009D5FDF"/>
    <w:rsid w:val="009D6108"/>
    <w:rsid w:val="009D611E"/>
    <w:rsid w:val="009D654E"/>
    <w:rsid w:val="009D7199"/>
    <w:rsid w:val="009D77E4"/>
    <w:rsid w:val="009D7B21"/>
    <w:rsid w:val="009D7EEA"/>
    <w:rsid w:val="009E00EA"/>
    <w:rsid w:val="009E081F"/>
    <w:rsid w:val="009E0A4A"/>
    <w:rsid w:val="009E0C6B"/>
    <w:rsid w:val="009E0E40"/>
    <w:rsid w:val="009E0EA7"/>
    <w:rsid w:val="009E16E7"/>
    <w:rsid w:val="009E173C"/>
    <w:rsid w:val="009E1851"/>
    <w:rsid w:val="009E18D6"/>
    <w:rsid w:val="009E1C1A"/>
    <w:rsid w:val="009E1C85"/>
    <w:rsid w:val="009E2A3D"/>
    <w:rsid w:val="009E2AEC"/>
    <w:rsid w:val="009E2F73"/>
    <w:rsid w:val="009E3B09"/>
    <w:rsid w:val="009E4C5D"/>
    <w:rsid w:val="009E4CF4"/>
    <w:rsid w:val="009E50C7"/>
    <w:rsid w:val="009E5278"/>
    <w:rsid w:val="009E5AD6"/>
    <w:rsid w:val="009E5B13"/>
    <w:rsid w:val="009E5F36"/>
    <w:rsid w:val="009E61C3"/>
    <w:rsid w:val="009E61CD"/>
    <w:rsid w:val="009E683E"/>
    <w:rsid w:val="009E6984"/>
    <w:rsid w:val="009E6E00"/>
    <w:rsid w:val="009E6E4F"/>
    <w:rsid w:val="009E7244"/>
    <w:rsid w:val="009E747A"/>
    <w:rsid w:val="009E75EC"/>
    <w:rsid w:val="009E77AF"/>
    <w:rsid w:val="009E7B9B"/>
    <w:rsid w:val="009E7F24"/>
    <w:rsid w:val="009E7F32"/>
    <w:rsid w:val="009E7FB7"/>
    <w:rsid w:val="009F034D"/>
    <w:rsid w:val="009F0B51"/>
    <w:rsid w:val="009F0C3F"/>
    <w:rsid w:val="009F1461"/>
    <w:rsid w:val="009F1577"/>
    <w:rsid w:val="009F15B9"/>
    <w:rsid w:val="009F1BBB"/>
    <w:rsid w:val="009F1CFC"/>
    <w:rsid w:val="009F24AB"/>
    <w:rsid w:val="009F26D4"/>
    <w:rsid w:val="009F32A1"/>
    <w:rsid w:val="009F32D8"/>
    <w:rsid w:val="009F35BA"/>
    <w:rsid w:val="009F3781"/>
    <w:rsid w:val="009F3935"/>
    <w:rsid w:val="009F3A88"/>
    <w:rsid w:val="009F3CB2"/>
    <w:rsid w:val="009F3CB6"/>
    <w:rsid w:val="009F4195"/>
    <w:rsid w:val="009F4EF9"/>
    <w:rsid w:val="009F4FB4"/>
    <w:rsid w:val="009F56E3"/>
    <w:rsid w:val="009F57F3"/>
    <w:rsid w:val="009F59A7"/>
    <w:rsid w:val="009F5BA4"/>
    <w:rsid w:val="009F5F3F"/>
    <w:rsid w:val="009F61B9"/>
    <w:rsid w:val="009F68A7"/>
    <w:rsid w:val="009F6C36"/>
    <w:rsid w:val="009F717A"/>
    <w:rsid w:val="009F73E9"/>
    <w:rsid w:val="009F749E"/>
    <w:rsid w:val="009F756E"/>
    <w:rsid w:val="009F7704"/>
    <w:rsid w:val="009F774D"/>
    <w:rsid w:val="009F77E2"/>
    <w:rsid w:val="009F7E0B"/>
    <w:rsid w:val="009F7EA1"/>
    <w:rsid w:val="00A00298"/>
    <w:rsid w:val="00A00692"/>
    <w:rsid w:val="00A008F5"/>
    <w:rsid w:val="00A009A7"/>
    <w:rsid w:val="00A00A7F"/>
    <w:rsid w:val="00A00D91"/>
    <w:rsid w:val="00A00F15"/>
    <w:rsid w:val="00A00FDB"/>
    <w:rsid w:val="00A016C4"/>
    <w:rsid w:val="00A019AE"/>
    <w:rsid w:val="00A01A87"/>
    <w:rsid w:val="00A02062"/>
    <w:rsid w:val="00A020B6"/>
    <w:rsid w:val="00A02419"/>
    <w:rsid w:val="00A02567"/>
    <w:rsid w:val="00A02995"/>
    <w:rsid w:val="00A03238"/>
    <w:rsid w:val="00A0328E"/>
    <w:rsid w:val="00A03447"/>
    <w:rsid w:val="00A038FA"/>
    <w:rsid w:val="00A03F76"/>
    <w:rsid w:val="00A0409D"/>
    <w:rsid w:val="00A0414B"/>
    <w:rsid w:val="00A04B36"/>
    <w:rsid w:val="00A04F50"/>
    <w:rsid w:val="00A0541C"/>
    <w:rsid w:val="00A0578E"/>
    <w:rsid w:val="00A0580F"/>
    <w:rsid w:val="00A05873"/>
    <w:rsid w:val="00A05C0D"/>
    <w:rsid w:val="00A05EDC"/>
    <w:rsid w:val="00A0627B"/>
    <w:rsid w:val="00A0641A"/>
    <w:rsid w:val="00A0648F"/>
    <w:rsid w:val="00A06D62"/>
    <w:rsid w:val="00A07346"/>
    <w:rsid w:val="00A073B9"/>
    <w:rsid w:val="00A07B52"/>
    <w:rsid w:val="00A103A0"/>
    <w:rsid w:val="00A1063D"/>
    <w:rsid w:val="00A1081C"/>
    <w:rsid w:val="00A10BF1"/>
    <w:rsid w:val="00A10E64"/>
    <w:rsid w:val="00A10EA3"/>
    <w:rsid w:val="00A10FA9"/>
    <w:rsid w:val="00A11260"/>
    <w:rsid w:val="00A112CA"/>
    <w:rsid w:val="00A1153C"/>
    <w:rsid w:val="00A11703"/>
    <w:rsid w:val="00A11AF3"/>
    <w:rsid w:val="00A11D1F"/>
    <w:rsid w:val="00A120F1"/>
    <w:rsid w:val="00A12925"/>
    <w:rsid w:val="00A130D9"/>
    <w:rsid w:val="00A13860"/>
    <w:rsid w:val="00A14D45"/>
    <w:rsid w:val="00A14E14"/>
    <w:rsid w:val="00A15265"/>
    <w:rsid w:val="00A152E2"/>
    <w:rsid w:val="00A15309"/>
    <w:rsid w:val="00A15924"/>
    <w:rsid w:val="00A15941"/>
    <w:rsid w:val="00A15CF6"/>
    <w:rsid w:val="00A15DF4"/>
    <w:rsid w:val="00A15EA1"/>
    <w:rsid w:val="00A15EC6"/>
    <w:rsid w:val="00A1603D"/>
    <w:rsid w:val="00A164A8"/>
    <w:rsid w:val="00A16BD2"/>
    <w:rsid w:val="00A16D3F"/>
    <w:rsid w:val="00A174A1"/>
    <w:rsid w:val="00A17A5B"/>
    <w:rsid w:val="00A17C60"/>
    <w:rsid w:val="00A17F66"/>
    <w:rsid w:val="00A2044C"/>
    <w:rsid w:val="00A207F1"/>
    <w:rsid w:val="00A2122E"/>
    <w:rsid w:val="00A21BD5"/>
    <w:rsid w:val="00A21C8C"/>
    <w:rsid w:val="00A21F84"/>
    <w:rsid w:val="00A22070"/>
    <w:rsid w:val="00A2229F"/>
    <w:rsid w:val="00A22927"/>
    <w:rsid w:val="00A22A60"/>
    <w:rsid w:val="00A22ADF"/>
    <w:rsid w:val="00A22DCA"/>
    <w:rsid w:val="00A23617"/>
    <w:rsid w:val="00A23B7C"/>
    <w:rsid w:val="00A24195"/>
    <w:rsid w:val="00A2428F"/>
    <w:rsid w:val="00A245B0"/>
    <w:rsid w:val="00A24730"/>
    <w:rsid w:val="00A258D2"/>
    <w:rsid w:val="00A2591F"/>
    <w:rsid w:val="00A25E44"/>
    <w:rsid w:val="00A26548"/>
    <w:rsid w:val="00A26C46"/>
    <w:rsid w:val="00A26E9A"/>
    <w:rsid w:val="00A276CB"/>
    <w:rsid w:val="00A30891"/>
    <w:rsid w:val="00A30F12"/>
    <w:rsid w:val="00A31124"/>
    <w:rsid w:val="00A315B9"/>
    <w:rsid w:val="00A31FEB"/>
    <w:rsid w:val="00A32188"/>
    <w:rsid w:val="00A321BB"/>
    <w:rsid w:val="00A329C6"/>
    <w:rsid w:val="00A32ACC"/>
    <w:rsid w:val="00A32C30"/>
    <w:rsid w:val="00A32D71"/>
    <w:rsid w:val="00A33C1B"/>
    <w:rsid w:val="00A33C1F"/>
    <w:rsid w:val="00A34053"/>
    <w:rsid w:val="00A34135"/>
    <w:rsid w:val="00A34164"/>
    <w:rsid w:val="00A34606"/>
    <w:rsid w:val="00A3499A"/>
    <w:rsid w:val="00A34BE4"/>
    <w:rsid w:val="00A34E51"/>
    <w:rsid w:val="00A353CF"/>
    <w:rsid w:val="00A35430"/>
    <w:rsid w:val="00A3587A"/>
    <w:rsid w:val="00A35ACE"/>
    <w:rsid w:val="00A365D3"/>
    <w:rsid w:val="00A36696"/>
    <w:rsid w:val="00A366A7"/>
    <w:rsid w:val="00A376D6"/>
    <w:rsid w:val="00A3798B"/>
    <w:rsid w:val="00A37C5F"/>
    <w:rsid w:val="00A37F1A"/>
    <w:rsid w:val="00A409A4"/>
    <w:rsid w:val="00A40A1E"/>
    <w:rsid w:val="00A40E5D"/>
    <w:rsid w:val="00A41254"/>
    <w:rsid w:val="00A414F0"/>
    <w:rsid w:val="00A41678"/>
    <w:rsid w:val="00A416A3"/>
    <w:rsid w:val="00A41A05"/>
    <w:rsid w:val="00A41E13"/>
    <w:rsid w:val="00A41F2A"/>
    <w:rsid w:val="00A421E3"/>
    <w:rsid w:val="00A426C3"/>
    <w:rsid w:val="00A42904"/>
    <w:rsid w:val="00A42F64"/>
    <w:rsid w:val="00A43D48"/>
    <w:rsid w:val="00A441B4"/>
    <w:rsid w:val="00A44260"/>
    <w:rsid w:val="00A444D2"/>
    <w:rsid w:val="00A44557"/>
    <w:rsid w:val="00A44672"/>
    <w:rsid w:val="00A446C8"/>
    <w:rsid w:val="00A44A2C"/>
    <w:rsid w:val="00A44B29"/>
    <w:rsid w:val="00A44C5B"/>
    <w:rsid w:val="00A4514B"/>
    <w:rsid w:val="00A45686"/>
    <w:rsid w:val="00A4568B"/>
    <w:rsid w:val="00A45E35"/>
    <w:rsid w:val="00A45F9F"/>
    <w:rsid w:val="00A460C1"/>
    <w:rsid w:val="00A46154"/>
    <w:rsid w:val="00A465A5"/>
    <w:rsid w:val="00A46D4B"/>
    <w:rsid w:val="00A474F0"/>
    <w:rsid w:val="00A47667"/>
    <w:rsid w:val="00A47731"/>
    <w:rsid w:val="00A47C35"/>
    <w:rsid w:val="00A500E5"/>
    <w:rsid w:val="00A504B7"/>
    <w:rsid w:val="00A5057F"/>
    <w:rsid w:val="00A5084E"/>
    <w:rsid w:val="00A50E47"/>
    <w:rsid w:val="00A514FC"/>
    <w:rsid w:val="00A517BC"/>
    <w:rsid w:val="00A51E51"/>
    <w:rsid w:val="00A525D5"/>
    <w:rsid w:val="00A53322"/>
    <w:rsid w:val="00A5369D"/>
    <w:rsid w:val="00A538D5"/>
    <w:rsid w:val="00A541FB"/>
    <w:rsid w:val="00A5456B"/>
    <w:rsid w:val="00A54CD9"/>
    <w:rsid w:val="00A54E80"/>
    <w:rsid w:val="00A55556"/>
    <w:rsid w:val="00A55A05"/>
    <w:rsid w:val="00A55B7F"/>
    <w:rsid w:val="00A55BDA"/>
    <w:rsid w:val="00A55D09"/>
    <w:rsid w:val="00A55D8E"/>
    <w:rsid w:val="00A55FC8"/>
    <w:rsid w:val="00A56851"/>
    <w:rsid w:val="00A569A6"/>
    <w:rsid w:val="00A56BE1"/>
    <w:rsid w:val="00A56D9E"/>
    <w:rsid w:val="00A570A4"/>
    <w:rsid w:val="00A577D3"/>
    <w:rsid w:val="00A5785C"/>
    <w:rsid w:val="00A57D08"/>
    <w:rsid w:val="00A57FBD"/>
    <w:rsid w:val="00A601CA"/>
    <w:rsid w:val="00A606A0"/>
    <w:rsid w:val="00A60B15"/>
    <w:rsid w:val="00A61701"/>
    <w:rsid w:val="00A61F89"/>
    <w:rsid w:val="00A622D9"/>
    <w:rsid w:val="00A623D9"/>
    <w:rsid w:val="00A629B1"/>
    <w:rsid w:val="00A62AB9"/>
    <w:rsid w:val="00A63091"/>
    <w:rsid w:val="00A63146"/>
    <w:rsid w:val="00A63180"/>
    <w:rsid w:val="00A64247"/>
    <w:rsid w:val="00A64DDE"/>
    <w:rsid w:val="00A65177"/>
    <w:rsid w:val="00A65610"/>
    <w:rsid w:val="00A657D5"/>
    <w:rsid w:val="00A658F9"/>
    <w:rsid w:val="00A65B0B"/>
    <w:rsid w:val="00A65F2C"/>
    <w:rsid w:val="00A660E8"/>
    <w:rsid w:val="00A669AB"/>
    <w:rsid w:val="00A66AB7"/>
    <w:rsid w:val="00A66C53"/>
    <w:rsid w:val="00A66C8C"/>
    <w:rsid w:val="00A67395"/>
    <w:rsid w:val="00A675D0"/>
    <w:rsid w:val="00A67BAF"/>
    <w:rsid w:val="00A701D2"/>
    <w:rsid w:val="00A7032D"/>
    <w:rsid w:val="00A705DA"/>
    <w:rsid w:val="00A71785"/>
    <w:rsid w:val="00A71960"/>
    <w:rsid w:val="00A71977"/>
    <w:rsid w:val="00A72121"/>
    <w:rsid w:val="00A72262"/>
    <w:rsid w:val="00A72340"/>
    <w:rsid w:val="00A72894"/>
    <w:rsid w:val="00A72C5C"/>
    <w:rsid w:val="00A72D89"/>
    <w:rsid w:val="00A739E6"/>
    <w:rsid w:val="00A740BD"/>
    <w:rsid w:val="00A741C2"/>
    <w:rsid w:val="00A746B5"/>
    <w:rsid w:val="00A74777"/>
    <w:rsid w:val="00A751C7"/>
    <w:rsid w:val="00A75B04"/>
    <w:rsid w:val="00A75CB9"/>
    <w:rsid w:val="00A75F37"/>
    <w:rsid w:val="00A7601F"/>
    <w:rsid w:val="00A76634"/>
    <w:rsid w:val="00A76668"/>
    <w:rsid w:val="00A7667C"/>
    <w:rsid w:val="00A768CD"/>
    <w:rsid w:val="00A76D47"/>
    <w:rsid w:val="00A76DF9"/>
    <w:rsid w:val="00A77129"/>
    <w:rsid w:val="00A773ED"/>
    <w:rsid w:val="00A778BB"/>
    <w:rsid w:val="00A77AE6"/>
    <w:rsid w:val="00A77E54"/>
    <w:rsid w:val="00A77EBD"/>
    <w:rsid w:val="00A77EC7"/>
    <w:rsid w:val="00A80622"/>
    <w:rsid w:val="00A80683"/>
    <w:rsid w:val="00A80A5B"/>
    <w:rsid w:val="00A80A83"/>
    <w:rsid w:val="00A80AC0"/>
    <w:rsid w:val="00A80BDF"/>
    <w:rsid w:val="00A80C24"/>
    <w:rsid w:val="00A816CF"/>
    <w:rsid w:val="00A822C1"/>
    <w:rsid w:val="00A83574"/>
    <w:rsid w:val="00A83656"/>
    <w:rsid w:val="00A83858"/>
    <w:rsid w:val="00A83859"/>
    <w:rsid w:val="00A83E18"/>
    <w:rsid w:val="00A84133"/>
    <w:rsid w:val="00A84B14"/>
    <w:rsid w:val="00A84F30"/>
    <w:rsid w:val="00A84FCB"/>
    <w:rsid w:val="00A851F0"/>
    <w:rsid w:val="00A852CD"/>
    <w:rsid w:val="00A85561"/>
    <w:rsid w:val="00A85742"/>
    <w:rsid w:val="00A859D6"/>
    <w:rsid w:val="00A85A1B"/>
    <w:rsid w:val="00A86840"/>
    <w:rsid w:val="00A86ED0"/>
    <w:rsid w:val="00A87162"/>
    <w:rsid w:val="00A872BE"/>
    <w:rsid w:val="00A87840"/>
    <w:rsid w:val="00A87934"/>
    <w:rsid w:val="00A87BBF"/>
    <w:rsid w:val="00A87D86"/>
    <w:rsid w:val="00A87F6D"/>
    <w:rsid w:val="00A900B8"/>
    <w:rsid w:val="00A90132"/>
    <w:rsid w:val="00A90496"/>
    <w:rsid w:val="00A909C2"/>
    <w:rsid w:val="00A90E92"/>
    <w:rsid w:val="00A910D6"/>
    <w:rsid w:val="00A91112"/>
    <w:rsid w:val="00A91632"/>
    <w:rsid w:val="00A91CD2"/>
    <w:rsid w:val="00A92050"/>
    <w:rsid w:val="00A926F0"/>
    <w:rsid w:val="00A92AC9"/>
    <w:rsid w:val="00A93299"/>
    <w:rsid w:val="00A93465"/>
    <w:rsid w:val="00A93710"/>
    <w:rsid w:val="00A93B42"/>
    <w:rsid w:val="00A93D3F"/>
    <w:rsid w:val="00A93DCF"/>
    <w:rsid w:val="00A93F5E"/>
    <w:rsid w:val="00A942F0"/>
    <w:rsid w:val="00A94599"/>
    <w:rsid w:val="00A94E53"/>
    <w:rsid w:val="00A95087"/>
    <w:rsid w:val="00A95743"/>
    <w:rsid w:val="00A959E7"/>
    <w:rsid w:val="00A95A87"/>
    <w:rsid w:val="00A95B4D"/>
    <w:rsid w:val="00A9652A"/>
    <w:rsid w:val="00A96912"/>
    <w:rsid w:val="00A96B73"/>
    <w:rsid w:val="00A96C9E"/>
    <w:rsid w:val="00A96CF8"/>
    <w:rsid w:val="00A97123"/>
    <w:rsid w:val="00A971B6"/>
    <w:rsid w:val="00A97465"/>
    <w:rsid w:val="00A974EA"/>
    <w:rsid w:val="00A9768C"/>
    <w:rsid w:val="00A97A52"/>
    <w:rsid w:val="00A97C23"/>
    <w:rsid w:val="00A97E21"/>
    <w:rsid w:val="00AA0299"/>
    <w:rsid w:val="00AA032A"/>
    <w:rsid w:val="00AA0A95"/>
    <w:rsid w:val="00AA0C12"/>
    <w:rsid w:val="00AA0D1D"/>
    <w:rsid w:val="00AA179B"/>
    <w:rsid w:val="00AA18D6"/>
    <w:rsid w:val="00AA1903"/>
    <w:rsid w:val="00AA20F0"/>
    <w:rsid w:val="00AA2749"/>
    <w:rsid w:val="00AA27E2"/>
    <w:rsid w:val="00AA28B5"/>
    <w:rsid w:val="00AA2940"/>
    <w:rsid w:val="00AA2C20"/>
    <w:rsid w:val="00AA2CC7"/>
    <w:rsid w:val="00AA2CEE"/>
    <w:rsid w:val="00AA2E1C"/>
    <w:rsid w:val="00AA3109"/>
    <w:rsid w:val="00AA3200"/>
    <w:rsid w:val="00AA3268"/>
    <w:rsid w:val="00AA3749"/>
    <w:rsid w:val="00AA39B8"/>
    <w:rsid w:val="00AA3E16"/>
    <w:rsid w:val="00AA3F33"/>
    <w:rsid w:val="00AA41B1"/>
    <w:rsid w:val="00AA4263"/>
    <w:rsid w:val="00AA4671"/>
    <w:rsid w:val="00AA46B0"/>
    <w:rsid w:val="00AA4805"/>
    <w:rsid w:val="00AA4CB2"/>
    <w:rsid w:val="00AA52B9"/>
    <w:rsid w:val="00AA5806"/>
    <w:rsid w:val="00AA5940"/>
    <w:rsid w:val="00AA5C08"/>
    <w:rsid w:val="00AA5D70"/>
    <w:rsid w:val="00AA5ED9"/>
    <w:rsid w:val="00AA69FE"/>
    <w:rsid w:val="00AA6C5B"/>
    <w:rsid w:val="00AA701E"/>
    <w:rsid w:val="00AA7165"/>
    <w:rsid w:val="00AA7BF3"/>
    <w:rsid w:val="00AA7EAB"/>
    <w:rsid w:val="00AA7FE3"/>
    <w:rsid w:val="00AB037D"/>
    <w:rsid w:val="00AB05A0"/>
    <w:rsid w:val="00AB17DD"/>
    <w:rsid w:val="00AB1F9E"/>
    <w:rsid w:val="00AB2321"/>
    <w:rsid w:val="00AB25DA"/>
    <w:rsid w:val="00AB2B65"/>
    <w:rsid w:val="00AB2BEB"/>
    <w:rsid w:val="00AB2CB3"/>
    <w:rsid w:val="00AB2DA9"/>
    <w:rsid w:val="00AB302F"/>
    <w:rsid w:val="00AB3336"/>
    <w:rsid w:val="00AB37B9"/>
    <w:rsid w:val="00AB3B95"/>
    <w:rsid w:val="00AB4677"/>
    <w:rsid w:val="00AB4895"/>
    <w:rsid w:val="00AB4B0B"/>
    <w:rsid w:val="00AB4D85"/>
    <w:rsid w:val="00AB4EF8"/>
    <w:rsid w:val="00AB5021"/>
    <w:rsid w:val="00AB51C6"/>
    <w:rsid w:val="00AB547E"/>
    <w:rsid w:val="00AB581D"/>
    <w:rsid w:val="00AB5880"/>
    <w:rsid w:val="00AB5BC3"/>
    <w:rsid w:val="00AB608A"/>
    <w:rsid w:val="00AB6155"/>
    <w:rsid w:val="00AB6F28"/>
    <w:rsid w:val="00AB7255"/>
    <w:rsid w:val="00AB7379"/>
    <w:rsid w:val="00AB76F6"/>
    <w:rsid w:val="00AB7A31"/>
    <w:rsid w:val="00AB7B6F"/>
    <w:rsid w:val="00AB7E5D"/>
    <w:rsid w:val="00AC0425"/>
    <w:rsid w:val="00AC042C"/>
    <w:rsid w:val="00AC081A"/>
    <w:rsid w:val="00AC131B"/>
    <w:rsid w:val="00AC181B"/>
    <w:rsid w:val="00AC2A5F"/>
    <w:rsid w:val="00AC2DAA"/>
    <w:rsid w:val="00AC3046"/>
    <w:rsid w:val="00AC3634"/>
    <w:rsid w:val="00AC3807"/>
    <w:rsid w:val="00AC3835"/>
    <w:rsid w:val="00AC39DF"/>
    <w:rsid w:val="00AC3E93"/>
    <w:rsid w:val="00AC3FD6"/>
    <w:rsid w:val="00AC450C"/>
    <w:rsid w:val="00AC490D"/>
    <w:rsid w:val="00AC4BB7"/>
    <w:rsid w:val="00AC4D5E"/>
    <w:rsid w:val="00AC5009"/>
    <w:rsid w:val="00AC5179"/>
    <w:rsid w:val="00AC5651"/>
    <w:rsid w:val="00AC5698"/>
    <w:rsid w:val="00AC57DC"/>
    <w:rsid w:val="00AC5C90"/>
    <w:rsid w:val="00AC5CCF"/>
    <w:rsid w:val="00AC6B0F"/>
    <w:rsid w:val="00AC6BB4"/>
    <w:rsid w:val="00AC6F75"/>
    <w:rsid w:val="00AC71B8"/>
    <w:rsid w:val="00AC7224"/>
    <w:rsid w:val="00AC73DF"/>
    <w:rsid w:val="00AC7C73"/>
    <w:rsid w:val="00AC7D08"/>
    <w:rsid w:val="00AD0607"/>
    <w:rsid w:val="00AD06D2"/>
    <w:rsid w:val="00AD0AA8"/>
    <w:rsid w:val="00AD0E86"/>
    <w:rsid w:val="00AD140D"/>
    <w:rsid w:val="00AD14AB"/>
    <w:rsid w:val="00AD1821"/>
    <w:rsid w:val="00AD29C3"/>
    <w:rsid w:val="00AD2EC0"/>
    <w:rsid w:val="00AD2F31"/>
    <w:rsid w:val="00AD30A3"/>
    <w:rsid w:val="00AD3490"/>
    <w:rsid w:val="00AD3701"/>
    <w:rsid w:val="00AD3A28"/>
    <w:rsid w:val="00AD4038"/>
    <w:rsid w:val="00AD4284"/>
    <w:rsid w:val="00AD4317"/>
    <w:rsid w:val="00AD443B"/>
    <w:rsid w:val="00AD481E"/>
    <w:rsid w:val="00AD4BBC"/>
    <w:rsid w:val="00AD4E3D"/>
    <w:rsid w:val="00AD51EC"/>
    <w:rsid w:val="00AD54B0"/>
    <w:rsid w:val="00AD557F"/>
    <w:rsid w:val="00AD5CD3"/>
    <w:rsid w:val="00AD5E79"/>
    <w:rsid w:val="00AD64FF"/>
    <w:rsid w:val="00AD650B"/>
    <w:rsid w:val="00AD6754"/>
    <w:rsid w:val="00AD69DF"/>
    <w:rsid w:val="00AD6A52"/>
    <w:rsid w:val="00AD6B0B"/>
    <w:rsid w:val="00AD6D8E"/>
    <w:rsid w:val="00AD6EA6"/>
    <w:rsid w:val="00AD770A"/>
    <w:rsid w:val="00AD7714"/>
    <w:rsid w:val="00AD7966"/>
    <w:rsid w:val="00AE0680"/>
    <w:rsid w:val="00AE098F"/>
    <w:rsid w:val="00AE0BF0"/>
    <w:rsid w:val="00AE0CED"/>
    <w:rsid w:val="00AE0FFE"/>
    <w:rsid w:val="00AE132B"/>
    <w:rsid w:val="00AE133D"/>
    <w:rsid w:val="00AE1E57"/>
    <w:rsid w:val="00AE1EC3"/>
    <w:rsid w:val="00AE23DB"/>
    <w:rsid w:val="00AE2B70"/>
    <w:rsid w:val="00AE3410"/>
    <w:rsid w:val="00AE37BB"/>
    <w:rsid w:val="00AE39D5"/>
    <w:rsid w:val="00AE3B1F"/>
    <w:rsid w:val="00AE3EAE"/>
    <w:rsid w:val="00AE41CA"/>
    <w:rsid w:val="00AE47AD"/>
    <w:rsid w:val="00AE51EB"/>
    <w:rsid w:val="00AE5292"/>
    <w:rsid w:val="00AE5622"/>
    <w:rsid w:val="00AE56CF"/>
    <w:rsid w:val="00AE5B37"/>
    <w:rsid w:val="00AE627D"/>
    <w:rsid w:val="00AE62C6"/>
    <w:rsid w:val="00AE77D6"/>
    <w:rsid w:val="00AF01BC"/>
    <w:rsid w:val="00AF0707"/>
    <w:rsid w:val="00AF0F9A"/>
    <w:rsid w:val="00AF198F"/>
    <w:rsid w:val="00AF1D76"/>
    <w:rsid w:val="00AF1E19"/>
    <w:rsid w:val="00AF1E8B"/>
    <w:rsid w:val="00AF21AD"/>
    <w:rsid w:val="00AF2340"/>
    <w:rsid w:val="00AF26BF"/>
    <w:rsid w:val="00AF2780"/>
    <w:rsid w:val="00AF2894"/>
    <w:rsid w:val="00AF2BC6"/>
    <w:rsid w:val="00AF2BC9"/>
    <w:rsid w:val="00AF2F34"/>
    <w:rsid w:val="00AF303D"/>
    <w:rsid w:val="00AF337E"/>
    <w:rsid w:val="00AF34E1"/>
    <w:rsid w:val="00AF3799"/>
    <w:rsid w:val="00AF39FD"/>
    <w:rsid w:val="00AF3CCA"/>
    <w:rsid w:val="00AF41A8"/>
    <w:rsid w:val="00AF4AD0"/>
    <w:rsid w:val="00AF4BE5"/>
    <w:rsid w:val="00AF5047"/>
    <w:rsid w:val="00AF56E3"/>
    <w:rsid w:val="00AF5793"/>
    <w:rsid w:val="00AF5B1E"/>
    <w:rsid w:val="00AF647D"/>
    <w:rsid w:val="00AF64B1"/>
    <w:rsid w:val="00AF675E"/>
    <w:rsid w:val="00AF70AF"/>
    <w:rsid w:val="00AF7103"/>
    <w:rsid w:val="00AF785B"/>
    <w:rsid w:val="00AF79C6"/>
    <w:rsid w:val="00B0018A"/>
    <w:rsid w:val="00B00417"/>
    <w:rsid w:val="00B00466"/>
    <w:rsid w:val="00B009C7"/>
    <w:rsid w:val="00B00CB6"/>
    <w:rsid w:val="00B00CF5"/>
    <w:rsid w:val="00B0141B"/>
    <w:rsid w:val="00B01539"/>
    <w:rsid w:val="00B017AD"/>
    <w:rsid w:val="00B01E93"/>
    <w:rsid w:val="00B0220B"/>
    <w:rsid w:val="00B027D0"/>
    <w:rsid w:val="00B0290C"/>
    <w:rsid w:val="00B02B9F"/>
    <w:rsid w:val="00B02F62"/>
    <w:rsid w:val="00B030BB"/>
    <w:rsid w:val="00B03D51"/>
    <w:rsid w:val="00B04354"/>
    <w:rsid w:val="00B043CC"/>
    <w:rsid w:val="00B045C7"/>
    <w:rsid w:val="00B04DF3"/>
    <w:rsid w:val="00B05439"/>
    <w:rsid w:val="00B05665"/>
    <w:rsid w:val="00B05C3F"/>
    <w:rsid w:val="00B05D7A"/>
    <w:rsid w:val="00B062F1"/>
    <w:rsid w:val="00B06A46"/>
    <w:rsid w:val="00B06A9E"/>
    <w:rsid w:val="00B06AE4"/>
    <w:rsid w:val="00B078B1"/>
    <w:rsid w:val="00B07901"/>
    <w:rsid w:val="00B0795A"/>
    <w:rsid w:val="00B07D0A"/>
    <w:rsid w:val="00B105DF"/>
    <w:rsid w:val="00B109BE"/>
    <w:rsid w:val="00B109E5"/>
    <w:rsid w:val="00B111C4"/>
    <w:rsid w:val="00B1122F"/>
    <w:rsid w:val="00B112EE"/>
    <w:rsid w:val="00B11319"/>
    <w:rsid w:val="00B115C2"/>
    <w:rsid w:val="00B11ACC"/>
    <w:rsid w:val="00B121A9"/>
    <w:rsid w:val="00B121DB"/>
    <w:rsid w:val="00B12293"/>
    <w:rsid w:val="00B12433"/>
    <w:rsid w:val="00B12B1D"/>
    <w:rsid w:val="00B12B38"/>
    <w:rsid w:val="00B130C1"/>
    <w:rsid w:val="00B13230"/>
    <w:rsid w:val="00B13249"/>
    <w:rsid w:val="00B13269"/>
    <w:rsid w:val="00B133E7"/>
    <w:rsid w:val="00B133F4"/>
    <w:rsid w:val="00B135FC"/>
    <w:rsid w:val="00B13AE6"/>
    <w:rsid w:val="00B146D2"/>
    <w:rsid w:val="00B14FD1"/>
    <w:rsid w:val="00B15492"/>
    <w:rsid w:val="00B159B5"/>
    <w:rsid w:val="00B15A09"/>
    <w:rsid w:val="00B16340"/>
    <w:rsid w:val="00B16F51"/>
    <w:rsid w:val="00B16FFA"/>
    <w:rsid w:val="00B1715C"/>
    <w:rsid w:val="00B20689"/>
    <w:rsid w:val="00B206C8"/>
    <w:rsid w:val="00B20E50"/>
    <w:rsid w:val="00B211C3"/>
    <w:rsid w:val="00B2184F"/>
    <w:rsid w:val="00B21B5C"/>
    <w:rsid w:val="00B221D8"/>
    <w:rsid w:val="00B225AB"/>
    <w:rsid w:val="00B23003"/>
    <w:rsid w:val="00B233E5"/>
    <w:rsid w:val="00B23497"/>
    <w:rsid w:val="00B23547"/>
    <w:rsid w:val="00B2367B"/>
    <w:rsid w:val="00B23E47"/>
    <w:rsid w:val="00B24140"/>
    <w:rsid w:val="00B2423B"/>
    <w:rsid w:val="00B244AA"/>
    <w:rsid w:val="00B24C0B"/>
    <w:rsid w:val="00B25295"/>
    <w:rsid w:val="00B252C5"/>
    <w:rsid w:val="00B25314"/>
    <w:rsid w:val="00B25530"/>
    <w:rsid w:val="00B258C6"/>
    <w:rsid w:val="00B25D00"/>
    <w:rsid w:val="00B25D25"/>
    <w:rsid w:val="00B25D58"/>
    <w:rsid w:val="00B25E03"/>
    <w:rsid w:val="00B25E52"/>
    <w:rsid w:val="00B263E0"/>
    <w:rsid w:val="00B2643F"/>
    <w:rsid w:val="00B266C2"/>
    <w:rsid w:val="00B268C8"/>
    <w:rsid w:val="00B26C27"/>
    <w:rsid w:val="00B27117"/>
    <w:rsid w:val="00B2715F"/>
    <w:rsid w:val="00B27C0A"/>
    <w:rsid w:val="00B30227"/>
    <w:rsid w:val="00B30838"/>
    <w:rsid w:val="00B30AAC"/>
    <w:rsid w:val="00B30F61"/>
    <w:rsid w:val="00B30F74"/>
    <w:rsid w:val="00B314C0"/>
    <w:rsid w:val="00B3188C"/>
    <w:rsid w:val="00B31DF9"/>
    <w:rsid w:val="00B32512"/>
    <w:rsid w:val="00B3272C"/>
    <w:rsid w:val="00B32847"/>
    <w:rsid w:val="00B32E11"/>
    <w:rsid w:val="00B32F4C"/>
    <w:rsid w:val="00B33426"/>
    <w:rsid w:val="00B33A9D"/>
    <w:rsid w:val="00B33C4A"/>
    <w:rsid w:val="00B33F3A"/>
    <w:rsid w:val="00B34492"/>
    <w:rsid w:val="00B347CB"/>
    <w:rsid w:val="00B34897"/>
    <w:rsid w:val="00B34C6E"/>
    <w:rsid w:val="00B350CE"/>
    <w:rsid w:val="00B35902"/>
    <w:rsid w:val="00B35A36"/>
    <w:rsid w:val="00B35D44"/>
    <w:rsid w:val="00B35EAF"/>
    <w:rsid w:val="00B361C8"/>
    <w:rsid w:val="00B363E8"/>
    <w:rsid w:val="00B3666E"/>
    <w:rsid w:val="00B36704"/>
    <w:rsid w:val="00B36CF1"/>
    <w:rsid w:val="00B36DD1"/>
    <w:rsid w:val="00B36DEF"/>
    <w:rsid w:val="00B370BB"/>
    <w:rsid w:val="00B371C8"/>
    <w:rsid w:val="00B40379"/>
    <w:rsid w:val="00B40B33"/>
    <w:rsid w:val="00B40D0C"/>
    <w:rsid w:val="00B40D72"/>
    <w:rsid w:val="00B413C7"/>
    <w:rsid w:val="00B41B38"/>
    <w:rsid w:val="00B41B8B"/>
    <w:rsid w:val="00B41BB1"/>
    <w:rsid w:val="00B41F8F"/>
    <w:rsid w:val="00B42008"/>
    <w:rsid w:val="00B42196"/>
    <w:rsid w:val="00B422CB"/>
    <w:rsid w:val="00B42367"/>
    <w:rsid w:val="00B42B88"/>
    <w:rsid w:val="00B433A4"/>
    <w:rsid w:val="00B439E3"/>
    <w:rsid w:val="00B43F57"/>
    <w:rsid w:val="00B4450D"/>
    <w:rsid w:val="00B4453E"/>
    <w:rsid w:val="00B44637"/>
    <w:rsid w:val="00B447EE"/>
    <w:rsid w:val="00B44D18"/>
    <w:rsid w:val="00B44FF1"/>
    <w:rsid w:val="00B45044"/>
    <w:rsid w:val="00B45990"/>
    <w:rsid w:val="00B45D4C"/>
    <w:rsid w:val="00B45E74"/>
    <w:rsid w:val="00B46377"/>
    <w:rsid w:val="00B46AF4"/>
    <w:rsid w:val="00B46DB4"/>
    <w:rsid w:val="00B472B8"/>
    <w:rsid w:val="00B473B8"/>
    <w:rsid w:val="00B474D4"/>
    <w:rsid w:val="00B47F8B"/>
    <w:rsid w:val="00B5005D"/>
    <w:rsid w:val="00B501D6"/>
    <w:rsid w:val="00B505FA"/>
    <w:rsid w:val="00B50E60"/>
    <w:rsid w:val="00B5105A"/>
    <w:rsid w:val="00B51358"/>
    <w:rsid w:val="00B51398"/>
    <w:rsid w:val="00B529DA"/>
    <w:rsid w:val="00B52B01"/>
    <w:rsid w:val="00B52C96"/>
    <w:rsid w:val="00B52D75"/>
    <w:rsid w:val="00B53269"/>
    <w:rsid w:val="00B53449"/>
    <w:rsid w:val="00B536D5"/>
    <w:rsid w:val="00B53C60"/>
    <w:rsid w:val="00B53EE9"/>
    <w:rsid w:val="00B540D5"/>
    <w:rsid w:val="00B54191"/>
    <w:rsid w:val="00B54468"/>
    <w:rsid w:val="00B5485A"/>
    <w:rsid w:val="00B548A1"/>
    <w:rsid w:val="00B54AE9"/>
    <w:rsid w:val="00B5549F"/>
    <w:rsid w:val="00B555F1"/>
    <w:rsid w:val="00B556E2"/>
    <w:rsid w:val="00B55E8B"/>
    <w:rsid w:val="00B55FFD"/>
    <w:rsid w:val="00B56BAB"/>
    <w:rsid w:val="00B5732F"/>
    <w:rsid w:val="00B5770B"/>
    <w:rsid w:val="00B60453"/>
    <w:rsid w:val="00B6048F"/>
    <w:rsid w:val="00B61005"/>
    <w:rsid w:val="00B61046"/>
    <w:rsid w:val="00B61327"/>
    <w:rsid w:val="00B614A7"/>
    <w:rsid w:val="00B619E7"/>
    <w:rsid w:val="00B61DE4"/>
    <w:rsid w:val="00B61FFC"/>
    <w:rsid w:val="00B6250F"/>
    <w:rsid w:val="00B628FD"/>
    <w:rsid w:val="00B62E2C"/>
    <w:rsid w:val="00B62EB5"/>
    <w:rsid w:val="00B6321D"/>
    <w:rsid w:val="00B639D6"/>
    <w:rsid w:val="00B63FFB"/>
    <w:rsid w:val="00B643B1"/>
    <w:rsid w:val="00B647B7"/>
    <w:rsid w:val="00B64ADE"/>
    <w:rsid w:val="00B64B3C"/>
    <w:rsid w:val="00B65357"/>
    <w:rsid w:val="00B65906"/>
    <w:rsid w:val="00B6637C"/>
    <w:rsid w:val="00B6647B"/>
    <w:rsid w:val="00B66706"/>
    <w:rsid w:val="00B66919"/>
    <w:rsid w:val="00B66D83"/>
    <w:rsid w:val="00B670A7"/>
    <w:rsid w:val="00B670E2"/>
    <w:rsid w:val="00B6729E"/>
    <w:rsid w:val="00B6744F"/>
    <w:rsid w:val="00B70463"/>
    <w:rsid w:val="00B70862"/>
    <w:rsid w:val="00B7204C"/>
    <w:rsid w:val="00B723FE"/>
    <w:rsid w:val="00B72816"/>
    <w:rsid w:val="00B72CD4"/>
    <w:rsid w:val="00B73285"/>
    <w:rsid w:val="00B74504"/>
    <w:rsid w:val="00B74968"/>
    <w:rsid w:val="00B74B8D"/>
    <w:rsid w:val="00B74C88"/>
    <w:rsid w:val="00B75386"/>
    <w:rsid w:val="00B75B47"/>
    <w:rsid w:val="00B770CB"/>
    <w:rsid w:val="00B77EB3"/>
    <w:rsid w:val="00B80771"/>
    <w:rsid w:val="00B807B1"/>
    <w:rsid w:val="00B81493"/>
    <w:rsid w:val="00B81D7B"/>
    <w:rsid w:val="00B81FD4"/>
    <w:rsid w:val="00B82140"/>
    <w:rsid w:val="00B82595"/>
    <w:rsid w:val="00B83449"/>
    <w:rsid w:val="00B83A75"/>
    <w:rsid w:val="00B8422F"/>
    <w:rsid w:val="00B84318"/>
    <w:rsid w:val="00B84508"/>
    <w:rsid w:val="00B845DB"/>
    <w:rsid w:val="00B847E8"/>
    <w:rsid w:val="00B84808"/>
    <w:rsid w:val="00B84863"/>
    <w:rsid w:val="00B8510C"/>
    <w:rsid w:val="00B852FF"/>
    <w:rsid w:val="00B857A3"/>
    <w:rsid w:val="00B85A8E"/>
    <w:rsid w:val="00B85CA5"/>
    <w:rsid w:val="00B85F0F"/>
    <w:rsid w:val="00B861C9"/>
    <w:rsid w:val="00B861DA"/>
    <w:rsid w:val="00B86291"/>
    <w:rsid w:val="00B86957"/>
    <w:rsid w:val="00B870F4"/>
    <w:rsid w:val="00B8766E"/>
    <w:rsid w:val="00B87E50"/>
    <w:rsid w:val="00B9086C"/>
    <w:rsid w:val="00B90C3F"/>
    <w:rsid w:val="00B90FB3"/>
    <w:rsid w:val="00B91D49"/>
    <w:rsid w:val="00B91EDD"/>
    <w:rsid w:val="00B91F20"/>
    <w:rsid w:val="00B92148"/>
    <w:rsid w:val="00B925CA"/>
    <w:rsid w:val="00B92708"/>
    <w:rsid w:val="00B92E60"/>
    <w:rsid w:val="00B92EB8"/>
    <w:rsid w:val="00B92FB7"/>
    <w:rsid w:val="00B92FDD"/>
    <w:rsid w:val="00B93121"/>
    <w:rsid w:val="00B933D9"/>
    <w:rsid w:val="00B93C81"/>
    <w:rsid w:val="00B94149"/>
    <w:rsid w:val="00B9483B"/>
    <w:rsid w:val="00B9511B"/>
    <w:rsid w:val="00B954E1"/>
    <w:rsid w:val="00B957C9"/>
    <w:rsid w:val="00B95CCD"/>
    <w:rsid w:val="00B95D6C"/>
    <w:rsid w:val="00B95DF3"/>
    <w:rsid w:val="00B95EB4"/>
    <w:rsid w:val="00B96061"/>
    <w:rsid w:val="00B96076"/>
    <w:rsid w:val="00B96355"/>
    <w:rsid w:val="00B964DF"/>
    <w:rsid w:val="00B967D4"/>
    <w:rsid w:val="00B978D3"/>
    <w:rsid w:val="00B97D5D"/>
    <w:rsid w:val="00B97E10"/>
    <w:rsid w:val="00BA0046"/>
    <w:rsid w:val="00BA032E"/>
    <w:rsid w:val="00BA0419"/>
    <w:rsid w:val="00BA0535"/>
    <w:rsid w:val="00BA0881"/>
    <w:rsid w:val="00BA0C45"/>
    <w:rsid w:val="00BA0CA2"/>
    <w:rsid w:val="00BA12AD"/>
    <w:rsid w:val="00BA2029"/>
    <w:rsid w:val="00BA28A6"/>
    <w:rsid w:val="00BA2AEA"/>
    <w:rsid w:val="00BA2B8D"/>
    <w:rsid w:val="00BA2BC5"/>
    <w:rsid w:val="00BA310F"/>
    <w:rsid w:val="00BA31A3"/>
    <w:rsid w:val="00BA343C"/>
    <w:rsid w:val="00BA41A2"/>
    <w:rsid w:val="00BA42E7"/>
    <w:rsid w:val="00BA4385"/>
    <w:rsid w:val="00BA4489"/>
    <w:rsid w:val="00BA49F7"/>
    <w:rsid w:val="00BA4CD4"/>
    <w:rsid w:val="00BA53F9"/>
    <w:rsid w:val="00BA580A"/>
    <w:rsid w:val="00BA5964"/>
    <w:rsid w:val="00BA5969"/>
    <w:rsid w:val="00BA59D2"/>
    <w:rsid w:val="00BA5BF4"/>
    <w:rsid w:val="00BA5FFC"/>
    <w:rsid w:val="00BA6407"/>
    <w:rsid w:val="00BA654B"/>
    <w:rsid w:val="00BA6A14"/>
    <w:rsid w:val="00BA6B8C"/>
    <w:rsid w:val="00BA6C01"/>
    <w:rsid w:val="00BA78D4"/>
    <w:rsid w:val="00BA7BA9"/>
    <w:rsid w:val="00BB0086"/>
    <w:rsid w:val="00BB0112"/>
    <w:rsid w:val="00BB0417"/>
    <w:rsid w:val="00BB08C1"/>
    <w:rsid w:val="00BB0CAF"/>
    <w:rsid w:val="00BB0D77"/>
    <w:rsid w:val="00BB0DB0"/>
    <w:rsid w:val="00BB1B91"/>
    <w:rsid w:val="00BB2F39"/>
    <w:rsid w:val="00BB3180"/>
    <w:rsid w:val="00BB3197"/>
    <w:rsid w:val="00BB319F"/>
    <w:rsid w:val="00BB3507"/>
    <w:rsid w:val="00BB3584"/>
    <w:rsid w:val="00BB367D"/>
    <w:rsid w:val="00BB375F"/>
    <w:rsid w:val="00BB3D90"/>
    <w:rsid w:val="00BB485E"/>
    <w:rsid w:val="00BB4E84"/>
    <w:rsid w:val="00BB509A"/>
    <w:rsid w:val="00BB50AA"/>
    <w:rsid w:val="00BB5104"/>
    <w:rsid w:val="00BB5BAE"/>
    <w:rsid w:val="00BB5BB2"/>
    <w:rsid w:val="00BB5E71"/>
    <w:rsid w:val="00BB6415"/>
    <w:rsid w:val="00BB6633"/>
    <w:rsid w:val="00BB6802"/>
    <w:rsid w:val="00BB6D52"/>
    <w:rsid w:val="00BB730D"/>
    <w:rsid w:val="00BB7369"/>
    <w:rsid w:val="00BB76A6"/>
    <w:rsid w:val="00BB7D92"/>
    <w:rsid w:val="00BC005A"/>
    <w:rsid w:val="00BC090E"/>
    <w:rsid w:val="00BC0D1B"/>
    <w:rsid w:val="00BC111B"/>
    <w:rsid w:val="00BC16E7"/>
    <w:rsid w:val="00BC191E"/>
    <w:rsid w:val="00BC1E52"/>
    <w:rsid w:val="00BC216E"/>
    <w:rsid w:val="00BC252C"/>
    <w:rsid w:val="00BC28F3"/>
    <w:rsid w:val="00BC2AEA"/>
    <w:rsid w:val="00BC38A3"/>
    <w:rsid w:val="00BC38C4"/>
    <w:rsid w:val="00BC38F0"/>
    <w:rsid w:val="00BC3E17"/>
    <w:rsid w:val="00BC3F35"/>
    <w:rsid w:val="00BC42F5"/>
    <w:rsid w:val="00BC434C"/>
    <w:rsid w:val="00BC4397"/>
    <w:rsid w:val="00BC5118"/>
    <w:rsid w:val="00BC5917"/>
    <w:rsid w:val="00BC593E"/>
    <w:rsid w:val="00BC5B86"/>
    <w:rsid w:val="00BC5EC5"/>
    <w:rsid w:val="00BC62E0"/>
    <w:rsid w:val="00BC6314"/>
    <w:rsid w:val="00BC631E"/>
    <w:rsid w:val="00BC6737"/>
    <w:rsid w:val="00BC6D60"/>
    <w:rsid w:val="00BC6F23"/>
    <w:rsid w:val="00BC72C2"/>
    <w:rsid w:val="00BC78FA"/>
    <w:rsid w:val="00BC79B3"/>
    <w:rsid w:val="00BC7B53"/>
    <w:rsid w:val="00BC7D1E"/>
    <w:rsid w:val="00BD00E1"/>
    <w:rsid w:val="00BD0B62"/>
    <w:rsid w:val="00BD0E16"/>
    <w:rsid w:val="00BD108D"/>
    <w:rsid w:val="00BD1420"/>
    <w:rsid w:val="00BD1465"/>
    <w:rsid w:val="00BD1864"/>
    <w:rsid w:val="00BD2230"/>
    <w:rsid w:val="00BD237E"/>
    <w:rsid w:val="00BD2544"/>
    <w:rsid w:val="00BD27E1"/>
    <w:rsid w:val="00BD27F1"/>
    <w:rsid w:val="00BD2AFF"/>
    <w:rsid w:val="00BD2D3D"/>
    <w:rsid w:val="00BD3B50"/>
    <w:rsid w:val="00BD3FF7"/>
    <w:rsid w:val="00BD4096"/>
    <w:rsid w:val="00BD4507"/>
    <w:rsid w:val="00BD5274"/>
    <w:rsid w:val="00BD53F6"/>
    <w:rsid w:val="00BD547F"/>
    <w:rsid w:val="00BD587E"/>
    <w:rsid w:val="00BD5905"/>
    <w:rsid w:val="00BD5B51"/>
    <w:rsid w:val="00BD5C22"/>
    <w:rsid w:val="00BD5CA3"/>
    <w:rsid w:val="00BD5F78"/>
    <w:rsid w:val="00BD6409"/>
    <w:rsid w:val="00BD674F"/>
    <w:rsid w:val="00BD68C0"/>
    <w:rsid w:val="00BD68C1"/>
    <w:rsid w:val="00BD6D3F"/>
    <w:rsid w:val="00BD6D40"/>
    <w:rsid w:val="00BD6FF8"/>
    <w:rsid w:val="00BD7936"/>
    <w:rsid w:val="00BD7EDD"/>
    <w:rsid w:val="00BE01AB"/>
    <w:rsid w:val="00BE05D8"/>
    <w:rsid w:val="00BE0A8D"/>
    <w:rsid w:val="00BE0D31"/>
    <w:rsid w:val="00BE1191"/>
    <w:rsid w:val="00BE13B6"/>
    <w:rsid w:val="00BE1B97"/>
    <w:rsid w:val="00BE1E18"/>
    <w:rsid w:val="00BE1FF9"/>
    <w:rsid w:val="00BE2259"/>
    <w:rsid w:val="00BE2432"/>
    <w:rsid w:val="00BE2624"/>
    <w:rsid w:val="00BE2680"/>
    <w:rsid w:val="00BE26E9"/>
    <w:rsid w:val="00BE2A37"/>
    <w:rsid w:val="00BE302E"/>
    <w:rsid w:val="00BE384C"/>
    <w:rsid w:val="00BE4012"/>
    <w:rsid w:val="00BE405C"/>
    <w:rsid w:val="00BE4649"/>
    <w:rsid w:val="00BE5263"/>
    <w:rsid w:val="00BE66AE"/>
    <w:rsid w:val="00BE69C1"/>
    <w:rsid w:val="00BE6B54"/>
    <w:rsid w:val="00BE6D0E"/>
    <w:rsid w:val="00BE703D"/>
    <w:rsid w:val="00BE7192"/>
    <w:rsid w:val="00BE7217"/>
    <w:rsid w:val="00BE7665"/>
    <w:rsid w:val="00BE76DF"/>
    <w:rsid w:val="00BF023C"/>
    <w:rsid w:val="00BF031D"/>
    <w:rsid w:val="00BF062B"/>
    <w:rsid w:val="00BF0AC9"/>
    <w:rsid w:val="00BF0DCA"/>
    <w:rsid w:val="00BF0E7B"/>
    <w:rsid w:val="00BF1467"/>
    <w:rsid w:val="00BF1BCC"/>
    <w:rsid w:val="00BF1F7B"/>
    <w:rsid w:val="00BF231F"/>
    <w:rsid w:val="00BF24AA"/>
    <w:rsid w:val="00BF2530"/>
    <w:rsid w:val="00BF26D8"/>
    <w:rsid w:val="00BF2896"/>
    <w:rsid w:val="00BF2C4E"/>
    <w:rsid w:val="00BF318E"/>
    <w:rsid w:val="00BF34DD"/>
    <w:rsid w:val="00BF365E"/>
    <w:rsid w:val="00BF375A"/>
    <w:rsid w:val="00BF3815"/>
    <w:rsid w:val="00BF399F"/>
    <w:rsid w:val="00BF3B0B"/>
    <w:rsid w:val="00BF3BE8"/>
    <w:rsid w:val="00BF43C6"/>
    <w:rsid w:val="00BF48A2"/>
    <w:rsid w:val="00BF4B11"/>
    <w:rsid w:val="00BF4CED"/>
    <w:rsid w:val="00BF525E"/>
    <w:rsid w:val="00BF5438"/>
    <w:rsid w:val="00BF5457"/>
    <w:rsid w:val="00BF55BF"/>
    <w:rsid w:val="00BF5E90"/>
    <w:rsid w:val="00BF5EFD"/>
    <w:rsid w:val="00BF670A"/>
    <w:rsid w:val="00BF6743"/>
    <w:rsid w:val="00BF6ADB"/>
    <w:rsid w:val="00BF7153"/>
    <w:rsid w:val="00BF7412"/>
    <w:rsid w:val="00BF75CF"/>
    <w:rsid w:val="00BF763B"/>
    <w:rsid w:val="00BF7691"/>
    <w:rsid w:val="00BF77E7"/>
    <w:rsid w:val="00C0009D"/>
    <w:rsid w:val="00C006B8"/>
    <w:rsid w:val="00C0071F"/>
    <w:rsid w:val="00C00BEE"/>
    <w:rsid w:val="00C01326"/>
    <w:rsid w:val="00C014EC"/>
    <w:rsid w:val="00C016DA"/>
    <w:rsid w:val="00C01716"/>
    <w:rsid w:val="00C01849"/>
    <w:rsid w:val="00C01950"/>
    <w:rsid w:val="00C01BEF"/>
    <w:rsid w:val="00C01C11"/>
    <w:rsid w:val="00C01DD1"/>
    <w:rsid w:val="00C01E9A"/>
    <w:rsid w:val="00C022B1"/>
    <w:rsid w:val="00C0271C"/>
    <w:rsid w:val="00C02886"/>
    <w:rsid w:val="00C02A73"/>
    <w:rsid w:val="00C02C84"/>
    <w:rsid w:val="00C02EFB"/>
    <w:rsid w:val="00C0300A"/>
    <w:rsid w:val="00C03451"/>
    <w:rsid w:val="00C041C7"/>
    <w:rsid w:val="00C045C1"/>
    <w:rsid w:val="00C045FA"/>
    <w:rsid w:val="00C051A7"/>
    <w:rsid w:val="00C056EA"/>
    <w:rsid w:val="00C05714"/>
    <w:rsid w:val="00C05780"/>
    <w:rsid w:val="00C05D80"/>
    <w:rsid w:val="00C05EFD"/>
    <w:rsid w:val="00C064DC"/>
    <w:rsid w:val="00C06856"/>
    <w:rsid w:val="00C070C8"/>
    <w:rsid w:val="00C071B1"/>
    <w:rsid w:val="00C079EE"/>
    <w:rsid w:val="00C10291"/>
    <w:rsid w:val="00C1050D"/>
    <w:rsid w:val="00C10976"/>
    <w:rsid w:val="00C10E91"/>
    <w:rsid w:val="00C11268"/>
    <w:rsid w:val="00C1238C"/>
    <w:rsid w:val="00C124D7"/>
    <w:rsid w:val="00C1327C"/>
    <w:rsid w:val="00C132A6"/>
    <w:rsid w:val="00C13726"/>
    <w:rsid w:val="00C140E7"/>
    <w:rsid w:val="00C14375"/>
    <w:rsid w:val="00C14AF6"/>
    <w:rsid w:val="00C14D2E"/>
    <w:rsid w:val="00C14F45"/>
    <w:rsid w:val="00C14F96"/>
    <w:rsid w:val="00C1527A"/>
    <w:rsid w:val="00C152A0"/>
    <w:rsid w:val="00C154B4"/>
    <w:rsid w:val="00C154BF"/>
    <w:rsid w:val="00C154EB"/>
    <w:rsid w:val="00C1577E"/>
    <w:rsid w:val="00C15CCF"/>
    <w:rsid w:val="00C15DE8"/>
    <w:rsid w:val="00C15F02"/>
    <w:rsid w:val="00C1697E"/>
    <w:rsid w:val="00C171DD"/>
    <w:rsid w:val="00C17755"/>
    <w:rsid w:val="00C17885"/>
    <w:rsid w:val="00C20139"/>
    <w:rsid w:val="00C207DC"/>
    <w:rsid w:val="00C20E67"/>
    <w:rsid w:val="00C20E7D"/>
    <w:rsid w:val="00C2140F"/>
    <w:rsid w:val="00C21AAC"/>
    <w:rsid w:val="00C220E4"/>
    <w:rsid w:val="00C220F1"/>
    <w:rsid w:val="00C22BE5"/>
    <w:rsid w:val="00C22BEF"/>
    <w:rsid w:val="00C22D66"/>
    <w:rsid w:val="00C22E13"/>
    <w:rsid w:val="00C23989"/>
    <w:rsid w:val="00C23F33"/>
    <w:rsid w:val="00C2448D"/>
    <w:rsid w:val="00C2455F"/>
    <w:rsid w:val="00C246D3"/>
    <w:rsid w:val="00C247DA"/>
    <w:rsid w:val="00C24D6A"/>
    <w:rsid w:val="00C2546D"/>
    <w:rsid w:val="00C25967"/>
    <w:rsid w:val="00C25E62"/>
    <w:rsid w:val="00C26525"/>
    <w:rsid w:val="00C2696C"/>
    <w:rsid w:val="00C270DC"/>
    <w:rsid w:val="00C304D4"/>
    <w:rsid w:val="00C308BD"/>
    <w:rsid w:val="00C30961"/>
    <w:rsid w:val="00C314B0"/>
    <w:rsid w:val="00C31A5E"/>
    <w:rsid w:val="00C31C2C"/>
    <w:rsid w:val="00C31CB8"/>
    <w:rsid w:val="00C31F05"/>
    <w:rsid w:val="00C32255"/>
    <w:rsid w:val="00C3239E"/>
    <w:rsid w:val="00C32C44"/>
    <w:rsid w:val="00C33BA1"/>
    <w:rsid w:val="00C33D64"/>
    <w:rsid w:val="00C33E64"/>
    <w:rsid w:val="00C34305"/>
    <w:rsid w:val="00C3452F"/>
    <w:rsid w:val="00C34575"/>
    <w:rsid w:val="00C348E4"/>
    <w:rsid w:val="00C350BE"/>
    <w:rsid w:val="00C355E8"/>
    <w:rsid w:val="00C356B0"/>
    <w:rsid w:val="00C35990"/>
    <w:rsid w:val="00C35ABF"/>
    <w:rsid w:val="00C35B1F"/>
    <w:rsid w:val="00C36019"/>
    <w:rsid w:val="00C36192"/>
    <w:rsid w:val="00C362A9"/>
    <w:rsid w:val="00C36AFA"/>
    <w:rsid w:val="00C36C95"/>
    <w:rsid w:val="00C36F31"/>
    <w:rsid w:val="00C37A1D"/>
    <w:rsid w:val="00C37D4D"/>
    <w:rsid w:val="00C40907"/>
    <w:rsid w:val="00C40C08"/>
    <w:rsid w:val="00C40D41"/>
    <w:rsid w:val="00C40E0E"/>
    <w:rsid w:val="00C4104F"/>
    <w:rsid w:val="00C41617"/>
    <w:rsid w:val="00C41742"/>
    <w:rsid w:val="00C41805"/>
    <w:rsid w:val="00C41969"/>
    <w:rsid w:val="00C419BC"/>
    <w:rsid w:val="00C41CA1"/>
    <w:rsid w:val="00C424E0"/>
    <w:rsid w:val="00C4292C"/>
    <w:rsid w:val="00C42F37"/>
    <w:rsid w:val="00C432C7"/>
    <w:rsid w:val="00C43427"/>
    <w:rsid w:val="00C43618"/>
    <w:rsid w:val="00C437C2"/>
    <w:rsid w:val="00C439CA"/>
    <w:rsid w:val="00C43BE7"/>
    <w:rsid w:val="00C43D70"/>
    <w:rsid w:val="00C43F77"/>
    <w:rsid w:val="00C44BA7"/>
    <w:rsid w:val="00C44CC1"/>
    <w:rsid w:val="00C452CA"/>
    <w:rsid w:val="00C4535C"/>
    <w:rsid w:val="00C4582D"/>
    <w:rsid w:val="00C45C4F"/>
    <w:rsid w:val="00C4691E"/>
    <w:rsid w:val="00C46BBF"/>
    <w:rsid w:val="00C4716F"/>
    <w:rsid w:val="00C4720B"/>
    <w:rsid w:val="00C47714"/>
    <w:rsid w:val="00C477A6"/>
    <w:rsid w:val="00C477B7"/>
    <w:rsid w:val="00C47FBC"/>
    <w:rsid w:val="00C5025A"/>
    <w:rsid w:val="00C5051D"/>
    <w:rsid w:val="00C507E7"/>
    <w:rsid w:val="00C50B0F"/>
    <w:rsid w:val="00C5186A"/>
    <w:rsid w:val="00C51909"/>
    <w:rsid w:val="00C51B40"/>
    <w:rsid w:val="00C51F29"/>
    <w:rsid w:val="00C521B6"/>
    <w:rsid w:val="00C525AB"/>
    <w:rsid w:val="00C52769"/>
    <w:rsid w:val="00C52943"/>
    <w:rsid w:val="00C52FE8"/>
    <w:rsid w:val="00C5304A"/>
    <w:rsid w:val="00C536ED"/>
    <w:rsid w:val="00C53B34"/>
    <w:rsid w:val="00C5407B"/>
    <w:rsid w:val="00C543DD"/>
    <w:rsid w:val="00C54422"/>
    <w:rsid w:val="00C552F6"/>
    <w:rsid w:val="00C5578A"/>
    <w:rsid w:val="00C559AE"/>
    <w:rsid w:val="00C55C31"/>
    <w:rsid w:val="00C56356"/>
    <w:rsid w:val="00C56F4C"/>
    <w:rsid w:val="00C574D5"/>
    <w:rsid w:val="00C5798D"/>
    <w:rsid w:val="00C57A9F"/>
    <w:rsid w:val="00C57FBC"/>
    <w:rsid w:val="00C60005"/>
    <w:rsid w:val="00C60818"/>
    <w:rsid w:val="00C6108D"/>
    <w:rsid w:val="00C61768"/>
    <w:rsid w:val="00C6192F"/>
    <w:rsid w:val="00C61CF5"/>
    <w:rsid w:val="00C61D57"/>
    <w:rsid w:val="00C61E7B"/>
    <w:rsid w:val="00C61F23"/>
    <w:rsid w:val="00C61F5E"/>
    <w:rsid w:val="00C627E1"/>
    <w:rsid w:val="00C6315B"/>
    <w:rsid w:val="00C63BF0"/>
    <w:rsid w:val="00C63ECE"/>
    <w:rsid w:val="00C63ED9"/>
    <w:rsid w:val="00C6432D"/>
    <w:rsid w:val="00C6438A"/>
    <w:rsid w:val="00C64425"/>
    <w:rsid w:val="00C6446D"/>
    <w:rsid w:val="00C64589"/>
    <w:rsid w:val="00C645AA"/>
    <w:rsid w:val="00C649F3"/>
    <w:rsid w:val="00C654BB"/>
    <w:rsid w:val="00C65797"/>
    <w:rsid w:val="00C65891"/>
    <w:rsid w:val="00C65DF7"/>
    <w:rsid w:val="00C66249"/>
    <w:rsid w:val="00C66669"/>
    <w:rsid w:val="00C666B2"/>
    <w:rsid w:val="00C669AA"/>
    <w:rsid w:val="00C674B8"/>
    <w:rsid w:val="00C70097"/>
    <w:rsid w:val="00C702A3"/>
    <w:rsid w:val="00C70463"/>
    <w:rsid w:val="00C70D5C"/>
    <w:rsid w:val="00C71269"/>
    <w:rsid w:val="00C7156F"/>
    <w:rsid w:val="00C716C5"/>
    <w:rsid w:val="00C717E4"/>
    <w:rsid w:val="00C719EA"/>
    <w:rsid w:val="00C71B7F"/>
    <w:rsid w:val="00C71D6F"/>
    <w:rsid w:val="00C724BE"/>
    <w:rsid w:val="00C726B4"/>
    <w:rsid w:val="00C726BF"/>
    <w:rsid w:val="00C72814"/>
    <w:rsid w:val="00C72ADA"/>
    <w:rsid w:val="00C72C95"/>
    <w:rsid w:val="00C72EF1"/>
    <w:rsid w:val="00C73076"/>
    <w:rsid w:val="00C73210"/>
    <w:rsid w:val="00C733DE"/>
    <w:rsid w:val="00C7380F"/>
    <w:rsid w:val="00C73873"/>
    <w:rsid w:val="00C74601"/>
    <w:rsid w:val="00C74756"/>
    <w:rsid w:val="00C74FCA"/>
    <w:rsid w:val="00C75275"/>
    <w:rsid w:val="00C75C0A"/>
    <w:rsid w:val="00C75DCF"/>
    <w:rsid w:val="00C75EA8"/>
    <w:rsid w:val="00C75F49"/>
    <w:rsid w:val="00C761DD"/>
    <w:rsid w:val="00C765DD"/>
    <w:rsid w:val="00C76ACA"/>
    <w:rsid w:val="00C76C8D"/>
    <w:rsid w:val="00C76FA7"/>
    <w:rsid w:val="00C772D2"/>
    <w:rsid w:val="00C776B4"/>
    <w:rsid w:val="00C7793E"/>
    <w:rsid w:val="00C77999"/>
    <w:rsid w:val="00C77CDA"/>
    <w:rsid w:val="00C77EFF"/>
    <w:rsid w:val="00C80533"/>
    <w:rsid w:val="00C807E5"/>
    <w:rsid w:val="00C80886"/>
    <w:rsid w:val="00C808DF"/>
    <w:rsid w:val="00C80ABD"/>
    <w:rsid w:val="00C81370"/>
    <w:rsid w:val="00C816B8"/>
    <w:rsid w:val="00C81BC2"/>
    <w:rsid w:val="00C81D34"/>
    <w:rsid w:val="00C82152"/>
    <w:rsid w:val="00C82324"/>
    <w:rsid w:val="00C82D1A"/>
    <w:rsid w:val="00C82E58"/>
    <w:rsid w:val="00C8340B"/>
    <w:rsid w:val="00C83B76"/>
    <w:rsid w:val="00C83ECC"/>
    <w:rsid w:val="00C83FDF"/>
    <w:rsid w:val="00C8411A"/>
    <w:rsid w:val="00C844A9"/>
    <w:rsid w:val="00C846A7"/>
    <w:rsid w:val="00C84878"/>
    <w:rsid w:val="00C84914"/>
    <w:rsid w:val="00C8500F"/>
    <w:rsid w:val="00C85017"/>
    <w:rsid w:val="00C8519A"/>
    <w:rsid w:val="00C85476"/>
    <w:rsid w:val="00C86139"/>
    <w:rsid w:val="00C86645"/>
    <w:rsid w:val="00C86BCE"/>
    <w:rsid w:val="00C86F35"/>
    <w:rsid w:val="00C87918"/>
    <w:rsid w:val="00C87BBF"/>
    <w:rsid w:val="00C87C57"/>
    <w:rsid w:val="00C87E49"/>
    <w:rsid w:val="00C901BF"/>
    <w:rsid w:val="00C9086C"/>
    <w:rsid w:val="00C9089B"/>
    <w:rsid w:val="00C90992"/>
    <w:rsid w:val="00C90EB8"/>
    <w:rsid w:val="00C91459"/>
    <w:rsid w:val="00C91475"/>
    <w:rsid w:val="00C91572"/>
    <w:rsid w:val="00C9173E"/>
    <w:rsid w:val="00C91A40"/>
    <w:rsid w:val="00C924B2"/>
    <w:rsid w:val="00C925AC"/>
    <w:rsid w:val="00C9267E"/>
    <w:rsid w:val="00C92DDF"/>
    <w:rsid w:val="00C92DF3"/>
    <w:rsid w:val="00C932BD"/>
    <w:rsid w:val="00C93CB6"/>
    <w:rsid w:val="00C93FDB"/>
    <w:rsid w:val="00C94007"/>
    <w:rsid w:val="00C9403C"/>
    <w:rsid w:val="00C944C8"/>
    <w:rsid w:val="00C94593"/>
    <w:rsid w:val="00C94883"/>
    <w:rsid w:val="00C94D3F"/>
    <w:rsid w:val="00C94F5D"/>
    <w:rsid w:val="00C95537"/>
    <w:rsid w:val="00C96CC7"/>
    <w:rsid w:val="00C96D86"/>
    <w:rsid w:val="00C96DAC"/>
    <w:rsid w:val="00C97149"/>
    <w:rsid w:val="00C97B6B"/>
    <w:rsid w:val="00C97BFB"/>
    <w:rsid w:val="00C97E92"/>
    <w:rsid w:val="00CA0BC0"/>
    <w:rsid w:val="00CA11CD"/>
    <w:rsid w:val="00CA1562"/>
    <w:rsid w:val="00CA172F"/>
    <w:rsid w:val="00CA1770"/>
    <w:rsid w:val="00CA1A95"/>
    <w:rsid w:val="00CA1E6B"/>
    <w:rsid w:val="00CA238A"/>
    <w:rsid w:val="00CA2BEB"/>
    <w:rsid w:val="00CA2F7A"/>
    <w:rsid w:val="00CA375C"/>
    <w:rsid w:val="00CA39A8"/>
    <w:rsid w:val="00CA3ACE"/>
    <w:rsid w:val="00CA3D29"/>
    <w:rsid w:val="00CA41C9"/>
    <w:rsid w:val="00CA4522"/>
    <w:rsid w:val="00CA46DA"/>
    <w:rsid w:val="00CA4AB2"/>
    <w:rsid w:val="00CA5026"/>
    <w:rsid w:val="00CA5118"/>
    <w:rsid w:val="00CA5362"/>
    <w:rsid w:val="00CA5C49"/>
    <w:rsid w:val="00CA618D"/>
    <w:rsid w:val="00CA651E"/>
    <w:rsid w:val="00CA67A1"/>
    <w:rsid w:val="00CA6A25"/>
    <w:rsid w:val="00CA7820"/>
    <w:rsid w:val="00CA7859"/>
    <w:rsid w:val="00CA7AA9"/>
    <w:rsid w:val="00CA7C29"/>
    <w:rsid w:val="00CA7E20"/>
    <w:rsid w:val="00CB03FC"/>
    <w:rsid w:val="00CB0967"/>
    <w:rsid w:val="00CB0C74"/>
    <w:rsid w:val="00CB0E3F"/>
    <w:rsid w:val="00CB1980"/>
    <w:rsid w:val="00CB1A08"/>
    <w:rsid w:val="00CB213B"/>
    <w:rsid w:val="00CB24A2"/>
    <w:rsid w:val="00CB2C17"/>
    <w:rsid w:val="00CB3251"/>
    <w:rsid w:val="00CB3CD8"/>
    <w:rsid w:val="00CB4417"/>
    <w:rsid w:val="00CB49A0"/>
    <w:rsid w:val="00CB4BD1"/>
    <w:rsid w:val="00CB4F94"/>
    <w:rsid w:val="00CB4FA9"/>
    <w:rsid w:val="00CB5105"/>
    <w:rsid w:val="00CB529C"/>
    <w:rsid w:val="00CB55F1"/>
    <w:rsid w:val="00CB6460"/>
    <w:rsid w:val="00CB6639"/>
    <w:rsid w:val="00CB687B"/>
    <w:rsid w:val="00CB7120"/>
    <w:rsid w:val="00CB7431"/>
    <w:rsid w:val="00CB7CEE"/>
    <w:rsid w:val="00CC0015"/>
    <w:rsid w:val="00CC0024"/>
    <w:rsid w:val="00CC02E4"/>
    <w:rsid w:val="00CC0D00"/>
    <w:rsid w:val="00CC0DC2"/>
    <w:rsid w:val="00CC1141"/>
    <w:rsid w:val="00CC12E5"/>
    <w:rsid w:val="00CC154D"/>
    <w:rsid w:val="00CC155D"/>
    <w:rsid w:val="00CC17FC"/>
    <w:rsid w:val="00CC186B"/>
    <w:rsid w:val="00CC2114"/>
    <w:rsid w:val="00CC2182"/>
    <w:rsid w:val="00CC26E3"/>
    <w:rsid w:val="00CC2B45"/>
    <w:rsid w:val="00CC324B"/>
    <w:rsid w:val="00CC3462"/>
    <w:rsid w:val="00CC3A20"/>
    <w:rsid w:val="00CC3D76"/>
    <w:rsid w:val="00CC41AF"/>
    <w:rsid w:val="00CC42CF"/>
    <w:rsid w:val="00CC45A2"/>
    <w:rsid w:val="00CC4997"/>
    <w:rsid w:val="00CC4AD8"/>
    <w:rsid w:val="00CC4BAD"/>
    <w:rsid w:val="00CC4ECA"/>
    <w:rsid w:val="00CC519C"/>
    <w:rsid w:val="00CC51AA"/>
    <w:rsid w:val="00CC5AE5"/>
    <w:rsid w:val="00CC61BC"/>
    <w:rsid w:val="00CC6B3A"/>
    <w:rsid w:val="00CC71EE"/>
    <w:rsid w:val="00CC732C"/>
    <w:rsid w:val="00CC7CE8"/>
    <w:rsid w:val="00CC7D29"/>
    <w:rsid w:val="00CC7D42"/>
    <w:rsid w:val="00CD0773"/>
    <w:rsid w:val="00CD08DB"/>
    <w:rsid w:val="00CD15F6"/>
    <w:rsid w:val="00CD1A3E"/>
    <w:rsid w:val="00CD1D9F"/>
    <w:rsid w:val="00CD2185"/>
    <w:rsid w:val="00CD2242"/>
    <w:rsid w:val="00CD236C"/>
    <w:rsid w:val="00CD2519"/>
    <w:rsid w:val="00CD2CB1"/>
    <w:rsid w:val="00CD3702"/>
    <w:rsid w:val="00CD39A4"/>
    <w:rsid w:val="00CD4679"/>
    <w:rsid w:val="00CD49C1"/>
    <w:rsid w:val="00CD4E6A"/>
    <w:rsid w:val="00CD5181"/>
    <w:rsid w:val="00CD5218"/>
    <w:rsid w:val="00CD5513"/>
    <w:rsid w:val="00CD5B9F"/>
    <w:rsid w:val="00CD62BE"/>
    <w:rsid w:val="00CD6333"/>
    <w:rsid w:val="00CD6BEE"/>
    <w:rsid w:val="00CD7136"/>
    <w:rsid w:val="00CD75F2"/>
    <w:rsid w:val="00CE030E"/>
    <w:rsid w:val="00CE06A7"/>
    <w:rsid w:val="00CE06D9"/>
    <w:rsid w:val="00CE094F"/>
    <w:rsid w:val="00CE0C7F"/>
    <w:rsid w:val="00CE0F70"/>
    <w:rsid w:val="00CE132E"/>
    <w:rsid w:val="00CE165E"/>
    <w:rsid w:val="00CE1A75"/>
    <w:rsid w:val="00CE1BAE"/>
    <w:rsid w:val="00CE1DC4"/>
    <w:rsid w:val="00CE1F74"/>
    <w:rsid w:val="00CE207D"/>
    <w:rsid w:val="00CE242D"/>
    <w:rsid w:val="00CE266E"/>
    <w:rsid w:val="00CE3516"/>
    <w:rsid w:val="00CE37DC"/>
    <w:rsid w:val="00CE37F2"/>
    <w:rsid w:val="00CE3A0E"/>
    <w:rsid w:val="00CE3C1D"/>
    <w:rsid w:val="00CE40C1"/>
    <w:rsid w:val="00CE44F3"/>
    <w:rsid w:val="00CE48D9"/>
    <w:rsid w:val="00CE4940"/>
    <w:rsid w:val="00CE50DC"/>
    <w:rsid w:val="00CE5160"/>
    <w:rsid w:val="00CE550F"/>
    <w:rsid w:val="00CE5C5C"/>
    <w:rsid w:val="00CE653E"/>
    <w:rsid w:val="00CE78E6"/>
    <w:rsid w:val="00CE7BEB"/>
    <w:rsid w:val="00CE7D39"/>
    <w:rsid w:val="00CE7E78"/>
    <w:rsid w:val="00CF0C5F"/>
    <w:rsid w:val="00CF0C69"/>
    <w:rsid w:val="00CF0C85"/>
    <w:rsid w:val="00CF0CA7"/>
    <w:rsid w:val="00CF1186"/>
    <w:rsid w:val="00CF1400"/>
    <w:rsid w:val="00CF1761"/>
    <w:rsid w:val="00CF1F37"/>
    <w:rsid w:val="00CF1F41"/>
    <w:rsid w:val="00CF203A"/>
    <w:rsid w:val="00CF2705"/>
    <w:rsid w:val="00CF288F"/>
    <w:rsid w:val="00CF2D7C"/>
    <w:rsid w:val="00CF2D8F"/>
    <w:rsid w:val="00CF3E8B"/>
    <w:rsid w:val="00CF4A29"/>
    <w:rsid w:val="00CF55FE"/>
    <w:rsid w:val="00CF56DD"/>
    <w:rsid w:val="00CF5941"/>
    <w:rsid w:val="00CF5C82"/>
    <w:rsid w:val="00CF5EB5"/>
    <w:rsid w:val="00CF60DB"/>
    <w:rsid w:val="00CF627B"/>
    <w:rsid w:val="00CF677C"/>
    <w:rsid w:val="00CF6FD1"/>
    <w:rsid w:val="00CF7DCB"/>
    <w:rsid w:val="00CF7EDE"/>
    <w:rsid w:val="00D00C82"/>
    <w:rsid w:val="00D00D6B"/>
    <w:rsid w:val="00D01027"/>
    <w:rsid w:val="00D0179D"/>
    <w:rsid w:val="00D01D0A"/>
    <w:rsid w:val="00D01E9C"/>
    <w:rsid w:val="00D01ED7"/>
    <w:rsid w:val="00D0270C"/>
    <w:rsid w:val="00D02853"/>
    <w:rsid w:val="00D029CF"/>
    <w:rsid w:val="00D02AB6"/>
    <w:rsid w:val="00D02ED2"/>
    <w:rsid w:val="00D02EE4"/>
    <w:rsid w:val="00D0331C"/>
    <w:rsid w:val="00D0349D"/>
    <w:rsid w:val="00D038E2"/>
    <w:rsid w:val="00D038FE"/>
    <w:rsid w:val="00D03B7C"/>
    <w:rsid w:val="00D04102"/>
    <w:rsid w:val="00D04446"/>
    <w:rsid w:val="00D04B20"/>
    <w:rsid w:val="00D05425"/>
    <w:rsid w:val="00D05463"/>
    <w:rsid w:val="00D056E8"/>
    <w:rsid w:val="00D0580D"/>
    <w:rsid w:val="00D0587C"/>
    <w:rsid w:val="00D05AB2"/>
    <w:rsid w:val="00D065F1"/>
    <w:rsid w:val="00D06D28"/>
    <w:rsid w:val="00D073CA"/>
    <w:rsid w:val="00D07B0A"/>
    <w:rsid w:val="00D10215"/>
    <w:rsid w:val="00D1022D"/>
    <w:rsid w:val="00D10266"/>
    <w:rsid w:val="00D10267"/>
    <w:rsid w:val="00D108D4"/>
    <w:rsid w:val="00D10BE5"/>
    <w:rsid w:val="00D10E2B"/>
    <w:rsid w:val="00D11491"/>
    <w:rsid w:val="00D116F4"/>
    <w:rsid w:val="00D11931"/>
    <w:rsid w:val="00D11B9B"/>
    <w:rsid w:val="00D11C0F"/>
    <w:rsid w:val="00D11C20"/>
    <w:rsid w:val="00D11C3A"/>
    <w:rsid w:val="00D11D74"/>
    <w:rsid w:val="00D11EE4"/>
    <w:rsid w:val="00D11F8F"/>
    <w:rsid w:val="00D12536"/>
    <w:rsid w:val="00D13146"/>
    <w:rsid w:val="00D13454"/>
    <w:rsid w:val="00D134B9"/>
    <w:rsid w:val="00D13771"/>
    <w:rsid w:val="00D13A71"/>
    <w:rsid w:val="00D14A2A"/>
    <w:rsid w:val="00D14E12"/>
    <w:rsid w:val="00D15AD8"/>
    <w:rsid w:val="00D15D70"/>
    <w:rsid w:val="00D16351"/>
    <w:rsid w:val="00D1684A"/>
    <w:rsid w:val="00D16D3F"/>
    <w:rsid w:val="00D16F47"/>
    <w:rsid w:val="00D16FA1"/>
    <w:rsid w:val="00D174F5"/>
    <w:rsid w:val="00D17789"/>
    <w:rsid w:val="00D17A86"/>
    <w:rsid w:val="00D17DA3"/>
    <w:rsid w:val="00D17FE3"/>
    <w:rsid w:val="00D2006C"/>
    <w:rsid w:val="00D2021C"/>
    <w:rsid w:val="00D202DF"/>
    <w:rsid w:val="00D20C07"/>
    <w:rsid w:val="00D20D69"/>
    <w:rsid w:val="00D2105A"/>
    <w:rsid w:val="00D2167E"/>
    <w:rsid w:val="00D2170A"/>
    <w:rsid w:val="00D2184D"/>
    <w:rsid w:val="00D21B8B"/>
    <w:rsid w:val="00D21E1B"/>
    <w:rsid w:val="00D222F0"/>
    <w:rsid w:val="00D22514"/>
    <w:rsid w:val="00D227A4"/>
    <w:rsid w:val="00D22DC2"/>
    <w:rsid w:val="00D230C9"/>
    <w:rsid w:val="00D235EA"/>
    <w:rsid w:val="00D238A2"/>
    <w:rsid w:val="00D239E8"/>
    <w:rsid w:val="00D23BE7"/>
    <w:rsid w:val="00D23FC8"/>
    <w:rsid w:val="00D24001"/>
    <w:rsid w:val="00D240D1"/>
    <w:rsid w:val="00D243DC"/>
    <w:rsid w:val="00D249A8"/>
    <w:rsid w:val="00D24C00"/>
    <w:rsid w:val="00D24D3E"/>
    <w:rsid w:val="00D25553"/>
    <w:rsid w:val="00D257C1"/>
    <w:rsid w:val="00D25B04"/>
    <w:rsid w:val="00D26189"/>
    <w:rsid w:val="00D262DB"/>
    <w:rsid w:val="00D2630A"/>
    <w:rsid w:val="00D26914"/>
    <w:rsid w:val="00D26CB2"/>
    <w:rsid w:val="00D26F40"/>
    <w:rsid w:val="00D271AF"/>
    <w:rsid w:val="00D272DE"/>
    <w:rsid w:val="00D2737F"/>
    <w:rsid w:val="00D27441"/>
    <w:rsid w:val="00D278C3"/>
    <w:rsid w:val="00D27C2E"/>
    <w:rsid w:val="00D27CDD"/>
    <w:rsid w:val="00D30108"/>
    <w:rsid w:val="00D30530"/>
    <w:rsid w:val="00D305DD"/>
    <w:rsid w:val="00D30C0B"/>
    <w:rsid w:val="00D31023"/>
    <w:rsid w:val="00D31AC5"/>
    <w:rsid w:val="00D31BDB"/>
    <w:rsid w:val="00D325BF"/>
    <w:rsid w:val="00D32E30"/>
    <w:rsid w:val="00D331A2"/>
    <w:rsid w:val="00D334D1"/>
    <w:rsid w:val="00D33619"/>
    <w:rsid w:val="00D3364B"/>
    <w:rsid w:val="00D33C68"/>
    <w:rsid w:val="00D33D40"/>
    <w:rsid w:val="00D33F76"/>
    <w:rsid w:val="00D34FCD"/>
    <w:rsid w:val="00D353CC"/>
    <w:rsid w:val="00D354A0"/>
    <w:rsid w:val="00D36097"/>
    <w:rsid w:val="00D36103"/>
    <w:rsid w:val="00D362BD"/>
    <w:rsid w:val="00D3675F"/>
    <w:rsid w:val="00D367E5"/>
    <w:rsid w:val="00D36D1D"/>
    <w:rsid w:val="00D36EA4"/>
    <w:rsid w:val="00D372BF"/>
    <w:rsid w:val="00D3737A"/>
    <w:rsid w:val="00D37491"/>
    <w:rsid w:val="00D3789F"/>
    <w:rsid w:val="00D37D40"/>
    <w:rsid w:val="00D37FAA"/>
    <w:rsid w:val="00D40950"/>
    <w:rsid w:val="00D409D9"/>
    <w:rsid w:val="00D40CEC"/>
    <w:rsid w:val="00D40EFF"/>
    <w:rsid w:val="00D40F6B"/>
    <w:rsid w:val="00D41264"/>
    <w:rsid w:val="00D41B0B"/>
    <w:rsid w:val="00D41D71"/>
    <w:rsid w:val="00D41E56"/>
    <w:rsid w:val="00D41F58"/>
    <w:rsid w:val="00D41FA6"/>
    <w:rsid w:val="00D42404"/>
    <w:rsid w:val="00D42459"/>
    <w:rsid w:val="00D42594"/>
    <w:rsid w:val="00D425BC"/>
    <w:rsid w:val="00D42AC3"/>
    <w:rsid w:val="00D42F8B"/>
    <w:rsid w:val="00D43ADF"/>
    <w:rsid w:val="00D43CEB"/>
    <w:rsid w:val="00D43D51"/>
    <w:rsid w:val="00D4404B"/>
    <w:rsid w:val="00D44359"/>
    <w:rsid w:val="00D4456A"/>
    <w:rsid w:val="00D44595"/>
    <w:rsid w:val="00D4586E"/>
    <w:rsid w:val="00D45E6F"/>
    <w:rsid w:val="00D462F3"/>
    <w:rsid w:val="00D4671C"/>
    <w:rsid w:val="00D471C4"/>
    <w:rsid w:val="00D4775E"/>
    <w:rsid w:val="00D478CB"/>
    <w:rsid w:val="00D5030D"/>
    <w:rsid w:val="00D507E7"/>
    <w:rsid w:val="00D50C8F"/>
    <w:rsid w:val="00D50DCA"/>
    <w:rsid w:val="00D50FF4"/>
    <w:rsid w:val="00D51531"/>
    <w:rsid w:val="00D51637"/>
    <w:rsid w:val="00D516FE"/>
    <w:rsid w:val="00D517DA"/>
    <w:rsid w:val="00D51B72"/>
    <w:rsid w:val="00D51BCE"/>
    <w:rsid w:val="00D51F9B"/>
    <w:rsid w:val="00D51FB4"/>
    <w:rsid w:val="00D520E5"/>
    <w:rsid w:val="00D521BC"/>
    <w:rsid w:val="00D52B0D"/>
    <w:rsid w:val="00D52BE8"/>
    <w:rsid w:val="00D52C39"/>
    <w:rsid w:val="00D52D75"/>
    <w:rsid w:val="00D52DCB"/>
    <w:rsid w:val="00D5323B"/>
    <w:rsid w:val="00D535B8"/>
    <w:rsid w:val="00D5430D"/>
    <w:rsid w:val="00D54886"/>
    <w:rsid w:val="00D54A54"/>
    <w:rsid w:val="00D54C26"/>
    <w:rsid w:val="00D54F79"/>
    <w:rsid w:val="00D555E0"/>
    <w:rsid w:val="00D5587B"/>
    <w:rsid w:val="00D55B40"/>
    <w:rsid w:val="00D55B77"/>
    <w:rsid w:val="00D55B7F"/>
    <w:rsid w:val="00D55F9E"/>
    <w:rsid w:val="00D560C3"/>
    <w:rsid w:val="00D560E5"/>
    <w:rsid w:val="00D5647B"/>
    <w:rsid w:val="00D568A6"/>
    <w:rsid w:val="00D568E6"/>
    <w:rsid w:val="00D56ADC"/>
    <w:rsid w:val="00D56C40"/>
    <w:rsid w:val="00D572A0"/>
    <w:rsid w:val="00D57351"/>
    <w:rsid w:val="00D57970"/>
    <w:rsid w:val="00D57C37"/>
    <w:rsid w:val="00D60509"/>
    <w:rsid w:val="00D606E5"/>
    <w:rsid w:val="00D60B8B"/>
    <w:rsid w:val="00D612C2"/>
    <w:rsid w:val="00D61ABE"/>
    <w:rsid w:val="00D61B9E"/>
    <w:rsid w:val="00D61F01"/>
    <w:rsid w:val="00D622BB"/>
    <w:rsid w:val="00D62A3A"/>
    <w:rsid w:val="00D62AA2"/>
    <w:rsid w:val="00D63B8F"/>
    <w:rsid w:val="00D640B8"/>
    <w:rsid w:val="00D64CC1"/>
    <w:rsid w:val="00D64CCA"/>
    <w:rsid w:val="00D64F29"/>
    <w:rsid w:val="00D65C36"/>
    <w:rsid w:val="00D65E0E"/>
    <w:rsid w:val="00D66128"/>
    <w:rsid w:val="00D662DE"/>
    <w:rsid w:val="00D66521"/>
    <w:rsid w:val="00D66B4E"/>
    <w:rsid w:val="00D66BD8"/>
    <w:rsid w:val="00D66D93"/>
    <w:rsid w:val="00D66DA9"/>
    <w:rsid w:val="00D66DDA"/>
    <w:rsid w:val="00D67085"/>
    <w:rsid w:val="00D67275"/>
    <w:rsid w:val="00D6729B"/>
    <w:rsid w:val="00D67BDA"/>
    <w:rsid w:val="00D70205"/>
    <w:rsid w:val="00D70252"/>
    <w:rsid w:val="00D70503"/>
    <w:rsid w:val="00D70608"/>
    <w:rsid w:val="00D70B62"/>
    <w:rsid w:val="00D711BE"/>
    <w:rsid w:val="00D716A6"/>
    <w:rsid w:val="00D717B8"/>
    <w:rsid w:val="00D717EF"/>
    <w:rsid w:val="00D7195D"/>
    <w:rsid w:val="00D71D11"/>
    <w:rsid w:val="00D72671"/>
    <w:rsid w:val="00D7274A"/>
    <w:rsid w:val="00D72D18"/>
    <w:rsid w:val="00D73516"/>
    <w:rsid w:val="00D7371F"/>
    <w:rsid w:val="00D738A4"/>
    <w:rsid w:val="00D74037"/>
    <w:rsid w:val="00D7507B"/>
    <w:rsid w:val="00D750A9"/>
    <w:rsid w:val="00D75494"/>
    <w:rsid w:val="00D75824"/>
    <w:rsid w:val="00D75B87"/>
    <w:rsid w:val="00D75DCC"/>
    <w:rsid w:val="00D7627E"/>
    <w:rsid w:val="00D763C9"/>
    <w:rsid w:val="00D76AF2"/>
    <w:rsid w:val="00D76B13"/>
    <w:rsid w:val="00D771DE"/>
    <w:rsid w:val="00D773AA"/>
    <w:rsid w:val="00D777F8"/>
    <w:rsid w:val="00D77939"/>
    <w:rsid w:val="00D77B8E"/>
    <w:rsid w:val="00D77BE7"/>
    <w:rsid w:val="00D77C39"/>
    <w:rsid w:val="00D77D7D"/>
    <w:rsid w:val="00D800DF"/>
    <w:rsid w:val="00D8020D"/>
    <w:rsid w:val="00D802AD"/>
    <w:rsid w:val="00D80D08"/>
    <w:rsid w:val="00D80F7B"/>
    <w:rsid w:val="00D8109C"/>
    <w:rsid w:val="00D812A4"/>
    <w:rsid w:val="00D812AF"/>
    <w:rsid w:val="00D81523"/>
    <w:rsid w:val="00D816E2"/>
    <w:rsid w:val="00D8171B"/>
    <w:rsid w:val="00D81B3F"/>
    <w:rsid w:val="00D81ED2"/>
    <w:rsid w:val="00D82584"/>
    <w:rsid w:val="00D82738"/>
    <w:rsid w:val="00D82A37"/>
    <w:rsid w:val="00D82BA3"/>
    <w:rsid w:val="00D82D96"/>
    <w:rsid w:val="00D82EBE"/>
    <w:rsid w:val="00D83590"/>
    <w:rsid w:val="00D836C1"/>
    <w:rsid w:val="00D8397C"/>
    <w:rsid w:val="00D83AE0"/>
    <w:rsid w:val="00D83F4D"/>
    <w:rsid w:val="00D840FC"/>
    <w:rsid w:val="00D84537"/>
    <w:rsid w:val="00D846BF"/>
    <w:rsid w:val="00D847FF"/>
    <w:rsid w:val="00D8520F"/>
    <w:rsid w:val="00D85222"/>
    <w:rsid w:val="00D852F4"/>
    <w:rsid w:val="00D85425"/>
    <w:rsid w:val="00D8547A"/>
    <w:rsid w:val="00D855F1"/>
    <w:rsid w:val="00D859B1"/>
    <w:rsid w:val="00D859EA"/>
    <w:rsid w:val="00D85B12"/>
    <w:rsid w:val="00D86091"/>
    <w:rsid w:val="00D864CC"/>
    <w:rsid w:val="00D86592"/>
    <w:rsid w:val="00D86E72"/>
    <w:rsid w:val="00D87394"/>
    <w:rsid w:val="00D873BC"/>
    <w:rsid w:val="00D877F7"/>
    <w:rsid w:val="00D87C8A"/>
    <w:rsid w:val="00D87C97"/>
    <w:rsid w:val="00D87CC6"/>
    <w:rsid w:val="00D90682"/>
    <w:rsid w:val="00D907C9"/>
    <w:rsid w:val="00D90988"/>
    <w:rsid w:val="00D90DEC"/>
    <w:rsid w:val="00D920CE"/>
    <w:rsid w:val="00D92196"/>
    <w:rsid w:val="00D92305"/>
    <w:rsid w:val="00D92693"/>
    <w:rsid w:val="00D926BB"/>
    <w:rsid w:val="00D926EC"/>
    <w:rsid w:val="00D928C0"/>
    <w:rsid w:val="00D92A17"/>
    <w:rsid w:val="00D92A55"/>
    <w:rsid w:val="00D92AE9"/>
    <w:rsid w:val="00D92E90"/>
    <w:rsid w:val="00D936C0"/>
    <w:rsid w:val="00D936D7"/>
    <w:rsid w:val="00D93975"/>
    <w:rsid w:val="00D939C1"/>
    <w:rsid w:val="00D93E31"/>
    <w:rsid w:val="00D93F31"/>
    <w:rsid w:val="00D9414F"/>
    <w:rsid w:val="00D94367"/>
    <w:rsid w:val="00D9517C"/>
    <w:rsid w:val="00D9541E"/>
    <w:rsid w:val="00D95541"/>
    <w:rsid w:val="00D95F8F"/>
    <w:rsid w:val="00D960DE"/>
    <w:rsid w:val="00D961D1"/>
    <w:rsid w:val="00D969F3"/>
    <w:rsid w:val="00D96C44"/>
    <w:rsid w:val="00D96E41"/>
    <w:rsid w:val="00D97150"/>
    <w:rsid w:val="00D9731B"/>
    <w:rsid w:val="00D9760A"/>
    <w:rsid w:val="00DA01BE"/>
    <w:rsid w:val="00DA06C7"/>
    <w:rsid w:val="00DA0AEA"/>
    <w:rsid w:val="00DA0B8F"/>
    <w:rsid w:val="00DA0BA2"/>
    <w:rsid w:val="00DA0F0A"/>
    <w:rsid w:val="00DA1122"/>
    <w:rsid w:val="00DA16E4"/>
    <w:rsid w:val="00DA192D"/>
    <w:rsid w:val="00DA1B68"/>
    <w:rsid w:val="00DA1DD1"/>
    <w:rsid w:val="00DA1DE1"/>
    <w:rsid w:val="00DA2851"/>
    <w:rsid w:val="00DA2C60"/>
    <w:rsid w:val="00DA2D8E"/>
    <w:rsid w:val="00DA2EF1"/>
    <w:rsid w:val="00DA2FE3"/>
    <w:rsid w:val="00DA3099"/>
    <w:rsid w:val="00DA34C3"/>
    <w:rsid w:val="00DA35BB"/>
    <w:rsid w:val="00DA3E62"/>
    <w:rsid w:val="00DA407B"/>
    <w:rsid w:val="00DA446F"/>
    <w:rsid w:val="00DA5630"/>
    <w:rsid w:val="00DA5A68"/>
    <w:rsid w:val="00DA5CA8"/>
    <w:rsid w:val="00DA6917"/>
    <w:rsid w:val="00DA6C4C"/>
    <w:rsid w:val="00DA6DB6"/>
    <w:rsid w:val="00DA716B"/>
    <w:rsid w:val="00DA765A"/>
    <w:rsid w:val="00DA7B5A"/>
    <w:rsid w:val="00DB013B"/>
    <w:rsid w:val="00DB01F2"/>
    <w:rsid w:val="00DB03AE"/>
    <w:rsid w:val="00DB0519"/>
    <w:rsid w:val="00DB06D7"/>
    <w:rsid w:val="00DB08A9"/>
    <w:rsid w:val="00DB098A"/>
    <w:rsid w:val="00DB0C80"/>
    <w:rsid w:val="00DB0EDD"/>
    <w:rsid w:val="00DB1191"/>
    <w:rsid w:val="00DB1838"/>
    <w:rsid w:val="00DB188C"/>
    <w:rsid w:val="00DB1A30"/>
    <w:rsid w:val="00DB1C54"/>
    <w:rsid w:val="00DB1EC4"/>
    <w:rsid w:val="00DB2069"/>
    <w:rsid w:val="00DB22A4"/>
    <w:rsid w:val="00DB2692"/>
    <w:rsid w:val="00DB2932"/>
    <w:rsid w:val="00DB2C1D"/>
    <w:rsid w:val="00DB37D1"/>
    <w:rsid w:val="00DB4248"/>
    <w:rsid w:val="00DB5342"/>
    <w:rsid w:val="00DB543A"/>
    <w:rsid w:val="00DB5711"/>
    <w:rsid w:val="00DB59AB"/>
    <w:rsid w:val="00DB5C6D"/>
    <w:rsid w:val="00DB5FDD"/>
    <w:rsid w:val="00DB60F1"/>
    <w:rsid w:val="00DB65B4"/>
    <w:rsid w:val="00DB678D"/>
    <w:rsid w:val="00DB6DE2"/>
    <w:rsid w:val="00DB7D15"/>
    <w:rsid w:val="00DC0441"/>
    <w:rsid w:val="00DC05BB"/>
    <w:rsid w:val="00DC0778"/>
    <w:rsid w:val="00DC0AEC"/>
    <w:rsid w:val="00DC1370"/>
    <w:rsid w:val="00DC1426"/>
    <w:rsid w:val="00DC154A"/>
    <w:rsid w:val="00DC16D5"/>
    <w:rsid w:val="00DC1720"/>
    <w:rsid w:val="00DC1C64"/>
    <w:rsid w:val="00DC2667"/>
    <w:rsid w:val="00DC2D05"/>
    <w:rsid w:val="00DC2F94"/>
    <w:rsid w:val="00DC3684"/>
    <w:rsid w:val="00DC3691"/>
    <w:rsid w:val="00DC3926"/>
    <w:rsid w:val="00DC3C0D"/>
    <w:rsid w:val="00DC3F16"/>
    <w:rsid w:val="00DC4967"/>
    <w:rsid w:val="00DC4BE0"/>
    <w:rsid w:val="00DC5527"/>
    <w:rsid w:val="00DC5834"/>
    <w:rsid w:val="00DC58C6"/>
    <w:rsid w:val="00DC5A97"/>
    <w:rsid w:val="00DC5B9B"/>
    <w:rsid w:val="00DC5F83"/>
    <w:rsid w:val="00DC60D0"/>
    <w:rsid w:val="00DC6C1D"/>
    <w:rsid w:val="00DC6C47"/>
    <w:rsid w:val="00DC6D08"/>
    <w:rsid w:val="00DC6E7E"/>
    <w:rsid w:val="00DC70F7"/>
    <w:rsid w:val="00DC7298"/>
    <w:rsid w:val="00DC76AF"/>
    <w:rsid w:val="00DC7799"/>
    <w:rsid w:val="00DC797D"/>
    <w:rsid w:val="00DC79DB"/>
    <w:rsid w:val="00DC7C26"/>
    <w:rsid w:val="00DD1019"/>
    <w:rsid w:val="00DD146D"/>
    <w:rsid w:val="00DD14E5"/>
    <w:rsid w:val="00DD1934"/>
    <w:rsid w:val="00DD2711"/>
    <w:rsid w:val="00DD2964"/>
    <w:rsid w:val="00DD31DF"/>
    <w:rsid w:val="00DD3494"/>
    <w:rsid w:val="00DD3731"/>
    <w:rsid w:val="00DD4103"/>
    <w:rsid w:val="00DD4194"/>
    <w:rsid w:val="00DD43D6"/>
    <w:rsid w:val="00DD45E3"/>
    <w:rsid w:val="00DD4761"/>
    <w:rsid w:val="00DD4AD9"/>
    <w:rsid w:val="00DD4D68"/>
    <w:rsid w:val="00DD5AF9"/>
    <w:rsid w:val="00DD6015"/>
    <w:rsid w:val="00DD60BA"/>
    <w:rsid w:val="00DD6102"/>
    <w:rsid w:val="00DD6A0E"/>
    <w:rsid w:val="00DD6A50"/>
    <w:rsid w:val="00DD6C48"/>
    <w:rsid w:val="00DD780E"/>
    <w:rsid w:val="00DD7860"/>
    <w:rsid w:val="00DD7901"/>
    <w:rsid w:val="00DD7ABA"/>
    <w:rsid w:val="00DE0DCB"/>
    <w:rsid w:val="00DE1679"/>
    <w:rsid w:val="00DE1C20"/>
    <w:rsid w:val="00DE1D6F"/>
    <w:rsid w:val="00DE1DF2"/>
    <w:rsid w:val="00DE20E6"/>
    <w:rsid w:val="00DE20ED"/>
    <w:rsid w:val="00DE2125"/>
    <w:rsid w:val="00DE22B1"/>
    <w:rsid w:val="00DE2670"/>
    <w:rsid w:val="00DE27CA"/>
    <w:rsid w:val="00DE29D1"/>
    <w:rsid w:val="00DE2A98"/>
    <w:rsid w:val="00DE2B1C"/>
    <w:rsid w:val="00DE3C89"/>
    <w:rsid w:val="00DE407D"/>
    <w:rsid w:val="00DE435E"/>
    <w:rsid w:val="00DE4A36"/>
    <w:rsid w:val="00DE4E68"/>
    <w:rsid w:val="00DE4FAA"/>
    <w:rsid w:val="00DE5330"/>
    <w:rsid w:val="00DE5E5F"/>
    <w:rsid w:val="00DE62AD"/>
    <w:rsid w:val="00DE68DD"/>
    <w:rsid w:val="00DE6E0E"/>
    <w:rsid w:val="00DE726B"/>
    <w:rsid w:val="00DE77D6"/>
    <w:rsid w:val="00DE7842"/>
    <w:rsid w:val="00DE78C8"/>
    <w:rsid w:val="00DE794A"/>
    <w:rsid w:val="00DE7B3E"/>
    <w:rsid w:val="00DE7B64"/>
    <w:rsid w:val="00DF08B4"/>
    <w:rsid w:val="00DF0A46"/>
    <w:rsid w:val="00DF0A7F"/>
    <w:rsid w:val="00DF100F"/>
    <w:rsid w:val="00DF133E"/>
    <w:rsid w:val="00DF13EF"/>
    <w:rsid w:val="00DF1ACC"/>
    <w:rsid w:val="00DF1E14"/>
    <w:rsid w:val="00DF25DD"/>
    <w:rsid w:val="00DF2637"/>
    <w:rsid w:val="00DF26C5"/>
    <w:rsid w:val="00DF27EF"/>
    <w:rsid w:val="00DF2BC5"/>
    <w:rsid w:val="00DF383E"/>
    <w:rsid w:val="00DF3AFB"/>
    <w:rsid w:val="00DF4983"/>
    <w:rsid w:val="00DF4B00"/>
    <w:rsid w:val="00DF4FE0"/>
    <w:rsid w:val="00DF5069"/>
    <w:rsid w:val="00DF5115"/>
    <w:rsid w:val="00DF53D5"/>
    <w:rsid w:val="00DF5C1B"/>
    <w:rsid w:val="00DF5F91"/>
    <w:rsid w:val="00DF601A"/>
    <w:rsid w:val="00DF6544"/>
    <w:rsid w:val="00DF664A"/>
    <w:rsid w:val="00DF6804"/>
    <w:rsid w:val="00DF6959"/>
    <w:rsid w:val="00DF6BB6"/>
    <w:rsid w:val="00DF6C42"/>
    <w:rsid w:val="00DF6D6E"/>
    <w:rsid w:val="00DF7258"/>
    <w:rsid w:val="00DF755E"/>
    <w:rsid w:val="00DF75BF"/>
    <w:rsid w:val="00DF796E"/>
    <w:rsid w:val="00DF7A5B"/>
    <w:rsid w:val="00DF7D97"/>
    <w:rsid w:val="00DF7F97"/>
    <w:rsid w:val="00E0012C"/>
    <w:rsid w:val="00E00235"/>
    <w:rsid w:val="00E00591"/>
    <w:rsid w:val="00E00978"/>
    <w:rsid w:val="00E00BCF"/>
    <w:rsid w:val="00E0136D"/>
    <w:rsid w:val="00E016A5"/>
    <w:rsid w:val="00E01786"/>
    <w:rsid w:val="00E017D7"/>
    <w:rsid w:val="00E0195E"/>
    <w:rsid w:val="00E01AEA"/>
    <w:rsid w:val="00E01D07"/>
    <w:rsid w:val="00E01E10"/>
    <w:rsid w:val="00E01E68"/>
    <w:rsid w:val="00E020BA"/>
    <w:rsid w:val="00E0241A"/>
    <w:rsid w:val="00E0241E"/>
    <w:rsid w:val="00E02868"/>
    <w:rsid w:val="00E0286C"/>
    <w:rsid w:val="00E028F9"/>
    <w:rsid w:val="00E03260"/>
    <w:rsid w:val="00E032D1"/>
    <w:rsid w:val="00E035AC"/>
    <w:rsid w:val="00E03654"/>
    <w:rsid w:val="00E036D3"/>
    <w:rsid w:val="00E037BF"/>
    <w:rsid w:val="00E03838"/>
    <w:rsid w:val="00E03BDE"/>
    <w:rsid w:val="00E04090"/>
    <w:rsid w:val="00E0465F"/>
    <w:rsid w:val="00E04C70"/>
    <w:rsid w:val="00E05073"/>
    <w:rsid w:val="00E050AD"/>
    <w:rsid w:val="00E05172"/>
    <w:rsid w:val="00E0542B"/>
    <w:rsid w:val="00E05D1F"/>
    <w:rsid w:val="00E05EAC"/>
    <w:rsid w:val="00E06589"/>
    <w:rsid w:val="00E066C4"/>
    <w:rsid w:val="00E06A52"/>
    <w:rsid w:val="00E06B4D"/>
    <w:rsid w:val="00E06E70"/>
    <w:rsid w:val="00E07592"/>
    <w:rsid w:val="00E07601"/>
    <w:rsid w:val="00E07686"/>
    <w:rsid w:val="00E0797F"/>
    <w:rsid w:val="00E07BE1"/>
    <w:rsid w:val="00E07CC0"/>
    <w:rsid w:val="00E07FF9"/>
    <w:rsid w:val="00E102BB"/>
    <w:rsid w:val="00E102D5"/>
    <w:rsid w:val="00E10304"/>
    <w:rsid w:val="00E106D2"/>
    <w:rsid w:val="00E109EF"/>
    <w:rsid w:val="00E110B4"/>
    <w:rsid w:val="00E111A9"/>
    <w:rsid w:val="00E112FA"/>
    <w:rsid w:val="00E119B8"/>
    <w:rsid w:val="00E11A9C"/>
    <w:rsid w:val="00E11FA7"/>
    <w:rsid w:val="00E11FBD"/>
    <w:rsid w:val="00E12267"/>
    <w:rsid w:val="00E12449"/>
    <w:rsid w:val="00E1268E"/>
    <w:rsid w:val="00E12754"/>
    <w:rsid w:val="00E12F89"/>
    <w:rsid w:val="00E12F8A"/>
    <w:rsid w:val="00E12F9D"/>
    <w:rsid w:val="00E135DE"/>
    <w:rsid w:val="00E13800"/>
    <w:rsid w:val="00E1462A"/>
    <w:rsid w:val="00E14725"/>
    <w:rsid w:val="00E14868"/>
    <w:rsid w:val="00E148FF"/>
    <w:rsid w:val="00E152B3"/>
    <w:rsid w:val="00E156DE"/>
    <w:rsid w:val="00E15832"/>
    <w:rsid w:val="00E15903"/>
    <w:rsid w:val="00E15AB9"/>
    <w:rsid w:val="00E15F86"/>
    <w:rsid w:val="00E1621E"/>
    <w:rsid w:val="00E1660C"/>
    <w:rsid w:val="00E16BC1"/>
    <w:rsid w:val="00E16C5E"/>
    <w:rsid w:val="00E16DB3"/>
    <w:rsid w:val="00E16E5E"/>
    <w:rsid w:val="00E16E85"/>
    <w:rsid w:val="00E17148"/>
    <w:rsid w:val="00E17180"/>
    <w:rsid w:val="00E172B5"/>
    <w:rsid w:val="00E17698"/>
    <w:rsid w:val="00E17750"/>
    <w:rsid w:val="00E20937"/>
    <w:rsid w:val="00E20AD1"/>
    <w:rsid w:val="00E20B41"/>
    <w:rsid w:val="00E20FCC"/>
    <w:rsid w:val="00E21272"/>
    <w:rsid w:val="00E2147D"/>
    <w:rsid w:val="00E214B7"/>
    <w:rsid w:val="00E214F4"/>
    <w:rsid w:val="00E218E4"/>
    <w:rsid w:val="00E21ED7"/>
    <w:rsid w:val="00E221C6"/>
    <w:rsid w:val="00E2266E"/>
    <w:rsid w:val="00E22870"/>
    <w:rsid w:val="00E22BDA"/>
    <w:rsid w:val="00E22D85"/>
    <w:rsid w:val="00E22DE8"/>
    <w:rsid w:val="00E23137"/>
    <w:rsid w:val="00E23651"/>
    <w:rsid w:val="00E23719"/>
    <w:rsid w:val="00E24658"/>
    <w:rsid w:val="00E24807"/>
    <w:rsid w:val="00E24E92"/>
    <w:rsid w:val="00E25043"/>
    <w:rsid w:val="00E2510E"/>
    <w:rsid w:val="00E25187"/>
    <w:rsid w:val="00E2561E"/>
    <w:rsid w:val="00E25C80"/>
    <w:rsid w:val="00E25E2A"/>
    <w:rsid w:val="00E261B0"/>
    <w:rsid w:val="00E26611"/>
    <w:rsid w:val="00E26747"/>
    <w:rsid w:val="00E26937"/>
    <w:rsid w:val="00E27028"/>
    <w:rsid w:val="00E275A6"/>
    <w:rsid w:val="00E27E2B"/>
    <w:rsid w:val="00E3002E"/>
    <w:rsid w:val="00E300F2"/>
    <w:rsid w:val="00E30989"/>
    <w:rsid w:val="00E30C28"/>
    <w:rsid w:val="00E3100E"/>
    <w:rsid w:val="00E312E2"/>
    <w:rsid w:val="00E31390"/>
    <w:rsid w:val="00E31391"/>
    <w:rsid w:val="00E3174F"/>
    <w:rsid w:val="00E31A47"/>
    <w:rsid w:val="00E3206B"/>
    <w:rsid w:val="00E324AB"/>
    <w:rsid w:val="00E3284E"/>
    <w:rsid w:val="00E33200"/>
    <w:rsid w:val="00E3357A"/>
    <w:rsid w:val="00E33BFD"/>
    <w:rsid w:val="00E34183"/>
    <w:rsid w:val="00E344D6"/>
    <w:rsid w:val="00E34C45"/>
    <w:rsid w:val="00E356C4"/>
    <w:rsid w:val="00E357B9"/>
    <w:rsid w:val="00E3603D"/>
    <w:rsid w:val="00E363AC"/>
    <w:rsid w:val="00E36890"/>
    <w:rsid w:val="00E36BA9"/>
    <w:rsid w:val="00E36D73"/>
    <w:rsid w:val="00E36F43"/>
    <w:rsid w:val="00E3738C"/>
    <w:rsid w:val="00E37398"/>
    <w:rsid w:val="00E37B24"/>
    <w:rsid w:val="00E37B96"/>
    <w:rsid w:val="00E37CFA"/>
    <w:rsid w:val="00E37EC3"/>
    <w:rsid w:val="00E405AB"/>
    <w:rsid w:val="00E406E9"/>
    <w:rsid w:val="00E40702"/>
    <w:rsid w:val="00E40888"/>
    <w:rsid w:val="00E408ED"/>
    <w:rsid w:val="00E410D2"/>
    <w:rsid w:val="00E411BD"/>
    <w:rsid w:val="00E41498"/>
    <w:rsid w:val="00E41D2D"/>
    <w:rsid w:val="00E4241C"/>
    <w:rsid w:val="00E42697"/>
    <w:rsid w:val="00E4284A"/>
    <w:rsid w:val="00E42968"/>
    <w:rsid w:val="00E42A77"/>
    <w:rsid w:val="00E42BAF"/>
    <w:rsid w:val="00E42C5F"/>
    <w:rsid w:val="00E42F91"/>
    <w:rsid w:val="00E43013"/>
    <w:rsid w:val="00E43111"/>
    <w:rsid w:val="00E4336E"/>
    <w:rsid w:val="00E43488"/>
    <w:rsid w:val="00E43696"/>
    <w:rsid w:val="00E439CF"/>
    <w:rsid w:val="00E440C9"/>
    <w:rsid w:val="00E440F0"/>
    <w:rsid w:val="00E442F7"/>
    <w:rsid w:val="00E44711"/>
    <w:rsid w:val="00E44EDF"/>
    <w:rsid w:val="00E45001"/>
    <w:rsid w:val="00E451E0"/>
    <w:rsid w:val="00E452D1"/>
    <w:rsid w:val="00E456FD"/>
    <w:rsid w:val="00E458D7"/>
    <w:rsid w:val="00E459E3"/>
    <w:rsid w:val="00E46493"/>
    <w:rsid w:val="00E4657B"/>
    <w:rsid w:val="00E46C73"/>
    <w:rsid w:val="00E470F3"/>
    <w:rsid w:val="00E474CC"/>
    <w:rsid w:val="00E47533"/>
    <w:rsid w:val="00E479A8"/>
    <w:rsid w:val="00E47A40"/>
    <w:rsid w:val="00E47DC2"/>
    <w:rsid w:val="00E47F0D"/>
    <w:rsid w:val="00E504D7"/>
    <w:rsid w:val="00E505B7"/>
    <w:rsid w:val="00E50750"/>
    <w:rsid w:val="00E50BD4"/>
    <w:rsid w:val="00E50C05"/>
    <w:rsid w:val="00E5121D"/>
    <w:rsid w:val="00E5125E"/>
    <w:rsid w:val="00E51676"/>
    <w:rsid w:val="00E51B2C"/>
    <w:rsid w:val="00E51D0E"/>
    <w:rsid w:val="00E520AA"/>
    <w:rsid w:val="00E529A3"/>
    <w:rsid w:val="00E52A0C"/>
    <w:rsid w:val="00E52B1E"/>
    <w:rsid w:val="00E5318A"/>
    <w:rsid w:val="00E53439"/>
    <w:rsid w:val="00E5375E"/>
    <w:rsid w:val="00E53A92"/>
    <w:rsid w:val="00E53E9E"/>
    <w:rsid w:val="00E54083"/>
    <w:rsid w:val="00E55548"/>
    <w:rsid w:val="00E555F0"/>
    <w:rsid w:val="00E558C4"/>
    <w:rsid w:val="00E56EBB"/>
    <w:rsid w:val="00E570C5"/>
    <w:rsid w:val="00E571C2"/>
    <w:rsid w:val="00E571E2"/>
    <w:rsid w:val="00E575F4"/>
    <w:rsid w:val="00E57F75"/>
    <w:rsid w:val="00E60433"/>
    <w:rsid w:val="00E60707"/>
    <w:rsid w:val="00E60789"/>
    <w:rsid w:val="00E609BD"/>
    <w:rsid w:val="00E60DA5"/>
    <w:rsid w:val="00E61593"/>
    <w:rsid w:val="00E616E7"/>
    <w:rsid w:val="00E618C1"/>
    <w:rsid w:val="00E62014"/>
    <w:rsid w:val="00E62233"/>
    <w:rsid w:val="00E6292C"/>
    <w:rsid w:val="00E62B9F"/>
    <w:rsid w:val="00E635AA"/>
    <w:rsid w:val="00E635C3"/>
    <w:rsid w:val="00E63719"/>
    <w:rsid w:val="00E63C3F"/>
    <w:rsid w:val="00E643E4"/>
    <w:rsid w:val="00E6479B"/>
    <w:rsid w:val="00E650E2"/>
    <w:rsid w:val="00E655AE"/>
    <w:rsid w:val="00E6566F"/>
    <w:rsid w:val="00E65870"/>
    <w:rsid w:val="00E65872"/>
    <w:rsid w:val="00E65C28"/>
    <w:rsid w:val="00E65E8C"/>
    <w:rsid w:val="00E66B62"/>
    <w:rsid w:val="00E66FA7"/>
    <w:rsid w:val="00E67D02"/>
    <w:rsid w:val="00E67DAE"/>
    <w:rsid w:val="00E67DCE"/>
    <w:rsid w:val="00E70500"/>
    <w:rsid w:val="00E70E75"/>
    <w:rsid w:val="00E70EF7"/>
    <w:rsid w:val="00E70FFB"/>
    <w:rsid w:val="00E7119A"/>
    <w:rsid w:val="00E716E8"/>
    <w:rsid w:val="00E7197F"/>
    <w:rsid w:val="00E719D8"/>
    <w:rsid w:val="00E7331F"/>
    <w:rsid w:val="00E735A5"/>
    <w:rsid w:val="00E735D1"/>
    <w:rsid w:val="00E73C25"/>
    <w:rsid w:val="00E73D13"/>
    <w:rsid w:val="00E742AF"/>
    <w:rsid w:val="00E74414"/>
    <w:rsid w:val="00E74624"/>
    <w:rsid w:val="00E74F10"/>
    <w:rsid w:val="00E75205"/>
    <w:rsid w:val="00E7599C"/>
    <w:rsid w:val="00E75D68"/>
    <w:rsid w:val="00E76040"/>
    <w:rsid w:val="00E7620D"/>
    <w:rsid w:val="00E76439"/>
    <w:rsid w:val="00E76F13"/>
    <w:rsid w:val="00E7741C"/>
    <w:rsid w:val="00E7765E"/>
    <w:rsid w:val="00E776FB"/>
    <w:rsid w:val="00E778F7"/>
    <w:rsid w:val="00E7796A"/>
    <w:rsid w:val="00E77C43"/>
    <w:rsid w:val="00E807DD"/>
    <w:rsid w:val="00E809A5"/>
    <w:rsid w:val="00E80DF4"/>
    <w:rsid w:val="00E81777"/>
    <w:rsid w:val="00E81F17"/>
    <w:rsid w:val="00E824FB"/>
    <w:rsid w:val="00E825BB"/>
    <w:rsid w:val="00E83295"/>
    <w:rsid w:val="00E83335"/>
    <w:rsid w:val="00E84196"/>
    <w:rsid w:val="00E84622"/>
    <w:rsid w:val="00E84A94"/>
    <w:rsid w:val="00E84C5C"/>
    <w:rsid w:val="00E852D4"/>
    <w:rsid w:val="00E85620"/>
    <w:rsid w:val="00E857EE"/>
    <w:rsid w:val="00E85DFE"/>
    <w:rsid w:val="00E85E19"/>
    <w:rsid w:val="00E860B2"/>
    <w:rsid w:val="00E86794"/>
    <w:rsid w:val="00E8728B"/>
    <w:rsid w:val="00E87641"/>
    <w:rsid w:val="00E87B07"/>
    <w:rsid w:val="00E90066"/>
    <w:rsid w:val="00E900D6"/>
    <w:rsid w:val="00E901DD"/>
    <w:rsid w:val="00E917F8"/>
    <w:rsid w:val="00E91DD6"/>
    <w:rsid w:val="00E91FD2"/>
    <w:rsid w:val="00E92DBC"/>
    <w:rsid w:val="00E92DE7"/>
    <w:rsid w:val="00E930D6"/>
    <w:rsid w:val="00E93D82"/>
    <w:rsid w:val="00E93F03"/>
    <w:rsid w:val="00E94958"/>
    <w:rsid w:val="00E94AB8"/>
    <w:rsid w:val="00E94DCC"/>
    <w:rsid w:val="00E94E2C"/>
    <w:rsid w:val="00E94E9E"/>
    <w:rsid w:val="00E950BD"/>
    <w:rsid w:val="00E95273"/>
    <w:rsid w:val="00E959C4"/>
    <w:rsid w:val="00E95EAF"/>
    <w:rsid w:val="00E960AC"/>
    <w:rsid w:val="00E962DC"/>
    <w:rsid w:val="00E965AD"/>
    <w:rsid w:val="00E965F6"/>
    <w:rsid w:val="00E967B6"/>
    <w:rsid w:val="00E96CFA"/>
    <w:rsid w:val="00E9787E"/>
    <w:rsid w:val="00E97A8B"/>
    <w:rsid w:val="00E97AD2"/>
    <w:rsid w:val="00E97EF3"/>
    <w:rsid w:val="00EA05B0"/>
    <w:rsid w:val="00EA0686"/>
    <w:rsid w:val="00EA0812"/>
    <w:rsid w:val="00EA0ADC"/>
    <w:rsid w:val="00EA1A76"/>
    <w:rsid w:val="00EA1BF0"/>
    <w:rsid w:val="00EA2021"/>
    <w:rsid w:val="00EA203F"/>
    <w:rsid w:val="00EA29C7"/>
    <w:rsid w:val="00EA2D99"/>
    <w:rsid w:val="00EA32C9"/>
    <w:rsid w:val="00EA3413"/>
    <w:rsid w:val="00EA373E"/>
    <w:rsid w:val="00EA390B"/>
    <w:rsid w:val="00EA3A6C"/>
    <w:rsid w:val="00EA4139"/>
    <w:rsid w:val="00EA4748"/>
    <w:rsid w:val="00EA4E72"/>
    <w:rsid w:val="00EA58B5"/>
    <w:rsid w:val="00EA5A70"/>
    <w:rsid w:val="00EA5D31"/>
    <w:rsid w:val="00EA5E92"/>
    <w:rsid w:val="00EA5EEF"/>
    <w:rsid w:val="00EA657D"/>
    <w:rsid w:val="00EA6BCC"/>
    <w:rsid w:val="00EA6C67"/>
    <w:rsid w:val="00EA7862"/>
    <w:rsid w:val="00EA7EB9"/>
    <w:rsid w:val="00EB0043"/>
    <w:rsid w:val="00EB06D2"/>
    <w:rsid w:val="00EB0D90"/>
    <w:rsid w:val="00EB11D5"/>
    <w:rsid w:val="00EB1419"/>
    <w:rsid w:val="00EB1542"/>
    <w:rsid w:val="00EB185A"/>
    <w:rsid w:val="00EB19E2"/>
    <w:rsid w:val="00EB19F5"/>
    <w:rsid w:val="00EB24FC"/>
    <w:rsid w:val="00EB27EE"/>
    <w:rsid w:val="00EB2924"/>
    <w:rsid w:val="00EB2AF8"/>
    <w:rsid w:val="00EB32D1"/>
    <w:rsid w:val="00EB3348"/>
    <w:rsid w:val="00EB37C4"/>
    <w:rsid w:val="00EB3931"/>
    <w:rsid w:val="00EB3B19"/>
    <w:rsid w:val="00EB3D5D"/>
    <w:rsid w:val="00EB4068"/>
    <w:rsid w:val="00EB429F"/>
    <w:rsid w:val="00EB4561"/>
    <w:rsid w:val="00EB4607"/>
    <w:rsid w:val="00EB4767"/>
    <w:rsid w:val="00EB484F"/>
    <w:rsid w:val="00EB4CBF"/>
    <w:rsid w:val="00EB4CF9"/>
    <w:rsid w:val="00EB4E4C"/>
    <w:rsid w:val="00EB5013"/>
    <w:rsid w:val="00EB5447"/>
    <w:rsid w:val="00EB5477"/>
    <w:rsid w:val="00EB584B"/>
    <w:rsid w:val="00EB58E3"/>
    <w:rsid w:val="00EB5DB1"/>
    <w:rsid w:val="00EB5E51"/>
    <w:rsid w:val="00EB5EF1"/>
    <w:rsid w:val="00EB69E3"/>
    <w:rsid w:val="00EB6F8E"/>
    <w:rsid w:val="00EB76B8"/>
    <w:rsid w:val="00EB7B8C"/>
    <w:rsid w:val="00EB7E99"/>
    <w:rsid w:val="00EC0804"/>
    <w:rsid w:val="00EC0A13"/>
    <w:rsid w:val="00EC0A75"/>
    <w:rsid w:val="00EC0D61"/>
    <w:rsid w:val="00EC0D67"/>
    <w:rsid w:val="00EC0F3F"/>
    <w:rsid w:val="00EC0F45"/>
    <w:rsid w:val="00EC1024"/>
    <w:rsid w:val="00EC1266"/>
    <w:rsid w:val="00EC140E"/>
    <w:rsid w:val="00EC15EE"/>
    <w:rsid w:val="00EC1D10"/>
    <w:rsid w:val="00EC2578"/>
    <w:rsid w:val="00EC303F"/>
    <w:rsid w:val="00EC30D0"/>
    <w:rsid w:val="00EC3AEC"/>
    <w:rsid w:val="00EC3B4F"/>
    <w:rsid w:val="00EC3B6D"/>
    <w:rsid w:val="00EC3EC3"/>
    <w:rsid w:val="00EC41F9"/>
    <w:rsid w:val="00EC4449"/>
    <w:rsid w:val="00EC4C79"/>
    <w:rsid w:val="00EC4D5E"/>
    <w:rsid w:val="00EC4FCD"/>
    <w:rsid w:val="00EC584D"/>
    <w:rsid w:val="00EC6571"/>
    <w:rsid w:val="00EC65DC"/>
    <w:rsid w:val="00EC664D"/>
    <w:rsid w:val="00EC6957"/>
    <w:rsid w:val="00EC6A8A"/>
    <w:rsid w:val="00EC7525"/>
    <w:rsid w:val="00EC7BCF"/>
    <w:rsid w:val="00EC7C2B"/>
    <w:rsid w:val="00ED0094"/>
    <w:rsid w:val="00ED0BC9"/>
    <w:rsid w:val="00ED0C7E"/>
    <w:rsid w:val="00ED0D5B"/>
    <w:rsid w:val="00ED1402"/>
    <w:rsid w:val="00ED141F"/>
    <w:rsid w:val="00ED148A"/>
    <w:rsid w:val="00ED2296"/>
    <w:rsid w:val="00ED2421"/>
    <w:rsid w:val="00ED2490"/>
    <w:rsid w:val="00ED24B6"/>
    <w:rsid w:val="00ED3520"/>
    <w:rsid w:val="00ED385C"/>
    <w:rsid w:val="00ED3E09"/>
    <w:rsid w:val="00ED41E4"/>
    <w:rsid w:val="00ED47BC"/>
    <w:rsid w:val="00ED5181"/>
    <w:rsid w:val="00ED528C"/>
    <w:rsid w:val="00ED594A"/>
    <w:rsid w:val="00ED5A56"/>
    <w:rsid w:val="00ED5A59"/>
    <w:rsid w:val="00ED5BBA"/>
    <w:rsid w:val="00ED612C"/>
    <w:rsid w:val="00ED666E"/>
    <w:rsid w:val="00ED6B0E"/>
    <w:rsid w:val="00ED6B7A"/>
    <w:rsid w:val="00ED787C"/>
    <w:rsid w:val="00ED78B4"/>
    <w:rsid w:val="00ED7D71"/>
    <w:rsid w:val="00ED7FC9"/>
    <w:rsid w:val="00EE08C1"/>
    <w:rsid w:val="00EE0AFB"/>
    <w:rsid w:val="00EE0E34"/>
    <w:rsid w:val="00EE1236"/>
    <w:rsid w:val="00EE1C6A"/>
    <w:rsid w:val="00EE1F0F"/>
    <w:rsid w:val="00EE25CA"/>
    <w:rsid w:val="00EE26BA"/>
    <w:rsid w:val="00EE2950"/>
    <w:rsid w:val="00EE2AC5"/>
    <w:rsid w:val="00EE2B7F"/>
    <w:rsid w:val="00EE2D95"/>
    <w:rsid w:val="00EE2EA9"/>
    <w:rsid w:val="00EE301A"/>
    <w:rsid w:val="00EE33B5"/>
    <w:rsid w:val="00EE3A6D"/>
    <w:rsid w:val="00EE3B6D"/>
    <w:rsid w:val="00EE4378"/>
    <w:rsid w:val="00EE4971"/>
    <w:rsid w:val="00EE49C3"/>
    <w:rsid w:val="00EE4A44"/>
    <w:rsid w:val="00EE5278"/>
    <w:rsid w:val="00EE5D50"/>
    <w:rsid w:val="00EE63D3"/>
    <w:rsid w:val="00EE63E4"/>
    <w:rsid w:val="00EE6C36"/>
    <w:rsid w:val="00EE6D31"/>
    <w:rsid w:val="00EE701E"/>
    <w:rsid w:val="00EE73F0"/>
    <w:rsid w:val="00EE79F9"/>
    <w:rsid w:val="00EF042D"/>
    <w:rsid w:val="00EF0575"/>
    <w:rsid w:val="00EF0582"/>
    <w:rsid w:val="00EF07EE"/>
    <w:rsid w:val="00EF0AD9"/>
    <w:rsid w:val="00EF100C"/>
    <w:rsid w:val="00EF1048"/>
    <w:rsid w:val="00EF1798"/>
    <w:rsid w:val="00EF18AC"/>
    <w:rsid w:val="00EF24A3"/>
    <w:rsid w:val="00EF2D6D"/>
    <w:rsid w:val="00EF385A"/>
    <w:rsid w:val="00EF4292"/>
    <w:rsid w:val="00EF4371"/>
    <w:rsid w:val="00EF4945"/>
    <w:rsid w:val="00EF4A17"/>
    <w:rsid w:val="00EF4BD7"/>
    <w:rsid w:val="00EF5053"/>
    <w:rsid w:val="00EF5D81"/>
    <w:rsid w:val="00EF5F33"/>
    <w:rsid w:val="00EF6080"/>
    <w:rsid w:val="00EF65D3"/>
    <w:rsid w:val="00EF6790"/>
    <w:rsid w:val="00EF6ABC"/>
    <w:rsid w:val="00EF6B01"/>
    <w:rsid w:val="00EF79F3"/>
    <w:rsid w:val="00EF7E5D"/>
    <w:rsid w:val="00F00344"/>
    <w:rsid w:val="00F006B3"/>
    <w:rsid w:val="00F01257"/>
    <w:rsid w:val="00F012E5"/>
    <w:rsid w:val="00F012EF"/>
    <w:rsid w:val="00F012F4"/>
    <w:rsid w:val="00F0135F"/>
    <w:rsid w:val="00F01696"/>
    <w:rsid w:val="00F01EEE"/>
    <w:rsid w:val="00F02159"/>
    <w:rsid w:val="00F02185"/>
    <w:rsid w:val="00F0227C"/>
    <w:rsid w:val="00F02416"/>
    <w:rsid w:val="00F02A55"/>
    <w:rsid w:val="00F02CD4"/>
    <w:rsid w:val="00F02FF2"/>
    <w:rsid w:val="00F0319F"/>
    <w:rsid w:val="00F0355E"/>
    <w:rsid w:val="00F03B60"/>
    <w:rsid w:val="00F04194"/>
    <w:rsid w:val="00F04431"/>
    <w:rsid w:val="00F04BD1"/>
    <w:rsid w:val="00F04DAE"/>
    <w:rsid w:val="00F056EE"/>
    <w:rsid w:val="00F05E43"/>
    <w:rsid w:val="00F060F6"/>
    <w:rsid w:val="00F062B7"/>
    <w:rsid w:val="00F06B75"/>
    <w:rsid w:val="00F06C2B"/>
    <w:rsid w:val="00F0758A"/>
    <w:rsid w:val="00F10818"/>
    <w:rsid w:val="00F11466"/>
    <w:rsid w:val="00F11BAF"/>
    <w:rsid w:val="00F11D8E"/>
    <w:rsid w:val="00F11F77"/>
    <w:rsid w:val="00F12008"/>
    <w:rsid w:val="00F12183"/>
    <w:rsid w:val="00F121B3"/>
    <w:rsid w:val="00F126E0"/>
    <w:rsid w:val="00F12A89"/>
    <w:rsid w:val="00F12B11"/>
    <w:rsid w:val="00F12C52"/>
    <w:rsid w:val="00F1305C"/>
    <w:rsid w:val="00F1330F"/>
    <w:rsid w:val="00F133B2"/>
    <w:rsid w:val="00F13880"/>
    <w:rsid w:val="00F13A42"/>
    <w:rsid w:val="00F14293"/>
    <w:rsid w:val="00F14521"/>
    <w:rsid w:val="00F145F7"/>
    <w:rsid w:val="00F14913"/>
    <w:rsid w:val="00F14967"/>
    <w:rsid w:val="00F14BDA"/>
    <w:rsid w:val="00F14FA7"/>
    <w:rsid w:val="00F1513C"/>
    <w:rsid w:val="00F152BA"/>
    <w:rsid w:val="00F1564C"/>
    <w:rsid w:val="00F1589B"/>
    <w:rsid w:val="00F15DBC"/>
    <w:rsid w:val="00F15EBB"/>
    <w:rsid w:val="00F15FE8"/>
    <w:rsid w:val="00F16079"/>
    <w:rsid w:val="00F1618C"/>
    <w:rsid w:val="00F161B0"/>
    <w:rsid w:val="00F162BC"/>
    <w:rsid w:val="00F1635F"/>
    <w:rsid w:val="00F16A3B"/>
    <w:rsid w:val="00F16A85"/>
    <w:rsid w:val="00F16F5F"/>
    <w:rsid w:val="00F17806"/>
    <w:rsid w:val="00F17A83"/>
    <w:rsid w:val="00F200A1"/>
    <w:rsid w:val="00F20214"/>
    <w:rsid w:val="00F203CF"/>
    <w:rsid w:val="00F2046A"/>
    <w:rsid w:val="00F20E39"/>
    <w:rsid w:val="00F20F64"/>
    <w:rsid w:val="00F20F79"/>
    <w:rsid w:val="00F21468"/>
    <w:rsid w:val="00F215F3"/>
    <w:rsid w:val="00F21BE3"/>
    <w:rsid w:val="00F22751"/>
    <w:rsid w:val="00F22ED3"/>
    <w:rsid w:val="00F23520"/>
    <w:rsid w:val="00F23BD6"/>
    <w:rsid w:val="00F243D1"/>
    <w:rsid w:val="00F2475F"/>
    <w:rsid w:val="00F24963"/>
    <w:rsid w:val="00F2535C"/>
    <w:rsid w:val="00F259F0"/>
    <w:rsid w:val="00F25B8E"/>
    <w:rsid w:val="00F25E68"/>
    <w:rsid w:val="00F2602B"/>
    <w:rsid w:val="00F2633F"/>
    <w:rsid w:val="00F26958"/>
    <w:rsid w:val="00F27150"/>
    <w:rsid w:val="00F274C5"/>
    <w:rsid w:val="00F279D6"/>
    <w:rsid w:val="00F27CBF"/>
    <w:rsid w:val="00F27CF7"/>
    <w:rsid w:val="00F27DEA"/>
    <w:rsid w:val="00F3074D"/>
    <w:rsid w:val="00F30834"/>
    <w:rsid w:val="00F30961"/>
    <w:rsid w:val="00F30F40"/>
    <w:rsid w:val="00F31531"/>
    <w:rsid w:val="00F31F8C"/>
    <w:rsid w:val="00F32AEE"/>
    <w:rsid w:val="00F33337"/>
    <w:rsid w:val="00F33758"/>
    <w:rsid w:val="00F3381F"/>
    <w:rsid w:val="00F33955"/>
    <w:rsid w:val="00F3398E"/>
    <w:rsid w:val="00F33B63"/>
    <w:rsid w:val="00F33C55"/>
    <w:rsid w:val="00F33FFB"/>
    <w:rsid w:val="00F34492"/>
    <w:rsid w:val="00F34E54"/>
    <w:rsid w:val="00F35165"/>
    <w:rsid w:val="00F352C2"/>
    <w:rsid w:val="00F35FD0"/>
    <w:rsid w:val="00F366EA"/>
    <w:rsid w:val="00F36C53"/>
    <w:rsid w:val="00F36F54"/>
    <w:rsid w:val="00F3778E"/>
    <w:rsid w:val="00F3792E"/>
    <w:rsid w:val="00F37D7C"/>
    <w:rsid w:val="00F37EC4"/>
    <w:rsid w:val="00F37F09"/>
    <w:rsid w:val="00F40333"/>
    <w:rsid w:val="00F40476"/>
    <w:rsid w:val="00F404DB"/>
    <w:rsid w:val="00F40834"/>
    <w:rsid w:val="00F409CF"/>
    <w:rsid w:val="00F40F4B"/>
    <w:rsid w:val="00F412B7"/>
    <w:rsid w:val="00F41399"/>
    <w:rsid w:val="00F4155A"/>
    <w:rsid w:val="00F416AA"/>
    <w:rsid w:val="00F41C9E"/>
    <w:rsid w:val="00F42509"/>
    <w:rsid w:val="00F425E9"/>
    <w:rsid w:val="00F42D71"/>
    <w:rsid w:val="00F42EFB"/>
    <w:rsid w:val="00F43569"/>
    <w:rsid w:val="00F44191"/>
    <w:rsid w:val="00F441A8"/>
    <w:rsid w:val="00F443DD"/>
    <w:rsid w:val="00F4484E"/>
    <w:rsid w:val="00F44BCB"/>
    <w:rsid w:val="00F45052"/>
    <w:rsid w:val="00F4524F"/>
    <w:rsid w:val="00F458C4"/>
    <w:rsid w:val="00F45E3E"/>
    <w:rsid w:val="00F45FCF"/>
    <w:rsid w:val="00F45FE9"/>
    <w:rsid w:val="00F46548"/>
    <w:rsid w:val="00F46A5E"/>
    <w:rsid w:val="00F46FF1"/>
    <w:rsid w:val="00F47578"/>
    <w:rsid w:val="00F47B33"/>
    <w:rsid w:val="00F47D1F"/>
    <w:rsid w:val="00F47D79"/>
    <w:rsid w:val="00F502CB"/>
    <w:rsid w:val="00F50B5A"/>
    <w:rsid w:val="00F50DB8"/>
    <w:rsid w:val="00F50FD2"/>
    <w:rsid w:val="00F511EA"/>
    <w:rsid w:val="00F5151C"/>
    <w:rsid w:val="00F5173B"/>
    <w:rsid w:val="00F51961"/>
    <w:rsid w:val="00F519BD"/>
    <w:rsid w:val="00F51C79"/>
    <w:rsid w:val="00F51EDA"/>
    <w:rsid w:val="00F527B3"/>
    <w:rsid w:val="00F52864"/>
    <w:rsid w:val="00F52BFD"/>
    <w:rsid w:val="00F52EE8"/>
    <w:rsid w:val="00F5309B"/>
    <w:rsid w:val="00F53361"/>
    <w:rsid w:val="00F53487"/>
    <w:rsid w:val="00F53496"/>
    <w:rsid w:val="00F534EB"/>
    <w:rsid w:val="00F5378E"/>
    <w:rsid w:val="00F53969"/>
    <w:rsid w:val="00F54846"/>
    <w:rsid w:val="00F54DCF"/>
    <w:rsid w:val="00F551D1"/>
    <w:rsid w:val="00F553A5"/>
    <w:rsid w:val="00F556A2"/>
    <w:rsid w:val="00F557DA"/>
    <w:rsid w:val="00F56060"/>
    <w:rsid w:val="00F56158"/>
    <w:rsid w:val="00F564DD"/>
    <w:rsid w:val="00F56AA4"/>
    <w:rsid w:val="00F56C86"/>
    <w:rsid w:val="00F56CC8"/>
    <w:rsid w:val="00F56EF7"/>
    <w:rsid w:val="00F572EA"/>
    <w:rsid w:val="00F5766B"/>
    <w:rsid w:val="00F57781"/>
    <w:rsid w:val="00F57A29"/>
    <w:rsid w:val="00F60744"/>
    <w:rsid w:val="00F60A2C"/>
    <w:rsid w:val="00F60DDD"/>
    <w:rsid w:val="00F6143B"/>
    <w:rsid w:val="00F614A9"/>
    <w:rsid w:val="00F617F9"/>
    <w:rsid w:val="00F61AFF"/>
    <w:rsid w:val="00F623E8"/>
    <w:rsid w:val="00F62797"/>
    <w:rsid w:val="00F62895"/>
    <w:rsid w:val="00F63240"/>
    <w:rsid w:val="00F63399"/>
    <w:rsid w:val="00F633C0"/>
    <w:rsid w:val="00F63676"/>
    <w:rsid w:val="00F6392C"/>
    <w:rsid w:val="00F64139"/>
    <w:rsid w:val="00F64344"/>
    <w:rsid w:val="00F646B5"/>
    <w:rsid w:val="00F64AA9"/>
    <w:rsid w:val="00F64E2C"/>
    <w:rsid w:val="00F6521A"/>
    <w:rsid w:val="00F655D7"/>
    <w:rsid w:val="00F658E0"/>
    <w:rsid w:val="00F65934"/>
    <w:rsid w:val="00F65D6A"/>
    <w:rsid w:val="00F65E8B"/>
    <w:rsid w:val="00F6625A"/>
    <w:rsid w:val="00F663EF"/>
    <w:rsid w:val="00F66608"/>
    <w:rsid w:val="00F6736C"/>
    <w:rsid w:val="00F673E9"/>
    <w:rsid w:val="00F675F6"/>
    <w:rsid w:val="00F67869"/>
    <w:rsid w:val="00F67986"/>
    <w:rsid w:val="00F67BCC"/>
    <w:rsid w:val="00F67C0C"/>
    <w:rsid w:val="00F7012D"/>
    <w:rsid w:val="00F7042D"/>
    <w:rsid w:val="00F7056C"/>
    <w:rsid w:val="00F70611"/>
    <w:rsid w:val="00F7079E"/>
    <w:rsid w:val="00F70CA5"/>
    <w:rsid w:val="00F70E61"/>
    <w:rsid w:val="00F70EC8"/>
    <w:rsid w:val="00F7107D"/>
    <w:rsid w:val="00F710C8"/>
    <w:rsid w:val="00F712BF"/>
    <w:rsid w:val="00F714B1"/>
    <w:rsid w:val="00F7170A"/>
    <w:rsid w:val="00F721EC"/>
    <w:rsid w:val="00F72235"/>
    <w:rsid w:val="00F723FD"/>
    <w:rsid w:val="00F72487"/>
    <w:rsid w:val="00F726DE"/>
    <w:rsid w:val="00F72933"/>
    <w:rsid w:val="00F72A20"/>
    <w:rsid w:val="00F72B24"/>
    <w:rsid w:val="00F72B75"/>
    <w:rsid w:val="00F72F27"/>
    <w:rsid w:val="00F73151"/>
    <w:rsid w:val="00F73668"/>
    <w:rsid w:val="00F736E6"/>
    <w:rsid w:val="00F73799"/>
    <w:rsid w:val="00F7387C"/>
    <w:rsid w:val="00F73ADF"/>
    <w:rsid w:val="00F73B47"/>
    <w:rsid w:val="00F73BCF"/>
    <w:rsid w:val="00F73DDF"/>
    <w:rsid w:val="00F74169"/>
    <w:rsid w:val="00F742F3"/>
    <w:rsid w:val="00F7437F"/>
    <w:rsid w:val="00F7457C"/>
    <w:rsid w:val="00F748AF"/>
    <w:rsid w:val="00F74AB4"/>
    <w:rsid w:val="00F757D8"/>
    <w:rsid w:val="00F75B8E"/>
    <w:rsid w:val="00F75EBC"/>
    <w:rsid w:val="00F767EE"/>
    <w:rsid w:val="00F76902"/>
    <w:rsid w:val="00F76D05"/>
    <w:rsid w:val="00F77307"/>
    <w:rsid w:val="00F775AB"/>
    <w:rsid w:val="00F77B16"/>
    <w:rsid w:val="00F77C3D"/>
    <w:rsid w:val="00F77F0E"/>
    <w:rsid w:val="00F80426"/>
    <w:rsid w:val="00F80EC0"/>
    <w:rsid w:val="00F811D8"/>
    <w:rsid w:val="00F813B2"/>
    <w:rsid w:val="00F814E3"/>
    <w:rsid w:val="00F81C30"/>
    <w:rsid w:val="00F821C8"/>
    <w:rsid w:val="00F822F7"/>
    <w:rsid w:val="00F825A3"/>
    <w:rsid w:val="00F827CE"/>
    <w:rsid w:val="00F827DB"/>
    <w:rsid w:val="00F82838"/>
    <w:rsid w:val="00F83670"/>
    <w:rsid w:val="00F8398A"/>
    <w:rsid w:val="00F83AB8"/>
    <w:rsid w:val="00F83CA4"/>
    <w:rsid w:val="00F83FC6"/>
    <w:rsid w:val="00F84015"/>
    <w:rsid w:val="00F84BE9"/>
    <w:rsid w:val="00F84CBE"/>
    <w:rsid w:val="00F84EF4"/>
    <w:rsid w:val="00F84F1C"/>
    <w:rsid w:val="00F84FC8"/>
    <w:rsid w:val="00F8558E"/>
    <w:rsid w:val="00F86C5D"/>
    <w:rsid w:val="00F86CD4"/>
    <w:rsid w:val="00F86DE2"/>
    <w:rsid w:val="00F86FAA"/>
    <w:rsid w:val="00F87703"/>
    <w:rsid w:val="00F87CB7"/>
    <w:rsid w:val="00F90022"/>
    <w:rsid w:val="00F90B5B"/>
    <w:rsid w:val="00F90DF1"/>
    <w:rsid w:val="00F90E4E"/>
    <w:rsid w:val="00F90F30"/>
    <w:rsid w:val="00F90F3E"/>
    <w:rsid w:val="00F90FF5"/>
    <w:rsid w:val="00F91099"/>
    <w:rsid w:val="00F91654"/>
    <w:rsid w:val="00F91C97"/>
    <w:rsid w:val="00F91FEA"/>
    <w:rsid w:val="00F9229E"/>
    <w:rsid w:val="00F9239B"/>
    <w:rsid w:val="00F9297B"/>
    <w:rsid w:val="00F92B3F"/>
    <w:rsid w:val="00F92DA0"/>
    <w:rsid w:val="00F93087"/>
    <w:rsid w:val="00F930D2"/>
    <w:rsid w:val="00F930E8"/>
    <w:rsid w:val="00F933F2"/>
    <w:rsid w:val="00F9423F"/>
    <w:rsid w:val="00F94378"/>
    <w:rsid w:val="00F94396"/>
    <w:rsid w:val="00F94440"/>
    <w:rsid w:val="00F9444B"/>
    <w:rsid w:val="00F952AC"/>
    <w:rsid w:val="00F958AB"/>
    <w:rsid w:val="00F963DA"/>
    <w:rsid w:val="00F966EB"/>
    <w:rsid w:val="00F96DEB"/>
    <w:rsid w:val="00F9707F"/>
    <w:rsid w:val="00F9721A"/>
    <w:rsid w:val="00F973FF"/>
    <w:rsid w:val="00F97578"/>
    <w:rsid w:val="00F9760B"/>
    <w:rsid w:val="00FA03AA"/>
    <w:rsid w:val="00FA054F"/>
    <w:rsid w:val="00FA0870"/>
    <w:rsid w:val="00FA0E8E"/>
    <w:rsid w:val="00FA1205"/>
    <w:rsid w:val="00FA13D2"/>
    <w:rsid w:val="00FA20CF"/>
    <w:rsid w:val="00FA24E6"/>
    <w:rsid w:val="00FA26DF"/>
    <w:rsid w:val="00FA2940"/>
    <w:rsid w:val="00FA2BAC"/>
    <w:rsid w:val="00FA2CF9"/>
    <w:rsid w:val="00FA31E9"/>
    <w:rsid w:val="00FA3541"/>
    <w:rsid w:val="00FA3BF9"/>
    <w:rsid w:val="00FA3D59"/>
    <w:rsid w:val="00FA3FE1"/>
    <w:rsid w:val="00FA41BD"/>
    <w:rsid w:val="00FA4376"/>
    <w:rsid w:val="00FA46B7"/>
    <w:rsid w:val="00FA4DED"/>
    <w:rsid w:val="00FA4F9E"/>
    <w:rsid w:val="00FA51B1"/>
    <w:rsid w:val="00FA5325"/>
    <w:rsid w:val="00FA541B"/>
    <w:rsid w:val="00FA5F90"/>
    <w:rsid w:val="00FA6118"/>
    <w:rsid w:val="00FA689E"/>
    <w:rsid w:val="00FA7667"/>
    <w:rsid w:val="00FA77F1"/>
    <w:rsid w:val="00FB0080"/>
    <w:rsid w:val="00FB0270"/>
    <w:rsid w:val="00FB030C"/>
    <w:rsid w:val="00FB0EF3"/>
    <w:rsid w:val="00FB25D5"/>
    <w:rsid w:val="00FB2C29"/>
    <w:rsid w:val="00FB2E38"/>
    <w:rsid w:val="00FB38B6"/>
    <w:rsid w:val="00FB397B"/>
    <w:rsid w:val="00FB3A2B"/>
    <w:rsid w:val="00FB3E08"/>
    <w:rsid w:val="00FB3E2E"/>
    <w:rsid w:val="00FB4005"/>
    <w:rsid w:val="00FB47BB"/>
    <w:rsid w:val="00FB506C"/>
    <w:rsid w:val="00FB5139"/>
    <w:rsid w:val="00FB5207"/>
    <w:rsid w:val="00FB52E9"/>
    <w:rsid w:val="00FB5343"/>
    <w:rsid w:val="00FB5622"/>
    <w:rsid w:val="00FB5986"/>
    <w:rsid w:val="00FB5FE7"/>
    <w:rsid w:val="00FB69AC"/>
    <w:rsid w:val="00FB6CA0"/>
    <w:rsid w:val="00FB6CCF"/>
    <w:rsid w:val="00FB7FD0"/>
    <w:rsid w:val="00FC0105"/>
    <w:rsid w:val="00FC0728"/>
    <w:rsid w:val="00FC1A3E"/>
    <w:rsid w:val="00FC1F61"/>
    <w:rsid w:val="00FC233D"/>
    <w:rsid w:val="00FC245A"/>
    <w:rsid w:val="00FC2C37"/>
    <w:rsid w:val="00FC2DCB"/>
    <w:rsid w:val="00FC2E47"/>
    <w:rsid w:val="00FC2E97"/>
    <w:rsid w:val="00FC301F"/>
    <w:rsid w:val="00FC3408"/>
    <w:rsid w:val="00FC3D9D"/>
    <w:rsid w:val="00FC3E65"/>
    <w:rsid w:val="00FC3EDE"/>
    <w:rsid w:val="00FC423C"/>
    <w:rsid w:val="00FC440B"/>
    <w:rsid w:val="00FC4411"/>
    <w:rsid w:val="00FC482D"/>
    <w:rsid w:val="00FC4966"/>
    <w:rsid w:val="00FC4EEC"/>
    <w:rsid w:val="00FC4FF8"/>
    <w:rsid w:val="00FC530F"/>
    <w:rsid w:val="00FC541C"/>
    <w:rsid w:val="00FC54D0"/>
    <w:rsid w:val="00FC5525"/>
    <w:rsid w:val="00FC5946"/>
    <w:rsid w:val="00FC62D7"/>
    <w:rsid w:val="00FC6375"/>
    <w:rsid w:val="00FC63D1"/>
    <w:rsid w:val="00FC6558"/>
    <w:rsid w:val="00FC680A"/>
    <w:rsid w:val="00FC6D75"/>
    <w:rsid w:val="00FC7106"/>
    <w:rsid w:val="00FC7269"/>
    <w:rsid w:val="00FC7272"/>
    <w:rsid w:val="00FC74AA"/>
    <w:rsid w:val="00FC75F6"/>
    <w:rsid w:val="00FC7B8F"/>
    <w:rsid w:val="00FC7E4A"/>
    <w:rsid w:val="00FD071D"/>
    <w:rsid w:val="00FD0D1C"/>
    <w:rsid w:val="00FD0E1F"/>
    <w:rsid w:val="00FD10E8"/>
    <w:rsid w:val="00FD1202"/>
    <w:rsid w:val="00FD15FB"/>
    <w:rsid w:val="00FD1663"/>
    <w:rsid w:val="00FD1C33"/>
    <w:rsid w:val="00FD2916"/>
    <w:rsid w:val="00FD2988"/>
    <w:rsid w:val="00FD2ABB"/>
    <w:rsid w:val="00FD2EC0"/>
    <w:rsid w:val="00FD311A"/>
    <w:rsid w:val="00FD3761"/>
    <w:rsid w:val="00FD4632"/>
    <w:rsid w:val="00FD4B96"/>
    <w:rsid w:val="00FD4C76"/>
    <w:rsid w:val="00FD508C"/>
    <w:rsid w:val="00FD54A2"/>
    <w:rsid w:val="00FD56E6"/>
    <w:rsid w:val="00FD5AFF"/>
    <w:rsid w:val="00FD5DB4"/>
    <w:rsid w:val="00FD5E18"/>
    <w:rsid w:val="00FD5FE9"/>
    <w:rsid w:val="00FD625E"/>
    <w:rsid w:val="00FD63CE"/>
    <w:rsid w:val="00FD63F5"/>
    <w:rsid w:val="00FD67C5"/>
    <w:rsid w:val="00FD6B9B"/>
    <w:rsid w:val="00FD6CA8"/>
    <w:rsid w:val="00FD6D48"/>
    <w:rsid w:val="00FD78EE"/>
    <w:rsid w:val="00FD7AE1"/>
    <w:rsid w:val="00FD7DC3"/>
    <w:rsid w:val="00FD7EF7"/>
    <w:rsid w:val="00FE0227"/>
    <w:rsid w:val="00FE05C6"/>
    <w:rsid w:val="00FE096E"/>
    <w:rsid w:val="00FE0D25"/>
    <w:rsid w:val="00FE0FE0"/>
    <w:rsid w:val="00FE139C"/>
    <w:rsid w:val="00FE1478"/>
    <w:rsid w:val="00FE148E"/>
    <w:rsid w:val="00FE168E"/>
    <w:rsid w:val="00FE16FF"/>
    <w:rsid w:val="00FE1831"/>
    <w:rsid w:val="00FE25B6"/>
    <w:rsid w:val="00FE28F8"/>
    <w:rsid w:val="00FE2ED5"/>
    <w:rsid w:val="00FE2F6A"/>
    <w:rsid w:val="00FE3170"/>
    <w:rsid w:val="00FE3568"/>
    <w:rsid w:val="00FE4308"/>
    <w:rsid w:val="00FE4632"/>
    <w:rsid w:val="00FE4BC9"/>
    <w:rsid w:val="00FE4EC9"/>
    <w:rsid w:val="00FE4FD0"/>
    <w:rsid w:val="00FE5332"/>
    <w:rsid w:val="00FE5BBE"/>
    <w:rsid w:val="00FE5EDB"/>
    <w:rsid w:val="00FE6712"/>
    <w:rsid w:val="00FE6D80"/>
    <w:rsid w:val="00FE700D"/>
    <w:rsid w:val="00FE73E3"/>
    <w:rsid w:val="00FE78F0"/>
    <w:rsid w:val="00FE7BEA"/>
    <w:rsid w:val="00FF00A6"/>
    <w:rsid w:val="00FF0408"/>
    <w:rsid w:val="00FF0993"/>
    <w:rsid w:val="00FF0C40"/>
    <w:rsid w:val="00FF0C8D"/>
    <w:rsid w:val="00FF0FBF"/>
    <w:rsid w:val="00FF1598"/>
    <w:rsid w:val="00FF17EE"/>
    <w:rsid w:val="00FF1D95"/>
    <w:rsid w:val="00FF1EFC"/>
    <w:rsid w:val="00FF2532"/>
    <w:rsid w:val="00FF2CEB"/>
    <w:rsid w:val="00FF3115"/>
    <w:rsid w:val="00FF3412"/>
    <w:rsid w:val="00FF354F"/>
    <w:rsid w:val="00FF365D"/>
    <w:rsid w:val="00FF392F"/>
    <w:rsid w:val="00FF3C69"/>
    <w:rsid w:val="00FF3CB3"/>
    <w:rsid w:val="00FF3EFD"/>
    <w:rsid w:val="00FF41FB"/>
    <w:rsid w:val="00FF42F1"/>
    <w:rsid w:val="00FF48C0"/>
    <w:rsid w:val="00FF6212"/>
    <w:rsid w:val="00FF623A"/>
    <w:rsid w:val="00FF6357"/>
    <w:rsid w:val="00FF69FF"/>
    <w:rsid w:val="00FF6AE5"/>
    <w:rsid w:val="00FF6C30"/>
    <w:rsid w:val="00FF7D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4FD1"/>
  <w15:docId w15:val="{F4C4C5DF-DE66-4E73-B5B4-E225B291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6A"/>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5"/>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6"/>
      </w:numPr>
    </w:pPr>
  </w:style>
  <w:style w:type="paragraph" w:styleId="ListNumber">
    <w:name w:val="List Number"/>
    <w:basedOn w:val="Normal"/>
    <w:uiPriority w:val="99"/>
    <w:qFormat/>
    <w:rsid w:val="00364C59"/>
    <w:pPr>
      <w:numPr>
        <w:numId w:val="17"/>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7"/>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7"/>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7"/>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7"/>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paragraph" w:styleId="Title">
    <w:name w:val="Title"/>
    <w:basedOn w:val="Normal"/>
    <w:next w:val="Normal"/>
    <w:link w:val="TitleChar"/>
    <w:uiPriority w:val="10"/>
    <w:qFormat/>
    <w:rsid w:val="00267899"/>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267899"/>
    <w:rPr>
      <w:rFonts w:ascii="Times New Roman" w:hAnsi="Times New Roman" w:cs="Times New Roman"/>
      <w:b/>
      <w:sz w:val="24"/>
      <w:szCs w:val="24"/>
      <w:u w:val="single"/>
    </w:rPr>
  </w:style>
  <w:style w:type="character" w:customStyle="1" w:styleId="UnresolvedMention4">
    <w:name w:val="Unresolved Mention4"/>
    <w:basedOn w:val="DefaultParagraphFont"/>
    <w:uiPriority w:val="99"/>
    <w:semiHidden/>
    <w:unhideWhenUsed/>
    <w:rsid w:val="00A4568B"/>
    <w:rPr>
      <w:color w:val="605E5C"/>
      <w:shd w:val="clear" w:color="auto" w:fill="E1DFDD"/>
    </w:rPr>
  </w:style>
  <w:style w:type="character" w:styleId="UnresolvedMention">
    <w:name w:val="Unresolved Mention"/>
    <w:basedOn w:val="DefaultParagraphFont"/>
    <w:uiPriority w:val="99"/>
    <w:semiHidden/>
    <w:unhideWhenUsed/>
    <w:rsid w:val="00B54AE9"/>
    <w:rPr>
      <w:color w:val="605E5C"/>
      <w:shd w:val="clear" w:color="auto" w:fill="E1DFDD"/>
    </w:rPr>
  </w:style>
  <w:style w:type="paragraph" w:customStyle="1" w:styleId="font20">
    <w:name w:val="font20"/>
    <w:basedOn w:val="Normal"/>
    <w:uiPriority w:val="99"/>
    <w:rsid w:val="00802E0D"/>
    <w:pPr>
      <w:spacing w:after="150"/>
    </w:pPr>
    <w:rPr>
      <w:rFonts w:ascii="Times New Roman" w:hAnsi="Times New Roman" w:cs="Times New Roman"/>
      <w:sz w:val="30"/>
      <w:szCs w:val="3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38477171">
      <w:bodyDiv w:val="1"/>
      <w:marLeft w:val="0"/>
      <w:marRight w:val="0"/>
      <w:marTop w:val="0"/>
      <w:marBottom w:val="0"/>
      <w:divBdr>
        <w:top w:val="none" w:sz="0" w:space="0" w:color="auto"/>
        <w:left w:val="none" w:sz="0" w:space="0" w:color="auto"/>
        <w:bottom w:val="none" w:sz="0" w:space="0" w:color="auto"/>
        <w:right w:val="none" w:sz="0" w:space="0" w:color="auto"/>
      </w:divBdr>
    </w:div>
    <w:div w:id="46033374">
      <w:bodyDiv w:val="1"/>
      <w:marLeft w:val="0"/>
      <w:marRight w:val="0"/>
      <w:marTop w:val="0"/>
      <w:marBottom w:val="0"/>
      <w:divBdr>
        <w:top w:val="none" w:sz="0" w:space="0" w:color="auto"/>
        <w:left w:val="none" w:sz="0" w:space="0" w:color="auto"/>
        <w:bottom w:val="none" w:sz="0" w:space="0" w:color="auto"/>
        <w:right w:val="none" w:sz="0" w:space="0" w:color="auto"/>
      </w:divBdr>
      <w:divsChild>
        <w:div w:id="1953708399">
          <w:marLeft w:val="0"/>
          <w:marRight w:val="0"/>
          <w:marTop w:val="0"/>
          <w:marBottom w:val="0"/>
          <w:divBdr>
            <w:top w:val="none" w:sz="0" w:space="0" w:color="auto"/>
            <w:left w:val="none" w:sz="0" w:space="0" w:color="auto"/>
            <w:bottom w:val="none" w:sz="0" w:space="0" w:color="auto"/>
            <w:right w:val="none" w:sz="0" w:space="0" w:color="auto"/>
          </w:divBdr>
          <w:divsChild>
            <w:div w:id="4556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201678972">
      <w:bodyDiv w:val="1"/>
      <w:marLeft w:val="0"/>
      <w:marRight w:val="0"/>
      <w:marTop w:val="0"/>
      <w:marBottom w:val="0"/>
      <w:divBdr>
        <w:top w:val="none" w:sz="0" w:space="0" w:color="auto"/>
        <w:left w:val="none" w:sz="0" w:space="0" w:color="auto"/>
        <w:bottom w:val="none" w:sz="0" w:space="0" w:color="auto"/>
        <w:right w:val="none" w:sz="0" w:space="0" w:color="auto"/>
      </w:divBdr>
    </w:div>
    <w:div w:id="272397221">
      <w:bodyDiv w:val="1"/>
      <w:marLeft w:val="0"/>
      <w:marRight w:val="0"/>
      <w:marTop w:val="0"/>
      <w:marBottom w:val="0"/>
      <w:divBdr>
        <w:top w:val="none" w:sz="0" w:space="0" w:color="auto"/>
        <w:left w:val="none" w:sz="0" w:space="0" w:color="auto"/>
        <w:bottom w:val="none" w:sz="0" w:space="0" w:color="auto"/>
        <w:right w:val="none" w:sz="0" w:space="0" w:color="auto"/>
      </w:divBdr>
    </w:div>
    <w:div w:id="279188547">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2799923">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8161612">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17974016">
      <w:bodyDiv w:val="1"/>
      <w:marLeft w:val="0"/>
      <w:marRight w:val="0"/>
      <w:marTop w:val="0"/>
      <w:marBottom w:val="0"/>
      <w:divBdr>
        <w:top w:val="none" w:sz="0" w:space="0" w:color="auto"/>
        <w:left w:val="none" w:sz="0" w:space="0" w:color="auto"/>
        <w:bottom w:val="none" w:sz="0" w:space="0" w:color="auto"/>
        <w:right w:val="none" w:sz="0" w:space="0" w:color="auto"/>
      </w:divBdr>
    </w:div>
    <w:div w:id="718211635">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7749118">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29978647">
      <w:bodyDiv w:val="1"/>
      <w:marLeft w:val="0"/>
      <w:marRight w:val="0"/>
      <w:marTop w:val="0"/>
      <w:marBottom w:val="0"/>
      <w:divBdr>
        <w:top w:val="none" w:sz="0" w:space="0" w:color="auto"/>
        <w:left w:val="none" w:sz="0" w:space="0" w:color="auto"/>
        <w:bottom w:val="none" w:sz="0" w:space="0" w:color="auto"/>
        <w:right w:val="none" w:sz="0" w:space="0" w:color="auto"/>
      </w:divBdr>
    </w:div>
    <w:div w:id="843934283">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988365422">
      <w:bodyDiv w:val="1"/>
      <w:marLeft w:val="0"/>
      <w:marRight w:val="0"/>
      <w:marTop w:val="0"/>
      <w:marBottom w:val="0"/>
      <w:divBdr>
        <w:top w:val="none" w:sz="0" w:space="0" w:color="auto"/>
        <w:left w:val="none" w:sz="0" w:space="0" w:color="auto"/>
        <w:bottom w:val="none" w:sz="0" w:space="0" w:color="auto"/>
        <w:right w:val="none" w:sz="0" w:space="0" w:color="auto"/>
      </w:divBdr>
    </w:div>
    <w:div w:id="991175163">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13925011">
      <w:bodyDiv w:val="1"/>
      <w:marLeft w:val="0"/>
      <w:marRight w:val="0"/>
      <w:marTop w:val="0"/>
      <w:marBottom w:val="0"/>
      <w:divBdr>
        <w:top w:val="none" w:sz="0" w:space="0" w:color="auto"/>
        <w:left w:val="none" w:sz="0" w:space="0" w:color="auto"/>
        <w:bottom w:val="none" w:sz="0" w:space="0" w:color="auto"/>
        <w:right w:val="none" w:sz="0" w:space="0" w:color="auto"/>
      </w:divBdr>
    </w:div>
    <w:div w:id="1217203133">
      <w:bodyDiv w:val="1"/>
      <w:marLeft w:val="0"/>
      <w:marRight w:val="0"/>
      <w:marTop w:val="0"/>
      <w:marBottom w:val="0"/>
      <w:divBdr>
        <w:top w:val="none" w:sz="0" w:space="0" w:color="auto"/>
        <w:left w:val="none" w:sz="0" w:space="0" w:color="auto"/>
        <w:bottom w:val="none" w:sz="0" w:space="0" w:color="auto"/>
        <w:right w:val="none" w:sz="0" w:space="0" w:color="auto"/>
      </w:divBdr>
    </w:div>
    <w:div w:id="1245839566">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2565241">
      <w:bodyDiv w:val="1"/>
      <w:marLeft w:val="0"/>
      <w:marRight w:val="0"/>
      <w:marTop w:val="0"/>
      <w:marBottom w:val="0"/>
      <w:divBdr>
        <w:top w:val="none" w:sz="0" w:space="0" w:color="auto"/>
        <w:left w:val="none" w:sz="0" w:space="0" w:color="auto"/>
        <w:bottom w:val="none" w:sz="0" w:space="0" w:color="auto"/>
        <w:right w:val="none" w:sz="0" w:space="0" w:color="auto"/>
      </w:divBdr>
    </w:div>
    <w:div w:id="1297444820">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39041093">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86180103">
      <w:bodyDiv w:val="1"/>
      <w:marLeft w:val="0"/>
      <w:marRight w:val="0"/>
      <w:marTop w:val="0"/>
      <w:marBottom w:val="0"/>
      <w:divBdr>
        <w:top w:val="none" w:sz="0" w:space="0" w:color="auto"/>
        <w:left w:val="none" w:sz="0" w:space="0" w:color="auto"/>
        <w:bottom w:val="none" w:sz="0" w:space="0" w:color="auto"/>
        <w:right w:val="none" w:sz="0" w:space="0" w:color="auto"/>
      </w:divBdr>
    </w:div>
    <w:div w:id="1411850476">
      <w:bodyDiv w:val="1"/>
      <w:marLeft w:val="0"/>
      <w:marRight w:val="0"/>
      <w:marTop w:val="0"/>
      <w:marBottom w:val="0"/>
      <w:divBdr>
        <w:top w:val="none" w:sz="0" w:space="0" w:color="auto"/>
        <w:left w:val="none" w:sz="0" w:space="0" w:color="auto"/>
        <w:bottom w:val="none" w:sz="0" w:space="0" w:color="auto"/>
        <w:right w:val="none" w:sz="0" w:space="0" w:color="auto"/>
      </w:divBdr>
    </w:div>
    <w:div w:id="1433696523">
      <w:bodyDiv w:val="1"/>
      <w:marLeft w:val="0"/>
      <w:marRight w:val="0"/>
      <w:marTop w:val="0"/>
      <w:marBottom w:val="0"/>
      <w:divBdr>
        <w:top w:val="none" w:sz="0" w:space="0" w:color="auto"/>
        <w:left w:val="none" w:sz="0" w:space="0" w:color="auto"/>
        <w:bottom w:val="none" w:sz="0" w:space="0" w:color="auto"/>
        <w:right w:val="none" w:sz="0" w:space="0" w:color="auto"/>
      </w:divBdr>
    </w:div>
    <w:div w:id="1470434139">
      <w:bodyDiv w:val="1"/>
      <w:marLeft w:val="0"/>
      <w:marRight w:val="0"/>
      <w:marTop w:val="0"/>
      <w:marBottom w:val="0"/>
      <w:divBdr>
        <w:top w:val="none" w:sz="0" w:space="0" w:color="auto"/>
        <w:left w:val="none" w:sz="0" w:space="0" w:color="auto"/>
        <w:bottom w:val="none" w:sz="0" w:space="0" w:color="auto"/>
        <w:right w:val="none" w:sz="0" w:space="0" w:color="auto"/>
      </w:divBdr>
    </w:div>
    <w:div w:id="150458933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 w:id="2107187335">
      <w:bodyDiv w:val="1"/>
      <w:marLeft w:val="0"/>
      <w:marRight w:val="0"/>
      <w:marTop w:val="0"/>
      <w:marBottom w:val="0"/>
      <w:divBdr>
        <w:top w:val="none" w:sz="0" w:space="0" w:color="auto"/>
        <w:left w:val="none" w:sz="0" w:space="0" w:color="auto"/>
        <w:bottom w:val="none" w:sz="0" w:space="0" w:color="auto"/>
        <w:right w:val="none" w:sz="0" w:space="0" w:color="auto"/>
      </w:divBdr>
    </w:div>
    <w:div w:id="21072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nfo.dfat.gov.au/Info/Treaties/treaties.nsf/AllDocIDs/CFB1E23A1297FFE8CA256B4C000C26B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omeaffairs.gov.au/multicultural-framework-review/Documents/report-summary/multicultural-framework-review-report-english.pdf" TargetMode="Externa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FIN34055-1565050583-64849</_dlc_DocId>
    <_dlc_DocIdUrl xmlns="6a7e9632-768a-49bf-85ac-c69233ab2a52">
      <Url>https://financegovau.sharepoint.com/sites/M365_DoF_50034055/_layouts/15/DocIdRedir.aspx?ID=FIN34055-1565050583-64849</Url>
      <Description>FIN34055-1565050583-64849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1B67DC-C46F-409D-94EF-19AD23B02CAA}">
  <ds:schemaRefs>
    <ds:schemaRef ds:uri="http://schemas.openxmlformats.org/officeDocument/2006/bibliography"/>
  </ds:schemaRefs>
</ds:datastoreItem>
</file>

<file path=customXml/itemProps2.xml><?xml version="1.0" encoding="utf-8"?>
<ds:datastoreItem xmlns:ds="http://schemas.openxmlformats.org/officeDocument/2006/customXml" ds:itemID="{3E6E7B93-B1AB-4660-B894-B50C42CA0F7F}">
  <ds:schemaRefs>
    <ds:schemaRef ds:uri="http://schemas.microsoft.com/sharepoint/v3/contenttype/forms"/>
  </ds:schemaRefs>
</ds:datastoreItem>
</file>

<file path=customXml/itemProps3.xml><?xml version="1.0" encoding="utf-8"?>
<ds:datastoreItem xmlns:ds="http://schemas.openxmlformats.org/officeDocument/2006/customXml" ds:itemID="{734E4D5E-C9B7-4BBD-BFE5-5BA7BEB1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2DF11-E3BC-48BA-BF12-796E0F6C8244}">
  <ds:schemaRefs>
    <ds:schemaRef ds:uri="Microsoft.SharePoint.Taxonomy.ContentTypeSync"/>
  </ds:schemaRefs>
</ds:datastoreItem>
</file>

<file path=customXml/itemProps5.xml><?xml version="1.0" encoding="utf-8"?>
<ds:datastoreItem xmlns:ds="http://schemas.openxmlformats.org/officeDocument/2006/customXml" ds:itemID="{5B7B6040-EA19-4902-A32A-029D75CB495D}">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6.xml><?xml version="1.0" encoding="utf-8"?>
<ds:datastoreItem xmlns:ds="http://schemas.openxmlformats.org/officeDocument/2006/customXml" ds:itemID="{6050F005-590A-4E50-8E9D-DBB9AE4967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8070</Words>
  <Characters>47942</Characters>
  <Application>Microsoft Office Word</Application>
  <DocSecurity>0</DocSecurity>
  <Lines>998</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Linh</dc:creator>
  <cp:keywords>[SEC=UNOFFICIAL]</cp:keywords>
  <dc:description/>
  <cp:lastModifiedBy>Taseski, Bobby</cp:lastModifiedBy>
  <cp:revision>2</cp:revision>
  <dcterms:created xsi:type="dcterms:W3CDTF">2025-03-05T04:27:00Z</dcterms:created>
  <dcterms:modified xsi:type="dcterms:W3CDTF">2025-03-05T04:27:00Z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2024-09-17T06:41:47Z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v=2022.1;a=SHA256;h=5EC20094E3826EB080A887A76BBB82FAED0930D61574C44CC79F34EB07263116</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2024-09-17T06:41:47Z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86c8df51a67b4faab7544bf909f80912</vt:lpwstr>
  </property>
  <property fmtid="{D5CDD505-2E9C-101B-9397-08002B2CF9AE}" pid="20" name="PM_InsertionValue">
    <vt:lpwstr>UNOFFICIAL</vt:lpwstr>
  </property>
  <property fmtid="{D5CDD505-2E9C-101B-9397-08002B2CF9AE}" pid="21" name="PM_Originator_Hash_SHA1">
    <vt:lpwstr>6254534B86D482F89041DA6C66661ECEBF4B16CA</vt:lpwstr>
  </property>
  <property fmtid="{D5CDD505-2E9C-101B-9397-08002B2CF9AE}" pid="22" name="PM_DisplayValueSecClassificationWithQualifier">
    <vt:lpwstr>UNOFFICIAL</vt:lpwstr>
  </property>
  <property fmtid="{D5CDD505-2E9C-101B-9397-08002B2CF9AE}" pid="23" name="PM_Originating_FileId">
    <vt:lpwstr>4630B2ADADA541B9B66E78B884FB758B</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771ACE089611C26C39FCC8BBE364AAAE993767C76A3F71C5B2B1A5ACE6126D5B</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83202B28AAFA3F51B61DC289D003D99B</vt:lpwstr>
  </property>
  <property fmtid="{D5CDD505-2E9C-101B-9397-08002B2CF9AE}" pid="32" name="PM_Hash_Salt">
    <vt:lpwstr>AD5BBB648C24BD8CDDB1445C58C3130F</vt:lpwstr>
  </property>
  <property fmtid="{D5CDD505-2E9C-101B-9397-08002B2CF9AE}" pid="33" name="PM_Hash_SHA1">
    <vt:lpwstr>2A872D4102807387EF4DB7B4ED90AD55B8270709</vt:lpwstr>
  </property>
  <property fmtid="{D5CDD505-2E9C-101B-9397-08002B2CF9AE}" pid="34" name="ContentTypeId">
    <vt:lpwstr>0x010100B7B479F47583304BA8B631462CC772D70002F43F407794FC478C48E13B67456D59</vt:lpwstr>
  </property>
  <property fmtid="{D5CDD505-2E9C-101B-9397-08002B2CF9AE}" pid="35" name="TaxKeyword">
    <vt:lpwstr>35;#[SEC=UNOFFICIAL]|c5095c15-4234-4e92-adf8-afe43cfbe4c5</vt:lpwstr>
  </property>
  <property fmtid="{D5CDD505-2E9C-101B-9397-08002B2CF9AE}" pid="36" name="Initiating Entity">
    <vt:lpwstr>2;#Department of Finance|fd660e8f-8f31-49bd-92a3-d31d4da31afe</vt:lpwstr>
  </property>
  <property fmtid="{D5CDD505-2E9C-101B-9397-08002B2CF9AE}" pid="37" name="Organisation Unit">
    <vt:lpwstr>1;#Financial Framework Supplementary Powers|379d9d29-c01c-4de9-a4ea-4a1c8eabf1a8</vt:lpwstr>
  </property>
  <property fmtid="{D5CDD505-2E9C-101B-9397-08002B2CF9AE}" pid="38" name="About Entity">
    <vt:lpwstr>2;#Department of Finance|fd660e8f-8f31-49bd-92a3-d31d4da31afe</vt:lpwstr>
  </property>
  <property fmtid="{D5CDD505-2E9C-101B-9397-08002B2CF9AE}" pid="39" name="Function and Activity">
    <vt:lpwstr/>
  </property>
  <property fmtid="{D5CDD505-2E9C-101B-9397-08002B2CF9AE}" pid="40" name="MediaServiceImageTags">
    <vt:lpwstr/>
  </property>
  <property fmtid="{D5CDD505-2E9C-101B-9397-08002B2CF9AE}" pid="41" name="PM_SecurityClassification_Prev">
    <vt:lpwstr>UNOFFICIAL</vt:lpwstr>
  </property>
  <property fmtid="{D5CDD505-2E9C-101B-9397-08002B2CF9AE}" pid="42" name="PM_Qualifier_Prev">
    <vt:lpwstr/>
  </property>
  <property fmtid="{D5CDD505-2E9C-101B-9397-08002B2CF9AE}" pid="43" name="Organisation_x0020_Unit">
    <vt:lpwstr>1;#Financial Framework Supplementary Powers|379d9d29-c01c-4de9-a4ea-4a1c8eabf1a8</vt:lpwstr>
  </property>
  <property fmtid="{D5CDD505-2E9C-101B-9397-08002B2CF9AE}" pid="44" name="About_x0020_Entity">
    <vt:lpwstr>2;#Department of Finance|fd660e8f-8f31-49bd-92a3-d31d4da31afe</vt:lpwstr>
  </property>
  <property fmtid="{D5CDD505-2E9C-101B-9397-08002B2CF9AE}" pid="45" name="Function_x0020_and_x0020_Activity">
    <vt:lpwstr/>
  </property>
  <property fmtid="{D5CDD505-2E9C-101B-9397-08002B2CF9AE}" pid="46" name="Initiating_x0020_Entity">
    <vt:lpwstr>2;#Department of Finance|fd660e8f-8f31-49bd-92a3-d31d4da31afe</vt:lpwstr>
  </property>
  <property fmtid="{D5CDD505-2E9C-101B-9397-08002B2CF9AE}" pid="47" name="_dlc_DocIdItemGuid">
    <vt:lpwstr>d1355b76-213f-4500-9a50-66fc81da74e2</vt:lpwstr>
  </property>
</Properties>
</file>