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8BE0" w14:textId="77777777" w:rsidR="0048364F" w:rsidRPr="00D17946" w:rsidRDefault="00193461" w:rsidP="0020300C">
      <w:pPr>
        <w:rPr>
          <w:sz w:val="28"/>
        </w:rPr>
      </w:pPr>
      <w:r w:rsidRPr="00D17946">
        <w:rPr>
          <w:noProof/>
          <w:lang w:eastAsia="en-AU"/>
        </w:rPr>
        <w:drawing>
          <wp:inline distT="0" distB="0" distL="0" distR="0" wp14:anchorId="618075FC" wp14:editId="5F1A994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2DA2E" w14:textId="77777777" w:rsidR="0048364F" w:rsidRPr="00D17946" w:rsidRDefault="0048364F" w:rsidP="0048364F">
      <w:pPr>
        <w:rPr>
          <w:sz w:val="19"/>
        </w:rPr>
      </w:pPr>
    </w:p>
    <w:p w14:paraId="4EC8ED54" w14:textId="1A7C8A3B" w:rsidR="0048364F" w:rsidRPr="00D17946" w:rsidRDefault="00D54933" w:rsidP="0048364F">
      <w:pPr>
        <w:pStyle w:val="ShortT"/>
      </w:pPr>
      <w:r w:rsidRPr="00D17946">
        <w:t xml:space="preserve">Export Control Legislation Amendment (Information Management) </w:t>
      </w:r>
      <w:r w:rsidR="009C6B55">
        <w:t>Rules 2</w:t>
      </w:r>
      <w:r w:rsidRPr="00D17946">
        <w:t>02</w:t>
      </w:r>
      <w:r w:rsidR="0032402C">
        <w:t>5</w:t>
      </w:r>
    </w:p>
    <w:p w14:paraId="0D458875" w14:textId="77777777" w:rsidR="00D54933" w:rsidRPr="00D17946" w:rsidRDefault="00D54933" w:rsidP="00757BB8">
      <w:pPr>
        <w:pStyle w:val="SignCoverPageStart"/>
        <w:rPr>
          <w:szCs w:val="22"/>
        </w:rPr>
      </w:pPr>
      <w:r w:rsidRPr="00D17946">
        <w:rPr>
          <w:szCs w:val="22"/>
        </w:rPr>
        <w:t>I, Adam Phillip Fennessy PSM, Secretary of the Department of Agriculture, Fisheries and Forestry, make the following rules.</w:t>
      </w:r>
    </w:p>
    <w:p w14:paraId="3F90BB48" w14:textId="3CE17DB7" w:rsidR="00D54933" w:rsidRPr="00D17946" w:rsidRDefault="00D54933" w:rsidP="00757BB8">
      <w:pPr>
        <w:keepNext/>
        <w:spacing w:before="300" w:line="240" w:lineRule="atLeast"/>
        <w:ind w:right="397"/>
        <w:jc w:val="both"/>
        <w:rPr>
          <w:szCs w:val="22"/>
        </w:rPr>
      </w:pPr>
      <w:r w:rsidRPr="00D17946">
        <w:rPr>
          <w:szCs w:val="22"/>
        </w:rPr>
        <w:t>Dated</w:t>
      </w:r>
      <w:r w:rsidRPr="00D17946">
        <w:rPr>
          <w:szCs w:val="22"/>
        </w:rPr>
        <w:tab/>
      </w:r>
      <w:r w:rsidRPr="00D17946">
        <w:rPr>
          <w:szCs w:val="22"/>
        </w:rPr>
        <w:tab/>
      </w:r>
      <w:r w:rsidR="00FA2B3E">
        <w:rPr>
          <w:szCs w:val="22"/>
        </w:rPr>
        <w:t>19 February</w:t>
      </w:r>
      <w:r w:rsidRPr="00D17946">
        <w:rPr>
          <w:szCs w:val="22"/>
        </w:rPr>
        <w:tab/>
      </w:r>
      <w:r w:rsidRPr="00D17946">
        <w:rPr>
          <w:szCs w:val="22"/>
        </w:rPr>
        <w:tab/>
      </w:r>
      <w:r w:rsidRPr="00D17946">
        <w:rPr>
          <w:szCs w:val="22"/>
        </w:rPr>
        <w:fldChar w:fldCharType="begin"/>
      </w:r>
      <w:r w:rsidRPr="00D17946">
        <w:rPr>
          <w:szCs w:val="22"/>
        </w:rPr>
        <w:instrText xml:space="preserve"> DOCPROPERTY  DateMade </w:instrText>
      </w:r>
      <w:r w:rsidRPr="00D17946">
        <w:rPr>
          <w:szCs w:val="22"/>
        </w:rPr>
        <w:fldChar w:fldCharType="separate"/>
      </w:r>
      <w:r w:rsidR="0032402C">
        <w:rPr>
          <w:szCs w:val="22"/>
        </w:rPr>
        <w:t>2025</w:t>
      </w:r>
      <w:r w:rsidRPr="00D17946">
        <w:rPr>
          <w:szCs w:val="22"/>
        </w:rPr>
        <w:fldChar w:fldCharType="end"/>
      </w:r>
    </w:p>
    <w:p w14:paraId="2E6D9DA3" w14:textId="1B8FC532" w:rsidR="00D54933" w:rsidRPr="00D17946" w:rsidRDefault="00D54933" w:rsidP="00757BB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17946">
        <w:rPr>
          <w:szCs w:val="22"/>
        </w:rPr>
        <w:t>Adam Phillip Fennessy PSM</w:t>
      </w:r>
    </w:p>
    <w:p w14:paraId="3E453FF2" w14:textId="77777777" w:rsidR="00D54933" w:rsidRPr="00D17946" w:rsidRDefault="00D54933" w:rsidP="00757BB8">
      <w:pPr>
        <w:pStyle w:val="SignCoverPageEnd"/>
        <w:rPr>
          <w:szCs w:val="22"/>
        </w:rPr>
      </w:pPr>
      <w:r w:rsidRPr="00D17946">
        <w:rPr>
          <w:szCs w:val="22"/>
        </w:rPr>
        <w:t>Secretary of the Department of Agriculture, Fisheries and Forestry</w:t>
      </w:r>
    </w:p>
    <w:p w14:paraId="01B2F691" w14:textId="77777777" w:rsidR="00D54933" w:rsidRPr="00D17946" w:rsidRDefault="00D54933" w:rsidP="00757BB8"/>
    <w:p w14:paraId="49A9CF60" w14:textId="77777777" w:rsidR="0048364F" w:rsidRPr="009D0003" w:rsidRDefault="0048364F" w:rsidP="0048364F">
      <w:pPr>
        <w:pStyle w:val="Header"/>
        <w:tabs>
          <w:tab w:val="clear" w:pos="4150"/>
          <w:tab w:val="clear" w:pos="8307"/>
        </w:tabs>
      </w:pPr>
      <w:r w:rsidRPr="009D0003">
        <w:rPr>
          <w:rStyle w:val="CharAmSchNo"/>
        </w:rPr>
        <w:t xml:space="preserve"> </w:t>
      </w:r>
      <w:r w:rsidRPr="009D0003">
        <w:rPr>
          <w:rStyle w:val="CharAmSchText"/>
        </w:rPr>
        <w:t xml:space="preserve"> </w:t>
      </w:r>
    </w:p>
    <w:p w14:paraId="12856049" w14:textId="77777777" w:rsidR="0048364F" w:rsidRPr="009D0003" w:rsidRDefault="0048364F" w:rsidP="0048364F">
      <w:pPr>
        <w:pStyle w:val="Header"/>
        <w:tabs>
          <w:tab w:val="clear" w:pos="4150"/>
          <w:tab w:val="clear" w:pos="8307"/>
        </w:tabs>
      </w:pPr>
      <w:r w:rsidRPr="009D0003">
        <w:rPr>
          <w:rStyle w:val="CharAmPartNo"/>
        </w:rPr>
        <w:t xml:space="preserve"> </w:t>
      </w:r>
      <w:r w:rsidRPr="009D0003">
        <w:rPr>
          <w:rStyle w:val="CharAmPartText"/>
        </w:rPr>
        <w:t xml:space="preserve"> </w:t>
      </w:r>
    </w:p>
    <w:p w14:paraId="21CB82CC" w14:textId="77777777" w:rsidR="0048364F" w:rsidRPr="00D17946" w:rsidRDefault="0048364F" w:rsidP="0048364F">
      <w:pPr>
        <w:sectPr w:rsidR="0048364F" w:rsidRPr="00D17946" w:rsidSect="009876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765A161" w14:textId="77777777" w:rsidR="00220A0C" w:rsidRPr="00D17946" w:rsidRDefault="0048364F" w:rsidP="0048364F">
      <w:pPr>
        <w:outlineLvl w:val="0"/>
        <w:rPr>
          <w:sz w:val="36"/>
        </w:rPr>
      </w:pPr>
      <w:r w:rsidRPr="00D17946">
        <w:rPr>
          <w:sz w:val="36"/>
        </w:rPr>
        <w:lastRenderedPageBreak/>
        <w:t>Contents</w:t>
      </w:r>
    </w:p>
    <w:p w14:paraId="4849B2F5" w14:textId="3A06A662" w:rsidR="00D17946" w:rsidRDefault="00D1794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17946">
        <w:rPr>
          <w:noProof/>
        </w:rPr>
        <w:tab/>
      </w:r>
      <w:r w:rsidRPr="00D17946">
        <w:rPr>
          <w:noProof/>
        </w:rPr>
        <w:fldChar w:fldCharType="begin"/>
      </w:r>
      <w:r w:rsidRPr="00D17946">
        <w:rPr>
          <w:noProof/>
        </w:rPr>
        <w:instrText xml:space="preserve"> PAGEREF _Toc184221279 \h </w:instrText>
      </w:r>
      <w:r w:rsidRPr="00D17946">
        <w:rPr>
          <w:noProof/>
        </w:rPr>
      </w:r>
      <w:r w:rsidRPr="00D17946">
        <w:rPr>
          <w:noProof/>
        </w:rPr>
        <w:fldChar w:fldCharType="separate"/>
      </w:r>
      <w:r w:rsidR="002C4017">
        <w:rPr>
          <w:noProof/>
        </w:rPr>
        <w:t>1</w:t>
      </w:r>
      <w:r w:rsidRPr="00D17946">
        <w:rPr>
          <w:noProof/>
        </w:rPr>
        <w:fldChar w:fldCharType="end"/>
      </w:r>
    </w:p>
    <w:p w14:paraId="4E6341A9" w14:textId="5CB95608" w:rsidR="00D17946" w:rsidRDefault="00D1794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17946">
        <w:rPr>
          <w:noProof/>
        </w:rPr>
        <w:tab/>
      </w:r>
      <w:r w:rsidRPr="00D17946">
        <w:rPr>
          <w:noProof/>
        </w:rPr>
        <w:fldChar w:fldCharType="begin"/>
      </w:r>
      <w:r w:rsidRPr="00D17946">
        <w:rPr>
          <w:noProof/>
        </w:rPr>
        <w:instrText xml:space="preserve"> PAGEREF _Toc184221280 \h </w:instrText>
      </w:r>
      <w:r w:rsidRPr="00D17946">
        <w:rPr>
          <w:noProof/>
        </w:rPr>
      </w:r>
      <w:r w:rsidRPr="00D17946">
        <w:rPr>
          <w:noProof/>
        </w:rPr>
        <w:fldChar w:fldCharType="separate"/>
      </w:r>
      <w:r w:rsidR="002C4017">
        <w:rPr>
          <w:noProof/>
        </w:rPr>
        <w:t>1</w:t>
      </w:r>
      <w:r w:rsidRPr="00D17946">
        <w:rPr>
          <w:noProof/>
        </w:rPr>
        <w:fldChar w:fldCharType="end"/>
      </w:r>
    </w:p>
    <w:p w14:paraId="50DAD65F" w14:textId="528F81BA" w:rsidR="00D17946" w:rsidRDefault="00D1794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17946">
        <w:rPr>
          <w:noProof/>
        </w:rPr>
        <w:tab/>
      </w:r>
      <w:r w:rsidRPr="00D17946">
        <w:rPr>
          <w:noProof/>
        </w:rPr>
        <w:fldChar w:fldCharType="begin"/>
      </w:r>
      <w:r w:rsidRPr="00D17946">
        <w:rPr>
          <w:noProof/>
        </w:rPr>
        <w:instrText xml:space="preserve"> PAGEREF _Toc184221281 \h </w:instrText>
      </w:r>
      <w:r w:rsidRPr="00D17946">
        <w:rPr>
          <w:noProof/>
        </w:rPr>
      </w:r>
      <w:r w:rsidRPr="00D17946">
        <w:rPr>
          <w:noProof/>
        </w:rPr>
        <w:fldChar w:fldCharType="separate"/>
      </w:r>
      <w:r w:rsidR="002C4017">
        <w:rPr>
          <w:noProof/>
        </w:rPr>
        <w:t>1</w:t>
      </w:r>
      <w:r w:rsidRPr="00D17946">
        <w:rPr>
          <w:noProof/>
        </w:rPr>
        <w:fldChar w:fldCharType="end"/>
      </w:r>
    </w:p>
    <w:p w14:paraId="765EDC84" w14:textId="0BB0E481" w:rsidR="00D17946" w:rsidRDefault="00D1794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17946">
        <w:rPr>
          <w:noProof/>
        </w:rPr>
        <w:tab/>
      </w:r>
      <w:r w:rsidRPr="00D17946">
        <w:rPr>
          <w:noProof/>
        </w:rPr>
        <w:fldChar w:fldCharType="begin"/>
      </w:r>
      <w:r w:rsidRPr="00D17946">
        <w:rPr>
          <w:noProof/>
        </w:rPr>
        <w:instrText xml:space="preserve"> PAGEREF _Toc184221282 \h </w:instrText>
      </w:r>
      <w:r w:rsidRPr="00D17946">
        <w:rPr>
          <w:noProof/>
        </w:rPr>
      </w:r>
      <w:r w:rsidRPr="00D17946">
        <w:rPr>
          <w:noProof/>
        </w:rPr>
        <w:fldChar w:fldCharType="separate"/>
      </w:r>
      <w:r w:rsidR="002C4017">
        <w:rPr>
          <w:noProof/>
        </w:rPr>
        <w:t>1</w:t>
      </w:r>
      <w:r w:rsidRPr="00D17946">
        <w:rPr>
          <w:noProof/>
        </w:rPr>
        <w:fldChar w:fldCharType="end"/>
      </w:r>
    </w:p>
    <w:p w14:paraId="303EA446" w14:textId="1B0C714B" w:rsidR="00D17946" w:rsidRDefault="00D1794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D17946">
        <w:rPr>
          <w:b w:val="0"/>
          <w:noProof/>
          <w:sz w:val="18"/>
        </w:rPr>
        <w:tab/>
      </w:r>
      <w:r w:rsidRPr="00D17946">
        <w:rPr>
          <w:b w:val="0"/>
          <w:noProof/>
          <w:sz w:val="18"/>
        </w:rPr>
        <w:fldChar w:fldCharType="begin"/>
      </w:r>
      <w:r w:rsidRPr="00D17946">
        <w:rPr>
          <w:b w:val="0"/>
          <w:noProof/>
          <w:sz w:val="18"/>
        </w:rPr>
        <w:instrText xml:space="preserve"> PAGEREF _Toc184221283 \h </w:instrText>
      </w:r>
      <w:r w:rsidRPr="00D17946">
        <w:rPr>
          <w:b w:val="0"/>
          <w:noProof/>
          <w:sz w:val="18"/>
        </w:rPr>
      </w:r>
      <w:r w:rsidRPr="00D17946">
        <w:rPr>
          <w:b w:val="0"/>
          <w:noProof/>
          <w:sz w:val="18"/>
        </w:rPr>
        <w:fldChar w:fldCharType="separate"/>
      </w:r>
      <w:r w:rsidR="002C4017">
        <w:rPr>
          <w:b w:val="0"/>
          <w:noProof/>
          <w:sz w:val="18"/>
        </w:rPr>
        <w:t>2</w:t>
      </w:r>
      <w:r w:rsidRPr="00D17946">
        <w:rPr>
          <w:b w:val="0"/>
          <w:noProof/>
          <w:sz w:val="18"/>
        </w:rPr>
        <w:fldChar w:fldCharType="end"/>
      </w:r>
    </w:p>
    <w:p w14:paraId="6E30CFB1" w14:textId="3FD9C3C5" w:rsidR="00D17946" w:rsidRDefault="00D1794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Export Control (Animals) </w:t>
      </w:r>
      <w:r w:rsidR="009C6B55">
        <w:rPr>
          <w:noProof/>
        </w:rPr>
        <w:t>Rules 2</w:t>
      </w:r>
      <w:r>
        <w:rPr>
          <w:noProof/>
        </w:rPr>
        <w:t>021</w:t>
      </w:r>
      <w:r w:rsidRPr="00D17946">
        <w:rPr>
          <w:i w:val="0"/>
          <w:noProof/>
          <w:sz w:val="18"/>
        </w:rPr>
        <w:tab/>
      </w:r>
      <w:r w:rsidRPr="00D17946">
        <w:rPr>
          <w:i w:val="0"/>
          <w:noProof/>
          <w:sz w:val="18"/>
        </w:rPr>
        <w:fldChar w:fldCharType="begin"/>
      </w:r>
      <w:r w:rsidRPr="00D17946">
        <w:rPr>
          <w:i w:val="0"/>
          <w:noProof/>
          <w:sz w:val="18"/>
        </w:rPr>
        <w:instrText xml:space="preserve"> PAGEREF _Toc184221284 \h </w:instrText>
      </w:r>
      <w:r w:rsidRPr="00D17946">
        <w:rPr>
          <w:i w:val="0"/>
          <w:noProof/>
          <w:sz w:val="18"/>
        </w:rPr>
      </w:r>
      <w:r w:rsidRPr="00D17946">
        <w:rPr>
          <w:i w:val="0"/>
          <w:noProof/>
          <w:sz w:val="18"/>
        </w:rPr>
        <w:fldChar w:fldCharType="separate"/>
      </w:r>
      <w:r w:rsidR="002C4017">
        <w:rPr>
          <w:i w:val="0"/>
          <w:noProof/>
          <w:sz w:val="18"/>
        </w:rPr>
        <w:t>2</w:t>
      </w:r>
      <w:r w:rsidRPr="00D17946">
        <w:rPr>
          <w:i w:val="0"/>
          <w:noProof/>
          <w:sz w:val="18"/>
        </w:rPr>
        <w:fldChar w:fldCharType="end"/>
      </w:r>
    </w:p>
    <w:p w14:paraId="2EEAE2B8" w14:textId="27B443A5" w:rsidR="00D17946" w:rsidRDefault="00D1794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Export Control (Miscellaneous) </w:t>
      </w:r>
      <w:r w:rsidR="009C6B55">
        <w:rPr>
          <w:noProof/>
        </w:rPr>
        <w:t>Rules 2</w:t>
      </w:r>
      <w:r>
        <w:rPr>
          <w:noProof/>
        </w:rPr>
        <w:t>021</w:t>
      </w:r>
      <w:r w:rsidRPr="00D17946">
        <w:rPr>
          <w:i w:val="0"/>
          <w:noProof/>
          <w:sz w:val="18"/>
        </w:rPr>
        <w:tab/>
      </w:r>
      <w:r w:rsidRPr="00D17946">
        <w:rPr>
          <w:i w:val="0"/>
          <w:noProof/>
          <w:sz w:val="18"/>
        </w:rPr>
        <w:fldChar w:fldCharType="begin"/>
      </w:r>
      <w:r w:rsidRPr="00D17946">
        <w:rPr>
          <w:i w:val="0"/>
          <w:noProof/>
          <w:sz w:val="18"/>
        </w:rPr>
        <w:instrText xml:space="preserve"> PAGEREF _Toc184221289 \h </w:instrText>
      </w:r>
      <w:r w:rsidRPr="00D17946">
        <w:rPr>
          <w:i w:val="0"/>
          <w:noProof/>
          <w:sz w:val="18"/>
        </w:rPr>
      </w:r>
      <w:r w:rsidRPr="00D17946">
        <w:rPr>
          <w:i w:val="0"/>
          <w:noProof/>
          <w:sz w:val="18"/>
        </w:rPr>
        <w:fldChar w:fldCharType="separate"/>
      </w:r>
      <w:r w:rsidR="002C4017">
        <w:rPr>
          <w:i w:val="0"/>
          <w:noProof/>
          <w:sz w:val="18"/>
        </w:rPr>
        <w:t>5</w:t>
      </w:r>
      <w:r w:rsidRPr="00D17946">
        <w:rPr>
          <w:i w:val="0"/>
          <w:noProof/>
          <w:sz w:val="18"/>
        </w:rPr>
        <w:fldChar w:fldCharType="end"/>
      </w:r>
    </w:p>
    <w:p w14:paraId="39556895" w14:textId="040887E3" w:rsidR="0048364F" w:rsidRPr="00D17946" w:rsidRDefault="00D17946" w:rsidP="0048364F">
      <w:r>
        <w:fldChar w:fldCharType="end"/>
      </w:r>
    </w:p>
    <w:p w14:paraId="1C99EB55" w14:textId="77777777" w:rsidR="0048364F" w:rsidRPr="00D17946" w:rsidRDefault="0048364F" w:rsidP="0048364F">
      <w:pPr>
        <w:sectPr w:rsidR="0048364F" w:rsidRPr="00D17946" w:rsidSect="009876A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E5CF21" w14:textId="77777777" w:rsidR="0048364F" w:rsidRPr="00D17946" w:rsidRDefault="0048364F" w:rsidP="0048364F">
      <w:pPr>
        <w:pStyle w:val="ActHead5"/>
      </w:pPr>
      <w:bookmarkStart w:id="0" w:name="_Toc184221279"/>
      <w:r w:rsidRPr="009D0003">
        <w:rPr>
          <w:rStyle w:val="CharSectno"/>
        </w:rPr>
        <w:lastRenderedPageBreak/>
        <w:t>1</w:t>
      </w:r>
      <w:r w:rsidRPr="00D17946">
        <w:t xml:space="preserve">  </w:t>
      </w:r>
      <w:r w:rsidR="004F676E" w:rsidRPr="00D17946">
        <w:t>Name</w:t>
      </w:r>
      <w:bookmarkEnd w:id="0"/>
    </w:p>
    <w:p w14:paraId="2648081F" w14:textId="16CA2439" w:rsidR="0048364F" w:rsidRPr="00D17946" w:rsidRDefault="0048364F" w:rsidP="0048364F">
      <w:pPr>
        <w:pStyle w:val="subsection"/>
      </w:pPr>
      <w:r w:rsidRPr="00D17946">
        <w:tab/>
      </w:r>
      <w:r w:rsidRPr="00D17946">
        <w:tab/>
      </w:r>
      <w:r w:rsidR="00C222BB" w:rsidRPr="00D17946">
        <w:t>This instrument is</w:t>
      </w:r>
      <w:r w:rsidRPr="00D17946">
        <w:t xml:space="preserve"> the </w:t>
      </w:r>
      <w:r w:rsidR="009C6B55">
        <w:rPr>
          <w:i/>
          <w:noProof/>
        </w:rPr>
        <w:t>Export Control Legislation Amendment (Information Management) Rules 2025</w:t>
      </w:r>
      <w:r w:rsidRPr="00D17946">
        <w:t>.</w:t>
      </w:r>
    </w:p>
    <w:p w14:paraId="346C4CA7" w14:textId="77777777" w:rsidR="004F676E" w:rsidRPr="00D17946" w:rsidRDefault="0048364F" w:rsidP="005452CC">
      <w:pPr>
        <w:pStyle w:val="ActHead5"/>
      </w:pPr>
      <w:bookmarkStart w:id="1" w:name="_Toc184221280"/>
      <w:r w:rsidRPr="009D0003">
        <w:rPr>
          <w:rStyle w:val="CharSectno"/>
        </w:rPr>
        <w:t>2</w:t>
      </w:r>
      <w:r w:rsidRPr="00D17946">
        <w:t xml:space="preserve">  Commencement</w:t>
      </w:r>
      <w:bookmarkEnd w:id="1"/>
    </w:p>
    <w:p w14:paraId="39C56FC5" w14:textId="77777777" w:rsidR="005452CC" w:rsidRPr="00D17946" w:rsidRDefault="005452CC" w:rsidP="00757BB8">
      <w:pPr>
        <w:pStyle w:val="subsection"/>
      </w:pPr>
      <w:r w:rsidRPr="00D17946">
        <w:tab/>
        <w:t>(1)</w:t>
      </w:r>
      <w:r w:rsidRPr="00D17946">
        <w:tab/>
        <w:t xml:space="preserve">Each provision of </w:t>
      </w:r>
      <w:r w:rsidR="00C222BB" w:rsidRPr="00D17946">
        <w:t>this instrument</w:t>
      </w:r>
      <w:r w:rsidRPr="00D17946">
        <w:t xml:space="preserve"> specified in column 1 of the table commences, or is taken to have commenced, in accordance with column 2 of the table. Any other statement in column 2 has effect according to its terms.</w:t>
      </w:r>
    </w:p>
    <w:p w14:paraId="665DAEE2" w14:textId="77777777" w:rsidR="005452CC" w:rsidRPr="00D17946" w:rsidRDefault="005452CC" w:rsidP="00757BB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17946" w14:paraId="46C6F7A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30AF788" w14:textId="77777777" w:rsidR="005452CC" w:rsidRPr="00D17946" w:rsidRDefault="005452CC" w:rsidP="00757BB8">
            <w:pPr>
              <w:pStyle w:val="TableHeading"/>
            </w:pPr>
            <w:r w:rsidRPr="00D17946">
              <w:t>Commencement information</w:t>
            </w:r>
          </w:p>
        </w:tc>
      </w:tr>
      <w:tr w:rsidR="005452CC" w:rsidRPr="00D17946" w14:paraId="4326AD3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183E1A" w14:textId="77777777" w:rsidR="005452CC" w:rsidRPr="00D17946" w:rsidRDefault="005452CC" w:rsidP="00757BB8">
            <w:pPr>
              <w:pStyle w:val="TableHeading"/>
            </w:pPr>
            <w:r w:rsidRPr="00D1794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134342" w14:textId="77777777" w:rsidR="005452CC" w:rsidRPr="00D17946" w:rsidRDefault="005452CC" w:rsidP="00757BB8">
            <w:pPr>
              <w:pStyle w:val="TableHeading"/>
            </w:pPr>
            <w:r w:rsidRPr="00D1794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0836AF" w14:textId="77777777" w:rsidR="005452CC" w:rsidRPr="00D17946" w:rsidRDefault="005452CC" w:rsidP="00757BB8">
            <w:pPr>
              <w:pStyle w:val="TableHeading"/>
            </w:pPr>
            <w:r w:rsidRPr="00D17946">
              <w:t>Column 3</w:t>
            </w:r>
          </w:p>
        </w:tc>
      </w:tr>
      <w:tr w:rsidR="005452CC" w:rsidRPr="00D17946" w14:paraId="635DAF9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D0086C" w14:textId="77777777" w:rsidR="005452CC" w:rsidRPr="00D17946" w:rsidRDefault="005452CC" w:rsidP="00757BB8">
            <w:pPr>
              <w:pStyle w:val="TableHeading"/>
            </w:pPr>
            <w:r w:rsidRPr="00D1794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DFF138" w14:textId="77777777" w:rsidR="005452CC" w:rsidRPr="00D17946" w:rsidRDefault="005452CC" w:rsidP="00757BB8">
            <w:pPr>
              <w:pStyle w:val="TableHeading"/>
            </w:pPr>
            <w:r w:rsidRPr="00D1794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35F750" w14:textId="77777777" w:rsidR="005452CC" w:rsidRPr="00D17946" w:rsidRDefault="005452CC" w:rsidP="00757BB8">
            <w:pPr>
              <w:pStyle w:val="TableHeading"/>
            </w:pPr>
            <w:r w:rsidRPr="00D17946">
              <w:t>Date/Details</w:t>
            </w:r>
          </w:p>
        </w:tc>
      </w:tr>
      <w:tr w:rsidR="005452CC" w:rsidRPr="00D17946" w14:paraId="7E99836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C256961" w14:textId="77777777" w:rsidR="005452CC" w:rsidRPr="00D17946" w:rsidRDefault="005452CC" w:rsidP="00AD7252">
            <w:pPr>
              <w:pStyle w:val="Tabletext"/>
            </w:pPr>
            <w:r w:rsidRPr="00D17946">
              <w:t xml:space="preserve">1.  </w:t>
            </w:r>
            <w:r w:rsidR="00AD7252" w:rsidRPr="00D17946">
              <w:t xml:space="preserve">The whole of </w:t>
            </w:r>
            <w:r w:rsidR="00C222BB" w:rsidRPr="00D1794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24872F2" w14:textId="77777777" w:rsidR="005452CC" w:rsidRPr="00D17946" w:rsidRDefault="005452CC" w:rsidP="005452CC">
            <w:pPr>
              <w:pStyle w:val="Tabletext"/>
            </w:pPr>
            <w:r w:rsidRPr="00D17946">
              <w:t xml:space="preserve">The day after </w:t>
            </w:r>
            <w:r w:rsidR="00C222BB" w:rsidRPr="00D17946">
              <w:t>this instrument is</w:t>
            </w:r>
            <w:r w:rsidRPr="00D1794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6E9D69" w14:textId="21A69E56" w:rsidR="005452CC" w:rsidRPr="00D17946" w:rsidRDefault="00036824">
            <w:pPr>
              <w:pStyle w:val="Tabletext"/>
            </w:pPr>
            <w:r>
              <w:t>26 February 2025</w:t>
            </w:r>
          </w:p>
        </w:tc>
      </w:tr>
    </w:tbl>
    <w:p w14:paraId="62532ACF" w14:textId="77777777" w:rsidR="005452CC" w:rsidRPr="00D17946" w:rsidRDefault="005452CC" w:rsidP="00757BB8">
      <w:pPr>
        <w:pStyle w:val="notetext"/>
      </w:pPr>
      <w:r w:rsidRPr="00D17946">
        <w:rPr>
          <w:snapToGrid w:val="0"/>
          <w:lang w:eastAsia="en-US"/>
        </w:rPr>
        <w:t>Note:</w:t>
      </w:r>
      <w:r w:rsidRPr="00D17946">
        <w:rPr>
          <w:snapToGrid w:val="0"/>
          <w:lang w:eastAsia="en-US"/>
        </w:rPr>
        <w:tab/>
        <w:t xml:space="preserve">This table relates only to the provisions of </w:t>
      </w:r>
      <w:r w:rsidR="00C222BB" w:rsidRPr="00D17946">
        <w:rPr>
          <w:snapToGrid w:val="0"/>
          <w:lang w:eastAsia="en-US"/>
        </w:rPr>
        <w:t>this instrument</w:t>
      </w:r>
      <w:r w:rsidRPr="00D17946">
        <w:t xml:space="preserve"> </w:t>
      </w:r>
      <w:r w:rsidRPr="00D17946">
        <w:rPr>
          <w:snapToGrid w:val="0"/>
          <w:lang w:eastAsia="en-US"/>
        </w:rPr>
        <w:t xml:space="preserve">as originally made. It will not be amended to deal with any later amendments of </w:t>
      </w:r>
      <w:r w:rsidR="00C222BB" w:rsidRPr="00D17946">
        <w:rPr>
          <w:snapToGrid w:val="0"/>
          <w:lang w:eastAsia="en-US"/>
        </w:rPr>
        <w:t>this instrument</w:t>
      </w:r>
      <w:r w:rsidRPr="00D17946">
        <w:rPr>
          <w:snapToGrid w:val="0"/>
          <w:lang w:eastAsia="en-US"/>
        </w:rPr>
        <w:t>.</w:t>
      </w:r>
    </w:p>
    <w:p w14:paraId="2B9E351F" w14:textId="77777777" w:rsidR="005452CC" w:rsidRPr="00D17946" w:rsidRDefault="005452CC" w:rsidP="004F676E">
      <w:pPr>
        <w:pStyle w:val="subsection"/>
      </w:pPr>
      <w:r w:rsidRPr="00D17946">
        <w:tab/>
        <w:t>(2)</w:t>
      </w:r>
      <w:r w:rsidRPr="00D17946">
        <w:tab/>
        <w:t xml:space="preserve">Any information in column 3 of the table is not part of </w:t>
      </w:r>
      <w:r w:rsidR="00C222BB" w:rsidRPr="00D17946">
        <w:t>this instrument</w:t>
      </w:r>
      <w:r w:rsidRPr="00D17946">
        <w:t xml:space="preserve">. Information may be inserted in this column, or information in it may be edited, in any published version of </w:t>
      </w:r>
      <w:r w:rsidR="00C222BB" w:rsidRPr="00D17946">
        <w:t>this instrument</w:t>
      </w:r>
      <w:r w:rsidRPr="00D17946">
        <w:t>.</w:t>
      </w:r>
    </w:p>
    <w:p w14:paraId="6F68ABA5" w14:textId="77777777" w:rsidR="00BF6650" w:rsidRPr="00D17946" w:rsidRDefault="00BF6650" w:rsidP="00BF6650">
      <w:pPr>
        <w:pStyle w:val="ActHead5"/>
      </w:pPr>
      <w:bookmarkStart w:id="2" w:name="_Toc184221281"/>
      <w:r w:rsidRPr="009D0003">
        <w:rPr>
          <w:rStyle w:val="CharSectno"/>
        </w:rPr>
        <w:t>3</w:t>
      </w:r>
      <w:r w:rsidRPr="00D17946">
        <w:t xml:space="preserve">  Authority</w:t>
      </w:r>
      <w:bookmarkEnd w:id="2"/>
    </w:p>
    <w:p w14:paraId="1D8DBA6D" w14:textId="77777777" w:rsidR="00BF6650" w:rsidRPr="00D17946" w:rsidRDefault="00BF6650" w:rsidP="00BF6650">
      <w:pPr>
        <w:pStyle w:val="subsection"/>
      </w:pPr>
      <w:r w:rsidRPr="00D17946">
        <w:tab/>
      </w:r>
      <w:r w:rsidRPr="00D17946">
        <w:tab/>
      </w:r>
      <w:r w:rsidR="00C222BB" w:rsidRPr="00D17946">
        <w:t>This instrument is</w:t>
      </w:r>
      <w:r w:rsidRPr="00D17946">
        <w:t xml:space="preserve"> made under the </w:t>
      </w:r>
      <w:r w:rsidR="00451558" w:rsidRPr="00D17946">
        <w:rPr>
          <w:i/>
        </w:rPr>
        <w:t>Export Control Act 2020</w:t>
      </w:r>
      <w:r w:rsidR="00546FA3" w:rsidRPr="00D17946">
        <w:t>.</w:t>
      </w:r>
    </w:p>
    <w:p w14:paraId="6135A736" w14:textId="77777777" w:rsidR="00557C7A" w:rsidRPr="00D17946" w:rsidRDefault="00BF6650" w:rsidP="00557C7A">
      <w:pPr>
        <w:pStyle w:val="ActHead5"/>
      </w:pPr>
      <w:bookmarkStart w:id="3" w:name="_Toc184221282"/>
      <w:r w:rsidRPr="009D0003">
        <w:rPr>
          <w:rStyle w:val="CharSectno"/>
        </w:rPr>
        <w:t>4</w:t>
      </w:r>
      <w:r w:rsidR="00557C7A" w:rsidRPr="00D17946">
        <w:t xml:space="preserve">  </w:t>
      </w:r>
      <w:r w:rsidR="00083F48" w:rsidRPr="00D17946">
        <w:t>Schedules</w:t>
      </w:r>
      <w:bookmarkEnd w:id="3"/>
    </w:p>
    <w:p w14:paraId="625CA49F" w14:textId="77777777" w:rsidR="00557C7A" w:rsidRPr="00D17946" w:rsidRDefault="00557C7A" w:rsidP="00557C7A">
      <w:pPr>
        <w:pStyle w:val="subsection"/>
      </w:pPr>
      <w:r w:rsidRPr="00D17946">
        <w:tab/>
      </w:r>
      <w:r w:rsidRPr="00D17946">
        <w:tab/>
      </w:r>
      <w:r w:rsidR="00083F48" w:rsidRPr="00D17946">
        <w:t xml:space="preserve">Each </w:t>
      </w:r>
      <w:r w:rsidR="00160BD7" w:rsidRPr="00D17946">
        <w:t>instrument</w:t>
      </w:r>
      <w:r w:rsidR="00083F48" w:rsidRPr="00D17946">
        <w:t xml:space="preserve"> that is specified in a Schedule to </w:t>
      </w:r>
      <w:r w:rsidR="00C222BB" w:rsidRPr="00D17946">
        <w:t>this instrument</w:t>
      </w:r>
      <w:r w:rsidR="00083F48" w:rsidRPr="00D17946">
        <w:t xml:space="preserve"> is amended or repealed as set out in the applicable items in the Schedule concerned, and any other item in a Schedule to </w:t>
      </w:r>
      <w:r w:rsidR="00C222BB" w:rsidRPr="00D17946">
        <w:t>this instrument</w:t>
      </w:r>
      <w:r w:rsidR="00083F48" w:rsidRPr="00D17946">
        <w:t xml:space="preserve"> has effect according to its terms.</w:t>
      </w:r>
    </w:p>
    <w:p w14:paraId="17245815" w14:textId="77777777" w:rsidR="0048364F" w:rsidRPr="00D17946" w:rsidRDefault="0048364F" w:rsidP="009C5989">
      <w:pPr>
        <w:pStyle w:val="ActHead6"/>
        <w:pageBreakBefore/>
      </w:pPr>
      <w:bookmarkStart w:id="4" w:name="_Toc184221283"/>
      <w:r w:rsidRPr="009D0003">
        <w:rPr>
          <w:rStyle w:val="CharAmSchNo"/>
        </w:rPr>
        <w:lastRenderedPageBreak/>
        <w:t>Schedule 1</w:t>
      </w:r>
      <w:r w:rsidRPr="00D17946">
        <w:t>—</w:t>
      </w:r>
      <w:r w:rsidR="00460499" w:rsidRPr="009D0003">
        <w:rPr>
          <w:rStyle w:val="CharAmSchText"/>
        </w:rPr>
        <w:t>Amendments</w:t>
      </w:r>
      <w:bookmarkEnd w:id="4"/>
    </w:p>
    <w:p w14:paraId="6853DBD1" w14:textId="77777777" w:rsidR="0004044E" w:rsidRPr="009D0003" w:rsidRDefault="0004044E" w:rsidP="0004044E">
      <w:pPr>
        <w:pStyle w:val="Header"/>
      </w:pPr>
      <w:r w:rsidRPr="009D0003">
        <w:rPr>
          <w:rStyle w:val="CharAmPartNo"/>
        </w:rPr>
        <w:t xml:space="preserve"> </w:t>
      </w:r>
      <w:r w:rsidRPr="009D0003">
        <w:rPr>
          <w:rStyle w:val="CharAmPartText"/>
        </w:rPr>
        <w:t xml:space="preserve"> </w:t>
      </w:r>
    </w:p>
    <w:p w14:paraId="7424D7FC" w14:textId="0148F912" w:rsidR="005209B5" w:rsidRPr="00D17946" w:rsidRDefault="00A03DCE" w:rsidP="0064287D">
      <w:pPr>
        <w:pStyle w:val="ActHead9"/>
      </w:pPr>
      <w:bookmarkStart w:id="5" w:name="_Toc184221284"/>
      <w:r w:rsidRPr="00D17946">
        <w:t xml:space="preserve">Export Control (Animals) </w:t>
      </w:r>
      <w:r w:rsidR="009C6B55">
        <w:t>Rules 2</w:t>
      </w:r>
      <w:r w:rsidRPr="00D17946">
        <w:t>021</w:t>
      </w:r>
      <w:bookmarkEnd w:id="5"/>
    </w:p>
    <w:p w14:paraId="447ED070" w14:textId="4F437603" w:rsidR="00C847A9" w:rsidRPr="00D17946" w:rsidRDefault="00861865" w:rsidP="00A03DCE">
      <w:pPr>
        <w:pStyle w:val="ItemHead"/>
      </w:pPr>
      <w:r w:rsidRPr="00D17946">
        <w:t>1</w:t>
      </w:r>
      <w:r w:rsidR="00C847A9" w:rsidRPr="00D17946">
        <w:t xml:space="preserve">  </w:t>
      </w:r>
      <w:r w:rsidR="00A82042" w:rsidRPr="00D17946">
        <w:t>Subsection 4</w:t>
      </w:r>
      <w:r w:rsidR="009C6B55">
        <w:noBreakHyphen/>
      </w:r>
      <w:r w:rsidR="00C847A9" w:rsidRPr="00D17946">
        <w:t>5A(2) (note)</w:t>
      </w:r>
    </w:p>
    <w:p w14:paraId="500F361F" w14:textId="77777777" w:rsidR="00C847A9" w:rsidRPr="00D17946" w:rsidRDefault="00C847A9" w:rsidP="00C847A9">
      <w:pPr>
        <w:pStyle w:val="Item"/>
      </w:pPr>
      <w:r w:rsidRPr="00D17946">
        <w:t>Repeal the note, substitute:</w:t>
      </w:r>
    </w:p>
    <w:p w14:paraId="729C3081" w14:textId="7EE98108" w:rsidR="00C847A9" w:rsidRPr="00D17946" w:rsidRDefault="00C847A9" w:rsidP="003271FD">
      <w:pPr>
        <w:pStyle w:val="notetext"/>
      </w:pPr>
      <w:r w:rsidRPr="00D17946">
        <w:t>Note:</w:t>
      </w:r>
      <w:r w:rsidRPr="00D17946">
        <w:tab/>
      </w:r>
      <w:r w:rsidR="00192233" w:rsidRPr="00D17946">
        <w:t>Information given in those reports may be disclosed by certain persons for certain purposes</w:t>
      </w:r>
      <w:r w:rsidR="00B853F5" w:rsidRPr="00D17946">
        <w:t xml:space="preserve"> (s</w:t>
      </w:r>
      <w:r w:rsidR="00192233" w:rsidRPr="00D17946">
        <w:t xml:space="preserve">ee </w:t>
      </w:r>
      <w:r w:rsidR="001662B4" w:rsidRPr="00D17946">
        <w:t>section 1</w:t>
      </w:r>
      <w:r w:rsidR="00192233" w:rsidRPr="00D17946">
        <w:t>1</w:t>
      </w:r>
      <w:r w:rsidR="009C6B55">
        <w:noBreakHyphen/>
      </w:r>
      <w:r w:rsidR="00192233" w:rsidRPr="00D17946">
        <w:t>1</w:t>
      </w:r>
      <w:r w:rsidR="003271FD" w:rsidRPr="00D17946">
        <w:t>7 (use and disclosure of relevant information relating to prescribed livestock etc.)).</w:t>
      </w:r>
    </w:p>
    <w:p w14:paraId="6CFDBE9F" w14:textId="77777777" w:rsidR="00314509" w:rsidRPr="00D17946" w:rsidRDefault="00861865" w:rsidP="00314509">
      <w:pPr>
        <w:pStyle w:val="ItemHead"/>
      </w:pPr>
      <w:r w:rsidRPr="00D17946">
        <w:t>2</w:t>
      </w:r>
      <w:r w:rsidR="00A03DCE" w:rsidRPr="00D17946">
        <w:t xml:space="preserve">  </w:t>
      </w:r>
      <w:r w:rsidR="001662B4" w:rsidRPr="00D17946">
        <w:t>Part 9</w:t>
      </w:r>
      <w:r w:rsidR="00314509" w:rsidRPr="00D17946">
        <w:t xml:space="preserve"> of </w:t>
      </w:r>
      <w:r w:rsidR="001662B4" w:rsidRPr="00D17946">
        <w:t>Chapter 4</w:t>
      </w:r>
    </w:p>
    <w:p w14:paraId="5D86BA0B" w14:textId="77777777" w:rsidR="00C93614" w:rsidRPr="00D17946" w:rsidRDefault="00C93614" w:rsidP="00C93614">
      <w:pPr>
        <w:pStyle w:val="Item"/>
      </w:pPr>
      <w:r w:rsidRPr="00D17946">
        <w:t>Repeal the Part.</w:t>
      </w:r>
    </w:p>
    <w:p w14:paraId="149C2193" w14:textId="52538005" w:rsidR="004E238B" w:rsidRPr="00D17946" w:rsidRDefault="00861865" w:rsidP="00314509">
      <w:pPr>
        <w:pStyle w:val="ItemHead"/>
      </w:pPr>
      <w:r w:rsidRPr="00D17946">
        <w:t>3</w:t>
      </w:r>
      <w:r w:rsidR="004E238B" w:rsidRPr="00D17946">
        <w:t xml:space="preserve">  Subsection 5</w:t>
      </w:r>
      <w:r w:rsidR="009C6B55">
        <w:noBreakHyphen/>
      </w:r>
      <w:r w:rsidR="004E238B" w:rsidRPr="00D17946">
        <w:t>17(1) (note)</w:t>
      </w:r>
    </w:p>
    <w:p w14:paraId="44C0B541" w14:textId="77777777" w:rsidR="004E238B" w:rsidRPr="00D17946" w:rsidRDefault="004E238B" w:rsidP="004E238B">
      <w:pPr>
        <w:pStyle w:val="Item"/>
      </w:pPr>
      <w:r w:rsidRPr="00D17946">
        <w:t>Repeal the note, substitute:</w:t>
      </w:r>
    </w:p>
    <w:p w14:paraId="2FF668F0" w14:textId="3ED31D12" w:rsidR="004E238B" w:rsidRPr="00D17946" w:rsidRDefault="004E238B" w:rsidP="00B853F5">
      <w:pPr>
        <w:pStyle w:val="notetext"/>
      </w:pPr>
      <w:r w:rsidRPr="00D17946">
        <w:t>Note:</w:t>
      </w:r>
      <w:r w:rsidR="00B853F5" w:rsidRPr="00D17946">
        <w:tab/>
        <w:t xml:space="preserve">Information given in </w:t>
      </w:r>
      <w:r w:rsidR="008C20AA" w:rsidRPr="00D17946">
        <w:t xml:space="preserve">compliance with a request made under this subsection </w:t>
      </w:r>
      <w:r w:rsidR="00B853F5" w:rsidRPr="00D17946">
        <w:t xml:space="preserve">may be disclosed by certain persons for certain purposes (see </w:t>
      </w:r>
      <w:r w:rsidR="001662B4" w:rsidRPr="00D17946">
        <w:t>section 1</w:t>
      </w:r>
      <w:r w:rsidR="00B853F5" w:rsidRPr="00D17946">
        <w:t>1</w:t>
      </w:r>
      <w:r w:rsidR="009C6B55">
        <w:noBreakHyphen/>
      </w:r>
      <w:r w:rsidR="00B853F5" w:rsidRPr="00D17946">
        <w:t>17 (use and disclosure of relevant informatio</w:t>
      </w:r>
      <w:r w:rsidR="008C20AA" w:rsidRPr="00D17946">
        <w:t>n</w:t>
      </w:r>
      <w:r w:rsidR="00B853F5" w:rsidRPr="00D17946">
        <w:t xml:space="preserve"> relating to prescribed livestock etc.)).</w:t>
      </w:r>
    </w:p>
    <w:p w14:paraId="1B248F5D" w14:textId="12CACF5E" w:rsidR="004E238B" w:rsidRPr="00D17946" w:rsidRDefault="00861865" w:rsidP="004E238B">
      <w:pPr>
        <w:pStyle w:val="ItemHead"/>
      </w:pPr>
      <w:r w:rsidRPr="00D17946">
        <w:t>4</w:t>
      </w:r>
      <w:r w:rsidR="004E238B" w:rsidRPr="00D17946">
        <w:t xml:space="preserve">  Subsection 5</w:t>
      </w:r>
      <w:r w:rsidR="009C6B55">
        <w:noBreakHyphen/>
      </w:r>
      <w:r w:rsidR="004E238B" w:rsidRPr="00D17946">
        <w:t>18(3) (note)</w:t>
      </w:r>
    </w:p>
    <w:p w14:paraId="649CA3E5" w14:textId="77777777" w:rsidR="004E238B" w:rsidRPr="00D17946" w:rsidRDefault="004E238B" w:rsidP="004E238B">
      <w:pPr>
        <w:pStyle w:val="Item"/>
      </w:pPr>
      <w:r w:rsidRPr="00D17946">
        <w:t>Repeal the note, substitute:</w:t>
      </w:r>
    </w:p>
    <w:p w14:paraId="68488279" w14:textId="5E09D229" w:rsidR="008C20AA" w:rsidRPr="00D17946" w:rsidRDefault="004E238B" w:rsidP="008C20AA">
      <w:pPr>
        <w:pStyle w:val="notetext"/>
      </w:pPr>
      <w:r w:rsidRPr="00D17946">
        <w:t>Note:</w:t>
      </w:r>
      <w:r w:rsidRPr="00D17946">
        <w:tab/>
      </w:r>
      <w:r w:rsidR="008C20AA" w:rsidRPr="00D17946">
        <w:t xml:space="preserve">Information </w:t>
      </w:r>
      <w:r w:rsidR="00EF02AF" w:rsidRPr="00D17946">
        <w:t xml:space="preserve">included in a report given to the </w:t>
      </w:r>
      <w:r w:rsidR="00CE1A40" w:rsidRPr="00D17946">
        <w:t>S</w:t>
      </w:r>
      <w:r w:rsidR="00EF02AF" w:rsidRPr="00D17946">
        <w:t xml:space="preserve">ecretary under </w:t>
      </w:r>
      <w:r w:rsidR="001662B4" w:rsidRPr="00D17946">
        <w:t>subsection (</w:t>
      </w:r>
      <w:r w:rsidR="00EF02AF" w:rsidRPr="00D17946">
        <w:t>1) or (2)</w:t>
      </w:r>
      <w:r w:rsidR="008C20AA" w:rsidRPr="00D17946">
        <w:t xml:space="preserve"> may be disclosed by certain persons for certain purposes (see </w:t>
      </w:r>
      <w:r w:rsidR="001662B4" w:rsidRPr="00D17946">
        <w:t>section 1</w:t>
      </w:r>
      <w:r w:rsidR="008C20AA" w:rsidRPr="00D17946">
        <w:t>1</w:t>
      </w:r>
      <w:r w:rsidR="009C6B55">
        <w:noBreakHyphen/>
      </w:r>
      <w:r w:rsidR="008C20AA" w:rsidRPr="00D17946">
        <w:t>17 (use and disclosure of relevant information relating to prescribed livestock etc.)).</w:t>
      </w:r>
    </w:p>
    <w:p w14:paraId="40C24695" w14:textId="77777777" w:rsidR="004E238B" w:rsidRPr="00D17946" w:rsidRDefault="00861865" w:rsidP="004E238B">
      <w:pPr>
        <w:pStyle w:val="ItemHead"/>
      </w:pPr>
      <w:r w:rsidRPr="00D17946">
        <w:t>5</w:t>
      </w:r>
      <w:r w:rsidR="004E238B" w:rsidRPr="00D17946">
        <w:t xml:space="preserve"> </w:t>
      </w:r>
      <w:r w:rsidR="00EF02AF" w:rsidRPr="00D17946">
        <w:t xml:space="preserve"> </w:t>
      </w:r>
      <w:r w:rsidR="001662B4" w:rsidRPr="00D17946">
        <w:t>Division 8</w:t>
      </w:r>
      <w:r w:rsidR="00EF02AF" w:rsidRPr="00D17946">
        <w:t xml:space="preserve"> of </w:t>
      </w:r>
      <w:r w:rsidR="001662B4" w:rsidRPr="00D17946">
        <w:t>Part 2</w:t>
      </w:r>
      <w:r w:rsidR="00830222" w:rsidRPr="00D17946">
        <w:t xml:space="preserve"> of </w:t>
      </w:r>
      <w:r w:rsidR="001662B4" w:rsidRPr="00D17946">
        <w:t>Chapter 5</w:t>
      </w:r>
    </w:p>
    <w:p w14:paraId="781A87CF" w14:textId="77777777" w:rsidR="004E238B" w:rsidRPr="00D17946" w:rsidRDefault="004E238B" w:rsidP="004E238B">
      <w:pPr>
        <w:pStyle w:val="Item"/>
      </w:pPr>
      <w:r w:rsidRPr="00D17946">
        <w:t xml:space="preserve">Repeal the </w:t>
      </w:r>
      <w:r w:rsidR="00830222" w:rsidRPr="00D17946">
        <w:t>Division.</w:t>
      </w:r>
    </w:p>
    <w:p w14:paraId="2CD90D8E" w14:textId="0AB355BC" w:rsidR="00D95991" w:rsidRPr="00D17946" w:rsidRDefault="00861865" w:rsidP="00D95991">
      <w:pPr>
        <w:pStyle w:val="ItemHead"/>
      </w:pPr>
      <w:r w:rsidRPr="00D17946">
        <w:t>6</w:t>
      </w:r>
      <w:r w:rsidR="00D95991" w:rsidRPr="00D17946">
        <w:t xml:space="preserve">  Subsection 6</w:t>
      </w:r>
      <w:r w:rsidR="009C6B55">
        <w:noBreakHyphen/>
      </w:r>
      <w:r w:rsidR="00D95991" w:rsidRPr="00D17946">
        <w:t>6(2) (note)</w:t>
      </w:r>
    </w:p>
    <w:p w14:paraId="1DE9D615" w14:textId="77777777" w:rsidR="00D95991" w:rsidRPr="00D17946" w:rsidRDefault="00D95991" w:rsidP="00D95991">
      <w:pPr>
        <w:pStyle w:val="Item"/>
      </w:pPr>
      <w:r w:rsidRPr="00D17946">
        <w:t>Repeal the note, substitute:</w:t>
      </w:r>
    </w:p>
    <w:p w14:paraId="2EC6A0C6" w14:textId="413662E7" w:rsidR="0049333A" w:rsidRPr="00D17946" w:rsidRDefault="00D95991" w:rsidP="0049333A">
      <w:pPr>
        <w:pStyle w:val="notetext"/>
      </w:pPr>
      <w:r w:rsidRPr="00D17946">
        <w:t>Note:</w:t>
      </w:r>
      <w:r w:rsidRPr="00D17946">
        <w:tab/>
      </w:r>
      <w:r w:rsidR="00EF02AF" w:rsidRPr="00D17946">
        <w:t xml:space="preserve">Information given in those reports may be disclosed by certain persons for certain purposes (see </w:t>
      </w:r>
      <w:r w:rsidR="001662B4" w:rsidRPr="00D17946">
        <w:t>section 1</w:t>
      </w:r>
      <w:r w:rsidR="00EF02AF" w:rsidRPr="00D17946">
        <w:t>1</w:t>
      </w:r>
      <w:r w:rsidR="009C6B55">
        <w:noBreakHyphen/>
      </w:r>
      <w:r w:rsidR="00EF02AF" w:rsidRPr="00D17946">
        <w:t>17 (use and disclosure of relevant information relating to prescribed livestock etc.)).</w:t>
      </w:r>
    </w:p>
    <w:p w14:paraId="151287CD" w14:textId="0160D728" w:rsidR="00A84EAD" w:rsidRPr="00D17946" w:rsidRDefault="00861865" w:rsidP="0051607B">
      <w:pPr>
        <w:pStyle w:val="ItemHead"/>
      </w:pPr>
      <w:r w:rsidRPr="00D17946">
        <w:t>7</w:t>
      </w:r>
      <w:r w:rsidR="00A84EAD" w:rsidRPr="00D17946">
        <w:t xml:space="preserve">  At the end of </w:t>
      </w:r>
      <w:r w:rsidR="001662B4" w:rsidRPr="00D17946">
        <w:t>subsection 6</w:t>
      </w:r>
      <w:r w:rsidR="009C6B55">
        <w:noBreakHyphen/>
      </w:r>
      <w:r w:rsidR="00A84EAD" w:rsidRPr="00D17946">
        <w:t>18(5)</w:t>
      </w:r>
    </w:p>
    <w:p w14:paraId="02F07BF9" w14:textId="77777777" w:rsidR="00A84EAD" w:rsidRPr="00D17946" w:rsidRDefault="00A84EAD" w:rsidP="00A84EAD">
      <w:pPr>
        <w:pStyle w:val="Item"/>
      </w:pPr>
      <w:r w:rsidRPr="00D17946">
        <w:t>Add:</w:t>
      </w:r>
    </w:p>
    <w:p w14:paraId="5ED0B148" w14:textId="364F1D26" w:rsidR="00A84EAD" w:rsidRPr="00D17946" w:rsidRDefault="0088380A" w:rsidP="00A84EAD">
      <w:pPr>
        <w:pStyle w:val="notetext"/>
      </w:pPr>
      <w:r w:rsidRPr="00D17946">
        <w:t>Note</w:t>
      </w:r>
      <w:r w:rsidR="00DF5E3A" w:rsidRPr="00D17946">
        <w:t>:</w:t>
      </w:r>
      <w:r w:rsidRPr="00D17946">
        <w:tab/>
        <w:t>Information given in th</w:t>
      </w:r>
      <w:r w:rsidR="007706FB" w:rsidRPr="00D17946">
        <w:t>e</w:t>
      </w:r>
      <w:r w:rsidRPr="00D17946">
        <w:t xml:space="preserve"> report may be disclosed by certain persons for certain purposes (see </w:t>
      </w:r>
      <w:r w:rsidR="001662B4" w:rsidRPr="00D17946">
        <w:t>section 1</w:t>
      </w:r>
      <w:r w:rsidRPr="00D17946">
        <w:t>1</w:t>
      </w:r>
      <w:r w:rsidR="009C6B55">
        <w:noBreakHyphen/>
      </w:r>
      <w:r w:rsidRPr="00D17946">
        <w:t>17 (use and disclosure of relevant information relating to prescribed livestock etc.)).</w:t>
      </w:r>
    </w:p>
    <w:p w14:paraId="072E0F59" w14:textId="77777777" w:rsidR="0051607B" w:rsidRPr="00D17946" w:rsidRDefault="00861865" w:rsidP="0051607B">
      <w:pPr>
        <w:pStyle w:val="ItemHead"/>
      </w:pPr>
      <w:r w:rsidRPr="00D17946">
        <w:t>8</w:t>
      </w:r>
      <w:r w:rsidR="00D95991" w:rsidRPr="00D17946">
        <w:t xml:space="preserve">  </w:t>
      </w:r>
      <w:r w:rsidR="001662B4" w:rsidRPr="00D17946">
        <w:t>Part 1</w:t>
      </w:r>
      <w:r w:rsidR="0051607B" w:rsidRPr="00D17946">
        <w:t xml:space="preserve">0 of </w:t>
      </w:r>
      <w:r w:rsidR="001662B4" w:rsidRPr="00D17946">
        <w:t>Chapter 6</w:t>
      </w:r>
    </w:p>
    <w:p w14:paraId="0D0F7AF0" w14:textId="77777777" w:rsidR="0051607B" w:rsidRPr="00D17946" w:rsidRDefault="0051607B" w:rsidP="0051607B">
      <w:pPr>
        <w:pStyle w:val="Item"/>
      </w:pPr>
      <w:r w:rsidRPr="00D17946">
        <w:t>Repeal the Part.</w:t>
      </w:r>
    </w:p>
    <w:p w14:paraId="25EC061B" w14:textId="5E13F1C1" w:rsidR="00D71990" w:rsidRPr="00D17946" w:rsidRDefault="00861865" w:rsidP="0049333A">
      <w:pPr>
        <w:pStyle w:val="ItemHead"/>
      </w:pPr>
      <w:r w:rsidRPr="00D17946">
        <w:t>9</w:t>
      </w:r>
      <w:r w:rsidR="00705D87" w:rsidRPr="00D17946">
        <w:t xml:space="preserve">  </w:t>
      </w:r>
      <w:r w:rsidR="001662B4" w:rsidRPr="00D17946">
        <w:t>Subsection 9</w:t>
      </w:r>
      <w:r w:rsidR="009C6B55">
        <w:noBreakHyphen/>
      </w:r>
      <w:r w:rsidR="00705D87" w:rsidRPr="00D17946">
        <w:t>5(5) (note)</w:t>
      </w:r>
    </w:p>
    <w:p w14:paraId="6AB30722" w14:textId="77777777" w:rsidR="00705D87" w:rsidRPr="00D17946" w:rsidRDefault="00705D87" w:rsidP="00705D87">
      <w:pPr>
        <w:pStyle w:val="Item"/>
      </w:pPr>
      <w:r w:rsidRPr="00D17946">
        <w:t>Omit “Note”, substitute “Note 1”.</w:t>
      </w:r>
    </w:p>
    <w:p w14:paraId="71258E92" w14:textId="1430D54C" w:rsidR="00705D87" w:rsidRPr="00D17946" w:rsidRDefault="00861865" w:rsidP="00705D87">
      <w:pPr>
        <w:pStyle w:val="ItemHead"/>
      </w:pPr>
      <w:r w:rsidRPr="00D17946">
        <w:t>10</w:t>
      </w:r>
      <w:r w:rsidR="00705D87" w:rsidRPr="00D17946">
        <w:t xml:space="preserve">  At the end of </w:t>
      </w:r>
      <w:r w:rsidR="001662B4" w:rsidRPr="00D17946">
        <w:t>subsection 9</w:t>
      </w:r>
      <w:r w:rsidR="009C6B55">
        <w:noBreakHyphen/>
      </w:r>
      <w:r w:rsidR="00705D87" w:rsidRPr="00D17946">
        <w:t>5(5</w:t>
      </w:r>
      <w:r w:rsidR="00297F56" w:rsidRPr="00D17946">
        <w:t>)</w:t>
      </w:r>
    </w:p>
    <w:p w14:paraId="48DB7478" w14:textId="77777777" w:rsidR="00705D87" w:rsidRPr="00D17946" w:rsidRDefault="00705D87" w:rsidP="00705D87">
      <w:pPr>
        <w:pStyle w:val="Item"/>
      </w:pPr>
      <w:r w:rsidRPr="00D17946">
        <w:t>Add:</w:t>
      </w:r>
    </w:p>
    <w:p w14:paraId="260FFC22" w14:textId="580F3E75" w:rsidR="00705D87" w:rsidRPr="00D17946" w:rsidRDefault="00705D87" w:rsidP="00705D87">
      <w:pPr>
        <w:pStyle w:val="notetext"/>
      </w:pPr>
      <w:r w:rsidRPr="00D17946">
        <w:lastRenderedPageBreak/>
        <w:t>Note 2:</w:t>
      </w:r>
      <w:r w:rsidRPr="00D17946">
        <w:tab/>
        <w:t xml:space="preserve">Information given in </w:t>
      </w:r>
      <w:r w:rsidR="0039527A" w:rsidRPr="00D17946">
        <w:t>an</w:t>
      </w:r>
      <w:r w:rsidRPr="00D17946">
        <w:t xml:space="preserve"> </w:t>
      </w:r>
      <w:r w:rsidR="0039527A" w:rsidRPr="00D17946">
        <w:t xml:space="preserve">audit </w:t>
      </w:r>
      <w:r w:rsidRPr="00D17946">
        <w:t xml:space="preserve">report may be disclosed by certain persons for certain purposes (see </w:t>
      </w:r>
      <w:r w:rsidR="001662B4" w:rsidRPr="00D17946">
        <w:t>section 1</w:t>
      </w:r>
      <w:r w:rsidRPr="00D17946">
        <w:t>1</w:t>
      </w:r>
      <w:r w:rsidR="009C6B55">
        <w:noBreakHyphen/>
      </w:r>
      <w:r w:rsidRPr="00D17946">
        <w:t>17 (use and disclosure of relevant information relating to prescribed livestock etc.))</w:t>
      </w:r>
      <w:r w:rsidR="0039527A" w:rsidRPr="00D17946">
        <w:t>.</w:t>
      </w:r>
    </w:p>
    <w:p w14:paraId="4E486457" w14:textId="7E3C83BB" w:rsidR="003867FF" w:rsidRPr="00D17946" w:rsidRDefault="00861865" w:rsidP="0049333A">
      <w:pPr>
        <w:pStyle w:val="ItemHead"/>
      </w:pPr>
      <w:r w:rsidRPr="00D17946">
        <w:t>11</w:t>
      </w:r>
      <w:r w:rsidR="003867FF" w:rsidRPr="00D17946">
        <w:t xml:space="preserve">  </w:t>
      </w:r>
      <w:r w:rsidR="003753DF" w:rsidRPr="00D17946">
        <w:t>Paragraph</w:t>
      </w:r>
      <w:r w:rsidR="00E94BB8" w:rsidRPr="00D17946">
        <w:t>s</w:t>
      </w:r>
      <w:r w:rsidR="003753DF" w:rsidRPr="00D17946">
        <w:t xml:space="preserve"> 9</w:t>
      </w:r>
      <w:r w:rsidR="009C6B55">
        <w:noBreakHyphen/>
      </w:r>
      <w:r w:rsidR="003753DF" w:rsidRPr="00D17946">
        <w:t>20(1)(h)</w:t>
      </w:r>
      <w:r w:rsidR="00E94BB8" w:rsidRPr="00D17946">
        <w:t xml:space="preserve"> and 9</w:t>
      </w:r>
      <w:r w:rsidR="009C6B55">
        <w:noBreakHyphen/>
      </w:r>
      <w:r w:rsidR="00E94BB8" w:rsidRPr="00D17946">
        <w:t>24(1)(h)</w:t>
      </w:r>
    </w:p>
    <w:p w14:paraId="4A3E3C17" w14:textId="73BEA141" w:rsidR="00F4595C" w:rsidRPr="00D17946" w:rsidRDefault="003753DF" w:rsidP="00F4595C">
      <w:pPr>
        <w:pStyle w:val="Item"/>
      </w:pPr>
      <w:r w:rsidRPr="00D17946">
        <w:t>Omit “</w:t>
      </w:r>
      <w:r w:rsidR="001662B4" w:rsidRPr="00D17946">
        <w:t>subsection 9</w:t>
      </w:r>
      <w:r w:rsidR="009C6B55">
        <w:noBreakHyphen/>
      </w:r>
      <w:r w:rsidRPr="00D17946">
        <w:t>27(1)”, substitute “</w:t>
      </w:r>
      <w:r w:rsidR="001662B4" w:rsidRPr="00D17946">
        <w:t>section 9</w:t>
      </w:r>
      <w:r w:rsidR="009C6B55">
        <w:noBreakHyphen/>
      </w:r>
      <w:r w:rsidRPr="00D17946">
        <w:t>27”.</w:t>
      </w:r>
    </w:p>
    <w:p w14:paraId="50941A11" w14:textId="0DBE846B" w:rsidR="0049333A" w:rsidRPr="00D17946" w:rsidRDefault="00861865" w:rsidP="0049333A">
      <w:pPr>
        <w:pStyle w:val="ItemHead"/>
      </w:pPr>
      <w:r w:rsidRPr="00D17946">
        <w:t>12</w:t>
      </w:r>
      <w:r w:rsidR="0049333A" w:rsidRPr="00D17946">
        <w:t xml:space="preserve">  </w:t>
      </w:r>
      <w:r w:rsidR="001662B4" w:rsidRPr="00D17946">
        <w:t>Subsection 9</w:t>
      </w:r>
      <w:r w:rsidR="009C6B55">
        <w:noBreakHyphen/>
      </w:r>
      <w:r w:rsidR="0049333A" w:rsidRPr="00D17946">
        <w:t>27</w:t>
      </w:r>
      <w:r w:rsidR="00EC0CBC" w:rsidRPr="00D17946">
        <w:t>(1)</w:t>
      </w:r>
    </w:p>
    <w:p w14:paraId="5CB8E49A" w14:textId="77777777" w:rsidR="00EC0CBC" w:rsidRPr="00D17946" w:rsidRDefault="00EC0CBC" w:rsidP="00EC0CBC">
      <w:pPr>
        <w:pStyle w:val="Item"/>
      </w:pPr>
      <w:r w:rsidRPr="00D17946">
        <w:t>Omit “(1)”.</w:t>
      </w:r>
    </w:p>
    <w:p w14:paraId="3C26CD66" w14:textId="28E33C54" w:rsidR="00EC0CBC" w:rsidRPr="00D17946" w:rsidRDefault="00861865" w:rsidP="00EC0CBC">
      <w:pPr>
        <w:pStyle w:val="ItemHead"/>
      </w:pPr>
      <w:r w:rsidRPr="00D17946">
        <w:t>13</w:t>
      </w:r>
      <w:r w:rsidR="00EC0CBC" w:rsidRPr="00D17946">
        <w:t xml:space="preserve">  </w:t>
      </w:r>
      <w:r w:rsidR="001662B4" w:rsidRPr="00D17946">
        <w:t>Subsection 9</w:t>
      </w:r>
      <w:r w:rsidR="009C6B55">
        <w:noBreakHyphen/>
      </w:r>
      <w:r w:rsidR="00EC0CBC" w:rsidRPr="00D17946">
        <w:t>27</w:t>
      </w:r>
      <w:r w:rsidR="003D3211" w:rsidRPr="00D17946">
        <w:t>(1)</w:t>
      </w:r>
      <w:r w:rsidR="007D6D95" w:rsidRPr="00D17946">
        <w:t xml:space="preserve"> (note)</w:t>
      </w:r>
    </w:p>
    <w:p w14:paraId="37A299A6" w14:textId="77777777" w:rsidR="00E33545" w:rsidRPr="00D17946" w:rsidRDefault="007D6D95" w:rsidP="009214B4">
      <w:pPr>
        <w:pStyle w:val="Item"/>
      </w:pPr>
      <w:r w:rsidRPr="00D17946">
        <w:t>Omit “Note”, substitute “Note 1”.</w:t>
      </w:r>
    </w:p>
    <w:p w14:paraId="73ED35BD" w14:textId="5BAE40BB" w:rsidR="007D6D95" w:rsidRPr="00D17946" w:rsidRDefault="00861865" w:rsidP="007D6D95">
      <w:pPr>
        <w:pStyle w:val="ItemHead"/>
      </w:pPr>
      <w:r w:rsidRPr="00D17946">
        <w:t>14</w:t>
      </w:r>
      <w:r w:rsidR="007D6D95" w:rsidRPr="00D17946">
        <w:t xml:space="preserve">  </w:t>
      </w:r>
      <w:r w:rsidR="005B5181" w:rsidRPr="00D17946">
        <w:t xml:space="preserve">At the end of </w:t>
      </w:r>
      <w:r w:rsidR="001662B4" w:rsidRPr="00D17946">
        <w:t>subsection 9</w:t>
      </w:r>
      <w:r w:rsidR="009C6B55">
        <w:noBreakHyphen/>
      </w:r>
      <w:r w:rsidR="007D6D95" w:rsidRPr="00D17946">
        <w:t>27</w:t>
      </w:r>
      <w:r w:rsidR="008A3FA0" w:rsidRPr="00D17946">
        <w:t>(1)</w:t>
      </w:r>
    </w:p>
    <w:p w14:paraId="6E339BF4" w14:textId="77777777" w:rsidR="007D6D95" w:rsidRPr="00D17946" w:rsidRDefault="0029767B" w:rsidP="007D6D95">
      <w:pPr>
        <w:pStyle w:val="Item"/>
      </w:pPr>
      <w:r w:rsidRPr="00D17946">
        <w:t>Add</w:t>
      </w:r>
      <w:r w:rsidR="007D6D95" w:rsidRPr="00D17946">
        <w:t>:</w:t>
      </w:r>
    </w:p>
    <w:p w14:paraId="4CF2C910" w14:textId="6B1C8160" w:rsidR="00DF6E5C" w:rsidRPr="00D17946" w:rsidRDefault="007D6D95" w:rsidP="0029767B">
      <w:pPr>
        <w:pStyle w:val="notetext"/>
      </w:pPr>
      <w:r w:rsidRPr="00D17946">
        <w:t>Note 2:</w:t>
      </w:r>
      <w:r w:rsidRPr="00D17946">
        <w:tab/>
      </w:r>
      <w:r w:rsidR="003A0E88" w:rsidRPr="00D17946">
        <w:t xml:space="preserve">Information given in those reports may be disclosed by certain persons for certain purposes (see </w:t>
      </w:r>
      <w:r w:rsidR="001662B4" w:rsidRPr="00D17946">
        <w:t>section 1</w:t>
      </w:r>
      <w:r w:rsidR="003A0E88" w:rsidRPr="00D17946">
        <w:t>1</w:t>
      </w:r>
      <w:r w:rsidR="009C6B55">
        <w:noBreakHyphen/>
      </w:r>
      <w:r w:rsidR="003A0E88" w:rsidRPr="00D17946">
        <w:t>17 (use and disclosure of relevant information relating to prescribed livestock etc.)).</w:t>
      </w:r>
    </w:p>
    <w:p w14:paraId="19185A89" w14:textId="6636A953" w:rsidR="0045273E" w:rsidRPr="00D17946" w:rsidRDefault="00861865" w:rsidP="0045273E">
      <w:pPr>
        <w:pStyle w:val="ItemHead"/>
      </w:pPr>
      <w:r w:rsidRPr="00D17946">
        <w:t>15</w:t>
      </w:r>
      <w:r w:rsidR="0045273E" w:rsidRPr="00D17946">
        <w:t xml:space="preserve">  </w:t>
      </w:r>
      <w:r w:rsidR="001662B4" w:rsidRPr="00D17946">
        <w:t>Subsection 9</w:t>
      </w:r>
      <w:r w:rsidR="009C6B55">
        <w:noBreakHyphen/>
      </w:r>
      <w:r w:rsidR="0045273E" w:rsidRPr="00D17946">
        <w:t>27(2)</w:t>
      </w:r>
    </w:p>
    <w:p w14:paraId="5655E693" w14:textId="77777777" w:rsidR="0045273E" w:rsidRPr="00D17946" w:rsidRDefault="0045273E" w:rsidP="0045273E">
      <w:pPr>
        <w:pStyle w:val="Item"/>
      </w:pPr>
      <w:r w:rsidRPr="00D17946">
        <w:t>Repeal the subsection.</w:t>
      </w:r>
    </w:p>
    <w:p w14:paraId="387B8712" w14:textId="69019FC2" w:rsidR="00FD4E5C" w:rsidRPr="00D17946" w:rsidRDefault="00861865" w:rsidP="00FD4E5C">
      <w:pPr>
        <w:pStyle w:val="ItemHead"/>
      </w:pPr>
      <w:r w:rsidRPr="00D17946">
        <w:t>16</w:t>
      </w:r>
      <w:r w:rsidR="00FD4E5C" w:rsidRPr="00D17946">
        <w:t xml:space="preserve"> </w:t>
      </w:r>
      <w:r w:rsidR="005B5181" w:rsidRPr="00D17946">
        <w:t xml:space="preserve"> </w:t>
      </w:r>
      <w:r w:rsidR="001662B4" w:rsidRPr="00D17946">
        <w:t>Section 9</w:t>
      </w:r>
      <w:r w:rsidR="009C6B55">
        <w:noBreakHyphen/>
      </w:r>
      <w:r w:rsidR="00F501C6" w:rsidRPr="00D17946">
        <w:t>48</w:t>
      </w:r>
    </w:p>
    <w:p w14:paraId="75F98611" w14:textId="77777777" w:rsidR="00F501C6" w:rsidRPr="00D17946" w:rsidRDefault="00F501C6" w:rsidP="00F501C6">
      <w:pPr>
        <w:pStyle w:val="Item"/>
      </w:pPr>
      <w:r w:rsidRPr="00D17946">
        <w:t>Repeal the section.</w:t>
      </w:r>
    </w:p>
    <w:p w14:paraId="009933CA" w14:textId="0F0EACA9" w:rsidR="004E238B" w:rsidRPr="00D17946" w:rsidRDefault="00861865" w:rsidP="0051607B">
      <w:pPr>
        <w:pStyle w:val="ItemHead"/>
      </w:pPr>
      <w:r w:rsidRPr="00D17946">
        <w:t>17</w:t>
      </w:r>
      <w:r w:rsidR="00805E48" w:rsidRPr="00D17946">
        <w:t xml:space="preserve">  </w:t>
      </w:r>
      <w:r w:rsidR="006D3336" w:rsidRPr="00D17946">
        <w:t>Part 6</w:t>
      </w:r>
      <w:r w:rsidR="00F85DA5" w:rsidRPr="00D17946">
        <w:t xml:space="preserve"> </w:t>
      </w:r>
      <w:r w:rsidR="0049333A" w:rsidRPr="00D17946">
        <w:t xml:space="preserve">of </w:t>
      </w:r>
      <w:r w:rsidR="00D17946" w:rsidRPr="00D17946">
        <w:t>Chapter 1</w:t>
      </w:r>
      <w:r w:rsidR="0049333A" w:rsidRPr="00D17946">
        <w:t xml:space="preserve">1 </w:t>
      </w:r>
      <w:r w:rsidR="00F85DA5" w:rsidRPr="00D17946">
        <w:t>(</w:t>
      </w:r>
      <w:r w:rsidR="00414AC0" w:rsidRPr="00D17946">
        <w:t>heading)</w:t>
      </w:r>
    </w:p>
    <w:p w14:paraId="1064785E" w14:textId="77777777" w:rsidR="00036D5A" w:rsidRPr="00D17946" w:rsidRDefault="00414AC0" w:rsidP="00414AC0">
      <w:pPr>
        <w:pStyle w:val="Item"/>
      </w:pPr>
      <w:r w:rsidRPr="00D17946">
        <w:t>Repeal the heading, substitute</w:t>
      </w:r>
      <w:r w:rsidR="00EA05E0" w:rsidRPr="00D17946">
        <w:t>:</w:t>
      </w:r>
    </w:p>
    <w:p w14:paraId="796A7986" w14:textId="77777777" w:rsidR="00414AC0" w:rsidRPr="00D17946" w:rsidRDefault="006D3336" w:rsidP="00036D5A">
      <w:pPr>
        <w:pStyle w:val="ActHead2"/>
      </w:pPr>
      <w:bookmarkStart w:id="6" w:name="_Toc184221285"/>
      <w:r w:rsidRPr="009D0003">
        <w:rPr>
          <w:rStyle w:val="CharPartNo"/>
        </w:rPr>
        <w:t>Part 6</w:t>
      </w:r>
      <w:r w:rsidR="00414AC0" w:rsidRPr="00D17946">
        <w:t>—</w:t>
      </w:r>
      <w:r w:rsidR="00414AC0" w:rsidRPr="009D0003">
        <w:rPr>
          <w:rStyle w:val="CharPartText"/>
        </w:rPr>
        <w:t>Information management</w:t>
      </w:r>
      <w:bookmarkEnd w:id="6"/>
    </w:p>
    <w:p w14:paraId="04C50B0C" w14:textId="19748A66" w:rsidR="00414AC0" w:rsidRPr="00D17946" w:rsidRDefault="00861865" w:rsidP="00414AC0">
      <w:pPr>
        <w:pStyle w:val="ItemHead"/>
      </w:pPr>
      <w:r w:rsidRPr="00D17946">
        <w:t>18</w:t>
      </w:r>
      <w:r w:rsidR="00414AC0" w:rsidRPr="00D17946">
        <w:t xml:space="preserve">  </w:t>
      </w:r>
      <w:r w:rsidR="00E75EDC" w:rsidRPr="00D17946">
        <w:t xml:space="preserve">At the end of </w:t>
      </w:r>
      <w:r w:rsidR="006D3336" w:rsidRPr="00D17946">
        <w:t>Part 6</w:t>
      </w:r>
      <w:r w:rsidR="003F45E7" w:rsidRPr="00D17946">
        <w:t xml:space="preserve"> of </w:t>
      </w:r>
      <w:r w:rsidR="00D17946" w:rsidRPr="00D17946">
        <w:t>Chapter 1</w:t>
      </w:r>
      <w:r w:rsidR="00F74ECA" w:rsidRPr="00D17946">
        <w:t>1</w:t>
      </w:r>
    </w:p>
    <w:p w14:paraId="164582E2" w14:textId="77777777" w:rsidR="000B77BE" w:rsidRPr="00D17946" w:rsidRDefault="00E75EDC" w:rsidP="006113E9">
      <w:pPr>
        <w:pStyle w:val="Item"/>
      </w:pPr>
      <w:r w:rsidRPr="00D17946">
        <w:t>Add</w:t>
      </w:r>
      <w:r w:rsidR="000B77BE" w:rsidRPr="00D17946">
        <w:t>:</w:t>
      </w:r>
    </w:p>
    <w:p w14:paraId="03BAE26F" w14:textId="7D31AC7A" w:rsidR="000B77BE" w:rsidRPr="00D17946" w:rsidRDefault="000B77BE" w:rsidP="000B77BE">
      <w:pPr>
        <w:pStyle w:val="ActHead5"/>
      </w:pPr>
      <w:bookmarkStart w:id="7" w:name="_Toc184221286"/>
      <w:r w:rsidRPr="009D0003">
        <w:rPr>
          <w:rStyle w:val="CharSectno"/>
        </w:rPr>
        <w:t>11</w:t>
      </w:r>
      <w:r w:rsidR="009C6B55" w:rsidRPr="009D0003">
        <w:rPr>
          <w:rStyle w:val="CharSectno"/>
        </w:rPr>
        <w:noBreakHyphen/>
      </w:r>
      <w:r w:rsidRPr="009D0003">
        <w:rPr>
          <w:rStyle w:val="CharSectno"/>
        </w:rPr>
        <w:t>1</w:t>
      </w:r>
      <w:r w:rsidR="00E75EDC" w:rsidRPr="009D0003">
        <w:rPr>
          <w:rStyle w:val="CharSectno"/>
        </w:rPr>
        <w:t>7</w:t>
      </w:r>
      <w:r w:rsidRPr="00D17946">
        <w:t xml:space="preserve">  </w:t>
      </w:r>
      <w:r w:rsidR="008C3989" w:rsidRPr="00D17946">
        <w:t>Use and disclosure of</w:t>
      </w:r>
      <w:r w:rsidR="00871E30" w:rsidRPr="00D17946">
        <w:t xml:space="preserve"> </w:t>
      </w:r>
      <w:r w:rsidR="00D81AFE" w:rsidRPr="00D17946">
        <w:t xml:space="preserve">relevant </w:t>
      </w:r>
      <w:r w:rsidR="00871E30" w:rsidRPr="00D17946">
        <w:t>information relating to prescribed livestock</w:t>
      </w:r>
      <w:r w:rsidR="000B1AAE" w:rsidRPr="00D17946">
        <w:t xml:space="preserve"> etc.</w:t>
      </w:r>
      <w:bookmarkEnd w:id="7"/>
    </w:p>
    <w:p w14:paraId="338D76FF" w14:textId="77777777" w:rsidR="00757BB8" w:rsidRPr="00D17946" w:rsidRDefault="00757BB8" w:rsidP="00757BB8">
      <w:pPr>
        <w:pStyle w:val="subsection"/>
      </w:pPr>
      <w:r w:rsidRPr="00D17946">
        <w:tab/>
        <w:t>(1)</w:t>
      </w:r>
      <w:r w:rsidRPr="00D17946">
        <w:tab/>
        <w:t xml:space="preserve">This section prescribes, for the purposes of </w:t>
      </w:r>
      <w:r w:rsidR="00A82042" w:rsidRPr="00D17946">
        <w:t>section 3</w:t>
      </w:r>
      <w:r w:rsidRPr="00D17946">
        <w:t>97E of the Act, matters</w:t>
      </w:r>
      <w:r w:rsidR="00860D34" w:rsidRPr="00D17946">
        <w:t xml:space="preserve"> relating to</w:t>
      </w:r>
      <w:r w:rsidRPr="00D17946">
        <w:t xml:space="preserve"> the use </w:t>
      </w:r>
      <w:r w:rsidR="00D22787" w:rsidRPr="00D17946">
        <w:t>or</w:t>
      </w:r>
      <w:r w:rsidRPr="00D17946">
        <w:t xml:space="preserve"> disclosure of relevant</w:t>
      </w:r>
      <w:r w:rsidR="00871E30" w:rsidRPr="00D17946">
        <w:t xml:space="preserve"> information</w:t>
      </w:r>
      <w:r w:rsidR="002E31B1" w:rsidRPr="00D17946">
        <w:t xml:space="preserve"> of </w:t>
      </w:r>
      <w:r w:rsidR="00E20C31" w:rsidRPr="00D17946">
        <w:t xml:space="preserve">the </w:t>
      </w:r>
      <w:r w:rsidR="002E31B1" w:rsidRPr="00D17946">
        <w:t xml:space="preserve">kind </w:t>
      </w:r>
      <w:r w:rsidR="000B1AAE" w:rsidRPr="00D17946">
        <w:t>prescribed</w:t>
      </w:r>
      <w:r w:rsidR="002E31B1" w:rsidRPr="00D17946">
        <w:t xml:space="preserve"> in </w:t>
      </w:r>
      <w:r w:rsidR="001662B4" w:rsidRPr="00D17946">
        <w:t>subsection (</w:t>
      </w:r>
      <w:r w:rsidR="002E31B1" w:rsidRPr="00D17946">
        <w:t>4)</w:t>
      </w:r>
      <w:r w:rsidR="00E551DC" w:rsidRPr="00D17946">
        <w:t xml:space="preserve"> of this section</w:t>
      </w:r>
      <w:r w:rsidR="002E31B1" w:rsidRPr="00D17946">
        <w:t>.</w:t>
      </w:r>
    </w:p>
    <w:p w14:paraId="551AD0BA" w14:textId="77777777" w:rsidR="004E2591" w:rsidRPr="00D17946" w:rsidRDefault="004E2591" w:rsidP="004E2591">
      <w:pPr>
        <w:pStyle w:val="SubsectionHead"/>
      </w:pPr>
      <w:r w:rsidRPr="00D17946">
        <w:t>Prescribed class of persons</w:t>
      </w:r>
    </w:p>
    <w:p w14:paraId="00C66357" w14:textId="77777777" w:rsidR="004E2591" w:rsidRPr="00D17946" w:rsidRDefault="004E2591" w:rsidP="004E2591">
      <w:pPr>
        <w:pStyle w:val="subsection"/>
      </w:pPr>
      <w:r w:rsidRPr="00D17946">
        <w:tab/>
        <w:t>(2)</w:t>
      </w:r>
      <w:r w:rsidRPr="00D17946">
        <w:tab/>
        <w:t xml:space="preserve">For the purposes of paragraphs 397E(1)(a) and (2)(a) of the Act, the class of persons consisting of </w:t>
      </w:r>
      <w:r w:rsidR="00B628A3" w:rsidRPr="00D17946">
        <w:t xml:space="preserve">the following </w:t>
      </w:r>
      <w:r w:rsidRPr="00D17946">
        <w:t>is prescribed</w:t>
      </w:r>
      <w:r w:rsidR="00B628A3" w:rsidRPr="00D17946">
        <w:t>:</w:t>
      </w:r>
    </w:p>
    <w:p w14:paraId="55DDA612" w14:textId="77777777" w:rsidR="00B628A3" w:rsidRPr="00D17946" w:rsidRDefault="00B628A3" w:rsidP="00B628A3">
      <w:pPr>
        <w:pStyle w:val="paragraph"/>
      </w:pPr>
      <w:r w:rsidRPr="00D17946">
        <w:tab/>
        <w:t>(a)</w:t>
      </w:r>
      <w:r w:rsidRPr="00D17946">
        <w:tab/>
        <w:t>the Secretary;</w:t>
      </w:r>
    </w:p>
    <w:p w14:paraId="3338D37D" w14:textId="77777777" w:rsidR="00B628A3" w:rsidRPr="00D17946" w:rsidRDefault="00B628A3" w:rsidP="00B628A3">
      <w:pPr>
        <w:pStyle w:val="paragraph"/>
      </w:pPr>
      <w:r w:rsidRPr="00D17946">
        <w:tab/>
        <w:t>(b)</w:t>
      </w:r>
      <w:r w:rsidR="00376323" w:rsidRPr="00D17946">
        <w:tab/>
      </w:r>
      <w:r w:rsidR="00E6279F" w:rsidRPr="00D17946">
        <w:t xml:space="preserve">an SES employee, or acting SES employee, </w:t>
      </w:r>
      <w:r w:rsidR="00A66038" w:rsidRPr="00D17946">
        <w:t>in</w:t>
      </w:r>
      <w:r w:rsidR="00E6279F" w:rsidRPr="00D17946">
        <w:t xml:space="preserve"> the Department.</w:t>
      </w:r>
    </w:p>
    <w:p w14:paraId="26162446" w14:textId="77777777" w:rsidR="004E2591" w:rsidRPr="00D17946" w:rsidRDefault="004E2591" w:rsidP="004E2591">
      <w:pPr>
        <w:pStyle w:val="SubsectionHead"/>
      </w:pPr>
      <w:r w:rsidRPr="00D17946">
        <w:t>Prescribed purpose</w:t>
      </w:r>
      <w:r w:rsidR="00EA5867" w:rsidRPr="00D17946">
        <w:t xml:space="preserve"> for which information may be used or disclosed</w:t>
      </w:r>
    </w:p>
    <w:p w14:paraId="3A7A5E4F" w14:textId="77777777" w:rsidR="001610DE" w:rsidRPr="00D17946" w:rsidRDefault="00396A04" w:rsidP="001610DE">
      <w:pPr>
        <w:pStyle w:val="subsection"/>
      </w:pPr>
      <w:r w:rsidRPr="00D17946">
        <w:tab/>
        <w:t>(3)</w:t>
      </w:r>
      <w:r w:rsidRPr="00D17946">
        <w:tab/>
        <w:t>For the purposes of paragraphs 397E(1)(</w:t>
      </w:r>
      <w:r w:rsidR="0026184E" w:rsidRPr="00D17946">
        <w:t>b</w:t>
      </w:r>
      <w:r w:rsidRPr="00D17946">
        <w:t>) and (2)(</w:t>
      </w:r>
      <w:r w:rsidR="0026184E" w:rsidRPr="00D17946">
        <w:t>b</w:t>
      </w:r>
      <w:r w:rsidRPr="00D17946">
        <w:t xml:space="preserve">) of the Act, </w:t>
      </w:r>
      <w:r w:rsidR="00F31036" w:rsidRPr="00D17946">
        <w:t xml:space="preserve">the purpose of making the information available to the public </w:t>
      </w:r>
      <w:r w:rsidR="0035281C" w:rsidRPr="00D17946">
        <w:t xml:space="preserve">(including </w:t>
      </w:r>
      <w:r w:rsidR="00143C7E" w:rsidRPr="00D17946">
        <w:t xml:space="preserve">by publishing the </w:t>
      </w:r>
      <w:r w:rsidR="00143C7E" w:rsidRPr="00D17946">
        <w:lastRenderedPageBreak/>
        <w:t xml:space="preserve">information </w:t>
      </w:r>
      <w:r w:rsidR="0035281C" w:rsidRPr="00D17946">
        <w:t xml:space="preserve">on the Department’s website) </w:t>
      </w:r>
      <w:r w:rsidR="00F31036" w:rsidRPr="00D17946">
        <w:t>for one or</w:t>
      </w:r>
      <w:r w:rsidR="00CD14FC" w:rsidRPr="00D17946">
        <w:t xml:space="preserve"> both</w:t>
      </w:r>
      <w:r w:rsidR="00F31036" w:rsidRPr="00D17946">
        <w:t xml:space="preserve"> of the followin</w:t>
      </w:r>
      <w:r w:rsidR="00B84CF3" w:rsidRPr="00D17946">
        <w:t>g reasons</w:t>
      </w:r>
      <w:r w:rsidR="00E5784F" w:rsidRPr="00D17946">
        <w:t xml:space="preserve"> </w:t>
      </w:r>
      <w:r w:rsidR="00F31036" w:rsidRPr="00D17946">
        <w:t>is prescribed:</w:t>
      </w:r>
    </w:p>
    <w:p w14:paraId="0380BE1E" w14:textId="77777777" w:rsidR="009231A2" w:rsidRPr="00D17946" w:rsidRDefault="001610DE" w:rsidP="00CD14FC">
      <w:pPr>
        <w:pStyle w:val="paragraph"/>
      </w:pPr>
      <w:r w:rsidRPr="00D17946">
        <w:tab/>
        <w:t>(</w:t>
      </w:r>
      <w:r w:rsidR="00CD14FC" w:rsidRPr="00D17946">
        <w:t>a</w:t>
      </w:r>
      <w:r w:rsidRPr="00D17946">
        <w:t>)</w:t>
      </w:r>
      <w:r w:rsidRPr="00D17946">
        <w:tab/>
      </w:r>
      <w:r w:rsidR="00D750AA" w:rsidRPr="00D17946">
        <w:t xml:space="preserve">to </w:t>
      </w:r>
      <w:r w:rsidRPr="00D17946">
        <w:t>encourag</w:t>
      </w:r>
      <w:r w:rsidR="00D750AA" w:rsidRPr="00D17946">
        <w:t>e</w:t>
      </w:r>
      <w:r w:rsidRPr="00D17946">
        <w:t xml:space="preserve"> compliance with the requirements of the Act</w:t>
      </w:r>
      <w:r w:rsidR="008B5AF4" w:rsidRPr="00D17946">
        <w:t xml:space="preserve"> </w:t>
      </w:r>
      <w:r w:rsidR="0058190E" w:rsidRPr="00D17946">
        <w:t>by livestock exporters</w:t>
      </w:r>
      <w:r w:rsidR="00CD14FC" w:rsidRPr="00D17946">
        <w:t>;</w:t>
      </w:r>
    </w:p>
    <w:p w14:paraId="7D0A27F6" w14:textId="77777777" w:rsidR="00CD14FC" w:rsidRPr="00D17946" w:rsidRDefault="00CD14FC" w:rsidP="00CD14FC">
      <w:pPr>
        <w:pStyle w:val="paragraph"/>
      </w:pPr>
      <w:r w:rsidRPr="00D17946">
        <w:tab/>
        <w:t>(b)</w:t>
      </w:r>
      <w:r w:rsidRPr="00D17946">
        <w:tab/>
      </w:r>
      <w:r w:rsidR="006930CB" w:rsidRPr="00D17946">
        <w:t>to provide assurance to Australia’s trading part</w:t>
      </w:r>
      <w:r w:rsidR="004300D3" w:rsidRPr="00D17946">
        <w:t>ners regarding how the Department regulates export operations carried out</w:t>
      </w:r>
      <w:r w:rsidR="006930CB" w:rsidRPr="00D17946">
        <w:t xml:space="preserve"> in relation to prescribed livestock.</w:t>
      </w:r>
    </w:p>
    <w:p w14:paraId="09AC08DF" w14:textId="77777777" w:rsidR="00090287" w:rsidRPr="00D17946" w:rsidRDefault="00C2251E" w:rsidP="00C2251E">
      <w:pPr>
        <w:pStyle w:val="SubsectionHead"/>
      </w:pPr>
      <w:r w:rsidRPr="00D17946">
        <w:t>Prescribed kind</w:t>
      </w:r>
      <w:r w:rsidR="002B1B90" w:rsidRPr="00D17946">
        <w:t xml:space="preserve"> </w:t>
      </w:r>
      <w:r w:rsidRPr="00D17946">
        <w:t>of</w:t>
      </w:r>
      <w:r w:rsidR="00F50456" w:rsidRPr="00D17946">
        <w:t xml:space="preserve"> </w:t>
      </w:r>
      <w:r w:rsidR="00B65C99" w:rsidRPr="00D17946">
        <w:t xml:space="preserve">relevant </w:t>
      </w:r>
      <w:r w:rsidRPr="00D17946">
        <w:t>information</w:t>
      </w:r>
      <w:r w:rsidR="00A84DAF" w:rsidRPr="00D17946">
        <w:t xml:space="preserve"> </w:t>
      </w:r>
      <w:r w:rsidR="00BF1B7A" w:rsidRPr="00D17946">
        <w:t>that may be used or disclosed</w:t>
      </w:r>
    </w:p>
    <w:p w14:paraId="27DD1A45" w14:textId="77777777" w:rsidR="00F504F4" w:rsidRPr="00D17946" w:rsidRDefault="00AA224E" w:rsidP="00F504F4">
      <w:pPr>
        <w:pStyle w:val="subsection"/>
      </w:pPr>
      <w:r w:rsidRPr="00D17946">
        <w:tab/>
        <w:t>(4)</w:t>
      </w:r>
      <w:r w:rsidRPr="00D17946">
        <w:tab/>
        <w:t>For the purposes of paragraphs 397E(1)(c) and (2)(c) of the Act,</w:t>
      </w:r>
      <w:r w:rsidR="00BC59D0" w:rsidRPr="00D17946">
        <w:t xml:space="preserve"> </w:t>
      </w:r>
      <w:r w:rsidR="006E1629" w:rsidRPr="00D17946">
        <w:t>th</w:t>
      </w:r>
      <w:r w:rsidR="0049646C" w:rsidRPr="00D17946">
        <w:t>e</w:t>
      </w:r>
      <w:r w:rsidR="00906573" w:rsidRPr="00D17946">
        <w:t xml:space="preserve"> </w:t>
      </w:r>
      <w:r w:rsidR="007A1444" w:rsidRPr="00D17946">
        <w:t xml:space="preserve">kind </w:t>
      </w:r>
      <w:r w:rsidR="00FD6833" w:rsidRPr="00D17946">
        <w:t>of</w:t>
      </w:r>
      <w:r w:rsidR="0062225A" w:rsidRPr="00D17946">
        <w:t xml:space="preserve"> </w:t>
      </w:r>
      <w:r w:rsidR="00B65C99" w:rsidRPr="00D17946">
        <w:t xml:space="preserve">relevant </w:t>
      </w:r>
      <w:r w:rsidR="007A1444" w:rsidRPr="00D17946">
        <w:t>information prescribed is information that relates to</w:t>
      </w:r>
      <w:r w:rsidR="00296A0B" w:rsidRPr="00D17946">
        <w:t xml:space="preserve"> the following:</w:t>
      </w:r>
    </w:p>
    <w:p w14:paraId="684598F0" w14:textId="77777777" w:rsidR="0049646C" w:rsidRPr="00D17946" w:rsidRDefault="00F504F4" w:rsidP="00F504F4">
      <w:pPr>
        <w:pStyle w:val="paragraph"/>
      </w:pPr>
      <w:r w:rsidRPr="00D17946">
        <w:tab/>
        <w:t>(a)</w:t>
      </w:r>
      <w:r w:rsidRPr="00D17946">
        <w:tab/>
      </w:r>
      <w:r w:rsidR="00F3040E" w:rsidRPr="00D17946">
        <w:t>export operations carried out in relation to prescribed livestock;</w:t>
      </w:r>
    </w:p>
    <w:p w14:paraId="51092127" w14:textId="77777777" w:rsidR="00604319" w:rsidRPr="00D17946" w:rsidRDefault="0049646C" w:rsidP="00111335">
      <w:pPr>
        <w:pStyle w:val="paragraph"/>
      </w:pPr>
      <w:r w:rsidRPr="00D17946">
        <w:tab/>
      </w:r>
      <w:r w:rsidR="00E52B3A" w:rsidRPr="00D17946">
        <w:t>(</w:t>
      </w:r>
      <w:r w:rsidR="00CC6C0F" w:rsidRPr="00D17946">
        <w:t>b</w:t>
      </w:r>
      <w:r w:rsidR="00E52B3A" w:rsidRPr="00D17946">
        <w:t>)</w:t>
      </w:r>
      <w:r w:rsidR="00E52B3A" w:rsidRPr="00D17946">
        <w:tab/>
      </w:r>
      <w:r w:rsidR="00E5467D" w:rsidRPr="00D17946">
        <w:t xml:space="preserve">how </w:t>
      </w:r>
      <w:r w:rsidR="00D95FB7" w:rsidRPr="00D17946">
        <w:t>the</w:t>
      </w:r>
      <w:r w:rsidR="00C61B20" w:rsidRPr="00D17946">
        <w:t xml:space="preserve"> Departmen</w:t>
      </w:r>
      <w:r w:rsidR="00893A78" w:rsidRPr="00D17946">
        <w:t xml:space="preserve">t regulates </w:t>
      </w:r>
      <w:r w:rsidR="00F3040E" w:rsidRPr="00D17946">
        <w:t>t</w:t>
      </w:r>
      <w:r w:rsidR="00C61B20" w:rsidRPr="00D17946">
        <w:t>he</w:t>
      </w:r>
      <w:r w:rsidR="000137D7" w:rsidRPr="00D17946">
        <w:t xml:space="preserve"> operations.</w:t>
      </w:r>
    </w:p>
    <w:p w14:paraId="6649B992" w14:textId="77777777" w:rsidR="00414C6A" w:rsidRPr="00D17946" w:rsidRDefault="00414C6A" w:rsidP="00414C6A">
      <w:pPr>
        <w:pStyle w:val="SubsectionHead"/>
      </w:pPr>
      <w:r w:rsidRPr="00D17946">
        <w:t xml:space="preserve">Condition on </w:t>
      </w:r>
      <w:r w:rsidR="002B1B90" w:rsidRPr="00D17946">
        <w:t>disclosure</w:t>
      </w:r>
    </w:p>
    <w:p w14:paraId="3560FF2A" w14:textId="77777777" w:rsidR="0064368F" w:rsidRPr="00D17946" w:rsidRDefault="00414C6A" w:rsidP="00C14C2D">
      <w:pPr>
        <w:pStyle w:val="subsection"/>
      </w:pPr>
      <w:r w:rsidRPr="00D17946">
        <w:tab/>
        <w:t>(</w:t>
      </w:r>
      <w:r w:rsidR="00F720A0" w:rsidRPr="00D17946">
        <w:t>5</w:t>
      </w:r>
      <w:r w:rsidRPr="00D17946">
        <w:t>)</w:t>
      </w:r>
      <w:r w:rsidRPr="00D17946">
        <w:tab/>
        <w:t xml:space="preserve">For the purposes of </w:t>
      </w:r>
      <w:r w:rsidR="00A82042" w:rsidRPr="00D17946">
        <w:t>paragraph 3</w:t>
      </w:r>
      <w:r w:rsidR="00C63077" w:rsidRPr="00D17946">
        <w:t>97</w:t>
      </w:r>
      <w:r w:rsidR="00656C6F" w:rsidRPr="00D17946">
        <w:t>E</w:t>
      </w:r>
      <w:r w:rsidR="00B14C14" w:rsidRPr="00D17946">
        <w:t>(</w:t>
      </w:r>
      <w:r w:rsidR="00D258BB" w:rsidRPr="00D17946">
        <w:t>2</w:t>
      </w:r>
      <w:r w:rsidR="00656C6F" w:rsidRPr="00D17946">
        <w:t>)(</w:t>
      </w:r>
      <w:r w:rsidR="00B14C14" w:rsidRPr="00D17946">
        <w:t>d</w:t>
      </w:r>
      <w:r w:rsidR="00656C6F" w:rsidRPr="00D17946">
        <w:t xml:space="preserve">) of the Act, </w:t>
      </w:r>
      <w:r w:rsidR="00C14C2D" w:rsidRPr="00D17946">
        <w:t>it is a condition o</w:t>
      </w:r>
      <w:r w:rsidR="00CF661F" w:rsidRPr="00D17946">
        <w:t>f</w:t>
      </w:r>
      <w:r w:rsidR="00C14C2D" w:rsidRPr="00D17946">
        <w:t xml:space="preserve"> the </w:t>
      </w:r>
      <w:r w:rsidR="0027699E" w:rsidRPr="00D17946">
        <w:t>disclosure of the</w:t>
      </w:r>
      <w:r w:rsidR="009D31FE" w:rsidRPr="00D17946">
        <w:t xml:space="preserve"> </w:t>
      </w:r>
      <w:r w:rsidR="0027699E" w:rsidRPr="00D17946">
        <w:t>informatio</w:t>
      </w:r>
      <w:r w:rsidR="00C14C2D" w:rsidRPr="00D17946">
        <w:t>n that</w:t>
      </w:r>
      <w:r w:rsidR="007E6AF4" w:rsidRPr="00D17946">
        <w:t xml:space="preserve"> either:</w:t>
      </w:r>
    </w:p>
    <w:p w14:paraId="6529C207" w14:textId="77777777" w:rsidR="00AD115B" w:rsidRPr="00D17946" w:rsidRDefault="0064368F" w:rsidP="0064368F">
      <w:pPr>
        <w:pStyle w:val="paragraph"/>
      </w:pPr>
      <w:r w:rsidRPr="00D17946">
        <w:tab/>
        <w:t>(</w:t>
      </w:r>
      <w:r w:rsidR="00AD115B" w:rsidRPr="00D17946">
        <w:t>a)</w:t>
      </w:r>
      <w:r w:rsidR="00AD115B" w:rsidRPr="00D17946">
        <w:tab/>
        <w:t>the information does not include personal information</w:t>
      </w:r>
      <w:r w:rsidR="007E6AF4" w:rsidRPr="00D17946">
        <w:t xml:space="preserve"> about an individual</w:t>
      </w:r>
      <w:r w:rsidR="00AD115B" w:rsidRPr="00D17946">
        <w:t>; or</w:t>
      </w:r>
    </w:p>
    <w:p w14:paraId="0E05633C" w14:textId="6EC68FD2" w:rsidR="00BA1529" w:rsidRPr="00D17946" w:rsidRDefault="00AD115B" w:rsidP="0064368F">
      <w:pPr>
        <w:pStyle w:val="paragraph"/>
      </w:pPr>
      <w:r w:rsidRPr="00D17946">
        <w:tab/>
        <w:t>(b)</w:t>
      </w:r>
      <w:r w:rsidRPr="00D17946">
        <w:tab/>
      </w:r>
      <w:r w:rsidR="00C14C2D" w:rsidRPr="00D17946">
        <w:t>any</w:t>
      </w:r>
      <w:r w:rsidR="00052C7F" w:rsidRPr="00D17946">
        <w:t xml:space="preserve"> personal information</w:t>
      </w:r>
      <w:r w:rsidR="005209B5" w:rsidRPr="00D17946">
        <w:t xml:space="preserve"> </w:t>
      </w:r>
      <w:r w:rsidR="00052C7F" w:rsidRPr="00D17946">
        <w:t>about an individual included in the informatio</w:t>
      </w:r>
      <w:r w:rsidR="003C1F7C" w:rsidRPr="00D17946">
        <w:t xml:space="preserve">n </w:t>
      </w:r>
      <w:r w:rsidR="00301C94" w:rsidRPr="00D17946">
        <w:t>is</w:t>
      </w:r>
      <w:r w:rsidR="003C1F7C" w:rsidRPr="00D17946">
        <w:t xml:space="preserve"> de</w:t>
      </w:r>
      <w:r w:rsidR="009C6B55">
        <w:noBreakHyphen/>
      </w:r>
      <w:r w:rsidR="003C1F7C" w:rsidRPr="00D17946">
        <w:t>identified</w:t>
      </w:r>
      <w:r w:rsidR="00CF661F" w:rsidRPr="00D17946">
        <w:t>.</w:t>
      </w:r>
    </w:p>
    <w:p w14:paraId="71A010AD" w14:textId="77777777" w:rsidR="00747C59" w:rsidRPr="00D17946" w:rsidRDefault="003D4830" w:rsidP="003D4830">
      <w:pPr>
        <w:pStyle w:val="subsection"/>
      </w:pPr>
      <w:r w:rsidRPr="00D17946">
        <w:tab/>
        <w:t>(</w:t>
      </w:r>
      <w:r w:rsidR="00F720A0" w:rsidRPr="00D17946">
        <w:t>6</w:t>
      </w:r>
      <w:r w:rsidRPr="00D17946">
        <w:t>)</w:t>
      </w:r>
      <w:r w:rsidRPr="00D17946">
        <w:tab/>
        <w:t xml:space="preserve">However, the condition in </w:t>
      </w:r>
      <w:r w:rsidR="001662B4" w:rsidRPr="00D17946">
        <w:t>subsection (</w:t>
      </w:r>
      <w:r w:rsidR="00F720A0" w:rsidRPr="00D17946">
        <w:t>5</w:t>
      </w:r>
      <w:r w:rsidRPr="00D17946">
        <w:t>) does not</w:t>
      </w:r>
      <w:r w:rsidR="00A67407" w:rsidRPr="00D17946">
        <w:t xml:space="preserve"> apply to </w:t>
      </w:r>
      <w:r w:rsidRPr="00D17946">
        <w:t xml:space="preserve">the disclosure of the </w:t>
      </w:r>
      <w:r w:rsidR="00DF17DE" w:rsidRPr="00D17946">
        <w:t>name of</w:t>
      </w:r>
      <w:r w:rsidR="00747C59" w:rsidRPr="00D17946">
        <w:t>:</w:t>
      </w:r>
    </w:p>
    <w:p w14:paraId="0E3B3414" w14:textId="56C6255F" w:rsidR="00747C59" w:rsidRPr="00D17946" w:rsidRDefault="00747C59" w:rsidP="00747C59">
      <w:pPr>
        <w:pStyle w:val="paragraph"/>
      </w:pPr>
      <w:r w:rsidRPr="00D17946">
        <w:tab/>
        <w:t>(a)</w:t>
      </w:r>
      <w:r w:rsidRPr="00D17946">
        <w:tab/>
      </w:r>
      <w:r w:rsidR="00DF17DE" w:rsidRPr="00D17946">
        <w:t xml:space="preserve">the holder of </w:t>
      </w:r>
      <w:r w:rsidR="0047079D" w:rsidRPr="00D17946">
        <w:t>an export licenc</w:t>
      </w:r>
      <w:r w:rsidR="00C47346" w:rsidRPr="00D17946">
        <w:t>e</w:t>
      </w:r>
      <w:r w:rsidRPr="00D17946">
        <w:t>; or</w:t>
      </w:r>
    </w:p>
    <w:p w14:paraId="7FBC9C5B" w14:textId="1E428534" w:rsidR="003D4830" w:rsidRPr="00D17946" w:rsidRDefault="00747C59" w:rsidP="00747C59">
      <w:pPr>
        <w:pStyle w:val="paragraph"/>
      </w:pPr>
      <w:r w:rsidRPr="00D17946">
        <w:tab/>
        <w:t>(b)</w:t>
      </w:r>
      <w:r w:rsidRPr="00D17946">
        <w:tab/>
      </w:r>
      <w:r w:rsidR="00BA2B3F" w:rsidRPr="00D17946">
        <w:t xml:space="preserve">an </w:t>
      </w:r>
      <w:r w:rsidR="00C47346" w:rsidRPr="00D17946">
        <w:t>occupier of a registered establishmen</w:t>
      </w:r>
      <w:r w:rsidR="00BE1E05" w:rsidRPr="00D17946">
        <w:t>t</w:t>
      </w:r>
      <w:r w:rsidRPr="00D17946">
        <w:t>; or</w:t>
      </w:r>
    </w:p>
    <w:p w14:paraId="1263BF7B" w14:textId="504B9F0A" w:rsidR="00747C59" w:rsidRPr="00D17946" w:rsidRDefault="00747C59" w:rsidP="00747C59">
      <w:pPr>
        <w:pStyle w:val="paragraph"/>
      </w:pPr>
      <w:r w:rsidRPr="00D17946">
        <w:tab/>
        <w:t>(c)</w:t>
      </w:r>
      <w:r w:rsidRPr="00D17946">
        <w:tab/>
        <w:t>an export business.</w:t>
      </w:r>
    </w:p>
    <w:p w14:paraId="01C74BAB" w14:textId="77777777" w:rsidR="00C36B3D" w:rsidRPr="00D17946" w:rsidRDefault="00C36B3D" w:rsidP="00C36B3D">
      <w:pPr>
        <w:pStyle w:val="SubsectionHead"/>
      </w:pPr>
      <w:r w:rsidRPr="00D17946">
        <w:t>Specified legislative power</w:t>
      </w:r>
    </w:p>
    <w:p w14:paraId="55AE954B" w14:textId="77777777" w:rsidR="00351D30" w:rsidRPr="00D17946" w:rsidRDefault="00C36B3D" w:rsidP="006111F6">
      <w:pPr>
        <w:pStyle w:val="subsection"/>
      </w:pPr>
      <w:r w:rsidRPr="00D17946">
        <w:tab/>
        <w:t>(</w:t>
      </w:r>
      <w:r w:rsidR="00F720A0" w:rsidRPr="00D17946">
        <w:t>7</w:t>
      </w:r>
      <w:r w:rsidRPr="00D17946">
        <w:t>)</w:t>
      </w:r>
      <w:r w:rsidRPr="00D17946">
        <w:tab/>
        <w:t>For the purposes of sub</w:t>
      </w:r>
      <w:r w:rsidR="00A82042" w:rsidRPr="00D17946">
        <w:t>section 3</w:t>
      </w:r>
      <w:r w:rsidRPr="00D17946">
        <w:t>97E(3) of the Act, the power of the Parliament to make laws with respect to</w:t>
      </w:r>
      <w:r w:rsidR="006111F6" w:rsidRPr="00D17946">
        <w:t xml:space="preserve"> trade and commerce with other countries</w:t>
      </w:r>
      <w:r w:rsidR="005C670F" w:rsidRPr="00D17946">
        <w:t>,</w:t>
      </w:r>
      <w:r w:rsidR="006111F6" w:rsidRPr="00D17946">
        <w:t xml:space="preserve"> and among the States is</w:t>
      </w:r>
      <w:r w:rsidRPr="00D17946">
        <w:t xml:space="preserve"> specified</w:t>
      </w:r>
      <w:r w:rsidR="006111F6" w:rsidRPr="00D17946">
        <w:t>.</w:t>
      </w:r>
    </w:p>
    <w:p w14:paraId="25A2449A" w14:textId="1C96C539" w:rsidR="00CC2F8E" w:rsidRPr="00D17946" w:rsidRDefault="00861865" w:rsidP="00CC2F8E">
      <w:pPr>
        <w:pStyle w:val="ItemHead"/>
      </w:pPr>
      <w:r w:rsidRPr="00D17946">
        <w:t>19</w:t>
      </w:r>
      <w:r w:rsidR="00CC2F8E" w:rsidRPr="00D17946">
        <w:t xml:space="preserve">  </w:t>
      </w:r>
      <w:r w:rsidR="009F29A7" w:rsidRPr="00D17946">
        <w:t xml:space="preserve">In the appropriate position in </w:t>
      </w:r>
      <w:r w:rsidR="00D17946" w:rsidRPr="00D17946">
        <w:t>Chapter 1</w:t>
      </w:r>
      <w:r w:rsidR="00B61ED2" w:rsidRPr="00D17946">
        <w:t>2</w:t>
      </w:r>
    </w:p>
    <w:p w14:paraId="5D2E9711" w14:textId="77777777" w:rsidR="00CC2F8E" w:rsidRPr="00D17946" w:rsidRDefault="00A03234" w:rsidP="00CC2F8E">
      <w:pPr>
        <w:pStyle w:val="Item"/>
      </w:pPr>
      <w:r w:rsidRPr="00D17946">
        <w:t>Insert</w:t>
      </w:r>
      <w:r w:rsidR="00CC2F8E" w:rsidRPr="00D17946">
        <w:t>:</w:t>
      </w:r>
    </w:p>
    <w:p w14:paraId="5F66602F" w14:textId="63C8BCE3" w:rsidR="00A03234" w:rsidRPr="00D17946" w:rsidRDefault="001662B4" w:rsidP="0038073E">
      <w:pPr>
        <w:pStyle w:val="ActHead2"/>
      </w:pPr>
      <w:bookmarkStart w:id="8" w:name="_Toc184221287"/>
      <w:r w:rsidRPr="009D0003">
        <w:rPr>
          <w:rStyle w:val="CharPartNo"/>
        </w:rPr>
        <w:t>Part </w:t>
      </w:r>
      <w:r w:rsidR="009F29A7" w:rsidRPr="009D0003">
        <w:rPr>
          <w:rStyle w:val="CharPartNo"/>
        </w:rPr>
        <w:t>10</w:t>
      </w:r>
      <w:r w:rsidR="002402A5" w:rsidRPr="00D17946">
        <w:t>—</w:t>
      </w:r>
      <w:r w:rsidR="002402A5" w:rsidRPr="009D0003">
        <w:rPr>
          <w:rStyle w:val="CharPartText"/>
        </w:rPr>
        <w:t xml:space="preserve">Amendments made by the Export Control Legislation Amendment (Information Management) </w:t>
      </w:r>
      <w:r w:rsidR="009C6B55" w:rsidRPr="009D0003">
        <w:rPr>
          <w:rStyle w:val="CharPartText"/>
        </w:rPr>
        <w:t>Rules 2</w:t>
      </w:r>
      <w:r w:rsidR="002402A5" w:rsidRPr="009D0003">
        <w:rPr>
          <w:rStyle w:val="CharPartText"/>
        </w:rPr>
        <w:t>02</w:t>
      </w:r>
      <w:bookmarkEnd w:id="8"/>
      <w:r w:rsidR="0032402C" w:rsidRPr="009D0003">
        <w:rPr>
          <w:rStyle w:val="CharPartText"/>
        </w:rPr>
        <w:t>5</w:t>
      </w:r>
    </w:p>
    <w:p w14:paraId="7584D253" w14:textId="77777777" w:rsidR="00430056" w:rsidRPr="009D0003" w:rsidRDefault="00F47ACB" w:rsidP="00F47ACB">
      <w:pPr>
        <w:pStyle w:val="Header"/>
      </w:pPr>
      <w:r w:rsidRPr="009D0003">
        <w:rPr>
          <w:rStyle w:val="CharDivNo"/>
        </w:rPr>
        <w:t xml:space="preserve"> </w:t>
      </w:r>
      <w:r w:rsidRPr="009D0003">
        <w:rPr>
          <w:rStyle w:val="CharDivText"/>
        </w:rPr>
        <w:t xml:space="preserve"> </w:t>
      </w:r>
    </w:p>
    <w:p w14:paraId="03859F89" w14:textId="5490E98A" w:rsidR="00945FE6" w:rsidRPr="00D17946" w:rsidRDefault="00F36283" w:rsidP="00EC41A7">
      <w:pPr>
        <w:pStyle w:val="ActHead5"/>
      </w:pPr>
      <w:bookmarkStart w:id="9" w:name="_Toc184221288"/>
      <w:r w:rsidRPr="009D0003">
        <w:rPr>
          <w:rStyle w:val="CharSectno"/>
        </w:rPr>
        <w:t>12</w:t>
      </w:r>
      <w:r w:rsidR="009C6B55" w:rsidRPr="009D0003">
        <w:rPr>
          <w:rStyle w:val="CharSectno"/>
        </w:rPr>
        <w:noBreakHyphen/>
      </w:r>
      <w:r w:rsidR="009F29A7" w:rsidRPr="009D0003">
        <w:rPr>
          <w:rStyle w:val="CharSectno"/>
        </w:rPr>
        <w:t>41</w:t>
      </w:r>
      <w:r w:rsidRPr="00D17946">
        <w:t xml:space="preserve">  </w:t>
      </w:r>
      <w:r w:rsidR="00111F02" w:rsidRPr="00D17946">
        <w:t>Application of</w:t>
      </w:r>
      <w:r w:rsidR="00AE47BB" w:rsidRPr="00D17946">
        <w:t xml:space="preserve"> amendments</w:t>
      </w:r>
      <w:bookmarkEnd w:id="9"/>
    </w:p>
    <w:p w14:paraId="3845F51B" w14:textId="5C684C90" w:rsidR="00495CAB" w:rsidRPr="00D17946" w:rsidRDefault="00111F02" w:rsidP="00E06269">
      <w:pPr>
        <w:pStyle w:val="subsection"/>
      </w:pPr>
      <w:r w:rsidRPr="00D17946">
        <w:tab/>
      </w:r>
      <w:r w:rsidRPr="00D17946">
        <w:tab/>
      </w:r>
      <w:r w:rsidR="001662B4" w:rsidRPr="00D17946">
        <w:t>Section 1</w:t>
      </w:r>
      <w:r w:rsidR="00DE7C04" w:rsidRPr="00D17946">
        <w:t>1</w:t>
      </w:r>
      <w:r w:rsidR="009C6B55">
        <w:noBreakHyphen/>
      </w:r>
      <w:r w:rsidR="00DE7C04" w:rsidRPr="00D17946">
        <w:t xml:space="preserve">17, as </w:t>
      </w:r>
      <w:r w:rsidR="008035B7" w:rsidRPr="00D17946">
        <w:t>added</w:t>
      </w:r>
      <w:r w:rsidRPr="00D17946">
        <w:t xml:space="preserve"> by</w:t>
      </w:r>
      <w:r w:rsidR="009F125B" w:rsidRPr="00D17946">
        <w:t xml:space="preserve"> the </w:t>
      </w:r>
      <w:r w:rsidR="009F125B" w:rsidRPr="00D17946">
        <w:rPr>
          <w:i/>
        </w:rPr>
        <w:t xml:space="preserve">Export Control Legislation Amendment (Information Management) </w:t>
      </w:r>
      <w:r w:rsidR="009C6B55">
        <w:rPr>
          <w:i/>
        </w:rPr>
        <w:t>Rules 2</w:t>
      </w:r>
      <w:r w:rsidR="009F125B" w:rsidRPr="00D17946">
        <w:rPr>
          <w:i/>
        </w:rPr>
        <w:t>02</w:t>
      </w:r>
      <w:r w:rsidR="0032402C">
        <w:rPr>
          <w:i/>
        </w:rPr>
        <w:t>5</w:t>
      </w:r>
      <w:r w:rsidR="00DE7C04" w:rsidRPr="00D17946">
        <w:t>,</w:t>
      </w:r>
      <w:r w:rsidRPr="00D17946">
        <w:t xml:space="preserve"> </w:t>
      </w:r>
      <w:r w:rsidR="009F125B" w:rsidRPr="00D17946">
        <w:t>appl</w:t>
      </w:r>
      <w:r w:rsidR="00AE47BB" w:rsidRPr="00D17946">
        <w:t>ies</w:t>
      </w:r>
      <w:r w:rsidR="009F125B" w:rsidRPr="00D17946">
        <w:t xml:space="preserve"> in relation to</w:t>
      </w:r>
      <w:r w:rsidR="00945FE6" w:rsidRPr="00D17946">
        <w:t xml:space="preserve"> </w:t>
      </w:r>
      <w:r w:rsidR="00EC41A7" w:rsidRPr="00D17946">
        <w:t xml:space="preserve">the </w:t>
      </w:r>
      <w:r w:rsidR="00945FE6" w:rsidRPr="00D17946">
        <w:t>use or disclosure o</w:t>
      </w:r>
      <w:r w:rsidR="009F125B" w:rsidRPr="00D17946">
        <w:t xml:space="preserve">f </w:t>
      </w:r>
      <w:r w:rsidR="00C17535" w:rsidRPr="00D17946">
        <w:t xml:space="preserve">relevant </w:t>
      </w:r>
      <w:r w:rsidR="00945FE6" w:rsidRPr="00D17946">
        <w:t>information on or after</w:t>
      </w:r>
      <w:r w:rsidR="00EC41A7" w:rsidRPr="00D17946">
        <w:t xml:space="preserve"> the day on which th</w:t>
      </w:r>
      <w:r w:rsidR="007F27F2" w:rsidRPr="00D17946">
        <w:t>at instrument commences</w:t>
      </w:r>
      <w:r w:rsidR="00945FE6" w:rsidRPr="00D17946">
        <w:t>, whether the</w:t>
      </w:r>
      <w:r w:rsidR="00EC41A7" w:rsidRPr="00D17946">
        <w:t xml:space="preserve"> </w:t>
      </w:r>
      <w:r w:rsidR="00945FE6" w:rsidRPr="00D17946">
        <w:t xml:space="preserve">information </w:t>
      </w:r>
      <w:r w:rsidR="00430056" w:rsidRPr="00D17946">
        <w:t xml:space="preserve">was </w:t>
      </w:r>
      <w:r w:rsidR="00945FE6" w:rsidRPr="00D17946">
        <w:t>obtained</w:t>
      </w:r>
      <w:r w:rsidR="0042746A" w:rsidRPr="00D17946">
        <w:t xml:space="preserve"> or</w:t>
      </w:r>
      <w:r w:rsidR="00945FE6" w:rsidRPr="00D17946">
        <w:t xml:space="preserve"> generated</w:t>
      </w:r>
      <w:r w:rsidR="0042746A" w:rsidRPr="00D17946">
        <w:t xml:space="preserve"> </w:t>
      </w:r>
      <w:r w:rsidR="00945FE6" w:rsidRPr="00D17946">
        <w:t>before, on or after that day.</w:t>
      </w:r>
    </w:p>
    <w:p w14:paraId="6ED8D855" w14:textId="5649DBEF" w:rsidR="00BA2B3F" w:rsidRPr="00D17946" w:rsidRDefault="00BA2B3F" w:rsidP="00BA2B3F">
      <w:pPr>
        <w:pStyle w:val="ActHead9"/>
      </w:pPr>
      <w:bookmarkStart w:id="10" w:name="_Toc184221289"/>
      <w:r w:rsidRPr="00D17946">
        <w:lastRenderedPageBreak/>
        <w:t xml:space="preserve">Export Control (Miscellaneous) </w:t>
      </w:r>
      <w:r w:rsidR="009C6B55">
        <w:t>Rules 2</w:t>
      </w:r>
      <w:r w:rsidRPr="00D17946">
        <w:t>021</w:t>
      </w:r>
      <w:bookmarkEnd w:id="10"/>
    </w:p>
    <w:p w14:paraId="0FF038AE" w14:textId="6BCE9393" w:rsidR="00BA2B3F" w:rsidRPr="00D17946" w:rsidRDefault="00861865" w:rsidP="00BA2B3F">
      <w:pPr>
        <w:pStyle w:val="ItemHead"/>
      </w:pPr>
      <w:r w:rsidRPr="00D17946">
        <w:t>20</w:t>
      </w:r>
      <w:r w:rsidR="00BA2B3F" w:rsidRPr="00D17946">
        <w:t xml:space="preserve">  Section 3</w:t>
      </w:r>
      <w:r w:rsidR="009C6B55">
        <w:noBreakHyphen/>
      </w:r>
      <w:r w:rsidR="00BA2B3F" w:rsidRPr="00D17946">
        <w:t>1</w:t>
      </w:r>
    </w:p>
    <w:p w14:paraId="0DBB322C" w14:textId="77777777" w:rsidR="00827F70" w:rsidRPr="00D17946" w:rsidRDefault="00BA2B3F" w:rsidP="00EA05E0">
      <w:pPr>
        <w:pStyle w:val="Item"/>
      </w:pPr>
      <w:r w:rsidRPr="00D17946">
        <w:t>Repeal the section.</w:t>
      </w:r>
    </w:p>
    <w:sectPr w:rsidR="00827F70" w:rsidRPr="00D17946" w:rsidSect="009876A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4C3C" w14:textId="77777777" w:rsidR="0033090A" w:rsidRDefault="0033090A" w:rsidP="0048364F">
      <w:pPr>
        <w:spacing w:line="240" w:lineRule="auto"/>
      </w:pPr>
      <w:r>
        <w:separator/>
      </w:r>
    </w:p>
  </w:endnote>
  <w:endnote w:type="continuationSeparator" w:id="0">
    <w:p w14:paraId="1400A274" w14:textId="77777777" w:rsidR="0033090A" w:rsidRDefault="0033090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8879" w14:textId="3BF9A58F" w:rsidR="00CB3478" w:rsidRPr="009876A7" w:rsidRDefault="009876A7" w:rsidP="009876A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876A7">
      <w:rPr>
        <w:i/>
        <w:sz w:val="18"/>
      </w:rPr>
      <w:t>OPC67039 -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C489" w14:textId="77777777" w:rsidR="00CB3478" w:rsidRDefault="00CB3478" w:rsidP="00E97334"/>
  <w:p w14:paraId="22828FB7" w14:textId="28A078DA" w:rsidR="00CB3478" w:rsidRPr="009876A7" w:rsidRDefault="009876A7" w:rsidP="009876A7">
    <w:pPr>
      <w:rPr>
        <w:rFonts w:cs="Times New Roman"/>
        <w:i/>
        <w:sz w:val="18"/>
      </w:rPr>
    </w:pPr>
    <w:r w:rsidRPr="009876A7">
      <w:rPr>
        <w:rFonts w:cs="Times New Roman"/>
        <w:i/>
        <w:sz w:val="18"/>
      </w:rPr>
      <w:t>OPC67039 -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0CF2" w14:textId="4433FE9F" w:rsidR="00CB3478" w:rsidRPr="009876A7" w:rsidRDefault="009876A7" w:rsidP="009876A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876A7">
      <w:rPr>
        <w:i/>
        <w:sz w:val="18"/>
      </w:rPr>
      <w:t>OPC67039 -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B094" w14:textId="77777777" w:rsidR="00CB3478" w:rsidRPr="00E33C1C" w:rsidRDefault="00CB347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B3478" w14:paraId="77EEC7C3" w14:textId="77777777" w:rsidTr="009D000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B82C21" w14:textId="77777777" w:rsidR="00CB3478" w:rsidRDefault="00CB3478" w:rsidP="00757BB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81CC53" w14:textId="58871F02" w:rsidR="00CB3478" w:rsidRDefault="00CB3478" w:rsidP="00757B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4017">
            <w:rPr>
              <w:i/>
              <w:sz w:val="18"/>
            </w:rPr>
            <w:t>Export Control Legislation Amendment (Information Management)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8859EE" w14:textId="77777777" w:rsidR="00CB3478" w:rsidRDefault="00CB3478" w:rsidP="00757BB8">
          <w:pPr>
            <w:spacing w:line="0" w:lineRule="atLeast"/>
            <w:jc w:val="right"/>
            <w:rPr>
              <w:sz w:val="18"/>
            </w:rPr>
          </w:pPr>
        </w:p>
      </w:tc>
    </w:tr>
  </w:tbl>
  <w:p w14:paraId="7A5152A7" w14:textId="19BBECA3" w:rsidR="00CB3478" w:rsidRPr="009876A7" w:rsidRDefault="009876A7" w:rsidP="009876A7">
    <w:pPr>
      <w:rPr>
        <w:rFonts w:cs="Times New Roman"/>
        <w:i/>
        <w:sz w:val="18"/>
      </w:rPr>
    </w:pPr>
    <w:r w:rsidRPr="009876A7">
      <w:rPr>
        <w:rFonts w:cs="Times New Roman"/>
        <w:i/>
        <w:sz w:val="18"/>
      </w:rPr>
      <w:t>OPC67039 -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8542" w14:textId="77777777" w:rsidR="00CB3478" w:rsidRPr="00E33C1C" w:rsidRDefault="00CB347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B3478" w14:paraId="438B1766" w14:textId="77777777" w:rsidTr="009D000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2C10C7E" w14:textId="77777777" w:rsidR="00CB3478" w:rsidRDefault="00CB3478" w:rsidP="00757BB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091D9C" w14:textId="4770B262" w:rsidR="00CB3478" w:rsidRDefault="00CB3478" w:rsidP="00757B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4017">
            <w:rPr>
              <w:i/>
              <w:sz w:val="18"/>
            </w:rPr>
            <w:t>Export Control Legislation Amendment (Information Management)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FC1A95B" w14:textId="77777777" w:rsidR="00CB3478" w:rsidRDefault="00CB3478" w:rsidP="00757BB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0F6FC2" w14:textId="735128FA" w:rsidR="00CB3478" w:rsidRPr="009876A7" w:rsidRDefault="009876A7" w:rsidP="009876A7">
    <w:pPr>
      <w:rPr>
        <w:rFonts w:cs="Times New Roman"/>
        <w:i/>
        <w:sz w:val="18"/>
      </w:rPr>
    </w:pPr>
    <w:r w:rsidRPr="009876A7">
      <w:rPr>
        <w:rFonts w:cs="Times New Roman"/>
        <w:i/>
        <w:sz w:val="18"/>
      </w:rPr>
      <w:t>OPC67039 -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718F" w14:textId="77777777" w:rsidR="00CB3478" w:rsidRPr="00E33C1C" w:rsidRDefault="00CB347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B3478" w14:paraId="0C7D2581" w14:textId="77777777" w:rsidTr="009D000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013803" w14:textId="77777777" w:rsidR="00CB3478" w:rsidRDefault="00CB3478" w:rsidP="00757BB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CECCB7" w14:textId="73611DC1" w:rsidR="00CB3478" w:rsidRDefault="00CB3478" w:rsidP="00757B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4017">
            <w:rPr>
              <w:i/>
              <w:sz w:val="18"/>
            </w:rPr>
            <w:t>Export Control Legislation Amendment (Information Management)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906B9D" w14:textId="77777777" w:rsidR="00CB3478" w:rsidRDefault="00CB3478" w:rsidP="00757BB8">
          <w:pPr>
            <w:spacing w:line="0" w:lineRule="atLeast"/>
            <w:jc w:val="right"/>
            <w:rPr>
              <w:sz w:val="18"/>
            </w:rPr>
          </w:pPr>
        </w:p>
      </w:tc>
    </w:tr>
  </w:tbl>
  <w:p w14:paraId="0B38339B" w14:textId="7A5E2ABF" w:rsidR="00CB3478" w:rsidRPr="009876A7" w:rsidRDefault="009876A7" w:rsidP="009876A7">
    <w:pPr>
      <w:rPr>
        <w:rFonts w:cs="Times New Roman"/>
        <w:i/>
        <w:sz w:val="18"/>
      </w:rPr>
    </w:pPr>
    <w:r w:rsidRPr="009876A7">
      <w:rPr>
        <w:rFonts w:cs="Times New Roman"/>
        <w:i/>
        <w:sz w:val="18"/>
      </w:rPr>
      <w:t>OPC67039 -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9850" w14:textId="77777777" w:rsidR="00CB3478" w:rsidRPr="00E33C1C" w:rsidRDefault="00CB347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B3478" w14:paraId="5D9A5DB4" w14:textId="77777777" w:rsidTr="00757BB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CC0EC1" w14:textId="77777777" w:rsidR="00CB3478" w:rsidRDefault="00CB3478" w:rsidP="00757BB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5EC5DA" w14:textId="1DE22350" w:rsidR="00CB3478" w:rsidRDefault="00CB3478" w:rsidP="00757B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4017">
            <w:rPr>
              <w:i/>
              <w:sz w:val="18"/>
            </w:rPr>
            <w:t>Export Control Legislation Amendment (Information Management)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D8F777" w14:textId="77777777" w:rsidR="00CB3478" w:rsidRDefault="00CB3478" w:rsidP="00757BB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1B5AC7E" w14:textId="5971D8A5" w:rsidR="00CB3478" w:rsidRPr="009876A7" w:rsidRDefault="009876A7" w:rsidP="009876A7">
    <w:pPr>
      <w:rPr>
        <w:rFonts w:cs="Times New Roman"/>
        <w:i/>
        <w:sz w:val="18"/>
      </w:rPr>
    </w:pPr>
    <w:r w:rsidRPr="009876A7">
      <w:rPr>
        <w:rFonts w:cs="Times New Roman"/>
        <w:i/>
        <w:sz w:val="18"/>
      </w:rPr>
      <w:t>OPC67039 -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CE81" w14:textId="77777777" w:rsidR="00CB3478" w:rsidRPr="00E33C1C" w:rsidRDefault="00CB347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B3478" w14:paraId="6B2DC39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A6ED3F" w14:textId="77777777" w:rsidR="00CB3478" w:rsidRDefault="00CB3478" w:rsidP="00757BB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E8878A" w14:textId="25C8DD5B" w:rsidR="00CB3478" w:rsidRDefault="00CB3478" w:rsidP="00757B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C4017">
            <w:rPr>
              <w:i/>
              <w:sz w:val="18"/>
            </w:rPr>
            <w:t>Export Control Legislation Amendment (Information Management)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A4AA7F" w14:textId="77777777" w:rsidR="00CB3478" w:rsidRDefault="00CB3478" w:rsidP="00757BB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503ED0" w14:textId="7F910AF4" w:rsidR="00CB3478" w:rsidRPr="009876A7" w:rsidRDefault="009876A7" w:rsidP="009876A7">
    <w:pPr>
      <w:rPr>
        <w:rFonts w:cs="Times New Roman"/>
        <w:i/>
        <w:sz w:val="18"/>
      </w:rPr>
    </w:pPr>
    <w:r w:rsidRPr="009876A7">
      <w:rPr>
        <w:rFonts w:cs="Times New Roman"/>
        <w:i/>
        <w:sz w:val="18"/>
      </w:rPr>
      <w:t>OPC67039 -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B54D" w14:textId="77777777" w:rsidR="0033090A" w:rsidRDefault="0033090A" w:rsidP="0048364F">
      <w:pPr>
        <w:spacing w:line="240" w:lineRule="auto"/>
      </w:pPr>
      <w:r>
        <w:separator/>
      </w:r>
    </w:p>
  </w:footnote>
  <w:footnote w:type="continuationSeparator" w:id="0">
    <w:p w14:paraId="01463880" w14:textId="77777777" w:rsidR="0033090A" w:rsidRDefault="0033090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8503" w14:textId="75AC19BC" w:rsidR="00CB3478" w:rsidRPr="005F1388" w:rsidRDefault="00CB347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A959" w14:textId="77990E86" w:rsidR="00CB3478" w:rsidRPr="005F1388" w:rsidRDefault="00CB347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A1BD" w14:textId="77777777" w:rsidR="00CB3478" w:rsidRPr="005F1388" w:rsidRDefault="00CB347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AA91" w14:textId="4DFB0EBA" w:rsidR="00CB3478" w:rsidRPr="00ED79B6" w:rsidRDefault="00CB347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D36F" w14:textId="199B08F3" w:rsidR="00CB3478" w:rsidRPr="00ED79B6" w:rsidRDefault="00CB347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515F" w14:textId="77777777" w:rsidR="00CB3478" w:rsidRPr="00ED79B6" w:rsidRDefault="00CB347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0AB9" w14:textId="6154902B" w:rsidR="00CB3478" w:rsidRPr="00A961C4" w:rsidRDefault="00CB347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3682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36824">
      <w:rPr>
        <w:noProof/>
        <w:sz w:val="20"/>
      </w:rPr>
      <w:t>Amendments</w:t>
    </w:r>
    <w:r>
      <w:rPr>
        <w:sz w:val="20"/>
      </w:rPr>
      <w:fldChar w:fldCharType="end"/>
    </w:r>
  </w:p>
  <w:p w14:paraId="3EBC5604" w14:textId="2C8AA4BE" w:rsidR="00CB3478" w:rsidRPr="00A961C4" w:rsidRDefault="00CB347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A3CA620" w14:textId="77777777" w:rsidR="00CB3478" w:rsidRPr="00A961C4" w:rsidRDefault="00CB347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7E0E" w14:textId="3FB394E6" w:rsidR="00CB3478" w:rsidRPr="00A961C4" w:rsidRDefault="00CB347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D459BDA" w14:textId="49E7DD1E" w:rsidR="00CB3478" w:rsidRPr="00A961C4" w:rsidRDefault="00CB347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278DFF3" w14:textId="77777777" w:rsidR="00CB3478" w:rsidRPr="00A961C4" w:rsidRDefault="00CB347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4041" w14:textId="77777777" w:rsidR="00CB3478" w:rsidRPr="00A961C4" w:rsidRDefault="00CB347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6DC55DE2"/>
    <w:multiLevelType w:val="hybridMultilevel"/>
    <w:tmpl w:val="7AEC5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62233">
    <w:abstractNumId w:val="9"/>
  </w:num>
  <w:num w:numId="2" w16cid:durableId="1864594103">
    <w:abstractNumId w:val="7"/>
  </w:num>
  <w:num w:numId="3" w16cid:durableId="1072040902">
    <w:abstractNumId w:val="6"/>
  </w:num>
  <w:num w:numId="4" w16cid:durableId="1573346556">
    <w:abstractNumId w:val="5"/>
  </w:num>
  <w:num w:numId="5" w16cid:durableId="2016568131">
    <w:abstractNumId w:val="4"/>
  </w:num>
  <w:num w:numId="6" w16cid:durableId="370309245">
    <w:abstractNumId w:val="8"/>
  </w:num>
  <w:num w:numId="7" w16cid:durableId="1055155422">
    <w:abstractNumId w:val="3"/>
  </w:num>
  <w:num w:numId="8" w16cid:durableId="1753812338">
    <w:abstractNumId w:val="2"/>
  </w:num>
  <w:num w:numId="9" w16cid:durableId="1597785109">
    <w:abstractNumId w:val="1"/>
  </w:num>
  <w:num w:numId="10" w16cid:durableId="190656609">
    <w:abstractNumId w:val="0"/>
  </w:num>
  <w:num w:numId="11" w16cid:durableId="1068378159">
    <w:abstractNumId w:val="15"/>
  </w:num>
  <w:num w:numId="12" w16cid:durableId="299847757">
    <w:abstractNumId w:val="11"/>
  </w:num>
  <w:num w:numId="13" w16cid:durableId="888423410">
    <w:abstractNumId w:val="12"/>
  </w:num>
  <w:num w:numId="14" w16cid:durableId="1299796090">
    <w:abstractNumId w:val="14"/>
  </w:num>
  <w:num w:numId="15" w16cid:durableId="304043925">
    <w:abstractNumId w:val="13"/>
  </w:num>
  <w:num w:numId="16" w16cid:durableId="1607230346">
    <w:abstractNumId w:val="10"/>
  </w:num>
  <w:num w:numId="17" w16cid:durableId="360932435">
    <w:abstractNumId w:val="17"/>
  </w:num>
  <w:num w:numId="18" w16cid:durableId="1294947830">
    <w:abstractNumId w:val="16"/>
  </w:num>
  <w:num w:numId="19" w16cid:durableId="11775805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BB"/>
    <w:rsid w:val="00000263"/>
    <w:rsid w:val="000113BC"/>
    <w:rsid w:val="000136AF"/>
    <w:rsid w:val="000137D7"/>
    <w:rsid w:val="000210CC"/>
    <w:rsid w:val="00031D9D"/>
    <w:rsid w:val="00036824"/>
    <w:rsid w:val="00036D5A"/>
    <w:rsid w:val="00036E24"/>
    <w:rsid w:val="00037374"/>
    <w:rsid w:val="0004044E"/>
    <w:rsid w:val="000413AC"/>
    <w:rsid w:val="00044411"/>
    <w:rsid w:val="00046A6C"/>
    <w:rsid w:val="00046F47"/>
    <w:rsid w:val="0005120E"/>
    <w:rsid w:val="00052C7F"/>
    <w:rsid w:val="00054577"/>
    <w:rsid w:val="000614BF"/>
    <w:rsid w:val="0006493E"/>
    <w:rsid w:val="0007169C"/>
    <w:rsid w:val="00077593"/>
    <w:rsid w:val="00077C0B"/>
    <w:rsid w:val="00081354"/>
    <w:rsid w:val="00083F48"/>
    <w:rsid w:val="00087EF1"/>
    <w:rsid w:val="00090287"/>
    <w:rsid w:val="000A043A"/>
    <w:rsid w:val="000A4BA8"/>
    <w:rsid w:val="000A73F1"/>
    <w:rsid w:val="000A7DF9"/>
    <w:rsid w:val="000B041D"/>
    <w:rsid w:val="000B1AAE"/>
    <w:rsid w:val="000B77BE"/>
    <w:rsid w:val="000D05EF"/>
    <w:rsid w:val="000D0D1A"/>
    <w:rsid w:val="000D389C"/>
    <w:rsid w:val="000D5485"/>
    <w:rsid w:val="000D7D19"/>
    <w:rsid w:val="000E5308"/>
    <w:rsid w:val="000F21C1"/>
    <w:rsid w:val="000F30CD"/>
    <w:rsid w:val="000F41B1"/>
    <w:rsid w:val="00102AA1"/>
    <w:rsid w:val="0010394C"/>
    <w:rsid w:val="00105D72"/>
    <w:rsid w:val="00106187"/>
    <w:rsid w:val="0010745C"/>
    <w:rsid w:val="001111AB"/>
    <w:rsid w:val="00111335"/>
    <w:rsid w:val="00111F02"/>
    <w:rsid w:val="0011607C"/>
    <w:rsid w:val="00117277"/>
    <w:rsid w:val="00133CE1"/>
    <w:rsid w:val="00133D6E"/>
    <w:rsid w:val="00141244"/>
    <w:rsid w:val="00143324"/>
    <w:rsid w:val="00143C7E"/>
    <w:rsid w:val="00145D18"/>
    <w:rsid w:val="00153144"/>
    <w:rsid w:val="00155873"/>
    <w:rsid w:val="001603CF"/>
    <w:rsid w:val="00160BD7"/>
    <w:rsid w:val="001610DE"/>
    <w:rsid w:val="001643C9"/>
    <w:rsid w:val="00165568"/>
    <w:rsid w:val="00165B84"/>
    <w:rsid w:val="00166082"/>
    <w:rsid w:val="001662B4"/>
    <w:rsid w:val="00166C2F"/>
    <w:rsid w:val="001716C9"/>
    <w:rsid w:val="00177183"/>
    <w:rsid w:val="00184261"/>
    <w:rsid w:val="001854B0"/>
    <w:rsid w:val="00186CC0"/>
    <w:rsid w:val="00190BA1"/>
    <w:rsid w:val="00190DF5"/>
    <w:rsid w:val="00192233"/>
    <w:rsid w:val="00193461"/>
    <w:rsid w:val="001939E1"/>
    <w:rsid w:val="00195382"/>
    <w:rsid w:val="0019671A"/>
    <w:rsid w:val="001A3B9F"/>
    <w:rsid w:val="001A4302"/>
    <w:rsid w:val="001A65C0"/>
    <w:rsid w:val="001B378B"/>
    <w:rsid w:val="001B6456"/>
    <w:rsid w:val="001B7A5D"/>
    <w:rsid w:val="001B7BE5"/>
    <w:rsid w:val="001C084B"/>
    <w:rsid w:val="001C10C8"/>
    <w:rsid w:val="001C434E"/>
    <w:rsid w:val="001C5E77"/>
    <w:rsid w:val="001C69C4"/>
    <w:rsid w:val="001C70D9"/>
    <w:rsid w:val="001D54E2"/>
    <w:rsid w:val="001E0A8D"/>
    <w:rsid w:val="001E2117"/>
    <w:rsid w:val="001E3590"/>
    <w:rsid w:val="001E37CB"/>
    <w:rsid w:val="001E7407"/>
    <w:rsid w:val="001F1D4C"/>
    <w:rsid w:val="001F369B"/>
    <w:rsid w:val="001F52A8"/>
    <w:rsid w:val="001F6E57"/>
    <w:rsid w:val="00201D27"/>
    <w:rsid w:val="0020300C"/>
    <w:rsid w:val="00204322"/>
    <w:rsid w:val="00210FC7"/>
    <w:rsid w:val="00212A76"/>
    <w:rsid w:val="002169C8"/>
    <w:rsid w:val="00220A0C"/>
    <w:rsid w:val="00223E4A"/>
    <w:rsid w:val="00224397"/>
    <w:rsid w:val="002302EA"/>
    <w:rsid w:val="00230B63"/>
    <w:rsid w:val="002402A5"/>
    <w:rsid w:val="00240749"/>
    <w:rsid w:val="002468D7"/>
    <w:rsid w:val="00247772"/>
    <w:rsid w:val="00251F7A"/>
    <w:rsid w:val="002534BC"/>
    <w:rsid w:val="00253C87"/>
    <w:rsid w:val="00256A26"/>
    <w:rsid w:val="00260CDF"/>
    <w:rsid w:val="0026184E"/>
    <w:rsid w:val="0026360E"/>
    <w:rsid w:val="00263886"/>
    <w:rsid w:val="00265112"/>
    <w:rsid w:val="00272693"/>
    <w:rsid w:val="00274F15"/>
    <w:rsid w:val="0027699E"/>
    <w:rsid w:val="0028538A"/>
    <w:rsid w:val="00285CDD"/>
    <w:rsid w:val="00291167"/>
    <w:rsid w:val="00296A0B"/>
    <w:rsid w:val="0029767B"/>
    <w:rsid w:val="00297ECB"/>
    <w:rsid w:val="00297F56"/>
    <w:rsid w:val="002A5294"/>
    <w:rsid w:val="002B1B90"/>
    <w:rsid w:val="002C096C"/>
    <w:rsid w:val="002C152A"/>
    <w:rsid w:val="002C4017"/>
    <w:rsid w:val="002D043A"/>
    <w:rsid w:val="002D058B"/>
    <w:rsid w:val="002E31B1"/>
    <w:rsid w:val="002E6815"/>
    <w:rsid w:val="00301C94"/>
    <w:rsid w:val="00303F05"/>
    <w:rsid w:val="00314509"/>
    <w:rsid w:val="00314AAA"/>
    <w:rsid w:val="0031713F"/>
    <w:rsid w:val="003173B2"/>
    <w:rsid w:val="00321913"/>
    <w:rsid w:val="003220D2"/>
    <w:rsid w:val="0032280F"/>
    <w:rsid w:val="0032402C"/>
    <w:rsid w:val="00324EE6"/>
    <w:rsid w:val="003271FD"/>
    <w:rsid w:val="0033090A"/>
    <w:rsid w:val="00330B95"/>
    <w:rsid w:val="003316DC"/>
    <w:rsid w:val="00332E0D"/>
    <w:rsid w:val="00337877"/>
    <w:rsid w:val="003415D3"/>
    <w:rsid w:val="00346335"/>
    <w:rsid w:val="00346EF8"/>
    <w:rsid w:val="00351D30"/>
    <w:rsid w:val="0035281C"/>
    <w:rsid w:val="00352B0F"/>
    <w:rsid w:val="003561B0"/>
    <w:rsid w:val="00357382"/>
    <w:rsid w:val="003623E4"/>
    <w:rsid w:val="00365218"/>
    <w:rsid w:val="00367960"/>
    <w:rsid w:val="00374E99"/>
    <w:rsid w:val="003753DF"/>
    <w:rsid w:val="00376323"/>
    <w:rsid w:val="00377F76"/>
    <w:rsid w:val="0038073E"/>
    <w:rsid w:val="003867FF"/>
    <w:rsid w:val="00386F15"/>
    <w:rsid w:val="0039527A"/>
    <w:rsid w:val="00396A04"/>
    <w:rsid w:val="003A0E88"/>
    <w:rsid w:val="003A15AC"/>
    <w:rsid w:val="003A56EB"/>
    <w:rsid w:val="003A6285"/>
    <w:rsid w:val="003B0627"/>
    <w:rsid w:val="003B3E49"/>
    <w:rsid w:val="003B4CF7"/>
    <w:rsid w:val="003C0978"/>
    <w:rsid w:val="003C1F7C"/>
    <w:rsid w:val="003C2993"/>
    <w:rsid w:val="003C5F2B"/>
    <w:rsid w:val="003C6FAC"/>
    <w:rsid w:val="003D0089"/>
    <w:rsid w:val="003D0BFE"/>
    <w:rsid w:val="003D3211"/>
    <w:rsid w:val="003D32C1"/>
    <w:rsid w:val="003D4830"/>
    <w:rsid w:val="003D5700"/>
    <w:rsid w:val="003E0458"/>
    <w:rsid w:val="003E0825"/>
    <w:rsid w:val="003E3ACC"/>
    <w:rsid w:val="003F0F5A"/>
    <w:rsid w:val="003F207D"/>
    <w:rsid w:val="003F45E7"/>
    <w:rsid w:val="003F4E0C"/>
    <w:rsid w:val="00400A30"/>
    <w:rsid w:val="00401223"/>
    <w:rsid w:val="004022CA"/>
    <w:rsid w:val="004116CD"/>
    <w:rsid w:val="00413FCE"/>
    <w:rsid w:val="00414AC0"/>
    <w:rsid w:val="00414ADE"/>
    <w:rsid w:val="00414C6A"/>
    <w:rsid w:val="00424CA9"/>
    <w:rsid w:val="004257BB"/>
    <w:rsid w:val="004261D9"/>
    <w:rsid w:val="00426B0E"/>
    <w:rsid w:val="0042746A"/>
    <w:rsid w:val="00430056"/>
    <w:rsid w:val="004300D3"/>
    <w:rsid w:val="0043434E"/>
    <w:rsid w:val="004359B4"/>
    <w:rsid w:val="0044291A"/>
    <w:rsid w:val="00451558"/>
    <w:rsid w:val="0045273E"/>
    <w:rsid w:val="00460499"/>
    <w:rsid w:val="004611D4"/>
    <w:rsid w:val="004636F4"/>
    <w:rsid w:val="0047079D"/>
    <w:rsid w:val="00474835"/>
    <w:rsid w:val="004819C7"/>
    <w:rsid w:val="0048364F"/>
    <w:rsid w:val="00490F2E"/>
    <w:rsid w:val="00491680"/>
    <w:rsid w:val="00491FE4"/>
    <w:rsid w:val="0049333A"/>
    <w:rsid w:val="00495CAB"/>
    <w:rsid w:val="00496355"/>
    <w:rsid w:val="0049646C"/>
    <w:rsid w:val="00496DB3"/>
    <w:rsid w:val="00496F3F"/>
    <w:rsid w:val="00496F97"/>
    <w:rsid w:val="0049759C"/>
    <w:rsid w:val="004A01D1"/>
    <w:rsid w:val="004A53EA"/>
    <w:rsid w:val="004B4AE5"/>
    <w:rsid w:val="004D4958"/>
    <w:rsid w:val="004E0E50"/>
    <w:rsid w:val="004E209A"/>
    <w:rsid w:val="004E238B"/>
    <w:rsid w:val="004E2591"/>
    <w:rsid w:val="004E26DB"/>
    <w:rsid w:val="004E712C"/>
    <w:rsid w:val="004F1FAC"/>
    <w:rsid w:val="004F20C6"/>
    <w:rsid w:val="004F676E"/>
    <w:rsid w:val="00500178"/>
    <w:rsid w:val="005059FA"/>
    <w:rsid w:val="00506611"/>
    <w:rsid w:val="0051607B"/>
    <w:rsid w:val="00516B8D"/>
    <w:rsid w:val="005209B5"/>
    <w:rsid w:val="00522815"/>
    <w:rsid w:val="00523D8D"/>
    <w:rsid w:val="0052686F"/>
    <w:rsid w:val="0052756C"/>
    <w:rsid w:val="00530230"/>
    <w:rsid w:val="00530CC9"/>
    <w:rsid w:val="00531149"/>
    <w:rsid w:val="0053346E"/>
    <w:rsid w:val="00533AEC"/>
    <w:rsid w:val="00537FBC"/>
    <w:rsid w:val="00540646"/>
    <w:rsid w:val="00541D73"/>
    <w:rsid w:val="00543469"/>
    <w:rsid w:val="005452CC"/>
    <w:rsid w:val="00546FA3"/>
    <w:rsid w:val="005477BC"/>
    <w:rsid w:val="0055021C"/>
    <w:rsid w:val="00554243"/>
    <w:rsid w:val="005553ED"/>
    <w:rsid w:val="005560F7"/>
    <w:rsid w:val="00557C7A"/>
    <w:rsid w:val="00561374"/>
    <w:rsid w:val="00562A58"/>
    <w:rsid w:val="00563290"/>
    <w:rsid w:val="005653DB"/>
    <w:rsid w:val="00581211"/>
    <w:rsid w:val="0058190E"/>
    <w:rsid w:val="00584811"/>
    <w:rsid w:val="00586079"/>
    <w:rsid w:val="00591D5B"/>
    <w:rsid w:val="00593AA6"/>
    <w:rsid w:val="00594161"/>
    <w:rsid w:val="00594512"/>
    <w:rsid w:val="00594749"/>
    <w:rsid w:val="005A01BA"/>
    <w:rsid w:val="005A462C"/>
    <w:rsid w:val="005A482B"/>
    <w:rsid w:val="005B4067"/>
    <w:rsid w:val="005B5181"/>
    <w:rsid w:val="005B5E6F"/>
    <w:rsid w:val="005B7CB0"/>
    <w:rsid w:val="005C36E0"/>
    <w:rsid w:val="005C3F41"/>
    <w:rsid w:val="005C670F"/>
    <w:rsid w:val="005D02F3"/>
    <w:rsid w:val="005D168D"/>
    <w:rsid w:val="005D438F"/>
    <w:rsid w:val="005D5EA1"/>
    <w:rsid w:val="005E61D3"/>
    <w:rsid w:val="005F4840"/>
    <w:rsid w:val="005F702B"/>
    <w:rsid w:val="005F7738"/>
    <w:rsid w:val="005F7FB2"/>
    <w:rsid w:val="00600219"/>
    <w:rsid w:val="006007AF"/>
    <w:rsid w:val="00604319"/>
    <w:rsid w:val="006111F6"/>
    <w:rsid w:val="006113E9"/>
    <w:rsid w:val="00613EAD"/>
    <w:rsid w:val="00614388"/>
    <w:rsid w:val="006158AC"/>
    <w:rsid w:val="0062083F"/>
    <w:rsid w:val="0062225A"/>
    <w:rsid w:val="00622895"/>
    <w:rsid w:val="00625757"/>
    <w:rsid w:val="00625EBC"/>
    <w:rsid w:val="006360DD"/>
    <w:rsid w:val="00640402"/>
    <w:rsid w:val="00640F78"/>
    <w:rsid w:val="0064287D"/>
    <w:rsid w:val="0064368F"/>
    <w:rsid w:val="00646E7B"/>
    <w:rsid w:val="00655D6A"/>
    <w:rsid w:val="00656C6F"/>
    <w:rsid w:val="00656DE9"/>
    <w:rsid w:val="0067141E"/>
    <w:rsid w:val="00672172"/>
    <w:rsid w:val="00674954"/>
    <w:rsid w:val="00677CC2"/>
    <w:rsid w:val="00685F42"/>
    <w:rsid w:val="006866A1"/>
    <w:rsid w:val="00691AD7"/>
    <w:rsid w:val="0069207B"/>
    <w:rsid w:val="006930CB"/>
    <w:rsid w:val="006937DB"/>
    <w:rsid w:val="0069513E"/>
    <w:rsid w:val="006956AF"/>
    <w:rsid w:val="00697499"/>
    <w:rsid w:val="006A0C3E"/>
    <w:rsid w:val="006A15FB"/>
    <w:rsid w:val="006A395A"/>
    <w:rsid w:val="006A4309"/>
    <w:rsid w:val="006A5B10"/>
    <w:rsid w:val="006B0E55"/>
    <w:rsid w:val="006B3FC8"/>
    <w:rsid w:val="006B6D1B"/>
    <w:rsid w:val="006B7006"/>
    <w:rsid w:val="006C0560"/>
    <w:rsid w:val="006C7CE6"/>
    <w:rsid w:val="006C7F8C"/>
    <w:rsid w:val="006D1808"/>
    <w:rsid w:val="006D1FB6"/>
    <w:rsid w:val="006D3336"/>
    <w:rsid w:val="006D6338"/>
    <w:rsid w:val="006D7AB9"/>
    <w:rsid w:val="006E0467"/>
    <w:rsid w:val="006E1629"/>
    <w:rsid w:val="006E79A0"/>
    <w:rsid w:val="006F78DE"/>
    <w:rsid w:val="00700B2C"/>
    <w:rsid w:val="00705D87"/>
    <w:rsid w:val="00713084"/>
    <w:rsid w:val="00720FC2"/>
    <w:rsid w:val="00724F1B"/>
    <w:rsid w:val="00731E00"/>
    <w:rsid w:val="007325A4"/>
    <w:rsid w:val="00732E9D"/>
    <w:rsid w:val="0073374A"/>
    <w:rsid w:val="00733B36"/>
    <w:rsid w:val="0073491A"/>
    <w:rsid w:val="00737560"/>
    <w:rsid w:val="007440B7"/>
    <w:rsid w:val="007473C5"/>
    <w:rsid w:val="00747993"/>
    <w:rsid w:val="00747C59"/>
    <w:rsid w:val="00752F43"/>
    <w:rsid w:val="00757BB8"/>
    <w:rsid w:val="007634AD"/>
    <w:rsid w:val="007706FB"/>
    <w:rsid w:val="007715C9"/>
    <w:rsid w:val="00774EDD"/>
    <w:rsid w:val="007757EC"/>
    <w:rsid w:val="00783D5D"/>
    <w:rsid w:val="00785A57"/>
    <w:rsid w:val="00785DA4"/>
    <w:rsid w:val="00785EA3"/>
    <w:rsid w:val="007875F6"/>
    <w:rsid w:val="007A115D"/>
    <w:rsid w:val="007A1444"/>
    <w:rsid w:val="007A2324"/>
    <w:rsid w:val="007A35E6"/>
    <w:rsid w:val="007A6863"/>
    <w:rsid w:val="007C4BA5"/>
    <w:rsid w:val="007D2C0C"/>
    <w:rsid w:val="007D45C1"/>
    <w:rsid w:val="007D6341"/>
    <w:rsid w:val="007D6D95"/>
    <w:rsid w:val="007E18E1"/>
    <w:rsid w:val="007E6AF4"/>
    <w:rsid w:val="007E7D4A"/>
    <w:rsid w:val="007F0587"/>
    <w:rsid w:val="007F27F2"/>
    <w:rsid w:val="007F48ED"/>
    <w:rsid w:val="007F7947"/>
    <w:rsid w:val="00802AFB"/>
    <w:rsid w:val="008035B7"/>
    <w:rsid w:val="00805E48"/>
    <w:rsid w:val="008073F6"/>
    <w:rsid w:val="00812564"/>
    <w:rsid w:val="00812F45"/>
    <w:rsid w:val="00823B55"/>
    <w:rsid w:val="00827395"/>
    <w:rsid w:val="00827F70"/>
    <w:rsid w:val="00830222"/>
    <w:rsid w:val="00831AE6"/>
    <w:rsid w:val="00832E6D"/>
    <w:rsid w:val="0084172C"/>
    <w:rsid w:val="008437D3"/>
    <w:rsid w:val="00844C36"/>
    <w:rsid w:val="0084748F"/>
    <w:rsid w:val="00847837"/>
    <w:rsid w:val="008538C7"/>
    <w:rsid w:val="00855AF7"/>
    <w:rsid w:val="00856A31"/>
    <w:rsid w:val="00860D34"/>
    <w:rsid w:val="00861865"/>
    <w:rsid w:val="00866BCA"/>
    <w:rsid w:val="008714DE"/>
    <w:rsid w:val="00871E30"/>
    <w:rsid w:val="008754D0"/>
    <w:rsid w:val="00877D48"/>
    <w:rsid w:val="008816F0"/>
    <w:rsid w:val="0088345B"/>
    <w:rsid w:val="0088380A"/>
    <w:rsid w:val="00884975"/>
    <w:rsid w:val="0089174D"/>
    <w:rsid w:val="00893A78"/>
    <w:rsid w:val="008A16A5"/>
    <w:rsid w:val="008A3FA0"/>
    <w:rsid w:val="008A4FD3"/>
    <w:rsid w:val="008B3FF9"/>
    <w:rsid w:val="008B5AF4"/>
    <w:rsid w:val="008B5D42"/>
    <w:rsid w:val="008B7626"/>
    <w:rsid w:val="008B7971"/>
    <w:rsid w:val="008C20AA"/>
    <w:rsid w:val="008C2B5D"/>
    <w:rsid w:val="008C3989"/>
    <w:rsid w:val="008D0EE0"/>
    <w:rsid w:val="008D5B99"/>
    <w:rsid w:val="008D7A27"/>
    <w:rsid w:val="008E4702"/>
    <w:rsid w:val="008E69AA"/>
    <w:rsid w:val="008F12F4"/>
    <w:rsid w:val="008F3656"/>
    <w:rsid w:val="008F4F1C"/>
    <w:rsid w:val="008F59CE"/>
    <w:rsid w:val="008F5AB8"/>
    <w:rsid w:val="008F75DE"/>
    <w:rsid w:val="00906573"/>
    <w:rsid w:val="00911310"/>
    <w:rsid w:val="0091298B"/>
    <w:rsid w:val="00912A30"/>
    <w:rsid w:val="009214B4"/>
    <w:rsid w:val="00922764"/>
    <w:rsid w:val="009231A2"/>
    <w:rsid w:val="00924786"/>
    <w:rsid w:val="00932377"/>
    <w:rsid w:val="00936B72"/>
    <w:rsid w:val="009408EA"/>
    <w:rsid w:val="009416FF"/>
    <w:rsid w:val="00943102"/>
    <w:rsid w:val="0094523D"/>
    <w:rsid w:val="00945FE6"/>
    <w:rsid w:val="00953346"/>
    <w:rsid w:val="009559E6"/>
    <w:rsid w:val="009629E1"/>
    <w:rsid w:val="00971438"/>
    <w:rsid w:val="0097478B"/>
    <w:rsid w:val="00976A63"/>
    <w:rsid w:val="0098147A"/>
    <w:rsid w:val="00983419"/>
    <w:rsid w:val="009861AD"/>
    <w:rsid w:val="009870C7"/>
    <w:rsid w:val="009876A7"/>
    <w:rsid w:val="00994821"/>
    <w:rsid w:val="009A1FF3"/>
    <w:rsid w:val="009B2A8F"/>
    <w:rsid w:val="009C3431"/>
    <w:rsid w:val="009C4334"/>
    <w:rsid w:val="009C4C35"/>
    <w:rsid w:val="009C5989"/>
    <w:rsid w:val="009C6B55"/>
    <w:rsid w:val="009D0003"/>
    <w:rsid w:val="009D08DA"/>
    <w:rsid w:val="009D31FE"/>
    <w:rsid w:val="009F125B"/>
    <w:rsid w:val="009F29A7"/>
    <w:rsid w:val="009F44B0"/>
    <w:rsid w:val="00A0318F"/>
    <w:rsid w:val="00A03234"/>
    <w:rsid w:val="00A03DCE"/>
    <w:rsid w:val="00A06860"/>
    <w:rsid w:val="00A072A5"/>
    <w:rsid w:val="00A111C7"/>
    <w:rsid w:val="00A136F5"/>
    <w:rsid w:val="00A17A1B"/>
    <w:rsid w:val="00A17BEF"/>
    <w:rsid w:val="00A231E2"/>
    <w:rsid w:val="00A2550D"/>
    <w:rsid w:val="00A30615"/>
    <w:rsid w:val="00A33AEC"/>
    <w:rsid w:val="00A351A2"/>
    <w:rsid w:val="00A36785"/>
    <w:rsid w:val="00A4169B"/>
    <w:rsid w:val="00A419D9"/>
    <w:rsid w:val="00A445F2"/>
    <w:rsid w:val="00A446D9"/>
    <w:rsid w:val="00A50D55"/>
    <w:rsid w:val="00A5165B"/>
    <w:rsid w:val="00A52FDA"/>
    <w:rsid w:val="00A55DA9"/>
    <w:rsid w:val="00A56790"/>
    <w:rsid w:val="00A63ED7"/>
    <w:rsid w:val="00A64912"/>
    <w:rsid w:val="00A66038"/>
    <w:rsid w:val="00A67407"/>
    <w:rsid w:val="00A70A74"/>
    <w:rsid w:val="00A82042"/>
    <w:rsid w:val="00A8206E"/>
    <w:rsid w:val="00A84DAF"/>
    <w:rsid w:val="00A84EAD"/>
    <w:rsid w:val="00A85538"/>
    <w:rsid w:val="00A86DC8"/>
    <w:rsid w:val="00A873CE"/>
    <w:rsid w:val="00A90EA8"/>
    <w:rsid w:val="00A94B1D"/>
    <w:rsid w:val="00AA0343"/>
    <w:rsid w:val="00AA224E"/>
    <w:rsid w:val="00AA2A5C"/>
    <w:rsid w:val="00AA66B9"/>
    <w:rsid w:val="00AB7137"/>
    <w:rsid w:val="00AB78E9"/>
    <w:rsid w:val="00AD115B"/>
    <w:rsid w:val="00AD13A9"/>
    <w:rsid w:val="00AD1ED7"/>
    <w:rsid w:val="00AD3467"/>
    <w:rsid w:val="00AD5641"/>
    <w:rsid w:val="00AD7252"/>
    <w:rsid w:val="00AE0F9B"/>
    <w:rsid w:val="00AE1A16"/>
    <w:rsid w:val="00AE3455"/>
    <w:rsid w:val="00AE47BB"/>
    <w:rsid w:val="00AE4DAC"/>
    <w:rsid w:val="00AF55FF"/>
    <w:rsid w:val="00B032D8"/>
    <w:rsid w:val="00B10546"/>
    <w:rsid w:val="00B14C14"/>
    <w:rsid w:val="00B2112C"/>
    <w:rsid w:val="00B21134"/>
    <w:rsid w:val="00B33B3C"/>
    <w:rsid w:val="00B40D74"/>
    <w:rsid w:val="00B43020"/>
    <w:rsid w:val="00B457CA"/>
    <w:rsid w:val="00B52663"/>
    <w:rsid w:val="00B56DCB"/>
    <w:rsid w:val="00B61ED2"/>
    <w:rsid w:val="00B628A3"/>
    <w:rsid w:val="00B62D73"/>
    <w:rsid w:val="00B65C99"/>
    <w:rsid w:val="00B770D2"/>
    <w:rsid w:val="00B84CF3"/>
    <w:rsid w:val="00B853F5"/>
    <w:rsid w:val="00B858D4"/>
    <w:rsid w:val="00B94675"/>
    <w:rsid w:val="00B94F68"/>
    <w:rsid w:val="00BA1529"/>
    <w:rsid w:val="00BA2B3F"/>
    <w:rsid w:val="00BA47A3"/>
    <w:rsid w:val="00BA5026"/>
    <w:rsid w:val="00BA6EF6"/>
    <w:rsid w:val="00BB68DF"/>
    <w:rsid w:val="00BB6E79"/>
    <w:rsid w:val="00BC0429"/>
    <w:rsid w:val="00BC2F3E"/>
    <w:rsid w:val="00BC59D0"/>
    <w:rsid w:val="00BD6554"/>
    <w:rsid w:val="00BE099B"/>
    <w:rsid w:val="00BE1E05"/>
    <w:rsid w:val="00BE3B31"/>
    <w:rsid w:val="00BE719A"/>
    <w:rsid w:val="00BE720A"/>
    <w:rsid w:val="00BE73AF"/>
    <w:rsid w:val="00BF1B7A"/>
    <w:rsid w:val="00BF250D"/>
    <w:rsid w:val="00BF520A"/>
    <w:rsid w:val="00BF6650"/>
    <w:rsid w:val="00C05B14"/>
    <w:rsid w:val="00C067E5"/>
    <w:rsid w:val="00C13213"/>
    <w:rsid w:val="00C14C2D"/>
    <w:rsid w:val="00C155EC"/>
    <w:rsid w:val="00C15FE3"/>
    <w:rsid w:val="00C164CA"/>
    <w:rsid w:val="00C17535"/>
    <w:rsid w:val="00C21EE7"/>
    <w:rsid w:val="00C222BB"/>
    <w:rsid w:val="00C2251E"/>
    <w:rsid w:val="00C308AF"/>
    <w:rsid w:val="00C3573C"/>
    <w:rsid w:val="00C36B3D"/>
    <w:rsid w:val="00C410A7"/>
    <w:rsid w:val="00C42BF8"/>
    <w:rsid w:val="00C45540"/>
    <w:rsid w:val="00C460AE"/>
    <w:rsid w:val="00C47346"/>
    <w:rsid w:val="00C50043"/>
    <w:rsid w:val="00C50A0F"/>
    <w:rsid w:val="00C61B20"/>
    <w:rsid w:val="00C62945"/>
    <w:rsid w:val="00C63077"/>
    <w:rsid w:val="00C7573B"/>
    <w:rsid w:val="00C76A72"/>
    <w:rsid w:val="00C76CF3"/>
    <w:rsid w:val="00C76F3F"/>
    <w:rsid w:val="00C83495"/>
    <w:rsid w:val="00C847A9"/>
    <w:rsid w:val="00C84DF7"/>
    <w:rsid w:val="00C93614"/>
    <w:rsid w:val="00CA7379"/>
    <w:rsid w:val="00CA7844"/>
    <w:rsid w:val="00CB3478"/>
    <w:rsid w:val="00CB58EF"/>
    <w:rsid w:val="00CC0E9F"/>
    <w:rsid w:val="00CC2F8E"/>
    <w:rsid w:val="00CC6C0F"/>
    <w:rsid w:val="00CC7247"/>
    <w:rsid w:val="00CD14FC"/>
    <w:rsid w:val="00CD19D6"/>
    <w:rsid w:val="00CD78BD"/>
    <w:rsid w:val="00CE1A40"/>
    <w:rsid w:val="00CE39D3"/>
    <w:rsid w:val="00CE64A8"/>
    <w:rsid w:val="00CE721A"/>
    <w:rsid w:val="00CE7D64"/>
    <w:rsid w:val="00CF0BB2"/>
    <w:rsid w:val="00CF49F5"/>
    <w:rsid w:val="00CF661F"/>
    <w:rsid w:val="00D0022F"/>
    <w:rsid w:val="00D01C9B"/>
    <w:rsid w:val="00D0470C"/>
    <w:rsid w:val="00D05AF7"/>
    <w:rsid w:val="00D10B02"/>
    <w:rsid w:val="00D13441"/>
    <w:rsid w:val="00D17946"/>
    <w:rsid w:val="00D20665"/>
    <w:rsid w:val="00D22787"/>
    <w:rsid w:val="00D243A3"/>
    <w:rsid w:val="00D258BB"/>
    <w:rsid w:val="00D26F27"/>
    <w:rsid w:val="00D3200B"/>
    <w:rsid w:val="00D33440"/>
    <w:rsid w:val="00D406A8"/>
    <w:rsid w:val="00D42C72"/>
    <w:rsid w:val="00D52EFE"/>
    <w:rsid w:val="00D54933"/>
    <w:rsid w:val="00D55AAF"/>
    <w:rsid w:val="00D56A0D"/>
    <w:rsid w:val="00D5767F"/>
    <w:rsid w:val="00D63EF6"/>
    <w:rsid w:val="00D66518"/>
    <w:rsid w:val="00D67CCF"/>
    <w:rsid w:val="00D70DFB"/>
    <w:rsid w:val="00D71990"/>
    <w:rsid w:val="00D71EEA"/>
    <w:rsid w:val="00D7232B"/>
    <w:rsid w:val="00D735CD"/>
    <w:rsid w:val="00D73EB7"/>
    <w:rsid w:val="00D750AA"/>
    <w:rsid w:val="00D766DF"/>
    <w:rsid w:val="00D77B21"/>
    <w:rsid w:val="00D804AE"/>
    <w:rsid w:val="00D81AFE"/>
    <w:rsid w:val="00D84D4C"/>
    <w:rsid w:val="00D95891"/>
    <w:rsid w:val="00D95991"/>
    <w:rsid w:val="00D95FB7"/>
    <w:rsid w:val="00DA528F"/>
    <w:rsid w:val="00DB5CB4"/>
    <w:rsid w:val="00DC4E8C"/>
    <w:rsid w:val="00DD2BD2"/>
    <w:rsid w:val="00DD440B"/>
    <w:rsid w:val="00DE149E"/>
    <w:rsid w:val="00DE7C04"/>
    <w:rsid w:val="00DF17DE"/>
    <w:rsid w:val="00DF48A5"/>
    <w:rsid w:val="00DF5E3A"/>
    <w:rsid w:val="00DF6E5C"/>
    <w:rsid w:val="00E026C6"/>
    <w:rsid w:val="00E02D02"/>
    <w:rsid w:val="00E039CA"/>
    <w:rsid w:val="00E0520D"/>
    <w:rsid w:val="00E05704"/>
    <w:rsid w:val="00E06269"/>
    <w:rsid w:val="00E07337"/>
    <w:rsid w:val="00E12F1A"/>
    <w:rsid w:val="00E150A5"/>
    <w:rsid w:val="00E15561"/>
    <w:rsid w:val="00E17E70"/>
    <w:rsid w:val="00E20C31"/>
    <w:rsid w:val="00E21CFB"/>
    <w:rsid w:val="00E22895"/>
    <w:rsid w:val="00E22935"/>
    <w:rsid w:val="00E234FD"/>
    <w:rsid w:val="00E334F9"/>
    <w:rsid w:val="00E33545"/>
    <w:rsid w:val="00E3603F"/>
    <w:rsid w:val="00E52B3A"/>
    <w:rsid w:val="00E54292"/>
    <w:rsid w:val="00E5467D"/>
    <w:rsid w:val="00E551DC"/>
    <w:rsid w:val="00E5784F"/>
    <w:rsid w:val="00E57BA9"/>
    <w:rsid w:val="00E60191"/>
    <w:rsid w:val="00E6279F"/>
    <w:rsid w:val="00E62B2B"/>
    <w:rsid w:val="00E66A09"/>
    <w:rsid w:val="00E6799F"/>
    <w:rsid w:val="00E74598"/>
    <w:rsid w:val="00E74DC7"/>
    <w:rsid w:val="00E75EDC"/>
    <w:rsid w:val="00E8050A"/>
    <w:rsid w:val="00E83F4E"/>
    <w:rsid w:val="00E86439"/>
    <w:rsid w:val="00E87699"/>
    <w:rsid w:val="00E92E27"/>
    <w:rsid w:val="00E94BB8"/>
    <w:rsid w:val="00E9586B"/>
    <w:rsid w:val="00E97334"/>
    <w:rsid w:val="00EA05E0"/>
    <w:rsid w:val="00EA0D36"/>
    <w:rsid w:val="00EA5867"/>
    <w:rsid w:val="00EA6581"/>
    <w:rsid w:val="00EB0837"/>
    <w:rsid w:val="00EB1F79"/>
    <w:rsid w:val="00EB2C24"/>
    <w:rsid w:val="00EB3170"/>
    <w:rsid w:val="00EC0CBC"/>
    <w:rsid w:val="00EC41A7"/>
    <w:rsid w:val="00ED422C"/>
    <w:rsid w:val="00ED4928"/>
    <w:rsid w:val="00EE2C26"/>
    <w:rsid w:val="00EE3749"/>
    <w:rsid w:val="00EE6190"/>
    <w:rsid w:val="00EE6A03"/>
    <w:rsid w:val="00EF02AF"/>
    <w:rsid w:val="00EF2E3A"/>
    <w:rsid w:val="00EF37BC"/>
    <w:rsid w:val="00EF509B"/>
    <w:rsid w:val="00EF629A"/>
    <w:rsid w:val="00EF6402"/>
    <w:rsid w:val="00F0209D"/>
    <w:rsid w:val="00F025DF"/>
    <w:rsid w:val="00F0357B"/>
    <w:rsid w:val="00F047E2"/>
    <w:rsid w:val="00F04D57"/>
    <w:rsid w:val="00F0563D"/>
    <w:rsid w:val="00F078DC"/>
    <w:rsid w:val="00F12FA6"/>
    <w:rsid w:val="00F13E86"/>
    <w:rsid w:val="00F16A22"/>
    <w:rsid w:val="00F16D6C"/>
    <w:rsid w:val="00F24CE5"/>
    <w:rsid w:val="00F27C97"/>
    <w:rsid w:val="00F3040E"/>
    <w:rsid w:val="00F31036"/>
    <w:rsid w:val="00F32FCB"/>
    <w:rsid w:val="00F36283"/>
    <w:rsid w:val="00F4595C"/>
    <w:rsid w:val="00F47ACB"/>
    <w:rsid w:val="00F501C6"/>
    <w:rsid w:val="00F50456"/>
    <w:rsid w:val="00F504F4"/>
    <w:rsid w:val="00F60190"/>
    <w:rsid w:val="00F62B68"/>
    <w:rsid w:val="00F639E1"/>
    <w:rsid w:val="00F6709F"/>
    <w:rsid w:val="00F677A9"/>
    <w:rsid w:val="00F720A0"/>
    <w:rsid w:val="00F723BD"/>
    <w:rsid w:val="00F732EA"/>
    <w:rsid w:val="00F73E28"/>
    <w:rsid w:val="00F74ECA"/>
    <w:rsid w:val="00F84CF5"/>
    <w:rsid w:val="00F85DA5"/>
    <w:rsid w:val="00F8612E"/>
    <w:rsid w:val="00FA0AD7"/>
    <w:rsid w:val="00FA2B3E"/>
    <w:rsid w:val="00FA420B"/>
    <w:rsid w:val="00FA7D1B"/>
    <w:rsid w:val="00FB2CA8"/>
    <w:rsid w:val="00FB5555"/>
    <w:rsid w:val="00FC3D5D"/>
    <w:rsid w:val="00FC6D08"/>
    <w:rsid w:val="00FD12E2"/>
    <w:rsid w:val="00FD2851"/>
    <w:rsid w:val="00FD4E5C"/>
    <w:rsid w:val="00FD6833"/>
    <w:rsid w:val="00FE0781"/>
    <w:rsid w:val="00FE0990"/>
    <w:rsid w:val="00FE3280"/>
    <w:rsid w:val="00FF39DE"/>
    <w:rsid w:val="00FF5E2A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73A7E"/>
  <w15:docId w15:val="{B55659DE-43EE-481E-9441-A353EA79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C6B5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B5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B5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B5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B5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6B5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6B5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6B5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6B5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C6B5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6B55"/>
  </w:style>
  <w:style w:type="paragraph" w:customStyle="1" w:styleId="OPCParaBase">
    <w:name w:val="OPCParaBase"/>
    <w:qFormat/>
    <w:rsid w:val="009C6B5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C6B5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6B5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6B5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6B5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6B5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C6B5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6B5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6B5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6B5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6B5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C6B55"/>
  </w:style>
  <w:style w:type="paragraph" w:customStyle="1" w:styleId="Blocks">
    <w:name w:val="Blocks"/>
    <w:aliases w:val="bb"/>
    <w:basedOn w:val="OPCParaBase"/>
    <w:qFormat/>
    <w:rsid w:val="009C6B5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6B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6B5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6B55"/>
    <w:rPr>
      <w:i/>
    </w:rPr>
  </w:style>
  <w:style w:type="paragraph" w:customStyle="1" w:styleId="BoxList">
    <w:name w:val="BoxList"/>
    <w:aliases w:val="bl"/>
    <w:basedOn w:val="BoxText"/>
    <w:qFormat/>
    <w:rsid w:val="009C6B5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6B5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6B5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6B55"/>
    <w:pPr>
      <w:ind w:left="1985" w:hanging="851"/>
    </w:pPr>
  </w:style>
  <w:style w:type="character" w:customStyle="1" w:styleId="CharAmPartNo">
    <w:name w:val="CharAmPartNo"/>
    <w:basedOn w:val="OPCCharBase"/>
    <w:qFormat/>
    <w:rsid w:val="009C6B55"/>
  </w:style>
  <w:style w:type="character" w:customStyle="1" w:styleId="CharAmPartText">
    <w:name w:val="CharAmPartText"/>
    <w:basedOn w:val="OPCCharBase"/>
    <w:qFormat/>
    <w:rsid w:val="009C6B55"/>
  </w:style>
  <w:style w:type="character" w:customStyle="1" w:styleId="CharAmSchNo">
    <w:name w:val="CharAmSchNo"/>
    <w:basedOn w:val="OPCCharBase"/>
    <w:qFormat/>
    <w:rsid w:val="009C6B55"/>
  </w:style>
  <w:style w:type="character" w:customStyle="1" w:styleId="CharAmSchText">
    <w:name w:val="CharAmSchText"/>
    <w:basedOn w:val="OPCCharBase"/>
    <w:qFormat/>
    <w:rsid w:val="009C6B55"/>
  </w:style>
  <w:style w:type="character" w:customStyle="1" w:styleId="CharBoldItalic">
    <w:name w:val="CharBoldItalic"/>
    <w:basedOn w:val="OPCCharBase"/>
    <w:uiPriority w:val="1"/>
    <w:qFormat/>
    <w:rsid w:val="009C6B55"/>
    <w:rPr>
      <w:b/>
      <w:i/>
    </w:rPr>
  </w:style>
  <w:style w:type="character" w:customStyle="1" w:styleId="CharChapNo">
    <w:name w:val="CharChapNo"/>
    <w:basedOn w:val="OPCCharBase"/>
    <w:uiPriority w:val="1"/>
    <w:qFormat/>
    <w:rsid w:val="009C6B55"/>
  </w:style>
  <w:style w:type="character" w:customStyle="1" w:styleId="CharChapText">
    <w:name w:val="CharChapText"/>
    <w:basedOn w:val="OPCCharBase"/>
    <w:uiPriority w:val="1"/>
    <w:qFormat/>
    <w:rsid w:val="009C6B55"/>
  </w:style>
  <w:style w:type="character" w:customStyle="1" w:styleId="CharDivNo">
    <w:name w:val="CharDivNo"/>
    <w:basedOn w:val="OPCCharBase"/>
    <w:uiPriority w:val="1"/>
    <w:qFormat/>
    <w:rsid w:val="009C6B55"/>
  </w:style>
  <w:style w:type="character" w:customStyle="1" w:styleId="CharDivText">
    <w:name w:val="CharDivText"/>
    <w:basedOn w:val="OPCCharBase"/>
    <w:uiPriority w:val="1"/>
    <w:qFormat/>
    <w:rsid w:val="009C6B55"/>
  </w:style>
  <w:style w:type="character" w:customStyle="1" w:styleId="CharItalic">
    <w:name w:val="CharItalic"/>
    <w:basedOn w:val="OPCCharBase"/>
    <w:uiPriority w:val="1"/>
    <w:qFormat/>
    <w:rsid w:val="009C6B55"/>
    <w:rPr>
      <w:i/>
    </w:rPr>
  </w:style>
  <w:style w:type="character" w:customStyle="1" w:styleId="CharPartNo">
    <w:name w:val="CharPartNo"/>
    <w:basedOn w:val="OPCCharBase"/>
    <w:uiPriority w:val="1"/>
    <w:qFormat/>
    <w:rsid w:val="009C6B55"/>
  </w:style>
  <w:style w:type="character" w:customStyle="1" w:styleId="CharPartText">
    <w:name w:val="CharPartText"/>
    <w:basedOn w:val="OPCCharBase"/>
    <w:uiPriority w:val="1"/>
    <w:qFormat/>
    <w:rsid w:val="009C6B55"/>
  </w:style>
  <w:style w:type="character" w:customStyle="1" w:styleId="CharSectno">
    <w:name w:val="CharSectno"/>
    <w:basedOn w:val="OPCCharBase"/>
    <w:qFormat/>
    <w:rsid w:val="009C6B55"/>
  </w:style>
  <w:style w:type="character" w:customStyle="1" w:styleId="CharSubdNo">
    <w:name w:val="CharSubdNo"/>
    <w:basedOn w:val="OPCCharBase"/>
    <w:uiPriority w:val="1"/>
    <w:qFormat/>
    <w:rsid w:val="009C6B55"/>
  </w:style>
  <w:style w:type="character" w:customStyle="1" w:styleId="CharSubdText">
    <w:name w:val="CharSubdText"/>
    <w:basedOn w:val="OPCCharBase"/>
    <w:uiPriority w:val="1"/>
    <w:qFormat/>
    <w:rsid w:val="009C6B55"/>
  </w:style>
  <w:style w:type="paragraph" w:customStyle="1" w:styleId="CTA--">
    <w:name w:val="CTA --"/>
    <w:basedOn w:val="OPCParaBase"/>
    <w:next w:val="Normal"/>
    <w:rsid w:val="009C6B5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6B5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6B5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6B5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6B5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6B5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6B5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6B5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6B5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6B5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6B5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6B5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6B5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6B5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C6B5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6B5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C6B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C6B5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C6B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C6B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6B5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6B5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6B5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6B5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C6B5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6B5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6B5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6B5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6B5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6B5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6B5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6B5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6B5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6B5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6B5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C6B5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6B5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6B5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6B5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6B5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6B5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6B5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6B5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6B5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6B5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6B5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6B5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6B5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6B5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6B5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6B5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6B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6B5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6B5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6B5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C6B5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C6B5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C6B5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C6B5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C6B5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C6B5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C6B5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C6B5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C6B5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C6B5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6B5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6B5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6B5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6B5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6B5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6B5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6B5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C6B55"/>
    <w:rPr>
      <w:sz w:val="16"/>
    </w:rPr>
  </w:style>
  <w:style w:type="table" w:customStyle="1" w:styleId="CFlag">
    <w:name w:val="CFlag"/>
    <w:basedOn w:val="TableNormal"/>
    <w:uiPriority w:val="99"/>
    <w:rsid w:val="009C6B5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C6B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C6B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C6B5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C6B5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C6B5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6B5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C6B5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6B5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C6B55"/>
    <w:pPr>
      <w:spacing w:before="120"/>
    </w:pPr>
  </w:style>
  <w:style w:type="paragraph" w:customStyle="1" w:styleId="CompiledActNo">
    <w:name w:val="CompiledActNo"/>
    <w:basedOn w:val="OPCParaBase"/>
    <w:next w:val="Normal"/>
    <w:rsid w:val="009C6B5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C6B5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C6B5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C6B5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6B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6B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6B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C6B5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C6B5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6B5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6B5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6B5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6B5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6B5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6B5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C6B5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6B5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C6B55"/>
  </w:style>
  <w:style w:type="character" w:customStyle="1" w:styleId="CharSubPartNoCASA">
    <w:name w:val="CharSubPartNo(CASA)"/>
    <w:basedOn w:val="OPCCharBase"/>
    <w:uiPriority w:val="1"/>
    <w:rsid w:val="009C6B55"/>
  </w:style>
  <w:style w:type="paragraph" w:customStyle="1" w:styleId="ENoteTTIndentHeadingSub">
    <w:name w:val="ENoteTTIndentHeadingSub"/>
    <w:aliases w:val="enTTHis"/>
    <w:basedOn w:val="OPCParaBase"/>
    <w:rsid w:val="009C6B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6B5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6B5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6B5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C6B5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C6B5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6B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6B55"/>
    <w:rPr>
      <w:sz w:val="22"/>
    </w:rPr>
  </w:style>
  <w:style w:type="paragraph" w:customStyle="1" w:styleId="SOTextNote">
    <w:name w:val="SO TextNote"/>
    <w:aliases w:val="sont"/>
    <w:basedOn w:val="SOText"/>
    <w:qFormat/>
    <w:rsid w:val="009C6B5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6B5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6B55"/>
    <w:rPr>
      <w:sz w:val="22"/>
    </w:rPr>
  </w:style>
  <w:style w:type="paragraph" w:customStyle="1" w:styleId="FileName">
    <w:name w:val="FileName"/>
    <w:basedOn w:val="Normal"/>
    <w:rsid w:val="009C6B55"/>
  </w:style>
  <w:style w:type="paragraph" w:customStyle="1" w:styleId="TableHeading">
    <w:name w:val="TableHeading"/>
    <w:aliases w:val="th"/>
    <w:basedOn w:val="OPCParaBase"/>
    <w:next w:val="Tabletext"/>
    <w:rsid w:val="009C6B5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6B5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6B5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6B5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6B5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6B5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6B5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6B5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6B5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6B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6B5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C6B5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C6B5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C6B5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C6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B5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C6B5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C6B5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C6B5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C6B5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C6B5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C6B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C6B55"/>
  </w:style>
  <w:style w:type="character" w:customStyle="1" w:styleId="charlegsubtitle1">
    <w:name w:val="charlegsubtitle1"/>
    <w:basedOn w:val="DefaultParagraphFont"/>
    <w:rsid w:val="009C6B5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C6B55"/>
    <w:pPr>
      <w:ind w:left="240" w:hanging="240"/>
    </w:pPr>
  </w:style>
  <w:style w:type="paragraph" w:styleId="Index2">
    <w:name w:val="index 2"/>
    <w:basedOn w:val="Normal"/>
    <w:next w:val="Normal"/>
    <w:autoRedefine/>
    <w:rsid w:val="009C6B55"/>
    <w:pPr>
      <w:ind w:left="480" w:hanging="240"/>
    </w:pPr>
  </w:style>
  <w:style w:type="paragraph" w:styleId="Index3">
    <w:name w:val="index 3"/>
    <w:basedOn w:val="Normal"/>
    <w:next w:val="Normal"/>
    <w:autoRedefine/>
    <w:rsid w:val="009C6B55"/>
    <w:pPr>
      <w:ind w:left="720" w:hanging="240"/>
    </w:pPr>
  </w:style>
  <w:style w:type="paragraph" w:styleId="Index4">
    <w:name w:val="index 4"/>
    <w:basedOn w:val="Normal"/>
    <w:next w:val="Normal"/>
    <w:autoRedefine/>
    <w:rsid w:val="009C6B55"/>
    <w:pPr>
      <w:ind w:left="960" w:hanging="240"/>
    </w:pPr>
  </w:style>
  <w:style w:type="paragraph" w:styleId="Index5">
    <w:name w:val="index 5"/>
    <w:basedOn w:val="Normal"/>
    <w:next w:val="Normal"/>
    <w:autoRedefine/>
    <w:rsid w:val="009C6B55"/>
    <w:pPr>
      <w:ind w:left="1200" w:hanging="240"/>
    </w:pPr>
  </w:style>
  <w:style w:type="paragraph" w:styleId="Index6">
    <w:name w:val="index 6"/>
    <w:basedOn w:val="Normal"/>
    <w:next w:val="Normal"/>
    <w:autoRedefine/>
    <w:rsid w:val="009C6B55"/>
    <w:pPr>
      <w:ind w:left="1440" w:hanging="240"/>
    </w:pPr>
  </w:style>
  <w:style w:type="paragraph" w:styleId="Index7">
    <w:name w:val="index 7"/>
    <w:basedOn w:val="Normal"/>
    <w:next w:val="Normal"/>
    <w:autoRedefine/>
    <w:rsid w:val="009C6B55"/>
    <w:pPr>
      <w:ind w:left="1680" w:hanging="240"/>
    </w:pPr>
  </w:style>
  <w:style w:type="paragraph" w:styleId="Index8">
    <w:name w:val="index 8"/>
    <w:basedOn w:val="Normal"/>
    <w:next w:val="Normal"/>
    <w:autoRedefine/>
    <w:rsid w:val="009C6B55"/>
    <w:pPr>
      <w:ind w:left="1920" w:hanging="240"/>
    </w:pPr>
  </w:style>
  <w:style w:type="paragraph" w:styleId="Index9">
    <w:name w:val="index 9"/>
    <w:basedOn w:val="Normal"/>
    <w:next w:val="Normal"/>
    <w:autoRedefine/>
    <w:rsid w:val="009C6B55"/>
    <w:pPr>
      <w:ind w:left="2160" w:hanging="240"/>
    </w:pPr>
  </w:style>
  <w:style w:type="paragraph" w:styleId="NormalIndent">
    <w:name w:val="Normal Indent"/>
    <w:basedOn w:val="Normal"/>
    <w:rsid w:val="009C6B55"/>
    <w:pPr>
      <w:ind w:left="720"/>
    </w:pPr>
  </w:style>
  <w:style w:type="paragraph" w:styleId="FootnoteText">
    <w:name w:val="footnote text"/>
    <w:basedOn w:val="Normal"/>
    <w:link w:val="FootnoteTextChar"/>
    <w:rsid w:val="009C6B5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C6B55"/>
  </w:style>
  <w:style w:type="paragraph" w:styleId="CommentText">
    <w:name w:val="annotation text"/>
    <w:basedOn w:val="Normal"/>
    <w:link w:val="CommentTextChar"/>
    <w:rsid w:val="009C6B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6B55"/>
  </w:style>
  <w:style w:type="paragraph" w:styleId="IndexHeading">
    <w:name w:val="index heading"/>
    <w:basedOn w:val="Normal"/>
    <w:next w:val="Index1"/>
    <w:rsid w:val="009C6B5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C6B5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C6B55"/>
    <w:pPr>
      <w:ind w:left="480" w:hanging="480"/>
    </w:pPr>
  </w:style>
  <w:style w:type="paragraph" w:styleId="EnvelopeAddress">
    <w:name w:val="envelope address"/>
    <w:basedOn w:val="Normal"/>
    <w:rsid w:val="009C6B5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C6B5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C6B5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C6B55"/>
    <w:rPr>
      <w:sz w:val="16"/>
      <w:szCs w:val="16"/>
    </w:rPr>
  </w:style>
  <w:style w:type="character" w:styleId="PageNumber">
    <w:name w:val="page number"/>
    <w:basedOn w:val="DefaultParagraphFont"/>
    <w:rsid w:val="009C6B55"/>
  </w:style>
  <w:style w:type="character" w:styleId="EndnoteReference">
    <w:name w:val="endnote reference"/>
    <w:basedOn w:val="DefaultParagraphFont"/>
    <w:rsid w:val="009C6B55"/>
    <w:rPr>
      <w:vertAlign w:val="superscript"/>
    </w:rPr>
  </w:style>
  <w:style w:type="paragraph" w:styleId="EndnoteText">
    <w:name w:val="endnote text"/>
    <w:basedOn w:val="Normal"/>
    <w:link w:val="EndnoteTextChar"/>
    <w:rsid w:val="009C6B5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C6B55"/>
  </w:style>
  <w:style w:type="paragraph" w:styleId="TableofAuthorities">
    <w:name w:val="table of authorities"/>
    <w:basedOn w:val="Normal"/>
    <w:next w:val="Normal"/>
    <w:rsid w:val="009C6B55"/>
    <w:pPr>
      <w:ind w:left="240" w:hanging="240"/>
    </w:pPr>
  </w:style>
  <w:style w:type="paragraph" w:styleId="MacroText">
    <w:name w:val="macro"/>
    <w:link w:val="MacroTextChar"/>
    <w:rsid w:val="009C6B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C6B5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C6B5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C6B55"/>
    <w:pPr>
      <w:ind w:left="283" w:hanging="283"/>
    </w:pPr>
  </w:style>
  <w:style w:type="paragraph" w:styleId="ListBullet">
    <w:name w:val="List Bullet"/>
    <w:basedOn w:val="Normal"/>
    <w:autoRedefine/>
    <w:rsid w:val="009C6B5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C6B5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C6B55"/>
    <w:pPr>
      <w:ind w:left="566" w:hanging="283"/>
    </w:pPr>
  </w:style>
  <w:style w:type="paragraph" w:styleId="List3">
    <w:name w:val="List 3"/>
    <w:basedOn w:val="Normal"/>
    <w:rsid w:val="009C6B55"/>
    <w:pPr>
      <w:ind w:left="849" w:hanging="283"/>
    </w:pPr>
  </w:style>
  <w:style w:type="paragraph" w:styleId="List4">
    <w:name w:val="List 4"/>
    <w:basedOn w:val="Normal"/>
    <w:rsid w:val="009C6B55"/>
    <w:pPr>
      <w:ind w:left="1132" w:hanging="283"/>
    </w:pPr>
  </w:style>
  <w:style w:type="paragraph" w:styleId="List5">
    <w:name w:val="List 5"/>
    <w:basedOn w:val="Normal"/>
    <w:rsid w:val="009C6B55"/>
    <w:pPr>
      <w:ind w:left="1415" w:hanging="283"/>
    </w:pPr>
  </w:style>
  <w:style w:type="paragraph" w:styleId="ListBullet2">
    <w:name w:val="List Bullet 2"/>
    <w:basedOn w:val="Normal"/>
    <w:autoRedefine/>
    <w:rsid w:val="009C6B5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C6B5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C6B5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C6B5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C6B5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C6B5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C6B5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C6B5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C6B5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C6B5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C6B55"/>
    <w:pPr>
      <w:ind w:left="4252"/>
    </w:pPr>
  </w:style>
  <w:style w:type="character" w:customStyle="1" w:styleId="ClosingChar">
    <w:name w:val="Closing Char"/>
    <w:basedOn w:val="DefaultParagraphFont"/>
    <w:link w:val="Closing"/>
    <w:rsid w:val="009C6B55"/>
    <w:rPr>
      <w:sz w:val="22"/>
    </w:rPr>
  </w:style>
  <w:style w:type="paragraph" w:styleId="Signature">
    <w:name w:val="Signature"/>
    <w:basedOn w:val="Normal"/>
    <w:link w:val="SignatureChar"/>
    <w:rsid w:val="009C6B5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C6B55"/>
    <w:rPr>
      <w:sz w:val="22"/>
    </w:rPr>
  </w:style>
  <w:style w:type="paragraph" w:styleId="BodyText">
    <w:name w:val="Body Text"/>
    <w:basedOn w:val="Normal"/>
    <w:link w:val="BodyTextChar"/>
    <w:rsid w:val="009C6B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6B55"/>
    <w:rPr>
      <w:sz w:val="22"/>
    </w:rPr>
  </w:style>
  <w:style w:type="paragraph" w:styleId="BodyTextIndent">
    <w:name w:val="Body Text Indent"/>
    <w:basedOn w:val="Normal"/>
    <w:link w:val="BodyTextIndentChar"/>
    <w:rsid w:val="009C6B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C6B55"/>
    <w:rPr>
      <w:sz w:val="22"/>
    </w:rPr>
  </w:style>
  <w:style w:type="paragraph" w:styleId="ListContinue">
    <w:name w:val="List Continue"/>
    <w:basedOn w:val="Normal"/>
    <w:rsid w:val="009C6B55"/>
    <w:pPr>
      <w:spacing w:after="120"/>
      <w:ind w:left="283"/>
    </w:pPr>
  </w:style>
  <w:style w:type="paragraph" w:styleId="ListContinue2">
    <w:name w:val="List Continue 2"/>
    <w:basedOn w:val="Normal"/>
    <w:rsid w:val="009C6B55"/>
    <w:pPr>
      <w:spacing w:after="120"/>
      <w:ind w:left="566"/>
    </w:pPr>
  </w:style>
  <w:style w:type="paragraph" w:styleId="ListContinue3">
    <w:name w:val="List Continue 3"/>
    <w:basedOn w:val="Normal"/>
    <w:rsid w:val="009C6B55"/>
    <w:pPr>
      <w:spacing w:after="120"/>
      <w:ind w:left="849"/>
    </w:pPr>
  </w:style>
  <w:style w:type="paragraph" w:styleId="ListContinue4">
    <w:name w:val="List Continue 4"/>
    <w:basedOn w:val="Normal"/>
    <w:rsid w:val="009C6B55"/>
    <w:pPr>
      <w:spacing w:after="120"/>
      <w:ind w:left="1132"/>
    </w:pPr>
  </w:style>
  <w:style w:type="paragraph" w:styleId="ListContinue5">
    <w:name w:val="List Continue 5"/>
    <w:basedOn w:val="Normal"/>
    <w:rsid w:val="009C6B5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C6B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C6B5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C6B5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C6B5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C6B55"/>
  </w:style>
  <w:style w:type="character" w:customStyle="1" w:styleId="SalutationChar">
    <w:name w:val="Salutation Char"/>
    <w:basedOn w:val="DefaultParagraphFont"/>
    <w:link w:val="Salutation"/>
    <w:rsid w:val="009C6B55"/>
    <w:rPr>
      <w:sz w:val="22"/>
    </w:rPr>
  </w:style>
  <w:style w:type="paragraph" w:styleId="Date">
    <w:name w:val="Date"/>
    <w:basedOn w:val="Normal"/>
    <w:next w:val="Normal"/>
    <w:link w:val="DateChar"/>
    <w:rsid w:val="009C6B55"/>
  </w:style>
  <w:style w:type="character" w:customStyle="1" w:styleId="DateChar">
    <w:name w:val="Date Char"/>
    <w:basedOn w:val="DefaultParagraphFont"/>
    <w:link w:val="Date"/>
    <w:rsid w:val="009C6B55"/>
    <w:rPr>
      <w:sz w:val="22"/>
    </w:rPr>
  </w:style>
  <w:style w:type="paragraph" w:styleId="BodyTextFirstIndent">
    <w:name w:val="Body Text First Indent"/>
    <w:basedOn w:val="BodyText"/>
    <w:link w:val="BodyTextFirstIndentChar"/>
    <w:rsid w:val="009C6B5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C6B5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C6B5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C6B55"/>
    <w:rPr>
      <w:sz w:val="22"/>
    </w:rPr>
  </w:style>
  <w:style w:type="paragraph" w:styleId="BodyText2">
    <w:name w:val="Body Text 2"/>
    <w:basedOn w:val="Normal"/>
    <w:link w:val="BodyText2Char"/>
    <w:rsid w:val="009C6B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C6B55"/>
    <w:rPr>
      <w:sz w:val="22"/>
    </w:rPr>
  </w:style>
  <w:style w:type="paragraph" w:styleId="BodyText3">
    <w:name w:val="Body Text 3"/>
    <w:basedOn w:val="Normal"/>
    <w:link w:val="BodyText3Char"/>
    <w:rsid w:val="009C6B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6B5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C6B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C6B55"/>
    <w:rPr>
      <w:sz w:val="22"/>
    </w:rPr>
  </w:style>
  <w:style w:type="paragraph" w:styleId="BodyTextIndent3">
    <w:name w:val="Body Text Indent 3"/>
    <w:basedOn w:val="Normal"/>
    <w:link w:val="BodyTextIndent3Char"/>
    <w:rsid w:val="009C6B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6B55"/>
    <w:rPr>
      <w:sz w:val="16"/>
      <w:szCs w:val="16"/>
    </w:rPr>
  </w:style>
  <w:style w:type="paragraph" w:styleId="BlockText">
    <w:name w:val="Block Text"/>
    <w:basedOn w:val="Normal"/>
    <w:rsid w:val="009C6B55"/>
    <w:pPr>
      <w:spacing w:after="120"/>
      <w:ind w:left="1440" w:right="1440"/>
    </w:pPr>
  </w:style>
  <w:style w:type="character" w:styleId="Hyperlink">
    <w:name w:val="Hyperlink"/>
    <w:basedOn w:val="DefaultParagraphFont"/>
    <w:rsid w:val="009C6B55"/>
    <w:rPr>
      <w:color w:val="0000FF"/>
      <w:u w:val="single"/>
    </w:rPr>
  </w:style>
  <w:style w:type="character" w:styleId="FollowedHyperlink">
    <w:name w:val="FollowedHyperlink"/>
    <w:basedOn w:val="DefaultParagraphFont"/>
    <w:rsid w:val="009C6B55"/>
    <w:rPr>
      <w:color w:val="800080"/>
      <w:u w:val="single"/>
    </w:rPr>
  </w:style>
  <w:style w:type="character" w:styleId="Strong">
    <w:name w:val="Strong"/>
    <w:basedOn w:val="DefaultParagraphFont"/>
    <w:qFormat/>
    <w:rsid w:val="009C6B55"/>
    <w:rPr>
      <w:b/>
      <w:bCs/>
    </w:rPr>
  </w:style>
  <w:style w:type="character" w:styleId="Emphasis">
    <w:name w:val="Emphasis"/>
    <w:basedOn w:val="DefaultParagraphFont"/>
    <w:qFormat/>
    <w:rsid w:val="009C6B55"/>
    <w:rPr>
      <w:i/>
      <w:iCs/>
    </w:rPr>
  </w:style>
  <w:style w:type="paragraph" w:styleId="DocumentMap">
    <w:name w:val="Document Map"/>
    <w:basedOn w:val="Normal"/>
    <w:link w:val="DocumentMapChar"/>
    <w:rsid w:val="009C6B5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C6B5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C6B5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C6B5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C6B55"/>
  </w:style>
  <w:style w:type="character" w:customStyle="1" w:styleId="E-mailSignatureChar">
    <w:name w:val="E-mail Signature Char"/>
    <w:basedOn w:val="DefaultParagraphFont"/>
    <w:link w:val="E-mailSignature"/>
    <w:rsid w:val="009C6B55"/>
    <w:rPr>
      <w:sz w:val="22"/>
    </w:rPr>
  </w:style>
  <w:style w:type="paragraph" w:styleId="NormalWeb">
    <w:name w:val="Normal (Web)"/>
    <w:basedOn w:val="Normal"/>
    <w:rsid w:val="009C6B55"/>
  </w:style>
  <w:style w:type="character" w:styleId="HTMLAcronym">
    <w:name w:val="HTML Acronym"/>
    <w:basedOn w:val="DefaultParagraphFont"/>
    <w:rsid w:val="009C6B55"/>
  </w:style>
  <w:style w:type="paragraph" w:styleId="HTMLAddress">
    <w:name w:val="HTML Address"/>
    <w:basedOn w:val="Normal"/>
    <w:link w:val="HTMLAddressChar"/>
    <w:rsid w:val="009C6B5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C6B55"/>
    <w:rPr>
      <w:i/>
      <w:iCs/>
      <w:sz w:val="22"/>
    </w:rPr>
  </w:style>
  <w:style w:type="character" w:styleId="HTMLCite">
    <w:name w:val="HTML Cite"/>
    <w:basedOn w:val="DefaultParagraphFont"/>
    <w:rsid w:val="009C6B55"/>
    <w:rPr>
      <w:i/>
      <w:iCs/>
    </w:rPr>
  </w:style>
  <w:style w:type="character" w:styleId="HTMLCode">
    <w:name w:val="HTML Code"/>
    <w:basedOn w:val="DefaultParagraphFont"/>
    <w:rsid w:val="009C6B5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C6B55"/>
    <w:rPr>
      <w:i/>
      <w:iCs/>
    </w:rPr>
  </w:style>
  <w:style w:type="character" w:styleId="HTMLKeyboard">
    <w:name w:val="HTML Keyboard"/>
    <w:basedOn w:val="DefaultParagraphFont"/>
    <w:rsid w:val="009C6B5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C6B5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C6B55"/>
    <w:rPr>
      <w:rFonts w:ascii="Courier New" w:hAnsi="Courier New" w:cs="Courier New"/>
    </w:rPr>
  </w:style>
  <w:style w:type="character" w:styleId="HTMLSample">
    <w:name w:val="HTML Sample"/>
    <w:basedOn w:val="DefaultParagraphFont"/>
    <w:rsid w:val="009C6B5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C6B5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C6B5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C6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6B55"/>
    <w:rPr>
      <w:b/>
      <w:bCs/>
    </w:rPr>
  </w:style>
  <w:style w:type="numbering" w:styleId="1ai">
    <w:name w:val="Outline List 1"/>
    <w:basedOn w:val="NoList"/>
    <w:rsid w:val="009C6B55"/>
    <w:pPr>
      <w:numPr>
        <w:numId w:val="14"/>
      </w:numPr>
    </w:pPr>
  </w:style>
  <w:style w:type="numbering" w:styleId="111111">
    <w:name w:val="Outline List 2"/>
    <w:basedOn w:val="NoList"/>
    <w:rsid w:val="009C6B55"/>
    <w:pPr>
      <w:numPr>
        <w:numId w:val="15"/>
      </w:numPr>
    </w:pPr>
  </w:style>
  <w:style w:type="numbering" w:styleId="ArticleSection">
    <w:name w:val="Outline List 3"/>
    <w:basedOn w:val="NoList"/>
    <w:rsid w:val="009C6B55"/>
    <w:pPr>
      <w:numPr>
        <w:numId w:val="17"/>
      </w:numPr>
    </w:pPr>
  </w:style>
  <w:style w:type="table" w:styleId="TableSimple1">
    <w:name w:val="Table Simple 1"/>
    <w:basedOn w:val="TableNormal"/>
    <w:rsid w:val="009C6B5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C6B5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C6B5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C6B5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C6B5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C6B5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C6B5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C6B5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C6B5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C6B5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C6B5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C6B5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C6B5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C6B5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C6B5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C6B5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C6B5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C6B5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C6B5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C6B5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C6B5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C6B5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C6B5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C6B5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C6B5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C6B5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C6B5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C6B5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C6B5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C6B5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C6B5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C6B5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C6B5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C6B5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C6B5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C6B5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C6B5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C6B5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C6B5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C6B5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C6B5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C6B5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C6B5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C6B5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9C6B55"/>
  </w:style>
  <w:style w:type="character" w:styleId="BookTitle">
    <w:name w:val="Book Title"/>
    <w:basedOn w:val="DefaultParagraphFont"/>
    <w:uiPriority w:val="33"/>
    <w:qFormat/>
    <w:rsid w:val="009C6B5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C6B5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C6B5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C6B5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C6B5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C6B5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C6B5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C6B5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C6B5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C6B5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C6B5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C6B5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C6B5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C6B5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C6B5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9C6B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C6B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C6B5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C6B5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C6B5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C6B5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C6B5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C6B5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C6B5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C6B5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C6B5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C6B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C6B5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C6B5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C6B5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C6B5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C6B5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C6B5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C6B5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C6B5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C6B5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C6B5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C6B5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C6B5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C6B5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C6B5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C6B5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C6B5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C6B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C6B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C6B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C6B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C6B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C6B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C6B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C6B5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C6B5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C6B5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C6B5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C6B5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C6B5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C6B5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C6B5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C6B5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C6B5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C6B5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C6B5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C6B5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C6B5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C6B5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9C6B5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B5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B5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9C6B5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C6B5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C6B5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C6B5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C6B5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C6B5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C6B5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C6B5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C6B5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C6B5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C6B5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C6B5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C6B5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C6B5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C6B5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C6B5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C6B5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C6B5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C6B5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C6B5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C6B5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C6B5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C6B5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C6B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C6B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C6B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C6B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C6B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C6B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C6B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C6B5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C6B5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C6B5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C6B5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C6B5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C6B5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C6B5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C6B5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C6B5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C6B5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C6B5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C6B5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C6B5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C6B5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C6B5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C6B5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C6B5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C6B5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C6B5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C6B5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C6B5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C6B5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C6B5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C6B5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C6B5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C6B5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C6B5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C6B5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C6B5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C6B5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C6B5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C6B5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C6B5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C6B5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C6B5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C6B5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C6B5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C6B5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C6B5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C6B5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C6B5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C6B5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C6B5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C6B5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C6B5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C6B5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C6B5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C6B5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C6B5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C6B5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C6B5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C6B5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C6B5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C6B5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C6B5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C6B5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C6B5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C6B5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C6B5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C6B5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C6B5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C6B5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C6B5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C6B5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C6B5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C6B5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C6B5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C6B5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C6B5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C6B5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C6B5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C6B5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C6B5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C6B5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C6B5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C6B5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C6B5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C6B5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C6B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C6B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C6B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C6B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C6B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C6B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C6B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C6B5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9C6B5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C6B5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6B5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9C6B55"/>
    <w:rPr>
      <w:color w:val="808080"/>
    </w:rPr>
  </w:style>
  <w:style w:type="table" w:styleId="PlainTable1">
    <w:name w:val="Plain Table 1"/>
    <w:basedOn w:val="TableNormal"/>
    <w:uiPriority w:val="41"/>
    <w:rsid w:val="009C6B5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6B5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6B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6B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C6B5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C6B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B55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9C6B5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9C6B5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C6B5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9C6B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6B5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C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2</TotalTime>
  <Pages>9</Pages>
  <Words>1093</Words>
  <Characters>6231</Characters>
  <Application>Microsoft Office Word</Application>
  <DocSecurity>0</DocSecurity>
  <PresentationFormat/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Control Legislation Amendment (Information Management) Rules 2024</vt:lpstr>
    </vt:vector>
  </TitlesOfParts>
  <Manager/>
  <Company/>
  <LinksUpToDate>false</LinksUpToDate>
  <CharactersWithSpaces>7310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Megale, Mel</dc:creator>
  <cp:keywords/>
  <dc:description/>
  <cp:lastModifiedBy>Lynch, Ryan</cp:lastModifiedBy>
  <cp:revision>2</cp:revision>
  <cp:lastPrinted>2024-07-09T02:42:00Z</cp:lastPrinted>
  <dcterms:created xsi:type="dcterms:W3CDTF">2025-02-24T00:06:00Z</dcterms:created>
  <dcterms:modified xsi:type="dcterms:W3CDTF">2025-02-24T00:06:00Z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Legislation Amendment (Information Management) Rules 2025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OPC67039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