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9178" w14:textId="53236AF3" w:rsidR="006902D1" w:rsidRPr="00DA4B96" w:rsidRDefault="00193461" w:rsidP="006902D1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5F07353" wp14:editId="40261F0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F5DF1" w14:textId="77777777" w:rsidR="006902D1" w:rsidRPr="00DA4B96" w:rsidRDefault="006902D1" w:rsidP="006902D1">
      <w:pPr>
        <w:rPr>
          <w:sz w:val="19"/>
        </w:rPr>
      </w:pPr>
    </w:p>
    <w:p w14:paraId="273F7B7C" w14:textId="6401E9B1" w:rsidR="0048364F" w:rsidRDefault="006902D1" w:rsidP="0048364F">
      <w:pPr>
        <w:pStyle w:val="ShortT"/>
      </w:pPr>
      <w:bookmarkStart w:id="0" w:name="_Hlk185508713"/>
      <w:r w:rsidRPr="006902D1">
        <w:t xml:space="preserve">Competition and Consumer </w:t>
      </w:r>
      <w:r w:rsidR="00D7427D">
        <w:t>Legislation</w:t>
      </w:r>
      <w:r w:rsidR="00F76BFE">
        <w:t xml:space="preserve"> Amendment (</w:t>
      </w:r>
      <w:r w:rsidR="00E55B90">
        <w:t>Horticulture and Oil Industry Codes</w:t>
      </w:r>
      <w:r w:rsidR="00F0442D">
        <w:t>)</w:t>
      </w:r>
      <w:r w:rsidR="00F76BFE">
        <w:t xml:space="preserve"> </w:t>
      </w:r>
      <w:r w:rsidR="007210D2">
        <w:t>Regulations 2</w:t>
      </w:r>
      <w:r w:rsidRPr="006902D1">
        <w:t>02</w:t>
      </w:r>
      <w:r w:rsidR="00F0442D">
        <w:t>5</w:t>
      </w:r>
    </w:p>
    <w:bookmarkEnd w:id="0"/>
    <w:p w14:paraId="23464B2A" w14:textId="3A00AF2A" w:rsidR="00D7427D" w:rsidRPr="0034086C" w:rsidRDefault="00D7427D" w:rsidP="007517B8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the Honourable Sam Mostyn AC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AD0EDD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5ABE54BC" w14:textId="2F49A6AC" w:rsidR="00D7427D" w:rsidRPr="0034086C" w:rsidRDefault="00D7427D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="00880BA7">
        <w:rPr>
          <w:szCs w:val="22"/>
        </w:rPr>
        <w:t xml:space="preserve">20 February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7D1A0F">
        <w:rPr>
          <w:szCs w:val="22"/>
        </w:rPr>
        <w:t>2025</w:t>
      </w:r>
      <w:r w:rsidRPr="0034086C">
        <w:rPr>
          <w:szCs w:val="22"/>
        </w:rPr>
        <w:fldChar w:fldCharType="end"/>
      </w:r>
    </w:p>
    <w:p w14:paraId="52C59F44" w14:textId="68315B4E" w:rsidR="00D7427D" w:rsidRPr="0034086C" w:rsidRDefault="00D7427D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Sam Mostyn AC</w:t>
      </w:r>
    </w:p>
    <w:p w14:paraId="027BCDEC" w14:textId="66EE955A" w:rsidR="00D7427D" w:rsidRPr="0034086C" w:rsidRDefault="00D7427D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AD0EDD">
        <w:rPr>
          <w:szCs w:val="22"/>
        </w:rPr>
        <w:noBreakHyphen/>
      </w:r>
      <w:r>
        <w:rPr>
          <w:szCs w:val="22"/>
        </w:rPr>
        <w:t>General</w:t>
      </w:r>
    </w:p>
    <w:p w14:paraId="62977E85" w14:textId="77777777" w:rsidR="00D7427D" w:rsidRPr="0034086C" w:rsidRDefault="00D7427D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</w:t>
      </w:r>
      <w:r>
        <w:t>er</w:t>
      </w:r>
      <w:r w:rsidRPr="0034086C">
        <w:rPr>
          <w:szCs w:val="22"/>
        </w:rPr>
        <w:t xml:space="preserve"> Excellency’s Command</w:t>
      </w:r>
    </w:p>
    <w:p w14:paraId="68DD9F77" w14:textId="06B9F3B0" w:rsidR="00D7427D" w:rsidRPr="0034086C" w:rsidRDefault="00D7427D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Julie Collins</w:t>
      </w:r>
    </w:p>
    <w:p w14:paraId="193B7F56" w14:textId="7DE23757" w:rsidR="00D7427D" w:rsidRPr="001F2C7F" w:rsidRDefault="00D7427D" w:rsidP="007517B8">
      <w:pPr>
        <w:pStyle w:val="SignCoverPageEnd"/>
        <w:rPr>
          <w:szCs w:val="22"/>
        </w:rPr>
      </w:pPr>
      <w:r>
        <w:rPr>
          <w:szCs w:val="22"/>
        </w:rPr>
        <w:t>Minister for Small Business</w:t>
      </w:r>
    </w:p>
    <w:p w14:paraId="1A90B753" w14:textId="77777777" w:rsidR="00D7427D" w:rsidRDefault="00D7427D" w:rsidP="007517B8"/>
    <w:p w14:paraId="3CD59DA8" w14:textId="77777777" w:rsidR="00D7427D" w:rsidRDefault="00D7427D" w:rsidP="007517B8"/>
    <w:p w14:paraId="6A0DF9D7" w14:textId="77777777" w:rsidR="00D7427D" w:rsidRDefault="00D7427D" w:rsidP="007517B8"/>
    <w:p w14:paraId="1E3BB1C2" w14:textId="77777777" w:rsidR="0048364F" w:rsidRPr="00C350ED" w:rsidRDefault="0048364F" w:rsidP="0048364F">
      <w:pPr>
        <w:pStyle w:val="Header"/>
        <w:tabs>
          <w:tab w:val="clear" w:pos="4150"/>
          <w:tab w:val="clear" w:pos="8307"/>
        </w:tabs>
      </w:pPr>
      <w:r w:rsidRPr="00C350ED">
        <w:rPr>
          <w:rStyle w:val="CharAmSchNo"/>
        </w:rPr>
        <w:t xml:space="preserve"> </w:t>
      </w:r>
      <w:r w:rsidRPr="00C350ED">
        <w:rPr>
          <w:rStyle w:val="CharAmSchText"/>
        </w:rPr>
        <w:t xml:space="preserve"> </w:t>
      </w:r>
    </w:p>
    <w:p w14:paraId="731F230F" w14:textId="77777777" w:rsidR="0048364F" w:rsidRPr="00C350ED" w:rsidRDefault="0048364F" w:rsidP="0048364F">
      <w:pPr>
        <w:pStyle w:val="Header"/>
        <w:tabs>
          <w:tab w:val="clear" w:pos="4150"/>
          <w:tab w:val="clear" w:pos="8307"/>
        </w:tabs>
      </w:pPr>
      <w:r w:rsidRPr="00C350ED">
        <w:rPr>
          <w:rStyle w:val="CharAmPartNo"/>
        </w:rPr>
        <w:t xml:space="preserve"> </w:t>
      </w:r>
      <w:r w:rsidRPr="00C350ED">
        <w:rPr>
          <w:rStyle w:val="CharAmPartText"/>
        </w:rPr>
        <w:t xml:space="preserve"> </w:t>
      </w:r>
    </w:p>
    <w:p w14:paraId="0C90F083" w14:textId="77777777" w:rsidR="0048364F" w:rsidRDefault="0048364F" w:rsidP="0048364F">
      <w:pPr>
        <w:sectPr w:rsidR="0048364F" w:rsidSect="0006350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F678105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6CCD2C4" w14:textId="13DD64DD" w:rsidR="003E7610" w:rsidRDefault="003E761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3E7610">
        <w:rPr>
          <w:noProof/>
        </w:rPr>
        <w:tab/>
      </w:r>
      <w:r w:rsidRPr="003E7610">
        <w:rPr>
          <w:noProof/>
        </w:rPr>
        <w:fldChar w:fldCharType="begin"/>
      </w:r>
      <w:r w:rsidRPr="003E7610">
        <w:rPr>
          <w:noProof/>
        </w:rPr>
        <w:instrText xml:space="preserve"> PAGEREF _Toc187940746 \h </w:instrText>
      </w:r>
      <w:r w:rsidRPr="003E7610">
        <w:rPr>
          <w:noProof/>
        </w:rPr>
      </w:r>
      <w:r w:rsidRPr="003E7610">
        <w:rPr>
          <w:noProof/>
        </w:rPr>
        <w:fldChar w:fldCharType="separate"/>
      </w:r>
      <w:r w:rsidR="007D1A0F">
        <w:rPr>
          <w:noProof/>
        </w:rPr>
        <w:t>1</w:t>
      </w:r>
      <w:r w:rsidRPr="003E7610">
        <w:rPr>
          <w:noProof/>
        </w:rPr>
        <w:fldChar w:fldCharType="end"/>
      </w:r>
    </w:p>
    <w:p w14:paraId="0ABE9FE5" w14:textId="70E6AB37" w:rsidR="003E7610" w:rsidRDefault="003E761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E7610">
        <w:rPr>
          <w:noProof/>
        </w:rPr>
        <w:tab/>
      </w:r>
      <w:r w:rsidRPr="003E7610">
        <w:rPr>
          <w:noProof/>
        </w:rPr>
        <w:fldChar w:fldCharType="begin"/>
      </w:r>
      <w:r w:rsidRPr="003E7610">
        <w:rPr>
          <w:noProof/>
        </w:rPr>
        <w:instrText xml:space="preserve"> PAGEREF _Toc187940747 \h </w:instrText>
      </w:r>
      <w:r w:rsidRPr="003E7610">
        <w:rPr>
          <w:noProof/>
        </w:rPr>
      </w:r>
      <w:r w:rsidRPr="003E7610">
        <w:rPr>
          <w:noProof/>
        </w:rPr>
        <w:fldChar w:fldCharType="separate"/>
      </w:r>
      <w:r w:rsidR="007D1A0F">
        <w:rPr>
          <w:noProof/>
        </w:rPr>
        <w:t>1</w:t>
      </w:r>
      <w:r w:rsidRPr="003E7610">
        <w:rPr>
          <w:noProof/>
        </w:rPr>
        <w:fldChar w:fldCharType="end"/>
      </w:r>
    </w:p>
    <w:p w14:paraId="4E08BCE0" w14:textId="1C35CA09" w:rsidR="003E7610" w:rsidRDefault="003E761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3E7610">
        <w:rPr>
          <w:noProof/>
        </w:rPr>
        <w:tab/>
      </w:r>
      <w:r w:rsidRPr="003E7610">
        <w:rPr>
          <w:noProof/>
        </w:rPr>
        <w:fldChar w:fldCharType="begin"/>
      </w:r>
      <w:r w:rsidRPr="003E7610">
        <w:rPr>
          <w:noProof/>
        </w:rPr>
        <w:instrText xml:space="preserve"> PAGEREF _Toc187940748 \h </w:instrText>
      </w:r>
      <w:r w:rsidRPr="003E7610">
        <w:rPr>
          <w:noProof/>
        </w:rPr>
      </w:r>
      <w:r w:rsidRPr="003E7610">
        <w:rPr>
          <w:noProof/>
        </w:rPr>
        <w:fldChar w:fldCharType="separate"/>
      </w:r>
      <w:r w:rsidR="007D1A0F">
        <w:rPr>
          <w:noProof/>
        </w:rPr>
        <w:t>1</w:t>
      </w:r>
      <w:r w:rsidRPr="003E7610">
        <w:rPr>
          <w:noProof/>
        </w:rPr>
        <w:fldChar w:fldCharType="end"/>
      </w:r>
    </w:p>
    <w:p w14:paraId="4042CF6B" w14:textId="18D676A3" w:rsidR="003E7610" w:rsidRDefault="003E761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3E7610">
        <w:rPr>
          <w:noProof/>
        </w:rPr>
        <w:tab/>
      </w:r>
      <w:r w:rsidRPr="003E7610">
        <w:rPr>
          <w:noProof/>
        </w:rPr>
        <w:fldChar w:fldCharType="begin"/>
      </w:r>
      <w:r w:rsidRPr="003E7610">
        <w:rPr>
          <w:noProof/>
        </w:rPr>
        <w:instrText xml:space="preserve"> PAGEREF _Toc187940749 \h </w:instrText>
      </w:r>
      <w:r w:rsidRPr="003E7610">
        <w:rPr>
          <w:noProof/>
        </w:rPr>
      </w:r>
      <w:r w:rsidRPr="003E7610">
        <w:rPr>
          <w:noProof/>
        </w:rPr>
        <w:fldChar w:fldCharType="separate"/>
      </w:r>
      <w:r w:rsidR="007D1A0F">
        <w:rPr>
          <w:noProof/>
        </w:rPr>
        <w:t>1</w:t>
      </w:r>
      <w:r w:rsidRPr="003E7610">
        <w:rPr>
          <w:noProof/>
        </w:rPr>
        <w:fldChar w:fldCharType="end"/>
      </w:r>
    </w:p>
    <w:p w14:paraId="5E1C00E1" w14:textId="5BE16715" w:rsidR="003E7610" w:rsidRDefault="003E7610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3E7610">
        <w:rPr>
          <w:b w:val="0"/>
          <w:noProof/>
          <w:sz w:val="18"/>
        </w:rPr>
        <w:tab/>
      </w:r>
      <w:r w:rsidRPr="003E7610">
        <w:rPr>
          <w:b w:val="0"/>
          <w:noProof/>
          <w:sz w:val="18"/>
        </w:rPr>
        <w:fldChar w:fldCharType="begin"/>
      </w:r>
      <w:r w:rsidRPr="003E7610">
        <w:rPr>
          <w:b w:val="0"/>
          <w:noProof/>
          <w:sz w:val="18"/>
        </w:rPr>
        <w:instrText xml:space="preserve"> PAGEREF _Toc187940750 \h </w:instrText>
      </w:r>
      <w:r w:rsidRPr="003E7610">
        <w:rPr>
          <w:b w:val="0"/>
          <w:noProof/>
          <w:sz w:val="18"/>
        </w:rPr>
      </w:r>
      <w:r w:rsidRPr="003E7610">
        <w:rPr>
          <w:b w:val="0"/>
          <w:noProof/>
          <w:sz w:val="18"/>
        </w:rPr>
        <w:fldChar w:fldCharType="separate"/>
      </w:r>
      <w:r w:rsidR="007D1A0F">
        <w:rPr>
          <w:b w:val="0"/>
          <w:noProof/>
          <w:sz w:val="18"/>
        </w:rPr>
        <w:t>2</w:t>
      </w:r>
      <w:r w:rsidRPr="003E7610">
        <w:rPr>
          <w:b w:val="0"/>
          <w:noProof/>
          <w:sz w:val="18"/>
        </w:rPr>
        <w:fldChar w:fldCharType="end"/>
      </w:r>
    </w:p>
    <w:p w14:paraId="735A9CBD" w14:textId="35AAD0D2" w:rsidR="003E7610" w:rsidRDefault="003E7610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Part 1—Horticulture Code of Conduct</w:t>
      </w:r>
      <w:r w:rsidRPr="003E7610">
        <w:rPr>
          <w:noProof/>
          <w:sz w:val="18"/>
        </w:rPr>
        <w:tab/>
      </w:r>
      <w:r w:rsidRPr="003E7610">
        <w:rPr>
          <w:noProof/>
          <w:sz w:val="18"/>
        </w:rPr>
        <w:fldChar w:fldCharType="begin"/>
      </w:r>
      <w:r w:rsidRPr="003E7610">
        <w:rPr>
          <w:noProof/>
          <w:sz w:val="18"/>
        </w:rPr>
        <w:instrText xml:space="preserve"> PAGEREF _Toc187940751 \h </w:instrText>
      </w:r>
      <w:r w:rsidRPr="003E7610">
        <w:rPr>
          <w:noProof/>
          <w:sz w:val="18"/>
        </w:rPr>
      </w:r>
      <w:r w:rsidRPr="003E7610">
        <w:rPr>
          <w:noProof/>
          <w:sz w:val="18"/>
        </w:rPr>
        <w:fldChar w:fldCharType="separate"/>
      </w:r>
      <w:r w:rsidR="007D1A0F">
        <w:rPr>
          <w:noProof/>
          <w:sz w:val="18"/>
        </w:rPr>
        <w:t>2</w:t>
      </w:r>
      <w:r w:rsidRPr="003E7610">
        <w:rPr>
          <w:noProof/>
          <w:sz w:val="18"/>
        </w:rPr>
        <w:fldChar w:fldCharType="end"/>
      </w:r>
    </w:p>
    <w:p w14:paraId="763BF92A" w14:textId="78E30D40" w:rsidR="003E7610" w:rsidRDefault="003E7610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Competition and Consumer (Industry Codes—Horticulture) Regulations 2017</w:t>
      </w:r>
      <w:r w:rsidRPr="003E7610">
        <w:rPr>
          <w:i w:val="0"/>
          <w:noProof/>
          <w:sz w:val="18"/>
        </w:rPr>
        <w:tab/>
      </w:r>
      <w:r w:rsidRPr="003E7610">
        <w:rPr>
          <w:i w:val="0"/>
          <w:noProof/>
          <w:sz w:val="18"/>
        </w:rPr>
        <w:fldChar w:fldCharType="begin"/>
      </w:r>
      <w:r w:rsidRPr="003E7610">
        <w:rPr>
          <w:i w:val="0"/>
          <w:noProof/>
          <w:sz w:val="18"/>
        </w:rPr>
        <w:instrText xml:space="preserve"> PAGEREF _Toc187940752 \h </w:instrText>
      </w:r>
      <w:r w:rsidRPr="003E7610">
        <w:rPr>
          <w:i w:val="0"/>
          <w:noProof/>
          <w:sz w:val="18"/>
        </w:rPr>
      </w:r>
      <w:r w:rsidRPr="003E7610">
        <w:rPr>
          <w:i w:val="0"/>
          <w:noProof/>
          <w:sz w:val="18"/>
        </w:rPr>
        <w:fldChar w:fldCharType="separate"/>
      </w:r>
      <w:r w:rsidR="007D1A0F">
        <w:rPr>
          <w:i w:val="0"/>
          <w:noProof/>
          <w:sz w:val="18"/>
        </w:rPr>
        <w:t>2</w:t>
      </w:r>
      <w:r w:rsidRPr="003E7610">
        <w:rPr>
          <w:i w:val="0"/>
          <w:noProof/>
          <w:sz w:val="18"/>
        </w:rPr>
        <w:fldChar w:fldCharType="end"/>
      </w:r>
    </w:p>
    <w:p w14:paraId="6576CCCF" w14:textId="07DDE372" w:rsidR="003E7610" w:rsidRDefault="003E7610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Part 2—Oil Code of Conduct</w:t>
      </w:r>
      <w:r w:rsidRPr="003E7610">
        <w:rPr>
          <w:noProof/>
          <w:sz w:val="18"/>
        </w:rPr>
        <w:tab/>
      </w:r>
      <w:r w:rsidRPr="003E7610">
        <w:rPr>
          <w:noProof/>
          <w:sz w:val="18"/>
        </w:rPr>
        <w:fldChar w:fldCharType="begin"/>
      </w:r>
      <w:r w:rsidRPr="003E7610">
        <w:rPr>
          <w:noProof/>
          <w:sz w:val="18"/>
        </w:rPr>
        <w:instrText xml:space="preserve"> PAGEREF _Toc187940759 \h </w:instrText>
      </w:r>
      <w:r w:rsidRPr="003E7610">
        <w:rPr>
          <w:noProof/>
          <w:sz w:val="18"/>
        </w:rPr>
      </w:r>
      <w:r w:rsidRPr="003E7610">
        <w:rPr>
          <w:noProof/>
          <w:sz w:val="18"/>
        </w:rPr>
        <w:fldChar w:fldCharType="separate"/>
      </w:r>
      <w:r w:rsidR="007D1A0F">
        <w:rPr>
          <w:noProof/>
          <w:sz w:val="18"/>
        </w:rPr>
        <w:t>5</w:t>
      </w:r>
      <w:r w:rsidRPr="003E7610">
        <w:rPr>
          <w:noProof/>
          <w:sz w:val="18"/>
        </w:rPr>
        <w:fldChar w:fldCharType="end"/>
      </w:r>
    </w:p>
    <w:p w14:paraId="199BFCC4" w14:textId="3DAF6648" w:rsidR="003E7610" w:rsidRDefault="003E7610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Competition and Consumer (Industry Codes—Oil) Regulations 2017</w:t>
      </w:r>
      <w:r w:rsidRPr="003E7610">
        <w:rPr>
          <w:i w:val="0"/>
          <w:noProof/>
          <w:sz w:val="18"/>
        </w:rPr>
        <w:tab/>
      </w:r>
      <w:r w:rsidRPr="003E7610">
        <w:rPr>
          <w:i w:val="0"/>
          <w:noProof/>
          <w:sz w:val="18"/>
        </w:rPr>
        <w:fldChar w:fldCharType="begin"/>
      </w:r>
      <w:r w:rsidRPr="003E7610">
        <w:rPr>
          <w:i w:val="0"/>
          <w:noProof/>
          <w:sz w:val="18"/>
        </w:rPr>
        <w:instrText xml:space="preserve"> PAGEREF _Toc187940760 \h </w:instrText>
      </w:r>
      <w:r w:rsidRPr="003E7610">
        <w:rPr>
          <w:i w:val="0"/>
          <w:noProof/>
          <w:sz w:val="18"/>
        </w:rPr>
      </w:r>
      <w:r w:rsidRPr="003E7610">
        <w:rPr>
          <w:i w:val="0"/>
          <w:noProof/>
          <w:sz w:val="18"/>
        </w:rPr>
        <w:fldChar w:fldCharType="separate"/>
      </w:r>
      <w:r w:rsidR="007D1A0F">
        <w:rPr>
          <w:i w:val="0"/>
          <w:noProof/>
          <w:sz w:val="18"/>
        </w:rPr>
        <w:t>5</w:t>
      </w:r>
      <w:r w:rsidRPr="003E7610">
        <w:rPr>
          <w:i w:val="0"/>
          <w:noProof/>
          <w:sz w:val="18"/>
        </w:rPr>
        <w:fldChar w:fldCharType="end"/>
      </w:r>
    </w:p>
    <w:p w14:paraId="20814E91" w14:textId="3960A15A" w:rsidR="0048364F" w:rsidRPr="007A1328" w:rsidRDefault="003E7610" w:rsidP="0048364F">
      <w:r>
        <w:fldChar w:fldCharType="end"/>
      </w:r>
    </w:p>
    <w:p w14:paraId="1BAFDCF5" w14:textId="77777777" w:rsidR="0048364F" w:rsidRDefault="0048364F" w:rsidP="0048364F">
      <w:pPr>
        <w:sectPr w:rsidR="0048364F" w:rsidSect="0006350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4BC5308" w14:textId="77777777" w:rsidR="0048364F" w:rsidRDefault="0048364F" w:rsidP="0048364F">
      <w:pPr>
        <w:pStyle w:val="ActHead5"/>
      </w:pPr>
      <w:bookmarkStart w:id="1" w:name="_Toc187940746"/>
      <w:r w:rsidRPr="00C350ED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1"/>
    </w:p>
    <w:p w14:paraId="1BBCE3C2" w14:textId="75AA1F1E" w:rsidR="00F0442D" w:rsidRPr="00104922" w:rsidRDefault="0048364F" w:rsidP="0048364F">
      <w:pPr>
        <w:pStyle w:val="subsection"/>
      </w:pPr>
      <w:r>
        <w:tab/>
      </w:r>
      <w:r>
        <w:tab/>
      </w:r>
      <w:r w:rsidR="00195787">
        <w:t>This instrument is</w:t>
      </w:r>
      <w:r>
        <w:t xml:space="preserve"> the </w:t>
      </w:r>
      <w:r w:rsidR="00104922" w:rsidRPr="00104922">
        <w:rPr>
          <w:i/>
          <w:iCs/>
        </w:rPr>
        <w:t xml:space="preserve">Competition and Consumer Legislation Amendment (Horticulture and Oil Industry Codes) </w:t>
      </w:r>
      <w:r w:rsidR="007210D2">
        <w:rPr>
          <w:i/>
          <w:iCs/>
        </w:rPr>
        <w:t>Regulations 2</w:t>
      </w:r>
      <w:r w:rsidR="00104922" w:rsidRPr="00104922">
        <w:rPr>
          <w:i/>
          <w:iCs/>
        </w:rPr>
        <w:t>025</w:t>
      </w:r>
      <w:r w:rsidR="00104922">
        <w:t>.</w:t>
      </w:r>
    </w:p>
    <w:p w14:paraId="75AB3B79" w14:textId="77777777" w:rsidR="004F676E" w:rsidRDefault="0048364F" w:rsidP="005452CC">
      <w:pPr>
        <w:pStyle w:val="ActHead5"/>
      </w:pPr>
      <w:bookmarkStart w:id="2" w:name="_Toc187940747"/>
      <w:r w:rsidRPr="00C350ED">
        <w:rPr>
          <w:rStyle w:val="CharSectno"/>
        </w:rPr>
        <w:t>2</w:t>
      </w:r>
      <w:r>
        <w:t xml:space="preserve">  Commencement</w:t>
      </w:r>
      <w:bookmarkEnd w:id="2"/>
    </w:p>
    <w:p w14:paraId="45159AAD" w14:textId="77777777" w:rsidR="005452CC" w:rsidRDefault="005452CC" w:rsidP="00593449">
      <w:pPr>
        <w:pStyle w:val="subsection"/>
      </w:pPr>
      <w:r>
        <w:tab/>
        <w:t>(1)</w:t>
      </w:r>
      <w:r>
        <w:tab/>
        <w:t xml:space="preserve">Each provision of </w:t>
      </w:r>
      <w:r w:rsidR="00195787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68DBB34A" w14:textId="77777777" w:rsidR="005452CC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1934B6F0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F7A12EC" w14:textId="77777777" w:rsidR="005452CC" w:rsidRPr="00416235" w:rsidRDefault="005452CC" w:rsidP="00612709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04F1065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65AC871" w14:textId="77777777" w:rsidR="005452CC" w:rsidRPr="00416235" w:rsidRDefault="005452CC" w:rsidP="00612709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3C853D2" w14:textId="77777777" w:rsidR="005452CC" w:rsidRPr="00416235" w:rsidRDefault="005452CC" w:rsidP="00612709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7445EAE" w14:textId="77777777" w:rsidR="005452CC" w:rsidRPr="00416235" w:rsidRDefault="005452CC" w:rsidP="00612709">
            <w:pPr>
              <w:pStyle w:val="TableHeading"/>
            </w:pPr>
            <w:r w:rsidRPr="00416235">
              <w:t>Column 3</w:t>
            </w:r>
          </w:p>
        </w:tc>
      </w:tr>
      <w:tr w:rsidR="005452CC" w14:paraId="612012B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D8C0162" w14:textId="77777777" w:rsidR="005452CC" w:rsidRPr="00416235" w:rsidRDefault="005452CC" w:rsidP="00612709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F1DC9AA" w14:textId="77777777" w:rsidR="005452CC" w:rsidRPr="00416235" w:rsidRDefault="005452CC" w:rsidP="00612709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4CE8062" w14:textId="77777777" w:rsidR="005452CC" w:rsidRPr="00416235" w:rsidRDefault="005452CC" w:rsidP="00612709">
            <w:pPr>
              <w:pStyle w:val="TableHeading"/>
            </w:pPr>
            <w:r w:rsidRPr="00416235">
              <w:t>Date/Details</w:t>
            </w:r>
          </w:p>
        </w:tc>
      </w:tr>
      <w:tr w:rsidR="005452CC" w14:paraId="03D0CCB6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67B75B0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19578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95EAE09" w14:textId="77777777" w:rsidR="005452CC" w:rsidRDefault="005452CC" w:rsidP="005452CC">
            <w:pPr>
              <w:pStyle w:val="Tabletext"/>
            </w:pPr>
            <w:r>
              <w:t xml:space="preserve">The day after </w:t>
            </w:r>
            <w:r w:rsidR="00195787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0478BF3" w14:textId="2EDE70F9" w:rsidR="005452CC" w:rsidRDefault="00311FC3">
            <w:pPr>
              <w:pStyle w:val="Tabletext"/>
            </w:pPr>
            <w:r>
              <w:t>22 February 2025</w:t>
            </w:r>
          </w:p>
        </w:tc>
      </w:tr>
    </w:tbl>
    <w:p w14:paraId="7C4A1717" w14:textId="77777777" w:rsidR="005452CC" w:rsidRPr="001E6DD6" w:rsidRDefault="005452CC" w:rsidP="00D21F74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195787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195787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4164B74E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195787">
        <w:t>this instrument</w:t>
      </w:r>
      <w:r w:rsidRPr="005F477A">
        <w:t xml:space="preserve">. Information may be inserted in this column, or information in it may be edited, in any published version of </w:t>
      </w:r>
      <w:r w:rsidR="00195787">
        <w:t>this instrument</w:t>
      </w:r>
      <w:r w:rsidRPr="005F477A">
        <w:t>.</w:t>
      </w:r>
    </w:p>
    <w:p w14:paraId="4FD8FF2E" w14:textId="77777777" w:rsidR="00BF6650" w:rsidRDefault="00BF6650" w:rsidP="00BF6650">
      <w:pPr>
        <w:pStyle w:val="ActHead5"/>
      </w:pPr>
      <w:bookmarkStart w:id="3" w:name="_Toc187940748"/>
      <w:r w:rsidRPr="00C350ED">
        <w:rPr>
          <w:rStyle w:val="CharSectno"/>
        </w:rPr>
        <w:t>3</w:t>
      </w:r>
      <w:r>
        <w:t xml:space="preserve">  Authority</w:t>
      </w:r>
      <w:bookmarkEnd w:id="3"/>
    </w:p>
    <w:p w14:paraId="52C26B5D" w14:textId="0FDBCD21" w:rsidR="00BF6650" w:rsidRPr="007769D4" w:rsidRDefault="00BF6650" w:rsidP="00BF6650">
      <w:pPr>
        <w:pStyle w:val="subsection"/>
      </w:pPr>
      <w:r>
        <w:tab/>
      </w:r>
      <w:r>
        <w:tab/>
      </w:r>
      <w:r w:rsidR="00195787">
        <w:t>This instrument is</w:t>
      </w:r>
      <w:r>
        <w:t xml:space="preserve"> made under the </w:t>
      </w:r>
      <w:r w:rsidR="00306B13" w:rsidRPr="00306B13">
        <w:rPr>
          <w:i/>
        </w:rPr>
        <w:t>Competition and Consumer Act 2010</w:t>
      </w:r>
      <w:r w:rsidR="00546FA3" w:rsidRPr="00036E24">
        <w:t>.</w:t>
      </w:r>
    </w:p>
    <w:p w14:paraId="079DBEF5" w14:textId="77777777" w:rsidR="00557C7A" w:rsidRDefault="00BF6650" w:rsidP="00557C7A">
      <w:pPr>
        <w:pStyle w:val="ActHead5"/>
      </w:pPr>
      <w:bookmarkStart w:id="4" w:name="_Toc187940749"/>
      <w:r w:rsidRPr="00C350ED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4"/>
    </w:p>
    <w:p w14:paraId="49B36D42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195787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195787">
        <w:t>this instrument</w:t>
      </w:r>
      <w:r w:rsidR="00083F48" w:rsidRPr="00083F48">
        <w:t xml:space="preserve"> has effect according to its terms.</w:t>
      </w:r>
    </w:p>
    <w:p w14:paraId="7AB3E325" w14:textId="70D1C8D1" w:rsidR="0004044E" w:rsidRDefault="003E7610" w:rsidP="00D7427D">
      <w:pPr>
        <w:pStyle w:val="ActHead6"/>
        <w:pageBreakBefore/>
      </w:pPr>
      <w:bookmarkStart w:id="5" w:name="_Toc187940750"/>
      <w:r w:rsidRPr="00C350ED">
        <w:rPr>
          <w:rStyle w:val="CharAmSchNo"/>
        </w:rPr>
        <w:lastRenderedPageBreak/>
        <w:t>Schedule 1</w:t>
      </w:r>
      <w:r w:rsidR="0048364F">
        <w:t>—</w:t>
      </w:r>
      <w:r w:rsidR="00460499" w:rsidRPr="00C350ED">
        <w:rPr>
          <w:rStyle w:val="CharAmSchText"/>
        </w:rPr>
        <w:t>Amendments</w:t>
      </w:r>
      <w:bookmarkEnd w:id="5"/>
    </w:p>
    <w:p w14:paraId="621E0D48" w14:textId="4AD12360" w:rsidR="0084172C" w:rsidRDefault="00D7427D" w:rsidP="00D7427D">
      <w:pPr>
        <w:pStyle w:val="ActHead7"/>
      </w:pPr>
      <w:bookmarkStart w:id="6" w:name="_Toc187940751"/>
      <w:r w:rsidRPr="00C350ED">
        <w:rPr>
          <w:rStyle w:val="CharAmPartNo"/>
        </w:rPr>
        <w:t>Part 1</w:t>
      </w:r>
      <w:r w:rsidR="00306B13">
        <w:t>—</w:t>
      </w:r>
      <w:r w:rsidR="00306B13" w:rsidRPr="00C350ED">
        <w:rPr>
          <w:rStyle w:val="CharAmPartText"/>
        </w:rPr>
        <w:t>Horticulture Code</w:t>
      </w:r>
      <w:r w:rsidR="0066047F" w:rsidRPr="00C350ED">
        <w:rPr>
          <w:rStyle w:val="CharAmPartText"/>
        </w:rPr>
        <w:t xml:space="preserve"> of Conduct</w:t>
      </w:r>
      <w:bookmarkEnd w:id="6"/>
    </w:p>
    <w:p w14:paraId="58ACF086" w14:textId="24765FE2" w:rsidR="0066047F" w:rsidRDefault="0066047F" w:rsidP="0066047F">
      <w:pPr>
        <w:pStyle w:val="ActHead9"/>
      </w:pPr>
      <w:bookmarkStart w:id="7" w:name="_Toc187940752"/>
      <w:r w:rsidRPr="0066047F">
        <w:t xml:space="preserve">Competition and Consumer (Industry Codes—Horticulture) </w:t>
      </w:r>
      <w:r w:rsidR="007210D2">
        <w:t>Regulations 2</w:t>
      </w:r>
      <w:r w:rsidRPr="0066047F">
        <w:t>017</w:t>
      </w:r>
      <w:bookmarkEnd w:id="7"/>
    </w:p>
    <w:p w14:paraId="40753EB1" w14:textId="39891465" w:rsidR="00D7427D" w:rsidRPr="00F1216B" w:rsidRDefault="00F05C1E" w:rsidP="00CC293F">
      <w:pPr>
        <w:pStyle w:val="ItemHead"/>
        <w:ind w:left="0" w:firstLine="0"/>
        <w:rPr>
          <w:i/>
          <w:iCs/>
        </w:rPr>
      </w:pPr>
      <w:r>
        <w:t>1</w:t>
      </w:r>
      <w:r w:rsidR="00F1216B">
        <w:t xml:space="preserve">  </w:t>
      </w:r>
      <w:r w:rsidR="007210D2">
        <w:t>Clause 5</w:t>
      </w:r>
      <w:r w:rsidR="008E53F6">
        <w:t xml:space="preserve"> of </w:t>
      </w:r>
      <w:r w:rsidR="003E7610">
        <w:t>Schedule 1</w:t>
      </w:r>
      <w:r w:rsidR="00F1216B">
        <w:t xml:space="preserve"> (definition of </w:t>
      </w:r>
      <w:r w:rsidR="00F1216B" w:rsidRPr="00F1216B">
        <w:rPr>
          <w:i/>
          <w:iCs/>
        </w:rPr>
        <w:t>horticulture produce assessor</w:t>
      </w:r>
      <w:r w:rsidR="00F1216B">
        <w:t>)</w:t>
      </w:r>
    </w:p>
    <w:p w14:paraId="720965C7" w14:textId="55F0F975" w:rsidR="00F1216B" w:rsidRDefault="00F1216B" w:rsidP="00F1216B">
      <w:pPr>
        <w:pStyle w:val="Item"/>
      </w:pPr>
      <w:r>
        <w:t>Omit “mediation adviser”, substitute “Ombudsman”.</w:t>
      </w:r>
    </w:p>
    <w:p w14:paraId="6ED3C10C" w14:textId="67663B18" w:rsidR="00F1216B" w:rsidRDefault="00F05C1E" w:rsidP="00F1216B">
      <w:pPr>
        <w:pStyle w:val="ItemHead"/>
      </w:pPr>
      <w:r>
        <w:t>2</w:t>
      </w:r>
      <w:r w:rsidR="00F1216B">
        <w:t xml:space="preserve">  </w:t>
      </w:r>
      <w:r w:rsidR="007210D2">
        <w:t>Clause 5</w:t>
      </w:r>
      <w:r w:rsidR="008E53F6">
        <w:t xml:space="preserve"> of </w:t>
      </w:r>
      <w:r w:rsidR="003E7610">
        <w:t>Schedule 1</w:t>
      </w:r>
      <w:r w:rsidR="00F1216B">
        <w:t xml:space="preserve"> (definition of </w:t>
      </w:r>
      <w:r w:rsidR="00F1216B" w:rsidRPr="00F1216B">
        <w:rPr>
          <w:i/>
          <w:iCs/>
        </w:rPr>
        <w:t>mediation adviser</w:t>
      </w:r>
      <w:r w:rsidR="00F1216B">
        <w:t>)</w:t>
      </w:r>
    </w:p>
    <w:p w14:paraId="097956C6" w14:textId="167844AE" w:rsidR="00F1216B" w:rsidRDefault="00F1216B" w:rsidP="00F1216B">
      <w:pPr>
        <w:pStyle w:val="Item"/>
      </w:pPr>
      <w:r>
        <w:t>Repeal the definition</w:t>
      </w:r>
      <w:r w:rsidR="00DF7D6B">
        <w:t>.</w:t>
      </w:r>
    </w:p>
    <w:p w14:paraId="0A83849A" w14:textId="129551B0" w:rsidR="00F1216B" w:rsidRDefault="00F05C1E" w:rsidP="00F1216B">
      <w:pPr>
        <w:pStyle w:val="ItemHead"/>
      </w:pPr>
      <w:r>
        <w:t>3</w:t>
      </w:r>
      <w:r w:rsidR="00F1216B">
        <w:t xml:space="preserve">  </w:t>
      </w:r>
      <w:r w:rsidR="007210D2">
        <w:t>Clause 5</w:t>
      </w:r>
      <w:r w:rsidR="008E53F6">
        <w:t xml:space="preserve"> of </w:t>
      </w:r>
      <w:r w:rsidR="003E7610">
        <w:t>Schedule 1</w:t>
      </w:r>
      <w:r w:rsidR="00F1216B">
        <w:t xml:space="preserve"> (definition of </w:t>
      </w:r>
      <w:r w:rsidR="00F1216B">
        <w:rPr>
          <w:i/>
          <w:iCs/>
        </w:rPr>
        <w:t>mediator</w:t>
      </w:r>
      <w:r w:rsidR="00F1216B">
        <w:t>)</w:t>
      </w:r>
    </w:p>
    <w:p w14:paraId="190BC839" w14:textId="77777777" w:rsidR="00F1216B" w:rsidRDefault="00F1216B" w:rsidP="00F1216B">
      <w:pPr>
        <w:pStyle w:val="Item"/>
      </w:pPr>
      <w:r>
        <w:t>Omit “mediation adviser”, substitute “Ombudsman”.</w:t>
      </w:r>
    </w:p>
    <w:p w14:paraId="7FBEB5F4" w14:textId="0A075EB7" w:rsidR="00DF7D6B" w:rsidRDefault="00F05C1E" w:rsidP="00DF7D6B">
      <w:pPr>
        <w:pStyle w:val="ItemHead"/>
      </w:pPr>
      <w:r>
        <w:t>4</w:t>
      </w:r>
      <w:r w:rsidR="00DF7D6B">
        <w:t xml:space="preserve">  </w:t>
      </w:r>
      <w:r w:rsidR="007210D2">
        <w:t>Clause 5</w:t>
      </w:r>
      <w:r w:rsidR="00D16766">
        <w:t xml:space="preserve"> of </w:t>
      </w:r>
      <w:r w:rsidR="003E7610">
        <w:t>Schedule 1</w:t>
      </w:r>
    </w:p>
    <w:p w14:paraId="2F6C88D6" w14:textId="01CF853D" w:rsidR="00DF7D6B" w:rsidRDefault="00DF7D6B" w:rsidP="00DF7D6B">
      <w:pPr>
        <w:pStyle w:val="Item"/>
      </w:pPr>
      <w:r>
        <w:t>Insert:</w:t>
      </w:r>
    </w:p>
    <w:p w14:paraId="79020461" w14:textId="77777777" w:rsidR="00DF7D6B" w:rsidRDefault="00DF7D6B" w:rsidP="00DF7D6B">
      <w:pPr>
        <w:pStyle w:val="Definition"/>
      </w:pPr>
      <w:r w:rsidRPr="00F1216B">
        <w:rPr>
          <w:b/>
          <w:bCs/>
          <w:i/>
          <w:iCs/>
        </w:rPr>
        <w:t>Ombudsman</w:t>
      </w:r>
      <w:r w:rsidRPr="00F1216B">
        <w:t xml:space="preserve"> means the Australian Small Business and Family Enterprise</w:t>
      </w:r>
      <w:r>
        <w:t xml:space="preserve"> </w:t>
      </w:r>
      <w:r w:rsidRPr="00F1216B">
        <w:t>Ombudsman.</w:t>
      </w:r>
    </w:p>
    <w:p w14:paraId="012949D2" w14:textId="7A53C4C0" w:rsidR="00DF7D6B" w:rsidRPr="00DF7D6B" w:rsidRDefault="00DF7D6B" w:rsidP="00DF7D6B">
      <w:pPr>
        <w:pStyle w:val="notetext"/>
      </w:pPr>
      <w:r>
        <w:t>Note:</w:t>
      </w:r>
      <w:r>
        <w:tab/>
        <w:t>This code confers various functions on the Ombudsman.</w:t>
      </w:r>
    </w:p>
    <w:p w14:paraId="44FC0034" w14:textId="60738F54" w:rsidR="00F1216B" w:rsidRDefault="00F05C1E" w:rsidP="00F1216B">
      <w:pPr>
        <w:pStyle w:val="ItemHead"/>
      </w:pPr>
      <w:r>
        <w:t>5</w:t>
      </w:r>
      <w:r w:rsidR="00F1216B">
        <w:t xml:space="preserve">  </w:t>
      </w:r>
      <w:r w:rsidR="007210D2">
        <w:t>Division 2</w:t>
      </w:r>
      <w:r w:rsidR="00F1216B">
        <w:t xml:space="preserve"> of </w:t>
      </w:r>
      <w:r w:rsidR="007210D2">
        <w:t>Part 5</w:t>
      </w:r>
      <w:r w:rsidR="00F1216B">
        <w:t xml:space="preserve"> </w:t>
      </w:r>
      <w:r w:rsidR="008E53F6">
        <w:t xml:space="preserve">of </w:t>
      </w:r>
      <w:r w:rsidR="003E7610">
        <w:t>Schedule 1</w:t>
      </w:r>
      <w:r w:rsidR="00F714B2">
        <w:t xml:space="preserve"> (heading)</w:t>
      </w:r>
    </w:p>
    <w:p w14:paraId="4C23E8AD" w14:textId="4E91325E" w:rsidR="00F1216B" w:rsidRDefault="00F1216B" w:rsidP="00F1216B">
      <w:pPr>
        <w:pStyle w:val="Item"/>
      </w:pPr>
      <w:r>
        <w:t>Omit “</w:t>
      </w:r>
      <w:r w:rsidRPr="00F1216B">
        <w:rPr>
          <w:b/>
          <w:bCs/>
        </w:rPr>
        <w:t>Mediation adviser and mediators</w:t>
      </w:r>
      <w:r>
        <w:t>”, substitute “</w:t>
      </w:r>
      <w:r>
        <w:rPr>
          <w:b/>
          <w:bCs/>
        </w:rPr>
        <w:t>Mediators</w:t>
      </w:r>
      <w:r>
        <w:t>”.</w:t>
      </w:r>
    </w:p>
    <w:p w14:paraId="37D0C9C1" w14:textId="788B119A" w:rsidR="00F1216B" w:rsidRDefault="00F05C1E" w:rsidP="00F1216B">
      <w:pPr>
        <w:pStyle w:val="ItemHead"/>
      </w:pPr>
      <w:r>
        <w:t>6</w:t>
      </w:r>
      <w:r w:rsidR="00F1216B">
        <w:t xml:space="preserve">  </w:t>
      </w:r>
      <w:r w:rsidR="007210D2">
        <w:t>Clause 3</w:t>
      </w:r>
      <w:r w:rsidR="00F1216B">
        <w:t>9</w:t>
      </w:r>
      <w:r w:rsidR="006B5267">
        <w:t xml:space="preserve"> of </w:t>
      </w:r>
      <w:r w:rsidR="003E7610">
        <w:t>Schedule 1</w:t>
      </w:r>
    </w:p>
    <w:p w14:paraId="68342B2B" w14:textId="41DD6001" w:rsidR="00F1216B" w:rsidRDefault="00F1216B" w:rsidP="00F1216B">
      <w:pPr>
        <w:pStyle w:val="Item"/>
      </w:pPr>
      <w:r>
        <w:t xml:space="preserve">Repeal the </w:t>
      </w:r>
      <w:r w:rsidR="00F714B2">
        <w:t>clause</w:t>
      </w:r>
      <w:r>
        <w:t>, substitute:</w:t>
      </w:r>
    </w:p>
    <w:p w14:paraId="221C09D0" w14:textId="20BDE100" w:rsidR="00F1216B" w:rsidRDefault="00F1216B" w:rsidP="00F1216B">
      <w:pPr>
        <w:pStyle w:val="ActHead5"/>
      </w:pPr>
      <w:bookmarkStart w:id="8" w:name="_Toc187940753"/>
      <w:r w:rsidRPr="00C350ED">
        <w:rPr>
          <w:rStyle w:val="CharSectno"/>
        </w:rPr>
        <w:t>39</w:t>
      </w:r>
      <w:r>
        <w:t xml:space="preserve">  List of mediators</w:t>
      </w:r>
      <w:bookmarkEnd w:id="8"/>
    </w:p>
    <w:p w14:paraId="3C034596" w14:textId="77B6D6E8" w:rsidR="00F1216B" w:rsidRDefault="00F1216B" w:rsidP="00DC3CF8">
      <w:pPr>
        <w:pStyle w:val="subsection"/>
      </w:pPr>
      <w:r>
        <w:tab/>
      </w:r>
      <w:r>
        <w:tab/>
        <w:t>The Ombudsman must compile a list of persons who are to be mediators for the purposes of this Part.</w:t>
      </w:r>
    </w:p>
    <w:p w14:paraId="0C905924" w14:textId="538C8D69" w:rsidR="006B5267" w:rsidRDefault="00F05C1E" w:rsidP="006B5267">
      <w:pPr>
        <w:pStyle w:val="ItemHead"/>
      </w:pPr>
      <w:r>
        <w:t>7</w:t>
      </w:r>
      <w:r w:rsidR="006B5267">
        <w:t xml:space="preserve">  </w:t>
      </w:r>
      <w:r w:rsidR="007210D2">
        <w:t>Clause 4</w:t>
      </w:r>
      <w:r w:rsidR="007730FB">
        <w:t xml:space="preserve">0 of </w:t>
      </w:r>
      <w:r w:rsidR="003E7610">
        <w:t>Schedule 1</w:t>
      </w:r>
    </w:p>
    <w:p w14:paraId="65B8852B" w14:textId="16143645" w:rsidR="007730FB" w:rsidRDefault="007730FB" w:rsidP="007730FB">
      <w:pPr>
        <w:pStyle w:val="Item"/>
      </w:pPr>
      <w:r>
        <w:t>Omit “mediation adviser” (wherever occurring), substitute “Ombudsman”.</w:t>
      </w:r>
    </w:p>
    <w:p w14:paraId="42BF3CE5" w14:textId="44B5F93E" w:rsidR="007730FB" w:rsidRDefault="00F05C1E" w:rsidP="007730FB">
      <w:pPr>
        <w:pStyle w:val="ItemHead"/>
      </w:pPr>
      <w:r>
        <w:t>8</w:t>
      </w:r>
      <w:r w:rsidR="007730FB">
        <w:t xml:space="preserve">  </w:t>
      </w:r>
      <w:r w:rsidR="007210D2">
        <w:t>Subclause 4</w:t>
      </w:r>
      <w:r w:rsidR="007730FB">
        <w:t xml:space="preserve">0(6) of </w:t>
      </w:r>
      <w:r w:rsidR="003E7610">
        <w:t>Schedule 1</w:t>
      </w:r>
    </w:p>
    <w:p w14:paraId="0432B635" w14:textId="0BE7685F" w:rsidR="007730FB" w:rsidRDefault="007730FB" w:rsidP="007730FB">
      <w:pPr>
        <w:pStyle w:val="Item"/>
      </w:pPr>
      <w:r>
        <w:t>Omit “adviser”</w:t>
      </w:r>
      <w:r w:rsidR="00DF7D6B">
        <w:t xml:space="preserve"> (second occurring)</w:t>
      </w:r>
      <w:r>
        <w:t>, substitute “Ombudsman”.</w:t>
      </w:r>
    </w:p>
    <w:p w14:paraId="5AF4111C" w14:textId="4E86B2B5" w:rsidR="007730FB" w:rsidRDefault="00F05C1E" w:rsidP="007730FB">
      <w:pPr>
        <w:pStyle w:val="ItemHead"/>
      </w:pPr>
      <w:r>
        <w:t>9</w:t>
      </w:r>
      <w:r w:rsidR="007730FB">
        <w:t xml:space="preserve">  </w:t>
      </w:r>
      <w:r w:rsidR="007210D2">
        <w:t>Clause 4</w:t>
      </w:r>
      <w:r w:rsidR="007730FB">
        <w:t xml:space="preserve">1 of </w:t>
      </w:r>
      <w:r w:rsidR="003E7610">
        <w:t>Schedule 1</w:t>
      </w:r>
      <w:r w:rsidR="007730FB">
        <w:t xml:space="preserve"> (heading)</w:t>
      </w:r>
    </w:p>
    <w:p w14:paraId="66E02EE2" w14:textId="2377C46E" w:rsidR="007730FB" w:rsidRDefault="007730FB" w:rsidP="007730FB">
      <w:pPr>
        <w:pStyle w:val="Item"/>
      </w:pPr>
      <w:r>
        <w:t>Omit “</w:t>
      </w:r>
      <w:r>
        <w:rPr>
          <w:b/>
          <w:bCs/>
        </w:rPr>
        <w:t>mediation adviser</w:t>
      </w:r>
      <w:r>
        <w:t>”, substitute “</w:t>
      </w:r>
      <w:r>
        <w:rPr>
          <w:b/>
          <w:bCs/>
        </w:rPr>
        <w:t>Ombudsman</w:t>
      </w:r>
      <w:r>
        <w:t>”.</w:t>
      </w:r>
    </w:p>
    <w:p w14:paraId="089435B2" w14:textId="4E0FF84C" w:rsidR="007730FB" w:rsidRDefault="00F05C1E" w:rsidP="007730FB">
      <w:pPr>
        <w:pStyle w:val="ItemHead"/>
      </w:pPr>
      <w:r>
        <w:t>10</w:t>
      </w:r>
      <w:r w:rsidR="007730FB">
        <w:t xml:space="preserve">  </w:t>
      </w:r>
      <w:r w:rsidR="007210D2">
        <w:t>Subclause 4</w:t>
      </w:r>
      <w:r w:rsidR="007730FB">
        <w:t xml:space="preserve">1(1) of </w:t>
      </w:r>
      <w:r w:rsidR="003E7610">
        <w:t>Schedule 1</w:t>
      </w:r>
    </w:p>
    <w:p w14:paraId="00A72068" w14:textId="09AC35EE" w:rsidR="007730FB" w:rsidRDefault="007730FB" w:rsidP="007730FB">
      <w:pPr>
        <w:pStyle w:val="Item"/>
      </w:pPr>
      <w:r>
        <w:t>Omit “mediation adviser”, substitute “Ombudsman”.</w:t>
      </w:r>
    </w:p>
    <w:p w14:paraId="6E656D74" w14:textId="2870D064" w:rsidR="007730FB" w:rsidRDefault="00F05C1E" w:rsidP="007730FB">
      <w:pPr>
        <w:pStyle w:val="ItemHead"/>
      </w:pPr>
      <w:r>
        <w:t>11</w:t>
      </w:r>
      <w:r w:rsidR="007730FB">
        <w:t xml:space="preserve">  </w:t>
      </w:r>
      <w:r w:rsidR="007210D2">
        <w:t>Subclause 4</w:t>
      </w:r>
      <w:r w:rsidR="007730FB">
        <w:t xml:space="preserve">1(1) of </w:t>
      </w:r>
      <w:r w:rsidR="003E7610">
        <w:t>Schedule 1</w:t>
      </w:r>
    </w:p>
    <w:p w14:paraId="75A214D7" w14:textId="33F0C241" w:rsidR="007730FB" w:rsidRDefault="007730FB" w:rsidP="007730FB">
      <w:pPr>
        <w:pStyle w:val="Item"/>
      </w:pPr>
      <w:r>
        <w:t>Omit “adviser”</w:t>
      </w:r>
      <w:r w:rsidR="00DF7D6B">
        <w:t xml:space="preserve"> (second occurring)</w:t>
      </w:r>
      <w:r>
        <w:t>, substitute “Ombudsman”.</w:t>
      </w:r>
    </w:p>
    <w:p w14:paraId="11DBC0EF" w14:textId="4DCA0BCE" w:rsidR="007730FB" w:rsidRDefault="00F05C1E" w:rsidP="007730FB">
      <w:pPr>
        <w:pStyle w:val="ItemHead"/>
      </w:pPr>
      <w:r>
        <w:lastRenderedPageBreak/>
        <w:t>12</w:t>
      </w:r>
      <w:r w:rsidR="007730FB">
        <w:t xml:space="preserve">  </w:t>
      </w:r>
      <w:r w:rsidR="007210D2">
        <w:t>Subclause 4</w:t>
      </w:r>
      <w:r w:rsidR="007730FB">
        <w:t xml:space="preserve">1(2) of </w:t>
      </w:r>
      <w:r w:rsidR="003E7610">
        <w:t>Schedule 1</w:t>
      </w:r>
    </w:p>
    <w:p w14:paraId="22A691DA" w14:textId="6117FEC6" w:rsidR="007730FB" w:rsidRDefault="007730FB" w:rsidP="007730FB">
      <w:pPr>
        <w:pStyle w:val="Item"/>
      </w:pPr>
      <w:r>
        <w:t>Omit “mediation adviser”, substitute “Ombudsman”.</w:t>
      </w:r>
    </w:p>
    <w:p w14:paraId="65C7875B" w14:textId="6A2898DF" w:rsidR="007730FB" w:rsidRDefault="00F05C1E" w:rsidP="007730FB">
      <w:pPr>
        <w:pStyle w:val="ItemHead"/>
      </w:pPr>
      <w:r>
        <w:t>13</w:t>
      </w:r>
      <w:r w:rsidR="007730FB">
        <w:t xml:space="preserve">  </w:t>
      </w:r>
      <w:r w:rsidR="007210D2">
        <w:t>Clause 4</w:t>
      </w:r>
      <w:r w:rsidR="007730FB">
        <w:t xml:space="preserve">2 of </w:t>
      </w:r>
      <w:r w:rsidR="003E7610">
        <w:t>Schedule 1</w:t>
      </w:r>
    </w:p>
    <w:p w14:paraId="07DCBDAD" w14:textId="06959AF5" w:rsidR="007730FB" w:rsidRDefault="007730FB" w:rsidP="007730FB">
      <w:pPr>
        <w:pStyle w:val="Item"/>
      </w:pPr>
      <w:r>
        <w:t>Omit “mediation adviser”, substitute “Ombudsman”.</w:t>
      </w:r>
    </w:p>
    <w:p w14:paraId="663E05E7" w14:textId="15C38AFF" w:rsidR="007730FB" w:rsidRDefault="00F05C1E" w:rsidP="007730FB">
      <w:pPr>
        <w:pStyle w:val="ItemHead"/>
      </w:pPr>
      <w:r>
        <w:t>14</w:t>
      </w:r>
      <w:r w:rsidR="007730FB">
        <w:t xml:space="preserve">  </w:t>
      </w:r>
      <w:r w:rsidR="007210D2">
        <w:t>Paragraph 4</w:t>
      </w:r>
      <w:r w:rsidR="007730FB">
        <w:t xml:space="preserve">3(1)(c) of </w:t>
      </w:r>
      <w:r w:rsidR="003E7610">
        <w:t>Schedule 1</w:t>
      </w:r>
    </w:p>
    <w:p w14:paraId="2EAA2B52" w14:textId="77777777" w:rsidR="007730FB" w:rsidRDefault="007730FB" w:rsidP="007730FB">
      <w:pPr>
        <w:pStyle w:val="Item"/>
      </w:pPr>
      <w:r>
        <w:t>Omit “mediation adviser”, substitute “Ombudsman”.</w:t>
      </w:r>
    </w:p>
    <w:p w14:paraId="72EEC327" w14:textId="75B55AB2" w:rsidR="007730FB" w:rsidRDefault="00F05C1E" w:rsidP="007730FB">
      <w:pPr>
        <w:pStyle w:val="ItemHead"/>
      </w:pPr>
      <w:r>
        <w:t>15</w:t>
      </w:r>
      <w:r w:rsidR="007730FB">
        <w:t xml:space="preserve">  </w:t>
      </w:r>
      <w:r w:rsidR="007210D2">
        <w:t>Paragraph 4</w:t>
      </w:r>
      <w:r w:rsidR="007730FB">
        <w:t xml:space="preserve">4(5)(a) of </w:t>
      </w:r>
      <w:r w:rsidR="003E7610">
        <w:t>Schedule 1</w:t>
      </w:r>
    </w:p>
    <w:p w14:paraId="4CC1912C" w14:textId="77777777" w:rsidR="007730FB" w:rsidRDefault="007730FB" w:rsidP="007730FB">
      <w:pPr>
        <w:pStyle w:val="Item"/>
      </w:pPr>
      <w:r>
        <w:t>Omit “mediation adviser”, substitute “Ombudsman”.</w:t>
      </w:r>
    </w:p>
    <w:p w14:paraId="0A32BBF3" w14:textId="4DAB025D" w:rsidR="007730FB" w:rsidRDefault="00F05C1E" w:rsidP="007730FB">
      <w:pPr>
        <w:pStyle w:val="ItemHead"/>
      </w:pPr>
      <w:r>
        <w:t>16</w:t>
      </w:r>
      <w:r w:rsidR="007730FB">
        <w:t xml:space="preserve">  </w:t>
      </w:r>
      <w:r w:rsidR="007210D2">
        <w:t>Subclause 4</w:t>
      </w:r>
      <w:r w:rsidR="007730FB">
        <w:t xml:space="preserve">7(1) of </w:t>
      </w:r>
      <w:r w:rsidR="003E7610">
        <w:t>Schedule 1</w:t>
      </w:r>
    </w:p>
    <w:p w14:paraId="49E0E881" w14:textId="3530AEA6" w:rsidR="007730FB" w:rsidRDefault="007730FB" w:rsidP="007730FB">
      <w:pPr>
        <w:pStyle w:val="Item"/>
      </w:pPr>
      <w:r>
        <w:t>Omit “mediation adviser”, substitute “Ombudsman”.</w:t>
      </w:r>
    </w:p>
    <w:p w14:paraId="57D633A3" w14:textId="26748E4F" w:rsidR="007730FB" w:rsidRDefault="00F05C1E" w:rsidP="007730FB">
      <w:pPr>
        <w:pStyle w:val="ItemHead"/>
      </w:pPr>
      <w:r>
        <w:t>17</w:t>
      </w:r>
      <w:r w:rsidR="007730FB">
        <w:t xml:space="preserve">  </w:t>
      </w:r>
      <w:r w:rsidR="007210D2">
        <w:t>Subparagraph 4</w:t>
      </w:r>
      <w:r w:rsidR="007730FB">
        <w:t>9(b)(</w:t>
      </w:r>
      <w:proofErr w:type="spellStart"/>
      <w:r w:rsidR="007730FB">
        <w:t>i</w:t>
      </w:r>
      <w:proofErr w:type="spellEnd"/>
      <w:r w:rsidR="007730FB">
        <w:t>)</w:t>
      </w:r>
      <w:r w:rsidR="002E56E1">
        <w:t xml:space="preserve"> of </w:t>
      </w:r>
      <w:r w:rsidR="003E7610">
        <w:t>Schedule 1</w:t>
      </w:r>
    </w:p>
    <w:p w14:paraId="3BAD57D6" w14:textId="77777777" w:rsidR="007730FB" w:rsidRDefault="007730FB" w:rsidP="007730FB">
      <w:pPr>
        <w:pStyle w:val="Item"/>
      </w:pPr>
      <w:r>
        <w:t>Omit “mediation adviser”, substitute “Ombudsman”.</w:t>
      </w:r>
    </w:p>
    <w:p w14:paraId="129AAD70" w14:textId="4AFAEBAE" w:rsidR="002E56E1" w:rsidRDefault="00F05C1E" w:rsidP="002E56E1">
      <w:pPr>
        <w:pStyle w:val="ItemHead"/>
      </w:pPr>
      <w:r>
        <w:t>18</w:t>
      </w:r>
      <w:r w:rsidR="002E56E1">
        <w:t xml:space="preserve">  </w:t>
      </w:r>
      <w:r w:rsidR="007210D2">
        <w:t>Part 8</w:t>
      </w:r>
      <w:r w:rsidR="002E56E1">
        <w:t xml:space="preserve"> of </w:t>
      </w:r>
      <w:r w:rsidR="003E7610">
        <w:t>Schedule 1</w:t>
      </w:r>
      <w:r w:rsidR="002E56E1">
        <w:t xml:space="preserve"> (after the heading)</w:t>
      </w:r>
    </w:p>
    <w:p w14:paraId="48C335E9" w14:textId="7A831527" w:rsidR="002E56E1" w:rsidRDefault="002E56E1" w:rsidP="002E56E1">
      <w:pPr>
        <w:pStyle w:val="Item"/>
      </w:pPr>
      <w:r>
        <w:t>Insert:</w:t>
      </w:r>
    </w:p>
    <w:p w14:paraId="13BBA775" w14:textId="33CEBE0A" w:rsidR="002E56E1" w:rsidRDefault="007210D2" w:rsidP="002E56E1">
      <w:pPr>
        <w:pStyle w:val="ActHead3"/>
      </w:pPr>
      <w:bookmarkStart w:id="9" w:name="_Toc187940754"/>
      <w:r w:rsidRPr="00C350ED">
        <w:rPr>
          <w:rStyle w:val="CharDivNo"/>
        </w:rPr>
        <w:t>Division 1</w:t>
      </w:r>
      <w:r w:rsidR="002E56E1">
        <w:t>—</w:t>
      </w:r>
      <w:r w:rsidR="00312BF6" w:rsidRPr="00C350ED">
        <w:rPr>
          <w:rStyle w:val="CharDivText"/>
        </w:rPr>
        <w:t>Repeal</w:t>
      </w:r>
      <w:r w:rsidR="003C44B5" w:rsidRPr="00C350ED">
        <w:rPr>
          <w:rStyle w:val="CharDivText"/>
        </w:rPr>
        <w:t xml:space="preserve"> of </w:t>
      </w:r>
      <w:r w:rsidR="00312BF6" w:rsidRPr="00C350ED">
        <w:rPr>
          <w:rStyle w:val="CharDivText"/>
        </w:rPr>
        <w:t>old regulations</w:t>
      </w:r>
      <w:bookmarkEnd w:id="9"/>
    </w:p>
    <w:p w14:paraId="2E90FCAC" w14:textId="31C00D75" w:rsidR="003C44B5" w:rsidRDefault="00F05C1E" w:rsidP="00312BF6">
      <w:pPr>
        <w:pStyle w:val="ItemHead"/>
      </w:pPr>
      <w:r>
        <w:t>19</w:t>
      </w:r>
      <w:r w:rsidR="00312BF6">
        <w:t xml:space="preserve">  </w:t>
      </w:r>
      <w:r w:rsidR="007210D2">
        <w:t>Clause 5</w:t>
      </w:r>
      <w:r w:rsidR="00312BF6">
        <w:t xml:space="preserve">7 of </w:t>
      </w:r>
      <w:r w:rsidR="003E7610">
        <w:t>Schedule 1</w:t>
      </w:r>
    </w:p>
    <w:p w14:paraId="6D30248A" w14:textId="698A6053" w:rsidR="00312BF6" w:rsidRDefault="00312BF6" w:rsidP="00312BF6">
      <w:pPr>
        <w:pStyle w:val="Item"/>
      </w:pPr>
      <w:r>
        <w:t>Omit “Part”, substitute “Division”.</w:t>
      </w:r>
    </w:p>
    <w:p w14:paraId="27357DA0" w14:textId="03243B61" w:rsidR="00312BF6" w:rsidRDefault="00F05C1E" w:rsidP="00312BF6">
      <w:pPr>
        <w:pStyle w:val="ItemHead"/>
      </w:pPr>
      <w:r>
        <w:t>20</w:t>
      </w:r>
      <w:r w:rsidR="00312BF6">
        <w:t xml:space="preserve">  At the end of </w:t>
      </w:r>
      <w:r w:rsidR="007210D2">
        <w:t>Part 8</w:t>
      </w:r>
      <w:r w:rsidR="00312BF6">
        <w:t xml:space="preserve"> of </w:t>
      </w:r>
      <w:r w:rsidR="003E7610">
        <w:t>Schedule 1</w:t>
      </w:r>
    </w:p>
    <w:p w14:paraId="298D3ED5" w14:textId="5E80D965" w:rsidR="00312BF6" w:rsidRDefault="00312BF6" w:rsidP="00312BF6">
      <w:pPr>
        <w:pStyle w:val="Item"/>
      </w:pPr>
      <w:r>
        <w:t>Add:</w:t>
      </w:r>
    </w:p>
    <w:p w14:paraId="6519A673" w14:textId="22FBA4EA" w:rsidR="00312BF6" w:rsidRDefault="007210D2" w:rsidP="00312BF6">
      <w:pPr>
        <w:pStyle w:val="ActHead3"/>
      </w:pPr>
      <w:bookmarkStart w:id="10" w:name="_Toc187940755"/>
      <w:r w:rsidRPr="00C350ED">
        <w:rPr>
          <w:rStyle w:val="CharDivNo"/>
        </w:rPr>
        <w:t>Division 2</w:t>
      </w:r>
      <w:r w:rsidR="00312BF6">
        <w:t>—</w:t>
      </w:r>
      <w:r w:rsidR="00312BF6" w:rsidRPr="00C350ED">
        <w:rPr>
          <w:rStyle w:val="CharDivText"/>
        </w:rPr>
        <w:t xml:space="preserve">Amendments made by the </w:t>
      </w:r>
      <w:r w:rsidR="000A0580" w:rsidRPr="00C350ED">
        <w:rPr>
          <w:rStyle w:val="CharDivText"/>
        </w:rPr>
        <w:t xml:space="preserve">Competition and Consumer Legislation Amendment (Horticulture and Oil Industry Codes) </w:t>
      </w:r>
      <w:r w:rsidRPr="00C350ED">
        <w:rPr>
          <w:rStyle w:val="CharDivText"/>
        </w:rPr>
        <w:t>Regulations 2</w:t>
      </w:r>
      <w:r w:rsidR="000A0580" w:rsidRPr="00C350ED">
        <w:rPr>
          <w:rStyle w:val="CharDivText"/>
        </w:rPr>
        <w:t>025</w:t>
      </w:r>
      <w:bookmarkEnd w:id="10"/>
    </w:p>
    <w:p w14:paraId="740C9DCA" w14:textId="08287271" w:rsidR="00314CF3" w:rsidRDefault="00314CF3" w:rsidP="000A0580">
      <w:pPr>
        <w:pStyle w:val="ActHead5"/>
      </w:pPr>
      <w:bookmarkStart w:id="11" w:name="_Toc187940756"/>
      <w:r w:rsidRPr="00C350ED">
        <w:rPr>
          <w:rStyle w:val="CharSectno"/>
        </w:rPr>
        <w:t>64</w:t>
      </w:r>
      <w:r>
        <w:t xml:space="preserve">  Definitions</w:t>
      </w:r>
      <w:bookmarkEnd w:id="11"/>
    </w:p>
    <w:p w14:paraId="43C98735" w14:textId="57D7A99C" w:rsidR="00314CF3" w:rsidRDefault="00314CF3" w:rsidP="00314CF3">
      <w:pPr>
        <w:pStyle w:val="subsection"/>
      </w:pPr>
      <w:r>
        <w:tab/>
      </w:r>
      <w:r>
        <w:tab/>
        <w:t>In this Division:</w:t>
      </w:r>
    </w:p>
    <w:p w14:paraId="17B5FE3D" w14:textId="30BA61E1" w:rsidR="00314CF3" w:rsidRDefault="00314CF3" w:rsidP="00314CF3">
      <w:pPr>
        <w:pStyle w:val="Definition"/>
      </w:pPr>
      <w:r>
        <w:rPr>
          <w:b/>
          <w:bCs/>
          <w:i/>
          <w:iCs/>
        </w:rPr>
        <w:t xml:space="preserve">amending regulations </w:t>
      </w:r>
      <w:r>
        <w:t xml:space="preserve">means the </w:t>
      </w:r>
      <w:r w:rsidRPr="000A0580">
        <w:rPr>
          <w:i/>
          <w:iCs/>
        </w:rPr>
        <w:t xml:space="preserve">Competition and Consumer Legislation Amendment (Horticulture and Oil Industry Codes) </w:t>
      </w:r>
      <w:r w:rsidR="007210D2">
        <w:rPr>
          <w:i/>
          <w:iCs/>
        </w:rPr>
        <w:t>Regulations 2</w:t>
      </w:r>
      <w:r w:rsidRPr="000A0580">
        <w:rPr>
          <w:i/>
          <w:iCs/>
        </w:rPr>
        <w:t>025</w:t>
      </w:r>
      <w:r>
        <w:t>.</w:t>
      </w:r>
    </w:p>
    <w:p w14:paraId="3BE71AF0" w14:textId="77777777" w:rsidR="00314CF3" w:rsidRPr="000A0580" w:rsidRDefault="00314CF3" w:rsidP="00314CF3">
      <w:pPr>
        <w:pStyle w:val="Definition"/>
      </w:pPr>
      <w:r>
        <w:rPr>
          <w:b/>
          <w:bCs/>
          <w:i/>
          <w:iCs/>
        </w:rPr>
        <w:t>commencement day</w:t>
      </w:r>
      <w:r>
        <w:t xml:space="preserve"> means the day on which the amending regulations commence.</w:t>
      </w:r>
    </w:p>
    <w:p w14:paraId="6020223A" w14:textId="0D7A75B8" w:rsidR="00314CF3" w:rsidRPr="00314CF3" w:rsidRDefault="00314CF3" w:rsidP="00314CF3">
      <w:pPr>
        <w:pStyle w:val="Definition"/>
      </w:pPr>
      <w:r>
        <w:rPr>
          <w:b/>
          <w:bCs/>
          <w:i/>
          <w:iCs/>
        </w:rPr>
        <w:t xml:space="preserve">old code </w:t>
      </w:r>
      <w:r>
        <w:t xml:space="preserve">means </w:t>
      </w:r>
      <w:r w:rsidR="003D00C2">
        <w:t>this code</w:t>
      </w:r>
      <w:r>
        <w:rPr>
          <w:i/>
          <w:iCs/>
        </w:rPr>
        <w:t xml:space="preserve"> </w:t>
      </w:r>
      <w:r>
        <w:t>as in force immediately before the commencement of the amending regulations.</w:t>
      </w:r>
    </w:p>
    <w:p w14:paraId="7B46F38F" w14:textId="4CC4ABD5" w:rsidR="000A0580" w:rsidRPr="000A0580" w:rsidRDefault="000A0580" w:rsidP="000A0580">
      <w:pPr>
        <w:pStyle w:val="ActHead5"/>
      </w:pPr>
      <w:bookmarkStart w:id="12" w:name="_Toc187940757"/>
      <w:r w:rsidRPr="00C350ED">
        <w:rPr>
          <w:rStyle w:val="CharSectno"/>
        </w:rPr>
        <w:lastRenderedPageBreak/>
        <w:t>6</w:t>
      </w:r>
      <w:r w:rsidR="00314CF3" w:rsidRPr="00C350ED">
        <w:rPr>
          <w:rStyle w:val="CharSectno"/>
        </w:rPr>
        <w:t>5</w:t>
      </w:r>
      <w:r w:rsidRPr="00DA4B96">
        <w:t xml:space="preserve">  </w:t>
      </w:r>
      <w:r w:rsidRPr="000A0580">
        <w:t>Saving—</w:t>
      </w:r>
      <w:r w:rsidR="00BD13FE">
        <w:t xml:space="preserve">pending </w:t>
      </w:r>
      <w:r w:rsidRPr="000A0580">
        <w:t xml:space="preserve">dispute resolution </w:t>
      </w:r>
      <w:r>
        <w:t>procedures</w:t>
      </w:r>
      <w:bookmarkEnd w:id="12"/>
    </w:p>
    <w:p w14:paraId="6BFAAA82" w14:textId="2C887DC5" w:rsidR="000A0580" w:rsidRPr="000A0580" w:rsidRDefault="000A0580" w:rsidP="000A0580">
      <w:pPr>
        <w:pStyle w:val="subsection"/>
      </w:pPr>
      <w:r w:rsidRPr="000A0580">
        <w:tab/>
      </w:r>
      <w:r>
        <w:tab/>
      </w:r>
      <w:r w:rsidRPr="000A0580">
        <w:t xml:space="preserve">Despite the amendments made by </w:t>
      </w:r>
      <w:r>
        <w:t>the amending regulations on the commencement day</w:t>
      </w:r>
      <w:r w:rsidRPr="000A0580">
        <w:t>, the old code continues to apply</w:t>
      </w:r>
      <w:r w:rsidR="00BD13FE">
        <w:t xml:space="preserve"> on and after that day,</w:t>
      </w:r>
      <w:r>
        <w:t xml:space="preserve"> in relation to a dispute</w:t>
      </w:r>
      <w:r w:rsidR="00BD13FE">
        <w:t>,</w:t>
      </w:r>
      <w:r>
        <w:t xml:space="preserve"> if, before that day</w:t>
      </w:r>
      <w:r w:rsidRPr="000A0580">
        <w:t>:</w:t>
      </w:r>
    </w:p>
    <w:p w14:paraId="0A6C3D48" w14:textId="07C891FB" w:rsidR="000A0580" w:rsidRPr="00DA4B96" w:rsidRDefault="000A0580" w:rsidP="000A0580">
      <w:pPr>
        <w:pStyle w:val="paragraph"/>
      </w:pPr>
      <w:r w:rsidRPr="000A0580">
        <w:tab/>
        <w:t>(a)</w:t>
      </w:r>
      <w:r w:rsidRPr="000A0580">
        <w:tab/>
      </w:r>
      <w:r>
        <w:t>a</w:t>
      </w:r>
      <w:r w:rsidRPr="000A0580">
        <w:t xml:space="preserve"> party to the dispute requested the mediation adviser</w:t>
      </w:r>
      <w:r>
        <w:t xml:space="preserve"> to appoint a mediator for the dispute</w:t>
      </w:r>
      <w:r w:rsidRPr="00DA4B96">
        <w:t>; and</w:t>
      </w:r>
    </w:p>
    <w:p w14:paraId="7577B6F7" w14:textId="59CDF85A" w:rsidR="000A0580" w:rsidRDefault="000A0580" w:rsidP="000A0580">
      <w:pPr>
        <w:pStyle w:val="paragraph"/>
      </w:pPr>
      <w:r w:rsidRPr="00DA4B96">
        <w:tab/>
        <w:t>(b)</w:t>
      </w:r>
      <w:r w:rsidRPr="00DA4B96">
        <w:tab/>
      </w:r>
      <w:r w:rsidR="003D00C2">
        <w:t>the</w:t>
      </w:r>
      <w:r w:rsidR="00BD13FE">
        <w:t xml:space="preserve"> dispute resolution procedure under Part 5 of the old code was ongoing in relation to the dispute.</w:t>
      </w:r>
    </w:p>
    <w:p w14:paraId="0B3297ED" w14:textId="1CF62891" w:rsidR="00D773BE" w:rsidRDefault="00D773BE" w:rsidP="00D773BE">
      <w:pPr>
        <w:pStyle w:val="ActHead5"/>
      </w:pPr>
      <w:bookmarkStart w:id="13" w:name="_Toc187940758"/>
      <w:r w:rsidRPr="00C350ED">
        <w:rPr>
          <w:rStyle w:val="CharSectno"/>
        </w:rPr>
        <w:t>6</w:t>
      </w:r>
      <w:r w:rsidR="00314CF3" w:rsidRPr="00C350ED">
        <w:rPr>
          <w:rStyle w:val="CharSectno"/>
        </w:rPr>
        <w:t>6</w:t>
      </w:r>
      <w:r>
        <w:t xml:space="preserve">  Saving—</w:t>
      </w:r>
      <w:r w:rsidR="00BD13FE">
        <w:t xml:space="preserve">investigations by </w:t>
      </w:r>
      <w:r w:rsidRPr="00D773BE">
        <w:t>horticulture</w:t>
      </w:r>
      <w:r>
        <w:t xml:space="preserve"> produce assessors</w:t>
      </w:r>
      <w:bookmarkEnd w:id="13"/>
    </w:p>
    <w:p w14:paraId="5BDE2DD8" w14:textId="23AB468E" w:rsidR="00D773BE" w:rsidRPr="000A0580" w:rsidRDefault="00D773BE" w:rsidP="00D773BE">
      <w:pPr>
        <w:pStyle w:val="subsection"/>
      </w:pPr>
      <w:r w:rsidRPr="000A0580">
        <w:tab/>
      </w:r>
      <w:r>
        <w:tab/>
      </w:r>
      <w:r w:rsidRPr="000A0580">
        <w:t xml:space="preserve">Despite the amendments made by </w:t>
      </w:r>
      <w:r>
        <w:t>the amending regulations on the commencement day</w:t>
      </w:r>
      <w:r w:rsidRPr="000A0580">
        <w:t>, the old code continues to apply</w:t>
      </w:r>
      <w:r w:rsidR="00BD13FE">
        <w:t xml:space="preserve"> on and after that day,</w:t>
      </w:r>
      <w:r>
        <w:t xml:space="preserve"> in relation to a matter arising under an agreement, if, before that day</w:t>
      </w:r>
      <w:r w:rsidRPr="000A0580">
        <w:t>:</w:t>
      </w:r>
    </w:p>
    <w:p w14:paraId="7591A7C9" w14:textId="765255C3" w:rsidR="00D773BE" w:rsidRPr="00DA4B96" w:rsidRDefault="00D773BE" w:rsidP="00D773BE">
      <w:pPr>
        <w:pStyle w:val="paragraph"/>
      </w:pPr>
      <w:r w:rsidRPr="000A0580">
        <w:tab/>
        <w:t>(a)</w:t>
      </w:r>
      <w:r w:rsidRPr="000A0580">
        <w:tab/>
      </w:r>
      <w:r>
        <w:t>a</w:t>
      </w:r>
      <w:r w:rsidRPr="000A0580">
        <w:t xml:space="preserve"> </w:t>
      </w:r>
      <w:r w:rsidR="00314CF3">
        <w:t>horticulture produce assessor was appointed in relation to the matter</w:t>
      </w:r>
      <w:r w:rsidRPr="00DA4B96">
        <w:t>; and</w:t>
      </w:r>
    </w:p>
    <w:p w14:paraId="2045A303" w14:textId="77777777" w:rsidR="00314CF3" w:rsidRDefault="00D773BE" w:rsidP="00314CF3">
      <w:pPr>
        <w:pStyle w:val="paragraph"/>
      </w:pPr>
      <w:r w:rsidRPr="00DA4B96">
        <w:tab/>
        <w:t>(b)</w:t>
      </w:r>
      <w:r w:rsidRPr="00DA4B96">
        <w:tab/>
      </w:r>
      <w:r>
        <w:t>the</w:t>
      </w:r>
      <w:r w:rsidR="00314CF3">
        <w:t xml:space="preserve"> horticulture produce assessor had not:</w:t>
      </w:r>
    </w:p>
    <w:p w14:paraId="384E4694" w14:textId="22C56F64" w:rsidR="00314CF3" w:rsidRDefault="00314CF3" w:rsidP="00314CF3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prepared a report in accordance with </w:t>
      </w:r>
      <w:r w:rsidR="007210D2">
        <w:t>clause 5</w:t>
      </w:r>
      <w:r>
        <w:t>1 of the old code; and</w:t>
      </w:r>
    </w:p>
    <w:p w14:paraId="144F1905" w14:textId="2F512C5C" w:rsidR="00314CF3" w:rsidRDefault="00314CF3" w:rsidP="00314CF3">
      <w:pPr>
        <w:pStyle w:val="paragraphsub"/>
      </w:pPr>
      <w:r>
        <w:tab/>
        <w:t>(ii)</w:t>
      </w:r>
      <w:r>
        <w:tab/>
      </w:r>
      <w:r w:rsidR="00A73A35">
        <w:t>given</w:t>
      </w:r>
      <w:r>
        <w:t xml:space="preserve"> a copy of the report to the persons mentioned in that clause.</w:t>
      </w:r>
    </w:p>
    <w:p w14:paraId="102E6A1E" w14:textId="76EBFC80" w:rsidR="00D7427D" w:rsidRDefault="00D7427D" w:rsidP="00EE5A15">
      <w:pPr>
        <w:pStyle w:val="ActHead7"/>
        <w:pageBreakBefore/>
        <w:ind w:left="0" w:firstLine="0"/>
      </w:pPr>
      <w:bookmarkStart w:id="14" w:name="_Toc187940759"/>
      <w:r w:rsidRPr="00C350ED">
        <w:rPr>
          <w:rStyle w:val="CharAmPartNo"/>
        </w:rPr>
        <w:lastRenderedPageBreak/>
        <w:t>Part 2</w:t>
      </w:r>
      <w:r>
        <w:t>—</w:t>
      </w:r>
      <w:r w:rsidRPr="00C350ED">
        <w:rPr>
          <w:rStyle w:val="CharAmPartText"/>
        </w:rPr>
        <w:t>Oil Code of Conduct</w:t>
      </w:r>
      <w:bookmarkEnd w:id="14"/>
    </w:p>
    <w:p w14:paraId="5FA9B3D9" w14:textId="4A1217CF" w:rsidR="00D7427D" w:rsidRPr="0066047F" w:rsidRDefault="00D7427D" w:rsidP="00D7427D">
      <w:pPr>
        <w:pStyle w:val="ActHead9"/>
      </w:pPr>
      <w:bookmarkStart w:id="15" w:name="_Toc187940760"/>
      <w:r w:rsidRPr="00D7427D">
        <w:t xml:space="preserve">Competition and Consumer (Industry Codes—Oil) </w:t>
      </w:r>
      <w:r w:rsidR="007210D2">
        <w:t>Regulations 2</w:t>
      </w:r>
      <w:r w:rsidRPr="00D7427D">
        <w:t>017</w:t>
      </w:r>
      <w:bookmarkEnd w:id="15"/>
    </w:p>
    <w:p w14:paraId="55E8E609" w14:textId="3A69837E" w:rsidR="00D7427D" w:rsidRDefault="00F05C1E" w:rsidP="007730FB">
      <w:pPr>
        <w:pStyle w:val="ItemHead"/>
      </w:pPr>
      <w:r>
        <w:t>21</w:t>
      </w:r>
      <w:r w:rsidR="007730FB">
        <w:t xml:space="preserve">  </w:t>
      </w:r>
      <w:r w:rsidR="007210D2">
        <w:t>Clause 4</w:t>
      </w:r>
      <w:r w:rsidR="007730FB">
        <w:t xml:space="preserve"> of </w:t>
      </w:r>
      <w:r w:rsidR="003E7610">
        <w:t>Schedule 1</w:t>
      </w:r>
      <w:r w:rsidR="007730FB">
        <w:t xml:space="preserve"> (definition of </w:t>
      </w:r>
      <w:r w:rsidR="007730FB" w:rsidRPr="007730FB">
        <w:rPr>
          <w:i/>
        </w:rPr>
        <w:t>dispute resolution adviser</w:t>
      </w:r>
      <w:r w:rsidR="007730FB">
        <w:t>)</w:t>
      </w:r>
    </w:p>
    <w:p w14:paraId="22258824" w14:textId="6E6C6406" w:rsidR="007730FB" w:rsidRDefault="007730FB" w:rsidP="007730FB">
      <w:pPr>
        <w:pStyle w:val="Item"/>
      </w:pPr>
      <w:r>
        <w:t>Repeal the definition</w:t>
      </w:r>
      <w:r w:rsidR="00D773BE">
        <w:t>.</w:t>
      </w:r>
    </w:p>
    <w:p w14:paraId="33AA41D9" w14:textId="2A21AC8A" w:rsidR="00D773BE" w:rsidRDefault="00F05C1E" w:rsidP="00D773BE">
      <w:pPr>
        <w:pStyle w:val="ItemHead"/>
      </w:pPr>
      <w:r>
        <w:t>22</w:t>
      </w:r>
      <w:r w:rsidR="00D773BE">
        <w:t xml:space="preserve">  </w:t>
      </w:r>
      <w:r w:rsidR="007210D2">
        <w:t>Clause 4</w:t>
      </w:r>
      <w:r w:rsidR="00D773BE">
        <w:t xml:space="preserve"> of </w:t>
      </w:r>
      <w:r w:rsidR="003E7610">
        <w:t>Schedule 1</w:t>
      </w:r>
    </w:p>
    <w:p w14:paraId="544FE499" w14:textId="3336126A" w:rsidR="00D773BE" w:rsidRPr="00D773BE" w:rsidRDefault="00D773BE" w:rsidP="00D773BE">
      <w:pPr>
        <w:pStyle w:val="Item"/>
      </w:pPr>
      <w:r>
        <w:t>Insert:</w:t>
      </w:r>
    </w:p>
    <w:p w14:paraId="18C2D7A1" w14:textId="76C98520" w:rsidR="007730FB" w:rsidRDefault="007730FB" w:rsidP="007730FB">
      <w:pPr>
        <w:pStyle w:val="Definition"/>
      </w:pPr>
      <w:r>
        <w:rPr>
          <w:b/>
          <w:bCs/>
          <w:i/>
          <w:iCs/>
        </w:rPr>
        <w:t>Ombudsman</w:t>
      </w:r>
      <w:r>
        <w:t xml:space="preserve"> means the </w:t>
      </w:r>
      <w:r w:rsidRPr="00F1216B">
        <w:t>Australian Small Business and Family Enterprise</w:t>
      </w:r>
      <w:r>
        <w:t xml:space="preserve"> </w:t>
      </w:r>
      <w:r w:rsidRPr="00F1216B">
        <w:t>Ombudsman.</w:t>
      </w:r>
    </w:p>
    <w:p w14:paraId="0AC7DB98" w14:textId="0989B17F" w:rsidR="00D773BE" w:rsidRDefault="00D773BE" w:rsidP="00D773BE">
      <w:pPr>
        <w:pStyle w:val="notetext"/>
      </w:pPr>
      <w:r>
        <w:t>Note:</w:t>
      </w:r>
      <w:r>
        <w:tab/>
        <w:t>This code confers various functions on the Ombudsman.</w:t>
      </w:r>
    </w:p>
    <w:p w14:paraId="516BEF92" w14:textId="2FFC7100" w:rsidR="007730FB" w:rsidRDefault="00F05C1E" w:rsidP="007730FB">
      <w:pPr>
        <w:pStyle w:val="ItemHead"/>
      </w:pPr>
      <w:r>
        <w:t>23</w:t>
      </w:r>
      <w:r w:rsidR="007730FB">
        <w:t xml:space="preserve">  </w:t>
      </w:r>
      <w:r w:rsidR="007210D2">
        <w:t>Clause 4</w:t>
      </w:r>
      <w:r w:rsidR="007730FB">
        <w:t>1</w:t>
      </w:r>
      <w:r w:rsidR="00D16766">
        <w:t xml:space="preserve"> of </w:t>
      </w:r>
      <w:r w:rsidR="003E7610">
        <w:t>Schedule 1</w:t>
      </w:r>
    </w:p>
    <w:p w14:paraId="0A18ED7D" w14:textId="6104A4C6" w:rsidR="005612B8" w:rsidRDefault="005612B8" w:rsidP="007730FB">
      <w:pPr>
        <w:pStyle w:val="Item"/>
      </w:pPr>
      <w:r>
        <w:t>Repeal the clause, substitute:</w:t>
      </w:r>
    </w:p>
    <w:p w14:paraId="0C53E327" w14:textId="0641B3E9" w:rsidR="005612B8" w:rsidRDefault="005612B8" w:rsidP="005612B8">
      <w:pPr>
        <w:pStyle w:val="ActHead5"/>
      </w:pPr>
      <w:bookmarkStart w:id="16" w:name="_Toc187940761"/>
      <w:r w:rsidRPr="00C350ED">
        <w:rPr>
          <w:rStyle w:val="CharSectno"/>
        </w:rPr>
        <w:t>41</w:t>
      </w:r>
      <w:r>
        <w:t xml:space="preserve">  Ombudsman to advise Minister</w:t>
      </w:r>
      <w:bookmarkEnd w:id="16"/>
    </w:p>
    <w:p w14:paraId="075B0D23" w14:textId="06BB0ABC" w:rsidR="005612B8" w:rsidRDefault="005612B8" w:rsidP="005612B8">
      <w:pPr>
        <w:pStyle w:val="subsection"/>
      </w:pPr>
      <w:r>
        <w:tab/>
      </w:r>
      <w:r>
        <w:tab/>
        <w:t>The Ombudsman is to advise the Minister on dispute resolution under this Part.</w:t>
      </w:r>
    </w:p>
    <w:p w14:paraId="10A43005" w14:textId="2F347FDF" w:rsidR="007730FB" w:rsidRDefault="00F05C1E" w:rsidP="003A6B65">
      <w:pPr>
        <w:pStyle w:val="ItemHead"/>
      </w:pPr>
      <w:r>
        <w:t>24</w:t>
      </w:r>
      <w:r w:rsidR="003A6B65">
        <w:t xml:space="preserve">  </w:t>
      </w:r>
      <w:r w:rsidR="007210D2">
        <w:t>Subclause 4</w:t>
      </w:r>
      <w:r w:rsidR="003A6B65">
        <w:t>2</w:t>
      </w:r>
      <w:r w:rsidR="009559A2">
        <w:t>(2)</w:t>
      </w:r>
      <w:r w:rsidR="003A6B65">
        <w:t xml:space="preserve"> of </w:t>
      </w:r>
      <w:r w:rsidR="003E7610">
        <w:t>Schedule 1</w:t>
      </w:r>
    </w:p>
    <w:p w14:paraId="0F0876B2" w14:textId="2E7F3AC8" w:rsidR="003A6B65" w:rsidRDefault="003A6B65" w:rsidP="003A6B65">
      <w:pPr>
        <w:pStyle w:val="Item"/>
      </w:pPr>
      <w:r>
        <w:t>Omit “dispute resolution adviser”, substitute “Ombudsman”.</w:t>
      </w:r>
    </w:p>
    <w:p w14:paraId="2BAABBB6" w14:textId="67F8ADF1" w:rsidR="003A6B65" w:rsidRDefault="00F05C1E" w:rsidP="003A6B65">
      <w:pPr>
        <w:pStyle w:val="ItemHead"/>
      </w:pPr>
      <w:r>
        <w:t>25</w:t>
      </w:r>
      <w:r w:rsidR="003A6B65">
        <w:t xml:space="preserve">  </w:t>
      </w:r>
      <w:r w:rsidR="007210D2">
        <w:t>Clause 4</w:t>
      </w:r>
      <w:r w:rsidR="003A6B65">
        <w:t xml:space="preserve">3 of </w:t>
      </w:r>
      <w:r w:rsidR="003E7610">
        <w:t>Schedule 1</w:t>
      </w:r>
    </w:p>
    <w:p w14:paraId="21F2EAB6" w14:textId="44FB5553" w:rsidR="003A6B65" w:rsidRDefault="003A6B65" w:rsidP="003A6B65">
      <w:pPr>
        <w:pStyle w:val="Item"/>
      </w:pPr>
      <w:r>
        <w:t>Omit “dispute resolution adviser” (wherever occurring), substitute “Ombudsman”.</w:t>
      </w:r>
    </w:p>
    <w:p w14:paraId="1DCB2854" w14:textId="1270857D" w:rsidR="003A6B65" w:rsidRDefault="00F05C1E" w:rsidP="003A6B65">
      <w:pPr>
        <w:pStyle w:val="ItemHead"/>
      </w:pPr>
      <w:r>
        <w:t>26</w:t>
      </w:r>
      <w:r w:rsidR="003A6B65">
        <w:t xml:space="preserve">  </w:t>
      </w:r>
      <w:r w:rsidR="007210D2">
        <w:t>Clause 4</w:t>
      </w:r>
      <w:r w:rsidR="003A6B65">
        <w:t xml:space="preserve">4 of </w:t>
      </w:r>
      <w:r w:rsidR="003E7610">
        <w:t>Schedule 1</w:t>
      </w:r>
    </w:p>
    <w:p w14:paraId="54E28DA1" w14:textId="77777777" w:rsidR="003A6B65" w:rsidRDefault="003A6B65" w:rsidP="003A6B65">
      <w:pPr>
        <w:pStyle w:val="Item"/>
      </w:pPr>
      <w:r>
        <w:t>Omit “dispute resolution adviser” (wherever occurring), substitute “Ombudsman”.</w:t>
      </w:r>
    </w:p>
    <w:p w14:paraId="45D37F2E" w14:textId="67B95629" w:rsidR="003A6B65" w:rsidRDefault="00F05C1E" w:rsidP="003A6B65">
      <w:pPr>
        <w:pStyle w:val="ItemHead"/>
      </w:pPr>
      <w:r>
        <w:t>27</w:t>
      </w:r>
      <w:r w:rsidR="003A6B65">
        <w:t xml:space="preserve">  </w:t>
      </w:r>
      <w:r w:rsidR="007210D2">
        <w:t>Clause 4</w:t>
      </w:r>
      <w:r w:rsidR="003A6B65">
        <w:t xml:space="preserve">5 of </w:t>
      </w:r>
      <w:r w:rsidR="003E7610">
        <w:t>Schedule 1</w:t>
      </w:r>
    </w:p>
    <w:p w14:paraId="262C1823" w14:textId="6853852B" w:rsidR="003A6B65" w:rsidRDefault="003A6B65" w:rsidP="003A6B65">
      <w:pPr>
        <w:pStyle w:val="Item"/>
      </w:pPr>
      <w:r>
        <w:t>Omit “dispute resolution adviser” (wherever occurring), substitute “Ombudsman”</w:t>
      </w:r>
      <w:r w:rsidR="00C66C22">
        <w:t>.</w:t>
      </w:r>
    </w:p>
    <w:p w14:paraId="24FEF6CC" w14:textId="34BF9EB4" w:rsidR="00D773BE" w:rsidRDefault="00F05C1E" w:rsidP="00D773BE">
      <w:pPr>
        <w:pStyle w:val="ItemHead"/>
      </w:pPr>
      <w:r>
        <w:t>28</w:t>
      </w:r>
      <w:r w:rsidR="00D773BE">
        <w:t xml:space="preserve">  At the end of </w:t>
      </w:r>
      <w:r w:rsidR="007210D2">
        <w:t>Part 5</w:t>
      </w:r>
      <w:r w:rsidR="00D773BE">
        <w:t xml:space="preserve"> of </w:t>
      </w:r>
      <w:r w:rsidR="003E7610">
        <w:t>Schedule 1</w:t>
      </w:r>
    </w:p>
    <w:p w14:paraId="13089E33" w14:textId="385802C5" w:rsidR="00D773BE" w:rsidRPr="00D773BE" w:rsidRDefault="00D773BE" w:rsidP="00EE5A15">
      <w:pPr>
        <w:pStyle w:val="Item"/>
      </w:pPr>
      <w:r>
        <w:t>Add:</w:t>
      </w:r>
    </w:p>
    <w:p w14:paraId="067DFD6A" w14:textId="2E32243A" w:rsidR="00D773BE" w:rsidRDefault="007210D2" w:rsidP="00D773BE">
      <w:pPr>
        <w:pStyle w:val="ActHead3"/>
      </w:pPr>
      <w:bookmarkStart w:id="17" w:name="_Toc187940762"/>
      <w:r w:rsidRPr="00C350ED">
        <w:rPr>
          <w:rStyle w:val="CharDivNo"/>
        </w:rPr>
        <w:t>Division 2</w:t>
      </w:r>
      <w:r w:rsidR="00D773BE">
        <w:t>—</w:t>
      </w:r>
      <w:r w:rsidR="00D773BE" w:rsidRPr="00C350ED">
        <w:rPr>
          <w:rStyle w:val="CharDivText"/>
        </w:rPr>
        <w:t xml:space="preserve">Amendments made by the Competition and Consumer Legislation Amendment (Horticulture and Oil Industry Codes) </w:t>
      </w:r>
      <w:r w:rsidRPr="00C350ED">
        <w:rPr>
          <w:rStyle w:val="CharDivText"/>
        </w:rPr>
        <w:t>Regulations 2</w:t>
      </w:r>
      <w:r w:rsidR="00D773BE" w:rsidRPr="00C350ED">
        <w:rPr>
          <w:rStyle w:val="CharDivText"/>
        </w:rPr>
        <w:t>025</w:t>
      </w:r>
      <w:bookmarkEnd w:id="17"/>
    </w:p>
    <w:p w14:paraId="2A6F8C9F" w14:textId="58314EAB" w:rsidR="00D773BE" w:rsidRPr="000A0580" w:rsidRDefault="005F3856" w:rsidP="00D773BE">
      <w:pPr>
        <w:pStyle w:val="ActHead5"/>
      </w:pPr>
      <w:bookmarkStart w:id="18" w:name="_Toc187940763"/>
      <w:r w:rsidRPr="00C350ED">
        <w:rPr>
          <w:rStyle w:val="CharSectno"/>
        </w:rPr>
        <w:t>49</w:t>
      </w:r>
      <w:r w:rsidR="00D773BE" w:rsidRPr="00DA4B96">
        <w:t xml:space="preserve">  </w:t>
      </w:r>
      <w:r w:rsidR="00D773BE" w:rsidRPr="000A0580">
        <w:t xml:space="preserve">Saving—pending dispute resolution </w:t>
      </w:r>
      <w:r w:rsidR="00D773BE">
        <w:t>procedures</w:t>
      </w:r>
      <w:bookmarkEnd w:id="18"/>
    </w:p>
    <w:p w14:paraId="147283AF" w14:textId="7EFF80E3" w:rsidR="00D773BE" w:rsidRPr="000A0580" w:rsidRDefault="00D773BE" w:rsidP="00D773BE">
      <w:pPr>
        <w:pStyle w:val="subsection"/>
      </w:pPr>
      <w:r w:rsidRPr="000A0580">
        <w:tab/>
      </w:r>
      <w:r>
        <w:t>(1)</w:t>
      </w:r>
      <w:r>
        <w:tab/>
      </w:r>
      <w:r w:rsidR="003B788A" w:rsidRPr="000A0580">
        <w:t xml:space="preserve">Despite the amendments made by </w:t>
      </w:r>
      <w:r w:rsidR="003B788A">
        <w:t>the amending regulations on the commencement day</w:t>
      </w:r>
      <w:r w:rsidR="003B788A" w:rsidRPr="000A0580">
        <w:t>, the old code continues to apply</w:t>
      </w:r>
      <w:r w:rsidR="003B788A">
        <w:t xml:space="preserve"> on and after that day, in relation to a dispute, if, before that day</w:t>
      </w:r>
      <w:r w:rsidR="003B788A" w:rsidRPr="000A0580">
        <w:t>:</w:t>
      </w:r>
    </w:p>
    <w:p w14:paraId="01BFD6D5" w14:textId="4DAD46FE" w:rsidR="007210D2" w:rsidRDefault="00D773BE" w:rsidP="00D773BE">
      <w:pPr>
        <w:pStyle w:val="paragraph"/>
      </w:pPr>
      <w:r w:rsidRPr="000A0580">
        <w:tab/>
        <w:t>(a)</w:t>
      </w:r>
      <w:r w:rsidRPr="000A0580">
        <w:tab/>
      </w:r>
      <w:r>
        <w:t>a</w:t>
      </w:r>
      <w:r w:rsidRPr="000A0580">
        <w:t xml:space="preserve"> party to the dispute</w:t>
      </w:r>
      <w:r w:rsidR="007210D2">
        <w:t>:</w:t>
      </w:r>
    </w:p>
    <w:p w14:paraId="2F4852DC" w14:textId="5EDF3B3F" w:rsidR="007210D2" w:rsidRDefault="007210D2" w:rsidP="007210D2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asked the dispute resolution adviser to attempt to resolve the dispute under subclause 43(3) of the old code; or</w:t>
      </w:r>
    </w:p>
    <w:p w14:paraId="62AD81E3" w14:textId="63D84E7F" w:rsidR="007210D2" w:rsidRDefault="007210D2" w:rsidP="007210D2">
      <w:pPr>
        <w:pStyle w:val="paragraphsub"/>
      </w:pPr>
      <w:r>
        <w:lastRenderedPageBreak/>
        <w:tab/>
        <w:t>(ii)</w:t>
      </w:r>
      <w:r>
        <w:tab/>
        <w:t xml:space="preserve">notified the dispute resolution adviser </w:t>
      </w:r>
      <w:r w:rsidR="00E16EC6">
        <w:t xml:space="preserve">under paragraph 44(2)(b) of the old code </w:t>
      </w:r>
      <w:r>
        <w:t>that the parties could not agree in relation to the dispute; and</w:t>
      </w:r>
    </w:p>
    <w:p w14:paraId="21FA78E4" w14:textId="6FE71E74" w:rsidR="007210D2" w:rsidRDefault="007210D2" w:rsidP="007210D2">
      <w:pPr>
        <w:pStyle w:val="paragraph"/>
      </w:pPr>
      <w:r>
        <w:tab/>
        <w:t>(b)</w:t>
      </w:r>
      <w:r>
        <w:tab/>
      </w:r>
      <w:r w:rsidR="003B788A">
        <w:t>the</w:t>
      </w:r>
      <w:r>
        <w:t xml:space="preserve"> dispute resolution procedure under Part 4 of the old code was ongoing in relation to the dispute.</w:t>
      </w:r>
    </w:p>
    <w:p w14:paraId="554B7B97" w14:textId="77777777" w:rsidR="00D773BE" w:rsidRDefault="00D773BE" w:rsidP="00D773BE">
      <w:pPr>
        <w:pStyle w:val="subsection"/>
      </w:pPr>
      <w:r>
        <w:tab/>
        <w:t>(2)</w:t>
      </w:r>
      <w:r>
        <w:tab/>
        <w:t>In this clause:</w:t>
      </w:r>
    </w:p>
    <w:p w14:paraId="4BD12546" w14:textId="45833B17" w:rsidR="00D773BE" w:rsidRDefault="00D773BE" w:rsidP="00D773BE">
      <w:pPr>
        <w:pStyle w:val="Definition"/>
      </w:pPr>
      <w:r>
        <w:rPr>
          <w:b/>
          <w:bCs/>
          <w:i/>
          <w:iCs/>
        </w:rPr>
        <w:t xml:space="preserve">amending regulations </w:t>
      </w:r>
      <w:r>
        <w:t xml:space="preserve">means the </w:t>
      </w:r>
      <w:r w:rsidRPr="000A0580">
        <w:rPr>
          <w:i/>
          <w:iCs/>
        </w:rPr>
        <w:t xml:space="preserve">Competition and Consumer Legislation Amendment (Horticulture and Oil Industry Codes) </w:t>
      </w:r>
      <w:r w:rsidR="007210D2">
        <w:rPr>
          <w:i/>
          <w:iCs/>
        </w:rPr>
        <w:t>Regulations 2</w:t>
      </w:r>
      <w:r w:rsidRPr="000A0580">
        <w:rPr>
          <w:i/>
          <w:iCs/>
        </w:rPr>
        <w:t>025</w:t>
      </w:r>
      <w:r>
        <w:t>.</w:t>
      </w:r>
    </w:p>
    <w:p w14:paraId="318FCAF8" w14:textId="77777777" w:rsidR="00D773BE" w:rsidRPr="000A0580" w:rsidRDefault="00D773BE" w:rsidP="00D773BE">
      <w:pPr>
        <w:pStyle w:val="Definition"/>
      </w:pPr>
      <w:r>
        <w:rPr>
          <w:b/>
          <w:bCs/>
          <w:i/>
          <w:iCs/>
        </w:rPr>
        <w:t>commencement day</w:t>
      </w:r>
      <w:r>
        <w:t xml:space="preserve"> means the day on which the amending regulations commence.</w:t>
      </w:r>
    </w:p>
    <w:p w14:paraId="6B43B566" w14:textId="613929CE" w:rsidR="00EE5A15" w:rsidRPr="00EE5A15" w:rsidRDefault="00D773BE" w:rsidP="00BD13FE">
      <w:pPr>
        <w:pStyle w:val="Definition"/>
      </w:pPr>
      <w:r>
        <w:rPr>
          <w:b/>
          <w:bCs/>
          <w:i/>
          <w:iCs/>
        </w:rPr>
        <w:t xml:space="preserve">old code </w:t>
      </w:r>
      <w:r>
        <w:t xml:space="preserve">means </w:t>
      </w:r>
      <w:r w:rsidR="003D00C2">
        <w:t>this code</w:t>
      </w:r>
      <w:r>
        <w:rPr>
          <w:i/>
          <w:iCs/>
        </w:rPr>
        <w:t xml:space="preserve"> </w:t>
      </w:r>
      <w:r>
        <w:t>as in force immediately before the commencement of the amending regulations.</w:t>
      </w:r>
    </w:p>
    <w:sectPr w:rsidR="00EE5A15" w:rsidRPr="00EE5A15" w:rsidSect="0006350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53FA5" w14:textId="77777777" w:rsidR="00195787" w:rsidRDefault="00195787" w:rsidP="0048364F">
      <w:pPr>
        <w:spacing w:line="240" w:lineRule="auto"/>
      </w:pPr>
      <w:r>
        <w:separator/>
      </w:r>
    </w:p>
  </w:endnote>
  <w:endnote w:type="continuationSeparator" w:id="0">
    <w:p w14:paraId="059FE780" w14:textId="77777777" w:rsidR="00195787" w:rsidRDefault="0019578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654D" w14:textId="6B84D2D2" w:rsidR="0048364F" w:rsidRPr="00063505" w:rsidRDefault="00063505" w:rsidP="0006350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63505">
      <w:rPr>
        <w:i/>
        <w:sz w:val="18"/>
      </w:rPr>
      <w:t>OPC67238 -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2530" w14:textId="77777777" w:rsidR="0048364F" w:rsidRDefault="0048364F" w:rsidP="00E97334"/>
  <w:p w14:paraId="50661BEE" w14:textId="4628D8F2" w:rsidR="00E97334" w:rsidRPr="00063505" w:rsidRDefault="00063505" w:rsidP="00063505">
    <w:pPr>
      <w:rPr>
        <w:rFonts w:cs="Times New Roman"/>
        <w:i/>
        <w:sz w:val="18"/>
      </w:rPr>
    </w:pPr>
    <w:r w:rsidRPr="00063505">
      <w:rPr>
        <w:rFonts w:cs="Times New Roman"/>
        <w:i/>
        <w:sz w:val="18"/>
      </w:rPr>
      <w:t>OPC67238 -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D1FA5" w14:textId="1D78A0BC" w:rsidR="0048364F" w:rsidRPr="00063505" w:rsidRDefault="00063505" w:rsidP="0006350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63505">
      <w:rPr>
        <w:i/>
        <w:sz w:val="18"/>
      </w:rPr>
      <w:t>OPC67238 -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26D1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70D8C7B5" w14:textId="77777777" w:rsidTr="00C350E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7FE648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FB24780" w14:textId="69083B4F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D1A0F">
            <w:rPr>
              <w:i/>
              <w:sz w:val="18"/>
            </w:rPr>
            <w:t>Competition and Consumer Legislation Amendment (Horticulture and Oil Industry Codes)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6DD031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37056419" w14:textId="37BB0252" w:rsidR="00A136F5" w:rsidRPr="00063505" w:rsidRDefault="00063505" w:rsidP="00063505">
    <w:pPr>
      <w:rPr>
        <w:rFonts w:cs="Times New Roman"/>
        <w:i/>
        <w:sz w:val="18"/>
      </w:rPr>
    </w:pPr>
    <w:r w:rsidRPr="00063505">
      <w:rPr>
        <w:rFonts w:cs="Times New Roman"/>
        <w:i/>
        <w:sz w:val="18"/>
      </w:rPr>
      <w:t>OPC67238 -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B2575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2F95A130" w14:textId="77777777" w:rsidTr="00C350E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0B8D525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D5A58A" w14:textId="307A9D8F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D1A0F">
            <w:rPr>
              <w:i/>
              <w:sz w:val="18"/>
            </w:rPr>
            <w:t>Competition and Consumer Legislation Amendment (Horticulture and Oil Industry Codes)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83C6258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0412F8B" w14:textId="6198B6CD" w:rsidR="00A136F5" w:rsidRPr="00063505" w:rsidRDefault="00063505" w:rsidP="00063505">
    <w:pPr>
      <w:rPr>
        <w:rFonts w:cs="Times New Roman"/>
        <w:i/>
        <w:sz w:val="18"/>
      </w:rPr>
    </w:pPr>
    <w:r w:rsidRPr="00063505">
      <w:rPr>
        <w:rFonts w:cs="Times New Roman"/>
        <w:i/>
        <w:sz w:val="18"/>
      </w:rPr>
      <w:t>OPC67238 -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7107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589CE496" w14:textId="77777777" w:rsidTr="00C350E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F1FC5F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6BB8C1" w14:textId="2F246E78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D1A0F">
            <w:rPr>
              <w:i/>
              <w:sz w:val="18"/>
            </w:rPr>
            <w:t>Competition and Consumer Legislation Amendment (Horticulture and Oil Industry Codes)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79BA1D9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44192E17" w14:textId="63E5328B" w:rsidR="00A136F5" w:rsidRPr="00063505" w:rsidRDefault="00063505" w:rsidP="00063505">
    <w:pPr>
      <w:rPr>
        <w:rFonts w:cs="Times New Roman"/>
        <w:i/>
        <w:sz w:val="18"/>
      </w:rPr>
    </w:pPr>
    <w:r w:rsidRPr="00063505">
      <w:rPr>
        <w:rFonts w:cs="Times New Roman"/>
        <w:i/>
        <w:sz w:val="18"/>
      </w:rPr>
      <w:t>OPC67238 -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BD1B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3DB3C43C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CA18E6D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E1A85D" w14:textId="00275C62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D1A0F">
            <w:rPr>
              <w:i/>
              <w:sz w:val="18"/>
            </w:rPr>
            <w:t>Competition and Consumer Legislation Amendment (Horticulture and Oil Industry Codes)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804DD8B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E8095FE" w14:textId="1C54DC35" w:rsidR="007A6863" w:rsidRPr="00063505" w:rsidRDefault="00063505" w:rsidP="00063505">
    <w:pPr>
      <w:rPr>
        <w:rFonts w:cs="Times New Roman"/>
        <w:i/>
        <w:sz w:val="18"/>
      </w:rPr>
    </w:pPr>
    <w:r w:rsidRPr="00063505">
      <w:rPr>
        <w:rFonts w:cs="Times New Roman"/>
        <w:i/>
        <w:sz w:val="18"/>
      </w:rPr>
      <w:t>OPC67238 -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53E7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4C30DC4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453AF65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7C6D83" w14:textId="589EABE2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D1A0F">
            <w:rPr>
              <w:i/>
              <w:sz w:val="18"/>
            </w:rPr>
            <w:t>Competition and Consumer Legislation Amendment (Horticulture and Oil Industry Codes)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58220CA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02A0E63" w14:textId="16CCDC78" w:rsidR="00A136F5" w:rsidRPr="00063505" w:rsidRDefault="00063505" w:rsidP="00063505">
    <w:pPr>
      <w:rPr>
        <w:rFonts w:cs="Times New Roman"/>
        <w:i/>
        <w:sz w:val="18"/>
      </w:rPr>
    </w:pPr>
    <w:r w:rsidRPr="00063505">
      <w:rPr>
        <w:rFonts w:cs="Times New Roman"/>
        <w:i/>
        <w:sz w:val="18"/>
      </w:rPr>
      <w:t>OPC67238 -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F17A2" w14:textId="77777777" w:rsidR="00195787" w:rsidRDefault="00195787" w:rsidP="0048364F">
      <w:pPr>
        <w:spacing w:line="240" w:lineRule="auto"/>
      </w:pPr>
      <w:r>
        <w:separator/>
      </w:r>
    </w:p>
  </w:footnote>
  <w:footnote w:type="continuationSeparator" w:id="0">
    <w:p w14:paraId="7748A475" w14:textId="77777777" w:rsidR="00195787" w:rsidRDefault="0019578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F4CA5" w14:textId="6B94AB66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CFB6" w14:textId="1DE26C26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B457D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DF59" w14:textId="44C66FE3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4E96A" w14:textId="356ADC95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79EA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DA14" w14:textId="467CD92E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11FC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11FC3">
      <w:rPr>
        <w:noProof/>
        <w:sz w:val="20"/>
      </w:rPr>
      <w:t>Amendments</w:t>
    </w:r>
    <w:r>
      <w:rPr>
        <w:sz w:val="20"/>
      </w:rPr>
      <w:fldChar w:fldCharType="end"/>
    </w:r>
  </w:p>
  <w:p w14:paraId="4CA106AF" w14:textId="1492D0B6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311FC3">
      <w:rPr>
        <w:b/>
        <w:noProof/>
        <w:sz w:val="20"/>
      </w:rPr>
      <w:t>Part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311FC3">
      <w:rPr>
        <w:noProof/>
        <w:sz w:val="20"/>
      </w:rPr>
      <w:t>Horticulture Code of Conduct</w:t>
    </w:r>
    <w:r>
      <w:rPr>
        <w:sz w:val="20"/>
      </w:rPr>
      <w:fldChar w:fldCharType="end"/>
    </w:r>
  </w:p>
  <w:p w14:paraId="588A441C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0F2A" w14:textId="6D872789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311FC3">
      <w:rPr>
        <w:sz w:val="20"/>
      </w:rPr>
      <w:fldChar w:fldCharType="separate"/>
    </w:r>
    <w:r w:rsidR="00311FC3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311FC3">
      <w:rPr>
        <w:b/>
        <w:sz w:val="20"/>
      </w:rPr>
      <w:fldChar w:fldCharType="separate"/>
    </w:r>
    <w:r w:rsidR="00311FC3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D1499F8" w14:textId="5F56D386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="00311FC3">
      <w:rPr>
        <w:sz w:val="20"/>
      </w:rPr>
      <w:fldChar w:fldCharType="separate"/>
    </w:r>
    <w:r w:rsidR="00311FC3">
      <w:rPr>
        <w:noProof/>
        <w:sz w:val="20"/>
      </w:rPr>
      <w:t>Horticulture Code of Conduct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="00311FC3">
      <w:rPr>
        <w:b/>
        <w:sz w:val="20"/>
      </w:rPr>
      <w:fldChar w:fldCharType="separate"/>
    </w:r>
    <w:r w:rsidR="00311FC3">
      <w:rPr>
        <w:b/>
        <w:noProof/>
        <w:sz w:val="20"/>
      </w:rPr>
      <w:t>Part 1</w:t>
    </w:r>
    <w:r w:rsidRPr="00A961C4">
      <w:rPr>
        <w:b/>
        <w:sz w:val="20"/>
      </w:rPr>
      <w:fldChar w:fldCharType="end"/>
    </w:r>
  </w:p>
  <w:p w14:paraId="4A63A585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0D96E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740B2B0B"/>
    <w:multiLevelType w:val="hybridMultilevel"/>
    <w:tmpl w:val="5F5E259A"/>
    <w:lvl w:ilvl="0" w:tplc="F12238CC">
      <w:start w:val="1"/>
      <w:numFmt w:val="lowerLetter"/>
      <w:lvlText w:val="(%1)"/>
      <w:lvlJc w:val="left"/>
      <w:pPr>
        <w:ind w:left="181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35" w:hanging="360"/>
      </w:pPr>
    </w:lvl>
    <w:lvl w:ilvl="2" w:tplc="0C09001B" w:tentative="1">
      <w:start w:val="1"/>
      <w:numFmt w:val="lowerRoman"/>
      <w:lvlText w:val="%3."/>
      <w:lvlJc w:val="right"/>
      <w:pPr>
        <w:ind w:left="3255" w:hanging="180"/>
      </w:pPr>
    </w:lvl>
    <w:lvl w:ilvl="3" w:tplc="0C09000F" w:tentative="1">
      <w:start w:val="1"/>
      <w:numFmt w:val="decimal"/>
      <w:lvlText w:val="%4."/>
      <w:lvlJc w:val="left"/>
      <w:pPr>
        <w:ind w:left="3975" w:hanging="360"/>
      </w:pPr>
    </w:lvl>
    <w:lvl w:ilvl="4" w:tplc="0C090019" w:tentative="1">
      <w:start w:val="1"/>
      <w:numFmt w:val="lowerLetter"/>
      <w:lvlText w:val="%5."/>
      <w:lvlJc w:val="left"/>
      <w:pPr>
        <w:ind w:left="4695" w:hanging="360"/>
      </w:pPr>
    </w:lvl>
    <w:lvl w:ilvl="5" w:tplc="0C09001B" w:tentative="1">
      <w:start w:val="1"/>
      <w:numFmt w:val="lowerRoman"/>
      <w:lvlText w:val="%6."/>
      <w:lvlJc w:val="right"/>
      <w:pPr>
        <w:ind w:left="5415" w:hanging="180"/>
      </w:pPr>
    </w:lvl>
    <w:lvl w:ilvl="6" w:tplc="0C09000F" w:tentative="1">
      <w:start w:val="1"/>
      <w:numFmt w:val="decimal"/>
      <w:lvlText w:val="%7."/>
      <w:lvlJc w:val="left"/>
      <w:pPr>
        <w:ind w:left="6135" w:hanging="360"/>
      </w:pPr>
    </w:lvl>
    <w:lvl w:ilvl="7" w:tplc="0C090019" w:tentative="1">
      <w:start w:val="1"/>
      <w:numFmt w:val="lowerLetter"/>
      <w:lvlText w:val="%8."/>
      <w:lvlJc w:val="left"/>
      <w:pPr>
        <w:ind w:left="6855" w:hanging="360"/>
      </w:pPr>
    </w:lvl>
    <w:lvl w:ilvl="8" w:tplc="0C09001B" w:tentative="1">
      <w:start w:val="1"/>
      <w:numFmt w:val="lowerRoman"/>
      <w:lvlText w:val="%9."/>
      <w:lvlJc w:val="right"/>
      <w:pPr>
        <w:ind w:left="7575" w:hanging="180"/>
      </w:pPr>
    </w:lvl>
  </w:abstractNum>
  <w:num w:numId="1" w16cid:durableId="480198930">
    <w:abstractNumId w:val="9"/>
  </w:num>
  <w:num w:numId="2" w16cid:durableId="1687514624">
    <w:abstractNumId w:val="7"/>
  </w:num>
  <w:num w:numId="3" w16cid:durableId="2015569502">
    <w:abstractNumId w:val="6"/>
  </w:num>
  <w:num w:numId="4" w16cid:durableId="391272064">
    <w:abstractNumId w:val="5"/>
  </w:num>
  <w:num w:numId="5" w16cid:durableId="474641542">
    <w:abstractNumId w:val="4"/>
  </w:num>
  <w:num w:numId="6" w16cid:durableId="320088875">
    <w:abstractNumId w:val="8"/>
  </w:num>
  <w:num w:numId="7" w16cid:durableId="1327630564">
    <w:abstractNumId w:val="3"/>
  </w:num>
  <w:num w:numId="8" w16cid:durableId="43069682">
    <w:abstractNumId w:val="2"/>
  </w:num>
  <w:num w:numId="9" w16cid:durableId="1953852417">
    <w:abstractNumId w:val="1"/>
  </w:num>
  <w:num w:numId="10" w16cid:durableId="735010882">
    <w:abstractNumId w:val="0"/>
  </w:num>
  <w:num w:numId="11" w16cid:durableId="577590559">
    <w:abstractNumId w:val="15"/>
  </w:num>
  <w:num w:numId="12" w16cid:durableId="782501459">
    <w:abstractNumId w:val="11"/>
  </w:num>
  <w:num w:numId="13" w16cid:durableId="1329406397">
    <w:abstractNumId w:val="12"/>
  </w:num>
  <w:num w:numId="14" w16cid:durableId="22443836">
    <w:abstractNumId w:val="14"/>
  </w:num>
  <w:num w:numId="15" w16cid:durableId="844981685">
    <w:abstractNumId w:val="13"/>
  </w:num>
  <w:num w:numId="16" w16cid:durableId="1076126756">
    <w:abstractNumId w:val="10"/>
  </w:num>
  <w:num w:numId="17" w16cid:durableId="1938100902">
    <w:abstractNumId w:val="17"/>
  </w:num>
  <w:num w:numId="18" w16cid:durableId="1117675420">
    <w:abstractNumId w:val="16"/>
  </w:num>
  <w:num w:numId="19" w16cid:durableId="20246269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isplayBackgroundShape/>
  <w:embedTrueTypeFonts/>
  <w:saveSubsetFonts/>
  <w:activeWritingStyle w:appName="MSWord" w:lang="en-AU" w:vendorID="64" w:dllVersion="0" w:nlCheck="1" w:checkStyle="1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95787"/>
    <w:rsid w:val="00000263"/>
    <w:rsid w:val="000065B7"/>
    <w:rsid w:val="000113BC"/>
    <w:rsid w:val="000136AF"/>
    <w:rsid w:val="000210C5"/>
    <w:rsid w:val="0002365F"/>
    <w:rsid w:val="000322F5"/>
    <w:rsid w:val="00036E24"/>
    <w:rsid w:val="0004044E"/>
    <w:rsid w:val="000413AC"/>
    <w:rsid w:val="000424ED"/>
    <w:rsid w:val="00044411"/>
    <w:rsid w:val="00046F47"/>
    <w:rsid w:val="0005120E"/>
    <w:rsid w:val="00054577"/>
    <w:rsid w:val="00056223"/>
    <w:rsid w:val="00061381"/>
    <w:rsid w:val="000614BF"/>
    <w:rsid w:val="00063505"/>
    <w:rsid w:val="0007045D"/>
    <w:rsid w:val="0007169C"/>
    <w:rsid w:val="00077593"/>
    <w:rsid w:val="00081306"/>
    <w:rsid w:val="00083F48"/>
    <w:rsid w:val="000A0580"/>
    <w:rsid w:val="000A7DF9"/>
    <w:rsid w:val="000B16A4"/>
    <w:rsid w:val="000C4A4B"/>
    <w:rsid w:val="000C7D73"/>
    <w:rsid w:val="000D05EF"/>
    <w:rsid w:val="000D10D8"/>
    <w:rsid w:val="000D5485"/>
    <w:rsid w:val="000F21C1"/>
    <w:rsid w:val="00104922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5787"/>
    <w:rsid w:val="0019671A"/>
    <w:rsid w:val="001A3B9F"/>
    <w:rsid w:val="001A4302"/>
    <w:rsid w:val="001A65C0"/>
    <w:rsid w:val="001B1CDA"/>
    <w:rsid w:val="001B6456"/>
    <w:rsid w:val="001B7A5D"/>
    <w:rsid w:val="001C368E"/>
    <w:rsid w:val="001C69C4"/>
    <w:rsid w:val="001C70D9"/>
    <w:rsid w:val="001D7918"/>
    <w:rsid w:val="001E0A8D"/>
    <w:rsid w:val="001E3590"/>
    <w:rsid w:val="001E7407"/>
    <w:rsid w:val="001F3001"/>
    <w:rsid w:val="001F369B"/>
    <w:rsid w:val="002002FC"/>
    <w:rsid w:val="00201D27"/>
    <w:rsid w:val="0020300C"/>
    <w:rsid w:val="00204322"/>
    <w:rsid w:val="00220A0C"/>
    <w:rsid w:val="00223E4A"/>
    <w:rsid w:val="002302EA"/>
    <w:rsid w:val="00240749"/>
    <w:rsid w:val="002468D7"/>
    <w:rsid w:val="00250B10"/>
    <w:rsid w:val="00263886"/>
    <w:rsid w:val="00274F15"/>
    <w:rsid w:val="00285CDD"/>
    <w:rsid w:val="00291167"/>
    <w:rsid w:val="00297ECB"/>
    <w:rsid w:val="00297F95"/>
    <w:rsid w:val="002A0738"/>
    <w:rsid w:val="002C152A"/>
    <w:rsid w:val="002D043A"/>
    <w:rsid w:val="002E56E1"/>
    <w:rsid w:val="00306B13"/>
    <w:rsid w:val="00311D5C"/>
    <w:rsid w:val="00311FC3"/>
    <w:rsid w:val="00312BF6"/>
    <w:rsid w:val="00314CF3"/>
    <w:rsid w:val="0031713F"/>
    <w:rsid w:val="003173B2"/>
    <w:rsid w:val="003204F6"/>
    <w:rsid w:val="00321913"/>
    <w:rsid w:val="00324EE6"/>
    <w:rsid w:val="003316DC"/>
    <w:rsid w:val="00332E0D"/>
    <w:rsid w:val="00337B82"/>
    <w:rsid w:val="003415D3"/>
    <w:rsid w:val="00346335"/>
    <w:rsid w:val="00352716"/>
    <w:rsid w:val="00352B0F"/>
    <w:rsid w:val="003561B0"/>
    <w:rsid w:val="00366119"/>
    <w:rsid w:val="00367960"/>
    <w:rsid w:val="003965DD"/>
    <w:rsid w:val="00397598"/>
    <w:rsid w:val="003A15AC"/>
    <w:rsid w:val="003A49C4"/>
    <w:rsid w:val="003A56EB"/>
    <w:rsid w:val="003A6B65"/>
    <w:rsid w:val="003B0627"/>
    <w:rsid w:val="003B788A"/>
    <w:rsid w:val="003C2993"/>
    <w:rsid w:val="003C44B5"/>
    <w:rsid w:val="003C5F2B"/>
    <w:rsid w:val="003D00C2"/>
    <w:rsid w:val="003D0BFE"/>
    <w:rsid w:val="003D5700"/>
    <w:rsid w:val="003E4876"/>
    <w:rsid w:val="003E7610"/>
    <w:rsid w:val="003F0F5A"/>
    <w:rsid w:val="00400A30"/>
    <w:rsid w:val="004022CA"/>
    <w:rsid w:val="004069D3"/>
    <w:rsid w:val="004116CD"/>
    <w:rsid w:val="00414ADE"/>
    <w:rsid w:val="00424CA9"/>
    <w:rsid w:val="004257BB"/>
    <w:rsid w:val="004261D9"/>
    <w:rsid w:val="0044291A"/>
    <w:rsid w:val="00443628"/>
    <w:rsid w:val="00443C9A"/>
    <w:rsid w:val="00460499"/>
    <w:rsid w:val="004738FA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1F9C"/>
    <w:rsid w:val="00516B8D"/>
    <w:rsid w:val="00523D8D"/>
    <w:rsid w:val="0052686F"/>
    <w:rsid w:val="0052756C"/>
    <w:rsid w:val="00530230"/>
    <w:rsid w:val="00530CC9"/>
    <w:rsid w:val="00535B9F"/>
    <w:rsid w:val="00537FBC"/>
    <w:rsid w:val="00541D73"/>
    <w:rsid w:val="00543469"/>
    <w:rsid w:val="005452CC"/>
    <w:rsid w:val="00546FA3"/>
    <w:rsid w:val="00554243"/>
    <w:rsid w:val="00557C7A"/>
    <w:rsid w:val="005612B8"/>
    <w:rsid w:val="00562A58"/>
    <w:rsid w:val="00581211"/>
    <w:rsid w:val="00584811"/>
    <w:rsid w:val="00592EA2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3856"/>
    <w:rsid w:val="005F4840"/>
    <w:rsid w:val="005F7738"/>
    <w:rsid w:val="00600219"/>
    <w:rsid w:val="00613EAD"/>
    <w:rsid w:val="006158AC"/>
    <w:rsid w:val="00630812"/>
    <w:rsid w:val="00634253"/>
    <w:rsid w:val="00640402"/>
    <w:rsid w:val="00640F78"/>
    <w:rsid w:val="00646E7B"/>
    <w:rsid w:val="0065197A"/>
    <w:rsid w:val="00655D6A"/>
    <w:rsid w:val="00656DE9"/>
    <w:rsid w:val="0066047F"/>
    <w:rsid w:val="00661728"/>
    <w:rsid w:val="006659A9"/>
    <w:rsid w:val="00677CC2"/>
    <w:rsid w:val="006825CE"/>
    <w:rsid w:val="00685F42"/>
    <w:rsid w:val="006866A1"/>
    <w:rsid w:val="006902D1"/>
    <w:rsid w:val="0069207B"/>
    <w:rsid w:val="006A4309"/>
    <w:rsid w:val="006B0E55"/>
    <w:rsid w:val="006B5267"/>
    <w:rsid w:val="006B7006"/>
    <w:rsid w:val="006C7F8C"/>
    <w:rsid w:val="006D728D"/>
    <w:rsid w:val="006D7AB9"/>
    <w:rsid w:val="006E1D22"/>
    <w:rsid w:val="006E747A"/>
    <w:rsid w:val="00700B2C"/>
    <w:rsid w:val="0070374A"/>
    <w:rsid w:val="00713084"/>
    <w:rsid w:val="00716C5E"/>
    <w:rsid w:val="00720FC2"/>
    <w:rsid w:val="007210D2"/>
    <w:rsid w:val="00731E00"/>
    <w:rsid w:val="00732E9D"/>
    <w:rsid w:val="0073491A"/>
    <w:rsid w:val="007440B7"/>
    <w:rsid w:val="007473C5"/>
    <w:rsid w:val="00747993"/>
    <w:rsid w:val="007634AD"/>
    <w:rsid w:val="007715C9"/>
    <w:rsid w:val="007730FB"/>
    <w:rsid w:val="0077367F"/>
    <w:rsid w:val="00774EDD"/>
    <w:rsid w:val="007757EC"/>
    <w:rsid w:val="00777E0E"/>
    <w:rsid w:val="007A115D"/>
    <w:rsid w:val="007A35E6"/>
    <w:rsid w:val="007A6863"/>
    <w:rsid w:val="007D1A0F"/>
    <w:rsid w:val="007D45C1"/>
    <w:rsid w:val="007E7D4A"/>
    <w:rsid w:val="007F48ED"/>
    <w:rsid w:val="007F7947"/>
    <w:rsid w:val="008035A5"/>
    <w:rsid w:val="008073F6"/>
    <w:rsid w:val="00812F45"/>
    <w:rsid w:val="00823B55"/>
    <w:rsid w:val="0084172C"/>
    <w:rsid w:val="00846A13"/>
    <w:rsid w:val="00846E7E"/>
    <w:rsid w:val="00850AC6"/>
    <w:rsid w:val="00856A31"/>
    <w:rsid w:val="008754D0"/>
    <w:rsid w:val="00877D48"/>
    <w:rsid w:val="00880BA7"/>
    <w:rsid w:val="008816F0"/>
    <w:rsid w:val="0088345B"/>
    <w:rsid w:val="0089309F"/>
    <w:rsid w:val="008A16A5"/>
    <w:rsid w:val="008B39A1"/>
    <w:rsid w:val="008B5D42"/>
    <w:rsid w:val="008B7507"/>
    <w:rsid w:val="008B7626"/>
    <w:rsid w:val="008C2B5D"/>
    <w:rsid w:val="008D0EE0"/>
    <w:rsid w:val="008D5B99"/>
    <w:rsid w:val="008D7A27"/>
    <w:rsid w:val="008E4702"/>
    <w:rsid w:val="008E53F6"/>
    <w:rsid w:val="008E69AA"/>
    <w:rsid w:val="008F4F1C"/>
    <w:rsid w:val="00911310"/>
    <w:rsid w:val="00922764"/>
    <w:rsid w:val="00932377"/>
    <w:rsid w:val="009408EA"/>
    <w:rsid w:val="00941DE8"/>
    <w:rsid w:val="00943102"/>
    <w:rsid w:val="0094523D"/>
    <w:rsid w:val="009559A2"/>
    <w:rsid w:val="009559E6"/>
    <w:rsid w:val="00976A63"/>
    <w:rsid w:val="00983419"/>
    <w:rsid w:val="00994821"/>
    <w:rsid w:val="009B26E4"/>
    <w:rsid w:val="009C3431"/>
    <w:rsid w:val="009C49E1"/>
    <w:rsid w:val="009C4C35"/>
    <w:rsid w:val="009C5989"/>
    <w:rsid w:val="009D08DA"/>
    <w:rsid w:val="00A06860"/>
    <w:rsid w:val="00A136F5"/>
    <w:rsid w:val="00A231E2"/>
    <w:rsid w:val="00A2550D"/>
    <w:rsid w:val="00A33AEC"/>
    <w:rsid w:val="00A4169B"/>
    <w:rsid w:val="00A445F2"/>
    <w:rsid w:val="00A50D55"/>
    <w:rsid w:val="00A5165B"/>
    <w:rsid w:val="00A52FDA"/>
    <w:rsid w:val="00A64912"/>
    <w:rsid w:val="00A70A74"/>
    <w:rsid w:val="00A73A35"/>
    <w:rsid w:val="00A8121D"/>
    <w:rsid w:val="00A90EA8"/>
    <w:rsid w:val="00A930BB"/>
    <w:rsid w:val="00A9449D"/>
    <w:rsid w:val="00AA0343"/>
    <w:rsid w:val="00AA2A5C"/>
    <w:rsid w:val="00AB78E9"/>
    <w:rsid w:val="00AD0EDD"/>
    <w:rsid w:val="00AD3467"/>
    <w:rsid w:val="00AD5641"/>
    <w:rsid w:val="00AD7252"/>
    <w:rsid w:val="00AE0F9B"/>
    <w:rsid w:val="00AF55FF"/>
    <w:rsid w:val="00B032D8"/>
    <w:rsid w:val="00B10546"/>
    <w:rsid w:val="00B33B3C"/>
    <w:rsid w:val="00B40D74"/>
    <w:rsid w:val="00B473F7"/>
    <w:rsid w:val="00B52663"/>
    <w:rsid w:val="00B56DCB"/>
    <w:rsid w:val="00B64967"/>
    <w:rsid w:val="00B770D2"/>
    <w:rsid w:val="00B916E9"/>
    <w:rsid w:val="00B94F68"/>
    <w:rsid w:val="00BA47A3"/>
    <w:rsid w:val="00BA5026"/>
    <w:rsid w:val="00BB6E79"/>
    <w:rsid w:val="00BD13FE"/>
    <w:rsid w:val="00BE3441"/>
    <w:rsid w:val="00BE3B31"/>
    <w:rsid w:val="00BE719A"/>
    <w:rsid w:val="00BE720A"/>
    <w:rsid w:val="00BF011C"/>
    <w:rsid w:val="00BF6650"/>
    <w:rsid w:val="00C067E5"/>
    <w:rsid w:val="00C164CA"/>
    <w:rsid w:val="00C350ED"/>
    <w:rsid w:val="00C42BF8"/>
    <w:rsid w:val="00C460AE"/>
    <w:rsid w:val="00C50043"/>
    <w:rsid w:val="00C50A0F"/>
    <w:rsid w:val="00C64235"/>
    <w:rsid w:val="00C66C22"/>
    <w:rsid w:val="00C7573B"/>
    <w:rsid w:val="00C76CF3"/>
    <w:rsid w:val="00CA7844"/>
    <w:rsid w:val="00CB58EF"/>
    <w:rsid w:val="00CC293F"/>
    <w:rsid w:val="00CE7D64"/>
    <w:rsid w:val="00CF0BB2"/>
    <w:rsid w:val="00D10B02"/>
    <w:rsid w:val="00D13441"/>
    <w:rsid w:val="00D16766"/>
    <w:rsid w:val="00D20665"/>
    <w:rsid w:val="00D243A3"/>
    <w:rsid w:val="00D3200B"/>
    <w:rsid w:val="00D33440"/>
    <w:rsid w:val="00D52EFE"/>
    <w:rsid w:val="00D543C3"/>
    <w:rsid w:val="00D56A0D"/>
    <w:rsid w:val="00D5767F"/>
    <w:rsid w:val="00D63EF6"/>
    <w:rsid w:val="00D66518"/>
    <w:rsid w:val="00D70CD3"/>
    <w:rsid w:val="00D70DFB"/>
    <w:rsid w:val="00D71EEA"/>
    <w:rsid w:val="00D735CD"/>
    <w:rsid w:val="00D73EB7"/>
    <w:rsid w:val="00D7427D"/>
    <w:rsid w:val="00D754A3"/>
    <w:rsid w:val="00D766DF"/>
    <w:rsid w:val="00D773BE"/>
    <w:rsid w:val="00D95891"/>
    <w:rsid w:val="00DB5CB4"/>
    <w:rsid w:val="00DC0C93"/>
    <w:rsid w:val="00DC3CF8"/>
    <w:rsid w:val="00DC4E8C"/>
    <w:rsid w:val="00DE149E"/>
    <w:rsid w:val="00DF5ED7"/>
    <w:rsid w:val="00DF7D6B"/>
    <w:rsid w:val="00E045D3"/>
    <w:rsid w:val="00E05704"/>
    <w:rsid w:val="00E06AA1"/>
    <w:rsid w:val="00E078DC"/>
    <w:rsid w:val="00E12F1A"/>
    <w:rsid w:val="00E15561"/>
    <w:rsid w:val="00E16C86"/>
    <w:rsid w:val="00E16EC6"/>
    <w:rsid w:val="00E21CFB"/>
    <w:rsid w:val="00E22935"/>
    <w:rsid w:val="00E2699C"/>
    <w:rsid w:val="00E54292"/>
    <w:rsid w:val="00E55B90"/>
    <w:rsid w:val="00E60191"/>
    <w:rsid w:val="00E62846"/>
    <w:rsid w:val="00E74A2C"/>
    <w:rsid w:val="00E74DC7"/>
    <w:rsid w:val="00E87699"/>
    <w:rsid w:val="00E92E27"/>
    <w:rsid w:val="00E9586B"/>
    <w:rsid w:val="00E97334"/>
    <w:rsid w:val="00EA0D36"/>
    <w:rsid w:val="00EA71E5"/>
    <w:rsid w:val="00ED4928"/>
    <w:rsid w:val="00EE3749"/>
    <w:rsid w:val="00EE5A15"/>
    <w:rsid w:val="00EE6190"/>
    <w:rsid w:val="00EF2E3A"/>
    <w:rsid w:val="00EF6402"/>
    <w:rsid w:val="00EF7C70"/>
    <w:rsid w:val="00F025DF"/>
    <w:rsid w:val="00F0442D"/>
    <w:rsid w:val="00F047E2"/>
    <w:rsid w:val="00F04D57"/>
    <w:rsid w:val="00F05C1E"/>
    <w:rsid w:val="00F078DC"/>
    <w:rsid w:val="00F1216B"/>
    <w:rsid w:val="00F13E86"/>
    <w:rsid w:val="00F32FCB"/>
    <w:rsid w:val="00F6709F"/>
    <w:rsid w:val="00F677A9"/>
    <w:rsid w:val="00F714B2"/>
    <w:rsid w:val="00F723BD"/>
    <w:rsid w:val="00F732EA"/>
    <w:rsid w:val="00F76BFE"/>
    <w:rsid w:val="00F84CF5"/>
    <w:rsid w:val="00F8612E"/>
    <w:rsid w:val="00F90085"/>
    <w:rsid w:val="00FA420B"/>
    <w:rsid w:val="00FB4021"/>
    <w:rsid w:val="00FB49DF"/>
    <w:rsid w:val="00FB4DE1"/>
    <w:rsid w:val="00FC0EA1"/>
    <w:rsid w:val="00FE0781"/>
    <w:rsid w:val="00FE4C9F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485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D0ED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ED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ED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0ED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0ED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D0ED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0ED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D0ED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D0ED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D0ED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D0EDD"/>
  </w:style>
  <w:style w:type="paragraph" w:customStyle="1" w:styleId="OPCParaBase">
    <w:name w:val="OPCParaBase"/>
    <w:qFormat/>
    <w:rsid w:val="00AD0ED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D0ED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D0ED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D0ED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D0ED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D0ED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D0ED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D0ED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D0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D0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D0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D0EDD"/>
  </w:style>
  <w:style w:type="paragraph" w:customStyle="1" w:styleId="Blocks">
    <w:name w:val="Blocks"/>
    <w:aliases w:val="bb"/>
    <w:basedOn w:val="OPCParaBase"/>
    <w:qFormat/>
    <w:rsid w:val="00AD0ED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D0ED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D0ED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D0EDD"/>
    <w:rPr>
      <w:i/>
    </w:rPr>
  </w:style>
  <w:style w:type="paragraph" w:customStyle="1" w:styleId="BoxList">
    <w:name w:val="BoxList"/>
    <w:aliases w:val="bl"/>
    <w:basedOn w:val="BoxText"/>
    <w:qFormat/>
    <w:rsid w:val="00AD0ED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D0ED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D0ED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D0EDD"/>
    <w:pPr>
      <w:ind w:left="1985" w:hanging="851"/>
    </w:pPr>
  </w:style>
  <w:style w:type="character" w:customStyle="1" w:styleId="CharAmPartNo">
    <w:name w:val="CharAmPartNo"/>
    <w:basedOn w:val="OPCCharBase"/>
    <w:qFormat/>
    <w:rsid w:val="00AD0EDD"/>
  </w:style>
  <w:style w:type="character" w:customStyle="1" w:styleId="CharAmPartText">
    <w:name w:val="CharAmPartText"/>
    <w:basedOn w:val="OPCCharBase"/>
    <w:qFormat/>
    <w:rsid w:val="00AD0EDD"/>
  </w:style>
  <w:style w:type="character" w:customStyle="1" w:styleId="CharAmSchNo">
    <w:name w:val="CharAmSchNo"/>
    <w:basedOn w:val="OPCCharBase"/>
    <w:qFormat/>
    <w:rsid w:val="00AD0EDD"/>
  </w:style>
  <w:style w:type="character" w:customStyle="1" w:styleId="CharAmSchText">
    <w:name w:val="CharAmSchText"/>
    <w:basedOn w:val="OPCCharBase"/>
    <w:qFormat/>
    <w:rsid w:val="00AD0EDD"/>
  </w:style>
  <w:style w:type="character" w:customStyle="1" w:styleId="CharBoldItalic">
    <w:name w:val="CharBoldItalic"/>
    <w:basedOn w:val="OPCCharBase"/>
    <w:uiPriority w:val="1"/>
    <w:qFormat/>
    <w:rsid w:val="00AD0EDD"/>
    <w:rPr>
      <w:b/>
      <w:i/>
    </w:rPr>
  </w:style>
  <w:style w:type="character" w:customStyle="1" w:styleId="CharChapNo">
    <w:name w:val="CharChapNo"/>
    <w:basedOn w:val="OPCCharBase"/>
    <w:uiPriority w:val="1"/>
    <w:qFormat/>
    <w:rsid w:val="00AD0EDD"/>
  </w:style>
  <w:style w:type="character" w:customStyle="1" w:styleId="CharChapText">
    <w:name w:val="CharChapText"/>
    <w:basedOn w:val="OPCCharBase"/>
    <w:uiPriority w:val="1"/>
    <w:qFormat/>
    <w:rsid w:val="00AD0EDD"/>
  </w:style>
  <w:style w:type="character" w:customStyle="1" w:styleId="CharDivNo">
    <w:name w:val="CharDivNo"/>
    <w:basedOn w:val="OPCCharBase"/>
    <w:uiPriority w:val="1"/>
    <w:qFormat/>
    <w:rsid w:val="00AD0EDD"/>
  </w:style>
  <w:style w:type="character" w:customStyle="1" w:styleId="CharDivText">
    <w:name w:val="CharDivText"/>
    <w:basedOn w:val="OPCCharBase"/>
    <w:uiPriority w:val="1"/>
    <w:qFormat/>
    <w:rsid w:val="00AD0EDD"/>
  </w:style>
  <w:style w:type="character" w:customStyle="1" w:styleId="CharItalic">
    <w:name w:val="CharItalic"/>
    <w:basedOn w:val="OPCCharBase"/>
    <w:uiPriority w:val="1"/>
    <w:qFormat/>
    <w:rsid w:val="00AD0EDD"/>
    <w:rPr>
      <w:i/>
    </w:rPr>
  </w:style>
  <w:style w:type="character" w:customStyle="1" w:styleId="CharPartNo">
    <w:name w:val="CharPartNo"/>
    <w:basedOn w:val="OPCCharBase"/>
    <w:uiPriority w:val="1"/>
    <w:qFormat/>
    <w:rsid w:val="00AD0EDD"/>
  </w:style>
  <w:style w:type="character" w:customStyle="1" w:styleId="CharPartText">
    <w:name w:val="CharPartText"/>
    <w:basedOn w:val="OPCCharBase"/>
    <w:uiPriority w:val="1"/>
    <w:qFormat/>
    <w:rsid w:val="00AD0EDD"/>
  </w:style>
  <w:style w:type="character" w:customStyle="1" w:styleId="CharSectno">
    <w:name w:val="CharSectno"/>
    <w:basedOn w:val="OPCCharBase"/>
    <w:qFormat/>
    <w:rsid w:val="00AD0EDD"/>
  </w:style>
  <w:style w:type="character" w:customStyle="1" w:styleId="CharSubdNo">
    <w:name w:val="CharSubdNo"/>
    <w:basedOn w:val="OPCCharBase"/>
    <w:uiPriority w:val="1"/>
    <w:qFormat/>
    <w:rsid w:val="00AD0EDD"/>
  </w:style>
  <w:style w:type="character" w:customStyle="1" w:styleId="CharSubdText">
    <w:name w:val="CharSubdText"/>
    <w:basedOn w:val="OPCCharBase"/>
    <w:uiPriority w:val="1"/>
    <w:qFormat/>
    <w:rsid w:val="00AD0EDD"/>
  </w:style>
  <w:style w:type="paragraph" w:customStyle="1" w:styleId="CTA--">
    <w:name w:val="CTA --"/>
    <w:basedOn w:val="OPCParaBase"/>
    <w:next w:val="Normal"/>
    <w:rsid w:val="00AD0ED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D0ED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D0ED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D0ED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D0ED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D0ED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D0ED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D0ED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D0ED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D0ED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D0ED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D0ED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D0ED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D0ED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D0ED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D0ED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D0ED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D0ED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D0ED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D0ED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D0ED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D0ED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D0ED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D0ED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D0ED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D0ED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D0ED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D0ED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D0ED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D0ED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D0ED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D0ED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D0ED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D0ED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0ED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indent(a)"/>
    <w:basedOn w:val="OPCParaBase"/>
    <w:link w:val="paragraphChar"/>
    <w:rsid w:val="00AD0ED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0ED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D0ED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D0ED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D0ED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D0ED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D0ED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D0ED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D0ED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D0ED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D0ED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D0ED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D0ED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D0ED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D0ED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D0ED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D0ED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D0ED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D0ED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D0ED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D0ED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D0ED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D0ED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D0ED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D0ED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D0ED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D0ED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D0ED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D0ED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D0ED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D0ED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D0ED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D0ED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D0ED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D0ED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D0ED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D0ED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D0EDD"/>
    <w:rPr>
      <w:sz w:val="16"/>
    </w:rPr>
  </w:style>
  <w:style w:type="table" w:customStyle="1" w:styleId="CFlag">
    <w:name w:val="CFlag"/>
    <w:basedOn w:val="TableNormal"/>
    <w:uiPriority w:val="99"/>
    <w:rsid w:val="00AD0ED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D0E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D0E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0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D0ED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D0ED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D0ED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D0ED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D0ED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D0ED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D0EDD"/>
    <w:pPr>
      <w:spacing w:before="120"/>
    </w:pPr>
  </w:style>
  <w:style w:type="paragraph" w:customStyle="1" w:styleId="CompiledActNo">
    <w:name w:val="CompiledActNo"/>
    <w:basedOn w:val="OPCParaBase"/>
    <w:next w:val="Normal"/>
    <w:rsid w:val="00AD0ED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0ED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D0ED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D0ED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D0ED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D0ED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D0ED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D0ED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D0ED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D0ED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D0ED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D0ED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D0ED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D0ED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D0ED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D0ED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D0ED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D0EDD"/>
  </w:style>
  <w:style w:type="character" w:customStyle="1" w:styleId="CharSubPartNoCASA">
    <w:name w:val="CharSubPartNo(CASA)"/>
    <w:basedOn w:val="OPCCharBase"/>
    <w:uiPriority w:val="1"/>
    <w:rsid w:val="00AD0EDD"/>
  </w:style>
  <w:style w:type="paragraph" w:customStyle="1" w:styleId="ENoteTTIndentHeadingSub">
    <w:name w:val="ENoteTTIndentHeadingSub"/>
    <w:aliases w:val="enTTHis"/>
    <w:basedOn w:val="OPCParaBase"/>
    <w:rsid w:val="00AD0ED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D0ED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D0ED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D0ED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D0ED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D0ED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D0ED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D0EDD"/>
    <w:rPr>
      <w:sz w:val="22"/>
    </w:rPr>
  </w:style>
  <w:style w:type="paragraph" w:customStyle="1" w:styleId="SOTextNote">
    <w:name w:val="SO TextNote"/>
    <w:aliases w:val="sont"/>
    <w:basedOn w:val="SOText"/>
    <w:qFormat/>
    <w:rsid w:val="00AD0ED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D0ED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D0EDD"/>
    <w:rPr>
      <w:sz w:val="22"/>
    </w:rPr>
  </w:style>
  <w:style w:type="paragraph" w:customStyle="1" w:styleId="FileName">
    <w:name w:val="FileName"/>
    <w:basedOn w:val="Normal"/>
    <w:rsid w:val="00AD0EDD"/>
  </w:style>
  <w:style w:type="paragraph" w:customStyle="1" w:styleId="TableHeading">
    <w:name w:val="TableHeading"/>
    <w:aliases w:val="th"/>
    <w:basedOn w:val="OPCParaBase"/>
    <w:next w:val="Tabletext"/>
    <w:rsid w:val="00AD0ED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D0ED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D0ED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D0ED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D0ED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D0ED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D0ED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D0ED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D0ED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D0ED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D0ED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D0ED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D0ED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D0ED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D0E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D0E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0ED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D0ED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D0ED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D0ED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D0ED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D0ED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D0E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D0EDD"/>
  </w:style>
  <w:style w:type="character" w:customStyle="1" w:styleId="charlegsubtitle1">
    <w:name w:val="charlegsubtitle1"/>
    <w:basedOn w:val="DefaultParagraphFont"/>
    <w:rsid w:val="00AD0ED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D0EDD"/>
    <w:pPr>
      <w:ind w:left="240" w:hanging="240"/>
    </w:pPr>
  </w:style>
  <w:style w:type="paragraph" w:styleId="Index2">
    <w:name w:val="index 2"/>
    <w:basedOn w:val="Normal"/>
    <w:next w:val="Normal"/>
    <w:autoRedefine/>
    <w:rsid w:val="00AD0EDD"/>
    <w:pPr>
      <w:ind w:left="480" w:hanging="240"/>
    </w:pPr>
  </w:style>
  <w:style w:type="paragraph" w:styleId="Index3">
    <w:name w:val="index 3"/>
    <w:basedOn w:val="Normal"/>
    <w:next w:val="Normal"/>
    <w:autoRedefine/>
    <w:rsid w:val="00AD0EDD"/>
    <w:pPr>
      <w:ind w:left="720" w:hanging="240"/>
    </w:pPr>
  </w:style>
  <w:style w:type="paragraph" w:styleId="Index4">
    <w:name w:val="index 4"/>
    <w:basedOn w:val="Normal"/>
    <w:next w:val="Normal"/>
    <w:autoRedefine/>
    <w:rsid w:val="00AD0EDD"/>
    <w:pPr>
      <w:ind w:left="960" w:hanging="240"/>
    </w:pPr>
  </w:style>
  <w:style w:type="paragraph" w:styleId="Index5">
    <w:name w:val="index 5"/>
    <w:basedOn w:val="Normal"/>
    <w:next w:val="Normal"/>
    <w:autoRedefine/>
    <w:rsid w:val="00AD0EDD"/>
    <w:pPr>
      <w:ind w:left="1200" w:hanging="240"/>
    </w:pPr>
  </w:style>
  <w:style w:type="paragraph" w:styleId="Index6">
    <w:name w:val="index 6"/>
    <w:basedOn w:val="Normal"/>
    <w:next w:val="Normal"/>
    <w:autoRedefine/>
    <w:rsid w:val="00AD0EDD"/>
    <w:pPr>
      <w:ind w:left="1440" w:hanging="240"/>
    </w:pPr>
  </w:style>
  <w:style w:type="paragraph" w:styleId="Index7">
    <w:name w:val="index 7"/>
    <w:basedOn w:val="Normal"/>
    <w:next w:val="Normal"/>
    <w:autoRedefine/>
    <w:rsid w:val="00AD0EDD"/>
    <w:pPr>
      <w:ind w:left="1680" w:hanging="240"/>
    </w:pPr>
  </w:style>
  <w:style w:type="paragraph" w:styleId="Index8">
    <w:name w:val="index 8"/>
    <w:basedOn w:val="Normal"/>
    <w:next w:val="Normal"/>
    <w:autoRedefine/>
    <w:rsid w:val="00AD0EDD"/>
    <w:pPr>
      <w:ind w:left="1920" w:hanging="240"/>
    </w:pPr>
  </w:style>
  <w:style w:type="paragraph" w:styleId="Index9">
    <w:name w:val="index 9"/>
    <w:basedOn w:val="Normal"/>
    <w:next w:val="Normal"/>
    <w:autoRedefine/>
    <w:rsid w:val="00AD0EDD"/>
    <w:pPr>
      <w:ind w:left="2160" w:hanging="240"/>
    </w:pPr>
  </w:style>
  <w:style w:type="paragraph" w:styleId="NormalIndent">
    <w:name w:val="Normal Indent"/>
    <w:basedOn w:val="Normal"/>
    <w:rsid w:val="00AD0EDD"/>
    <w:pPr>
      <w:ind w:left="720"/>
    </w:pPr>
  </w:style>
  <w:style w:type="paragraph" w:styleId="FootnoteText">
    <w:name w:val="footnote text"/>
    <w:basedOn w:val="Normal"/>
    <w:link w:val="FootnoteTextChar"/>
    <w:rsid w:val="00AD0ED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D0EDD"/>
  </w:style>
  <w:style w:type="paragraph" w:styleId="CommentText">
    <w:name w:val="annotation text"/>
    <w:basedOn w:val="Normal"/>
    <w:link w:val="CommentTextChar"/>
    <w:rsid w:val="00AD0ED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D0EDD"/>
  </w:style>
  <w:style w:type="paragraph" w:styleId="IndexHeading">
    <w:name w:val="index heading"/>
    <w:basedOn w:val="Normal"/>
    <w:next w:val="Index1"/>
    <w:rsid w:val="00AD0ED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D0ED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D0EDD"/>
    <w:pPr>
      <w:ind w:left="480" w:hanging="480"/>
    </w:pPr>
  </w:style>
  <w:style w:type="paragraph" w:styleId="EnvelopeAddress">
    <w:name w:val="envelope address"/>
    <w:basedOn w:val="Normal"/>
    <w:rsid w:val="00AD0ED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D0ED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D0ED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D0EDD"/>
    <w:rPr>
      <w:sz w:val="16"/>
      <w:szCs w:val="16"/>
    </w:rPr>
  </w:style>
  <w:style w:type="character" w:styleId="PageNumber">
    <w:name w:val="page number"/>
    <w:basedOn w:val="DefaultParagraphFont"/>
    <w:rsid w:val="00AD0EDD"/>
  </w:style>
  <w:style w:type="character" w:styleId="EndnoteReference">
    <w:name w:val="endnote reference"/>
    <w:basedOn w:val="DefaultParagraphFont"/>
    <w:rsid w:val="00AD0EDD"/>
    <w:rPr>
      <w:vertAlign w:val="superscript"/>
    </w:rPr>
  </w:style>
  <w:style w:type="paragraph" w:styleId="EndnoteText">
    <w:name w:val="endnote text"/>
    <w:basedOn w:val="Normal"/>
    <w:link w:val="EndnoteTextChar"/>
    <w:rsid w:val="00AD0ED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D0EDD"/>
  </w:style>
  <w:style w:type="paragraph" w:styleId="TableofAuthorities">
    <w:name w:val="table of authorities"/>
    <w:basedOn w:val="Normal"/>
    <w:next w:val="Normal"/>
    <w:rsid w:val="00AD0EDD"/>
    <w:pPr>
      <w:ind w:left="240" w:hanging="240"/>
    </w:pPr>
  </w:style>
  <w:style w:type="paragraph" w:styleId="MacroText">
    <w:name w:val="macro"/>
    <w:link w:val="MacroTextChar"/>
    <w:rsid w:val="00AD0E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D0ED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D0ED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D0EDD"/>
    <w:pPr>
      <w:ind w:left="283" w:hanging="283"/>
    </w:pPr>
  </w:style>
  <w:style w:type="paragraph" w:styleId="ListBullet">
    <w:name w:val="List Bullet"/>
    <w:basedOn w:val="Normal"/>
    <w:autoRedefine/>
    <w:rsid w:val="00AD0ED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D0ED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D0EDD"/>
    <w:pPr>
      <w:ind w:left="566" w:hanging="283"/>
    </w:pPr>
  </w:style>
  <w:style w:type="paragraph" w:styleId="List3">
    <w:name w:val="List 3"/>
    <w:basedOn w:val="Normal"/>
    <w:rsid w:val="00AD0EDD"/>
    <w:pPr>
      <w:ind w:left="849" w:hanging="283"/>
    </w:pPr>
  </w:style>
  <w:style w:type="paragraph" w:styleId="List4">
    <w:name w:val="List 4"/>
    <w:basedOn w:val="Normal"/>
    <w:rsid w:val="00AD0EDD"/>
    <w:pPr>
      <w:ind w:left="1132" w:hanging="283"/>
    </w:pPr>
  </w:style>
  <w:style w:type="paragraph" w:styleId="List5">
    <w:name w:val="List 5"/>
    <w:basedOn w:val="Normal"/>
    <w:rsid w:val="00AD0EDD"/>
    <w:pPr>
      <w:ind w:left="1415" w:hanging="283"/>
    </w:pPr>
  </w:style>
  <w:style w:type="paragraph" w:styleId="ListBullet2">
    <w:name w:val="List Bullet 2"/>
    <w:basedOn w:val="Normal"/>
    <w:autoRedefine/>
    <w:rsid w:val="00AD0ED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D0ED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D0ED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D0ED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D0ED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D0ED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D0ED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D0ED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D0ED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D0ED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D0EDD"/>
    <w:pPr>
      <w:ind w:left="4252"/>
    </w:pPr>
  </w:style>
  <w:style w:type="character" w:customStyle="1" w:styleId="ClosingChar">
    <w:name w:val="Closing Char"/>
    <w:basedOn w:val="DefaultParagraphFont"/>
    <w:link w:val="Closing"/>
    <w:rsid w:val="00AD0EDD"/>
    <w:rPr>
      <w:sz w:val="22"/>
    </w:rPr>
  </w:style>
  <w:style w:type="paragraph" w:styleId="Signature">
    <w:name w:val="Signature"/>
    <w:basedOn w:val="Normal"/>
    <w:link w:val="SignatureChar"/>
    <w:rsid w:val="00AD0ED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D0EDD"/>
    <w:rPr>
      <w:sz w:val="22"/>
    </w:rPr>
  </w:style>
  <w:style w:type="paragraph" w:styleId="BodyText">
    <w:name w:val="Body Text"/>
    <w:basedOn w:val="Normal"/>
    <w:link w:val="BodyTextChar"/>
    <w:rsid w:val="00AD0ED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D0EDD"/>
    <w:rPr>
      <w:sz w:val="22"/>
    </w:rPr>
  </w:style>
  <w:style w:type="paragraph" w:styleId="BodyTextIndent">
    <w:name w:val="Body Text Indent"/>
    <w:basedOn w:val="Normal"/>
    <w:link w:val="BodyTextIndentChar"/>
    <w:rsid w:val="00AD0E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D0EDD"/>
    <w:rPr>
      <w:sz w:val="22"/>
    </w:rPr>
  </w:style>
  <w:style w:type="paragraph" w:styleId="ListContinue">
    <w:name w:val="List Continue"/>
    <w:basedOn w:val="Normal"/>
    <w:rsid w:val="00AD0EDD"/>
    <w:pPr>
      <w:spacing w:after="120"/>
      <w:ind w:left="283"/>
    </w:pPr>
  </w:style>
  <w:style w:type="paragraph" w:styleId="ListContinue2">
    <w:name w:val="List Continue 2"/>
    <w:basedOn w:val="Normal"/>
    <w:rsid w:val="00AD0EDD"/>
    <w:pPr>
      <w:spacing w:after="120"/>
      <w:ind w:left="566"/>
    </w:pPr>
  </w:style>
  <w:style w:type="paragraph" w:styleId="ListContinue3">
    <w:name w:val="List Continue 3"/>
    <w:basedOn w:val="Normal"/>
    <w:rsid w:val="00AD0EDD"/>
    <w:pPr>
      <w:spacing w:after="120"/>
      <w:ind w:left="849"/>
    </w:pPr>
  </w:style>
  <w:style w:type="paragraph" w:styleId="ListContinue4">
    <w:name w:val="List Continue 4"/>
    <w:basedOn w:val="Normal"/>
    <w:rsid w:val="00AD0EDD"/>
    <w:pPr>
      <w:spacing w:after="120"/>
      <w:ind w:left="1132"/>
    </w:pPr>
  </w:style>
  <w:style w:type="paragraph" w:styleId="ListContinue5">
    <w:name w:val="List Continue 5"/>
    <w:basedOn w:val="Normal"/>
    <w:rsid w:val="00AD0ED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D0E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D0ED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D0ED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D0ED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D0EDD"/>
  </w:style>
  <w:style w:type="character" w:customStyle="1" w:styleId="SalutationChar">
    <w:name w:val="Salutation Char"/>
    <w:basedOn w:val="DefaultParagraphFont"/>
    <w:link w:val="Salutation"/>
    <w:rsid w:val="00AD0EDD"/>
    <w:rPr>
      <w:sz w:val="22"/>
    </w:rPr>
  </w:style>
  <w:style w:type="paragraph" w:styleId="Date">
    <w:name w:val="Date"/>
    <w:basedOn w:val="Normal"/>
    <w:next w:val="Normal"/>
    <w:link w:val="DateChar"/>
    <w:rsid w:val="00AD0EDD"/>
  </w:style>
  <w:style w:type="character" w:customStyle="1" w:styleId="DateChar">
    <w:name w:val="Date Char"/>
    <w:basedOn w:val="DefaultParagraphFont"/>
    <w:link w:val="Date"/>
    <w:rsid w:val="00AD0EDD"/>
    <w:rPr>
      <w:sz w:val="22"/>
    </w:rPr>
  </w:style>
  <w:style w:type="paragraph" w:styleId="BodyTextFirstIndent">
    <w:name w:val="Body Text First Indent"/>
    <w:basedOn w:val="BodyText"/>
    <w:link w:val="BodyTextFirstIndentChar"/>
    <w:rsid w:val="00AD0ED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D0ED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D0ED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D0EDD"/>
    <w:rPr>
      <w:sz w:val="22"/>
    </w:rPr>
  </w:style>
  <w:style w:type="paragraph" w:styleId="BodyText2">
    <w:name w:val="Body Text 2"/>
    <w:basedOn w:val="Normal"/>
    <w:link w:val="BodyText2Char"/>
    <w:rsid w:val="00AD0E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D0EDD"/>
    <w:rPr>
      <w:sz w:val="22"/>
    </w:rPr>
  </w:style>
  <w:style w:type="paragraph" w:styleId="BodyText3">
    <w:name w:val="Body Text 3"/>
    <w:basedOn w:val="Normal"/>
    <w:link w:val="BodyText3Char"/>
    <w:rsid w:val="00AD0E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D0ED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D0ED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D0EDD"/>
    <w:rPr>
      <w:sz w:val="22"/>
    </w:rPr>
  </w:style>
  <w:style w:type="paragraph" w:styleId="BodyTextIndent3">
    <w:name w:val="Body Text Indent 3"/>
    <w:basedOn w:val="Normal"/>
    <w:link w:val="BodyTextIndent3Char"/>
    <w:rsid w:val="00AD0ED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D0EDD"/>
    <w:rPr>
      <w:sz w:val="16"/>
      <w:szCs w:val="16"/>
    </w:rPr>
  </w:style>
  <w:style w:type="paragraph" w:styleId="BlockText">
    <w:name w:val="Block Text"/>
    <w:basedOn w:val="Normal"/>
    <w:rsid w:val="00AD0EDD"/>
    <w:pPr>
      <w:spacing w:after="120"/>
      <w:ind w:left="1440" w:right="1440"/>
    </w:pPr>
  </w:style>
  <w:style w:type="character" w:styleId="Hyperlink">
    <w:name w:val="Hyperlink"/>
    <w:basedOn w:val="DefaultParagraphFont"/>
    <w:rsid w:val="00AD0EDD"/>
    <w:rPr>
      <w:color w:val="0000FF"/>
      <w:u w:val="single"/>
    </w:rPr>
  </w:style>
  <w:style w:type="character" w:styleId="FollowedHyperlink">
    <w:name w:val="FollowedHyperlink"/>
    <w:basedOn w:val="DefaultParagraphFont"/>
    <w:rsid w:val="00AD0EDD"/>
    <w:rPr>
      <w:color w:val="800080"/>
      <w:u w:val="single"/>
    </w:rPr>
  </w:style>
  <w:style w:type="character" w:styleId="Strong">
    <w:name w:val="Strong"/>
    <w:basedOn w:val="DefaultParagraphFont"/>
    <w:qFormat/>
    <w:rsid w:val="00AD0EDD"/>
    <w:rPr>
      <w:b/>
      <w:bCs/>
    </w:rPr>
  </w:style>
  <w:style w:type="character" w:styleId="Emphasis">
    <w:name w:val="Emphasis"/>
    <w:basedOn w:val="DefaultParagraphFont"/>
    <w:qFormat/>
    <w:rsid w:val="00AD0EDD"/>
    <w:rPr>
      <w:i/>
      <w:iCs/>
    </w:rPr>
  </w:style>
  <w:style w:type="paragraph" w:styleId="DocumentMap">
    <w:name w:val="Document Map"/>
    <w:basedOn w:val="Normal"/>
    <w:link w:val="DocumentMapChar"/>
    <w:rsid w:val="00AD0ED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D0ED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D0ED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D0ED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D0EDD"/>
  </w:style>
  <w:style w:type="character" w:customStyle="1" w:styleId="E-mailSignatureChar">
    <w:name w:val="E-mail Signature Char"/>
    <w:basedOn w:val="DefaultParagraphFont"/>
    <w:link w:val="E-mailSignature"/>
    <w:rsid w:val="00AD0EDD"/>
    <w:rPr>
      <w:sz w:val="22"/>
    </w:rPr>
  </w:style>
  <w:style w:type="paragraph" w:styleId="NormalWeb">
    <w:name w:val="Normal (Web)"/>
    <w:basedOn w:val="Normal"/>
    <w:rsid w:val="00AD0EDD"/>
  </w:style>
  <w:style w:type="character" w:styleId="HTMLAcronym">
    <w:name w:val="HTML Acronym"/>
    <w:basedOn w:val="DefaultParagraphFont"/>
    <w:rsid w:val="00AD0EDD"/>
  </w:style>
  <w:style w:type="paragraph" w:styleId="HTMLAddress">
    <w:name w:val="HTML Address"/>
    <w:basedOn w:val="Normal"/>
    <w:link w:val="HTMLAddressChar"/>
    <w:rsid w:val="00AD0ED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D0EDD"/>
    <w:rPr>
      <w:i/>
      <w:iCs/>
      <w:sz w:val="22"/>
    </w:rPr>
  </w:style>
  <w:style w:type="character" w:styleId="HTMLCite">
    <w:name w:val="HTML Cite"/>
    <w:basedOn w:val="DefaultParagraphFont"/>
    <w:rsid w:val="00AD0EDD"/>
    <w:rPr>
      <w:i/>
      <w:iCs/>
    </w:rPr>
  </w:style>
  <w:style w:type="character" w:styleId="HTMLCode">
    <w:name w:val="HTML Code"/>
    <w:basedOn w:val="DefaultParagraphFont"/>
    <w:rsid w:val="00AD0ED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D0EDD"/>
    <w:rPr>
      <w:i/>
      <w:iCs/>
    </w:rPr>
  </w:style>
  <w:style w:type="character" w:styleId="HTMLKeyboard">
    <w:name w:val="HTML Keyboard"/>
    <w:basedOn w:val="DefaultParagraphFont"/>
    <w:rsid w:val="00AD0ED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D0ED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D0EDD"/>
    <w:rPr>
      <w:rFonts w:ascii="Courier New" w:hAnsi="Courier New" w:cs="Courier New"/>
    </w:rPr>
  </w:style>
  <w:style w:type="character" w:styleId="HTMLSample">
    <w:name w:val="HTML Sample"/>
    <w:basedOn w:val="DefaultParagraphFont"/>
    <w:rsid w:val="00AD0ED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D0ED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D0ED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D0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D0EDD"/>
    <w:rPr>
      <w:b/>
      <w:bCs/>
    </w:rPr>
  </w:style>
  <w:style w:type="numbering" w:styleId="1ai">
    <w:name w:val="Outline List 1"/>
    <w:basedOn w:val="NoList"/>
    <w:rsid w:val="00AD0EDD"/>
    <w:pPr>
      <w:numPr>
        <w:numId w:val="14"/>
      </w:numPr>
    </w:pPr>
  </w:style>
  <w:style w:type="numbering" w:styleId="111111">
    <w:name w:val="Outline List 2"/>
    <w:basedOn w:val="NoList"/>
    <w:rsid w:val="00AD0EDD"/>
    <w:pPr>
      <w:numPr>
        <w:numId w:val="15"/>
      </w:numPr>
    </w:pPr>
  </w:style>
  <w:style w:type="numbering" w:styleId="ArticleSection">
    <w:name w:val="Outline List 3"/>
    <w:basedOn w:val="NoList"/>
    <w:rsid w:val="00AD0EDD"/>
    <w:pPr>
      <w:numPr>
        <w:numId w:val="17"/>
      </w:numPr>
    </w:pPr>
  </w:style>
  <w:style w:type="table" w:styleId="TableSimple1">
    <w:name w:val="Table Simple 1"/>
    <w:basedOn w:val="TableNormal"/>
    <w:rsid w:val="00AD0ED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D0ED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D0ED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D0ED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D0ED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D0ED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D0ED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D0ED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D0ED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D0ED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D0ED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D0ED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D0ED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D0ED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D0ED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D0ED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D0ED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D0ED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D0ED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D0ED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D0ED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D0ED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D0ED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D0ED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D0ED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D0ED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D0ED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D0ED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D0ED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D0ED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D0ED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D0ED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D0ED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D0ED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D0ED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D0ED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D0ED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D0ED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D0ED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D0ED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D0ED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D0ED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D0ED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D0EDD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AD0EDD"/>
  </w:style>
  <w:style w:type="character" w:styleId="BookTitle">
    <w:name w:val="Book Title"/>
    <w:basedOn w:val="DefaultParagraphFont"/>
    <w:uiPriority w:val="33"/>
    <w:qFormat/>
    <w:rsid w:val="00AD0EDD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AD0ED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D0ED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D0ED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D0ED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D0ED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D0ED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D0ED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D0ED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D0EDD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D0EDD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D0EDD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D0EDD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D0EDD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D0EDD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D0ED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D0ED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D0ED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D0EDD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D0EDD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D0EDD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D0EDD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AD0ED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D0EDD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D0EDD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D0EDD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D0ED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D0EDD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D0EDD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AD0ED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D0ED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D0ED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D0ED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D0ED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D0ED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D0ED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D0ED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D0ED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D0ED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D0ED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D0ED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D0ED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D0EDD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D0ED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D0ED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D0ED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D0ED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D0ED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D0ED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D0ED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D0ED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D0ED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D0ED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D0ED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D0ED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D0ED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D0ED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D0ED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D0ED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D0ED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D0ED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D0ED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D0ED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D0ED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D0ED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D0ED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D0ED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D0ED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D0ED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D0ED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D0ED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D0ED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D0ED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D0ED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D0ED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D0ED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D0ED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D0ED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AD0EDD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AD0EDD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ED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EDD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AD0EDD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AD0ED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D0ED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D0ED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D0ED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D0ED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D0ED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D0ED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D0ED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D0ED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D0ED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D0ED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D0ED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D0ED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D0ED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D0ED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D0ED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D0ED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D0ED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D0ED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D0ED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D0ED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AD0ED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D0E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D0E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D0E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D0E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D0E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D0E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D0E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D0ED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D0EDD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D0EDD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D0EDD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D0ED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D0ED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D0EDD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D0ED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D0ED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D0ED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D0ED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D0ED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D0ED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D0ED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D0ED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D0ED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D0ED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D0ED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D0ED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D0ED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D0ED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D0ED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D0EDD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D0EDD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D0EDD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D0ED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D0EDD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D0EDD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D0ED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D0ED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D0ED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D0ED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D0ED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D0ED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D0ED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D0ED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D0ED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D0EDD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D0ED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D0ED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D0EDD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D0EDD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AD0ED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D0ED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D0ED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D0ED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D0ED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D0ED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D0ED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D0E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D0E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D0E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D0E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D0E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D0E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D0E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D0ED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D0ED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D0ED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D0ED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D0ED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D0ED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D0ED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D0ED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D0ED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D0ED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D0ED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D0EDD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D0ED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D0ED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D0E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D0E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D0E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D0E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D0E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D0E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D0ED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D0ED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D0ED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D0ED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D0ED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D0ED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D0ED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D0ED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D0ED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D0ED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D0ED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D0ED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D0ED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D0ED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D0ED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AD0EDD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AD0EDD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D0ED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D0EDD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AD0EDD"/>
    <w:rPr>
      <w:color w:val="808080"/>
    </w:rPr>
  </w:style>
  <w:style w:type="table" w:styleId="PlainTable1">
    <w:name w:val="Plain Table 1"/>
    <w:basedOn w:val="TableNormal"/>
    <w:uiPriority w:val="41"/>
    <w:rsid w:val="00AD0ED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D0ED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D0ED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D0ED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D0ED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D0E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EDD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AD0EDD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AD0ED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D0EDD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AD0ED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0EDD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D0EDD"/>
    <w:rPr>
      <w:color w:val="605E5C"/>
      <w:shd w:val="clear" w:color="auto" w:fill="E1DFDD"/>
    </w:rPr>
  </w:style>
  <w:style w:type="character" w:customStyle="1" w:styleId="paragraphChar">
    <w:name w:val="paragraph Char"/>
    <w:aliases w:val="a Char"/>
    <w:link w:val="paragraph"/>
    <w:rsid w:val="00EF7C70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8D97A9C21749A9E8F8B6AC29448A" ma:contentTypeVersion="23" ma:contentTypeDescription="Create a new document." ma:contentTypeScope="" ma:versionID="c7bbcaf0a6d7c0b8aa46808b7f75e651">
  <xsd:schema xmlns:xsd="http://www.w3.org/2001/XMLSchema" xmlns:xs="http://www.w3.org/2001/XMLSchema" xmlns:p="http://schemas.microsoft.com/office/2006/metadata/properties" xmlns:ns2="42f4cb5a-261c-4c59-b165-7132460581a3" xmlns:ns3="ff38c824-6e29-4496-8487-69f397e7ed29" xmlns:ns4="fe39d773-a83d-4623-ae74-f25711a76616" xmlns:ns5="9a91be02-49fe-4568-a0ce-30550d2c0542" targetNamespace="http://schemas.microsoft.com/office/2006/metadata/properties" ma:root="true" ma:fieldsID="2c906357d4d6df88eac30bb1045a5694" ns2:_="" ns3:_="" ns4:_="" ns5:_="">
    <xsd:import namespace="42f4cb5a-261c-4c59-b165-7132460581a3"/>
    <xsd:import namespace="ff38c824-6e29-4496-8487-69f397e7ed29"/>
    <xsd:import namespace="fe39d773-a83d-4623-ae74-f25711a76616"/>
    <xsd:import namespace="9a91be02-49fe-4568-a0ce-30550d2c0542"/>
    <xsd:element name="properties">
      <xsd:complexType>
        <xsd:sequence>
          <xsd:element name="documentManagement">
            <xsd:complexType>
              <xsd:all>
                <xsd:element ref="ns4:_dlc_DocId" minOccurs="0"/>
                <xsd:element ref="ns4:_dlc_DocIdUrl" minOccurs="0"/>
                <xsd:element ref="ns4:_dlc_DocIdPersistId" minOccurs="0"/>
                <xsd:element ref="ns3:TaxCatchAll" minOccurs="0"/>
                <xsd:element ref="ns3:TaxCatchAllLabel" minOccurs="0"/>
                <xsd:element ref="ns4:e4fe7dcdd1c0411bbf19a4de3665191f"/>
                <xsd:element ref="ns4:gfba5f33532c49208d2320ce38cc3c2b"/>
                <xsd:element ref="ns4:kfc39f3e4e2747ae990d3c8bb74a5a64"/>
                <xsd:element ref="ns4:ge25bdd0d6464e36b066695d9e81d63d" minOccurs="0"/>
                <xsd:element ref="ns2:e5a1f46bacea44adb95da67637e84767" minOccurs="0"/>
                <xsd:element ref="ns5:ExcoMeetingDate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SearchProperties" minOccurs="0"/>
                <xsd:element ref="ns4:a48f371a4a874164b16a8c4aab488f5c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e5a1f46bacea44adb95da67637e84767" ma:index="22" ma:taxonomy="true" ma:internalName="e5a1f46bacea44adb95da67637e84767" ma:taxonomyFieldName="Theme" ma:displayName="Theme" ma:default="1;#Law Design|318dd2d2-18da-4b8e-a458-14db2c1af95f" ma:fieldId="{e5a1f46b-acea-44ad-b95d-a67637e84767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e7dcdd1c0411bbf19a4de3665191f" ma:index="13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5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9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8f371a4a874164b16a8c4aab488f5c" ma:index="28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be02-49fe-4568-a0ce-30550d2c0542" elementFormDefault="qualified">
    <xsd:import namespace="http://schemas.microsoft.com/office/2006/documentManagement/types"/>
    <xsd:import namespace="http://schemas.microsoft.com/office/infopath/2007/PartnerControls"/>
    <xsd:element name="ExcoMeetingDate" ma:index="23" nillable="true" ma:displayName="Exco Meeting Date" ma:format="DateOnly" ma:internalName="ExcoMeetingDate">
      <xsd:simpleType>
        <xsd:restriction base="dms:DateTime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kfc39f3e4e2747ae990d3c8bb74a5a64>
    <e5a1f46bacea44adb95da67637e84767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e5a1f46bacea44adb95da67637e84767>
    <ge25bdd0d6464e36b066695d9e81d63d xmlns="fe39d773-a83d-4623-ae74-f25711a76616">
      <Terms xmlns="http://schemas.microsoft.com/office/infopath/2007/PartnerControls"/>
    </ge25bdd0d6464e36b066695d9e81d63d>
    <ExcoMeetingDate xmlns="9a91be02-49fe-4568-a0ce-30550d2c0542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42</Value>
      <Value>36</Value>
      <Value>1</Value>
      <Value>35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_dlc_DocId xmlns="fe39d773-a83d-4623-ae74-f25711a76616">S574FYTY5PW6-349572302-1478</_dlc_DocId>
    <_dlc_DocIdUrl xmlns="fe39d773-a83d-4623-ae74-f25711a76616">
      <Url>https://austreasury.sharepoint.com/sites/leg-cord-function/_layouts/15/DocIdRedir.aspx?ID=S574FYTY5PW6-349572302-1478</Url>
      <Description>S574FYTY5PW6-349572302-1478</Description>
    </_dlc_DocIdUrl>
  </documentManagement>
</p:properties>
</file>

<file path=customXml/itemProps1.xml><?xml version="1.0" encoding="utf-8"?>
<ds:datastoreItem xmlns:ds="http://schemas.openxmlformats.org/officeDocument/2006/customXml" ds:itemID="{E4F4182A-546C-40C2-8840-62CB3CD4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4cb5a-261c-4c59-b165-7132460581a3"/>
    <ds:schemaRef ds:uri="ff38c824-6e29-4496-8487-69f397e7ed29"/>
    <ds:schemaRef ds:uri="fe39d773-a83d-4623-ae74-f25711a76616"/>
    <ds:schemaRef ds:uri="9a91be02-49fe-4568-a0ce-30550d2c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2C0DC-C527-40B1-B8B0-E25E9E36E95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69D9800-DF99-4E87-B589-202AA9DFDF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FEF414-90CA-4B7F-AC57-19D2A2E977E1}">
  <ds:schemaRefs>
    <ds:schemaRef ds:uri="http://purl.org/dc/elements/1.1/"/>
    <ds:schemaRef ds:uri="http://www.w3.org/XML/1998/namespace"/>
    <ds:schemaRef ds:uri="42f4cb5a-261c-4c59-b165-7132460581a3"/>
    <ds:schemaRef ds:uri="fe39d773-a83d-4623-ae74-f25711a76616"/>
    <ds:schemaRef ds:uri="http://schemas.microsoft.com/office/2006/metadata/properties"/>
    <ds:schemaRef ds:uri="ff38c824-6e29-4496-8487-69f397e7ed29"/>
    <ds:schemaRef ds:uri="http://schemas.microsoft.com/office/2006/documentManagement/types"/>
    <ds:schemaRef ds:uri="http://purl.org/dc/dcmitype/"/>
    <ds:schemaRef ds:uri="9a91be02-49fe-4568-a0ce-30550d2c0542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10</Pages>
  <Words>1184</Words>
  <Characters>6752</Characters>
  <Application>Microsoft Office Word</Application>
  <DocSecurity>0</DocSecurity>
  <PresentationFormat/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Competition and Consumer Legislation Amendment (Horticulture and Oil Industry Codes) Regulations 2025</vt:lpstr>
    </vt:vector>
  </TitlesOfParts>
  <Manager/>
  <Company/>
  <LinksUpToDate>false</LinksUpToDate>
  <CharactersWithSpaces>7921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2024-12-18T00:29:00Z</cp:lastPrinted>
  <dcterms:created xsi:type="dcterms:W3CDTF">2025-01-21T02:25:00Z</dcterms:created>
  <dcterms:modified xsi:type="dcterms:W3CDTF">2025-02-20T23:37:00Z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Competition and Consumer Legislation Amendment (Horticulture and Oil Industry Codes)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OPC67238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0x01010045D28D97A9C21749A9E8F8B6AC29448A</vt:lpwstr>
  </property>
  <property fmtid="{D5CDD505-2E9C-101B-9397-08002B2CF9AE}" pid="18" name="eActivity">
    <vt:lpwstr>35;#Legislation management|cb630f2f-9155-496b-ad0f-d960eb1bf90c</vt:lpwstr>
  </property>
  <property fmtid="{D5CDD505-2E9C-101B-9397-08002B2CF9AE}" pid="19" name="eTopic">
    <vt:lpwstr>36;#Legislation Coordination|58c6712e-e847-48f4-81ab-b25e2bbd3986</vt:lpwstr>
  </property>
  <property fmtid="{D5CDD505-2E9C-101B-9397-08002B2CF9AE}" pid="20" name="eTheme">
    <vt:lpwstr>1;#Law Design|318dd2d2-18da-4b8e-a458-14db2c1af95f</vt:lpwstr>
  </property>
  <property fmtid="{D5CDD505-2E9C-101B-9397-08002B2CF9AE}" pid="21" name="_dlc_DocIdItemGuid">
    <vt:lpwstr>bf33b882-2306-4822-a826-347c3ad1c703</vt:lpwstr>
  </property>
  <property fmtid="{D5CDD505-2E9C-101B-9397-08002B2CF9AE}" pid="22" name="Theme">
    <vt:lpwstr>1;#Law Design|318dd2d2-18da-4b8e-a458-14db2c1af95f</vt:lpwstr>
  </property>
  <property fmtid="{D5CDD505-2E9C-101B-9397-08002B2CF9AE}" pid="23" name="MSIP_Label_4f932d64-9ab1-4d9b-81d2-a3a8b82dd47d_Enabled">
    <vt:lpwstr>true</vt:lpwstr>
  </property>
  <property fmtid="{D5CDD505-2E9C-101B-9397-08002B2CF9AE}" pid="24" name="MSIP_Label_4f932d64-9ab1-4d9b-81d2-a3a8b82dd47d_SetDate">
    <vt:lpwstr>2025-02-20T02:49:53Z</vt:lpwstr>
  </property>
  <property fmtid="{D5CDD505-2E9C-101B-9397-08002B2CF9AE}" pid="25" name="MSIP_Label_4f932d64-9ab1-4d9b-81d2-a3a8b82dd47d_Method">
    <vt:lpwstr>Privileged</vt:lpwstr>
  </property>
  <property fmtid="{D5CDD505-2E9C-101B-9397-08002B2CF9AE}" pid="26" name="MSIP_Label_4f932d64-9ab1-4d9b-81d2-a3a8b82dd47d_Name">
    <vt:lpwstr>OFFICIAL No Visual Marking</vt:lpwstr>
  </property>
  <property fmtid="{D5CDD505-2E9C-101B-9397-08002B2CF9AE}" pid="27" name="MSIP_Label_4f932d64-9ab1-4d9b-81d2-a3a8b82dd47d_SiteId">
    <vt:lpwstr>214f1646-2021-47cc-8397-e3d3a7ba7d9d</vt:lpwstr>
  </property>
  <property fmtid="{D5CDD505-2E9C-101B-9397-08002B2CF9AE}" pid="28" name="MSIP_Label_4f932d64-9ab1-4d9b-81d2-a3a8b82dd47d_ActionId">
    <vt:lpwstr>4ae04f1f-002e-4471-bca1-5799743ae7d5</vt:lpwstr>
  </property>
  <property fmtid="{D5CDD505-2E9C-101B-9397-08002B2CF9AE}" pid="29" name="MSIP_Label_4f932d64-9ab1-4d9b-81d2-a3a8b82dd47d_ContentBits">
    <vt:lpwstr>0</vt:lpwstr>
  </property>
  <property fmtid="{D5CDD505-2E9C-101B-9397-08002B2CF9AE}" pid="30" name="TSYStatus">
    <vt:lpwstr/>
  </property>
  <property fmtid="{D5CDD505-2E9C-101B-9397-08002B2CF9AE}" pid="31" name="eDocumentType">
    <vt:lpwstr>42;#Legislation|25c35cca-98fe-4d3e-a63c-3dda1c39f3ec</vt:lpwstr>
  </property>
</Properties>
</file>