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9AD1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437665C" wp14:editId="273B03B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8FB99" w14:textId="77777777" w:rsidR="0048364F" w:rsidRDefault="0048364F" w:rsidP="0048364F">
      <w:pPr>
        <w:rPr>
          <w:sz w:val="19"/>
        </w:rPr>
      </w:pPr>
    </w:p>
    <w:p w14:paraId="2F48F4D9" w14:textId="38A8DA90" w:rsidR="0048364F" w:rsidRDefault="00490E3A" w:rsidP="0048364F">
      <w:pPr>
        <w:pStyle w:val="ShortT"/>
      </w:pPr>
      <w:r>
        <w:t xml:space="preserve">Ozone </w:t>
      </w:r>
      <w:r w:rsidR="00A83C31">
        <w:t xml:space="preserve">Protection </w:t>
      </w:r>
      <w:r>
        <w:t xml:space="preserve">and Synthetic Greenhouse </w:t>
      </w:r>
      <w:r w:rsidR="00742D71">
        <w:t xml:space="preserve">Gas Management </w:t>
      </w:r>
      <w:r>
        <w:t>(Refrigerant Handling Licences</w:t>
      </w:r>
      <w:r w:rsidR="00F75028" w:rsidRPr="0025237F">
        <w:rPr>
          <w:i/>
          <w:sz w:val="24"/>
          <w:szCs w:val="24"/>
        </w:rPr>
        <w:t>—</w:t>
      </w:r>
      <w:r>
        <w:t xml:space="preserve">Qualifications and Standards) </w:t>
      </w:r>
      <w:r w:rsidR="006C297E" w:rsidRPr="006C297E">
        <w:t xml:space="preserve">Amendment </w:t>
      </w:r>
      <w:r>
        <w:t xml:space="preserve">Determination </w:t>
      </w:r>
      <w:r w:rsidRPr="00490E3A">
        <w:t xml:space="preserve">2025 </w:t>
      </w:r>
    </w:p>
    <w:p w14:paraId="1CE601A0" w14:textId="77777777" w:rsidR="006C297E" w:rsidRPr="00001A63" w:rsidRDefault="006C297E" w:rsidP="003102B6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 w:rsidR="00490E3A">
        <w:rPr>
          <w:szCs w:val="22"/>
        </w:rPr>
        <w:t>Kate Elliott</w:t>
      </w:r>
      <w:r w:rsidRPr="00001A63">
        <w:rPr>
          <w:szCs w:val="22"/>
        </w:rPr>
        <w:t xml:space="preserve">, </w:t>
      </w:r>
      <w:r w:rsidR="009836D1">
        <w:rPr>
          <w:szCs w:val="22"/>
        </w:rPr>
        <w:t xml:space="preserve">as delegate of the </w:t>
      </w:r>
      <w:r w:rsidR="00EA7072">
        <w:rPr>
          <w:szCs w:val="22"/>
        </w:rPr>
        <w:t>Minister for the Environment and Water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instrument</w:t>
      </w:r>
      <w:r w:rsidRPr="00001A63">
        <w:rPr>
          <w:szCs w:val="22"/>
        </w:rPr>
        <w:t>.</w:t>
      </w:r>
    </w:p>
    <w:p w14:paraId="3ED913F8" w14:textId="079F17AB" w:rsidR="006C297E" w:rsidRDefault="006C297E" w:rsidP="003102B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1D67DE">
        <w:rPr>
          <w:szCs w:val="22"/>
        </w:rPr>
        <w:t xml:space="preserve">14 February </w:t>
      </w:r>
      <w:r w:rsidR="00490E3A">
        <w:rPr>
          <w:szCs w:val="22"/>
        </w:rPr>
        <w:t>2025</w:t>
      </w:r>
    </w:p>
    <w:p w14:paraId="6193521E" w14:textId="77777777" w:rsidR="001D67DE" w:rsidRDefault="001D67DE" w:rsidP="003102B6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14A3FCD7" w14:textId="74305B6F" w:rsidR="001D67DE" w:rsidRPr="00001A63" w:rsidRDefault="001D67DE" w:rsidP="003102B6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6ECF00DD" w14:textId="77777777" w:rsidR="001D67DE" w:rsidRDefault="001D67DE" w:rsidP="001D67DE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</w:p>
    <w:p w14:paraId="600EC260" w14:textId="5743DBA6" w:rsidR="001D67DE" w:rsidRDefault="001D67DE" w:rsidP="001D67DE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</w:p>
    <w:p w14:paraId="3D4006AF" w14:textId="77777777" w:rsidR="001D67DE" w:rsidRDefault="001D67DE" w:rsidP="001D67DE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</w:p>
    <w:p w14:paraId="28DFD774" w14:textId="382E375D" w:rsidR="009836D1" w:rsidRPr="00C73A1C" w:rsidRDefault="00490E3A" w:rsidP="001D67DE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Kate Elliott</w:t>
      </w:r>
      <w:r w:rsidR="009836D1" w:rsidRPr="00C73A1C">
        <w:t xml:space="preserve"> </w:t>
      </w:r>
    </w:p>
    <w:p w14:paraId="2E59461F" w14:textId="77777777" w:rsidR="009836D1" w:rsidRPr="00490E3A" w:rsidRDefault="00490E3A" w:rsidP="009836D1">
      <w:pPr>
        <w:pStyle w:val="SignCoverPageEnd"/>
        <w:rPr>
          <w:szCs w:val="22"/>
        </w:rPr>
      </w:pPr>
      <w:r w:rsidRPr="00490E3A">
        <w:rPr>
          <w:szCs w:val="22"/>
        </w:rPr>
        <w:t>Branch Head</w:t>
      </w:r>
      <w:r w:rsidR="009836D1" w:rsidRPr="00490E3A">
        <w:rPr>
          <w:szCs w:val="22"/>
        </w:rPr>
        <w:t xml:space="preserve"> </w:t>
      </w:r>
      <w:r w:rsidR="009836D1" w:rsidRPr="00490E3A">
        <w:rPr>
          <w:szCs w:val="22"/>
        </w:rPr>
        <w:br/>
      </w:r>
      <w:r w:rsidRPr="00490E3A">
        <w:rPr>
          <w:szCs w:val="22"/>
        </w:rPr>
        <w:t>Wildlife, Waste and Environmental Permits Branch</w:t>
      </w:r>
      <w:r w:rsidR="009836D1" w:rsidRPr="00C73A1C">
        <w:rPr>
          <w:szCs w:val="22"/>
          <w:highlight w:val="yellow"/>
        </w:rPr>
        <w:br/>
      </w:r>
      <w:r w:rsidR="009836D1" w:rsidRPr="006817C6">
        <w:rPr>
          <w:szCs w:val="22"/>
        </w:rPr>
        <w:t>Department of Climate Change, Energy, the Environment and Water</w:t>
      </w:r>
    </w:p>
    <w:p w14:paraId="31E3E9F4" w14:textId="77777777" w:rsidR="0048364F" w:rsidRDefault="0048364F" w:rsidP="0048364F">
      <w:pPr>
        <w:sectPr w:rsidR="0048364F" w:rsidSect="005E41A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F93158D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8AE88E2" w14:textId="77777777" w:rsidR="00F55DCB" w:rsidRDefault="00F55D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55DCB">
        <w:rPr>
          <w:noProof/>
        </w:rPr>
        <w:tab/>
      </w:r>
      <w:r w:rsidR="00EB1C93">
        <w:rPr>
          <w:noProof/>
        </w:rPr>
        <w:t>2</w:t>
      </w:r>
    </w:p>
    <w:p w14:paraId="7AC60497" w14:textId="77777777" w:rsidR="00F55DCB" w:rsidRDefault="00F55D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55DCB">
        <w:rPr>
          <w:noProof/>
        </w:rPr>
        <w:tab/>
      </w:r>
      <w:r w:rsidR="00EB1C93">
        <w:rPr>
          <w:noProof/>
        </w:rPr>
        <w:t>2</w:t>
      </w:r>
    </w:p>
    <w:p w14:paraId="19AB016E" w14:textId="77777777" w:rsidR="00F55DCB" w:rsidRDefault="00F55D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55DCB">
        <w:rPr>
          <w:noProof/>
        </w:rPr>
        <w:tab/>
      </w:r>
      <w:r w:rsidR="00EB1C93">
        <w:rPr>
          <w:noProof/>
        </w:rPr>
        <w:t>2</w:t>
      </w:r>
    </w:p>
    <w:p w14:paraId="50629414" w14:textId="77777777" w:rsidR="00F55DCB" w:rsidRDefault="00F55D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55DCB">
        <w:rPr>
          <w:noProof/>
        </w:rPr>
        <w:tab/>
      </w:r>
      <w:r w:rsidR="00EB1C93">
        <w:rPr>
          <w:noProof/>
        </w:rPr>
        <w:t>2</w:t>
      </w:r>
    </w:p>
    <w:p w14:paraId="70D7A92A" w14:textId="77777777" w:rsidR="00F55DCB" w:rsidRDefault="00F55D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55DCB">
        <w:rPr>
          <w:b w:val="0"/>
          <w:noProof/>
          <w:sz w:val="18"/>
        </w:rPr>
        <w:tab/>
      </w:r>
      <w:r w:rsidR="00EB1C93">
        <w:rPr>
          <w:b w:val="0"/>
          <w:noProof/>
          <w:sz w:val="18"/>
        </w:rPr>
        <w:t>3</w:t>
      </w:r>
    </w:p>
    <w:p w14:paraId="1C81B1A9" w14:textId="38F8CECD" w:rsidR="00F55DCB" w:rsidRDefault="00490E3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Ozone Pro</w:t>
      </w:r>
      <w:r w:rsidR="00742D71">
        <w:rPr>
          <w:noProof/>
        </w:rPr>
        <w:t>t</w:t>
      </w:r>
      <w:r>
        <w:rPr>
          <w:noProof/>
        </w:rPr>
        <w:t>ection and Synthetic Greenhouse Gas Management (Refrigerant Handling Licences</w:t>
      </w:r>
      <w:r w:rsidR="00F75028" w:rsidRPr="0025237F">
        <w:rPr>
          <w:sz w:val="24"/>
          <w:szCs w:val="24"/>
        </w:rPr>
        <w:t>—</w:t>
      </w:r>
      <w:r>
        <w:rPr>
          <w:noProof/>
        </w:rPr>
        <w:t>Qualifications and Standards) Determination 2024</w:t>
      </w:r>
      <w:r w:rsidR="00F55DCB" w:rsidRPr="00F55DCB">
        <w:rPr>
          <w:i w:val="0"/>
          <w:noProof/>
          <w:sz w:val="18"/>
        </w:rPr>
        <w:tab/>
      </w:r>
      <w:r w:rsidR="00EB1C93">
        <w:rPr>
          <w:i w:val="0"/>
          <w:noProof/>
          <w:sz w:val="18"/>
        </w:rPr>
        <w:t>3</w:t>
      </w:r>
    </w:p>
    <w:p w14:paraId="36896E8C" w14:textId="77777777" w:rsidR="0048364F" w:rsidRPr="007A1328" w:rsidRDefault="00F55DCB" w:rsidP="0048364F">
      <w:r>
        <w:fldChar w:fldCharType="end"/>
      </w:r>
    </w:p>
    <w:p w14:paraId="5162B5A5" w14:textId="77777777" w:rsidR="0048364F" w:rsidRDefault="0048364F" w:rsidP="0048364F">
      <w:pPr>
        <w:sectPr w:rsidR="0048364F" w:rsidSect="005E41A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2DF4B0A" w14:textId="77777777" w:rsidR="0048364F" w:rsidRDefault="0048364F" w:rsidP="0048364F">
      <w:pPr>
        <w:pStyle w:val="ActHead5"/>
      </w:pPr>
      <w:bookmarkStart w:id="0" w:name="_Toc146813952"/>
      <w:r w:rsidRPr="000132B5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5B4E9F24" w14:textId="12CC1633" w:rsidR="0048364F" w:rsidRDefault="0048364F" w:rsidP="0048364F">
      <w:pPr>
        <w:pStyle w:val="subsection"/>
      </w:pPr>
      <w:r>
        <w:tab/>
      </w:r>
      <w:r>
        <w:tab/>
      </w:r>
      <w:r w:rsidR="006C297E">
        <w:t>This instrument is</w:t>
      </w:r>
      <w:r>
        <w:t xml:space="preserve"> the </w:t>
      </w:r>
      <w:r w:rsidR="00490E3A">
        <w:rPr>
          <w:i/>
        </w:rPr>
        <w:t>Ozone Protection and Synthetic Greenhouse Gas Management (Refrigerant Handling Licences</w:t>
      </w:r>
      <w:r w:rsidR="00F75028" w:rsidRPr="0025237F">
        <w:rPr>
          <w:i/>
          <w:sz w:val="24"/>
          <w:szCs w:val="24"/>
        </w:rPr>
        <w:t>—</w:t>
      </w:r>
      <w:r w:rsidR="00490E3A">
        <w:rPr>
          <w:i/>
        </w:rPr>
        <w:t>Qualifications and Standards) Amendment Determination 2025</w:t>
      </w:r>
      <w:r>
        <w:t>.</w:t>
      </w:r>
    </w:p>
    <w:p w14:paraId="723C001E" w14:textId="77777777" w:rsidR="004F676E" w:rsidRDefault="0048364F" w:rsidP="005452CC">
      <w:pPr>
        <w:pStyle w:val="ActHead5"/>
      </w:pPr>
      <w:bookmarkStart w:id="1" w:name="_Toc146813953"/>
      <w:r w:rsidRPr="000132B5">
        <w:rPr>
          <w:rStyle w:val="CharSectno"/>
        </w:rPr>
        <w:t>2</w:t>
      </w:r>
      <w:r>
        <w:t xml:space="preserve">  Commencement</w:t>
      </w:r>
      <w:bookmarkEnd w:id="1"/>
    </w:p>
    <w:p w14:paraId="02DD6927" w14:textId="77777777" w:rsidR="005452CC" w:rsidRDefault="005452CC" w:rsidP="003102B6">
      <w:pPr>
        <w:pStyle w:val="subsection"/>
      </w:pPr>
      <w:r>
        <w:tab/>
        <w:t>(1)</w:t>
      </w:r>
      <w:r>
        <w:tab/>
        <w:t xml:space="preserve">Each provision of </w:t>
      </w:r>
      <w:r w:rsidR="006C297E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0317A02A" w14:textId="77777777" w:rsidR="005452CC" w:rsidRDefault="005452CC" w:rsidP="003102B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0070267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C681811" w14:textId="77777777" w:rsidR="005452CC" w:rsidRPr="00416235" w:rsidRDefault="005452CC" w:rsidP="003102B6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401EEC6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80F481" w14:textId="77777777" w:rsidR="005452CC" w:rsidRPr="00416235" w:rsidRDefault="005452CC" w:rsidP="003102B6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330DF12" w14:textId="77777777" w:rsidR="005452CC" w:rsidRPr="00416235" w:rsidRDefault="005452CC" w:rsidP="003102B6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4EA6B30" w14:textId="77777777" w:rsidR="005452CC" w:rsidRPr="00416235" w:rsidRDefault="005452CC" w:rsidP="003102B6">
            <w:pPr>
              <w:pStyle w:val="TableHeading"/>
            </w:pPr>
            <w:r w:rsidRPr="00416235">
              <w:t>Column 3</w:t>
            </w:r>
          </w:p>
        </w:tc>
      </w:tr>
      <w:tr w:rsidR="005452CC" w14:paraId="37CE91D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D5EF3D7" w14:textId="77777777" w:rsidR="005452CC" w:rsidRPr="00416235" w:rsidRDefault="005452CC" w:rsidP="003102B6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BD7E8F" w14:textId="77777777" w:rsidR="005452CC" w:rsidRPr="00416235" w:rsidRDefault="005452CC" w:rsidP="003102B6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6AD0CBE" w14:textId="77777777" w:rsidR="005452CC" w:rsidRPr="00416235" w:rsidRDefault="005452CC" w:rsidP="003102B6">
            <w:pPr>
              <w:pStyle w:val="TableHeading"/>
            </w:pPr>
            <w:r w:rsidRPr="00416235">
              <w:t>Date/Details</w:t>
            </w:r>
          </w:p>
        </w:tc>
      </w:tr>
      <w:tr w:rsidR="005452CC" w14:paraId="55666852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ABEB802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6C297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1A5EDB5" w14:textId="77777777" w:rsidR="005452CC" w:rsidRDefault="00490E3A" w:rsidP="005452CC">
            <w:pPr>
              <w:pStyle w:val="Tabletext"/>
            </w:pPr>
            <w:r>
              <w:t>The day after this instrument is registered</w:t>
            </w:r>
            <w:r w:rsidR="005452CC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9D0F72" w14:textId="77777777" w:rsidR="005452CC" w:rsidRDefault="005452CC">
            <w:pPr>
              <w:pStyle w:val="Tabletext"/>
            </w:pPr>
          </w:p>
        </w:tc>
      </w:tr>
    </w:tbl>
    <w:p w14:paraId="54BCFECF" w14:textId="77777777" w:rsidR="005452CC" w:rsidRPr="001E6DD6" w:rsidRDefault="005452CC" w:rsidP="003102B6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6C297E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6C297E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7188300D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6C297E">
        <w:t>this instrument</w:t>
      </w:r>
      <w:r w:rsidRPr="005F477A">
        <w:t xml:space="preserve">. Information may be inserted in this column, or information in it may be edited, in any published version of </w:t>
      </w:r>
      <w:r w:rsidR="006C297E">
        <w:t>this instrument</w:t>
      </w:r>
      <w:r w:rsidRPr="005F477A">
        <w:t>.</w:t>
      </w:r>
    </w:p>
    <w:p w14:paraId="10A84F4C" w14:textId="77777777" w:rsidR="00BF6650" w:rsidRDefault="00BF6650" w:rsidP="00AF7F58">
      <w:pPr>
        <w:pStyle w:val="ActHead5"/>
      </w:pPr>
      <w:bookmarkStart w:id="2" w:name="_Toc146813954"/>
      <w:r w:rsidRPr="000132B5">
        <w:rPr>
          <w:rStyle w:val="CharSectno"/>
        </w:rPr>
        <w:t>3</w:t>
      </w:r>
      <w:r>
        <w:t xml:space="preserve">  Authority</w:t>
      </w:r>
      <w:bookmarkEnd w:id="2"/>
    </w:p>
    <w:p w14:paraId="23F6D1BB" w14:textId="1C398EF5" w:rsidR="00F502FC" w:rsidRPr="006817C6" w:rsidRDefault="00BF6650" w:rsidP="00F6601C">
      <w:pPr>
        <w:pStyle w:val="subsection"/>
      </w:pPr>
      <w:r>
        <w:tab/>
      </w:r>
      <w:r>
        <w:tab/>
      </w:r>
      <w:r w:rsidR="006C297E">
        <w:t>This instrument is</w:t>
      </w:r>
      <w:r>
        <w:t xml:space="preserve"> made under </w:t>
      </w:r>
      <w:proofErr w:type="spellStart"/>
      <w:r w:rsidR="005D421E">
        <w:t>sub</w:t>
      </w:r>
      <w:r w:rsidR="0037234D">
        <w:t>regulation</w:t>
      </w:r>
      <w:r w:rsidR="00710B03">
        <w:t>s</w:t>
      </w:r>
      <w:proofErr w:type="spellEnd"/>
      <w:r w:rsidR="005D421E">
        <w:t> </w:t>
      </w:r>
      <w:r w:rsidR="00490E3A">
        <w:t>131</w:t>
      </w:r>
      <w:r w:rsidR="00023D99">
        <w:t>(</w:t>
      </w:r>
      <w:r w:rsidR="00490E3A">
        <w:t>3</w:t>
      </w:r>
      <w:r w:rsidR="00023D99">
        <w:t xml:space="preserve">) </w:t>
      </w:r>
      <w:r w:rsidR="00710B03">
        <w:t xml:space="preserve">and 135(5) </w:t>
      </w:r>
      <w:r w:rsidR="00023D99">
        <w:t xml:space="preserve">of </w:t>
      </w:r>
      <w:r w:rsidRPr="00F6601C">
        <w:t>the</w:t>
      </w:r>
      <w:r w:rsidR="00F6601C" w:rsidRPr="00F6601C">
        <w:t xml:space="preserve"> </w:t>
      </w:r>
      <w:r w:rsidR="00490E3A">
        <w:rPr>
          <w:i/>
        </w:rPr>
        <w:t>Ozone Protection and Synthetic Greenhouse Gas Management Regulations 1995</w:t>
      </w:r>
      <w:r w:rsidR="00F6601C" w:rsidRPr="00F6601C">
        <w:rPr>
          <w:i/>
        </w:rPr>
        <w:t>.</w:t>
      </w:r>
    </w:p>
    <w:p w14:paraId="4ED8B279" w14:textId="77777777" w:rsidR="00F502FC" w:rsidRDefault="00F502FC" w:rsidP="00F502FC">
      <w:pPr>
        <w:pStyle w:val="ActHead5"/>
      </w:pPr>
      <w:bookmarkStart w:id="3" w:name="_Toc146813955"/>
      <w:r w:rsidRPr="000132B5">
        <w:rPr>
          <w:rStyle w:val="CharSectno"/>
        </w:rPr>
        <w:t>4</w:t>
      </w:r>
      <w:r>
        <w:t xml:space="preserve">  Schedules</w:t>
      </w:r>
      <w:bookmarkEnd w:id="3"/>
    </w:p>
    <w:p w14:paraId="6A43A6FE" w14:textId="77777777" w:rsidR="00F502FC" w:rsidRDefault="00F502FC" w:rsidP="00F502F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</w:t>
      </w:r>
      <w:r>
        <w:t>this instrument</w:t>
      </w:r>
      <w:r w:rsidRPr="00083F48">
        <w:t xml:space="preserve"> has effect according to its terms.</w:t>
      </w:r>
    </w:p>
    <w:p w14:paraId="406A52B6" w14:textId="77777777" w:rsidR="00F502FC" w:rsidRPr="00C73A1C" w:rsidRDefault="00E71367" w:rsidP="00F55DCB">
      <w:pPr>
        <w:pStyle w:val="ActHead6"/>
        <w:pageBreakBefore/>
      </w:pPr>
      <w:bookmarkStart w:id="4" w:name="_Toc146813956"/>
      <w:r w:rsidRPr="000132B5">
        <w:rPr>
          <w:rStyle w:val="CharAmSchNo"/>
        </w:rPr>
        <w:lastRenderedPageBreak/>
        <w:t>Schedule 1</w:t>
      </w:r>
      <w:r w:rsidR="00F502FC" w:rsidRPr="00C73A1C">
        <w:t>—</w:t>
      </w:r>
      <w:r w:rsidR="00F502FC" w:rsidRPr="000132B5">
        <w:rPr>
          <w:rStyle w:val="CharAmSchText"/>
        </w:rPr>
        <w:t>Amendments</w:t>
      </w:r>
      <w:bookmarkEnd w:id="4"/>
    </w:p>
    <w:p w14:paraId="49F3F44C" w14:textId="5046DE2A" w:rsidR="00F502FC" w:rsidRDefault="00490E3A" w:rsidP="00F502FC">
      <w:pPr>
        <w:pStyle w:val="ActHead9"/>
      </w:pPr>
      <w:bookmarkStart w:id="5" w:name="_Toc146813957"/>
      <w:r>
        <w:t xml:space="preserve">Ozone Protection and Synthetic Greenhouse Gas Management </w:t>
      </w:r>
      <w:r w:rsidR="0063143C">
        <w:t>(Refrigerant Handling Licences</w:t>
      </w:r>
      <w:r w:rsidR="00F75028" w:rsidRPr="0025237F">
        <w:rPr>
          <w:sz w:val="24"/>
          <w:szCs w:val="24"/>
        </w:rPr>
        <w:t>—</w:t>
      </w:r>
      <w:r w:rsidR="0063143C">
        <w:t xml:space="preserve">Qualifications and Standards) Determination 2024 </w:t>
      </w:r>
      <w:bookmarkEnd w:id="5"/>
    </w:p>
    <w:p w14:paraId="2EEFDBD5" w14:textId="77777777" w:rsidR="002E07A1" w:rsidRDefault="00725E58" w:rsidP="00F502FC">
      <w:pPr>
        <w:pStyle w:val="ItemHead"/>
      </w:pPr>
      <w:r>
        <w:t>1</w:t>
      </w:r>
      <w:r w:rsidR="002E07A1">
        <w:t xml:space="preserve">  </w:t>
      </w:r>
      <w:r w:rsidR="00F85211">
        <w:t>Section </w:t>
      </w:r>
      <w:r w:rsidR="00290F9E">
        <w:t>5</w:t>
      </w:r>
      <w:r w:rsidR="00EB1C93">
        <w:t xml:space="preserve"> (</w:t>
      </w:r>
      <w:r w:rsidR="0005524A">
        <w:t xml:space="preserve">at the end of the cell at </w:t>
      </w:r>
      <w:r w:rsidR="0063143C">
        <w:t xml:space="preserve">table item </w:t>
      </w:r>
      <w:r w:rsidR="00F85211">
        <w:t>2</w:t>
      </w:r>
      <w:r w:rsidR="00EB1C93">
        <w:t>, column 2)</w:t>
      </w:r>
    </w:p>
    <w:p w14:paraId="42D13426" w14:textId="77777777" w:rsidR="0005524A" w:rsidRDefault="0005524A" w:rsidP="00EB1C93">
      <w:pPr>
        <w:pStyle w:val="Item"/>
      </w:pPr>
      <w:bookmarkStart w:id="6" w:name="OPCSB_AmendScheduleA4"/>
      <w:r>
        <w:t>Add:</w:t>
      </w:r>
      <w:r w:rsidR="00EB1C93" w:rsidRPr="00C73A1C">
        <w:t xml:space="preserve"> </w:t>
      </w:r>
    </w:p>
    <w:p w14:paraId="51CFAF60" w14:textId="7BD678E6" w:rsidR="00053455" w:rsidRPr="00DD09BB" w:rsidRDefault="0005524A" w:rsidP="00DD09BB">
      <w:pPr>
        <w:pStyle w:val="Item"/>
        <w:ind w:left="0"/>
        <w:rPr>
          <w:sz w:val="20"/>
          <w:szCs w:val="18"/>
        </w:rPr>
      </w:pPr>
      <w:r w:rsidRPr="009D6713">
        <w:rPr>
          <w:sz w:val="20"/>
          <w:szCs w:val="18"/>
        </w:rPr>
        <w:t xml:space="preserve">; </w:t>
      </w:r>
      <w:r w:rsidR="00EB1C93" w:rsidRPr="009D6713">
        <w:rPr>
          <w:sz w:val="20"/>
          <w:szCs w:val="18"/>
        </w:rPr>
        <w:t>(g) AUR32721 Certificate III in Automotive Electric Vehicle Technology</w:t>
      </w:r>
      <w:r w:rsidR="001B4BFA">
        <w:rPr>
          <w:sz w:val="20"/>
          <w:szCs w:val="18"/>
        </w:rPr>
        <w:t>,</w:t>
      </w:r>
      <w:r w:rsidR="009C0B37">
        <w:rPr>
          <w:sz w:val="20"/>
          <w:szCs w:val="18"/>
        </w:rPr>
        <w:t xml:space="preserve"> and </w:t>
      </w:r>
      <w:r w:rsidR="00EB1C93" w:rsidRPr="009D6713">
        <w:rPr>
          <w:sz w:val="20"/>
          <w:szCs w:val="18"/>
        </w:rPr>
        <w:t>completion of</w:t>
      </w:r>
      <w:r w:rsidR="00793C0D">
        <w:rPr>
          <w:sz w:val="20"/>
          <w:szCs w:val="18"/>
        </w:rPr>
        <w:t xml:space="preserve"> the </w:t>
      </w:r>
      <w:r w:rsidR="00742D71">
        <w:rPr>
          <w:sz w:val="20"/>
          <w:szCs w:val="18"/>
        </w:rPr>
        <w:t xml:space="preserve">unit </w:t>
      </w:r>
      <w:r w:rsidR="00EB1C93" w:rsidRPr="009D6713">
        <w:rPr>
          <w:sz w:val="20"/>
          <w:szCs w:val="18"/>
        </w:rPr>
        <w:t>AURETU104 Diagnose and repair air conditioning and HVAC components</w:t>
      </w:r>
      <w:r w:rsidR="009C0B37">
        <w:rPr>
          <w:sz w:val="20"/>
          <w:szCs w:val="18"/>
        </w:rPr>
        <w:t xml:space="preserve"> </w:t>
      </w:r>
      <w:r w:rsidR="001B4BFA">
        <w:rPr>
          <w:sz w:val="20"/>
          <w:szCs w:val="18"/>
        </w:rPr>
        <w:t xml:space="preserve">(whether as part of, or in addition to, the </w:t>
      </w:r>
      <w:r w:rsidR="002814C3">
        <w:rPr>
          <w:sz w:val="20"/>
          <w:szCs w:val="18"/>
        </w:rPr>
        <w:t>qualification</w:t>
      </w:r>
      <w:r w:rsidR="001B4BFA">
        <w:rPr>
          <w:sz w:val="20"/>
          <w:szCs w:val="18"/>
        </w:rPr>
        <w:t>)</w:t>
      </w:r>
      <w:r w:rsidR="003F41DA">
        <w:rPr>
          <w:sz w:val="20"/>
          <w:szCs w:val="18"/>
        </w:rPr>
        <w:t xml:space="preserve">; </w:t>
      </w:r>
    </w:p>
    <w:p w14:paraId="37EEF637" w14:textId="1009F3C3" w:rsidR="008C5425" w:rsidRDefault="00E7766B" w:rsidP="0005524A">
      <w:pPr>
        <w:pStyle w:val="Item"/>
        <w:ind w:left="0"/>
        <w:rPr>
          <w:sz w:val="20"/>
          <w:szCs w:val="18"/>
        </w:rPr>
      </w:pPr>
      <w:r>
        <w:rPr>
          <w:sz w:val="20"/>
          <w:szCs w:val="18"/>
        </w:rPr>
        <w:t xml:space="preserve">(h) </w:t>
      </w:r>
      <w:r w:rsidR="00EC3D86">
        <w:rPr>
          <w:sz w:val="20"/>
          <w:szCs w:val="18"/>
        </w:rPr>
        <w:t xml:space="preserve">One </w:t>
      </w:r>
      <w:r w:rsidR="00212F66">
        <w:rPr>
          <w:sz w:val="20"/>
          <w:szCs w:val="18"/>
        </w:rPr>
        <w:t>of</w:t>
      </w:r>
      <w:r w:rsidR="00EC3D86">
        <w:rPr>
          <w:sz w:val="20"/>
          <w:szCs w:val="18"/>
        </w:rPr>
        <w:t xml:space="preserve"> the following </w:t>
      </w:r>
      <w:r w:rsidR="00D3043A">
        <w:rPr>
          <w:sz w:val="20"/>
          <w:szCs w:val="18"/>
        </w:rPr>
        <w:t>qualifications</w:t>
      </w:r>
      <w:r w:rsidR="000E3FD7">
        <w:rPr>
          <w:sz w:val="20"/>
          <w:szCs w:val="18"/>
        </w:rPr>
        <w:t xml:space="preserve">, and completion of the units </w:t>
      </w:r>
      <w:r w:rsidR="008824D6" w:rsidRPr="008824D6">
        <w:rPr>
          <w:sz w:val="20"/>
          <w:szCs w:val="18"/>
        </w:rPr>
        <w:t>AURETU103 Service air conditioning and HVAC systems and AURETU104 Diagnose and repair air conditioning and HVAC components</w:t>
      </w:r>
      <w:r w:rsidR="008824D6">
        <w:rPr>
          <w:sz w:val="20"/>
          <w:szCs w:val="18"/>
        </w:rPr>
        <w:t xml:space="preserve"> (whether as part of, or in addition to, the qualification)</w:t>
      </w:r>
      <w:r w:rsidR="008C5425">
        <w:rPr>
          <w:sz w:val="20"/>
          <w:szCs w:val="18"/>
        </w:rPr>
        <w:t>:</w:t>
      </w:r>
      <w:r w:rsidR="00DD09BB">
        <w:rPr>
          <w:sz w:val="20"/>
          <w:szCs w:val="18"/>
        </w:rPr>
        <w:t xml:space="preserve"> </w:t>
      </w:r>
    </w:p>
    <w:p w14:paraId="36287D3C" w14:textId="02E33392" w:rsidR="007A7B9C" w:rsidRDefault="008C5425" w:rsidP="005E05F5">
      <w:pPr>
        <w:pStyle w:val="Item"/>
        <w:ind w:left="0" w:firstLine="720"/>
        <w:rPr>
          <w:sz w:val="20"/>
          <w:szCs w:val="18"/>
        </w:rPr>
      </w:pPr>
      <w:r>
        <w:rPr>
          <w:sz w:val="20"/>
          <w:szCs w:val="18"/>
        </w:rPr>
        <w:t>(</w:t>
      </w:r>
      <w:proofErr w:type="spellStart"/>
      <w:r>
        <w:rPr>
          <w:sz w:val="20"/>
          <w:szCs w:val="18"/>
        </w:rPr>
        <w:t>i</w:t>
      </w:r>
      <w:proofErr w:type="spellEnd"/>
      <w:r>
        <w:rPr>
          <w:sz w:val="20"/>
          <w:szCs w:val="18"/>
        </w:rPr>
        <w:t xml:space="preserve">) </w:t>
      </w:r>
      <w:r w:rsidR="00E7766B">
        <w:rPr>
          <w:sz w:val="20"/>
          <w:szCs w:val="18"/>
        </w:rPr>
        <w:t xml:space="preserve">AUR32120 Certificate III </w:t>
      </w:r>
      <w:r w:rsidR="00070364">
        <w:rPr>
          <w:sz w:val="20"/>
          <w:szCs w:val="18"/>
        </w:rPr>
        <w:t>in Automotive Body Repair Technology</w:t>
      </w:r>
      <w:r w:rsidR="007A7B9C">
        <w:rPr>
          <w:sz w:val="20"/>
          <w:szCs w:val="18"/>
        </w:rPr>
        <w:t xml:space="preserve">; </w:t>
      </w:r>
    </w:p>
    <w:p w14:paraId="1373DF00" w14:textId="383C43C4" w:rsidR="003C3278" w:rsidRDefault="007A7B9C" w:rsidP="005E05F5">
      <w:pPr>
        <w:pStyle w:val="Item"/>
        <w:ind w:left="0" w:firstLine="720"/>
        <w:rPr>
          <w:sz w:val="20"/>
          <w:szCs w:val="18"/>
        </w:rPr>
      </w:pPr>
      <w:r>
        <w:rPr>
          <w:sz w:val="20"/>
          <w:szCs w:val="18"/>
        </w:rPr>
        <w:t>(i</w:t>
      </w:r>
      <w:r w:rsidR="008C5425">
        <w:rPr>
          <w:sz w:val="20"/>
          <w:szCs w:val="18"/>
        </w:rPr>
        <w:t>i</w:t>
      </w:r>
      <w:r>
        <w:rPr>
          <w:sz w:val="20"/>
          <w:szCs w:val="18"/>
        </w:rPr>
        <w:t xml:space="preserve">) </w:t>
      </w:r>
      <w:r w:rsidR="004142AC">
        <w:rPr>
          <w:sz w:val="20"/>
          <w:szCs w:val="18"/>
        </w:rPr>
        <w:t>AUR</w:t>
      </w:r>
      <w:r w:rsidR="003C3278">
        <w:rPr>
          <w:sz w:val="20"/>
          <w:szCs w:val="18"/>
        </w:rPr>
        <w:t xml:space="preserve">20420 Certificate II in Automotive Electrical Technology; </w:t>
      </w:r>
    </w:p>
    <w:p w14:paraId="648E44E1" w14:textId="2541508C" w:rsidR="00D45DAC" w:rsidRDefault="0094215C" w:rsidP="005E05F5">
      <w:pPr>
        <w:pStyle w:val="Item"/>
        <w:ind w:left="0" w:firstLine="720"/>
        <w:rPr>
          <w:sz w:val="20"/>
          <w:szCs w:val="18"/>
        </w:rPr>
      </w:pPr>
      <w:r>
        <w:rPr>
          <w:sz w:val="20"/>
          <w:szCs w:val="18"/>
        </w:rPr>
        <w:t>(</w:t>
      </w:r>
      <w:r w:rsidR="008C5425">
        <w:rPr>
          <w:sz w:val="20"/>
          <w:szCs w:val="18"/>
        </w:rPr>
        <w:t>iii</w:t>
      </w:r>
      <w:r>
        <w:rPr>
          <w:sz w:val="20"/>
          <w:szCs w:val="18"/>
        </w:rPr>
        <w:t xml:space="preserve">) </w:t>
      </w:r>
      <w:r w:rsidR="00B80B36">
        <w:rPr>
          <w:sz w:val="20"/>
          <w:szCs w:val="18"/>
        </w:rPr>
        <w:t>AUR</w:t>
      </w:r>
      <w:r w:rsidR="0097121D">
        <w:rPr>
          <w:sz w:val="20"/>
          <w:szCs w:val="18"/>
        </w:rPr>
        <w:t>21416 Certificate II in Automotive Cooling System Te</w:t>
      </w:r>
      <w:r w:rsidR="00D45DAC">
        <w:rPr>
          <w:sz w:val="20"/>
          <w:szCs w:val="18"/>
        </w:rPr>
        <w:t xml:space="preserve">chnology; </w:t>
      </w:r>
    </w:p>
    <w:p w14:paraId="077573C7" w14:textId="55BBCD8B" w:rsidR="00BA18C0" w:rsidRDefault="00BA18C0" w:rsidP="005E05F5">
      <w:pPr>
        <w:pStyle w:val="Item"/>
        <w:ind w:left="0" w:firstLine="720"/>
        <w:rPr>
          <w:sz w:val="20"/>
          <w:szCs w:val="18"/>
        </w:rPr>
      </w:pPr>
      <w:r>
        <w:rPr>
          <w:sz w:val="20"/>
          <w:szCs w:val="18"/>
        </w:rPr>
        <w:t>(</w:t>
      </w:r>
      <w:r w:rsidR="008C5425">
        <w:rPr>
          <w:sz w:val="20"/>
          <w:szCs w:val="18"/>
        </w:rPr>
        <w:t>iv</w:t>
      </w:r>
      <w:r>
        <w:rPr>
          <w:sz w:val="20"/>
          <w:szCs w:val="18"/>
        </w:rPr>
        <w:t xml:space="preserve">) </w:t>
      </w:r>
      <w:r w:rsidR="00D45DAC">
        <w:rPr>
          <w:sz w:val="20"/>
          <w:szCs w:val="18"/>
        </w:rPr>
        <w:t xml:space="preserve">AUR30320 Certificate III </w:t>
      </w:r>
      <w:r>
        <w:rPr>
          <w:sz w:val="20"/>
          <w:szCs w:val="18"/>
        </w:rPr>
        <w:t xml:space="preserve">in Automotive Electrical Technology; </w:t>
      </w:r>
    </w:p>
    <w:p w14:paraId="67BE94C3" w14:textId="20C940AA" w:rsidR="00B70103" w:rsidRDefault="00BA18C0" w:rsidP="005E05F5">
      <w:pPr>
        <w:pStyle w:val="Item"/>
        <w:ind w:left="0" w:firstLine="720"/>
        <w:rPr>
          <w:sz w:val="20"/>
          <w:szCs w:val="18"/>
        </w:rPr>
      </w:pPr>
      <w:r>
        <w:rPr>
          <w:sz w:val="20"/>
          <w:szCs w:val="18"/>
        </w:rPr>
        <w:t>(</w:t>
      </w:r>
      <w:r w:rsidR="0097614A">
        <w:rPr>
          <w:sz w:val="20"/>
          <w:szCs w:val="18"/>
        </w:rPr>
        <w:t>v</w:t>
      </w:r>
      <w:r>
        <w:rPr>
          <w:sz w:val="20"/>
          <w:szCs w:val="18"/>
        </w:rPr>
        <w:t xml:space="preserve">) </w:t>
      </w:r>
      <w:r w:rsidR="00B70103">
        <w:rPr>
          <w:sz w:val="20"/>
          <w:szCs w:val="18"/>
        </w:rPr>
        <w:t xml:space="preserve">AUR30420 Certificate III in Agricultural Technology; </w:t>
      </w:r>
    </w:p>
    <w:p w14:paraId="7171BD05" w14:textId="63C27433" w:rsidR="00EE25CB" w:rsidRDefault="00B70103" w:rsidP="005E05F5">
      <w:pPr>
        <w:pStyle w:val="Item"/>
        <w:ind w:left="0" w:firstLine="720"/>
        <w:rPr>
          <w:sz w:val="20"/>
          <w:szCs w:val="18"/>
        </w:rPr>
      </w:pPr>
      <w:r>
        <w:rPr>
          <w:sz w:val="20"/>
          <w:szCs w:val="18"/>
        </w:rPr>
        <w:t>(</w:t>
      </w:r>
      <w:r w:rsidR="0097614A">
        <w:rPr>
          <w:sz w:val="20"/>
          <w:szCs w:val="18"/>
        </w:rPr>
        <w:t>vi</w:t>
      </w:r>
      <w:r>
        <w:rPr>
          <w:sz w:val="20"/>
          <w:szCs w:val="18"/>
        </w:rPr>
        <w:t xml:space="preserve">) AUR30620 Certificate III in Light Vehicle Mechanical </w:t>
      </w:r>
      <w:r w:rsidR="00EE25CB">
        <w:rPr>
          <w:sz w:val="20"/>
          <w:szCs w:val="18"/>
        </w:rPr>
        <w:t xml:space="preserve">Technology; </w:t>
      </w:r>
    </w:p>
    <w:p w14:paraId="0C983E72" w14:textId="35F0BC71" w:rsidR="00BD4D05" w:rsidRDefault="00EE25CB" w:rsidP="005E05F5">
      <w:pPr>
        <w:pStyle w:val="Item"/>
        <w:ind w:left="0" w:firstLine="720"/>
        <w:rPr>
          <w:sz w:val="20"/>
          <w:szCs w:val="18"/>
        </w:rPr>
      </w:pPr>
      <w:r>
        <w:rPr>
          <w:sz w:val="20"/>
          <w:szCs w:val="18"/>
        </w:rPr>
        <w:t>(</w:t>
      </w:r>
      <w:r w:rsidR="0097614A">
        <w:rPr>
          <w:sz w:val="20"/>
          <w:szCs w:val="18"/>
        </w:rPr>
        <w:t>vii</w:t>
      </w:r>
      <w:r>
        <w:rPr>
          <w:sz w:val="20"/>
          <w:szCs w:val="18"/>
        </w:rPr>
        <w:t xml:space="preserve">) AUR31120 Certificate III in </w:t>
      </w:r>
      <w:r w:rsidR="00BD4D05">
        <w:rPr>
          <w:sz w:val="20"/>
          <w:szCs w:val="18"/>
        </w:rPr>
        <w:t>Heavy Commercial Vehicle Mechanical Technology;</w:t>
      </w:r>
    </w:p>
    <w:p w14:paraId="607EA48B" w14:textId="6F7A14D0" w:rsidR="00A97849" w:rsidRDefault="005958C5" w:rsidP="005E05F5">
      <w:pPr>
        <w:pStyle w:val="Item"/>
        <w:ind w:left="0" w:firstLine="720"/>
        <w:rPr>
          <w:sz w:val="20"/>
          <w:szCs w:val="18"/>
        </w:rPr>
      </w:pPr>
      <w:r>
        <w:rPr>
          <w:sz w:val="20"/>
          <w:szCs w:val="18"/>
        </w:rPr>
        <w:t>(</w:t>
      </w:r>
      <w:r w:rsidR="0097614A">
        <w:rPr>
          <w:sz w:val="20"/>
          <w:szCs w:val="18"/>
        </w:rPr>
        <w:t>viii</w:t>
      </w:r>
      <w:r>
        <w:rPr>
          <w:sz w:val="20"/>
          <w:szCs w:val="18"/>
        </w:rPr>
        <w:t xml:space="preserve">) AUR31220 Certificate III </w:t>
      </w:r>
      <w:r w:rsidR="00326B4B">
        <w:rPr>
          <w:sz w:val="20"/>
          <w:szCs w:val="18"/>
        </w:rPr>
        <w:t xml:space="preserve">in </w:t>
      </w:r>
      <w:r w:rsidR="00A97849">
        <w:rPr>
          <w:sz w:val="20"/>
          <w:szCs w:val="18"/>
        </w:rPr>
        <w:t>Mobile Plant Technology;</w:t>
      </w:r>
    </w:p>
    <w:p w14:paraId="2E126924" w14:textId="397D60A1" w:rsidR="008F7C0D" w:rsidRDefault="00A97849" w:rsidP="005E05F5">
      <w:pPr>
        <w:pStyle w:val="Item"/>
        <w:ind w:left="0" w:firstLine="720"/>
        <w:rPr>
          <w:sz w:val="20"/>
          <w:szCs w:val="18"/>
        </w:rPr>
      </w:pPr>
      <w:r>
        <w:rPr>
          <w:sz w:val="20"/>
          <w:szCs w:val="18"/>
        </w:rPr>
        <w:t>(</w:t>
      </w:r>
      <w:r w:rsidR="00575EF8">
        <w:rPr>
          <w:sz w:val="20"/>
          <w:szCs w:val="18"/>
        </w:rPr>
        <w:t>ix</w:t>
      </w:r>
      <w:r>
        <w:rPr>
          <w:sz w:val="20"/>
          <w:szCs w:val="18"/>
        </w:rPr>
        <w:t>) AUR</w:t>
      </w:r>
      <w:r w:rsidR="00D860EE">
        <w:rPr>
          <w:sz w:val="20"/>
          <w:szCs w:val="18"/>
        </w:rPr>
        <w:t xml:space="preserve">31420 </w:t>
      </w:r>
      <w:r w:rsidR="008F7C0D">
        <w:rPr>
          <w:sz w:val="20"/>
          <w:szCs w:val="18"/>
        </w:rPr>
        <w:t xml:space="preserve">Certificate III in </w:t>
      </w:r>
      <w:r w:rsidR="00326B4B">
        <w:rPr>
          <w:sz w:val="20"/>
          <w:szCs w:val="18"/>
        </w:rPr>
        <w:t xml:space="preserve">Automotive Diesel Fuel Technology; </w:t>
      </w:r>
    </w:p>
    <w:p w14:paraId="71A2CB3F" w14:textId="6178E9BF" w:rsidR="00DD0116" w:rsidRDefault="008F7C0D" w:rsidP="005E05F5">
      <w:pPr>
        <w:pStyle w:val="Item"/>
        <w:ind w:left="0" w:firstLine="720"/>
        <w:rPr>
          <w:sz w:val="20"/>
          <w:szCs w:val="18"/>
        </w:rPr>
      </w:pPr>
      <w:r w:rsidRPr="005E05F5">
        <w:rPr>
          <w:sz w:val="20"/>
          <w:szCs w:val="18"/>
        </w:rPr>
        <w:t>(</w:t>
      </w:r>
      <w:r w:rsidR="00575EF8">
        <w:rPr>
          <w:sz w:val="20"/>
          <w:szCs w:val="18"/>
        </w:rPr>
        <w:t>x</w:t>
      </w:r>
      <w:r w:rsidRPr="005E05F5">
        <w:rPr>
          <w:sz w:val="20"/>
          <w:szCs w:val="18"/>
        </w:rPr>
        <w:t xml:space="preserve">) </w:t>
      </w:r>
      <w:r w:rsidR="00724C1B">
        <w:rPr>
          <w:sz w:val="20"/>
          <w:szCs w:val="18"/>
        </w:rPr>
        <w:t>AUR31520 Certificate III in A</w:t>
      </w:r>
      <w:r w:rsidR="00DD0116">
        <w:rPr>
          <w:sz w:val="20"/>
          <w:szCs w:val="18"/>
        </w:rPr>
        <w:t>utomotive Diesel Engine Technology</w:t>
      </w:r>
    </w:p>
    <w:p w14:paraId="647F4C47" w14:textId="726234B5" w:rsidR="00530B45" w:rsidRPr="005E05F5" w:rsidRDefault="009E37B7" w:rsidP="005E05F5">
      <w:pPr>
        <w:pStyle w:val="ItemHead"/>
        <w:rPr>
          <w:i/>
        </w:rPr>
      </w:pPr>
      <w:r w:rsidRPr="005E05F5">
        <w:t>2 S</w:t>
      </w:r>
      <w:r w:rsidR="0068796A">
        <w:t>ubs</w:t>
      </w:r>
      <w:r w:rsidRPr="005E05F5">
        <w:t>ection 6</w:t>
      </w:r>
      <w:r w:rsidR="0068796A">
        <w:t>(2)</w:t>
      </w:r>
      <w:r w:rsidRPr="005E05F5">
        <w:t xml:space="preserve"> </w:t>
      </w:r>
      <w:r w:rsidR="00D07D95" w:rsidRPr="005E05F5">
        <w:t>(</w:t>
      </w:r>
      <w:r w:rsidR="008C1358" w:rsidRPr="009A7AC8">
        <w:t xml:space="preserve">cell </w:t>
      </w:r>
      <w:r w:rsidR="00D07D95" w:rsidRPr="005E05F5">
        <w:t>at table item 23</w:t>
      </w:r>
      <w:r w:rsidR="00FE688A" w:rsidRPr="005E05F5">
        <w:t xml:space="preserve">, column </w:t>
      </w:r>
      <w:r w:rsidR="009A7AC8">
        <w:t>dealing with Title of Standards</w:t>
      </w:r>
      <w:r w:rsidR="00FE688A" w:rsidRPr="005E05F5">
        <w:t>)</w:t>
      </w:r>
    </w:p>
    <w:p w14:paraId="062D7E12" w14:textId="02E188A9" w:rsidR="00FE688A" w:rsidRPr="005E05F5" w:rsidRDefault="00FE688A" w:rsidP="005E05F5">
      <w:pPr>
        <w:pStyle w:val="Item"/>
        <w:rPr>
          <w:i/>
        </w:rPr>
      </w:pPr>
      <w:r w:rsidRPr="005E05F5">
        <w:t>Repeal</w:t>
      </w:r>
      <w:r w:rsidR="00D63846" w:rsidRPr="005E05F5">
        <w:t xml:space="preserve"> </w:t>
      </w:r>
      <w:r w:rsidR="008C1358" w:rsidRPr="005E05F5">
        <w:t>the cell,</w:t>
      </w:r>
      <w:r w:rsidR="004705AD" w:rsidRPr="005E05F5">
        <w:t xml:space="preserve"> substitute</w:t>
      </w:r>
      <w:r w:rsidRPr="005E05F5">
        <w:t xml:space="preserve">: </w:t>
      </w:r>
    </w:p>
    <w:p w14:paraId="11C9D2A8" w14:textId="1CB70ABB" w:rsidR="00FE688A" w:rsidRDefault="00FE688A" w:rsidP="00467DD2">
      <w:pPr>
        <w:pStyle w:val="notedraft"/>
        <w:ind w:left="0" w:firstLine="0"/>
        <w:rPr>
          <w:i w:val="0"/>
          <w:sz w:val="20"/>
          <w:szCs w:val="18"/>
        </w:rPr>
      </w:pPr>
      <w:r>
        <w:rPr>
          <w:i w:val="0"/>
          <w:sz w:val="20"/>
          <w:szCs w:val="18"/>
        </w:rPr>
        <w:t xml:space="preserve">Australia and New Zealand </w:t>
      </w:r>
      <w:r w:rsidR="00543180">
        <w:rPr>
          <w:i w:val="0"/>
          <w:sz w:val="20"/>
          <w:szCs w:val="18"/>
        </w:rPr>
        <w:t xml:space="preserve">Refrigerant Handling Code of Practice, Part </w:t>
      </w:r>
      <w:r w:rsidR="004C26E1">
        <w:rPr>
          <w:i w:val="0"/>
          <w:sz w:val="20"/>
          <w:szCs w:val="18"/>
        </w:rPr>
        <w:t>1</w:t>
      </w:r>
      <w:r w:rsidR="00D010DC" w:rsidRPr="0058331E">
        <w:t>—</w:t>
      </w:r>
      <w:r w:rsidR="004961A1">
        <w:rPr>
          <w:i w:val="0"/>
          <w:sz w:val="20"/>
          <w:szCs w:val="18"/>
        </w:rPr>
        <w:t>Self-contained</w:t>
      </w:r>
      <w:r w:rsidR="00467DD2">
        <w:rPr>
          <w:i w:val="0"/>
          <w:sz w:val="20"/>
          <w:szCs w:val="18"/>
        </w:rPr>
        <w:t xml:space="preserve"> </w:t>
      </w:r>
      <w:r w:rsidR="00D010DC">
        <w:rPr>
          <w:i w:val="0"/>
          <w:sz w:val="20"/>
          <w:szCs w:val="18"/>
        </w:rPr>
        <w:t>low charge systems,</w:t>
      </w:r>
      <w:r w:rsidR="002310BE">
        <w:rPr>
          <w:i w:val="0"/>
          <w:sz w:val="20"/>
          <w:szCs w:val="18"/>
        </w:rPr>
        <w:t xml:space="preserve"> 2</w:t>
      </w:r>
      <w:r w:rsidR="008C4A80">
        <w:rPr>
          <w:i w:val="0"/>
          <w:sz w:val="20"/>
          <w:szCs w:val="18"/>
        </w:rPr>
        <w:t>025 edition,</w:t>
      </w:r>
      <w:r w:rsidR="00D010DC">
        <w:rPr>
          <w:i w:val="0"/>
          <w:sz w:val="20"/>
          <w:szCs w:val="18"/>
        </w:rPr>
        <w:t xml:space="preserve"> published by the Australian </w:t>
      </w:r>
      <w:r w:rsidR="00042B76">
        <w:rPr>
          <w:i w:val="0"/>
          <w:sz w:val="20"/>
          <w:szCs w:val="18"/>
        </w:rPr>
        <w:t>Institute</w:t>
      </w:r>
      <w:r w:rsidR="00D010DC">
        <w:rPr>
          <w:i w:val="0"/>
          <w:sz w:val="20"/>
          <w:szCs w:val="18"/>
        </w:rPr>
        <w:t xml:space="preserve"> </w:t>
      </w:r>
      <w:r w:rsidR="00733416">
        <w:rPr>
          <w:i w:val="0"/>
          <w:sz w:val="20"/>
          <w:szCs w:val="18"/>
        </w:rPr>
        <w:t>of Refrigeration, Air Conditioning and Heating</w:t>
      </w:r>
      <w:r w:rsidR="00467DD2">
        <w:rPr>
          <w:i w:val="0"/>
          <w:sz w:val="20"/>
          <w:szCs w:val="18"/>
        </w:rPr>
        <w:t xml:space="preserve">, as in force on </w:t>
      </w:r>
      <w:r w:rsidR="009A7AC8">
        <w:rPr>
          <w:i w:val="0"/>
          <w:sz w:val="20"/>
          <w:szCs w:val="18"/>
        </w:rPr>
        <w:t>the day this item commences</w:t>
      </w:r>
    </w:p>
    <w:p w14:paraId="00A17554" w14:textId="28D0FA15" w:rsidR="004961A1" w:rsidRPr="005E05F5" w:rsidRDefault="004961A1" w:rsidP="005E05F5">
      <w:pPr>
        <w:pStyle w:val="notedraft"/>
        <w:rPr>
          <w:rFonts w:ascii="Arial" w:hAnsi="Arial"/>
          <w:b/>
          <w:i w:val="0"/>
          <w:kern w:val="28"/>
        </w:rPr>
      </w:pPr>
      <w:r w:rsidRPr="005E05F5">
        <w:rPr>
          <w:rFonts w:ascii="Arial" w:hAnsi="Arial"/>
          <w:b/>
          <w:i w:val="0"/>
          <w:kern w:val="28"/>
        </w:rPr>
        <w:t>3 S</w:t>
      </w:r>
      <w:r w:rsidR="0068796A">
        <w:rPr>
          <w:rFonts w:ascii="Arial" w:hAnsi="Arial"/>
          <w:b/>
          <w:i w:val="0"/>
          <w:kern w:val="28"/>
        </w:rPr>
        <w:t>ubs</w:t>
      </w:r>
      <w:r w:rsidRPr="005E05F5">
        <w:rPr>
          <w:rFonts w:ascii="Arial" w:hAnsi="Arial"/>
          <w:b/>
          <w:i w:val="0"/>
          <w:kern w:val="28"/>
        </w:rPr>
        <w:t>ection 6</w:t>
      </w:r>
      <w:r w:rsidR="0068796A">
        <w:rPr>
          <w:rFonts w:ascii="Arial" w:hAnsi="Arial"/>
          <w:b/>
          <w:i w:val="0"/>
          <w:kern w:val="28"/>
        </w:rPr>
        <w:t>(2)</w:t>
      </w:r>
      <w:r w:rsidRPr="005E05F5">
        <w:rPr>
          <w:rFonts w:ascii="Arial" w:hAnsi="Arial"/>
          <w:b/>
          <w:i w:val="0"/>
          <w:kern w:val="28"/>
        </w:rPr>
        <w:t xml:space="preserve"> (</w:t>
      </w:r>
      <w:r w:rsidR="004705AD">
        <w:rPr>
          <w:rFonts w:ascii="Arial" w:hAnsi="Arial"/>
          <w:b/>
          <w:i w:val="0"/>
          <w:kern w:val="28"/>
        </w:rPr>
        <w:t xml:space="preserve">cell </w:t>
      </w:r>
      <w:r w:rsidRPr="005E05F5">
        <w:rPr>
          <w:rFonts w:ascii="Arial" w:hAnsi="Arial"/>
          <w:b/>
          <w:i w:val="0"/>
          <w:kern w:val="28"/>
        </w:rPr>
        <w:t xml:space="preserve">at table item 24, column </w:t>
      </w:r>
      <w:r w:rsidR="009A7AC8">
        <w:rPr>
          <w:rFonts w:ascii="Arial" w:hAnsi="Arial"/>
          <w:b/>
          <w:i w:val="0"/>
          <w:kern w:val="28"/>
        </w:rPr>
        <w:t>dealing with Title of Standards</w:t>
      </w:r>
      <w:r w:rsidRPr="005E05F5">
        <w:rPr>
          <w:rFonts w:ascii="Arial" w:hAnsi="Arial"/>
          <w:b/>
          <w:i w:val="0"/>
          <w:kern w:val="28"/>
        </w:rPr>
        <w:t xml:space="preserve">) </w:t>
      </w:r>
    </w:p>
    <w:p w14:paraId="42B1EEE9" w14:textId="77777777" w:rsidR="004705AD" w:rsidRPr="005E05F5" w:rsidRDefault="004705AD" w:rsidP="005E05F5">
      <w:pPr>
        <w:pStyle w:val="Item"/>
        <w:rPr>
          <w:i/>
        </w:rPr>
      </w:pPr>
      <w:r w:rsidRPr="005E05F5">
        <w:t xml:space="preserve">Repeal the cell, substitute: </w:t>
      </w:r>
    </w:p>
    <w:p w14:paraId="50C67167" w14:textId="35236E5E" w:rsidR="0048214F" w:rsidRDefault="0048214F" w:rsidP="00467DD2">
      <w:pPr>
        <w:pStyle w:val="notedraft"/>
        <w:ind w:left="0" w:firstLine="0"/>
        <w:rPr>
          <w:i w:val="0"/>
          <w:sz w:val="20"/>
          <w:szCs w:val="18"/>
        </w:rPr>
      </w:pPr>
      <w:r>
        <w:rPr>
          <w:i w:val="0"/>
          <w:sz w:val="20"/>
          <w:szCs w:val="18"/>
        </w:rPr>
        <w:t>Australia and New Zealand Refrigerant Handling Code of Practice, Part 2</w:t>
      </w:r>
      <w:r w:rsidR="008917B3" w:rsidRPr="005E05F5">
        <w:rPr>
          <w:i w:val="0"/>
          <w:sz w:val="20"/>
          <w:szCs w:val="18"/>
        </w:rPr>
        <w:t>—Systems other than self</w:t>
      </w:r>
      <w:r w:rsidR="008917B3" w:rsidRPr="005E05F5">
        <w:rPr>
          <w:i w:val="0"/>
          <w:sz w:val="20"/>
          <w:szCs w:val="18"/>
        </w:rPr>
        <w:noBreakHyphen/>
        <w:t>contained low charge systems,</w:t>
      </w:r>
      <w:r w:rsidR="008C4A80">
        <w:rPr>
          <w:i w:val="0"/>
          <w:sz w:val="20"/>
          <w:szCs w:val="18"/>
        </w:rPr>
        <w:t xml:space="preserve"> 2025 edition</w:t>
      </w:r>
      <w:r w:rsidR="002D50A2">
        <w:rPr>
          <w:i w:val="0"/>
          <w:sz w:val="20"/>
          <w:szCs w:val="18"/>
        </w:rPr>
        <w:t>,</w:t>
      </w:r>
      <w:r w:rsidR="008917B3" w:rsidRPr="005E05F5">
        <w:rPr>
          <w:i w:val="0"/>
          <w:sz w:val="20"/>
          <w:szCs w:val="18"/>
        </w:rPr>
        <w:t xml:space="preserve"> published by the Australian Institute of Refrigeration, Air Conditioning and Heating, as in force on</w:t>
      </w:r>
      <w:r w:rsidR="009A7AC8">
        <w:rPr>
          <w:i w:val="0"/>
          <w:sz w:val="20"/>
          <w:szCs w:val="18"/>
        </w:rPr>
        <w:t xml:space="preserve"> the day this item commences</w:t>
      </w:r>
      <w:r w:rsidR="008917B3" w:rsidRPr="005E05F5">
        <w:rPr>
          <w:i w:val="0"/>
          <w:sz w:val="20"/>
          <w:szCs w:val="18"/>
        </w:rPr>
        <w:t xml:space="preserve"> </w:t>
      </w:r>
    </w:p>
    <w:p w14:paraId="3B0834A8" w14:textId="77777777" w:rsidR="00467DD2" w:rsidRPr="005E05F5" w:rsidRDefault="00467DD2" w:rsidP="001D79EB">
      <w:pPr>
        <w:pStyle w:val="notedraft"/>
        <w:rPr>
          <w:i w:val="0"/>
          <w:sz w:val="20"/>
          <w:szCs w:val="18"/>
        </w:rPr>
      </w:pPr>
    </w:p>
    <w:bookmarkEnd w:id="6"/>
    <w:p w14:paraId="34A189FC" w14:textId="66CF3378" w:rsidR="005E41A6" w:rsidRDefault="005E41A6" w:rsidP="005E41A6"/>
    <w:sectPr w:rsidR="005E41A6" w:rsidSect="0015215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5627" w14:textId="77777777" w:rsidR="00D8655D" w:rsidRDefault="00D8655D" w:rsidP="0048364F">
      <w:pPr>
        <w:spacing w:line="240" w:lineRule="auto"/>
      </w:pPr>
      <w:r>
        <w:separator/>
      </w:r>
    </w:p>
  </w:endnote>
  <w:endnote w:type="continuationSeparator" w:id="0">
    <w:p w14:paraId="78306F81" w14:textId="77777777" w:rsidR="00D8655D" w:rsidRDefault="00D8655D" w:rsidP="0048364F">
      <w:pPr>
        <w:spacing w:line="240" w:lineRule="auto"/>
      </w:pPr>
      <w:r>
        <w:continuationSeparator/>
      </w:r>
    </w:p>
  </w:endnote>
  <w:endnote w:type="continuationNotice" w:id="1">
    <w:p w14:paraId="307547CF" w14:textId="77777777" w:rsidR="00D8655D" w:rsidRDefault="00D865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4FF1A96-0D82-43BA-A2F6-C4ACD5BDF0F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913B" w14:textId="77777777" w:rsidR="004F6543" w:rsidRPr="005F1388" w:rsidRDefault="00EB1C93" w:rsidP="005E41A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7712AF33" wp14:editId="22D829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1609280343" name="Text Box 17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F3E81" w14:textId="77777777" w:rsidR="00EB1C93" w:rsidRPr="00EB1C93" w:rsidRDefault="00EB1C93" w:rsidP="00EB1C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1C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2AF3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alt="OFFICIAL: Sensitive Legal-Privilege" style="position:absolute;left:0;text-align:left;margin-left:0;margin-top:0;width:165.95pt;height:29.6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" filled="f" stroked="f">
              <v:textbox style="mso-fit-shape-to-text:t" inset="0,0,0,15pt">
                <w:txbxContent>
                  <w:p w14:paraId="07CF3E81" w14:textId="77777777" w:rsidR="00EB1C93" w:rsidRPr="00EB1C93" w:rsidRDefault="00EB1C93" w:rsidP="00EB1C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1C9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543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6BD6" w14:textId="77777777" w:rsidR="004F6543" w:rsidRDefault="004F6543" w:rsidP="005E41A6">
    <w:pPr>
      <w:spacing w:before="120"/>
    </w:pPr>
  </w:p>
  <w:p w14:paraId="7F6ED884" w14:textId="77777777" w:rsidR="004F6543" w:rsidRPr="00E97334" w:rsidRDefault="004F6543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1FFA" w14:textId="77777777" w:rsidR="004F6543" w:rsidRPr="00ED79B6" w:rsidRDefault="00EB1C9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3A52D456" wp14:editId="16A8B9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1011287426" name="Text Box 16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B36CB3" w14:textId="77777777" w:rsidR="00EB1C93" w:rsidRPr="00EB1C93" w:rsidRDefault="00EB1C93" w:rsidP="00EB1C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1C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2D45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alt="OFFICIAL: Sensitive Legal-Privilege" style="position:absolute;margin-left:0;margin-top:0;width:165.95pt;height:29.6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" filled="f" stroked="f">
              <v:textbox style="mso-fit-shape-to-text:t" inset="0,0,0,15pt">
                <w:txbxContent>
                  <w:p w14:paraId="6CB36CB3" w14:textId="77777777" w:rsidR="00EB1C93" w:rsidRPr="00EB1C93" w:rsidRDefault="00EB1C93" w:rsidP="00EB1C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1C9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7C18" w14:textId="77777777" w:rsidR="004F6543" w:rsidRPr="00E33C1C" w:rsidRDefault="00EB1C93" w:rsidP="005E41A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2BA3ED8A" wp14:editId="4ADCA0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1837118490" name="Text Box 20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FB22B" w14:textId="77777777" w:rsidR="00EB1C93" w:rsidRPr="00EB1C93" w:rsidRDefault="00EB1C93" w:rsidP="00EB1C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1C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3ED8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3" type="#_x0000_t202" alt="OFFICIAL: Sensitive Legal-Privilege" style="position:absolute;margin-left:0;margin-top:0;width:165.95pt;height:29.65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" filled="f" stroked="f">
              <v:textbox style="mso-fit-shape-to-text:t" inset="0,0,0,15pt">
                <w:txbxContent>
                  <w:p w14:paraId="1A5FB22B" w14:textId="77777777" w:rsidR="00EB1C93" w:rsidRPr="00EB1C93" w:rsidRDefault="00EB1C93" w:rsidP="00EB1C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1C9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F6543" w14:paraId="72DDF203" w14:textId="77777777" w:rsidTr="00067DF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736EE5" w14:textId="77777777" w:rsidR="004F6543" w:rsidRDefault="004F6543" w:rsidP="003102B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7240A7" w14:textId="1F5EAC97" w:rsidR="004F6543" w:rsidRDefault="004F6543" w:rsidP="003102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="00067DFF">
            <w:rPr>
              <w:i/>
              <w:sz w:val="18"/>
            </w:rPr>
            <w:instrText xml:space="preserve"> STYLEREF ShortT \* MERGEFORMAT</w:instrText>
          </w:r>
          <w:r w:rsidRPr="007A1328">
            <w:rPr>
              <w:i/>
              <w:sz w:val="18"/>
            </w:rPr>
            <w:fldChar w:fldCharType="separate"/>
          </w:r>
          <w:r w:rsidR="000A113C">
            <w:rPr>
              <w:i/>
              <w:noProof/>
              <w:sz w:val="18"/>
            </w:rPr>
            <w:t>Ozone Protection and Synthetic Greenhouse Gas Management (Refrigerant Handling Licences—Qualifications and Standards) Amendment Determination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6270B01" w14:textId="77777777" w:rsidR="004F6543" w:rsidRDefault="004F6543" w:rsidP="003102B6">
          <w:pPr>
            <w:spacing w:line="0" w:lineRule="atLeast"/>
            <w:jc w:val="right"/>
            <w:rPr>
              <w:sz w:val="18"/>
            </w:rPr>
          </w:pPr>
        </w:p>
      </w:tc>
    </w:tr>
  </w:tbl>
  <w:p w14:paraId="479A5653" w14:textId="77777777" w:rsidR="004F6543" w:rsidRPr="00ED79B6" w:rsidRDefault="004F6543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73AD" w14:textId="6CDF7F67" w:rsidR="004F6543" w:rsidRPr="00E33C1C" w:rsidRDefault="004F6543" w:rsidP="005E41A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F6543" w14:paraId="2BECCC05" w14:textId="77777777" w:rsidTr="00067DF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7B856FD" w14:textId="77777777" w:rsidR="004F6543" w:rsidRDefault="004F6543" w:rsidP="003102B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EE0905" w14:textId="4CD56F93" w:rsidR="004F6543" w:rsidRDefault="004F6543" w:rsidP="003102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="00067DFF">
            <w:rPr>
              <w:i/>
              <w:sz w:val="18"/>
            </w:rPr>
            <w:instrText xml:space="preserve"> STYLEREF ShortT \* MERGEFORMAT</w:instrText>
          </w:r>
          <w:r w:rsidRPr="007A1328">
            <w:rPr>
              <w:i/>
              <w:sz w:val="18"/>
            </w:rPr>
            <w:fldChar w:fldCharType="separate"/>
          </w:r>
          <w:r w:rsidR="003A3A2F">
            <w:rPr>
              <w:i/>
              <w:noProof/>
              <w:sz w:val="18"/>
            </w:rPr>
            <w:t>Ozone Protection and Synthetic Greenhouse Gas Management (Refrigerant Handling Licences—Qualifications and Standards) Amendment Determination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7DCC7E1" w14:textId="77777777" w:rsidR="004F6543" w:rsidRDefault="004F6543" w:rsidP="003102B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65BA805" w14:textId="77777777" w:rsidR="004F6543" w:rsidRPr="00ED79B6" w:rsidRDefault="004F6543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F790" w14:textId="77777777" w:rsidR="00EB1C93" w:rsidRDefault="00EB1C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6F46B4A5" wp14:editId="068D0E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1390972464" name="Text Box 19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FE899" w14:textId="77777777" w:rsidR="00EB1C93" w:rsidRPr="00EB1C93" w:rsidRDefault="00EB1C93" w:rsidP="00EB1C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1C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6B4A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6" type="#_x0000_t202" alt="OFFICIAL: Sensitive Legal-Privilege" style="position:absolute;margin-left:0;margin-top:0;width:165.95pt;height:29.6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" filled="f" stroked="f">
              <v:textbox style="mso-fit-shape-to-text:t" inset="0,0,0,15pt">
                <w:txbxContent>
                  <w:p w14:paraId="42FFE899" w14:textId="77777777" w:rsidR="00EB1C93" w:rsidRPr="00EB1C93" w:rsidRDefault="00EB1C93" w:rsidP="00EB1C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1C9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519E" w14:textId="0B87D500" w:rsidR="004F6543" w:rsidRPr="00E33C1C" w:rsidRDefault="004F6543" w:rsidP="005E41A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F6543" w14:paraId="401547B0" w14:textId="77777777" w:rsidTr="00067DF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19FFA0" w14:textId="77777777" w:rsidR="004F6543" w:rsidRDefault="004F6543" w:rsidP="003102B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70862C" w14:textId="2A8EA97F" w:rsidR="004F6543" w:rsidRDefault="004F6543" w:rsidP="003102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="00067DFF">
            <w:rPr>
              <w:i/>
              <w:sz w:val="18"/>
            </w:rPr>
            <w:instrText xml:space="preserve"> STYLEREF ShortT \* MERGEFORMAT</w:instrText>
          </w:r>
          <w:r w:rsidRPr="007A1328">
            <w:rPr>
              <w:i/>
              <w:sz w:val="18"/>
            </w:rPr>
            <w:fldChar w:fldCharType="separate"/>
          </w:r>
          <w:r w:rsidR="003A3A2F">
            <w:rPr>
              <w:i/>
              <w:noProof/>
              <w:sz w:val="18"/>
            </w:rPr>
            <w:t>Ozone Protection and Synthetic Greenhouse Gas Management (Refrigerant Handling Licences—Qualifications and Standards) Amendment Determination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D83926" w14:textId="77777777" w:rsidR="004F6543" w:rsidRDefault="004F6543" w:rsidP="003102B6">
          <w:pPr>
            <w:spacing w:line="0" w:lineRule="atLeast"/>
            <w:jc w:val="right"/>
            <w:rPr>
              <w:sz w:val="18"/>
            </w:rPr>
          </w:pPr>
        </w:p>
      </w:tc>
    </w:tr>
  </w:tbl>
  <w:p w14:paraId="0B6BFF76" w14:textId="77777777" w:rsidR="004F6543" w:rsidRPr="00ED79B6" w:rsidRDefault="004F6543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D9E1" w14:textId="77777777" w:rsidR="004F6543" w:rsidRPr="00E33C1C" w:rsidRDefault="004F6543" w:rsidP="005E41A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F6543" w14:paraId="68294E9A" w14:textId="77777777" w:rsidTr="003102B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DF8D17" w14:textId="77777777" w:rsidR="004F6543" w:rsidRDefault="004F6543" w:rsidP="003102B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348B0A" w14:textId="2B26EA57" w:rsidR="004F6543" w:rsidRDefault="004F6543" w:rsidP="003102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="00067DFF">
            <w:rPr>
              <w:i/>
              <w:sz w:val="18"/>
            </w:rPr>
            <w:instrText xml:space="preserve"> STYLEREF ShortT \* MERGEFORMAT</w:instrText>
          </w:r>
          <w:r w:rsidRPr="007A1328">
            <w:rPr>
              <w:i/>
              <w:sz w:val="18"/>
            </w:rPr>
            <w:fldChar w:fldCharType="separate"/>
          </w:r>
          <w:r w:rsidR="003A3A2F">
            <w:rPr>
              <w:i/>
              <w:noProof/>
              <w:sz w:val="18"/>
            </w:rPr>
            <w:t>Ozone Protection and Synthetic Greenhouse Gas Management (Refrigerant Handling Licences—Qualifications and Standards) Amendment Determination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C6D6BF" w14:textId="77777777" w:rsidR="004F6543" w:rsidRDefault="004F6543" w:rsidP="003102B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3B95578" w14:textId="041AA15A" w:rsidR="004F6543" w:rsidRPr="00ED79B6" w:rsidRDefault="004F6543" w:rsidP="007A6863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0FE2" w14:textId="77777777" w:rsidR="004F6543" w:rsidRPr="00E33C1C" w:rsidRDefault="00EB1C9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39DD0759" wp14:editId="6F6FB6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47176845" name="Text Box 28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A9490" w14:textId="77777777" w:rsidR="00EB1C93" w:rsidRPr="00EB1C93" w:rsidRDefault="00EB1C93" w:rsidP="00EB1C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1C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D0759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2" type="#_x0000_t202" alt="OFFICIAL: Sensitive Legal-Privilege" style="position:absolute;margin-left:0;margin-top:0;width:165.95pt;height:29.65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" filled="f" stroked="f">
              <v:textbox style="mso-fit-shape-to-text:t" inset="0,0,0,15pt">
                <w:txbxContent>
                  <w:p w14:paraId="4CEA9490" w14:textId="77777777" w:rsidR="00EB1C93" w:rsidRPr="00EB1C93" w:rsidRDefault="00EB1C93" w:rsidP="00EB1C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1C9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F6543" w14:paraId="0444D62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8B0003" w14:textId="77777777" w:rsidR="004F6543" w:rsidRDefault="004F6543" w:rsidP="003102B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8C1B53" w14:textId="49D8D4B6" w:rsidR="004F6543" w:rsidRDefault="004F6543" w:rsidP="003102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="00067DFF">
            <w:rPr>
              <w:i/>
              <w:sz w:val="18"/>
            </w:rPr>
            <w:instrText xml:space="preserve"> STYLEREF ShortT \* MERGEFORMAT</w:instrText>
          </w:r>
          <w:r w:rsidRPr="007A1328">
            <w:rPr>
              <w:i/>
              <w:sz w:val="18"/>
            </w:rPr>
            <w:fldChar w:fldCharType="separate"/>
          </w:r>
          <w:r w:rsidR="000A113C">
            <w:rPr>
              <w:i/>
              <w:noProof/>
              <w:sz w:val="18"/>
            </w:rPr>
            <w:t>Ozone Protection and Synthetic Greenhouse Gas Management (Refrigerant Handling Licences—Qualifications and Standards) Amendment Determination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012DBE" w14:textId="77777777" w:rsidR="004F6543" w:rsidRDefault="004F6543" w:rsidP="003102B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FD74617" w14:textId="77777777" w:rsidR="004F6543" w:rsidRPr="00ED79B6" w:rsidRDefault="004F6543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F8582" w14:textId="77777777" w:rsidR="00D8655D" w:rsidRDefault="00D8655D" w:rsidP="0048364F">
      <w:pPr>
        <w:spacing w:line="240" w:lineRule="auto"/>
      </w:pPr>
      <w:r>
        <w:separator/>
      </w:r>
    </w:p>
  </w:footnote>
  <w:footnote w:type="continuationSeparator" w:id="0">
    <w:p w14:paraId="20C42B72" w14:textId="77777777" w:rsidR="00D8655D" w:rsidRDefault="00D8655D" w:rsidP="0048364F">
      <w:pPr>
        <w:spacing w:line="240" w:lineRule="auto"/>
      </w:pPr>
      <w:r>
        <w:continuationSeparator/>
      </w:r>
    </w:p>
  </w:footnote>
  <w:footnote w:type="continuationNotice" w:id="1">
    <w:p w14:paraId="0649C6EA" w14:textId="77777777" w:rsidR="00D8655D" w:rsidRDefault="00D8655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3431" w14:textId="77777777" w:rsidR="004F6543" w:rsidRPr="005F1388" w:rsidRDefault="00EB1C9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D515570" wp14:editId="34479B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1706756413" name="Text Box 2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FE06B" w14:textId="77777777" w:rsidR="00EB1C93" w:rsidRPr="00EB1C93" w:rsidRDefault="00EB1C93" w:rsidP="00EB1C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1C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155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 Legal-Privilege" style="position:absolute;margin-left:0;margin-top:0;width:165.9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" filled="f" stroked="f">
              <v:textbox style="mso-fit-shape-to-text:t" inset="0,15pt,0,0">
                <w:txbxContent>
                  <w:p w14:paraId="2BBFE06B" w14:textId="77777777" w:rsidR="00EB1C93" w:rsidRPr="00EB1C93" w:rsidRDefault="00EB1C93" w:rsidP="00EB1C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1C9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2AC3" w14:textId="195AEE9D" w:rsidR="004F6543" w:rsidRPr="005F1388" w:rsidRDefault="004F654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8C86" w14:textId="77777777" w:rsidR="004F6543" w:rsidRPr="005F1388" w:rsidRDefault="00EB1C9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C54ACA" wp14:editId="00D304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329836495" name="Text Box 1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B7A97" w14:textId="77777777" w:rsidR="00EB1C93" w:rsidRPr="00EB1C93" w:rsidRDefault="00EB1C93" w:rsidP="00EB1C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1C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54A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: Sensitive Legal-Privilege" style="position:absolute;margin-left:0;margin-top:0;width:165.9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" filled="f" stroked="f">
              <v:textbox style="mso-fit-shape-to-text:t" inset="0,15pt,0,0">
                <w:txbxContent>
                  <w:p w14:paraId="1A9B7A97" w14:textId="77777777" w:rsidR="00EB1C93" w:rsidRPr="00EB1C93" w:rsidRDefault="00EB1C93" w:rsidP="00EB1C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1C9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7D87" w14:textId="77777777" w:rsidR="004F6543" w:rsidRPr="00ED79B6" w:rsidRDefault="00EB1C93" w:rsidP="00220A0C">
    <w:pPr>
      <w:pBdr>
        <w:bottom w:val="single" w:sz="6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1DC0D15" wp14:editId="51EED8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470521886" name="Text Box 5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FCE5C" w14:textId="77777777" w:rsidR="00EB1C93" w:rsidRPr="00EB1C93" w:rsidRDefault="00EB1C93" w:rsidP="00EB1C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1C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C0D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: Sensitive Legal-Privilege" style="position:absolute;margin-left:0;margin-top:0;width:165.9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" filled="f" stroked="f">
              <v:textbox style="mso-fit-shape-to-text:t" inset="0,15pt,0,0">
                <w:txbxContent>
                  <w:p w14:paraId="411FCE5C" w14:textId="77777777" w:rsidR="00EB1C93" w:rsidRPr="00EB1C93" w:rsidRDefault="00EB1C93" w:rsidP="00EB1C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1C9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DA87" w14:textId="2B133430" w:rsidR="004F6543" w:rsidRPr="00ED79B6" w:rsidRDefault="004F654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EDAE" w14:textId="77777777" w:rsidR="004F6543" w:rsidRPr="00ED79B6" w:rsidRDefault="00EB1C9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BE62607" wp14:editId="274DD0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2020704458" name="Text Box 4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10CCE" w14:textId="77777777" w:rsidR="00EB1C93" w:rsidRPr="00EB1C93" w:rsidRDefault="00EB1C93" w:rsidP="00EB1C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1C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626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: Sensitive Legal-Privilege" style="position:absolute;margin-left:0;margin-top:0;width:165.9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" filled="f" stroked="f">
              <v:textbox style="mso-fit-shape-to-text:t" inset="0,15pt,0,0">
                <w:txbxContent>
                  <w:p w14:paraId="45810CCE" w14:textId="77777777" w:rsidR="00EB1C93" w:rsidRPr="00EB1C93" w:rsidRDefault="00EB1C93" w:rsidP="00EB1C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1C9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F9D2" w14:textId="15D487D4" w:rsidR="004F6543" w:rsidRPr="00A961C4" w:rsidRDefault="004F6543" w:rsidP="0048364F">
    <w:pPr>
      <w:rPr>
        <w:b/>
        <w:sz w:val="20"/>
      </w:rPr>
    </w:pPr>
  </w:p>
  <w:p w14:paraId="0203B36D" w14:textId="77777777" w:rsidR="004F6543" w:rsidRPr="00A961C4" w:rsidRDefault="004F6543" w:rsidP="0048364F">
    <w:pPr>
      <w:rPr>
        <w:b/>
        <w:sz w:val="20"/>
      </w:rPr>
    </w:pPr>
  </w:p>
  <w:p w14:paraId="630710AC" w14:textId="77777777" w:rsidR="004F6543" w:rsidRPr="00A961C4" w:rsidRDefault="004F6543" w:rsidP="005E41A6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98EC" w14:textId="1D2646A9" w:rsidR="004F6543" w:rsidRPr="00A961C4" w:rsidRDefault="004F6543" w:rsidP="0048364F">
    <w:pPr>
      <w:jc w:val="right"/>
      <w:rPr>
        <w:sz w:val="20"/>
      </w:rPr>
    </w:pPr>
  </w:p>
  <w:p w14:paraId="0B5D5DE5" w14:textId="77777777" w:rsidR="004F6543" w:rsidRPr="00A961C4" w:rsidRDefault="004F6543" w:rsidP="0048364F">
    <w:pPr>
      <w:jc w:val="right"/>
      <w:rPr>
        <w:b/>
        <w:sz w:val="20"/>
      </w:rPr>
    </w:pPr>
  </w:p>
  <w:p w14:paraId="17E7CA99" w14:textId="77777777" w:rsidR="004F6543" w:rsidRPr="00A961C4" w:rsidRDefault="004F6543" w:rsidP="005E41A6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C8E3" w14:textId="77777777" w:rsidR="004F6543" w:rsidRPr="00A961C4" w:rsidRDefault="00EB1C93" w:rsidP="0048364F"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CC1609C" wp14:editId="71A3F4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1479822561" name="Text Box 13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E7D1E" w14:textId="77777777" w:rsidR="00EB1C93" w:rsidRPr="00EB1C93" w:rsidRDefault="00EB1C93" w:rsidP="00EB1C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1C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1609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1" type="#_x0000_t202" alt="OFFICIAL: Sensitive Legal-Privilege" style="position:absolute;margin-left:0;margin-top:0;width:165.95pt;height:29.6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" filled="f" stroked="f">
              <v:textbox style="mso-fit-shape-to-text:t" inset="0,15pt,0,0">
                <w:txbxContent>
                  <w:p w14:paraId="608E7D1E" w14:textId="77777777" w:rsidR="00EB1C93" w:rsidRPr="00EB1C93" w:rsidRDefault="00EB1C93" w:rsidP="00EB1C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1C9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204682825">
    <w:abstractNumId w:val="9"/>
  </w:num>
  <w:num w:numId="2" w16cid:durableId="1540122532">
    <w:abstractNumId w:val="7"/>
  </w:num>
  <w:num w:numId="3" w16cid:durableId="110365798">
    <w:abstractNumId w:val="6"/>
  </w:num>
  <w:num w:numId="4" w16cid:durableId="2142531965">
    <w:abstractNumId w:val="5"/>
  </w:num>
  <w:num w:numId="5" w16cid:durableId="1761178713">
    <w:abstractNumId w:val="4"/>
  </w:num>
  <w:num w:numId="6" w16cid:durableId="1437558280">
    <w:abstractNumId w:val="8"/>
  </w:num>
  <w:num w:numId="7" w16cid:durableId="2048871486">
    <w:abstractNumId w:val="3"/>
  </w:num>
  <w:num w:numId="8" w16cid:durableId="1246962150">
    <w:abstractNumId w:val="2"/>
  </w:num>
  <w:num w:numId="9" w16cid:durableId="464392332">
    <w:abstractNumId w:val="1"/>
  </w:num>
  <w:num w:numId="10" w16cid:durableId="1170296638">
    <w:abstractNumId w:val="0"/>
  </w:num>
  <w:num w:numId="11" w16cid:durableId="294406424">
    <w:abstractNumId w:val="15"/>
  </w:num>
  <w:num w:numId="12" w16cid:durableId="232006660">
    <w:abstractNumId w:val="11"/>
  </w:num>
  <w:num w:numId="13" w16cid:durableId="1829634614">
    <w:abstractNumId w:val="12"/>
  </w:num>
  <w:num w:numId="14" w16cid:durableId="578364959">
    <w:abstractNumId w:val="14"/>
  </w:num>
  <w:num w:numId="15" w16cid:durableId="1248346828">
    <w:abstractNumId w:val="13"/>
  </w:num>
  <w:num w:numId="16" w16cid:durableId="1915167959">
    <w:abstractNumId w:val="10"/>
  </w:num>
  <w:num w:numId="17" w16cid:durableId="15236640">
    <w:abstractNumId w:val="17"/>
  </w:num>
  <w:num w:numId="18" w16cid:durableId="437484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4D"/>
    <w:rsid w:val="00000263"/>
    <w:rsid w:val="000111CE"/>
    <w:rsid w:val="000113BC"/>
    <w:rsid w:val="000132B5"/>
    <w:rsid w:val="000136AF"/>
    <w:rsid w:val="0001648B"/>
    <w:rsid w:val="00023D99"/>
    <w:rsid w:val="000357D6"/>
    <w:rsid w:val="00036E24"/>
    <w:rsid w:val="0004044E"/>
    <w:rsid w:val="000423C9"/>
    <w:rsid w:val="00042B76"/>
    <w:rsid w:val="00046F47"/>
    <w:rsid w:val="0005120E"/>
    <w:rsid w:val="00053455"/>
    <w:rsid w:val="00054577"/>
    <w:rsid w:val="0005524A"/>
    <w:rsid w:val="000614BF"/>
    <w:rsid w:val="00067DFF"/>
    <w:rsid w:val="00070364"/>
    <w:rsid w:val="0007169C"/>
    <w:rsid w:val="00077593"/>
    <w:rsid w:val="00083F48"/>
    <w:rsid w:val="00091B37"/>
    <w:rsid w:val="000A113C"/>
    <w:rsid w:val="000A41C3"/>
    <w:rsid w:val="000A7DF9"/>
    <w:rsid w:val="000C3BC9"/>
    <w:rsid w:val="000C6B70"/>
    <w:rsid w:val="000C6F96"/>
    <w:rsid w:val="000D05EF"/>
    <w:rsid w:val="000D5485"/>
    <w:rsid w:val="000E12D7"/>
    <w:rsid w:val="000E3FD7"/>
    <w:rsid w:val="000E74E4"/>
    <w:rsid w:val="000F21C1"/>
    <w:rsid w:val="000F2ED6"/>
    <w:rsid w:val="000F3622"/>
    <w:rsid w:val="00105D72"/>
    <w:rsid w:val="001060A5"/>
    <w:rsid w:val="0010664B"/>
    <w:rsid w:val="0010745C"/>
    <w:rsid w:val="00117277"/>
    <w:rsid w:val="001211B7"/>
    <w:rsid w:val="0012235E"/>
    <w:rsid w:val="0013312D"/>
    <w:rsid w:val="00133E44"/>
    <w:rsid w:val="001406B1"/>
    <w:rsid w:val="00140BAD"/>
    <w:rsid w:val="0014373F"/>
    <w:rsid w:val="00152159"/>
    <w:rsid w:val="00155873"/>
    <w:rsid w:val="00160BD7"/>
    <w:rsid w:val="001643C9"/>
    <w:rsid w:val="00165568"/>
    <w:rsid w:val="00166082"/>
    <w:rsid w:val="00166C2F"/>
    <w:rsid w:val="001716C9"/>
    <w:rsid w:val="00172DBD"/>
    <w:rsid w:val="0017359F"/>
    <w:rsid w:val="00177DF3"/>
    <w:rsid w:val="00184261"/>
    <w:rsid w:val="00185269"/>
    <w:rsid w:val="00190BA1"/>
    <w:rsid w:val="00190DF5"/>
    <w:rsid w:val="00191815"/>
    <w:rsid w:val="001922ED"/>
    <w:rsid w:val="00193461"/>
    <w:rsid w:val="001939E1"/>
    <w:rsid w:val="00195342"/>
    <w:rsid w:val="00195382"/>
    <w:rsid w:val="0019639C"/>
    <w:rsid w:val="001A15A1"/>
    <w:rsid w:val="001A3619"/>
    <w:rsid w:val="001A3B90"/>
    <w:rsid w:val="001A3B9F"/>
    <w:rsid w:val="001A4302"/>
    <w:rsid w:val="001A65C0"/>
    <w:rsid w:val="001B1EAC"/>
    <w:rsid w:val="001B4BFA"/>
    <w:rsid w:val="001B6456"/>
    <w:rsid w:val="001B7A5D"/>
    <w:rsid w:val="001C69C4"/>
    <w:rsid w:val="001D1EDF"/>
    <w:rsid w:val="001D67DE"/>
    <w:rsid w:val="001D725A"/>
    <w:rsid w:val="001D79EB"/>
    <w:rsid w:val="001E0A8D"/>
    <w:rsid w:val="001E0D94"/>
    <w:rsid w:val="001E0DB3"/>
    <w:rsid w:val="001E340E"/>
    <w:rsid w:val="001E3590"/>
    <w:rsid w:val="001E7407"/>
    <w:rsid w:val="00201D27"/>
    <w:rsid w:val="0020300C"/>
    <w:rsid w:val="00207207"/>
    <w:rsid w:val="00212F66"/>
    <w:rsid w:val="00216FF3"/>
    <w:rsid w:val="00220A0C"/>
    <w:rsid w:val="002233DF"/>
    <w:rsid w:val="00223E4A"/>
    <w:rsid w:val="00230144"/>
    <w:rsid w:val="002302EA"/>
    <w:rsid w:val="002310BE"/>
    <w:rsid w:val="0023143C"/>
    <w:rsid w:val="00240749"/>
    <w:rsid w:val="00241D57"/>
    <w:rsid w:val="002468D7"/>
    <w:rsid w:val="00260C0B"/>
    <w:rsid w:val="00261B3C"/>
    <w:rsid w:val="002634A9"/>
    <w:rsid w:val="00263886"/>
    <w:rsid w:val="00274F15"/>
    <w:rsid w:val="002814C3"/>
    <w:rsid w:val="00281531"/>
    <w:rsid w:val="0028434F"/>
    <w:rsid w:val="00285CDD"/>
    <w:rsid w:val="00290F9E"/>
    <w:rsid w:val="00291167"/>
    <w:rsid w:val="002945FC"/>
    <w:rsid w:val="00297ECB"/>
    <w:rsid w:val="002A59B9"/>
    <w:rsid w:val="002C152A"/>
    <w:rsid w:val="002C3840"/>
    <w:rsid w:val="002D043A"/>
    <w:rsid w:val="002D2E48"/>
    <w:rsid w:val="002D50A2"/>
    <w:rsid w:val="002E07A1"/>
    <w:rsid w:val="002E14E1"/>
    <w:rsid w:val="002F0031"/>
    <w:rsid w:val="002F14E7"/>
    <w:rsid w:val="002F2473"/>
    <w:rsid w:val="003102B6"/>
    <w:rsid w:val="003139B3"/>
    <w:rsid w:val="0031713F"/>
    <w:rsid w:val="00321913"/>
    <w:rsid w:val="00324EE6"/>
    <w:rsid w:val="00326B4B"/>
    <w:rsid w:val="003316DC"/>
    <w:rsid w:val="00332E0D"/>
    <w:rsid w:val="00337455"/>
    <w:rsid w:val="00340D4E"/>
    <w:rsid w:val="003415D3"/>
    <w:rsid w:val="00346335"/>
    <w:rsid w:val="00352B0F"/>
    <w:rsid w:val="0035603C"/>
    <w:rsid w:val="003561B0"/>
    <w:rsid w:val="003613F4"/>
    <w:rsid w:val="00367960"/>
    <w:rsid w:val="0037154B"/>
    <w:rsid w:val="0037234D"/>
    <w:rsid w:val="003801CD"/>
    <w:rsid w:val="0038141C"/>
    <w:rsid w:val="003849BD"/>
    <w:rsid w:val="00385422"/>
    <w:rsid w:val="003857C1"/>
    <w:rsid w:val="00390BBB"/>
    <w:rsid w:val="00392710"/>
    <w:rsid w:val="00392E3D"/>
    <w:rsid w:val="00396A61"/>
    <w:rsid w:val="003A15AC"/>
    <w:rsid w:val="003A221E"/>
    <w:rsid w:val="003A3A2F"/>
    <w:rsid w:val="003A56EB"/>
    <w:rsid w:val="003A5E10"/>
    <w:rsid w:val="003A736A"/>
    <w:rsid w:val="003B0627"/>
    <w:rsid w:val="003C208C"/>
    <w:rsid w:val="003C3242"/>
    <w:rsid w:val="003C3278"/>
    <w:rsid w:val="003C5F2B"/>
    <w:rsid w:val="003D0BFE"/>
    <w:rsid w:val="003D5700"/>
    <w:rsid w:val="003D5A3E"/>
    <w:rsid w:val="003D7668"/>
    <w:rsid w:val="003F0F5A"/>
    <w:rsid w:val="003F41DA"/>
    <w:rsid w:val="003F60E4"/>
    <w:rsid w:val="00400A30"/>
    <w:rsid w:val="004022CA"/>
    <w:rsid w:val="00410050"/>
    <w:rsid w:val="00410E0B"/>
    <w:rsid w:val="004116CD"/>
    <w:rsid w:val="00414043"/>
    <w:rsid w:val="004142AC"/>
    <w:rsid w:val="00414ADE"/>
    <w:rsid w:val="00415B84"/>
    <w:rsid w:val="004213EA"/>
    <w:rsid w:val="00424CA9"/>
    <w:rsid w:val="004257BB"/>
    <w:rsid w:val="004261D9"/>
    <w:rsid w:val="0044291A"/>
    <w:rsid w:val="00450519"/>
    <w:rsid w:val="00453110"/>
    <w:rsid w:val="00460499"/>
    <w:rsid w:val="0046241F"/>
    <w:rsid w:val="00467DD2"/>
    <w:rsid w:val="004705AD"/>
    <w:rsid w:val="00471C90"/>
    <w:rsid w:val="00473BFD"/>
    <w:rsid w:val="00474835"/>
    <w:rsid w:val="00475DA9"/>
    <w:rsid w:val="004819C7"/>
    <w:rsid w:val="0048214F"/>
    <w:rsid w:val="0048364F"/>
    <w:rsid w:val="00485B43"/>
    <w:rsid w:val="00490E3A"/>
    <w:rsid w:val="00490F2E"/>
    <w:rsid w:val="004961A1"/>
    <w:rsid w:val="004966A5"/>
    <w:rsid w:val="00496DB3"/>
    <w:rsid w:val="00496F97"/>
    <w:rsid w:val="004A3FC1"/>
    <w:rsid w:val="004A53EA"/>
    <w:rsid w:val="004C26E1"/>
    <w:rsid w:val="004C77E9"/>
    <w:rsid w:val="004D1017"/>
    <w:rsid w:val="004E3369"/>
    <w:rsid w:val="004E3964"/>
    <w:rsid w:val="004F1FAC"/>
    <w:rsid w:val="004F46F6"/>
    <w:rsid w:val="004F6543"/>
    <w:rsid w:val="004F676E"/>
    <w:rsid w:val="00505ABF"/>
    <w:rsid w:val="00516B8D"/>
    <w:rsid w:val="00524C7E"/>
    <w:rsid w:val="00524E30"/>
    <w:rsid w:val="0052686F"/>
    <w:rsid w:val="0052756C"/>
    <w:rsid w:val="00530230"/>
    <w:rsid w:val="00530B45"/>
    <w:rsid w:val="00530CC9"/>
    <w:rsid w:val="00531750"/>
    <w:rsid w:val="0053233A"/>
    <w:rsid w:val="00535894"/>
    <w:rsid w:val="00536C73"/>
    <w:rsid w:val="00537FBC"/>
    <w:rsid w:val="00541D73"/>
    <w:rsid w:val="00542358"/>
    <w:rsid w:val="00543180"/>
    <w:rsid w:val="00543469"/>
    <w:rsid w:val="00544137"/>
    <w:rsid w:val="005452CC"/>
    <w:rsid w:val="0054551F"/>
    <w:rsid w:val="005465F0"/>
    <w:rsid w:val="00546FA3"/>
    <w:rsid w:val="005473B9"/>
    <w:rsid w:val="00554243"/>
    <w:rsid w:val="00555A32"/>
    <w:rsid w:val="00557C7A"/>
    <w:rsid w:val="005607F5"/>
    <w:rsid w:val="005628A3"/>
    <w:rsid w:val="00562A58"/>
    <w:rsid w:val="00565170"/>
    <w:rsid w:val="005706AB"/>
    <w:rsid w:val="005756A0"/>
    <w:rsid w:val="00575EF8"/>
    <w:rsid w:val="00581211"/>
    <w:rsid w:val="0058161B"/>
    <w:rsid w:val="00584811"/>
    <w:rsid w:val="00585D50"/>
    <w:rsid w:val="00586996"/>
    <w:rsid w:val="00593AA6"/>
    <w:rsid w:val="00594161"/>
    <w:rsid w:val="00594512"/>
    <w:rsid w:val="00594749"/>
    <w:rsid w:val="00594BD1"/>
    <w:rsid w:val="005958C5"/>
    <w:rsid w:val="005A46F6"/>
    <w:rsid w:val="005A482B"/>
    <w:rsid w:val="005A5AF5"/>
    <w:rsid w:val="005A6311"/>
    <w:rsid w:val="005A75EB"/>
    <w:rsid w:val="005A79FF"/>
    <w:rsid w:val="005B4067"/>
    <w:rsid w:val="005C36E0"/>
    <w:rsid w:val="005C3F41"/>
    <w:rsid w:val="005C487A"/>
    <w:rsid w:val="005C6F3D"/>
    <w:rsid w:val="005D15F1"/>
    <w:rsid w:val="005D168D"/>
    <w:rsid w:val="005D421E"/>
    <w:rsid w:val="005D5EA1"/>
    <w:rsid w:val="005E05F5"/>
    <w:rsid w:val="005E41A6"/>
    <w:rsid w:val="005E61D3"/>
    <w:rsid w:val="005F2502"/>
    <w:rsid w:val="005F4840"/>
    <w:rsid w:val="005F7738"/>
    <w:rsid w:val="00600219"/>
    <w:rsid w:val="00604377"/>
    <w:rsid w:val="006113B2"/>
    <w:rsid w:val="00613EAD"/>
    <w:rsid w:val="006158AC"/>
    <w:rsid w:val="00623398"/>
    <w:rsid w:val="00623D69"/>
    <w:rsid w:val="0063143C"/>
    <w:rsid w:val="0063370A"/>
    <w:rsid w:val="00636C4F"/>
    <w:rsid w:val="00640402"/>
    <w:rsid w:val="00640F78"/>
    <w:rsid w:val="0064396E"/>
    <w:rsid w:val="00646E7B"/>
    <w:rsid w:val="00652122"/>
    <w:rsid w:val="00655D6A"/>
    <w:rsid w:val="00655DA4"/>
    <w:rsid w:val="00656DE9"/>
    <w:rsid w:val="00656F9C"/>
    <w:rsid w:val="00660852"/>
    <w:rsid w:val="0066108D"/>
    <w:rsid w:val="00673970"/>
    <w:rsid w:val="00677CC2"/>
    <w:rsid w:val="006817C6"/>
    <w:rsid w:val="006821F6"/>
    <w:rsid w:val="00685E1B"/>
    <w:rsid w:val="00685F42"/>
    <w:rsid w:val="006866A1"/>
    <w:rsid w:val="00686FC0"/>
    <w:rsid w:val="0068796A"/>
    <w:rsid w:val="0069207B"/>
    <w:rsid w:val="00695CFE"/>
    <w:rsid w:val="00697CB7"/>
    <w:rsid w:val="006A4309"/>
    <w:rsid w:val="006B0E55"/>
    <w:rsid w:val="006B7006"/>
    <w:rsid w:val="006C297E"/>
    <w:rsid w:val="006C7F8C"/>
    <w:rsid w:val="006D7AB9"/>
    <w:rsid w:val="006D7C86"/>
    <w:rsid w:val="006E4211"/>
    <w:rsid w:val="006E77C0"/>
    <w:rsid w:val="006F6101"/>
    <w:rsid w:val="006F66F4"/>
    <w:rsid w:val="00700B2C"/>
    <w:rsid w:val="007070B6"/>
    <w:rsid w:val="00710B03"/>
    <w:rsid w:val="00713084"/>
    <w:rsid w:val="00714C64"/>
    <w:rsid w:val="00717468"/>
    <w:rsid w:val="00720FC2"/>
    <w:rsid w:val="00724C1B"/>
    <w:rsid w:val="00725E58"/>
    <w:rsid w:val="00731E00"/>
    <w:rsid w:val="00732E4B"/>
    <w:rsid w:val="00732E9D"/>
    <w:rsid w:val="00733416"/>
    <w:rsid w:val="0073491A"/>
    <w:rsid w:val="00742D71"/>
    <w:rsid w:val="0074381E"/>
    <w:rsid w:val="007440B7"/>
    <w:rsid w:val="00747993"/>
    <w:rsid w:val="00754E3F"/>
    <w:rsid w:val="007634AD"/>
    <w:rsid w:val="007644BB"/>
    <w:rsid w:val="007715C9"/>
    <w:rsid w:val="00772939"/>
    <w:rsid w:val="00774EDD"/>
    <w:rsid w:val="00774F74"/>
    <w:rsid w:val="007757EC"/>
    <w:rsid w:val="00776D0C"/>
    <w:rsid w:val="00777FC1"/>
    <w:rsid w:val="0078033D"/>
    <w:rsid w:val="00790426"/>
    <w:rsid w:val="00793C0D"/>
    <w:rsid w:val="007A115D"/>
    <w:rsid w:val="007A35E6"/>
    <w:rsid w:val="007A6863"/>
    <w:rsid w:val="007A7B9C"/>
    <w:rsid w:val="007B5442"/>
    <w:rsid w:val="007C5292"/>
    <w:rsid w:val="007D26CF"/>
    <w:rsid w:val="007D45C1"/>
    <w:rsid w:val="007D47BA"/>
    <w:rsid w:val="007E12F6"/>
    <w:rsid w:val="007E7D4A"/>
    <w:rsid w:val="007F31F9"/>
    <w:rsid w:val="007F48ED"/>
    <w:rsid w:val="007F541B"/>
    <w:rsid w:val="007F7947"/>
    <w:rsid w:val="008073F6"/>
    <w:rsid w:val="00807BBF"/>
    <w:rsid w:val="00812F45"/>
    <w:rsid w:val="00813BF8"/>
    <w:rsid w:val="0081709B"/>
    <w:rsid w:val="00823B55"/>
    <w:rsid w:val="008360F6"/>
    <w:rsid w:val="008371E6"/>
    <w:rsid w:val="0084172C"/>
    <w:rsid w:val="00846F31"/>
    <w:rsid w:val="00851AEA"/>
    <w:rsid w:val="00856A31"/>
    <w:rsid w:val="00864135"/>
    <w:rsid w:val="00870849"/>
    <w:rsid w:val="00874A25"/>
    <w:rsid w:val="00875254"/>
    <w:rsid w:val="008754D0"/>
    <w:rsid w:val="00877D48"/>
    <w:rsid w:val="008816F0"/>
    <w:rsid w:val="008824D6"/>
    <w:rsid w:val="0088345B"/>
    <w:rsid w:val="00886728"/>
    <w:rsid w:val="008917B3"/>
    <w:rsid w:val="008A16A5"/>
    <w:rsid w:val="008A5C48"/>
    <w:rsid w:val="008B147E"/>
    <w:rsid w:val="008B5D42"/>
    <w:rsid w:val="008C0665"/>
    <w:rsid w:val="008C1358"/>
    <w:rsid w:val="008C15D5"/>
    <w:rsid w:val="008C2B5D"/>
    <w:rsid w:val="008C4A80"/>
    <w:rsid w:val="008C5425"/>
    <w:rsid w:val="008D0EE0"/>
    <w:rsid w:val="008D52C7"/>
    <w:rsid w:val="008D59FB"/>
    <w:rsid w:val="008D5B99"/>
    <w:rsid w:val="008D7A27"/>
    <w:rsid w:val="008E0388"/>
    <w:rsid w:val="008E44A4"/>
    <w:rsid w:val="008E4702"/>
    <w:rsid w:val="008E69AA"/>
    <w:rsid w:val="008E77FC"/>
    <w:rsid w:val="008F47EE"/>
    <w:rsid w:val="008F4F1C"/>
    <w:rsid w:val="008F788A"/>
    <w:rsid w:val="008F7C0D"/>
    <w:rsid w:val="009048C1"/>
    <w:rsid w:val="0091371D"/>
    <w:rsid w:val="00917C45"/>
    <w:rsid w:val="00917CC4"/>
    <w:rsid w:val="00922764"/>
    <w:rsid w:val="0092343F"/>
    <w:rsid w:val="00925C1D"/>
    <w:rsid w:val="00930B3F"/>
    <w:rsid w:val="00932377"/>
    <w:rsid w:val="009332A6"/>
    <w:rsid w:val="00934E2D"/>
    <w:rsid w:val="00937E7C"/>
    <w:rsid w:val="009408EA"/>
    <w:rsid w:val="00941B25"/>
    <w:rsid w:val="0094215C"/>
    <w:rsid w:val="00943102"/>
    <w:rsid w:val="0094523D"/>
    <w:rsid w:val="00946696"/>
    <w:rsid w:val="009536B6"/>
    <w:rsid w:val="009559E6"/>
    <w:rsid w:val="00961190"/>
    <w:rsid w:val="009625A6"/>
    <w:rsid w:val="0097121D"/>
    <w:rsid w:val="0097614A"/>
    <w:rsid w:val="00976A63"/>
    <w:rsid w:val="00983419"/>
    <w:rsid w:val="009836D1"/>
    <w:rsid w:val="00990B3A"/>
    <w:rsid w:val="00994821"/>
    <w:rsid w:val="00994F23"/>
    <w:rsid w:val="009A7AC8"/>
    <w:rsid w:val="009B4BD5"/>
    <w:rsid w:val="009B734B"/>
    <w:rsid w:val="009C0B37"/>
    <w:rsid w:val="009C3431"/>
    <w:rsid w:val="009C4C35"/>
    <w:rsid w:val="009C5989"/>
    <w:rsid w:val="009C63B8"/>
    <w:rsid w:val="009D08DA"/>
    <w:rsid w:val="009D6713"/>
    <w:rsid w:val="009E01C8"/>
    <w:rsid w:val="009E37A2"/>
    <w:rsid w:val="009E37B7"/>
    <w:rsid w:val="009E42A4"/>
    <w:rsid w:val="009F548F"/>
    <w:rsid w:val="00A06860"/>
    <w:rsid w:val="00A136F5"/>
    <w:rsid w:val="00A231E2"/>
    <w:rsid w:val="00A2550D"/>
    <w:rsid w:val="00A25FC6"/>
    <w:rsid w:val="00A2753D"/>
    <w:rsid w:val="00A27623"/>
    <w:rsid w:val="00A27AB4"/>
    <w:rsid w:val="00A350DA"/>
    <w:rsid w:val="00A4169B"/>
    <w:rsid w:val="00A445F2"/>
    <w:rsid w:val="00A50D55"/>
    <w:rsid w:val="00A5165B"/>
    <w:rsid w:val="00A52FDA"/>
    <w:rsid w:val="00A64912"/>
    <w:rsid w:val="00A70A74"/>
    <w:rsid w:val="00A7111B"/>
    <w:rsid w:val="00A74ADC"/>
    <w:rsid w:val="00A804BF"/>
    <w:rsid w:val="00A83C31"/>
    <w:rsid w:val="00A90EA8"/>
    <w:rsid w:val="00A97849"/>
    <w:rsid w:val="00AA0343"/>
    <w:rsid w:val="00AA2A5C"/>
    <w:rsid w:val="00AA7C2A"/>
    <w:rsid w:val="00AB0F94"/>
    <w:rsid w:val="00AB2BA7"/>
    <w:rsid w:val="00AB45D5"/>
    <w:rsid w:val="00AB4FF2"/>
    <w:rsid w:val="00AB78E9"/>
    <w:rsid w:val="00AD3467"/>
    <w:rsid w:val="00AD5641"/>
    <w:rsid w:val="00AD7252"/>
    <w:rsid w:val="00AE0F9B"/>
    <w:rsid w:val="00AE152A"/>
    <w:rsid w:val="00AE7CF4"/>
    <w:rsid w:val="00AF0DAE"/>
    <w:rsid w:val="00AF190E"/>
    <w:rsid w:val="00AF55FF"/>
    <w:rsid w:val="00AF7F58"/>
    <w:rsid w:val="00B009CD"/>
    <w:rsid w:val="00B032D8"/>
    <w:rsid w:val="00B10CFA"/>
    <w:rsid w:val="00B1565D"/>
    <w:rsid w:val="00B2155A"/>
    <w:rsid w:val="00B33B3C"/>
    <w:rsid w:val="00B40D74"/>
    <w:rsid w:val="00B52663"/>
    <w:rsid w:val="00B55426"/>
    <w:rsid w:val="00B56DCB"/>
    <w:rsid w:val="00B6433F"/>
    <w:rsid w:val="00B65382"/>
    <w:rsid w:val="00B70103"/>
    <w:rsid w:val="00B770D2"/>
    <w:rsid w:val="00B80B36"/>
    <w:rsid w:val="00B94F68"/>
    <w:rsid w:val="00B96F4F"/>
    <w:rsid w:val="00BA18C0"/>
    <w:rsid w:val="00BA2A8A"/>
    <w:rsid w:val="00BA47A3"/>
    <w:rsid w:val="00BA5026"/>
    <w:rsid w:val="00BB0107"/>
    <w:rsid w:val="00BB1EE8"/>
    <w:rsid w:val="00BB2475"/>
    <w:rsid w:val="00BB6E79"/>
    <w:rsid w:val="00BD1850"/>
    <w:rsid w:val="00BD32A9"/>
    <w:rsid w:val="00BD4D05"/>
    <w:rsid w:val="00BE3B31"/>
    <w:rsid w:val="00BE719A"/>
    <w:rsid w:val="00BE720A"/>
    <w:rsid w:val="00BF6650"/>
    <w:rsid w:val="00BF719F"/>
    <w:rsid w:val="00BF74B3"/>
    <w:rsid w:val="00C059D4"/>
    <w:rsid w:val="00C067E5"/>
    <w:rsid w:val="00C164CA"/>
    <w:rsid w:val="00C20382"/>
    <w:rsid w:val="00C22373"/>
    <w:rsid w:val="00C42BF8"/>
    <w:rsid w:val="00C460AE"/>
    <w:rsid w:val="00C47003"/>
    <w:rsid w:val="00C4760F"/>
    <w:rsid w:val="00C50043"/>
    <w:rsid w:val="00C50A0F"/>
    <w:rsid w:val="00C50A57"/>
    <w:rsid w:val="00C537A2"/>
    <w:rsid w:val="00C6069D"/>
    <w:rsid w:val="00C64E97"/>
    <w:rsid w:val="00C673AF"/>
    <w:rsid w:val="00C7542B"/>
    <w:rsid w:val="00C7573B"/>
    <w:rsid w:val="00C76CF3"/>
    <w:rsid w:val="00C807DD"/>
    <w:rsid w:val="00C94709"/>
    <w:rsid w:val="00C953BD"/>
    <w:rsid w:val="00CA7844"/>
    <w:rsid w:val="00CB2E53"/>
    <w:rsid w:val="00CB58EF"/>
    <w:rsid w:val="00CE022C"/>
    <w:rsid w:val="00CE5B0A"/>
    <w:rsid w:val="00CE6AF2"/>
    <w:rsid w:val="00CE7D64"/>
    <w:rsid w:val="00CF0BB2"/>
    <w:rsid w:val="00CF3FE2"/>
    <w:rsid w:val="00D010DC"/>
    <w:rsid w:val="00D06427"/>
    <w:rsid w:val="00D07D95"/>
    <w:rsid w:val="00D11D49"/>
    <w:rsid w:val="00D13441"/>
    <w:rsid w:val="00D20665"/>
    <w:rsid w:val="00D243A3"/>
    <w:rsid w:val="00D3043A"/>
    <w:rsid w:val="00D3200B"/>
    <w:rsid w:val="00D33440"/>
    <w:rsid w:val="00D41633"/>
    <w:rsid w:val="00D45DAC"/>
    <w:rsid w:val="00D52EFE"/>
    <w:rsid w:val="00D56A0D"/>
    <w:rsid w:val="00D5767F"/>
    <w:rsid w:val="00D63846"/>
    <w:rsid w:val="00D63EF6"/>
    <w:rsid w:val="00D66518"/>
    <w:rsid w:val="00D70DFB"/>
    <w:rsid w:val="00D71EEA"/>
    <w:rsid w:val="00D720AC"/>
    <w:rsid w:val="00D735CD"/>
    <w:rsid w:val="00D766DF"/>
    <w:rsid w:val="00D77D60"/>
    <w:rsid w:val="00D860EE"/>
    <w:rsid w:val="00D8655D"/>
    <w:rsid w:val="00D92E99"/>
    <w:rsid w:val="00D95891"/>
    <w:rsid w:val="00DB5CB4"/>
    <w:rsid w:val="00DB750F"/>
    <w:rsid w:val="00DB7A9B"/>
    <w:rsid w:val="00DC0A2F"/>
    <w:rsid w:val="00DC348D"/>
    <w:rsid w:val="00DC4212"/>
    <w:rsid w:val="00DD0116"/>
    <w:rsid w:val="00DD09BB"/>
    <w:rsid w:val="00DE149E"/>
    <w:rsid w:val="00E043DA"/>
    <w:rsid w:val="00E04CFF"/>
    <w:rsid w:val="00E05704"/>
    <w:rsid w:val="00E12F1A"/>
    <w:rsid w:val="00E15561"/>
    <w:rsid w:val="00E21CFB"/>
    <w:rsid w:val="00E22935"/>
    <w:rsid w:val="00E3348B"/>
    <w:rsid w:val="00E35968"/>
    <w:rsid w:val="00E4189A"/>
    <w:rsid w:val="00E4360F"/>
    <w:rsid w:val="00E4700D"/>
    <w:rsid w:val="00E47BFB"/>
    <w:rsid w:val="00E54292"/>
    <w:rsid w:val="00E57C2B"/>
    <w:rsid w:val="00E57F64"/>
    <w:rsid w:val="00E60191"/>
    <w:rsid w:val="00E71367"/>
    <w:rsid w:val="00E73228"/>
    <w:rsid w:val="00E74DC7"/>
    <w:rsid w:val="00E758C5"/>
    <w:rsid w:val="00E7766B"/>
    <w:rsid w:val="00E803BB"/>
    <w:rsid w:val="00E82EF8"/>
    <w:rsid w:val="00E87699"/>
    <w:rsid w:val="00E9263B"/>
    <w:rsid w:val="00E92E27"/>
    <w:rsid w:val="00E9586B"/>
    <w:rsid w:val="00E97066"/>
    <w:rsid w:val="00E97334"/>
    <w:rsid w:val="00EA0D36"/>
    <w:rsid w:val="00EA1359"/>
    <w:rsid w:val="00EA40E2"/>
    <w:rsid w:val="00EA6F2A"/>
    <w:rsid w:val="00EA7072"/>
    <w:rsid w:val="00EB1C93"/>
    <w:rsid w:val="00EC3D86"/>
    <w:rsid w:val="00ED2254"/>
    <w:rsid w:val="00ED4928"/>
    <w:rsid w:val="00EE25CB"/>
    <w:rsid w:val="00EE3749"/>
    <w:rsid w:val="00EE6190"/>
    <w:rsid w:val="00EF2E3A"/>
    <w:rsid w:val="00EF6402"/>
    <w:rsid w:val="00F025DF"/>
    <w:rsid w:val="00F047E2"/>
    <w:rsid w:val="00F04D57"/>
    <w:rsid w:val="00F06A43"/>
    <w:rsid w:val="00F078DC"/>
    <w:rsid w:val="00F13E86"/>
    <w:rsid w:val="00F14B66"/>
    <w:rsid w:val="00F200EB"/>
    <w:rsid w:val="00F32FCB"/>
    <w:rsid w:val="00F35652"/>
    <w:rsid w:val="00F37A36"/>
    <w:rsid w:val="00F45C51"/>
    <w:rsid w:val="00F502FC"/>
    <w:rsid w:val="00F52BF3"/>
    <w:rsid w:val="00F55DCB"/>
    <w:rsid w:val="00F60D71"/>
    <w:rsid w:val="00F6601C"/>
    <w:rsid w:val="00F6709F"/>
    <w:rsid w:val="00F677A9"/>
    <w:rsid w:val="00F719D8"/>
    <w:rsid w:val="00F723BD"/>
    <w:rsid w:val="00F732EA"/>
    <w:rsid w:val="00F75028"/>
    <w:rsid w:val="00F84CF5"/>
    <w:rsid w:val="00F85211"/>
    <w:rsid w:val="00F8612E"/>
    <w:rsid w:val="00F87CC8"/>
    <w:rsid w:val="00F976BA"/>
    <w:rsid w:val="00FA420B"/>
    <w:rsid w:val="00FA6E02"/>
    <w:rsid w:val="00FD37EA"/>
    <w:rsid w:val="00FE0781"/>
    <w:rsid w:val="00FE688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5C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132B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2B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2B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32B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32B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32B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132B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132B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132B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132B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132B5"/>
  </w:style>
  <w:style w:type="paragraph" w:customStyle="1" w:styleId="OPCParaBase">
    <w:name w:val="OPCParaBase"/>
    <w:qFormat/>
    <w:rsid w:val="000132B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132B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132B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132B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132B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132B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132B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132B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132B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132B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132B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132B5"/>
  </w:style>
  <w:style w:type="paragraph" w:customStyle="1" w:styleId="Blocks">
    <w:name w:val="Blocks"/>
    <w:aliases w:val="bb"/>
    <w:basedOn w:val="OPCParaBase"/>
    <w:qFormat/>
    <w:rsid w:val="000132B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132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132B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132B5"/>
    <w:rPr>
      <w:i/>
    </w:rPr>
  </w:style>
  <w:style w:type="paragraph" w:customStyle="1" w:styleId="BoxList">
    <w:name w:val="BoxList"/>
    <w:aliases w:val="bl"/>
    <w:basedOn w:val="BoxText"/>
    <w:qFormat/>
    <w:rsid w:val="000132B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132B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132B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132B5"/>
    <w:pPr>
      <w:ind w:left="1985" w:hanging="851"/>
    </w:pPr>
  </w:style>
  <w:style w:type="character" w:customStyle="1" w:styleId="CharAmPartNo">
    <w:name w:val="CharAmPartNo"/>
    <w:basedOn w:val="OPCCharBase"/>
    <w:qFormat/>
    <w:rsid w:val="000132B5"/>
  </w:style>
  <w:style w:type="character" w:customStyle="1" w:styleId="CharAmPartText">
    <w:name w:val="CharAmPartText"/>
    <w:basedOn w:val="OPCCharBase"/>
    <w:qFormat/>
    <w:rsid w:val="000132B5"/>
  </w:style>
  <w:style w:type="character" w:customStyle="1" w:styleId="CharAmSchNo">
    <w:name w:val="CharAmSchNo"/>
    <w:basedOn w:val="OPCCharBase"/>
    <w:qFormat/>
    <w:rsid w:val="000132B5"/>
  </w:style>
  <w:style w:type="character" w:customStyle="1" w:styleId="CharAmSchText">
    <w:name w:val="CharAmSchText"/>
    <w:basedOn w:val="OPCCharBase"/>
    <w:qFormat/>
    <w:rsid w:val="000132B5"/>
  </w:style>
  <w:style w:type="character" w:customStyle="1" w:styleId="CharBoldItalic">
    <w:name w:val="CharBoldItalic"/>
    <w:basedOn w:val="OPCCharBase"/>
    <w:uiPriority w:val="1"/>
    <w:qFormat/>
    <w:rsid w:val="000132B5"/>
    <w:rPr>
      <w:b/>
      <w:i/>
    </w:rPr>
  </w:style>
  <w:style w:type="character" w:customStyle="1" w:styleId="CharChapNo">
    <w:name w:val="CharChapNo"/>
    <w:basedOn w:val="OPCCharBase"/>
    <w:uiPriority w:val="1"/>
    <w:qFormat/>
    <w:rsid w:val="000132B5"/>
  </w:style>
  <w:style w:type="character" w:customStyle="1" w:styleId="CharChapText">
    <w:name w:val="CharChapText"/>
    <w:basedOn w:val="OPCCharBase"/>
    <w:uiPriority w:val="1"/>
    <w:qFormat/>
    <w:rsid w:val="000132B5"/>
  </w:style>
  <w:style w:type="character" w:customStyle="1" w:styleId="CharDivNo">
    <w:name w:val="CharDivNo"/>
    <w:basedOn w:val="OPCCharBase"/>
    <w:uiPriority w:val="1"/>
    <w:qFormat/>
    <w:rsid w:val="000132B5"/>
  </w:style>
  <w:style w:type="character" w:customStyle="1" w:styleId="CharDivText">
    <w:name w:val="CharDivText"/>
    <w:basedOn w:val="OPCCharBase"/>
    <w:uiPriority w:val="1"/>
    <w:qFormat/>
    <w:rsid w:val="000132B5"/>
  </w:style>
  <w:style w:type="character" w:customStyle="1" w:styleId="CharItalic">
    <w:name w:val="CharItalic"/>
    <w:basedOn w:val="OPCCharBase"/>
    <w:uiPriority w:val="1"/>
    <w:qFormat/>
    <w:rsid w:val="000132B5"/>
    <w:rPr>
      <w:i/>
    </w:rPr>
  </w:style>
  <w:style w:type="character" w:customStyle="1" w:styleId="CharPartNo">
    <w:name w:val="CharPartNo"/>
    <w:basedOn w:val="OPCCharBase"/>
    <w:uiPriority w:val="1"/>
    <w:qFormat/>
    <w:rsid w:val="000132B5"/>
  </w:style>
  <w:style w:type="character" w:customStyle="1" w:styleId="CharPartText">
    <w:name w:val="CharPartText"/>
    <w:basedOn w:val="OPCCharBase"/>
    <w:uiPriority w:val="1"/>
    <w:qFormat/>
    <w:rsid w:val="000132B5"/>
  </w:style>
  <w:style w:type="character" w:customStyle="1" w:styleId="CharSectno">
    <w:name w:val="CharSectno"/>
    <w:basedOn w:val="OPCCharBase"/>
    <w:uiPriority w:val="1"/>
    <w:qFormat/>
    <w:rsid w:val="000132B5"/>
  </w:style>
  <w:style w:type="character" w:customStyle="1" w:styleId="CharSubdNo">
    <w:name w:val="CharSubdNo"/>
    <w:basedOn w:val="OPCCharBase"/>
    <w:uiPriority w:val="1"/>
    <w:qFormat/>
    <w:rsid w:val="000132B5"/>
  </w:style>
  <w:style w:type="character" w:customStyle="1" w:styleId="CharSubdText">
    <w:name w:val="CharSubdText"/>
    <w:basedOn w:val="OPCCharBase"/>
    <w:uiPriority w:val="1"/>
    <w:qFormat/>
    <w:rsid w:val="000132B5"/>
  </w:style>
  <w:style w:type="paragraph" w:customStyle="1" w:styleId="CTA--">
    <w:name w:val="CTA --"/>
    <w:basedOn w:val="OPCParaBase"/>
    <w:next w:val="Normal"/>
    <w:rsid w:val="000132B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132B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132B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132B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132B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132B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132B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132B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132B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132B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132B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132B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132B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132B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132B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132B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132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132B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132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132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132B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132B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132B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132B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132B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132B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132B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132B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132B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132B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132B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132B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132B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132B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132B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132B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132B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132B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132B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132B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132B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2B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2B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2B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2B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132B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132B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132B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132B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132B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132B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132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132B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132B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132B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132B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132B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132B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132B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132B5"/>
    <w:pPr>
      <w:keepLines/>
      <w:tabs>
        <w:tab w:val="right" w:leader="dot" w:pos="8278"/>
      </w:tabs>
      <w:spacing w:before="40" w:line="240" w:lineRule="auto"/>
      <w:ind w:left="2098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132B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132B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132B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132B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132B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132B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132B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132B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132B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132B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132B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132B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132B5"/>
    <w:rPr>
      <w:sz w:val="16"/>
    </w:rPr>
  </w:style>
  <w:style w:type="table" w:customStyle="1" w:styleId="CFlag">
    <w:name w:val="CFlag"/>
    <w:basedOn w:val="TableNormal"/>
    <w:uiPriority w:val="99"/>
    <w:rsid w:val="000132B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132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132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3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132B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132B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132B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132B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132B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132B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132B5"/>
    <w:pPr>
      <w:spacing w:before="120"/>
    </w:pPr>
  </w:style>
  <w:style w:type="paragraph" w:customStyle="1" w:styleId="CompiledActNo">
    <w:name w:val="CompiledActNo"/>
    <w:basedOn w:val="OPCParaBase"/>
    <w:next w:val="Normal"/>
    <w:rsid w:val="000132B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132B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132B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132B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132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132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132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132B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132B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132B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132B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132B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132B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132B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132B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132B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132B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132B5"/>
  </w:style>
  <w:style w:type="character" w:customStyle="1" w:styleId="CharSubPartNoCASA">
    <w:name w:val="CharSubPartNo(CASA)"/>
    <w:basedOn w:val="OPCCharBase"/>
    <w:uiPriority w:val="1"/>
    <w:rsid w:val="000132B5"/>
  </w:style>
  <w:style w:type="paragraph" w:customStyle="1" w:styleId="ENoteTTIndentHeadingSub">
    <w:name w:val="ENoteTTIndentHeadingSub"/>
    <w:aliases w:val="enTTHis"/>
    <w:basedOn w:val="OPCParaBase"/>
    <w:rsid w:val="000132B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132B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132B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132B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132B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132B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132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132B5"/>
    <w:rPr>
      <w:sz w:val="22"/>
    </w:rPr>
  </w:style>
  <w:style w:type="paragraph" w:customStyle="1" w:styleId="SOTextNote">
    <w:name w:val="SO TextNote"/>
    <w:aliases w:val="sont"/>
    <w:basedOn w:val="SOText"/>
    <w:qFormat/>
    <w:rsid w:val="000132B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132B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132B5"/>
    <w:rPr>
      <w:sz w:val="22"/>
    </w:rPr>
  </w:style>
  <w:style w:type="paragraph" w:customStyle="1" w:styleId="FileName">
    <w:name w:val="FileName"/>
    <w:basedOn w:val="Normal"/>
    <w:rsid w:val="000132B5"/>
  </w:style>
  <w:style w:type="paragraph" w:customStyle="1" w:styleId="TableHeading">
    <w:name w:val="TableHeading"/>
    <w:aliases w:val="th"/>
    <w:basedOn w:val="OPCParaBase"/>
    <w:next w:val="Tabletext"/>
    <w:rsid w:val="000132B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132B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132B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132B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132B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132B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132B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132B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132B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132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132B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132B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132B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132B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132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3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32B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132B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132B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132B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132B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132B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132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132B5"/>
  </w:style>
  <w:style w:type="character" w:customStyle="1" w:styleId="charlegsubtitle1">
    <w:name w:val="charlegsubtitle1"/>
    <w:basedOn w:val="DefaultParagraphFont"/>
    <w:rsid w:val="000132B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132B5"/>
    <w:pPr>
      <w:ind w:left="240" w:hanging="240"/>
    </w:pPr>
  </w:style>
  <w:style w:type="paragraph" w:styleId="Index2">
    <w:name w:val="index 2"/>
    <w:basedOn w:val="Normal"/>
    <w:next w:val="Normal"/>
    <w:autoRedefine/>
    <w:rsid w:val="000132B5"/>
    <w:pPr>
      <w:ind w:left="480" w:hanging="240"/>
    </w:pPr>
  </w:style>
  <w:style w:type="paragraph" w:styleId="Index3">
    <w:name w:val="index 3"/>
    <w:basedOn w:val="Normal"/>
    <w:next w:val="Normal"/>
    <w:autoRedefine/>
    <w:rsid w:val="000132B5"/>
    <w:pPr>
      <w:ind w:left="720" w:hanging="240"/>
    </w:pPr>
  </w:style>
  <w:style w:type="paragraph" w:styleId="Index4">
    <w:name w:val="index 4"/>
    <w:basedOn w:val="Normal"/>
    <w:next w:val="Normal"/>
    <w:autoRedefine/>
    <w:rsid w:val="000132B5"/>
    <w:pPr>
      <w:ind w:left="960" w:hanging="240"/>
    </w:pPr>
  </w:style>
  <w:style w:type="paragraph" w:styleId="Index5">
    <w:name w:val="index 5"/>
    <w:basedOn w:val="Normal"/>
    <w:next w:val="Normal"/>
    <w:autoRedefine/>
    <w:rsid w:val="000132B5"/>
    <w:pPr>
      <w:ind w:left="1200" w:hanging="240"/>
    </w:pPr>
  </w:style>
  <w:style w:type="paragraph" w:styleId="Index6">
    <w:name w:val="index 6"/>
    <w:basedOn w:val="Normal"/>
    <w:next w:val="Normal"/>
    <w:autoRedefine/>
    <w:rsid w:val="000132B5"/>
    <w:pPr>
      <w:ind w:left="1440" w:hanging="240"/>
    </w:pPr>
  </w:style>
  <w:style w:type="paragraph" w:styleId="Index7">
    <w:name w:val="index 7"/>
    <w:basedOn w:val="Normal"/>
    <w:next w:val="Normal"/>
    <w:autoRedefine/>
    <w:rsid w:val="000132B5"/>
    <w:pPr>
      <w:ind w:left="1680" w:hanging="240"/>
    </w:pPr>
  </w:style>
  <w:style w:type="paragraph" w:styleId="Index8">
    <w:name w:val="index 8"/>
    <w:basedOn w:val="Normal"/>
    <w:next w:val="Normal"/>
    <w:autoRedefine/>
    <w:rsid w:val="000132B5"/>
    <w:pPr>
      <w:ind w:left="1920" w:hanging="240"/>
    </w:pPr>
  </w:style>
  <w:style w:type="paragraph" w:styleId="Index9">
    <w:name w:val="index 9"/>
    <w:basedOn w:val="Normal"/>
    <w:next w:val="Normal"/>
    <w:autoRedefine/>
    <w:rsid w:val="000132B5"/>
    <w:pPr>
      <w:ind w:left="2160" w:hanging="240"/>
    </w:pPr>
  </w:style>
  <w:style w:type="paragraph" w:styleId="NormalIndent">
    <w:name w:val="Normal Indent"/>
    <w:basedOn w:val="Normal"/>
    <w:rsid w:val="000132B5"/>
    <w:pPr>
      <w:ind w:left="720"/>
    </w:pPr>
  </w:style>
  <w:style w:type="paragraph" w:styleId="FootnoteText">
    <w:name w:val="footnote text"/>
    <w:basedOn w:val="Normal"/>
    <w:link w:val="FootnoteTextChar"/>
    <w:rsid w:val="000132B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132B5"/>
  </w:style>
  <w:style w:type="paragraph" w:styleId="CommentText">
    <w:name w:val="annotation text"/>
    <w:basedOn w:val="Normal"/>
    <w:link w:val="CommentTextChar"/>
    <w:rsid w:val="000132B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132B5"/>
  </w:style>
  <w:style w:type="paragraph" w:styleId="IndexHeading">
    <w:name w:val="index heading"/>
    <w:basedOn w:val="Normal"/>
    <w:next w:val="Index1"/>
    <w:rsid w:val="000132B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132B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132B5"/>
    <w:pPr>
      <w:ind w:left="480" w:hanging="480"/>
    </w:pPr>
  </w:style>
  <w:style w:type="paragraph" w:styleId="EnvelopeAddress">
    <w:name w:val="envelope address"/>
    <w:basedOn w:val="Normal"/>
    <w:rsid w:val="000132B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132B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132B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132B5"/>
    <w:rPr>
      <w:sz w:val="16"/>
      <w:szCs w:val="16"/>
    </w:rPr>
  </w:style>
  <w:style w:type="character" w:styleId="PageNumber">
    <w:name w:val="page number"/>
    <w:basedOn w:val="DefaultParagraphFont"/>
    <w:rsid w:val="000132B5"/>
  </w:style>
  <w:style w:type="character" w:styleId="EndnoteReference">
    <w:name w:val="endnote reference"/>
    <w:basedOn w:val="DefaultParagraphFont"/>
    <w:rsid w:val="000132B5"/>
    <w:rPr>
      <w:vertAlign w:val="superscript"/>
    </w:rPr>
  </w:style>
  <w:style w:type="paragraph" w:styleId="EndnoteText">
    <w:name w:val="endnote text"/>
    <w:basedOn w:val="Normal"/>
    <w:link w:val="EndnoteTextChar"/>
    <w:rsid w:val="000132B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132B5"/>
  </w:style>
  <w:style w:type="paragraph" w:styleId="TableofAuthorities">
    <w:name w:val="table of authorities"/>
    <w:basedOn w:val="Normal"/>
    <w:next w:val="Normal"/>
    <w:rsid w:val="000132B5"/>
    <w:pPr>
      <w:ind w:left="240" w:hanging="240"/>
    </w:pPr>
  </w:style>
  <w:style w:type="paragraph" w:styleId="MacroText">
    <w:name w:val="macro"/>
    <w:link w:val="MacroTextChar"/>
    <w:rsid w:val="000132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132B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132B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132B5"/>
    <w:pPr>
      <w:ind w:left="283" w:hanging="283"/>
    </w:pPr>
  </w:style>
  <w:style w:type="paragraph" w:styleId="ListBullet">
    <w:name w:val="List Bullet"/>
    <w:basedOn w:val="Normal"/>
    <w:autoRedefine/>
    <w:rsid w:val="000132B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132B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132B5"/>
    <w:pPr>
      <w:ind w:left="566" w:hanging="283"/>
    </w:pPr>
  </w:style>
  <w:style w:type="paragraph" w:styleId="List3">
    <w:name w:val="List 3"/>
    <w:basedOn w:val="Normal"/>
    <w:rsid w:val="000132B5"/>
    <w:pPr>
      <w:ind w:left="849" w:hanging="283"/>
    </w:pPr>
  </w:style>
  <w:style w:type="paragraph" w:styleId="List4">
    <w:name w:val="List 4"/>
    <w:basedOn w:val="Normal"/>
    <w:rsid w:val="000132B5"/>
    <w:pPr>
      <w:ind w:left="1132" w:hanging="283"/>
    </w:pPr>
  </w:style>
  <w:style w:type="paragraph" w:styleId="List5">
    <w:name w:val="List 5"/>
    <w:basedOn w:val="Normal"/>
    <w:rsid w:val="000132B5"/>
    <w:pPr>
      <w:ind w:left="1415" w:hanging="283"/>
    </w:pPr>
  </w:style>
  <w:style w:type="paragraph" w:styleId="ListBullet2">
    <w:name w:val="List Bullet 2"/>
    <w:basedOn w:val="Normal"/>
    <w:autoRedefine/>
    <w:rsid w:val="000132B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132B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132B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132B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132B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132B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132B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132B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132B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132B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132B5"/>
    <w:pPr>
      <w:ind w:left="4252"/>
    </w:pPr>
  </w:style>
  <w:style w:type="character" w:customStyle="1" w:styleId="ClosingChar">
    <w:name w:val="Closing Char"/>
    <w:basedOn w:val="DefaultParagraphFont"/>
    <w:link w:val="Closing"/>
    <w:rsid w:val="000132B5"/>
    <w:rPr>
      <w:sz w:val="22"/>
    </w:rPr>
  </w:style>
  <w:style w:type="paragraph" w:styleId="Signature">
    <w:name w:val="Signature"/>
    <w:basedOn w:val="Normal"/>
    <w:link w:val="SignatureChar"/>
    <w:rsid w:val="000132B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132B5"/>
    <w:rPr>
      <w:sz w:val="22"/>
    </w:rPr>
  </w:style>
  <w:style w:type="paragraph" w:styleId="BodyText">
    <w:name w:val="Body Text"/>
    <w:basedOn w:val="Normal"/>
    <w:link w:val="BodyTextChar"/>
    <w:rsid w:val="000132B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132B5"/>
    <w:rPr>
      <w:sz w:val="22"/>
    </w:rPr>
  </w:style>
  <w:style w:type="paragraph" w:styleId="BodyTextIndent">
    <w:name w:val="Body Text Indent"/>
    <w:basedOn w:val="Normal"/>
    <w:link w:val="BodyTextIndentChar"/>
    <w:rsid w:val="000132B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132B5"/>
    <w:rPr>
      <w:sz w:val="22"/>
    </w:rPr>
  </w:style>
  <w:style w:type="paragraph" w:styleId="ListContinue">
    <w:name w:val="List Continue"/>
    <w:basedOn w:val="Normal"/>
    <w:rsid w:val="000132B5"/>
    <w:pPr>
      <w:spacing w:after="120"/>
      <w:ind w:left="283"/>
    </w:pPr>
  </w:style>
  <w:style w:type="paragraph" w:styleId="ListContinue2">
    <w:name w:val="List Continue 2"/>
    <w:basedOn w:val="Normal"/>
    <w:rsid w:val="000132B5"/>
    <w:pPr>
      <w:spacing w:after="120"/>
      <w:ind w:left="566"/>
    </w:pPr>
  </w:style>
  <w:style w:type="paragraph" w:styleId="ListContinue3">
    <w:name w:val="List Continue 3"/>
    <w:basedOn w:val="Normal"/>
    <w:rsid w:val="000132B5"/>
    <w:pPr>
      <w:spacing w:after="120"/>
      <w:ind w:left="849"/>
    </w:pPr>
  </w:style>
  <w:style w:type="paragraph" w:styleId="ListContinue4">
    <w:name w:val="List Continue 4"/>
    <w:basedOn w:val="Normal"/>
    <w:rsid w:val="000132B5"/>
    <w:pPr>
      <w:spacing w:after="120"/>
      <w:ind w:left="1132"/>
    </w:pPr>
  </w:style>
  <w:style w:type="paragraph" w:styleId="ListContinue5">
    <w:name w:val="List Continue 5"/>
    <w:basedOn w:val="Normal"/>
    <w:rsid w:val="000132B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132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132B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132B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132B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132B5"/>
  </w:style>
  <w:style w:type="character" w:customStyle="1" w:styleId="SalutationChar">
    <w:name w:val="Salutation Char"/>
    <w:basedOn w:val="DefaultParagraphFont"/>
    <w:link w:val="Salutation"/>
    <w:rsid w:val="000132B5"/>
    <w:rPr>
      <w:sz w:val="22"/>
    </w:rPr>
  </w:style>
  <w:style w:type="paragraph" w:styleId="Date">
    <w:name w:val="Date"/>
    <w:basedOn w:val="Normal"/>
    <w:next w:val="Normal"/>
    <w:link w:val="DateChar"/>
    <w:rsid w:val="000132B5"/>
  </w:style>
  <w:style w:type="character" w:customStyle="1" w:styleId="DateChar">
    <w:name w:val="Date Char"/>
    <w:basedOn w:val="DefaultParagraphFont"/>
    <w:link w:val="Date"/>
    <w:rsid w:val="000132B5"/>
    <w:rPr>
      <w:sz w:val="22"/>
    </w:rPr>
  </w:style>
  <w:style w:type="paragraph" w:styleId="BodyTextFirstIndent">
    <w:name w:val="Body Text First Indent"/>
    <w:basedOn w:val="BodyText"/>
    <w:link w:val="BodyTextFirstIndentChar"/>
    <w:rsid w:val="000132B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132B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132B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132B5"/>
    <w:rPr>
      <w:sz w:val="22"/>
    </w:rPr>
  </w:style>
  <w:style w:type="paragraph" w:styleId="BodyText2">
    <w:name w:val="Body Text 2"/>
    <w:basedOn w:val="Normal"/>
    <w:link w:val="BodyText2Char"/>
    <w:rsid w:val="000132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132B5"/>
    <w:rPr>
      <w:sz w:val="22"/>
    </w:rPr>
  </w:style>
  <w:style w:type="paragraph" w:styleId="BodyText3">
    <w:name w:val="Body Text 3"/>
    <w:basedOn w:val="Normal"/>
    <w:link w:val="BodyText3Char"/>
    <w:rsid w:val="000132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132B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132B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132B5"/>
    <w:rPr>
      <w:sz w:val="22"/>
    </w:rPr>
  </w:style>
  <w:style w:type="paragraph" w:styleId="BodyTextIndent3">
    <w:name w:val="Body Text Indent 3"/>
    <w:basedOn w:val="Normal"/>
    <w:link w:val="BodyTextIndent3Char"/>
    <w:rsid w:val="000132B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132B5"/>
    <w:rPr>
      <w:sz w:val="16"/>
      <w:szCs w:val="16"/>
    </w:rPr>
  </w:style>
  <w:style w:type="paragraph" w:styleId="BlockText">
    <w:name w:val="Block Text"/>
    <w:basedOn w:val="Normal"/>
    <w:rsid w:val="000132B5"/>
    <w:pPr>
      <w:spacing w:after="120"/>
      <w:ind w:left="1440" w:right="1440"/>
    </w:pPr>
  </w:style>
  <w:style w:type="character" w:styleId="Hyperlink">
    <w:name w:val="Hyperlink"/>
    <w:basedOn w:val="DefaultParagraphFont"/>
    <w:rsid w:val="000132B5"/>
    <w:rPr>
      <w:color w:val="0000FF"/>
      <w:u w:val="single"/>
    </w:rPr>
  </w:style>
  <w:style w:type="character" w:styleId="FollowedHyperlink">
    <w:name w:val="FollowedHyperlink"/>
    <w:basedOn w:val="DefaultParagraphFont"/>
    <w:rsid w:val="000132B5"/>
    <w:rPr>
      <w:color w:val="800080"/>
      <w:u w:val="single"/>
    </w:rPr>
  </w:style>
  <w:style w:type="character" w:styleId="Strong">
    <w:name w:val="Strong"/>
    <w:basedOn w:val="DefaultParagraphFont"/>
    <w:qFormat/>
    <w:rsid w:val="000132B5"/>
    <w:rPr>
      <w:b/>
      <w:bCs/>
    </w:rPr>
  </w:style>
  <w:style w:type="character" w:styleId="Emphasis">
    <w:name w:val="Emphasis"/>
    <w:basedOn w:val="DefaultParagraphFont"/>
    <w:qFormat/>
    <w:rsid w:val="000132B5"/>
    <w:rPr>
      <w:i/>
      <w:iCs/>
    </w:rPr>
  </w:style>
  <w:style w:type="paragraph" w:styleId="DocumentMap">
    <w:name w:val="Document Map"/>
    <w:basedOn w:val="Normal"/>
    <w:link w:val="DocumentMapChar"/>
    <w:rsid w:val="000132B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132B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132B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132B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132B5"/>
  </w:style>
  <w:style w:type="character" w:customStyle="1" w:styleId="E-mailSignatureChar">
    <w:name w:val="E-mail Signature Char"/>
    <w:basedOn w:val="DefaultParagraphFont"/>
    <w:link w:val="E-mailSignature"/>
    <w:rsid w:val="000132B5"/>
    <w:rPr>
      <w:sz w:val="22"/>
    </w:rPr>
  </w:style>
  <w:style w:type="paragraph" w:styleId="NormalWeb">
    <w:name w:val="Normal (Web)"/>
    <w:basedOn w:val="Normal"/>
    <w:rsid w:val="000132B5"/>
  </w:style>
  <w:style w:type="character" w:styleId="HTMLAcronym">
    <w:name w:val="HTML Acronym"/>
    <w:basedOn w:val="DefaultParagraphFont"/>
    <w:rsid w:val="000132B5"/>
  </w:style>
  <w:style w:type="paragraph" w:styleId="HTMLAddress">
    <w:name w:val="HTML Address"/>
    <w:basedOn w:val="Normal"/>
    <w:link w:val="HTMLAddressChar"/>
    <w:rsid w:val="000132B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132B5"/>
    <w:rPr>
      <w:i/>
      <w:iCs/>
      <w:sz w:val="22"/>
    </w:rPr>
  </w:style>
  <w:style w:type="character" w:styleId="HTMLCite">
    <w:name w:val="HTML Cite"/>
    <w:basedOn w:val="DefaultParagraphFont"/>
    <w:rsid w:val="000132B5"/>
    <w:rPr>
      <w:i/>
      <w:iCs/>
    </w:rPr>
  </w:style>
  <w:style w:type="character" w:styleId="HTMLCode">
    <w:name w:val="HTML Code"/>
    <w:basedOn w:val="DefaultParagraphFont"/>
    <w:rsid w:val="000132B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132B5"/>
    <w:rPr>
      <w:i/>
      <w:iCs/>
    </w:rPr>
  </w:style>
  <w:style w:type="character" w:styleId="HTMLKeyboard">
    <w:name w:val="HTML Keyboard"/>
    <w:basedOn w:val="DefaultParagraphFont"/>
    <w:rsid w:val="000132B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132B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132B5"/>
    <w:rPr>
      <w:rFonts w:ascii="Courier New" w:hAnsi="Courier New" w:cs="Courier New"/>
    </w:rPr>
  </w:style>
  <w:style w:type="character" w:styleId="HTMLSample">
    <w:name w:val="HTML Sample"/>
    <w:basedOn w:val="DefaultParagraphFont"/>
    <w:rsid w:val="000132B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132B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132B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13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32B5"/>
    <w:rPr>
      <w:b/>
      <w:bCs/>
    </w:rPr>
  </w:style>
  <w:style w:type="numbering" w:styleId="1ai">
    <w:name w:val="Outline List 1"/>
    <w:basedOn w:val="NoList"/>
    <w:rsid w:val="000132B5"/>
    <w:pPr>
      <w:numPr>
        <w:numId w:val="14"/>
      </w:numPr>
    </w:pPr>
  </w:style>
  <w:style w:type="numbering" w:styleId="111111">
    <w:name w:val="Outline List 2"/>
    <w:basedOn w:val="NoList"/>
    <w:rsid w:val="000132B5"/>
    <w:pPr>
      <w:numPr>
        <w:numId w:val="15"/>
      </w:numPr>
    </w:pPr>
  </w:style>
  <w:style w:type="numbering" w:styleId="ArticleSection">
    <w:name w:val="Outline List 3"/>
    <w:basedOn w:val="NoList"/>
    <w:rsid w:val="000132B5"/>
    <w:pPr>
      <w:numPr>
        <w:numId w:val="17"/>
      </w:numPr>
    </w:pPr>
  </w:style>
  <w:style w:type="table" w:styleId="TableSimple1">
    <w:name w:val="Table Simple 1"/>
    <w:basedOn w:val="TableNormal"/>
    <w:rsid w:val="000132B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132B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132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132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132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132B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132B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132B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132B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132B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132B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132B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132B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132B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132B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132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132B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132B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132B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132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132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132B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132B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132B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132B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132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132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132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132B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132B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132B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132B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132B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132B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132B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132B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132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132B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132B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132B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132B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132B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132B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132B5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F8521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71DA0-EADF-42B3-AF98-4624D061CD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78bd7c-d1a7-464b-a6ca-81dd9df9ed2e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625</Words>
  <Characters>3566</Characters>
  <Application>Microsoft Office Word</Application>
  <DocSecurity>0</DocSecurity>
  <PresentationFormat/>
  <Lines>29</Lines>
  <Paragraphs>8</Paragraphs>
  <ScaleCrop>false</ScaleCrop>
  <Manager/>
  <Company/>
  <LinksUpToDate>false</LinksUpToDate>
  <CharactersWithSpaces>4183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2025-02-17T22:40:00Z</dcterms:created>
  <dcterms:modified xsi:type="dcterms:W3CDTF">2025-02-18T01:22:00Z</dcterms:modified>
  <cp:category/>
  <cp:contentStatus/>
  <dc:language/>
  <cp:version/>
</cp:coreProperties>
</file>