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1DE98" w14:textId="74DC1AD1" w:rsidR="007F6EAD" w:rsidRPr="006130AC" w:rsidRDefault="00074B91" w:rsidP="00006467">
      <w:pPr>
        <w:pStyle w:val="LDTitle"/>
        <w:spacing w:before="240"/>
        <w:rPr>
          <w:rFonts w:cs="Arial"/>
        </w:rPr>
      </w:pPr>
      <w:r>
        <w:rPr>
          <w:rFonts w:cs="Arial"/>
        </w:rPr>
        <w:t xml:space="preserve"> </w:t>
      </w:r>
      <w:r w:rsidR="00EA6CD9" w:rsidRPr="006130AC">
        <w:rPr>
          <w:rFonts w:cs="Arial"/>
        </w:rPr>
        <w:t>Instrument</w:t>
      </w:r>
      <w:r w:rsidR="007F6EAD" w:rsidRPr="006130AC">
        <w:rPr>
          <w:rFonts w:cs="Arial"/>
        </w:rPr>
        <w:t xml:space="preserve"> number CASA </w:t>
      </w:r>
      <w:r w:rsidR="00653A72" w:rsidRPr="006130AC">
        <w:rPr>
          <w:rFonts w:cs="Arial"/>
        </w:rPr>
        <w:t>EX</w:t>
      </w:r>
      <w:r w:rsidR="001F7E7B">
        <w:rPr>
          <w:rFonts w:cs="Arial"/>
        </w:rPr>
        <w:t>06</w:t>
      </w:r>
      <w:r w:rsidR="007F6EAD" w:rsidRPr="006130AC">
        <w:rPr>
          <w:rFonts w:cs="Arial"/>
        </w:rPr>
        <w:t>/</w:t>
      </w:r>
      <w:r w:rsidR="005F5FDC" w:rsidRPr="006130AC">
        <w:rPr>
          <w:rFonts w:cs="Arial"/>
        </w:rPr>
        <w:t>2</w:t>
      </w:r>
      <w:r w:rsidR="00FF73DF">
        <w:rPr>
          <w:rFonts w:cs="Arial"/>
        </w:rPr>
        <w:t>5</w:t>
      </w:r>
    </w:p>
    <w:p w14:paraId="7AF53AC4" w14:textId="39188427" w:rsidR="00EA4351" w:rsidRPr="00FF73DF" w:rsidRDefault="008B66ED" w:rsidP="00EA4351">
      <w:pPr>
        <w:pStyle w:val="LDBodytext"/>
        <w:rPr>
          <w:iCs/>
        </w:rPr>
      </w:pPr>
      <w:bookmarkStart w:id="0" w:name="InstrumentDescription"/>
      <w:bookmarkEnd w:id="0"/>
      <w:r w:rsidRPr="00FF73DF">
        <w:t xml:space="preserve">I, </w:t>
      </w:r>
      <w:r w:rsidR="004A2025" w:rsidRPr="00FF73DF">
        <w:rPr>
          <w:color w:val="000000"/>
          <w:shd w:val="clear" w:color="auto" w:fill="FFFFFF"/>
        </w:rPr>
        <w:t>STE</w:t>
      </w:r>
      <w:r w:rsidR="00767265" w:rsidRPr="00FF73DF">
        <w:rPr>
          <w:color w:val="000000"/>
          <w:shd w:val="clear" w:color="auto" w:fill="FFFFFF"/>
        </w:rPr>
        <w:t>V</w:t>
      </w:r>
      <w:r w:rsidR="004A2025" w:rsidRPr="00FF73DF">
        <w:rPr>
          <w:color w:val="000000"/>
          <w:shd w:val="clear" w:color="auto" w:fill="FFFFFF"/>
        </w:rPr>
        <w:t xml:space="preserve">EN </w:t>
      </w:r>
      <w:r w:rsidR="00F62D3C" w:rsidRPr="00FF73DF">
        <w:rPr>
          <w:color w:val="000000"/>
          <w:shd w:val="clear" w:color="auto" w:fill="FFFFFF"/>
        </w:rPr>
        <w:t xml:space="preserve">JAMES </w:t>
      </w:r>
      <w:r w:rsidR="004A2025" w:rsidRPr="00FF73DF">
        <w:rPr>
          <w:color w:val="000000"/>
          <w:shd w:val="clear" w:color="auto" w:fill="FFFFFF"/>
        </w:rPr>
        <w:t>CAMPBELL</w:t>
      </w:r>
      <w:r w:rsidR="002535CE" w:rsidRPr="00FF73DF">
        <w:rPr>
          <w:color w:val="000000"/>
          <w:shd w:val="clear" w:color="auto" w:fill="FFFFFF"/>
        </w:rPr>
        <w:t xml:space="preserve">, </w:t>
      </w:r>
      <w:r w:rsidR="00022184" w:rsidRPr="00FF73DF">
        <w:rPr>
          <w:color w:val="000000"/>
          <w:shd w:val="clear" w:color="auto" w:fill="FFFFFF"/>
        </w:rPr>
        <w:t xml:space="preserve">Executive Manager, </w:t>
      </w:r>
      <w:r w:rsidR="0065550D" w:rsidRPr="00FF73DF">
        <w:rPr>
          <w:color w:val="000000"/>
          <w:shd w:val="clear" w:color="auto" w:fill="FFFFFF"/>
        </w:rPr>
        <w:t>National Operations &amp; Standards</w:t>
      </w:r>
      <w:r w:rsidR="00022184" w:rsidRPr="00FF73DF">
        <w:rPr>
          <w:color w:val="000000"/>
          <w:shd w:val="clear" w:color="auto" w:fill="FFFFFF"/>
        </w:rPr>
        <w:t xml:space="preserve">, </w:t>
      </w:r>
      <w:r w:rsidR="00276AF9" w:rsidRPr="00FF73DF">
        <w:rPr>
          <w:color w:val="000000"/>
          <w:shd w:val="clear" w:color="auto" w:fill="FFFFFF"/>
        </w:rPr>
        <w:t>a delegate</w:t>
      </w:r>
      <w:r w:rsidR="008B6031" w:rsidRPr="00FF73DF">
        <w:rPr>
          <w:color w:val="000000"/>
          <w:shd w:val="clear" w:color="auto" w:fill="FFFFFF"/>
        </w:rPr>
        <w:t xml:space="preserve"> of CASA,</w:t>
      </w:r>
      <w:r w:rsidR="008B6031" w:rsidRPr="00FF73DF">
        <w:t xml:space="preserve"> </w:t>
      </w:r>
      <w:r w:rsidR="00EA4351" w:rsidRPr="00FF73DF">
        <w:t xml:space="preserve">make this instrument under </w:t>
      </w:r>
      <w:r w:rsidR="00CD583D" w:rsidRPr="00FF73DF">
        <w:t>regulation</w:t>
      </w:r>
      <w:r w:rsidR="00F6444F">
        <w:t xml:space="preserve"> 11.245</w:t>
      </w:r>
      <w:r w:rsidR="00CD583D" w:rsidRPr="00FF73DF">
        <w:t xml:space="preserve"> </w:t>
      </w:r>
      <w:r w:rsidR="00EA4351" w:rsidRPr="00FF73DF">
        <w:t xml:space="preserve">of the </w:t>
      </w:r>
      <w:r w:rsidR="00EA4351" w:rsidRPr="00FF73DF">
        <w:rPr>
          <w:i/>
        </w:rPr>
        <w:t xml:space="preserve">Civil Aviation </w:t>
      </w:r>
      <w:r w:rsidR="003F36AB" w:rsidRPr="00FF73DF">
        <w:rPr>
          <w:i/>
        </w:rPr>
        <w:t>Safety Regulations</w:t>
      </w:r>
      <w:r w:rsidR="00310D8E" w:rsidRPr="00FF73DF">
        <w:rPr>
          <w:i/>
        </w:rPr>
        <w:t xml:space="preserve"> </w:t>
      </w:r>
      <w:r w:rsidR="003F36AB" w:rsidRPr="00FF73DF">
        <w:rPr>
          <w:i/>
        </w:rPr>
        <w:t>199</w:t>
      </w:r>
      <w:r w:rsidR="00EA4351" w:rsidRPr="00FF73DF">
        <w:rPr>
          <w:i/>
        </w:rPr>
        <w:t>8</w:t>
      </w:r>
      <w:r w:rsidR="00F34C09" w:rsidRPr="00FF73DF">
        <w:rPr>
          <w:iCs/>
        </w:rPr>
        <w:t>.</w:t>
      </w:r>
    </w:p>
    <w:p w14:paraId="2CDC7155" w14:textId="3594F4CC" w:rsidR="00EA4351" w:rsidRPr="00FF73DF" w:rsidRDefault="00B45837" w:rsidP="00E40D4F">
      <w:pPr>
        <w:pStyle w:val="LDSignatory"/>
        <w:spacing w:before="840"/>
        <w:rPr>
          <w:rFonts w:ascii="Arial" w:hAnsi="Arial" w:cs="Arial"/>
          <w:b/>
        </w:rPr>
      </w:pPr>
      <w:r>
        <w:rPr>
          <w:rFonts w:ascii="Arial" w:hAnsi="Arial" w:cs="Arial"/>
          <w:b/>
        </w:rPr>
        <w:t>[Signed S. Campbell]</w:t>
      </w:r>
    </w:p>
    <w:p w14:paraId="07651674" w14:textId="7AC486B1" w:rsidR="00014745" w:rsidRPr="006130AC" w:rsidRDefault="004A2025" w:rsidP="00014745">
      <w:pPr>
        <w:pStyle w:val="LDBodytext"/>
      </w:pPr>
      <w:r w:rsidRPr="00FF73DF">
        <w:t>Ste</w:t>
      </w:r>
      <w:r w:rsidR="00767265" w:rsidRPr="00FF73DF">
        <w:t>v</w:t>
      </w:r>
      <w:r w:rsidRPr="00FF73DF">
        <w:t>en Campbell</w:t>
      </w:r>
      <w:r w:rsidR="00EB28A2" w:rsidRPr="00FF73DF">
        <w:br/>
      </w:r>
      <w:r w:rsidR="0013537A" w:rsidRPr="00FF73DF">
        <w:t xml:space="preserve">Executive Manager, </w:t>
      </w:r>
      <w:r w:rsidR="0065550D" w:rsidRPr="00FF73DF">
        <w:t>National Operations &amp; Standards</w:t>
      </w:r>
    </w:p>
    <w:p w14:paraId="04FAB562" w14:textId="62F019EC" w:rsidR="00EA4351" w:rsidRPr="006130AC" w:rsidRDefault="00B45837" w:rsidP="00031856">
      <w:pPr>
        <w:pStyle w:val="LDDate"/>
        <w:rPr>
          <w:color w:val="000000" w:themeColor="text1"/>
        </w:rPr>
      </w:pPr>
      <w:r>
        <w:rPr>
          <w:color w:val="000000" w:themeColor="text1"/>
        </w:rPr>
        <w:t>18</w:t>
      </w:r>
      <w:r w:rsidR="001555B1" w:rsidRPr="006130AC">
        <w:rPr>
          <w:color w:val="000000" w:themeColor="text1"/>
        </w:rPr>
        <w:t> </w:t>
      </w:r>
      <w:r w:rsidR="00481A65">
        <w:rPr>
          <w:color w:val="000000" w:themeColor="text1"/>
        </w:rPr>
        <w:t>Febr</w:t>
      </w:r>
      <w:r w:rsidR="009A4D36">
        <w:rPr>
          <w:color w:val="000000" w:themeColor="text1"/>
        </w:rPr>
        <w:t>uary</w:t>
      </w:r>
      <w:r w:rsidR="00161149" w:rsidRPr="006130AC">
        <w:rPr>
          <w:color w:val="000000" w:themeColor="text1"/>
        </w:rPr>
        <w:t xml:space="preserve"> 202</w:t>
      </w:r>
      <w:r w:rsidR="00100F56">
        <w:rPr>
          <w:color w:val="000000" w:themeColor="text1"/>
        </w:rPr>
        <w:t>5</w:t>
      </w:r>
    </w:p>
    <w:p w14:paraId="210D3636" w14:textId="43B7C25C" w:rsidR="0084096D" w:rsidRPr="006130AC" w:rsidRDefault="000D7A5C" w:rsidP="00566068">
      <w:pPr>
        <w:pStyle w:val="LDDescription"/>
        <w:pBdr>
          <w:bottom w:val="single" w:sz="4" w:space="2" w:color="auto"/>
        </w:pBdr>
        <w:rPr>
          <w:rFonts w:cs="Arial"/>
          <w:i/>
          <w:iCs/>
        </w:rPr>
      </w:pPr>
      <w:r w:rsidRPr="006130AC">
        <w:rPr>
          <w:rFonts w:cs="Arial"/>
        </w:rPr>
        <w:t xml:space="preserve">CASA </w:t>
      </w:r>
      <w:r w:rsidR="00CD583D" w:rsidRPr="006130AC">
        <w:rPr>
          <w:rFonts w:cs="Arial"/>
        </w:rPr>
        <w:t>E</w:t>
      </w:r>
      <w:r w:rsidR="00C4517A" w:rsidRPr="006130AC">
        <w:rPr>
          <w:rFonts w:cs="Arial"/>
        </w:rPr>
        <w:t>X</w:t>
      </w:r>
      <w:r w:rsidR="001F7E7B">
        <w:rPr>
          <w:rFonts w:cs="Arial"/>
        </w:rPr>
        <w:t>06</w:t>
      </w:r>
      <w:r w:rsidRPr="006130AC">
        <w:rPr>
          <w:rFonts w:cs="Arial"/>
        </w:rPr>
        <w:t>/</w:t>
      </w:r>
      <w:r w:rsidR="005F5FDC" w:rsidRPr="006130AC">
        <w:rPr>
          <w:rFonts w:cs="Arial"/>
        </w:rPr>
        <w:t>2</w:t>
      </w:r>
      <w:r w:rsidR="009A4D36">
        <w:rPr>
          <w:rFonts w:cs="Arial"/>
        </w:rPr>
        <w:t>5</w:t>
      </w:r>
      <w:r w:rsidR="00351312" w:rsidRPr="006130AC">
        <w:rPr>
          <w:rFonts w:cs="Arial"/>
        </w:rPr>
        <w:t> </w:t>
      </w:r>
      <w:r w:rsidR="0080258E" w:rsidRPr="006130AC">
        <w:rPr>
          <w:rFonts w:cs="Arial"/>
        </w:rPr>
        <w:t>—</w:t>
      </w:r>
      <w:r w:rsidR="004F0BDE" w:rsidRPr="006130AC">
        <w:t xml:space="preserve"> </w:t>
      </w:r>
      <w:r w:rsidR="009A4D36">
        <w:t xml:space="preserve">Amendment of </w:t>
      </w:r>
      <w:r w:rsidR="00DF45DC">
        <w:t>CASA</w:t>
      </w:r>
      <w:r w:rsidR="009F66F5">
        <w:t xml:space="preserve"> EX</w:t>
      </w:r>
      <w:r w:rsidR="00FA09BD">
        <w:t>67</w:t>
      </w:r>
      <w:r w:rsidR="00DF45DC">
        <w:t xml:space="preserve">/24 (Expiry of </w:t>
      </w:r>
      <w:r w:rsidR="00D129BF">
        <w:t>C</w:t>
      </w:r>
      <w:r w:rsidR="001A04E9">
        <w:t xml:space="preserve">ertain </w:t>
      </w:r>
      <w:r w:rsidR="00D129BF">
        <w:t>D</w:t>
      </w:r>
      <w:r w:rsidR="00DF45DC">
        <w:t>irection</w:t>
      </w:r>
      <w:r w:rsidR="001A04E9">
        <w:t>s)</w:t>
      </w:r>
      <w:r w:rsidR="00DF45DC">
        <w:t xml:space="preserve"> Instrument </w:t>
      </w:r>
      <w:r w:rsidR="00A87754" w:rsidRPr="006130AC">
        <w:rPr>
          <w:rFonts w:cs="Arial"/>
        </w:rPr>
        <w:t>202</w:t>
      </w:r>
      <w:r w:rsidR="00DF45DC">
        <w:rPr>
          <w:rFonts w:cs="Arial"/>
        </w:rPr>
        <w:t>5</w:t>
      </w:r>
    </w:p>
    <w:p w14:paraId="10E3D594" w14:textId="25D685E8" w:rsidR="00351312" w:rsidRPr="006130AC" w:rsidRDefault="00351312" w:rsidP="00E94CEE">
      <w:pPr>
        <w:pStyle w:val="LDClauseHeading"/>
        <w:rPr>
          <w:rFonts w:cs="Arial"/>
        </w:rPr>
      </w:pPr>
      <w:r w:rsidRPr="006130AC">
        <w:rPr>
          <w:rFonts w:cs="Arial"/>
        </w:rPr>
        <w:t>1</w:t>
      </w:r>
      <w:r w:rsidRPr="006130AC">
        <w:rPr>
          <w:rFonts w:cs="Arial"/>
        </w:rPr>
        <w:tab/>
        <w:t>Name</w:t>
      </w:r>
    </w:p>
    <w:p w14:paraId="0BE4AE9C" w14:textId="029050A4" w:rsidR="004B2EBF" w:rsidRDefault="00351312" w:rsidP="004B2EBF">
      <w:pPr>
        <w:pStyle w:val="LDClause"/>
      </w:pPr>
      <w:r w:rsidRPr="006130AC">
        <w:tab/>
      </w:r>
      <w:r w:rsidRPr="006130AC">
        <w:tab/>
        <w:t xml:space="preserve">This </w:t>
      </w:r>
      <w:r w:rsidR="004B2EBF" w:rsidRPr="006130AC">
        <w:t>instrument is</w:t>
      </w:r>
      <w:r w:rsidR="00E409D6">
        <w:t xml:space="preserve"> the</w:t>
      </w:r>
      <w:r w:rsidR="004B2EBF" w:rsidRPr="006130AC">
        <w:t xml:space="preserve"> </w:t>
      </w:r>
      <w:r w:rsidR="00E409D6" w:rsidRPr="006130AC">
        <w:rPr>
          <w:i/>
          <w:iCs/>
        </w:rPr>
        <w:t>CASA EX</w:t>
      </w:r>
      <w:r w:rsidR="001F7E7B">
        <w:rPr>
          <w:i/>
          <w:iCs/>
        </w:rPr>
        <w:t>06</w:t>
      </w:r>
      <w:r w:rsidR="00E409D6" w:rsidRPr="006130AC">
        <w:rPr>
          <w:i/>
          <w:iCs/>
        </w:rPr>
        <w:t>/2</w:t>
      </w:r>
      <w:r w:rsidR="00E409D6">
        <w:rPr>
          <w:i/>
          <w:iCs/>
        </w:rPr>
        <w:t>5</w:t>
      </w:r>
      <w:r w:rsidR="00E409D6" w:rsidRPr="006130AC">
        <w:rPr>
          <w:i/>
          <w:iCs/>
        </w:rPr>
        <w:t> —</w:t>
      </w:r>
      <w:r w:rsidR="00E409D6" w:rsidRPr="006130AC">
        <w:rPr>
          <w:i/>
        </w:rPr>
        <w:t xml:space="preserve"> </w:t>
      </w:r>
      <w:r w:rsidR="00730092">
        <w:rPr>
          <w:i/>
          <w:iCs/>
        </w:rPr>
        <w:t>Amendment of C</w:t>
      </w:r>
      <w:r w:rsidR="004B2EBF" w:rsidRPr="006130AC">
        <w:rPr>
          <w:i/>
          <w:iCs/>
        </w:rPr>
        <w:t xml:space="preserve">ASA </w:t>
      </w:r>
      <w:r w:rsidR="00CC27C0" w:rsidRPr="006130AC">
        <w:rPr>
          <w:i/>
          <w:iCs/>
        </w:rPr>
        <w:t>EX</w:t>
      </w:r>
      <w:r w:rsidR="00FA09BD">
        <w:rPr>
          <w:i/>
          <w:iCs/>
        </w:rPr>
        <w:t>67</w:t>
      </w:r>
      <w:r w:rsidR="004B2EBF" w:rsidRPr="006130AC">
        <w:rPr>
          <w:i/>
          <w:iCs/>
        </w:rPr>
        <w:t>/</w:t>
      </w:r>
      <w:r w:rsidR="005F5FDC" w:rsidRPr="006130AC">
        <w:rPr>
          <w:i/>
          <w:iCs/>
        </w:rPr>
        <w:t>2</w:t>
      </w:r>
      <w:r w:rsidR="00DF45DC">
        <w:rPr>
          <w:i/>
          <w:iCs/>
        </w:rPr>
        <w:t>4</w:t>
      </w:r>
      <w:r w:rsidR="00730092">
        <w:rPr>
          <w:i/>
          <w:iCs/>
        </w:rPr>
        <w:t xml:space="preserve"> (Expiry of </w:t>
      </w:r>
      <w:r w:rsidR="00D129BF">
        <w:rPr>
          <w:i/>
          <w:iCs/>
        </w:rPr>
        <w:t>C</w:t>
      </w:r>
      <w:r w:rsidR="001A04E9">
        <w:rPr>
          <w:i/>
          <w:iCs/>
        </w:rPr>
        <w:t xml:space="preserve">ertain </w:t>
      </w:r>
      <w:r w:rsidR="00D129BF">
        <w:rPr>
          <w:i/>
          <w:iCs/>
        </w:rPr>
        <w:t>D</w:t>
      </w:r>
      <w:r w:rsidR="00730092">
        <w:rPr>
          <w:i/>
          <w:iCs/>
        </w:rPr>
        <w:t>irection</w:t>
      </w:r>
      <w:r w:rsidR="001A04E9">
        <w:rPr>
          <w:i/>
          <w:iCs/>
        </w:rPr>
        <w:t>s</w:t>
      </w:r>
      <w:r w:rsidR="00730092">
        <w:rPr>
          <w:i/>
          <w:iCs/>
        </w:rPr>
        <w:t>)</w:t>
      </w:r>
      <w:r w:rsidR="004B2EBF" w:rsidRPr="006130AC">
        <w:rPr>
          <w:i/>
          <w:iCs/>
        </w:rPr>
        <w:t> </w:t>
      </w:r>
      <w:r w:rsidR="00730092">
        <w:rPr>
          <w:i/>
          <w:iCs/>
        </w:rPr>
        <w:t>Instrument</w:t>
      </w:r>
      <w:r w:rsidR="009E5CFF" w:rsidRPr="006130AC">
        <w:rPr>
          <w:i/>
        </w:rPr>
        <w:t xml:space="preserve"> </w:t>
      </w:r>
      <w:r w:rsidR="00200D8B" w:rsidRPr="006130AC">
        <w:rPr>
          <w:i/>
          <w:iCs/>
        </w:rPr>
        <w:t>202</w:t>
      </w:r>
      <w:r w:rsidR="00100F56">
        <w:rPr>
          <w:i/>
          <w:iCs/>
        </w:rPr>
        <w:t>5</w:t>
      </w:r>
      <w:r w:rsidR="004B2EBF" w:rsidRPr="006130AC">
        <w:t>.</w:t>
      </w:r>
    </w:p>
    <w:p w14:paraId="7653F324" w14:textId="66769A00" w:rsidR="004E32EE" w:rsidRPr="006130AC" w:rsidRDefault="004E32EE" w:rsidP="004E32EE">
      <w:pPr>
        <w:pStyle w:val="LDClauseHeading"/>
        <w:rPr>
          <w:rFonts w:cs="Arial"/>
        </w:rPr>
      </w:pPr>
      <w:r>
        <w:rPr>
          <w:rFonts w:cs="Arial"/>
        </w:rPr>
        <w:t>2</w:t>
      </w:r>
      <w:r w:rsidRPr="006130AC">
        <w:rPr>
          <w:rFonts w:cs="Arial"/>
        </w:rPr>
        <w:tab/>
      </w:r>
      <w:r>
        <w:rPr>
          <w:rFonts w:cs="Arial"/>
        </w:rPr>
        <w:t>Commencement</w:t>
      </w:r>
    </w:p>
    <w:p w14:paraId="0DA3B101" w14:textId="464225B2" w:rsidR="004E32EE" w:rsidRPr="00B57947" w:rsidRDefault="004E32EE" w:rsidP="004E32EE">
      <w:pPr>
        <w:pStyle w:val="LDClause"/>
      </w:pPr>
      <w:r w:rsidRPr="006130AC">
        <w:tab/>
      </w:r>
      <w:r w:rsidRPr="006130AC">
        <w:tab/>
      </w:r>
      <w:r w:rsidR="001B66C0" w:rsidRPr="00DE5B39">
        <w:t xml:space="preserve">This instrument commences on </w:t>
      </w:r>
      <w:r w:rsidR="001B66C0">
        <w:t>the day after it is registered</w:t>
      </w:r>
      <w:r w:rsidR="001B66C0" w:rsidRPr="00DE5B39">
        <w:t>.</w:t>
      </w:r>
    </w:p>
    <w:p w14:paraId="48EE320A" w14:textId="2470749A" w:rsidR="000A0BE5" w:rsidRPr="006130AC" w:rsidRDefault="007B1854" w:rsidP="000A0BE5">
      <w:pPr>
        <w:pStyle w:val="LDClauseHeading"/>
        <w:rPr>
          <w:rFonts w:cs="Arial"/>
        </w:rPr>
      </w:pPr>
      <w:bookmarkStart w:id="1" w:name="OLE_LINK3"/>
      <w:bookmarkStart w:id="2" w:name="OLE_LINK4"/>
      <w:r>
        <w:rPr>
          <w:rFonts w:cs="Arial"/>
        </w:rPr>
        <w:t>3</w:t>
      </w:r>
      <w:r w:rsidR="000A0BE5" w:rsidRPr="006130AC">
        <w:rPr>
          <w:rFonts w:cs="Arial"/>
        </w:rPr>
        <w:tab/>
      </w:r>
      <w:r w:rsidR="00DD0E93">
        <w:rPr>
          <w:rFonts w:cs="Arial"/>
        </w:rPr>
        <w:t>Amendment of instrument CASA EX</w:t>
      </w:r>
      <w:r w:rsidR="009F66F5">
        <w:rPr>
          <w:rFonts w:cs="Arial"/>
        </w:rPr>
        <w:t>67</w:t>
      </w:r>
      <w:r w:rsidR="00DD0E93">
        <w:rPr>
          <w:rFonts w:cs="Arial"/>
        </w:rPr>
        <w:t>/24</w:t>
      </w:r>
    </w:p>
    <w:p w14:paraId="229BC442" w14:textId="68040088" w:rsidR="008B6136" w:rsidRPr="00B57947" w:rsidRDefault="008B6136" w:rsidP="003D7708">
      <w:pPr>
        <w:pStyle w:val="LDClause"/>
      </w:pPr>
      <w:r w:rsidRPr="006130AC">
        <w:tab/>
      </w:r>
      <w:r w:rsidRPr="006130AC">
        <w:tab/>
      </w:r>
      <w:r w:rsidR="00DD0E93">
        <w:t xml:space="preserve">Schedule 1 amends </w:t>
      </w:r>
      <w:r w:rsidR="00DD0E93" w:rsidRPr="006130AC">
        <w:rPr>
          <w:i/>
          <w:iCs/>
        </w:rPr>
        <w:t>CASA EX</w:t>
      </w:r>
      <w:r w:rsidR="009F66F5">
        <w:rPr>
          <w:i/>
          <w:iCs/>
        </w:rPr>
        <w:t>67</w:t>
      </w:r>
      <w:r w:rsidR="00DD0E93" w:rsidRPr="006130AC">
        <w:rPr>
          <w:i/>
          <w:iCs/>
        </w:rPr>
        <w:t>/2</w:t>
      </w:r>
      <w:r w:rsidR="00DD0E93">
        <w:rPr>
          <w:i/>
          <w:iCs/>
        </w:rPr>
        <w:t>4</w:t>
      </w:r>
      <w:r w:rsidR="00DD0E93" w:rsidRPr="006130AC">
        <w:rPr>
          <w:i/>
          <w:iCs/>
        </w:rPr>
        <w:t> </w:t>
      </w:r>
      <w:r w:rsidR="00796C30">
        <w:rPr>
          <w:i/>
          <w:iCs/>
        </w:rPr>
        <w:t>–</w:t>
      </w:r>
      <w:r w:rsidR="00DD0E93" w:rsidRPr="006130AC">
        <w:rPr>
          <w:i/>
        </w:rPr>
        <w:t xml:space="preserve"> </w:t>
      </w:r>
      <w:r w:rsidR="009F66F5">
        <w:rPr>
          <w:i/>
        </w:rPr>
        <w:t>Part 91 of CASR</w:t>
      </w:r>
      <w:r w:rsidR="00500D41" w:rsidRPr="006130AC">
        <w:rPr>
          <w:i/>
          <w:iCs/>
        </w:rPr>
        <w:t> </w:t>
      </w:r>
      <w:r w:rsidR="00796C30">
        <w:rPr>
          <w:i/>
          <w:iCs/>
        </w:rPr>
        <w:t>–</w:t>
      </w:r>
      <w:r w:rsidR="00500D41" w:rsidRPr="006130AC">
        <w:rPr>
          <w:i/>
        </w:rPr>
        <w:t xml:space="preserve"> </w:t>
      </w:r>
      <w:r w:rsidR="00B57947">
        <w:rPr>
          <w:i/>
        </w:rPr>
        <w:t>Supplementary Exemptions and Directions</w:t>
      </w:r>
      <w:r w:rsidR="003D27DD">
        <w:rPr>
          <w:i/>
        </w:rPr>
        <w:t xml:space="preserve"> Instrument</w:t>
      </w:r>
      <w:r w:rsidR="00B57947">
        <w:rPr>
          <w:i/>
        </w:rPr>
        <w:t xml:space="preserve"> </w:t>
      </w:r>
      <w:r w:rsidR="00DD0E93" w:rsidRPr="006130AC">
        <w:rPr>
          <w:i/>
          <w:iCs/>
        </w:rPr>
        <w:t>202</w:t>
      </w:r>
      <w:r w:rsidR="00B57947">
        <w:rPr>
          <w:i/>
          <w:iCs/>
        </w:rPr>
        <w:t>4</w:t>
      </w:r>
      <w:r w:rsidR="00B57947">
        <w:t>.</w:t>
      </w:r>
    </w:p>
    <w:p w14:paraId="20404A4B" w14:textId="7A1AC809" w:rsidR="000F3CB0" w:rsidRDefault="000F3CB0" w:rsidP="00C36C03">
      <w:pPr>
        <w:pStyle w:val="LDScheduleheading"/>
      </w:pPr>
      <w:r w:rsidRPr="00CE2965">
        <w:t>Schedule 1</w:t>
      </w:r>
      <w:r>
        <w:tab/>
      </w:r>
      <w:r w:rsidRPr="00CE2965">
        <w:t>Amendment</w:t>
      </w:r>
    </w:p>
    <w:p w14:paraId="5091BB88" w14:textId="4973A4AB" w:rsidR="00592118" w:rsidRDefault="00592118" w:rsidP="00592118">
      <w:pPr>
        <w:pStyle w:val="LDAmendHeading"/>
      </w:pPr>
      <w:r>
        <w:t>[1]</w:t>
      </w:r>
      <w:r>
        <w:tab/>
      </w:r>
      <w:r w:rsidR="00451C14">
        <w:t>Subsections</w:t>
      </w:r>
      <w:r w:rsidR="008F3B9B">
        <w:t xml:space="preserve"> 20B(6) to (8)</w:t>
      </w:r>
    </w:p>
    <w:p w14:paraId="01D423A8" w14:textId="7D5FB624" w:rsidR="00592118" w:rsidRDefault="00D2726F" w:rsidP="00592118">
      <w:pPr>
        <w:pStyle w:val="LDAmendInstruction"/>
      </w:pPr>
      <w:r>
        <w:t>substitute</w:t>
      </w:r>
    </w:p>
    <w:p w14:paraId="491A3BE4" w14:textId="77777777" w:rsidR="005267AA" w:rsidRPr="00C414F7" w:rsidRDefault="005267AA" w:rsidP="005267AA">
      <w:pPr>
        <w:pStyle w:val="LDClause"/>
        <w:keepNext/>
      </w:pPr>
      <w:r w:rsidRPr="00C414F7">
        <w:tab/>
        <w:t>(6)</w:t>
      </w:r>
      <w:r w:rsidRPr="00C414F7">
        <w:tab/>
        <w:t>For regulation 11.245 of CASR, the Club must comply with the directions mentioned in subsection (7).</w:t>
      </w:r>
    </w:p>
    <w:p w14:paraId="1863FE97" w14:textId="77777777" w:rsidR="008F3B9B" w:rsidRPr="00C414F7" w:rsidRDefault="008F3B9B" w:rsidP="008F3B9B">
      <w:pPr>
        <w:pStyle w:val="LDClause"/>
        <w:keepNext/>
      </w:pPr>
      <w:r w:rsidRPr="00C414F7">
        <w:tab/>
        <w:t>(7)</w:t>
      </w:r>
      <w:r w:rsidRPr="00C414F7">
        <w:tab/>
        <w:t>The Club must do the following:</w:t>
      </w:r>
    </w:p>
    <w:p w14:paraId="4F2AB12F" w14:textId="77777777" w:rsidR="008F3B9B" w:rsidRPr="00C414F7" w:rsidRDefault="008F3B9B" w:rsidP="008F3B9B">
      <w:pPr>
        <w:pStyle w:val="LDP1a0"/>
      </w:pPr>
      <w:r w:rsidRPr="00C414F7">
        <w:t>(a)</w:t>
      </w:r>
      <w:r w:rsidRPr="00C414F7">
        <w:tab/>
        <w:t>develop and maintain written rules and procedures that implement the requirements of this section as they apply to the Club and to pilots in command;</w:t>
      </w:r>
    </w:p>
    <w:p w14:paraId="33DC391C" w14:textId="77777777" w:rsidR="008F3B9B" w:rsidRPr="00C414F7" w:rsidRDefault="008F3B9B" w:rsidP="008F3B9B">
      <w:pPr>
        <w:pStyle w:val="LDP1a0"/>
        <w:rPr>
          <w:lang w:eastAsia="en-AU"/>
        </w:rPr>
      </w:pPr>
      <w:r w:rsidRPr="00C414F7">
        <w:t>(b)</w:t>
      </w:r>
      <w:r w:rsidRPr="00C414F7">
        <w:tab/>
      </w:r>
      <w:r w:rsidRPr="00C414F7">
        <w:rPr>
          <w:lang w:eastAsia="en-AU"/>
        </w:rPr>
        <w:t xml:space="preserve">include the details of this section in the </w:t>
      </w:r>
      <w:r w:rsidRPr="00C414F7">
        <w:t>rules and procedures</w:t>
      </w:r>
      <w:r w:rsidRPr="00C414F7">
        <w:rPr>
          <w:lang w:eastAsia="en-AU"/>
        </w:rPr>
        <w:t>;</w:t>
      </w:r>
    </w:p>
    <w:p w14:paraId="2287A344" w14:textId="77777777" w:rsidR="008F3B9B" w:rsidRPr="00C414F7" w:rsidRDefault="008F3B9B" w:rsidP="008F3B9B">
      <w:pPr>
        <w:pStyle w:val="LDP1a0"/>
      </w:pPr>
      <w:r w:rsidRPr="00C414F7">
        <w:t>(c)</w:t>
      </w:r>
      <w:r w:rsidRPr="00C414F7">
        <w:tab/>
        <w:t>use appropriate means to make all Club rules and procedures known to pilots in command participating in aerobatic activity;</w:t>
      </w:r>
    </w:p>
    <w:p w14:paraId="488F351B" w14:textId="77777777" w:rsidR="008F3B9B" w:rsidRPr="00C414F7" w:rsidRDefault="008F3B9B" w:rsidP="008F3B9B">
      <w:pPr>
        <w:pStyle w:val="LDP1a0"/>
      </w:pPr>
      <w:r w:rsidRPr="00C414F7">
        <w:t>(d)</w:t>
      </w:r>
      <w:r w:rsidRPr="00C414F7">
        <w:tab/>
        <w:t>promptly give CASA</w:t>
      </w:r>
      <w:r w:rsidRPr="00C414F7">
        <w:rPr>
          <w:lang w:eastAsia="en-AU"/>
        </w:rPr>
        <w:t xml:space="preserve"> a copy of the </w:t>
      </w:r>
      <w:r w:rsidRPr="00C414F7">
        <w:t>rules and procedures, on request;</w:t>
      </w:r>
    </w:p>
    <w:p w14:paraId="38F518A3" w14:textId="77777777" w:rsidR="008F3B9B" w:rsidRPr="00C414F7" w:rsidRDefault="008F3B9B" w:rsidP="008F3B9B">
      <w:pPr>
        <w:pStyle w:val="LDP1a0"/>
      </w:pPr>
      <w:r w:rsidRPr="00C414F7">
        <w:t>(e)</w:t>
      </w:r>
      <w:r w:rsidRPr="00C414F7">
        <w:tab/>
        <w:t>appoint, in writing, a Competition Coordinator for all aerobatic activity;</w:t>
      </w:r>
    </w:p>
    <w:p w14:paraId="2DBEF829" w14:textId="77777777" w:rsidR="008F3B9B" w:rsidRPr="00C414F7" w:rsidRDefault="008F3B9B" w:rsidP="008F3B9B">
      <w:pPr>
        <w:pStyle w:val="LDP1a0"/>
      </w:pPr>
      <w:r w:rsidRPr="00C414F7">
        <w:lastRenderedPageBreak/>
        <w:t>(f)</w:t>
      </w:r>
      <w:r w:rsidRPr="00C414F7">
        <w:tab/>
        <w:t xml:space="preserve">acting through the Competition Coordinator, ensure that a ground communications station (the </w:t>
      </w:r>
      <w:r w:rsidRPr="00C414F7">
        <w:rPr>
          <w:b/>
          <w:bCs/>
          <w:i/>
          <w:iCs/>
        </w:rPr>
        <w:t>station</w:t>
      </w:r>
      <w:r w:rsidRPr="00C414F7">
        <w:t>) is established at the non-controlled aerodrome that is relevant for the aerobatic activity;</w:t>
      </w:r>
    </w:p>
    <w:p w14:paraId="124319A9" w14:textId="77777777" w:rsidR="008F3B9B" w:rsidRPr="00C414F7" w:rsidRDefault="008F3B9B" w:rsidP="008F3B9B">
      <w:pPr>
        <w:pStyle w:val="LDP1a0"/>
      </w:pPr>
      <w:r w:rsidRPr="00C414F7">
        <w:t>(g)</w:t>
      </w:r>
      <w:r w:rsidRPr="00C414F7">
        <w:tab/>
        <w:t>acting through the Competition Coordinator, ensure that the station:</w:t>
      </w:r>
    </w:p>
    <w:p w14:paraId="333C16ED" w14:textId="77777777" w:rsidR="008F3B9B" w:rsidRPr="00C414F7" w:rsidRDefault="008F3B9B" w:rsidP="008F3B9B">
      <w:pPr>
        <w:pStyle w:val="LDP2i"/>
        <w:ind w:left="1560" w:hanging="1106"/>
      </w:pPr>
      <w:r w:rsidRPr="00C414F7">
        <w:tab/>
        <w:t>(i)</w:t>
      </w:r>
      <w:r w:rsidRPr="00C414F7">
        <w:tab/>
        <w:t>operates on each day that an aerobatic activity takes place, in order to advise other aircraft operating in the vicinity of the non-controlled aerodrome of:</w:t>
      </w:r>
    </w:p>
    <w:p w14:paraId="23485439" w14:textId="77777777" w:rsidR="008F3B9B" w:rsidRPr="00C414F7" w:rsidRDefault="008F3B9B" w:rsidP="008F3B9B">
      <w:pPr>
        <w:pStyle w:val="LDP3A"/>
        <w:tabs>
          <w:tab w:val="clear" w:pos="1985"/>
          <w:tab w:val="left" w:pos="1928"/>
        </w:tabs>
        <w:spacing w:before="40" w:after="40"/>
        <w:ind w:left="1928" w:hanging="454"/>
      </w:pPr>
      <w:r w:rsidRPr="00C414F7">
        <w:t>(A)</w:t>
      </w:r>
      <w:r w:rsidRPr="00C414F7">
        <w:tab/>
        <w:t>the aerobatic activity; and</w:t>
      </w:r>
    </w:p>
    <w:p w14:paraId="28D3C52F" w14:textId="77777777" w:rsidR="008F3B9B" w:rsidRPr="00C414F7" w:rsidRDefault="008F3B9B" w:rsidP="008F3B9B">
      <w:pPr>
        <w:pStyle w:val="LDP3A"/>
        <w:tabs>
          <w:tab w:val="clear" w:pos="1985"/>
          <w:tab w:val="left" w:pos="1928"/>
        </w:tabs>
        <w:spacing w:before="40" w:after="40"/>
        <w:ind w:left="1928" w:hanging="454"/>
      </w:pPr>
      <w:r w:rsidRPr="00C414F7">
        <w:t>(B)</w:t>
      </w:r>
      <w:r w:rsidRPr="00C414F7">
        <w:tab/>
        <w:t>the location and direction of the participants in the aerobatic activity; and</w:t>
      </w:r>
    </w:p>
    <w:p w14:paraId="5F405192" w14:textId="77777777" w:rsidR="008F3B9B" w:rsidRPr="00C414F7" w:rsidRDefault="008F3B9B" w:rsidP="008F3B9B">
      <w:pPr>
        <w:pStyle w:val="LDP2i"/>
        <w:ind w:left="1560" w:hanging="1106"/>
      </w:pPr>
      <w:r w:rsidRPr="00C414F7">
        <w:tab/>
        <w:t>(ii)</w:t>
      </w:r>
      <w:r w:rsidRPr="00C414F7">
        <w:tab/>
        <w:t>has a radio operator who:</w:t>
      </w:r>
    </w:p>
    <w:p w14:paraId="41864267" w14:textId="77777777" w:rsidR="008F3B9B" w:rsidRPr="00C414F7" w:rsidRDefault="008F3B9B" w:rsidP="008F3B9B">
      <w:pPr>
        <w:pStyle w:val="LDP3A"/>
        <w:tabs>
          <w:tab w:val="clear" w:pos="1985"/>
          <w:tab w:val="left" w:pos="1928"/>
        </w:tabs>
        <w:spacing w:before="40" w:after="40"/>
        <w:ind w:left="1928" w:hanging="454"/>
      </w:pPr>
      <w:r w:rsidRPr="00C414F7">
        <w:t>(A)</w:t>
      </w:r>
      <w:r w:rsidRPr="00C414F7">
        <w:tab/>
        <w:t>conducts any radiocommunications; and</w:t>
      </w:r>
    </w:p>
    <w:p w14:paraId="56AE46A1" w14:textId="77777777" w:rsidR="008F3B9B" w:rsidRPr="00C414F7" w:rsidRDefault="008F3B9B" w:rsidP="008F3B9B">
      <w:pPr>
        <w:pStyle w:val="LDP3A"/>
        <w:tabs>
          <w:tab w:val="clear" w:pos="1985"/>
          <w:tab w:val="left" w:pos="1928"/>
        </w:tabs>
        <w:spacing w:before="40" w:after="40"/>
        <w:ind w:left="1928" w:hanging="454"/>
      </w:pPr>
      <w:r w:rsidRPr="00C414F7">
        <w:t>(B)</w:t>
      </w:r>
      <w:r w:rsidRPr="00C414F7">
        <w:tab/>
        <w:t>is authorised under Part 61 or 64 of CASR to transmit on an aviation safety radio frequency; and</w:t>
      </w:r>
    </w:p>
    <w:p w14:paraId="76D866D3" w14:textId="77777777" w:rsidR="008F3B9B" w:rsidRPr="00C414F7" w:rsidRDefault="008F3B9B" w:rsidP="008F3B9B">
      <w:pPr>
        <w:pStyle w:val="LDP3A"/>
        <w:tabs>
          <w:tab w:val="clear" w:pos="1985"/>
          <w:tab w:val="left" w:pos="1928"/>
        </w:tabs>
        <w:spacing w:before="40" w:after="40"/>
        <w:ind w:left="1928" w:hanging="454"/>
      </w:pPr>
      <w:r w:rsidRPr="00C414F7">
        <w:t>(C)</w:t>
      </w:r>
      <w:r w:rsidRPr="00C414F7">
        <w:tab/>
        <w:t>monitors both the VHF frequency nominated by the Club, and the CTAF; and</w:t>
      </w:r>
    </w:p>
    <w:p w14:paraId="66EDB2C6" w14:textId="77777777" w:rsidR="008F3B9B" w:rsidRPr="00C414F7" w:rsidRDefault="008F3B9B" w:rsidP="008F3B9B">
      <w:pPr>
        <w:pStyle w:val="LDP3A"/>
        <w:tabs>
          <w:tab w:val="clear" w:pos="1985"/>
          <w:tab w:val="left" w:pos="1928"/>
        </w:tabs>
        <w:spacing w:before="40" w:after="40"/>
        <w:ind w:left="1928" w:hanging="454"/>
      </w:pPr>
      <w:r w:rsidRPr="00C414F7">
        <w:t>(D)</w:t>
      </w:r>
      <w:r w:rsidRPr="00C414F7">
        <w:tab/>
        <w:t>makes broadcasts and reports on these frequencies, as required by the Club rules and procedures, and when reasonably necessary to avoid the risk of accidents or incidents involving other aircraft;</w:t>
      </w:r>
    </w:p>
    <w:p w14:paraId="47F0352A" w14:textId="77777777" w:rsidR="008F3B9B" w:rsidRPr="00C414F7" w:rsidRDefault="008F3B9B" w:rsidP="008F3B9B">
      <w:pPr>
        <w:pStyle w:val="LDP2i"/>
        <w:ind w:left="1560" w:hanging="1106"/>
      </w:pPr>
      <w:r w:rsidRPr="00C414F7">
        <w:tab/>
        <w:t>(iii)</w:t>
      </w:r>
      <w:r w:rsidRPr="00C414F7">
        <w:tab/>
        <w:t>commences operations at least 10 minutes before aerobatic activity begins and continues throughout the duration of the aerobatic activity;</w:t>
      </w:r>
    </w:p>
    <w:p w14:paraId="653460ED" w14:textId="77777777" w:rsidR="008F3B9B" w:rsidRPr="00C414F7" w:rsidRDefault="008F3B9B" w:rsidP="008F3B9B">
      <w:pPr>
        <w:pStyle w:val="LDP1a0"/>
      </w:pPr>
      <w:r w:rsidRPr="00C414F7">
        <w:t>(h)</w:t>
      </w:r>
      <w:r w:rsidRPr="00C414F7">
        <w:tab/>
        <w:t>acting through the Competition Coordinator, ensure that only aircraft carrying serviceable VHF radio transceivers are allowed to participate in the aerobatic activity;</w:t>
      </w:r>
    </w:p>
    <w:p w14:paraId="257747AE" w14:textId="77777777" w:rsidR="008F3B9B" w:rsidRPr="00C414F7" w:rsidRDefault="008F3B9B" w:rsidP="008F3B9B">
      <w:pPr>
        <w:pStyle w:val="LDP1a0"/>
      </w:pPr>
      <w:r w:rsidRPr="00C414F7">
        <w:t>(i)</w:t>
      </w:r>
      <w:r w:rsidRPr="00C414F7">
        <w:tab/>
        <w:t>acting through the Competition Coordinator, ensure that aerobatic activities stop at least 10 minutes before the expected arrival time at the aerodrome of any scheduled air transport operation;</w:t>
      </w:r>
    </w:p>
    <w:p w14:paraId="6C05A10B" w14:textId="77777777" w:rsidR="008F3B9B" w:rsidRPr="00C414F7" w:rsidRDefault="008F3B9B" w:rsidP="008F3B9B">
      <w:pPr>
        <w:pStyle w:val="LDP1a0"/>
        <w:keepNext/>
      </w:pPr>
      <w:r w:rsidRPr="00C414F7">
        <w:t>(j)</w:t>
      </w:r>
      <w:r w:rsidRPr="00C414F7">
        <w:tab/>
        <w:t>acting through the Competition Coordinator, ensure that aerobatic activities are not started or resumed until the later of the following:</w:t>
      </w:r>
    </w:p>
    <w:p w14:paraId="2F002419" w14:textId="77777777" w:rsidR="008F3B9B" w:rsidRPr="00C414F7" w:rsidRDefault="008F3B9B" w:rsidP="008F3B9B">
      <w:pPr>
        <w:pStyle w:val="LDP2i"/>
        <w:ind w:left="1560" w:hanging="1106"/>
      </w:pPr>
      <w:r w:rsidRPr="00C414F7">
        <w:tab/>
        <w:t>(i)</w:t>
      </w:r>
      <w:r w:rsidRPr="00C414F7">
        <w:tab/>
        <w:t>10 minutes after the departure of any scheduled air transport operation;</w:t>
      </w:r>
    </w:p>
    <w:p w14:paraId="3375ABB9" w14:textId="77777777" w:rsidR="008F3B9B" w:rsidRPr="00C414F7" w:rsidRDefault="008F3B9B" w:rsidP="008F3B9B">
      <w:pPr>
        <w:pStyle w:val="LDP2i"/>
        <w:ind w:left="1560" w:hanging="1106"/>
      </w:pPr>
      <w:r w:rsidRPr="00C414F7">
        <w:tab/>
        <w:t>(ii)</w:t>
      </w:r>
      <w:r w:rsidRPr="00C414F7">
        <w:tab/>
        <w:t>when any scheduled air transport operation is no longer in the vicinity of the non-controlled aerodrome;</w:t>
      </w:r>
    </w:p>
    <w:p w14:paraId="4449AD7A" w14:textId="202610B9" w:rsidR="008F3B9B" w:rsidRPr="00C414F7" w:rsidRDefault="008F3B9B" w:rsidP="008F3B9B">
      <w:pPr>
        <w:pStyle w:val="LDNote"/>
        <w:ind w:left="1559"/>
      </w:pPr>
      <w:r w:rsidRPr="00C414F7">
        <w:rPr>
          <w:i/>
          <w:iCs/>
        </w:rPr>
        <w:t>Note</w:t>
      </w:r>
      <w:r w:rsidRPr="00C414F7">
        <w:t xml:space="preserve">   The expression </w:t>
      </w:r>
      <w:r w:rsidRPr="00C414F7">
        <w:rPr>
          <w:b/>
          <w:i/>
        </w:rPr>
        <w:t>in the vicinity of a non-controlled aerodrome</w:t>
      </w:r>
      <w:r w:rsidRPr="00C414F7">
        <w:rPr>
          <w:bCs/>
          <w:iCs/>
        </w:rPr>
        <w:t xml:space="preserve"> </w:t>
      </w:r>
      <w:r w:rsidRPr="00C414F7">
        <w:t>is defined in regulation 91.360</w:t>
      </w:r>
      <w:r w:rsidR="00D82768">
        <w:t xml:space="preserve"> of CASR</w:t>
      </w:r>
      <w:r w:rsidRPr="00C414F7">
        <w:t>.</w:t>
      </w:r>
    </w:p>
    <w:p w14:paraId="5990EFEB" w14:textId="77777777" w:rsidR="008F3B9B" w:rsidRPr="00C414F7" w:rsidRDefault="008F3B9B" w:rsidP="008F3B9B">
      <w:pPr>
        <w:pStyle w:val="LDP1a0"/>
        <w:keepNext/>
      </w:pPr>
      <w:r w:rsidRPr="00C414F7">
        <w:t>(k)</w:t>
      </w:r>
      <w:r w:rsidRPr="00C414F7">
        <w:tab/>
        <w:t>acting through the Competition Coordinator, ensure that radio operations on the VHF frequency nominated by the Club:</w:t>
      </w:r>
    </w:p>
    <w:p w14:paraId="2850F8F8" w14:textId="77777777" w:rsidR="008F3B9B" w:rsidRPr="00C414F7" w:rsidRDefault="008F3B9B" w:rsidP="008F3B9B">
      <w:pPr>
        <w:pStyle w:val="LDP2i"/>
        <w:ind w:left="1560" w:hanging="1106"/>
      </w:pPr>
      <w:r w:rsidRPr="00C414F7">
        <w:tab/>
        <w:t>(i)</w:t>
      </w:r>
      <w:r w:rsidRPr="00C414F7">
        <w:tab/>
        <w:t>cease before the arrival at the aerodrome of any scheduled air transport operation; and</w:t>
      </w:r>
    </w:p>
    <w:p w14:paraId="456BF977" w14:textId="77777777" w:rsidR="008F3B9B" w:rsidRPr="00C414F7" w:rsidRDefault="008F3B9B" w:rsidP="008F3B9B">
      <w:pPr>
        <w:pStyle w:val="LDNote"/>
        <w:ind w:left="1559"/>
      </w:pPr>
      <w:r w:rsidRPr="00C414F7">
        <w:rPr>
          <w:i/>
          <w:iCs/>
        </w:rPr>
        <w:t>Note</w:t>
      </w:r>
      <w:r w:rsidRPr="00C414F7">
        <w:t xml:space="preserve">   The term </w:t>
      </w:r>
      <w:r w:rsidRPr="00C414F7">
        <w:rPr>
          <w:b/>
          <w:i/>
        </w:rPr>
        <w:t>arrival</w:t>
      </w:r>
      <w:r w:rsidRPr="00C414F7">
        <w:t xml:space="preserve"> is defined in subsection (2).</w:t>
      </w:r>
    </w:p>
    <w:p w14:paraId="5A4E2CFC" w14:textId="77777777" w:rsidR="008F3B9B" w:rsidRPr="00C414F7" w:rsidRDefault="008F3B9B" w:rsidP="008F3B9B">
      <w:pPr>
        <w:pStyle w:val="LDP2i"/>
        <w:ind w:left="1560" w:hanging="1106"/>
      </w:pPr>
      <w:r w:rsidRPr="00C414F7">
        <w:tab/>
        <w:t>(ii)</w:t>
      </w:r>
      <w:r w:rsidRPr="00C414F7">
        <w:tab/>
        <w:t>do not resume until the later of:</w:t>
      </w:r>
    </w:p>
    <w:p w14:paraId="0420A8D3" w14:textId="77777777" w:rsidR="008F3B9B" w:rsidRPr="00C414F7" w:rsidRDefault="008F3B9B" w:rsidP="008F3B9B">
      <w:pPr>
        <w:pStyle w:val="LDP3A"/>
        <w:tabs>
          <w:tab w:val="clear" w:pos="1985"/>
          <w:tab w:val="left" w:pos="1928"/>
        </w:tabs>
        <w:spacing w:before="40" w:after="40"/>
        <w:ind w:left="1928" w:hanging="454"/>
      </w:pPr>
      <w:r w:rsidRPr="00C414F7">
        <w:t>(A)</w:t>
      </w:r>
      <w:r w:rsidRPr="00C414F7">
        <w:tab/>
        <w:t>10 minutes after the departure of any scheduled air transport operation; and</w:t>
      </w:r>
    </w:p>
    <w:p w14:paraId="73F961FE" w14:textId="77777777" w:rsidR="008F3B9B" w:rsidRPr="00C414F7" w:rsidRDefault="008F3B9B" w:rsidP="008F3B9B">
      <w:pPr>
        <w:pStyle w:val="LDP3A"/>
        <w:tabs>
          <w:tab w:val="clear" w:pos="1985"/>
          <w:tab w:val="left" w:pos="1928"/>
        </w:tabs>
        <w:spacing w:before="40" w:after="40"/>
        <w:ind w:left="1928" w:hanging="454"/>
      </w:pPr>
      <w:r w:rsidRPr="00C414F7">
        <w:t>(B)</w:t>
      </w:r>
      <w:r w:rsidRPr="00C414F7">
        <w:tab/>
        <w:t>the point in time when any scheduled air transport operation is no longer in the vicinity of the non-controlled aerodrome;</w:t>
      </w:r>
    </w:p>
    <w:p w14:paraId="41314815" w14:textId="77777777" w:rsidR="008F3B9B" w:rsidRPr="00C414F7" w:rsidRDefault="008F3B9B" w:rsidP="008F3B9B">
      <w:pPr>
        <w:pStyle w:val="LDP1a0"/>
      </w:pPr>
      <w:r w:rsidRPr="00C414F7">
        <w:lastRenderedPageBreak/>
        <w:t>(l)</w:t>
      </w:r>
      <w:r w:rsidRPr="00C414F7">
        <w:tab/>
        <w:t>acting through the Competition Coordinator, ensure that the pilot in command of any aircraft that was participating in the aerobatic activity and that is still in flight is told immediately if the station has ceased operations;</w:t>
      </w:r>
    </w:p>
    <w:p w14:paraId="1AA71C62" w14:textId="69DD8AAB" w:rsidR="008F3B9B" w:rsidRPr="00C414F7" w:rsidRDefault="008F3B9B" w:rsidP="008F3B9B">
      <w:pPr>
        <w:pStyle w:val="LDNote"/>
        <w:ind w:left="1191"/>
      </w:pPr>
      <w:r w:rsidRPr="00C414F7">
        <w:rPr>
          <w:i/>
          <w:iCs/>
        </w:rPr>
        <w:t>Note</w:t>
      </w:r>
      <w:r w:rsidRPr="00C414F7">
        <w:t>   If the station ceases operating, then paragraph (7)(g) is no longer complied with and the pilot in command is, therefore, no longer exempted from paragraphs 91.375(2)(a) and (c), and regulations 91.630 and 91.640</w:t>
      </w:r>
      <w:r w:rsidR="00D82768">
        <w:t xml:space="preserve"> of CASR</w:t>
      </w:r>
      <w:r w:rsidRPr="00C414F7">
        <w:t>.</w:t>
      </w:r>
    </w:p>
    <w:p w14:paraId="17F88B69" w14:textId="77777777" w:rsidR="008F3B9B" w:rsidRPr="00C414F7" w:rsidRDefault="008F3B9B" w:rsidP="008F3B9B">
      <w:pPr>
        <w:pStyle w:val="LDP1a0"/>
      </w:pPr>
      <w:r w:rsidRPr="00C414F7">
        <w:t>(m)</w:t>
      </w:r>
      <w:r w:rsidRPr="00C414F7">
        <w:tab/>
        <w:t>acting through the Competition Coordinator, ensure that the pilot in command of any aircraft taking part in an aerobatic activity:</w:t>
      </w:r>
    </w:p>
    <w:p w14:paraId="3508EA47" w14:textId="77777777" w:rsidR="008F3B9B" w:rsidRPr="00C414F7" w:rsidRDefault="008F3B9B" w:rsidP="008F3B9B">
      <w:pPr>
        <w:pStyle w:val="LDP2i"/>
        <w:ind w:left="1560" w:hanging="1106"/>
      </w:pPr>
      <w:r w:rsidRPr="00C414F7">
        <w:tab/>
        <w:t>(i)</w:t>
      </w:r>
      <w:r w:rsidRPr="00C414F7">
        <w:tab/>
        <w:t>monitors the CTAF at times other than when flying in the aerobatic box; and</w:t>
      </w:r>
    </w:p>
    <w:p w14:paraId="321062F0" w14:textId="77777777" w:rsidR="008F3B9B" w:rsidRPr="00C414F7" w:rsidRDefault="008F3B9B" w:rsidP="008F3B9B">
      <w:pPr>
        <w:pStyle w:val="LDP2i"/>
        <w:ind w:left="1560" w:hanging="1106"/>
      </w:pPr>
      <w:r w:rsidRPr="00C414F7">
        <w:tab/>
        <w:t>(ii)</w:t>
      </w:r>
      <w:r w:rsidRPr="00C414F7">
        <w:tab/>
        <w:t>monitors the CTAF if so advised by the radio operator at the station;</w:t>
      </w:r>
    </w:p>
    <w:p w14:paraId="39B04D0E" w14:textId="77777777" w:rsidR="008F3B9B" w:rsidRPr="00C414F7" w:rsidRDefault="008F3B9B" w:rsidP="008F3B9B">
      <w:pPr>
        <w:pStyle w:val="LDP1a0"/>
      </w:pPr>
      <w:r w:rsidRPr="00C414F7">
        <w:t>(n)</w:t>
      </w:r>
      <w:r w:rsidRPr="00C414F7">
        <w:tab/>
        <w:t>acting through the Competition Coordinator, ensure that, on each day that the aerobatic activity takes place, participants in an aerobatic activity are briefed on the following:</w:t>
      </w:r>
    </w:p>
    <w:p w14:paraId="3B88F0F2" w14:textId="77777777" w:rsidR="008F3B9B" w:rsidRPr="00C414F7" w:rsidRDefault="008F3B9B" w:rsidP="008F3B9B">
      <w:pPr>
        <w:pStyle w:val="LDP2i"/>
        <w:ind w:left="1560" w:hanging="1106"/>
      </w:pPr>
      <w:r w:rsidRPr="00C414F7">
        <w:tab/>
        <w:t>(i)</w:t>
      </w:r>
      <w:r w:rsidRPr="00C414F7">
        <w:tab/>
      </w:r>
      <w:r w:rsidRPr="00C414F7">
        <w:rPr>
          <w:lang w:eastAsia="en-AU"/>
        </w:rPr>
        <w:t>the location and dimensions of the aerobatic box for the activity;</w:t>
      </w:r>
    </w:p>
    <w:p w14:paraId="0F904C1C" w14:textId="77777777" w:rsidR="008F3B9B" w:rsidRPr="00C414F7" w:rsidRDefault="008F3B9B" w:rsidP="008F3B9B">
      <w:pPr>
        <w:pStyle w:val="LDP2i"/>
        <w:ind w:left="1560" w:hanging="1106"/>
      </w:pPr>
      <w:r w:rsidRPr="00C414F7">
        <w:tab/>
        <w:t>(ii)</w:t>
      </w:r>
      <w:r w:rsidRPr="00C414F7">
        <w:tab/>
      </w:r>
      <w:r w:rsidRPr="00C414F7">
        <w:rPr>
          <w:lang w:eastAsia="en-AU"/>
        </w:rPr>
        <w:t>when a frequency change is permitted to a frequency other than the CTAF;</w:t>
      </w:r>
    </w:p>
    <w:p w14:paraId="2DC479A2" w14:textId="77777777" w:rsidR="008F3B9B" w:rsidRPr="00C414F7" w:rsidRDefault="008F3B9B" w:rsidP="008F3B9B">
      <w:pPr>
        <w:pStyle w:val="LDP2i"/>
        <w:ind w:left="1560" w:hanging="1106"/>
      </w:pPr>
      <w:r w:rsidRPr="00C414F7">
        <w:tab/>
        <w:t>(iii)</w:t>
      </w:r>
      <w:r w:rsidRPr="00C414F7">
        <w:tab/>
      </w:r>
      <w:r w:rsidRPr="00C414F7">
        <w:rPr>
          <w:lang w:eastAsia="en-AU"/>
        </w:rPr>
        <w:t>the rules and procedures to comply with this section;</w:t>
      </w:r>
    </w:p>
    <w:p w14:paraId="657AFCD0" w14:textId="77777777" w:rsidR="008F3B9B" w:rsidRPr="00C414F7" w:rsidRDefault="008F3B9B" w:rsidP="008F3B9B">
      <w:pPr>
        <w:pStyle w:val="LDP2i"/>
        <w:ind w:left="1560" w:hanging="1106"/>
      </w:pPr>
      <w:r w:rsidRPr="00C414F7">
        <w:tab/>
        <w:t>(iv)</w:t>
      </w:r>
      <w:r w:rsidRPr="00C414F7">
        <w:tab/>
      </w:r>
      <w:r w:rsidRPr="00C414F7">
        <w:rPr>
          <w:lang w:eastAsia="en-AU"/>
        </w:rPr>
        <w:t>any requirements for operating in the aerobatic box;</w:t>
      </w:r>
    </w:p>
    <w:p w14:paraId="3A41A3E9" w14:textId="77777777" w:rsidR="008F3B9B" w:rsidRPr="00C414F7" w:rsidRDefault="008F3B9B" w:rsidP="008F3B9B">
      <w:pPr>
        <w:pStyle w:val="LDP2i"/>
        <w:ind w:left="1560" w:hanging="1106"/>
      </w:pPr>
      <w:r w:rsidRPr="00C414F7">
        <w:tab/>
        <w:t>(v)</w:t>
      </w:r>
      <w:r w:rsidRPr="00C414F7">
        <w:tab/>
      </w:r>
      <w:r w:rsidRPr="00C414F7">
        <w:rPr>
          <w:lang w:eastAsia="en-AU"/>
        </w:rPr>
        <w:t>procedures if a radiocommunication with the station fails;</w:t>
      </w:r>
    </w:p>
    <w:p w14:paraId="0339EE26" w14:textId="77777777" w:rsidR="008F3B9B" w:rsidRPr="00C414F7" w:rsidRDefault="008F3B9B" w:rsidP="008F3B9B">
      <w:pPr>
        <w:pStyle w:val="LDP1a0"/>
        <w:rPr>
          <w:lang w:eastAsia="en-AU"/>
        </w:rPr>
      </w:pPr>
      <w:r w:rsidRPr="00C414F7">
        <w:t>(o)</w:t>
      </w:r>
      <w:r w:rsidRPr="00C414F7">
        <w:tab/>
      </w:r>
      <w:r w:rsidRPr="00C414F7">
        <w:rPr>
          <w:lang w:eastAsia="en-AU"/>
        </w:rPr>
        <w:t>not later than 5 working days before the commencement of an aerobatic activity, give CASA the following:</w:t>
      </w:r>
    </w:p>
    <w:p w14:paraId="6071ECBD" w14:textId="77777777" w:rsidR="008F3B9B" w:rsidRPr="00C414F7" w:rsidRDefault="008F3B9B" w:rsidP="008F3B9B">
      <w:pPr>
        <w:pStyle w:val="LDP2i"/>
        <w:ind w:left="1560" w:hanging="1106"/>
      </w:pPr>
      <w:r w:rsidRPr="00C414F7">
        <w:rPr>
          <w:lang w:eastAsia="en-AU"/>
        </w:rPr>
        <w:tab/>
        <w:t>(i)</w:t>
      </w:r>
      <w:r w:rsidRPr="00C414F7">
        <w:rPr>
          <w:lang w:eastAsia="en-AU"/>
        </w:rPr>
        <w:tab/>
        <w:t xml:space="preserve"> notice of its intention to organise the activity;</w:t>
      </w:r>
    </w:p>
    <w:p w14:paraId="0D93ECB3" w14:textId="77777777" w:rsidR="008F3B9B" w:rsidRPr="00C414F7" w:rsidRDefault="008F3B9B" w:rsidP="008F3B9B">
      <w:pPr>
        <w:pStyle w:val="LDP2i"/>
        <w:ind w:left="1560" w:hanging="1106"/>
      </w:pPr>
      <w:r w:rsidRPr="00C414F7">
        <w:tab/>
        <w:t>(ii)</w:t>
      </w:r>
      <w:r w:rsidRPr="00C414F7">
        <w:tab/>
      </w:r>
      <w:r w:rsidRPr="00C414F7">
        <w:rPr>
          <w:lang w:eastAsia="en-AU"/>
        </w:rPr>
        <w:t>the name, ARN and mobile telephone number of the person appointed by the Club as the Competition Coordinator for the aerobatic activity;</w:t>
      </w:r>
    </w:p>
    <w:p w14:paraId="7EEC57EE" w14:textId="77777777" w:rsidR="008F3B9B" w:rsidRPr="00C414F7" w:rsidRDefault="008F3B9B" w:rsidP="008F3B9B">
      <w:pPr>
        <w:pStyle w:val="LDP2i"/>
        <w:ind w:left="1560" w:hanging="1106"/>
      </w:pPr>
      <w:r w:rsidRPr="00C414F7">
        <w:tab/>
        <w:t>(iii)</w:t>
      </w:r>
      <w:r w:rsidRPr="00C414F7">
        <w:tab/>
      </w:r>
      <w:r w:rsidRPr="00C414F7">
        <w:rPr>
          <w:lang w:eastAsia="en-AU"/>
        </w:rPr>
        <w:t>the location of the non-controlled aerodrome and the rules and procedures, including the CTAF, to be used;</w:t>
      </w:r>
    </w:p>
    <w:p w14:paraId="4BF63B8C" w14:textId="77777777" w:rsidR="008F3B9B" w:rsidRPr="00C414F7" w:rsidRDefault="008F3B9B" w:rsidP="008F3B9B">
      <w:pPr>
        <w:pStyle w:val="LDP2i"/>
        <w:ind w:left="1560" w:hanging="1106"/>
      </w:pPr>
      <w:r w:rsidRPr="00C414F7">
        <w:tab/>
        <w:t>(iv)</w:t>
      </w:r>
      <w:r w:rsidRPr="00C414F7">
        <w:tab/>
      </w:r>
      <w:r w:rsidRPr="00C414F7">
        <w:rPr>
          <w:lang w:eastAsia="en-AU"/>
        </w:rPr>
        <w:t>details of the aerobatic activity that are to be published in a NOTAM,</w:t>
      </w:r>
      <w:r w:rsidRPr="00C414F7">
        <w:t xml:space="preserve"> including the operating times of the activity and the location and boundaries of the </w:t>
      </w:r>
      <w:r w:rsidRPr="00C414F7">
        <w:rPr>
          <w:lang w:eastAsia="en-AU"/>
        </w:rPr>
        <w:t>aerobatic box.</w:t>
      </w:r>
    </w:p>
    <w:p w14:paraId="40574DE4" w14:textId="77777777" w:rsidR="008F3B9B" w:rsidRPr="00C414F7" w:rsidRDefault="008F3B9B" w:rsidP="008F3B9B">
      <w:pPr>
        <w:pStyle w:val="LDClause"/>
        <w:keepNext/>
      </w:pPr>
      <w:r w:rsidRPr="00C414F7">
        <w:tab/>
        <w:t>(8)</w:t>
      </w:r>
      <w:r w:rsidRPr="00C414F7">
        <w:tab/>
        <w:t>For regulation 11.250 of CASR, the directions in subsection (7) cease to be in force at the earlier of:</w:t>
      </w:r>
    </w:p>
    <w:p w14:paraId="7053EA1C" w14:textId="77777777" w:rsidR="008F3B9B" w:rsidRPr="00C414F7" w:rsidRDefault="008F3B9B" w:rsidP="008F3B9B">
      <w:pPr>
        <w:pStyle w:val="LDP1a0"/>
      </w:pPr>
      <w:r w:rsidRPr="00C414F7">
        <w:t>(a)</w:t>
      </w:r>
      <w:r w:rsidRPr="00C414F7">
        <w:tab/>
        <w:t>the day this section is repealed; and</w:t>
      </w:r>
    </w:p>
    <w:p w14:paraId="51AF27F8" w14:textId="22D6A67F" w:rsidR="00220E9F" w:rsidRDefault="008F3B9B" w:rsidP="005267AA">
      <w:pPr>
        <w:pStyle w:val="LDP1a0"/>
      </w:pPr>
      <w:r w:rsidRPr="00C414F7">
        <w:t>(b)</w:t>
      </w:r>
      <w:r w:rsidRPr="00C414F7">
        <w:tab/>
      </w:r>
      <w:r w:rsidR="00795112">
        <w:t>2</w:t>
      </w:r>
      <w:r w:rsidRPr="00C414F7">
        <w:t xml:space="preserve"> December 202</w:t>
      </w:r>
      <w:r w:rsidR="005267AA">
        <w:t>7</w:t>
      </w:r>
      <w:r w:rsidRPr="00C414F7">
        <w:t>.</w:t>
      </w:r>
      <w:bookmarkEnd w:id="1"/>
      <w:bookmarkEnd w:id="2"/>
    </w:p>
    <w:p w14:paraId="3A88D830" w14:textId="77777777" w:rsidR="003B3F4B" w:rsidRPr="00854D0D" w:rsidRDefault="003B3F4B" w:rsidP="003B3F4B">
      <w:pPr>
        <w:pStyle w:val="LDEndLine"/>
        <w:rPr>
          <w:bCs/>
          <w:iCs/>
        </w:rPr>
      </w:pPr>
    </w:p>
    <w:sectPr w:rsidR="003B3F4B" w:rsidRPr="00854D0D" w:rsidSect="00427FC2">
      <w:footerReference w:type="default" r:id="rId11"/>
      <w:headerReference w:type="first" r:id="rId12"/>
      <w:footerReference w:type="first" r:id="rId13"/>
      <w:pgSz w:w="11906" w:h="16838" w:code="9"/>
      <w:pgMar w:top="1440" w:right="1701" w:bottom="1440" w:left="1701"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3B8F" w14:textId="77777777" w:rsidR="00EA3532" w:rsidRDefault="00EA3532">
      <w:r>
        <w:separator/>
      </w:r>
    </w:p>
  </w:endnote>
  <w:endnote w:type="continuationSeparator" w:id="0">
    <w:p w14:paraId="4281BDF0" w14:textId="77777777" w:rsidR="00EA3532" w:rsidRDefault="00EA3532">
      <w:r>
        <w:continuationSeparator/>
      </w:r>
    </w:p>
  </w:endnote>
  <w:endnote w:type="continuationNotice" w:id="1">
    <w:p w14:paraId="3FABDF67" w14:textId="77777777" w:rsidR="00EA3532" w:rsidRDefault="00EA3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FF80" w14:textId="18B78829" w:rsidR="00431F95" w:rsidRPr="000D68B7" w:rsidRDefault="00431F95" w:rsidP="00431F95">
    <w:pPr>
      <w:tabs>
        <w:tab w:val="right" w:pos="8505"/>
      </w:tabs>
      <w:spacing w:before="10"/>
      <w:ind w:left="20"/>
    </w:pPr>
    <w:r w:rsidRPr="000D68B7">
      <w:rPr>
        <w:sz w:val="20"/>
        <w:szCs w:val="20"/>
      </w:rPr>
      <w:t>Instrument</w:t>
    </w:r>
    <w:r w:rsidRPr="000D68B7">
      <w:rPr>
        <w:spacing w:val="-8"/>
        <w:sz w:val="20"/>
        <w:szCs w:val="20"/>
      </w:rPr>
      <w:t xml:space="preserve"> </w:t>
    </w:r>
    <w:r w:rsidRPr="000D68B7">
      <w:rPr>
        <w:sz w:val="20"/>
        <w:szCs w:val="20"/>
      </w:rPr>
      <w:t>number</w:t>
    </w:r>
    <w:r w:rsidRPr="000D68B7">
      <w:rPr>
        <w:spacing w:val="-6"/>
        <w:sz w:val="20"/>
        <w:szCs w:val="20"/>
      </w:rPr>
      <w:t xml:space="preserve"> </w:t>
    </w:r>
    <w:r w:rsidRPr="000D68B7">
      <w:rPr>
        <w:sz w:val="20"/>
        <w:szCs w:val="20"/>
      </w:rPr>
      <w:t>CASA</w:t>
    </w:r>
    <w:r w:rsidRPr="000D68B7">
      <w:rPr>
        <w:spacing w:val="-8"/>
        <w:sz w:val="20"/>
        <w:szCs w:val="20"/>
      </w:rPr>
      <w:t xml:space="preserve"> </w:t>
    </w:r>
    <w:r w:rsidR="00B23B5C">
      <w:rPr>
        <w:spacing w:val="-8"/>
        <w:sz w:val="20"/>
        <w:szCs w:val="20"/>
      </w:rPr>
      <w:t>EX</w:t>
    </w:r>
    <w:r w:rsidR="001F7E7B">
      <w:rPr>
        <w:spacing w:val="-8"/>
        <w:sz w:val="20"/>
        <w:szCs w:val="20"/>
      </w:rPr>
      <w:t>06</w:t>
    </w:r>
    <w:r w:rsidRPr="000D68B7">
      <w:rPr>
        <w:spacing w:val="-2"/>
        <w:sz w:val="20"/>
        <w:szCs w:val="20"/>
      </w:rPr>
      <w:t>/2</w:t>
    </w:r>
    <w:r w:rsidR="00A52363">
      <w:rPr>
        <w:spacing w:val="-2"/>
        <w:sz w:val="20"/>
        <w:szCs w:val="20"/>
      </w:rPr>
      <w:t>5</w:t>
    </w:r>
    <w:r w:rsidRPr="000D68B7">
      <w:rPr>
        <w:sz w:val="20"/>
        <w:szCs w:val="20"/>
      </w:rPr>
      <w:tab/>
    </w:r>
    <w:sdt>
      <w:sdtPr>
        <w:rPr>
          <w:sz w:val="20"/>
          <w:szCs w:val="20"/>
        </w:rPr>
        <w:id w:val="1112318951"/>
        <w:docPartObj>
          <w:docPartGallery w:val="Page Numbers (Top of Page)"/>
          <w:docPartUnique/>
        </w:docPartObj>
      </w:sdtPr>
      <w:sdtContent>
        <w:r w:rsidRPr="000D68B7">
          <w:rPr>
            <w:sz w:val="20"/>
            <w:szCs w:val="20"/>
          </w:rPr>
          <w:t xml:space="preserve">Page </w:t>
        </w:r>
        <w:r w:rsidRPr="000D68B7">
          <w:rPr>
            <w:sz w:val="20"/>
            <w:szCs w:val="20"/>
          </w:rPr>
          <w:fldChar w:fldCharType="begin"/>
        </w:r>
        <w:r w:rsidRPr="000D68B7">
          <w:rPr>
            <w:sz w:val="20"/>
            <w:szCs w:val="20"/>
          </w:rPr>
          <w:instrText xml:space="preserve"> PAGE </w:instrText>
        </w:r>
        <w:r w:rsidRPr="000D68B7">
          <w:rPr>
            <w:sz w:val="20"/>
            <w:szCs w:val="20"/>
          </w:rPr>
          <w:fldChar w:fldCharType="separate"/>
        </w:r>
        <w:r>
          <w:rPr>
            <w:sz w:val="20"/>
            <w:szCs w:val="20"/>
          </w:rPr>
          <w:t>1</w:t>
        </w:r>
        <w:r w:rsidRPr="000D68B7">
          <w:rPr>
            <w:sz w:val="20"/>
            <w:szCs w:val="20"/>
          </w:rPr>
          <w:fldChar w:fldCharType="end"/>
        </w:r>
        <w:r w:rsidRPr="000D68B7">
          <w:rPr>
            <w:sz w:val="20"/>
            <w:szCs w:val="20"/>
          </w:rPr>
          <w:t xml:space="preserve"> of </w:t>
        </w:r>
        <w:r w:rsidRPr="000D68B7">
          <w:rPr>
            <w:sz w:val="20"/>
            <w:szCs w:val="20"/>
          </w:rPr>
          <w:fldChar w:fldCharType="begin"/>
        </w:r>
        <w:r w:rsidRPr="000D68B7">
          <w:rPr>
            <w:sz w:val="20"/>
            <w:szCs w:val="20"/>
          </w:rPr>
          <w:instrText xml:space="preserve"> NUMPAGES  </w:instrText>
        </w:r>
        <w:r w:rsidRPr="000D68B7">
          <w:rPr>
            <w:sz w:val="20"/>
            <w:szCs w:val="20"/>
          </w:rPr>
          <w:fldChar w:fldCharType="separate"/>
        </w:r>
        <w:r>
          <w:rPr>
            <w:sz w:val="20"/>
            <w:szCs w:val="20"/>
          </w:rPr>
          <w:t>5</w:t>
        </w:r>
        <w:r w:rsidRPr="000D68B7">
          <w:rPr>
            <w:sz w:val="20"/>
            <w:szCs w:val="20"/>
          </w:rPr>
          <w:fldChar w:fldCharType="end"/>
        </w:r>
        <w:r w:rsidRPr="000D68B7">
          <w:rPr>
            <w:sz w:val="20"/>
            <w:szCs w:val="20"/>
          </w:rPr>
          <w:t xml:space="preserve"> pages</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F71A" w14:textId="6A777844" w:rsidR="000D475F" w:rsidRPr="000D68B7" w:rsidRDefault="000D475F" w:rsidP="000D475F">
    <w:pPr>
      <w:tabs>
        <w:tab w:val="right" w:pos="8505"/>
      </w:tabs>
      <w:spacing w:before="10"/>
      <w:ind w:left="20"/>
    </w:pPr>
    <w:r w:rsidRPr="000D68B7">
      <w:rPr>
        <w:sz w:val="20"/>
        <w:szCs w:val="20"/>
      </w:rPr>
      <w:t>Instrument</w:t>
    </w:r>
    <w:r w:rsidRPr="000D68B7">
      <w:rPr>
        <w:spacing w:val="-8"/>
        <w:sz w:val="20"/>
        <w:szCs w:val="20"/>
      </w:rPr>
      <w:t xml:space="preserve"> </w:t>
    </w:r>
    <w:r w:rsidRPr="000D68B7">
      <w:rPr>
        <w:sz w:val="20"/>
        <w:szCs w:val="20"/>
      </w:rPr>
      <w:t>number</w:t>
    </w:r>
    <w:r w:rsidRPr="000D68B7">
      <w:rPr>
        <w:spacing w:val="-6"/>
        <w:sz w:val="20"/>
        <w:szCs w:val="20"/>
      </w:rPr>
      <w:t xml:space="preserve"> </w:t>
    </w:r>
    <w:r w:rsidRPr="000D68B7">
      <w:rPr>
        <w:sz w:val="20"/>
        <w:szCs w:val="20"/>
      </w:rPr>
      <w:t>CASA</w:t>
    </w:r>
    <w:r w:rsidRPr="000D68B7">
      <w:rPr>
        <w:spacing w:val="-8"/>
        <w:sz w:val="20"/>
        <w:szCs w:val="20"/>
      </w:rPr>
      <w:t xml:space="preserve"> </w:t>
    </w:r>
    <w:r w:rsidR="00B23B5C">
      <w:rPr>
        <w:spacing w:val="-8"/>
        <w:sz w:val="20"/>
        <w:szCs w:val="20"/>
      </w:rPr>
      <w:t>EX</w:t>
    </w:r>
    <w:r w:rsidR="001F7E7B">
      <w:rPr>
        <w:spacing w:val="-8"/>
        <w:sz w:val="20"/>
        <w:szCs w:val="20"/>
      </w:rPr>
      <w:t>06</w:t>
    </w:r>
    <w:r w:rsidRPr="000D68B7">
      <w:rPr>
        <w:spacing w:val="-2"/>
        <w:sz w:val="20"/>
        <w:szCs w:val="20"/>
      </w:rPr>
      <w:t>/2</w:t>
    </w:r>
    <w:r w:rsidR="00BD2230">
      <w:rPr>
        <w:spacing w:val="-2"/>
        <w:sz w:val="20"/>
        <w:szCs w:val="20"/>
      </w:rPr>
      <w:t>5</w:t>
    </w:r>
    <w:r w:rsidRPr="000D68B7">
      <w:rPr>
        <w:sz w:val="20"/>
        <w:szCs w:val="20"/>
      </w:rPr>
      <w:tab/>
    </w:r>
    <w:sdt>
      <w:sdtPr>
        <w:rPr>
          <w:sz w:val="20"/>
          <w:szCs w:val="20"/>
        </w:rPr>
        <w:id w:val="-135734312"/>
        <w:docPartObj>
          <w:docPartGallery w:val="Page Numbers (Top of Page)"/>
          <w:docPartUnique/>
        </w:docPartObj>
      </w:sdtPr>
      <w:sdtContent>
        <w:r w:rsidRPr="000D68B7">
          <w:rPr>
            <w:sz w:val="20"/>
            <w:szCs w:val="20"/>
          </w:rPr>
          <w:t xml:space="preserve">Page </w:t>
        </w:r>
        <w:r w:rsidRPr="000D68B7">
          <w:rPr>
            <w:sz w:val="20"/>
            <w:szCs w:val="20"/>
          </w:rPr>
          <w:fldChar w:fldCharType="begin"/>
        </w:r>
        <w:r w:rsidRPr="000D68B7">
          <w:rPr>
            <w:sz w:val="20"/>
            <w:szCs w:val="20"/>
          </w:rPr>
          <w:instrText xml:space="preserve"> PAGE </w:instrText>
        </w:r>
        <w:r w:rsidRPr="000D68B7">
          <w:rPr>
            <w:sz w:val="20"/>
            <w:szCs w:val="20"/>
          </w:rPr>
          <w:fldChar w:fldCharType="separate"/>
        </w:r>
        <w:r>
          <w:rPr>
            <w:sz w:val="20"/>
            <w:szCs w:val="20"/>
          </w:rPr>
          <w:t>1</w:t>
        </w:r>
        <w:r w:rsidRPr="000D68B7">
          <w:rPr>
            <w:sz w:val="20"/>
            <w:szCs w:val="20"/>
          </w:rPr>
          <w:fldChar w:fldCharType="end"/>
        </w:r>
        <w:r w:rsidRPr="000D68B7">
          <w:rPr>
            <w:sz w:val="20"/>
            <w:szCs w:val="20"/>
          </w:rPr>
          <w:t xml:space="preserve"> of </w:t>
        </w:r>
        <w:r w:rsidRPr="000D68B7">
          <w:rPr>
            <w:sz w:val="20"/>
            <w:szCs w:val="20"/>
          </w:rPr>
          <w:fldChar w:fldCharType="begin"/>
        </w:r>
        <w:r w:rsidRPr="000D68B7">
          <w:rPr>
            <w:sz w:val="20"/>
            <w:szCs w:val="20"/>
          </w:rPr>
          <w:instrText xml:space="preserve"> NUMPAGES  </w:instrText>
        </w:r>
        <w:r w:rsidRPr="000D68B7">
          <w:rPr>
            <w:sz w:val="20"/>
            <w:szCs w:val="20"/>
          </w:rPr>
          <w:fldChar w:fldCharType="separate"/>
        </w:r>
        <w:r>
          <w:rPr>
            <w:sz w:val="20"/>
            <w:szCs w:val="20"/>
          </w:rPr>
          <w:t>5</w:t>
        </w:r>
        <w:r w:rsidRPr="000D68B7">
          <w:rPr>
            <w:sz w:val="20"/>
            <w:szCs w:val="20"/>
          </w:rPr>
          <w:fldChar w:fldCharType="end"/>
        </w:r>
        <w:r w:rsidRPr="000D68B7">
          <w:rPr>
            <w:sz w:val="20"/>
            <w:szCs w:val="20"/>
          </w:rPr>
          <w:t xml:space="preserve"> pages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BF27" w14:textId="77777777" w:rsidR="00EA3532" w:rsidRDefault="00EA3532">
      <w:r>
        <w:separator/>
      </w:r>
    </w:p>
  </w:footnote>
  <w:footnote w:type="continuationSeparator" w:id="0">
    <w:p w14:paraId="2D4932AC" w14:textId="77777777" w:rsidR="00EA3532" w:rsidRDefault="00EA3532">
      <w:r>
        <w:continuationSeparator/>
      </w:r>
    </w:p>
  </w:footnote>
  <w:footnote w:type="continuationNotice" w:id="1">
    <w:p w14:paraId="1AB3D5C9" w14:textId="77777777" w:rsidR="00EA3532" w:rsidRDefault="00EA35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6F2C" w14:textId="0218E110" w:rsidR="00335930" w:rsidRDefault="00126757" w:rsidP="008C1B7F">
    <w:pPr>
      <w:pStyle w:val="Header"/>
      <w:ind w:left="-850"/>
    </w:pPr>
    <w:r>
      <w:rPr>
        <w:noProof/>
      </w:rPr>
      <w:drawing>
        <wp:inline distT="0" distB="0" distL="0" distR="0" wp14:anchorId="122285BF" wp14:editId="01D0D84D">
          <wp:extent cx="4024800" cy="1065600"/>
          <wp:effectExtent l="0" t="0" r="0" b="1270"/>
          <wp:docPr id="358528059" name="Picture 358528059"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CASA Coat of Arm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024800" cy="106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6A"/>
    <w:multiLevelType w:val="multilevel"/>
    <w:tmpl w:val="E8CA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C5D7F"/>
    <w:multiLevelType w:val="multilevel"/>
    <w:tmpl w:val="662E4A66"/>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 w15:restartNumberingAfterBreak="0">
    <w:nsid w:val="11384279"/>
    <w:multiLevelType w:val="hybridMultilevel"/>
    <w:tmpl w:val="264A6452"/>
    <w:lvl w:ilvl="0" w:tplc="8BEE8C3E">
      <w:start w:val="1"/>
      <w:numFmt w:val="lowerLetter"/>
      <w:lvlText w:val="(%1)"/>
      <w:lvlJc w:val="left"/>
      <w:pPr>
        <w:tabs>
          <w:tab w:val="num" w:pos="1500"/>
        </w:tabs>
        <w:ind w:left="1500" w:hanging="420"/>
      </w:pPr>
      <w:rPr>
        <w:rFonts w:hint="default"/>
      </w:rPr>
    </w:lvl>
    <w:lvl w:ilvl="1" w:tplc="251E5560">
      <w:start w:val="1"/>
      <w:numFmt w:val="lowerRoman"/>
      <w:lvlText w:val="(%2)"/>
      <w:lvlJc w:val="left"/>
      <w:pPr>
        <w:tabs>
          <w:tab w:val="num" w:pos="2520"/>
        </w:tabs>
        <w:ind w:left="2520" w:hanging="720"/>
      </w:pPr>
      <w:rPr>
        <w:rFonts w:hint="default"/>
      </w:rPr>
    </w:lvl>
    <w:lvl w:ilvl="2" w:tplc="0C09001B">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3" w15:restartNumberingAfterBreak="0">
    <w:nsid w:val="11ED5B7C"/>
    <w:multiLevelType w:val="multilevel"/>
    <w:tmpl w:val="D7D469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64E70BE"/>
    <w:multiLevelType w:val="hybridMultilevel"/>
    <w:tmpl w:val="6E401B30"/>
    <w:lvl w:ilvl="0" w:tplc="4F061BC4">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5" w15:restartNumberingAfterBreak="0">
    <w:nsid w:val="16710EDD"/>
    <w:multiLevelType w:val="multilevel"/>
    <w:tmpl w:val="B846EF8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C924492"/>
    <w:multiLevelType w:val="multilevel"/>
    <w:tmpl w:val="C2FE22D0"/>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0464C15"/>
    <w:multiLevelType w:val="hybridMultilevel"/>
    <w:tmpl w:val="17D0E31C"/>
    <w:lvl w:ilvl="0" w:tplc="7108A48E">
      <w:start w:val="1"/>
      <w:numFmt w:val="lowerLetter"/>
      <w:lvlText w:val="(%1)"/>
      <w:lvlJc w:val="left"/>
      <w:pPr>
        <w:tabs>
          <w:tab w:val="num" w:pos="1440"/>
        </w:tabs>
        <w:ind w:left="1440" w:hanging="360"/>
      </w:pPr>
      <w:rPr>
        <w:rFonts w:hint="default"/>
      </w:rPr>
    </w:lvl>
    <w:lvl w:ilvl="1" w:tplc="5DBA401E">
      <w:start w:val="1"/>
      <w:numFmt w:val="lowerLetter"/>
      <w:lvlText w:val="(%2)"/>
      <w:lvlJc w:val="left"/>
      <w:pPr>
        <w:tabs>
          <w:tab w:val="num" w:pos="2160"/>
        </w:tabs>
        <w:ind w:left="2160" w:hanging="360"/>
      </w:pPr>
      <w:rPr>
        <w:rFonts w:ascii="Times New Roman" w:eastAsia="Times New Roman" w:hAnsi="Times New Roman" w:cs="Times New Roman"/>
      </w:r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8" w15:restartNumberingAfterBreak="0">
    <w:nsid w:val="24F348CF"/>
    <w:multiLevelType w:val="multilevel"/>
    <w:tmpl w:val="D2EE78D6"/>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5323097"/>
    <w:multiLevelType w:val="multilevel"/>
    <w:tmpl w:val="7F021362"/>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9F67349"/>
    <w:multiLevelType w:val="hybridMultilevel"/>
    <w:tmpl w:val="09EE4988"/>
    <w:lvl w:ilvl="0" w:tplc="F2180C16">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 w15:restartNumberingAfterBreak="0">
    <w:nsid w:val="2A261C1B"/>
    <w:multiLevelType w:val="hybridMultilevel"/>
    <w:tmpl w:val="E494BBD6"/>
    <w:lvl w:ilvl="0" w:tplc="0C09000F">
      <w:start w:val="1"/>
      <w:numFmt w:val="decimal"/>
      <w:lvlText w:val="%1."/>
      <w:lvlJc w:val="left"/>
      <w:pPr>
        <w:ind w:left="360" w:hanging="360"/>
      </w:pPr>
      <w:rPr>
        <w:rFonts w:hint="default"/>
      </w:rPr>
    </w:lvl>
    <w:lvl w:ilvl="1" w:tplc="0C090019">
      <w:start w:val="1"/>
      <w:numFmt w:val="lowerLetter"/>
      <w:lvlText w:val="%2."/>
      <w:lvlJc w:val="left"/>
      <w:pPr>
        <w:ind w:left="785" w:hanging="360"/>
      </w:pPr>
    </w:lvl>
    <w:lvl w:ilvl="2" w:tplc="0C09001B">
      <w:start w:val="1"/>
      <w:numFmt w:val="lowerRoman"/>
      <w:lvlText w:val="%3."/>
      <w:lvlJc w:val="right"/>
      <w:pPr>
        <w:ind w:left="1172"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4072FFE"/>
    <w:multiLevelType w:val="hybridMultilevel"/>
    <w:tmpl w:val="F2821296"/>
    <w:lvl w:ilvl="0" w:tplc="BCC20F8C">
      <w:start w:val="4"/>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37B26EBA"/>
    <w:multiLevelType w:val="multilevel"/>
    <w:tmpl w:val="025CD36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43710038"/>
    <w:multiLevelType w:val="hybridMultilevel"/>
    <w:tmpl w:val="8EDC2932"/>
    <w:lvl w:ilvl="0" w:tplc="B7501978">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5" w15:restartNumberingAfterBreak="0">
    <w:nsid w:val="45B32AEF"/>
    <w:multiLevelType w:val="multilevel"/>
    <w:tmpl w:val="81201A0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45FA3BE4"/>
    <w:multiLevelType w:val="hybridMultilevel"/>
    <w:tmpl w:val="98CE847A"/>
    <w:lvl w:ilvl="0" w:tplc="19D8FDBC">
      <w:start w:val="3"/>
      <w:numFmt w:val="decimal"/>
      <w:lvlText w:val="%1"/>
      <w:lvlJc w:val="left"/>
      <w:pPr>
        <w:tabs>
          <w:tab w:val="num" w:pos="1440"/>
        </w:tabs>
        <w:ind w:left="144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7" w15:restartNumberingAfterBreak="0">
    <w:nsid w:val="4C603CBA"/>
    <w:multiLevelType w:val="multilevel"/>
    <w:tmpl w:val="B302F2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EFE3812"/>
    <w:multiLevelType w:val="hybridMultilevel"/>
    <w:tmpl w:val="B66A7C06"/>
    <w:lvl w:ilvl="0" w:tplc="2ADA6AB2">
      <w:start w:val="3"/>
      <w:numFmt w:val="decimal"/>
      <w:lvlText w:val="%1"/>
      <w:lvlJc w:val="left"/>
      <w:pPr>
        <w:tabs>
          <w:tab w:val="num" w:pos="1440"/>
        </w:tabs>
        <w:ind w:left="144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9" w15:restartNumberingAfterBreak="0">
    <w:nsid w:val="58F213BC"/>
    <w:multiLevelType w:val="multilevel"/>
    <w:tmpl w:val="AAC6E13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7E6A3B"/>
    <w:multiLevelType w:val="hybridMultilevel"/>
    <w:tmpl w:val="BE0ED85E"/>
    <w:lvl w:ilvl="0" w:tplc="86B2C89C">
      <w:start w:val="2"/>
      <w:numFmt w:val="decimal"/>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1" w15:restartNumberingAfterBreak="0">
    <w:nsid w:val="68751E76"/>
    <w:multiLevelType w:val="hybridMultilevel"/>
    <w:tmpl w:val="F6CED4D8"/>
    <w:lvl w:ilvl="0" w:tplc="241A5E46">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22" w15:restartNumberingAfterBreak="0">
    <w:nsid w:val="6D3B334A"/>
    <w:multiLevelType w:val="hybridMultilevel"/>
    <w:tmpl w:val="73228492"/>
    <w:lvl w:ilvl="0" w:tplc="4F0838A2">
      <w:start w:val="2"/>
      <w:numFmt w:val="decimal"/>
      <w:lvlText w:val="(%1)"/>
      <w:lvlJc w:val="left"/>
      <w:pPr>
        <w:tabs>
          <w:tab w:val="num" w:pos="720"/>
        </w:tabs>
        <w:ind w:left="720" w:hanging="360"/>
      </w:pPr>
      <w:rPr>
        <w:rFonts w:hint="default"/>
      </w:rPr>
    </w:lvl>
    <w:lvl w:ilvl="1" w:tplc="57FAABE0">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71D37DF1"/>
    <w:multiLevelType w:val="hybridMultilevel"/>
    <w:tmpl w:val="2DC08B8A"/>
    <w:lvl w:ilvl="0" w:tplc="E50EDBF6">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3673BB"/>
    <w:multiLevelType w:val="hybridMultilevel"/>
    <w:tmpl w:val="662E4A66"/>
    <w:lvl w:ilvl="0" w:tplc="BDB2FCFE">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25" w15:restartNumberingAfterBreak="0">
    <w:nsid w:val="755A4882"/>
    <w:multiLevelType w:val="hybridMultilevel"/>
    <w:tmpl w:val="38E0612C"/>
    <w:lvl w:ilvl="0" w:tplc="72408956">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26" w15:restartNumberingAfterBreak="0">
    <w:nsid w:val="765870A2"/>
    <w:multiLevelType w:val="hybridMultilevel"/>
    <w:tmpl w:val="BD8C45F0"/>
    <w:lvl w:ilvl="0" w:tplc="0A3CE4BC">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num w:numId="1" w16cid:durableId="1005479414">
    <w:abstractNumId w:val="21"/>
  </w:num>
  <w:num w:numId="2" w16cid:durableId="638653833">
    <w:abstractNumId w:val="2"/>
  </w:num>
  <w:num w:numId="3" w16cid:durableId="1280067348">
    <w:abstractNumId w:val="7"/>
  </w:num>
  <w:num w:numId="4" w16cid:durableId="2123111213">
    <w:abstractNumId w:val="14"/>
  </w:num>
  <w:num w:numId="5" w16cid:durableId="1566912119">
    <w:abstractNumId w:val="24"/>
  </w:num>
  <w:num w:numId="6" w16cid:durableId="235478742">
    <w:abstractNumId w:val="20"/>
  </w:num>
  <w:num w:numId="7" w16cid:durableId="949044008">
    <w:abstractNumId w:val="3"/>
  </w:num>
  <w:num w:numId="8" w16cid:durableId="1157840308">
    <w:abstractNumId w:val="5"/>
  </w:num>
  <w:num w:numId="9" w16cid:durableId="1864443224">
    <w:abstractNumId w:val="15"/>
  </w:num>
  <w:num w:numId="10" w16cid:durableId="499278800">
    <w:abstractNumId w:val="9"/>
  </w:num>
  <w:num w:numId="11" w16cid:durableId="1330212297">
    <w:abstractNumId w:val="6"/>
  </w:num>
  <w:num w:numId="12" w16cid:durableId="557208693">
    <w:abstractNumId w:val="8"/>
  </w:num>
  <w:num w:numId="13" w16cid:durableId="1885289184">
    <w:abstractNumId w:val="13"/>
  </w:num>
  <w:num w:numId="14" w16cid:durableId="2021857255">
    <w:abstractNumId w:val="25"/>
  </w:num>
  <w:num w:numId="15" w16cid:durableId="1982149808">
    <w:abstractNumId w:val="18"/>
  </w:num>
  <w:num w:numId="16" w16cid:durableId="94710244">
    <w:abstractNumId w:val="16"/>
  </w:num>
  <w:num w:numId="17" w16cid:durableId="404841437">
    <w:abstractNumId w:val="19"/>
  </w:num>
  <w:num w:numId="18" w16cid:durableId="798256932">
    <w:abstractNumId w:val="17"/>
  </w:num>
  <w:num w:numId="19" w16cid:durableId="175658210">
    <w:abstractNumId w:val="22"/>
  </w:num>
  <w:num w:numId="20" w16cid:durableId="1364943265">
    <w:abstractNumId w:val="1"/>
  </w:num>
  <w:num w:numId="21" w16cid:durableId="1530072448">
    <w:abstractNumId w:val="0"/>
  </w:num>
  <w:num w:numId="22" w16cid:durableId="1006908926">
    <w:abstractNumId w:val="26"/>
  </w:num>
  <w:num w:numId="23" w16cid:durableId="1328628026">
    <w:abstractNumId w:val="11"/>
  </w:num>
  <w:num w:numId="24" w16cid:durableId="917328834">
    <w:abstractNumId w:val="12"/>
  </w:num>
  <w:num w:numId="25" w16cid:durableId="1661763451">
    <w:abstractNumId w:val="23"/>
  </w:num>
  <w:num w:numId="26" w16cid:durableId="1758165873">
    <w:abstractNumId w:val="10"/>
  </w:num>
  <w:num w:numId="27" w16cid:durableId="238953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C2"/>
    <w:rsid w:val="0000064E"/>
    <w:rsid w:val="000010B3"/>
    <w:rsid w:val="0000566A"/>
    <w:rsid w:val="0000607A"/>
    <w:rsid w:val="00006467"/>
    <w:rsid w:val="00007D53"/>
    <w:rsid w:val="00011AA5"/>
    <w:rsid w:val="00012A1A"/>
    <w:rsid w:val="00012C56"/>
    <w:rsid w:val="00014745"/>
    <w:rsid w:val="00014856"/>
    <w:rsid w:val="00015760"/>
    <w:rsid w:val="00015BC4"/>
    <w:rsid w:val="00016687"/>
    <w:rsid w:val="00017C61"/>
    <w:rsid w:val="00020FC5"/>
    <w:rsid w:val="00022184"/>
    <w:rsid w:val="000222CC"/>
    <w:rsid w:val="0002359C"/>
    <w:rsid w:val="00023885"/>
    <w:rsid w:val="00023DBF"/>
    <w:rsid w:val="00024513"/>
    <w:rsid w:val="0002491A"/>
    <w:rsid w:val="00024AF9"/>
    <w:rsid w:val="00024C3D"/>
    <w:rsid w:val="0002550B"/>
    <w:rsid w:val="000255FE"/>
    <w:rsid w:val="0002669C"/>
    <w:rsid w:val="00027184"/>
    <w:rsid w:val="000302E4"/>
    <w:rsid w:val="00031856"/>
    <w:rsid w:val="00031ADA"/>
    <w:rsid w:val="00033B4B"/>
    <w:rsid w:val="000340CA"/>
    <w:rsid w:val="0003572D"/>
    <w:rsid w:val="00035CC5"/>
    <w:rsid w:val="00035EE2"/>
    <w:rsid w:val="000366EA"/>
    <w:rsid w:val="00037517"/>
    <w:rsid w:val="00037A12"/>
    <w:rsid w:val="00040A4E"/>
    <w:rsid w:val="000410C4"/>
    <w:rsid w:val="000417BA"/>
    <w:rsid w:val="00041EB2"/>
    <w:rsid w:val="0004280E"/>
    <w:rsid w:val="0004347C"/>
    <w:rsid w:val="00043D66"/>
    <w:rsid w:val="00043F7F"/>
    <w:rsid w:val="000440BD"/>
    <w:rsid w:val="00044119"/>
    <w:rsid w:val="000464ED"/>
    <w:rsid w:val="000503F8"/>
    <w:rsid w:val="00050413"/>
    <w:rsid w:val="00050592"/>
    <w:rsid w:val="000521A8"/>
    <w:rsid w:val="000521EE"/>
    <w:rsid w:val="00052F7F"/>
    <w:rsid w:val="000545EF"/>
    <w:rsid w:val="000546EF"/>
    <w:rsid w:val="00056FDD"/>
    <w:rsid w:val="00057190"/>
    <w:rsid w:val="00057683"/>
    <w:rsid w:val="0006008D"/>
    <w:rsid w:val="0006040B"/>
    <w:rsid w:val="0006128F"/>
    <w:rsid w:val="00061537"/>
    <w:rsid w:val="000618D6"/>
    <w:rsid w:val="00067ADA"/>
    <w:rsid w:val="00067C5D"/>
    <w:rsid w:val="0007030A"/>
    <w:rsid w:val="00072CC8"/>
    <w:rsid w:val="00073D6D"/>
    <w:rsid w:val="00074B91"/>
    <w:rsid w:val="000754C6"/>
    <w:rsid w:val="0007599D"/>
    <w:rsid w:val="00080D02"/>
    <w:rsid w:val="00081525"/>
    <w:rsid w:val="0008182D"/>
    <w:rsid w:val="000823B2"/>
    <w:rsid w:val="00083C69"/>
    <w:rsid w:val="00084082"/>
    <w:rsid w:val="0008423F"/>
    <w:rsid w:val="00084EF7"/>
    <w:rsid w:val="000865BC"/>
    <w:rsid w:val="00087C2C"/>
    <w:rsid w:val="00090AAA"/>
    <w:rsid w:val="0009258D"/>
    <w:rsid w:val="00092FC9"/>
    <w:rsid w:val="00095150"/>
    <w:rsid w:val="00095424"/>
    <w:rsid w:val="00095C84"/>
    <w:rsid w:val="0009684F"/>
    <w:rsid w:val="00096A4C"/>
    <w:rsid w:val="00097476"/>
    <w:rsid w:val="000A053B"/>
    <w:rsid w:val="000A05A3"/>
    <w:rsid w:val="000A0684"/>
    <w:rsid w:val="000A0BE5"/>
    <w:rsid w:val="000A11F3"/>
    <w:rsid w:val="000A2620"/>
    <w:rsid w:val="000A31E6"/>
    <w:rsid w:val="000A3D97"/>
    <w:rsid w:val="000A53B0"/>
    <w:rsid w:val="000A5F97"/>
    <w:rsid w:val="000A7397"/>
    <w:rsid w:val="000A7ABD"/>
    <w:rsid w:val="000B0B3A"/>
    <w:rsid w:val="000B13DA"/>
    <w:rsid w:val="000B1F28"/>
    <w:rsid w:val="000B36C4"/>
    <w:rsid w:val="000B374D"/>
    <w:rsid w:val="000B56E1"/>
    <w:rsid w:val="000B702C"/>
    <w:rsid w:val="000C030B"/>
    <w:rsid w:val="000C155C"/>
    <w:rsid w:val="000C1F91"/>
    <w:rsid w:val="000C2382"/>
    <w:rsid w:val="000C390D"/>
    <w:rsid w:val="000C42CF"/>
    <w:rsid w:val="000C53BB"/>
    <w:rsid w:val="000C60C9"/>
    <w:rsid w:val="000C7AB2"/>
    <w:rsid w:val="000D0679"/>
    <w:rsid w:val="000D1A43"/>
    <w:rsid w:val="000D1C61"/>
    <w:rsid w:val="000D32A3"/>
    <w:rsid w:val="000D34A6"/>
    <w:rsid w:val="000D3CA7"/>
    <w:rsid w:val="000D3E5D"/>
    <w:rsid w:val="000D475F"/>
    <w:rsid w:val="000D490A"/>
    <w:rsid w:val="000D6D46"/>
    <w:rsid w:val="000D7A5C"/>
    <w:rsid w:val="000E093B"/>
    <w:rsid w:val="000E3D2A"/>
    <w:rsid w:val="000E43D2"/>
    <w:rsid w:val="000E4599"/>
    <w:rsid w:val="000E518C"/>
    <w:rsid w:val="000E584F"/>
    <w:rsid w:val="000E6321"/>
    <w:rsid w:val="000E6A99"/>
    <w:rsid w:val="000F0081"/>
    <w:rsid w:val="000F1A25"/>
    <w:rsid w:val="000F2135"/>
    <w:rsid w:val="000F242F"/>
    <w:rsid w:val="000F3835"/>
    <w:rsid w:val="000F3CB0"/>
    <w:rsid w:val="000F3E65"/>
    <w:rsid w:val="000F44DD"/>
    <w:rsid w:val="000F4C66"/>
    <w:rsid w:val="000F4FAD"/>
    <w:rsid w:val="000F5CEF"/>
    <w:rsid w:val="000F647F"/>
    <w:rsid w:val="000F6DB1"/>
    <w:rsid w:val="000F7AC9"/>
    <w:rsid w:val="001002F6"/>
    <w:rsid w:val="00100C4B"/>
    <w:rsid w:val="00100F56"/>
    <w:rsid w:val="0010483E"/>
    <w:rsid w:val="00105029"/>
    <w:rsid w:val="0010590E"/>
    <w:rsid w:val="00105F0C"/>
    <w:rsid w:val="00107172"/>
    <w:rsid w:val="00107994"/>
    <w:rsid w:val="00107DEA"/>
    <w:rsid w:val="00110645"/>
    <w:rsid w:val="00110751"/>
    <w:rsid w:val="00110CC7"/>
    <w:rsid w:val="00110CD0"/>
    <w:rsid w:val="00111483"/>
    <w:rsid w:val="00112DC4"/>
    <w:rsid w:val="0011302F"/>
    <w:rsid w:val="001157DC"/>
    <w:rsid w:val="00115D82"/>
    <w:rsid w:val="00117107"/>
    <w:rsid w:val="00121EED"/>
    <w:rsid w:val="0012211C"/>
    <w:rsid w:val="001226A6"/>
    <w:rsid w:val="00122C76"/>
    <w:rsid w:val="001234ED"/>
    <w:rsid w:val="001238C4"/>
    <w:rsid w:val="0012599B"/>
    <w:rsid w:val="00126757"/>
    <w:rsid w:val="00126B3C"/>
    <w:rsid w:val="00127055"/>
    <w:rsid w:val="00127933"/>
    <w:rsid w:val="00132DEA"/>
    <w:rsid w:val="00133422"/>
    <w:rsid w:val="00133460"/>
    <w:rsid w:val="00133ED3"/>
    <w:rsid w:val="001349A1"/>
    <w:rsid w:val="00134DE4"/>
    <w:rsid w:val="0013537A"/>
    <w:rsid w:val="001367CF"/>
    <w:rsid w:val="00136995"/>
    <w:rsid w:val="0014094F"/>
    <w:rsid w:val="0014162A"/>
    <w:rsid w:val="001426B9"/>
    <w:rsid w:val="00142B23"/>
    <w:rsid w:val="00143E71"/>
    <w:rsid w:val="00144450"/>
    <w:rsid w:val="00144C46"/>
    <w:rsid w:val="001451EA"/>
    <w:rsid w:val="001453D3"/>
    <w:rsid w:val="00147A4D"/>
    <w:rsid w:val="00150122"/>
    <w:rsid w:val="00150E36"/>
    <w:rsid w:val="00151023"/>
    <w:rsid w:val="001518C6"/>
    <w:rsid w:val="001537E2"/>
    <w:rsid w:val="00153D4E"/>
    <w:rsid w:val="0015472A"/>
    <w:rsid w:val="00155377"/>
    <w:rsid w:val="001555B1"/>
    <w:rsid w:val="00155C5A"/>
    <w:rsid w:val="0015600A"/>
    <w:rsid w:val="0015602E"/>
    <w:rsid w:val="0015619B"/>
    <w:rsid w:val="00156E8F"/>
    <w:rsid w:val="00157646"/>
    <w:rsid w:val="00161149"/>
    <w:rsid w:val="00161542"/>
    <w:rsid w:val="00161A43"/>
    <w:rsid w:val="00165360"/>
    <w:rsid w:val="00166530"/>
    <w:rsid w:val="00167617"/>
    <w:rsid w:val="00167AE8"/>
    <w:rsid w:val="001709FE"/>
    <w:rsid w:val="00171132"/>
    <w:rsid w:val="001723D8"/>
    <w:rsid w:val="00172C7B"/>
    <w:rsid w:val="00172F09"/>
    <w:rsid w:val="00173305"/>
    <w:rsid w:val="0017337F"/>
    <w:rsid w:val="00173B14"/>
    <w:rsid w:val="00173B20"/>
    <w:rsid w:val="00175BB7"/>
    <w:rsid w:val="001766EF"/>
    <w:rsid w:val="00183BF7"/>
    <w:rsid w:val="00185474"/>
    <w:rsid w:val="0018574F"/>
    <w:rsid w:val="0019198E"/>
    <w:rsid w:val="00193D49"/>
    <w:rsid w:val="0019571A"/>
    <w:rsid w:val="0019597E"/>
    <w:rsid w:val="00195EDC"/>
    <w:rsid w:val="00196B9F"/>
    <w:rsid w:val="00196E6D"/>
    <w:rsid w:val="001970A2"/>
    <w:rsid w:val="001A04E9"/>
    <w:rsid w:val="001A15C5"/>
    <w:rsid w:val="001A2E14"/>
    <w:rsid w:val="001A2E83"/>
    <w:rsid w:val="001A391B"/>
    <w:rsid w:val="001A3AD0"/>
    <w:rsid w:val="001A4577"/>
    <w:rsid w:val="001A461D"/>
    <w:rsid w:val="001A52BB"/>
    <w:rsid w:val="001A5683"/>
    <w:rsid w:val="001A5B68"/>
    <w:rsid w:val="001A5F8F"/>
    <w:rsid w:val="001A7060"/>
    <w:rsid w:val="001B017B"/>
    <w:rsid w:val="001B22FE"/>
    <w:rsid w:val="001B2855"/>
    <w:rsid w:val="001B33CD"/>
    <w:rsid w:val="001B354D"/>
    <w:rsid w:val="001B4D60"/>
    <w:rsid w:val="001B648E"/>
    <w:rsid w:val="001B66C0"/>
    <w:rsid w:val="001B7152"/>
    <w:rsid w:val="001B7B04"/>
    <w:rsid w:val="001B7BCD"/>
    <w:rsid w:val="001B7DAE"/>
    <w:rsid w:val="001C0AD3"/>
    <w:rsid w:val="001C247F"/>
    <w:rsid w:val="001C2C3C"/>
    <w:rsid w:val="001C32C1"/>
    <w:rsid w:val="001C3DA8"/>
    <w:rsid w:val="001C4DA9"/>
    <w:rsid w:val="001C51F7"/>
    <w:rsid w:val="001C5910"/>
    <w:rsid w:val="001C611C"/>
    <w:rsid w:val="001C62D9"/>
    <w:rsid w:val="001C7509"/>
    <w:rsid w:val="001D032B"/>
    <w:rsid w:val="001D07EC"/>
    <w:rsid w:val="001D11F5"/>
    <w:rsid w:val="001D1878"/>
    <w:rsid w:val="001D3A16"/>
    <w:rsid w:val="001D4112"/>
    <w:rsid w:val="001D6037"/>
    <w:rsid w:val="001D65F1"/>
    <w:rsid w:val="001D6B7A"/>
    <w:rsid w:val="001E1988"/>
    <w:rsid w:val="001E1A9D"/>
    <w:rsid w:val="001E2AB9"/>
    <w:rsid w:val="001E4085"/>
    <w:rsid w:val="001E6B13"/>
    <w:rsid w:val="001E6E7C"/>
    <w:rsid w:val="001E72C5"/>
    <w:rsid w:val="001F057F"/>
    <w:rsid w:val="001F1225"/>
    <w:rsid w:val="001F25E1"/>
    <w:rsid w:val="001F2751"/>
    <w:rsid w:val="001F3F28"/>
    <w:rsid w:val="001F5665"/>
    <w:rsid w:val="001F77CC"/>
    <w:rsid w:val="001F7808"/>
    <w:rsid w:val="001F7E7B"/>
    <w:rsid w:val="001F7FC4"/>
    <w:rsid w:val="00200AC5"/>
    <w:rsid w:val="00200D8B"/>
    <w:rsid w:val="00201B9C"/>
    <w:rsid w:val="00202C2C"/>
    <w:rsid w:val="00202F6B"/>
    <w:rsid w:val="002040D2"/>
    <w:rsid w:val="00205413"/>
    <w:rsid w:val="00205FB2"/>
    <w:rsid w:val="002063BC"/>
    <w:rsid w:val="00206823"/>
    <w:rsid w:val="00206895"/>
    <w:rsid w:val="0020763E"/>
    <w:rsid w:val="00207BB9"/>
    <w:rsid w:val="00207F9A"/>
    <w:rsid w:val="0021027F"/>
    <w:rsid w:val="00211544"/>
    <w:rsid w:val="00212BE7"/>
    <w:rsid w:val="00213451"/>
    <w:rsid w:val="002134AF"/>
    <w:rsid w:val="00213A4F"/>
    <w:rsid w:val="00213F13"/>
    <w:rsid w:val="00213FCA"/>
    <w:rsid w:val="00214698"/>
    <w:rsid w:val="00215BB2"/>
    <w:rsid w:val="00215CA5"/>
    <w:rsid w:val="00215D97"/>
    <w:rsid w:val="00215DF2"/>
    <w:rsid w:val="00217638"/>
    <w:rsid w:val="00217D7C"/>
    <w:rsid w:val="00220538"/>
    <w:rsid w:val="00220E9F"/>
    <w:rsid w:val="0022128A"/>
    <w:rsid w:val="00222790"/>
    <w:rsid w:val="00223225"/>
    <w:rsid w:val="002236D9"/>
    <w:rsid w:val="00223E3E"/>
    <w:rsid w:val="00223FA1"/>
    <w:rsid w:val="0022400A"/>
    <w:rsid w:val="00224EB5"/>
    <w:rsid w:val="00224F8D"/>
    <w:rsid w:val="00225374"/>
    <w:rsid w:val="00225410"/>
    <w:rsid w:val="00225986"/>
    <w:rsid w:val="00225F7C"/>
    <w:rsid w:val="0022631B"/>
    <w:rsid w:val="002263DF"/>
    <w:rsid w:val="0022647C"/>
    <w:rsid w:val="00226C20"/>
    <w:rsid w:val="00226DAB"/>
    <w:rsid w:val="00226FA9"/>
    <w:rsid w:val="00227309"/>
    <w:rsid w:val="0022748B"/>
    <w:rsid w:val="00227A42"/>
    <w:rsid w:val="00227EDF"/>
    <w:rsid w:val="002310B5"/>
    <w:rsid w:val="002320D8"/>
    <w:rsid w:val="002321EE"/>
    <w:rsid w:val="0023239A"/>
    <w:rsid w:val="002324CF"/>
    <w:rsid w:val="00232590"/>
    <w:rsid w:val="002326A3"/>
    <w:rsid w:val="0023344C"/>
    <w:rsid w:val="00234378"/>
    <w:rsid w:val="00234941"/>
    <w:rsid w:val="002351DA"/>
    <w:rsid w:val="0023546C"/>
    <w:rsid w:val="00235A3A"/>
    <w:rsid w:val="00236571"/>
    <w:rsid w:val="002372DC"/>
    <w:rsid w:val="002378B3"/>
    <w:rsid w:val="00237D14"/>
    <w:rsid w:val="00240C2D"/>
    <w:rsid w:val="0024143A"/>
    <w:rsid w:val="00241665"/>
    <w:rsid w:val="0024213D"/>
    <w:rsid w:val="00243C93"/>
    <w:rsid w:val="002443F8"/>
    <w:rsid w:val="00245266"/>
    <w:rsid w:val="0024528C"/>
    <w:rsid w:val="002476C5"/>
    <w:rsid w:val="0024779E"/>
    <w:rsid w:val="00247999"/>
    <w:rsid w:val="00247DFA"/>
    <w:rsid w:val="00251B76"/>
    <w:rsid w:val="00251D9F"/>
    <w:rsid w:val="002524B4"/>
    <w:rsid w:val="00252688"/>
    <w:rsid w:val="00253475"/>
    <w:rsid w:val="002535CE"/>
    <w:rsid w:val="002555EE"/>
    <w:rsid w:val="00255694"/>
    <w:rsid w:val="002568CE"/>
    <w:rsid w:val="00256919"/>
    <w:rsid w:val="002574E7"/>
    <w:rsid w:val="00257A12"/>
    <w:rsid w:val="00260359"/>
    <w:rsid w:val="00261A2C"/>
    <w:rsid w:val="00261F69"/>
    <w:rsid w:val="00262278"/>
    <w:rsid w:val="002645F0"/>
    <w:rsid w:val="00265226"/>
    <w:rsid w:val="00265C1B"/>
    <w:rsid w:val="00266863"/>
    <w:rsid w:val="00270276"/>
    <w:rsid w:val="00272197"/>
    <w:rsid w:val="00273859"/>
    <w:rsid w:val="0027482D"/>
    <w:rsid w:val="00274CB4"/>
    <w:rsid w:val="00275AFC"/>
    <w:rsid w:val="00276AF9"/>
    <w:rsid w:val="00280158"/>
    <w:rsid w:val="00281894"/>
    <w:rsid w:val="0028241E"/>
    <w:rsid w:val="00282436"/>
    <w:rsid w:val="00282478"/>
    <w:rsid w:val="0028273F"/>
    <w:rsid w:val="00283CC2"/>
    <w:rsid w:val="0028453A"/>
    <w:rsid w:val="00284883"/>
    <w:rsid w:val="00286441"/>
    <w:rsid w:val="00286860"/>
    <w:rsid w:val="00286A78"/>
    <w:rsid w:val="00286E22"/>
    <w:rsid w:val="00287B75"/>
    <w:rsid w:val="00290FEF"/>
    <w:rsid w:val="002912E3"/>
    <w:rsid w:val="002917CD"/>
    <w:rsid w:val="002939E1"/>
    <w:rsid w:val="002939ED"/>
    <w:rsid w:val="00294C2B"/>
    <w:rsid w:val="002955C8"/>
    <w:rsid w:val="00295A20"/>
    <w:rsid w:val="00295AB8"/>
    <w:rsid w:val="00297465"/>
    <w:rsid w:val="00297B36"/>
    <w:rsid w:val="002A2584"/>
    <w:rsid w:val="002A2D3C"/>
    <w:rsid w:val="002A4213"/>
    <w:rsid w:val="002A5DC8"/>
    <w:rsid w:val="002A64C5"/>
    <w:rsid w:val="002A6A1A"/>
    <w:rsid w:val="002A7A16"/>
    <w:rsid w:val="002B0319"/>
    <w:rsid w:val="002B0EF9"/>
    <w:rsid w:val="002B10D3"/>
    <w:rsid w:val="002B1473"/>
    <w:rsid w:val="002B76F9"/>
    <w:rsid w:val="002C04DD"/>
    <w:rsid w:val="002C05D0"/>
    <w:rsid w:val="002C0A65"/>
    <w:rsid w:val="002C15C4"/>
    <w:rsid w:val="002C2DBF"/>
    <w:rsid w:val="002C468F"/>
    <w:rsid w:val="002C4CAA"/>
    <w:rsid w:val="002C514C"/>
    <w:rsid w:val="002C5467"/>
    <w:rsid w:val="002C5A2B"/>
    <w:rsid w:val="002C61E3"/>
    <w:rsid w:val="002C68AD"/>
    <w:rsid w:val="002C6A76"/>
    <w:rsid w:val="002C745C"/>
    <w:rsid w:val="002D1445"/>
    <w:rsid w:val="002D1DF8"/>
    <w:rsid w:val="002D2233"/>
    <w:rsid w:val="002D5638"/>
    <w:rsid w:val="002D58C7"/>
    <w:rsid w:val="002D6D1E"/>
    <w:rsid w:val="002D722E"/>
    <w:rsid w:val="002D7A08"/>
    <w:rsid w:val="002D7C0C"/>
    <w:rsid w:val="002E0285"/>
    <w:rsid w:val="002E0A11"/>
    <w:rsid w:val="002E120D"/>
    <w:rsid w:val="002E1A0D"/>
    <w:rsid w:val="002E1D96"/>
    <w:rsid w:val="002E2372"/>
    <w:rsid w:val="002E24AF"/>
    <w:rsid w:val="002E5845"/>
    <w:rsid w:val="002E71DF"/>
    <w:rsid w:val="002E7217"/>
    <w:rsid w:val="002E742E"/>
    <w:rsid w:val="002F04D8"/>
    <w:rsid w:val="002F053F"/>
    <w:rsid w:val="002F0823"/>
    <w:rsid w:val="002F16B8"/>
    <w:rsid w:val="002F1C8D"/>
    <w:rsid w:val="002F2B72"/>
    <w:rsid w:val="002F4660"/>
    <w:rsid w:val="002F5102"/>
    <w:rsid w:val="002F63F6"/>
    <w:rsid w:val="002F6724"/>
    <w:rsid w:val="002F6A1F"/>
    <w:rsid w:val="002F6D1F"/>
    <w:rsid w:val="002F7630"/>
    <w:rsid w:val="002F768D"/>
    <w:rsid w:val="0030005E"/>
    <w:rsid w:val="00304791"/>
    <w:rsid w:val="00307001"/>
    <w:rsid w:val="0030706A"/>
    <w:rsid w:val="00307A62"/>
    <w:rsid w:val="00310D8E"/>
    <w:rsid w:val="00311426"/>
    <w:rsid w:val="003123A0"/>
    <w:rsid w:val="0031252C"/>
    <w:rsid w:val="00312EBE"/>
    <w:rsid w:val="0031314F"/>
    <w:rsid w:val="00315DA4"/>
    <w:rsid w:val="00316D77"/>
    <w:rsid w:val="00317B96"/>
    <w:rsid w:val="00320337"/>
    <w:rsid w:val="0032053D"/>
    <w:rsid w:val="00320737"/>
    <w:rsid w:val="00322C32"/>
    <w:rsid w:val="00323CC3"/>
    <w:rsid w:val="00325550"/>
    <w:rsid w:val="00325792"/>
    <w:rsid w:val="00325AA7"/>
    <w:rsid w:val="00327483"/>
    <w:rsid w:val="003302FC"/>
    <w:rsid w:val="00331F5C"/>
    <w:rsid w:val="003324F8"/>
    <w:rsid w:val="00332EE0"/>
    <w:rsid w:val="003330E4"/>
    <w:rsid w:val="00333D42"/>
    <w:rsid w:val="00333FD4"/>
    <w:rsid w:val="00335930"/>
    <w:rsid w:val="00335B01"/>
    <w:rsid w:val="00335CF9"/>
    <w:rsid w:val="00337251"/>
    <w:rsid w:val="0033797A"/>
    <w:rsid w:val="00337C65"/>
    <w:rsid w:val="00337C8A"/>
    <w:rsid w:val="0034079F"/>
    <w:rsid w:val="00340F98"/>
    <w:rsid w:val="003413D8"/>
    <w:rsid w:val="0034270B"/>
    <w:rsid w:val="003435C2"/>
    <w:rsid w:val="00344242"/>
    <w:rsid w:val="00345796"/>
    <w:rsid w:val="003457A9"/>
    <w:rsid w:val="00346256"/>
    <w:rsid w:val="0034745A"/>
    <w:rsid w:val="00350C3F"/>
    <w:rsid w:val="003512F7"/>
    <w:rsid w:val="00351312"/>
    <w:rsid w:val="0035183C"/>
    <w:rsid w:val="00353ED3"/>
    <w:rsid w:val="0035429F"/>
    <w:rsid w:val="00355089"/>
    <w:rsid w:val="003554B6"/>
    <w:rsid w:val="003558CF"/>
    <w:rsid w:val="00355D8C"/>
    <w:rsid w:val="00355F08"/>
    <w:rsid w:val="00356691"/>
    <w:rsid w:val="00356950"/>
    <w:rsid w:val="003631B7"/>
    <w:rsid w:val="00364298"/>
    <w:rsid w:val="0036488C"/>
    <w:rsid w:val="003659FA"/>
    <w:rsid w:val="00366145"/>
    <w:rsid w:val="00366B87"/>
    <w:rsid w:val="0036707A"/>
    <w:rsid w:val="00370613"/>
    <w:rsid w:val="00370A65"/>
    <w:rsid w:val="00370B43"/>
    <w:rsid w:val="00370D31"/>
    <w:rsid w:val="00370F59"/>
    <w:rsid w:val="00370FEC"/>
    <w:rsid w:val="003723F8"/>
    <w:rsid w:val="0037324F"/>
    <w:rsid w:val="003740F1"/>
    <w:rsid w:val="003755EE"/>
    <w:rsid w:val="00375ECC"/>
    <w:rsid w:val="00376FCF"/>
    <w:rsid w:val="003776B0"/>
    <w:rsid w:val="00380004"/>
    <w:rsid w:val="003802EE"/>
    <w:rsid w:val="00380A84"/>
    <w:rsid w:val="00380FF0"/>
    <w:rsid w:val="003818CE"/>
    <w:rsid w:val="003819AF"/>
    <w:rsid w:val="00381C9C"/>
    <w:rsid w:val="003840A3"/>
    <w:rsid w:val="00385B9B"/>
    <w:rsid w:val="00385E67"/>
    <w:rsid w:val="00386CA6"/>
    <w:rsid w:val="0039069C"/>
    <w:rsid w:val="0039097F"/>
    <w:rsid w:val="00393F7D"/>
    <w:rsid w:val="00394157"/>
    <w:rsid w:val="003958F0"/>
    <w:rsid w:val="00395C72"/>
    <w:rsid w:val="00395ECF"/>
    <w:rsid w:val="00396EA9"/>
    <w:rsid w:val="00396FD8"/>
    <w:rsid w:val="00397827"/>
    <w:rsid w:val="003A09C1"/>
    <w:rsid w:val="003A0BA8"/>
    <w:rsid w:val="003A4340"/>
    <w:rsid w:val="003A452E"/>
    <w:rsid w:val="003A45AB"/>
    <w:rsid w:val="003A4D48"/>
    <w:rsid w:val="003A50B8"/>
    <w:rsid w:val="003A5CC4"/>
    <w:rsid w:val="003A67C1"/>
    <w:rsid w:val="003A72B4"/>
    <w:rsid w:val="003B0587"/>
    <w:rsid w:val="003B0A4B"/>
    <w:rsid w:val="003B11C2"/>
    <w:rsid w:val="003B17CD"/>
    <w:rsid w:val="003B1F9D"/>
    <w:rsid w:val="003B2A13"/>
    <w:rsid w:val="003B30BE"/>
    <w:rsid w:val="003B3F4B"/>
    <w:rsid w:val="003B46A5"/>
    <w:rsid w:val="003B50A8"/>
    <w:rsid w:val="003B5475"/>
    <w:rsid w:val="003B6A30"/>
    <w:rsid w:val="003B72D1"/>
    <w:rsid w:val="003B7972"/>
    <w:rsid w:val="003C0F19"/>
    <w:rsid w:val="003C1F39"/>
    <w:rsid w:val="003C27E3"/>
    <w:rsid w:val="003C2B96"/>
    <w:rsid w:val="003C4B5D"/>
    <w:rsid w:val="003C4FDB"/>
    <w:rsid w:val="003C55D7"/>
    <w:rsid w:val="003C5BFD"/>
    <w:rsid w:val="003C61B8"/>
    <w:rsid w:val="003C6901"/>
    <w:rsid w:val="003C6B7C"/>
    <w:rsid w:val="003C764B"/>
    <w:rsid w:val="003C79EF"/>
    <w:rsid w:val="003C7CD4"/>
    <w:rsid w:val="003D0DA6"/>
    <w:rsid w:val="003D1AAF"/>
    <w:rsid w:val="003D1ACC"/>
    <w:rsid w:val="003D1BCB"/>
    <w:rsid w:val="003D1C54"/>
    <w:rsid w:val="003D1FF8"/>
    <w:rsid w:val="003D27DD"/>
    <w:rsid w:val="003D27F7"/>
    <w:rsid w:val="003D2A61"/>
    <w:rsid w:val="003D39D8"/>
    <w:rsid w:val="003D7708"/>
    <w:rsid w:val="003D7DB0"/>
    <w:rsid w:val="003E00D2"/>
    <w:rsid w:val="003E049C"/>
    <w:rsid w:val="003E08C6"/>
    <w:rsid w:val="003E182F"/>
    <w:rsid w:val="003E1C26"/>
    <w:rsid w:val="003E1F77"/>
    <w:rsid w:val="003E3BEB"/>
    <w:rsid w:val="003E45D9"/>
    <w:rsid w:val="003E50B2"/>
    <w:rsid w:val="003E5699"/>
    <w:rsid w:val="003E5F94"/>
    <w:rsid w:val="003F1BC8"/>
    <w:rsid w:val="003F36AB"/>
    <w:rsid w:val="003F43C0"/>
    <w:rsid w:val="003F5137"/>
    <w:rsid w:val="003F5D6E"/>
    <w:rsid w:val="003F677C"/>
    <w:rsid w:val="003F68F7"/>
    <w:rsid w:val="004005DA"/>
    <w:rsid w:val="0040083A"/>
    <w:rsid w:val="0040110B"/>
    <w:rsid w:val="00402423"/>
    <w:rsid w:val="00402520"/>
    <w:rsid w:val="004046D7"/>
    <w:rsid w:val="004049D6"/>
    <w:rsid w:val="0040588C"/>
    <w:rsid w:val="004072DF"/>
    <w:rsid w:val="00407FE2"/>
    <w:rsid w:val="0041019D"/>
    <w:rsid w:val="004106A0"/>
    <w:rsid w:val="00411535"/>
    <w:rsid w:val="00411E1C"/>
    <w:rsid w:val="0041228A"/>
    <w:rsid w:val="004136A8"/>
    <w:rsid w:val="00413A7C"/>
    <w:rsid w:val="00413D4A"/>
    <w:rsid w:val="00414BA1"/>
    <w:rsid w:val="00414CA9"/>
    <w:rsid w:val="00415466"/>
    <w:rsid w:val="00417054"/>
    <w:rsid w:val="00420CD6"/>
    <w:rsid w:val="0042380F"/>
    <w:rsid w:val="00424EC9"/>
    <w:rsid w:val="00424F7D"/>
    <w:rsid w:val="004261D1"/>
    <w:rsid w:val="00427EC2"/>
    <w:rsid w:val="00427FC2"/>
    <w:rsid w:val="004300F6"/>
    <w:rsid w:val="00430105"/>
    <w:rsid w:val="00430918"/>
    <w:rsid w:val="00431F95"/>
    <w:rsid w:val="00432504"/>
    <w:rsid w:val="0043300B"/>
    <w:rsid w:val="00433758"/>
    <w:rsid w:val="0043386D"/>
    <w:rsid w:val="00433B0A"/>
    <w:rsid w:val="00433DAA"/>
    <w:rsid w:val="00436B3C"/>
    <w:rsid w:val="00436BC0"/>
    <w:rsid w:val="00437304"/>
    <w:rsid w:val="00440522"/>
    <w:rsid w:val="00440BF0"/>
    <w:rsid w:val="0044149D"/>
    <w:rsid w:val="0044174A"/>
    <w:rsid w:val="004417C2"/>
    <w:rsid w:val="0044356E"/>
    <w:rsid w:val="004436D9"/>
    <w:rsid w:val="00443AF2"/>
    <w:rsid w:val="00443FFE"/>
    <w:rsid w:val="004453A9"/>
    <w:rsid w:val="00445B9D"/>
    <w:rsid w:val="00447BBE"/>
    <w:rsid w:val="00447FD4"/>
    <w:rsid w:val="0045043E"/>
    <w:rsid w:val="00451C14"/>
    <w:rsid w:val="00452E6D"/>
    <w:rsid w:val="00453D1A"/>
    <w:rsid w:val="00455429"/>
    <w:rsid w:val="00455BFE"/>
    <w:rsid w:val="00456630"/>
    <w:rsid w:val="00456A4D"/>
    <w:rsid w:val="0045785E"/>
    <w:rsid w:val="00460D56"/>
    <w:rsid w:val="00461F25"/>
    <w:rsid w:val="00462376"/>
    <w:rsid w:val="004627CE"/>
    <w:rsid w:val="00462B19"/>
    <w:rsid w:val="004634D0"/>
    <w:rsid w:val="00464B6C"/>
    <w:rsid w:val="00465DE5"/>
    <w:rsid w:val="00466A00"/>
    <w:rsid w:val="00466B05"/>
    <w:rsid w:val="00467AC8"/>
    <w:rsid w:val="00467C54"/>
    <w:rsid w:val="00470A2C"/>
    <w:rsid w:val="0047189C"/>
    <w:rsid w:val="00471AE9"/>
    <w:rsid w:val="00472562"/>
    <w:rsid w:val="0047369A"/>
    <w:rsid w:val="00473B76"/>
    <w:rsid w:val="004740E9"/>
    <w:rsid w:val="004744F1"/>
    <w:rsid w:val="00474A63"/>
    <w:rsid w:val="00475DC3"/>
    <w:rsid w:val="00476830"/>
    <w:rsid w:val="00477193"/>
    <w:rsid w:val="0047721E"/>
    <w:rsid w:val="00480207"/>
    <w:rsid w:val="0048047A"/>
    <w:rsid w:val="00480491"/>
    <w:rsid w:val="0048052A"/>
    <w:rsid w:val="00481A2A"/>
    <w:rsid w:val="00481A65"/>
    <w:rsid w:val="00482142"/>
    <w:rsid w:val="004822DA"/>
    <w:rsid w:val="0048268F"/>
    <w:rsid w:val="00485316"/>
    <w:rsid w:val="0048590D"/>
    <w:rsid w:val="00486324"/>
    <w:rsid w:val="004863C4"/>
    <w:rsid w:val="00486F73"/>
    <w:rsid w:val="0048742E"/>
    <w:rsid w:val="00487480"/>
    <w:rsid w:val="004875A6"/>
    <w:rsid w:val="004878C0"/>
    <w:rsid w:val="00490DCD"/>
    <w:rsid w:val="00490F77"/>
    <w:rsid w:val="00491C01"/>
    <w:rsid w:val="00491DF4"/>
    <w:rsid w:val="00493F4F"/>
    <w:rsid w:val="00497901"/>
    <w:rsid w:val="004A09A6"/>
    <w:rsid w:val="004A0B2D"/>
    <w:rsid w:val="004A1203"/>
    <w:rsid w:val="004A170C"/>
    <w:rsid w:val="004A1731"/>
    <w:rsid w:val="004A1A2C"/>
    <w:rsid w:val="004A2025"/>
    <w:rsid w:val="004A3D30"/>
    <w:rsid w:val="004A3F80"/>
    <w:rsid w:val="004A50E6"/>
    <w:rsid w:val="004A6597"/>
    <w:rsid w:val="004A6B50"/>
    <w:rsid w:val="004A716C"/>
    <w:rsid w:val="004A74A4"/>
    <w:rsid w:val="004A7A4E"/>
    <w:rsid w:val="004A7C7F"/>
    <w:rsid w:val="004B01F9"/>
    <w:rsid w:val="004B0F1D"/>
    <w:rsid w:val="004B16C2"/>
    <w:rsid w:val="004B2299"/>
    <w:rsid w:val="004B260C"/>
    <w:rsid w:val="004B2C8B"/>
    <w:rsid w:val="004B2EBF"/>
    <w:rsid w:val="004B3149"/>
    <w:rsid w:val="004B3436"/>
    <w:rsid w:val="004B3A13"/>
    <w:rsid w:val="004B3A7E"/>
    <w:rsid w:val="004B6398"/>
    <w:rsid w:val="004B6C92"/>
    <w:rsid w:val="004C180B"/>
    <w:rsid w:val="004C2E65"/>
    <w:rsid w:val="004C3F2D"/>
    <w:rsid w:val="004C4224"/>
    <w:rsid w:val="004C4D64"/>
    <w:rsid w:val="004C5181"/>
    <w:rsid w:val="004C5B06"/>
    <w:rsid w:val="004C6FC9"/>
    <w:rsid w:val="004C703A"/>
    <w:rsid w:val="004C752D"/>
    <w:rsid w:val="004C7C43"/>
    <w:rsid w:val="004C7CAF"/>
    <w:rsid w:val="004D0881"/>
    <w:rsid w:val="004D17EB"/>
    <w:rsid w:val="004D1DCF"/>
    <w:rsid w:val="004D1E2D"/>
    <w:rsid w:val="004D2AF6"/>
    <w:rsid w:val="004D34D7"/>
    <w:rsid w:val="004D3875"/>
    <w:rsid w:val="004D3D95"/>
    <w:rsid w:val="004D4D99"/>
    <w:rsid w:val="004D60F5"/>
    <w:rsid w:val="004D668B"/>
    <w:rsid w:val="004D6727"/>
    <w:rsid w:val="004D72BD"/>
    <w:rsid w:val="004D770B"/>
    <w:rsid w:val="004D7B57"/>
    <w:rsid w:val="004E042B"/>
    <w:rsid w:val="004E165F"/>
    <w:rsid w:val="004E24D2"/>
    <w:rsid w:val="004E2BBF"/>
    <w:rsid w:val="004E32D7"/>
    <w:rsid w:val="004E32EE"/>
    <w:rsid w:val="004E3A5F"/>
    <w:rsid w:val="004E3E9D"/>
    <w:rsid w:val="004E5CBA"/>
    <w:rsid w:val="004E5CBD"/>
    <w:rsid w:val="004E60A2"/>
    <w:rsid w:val="004E617B"/>
    <w:rsid w:val="004E6676"/>
    <w:rsid w:val="004E66F2"/>
    <w:rsid w:val="004E67E0"/>
    <w:rsid w:val="004E7815"/>
    <w:rsid w:val="004E7A56"/>
    <w:rsid w:val="004F043D"/>
    <w:rsid w:val="004F0BDE"/>
    <w:rsid w:val="004F144B"/>
    <w:rsid w:val="004F2C27"/>
    <w:rsid w:val="004F5031"/>
    <w:rsid w:val="004F566F"/>
    <w:rsid w:val="004F63C6"/>
    <w:rsid w:val="004F66C8"/>
    <w:rsid w:val="004F772B"/>
    <w:rsid w:val="004F775B"/>
    <w:rsid w:val="004F77FD"/>
    <w:rsid w:val="0050021A"/>
    <w:rsid w:val="00500D41"/>
    <w:rsid w:val="00500EF4"/>
    <w:rsid w:val="0050173A"/>
    <w:rsid w:val="0050189E"/>
    <w:rsid w:val="00501CB3"/>
    <w:rsid w:val="00504323"/>
    <w:rsid w:val="00505E3A"/>
    <w:rsid w:val="00506747"/>
    <w:rsid w:val="005069CE"/>
    <w:rsid w:val="00506ACA"/>
    <w:rsid w:val="00506BAB"/>
    <w:rsid w:val="00506EBD"/>
    <w:rsid w:val="00507DF6"/>
    <w:rsid w:val="00510565"/>
    <w:rsid w:val="00512FA0"/>
    <w:rsid w:val="00514339"/>
    <w:rsid w:val="005151D1"/>
    <w:rsid w:val="005164EB"/>
    <w:rsid w:val="005221D5"/>
    <w:rsid w:val="005225B0"/>
    <w:rsid w:val="00523842"/>
    <w:rsid w:val="00523871"/>
    <w:rsid w:val="00523C3D"/>
    <w:rsid w:val="0052403E"/>
    <w:rsid w:val="0052407B"/>
    <w:rsid w:val="00524097"/>
    <w:rsid w:val="0052411C"/>
    <w:rsid w:val="00524772"/>
    <w:rsid w:val="00524BB4"/>
    <w:rsid w:val="00525A2F"/>
    <w:rsid w:val="0052667A"/>
    <w:rsid w:val="005267AA"/>
    <w:rsid w:val="00526AEB"/>
    <w:rsid w:val="005315F3"/>
    <w:rsid w:val="00531719"/>
    <w:rsid w:val="0053184E"/>
    <w:rsid w:val="00531A7C"/>
    <w:rsid w:val="00532585"/>
    <w:rsid w:val="005326D0"/>
    <w:rsid w:val="00532DFD"/>
    <w:rsid w:val="00532FA6"/>
    <w:rsid w:val="00533F37"/>
    <w:rsid w:val="00536260"/>
    <w:rsid w:val="005365DC"/>
    <w:rsid w:val="00537F09"/>
    <w:rsid w:val="0054076F"/>
    <w:rsid w:val="00540FB9"/>
    <w:rsid w:val="005417A7"/>
    <w:rsid w:val="00542583"/>
    <w:rsid w:val="005425A2"/>
    <w:rsid w:val="00542769"/>
    <w:rsid w:val="00543283"/>
    <w:rsid w:val="00543487"/>
    <w:rsid w:val="00543706"/>
    <w:rsid w:val="00544C24"/>
    <w:rsid w:val="00544C26"/>
    <w:rsid w:val="00545287"/>
    <w:rsid w:val="00545AED"/>
    <w:rsid w:val="00546D26"/>
    <w:rsid w:val="00547E7D"/>
    <w:rsid w:val="005501CB"/>
    <w:rsid w:val="00550B5C"/>
    <w:rsid w:val="00550D73"/>
    <w:rsid w:val="0055200B"/>
    <w:rsid w:val="00552305"/>
    <w:rsid w:val="0055442F"/>
    <w:rsid w:val="005550DD"/>
    <w:rsid w:val="005551A6"/>
    <w:rsid w:val="00556052"/>
    <w:rsid w:val="0055679A"/>
    <w:rsid w:val="00556AF5"/>
    <w:rsid w:val="00557445"/>
    <w:rsid w:val="00557FD3"/>
    <w:rsid w:val="0056007A"/>
    <w:rsid w:val="0056020C"/>
    <w:rsid w:val="00563B89"/>
    <w:rsid w:val="00563B98"/>
    <w:rsid w:val="005641F2"/>
    <w:rsid w:val="0056432B"/>
    <w:rsid w:val="0056591E"/>
    <w:rsid w:val="00565991"/>
    <w:rsid w:val="00565BCD"/>
    <w:rsid w:val="00566068"/>
    <w:rsid w:val="005668EC"/>
    <w:rsid w:val="005669CB"/>
    <w:rsid w:val="00567A18"/>
    <w:rsid w:val="005703C5"/>
    <w:rsid w:val="00570C13"/>
    <w:rsid w:val="00571BC6"/>
    <w:rsid w:val="00572491"/>
    <w:rsid w:val="00572804"/>
    <w:rsid w:val="00574654"/>
    <w:rsid w:val="0057548A"/>
    <w:rsid w:val="0057582B"/>
    <w:rsid w:val="005758A4"/>
    <w:rsid w:val="00575BA4"/>
    <w:rsid w:val="00575E0E"/>
    <w:rsid w:val="0057667A"/>
    <w:rsid w:val="00577040"/>
    <w:rsid w:val="00577A24"/>
    <w:rsid w:val="00581D48"/>
    <w:rsid w:val="00581D6B"/>
    <w:rsid w:val="00581EDF"/>
    <w:rsid w:val="00581EE8"/>
    <w:rsid w:val="00582E75"/>
    <w:rsid w:val="00585865"/>
    <w:rsid w:val="0058632C"/>
    <w:rsid w:val="00586FDD"/>
    <w:rsid w:val="00587989"/>
    <w:rsid w:val="00587C2D"/>
    <w:rsid w:val="00587F31"/>
    <w:rsid w:val="00592118"/>
    <w:rsid w:val="0059442F"/>
    <w:rsid w:val="005950DC"/>
    <w:rsid w:val="005952FB"/>
    <w:rsid w:val="005A1A2A"/>
    <w:rsid w:val="005A1E97"/>
    <w:rsid w:val="005A4C45"/>
    <w:rsid w:val="005A62D0"/>
    <w:rsid w:val="005A6341"/>
    <w:rsid w:val="005A6C95"/>
    <w:rsid w:val="005A7AB8"/>
    <w:rsid w:val="005B0891"/>
    <w:rsid w:val="005B0CE5"/>
    <w:rsid w:val="005B11D7"/>
    <w:rsid w:val="005B1E68"/>
    <w:rsid w:val="005B4468"/>
    <w:rsid w:val="005B4FB2"/>
    <w:rsid w:val="005B50A8"/>
    <w:rsid w:val="005B6F30"/>
    <w:rsid w:val="005B75FD"/>
    <w:rsid w:val="005B7D09"/>
    <w:rsid w:val="005C04F5"/>
    <w:rsid w:val="005C058C"/>
    <w:rsid w:val="005C0EE4"/>
    <w:rsid w:val="005C1416"/>
    <w:rsid w:val="005C16B5"/>
    <w:rsid w:val="005C1CC5"/>
    <w:rsid w:val="005C2035"/>
    <w:rsid w:val="005C2C2D"/>
    <w:rsid w:val="005C362F"/>
    <w:rsid w:val="005C52F2"/>
    <w:rsid w:val="005D086B"/>
    <w:rsid w:val="005D0EED"/>
    <w:rsid w:val="005D4610"/>
    <w:rsid w:val="005D474A"/>
    <w:rsid w:val="005D5B0E"/>
    <w:rsid w:val="005D5D26"/>
    <w:rsid w:val="005E024D"/>
    <w:rsid w:val="005E0F9A"/>
    <w:rsid w:val="005E26CA"/>
    <w:rsid w:val="005E3298"/>
    <w:rsid w:val="005E3567"/>
    <w:rsid w:val="005E4CA3"/>
    <w:rsid w:val="005E600C"/>
    <w:rsid w:val="005E6458"/>
    <w:rsid w:val="005E7074"/>
    <w:rsid w:val="005F138B"/>
    <w:rsid w:val="005F1539"/>
    <w:rsid w:val="005F1AC5"/>
    <w:rsid w:val="005F1B52"/>
    <w:rsid w:val="005F2539"/>
    <w:rsid w:val="005F3471"/>
    <w:rsid w:val="005F41A7"/>
    <w:rsid w:val="005F514B"/>
    <w:rsid w:val="005F5FDC"/>
    <w:rsid w:val="005F78E4"/>
    <w:rsid w:val="006007BE"/>
    <w:rsid w:val="00600A3A"/>
    <w:rsid w:val="006011CD"/>
    <w:rsid w:val="00601B02"/>
    <w:rsid w:val="00602436"/>
    <w:rsid w:val="006046F2"/>
    <w:rsid w:val="00605AF3"/>
    <w:rsid w:val="00605B6F"/>
    <w:rsid w:val="006062B3"/>
    <w:rsid w:val="006062C6"/>
    <w:rsid w:val="00606E34"/>
    <w:rsid w:val="0060721A"/>
    <w:rsid w:val="00612939"/>
    <w:rsid w:val="00612ACB"/>
    <w:rsid w:val="006130AC"/>
    <w:rsid w:val="00615768"/>
    <w:rsid w:val="006173F8"/>
    <w:rsid w:val="0062008E"/>
    <w:rsid w:val="00620D76"/>
    <w:rsid w:val="00621C0F"/>
    <w:rsid w:val="00623BAF"/>
    <w:rsid w:val="00623C54"/>
    <w:rsid w:val="00626543"/>
    <w:rsid w:val="006276AF"/>
    <w:rsid w:val="0062782C"/>
    <w:rsid w:val="00627A0E"/>
    <w:rsid w:val="00630B04"/>
    <w:rsid w:val="00631028"/>
    <w:rsid w:val="00631061"/>
    <w:rsid w:val="00631D2A"/>
    <w:rsid w:val="006323E9"/>
    <w:rsid w:val="00632B60"/>
    <w:rsid w:val="00632EB1"/>
    <w:rsid w:val="006336F2"/>
    <w:rsid w:val="00633F3D"/>
    <w:rsid w:val="00634804"/>
    <w:rsid w:val="00634B70"/>
    <w:rsid w:val="0063584D"/>
    <w:rsid w:val="0063597C"/>
    <w:rsid w:val="00636616"/>
    <w:rsid w:val="00636978"/>
    <w:rsid w:val="00636980"/>
    <w:rsid w:val="006403BE"/>
    <w:rsid w:val="006410FD"/>
    <w:rsid w:val="00641111"/>
    <w:rsid w:val="00644A27"/>
    <w:rsid w:val="00644B82"/>
    <w:rsid w:val="00645296"/>
    <w:rsid w:val="00645D4A"/>
    <w:rsid w:val="00646044"/>
    <w:rsid w:val="00646EB7"/>
    <w:rsid w:val="00647709"/>
    <w:rsid w:val="00647AC3"/>
    <w:rsid w:val="00647ADC"/>
    <w:rsid w:val="00647BBF"/>
    <w:rsid w:val="00651366"/>
    <w:rsid w:val="00652F17"/>
    <w:rsid w:val="00652FC8"/>
    <w:rsid w:val="006530CA"/>
    <w:rsid w:val="00653A72"/>
    <w:rsid w:val="00653D92"/>
    <w:rsid w:val="00654F07"/>
    <w:rsid w:val="0065550D"/>
    <w:rsid w:val="0065655D"/>
    <w:rsid w:val="006577D7"/>
    <w:rsid w:val="00657921"/>
    <w:rsid w:val="00660AC6"/>
    <w:rsid w:val="00660E08"/>
    <w:rsid w:val="006611BD"/>
    <w:rsid w:val="0066129B"/>
    <w:rsid w:val="00663995"/>
    <w:rsid w:val="0066426B"/>
    <w:rsid w:val="00665504"/>
    <w:rsid w:val="006664F9"/>
    <w:rsid w:val="00666E11"/>
    <w:rsid w:val="00666E8E"/>
    <w:rsid w:val="00667F08"/>
    <w:rsid w:val="00671995"/>
    <w:rsid w:val="00671A86"/>
    <w:rsid w:val="006723D5"/>
    <w:rsid w:val="00672696"/>
    <w:rsid w:val="00676680"/>
    <w:rsid w:val="00676BC6"/>
    <w:rsid w:val="00677309"/>
    <w:rsid w:val="00677EA5"/>
    <w:rsid w:val="006808B5"/>
    <w:rsid w:val="00680A20"/>
    <w:rsid w:val="00680AB7"/>
    <w:rsid w:val="00681189"/>
    <w:rsid w:val="006831F3"/>
    <w:rsid w:val="00684075"/>
    <w:rsid w:val="006856CD"/>
    <w:rsid w:val="006869F2"/>
    <w:rsid w:val="00686F46"/>
    <w:rsid w:val="00687210"/>
    <w:rsid w:val="00687C9F"/>
    <w:rsid w:val="00687E4E"/>
    <w:rsid w:val="00687EFD"/>
    <w:rsid w:val="00690182"/>
    <w:rsid w:val="006902A9"/>
    <w:rsid w:val="00690327"/>
    <w:rsid w:val="0069085C"/>
    <w:rsid w:val="006909D8"/>
    <w:rsid w:val="00690F53"/>
    <w:rsid w:val="00691EFE"/>
    <w:rsid w:val="0069286C"/>
    <w:rsid w:val="006934E0"/>
    <w:rsid w:val="00695EED"/>
    <w:rsid w:val="00696CA9"/>
    <w:rsid w:val="00697383"/>
    <w:rsid w:val="00697DAD"/>
    <w:rsid w:val="006A02B5"/>
    <w:rsid w:val="006A1769"/>
    <w:rsid w:val="006A1856"/>
    <w:rsid w:val="006A1A3E"/>
    <w:rsid w:val="006A2059"/>
    <w:rsid w:val="006A2EF6"/>
    <w:rsid w:val="006A391E"/>
    <w:rsid w:val="006A3E1F"/>
    <w:rsid w:val="006A4217"/>
    <w:rsid w:val="006A4C48"/>
    <w:rsid w:val="006A4DD6"/>
    <w:rsid w:val="006A520A"/>
    <w:rsid w:val="006A6C53"/>
    <w:rsid w:val="006B0051"/>
    <w:rsid w:val="006B0840"/>
    <w:rsid w:val="006B2951"/>
    <w:rsid w:val="006B3141"/>
    <w:rsid w:val="006B3778"/>
    <w:rsid w:val="006B4DF1"/>
    <w:rsid w:val="006B76D9"/>
    <w:rsid w:val="006B7CCD"/>
    <w:rsid w:val="006C0142"/>
    <w:rsid w:val="006C05CA"/>
    <w:rsid w:val="006C0991"/>
    <w:rsid w:val="006C10B6"/>
    <w:rsid w:val="006C2104"/>
    <w:rsid w:val="006C2223"/>
    <w:rsid w:val="006C2847"/>
    <w:rsid w:val="006C2CDF"/>
    <w:rsid w:val="006C3A44"/>
    <w:rsid w:val="006C4658"/>
    <w:rsid w:val="006C4E11"/>
    <w:rsid w:val="006C4F55"/>
    <w:rsid w:val="006C511F"/>
    <w:rsid w:val="006C59EB"/>
    <w:rsid w:val="006C62FC"/>
    <w:rsid w:val="006C747B"/>
    <w:rsid w:val="006C7D3E"/>
    <w:rsid w:val="006D1586"/>
    <w:rsid w:val="006D296F"/>
    <w:rsid w:val="006D2F1A"/>
    <w:rsid w:val="006D3EC9"/>
    <w:rsid w:val="006D51E5"/>
    <w:rsid w:val="006D5546"/>
    <w:rsid w:val="006D5B8D"/>
    <w:rsid w:val="006D5F27"/>
    <w:rsid w:val="006D6FB6"/>
    <w:rsid w:val="006E0793"/>
    <w:rsid w:val="006E08DD"/>
    <w:rsid w:val="006E0B0C"/>
    <w:rsid w:val="006E16C2"/>
    <w:rsid w:val="006E2753"/>
    <w:rsid w:val="006E288B"/>
    <w:rsid w:val="006E426C"/>
    <w:rsid w:val="006E4335"/>
    <w:rsid w:val="006E5DD5"/>
    <w:rsid w:val="006E6686"/>
    <w:rsid w:val="006E7357"/>
    <w:rsid w:val="006E75D3"/>
    <w:rsid w:val="006F07E6"/>
    <w:rsid w:val="006F0ADB"/>
    <w:rsid w:val="006F1B06"/>
    <w:rsid w:val="006F2783"/>
    <w:rsid w:val="006F3138"/>
    <w:rsid w:val="006F4482"/>
    <w:rsid w:val="006F4F4B"/>
    <w:rsid w:val="006F61DD"/>
    <w:rsid w:val="006F6DB7"/>
    <w:rsid w:val="006F7D16"/>
    <w:rsid w:val="00700208"/>
    <w:rsid w:val="00700E6C"/>
    <w:rsid w:val="00700EFB"/>
    <w:rsid w:val="007013F3"/>
    <w:rsid w:val="00701FD4"/>
    <w:rsid w:val="0070391D"/>
    <w:rsid w:val="00704D93"/>
    <w:rsid w:val="00705147"/>
    <w:rsid w:val="00706916"/>
    <w:rsid w:val="00706A98"/>
    <w:rsid w:val="007074E5"/>
    <w:rsid w:val="0071011C"/>
    <w:rsid w:val="00710653"/>
    <w:rsid w:val="00711D6A"/>
    <w:rsid w:val="00714271"/>
    <w:rsid w:val="00714888"/>
    <w:rsid w:val="007149E3"/>
    <w:rsid w:val="00715542"/>
    <w:rsid w:val="00715A21"/>
    <w:rsid w:val="00716667"/>
    <w:rsid w:val="00717F2A"/>
    <w:rsid w:val="007202F2"/>
    <w:rsid w:val="00720A3C"/>
    <w:rsid w:val="00720D47"/>
    <w:rsid w:val="007220EF"/>
    <w:rsid w:val="007224A3"/>
    <w:rsid w:val="0072296E"/>
    <w:rsid w:val="00722982"/>
    <w:rsid w:val="00722B53"/>
    <w:rsid w:val="00722BDE"/>
    <w:rsid w:val="00722C65"/>
    <w:rsid w:val="0072404B"/>
    <w:rsid w:val="007247B5"/>
    <w:rsid w:val="00725C05"/>
    <w:rsid w:val="00725C81"/>
    <w:rsid w:val="007261BA"/>
    <w:rsid w:val="007263CF"/>
    <w:rsid w:val="00726ADD"/>
    <w:rsid w:val="00727506"/>
    <w:rsid w:val="00730092"/>
    <w:rsid w:val="00730CB0"/>
    <w:rsid w:val="007317E4"/>
    <w:rsid w:val="00731C94"/>
    <w:rsid w:val="0073297C"/>
    <w:rsid w:val="00733B14"/>
    <w:rsid w:val="00735654"/>
    <w:rsid w:val="00735925"/>
    <w:rsid w:val="00735B91"/>
    <w:rsid w:val="00735EC9"/>
    <w:rsid w:val="00735FA9"/>
    <w:rsid w:val="007361B5"/>
    <w:rsid w:val="00736349"/>
    <w:rsid w:val="00736A68"/>
    <w:rsid w:val="00737C6E"/>
    <w:rsid w:val="00740101"/>
    <w:rsid w:val="00740929"/>
    <w:rsid w:val="007412ED"/>
    <w:rsid w:val="00741A05"/>
    <w:rsid w:val="00741F15"/>
    <w:rsid w:val="00741F33"/>
    <w:rsid w:val="007428E5"/>
    <w:rsid w:val="00742A01"/>
    <w:rsid w:val="00744084"/>
    <w:rsid w:val="00744D12"/>
    <w:rsid w:val="0074638C"/>
    <w:rsid w:val="0075014C"/>
    <w:rsid w:val="0075032A"/>
    <w:rsid w:val="007503A1"/>
    <w:rsid w:val="007507B7"/>
    <w:rsid w:val="00750BF2"/>
    <w:rsid w:val="00750DBF"/>
    <w:rsid w:val="00750EA9"/>
    <w:rsid w:val="007512E3"/>
    <w:rsid w:val="00751330"/>
    <w:rsid w:val="00751F19"/>
    <w:rsid w:val="0075223B"/>
    <w:rsid w:val="0075455D"/>
    <w:rsid w:val="00754F2A"/>
    <w:rsid w:val="00755A60"/>
    <w:rsid w:val="0075668B"/>
    <w:rsid w:val="00756A1E"/>
    <w:rsid w:val="00756C05"/>
    <w:rsid w:val="00756D42"/>
    <w:rsid w:val="00756E77"/>
    <w:rsid w:val="0075717A"/>
    <w:rsid w:val="00757D86"/>
    <w:rsid w:val="007603D3"/>
    <w:rsid w:val="00760D5D"/>
    <w:rsid w:val="00760E88"/>
    <w:rsid w:val="007619EF"/>
    <w:rsid w:val="00761DC2"/>
    <w:rsid w:val="0076204B"/>
    <w:rsid w:val="007623FE"/>
    <w:rsid w:val="00763005"/>
    <w:rsid w:val="007636E7"/>
    <w:rsid w:val="007637AA"/>
    <w:rsid w:val="00764175"/>
    <w:rsid w:val="00764CAD"/>
    <w:rsid w:val="00766016"/>
    <w:rsid w:val="00766408"/>
    <w:rsid w:val="00767265"/>
    <w:rsid w:val="0077174B"/>
    <w:rsid w:val="0077216C"/>
    <w:rsid w:val="00772702"/>
    <w:rsid w:val="00775D80"/>
    <w:rsid w:val="007762B3"/>
    <w:rsid w:val="007769EF"/>
    <w:rsid w:val="0078028D"/>
    <w:rsid w:val="007816A5"/>
    <w:rsid w:val="00781AFE"/>
    <w:rsid w:val="00785259"/>
    <w:rsid w:val="007855EA"/>
    <w:rsid w:val="00785FA9"/>
    <w:rsid w:val="007863B3"/>
    <w:rsid w:val="00787997"/>
    <w:rsid w:val="0079082B"/>
    <w:rsid w:val="007910E0"/>
    <w:rsid w:val="00791958"/>
    <w:rsid w:val="00792A15"/>
    <w:rsid w:val="00793818"/>
    <w:rsid w:val="00793CCF"/>
    <w:rsid w:val="007946EB"/>
    <w:rsid w:val="00794981"/>
    <w:rsid w:val="00794EC9"/>
    <w:rsid w:val="00795112"/>
    <w:rsid w:val="00795617"/>
    <w:rsid w:val="00796281"/>
    <w:rsid w:val="00796C30"/>
    <w:rsid w:val="007977E5"/>
    <w:rsid w:val="00797DBC"/>
    <w:rsid w:val="007A1E0F"/>
    <w:rsid w:val="007A359D"/>
    <w:rsid w:val="007A5801"/>
    <w:rsid w:val="007A59BB"/>
    <w:rsid w:val="007A6746"/>
    <w:rsid w:val="007A7049"/>
    <w:rsid w:val="007A721B"/>
    <w:rsid w:val="007B0307"/>
    <w:rsid w:val="007B0D35"/>
    <w:rsid w:val="007B0F7D"/>
    <w:rsid w:val="007B17DD"/>
    <w:rsid w:val="007B1854"/>
    <w:rsid w:val="007B2A50"/>
    <w:rsid w:val="007B2AD7"/>
    <w:rsid w:val="007B419C"/>
    <w:rsid w:val="007B4B12"/>
    <w:rsid w:val="007B54FA"/>
    <w:rsid w:val="007B5845"/>
    <w:rsid w:val="007B5B07"/>
    <w:rsid w:val="007B6E3D"/>
    <w:rsid w:val="007B78CF"/>
    <w:rsid w:val="007C0516"/>
    <w:rsid w:val="007C3A42"/>
    <w:rsid w:val="007C60E3"/>
    <w:rsid w:val="007C6A4D"/>
    <w:rsid w:val="007C72D3"/>
    <w:rsid w:val="007C7B73"/>
    <w:rsid w:val="007C7E1F"/>
    <w:rsid w:val="007D0A39"/>
    <w:rsid w:val="007D0E57"/>
    <w:rsid w:val="007D1B80"/>
    <w:rsid w:val="007D25D7"/>
    <w:rsid w:val="007D3457"/>
    <w:rsid w:val="007D3ADB"/>
    <w:rsid w:val="007D3E22"/>
    <w:rsid w:val="007D4876"/>
    <w:rsid w:val="007D5192"/>
    <w:rsid w:val="007D5D5C"/>
    <w:rsid w:val="007D61D7"/>
    <w:rsid w:val="007D6928"/>
    <w:rsid w:val="007D6936"/>
    <w:rsid w:val="007E0149"/>
    <w:rsid w:val="007E1182"/>
    <w:rsid w:val="007E123B"/>
    <w:rsid w:val="007E1D2C"/>
    <w:rsid w:val="007E3C14"/>
    <w:rsid w:val="007E4994"/>
    <w:rsid w:val="007E79E1"/>
    <w:rsid w:val="007F01F7"/>
    <w:rsid w:val="007F0969"/>
    <w:rsid w:val="007F0E3D"/>
    <w:rsid w:val="007F1C51"/>
    <w:rsid w:val="007F2FE3"/>
    <w:rsid w:val="007F312D"/>
    <w:rsid w:val="007F41FB"/>
    <w:rsid w:val="007F5288"/>
    <w:rsid w:val="007F6C5D"/>
    <w:rsid w:val="007F6EAD"/>
    <w:rsid w:val="007F7F71"/>
    <w:rsid w:val="00800072"/>
    <w:rsid w:val="0080080C"/>
    <w:rsid w:val="00801C19"/>
    <w:rsid w:val="0080258E"/>
    <w:rsid w:val="00802CD1"/>
    <w:rsid w:val="00804809"/>
    <w:rsid w:val="00804F4D"/>
    <w:rsid w:val="008051E8"/>
    <w:rsid w:val="0080686A"/>
    <w:rsid w:val="00806934"/>
    <w:rsid w:val="00807987"/>
    <w:rsid w:val="008079FF"/>
    <w:rsid w:val="00811E83"/>
    <w:rsid w:val="00812A2C"/>
    <w:rsid w:val="00812E57"/>
    <w:rsid w:val="008156A3"/>
    <w:rsid w:val="00815780"/>
    <w:rsid w:val="0081768D"/>
    <w:rsid w:val="00817938"/>
    <w:rsid w:val="00817A75"/>
    <w:rsid w:val="00820685"/>
    <w:rsid w:val="008210DE"/>
    <w:rsid w:val="008220FE"/>
    <w:rsid w:val="00822705"/>
    <w:rsid w:val="00822F34"/>
    <w:rsid w:val="008230D2"/>
    <w:rsid w:val="00824BD9"/>
    <w:rsid w:val="00825920"/>
    <w:rsid w:val="00825924"/>
    <w:rsid w:val="00825A15"/>
    <w:rsid w:val="008260EB"/>
    <w:rsid w:val="00827D03"/>
    <w:rsid w:val="00830D7B"/>
    <w:rsid w:val="008314EA"/>
    <w:rsid w:val="00831AAB"/>
    <w:rsid w:val="00831FA0"/>
    <w:rsid w:val="00832347"/>
    <w:rsid w:val="00832361"/>
    <w:rsid w:val="00833FC3"/>
    <w:rsid w:val="00834D95"/>
    <w:rsid w:val="00834D9E"/>
    <w:rsid w:val="0083622A"/>
    <w:rsid w:val="008365F6"/>
    <w:rsid w:val="00836B39"/>
    <w:rsid w:val="00836E53"/>
    <w:rsid w:val="00836EFA"/>
    <w:rsid w:val="00837662"/>
    <w:rsid w:val="00837FF3"/>
    <w:rsid w:val="008408A1"/>
    <w:rsid w:val="0084096D"/>
    <w:rsid w:val="00840FDA"/>
    <w:rsid w:val="00840FF1"/>
    <w:rsid w:val="00844ACC"/>
    <w:rsid w:val="00844C44"/>
    <w:rsid w:val="00846494"/>
    <w:rsid w:val="0084732F"/>
    <w:rsid w:val="0084744D"/>
    <w:rsid w:val="00847DEF"/>
    <w:rsid w:val="00851272"/>
    <w:rsid w:val="008517FB"/>
    <w:rsid w:val="00852510"/>
    <w:rsid w:val="00854D0D"/>
    <w:rsid w:val="00855ED6"/>
    <w:rsid w:val="00856CC9"/>
    <w:rsid w:val="00856CEB"/>
    <w:rsid w:val="0085786D"/>
    <w:rsid w:val="00857B2F"/>
    <w:rsid w:val="00860288"/>
    <w:rsid w:val="00861F21"/>
    <w:rsid w:val="00861F95"/>
    <w:rsid w:val="00863D35"/>
    <w:rsid w:val="00864E98"/>
    <w:rsid w:val="008655D9"/>
    <w:rsid w:val="00865E0C"/>
    <w:rsid w:val="00867284"/>
    <w:rsid w:val="008705C9"/>
    <w:rsid w:val="00870920"/>
    <w:rsid w:val="00871659"/>
    <w:rsid w:val="00873B65"/>
    <w:rsid w:val="00874DD9"/>
    <w:rsid w:val="00874F5A"/>
    <w:rsid w:val="00875559"/>
    <w:rsid w:val="00875787"/>
    <w:rsid w:val="0087585F"/>
    <w:rsid w:val="00875963"/>
    <w:rsid w:val="0087740D"/>
    <w:rsid w:val="00877AD7"/>
    <w:rsid w:val="00877FAB"/>
    <w:rsid w:val="008805CD"/>
    <w:rsid w:val="00880A85"/>
    <w:rsid w:val="00881108"/>
    <w:rsid w:val="00881432"/>
    <w:rsid w:val="00881457"/>
    <w:rsid w:val="00881E58"/>
    <w:rsid w:val="008827E8"/>
    <w:rsid w:val="0088280E"/>
    <w:rsid w:val="00883A65"/>
    <w:rsid w:val="008841BE"/>
    <w:rsid w:val="008859EE"/>
    <w:rsid w:val="00885D49"/>
    <w:rsid w:val="008865D1"/>
    <w:rsid w:val="00886CB0"/>
    <w:rsid w:val="00887ED6"/>
    <w:rsid w:val="00891242"/>
    <w:rsid w:val="00891B56"/>
    <w:rsid w:val="008925DE"/>
    <w:rsid w:val="00892932"/>
    <w:rsid w:val="00892F57"/>
    <w:rsid w:val="00893356"/>
    <w:rsid w:val="00893B66"/>
    <w:rsid w:val="008942F8"/>
    <w:rsid w:val="00894FEB"/>
    <w:rsid w:val="00895D95"/>
    <w:rsid w:val="00896445"/>
    <w:rsid w:val="0089755F"/>
    <w:rsid w:val="00897CFB"/>
    <w:rsid w:val="008A0CD9"/>
    <w:rsid w:val="008A2C3B"/>
    <w:rsid w:val="008A338A"/>
    <w:rsid w:val="008A4039"/>
    <w:rsid w:val="008A4B2F"/>
    <w:rsid w:val="008B00BC"/>
    <w:rsid w:val="008B38B1"/>
    <w:rsid w:val="008B559C"/>
    <w:rsid w:val="008B57AA"/>
    <w:rsid w:val="008B5F16"/>
    <w:rsid w:val="008B5FDA"/>
    <w:rsid w:val="008B6031"/>
    <w:rsid w:val="008B6136"/>
    <w:rsid w:val="008B66ED"/>
    <w:rsid w:val="008B66FB"/>
    <w:rsid w:val="008B69B9"/>
    <w:rsid w:val="008B6D9D"/>
    <w:rsid w:val="008B6FE9"/>
    <w:rsid w:val="008B711B"/>
    <w:rsid w:val="008B74C7"/>
    <w:rsid w:val="008C085E"/>
    <w:rsid w:val="008C164A"/>
    <w:rsid w:val="008C195B"/>
    <w:rsid w:val="008C1B7F"/>
    <w:rsid w:val="008C227F"/>
    <w:rsid w:val="008C48FA"/>
    <w:rsid w:val="008C4BF9"/>
    <w:rsid w:val="008D046A"/>
    <w:rsid w:val="008D0898"/>
    <w:rsid w:val="008D1603"/>
    <w:rsid w:val="008D4503"/>
    <w:rsid w:val="008D4EB3"/>
    <w:rsid w:val="008D50D8"/>
    <w:rsid w:val="008D557A"/>
    <w:rsid w:val="008D5631"/>
    <w:rsid w:val="008D6A20"/>
    <w:rsid w:val="008D6C84"/>
    <w:rsid w:val="008E285E"/>
    <w:rsid w:val="008E2970"/>
    <w:rsid w:val="008E3627"/>
    <w:rsid w:val="008E4BBC"/>
    <w:rsid w:val="008E53F8"/>
    <w:rsid w:val="008E5508"/>
    <w:rsid w:val="008E6C1F"/>
    <w:rsid w:val="008E6E8C"/>
    <w:rsid w:val="008F0A50"/>
    <w:rsid w:val="008F0BF2"/>
    <w:rsid w:val="008F2211"/>
    <w:rsid w:val="008F2F73"/>
    <w:rsid w:val="008F3B9B"/>
    <w:rsid w:val="008F47AF"/>
    <w:rsid w:val="008F4955"/>
    <w:rsid w:val="008F4CB2"/>
    <w:rsid w:val="008F5076"/>
    <w:rsid w:val="008F6F35"/>
    <w:rsid w:val="009009F5"/>
    <w:rsid w:val="00901719"/>
    <w:rsid w:val="00903159"/>
    <w:rsid w:val="00903A9F"/>
    <w:rsid w:val="009055E2"/>
    <w:rsid w:val="00906000"/>
    <w:rsid w:val="0090663F"/>
    <w:rsid w:val="00906F6E"/>
    <w:rsid w:val="009079F9"/>
    <w:rsid w:val="00907D5C"/>
    <w:rsid w:val="00907FE1"/>
    <w:rsid w:val="009100CF"/>
    <w:rsid w:val="00910C8D"/>
    <w:rsid w:val="00910D3B"/>
    <w:rsid w:val="00911006"/>
    <w:rsid w:val="009125FD"/>
    <w:rsid w:val="00912F08"/>
    <w:rsid w:val="00913BCA"/>
    <w:rsid w:val="0091491A"/>
    <w:rsid w:val="00916C08"/>
    <w:rsid w:val="00917A7A"/>
    <w:rsid w:val="009201D2"/>
    <w:rsid w:val="009206C4"/>
    <w:rsid w:val="009206DB"/>
    <w:rsid w:val="00920906"/>
    <w:rsid w:val="009209C8"/>
    <w:rsid w:val="00920EE8"/>
    <w:rsid w:val="00920F88"/>
    <w:rsid w:val="009217E3"/>
    <w:rsid w:val="00921CE1"/>
    <w:rsid w:val="00923274"/>
    <w:rsid w:val="009256CB"/>
    <w:rsid w:val="00925A19"/>
    <w:rsid w:val="00925E79"/>
    <w:rsid w:val="009265E3"/>
    <w:rsid w:val="0092662B"/>
    <w:rsid w:val="00927A38"/>
    <w:rsid w:val="00927DD7"/>
    <w:rsid w:val="0093005F"/>
    <w:rsid w:val="00930D21"/>
    <w:rsid w:val="00931677"/>
    <w:rsid w:val="0093232A"/>
    <w:rsid w:val="00932BFB"/>
    <w:rsid w:val="0093305C"/>
    <w:rsid w:val="00933E3F"/>
    <w:rsid w:val="00934812"/>
    <w:rsid w:val="00934BF9"/>
    <w:rsid w:val="00935027"/>
    <w:rsid w:val="009358E4"/>
    <w:rsid w:val="0093619A"/>
    <w:rsid w:val="009369DD"/>
    <w:rsid w:val="00936D07"/>
    <w:rsid w:val="0093758E"/>
    <w:rsid w:val="009377F1"/>
    <w:rsid w:val="00940773"/>
    <w:rsid w:val="009408C4"/>
    <w:rsid w:val="00940B13"/>
    <w:rsid w:val="00940F35"/>
    <w:rsid w:val="00942E5C"/>
    <w:rsid w:val="00943165"/>
    <w:rsid w:val="00944709"/>
    <w:rsid w:val="00946279"/>
    <w:rsid w:val="00946356"/>
    <w:rsid w:val="00947136"/>
    <w:rsid w:val="00950B7A"/>
    <w:rsid w:val="009517DC"/>
    <w:rsid w:val="0095250E"/>
    <w:rsid w:val="00952F8E"/>
    <w:rsid w:val="00953E4C"/>
    <w:rsid w:val="00953E90"/>
    <w:rsid w:val="00954678"/>
    <w:rsid w:val="00954DC7"/>
    <w:rsid w:val="00956884"/>
    <w:rsid w:val="00957A6A"/>
    <w:rsid w:val="0096290E"/>
    <w:rsid w:val="009636C2"/>
    <w:rsid w:val="00963805"/>
    <w:rsid w:val="00963DC7"/>
    <w:rsid w:val="009642BD"/>
    <w:rsid w:val="00965451"/>
    <w:rsid w:val="009656B6"/>
    <w:rsid w:val="00965922"/>
    <w:rsid w:val="00966033"/>
    <w:rsid w:val="00966101"/>
    <w:rsid w:val="00966636"/>
    <w:rsid w:val="00967213"/>
    <w:rsid w:val="009711DB"/>
    <w:rsid w:val="00971853"/>
    <w:rsid w:val="00973734"/>
    <w:rsid w:val="00973BFE"/>
    <w:rsid w:val="00973D53"/>
    <w:rsid w:val="0097528F"/>
    <w:rsid w:val="00975912"/>
    <w:rsid w:val="00976341"/>
    <w:rsid w:val="009764C9"/>
    <w:rsid w:val="009765EB"/>
    <w:rsid w:val="009775BD"/>
    <w:rsid w:val="009807A5"/>
    <w:rsid w:val="00981D60"/>
    <w:rsid w:val="009822C3"/>
    <w:rsid w:val="0098261C"/>
    <w:rsid w:val="009833D9"/>
    <w:rsid w:val="009846D5"/>
    <w:rsid w:val="009849E5"/>
    <w:rsid w:val="009850B1"/>
    <w:rsid w:val="00985D52"/>
    <w:rsid w:val="00986932"/>
    <w:rsid w:val="00987890"/>
    <w:rsid w:val="009934D6"/>
    <w:rsid w:val="009936A7"/>
    <w:rsid w:val="00993C6A"/>
    <w:rsid w:val="00993C7C"/>
    <w:rsid w:val="00994560"/>
    <w:rsid w:val="00995F0D"/>
    <w:rsid w:val="0099610C"/>
    <w:rsid w:val="009963B2"/>
    <w:rsid w:val="009967AC"/>
    <w:rsid w:val="00996CE5"/>
    <w:rsid w:val="00996F07"/>
    <w:rsid w:val="00997B8F"/>
    <w:rsid w:val="00997F69"/>
    <w:rsid w:val="009A0C8C"/>
    <w:rsid w:val="009A1297"/>
    <w:rsid w:val="009A159D"/>
    <w:rsid w:val="009A16BF"/>
    <w:rsid w:val="009A16FC"/>
    <w:rsid w:val="009A19BC"/>
    <w:rsid w:val="009A19E1"/>
    <w:rsid w:val="009A1A86"/>
    <w:rsid w:val="009A1AE7"/>
    <w:rsid w:val="009A2662"/>
    <w:rsid w:val="009A2CA7"/>
    <w:rsid w:val="009A39AE"/>
    <w:rsid w:val="009A456A"/>
    <w:rsid w:val="009A4D36"/>
    <w:rsid w:val="009A5636"/>
    <w:rsid w:val="009A650A"/>
    <w:rsid w:val="009A673B"/>
    <w:rsid w:val="009A6C59"/>
    <w:rsid w:val="009A7167"/>
    <w:rsid w:val="009A79CA"/>
    <w:rsid w:val="009B0B6A"/>
    <w:rsid w:val="009B0B6C"/>
    <w:rsid w:val="009B0DBF"/>
    <w:rsid w:val="009B1486"/>
    <w:rsid w:val="009B46B9"/>
    <w:rsid w:val="009B470C"/>
    <w:rsid w:val="009B5F0B"/>
    <w:rsid w:val="009B6FF4"/>
    <w:rsid w:val="009B7D0D"/>
    <w:rsid w:val="009C150D"/>
    <w:rsid w:val="009C167E"/>
    <w:rsid w:val="009C29C8"/>
    <w:rsid w:val="009C48B9"/>
    <w:rsid w:val="009C5222"/>
    <w:rsid w:val="009C6862"/>
    <w:rsid w:val="009C6B48"/>
    <w:rsid w:val="009C6F78"/>
    <w:rsid w:val="009C768A"/>
    <w:rsid w:val="009D03AA"/>
    <w:rsid w:val="009D0571"/>
    <w:rsid w:val="009D2A13"/>
    <w:rsid w:val="009D2B14"/>
    <w:rsid w:val="009D30C2"/>
    <w:rsid w:val="009D3176"/>
    <w:rsid w:val="009D3382"/>
    <w:rsid w:val="009D57C7"/>
    <w:rsid w:val="009D6867"/>
    <w:rsid w:val="009D71BD"/>
    <w:rsid w:val="009E2C4B"/>
    <w:rsid w:val="009E3ECB"/>
    <w:rsid w:val="009E4A62"/>
    <w:rsid w:val="009E5C02"/>
    <w:rsid w:val="009E5CFF"/>
    <w:rsid w:val="009E5FF3"/>
    <w:rsid w:val="009E6FA2"/>
    <w:rsid w:val="009F1994"/>
    <w:rsid w:val="009F1CD8"/>
    <w:rsid w:val="009F2391"/>
    <w:rsid w:val="009F30A4"/>
    <w:rsid w:val="009F34E6"/>
    <w:rsid w:val="009F38C4"/>
    <w:rsid w:val="009F4CC2"/>
    <w:rsid w:val="009F5084"/>
    <w:rsid w:val="009F56C4"/>
    <w:rsid w:val="009F66F5"/>
    <w:rsid w:val="009F7AB2"/>
    <w:rsid w:val="00A009EA"/>
    <w:rsid w:val="00A01955"/>
    <w:rsid w:val="00A01E65"/>
    <w:rsid w:val="00A0342F"/>
    <w:rsid w:val="00A0355E"/>
    <w:rsid w:val="00A03615"/>
    <w:rsid w:val="00A037F0"/>
    <w:rsid w:val="00A04C00"/>
    <w:rsid w:val="00A05093"/>
    <w:rsid w:val="00A0615E"/>
    <w:rsid w:val="00A062B4"/>
    <w:rsid w:val="00A067BD"/>
    <w:rsid w:val="00A0686F"/>
    <w:rsid w:val="00A1068E"/>
    <w:rsid w:val="00A10988"/>
    <w:rsid w:val="00A10A42"/>
    <w:rsid w:val="00A10C2C"/>
    <w:rsid w:val="00A110AD"/>
    <w:rsid w:val="00A11623"/>
    <w:rsid w:val="00A12E2F"/>
    <w:rsid w:val="00A13E01"/>
    <w:rsid w:val="00A13F53"/>
    <w:rsid w:val="00A14685"/>
    <w:rsid w:val="00A171EE"/>
    <w:rsid w:val="00A228D9"/>
    <w:rsid w:val="00A238F7"/>
    <w:rsid w:val="00A25C43"/>
    <w:rsid w:val="00A26A69"/>
    <w:rsid w:val="00A27138"/>
    <w:rsid w:val="00A30B3D"/>
    <w:rsid w:val="00A31C9A"/>
    <w:rsid w:val="00A3223E"/>
    <w:rsid w:val="00A32C29"/>
    <w:rsid w:val="00A34268"/>
    <w:rsid w:val="00A3461B"/>
    <w:rsid w:val="00A347AF"/>
    <w:rsid w:val="00A34B4C"/>
    <w:rsid w:val="00A3509D"/>
    <w:rsid w:val="00A3554B"/>
    <w:rsid w:val="00A35BC0"/>
    <w:rsid w:val="00A36610"/>
    <w:rsid w:val="00A375CB"/>
    <w:rsid w:val="00A401C1"/>
    <w:rsid w:val="00A40ADD"/>
    <w:rsid w:val="00A41B83"/>
    <w:rsid w:val="00A43CAC"/>
    <w:rsid w:val="00A4429C"/>
    <w:rsid w:val="00A44A18"/>
    <w:rsid w:val="00A44DF4"/>
    <w:rsid w:val="00A45961"/>
    <w:rsid w:val="00A46CAA"/>
    <w:rsid w:val="00A47429"/>
    <w:rsid w:val="00A479EF"/>
    <w:rsid w:val="00A500C7"/>
    <w:rsid w:val="00A501A3"/>
    <w:rsid w:val="00A515DC"/>
    <w:rsid w:val="00A51C4A"/>
    <w:rsid w:val="00A52363"/>
    <w:rsid w:val="00A5260C"/>
    <w:rsid w:val="00A53548"/>
    <w:rsid w:val="00A5495D"/>
    <w:rsid w:val="00A556C4"/>
    <w:rsid w:val="00A565CB"/>
    <w:rsid w:val="00A5685F"/>
    <w:rsid w:val="00A57FE9"/>
    <w:rsid w:val="00A60164"/>
    <w:rsid w:val="00A603F2"/>
    <w:rsid w:val="00A61076"/>
    <w:rsid w:val="00A612EC"/>
    <w:rsid w:val="00A61546"/>
    <w:rsid w:val="00A61550"/>
    <w:rsid w:val="00A61E54"/>
    <w:rsid w:val="00A61E8E"/>
    <w:rsid w:val="00A62133"/>
    <w:rsid w:val="00A6343F"/>
    <w:rsid w:val="00A65C36"/>
    <w:rsid w:val="00A66513"/>
    <w:rsid w:val="00A6669F"/>
    <w:rsid w:val="00A6744E"/>
    <w:rsid w:val="00A67AB2"/>
    <w:rsid w:val="00A71B3F"/>
    <w:rsid w:val="00A7676A"/>
    <w:rsid w:val="00A768CA"/>
    <w:rsid w:val="00A77D04"/>
    <w:rsid w:val="00A77E2E"/>
    <w:rsid w:val="00A808A8"/>
    <w:rsid w:val="00A80FD9"/>
    <w:rsid w:val="00A810B6"/>
    <w:rsid w:val="00A82AFB"/>
    <w:rsid w:val="00A82D87"/>
    <w:rsid w:val="00A84FC1"/>
    <w:rsid w:val="00A8514E"/>
    <w:rsid w:val="00A85687"/>
    <w:rsid w:val="00A85C5F"/>
    <w:rsid w:val="00A864AF"/>
    <w:rsid w:val="00A8692A"/>
    <w:rsid w:val="00A87304"/>
    <w:rsid w:val="00A873E3"/>
    <w:rsid w:val="00A87545"/>
    <w:rsid w:val="00A87754"/>
    <w:rsid w:val="00A90B88"/>
    <w:rsid w:val="00A90DAC"/>
    <w:rsid w:val="00A91B2C"/>
    <w:rsid w:val="00A939C8"/>
    <w:rsid w:val="00A9596F"/>
    <w:rsid w:val="00A960CC"/>
    <w:rsid w:val="00A9647E"/>
    <w:rsid w:val="00A96646"/>
    <w:rsid w:val="00A971D0"/>
    <w:rsid w:val="00A975E4"/>
    <w:rsid w:val="00AA087D"/>
    <w:rsid w:val="00AA0D4A"/>
    <w:rsid w:val="00AA0F66"/>
    <w:rsid w:val="00AA2380"/>
    <w:rsid w:val="00AA2618"/>
    <w:rsid w:val="00AA297B"/>
    <w:rsid w:val="00AA4F34"/>
    <w:rsid w:val="00AA5E59"/>
    <w:rsid w:val="00AA713A"/>
    <w:rsid w:val="00AA76BC"/>
    <w:rsid w:val="00AA7BF3"/>
    <w:rsid w:val="00AA7EDD"/>
    <w:rsid w:val="00AB01AC"/>
    <w:rsid w:val="00AB5483"/>
    <w:rsid w:val="00AB54A5"/>
    <w:rsid w:val="00AB55DC"/>
    <w:rsid w:val="00AB5C7D"/>
    <w:rsid w:val="00AB6236"/>
    <w:rsid w:val="00AB7372"/>
    <w:rsid w:val="00AB74C8"/>
    <w:rsid w:val="00AC0397"/>
    <w:rsid w:val="00AC17E1"/>
    <w:rsid w:val="00AC207E"/>
    <w:rsid w:val="00AC28ED"/>
    <w:rsid w:val="00AC2A83"/>
    <w:rsid w:val="00AC2C5D"/>
    <w:rsid w:val="00AC3FD1"/>
    <w:rsid w:val="00AC448D"/>
    <w:rsid w:val="00AC46DA"/>
    <w:rsid w:val="00AC475F"/>
    <w:rsid w:val="00AC4F9B"/>
    <w:rsid w:val="00AC7671"/>
    <w:rsid w:val="00AC7D7D"/>
    <w:rsid w:val="00AD275D"/>
    <w:rsid w:val="00AD3DDB"/>
    <w:rsid w:val="00AD47B3"/>
    <w:rsid w:val="00AD4A46"/>
    <w:rsid w:val="00AD6961"/>
    <w:rsid w:val="00AD7360"/>
    <w:rsid w:val="00AD77CF"/>
    <w:rsid w:val="00AD7A83"/>
    <w:rsid w:val="00AE08D8"/>
    <w:rsid w:val="00AE2573"/>
    <w:rsid w:val="00AE328F"/>
    <w:rsid w:val="00AE42DB"/>
    <w:rsid w:val="00AE4753"/>
    <w:rsid w:val="00AE4E56"/>
    <w:rsid w:val="00AE643E"/>
    <w:rsid w:val="00AE7259"/>
    <w:rsid w:val="00AE7472"/>
    <w:rsid w:val="00AE7590"/>
    <w:rsid w:val="00AE78D6"/>
    <w:rsid w:val="00AF0278"/>
    <w:rsid w:val="00AF0466"/>
    <w:rsid w:val="00AF0E5C"/>
    <w:rsid w:val="00AF1B97"/>
    <w:rsid w:val="00AF301D"/>
    <w:rsid w:val="00AF3B1A"/>
    <w:rsid w:val="00AF400F"/>
    <w:rsid w:val="00AF4910"/>
    <w:rsid w:val="00AF4ACC"/>
    <w:rsid w:val="00AF5CE3"/>
    <w:rsid w:val="00AF6167"/>
    <w:rsid w:val="00AF65FA"/>
    <w:rsid w:val="00AF70AE"/>
    <w:rsid w:val="00B00016"/>
    <w:rsid w:val="00B02E47"/>
    <w:rsid w:val="00B04A3B"/>
    <w:rsid w:val="00B0553E"/>
    <w:rsid w:val="00B055AA"/>
    <w:rsid w:val="00B0624B"/>
    <w:rsid w:val="00B07033"/>
    <w:rsid w:val="00B07233"/>
    <w:rsid w:val="00B101BD"/>
    <w:rsid w:val="00B10B57"/>
    <w:rsid w:val="00B1102E"/>
    <w:rsid w:val="00B1132A"/>
    <w:rsid w:val="00B11E48"/>
    <w:rsid w:val="00B1220E"/>
    <w:rsid w:val="00B13298"/>
    <w:rsid w:val="00B1344B"/>
    <w:rsid w:val="00B136E6"/>
    <w:rsid w:val="00B13AFC"/>
    <w:rsid w:val="00B146FA"/>
    <w:rsid w:val="00B14C27"/>
    <w:rsid w:val="00B15864"/>
    <w:rsid w:val="00B15906"/>
    <w:rsid w:val="00B169A4"/>
    <w:rsid w:val="00B16B12"/>
    <w:rsid w:val="00B17D40"/>
    <w:rsid w:val="00B20C00"/>
    <w:rsid w:val="00B21939"/>
    <w:rsid w:val="00B21CEC"/>
    <w:rsid w:val="00B21F02"/>
    <w:rsid w:val="00B220E4"/>
    <w:rsid w:val="00B22A3E"/>
    <w:rsid w:val="00B23B5C"/>
    <w:rsid w:val="00B249E7"/>
    <w:rsid w:val="00B24A45"/>
    <w:rsid w:val="00B25612"/>
    <w:rsid w:val="00B269CA"/>
    <w:rsid w:val="00B27ABC"/>
    <w:rsid w:val="00B27F8B"/>
    <w:rsid w:val="00B304C1"/>
    <w:rsid w:val="00B30A34"/>
    <w:rsid w:val="00B31557"/>
    <w:rsid w:val="00B31575"/>
    <w:rsid w:val="00B33433"/>
    <w:rsid w:val="00B357D2"/>
    <w:rsid w:val="00B36483"/>
    <w:rsid w:val="00B37F29"/>
    <w:rsid w:val="00B40890"/>
    <w:rsid w:val="00B40A94"/>
    <w:rsid w:val="00B40CC3"/>
    <w:rsid w:val="00B40FE3"/>
    <w:rsid w:val="00B42354"/>
    <w:rsid w:val="00B4256C"/>
    <w:rsid w:val="00B42608"/>
    <w:rsid w:val="00B42AED"/>
    <w:rsid w:val="00B4395D"/>
    <w:rsid w:val="00B43B0A"/>
    <w:rsid w:val="00B45475"/>
    <w:rsid w:val="00B45837"/>
    <w:rsid w:val="00B45F02"/>
    <w:rsid w:val="00B471A8"/>
    <w:rsid w:val="00B4743E"/>
    <w:rsid w:val="00B474EA"/>
    <w:rsid w:val="00B47CAE"/>
    <w:rsid w:val="00B47D17"/>
    <w:rsid w:val="00B5302E"/>
    <w:rsid w:val="00B56934"/>
    <w:rsid w:val="00B56A7A"/>
    <w:rsid w:val="00B56AAE"/>
    <w:rsid w:val="00B56EB8"/>
    <w:rsid w:val="00B57947"/>
    <w:rsid w:val="00B57F61"/>
    <w:rsid w:val="00B62108"/>
    <w:rsid w:val="00B6338B"/>
    <w:rsid w:val="00B637FB"/>
    <w:rsid w:val="00B64609"/>
    <w:rsid w:val="00B65A6F"/>
    <w:rsid w:val="00B7000C"/>
    <w:rsid w:val="00B703C6"/>
    <w:rsid w:val="00B71533"/>
    <w:rsid w:val="00B728D9"/>
    <w:rsid w:val="00B72E0A"/>
    <w:rsid w:val="00B7469E"/>
    <w:rsid w:val="00B74750"/>
    <w:rsid w:val="00B748D5"/>
    <w:rsid w:val="00B74A4E"/>
    <w:rsid w:val="00B74C84"/>
    <w:rsid w:val="00B7671B"/>
    <w:rsid w:val="00B77207"/>
    <w:rsid w:val="00B7794B"/>
    <w:rsid w:val="00B77C66"/>
    <w:rsid w:val="00B80F90"/>
    <w:rsid w:val="00B816CA"/>
    <w:rsid w:val="00B8242E"/>
    <w:rsid w:val="00B8436C"/>
    <w:rsid w:val="00B85CC2"/>
    <w:rsid w:val="00B87031"/>
    <w:rsid w:val="00B87381"/>
    <w:rsid w:val="00B90D0C"/>
    <w:rsid w:val="00B91AD4"/>
    <w:rsid w:val="00B91B65"/>
    <w:rsid w:val="00B927AA"/>
    <w:rsid w:val="00B92AB8"/>
    <w:rsid w:val="00B93085"/>
    <w:rsid w:val="00B936A0"/>
    <w:rsid w:val="00B938F7"/>
    <w:rsid w:val="00B94102"/>
    <w:rsid w:val="00B95E65"/>
    <w:rsid w:val="00B96765"/>
    <w:rsid w:val="00BA1F25"/>
    <w:rsid w:val="00BA2259"/>
    <w:rsid w:val="00BA3334"/>
    <w:rsid w:val="00BA347C"/>
    <w:rsid w:val="00BA4C9A"/>
    <w:rsid w:val="00BA4D1D"/>
    <w:rsid w:val="00BA5B61"/>
    <w:rsid w:val="00BA6023"/>
    <w:rsid w:val="00BA60AF"/>
    <w:rsid w:val="00BA63E1"/>
    <w:rsid w:val="00BA65EB"/>
    <w:rsid w:val="00BA724F"/>
    <w:rsid w:val="00BA7BD8"/>
    <w:rsid w:val="00BB0E97"/>
    <w:rsid w:val="00BB19B5"/>
    <w:rsid w:val="00BB1CF6"/>
    <w:rsid w:val="00BB2CEA"/>
    <w:rsid w:val="00BB2CFC"/>
    <w:rsid w:val="00BB3225"/>
    <w:rsid w:val="00BB3932"/>
    <w:rsid w:val="00BB4144"/>
    <w:rsid w:val="00BB4BCB"/>
    <w:rsid w:val="00BB4F7B"/>
    <w:rsid w:val="00BB5281"/>
    <w:rsid w:val="00BB5BA6"/>
    <w:rsid w:val="00BB6181"/>
    <w:rsid w:val="00BB65A5"/>
    <w:rsid w:val="00BB6A08"/>
    <w:rsid w:val="00BC0F65"/>
    <w:rsid w:val="00BC1961"/>
    <w:rsid w:val="00BC2A13"/>
    <w:rsid w:val="00BC3235"/>
    <w:rsid w:val="00BC3635"/>
    <w:rsid w:val="00BC495F"/>
    <w:rsid w:val="00BC7F53"/>
    <w:rsid w:val="00BD0A5A"/>
    <w:rsid w:val="00BD1108"/>
    <w:rsid w:val="00BD1D84"/>
    <w:rsid w:val="00BD2230"/>
    <w:rsid w:val="00BD32CA"/>
    <w:rsid w:val="00BD3365"/>
    <w:rsid w:val="00BD4211"/>
    <w:rsid w:val="00BD43B7"/>
    <w:rsid w:val="00BD4D94"/>
    <w:rsid w:val="00BD66FA"/>
    <w:rsid w:val="00BD70C9"/>
    <w:rsid w:val="00BE0765"/>
    <w:rsid w:val="00BE0F6C"/>
    <w:rsid w:val="00BE1519"/>
    <w:rsid w:val="00BE2D36"/>
    <w:rsid w:val="00BE2D8C"/>
    <w:rsid w:val="00BE32BD"/>
    <w:rsid w:val="00BE35F2"/>
    <w:rsid w:val="00BE44D5"/>
    <w:rsid w:val="00BE477A"/>
    <w:rsid w:val="00BE64BB"/>
    <w:rsid w:val="00BE6D09"/>
    <w:rsid w:val="00BE7112"/>
    <w:rsid w:val="00BF0335"/>
    <w:rsid w:val="00BF1DD6"/>
    <w:rsid w:val="00BF25E6"/>
    <w:rsid w:val="00BF3E03"/>
    <w:rsid w:val="00BF3E91"/>
    <w:rsid w:val="00BF410C"/>
    <w:rsid w:val="00BF4875"/>
    <w:rsid w:val="00BF6258"/>
    <w:rsid w:val="00BF675F"/>
    <w:rsid w:val="00BF680B"/>
    <w:rsid w:val="00BF6FFB"/>
    <w:rsid w:val="00BF7626"/>
    <w:rsid w:val="00BF78D1"/>
    <w:rsid w:val="00BF7F88"/>
    <w:rsid w:val="00C01115"/>
    <w:rsid w:val="00C01B5D"/>
    <w:rsid w:val="00C020B8"/>
    <w:rsid w:val="00C02EA9"/>
    <w:rsid w:val="00C03170"/>
    <w:rsid w:val="00C0322F"/>
    <w:rsid w:val="00C03F16"/>
    <w:rsid w:val="00C04318"/>
    <w:rsid w:val="00C05F0E"/>
    <w:rsid w:val="00C06914"/>
    <w:rsid w:val="00C06F3D"/>
    <w:rsid w:val="00C076B2"/>
    <w:rsid w:val="00C10389"/>
    <w:rsid w:val="00C10A4A"/>
    <w:rsid w:val="00C116ED"/>
    <w:rsid w:val="00C173A7"/>
    <w:rsid w:val="00C20240"/>
    <w:rsid w:val="00C20527"/>
    <w:rsid w:val="00C21CF8"/>
    <w:rsid w:val="00C21DD2"/>
    <w:rsid w:val="00C21F3D"/>
    <w:rsid w:val="00C2229F"/>
    <w:rsid w:val="00C24A1A"/>
    <w:rsid w:val="00C25517"/>
    <w:rsid w:val="00C25C0F"/>
    <w:rsid w:val="00C266D2"/>
    <w:rsid w:val="00C26998"/>
    <w:rsid w:val="00C30180"/>
    <w:rsid w:val="00C31BDA"/>
    <w:rsid w:val="00C32B5B"/>
    <w:rsid w:val="00C33096"/>
    <w:rsid w:val="00C34552"/>
    <w:rsid w:val="00C34877"/>
    <w:rsid w:val="00C36A06"/>
    <w:rsid w:val="00C36C03"/>
    <w:rsid w:val="00C36F97"/>
    <w:rsid w:val="00C40BD6"/>
    <w:rsid w:val="00C42FDB"/>
    <w:rsid w:val="00C43AAA"/>
    <w:rsid w:val="00C43ABF"/>
    <w:rsid w:val="00C447D2"/>
    <w:rsid w:val="00C4517A"/>
    <w:rsid w:val="00C470A6"/>
    <w:rsid w:val="00C47295"/>
    <w:rsid w:val="00C47BE1"/>
    <w:rsid w:val="00C5047F"/>
    <w:rsid w:val="00C50DA4"/>
    <w:rsid w:val="00C50E4A"/>
    <w:rsid w:val="00C51526"/>
    <w:rsid w:val="00C518CF"/>
    <w:rsid w:val="00C52D97"/>
    <w:rsid w:val="00C53E49"/>
    <w:rsid w:val="00C54994"/>
    <w:rsid w:val="00C55198"/>
    <w:rsid w:val="00C552FA"/>
    <w:rsid w:val="00C55651"/>
    <w:rsid w:val="00C5572C"/>
    <w:rsid w:val="00C57097"/>
    <w:rsid w:val="00C57604"/>
    <w:rsid w:val="00C57BC8"/>
    <w:rsid w:val="00C625A4"/>
    <w:rsid w:val="00C62731"/>
    <w:rsid w:val="00C6483F"/>
    <w:rsid w:val="00C70273"/>
    <w:rsid w:val="00C717CA"/>
    <w:rsid w:val="00C71E8A"/>
    <w:rsid w:val="00C7229F"/>
    <w:rsid w:val="00C73E1D"/>
    <w:rsid w:val="00C73E2D"/>
    <w:rsid w:val="00C73EB6"/>
    <w:rsid w:val="00C74060"/>
    <w:rsid w:val="00C7423D"/>
    <w:rsid w:val="00C754E8"/>
    <w:rsid w:val="00C7578B"/>
    <w:rsid w:val="00C764DE"/>
    <w:rsid w:val="00C766EE"/>
    <w:rsid w:val="00C769A9"/>
    <w:rsid w:val="00C76D59"/>
    <w:rsid w:val="00C77CC9"/>
    <w:rsid w:val="00C77D1D"/>
    <w:rsid w:val="00C80018"/>
    <w:rsid w:val="00C81576"/>
    <w:rsid w:val="00C83CDC"/>
    <w:rsid w:val="00C84067"/>
    <w:rsid w:val="00C845D8"/>
    <w:rsid w:val="00C85728"/>
    <w:rsid w:val="00C86CE9"/>
    <w:rsid w:val="00C879CA"/>
    <w:rsid w:val="00C87B95"/>
    <w:rsid w:val="00C90497"/>
    <w:rsid w:val="00C92CBA"/>
    <w:rsid w:val="00C934A2"/>
    <w:rsid w:val="00C93D9F"/>
    <w:rsid w:val="00C945E1"/>
    <w:rsid w:val="00C9517A"/>
    <w:rsid w:val="00C951E2"/>
    <w:rsid w:val="00C96CD0"/>
    <w:rsid w:val="00C96CE0"/>
    <w:rsid w:val="00C97102"/>
    <w:rsid w:val="00CA10D6"/>
    <w:rsid w:val="00CA1672"/>
    <w:rsid w:val="00CA16B2"/>
    <w:rsid w:val="00CA16C2"/>
    <w:rsid w:val="00CA1CDE"/>
    <w:rsid w:val="00CA3176"/>
    <w:rsid w:val="00CA7588"/>
    <w:rsid w:val="00CA7D18"/>
    <w:rsid w:val="00CB07B0"/>
    <w:rsid w:val="00CB08EB"/>
    <w:rsid w:val="00CB0951"/>
    <w:rsid w:val="00CB11FC"/>
    <w:rsid w:val="00CB1B7F"/>
    <w:rsid w:val="00CB299D"/>
    <w:rsid w:val="00CB3A82"/>
    <w:rsid w:val="00CB4A90"/>
    <w:rsid w:val="00CB563B"/>
    <w:rsid w:val="00CB5F0B"/>
    <w:rsid w:val="00CB7397"/>
    <w:rsid w:val="00CC0012"/>
    <w:rsid w:val="00CC122B"/>
    <w:rsid w:val="00CC20B2"/>
    <w:rsid w:val="00CC27C0"/>
    <w:rsid w:val="00CC3009"/>
    <w:rsid w:val="00CC3C16"/>
    <w:rsid w:val="00CC3C46"/>
    <w:rsid w:val="00CC3E11"/>
    <w:rsid w:val="00CC535E"/>
    <w:rsid w:val="00CC54A3"/>
    <w:rsid w:val="00CC74BB"/>
    <w:rsid w:val="00CC7C38"/>
    <w:rsid w:val="00CC7CE9"/>
    <w:rsid w:val="00CD01A6"/>
    <w:rsid w:val="00CD3E6A"/>
    <w:rsid w:val="00CD420E"/>
    <w:rsid w:val="00CD4964"/>
    <w:rsid w:val="00CD4CBA"/>
    <w:rsid w:val="00CD583D"/>
    <w:rsid w:val="00CD5F25"/>
    <w:rsid w:val="00CD6744"/>
    <w:rsid w:val="00CD7084"/>
    <w:rsid w:val="00CD7DB0"/>
    <w:rsid w:val="00CE0ABC"/>
    <w:rsid w:val="00CE1230"/>
    <w:rsid w:val="00CE2A68"/>
    <w:rsid w:val="00CE5133"/>
    <w:rsid w:val="00CE6AD8"/>
    <w:rsid w:val="00CE6B4C"/>
    <w:rsid w:val="00CF06CA"/>
    <w:rsid w:val="00CF251F"/>
    <w:rsid w:val="00CF465A"/>
    <w:rsid w:val="00CF5594"/>
    <w:rsid w:val="00CF5C7B"/>
    <w:rsid w:val="00CF67B0"/>
    <w:rsid w:val="00CF69DD"/>
    <w:rsid w:val="00CF7513"/>
    <w:rsid w:val="00CF787A"/>
    <w:rsid w:val="00D00348"/>
    <w:rsid w:val="00D01A07"/>
    <w:rsid w:val="00D025AC"/>
    <w:rsid w:val="00D02E34"/>
    <w:rsid w:val="00D03492"/>
    <w:rsid w:val="00D04129"/>
    <w:rsid w:val="00D0483B"/>
    <w:rsid w:val="00D0574A"/>
    <w:rsid w:val="00D05D65"/>
    <w:rsid w:val="00D06011"/>
    <w:rsid w:val="00D063ED"/>
    <w:rsid w:val="00D1011E"/>
    <w:rsid w:val="00D105BD"/>
    <w:rsid w:val="00D11328"/>
    <w:rsid w:val="00D115CD"/>
    <w:rsid w:val="00D1213E"/>
    <w:rsid w:val="00D12179"/>
    <w:rsid w:val="00D122A7"/>
    <w:rsid w:val="00D125CE"/>
    <w:rsid w:val="00D129BF"/>
    <w:rsid w:val="00D12DC9"/>
    <w:rsid w:val="00D13A45"/>
    <w:rsid w:val="00D14015"/>
    <w:rsid w:val="00D15378"/>
    <w:rsid w:val="00D155C7"/>
    <w:rsid w:val="00D1743B"/>
    <w:rsid w:val="00D174FB"/>
    <w:rsid w:val="00D1755B"/>
    <w:rsid w:val="00D17E19"/>
    <w:rsid w:val="00D202CB"/>
    <w:rsid w:val="00D21422"/>
    <w:rsid w:val="00D21432"/>
    <w:rsid w:val="00D21CC8"/>
    <w:rsid w:val="00D21DF2"/>
    <w:rsid w:val="00D21FA5"/>
    <w:rsid w:val="00D22C21"/>
    <w:rsid w:val="00D23C41"/>
    <w:rsid w:val="00D23DFA"/>
    <w:rsid w:val="00D246FC"/>
    <w:rsid w:val="00D2522D"/>
    <w:rsid w:val="00D2726F"/>
    <w:rsid w:val="00D27474"/>
    <w:rsid w:val="00D27989"/>
    <w:rsid w:val="00D307FC"/>
    <w:rsid w:val="00D30FC2"/>
    <w:rsid w:val="00D33044"/>
    <w:rsid w:val="00D3523F"/>
    <w:rsid w:val="00D35555"/>
    <w:rsid w:val="00D36645"/>
    <w:rsid w:val="00D42F57"/>
    <w:rsid w:val="00D43A03"/>
    <w:rsid w:val="00D440ED"/>
    <w:rsid w:val="00D447E9"/>
    <w:rsid w:val="00D4493B"/>
    <w:rsid w:val="00D44E0B"/>
    <w:rsid w:val="00D479FB"/>
    <w:rsid w:val="00D500E5"/>
    <w:rsid w:val="00D50F24"/>
    <w:rsid w:val="00D51804"/>
    <w:rsid w:val="00D53A5D"/>
    <w:rsid w:val="00D53ED8"/>
    <w:rsid w:val="00D55630"/>
    <w:rsid w:val="00D56396"/>
    <w:rsid w:val="00D56607"/>
    <w:rsid w:val="00D56C85"/>
    <w:rsid w:val="00D57137"/>
    <w:rsid w:val="00D5742B"/>
    <w:rsid w:val="00D57891"/>
    <w:rsid w:val="00D62368"/>
    <w:rsid w:val="00D6355A"/>
    <w:rsid w:val="00D635DE"/>
    <w:rsid w:val="00D63692"/>
    <w:rsid w:val="00D639D0"/>
    <w:rsid w:val="00D640FA"/>
    <w:rsid w:val="00D64D08"/>
    <w:rsid w:val="00D65554"/>
    <w:rsid w:val="00D6576E"/>
    <w:rsid w:val="00D65BEA"/>
    <w:rsid w:val="00D675A9"/>
    <w:rsid w:val="00D675EE"/>
    <w:rsid w:val="00D711A9"/>
    <w:rsid w:val="00D71614"/>
    <w:rsid w:val="00D71EC9"/>
    <w:rsid w:val="00D71F95"/>
    <w:rsid w:val="00D725F5"/>
    <w:rsid w:val="00D726E6"/>
    <w:rsid w:val="00D7327B"/>
    <w:rsid w:val="00D7494A"/>
    <w:rsid w:val="00D74BBB"/>
    <w:rsid w:val="00D74DE4"/>
    <w:rsid w:val="00D75E16"/>
    <w:rsid w:val="00D76299"/>
    <w:rsid w:val="00D763C4"/>
    <w:rsid w:val="00D775E2"/>
    <w:rsid w:val="00D77898"/>
    <w:rsid w:val="00D80637"/>
    <w:rsid w:val="00D82768"/>
    <w:rsid w:val="00D82872"/>
    <w:rsid w:val="00D837AE"/>
    <w:rsid w:val="00D83FC1"/>
    <w:rsid w:val="00D8515B"/>
    <w:rsid w:val="00D8522D"/>
    <w:rsid w:val="00D8560A"/>
    <w:rsid w:val="00D86670"/>
    <w:rsid w:val="00D8679B"/>
    <w:rsid w:val="00D87851"/>
    <w:rsid w:val="00D91621"/>
    <w:rsid w:val="00D91EDF"/>
    <w:rsid w:val="00D93928"/>
    <w:rsid w:val="00D94232"/>
    <w:rsid w:val="00D94475"/>
    <w:rsid w:val="00D95C15"/>
    <w:rsid w:val="00D96D84"/>
    <w:rsid w:val="00D97222"/>
    <w:rsid w:val="00D97447"/>
    <w:rsid w:val="00D979D3"/>
    <w:rsid w:val="00D97B96"/>
    <w:rsid w:val="00D97E4A"/>
    <w:rsid w:val="00DA12EF"/>
    <w:rsid w:val="00DA14A5"/>
    <w:rsid w:val="00DA1C10"/>
    <w:rsid w:val="00DA1F2B"/>
    <w:rsid w:val="00DA26F0"/>
    <w:rsid w:val="00DA3EBE"/>
    <w:rsid w:val="00DA4214"/>
    <w:rsid w:val="00DA4A31"/>
    <w:rsid w:val="00DA4C98"/>
    <w:rsid w:val="00DA4D79"/>
    <w:rsid w:val="00DA4E96"/>
    <w:rsid w:val="00DA556F"/>
    <w:rsid w:val="00DA591B"/>
    <w:rsid w:val="00DA5BCC"/>
    <w:rsid w:val="00DA5FA5"/>
    <w:rsid w:val="00DA629F"/>
    <w:rsid w:val="00DA702D"/>
    <w:rsid w:val="00DA7384"/>
    <w:rsid w:val="00DB0300"/>
    <w:rsid w:val="00DB0C78"/>
    <w:rsid w:val="00DB101D"/>
    <w:rsid w:val="00DB268A"/>
    <w:rsid w:val="00DB33BC"/>
    <w:rsid w:val="00DB33CF"/>
    <w:rsid w:val="00DB4D7E"/>
    <w:rsid w:val="00DB5386"/>
    <w:rsid w:val="00DB669B"/>
    <w:rsid w:val="00DB68C9"/>
    <w:rsid w:val="00DB7EAD"/>
    <w:rsid w:val="00DC072B"/>
    <w:rsid w:val="00DC1164"/>
    <w:rsid w:val="00DC13AA"/>
    <w:rsid w:val="00DC15BC"/>
    <w:rsid w:val="00DC1706"/>
    <w:rsid w:val="00DC29DF"/>
    <w:rsid w:val="00DC2CAD"/>
    <w:rsid w:val="00DC38CF"/>
    <w:rsid w:val="00DC39D1"/>
    <w:rsid w:val="00DC40B4"/>
    <w:rsid w:val="00DC48BD"/>
    <w:rsid w:val="00DC7175"/>
    <w:rsid w:val="00DC7748"/>
    <w:rsid w:val="00DD00F0"/>
    <w:rsid w:val="00DD047F"/>
    <w:rsid w:val="00DD0E93"/>
    <w:rsid w:val="00DD1D8B"/>
    <w:rsid w:val="00DD2206"/>
    <w:rsid w:val="00DD2331"/>
    <w:rsid w:val="00DD2FFA"/>
    <w:rsid w:val="00DD3997"/>
    <w:rsid w:val="00DD4B0C"/>
    <w:rsid w:val="00DD53F6"/>
    <w:rsid w:val="00DD658C"/>
    <w:rsid w:val="00DE1A84"/>
    <w:rsid w:val="00DE1E3C"/>
    <w:rsid w:val="00DE2474"/>
    <w:rsid w:val="00DE25AF"/>
    <w:rsid w:val="00DE2AC2"/>
    <w:rsid w:val="00DE42AA"/>
    <w:rsid w:val="00DE5356"/>
    <w:rsid w:val="00DE576F"/>
    <w:rsid w:val="00DE595C"/>
    <w:rsid w:val="00DE5A03"/>
    <w:rsid w:val="00DE6485"/>
    <w:rsid w:val="00DF00A5"/>
    <w:rsid w:val="00DF188F"/>
    <w:rsid w:val="00DF1CA2"/>
    <w:rsid w:val="00DF1E46"/>
    <w:rsid w:val="00DF2A12"/>
    <w:rsid w:val="00DF3897"/>
    <w:rsid w:val="00DF3A65"/>
    <w:rsid w:val="00DF4170"/>
    <w:rsid w:val="00DF45DC"/>
    <w:rsid w:val="00DF4697"/>
    <w:rsid w:val="00DF4DF4"/>
    <w:rsid w:val="00DF4F9C"/>
    <w:rsid w:val="00DF6F32"/>
    <w:rsid w:val="00DF7744"/>
    <w:rsid w:val="00DF79B7"/>
    <w:rsid w:val="00E00733"/>
    <w:rsid w:val="00E01418"/>
    <w:rsid w:val="00E024FC"/>
    <w:rsid w:val="00E034C9"/>
    <w:rsid w:val="00E04001"/>
    <w:rsid w:val="00E043D8"/>
    <w:rsid w:val="00E06355"/>
    <w:rsid w:val="00E0657A"/>
    <w:rsid w:val="00E06909"/>
    <w:rsid w:val="00E0785C"/>
    <w:rsid w:val="00E10DD3"/>
    <w:rsid w:val="00E10FAD"/>
    <w:rsid w:val="00E113B1"/>
    <w:rsid w:val="00E122B3"/>
    <w:rsid w:val="00E12BCF"/>
    <w:rsid w:val="00E13391"/>
    <w:rsid w:val="00E13C5E"/>
    <w:rsid w:val="00E14055"/>
    <w:rsid w:val="00E14634"/>
    <w:rsid w:val="00E14DE0"/>
    <w:rsid w:val="00E17959"/>
    <w:rsid w:val="00E1796B"/>
    <w:rsid w:val="00E20EDB"/>
    <w:rsid w:val="00E21531"/>
    <w:rsid w:val="00E22923"/>
    <w:rsid w:val="00E236C9"/>
    <w:rsid w:val="00E23DFC"/>
    <w:rsid w:val="00E2561F"/>
    <w:rsid w:val="00E2582E"/>
    <w:rsid w:val="00E25A27"/>
    <w:rsid w:val="00E25EB3"/>
    <w:rsid w:val="00E27E28"/>
    <w:rsid w:val="00E30932"/>
    <w:rsid w:val="00E30B7B"/>
    <w:rsid w:val="00E30C7D"/>
    <w:rsid w:val="00E31FEB"/>
    <w:rsid w:val="00E337B2"/>
    <w:rsid w:val="00E350D5"/>
    <w:rsid w:val="00E3744F"/>
    <w:rsid w:val="00E3748F"/>
    <w:rsid w:val="00E37A13"/>
    <w:rsid w:val="00E37B7C"/>
    <w:rsid w:val="00E403D5"/>
    <w:rsid w:val="00E409D6"/>
    <w:rsid w:val="00E40B85"/>
    <w:rsid w:val="00E40C0E"/>
    <w:rsid w:val="00E40D4F"/>
    <w:rsid w:val="00E40D8B"/>
    <w:rsid w:val="00E40EE6"/>
    <w:rsid w:val="00E41038"/>
    <w:rsid w:val="00E4418D"/>
    <w:rsid w:val="00E442C3"/>
    <w:rsid w:val="00E4431C"/>
    <w:rsid w:val="00E4437E"/>
    <w:rsid w:val="00E45578"/>
    <w:rsid w:val="00E45D97"/>
    <w:rsid w:val="00E46B3B"/>
    <w:rsid w:val="00E5037E"/>
    <w:rsid w:val="00E50C5D"/>
    <w:rsid w:val="00E51123"/>
    <w:rsid w:val="00E515C0"/>
    <w:rsid w:val="00E5173A"/>
    <w:rsid w:val="00E51F50"/>
    <w:rsid w:val="00E53728"/>
    <w:rsid w:val="00E53AF3"/>
    <w:rsid w:val="00E53F3E"/>
    <w:rsid w:val="00E563C6"/>
    <w:rsid w:val="00E56F46"/>
    <w:rsid w:val="00E56FEE"/>
    <w:rsid w:val="00E5775F"/>
    <w:rsid w:val="00E62E50"/>
    <w:rsid w:val="00E631EF"/>
    <w:rsid w:val="00E6359B"/>
    <w:rsid w:val="00E644E6"/>
    <w:rsid w:val="00E65268"/>
    <w:rsid w:val="00E66F03"/>
    <w:rsid w:val="00E67C43"/>
    <w:rsid w:val="00E70F52"/>
    <w:rsid w:val="00E71887"/>
    <w:rsid w:val="00E72A6F"/>
    <w:rsid w:val="00E73BCB"/>
    <w:rsid w:val="00E73F82"/>
    <w:rsid w:val="00E742BA"/>
    <w:rsid w:val="00E74AE0"/>
    <w:rsid w:val="00E751D7"/>
    <w:rsid w:val="00E7584B"/>
    <w:rsid w:val="00E769F9"/>
    <w:rsid w:val="00E825E4"/>
    <w:rsid w:val="00E82AC3"/>
    <w:rsid w:val="00E83D1F"/>
    <w:rsid w:val="00E83E62"/>
    <w:rsid w:val="00E857F8"/>
    <w:rsid w:val="00E8593E"/>
    <w:rsid w:val="00E86895"/>
    <w:rsid w:val="00E87279"/>
    <w:rsid w:val="00E87C9F"/>
    <w:rsid w:val="00E90077"/>
    <w:rsid w:val="00E90634"/>
    <w:rsid w:val="00E908F4"/>
    <w:rsid w:val="00E90AC2"/>
    <w:rsid w:val="00E91899"/>
    <w:rsid w:val="00E92A2F"/>
    <w:rsid w:val="00E92C5F"/>
    <w:rsid w:val="00E92D50"/>
    <w:rsid w:val="00E92D59"/>
    <w:rsid w:val="00E93936"/>
    <w:rsid w:val="00E942DC"/>
    <w:rsid w:val="00E94CEE"/>
    <w:rsid w:val="00E9515D"/>
    <w:rsid w:val="00E95276"/>
    <w:rsid w:val="00E9683F"/>
    <w:rsid w:val="00E96DA8"/>
    <w:rsid w:val="00EA0175"/>
    <w:rsid w:val="00EA08A3"/>
    <w:rsid w:val="00EA1ABB"/>
    <w:rsid w:val="00EA1C7F"/>
    <w:rsid w:val="00EA26F6"/>
    <w:rsid w:val="00EA2871"/>
    <w:rsid w:val="00EA2C95"/>
    <w:rsid w:val="00EA3532"/>
    <w:rsid w:val="00EA37A7"/>
    <w:rsid w:val="00EA3C37"/>
    <w:rsid w:val="00EA3DFC"/>
    <w:rsid w:val="00EA4351"/>
    <w:rsid w:val="00EA6CD9"/>
    <w:rsid w:val="00EA7D90"/>
    <w:rsid w:val="00EB0034"/>
    <w:rsid w:val="00EB040A"/>
    <w:rsid w:val="00EB255A"/>
    <w:rsid w:val="00EB28A2"/>
    <w:rsid w:val="00EB3A9F"/>
    <w:rsid w:val="00EB3C00"/>
    <w:rsid w:val="00EB3EB0"/>
    <w:rsid w:val="00EB4037"/>
    <w:rsid w:val="00EB4633"/>
    <w:rsid w:val="00EB623E"/>
    <w:rsid w:val="00EC0F1D"/>
    <w:rsid w:val="00EC1359"/>
    <w:rsid w:val="00EC1DA1"/>
    <w:rsid w:val="00EC3B81"/>
    <w:rsid w:val="00EC5630"/>
    <w:rsid w:val="00EC70DE"/>
    <w:rsid w:val="00EC737E"/>
    <w:rsid w:val="00ED1647"/>
    <w:rsid w:val="00ED25EA"/>
    <w:rsid w:val="00ED3215"/>
    <w:rsid w:val="00ED371E"/>
    <w:rsid w:val="00ED4754"/>
    <w:rsid w:val="00ED4A6A"/>
    <w:rsid w:val="00ED58D0"/>
    <w:rsid w:val="00ED6944"/>
    <w:rsid w:val="00ED6FC5"/>
    <w:rsid w:val="00ED7036"/>
    <w:rsid w:val="00ED7556"/>
    <w:rsid w:val="00EE03E3"/>
    <w:rsid w:val="00EE2689"/>
    <w:rsid w:val="00EE2EAF"/>
    <w:rsid w:val="00EE43BC"/>
    <w:rsid w:val="00EE4693"/>
    <w:rsid w:val="00EE5058"/>
    <w:rsid w:val="00EE55C0"/>
    <w:rsid w:val="00EE5B53"/>
    <w:rsid w:val="00EF0756"/>
    <w:rsid w:val="00EF0785"/>
    <w:rsid w:val="00EF095E"/>
    <w:rsid w:val="00EF1055"/>
    <w:rsid w:val="00EF182E"/>
    <w:rsid w:val="00EF1D2F"/>
    <w:rsid w:val="00EF5F40"/>
    <w:rsid w:val="00EF69E9"/>
    <w:rsid w:val="00EF7553"/>
    <w:rsid w:val="00F002FE"/>
    <w:rsid w:val="00F00F92"/>
    <w:rsid w:val="00F014A1"/>
    <w:rsid w:val="00F015A3"/>
    <w:rsid w:val="00F0211B"/>
    <w:rsid w:val="00F03DB7"/>
    <w:rsid w:val="00F03FCE"/>
    <w:rsid w:val="00F041C3"/>
    <w:rsid w:val="00F053BD"/>
    <w:rsid w:val="00F057A1"/>
    <w:rsid w:val="00F05D86"/>
    <w:rsid w:val="00F066C5"/>
    <w:rsid w:val="00F06ECA"/>
    <w:rsid w:val="00F07C92"/>
    <w:rsid w:val="00F07F0E"/>
    <w:rsid w:val="00F1006F"/>
    <w:rsid w:val="00F10079"/>
    <w:rsid w:val="00F10AF7"/>
    <w:rsid w:val="00F11317"/>
    <w:rsid w:val="00F117C3"/>
    <w:rsid w:val="00F11B44"/>
    <w:rsid w:val="00F11D75"/>
    <w:rsid w:val="00F12DC2"/>
    <w:rsid w:val="00F14933"/>
    <w:rsid w:val="00F14C51"/>
    <w:rsid w:val="00F15BC8"/>
    <w:rsid w:val="00F20589"/>
    <w:rsid w:val="00F20959"/>
    <w:rsid w:val="00F22000"/>
    <w:rsid w:val="00F220C0"/>
    <w:rsid w:val="00F22654"/>
    <w:rsid w:val="00F22FAF"/>
    <w:rsid w:val="00F231BA"/>
    <w:rsid w:val="00F24EAC"/>
    <w:rsid w:val="00F25C69"/>
    <w:rsid w:val="00F26D97"/>
    <w:rsid w:val="00F2725E"/>
    <w:rsid w:val="00F277B3"/>
    <w:rsid w:val="00F305E8"/>
    <w:rsid w:val="00F3124B"/>
    <w:rsid w:val="00F31DC4"/>
    <w:rsid w:val="00F32B2B"/>
    <w:rsid w:val="00F3346B"/>
    <w:rsid w:val="00F3381A"/>
    <w:rsid w:val="00F33B15"/>
    <w:rsid w:val="00F34388"/>
    <w:rsid w:val="00F345FB"/>
    <w:rsid w:val="00F34C09"/>
    <w:rsid w:val="00F34E45"/>
    <w:rsid w:val="00F36DC4"/>
    <w:rsid w:val="00F36ED8"/>
    <w:rsid w:val="00F379F6"/>
    <w:rsid w:val="00F402CE"/>
    <w:rsid w:val="00F42605"/>
    <w:rsid w:val="00F43463"/>
    <w:rsid w:val="00F43BC4"/>
    <w:rsid w:val="00F4592B"/>
    <w:rsid w:val="00F45DF6"/>
    <w:rsid w:val="00F46E9F"/>
    <w:rsid w:val="00F47D9C"/>
    <w:rsid w:val="00F47DEF"/>
    <w:rsid w:val="00F509C7"/>
    <w:rsid w:val="00F50AC4"/>
    <w:rsid w:val="00F5135D"/>
    <w:rsid w:val="00F51965"/>
    <w:rsid w:val="00F5329C"/>
    <w:rsid w:val="00F533EF"/>
    <w:rsid w:val="00F5396E"/>
    <w:rsid w:val="00F543E6"/>
    <w:rsid w:val="00F54F4B"/>
    <w:rsid w:val="00F55ED9"/>
    <w:rsid w:val="00F570DE"/>
    <w:rsid w:val="00F57BB5"/>
    <w:rsid w:val="00F6131A"/>
    <w:rsid w:val="00F62B7F"/>
    <w:rsid w:val="00F62D3C"/>
    <w:rsid w:val="00F63101"/>
    <w:rsid w:val="00F63AC0"/>
    <w:rsid w:val="00F6415E"/>
    <w:rsid w:val="00F643C1"/>
    <w:rsid w:val="00F6444F"/>
    <w:rsid w:val="00F64717"/>
    <w:rsid w:val="00F65629"/>
    <w:rsid w:val="00F657D6"/>
    <w:rsid w:val="00F6610F"/>
    <w:rsid w:val="00F67E82"/>
    <w:rsid w:val="00F7112A"/>
    <w:rsid w:val="00F74384"/>
    <w:rsid w:val="00F74422"/>
    <w:rsid w:val="00F74E3A"/>
    <w:rsid w:val="00F752CD"/>
    <w:rsid w:val="00F75DC4"/>
    <w:rsid w:val="00F775C7"/>
    <w:rsid w:val="00F81502"/>
    <w:rsid w:val="00F82145"/>
    <w:rsid w:val="00F82ED3"/>
    <w:rsid w:val="00F83115"/>
    <w:rsid w:val="00F83BA9"/>
    <w:rsid w:val="00F84A4D"/>
    <w:rsid w:val="00F84CDD"/>
    <w:rsid w:val="00F85526"/>
    <w:rsid w:val="00F867E4"/>
    <w:rsid w:val="00F8703E"/>
    <w:rsid w:val="00F87129"/>
    <w:rsid w:val="00F9116E"/>
    <w:rsid w:val="00F914B0"/>
    <w:rsid w:val="00F93C3D"/>
    <w:rsid w:val="00F9543B"/>
    <w:rsid w:val="00F95CFF"/>
    <w:rsid w:val="00F966F6"/>
    <w:rsid w:val="00F96D28"/>
    <w:rsid w:val="00F97175"/>
    <w:rsid w:val="00FA08C8"/>
    <w:rsid w:val="00FA09BD"/>
    <w:rsid w:val="00FA0C70"/>
    <w:rsid w:val="00FA0F28"/>
    <w:rsid w:val="00FA3D44"/>
    <w:rsid w:val="00FA43F7"/>
    <w:rsid w:val="00FA467B"/>
    <w:rsid w:val="00FA4729"/>
    <w:rsid w:val="00FA5DED"/>
    <w:rsid w:val="00FA68F6"/>
    <w:rsid w:val="00FA7193"/>
    <w:rsid w:val="00FA74AD"/>
    <w:rsid w:val="00FA7682"/>
    <w:rsid w:val="00FA79DA"/>
    <w:rsid w:val="00FB14E1"/>
    <w:rsid w:val="00FB25B5"/>
    <w:rsid w:val="00FB4DFB"/>
    <w:rsid w:val="00FB5190"/>
    <w:rsid w:val="00FB5BC7"/>
    <w:rsid w:val="00FB6A08"/>
    <w:rsid w:val="00FB6C49"/>
    <w:rsid w:val="00FB6FDB"/>
    <w:rsid w:val="00FC1363"/>
    <w:rsid w:val="00FC1C31"/>
    <w:rsid w:val="00FC328B"/>
    <w:rsid w:val="00FC42C2"/>
    <w:rsid w:val="00FC5530"/>
    <w:rsid w:val="00FC687A"/>
    <w:rsid w:val="00FC7C3B"/>
    <w:rsid w:val="00FD0B6D"/>
    <w:rsid w:val="00FD0E1E"/>
    <w:rsid w:val="00FD2354"/>
    <w:rsid w:val="00FD23C3"/>
    <w:rsid w:val="00FD3F23"/>
    <w:rsid w:val="00FD44B8"/>
    <w:rsid w:val="00FD4F78"/>
    <w:rsid w:val="00FD51BE"/>
    <w:rsid w:val="00FD57AF"/>
    <w:rsid w:val="00FD5D5E"/>
    <w:rsid w:val="00FE0965"/>
    <w:rsid w:val="00FE10C3"/>
    <w:rsid w:val="00FE12A0"/>
    <w:rsid w:val="00FE176E"/>
    <w:rsid w:val="00FE2475"/>
    <w:rsid w:val="00FE28A1"/>
    <w:rsid w:val="00FE4FC2"/>
    <w:rsid w:val="00FE5232"/>
    <w:rsid w:val="00FE5549"/>
    <w:rsid w:val="00FE5BA9"/>
    <w:rsid w:val="00FE6DDA"/>
    <w:rsid w:val="00FE7C7B"/>
    <w:rsid w:val="00FE7F7E"/>
    <w:rsid w:val="00FF01CD"/>
    <w:rsid w:val="00FF0710"/>
    <w:rsid w:val="00FF1E00"/>
    <w:rsid w:val="00FF2C53"/>
    <w:rsid w:val="00FF5C83"/>
    <w:rsid w:val="00FF73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7118F"/>
  <w15:docId w15:val="{9CE1C14E-DE36-4D83-986F-A1F8971C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DC3"/>
    <w:rPr>
      <w:sz w:val="24"/>
      <w:szCs w:val="24"/>
    </w:rPr>
  </w:style>
  <w:style w:type="paragraph" w:styleId="Heading3">
    <w:name w:val="heading 3"/>
    <w:basedOn w:val="Normal"/>
    <w:next w:val="Normal"/>
    <w:link w:val="Heading3Char"/>
    <w:semiHidden/>
    <w:unhideWhenUsed/>
    <w:qFormat/>
    <w:rsid w:val="00A61E5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A61E5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FC5530"/>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E2AC2"/>
    <w:rPr>
      <w:sz w:val="16"/>
      <w:szCs w:val="16"/>
    </w:rPr>
  </w:style>
  <w:style w:type="paragraph" w:styleId="CommentText">
    <w:name w:val="annotation text"/>
    <w:basedOn w:val="Normal"/>
    <w:link w:val="CommentTextChar"/>
    <w:semiHidden/>
    <w:rsid w:val="00DE2AC2"/>
    <w:rPr>
      <w:sz w:val="20"/>
      <w:szCs w:val="20"/>
    </w:rPr>
  </w:style>
  <w:style w:type="paragraph" w:styleId="BalloonText">
    <w:name w:val="Balloon Text"/>
    <w:basedOn w:val="Normal"/>
    <w:semiHidden/>
    <w:rsid w:val="00DE2AC2"/>
    <w:rPr>
      <w:rFonts w:ascii="Tahoma" w:hAnsi="Tahoma" w:cs="Tahoma"/>
      <w:sz w:val="16"/>
      <w:szCs w:val="16"/>
    </w:rPr>
  </w:style>
  <w:style w:type="paragraph" w:customStyle="1" w:styleId="LDTitle">
    <w:name w:val="LDTitle"/>
    <w:rsid w:val="0084096D"/>
    <w:pPr>
      <w:spacing w:before="1320" w:after="480"/>
    </w:pPr>
    <w:rPr>
      <w:rFonts w:ascii="Arial" w:hAnsi="Arial"/>
      <w:sz w:val="24"/>
      <w:szCs w:val="24"/>
      <w:lang w:eastAsia="en-US"/>
    </w:rPr>
  </w:style>
  <w:style w:type="paragraph" w:customStyle="1" w:styleId="LDBodytext">
    <w:name w:val="LDBody text"/>
    <w:link w:val="LDBodytextChar"/>
    <w:rsid w:val="0084096D"/>
    <w:rPr>
      <w:sz w:val="24"/>
      <w:szCs w:val="24"/>
      <w:lang w:eastAsia="en-US"/>
    </w:rPr>
  </w:style>
  <w:style w:type="paragraph" w:customStyle="1" w:styleId="LDDate">
    <w:name w:val="LDDate"/>
    <w:basedOn w:val="LDBodytext"/>
    <w:link w:val="LDDateChar"/>
    <w:rsid w:val="0084096D"/>
    <w:pPr>
      <w:spacing w:before="240"/>
    </w:pPr>
  </w:style>
  <w:style w:type="paragraph" w:customStyle="1" w:styleId="LDSignatory">
    <w:name w:val="LDSignatory"/>
    <w:basedOn w:val="LDBodytext"/>
    <w:next w:val="LDBodytext"/>
    <w:rsid w:val="0084096D"/>
    <w:pPr>
      <w:keepNext/>
      <w:spacing w:before="900"/>
    </w:pPr>
  </w:style>
  <w:style w:type="character" w:customStyle="1" w:styleId="LDCitation">
    <w:name w:val="LDCitation"/>
    <w:rsid w:val="0084096D"/>
    <w:rPr>
      <w:i/>
      <w:iCs/>
    </w:rPr>
  </w:style>
  <w:style w:type="paragraph" w:customStyle="1" w:styleId="LDDescription">
    <w:name w:val="LD Description"/>
    <w:basedOn w:val="LDTitle"/>
    <w:rsid w:val="0084096D"/>
    <w:pPr>
      <w:pBdr>
        <w:bottom w:val="single" w:sz="4" w:space="3" w:color="auto"/>
      </w:pBdr>
      <w:spacing w:before="360" w:after="120"/>
    </w:pPr>
    <w:rPr>
      <w:b/>
    </w:rPr>
  </w:style>
  <w:style w:type="paragraph" w:styleId="Header">
    <w:name w:val="header"/>
    <w:basedOn w:val="Normal"/>
    <w:link w:val="HeaderChar"/>
    <w:rsid w:val="0084096D"/>
    <w:pPr>
      <w:tabs>
        <w:tab w:val="center" w:pos="4153"/>
        <w:tab w:val="right" w:pos="8306"/>
      </w:tabs>
    </w:pPr>
  </w:style>
  <w:style w:type="paragraph" w:styleId="Footer">
    <w:name w:val="footer"/>
    <w:basedOn w:val="Normal"/>
    <w:link w:val="FooterChar"/>
    <w:rsid w:val="0084096D"/>
    <w:pPr>
      <w:tabs>
        <w:tab w:val="center" w:pos="4153"/>
        <w:tab w:val="right" w:pos="8306"/>
      </w:tabs>
    </w:pPr>
  </w:style>
  <w:style w:type="paragraph" w:styleId="CommentSubject">
    <w:name w:val="annotation subject"/>
    <w:basedOn w:val="CommentText"/>
    <w:next w:val="CommentText"/>
    <w:semiHidden/>
    <w:rsid w:val="006F4482"/>
    <w:rPr>
      <w:b/>
      <w:bCs/>
    </w:rPr>
  </w:style>
  <w:style w:type="paragraph" w:customStyle="1" w:styleId="LDClauseHeading">
    <w:name w:val="LDClauseHeading"/>
    <w:basedOn w:val="LDTitle"/>
    <w:next w:val="Normal"/>
    <w:link w:val="LDClauseHeadingChar"/>
    <w:rsid w:val="003E182F"/>
    <w:pPr>
      <w:keepNext/>
      <w:tabs>
        <w:tab w:val="left" w:pos="737"/>
      </w:tabs>
      <w:spacing w:before="180" w:after="60"/>
      <w:ind w:left="737" w:hanging="737"/>
    </w:pPr>
    <w:rPr>
      <w:b/>
    </w:rPr>
  </w:style>
  <w:style w:type="paragraph" w:customStyle="1" w:styleId="LDClause">
    <w:name w:val="LDClause"/>
    <w:basedOn w:val="LDBodytext"/>
    <w:link w:val="LDClauseChar"/>
    <w:qFormat/>
    <w:rsid w:val="003E182F"/>
    <w:pPr>
      <w:tabs>
        <w:tab w:val="right" w:pos="454"/>
        <w:tab w:val="left" w:pos="737"/>
      </w:tabs>
      <w:spacing w:before="60" w:after="60"/>
      <w:ind w:left="737" w:hanging="1021"/>
    </w:pPr>
  </w:style>
  <w:style w:type="character" w:styleId="PageNumber">
    <w:name w:val="page number"/>
    <w:basedOn w:val="DefaultParagraphFont"/>
    <w:rsid w:val="003D2A61"/>
  </w:style>
  <w:style w:type="paragraph" w:customStyle="1" w:styleId="LDP1a">
    <w:name w:val="LDP1(a)"/>
    <w:basedOn w:val="LDClause"/>
    <w:rsid w:val="00EF182E"/>
    <w:pPr>
      <w:tabs>
        <w:tab w:val="clear" w:pos="454"/>
        <w:tab w:val="clear" w:pos="737"/>
        <w:tab w:val="left" w:pos="1191"/>
      </w:tabs>
      <w:ind w:left="1191" w:hanging="454"/>
    </w:pPr>
  </w:style>
  <w:style w:type="paragraph" w:customStyle="1" w:styleId="LDP2i">
    <w:name w:val="LDP2 (i)"/>
    <w:basedOn w:val="LDP1a"/>
    <w:link w:val="LDP2iChar"/>
    <w:qFormat/>
    <w:rsid w:val="00B40FE3"/>
    <w:pPr>
      <w:tabs>
        <w:tab w:val="clear" w:pos="1191"/>
        <w:tab w:val="right" w:pos="1418"/>
        <w:tab w:val="left" w:pos="1559"/>
      </w:tabs>
      <w:ind w:left="1588" w:hanging="1134"/>
    </w:pPr>
    <w:rPr>
      <w:lang w:val="x-none"/>
    </w:rPr>
  </w:style>
  <w:style w:type="paragraph" w:customStyle="1" w:styleId="LDEndLine">
    <w:name w:val="LDEndLine"/>
    <w:basedOn w:val="BodyText"/>
    <w:rsid w:val="0076204B"/>
    <w:pPr>
      <w:pBdr>
        <w:bottom w:val="single" w:sz="2" w:space="0" w:color="auto"/>
      </w:pBdr>
      <w:spacing w:after="0"/>
    </w:pPr>
    <w:rPr>
      <w:lang w:eastAsia="en-US"/>
    </w:rPr>
  </w:style>
  <w:style w:type="paragraph" w:styleId="BodyText">
    <w:name w:val="Body Text"/>
    <w:basedOn w:val="Normal"/>
    <w:link w:val="BodyTextChar"/>
    <w:uiPriority w:val="99"/>
    <w:rsid w:val="0076204B"/>
    <w:pPr>
      <w:spacing w:after="120"/>
    </w:pPr>
  </w:style>
  <w:style w:type="paragraph" w:customStyle="1" w:styleId="LDNote">
    <w:name w:val="LDNote"/>
    <w:basedOn w:val="Normal"/>
    <w:link w:val="LDNoteChar"/>
    <w:qFormat/>
    <w:rsid w:val="0069085C"/>
    <w:pPr>
      <w:tabs>
        <w:tab w:val="right" w:pos="454"/>
        <w:tab w:val="left" w:pos="737"/>
      </w:tabs>
      <w:spacing w:before="60" w:after="60"/>
      <w:ind w:left="737"/>
    </w:pPr>
    <w:rPr>
      <w:sz w:val="20"/>
      <w:lang w:eastAsia="en-US"/>
    </w:rPr>
  </w:style>
  <w:style w:type="character" w:customStyle="1" w:styleId="LDBodytextChar">
    <w:name w:val="LDBody text Char"/>
    <w:link w:val="LDBodytext"/>
    <w:rsid w:val="00EA4351"/>
    <w:rPr>
      <w:sz w:val="24"/>
      <w:szCs w:val="24"/>
      <w:lang w:eastAsia="en-US" w:bidi="ar-SA"/>
    </w:rPr>
  </w:style>
  <w:style w:type="paragraph" w:customStyle="1" w:styleId="LDdefinition">
    <w:name w:val="LDdefinition"/>
    <w:basedOn w:val="LDClause"/>
    <w:link w:val="LDdefinitionChar"/>
    <w:rsid w:val="00133460"/>
    <w:pPr>
      <w:tabs>
        <w:tab w:val="clear" w:pos="454"/>
        <w:tab w:val="clear" w:pos="737"/>
      </w:tabs>
      <w:ind w:firstLine="0"/>
    </w:pPr>
    <w:rPr>
      <w:lang w:val="x-none"/>
    </w:rPr>
  </w:style>
  <w:style w:type="character" w:customStyle="1" w:styleId="LDdefinitionChar">
    <w:name w:val="LDdefinition Char"/>
    <w:link w:val="LDdefinition"/>
    <w:rsid w:val="00133460"/>
    <w:rPr>
      <w:sz w:val="24"/>
      <w:szCs w:val="24"/>
      <w:lang w:eastAsia="en-US"/>
    </w:rPr>
  </w:style>
  <w:style w:type="character" w:customStyle="1" w:styleId="LDP2iChar">
    <w:name w:val="LDP2 (i) Char"/>
    <w:link w:val="LDP2i"/>
    <w:rsid w:val="004C4D64"/>
    <w:rPr>
      <w:sz w:val="24"/>
      <w:szCs w:val="24"/>
      <w:lang w:eastAsia="en-US"/>
    </w:rPr>
  </w:style>
  <w:style w:type="character" w:customStyle="1" w:styleId="BodyTextChar">
    <w:name w:val="Body Text Char"/>
    <w:link w:val="BodyText"/>
    <w:uiPriority w:val="99"/>
    <w:rsid w:val="00A500C7"/>
    <w:rPr>
      <w:sz w:val="24"/>
      <w:szCs w:val="24"/>
    </w:rPr>
  </w:style>
  <w:style w:type="paragraph" w:customStyle="1" w:styleId="subsection">
    <w:name w:val="subsection"/>
    <w:aliases w:val="ss,Subsection"/>
    <w:basedOn w:val="Normal"/>
    <w:link w:val="subsectionChar"/>
    <w:rsid w:val="00F32B2B"/>
    <w:pPr>
      <w:tabs>
        <w:tab w:val="right" w:pos="1021"/>
      </w:tabs>
      <w:spacing w:before="180"/>
      <w:ind w:left="1134" w:hanging="1134"/>
    </w:pPr>
    <w:rPr>
      <w:sz w:val="22"/>
      <w:szCs w:val="20"/>
    </w:rPr>
  </w:style>
  <w:style w:type="paragraph" w:customStyle="1" w:styleId="Definition">
    <w:name w:val="Definition"/>
    <w:aliases w:val="dd"/>
    <w:basedOn w:val="Normal"/>
    <w:link w:val="DefinitionChar"/>
    <w:qFormat/>
    <w:rsid w:val="00F32B2B"/>
    <w:pPr>
      <w:spacing w:before="180"/>
      <w:ind w:left="1134"/>
    </w:pPr>
    <w:rPr>
      <w:sz w:val="22"/>
      <w:szCs w:val="20"/>
    </w:rPr>
  </w:style>
  <w:style w:type="character" w:customStyle="1" w:styleId="subsectionChar">
    <w:name w:val="subsection Char"/>
    <w:aliases w:val="ss Char"/>
    <w:basedOn w:val="DefaultParagraphFont"/>
    <w:link w:val="subsection"/>
    <w:locked/>
    <w:rsid w:val="00F32B2B"/>
    <w:rPr>
      <w:sz w:val="22"/>
    </w:rPr>
  </w:style>
  <w:style w:type="character" w:customStyle="1" w:styleId="DefinitionChar">
    <w:name w:val="Definition Char"/>
    <w:link w:val="Definition"/>
    <w:rsid w:val="00F32B2B"/>
    <w:rPr>
      <w:sz w:val="22"/>
    </w:rPr>
  </w:style>
  <w:style w:type="character" w:styleId="Hyperlink">
    <w:name w:val="Hyperlink"/>
    <w:basedOn w:val="DefaultParagraphFont"/>
    <w:uiPriority w:val="99"/>
    <w:unhideWhenUsed/>
    <w:rsid w:val="007A5801"/>
    <w:rPr>
      <w:color w:val="0000FF" w:themeColor="hyperlink"/>
      <w:u w:val="single"/>
    </w:rPr>
  </w:style>
  <w:style w:type="paragraph" w:customStyle="1" w:styleId="ui-menuitemwrapper">
    <w:name w:val="ui-menu__itemwrapper"/>
    <w:basedOn w:val="Normal"/>
    <w:rsid w:val="00881432"/>
    <w:pPr>
      <w:spacing w:before="100" w:beforeAutospacing="1" w:after="100" w:afterAutospacing="1"/>
    </w:pPr>
  </w:style>
  <w:style w:type="character" w:customStyle="1" w:styleId="ui-box">
    <w:name w:val="ui-box"/>
    <w:basedOn w:val="DefaultParagraphFont"/>
    <w:rsid w:val="00881432"/>
  </w:style>
  <w:style w:type="character" w:customStyle="1" w:styleId="ui-chatmessageheader">
    <w:name w:val="ui-chat__messageheader"/>
    <w:basedOn w:val="DefaultParagraphFont"/>
    <w:rsid w:val="00881432"/>
  </w:style>
  <w:style w:type="character" w:customStyle="1" w:styleId="ui-text">
    <w:name w:val="ui-text"/>
    <w:basedOn w:val="DefaultParagraphFont"/>
    <w:rsid w:val="00881432"/>
  </w:style>
  <w:style w:type="paragraph" w:styleId="NormalWeb">
    <w:name w:val="Normal (Web)"/>
    <w:basedOn w:val="Normal"/>
    <w:uiPriority w:val="99"/>
    <w:unhideWhenUsed/>
    <w:rsid w:val="00881432"/>
    <w:pPr>
      <w:spacing w:before="100" w:beforeAutospacing="1" w:after="100" w:afterAutospacing="1"/>
    </w:pPr>
  </w:style>
  <w:style w:type="character" w:styleId="FollowedHyperlink">
    <w:name w:val="FollowedHyperlink"/>
    <w:basedOn w:val="DefaultParagraphFont"/>
    <w:semiHidden/>
    <w:unhideWhenUsed/>
    <w:rsid w:val="00380FF0"/>
    <w:rPr>
      <w:color w:val="800080" w:themeColor="followedHyperlink"/>
      <w:u w:val="single"/>
    </w:rPr>
  </w:style>
  <w:style w:type="character" w:customStyle="1" w:styleId="LDNoteChar">
    <w:name w:val="LDNote Char"/>
    <w:link w:val="LDNote"/>
    <w:locked/>
    <w:rsid w:val="00E90AC2"/>
    <w:rPr>
      <w:szCs w:val="24"/>
      <w:lang w:eastAsia="en-US"/>
    </w:rPr>
  </w:style>
  <w:style w:type="paragraph" w:customStyle="1" w:styleId="LDClaues">
    <w:name w:val="LDClaues"/>
    <w:basedOn w:val="LDP1a"/>
    <w:qFormat/>
    <w:rsid w:val="00C764DE"/>
    <w:rPr>
      <w:i/>
      <w:iCs/>
    </w:rPr>
  </w:style>
  <w:style w:type="character" w:customStyle="1" w:styleId="paragraphChar">
    <w:name w:val="paragraph Char"/>
    <w:aliases w:val="a Char"/>
    <w:link w:val="paragraph"/>
    <w:locked/>
    <w:rsid w:val="00A77D04"/>
    <w:rPr>
      <w:sz w:val="22"/>
    </w:rPr>
  </w:style>
  <w:style w:type="paragraph" w:customStyle="1" w:styleId="paragraph">
    <w:name w:val="paragraph"/>
    <w:aliases w:val="a,Paragraph"/>
    <w:basedOn w:val="Normal"/>
    <w:link w:val="paragraphChar"/>
    <w:rsid w:val="00A77D04"/>
    <w:pPr>
      <w:tabs>
        <w:tab w:val="left" w:pos="1134"/>
      </w:tabs>
      <w:spacing w:before="40"/>
      <w:ind w:left="1560" w:hanging="1560"/>
    </w:pPr>
    <w:rPr>
      <w:sz w:val="22"/>
      <w:szCs w:val="20"/>
    </w:rPr>
  </w:style>
  <w:style w:type="paragraph" w:customStyle="1" w:styleId="s">
    <w:name w:val="s"/>
    <w:basedOn w:val="LDClause"/>
    <w:qFormat/>
    <w:rsid w:val="00652F17"/>
  </w:style>
  <w:style w:type="paragraph" w:customStyle="1" w:styleId="LDP1a0">
    <w:name w:val="LDP1 (a)"/>
    <w:basedOn w:val="Normal"/>
    <w:link w:val="LDP1aChar"/>
    <w:rsid w:val="00A10988"/>
    <w:pPr>
      <w:tabs>
        <w:tab w:val="right" w:pos="454"/>
        <w:tab w:val="left" w:pos="1191"/>
      </w:tabs>
      <w:spacing w:before="60" w:after="60"/>
      <w:ind w:left="1191" w:hanging="454"/>
    </w:pPr>
    <w:rPr>
      <w:lang w:eastAsia="en-US"/>
    </w:rPr>
  </w:style>
  <w:style w:type="character" w:customStyle="1" w:styleId="LDP1aChar">
    <w:name w:val="LDP1 (a) Char"/>
    <w:basedOn w:val="DefaultParagraphFont"/>
    <w:link w:val="LDP1a0"/>
    <w:locked/>
    <w:rsid w:val="00A10988"/>
    <w:rPr>
      <w:sz w:val="24"/>
      <w:szCs w:val="24"/>
      <w:lang w:eastAsia="en-US"/>
    </w:rPr>
  </w:style>
  <w:style w:type="character" w:customStyle="1" w:styleId="Heading5Char">
    <w:name w:val="Heading 5 Char"/>
    <w:basedOn w:val="DefaultParagraphFont"/>
    <w:link w:val="Heading5"/>
    <w:uiPriority w:val="9"/>
    <w:rsid w:val="00FC5530"/>
    <w:rPr>
      <w:b/>
      <w:bCs/>
    </w:rPr>
  </w:style>
  <w:style w:type="character" w:customStyle="1" w:styleId="Heading3Char">
    <w:name w:val="Heading 3 Char"/>
    <w:basedOn w:val="DefaultParagraphFont"/>
    <w:link w:val="Heading3"/>
    <w:semiHidden/>
    <w:rsid w:val="00A61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A61E54"/>
    <w:rPr>
      <w:rFonts w:asciiTheme="majorHAnsi" w:eastAsiaTheme="majorEastAsia" w:hAnsiTheme="majorHAnsi" w:cstheme="majorBidi"/>
      <w:i/>
      <w:iCs/>
      <w:color w:val="365F91" w:themeColor="accent1" w:themeShade="BF"/>
      <w:sz w:val="24"/>
      <w:szCs w:val="24"/>
    </w:rPr>
  </w:style>
  <w:style w:type="character" w:customStyle="1" w:styleId="frag-no">
    <w:name w:val="frag-no"/>
    <w:basedOn w:val="DefaultParagraphFont"/>
    <w:rsid w:val="006C62FC"/>
  </w:style>
  <w:style w:type="character" w:customStyle="1" w:styleId="hittext">
    <w:name w:val="hittext"/>
    <w:basedOn w:val="DefaultParagraphFont"/>
    <w:rsid w:val="00DE25AF"/>
  </w:style>
  <w:style w:type="character" w:customStyle="1" w:styleId="CommentTextChar">
    <w:name w:val="Comment Text Char"/>
    <w:basedOn w:val="DefaultParagraphFont"/>
    <w:link w:val="CommentText"/>
    <w:semiHidden/>
    <w:rsid w:val="00CC3C16"/>
  </w:style>
  <w:style w:type="character" w:customStyle="1" w:styleId="HeaderChar">
    <w:name w:val="Header Char"/>
    <w:basedOn w:val="DefaultParagraphFont"/>
    <w:link w:val="Header"/>
    <w:rsid w:val="00CC3C16"/>
    <w:rPr>
      <w:sz w:val="24"/>
      <w:szCs w:val="24"/>
    </w:rPr>
  </w:style>
  <w:style w:type="character" w:customStyle="1" w:styleId="FooterChar">
    <w:name w:val="Footer Char"/>
    <w:basedOn w:val="DefaultParagraphFont"/>
    <w:link w:val="Footer"/>
    <w:rsid w:val="00CC3C16"/>
    <w:rPr>
      <w:sz w:val="24"/>
      <w:szCs w:val="24"/>
    </w:rPr>
  </w:style>
  <w:style w:type="paragraph" w:styleId="EndnoteText">
    <w:name w:val="endnote text"/>
    <w:basedOn w:val="Normal"/>
    <w:link w:val="EndnoteTextChar"/>
    <w:semiHidden/>
    <w:unhideWhenUsed/>
    <w:rsid w:val="004E67E0"/>
    <w:rPr>
      <w:sz w:val="20"/>
      <w:szCs w:val="20"/>
    </w:rPr>
  </w:style>
  <w:style w:type="character" w:customStyle="1" w:styleId="EndnoteTextChar">
    <w:name w:val="Endnote Text Char"/>
    <w:basedOn w:val="DefaultParagraphFont"/>
    <w:link w:val="EndnoteText"/>
    <w:semiHidden/>
    <w:rsid w:val="004E67E0"/>
  </w:style>
  <w:style w:type="character" w:styleId="EndnoteReference">
    <w:name w:val="endnote reference"/>
    <w:basedOn w:val="DefaultParagraphFont"/>
    <w:semiHidden/>
    <w:unhideWhenUsed/>
    <w:rsid w:val="004E67E0"/>
    <w:rPr>
      <w:vertAlign w:val="superscript"/>
    </w:rPr>
  </w:style>
  <w:style w:type="character" w:styleId="Emphasis">
    <w:name w:val="Emphasis"/>
    <w:basedOn w:val="DefaultParagraphFont"/>
    <w:uiPriority w:val="20"/>
    <w:qFormat/>
    <w:rsid w:val="00623BAF"/>
    <w:rPr>
      <w:i/>
      <w:iCs/>
    </w:rPr>
  </w:style>
  <w:style w:type="character" w:styleId="Strong">
    <w:name w:val="Strong"/>
    <w:basedOn w:val="DefaultParagraphFont"/>
    <w:uiPriority w:val="22"/>
    <w:qFormat/>
    <w:rsid w:val="00623BAF"/>
    <w:rPr>
      <w:b/>
      <w:bCs/>
    </w:rPr>
  </w:style>
  <w:style w:type="character" w:customStyle="1" w:styleId="mw-headline">
    <w:name w:val="mw-headline"/>
    <w:basedOn w:val="DefaultParagraphFont"/>
    <w:rsid w:val="00105F0C"/>
  </w:style>
  <w:style w:type="character" w:customStyle="1" w:styleId="mw-editsection">
    <w:name w:val="mw-editsection"/>
    <w:basedOn w:val="DefaultParagraphFont"/>
    <w:rsid w:val="00105F0C"/>
  </w:style>
  <w:style w:type="character" w:customStyle="1" w:styleId="mw-editsection-bracket">
    <w:name w:val="mw-editsection-bracket"/>
    <w:basedOn w:val="DefaultParagraphFont"/>
    <w:rsid w:val="00105F0C"/>
  </w:style>
  <w:style w:type="paragraph" w:styleId="ListParagraph">
    <w:name w:val="List Paragraph"/>
    <w:basedOn w:val="Normal"/>
    <w:uiPriority w:val="34"/>
    <w:qFormat/>
    <w:rsid w:val="007512E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pf0">
    <w:name w:val="pf0"/>
    <w:basedOn w:val="Normal"/>
    <w:rsid w:val="00B96765"/>
    <w:pPr>
      <w:spacing w:before="100" w:beforeAutospacing="1" w:after="100" w:afterAutospacing="1"/>
    </w:pPr>
  </w:style>
  <w:style w:type="character" w:customStyle="1" w:styleId="cf01">
    <w:name w:val="cf01"/>
    <w:basedOn w:val="DefaultParagraphFont"/>
    <w:rsid w:val="00B96765"/>
    <w:rPr>
      <w:rFonts w:ascii="Segoe UI" w:hAnsi="Segoe UI" w:cs="Segoe UI" w:hint="default"/>
      <w:sz w:val="18"/>
      <w:szCs w:val="18"/>
    </w:rPr>
  </w:style>
  <w:style w:type="character" w:customStyle="1" w:styleId="cf21">
    <w:name w:val="cf21"/>
    <w:basedOn w:val="DefaultParagraphFont"/>
    <w:rsid w:val="00B96765"/>
    <w:rPr>
      <w:rFonts w:ascii="Segoe UI" w:hAnsi="Segoe UI" w:cs="Segoe UI" w:hint="default"/>
      <w:sz w:val="18"/>
      <w:szCs w:val="18"/>
      <w:shd w:val="clear" w:color="auto" w:fill="00FF00"/>
    </w:rPr>
  </w:style>
  <w:style w:type="character" w:styleId="UnresolvedMention">
    <w:name w:val="Unresolved Mention"/>
    <w:basedOn w:val="DefaultParagraphFont"/>
    <w:uiPriority w:val="99"/>
    <w:semiHidden/>
    <w:unhideWhenUsed/>
    <w:rsid w:val="00567A18"/>
    <w:rPr>
      <w:color w:val="605E5C"/>
      <w:shd w:val="clear" w:color="auto" w:fill="E1DFDD"/>
    </w:rPr>
  </w:style>
  <w:style w:type="paragraph" w:styleId="Revision">
    <w:name w:val="Revision"/>
    <w:hidden/>
    <w:uiPriority w:val="99"/>
    <w:semiHidden/>
    <w:rsid w:val="00856CC9"/>
    <w:rPr>
      <w:sz w:val="24"/>
      <w:szCs w:val="24"/>
    </w:rPr>
  </w:style>
  <w:style w:type="character" w:customStyle="1" w:styleId="LDDateChar">
    <w:name w:val="LDDate Char"/>
    <w:link w:val="LDDate"/>
    <w:rsid w:val="00923274"/>
    <w:rPr>
      <w:sz w:val="24"/>
      <w:szCs w:val="24"/>
      <w:lang w:eastAsia="en-US"/>
    </w:rPr>
  </w:style>
  <w:style w:type="paragraph" w:customStyle="1" w:styleId="EndLine">
    <w:name w:val="EndLine"/>
    <w:basedOn w:val="BodyText"/>
    <w:qFormat/>
    <w:rsid w:val="00262278"/>
    <w:pPr>
      <w:pBdr>
        <w:bottom w:val="single" w:sz="2" w:space="0" w:color="auto"/>
      </w:pBdr>
      <w:spacing w:after="160" w:line="259" w:lineRule="auto"/>
    </w:pPr>
    <w:rPr>
      <w:rFonts w:eastAsiaTheme="minorHAnsi" w:cstheme="minorBidi"/>
      <w:szCs w:val="22"/>
      <w:lang w:eastAsia="en-US"/>
    </w:rPr>
  </w:style>
  <w:style w:type="character" w:customStyle="1" w:styleId="LDClauseChar">
    <w:name w:val="LDClause Char"/>
    <w:basedOn w:val="LDBodytextChar"/>
    <w:link w:val="LDClause"/>
    <w:rsid w:val="00B8436C"/>
    <w:rPr>
      <w:sz w:val="24"/>
      <w:szCs w:val="24"/>
      <w:lang w:eastAsia="en-US" w:bidi="ar-SA"/>
    </w:rPr>
  </w:style>
  <w:style w:type="character" w:customStyle="1" w:styleId="LDClauseHeadingChar">
    <w:name w:val="LDClauseHeading Char"/>
    <w:link w:val="LDClauseHeading"/>
    <w:rsid w:val="00B8436C"/>
    <w:rPr>
      <w:rFonts w:ascii="Arial" w:hAnsi="Arial"/>
      <w:b/>
      <w:sz w:val="24"/>
      <w:szCs w:val="24"/>
      <w:lang w:eastAsia="en-US"/>
    </w:rPr>
  </w:style>
  <w:style w:type="paragraph" w:customStyle="1" w:styleId="LDScheduleheading">
    <w:name w:val="LDSchedule heading"/>
    <w:basedOn w:val="LDTitle"/>
    <w:next w:val="LDBodytext"/>
    <w:link w:val="LDScheduleheadingChar"/>
    <w:rsid w:val="00592118"/>
    <w:pPr>
      <w:keepNext/>
      <w:tabs>
        <w:tab w:val="left" w:pos="1843"/>
      </w:tabs>
      <w:spacing w:before="480" w:after="120"/>
      <w:ind w:left="1843" w:hanging="1843"/>
    </w:pPr>
    <w:rPr>
      <w:rFonts w:cs="Arial"/>
      <w:b/>
    </w:rPr>
  </w:style>
  <w:style w:type="paragraph" w:customStyle="1" w:styleId="LDAmendInstruction">
    <w:name w:val="LDAmendInstruction"/>
    <w:basedOn w:val="Normal"/>
    <w:next w:val="Normal"/>
    <w:rsid w:val="00592118"/>
    <w:pPr>
      <w:keepNext/>
      <w:tabs>
        <w:tab w:val="right" w:pos="454"/>
        <w:tab w:val="left" w:pos="737"/>
      </w:tabs>
      <w:spacing w:before="120" w:after="60"/>
      <w:ind w:left="737"/>
    </w:pPr>
    <w:rPr>
      <w:i/>
      <w:lang w:eastAsia="en-US"/>
    </w:rPr>
  </w:style>
  <w:style w:type="paragraph" w:customStyle="1" w:styleId="LDAmendHeading">
    <w:name w:val="LDAmendHeading"/>
    <w:basedOn w:val="LDTitle"/>
    <w:next w:val="LDAmendInstruction"/>
    <w:link w:val="LDAmendHeadingChar"/>
    <w:rsid w:val="00592118"/>
    <w:pPr>
      <w:keepNext/>
      <w:spacing w:before="180" w:after="60"/>
      <w:ind w:left="720" w:hanging="720"/>
    </w:pPr>
    <w:rPr>
      <w:b/>
    </w:rPr>
  </w:style>
  <w:style w:type="character" w:customStyle="1" w:styleId="LDScheduleheadingChar">
    <w:name w:val="LDSchedule heading Char"/>
    <w:link w:val="LDScheduleheading"/>
    <w:rsid w:val="00592118"/>
    <w:rPr>
      <w:rFonts w:ascii="Arial" w:hAnsi="Arial" w:cs="Arial"/>
      <w:b/>
      <w:sz w:val="24"/>
      <w:szCs w:val="24"/>
      <w:lang w:eastAsia="en-US"/>
    </w:rPr>
  </w:style>
  <w:style w:type="character" w:customStyle="1" w:styleId="LDAmendHeadingChar">
    <w:name w:val="LDAmendHeading Char"/>
    <w:link w:val="LDAmendHeading"/>
    <w:rsid w:val="00592118"/>
    <w:rPr>
      <w:rFonts w:ascii="Arial" w:hAnsi="Arial"/>
      <w:b/>
      <w:sz w:val="24"/>
      <w:szCs w:val="24"/>
      <w:lang w:eastAsia="en-US"/>
    </w:rPr>
  </w:style>
  <w:style w:type="paragraph" w:customStyle="1" w:styleId="LDP3A">
    <w:name w:val="LDP3 (A)"/>
    <w:basedOn w:val="LDP2i"/>
    <w:link w:val="LDP3AChar"/>
    <w:qFormat/>
    <w:rsid w:val="008F3B9B"/>
    <w:pPr>
      <w:tabs>
        <w:tab w:val="clear" w:pos="1418"/>
        <w:tab w:val="clear" w:pos="1559"/>
        <w:tab w:val="left" w:pos="1985"/>
      </w:tabs>
      <w:ind w:left="1985" w:hanging="567"/>
    </w:pPr>
    <w:rPr>
      <w:lang w:val="en-AU"/>
    </w:rPr>
  </w:style>
  <w:style w:type="character" w:customStyle="1" w:styleId="LDP3AChar">
    <w:name w:val="LDP3 (A) Char"/>
    <w:link w:val="LDP3A"/>
    <w:rsid w:val="008F3B9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9181">
      <w:bodyDiv w:val="1"/>
      <w:marLeft w:val="0"/>
      <w:marRight w:val="0"/>
      <w:marTop w:val="0"/>
      <w:marBottom w:val="0"/>
      <w:divBdr>
        <w:top w:val="none" w:sz="0" w:space="0" w:color="auto"/>
        <w:left w:val="none" w:sz="0" w:space="0" w:color="auto"/>
        <w:bottom w:val="none" w:sz="0" w:space="0" w:color="auto"/>
        <w:right w:val="none" w:sz="0" w:space="0" w:color="auto"/>
      </w:divBdr>
    </w:div>
    <w:div w:id="92289040">
      <w:bodyDiv w:val="1"/>
      <w:marLeft w:val="0"/>
      <w:marRight w:val="0"/>
      <w:marTop w:val="0"/>
      <w:marBottom w:val="0"/>
      <w:divBdr>
        <w:top w:val="none" w:sz="0" w:space="0" w:color="auto"/>
        <w:left w:val="none" w:sz="0" w:space="0" w:color="auto"/>
        <w:bottom w:val="none" w:sz="0" w:space="0" w:color="auto"/>
        <w:right w:val="none" w:sz="0" w:space="0" w:color="auto"/>
      </w:divBdr>
    </w:div>
    <w:div w:id="114720343">
      <w:bodyDiv w:val="1"/>
      <w:marLeft w:val="0"/>
      <w:marRight w:val="0"/>
      <w:marTop w:val="0"/>
      <w:marBottom w:val="0"/>
      <w:divBdr>
        <w:top w:val="none" w:sz="0" w:space="0" w:color="auto"/>
        <w:left w:val="none" w:sz="0" w:space="0" w:color="auto"/>
        <w:bottom w:val="none" w:sz="0" w:space="0" w:color="auto"/>
        <w:right w:val="none" w:sz="0" w:space="0" w:color="auto"/>
      </w:divBdr>
    </w:div>
    <w:div w:id="248975256">
      <w:bodyDiv w:val="1"/>
      <w:marLeft w:val="0"/>
      <w:marRight w:val="0"/>
      <w:marTop w:val="0"/>
      <w:marBottom w:val="0"/>
      <w:divBdr>
        <w:top w:val="none" w:sz="0" w:space="0" w:color="auto"/>
        <w:left w:val="none" w:sz="0" w:space="0" w:color="auto"/>
        <w:bottom w:val="none" w:sz="0" w:space="0" w:color="auto"/>
        <w:right w:val="none" w:sz="0" w:space="0" w:color="auto"/>
      </w:divBdr>
    </w:div>
    <w:div w:id="280652008">
      <w:bodyDiv w:val="1"/>
      <w:marLeft w:val="0"/>
      <w:marRight w:val="0"/>
      <w:marTop w:val="0"/>
      <w:marBottom w:val="0"/>
      <w:divBdr>
        <w:top w:val="none" w:sz="0" w:space="0" w:color="auto"/>
        <w:left w:val="none" w:sz="0" w:space="0" w:color="auto"/>
        <w:bottom w:val="none" w:sz="0" w:space="0" w:color="auto"/>
        <w:right w:val="none" w:sz="0" w:space="0" w:color="auto"/>
      </w:divBdr>
    </w:div>
    <w:div w:id="319313324">
      <w:bodyDiv w:val="1"/>
      <w:marLeft w:val="0"/>
      <w:marRight w:val="0"/>
      <w:marTop w:val="0"/>
      <w:marBottom w:val="0"/>
      <w:divBdr>
        <w:top w:val="none" w:sz="0" w:space="0" w:color="auto"/>
        <w:left w:val="none" w:sz="0" w:space="0" w:color="auto"/>
        <w:bottom w:val="none" w:sz="0" w:space="0" w:color="auto"/>
        <w:right w:val="none" w:sz="0" w:space="0" w:color="auto"/>
      </w:divBdr>
    </w:div>
    <w:div w:id="560945080">
      <w:bodyDiv w:val="1"/>
      <w:marLeft w:val="0"/>
      <w:marRight w:val="0"/>
      <w:marTop w:val="0"/>
      <w:marBottom w:val="0"/>
      <w:divBdr>
        <w:top w:val="none" w:sz="0" w:space="0" w:color="auto"/>
        <w:left w:val="none" w:sz="0" w:space="0" w:color="auto"/>
        <w:bottom w:val="none" w:sz="0" w:space="0" w:color="auto"/>
        <w:right w:val="none" w:sz="0" w:space="0" w:color="auto"/>
      </w:divBdr>
      <w:divsChild>
        <w:div w:id="131209665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347681971">
              <w:marLeft w:val="0"/>
              <w:marRight w:val="0"/>
              <w:marTop w:val="0"/>
              <w:marBottom w:val="0"/>
              <w:divBdr>
                <w:top w:val="none" w:sz="0" w:space="0" w:color="auto"/>
                <w:left w:val="none" w:sz="0" w:space="0" w:color="auto"/>
                <w:bottom w:val="none" w:sz="0" w:space="0" w:color="auto"/>
                <w:right w:val="none" w:sz="0" w:space="0" w:color="auto"/>
              </w:divBdr>
              <w:divsChild>
                <w:div w:id="109073183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97398613">
              <w:marLeft w:val="0"/>
              <w:marRight w:val="0"/>
              <w:marTop w:val="0"/>
              <w:marBottom w:val="0"/>
              <w:divBdr>
                <w:top w:val="none" w:sz="0" w:space="0" w:color="auto"/>
                <w:left w:val="none" w:sz="0" w:space="0" w:color="auto"/>
                <w:bottom w:val="none" w:sz="0" w:space="0" w:color="auto"/>
                <w:right w:val="none" w:sz="0" w:space="0" w:color="auto"/>
              </w:divBdr>
              <w:divsChild>
                <w:div w:id="11870178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68292653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15081040">
      <w:bodyDiv w:val="1"/>
      <w:marLeft w:val="0"/>
      <w:marRight w:val="0"/>
      <w:marTop w:val="0"/>
      <w:marBottom w:val="0"/>
      <w:divBdr>
        <w:top w:val="none" w:sz="0" w:space="0" w:color="auto"/>
        <w:left w:val="none" w:sz="0" w:space="0" w:color="auto"/>
        <w:bottom w:val="none" w:sz="0" w:space="0" w:color="auto"/>
        <w:right w:val="none" w:sz="0" w:space="0" w:color="auto"/>
      </w:divBdr>
    </w:div>
    <w:div w:id="872764250">
      <w:bodyDiv w:val="1"/>
      <w:marLeft w:val="0"/>
      <w:marRight w:val="0"/>
      <w:marTop w:val="0"/>
      <w:marBottom w:val="0"/>
      <w:divBdr>
        <w:top w:val="none" w:sz="0" w:space="0" w:color="auto"/>
        <w:left w:val="none" w:sz="0" w:space="0" w:color="auto"/>
        <w:bottom w:val="none" w:sz="0" w:space="0" w:color="auto"/>
        <w:right w:val="none" w:sz="0" w:space="0" w:color="auto"/>
      </w:divBdr>
      <w:divsChild>
        <w:div w:id="322047370">
          <w:marLeft w:val="0"/>
          <w:marRight w:val="0"/>
          <w:marTop w:val="0"/>
          <w:marBottom w:val="0"/>
          <w:divBdr>
            <w:top w:val="none" w:sz="0" w:space="0" w:color="auto"/>
            <w:left w:val="none" w:sz="0" w:space="0" w:color="auto"/>
            <w:bottom w:val="none" w:sz="0" w:space="0" w:color="auto"/>
            <w:right w:val="none" w:sz="0" w:space="0" w:color="auto"/>
          </w:divBdr>
          <w:divsChild>
            <w:div w:id="191072927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63920889">
          <w:marLeft w:val="0"/>
          <w:marRight w:val="0"/>
          <w:marTop w:val="0"/>
          <w:marBottom w:val="0"/>
          <w:divBdr>
            <w:top w:val="none" w:sz="0" w:space="0" w:color="auto"/>
            <w:left w:val="none" w:sz="0" w:space="0" w:color="auto"/>
            <w:bottom w:val="none" w:sz="0" w:space="0" w:color="auto"/>
            <w:right w:val="none" w:sz="0" w:space="0" w:color="auto"/>
          </w:divBdr>
          <w:divsChild>
            <w:div w:id="207064265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909580399">
      <w:bodyDiv w:val="1"/>
      <w:marLeft w:val="0"/>
      <w:marRight w:val="0"/>
      <w:marTop w:val="0"/>
      <w:marBottom w:val="0"/>
      <w:divBdr>
        <w:top w:val="none" w:sz="0" w:space="0" w:color="auto"/>
        <w:left w:val="none" w:sz="0" w:space="0" w:color="auto"/>
        <w:bottom w:val="none" w:sz="0" w:space="0" w:color="auto"/>
        <w:right w:val="none" w:sz="0" w:space="0" w:color="auto"/>
      </w:divBdr>
      <w:divsChild>
        <w:div w:id="5329136">
          <w:marLeft w:val="0"/>
          <w:marRight w:val="0"/>
          <w:marTop w:val="0"/>
          <w:marBottom w:val="0"/>
          <w:divBdr>
            <w:top w:val="none" w:sz="0" w:space="0" w:color="auto"/>
            <w:left w:val="none" w:sz="0" w:space="0" w:color="auto"/>
            <w:bottom w:val="none" w:sz="0" w:space="0" w:color="auto"/>
            <w:right w:val="none" w:sz="0" w:space="0" w:color="auto"/>
          </w:divBdr>
          <w:divsChild>
            <w:div w:id="5454880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61056215">
          <w:marLeft w:val="0"/>
          <w:marRight w:val="0"/>
          <w:marTop w:val="0"/>
          <w:marBottom w:val="0"/>
          <w:divBdr>
            <w:top w:val="none" w:sz="0" w:space="0" w:color="auto"/>
            <w:left w:val="none" w:sz="0" w:space="0" w:color="auto"/>
            <w:bottom w:val="none" w:sz="0" w:space="0" w:color="auto"/>
            <w:right w:val="none" w:sz="0" w:space="0" w:color="auto"/>
          </w:divBdr>
          <w:divsChild>
            <w:div w:id="35758799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80218402">
          <w:marLeft w:val="0"/>
          <w:marRight w:val="0"/>
          <w:marTop w:val="0"/>
          <w:marBottom w:val="0"/>
          <w:divBdr>
            <w:top w:val="none" w:sz="0" w:space="0" w:color="auto"/>
            <w:left w:val="none" w:sz="0" w:space="0" w:color="auto"/>
            <w:bottom w:val="none" w:sz="0" w:space="0" w:color="auto"/>
            <w:right w:val="none" w:sz="0" w:space="0" w:color="auto"/>
          </w:divBdr>
          <w:divsChild>
            <w:div w:id="2450003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63238138">
          <w:marLeft w:val="0"/>
          <w:marRight w:val="0"/>
          <w:marTop w:val="0"/>
          <w:marBottom w:val="0"/>
          <w:divBdr>
            <w:top w:val="none" w:sz="0" w:space="0" w:color="auto"/>
            <w:left w:val="none" w:sz="0" w:space="0" w:color="auto"/>
            <w:bottom w:val="none" w:sz="0" w:space="0" w:color="auto"/>
            <w:right w:val="none" w:sz="0" w:space="0" w:color="auto"/>
          </w:divBdr>
          <w:divsChild>
            <w:div w:id="78604506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26980082">
          <w:marLeft w:val="0"/>
          <w:marRight w:val="0"/>
          <w:marTop w:val="0"/>
          <w:marBottom w:val="0"/>
          <w:divBdr>
            <w:top w:val="none" w:sz="0" w:space="0" w:color="auto"/>
            <w:left w:val="none" w:sz="0" w:space="0" w:color="auto"/>
            <w:bottom w:val="none" w:sz="0" w:space="0" w:color="auto"/>
            <w:right w:val="none" w:sz="0" w:space="0" w:color="auto"/>
          </w:divBdr>
          <w:divsChild>
            <w:div w:id="70124690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17605828">
          <w:marLeft w:val="0"/>
          <w:marRight w:val="0"/>
          <w:marTop w:val="0"/>
          <w:marBottom w:val="0"/>
          <w:divBdr>
            <w:top w:val="none" w:sz="0" w:space="0" w:color="auto"/>
            <w:left w:val="none" w:sz="0" w:space="0" w:color="auto"/>
            <w:bottom w:val="none" w:sz="0" w:space="0" w:color="auto"/>
            <w:right w:val="none" w:sz="0" w:space="0" w:color="auto"/>
          </w:divBdr>
          <w:divsChild>
            <w:div w:id="130253764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51190593">
          <w:marLeft w:val="0"/>
          <w:marRight w:val="0"/>
          <w:marTop w:val="0"/>
          <w:marBottom w:val="0"/>
          <w:divBdr>
            <w:top w:val="none" w:sz="0" w:space="0" w:color="auto"/>
            <w:left w:val="none" w:sz="0" w:space="0" w:color="auto"/>
            <w:bottom w:val="none" w:sz="0" w:space="0" w:color="auto"/>
            <w:right w:val="none" w:sz="0" w:space="0" w:color="auto"/>
          </w:divBdr>
          <w:divsChild>
            <w:div w:id="103823535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084033311">
      <w:bodyDiv w:val="1"/>
      <w:marLeft w:val="0"/>
      <w:marRight w:val="0"/>
      <w:marTop w:val="0"/>
      <w:marBottom w:val="0"/>
      <w:divBdr>
        <w:top w:val="none" w:sz="0" w:space="0" w:color="auto"/>
        <w:left w:val="none" w:sz="0" w:space="0" w:color="auto"/>
        <w:bottom w:val="none" w:sz="0" w:space="0" w:color="auto"/>
        <w:right w:val="none" w:sz="0" w:space="0" w:color="auto"/>
      </w:divBdr>
    </w:div>
    <w:div w:id="1165626326">
      <w:bodyDiv w:val="1"/>
      <w:marLeft w:val="0"/>
      <w:marRight w:val="0"/>
      <w:marTop w:val="0"/>
      <w:marBottom w:val="0"/>
      <w:divBdr>
        <w:top w:val="none" w:sz="0" w:space="0" w:color="auto"/>
        <w:left w:val="none" w:sz="0" w:space="0" w:color="auto"/>
        <w:bottom w:val="none" w:sz="0" w:space="0" w:color="auto"/>
        <w:right w:val="none" w:sz="0" w:space="0" w:color="auto"/>
      </w:divBdr>
    </w:div>
    <w:div w:id="1232231778">
      <w:bodyDiv w:val="1"/>
      <w:marLeft w:val="0"/>
      <w:marRight w:val="0"/>
      <w:marTop w:val="0"/>
      <w:marBottom w:val="0"/>
      <w:divBdr>
        <w:top w:val="none" w:sz="0" w:space="0" w:color="auto"/>
        <w:left w:val="none" w:sz="0" w:space="0" w:color="auto"/>
        <w:bottom w:val="none" w:sz="0" w:space="0" w:color="auto"/>
        <w:right w:val="none" w:sz="0" w:space="0" w:color="auto"/>
      </w:divBdr>
    </w:div>
    <w:div w:id="1270551896">
      <w:bodyDiv w:val="1"/>
      <w:marLeft w:val="0"/>
      <w:marRight w:val="0"/>
      <w:marTop w:val="0"/>
      <w:marBottom w:val="0"/>
      <w:divBdr>
        <w:top w:val="none" w:sz="0" w:space="0" w:color="auto"/>
        <w:left w:val="none" w:sz="0" w:space="0" w:color="auto"/>
        <w:bottom w:val="none" w:sz="0" w:space="0" w:color="auto"/>
        <w:right w:val="none" w:sz="0" w:space="0" w:color="auto"/>
      </w:divBdr>
    </w:div>
    <w:div w:id="1270744536">
      <w:bodyDiv w:val="1"/>
      <w:marLeft w:val="0"/>
      <w:marRight w:val="0"/>
      <w:marTop w:val="0"/>
      <w:marBottom w:val="0"/>
      <w:divBdr>
        <w:top w:val="none" w:sz="0" w:space="0" w:color="auto"/>
        <w:left w:val="none" w:sz="0" w:space="0" w:color="auto"/>
        <w:bottom w:val="none" w:sz="0" w:space="0" w:color="auto"/>
        <w:right w:val="none" w:sz="0" w:space="0" w:color="auto"/>
      </w:divBdr>
    </w:div>
    <w:div w:id="1360203713">
      <w:bodyDiv w:val="1"/>
      <w:marLeft w:val="0"/>
      <w:marRight w:val="0"/>
      <w:marTop w:val="0"/>
      <w:marBottom w:val="0"/>
      <w:divBdr>
        <w:top w:val="none" w:sz="0" w:space="0" w:color="auto"/>
        <w:left w:val="none" w:sz="0" w:space="0" w:color="auto"/>
        <w:bottom w:val="none" w:sz="0" w:space="0" w:color="auto"/>
        <w:right w:val="none" w:sz="0" w:space="0" w:color="auto"/>
      </w:divBdr>
    </w:div>
    <w:div w:id="1449542948">
      <w:bodyDiv w:val="1"/>
      <w:marLeft w:val="0"/>
      <w:marRight w:val="0"/>
      <w:marTop w:val="0"/>
      <w:marBottom w:val="0"/>
      <w:divBdr>
        <w:top w:val="none" w:sz="0" w:space="0" w:color="auto"/>
        <w:left w:val="none" w:sz="0" w:space="0" w:color="auto"/>
        <w:bottom w:val="none" w:sz="0" w:space="0" w:color="auto"/>
        <w:right w:val="none" w:sz="0" w:space="0" w:color="auto"/>
      </w:divBdr>
    </w:div>
    <w:div w:id="1534611634">
      <w:bodyDiv w:val="1"/>
      <w:marLeft w:val="0"/>
      <w:marRight w:val="0"/>
      <w:marTop w:val="0"/>
      <w:marBottom w:val="0"/>
      <w:divBdr>
        <w:top w:val="none" w:sz="0" w:space="0" w:color="auto"/>
        <w:left w:val="none" w:sz="0" w:space="0" w:color="auto"/>
        <w:bottom w:val="none" w:sz="0" w:space="0" w:color="auto"/>
        <w:right w:val="none" w:sz="0" w:space="0" w:color="auto"/>
      </w:divBdr>
    </w:div>
    <w:div w:id="1622109156">
      <w:bodyDiv w:val="1"/>
      <w:marLeft w:val="0"/>
      <w:marRight w:val="0"/>
      <w:marTop w:val="0"/>
      <w:marBottom w:val="0"/>
      <w:divBdr>
        <w:top w:val="none" w:sz="0" w:space="0" w:color="auto"/>
        <w:left w:val="none" w:sz="0" w:space="0" w:color="auto"/>
        <w:bottom w:val="none" w:sz="0" w:space="0" w:color="auto"/>
        <w:right w:val="none" w:sz="0" w:space="0" w:color="auto"/>
      </w:divBdr>
    </w:div>
    <w:div w:id="1626542687">
      <w:bodyDiv w:val="1"/>
      <w:marLeft w:val="0"/>
      <w:marRight w:val="0"/>
      <w:marTop w:val="0"/>
      <w:marBottom w:val="0"/>
      <w:divBdr>
        <w:top w:val="none" w:sz="0" w:space="0" w:color="auto"/>
        <w:left w:val="none" w:sz="0" w:space="0" w:color="auto"/>
        <w:bottom w:val="none" w:sz="0" w:space="0" w:color="auto"/>
        <w:right w:val="none" w:sz="0" w:space="0" w:color="auto"/>
      </w:divBdr>
    </w:div>
    <w:div w:id="1720588956">
      <w:bodyDiv w:val="1"/>
      <w:marLeft w:val="0"/>
      <w:marRight w:val="0"/>
      <w:marTop w:val="0"/>
      <w:marBottom w:val="0"/>
      <w:divBdr>
        <w:top w:val="none" w:sz="0" w:space="0" w:color="auto"/>
        <w:left w:val="none" w:sz="0" w:space="0" w:color="auto"/>
        <w:bottom w:val="none" w:sz="0" w:space="0" w:color="auto"/>
        <w:right w:val="none" w:sz="0" w:space="0" w:color="auto"/>
      </w:divBdr>
    </w:div>
    <w:div w:id="1744185494">
      <w:bodyDiv w:val="1"/>
      <w:marLeft w:val="0"/>
      <w:marRight w:val="0"/>
      <w:marTop w:val="0"/>
      <w:marBottom w:val="0"/>
      <w:divBdr>
        <w:top w:val="none" w:sz="0" w:space="0" w:color="auto"/>
        <w:left w:val="none" w:sz="0" w:space="0" w:color="auto"/>
        <w:bottom w:val="none" w:sz="0" w:space="0" w:color="auto"/>
        <w:right w:val="none" w:sz="0" w:space="0" w:color="auto"/>
      </w:divBdr>
    </w:div>
    <w:div w:id="1817452861">
      <w:bodyDiv w:val="1"/>
      <w:marLeft w:val="0"/>
      <w:marRight w:val="0"/>
      <w:marTop w:val="0"/>
      <w:marBottom w:val="0"/>
      <w:divBdr>
        <w:top w:val="none" w:sz="0" w:space="0" w:color="auto"/>
        <w:left w:val="none" w:sz="0" w:space="0" w:color="auto"/>
        <w:bottom w:val="none" w:sz="0" w:space="0" w:color="auto"/>
        <w:right w:val="none" w:sz="0" w:space="0" w:color="auto"/>
      </w:divBdr>
    </w:div>
    <w:div w:id="1818958927">
      <w:bodyDiv w:val="1"/>
      <w:marLeft w:val="0"/>
      <w:marRight w:val="0"/>
      <w:marTop w:val="0"/>
      <w:marBottom w:val="0"/>
      <w:divBdr>
        <w:top w:val="none" w:sz="0" w:space="0" w:color="auto"/>
        <w:left w:val="none" w:sz="0" w:space="0" w:color="auto"/>
        <w:bottom w:val="none" w:sz="0" w:space="0" w:color="auto"/>
        <w:right w:val="none" w:sz="0" w:space="0" w:color="auto"/>
      </w:divBdr>
    </w:div>
    <w:div w:id="1883977020">
      <w:bodyDiv w:val="1"/>
      <w:marLeft w:val="0"/>
      <w:marRight w:val="0"/>
      <w:marTop w:val="0"/>
      <w:marBottom w:val="0"/>
      <w:divBdr>
        <w:top w:val="none" w:sz="0" w:space="0" w:color="auto"/>
        <w:left w:val="none" w:sz="0" w:space="0" w:color="auto"/>
        <w:bottom w:val="none" w:sz="0" w:space="0" w:color="auto"/>
        <w:right w:val="none" w:sz="0" w:space="0" w:color="auto"/>
      </w:divBdr>
      <w:divsChild>
        <w:div w:id="18776237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34668928">
              <w:marLeft w:val="0"/>
              <w:marRight w:val="0"/>
              <w:marTop w:val="0"/>
              <w:marBottom w:val="0"/>
              <w:divBdr>
                <w:top w:val="none" w:sz="0" w:space="0" w:color="auto"/>
                <w:left w:val="none" w:sz="0" w:space="0" w:color="auto"/>
                <w:bottom w:val="none" w:sz="0" w:space="0" w:color="auto"/>
                <w:right w:val="none" w:sz="0" w:space="0" w:color="auto"/>
              </w:divBdr>
              <w:divsChild>
                <w:div w:id="47383653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8570851">
              <w:marLeft w:val="0"/>
              <w:marRight w:val="0"/>
              <w:marTop w:val="0"/>
              <w:marBottom w:val="0"/>
              <w:divBdr>
                <w:top w:val="none" w:sz="0" w:space="0" w:color="auto"/>
                <w:left w:val="none" w:sz="0" w:space="0" w:color="auto"/>
                <w:bottom w:val="none" w:sz="0" w:space="0" w:color="auto"/>
                <w:right w:val="none" w:sz="0" w:space="0" w:color="auto"/>
              </w:divBdr>
              <w:divsChild>
                <w:div w:id="179440218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32034204">
              <w:marLeft w:val="0"/>
              <w:marRight w:val="0"/>
              <w:marTop w:val="0"/>
              <w:marBottom w:val="0"/>
              <w:divBdr>
                <w:top w:val="none" w:sz="0" w:space="0" w:color="auto"/>
                <w:left w:val="none" w:sz="0" w:space="0" w:color="auto"/>
                <w:bottom w:val="none" w:sz="0" w:space="0" w:color="auto"/>
                <w:right w:val="none" w:sz="0" w:space="0" w:color="auto"/>
              </w:divBdr>
              <w:divsChild>
                <w:div w:id="14262633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08813503">
              <w:marLeft w:val="0"/>
              <w:marRight w:val="0"/>
              <w:marTop w:val="0"/>
              <w:marBottom w:val="0"/>
              <w:divBdr>
                <w:top w:val="none" w:sz="0" w:space="0" w:color="auto"/>
                <w:left w:val="none" w:sz="0" w:space="0" w:color="auto"/>
                <w:bottom w:val="none" w:sz="0" w:space="0" w:color="auto"/>
                <w:right w:val="none" w:sz="0" w:space="0" w:color="auto"/>
              </w:divBdr>
              <w:divsChild>
                <w:div w:id="91686002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12500625">
              <w:marLeft w:val="0"/>
              <w:marRight w:val="0"/>
              <w:marTop w:val="0"/>
              <w:marBottom w:val="0"/>
              <w:divBdr>
                <w:top w:val="none" w:sz="0" w:space="0" w:color="auto"/>
                <w:left w:val="none" w:sz="0" w:space="0" w:color="auto"/>
                <w:bottom w:val="none" w:sz="0" w:space="0" w:color="auto"/>
                <w:right w:val="none" w:sz="0" w:space="0" w:color="auto"/>
              </w:divBdr>
              <w:divsChild>
                <w:div w:id="66574245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39605322">
              <w:marLeft w:val="0"/>
              <w:marRight w:val="0"/>
              <w:marTop w:val="0"/>
              <w:marBottom w:val="0"/>
              <w:divBdr>
                <w:top w:val="none" w:sz="0" w:space="0" w:color="auto"/>
                <w:left w:val="none" w:sz="0" w:space="0" w:color="auto"/>
                <w:bottom w:val="none" w:sz="0" w:space="0" w:color="auto"/>
                <w:right w:val="none" w:sz="0" w:space="0" w:color="auto"/>
              </w:divBdr>
              <w:divsChild>
                <w:div w:id="208197509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65846413">
              <w:marLeft w:val="0"/>
              <w:marRight w:val="0"/>
              <w:marTop w:val="0"/>
              <w:marBottom w:val="0"/>
              <w:divBdr>
                <w:top w:val="none" w:sz="0" w:space="0" w:color="auto"/>
                <w:left w:val="none" w:sz="0" w:space="0" w:color="auto"/>
                <w:bottom w:val="none" w:sz="0" w:space="0" w:color="auto"/>
                <w:right w:val="none" w:sz="0" w:space="0" w:color="auto"/>
              </w:divBdr>
              <w:divsChild>
                <w:div w:id="19670198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06325280">
              <w:marLeft w:val="0"/>
              <w:marRight w:val="0"/>
              <w:marTop w:val="0"/>
              <w:marBottom w:val="0"/>
              <w:divBdr>
                <w:top w:val="none" w:sz="0" w:space="0" w:color="auto"/>
                <w:left w:val="none" w:sz="0" w:space="0" w:color="auto"/>
                <w:bottom w:val="none" w:sz="0" w:space="0" w:color="auto"/>
                <w:right w:val="none" w:sz="0" w:space="0" w:color="auto"/>
              </w:divBdr>
              <w:divsChild>
                <w:div w:id="5066740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81560684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435449398">
              <w:marLeft w:val="0"/>
              <w:marRight w:val="0"/>
              <w:marTop w:val="0"/>
              <w:marBottom w:val="0"/>
              <w:divBdr>
                <w:top w:val="none" w:sz="0" w:space="0" w:color="auto"/>
                <w:left w:val="none" w:sz="0" w:space="0" w:color="auto"/>
                <w:bottom w:val="none" w:sz="0" w:space="0" w:color="auto"/>
                <w:right w:val="none" w:sz="0" w:space="0" w:color="auto"/>
              </w:divBdr>
              <w:divsChild>
                <w:div w:id="166304802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36986156">
              <w:marLeft w:val="0"/>
              <w:marRight w:val="0"/>
              <w:marTop w:val="0"/>
              <w:marBottom w:val="0"/>
              <w:divBdr>
                <w:top w:val="none" w:sz="0" w:space="0" w:color="auto"/>
                <w:left w:val="none" w:sz="0" w:space="0" w:color="auto"/>
                <w:bottom w:val="none" w:sz="0" w:space="0" w:color="auto"/>
                <w:right w:val="none" w:sz="0" w:space="0" w:color="auto"/>
              </w:divBdr>
              <w:divsChild>
                <w:div w:id="9190211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69422003">
              <w:marLeft w:val="0"/>
              <w:marRight w:val="0"/>
              <w:marTop w:val="0"/>
              <w:marBottom w:val="0"/>
              <w:divBdr>
                <w:top w:val="none" w:sz="0" w:space="0" w:color="auto"/>
                <w:left w:val="none" w:sz="0" w:space="0" w:color="auto"/>
                <w:bottom w:val="none" w:sz="0" w:space="0" w:color="auto"/>
                <w:right w:val="none" w:sz="0" w:space="0" w:color="auto"/>
              </w:divBdr>
              <w:divsChild>
                <w:div w:id="16941969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04583487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577124952">
              <w:marLeft w:val="0"/>
              <w:marRight w:val="0"/>
              <w:marTop w:val="0"/>
              <w:marBottom w:val="0"/>
              <w:divBdr>
                <w:top w:val="none" w:sz="0" w:space="0" w:color="auto"/>
                <w:left w:val="none" w:sz="0" w:space="0" w:color="auto"/>
                <w:bottom w:val="none" w:sz="0" w:space="0" w:color="auto"/>
                <w:right w:val="none" w:sz="0" w:space="0" w:color="auto"/>
              </w:divBdr>
              <w:divsChild>
                <w:div w:id="151414514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14387903">
              <w:marLeft w:val="0"/>
              <w:marRight w:val="0"/>
              <w:marTop w:val="0"/>
              <w:marBottom w:val="0"/>
              <w:divBdr>
                <w:top w:val="none" w:sz="0" w:space="0" w:color="auto"/>
                <w:left w:val="none" w:sz="0" w:space="0" w:color="auto"/>
                <w:bottom w:val="none" w:sz="0" w:space="0" w:color="auto"/>
                <w:right w:val="none" w:sz="0" w:space="0" w:color="auto"/>
              </w:divBdr>
              <w:divsChild>
                <w:div w:id="22225135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73928438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44453653">
              <w:marLeft w:val="0"/>
              <w:marRight w:val="0"/>
              <w:marTop w:val="0"/>
              <w:marBottom w:val="0"/>
              <w:divBdr>
                <w:top w:val="none" w:sz="0" w:space="0" w:color="auto"/>
                <w:left w:val="none" w:sz="0" w:space="0" w:color="auto"/>
                <w:bottom w:val="none" w:sz="0" w:space="0" w:color="auto"/>
                <w:right w:val="none" w:sz="0" w:space="0" w:color="auto"/>
              </w:divBdr>
              <w:divsChild>
                <w:div w:id="101646967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7088736">
              <w:marLeft w:val="0"/>
              <w:marRight w:val="0"/>
              <w:marTop w:val="0"/>
              <w:marBottom w:val="0"/>
              <w:divBdr>
                <w:top w:val="none" w:sz="0" w:space="0" w:color="auto"/>
                <w:left w:val="none" w:sz="0" w:space="0" w:color="auto"/>
                <w:bottom w:val="none" w:sz="0" w:space="0" w:color="auto"/>
                <w:right w:val="none" w:sz="0" w:space="0" w:color="auto"/>
              </w:divBdr>
              <w:divsChild>
                <w:div w:id="162827303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97467891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617906001">
              <w:marLeft w:val="0"/>
              <w:marRight w:val="0"/>
              <w:marTop w:val="0"/>
              <w:marBottom w:val="0"/>
              <w:divBdr>
                <w:top w:val="none" w:sz="0" w:space="0" w:color="auto"/>
                <w:left w:val="none" w:sz="0" w:space="0" w:color="auto"/>
                <w:bottom w:val="none" w:sz="0" w:space="0" w:color="auto"/>
                <w:right w:val="none" w:sz="0" w:space="0" w:color="auto"/>
              </w:divBdr>
              <w:divsChild>
                <w:div w:id="45829979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32054569">
              <w:marLeft w:val="0"/>
              <w:marRight w:val="0"/>
              <w:marTop w:val="0"/>
              <w:marBottom w:val="0"/>
              <w:divBdr>
                <w:top w:val="none" w:sz="0" w:space="0" w:color="auto"/>
                <w:left w:val="none" w:sz="0" w:space="0" w:color="auto"/>
                <w:bottom w:val="none" w:sz="0" w:space="0" w:color="auto"/>
                <w:right w:val="none" w:sz="0" w:space="0" w:color="auto"/>
              </w:divBdr>
              <w:divsChild>
                <w:div w:id="166385126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2030789932">
      <w:bodyDiv w:val="1"/>
      <w:marLeft w:val="0"/>
      <w:marRight w:val="0"/>
      <w:marTop w:val="0"/>
      <w:marBottom w:val="0"/>
      <w:divBdr>
        <w:top w:val="none" w:sz="0" w:space="0" w:color="auto"/>
        <w:left w:val="none" w:sz="0" w:space="0" w:color="auto"/>
        <w:bottom w:val="none" w:sz="0" w:space="0" w:color="auto"/>
        <w:right w:val="none" w:sz="0" w:space="0" w:color="auto"/>
      </w:divBdr>
    </w:div>
    <w:div w:id="2079670409">
      <w:bodyDiv w:val="1"/>
      <w:marLeft w:val="0"/>
      <w:marRight w:val="0"/>
      <w:marTop w:val="0"/>
      <w:marBottom w:val="0"/>
      <w:divBdr>
        <w:top w:val="none" w:sz="0" w:space="0" w:color="auto"/>
        <w:left w:val="none" w:sz="0" w:space="0" w:color="auto"/>
        <w:bottom w:val="none" w:sz="0" w:space="0" w:color="auto"/>
        <w:right w:val="none" w:sz="0" w:space="0" w:color="auto"/>
      </w:divBdr>
    </w:div>
    <w:div w:id="208144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2ED73B-D627-4541-B0CA-C63FD2099AE0}">
  <ds:schemaRefs>
    <ds:schemaRef ds:uri="http://schemas.openxmlformats.org/officeDocument/2006/bibliography"/>
  </ds:schemaRefs>
</ds:datastoreItem>
</file>

<file path=customXml/itemProps2.xml><?xml version="1.0" encoding="utf-8"?>
<ds:datastoreItem xmlns:ds="http://schemas.openxmlformats.org/officeDocument/2006/customXml" ds:itemID="{DD6C6F42-073D-46E3-91EC-6D8235611BC0}">
  <ds:schemaRefs>
    <ds:schemaRef ds:uri="http://schemas.microsoft.com/sharepoint/v3/contenttype/forms"/>
  </ds:schemaRefs>
</ds:datastoreItem>
</file>

<file path=customXml/itemProps3.xml><?xml version="1.0" encoding="utf-8"?>
<ds:datastoreItem xmlns:ds="http://schemas.openxmlformats.org/officeDocument/2006/customXml" ds:itemID="{606291B8-181F-4E01-83C7-EFA95085E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1D1EE-5D8C-4351-928A-42EAD45D35D4}">
  <ds:schemaRefs>
    <ds:schemaRef ds:uri="http://schemas.microsoft.com/office/2006/metadata/properties"/>
    <ds:schemaRef ds:uri="http://schemas.microsoft.com/office/infopath/2007/PartnerControls"/>
    <ds:schemaRef ds:uri="f8659690-d3c8-47b5-b3b3-85ad8ced11e2"/>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CASA EX06/25</vt:lpstr>
    </vt:vector>
  </TitlesOfParts>
  <Manager/>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EX06/25</dc:title>
  <dc:subject>Amendment of CASA EX67/24 (Expiry of certain directions) Instrument 2025</dc:subject>
  <dc:creator>do_not_reply_crm@casa.gov.au</dc:creator>
  <cp:keywords/>
  <dc:description/>
  <cp:lastModifiedBy>Macleod, Kimmi</cp:lastModifiedBy>
  <cp:revision>67</cp:revision>
  <cp:lastPrinted>2025-01-21T05:40:00Z</cp:lastPrinted>
  <dcterms:created xsi:type="dcterms:W3CDTF">2023-11-07T04:37:00Z</dcterms:created>
  <dcterms:modified xsi:type="dcterms:W3CDTF">2025-02-18T02:27:00Z</dcterms:modified>
  <cp:category>Exemptions, Amendments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