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37730C" w14:textId="609E67AF" w:rsidR="00905F94" w:rsidRDefault="49788C62" w:rsidP="002A045B">
      <w:pPr>
        <w:spacing w:before="0"/>
        <w:jc w:val="center"/>
        <w:rPr>
          <w:rFonts w:ascii="Times New Roman" w:hAnsi="Times New Roman"/>
          <w:b/>
          <w:bCs/>
          <w:sz w:val="24"/>
          <w:szCs w:val="24"/>
          <w:u w:val="single"/>
          <w:lang w:eastAsia="ja-JP"/>
        </w:rPr>
      </w:pPr>
      <w:r w:rsidRPr="21435A2A">
        <w:rPr>
          <w:rFonts w:ascii="Times New Roman" w:hAnsi="Times New Roman"/>
          <w:b/>
          <w:bCs/>
          <w:sz w:val="24"/>
          <w:szCs w:val="24"/>
          <w:u w:val="single"/>
          <w:lang w:eastAsia="ja-JP"/>
        </w:rPr>
        <w:t>EXPLANATORY STATEMENT</w:t>
      </w:r>
    </w:p>
    <w:p w14:paraId="61BBC970" w14:textId="77777777" w:rsidR="002A045B" w:rsidRPr="00D3608D" w:rsidRDefault="002A045B" w:rsidP="000C752F">
      <w:pPr>
        <w:spacing w:before="0"/>
        <w:rPr>
          <w:rFonts w:ascii="Times New Roman" w:hAnsi="Times New Roman"/>
          <w:sz w:val="24"/>
          <w:szCs w:val="24"/>
          <w:lang w:eastAsia="ja-JP"/>
        </w:rPr>
      </w:pPr>
    </w:p>
    <w:p w14:paraId="7F89E2BF" w14:textId="06161FEA" w:rsidR="006B5C04" w:rsidRDefault="006B5C04"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w:t>
      </w:r>
      <w:r w:rsidR="000C752F" w:rsidRPr="00961C40">
        <w:rPr>
          <w:rFonts w:ascii="Times New Roman" w:hAnsi="Times New Roman"/>
          <w:sz w:val="24"/>
          <w:szCs w:val="24"/>
          <w:u w:val="single"/>
          <w:lang w:eastAsia="ja-JP"/>
        </w:rPr>
        <w:t>Secretary</w:t>
      </w:r>
      <w:r w:rsidR="000C752F">
        <w:rPr>
          <w:rFonts w:ascii="Times New Roman" w:hAnsi="Times New Roman"/>
          <w:sz w:val="24"/>
          <w:szCs w:val="24"/>
          <w:u w:val="single"/>
          <w:lang w:eastAsia="ja-JP"/>
        </w:rPr>
        <w:t xml:space="preserve"> of the Department of Agriculture, Fisheries and Forestry</w:t>
      </w:r>
    </w:p>
    <w:p w14:paraId="360B0692" w14:textId="77777777" w:rsidR="002A045B" w:rsidRPr="00B3422E" w:rsidRDefault="002A045B" w:rsidP="002A045B">
      <w:pPr>
        <w:spacing w:before="0"/>
        <w:jc w:val="center"/>
        <w:rPr>
          <w:rFonts w:ascii="Times New Roman" w:hAnsi="Times New Roman"/>
          <w:sz w:val="24"/>
          <w:szCs w:val="24"/>
          <w:lang w:eastAsia="ja-JP"/>
        </w:rPr>
      </w:pPr>
    </w:p>
    <w:p w14:paraId="5E053637" w14:textId="0313A827" w:rsidR="006B5C04" w:rsidRDefault="002E1355"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Act 2020</w:t>
      </w:r>
    </w:p>
    <w:p w14:paraId="2B7AC608" w14:textId="77777777" w:rsidR="002A045B" w:rsidRDefault="002A045B" w:rsidP="002A045B">
      <w:pPr>
        <w:spacing w:before="0"/>
        <w:jc w:val="center"/>
        <w:rPr>
          <w:rFonts w:ascii="Times New Roman" w:hAnsi="Times New Roman"/>
          <w:i/>
          <w:iCs/>
          <w:sz w:val="24"/>
          <w:szCs w:val="24"/>
          <w:lang w:eastAsia="ja-JP"/>
        </w:rPr>
      </w:pPr>
    </w:p>
    <w:p w14:paraId="39CA613A" w14:textId="5582B357" w:rsidR="006B5C04" w:rsidRDefault="002E1355"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Legislation Amendment (202</w:t>
      </w:r>
      <w:r w:rsidR="00F0590C">
        <w:rPr>
          <w:rFonts w:ascii="Times New Roman" w:hAnsi="Times New Roman"/>
          <w:i/>
          <w:iCs/>
          <w:sz w:val="24"/>
          <w:szCs w:val="24"/>
          <w:lang w:eastAsia="ja-JP"/>
        </w:rPr>
        <w:t>5</w:t>
      </w:r>
      <w:r>
        <w:rPr>
          <w:rFonts w:ascii="Times New Roman" w:hAnsi="Times New Roman"/>
          <w:i/>
          <w:iCs/>
          <w:sz w:val="24"/>
          <w:szCs w:val="24"/>
          <w:lang w:eastAsia="ja-JP"/>
        </w:rPr>
        <w:t xml:space="preserve"> Measures No. </w:t>
      </w:r>
      <w:r w:rsidR="00F0590C">
        <w:rPr>
          <w:rFonts w:ascii="Times New Roman" w:hAnsi="Times New Roman"/>
          <w:i/>
          <w:iCs/>
          <w:sz w:val="24"/>
          <w:szCs w:val="24"/>
          <w:lang w:eastAsia="ja-JP"/>
        </w:rPr>
        <w:t>1</w:t>
      </w:r>
      <w:r>
        <w:rPr>
          <w:rFonts w:ascii="Times New Roman" w:hAnsi="Times New Roman"/>
          <w:i/>
          <w:iCs/>
          <w:sz w:val="24"/>
          <w:szCs w:val="24"/>
          <w:lang w:eastAsia="ja-JP"/>
        </w:rPr>
        <w:t>) Rules 202</w:t>
      </w:r>
      <w:r w:rsidR="00F0590C">
        <w:rPr>
          <w:rFonts w:ascii="Times New Roman" w:hAnsi="Times New Roman"/>
          <w:i/>
          <w:iCs/>
          <w:sz w:val="24"/>
          <w:szCs w:val="24"/>
          <w:lang w:eastAsia="ja-JP"/>
        </w:rPr>
        <w:t>5</w:t>
      </w:r>
    </w:p>
    <w:p w14:paraId="03F321D8" w14:textId="77777777" w:rsidR="002A045B" w:rsidRPr="00092FB5" w:rsidRDefault="002A045B" w:rsidP="002A045B">
      <w:pPr>
        <w:spacing w:before="0"/>
        <w:jc w:val="center"/>
        <w:rPr>
          <w:rFonts w:ascii="Times New Roman" w:hAnsi="Times New Roman"/>
          <w:sz w:val="24"/>
          <w:szCs w:val="24"/>
          <w:lang w:eastAsia="ja-JP"/>
        </w:rPr>
      </w:pPr>
    </w:p>
    <w:p w14:paraId="4A084996" w14:textId="0D247593" w:rsidR="006B5C04" w:rsidRDefault="006B5C04"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60C8C912" w14:textId="77777777" w:rsidR="002A045B" w:rsidRDefault="002A045B" w:rsidP="002A045B">
      <w:pPr>
        <w:spacing w:before="0"/>
        <w:rPr>
          <w:rFonts w:ascii="Times New Roman" w:hAnsi="Times New Roman"/>
          <w:sz w:val="24"/>
          <w:szCs w:val="24"/>
          <w:lang w:eastAsia="ja-JP"/>
        </w:rPr>
      </w:pPr>
    </w:p>
    <w:p w14:paraId="37C011E6" w14:textId="2B563564" w:rsidR="006B5C04" w:rsidRDefault="003F16FB"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Export Control Legislation Amendment (202</w:t>
      </w:r>
      <w:r w:rsidR="00F0590C">
        <w:rPr>
          <w:rFonts w:ascii="Times New Roman" w:hAnsi="Times New Roman"/>
          <w:i/>
          <w:iCs/>
          <w:sz w:val="24"/>
          <w:szCs w:val="24"/>
          <w:lang w:eastAsia="ja-JP"/>
        </w:rPr>
        <w:t>5</w:t>
      </w:r>
      <w:r>
        <w:rPr>
          <w:rFonts w:ascii="Times New Roman" w:hAnsi="Times New Roman"/>
          <w:i/>
          <w:iCs/>
          <w:sz w:val="24"/>
          <w:szCs w:val="24"/>
          <w:lang w:eastAsia="ja-JP"/>
        </w:rPr>
        <w:t xml:space="preserve"> Measures No. </w:t>
      </w:r>
      <w:r w:rsidR="00F0590C">
        <w:rPr>
          <w:rFonts w:ascii="Times New Roman" w:hAnsi="Times New Roman"/>
          <w:i/>
          <w:iCs/>
          <w:sz w:val="24"/>
          <w:szCs w:val="24"/>
          <w:lang w:eastAsia="ja-JP"/>
        </w:rPr>
        <w:t>1</w:t>
      </w:r>
      <w:r>
        <w:rPr>
          <w:rFonts w:ascii="Times New Roman" w:hAnsi="Times New Roman"/>
          <w:i/>
          <w:iCs/>
          <w:sz w:val="24"/>
          <w:szCs w:val="24"/>
          <w:lang w:eastAsia="ja-JP"/>
        </w:rPr>
        <w:t>) Rules 202</w:t>
      </w:r>
      <w:r w:rsidR="00F0590C">
        <w:rPr>
          <w:rFonts w:ascii="Times New Roman" w:hAnsi="Times New Roman"/>
          <w:i/>
          <w:iCs/>
          <w:sz w:val="24"/>
          <w:szCs w:val="24"/>
          <w:lang w:eastAsia="ja-JP"/>
        </w:rPr>
        <w:t>5</w:t>
      </w:r>
      <w:r>
        <w:rPr>
          <w:rFonts w:ascii="Times New Roman" w:hAnsi="Times New Roman"/>
          <w:i/>
          <w:iCs/>
          <w:sz w:val="24"/>
          <w:szCs w:val="24"/>
          <w:lang w:eastAsia="ja-JP"/>
        </w:rPr>
        <w:t xml:space="preserve"> </w:t>
      </w:r>
      <w:r>
        <w:rPr>
          <w:rFonts w:ascii="Times New Roman" w:hAnsi="Times New Roman"/>
          <w:sz w:val="24"/>
          <w:szCs w:val="24"/>
          <w:lang w:eastAsia="ja-JP"/>
        </w:rPr>
        <w:t xml:space="preserve">(the Amendment Rules) are made by the Secretary of the Department of Agriculture, Fisheries and Forestry </w:t>
      </w:r>
      <w:r w:rsidR="004930D1">
        <w:rPr>
          <w:rFonts w:ascii="Times New Roman" w:hAnsi="Times New Roman"/>
          <w:sz w:val="24"/>
          <w:szCs w:val="24"/>
          <w:lang w:eastAsia="ja-JP"/>
        </w:rPr>
        <w:t xml:space="preserve">(the department) under section 432 of the </w:t>
      </w:r>
      <w:r w:rsidR="004930D1">
        <w:rPr>
          <w:rFonts w:ascii="Times New Roman" w:hAnsi="Times New Roman"/>
          <w:i/>
          <w:iCs/>
          <w:sz w:val="24"/>
          <w:szCs w:val="24"/>
          <w:lang w:eastAsia="ja-JP"/>
        </w:rPr>
        <w:t xml:space="preserve">Export Control Act 2020 </w:t>
      </w:r>
      <w:r w:rsidR="004930D1">
        <w:rPr>
          <w:rFonts w:ascii="Times New Roman" w:hAnsi="Times New Roman"/>
          <w:sz w:val="24"/>
          <w:szCs w:val="24"/>
          <w:lang w:eastAsia="ja-JP"/>
        </w:rPr>
        <w:t>(the Act).</w:t>
      </w:r>
    </w:p>
    <w:p w14:paraId="74E76AAD" w14:textId="77777777" w:rsidR="00346DED" w:rsidRDefault="00346DED" w:rsidP="002A045B">
      <w:pPr>
        <w:spacing w:before="0"/>
        <w:rPr>
          <w:rFonts w:ascii="Times New Roman" w:hAnsi="Times New Roman"/>
          <w:sz w:val="24"/>
          <w:szCs w:val="24"/>
          <w:lang w:eastAsia="ja-JP"/>
        </w:rPr>
      </w:pPr>
    </w:p>
    <w:p w14:paraId="746704BB" w14:textId="493A0C42" w:rsidR="00346DED" w:rsidRDefault="00346DED" w:rsidP="002A045B">
      <w:pPr>
        <w:spacing w:before="0"/>
        <w:rPr>
          <w:rFonts w:ascii="Times New Roman" w:hAnsi="Times New Roman"/>
          <w:sz w:val="24"/>
          <w:szCs w:val="24"/>
          <w:lang w:eastAsia="ja-JP"/>
        </w:rPr>
      </w:pPr>
      <w:r>
        <w:rPr>
          <w:rFonts w:ascii="Times New Roman" w:hAnsi="Times New Roman"/>
          <w:sz w:val="24"/>
          <w:szCs w:val="24"/>
          <w:lang w:eastAsia="ja-JP"/>
        </w:rPr>
        <w:t>Section 432 of the Act relevantly provides that the Secretary of the department (the Secretary) may, by legislative instrument, make rules prescribing matters required or permitted by the Act, or that are necessary or convenient to be prescribed for carrying out or giving effect to the Act.</w:t>
      </w:r>
    </w:p>
    <w:p w14:paraId="746902EB" w14:textId="77777777" w:rsidR="00A0719A" w:rsidRDefault="00A0719A" w:rsidP="002A045B">
      <w:pPr>
        <w:spacing w:before="0"/>
        <w:rPr>
          <w:rFonts w:ascii="Times New Roman" w:hAnsi="Times New Roman"/>
          <w:sz w:val="24"/>
          <w:szCs w:val="24"/>
          <w:lang w:eastAsia="ja-JP"/>
        </w:rPr>
      </w:pPr>
    </w:p>
    <w:p w14:paraId="0B3C8E81" w14:textId="3E4F730D" w:rsidR="00A0719A" w:rsidRDefault="00A0719A" w:rsidP="002A045B">
      <w:pPr>
        <w:spacing w:before="0"/>
        <w:rPr>
          <w:rFonts w:ascii="Times New Roman" w:hAnsi="Times New Roman"/>
          <w:sz w:val="24"/>
          <w:szCs w:val="24"/>
          <w:lang w:eastAsia="ja-JP"/>
        </w:rPr>
      </w:pPr>
      <w:proofErr w:type="gramStart"/>
      <w:r>
        <w:rPr>
          <w:rFonts w:ascii="Times New Roman" w:hAnsi="Times New Roman"/>
          <w:sz w:val="24"/>
          <w:szCs w:val="24"/>
          <w:lang w:eastAsia="ja-JP"/>
        </w:rPr>
        <w:t>A number of</w:t>
      </w:r>
      <w:proofErr w:type="gramEnd"/>
      <w:r>
        <w:rPr>
          <w:rFonts w:ascii="Times New Roman" w:hAnsi="Times New Roman"/>
          <w:sz w:val="24"/>
          <w:szCs w:val="24"/>
          <w:lang w:eastAsia="ja-JP"/>
        </w:rPr>
        <w:t xml:space="preserve"> provisions in the Act set the parameters of the Secretary’s rule-making power and either:</w:t>
      </w:r>
    </w:p>
    <w:p w14:paraId="02BF70BD" w14:textId="254B06D6" w:rsidR="00A0719A" w:rsidRDefault="00281C94" w:rsidP="00A0719A">
      <w:pPr>
        <w:pStyle w:val="ListParagraph"/>
        <w:numPr>
          <w:ilvl w:val="0"/>
          <w:numId w:val="26"/>
        </w:numPr>
        <w:spacing w:before="0"/>
        <w:rPr>
          <w:rFonts w:ascii="Times New Roman" w:hAnsi="Times New Roman"/>
          <w:sz w:val="24"/>
          <w:szCs w:val="24"/>
          <w:lang w:eastAsia="ja-JP"/>
        </w:rPr>
      </w:pPr>
      <w:r>
        <w:rPr>
          <w:rFonts w:ascii="Times New Roman" w:hAnsi="Times New Roman"/>
          <w:sz w:val="24"/>
          <w:szCs w:val="24"/>
          <w:lang w:eastAsia="ja-JP"/>
        </w:rPr>
        <w:t>p</w:t>
      </w:r>
      <w:r w:rsidR="00735673">
        <w:rPr>
          <w:rFonts w:ascii="Times New Roman" w:hAnsi="Times New Roman"/>
          <w:sz w:val="24"/>
          <w:szCs w:val="24"/>
          <w:lang w:eastAsia="ja-JP"/>
        </w:rPr>
        <w:t>rovide examples of the kinds of things for which the Secretary may make provision in the rules</w:t>
      </w:r>
      <w:r w:rsidR="00E33112">
        <w:rPr>
          <w:rFonts w:ascii="Times New Roman" w:hAnsi="Times New Roman"/>
          <w:sz w:val="24"/>
          <w:szCs w:val="24"/>
          <w:lang w:eastAsia="ja-JP"/>
        </w:rPr>
        <w:t>; or</w:t>
      </w:r>
    </w:p>
    <w:p w14:paraId="642AD311" w14:textId="5AECDBC1" w:rsidR="00E33112" w:rsidRDefault="00E33112" w:rsidP="00A0719A">
      <w:pPr>
        <w:pStyle w:val="ListParagraph"/>
        <w:numPr>
          <w:ilvl w:val="0"/>
          <w:numId w:val="26"/>
        </w:numPr>
        <w:spacing w:before="0"/>
        <w:rPr>
          <w:rFonts w:ascii="Times New Roman" w:hAnsi="Times New Roman"/>
          <w:sz w:val="24"/>
          <w:szCs w:val="24"/>
          <w:lang w:eastAsia="ja-JP"/>
        </w:rPr>
      </w:pPr>
      <w:r w:rsidRPr="00E33112">
        <w:rPr>
          <w:rFonts w:ascii="Times New Roman" w:hAnsi="Times New Roman"/>
          <w:sz w:val="24"/>
          <w:szCs w:val="24"/>
          <w:lang w:eastAsia="ja-JP"/>
        </w:rPr>
        <w:t>set out the default matters for the provision and allow the Secretary to give further detail, or set out additional requirements, in the rules</w:t>
      </w:r>
      <w:r>
        <w:rPr>
          <w:rFonts w:ascii="Times New Roman" w:hAnsi="Times New Roman"/>
          <w:sz w:val="24"/>
          <w:szCs w:val="24"/>
          <w:lang w:eastAsia="ja-JP"/>
        </w:rPr>
        <w:t>.</w:t>
      </w:r>
    </w:p>
    <w:p w14:paraId="57BAF2D7" w14:textId="77777777" w:rsidR="00E33112" w:rsidRDefault="00E33112" w:rsidP="00E33112">
      <w:pPr>
        <w:spacing w:before="0"/>
        <w:rPr>
          <w:rFonts w:ascii="Times New Roman" w:hAnsi="Times New Roman"/>
          <w:sz w:val="24"/>
          <w:szCs w:val="24"/>
          <w:lang w:eastAsia="ja-JP"/>
        </w:rPr>
      </w:pPr>
    </w:p>
    <w:p w14:paraId="724D54C5" w14:textId="652D66BC" w:rsidR="00E33112" w:rsidRDefault="00E33112" w:rsidP="00E33112">
      <w:pPr>
        <w:spacing w:before="0"/>
        <w:rPr>
          <w:rFonts w:ascii="Times New Roman" w:hAnsi="Times New Roman"/>
          <w:sz w:val="24"/>
          <w:szCs w:val="24"/>
          <w:lang w:eastAsia="ja-JP"/>
        </w:rPr>
      </w:pPr>
      <w:r w:rsidRPr="00E33112">
        <w:rPr>
          <w:rFonts w:ascii="Times New Roman" w:hAnsi="Times New Roman"/>
          <w:sz w:val="24"/>
          <w:szCs w:val="24"/>
          <w:lang w:eastAsia="ja-JP"/>
        </w:rPr>
        <w:t xml:space="preserve">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w:t>
      </w:r>
      <w:r w:rsidR="00986C07">
        <w:rPr>
          <w:rFonts w:ascii="Times New Roman" w:hAnsi="Times New Roman"/>
          <w:sz w:val="24"/>
          <w:szCs w:val="24"/>
          <w:lang w:eastAsia="ja-JP"/>
        </w:rPr>
        <w:t>m</w:t>
      </w:r>
      <w:r w:rsidRPr="00E33112">
        <w:rPr>
          <w:rFonts w:ascii="Times New Roman" w:hAnsi="Times New Roman"/>
          <w:sz w:val="24"/>
          <w:szCs w:val="24"/>
          <w:lang w:eastAsia="ja-JP"/>
        </w:rPr>
        <w:t>inisterial direction has not been made under section 289 of the Act for the purposes of rules relating to the export of goods.</w:t>
      </w:r>
    </w:p>
    <w:p w14:paraId="38C24D9D" w14:textId="77777777" w:rsidR="00E33112" w:rsidRDefault="00E33112" w:rsidP="00E33112">
      <w:pPr>
        <w:spacing w:before="0"/>
        <w:rPr>
          <w:rFonts w:ascii="Times New Roman" w:hAnsi="Times New Roman"/>
          <w:sz w:val="24"/>
          <w:szCs w:val="24"/>
          <w:lang w:eastAsia="ja-JP"/>
        </w:rPr>
      </w:pPr>
    </w:p>
    <w:p w14:paraId="0E2261D9" w14:textId="539B08D7" w:rsidR="00650953" w:rsidRPr="00E33112" w:rsidRDefault="00650953" w:rsidP="00E33112">
      <w:pPr>
        <w:spacing w:before="0"/>
        <w:rPr>
          <w:rFonts w:ascii="Times New Roman" w:hAnsi="Times New Roman"/>
          <w:sz w:val="24"/>
          <w:szCs w:val="24"/>
          <w:lang w:eastAsia="ja-JP"/>
        </w:rPr>
      </w:pPr>
      <w:r w:rsidRPr="00650953">
        <w:rPr>
          <w:rFonts w:ascii="Times New Roman" w:hAnsi="Times New Roman"/>
          <w:sz w:val="24"/>
          <w:szCs w:val="24"/>
          <w:lang w:eastAsia="ja-JP"/>
        </w:rPr>
        <w:t xml:space="preserve">Subsection 33(3) of the </w:t>
      </w:r>
      <w:r w:rsidRPr="00986C07">
        <w:rPr>
          <w:rFonts w:ascii="Times New Roman" w:hAnsi="Times New Roman"/>
          <w:i/>
          <w:iCs/>
          <w:sz w:val="24"/>
          <w:szCs w:val="24"/>
          <w:lang w:eastAsia="ja-JP"/>
        </w:rPr>
        <w:t>Acts Interpretation Act 1901</w:t>
      </w:r>
      <w:r w:rsidRPr="00650953">
        <w:rPr>
          <w:rFonts w:ascii="Times New Roman" w:hAnsi="Times New Roman"/>
          <w:sz w:val="24"/>
          <w:szCs w:val="24"/>
          <w:lang w:eastAsia="ja-JP"/>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hAnsi="Times New Roman"/>
          <w:sz w:val="24"/>
          <w:szCs w:val="24"/>
          <w:lang w:eastAsia="ja-JP"/>
        </w:rPr>
        <w:t>.</w:t>
      </w:r>
    </w:p>
    <w:p w14:paraId="72572818" w14:textId="77777777" w:rsidR="002A045B" w:rsidRDefault="002A045B" w:rsidP="002A045B">
      <w:pPr>
        <w:spacing w:before="0"/>
        <w:rPr>
          <w:rFonts w:ascii="Times New Roman" w:hAnsi="Times New Roman"/>
          <w:sz w:val="24"/>
          <w:szCs w:val="24"/>
          <w:lang w:eastAsia="ja-JP"/>
        </w:rPr>
      </w:pPr>
    </w:p>
    <w:p w14:paraId="420EA17A" w14:textId="29A725DE" w:rsidR="006B5C04" w:rsidRDefault="006B5C04"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0C646D06" w14:textId="4A096B1D" w:rsidR="006B5C04" w:rsidRDefault="00747B25" w:rsidP="002A045B">
      <w:pPr>
        <w:spacing w:before="0"/>
        <w:rPr>
          <w:rFonts w:ascii="Times New Roman" w:hAnsi="Times New Roman"/>
          <w:sz w:val="24"/>
          <w:szCs w:val="24"/>
          <w:lang w:eastAsia="ja-JP"/>
        </w:rPr>
      </w:pPr>
      <w:r>
        <w:rPr>
          <w:rFonts w:ascii="Times New Roman" w:hAnsi="Times New Roman"/>
          <w:sz w:val="24"/>
          <w:szCs w:val="24"/>
          <w:lang w:eastAsia="ja-JP"/>
        </w:rPr>
        <w:t>The Amendment Rules amend the following instruments:</w:t>
      </w:r>
    </w:p>
    <w:p w14:paraId="2272C0E5" w14:textId="3B79103B" w:rsidR="00C76D8F" w:rsidRPr="009030EF" w:rsidRDefault="00246F49" w:rsidP="00747B25">
      <w:pPr>
        <w:pStyle w:val="ListParagraph"/>
        <w:numPr>
          <w:ilvl w:val="0"/>
          <w:numId w:val="27"/>
        </w:numPr>
        <w:spacing w:before="0"/>
        <w:rPr>
          <w:rFonts w:ascii="Times New Roman" w:hAnsi="Times New Roman"/>
          <w:color w:val="000000" w:themeColor="text1"/>
          <w:sz w:val="24"/>
          <w:szCs w:val="24"/>
          <w:lang w:eastAsia="ja-JP"/>
        </w:rPr>
      </w:pPr>
      <w:r w:rsidRPr="009030EF">
        <w:rPr>
          <w:rFonts w:ascii="Times New Roman" w:hAnsi="Times New Roman"/>
          <w:i/>
          <w:iCs/>
          <w:color w:val="000000" w:themeColor="text1"/>
          <w:sz w:val="24"/>
          <w:szCs w:val="24"/>
          <w:lang w:eastAsia="ja-JP"/>
        </w:rPr>
        <w:t>Export Control (Meat and Meat Products) Rules 2021</w:t>
      </w:r>
      <w:r w:rsidRPr="009030EF">
        <w:rPr>
          <w:rFonts w:ascii="Times New Roman" w:hAnsi="Times New Roman"/>
          <w:color w:val="000000" w:themeColor="text1"/>
          <w:sz w:val="24"/>
          <w:szCs w:val="24"/>
          <w:lang w:eastAsia="ja-JP"/>
        </w:rPr>
        <w:t xml:space="preserve"> (Meat Rules</w:t>
      </w:r>
      <w:proofErr w:type="gramStart"/>
      <w:r w:rsidRPr="009030EF">
        <w:rPr>
          <w:rFonts w:ascii="Times New Roman" w:hAnsi="Times New Roman"/>
          <w:color w:val="000000" w:themeColor="text1"/>
          <w:sz w:val="24"/>
          <w:szCs w:val="24"/>
          <w:lang w:eastAsia="ja-JP"/>
        </w:rPr>
        <w:t>);</w:t>
      </w:r>
      <w:proofErr w:type="gramEnd"/>
    </w:p>
    <w:p w14:paraId="2E64A670" w14:textId="77777777" w:rsidR="005B0D4C" w:rsidRPr="009030EF" w:rsidRDefault="00F94657" w:rsidP="005B0D4C">
      <w:pPr>
        <w:pStyle w:val="ListParagraph"/>
        <w:numPr>
          <w:ilvl w:val="0"/>
          <w:numId w:val="27"/>
        </w:numPr>
        <w:spacing w:before="0"/>
        <w:rPr>
          <w:rFonts w:ascii="Times New Roman" w:hAnsi="Times New Roman"/>
          <w:color w:val="000000" w:themeColor="text1"/>
          <w:sz w:val="24"/>
          <w:szCs w:val="24"/>
          <w:lang w:eastAsia="ja-JP"/>
        </w:rPr>
      </w:pPr>
      <w:r w:rsidRPr="009030EF">
        <w:rPr>
          <w:rFonts w:ascii="Times New Roman" w:hAnsi="Times New Roman"/>
          <w:i/>
          <w:iCs/>
          <w:color w:val="000000" w:themeColor="text1"/>
          <w:sz w:val="24"/>
          <w:szCs w:val="24"/>
          <w:lang w:eastAsia="ja-JP"/>
        </w:rPr>
        <w:t>Export Control (Wood</w:t>
      </w:r>
      <w:r w:rsidR="002C0F2F" w:rsidRPr="009030EF">
        <w:rPr>
          <w:rFonts w:ascii="Times New Roman" w:hAnsi="Times New Roman"/>
          <w:i/>
          <w:iCs/>
          <w:color w:val="000000" w:themeColor="text1"/>
          <w:sz w:val="24"/>
          <w:szCs w:val="24"/>
          <w:lang w:eastAsia="ja-JP"/>
        </w:rPr>
        <w:t xml:space="preserve"> and Woodchips) Rules 2021</w:t>
      </w:r>
      <w:r w:rsidR="002C0F2F" w:rsidRPr="009030EF">
        <w:rPr>
          <w:rFonts w:ascii="Times New Roman" w:hAnsi="Times New Roman"/>
          <w:color w:val="000000" w:themeColor="text1"/>
          <w:sz w:val="24"/>
          <w:szCs w:val="24"/>
          <w:lang w:eastAsia="ja-JP"/>
        </w:rPr>
        <w:t xml:space="preserve"> (Wood Rules).</w:t>
      </w:r>
      <w:r w:rsidR="005B0D4C" w:rsidRPr="009030EF">
        <w:rPr>
          <w:rFonts w:ascii="Times New Roman" w:hAnsi="Times New Roman"/>
          <w:i/>
          <w:iCs/>
          <w:color w:val="000000" w:themeColor="text1"/>
          <w:sz w:val="24"/>
          <w:szCs w:val="24"/>
          <w:lang w:eastAsia="ja-JP"/>
        </w:rPr>
        <w:t xml:space="preserve"> </w:t>
      </w:r>
    </w:p>
    <w:p w14:paraId="7868B2A6" w14:textId="3E029F5C" w:rsidR="005B0D4C" w:rsidRPr="009030EF" w:rsidRDefault="005B0D4C" w:rsidP="005B0D4C">
      <w:pPr>
        <w:pStyle w:val="ListParagraph"/>
        <w:numPr>
          <w:ilvl w:val="0"/>
          <w:numId w:val="27"/>
        </w:numPr>
        <w:spacing w:before="0"/>
        <w:rPr>
          <w:rFonts w:ascii="Times New Roman" w:hAnsi="Times New Roman"/>
          <w:color w:val="000000" w:themeColor="text1"/>
          <w:sz w:val="24"/>
          <w:szCs w:val="24"/>
          <w:lang w:eastAsia="ja-JP"/>
        </w:rPr>
      </w:pPr>
      <w:r w:rsidRPr="009030EF">
        <w:rPr>
          <w:rFonts w:ascii="Times New Roman" w:hAnsi="Times New Roman"/>
          <w:i/>
          <w:iCs/>
          <w:color w:val="000000" w:themeColor="text1"/>
          <w:sz w:val="24"/>
          <w:szCs w:val="24"/>
          <w:lang w:eastAsia="ja-JP"/>
        </w:rPr>
        <w:t>Export Control (Animals) Rules 2021</w:t>
      </w:r>
      <w:r w:rsidRPr="009030EF">
        <w:rPr>
          <w:rFonts w:ascii="Times New Roman" w:hAnsi="Times New Roman"/>
          <w:color w:val="000000" w:themeColor="text1"/>
          <w:sz w:val="24"/>
          <w:szCs w:val="24"/>
          <w:lang w:eastAsia="ja-JP"/>
        </w:rPr>
        <w:t xml:space="preserve"> (Animal</w:t>
      </w:r>
      <w:r w:rsidR="00AE0BF7" w:rsidRPr="009030EF">
        <w:rPr>
          <w:rFonts w:ascii="Times New Roman" w:hAnsi="Times New Roman"/>
          <w:color w:val="000000" w:themeColor="text1"/>
          <w:sz w:val="24"/>
          <w:szCs w:val="24"/>
          <w:lang w:eastAsia="ja-JP"/>
        </w:rPr>
        <w:t>s</w:t>
      </w:r>
      <w:r w:rsidRPr="009030EF">
        <w:rPr>
          <w:rFonts w:ascii="Times New Roman" w:hAnsi="Times New Roman"/>
          <w:color w:val="000000" w:themeColor="text1"/>
          <w:sz w:val="24"/>
          <w:szCs w:val="24"/>
          <w:lang w:eastAsia="ja-JP"/>
        </w:rPr>
        <w:t xml:space="preserve"> Rules); and</w:t>
      </w:r>
    </w:p>
    <w:p w14:paraId="3F5C7A95" w14:textId="15D8B645" w:rsidR="00F94657" w:rsidRPr="009030EF" w:rsidRDefault="005B0D4C" w:rsidP="005B0D4C">
      <w:pPr>
        <w:pStyle w:val="ListParagraph"/>
        <w:numPr>
          <w:ilvl w:val="0"/>
          <w:numId w:val="27"/>
        </w:numPr>
        <w:spacing w:before="0"/>
        <w:rPr>
          <w:rFonts w:ascii="Times New Roman" w:hAnsi="Times New Roman"/>
          <w:i/>
          <w:iCs/>
          <w:color w:val="000000" w:themeColor="text1"/>
          <w:sz w:val="24"/>
          <w:szCs w:val="24"/>
          <w:lang w:eastAsia="ja-JP"/>
        </w:rPr>
      </w:pPr>
      <w:r w:rsidRPr="009030EF">
        <w:rPr>
          <w:rFonts w:ascii="Times New Roman" w:hAnsi="Times New Roman"/>
          <w:i/>
          <w:iCs/>
          <w:color w:val="000000" w:themeColor="text1"/>
          <w:sz w:val="24"/>
          <w:szCs w:val="24"/>
          <w:lang w:eastAsia="ja-JP"/>
        </w:rPr>
        <w:t>Export Control (Miscellaneous) Rules 2021</w:t>
      </w:r>
      <w:r w:rsidRPr="006549B1">
        <w:rPr>
          <w:rFonts w:ascii="Times New Roman" w:hAnsi="Times New Roman"/>
          <w:color w:val="000000" w:themeColor="text1"/>
          <w:sz w:val="24"/>
          <w:szCs w:val="24"/>
          <w:lang w:eastAsia="ja-JP"/>
        </w:rPr>
        <w:t xml:space="preserve"> (Miscellaneous Rules).</w:t>
      </w:r>
    </w:p>
    <w:p w14:paraId="7D0A4DC5" w14:textId="77777777" w:rsidR="003359FA" w:rsidRDefault="003359FA" w:rsidP="003359FA">
      <w:pPr>
        <w:spacing w:before="0"/>
        <w:rPr>
          <w:rFonts w:ascii="Times New Roman" w:hAnsi="Times New Roman"/>
          <w:sz w:val="24"/>
          <w:szCs w:val="24"/>
          <w:lang w:eastAsia="ja-JP"/>
        </w:rPr>
      </w:pPr>
    </w:p>
    <w:p w14:paraId="33A79247" w14:textId="3C720FEA" w:rsidR="005B0D4C" w:rsidRDefault="005B0D4C" w:rsidP="003359FA">
      <w:pPr>
        <w:spacing w:before="0"/>
        <w:rPr>
          <w:rFonts w:ascii="Times New Roman" w:hAnsi="Times New Roman"/>
          <w:sz w:val="24"/>
          <w:szCs w:val="24"/>
          <w:lang w:eastAsia="ja-JP"/>
        </w:rPr>
      </w:pPr>
      <w:r>
        <w:rPr>
          <w:rFonts w:ascii="Times New Roman" w:hAnsi="Times New Roman"/>
          <w:sz w:val="24"/>
          <w:szCs w:val="24"/>
          <w:lang w:eastAsia="ja-JP"/>
        </w:rPr>
        <w:t xml:space="preserve">The Amendment Rules amend the Meat Rules to ensure regulatory consistency by providing that the same requirements for the grant of a meat export licence must continue to be met </w:t>
      </w:r>
      <w:r>
        <w:rPr>
          <w:rFonts w:ascii="Times New Roman" w:hAnsi="Times New Roman"/>
          <w:sz w:val="24"/>
          <w:szCs w:val="24"/>
          <w:lang w:eastAsia="ja-JP"/>
        </w:rPr>
        <w:lastRenderedPageBreak/>
        <w:t xml:space="preserve">after grant of the licence and must also be considered at the time of renewing a meat export licence. </w:t>
      </w:r>
    </w:p>
    <w:p w14:paraId="4BD55481" w14:textId="77777777" w:rsidR="005B0D4C" w:rsidRDefault="005B0D4C" w:rsidP="003359FA">
      <w:pPr>
        <w:spacing w:before="0"/>
        <w:rPr>
          <w:rFonts w:ascii="Times New Roman" w:hAnsi="Times New Roman"/>
          <w:sz w:val="24"/>
          <w:szCs w:val="24"/>
          <w:lang w:eastAsia="ja-JP"/>
        </w:rPr>
      </w:pPr>
    </w:p>
    <w:p w14:paraId="401BC962" w14:textId="77777777" w:rsidR="00115222" w:rsidRDefault="00115222" w:rsidP="00115222">
      <w:pPr>
        <w:spacing w:before="0"/>
        <w:rPr>
          <w:rFonts w:ascii="Times New Roman" w:hAnsi="Times New Roman"/>
          <w:sz w:val="24"/>
          <w:szCs w:val="24"/>
          <w:lang w:eastAsia="ja-JP"/>
        </w:rPr>
      </w:pPr>
      <w:r>
        <w:rPr>
          <w:rFonts w:ascii="Times New Roman" w:hAnsi="Times New Roman"/>
          <w:sz w:val="24"/>
          <w:szCs w:val="24"/>
          <w:lang w:eastAsia="ja-JP"/>
        </w:rPr>
        <w:t>The Amendment Rules amend the Wood Rules for the purposes of:</w:t>
      </w:r>
    </w:p>
    <w:p w14:paraId="050999AF" w14:textId="77777777" w:rsidR="00115222" w:rsidRDefault="00115222" w:rsidP="00115222">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 xml:space="preserve">ensuring that wood and woodchips derived from trees harvested outside Australian territory are taken not to be prescribed </w:t>
      </w:r>
      <w:proofErr w:type="gramStart"/>
      <w:r>
        <w:rPr>
          <w:rFonts w:ascii="Times New Roman" w:hAnsi="Times New Roman"/>
          <w:sz w:val="24"/>
          <w:szCs w:val="24"/>
          <w:lang w:eastAsia="ja-JP"/>
        </w:rPr>
        <w:t>goods;</w:t>
      </w:r>
      <w:proofErr w:type="gramEnd"/>
    </w:p>
    <w:p w14:paraId="5C598353" w14:textId="77777777" w:rsidR="00115222" w:rsidRDefault="00115222" w:rsidP="00115222">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 xml:space="preserve">improving administrative processes by requiring the publication of </w:t>
      </w:r>
      <w:r w:rsidRPr="008E41C5">
        <w:rPr>
          <w:rFonts w:ascii="Times New Roman" w:hAnsi="Times New Roman"/>
          <w:sz w:val="24"/>
          <w:szCs w:val="24"/>
          <w:lang w:eastAsia="ja-JP"/>
        </w:rPr>
        <w:t xml:space="preserve">the most recent scientific assessment </w:t>
      </w:r>
      <w:r>
        <w:rPr>
          <w:rFonts w:ascii="Times New Roman" w:hAnsi="Times New Roman"/>
          <w:sz w:val="24"/>
          <w:szCs w:val="24"/>
          <w:lang w:eastAsia="ja-JP"/>
        </w:rPr>
        <w:t>of approved codes of practice on the department’s website; and</w:t>
      </w:r>
    </w:p>
    <w:p w14:paraId="710FDC31" w14:textId="77777777" w:rsidR="00115222" w:rsidRPr="001D7EF4" w:rsidRDefault="00115222" w:rsidP="00115222">
      <w:pPr>
        <w:pStyle w:val="ListParagraph"/>
        <w:numPr>
          <w:ilvl w:val="0"/>
          <w:numId w:val="40"/>
        </w:numPr>
        <w:spacing w:before="0"/>
        <w:rPr>
          <w:rFonts w:ascii="Times New Roman" w:hAnsi="Times New Roman"/>
          <w:sz w:val="24"/>
          <w:szCs w:val="24"/>
          <w:lang w:eastAsia="ja-JP"/>
        </w:rPr>
      </w:pPr>
      <w:r>
        <w:rPr>
          <w:rFonts w:ascii="Times New Roman" w:hAnsi="Times New Roman"/>
          <w:sz w:val="24"/>
          <w:szCs w:val="24"/>
          <w:lang w:eastAsia="ja-JP"/>
        </w:rPr>
        <w:t>prescribing applicants for a wood export licence, and holders of wood export licences, as persons who are required to be fit and proper persons.</w:t>
      </w:r>
    </w:p>
    <w:p w14:paraId="7B5BC567" w14:textId="77777777" w:rsidR="005B0D4C" w:rsidRDefault="005B0D4C" w:rsidP="003359FA">
      <w:pPr>
        <w:spacing w:before="0"/>
        <w:rPr>
          <w:rFonts w:ascii="Times New Roman" w:hAnsi="Times New Roman"/>
          <w:sz w:val="24"/>
          <w:szCs w:val="24"/>
          <w:lang w:eastAsia="ja-JP"/>
        </w:rPr>
      </w:pPr>
    </w:p>
    <w:p w14:paraId="49AEC454" w14:textId="1BC19098" w:rsidR="002B2239" w:rsidRPr="009030EF" w:rsidRDefault="00AA41ED" w:rsidP="003359FA">
      <w:pPr>
        <w:spacing w:before="0"/>
        <w:rPr>
          <w:rFonts w:ascii="Times New Roman" w:hAnsi="Times New Roman"/>
          <w:color w:val="000000" w:themeColor="text1"/>
          <w:sz w:val="24"/>
          <w:szCs w:val="24"/>
          <w:lang w:eastAsia="ja-JP"/>
        </w:rPr>
      </w:pPr>
      <w:r w:rsidRPr="009030EF">
        <w:rPr>
          <w:rFonts w:ascii="Times New Roman" w:hAnsi="Times New Roman"/>
          <w:color w:val="000000" w:themeColor="text1"/>
          <w:sz w:val="24"/>
          <w:szCs w:val="24"/>
          <w:lang w:eastAsia="ja-JP"/>
        </w:rPr>
        <w:t xml:space="preserve">The </w:t>
      </w:r>
      <w:r w:rsidR="00442A2F" w:rsidRPr="009030EF">
        <w:rPr>
          <w:rFonts w:ascii="Times New Roman" w:hAnsi="Times New Roman"/>
          <w:color w:val="000000" w:themeColor="text1"/>
          <w:sz w:val="24"/>
          <w:szCs w:val="24"/>
          <w:lang w:eastAsia="ja-JP"/>
        </w:rPr>
        <w:t>Amendment Rules amend the Animal</w:t>
      </w:r>
      <w:r w:rsidR="00AE0BF7" w:rsidRPr="009030EF">
        <w:rPr>
          <w:rFonts w:ascii="Times New Roman" w:hAnsi="Times New Roman"/>
          <w:color w:val="000000" w:themeColor="text1"/>
          <w:sz w:val="24"/>
          <w:szCs w:val="24"/>
          <w:lang w:eastAsia="ja-JP"/>
        </w:rPr>
        <w:t>s</w:t>
      </w:r>
      <w:r w:rsidR="00442A2F" w:rsidRPr="009030EF">
        <w:rPr>
          <w:rFonts w:ascii="Times New Roman" w:hAnsi="Times New Roman"/>
          <w:color w:val="000000" w:themeColor="text1"/>
          <w:sz w:val="24"/>
          <w:szCs w:val="24"/>
          <w:lang w:eastAsia="ja-JP"/>
        </w:rPr>
        <w:t xml:space="preserve"> Rules </w:t>
      </w:r>
      <w:r w:rsidR="004F4ACA" w:rsidRPr="009030EF">
        <w:rPr>
          <w:rFonts w:ascii="Times New Roman" w:hAnsi="Times New Roman"/>
          <w:color w:val="000000" w:themeColor="text1"/>
          <w:sz w:val="24"/>
          <w:szCs w:val="24"/>
          <w:lang w:eastAsia="ja-JP"/>
        </w:rPr>
        <w:t>for the purposes of</w:t>
      </w:r>
      <w:r w:rsidR="00813A4C" w:rsidRPr="009030EF">
        <w:rPr>
          <w:rFonts w:ascii="Times New Roman" w:hAnsi="Times New Roman"/>
          <w:color w:val="000000" w:themeColor="text1"/>
          <w:sz w:val="24"/>
          <w:szCs w:val="24"/>
          <w:lang w:eastAsia="ja-JP"/>
        </w:rPr>
        <w:t>:</w:t>
      </w:r>
    </w:p>
    <w:p w14:paraId="440686B3" w14:textId="705D75F8" w:rsidR="003D74EE" w:rsidRPr="009030EF" w:rsidRDefault="00756EFF" w:rsidP="00813A4C">
      <w:pPr>
        <w:pStyle w:val="ListParagraph"/>
        <w:numPr>
          <w:ilvl w:val="0"/>
          <w:numId w:val="38"/>
        </w:numPr>
        <w:spacing w:before="0"/>
        <w:rPr>
          <w:rFonts w:ascii="Times New Roman" w:hAnsi="Times New Roman"/>
          <w:color w:val="000000" w:themeColor="text1"/>
          <w:sz w:val="24"/>
          <w:szCs w:val="24"/>
          <w:lang w:eastAsia="ja-JP"/>
        </w:rPr>
      </w:pPr>
      <w:r w:rsidRPr="009030EF">
        <w:rPr>
          <w:rFonts w:ascii="Times New Roman" w:hAnsi="Times New Roman"/>
          <w:color w:val="000000" w:themeColor="text1"/>
          <w:sz w:val="24"/>
          <w:szCs w:val="24"/>
          <w:lang w:eastAsia="ja-JP"/>
        </w:rPr>
        <w:t xml:space="preserve">providing </w:t>
      </w:r>
      <w:r w:rsidR="00986C07" w:rsidRPr="009030EF">
        <w:rPr>
          <w:rFonts w:ascii="Times New Roman" w:hAnsi="Times New Roman"/>
          <w:color w:val="000000" w:themeColor="text1"/>
          <w:sz w:val="24"/>
          <w:szCs w:val="24"/>
          <w:lang w:eastAsia="ja-JP"/>
        </w:rPr>
        <w:t xml:space="preserve">that certain </w:t>
      </w:r>
      <w:r w:rsidR="00C84B92" w:rsidRPr="009030EF">
        <w:rPr>
          <w:rFonts w:ascii="Times New Roman" w:hAnsi="Times New Roman"/>
          <w:color w:val="000000" w:themeColor="text1"/>
          <w:sz w:val="24"/>
          <w:szCs w:val="24"/>
          <w:lang w:eastAsia="ja-JP"/>
        </w:rPr>
        <w:t xml:space="preserve">kinds of </w:t>
      </w:r>
      <w:r w:rsidRPr="009030EF">
        <w:rPr>
          <w:rFonts w:ascii="Times New Roman" w:hAnsi="Times New Roman"/>
          <w:color w:val="000000" w:themeColor="text1"/>
          <w:sz w:val="24"/>
          <w:szCs w:val="24"/>
          <w:lang w:eastAsia="ja-JP"/>
        </w:rPr>
        <w:t>goods are</w:t>
      </w:r>
      <w:r w:rsidR="00C84B92" w:rsidRPr="009030EF">
        <w:rPr>
          <w:rFonts w:ascii="Times New Roman" w:hAnsi="Times New Roman"/>
          <w:color w:val="000000" w:themeColor="text1"/>
          <w:sz w:val="24"/>
          <w:szCs w:val="24"/>
          <w:lang w:eastAsia="ja-JP"/>
        </w:rPr>
        <w:t xml:space="preserve"> not prescribed goods</w:t>
      </w:r>
      <w:r w:rsidR="003D74EE" w:rsidRPr="009030EF">
        <w:rPr>
          <w:rFonts w:ascii="Times New Roman" w:hAnsi="Times New Roman"/>
          <w:color w:val="000000" w:themeColor="text1"/>
          <w:sz w:val="24"/>
          <w:szCs w:val="24"/>
          <w:lang w:eastAsia="ja-JP"/>
        </w:rPr>
        <w:t xml:space="preserve">, such that there is no administrative barrier to the operation of the </w:t>
      </w:r>
      <w:r w:rsidR="003D74EE" w:rsidRPr="009030EF">
        <w:rPr>
          <w:rFonts w:ascii="Times New Roman" w:hAnsi="Times New Roman"/>
          <w:i/>
          <w:iCs/>
          <w:color w:val="000000" w:themeColor="text1"/>
          <w:sz w:val="24"/>
          <w:szCs w:val="24"/>
          <w:lang w:eastAsia="ja-JP"/>
        </w:rPr>
        <w:t>Biosecurity Act 2015</w:t>
      </w:r>
      <w:r w:rsidR="003D74EE" w:rsidRPr="009030EF">
        <w:rPr>
          <w:rFonts w:ascii="Times New Roman" w:hAnsi="Times New Roman"/>
          <w:color w:val="000000" w:themeColor="text1"/>
          <w:sz w:val="24"/>
          <w:szCs w:val="24"/>
          <w:lang w:eastAsia="ja-JP"/>
        </w:rPr>
        <w:t xml:space="preserve"> (the Biosecurity Act) in relation to live animals (other than livestock) and reproductive material that have been directed for </w:t>
      </w:r>
      <w:proofErr w:type="gramStart"/>
      <w:r w:rsidR="003D74EE" w:rsidRPr="009030EF">
        <w:rPr>
          <w:rFonts w:ascii="Times New Roman" w:hAnsi="Times New Roman"/>
          <w:color w:val="000000" w:themeColor="text1"/>
          <w:sz w:val="24"/>
          <w:szCs w:val="24"/>
          <w:lang w:eastAsia="ja-JP"/>
        </w:rPr>
        <w:t>export</w:t>
      </w:r>
      <w:r w:rsidR="00C84B92" w:rsidRPr="009030EF">
        <w:rPr>
          <w:rFonts w:ascii="Times New Roman" w:hAnsi="Times New Roman"/>
          <w:color w:val="000000" w:themeColor="text1"/>
          <w:sz w:val="24"/>
          <w:szCs w:val="24"/>
          <w:lang w:eastAsia="ja-JP"/>
        </w:rPr>
        <w:t>;</w:t>
      </w:r>
      <w:proofErr w:type="gramEnd"/>
    </w:p>
    <w:p w14:paraId="69EBD298" w14:textId="4C838D53" w:rsidR="00813A4C" w:rsidRPr="009030EF" w:rsidRDefault="003D74EE" w:rsidP="00813A4C">
      <w:pPr>
        <w:pStyle w:val="ListParagraph"/>
        <w:numPr>
          <w:ilvl w:val="0"/>
          <w:numId w:val="38"/>
        </w:numPr>
        <w:spacing w:before="0"/>
        <w:rPr>
          <w:rFonts w:ascii="Times New Roman" w:hAnsi="Times New Roman"/>
          <w:color w:val="000000" w:themeColor="text1"/>
          <w:sz w:val="24"/>
          <w:szCs w:val="24"/>
          <w:lang w:eastAsia="ja-JP"/>
        </w:rPr>
      </w:pPr>
      <w:r w:rsidRPr="009030EF">
        <w:rPr>
          <w:rFonts w:ascii="Times New Roman" w:hAnsi="Times New Roman"/>
          <w:color w:val="000000" w:themeColor="text1"/>
          <w:sz w:val="24"/>
          <w:szCs w:val="24"/>
          <w:lang w:eastAsia="ja-JP"/>
        </w:rPr>
        <w:t xml:space="preserve">ensuring regulatory consistency by providing that the same requirements for the grant of a livestock export licence must also be considered at the time of renewing a livestock export </w:t>
      </w:r>
      <w:proofErr w:type="gramStart"/>
      <w:r w:rsidRPr="009030EF">
        <w:rPr>
          <w:rFonts w:ascii="Times New Roman" w:hAnsi="Times New Roman"/>
          <w:color w:val="000000" w:themeColor="text1"/>
          <w:sz w:val="24"/>
          <w:szCs w:val="24"/>
          <w:lang w:eastAsia="ja-JP"/>
        </w:rPr>
        <w:t>licence;</w:t>
      </w:r>
      <w:proofErr w:type="gramEnd"/>
      <w:r w:rsidR="00416BC4" w:rsidRPr="009030EF">
        <w:rPr>
          <w:rFonts w:ascii="Times New Roman" w:hAnsi="Times New Roman"/>
          <w:color w:val="000000" w:themeColor="text1"/>
          <w:sz w:val="24"/>
          <w:szCs w:val="24"/>
          <w:lang w:eastAsia="ja-JP"/>
        </w:rPr>
        <w:t xml:space="preserve"> </w:t>
      </w:r>
    </w:p>
    <w:p w14:paraId="39859E12" w14:textId="4D9B9652" w:rsidR="003D74EE" w:rsidRPr="009030EF" w:rsidRDefault="00D63E98" w:rsidP="00D63E98">
      <w:pPr>
        <w:pStyle w:val="ListParagraph"/>
        <w:numPr>
          <w:ilvl w:val="0"/>
          <w:numId w:val="38"/>
        </w:numPr>
        <w:spacing w:before="0"/>
        <w:rPr>
          <w:rFonts w:ascii="Times New Roman" w:hAnsi="Times New Roman"/>
          <w:color w:val="000000" w:themeColor="text1"/>
          <w:sz w:val="24"/>
          <w:szCs w:val="24"/>
          <w:lang w:eastAsia="ja-JP"/>
        </w:rPr>
      </w:pPr>
      <w:r w:rsidRPr="009030EF">
        <w:rPr>
          <w:rFonts w:ascii="Times New Roman" w:hAnsi="Times New Roman"/>
          <w:color w:val="000000" w:themeColor="text1"/>
          <w:sz w:val="24"/>
          <w:szCs w:val="24"/>
          <w:lang w:eastAsia="ja-JP"/>
        </w:rPr>
        <w:t>ensur</w:t>
      </w:r>
      <w:r w:rsidR="00722A74" w:rsidRPr="009030EF">
        <w:rPr>
          <w:rFonts w:ascii="Times New Roman" w:hAnsi="Times New Roman"/>
          <w:color w:val="000000" w:themeColor="text1"/>
          <w:sz w:val="24"/>
          <w:szCs w:val="24"/>
          <w:lang w:eastAsia="ja-JP"/>
        </w:rPr>
        <w:t>ing</w:t>
      </w:r>
      <w:r w:rsidRPr="009030EF">
        <w:rPr>
          <w:rFonts w:ascii="Times New Roman" w:hAnsi="Times New Roman"/>
          <w:color w:val="000000" w:themeColor="text1"/>
          <w:sz w:val="24"/>
          <w:szCs w:val="24"/>
          <w:lang w:eastAsia="ja-JP"/>
        </w:rPr>
        <w:t xml:space="preserve"> there is a clear</w:t>
      </w:r>
      <w:r w:rsidR="00637C9A" w:rsidRPr="009030EF">
        <w:rPr>
          <w:rFonts w:ascii="Times New Roman" w:hAnsi="Times New Roman"/>
          <w:color w:val="000000" w:themeColor="text1"/>
          <w:sz w:val="24"/>
          <w:szCs w:val="24"/>
          <w:lang w:eastAsia="ja-JP"/>
        </w:rPr>
        <w:t xml:space="preserve"> </w:t>
      </w:r>
      <w:r w:rsidR="00223DD3" w:rsidRPr="009030EF">
        <w:rPr>
          <w:rFonts w:ascii="Times New Roman" w:hAnsi="Times New Roman"/>
          <w:color w:val="000000" w:themeColor="text1"/>
          <w:sz w:val="24"/>
          <w:szCs w:val="24"/>
          <w:lang w:eastAsia="ja-JP"/>
        </w:rPr>
        <w:t>basis</w:t>
      </w:r>
      <w:r w:rsidR="00637C9A" w:rsidRPr="009030EF">
        <w:rPr>
          <w:rFonts w:ascii="Times New Roman" w:hAnsi="Times New Roman"/>
          <w:color w:val="000000" w:themeColor="text1"/>
          <w:sz w:val="24"/>
          <w:szCs w:val="24"/>
          <w:lang w:eastAsia="ja-JP"/>
        </w:rPr>
        <w:t xml:space="preserve"> </w:t>
      </w:r>
      <w:r w:rsidR="00223DD3" w:rsidRPr="009030EF">
        <w:rPr>
          <w:rFonts w:ascii="Times New Roman" w:hAnsi="Times New Roman"/>
          <w:color w:val="000000" w:themeColor="text1"/>
          <w:sz w:val="24"/>
          <w:szCs w:val="24"/>
          <w:lang w:eastAsia="ja-JP"/>
        </w:rPr>
        <w:t xml:space="preserve">for the </w:t>
      </w:r>
      <w:r w:rsidR="00AF336C" w:rsidRPr="009030EF">
        <w:rPr>
          <w:rFonts w:ascii="Times New Roman" w:hAnsi="Times New Roman"/>
          <w:color w:val="000000" w:themeColor="text1"/>
          <w:sz w:val="24"/>
          <w:szCs w:val="24"/>
          <w:lang w:eastAsia="ja-JP"/>
        </w:rPr>
        <w:t>d</w:t>
      </w:r>
      <w:r w:rsidR="00223DD3" w:rsidRPr="009030EF">
        <w:rPr>
          <w:rFonts w:ascii="Times New Roman" w:hAnsi="Times New Roman"/>
          <w:color w:val="000000" w:themeColor="text1"/>
          <w:sz w:val="24"/>
          <w:szCs w:val="24"/>
          <w:lang w:eastAsia="ja-JP"/>
        </w:rPr>
        <w:t xml:space="preserve">epartment </w:t>
      </w:r>
      <w:r w:rsidRPr="009030EF">
        <w:rPr>
          <w:rFonts w:ascii="Times New Roman" w:hAnsi="Times New Roman"/>
          <w:color w:val="000000" w:themeColor="text1"/>
          <w:sz w:val="24"/>
          <w:szCs w:val="24"/>
          <w:lang w:eastAsia="ja-JP"/>
        </w:rPr>
        <w:t xml:space="preserve">to </w:t>
      </w:r>
      <w:r w:rsidR="00223DD3" w:rsidRPr="009030EF">
        <w:rPr>
          <w:rFonts w:ascii="Times New Roman" w:hAnsi="Times New Roman"/>
          <w:color w:val="000000" w:themeColor="text1"/>
          <w:sz w:val="24"/>
          <w:szCs w:val="24"/>
          <w:lang w:eastAsia="ja-JP"/>
        </w:rPr>
        <w:t>require</w:t>
      </w:r>
      <w:r w:rsidR="00637C9A" w:rsidRPr="009030EF">
        <w:rPr>
          <w:rFonts w:ascii="Times New Roman" w:hAnsi="Times New Roman"/>
          <w:color w:val="000000" w:themeColor="text1"/>
          <w:sz w:val="24"/>
          <w:szCs w:val="24"/>
          <w:lang w:eastAsia="ja-JP"/>
        </w:rPr>
        <w:t xml:space="preserve"> property identification codes</w:t>
      </w:r>
      <w:r w:rsidRPr="009030EF">
        <w:rPr>
          <w:rFonts w:ascii="Times New Roman" w:hAnsi="Times New Roman"/>
          <w:color w:val="000000" w:themeColor="text1"/>
          <w:sz w:val="24"/>
          <w:szCs w:val="24"/>
          <w:lang w:eastAsia="ja-JP"/>
        </w:rPr>
        <w:t xml:space="preserve"> allocated by State or Territory regulatory authorities, in relation to establishments or premises where prescribed livestock are prepared for export</w:t>
      </w:r>
      <w:r w:rsidR="003D74EE" w:rsidRPr="009030EF">
        <w:rPr>
          <w:rFonts w:ascii="Times New Roman" w:hAnsi="Times New Roman"/>
          <w:color w:val="000000" w:themeColor="text1"/>
          <w:sz w:val="24"/>
          <w:szCs w:val="24"/>
          <w:lang w:eastAsia="ja-JP"/>
        </w:rPr>
        <w:t>; and</w:t>
      </w:r>
    </w:p>
    <w:p w14:paraId="7A43DC82" w14:textId="129AB608" w:rsidR="00C84B92" w:rsidRPr="009030EF" w:rsidRDefault="00E55252" w:rsidP="00813A4C">
      <w:pPr>
        <w:pStyle w:val="ListParagraph"/>
        <w:numPr>
          <w:ilvl w:val="0"/>
          <w:numId w:val="38"/>
        </w:numPr>
        <w:spacing w:before="0"/>
        <w:rPr>
          <w:rFonts w:ascii="Times New Roman" w:hAnsi="Times New Roman"/>
          <w:color w:val="000000" w:themeColor="text1"/>
          <w:sz w:val="24"/>
          <w:szCs w:val="24"/>
          <w:lang w:eastAsia="ja-JP"/>
        </w:rPr>
      </w:pPr>
      <w:r w:rsidRPr="009030EF">
        <w:rPr>
          <w:rFonts w:ascii="Times New Roman" w:hAnsi="Times New Roman"/>
          <w:color w:val="000000" w:themeColor="text1"/>
          <w:sz w:val="24"/>
          <w:szCs w:val="24"/>
          <w:lang w:eastAsia="ja-JP"/>
        </w:rPr>
        <w:t xml:space="preserve">requiring accredited veterinarians to keep </w:t>
      </w:r>
      <w:r w:rsidR="002A07CD" w:rsidRPr="009030EF">
        <w:rPr>
          <w:rFonts w:ascii="Times New Roman" w:hAnsi="Times New Roman"/>
          <w:color w:val="000000" w:themeColor="text1"/>
          <w:sz w:val="24"/>
          <w:szCs w:val="24"/>
          <w:lang w:eastAsia="ja-JP"/>
        </w:rPr>
        <w:t>additional</w:t>
      </w:r>
      <w:r w:rsidR="00E2133C" w:rsidRPr="009030EF">
        <w:rPr>
          <w:rFonts w:ascii="Times New Roman" w:hAnsi="Times New Roman"/>
          <w:color w:val="000000" w:themeColor="text1"/>
          <w:sz w:val="24"/>
          <w:szCs w:val="24"/>
          <w:lang w:eastAsia="ja-JP"/>
        </w:rPr>
        <w:t xml:space="preserve"> specified</w:t>
      </w:r>
      <w:r w:rsidR="002A07CD" w:rsidRPr="009030EF">
        <w:rPr>
          <w:rFonts w:ascii="Times New Roman" w:hAnsi="Times New Roman"/>
          <w:color w:val="000000" w:themeColor="text1"/>
          <w:sz w:val="24"/>
          <w:szCs w:val="24"/>
          <w:lang w:eastAsia="ja-JP"/>
        </w:rPr>
        <w:t xml:space="preserve"> </w:t>
      </w:r>
      <w:r w:rsidRPr="009030EF">
        <w:rPr>
          <w:rFonts w:ascii="Times New Roman" w:hAnsi="Times New Roman"/>
          <w:color w:val="000000" w:themeColor="text1"/>
          <w:sz w:val="24"/>
          <w:szCs w:val="24"/>
          <w:lang w:eastAsia="ja-JP"/>
        </w:rPr>
        <w:t>records relating to export operations in an approved export program and provide these to the Secretary on written request.</w:t>
      </w:r>
    </w:p>
    <w:p w14:paraId="7A30E7C0" w14:textId="77777777" w:rsidR="0039398E" w:rsidRPr="009030EF" w:rsidRDefault="0039398E" w:rsidP="002A045B">
      <w:pPr>
        <w:spacing w:before="0"/>
        <w:rPr>
          <w:rFonts w:ascii="Times New Roman" w:hAnsi="Times New Roman"/>
          <w:color w:val="000000" w:themeColor="text1"/>
          <w:sz w:val="24"/>
          <w:szCs w:val="24"/>
          <w:lang w:eastAsia="ja-JP"/>
        </w:rPr>
      </w:pPr>
    </w:p>
    <w:p w14:paraId="108C5264" w14:textId="0FC6CDD2" w:rsidR="0039398E" w:rsidRPr="009030EF" w:rsidRDefault="0039398E" w:rsidP="002A045B">
      <w:pPr>
        <w:spacing w:before="0"/>
        <w:rPr>
          <w:rFonts w:ascii="Times New Roman" w:hAnsi="Times New Roman"/>
          <w:color w:val="000000" w:themeColor="text1"/>
          <w:sz w:val="24"/>
          <w:szCs w:val="24"/>
          <w:lang w:eastAsia="ja-JP"/>
        </w:rPr>
      </w:pPr>
      <w:r w:rsidRPr="009030EF">
        <w:rPr>
          <w:rFonts w:ascii="Times New Roman" w:hAnsi="Times New Roman"/>
          <w:color w:val="000000" w:themeColor="text1"/>
          <w:sz w:val="24"/>
          <w:szCs w:val="24"/>
          <w:lang w:eastAsia="ja-JP"/>
        </w:rPr>
        <w:t xml:space="preserve">The Amendment Rules amend the Miscellaneous Rules </w:t>
      </w:r>
      <w:r w:rsidR="007B48DD" w:rsidRPr="009030EF">
        <w:rPr>
          <w:rFonts w:ascii="Times New Roman" w:hAnsi="Times New Roman"/>
          <w:color w:val="000000" w:themeColor="text1"/>
          <w:sz w:val="24"/>
          <w:szCs w:val="24"/>
          <w:lang w:eastAsia="ja-JP"/>
        </w:rPr>
        <w:t>to prescribe</w:t>
      </w:r>
      <w:r w:rsidR="00A02677" w:rsidRPr="009030EF">
        <w:rPr>
          <w:rFonts w:ascii="Times New Roman" w:hAnsi="Times New Roman"/>
          <w:color w:val="000000" w:themeColor="text1"/>
          <w:sz w:val="24"/>
          <w:szCs w:val="24"/>
          <w:lang w:eastAsia="ja-JP"/>
        </w:rPr>
        <w:t xml:space="preserve"> </w:t>
      </w:r>
      <w:r w:rsidR="00722A74" w:rsidRPr="009030EF">
        <w:rPr>
          <w:rFonts w:ascii="Times New Roman" w:hAnsi="Times New Roman"/>
          <w:color w:val="000000" w:themeColor="text1"/>
          <w:sz w:val="24"/>
          <w:szCs w:val="24"/>
          <w:lang w:eastAsia="ja-JP"/>
        </w:rPr>
        <w:t xml:space="preserve">an additional </w:t>
      </w:r>
      <w:r w:rsidR="00A02677" w:rsidRPr="009030EF">
        <w:rPr>
          <w:rFonts w:ascii="Times New Roman" w:hAnsi="Times New Roman"/>
          <w:color w:val="000000" w:themeColor="text1"/>
          <w:sz w:val="24"/>
          <w:szCs w:val="24"/>
          <w:lang w:eastAsia="ja-JP"/>
        </w:rPr>
        <w:t xml:space="preserve">matter </w:t>
      </w:r>
      <w:r w:rsidR="00223DD3" w:rsidRPr="009030EF">
        <w:rPr>
          <w:rFonts w:ascii="Times New Roman" w:hAnsi="Times New Roman"/>
          <w:color w:val="000000" w:themeColor="text1"/>
          <w:sz w:val="24"/>
          <w:szCs w:val="24"/>
          <w:lang w:eastAsia="ja-JP"/>
        </w:rPr>
        <w:t xml:space="preserve">that must be considered </w:t>
      </w:r>
      <w:r w:rsidR="00722A74" w:rsidRPr="009030EF">
        <w:rPr>
          <w:rFonts w:ascii="Times New Roman" w:hAnsi="Times New Roman"/>
          <w:color w:val="000000" w:themeColor="text1"/>
          <w:sz w:val="24"/>
          <w:szCs w:val="24"/>
          <w:lang w:eastAsia="ja-JP"/>
        </w:rPr>
        <w:t>when determining whether a person meets the</w:t>
      </w:r>
      <w:r w:rsidR="00A02677" w:rsidRPr="009030EF">
        <w:rPr>
          <w:rFonts w:ascii="Times New Roman" w:hAnsi="Times New Roman"/>
          <w:color w:val="000000" w:themeColor="text1"/>
          <w:sz w:val="24"/>
          <w:szCs w:val="24"/>
          <w:lang w:eastAsia="ja-JP"/>
        </w:rPr>
        <w:t xml:space="preserve"> fit and proper person test</w:t>
      </w:r>
      <w:r w:rsidR="00722A74" w:rsidRPr="009030EF">
        <w:rPr>
          <w:rFonts w:ascii="Times New Roman" w:hAnsi="Times New Roman"/>
          <w:color w:val="000000" w:themeColor="text1"/>
          <w:sz w:val="24"/>
          <w:szCs w:val="24"/>
          <w:lang w:eastAsia="ja-JP"/>
        </w:rPr>
        <w:t xml:space="preserve">, relating to the provision of false or misleading information or documents given under the repealed </w:t>
      </w:r>
      <w:r w:rsidR="00722A74" w:rsidRPr="009030EF">
        <w:rPr>
          <w:rFonts w:ascii="Times New Roman" w:hAnsi="Times New Roman"/>
          <w:i/>
          <w:iCs/>
          <w:color w:val="000000" w:themeColor="text1"/>
          <w:sz w:val="24"/>
          <w:szCs w:val="24"/>
          <w:lang w:eastAsia="ja-JP"/>
        </w:rPr>
        <w:t>Export Control Act 1982</w:t>
      </w:r>
      <w:r w:rsidR="00722A74" w:rsidRPr="009030EF">
        <w:rPr>
          <w:rFonts w:ascii="Times New Roman" w:hAnsi="Times New Roman"/>
          <w:color w:val="000000" w:themeColor="text1"/>
          <w:sz w:val="24"/>
          <w:szCs w:val="24"/>
          <w:lang w:eastAsia="ja-JP"/>
        </w:rPr>
        <w:t xml:space="preserve"> or the repealed Part 2 of the </w:t>
      </w:r>
      <w:r w:rsidR="00722A74" w:rsidRPr="009030EF">
        <w:rPr>
          <w:rFonts w:ascii="Times New Roman" w:hAnsi="Times New Roman"/>
          <w:i/>
          <w:iCs/>
          <w:color w:val="000000" w:themeColor="text1"/>
          <w:sz w:val="24"/>
          <w:szCs w:val="24"/>
          <w:lang w:eastAsia="ja-JP"/>
        </w:rPr>
        <w:t>Australian Meat and Live-Stock Industry Act 1997</w:t>
      </w:r>
      <w:r w:rsidR="00A02677" w:rsidRPr="009030EF">
        <w:rPr>
          <w:rFonts w:ascii="Times New Roman" w:hAnsi="Times New Roman"/>
          <w:color w:val="000000" w:themeColor="text1"/>
          <w:sz w:val="24"/>
          <w:szCs w:val="24"/>
          <w:lang w:eastAsia="ja-JP"/>
        </w:rPr>
        <w:t>.</w:t>
      </w:r>
    </w:p>
    <w:p w14:paraId="492E200E" w14:textId="77777777" w:rsidR="00B55B9B" w:rsidRDefault="00B55B9B" w:rsidP="002A045B">
      <w:pPr>
        <w:spacing w:before="0"/>
        <w:rPr>
          <w:rFonts w:ascii="Times New Roman" w:hAnsi="Times New Roman"/>
          <w:sz w:val="24"/>
          <w:szCs w:val="24"/>
          <w:lang w:eastAsia="ja-JP"/>
        </w:rPr>
      </w:pPr>
    </w:p>
    <w:p w14:paraId="05326D62" w14:textId="18092262"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14:paraId="68980BD0" w14:textId="77777777" w:rsidR="002A045B" w:rsidRDefault="002A045B" w:rsidP="002A045B">
      <w:pPr>
        <w:spacing w:before="0"/>
        <w:rPr>
          <w:rFonts w:ascii="Times New Roman" w:hAnsi="Times New Roman"/>
          <w:sz w:val="24"/>
          <w:szCs w:val="24"/>
          <w:lang w:eastAsia="ja-JP"/>
        </w:rPr>
      </w:pPr>
    </w:p>
    <w:p w14:paraId="536C4082" w14:textId="160AB6F1" w:rsidR="00091BB1" w:rsidRPr="00312FD8" w:rsidRDefault="004D5DDB" w:rsidP="002A045B">
      <w:pPr>
        <w:spacing w:before="0"/>
        <w:rPr>
          <w:rFonts w:ascii="Times New Roman" w:hAnsi="Times New Roman"/>
          <w:color w:val="000000" w:themeColor="text1"/>
          <w:sz w:val="24"/>
          <w:szCs w:val="24"/>
          <w:lang w:eastAsia="ja-JP"/>
        </w:rPr>
      </w:pPr>
      <w:r w:rsidRPr="00312FD8">
        <w:rPr>
          <w:rFonts w:ascii="Times New Roman" w:hAnsi="Times New Roman"/>
          <w:color w:val="000000" w:themeColor="text1"/>
          <w:sz w:val="24"/>
          <w:szCs w:val="24"/>
          <w:lang w:eastAsia="ja-JP"/>
        </w:rPr>
        <w:t xml:space="preserve">The department regularly reviews the rules made under the Act to ensure that it supports the competitiveness and </w:t>
      </w:r>
      <w:r w:rsidR="00B43ECD" w:rsidRPr="00312FD8">
        <w:rPr>
          <w:rFonts w:ascii="Times New Roman" w:hAnsi="Times New Roman"/>
          <w:color w:val="000000" w:themeColor="text1"/>
          <w:sz w:val="24"/>
          <w:szCs w:val="24"/>
          <w:lang w:eastAsia="ja-JP"/>
        </w:rPr>
        <w:t>productivity of Australia’s agricultural export sector.</w:t>
      </w:r>
    </w:p>
    <w:p w14:paraId="3BAAD04F" w14:textId="77777777" w:rsidR="00B43ECD" w:rsidRPr="00312FD8" w:rsidRDefault="00B43ECD" w:rsidP="002A045B">
      <w:pPr>
        <w:spacing w:before="0"/>
        <w:rPr>
          <w:rFonts w:ascii="Times New Roman" w:hAnsi="Times New Roman"/>
          <w:color w:val="000000" w:themeColor="text1"/>
          <w:sz w:val="24"/>
          <w:szCs w:val="24"/>
          <w:lang w:eastAsia="ja-JP"/>
        </w:rPr>
      </w:pPr>
    </w:p>
    <w:p w14:paraId="43429028" w14:textId="4A51FA7C" w:rsidR="00B43ECD" w:rsidRPr="00312FD8" w:rsidRDefault="00B43ECD" w:rsidP="002A045B">
      <w:pPr>
        <w:spacing w:before="0"/>
        <w:rPr>
          <w:rFonts w:ascii="Times New Roman" w:hAnsi="Times New Roman"/>
          <w:color w:val="000000" w:themeColor="text1"/>
          <w:sz w:val="24"/>
          <w:szCs w:val="24"/>
          <w:lang w:eastAsia="ja-JP"/>
        </w:rPr>
      </w:pPr>
      <w:r w:rsidRPr="00312FD8">
        <w:rPr>
          <w:rFonts w:ascii="Times New Roman" w:hAnsi="Times New Roman"/>
          <w:color w:val="000000" w:themeColor="text1"/>
          <w:sz w:val="24"/>
          <w:szCs w:val="24"/>
          <w:lang w:eastAsia="ja-JP"/>
        </w:rPr>
        <w:t xml:space="preserve">The amendments to the Meat Rules, </w:t>
      </w:r>
      <w:r w:rsidR="00B302F0" w:rsidRPr="00312FD8">
        <w:rPr>
          <w:rFonts w:ascii="Times New Roman" w:hAnsi="Times New Roman"/>
          <w:color w:val="000000" w:themeColor="text1"/>
          <w:sz w:val="24"/>
          <w:szCs w:val="24"/>
          <w:lang w:eastAsia="ja-JP"/>
        </w:rPr>
        <w:t xml:space="preserve">Wood Rules, Animals Rules and </w:t>
      </w:r>
      <w:r w:rsidRPr="00312FD8">
        <w:rPr>
          <w:rFonts w:ascii="Times New Roman" w:hAnsi="Times New Roman"/>
          <w:color w:val="000000" w:themeColor="text1"/>
          <w:sz w:val="24"/>
          <w:szCs w:val="24"/>
          <w:lang w:eastAsia="ja-JP"/>
        </w:rPr>
        <w:t>Miscellaneous Rul</w:t>
      </w:r>
      <w:r w:rsidR="005B0D4C" w:rsidRPr="00312FD8">
        <w:rPr>
          <w:rFonts w:ascii="Times New Roman" w:hAnsi="Times New Roman"/>
          <w:color w:val="000000" w:themeColor="text1"/>
          <w:sz w:val="24"/>
          <w:szCs w:val="24"/>
          <w:lang w:eastAsia="ja-JP"/>
        </w:rPr>
        <w:t xml:space="preserve">es </w:t>
      </w:r>
      <w:r w:rsidR="00FD3806" w:rsidRPr="00312FD8">
        <w:rPr>
          <w:rFonts w:ascii="Times New Roman" w:hAnsi="Times New Roman"/>
          <w:color w:val="000000" w:themeColor="text1"/>
          <w:sz w:val="24"/>
          <w:szCs w:val="24"/>
          <w:lang w:eastAsia="ja-JP"/>
        </w:rPr>
        <w:t xml:space="preserve">address issues that have been raised by stakeholders or identified by the department. The amendments ensure that the rules </w:t>
      </w:r>
      <w:r w:rsidR="00925495" w:rsidRPr="00312FD8">
        <w:rPr>
          <w:rFonts w:ascii="Times New Roman" w:hAnsi="Times New Roman"/>
          <w:color w:val="000000" w:themeColor="text1"/>
          <w:sz w:val="24"/>
          <w:szCs w:val="24"/>
          <w:lang w:eastAsia="ja-JP"/>
        </w:rPr>
        <w:t>made under the Act remain fit for purpose and are updated to reflect current operational requirements.</w:t>
      </w:r>
    </w:p>
    <w:p w14:paraId="1B6B2626" w14:textId="77777777" w:rsidR="002A045B" w:rsidRDefault="002A045B" w:rsidP="002A045B">
      <w:pPr>
        <w:spacing w:before="0"/>
        <w:rPr>
          <w:rFonts w:ascii="Times New Roman" w:hAnsi="Times New Roman"/>
          <w:sz w:val="24"/>
          <w:szCs w:val="24"/>
          <w:lang w:eastAsia="ja-JP"/>
        </w:rPr>
      </w:pPr>
    </w:p>
    <w:p w14:paraId="3D227947" w14:textId="5BF2367C"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27EA8338" w14:textId="77777777" w:rsidR="002A045B" w:rsidRDefault="002A045B" w:rsidP="002A045B">
      <w:pPr>
        <w:spacing w:before="0"/>
        <w:rPr>
          <w:rFonts w:ascii="Times New Roman" w:hAnsi="Times New Roman"/>
          <w:sz w:val="24"/>
          <w:szCs w:val="24"/>
          <w:lang w:eastAsia="ja-JP"/>
        </w:rPr>
      </w:pPr>
    </w:p>
    <w:p w14:paraId="17912195" w14:textId="77777777" w:rsidR="00B302F0" w:rsidRDefault="00B302F0" w:rsidP="00B302F0">
      <w:pPr>
        <w:spacing w:before="0"/>
        <w:rPr>
          <w:rFonts w:ascii="Times New Roman" w:hAnsi="Times New Roman"/>
          <w:sz w:val="24"/>
          <w:szCs w:val="24"/>
          <w:lang w:eastAsia="ja-JP"/>
        </w:rPr>
      </w:pPr>
      <w:r>
        <w:rPr>
          <w:rFonts w:ascii="Times New Roman" w:hAnsi="Times New Roman"/>
          <w:sz w:val="24"/>
          <w:szCs w:val="24"/>
          <w:lang w:eastAsia="ja-JP"/>
        </w:rPr>
        <w:t xml:space="preserve">The Amendment Rules amend the Meat Rules to provide that it is a condition of a meat export licence </w:t>
      </w:r>
      <w:r w:rsidRPr="00911278">
        <w:rPr>
          <w:rFonts w:ascii="Times New Roman" w:hAnsi="Times New Roman"/>
          <w:sz w:val="24"/>
          <w:szCs w:val="24"/>
          <w:lang w:eastAsia="ja-JP"/>
        </w:rPr>
        <w:t>to continue to meet the requirements for the grant of the licence and the same requirements that must be met for the grant of a meat export licence must also be met for the renewal of a meat export licence.</w:t>
      </w:r>
    </w:p>
    <w:p w14:paraId="6FA9F2BF" w14:textId="77777777" w:rsidR="00B302F0" w:rsidRDefault="00B302F0" w:rsidP="005B49D1">
      <w:pPr>
        <w:spacing w:before="0"/>
        <w:rPr>
          <w:rFonts w:ascii="Times New Roman" w:hAnsi="Times New Roman"/>
          <w:sz w:val="24"/>
          <w:szCs w:val="24"/>
          <w:lang w:eastAsia="ja-JP"/>
        </w:rPr>
      </w:pPr>
    </w:p>
    <w:p w14:paraId="383B46AD" w14:textId="77777777" w:rsidR="00B302F0" w:rsidRDefault="00B302F0" w:rsidP="00B302F0">
      <w:pPr>
        <w:spacing w:before="0"/>
        <w:rPr>
          <w:rFonts w:ascii="Times New Roman" w:hAnsi="Times New Roman"/>
          <w:sz w:val="24"/>
          <w:szCs w:val="24"/>
          <w:lang w:eastAsia="ja-JP"/>
        </w:rPr>
      </w:pPr>
      <w:r>
        <w:rPr>
          <w:rFonts w:ascii="Times New Roman" w:hAnsi="Times New Roman"/>
          <w:sz w:val="24"/>
          <w:szCs w:val="24"/>
          <w:lang w:eastAsia="ja-JP"/>
        </w:rPr>
        <w:lastRenderedPageBreak/>
        <w:t>The amendments to the Wood Rules have the effect that in addition to wood or woodchips that are to be exported in a consignment of not more than 2 tonnes or in a consignment that includes not more than 2 tonnes of wood or woodchips, wood or woodchips derived from trees harvested outside Australian territory are also taken not to be prescribed goods. The Amendment Rules also amend the Wood Rules to require the publication of scientific assessments of approved codes of practice, rather than requiring the publication of approved codes of practice, and to prescribe an applicant for a wood export licence and the holder of a wood export licence as kinds of persons that are required to be fit and proper persons.</w:t>
      </w:r>
    </w:p>
    <w:p w14:paraId="551326F9" w14:textId="77777777" w:rsidR="00B302F0" w:rsidRDefault="00B302F0" w:rsidP="00B302F0">
      <w:pPr>
        <w:spacing w:before="0"/>
        <w:rPr>
          <w:rFonts w:ascii="Times New Roman" w:hAnsi="Times New Roman"/>
          <w:sz w:val="24"/>
          <w:szCs w:val="24"/>
          <w:lang w:eastAsia="ja-JP"/>
        </w:rPr>
      </w:pPr>
    </w:p>
    <w:p w14:paraId="74ADD27F" w14:textId="710898AE" w:rsidR="005B49D1" w:rsidRPr="009D6D1C" w:rsidRDefault="005B49D1" w:rsidP="005B49D1">
      <w:pPr>
        <w:spacing w:before="0"/>
        <w:rPr>
          <w:rFonts w:ascii="Times New Roman" w:hAnsi="Times New Roman"/>
          <w:color w:val="000000" w:themeColor="text1"/>
          <w:sz w:val="24"/>
          <w:szCs w:val="24"/>
          <w:lang w:eastAsia="ja-JP"/>
        </w:rPr>
      </w:pPr>
      <w:r w:rsidRPr="009D6D1C">
        <w:rPr>
          <w:rFonts w:ascii="Times New Roman" w:hAnsi="Times New Roman"/>
          <w:color w:val="000000" w:themeColor="text1"/>
          <w:sz w:val="24"/>
          <w:szCs w:val="24"/>
          <w:lang w:eastAsia="ja-JP"/>
        </w:rPr>
        <w:t>The amendments to the Animal</w:t>
      </w:r>
      <w:r w:rsidR="00AE0BF7" w:rsidRPr="009D6D1C">
        <w:rPr>
          <w:rFonts w:ascii="Times New Roman" w:hAnsi="Times New Roman"/>
          <w:color w:val="000000" w:themeColor="text1"/>
          <w:sz w:val="24"/>
          <w:szCs w:val="24"/>
          <w:lang w:eastAsia="ja-JP"/>
        </w:rPr>
        <w:t>s</w:t>
      </w:r>
      <w:r w:rsidRPr="009D6D1C">
        <w:rPr>
          <w:rFonts w:ascii="Times New Roman" w:hAnsi="Times New Roman"/>
          <w:color w:val="000000" w:themeColor="text1"/>
          <w:sz w:val="24"/>
          <w:szCs w:val="24"/>
          <w:lang w:eastAsia="ja-JP"/>
        </w:rPr>
        <w:t xml:space="preserve"> Rules </w:t>
      </w:r>
      <w:r w:rsidR="00085880" w:rsidRPr="009D6D1C">
        <w:rPr>
          <w:rFonts w:ascii="Times New Roman" w:hAnsi="Times New Roman"/>
          <w:color w:val="000000" w:themeColor="text1"/>
          <w:sz w:val="24"/>
          <w:szCs w:val="24"/>
          <w:lang w:eastAsia="ja-JP"/>
        </w:rPr>
        <w:t xml:space="preserve">have the </w:t>
      </w:r>
      <w:r w:rsidR="00ED2524" w:rsidRPr="009D6D1C">
        <w:rPr>
          <w:rFonts w:ascii="Times New Roman" w:hAnsi="Times New Roman"/>
          <w:color w:val="000000" w:themeColor="text1"/>
          <w:sz w:val="24"/>
          <w:szCs w:val="24"/>
          <w:lang w:eastAsia="ja-JP"/>
        </w:rPr>
        <w:t xml:space="preserve">effect that </w:t>
      </w:r>
      <w:r w:rsidR="00BA17EC" w:rsidRPr="009D6D1C">
        <w:rPr>
          <w:rFonts w:ascii="Times New Roman" w:hAnsi="Times New Roman"/>
          <w:color w:val="000000" w:themeColor="text1"/>
          <w:sz w:val="24"/>
          <w:szCs w:val="24"/>
          <w:lang w:eastAsia="ja-JP"/>
        </w:rPr>
        <w:t xml:space="preserve">live </w:t>
      </w:r>
      <w:r w:rsidR="00ED2524" w:rsidRPr="009D6D1C">
        <w:rPr>
          <w:rFonts w:ascii="Times New Roman" w:hAnsi="Times New Roman"/>
          <w:color w:val="000000" w:themeColor="text1"/>
          <w:sz w:val="24"/>
          <w:szCs w:val="24"/>
          <w:lang w:eastAsia="ja-JP"/>
        </w:rPr>
        <w:t xml:space="preserve">animals </w:t>
      </w:r>
      <w:r w:rsidR="0098073A" w:rsidRPr="009D6D1C">
        <w:rPr>
          <w:rFonts w:ascii="Times New Roman" w:hAnsi="Times New Roman"/>
          <w:color w:val="000000" w:themeColor="text1"/>
          <w:sz w:val="24"/>
          <w:szCs w:val="24"/>
          <w:lang w:eastAsia="ja-JP"/>
        </w:rPr>
        <w:t>(other than livestock</w:t>
      </w:r>
      <w:proofErr w:type="gramStart"/>
      <w:r w:rsidR="0098073A" w:rsidRPr="009D6D1C">
        <w:rPr>
          <w:rFonts w:ascii="Times New Roman" w:hAnsi="Times New Roman"/>
          <w:color w:val="000000" w:themeColor="text1"/>
          <w:sz w:val="24"/>
          <w:szCs w:val="24"/>
          <w:lang w:eastAsia="ja-JP"/>
        </w:rPr>
        <w:t>)</w:t>
      </w:r>
      <w:proofErr w:type="gramEnd"/>
      <w:r w:rsidR="0098073A" w:rsidRPr="009D6D1C">
        <w:rPr>
          <w:rFonts w:ascii="Times New Roman" w:hAnsi="Times New Roman"/>
          <w:color w:val="000000" w:themeColor="text1"/>
          <w:sz w:val="24"/>
          <w:szCs w:val="24"/>
          <w:lang w:eastAsia="ja-JP"/>
        </w:rPr>
        <w:t xml:space="preserve"> and animal reproductive material </w:t>
      </w:r>
      <w:r w:rsidR="00A92EC1" w:rsidRPr="009D6D1C">
        <w:rPr>
          <w:rFonts w:ascii="Times New Roman" w:hAnsi="Times New Roman"/>
          <w:color w:val="000000" w:themeColor="text1"/>
          <w:sz w:val="24"/>
          <w:szCs w:val="24"/>
          <w:lang w:eastAsia="ja-JP"/>
        </w:rPr>
        <w:t xml:space="preserve">are not prescribed goods for the purposes of the Act if they are </w:t>
      </w:r>
      <w:r w:rsidR="00ED2524" w:rsidRPr="009D6D1C">
        <w:rPr>
          <w:rFonts w:ascii="Times New Roman" w:hAnsi="Times New Roman"/>
          <w:color w:val="000000" w:themeColor="text1"/>
          <w:sz w:val="24"/>
          <w:szCs w:val="24"/>
          <w:lang w:eastAsia="ja-JP"/>
        </w:rPr>
        <w:t xml:space="preserve">directed for export under </w:t>
      </w:r>
      <w:r w:rsidR="0098073A" w:rsidRPr="009D6D1C">
        <w:rPr>
          <w:rFonts w:ascii="Times New Roman" w:hAnsi="Times New Roman"/>
          <w:color w:val="000000" w:themeColor="text1"/>
          <w:sz w:val="24"/>
          <w:szCs w:val="24"/>
          <w:lang w:eastAsia="ja-JP"/>
        </w:rPr>
        <w:t xml:space="preserve">the </w:t>
      </w:r>
      <w:r w:rsidR="0098073A" w:rsidRPr="009D6D1C">
        <w:rPr>
          <w:rFonts w:ascii="Times New Roman" w:hAnsi="Times New Roman"/>
          <w:i/>
          <w:iCs/>
          <w:color w:val="000000" w:themeColor="text1"/>
          <w:sz w:val="24"/>
          <w:szCs w:val="24"/>
          <w:lang w:eastAsia="ja-JP"/>
        </w:rPr>
        <w:t>Biosecurity Act 2015</w:t>
      </w:r>
      <w:r w:rsidR="00A92EC1" w:rsidRPr="009D6D1C">
        <w:rPr>
          <w:rFonts w:ascii="Times New Roman" w:hAnsi="Times New Roman"/>
          <w:color w:val="000000" w:themeColor="text1"/>
          <w:sz w:val="24"/>
          <w:szCs w:val="24"/>
          <w:lang w:eastAsia="ja-JP"/>
        </w:rPr>
        <w:t xml:space="preserve"> (the Biosecurity Act), to ensure there is no administrative barrier to the operation of the Biosecurity Act in those circumstances</w:t>
      </w:r>
      <w:r w:rsidR="0057637C" w:rsidRPr="009D6D1C">
        <w:rPr>
          <w:rFonts w:ascii="Times New Roman" w:hAnsi="Times New Roman"/>
          <w:color w:val="000000" w:themeColor="text1"/>
          <w:sz w:val="24"/>
          <w:szCs w:val="24"/>
          <w:lang w:eastAsia="ja-JP"/>
        </w:rPr>
        <w:t>.</w:t>
      </w:r>
      <w:r w:rsidR="00AD6B53" w:rsidRPr="009D6D1C">
        <w:rPr>
          <w:rFonts w:ascii="Times New Roman" w:hAnsi="Times New Roman"/>
          <w:color w:val="000000" w:themeColor="text1"/>
          <w:sz w:val="24"/>
          <w:szCs w:val="24"/>
          <w:lang w:eastAsia="ja-JP"/>
        </w:rPr>
        <w:t xml:space="preserve"> The amendments also have the effect that the requirements that must be met for the grant of a livestock export licence must also be met for the renewal of a livestock export licence</w:t>
      </w:r>
      <w:r w:rsidR="00D4252A" w:rsidRPr="009D6D1C">
        <w:rPr>
          <w:rFonts w:ascii="Times New Roman" w:hAnsi="Times New Roman"/>
          <w:color w:val="000000" w:themeColor="text1"/>
          <w:sz w:val="24"/>
          <w:szCs w:val="24"/>
          <w:lang w:eastAsia="ja-JP"/>
        </w:rPr>
        <w:t xml:space="preserve">. </w:t>
      </w:r>
      <w:r w:rsidR="0003244E" w:rsidRPr="009D6D1C">
        <w:rPr>
          <w:rFonts w:ascii="Times New Roman" w:hAnsi="Times New Roman"/>
          <w:color w:val="000000" w:themeColor="text1"/>
          <w:sz w:val="24"/>
          <w:szCs w:val="24"/>
          <w:lang w:eastAsia="ja-JP"/>
        </w:rPr>
        <w:t>The Amendment Rules amend the Animal</w:t>
      </w:r>
      <w:r w:rsidR="00DE7C93" w:rsidRPr="009D6D1C">
        <w:rPr>
          <w:rFonts w:ascii="Times New Roman" w:hAnsi="Times New Roman"/>
          <w:color w:val="000000" w:themeColor="text1"/>
          <w:sz w:val="24"/>
          <w:szCs w:val="24"/>
          <w:lang w:eastAsia="ja-JP"/>
        </w:rPr>
        <w:t>s</w:t>
      </w:r>
      <w:r w:rsidR="0003244E" w:rsidRPr="009D6D1C">
        <w:rPr>
          <w:rFonts w:ascii="Times New Roman" w:hAnsi="Times New Roman"/>
          <w:color w:val="000000" w:themeColor="text1"/>
          <w:sz w:val="24"/>
          <w:szCs w:val="24"/>
          <w:lang w:eastAsia="ja-JP"/>
        </w:rPr>
        <w:t xml:space="preserve"> Rules to require accredited veterinarians to </w:t>
      </w:r>
      <w:r w:rsidR="00A92EC1" w:rsidRPr="009D6D1C">
        <w:rPr>
          <w:rFonts w:ascii="Times New Roman" w:hAnsi="Times New Roman"/>
          <w:color w:val="000000" w:themeColor="text1"/>
          <w:sz w:val="24"/>
          <w:szCs w:val="24"/>
          <w:lang w:eastAsia="ja-JP"/>
        </w:rPr>
        <w:t xml:space="preserve">keep additional specified records and to </w:t>
      </w:r>
      <w:r w:rsidR="0003244E" w:rsidRPr="009D6D1C">
        <w:rPr>
          <w:rFonts w:ascii="Times New Roman" w:hAnsi="Times New Roman"/>
          <w:color w:val="000000" w:themeColor="text1"/>
          <w:sz w:val="24"/>
          <w:szCs w:val="24"/>
          <w:lang w:eastAsia="ja-JP"/>
        </w:rPr>
        <w:t xml:space="preserve">give the Secretary, upon written request, </w:t>
      </w:r>
      <w:r w:rsidR="006121E4" w:rsidRPr="009D6D1C">
        <w:rPr>
          <w:rFonts w:ascii="Times New Roman" w:hAnsi="Times New Roman"/>
          <w:color w:val="000000" w:themeColor="text1"/>
          <w:sz w:val="24"/>
          <w:szCs w:val="24"/>
          <w:lang w:eastAsia="ja-JP"/>
        </w:rPr>
        <w:t>a copy of specified records which the veterinarians are required to retain. The Amendment Rules also amend the Animal</w:t>
      </w:r>
      <w:r w:rsidR="00DE7C93" w:rsidRPr="009D6D1C">
        <w:rPr>
          <w:rFonts w:ascii="Times New Roman" w:hAnsi="Times New Roman"/>
          <w:color w:val="000000" w:themeColor="text1"/>
          <w:sz w:val="24"/>
          <w:szCs w:val="24"/>
          <w:lang w:eastAsia="ja-JP"/>
        </w:rPr>
        <w:t>s</w:t>
      </w:r>
      <w:r w:rsidR="006121E4" w:rsidRPr="009D6D1C">
        <w:rPr>
          <w:rFonts w:ascii="Times New Roman" w:hAnsi="Times New Roman"/>
          <w:color w:val="000000" w:themeColor="text1"/>
          <w:sz w:val="24"/>
          <w:szCs w:val="24"/>
          <w:lang w:eastAsia="ja-JP"/>
        </w:rPr>
        <w:t xml:space="preserve"> Rules to </w:t>
      </w:r>
      <w:r w:rsidR="00723F00" w:rsidRPr="009D6D1C">
        <w:rPr>
          <w:rFonts w:ascii="Times New Roman" w:hAnsi="Times New Roman"/>
          <w:color w:val="000000" w:themeColor="text1"/>
          <w:sz w:val="24"/>
          <w:szCs w:val="24"/>
          <w:lang w:eastAsia="ja-JP"/>
        </w:rPr>
        <w:t xml:space="preserve">impose </w:t>
      </w:r>
      <w:r w:rsidR="00CE5ACE" w:rsidRPr="009D6D1C">
        <w:rPr>
          <w:rFonts w:ascii="Times New Roman" w:hAnsi="Times New Roman"/>
          <w:color w:val="000000" w:themeColor="text1"/>
          <w:sz w:val="24"/>
          <w:szCs w:val="24"/>
          <w:lang w:eastAsia="ja-JP"/>
        </w:rPr>
        <w:t xml:space="preserve">requirements </w:t>
      </w:r>
      <w:r w:rsidR="003B5838" w:rsidRPr="009D6D1C">
        <w:rPr>
          <w:rFonts w:ascii="Times New Roman" w:hAnsi="Times New Roman"/>
          <w:color w:val="000000" w:themeColor="text1"/>
          <w:sz w:val="24"/>
          <w:szCs w:val="24"/>
          <w:lang w:eastAsia="ja-JP"/>
        </w:rPr>
        <w:t>relating to property identification codes</w:t>
      </w:r>
      <w:r w:rsidR="00D63E98" w:rsidRPr="009D6D1C">
        <w:rPr>
          <w:rFonts w:ascii="Times New Roman" w:hAnsi="Times New Roman"/>
          <w:color w:val="000000" w:themeColor="text1"/>
          <w:sz w:val="24"/>
          <w:szCs w:val="24"/>
          <w:lang w:eastAsia="ja-JP"/>
        </w:rPr>
        <w:t xml:space="preserve"> of establishments or premises at which prescribed livestock are prepared for export</w:t>
      </w:r>
      <w:r w:rsidR="008A42C1" w:rsidRPr="009D6D1C">
        <w:rPr>
          <w:rFonts w:ascii="Times New Roman" w:hAnsi="Times New Roman"/>
          <w:color w:val="000000" w:themeColor="text1"/>
          <w:sz w:val="24"/>
          <w:szCs w:val="24"/>
          <w:lang w:eastAsia="ja-JP"/>
        </w:rPr>
        <w:t>.</w:t>
      </w:r>
    </w:p>
    <w:p w14:paraId="4B713EB5" w14:textId="77777777" w:rsidR="005B49D1" w:rsidRPr="009D6D1C" w:rsidRDefault="005B49D1" w:rsidP="005B49D1">
      <w:pPr>
        <w:spacing w:before="0"/>
        <w:rPr>
          <w:rFonts w:ascii="Times New Roman" w:hAnsi="Times New Roman"/>
          <w:color w:val="000000" w:themeColor="text1"/>
          <w:sz w:val="24"/>
          <w:szCs w:val="24"/>
          <w:lang w:eastAsia="ja-JP"/>
        </w:rPr>
      </w:pPr>
    </w:p>
    <w:p w14:paraId="57992410" w14:textId="47E3695D" w:rsidR="005B49D1" w:rsidRPr="009D6D1C" w:rsidRDefault="006F135A" w:rsidP="005B49D1">
      <w:pPr>
        <w:spacing w:before="0"/>
        <w:rPr>
          <w:rFonts w:ascii="Times New Roman" w:hAnsi="Times New Roman"/>
          <w:color w:val="000000" w:themeColor="text1"/>
          <w:sz w:val="24"/>
          <w:szCs w:val="24"/>
          <w:lang w:eastAsia="ja-JP"/>
        </w:rPr>
      </w:pPr>
      <w:r w:rsidRPr="009D6D1C">
        <w:rPr>
          <w:rFonts w:ascii="Times New Roman" w:hAnsi="Times New Roman"/>
          <w:color w:val="000000" w:themeColor="text1"/>
          <w:sz w:val="24"/>
          <w:szCs w:val="24"/>
          <w:lang w:eastAsia="ja-JP"/>
        </w:rPr>
        <w:t>The amendments to the Miscellaneous Rules require the Secretary</w:t>
      </w:r>
      <w:r w:rsidR="00712657" w:rsidRPr="009D6D1C">
        <w:rPr>
          <w:rFonts w:ascii="Times New Roman" w:hAnsi="Times New Roman"/>
          <w:color w:val="000000" w:themeColor="text1"/>
          <w:sz w:val="24"/>
          <w:szCs w:val="24"/>
          <w:lang w:eastAsia="ja-JP"/>
        </w:rPr>
        <w:t>,</w:t>
      </w:r>
      <w:r w:rsidR="004002A5" w:rsidRPr="009D6D1C">
        <w:rPr>
          <w:rFonts w:ascii="Times New Roman" w:hAnsi="Times New Roman"/>
          <w:color w:val="000000" w:themeColor="text1"/>
          <w:sz w:val="24"/>
          <w:szCs w:val="24"/>
          <w:lang w:eastAsia="ja-JP"/>
        </w:rPr>
        <w:t xml:space="preserve"> in determining whether a person is a fit and proper person, to have regard to whether the person or an associate of the person gave false or misleading information or documents to the Secretary, or to another person performing functions or duties</w:t>
      </w:r>
      <w:r w:rsidR="00E97C28" w:rsidRPr="009D6D1C">
        <w:rPr>
          <w:rFonts w:ascii="Times New Roman" w:hAnsi="Times New Roman"/>
          <w:color w:val="000000" w:themeColor="text1"/>
          <w:sz w:val="24"/>
          <w:szCs w:val="24"/>
          <w:lang w:eastAsia="ja-JP"/>
        </w:rPr>
        <w:t xml:space="preserve"> or exercising powers under the repealed </w:t>
      </w:r>
      <w:r w:rsidR="00E97C28" w:rsidRPr="009D6D1C">
        <w:rPr>
          <w:rFonts w:ascii="Times New Roman" w:hAnsi="Times New Roman"/>
          <w:i/>
          <w:iCs/>
          <w:color w:val="000000" w:themeColor="text1"/>
          <w:sz w:val="24"/>
          <w:szCs w:val="24"/>
          <w:lang w:eastAsia="ja-JP"/>
        </w:rPr>
        <w:t>Export Control Act 1982</w:t>
      </w:r>
      <w:r w:rsidR="00E97C28" w:rsidRPr="009D6D1C">
        <w:rPr>
          <w:rFonts w:ascii="Times New Roman" w:hAnsi="Times New Roman"/>
          <w:color w:val="000000" w:themeColor="text1"/>
          <w:sz w:val="24"/>
          <w:szCs w:val="24"/>
          <w:lang w:eastAsia="ja-JP"/>
        </w:rPr>
        <w:t xml:space="preserve"> or the repealed Part 2 of the </w:t>
      </w:r>
      <w:r w:rsidR="00E97C28" w:rsidRPr="009D6D1C">
        <w:rPr>
          <w:rFonts w:ascii="Times New Roman" w:hAnsi="Times New Roman"/>
          <w:i/>
          <w:iCs/>
          <w:color w:val="000000" w:themeColor="text1"/>
          <w:sz w:val="24"/>
          <w:szCs w:val="24"/>
          <w:lang w:eastAsia="ja-JP"/>
        </w:rPr>
        <w:t>Australian Meat and Live-stock Industry Act 1997</w:t>
      </w:r>
      <w:r w:rsidR="00E97C28" w:rsidRPr="009D6D1C">
        <w:rPr>
          <w:rFonts w:ascii="Times New Roman" w:hAnsi="Times New Roman"/>
          <w:color w:val="000000" w:themeColor="text1"/>
          <w:sz w:val="24"/>
          <w:szCs w:val="24"/>
          <w:lang w:eastAsia="ja-JP"/>
        </w:rPr>
        <w:t>.</w:t>
      </w:r>
    </w:p>
    <w:p w14:paraId="7BA0620D" w14:textId="77777777" w:rsidR="005B49D1" w:rsidRDefault="005B49D1" w:rsidP="005B49D1">
      <w:pPr>
        <w:spacing w:before="0"/>
        <w:rPr>
          <w:rFonts w:ascii="Times New Roman" w:hAnsi="Times New Roman"/>
          <w:sz w:val="24"/>
          <w:szCs w:val="24"/>
          <w:lang w:eastAsia="ja-JP"/>
        </w:rPr>
      </w:pPr>
    </w:p>
    <w:p w14:paraId="3324D625" w14:textId="76966E29" w:rsidR="002A045B" w:rsidRPr="00D40034"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14:paraId="56F57F57" w14:textId="77777777" w:rsidR="00D40034" w:rsidRDefault="00D40034" w:rsidP="00D40034">
      <w:pPr>
        <w:spacing w:before="0"/>
        <w:rPr>
          <w:rFonts w:ascii="Times New Roman" w:hAnsi="Times New Roman"/>
          <w:sz w:val="24"/>
          <w:szCs w:val="24"/>
          <w:lang w:eastAsia="ja-JP"/>
        </w:rPr>
      </w:pPr>
    </w:p>
    <w:p w14:paraId="23230AA4" w14:textId="270ADCE4" w:rsidR="00D40034" w:rsidRDefault="00D40034" w:rsidP="00D40034">
      <w:pPr>
        <w:spacing w:before="0"/>
        <w:rPr>
          <w:rFonts w:ascii="Times New Roman" w:hAnsi="Times New Roman"/>
          <w:sz w:val="24"/>
          <w:szCs w:val="24"/>
          <w:lang w:eastAsia="ja-JP"/>
        </w:rPr>
      </w:pPr>
      <w:r>
        <w:rPr>
          <w:rFonts w:ascii="Times New Roman" w:hAnsi="Times New Roman"/>
          <w:sz w:val="24"/>
          <w:szCs w:val="24"/>
          <w:lang w:eastAsia="ja-JP"/>
        </w:rPr>
        <w:t>The department undertook public consultation on the amendments between 29</w:t>
      </w:r>
      <w:r w:rsidR="00D81DEA">
        <w:rPr>
          <w:rFonts w:ascii="Times New Roman" w:hAnsi="Times New Roman"/>
          <w:sz w:val="24"/>
          <w:szCs w:val="24"/>
          <w:lang w:eastAsia="ja-JP"/>
        </w:rPr>
        <w:t xml:space="preserve"> January </w:t>
      </w:r>
      <w:r>
        <w:rPr>
          <w:rFonts w:ascii="Times New Roman" w:hAnsi="Times New Roman"/>
          <w:sz w:val="24"/>
          <w:szCs w:val="24"/>
          <w:lang w:eastAsia="ja-JP"/>
        </w:rPr>
        <w:t xml:space="preserve">2024 and </w:t>
      </w:r>
      <w:r w:rsidR="00D81DEA">
        <w:rPr>
          <w:rFonts w:ascii="Times New Roman" w:hAnsi="Times New Roman"/>
          <w:sz w:val="24"/>
          <w:szCs w:val="24"/>
          <w:lang w:eastAsia="ja-JP"/>
        </w:rPr>
        <w:t xml:space="preserve">3 March </w:t>
      </w:r>
      <w:r>
        <w:rPr>
          <w:rFonts w:ascii="Times New Roman" w:hAnsi="Times New Roman"/>
          <w:sz w:val="24"/>
          <w:szCs w:val="24"/>
          <w:lang w:eastAsia="ja-JP"/>
        </w:rPr>
        <w:t>2024 through the department’s ‘Have Your Say’ website. Feedback from the consultation process was considered by the department and informed the development of the Amendment Rules</w:t>
      </w:r>
      <w:r w:rsidRPr="00A8318B">
        <w:rPr>
          <w:rFonts w:ascii="Times New Roman" w:hAnsi="Times New Roman"/>
          <w:sz w:val="24"/>
          <w:szCs w:val="24"/>
          <w:lang w:eastAsia="ja-JP"/>
        </w:rPr>
        <w:t>. This included making modifications to the amendments where appropriate to address stakeholder feedback.</w:t>
      </w:r>
    </w:p>
    <w:p w14:paraId="125C0DD9" w14:textId="77777777" w:rsidR="00D40034" w:rsidRDefault="00D40034" w:rsidP="00D40034">
      <w:pPr>
        <w:spacing w:before="0"/>
        <w:rPr>
          <w:rFonts w:ascii="Times New Roman" w:hAnsi="Times New Roman"/>
          <w:sz w:val="24"/>
          <w:szCs w:val="24"/>
          <w:lang w:eastAsia="ja-JP"/>
        </w:rPr>
      </w:pPr>
    </w:p>
    <w:p w14:paraId="708BF042" w14:textId="269D49A2" w:rsidR="00D40034" w:rsidRPr="00BA04C2" w:rsidRDefault="00D40034" w:rsidP="00D40034">
      <w:pPr>
        <w:spacing w:before="0"/>
        <w:rPr>
          <w:rFonts w:ascii="Times New Roman" w:hAnsi="Times New Roman"/>
          <w:strike/>
          <w:sz w:val="24"/>
          <w:szCs w:val="24"/>
          <w:lang w:eastAsia="ja-JP"/>
        </w:rPr>
      </w:pPr>
      <w:r>
        <w:rPr>
          <w:rFonts w:ascii="Times New Roman" w:hAnsi="Times New Roman"/>
          <w:sz w:val="24"/>
          <w:szCs w:val="24"/>
          <w:lang w:eastAsia="ja-JP"/>
        </w:rPr>
        <w:t>A summary of the outcomes from the consultation process was published on the department’s website in July 2024</w:t>
      </w:r>
      <w:r w:rsidR="00F0590C">
        <w:rPr>
          <w:rFonts w:ascii="Times New Roman" w:hAnsi="Times New Roman"/>
          <w:sz w:val="24"/>
          <w:szCs w:val="24"/>
          <w:lang w:eastAsia="ja-JP"/>
        </w:rPr>
        <w:t>.</w:t>
      </w:r>
    </w:p>
    <w:p w14:paraId="438CF72F" w14:textId="77777777" w:rsidR="00D40034" w:rsidRDefault="00D40034" w:rsidP="00D40034">
      <w:pPr>
        <w:spacing w:before="0"/>
        <w:rPr>
          <w:rFonts w:ascii="Times New Roman" w:hAnsi="Times New Roman"/>
          <w:sz w:val="24"/>
          <w:szCs w:val="24"/>
          <w:lang w:eastAsia="ja-JP"/>
        </w:rPr>
      </w:pPr>
    </w:p>
    <w:p w14:paraId="187310AF" w14:textId="11F38C6F" w:rsidR="00891148" w:rsidRDefault="00D40034" w:rsidP="00D40034">
      <w:pPr>
        <w:spacing w:before="0"/>
        <w:rPr>
          <w:rFonts w:ascii="Times New Roman" w:hAnsi="Times New Roman"/>
          <w:sz w:val="24"/>
          <w:szCs w:val="24"/>
          <w:lang w:eastAsia="ja-JP"/>
        </w:rPr>
      </w:pPr>
      <w:r w:rsidRPr="00891148">
        <w:rPr>
          <w:rFonts w:ascii="Times New Roman" w:hAnsi="Times New Roman"/>
          <w:sz w:val="24"/>
          <w:szCs w:val="24"/>
          <w:lang w:eastAsia="ja-JP"/>
        </w:rPr>
        <w:t xml:space="preserve">The Office of Impact Analysis has advised that a regulation impact statement is not required as the proposal would result in minor regulatory impact, as detailed in cases </w:t>
      </w:r>
      <w:r w:rsidRPr="00BF7857">
        <w:rPr>
          <w:rFonts w:ascii="Times New Roman" w:hAnsi="Times New Roman"/>
          <w:sz w:val="24"/>
          <w:szCs w:val="24"/>
          <w:lang w:eastAsia="ja-JP"/>
        </w:rPr>
        <w:t xml:space="preserve">OBPR22-02503, OIA23-05145, OIA23-05425, OBPR22-02950, OBPR22-02826, OIA23-05535, OIA23-05607 </w:t>
      </w:r>
      <w:r w:rsidRPr="00A8318B">
        <w:rPr>
          <w:rFonts w:ascii="Times New Roman" w:hAnsi="Times New Roman"/>
          <w:sz w:val="24"/>
          <w:szCs w:val="24"/>
          <w:lang w:eastAsia="ja-JP"/>
        </w:rPr>
        <w:t>and OIA23-06144.</w:t>
      </w:r>
    </w:p>
    <w:p w14:paraId="1E44528B" w14:textId="77777777" w:rsidR="00891148" w:rsidRPr="00013ECB" w:rsidRDefault="00891148" w:rsidP="002A045B">
      <w:pPr>
        <w:spacing w:before="0"/>
        <w:rPr>
          <w:rFonts w:ascii="Times New Roman" w:hAnsi="Times New Roman"/>
          <w:color w:val="000000" w:themeColor="text1"/>
          <w:sz w:val="24"/>
          <w:szCs w:val="24"/>
          <w:lang w:eastAsia="ja-JP"/>
        </w:rPr>
      </w:pPr>
    </w:p>
    <w:p w14:paraId="13C4678F" w14:textId="5AF4D264" w:rsidR="00A84E2E" w:rsidRPr="00013ECB" w:rsidRDefault="00A84E2E" w:rsidP="002A045B">
      <w:pPr>
        <w:spacing w:before="0"/>
        <w:rPr>
          <w:rFonts w:ascii="Times New Roman" w:hAnsi="Times New Roman"/>
          <w:b/>
          <w:bCs/>
          <w:color w:val="000000" w:themeColor="text1"/>
          <w:sz w:val="24"/>
          <w:szCs w:val="24"/>
          <w:lang w:eastAsia="ja-JP"/>
        </w:rPr>
      </w:pPr>
      <w:r w:rsidRPr="00013ECB">
        <w:rPr>
          <w:rFonts w:ascii="Times New Roman" w:hAnsi="Times New Roman"/>
          <w:b/>
          <w:bCs/>
          <w:color w:val="000000" w:themeColor="text1"/>
          <w:sz w:val="24"/>
          <w:szCs w:val="24"/>
          <w:lang w:eastAsia="ja-JP"/>
        </w:rPr>
        <w:t>Details/ Operation</w:t>
      </w:r>
    </w:p>
    <w:p w14:paraId="0FAFB6C1" w14:textId="77777777" w:rsidR="00021526" w:rsidRPr="00013ECB" w:rsidRDefault="00021526" w:rsidP="00021526">
      <w:pPr>
        <w:spacing w:before="0"/>
        <w:rPr>
          <w:rFonts w:ascii="Times New Roman" w:hAnsi="Times New Roman"/>
          <w:color w:val="000000" w:themeColor="text1"/>
          <w:sz w:val="24"/>
          <w:szCs w:val="24"/>
          <w:lang w:eastAsia="ja-JP"/>
        </w:rPr>
      </w:pPr>
    </w:p>
    <w:p w14:paraId="43C1D191" w14:textId="1B089A50" w:rsidR="002A045B" w:rsidRDefault="002A045B" w:rsidP="00021526">
      <w:pPr>
        <w:spacing w:before="0"/>
        <w:rPr>
          <w:rFonts w:ascii="Times New Roman" w:hAnsi="Times New Roman"/>
          <w:sz w:val="24"/>
          <w:szCs w:val="24"/>
          <w:lang w:eastAsia="ja-JP"/>
        </w:rPr>
      </w:pPr>
      <w:r w:rsidRPr="00013ECB">
        <w:rPr>
          <w:rFonts w:ascii="Times New Roman" w:hAnsi="Times New Roman"/>
          <w:color w:val="000000" w:themeColor="text1"/>
          <w:sz w:val="24"/>
          <w:szCs w:val="24"/>
          <w:lang w:eastAsia="ja-JP"/>
        </w:rPr>
        <w:t xml:space="preserve">The </w:t>
      </w:r>
      <w:r w:rsidR="00513CB9" w:rsidRPr="00013ECB">
        <w:rPr>
          <w:rFonts w:ascii="Times New Roman" w:hAnsi="Times New Roman"/>
          <w:color w:val="000000" w:themeColor="text1"/>
          <w:sz w:val="24"/>
          <w:szCs w:val="24"/>
          <w:lang w:eastAsia="ja-JP"/>
        </w:rPr>
        <w:t xml:space="preserve">Amendment </w:t>
      </w:r>
      <w:r w:rsidR="0050394A" w:rsidRPr="00013ECB">
        <w:rPr>
          <w:rFonts w:ascii="Times New Roman" w:hAnsi="Times New Roman"/>
          <w:color w:val="000000" w:themeColor="text1"/>
          <w:sz w:val="24"/>
          <w:szCs w:val="24"/>
          <w:lang w:eastAsia="ja-JP"/>
        </w:rPr>
        <w:t>Rules are</w:t>
      </w:r>
      <w:r w:rsidRPr="00013ECB">
        <w:rPr>
          <w:rFonts w:ascii="Times New Roman" w:hAnsi="Times New Roman"/>
          <w:color w:val="000000" w:themeColor="text1"/>
          <w:sz w:val="24"/>
          <w:szCs w:val="24"/>
          <w:lang w:eastAsia="ja-JP"/>
        </w:rPr>
        <w:t xml:space="preserve"> a legislative instrument for the purposes of the </w:t>
      </w:r>
      <w:r w:rsidRPr="00013ECB">
        <w:rPr>
          <w:rFonts w:ascii="Times New Roman" w:hAnsi="Times New Roman"/>
          <w:i/>
          <w:iCs/>
          <w:color w:val="000000" w:themeColor="text1"/>
          <w:sz w:val="24"/>
          <w:szCs w:val="24"/>
          <w:lang w:eastAsia="ja-JP"/>
        </w:rPr>
        <w:t xml:space="preserve">Legislation Act </w:t>
      </w:r>
      <w:r>
        <w:rPr>
          <w:rFonts w:ascii="Times New Roman" w:hAnsi="Times New Roman"/>
          <w:i/>
          <w:iCs/>
          <w:sz w:val="24"/>
          <w:szCs w:val="24"/>
          <w:lang w:eastAsia="ja-JP"/>
        </w:rPr>
        <w:t>2003</w:t>
      </w:r>
      <w:r>
        <w:rPr>
          <w:rFonts w:ascii="Times New Roman" w:hAnsi="Times New Roman"/>
          <w:sz w:val="24"/>
          <w:szCs w:val="24"/>
          <w:lang w:eastAsia="ja-JP"/>
        </w:rPr>
        <w:t>.</w:t>
      </w:r>
    </w:p>
    <w:p w14:paraId="0347E4DC" w14:textId="0AD2A1A2" w:rsidR="002A045B" w:rsidRDefault="002A045B" w:rsidP="00513CB9">
      <w:pPr>
        <w:tabs>
          <w:tab w:val="left" w:pos="2840"/>
        </w:tabs>
        <w:spacing w:before="0"/>
        <w:ind w:firstLine="567"/>
        <w:rPr>
          <w:rFonts w:ascii="Times New Roman" w:hAnsi="Times New Roman"/>
          <w:sz w:val="24"/>
          <w:szCs w:val="24"/>
          <w:lang w:eastAsia="ja-JP"/>
        </w:rPr>
      </w:pPr>
    </w:p>
    <w:p w14:paraId="7C12037F" w14:textId="6BBFD1BB" w:rsidR="002A045B" w:rsidRDefault="00896C47" w:rsidP="00021526">
      <w:pPr>
        <w:spacing w:before="0"/>
        <w:rPr>
          <w:rFonts w:ascii="Times New Roman" w:hAnsi="Times New Roman"/>
          <w:sz w:val="24"/>
          <w:szCs w:val="24"/>
          <w:lang w:eastAsia="ja-JP"/>
        </w:rPr>
      </w:pPr>
      <w:r w:rsidRPr="00896C47">
        <w:rPr>
          <w:rFonts w:ascii="Times New Roman" w:hAnsi="Times New Roman"/>
          <w:sz w:val="24"/>
          <w:szCs w:val="24"/>
          <w:lang w:eastAsia="ja-JP"/>
        </w:rPr>
        <w:lastRenderedPageBreak/>
        <w:t>Part 1 of Schedule 1 to t</w:t>
      </w:r>
      <w:r w:rsidR="00B737D9" w:rsidRPr="00896C47">
        <w:rPr>
          <w:rFonts w:ascii="Times New Roman" w:hAnsi="Times New Roman"/>
          <w:sz w:val="24"/>
          <w:szCs w:val="24"/>
          <w:lang w:eastAsia="ja-JP"/>
        </w:rPr>
        <w:t>he Amendment Rules</w:t>
      </w:r>
      <w:r w:rsidRPr="00896C47">
        <w:rPr>
          <w:rFonts w:ascii="Times New Roman" w:hAnsi="Times New Roman"/>
          <w:sz w:val="24"/>
          <w:szCs w:val="24"/>
          <w:lang w:eastAsia="ja-JP"/>
        </w:rPr>
        <w:t>, which provides for amendments to the Meat Rules and the Wood Rules,</w:t>
      </w:r>
      <w:r w:rsidR="00B737D9" w:rsidRPr="00896C47">
        <w:rPr>
          <w:rFonts w:ascii="Times New Roman" w:hAnsi="Times New Roman"/>
          <w:sz w:val="24"/>
          <w:szCs w:val="24"/>
          <w:lang w:eastAsia="ja-JP"/>
        </w:rPr>
        <w:t xml:space="preserve"> commence</w:t>
      </w:r>
      <w:r w:rsidRPr="00896C47">
        <w:rPr>
          <w:rFonts w:ascii="Times New Roman" w:hAnsi="Times New Roman"/>
          <w:sz w:val="24"/>
          <w:szCs w:val="24"/>
          <w:lang w:eastAsia="ja-JP"/>
        </w:rPr>
        <w:t>s</w:t>
      </w:r>
      <w:r w:rsidR="00B737D9" w:rsidRPr="00896C47">
        <w:rPr>
          <w:rFonts w:ascii="Times New Roman" w:hAnsi="Times New Roman"/>
          <w:sz w:val="24"/>
          <w:szCs w:val="24"/>
          <w:lang w:eastAsia="ja-JP"/>
        </w:rPr>
        <w:t xml:space="preserve"> on the day after registration</w:t>
      </w:r>
      <w:r w:rsidR="003A6356" w:rsidRPr="00896C47">
        <w:rPr>
          <w:rFonts w:ascii="Times New Roman" w:hAnsi="Times New Roman"/>
          <w:sz w:val="24"/>
          <w:szCs w:val="24"/>
          <w:lang w:eastAsia="ja-JP"/>
        </w:rPr>
        <w:t>.</w:t>
      </w:r>
      <w:r w:rsidRPr="00896C47">
        <w:rPr>
          <w:rFonts w:ascii="Times New Roman" w:hAnsi="Times New Roman"/>
          <w:sz w:val="24"/>
          <w:szCs w:val="24"/>
          <w:lang w:eastAsia="ja-JP"/>
        </w:rPr>
        <w:t xml:space="preserve"> Part 2 of Schedule 1 to the Amendment Rules, which provides for amendments to the Animals</w:t>
      </w:r>
      <w:r>
        <w:rPr>
          <w:rFonts w:ascii="Times New Roman" w:hAnsi="Times New Roman"/>
          <w:sz w:val="24"/>
          <w:szCs w:val="24"/>
          <w:lang w:eastAsia="ja-JP"/>
        </w:rPr>
        <w:t xml:space="preserve"> Rules and the Miscellaneous Rules, commences on the 14</w:t>
      </w:r>
      <w:r w:rsidRPr="00896C47">
        <w:rPr>
          <w:rFonts w:ascii="Times New Roman" w:hAnsi="Times New Roman"/>
          <w:sz w:val="24"/>
          <w:szCs w:val="24"/>
          <w:vertAlign w:val="superscript"/>
          <w:lang w:eastAsia="ja-JP"/>
        </w:rPr>
        <w:t>th</w:t>
      </w:r>
      <w:r>
        <w:rPr>
          <w:rFonts w:ascii="Times New Roman" w:hAnsi="Times New Roman"/>
          <w:sz w:val="24"/>
          <w:szCs w:val="24"/>
          <w:lang w:eastAsia="ja-JP"/>
        </w:rPr>
        <w:t xml:space="preserve"> day after registration.</w:t>
      </w:r>
    </w:p>
    <w:p w14:paraId="29C6DB2D" w14:textId="77777777" w:rsidR="002A045B" w:rsidRDefault="002A045B" w:rsidP="00021526">
      <w:pPr>
        <w:spacing w:before="0"/>
        <w:rPr>
          <w:rFonts w:ascii="Times New Roman" w:hAnsi="Times New Roman"/>
          <w:sz w:val="24"/>
          <w:szCs w:val="24"/>
          <w:lang w:eastAsia="ja-JP"/>
        </w:rPr>
      </w:pPr>
    </w:p>
    <w:p w14:paraId="36B4D288" w14:textId="2C258787" w:rsidR="0067798E" w:rsidRDefault="00A84E2E" w:rsidP="00021526">
      <w:pPr>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513CB9">
        <w:rPr>
          <w:rFonts w:ascii="Times New Roman" w:hAnsi="Times New Roman"/>
          <w:sz w:val="24"/>
          <w:szCs w:val="24"/>
          <w:lang w:eastAsia="ja-JP"/>
        </w:rPr>
        <w:t xml:space="preserve">Amendment </w:t>
      </w:r>
      <w:r w:rsidR="009423E9">
        <w:rPr>
          <w:rFonts w:ascii="Times New Roman" w:hAnsi="Times New Roman"/>
          <w:sz w:val="24"/>
          <w:szCs w:val="24"/>
          <w:lang w:eastAsia="ja-JP"/>
        </w:rPr>
        <w:t>Rules</w:t>
      </w:r>
      <w:r>
        <w:rPr>
          <w:rFonts w:ascii="Times New Roman" w:hAnsi="Times New Roman"/>
          <w:sz w:val="24"/>
          <w:szCs w:val="24"/>
          <w:lang w:eastAsia="ja-JP"/>
        </w:rPr>
        <w:t xml:space="preserve"> </w:t>
      </w:r>
      <w:r w:rsidR="0067798E">
        <w:rPr>
          <w:rFonts w:ascii="Times New Roman" w:hAnsi="Times New Roman"/>
          <w:sz w:val="24"/>
          <w:szCs w:val="24"/>
          <w:lang w:eastAsia="ja-JP"/>
        </w:rPr>
        <w:t>are</w:t>
      </w:r>
      <w:r>
        <w:rPr>
          <w:rFonts w:ascii="Times New Roman" w:hAnsi="Times New Roman"/>
          <w:sz w:val="24"/>
          <w:szCs w:val="24"/>
          <w:lang w:eastAsia="ja-JP"/>
        </w:rPr>
        <w:t xml:space="preserv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3DFE2D48" w14:textId="77777777" w:rsidR="002A045B" w:rsidRDefault="002A045B" w:rsidP="00513CB9">
      <w:pPr>
        <w:spacing w:before="0"/>
        <w:rPr>
          <w:rFonts w:ascii="Times New Roman" w:hAnsi="Times New Roman"/>
          <w:sz w:val="24"/>
          <w:szCs w:val="24"/>
          <w:lang w:eastAsia="ja-JP"/>
        </w:rPr>
      </w:pPr>
    </w:p>
    <w:p w14:paraId="03F0CA74" w14:textId="7D10D11D" w:rsidR="0067798E" w:rsidRDefault="0067798E"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5AB76077" w14:textId="77777777" w:rsidR="002A045B" w:rsidRDefault="002A045B" w:rsidP="002A045B">
      <w:pPr>
        <w:spacing w:before="0"/>
        <w:rPr>
          <w:rFonts w:ascii="Times New Roman" w:hAnsi="Times New Roman"/>
          <w:sz w:val="24"/>
          <w:szCs w:val="24"/>
          <w:lang w:eastAsia="ja-JP"/>
        </w:rPr>
      </w:pPr>
    </w:p>
    <w:p w14:paraId="0933370E" w14:textId="3A594B96" w:rsidR="0067798E" w:rsidRDefault="0067798E"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13CB9">
        <w:rPr>
          <w:rFonts w:ascii="Times New Roman" w:hAnsi="Times New Roman"/>
          <w:sz w:val="24"/>
          <w:szCs w:val="24"/>
          <w:lang w:eastAsia="ja-JP"/>
        </w:rPr>
        <w:t xml:space="preserve">Amendment </w:t>
      </w:r>
      <w:r w:rsidR="003A6356">
        <w:rPr>
          <w:rFonts w:ascii="Times New Roman" w:hAnsi="Times New Roman"/>
          <w:sz w:val="24"/>
          <w:szCs w:val="24"/>
          <w:lang w:eastAsia="ja-JP"/>
        </w:rPr>
        <w:t>Rules are</w:t>
      </w:r>
      <w:r>
        <w:rPr>
          <w:rFonts w:ascii="Times New Roman" w:hAnsi="Times New Roman"/>
          <w:sz w:val="24"/>
          <w:szCs w:val="24"/>
          <w:lang w:eastAsia="ja-JP"/>
        </w:rPr>
        <w:t xml:space="preserve"> compatible with the human rights and freedoms recognised or declared under section 3 of the </w:t>
      </w:r>
      <w:r>
        <w:rPr>
          <w:rFonts w:ascii="Times New Roman" w:hAnsi="Times New Roman"/>
          <w:i/>
          <w:iCs/>
          <w:sz w:val="24"/>
          <w:szCs w:val="24"/>
          <w:lang w:eastAsia="ja-JP"/>
        </w:rPr>
        <w:t xml:space="preserve">Human Rights (Parliamentary Scrutiny) Act </w:t>
      </w:r>
      <w:r w:rsidR="00B737D9">
        <w:rPr>
          <w:rFonts w:ascii="Times New Roman" w:hAnsi="Times New Roman"/>
          <w:i/>
          <w:iCs/>
          <w:sz w:val="24"/>
          <w:szCs w:val="24"/>
          <w:lang w:eastAsia="ja-JP"/>
        </w:rPr>
        <w:t>2011</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3F87F185" w14:textId="77777777" w:rsidR="002A045B" w:rsidRDefault="002A045B" w:rsidP="002A045B">
      <w:pPr>
        <w:spacing w:before="0"/>
        <w:rPr>
          <w:rFonts w:ascii="Times New Roman" w:hAnsi="Times New Roman"/>
          <w:sz w:val="24"/>
          <w:szCs w:val="24"/>
          <w:lang w:eastAsia="ja-JP"/>
        </w:rPr>
      </w:pPr>
    </w:p>
    <w:p w14:paraId="2C8B5B7E" w14:textId="77777777" w:rsidR="002A045B" w:rsidRDefault="002A045B" w:rsidP="002A045B">
      <w:pPr>
        <w:spacing w:before="0"/>
        <w:rPr>
          <w:rFonts w:ascii="Times New Roman" w:hAnsi="Times New Roman"/>
          <w:sz w:val="24"/>
          <w:szCs w:val="24"/>
          <w:lang w:eastAsia="ja-JP"/>
        </w:rPr>
      </w:pPr>
    </w:p>
    <w:p w14:paraId="01AFF76E" w14:textId="7543C3F7" w:rsidR="00C2735A" w:rsidRDefault="00C2735A" w:rsidP="002A045B">
      <w:pPr>
        <w:spacing w:before="0"/>
        <w:jc w:val="both"/>
        <w:rPr>
          <w:rFonts w:ascii="Times New Roman" w:hAnsi="Times New Roman"/>
          <w:sz w:val="24"/>
          <w:szCs w:val="24"/>
          <w:lang w:eastAsia="ja-JP"/>
        </w:rPr>
      </w:pPr>
      <w:r>
        <w:rPr>
          <w:rFonts w:ascii="Times New Roman" w:hAnsi="Times New Roman"/>
          <w:sz w:val="24"/>
          <w:szCs w:val="24"/>
          <w:lang w:eastAsia="ja-JP"/>
        </w:rPr>
        <w:br w:type="page"/>
      </w:r>
    </w:p>
    <w:p w14:paraId="1450330D" w14:textId="530DBACB" w:rsidR="00512D19" w:rsidRPr="00C2735A" w:rsidRDefault="00512D19" w:rsidP="002A045B">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 A</w:t>
      </w:r>
    </w:p>
    <w:p w14:paraId="2E560D0D" w14:textId="77777777" w:rsidR="002A045B" w:rsidRPr="00B3422E" w:rsidRDefault="002A045B" w:rsidP="002A045B">
      <w:pPr>
        <w:spacing w:before="0"/>
        <w:rPr>
          <w:rFonts w:ascii="Times New Roman" w:hAnsi="Times New Roman"/>
          <w:b/>
          <w:bCs/>
          <w:sz w:val="24"/>
          <w:szCs w:val="24"/>
          <w:lang w:eastAsia="ja-JP"/>
        </w:rPr>
      </w:pPr>
    </w:p>
    <w:p w14:paraId="12067A2C" w14:textId="26DD1F5D" w:rsidR="00512D19" w:rsidRPr="003A6356" w:rsidRDefault="00512D19" w:rsidP="002A045B">
      <w:pPr>
        <w:spacing w:before="0"/>
        <w:rPr>
          <w:rFonts w:ascii="Times New Roman" w:hAnsi="Times New Roman"/>
          <w:b/>
          <w:bCs/>
          <w:i/>
          <w:iCs/>
          <w:sz w:val="24"/>
          <w:szCs w:val="24"/>
          <w:u w:val="single"/>
          <w:lang w:eastAsia="ja-JP"/>
        </w:rPr>
      </w:pPr>
      <w:r>
        <w:rPr>
          <w:rFonts w:ascii="Times New Roman" w:hAnsi="Times New Roman"/>
          <w:b/>
          <w:bCs/>
          <w:sz w:val="24"/>
          <w:szCs w:val="24"/>
          <w:u w:val="single"/>
          <w:lang w:eastAsia="ja-JP"/>
        </w:rPr>
        <w:t xml:space="preserve">Details of the </w:t>
      </w:r>
      <w:r w:rsidR="003A6356">
        <w:rPr>
          <w:rFonts w:ascii="Times New Roman" w:hAnsi="Times New Roman"/>
          <w:b/>
          <w:bCs/>
          <w:i/>
          <w:iCs/>
          <w:sz w:val="24"/>
          <w:szCs w:val="24"/>
          <w:u w:val="single"/>
          <w:lang w:eastAsia="ja-JP"/>
        </w:rPr>
        <w:t>Export Control Legislation Amendment (202</w:t>
      </w:r>
      <w:r w:rsidR="00F0590C">
        <w:rPr>
          <w:rFonts w:ascii="Times New Roman" w:hAnsi="Times New Roman"/>
          <w:b/>
          <w:bCs/>
          <w:i/>
          <w:iCs/>
          <w:sz w:val="24"/>
          <w:szCs w:val="24"/>
          <w:u w:val="single"/>
          <w:lang w:eastAsia="ja-JP"/>
        </w:rPr>
        <w:t>5</w:t>
      </w:r>
      <w:r w:rsidR="003A6356">
        <w:rPr>
          <w:rFonts w:ascii="Times New Roman" w:hAnsi="Times New Roman"/>
          <w:b/>
          <w:bCs/>
          <w:i/>
          <w:iCs/>
          <w:sz w:val="24"/>
          <w:szCs w:val="24"/>
          <w:u w:val="single"/>
          <w:lang w:eastAsia="ja-JP"/>
        </w:rPr>
        <w:t xml:space="preserve"> Measures No. </w:t>
      </w:r>
      <w:r w:rsidR="00F0590C">
        <w:rPr>
          <w:rFonts w:ascii="Times New Roman" w:hAnsi="Times New Roman"/>
          <w:b/>
          <w:bCs/>
          <w:i/>
          <w:iCs/>
          <w:sz w:val="24"/>
          <w:szCs w:val="24"/>
          <w:u w:val="single"/>
          <w:lang w:eastAsia="ja-JP"/>
        </w:rPr>
        <w:t>1</w:t>
      </w:r>
      <w:r w:rsidR="003A6356">
        <w:rPr>
          <w:rFonts w:ascii="Times New Roman" w:hAnsi="Times New Roman"/>
          <w:b/>
          <w:bCs/>
          <w:i/>
          <w:iCs/>
          <w:sz w:val="24"/>
          <w:szCs w:val="24"/>
          <w:u w:val="single"/>
          <w:lang w:eastAsia="ja-JP"/>
        </w:rPr>
        <w:t>) Rules 202</w:t>
      </w:r>
      <w:r w:rsidR="00F0590C">
        <w:rPr>
          <w:rFonts w:ascii="Times New Roman" w:hAnsi="Times New Roman"/>
          <w:b/>
          <w:bCs/>
          <w:i/>
          <w:iCs/>
          <w:sz w:val="24"/>
          <w:szCs w:val="24"/>
          <w:u w:val="single"/>
          <w:lang w:eastAsia="ja-JP"/>
        </w:rPr>
        <w:t>5</w:t>
      </w:r>
    </w:p>
    <w:p w14:paraId="3EBCEDEF" w14:textId="77777777" w:rsidR="002A045B" w:rsidRPr="00B3422E" w:rsidRDefault="002A045B" w:rsidP="002A045B">
      <w:pPr>
        <w:spacing w:before="0"/>
        <w:rPr>
          <w:rFonts w:ascii="Times New Roman" w:hAnsi="Times New Roman"/>
          <w:sz w:val="24"/>
          <w:szCs w:val="24"/>
          <w:lang w:eastAsia="ja-JP"/>
        </w:rPr>
      </w:pPr>
    </w:p>
    <w:p w14:paraId="42C3D10A" w14:textId="7100AF48"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4251459B" w14:textId="77777777" w:rsidR="002A045B" w:rsidRPr="00B3422E" w:rsidRDefault="002A045B" w:rsidP="002A045B">
      <w:pPr>
        <w:spacing w:before="0"/>
        <w:rPr>
          <w:rFonts w:ascii="Times New Roman" w:hAnsi="Times New Roman"/>
          <w:sz w:val="24"/>
          <w:szCs w:val="24"/>
          <w:lang w:eastAsia="ja-JP"/>
        </w:rPr>
      </w:pPr>
    </w:p>
    <w:p w14:paraId="6C322C40" w14:textId="226617B3" w:rsidR="00512D19" w:rsidRDefault="00512D19"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Pr>
          <w:rFonts w:ascii="Times New Roman" w:hAnsi="Times New Roman"/>
          <w:sz w:val="24"/>
          <w:szCs w:val="24"/>
          <w:lang w:eastAsia="ja-JP"/>
        </w:rPr>
        <w:t xml:space="preserve"> </w:t>
      </w:r>
      <w:r w:rsidR="003A6356">
        <w:rPr>
          <w:rFonts w:ascii="Times New Roman" w:hAnsi="Times New Roman"/>
          <w:i/>
          <w:iCs/>
          <w:sz w:val="24"/>
          <w:szCs w:val="24"/>
          <w:lang w:eastAsia="ja-JP"/>
        </w:rPr>
        <w:t xml:space="preserve">Export </w:t>
      </w:r>
      <w:r w:rsidR="001F1AD3">
        <w:rPr>
          <w:rFonts w:ascii="Times New Roman" w:hAnsi="Times New Roman"/>
          <w:i/>
          <w:iCs/>
          <w:sz w:val="24"/>
          <w:szCs w:val="24"/>
          <w:lang w:eastAsia="ja-JP"/>
        </w:rPr>
        <w:t>C</w:t>
      </w:r>
      <w:r w:rsidR="003A6356">
        <w:rPr>
          <w:rFonts w:ascii="Times New Roman" w:hAnsi="Times New Roman"/>
          <w:i/>
          <w:iCs/>
          <w:sz w:val="24"/>
          <w:szCs w:val="24"/>
          <w:lang w:eastAsia="ja-JP"/>
        </w:rPr>
        <w:t>ontrol</w:t>
      </w:r>
      <w:r w:rsidR="001F1AD3">
        <w:rPr>
          <w:rFonts w:ascii="Times New Roman" w:hAnsi="Times New Roman"/>
          <w:i/>
          <w:iCs/>
          <w:sz w:val="24"/>
          <w:szCs w:val="24"/>
          <w:lang w:eastAsia="ja-JP"/>
        </w:rPr>
        <w:t xml:space="preserve"> Legislation Amendment (202</w:t>
      </w:r>
      <w:r w:rsidR="00F0590C">
        <w:rPr>
          <w:rFonts w:ascii="Times New Roman" w:hAnsi="Times New Roman"/>
          <w:i/>
          <w:iCs/>
          <w:sz w:val="24"/>
          <w:szCs w:val="24"/>
          <w:lang w:eastAsia="ja-JP"/>
        </w:rPr>
        <w:t>5</w:t>
      </w:r>
      <w:r w:rsidR="001F1AD3">
        <w:rPr>
          <w:rFonts w:ascii="Times New Roman" w:hAnsi="Times New Roman"/>
          <w:i/>
          <w:iCs/>
          <w:sz w:val="24"/>
          <w:szCs w:val="24"/>
          <w:lang w:eastAsia="ja-JP"/>
        </w:rPr>
        <w:t xml:space="preserve"> Measures No. </w:t>
      </w:r>
      <w:r w:rsidR="00F0590C">
        <w:rPr>
          <w:rFonts w:ascii="Times New Roman" w:hAnsi="Times New Roman"/>
          <w:i/>
          <w:iCs/>
          <w:sz w:val="24"/>
          <w:szCs w:val="24"/>
          <w:lang w:eastAsia="ja-JP"/>
        </w:rPr>
        <w:t>1</w:t>
      </w:r>
      <w:r w:rsidR="001F1AD3">
        <w:rPr>
          <w:rFonts w:ascii="Times New Roman" w:hAnsi="Times New Roman"/>
          <w:i/>
          <w:iCs/>
          <w:sz w:val="24"/>
          <w:szCs w:val="24"/>
          <w:lang w:eastAsia="ja-JP"/>
        </w:rPr>
        <w:t>) Rule</w:t>
      </w:r>
      <w:r w:rsidR="001A7E19">
        <w:rPr>
          <w:rFonts w:ascii="Times New Roman" w:hAnsi="Times New Roman"/>
          <w:i/>
          <w:iCs/>
          <w:sz w:val="24"/>
          <w:szCs w:val="24"/>
          <w:lang w:eastAsia="ja-JP"/>
        </w:rPr>
        <w:t>s</w:t>
      </w:r>
      <w:r w:rsidR="001F1AD3">
        <w:rPr>
          <w:rFonts w:ascii="Times New Roman" w:hAnsi="Times New Roman"/>
          <w:i/>
          <w:iCs/>
          <w:sz w:val="24"/>
          <w:szCs w:val="24"/>
          <w:lang w:eastAsia="ja-JP"/>
        </w:rPr>
        <w:t xml:space="preserve"> 202</w:t>
      </w:r>
      <w:r w:rsidR="00F0590C">
        <w:rPr>
          <w:rFonts w:ascii="Times New Roman" w:hAnsi="Times New Roman"/>
          <w:i/>
          <w:iCs/>
          <w:sz w:val="24"/>
          <w:szCs w:val="24"/>
          <w:lang w:eastAsia="ja-JP"/>
        </w:rPr>
        <w:t>5</w:t>
      </w:r>
      <w:r w:rsidR="00513CB9">
        <w:rPr>
          <w:rFonts w:ascii="Times New Roman" w:hAnsi="Times New Roman"/>
          <w:sz w:val="24"/>
          <w:szCs w:val="24"/>
          <w:lang w:eastAsia="ja-JP"/>
        </w:rPr>
        <w:t xml:space="preserve"> (the Amendment </w:t>
      </w:r>
      <w:r w:rsidR="001F1AD3">
        <w:rPr>
          <w:rFonts w:ascii="Times New Roman" w:hAnsi="Times New Roman"/>
          <w:sz w:val="24"/>
          <w:szCs w:val="24"/>
          <w:lang w:eastAsia="ja-JP"/>
        </w:rPr>
        <w:t>Rules</w:t>
      </w:r>
      <w:r w:rsidR="00513CB9">
        <w:rPr>
          <w:rFonts w:ascii="Times New Roman" w:hAnsi="Times New Roman"/>
          <w:sz w:val="24"/>
          <w:szCs w:val="24"/>
          <w:lang w:eastAsia="ja-JP"/>
        </w:rPr>
        <w:t>)</w:t>
      </w:r>
      <w:r>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095CF21D" w14:textId="77777777" w:rsidR="002A045B" w:rsidRDefault="002A045B" w:rsidP="002A045B">
      <w:pPr>
        <w:spacing w:before="0"/>
        <w:rPr>
          <w:rFonts w:ascii="Times New Roman" w:hAnsi="Times New Roman"/>
          <w:sz w:val="24"/>
          <w:szCs w:val="24"/>
          <w:lang w:eastAsia="ja-JP"/>
        </w:rPr>
      </w:pPr>
    </w:p>
    <w:p w14:paraId="1A1B1DDC" w14:textId="5C486651" w:rsidR="005D071B" w:rsidRDefault="001A7E19" w:rsidP="002A045B">
      <w:pPr>
        <w:spacing w:before="0"/>
        <w:rPr>
          <w:rFonts w:ascii="Times New Roman" w:hAnsi="Times New Roman"/>
          <w:sz w:val="24"/>
          <w:szCs w:val="24"/>
          <w:lang w:eastAsia="ja-JP"/>
        </w:rPr>
      </w:pPr>
      <w:r>
        <w:rPr>
          <w:rFonts w:ascii="Times New Roman" w:hAnsi="Times New Roman"/>
          <w:sz w:val="24"/>
          <w:szCs w:val="24"/>
          <w:lang w:eastAsia="ja-JP"/>
        </w:rPr>
        <w:t>Sub</w:t>
      </w:r>
      <w:r w:rsidR="005D071B">
        <w:rPr>
          <w:rFonts w:ascii="Times New Roman" w:hAnsi="Times New Roman"/>
          <w:sz w:val="24"/>
          <w:szCs w:val="24"/>
          <w:lang w:eastAsia="ja-JP"/>
        </w:rPr>
        <w:t>section</w:t>
      </w:r>
      <w:r>
        <w:rPr>
          <w:rFonts w:ascii="Times New Roman" w:hAnsi="Times New Roman"/>
          <w:sz w:val="24"/>
          <w:szCs w:val="24"/>
          <w:lang w:eastAsia="ja-JP"/>
        </w:rPr>
        <w:t xml:space="preserve"> 2(1)</w:t>
      </w:r>
      <w:r w:rsidR="005D071B">
        <w:rPr>
          <w:rFonts w:ascii="Times New Roman" w:hAnsi="Times New Roman"/>
          <w:sz w:val="24"/>
          <w:szCs w:val="24"/>
          <w:lang w:eastAsia="ja-JP"/>
        </w:rPr>
        <w:t xml:space="preserve"> provides that each provision of the </w:t>
      </w:r>
      <w:r w:rsidR="00500CE3">
        <w:rPr>
          <w:rFonts w:ascii="Times New Roman" w:hAnsi="Times New Roman"/>
          <w:sz w:val="24"/>
          <w:szCs w:val="24"/>
          <w:lang w:eastAsia="ja-JP"/>
        </w:rPr>
        <w:t xml:space="preserve">Amendment </w:t>
      </w:r>
      <w:r w:rsidR="00F40A3C">
        <w:rPr>
          <w:rFonts w:ascii="Times New Roman" w:hAnsi="Times New Roman"/>
          <w:sz w:val="24"/>
          <w:szCs w:val="24"/>
          <w:lang w:eastAsia="ja-JP"/>
        </w:rPr>
        <w:t>Rules</w:t>
      </w:r>
      <w:r w:rsidR="005D071B">
        <w:rPr>
          <w:rFonts w:ascii="Times New Roman" w:hAnsi="Times New Roman"/>
          <w:sz w:val="24"/>
          <w:szCs w:val="24"/>
          <w:lang w:eastAsia="ja-JP"/>
        </w:rPr>
        <w:t xml:space="preserve"> specified in column 1 of the table commences, or is taken to have commenced, in accordance with column 2 of the table. Any other statement in column 2 has effect according to its terms.</w:t>
      </w:r>
    </w:p>
    <w:p w14:paraId="7C6BBCA0" w14:textId="77777777" w:rsidR="002A045B" w:rsidRDefault="002A045B" w:rsidP="002A045B">
      <w:pPr>
        <w:spacing w:before="0"/>
        <w:rPr>
          <w:rFonts w:ascii="Times New Roman" w:hAnsi="Times New Roman"/>
          <w:sz w:val="24"/>
          <w:szCs w:val="24"/>
          <w:lang w:eastAsia="ja-JP"/>
        </w:rPr>
      </w:pPr>
    </w:p>
    <w:p w14:paraId="2C743C8C" w14:textId="7C562F28" w:rsidR="00962274" w:rsidRDefault="005D071B" w:rsidP="002A045B">
      <w:pPr>
        <w:spacing w:before="0"/>
        <w:rPr>
          <w:rFonts w:ascii="Times New Roman" w:hAnsi="Times New Roman"/>
          <w:sz w:val="24"/>
          <w:szCs w:val="24"/>
          <w:lang w:eastAsia="ja-JP"/>
        </w:rPr>
      </w:pPr>
      <w:r>
        <w:rPr>
          <w:rFonts w:ascii="Times New Roman" w:hAnsi="Times New Roman"/>
          <w:sz w:val="24"/>
          <w:szCs w:val="24"/>
          <w:lang w:eastAsia="ja-JP"/>
        </w:rPr>
        <w:t xml:space="preserve">Item 1 </w:t>
      </w:r>
      <w:r w:rsidR="00B302F0">
        <w:rPr>
          <w:rFonts w:ascii="Times New Roman" w:hAnsi="Times New Roman"/>
          <w:sz w:val="24"/>
          <w:szCs w:val="24"/>
          <w:lang w:eastAsia="ja-JP"/>
        </w:rPr>
        <w:t>of</w:t>
      </w:r>
      <w:r>
        <w:rPr>
          <w:rFonts w:ascii="Times New Roman" w:hAnsi="Times New Roman"/>
          <w:sz w:val="24"/>
          <w:szCs w:val="24"/>
          <w:lang w:eastAsia="ja-JP"/>
        </w:rPr>
        <w:t xml:space="preserve"> the table </w:t>
      </w:r>
      <w:r w:rsidR="00962274">
        <w:rPr>
          <w:rFonts w:ascii="Times New Roman" w:hAnsi="Times New Roman"/>
          <w:sz w:val="24"/>
          <w:szCs w:val="24"/>
          <w:lang w:eastAsia="ja-JP"/>
        </w:rPr>
        <w:t xml:space="preserve">provides that </w:t>
      </w:r>
      <w:r w:rsidR="00B302F0">
        <w:rPr>
          <w:rFonts w:ascii="Times New Roman" w:hAnsi="Times New Roman"/>
          <w:sz w:val="24"/>
          <w:szCs w:val="24"/>
          <w:lang w:eastAsia="ja-JP"/>
        </w:rPr>
        <w:t xml:space="preserve">sections 1 to 4 and anything in </w:t>
      </w:r>
      <w:r w:rsidR="00042F3D">
        <w:rPr>
          <w:rFonts w:ascii="Times New Roman" w:hAnsi="Times New Roman"/>
          <w:sz w:val="24"/>
          <w:szCs w:val="24"/>
          <w:lang w:eastAsia="ja-JP"/>
        </w:rPr>
        <w:t>the Amendment Rules</w:t>
      </w:r>
      <w:r w:rsidR="00B302F0">
        <w:rPr>
          <w:rFonts w:ascii="Times New Roman" w:hAnsi="Times New Roman"/>
          <w:sz w:val="24"/>
          <w:szCs w:val="24"/>
          <w:lang w:eastAsia="ja-JP"/>
        </w:rPr>
        <w:t xml:space="preserve"> not elsewhere covered by this table</w:t>
      </w:r>
      <w:r w:rsidR="00962274">
        <w:rPr>
          <w:rFonts w:ascii="Times New Roman" w:hAnsi="Times New Roman"/>
          <w:sz w:val="24"/>
          <w:szCs w:val="24"/>
          <w:lang w:eastAsia="ja-JP"/>
        </w:rPr>
        <w:t xml:space="preserve"> commence on </w:t>
      </w:r>
      <w:r w:rsidR="00451DA6">
        <w:rPr>
          <w:rFonts w:ascii="Times New Roman" w:hAnsi="Times New Roman"/>
          <w:sz w:val="24"/>
          <w:szCs w:val="24"/>
          <w:lang w:eastAsia="ja-JP"/>
        </w:rPr>
        <w:t xml:space="preserve">the day after the </w:t>
      </w:r>
      <w:r w:rsidR="00C3193D">
        <w:rPr>
          <w:rFonts w:ascii="Times New Roman" w:hAnsi="Times New Roman"/>
          <w:sz w:val="24"/>
          <w:szCs w:val="24"/>
          <w:lang w:eastAsia="ja-JP"/>
        </w:rPr>
        <w:t>Amendment Rules are registered</w:t>
      </w:r>
      <w:r w:rsidR="00962274">
        <w:rPr>
          <w:rFonts w:ascii="Times New Roman" w:hAnsi="Times New Roman"/>
          <w:sz w:val="24"/>
          <w:szCs w:val="24"/>
          <w:lang w:eastAsia="ja-JP"/>
        </w:rPr>
        <w:t>.</w:t>
      </w:r>
    </w:p>
    <w:p w14:paraId="7F771EBB" w14:textId="77777777" w:rsidR="00B302F0" w:rsidRDefault="00B302F0" w:rsidP="002A045B">
      <w:pPr>
        <w:spacing w:before="0"/>
        <w:rPr>
          <w:rFonts w:ascii="Times New Roman" w:hAnsi="Times New Roman"/>
          <w:sz w:val="24"/>
          <w:szCs w:val="24"/>
          <w:lang w:eastAsia="ja-JP"/>
        </w:rPr>
      </w:pPr>
    </w:p>
    <w:p w14:paraId="64773201" w14:textId="4E0F7340" w:rsidR="00B302F0" w:rsidRDefault="00B302F0" w:rsidP="002A045B">
      <w:pPr>
        <w:spacing w:before="0"/>
        <w:rPr>
          <w:rFonts w:ascii="Times New Roman" w:hAnsi="Times New Roman"/>
          <w:sz w:val="24"/>
          <w:szCs w:val="24"/>
          <w:lang w:eastAsia="ja-JP"/>
        </w:rPr>
      </w:pPr>
      <w:r>
        <w:rPr>
          <w:rFonts w:ascii="Times New Roman" w:hAnsi="Times New Roman"/>
          <w:sz w:val="24"/>
          <w:szCs w:val="24"/>
          <w:lang w:eastAsia="ja-JP"/>
        </w:rPr>
        <w:t xml:space="preserve">Item 2 of the table provides that Part 1 of Schedule 1 to </w:t>
      </w:r>
      <w:r w:rsidR="00042F3D">
        <w:rPr>
          <w:rFonts w:ascii="Times New Roman" w:hAnsi="Times New Roman"/>
          <w:sz w:val="24"/>
          <w:szCs w:val="24"/>
          <w:lang w:eastAsia="ja-JP"/>
        </w:rPr>
        <w:t>the Amendment Rules</w:t>
      </w:r>
      <w:r>
        <w:rPr>
          <w:rFonts w:ascii="Times New Roman" w:hAnsi="Times New Roman"/>
          <w:sz w:val="24"/>
          <w:szCs w:val="24"/>
          <w:lang w:eastAsia="ja-JP"/>
        </w:rPr>
        <w:t xml:space="preserve"> commences on the day</w:t>
      </w:r>
      <w:r w:rsidR="00497A0F">
        <w:rPr>
          <w:rFonts w:ascii="Times New Roman" w:hAnsi="Times New Roman"/>
          <w:sz w:val="24"/>
          <w:szCs w:val="24"/>
          <w:lang w:eastAsia="ja-JP"/>
        </w:rPr>
        <w:t xml:space="preserve"> after</w:t>
      </w:r>
      <w:r>
        <w:rPr>
          <w:rFonts w:ascii="Times New Roman" w:hAnsi="Times New Roman"/>
          <w:sz w:val="24"/>
          <w:szCs w:val="24"/>
          <w:lang w:eastAsia="ja-JP"/>
        </w:rPr>
        <w:t xml:space="preserve"> </w:t>
      </w:r>
      <w:r w:rsidR="00497A0F">
        <w:rPr>
          <w:rFonts w:ascii="Times New Roman" w:hAnsi="Times New Roman"/>
          <w:sz w:val="24"/>
          <w:szCs w:val="24"/>
          <w:lang w:eastAsia="ja-JP"/>
        </w:rPr>
        <w:t xml:space="preserve">the Amendment Rules are </w:t>
      </w:r>
      <w:r>
        <w:rPr>
          <w:rFonts w:ascii="Times New Roman" w:hAnsi="Times New Roman"/>
          <w:sz w:val="24"/>
          <w:szCs w:val="24"/>
          <w:lang w:eastAsia="ja-JP"/>
        </w:rPr>
        <w:t xml:space="preserve">registered. </w:t>
      </w:r>
    </w:p>
    <w:p w14:paraId="16909500" w14:textId="77777777" w:rsidR="00B302F0" w:rsidRDefault="00B302F0" w:rsidP="002A045B">
      <w:pPr>
        <w:spacing w:before="0"/>
        <w:rPr>
          <w:rFonts w:ascii="Times New Roman" w:hAnsi="Times New Roman"/>
          <w:sz w:val="24"/>
          <w:szCs w:val="24"/>
          <w:lang w:eastAsia="ja-JP"/>
        </w:rPr>
      </w:pPr>
    </w:p>
    <w:p w14:paraId="12677BFD" w14:textId="34F8B8FB" w:rsidR="00B302F0" w:rsidRDefault="00B302F0" w:rsidP="002A045B">
      <w:pPr>
        <w:spacing w:before="0"/>
        <w:rPr>
          <w:rFonts w:ascii="Times New Roman" w:hAnsi="Times New Roman"/>
          <w:sz w:val="24"/>
          <w:szCs w:val="24"/>
          <w:lang w:eastAsia="ja-JP"/>
        </w:rPr>
      </w:pPr>
      <w:r>
        <w:rPr>
          <w:rFonts w:ascii="Times New Roman" w:hAnsi="Times New Roman"/>
          <w:sz w:val="24"/>
          <w:szCs w:val="24"/>
          <w:lang w:eastAsia="ja-JP"/>
        </w:rPr>
        <w:t xml:space="preserve">Item 3 of the table provides that Part 2 of Schedule 2 to </w:t>
      </w:r>
      <w:r w:rsidR="00042F3D">
        <w:rPr>
          <w:rFonts w:ascii="Times New Roman" w:hAnsi="Times New Roman"/>
          <w:sz w:val="24"/>
          <w:szCs w:val="24"/>
          <w:lang w:eastAsia="ja-JP"/>
        </w:rPr>
        <w:t>the Amendment Rules</w:t>
      </w:r>
      <w:r>
        <w:rPr>
          <w:rFonts w:ascii="Times New Roman" w:hAnsi="Times New Roman"/>
          <w:sz w:val="24"/>
          <w:szCs w:val="24"/>
          <w:lang w:eastAsia="ja-JP"/>
        </w:rPr>
        <w:t xml:space="preserve"> commences on the 14</w:t>
      </w:r>
      <w:r w:rsidRPr="00B302F0">
        <w:rPr>
          <w:rFonts w:ascii="Times New Roman" w:hAnsi="Times New Roman"/>
          <w:sz w:val="24"/>
          <w:szCs w:val="24"/>
          <w:vertAlign w:val="superscript"/>
          <w:lang w:eastAsia="ja-JP"/>
        </w:rPr>
        <w:t>th</w:t>
      </w:r>
      <w:r>
        <w:rPr>
          <w:rFonts w:ascii="Times New Roman" w:hAnsi="Times New Roman"/>
          <w:sz w:val="24"/>
          <w:szCs w:val="24"/>
          <w:lang w:eastAsia="ja-JP"/>
        </w:rPr>
        <w:t xml:space="preserve"> day </w:t>
      </w:r>
      <w:r w:rsidR="003534CD">
        <w:rPr>
          <w:rFonts w:ascii="Times New Roman" w:hAnsi="Times New Roman"/>
          <w:sz w:val="24"/>
          <w:szCs w:val="24"/>
          <w:lang w:eastAsia="ja-JP"/>
        </w:rPr>
        <w:t>after the</w:t>
      </w:r>
      <w:r w:rsidR="00497A0F">
        <w:rPr>
          <w:rFonts w:ascii="Times New Roman" w:hAnsi="Times New Roman"/>
          <w:sz w:val="24"/>
          <w:szCs w:val="24"/>
          <w:lang w:eastAsia="ja-JP"/>
        </w:rPr>
        <w:t xml:space="preserve"> Amendment Rules are</w:t>
      </w:r>
      <w:r>
        <w:rPr>
          <w:rFonts w:ascii="Times New Roman" w:hAnsi="Times New Roman"/>
          <w:sz w:val="24"/>
          <w:szCs w:val="24"/>
          <w:lang w:eastAsia="ja-JP"/>
        </w:rPr>
        <w:t xml:space="preserve"> registered.</w:t>
      </w:r>
    </w:p>
    <w:p w14:paraId="7BC7D396" w14:textId="77777777" w:rsidR="002A045B" w:rsidRDefault="002A045B" w:rsidP="002A045B">
      <w:pPr>
        <w:spacing w:before="0"/>
        <w:rPr>
          <w:rFonts w:ascii="Times New Roman" w:hAnsi="Times New Roman"/>
          <w:sz w:val="24"/>
          <w:szCs w:val="24"/>
          <w:lang w:eastAsia="ja-JP"/>
        </w:rPr>
      </w:pPr>
    </w:p>
    <w:p w14:paraId="0A65B552" w14:textId="2491F81E" w:rsidR="000825FA" w:rsidRDefault="000825FA" w:rsidP="002A045B">
      <w:pPr>
        <w:spacing w:before="0"/>
        <w:rPr>
          <w:rFonts w:ascii="Times New Roman" w:hAnsi="Times New Roman"/>
          <w:sz w:val="24"/>
          <w:szCs w:val="24"/>
          <w:lang w:eastAsia="ja-JP"/>
        </w:rPr>
      </w:pPr>
      <w:r>
        <w:rPr>
          <w:rFonts w:ascii="Times New Roman" w:hAnsi="Times New Roman"/>
          <w:sz w:val="24"/>
          <w:szCs w:val="24"/>
          <w:lang w:eastAsia="ja-JP"/>
        </w:rPr>
        <w:t>The note below the table provides that the table relates only to the provision</w:t>
      </w:r>
      <w:r w:rsidR="00E2133C">
        <w:rPr>
          <w:rFonts w:ascii="Times New Roman" w:hAnsi="Times New Roman"/>
          <w:sz w:val="24"/>
          <w:szCs w:val="24"/>
          <w:lang w:eastAsia="ja-JP"/>
        </w:rPr>
        <w:t>s</w:t>
      </w:r>
      <w:r>
        <w:rPr>
          <w:rFonts w:ascii="Times New Roman" w:hAnsi="Times New Roman"/>
          <w:sz w:val="24"/>
          <w:szCs w:val="24"/>
          <w:lang w:eastAsia="ja-JP"/>
        </w:rPr>
        <w:t xml:space="preserve"> of the </w:t>
      </w:r>
      <w:r w:rsidR="00500CE3">
        <w:rPr>
          <w:rFonts w:ascii="Times New Roman" w:hAnsi="Times New Roman"/>
          <w:sz w:val="24"/>
          <w:szCs w:val="24"/>
          <w:lang w:eastAsia="ja-JP"/>
        </w:rPr>
        <w:t xml:space="preserve">Amendment </w:t>
      </w:r>
      <w:r w:rsidR="00755F6F">
        <w:rPr>
          <w:rFonts w:ascii="Times New Roman" w:hAnsi="Times New Roman"/>
          <w:sz w:val="24"/>
          <w:szCs w:val="24"/>
          <w:lang w:eastAsia="ja-JP"/>
        </w:rPr>
        <w:t>Rules</w:t>
      </w:r>
      <w:r>
        <w:rPr>
          <w:rFonts w:ascii="Times New Roman" w:hAnsi="Times New Roman"/>
          <w:sz w:val="24"/>
          <w:szCs w:val="24"/>
          <w:lang w:eastAsia="ja-JP"/>
        </w:rPr>
        <w:t xml:space="preserve"> as originally made. It would not be amended to deal with later amendments of the </w:t>
      </w:r>
      <w:r w:rsidR="00500CE3">
        <w:rPr>
          <w:rFonts w:ascii="Times New Roman" w:hAnsi="Times New Roman"/>
          <w:sz w:val="24"/>
          <w:szCs w:val="24"/>
          <w:lang w:eastAsia="ja-JP"/>
        </w:rPr>
        <w:t xml:space="preserve">Amendment </w:t>
      </w:r>
      <w:r w:rsidR="00755F6F">
        <w:rPr>
          <w:rFonts w:ascii="Times New Roman" w:hAnsi="Times New Roman"/>
          <w:sz w:val="24"/>
          <w:szCs w:val="24"/>
          <w:lang w:eastAsia="ja-JP"/>
        </w:rPr>
        <w:t>Rules</w:t>
      </w:r>
      <w:r>
        <w:rPr>
          <w:rFonts w:ascii="Times New Roman" w:hAnsi="Times New Roman"/>
          <w:sz w:val="24"/>
          <w:szCs w:val="24"/>
          <w:lang w:eastAsia="ja-JP"/>
        </w:rPr>
        <w:t>. The purpose of this note is to clarify that the commencement of any amendments is not reflected in this table.</w:t>
      </w:r>
    </w:p>
    <w:p w14:paraId="68705C9A" w14:textId="77777777" w:rsidR="002A045B" w:rsidRDefault="002A045B" w:rsidP="002A045B">
      <w:pPr>
        <w:spacing w:before="0"/>
        <w:rPr>
          <w:rFonts w:ascii="Times New Roman" w:hAnsi="Times New Roman"/>
          <w:sz w:val="24"/>
          <w:szCs w:val="24"/>
          <w:lang w:eastAsia="ja-JP"/>
        </w:rPr>
      </w:pPr>
    </w:p>
    <w:p w14:paraId="7C392D9B" w14:textId="7BB9D692" w:rsidR="001A7E19" w:rsidRDefault="001A7E19" w:rsidP="002A045B">
      <w:pPr>
        <w:spacing w:before="0"/>
        <w:rPr>
          <w:rFonts w:ascii="Times New Roman" w:hAnsi="Times New Roman"/>
          <w:sz w:val="24"/>
          <w:szCs w:val="24"/>
          <w:lang w:eastAsia="ja-JP"/>
        </w:rPr>
      </w:pPr>
      <w:r>
        <w:rPr>
          <w:rFonts w:ascii="Times New Roman" w:hAnsi="Times New Roman"/>
          <w:sz w:val="24"/>
          <w:szCs w:val="24"/>
          <w:lang w:eastAsia="ja-JP"/>
        </w:rPr>
        <w:t xml:space="preserve">Subsection 2(2) provides that any information in column 3 of the table is not part of this instrument. Information may be inserted in this column, or information in it may be edited, in any published version of </w:t>
      </w:r>
      <w:r w:rsidR="00497A0F">
        <w:rPr>
          <w:rFonts w:ascii="Times New Roman" w:hAnsi="Times New Roman"/>
          <w:sz w:val="24"/>
          <w:szCs w:val="24"/>
          <w:lang w:eastAsia="ja-JP"/>
        </w:rPr>
        <w:t>the Amendment Rules</w:t>
      </w:r>
      <w:r>
        <w:rPr>
          <w:rFonts w:ascii="Times New Roman" w:hAnsi="Times New Roman"/>
          <w:sz w:val="24"/>
          <w:szCs w:val="24"/>
          <w:lang w:eastAsia="ja-JP"/>
        </w:rPr>
        <w:t>.</w:t>
      </w:r>
    </w:p>
    <w:p w14:paraId="60EBFA7B" w14:textId="77777777" w:rsidR="001A7E19" w:rsidRDefault="001A7E19" w:rsidP="002A045B">
      <w:pPr>
        <w:spacing w:before="0"/>
        <w:rPr>
          <w:rFonts w:ascii="Times New Roman" w:hAnsi="Times New Roman"/>
          <w:sz w:val="24"/>
          <w:szCs w:val="24"/>
          <w:lang w:eastAsia="ja-JP"/>
        </w:rPr>
      </w:pPr>
    </w:p>
    <w:p w14:paraId="7631E87A" w14:textId="1E44F0C0" w:rsidR="000825FA" w:rsidRDefault="000825FA"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68671933" w14:textId="77777777" w:rsidR="002A045B" w:rsidRDefault="002A045B" w:rsidP="002A045B">
      <w:pPr>
        <w:spacing w:before="0"/>
        <w:jc w:val="both"/>
        <w:rPr>
          <w:rFonts w:ascii="Times New Roman" w:hAnsi="Times New Roman"/>
          <w:sz w:val="24"/>
          <w:szCs w:val="24"/>
          <w:lang w:eastAsia="ja-JP"/>
        </w:rPr>
      </w:pPr>
    </w:p>
    <w:p w14:paraId="50A6F34A" w14:textId="06C93DF7" w:rsidR="000825FA" w:rsidRDefault="000825FA" w:rsidP="002A045B">
      <w:pPr>
        <w:spacing w:before="0"/>
        <w:jc w:val="both"/>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500CE3">
        <w:rPr>
          <w:rFonts w:ascii="Times New Roman" w:hAnsi="Times New Roman"/>
          <w:sz w:val="24"/>
          <w:szCs w:val="24"/>
          <w:lang w:eastAsia="ja-JP"/>
        </w:rPr>
        <w:t xml:space="preserve">Amendment </w:t>
      </w:r>
      <w:r w:rsidR="00755F6F">
        <w:rPr>
          <w:rFonts w:ascii="Times New Roman" w:hAnsi="Times New Roman"/>
          <w:sz w:val="24"/>
          <w:szCs w:val="24"/>
          <w:lang w:eastAsia="ja-JP"/>
        </w:rPr>
        <w:t>Rules</w:t>
      </w:r>
      <w:r>
        <w:rPr>
          <w:rFonts w:ascii="Times New Roman" w:hAnsi="Times New Roman"/>
          <w:sz w:val="24"/>
          <w:szCs w:val="24"/>
          <w:lang w:eastAsia="ja-JP"/>
        </w:rPr>
        <w:t xml:space="preserve"> </w:t>
      </w:r>
      <w:r w:rsidR="00755F6F">
        <w:rPr>
          <w:rFonts w:ascii="Times New Roman" w:hAnsi="Times New Roman"/>
          <w:sz w:val="24"/>
          <w:szCs w:val="24"/>
          <w:lang w:eastAsia="ja-JP"/>
        </w:rPr>
        <w:t>are</w:t>
      </w:r>
      <w:r>
        <w:rPr>
          <w:rFonts w:ascii="Times New Roman" w:hAnsi="Times New Roman"/>
          <w:sz w:val="24"/>
          <w:szCs w:val="24"/>
          <w:lang w:eastAsia="ja-JP"/>
        </w:rPr>
        <w:t xml:space="preserve"> made under the </w:t>
      </w:r>
      <w:r w:rsidR="00755F6F" w:rsidRPr="00755F6F">
        <w:rPr>
          <w:rFonts w:ascii="Times New Roman" w:hAnsi="Times New Roman"/>
          <w:i/>
          <w:iCs/>
          <w:sz w:val="24"/>
          <w:szCs w:val="24"/>
          <w:lang w:eastAsia="ja-JP"/>
        </w:rPr>
        <w:t>Export Control Act 2020</w:t>
      </w:r>
      <w:r>
        <w:rPr>
          <w:rFonts w:ascii="Times New Roman" w:hAnsi="Times New Roman"/>
          <w:sz w:val="24"/>
          <w:szCs w:val="24"/>
          <w:lang w:eastAsia="ja-JP"/>
        </w:rPr>
        <w:t>.</w:t>
      </w:r>
    </w:p>
    <w:p w14:paraId="3F9BCA47" w14:textId="77777777" w:rsidR="002A045B" w:rsidRDefault="002A045B" w:rsidP="002A045B">
      <w:pPr>
        <w:spacing w:before="0"/>
        <w:jc w:val="both"/>
        <w:rPr>
          <w:rFonts w:ascii="Times New Roman" w:hAnsi="Times New Roman"/>
          <w:sz w:val="24"/>
          <w:szCs w:val="24"/>
          <w:lang w:eastAsia="ja-JP"/>
        </w:rPr>
      </w:pPr>
    </w:p>
    <w:p w14:paraId="1AFF97E8" w14:textId="4677C181" w:rsidR="002A045B" w:rsidRDefault="000825FA"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4 – </w:t>
      </w:r>
      <w:r w:rsidRPr="00755F6F">
        <w:rPr>
          <w:rFonts w:ascii="Times New Roman" w:hAnsi="Times New Roman"/>
          <w:sz w:val="24"/>
          <w:szCs w:val="24"/>
          <w:u w:val="single"/>
          <w:lang w:eastAsia="ja-JP"/>
        </w:rPr>
        <w:t>Schedules</w:t>
      </w:r>
      <w:r>
        <w:rPr>
          <w:rFonts w:ascii="Times New Roman" w:hAnsi="Times New Roman"/>
          <w:sz w:val="24"/>
          <w:szCs w:val="24"/>
          <w:lang w:eastAsia="ja-JP"/>
        </w:rPr>
        <w:t xml:space="preserve"> </w:t>
      </w:r>
    </w:p>
    <w:p w14:paraId="6000475C" w14:textId="77777777" w:rsidR="002A045B" w:rsidRDefault="002A045B" w:rsidP="00500CE3">
      <w:pPr>
        <w:spacing w:before="0"/>
        <w:rPr>
          <w:rFonts w:ascii="Times New Roman" w:hAnsi="Times New Roman"/>
          <w:sz w:val="24"/>
          <w:szCs w:val="24"/>
          <w:lang w:eastAsia="ja-JP"/>
        </w:rPr>
      </w:pPr>
    </w:p>
    <w:p w14:paraId="532D0E85" w14:textId="037C4BF0" w:rsidR="00500CE3" w:rsidRPr="009D6D1C" w:rsidRDefault="000825FA" w:rsidP="00500CE3">
      <w:pPr>
        <w:spacing w:before="0"/>
        <w:rPr>
          <w:rFonts w:ascii="Times New Roman" w:hAnsi="Times New Roman"/>
          <w:color w:val="000000" w:themeColor="text1"/>
          <w:sz w:val="24"/>
          <w:szCs w:val="24"/>
          <w:lang w:eastAsia="ja-JP"/>
        </w:rPr>
      </w:pPr>
      <w:r>
        <w:rPr>
          <w:rFonts w:ascii="Times New Roman" w:hAnsi="Times New Roman"/>
          <w:sz w:val="24"/>
          <w:szCs w:val="24"/>
          <w:lang w:eastAsia="ja-JP"/>
        </w:rPr>
        <w:t>This section provide</w:t>
      </w:r>
      <w:r w:rsidR="00500CE3">
        <w:rPr>
          <w:rFonts w:ascii="Times New Roman" w:hAnsi="Times New Roman"/>
          <w:sz w:val="24"/>
          <w:szCs w:val="24"/>
          <w:lang w:eastAsia="ja-JP"/>
        </w:rPr>
        <w:t>s</w:t>
      </w:r>
      <w:r>
        <w:rPr>
          <w:rFonts w:ascii="Times New Roman" w:hAnsi="Times New Roman"/>
          <w:sz w:val="24"/>
          <w:szCs w:val="24"/>
          <w:lang w:eastAsia="ja-JP"/>
        </w:rPr>
        <w:t xml:space="preserve"> for the amendment or repeal of instruments as set out in a Schedule to the </w:t>
      </w:r>
      <w:r w:rsidR="00500CE3">
        <w:rPr>
          <w:rFonts w:ascii="Times New Roman" w:hAnsi="Times New Roman"/>
          <w:sz w:val="24"/>
          <w:szCs w:val="24"/>
          <w:lang w:eastAsia="ja-JP"/>
        </w:rPr>
        <w:t xml:space="preserve">Amendment </w:t>
      </w:r>
      <w:r w:rsidR="00755F6F">
        <w:rPr>
          <w:rFonts w:ascii="Times New Roman" w:hAnsi="Times New Roman"/>
          <w:sz w:val="24"/>
          <w:szCs w:val="24"/>
          <w:lang w:eastAsia="ja-JP"/>
        </w:rPr>
        <w:t>Rules</w:t>
      </w:r>
      <w:r>
        <w:rPr>
          <w:rFonts w:ascii="Times New Roman" w:hAnsi="Times New Roman"/>
          <w:sz w:val="24"/>
          <w:szCs w:val="24"/>
          <w:lang w:eastAsia="ja-JP"/>
        </w:rPr>
        <w:t xml:space="preserve">. This enables the amendment of the </w:t>
      </w:r>
      <w:bookmarkStart w:id="0" w:name="_Hlk172553070"/>
      <w:r w:rsidR="00B302F0">
        <w:rPr>
          <w:rFonts w:ascii="Times New Roman" w:hAnsi="Times New Roman"/>
          <w:i/>
          <w:iCs/>
          <w:sz w:val="24"/>
          <w:szCs w:val="24"/>
          <w:lang w:eastAsia="ja-JP"/>
        </w:rPr>
        <w:t>Export Control (</w:t>
      </w:r>
      <w:bookmarkEnd w:id="0"/>
      <w:r w:rsidR="00B302F0">
        <w:rPr>
          <w:rFonts w:ascii="Times New Roman" w:hAnsi="Times New Roman"/>
          <w:i/>
          <w:iCs/>
          <w:sz w:val="24"/>
          <w:szCs w:val="24"/>
          <w:lang w:eastAsia="ja-JP"/>
        </w:rPr>
        <w:t>Meat and Meat Products) Rules 2021</w:t>
      </w:r>
      <w:r w:rsidR="00B302F0">
        <w:rPr>
          <w:rFonts w:ascii="Times New Roman" w:hAnsi="Times New Roman"/>
          <w:sz w:val="24"/>
          <w:szCs w:val="24"/>
          <w:lang w:eastAsia="ja-JP"/>
        </w:rPr>
        <w:t xml:space="preserve">, </w:t>
      </w:r>
      <w:r w:rsidR="00B302F0">
        <w:rPr>
          <w:rFonts w:ascii="Times New Roman" w:hAnsi="Times New Roman"/>
          <w:i/>
          <w:iCs/>
          <w:sz w:val="24"/>
          <w:szCs w:val="24"/>
          <w:lang w:eastAsia="ja-JP"/>
        </w:rPr>
        <w:t xml:space="preserve">Export Control (Wood and Woodchips) Rules </w:t>
      </w:r>
      <w:r w:rsidR="00B302F0" w:rsidRPr="00B302F0">
        <w:rPr>
          <w:rFonts w:ascii="Times New Roman" w:hAnsi="Times New Roman"/>
          <w:i/>
          <w:iCs/>
          <w:sz w:val="24"/>
          <w:szCs w:val="24"/>
          <w:lang w:eastAsia="ja-JP"/>
        </w:rPr>
        <w:t>2021</w:t>
      </w:r>
      <w:r w:rsidR="00B302F0">
        <w:rPr>
          <w:rFonts w:ascii="Times New Roman" w:hAnsi="Times New Roman"/>
          <w:sz w:val="24"/>
          <w:szCs w:val="24"/>
          <w:lang w:eastAsia="ja-JP"/>
        </w:rPr>
        <w:t xml:space="preserve">, </w:t>
      </w:r>
      <w:r w:rsidR="00D4368D" w:rsidRPr="009D6D1C">
        <w:rPr>
          <w:rFonts w:ascii="Times New Roman" w:hAnsi="Times New Roman"/>
          <w:i/>
          <w:iCs/>
          <w:color w:val="000000" w:themeColor="text1"/>
          <w:sz w:val="24"/>
          <w:szCs w:val="24"/>
          <w:lang w:eastAsia="ja-JP"/>
        </w:rPr>
        <w:t>Export Control (Animals) Rules 2021</w:t>
      </w:r>
      <w:r w:rsidR="00B302F0" w:rsidRPr="009D6D1C">
        <w:rPr>
          <w:rFonts w:ascii="Times New Roman" w:hAnsi="Times New Roman"/>
          <w:i/>
          <w:iCs/>
          <w:color w:val="000000" w:themeColor="text1"/>
          <w:sz w:val="24"/>
          <w:szCs w:val="24"/>
          <w:lang w:eastAsia="ja-JP"/>
        </w:rPr>
        <w:t xml:space="preserve"> </w:t>
      </w:r>
      <w:r w:rsidR="00B302F0" w:rsidRPr="009D6D1C">
        <w:rPr>
          <w:rFonts w:ascii="Times New Roman" w:hAnsi="Times New Roman"/>
          <w:color w:val="000000" w:themeColor="text1"/>
          <w:sz w:val="24"/>
          <w:szCs w:val="24"/>
          <w:lang w:eastAsia="ja-JP"/>
        </w:rPr>
        <w:t>and the</w:t>
      </w:r>
      <w:r w:rsidR="00D4368D" w:rsidRPr="009D6D1C">
        <w:rPr>
          <w:rFonts w:ascii="Times New Roman" w:hAnsi="Times New Roman"/>
          <w:color w:val="000000" w:themeColor="text1"/>
          <w:sz w:val="24"/>
          <w:szCs w:val="24"/>
          <w:lang w:eastAsia="ja-JP"/>
        </w:rPr>
        <w:t xml:space="preserve"> </w:t>
      </w:r>
      <w:r w:rsidR="005F1F66" w:rsidRPr="009D6D1C">
        <w:rPr>
          <w:rFonts w:ascii="Times New Roman" w:hAnsi="Times New Roman"/>
          <w:i/>
          <w:iCs/>
          <w:color w:val="000000" w:themeColor="text1"/>
          <w:sz w:val="24"/>
          <w:szCs w:val="24"/>
          <w:lang w:eastAsia="ja-JP"/>
        </w:rPr>
        <w:t>Export Control (Miscellaneous) Rules 2021</w:t>
      </w:r>
      <w:r w:rsidR="005B6F28" w:rsidRPr="009D6D1C">
        <w:rPr>
          <w:rFonts w:ascii="Times New Roman" w:hAnsi="Times New Roman"/>
          <w:color w:val="000000" w:themeColor="text1"/>
          <w:sz w:val="24"/>
          <w:szCs w:val="24"/>
          <w:lang w:eastAsia="ja-JP"/>
        </w:rPr>
        <w:t>.</w:t>
      </w:r>
    </w:p>
    <w:p w14:paraId="49CC16F4" w14:textId="03E71569" w:rsidR="003C270F" w:rsidRPr="009D6D1C" w:rsidRDefault="003C270F" w:rsidP="00500CE3">
      <w:pPr>
        <w:spacing w:before="0"/>
        <w:rPr>
          <w:rFonts w:ascii="Times New Roman" w:hAnsi="Times New Roman"/>
          <w:color w:val="000000" w:themeColor="text1"/>
          <w:sz w:val="24"/>
          <w:szCs w:val="24"/>
          <w:lang w:eastAsia="ja-JP"/>
        </w:rPr>
      </w:pPr>
      <w:r w:rsidRPr="009D6D1C">
        <w:rPr>
          <w:rFonts w:ascii="Times New Roman" w:hAnsi="Times New Roman"/>
          <w:color w:val="000000" w:themeColor="text1"/>
          <w:sz w:val="24"/>
          <w:szCs w:val="24"/>
          <w:lang w:eastAsia="ja-JP"/>
        </w:rPr>
        <w:br w:type="page"/>
      </w:r>
    </w:p>
    <w:p w14:paraId="0D1512AE" w14:textId="26812EAB" w:rsidR="000C7382" w:rsidRDefault="000C7382" w:rsidP="00500CE3">
      <w:pPr>
        <w:spacing w:before="0"/>
        <w:rPr>
          <w:rFonts w:ascii="Times New Roman" w:hAnsi="Times New Roman"/>
          <w:b/>
          <w:bCs/>
          <w:sz w:val="24"/>
          <w:szCs w:val="24"/>
          <w:u w:val="single"/>
          <w:lang w:eastAsia="ja-JP"/>
        </w:rPr>
      </w:pPr>
      <w:r w:rsidRPr="00500CE3">
        <w:rPr>
          <w:rFonts w:ascii="Times New Roman" w:hAnsi="Times New Roman"/>
          <w:b/>
          <w:bCs/>
          <w:sz w:val="24"/>
          <w:szCs w:val="24"/>
          <w:u w:val="single"/>
          <w:lang w:eastAsia="ja-JP"/>
        </w:rPr>
        <w:lastRenderedPageBreak/>
        <w:t>Schedule 1 – Amendments</w:t>
      </w:r>
    </w:p>
    <w:p w14:paraId="226425E9" w14:textId="77777777" w:rsidR="00896C47" w:rsidRPr="00B3422E" w:rsidRDefault="00896C47" w:rsidP="00500CE3">
      <w:pPr>
        <w:spacing w:before="0"/>
        <w:rPr>
          <w:rFonts w:ascii="Times New Roman" w:hAnsi="Times New Roman"/>
          <w:b/>
          <w:bCs/>
          <w:sz w:val="24"/>
          <w:szCs w:val="24"/>
          <w:lang w:eastAsia="ja-JP"/>
        </w:rPr>
      </w:pPr>
    </w:p>
    <w:p w14:paraId="647AD006" w14:textId="2FF2CC9B" w:rsidR="00896C47" w:rsidRPr="00896C47" w:rsidRDefault="00896C47" w:rsidP="00500CE3">
      <w:pPr>
        <w:spacing w:before="0"/>
        <w:rPr>
          <w:rFonts w:ascii="Times New Roman" w:hAnsi="Times New Roman"/>
          <w:sz w:val="24"/>
          <w:szCs w:val="24"/>
          <w:u w:val="single"/>
          <w:lang w:eastAsia="ja-JP"/>
        </w:rPr>
      </w:pPr>
      <w:r w:rsidRPr="00896C47">
        <w:rPr>
          <w:rFonts w:ascii="Times New Roman" w:hAnsi="Times New Roman"/>
          <w:sz w:val="24"/>
          <w:szCs w:val="24"/>
          <w:u w:val="single"/>
          <w:lang w:eastAsia="ja-JP"/>
        </w:rPr>
        <w:t>Part 1 – Amendments commencing day after registration</w:t>
      </w:r>
    </w:p>
    <w:p w14:paraId="6E396666" w14:textId="77777777" w:rsidR="002A045B" w:rsidRDefault="002A045B" w:rsidP="00500CE3">
      <w:pPr>
        <w:spacing w:before="0"/>
        <w:rPr>
          <w:rFonts w:ascii="Times New Roman" w:hAnsi="Times New Roman"/>
          <w:b/>
          <w:bCs/>
          <w:sz w:val="24"/>
          <w:szCs w:val="24"/>
          <w:lang w:eastAsia="ja-JP"/>
        </w:rPr>
      </w:pPr>
    </w:p>
    <w:p w14:paraId="5FF7C64E" w14:textId="265DC5E6" w:rsidR="006C4ECF" w:rsidRPr="006C4ECF" w:rsidRDefault="006C4ECF" w:rsidP="002A045B">
      <w:pPr>
        <w:spacing w:before="0"/>
        <w:rPr>
          <w:rFonts w:ascii="Times New Roman" w:hAnsi="Times New Roman"/>
          <w:i/>
          <w:iCs/>
          <w:sz w:val="24"/>
          <w:szCs w:val="24"/>
          <w:lang w:eastAsia="ja-JP"/>
        </w:rPr>
      </w:pPr>
      <w:r>
        <w:rPr>
          <w:rFonts w:ascii="Times New Roman" w:hAnsi="Times New Roman"/>
          <w:i/>
          <w:iCs/>
          <w:sz w:val="24"/>
          <w:szCs w:val="24"/>
          <w:lang w:eastAsia="ja-JP"/>
        </w:rPr>
        <w:t>Export Control</w:t>
      </w:r>
      <w:r w:rsidR="00684D8F">
        <w:rPr>
          <w:rFonts w:ascii="Times New Roman" w:hAnsi="Times New Roman"/>
          <w:i/>
          <w:iCs/>
          <w:sz w:val="24"/>
          <w:szCs w:val="24"/>
          <w:lang w:eastAsia="ja-JP"/>
        </w:rPr>
        <w:t xml:space="preserve"> (Meat and Meat Products) Rules 2021</w:t>
      </w:r>
      <w:r>
        <w:rPr>
          <w:rFonts w:ascii="Times New Roman" w:hAnsi="Times New Roman"/>
          <w:i/>
          <w:iCs/>
          <w:sz w:val="24"/>
          <w:szCs w:val="24"/>
          <w:lang w:eastAsia="ja-JP"/>
        </w:rPr>
        <w:t xml:space="preserve"> </w:t>
      </w:r>
    </w:p>
    <w:p w14:paraId="19A21778" w14:textId="77777777" w:rsidR="006C4ECF" w:rsidRDefault="006C4ECF" w:rsidP="002A045B">
      <w:pPr>
        <w:spacing w:before="0"/>
        <w:rPr>
          <w:rFonts w:ascii="Times New Roman" w:hAnsi="Times New Roman"/>
          <w:b/>
          <w:bCs/>
          <w:sz w:val="24"/>
          <w:szCs w:val="24"/>
          <w:lang w:eastAsia="ja-JP"/>
        </w:rPr>
      </w:pPr>
    </w:p>
    <w:p w14:paraId="2C487AF3" w14:textId="3D8883FE" w:rsidR="00D11F00" w:rsidRDefault="00D11F00" w:rsidP="00731F3A">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896C47">
        <w:rPr>
          <w:rFonts w:ascii="Times New Roman" w:hAnsi="Times New Roman"/>
          <w:b/>
          <w:bCs/>
          <w:sz w:val="24"/>
          <w:szCs w:val="24"/>
          <w:lang w:eastAsia="ja-JP"/>
        </w:rPr>
        <w:t>1</w:t>
      </w:r>
      <w:r>
        <w:rPr>
          <w:rFonts w:ascii="Times New Roman" w:hAnsi="Times New Roman"/>
          <w:b/>
          <w:bCs/>
          <w:sz w:val="24"/>
          <w:szCs w:val="24"/>
          <w:lang w:eastAsia="ja-JP"/>
        </w:rPr>
        <w:t>] – Subsection 6-2(1)</w:t>
      </w:r>
    </w:p>
    <w:p w14:paraId="5EFF1CDD" w14:textId="77777777" w:rsidR="00D11F00" w:rsidRDefault="00D11F00" w:rsidP="00731F3A">
      <w:pPr>
        <w:spacing w:before="0"/>
        <w:rPr>
          <w:rFonts w:ascii="Times New Roman" w:hAnsi="Times New Roman"/>
          <w:b/>
          <w:bCs/>
          <w:sz w:val="24"/>
          <w:szCs w:val="24"/>
          <w:lang w:eastAsia="ja-JP"/>
        </w:rPr>
      </w:pPr>
    </w:p>
    <w:p w14:paraId="1F8511B0" w14:textId="2B6AC1B6" w:rsidR="00D11F00" w:rsidRDefault="006B474A" w:rsidP="00731F3A">
      <w:pPr>
        <w:spacing w:before="0"/>
        <w:rPr>
          <w:rFonts w:ascii="Times New Roman" w:hAnsi="Times New Roman"/>
          <w:sz w:val="24"/>
          <w:szCs w:val="24"/>
          <w:lang w:eastAsia="ja-JP"/>
        </w:rPr>
      </w:pPr>
      <w:r>
        <w:rPr>
          <w:rFonts w:ascii="Times New Roman" w:hAnsi="Times New Roman"/>
          <w:sz w:val="24"/>
          <w:szCs w:val="24"/>
          <w:lang w:eastAsia="ja-JP"/>
        </w:rPr>
        <w:t xml:space="preserve">Subsection 6-2(1) </w:t>
      </w:r>
      <w:r w:rsidR="00F4374D">
        <w:rPr>
          <w:rFonts w:ascii="Times New Roman" w:hAnsi="Times New Roman"/>
          <w:sz w:val="24"/>
          <w:szCs w:val="24"/>
          <w:lang w:eastAsia="ja-JP"/>
        </w:rPr>
        <w:t xml:space="preserve">of the </w:t>
      </w:r>
      <w:r w:rsidR="00896C47" w:rsidRPr="00896C47">
        <w:rPr>
          <w:rFonts w:ascii="Times New Roman" w:hAnsi="Times New Roman"/>
          <w:i/>
          <w:iCs/>
          <w:sz w:val="24"/>
          <w:szCs w:val="24"/>
          <w:lang w:eastAsia="ja-JP"/>
        </w:rPr>
        <w:t>Export Control (Meat and Meat Products) Rules 2021</w:t>
      </w:r>
      <w:r w:rsidR="00896C47">
        <w:rPr>
          <w:rFonts w:ascii="Times New Roman" w:hAnsi="Times New Roman"/>
          <w:sz w:val="24"/>
          <w:szCs w:val="24"/>
          <w:lang w:eastAsia="ja-JP"/>
        </w:rPr>
        <w:t xml:space="preserve"> (the </w:t>
      </w:r>
      <w:r w:rsidR="00F4374D">
        <w:rPr>
          <w:rFonts w:ascii="Times New Roman" w:hAnsi="Times New Roman"/>
          <w:sz w:val="24"/>
          <w:szCs w:val="24"/>
          <w:lang w:eastAsia="ja-JP"/>
        </w:rPr>
        <w:t>Meat Rules</w:t>
      </w:r>
      <w:r w:rsidR="00896C47">
        <w:rPr>
          <w:rFonts w:ascii="Times New Roman" w:hAnsi="Times New Roman"/>
          <w:sz w:val="24"/>
          <w:szCs w:val="24"/>
          <w:lang w:eastAsia="ja-JP"/>
        </w:rPr>
        <w:t>)</w:t>
      </w:r>
      <w:r w:rsidR="00F4374D">
        <w:rPr>
          <w:rFonts w:ascii="Times New Roman" w:hAnsi="Times New Roman"/>
          <w:sz w:val="24"/>
          <w:szCs w:val="24"/>
          <w:lang w:eastAsia="ja-JP"/>
        </w:rPr>
        <w:t xml:space="preserve"> </w:t>
      </w:r>
      <w:r>
        <w:rPr>
          <w:rFonts w:ascii="Times New Roman" w:hAnsi="Times New Roman"/>
          <w:sz w:val="24"/>
          <w:szCs w:val="24"/>
          <w:lang w:eastAsia="ja-JP"/>
        </w:rPr>
        <w:t xml:space="preserve">currently provides that </w:t>
      </w:r>
      <w:r w:rsidR="00F4374D">
        <w:rPr>
          <w:rFonts w:ascii="Times New Roman" w:hAnsi="Times New Roman"/>
          <w:sz w:val="24"/>
          <w:szCs w:val="24"/>
          <w:lang w:eastAsia="ja-JP"/>
        </w:rPr>
        <w:t>for the purposes of paragraph 192(1)(b) of</w:t>
      </w:r>
      <w:r w:rsidR="00724087">
        <w:rPr>
          <w:rFonts w:ascii="Times New Roman" w:hAnsi="Times New Roman"/>
          <w:sz w:val="24"/>
          <w:szCs w:val="24"/>
          <w:lang w:eastAsia="ja-JP"/>
        </w:rPr>
        <w:t xml:space="preserve"> the </w:t>
      </w:r>
      <w:r w:rsidR="00724087">
        <w:rPr>
          <w:rFonts w:ascii="Times New Roman" w:hAnsi="Times New Roman"/>
          <w:i/>
          <w:iCs/>
          <w:sz w:val="24"/>
          <w:szCs w:val="24"/>
          <w:lang w:eastAsia="ja-JP"/>
        </w:rPr>
        <w:t>Export Control Act 2020</w:t>
      </w:r>
      <w:r w:rsidR="00F4374D">
        <w:rPr>
          <w:rFonts w:ascii="Times New Roman" w:hAnsi="Times New Roman"/>
          <w:sz w:val="24"/>
          <w:szCs w:val="24"/>
          <w:lang w:eastAsia="ja-JP"/>
        </w:rPr>
        <w:t xml:space="preserve"> </w:t>
      </w:r>
      <w:r w:rsidR="00724087">
        <w:rPr>
          <w:rFonts w:ascii="Times New Roman" w:hAnsi="Times New Roman"/>
          <w:sz w:val="24"/>
          <w:szCs w:val="24"/>
          <w:lang w:eastAsia="ja-JP"/>
        </w:rPr>
        <w:t>(</w:t>
      </w:r>
      <w:r w:rsidR="00F4374D">
        <w:rPr>
          <w:rFonts w:ascii="Times New Roman" w:hAnsi="Times New Roman"/>
          <w:sz w:val="24"/>
          <w:szCs w:val="24"/>
          <w:lang w:eastAsia="ja-JP"/>
        </w:rPr>
        <w:t>the Act</w:t>
      </w:r>
      <w:r w:rsidR="00724087">
        <w:rPr>
          <w:rFonts w:ascii="Times New Roman" w:hAnsi="Times New Roman"/>
          <w:sz w:val="24"/>
          <w:szCs w:val="24"/>
          <w:lang w:eastAsia="ja-JP"/>
        </w:rPr>
        <w:t>)</w:t>
      </w:r>
      <w:r w:rsidR="00F4374D">
        <w:rPr>
          <w:rFonts w:ascii="Times New Roman" w:hAnsi="Times New Roman"/>
          <w:sz w:val="24"/>
          <w:szCs w:val="24"/>
          <w:lang w:eastAsia="ja-JP"/>
        </w:rPr>
        <w:t xml:space="preserve">, the condition in subsection 6-2(2) </w:t>
      </w:r>
      <w:r w:rsidR="00B25A10">
        <w:rPr>
          <w:rFonts w:ascii="Times New Roman" w:hAnsi="Times New Roman"/>
          <w:sz w:val="24"/>
          <w:szCs w:val="24"/>
          <w:lang w:eastAsia="ja-JP"/>
        </w:rPr>
        <w:t>is prescribed in relation to a meat export licence.</w:t>
      </w:r>
    </w:p>
    <w:p w14:paraId="2628BC77" w14:textId="77777777" w:rsidR="00B25A10" w:rsidRDefault="00B25A10" w:rsidP="00731F3A">
      <w:pPr>
        <w:spacing w:before="0"/>
        <w:rPr>
          <w:rFonts w:ascii="Times New Roman" w:hAnsi="Times New Roman"/>
          <w:sz w:val="24"/>
          <w:szCs w:val="24"/>
          <w:lang w:eastAsia="ja-JP"/>
        </w:rPr>
      </w:pPr>
    </w:p>
    <w:p w14:paraId="5D2F96C5" w14:textId="4FDDB399" w:rsidR="00AE4A31" w:rsidRDefault="00B25A10" w:rsidP="00731F3A">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466A7C">
        <w:rPr>
          <w:rFonts w:ascii="Times New Roman" w:hAnsi="Times New Roman"/>
          <w:sz w:val="24"/>
          <w:szCs w:val="24"/>
          <w:lang w:eastAsia="ja-JP"/>
        </w:rPr>
        <w:t>1</w:t>
      </w:r>
      <w:r>
        <w:rPr>
          <w:rFonts w:ascii="Times New Roman" w:hAnsi="Times New Roman"/>
          <w:sz w:val="24"/>
          <w:szCs w:val="24"/>
          <w:lang w:eastAsia="ja-JP"/>
        </w:rPr>
        <w:t xml:space="preserve"> amends subsection 6-2(1) of the Meat Rules. This item omits the words</w:t>
      </w:r>
      <w:r w:rsidR="00921ECF">
        <w:rPr>
          <w:rFonts w:ascii="Times New Roman" w:hAnsi="Times New Roman"/>
          <w:sz w:val="24"/>
          <w:szCs w:val="24"/>
          <w:lang w:eastAsia="ja-JP"/>
        </w:rPr>
        <w:t xml:space="preserve"> “</w:t>
      </w:r>
      <w:r w:rsidR="003851A1">
        <w:rPr>
          <w:rFonts w:ascii="Times New Roman" w:hAnsi="Times New Roman"/>
          <w:sz w:val="24"/>
          <w:szCs w:val="24"/>
          <w:lang w:eastAsia="ja-JP"/>
        </w:rPr>
        <w:t>the condition in subsection (2) of this section is prescribed in relation to a meat export licence” and substitutes the words “this section prescribe</w:t>
      </w:r>
      <w:r w:rsidR="00AE4A31">
        <w:rPr>
          <w:rFonts w:ascii="Times New Roman" w:hAnsi="Times New Roman"/>
          <w:sz w:val="24"/>
          <w:szCs w:val="24"/>
          <w:lang w:eastAsia="ja-JP"/>
        </w:rPr>
        <w:t>s</w:t>
      </w:r>
      <w:r w:rsidR="003851A1">
        <w:rPr>
          <w:rFonts w:ascii="Times New Roman" w:hAnsi="Times New Roman"/>
          <w:sz w:val="24"/>
          <w:szCs w:val="24"/>
          <w:lang w:eastAsia="ja-JP"/>
        </w:rPr>
        <w:t xml:space="preserve"> conditions that an export licence is subject to”</w:t>
      </w:r>
      <w:r w:rsidR="00C40FF2">
        <w:rPr>
          <w:rFonts w:ascii="Times New Roman" w:hAnsi="Times New Roman"/>
          <w:sz w:val="24"/>
          <w:szCs w:val="24"/>
          <w:lang w:eastAsia="ja-JP"/>
        </w:rPr>
        <w:t xml:space="preserve">. </w:t>
      </w:r>
    </w:p>
    <w:p w14:paraId="09C68B2D" w14:textId="77777777" w:rsidR="00AE4A31" w:rsidRDefault="00AE4A31" w:rsidP="00731F3A">
      <w:pPr>
        <w:spacing w:before="0"/>
        <w:rPr>
          <w:rFonts w:ascii="Times New Roman" w:hAnsi="Times New Roman"/>
          <w:sz w:val="24"/>
          <w:szCs w:val="24"/>
          <w:lang w:eastAsia="ja-JP"/>
        </w:rPr>
      </w:pPr>
    </w:p>
    <w:p w14:paraId="4C75DB8F" w14:textId="14B3A227" w:rsidR="00B25A10" w:rsidRDefault="00C40FF2" w:rsidP="00731F3A">
      <w:pPr>
        <w:spacing w:before="0"/>
        <w:rPr>
          <w:rFonts w:ascii="Times New Roman" w:hAnsi="Times New Roman"/>
          <w:sz w:val="24"/>
          <w:szCs w:val="24"/>
          <w:lang w:eastAsia="ja-JP"/>
        </w:rPr>
      </w:pPr>
      <w:r>
        <w:rPr>
          <w:rFonts w:ascii="Times New Roman" w:hAnsi="Times New Roman"/>
          <w:sz w:val="24"/>
          <w:szCs w:val="24"/>
          <w:lang w:eastAsia="ja-JP"/>
        </w:rPr>
        <w:t xml:space="preserve">This amendment is consequential to the amendment made by item </w:t>
      </w:r>
      <w:r w:rsidR="00896C47">
        <w:rPr>
          <w:rFonts w:ascii="Times New Roman" w:hAnsi="Times New Roman"/>
          <w:sz w:val="24"/>
          <w:szCs w:val="24"/>
          <w:lang w:eastAsia="ja-JP"/>
        </w:rPr>
        <w:t>3</w:t>
      </w:r>
      <w:r w:rsidR="00AD7912">
        <w:rPr>
          <w:rFonts w:ascii="Times New Roman" w:hAnsi="Times New Roman"/>
          <w:sz w:val="24"/>
          <w:szCs w:val="24"/>
          <w:lang w:eastAsia="ja-JP"/>
        </w:rPr>
        <w:t xml:space="preserve"> of this Schedule which inserts a new </w:t>
      </w:r>
      <w:r w:rsidR="00F51130">
        <w:rPr>
          <w:rFonts w:ascii="Times New Roman" w:hAnsi="Times New Roman"/>
          <w:sz w:val="24"/>
          <w:szCs w:val="24"/>
          <w:lang w:eastAsia="ja-JP"/>
        </w:rPr>
        <w:t xml:space="preserve">meat export licence </w:t>
      </w:r>
      <w:r w:rsidR="00AD7912">
        <w:rPr>
          <w:rFonts w:ascii="Times New Roman" w:hAnsi="Times New Roman"/>
          <w:sz w:val="24"/>
          <w:szCs w:val="24"/>
          <w:lang w:eastAsia="ja-JP"/>
        </w:rPr>
        <w:t>condition.</w:t>
      </w:r>
    </w:p>
    <w:p w14:paraId="258C2CE6" w14:textId="77777777" w:rsidR="00D0595D" w:rsidRDefault="00D0595D" w:rsidP="00731F3A">
      <w:pPr>
        <w:spacing w:before="0"/>
        <w:rPr>
          <w:rFonts w:ascii="Times New Roman" w:hAnsi="Times New Roman"/>
          <w:sz w:val="24"/>
          <w:szCs w:val="24"/>
          <w:lang w:eastAsia="ja-JP"/>
        </w:rPr>
      </w:pPr>
    </w:p>
    <w:p w14:paraId="4A78A8E9" w14:textId="6BD3BB0C" w:rsidR="00D0595D" w:rsidRDefault="00D0595D" w:rsidP="00731F3A">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896C47">
        <w:rPr>
          <w:rFonts w:ascii="Times New Roman" w:hAnsi="Times New Roman"/>
          <w:b/>
          <w:bCs/>
          <w:sz w:val="24"/>
          <w:szCs w:val="24"/>
          <w:lang w:eastAsia="ja-JP"/>
        </w:rPr>
        <w:t>2</w:t>
      </w:r>
      <w:r>
        <w:rPr>
          <w:rFonts w:ascii="Times New Roman" w:hAnsi="Times New Roman"/>
          <w:b/>
          <w:bCs/>
          <w:sz w:val="24"/>
          <w:szCs w:val="24"/>
          <w:lang w:eastAsia="ja-JP"/>
        </w:rPr>
        <w:t>] – Subsection 6-2(1) (note)</w:t>
      </w:r>
    </w:p>
    <w:p w14:paraId="07DDCCA1" w14:textId="77777777" w:rsidR="00D0595D" w:rsidRDefault="00D0595D" w:rsidP="00731F3A">
      <w:pPr>
        <w:spacing w:before="0"/>
        <w:rPr>
          <w:rFonts w:ascii="Times New Roman" w:hAnsi="Times New Roman"/>
          <w:b/>
          <w:bCs/>
          <w:sz w:val="24"/>
          <w:szCs w:val="24"/>
          <w:lang w:eastAsia="ja-JP"/>
        </w:rPr>
      </w:pPr>
    </w:p>
    <w:p w14:paraId="113AF62C" w14:textId="725065B0" w:rsidR="00D0595D" w:rsidRDefault="00D0595D" w:rsidP="00731F3A">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466A7C">
        <w:rPr>
          <w:rFonts w:ascii="Times New Roman" w:hAnsi="Times New Roman"/>
          <w:sz w:val="24"/>
          <w:szCs w:val="24"/>
          <w:lang w:eastAsia="ja-JP"/>
        </w:rPr>
        <w:t>2</w:t>
      </w:r>
      <w:r>
        <w:rPr>
          <w:rFonts w:ascii="Times New Roman" w:hAnsi="Times New Roman"/>
          <w:sz w:val="24"/>
          <w:szCs w:val="24"/>
          <w:lang w:eastAsia="ja-JP"/>
        </w:rPr>
        <w:t xml:space="preserve"> omits the words “This condition also applies</w:t>
      </w:r>
      <w:r w:rsidR="0082520C">
        <w:rPr>
          <w:rFonts w:ascii="Times New Roman" w:hAnsi="Times New Roman"/>
          <w:sz w:val="24"/>
          <w:szCs w:val="24"/>
          <w:lang w:eastAsia="ja-JP"/>
        </w:rPr>
        <w:t xml:space="preserve">” and substitutes the words “The prescribed conditions </w:t>
      </w:r>
      <w:r w:rsidR="00EC5B8B">
        <w:rPr>
          <w:rFonts w:ascii="Times New Roman" w:hAnsi="Times New Roman"/>
          <w:sz w:val="24"/>
          <w:szCs w:val="24"/>
          <w:lang w:eastAsia="ja-JP"/>
        </w:rPr>
        <w:t xml:space="preserve">also </w:t>
      </w:r>
      <w:r w:rsidR="0082520C">
        <w:rPr>
          <w:rFonts w:ascii="Times New Roman" w:hAnsi="Times New Roman"/>
          <w:sz w:val="24"/>
          <w:szCs w:val="24"/>
          <w:lang w:eastAsia="ja-JP"/>
        </w:rPr>
        <w:t xml:space="preserve">apply” in the note following subsection 6-2(1) of the Meat Rules. </w:t>
      </w:r>
      <w:r w:rsidR="00AE4A31">
        <w:rPr>
          <w:rFonts w:ascii="Times New Roman" w:hAnsi="Times New Roman"/>
          <w:sz w:val="24"/>
          <w:szCs w:val="24"/>
          <w:lang w:eastAsia="ja-JP"/>
        </w:rPr>
        <w:t xml:space="preserve">The new note explains that the prescribed conditions </w:t>
      </w:r>
      <w:r w:rsidR="00EC5B8B">
        <w:rPr>
          <w:rFonts w:ascii="Times New Roman" w:hAnsi="Times New Roman"/>
          <w:sz w:val="24"/>
          <w:szCs w:val="24"/>
          <w:lang w:eastAsia="ja-JP"/>
        </w:rPr>
        <w:t xml:space="preserve">also </w:t>
      </w:r>
      <w:r w:rsidR="00AE4A31">
        <w:rPr>
          <w:rFonts w:ascii="Times New Roman" w:hAnsi="Times New Roman"/>
          <w:sz w:val="24"/>
          <w:szCs w:val="24"/>
          <w:lang w:eastAsia="ja-JP"/>
        </w:rPr>
        <w:t>apply in relation to a renewed meat export licence</w:t>
      </w:r>
      <w:r w:rsidR="00EC5B8B">
        <w:rPr>
          <w:rFonts w:ascii="Times New Roman" w:hAnsi="Times New Roman"/>
          <w:sz w:val="24"/>
          <w:szCs w:val="24"/>
          <w:lang w:eastAsia="ja-JP"/>
        </w:rPr>
        <w:t xml:space="preserve"> (see paragraph 197(1)(b) of the Act)</w:t>
      </w:r>
      <w:r w:rsidR="00AE4A31">
        <w:rPr>
          <w:rFonts w:ascii="Times New Roman" w:hAnsi="Times New Roman"/>
          <w:sz w:val="24"/>
          <w:szCs w:val="24"/>
          <w:lang w:eastAsia="ja-JP"/>
        </w:rPr>
        <w:t xml:space="preserve">. </w:t>
      </w:r>
      <w:r w:rsidR="0082520C">
        <w:rPr>
          <w:rFonts w:ascii="Times New Roman" w:hAnsi="Times New Roman"/>
          <w:sz w:val="24"/>
          <w:szCs w:val="24"/>
          <w:lang w:eastAsia="ja-JP"/>
        </w:rPr>
        <w:t xml:space="preserve">This amendment is consequential to the amendment made by item </w:t>
      </w:r>
      <w:r w:rsidR="00896C47">
        <w:rPr>
          <w:rFonts w:ascii="Times New Roman" w:hAnsi="Times New Roman"/>
          <w:sz w:val="24"/>
          <w:szCs w:val="24"/>
          <w:lang w:eastAsia="ja-JP"/>
        </w:rPr>
        <w:t>3</w:t>
      </w:r>
      <w:r w:rsidR="005A74D1">
        <w:rPr>
          <w:rFonts w:ascii="Times New Roman" w:hAnsi="Times New Roman"/>
          <w:sz w:val="24"/>
          <w:szCs w:val="24"/>
          <w:lang w:eastAsia="ja-JP"/>
        </w:rPr>
        <w:t xml:space="preserve"> of this Schedule which inserts a new meat export licence condition.</w:t>
      </w:r>
    </w:p>
    <w:p w14:paraId="21B660F0" w14:textId="77777777" w:rsidR="005A74D1" w:rsidRDefault="005A74D1" w:rsidP="00731F3A">
      <w:pPr>
        <w:spacing w:before="0"/>
        <w:rPr>
          <w:rFonts w:ascii="Times New Roman" w:hAnsi="Times New Roman"/>
          <w:sz w:val="24"/>
          <w:szCs w:val="24"/>
          <w:lang w:eastAsia="ja-JP"/>
        </w:rPr>
      </w:pPr>
    </w:p>
    <w:p w14:paraId="7329E187" w14:textId="07FD3DD2" w:rsidR="005A74D1" w:rsidRDefault="005A74D1" w:rsidP="00731F3A">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896C47">
        <w:rPr>
          <w:rFonts w:ascii="Times New Roman" w:hAnsi="Times New Roman"/>
          <w:b/>
          <w:bCs/>
          <w:sz w:val="24"/>
          <w:szCs w:val="24"/>
          <w:lang w:eastAsia="ja-JP"/>
        </w:rPr>
        <w:t>3</w:t>
      </w:r>
      <w:r>
        <w:rPr>
          <w:rFonts w:ascii="Times New Roman" w:hAnsi="Times New Roman"/>
          <w:b/>
          <w:bCs/>
          <w:sz w:val="24"/>
          <w:szCs w:val="24"/>
          <w:lang w:eastAsia="ja-JP"/>
        </w:rPr>
        <w:t>] – At the end of section 6-2</w:t>
      </w:r>
    </w:p>
    <w:p w14:paraId="4202ADE5" w14:textId="77777777" w:rsidR="00E32E95" w:rsidRDefault="00E32E95" w:rsidP="00731F3A">
      <w:pPr>
        <w:spacing w:before="0"/>
        <w:rPr>
          <w:rFonts w:ascii="Times New Roman" w:hAnsi="Times New Roman"/>
          <w:b/>
          <w:bCs/>
          <w:sz w:val="24"/>
          <w:szCs w:val="24"/>
          <w:lang w:eastAsia="ja-JP"/>
        </w:rPr>
      </w:pPr>
    </w:p>
    <w:p w14:paraId="1F80B436" w14:textId="77777777" w:rsidR="0006584A" w:rsidRDefault="00E32E95" w:rsidP="00731F3A">
      <w:pPr>
        <w:spacing w:before="0"/>
        <w:rPr>
          <w:rFonts w:ascii="Times New Roman" w:hAnsi="Times New Roman"/>
          <w:sz w:val="24"/>
          <w:szCs w:val="24"/>
          <w:lang w:eastAsia="ja-JP"/>
        </w:rPr>
      </w:pPr>
      <w:r>
        <w:rPr>
          <w:rFonts w:ascii="Times New Roman" w:hAnsi="Times New Roman"/>
          <w:sz w:val="24"/>
          <w:szCs w:val="24"/>
          <w:lang w:eastAsia="ja-JP"/>
        </w:rPr>
        <w:t>Section 6-2 of the Meat Rules prescribes conditions</w:t>
      </w:r>
      <w:r w:rsidR="00F86A2B">
        <w:rPr>
          <w:rFonts w:ascii="Times New Roman" w:hAnsi="Times New Roman"/>
          <w:sz w:val="24"/>
          <w:szCs w:val="24"/>
          <w:lang w:eastAsia="ja-JP"/>
        </w:rPr>
        <w:t xml:space="preserve"> of meat export licences for the purposes of paragraph 192(1)(b) of the Act. </w:t>
      </w:r>
    </w:p>
    <w:p w14:paraId="17CAD9B3" w14:textId="77777777" w:rsidR="0006584A" w:rsidRDefault="0006584A" w:rsidP="00731F3A">
      <w:pPr>
        <w:spacing w:before="0"/>
        <w:rPr>
          <w:rFonts w:ascii="Times New Roman" w:hAnsi="Times New Roman"/>
          <w:sz w:val="24"/>
          <w:szCs w:val="24"/>
          <w:lang w:eastAsia="ja-JP"/>
        </w:rPr>
      </w:pPr>
    </w:p>
    <w:p w14:paraId="5A37D1AB" w14:textId="672BFF76" w:rsidR="00E32E95" w:rsidRDefault="00BB69F7" w:rsidP="00731F3A">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896C47">
        <w:rPr>
          <w:rFonts w:ascii="Times New Roman" w:hAnsi="Times New Roman"/>
          <w:sz w:val="24"/>
          <w:szCs w:val="24"/>
          <w:lang w:eastAsia="ja-JP"/>
        </w:rPr>
        <w:t>3</w:t>
      </w:r>
      <w:r>
        <w:rPr>
          <w:rFonts w:ascii="Times New Roman" w:hAnsi="Times New Roman"/>
          <w:sz w:val="24"/>
          <w:szCs w:val="24"/>
          <w:lang w:eastAsia="ja-JP"/>
        </w:rPr>
        <w:t xml:space="preserve"> </w:t>
      </w:r>
      <w:r w:rsidR="0006584A">
        <w:rPr>
          <w:rFonts w:ascii="Times New Roman" w:hAnsi="Times New Roman"/>
          <w:sz w:val="24"/>
          <w:szCs w:val="24"/>
          <w:lang w:eastAsia="ja-JP"/>
        </w:rPr>
        <w:t>adds new subsection 6-2(3) at the end of section 6-2</w:t>
      </w:r>
      <w:r w:rsidR="00B75E28">
        <w:rPr>
          <w:rFonts w:ascii="Times New Roman" w:hAnsi="Times New Roman"/>
          <w:sz w:val="24"/>
          <w:szCs w:val="24"/>
          <w:lang w:eastAsia="ja-JP"/>
        </w:rPr>
        <w:t xml:space="preserve"> of the Meat Rules</w:t>
      </w:r>
      <w:r w:rsidR="0006584A">
        <w:rPr>
          <w:rFonts w:ascii="Times New Roman" w:hAnsi="Times New Roman"/>
          <w:sz w:val="24"/>
          <w:szCs w:val="24"/>
          <w:lang w:eastAsia="ja-JP"/>
        </w:rPr>
        <w:t xml:space="preserve">. New subsection 6-2(3) provides </w:t>
      </w:r>
      <w:r w:rsidR="00B75E28">
        <w:rPr>
          <w:rFonts w:ascii="Times New Roman" w:hAnsi="Times New Roman"/>
          <w:sz w:val="24"/>
          <w:szCs w:val="24"/>
          <w:lang w:eastAsia="ja-JP"/>
        </w:rPr>
        <w:t xml:space="preserve">that the holder of the meat export licence must continue to meet </w:t>
      </w:r>
      <w:r w:rsidR="00EC5B8B">
        <w:rPr>
          <w:rFonts w:ascii="Times New Roman" w:hAnsi="Times New Roman"/>
          <w:sz w:val="24"/>
          <w:szCs w:val="24"/>
          <w:lang w:eastAsia="ja-JP"/>
        </w:rPr>
        <w:t xml:space="preserve">the </w:t>
      </w:r>
      <w:r w:rsidR="00B75E28">
        <w:rPr>
          <w:rFonts w:ascii="Times New Roman" w:hAnsi="Times New Roman"/>
          <w:sz w:val="24"/>
          <w:szCs w:val="24"/>
          <w:lang w:eastAsia="ja-JP"/>
        </w:rPr>
        <w:t>requirements mentioned in subsection 191(2) of the Act for the grant of the licence.</w:t>
      </w:r>
    </w:p>
    <w:p w14:paraId="70F1E592" w14:textId="77777777" w:rsidR="00B75E28" w:rsidRDefault="00B75E28" w:rsidP="00731F3A">
      <w:pPr>
        <w:spacing w:before="0"/>
        <w:rPr>
          <w:rFonts w:ascii="Times New Roman" w:hAnsi="Times New Roman"/>
          <w:sz w:val="24"/>
          <w:szCs w:val="24"/>
          <w:lang w:eastAsia="ja-JP"/>
        </w:rPr>
      </w:pPr>
    </w:p>
    <w:p w14:paraId="42F1E899" w14:textId="0334E5A5" w:rsidR="00B75E28" w:rsidRDefault="00FD02E7" w:rsidP="00731F3A">
      <w:pPr>
        <w:spacing w:before="0"/>
        <w:rPr>
          <w:rFonts w:ascii="Times New Roman" w:hAnsi="Times New Roman"/>
          <w:sz w:val="24"/>
          <w:szCs w:val="24"/>
          <w:lang w:eastAsia="ja-JP"/>
        </w:rPr>
      </w:pPr>
      <w:r>
        <w:rPr>
          <w:rFonts w:ascii="Times New Roman" w:hAnsi="Times New Roman"/>
          <w:sz w:val="24"/>
          <w:szCs w:val="24"/>
          <w:lang w:eastAsia="ja-JP"/>
        </w:rPr>
        <w:t xml:space="preserve">This amendment has the effect that a meat export licence </w:t>
      </w:r>
      <w:r w:rsidR="005635E0">
        <w:rPr>
          <w:rFonts w:ascii="Times New Roman" w:hAnsi="Times New Roman"/>
          <w:sz w:val="24"/>
          <w:szCs w:val="24"/>
          <w:lang w:eastAsia="ja-JP"/>
        </w:rPr>
        <w:t xml:space="preserve">is subject to the condition that </w:t>
      </w:r>
      <w:r w:rsidR="007A3EFD">
        <w:rPr>
          <w:rFonts w:ascii="Times New Roman" w:hAnsi="Times New Roman"/>
          <w:sz w:val="24"/>
          <w:szCs w:val="24"/>
          <w:lang w:eastAsia="ja-JP"/>
        </w:rPr>
        <w:t xml:space="preserve">the requirements for </w:t>
      </w:r>
      <w:r w:rsidR="00BA093C">
        <w:rPr>
          <w:rFonts w:ascii="Times New Roman" w:hAnsi="Times New Roman"/>
          <w:sz w:val="24"/>
          <w:szCs w:val="24"/>
          <w:lang w:eastAsia="ja-JP"/>
        </w:rPr>
        <w:t xml:space="preserve">the granting of a meat export licence </w:t>
      </w:r>
      <w:r w:rsidR="00831377">
        <w:rPr>
          <w:rFonts w:ascii="Times New Roman" w:hAnsi="Times New Roman"/>
          <w:sz w:val="24"/>
          <w:szCs w:val="24"/>
          <w:lang w:eastAsia="ja-JP"/>
        </w:rPr>
        <w:t>mentioned in subsection 191(2) of the Act must continue to be met</w:t>
      </w:r>
      <w:r w:rsidR="005B3D45">
        <w:rPr>
          <w:rFonts w:ascii="Times New Roman" w:hAnsi="Times New Roman"/>
          <w:sz w:val="24"/>
          <w:szCs w:val="24"/>
          <w:lang w:eastAsia="ja-JP"/>
        </w:rPr>
        <w:t>.</w:t>
      </w:r>
      <w:r w:rsidR="00EC5B8B">
        <w:rPr>
          <w:rFonts w:ascii="Times New Roman" w:hAnsi="Times New Roman"/>
          <w:sz w:val="24"/>
          <w:szCs w:val="24"/>
          <w:lang w:eastAsia="ja-JP"/>
        </w:rPr>
        <w:t xml:space="preserve"> This includes the requirements set out in paragraphs 191(2)(a) to (c) of the Act and the requirements set out in section 6-1 of the Meat Rules, which include that the person is competent to hold the licence and is of sound financial standing, </w:t>
      </w:r>
      <w:r w:rsidR="0060746B">
        <w:rPr>
          <w:rFonts w:ascii="Times New Roman" w:hAnsi="Times New Roman"/>
          <w:sz w:val="24"/>
          <w:szCs w:val="24"/>
          <w:lang w:eastAsia="ja-JP"/>
        </w:rPr>
        <w:t xml:space="preserve">and </w:t>
      </w:r>
      <w:r w:rsidR="00EC5B8B">
        <w:rPr>
          <w:rFonts w:ascii="Times New Roman" w:hAnsi="Times New Roman"/>
          <w:sz w:val="24"/>
          <w:szCs w:val="24"/>
          <w:lang w:eastAsia="ja-JP"/>
        </w:rPr>
        <w:t>they have a quality assurance system accredited by the Australian meat standards classification body (currently AUS-MEAT</w:t>
      </w:r>
      <w:r w:rsidR="006549B1">
        <w:rPr>
          <w:rFonts w:ascii="Times New Roman" w:hAnsi="Times New Roman"/>
          <w:sz w:val="24"/>
          <w:szCs w:val="24"/>
          <w:lang w:eastAsia="ja-JP"/>
        </w:rPr>
        <w:t xml:space="preserve"> Limited</w:t>
      </w:r>
      <w:r w:rsidR="00EC5B8B">
        <w:rPr>
          <w:rFonts w:ascii="Times New Roman" w:hAnsi="Times New Roman"/>
          <w:sz w:val="24"/>
          <w:szCs w:val="24"/>
          <w:lang w:eastAsia="ja-JP"/>
        </w:rPr>
        <w:t>) in place.</w:t>
      </w:r>
    </w:p>
    <w:p w14:paraId="16F46DB3" w14:textId="77777777" w:rsidR="0066012B" w:rsidRDefault="0066012B" w:rsidP="00731F3A">
      <w:pPr>
        <w:spacing w:before="0"/>
        <w:rPr>
          <w:rFonts w:ascii="Times New Roman" w:hAnsi="Times New Roman"/>
          <w:sz w:val="24"/>
          <w:szCs w:val="24"/>
          <w:lang w:eastAsia="ja-JP"/>
        </w:rPr>
      </w:pPr>
    </w:p>
    <w:p w14:paraId="26ADC7EA" w14:textId="79CF3A4A" w:rsidR="0066012B" w:rsidRDefault="0066012B" w:rsidP="00731F3A">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896C47">
        <w:rPr>
          <w:rFonts w:ascii="Times New Roman" w:hAnsi="Times New Roman"/>
          <w:b/>
          <w:bCs/>
          <w:sz w:val="24"/>
          <w:szCs w:val="24"/>
          <w:lang w:eastAsia="ja-JP"/>
        </w:rPr>
        <w:t>4</w:t>
      </w:r>
      <w:r>
        <w:rPr>
          <w:rFonts w:ascii="Times New Roman" w:hAnsi="Times New Roman"/>
          <w:b/>
          <w:bCs/>
          <w:sz w:val="24"/>
          <w:szCs w:val="24"/>
          <w:lang w:eastAsia="ja-JP"/>
        </w:rPr>
        <w:t xml:space="preserve">] </w:t>
      </w:r>
      <w:r w:rsidR="00EB5DF0">
        <w:rPr>
          <w:rFonts w:ascii="Times New Roman" w:hAnsi="Times New Roman"/>
          <w:b/>
          <w:bCs/>
          <w:sz w:val="24"/>
          <w:szCs w:val="24"/>
          <w:lang w:eastAsia="ja-JP"/>
        </w:rPr>
        <w:t>–</w:t>
      </w:r>
      <w:r>
        <w:rPr>
          <w:rFonts w:ascii="Times New Roman" w:hAnsi="Times New Roman"/>
          <w:b/>
          <w:bCs/>
          <w:sz w:val="24"/>
          <w:szCs w:val="24"/>
          <w:lang w:eastAsia="ja-JP"/>
        </w:rPr>
        <w:t xml:space="preserve"> </w:t>
      </w:r>
      <w:r w:rsidR="00EB5DF0">
        <w:rPr>
          <w:rFonts w:ascii="Times New Roman" w:hAnsi="Times New Roman"/>
          <w:b/>
          <w:bCs/>
          <w:sz w:val="24"/>
          <w:szCs w:val="24"/>
          <w:lang w:eastAsia="ja-JP"/>
        </w:rPr>
        <w:t>At the end of Part 3 of Chapter 6</w:t>
      </w:r>
    </w:p>
    <w:p w14:paraId="6F5B56D0" w14:textId="77777777" w:rsidR="00EB5DF0" w:rsidRDefault="00EB5DF0" w:rsidP="00731F3A">
      <w:pPr>
        <w:spacing w:before="0"/>
        <w:rPr>
          <w:rFonts w:ascii="Times New Roman" w:hAnsi="Times New Roman"/>
          <w:b/>
          <w:bCs/>
          <w:sz w:val="24"/>
          <w:szCs w:val="24"/>
          <w:lang w:eastAsia="ja-JP"/>
        </w:rPr>
      </w:pPr>
    </w:p>
    <w:p w14:paraId="1023530B" w14:textId="1F560A68" w:rsidR="00FC41CB" w:rsidRDefault="00765B59" w:rsidP="00731F3A">
      <w:pPr>
        <w:spacing w:before="0"/>
        <w:rPr>
          <w:rFonts w:ascii="Times New Roman" w:hAnsi="Times New Roman"/>
          <w:sz w:val="24"/>
          <w:szCs w:val="24"/>
          <w:lang w:eastAsia="ja-JP"/>
        </w:rPr>
      </w:pPr>
      <w:r w:rsidRPr="00496D53">
        <w:rPr>
          <w:rFonts w:ascii="Times New Roman" w:hAnsi="Times New Roman"/>
          <w:sz w:val="24"/>
          <w:szCs w:val="24"/>
          <w:lang w:eastAsia="ja-JP"/>
        </w:rPr>
        <w:t xml:space="preserve">Part 3 of Chapter 6 </w:t>
      </w:r>
      <w:r w:rsidR="00496D53">
        <w:rPr>
          <w:rFonts w:ascii="Times New Roman" w:hAnsi="Times New Roman"/>
          <w:sz w:val="24"/>
          <w:szCs w:val="24"/>
          <w:lang w:eastAsia="ja-JP"/>
        </w:rPr>
        <w:t>of the Meat Rules provides for the renewal of meat export licences.</w:t>
      </w:r>
      <w:r w:rsidR="005771EC">
        <w:rPr>
          <w:rFonts w:ascii="Times New Roman" w:hAnsi="Times New Roman"/>
          <w:sz w:val="24"/>
          <w:szCs w:val="24"/>
          <w:lang w:eastAsia="ja-JP"/>
        </w:rPr>
        <w:t xml:space="preserve"> Paragraph 196(2)(e) of the Act </w:t>
      </w:r>
      <w:r w:rsidR="00F577AE">
        <w:rPr>
          <w:rFonts w:ascii="Times New Roman" w:hAnsi="Times New Roman"/>
          <w:sz w:val="24"/>
          <w:szCs w:val="24"/>
          <w:lang w:eastAsia="ja-JP"/>
        </w:rPr>
        <w:t xml:space="preserve">provides that the Secretary may refuse to renew an export </w:t>
      </w:r>
      <w:r w:rsidR="00F577AE">
        <w:rPr>
          <w:rFonts w:ascii="Times New Roman" w:hAnsi="Times New Roman"/>
          <w:sz w:val="24"/>
          <w:szCs w:val="24"/>
          <w:lang w:eastAsia="ja-JP"/>
        </w:rPr>
        <w:lastRenderedPageBreak/>
        <w:t xml:space="preserve">licence if the Secretary is not satisfied, having regard to any matter that the Secretary considers relevant, </w:t>
      </w:r>
      <w:r w:rsidR="0060746B">
        <w:rPr>
          <w:rFonts w:ascii="Times New Roman" w:hAnsi="Times New Roman"/>
          <w:sz w:val="24"/>
          <w:szCs w:val="24"/>
          <w:lang w:eastAsia="ja-JP"/>
        </w:rPr>
        <w:t xml:space="preserve">that </w:t>
      </w:r>
      <w:r w:rsidR="00632E8E">
        <w:rPr>
          <w:rFonts w:ascii="Times New Roman" w:hAnsi="Times New Roman"/>
          <w:sz w:val="24"/>
          <w:szCs w:val="24"/>
          <w:lang w:eastAsia="ja-JP"/>
        </w:rPr>
        <w:t>any other requirement prescribed by the rules is met.</w:t>
      </w:r>
    </w:p>
    <w:p w14:paraId="3BD98749" w14:textId="77777777" w:rsidR="00FC41CB" w:rsidRDefault="00FC41CB" w:rsidP="00731F3A">
      <w:pPr>
        <w:spacing w:before="0"/>
        <w:rPr>
          <w:rFonts w:ascii="Times New Roman" w:hAnsi="Times New Roman"/>
          <w:sz w:val="24"/>
          <w:szCs w:val="24"/>
          <w:lang w:eastAsia="ja-JP"/>
        </w:rPr>
      </w:pPr>
    </w:p>
    <w:p w14:paraId="109B4CA4" w14:textId="71F0A9AB" w:rsidR="00EB5DF0" w:rsidRDefault="00302ECE" w:rsidP="00731F3A">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466A7C">
        <w:rPr>
          <w:rFonts w:ascii="Times New Roman" w:hAnsi="Times New Roman"/>
          <w:sz w:val="24"/>
          <w:szCs w:val="24"/>
          <w:lang w:eastAsia="ja-JP"/>
        </w:rPr>
        <w:t>4</w:t>
      </w:r>
      <w:r w:rsidR="00D96046">
        <w:rPr>
          <w:rFonts w:ascii="Times New Roman" w:hAnsi="Times New Roman"/>
          <w:sz w:val="24"/>
          <w:szCs w:val="24"/>
          <w:lang w:eastAsia="ja-JP"/>
        </w:rPr>
        <w:t xml:space="preserve"> </w:t>
      </w:r>
      <w:r w:rsidR="005D23E8">
        <w:rPr>
          <w:rFonts w:ascii="Times New Roman" w:hAnsi="Times New Roman"/>
          <w:sz w:val="24"/>
          <w:szCs w:val="24"/>
          <w:lang w:eastAsia="ja-JP"/>
        </w:rPr>
        <w:t>adds new section 6-3A at the end of Part 3 of Chapter 6 of the Meat Rules</w:t>
      </w:r>
      <w:r w:rsidR="00EB384A">
        <w:rPr>
          <w:rFonts w:ascii="Times New Roman" w:hAnsi="Times New Roman"/>
          <w:sz w:val="24"/>
          <w:szCs w:val="24"/>
          <w:lang w:eastAsia="ja-JP"/>
        </w:rPr>
        <w:t xml:space="preserve"> which</w:t>
      </w:r>
      <w:r w:rsidR="009D6991">
        <w:rPr>
          <w:rFonts w:ascii="Times New Roman" w:hAnsi="Times New Roman"/>
          <w:sz w:val="24"/>
          <w:szCs w:val="24"/>
          <w:lang w:eastAsia="ja-JP"/>
        </w:rPr>
        <w:t xml:space="preserve"> </w:t>
      </w:r>
      <w:r w:rsidR="00EB384A">
        <w:rPr>
          <w:rFonts w:ascii="Times New Roman" w:hAnsi="Times New Roman"/>
          <w:sz w:val="24"/>
          <w:szCs w:val="24"/>
          <w:lang w:eastAsia="ja-JP"/>
        </w:rPr>
        <w:t>is made for the purposes of paragraph 196(2)(e) of the Act.</w:t>
      </w:r>
      <w:r w:rsidR="00C34165">
        <w:rPr>
          <w:rFonts w:ascii="Times New Roman" w:hAnsi="Times New Roman"/>
          <w:sz w:val="24"/>
          <w:szCs w:val="24"/>
          <w:lang w:eastAsia="ja-JP"/>
        </w:rPr>
        <w:t xml:space="preserve"> New section 6-3A provides that the following requirements are prescribed in relation to an application to renew a meat export licence</w:t>
      </w:r>
      <w:r w:rsidR="00E911B9">
        <w:rPr>
          <w:rFonts w:ascii="Times New Roman" w:hAnsi="Times New Roman"/>
          <w:sz w:val="24"/>
          <w:szCs w:val="24"/>
          <w:lang w:eastAsia="ja-JP"/>
        </w:rPr>
        <w:t>:</w:t>
      </w:r>
    </w:p>
    <w:p w14:paraId="5C2C7747" w14:textId="72E5A473" w:rsidR="00E911B9" w:rsidRDefault="00E911B9" w:rsidP="00E911B9">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the holder of the licence is competent to hold the licence and is of sound financial </w:t>
      </w:r>
      <w:proofErr w:type="gramStart"/>
      <w:r>
        <w:rPr>
          <w:rFonts w:ascii="Times New Roman" w:hAnsi="Times New Roman"/>
          <w:sz w:val="24"/>
          <w:szCs w:val="24"/>
          <w:lang w:eastAsia="ja-JP"/>
        </w:rPr>
        <w:t>standing;</w:t>
      </w:r>
      <w:proofErr w:type="gramEnd"/>
    </w:p>
    <w:p w14:paraId="1310CC05" w14:textId="336A5773" w:rsidR="00BD2D2B" w:rsidRDefault="00BD2D2B" w:rsidP="00E911B9">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the holder of the licence has a quality assurance system accredited by the Australian meat standards classification body in </w:t>
      </w:r>
      <w:proofErr w:type="gramStart"/>
      <w:r>
        <w:rPr>
          <w:rFonts w:ascii="Times New Roman" w:hAnsi="Times New Roman"/>
          <w:sz w:val="24"/>
          <w:szCs w:val="24"/>
          <w:lang w:eastAsia="ja-JP"/>
        </w:rPr>
        <w:t>place;</w:t>
      </w:r>
      <w:proofErr w:type="gramEnd"/>
    </w:p>
    <w:p w14:paraId="227C77A7" w14:textId="6347B655" w:rsidR="00394D9E" w:rsidRDefault="00BD2D2B" w:rsidP="00394D9E">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the renewal of the licence would not, for any reason, be contrary to the interests of the meat and meat products industry.</w:t>
      </w:r>
    </w:p>
    <w:p w14:paraId="6F77BC19" w14:textId="77777777" w:rsidR="00394D9E" w:rsidRDefault="00394D9E" w:rsidP="00394D9E">
      <w:pPr>
        <w:spacing w:before="0"/>
        <w:rPr>
          <w:rFonts w:ascii="Times New Roman" w:hAnsi="Times New Roman"/>
          <w:sz w:val="24"/>
          <w:szCs w:val="24"/>
          <w:lang w:eastAsia="ja-JP"/>
        </w:rPr>
      </w:pPr>
    </w:p>
    <w:p w14:paraId="59F3805C" w14:textId="7DF7417C" w:rsidR="0060746B" w:rsidRDefault="0060746B" w:rsidP="00394D9E">
      <w:pPr>
        <w:spacing w:before="0"/>
        <w:rPr>
          <w:rFonts w:ascii="Times New Roman" w:hAnsi="Times New Roman"/>
          <w:sz w:val="24"/>
          <w:szCs w:val="24"/>
          <w:lang w:eastAsia="ja-JP"/>
        </w:rPr>
      </w:pPr>
      <w:r>
        <w:rPr>
          <w:rFonts w:ascii="Times New Roman" w:hAnsi="Times New Roman"/>
          <w:sz w:val="24"/>
          <w:szCs w:val="24"/>
          <w:lang w:eastAsia="ja-JP"/>
        </w:rPr>
        <w:t>These requirements mirror the requirements in section 6-1 of the Meat Rules which must be met for the initial grant of a meat export licence.</w:t>
      </w:r>
    </w:p>
    <w:p w14:paraId="079BD1AF" w14:textId="77777777" w:rsidR="0060746B" w:rsidRDefault="0060746B" w:rsidP="00394D9E">
      <w:pPr>
        <w:spacing w:before="0"/>
        <w:rPr>
          <w:rFonts w:ascii="Times New Roman" w:hAnsi="Times New Roman"/>
          <w:sz w:val="24"/>
          <w:szCs w:val="24"/>
          <w:lang w:eastAsia="ja-JP"/>
        </w:rPr>
      </w:pPr>
    </w:p>
    <w:p w14:paraId="60DA075A" w14:textId="438415E5" w:rsidR="00394D9E" w:rsidRPr="00394D9E" w:rsidRDefault="009C5A46" w:rsidP="00394D9E">
      <w:pPr>
        <w:spacing w:before="0"/>
        <w:rPr>
          <w:rFonts w:ascii="Times New Roman" w:hAnsi="Times New Roman"/>
          <w:sz w:val="24"/>
          <w:szCs w:val="24"/>
          <w:lang w:eastAsia="ja-JP"/>
        </w:rPr>
      </w:pPr>
      <w:r>
        <w:rPr>
          <w:rFonts w:ascii="Times New Roman" w:hAnsi="Times New Roman"/>
          <w:sz w:val="24"/>
          <w:szCs w:val="24"/>
          <w:lang w:eastAsia="ja-JP"/>
        </w:rPr>
        <w:t>T</w:t>
      </w:r>
      <w:r w:rsidR="0060746B">
        <w:rPr>
          <w:rFonts w:ascii="Times New Roman" w:hAnsi="Times New Roman"/>
          <w:sz w:val="24"/>
          <w:szCs w:val="24"/>
          <w:lang w:eastAsia="ja-JP"/>
        </w:rPr>
        <w:t>he effect of new section 6-3A is that the same requirements are considered at the time of an application for the grant of a meat export licence and a</w:t>
      </w:r>
      <w:r>
        <w:rPr>
          <w:rFonts w:ascii="Times New Roman" w:hAnsi="Times New Roman"/>
          <w:sz w:val="24"/>
          <w:szCs w:val="24"/>
          <w:lang w:eastAsia="ja-JP"/>
        </w:rPr>
        <w:t>t</w:t>
      </w:r>
      <w:r w:rsidR="0060746B">
        <w:rPr>
          <w:rFonts w:ascii="Times New Roman" w:hAnsi="Times New Roman"/>
          <w:sz w:val="24"/>
          <w:szCs w:val="24"/>
          <w:lang w:eastAsia="ja-JP"/>
        </w:rPr>
        <w:t xml:space="preserve"> the time of an application for</w:t>
      </w:r>
      <w:r w:rsidR="000B1EA9">
        <w:rPr>
          <w:rFonts w:ascii="Times New Roman" w:hAnsi="Times New Roman"/>
          <w:sz w:val="24"/>
          <w:szCs w:val="24"/>
          <w:lang w:eastAsia="ja-JP"/>
        </w:rPr>
        <w:t xml:space="preserve"> the renewal of a meat export licence.</w:t>
      </w:r>
      <w:r>
        <w:rPr>
          <w:rFonts w:ascii="Times New Roman" w:hAnsi="Times New Roman"/>
          <w:sz w:val="24"/>
          <w:szCs w:val="24"/>
          <w:lang w:eastAsia="ja-JP"/>
        </w:rPr>
        <w:t xml:space="preserve"> This removes the potential for regulatory inconsistency.</w:t>
      </w:r>
    </w:p>
    <w:p w14:paraId="1ED18A98" w14:textId="77777777" w:rsidR="006715C9" w:rsidRDefault="006715C9" w:rsidP="00060853">
      <w:pPr>
        <w:spacing w:before="0"/>
        <w:rPr>
          <w:rFonts w:ascii="Times New Roman" w:hAnsi="Times New Roman"/>
          <w:sz w:val="24"/>
          <w:szCs w:val="24"/>
          <w:lang w:eastAsia="ja-JP"/>
        </w:rPr>
      </w:pPr>
    </w:p>
    <w:p w14:paraId="3806F604" w14:textId="6BD3A18F" w:rsidR="00E33526" w:rsidRPr="00E33526" w:rsidRDefault="00E33526" w:rsidP="002A045B">
      <w:pPr>
        <w:spacing w:before="0"/>
        <w:rPr>
          <w:rFonts w:ascii="Times New Roman" w:hAnsi="Times New Roman"/>
          <w:sz w:val="24"/>
          <w:szCs w:val="24"/>
          <w:lang w:eastAsia="ja-JP"/>
        </w:rPr>
      </w:pPr>
      <w:r>
        <w:rPr>
          <w:rFonts w:ascii="Times New Roman" w:hAnsi="Times New Roman"/>
          <w:i/>
          <w:iCs/>
          <w:sz w:val="24"/>
          <w:szCs w:val="24"/>
          <w:lang w:eastAsia="ja-JP"/>
        </w:rPr>
        <w:t>Export Control (Wood and Woodchips) Rules 2021</w:t>
      </w:r>
    </w:p>
    <w:p w14:paraId="180288DA" w14:textId="77777777" w:rsidR="00E33526" w:rsidRDefault="00E33526" w:rsidP="002A045B">
      <w:pPr>
        <w:spacing w:before="0"/>
        <w:rPr>
          <w:rFonts w:ascii="Times New Roman" w:hAnsi="Times New Roman"/>
          <w:b/>
          <w:bCs/>
          <w:sz w:val="24"/>
          <w:szCs w:val="24"/>
          <w:lang w:eastAsia="ja-JP"/>
        </w:rPr>
      </w:pPr>
    </w:p>
    <w:p w14:paraId="35C21126" w14:textId="29DA8D3F" w:rsidR="00E33526" w:rsidRDefault="0008596C" w:rsidP="002A045B">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466A7C">
        <w:rPr>
          <w:rFonts w:ascii="Times New Roman" w:hAnsi="Times New Roman"/>
          <w:b/>
          <w:bCs/>
          <w:sz w:val="24"/>
          <w:szCs w:val="24"/>
          <w:lang w:eastAsia="ja-JP"/>
        </w:rPr>
        <w:t>5</w:t>
      </w:r>
      <w:r>
        <w:rPr>
          <w:rFonts w:ascii="Times New Roman" w:hAnsi="Times New Roman"/>
          <w:b/>
          <w:bCs/>
          <w:sz w:val="24"/>
          <w:szCs w:val="24"/>
          <w:lang w:eastAsia="ja-JP"/>
        </w:rPr>
        <w:t>]</w:t>
      </w:r>
      <w:r w:rsidR="00E33526">
        <w:rPr>
          <w:rFonts w:ascii="Times New Roman" w:hAnsi="Times New Roman"/>
          <w:b/>
          <w:bCs/>
          <w:sz w:val="24"/>
          <w:szCs w:val="24"/>
          <w:lang w:eastAsia="ja-JP"/>
        </w:rPr>
        <w:t xml:space="preserve"> – Section 2-2</w:t>
      </w:r>
    </w:p>
    <w:p w14:paraId="6128ED4B" w14:textId="77777777" w:rsidR="00B21992" w:rsidRDefault="00B21992" w:rsidP="002A045B">
      <w:pPr>
        <w:spacing w:before="0"/>
        <w:rPr>
          <w:rFonts w:ascii="Times New Roman" w:hAnsi="Times New Roman"/>
          <w:b/>
          <w:bCs/>
          <w:sz w:val="24"/>
          <w:szCs w:val="24"/>
          <w:lang w:eastAsia="ja-JP"/>
        </w:rPr>
      </w:pPr>
    </w:p>
    <w:p w14:paraId="5D4F1FE2" w14:textId="3F013A60" w:rsidR="00B21992" w:rsidRDefault="008313EC"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2-2 of the </w:t>
      </w:r>
      <w:r>
        <w:rPr>
          <w:rFonts w:ascii="Times New Roman" w:hAnsi="Times New Roman"/>
          <w:i/>
          <w:iCs/>
          <w:sz w:val="24"/>
          <w:szCs w:val="24"/>
          <w:lang w:eastAsia="ja-JP"/>
        </w:rPr>
        <w:t>Export Control (Wood and Woodchips) Rules 2021</w:t>
      </w:r>
      <w:r>
        <w:rPr>
          <w:rFonts w:ascii="Times New Roman" w:hAnsi="Times New Roman"/>
          <w:sz w:val="24"/>
          <w:szCs w:val="24"/>
          <w:lang w:eastAsia="ja-JP"/>
        </w:rPr>
        <w:t xml:space="preserve"> (Wood Rules)</w:t>
      </w:r>
      <w:r w:rsidR="003208DF">
        <w:rPr>
          <w:rFonts w:ascii="Times New Roman" w:hAnsi="Times New Roman"/>
          <w:sz w:val="24"/>
          <w:szCs w:val="24"/>
          <w:lang w:eastAsia="ja-JP"/>
        </w:rPr>
        <w:t xml:space="preserve"> provides</w:t>
      </w:r>
      <w:r w:rsidR="00D97369">
        <w:rPr>
          <w:rFonts w:ascii="Times New Roman" w:hAnsi="Times New Roman"/>
          <w:sz w:val="24"/>
          <w:szCs w:val="24"/>
          <w:lang w:eastAsia="ja-JP"/>
        </w:rPr>
        <w:t>, for the purposes of subsection 28(4) of the Act,</w:t>
      </w:r>
      <w:r w:rsidR="003208DF">
        <w:rPr>
          <w:rFonts w:ascii="Times New Roman" w:hAnsi="Times New Roman"/>
          <w:sz w:val="24"/>
          <w:szCs w:val="24"/>
          <w:lang w:eastAsia="ja-JP"/>
        </w:rPr>
        <w:t xml:space="preserve"> </w:t>
      </w:r>
      <w:r w:rsidR="00DB6ECD">
        <w:rPr>
          <w:rFonts w:ascii="Times New Roman" w:hAnsi="Times New Roman"/>
          <w:sz w:val="24"/>
          <w:szCs w:val="24"/>
          <w:lang w:eastAsia="ja-JP"/>
        </w:rPr>
        <w:t xml:space="preserve">the circumstances in which </w:t>
      </w:r>
      <w:r w:rsidR="0003463F">
        <w:rPr>
          <w:rFonts w:ascii="Times New Roman" w:hAnsi="Times New Roman"/>
          <w:sz w:val="24"/>
          <w:szCs w:val="24"/>
          <w:lang w:eastAsia="ja-JP"/>
        </w:rPr>
        <w:t>wood and woodchips are taken not to be prescribed wood or woodchips</w:t>
      </w:r>
      <w:r w:rsidR="00D97369">
        <w:rPr>
          <w:rFonts w:ascii="Times New Roman" w:hAnsi="Times New Roman"/>
          <w:sz w:val="24"/>
          <w:szCs w:val="24"/>
          <w:lang w:eastAsia="ja-JP"/>
        </w:rPr>
        <w:t>.</w:t>
      </w:r>
    </w:p>
    <w:p w14:paraId="4D868240" w14:textId="77777777" w:rsidR="00D97369" w:rsidRDefault="00D97369" w:rsidP="002A045B">
      <w:pPr>
        <w:spacing w:before="0"/>
        <w:rPr>
          <w:rFonts w:ascii="Times New Roman" w:hAnsi="Times New Roman"/>
          <w:sz w:val="24"/>
          <w:szCs w:val="24"/>
          <w:lang w:eastAsia="ja-JP"/>
        </w:rPr>
      </w:pPr>
    </w:p>
    <w:p w14:paraId="49B58D5D" w14:textId="77777777" w:rsidR="00CE5BBF" w:rsidRDefault="00BC1D37" w:rsidP="002A045B">
      <w:pPr>
        <w:spacing w:before="0"/>
        <w:rPr>
          <w:rFonts w:ascii="Times New Roman" w:hAnsi="Times New Roman"/>
          <w:sz w:val="24"/>
          <w:szCs w:val="24"/>
          <w:lang w:eastAsia="ja-JP"/>
        </w:rPr>
      </w:pPr>
      <w:r>
        <w:rPr>
          <w:rFonts w:ascii="Times New Roman" w:hAnsi="Times New Roman"/>
          <w:sz w:val="24"/>
          <w:szCs w:val="24"/>
          <w:lang w:eastAsia="ja-JP"/>
        </w:rPr>
        <w:t xml:space="preserve">Section 2-2 currently provides that for the purposes of subsection 28(4) of the Act, </w:t>
      </w:r>
      <w:r w:rsidR="00236EBD">
        <w:rPr>
          <w:rFonts w:ascii="Times New Roman" w:hAnsi="Times New Roman"/>
          <w:sz w:val="24"/>
          <w:szCs w:val="24"/>
          <w:lang w:eastAsia="ja-JP"/>
        </w:rPr>
        <w:t>wood and woodchips covered by subsection 2-1(1) of the Wood Rules are taken not to be prescribed wood or woodchips if the wood or woodchips are to be exporte</w:t>
      </w:r>
      <w:r w:rsidR="00843594">
        <w:rPr>
          <w:rFonts w:ascii="Times New Roman" w:hAnsi="Times New Roman"/>
          <w:sz w:val="24"/>
          <w:szCs w:val="24"/>
          <w:lang w:eastAsia="ja-JP"/>
        </w:rPr>
        <w:t>d</w:t>
      </w:r>
      <w:r w:rsidR="00CE5BBF">
        <w:rPr>
          <w:rFonts w:ascii="Times New Roman" w:hAnsi="Times New Roman"/>
          <w:sz w:val="24"/>
          <w:szCs w:val="24"/>
          <w:lang w:eastAsia="ja-JP"/>
        </w:rPr>
        <w:t>:</w:t>
      </w:r>
    </w:p>
    <w:p w14:paraId="74F54027" w14:textId="77777777" w:rsidR="00CE5BBF" w:rsidRDefault="00843594" w:rsidP="00CE5BBF">
      <w:pPr>
        <w:pStyle w:val="ListParagraph"/>
        <w:numPr>
          <w:ilvl w:val="0"/>
          <w:numId w:val="32"/>
        </w:numPr>
        <w:spacing w:before="0"/>
        <w:rPr>
          <w:rFonts w:ascii="Times New Roman" w:hAnsi="Times New Roman"/>
          <w:sz w:val="24"/>
          <w:szCs w:val="24"/>
          <w:lang w:eastAsia="ja-JP"/>
        </w:rPr>
      </w:pPr>
      <w:r w:rsidRPr="00CE5BBF">
        <w:rPr>
          <w:rFonts w:ascii="Times New Roman" w:hAnsi="Times New Roman"/>
          <w:sz w:val="24"/>
          <w:szCs w:val="24"/>
          <w:lang w:eastAsia="ja-JP"/>
        </w:rPr>
        <w:t>in a consignment of not more than 2 tonnes</w:t>
      </w:r>
      <w:r w:rsidR="00CE5BBF">
        <w:rPr>
          <w:rFonts w:ascii="Times New Roman" w:hAnsi="Times New Roman"/>
          <w:sz w:val="24"/>
          <w:szCs w:val="24"/>
          <w:lang w:eastAsia="ja-JP"/>
        </w:rPr>
        <w:t xml:space="preserve">; </w:t>
      </w:r>
      <w:r w:rsidRPr="00CE5BBF">
        <w:rPr>
          <w:rFonts w:ascii="Times New Roman" w:hAnsi="Times New Roman"/>
          <w:sz w:val="24"/>
          <w:szCs w:val="24"/>
          <w:lang w:eastAsia="ja-JP"/>
        </w:rPr>
        <w:t>or</w:t>
      </w:r>
    </w:p>
    <w:p w14:paraId="0B72BF8B" w14:textId="2F193439" w:rsidR="00843594" w:rsidRDefault="00843594" w:rsidP="00CE5BBF">
      <w:pPr>
        <w:pStyle w:val="ListParagraph"/>
        <w:numPr>
          <w:ilvl w:val="0"/>
          <w:numId w:val="32"/>
        </w:numPr>
        <w:spacing w:before="0"/>
        <w:rPr>
          <w:rFonts w:ascii="Times New Roman" w:hAnsi="Times New Roman"/>
          <w:sz w:val="24"/>
          <w:szCs w:val="24"/>
          <w:lang w:eastAsia="ja-JP"/>
        </w:rPr>
      </w:pPr>
      <w:r w:rsidRPr="00CE5BBF">
        <w:rPr>
          <w:rFonts w:ascii="Times New Roman" w:hAnsi="Times New Roman"/>
          <w:sz w:val="24"/>
          <w:szCs w:val="24"/>
          <w:lang w:eastAsia="ja-JP"/>
        </w:rPr>
        <w:t>in a consignment that includes not more than 2 tonnes of wood or woodchips</w:t>
      </w:r>
      <w:r w:rsidR="00CE5BBF" w:rsidRPr="00CE5BBF">
        <w:rPr>
          <w:rFonts w:ascii="Times New Roman" w:hAnsi="Times New Roman"/>
          <w:sz w:val="24"/>
          <w:szCs w:val="24"/>
          <w:lang w:eastAsia="ja-JP"/>
        </w:rPr>
        <w:t>.</w:t>
      </w:r>
    </w:p>
    <w:p w14:paraId="5E9F8B31" w14:textId="77777777" w:rsidR="00CE5BBF" w:rsidRDefault="00CE5BBF" w:rsidP="00CE5BBF">
      <w:pPr>
        <w:spacing w:before="0"/>
        <w:rPr>
          <w:rFonts w:ascii="Times New Roman" w:hAnsi="Times New Roman"/>
          <w:sz w:val="24"/>
          <w:szCs w:val="24"/>
          <w:lang w:eastAsia="ja-JP"/>
        </w:rPr>
      </w:pPr>
    </w:p>
    <w:p w14:paraId="258D7817" w14:textId="389B37A4" w:rsidR="00CE5BBF" w:rsidRDefault="00CE5BBF" w:rsidP="00CE5BBF">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466A7C">
        <w:rPr>
          <w:rFonts w:ascii="Times New Roman" w:hAnsi="Times New Roman"/>
          <w:sz w:val="24"/>
          <w:szCs w:val="24"/>
          <w:lang w:eastAsia="ja-JP"/>
        </w:rPr>
        <w:t>5</w:t>
      </w:r>
      <w:r>
        <w:rPr>
          <w:rFonts w:ascii="Times New Roman" w:hAnsi="Times New Roman"/>
          <w:sz w:val="24"/>
          <w:szCs w:val="24"/>
          <w:lang w:eastAsia="ja-JP"/>
        </w:rPr>
        <w:t xml:space="preserve"> amends </w:t>
      </w:r>
      <w:r w:rsidR="00BC0ABC">
        <w:rPr>
          <w:rFonts w:ascii="Times New Roman" w:hAnsi="Times New Roman"/>
          <w:sz w:val="24"/>
          <w:szCs w:val="24"/>
          <w:lang w:eastAsia="ja-JP"/>
        </w:rPr>
        <w:t>section 2-2 of the Wood Rules. This item omits all the words after “prescribed wood or woodchips” and substitutes:</w:t>
      </w:r>
    </w:p>
    <w:p w14:paraId="7B230371" w14:textId="77777777" w:rsidR="00BC0ABC" w:rsidRDefault="00BC0ABC" w:rsidP="00CE5BBF">
      <w:pPr>
        <w:spacing w:before="0"/>
        <w:rPr>
          <w:rFonts w:ascii="Times New Roman" w:hAnsi="Times New Roman"/>
          <w:sz w:val="24"/>
          <w:szCs w:val="24"/>
          <w:lang w:eastAsia="ja-JP"/>
        </w:rPr>
      </w:pPr>
    </w:p>
    <w:p w14:paraId="297B5081" w14:textId="41F41169" w:rsidR="00BC0ABC" w:rsidRDefault="004C3A82" w:rsidP="004C3A82">
      <w:pPr>
        <w:spacing w:before="0"/>
        <w:ind w:firstLine="567"/>
        <w:rPr>
          <w:rFonts w:ascii="Times New Roman" w:hAnsi="Times New Roman"/>
          <w:sz w:val="24"/>
          <w:szCs w:val="24"/>
          <w:lang w:eastAsia="ja-JP"/>
        </w:rPr>
      </w:pPr>
      <w:r>
        <w:rPr>
          <w:rFonts w:ascii="Times New Roman" w:hAnsi="Times New Roman"/>
          <w:sz w:val="24"/>
          <w:szCs w:val="24"/>
          <w:lang w:eastAsia="ja-JP"/>
        </w:rPr>
        <w:t>if:</w:t>
      </w:r>
    </w:p>
    <w:p w14:paraId="5C0EE1A3" w14:textId="33753D71" w:rsidR="004C3A82" w:rsidRDefault="004C3A82" w:rsidP="004C3A82">
      <w:pPr>
        <w:pStyle w:val="ListParagraph"/>
        <w:numPr>
          <w:ilvl w:val="0"/>
          <w:numId w:val="33"/>
        </w:numPr>
        <w:spacing w:before="0"/>
        <w:rPr>
          <w:rFonts w:ascii="Times New Roman" w:hAnsi="Times New Roman"/>
          <w:sz w:val="24"/>
          <w:szCs w:val="24"/>
          <w:lang w:eastAsia="ja-JP"/>
        </w:rPr>
      </w:pPr>
      <w:r>
        <w:rPr>
          <w:rFonts w:ascii="Times New Roman" w:hAnsi="Times New Roman"/>
          <w:sz w:val="24"/>
          <w:szCs w:val="24"/>
          <w:lang w:eastAsia="ja-JP"/>
        </w:rPr>
        <w:t>the wood or woodchips are to be exported in a consignment:</w:t>
      </w:r>
    </w:p>
    <w:p w14:paraId="55990E19" w14:textId="61E00A8C" w:rsidR="004C3A82" w:rsidRDefault="005A2222" w:rsidP="004C3A82">
      <w:pPr>
        <w:pStyle w:val="ListParagraph"/>
        <w:numPr>
          <w:ilvl w:val="1"/>
          <w:numId w:val="33"/>
        </w:numPr>
        <w:spacing w:before="0"/>
        <w:rPr>
          <w:rFonts w:ascii="Times New Roman" w:hAnsi="Times New Roman"/>
          <w:sz w:val="24"/>
          <w:szCs w:val="24"/>
          <w:lang w:eastAsia="ja-JP"/>
        </w:rPr>
      </w:pPr>
      <w:r>
        <w:rPr>
          <w:rFonts w:ascii="Times New Roman" w:hAnsi="Times New Roman"/>
          <w:sz w:val="24"/>
          <w:szCs w:val="24"/>
          <w:lang w:eastAsia="ja-JP"/>
        </w:rPr>
        <w:t>of not more than 2 tonnes; or</w:t>
      </w:r>
    </w:p>
    <w:p w14:paraId="352780B0" w14:textId="1E31EAA6" w:rsidR="005A2222" w:rsidRDefault="005A2222" w:rsidP="004C3A82">
      <w:pPr>
        <w:pStyle w:val="ListParagraph"/>
        <w:numPr>
          <w:ilvl w:val="1"/>
          <w:numId w:val="33"/>
        </w:numPr>
        <w:spacing w:before="0"/>
        <w:rPr>
          <w:rFonts w:ascii="Times New Roman" w:hAnsi="Times New Roman"/>
          <w:sz w:val="24"/>
          <w:szCs w:val="24"/>
          <w:lang w:eastAsia="ja-JP"/>
        </w:rPr>
      </w:pPr>
      <w:r>
        <w:rPr>
          <w:rFonts w:ascii="Times New Roman" w:hAnsi="Times New Roman"/>
          <w:sz w:val="24"/>
          <w:szCs w:val="24"/>
          <w:lang w:eastAsia="ja-JP"/>
        </w:rPr>
        <w:t xml:space="preserve">that includes not more than 2 tonnes of wood or </w:t>
      </w:r>
      <w:proofErr w:type="gramStart"/>
      <w:r>
        <w:rPr>
          <w:rFonts w:ascii="Times New Roman" w:hAnsi="Times New Roman"/>
          <w:sz w:val="24"/>
          <w:szCs w:val="24"/>
          <w:lang w:eastAsia="ja-JP"/>
        </w:rPr>
        <w:t>woodchip;</w:t>
      </w:r>
      <w:proofErr w:type="gramEnd"/>
      <w:r>
        <w:rPr>
          <w:rFonts w:ascii="Times New Roman" w:hAnsi="Times New Roman"/>
          <w:sz w:val="24"/>
          <w:szCs w:val="24"/>
          <w:lang w:eastAsia="ja-JP"/>
        </w:rPr>
        <w:t xml:space="preserve"> or</w:t>
      </w:r>
    </w:p>
    <w:p w14:paraId="31FA5B4B" w14:textId="4A6EEBB4" w:rsidR="005A2222" w:rsidRDefault="005A2222" w:rsidP="005A2222">
      <w:pPr>
        <w:pStyle w:val="ListParagraph"/>
        <w:numPr>
          <w:ilvl w:val="0"/>
          <w:numId w:val="33"/>
        </w:numPr>
        <w:spacing w:before="0"/>
        <w:rPr>
          <w:rFonts w:ascii="Times New Roman" w:hAnsi="Times New Roman"/>
          <w:sz w:val="24"/>
          <w:szCs w:val="24"/>
          <w:lang w:eastAsia="ja-JP"/>
        </w:rPr>
      </w:pPr>
      <w:r>
        <w:rPr>
          <w:rFonts w:ascii="Times New Roman" w:hAnsi="Times New Roman"/>
          <w:sz w:val="24"/>
          <w:szCs w:val="24"/>
          <w:lang w:eastAsia="ja-JP"/>
        </w:rPr>
        <w:t>the wood or woodchips are derived from trees harvested outside Australian territory.</w:t>
      </w:r>
    </w:p>
    <w:p w14:paraId="0B3E3591" w14:textId="77777777" w:rsidR="005A2222" w:rsidRDefault="005A2222" w:rsidP="005A2222">
      <w:pPr>
        <w:spacing w:before="0"/>
        <w:rPr>
          <w:rFonts w:ascii="Times New Roman" w:hAnsi="Times New Roman"/>
          <w:sz w:val="24"/>
          <w:szCs w:val="24"/>
          <w:lang w:eastAsia="ja-JP"/>
        </w:rPr>
      </w:pPr>
    </w:p>
    <w:p w14:paraId="635CCDFA" w14:textId="3E58B076" w:rsidR="00DB6ECD" w:rsidRDefault="00CF7A2F" w:rsidP="005A2222">
      <w:pPr>
        <w:spacing w:before="0"/>
        <w:rPr>
          <w:rFonts w:ascii="Times New Roman" w:hAnsi="Times New Roman"/>
          <w:sz w:val="24"/>
          <w:szCs w:val="24"/>
          <w:lang w:eastAsia="ja-JP"/>
        </w:rPr>
      </w:pPr>
      <w:r>
        <w:rPr>
          <w:rFonts w:ascii="Times New Roman" w:hAnsi="Times New Roman"/>
          <w:sz w:val="24"/>
          <w:szCs w:val="24"/>
          <w:lang w:eastAsia="ja-JP"/>
        </w:rPr>
        <w:t xml:space="preserve">This amendment has the effect that </w:t>
      </w:r>
      <w:r w:rsidR="006B3002">
        <w:rPr>
          <w:rFonts w:ascii="Times New Roman" w:hAnsi="Times New Roman"/>
          <w:sz w:val="24"/>
          <w:szCs w:val="24"/>
          <w:lang w:eastAsia="ja-JP"/>
        </w:rPr>
        <w:t xml:space="preserve">in addition to the </w:t>
      </w:r>
      <w:r w:rsidR="00DB6ECD">
        <w:rPr>
          <w:rFonts w:ascii="Times New Roman" w:hAnsi="Times New Roman"/>
          <w:sz w:val="24"/>
          <w:szCs w:val="24"/>
          <w:lang w:eastAsia="ja-JP"/>
        </w:rPr>
        <w:t xml:space="preserve">current circumstances in which </w:t>
      </w:r>
      <w:r w:rsidR="006B3002">
        <w:rPr>
          <w:rFonts w:ascii="Times New Roman" w:hAnsi="Times New Roman"/>
          <w:sz w:val="24"/>
          <w:szCs w:val="24"/>
          <w:lang w:eastAsia="ja-JP"/>
        </w:rPr>
        <w:t xml:space="preserve">wood and woodchips </w:t>
      </w:r>
      <w:r w:rsidR="00E82F95">
        <w:rPr>
          <w:rFonts w:ascii="Times New Roman" w:hAnsi="Times New Roman"/>
          <w:sz w:val="24"/>
          <w:szCs w:val="24"/>
          <w:lang w:eastAsia="ja-JP"/>
        </w:rPr>
        <w:t xml:space="preserve">are taken not to be prescribed wood or woodchips, wood or woodchips </w:t>
      </w:r>
      <w:r w:rsidR="00637E51">
        <w:rPr>
          <w:rFonts w:ascii="Times New Roman" w:hAnsi="Times New Roman"/>
          <w:sz w:val="24"/>
          <w:szCs w:val="24"/>
          <w:lang w:eastAsia="ja-JP"/>
        </w:rPr>
        <w:t>derived from trees harvested outside Australia are also taken not to be prescribed wood or woodchips.</w:t>
      </w:r>
      <w:r w:rsidR="009270C5">
        <w:rPr>
          <w:rFonts w:ascii="Times New Roman" w:hAnsi="Times New Roman"/>
          <w:sz w:val="24"/>
          <w:szCs w:val="24"/>
          <w:lang w:eastAsia="ja-JP"/>
        </w:rPr>
        <w:t xml:space="preserve"> </w:t>
      </w:r>
    </w:p>
    <w:p w14:paraId="3483B22E" w14:textId="77777777" w:rsidR="00DB6ECD" w:rsidRDefault="00DB6ECD" w:rsidP="005A2222">
      <w:pPr>
        <w:spacing w:before="0"/>
        <w:rPr>
          <w:rFonts w:ascii="Times New Roman" w:hAnsi="Times New Roman"/>
          <w:sz w:val="24"/>
          <w:szCs w:val="24"/>
          <w:lang w:eastAsia="ja-JP"/>
        </w:rPr>
      </w:pPr>
    </w:p>
    <w:p w14:paraId="4F15BEC7" w14:textId="19E28F18" w:rsidR="00177FFE" w:rsidRDefault="00DB6ECD" w:rsidP="00D321E4">
      <w:pPr>
        <w:spacing w:before="0"/>
        <w:rPr>
          <w:rFonts w:ascii="Times New Roman" w:hAnsi="Times New Roman"/>
          <w:sz w:val="24"/>
          <w:szCs w:val="24"/>
          <w:lang w:eastAsia="ja-JP"/>
        </w:rPr>
      </w:pPr>
      <w:r>
        <w:rPr>
          <w:rFonts w:ascii="Times New Roman" w:hAnsi="Times New Roman"/>
          <w:sz w:val="24"/>
          <w:szCs w:val="24"/>
          <w:lang w:eastAsia="ja-JP"/>
        </w:rPr>
        <w:lastRenderedPageBreak/>
        <w:t>The purpose of this amendment is to</w:t>
      </w:r>
      <w:r w:rsidR="009270C5">
        <w:rPr>
          <w:rFonts w:ascii="Times New Roman" w:hAnsi="Times New Roman"/>
          <w:sz w:val="24"/>
          <w:szCs w:val="24"/>
          <w:lang w:eastAsia="ja-JP"/>
        </w:rPr>
        <w:t xml:space="preserve"> </w:t>
      </w:r>
      <w:r>
        <w:rPr>
          <w:rFonts w:ascii="Times New Roman" w:hAnsi="Times New Roman"/>
          <w:sz w:val="24"/>
          <w:szCs w:val="24"/>
          <w:lang w:eastAsia="ja-JP"/>
        </w:rPr>
        <w:t>exclude</w:t>
      </w:r>
      <w:r w:rsidR="009270C5">
        <w:rPr>
          <w:rFonts w:ascii="Times New Roman" w:hAnsi="Times New Roman"/>
          <w:sz w:val="24"/>
          <w:szCs w:val="24"/>
          <w:lang w:eastAsia="ja-JP"/>
        </w:rPr>
        <w:t xml:space="preserve"> wood and woodchips </w:t>
      </w:r>
      <w:r>
        <w:rPr>
          <w:rFonts w:ascii="Times New Roman" w:hAnsi="Times New Roman"/>
          <w:sz w:val="24"/>
          <w:szCs w:val="24"/>
          <w:lang w:eastAsia="ja-JP"/>
        </w:rPr>
        <w:t xml:space="preserve">which have entered Australia from other countries </w:t>
      </w:r>
      <w:r w:rsidR="00D321E4">
        <w:rPr>
          <w:rFonts w:ascii="Times New Roman" w:hAnsi="Times New Roman"/>
          <w:sz w:val="24"/>
          <w:szCs w:val="24"/>
          <w:lang w:eastAsia="ja-JP"/>
        </w:rPr>
        <w:t xml:space="preserve">from </w:t>
      </w:r>
      <w:r>
        <w:rPr>
          <w:rFonts w:ascii="Times New Roman" w:hAnsi="Times New Roman"/>
          <w:sz w:val="24"/>
          <w:szCs w:val="24"/>
          <w:lang w:eastAsia="ja-JP"/>
        </w:rPr>
        <w:t>being prescribed goods</w:t>
      </w:r>
      <w:r w:rsidR="00D321E4">
        <w:rPr>
          <w:rFonts w:ascii="Times New Roman" w:hAnsi="Times New Roman"/>
          <w:sz w:val="24"/>
          <w:szCs w:val="24"/>
          <w:lang w:eastAsia="ja-JP"/>
        </w:rPr>
        <w:t xml:space="preserve">. This may occur when wood is imported into Australia and turned into woodchips before being exported, or where wood and woodchips are transiting through Australia for another destination. </w:t>
      </w:r>
    </w:p>
    <w:p w14:paraId="0473A84A" w14:textId="77777777" w:rsidR="00177FFE" w:rsidRDefault="00177FFE" w:rsidP="00D321E4">
      <w:pPr>
        <w:spacing w:before="0"/>
        <w:rPr>
          <w:rFonts w:ascii="Times New Roman" w:hAnsi="Times New Roman"/>
          <w:sz w:val="24"/>
          <w:szCs w:val="24"/>
          <w:lang w:eastAsia="ja-JP"/>
        </w:rPr>
      </w:pPr>
    </w:p>
    <w:p w14:paraId="1EA7879E" w14:textId="3525AB46" w:rsidR="00DB6ECD" w:rsidRDefault="00177FFE" w:rsidP="005A2222">
      <w:pPr>
        <w:spacing w:before="0"/>
        <w:rPr>
          <w:rFonts w:ascii="Times New Roman" w:hAnsi="Times New Roman"/>
          <w:sz w:val="24"/>
          <w:szCs w:val="24"/>
          <w:lang w:eastAsia="ja-JP"/>
        </w:rPr>
      </w:pPr>
      <w:r>
        <w:rPr>
          <w:rFonts w:ascii="Times New Roman" w:hAnsi="Times New Roman"/>
          <w:sz w:val="24"/>
          <w:szCs w:val="24"/>
          <w:lang w:eastAsia="ja-JP"/>
        </w:rPr>
        <w:t>The intended purpose of the Wood Rules is to regulate wood or woodchips from Australian territory, not those derived from trees harvested outside Australian territory. As such, the effect of this amendment is that e</w:t>
      </w:r>
      <w:r w:rsidR="00DB6ECD">
        <w:rPr>
          <w:rFonts w:ascii="Times New Roman" w:hAnsi="Times New Roman"/>
          <w:sz w:val="24"/>
          <w:szCs w:val="24"/>
          <w:lang w:eastAsia="ja-JP"/>
        </w:rPr>
        <w:t xml:space="preserve">xporters of prescribed wood or woodchips </w:t>
      </w:r>
      <w:r>
        <w:rPr>
          <w:rFonts w:ascii="Times New Roman" w:hAnsi="Times New Roman"/>
          <w:sz w:val="24"/>
          <w:szCs w:val="24"/>
          <w:lang w:eastAsia="ja-JP"/>
        </w:rPr>
        <w:t xml:space="preserve">derived from trees harvested outside Australia </w:t>
      </w:r>
      <w:r w:rsidR="00B95FDD">
        <w:rPr>
          <w:rFonts w:ascii="Times New Roman" w:hAnsi="Times New Roman"/>
          <w:sz w:val="24"/>
          <w:szCs w:val="24"/>
          <w:lang w:eastAsia="ja-JP"/>
        </w:rPr>
        <w:t>are no</w:t>
      </w:r>
      <w:r>
        <w:rPr>
          <w:rFonts w:ascii="Times New Roman" w:hAnsi="Times New Roman"/>
          <w:sz w:val="24"/>
          <w:szCs w:val="24"/>
          <w:lang w:eastAsia="ja-JP"/>
        </w:rPr>
        <w:t xml:space="preserve"> longer</w:t>
      </w:r>
      <w:r w:rsidR="00B95FDD">
        <w:rPr>
          <w:rFonts w:ascii="Times New Roman" w:hAnsi="Times New Roman"/>
          <w:sz w:val="24"/>
          <w:szCs w:val="24"/>
          <w:lang w:eastAsia="ja-JP"/>
        </w:rPr>
        <w:t xml:space="preserve"> required to hold a wood export licence</w:t>
      </w:r>
      <w:r>
        <w:rPr>
          <w:rFonts w:ascii="Times New Roman" w:hAnsi="Times New Roman"/>
          <w:sz w:val="24"/>
          <w:szCs w:val="24"/>
          <w:lang w:eastAsia="ja-JP"/>
        </w:rPr>
        <w:t xml:space="preserve">. Exporters </w:t>
      </w:r>
      <w:r w:rsidR="00DB6ECD">
        <w:rPr>
          <w:rFonts w:ascii="Times New Roman" w:hAnsi="Times New Roman"/>
          <w:sz w:val="24"/>
          <w:szCs w:val="24"/>
          <w:lang w:eastAsia="ja-JP"/>
        </w:rPr>
        <w:t xml:space="preserve">will still be required to meet </w:t>
      </w:r>
      <w:r w:rsidR="00D321E4">
        <w:rPr>
          <w:rFonts w:ascii="Times New Roman" w:hAnsi="Times New Roman"/>
          <w:sz w:val="24"/>
          <w:szCs w:val="24"/>
          <w:lang w:eastAsia="ja-JP"/>
        </w:rPr>
        <w:t xml:space="preserve">any applicable </w:t>
      </w:r>
      <w:r w:rsidR="00DB6ECD">
        <w:rPr>
          <w:rFonts w:ascii="Times New Roman" w:hAnsi="Times New Roman"/>
          <w:sz w:val="24"/>
          <w:szCs w:val="24"/>
          <w:lang w:eastAsia="ja-JP"/>
        </w:rPr>
        <w:t xml:space="preserve">importing country requirements, as well as any other requirements in the Act or the </w:t>
      </w:r>
      <w:r w:rsidR="00FA2925" w:rsidRPr="00466A7C">
        <w:rPr>
          <w:rFonts w:ascii="Times New Roman" w:hAnsi="Times New Roman"/>
          <w:i/>
          <w:iCs/>
          <w:sz w:val="24"/>
          <w:szCs w:val="24"/>
          <w:lang w:eastAsia="ja-JP"/>
        </w:rPr>
        <w:t>Export Control (</w:t>
      </w:r>
      <w:r w:rsidR="00DB6ECD" w:rsidRPr="00466A7C">
        <w:rPr>
          <w:rFonts w:ascii="Times New Roman" w:hAnsi="Times New Roman"/>
          <w:i/>
          <w:iCs/>
          <w:sz w:val="24"/>
          <w:szCs w:val="24"/>
          <w:lang w:eastAsia="ja-JP"/>
        </w:rPr>
        <w:t>Plant</w:t>
      </w:r>
      <w:r w:rsidR="00FA2925">
        <w:rPr>
          <w:rFonts w:ascii="Times New Roman" w:hAnsi="Times New Roman"/>
          <w:i/>
          <w:iCs/>
          <w:sz w:val="24"/>
          <w:szCs w:val="24"/>
          <w:lang w:eastAsia="ja-JP"/>
        </w:rPr>
        <w:t>s</w:t>
      </w:r>
      <w:r w:rsidR="00FA2925" w:rsidRPr="00466A7C">
        <w:rPr>
          <w:rFonts w:ascii="Times New Roman" w:hAnsi="Times New Roman"/>
          <w:i/>
          <w:iCs/>
          <w:sz w:val="24"/>
          <w:szCs w:val="24"/>
          <w:lang w:eastAsia="ja-JP"/>
        </w:rPr>
        <w:t xml:space="preserve"> and Plant Products)</w:t>
      </w:r>
      <w:r w:rsidR="00DB6ECD" w:rsidRPr="00466A7C">
        <w:rPr>
          <w:rFonts w:ascii="Times New Roman" w:hAnsi="Times New Roman"/>
          <w:i/>
          <w:iCs/>
          <w:sz w:val="24"/>
          <w:szCs w:val="24"/>
          <w:lang w:eastAsia="ja-JP"/>
        </w:rPr>
        <w:t xml:space="preserve"> Rules </w:t>
      </w:r>
      <w:r w:rsidR="00FA2925" w:rsidRPr="00466A7C">
        <w:rPr>
          <w:rFonts w:ascii="Times New Roman" w:hAnsi="Times New Roman"/>
          <w:i/>
          <w:iCs/>
          <w:sz w:val="24"/>
          <w:szCs w:val="24"/>
          <w:lang w:eastAsia="ja-JP"/>
        </w:rPr>
        <w:t>2021</w:t>
      </w:r>
      <w:r w:rsidR="00FA2925">
        <w:rPr>
          <w:rFonts w:ascii="Times New Roman" w:hAnsi="Times New Roman"/>
          <w:sz w:val="24"/>
          <w:szCs w:val="24"/>
          <w:lang w:eastAsia="ja-JP"/>
        </w:rPr>
        <w:t xml:space="preserve"> </w:t>
      </w:r>
      <w:r w:rsidR="00DB6ECD">
        <w:rPr>
          <w:rFonts w:ascii="Times New Roman" w:hAnsi="Times New Roman"/>
          <w:sz w:val="24"/>
          <w:szCs w:val="24"/>
          <w:lang w:eastAsia="ja-JP"/>
        </w:rPr>
        <w:t>that apply to the goods.</w:t>
      </w:r>
    </w:p>
    <w:p w14:paraId="63199CD6" w14:textId="77777777" w:rsidR="004C3A82" w:rsidRDefault="004C3A82" w:rsidP="00CE5BBF">
      <w:pPr>
        <w:spacing w:before="0"/>
        <w:rPr>
          <w:rFonts w:ascii="Times New Roman" w:hAnsi="Times New Roman"/>
          <w:sz w:val="24"/>
          <w:szCs w:val="24"/>
          <w:lang w:eastAsia="ja-JP"/>
        </w:rPr>
      </w:pPr>
    </w:p>
    <w:p w14:paraId="72A886E1" w14:textId="4CF32605" w:rsidR="00B73EC2" w:rsidRDefault="00B73EC2" w:rsidP="00CE5BBF">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466A7C">
        <w:rPr>
          <w:rFonts w:ascii="Times New Roman" w:hAnsi="Times New Roman"/>
          <w:b/>
          <w:bCs/>
          <w:sz w:val="24"/>
          <w:szCs w:val="24"/>
          <w:lang w:eastAsia="ja-JP"/>
        </w:rPr>
        <w:t>6</w:t>
      </w:r>
      <w:r>
        <w:rPr>
          <w:rFonts w:ascii="Times New Roman" w:hAnsi="Times New Roman"/>
          <w:b/>
          <w:bCs/>
          <w:sz w:val="24"/>
          <w:szCs w:val="24"/>
          <w:lang w:eastAsia="ja-JP"/>
        </w:rPr>
        <w:t>] – Section 2-13</w:t>
      </w:r>
    </w:p>
    <w:p w14:paraId="243F446E" w14:textId="77777777" w:rsidR="00B73EC2" w:rsidRDefault="00B73EC2" w:rsidP="00CE5BBF">
      <w:pPr>
        <w:spacing w:before="0"/>
        <w:rPr>
          <w:rFonts w:ascii="Times New Roman" w:hAnsi="Times New Roman"/>
          <w:b/>
          <w:bCs/>
          <w:sz w:val="24"/>
          <w:szCs w:val="24"/>
          <w:lang w:eastAsia="ja-JP"/>
        </w:rPr>
      </w:pPr>
    </w:p>
    <w:p w14:paraId="35A836C7" w14:textId="5153B24A" w:rsidR="00B73EC2" w:rsidRDefault="002B4B5F" w:rsidP="00CE5BBF">
      <w:pPr>
        <w:spacing w:before="0"/>
        <w:rPr>
          <w:rFonts w:ascii="Times New Roman" w:hAnsi="Times New Roman"/>
          <w:sz w:val="24"/>
          <w:szCs w:val="24"/>
          <w:lang w:eastAsia="ja-JP"/>
        </w:rPr>
      </w:pPr>
      <w:r>
        <w:rPr>
          <w:rFonts w:ascii="Times New Roman" w:hAnsi="Times New Roman"/>
          <w:sz w:val="24"/>
          <w:szCs w:val="24"/>
          <w:lang w:eastAsia="ja-JP"/>
        </w:rPr>
        <w:t xml:space="preserve">Section 2-13 of the Wood Rules currently provides for the </w:t>
      </w:r>
      <w:r w:rsidR="00915563">
        <w:rPr>
          <w:rFonts w:ascii="Times New Roman" w:hAnsi="Times New Roman"/>
          <w:sz w:val="24"/>
          <w:szCs w:val="24"/>
          <w:lang w:eastAsia="ja-JP"/>
        </w:rPr>
        <w:t>publication of approved codes of practice.</w:t>
      </w:r>
    </w:p>
    <w:p w14:paraId="71794F1A" w14:textId="14D54B14" w:rsidR="00B95FDD" w:rsidRDefault="00B95FDD" w:rsidP="00CE5BBF">
      <w:pPr>
        <w:spacing w:before="0"/>
        <w:rPr>
          <w:rFonts w:ascii="Times New Roman" w:hAnsi="Times New Roman"/>
          <w:sz w:val="24"/>
          <w:szCs w:val="24"/>
          <w:lang w:eastAsia="ja-JP"/>
        </w:rPr>
      </w:pPr>
    </w:p>
    <w:p w14:paraId="372742D4" w14:textId="24D6239B" w:rsidR="00B95FDD" w:rsidRDefault="00B95FDD" w:rsidP="00CE5BBF">
      <w:pPr>
        <w:spacing w:before="0"/>
        <w:rPr>
          <w:rFonts w:ascii="Times New Roman" w:hAnsi="Times New Roman"/>
          <w:sz w:val="24"/>
          <w:szCs w:val="24"/>
          <w:lang w:eastAsia="ja-JP"/>
        </w:rPr>
      </w:pPr>
      <w:r>
        <w:rPr>
          <w:rFonts w:ascii="Times New Roman" w:hAnsi="Times New Roman"/>
          <w:sz w:val="24"/>
          <w:szCs w:val="24"/>
          <w:lang w:eastAsia="ja-JP"/>
        </w:rPr>
        <w:t xml:space="preserve">An “approved code of practice”, for a State, is defined in </w:t>
      </w:r>
      <w:r w:rsidR="00073BEA">
        <w:rPr>
          <w:rFonts w:ascii="Times New Roman" w:hAnsi="Times New Roman"/>
          <w:sz w:val="24"/>
          <w:szCs w:val="24"/>
          <w:lang w:eastAsia="ja-JP"/>
        </w:rPr>
        <w:t xml:space="preserve">section 1-6 of </w:t>
      </w:r>
      <w:r>
        <w:rPr>
          <w:rFonts w:ascii="Times New Roman" w:hAnsi="Times New Roman"/>
          <w:sz w:val="24"/>
          <w:szCs w:val="24"/>
          <w:lang w:eastAsia="ja-JP"/>
        </w:rPr>
        <w:t>the Wo</w:t>
      </w:r>
      <w:r w:rsidR="00FA2925">
        <w:rPr>
          <w:rFonts w:ascii="Times New Roman" w:hAnsi="Times New Roman"/>
          <w:sz w:val="24"/>
          <w:szCs w:val="24"/>
          <w:lang w:eastAsia="ja-JP"/>
        </w:rPr>
        <w:t>o</w:t>
      </w:r>
      <w:r>
        <w:rPr>
          <w:rFonts w:ascii="Times New Roman" w:hAnsi="Times New Roman"/>
          <w:sz w:val="24"/>
          <w:szCs w:val="24"/>
          <w:lang w:eastAsia="ja-JP"/>
        </w:rPr>
        <w:t>d Rules to mean a code of practice approved for that State under subsection 2-7(</w:t>
      </w:r>
      <w:r w:rsidR="00073BEA">
        <w:rPr>
          <w:rFonts w:ascii="Times New Roman" w:hAnsi="Times New Roman"/>
          <w:sz w:val="24"/>
          <w:szCs w:val="24"/>
          <w:lang w:eastAsia="ja-JP"/>
        </w:rPr>
        <w:t>1</w:t>
      </w:r>
      <w:r>
        <w:rPr>
          <w:rFonts w:ascii="Times New Roman" w:hAnsi="Times New Roman"/>
          <w:sz w:val="24"/>
          <w:szCs w:val="24"/>
          <w:lang w:eastAsia="ja-JP"/>
        </w:rPr>
        <w:t>) of the Wood Rules, or an amended code of practice for that State approved under subsection 2-9(2) or 2-10(2), or taken to be approved under subsection 2-11(2) of the Wood Rules. S</w:t>
      </w:r>
      <w:r w:rsidR="00073BEA">
        <w:rPr>
          <w:rFonts w:ascii="Times New Roman" w:hAnsi="Times New Roman"/>
          <w:sz w:val="24"/>
          <w:szCs w:val="24"/>
          <w:lang w:eastAsia="ja-JP"/>
        </w:rPr>
        <w:t>ubs</w:t>
      </w:r>
      <w:r>
        <w:rPr>
          <w:rFonts w:ascii="Times New Roman" w:hAnsi="Times New Roman"/>
          <w:sz w:val="24"/>
          <w:szCs w:val="24"/>
          <w:lang w:eastAsia="ja-JP"/>
        </w:rPr>
        <w:t>ection 2-1</w:t>
      </w:r>
      <w:r w:rsidR="00073BEA">
        <w:rPr>
          <w:rFonts w:ascii="Times New Roman" w:hAnsi="Times New Roman"/>
          <w:sz w:val="24"/>
          <w:szCs w:val="24"/>
          <w:lang w:eastAsia="ja-JP"/>
        </w:rPr>
        <w:t>(2)</w:t>
      </w:r>
      <w:r>
        <w:rPr>
          <w:rFonts w:ascii="Times New Roman" w:hAnsi="Times New Roman"/>
          <w:sz w:val="24"/>
          <w:szCs w:val="24"/>
          <w:lang w:eastAsia="ja-JP"/>
        </w:rPr>
        <w:t xml:space="preserve"> of the Wood Rules provides that wood or woodchips are not prescribed goods if they are derived from trees sourced from a plantation in a State for which there is an approved code of practice. </w:t>
      </w:r>
      <w:r w:rsidR="00377D7D">
        <w:rPr>
          <w:rFonts w:ascii="Times New Roman" w:hAnsi="Times New Roman"/>
          <w:sz w:val="24"/>
          <w:szCs w:val="24"/>
          <w:lang w:eastAsia="ja-JP"/>
        </w:rPr>
        <w:t xml:space="preserve">The Minister may approve a code of practice for a State by notifiable instrument (see section 2-7 of the Wood Rules). </w:t>
      </w:r>
      <w:r>
        <w:rPr>
          <w:rFonts w:ascii="Times New Roman" w:hAnsi="Times New Roman"/>
          <w:sz w:val="24"/>
          <w:szCs w:val="24"/>
          <w:lang w:eastAsia="ja-JP"/>
        </w:rPr>
        <w:t>The requirement to hold a wood export licence in the Wood Rules does not apply to non-prescribed goods.</w:t>
      </w:r>
    </w:p>
    <w:p w14:paraId="766FDC49" w14:textId="77777777" w:rsidR="00915563" w:rsidRDefault="00915563" w:rsidP="00CE5BBF">
      <w:pPr>
        <w:spacing w:before="0"/>
        <w:rPr>
          <w:rFonts w:ascii="Times New Roman" w:hAnsi="Times New Roman"/>
          <w:sz w:val="24"/>
          <w:szCs w:val="24"/>
          <w:lang w:eastAsia="ja-JP"/>
        </w:rPr>
      </w:pPr>
    </w:p>
    <w:p w14:paraId="3741BC63" w14:textId="004E4EA8" w:rsidR="00915563" w:rsidRDefault="00915563" w:rsidP="00CE5BBF">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466A7C">
        <w:rPr>
          <w:rFonts w:ascii="Times New Roman" w:hAnsi="Times New Roman"/>
          <w:sz w:val="24"/>
          <w:szCs w:val="24"/>
          <w:lang w:eastAsia="ja-JP"/>
        </w:rPr>
        <w:t>6</w:t>
      </w:r>
      <w:r>
        <w:rPr>
          <w:rFonts w:ascii="Times New Roman" w:hAnsi="Times New Roman"/>
          <w:sz w:val="24"/>
          <w:szCs w:val="24"/>
          <w:lang w:eastAsia="ja-JP"/>
        </w:rPr>
        <w:t xml:space="preserve"> repeals existing section 2-13 and substitutes new section 2-13 of the Wood Rules which provides for the publication of scientific assessments of approved codes of practice</w:t>
      </w:r>
      <w:r w:rsidR="00D03DE5">
        <w:rPr>
          <w:rFonts w:ascii="Times New Roman" w:hAnsi="Times New Roman"/>
          <w:sz w:val="24"/>
          <w:szCs w:val="24"/>
          <w:lang w:eastAsia="ja-JP"/>
        </w:rPr>
        <w:t xml:space="preserve">. New section 2-13 provides that the Secretary must ensure that the findings of the most recent scientific assessment of an approved code of practice for a State, prepared under the </w:t>
      </w:r>
      <w:r w:rsidR="003C1E19">
        <w:rPr>
          <w:rFonts w:ascii="Times New Roman" w:hAnsi="Times New Roman"/>
          <w:sz w:val="24"/>
          <w:szCs w:val="24"/>
          <w:lang w:eastAsia="ja-JP"/>
        </w:rPr>
        <w:t xml:space="preserve">direction of the Secretary and based on the national plantation principles, are published on the </w:t>
      </w:r>
      <w:r w:rsidR="0008149F">
        <w:rPr>
          <w:rFonts w:ascii="Times New Roman" w:hAnsi="Times New Roman"/>
          <w:sz w:val="24"/>
          <w:szCs w:val="24"/>
          <w:lang w:eastAsia="ja-JP"/>
        </w:rPr>
        <w:t>d</w:t>
      </w:r>
      <w:r w:rsidR="003C1E19">
        <w:rPr>
          <w:rFonts w:ascii="Times New Roman" w:hAnsi="Times New Roman"/>
          <w:sz w:val="24"/>
          <w:szCs w:val="24"/>
          <w:lang w:eastAsia="ja-JP"/>
        </w:rPr>
        <w:t>epartment’s website.</w:t>
      </w:r>
    </w:p>
    <w:p w14:paraId="7BA98466" w14:textId="77777777" w:rsidR="003C1E19" w:rsidRDefault="003C1E19" w:rsidP="00CE5BBF">
      <w:pPr>
        <w:spacing w:before="0"/>
        <w:rPr>
          <w:rFonts w:ascii="Times New Roman" w:hAnsi="Times New Roman"/>
          <w:sz w:val="24"/>
          <w:szCs w:val="24"/>
          <w:lang w:eastAsia="ja-JP"/>
        </w:rPr>
      </w:pPr>
    </w:p>
    <w:p w14:paraId="627AB63E" w14:textId="11A2B56B" w:rsidR="003C1E19" w:rsidRDefault="003C1E19" w:rsidP="00CE5BBF">
      <w:pPr>
        <w:spacing w:before="0"/>
        <w:rPr>
          <w:rFonts w:ascii="Times New Roman" w:hAnsi="Times New Roman"/>
          <w:sz w:val="24"/>
          <w:szCs w:val="24"/>
          <w:lang w:eastAsia="ja-JP"/>
        </w:rPr>
      </w:pPr>
      <w:r>
        <w:rPr>
          <w:rFonts w:ascii="Times New Roman" w:hAnsi="Times New Roman"/>
          <w:sz w:val="24"/>
          <w:szCs w:val="24"/>
          <w:lang w:eastAsia="ja-JP"/>
        </w:rPr>
        <w:t>The note following new section 2-13</w:t>
      </w:r>
      <w:r w:rsidR="00B86FE8">
        <w:rPr>
          <w:rFonts w:ascii="Times New Roman" w:hAnsi="Times New Roman"/>
          <w:sz w:val="24"/>
          <w:szCs w:val="24"/>
          <w:lang w:eastAsia="ja-JP"/>
        </w:rPr>
        <w:t xml:space="preserve"> </w:t>
      </w:r>
      <w:r w:rsidR="00A9265C">
        <w:rPr>
          <w:rFonts w:ascii="Times New Roman" w:hAnsi="Times New Roman"/>
          <w:sz w:val="24"/>
          <w:szCs w:val="24"/>
          <w:lang w:eastAsia="ja-JP"/>
        </w:rPr>
        <w:t xml:space="preserve">explains that the requirement for the Minister to </w:t>
      </w:r>
      <w:r w:rsidR="00A82F5D">
        <w:rPr>
          <w:rFonts w:ascii="Times New Roman" w:hAnsi="Times New Roman"/>
          <w:sz w:val="24"/>
          <w:szCs w:val="24"/>
          <w:lang w:eastAsia="ja-JP"/>
        </w:rPr>
        <w:t>have regard to the findings in approving, or revoking the approval of, a code of practice, are in subsections 2-7(</w:t>
      </w:r>
      <w:r w:rsidR="008D2F98">
        <w:rPr>
          <w:rFonts w:ascii="Times New Roman" w:hAnsi="Times New Roman"/>
          <w:sz w:val="24"/>
          <w:szCs w:val="24"/>
          <w:lang w:eastAsia="ja-JP"/>
        </w:rPr>
        <w:t>5) and 2-12(2) of the Wood Rules.</w:t>
      </w:r>
    </w:p>
    <w:p w14:paraId="3FB06484" w14:textId="77777777" w:rsidR="008D2F98" w:rsidRDefault="008D2F98" w:rsidP="00CE5BBF">
      <w:pPr>
        <w:spacing w:before="0"/>
        <w:rPr>
          <w:rFonts w:ascii="Times New Roman" w:hAnsi="Times New Roman"/>
          <w:sz w:val="24"/>
          <w:szCs w:val="24"/>
          <w:lang w:eastAsia="ja-JP"/>
        </w:rPr>
      </w:pPr>
    </w:p>
    <w:p w14:paraId="32186D91" w14:textId="5F48CF4E" w:rsidR="00D81DEA" w:rsidRDefault="00D81DEA" w:rsidP="00D81DEA">
      <w:pPr>
        <w:spacing w:before="0"/>
        <w:rPr>
          <w:rFonts w:ascii="Times New Roman" w:hAnsi="Times New Roman"/>
          <w:sz w:val="24"/>
          <w:szCs w:val="24"/>
          <w:lang w:eastAsia="ja-JP"/>
        </w:rPr>
      </w:pPr>
      <w:r>
        <w:rPr>
          <w:rFonts w:ascii="Times New Roman" w:hAnsi="Times New Roman"/>
          <w:sz w:val="24"/>
          <w:szCs w:val="24"/>
          <w:lang w:eastAsia="ja-JP"/>
        </w:rPr>
        <w:t>This amendment has the effect that it is no longer a requirement that the Secretary must ensure that an up-to-date copy of an approved code of practice for a State is published on the department’s website, as these are provided on the relevant State agency’s website. Instead, the Secretary must ensure that the findings of the most recent scientific assessment of an approved code of practice for a State, are published on the department’s website. An assessment report sets out the effectiveness of a code of practice in managing forestry operations in the relevant State and meeting the national plantation principles. It provides transparency on these matters such that it is not necessary to publish each code of practice on the department’s website, which may consist of multiple documents and pieces of state legislation.</w:t>
      </w:r>
      <w:r w:rsidR="00EF7510">
        <w:rPr>
          <w:rFonts w:ascii="Times New Roman" w:hAnsi="Times New Roman"/>
          <w:sz w:val="24"/>
          <w:szCs w:val="24"/>
          <w:lang w:eastAsia="ja-JP"/>
        </w:rPr>
        <w:t xml:space="preserve"> </w:t>
      </w:r>
      <w:r w:rsidRPr="009F5FD1">
        <w:rPr>
          <w:rFonts w:ascii="Times New Roman" w:hAnsi="Times New Roman"/>
          <w:sz w:val="24"/>
          <w:szCs w:val="24"/>
          <w:lang w:eastAsia="ja-JP"/>
        </w:rPr>
        <w:t>This amendment will</w:t>
      </w:r>
      <w:r>
        <w:rPr>
          <w:rFonts w:ascii="Times New Roman" w:hAnsi="Times New Roman"/>
          <w:sz w:val="24"/>
          <w:szCs w:val="24"/>
          <w:lang w:eastAsia="ja-JP"/>
        </w:rPr>
        <w:t xml:space="preserve"> also</w:t>
      </w:r>
      <w:r w:rsidRPr="009F5FD1">
        <w:rPr>
          <w:rFonts w:ascii="Times New Roman" w:hAnsi="Times New Roman"/>
          <w:sz w:val="24"/>
          <w:szCs w:val="24"/>
          <w:lang w:eastAsia="ja-JP"/>
        </w:rPr>
        <w:t xml:space="preserve"> reduce administrative burden on the department and relevant </w:t>
      </w:r>
      <w:r>
        <w:rPr>
          <w:rFonts w:ascii="Times New Roman" w:hAnsi="Times New Roman"/>
          <w:sz w:val="24"/>
          <w:szCs w:val="24"/>
          <w:lang w:eastAsia="ja-JP"/>
        </w:rPr>
        <w:t>S</w:t>
      </w:r>
      <w:r w:rsidRPr="009F5FD1">
        <w:rPr>
          <w:rFonts w:ascii="Times New Roman" w:hAnsi="Times New Roman"/>
          <w:sz w:val="24"/>
          <w:szCs w:val="24"/>
          <w:lang w:eastAsia="ja-JP"/>
        </w:rPr>
        <w:t>tate departments</w:t>
      </w:r>
      <w:r w:rsidR="00EF7510">
        <w:rPr>
          <w:rFonts w:ascii="Times New Roman" w:hAnsi="Times New Roman"/>
          <w:sz w:val="24"/>
          <w:szCs w:val="24"/>
          <w:lang w:eastAsia="ja-JP"/>
        </w:rPr>
        <w:t xml:space="preserve">. </w:t>
      </w:r>
    </w:p>
    <w:p w14:paraId="53C49CB9" w14:textId="71308E48" w:rsidR="00C242C3" w:rsidRDefault="00C242C3" w:rsidP="00CE5BBF">
      <w:pPr>
        <w:spacing w:before="0"/>
        <w:rPr>
          <w:rFonts w:ascii="Times New Roman" w:hAnsi="Times New Roman"/>
          <w:b/>
          <w:bCs/>
          <w:sz w:val="24"/>
          <w:szCs w:val="24"/>
          <w:lang w:eastAsia="ja-JP"/>
        </w:rPr>
      </w:pPr>
      <w:r>
        <w:rPr>
          <w:rFonts w:ascii="Times New Roman" w:hAnsi="Times New Roman"/>
          <w:b/>
          <w:bCs/>
          <w:sz w:val="24"/>
          <w:szCs w:val="24"/>
          <w:lang w:eastAsia="ja-JP"/>
        </w:rPr>
        <w:lastRenderedPageBreak/>
        <w:t>Item [</w:t>
      </w:r>
      <w:r w:rsidR="00466A7C">
        <w:rPr>
          <w:rFonts w:ascii="Times New Roman" w:hAnsi="Times New Roman"/>
          <w:b/>
          <w:bCs/>
          <w:sz w:val="24"/>
          <w:szCs w:val="24"/>
          <w:lang w:eastAsia="ja-JP"/>
        </w:rPr>
        <w:t>7</w:t>
      </w:r>
      <w:r>
        <w:rPr>
          <w:rFonts w:ascii="Times New Roman" w:hAnsi="Times New Roman"/>
          <w:b/>
          <w:bCs/>
          <w:sz w:val="24"/>
          <w:szCs w:val="24"/>
          <w:lang w:eastAsia="ja-JP"/>
        </w:rPr>
        <w:t>] – Subsection 6-1</w:t>
      </w:r>
      <w:r w:rsidR="00A6086F">
        <w:rPr>
          <w:rFonts w:ascii="Times New Roman" w:hAnsi="Times New Roman"/>
          <w:b/>
          <w:bCs/>
          <w:sz w:val="24"/>
          <w:szCs w:val="24"/>
          <w:lang w:eastAsia="ja-JP"/>
        </w:rPr>
        <w:t>(1)</w:t>
      </w:r>
      <w:r>
        <w:rPr>
          <w:rFonts w:ascii="Times New Roman" w:hAnsi="Times New Roman"/>
          <w:b/>
          <w:bCs/>
          <w:sz w:val="24"/>
          <w:szCs w:val="24"/>
          <w:lang w:eastAsia="ja-JP"/>
        </w:rPr>
        <w:t xml:space="preserve"> (note)</w:t>
      </w:r>
    </w:p>
    <w:p w14:paraId="1C58F969" w14:textId="77777777" w:rsidR="00C242C3" w:rsidRDefault="00C242C3" w:rsidP="00CE5BBF">
      <w:pPr>
        <w:spacing w:before="0"/>
        <w:rPr>
          <w:rFonts w:ascii="Times New Roman" w:hAnsi="Times New Roman"/>
          <w:b/>
          <w:bCs/>
          <w:sz w:val="24"/>
          <w:szCs w:val="24"/>
          <w:lang w:eastAsia="ja-JP"/>
        </w:rPr>
      </w:pPr>
    </w:p>
    <w:p w14:paraId="6801FE25" w14:textId="0305DDD5" w:rsidR="00C242C3" w:rsidRDefault="00BA78D7" w:rsidP="00CE5BBF">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466A7C">
        <w:rPr>
          <w:rFonts w:ascii="Times New Roman" w:hAnsi="Times New Roman"/>
          <w:sz w:val="24"/>
          <w:szCs w:val="24"/>
          <w:lang w:eastAsia="ja-JP"/>
        </w:rPr>
        <w:t>7</w:t>
      </w:r>
      <w:r>
        <w:rPr>
          <w:rFonts w:ascii="Times New Roman" w:hAnsi="Times New Roman"/>
          <w:sz w:val="24"/>
          <w:szCs w:val="24"/>
          <w:lang w:eastAsia="ja-JP"/>
        </w:rPr>
        <w:t xml:space="preserve"> amends the note following subsection </w:t>
      </w:r>
      <w:r w:rsidR="00A6086F">
        <w:rPr>
          <w:rFonts w:ascii="Times New Roman" w:hAnsi="Times New Roman"/>
          <w:sz w:val="24"/>
          <w:szCs w:val="24"/>
          <w:lang w:eastAsia="ja-JP"/>
        </w:rPr>
        <w:t>6-1(1) of the Wood Rules. This item omits the word “Note” and substitutes the words “Note 1” in the note</w:t>
      </w:r>
      <w:r w:rsidR="00CD149A">
        <w:rPr>
          <w:rFonts w:ascii="Times New Roman" w:hAnsi="Times New Roman"/>
          <w:sz w:val="24"/>
          <w:szCs w:val="24"/>
          <w:lang w:eastAsia="ja-JP"/>
        </w:rPr>
        <w:t xml:space="preserve">. This amendment is consequential to the amendment made by item </w:t>
      </w:r>
      <w:r w:rsidR="00466A7C">
        <w:rPr>
          <w:rFonts w:ascii="Times New Roman" w:hAnsi="Times New Roman"/>
          <w:sz w:val="24"/>
          <w:szCs w:val="24"/>
          <w:lang w:eastAsia="ja-JP"/>
        </w:rPr>
        <w:t>8</w:t>
      </w:r>
      <w:r w:rsidR="00073BEA">
        <w:rPr>
          <w:rFonts w:ascii="Times New Roman" w:hAnsi="Times New Roman"/>
          <w:sz w:val="24"/>
          <w:szCs w:val="24"/>
          <w:lang w:eastAsia="ja-JP"/>
        </w:rPr>
        <w:t xml:space="preserve"> </w:t>
      </w:r>
      <w:r w:rsidR="00CD149A">
        <w:rPr>
          <w:rFonts w:ascii="Times New Roman" w:hAnsi="Times New Roman"/>
          <w:sz w:val="24"/>
          <w:szCs w:val="24"/>
          <w:lang w:eastAsia="ja-JP"/>
        </w:rPr>
        <w:t>of this Schedule</w:t>
      </w:r>
      <w:r w:rsidR="00446D48">
        <w:rPr>
          <w:rFonts w:ascii="Times New Roman" w:hAnsi="Times New Roman"/>
          <w:sz w:val="24"/>
          <w:szCs w:val="24"/>
          <w:lang w:eastAsia="ja-JP"/>
        </w:rPr>
        <w:t>, which adds another note</w:t>
      </w:r>
      <w:r w:rsidR="00CD149A">
        <w:rPr>
          <w:rFonts w:ascii="Times New Roman" w:hAnsi="Times New Roman"/>
          <w:sz w:val="24"/>
          <w:szCs w:val="24"/>
          <w:lang w:eastAsia="ja-JP"/>
        </w:rPr>
        <w:t>.</w:t>
      </w:r>
    </w:p>
    <w:p w14:paraId="6C0AF3FF" w14:textId="77777777" w:rsidR="00CD149A" w:rsidRDefault="00CD149A" w:rsidP="00CE5BBF">
      <w:pPr>
        <w:spacing w:before="0"/>
        <w:rPr>
          <w:rFonts w:ascii="Times New Roman" w:hAnsi="Times New Roman"/>
          <w:sz w:val="24"/>
          <w:szCs w:val="24"/>
          <w:lang w:eastAsia="ja-JP"/>
        </w:rPr>
      </w:pPr>
    </w:p>
    <w:p w14:paraId="4BDA294D" w14:textId="7D74A0AA" w:rsidR="00CD149A" w:rsidRDefault="00CD149A" w:rsidP="00CE5BBF">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466A7C">
        <w:rPr>
          <w:rFonts w:ascii="Times New Roman" w:hAnsi="Times New Roman"/>
          <w:b/>
          <w:bCs/>
          <w:sz w:val="24"/>
          <w:szCs w:val="24"/>
          <w:lang w:eastAsia="ja-JP"/>
        </w:rPr>
        <w:t>8</w:t>
      </w:r>
      <w:r>
        <w:rPr>
          <w:rFonts w:ascii="Times New Roman" w:hAnsi="Times New Roman"/>
          <w:b/>
          <w:bCs/>
          <w:sz w:val="24"/>
          <w:szCs w:val="24"/>
          <w:lang w:eastAsia="ja-JP"/>
        </w:rPr>
        <w:t>] – S</w:t>
      </w:r>
      <w:r w:rsidR="003B3D1D">
        <w:rPr>
          <w:rFonts w:ascii="Times New Roman" w:hAnsi="Times New Roman"/>
          <w:b/>
          <w:bCs/>
          <w:sz w:val="24"/>
          <w:szCs w:val="24"/>
          <w:lang w:eastAsia="ja-JP"/>
        </w:rPr>
        <w:t>ubs</w:t>
      </w:r>
      <w:r>
        <w:rPr>
          <w:rFonts w:ascii="Times New Roman" w:hAnsi="Times New Roman"/>
          <w:b/>
          <w:bCs/>
          <w:sz w:val="24"/>
          <w:szCs w:val="24"/>
          <w:lang w:eastAsia="ja-JP"/>
        </w:rPr>
        <w:t>ection 6-1</w:t>
      </w:r>
      <w:r w:rsidR="003B3D1D">
        <w:rPr>
          <w:rFonts w:ascii="Times New Roman" w:hAnsi="Times New Roman"/>
          <w:b/>
          <w:bCs/>
          <w:sz w:val="24"/>
          <w:szCs w:val="24"/>
          <w:lang w:eastAsia="ja-JP"/>
        </w:rPr>
        <w:t>(1)</w:t>
      </w:r>
      <w:r>
        <w:rPr>
          <w:rFonts w:ascii="Times New Roman" w:hAnsi="Times New Roman"/>
          <w:b/>
          <w:bCs/>
          <w:sz w:val="24"/>
          <w:szCs w:val="24"/>
          <w:lang w:eastAsia="ja-JP"/>
        </w:rPr>
        <w:t xml:space="preserve"> (after the note)</w:t>
      </w:r>
    </w:p>
    <w:p w14:paraId="63B771F6" w14:textId="77777777" w:rsidR="00CD149A" w:rsidRDefault="00CD149A" w:rsidP="00CE5BBF">
      <w:pPr>
        <w:spacing w:before="0"/>
        <w:rPr>
          <w:rFonts w:ascii="Times New Roman" w:hAnsi="Times New Roman"/>
          <w:b/>
          <w:bCs/>
          <w:sz w:val="24"/>
          <w:szCs w:val="24"/>
          <w:lang w:eastAsia="ja-JP"/>
        </w:rPr>
      </w:pPr>
    </w:p>
    <w:p w14:paraId="6B37F812" w14:textId="5182A9B8" w:rsidR="00CD149A" w:rsidRDefault="00CD149A" w:rsidP="00CE5BBF">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new note 2 following </w:t>
      </w:r>
      <w:r w:rsidR="00EA6992">
        <w:rPr>
          <w:rFonts w:ascii="Times New Roman" w:hAnsi="Times New Roman"/>
          <w:sz w:val="24"/>
          <w:szCs w:val="24"/>
          <w:lang w:eastAsia="ja-JP"/>
        </w:rPr>
        <w:t>section 6-1(1) of the Wood Rules. New note 2 following subsection 6-1(1)</w:t>
      </w:r>
      <w:r w:rsidR="00721D88">
        <w:rPr>
          <w:rFonts w:ascii="Times New Roman" w:hAnsi="Times New Roman"/>
          <w:sz w:val="24"/>
          <w:szCs w:val="24"/>
          <w:lang w:eastAsia="ja-JP"/>
        </w:rPr>
        <w:t xml:space="preserve"> refers the reader to paragraph 191(2)(a) of the Act and section 6-2A of the Wood Rules and explains that it is also a requirement for the grant of a wood export licence that the applicant is a fit and proper person.</w:t>
      </w:r>
    </w:p>
    <w:p w14:paraId="41150035" w14:textId="77777777" w:rsidR="007F19E8" w:rsidRDefault="007F19E8" w:rsidP="00CE5BBF">
      <w:pPr>
        <w:spacing w:before="0"/>
        <w:rPr>
          <w:rFonts w:ascii="Times New Roman" w:hAnsi="Times New Roman"/>
          <w:sz w:val="24"/>
          <w:szCs w:val="24"/>
          <w:lang w:eastAsia="ja-JP"/>
        </w:rPr>
      </w:pPr>
    </w:p>
    <w:p w14:paraId="1FCA8596" w14:textId="5F4DCE06" w:rsidR="007F19E8" w:rsidRDefault="007F19E8" w:rsidP="00CE5BBF">
      <w:pPr>
        <w:spacing w:before="0"/>
        <w:rPr>
          <w:rFonts w:ascii="Times New Roman" w:hAnsi="Times New Roman"/>
          <w:sz w:val="24"/>
          <w:szCs w:val="24"/>
          <w:lang w:eastAsia="ja-JP"/>
        </w:rPr>
      </w:pPr>
      <w:r>
        <w:rPr>
          <w:rFonts w:ascii="Times New Roman" w:hAnsi="Times New Roman"/>
          <w:sz w:val="24"/>
          <w:szCs w:val="24"/>
          <w:lang w:eastAsia="ja-JP"/>
        </w:rPr>
        <w:t>This amendment is consequential to the amendment</w:t>
      </w:r>
      <w:r w:rsidR="00297630">
        <w:rPr>
          <w:rFonts w:ascii="Times New Roman" w:hAnsi="Times New Roman"/>
          <w:sz w:val="24"/>
          <w:szCs w:val="24"/>
          <w:lang w:eastAsia="ja-JP"/>
        </w:rPr>
        <w:t xml:space="preserve"> made by item </w:t>
      </w:r>
      <w:r w:rsidR="003B3D1D">
        <w:rPr>
          <w:rFonts w:ascii="Times New Roman" w:hAnsi="Times New Roman"/>
          <w:sz w:val="24"/>
          <w:szCs w:val="24"/>
          <w:lang w:eastAsia="ja-JP"/>
        </w:rPr>
        <w:t>9</w:t>
      </w:r>
      <w:r w:rsidR="00297630">
        <w:rPr>
          <w:rFonts w:ascii="Times New Roman" w:hAnsi="Times New Roman"/>
          <w:sz w:val="24"/>
          <w:szCs w:val="24"/>
          <w:lang w:eastAsia="ja-JP"/>
        </w:rPr>
        <w:t xml:space="preserve"> of this Schedule which inserts fit an</w:t>
      </w:r>
      <w:r w:rsidR="00446D48">
        <w:rPr>
          <w:rFonts w:ascii="Times New Roman" w:hAnsi="Times New Roman"/>
          <w:sz w:val="24"/>
          <w:szCs w:val="24"/>
          <w:lang w:eastAsia="ja-JP"/>
        </w:rPr>
        <w:t>d</w:t>
      </w:r>
      <w:r w:rsidR="00297630">
        <w:rPr>
          <w:rFonts w:ascii="Times New Roman" w:hAnsi="Times New Roman"/>
          <w:sz w:val="24"/>
          <w:szCs w:val="24"/>
          <w:lang w:eastAsia="ja-JP"/>
        </w:rPr>
        <w:t xml:space="preserve"> proper person requirements</w:t>
      </w:r>
      <w:r w:rsidR="008B0D64">
        <w:rPr>
          <w:rFonts w:ascii="Times New Roman" w:hAnsi="Times New Roman"/>
          <w:sz w:val="24"/>
          <w:szCs w:val="24"/>
          <w:lang w:eastAsia="ja-JP"/>
        </w:rPr>
        <w:t>.</w:t>
      </w:r>
    </w:p>
    <w:p w14:paraId="2495A3B7" w14:textId="77777777" w:rsidR="008B0D64" w:rsidRDefault="008B0D64" w:rsidP="00CE5BBF">
      <w:pPr>
        <w:spacing w:before="0"/>
        <w:rPr>
          <w:rFonts w:ascii="Times New Roman" w:hAnsi="Times New Roman"/>
          <w:sz w:val="24"/>
          <w:szCs w:val="24"/>
          <w:lang w:eastAsia="ja-JP"/>
        </w:rPr>
      </w:pPr>
    </w:p>
    <w:p w14:paraId="3DB140FC" w14:textId="5B9593D4" w:rsidR="008B0D64" w:rsidRDefault="008B0D64" w:rsidP="00CE5BBF">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3B3D1D">
        <w:rPr>
          <w:rFonts w:ascii="Times New Roman" w:hAnsi="Times New Roman"/>
          <w:b/>
          <w:bCs/>
          <w:sz w:val="24"/>
          <w:szCs w:val="24"/>
          <w:lang w:eastAsia="ja-JP"/>
        </w:rPr>
        <w:t>9</w:t>
      </w:r>
      <w:r>
        <w:rPr>
          <w:rFonts w:ascii="Times New Roman" w:hAnsi="Times New Roman"/>
          <w:b/>
          <w:bCs/>
          <w:sz w:val="24"/>
          <w:szCs w:val="24"/>
          <w:lang w:eastAsia="ja-JP"/>
        </w:rPr>
        <w:t>] – After Part 2 of Chapter 6</w:t>
      </w:r>
    </w:p>
    <w:p w14:paraId="1190B553" w14:textId="77777777" w:rsidR="008B0D64" w:rsidRDefault="008B0D64" w:rsidP="00CE5BBF">
      <w:pPr>
        <w:spacing w:before="0"/>
        <w:rPr>
          <w:rFonts w:ascii="Times New Roman" w:hAnsi="Times New Roman"/>
          <w:b/>
          <w:bCs/>
          <w:sz w:val="24"/>
          <w:szCs w:val="24"/>
          <w:lang w:eastAsia="ja-JP"/>
        </w:rPr>
      </w:pPr>
    </w:p>
    <w:p w14:paraId="5D32DE11" w14:textId="61B28CDA" w:rsidR="008B0D64" w:rsidRDefault="008B0D64" w:rsidP="00CE5BBF">
      <w:pPr>
        <w:spacing w:before="0"/>
        <w:rPr>
          <w:rFonts w:ascii="Times New Roman" w:hAnsi="Times New Roman"/>
          <w:sz w:val="24"/>
          <w:szCs w:val="24"/>
          <w:lang w:eastAsia="ja-JP"/>
        </w:rPr>
      </w:pPr>
      <w:r>
        <w:rPr>
          <w:rFonts w:ascii="Times New Roman" w:hAnsi="Times New Roman"/>
          <w:sz w:val="24"/>
          <w:szCs w:val="24"/>
          <w:lang w:eastAsia="ja-JP"/>
        </w:rPr>
        <w:t>Subsection 373(1) of the Act provides that the</w:t>
      </w:r>
      <w:r w:rsidR="00586E99">
        <w:rPr>
          <w:rFonts w:ascii="Times New Roman" w:hAnsi="Times New Roman"/>
          <w:sz w:val="24"/>
          <w:szCs w:val="24"/>
          <w:lang w:eastAsia="ja-JP"/>
        </w:rPr>
        <w:t xml:space="preserve"> rules may prescribe kinds of persons</w:t>
      </w:r>
      <w:r w:rsidR="00446D48">
        <w:rPr>
          <w:rFonts w:ascii="Times New Roman" w:hAnsi="Times New Roman"/>
          <w:sz w:val="24"/>
          <w:szCs w:val="24"/>
          <w:lang w:eastAsia="ja-JP"/>
        </w:rPr>
        <w:t xml:space="preserve"> who are required, for the purposes of Chapter 5 (approved arrangements) or Chapter 6 (export licences) to be fit and proper persons. These kinds of persons can be prescribed</w:t>
      </w:r>
      <w:r w:rsidR="00586E99">
        <w:rPr>
          <w:rFonts w:ascii="Times New Roman" w:hAnsi="Times New Roman"/>
          <w:sz w:val="24"/>
          <w:szCs w:val="24"/>
          <w:lang w:eastAsia="ja-JP"/>
        </w:rPr>
        <w:t xml:space="preserve"> by reference to a kind of export operations</w:t>
      </w:r>
      <w:r w:rsidR="00153AD2">
        <w:rPr>
          <w:rFonts w:ascii="Times New Roman" w:hAnsi="Times New Roman"/>
          <w:sz w:val="24"/>
          <w:szCs w:val="24"/>
          <w:lang w:eastAsia="ja-JP"/>
        </w:rPr>
        <w:t xml:space="preserve"> carried out, or to be carried out, by persons of that kind in accordance with an approved arrangement or under an export licence (as the case requires).</w:t>
      </w:r>
    </w:p>
    <w:p w14:paraId="1B1DF6A7" w14:textId="77777777" w:rsidR="0047504F" w:rsidRDefault="0047504F" w:rsidP="00CE5BBF">
      <w:pPr>
        <w:spacing w:before="0"/>
        <w:rPr>
          <w:rFonts w:ascii="Times New Roman" w:hAnsi="Times New Roman"/>
          <w:sz w:val="24"/>
          <w:szCs w:val="24"/>
          <w:lang w:eastAsia="ja-JP"/>
        </w:rPr>
      </w:pPr>
    </w:p>
    <w:p w14:paraId="08A605A8" w14:textId="236DE44E" w:rsidR="0047504F" w:rsidRDefault="0047504F" w:rsidP="00CE5BBF">
      <w:pPr>
        <w:spacing w:before="0"/>
        <w:rPr>
          <w:rFonts w:ascii="Times New Roman" w:hAnsi="Times New Roman"/>
          <w:sz w:val="24"/>
          <w:szCs w:val="24"/>
          <w:lang w:eastAsia="ja-JP"/>
        </w:rPr>
      </w:pPr>
      <w:r>
        <w:rPr>
          <w:rFonts w:ascii="Times New Roman" w:hAnsi="Times New Roman"/>
          <w:sz w:val="24"/>
          <w:szCs w:val="24"/>
          <w:lang w:eastAsia="ja-JP"/>
        </w:rPr>
        <w:t xml:space="preserve">Item </w:t>
      </w:r>
      <w:r w:rsidR="003B3D1D">
        <w:rPr>
          <w:rFonts w:ascii="Times New Roman" w:hAnsi="Times New Roman"/>
          <w:sz w:val="24"/>
          <w:szCs w:val="24"/>
          <w:lang w:eastAsia="ja-JP"/>
        </w:rPr>
        <w:t>9</w:t>
      </w:r>
      <w:r>
        <w:rPr>
          <w:rFonts w:ascii="Times New Roman" w:hAnsi="Times New Roman"/>
          <w:sz w:val="24"/>
          <w:szCs w:val="24"/>
          <w:lang w:eastAsia="ja-JP"/>
        </w:rPr>
        <w:t xml:space="preserve"> inserts new Part 2A after Part 2 of Chapter 6 of the Wood Rules which provides for fit and proper person requirements.</w:t>
      </w:r>
    </w:p>
    <w:p w14:paraId="35CC3971" w14:textId="77777777" w:rsidR="0047504F" w:rsidRDefault="0047504F" w:rsidP="00CE5BBF">
      <w:pPr>
        <w:spacing w:before="0"/>
        <w:rPr>
          <w:rFonts w:ascii="Times New Roman" w:hAnsi="Times New Roman"/>
          <w:sz w:val="24"/>
          <w:szCs w:val="24"/>
          <w:lang w:eastAsia="ja-JP"/>
        </w:rPr>
      </w:pPr>
    </w:p>
    <w:p w14:paraId="3E5D36B4" w14:textId="4D40842E" w:rsidR="00B80147" w:rsidRDefault="004F714B" w:rsidP="00D161D6">
      <w:pPr>
        <w:spacing w:before="0"/>
        <w:rPr>
          <w:rFonts w:ascii="Times New Roman" w:hAnsi="Times New Roman"/>
          <w:sz w:val="24"/>
          <w:szCs w:val="24"/>
          <w:lang w:eastAsia="ja-JP"/>
        </w:rPr>
      </w:pPr>
      <w:r>
        <w:rPr>
          <w:rFonts w:ascii="Times New Roman" w:hAnsi="Times New Roman"/>
          <w:sz w:val="24"/>
          <w:szCs w:val="24"/>
          <w:lang w:eastAsia="ja-JP"/>
        </w:rPr>
        <w:t xml:space="preserve">New section 6-2A prescribes </w:t>
      </w:r>
      <w:r w:rsidR="00DA70F6">
        <w:rPr>
          <w:rFonts w:ascii="Times New Roman" w:hAnsi="Times New Roman"/>
          <w:sz w:val="24"/>
          <w:szCs w:val="24"/>
          <w:lang w:eastAsia="ja-JP"/>
        </w:rPr>
        <w:t>the kinds of persons who are required to be fit and proper persons</w:t>
      </w:r>
      <w:r w:rsidR="00446D48">
        <w:rPr>
          <w:rFonts w:ascii="Times New Roman" w:hAnsi="Times New Roman"/>
          <w:sz w:val="24"/>
          <w:szCs w:val="24"/>
          <w:lang w:eastAsia="ja-JP"/>
        </w:rPr>
        <w:t xml:space="preserve"> for the purposes of a wood export licence</w:t>
      </w:r>
      <w:r w:rsidR="00DA70F6">
        <w:rPr>
          <w:rFonts w:ascii="Times New Roman" w:hAnsi="Times New Roman"/>
          <w:sz w:val="24"/>
          <w:szCs w:val="24"/>
          <w:lang w:eastAsia="ja-JP"/>
        </w:rPr>
        <w:t>. New section 6-2A provides</w:t>
      </w:r>
      <w:r w:rsidR="00C1284C">
        <w:rPr>
          <w:rFonts w:ascii="Times New Roman" w:hAnsi="Times New Roman"/>
          <w:sz w:val="24"/>
          <w:szCs w:val="24"/>
          <w:lang w:eastAsia="ja-JP"/>
        </w:rPr>
        <w:t xml:space="preserve">, </w:t>
      </w:r>
      <w:r w:rsidR="00DA70F6">
        <w:rPr>
          <w:rFonts w:ascii="Times New Roman" w:hAnsi="Times New Roman"/>
          <w:sz w:val="24"/>
          <w:szCs w:val="24"/>
          <w:lang w:eastAsia="ja-JP"/>
        </w:rPr>
        <w:t>for the purposes of subsection 373(1) of the Act,</w:t>
      </w:r>
      <w:r w:rsidR="00C1284C">
        <w:rPr>
          <w:rFonts w:ascii="Times New Roman" w:hAnsi="Times New Roman"/>
          <w:sz w:val="24"/>
          <w:szCs w:val="24"/>
          <w:lang w:eastAsia="ja-JP"/>
        </w:rPr>
        <w:t xml:space="preserve"> that </w:t>
      </w:r>
      <w:r w:rsidR="00D161D6">
        <w:rPr>
          <w:rFonts w:ascii="Times New Roman" w:hAnsi="Times New Roman"/>
          <w:sz w:val="24"/>
          <w:szCs w:val="24"/>
          <w:lang w:eastAsia="ja-JP"/>
        </w:rPr>
        <w:t>an applicant for a wood export licence and the holder of a wood export licence are kinds of persons</w:t>
      </w:r>
      <w:r w:rsidR="002C6E30">
        <w:rPr>
          <w:rFonts w:ascii="Times New Roman" w:hAnsi="Times New Roman"/>
          <w:sz w:val="24"/>
          <w:szCs w:val="24"/>
          <w:lang w:eastAsia="ja-JP"/>
        </w:rPr>
        <w:t xml:space="preserve"> that are required</w:t>
      </w:r>
      <w:r w:rsidR="001E477F">
        <w:rPr>
          <w:rFonts w:ascii="Times New Roman" w:hAnsi="Times New Roman"/>
          <w:sz w:val="24"/>
          <w:szCs w:val="24"/>
          <w:lang w:eastAsia="ja-JP"/>
        </w:rPr>
        <w:t>, for the purposes of Chapter 6 of the Act (export licences),</w:t>
      </w:r>
      <w:r w:rsidR="002C6E30">
        <w:rPr>
          <w:rFonts w:ascii="Times New Roman" w:hAnsi="Times New Roman"/>
          <w:sz w:val="24"/>
          <w:szCs w:val="24"/>
          <w:lang w:eastAsia="ja-JP"/>
        </w:rPr>
        <w:t xml:space="preserve"> to be fit and proper persons</w:t>
      </w:r>
      <w:r w:rsidR="00397B10">
        <w:rPr>
          <w:rFonts w:ascii="Times New Roman" w:hAnsi="Times New Roman"/>
          <w:sz w:val="24"/>
          <w:szCs w:val="24"/>
          <w:lang w:eastAsia="ja-JP"/>
        </w:rPr>
        <w:t>.</w:t>
      </w:r>
    </w:p>
    <w:p w14:paraId="3C7AFE71" w14:textId="77777777" w:rsidR="00397B10" w:rsidRDefault="00397B10" w:rsidP="00D161D6">
      <w:pPr>
        <w:spacing w:before="0"/>
        <w:rPr>
          <w:rFonts w:ascii="Times New Roman" w:hAnsi="Times New Roman"/>
          <w:sz w:val="24"/>
          <w:szCs w:val="24"/>
          <w:lang w:eastAsia="ja-JP"/>
        </w:rPr>
      </w:pPr>
    </w:p>
    <w:p w14:paraId="2D8E6994" w14:textId="619458B5" w:rsidR="00397B10" w:rsidRDefault="00397B10" w:rsidP="00D161D6">
      <w:pPr>
        <w:spacing w:before="0"/>
        <w:rPr>
          <w:rFonts w:ascii="Times New Roman" w:hAnsi="Times New Roman"/>
          <w:sz w:val="24"/>
          <w:szCs w:val="24"/>
          <w:lang w:eastAsia="ja-JP"/>
        </w:rPr>
      </w:pPr>
      <w:r>
        <w:rPr>
          <w:rFonts w:ascii="Times New Roman" w:hAnsi="Times New Roman"/>
          <w:sz w:val="24"/>
          <w:szCs w:val="24"/>
          <w:lang w:eastAsia="ja-JP"/>
        </w:rPr>
        <w:t xml:space="preserve">The note following </w:t>
      </w:r>
      <w:r w:rsidR="00EB7C97">
        <w:rPr>
          <w:rFonts w:ascii="Times New Roman" w:hAnsi="Times New Roman"/>
          <w:sz w:val="24"/>
          <w:szCs w:val="24"/>
          <w:lang w:eastAsia="ja-JP"/>
        </w:rPr>
        <w:t>new section 6-2A</w:t>
      </w:r>
      <w:r w:rsidR="00DF0DD4">
        <w:rPr>
          <w:rFonts w:ascii="Times New Roman" w:hAnsi="Times New Roman"/>
          <w:sz w:val="24"/>
          <w:szCs w:val="24"/>
          <w:lang w:eastAsia="ja-JP"/>
        </w:rPr>
        <w:t xml:space="preserve"> refers the reader to section 12-2 of the Wood Rules (inserted by item </w:t>
      </w:r>
      <w:r w:rsidR="003B3D1D">
        <w:rPr>
          <w:rFonts w:ascii="Times New Roman" w:hAnsi="Times New Roman"/>
          <w:sz w:val="24"/>
          <w:szCs w:val="24"/>
          <w:lang w:eastAsia="ja-JP"/>
        </w:rPr>
        <w:t>10</w:t>
      </w:r>
      <w:r w:rsidR="00DF0DD4">
        <w:rPr>
          <w:rFonts w:ascii="Times New Roman" w:hAnsi="Times New Roman"/>
          <w:sz w:val="24"/>
          <w:szCs w:val="24"/>
          <w:lang w:eastAsia="ja-JP"/>
        </w:rPr>
        <w:t xml:space="preserve"> </w:t>
      </w:r>
      <w:r w:rsidR="003B3D1D">
        <w:rPr>
          <w:rFonts w:ascii="Times New Roman" w:hAnsi="Times New Roman"/>
          <w:sz w:val="24"/>
          <w:szCs w:val="24"/>
          <w:lang w:eastAsia="ja-JP"/>
        </w:rPr>
        <w:t>of</w:t>
      </w:r>
      <w:r w:rsidR="00DF0DD4">
        <w:rPr>
          <w:rFonts w:ascii="Times New Roman" w:hAnsi="Times New Roman"/>
          <w:sz w:val="24"/>
          <w:szCs w:val="24"/>
          <w:lang w:eastAsia="ja-JP"/>
        </w:rPr>
        <w:t xml:space="preserve"> this Schedule)</w:t>
      </w:r>
      <w:r w:rsidR="007A7182">
        <w:rPr>
          <w:rFonts w:ascii="Times New Roman" w:hAnsi="Times New Roman"/>
          <w:sz w:val="24"/>
          <w:szCs w:val="24"/>
          <w:lang w:eastAsia="ja-JP"/>
        </w:rPr>
        <w:t xml:space="preserve"> for the application of new section 6-2A.</w:t>
      </w:r>
    </w:p>
    <w:p w14:paraId="45FEF495" w14:textId="77777777" w:rsidR="00446D48" w:rsidRDefault="00446D48" w:rsidP="00D161D6">
      <w:pPr>
        <w:spacing w:before="0"/>
        <w:rPr>
          <w:rFonts w:ascii="Times New Roman" w:hAnsi="Times New Roman"/>
          <w:sz w:val="24"/>
          <w:szCs w:val="24"/>
          <w:lang w:eastAsia="ja-JP"/>
        </w:rPr>
      </w:pPr>
    </w:p>
    <w:p w14:paraId="6DA26E93" w14:textId="525A6648" w:rsidR="00B90087" w:rsidRDefault="00177FFE" w:rsidP="00D161D6">
      <w:pPr>
        <w:spacing w:before="0"/>
        <w:rPr>
          <w:rFonts w:ascii="Times New Roman" w:hAnsi="Times New Roman"/>
          <w:sz w:val="24"/>
          <w:szCs w:val="24"/>
          <w:lang w:eastAsia="ja-JP"/>
        </w:rPr>
      </w:pPr>
      <w:r>
        <w:rPr>
          <w:rFonts w:ascii="Times New Roman" w:hAnsi="Times New Roman"/>
          <w:sz w:val="24"/>
          <w:szCs w:val="24"/>
          <w:lang w:eastAsia="ja-JP"/>
        </w:rPr>
        <w:t>This amendment would broaden the requirements for grant of a wood export licence to require the Secretary or delegate to have regard to the fit and proper person test. The fit and proper person test involves the Secretary or delegate deciding whether a person (including a company) is a fit and proper person for the purposes of exporting goods from Australian territory. This includes considerations such as an applicant’s history of compliance with specified Commonwealth, State or Territory legislation</w:t>
      </w:r>
      <w:r w:rsidR="00B90087">
        <w:rPr>
          <w:rFonts w:ascii="Times New Roman" w:hAnsi="Times New Roman"/>
          <w:sz w:val="24"/>
          <w:szCs w:val="24"/>
          <w:lang w:eastAsia="ja-JP"/>
        </w:rPr>
        <w:t>,</w:t>
      </w:r>
      <w:r>
        <w:rPr>
          <w:rFonts w:ascii="Times New Roman" w:hAnsi="Times New Roman"/>
          <w:sz w:val="24"/>
          <w:szCs w:val="24"/>
          <w:lang w:eastAsia="ja-JP"/>
        </w:rPr>
        <w:t xml:space="preserve"> their criminal and financial history (such as whether any Commonwealth debts are owed)</w:t>
      </w:r>
      <w:r w:rsidR="00B90087">
        <w:rPr>
          <w:rFonts w:ascii="Times New Roman" w:hAnsi="Times New Roman"/>
          <w:sz w:val="24"/>
          <w:szCs w:val="24"/>
          <w:lang w:eastAsia="ja-JP"/>
        </w:rPr>
        <w:t xml:space="preserve"> or whether they have made a false or misleading statement in an application under the Act. The fit and proper person test enables the decision-maker to consider whether an applicant is trustworthy and demonstrates the personal integrity to be able to export agricultural goods from Australian territory. </w:t>
      </w:r>
    </w:p>
    <w:p w14:paraId="700C234E" w14:textId="77777777" w:rsidR="00B90087" w:rsidRDefault="00B90087" w:rsidP="00D161D6">
      <w:pPr>
        <w:spacing w:before="0"/>
        <w:rPr>
          <w:rFonts w:ascii="Times New Roman" w:hAnsi="Times New Roman"/>
          <w:sz w:val="24"/>
          <w:szCs w:val="24"/>
          <w:lang w:eastAsia="ja-JP"/>
        </w:rPr>
      </w:pPr>
    </w:p>
    <w:p w14:paraId="4AB4BE47" w14:textId="3EC75424" w:rsidR="00446D48" w:rsidRDefault="00B90087" w:rsidP="00D161D6">
      <w:pPr>
        <w:spacing w:before="0"/>
        <w:rPr>
          <w:rFonts w:ascii="Times New Roman" w:hAnsi="Times New Roman"/>
          <w:sz w:val="24"/>
          <w:szCs w:val="24"/>
          <w:lang w:eastAsia="ja-JP"/>
        </w:rPr>
      </w:pPr>
      <w:r>
        <w:rPr>
          <w:rFonts w:ascii="Times New Roman" w:hAnsi="Times New Roman"/>
          <w:sz w:val="24"/>
          <w:szCs w:val="24"/>
          <w:lang w:eastAsia="ja-JP"/>
        </w:rPr>
        <w:t>The</w:t>
      </w:r>
      <w:r w:rsidR="00177FFE">
        <w:rPr>
          <w:rFonts w:ascii="Times New Roman" w:hAnsi="Times New Roman"/>
          <w:sz w:val="24"/>
          <w:szCs w:val="24"/>
          <w:lang w:eastAsia="ja-JP"/>
        </w:rPr>
        <w:t xml:space="preserve"> </w:t>
      </w:r>
      <w:r>
        <w:rPr>
          <w:rFonts w:ascii="Times New Roman" w:hAnsi="Times New Roman"/>
          <w:sz w:val="24"/>
          <w:szCs w:val="24"/>
          <w:lang w:eastAsia="ja-JP"/>
        </w:rPr>
        <w:t xml:space="preserve">purpose of this </w:t>
      </w:r>
      <w:r w:rsidR="00177FFE">
        <w:rPr>
          <w:rFonts w:ascii="Times New Roman" w:hAnsi="Times New Roman"/>
          <w:sz w:val="24"/>
          <w:szCs w:val="24"/>
          <w:lang w:eastAsia="ja-JP"/>
        </w:rPr>
        <w:t xml:space="preserve">amendment </w:t>
      </w:r>
      <w:r>
        <w:rPr>
          <w:rFonts w:ascii="Times New Roman" w:hAnsi="Times New Roman"/>
          <w:sz w:val="24"/>
          <w:szCs w:val="24"/>
          <w:lang w:eastAsia="ja-JP"/>
        </w:rPr>
        <w:t>is to</w:t>
      </w:r>
      <w:r w:rsidR="00177FFE">
        <w:rPr>
          <w:rFonts w:ascii="Times New Roman" w:hAnsi="Times New Roman"/>
          <w:sz w:val="24"/>
          <w:szCs w:val="24"/>
          <w:lang w:eastAsia="ja-JP"/>
        </w:rPr>
        <w:t xml:space="preserve"> enhance the </w:t>
      </w:r>
      <w:r w:rsidR="0008149F">
        <w:rPr>
          <w:rFonts w:ascii="Times New Roman" w:hAnsi="Times New Roman"/>
          <w:sz w:val="24"/>
          <w:szCs w:val="24"/>
          <w:lang w:eastAsia="ja-JP"/>
        </w:rPr>
        <w:t>d</w:t>
      </w:r>
      <w:r w:rsidR="00177FFE">
        <w:rPr>
          <w:rFonts w:ascii="Times New Roman" w:hAnsi="Times New Roman"/>
          <w:sz w:val="24"/>
          <w:szCs w:val="24"/>
          <w:lang w:eastAsia="ja-JP"/>
        </w:rPr>
        <w:t xml:space="preserve">epartment’s ability to take into consideration the integrity of exporters before granting them a wood export licence and its ability to take </w:t>
      </w:r>
      <w:r>
        <w:rPr>
          <w:rFonts w:ascii="Times New Roman" w:hAnsi="Times New Roman"/>
          <w:sz w:val="24"/>
          <w:szCs w:val="24"/>
          <w:lang w:eastAsia="ja-JP"/>
        </w:rPr>
        <w:t>administrative</w:t>
      </w:r>
      <w:r w:rsidR="00177FFE">
        <w:rPr>
          <w:rFonts w:ascii="Times New Roman" w:hAnsi="Times New Roman"/>
          <w:sz w:val="24"/>
          <w:szCs w:val="24"/>
          <w:lang w:eastAsia="ja-JP"/>
        </w:rPr>
        <w:t xml:space="preserve"> action against exporters</w:t>
      </w:r>
      <w:r>
        <w:rPr>
          <w:rFonts w:ascii="Times New Roman" w:hAnsi="Times New Roman"/>
          <w:sz w:val="24"/>
          <w:szCs w:val="24"/>
          <w:lang w:eastAsia="ja-JP"/>
        </w:rPr>
        <w:t xml:space="preserve">, such as suspending or revoking their </w:t>
      </w:r>
      <w:r>
        <w:rPr>
          <w:rFonts w:ascii="Times New Roman" w:hAnsi="Times New Roman"/>
          <w:sz w:val="24"/>
          <w:szCs w:val="24"/>
          <w:lang w:eastAsia="ja-JP"/>
        </w:rPr>
        <w:lastRenderedPageBreak/>
        <w:t>wood export licence,</w:t>
      </w:r>
      <w:r w:rsidR="00177FFE">
        <w:rPr>
          <w:rFonts w:ascii="Times New Roman" w:hAnsi="Times New Roman"/>
          <w:sz w:val="24"/>
          <w:szCs w:val="24"/>
          <w:lang w:eastAsia="ja-JP"/>
        </w:rPr>
        <w:t xml:space="preserve"> if they make false declarations when applying for a licence</w:t>
      </w:r>
      <w:r>
        <w:rPr>
          <w:rFonts w:ascii="Times New Roman" w:hAnsi="Times New Roman"/>
          <w:sz w:val="24"/>
          <w:szCs w:val="24"/>
          <w:lang w:eastAsia="ja-JP"/>
        </w:rPr>
        <w:t xml:space="preserve"> or have otherwise ceased to be a fit and proper person</w:t>
      </w:r>
      <w:r w:rsidR="00177FFE">
        <w:rPr>
          <w:rFonts w:ascii="Times New Roman" w:hAnsi="Times New Roman"/>
          <w:sz w:val="24"/>
          <w:szCs w:val="24"/>
          <w:lang w:eastAsia="ja-JP"/>
        </w:rPr>
        <w:t>.</w:t>
      </w:r>
    </w:p>
    <w:p w14:paraId="70851AE1" w14:textId="77777777" w:rsidR="007A7182" w:rsidRDefault="007A7182" w:rsidP="00D161D6">
      <w:pPr>
        <w:spacing w:before="0"/>
        <w:rPr>
          <w:rFonts w:ascii="Times New Roman" w:hAnsi="Times New Roman"/>
          <w:sz w:val="24"/>
          <w:szCs w:val="24"/>
          <w:lang w:eastAsia="ja-JP"/>
        </w:rPr>
      </w:pPr>
    </w:p>
    <w:p w14:paraId="69D67906" w14:textId="2369A5FD" w:rsidR="007A7182" w:rsidRDefault="007A7182" w:rsidP="00D161D6">
      <w:pPr>
        <w:spacing w:before="0"/>
        <w:rPr>
          <w:rFonts w:ascii="Times New Roman" w:hAnsi="Times New Roman"/>
          <w:sz w:val="24"/>
          <w:szCs w:val="24"/>
          <w:lang w:eastAsia="ja-JP"/>
        </w:rPr>
      </w:pPr>
      <w:r>
        <w:rPr>
          <w:rFonts w:ascii="Times New Roman" w:hAnsi="Times New Roman"/>
          <w:b/>
          <w:bCs/>
          <w:sz w:val="24"/>
          <w:szCs w:val="24"/>
          <w:lang w:eastAsia="ja-JP"/>
        </w:rPr>
        <w:t>Item</w:t>
      </w:r>
      <w:r w:rsidR="00F175AA">
        <w:rPr>
          <w:rFonts w:ascii="Times New Roman" w:hAnsi="Times New Roman"/>
          <w:b/>
          <w:bCs/>
          <w:sz w:val="24"/>
          <w:szCs w:val="24"/>
          <w:lang w:eastAsia="ja-JP"/>
        </w:rPr>
        <w:t xml:space="preserve"> [</w:t>
      </w:r>
      <w:r w:rsidR="003B3D1D">
        <w:rPr>
          <w:rFonts w:ascii="Times New Roman" w:hAnsi="Times New Roman"/>
          <w:b/>
          <w:bCs/>
          <w:sz w:val="24"/>
          <w:szCs w:val="24"/>
          <w:lang w:eastAsia="ja-JP"/>
        </w:rPr>
        <w:t>10</w:t>
      </w:r>
      <w:r w:rsidR="00F175AA">
        <w:rPr>
          <w:rFonts w:ascii="Times New Roman" w:hAnsi="Times New Roman"/>
          <w:b/>
          <w:bCs/>
          <w:sz w:val="24"/>
          <w:szCs w:val="24"/>
          <w:lang w:eastAsia="ja-JP"/>
        </w:rPr>
        <w:t xml:space="preserve">] – </w:t>
      </w:r>
      <w:r w:rsidR="00162E95">
        <w:rPr>
          <w:rFonts w:ascii="Times New Roman" w:hAnsi="Times New Roman"/>
          <w:b/>
          <w:bCs/>
          <w:sz w:val="24"/>
          <w:szCs w:val="24"/>
          <w:lang w:eastAsia="ja-JP"/>
        </w:rPr>
        <w:t>At the end of</w:t>
      </w:r>
      <w:r w:rsidR="00F175AA">
        <w:rPr>
          <w:rFonts w:ascii="Times New Roman" w:hAnsi="Times New Roman"/>
          <w:b/>
          <w:bCs/>
          <w:sz w:val="24"/>
          <w:szCs w:val="24"/>
          <w:lang w:eastAsia="ja-JP"/>
        </w:rPr>
        <w:t xml:space="preserve"> Chapter 12</w:t>
      </w:r>
    </w:p>
    <w:p w14:paraId="23DF43BE" w14:textId="77777777" w:rsidR="00F175AA" w:rsidRDefault="00F175AA" w:rsidP="00D161D6">
      <w:pPr>
        <w:spacing w:before="0"/>
        <w:rPr>
          <w:rFonts w:ascii="Times New Roman" w:hAnsi="Times New Roman"/>
          <w:sz w:val="24"/>
          <w:szCs w:val="24"/>
          <w:lang w:eastAsia="ja-JP"/>
        </w:rPr>
      </w:pPr>
    </w:p>
    <w:p w14:paraId="16EB974A" w14:textId="271193A2" w:rsidR="00F175AA" w:rsidRDefault="00F175AA" w:rsidP="00D161D6">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new section 12-2 </w:t>
      </w:r>
      <w:r w:rsidR="00162E95">
        <w:rPr>
          <w:rFonts w:ascii="Times New Roman" w:hAnsi="Times New Roman"/>
          <w:sz w:val="24"/>
          <w:szCs w:val="24"/>
          <w:lang w:eastAsia="ja-JP"/>
        </w:rPr>
        <w:t>at the end of</w:t>
      </w:r>
      <w:r>
        <w:rPr>
          <w:rFonts w:ascii="Times New Roman" w:hAnsi="Times New Roman"/>
          <w:sz w:val="24"/>
          <w:szCs w:val="24"/>
          <w:lang w:eastAsia="ja-JP"/>
        </w:rPr>
        <w:t xml:space="preserve"> Chapter 12 of the Wood Rules</w:t>
      </w:r>
      <w:r w:rsidR="00525203">
        <w:rPr>
          <w:rFonts w:ascii="Times New Roman" w:hAnsi="Times New Roman"/>
          <w:sz w:val="24"/>
          <w:szCs w:val="24"/>
          <w:lang w:eastAsia="ja-JP"/>
        </w:rPr>
        <w:t xml:space="preserve"> which provides transitional provisions relating to the Amendment Rules.</w:t>
      </w:r>
    </w:p>
    <w:p w14:paraId="41E9C225" w14:textId="77777777" w:rsidR="0093314D" w:rsidRDefault="0093314D" w:rsidP="00D161D6">
      <w:pPr>
        <w:spacing w:before="0"/>
        <w:rPr>
          <w:rFonts w:ascii="Times New Roman" w:hAnsi="Times New Roman"/>
          <w:sz w:val="24"/>
          <w:szCs w:val="24"/>
          <w:lang w:eastAsia="ja-JP"/>
        </w:rPr>
      </w:pPr>
    </w:p>
    <w:p w14:paraId="481CD605" w14:textId="31CEB4EF" w:rsidR="0093314D" w:rsidRDefault="00B34045" w:rsidP="00D161D6">
      <w:pPr>
        <w:spacing w:before="0"/>
        <w:rPr>
          <w:rFonts w:ascii="Times New Roman" w:hAnsi="Times New Roman"/>
          <w:sz w:val="24"/>
          <w:szCs w:val="24"/>
          <w:lang w:eastAsia="ja-JP"/>
        </w:rPr>
      </w:pPr>
      <w:r>
        <w:rPr>
          <w:rFonts w:ascii="Times New Roman" w:hAnsi="Times New Roman"/>
          <w:sz w:val="24"/>
          <w:szCs w:val="24"/>
          <w:lang w:eastAsia="ja-JP"/>
        </w:rPr>
        <w:t xml:space="preserve">New section 12-2 provides that section </w:t>
      </w:r>
      <w:r w:rsidR="00496B48">
        <w:rPr>
          <w:rFonts w:ascii="Times New Roman" w:hAnsi="Times New Roman"/>
          <w:sz w:val="24"/>
          <w:szCs w:val="24"/>
          <w:lang w:eastAsia="ja-JP"/>
        </w:rPr>
        <w:t>6-2A of the Wood Rules (as inserted by Schedule 1 to the Amendment Rules)</w:t>
      </w:r>
      <w:r w:rsidR="00A55C75">
        <w:rPr>
          <w:rFonts w:ascii="Times New Roman" w:hAnsi="Times New Roman"/>
          <w:sz w:val="24"/>
          <w:szCs w:val="24"/>
          <w:lang w:eastAsia="ja-JP"/>
        </w:rPr>
        <w:t xml:space="preserve"> applies in relation to the following:</w:t>
      </w:r>
    </w:p>
    <w:p w14:paraId="357EF59B" w14:textId="198DD433" w:rsidR="00A55C75" w:rsidRDefault="00A55C75" w:rsidP="00A55C75">
      <w:pPr>
        <w:pStyle w:val="ListParagraph"/>
        <w:numPr>
          <w:ilvl w:val="0"/>
          <w:numId w:val="36"/>
        </w:numPr>
        <w:spacing w:before="0"/>
        <w:rPr>
          <w:rFonts w:ascii="Times New Roman" w:hAnsi="Times New Roman"/>
          <w:sz w:val="24"/>
          <w:szCs w:val="24"/>
          <w:lang w:eastAsia="ja-JP"/>
        </w:rPr>
      </w:pPr>
      <w:r>
        <w:rPr>
          <w:rFonts w:ascii="Times New Roman" w:hAnsi="Times New Roman"/>
          <w:sz w:val="24"/>
          <w:szCs w:val="24"/>
          <w:lang w:eastAsia="ja-JP"/>
        </w:rPr>
        <w:t>applications for</w:t>
      </w:r>
      <w:r w:rsidR="001515E1">
        <w:rPr>
          <w:rFonts w:ascii="Times New Roman" w:hAnsi="Times New Roman"/>
          <w:sz w:val="24"/>
          <w:szCs w:val="24"/>
          <w:lang w:eastAsia="ja-JP"/>
        </w:rPr>
        <w:t>, or in relation to, wood export licences:</w:t>
      </w:r>
    </w:p>
    <w:p w14:paraId="6CFDCEE1" w14:textId="62770D08" w:rsidR="001515E1" w:rsidRDefault="001515E1" w:rsidP="001515E1">
      <w:pPr>
        <w:pStyle w:val="ListParagraph"/>
        <w:numPr>
          <w:ilvl w:val="1"/>
          <w:numId w:val="36"/>
        </w:numPr>
        <w:spacing w:before="0"/>
        <w:rPr>
          <w:rFonts w:ascii="Times New Roman" w:hAnsi="Times New Roman"/>
          <w:sz w:val="24"/>
          <w:szCs w:val="24"/>
          <w:lang w:eastAsia="ja-JP"/>
        </w:rPr>
      </w:pPr>
      <w:r>
        <w:rPr>
          <w:rFonts w:ascii="Times New Roman" w:hAnsi="Times New Roman"/>
          <w:sz w:val="24"/>
          <w:szCs w:val="24"/>
          <w:lang w:eastAsia="ja-JP"/>
        </w:rPr>
        <w:t>made on or af</w:t>
      </w:r>
      <w:r w:rsidR="00F350DB">
        <w:rPr>
          <w:rFonts w:ascii="Times New Roman" w:hAnsi="Times New Roman"/>
          <w:sz w:val="24"/>
          <w:szCs w:val="24"/>
          <w:lang w:eastAsia="ja-JP"/>
        </w:rPr>
        <w:t xml:space="preserve">ter 1 </w:t>
      </w:r>
      <w:r w:rsidR="0052108B">
        <w:rPr>
          <w:rFonts w:ascii="Times New Roman" w:hAnsi="Times New Roman"/>
          <w:sz w:val="24"/>
          <w:szCs w:val="24"/>
          <w:lang w:eastAsia="ja-JP"/>
        </w:rPr>
        <w:t xml:space="preserve">May </w:t>
      </w:r>
      <w:proofErr w:type="gramStart"/>
      <w:r w:rsidR="00F350DB">
        <w:rPr>
          <w:rFonts w:ascii="Times New Roman" w:hAnsi="Times New Roman"/>
          <w:sz w:val="24"/>
          <w:szCs w:val="24"/>
          <w:lang w:eastAsia="ja-JP"/>
        </w:rPr>
        <w:t>202</w:t>
      </w:r>
      <w:r w:rsidR="003B3D1D">
        <w:rPr>
          <w:rFonts w:ascii="Times New Roman" w:hAnsi="Times New Roman"/>
          <w:sz w:val="24"/>
          <w:szCs w:val="24"/>
          <w:lang w:eastAsia="ja-JP"/>
        </w:rPr>
        <w:t>5</w:t>
      </w:r>
      <w:r w:rsidR="00F350DB">
        <w:rPr>
          <w:rFonts w:ascii="Times New Roman" w:hAnsi="Times New Roman"/>
          <w:sz w:val="24"/>
          <w:szCs w:val="24"/>
          <w:lang w:eastAsia="ja-JP"/>
        </w:rPr>
        <w:t>;</w:t>
      </w:r>
      <w:proofErr w:type="gramEnd"/>
      <w:r w:rsidR="00F350DB">
        <w:rPr>
          <w:rFonts w:ascii="Times New Roman" w:hAnsi="Times New Roman"/>
          <w:sz w:val="24"/>
          <w:szCs w:val="24"/>
          <w:lang w:eastAsia="ja-JP"/>
        </w:rPr>
        <w:t xml:space="preserve"> or</w:t>
      </w:r>
    </w:p>
    <w:p w14:paraId="7B6C8D69" w14:textId="6DD2EE66" w:rsidR="002A21BF" w:rsidRPr="002A21BF" w:rsidRDefault="00F350DB" w:rsidP="002A21BF">
      <w:pPr>
        <w:pStyle w:val="ListParagraph"/>
        <w:numPr>
          <w:ilvl w:val="1"/>
          <w:numId w:val="36"/>
        </w:numPr>
        <w:spacing w:before="0"/>
        <w:rPr>
          <w:rFonts w:ascii="Times New Roman" w:hAnsi="Times New Roman"/>
          <w:sz w:val="24"/>
          <w:szCs w:val="24"/>
          <w:lang w:eastAsia="ja-JP"/>
        </w:rPr>
      </w:pPr>
      <w:r>
        <w:rPr>
          <w:rFonts w:ascii="Times New Roman" w:hAnsi="Times New Roman"/>
          <w:sz w:val="24"/>
          <w:szCs w:val="24"/>
          <w:lang w:eastAsia="ja-JP"/>
        </w:rPr>
        <w:t>made before, but not determined by,</w:t>
      </w:r>
      <w:r w:rsidR="003B3D1D">
        <w:rPr>
          <w:rFonts w:ascii="Times New Roman" w:hAnsi="Times New Roman"/>
          <w:sz w:val="24"/>
          <w:szCs w:val="24"/>
          <w:lang w:eastAsia="ja-JP"/>
        </w:rPr>
        <w:t xml:space="preserve"> </w:t>
      </w:r>
      <w:r>
        <w:rPr>
          <w:rFonts w:ascii="Times New Roman" w:hAnsi="Times New Roman"/>
          <w:sz w:val="24"/>
          <w:szCs w:val="24"/>
          <w:lang w:eastAsia="ja-JP"/>
        </w:rPr>
        <w:t xml:space="preserve">1 </w:t>
      </w:r>
      <w:r w:rsidR="0052108B">
        <w:rPr>
          <w:rFonts w:ascii="Times New Roman" w:hAnsi="Times New Roman"/>
          <w:sz w:val="24"/>
          <w:szCs w:val="24"/>
          <w:lang w:eastAsia="ja-JP"/>
        </w:rPr>
        <w:t xml:space="preserve">May </w:t>
      </w:r>
      <w:r>
        <w:rPr>
          <w:rFonts w:ascii="Times New Roman" w:hAnsi="Times New Roman"/>
          <w:sz w:val="24"/>
          <w:szCs w:val="24"/>
          <w:lang w:eastAsia="ja-JP"/>
        </w:rPr>
        <w:t>202</w:t>
      </w:r>
      <w:r w:rsidR="003B3D1D">
        <w:rPr>
          <w:rFonts w:ascii="Times New Roman" w:hAnsi="Times New Roman"/>
          <w:sz w:val="24"/>
          <w:szCs w:val="24"/>
          <w:lang w:eastAsia="ja-JP"/>
        </w:rPr>
        <w:t>5</w:t>
      </w:r>
      <w:r>
        <w:rPr>
          <w:rFonts w:ascii="Times New Roman" w:hAnsi="Times New Roman"/>
          <w:sz w:val="24"/>
          <w:szCs w:val="24"/>
          <w:lang w:eastAsia="ja-JP"/>
        </w:rPr>
        <w:t>; and</w:t>
      </w:r>
    </w:p>
    <w:p w14:paraId="61382334" w14:textId="2B91EF3A" w:rsidR="00F350DB" w:rsidRDefault="00F350DB" w:rsidP="002A21BF">
      <w:pPr>
        <w:pStyle w:val="ListParagraph"/>
        <w:numPr>
          <w:ilvl w:val="0"/>
          <w:numId w:val="36"/>
        </w:numPr>
        <w:spacing w:before="0"/>
        <w:rPr>
          <w:rFonts w:ascii="Times New Roman" w:hAnsi="Times New Roman"/>
          <w:sz w:val="24"/>
          <w:szCs w:val="24"/>
          <w:lang w:eastAsia="ja-JP"/>
        </w:rPr>
      </w:pPr>
      <w:r w:rsidRPr="002A21BF">
        <w:rPr>
          <w:rFonts w:ascii="Times New Roman" w:hAnsi="Times New Roman"/>
          <w:sz w:val="24"/>
          <w:szCs w:val="24"/>
          <w:lang w:eastAsia="ja-JP"/>
        </w:rPr>
        <w:t>other decisions in relation to wood export licences made on or after</w:t>
      </w:r>
      <w:r w:rsidR="002A21BF" w:rsidRPr="002A21BF">
        <w:rPr>
          <w:rFonts w:ascii="Times New Roman" w:hAnsi="Times New Roman"/>
          <w:sz w:val="24"/>
          <w:szCs w:val="24"/>
          <w:lang w:eastAsia="ja-JP"/>
        </w:rPr>
        <w:t xml:space="preserve"> 1 </w:t>
      </w:r>
      <w:r w:rsidR="0052108B">
        <w:rPr>
          <w:rFonts w:ascii="Times New Roman" w:hAnsi="Times New Roman"/>
          <w:sz w:val="24"/>
          <w:szCs w:val="24"/>
          <w:lang w:eastAsia="ja-JP"/>
        </w:rPr>
        <w:t xml:space="preserve">May </w:t>
      </w:r>
      <w:r w:rsidR="002A21BF" w:rsidRPr="002A21BF">
        <w:rPr>
          <w:rFonts w:ascii="Times New Roman" w:hAnsi="Times New Roman"/>
          <w:sz w:val="24"/>
          <w:szCs w:val="24"/>
          <w:lang w:eastAsia="ja-JP"/>
        </w:rPr>
        <w:t>202</w:t>
      </w:r>
      <w:r w:rsidR="003B3D1D">
        <w:rPr>
          <w:rFonts w:ascii="Times New Roman" w:hAnsi="Times New Roman"/>
          <w:sz w:val="24"/>
          <w:szCs w:val="24"/>
          <w:lang w:eastAsia="ja-JP"/>
        </w:rPr>
        <w:t>5</w:t>
      </w:r>
      <w:r w:rsidR="002A21BF" w:rsidRPr="002A21BF">
        <w:rPr>
          <w:rFonts w:ascii="Times New Roman" w:hAnsi="Times New Roman"/>
          <w:sz w:val="24"/>
          <w:szCs w:val="24"/>
          <w:lang w:eastAsia="ja-JP"/>
        </w:rPr>
        <w:t>.</w:t>
      </w:r>
    </w:p>
    <w:p w14:paraId="023B4557" w14:textId="77777777" w:rsidR="002A21BF" w:rsidRDefault="002A21BF" w:rsidP="002A21BF">
      <w:pPr>
        <w:spacing w:before="0"/>
        <w:rPr>
          <w:rFonts w:ascii="Times New Roman" w:hAnsi="Times New Roman"/>
          <w:sz w:val="24"/>
          <w:szCs w:val="24"/>
          <w:lang w:eastAsia="ja-JP"/>
        </w:rPr>
      </w:pPr>
    </w:p>
    <w:p w14:paraId="162076DD" w14:textId="67BA6E7F" w:rsidR="002A21BF" w:rsidRPr="002A21BF" w:rsidRDefault="003328D3" w:rsidP="002A21BF">
      <w:pPr>
        <w:spacing w:before="0"/>
        <w:rPr>
          <w:rFonts w:ascii="Times New Roman" w:hAnsi="Times New Roman"/>
          <w:sz w:val="24"/>
          <w:szCs w:val="24"/>
          <w:lang w:eastAsia="ja-JP"/>
        </w:rPr>
      </w:pPr>
      <w:r>
        <w:rPr>
          <w:rFonts w:ascii="Times New Roman" w:hAnsi="Times New Roman"/>
          <w:sz w:val="24"/>
          <w:szCs w:val="24"/>
          <w:lang w:eastAsia="ja-JP"/>
        </w:rPr>
        <w:t xml:space="preserve">New section 12-2 makes clear that </w:t>
      </w:r>
      <w:r w:rsidR="00D55E61">
        <w:rPr>
          <w:rFonts w:ascii="Times New Roman" w:hAnsi="Times New Roman"/>
          <w:sz w:val="24"/>
          <w:szCs w:val="24"/>
          <w:lang w:eastAsia="ja-JP"/>
        </w:rPr>
        <w:t xml:space="preserve">new section 6-2A </w:t>
      </w:r>
      <w:r w:rsidR="00B90087">
        <w:rPr>
          <w:rFonts w:ascii="Times New Roman" w:hAnsi="Times New Roman"/>
          <w:sz w:val="24"/>
          <w:szCs w:val="24"/>
          <w:lang w:eastAsia="ja-JP"/>
        </w:rPr>
        <w:t xml:space="preserve">relating to fit and proper person requirements </w:t>
      </w:r>
      <w:r w:rsidR="005A7DA9">
        <w:rPr>
          <w:rFonts w:ascii="Times New Roman" w:hAnsi="Times New Roman"/>
          <w:sz w:val="24"/>
          <w:szCs w:val="24"/>
          <w:lang w:eastAsia="ja-JP"/>
        </w:rPr>
        <w:t xml:space="preserve">has prospective </w:t>
      </w:r>
      <w:r w:rsidR="004017A5">
        <w:rPr>
          <w:rFonts w:ascii="Times New Roman" w:hAnsi="Times New Roman"/>
          <w:sz w:val="24"/>
          <w:szCs w:val="24"/>
          <w:lang w:eastAsia="ja-JP"/>
        </w:rPr>
        <w:t>effect</w:t>
      </w:r>
      <w:r w:rsidR="00042C43">
        <w:rPr>
          <w:rFonts w:ascii="Times New Roman" w:hAnsi="Times New Roman"/>
          <w:sz w:val="24"/>
          <w:szCs w:val="24"/>
          <w:lang w:eastAsia="ja-JP"/>
        </w:rPr>
        <w:t xml:space="preserve"> </w:t>
      </w:r>
      <w:r w:rsidR="00B90087">
        <w:rPr>
          <w:rFonts w:ascii="Times New Roman" w:hAnsi="Times New Roman"/>
          <w:sz w:val="24"/>
          <w:szCs w:val="24"/>
          <w:lang w:eastAsia="ja-JP"/>
        </w:rPr>
        <w:t xml:space="preserve">in relation to applications and </w:t>
      </w:r>
      <w:r w:rsidR="00042C43">
        <w:rPr>
          <w:rFonts w:ascii="Times New Roman" w:hAnsi="Times New Roman"/>
          <w:sz w:val="24"/>
          <w:szCs w:val="24"/>
          <w:lang w:eastAsia="ja-JP"/>
        </w:rPr>
        <w:t>relevant decisions made under the Act</w:t>
      </w:r>
      <w:r w:rsidR="00A42B90">
        <w:rPr>
          <w:rFonts w:ascii="Times New Roman" w:hAnsi="Times New Roman"/>
          <w:sz w:val="24"/>
          <w:szCs w:val="24"/>
          <w:lang w:eastAsia="ja-JP"/>
        </w:rPr>
        <w:t>.</w:t>
      </w:r>
      <w:r w:rsidR="00B90087">
        <w:rPr>
          <w:rFonts w:ascii="Times New Roman" w:hAnsi="Times New Roman"/>
          <w:sz w:val="24"/>
          <w:szCs w:val="24"/>
          <w:lang w:eastAsia="ja-JP"/>
        </w:rPr>
        <w:t xml:space="preserve"> It also provides for a delayed start to the fit and proper test </w:t>
      </w:r>
      <w:r w:rsidR="00057FC9">
        <w:rPr>
          <w:rFonts w:ascii="Times New Roman" w:hAnsi="Times New Roman"/>
          <w:sz w:val="24"/>
          <w:szCs w:val="24"/>
          <w:lang w:eastAsia="ja-JP"/>
        </w:rPr>
        <w:t xml:space="preserve">until 1 </w:t>
      </w:r>
      <w:r w:rsidR="0052108B">
        <w:rPr>
          <w:rFonts w:ascii="Times New Roman" w:hAnsi="Times New Roman"/>
          <w:sz w:val="24"/>
          <w:szCs w:val="24"/>
          <w:lang w:eastAsia="ja-JP"/>
        </w:rPr>
        <w:t xml:space="preserve">May </w:t>
      </w:r>
      <w:r w:rsidR="00057FC9">
        <w:rPr>
          <w:rFonts w:ascii="Times New Roman" w:hAnsi="Times New Roman"/>
          <w:sz w:val="24"/>
          <w:szCs w:val="24"/>
          <w:lang w:eastAsia="ja-JP"/>
        </w:rPr>
        <w:t>202</w:t>
      </w:r>
      <w:r w:rsidR="003B3D1D">
        <w:rPr>
          <w:rFonts w:ascii="Times New Roman" w:hAnsi="Times New Roman"/>
          <w:sz w:val="24"/>
          <w:szCs w:val="24"/>
          <w:lang w:eastAsia="ja-JP"/>
        </w:rPr>
        <w:t>5</w:t>
      </w:r>
      <w:r w:rsidR="00057FC9">
        <w:rPr>
          <w:rFonts w:ascii="Times New Roman" w:hAnsi="Times New Roman"/>
          <w:sz w:val="24"/>
          <w:szCs w:val="24"/>
          <w:lang w:eastAsia="ja-JP"/>
        </w:rPr>
        <w:t xml:space="preserve"> </w:t>
      </w:r>
      <w:r w:rsidR="00B90087">
        <w:rPr>
          <w:rFonts w:ascii="Times New Roman" w:hAnsi="Times New Roman"/>
          <w:sz w:val="24"/>
          <w:szCs w:val="24"/>
          <w:lang w:eastAsia="ja-JP"/>
        </w:rPr>
        <w:t>to allow time for applicants for, and holders of, wood export licences to prepare for the introduction of the new requirement.</w:t>
      </w:r>
    </w:p>
    <w:p w14:paraId="536525B0" w14:textId="7F3887DE" w:rsidR="009D09B9" w:rsidRPr="00B3422E" w:rsidRDefault="009D09B9" w:rsidP="002A045B">
      <w:pPr>
        <w:spacing w:before="0"/>
        <w:rPr>
          <w:rFonts w:ascii="Times New Roman" w:hAnsi="Times New Roman"/>
          <w:i/>
          <w:iCs/>
          <w:sz w:val="24"/>
          <w:szCs w:val="24"/>
          <w:lang w:eastAsia="ja-JP"/>
        </w:rPr>
      </w:pPr>
    </w:p>
    <w:p w14:paraId="40E9BD86" w14:textId="389A2B11" w:rsidR="00BF267B" w:rsidRPr="00BF267B" w:rsidRDefault="00BF267B" w:rsidP="00B302F0">
      <w:pPr>
        <w:spacing w:before="0"/>
        <w:rPr>
          <w:rFonts w:ascii="Times New Roman" w:hAnsi="Times New Roman"/>
          <w:sz w:val="24"/>
          <w:szCs w:val="24"/>
          <w:u w:val="single"/>
          <w:lang w:eastAsia="ja-JP"/>
        </w:rPr>
      </w:pPr>
      <w:r w:rsidRPr="00BF267B">
        <w:rPr>
          <w:rFonts w:ascii="Times New Roman" w:hAnsi="Times New Roman"/>
          <w:sz w:val="24"/>
          <w:szCs w:val="24"/>
          <w:u w:val="single"/>
          <w:lang w:eastAsia="ja-JP"/>
        </w:rPr>
        <w:t>Part 2 – Amendments commencing later</w:t>
      </w:r>
    </w:p>
    <w:p w14:paraId="615A7EF0" w14:textId="77777777" w:rsidR="00BF267B" w:rsidRDefault="00BF267B" w:rsidP="00B302F0">
      <w:pPr>
        <w:spacing w:before="0"/>
        <w:rPr>
          <w:rFonts w:ascii="Times New Roman" w:hAnsi="Times New Roman"/>
          <w:i/>
          <w:iCs/>
          <w:sz w:val="24"/>
          <w:szCs w:val="24"/>
          <w:lang w:eastAsia="ja-JP"/>
        </w:rPr>
      </w:pPr>
    </w:p>
    <w:p w14:paraId="37712ED3" w14:textId="621882B0" w:rsidR="00B302F0" w:rsidRPr="00E631CD" w:rsidRDefault="00B302F0" w:rsidP="00B302F0">
      <w:pPr>
        <w:spacing w:before="0"/>
        <w:rPr>
          <w:rFonts w:ascii="Times New Roman" w:hAnsi="Times New Roman"/>
          <w:i/>
          <w:iCs/>
          <w:color w:val="000000" w:themeColor="text1"/>
          <w:sz w:val="24"/>
          <w:szCs w:val="24"/>
          <w:lang w:eastAsia="ja-JP"/>
        </w:rPr>
      </w:pPr>
      <w:r w:rsidRPr="00E631CD">
        <w:rPr>
          <w:rFonts w:ascii="Times New Roman" w:hAnsi="Times New Roman"/>
          <w:i/>
          <w:iCs/>
          <w:color w:val="000000" w:themeColor="text1"/>
          <w:sz w:val="24"/>
          <w:szCs w:val="24"/>
          <w:lang w:eastAsia="ja-JP"/>
        </w:rPr>
        <w:t>Export Control (Animals) Rules 2021</w:t>
      </w:r>
    </w:p>
    <w:p w14:paraId="0C1E3670" w14:textId="77777777" w:rsidR="00B302F0" w:rsidRPr="00E631CD" w:rsidRDefault="00B302F0" w:rsidP="00B302F0">
      <w:pPr>
        <w:spacing w:before="0"/>
        <w:rPr>
          <w:rFonts w:ascii="Times New Roman" w:hAnsi="Times New Roman"/>
          <w:b/>
          <w:bCs/>
          <w:color w:val="000000" w:themeColor="text1"/>
          <w:sz w:val="24"/>
          <w:szCs w:val="24"/>
          <w:lang w:eastAsia="ja-JP"/>
        </w:rPr>
      </w:pPr>
    </w:p>
    <w:p w14:paraId="7E1B1BBC" w14:textId="561C778C" w:rsidR="00B302F0" w:rsidRPr="00E631CD" w:rsidRDefault="00B302F0" w:rsidP="00B302F0">
      <w:pPr>
        <w:spacing w:before="0"/>
        <w:rPr>
          <w:rFonts w:ascii="Times New Roman" w:hAnsi="Times New Roman"/>
          <w:b/>
          <w:bCs/>
          <w:color w:val="000000" w:themeColor="text1"/>
          <w:sz w:val="24"/>
          <w:szCs w:val="24"/>
          <w:lang w:eastAsia="ja-JP"/>
        </w:rPr>
      </w:pPr>
      <w:r w:rsidRPr="00E631CD">
        <w:rPr>
          <w:rFonts w:ascii="Times New Roman" w:hAnsi="Times New Roman"/>
          <w:b/>
          <w:bCs/>
          <w:color w:val="000000" w:themeColor="text1"/>
          <w:sz w:val="24"/>
          <w:szCs w:val="24"/>
          <w:lang w:eastAsia="ja-JP"/>
        </w:rPr>
        <w:t>Item [1</w:t>
      </w:r>
      <w:r w:rsidR="003B3D1D" w:rsidRPr="00E631CD">
        <w:rPr>
          <w:rFonts w:ascii="Times New Roman" w:hAnsi="Times New Roman"/>
          <w:b/>
          <w:bCs/>
          <w:color w:val="000000" w:themeColor="text1"/>
          <w:sz w:val="24"/>
          <w:szCs w:val="24"/>
          <w:lang w:eastAsia="ja-JP"/>
        </w:rPr>
        <w:t>1</w:t>
      </w:r>
      <w:r w:rsidRPr="00E631CD">
        <w:rPr>
          <w:rFonts w:ascii="Times New Roman" w:hAnsi="Times New Roman"/>
          <w:b/>
          <w:bCs/>
          <w:color w:val="000000" w:themeColor="text1"/>
          <w:sz w:val="24"/>
          <w:szCs w:val="24"/>
          <w:lang w:eastAsia="ja-JP"/>
        </w:rPr>
        <w:t xml:space="preserve">] – </w:t>
      </w:r>
      <w:bookmarkStart w:id="1" w:name="_Hlk102659510"/>
      <w:r w:rsidRPr="00E631CD">
        <w:rPr>
          <w:rFonts w:ascii="Times New Roman" w:hAnsi="Times New Roman"/>
          <w:b/>
          <w:bCs/>
          <w:color w:val="000000" w:themeColor="text1"/>
          <w:sz w:val="24"/>
          <w:szCs w:val="24"/>
          <w:lang w:eastAsia="ja-JP"/>
        </w:rPr>
        <w:t>Section 1-6</w:t>
      </w:r>
    </w:p>
    <w:p w14:paraId="7103EC36" w14:textId="77777777" w:rsidR="00B302F0" w:rsidRPr="00E631CD" w:rsidRDefault="00B302F0" w:rsidP="00B302F0">
      <w:pPr>
        <w:spacing w:before="0"/>
        <w:rPr>
          <w:rFonts w:ascii="Times New Roman" w:hAnsi="Times New Roman"/>
          <w:color w:val="000000" w:themeColor="text1"/>
          <w:sz w:val="24"/>
          <w:szCs w:val="24"/>
          <w:lang w:eastAsia="ja-JP"/>
        </w:rPr>
      </w:pPr>
    </w:p>
    <w:p w14:paraId="3E89C9A1" w14:textId="77777777" w:rsidR="00B302F0" w:rsidRPr="00E631CD" w:rsidRDefault="00B302F0" w:rsidP="00B302F0">
      <w:pPr>
        <w:spacing w:before="0"/>
        <w:rPr>
          <w:rFonts w:ascii="Times New Roman" w:hAnsi="Times New Roman"/>
          <w:color w:val="000000" w:themeColor="text1"/>
          <w:sz w:val="24"/>
          <w:szCs w:val="24"/>
          <w:lang w:eastAsia="ja-JP"/>
        </w:rPr>
      </w:pPr>
      <w:r w:rsidRPr="00E631CD">
        <w:rPr>
          <w:rFonts w:ascii="Times New Roman" w:hAnsi="Times New Roman"/>
          <w:color w:val="000000" w:themeColor="text1"/>
          <w:sz w:val="24"/>
          <w:szCs w:val="24"/>
          <w:lang w:eastAsia="ja-JP"/>
        </w:rPr>
        <w:t xml:space="preserve">Section 1-6 of the </w:t>
      </w:r>
      <w:r w:rsidRPr="00E631CD">
        <w:rPr>
          <w:rFonts w:ascii="Times New Roman" w:hAnsi="Times New Roman"/>
          <w:i/>
          <w:iCs/>
          <w:color w:val="000000" w:themeColor="text1"/>
          <w:sz w:val="24"/>
          <w:szCs w:val="24"/>
          <w:lang w:eastAsia="ja-JP"/>
        </w:rPr>
        <w:t>Export Control (Animals) Rules 2021</w:t>
      </w:r>
      <w:r w:rsidRPr="00E631CD">
        <w:rPr>
          <w:rFonts w:ascii="Times New Roman" w:hAnsi="Times New Roman"/>
          <w:color w:val="000000" w:themeColor="text1"/>
          <w:sz w:val="24"/>
          <w:szCs w:val="24"/>
          <w:lang w:eastAsia="ja-JP"/>
        </w:rPr>
        <w:t xml:space="preserve"> (Animals Rules) provides the definitions of terms used in the Animals Rules.</w:t>
      </w:r>
    </w:p>
    <w:p w14:paraId="470902A0" w14:textId="77777777" w:rsidR="00B302F0" w:rsidRPr="00E631CD" w:rsidRDefault="00B302F0" w:rsidP="00B302F0">
      <w:pPr>
        <w:spacing w:before="0"/>
        <w:rPr>
          <w:rFonts w:ascii="Times New Roman" w:hAnsi="Times New Roman"/>
          <w:color w:val="000000" w:themeColor="text1"/>
          <w:sz w:val="24"/>
          <w:szCs w:val="24"/>
          <w:lang w:eastAsia="ja-JP"/>
        </w:rPr>
      </w:pPr>
    </w:p>
    <w:p w14:paraId="3FB6857F" w14:textId="1D23147F" w:rsidR="00B302F0" w:rsidRPr="00E631CD" w:rsidRDefault="00B302F0" w:rsidP="00B302F0">
      <w:pPr>
        <w:spacing w:before="0"/>
        <w:rPr>
          <w:rFonts w:ascii="Times New Roman" w:hAnsi="Times New Roman"/>
          <w:color w:val="000000" w:themeColor="text1"/>
          <w:sz w:val="24"/>
          <w:szCs w:val="24"/>
          <w:lang w:eastAsia="ja-JP"/>
        </w:rPr>
      </w:pPr>
      <w:r w:rsidRPr="00E631CD">
        <w:rPr>
          <w:rFonts w:ascii="Times New Roman" w:hAnsi="Times New Roman"/>
          <w:color w:val="000000" w:themeColor="text1"/>
          <w:sz w:val="24"/>
          <w:szCs w:val="24"/>
          <w:lang w:eastAsia="ja-JP"/>
        </w:rPr>
        <w:t>Item 1</w:t>
      </w:r>
      <w:r w:rsidR="003B3D1D" w:rsidRPr="00E631CD">
        <w:rPr>
          <w:rFonts w:ascii="Times New Roman" w:hAnsi="Times New Roman"/>
          <w:color w:val="000000" w:themeColor="text1"/>
          <w:sz w:val="24"/>
          <w:szCs w:val="24"/>
          <w:lang w:eastAsia="ja-JP"/>
        </w:rPr>
        <w:t>1</w:t>
      </w:r>
      <w:r w:rsidRPr="00E631CD">
        <w:rPr>
          <w:rFonts w:ascii="Times New Roman" w:hAnsi="Times New Roman"/>
          <w:color w:val="000000" w:themeColor="text1"/>
          <w:sz w:val="24"/>
          <w:szCs w:val="24"/>
          <w:lang w:eastAsia="ja-JP"/>
        </w:rPr>
        <w:t xml:space="preserve"> inserts the definition of </w:t>
      </w:r>
      <w:r w:rsidRPr="00E631CD">
        <w:rPr>
          <w:rFonts w:ascii="Times New Roman" w:hAnsi="Times New Roman"/>
          <w:b/>
          <w:bCs/>
          <w:i/>
          <w:iCs/>
          <w:color w:val="000000" w:themeColor="text1"/>
          <w:sz w:val="24"/>
          <w:szCs w:val="24"/>
          <w:lang w:eastAsia="ja-JP"/>
        </w:rPr>
        <w:t>property identification code</w:t>
      </w:r>
      <w:r w:rsidRPr="00E631CD">
        <w:rPr>
          <w:rFonts w:ascii="Times New Roman" w:hAnsi="Times New Roman"/>
          <w:color w:val="000000" w:themeColor="text1"/>
          <w:sz w:val="24"/>
          <w:szCs w:val="24"/>
          <w:lang w:eastAsia="ja-JP"/>
        </w:rPr>
        <w:t xml:space="preserve"> in section 1-6 of the Animals Rules.</w:t>
      </w:r>
    </w:p>
    <w:p w14:paraId="582C3D04" w14:textId="77777777" w:rsidR="00B302F0" w:rsidRPr="00E631CD" w:rsidRDefault="00B302F0" w:rsidP="00B302F0">
      <w:pPr>
        <w:spacing w:before="0"/>
        <w:rPr>
          <w:rFonts w:ascii="Times New Roman" w:hAnsi="Times New Roman"/>
          <w:color w:val="000000" w:themeColor="text1"/>
          <w:sz w:val="24"/>
          <w:szCs w:val="24"/>
          <w:lang w:eastAsia="ja-JP"/>
        </w:rPr>
      </w:pPr>
    </w:p>
    <w:p w14:paraId="342DA12A" w14:textId="123BBC2A" w:rsidR="00B302F0" w:rsidRPr="00E631CD" w:rsidRDefault="00B302F0" w:rsidP="00B302F0">
      <w:pPr>
        <w:spacing w:before="0"/>
        <w:rPr>
          <w:rFonts w:ascii="Times New Roman" w:hAnsi="Times New Roman"/>
          <w:color w:val="000000" w:themeColor="text1"/>
          <w:sz w:val="24"/>
          <w:szCs w:val="24"/>
          <w:lang w:eastAsia="ja-JP"/>
        </w:rPr>
      </w:pPr>
      <w:r w:rsidRPr="00E631CD">
        <w:rPr>
          <w:rFonts w:ascii="Times New Roman" w:hAnsi="Times New Roman"/>
          <w:b/>
          <w:bCs/>
          <w:i/>
          <w:iCs/>
          <w:color w:val="000000" w:themeColor="text1"/>
          <w:sz w:val="24"/>
          <w:szCs w:val="24"/>
          <w:lang w:eastAsia="ja-JP"/>
        </w:rPr>
        <w:t>Property identification code</w:t>
      </w:r>
      <w:r w:rsidRPr="00E631CD">
        <w:rPr>
          <w:rFonts w:ascii="Times New Roman" w:hAnsi="Times New Roman"/>
          <w:color w:val="000000" w:themeColor="text1"/>
          <w:sz w:val="24"/>
          <w:szCs w:val="24"/>
          <w:lang w:eastAsia="ja-JP"/>
        </w:rPr>
        <w:t xml:space="preserve">, for a property, or a part of a property (however described), </w:t>
      </w:r>
      <w:r w:rsidRPr="00641D5C">
        <w:rPr>
          <w:rFonts w:ascii="Times New Roman" w:hAnsi="Times New Roman"/>
          <w:color w:val="000000" w:themeColor="text1"/>
          <w:sz w:val="24"/>
          <w:szCs w:val="24"/>
          <w:lang w:eastAsia="ja-JP"/>
        </w:rPr>
        <w:t>is defined to mean</w:t>
      </w:r>
      <w:r w:rsidRPr="00E631CD">
        <w:rPr>
          <w:rFonts w:ascii="Times New Roman" w:hAnsi="Times New Roman"/>
          <w:color w:val="000000" w:themeColor="text1"/>
          <w:sz w:val="24"/>
          <w:szCs w:val="24"/>
          <w:lang w:eastAsia="ja-JP"/>
        </w:rPr>
        <w:t xml:space="preserve"> the identification code allocated to the property or part by the body responsible for stock identification in the State or Territory where the property is located.</w:t>
      </w:r>
    </w:p>
    <w:p w14:paraId="558C9283" w14:textId="77777777" w:rsidR="00B302F0" w:rsidRPr="00E631CD" w:rsidRDefault="00B302F0" w:rsidP="00B302F0">
      <w:pPr>
        <w:spacing w:before="0"/>
        <w:rPr>
          <w:rFonts w:ascii="Times New Roman" w:hAnsi="Times New Roman"/>
          <w:color w:val="000000" w:themeColor="text1"/>
          <w:sz w:val="24"/>
          <w:szCs w:val="24"/>
          <w:lang w:eastAsia="ja-JP"/>
        </w:rPr>
      </w:pPr>
    </w:p>
    <w:p w14:paraId="0CDD85A8" w14:textId="77777777" w:rsidR="00B302F0" w:rsidRPr="00E631CD" w:rsidRDefault="00B302F0" w:rsidP="00B302F0">
      <w:pPr>
        <w:spacing w:before="0"/>
        <w:rPr>
          <w:rFonts w:ascii="Times New Roman" w:hAnsi="Times New Roman"/>
          <w:color w:val="000000" w:themeColor="text1"/>
          <w:sz w:val="24"/>
          <w:szCs w:val="24"/>
          <w:lang w:eastAsia="ja-JP"/>
        </w:rPr>
      </w:pPr>
      <w:r w:rsidRPr="00E631CD">
        <w:rPr>
          <w:rFonts w:ascii="Times New Roman" w:hAnsi="Times New Roman"/>
          <w:color w:val="000000" w:themeColor="text1"/>
          <w:sz w:val="24"/>
          <w:szCs w:val="24"/>
          <w:lang w:eastAsia="ja-JP"/>
        </w:rPr>
        <w:t>This definition is used in new subsection 4-3(6), paragraph 6-24(3)(c) and paragraph 8-6(3)(e) inserted by this Schedule.</w:t>
      </w:r>
    </w:p>
    <w:p w14:paraId="295D3E3F" w14:textId="77777777" w:rsidR="00B302F0" w:rsidRPr="00E631CD" w:rsidRDefault="00B302F0" w:rsidP="00B302F0">
      <w:pPr>
        <w:spacing w:before="0"/>
        <w:rPr>
          <w:rFonts w:ascii="Times New Roman" w:hAnsi="Times New Roman"/>
          <w:color w:val="000000" w:themeColor="text1"/>
          <w:sz w:val="24"/>
          <w:szCs w:val="24"/>
          <w:lang w:eastAsia="ja-JP"/>
        </w:rPr>
      </w:pPr>
    </w:p>
    <w:p w14:paraId="7929C3E9" w14:textId="65D60F6C" w:rsidR="00B302F0" w:rsidRPr="00E631CD" w:rsidRDefault="3A242E40" w:rsidP="21435A2A">
      <w:pPr>
        <w:spacing w:before="0"/>
        <w:rPr>
          <w:rFonts w:ascii="Times New Roman" w:hAnsi="Times New Roman"/>
          <w:b/>
          <w:bCs/>
          <w:color w:val="000000" w:themeColor="text1"/>
          <w:sz w:val="24"/>
          <w:szCs w:val="24"/>
          <w:lang w:eastAsia="ja-JP"/>
        </w:rPr>
      </w:pPr>
      <w:r w:rsidRPr="00E631CD">
        <w:rPr>
          <w:rFonts w:ascii="Times New Roman" w:hAnsi="Times New Roman"/>
          <w:b/>
          <w:bCs/>
          <w:color w:val="000000" w:themeColor="text1"/>
          <w:sz w:val="24"/>
          <w:szCs w:val="24"/>
          <w:lang w:eastAsia="ja-JP"/>
        </w:rPr>
        <w:t>Item [</w:t>
      </w:r>
      <w:r w:rsidR="2C7C2179" w:rsidRPr="00E631CD">
        <w:rPr>
          <w:rFonts w:ascii="Times New Roman" w:hAnsi="Times New Roman"/>
          <w:b/>
          <w:bCs/>
          <w:color w:val="000000" w:themeColor="text1"/>
          <w:sz w:val="24"/>
          <w:szCs w:val="24"/>
          <w:lang w:eastAsia="ja-JP"/>
        </w:rPr>
        <w:t>1</w:t>
      </w:r>
      <w:r w:rsidRPr="00E631CD">
        <w:rPr>
          <w:rFonts w:ascii="Times New Roman" w:hAnsi="Times New Roman"/>
          <w:b/>
          <w:bCs/>
          <w:color w:val="000000" w:themeColor="text1"/>
          <w:sz w:val="24"/>
          <w:szCs w:val="24"/>
          <w:lang w:eastAsia="ja-JP"/>
        </w:rPr>
        <w:t>2] – Subsection 2-1(1)</w:t>
      </w:r>
    </w:p>
    <w:p w14:paraId="524DB75B" w14:textId="77777777" w:rsidR="00B302F0" w:rsidRPr="00E631CD" w:rsidRDefault="00B302F0" w:rsidP="21435A2A">
      <w:pPr>
        <w:spacing w:before="0"/>
        <w:rPr>
          <w:rFonts w:ascii="Times New Roman" w:hAnsi="Times New Roman"/>
          <w:b/>
          <w:bCs/>
          <w:color w:val="000000" w:themeColor="text1"/>
          <w:sz w:val="24"/>
          <w:szCs w:val="24"/>
          <w:lang w:eastAsia="ja-JP"/>
        </w:rPr>
      </w:pPr>
    </w:p>
    <w:p w14:paraId="0A8005B0" w14:textId="13176F44" w:rsidR="00B302F0" w:rsidRPr="00E631CD" w:rsidRDefault="3A242E40" w:rsidP="21435A2A">
      <w:pPr>
        <w:spacing w:before="0"/>
        <w:rPr>
          <w:rFonts w:ascii="Times New Roman" w:hAnsi="Times New Roman"/>
          <w:color w:val="000000" w:themeColor="text1"/>
          <w:sz w:val="24"/>
          <w:szCs w:val="24"/>
          <w:lang w:eastAsia="ja-JP"/>
        </w:rPr>
      </w:pPr>
      <w:r w:rsidRPr="00E631CD">
        <w:rPr>
          <w:rFonts w:ascii="Times New Roman" w:hAnsi="Times New Roman"/>
          <w:color w:val="000000" w:themeColor="text1"/>
          <w:sz w:val="24"/>
          <w:szCs w:val="24"/>
          <w:lang w:eastAsia="ja-JP"/>
        </w:rPr>
        <w:t xml:space="preserve">Item </w:t>
      </w:r>
      <w:r w:rsidR="2C7C2179" w:rsidRPr="00E631CD">
        <w:rPr>
          <w:rFonts w:ascii="Times New Roman" w:hAnsi="Times New Roman"/>
          <w:color w:val="000000" w:themeColor="text1"/>
          <w:sz w:val="24"/>
          <w:szCs w:val="24"/>
          <w:lang w:eastAsia="ja-JP"/>
        </w:rPr>
        <w:t>1</w:t>
      </w:r>
      <w:r w:rsidRPr="00E631CD">
        <w:rPr>
          <w:rFonts w:ascii="Times New Roman" w:hAnsi="Times New Roman"/>
          <w:color w:val="000000" w:themeColor="text1"/>
          <w:sz w:val="24"/>
          <w:szCs w:val="24"/>
          <w:lang w:eastAsia="ja-JP"/>
        </w:rPr>
        <w:t>2 amends subsection 2-1(1) of the Animals Rules. This item omits the words “Act, the” and substitutes the words “Act, and subject to subsection (3) of this section, the” in subsection 2-1(1).</w:t>
      </w:r>
    </w:p>
    <w:p w14:paraId="6C66EC6E" w14:textId="77777777" w:rsidR="00B302F0" w:rsidRPr="00E631CD" w:rsidRDefault="00B302F0" w:rsidP="00B302F0">
      <w:pPr>
        <w:spacing w:before="0"/>
        <w:rPr>
          <w:rFonts w:ascii="Times New Roman" w:hAnsi="Times New Roman"/>
          <w:color w:val="000000" w:themeColor="text1"/>
          <w:sz w:val="24"/>
          <w:szCs w:val="24"/>
          <w:lang w:eastAsia="ja-JP"/>
        </w:rPr>
      </w:pPr>
    </w:p>
    <w:p w14:paraId="43891A58" w14:textId="0DAA45AF" w:rsidR="00B302F0" w:rsidRPr="00E631CD" w:rsidRDefault="00B302F0" w:rsidP="00B302F0">
      <w:pPr>
        <w:spacing w:before="0"/>
        <w:rPr>
          <w:rFonts w:ascii="Times New Roman" w:hAnsi="Times New Roman"/>
          <w:color w:val="000000" w:themeColor="text1"/>
          <w:sz w:val="24"/>
          <w:szCs w:val="24"/>
          <w:lang w:eastAsia="ja-JP"/>
        </w:rPr>
      </w:pPr>
      <w:r w:rsidRPr="00E631CD">
        <w:rPr>
          <w:rFonts w:ascii="Times New Roman" w:hAnsi="Times New Roman"/>
          <w:color w:val="000000" w:themeColor="text1"/>
          <w:sz w:val="24"/>
          <w:szCs w:val="24"/>
          <w:lang w:eastAsia="ja-JP"/>
        </w:rPr>
        <w:t xml:space="preserve">This amendment is consequential to new subsection 2-1(3) of the Animals Rules inserted by item </w:t>
      </w:r>
      <w:r w:rsidR="003B3D1D" w:rsidRPr="00E631CD">
        <w:rPr>
          <w:rFonts w:ascii="Times New Roman" w:hAnsi="Times New Roman"/>
          <w:color w:val="000000" w:themeColor="text1"/>
          <w:sz w:val="24"/>
          <w:szCs w:val="24"/>
          <w:lang w:eastAsia="ja-JP"/>
        </w:rPr>
        <w:t>13</w:t>
      </w:r>
      <w:r w:rsidRPr="00E631CD">
        <w:rPr>
          <w:rFonts w:ascii="Times New Roman" w:hAnsi="Times New Roman"/>
          <w:color w:val="000000" w:themeColor="text1"/>
          <w:sz w:val="24"/>
          <w:szCs w:val="24"/>
          <w:lang w:eastAsia="ja-JP"/>
        </w:rPr>
        <w:t xml:space="preserve"> of this Schedule.</w:t>
      </w:r>
    </w:p>
    <w:p w14:paraId="7DC46879" w14:textId="77777777" w:rsidR="00B302F0" w:rsidRPr="00E631CD" w:rsidRDefault="00B302F0" w:rsidP="00B302F0">
      <w:pPr>
        <w:spacing w:before="0"/>
        <w:rPr>
          <w:rFonts w:ascii="Times New Roman" w:hAnsi="Times New Roman"/>
          <w:color w:val="000000" w:themeColor="text1"/>
          <w:sz w:val="24"/>
          <w:szCs w:val="24"/>
          <w:lang w:eastAsia="ja-JP"/>
        </w:rPr>
      </w:pPr>
    </w:p>
    <w:p w14:paraId="72E8E73C" w14:textId="58400EFC" w:rsidR="00B302F0" w:rsidRPr="00E631CD" w:rsidRDefault="00B302F0" w:rsidP="006549B1">
      <w:pPr>
        <w:keepNext/>
        <w:spacing w:before="0"/>
        <w:rPr>
          <w:rFonts w:ascii="Times New Roman" w:hAnsi="Times New Roman"/>
          <w:b/>
          <w:bCs/>
          <w:color w:val="000000" w:themeColor="text1"/>
          <w:sz w:val="24"/>
          <w:szCs w:val="24"/>
          <w:lang w:eastAsia="ja-JP"/>
        </w:rPr>
      </w:pPr>
      <w:r w:rsidRPr="00E631CD">
        <w:rPr>
          <w:rFonts w:ascii="Times New Roman" w:hAnsi="Times New Roman"/>
          <w:b/>
          <w:bCs/>
          <w:color w:val="000000" w:themeColor="text1"/>
          <w:sz w:val="24"/>
          <w:szCs w:val="24"/>
          <w:lang w:eastAsia="ja-JP"/>
        </w:rPr>
        <w:lastRenderedPageBreak/>
        <w:t>Item [</w:t>
      </w:r>
      <w:r w:rsidR="003B3D1D" w:rsidRPr="00E631CD">
        <w:rPr>
          <w:rFonts w:ascii="Times New Roman" w:hAnsi="Times New Roman"/>
          <w:b/>
          <w:bCs/>
          <w:color w:val="000000" w:themeColor="text1"/>
          <w:sz w:val="24"/>
          <w:szCs w:val="24"/>
          <w:lang w:eastAsia="ja-JP"/>
        </w:rPr>
        <w:t>1</w:t>
      </w:r>
      <w:r w:rsidRPr="00E631CD">
        <w:rPr>
          <w:rFonts w:ascii="Times New Roman" w:hAnsi="Times New Roman"/>
          <w:b/>
          <w:bCs/>
          <w:color w:val="000000" w:themeColor="text1"/>
          <w:sz w:val="24"/>
          <w:szCs w:val="24"/>
          <w:lang w:eastAsia="ja-JP"/>
        </w:rPr>
        <w:t>3] – After subsection 2-1(2) (before the note)</w:t>
      </w:r>
    </w:p>
    <w:p w14:paraId="6BFBDD9C" w14:textId="77777777" w:rsidR="00B302F0" w:rsidRPr="00B3422E" w:rsidRDefault="00B302F0" w:rsidP="00B302F0">
      <w:pPr>
        <w:spacing w:before="0"/>
        <w:rPr>
          <w:rFonts w:ascii="Times New Roman" w:hAnsi="Times New Roman"/>
          <w:b/>
          <w:bCs/>
          <w:sz w:val="24"/>
          <w:szCs w:val="24"/>
          <w:lang w:eastAsia="ja-JP"/>
        </w:rPr>
      </w:pPr>
    </w:p>
    <w:p w14:paraId="38718A68" w14:textId="2ADCE6B8" w:rsidR="00B302F0" w:rsidRPr="00AA42C1" w:rsidRDefault="00B302F0" w:rsidP="00B302F0">
      <w:pPr>
        <w:spacing w:before="0"/>
        <w:rPr>
          <w:rFonts w:ascii="Times New Roman" w:hAnsi="Times New Roman"/>
          <w:color w:val="000000" w:themeColor="text1"/>
          <w:sz w:val="24"/>
          <w:szCs w:val="24"/>
          <w:lang w:eastAsia="ja-JP"/>
        </w:rPr>
      </w:pPr>
      <w:r w:rsidRPr="00AA42C1">
        <w:rPr>
          <w:rFonts w:ascii="Times New Roman" w:hAnsi="Times New Roman"/>
          <w:color w:val="000000" w:themeColor="text1"/>
          <w:sz w:val="24"/>
          <w:szCs w:val="24"/>
          <w:lang w:eastAsia="ja-JP"/>
        </w:rPr>
        <w:t xml:space="preserve">Section 2-1 of the Animals Rules provides that livestock, certain other live animals and animal reproductive material are prescribed goods for the purposes of subsection 28(1) of the </w:t>
      </w:r>
      <w:r w:rsidRPr="00AA42C1">
        <w:rPr>
          <w:rFonts w:ascii="Times New Roman" w:hAnsi="Times New Roman"/>
          <w:i/>
          <w:iCs/>
          <w:color w:val="000000" w:themeColor="text1"/>
          <w:sz w:val="24"/>
          <w:szCs w:val="24"/>
          <w:lang w:eastAsia="ja-JP"/>
        </w:rPr>
        <w:t>Export Control Act 2020</w:t>
      </w:r>
      <w:r w:rsidRPr="00AA42C1">
        <w:rPr>
          <w:rFonts w:ascii="Times New Roman" w:hAnsi="Times New Roman"/>
          <w:color w:val="000000" w:themeColor="text1"/>
          <w:sz w:val="24"/>
          <w:szCs w:val="24"/>
          <w:lang w:eastAsia="ja-JP"/>
        </w:rPr>
        <w:t xml:space="preserve"> (the Act). </w:t>
      </w:r>
    </w:p>
    <w:p w14:paraId="76D77E70" w14:textId="77777777" w:rsidR="00B302F0" w:rsidRPr="00AA42C1" w:rsidRDefault="00B302F0" w:rsidP="00B302F0">
      <w:pPr>
        <w:spacing w:before="0"/>
        <w:rPr>
          <w:rFonts w:ascii="Times New Roman" w:hAnsi="Times New Roman"/>
          <w:color w:val="000000" w:themeColor="text1"/>
          <w:sz w:val="24"/>
          <w:szCs w:val="24"/>
          <w:lang w:eastAsia="ja-JP"/>
        </w:rPr>
      </w:pPr>
    </w:p>
    <w:p w14:paraId="441A738B" w14:textId="0D9B2CAE" w:rsidR="00B302F0" w:rsidRPr="006549B1" w:rsidRDefault="00B302F0" w:rsidP="5F0129A3">
      <w:pPr>
        <w:spacing w:before="0"/>
        <w:rPr>
          <w:rFonts w:ascii="Times New Roman" w:hAnsi="Times New Roman"/>
          <w:color w:val="000000" w:themeColor="text1"/>
          <w:sz w:val="24"/>
          <w:szCs w:val="24"/>
          <w:lang w:eastAsia="ja-JP"/>
        </w:rPr>
      </w:pPr>
      <w:r w:rsidRPr="006549B1">
        <w:rPr>
          <w:rFonts w:ascii="Times New Roman" w:hAnsi="Times New Roman"/>
          <w:color w:val="000000" w:themeColor="text1"/>
          <w:sz w:val="24"/>
          <w:szCs w:val="24"/>
          <w:lang w:eastAsia="ja-JP"/>
        </w:rPr>
        <w:t xml:space="preserve">Item </w:t>
      </w:r>
      <w:r w:rsidR="003B3D1D" w:rsidRPr="006549B1">
        <w:rPr>
          <w:rFonts w:ascii="Times New Roman" w:hAnsi="Times New Roman"/>
          <w:color w:val="000000" w:themeColor="text1"/>
          <w:sz w:val="24"/>
          <w:szCs w:val="24"/>
          <w:lang w:eastAsia="ja-JP"/>
        </w:rPr>
        <w:t>1</w:t>
      </w:r>
      <w:r w:rsidRPr="006549B1">
        <w:rPr>
          <w:rFonts w:ascii="Times New Roman" w:hAnsi="Times New Roman"/>
          <w:color w:val="000000" w:themeColor="text1"/>
          <w:sz w:val="24"/>
          <w:szCs w:val="24"/>
          <w:lang w:eastAsia="ja-JP"/>
        </w:rPr>
        <w:t xml:space="preserve">3 inserts new subsection 2-1(3) after subsection 2-1(2) of the Animals Rules. New subsection 2-1(3) provides that goods covered by paragraph 2-1(1)(b) (certain live animals, other than livestock) or 2-1(1)(c) (animal reproductive material) are not prescribed for the purposes of subsection 28(1) of the Act if they are subject to a direction under paragraph 135(2)(b) of the </w:t>
      </w:r>
      <w:r w:rsidRPr="006549B1">
        <w:rPr>
          <w:rFonts w:ascii="Times New Roman" w:hAnsi="Times New Roman"/>
          <w:i/>
          <w:iCs/>
          <w:color w:val="000000" w:themeColor="text1"/>
          <w:sz w:val="24"/>
          <w:szCs w:val="24"/>
          <w:lang w:eastAsia="ja-JP"/>
        </w:rPr>
        <w:t>Biosecurity Act 2015</w:t>
      </w:r>
      <w:r w:rsidRPr="006549B1">
        <w:rPr>
          <w:rFonts w:ascii="Times New Roman" w:hAnsi="Times New Roman"/>
          <w:color w:val="000000" w:themeColor="text1"/>
          <w:sz w:val="24"/>
          <w:szCs w:val="24"/>
          <w:lang w:eastAsia="ja-JP"/>
        </w:rPr>
        <w:t xml:space="preserve"> (the Biosecurity Act).</w:t>
      </w:r>
    </w:p>
    <w:p w14:paraId="45CF61DB" w14:textId="77777777" w:rsidR="00B302F0" w:rsidRPr="00AA42C1" w:rsidRDefault="00B302F0" w:rsidP="00B302F0">
      <w:pPr>
        <w:spacing w:before="0"/>
        <w:rPr>
          <w:rFonts w:ascii="Times New Roman" w:hAnsi="Times New Roman"/>
          <w:color w:val="000000" w:themeColor="text1"/>
          <w:sz w:val="24"/>
          <w:szCs w:val="24"/>
          <w:lang w:eastAsia="ja-JP"/>
        </w:rPr>
      </w:pPr>
    </w:p>
    <w:p w14:paraId="3FE9D78A" w14:textId="74D1FA3C" w:rsidR="00B302F0" w:rsidRPr="00AA42C1" w:rsidRDefault="3A242E40" w:rsidP="00B302F0">
      <w:pPr>
        <w:spacing w:before="0"/>
        <w:rPr>
          <w:rFonts w:ascii="Times New Roman" w:hAnsi="Times New Roman"/>
          <w:color w:val="000000" w:themeColor="text1"/>
          <w:sz w:val="24"/>
          <w:szCs w:val="24"/>
          <w:lang w:eastAsia="ja-JP"/>
        </w:rPr>
      </w:pPr>
      <w:r w:rsidRPr="00AA42C1">
        <w:rPr>
          <w:rFonts w:ascii="Times New Roman" w:hAnsi="Times New Roman"/>
          <w:color w:val="000000" w:themeColor="text1"/>
          <w:sz w:val="24"/>
          <w:szCs w:val="24"/>
          <w:lang w:eastAsia="ja-JP"/>
        </w:rPr>
        <w:t>Goods that are subject to biosecurity control under the Biosecurity Act may be required to be exported from Australian territory if the level of biosecurity risk associated with the goods is unacceptable. Under subsection 135(1) of the Biosecurity Act, a biosecurity officer may require the goods to be exported from Australian territory. For the purposes of subsection 135(1), a biosecurity officer may direct a person in charge of the goods to arrange for the goods to be exported from Australian territory under paragraph 135(2)(b) of the Biosecurity Act.</w:t>
      </w:r>
    </w:p>
    <w:p w14:paraId="08FE9FD4" w14:textId="77777777" w:rsidR="00B302F0" w:rsidRPr="00AA42C1" w:rsidRDefault="00B302F0" w:rsidP="00B302F0">
      <w:pPr>
        <w:spacing w:before="0"/>
        <w:rPr>
          <w:rFonts w:ascii="Times New Roman" w:hAnsi="Times New Roman"/>
          <w:color w:val="000000" w:themeColor="text1"/>
          <w:sz w:val="24"/>
          <w:szCs w:val="24"/>
          <w:lang w:eastAsia="ja-JP"/>
        </w:rPr>
      </w:pPr>
    </w:p>
    <w:p w14:paraId="2B464190" w14:textId="77777777" w:rsidR="00B302F0" w:rsidRPr="00AA42C1" w:rsidRDefault="00B302F0" w:rsidP="00B302F0">
      <w:pPr>
        <w:spacing w:before="0"/>
        <w:rPr>
          <w:rFonts w:ascii="Times New Roman" w:hAnsi="Times New Roman"/>
          <w:color w:val="000000" w:themeColor="text1"/>
          <w:sz w:val="24"/>
          <w:szCs w:val="24"/>
          <w:lang w:eastAsia="ja-JP"/>
        </w:rPr>
      </w:pPr>
      <w:r w:rsidRPr="00AA42C1">
        <w:rPr>
          <w:rFonts w:ascii="Times New Roman" w:hAnsi="Times New Roman"/>
          <w:color w:val="000000" w:themeColor="text1"/>
          <w:sz w:val="24"/>
          <w:szCs w:val="24"/>
          <w:lang w:eastAsia="ja-JP"/>
        </w:rPr>
        <w:t>The effect of new subsection 2-1(3) of the Animals Rules is that live animals (other than livestock) to which subsection 2-1(2) applies (that is, warm-blooded animals, and cold-blooded animals that require a government certificate to meet importing country requirements) and animal reproductive material that are subject to a direction under paragraph 135(2)(b) of the Biosecurity Act, are not prescribed goods under the Act.</w:t>
      </w:r>
    </w:p>
    <w:p w14:paraId="414DF7F8" w14:textId="77777777" w:rsidR="00B302F0" w:rsidRPr="00AA42C1" w:rsidRDefault="00B302F0" w:rsidP="00B302F0">
      <w:pPr>
        <w:spacing w:before="0"/>
        <w:rPr>
          <w:rFonts w:ascii="Times New Roman" w:hAnsi="Times New Roman"/>
          <w:color w:val="000000" w:themeColor="text1"/>
          <w:sz w:val="24"/>
          <w:szCs w:val="24"/>
          <w:lang w:eastAsia="ja-JP"/>
        </w:rPr>
      </w:pPr>
    </w:p>
    <w:p w14:paraId="672EC9F2" w14:textId="77777777" w:rsidR="00B302F0" w:rsidRPr="00AA42C1" w:rsidRDefault="00B302F0" w:rsidP="00B302F0">
      <w:pPr>
        <w:spacing w:before="0"/>
        <w:rPr>
          <w:rFonts w:ascii="Times New Roman" w:hAnsi="Times New Roman"/>
          <w:color w:val="000000" w:themeColor="text1"/>
          <w:sz w:val="24"/>
          <w:szCs w:val="24"/>
          <w:lang w:eastAsia="ja-JP"/>
        </w:rPr>
      </w:pPr>
      <w:r w:rsidRPr="00AA42C1">
        <w:rPr>
          <w:rFonts w:ascii="Times New Roman" w:hAnsi="Times New Roman"/>
          <w:color w:val="000000" w:themeColor="text1"/>
          <w:sz w:val="24"/>
          <w:szCs w:val="24"/>
          <w:lang w:eastAsia="ja-JP"/>
        </w:rPr>
        <w:t>Most live animals or reproductive material directed to be exported due to an unacceptable level of biosecurity risk cannot meet importing country requirements because they have not yet been released from biosecurity control and have not completed necessary residency, testing, treatments and examinations. As such, the conditions for export set out in the Animals Rules cannot be complied with and the live animals or reproductive material face a near certain risk of being euthanised or destroyed. This amendment ensures that there is no administrative barrier to the operation of the Biosecurity Act in relation to live animals and reproductive material that have been directed to be exported.</w:t>
      </w:r>
    </w:p>
    <w:p w14:paraId="0906357D" w14:textId="77777777" w:rsidR="00B302F0" w:rsidRPr="00AA42C1" w:rsidRDefault="00B302F0" w:rsidP="00B302F0">
      <w:pPr>
        <w:spacing w:before="0"/>
        <w:rPr>
          <w:rFonts w:ascii="Times New Roman" w:hAnsi="Times New Roman"/>
          <w:color w:val="000000" w:themeColor="text1"/>
          <w:sz w:val="24"/>
          <w:szCs w:val="24"/>
          <w:lang w:eastAsia="ja-JP"/>
        </w:rPr>
      </w:pPr>
    </w:p>
    <w:p w14:paraId="4E3EB774" w14:textId="18FCA404" w:rsidR="00B302F0" w:rsidRPr="00AA42C1" w:rsidRDefault="00B302F0" w:rsidP="00B302F0">
      <w:pPr>
        <w:spacing w:before="0"/>
        <w:rPr>
          <w:rFonts w:ascii="Times New Roman" w:hAnsi="Times New Roman"/>
          <w:b/>
          <w:bCs/>
          <w:color w:val="000000" w:themeColor="text1"/>
          <w:sz w:val="24"/>
          <w:szCs w:val="24"/>
          <w:lang w:eastAsia="ja-JP"/>
        </w:rPr>
      </w:pPr>
      <w:r w:rsidRPr="00AA42C1">
        <w:rPr>
          <w:rFonts w:ascii="Times New Roman" w:hAnsi="Times New Roman"/>
          <w:b/>
          <w:bCs/>
          <w:color w:val="000000" w:themeColor="text1"/>
          <w:sz w:val="24"/>
          <w:szCs w:val="24"/>
          <w:lang w:eastAsia="ja-JP"/>
        </w:rPr>
        <w:t>Item [</w:t>
      </w:r>
      <w:r w:rsidR="003B3D1D" w:rsidRPr="00AA42C1">
        <w:rPr>
          <w:rFonts w:ascii="Times New Roman" w:hAnsi="Times New Roman"/>
          <w:b/>
          <w:bCs/>
          <w:color w:val="000000" w:themeColor="text1"/>
          <w:sz w:val="24"/>
          <w:szCs w:val="24"/>
          <w:lang w:eastAsia="ja-JP"/>
        </w:rPr>
        <w:t>1</w:t>
      </w:r>
      <w:r w:rsidRPr="00AA42C1">
        <w:rPr>
          <w:rFonts w:ascii="Times New Roman" w:hAnsi="Times New Roman"/>
          <w:b/>
          <w:bCs/>
          <w:color w:val="000000" w:themeColor="text1"/>
          <w:sz w:val="24"/>
          <w:szCs w:val="24"/>
          <w:lang w:eastAsia="ja-JP"/>
        </w:rPr>
        <w:t>4] – After subsection 4-3(6)</w:t>
      </w:r>
    </w:p>
    <w:p w14:paraId="5710BC13" w14:textId="77777777" w:rsidR="00B302F0" w:rsidRPr="00AA42C1" w:rsidRDefault="00B302F0" w:rsidP="00B302F0">
      <w:pPr>
        <w:spacing w:before="0"/>
        <w:rPr>
          <w:rFonts w:ascii="Times New Roman" w:hAnsi="Times New Roman"/>
          <w:color w:val="000000" w:themeColor="text1"/>
          <w:sz w:val="24"/>
          <w:szCs w:val="24"/>
          <w:lang w:eastAsia="ja-JP"/>
        </w:rPr>
      </w:pPr>
    </w:p>
    <w:p w14:paraId="66B2B876" w14:textId="77777777" w:rsidR="00B302F0" w:rsidRPr="00AA42C1" w:rsidRDefault="00B302F0" w:rsidP="00B302F0">
      <w:pPr>
        <w:spacing w:before="0"/>
        <w:rPr>
          <w:rFonts w:ascii="Times New Roman" w:hAnsi="Times New Roman"/>
          <w:color w:val="000000" w:themeColor="text1"/>
          <w:sz w:val="24"/>
          <w:szCs w:val="24"/>
          <w:lang w:eastAsia="ja-JP"/>
        </w:rPr>
      </w:pPr>
      <w:r w:rsidRPr="00AA42C1">
        <w:rPr>
          <w:rFonts w:ascii="Times New Roman" w:hAnsi="Times New Roman"/>
          <w:color w:val="000000" w:themeColor="text1"/>
          <w:sz w:val="24"/>
          <w:szCs w:val="24"/>
          <w:lang w:eastAsia="ja-JP"/>
        </w:rPr>
        <w:t>Section 4-3 of the Animals Rules prescribes, for the purposes of paragraph 112(2)(f) of the Act, additional requirements that must be met for an establishment to be registered for operations to prepare prescribed livestock for export. These requirements are specific to operations for preparing prescribed livestock and are in addition to the requirements provided for in subsection 112(2) of the Act. The Secretary can only decide to register an establishment if satisfied that the requirements in section 4-3 are met.</w:t>
      </w:r>
    </w:p>
    <w:p w14:paraId="4004A783" w14:textId="77777777" w:rsidR="00B302F0" w:rsidRPr="00AA42C1" w:rsidRDefault="00B302F0" w:rsidP="00B302F0">
      <w:pPr>
        <w:spacing w:before="0"/>
        <w:rPr>
          <w:rFonts w:ascii="Times New Roman" w:hAnsi="Times New Roman"/>
          <w:color w:val="000000" w:themeColor="text1"/>
          <w:sz w:val="24"/>
          <w:szCs w:val="24"/>
          <w:lang w:eastAsia="ja-JP"/>
        </w:rPr>
      </w:pPr>
    </w:p>
    <w:p w14:paraId="0D9B344B" w14:textId="3F7D024E" w:rsidR="00B302F0" w:rsidRPr="007B06F2" w:rsidRDefault="3A242E40" w:rsidP="21435A2A">
      <w:pPr>
        <w:spacing w:before="0"/>
        <w:rPr>
          <w:rFonts w:ascii="Times New Roman" w:hAnsi="Times New Roman"/>
          <w:color w:val="000000" w:themeColor="text1"/>
          <w:sz w:val="24"/>
          <w:szCs w:val="24"/>
          <w:lang w:eastAsia="ja-JP"/>
        </w:rPr>
      </w:pPr>
      <w:r w:rsidRPr="00AA42C1">
        <w:rPr>
          <w:rFonts w:ascii="Times New Roman" w:hAnsi="Times New Roman"/>
          <w:color w:val="000000" w:themeColor="text1"/>
          <w:sz w:val="24"/>
          <w:szCs w:val="24"/>
          <w:lang w:eastAsia="ja-JP"/>
        </w:rPr>
        <w:t xml:space="preserve">Item </w:t>
      </w:r>
      <w:r w:rsidR="2C7C2179" w:rsidRPr="00AA42C1">
        <w:rPr>
          <w:rFonts w:ascii="Times New Roman" w:hAnsi="Times New Roman"/>
          <w:color w:val="000000" w:themeColor="text1"/>
          <w:sz w:val="24"/>
          <w:szCs w:val="24"/>
          <w:lang w:eastAsia="ja-JP"/>
        </w:rPr>
        <w:t>1</w:t>
      </w:r>
      <w:r w:rsidRPr="00AA42C1">
        <w:rPr>
          <w:rFonts w:ascii="Times New Roman" w:hAnsi="Times New Roman"/>
          <w:color w:val="000000" w:themeColor="text1"/>
          <w:sz w:val="24"/>
          <w:szCs w:val="24"/>
          <w:lang w:eastAsia="ja-JP"/>
        </w:rPr>
        <w:t xml:space="preserve">4 inserts new subsection 4-3(6A) after subsection 4-3(6) of the Animals Rules. </w:t>
      </w:r>
      <w:r w:rsidRPr="007B06F2">
        <w:rPr>
          <w:rFonts w:ascii="Times New Roman" w:hAnsi="Times New Roman"/>
          <w:color w:val="000000" w:themeColor="text1"/>
          <w:sz w:val="24"/>
          <w:szCs w:val="24"/>
          <w:lang w:eastAsia="ja-JP"/>
        </w:rPr>
        <w:t xml:space="preserve">New subsection 4-3(6A) provides that property identification codes must be allocated to the establishment, or the </w:t>
      </w:r>
      <w:proofErr w:type="gramStart"/>
      <w:r w:rsidRPr="007B06F2">
        <w:rPr>
          <w:rFonts w:ascii="Times New Roman" w:hAnsi="Times New Roman"/>
          <w:color w:val="000000" w:themeColor="text1"/>
          <w:sz w:val="24"/>
          <w:szCs w:val="24"/>
          <w:lang w:eastAsia="ja-JP"/>
        </w:rPr>
        <w:t>particular parts</w:t>
      </w:r>
      <w:proofErr w:type="gramEnd"/>
      <w:r w:rsidRPr="007B06F2">
        <w:rPr>
          <w:rFonts w:ascii="Times New Roman" w:hAnsi="Times New Roman"/>
          <w:color w:val="000000" w:themeColor="text1"/>
          <w:sz w:val="24"/>
          <w:szCs w:val="24"/>
          <w:lang w:eastAsia="ja-JP"/>
        </w:rPr>
        <w:t xml:space="preserve"> of the establishment, at which prescribed livestock are, or will be, prepared for export. “Property identification code” is defined in section 1-6 as amended by item 1</w:t>
      </w:r>
      <w:r w:rsidR="3CF5BB2E" w:rsidRPr="007B06F2">
        <w:rPr>
          <w:rFonts w:ascii="Times New Roman" w:hAnsi="Times New Roman"/>
          <w:color w:val="000000" w:themeColor="text1"/>
          <w:sz w:val="24"/>
          <w:szCs w:val="24"/>
          <w:lang w:eastAsia="ja-JP"/>
        </w:rPr>
        <w:t>1</w:t>
      </w:r>
      <w:r w:rsidRPr="007B06F2">
        <w:rPr>
          <w:rFonts w:ascii="Times New Roman" w:hAnsi="Times New Roman"/>
          <w:color w:val="000000" w:themeColor="text1"/>
          <w:sz w:val="24"/>
          <w:szCs w:val="24"/>
          <w:lang w:eastAsia="ja-JP"/>
        </w:rPr>
        <w:t xml:space="preserve"> of this Schedule to mean the identification code allocated to the property </w:t>
      </w:r>
      <w:r w:rsidRPr="007B06F2">
        <w:rPr>
          <w:rFonts w:ascii="Times New Roman" w:hAnsi="Times New Roman"/>
          <w:color w:val="000000" w:themeColor="text1"/>
          <w:sz w:val="24"/>
          <w:szCs w:val="24"/>
          <w:lang w:eastAsia="ja-JP"/>
        </w:rPr>
        <w:lastRenderedPageBreak/>
        <w:t>or part of the property by the body responsible for stock identification in the State or Territory where the property is located.</w:t>
      </w:r>
    </w:p>
    <w:p w14:paraId="1631E3B6" w14:textId="77777777" w:rsidR="00B302F0" w:rsidRPr="007B06F2" w:rsidRDefault="00B302F0" w:rsidP="21435A2A">
      <w:pPr>
        <w:spacing w:before="0"/>
        <w:rPr>
          <w:rFonts w:ascii="Times New Roman" w:hAnsi="Times New Roman"/>
          <w:color w:val="000000" w:themeColor="text1"/>
          <w:sz w:val="24"/>
          <w:szCs w:val="24"/>
          <w:lang w:eastAsia="ja-JP"/>
        </w:rPr>
      </w:pPr>
    </w:p>
    <w:p w14:paraId="12F97504" w14:textId="7716C2E7" w:rsidR="00B302F0" w:rsidRDefault="3A242E40" w:rsidP="21435A2A">
      <w:pPr>
        <w:spacing w:before="0"/>
        <w:rPr>
          <w:rFonts w:ascii="Times New Roman" w:hAnsi="Times New Roman"/>
          <w:color w:val="000000" w:themeColor="text1"/>
          <w:sz w:val="24"/>
          <w:szCs w:val="24"/>
          <w:lang w:eastAsia="ja-JP"/>
        </w:rPr>
      </w:pPr>
      <w:r w:rsidRPr="007B06F2">
        <w:rPr>
          <w:rFonts w:ascii="Times New Roman" w:hAnsi="Times New Roman"/>
          <w:color w:val="000000" w:themeColor="text1"/>
          <w:sz w:val="24"/>
          <w:szCs w:val="24"/>
          <w:lang w:eastAsia="ja-JP"/>
        </w:rPr>
        <w:t>The effect of new subsection 4-3(6A), together with the new definition of “property identification code” inserted by item 1</w:t>
      </w:r>
      <w:r w:rsidR="2C7C2179" w:rsidRPr="007B06F2">
        <w:rPr>
          <w:rFonts w:ascii="Times New Roman" w:hAnsi="Times New Roman"/>
          <w:color w:val="000000" w:themeColor="text1"/>
          <w:sz w:val="24"/>
          <w:szCs w:val="24"/>
          <w:lang w:eastAsia="ja-JP"/>
        </w:rPr>
        <w:t>1</w:t>
      </w:r>
      <w:r w:rsidRPr="007B06F2">
        <w:rPr>
          <w:rFonts w:ascii="Times New Roman" w:hAnsi="Times New Roman"/>
          <w:color w:val="000000" w:themeColor="text1"/>
          <w:sz w:val="24"/>
          <w:szCs w:val="24"/>
          <w:lang w:eastAsia="ja-JP"/>
        </w:rPr>
        <w:t xml:space="preserve"> of this Schedule, is that property identification codes must be allocated to an establishment by the body responsible for stock identification in the State or Territory where the property is located for it to be registered for operations to prepare prescribed livestock for export. The purpose of this amendment is to provide a clear basis to require an application for registration of an establishment to include the State or Territory allocated property identification code or codes for each part of a property where prescribed livestock are </w:t>
      </w:r>
      <w:r w:rsidR="00546217">
        <w:rPr>
          <w:rFonts w:ascii="Times New Roman" w:hAnsi="Times New Roman"/>
          <w:color w:val="000000" w:themeColor="text1"/>
          <w:sz w:val="24"/>
          <w:szCs w:val="24"/>
          <w:lang w:eastAsia="ja-JP"/>
        </w:rPr>
        <w:t xml:space="preserve">or will be </w:t>
      </w:r>
      <w:r w:rsidRPr="005217B6">
        <w:rPr>
          <w:rFonts w:ascii="Times New Roman" w:hAnsi="Times New Roman"/>
          <w:color w:val="000000" w:themeColor="text1"/>
          <w:sz w:val="24"/>
          <w:szCs w:val="24"/>
          <w:lang w:eastAsia="ja-JP"/>
        </w:rPr>
        <w:t>prepared for export.</w:t>
      </w:r>
    </w:p>
    <w:p w14:paraId="22C52465" w14:textId="77777777" w:rsidR="00126F22" w:rsidRDefault="00126F22" w:rsidP="21435A2A">
      <w:pPr>
        <w:spacing w:before="0"/>
        <w:rPr>
          <w:rFonts w:ascii="Times New Roman" w:hAnsi="Times New Roman"/>
          <w:color w:val="000000" w:themeColor="text1"/>
          <w:sz w:val="24"/>
          <w:szCs w:val="24"/>
          <w:lang w:eastAsia="ja-JP"/>
        </w:rPr>
      </w:pPr>
    </w:p>
    <w:p w14:paraId="3510FF45" w14:textId="23391BDE" w:rsidR="00126F22" w:rsidRDefault="00126F22" w:rsidP="21435A2A">
      <w:pPr>
        <w:spacing w:before="0"/>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Further, </w:t>
      </w:r>
      <w:r w:rsidR="00692471">
        <w:rPr>
          <w:rFonts w:ascii="Times New Roman" w:hAnsi="Times New Roman"/>
          <w:color w:val="000000" w:themeColor="text1"/>
          <w:sz w:val="24"/>
          <w:szCs w:val="24"/>
          <w:lang w:eastAsia="ja-JP"/>
        </w:rPr>
        <w:t xml:space="preserve">existing provisions in the Act and Animals Rules mean that the requirement in new subsection 4-3(6A) must also be met </w:t>
      </w:r>
      <w:r w:rsidR="00036B2D">
        <w:rPr>
          <w:rFonts w:ascii="Times New Roman" w:hAnsi="Times New Roman"/>
          <w:color w:val="000000" w:themeColor="text1"/>
          <w:sz w:val="24"/>
          <w:szCs w:val="24"/>
          <w:lang w:eastAsia="ja-JP"/>
        </w:rPr>
        <w:t>for applications for renewals and variations</w:t>
      </w:r>
      <w:r w:rsidR="006D5351">
        <w:rPr>
          <w:rFonts w:ascii="Times New Roman" w:hAnsi="Times New Roman"/>
          <w:color w:val="000000" w:themeColor="text1"/>
          <w:sz w:val="24"/>
          <w:szCs w:val="24"/>
          <w:lang w:eastAsia="ja-JP"/>
        </w:rPr>
        <w:t xml:space="preserve"> of the registration of an establishment</w:t>
      </w:r>
      <w:r w:rsidR="00036B2D">
        <w:rPr>
          <w:rFonts w:ascii="Times New Roman" w:hAnsi="Times New Roman"/>
          <w:color w:val="000000" w:themeColor="text1"/>
          <w:sz w:val="24"/>
          <w:szCs w:val="24"/>
          <w:lang w:eastAsia="ja-JP"/>
        </w:rPr>
        <w:t xml:space="preserve">. </w:t>
      </w:r>
    </w:p>
    <w:p w14:paraId="489691AB" w14:textId="77777777" w:rsidR="00036B2D" w:rsidRDefault="00036B2D" w:rsidP="21435A2A">
      <w:pPr>
        <w:spacing w:before="0"/>
        <w:rPr>
          <w:rFonts w:ascii="Times New Roman" w:hAnsi="Times New Roman"/>
          <w:color w:val="000000" w:themeColor="text1"/>
          <w:sz w:val="24"/>
          <w:szCs w:val="24"/>
          <w:lang w:eastAsia="ja-JP"/>
        </w:rPr>
      </w:pPr>
    </w:p>
    <w:p w14:paraId="0622A84C" w14:textId="18BC3115" w:rsidR="00036B2D" w:rsidRDefault="006D5351" w:rsidP="21435A2A">
      <w:pPr>
        <w:spacing w:before="0"/>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Paragraph</w:t>
      </w:r>
      <w:r w:rsidR="00036B2D">
        <w:rPr>
          <w:rFonts w:ascii="Times New Roman" w:hAnsi="Times New Roman"/>
          <w:color w:val="000000" w:themeColor="text1"/>
          <w:sz w:val="24"/>
          <w:szCs w:val="24"/>
          <w:lang w:eastAsia="ja-JP"/>
        </w:rPr>
        <w:t xml:space="preserve"> 117(2)</w:t>
      </w:r>
      <w:r>
        <w:rPr>
          <w:rFonts w:ascii="Times New Roman" w:hAnsi="Times New Roman"/>
          <w:color w:val="000000" w:themeColor="text1"/>
          <w:sz w:val="24"/>
          <w:szCs w:val="24"/>
          <w:lang w:eastAsia="ja-JP"/>
        </w:rPr>
        <w:t>(g)</w:t>
      </w:r>
      <w:r w:rsidR="00036B2D">
        <w:rPr>
          <w:rFonts w:ascii="Times New Roman" w:hAnsi="Times New Roman"/>
          <w:color w:val="000000" w:themeColor="text1"/>
          <w:sz w:val="24"/>
          <w:szCs w:val="24"/>
          <w:lang w:eastAsia="ja-JP"/>
        </w:rPr>
        <w:t xml:space="preserve"> of the Act provides, in effect, </w:t>
      </w:r>
      <w:r>
        <w:rPr>
          <w:rFonts w:ascii="Times New Roman" w:hAnsi="Times New Roman"/>
          <w:color w:val="000000" w:themeColor="text1"/>
          <w:sz w:val="24"/>
          <w:szCs w:val="24"/>
          <w:lang w:eastAsia="ja-JP"/>
        </w:rPr>
        <w:t xml:space="preserve">that </w:t>
      </w:r>
      <w:r w:rsidR="00036B2D">
        <w:rPr>
          <w:rFonts w:ascii="Times New Roman" w:hAnsi="Times New Roman"/>
          <w:color w:val="000000" w:themeColor="text1"/>
          <w:sz w:val="24"/>
          <w:szCs w:val="24"/>
          <w:lang w:eastAsia="ja-JP"/>
        </w:rPr>
        <w:t xml:space="preserve">the Secretary may refuse to renew a registration of an establishment for export operations if the Secretary is not satisfied of </w:t>
      </w:r>
      <w:r>
        <w:rPr>
          <w:rFonts w:ascii="Times New Roman" w:hAnsi="Times New Roman"/>
          <w:color w:val="000000" w:themeColor="text1"/>
          <w:sz w:val="24"/>
          <w:szCs w:val="24"/>
          <w:lang w:eastAsia="ja-JP"/>
        </w:rPr>
        <w:t xml:space="preserve">the </w:t>
      </w:r>
      <w:r w:rsidR="00036B2D">
        <w:rPr>
          <w:rFonts w:ascii="Times New Roman" w:hAnsi="Times New Roman"/>
          <w:color w:val="000000" w:themeColor="text1"/>
          <w:sz w:val="24"/>
          <w:szCs w:val="24"/>
          <w:lang w:eastAsia="ja-JP"/>
        </w:rPr>
        <w:t>requirements set out by the rules. Subsection 4-11(2) of the Animals Rules provides that for the purpose of paragraph 117(2)(g)) of the Act, the requirements prescribed by section 4-3 of the Animals Rules are prescribed in relation to a registered establishment. This means that the application for renewal of an establishment must also meet the requirement under new subsection 4-3(6A)</w:t>
      </w:r>
      <w:r w:rsidR="00012003">
        <w:rPr>
          <w:rFonts w:ascii="Times New Roman" w:hAnsi="Times New Roman"/>
          <w:color w:val="000000" w:themeColor="text1"/>
          <w:sz w:val="24"/>
          <w:szCs w:val="24"/>
          <w:lang w:eastAsia="ja-JP"/>
        </w:rPr>
        <w:t xml:space="preserve"> relating to property identification codes</w:t>
      </w:r>
      <w:r w:rsidR="00036B2D">
        <w:rPr>
          <w:rFonts w:ascii="Times New Roman" w:hAnsi="Times New Roman"/>
          <w:color w:val="000000" w:themeColor="text1"/>
          <w:sz w:val="24"/>
          <w:szCs w:val="24"/>
          <w:lang w:eastAsia="ja-JP"/>
        </w:rPr>
        <w:t xml:space="preserve">. </w:t>
      </w:r>
    </w:p>
    <w:p w14:paraId="2E9D0BCB" w14:textId="77777777" w:rsidR="00036B2D" w:rsidRDefault="00036B2D" w:rsidP="21435A2A">
      <w:pPr>
        <w:spacing w:before="0"/>
        <w:rPr>
          <w:rFonts w:ascii="Times New Roman" w:hAnsi="Times New Roman"/>
          <w:color w:val="000000" w:themeColor="text1"/>
          <w:sz w:val="24"/>
          <w:szCs w:val="24"/>
          <w:lang w:eastAsia="ja-JP"/>
        </w:rPr>
      </w:pPr>
    </w:p>
    <w:p w14:paraId="070AE144" w14:textId="345452DA" w:rsidR="00B302F0" w:rsidRDefault="00785229" w:rsidP="00B302F0">
      <w:pPr>
        <w:spacing w:before="0"/>
        <w:rPr>
          <w:rFonts w:ascii="Times New Roman" w:hAnsi="Times New Roman"/>
          <w:sz w:val="24"/>
          <w:szCs w:val="24"/>
          <w:lang w:eastAsia="ja-JP"/>
        </w:rPr>
      </w:pPr>
      <w:r>
        <w:rPr>
          <w:rFonts w:ascii="Times New Roman" w:hAnsi="Times New Roman"/>
          <w:color w:val="000000" w:themeColor="text1"/>
          <w:sz w:val="24"/>
          <w:szCs w:val="24"/>
          <w:lang w:eastAsia="ja-JP"/>
        </w:rPr>
        <w:t xml:space="preserve">Subsection </w:t>
      </w:r>
      <w:r w:rsidR="00583A11">
        <w:rPr>
          <w:rFonts w:ascii="Times New Roman" w:hAnsi="Times New Roman"/>
          <w:color w:val="000000" w:themeColor="text1"/>
          <w:sz w:val="24"/>
          <w:szCs w:val="24"/>
          <w:lang w:eastAsia="ja-JP"/>
        </w:rPr>
        <w:t>120(3) of the Act provides that</w:t>
      </w:r>
      <w:r w:rsidR="003B55AC">
        <w:rPr>
          <w:rFonts w:ascii="Times New Roman" w:hAnsi="Times New Roman"/>
          <w:color w:val="000000" w:themeColor="text1"/>
          <w:sz w:val="24"/>
          <w:szCs w:val="24"/>
          <w:lang w:eastAsia="ja-JP"/>
        </w:rPr>
        <w:t>, upon application by the occupier of a registered establishment, the Secretary may make a variation</w:t>
      </w:r>
      <w:r w:rsidR="00D31CD2">
        <w:rPr>
          <w:rFonts w:ascii="Times New Roman" w:hAnsi="Times New Roman"/>
          <w:color w:val="000000" w:themeColor="text1"/>
          <w:sz w:val="24"/>
          <w:szCs w:val="24"/>
          <w:lang w:eastAsia="ja-JP"/>
        </w:rPr>
        <w:t xml:space="preserve"> or</w:t>
      </w:r>
      <w:r w:rsidR="003B55AC">
        <w:rPr>
          <w:rFonts w:ascii="Times New Roman" w:hAnsi="Times New Roman"/>
          <w:color w:val="000000" w:themeColor="text1"/>
          <w:sz w:val="24"/>
          <w:szCs w:val="24"/>
          <w:lang w:eastAsia="ja-JP"/>
        </w:rPr>
        <w:t xml:space="preserve"> approve an alteration</w:t>
      </w:r>
      <w:r w:rsidR="00D31CD2">
        <w:rPr>
          <w:rFonts w:ascii="Times New Roman" w:hAnsi="Times New Roman"/>
          <w:color w:val="000000" w:themeColor="text1"/>
          <w:sz w:val="24"/>
          <w:szCs w:val="24"/>
          <w:lang w:eastAsia="ja-JP"/>
        </w:rPr>
        <w:t xml:space="preserve"> (</w:t>
      </w:r>
      <w:r w:rsidR="003B55AC">
        <w:rPr>
          <w:rFonts w:ascii="Times New Roman" w:hAnsi="Times New Roman"/>
          <w:color w:val="000000" w:themeColor="text1"/>
          <w:sz w:val="24"/>
          <w:szCs w:val="24"/>
          <w:lang w:eastAsia="ja-JP"/>
        </w:rPr>
        <w:t>with or without additional conditions</w:t>
      </w:r>
      <w:r w:rsidR="00D31CD2">
        <w:rPr>
          <w:rFonts w:ascii="Times New Roman" w:hAnsi="Times New Roman"/>
          <w:color w:val="000000" w:themeColor="text1"/>
          <w:sz w:val="24"/>
          <w:szCs w:val="24"/>
          <w:lang w:eastAsia="ja-JP"/>
        </w:rPr>
        <w:t>)</w:t>
      </w:r>
      <w:r w:rsidR="003B55AC">
        <w:rPr>
          <w:rFonts w:ascii="Times New Roman" w:hAnsi="Times New Roman"/>
          <w:color w:val="000000" w:themeColor="text1"/>
          <w:sz w:val="24"/>
          <w:szCs w:val="24"/>
          <w:lang w:eastAsia="ja-JP"/>
        </w:rPr>
        <w:t xml:space="preserve"> if the Secretary is satisfied that, if the decision is made, the requirements referred to </w:t>
      </w:r>
      <w:r w:rsidR="00D31CD2">
        <w:rPr>
          <w:rFonts w:ascii="Times New Roman" w:hAnsi="Times New Roman"/>
          <w:color w:val="000000" w:themeColor="text1"/>
          <w:sz w:val="24"/>
          <w:szCs w:val="24"/>
          <w:lang w:eastAsia="ja-JP"/>
        </w:rPr>
        <w:t xml:space="preserve">in </w:t>
      </w:r>
      <w:r w:rsidR="003B55AC">
        <w:rPr>
          <w:rFonts w:ascii="Times New Roman" w:hAnsi="Times New Roman"/>
          <w:color w:val="000000" w:themeColor="text1"/>
          <w:sz w:val="24"/>
          <w:szCs w:val="24"/>
          <w:lang w:eastAsia="ja-JP"/>
        </w:rPr>
        <w:t>paragraph</w:t>
      </w:r>
      <w:r w:rsidR="00D31CD2">
        <w:rPr>
          <w:rFonts w:ascii="Times New Roman" w:hAnsi="Times New Roman"/>
          <w:color w:val="000000" w:themeColor="text1"/>
          <w:sz w:val="24"/>
          <w:szCs w:val="24"/>
          <w:lang w:eastAsia="ja-JP"/>
        </w:rPr>
        <w:t>s</w:t>
      </w:r>
      <w:r w:rsidR="003B55AC">
        <w:rPr>
          <w:rFonts w:ascii="Times New Roman" w:hAnsi="Times New Roman"/>
          <w:color w:val="000000" w:themeColor="text1"/>
          <w:sz w:val="24"/>
          <w:szCs w:val="24"/>
          <w:lang w:eastAsia="ja-JP"/>
        </w:rPr>
        <w:t xml:space="preserve"> 112(2)(b) to 112(2)(f) of the Act would continue to </w:t>
      </w:r>
      <w:r w:rsidR="003F5583">
        <w:rPr>
          <w:rFonts w:ascii="Times New Roman" w:hAnsi="Times New Roman"/>
          <w:color w:val="000000" w:themeColor="text1"/>
          <w:sz w:val="24"/>
          <w:szCs w:val="24"/>
          <w:lang w:eastAsia="ja-JP"/>
        </w:rPr>
        <w:t>be met</w:t>
      </w:r>
      <w:r w:rsidR="003B55AC">
        <w:rPr>
          <w:rFonts w:ascii="Times New Roman" w:hAnsi="Times New Roman"/>
          <w:color w:val="000000" w:themeColor="text1"/>
          <w:sz w:val="24"/>
          <w:szCs w:val="24"/>
          <w:lang w:eastAsia="ja-JP"/>
        </w:rPr>
        <w:t xml:space="preserve">. </w:t>
      </w:r>
      <w:r w:rsidR="00253E07">
        <w:rPr>
          <w:rFonts w:ascii="Times New Roman" w:hAnsi="Times New Roman"/>
          <w:color w:val="000000" w:themeColor="text1"/>
          <w:sz w:val="24"/>
          <w:szCs w:val="24"/>
          <w:lang w:eastAsia="ja-JP"/>
        </w:rPr>
        <w:t>As new subsection 4-3(6A) is made for the purpose of paragraph 112(2)(f) of the Act, t</w:t>
      </w:r>
      <w:r w:rsidR="00D31CD2">
        <w:rPr>
          <w:rFonts w:ascii="Times New Roman" w:hAnsi="Times New Roman"/>
          <w:color w:val="000000" w:themeColor="text1"/>
          <w:sz w:val="24"/>
          <w:szCs w:val="24"/>
          <w:lang w:eastAsia="ja-JP"/>
        </w:rPr>
        <w:t>his means that application</w:t>
      </w:r>
      <w:r w:rsidR="00253E07">
        <w:rPr>
          <w:rFonts w:ascii="Times New Roman" w:hAnsi="Times New Roman"/>
          <w:color w:val="000000" w:themeColor="text1"/>
          <w:sz w:val="24"/>
          <w:szCs w:val="24"/>
          <w:lang w:eastAsia="ja-JP"/>
        </w:rPr>
        <w:t>s for variation of a registered establishment must also meet the requirement under new subsection 4-3(6A)</w:t>
      </w:r>
      <w:r w:rsidR="003F5583">
        <w:rPr>
          <w:rFonts w:ascii="Times New Roman" w:hAnsi="Times New Roman"/>
          <w:color w:val="000000" w:themeColor="text1"/>
          <w:sz w:val="24"/>
          <w:szCs w:val="24"/>
          <w:lang w:eastAsia="ja-JP"/>
        </w:rPr>
        <w:t xml:space="preserve"> relating to property identification codes</w:t>
      </w:r>
      <w:r w:rsidR="00253E07">
        <w:rPr>
          <w:rFonts w:ascii="Times New Roman" w:hAnsi="Times New Roman"/>
          <w:color w:val="000000" w:themeColor="text1"/>
          <w:sz w:val="24"/>
          <w:szCs w:val="24"/>
          <w:lang w:eastAsia="ja-JP"/>
        </w:rPr>
        <w:t xml:space="preserve">. </w:t>
      </w:r>
    </w:p>
    <w:p w14:paraId="41B7B692" w14:textId="77777777" w:rsidR="00A8318B" w:rsidRDefault="00A8318B" w:rsidP="00B302F0">
      <w:pPr>
        <w:spacing w:before="0"/>
        <w:rPr>
          <w:rFonts w:ascii="Times New Roman" w:hAnsi="Times New Roman"/>
          <w:b/>
          <w:bCs/>
          <w:color w:val="000000" w:themeColor="text1"/>
          <w:sz w:val="24"/>
          <w:szCs w:val="24"/>
          <w:lang w:eastAsia="ja-JP"/>
        </w:rPr>
      </w:pPr>
    </w:p>
    <w:p w14:paraId="477093C4" w14:textId="21FB534F" w:rsidR="00B302F0" w:rsidRPr="00D11990" w:rsidRDefault="00B302F0" w:rsidP="00B302F0">
      <w:pPr>
        <w:spacing w:before="0"/>
        <w:rPr>
          <w:rFonts w:ascii="Times New Roman" w:hAnsi="Times New Roman"/>
          <w:b/>
          <w:bCs/>
          <w:color w:val="000000" w:themeColor="text1"/>
          <w:sz w:val="24"/>
          <w:szCs w:val="24"/>
          <w:lang w:eastAsia="ja-JP"/>
        </w:rPr>
      </w:pPr>
      <w:r w:rsidRPr="00D11990">
        <w:rPr>
          <w:rFonts w:ascii="Times New Roman" w:hAnsi="Times New Roman"/>
          <w:b/>
          <w:bCs/>
          <w:color w:val="000000" w:themeColor="text1"/>
          <w:sz w:val="24"/>
          <w:szCs w:val="24"/>
          <w:lang w:eastAsia="ja-JP"/>
        </w:rPr>
        <w:t>Item [</w:t>
      </w:r>
      <w:r w:rsidR="003B3D1D" w:rsidRPr="00D11990">
        <w:rPr>
          <w:rFonts w:ascii="Times New Roman" w:hAnsi="Times New Roman"/>
          <w:b/>
          <w:bCs/>
          <w:color w:val="000000" w:themeColor="text1"/>
          <w:sz w:val="24"/>
          <w:szCs w:val="24"/>
          <w:lang w:eastAsia="ja-JP"/>
        </w:rPr>
        <w:t>1</w:t>
      </w:r>
      <w:r w:rsidRPr="00D11990">
        <w:rPr>
          <w:rFonts w:ascii="Times New Roman" w:hAnsi="Times New Roman"/>
          <w:b/>
          <w:bCs/>
          <w:color w:val="000000" w:themeColor="text1"/>
          <w:sz w:val="24"/>
          <w:szCs w:val="24"/>
          <w:lang w:eastAsia="ja-JP"/>
        </w:rPr>
        <w:t>5] – Paragraph 6-24(3)(c)</w:t>
      </w:r>
    </w:p>
    <w:p w14:paraId="44E1AA88" w14:textId="77777777" w:rsidR="00B302F0" w:rsidRPr="00D11990" w:rsidRDefault="00B302F0" w:rsidP="00B302F0">
      <w:pPr>
        <w:spacing w:before="0"/>
        <w:rPr>
          <w:rFonts w:ascii="Times New Roman" w:hAnsi="Times New Roman"/>
          <w:b/>
          <w:bCs/>
          <w:color w:val="000000" w:themeColor="text1"/>
          <w:sz w:val="24"/>
          <w:szCs w:val="24"/>
          <w:lang w:eastAsia="ja-JP"/>
        </w:rPr>
      </w:pPr>
    </w:p>
    <w:p w14:paraId="66BE0826" w14:textId="77777777" w:rsidR="00B302F0" w:rsidRPr="00D11990" w:rsidRDefault="00B302F0" w:rsidP="00B302F0">
      <w:pPr>
        <w:spacing w:before="0"/>
        <w:rPr>
          <w:rFonts w:ascii="Times New Roman" w:hAnsi="Times New Roman"/>
          <w:color w:val="000000" w:themeColor="text1"/>
          <w:sz w:val="24"/>
          <w:szCs w:val="24"/>
          <w:lang w:eastAsia="ja-JP"/>
        </w:rPr>
      </w:pPr>
      <w:r w:rsidRPr="00D11990">
        <w:rPr>
          <w:rFonts w:ascii="Times New Roman" w:hAnsi="Times New Roman"/>
          <w:color w:val="000000" w:themeColor="text1"/>
          <w:sz w:val="24"/>
          <w:szCs w:val="24"/>
          <w:lang w:eastAsia="ja-JP"/>
        </w:rPr>
        <w:t>Section 6-24 of the Animals Rules provides the pre-export conditions for sheep and goats to be exported to the Kingdom of Saudi Arabia. Subsection 6-24(3) sets out the record keeping requirements for vaccinations of sheep or goats exported to the Kingdom of Saudi Arabia. This includes the requirement under existing paragraph 6-24(3)(c) to keep a written record of the address and property identification code (being the identification code allocated to the property by the body responsible for stock identification in the State or Territory where the property is located) of the property from which the sheep or goats originated.</w:t>
      </w:r>
    </w:p>
    <w:p w14:paraId="6BDA3D33" w14:textId="77777777" w:rsidR="00B302F0" w:rsidRPr="00D11990" w:rsidRDefault="00B302F0" w:rsidP="00B302F0">
      <w:pPr>
        <w:spacing w:before="0"/>
        <w:rPr>
          <w:rFonts w:ascii="Times New Roman" w:hAnsi="Times New Roman"/>
          <w:color w:val="000000" w:themeColor="text1"/>
          <w:sz w:val="24"/>
          <w:szCs w:val="24"/>
          <w:lang w:eastAsia="ja-JP"/>
        </w:rPr>
      </w:pPr>
    </w:p>
    <w:p w14:paraId="2E6AD034" w14:textId="32BC6814" w:rsidR="00B302F0" w:rsidRPr="005B3DCC" w:rsidRDefault="3A242E40" w:rsidP="00B302F0">
      <w:pPr>
        <w:spacing w:before="0"/>
        <w:rPr>
          <w:rFonts w:ascii="Times New Roman" w:hAnsi="Times New Roman"/>
          <w:color w:val="000000" w:themeColor="text1"/>
          <w:sz w:val="24"/>
          <w:szCs w:val="24"/>
          <w:lang w:eastAsia="ja-JP"/>
        </w:rPr>
      </w:pPr>
      <w:r w:rsidRPr="00AA42C1">
        <w:rPr>
          <w:rFonts w:ascii="Times New Roman" w:hAnsi="Times New Roman"/>
          <w:color w:val="000000" w:themeColor="text1"/>
          <w:sz w:val="24"/>
          <w:szCs w:val="24"/>
          <w:lang w:eastAsia="ja-JP"/>
        </w:rPr>
        <w:t xml:space="preserve">Item </w:t>
      </w:r>
      <w:r w:rsidR="2C7C2179" w:rsidRPr="00AA42C1">
        <w:rPr>
          <w:rFonts w:ascii="Times New Roman" w:hAnsi="Times New Roman"/>
          <w:color w:val="000000" w:themeColor="text1"/>
          <w:sz w:val="24"/>
          <w:szCs w:val="24"/>
          <w:lang w:eastAsia="ja-JP"/>
        </w:rPr>
        <w:t>1</w:t>
      </w:r>
      <w:r w:rsidRPr="00AA42C1">
        <w:rPr>
          <w:rFonts w:ascii="Times New Roman" w:hAnsi="Times New Roman"/>
          <w:color w:val="000000" w:themeColor="text1"/>
          <w:sz w:val="24"/>
          <w:szCs w:val="24"/>
          <w:lang w:eastAsia="ja-JP"/>
        </w:rPr>
        <w:t>5 repeals existing paragraph 6-24(3)(c) and substitutes new paragraph 6-24(3)(c). New paragraph 6-24(3)(c) provides that it is a requirement to keep a written record of the address, and the property identification code of the property or the part of the property, from which the sheep or goats originated. “Property identification code” is defined in section</w:t>
      </w:r>
      <w:r w:rsidRPr="005B3DCC">
        <w:rPr>
          <w:rFonts w:ascii="Times New Roman" w:hAnsi="Times New Roman"/>
          <w:color w:val="000000" w:themeColor="text1"/>
          <w:sz w:val="24"/>
          <w:szCs w:val="24"/>
          <w:lang w:eastAsia="ja-JP"/>
        </w:rPr>
        <w:t xml:space="preserve"> 1-6 as amended by item 1</w:t>
      </w:r>
      <w:r w:rsidR="2C7C2179" w:rsidRPr="005B3DCC">
        <w:rPr>
          <w:rFonts w:ascii="Times New Roman" w:hAnsi="Times New Roman"/>
          <w:color w:val="000000" w:themeColor="text1"/>
          <w:sz w:val="24"/>
          <w:szCs w:val="24"/>
          <w:lang w:eastAsia="ja-JP"/>
        </w:rPr>
        <w:t>1</w:t>
      </w:r>
      <w:r w:rsidRPr="005B3DCC">
        <w:rPr>
          <w:rFonts w:ascii="Times New Roman" w:hAnsi="Times New Roman"/>
          <w:color w:val="000000" w:themeColor="text1"/>
          <w:sz w:val="24"/>
          <w:szCs w:val="24"/>
          <w:lang w:eastAsia="ja-JP"/>
        </w:rPr>
        <w:t xml:space="preserve"> of this Schedule to mean the identification code allocated to the property or part of the property by the body responsible for stock identification in the State or Territory where the property is located.</w:t>
      </w:r>
    </w:p>
    <w:p w14:paraId="52C22C56" w14:textId="77777777" w:rsidR="00B302F0" w:rsidRPr="005B3DCC" w:rsidRDefault="00B302F0" w:rsidP="00B302F0">
      <w:pPr>
        <w:spacing w:before="0"/>
        <w:rPr>
          <w:rFonts w:ascii="Times New Roman" w:hAnsi="Times New Roman"/>
          <w:color w:val="000000" w:themeColor="text1"/>
          <w:sz w:val="24"/>
          <w:szCs w:val="24"/>
          <w:lang w:eastAsia="ja-JP"/>
        </w:rPr>
      </w:pPr>
    </w:p>
    <w:p w14:paraId="7E2BCA16" w14:textId="2D19BD84" w:rsidR="00B302F0" w:rsidRPr="005B3DCC" w:rsidRDefault="00B302F0" w:rsidP="00B302F0">
      <w:pPr>
        <w:spacing w:before="0"/>
        <w:rPr>
          <w:rFonts w:ascii="Times New Roman" w:hAnsi="Times New Roman"/>
          <w:color w:val="000000" w:themeColor="text1"/>
          <w:sz w:val="24"/>
          <w:szCs w:val="24"/>
          <w:lang w:eastAsia="ja-JP"/>
        </w:rPr>
      </w:pPr>
      <w:r w:rsidRPr="005B3DCC">
        <w:rPr>
          <w:rFonts w:ascii="Times New Roman" w:hAnsi="Times New Roman"/>
          <w:color w:val="000000" w:themeColor="text1"/>
          <w:sz w:val="24"/>
          <w:szCs w:val="24"/>
          <w:lang w:eastAsia="ja-JP"/>
        </w:rPr>
        <w:lastRenderedPageBreak/>
        <w:t>This a technical amendment to incorporate the definition of the term “property identification code” inserted by item 1</w:t>
      </w:r>
      <w:r w:rsidR="003B3D1D" w:rsidRPr="005B3DCC">
        <w:rPr>
          <w:rFonts w:ascii="Times New Roman" w:hAnsi="Times New Roman"/>
          <w:color w:val="000000" w:themeColor="text1"/>
          <w:sz w:val="24"/>
          <w:szCs w:val="24"/>
          <w:lang w:eastAsia="ja-JP"/>
        </w:rPr>
        <w:t>1</w:t>
      </w:r>
      <w:r w:rsidRPr="005B3DCC">
        <w:rPr>
          <w:rFonts w:ascii="Times New Roman" w:hAnsi="Times New Roman"/>
          <w:color w:val="000000" w:themeColor="text1"/>
          <w:sz w:val="24"/>
          <w:szCs w:val="24"/>
          <w:lang w:eastAsia="ja-JP"/>
        </w:rPr>
        <w:t xml:space="preserve"> of this Schedule, rather than defining the term within paragraph 6-24(3)(c) itself. Paragraph 6-24(3)(c) still has the same substantive effect. This amendment is consequential to the amendment to section 1-6 made by item 1</w:t>
      </w:r>
      <w:r w:rsidR="003B3D1D" w:rsidRPr="005B3DCC">
        <w:rPr>
          <w:rFonts w:ascii="Times New Roman" w:hAnsi="Times New Roman"/>
          <w:color w:val="000000" w:themeColor="text1"/>
          <w:sz w:val="24"/>
          <w:szCs w:val="24"/>
          <w:lang w:eastAsia="ja-JP"/>
        </w:rPr>
        <w:t>1</w:t>
      </w:r>
      <w:r w:rsidRPr="005B3DCC">
        <w:rPr>
          <w:rFonts w:ascii="Times New Roman" w:hAnsi="Times New Roman"/>
          <w:color w:val="000000" w:themeColor="text1"/>
          <w:sz w:val="24"/>
          <w:szCs w:val="24"/>
          <w:lang w:eastAsia="ja-JP"/>
        </w:rPr>
        <w:t xml:space="preserve"> of this Schedule.</w:t>
      </w:r>
    </w:p>
    <w:p w14:paraId="70F4AEF1" w14:textId="77777777" w:rsidR="00B302F0" w:rsidRPr="005B3DCC" w:rsidRDefault="00B302F0" w:rsidP="00B302F0">
      <w:pPr>
        <w:spacing w:before="0"/>
        <w:rPr>
          <w:rFonts w:ascii="Times New Roman" w:hAnsi="Times New Roman"/>
          <w:color w:val="000000" w:themeColor="text1"/>
          <w:sz w:val="24"/>
          <w:szCs w:val="24"/>
          <w:lang w:eastAsia="ja-JP"/>
        </w:rPr>
      </w:pPr>
    </w:p>
    <w:p w14:paraId="75E8449D" w14:textId="19F2345F" w:rsidR="00B302F0" w:rsidRPr="005B3DCC" w:rsidRDefault="00B302F0" w:rsidP="00B302F0">
      <w:pPr>
        <w:spacing w:before="0"/>
        <w:rPr>
          <w:rFonts w:ascii="Times New Roman" w:hAnsi="Times New Roman"/>
          <w:b/>
          <w:bCs/>
          <w:color w:val="000000" w:themeColor="text1"/>
          <w:sz w:val="24"/>
          <w:szCs w:val="24"/>
          <w:lang w:eastAsia="ja-JP"/>
        </w:rPr>
      </w:pPr>
      <w:r w:rsidRPr="005B3DCC">
        <w:rPr>
          <w:rFonts w:ascii="Times New Roman" w:hAnsi="Times New Roman"/>
          <w:b/>
          <w:bCs/>
          <w:color w:val="000000" w:themeColor="text1"/>
          <w:sz w:val="24"/>
          <w:szCs w:val="24"/>
          <w:lang w:eastAsia="ja-JP"/>
        </w:rPr>
        <w:t>Item [</w:t>
      </w:r>
      <w:r w:rsidR="00560E38" w:rsidRPr="005B3DCC">
        <w:rPr>
          <w:rFonts w:ascii="Times New Roman" w:hAnsi="Times New Roman"/>
          <w:b/>
          <w:bCs/>
          <w:color w:val="000000" w:themeColor="text1"/>
          <w:sz w:val="24"/>
          <w:szCs w:val="24"/>
          <w:lang w:eastAsia="ja-JP"/>
        </w:rPr>
        <w:t>16</w:t>
      </w:r>
      <w:r w:rsidRPr="005B3DCC">
        <w:rPr>
          <w:rFonts w:ascii="Times New Roman" w:hAnsi="Times New Roman"/>
          <w:b/>
          <w:bCs/>
          <w:color w:val="000000" w:themeColor="text1"/>
          <w:sz w:val="24"/>
          <w:szCs w:val="24"/>
          <w:lang w:eastAsia="ja-JP"/>
        </w:rPr>
        <w:t>] – At the end of Part 3 of Chapter 6</w:t>
      </w:r>
    </w:p>
    <w:p w14:paraId="6A9D3EFB" w14:textId="77777777" w:rsidR="00B302F0" w:rsidRPr="005B3DCC" w:rsidRDefault="00B302F0" w:rsidP="00B302F0">
      <w:pPr>
        <w:spacing w:before="0"/>
        <w:rPr>
          <w:rFonts w:ascii="Times New Roman" w:hAnsi="Times New Roman"/>
          <w:b/>
          <w:bCs/>
          <w:color w:val="000000" w:themeColor="text1"/>
          <w:sz w:val="24"/>
          <w:szCs w:val="24"/>
          <w:lang w:eastAsia="ja-JP"/>
        </w:rPr>
      </w:pPr>
    </w:p>
    <w:p w14:paraId="2D861E71" w14:textId="77777777" w:rsidR="00B302F0" w:rsidRPr="005B3DCC" w:rsidRDefault="00B302F0" w:rsidP="00B302F0">
      <w:pPr>
        <w:spacing w:before="0"/>
        <w:rPr>
          <w:rFonts w:ascii="Times New Roman" w:hAnsi="Times New Roman"/>
          <w:color w:val="000000" w:themeColor="text1"/>
          <w:sz w:val="24"/>
          <w:szCs w:val="24"/>
          <w:lang w:eastAsia="ja-JP"/>
        </w:rPr>
      </w:pPr>
      <w:r w:rsidRPr="005B3DCC">
        <w:rPr>
          <w:rFonts w:ascii="Times New Roman" w:hAnsi="Times New Roman"/>
          <w:color w:val="000000" w:themeColor="text1"/>
          <w:sz w:val="24"/>
          <w:szCs w:val="24"/>
          <w:lang w:eastAsia="ja-JP"/>
        </w:rPr>
        <w:t>Section 196 of the Act provides for the renewal of export licences. Subsection 196(2) provides that the Secretary may refuse to renew the export licence if the Secretary is not satisfied, having regard to any matter that the Secretary considers relevant, of one or more of the matters set out in paragraphs 196(2)(a) to (e). The matter set out in paragraph 196(2)(e) is that any other requirement prescribed by the rules is met.</w:t>
      </w:r>
    </w:p>
    <w:p w14:paraId="0D4AA72D" w14:textId="77777777" w:rsidR="00B302F0" w:rsidRPr="005B3DCC" w:rsidRDefault="00B302F0" w:rsidP="00B302F0">
      <w:pPr>
        <w:spacing w:before="0"/>
        <w:rPr>
          <w:rFonts w:ascii="Times New Roman" w:hAnsi="Times New Roman"/>
          <w:color w:val="000000" w:themeColor="text1"/>
          <w:sz w:val="24"/>
          <w:szCs w:val="24"/>
          <w:lang w:eastAsia="ja-JP"/>
        </w:rPr>
      </w:pPr>
    </w:p>
    <w:p w14:paraId="03FC1FD3" w14:textId="7BCFDC9A" w:rsidR="00B302F0" w:rsidRPr="005B3DCC" w:rsidRDefault="00B302F0" w:rsidP="00B302F0">
      <w:pPr>
        <w:spacing w:before="0"/>
        <w:rPr>
          <w:rFonts w:ascii="Times New Roman" w:hAnsi="Times New Roman"/>
          <w:color w:val="000000" w:themeColor="text1"/>
          <w:sz w:val="24"/>
          <w:szCs w:val="24"/>
          <w:lang w:eastAsia="ja-JP"/>
        </w:rPr>
      </w:pPr>
      <w:r w:rsidRPr="005B3DCC">
        <w:rPr>
          <w:rFonts w:ascii="Times New Roman" w:hAnsi="Times New Roman"/>
          <w:color w:val="000000" w:themeColor="text1"/>
          <w:sz w:val="24"/>
          <w:szCs w:val="24"/>
          <w:lang w:eastAsia="ja-JP"/>
        </w:rPr>
        <w:t xml:space="preserve">Part 3 of Chapter 6 of the Animals Rules provides for the renewal of livestock export licences. Item </w:t>
      </w:r>
      <w:r w:rsidR="00560E38" w:rsidRPr="005B3DCC">
        <w:rPr>
          <w:rFonts w:ascii="Times New Roman" w:hAnsi="Times New Roman"/>
          <w:color w:val="000000" w:themeColor="text1"/>
          <w:sz w:val="24"/>
          <w:szCs w:val="24"/>
          <w:lang w:eastAsia="ja-JP"/>
        </w:rPr>
        <w:t>1</w:t>
      </w:r>
      <w:r w:rsidRPr="005B3DCC">
        <w:rPr>
          <w:rFonts w:ascii="Times New Roman" w:hAnsi="Times New Roman"/>
          <w:color w:val="000000" w:themeColor="text1"/>
          <w:sz w:val="24"/>
          <w:szCs w:val="24"/>
          <w:lang w:eastAsia="ja-JP"/>
        </w:rPr>
        <w:t>6 inserts new section 6-26A at the end of Part 3 of Chapter 6 of the Animals Rules which prescribes other requirements for the renewal of livestock export licences.</w:t>
      </w:r>
    </w:p>
    <w:p w14:paraId="7A5D9726" w14:textId="77777777" w:rsidR="00B302F0" w:rsidRPr="005B3DCC" w:rsidRDefault="00B302F0" w:rsidP="00B302F0">
      <w:pPr>
        <w:spacing w:before="0"/>
        <w:rPr>
          <w:rFonts w:ascii="Times New Roman" w:hAnsi="Times New Roman"/>
          <w:color w:val="000000" w:themeColor="text1"/>
          <w:sz w:val="24"/>
          <w:szCs w:val="24"/>
          <w:lang w:eastAsia="ja-JP"/>
        </w:rPr>
      </w:pPr>
    </w:p>
    <w:p w14:paraId="737C812A" w14:textId="77777777" w:rsidR="00B302F0" w:rsidRPr="005B3DCC" w:rsidRDefault="00B302F0" w:rsidP="00B302F0">
      <w:pPr>
        <w:spacing w:before="0"/>
        <w:rPr>
          <w:rFonts w:ascii="Times New Roman" w:hAnsi="Times New Roman"/>
          <w:color w:val="000000" w:themeColor="text1"/>
          <w:sz w:val="24"/>
          <w:szCs w:val="24"/>
          <w:lang w:eastAsia="ja-JP"/>
        </w:rPr>
      </w:pPr>
      <w:r w:rsidRPr="005B3DCC">
        <w:rPr>
          <w:rFonts w:ascii="Times New Roman" w:hAnsi="Times New Roman"/>
          <w:color w:val="000000" w:themeColor="text1"/>
          <w:sz w:val="24"/>
          <w:szCs w:val="24"/>
          <w:lang w:eastAsia="ja-JP"/>
        </w:rPr>
        <w:t>New subsection 6-26</w:t>
      </w:r>
      <w:proofErr w:type="gramStart"/>
      <w:r w:rsidRPr="005B3DCC">
        <w:rPr>
          <w:rFonts w:ascii="Times New Roman" w:hAnsi="Times New Roman"/>
          <w:color w:val="000000" w:themeColor="text1"/>
          <w:sz w:val="24"/>
          <w:szCs w:val="24"/>
          <w:lang w:eastAsia="ja-JP"/>
        </w:rPr>
        <w:t>A(</w:t>
      </w:r>
      <w:proofErr w:type="gramEnd"/>
      <w:r w:rsidRPr="005B3DCC">
        <w:rPr>
          <w:rFonts w:ascii="Times New Roman" w:hAnsi="Times New Roman"/>
          <w:color w:val="000000" w:themeColor="text1"/>
          <w:sz w:val="24"/>
          <w:szCs w:val="24"/>
          <w:lang w:eastAsia="ja-JP"/>
        </w:rPr>
        <w:t>1) provides that new section 6-26A prescribes, for the purposes of paragraph 196(2)(e) of the Act, other requirements that must be met for the renewal of a livestock export licence.</w:t>
      </w:r>
    </w:p>
    <w:p w14:paraId="0A742BE9" w14:textId="77777777" w:rsidR="00B302F0" w:rsidRPr="005B3DCC" w:rsidRDefault="00B302F0" w:rsidP="00B302F0">
      <w:pPr>
        <w:spacing w:before="0"/>
        <w:rPr>
          <w:rFonts w:ascii="Times New Roman" w:hAnsi="Times New Roman"/>
          <w:color w:val="000000" w:themeColor="text1"/>
          <w:sz w:val="24"/>
          <w:szCs w:val="24"/>
          <w:lang w:eastAsia="ja-JP"/>
        </w:rPr>
      </w:pPr>
    </w:p>
    <w:p w14:paraId="25C542AB" w14:textId="77777777" w:rsidR="00B302F0" w:rsidRPr="00510614" w:rsidRDefault="00B302F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The note following new subsection 6-26</w:t>
      </w:r>
      <w:proofErr w:type="gramStart"/>
      <w:r w:rsidRPr="00510614">
        <w:rPr>
          <w:rFonts w:ascii="Times New Roman" w:hAnsi="Times New Roman"/>
          <w:color w:val="000000" w:themeColor="text1"/>
          <w:sz w:val="24"/>
          <w:szCs w:val="24"/>
          <w:lang w:eastAsia="ja-JP"/>
        </w:rPr>
        <w:t>A(</w:t>
      </w:r>
      <w:proofErr w:type="gramEnd"/>
      <w:r w:rsidRPr="00510614">
        <w:rPr>
          <w:rFonts w:ascii="Times New Roman" w:hAnsi="Times New Roman"/>
          <w:color w:val="000000" w:themeColor="text1"/>
          <w:sz w:val="24"/>
          <w:szCs w:val="24"/>
          <w:lang w:eastAsia="ja-JP"/>
        </w:rPr>
        <w:t>1) explains that the requirements provided by paragraphs 196(2)(a), (b), (c) and (d) of the Act must also be met. These requirements relate to the fit and proper person test, payment of Commonwealth liabilities, and compliance with the relevant requirements of the Act and conditions of the licence.</w:t>
      </w:r>
    </w:p>
    <w:p w14:paraId="1B9B565E" w14:textId="77777777" w:rsidR="00B302F0" w:rsidRPr="00510614" w:rsidRDefault="00B302F0" w:rsidP="00B302F0">
      <w:pPr>
        <w:spacing w:before="0"/>
        <w:rPr>
          <w:rFonts w:ascii="Times New Roman" w:hAnsi="Times New Roman"/>
          <w:color w:val="000000" w:themeColor="text1"/>
          <w:sz w:val="24"/>
          <w:szCs w:val="24"/>
          <w:lang w:eastAsia="ja-JP"/>
        </w:rPr>
      </w:pPr>
    </w:p>
    <w:p w14:paraId="314D0920" w14:textId="77777777" w:rsidR="00B302F0" w:rsidRPr="00510614" w:rsidRDefault="00B302F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New subsection 6-26</w:t>
      </w:r>
      <w:proofErr w:type="gramStart"/>
      <w:r w:rsidRPr="00510614">
        <w:rPr>
          <w:rFonts w:ascii="Times New Roman" w:hAnsi="Times New Roman"/>
          <w:color w:val="000000" w:themeColor="text1"/>
          <w:sz w:val="24"/>
          <w:szCs w:val="24"/>
          <w:lang w:eastAsia="ja-JP"/>
        </w:rPr>
        <w:t>A(</w:t>
      </w:r>
      <w:proofErr w:type="gramEnd"/>
      <w:r w:rsidRPr="00510614">
        <w:rPr>
          <w:rFonts w:ascii="Times New Roman" w:hAnsi="Times New Roman"/>
          <w:color w:val="000000" w:themeColor="text1"/>
          <w:sz w:val="24"/>
          <w:szCs w:val="24"/>
          <w:lang w:eastAsia="ja-JP"/>
        </w:rPr>
        <w:t>2) provides that the holder of the licence must be competent to hold the licence and must be of sound financial standing. This requirement mirrors the requirement in subsection 6-1(2) of the Animals Rules which must be met for the initial grant of a livestock export licence.</w:t>
      </w:r>
    </w:p>
    <w:p w14:paraId="7363D435" w14:textId="77777777" w:rsidR="00B302F0" w:rsidRPr="00510614" w:rsidRDefault="00B302F0" w:rsidP="00B302F0">
      <w:pPr>
        <w:spacing w:before="0"/>
        <w:rPr>
          <w:rFonts w:ascii="Times New Roman" w:hAnsi="Times New Roman"/>
          <w:color w:val="000000" w:themeColor="text1"/>
          <w:sz w:val="24"/>
          <w:szCs w:val="24"/>
          <w:lang w:eastAsia="ja-JP"/>
        </w:rPr>
      </w:pPr>
    </w:p>
    <w:p w14:paraId="57D0EF50" w14:textId="77777777" w:rsidR="00B302F0" w:rsidRPr="00510614" w:rsidRDefault="3A242E40" w:rsidP="00B302F0">
      <w:pPr>
        <w:spacing w:before="0"/>
        <w:rPr>
          <w:rFonts w:ascii="Times New Roman" w:hAnsi="Times New Roman"/>
          <w:color w:val="000000" w:themeColor="text1"/>
          <w:sz w:val="24"/>
          <w:szCs w:val="24"/>
          <w:lang w:eastAsia="ja-JP"/>
        </w:rPr>
      </w:pPr>
      <w:r w:rsidRPr="005D1A20">
        <w:rPr>
          <w:rFonts w:ascii="Times New Roman" w:hAnsi="Times New Roman"/>
          <w:color w:val="000000" w:themeColor="text1"/>
          <w:sz w:val="24"/>
          <w:szCs w:val="24"/>
          <w:lang w:eastAsia="ja-JP"/>
        </w:rPr>
        <w:t>New subsection 6-26</w:t>
      </w:r>
      <w:proofErr w:type="gramStart"/>
      <w:r w:rsidRPr="005D1A20">
        <w:rPr>
          <w:rFonts w:ascii="Times New Roman" w:hAnsi="Times New Roman"/>
          <w:color w:val="000000" w:themeColor="text1"/>
          <w:sz w:val="24"/>
          <w:szCs w:val="24"/>
          <w:lang w:eastAsia="ja-JP"/>
        </w:rPr>
        <w:t>A(</w:t>
      </w:r>
      <w:proofErr w:type="gramEnd"/>
      <w:r w:rsidRPr="005D1A20">
        <w:rPr>
          <w:rFonts w:ascii="Times New Roman" w:hAnsi="Times New Roman"/>
          <w:color w:val="000000" w:themeColor="text1"/>
          <w:sz w:val="24"/>
          <w:szCs w:val="24"/>
          <w:lang w:eastAsia="ja-JP"/>
        </w:rPr>
        <w:t>3) provides that the renewal of the licence must not, for any reason, be contrary to the interests of the livestock industry.</w:t>
      </w:r>
      <w:r w:rsidRPr="00510614">
        <w:rPr>
          <w:rFonts w:ascii="Times New Roman" w:hAnsi="Times New Roman"/>
          <w:color w:val="000000" w:themeColor="text1"/>
          <w:sz w:val="24"/>
          <w:szCs w:val="24"/>
          <w:lang w:eastAsia="ja-JP"/>
        </w:rPr>
        <w:t xml:space="preserve"> This requirement mirrors the requirement in subsection 6-1(3) of the Animals Rules which must be met for the initial grant of a livestock export licence.</w:t>
      </w:r>
    </w:p>
    <w:p w14:paraId="0579A5DC" w14:textId="77777777" w:rsidR="00B302F0" w:rsidRPr="00510614" w:rsidRDefault="00B302F0" w:rsidP="00B302F0">
      <w:pPr>
        <w:spacing w:before="0"/>
        <w:rPr>
          <w:rFonts w:ascii="Times New Roman" w:hAnsi="Times New Roman"/>
          <w:color w:val="000000" w:themeColor="text1"/>
          <w:sz w:val="24"/>
          <w:szCs w:val="24"/>
          <w:lang w:eastAsia="ja-JP"/>
        </w:rPr>
      </w:pPr>
    </w:p>
    <w:p w14:paraId="26DC9B93" w14:textId="77777777" w:rsidR="00B302F0" w:rsidRPr="00510614" w:rsidRDefault="00B302F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New subsection 6-26</w:t>
      </w:r>
      <w:proofErr w:type="gramStart"/>
      <w:r w:rsidRPr="00510614">
        <w:rPr>
          <w:rFonts w:ascii="Times New Roman" w:hAnsi="Times New Roman"/>
          <w:color w:val="000000" w:themeColor="text1"/>
          <w:sz w:val="24"/>
          <w:szCs w:val="24"/>
          <w:lang w:eastAsia="ja-JP"/>
        </w:rPr>
        <w:t>A(</w:t>
      </w:r>
      <w:proofErr w:type="gramEnd"/>
      <w:r w:rsidRPr="00510614">
        <w:rPr>
          <w:rFonts w:ascii="Times New Roman" w:hAnsi="Times New Roman"/>
          <w:color w:val="000000" w:themeColor="text1"/>
          <w:sz w:val="24"/>
          <w:szCs w:val="24"/>
          <w:lang w:eastAsia="ja-JP"/>
        </w:rPr>
        <w:t>4) provides that if the holder of the licence:</w:t>
      </w:r>
    </w:p>
    <w:p w14:paraId="78492825" w14:textId="77777777" w:rsidR="00B302F0" w:rsidRPr="00510614" w:rsidRDefault="00B302F0" w:rsidP="00B302F0">
      <w:pPr>
        <w:pStyle w:val="ListParagraph"/>
        <w:numPr>
          <w:ilvl w:val="0"/>
          <w:numId w:val="28"/>
        </w:num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has been granted an exemption under Part 2 of Chapter 2 of the Act from the requirement that prescribed livestock be prepared for export in accordance with an approved arrangement; or</w:t>
      </w:r>
    </w:p>
    <w:p w14:paraId="29961A2A" w14:textId="77777777" w:rsidR="00B302F0" w:rsidRPr="00510614" w:rsidRDefault="00B302F0" w:rsidP="00B302F0">
      <w:pPr>
        <w:pStyle w:val="ListParagraph"/>
        <w:numPr>
          <w:ilvl w:val="0"/>
          <w:numId w:val="28"/>
        </w:num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 xml:space="preserve">intends to apply, or has applied for, such an </w:t>
      </w:r>
      <w:proofErr w:type="gramStart"/>
      <w:r w:rsidRPr="00510614">
        <w:rPr>
          <w:rFonts w:ascii="Times New Roman" w:hAnsi="Times New Roman"/>
          <w:color w:val="000000" w:themeColor="text1"/>
          <w:sz w:val="24"/>
          <w:szCs w:val="24"/>
          <w:lang w:eastAsia="ja-JP"/>
        </w:rPr>
        <w:t>exemption;</w:t>
      </w:r>
      <w:proofErr w:type="gramEnd"/>
    </w:p>
    <w:p w14:paraId="7E768782" w14:textId="77777777" w:rsidR="00B302F0" w:rsidRDefault="00B302F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the holder must have an operations and governance manual for the holder’s livestock export business. This requirement mirrors the requirement in subsection 6-1(4) of the Animals Rules which must be met for the initial grant of a livestock export licence.</w:t>
      </w:r>
    </w:p>
    <w:p w14:paraId="2B03EBC4" w14:textId="77777777" w:rsidR="008B3C9F" w:rsidRDefault="008B3C9F" w:rsidP="00B302F0">
      <w:pPr>
        <w:spacing w:before="0"/>
        <w:rPr>
          <w:rFonts w:ascii="Times New Roman" w:hAnsi="Times New Roman"/>
          <w:color w:val="000000" w:themeColor="text1"/>
          <w:sz w:val="24"/>
          <w:szCs w:val="24"/>
          <w:lang w:eastAsia="ja-JP"/>
        </w:rPr>
      </w:pPr>
    </w:p>
    <w:p w14:paraId="4DEF9B65" w14:textId="00F1A202" w:rsidR="00B302F0" w:rsidRPr="00510614" w:rsidRDefault="00B302F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The first note following new subsection 6-26A(4) refers the reader to items 1 and 2 of the table in section 2-3 of the Animals Rules, and explains that it is a prescribed export condition that an approved arrangement held by the exporter that covers export operations to prepare prescribed livestock for export at a registered establishment or approved premises must be in force and not suspended in relation to those operations at the time they are carried out.</w:t>
      </w:r>
    </w:p>
    <w:p w14:paraId="7C294CA7" w14:textId="77777777" w:rsidR="00B302F0" w:rsidRPr="00510614" w:rsidRDefault="00B302F0" w:rsidP="00B302F0">
      <w:pPr>
        <w:spacing w:before="0"/>
        <w:rPr>
          <w:rFonts w:ascii="Times New Roman" w:hAnsi="Times New Roman"/>
          <w:color w:val="000000" w:themeColor="text1"/>
          <w:sz w:val="24"/>
          <w:szCs w:val="24"/>
          <w:lang w:eastAsia="ja-JP"/>
        </w:rPr>
      </w:pPr>
    </w:p>
    <w:p w14:paraId="576E9023" w14:textId="5827CDDF" w:rsidR="00B302F0" w:rsidRPr="00510614" w:rsidRDefault="3A242E4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The second note following subsection 6-26</w:t>
      </w:r>
      <w:proofErr w:type="gramStart"/>
      <w:r w:rsidRPr="00510614">
        <w:rPr>
          <w:rFonts w:ascii="Times New Roman" w:hAnsi="Times New Roman"/>
          <w:color w:val="000000" w:themeColor="text1"/>
          <w:sz w:val="24"/>
          <w:szCs w:val="24"/>
          <w:lang w:eastAsia="ja-JP"/>
        </w:rPr>
        <w:t>A(</w:t>
      </w:r>
      <w:proofErr w:type="gramEnd"/>
      <w:r w:rsidRPr="00510614">
        <w:rPr>
          <w:rFonts w:ascii="Times New Roman" w:hAnsi="Times New Roman"/>
          <w:color w:val="000000" w:themeColor="text1"/>
          <w:sz w:val="24"/>
          <w:szCs w:val="24"/>
          <w:lang w:eastAsia="ja-JP"/>
        </w:rPr>
        <w:t>4) explains that the Secretary may deal with an application for</w:t>
      </w:r>
      <w:r w:rsidR="008B3C9F">
        <w:rPr>
          <w:rFonts w:ascii="Times New Roman" w:hAnsi="Times New Roman"/>
          <w:color w:val="000000" w:themeColor="text1"/>
          <w:sz w:val="24"/>
          <w:szCs w:val="24"/>
          <w:lang w:eastAsia="ja-JP"/>
        </w:rPr>
        <w:t xml:space="preserve"> the renewal of</w:t>
      </w:r>
      <w:r w:rsidRPr="00510614">
        <w:rPr>
          <w:rFonts w:ascii="Times New Roman" w:hAnsi="Times New Roman"/>
          <w:color w:val="000000" w:themeColor="text1"/>
          <w:sz w:val="24"/>
          <w:szCs w:val="24"/>
          <w:lang w:eastAsia="ja-JP"/>
        </w:rPr>
        <w:t xml:space="preserve"> an export licence for a kind of export operations in relation to livestock and an application for an exemption under Part 2 of Chapter 2 of the Act at the same time.</w:t>
      </w:r>
    </w:p>
    <w:p w14:paraId="479C7717" w14:textId="77777777" w:rsidR="00B302F0" w:rsidRPr="00510614" w:rsidRDefault="00B302F0" w:rsidP="00B302F0">
      <w:pPr>
        <w:spacing w:before="0"/>
        <w:rPr>
          <w:rFonts w:ascii="Times New Roman" w:hAnsi="Times New Roman"/>
          <w:color w:val="000000" w:themeColor="text1"/>
          <w:sz w:val="24"/>
          <w:szCs w:val="24"/>
          <w:lang w:eastAsia="ja-JP"/>
        </w:rPr>
      </w:pPr>
    </w:p>
    <w:p w14:paraId="5891882B" w14:textId="0DD395D7" w:rsidR="00B302F0" w:rsidRDefault="00B302F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The third note following subsection 6-26</w:t>
      </w:r>
      <w:proofErr w:type="gramStart"/>
      <w:r w:rsidRPr="00510614">
        <w:rPr>
          <w:rFonts w:ascii="Times New Roman" w:hAnsi="Times New Roman"/>
          <w:color w:val="000000" w:themeColor="text1"/>
          <w:sz w:val="24"/>
          <w:szCs w:val="24"/>
          <w:lang w:eastAsia="ja-JP"/>
        </w:rPr>
        <w:t>A(</w:t>
      </w:r>
      <w:proofErr w:type="gramEnd"/>
      <w:r w:rsidRPr="00510614">
        <w:rPr>
          <w:rFonts w:ascii="Times New Roman" w:hAnsi="Times New Roman"/>
          <w:color w:val="000000" w:themeColor="text1"/>
          <w:sz w:val="24"/>
          <w:szCs w:val="24"/>
          <w:lang w:eastAsia="ja-JP"/>
        </w:rPr>
        <w:t>4) explains that if the livestock export licence and the exemption are granted, the operations and governance manual must not be varied except as permitted by subsections 6-8(3) to (5), which deals with the variation of a livestock export licence holder’s operations and governance manual.</w:t>
      </w:r>
    </w:p>
    <w:p w14:paraId="3AEC498F" w14:textId="77777777" w:rsidR="003F5583" w:rsidRDefault="003F5583" w:rsidP="00B302F0">
      <w:pPr>
        <w:spacing w:before="0"/>
        <w:rPr>
          <w:rFonts w:ascii="Times New Roman" w:hAnsi="Times New Roman"/>
          <w:color w:val="000000" w:themeColor="text1"/>
          <w:sz w:val="24"/>
          <w:szCs w:val="24"/>
          <w:lang w:eastAsia="ja-JP"/>
        </w:rPr>
      </w:pPr>
    </w:p>
    <w:p w14:paraId="70128703" w14:textId="77777777" w:rsidR="003F5583" w:rsidRPr="00510614" w:rsidRDefault="003F5583" w:rsidP="003F5583">
      <w:pPr>
        <w:spacing w:before="0"/>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New subsection 6-26</w:t>
      </w:r>
      <w:proofErr w:type="gramStart"/>
      <w:r>
        <w:rPr>
          <w:rFonts w:ascii="Times New Roman" w:hAnsi="Times New Roman"/>
          <w:color w:val="000000" w:themeColor="text1"/>
          <w:sz w:val="24"/>
          <w:szCs w:val="24"/>
          <w:lang w:eastAsia="ja-JP"/>
        </w:rPr>
        <w:t>A(</w:t>
      </w:r>
      <w:proofErr w:type="gramEnd"/>
      <w:r>
        <w:rPr>
          <w:rFonts w:ascii="Times New Roman" w:hAnsi="Times New Roman"/>
          <w:color w:val="000000" w:themeColor="text1"/>
          <w:sz w:val="24"/>
          <w:szCs w:val="24"/>
          <w:lang w:eastAsia="ja-JP"/>
        </w:rPr>
        <w:t>5) provides that the operations and governance manual must set out the matters mentioned in subsection 6-1(5) of the Animals Rules (information about certain aspects of the livestock export business must be included in the operations and governance manual).</w:t>
      </w:r>
    </w:p>
    <w:p w14:paraId="6221B927" w14:textId="77777777" w:rsidR="00B302F0" w:rsidRPr="00510614" w:rsidRDefault="00B302F0" w:rsidP="00B302F0">
      <w:pPr>
        <w:spacing w:before="0"/>
        <w:rPr>
          <w:rFonts w:ascii="Times New Roman" w:hAnsi="Times New Roman"/>
          <w:color w:val="000000" w:themeColor="text1"/>
          <w:sz w:val="24"/>
          <w:szCs w:val="24"/>
          <w:lang w:eastAsia="ja-JP"/>
        </w:rPr>
      </w:pPr>
    </w:p>
    <w:p w14:paraId="42C8FDB6" w14:textId="77777777" w:rsidR="00B302F0" w:rsidRPr="00510614" w:rsidRDefault="00B302F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The effect of new section 6-26A is that the same requirements are considered at the time of an application for the grant of a livestock export licence and at the time of an application for the renewal of a livestock export licence. This removes the potential for regulatory inconsistency.</w:t>
      </w:r>
    </w:p>
    <w:p w14:paraId="33BA0237" w14:textId="77777777" w:rsidR="00B302F0" w:rsidRPr="00510614" w:rsidRDefault="00B302F0" w:rsidP="00B302F0">
      <w:pPr>
        <w:spacing w:before="0"/>
        <w:rPr>
          <w:rFonts w:ascii="Times New Roman" w:hAnsi="Times New Roman"/>
          <w:color w:val="000000" w:themeColor="text1"/>
          <w:sz w:val="24"/>
          <w:szCs w:val="24"/>
          <w:lang w:eastAsia="ja-JP"/>
        </w:rPr>
      </w:pPr>
    </w:p>
    <w:p w14:paraId="01F3BC52" w14:textId="1AD905A6" w:rsidR="00B302F0" w:rsidRPr="00510614" w:rsidRDefault="3A242E40" w:rsidP="00B302F0">
      <w:pPr>
        <w:spacing w:before="0"/>
        <w:rPr>
          <w:rFonts w:ascii="Times New Roman" w:hAnsi="Times New Roman"/>
          <w:b/>
          <w:bCs/>
          <w:color w:val="000000" w:themeColor="text1"/>
          <w:sz w:val="24"/>
          <w:szCs w:val="24"/>
          <w:lang w:eastAsia="ja-JP"/>
        </w:rPr>
      </w:pPr>
      <w:r w:rsidRPr="00510614">
        <w:rPr>
          <w:rFonts w:ascii="Times New Roman" w:hAnsi="Times New Roman"/>
          <w:b/>
          <w:bCs/>
          <w:color w:val="000000" w:themeColor="text1"/>
          <w:sz w:val="24"/>
          <w:szCs w:val="24"/>
          <w:lang w:eastAsia="ja-JP"/>
        </w:rPr>
        <w:t>Item [</w:t>
      </w:r>
      <w:r w:rsidR="2C7C2179" w:rsidRPr="00510614">
        <w:rPr>
          <w:rFonts w:ascii="Times New Roman" w:hAnsi="Times New Roman"/>
          <w:b/>
          <w:bCs/>
          <w:color w:val="000000" w:themeColor="text1"/>
          <w:sz w:val="24"/>
          <w:szCs w:val="24"/>
          <w:lang w:eastAsia="ja-JP"/>
        </w:rPr>
        <w:t>1</w:t>
      </w:r>
      <w:r w:rsidRPr="00510614">
        <w:rPr>
          <w:rFonts w:ascii="Times New Roman" w:hAnsi="Times New Roman"/>
          <w:b/>
          <w:bCs/>
          <w:color w:val="000000" w:themeColor="text1"/>
          <w:sz w:val="24"/>
          <w:szCs w:val="24"/>
          <w:lang w:eastAsia="ja-JP"/>
        </w:rPr>
        <w:t>7] – At the end of subsection 8-6(3)</w:t>
      </w:r>
    </w:p>
    <w:p w14:paraId="7E8C3C13" w14:textId="77777777" w:rsidR="00B302F0" w:rsidRPr="00510614" w:rsidRDefault="00B302F0" w:rsidP="00B302F0">
      <w:pPr>
        <w:spacing w:before="0"/>
        <w:rPr>
          <w:rFonts w:ascii="Times New Roman" w:hAnsi="Times New Roman"/>
          <w:b/>
          <w:bCs/>
          <w:color w:val="000000" w:themeColor="text1"/>
          <w:sz w:val="24"/>
          <w:szCs w:val="24"/>
          <w:lang w:eastAsia="ja-JP"/>
        </w:rPr>
      </w:pPr>
    </w:p>
    <w:p w14:paraId="64E99E23" w14:textId="77777777" w:rsidR="00B302F0" w:rsidRPr="00510614" w:rsidRDefault="00B302F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Section 8-6 of the Animals Rules provides for the approval of notices of intention to export a consignment of prescribed livestock. Subsection 8-6(3) sets out the matters of which the Secretary is to be satisfied when deciding whether to approve a notice of intention to export the consignment.</w:t>
      </w:r>
    </w:p>
    <w:p w14:paraId="71649195" w14:textId="77777777" w:rsidR="00B302F0" w:rsidRPr="00510614" w:rsidRDefault="00B302F0" w:rsidP="00B302F0">
      <w:pPr>
        <w:spacing w:before="0"/>
        <w:rPr>
          <w:rFonts w:ascii="Times New Roman" w:hAnsi="Times New Roman"/>
          <w:color w:val="000000" w:themeColor="text1"/>
          <w:sz w:val="24"/>
          <w:szCs w:val="24"/>
          <w:lang w:eastAsia="ja-JP"/>
        </w:rPr>
      </w:pPr>
    </w:p>
    <w:p w14:paraId="3A31FE69" w14:textId="43798538" w:rsidR="00B302F0" w:rsidRPr="00AA3143" w:rsidRDefault="3A242E40" w:rsidP="00B302F0">
      <w:pPr>
        <w:spacing w:before="0"/>
        <w:rPr>
          <w:rFonts w:ascii="Times New Roman" w:hAnsi="Times New Roman"/>
          <w:color w:val="000000" w:themeColor="text1"/>
          <w:sz w:val="24"/>
          <w:szCs w:val="24"/>
          <w:lang w:eastAsia="ja-JP"/>
        </w:rPr>
      </w:pPr>
      <w:r w:rsidRPr="00510614">
        <w:rPr>
          <w:rFonts w:ascii="Times New Roman" w:hAnsi="Times New Roman"/>
          <w:color w:val="000000" w:themeColor="text1"/>
          <w:sz w:val="24"/>
          <w:szCs w:val="24"/>
          <w:lang w:eastAsia="ja-JP"/>
        </w:rPr>
        <w:t xml:space="preserve">Item </w:t>
      </w:r>
      <w:r w:rsidR="2C7C2179" w:rsidRPr="00510614">
        <w:rPr>
          <w:rFonts w:ascii="Times New Roman" w:hAnsi="Times New Roman"/>
          <w:color w:val="000000" w:themeColor="text1"/>
          <w:sz w:val="24"/>
          <w:szCs w:val="24"/>
          <w:lang w:eastAsia="ja-JP"/>
        </w:rPr>
        <w:t>1</w:t>
      </w:r>
      <w:r w:rsidRPr="00510614">
        <w:rPr>
          <w:rFonts w:ascii="Times New Roman" w:hAnsi="Times New Roman"/>
          <w:color w:val="000000" w:themeColor="text1"/>
          <w:sz w:val="24"/>
          <w:szCs w:val="24"/>
          <w:lang w:eastAsia="ja-JP"/>
        </w:rPr>
        <w:t xml:space="preserve">7 inserts new paragraph 8-6(3)(e) at the end of subsection 8-6(3) of the Animals Rules. New paragraph 8-6(3)(e) provides an additional matter to be considered by the Secretary, being that if the livestock is to be transported by air, the exporter must have given to the Secretary the property identification codes of each property, or part, </w:t>
      </w:r>
      <w:r w:rsidR="00464942">
        <w:rPr>
          <w:rFonts w:ascii="Times New Roman" w:hAnsi="Times New Roman"/>
          <w:color w:val="000000" w:themeColor="text1"/>
          <w:sz w:val="24"/>
          <w:szCs w:val="24"/>
          <w:lang w:eastAsia="ja-JP"/>
        </w:rPr>
        <w:t>at</w:t>
      </w:r>
      <w:r w:rsidRPr="00510614">
        <w:rPr>
          <w:rFonts w:ascii="Times New Roman" w:hAnsi="Times New Roman"/>
          <w:color w:val="000000" w:themeColor="text1"/>
          <w:sz w:val="24"/>
          <w:szCs w:val="24"/>
          <w:lang w:eastAsia="ja-JP"/>
        </w:rPr>
        <w:t xml:space="preserve"> </w:t>
      </w:r>
      <w:r w:rsidRPr="00AA3143">
        <w:rPr>
          <w:rFonts w:ascii="Times New Roman" w:hAnsi="Times New Roman"/>
          <w:color w:val="000000" w:themeColor="text1"/>
          <w:sz w:val="24"/>
          <w:szCs w:val="24"/>
          <w:lang w:eastAsia="ja-JP"/>
        </w:rPr>
        <w:t>which the livestock were prepared for export. “Property identification code” is defined in section 1-6 as amended by item 1</w:t>
      </w:r>
      <w:r w:rsidR="2C7C2179" w:rsidRPr="00AA3143">
        <w:rPr>
          <w:rFonts w:ascii="Times New Roman" w:hAnsi="Times New Roman"/>
          <w:color w:val="000000" w:themeColor="text1"/>
          <w:sz w:val="24"/>
          <w:szCs w:val="24"/>
          <w:lang w:eastAsia="ja-JP"/>
        </w:rPr>
        <w:t>1</w:t>
      </w:r>
      <w:r w:rsidRPr="00AA3143">
        <w:rPr>
          <w:rFonts w:ascii="Times New Roman" w:hAnsi="Times New Roman"/>
          <w:color w:val="000000" w:themeColor="text1"/>
          <w:sz w:val="24"/>
          <w:szCs w:val="24"/>
          <w:lang w:eastAsia="ja-JP"/>
        </w:rPr>
        <w:t xml:space="preserve"> of this Schedule to mean the identification code allocated to the property or part of the property by the body responsible for stock identification in the State or Territory where the property is located.</w:t>
      </w:r>
    </w:p>
    <w:p w14:paraId="2AF9D099" w14:textId="77777777" w:rsidR="00B302F0" w:rsidRPr="00AA3143" w:rsidRDefault="00B302F0" w:rsidP="00B302F0">
      <w:pPr>
        <w:spacing w:before="0"/>
        <w:rPr>
          <w:rFonts w:ascii="Times New Roman" w:hAnsi="Times New Roman"/>
          <w:color w:val="000000" w:themeColor="text1"/>
          <w:sz w:val="24"/>
          <w:szCs w:val="24"/>
          <w:lang w:eastAsia="ja-JP"/>
        </w:rPr>
      </w:pPr>
    </w:p>
    <w:p w14:paraId="4CC437E0" w14:textId="27F89421" w:rsidR="00B302F0" w:rsidRPr="00AA3143" w:rsidRDefault="3A242E40" w:rsidP="00B302F0">
      <w:pPr>
        <w:spacing w:before="0"/>
        <w:rPr>
          <w:rFonts w:ascii="Times New Roman" w:hAnsi="Times New Roman"/>
          <w:color w:val="000000" w:themeColor="text1"/>
          <w:sz w:val="24"/>
          <w:szCs w:val="24"/>
          <w:lang w:eastAsia="ja-JP"/>
        </w:rPr>
      </w:pPr>
      <w:r w:rsidRPr="00AA3143">
        <w:rPr>
          <w:rFonts w:ascii="Times New Roman" w:hAnsi="Times New Roman"/>
          <w:color w:val="000000" w:themeColor="text1"/>
          <w:sz w:val="24"/>
          <w:szCs w:val="24"/>
          <w:lang w:eastAsia="ja-JP"/>
        </w:rPr>
        <w:t xml:space="preserve">The effect of new paragraph 8-6(3)(e) is that the Secretary may approve a notice of intention to export a consignment of prescribed livestock to be exported by air if the Secretary (in addition to being satisfied of the matters set out in paragraphs 8-6(3)(a) to (d) of the Animals Rules), is satisfied that the exporter has given to the Secretary the property identification codes of each property, or part, </w:t>
      </w:r>
      <w:r w:rsidR="00464942">
        <w:rPr>
          <w:rFonts w:ascii="Times New Roman" w:hAnsi="Times New Roman"/>
          <w:color w:val="000000" w:themeColor="text1"/>
          <w:sz w:val="24"/>
          <w:szCs w:val="24"/>
          <w:lang w:eastAsia="ja-JP"/>
        </w:rPr>
        <w:t>at</w:t>
      </w:r>
      <w:r w:rsidR="00464942" w:rsidRPr="00AA3143">
        <w:rPr>
          <w:rFonts w:ascii="Times New Roman" w:hAnsi="Times New Roman"/>
          <w:color w:val="000000" w:themeColor="text1"/>
          <w:sz w:val="24"/>
          <w:szCs w:val="24"/>
          <w:lang w:eastAsia="ja-JP"/>
        </w:rPr>
        <w:t xml:space="preserve"> </w:t>
      </w:r>
      <w:r w:rsidRPr="00AA3143">
        <w:rPr>
          <w:rFonts w:ascii="Times New Roman" w:hAnsi="Times New Roman"/>
          <w:color w:val="000000" w:themeColor="text1"/>
          <w:sz w:val="24"/>
          <w:szCs w:val="24"/>
          <w:lang w:eastAsia="ja-JP"/>
        </w:rPr>
        <w:t>which the livestock were prepared for export. This includes both premises for pre-export quarantine or isolation that were required to be approved under section 8-5 of the Animals Rules and premises where prescribed livestock are prepared for export by air that were not required to be approved under section 8-5 of the Animals Rules.</w:t>
      </w:r>
    </w:p>
    <w:p w14:paraId="4CCB40E9" w14:textId="77777777" w:rsidR="00AA4649" w:rsidRDefault="00AA4649" w:rsidP="004E71D6">
      <w:pPr>
        <w:spacing w:before="0"/>
        <w:rPr>
          <w:rFonts w:ascii="Times New Roman" w:hAnsi="Times New Roman"/>
          <w:color w:val="000000" w:themeColor="text1"/>
          <w:sz w:val="24"/>
          <w:szCs w:val="24"/>
          <w:lang w:eastAsia="ja-JP"/>
        </w:rPr>
      </w:pPr>
    </w:p>
    <w:p w14:paraId="6CB4144E" w14:textId="77777777" w:rsidR="005879E4" w:rsidRDefault="005879E4" w:rsidP="004E71D6">
      <w:pPr>
        <w:spacing w:before="0"/>
        <w:rPr>
          <w:rFonts w:ascii="Times New Roman" w:hAnsi="Times New Roman"/>
          <w:b/>
          <w:bCs/>
          <w:color w:val="000000" w:themeColor="text1"/>
          <w:sz w:val="24"/>
          <w:szCs w:val="24"/>
          <w:lang w:eastAsia="ja-JP"/>
        </w:rPr>
      </w:pPr>
    </w:p>
    <w:p w14:paraId="414E70E0" w14:textId="77777777" w:rsidR="005879E4" w:rsidRDefault="005879E4" w:rsidP="004E71D6">
      <w:pPr>
        <w:spacing w:before="0"/>
        <w:rPr>
          <w:rFonts w:ascii="Times New Roman" w:hAnsi="Times New Roman"/>
          <w:b/>
          <w:bCs/>
          <w:color w:val="000000" w:themeColor="text1"/>
          <w:sz w:val="24"/>
          <w:szCs w:val="24"/>
          <w:lang w:eastAsia="ja-JP"/>
        </w:rPr>
      </w:pPr>
    </w:p>
    <w:p w14:paraId="3D87D463" w14:textId="77777777" w:rsidR="005879E4" w:rsidRDefault="005879E4" w:rsidP="004E71D6">
      <w:pPr>
        <w:spacing w:before="0"/>
        <w:rPr>
          <w:rFonts w:ascii="Times New Roman" w:hAnsi="Times New Roman"/>
          <w:b/>
          <w:bCs/>
          <w:color w:val="000000" w:themeColor="text1"/>
          <w:sz w:val="24"/>
          <w:szCs w:val="24"/>
          <w:lang w:eastAsia="ja-JP"/>
        </w:rPr>
      </w:pPr>
    </w:p>
    <w:p w14:paraId="0A9CEB04" w14:textId="77777777" w:rsidR="005879E4" w:rsidRDefault="005879E4" w:rsidP="004E71D6">
      <w:pPr>
        <w:spacing w:before="0"/>
        <w:rPr>
          <w:rFonts w:ascii="Times New Roman" w:hAnsi="Times New Roman"/>
          <w:b/>
          <w:bCs/>
          <w:color w:val="000000" w:themeColor="text1"/>
          <w:sz w:val="24"/>
          <w:szCs w:val="24"/>
          <w:lang w:eastAsia="ja-JP"/>
        </w:rPr>
      </w:pPr>
    </w:p>
    <w:p w14:paraId="0C4FC8B4" w14:textId="390B893E" w:rsidR="00B302F0" w:rsidRPr="00AA3143" w:rsidRDefault="00B302F0" w:rsidP="004E71D6">
      <w:pPr>
        <w:spacing w:before="0"/>
        <w:rPr>
          <w:rFonts w:ascii="Times New Roman" w:hAnsi="Times New Roman"/>
          <w:b/>
          <w:bCs/>
          <w:color w:val="000000" w:themeColor="text1"/>
          <w:sz w:val="24"/>
          <w:szCs w:val="24"/>
          <w:lang w:eastAsia="ja-JP"/>
        </w:rPr>
      </w:pPr>
      <w:r w:rsidRPr="00AA3143">
        <w:rPr>
          <w:rFonts w:ascii="Times New Roman" w:hAnsi="Times New Roman"/>
          <w:b/>
          <w:bCs/>
          <w:color w:val="000000" w:themeColor="text1"/>
          <w:sz w:val="24"/>
          <w:szCs w:val="24"/>
          <w:lang w:eastAsia="ja-JP"/>
        </w:rPr>
        <w:lastRenderedPageBreak/>
        <w:t>Item [</w:t>
      </w:r>
      <w:r w:rsidR="003B3D1D" w:rsidRPr="00AA3143">
        <w:rPr>
          <w:rFonts w:ascii="Times New Roman" w:hAnsi="Times New Roman"/>
          <w:b/>
          <w:bCs/>
          <w:color w:val="000000" w:themeColor="text1"/>
          <w:sz w:val="24"/>
          <w:szCs w:val="24"/>
          <w:lang w:eastAsia="ja-JP"/>
        </w:rPr>
        <w:t>1</w:t>
      </w:r>
      <w:r w:rsidRPr="00AA3143">
        <w:rPr>
          <w:rFonts w:ascii="Times New Roman" w:hAnsi="Times New Roman"/>
          <w:b/>
          <w:bCs/>
          <w:color w:val="000000" w:themeColor="text1"/>
          <w:sz w:val="24"/>
          <w:szCs w:val="24"/>
          <w:lang w:eastAsia="ja-JP"/>
        </w:rPr>
        <w:t>8] – Subsection 9-13(7)</w:t>
      </w:r>
    </w:p>
    <w:p w14:paraId="6BD36B58" w14:textId="77777777" w:rsidR="00B302F0" w:rsidRPr="00AA3143" w:rsidRDefault="00B302F0" w:rsidP="00B302F0">
      <w:pPr>
        <w:spacing w:before="0"/>
        <w:rPr>
          <w:rFonts w:ascii="Times New Roman" w:hAnsi="Times New Roman"/>
          <w:b/>
          <w:bCs/>
          <w:color w:val="000000" w:themeColor="text1"/>
          <w:sz w:val="24"/>
          <w:szCs w:val="24"/>
          <w:lang w:eastAsia="ja-JP"/>
        </w:rPr>
      </w:pPr>
    </w:p>
    <w:p w14:paraId="28C9F386" w14:textId="77777777" w:rsidR="00B302F0" w:rsidRPr="00AA3143" w:rsidRDefault="3A242E40" w:rsidP="00B302F0">
      <w:pPr>
        <w:spacing w:before="0"/>
        <w:rPr>
          <w:rFonts w:ascii="Times New Roman" w:hAnsi="Times New Roman"/>
          <w:color w:val="000000" w:themeColor="text1"/>
          <w:sz w:val="24"/>
          <w:szCs w:val="24"/>
          <w:lang w:eastAsia="ja-JP"/>
        </w:rPr>
      </w:pPr>
      <w:r w:rsidRPr="00AA3143">
        <w:rPr>
          <w:rFonts w:ascii="Times New Roman" w:hAnsi="Times New Roman"/>
          <w:color w:val="000000" w:themeColor="text1"/>
          <w:sz w:val="24"/>
          <w:szCs w:val="24"/>
          <w:lang w:eastAsia="ja-JP"/>
        </w:rPr>
        <w:t>Section 9-13 of the Animals Rules provides the conditions of accreditation of accredited veterinarians. Subsection 9-13(7) sets out requirements relating to copies of documents that must be given to the Secretary on request.</w:t>
      </w:r>
    </w:p>
    <w:p w14:paraId="66902C86" w14:textId="77777777" w:rsidR="00B302F0" w:rsidRPr="00AA3143" w:rsidRDefault="00B302F0" w:rsidP="00B302F0">
      <w:pPr>
        <w:spacing w:before="0"/>
        <w:rPr>
          <w:rFonts w:ascii="Times New Roman" w:hAnsi="Times New Roman"/>
          <w:color w:val="000000" w:themeColor="text1"/>
          <w:sz w:val="24"/>
          <w:szCs w:val="24"/>
          <w:lang w:eastAsia="ja-JP"/>
        </w:rPr>
      </w:pPr>
    </w:p>
    <w:p w14:paraId="44091082" w14:textId="3A0533F8" w:rsidR="00B302F0" w:rsidRPr="00AA3143" w:rsidRDefault="3A242E40" w:rsidP="00B302F0">
      <w:pPr>
        <w:spacing w:before="0"/>
        <w:rPr>
          <w:rFonts w:ascii="Times New Roman" w:hAnsi="Times New Roman"/>
          <w:color w:val="000000" w:themeColor="text1"/>
          <w:sz w:val="24"/>
          <w:szCs w:val="24"/>
          <w:lang w:eastAsia="ja-JP"/>
        </w:rPr>
      </w:pPr>
      <w:r w:rsidRPr="00AA3143">
        <w:rPr>
          <w:rFonts w:ascii="Times New Roman" w:hAnsi="Times New Roman"/>
          <w:color w:val="000000" w:themeColor="text1"/>
          <w:sz w:val="24"/>
          <w:szCs w:val="24"/>
          <w:lang w:eastAsia="ja-JP"/>
        </w:rPr>
        <w:t xml:space="preserve">Item </w:t>
      </w:r>
      <w:r w:rsidR="2C7C2179" w:rsidRPr="00AA3143">
        <w:rPr>
          <w:rFonts w:ascii="Times New Roman" w:hAnsi="Times New Roman"/>
          <w:color w:val="000000" w:themeColor="text1"/>
          <w:sz w:val="24"/>
          <w:szCs w:val="24"/>
          <w:lang w:eastAsia="ja-JP"/>
        </w:rPr>
        <w:t>1</w:t>
      </w:r>
      <w:r w:rsidRPr="00AA3143">
        <w:rPr>
          <w:rFonts w:ascii="Times New Roman" w:hAnsi="Times New Roman"/>
          <w:color w:val="000000" w:themeColor="text1"/>
          <w:sz w:val="24"/>
          <w:szCs w:val="24"/>
          <w:lang w:eastAsia="ja-JP"/>
        </w:rPr>
        <w:t>8 amends subsection 9-13(7) of the Animals Rules. This item omits the words “document that was given to the accredited veterinarian in connection with the export operations” and substitutes the words “record that the veterinarian is required to retain under section 9-26”.</w:t>
      </w:r>
    </w:p>
    <w:p w14:paraId="2ACB206C" w14:textId="77777777" w:rsidR="00B302F0" w:rsidRPr="00AA3143" w:rsidRDefault="00B302F0" w:rsidP="00B302F0">
      <w:pPr>
        <w:spacing w:before="0"/>
        <w:rPr>
          <w:rFonts w:ascii="Times New Roman" w:hAnsi="Times New Roman"/>
          <w:color w:val="000000" w:themeColor="text1"/>
          <w:sz w:val="24"/>
          <w:szCs w:val="24"/>
          <w:lang w:eastAsia="ja-JP"/>
        </w:rPr>
      </w:pPr>
    </w:p>
    <w:p w14:paraId="4DA796DE" w14:textId="77777777" w:rsidR="00B302F0" w:rsidRPr="00AA3143" w:rsidRDefault="3A242E40" w:rsidP="21435A2A">
      <w:pPr>
        <w:spacing w:before="0"/>
        <w:rPr>
          <w:rFonts w:ascii="Times New Roman" w:hAnsi="Times New Roman"/>
          <w:color w:val="000000" w:themeColor="text1"/>
          <w:sz w:val="24"/>
          <w:szCs w:val="24"/>
          <w:lang w:eastAsia="ja-JP"/>
        </w:rPr>
      </w:pPr>
      <w:r w:rsidRPr="00AA3143">
        <w:rPr>
          <w:rFonts w:ascii="Times New Roman" w:hAnsi="Times New Roman"/>
          <w:color w:val="000000" w:themeColor="text1"/>
          <w:sz w:val="24"/>
          <w:szCs w:val="24"/>
          <w:lang w:eastAsia="ja-JP"/>
        </w:rPr>
        <w:t>This amendment has the effect that for an accredited veterinarian who has carried out export operations in an approved export program in relation to prescribed livestock, it is a condition of accreditation that the accredited veterinarian must, on written request by the Secretary, give the Secretary a copy of each record that the veterinarian is required to retain under section 9-26 and that is specified in or described in the request. The copy of each requested record must be given within 14 days after receiving the request or if a shorter period is specified in the request, within the specified period.</w:t>
      </w:r>
    </w:p>
    <w:p w14:paraId="31538F00" w14:textId="77777777" w:rsidR="00B302F0" w:rsidRPr="00013ECB" w:rsidRDefault="00B302F0" w:rsidP="00B302F0">
      <w:pPr>
        <w:spacing w:before="0"/>
        <w:rPr>
          <w:rFonts w:ascii="Times New Roman" w:hAnsi="Times New Roman"/>
          <w:color w:val="000000" w:themeColor="text1"/>
          <w:sz w:val="24"/>
          <w:szCs w:val="24"/>
          <w:lang w:eastAsia="ja-JP"/>
        </w:rPr>
      </w:pPr>
    </w:p>
    <w:p w14:paraId="6DA1D05C" w14:textId="373949BA" w:rsidR="00B302F0" w:rsidRPr="00013ECB" w:rsidRDefault="00B302F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 xml:space="preserve">In addition to documents given to accredited veterinarians in connection with export operations, accredited veterinarians also generate documents as part of carrying out export operations. </w:t>
      </w:r>
      <w:r w:rsidR="008C0874" w:rsidRPr="00013ECB">
        <w:rPr>
          <w:rFonts w:ascii="Times New Roman" w:hAnsi="Times New Roman"/>
          <w:color w:val="000000" w:themeColor="text1"/>
          <w:sz w:val="24"/>
          <w:szCs w:val="24"/>
          <w:lang w:eastAsia="ja-JP"/>
        </w:rPr>
        <w:t>Records of these documents</w:t>
      </w:r>
      <w:r w:rsidRPr="00013ECB">
        <w:rPr>
          <w:rFonts w:ascii="Times New Roman" w:hAnsi="Times New Roman"/>
          <w:color w:val="000000" w:themeColor="text1"/>
          <w:sz w:val="24"/>
          <w:szCs w:val="24"/>
          <w:lang w:eastAsia="ja-JP"/>
        </w:rPr>
        <w:t xml:space="preserve"> are required to be retained under section 9-26 of the Animals Rules as amended by item </w:t>
      </w:r>
      <w:r w:rsidR="00322236" w:rsidRPr="00013ECB">
        <w:rPr>
          <w:rFonts w:ascii="Times New Roman" w:hAnsi="Times New Roman"/>
          <w:color w:val="000000" w:themeColor="text1"/>
          <w:sz w:val="24"/>
          <w:szCs w:val="24"/>
          <w:lang w:eastAsia="ja-JP"/>
        </w:rPr>
        <w:t>2</w:t>
      </w:r>
      <w:r w:rsidRPr="00013ECB">
        <w:rPr>
          <w:rFonts w:ascii="Times New Roman" w:hAnsi="Times New Roman"/>
          <w:color w:val="000000" w:themeColor="text1"/>
          <w:sz w:val="24"/>
          <w:szCs w:val="24"/>
          <w:lang w:eastAsia="ja-JP"/>
        </w:rPr>
        <w:t xml:space="preserve">2 of this Schedule. Requiring an accredited veterinarian to provide upon request a copy of any record which the accredited veterinarian is required to retain under section 9-26 instead of only those </w:t>
      </w:r>
      <w:r w:rsidR="008C0874" w:rsidRPr="00013ECB">
        <w:rPr>
          <w:rFonts w:ascii="Times New Roman" w:hAnsi="Times New Roman"/>
          <w:color w:val="000000" w:themeColor="text1"/>
          <w:sz w:val="24"/>
          <w:szCs w:val="24"/>
          <w:lang w:eastAsia="ja-JP"/>
        </w:rPr>
        <w:t xml:space="preserve">documents </w:t>
      </w:r>
      <w:r w:rsidRPr="00013ECB">
        <w:rPr>
          <w:rFonts w:ascii="Times New Roman" w:hAnsi="Times New Roman"/>
          <w:color w:val="000000" w:themeColor="text1"/>
          <w:sz w:val="24"/>
          <w:szCs w:val="24"/>
          <w:lang w:eastAsia="ja-JP"/>
        </w:rPr>
        <w:t xml:space="preserve">given to the accredited veterinarian, enhances the department’s ability to monitor and enforce compliance with an accredited veterinarian’s accreditation and responsibilities in carrying out export operations and the exporter’s compliance with legislative and regulatory requirements under the Act and Animals Rules. It is important that the department can obtain these </w:t>
      </w:r>
      <w:r w:rsidR="008C0874" w:rsidRPr="00013ECB">
        <w:rPr>
          <w:rFonts w:ascii="Times New Roman" w:hAnsi="Times New Roman"/>
          <w:color w:val="000000" w:themeColor="text1"/>
          <w:sz w:val="24"/>
          <w:szCs w:val="24"/>
          <w:lang w:eastAsia="ja-JP"/>
        </w:rPr>
        <w:t xml:space="preserve">records </w:t>
      </w:r>
      <w:r w:rsidRPr="00013ECB">
        <w:rPr>
          <w:rFonts w:ascii="Times New Roman" w:hAnsi="Times New Roman"/>
          <w:color w:val="000000" w:themeColor="text1"/>
          <w:sz w:val="24"/>
          <w:szCs w:val="24"/>
          <w:lang w:eastAsia="ja-JP"/>
        </w:rPr>
        <w:t>from the accredited veterinarian quickly and efficiently to be able to assess if animals have been prepared in accordance with the approved export program and be able to provide assurances to the trading partner if questions are asked to that effect.</w:t>
      </w:r>
    </w:p>
    <w:p w14:paraId="73C33FB2" w14:textId="77777777" w:rsidR="00B302F0" w:rsidRPr="00013ECB" w:rsidRDefault="00B302F0" w:rsidP="00B302F0">
      <w:pPr>
        <w:spacing w:before="0"/>
        <w:rPr>
          <w:rFonts w:ascii="Times New Roman" w:hAnsi="Times New Roman"/>
          <w:color w:val="000000" w:themeColor="text1"/>
          <w:sz w:val="24"/>
          <w:szCs w:val="24"/>
          <w:lang w:eastAsia="ja-JP"/>
        </w:rPr>
      </w:pPr>
    </w:p>
    <w:p w14:paraId="246F8D9F" w14:textId="1AE316F5" w:rsidR="00B302F0" w:rsidRPr="00013ECB" w:rsidRDefault="3A242E40" w:rsidP="00B302F0">
      <w:pPr>
        <w:spacing w:before="0"/>
        <w:rPr>
          <w:rFonts w:ascii="Times New Roman" w:hAnsi="Times New Roman"/>
          <w:b/>
          <w:bCs/>
          <w:color w:val="000000" w:themeColor="text1"/>
          <w:sz w:val="24"/>
          <w:szCs w:val="24"/>
          <w:lang w:eastAsia="ja-JP"/>
        </w:rPr>
      </w:pPr>
      <w:r w:rsidRPr="00013ECB">
        <w:rPr>
          <w:rFonts w:ascii="Times New Roman" w:hAnsi="Times New Roman"/>
          <w:b/>
          <w:bCs/>
          <w:color w:val="000000" w:themeColor="text1"/>
          <w:sz w:val="24"/>
          <w:szCs w:val="24"/>
          <w:lang w:eastAsia="ja-JP"/>
        </w:rPr>
        <w:t>Item [</w:t>
      </w:r>
      <w:r w:rsidR="0CE6812D" w:rsidRPr="00013ECB">
        <w:rPr>
          <w:rFonts w:ascii="Times New Roman" w:hAnsi="Times New Roman"/>
          <w:b/>
          <w:bCs/>
          <w:color w:val="000000" w:themeColor="text1"/>
          <w:sz w:val="24"/>
          <w:szCs w:val="24"/>
          <w:lang w:eastAsia="ja-JP"/>
        </w:rPr>
        <w:t>1</w:t>
      </w:r>
      <w:r w:rsidRPr="00013ECB">
        <w:rPr>
          <w:rFonts w:ascii="Times New Roman" w:hAnsi="Times New Roman"/>
          <w:b/>
          <w:bCs/>
          <w:color w:val="000000" w:themeColor="text1"/>
          <w:sz w:val="24"/>
          <w:szCs w:val="24"/>
          <w:lang w:eastAsia="ja-JP"/>
        </w:rPr>
        <w:t>9] – Subsection 9-13(7) (note)</w:t>
      </w:r>
    </w:p>
    <w:p w14:paraId="6698CD46" w14:textId="77777777" w:rsidR="00B302F0" w:rsidRPr="00013ECB" w:rsidRDefault="00B302F0" w:rsidP="00B302F0">
      <w:pPr>
        <w:spacing w:before="0"/>
        <w:rPr>
          <w:rFonts w:ascii="Times New Roman" w:hAnsi="Times New Roman"/>
          <w:b/>
          <w:bCs/>
          <w:color w:val="000000" w:themeColor="text1"/>
          <w:sz w:val="24"/>
          <w:szCs w:val="24"/>
          <w:lang w:eastAsia="ja-JP"/>
        </w:rPr>
      </w:pPr>
    </w:p>
    <w:p w14:paraId="0F07DF55" w14:textId="2F6E63FA" w:rsidR="00B302F0" w:rsidRPr="00013ECB" w:rsidRDefault="3A242E4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 xml:space="preserve">Item </w:t>
      </w:r>
      <w:r w:rsidR="0CE6812D" w:rsidRPr="00013ECB">
        <w:rPr>
          <w:rFonts w:ascii="Times New Roman" w:hAnsi="Times New Roman"/>
          <w:color w:val="000000" w:themeColor="text1"/>
          <w:sz w:val="24"/>
          <w:szCs w:val="24"/>
          <w:lang w:eastAsia="ja-JP"/>
        </w:rPr>
        <w:t>19</w:t>
      </w:r>
      <w:r w:rsidRPr="00013ECB">
        <w:rPr>
          <w:rFonts w:ascii="Times New Roman" w:hAnsi="Times New Roman"/>
          <w:color w:val="000000" w:themeColor="text1"/>
          <w:sz w:val="24"/>
          <w:szCs w:val="24"/>
          <w:lang w:eastAsia="ja-JP"/>
        </w:rPr>
        <w:t xml:space="preserve"> repeals the note following subsection 9-13(7) of the Animals Rules. This amendment is consequential to the amendment to subsection 9-13(7) made by item </w:t>
      </w:r>
      <w:r w:rsidR="0CE6812D" w:rsidRPr="00013ECB">
        <w:rPr>
          <w:rFonts w:ascii="Times New Roman" w:hAnsi="Times New Roman"/>
          <w:color w:val="000000" w:themeColor="text1"/>
          <w:sz w:val="24"/>
          <w:szCs w:val="24"/>
          <w:lang w:eastAsia="ja-JP"/>
        </w:rPr>
        <w:t>1</w:t>
      </w:r>
      <w:r w:rsidRPr="00013ECB">
        <w:rPr>
          <w:rFonts w:ascii="Times New Roman" w:hAnsi="Times New Roman"/>
          <w:color w:val="000000" w:themeColor="text1"/>
          <w:sz w:val="24"/>
          <w:szCs w:val="24"/>
          <w:lang w:eastAsia="ja-JP"/>
        </w:rPr>
        <w:t>8 of this Schedule, which refers to the requirement in section 9-26 to retain records in the provision itself such that the note is no longer required.</w:t>
      </w:r>
    </w:p>
    <w:p w14:paraId="3C0F7EBF" w14:textId="77777777" w:rsidR="00B302F0" w:rsidRPr="00013ECB" w:rsidRDefault="00B302F0" w:rsidP="00B302F0">
      <w:pPr>
        <w:spacing w:before="0"/>
        <w:rPr>
          <w:rFonts w:ascii="Times New Roman" w:hAnsi="Times New Roman"/>
          <w:color w:val="000000" w:themeColor="text1"/>
          <w:sz w:val="24"/>
          <w:szCs w:val="24"/>
          <w:lang w:eastAsia="ja-JP"/>
        </w:rPr>
      </w:pPr>
    </w:p>
    <w:p w14:paraId="397E2813" w14:textId="0A4472C9" w:rsidR="00B302F0" w:rsidRPr="00013ECB" w:rsidRDefault="00B302F0" w:rsidP="00B302F0">
      <w:pPr>
        <w:spacing w:before="0"/>
        <w:rPr>
          <w:rFonts w:ascii="Times New Roman" w:hAnsi="Times New Roman"/>
          <w:b/>
          <w:bCs/>
          <w:color w:val="000000" w:themeColor="text1"/>
          <w:sz w:val="24"/>
          <w:szCs w:val="24"/>
          <w:lang w:eastAsia="ja-JP"/>
        </w:rPr>
      </w:pPr>
      <w:r w:rsidRPr="00013ECB">
        <w:rPr>
          <w:rFonts w:ascii="Times New Roman" w:hAnsi="Times New Roman"/>
          <w:b/>
          <w:bCs/>
          <w:color w:val="000000" w:themeColor="text1"/>
          <w:sz w:val="24"/>
          <w:szCs w:val="24"/>
          <w:lang w:eastAsia="ja-JP"/>
        </w:rPr>
        <w:t>Item [</w:t>
      </w:r>
      <w:r w:rsidR="00322236" w:rsidRPr="00013ECB">
        <w:rPr>
          <w:rFonts w:ascii="Times New Roman" w:hAnsi="Times New Roman"/>
          <w:b/>
          <w:bCs/>
          <w:color w:val="000000" w:themeColor="text1"/>
          <w:sz w:val="24"/>
          <w:szCs w:val="24"/>
          <w:lang w:eastAsia="ja-JP"/>
        </w:rPr>
        <w:t>2</w:t>
      </w:r>
      <w:r w:rsidRPr="00013ECB">
        <w:rPr>
          <w:rFonts w:ascii="Times New Roman" w:hAnsi="Times New Roman"/>
          <w:b/>
          <w:bCs/>
          <w:color w:val="000000" w:themeColor="text1"/>
          <w:sz w:val="24"/>
          <w:szCs w:val="24"/>
          <w:lang w:eastAsia="ja-JP"/>
        </w:rPr>
        <w:t>0] – Subsection 9-26A(1A)</w:t>
      </w:r>
    </w:p>
    <w:p w14:paraId="37D42DB4" w14:textId="77777777" w:rsidR="00B302F0" w:rsidRPr="00013ECB" w:rsidRDefault="00B302F0" w:rsidP="00B302F0">
      <w:pPr>
        <w:spacing w:before="0"/>
        <w:rPr>
          <w:rFonts w:ascii="Times New Roman" w:hAnsi="Times New Roman"/>
          <w:b/>
          <w:bCs/>
          <w:color w:val="000000" w:themeColor="text1"/>
          <w:sz w:val="24"/>
          <w:szCs w:val="24"/>
          <w:lang w:eastAsia="ja-JP"/>
        </w:rPr>
      </w:pPr>
    </w:p>
    <w:p w14:paraId="61EA3332" w14:textId="77777777" w:rsidR="00B302F0" w:rsidRPr="00013ECB" w:rsidRDefault="00B302F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Section 9-26 sets out requirements relating to records that an accredited veterinarian must keep if they are engaged to carry out export operations in an approved export program that relates to prescribed livestock.</w:t>
      </w:r>
    </w:p>
    <w:p w14:paraId="70BAF913" w14:textId="77777777" w:rsidR="00B302F0" w:rsidRPr="00013ECB" w:rsidRDefault="00B302F0" w:rsidP="00B302F0">
      <w:pPr>
        <w:spacing w:before="0"/>
        <w:rPr>
          <w:rFonts w:ascii="Times New Roman" w:hAnsi="Times New Roman"/>
          <w:color w:val="000000" w:themeColor="text1"/>
          <w:sz w:val="24"/>
          <w:szCs w:val="24"/>
          <w:lang w:eastAsia="ja-JP"/>
        </w:rPr>
      </w:pPr>
    </w:p>
    <w:p w14:paraId="4FF24E07" w14:textId="77777777" w:rsidR="00B302F0" w:rsidRPr="00013ECB" w:rsidRDefault="3A242E4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Subsection 9-26(1A) of the Animals Rules currently provides that, in addition to the records mentioned in subsection 9-26(1), the accredited veterinarian must also keep a copy of all invoices received relating to the purchase of a drug or product for administration to prescribed livestock as mentioned in subparagraph 9-26(1)(a)(iv) of the Animals Rules.</w:t>
      </w:r>
    </w:p>
    <w:p w14:paraId="1DA853C3" w14:textId="77777777" w:rsidR="00B302F0" w:rsidRPr="00013ECB" w:rsidRDefault="00B302F0" w:rsidP="00B302F0">
      <w:pPr>
        <w:spacing w:before="0"/>
        <w:rPr>
          <w:rFonts w:ascii="Times New Roman" w:hAnsi="Times New Roman"/>
          <w:color w:val="000000" w:themeColor="text1"/>
          <w:sz w:val="24"/>
          <w:szCs w:val="24"/>
          <w:lang w:eastAsia="ja-JP"/>
        </w:rPr>
      </w:pPr>
    </w:p>
    <w:p w14:paraId="5DA224EC" w14:textId="57233850" w:rsidR="00B302F0" w:rsidRPr="00013ECB" w:rsidRDefault="3A242E4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 xml:space="preserve">Item </w:t>
      </w:r>
      <w:r w:rsidR="0CE6812D" w:rsidRPr="00013ECB">
        <w:rPr>
          <w:rFonts w:ascii="Times New Roman" w:hAnsi="Times New Roman"/>
          <w:color w:val="000000" w:themeColor="text1"/>
          <w:sz w:val="24"/>
          <w:szCs w:val="24"/>
          <w:lang w:eastAsia="ja-JP"/>
        </w:rPr>
        <w:t>2</w:t>
      </w:r>
      <w:r w:rsidRPr="00013ECB">
        <w:rPr>
          <w:rFonts w:ascii="Times New Roman" w:hAnsi="Times New Roman"/>
          <w:color w:val="000000" w:themeColor="text1"/>
          <w:sz w:val="24"/>
          <w:szCs w:val="24"/>
          <w:lang w:eastAsia="ja-JP"/>
        </w:rPr>
        <w:t xml:space="preserve">0 repeals subsection 9-26(1A) of the Animals Rules. This amendment is consequential to the amendment to section 9-26 of the Animals Rules made by item </w:t>
      </w:r>
      <w:r w:rsidR="0CE6812D" w:rsidRPr="00013ECB">
        <w:rPr>
          <w:rFonts w:ascii="Times New Roman" w:hAnsi="Times New Roman"/>
          <w:color w:val="000000" w:themeColor="text1"/>
          <w:sz w:val="24"/>
          <w:szCs w:val="24"/>
          <w:lang w:eastAsia="ja-JP"/>
        </w:rPr>
        <w:t>2</w:t>
      </w:r>
      <w:r w:rsidRPr="00013ECB">
        <w:rPr>
          <w:rFonts w:ascii="Times New Roman" w:hAnsi="Times New Roman"/>
          <w:color w:val="000000" w:themeColor="text1"/>
          <w:sz w:val="24"/>
          <w:szCs w:val="24"/>
          <w:lang w:eastAsia="ja-JP"/>
        </w:rPr>
        <w:t>2 of this Schedule, which incorporates the same substantive content as repealed subsection 9-26(1A) in new paragraph 9-26(3)(a) of the Animals Rules.</w:t>
      </w:r>
    </w:p>
    <w:p w14:paraId="306F5DB5" w14:textId="77777777" w:rsidR="00B302F0" w:rsidRPr="00013ECB" w:rsidRDefault="00B302F0" w:rsidP="00B302F0">
      <w:pPr>
        <w:spacing w:before="0"/>
        <w:rPr>
          <w:rFonts w:ascii="Times New Roman" w:hAnsi="Times New Roman"/>
          <w:color w:val="000000" w:themeColor="text1"/>
          <w:sz w:val="24"/>
          <w:szCs w:val="24"/>
          <w:lang w:eastAsia="ja-JP"/>
        </w:rPr>
      </w:pPr>
    </w:p>
    <w:p w14:paraId="3B6AB8C7" w14:textId="552C0EC5" w:rsidR="00B302F0" w:rsidRPr="00013ECB" w:rsidRDefault="00B302F0" w:rsidP="00B302F0">
      <w:pPr>
        <w:spacing w:before="0"/>
        <w:rPr>
          <w:rFonts w:ascii="Times New Roman" w:hAnsi="Times New Roman"/>
          <w:b/>
          <w:bCs/>
          <w:color w:val="000000" w:themeColor="text1"/>
          <w:sz w:val="24"/>
          <w:szCs w:val="24"/>
          <w:lang w:eastAsia="ja-JP"/>
        </w:rPr>
      </w:pPr>
      <w:r w:rsidRPr="00013ECB">
        <w:rPr>
          <w:rFonts w:ascii="Times New Roman" w:hAnsi="Times New Roman"/>
          <w:b/>
          <w:bCs/>
          <w:color w:val="000000" w:themeColor="text1"/>
          <w:sz w:val="24"/>
          <w:szCs w:val="24"/>
          <w:lang w:eastAsia="ja-JP"/>
        </w:rPr>
        <w:t>Item [</w:t>
      </w:r>
      <w:r w:rsidR="00322236" w:rsidRPr="00013ECB">
        <w:rPr>
          <w:rFonts w:ascii="Times New Roman" w:hAnsi="Times New Roman"/>
          <w:b/>
          <w:bCs/>
          <w:color w:val="000000" w:themeColor="text1"/>
          <w:sz w:val="24"/>
          <w:szCs w:val="24"/>
          <w:lang w:eastAsia="ja-JP"/>
        </w:rPr>
        <w:t>2</w:t>
      </w:r>
      <w:r w:rsidRPr="00013ECB">
        <w:rPr>
          <w:rFonts w:ascii="Times New Roman" w:hAnsi="Times New Roman"/>
          <w:b/>
          <w:bCs/>
          <w:color w:val="000000" w:themeColor="text1"/>
          <w:sz w:val="24"/>
          <w:szCs w:val="24"/>
          <w:lang w:eastAsia="ja-JP"/>
        </w:rPr>
        <w:t>1] – Subsection 9-26(2)</w:t>
      </w:r>
    </w:p>
    <w:p w14:paraId="083F83D6" w14:textId="77777777" w:rsidR="00B302F0" w:rsidRPr="00013ECB" w:rsidRDefault="00B302F0" w:rsidP="00B302F0">
      <w:pPr>
        <w:spacing w:before="0"/>
        <w:rPr>
          <w:rFonts w:ascii="Times New Roman" w:hAnsi="Times New Roman"/>
          <w:b/>
          <w:bCs/>
          <w:color w:val="000000" w:themeColor="text1"/>
          <w:sz w:val="24"/>
          <w:szCs w:val="24"/>
          <w:lang w:eastAsia="ja-JP"/>
        </w:rPr>
      </w:pPr>
    </w:p>
    <w:p w14:paraId="07B15E8B" w14:textId="77777777" w:rsidR="00B302F0" w:rsidRPr="00013ECB" w:rsidRDefault="00B302F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Subsection 9-26(2) currently requires the accredited veterinarian to retain each record referred to in subsection 9-26(1) and copies of invoices referred to in subsection 9-26(1A) of the Animals Rules, for at least 2 years after the prescribed livestock to which the record relates leave the registered establishment where they were held and assembled for export.</w:t>
      </w:r>
    </w:p>
    <w:p w14:paraId="3A84BE02" w14:textId="77777777" w:rsidR="00B302F0" w:rsidRPr="00013ECB" w:rsidRDefault="00B302F0" w:rsidP="00B302F0">
      <w:pPr>
        <w:spacing w:before="0"/>
        <w:rPr>
          <w:rFonts w:ascii="Times New Roman" w:hAnsi="Times New Roman"/>
          <w:color w:val="000000" w:themeColor="text1"/>
          <w:sz w:val="24"/>
          <w:szCs w:val="24"/>
          <w:lang w:eastAsia="ja-JP"/>
        </w:rPr>
      </w:pPr>
    </w:p>
    <w:p w14:paraId="117A1F75" w14:textId="1F143F97" w:rsidR="00B302F0" w:rsidRPr="00013ECB" w:rsidRDefault="3A242E4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 xml:space="preserve">Item </w:t>
      </w:r>
      <w:r w:rsidR="0CE6812D" w:rsidRPr="00013ECB">
        <w:rPr>
          <w:rFonts w:ascii="Times New Roman" w:hAnsi="Times New Roman"/>
          <w:color w:val="000000" w:themeColor="text1"/>
          <w:sz w:val="24"/>
          <w:szCs w:val="24"/>
          <w:lang w:eastAsia="ja-JP"/>
        </w:rPr>
        <w:t>2</w:t>
      </w:r>
      <w:r w:rsidRPr="00013ECB">
        <w:rPr>
          <w:rFonts w:ascii="Times New Roman" w:hAnsi="Times New Roman"/>
          <w:color w:val="000000" w:themeColor="text1"/>
          <w:sz w:val="24"/>
          <w:szCs w:val="24"/>
          <w:lang w:eastAsia="ja-JP"/>
        </w:rPr>
        <w:t>1 amends subsection 9-26(2) of the Animals Rules. This item omits the words “, and copies of invoices referred to in subsection (1A) for at least 2 years after the prescribed livestock to which the record relates leave the registered establishment” and substitutes the words “for at least 2 years after the prescribed livestock to which the record relates leave the registered establishment or other premises”.</w:t>
      </w:r>
    </w:p>
    <w:p w14:paraId="15157EFC" w14:textId="77777777" w:rsidR="00B302F0" w:rsidRPr="00013ECB" w:rsidRDefault="00B302F0" w:rsidP="00B302F0">
      <w:pPr>
        <w:spacing w:before="0"/>
        <w:rPr>
          <w:rFonts w:ascii="Times New Roman" w:hAnsi="Times New Roman"/>
          <w:color w:val="000000" w:themeColor="text1"/>
          <w:sz w:val="24"/>
          <w:szCs w:val="24"/>
          <w:lang w:eastAsia="ja-JP"/>
        </w:rPr>
      </w:pPr>
    </w:p>
    <w:p w14:paraId="74B534DA" w14:textId="100EC6B5" w:rsidR="00B302F0" w:rsidRPr="00013ECB" w:rsidRDefault="00B302F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 xml:space="preserve">This amendment is consequential to the repeal of subsection 9-26(1A) of the Animals Rules made by item </w:t>
      </w:r>
      <w:r w:rsidR="00322236" w:rsidRPr="00013ECB">
        <w:rPr>
          <w:rFonts w:ascii="Times New Roman" w:hAnsi="Times New Roman"/>
          <w:color w:val="000000" w:themeColor="text1"/>
          <w:sz w:val="24"/>
          <w:szCs w:val="24"/>
          <w:lang w:eastAsia="ja-JP"/>
        </w:rPr>
        <w:t>2</w:t>
      </w:r>
      <w:r w:rsidRPr="00013ECB">
        <w:rPr>
          <w:rFonts w:ascii="Times New Roman" w:hAnsi="Times New Roman"/>
          <w:color w:val="000000" w:themeColor="text1"/>
          <w:sz w:val="24"/>
          <w:szCs w:val="24"/>
          <w:lang w:eastAsia="ja-JP"/>
        </w:rPr>
        <w:t>0 of this Schedule.</w:t>
      </w:r>
    </w:p>
    <w:p w14:paraId="66B98EF2" w14:textId="77777777" w:rsidR="00B302F0" w:rsidRPr="00013ECB" w:rsidRDefault="00B302F0" w:rsidP="00B302F0">
      <w:pPr>
        <w:spacing w:before="0"/>
        <w:rPr>
          <w:rFonts w:ascii="Times New Roman" w:hAnsi="Times New Roman"/>
          <w:color w:val="000000" w:themeColor="text1"/>
          <w:sz w:val="24"/>
          <w:szCs w:val="24"/>
          <w:lang w:eastAsia="ja-JP"/>
        </w:rPr>
      </w:pPr>
    </w:p>
    <w:p w14:paraId="77ADCE93" w14:textId="7BF558DE" w:rsidR="00B302F0" w:rsidRPr="00013ECB" w:rsidRDefault="00B302F0" w:rsidP="00B302F0">
      <w:pPr>
        <w:spacing w:before="0"/>
        <w:rPr>
          <w:rFonts w:ascii="Times New Roman" w:hAnsi="Times New Roman"/>
          <w:b/>
          <w:bCs/>
          <w:color w:val="000000" w:themeColor="text1"/>
          <w:sz w:val="24"/>
          <w:szCs w:val="24"/>
          <w:lang w:eastAsia="ja-JP"/>
        </w:rPr>
      </w:pPr>
      <w:r w:rsidRPr="00013ECB">
        <w:rPr>
          <w:rFonts w:ascii="Times New Roman" w:hAnsi="Times New Roman"/>
          <w:b/>
          <w:bCs/>
          <w:color w:val="000000" w:themeColor="text1"/>
          <w:sz w:val="24"/>
          <w:szCs w:val="24"/>
          <w:lang w:eastAsia="ja-JP"/>
        </w:rPr>
        <w:t>Item [</w:t>
      </w:r>
      <w:r w:rsidR="00322236" w:rsidRPr="00013ECB">
        <w:rPr>
          <w:rFonts w:ascii="Times New Roman" w:hAnsi="Times New Roman"/>
          <w:b/>
          <w:bCs/>
          <w:color w:val="000000" w:themeColor="text1"/>
          <w:sz w:val="24"/>
          <w:szCs w:val="24"/>
          <w:lang w:eastAsia="ja-JP"/>
        </w:rPr>
        <w:t>2</w:t>
      </w:r>
      <w:r w:rsidRPr="00013ECB">
        <w:rPr>
          <w:rFonts w:ascii="Times New Roman" w:hAnsi="Times New Roman"/>
          <w:b/>
          <w:bCs/>
          <w:color w:val="000000" w:themeColor="text1"/>
          <w:sz w:val="24"/>
          <w:szCs w:val="24"/>
          <w:lang w:eastAsia="ja-JP"/>
        </w:rPr>
        <w:t>2] – Subsection 9-26(3)</w:t>
      </w:r>
    </w:p>
    <w:p w14:paraId="61DAD67C" w14:textId="77777777" w:rsidR="00B302F0" w:rsidRPr="00013ECB" w:rsidRDefault="00B302F0" w:rsidP="00B302F0">
      <w:pPr>
        <w:spacing w:before="0"/>
        <w:rPr>
          <w:rFonts w:ascii="Times New Roman" w:hAnsi="Times New Roman"/>
          <w:b/>
          <w:bCs/>
          <w:color w:val="000000" w:themeColor="text1"/>
          <w:sz w:val="24"/>
          <w:szCs w:val="24"/>
          <w:lang w:eastAsia="ja-JP"/>
        </w:rPr>
      </w:pPr>
    </w:p>
    <w:p w14:paraId="23634145" w14:textId="77777777" w:rsidR="00B302F0" w:rsidRPr="00013ECB" w:rsidRDefault="3A242E4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Subsection 9-26(3) of the Animals Rules currently provides requirements relating to the keeping copies of documents.</w:t>
      </w:r>
    </w:p>
    <w:p w14:paraId="31CBAEF6" w14:textId="77777777" w:rsidR="00B302F0" w:rsidRPr="00013ECB" w:rsidRDefault="00B302F0" w:rsidP="00B302F0">
      <w:pPr>
        <w:spacing w:before="0"/>
        <w:rPr>
          <w:rFonts w:ascii="Times New Roman" w:hAnsi="Times New Roman"/>
          <w:color w:val="000000" w:themeColor="text1"/>
          <w:sz w:val="24"/>
          <w:szCs w:val="24"/>
          <w:lang w:eastAsia="ja-JP"/>
        </w:rPr>
      </w:pPr>
    </w:p>
    <w:p w14:paraId="6E03E45D" w14:textId="6C72E852" w:rsidR="00B302F0" w:rsidRPr="00013ECB" w:rsidRDefault="3A242E4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 xml:space="preserve">Item </w:t>
      </w:r>
      <w:r w:rsidR="0CE6812D" w:rsidRPr="00013ECB">
        <w:rPr>
          <w:rFonts w:ascii="Times New Roman" w:hAnsi="Times New Roman"/>
          <w:color w:val="000000" w:themeColor="text1"/>
          <w:sz w:val="24"/>
          <w:szCs w:val="24"/>
          <w:lang w:eastAsia="ja-JP"/>
        </w:rPr>
        <w:t>2</w:t>
      </w:r>
      <w:r w:rsidRPr="00013ECB">
        <w:rPr>
          <w:rFonts w:ascii="Times New Roman" w:hAnsi="Times New Roman"/>
          <w:color w:val="000000" w:themeColor="text1"/>
          <w:sz w:val="24"/>
          <w:szCs w:val="24"/>
          <w:lang w:eastAsia="ja-JP"/>
        </w:rPr>
        <w:t>2 repeals subsection 9-26(3) of the Animals Rules (including the note following subsection 9-26(3)) and substitutes new subsections 9-26(3) to (5), which set out the requirements relating to records of invoices and other documents.</w:t>
      </w:r>
    </w:p>
    <w:p w14:paraId="265CAB30" w14:textId="77777777" w:rsidR="00B302F0" w:rsidRPr="00013ECB" w:rsidRDefault="00B302F0" w:rsidP="00B302F0">
      <w:pPr>
        <w:spacing w:before="0"/>
        <w:rPr>
          <w:rFonts w:ascii="Times New Roman" w:hAnsi="Times New Roman"/>
          <w:color w:val="000000" w:themeColor="text1"/>
          <w:sz w:val="24"/>
          <w:szCs w:val="24"/>
          <w:lang w:eastAsia="ja-JP"/>
        </w:rPr>
      </w:pPr>
    </w:p>
    <w:p w14:paraId="4C201D63" w14:textId="77777777" w:rsidR="00B302F0" w:rsidRPr="00013ECB" w:rsidRDefault="00B302F0" w:rsidP="00B302F0">
      <w:p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New subsection 9-26(3) provides that the accredited veterinarian must also keep records of the following:</w:t>
      </w:r>
    </w:p>
    <w:p w14:paraId="07144DB6" w14:textId="77777777" w:rsidR="00B302F0" w:rsidRPr="00013ECB" w:rsidRDefault="00B302F0" w:rsidP="00B302F0">
      <w:pPr>
        <w:pStyle w:val="ListParagraph"/>
        <w:numPr>
          <w:ilvl w:val="0"/>
          <w:numId w:val="29"/>
        </w:num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each invoice received relating to the purchase of a drug or product for administration to prescribed livestock as mentioned in subparagraph 9-26(1)(a)(iv) of the Animals Rules (paragraph 9-26(3)(a)</w:t>
      </w:r>
      <w:proofErr w:type="gramStart"/>
      <w:r w:rsidRPr="00013ECB">
        <w:rPr>
          <w:rFonts w:ascii="Times New Roman" w:hAnsi="Times New Roman"/>
          <w:color w:val="000000" w:themeColor="text1"/>
          <w:sz w:val="24"/>
          <w:szCs w:val="24"/>
          <w:lang w:eastAsia="ja-JP"/>
        </w:rPr>
        <w:t>);</w:t>
      </w:r>
      <w:proofErr w:type="gramEnd"/>
    </w:p>
    <w:p w14:paraId="30F6046D" w14:textId="77777777" w:rsidR="00B302F0" w:rsidRPr="00DA2CC5" w:rsidRDefault="3A242E40" w:rsidP="00B302F0">
      <w:pPr>
        <w:pStyle w:val="ListParagraph"/>
        <w:numPr>
          <w:ilvl w:val="0"/>
          <w:numId w:val="29"/>
        </w:numPr>
        <w:spacing w:before="0"/>
        <w:rPr>
          <w:rFonts w:ascii="Times New Roman" w:hAnsi="Times New Roman"/>
          <w:color w:val="000000" w:themeColor="text1"/>
          <w:sz w:val="24"/>
          <w:szCs w:val="24"/>
          <w:lang w:eastAsia="ja-JP"/>
        </w:rPr>
      </w:pPr>
      <w:r w:rsidRPr="00013ECB">
        <w:rPr>
          <w:rFonts w:ascii="Times New Roman" w:hAnsi="Times New Roman"/>
          <w:color w:val="000000" w:themeColor="text1"/>
          <w:sz w:val="24"/>
          <w:szCs w:val="24"/>
          <w:lang w:eastAsia="ja-JP"/>
        </w:rPr>
        <w:t xml:space="preserve">each other document given to, or generated by, the veterinarian in connection with, or </w:t>
      </w:r>
      <w:proofErr w:type="gramStart"/>
      <w:r w:rsidRPr="00013ECB">
        <w:rPr>
          <w:rFonts w:ascii="Times New Roman" w:hAnsi="Times New Roman"/>
          <w:color w:val="000000" w:themeColor="text1"/>
          <w:sz w:val="24"/>
          <w:szCs w:val="24"/>
          <w:lang w:eastAsia="ja-JP"/>
        </w:rPr>
        <w:t>in the course of</w:t>
      </w:r>
      <w:proofErr w:type="gramEnd"/>
      <w:r w:rsidRPr="00013ECB">
        <w:rPr>
          <w:rFonts w:ascii="Times New Roman" w:hAnsi="Times New Roman"/>
          <w:color w:val="000000" w:themeColor="text1"/>
          <w:sz w:val="24"/>
          <w:szCs w:val="24"/>
          <w:lang w:eastAsia="ja-JP"/>
        </w:rPr>
        <w:t xml:space="preserve"> carrying out, the export operations (paragraph 9-26(3)(b)).</w:t>
      </w:r>
    </w:p>
    <w:p w14:paraId="6914A41C" w14:textId="77777777" w:rsidR="00B302F0" w:rsidRPr="00DA2CC5" w:rsidRDefault="00B302F0" w:rsidP="00B302F0">
      <w:pPr>
        <w:spacing w:before="0"/>
        <w:rPr>
          <w:rFonts w:ascii="Times New Roman" w:hAnsi="Times New Roman"/>
          <w:color w:val="000000" w:themeColor="text1"/>
          <w:sz w:val="24"/>
          <w:szCs w:val="24"/>
          <w:lang w:eastAsia="ja-JP"/>
        </w:rPr>
      </w:pPr>
    </w:p>
    <w:p w14:paraId="57E8B032" w14:textId="02F96347" w:rsidR="00B302F0" w:rsidRPr="00DA2CC5" w:rsidRDefault="00B302F0" w:rsidP="00B302F0">
      <w:pPr>
        <w:spacing w:before="0"/>
        <w:rPr>
          <w:rFonts w:ascii="Times New Roman" w:hAnsi="Times New Roman"/>
          <w:color w:val="000000" w:themeColor="text1"/>
          <w:sz w:val="24"/>
          <w:szCs w:val="24"/>
          <w:lang w:eastAsia="ja-JP"/>
        </w:rPr>
      </w:pPr>
      <w:r w:rsidRPr="00DA2CC5">
        <w:rPr>
          <w:rFonts w:ascii="Times New Roman" w:hAnsi="Times New Roman"/>
          <w:color w:val="000000" w:themeColor="text1"/>
          <w:sz w:val="24"/>
          <w:szCs w:val="24"/>
          <w:lang w:eastAsia="ja-JP"/>
        </w:rPr>
        <w:t xml:space="preserve">Paragraph 9-26(3)(a) preserves the effect of current subsection 9-26(1A) of the Animals Rules, which is repealed by item </w:t>
      </w:r>
      <w:r w:rsidR="00322236" w:rsidRPr="00DA2CC5">
        <w:rPr>
          <w:rFonts w:ascii="Times New Roman" w:hAnsi="Times New Roman"/>
          <w:color w:val="000000" w:themeColor="text1"/>
          <w:sz w:val="24"/>
          <w:szCs w:val="24"/>
          <w:lang w:eastAsia="ja-JP"/>
        </w:rPr>
        <w:t>2</w:t>
      </w:r>
      <w:r w:rsidRPr="00DA2CC5">
        <w:rPr>
          <w:rFonts w:ascii="Times New Roman" w:hAnsi="Times New Roman"/>
          <w:color w:val="000000" w:themeColor="text1"/>
          <w:sz w:val="24"/>
          <w:szCs w:val="24"/>
          <w:lang w:eastAsia="ja-JP"/>
        </w:rPr>
        <w:t xml:space="preserve">0 of this Schedule. </w:t>
      </w:r>
    </w:p>
    <w:p w14:paraId="14BC48D5" w14:textId="77777777" w:rsidR="00B302F0" w:rsidRPr="00DA2CC5" w:rsidRDefault="00B302F0" w:rsidP="00B302F0">
      <w:pPr>
        <w:spacing w:before="0"/>
        <w:rPr>
          <w:rFonts w:ascii="Times New Roman" w:hAnsi="Times New Roman"/>
          <w:color w:val="000000" w:themeColor="text1"/>
          <w:sz w:val="24"/>
          <w:szCs w:val="24"/>
          <w:lang w:eastAsia="ja-JP"/>
        </w:rPr>
      </w:pPr>
    </w:p>
    <w:p w14:paraId="234B8D92" w14:textId="77777777" w:rsidR="00B302F0" w:rsidRPr="00DA2CC5" w:rsidRDefault="00B302F0" w:rsidP="00B302F0">
      <w:pPr>
        <w:spacing w:before="0"/>
        <w:rPr>
          <w:rFonts w:ascii="Times New Roman" w:hAnsi="Times New Roman"/>
          <w:color w:val="000000" w:themeColor="text1"/>
          <w:sz w:val="24"/>
          <w:szCs w:val="24"/>
          <w:lang w:eastAsia="ja-JP"/>
        </w:rPr>
      </w:pPr>
      <w:r w:rsidRPr="00DA2CC5">
        <w:rPr>
          <w:rFonts w:ascii="Times New Roman" w:hAnsi="Times New Roman"/>
          <w:color w:val="000000" w:themeColor="text1"/>
          <w:sz w:val="24"/>
          <w:szCs w:val="24"/>
          <w:lang w:eastAsia="ja-JP"/>
        </w:rPr>
        <w:t xml:space="preserve">Paragraph 9-26(3)(b) preserves the effect of current subsection 9-26(3) which provides, relevantly, that an accredited veterinarian who carries out export operations in an approved export program in relation to prescribed livestock must keep copies of documents given to them in connection with the export operations. New paragraph 9-26(3)(b) expands on this to also require accredited veterinarians to keep records of documents generated by the veterinarian in connection with, or </w:t>
      </w:r>
      <w:proofErr w:type="gramStart"/>
      <w:r w:rsidRPr="00DA2CC5">
        <w:rPr>
          <w:rFonts w:ascii="Times New Roman" w:hAnsi="Times New Roman"/>
          <w:color w:val="000000" w:themeColor="text1"/>
          <w:sz w:val="24"/>
          <w:szCs w:val="24"/>
          <w:lang w:eastAsia="ja-JP"/>
        </w:rPr>
        <w:t>in the course of</w:t>
      </w:r>
      <w:proofErr w:type="gramEnd"/>
      <w:r w:rsidRPr="00DA2CC5">
        <w:rPr>
          <w:rFonts w:ascii="Times New Roman" w:hAnsi="Times New Roman"/>
          <w:color w:val="000000" w:themeColor="text1"/>
          <w:sz w:val="24"/>
          <w:szCs w:val="24"/>
          <w:lang w:eastAsia="ja-JP"/>
        </w:rPr>
        <w:t xml:space="preserve"> carrying out, the export operations.</w:t>
      </w:r>
    </w:p>
    <w:p w14:paraId="19975F75" w14:textId="77777777" w:rsidR="00B302F0" w:rsidRPr="00DA2CC5" w:rsidRDefault="00B302F0" w:rsidP="00B302F0">
      <w:pPr>
        <w:spacing w:before="0"/>
        <w:rPr>
          <w:rFonts w:ascii="Times New Roman" w:hAnsi="Times New Roman"/>
          <w:color w:val="000000" w:themeColor="text1"/>
          <w:sz w:val="24"/>
          <w:szCs w:val="24"/>
          <w:lang w:eastAsia="ja-JP"/>
        </w:rPr>
      </w:pPr>
    </w:p>
    <w:p w14:paraId="2482E5DE" w14:textId="7B08FCB6" w:rsidR="00B302F0" w:rsidRPr="00595C15" w:rsidRDefault="00B302F0" w:rsidP="00B302F0">
      <w:pPr>
        <w:spacing w:before="0"/>
        <w:rPr>
          <w:rFonts w:ascii="Times New Roman" w:hAnsi="Times New Roman"/>
          <w:color w:val="000000" w:themeColor="text1"/>
          <w:sz w:val="24"/>
          <w:szCs w:val="24"/>
          <w:lang w:eastAsia="ja-JP"/>
        </w:rPr>
      </w:pPr>
      <w:r w:rsidRPr="00DA2CC5">
        <w:rPr>
          <w:rFonts w:ascii="Times New Roman" w:hAnsi="Times New Roman"/>
          <w:color w:val="000000" w:themeColor="text1"/>
          <w:sz w:val="24"/>
          <w:szCs w:val="24"/>
          <w:lang w:eastAsia="ja-JP"/>
        </w:rPr>
        <w:lastRenderedPageBreak/>
        <w:t xml:space="preserve">Requiring an accredited veterinarian to </w:t>
      </w:r>
      <w:r w:rsidR="001938B3">
        <w:rPr>
          <w:rFonts w:ascii="Times New Roman" w:hAnsi="Times New Roman"/>
          <w:color w:val="000000" w:themeColor="text1"/>
          <w:sz w:val="24"/>
          <w:szCs w:val="24"/>
          <w:lang w:eastAsia="ja-JP"/>
        </w:rPr>
        <w:t xml:space="preserve">also </w:t>
      </w:r>
      <w:r w:rsidRPr="00595C15">
        <w:rPr>
          <w:rFonts w:ascii="Times New Roman" w:hAnsi="Times New Roman"/>
          <w:color w:val="000000" w:themeColor="text1"/>
          <w:sz w:val="24"/>
          <w:szCs w:val="24"/>
          <w:lang w:eastAsia="ja-JP"/>
        </w:rPr>
        <w:t>keep records of documents generated by the accredited veterinarian instead of only those given to the accredited veterinarian, enhances the department’s ability to monitor and enforce compliance with an accredited veterinarian’s accreditation and responsibilities in carrying out export operations and the exporter’s compliance with legislative and regulatory requirements under the Act and Animals Rules. This additional documentation can often be critical for demonstrating the accredited veterinarian or exporter’s compliance under the export control regulatory framework.</w:t>
      </w:r>
    </w:p>
    <w:p w14:paraId="308CBF93" w14:textId="77777777" w:rsidR="00B302F0" w:rsidRPr="00595C15" w:rsidRDefault="00B302F0" w:rsidP="00B302F0">
      <w:pPr>
        <w:spacing w:before="0"/>
        <w:rPr>
          <w:rFonts w:ascii="Times New Roman" w:hAnsi="Times New Roman"/>
          <w:color w:val="000000" w:themeColor="text1"/>
          <w:sz w:val="24"/>
          <w:szCs w:val="24"/>
          <w:lang w:eastAsia="ja-JP"/>
        </w:rPr>
      </w:pPr>
    </w:p>
    <w:p w14:paraId="229E39E7" w14:textId="77777777" w:rsidR="00B302F0" w:rsidRPr="00595C15" w:rsidRDefault="00B302F0" w:rsidP="00B302F0">
      <w:pPr>
        <w:spacing w:before="0"/>
        <w:rPr>
          <w:rFonts w:ascii="Times New Roman" w:hAnsi="Times New Roman"/>
          <w:color w:val="000000" w:themeColor="text1"/>
          <w:sz w:val="24"/>
          <w:szCs w:val="24"/>
          <w:lang w:eastAsia="ja-JP"/>
        </w:rPr>
      </w:pPr>
      <w:r w:rsidRPr="00595C15">
        <w:rPr>
          <w:rFonts w:ascii="Times New Roman" w:hAnsi="Times New Roman"/>
          <w:color w:val="000000" w:themeColor="text1"/>
          <w:sz w:val="24"/>
          <w:szCs w:val="24"/>
          <w:lang w:eastAsia="ja-JP"/>
        </w:rPr>
        <w:t xml:space="preserve">Examples of documents generated by accredited veterinarians include declarations about their activities and bookings made with exporters via email. The date and time on these records and the information that accompanies the </w:t>
      </w:r>
      <w:proofErr w:type="gramStart"/>
      <w:r w:rsidRPr="00595C15">
        <w:rPr>
          <w:rFonts w:ascii="Times New Roman" w:hAnsi="Times New Roman"/>
          <w:color w:val="000000" w:themeColor="text1"/>
          <w:sz w:val="24"/>
          <w:szCs w:val="24"/>
          <w:lang w:eastAsia="ja-JP"/>
        </w:rPr>
        <w:t>declaration</w:t>
      </w:r>
      <w:proofErr w:type="gramEnd"/>
      <w:r w:rsidRPr="00595C15">
        <w:rPr>
          <w:rFonts w:ascii="Times New Roman" w:hAnsi="Times New Roman"/>
          <w:color w:val="000000" w:themeColor="text1"/>
          <w:sz w:val="24"/>
          <w:szCs w:val="24"/>
          <w:lang w:eastAsia="ja-JP"/>
        </w:rPr>
        <w:t xml:space="preserve"> or documents can be critical records for regulatory purposes.</w:t>
      </w:r>
    </w:p>
    <w:p w14:paraId="2B20220B" w14:textId="77777777" w:rsidR="00B302F0" w:rsidRPr="00595C15" w:rsidRDefault="00B302F0" w:rsidP="00B302F0">
      <w:pPr>
        <w:spacing w:before="0"/>
        <w:rPr>
          <w:rFonts w:ascii="Times New Roman" w:hAnsi="Times New Roman"/>
          <w:color w:val="000000" w:themeColor="text1"/>
          <w:sz w:val="24"/>
          <w:szCs w:val="24"/>
          <w:lang w:eastAsia="ja-JP"/>
        </w:rPr>
      </w:pPr>
    </w:p>
    <w:p w14:paraId="0AC6D2A5" w14:textId="77777777" w:rsidR="00B302F0" w:rsidRPr="00595C15" w:rsidRDefault="00B302F0" w:rsidP="00B302F0">
      <w:pPr>
        <w:spacing w:before="0"/>
        <w:rPr>
          <w:rFonts w:ascii="Times New Roman" w:hAnsi="Times New Roman"/>
          <w:color w:val="000000" w:themeColor="text1"/>
          <w:sz w:val="24"/>
          <w:szCs w:val="24"/>
          <w:lang w:eastAsia="ja-JP"/>
        </w:rPr>
      </w:pPr>
      <w:r w:rsidRPr="00595C15">
        <w:rPr>
          <w:rFonts w:ascii="Times New Roman" w:hAnsi="Times New Roman"/>
          <w:color w:val="000000" w:themeColor="text1"/>
          <w:sz w:val="24"/>
          <w:szCs w:val="24"/>
          <w:lang w:eastAsia="ja-JP"/>
        </w:rPr>
        <w:t>New subsection 9-26(4) provides that the record of an invoice or other document mentioned in subsection 9-26(3) of the Animals Rules must include the original document or a copy of the document. This preserves the current effect of subsections 9-26(1A) relating to copies of invoices and subsection 9-26(3) relating to copies of documents given to the accredited veterinarian, while also clarifying that the accredited veterinarian can keep either the original document or a copy of the document.</w:t>
      </w:r>
    </w:p>
    <w:p w14:paraId="088BC4D5" w14:textId="77777777" w:rsidR="00B302F0" w:rsidRPr="00595C15" w:rsidRDefault="00B302F0" w:rsidP="00B302F0">
      <w:pPr>
        <w:spacing w:before="0"/>
        <w:rPr>
          <w:rFonts w:ascii="Times New Roman" w:hAnsi="Times New Roman"/>
          <w:color w:val="000000" w:themeColor="text1"/>
          <w:sz w:val="24"/>
          <w:szCs w:val="24"/>
          <w:lang w:eastAsia="ja-JP"/>
        </w:rPr>
      </w:pPr>
    </w:p>
    <w:p w14:paraId="750ADE64" w14:textId="06578737" w:rsidR="00B302F0" w:rsidRPr="0007155D" w:rsidRDefault="3A242E40" w:rsidP="00B302F0">
      <w:pPr>
        <w:spacing w:before="0"/>
        <w:rPr>
          <w:rFonts w:ascii="Times New Roman" w:hAnsi="Times New Roman"/>
          <w:color w:val="000000" w:themeColor="text1"/>
          <w:sz w:val="24"/>
          <w:szCs w:val="24"/>
          <w:lang w:eastAsia="ja-JP"/>
        </w:rPr>
      </w:pPr>
      <w:r w:rsidRPr="00595C15">
        <w:rPr>
          <w:rFonts w:ascii="Times New Roman" w:hAnsi="Times New Roman"/>
          <w:color w:val="000000" w:themeColor="text1"/>
          <w:sz w:val="24"/>
          <w:szCs w:val="24"/>
          <w:lang w:eastAsia="ja-JP"/>
        </w:rPr>
        <w:t>New subsection 9-26(5) of the Animals Rules provides that the accredited veterinarian must retain each record referred to in subsection 9-26(</w:t>
      </w:r>
      <w:r w:rsidR="00171379">
        <w:rPr>
          <w:rFonts w:ascii="Times New Roman" w:hAnsi="Times New Roman"/>
          <w:color w:val="000000" w:themeColor="text1"/>
          <w:sz w:val="24"/>
          <w:szCs w:val="24"/>
          <w:lang w:eastAsia="ja-JP"/>
        </w:rPr>
        <w:t>4</w:t>
      </w:r>
      <w:r w:rsidRPr="00595C15">
        <w:rPr>
          <w:rFonts w:ascii="Times New Roman" w:hAnsi="Times New Roman"/>
          <w:color w:val="000000" w:themeColor="text1"/>
          <w:sz w:val="24"/>
          <w:szCs w:val="24"/>
          <w:lang w:eastAsia="ja-JP"/>
        </w:rPr>
        <w:t>) of the Animals Rules for at least 2 years after the livestock leave the registered establishment or other premises where they were held and assembled for export</w:t>
      </w:r>
      <w:r w:rsidRPr="0007155D">
        <w:rPr>
          <w:rFonts w:ascii="Times New Roman" w:hAnsi="Times New Roman"/>
          <w:color w:val="000000" w:themeColor="text1"/>
          <w:sz w:val="24"/>
          <w:szCs w:val="24"/>
          <w:lang w:eastAsia="ja-JP"/>
        </w:rPr>
        <w:t>. This preserves the current effect of subsection 9-26(3) which also provides that the records must be kept for at least 2 years after that time.</w:t>
      </w:r>
      <w:r w:rsidR="003F5583">
        <w:rPr>
          <w:rFonts w:ascii="Times New Roman" w:hAnsi="Times New Roman"/>
          <w:color w:val="000000" w:themeColor="text1"/>
          <w:sz w:val="24"/>
          <w:szCs w:val="24"/>
          <w:lang w:eastAsia="ja-JP"/>
        </w:rPr>
        <w:t xml:space="preserve"> The new provision refers to both registered establishments </w:t>
      </w:r>
      <w:proofErr w:type="gramStart"/>
      <w:r w:rsidR="003F5583">
        <w:rPr>
          <w:rFonts w:ascii="Times New Roman" w:hAnsi="Times New Roman"/>
          <w:color w:val="000000" w:themeColor="text1"/>
          <w:sz w:val="24"/>
          <w:szCs w:val="24"/>
          <w:lang w:eastAsia="ja-JP"/>
        </w:rPr>
        <w:t>or</w:t>
      </w:r>
      <w:proofErr w:type="gramEnd"/>
      <w:r w:rsidR="003F5583">
        <w:rPr>
          <w:rFonts w:ascii="Times New Roman" w:hAnsi="Times New Roman"/>
          <w:color w:val="000000" w:themeColor="text1"/>
          <w:sz w:val="24"/>
          <w:szCs w:val="24"/>
          <w:lang w:eastAsia="ja-JP"/>
        </w:rPr>
        <w:t xml:space="preserve"> “other premises” to cover </w:t>
      </w:r>
      <w:r w:rsidR="00060C6F">
        <w:rPr>
          <w:rFonts w:ascii="Times New Roman" w:hAnsi="Times New Roman"/>
          <w:color w:val="000000" w:themeColor="text1"/>
          <w:sz w:val="24"/>
          <w:szCs w:val="24"/>
          <w:lang w:eastAsia="ja-JP"/>
        </w:rPr>
        <w:t xml:space="preserve">records relating to </w:t>
      </w:r>
      <w:r w:rsidR="003F5583">
        <w:rPr>
          <w:rFonts w:ascii="Times New Roman" w:hAnsi="Times New Roman"/>
          <w:color w:val="000000" w:themeColor="text1"/>
          <w:sz w:val="24"/>
          <w:szCs w:val="24"/>
          <w:lang w:eastAsia="ja-JP"/>
        </w:rPr>
        <w:t xml:space="preserve">livestock </w:t>
      </w:r>
      <w:r w:rsidR="00060C6F">
        <w:rPr>
          <w:rFonts w:ascii="Times New Roman" w:hAnsi="Times New Roman"/>
          <w:color w:val="000000" w:themeColor="text1"/>
          <w:sz w:val="24"/>
          <w:szCs w:val="24"/>
          <w:lang w:eastAsia="ja-JP"/>
        </w:rPr>
        <w:t>consignments transported by air, which may be prepared at premises that are not registered establishments.</w:t>
      </w:r>
    </w:p>
    <w:p w14:paraId="3D029951" w14:textId="77777777" w:rsidR="00B302F0" w:rsidRPr="0007155D" w:rsidRDefault="00B302F0" w:rsidP="00B302F0">
      <w:pPr>
        <w:spacing w:before="0"/>
        <w:rPr>
          <w:rFonts w:ascii="Times New Roman" w:hAnsi="Times New Roman"/>
          <w:color w:val="000000" w:themeColor="text1"/>
          <w:sz w:val="24"/>
          <w:szCs w:val="24"/>
          <w:lang w:eastAsia="ja-JP"/>
        </w:rPr>
      </w:pPr>
    </w:p>
    <w:p w14:paraId="27C07CFD" w14:textId="77777777" w:rsidR="00B302F0" w:rsidRPr="0007155D" w:rsidRDefault="00B302F0"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The note following new subsection 9-26(5) refers the reader to section 316 of the Act and explains that an accredited veterinarian may commit an offence of strict liability if a requirement of section 9-26 of the Animals Rules is not complied with. This note is the same as the current note following subsection 9-26(3).</w:t>
      </w:r>
    </w:p>
    <w:p w14:paraId="3A1C81D8" w14:textId="77777777" w:rsidR="00322236" w:rsidRPr="0007155D" w:rsidRDefault="00322236" w:rsidP="00B302F0">
      <w:pPr>
        <w:spacing w:before="0"/>
        <w:rPr>
          <w:rFonts w:ascii="Times New Roman" w:hAnsi="Times New Roman"/>
          <w:color w:val="000000" w:themeColor="text1"/>
          <w:sz w:val="24"/>
          <w:szCs w:val="24"/>
          <w:lang w:eastAsia="ja-JP"/>
        </w:rPr>
      </w:pPr>
    </w:p>
    <w:p w14:paraId="7823FA34" w14:textId="766E8C7F" w:rsidR="00322236" w:rsidRPr="0007155D" w:rsidRDefault="00322236" w:rsidP="00B302F0">
      <w:pPr>
        <w:spacing w:before="0"/>
        <w:rPr>
          <w:rFonts w:ascii="Times New Roman" w:hAnsi="Times New Roman"/>
          <w:b/>
          <w:bCs/>
          <w:color w:val="000000" w:themeColor="text1"/>
          <w:sz w:val="24"/>
          <w:szCs w:val="24"/>
          <w:lang w:eastAsia="ja-JP"/>
        </w:rPr>
      </w:pPr>
      <w:r w:rsidRPr="0007155D">
        <w:rPr>
          <w:rFonts w:ascii="Times New Roman" w:hAnsi="Times New Roman"/>
          <w:b/>
          <w:bCs/>
          <w:color w:val="000000" w:themeColor="text1"/>
          <w:sz w:val="24"/>
          <w:szCs w:val="24"/>
          <w:lang w:eastAsia="ja-JP"/>
        </w:rPr>
        <w:t>Item [23] – In the appropriate position in Chapter 12</w:t>
      </w:r>
    </w:p>
    <w:p w14:paraId="0B1579B3" w14:textId="77777777" w:rsidR="00322236" w:rsidRPr="0007155D" w:rsidRDefault="00322236" w:rsidP="00B302F0">
      <w:pPr>
        <w:spacing w:before="0"/>
        <w:rPr>
          <w:rFonts w:ascii="Times New Roman" w:hAnsi="Times New Roman"/>
          <w:color w:val="000000" w:themeColor="text1"/>
          <w:sz w:val="24"/>
          <w:szCs w:val="24"/>
          <w:lang w:eastAsia="ja-JP"/>
        </w:rPr>
      </w:pPr>
    </w:p>
    <w:p w14:paraId="25F619CD" w14:textId="1CC066FE" w:rsidR="00322236" w:rsidRPr="0007155D" w:rsidRDefault="00322236"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 xml:space="preserve">This item inserts new Part 9 in Chapter 12 of the Animals Rules providing for application and transitional provisions for amendments made by </w:t>
      </w:r>
      <w:r w:rsidR="00B33E36" w:rsidRPr="0007155D">
        <w:rPr>
          <w:rFonts w:ascii="Times New Roman" w:hAnsi="Times New Roman"/>
          <w:color w:val="000000" w:themeColor="text1"/>
          <w:sz w:val="24"/>
          <w:szCs w:val="24"/>
          <w:lang w:eastAsia="ja-JP"/>
        </w:rPr>
        <w:t>the Amendment Rules</w:t>
      </w:r>
      <w:r w:rsidRPr="0007155D">
        <w:rPr>
          <w:rFonts w:ascii="Times New Roman" w:hAnsi="Times New Roman"/>
          <w:color w:val="000000" w:themeColor="text1"/>
          <w:sz w:val="24"/>
          <w:szCs w:val="24"/>
          <w:lang w:eastAsia="ja-JP"/>
        </w:rPr>
        <w:t>.</w:t>
      </w:r>
    </w:p>
    <w:p w14:paraId="4ECB8C42" w14:textId="77777777" w:rsidR="00322236" w:rsidRPr="0007155D" w:rsidRDefault="00322236" w:rsidP="00B302F0">
      <w:pPr>
        <w:spacing w:before="0"/>
        <w:rPr>
          <w:rFonts w:ascii="Times New Roman" w:hAnsi="Times New Roman"/>
          <w:color w:val="000000" w:themeColor="text1"/>
          <w:sz w:val="24"/>
          <w:szCs w:val="24"/>
          <w:lang w:eastAsia="ja-JP"/>
        </w:rPr>
      </w:pPr>
    </w:p>
    <w:p w14:paraId="3498A49A" w14:textId="2BCE465A" w:rsidR="00322236" w:rsidRPr="0007155D" w:rsidRDefault="25951AE4"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New s</w:t>
      </w:r>
      <w:r w:rsidR="0CE6812D" w:rsidRPr="0007155D">
        <w:rPr>
          <w:rFonts w:ascii="Times New Roman" w:hAnsi="Times New Roman"/>
          <w:color w:val="000000" w:themeColor="text1"/>
          <w:sz w:val="24"/>
          <w:szCs w:val="24"/>
          <w:lang w:eastAsia="ja-JP"/>
        </w:rPr>
        <w:t>ection 12-39 provides that in Part 9 of Chapter 12, “amending Rules” means the Amendment Rules and “commencement day” means the day on which Part 2 of this Schedule commences.</w:t>
      </w:r>
    </w:p>
    <w:p w14:paraId="59F727B2" w14:textId="77777777" w:rsidR="00322236" w:rsidRPr="0007155D" w:rsidRDefault="00322236" w:rsidP="00B302F0">
      <w:pPr>
        <w:spacing w:before="0"/>
        <w:rPr>
          <w:rFonts w:ascii="Times New Roman" w:hAnsi="Times New Roman"/>
          <w:color w:val="000000" w:themeColor="text1"/>
          <w:sz w:val="24"/>
          <w:szCs w:val="24"/>
          <w:lang w:eastAsia="ja-JP"/>
        </w:rPr>
      </w:pPr>
    </w:p>
    <w:p w14:paraId="78DDF32C" w14:textId="236DC61C" w:rsidR="00322236" w:rsidRPr="0007155D" w:rsidRDefault="006A7B4A"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New s</w:t>
      </w:r>
      <w:r w:rsidR="00322236" w:rsidRPr="0007155D">
        <w:rPr>
          <w:rFonts w:ascii="Times New Roman" w:hAnsi="Times New Roman"/>
          <w:color w:val="000000" w:themeColor="text1"/>
          <w:sz w:val="24"/>
          <w:szCs w:val="24"/>
          <w:lang w:eastAsia="ja-JP"/>
        </w:rPr>
        <w:t>ection 12-40 provides for application provisions.</w:t>
      </w:r>
    </w:p>
    <w:p w14:paraId="4FBC8741" w14:textId="77777777" w:rsidR="00322236" w:rsidRPr="0007155D" w:rsidRDefault="00322236" w:rsidP="00B302F0">
      <w:pPr>
        <w:spacing w:before="0"/>
        <w:rPr>
          <w:rFonts w:ascii="Times New Roman" w:hAnsi="Times New Roman"/>
          <w:color w:val="000000" w:themeColor="text1"/>
          <w:sz w:val="24"/>
          <w:szCs w:val="24"/>
          <w:lang w:eastAsia="ja-JP"/>
        </w:rPr>
      </w:pPr>
    </w:p>
    <w:p w14:paraId="55727F8D" w14:textId="0C1AB126" w:rsidR="00322236" w:rsidRPr="0007155D" w:rsidRDefault="25951AE4"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New s</w:t>
      </w:r>
      <w:r w:rsidR="0CE6812D" w:rsidRPr="0007155D">
        <w:rPr>
          <w:rFonts w:ascii="Times New Roman" w:hAnsi="Times New Roman"/>
          <w:color w:val="000000" w:themeColor="text1"/>
          <w:sz w:val="24"/>
          <w:szCs w:val="24"/>
          <w:lang w:eastAsia="ja-JP"/>
        </w:rPr>
        <w:t xml:space="preserve">ubsection 12-40(1) provides </w:t>
      </w:r>
      <w:r w:rsidR="24922512" w:rsidRPr="0007155D">
        <w:rPr>
          <w:rFonts w:ascii="Times New Roman" w:hAnsi="Times New Roman"/>
          <w:color w:val="000000" w:themeColor="text1"/>
          <w:sz w:val="24"/>
          <w:szCs w:val="24"/>
          <w:lang w:eastAsia="ja-JP"/>
        </w:rPr>
        <w:t xml:space="preserve">for the application of </w:t>
      </w:r>
      <w:r w:rsidR="0CE6812D" w:rsidRPr="0007155D">
        <w:rPr>
          <w:rFonts w:ascii="Times New Roman" w:hAnsi="Times New Roman"/>
          <w:color w:val="000000" w:themeColor="text1"/>
          <w:sz w:val="24"/>
          <w:szCs w:val="24"/>
          <w:lang w:eastAsia="ja-JP"/>
        </w:rPr>
        <w:t xml:space="preserve">amendments to section 2-1 made by items 12 and 13 of this Schedule, which provide that certain live animals or animal reproductive material are not prescribed goods if they are subject to a direction under paragraph 135(2)(b) of the Biosecurity Act. </w:t>
      </w:r>
      <w:r w:rsidRPr="0007155D">
        <w:rPr>
          <w:rFonts w:ascii="Times New Roman" w:hAnsi="Times New Roman"/>
          <w:color w:val="000000" w:themeColor="text1"/>
          <w:sz w:val="24"/>
          <w:szCs w:val="24"/>
          <w:lang w:eastAsia="ja-JP"/>
        </w:rPr>
        <w:t>New s</w:t>
      </w:r>
      <w:r w:rsidR="24922512" w:rsidRPr="0007155D">
        <w:rPr>
          <w:rFonts w:ascii="Times New Roman" w:hAnsi="Times New Roman"/>
          <w:color w:val="000000" w:themeColor="text1"/>
          <w:sz w:val="24"/>
          <w:szCs w:val="24"/>
          <w:lang w:eastAsia="ja-JP"/>
        </w:rPr>
        <w:t xml:space="preserve">ubsection 12-40(1) provides </w:t>
      </w:r>
      <w:r w:rsidR="0CE6812D" w:rsidRPr="0007155D">
        <w:rPr>
          <w:rFonts w:ascii="Times New Roman" w:hAnsi="Times New Roman"/>
          <w:color w:val="000000" w:themeColor="text1"/>
          <w:sz w:val="24"/>
          <w:szCs w:val="24"/>
          <w:lang w:eastAsia="ja-JP"/>
        </w:rPr>
        <w:t xml:space="preserve">that the amendments </w:t>
      </w:r>
      <w:r w:rsidR="24922512" w:rsidRPr="0007155D">
        <w:rPr>
          <w:rFonts w:ascii="Times New Roman" w:hAnsi="Times New Roman"/>
          <w:color w:val="000000" w:themeColor="text1"/>
          <w:sz w:val="24"/>
          <w:szCs w:val="24"/>
          <w:lang w:eastAsia="ja-JP"/>
        </w:rPr>
        <w:t>of</w:t>
      </w:r>
      <w:r w:rsidR="0CE6812D" w:rsidRPr="0007155D">
        <w:rPr>
          <w:rFonts w:ascii="Times New Roman" w:hAnsi="Times New Roman"/>
          <w:color w:val="000000" w:themeColor="text1"/>
          <w:sz w:val="24"/>
          <w:szCs w:val="24"/>
          <w:lang w:eastAsia="ja-JP"/>
        </w:rPr>
        <w:t xml:space="preserve"> section 2-1</w:t>
      </w:r>
      <w:r w:rsidR="24922512" w:rsidRPr="0007155D">
        <w:rPr>
          <w:rFonts w:ascii="Times New Roman" w:hAnsi="Times New Roman"/>
          <w:color w:val="000000" w:themeColor="text1"/>
          <w:sz w:val="24"/>
          <w:szCs w:val="24"/>
          <w:lang w:eastAsia="ja-JP"/>
        </w:rPr>
        <w:t xml:space="preserve"> apply in relation to goods in respect of which a direction under </w:t>
      </w:r>
      <w:r w:rsidR="24922512" w:rsidRPr="0007155D">
        <w:rPr>
          <w:rFonts w:ascii="Times New Roman" w:hAnsi="Times New Roman"/>
          <w:color w:val="000000" w:themeColor="text1"/>
          <w:sz w:val="24"/>
          <w:szCs w:val="24"/>
          <w:lang w:eastAsia="ja-JP"/>
        </w:rPr>
        <w:lastRenderedPageBreak/>
        <w:t>paragraph 135(2)(b) of the Biosecurity Act is made on or after the commencement day. This ensures the amendments have prospective effect.</w:t>
      </w:r>
    </w:p>
    <w:p w14:paraId="25A85055" w14:textId="77777777" w:rsidR="00286139" w:rsidRPr="0007155D" w:rsidRDefault="00286139" w:rsidP="00B302F0">
      <w:pPr>
        <w:spacing w:before="0"/>
        <w:rPr>
          <w:rFonts w:ascii="Times New Roman" w:hAnsi="Times New Roman"/>
          <w:color w:val="000000" w:themeColor="text1"/>
          <w:sz w:val="24"/>
          <w:szCs w:val="24"/>
          <w:lang w:eastAsia="ja-JP"/>
        </w:rPr>
      </w:pPr>
    </w:p>
    <w:p w14:paraId="3390F975" w14:textId="6FD68C4B" w:rsidR="00286139" w:rsidRPr="0007155D" w:rsidRDefault="25951AE4"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New s</w:t>
      </w:r>
      <w:r w:rsidR="24922512" w:rsidRPr="0007155D">
        <w:rPr>
          <w:rFonts w:ascii="Times New Roman" w:hAnsi="Times New Roman"/>
          <w:color w:val="000000" w:themeColor="text1"/>
          <w:sz w:val="24"/>
          <w:szCs w:val="24"/>
          <w:lang w:eastAsia="ja-JP"/>
        </w:rPr>
        <w:t xml:space="preserve">ubsection 12-40(2) provides for the application of the amendment to section 4-3 made by item 14 of this Schedule, which requires that property identification codes must be allocated by the relevant State or Territory authority to a registered establishment at which prescribed livestock are prepared for export. </w:t>
      </w:r>
      <w:r w:rsidRPr="0007155D">
        <w:rPr>
          <w:rFonts w:ascii="Times New Roman" w:hAnsi="Times New Roman"/>
          <w:color w:val="000000" w:themeColor="text1"/>
          <w:sz w:val="24"/>
          <w:szCs w:val="24"/>
          <w:lang w:eastAsia="ja-JP"/>
        </w:rPr>
        <w:t>New s</w:t>
      </w:r>
      <w:r w:rsidR="24922512" w:rsidRPr="0007155D">
        <w:rPr>
          <w:rFonts w:ascii="Times New Roman" w:hAnsi="Times New Roman"/>
          <w:color w:val="000000" w:themeColor="text1"/>
          <w:sz w:val="24"/>
          <w:szCs w:val="24"/>
          <w:lang w:eastAsia="ja-JP"/>
        </w:rPr>
        <w:t>ubsection 12-40(2) provides that the amendment of section 4-3 applies in relation to applications under section 111, 116 or 120 of the Act made on or after the commencement day.</w:t>
      </w:r>
      <w:r w:rsidR="595E763C" w:rsidRPr="0007155D">
        <w:rPr>
          <w:rFonts w:ascii="Times New Roman" w:hAnsi="Times New Roman"/>
          <w:color w:val="000000" w:themeColor="text1"/>
          <w:sz w:val="24"/>
          <w:szCs w:val="24"/>
          <w:lang w:eastAsia="ja-JP"/>
        </w:rPr>
        <w:t xml:space="preserve"> This ensures the amendments have prospective effect.</w:t>
      </w:r>
    </w:p>
    <w:p w14:paraId="295C5ED0" w14:textId="77777777" w:rsidR="00696FB7" w:rsidRPr="0007155D" w:rsidRDefault="00696FB7" w:rsidP="00B302F0">
      <w:pPr>
        <w:spacing w:before="0"/>
        <w:rPr>
          <w:rFonts w:ascii="Times New Roman" w:hAnsi="Times New Roman"/>
          <w:color w:val="000000" w:themeColor="text1"/>
          <w:sz w:val="24"/>
          <w:szCs w:val="24"/>
          <w:lang w:eastAsia="ja-JP"/>
        </w:rPr>
      </w:pPr>
    </w:p>
    <w:p w14:paraId="0D88FD32" w14:textId="311B4CF2" w:rsidR="00696FB7" w:rsidRPr="0007155D" w:rsidRDefault="25951AE4"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New s</w:t>
      </w:r>
      <w:r w:rsidR="595E763C" w:rsidRPr="0007155D">
        <w:rPr>
          <w:rFonts w:ascii="Times New Roman" w:hAnsi="Times New Roman"/>
          <w:color w:val="000000" w:themeColor="text1"/>
          <w:sz w:val="24"/>
          <w:szCs w:val="24"/>
          <w:lang w:eastAsia="ja-JP"/>
        </w:rPr>
        <w:t xml:space="preserve">ubsection 12-40(3) provides for the application of new section 6-26A as inserted by item 16 of this Schedule, which provides for other requirements for renewal of a livestock export licence. </w:t>
      </w:r>
      <w:r w:rsidRPr="0007155D">
        <w:rPr>
          <w:rFonts w:ascii="Times New Roman" w:hAnsi="Times New Roman"/>
          <w:color w:val="000000" w:themeColor="text1"/>
          <w:sz w:val="24"/>
          <w:szCs w:val="24"/>
          <w:lang w:eastAsia="ja-JP"/>
        </w:rPr>
        <w:t>New s</w:t>
      </w:r>
      <w:r w:rsidR="595E763C" w:rsidRPr="0007155D">
        <w:rPr>
          <w:rFonts w:ascii="Times New Roman" w:hAnsi="Times New Roman"/>
          <w:color w:val="000000" w:themeColor="text1"/>
          <w:sz w:val="24"/>
          <w:szCs w:val="24"/>
          <w:lang w:eastAsia="ja-JP"/>
        </w:rPr>
        <w:t>ubsection 12-40(3) provides that section 6-26A applies in relation to applications under section 195 of the Act made on or after the commencement day. Section 195 of the Act provides for applications to renew an export licence</w:t>
      </w:r>
      <w:r w:rsidR="27ECB473" w:rsidRPr="0007155D">
        <w:rPr>
          <w:rFonts w:ascii="Times New Roman" w:hAnsi="Times New Roman"/>
          <w:color w:val="000000" w:themeColor="text1"/>
          <w:sz w:val="24"/>
          <w:szCs w:val="24"/>
          <w:lang w:eastAsia="ja-JP"/>
        </w:rPr>
        <w:t>.</w:t>
      </w:r>
      <w:r w:rsidR="70E1F55C" w:rsidRPr="0007155D">
        <w:rPr>
          <w:rFonts w:ascii="Times New Roman" w:hAnsi="Times New Roman"/>
          <w:color w:val="000000" w:themeColor="text1"/>
          <w:sz w:val="24"/>
          <w:szCs w:val="24"/>
          <w:lang w:eastAsia="ja-JP"/>
        </w:rPr>
        <w:t xml:space="preserve"> This provision ensures the amendments have prospective effect.</w:t>
      </w:r>
    </w:p>
    <w:p w14:paraId="3F7BC19F" w14:textId="77777777" w:rsidR="006A75B6" w:rsidRPr="0007155D" w:rsidRDefault="006A75B6" w:rsidP="00B302F0">
      <w:pPr>
        <w:spacing w:before="0"/>
        <w:rPr>
          <w:rFonts w:ascii="Times New Roman" w:hAnsi="Times New Roman"/>
          <w:color w:val="000000" w:themeColor="text1"/>
          <w:sz w:val="24"/>
          <w:szCs w:val="24"/>
          <w:lang w:eastAsia="ja-JP"/>
        </w:rPr>
      </w:pPr>
    </w:p>
    <w:p w14:paraId="4E78B36A" w14:textId="175E7ADD" w:rsidR="006A75B6" w:rsidRPr="0007155D" w:rsidRDefault="006A7B4A"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New s</w:t>
      </w:r>
      <w:r w:rsidR="006A75B6" w:rsidRPr="0007155D">
        <w:rPr>
          <w:rFonts w:ascii="Times New Roman" w:hAnsi="Times New Roman"/>
          <w:color w:val="000000" w:themeColor="text1"/>
          <w:sz w:val="24"/>
          <w:szCs w:val="24"/>
          <w:lang w:eastAsia="ja-JP"/>
        </w:rPr>
        <w:t xml:space="preserve">ubsection 12-40(4) provides for the application of the amendment to section 8-6 made by </w:t>
      </w:r>
      <w:r w:rsidR="000C1037" w:rsidRPr="0007155D">
        <w:rPr>
          <w:rFonts w:ascii="Times New Roman" w:hAnsi="Times New Roman"/>
          <w:color w:val="000000" w:themeColor="text1"/>
          <w:sz w:val="24"/>
          <w:szCs w:val="24"/>
          <w:lang w:eastAsia="ja-JP"/>
        </w:rPr>
        <w:t xml:space="preserve">item 17 of this Schedule, which requires exporters to give property identification codes for each property </w:t>
      </w:r>
      <w:r w:rsidR="001938B3">
        <w:rPr>
          <w:rFonts w:ascii="Times New Roman" w:hAnsi="Times New Roman"/>
          <w:color w:val="000000" w:themeColor="text1"/>
          <w:sz w:val="24"/>
          <w:szCs w:val="24"/>
          <w:lang w:eastAsia="ja-JP"/>
        </w:rPr>
        <w:t xml:space="preserve">or part </w:t>
      </w:r>
      <w:r w:rsidR="000C1037" w:rsidRPr="0007155D">
        <w:rPr>
          <w:rFonts w:ascii="Times New Roman" w:hAnsi="Times New Roman"/>
          <w:color w:val="000000" w:themeColor="text1"/>
          <w:sz w:val="24"/>
          <w:szCs w:val="24"/>
          <w:lang w:eastAsia="ja-JP"/>
        </w:rPr>
        <w:t xml:space="preserve">at which the livestock were prepared for export, when giving a notice of intention to export, if the livestock is being transported by air. </w:t>
      </w:r>
      <w:r w:rsidRPr="0007155D">
        <w:rPr>
          <w:rFonts w:ascii="Times New Roman" w:hAnsi="Times New Roman"/>
          <w:color w:val="000000" w:themeColor="text1"/>
          <w:sz w:val="24"/>
          <w:szCs w:val="24"/>
          <w:lang w:eastAsia="ja-JP"/>
        </w:rPr>
        <w:t>New s</w:t>
      </w:r>
      <w:r w:rsidR="000C1037" w:rsidRPr="0007155D">
        <w:rPr>
          <w:rFonts w:ascii="Times New Roman" w:hAnsi="Times New Roman"/>
          <w:color w:val="000000" w:themeColor="text1"/>
          <w:sz w:val="24"/>
          <w:szCs w:val="24"/>
          <w:lang w:eastAsia="ja-JP"/>
        </w:rPr>
        <w:t>ubsection 12-40(4) provides that the amendment of section 8-6 applies in relation to notices of intention to export goods given under section 8-5 of the Animals Rules on or after the commencement day. This ensures the amendments have prospective effect.</w:t>
      </w:r>
    </w:p>
    <w:p w14:paraId="599E51B1" w14:textId="77777777" w:rsidR="000C1037" w:rsidRPr="0007155D" w:rsidRDefault="000C1037" w:rsidP="00B302F0">
      <w:pPr>
        <w:spacing w:before="0"/>
        <w:rPr>
          <w:rFonts w:ascii="Times New Roman" w:hAnsi="Times New Roman"/>
          <w:color w:val="000000" w:themeColor="text1"/>
          <w:sz w:val="24"/>
          <w:szCs w:val="24"/>
          <w:lang w:eastAsia="ja-JP"/>
        </w:rPr>
      </w:pPr>
    </w:p>
    <w:p w14:paraId="6328F05C" w14:textId="7D2EC924" w:rsidR="000C1037" w:rsidRPr="0007155D" w:rsidRDefault="006A7B4A"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New s</w:t>
      </w:r>
      <w:r w:rsidR="000C1037" w:rsidRPr="0007155D">
        <w:rPr>
          <w:rFonts w:ascii="Times New Roman" w:hAnsi="Times New Roman"/>
          <w:color w:val="000000" w:themeColor="text1"/>
          <w:sz w:val="24"/>
          <w:szCs w:val="24"/>
          <w:lang w:eastAsia="ja-JP"/>
        </w:rPr>
        <w:t>ubsection 12-40(5) provides for the application of amendments to section 9-13 made by items 18 and 19 of this Schedule, which relate to the provision of records on written request that a</w:t>
      </w:r>
      <w:r w:rsidR="001938B3">
        <w:rPr>
          <w:rFonts w:ascii="Times New Roman" w:hAnsi="Times New Roman"/>
          <w:color w:val="000000" w:themeColor="text1"/>
          <w:sz w:val="24"/>
          <w:szCs w:val="24"/>
          <w:lang w:eastAsia="ja-JP"/>
        </w:rPr>
        <w:t>n accredited</w:t>
      </w:r>
      <w:r w:rsidR="000C1037" w:rsidRPr="0007155D">
        <w:rPr>
          <w:rFonts w:ascii="Times New Roman" w:hAnsi="Times New Roman"/>
          <w:color w:val="000000" w:themeColor="text1"/>
          <w:sz w:val="24"/>
          <w:szCs w:val="24"/>
          <w:lang w:eastAsia="ja-JP"/>
        </w:rPr>
        <w:t xml:space="preserve"> veterinarian is required to retain under section 9-26 of the Animals Rules. </w:t>
      </w:r>
      <w:r w:rsidRPr="0007155D">
        <w:rPr>
          <w:rFonts w:ascii="Times New Roman" w:hAnsi="Times New Roman"/>
          <w:color w:val="000000" w:themeColor="text1"/>
          <w:sz w:val="24"/>
          <w:szCs w:val="24"/>
          <w:lang w:eastAsia="ja-JP"/>
        </w:rPr>
        <w:t>New s</w:t>
      </w:r>
      <w:r w:rsidR="000C1037" w:rsidRPr="0007155D">
        <w:rPr>
          <w:rFonts w:ascii="Times New Roman" w:hAnsi="Times New Roman"/>
          <w:color w:val="000000" w:themeColor="text1"/>
          <w:sz w:val="24"/>
          <w:szCs w:val="24"/>
          <w:lang w:eastAsia="ja-JP"/>
        </w:rPr>
        <w:t xml:space="preserve">ubsection 12-40(5) provides that the amendments of section 9-13 apply in relation to accreditations under section 9-12 granted before, on or after the commencement day. This ensures that, while the amendments have prospective effect in relation to the </w:t>
      </w:r>
      <w:r w:rsidR="001938B3">
        <w:rPr>
          <w:rFonts w:ascii="Times New Roman" w:hAnsi="Times New Roman"/>
          <w:color w:val="000000" w:themeColor="text1"/>
          <w:sz w:val="24"/>
          <w:szCs w:val="24"/>
          <w:lang w:eastAsia="ja-JP"/>
        </w:rPr>
        <w:t>provi</w:t>
      </w:r>
      <w:r w:rsidR="00DE4681">
        <w:rPr>
          <w:rFonts w:ascii="Times New Roman" w:hAnsi="Times New Roman"/>
          <w:color w:val="000000" w:themeColor="text1"/>
          <w:sz w:val="24"/>
          <w:szCs w:val="24"/>
          <w:lang w:eastAsia="ja-JP"/>
        </w:rPr>
        <w:t>s</w:t>
      </w:r>
      <w:r w:rsidR="001938B3">
        <w:rPr>
          <w:rFonts w:ascii="Times New Roman" w:hAnsi="Times New Roman"/>
          <w:color w:val="000000" w:themeColor="text1"/>
          <w:sz w:val="24"/>
          <w:szCs w:val="24"/>
          <w:lang w:eastAsia="ja-JP"/>
        </w:rPr>
        <w:t>i</w:t>
      </w:r>
      <w:r w:rsidR="00DE4681">
        <w:rPr>
          <w:rFonts w:ascii="Times New Roman" w:hAnsi="Times New Roman"/>
          <w:color w:val="000000" w:themeColor="text1"/>
          <w:sz w:val="24"/>
          <w:szCs w:val="24"/>
          <w:lang w:eastAsia="ja-JP"/>
        </w:rPr>
        <w:t>on</w:t>
      </w:r>
      <w:r w:rsidR="000C1037" w:rsidRPr="0007155D">
        <w:rPr>
          <w:rFonts w:ascii="Times New Roman" w:hAnsi="Times New Roman"/>
          <w:color w:val="000000" w:themeColor="text1"/>
          <w:sz w:val="24"/>
          <w:szCs w:val="24"/>
          <w:lang w:eastAsia="ja-JP"/>
        </w:rPr>
        <w:t xml:space="preserve"> of records, they apply to veterinarians with existing accreditations as well as those accredited on or after the commencement day.</w:t>
      </w:r>
    </w:p>
    <w:p w14:paraId="060086BB" w14:textId="77777777" w:rsidR="000C1037" w:rsidRPr="0007155D" w:rsidRDefault="000C1037" w:rsidP="00B302F0">
      <w:pPr>
        <w:spacing w:before="0"/>
        <w:rPr>
          <w:rFonts w:ascii="Times New Roman" w:hAnsi="Times New Roman"/>
          <w:color w:val="000000" w:themeColor="text1"/>
          <w:sz w:val="24"/>
          <w:szCs w:val="24"/>
          <w:lang w:eastAsia="ja-JP"/>
        </w:rPr>
      </w:pPr>
    </w:p>
    <w:p w14:paraId="3B27F053" w14:textId="4D42B067" w:rsidR="000C1037" w:rsidRPr="00AA3143" w:rsidRDefault="25951AE4" w:rsidP="00B302F0">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New s</w:t>
      </w:r>
      <w:r w:rsidR="70E1F55C" w:rsidRPr="0007155D">
        <w:rPr>
          <w:rFonts w:ascii="Times New Roman" w:hAnsi="Times New Roman"/>
          <w:color w:val="000000" w:themeColor="text1"/>
          <w:sz w:val="24"/>
          <w:szCs w:val="24"/>
          <w:lang w:eastAsia="ja-JP"/>
        </w:rPr>
        <w:t xml:space="preserve">ubsection 12-40(6) provides for the application of new paragraph 9-26(3)(b) as inserted by item 22 of this Schedule, which provides that an accredited veterinarian must keep records of each other document </w:t>
      </w:r>
      <w:r w:rsidR="00B335A8">
        <w:rPr>
          <w:rFonts w:ascii="Times New Roman" w:hAnsi="Times New Roman"/>
          <w:color w:val="000000" w:themeColor="text1"/>
          <w:sz w:val="24"/>
          <w:szCs w:val="24"/>
          <w:lang w:eastAsia="ja-JP"/>
        </w:rPr>
        <w:t>(that is, documents other than those covered by new paragraph 9</w:t>
      </w:r>
      <w:r w:rsidR="00487552">
        <w:rPr>
          <w:rFonts w:ascii="Times New Roman" w:hAnsi="Times New Roman"/>
          <w:color w:val="000000" w:themeColor="text1"/>
          <w:sz w:val="24"/>
          <w:szCs w:val="24"/>
          <w:lang w:eastAsia="ja-JP"/>
        </w:rPr>
        <w:noBreakHyphen/>
      </w:r>
      <w:r w:rsidR="00B335A8">
        <w:rPr>
          <w:rFonts w:ascii="Times New Roman" w:hAnsi="Times New Roman"/>
          <w:color w:val="000000" w:themeColor="text1"/>
          <w:sz w:val="24"/>
          <w:szCs w:val="24"/>
          <w:lang w:eastAsia="ja-JP"/>
        </w:rPr>
        <w:t>26(3)(a)</w:t>
      </w:r>
      <w:r w:rsidR="00487552">
        <w:rPr>
          <w:rFonts w:ascii="Times New Roman" w:hAnsi="Times New Roman"/>
          <w:color w:val="000000" w:themeColor="text1"/>
          <w:sz w:val="24"/>
          <w:szCs w:val="24"/>
          <w:lang w:eastAsia="ja-JP"/>
        </w:rPr>
        <w:t xml:space="preserve">) </w:t>
      </w:r>
      <w:r w:rsidR="70E1F55C" w:rsidRPr="0007155D">
        <w:rPr>
          <w:rFonts w:ascii="Times New Roman" w:hAnsi="Times New Roman"/>
          <w:color w:val="000000" w:themeColor="text1"/>
          <w:sz w:val="24"/>
          <w:szCs w:val="24"/>
          <w:lang w:eastAsia="ja-JP"/>
        </w:rPr>
        <w:t>given to, or generated by, the veterinarian in connection with, or in the course of carrying out, the export operations.</w:t>
      </w:r>
      <w:r w:rsidR="10618E8E" w:rsidRPr="0007155D">
        <w:rPr>
          <w:rFonts w:ascii="Times New Roman" w:hAnsi="Times New Roman"/>
          <w:color w:val="000000" w:themeColor="text1"/>
          <w:sz w:val="24"/>
          <w:szCs w:val="24"/>
          <w:lang w:eastAsia="ja-JP"/>
        </w:rPr>
        <w:t xml:space="preserve"> </w:t>
      </w:r>
      <w:r w:rsidRPr="0007155D">
        <w:rPr>
          <w:rFonts w:ascii="Times New Roman" w:hAnsi="Times New Roman"/>
          <w:color w:val="000000" w:themeColor="text1"/>
          <w:sz w:val="24"/>
          <w:szCs w:val="24"/>
          <w:lang w:eastAsia="ja-JP"/>
        </w:rPr>
        <w:t>New s</w:t>
      </w:r>
      <w:r w:rsidR="10618E8E" w:rsidRPr="0007155D">
        <w:rPr>
          <w:rFonts w:ascii="Times New Roman" w:hAnsi="Times New Roman"/>
          <w:color w:val="000000" w:themeColor="text1"/>
          <w:sz w:val="24"/>
          <w:szCs w:val="24"/>
          <w:lang w:eastAsia="ja-JP"/>
        </w:rPr>
        <w:t>ubsection 12-40(6) provides that paragraph 9</w:t>
      </w:r>
      <w:r w:rsidR="00487552">
        <w:rPr>
          <w:rFonts w:ascii="Times New Roman" w:hAnsi="Times New Roman"/>
          <w:color w:val="000000" w:themeColor="text1"/>
          <w:sz w:val="24"/>
          <w:szCs w:val="24"/>
          <w:lang w:eastAsia="ja-JP"/>
        </w:rPr>
        <w:noBreakHyphen/>
      </w:r>
      <w:r w:rsidR="10618E8E" w:rsidRPr="0007155D">
        <w:rPr>
          <w:rFonts w:ascii="Times New Roman" w:hAnsi="Times New Roman"/>
          <w:color w:val="000000" w:themeColor="text1"/>
          <w:sz w:val="24"/>
          <w:szCs w:val="24"/>
          <w:lang w:eastAsia="ja-JP"/>
        </w:rPr>
        <w:t>26(3)(b) applies in relation to documents given to, or generated by, a veterinarian on or after the commencement day</w:t>
      </w:r>
      <w:r w:rsidR="10618E8E" w:rsidRPr="00AA3143">
        <w:rPr>
          <w:rFonts w:ascii="Times New Roman" w:hAnsi="Times New Roman"/>
          <w:color w:val="000000" w:themeColor="text1"/>
          <w:sz w:val="24"/>
          <w:szCs w:val="24"/>
          <w:lang w:eastAsia="ja-JP"/>
        </w:rPr>
        <w:t>. This ensures that the amendments have prospective effect.</w:t>
      </w:r>
      <w:r w:rsidR="00B335A8">
        <w:rPr>
          <w:rFonts w:ascii="Times New Roman" w:hAnsi="Times New Roman"/>
          <w:color w:val="000000" w:themeColor="text1"/>
          <w:sz w:val="24"/>
          <w:szCs w:val="24"/>
          <w:lang w:eastAsia="ja-JP"/>
        </w:rPr>
        <w:t xml:space="preserve"> </w:t>
      </w:r>
    </w:p>
    <w:bookmarkEnd w:id="1"/>
    <w:p w14:paraId="1A6D506A" w14:textId="77777777" w:rsidR="00896C47" w:rsidRPr="00AA3143" w:rsidRDefault="00896C47" w:rsidP="002A045B">
      <w:pPr>
        <w:spacing w:before="0"/>
        <w:rPr>
          <w:rFonts w:ascii="Times New Roman" w:hAnsi="Times New Roman"/>
          <w:color w:val="000000" w:themeColor="text1"/>
          <w:sz w:val="24"/>
          <w:szCs w:val="24"/>
          <w:lang w:eastAsia="ja-JP"/>
        </w:rPr>
      </w:pPr>
    </w:p>
    <w:p w14:paraId="236A960A" w14:textId="77777777" w:rsidR="00896C47" w:rsidRDefault="00896C47" w:rsidP="00896C47">
      <w:pPr>
        <w:spacing w:before="0"/>
        <w:rPr>
          <w:rFonts w:ascii="Times New Roman" w:hAnsi="Times New Roman"/>
          <w:i/>
          <w:iCs/>
          <w:sz w:val="24"/>
          <w:szCs w:val="24"/>
          <w:lang w:eastAsia="ja-JP"/>
        </w:rPr>
      </w:pPr>
      <w:r>
        <w:rPr>
          <w:rFonts w:ascii="Times New Roman" w:hAnsi="Times New Roman"/>
          <w:i/>
          <w:iCs/>
          <w:sz w:val="24"/>
          <w:szCs w:val="24"/>
          <w:lang w:eastAsia="ja-JP"/>
        </w:rPr>
        <w:t>Export Control (Miscellaneous) Rules 2021</w:t>
      </w:r>
    </w:p>
    <w:p w14:paraId="4B0AB4B4" w14:textId="77777777" w:rsidR="00896C47" w:rsidRDefault="00896C47" w:rsidP="00896C47">
      <w:pPr>
        <w:spacing w:before="0"/>
        <w:rPr>
          <w:rFonts w:ascii="Times New Roman" w:hAnsi="Times New Roman"/>
          <w:i/>
          <w:iCs/>
          <w:sz w:val="24"/>
          <w:szCs w:val="24"/>
          <w:lang w:eastAsia="ja-JP"/>
        </w:rPr>
      </w:pPr>
    </w:p>
    <w:p w14:paraId="74C34AA2" w14:textId="33DFE66C" w:rsidR="00896C47" w:rsidRDefault="00896C47" w:rsidP="00896C47">
      <w:pPr>
        <w:spacing w:before="0"/>
        <w:rPr>
          <w:rFonts w:ascii="Times New Roman" w:hAnsi="Times New Roman"/>
          <w:b/>
          <w:bCs/>
          <w:sz w:val="24"/>
          <w:szCs w:val="24"/>
          <w:lang w:eastAsia="ja-JP"/>
        </w:rPr>
      </w:pPr>
      <w:r>
        <w:rPr>
          <w:rFonts w:ascii="Times New Roman" w:hAnsi="Times New Roman"/>
          <w:b/>
          <w:bCs/>
          <w:sz w:val="24"/>
          <w:szCs w:val="24"/>
          <w:lang w:eastAsia="ja-JP"/>
        </w:rPr>
        <w:t>Item [2</w:t>
      </w:r>
      <w:r w:rsidR="00BF267B">
        <w:rPr>
          <w:rFonts w:ascii="Times New Roman" w:hAnsi="Times New Roman"/>
          <w:b/>
          <w:bCs/>
          <w:sz w:val="24"/>
          <w:szCs w:val="24"/>
          <w:lang w:eastAsia="ja-JP"/>
        </w:rPr>
        <w:t>4</w:t>
      </w:r>
      <w:r>
        <w:rPr>
          <w:rFonts w:ascii="Times New Roman" w:hAnsi="Times New Roman"/>
          <w:b/>
          <w:bCs/>
          <w:sz w:val="24"/>
          <w:szCs w:val="24"/>
          <w:lang w:eastAsia="ja-JP"/>
        </w:rPr>
        <w:t>] – After Part 3</w:t>
      </w:r>
    </w:p>
    <w:p w14:paraId="0313229D" w14:textId="77777777" w:rsidR="00896C47" w:rsidRDefault="00896C47" w:rsidP="00896C47">
      <w:pPr>
        <w:spacing w:before="0"/>
        <w:rPr>
          <w:rFonts w:ascii="Times New Roman" w:hAnsi="Times New Roman"/>
          <w:b/>
          <w:bCs/>
          <w:sz w:val="24"/>
          <w:szCs w:val="24"/>
          <w:lang w:eastAsia="ja-JP"/>
        </w:rPr>
      </w:pPr>
    </w:p>
    <w:p w14:paraId="10239AF5" w14:textId="77777777" w:rsidR="00896C47" w:rsidRDefault="00896C47" w:rsidP="00896C47">
      <w:pPr>
        <w:spacing w:before="0"/>
        <w:rPr>
          <w:rFonts w:ascii="Times New Roman" w:hAnsi="Times New Roman"/>
          <w:sz w:val="24"/>
          <w:szCs w:val="24"/>
          <w:lang w:eastAsia="ja-JP"/>
        </w:rPr>
      </w:pPr>
      <w:r>
        <w:rPr>
          <w:rFonts w:ascii="Times New Roman" w:hAnsi="Times New Roman"/>
          <w:sz w:val="24"/>
          <w:szCs w:val="24"/>
          <w:lang w:eastAsia="ja-JP"/>
        </w:rPr>
        <w:t>Section 372 of the Act provides for the fit and proper person test. Subsection 372(1) provides that section 372 applies for the purposes of determining whether a person is a fit and proper person for the purposes of any of the following provisions of the Act:</w:t>
      </w:r>
    </w:p>
    <w:p w14:paraId="40FC6C24" w14:textId="77777777" w:rsidR="00896C47" w:rsidRDefault="00896C47" w:rsidP="00896C47">
      <w:pPr>
        <w:pStyle w:val="ListParagraph"/>
        <w:numPr>
          <w:ilvl w:val="0"/>
          <w:numId w:val="31"/>
        </w:numPr>
        <w:spacing w:before="0"/>
        <w:rPr>
          <w:rFonts w:ascii="Times New Roman" w:hAnsi="Times New Roman"/>
          <w:sz w:val="24"/>
          <w:szCs w:val="24"/>
          <w:lang w:eastAsia="ja-JP"/>
        </w:rPr>
      </w:pPr>
      <w:r>
        <w:rPr>
          <w:rFonts w:ascii="Times New Roman" w:hAnsi="Times New Roman"/>
          <w:sz w:val="24"/>
          <w:szCs w:val="24"/>
          <w:lang w:eastAsia="ja-JP"/>
        </w:rPr>
        <w:lastRenderedPageBreak/>
        <w:t>sections 112, 117, 120, 123, 127 and 138 (decisions in relation to registered establishments</w:t>
      </w:r>
      <w:proofErr w:type="gramStart"/>
      <w:r>
        <w:rPr>
          <w:rFonts w:ascii="Times New Roman" w:hAnsi="Times New Roman"/>
          <w:sz w:val="24"/>
          <w:szCs w:val="24"/>
          <w:lang w:eastAsia="ja-JP"/>
        </w:rPr>
        <w:t>);</w:t>
      </w:r>
      <w:proofErr w:type="gramEnd"/>
    </w:p>
    <w:p w14:paraId="2ECD8855" w14:textId="77777777" w:rsidR="00896C47" w:rsidRDefault="00896C47" w:rsidP="00896C47">
      <w:pPr>
        <w:pStyle w:val="ListParagraph"/>
        <w:numPr>
          <w:ilvl w:val="0"/>
          <w:numId w:val="31"/>
        </w:numPr>
        <w:spacing w:before="0"/>
        <w:rPr>
          <w:rFonts w:ascii="Times New Roman" w:hAnsi="Times New Roman"/>
          <w:sz w:val="24"/>
          <w:szCs w:val="24"/>
          <w:lang w:eastAsia="ja-JP"/>
        </w:rPr>
      </w:pPr>
      <w:r>
        <w:rPr>
          <w:rFonts w:ascii="Times New Roman" w:hAnsi="Times New Roman"/>
          <w:sz w:val="24"/>
          <w:szCs w:val="24"/>
          <w:lang w:eastAsia="ja-JP"/>
        </w:rPr>
        <w:t>s</w:t>
      </w:r>
      <w:r w:rsidRPr="00060853">
        <w:rPr>
          <w:rFonts w:ascii="Times New Roman" w:hAnsi="Times New Roman"/>
          <w:sz w:val="24"/>
          <w:szCs w:val="24"/>
          <w:lang w:eastAsia="ja-JP"/>
        </w:rPr>
        <w:t>ections 151, 156, 165, 171 and 179 (decisions in relation to approved arrangements</w:t>
      </w:r>
      <w:proofErr w:type="gramStart"/>
      <w:r w:rsidRPr="00060853">
        <w:rPr>
          <w:rFonts w:ascii="Times New Roman" w:hAnsi="Times New Roman"/>
          <w:sz w:val="24"/>
          <w:szCs w:val="24"/>
          <w:lang w:eastAsia="ja-JP"/>
        </w:rPr>
        <w:t>)</w:t>
      </w:r>
      <w:r>
        <w:rPr>
          <w:rFonts w:ascii="Times New Roman" w:hAnsi="Times New Roman"/>
          <w:sz w:val="24"/>
          <w:szCs w:val="24"/>
          <w:lang w:eastAsia="ja-JP"/>
        </w:rPr>
        <w:t>;</w:t>
      </w:r>
      <w:proofErr w:type="gramEnd"/>
    </w:p>
    <w:p w14:paraId="1DF3E3E5" w14:textId="77777777" w:rsidR="00896C47" w:rsidRDefault="00896C47" w:rsidP="00896C47">
      <w:pPr>
        <w:pStyle w:val="ListParagraph"/>
        <w:numPr>
          <w:ilvl w:val="0"/>
          <w:numId w:val="31"/>
        </w:numPr>
        <w:spacing w:before="0"/>
        <w:rPr>
          <w:rFonts w:ascii="Times New Roman" w:hAnsi="Times New Roman"/>
          <w:sz w:val="24"/>
          <w:szCs w:val="24"/>
          <w:lang w:eastAsia="ja-JP"/>
        </w:rPr>
      </w:pPr>
      <w:r>
        <w:rPr>
          <w:rFonts w:ascii="Times New Roman" w:hAnsi="Times New Roman"/>
          <w:sz w:val="24"/>
          <w:szCs w:val="24"/>
          <w:lang w:eastAsia="ja-JP"/>
        </w:rPr>
        <w:t xml:space="preserve">sections </w:t>
      </w:r>
      <w:r w:rsidRPr="00060853">
        <w:rPr>
          <w:rFonts w:ascii="Times New Roman" w:hAnsi="Times New Roman"/>
          <w:sz w:val="24"/>
          <w:szCs w:val="24"/>
          <w:lang w:eastAsia="ja-JP"/>
        </w:rPr>
        <w:t>191, 196, 201, 205 and 212 (decisions in relation to export licences</w:t>
      </w:r>
      <w:proofErr w:type="gramStart"/>
      <w:r w:rsidRPr="00060853">
        <w:rPr>
          <w:rFonts w:ascii="Times New Roman" w:hAnsi="Times New Roman"/>
          <w:sz w:val="24"/>
          <w:szCs w:val="24"/>
          <w:lang w:eastAsia="ja-JP"/>
        </w:rPr>
        <w:t>)</w:t>
      </w:r>
      <w:r>
        <w:rPr>
          <w:rFonts w:ascii="Times New Roman" w:hAnsi="Times New Roman"/>
          <w:sz w:val="24"/>
          <w:szCs w:val="24"/>
          <w:lang w:eastAsia="ja-JP"/>
        </w:rPr>
        <w:t>;</w:t>
      </w:r>
      <w:proofErr w:type="gramEnd"/>
    </w:p>
    <w:p w14:paraId="307A98D1" w14:textId="77777777" w:rsidR="00896C47" w:rsidRDefault="00896C47" w:rsidP="00896C47">
      <w:pPr>
        <w:pStyle w:val="ListParagraph"/>
        <w:numPr>
          <w:ilvl w:val="0"/>
          <w:numId w:val="31"/>
        </w:numPr>
        <w:spacing w:before="0"/>
        <w:rPr>
          <w:rFonts w:ascii="Times New Roman" w:hAnsi="Times New Roman"/>
          <w:sz w:val="24"/>
          <w:szCs w:val="24"/>
          <w:lang w:eastAsia="ja-JP"/>
        </w:rPr>
      </w:pPr>
      <w:r>
        <w:rPr>
          <w:rFonts w:ascii="Times New Roman" w:hAnsi="Times New Roman"/>
          <w:sz w:val="24"/>
          <w:szCs w:val="24"/>
          <w:lang w:eastAsia="ja-JP"/>
        </w:rPr>
        <w:t>any other provisions of the Act prescribed by the rules.</w:t>
      </w:r>
    </w:p>
    <w:p w14:paraId="6A454E7C" w14:textId="77777777" w:rsidR="00896C47" w:rsidRDefault="00896C47" w:rsidP="00896C47">
      <w:pPr>
        <w:spacing w:before="0"/>
        <w:rPr>
          <w:rFonts w:ascii="Times New Roman" w:hAnsi="Times New Roman"/>
          <w:sz w:val="24"/>
          <w:szCs w:val="24"/>
          <w:lang w:eastAsia="ja-JP"/>
        </w:rPr>
      </w:pPr>
    </w:p>
    <w:p w14:paraId="7FE0CC9A" w14:textId="77777777" w:rsidR="00896C47" w:rsidRDefault="00896C47" w:rsidP="00896C47">
      <w:pPr>
        <w:spacing w:before="0"/>
        <w:rPr>
          <w:rFonts w:ascii="Times New Roman" w:hAnsi="Times New Roman"/>
          <w:sz w:val="24"/>
          <w:szCs w:val="24"/>
          <w:lang w:eastAsia="ja-JP"/>
        </w:rPr>
      </w:pPr>
      <w:r>
        <w:rPr>
          <w:rFonts w:ascii="Times New Roman" w:hAnsi="Times New Roman"/>
          <w:sz w:val="24"/>
          <w:szCs w:val="24"/>
          <w:lang w:eastAsia="ja-JP"/>
        </w:rPr>
        <w:t>Subsection 372(2) sets out the matters the Secretary must have regard to in determining whether a person is a fit and proper person. This includes the matter set out in paragraph 372(2)(j), which is any other matter prescribed by the rules.</w:t>
      </w:r>
    </w:p>
    <w:p w14:paraId="6E161CD0" w14:textId="77777777" w:rsidR="00896C47" w:rsidRDefault="00896C47" w:rsidP="00896C47">
      <w:pPr>
        <w:spacing w:before="0"/>
        <w:rPr>
          <w:rFonts w:ascii="Times New Roman" w:hAnsi="Times New Roman"/>
          <w:sz w:val="24"/>
          <w:szCs w:val="24"/>
          <w:lang w:eastAsia="ja-JP"/>
        </w:rPr>
      </w:pPr>
    </w:p>
    <w:p w14:paraId="615C54EA" w14:textId="7943D768" w:rsidR="00896C47" w:rsidRDefault="00896C47" w:rsidP="00896C47">
      <w:pPr>
        <w:spacing w:before="0"/>
        <w:rPr>
          <w:rFonts w:ascii="Times New Roman" w:hAnsi="Times New Roman"/>
          <w:sz w:val="24"/>
          <w:szCs w:val="24"/>
          <w:lang w:eastAsia="ja-JP"/>
        </w:rPr>
      </w:pPr>
      <w:r>
        <w:rPr>
          <w:rFonts w:ascii="Times New Roman" w:hAnsi="Times New Roman"/>
          <w:sz w:val="24"/>
          <w:szCs w:val="24"/>
          <w:lang w:eastAsia="ja-JP"/>
        </w:rPr>
        <w:t>Item 2</w:t>
      </w:r>
      <w:r w:rsidR="00BF267B">
        <w:rPr>
          <w:rFonts w:ascii="Times New Roman" w:hAnsi="Times New Roman"/>
          <w:sz w:val="24"/>
          <w:szCs w:val="24"/>
          <w:lang w:eastAsia="ja-JP"/>
        </w:rPr>
        <w:t>4</w:t>
      </w:r>
      <w:r>
        <w:rPr>
          <w:rFonts w:ascii="Times New Roman" w:hAnsi="Times New Roman"/>
          <w:sz w:val="24"/>
          <w:szCs w:val="24"/>
          <w:lang w:eastAsia="ja-JP"/>
        </w:rPr>
        <w:t xml:space="preserve"> inserts new Part 4 after Part 3 of the </w:t>
      </w:r>
      <w:r w:rsidR="006A7B4A">
        <w:rPr>
          <w:rFonts w:ascii="Times New Roman" w:hAnsi="Times New Roman"/>
          <w:i/>
          <w:iCs/>
          <w:sz w:val="24"/>
          <w:szCs w:val="24"/>
          <w:lang w:eastAsia="ja-JP"/>
        </w:rPr>
        <w:t>Export Control (</w:t>
      </w:r>
      <w:r w:rsidR="00FD62EA">
        <w:rPr>
          <w:rFonts w:ascii="Times New Roman" w:hAnsi="Times New Roman"/>
          <w:i/>
          <w:iCs/>
          <w:sz w:val="24"/>
          <w:szCs w:val="24"/>
          <w:lang w:eastAsia="ja-JP"/>
        </w:rPr>
        <w:t>M</w:t>
      </w:r>
      <w:r w:rsidR="006A7B4A">
        <w:rPr>
          <w:rFonts w:ascii="Times New Roman" w:hAnsi="Times New Roman"/>
          <w:i/>
          <w:iCs/>
          <w:sz w:val="24"/>
          <w:szCs w:val="24"/>
          <w:lang w:eastAsia="ja-JP"/>
        </w:rPr>
        <w:t>iscellaneous) Rules 2021</w:t>
      </w:r>
      <w:r w:rsidR="006A7B4A">
        <w:rPr>
          <w:rFonts w:ascii="Times New Roman" w:hAnsi="Times New Roman"/>
          <w:sz w:val="24"/>
          <w:szCs w:val="24"/>
          <w:lang w:eastAsia="ja-JP"/>
        </w:rPr>
        <w:t xml:space="preserve"> (</w:t>
      </w:r>
      <w:r>
        <w:rPr>
          <w:rFonts w:ascii="Times New Roman" w:hAnsi="Times New Roman"/>
          <w:sz w:val="24"/>
          <w:szCs w:val="24"/>
          <w:lang w:eastAsia="ja-JP"/>
        </w:rPr>
        <w:t>Miscellaneous Rules</w:t>
      </w:r>
      <w:r w:rsidR="006A7B4A">
        <w:rPr>
          <w:rFonts w:ascii="Times New Roman" w:hAnsi="Times New Roman"/>
          <w:sz w:val="24"/>
          <w:szCs w:val="24"/>
          <w:lang w:eastAsia="ja-JP"/>
        </w:rPr>
        <w:t>)</w:t>
      </w:r>
      <w:r>
        <w:rPr>
          <w:rFonts w:ascii="Times New Roman" w:hAnsi="Times New Roman"/>
          <w:sz w:val="24"/>
          <w:szCs w:val="24"/>
          <w:lang w:eastAsia="ja-JP"/>
        </w:rPr>
        <w:t xml:space="preserve"> which deals with the fit and proper person test. New section 4-1 is the only section in new Part 4 of the Miscellaneous Rules. </w:t>
      </w:r>
    </w:p>
    <w:p w14:paraId="2E3290DE" w14:textId="77777777" w:rsidR="00896C47" w:rsidRDefault="00896C47" w:rsidP="00896C47">
      <w:pPr>
        <w:spacing w:before="0"/>
        <w:rPr>
          <w:rFonts w:ascii="Times New Roman" w:hAnsi="Times New Roman"/>
          <w:sz w:val="24"/>
          <w:szCs w:val="24"/>
          <w:lang w:eastAsia="ja-JP"/>
        </w:rPr>
      </w:pPr>
    </w:p>
    <w:p w14:paraId="64EC51CA" w14:textId="77777777" w:rsidR="00896C47" w:rsidRDefault="00896C47" w:rsidP="00896C47">
      <w:pPr>
        <w:spacing w:before="0"/>
        <w:rPr>
          <w:rFonts w:ascii="Times New Roman" w:hAnsi="Times New Roman"/>
          <w:sz w:val="24"/>
          <w:szCs w:val="24"/>
          <w:lang w:eastAsia="ja-JP"/>
        </w:rPr>
      </w:pPr>
      <w:r>
        <w:rPr>
          <w:rFonts w:ascii="Times New Roman" w:hAnsi="Times New Roman"/>
          <w:sz w:val="24"/>
          <w:szCs w:val="24"/>
          <w:lang w:eastAsia="ja-JP"/>
        </w:rPr>
        <w:t>New subsection 4-1(1) provides that for the purposes of paragraph 372(2)(j) of the Act, new section 4-1 prescribes other matters the Secretary must have regard to in determining whether a person is a fit and proper person for the purposes of the provisions mentioned in, or prescribed under, subsection 372(1) of the Act.</w:t>
      </w:r>
    </w:p>
    <w:p w14:paraId="590A949D" w14:textId="77777777" w:rsidR="00896C47" w:rsidRDefault="00896C47" w:rsidP="00896C47">
      <w:pPr>
        <w:spacing w:before="0"/>
        <w:rPr>
          <w:rFonts w:ascii="Times New Roman" w:hAnsi="Times New Roman"/>
          <w:sz w:val="24"/>
          <w:szCs w:val="24"/>
          <w:lang w:eastAsia="ja-JP"/>
        </w:rPr>
      </w:pPr>
    </w:p>
    <w:p w14:paraId="05F429E6" w14:textId="77777777" w:rsidR="00896C47" w:rsidRDefault="00896C47" w:rsidP="00896C47">
      <w:pPr>
        <w:spacing w:before="0"/>
        <w:rPr>
          <w:rFonts w:ascii="Times New Roman" w:hAnsi="Times New Roman"/>
          <w:sz w:val="24"/>
          <w:szCs w:val="24"/>
          <w:lang w:eastAsia="ja-JP"/>
        </w:rPr>
      </w:pPr>
      <w:r>
        <w:rPr>
          <w:rFonts w:ascii="Times New Roman" w:hAnsi="Times New Roman"/>
          <w:sz w:val="24"/>
          <w:szCs w:val="24"/>
          <w:lang w:eastAsia="ja-JP"/>
        </w:rPr>
        <w:t xml:space="preserve">New subsection 4-1(2) provides that a prescribed matter is whether the person or an associate of the person gave false or misleading information or documents to the Secretary, or to another person, performing functions or duties or exercising powers under the repealed </w:t>
      </w:r>
      <w:r>
        <w:rPr>
          <w:rFonts w:ascii="Times New Roman" w:hAnsi="Times New Roman"/>
          <w:i/>
          <w:iCs/>
          <w:sz w:val="24"/>
          <w:szCs w:val="24"/>
          <w:lang w:eastAsia="ja-JP"/>
        </w:rPr>
        <w:t>Export Control Act 1982</w:t>
      </w:r>
      <w:r>
        <w:rPr>
          <w:rFonts w:ascii="Times New Roman" w:hAnsi="Times New Roman"/>
          <w:sz w:val="24"/>
          <w:szCs w:val="24"/>
          <w:lang w:eastAsia="ja-JP"/>
        </w:rPr>
        <w:t xml:space="preserve"> (repealed Export Control Act) or repealed Part 2 of the </w:t>
      </w:r>
      <w:r>
        <w:rPr>
          <w:rFonts w:ascii="Times New Roman" w:hAnsi="Times New Roman"/>
          <w:i/>
          <w:iCs/>
          <w:sz w:val="24"/>
          <w:szCs w:val="24"/>
          <w:lang w:eastAsia="ja-JP"/>
        </w:rPr>
        <w:t xml:space="preserve">Australian Meat and Live-Stock Industry Act 1997 </w:t>
      </w:r>
      <w:r>
        <w:rPr>
          <w:rFonts w:ascii="Times New Roman" w:hAnsi="Times New Roman"/>
          <w:sz w:val="24"/>
          <w:szCs w:val="24"/>
          <w:lang w:eastAsia="ja-JP"/>
        </w:rPr>
        <w:t>(AMLI Act).</w:t>
      </w:r>
    </w:p>
    <w:p w14:paraId="02F80E63" w14:textId="77777777" w:rsidR="00896C47" w:rsidRDefault="00896C47" w:rsidP="00896C47">
      <w:pPr>
        <w:spacing w:before="0"/>
        <w:rPr>
          <w:rFonts w:ascii="Times New Roman" w:hAnsi="Times New Roman"/>
          <w:sz w:val="24"/>
          <w:szCs w:val="24"/>
          <w:lang w:eastAsia="ja-JP"/>
        </w:rPr>
      </w:pPr>
    </w:p>
    <w:p w14:paraId="014C976D" w14:textId="77777777" w:rsidR="00896C47" w:rsidRDefault="00896C47" w:rsidP="00896C47">
      <w:pPr>
        <w:spacing w:before="0"/>
        <w:rPr>
          <w:rFonts w:ascii="Times New Roman" w:hAnsi="Times New Roman"/>
          <w:sz w:val="24"/>
          <w:szCs w:val="24"/>
          <w:lang w:eastAsia="ja-JP"/>
        </w:rPr>
      </w:pPr>
      <w:r>
        <w:rPr>
          <w:rFonts w:ascii="Times New Roman" w:hAnsi="Times New Roman"/>
          <w:sz w:val="24"/>
          <w:szCs w:val="24"/>
          <w:lang w:eastAsia="ja-JP"/>
        </w:rPr>
        <w:t xml:space="preserve">The first note following new subsection 4-1(2) of the Miscellaneous Rules explains that the old Export Control Act was repealed on 28 March 2021 by Schedule 1 to the </w:t>
      </w:r>
      <w:r>
        <w:rPr>
          <w:rFonts w:ascii="Times New Roman" w:hAnsi="Times New Roman"/>
          <w:i/>
          <w:iCs/>
          <w:sz w:val="24"/>
          <w:szCs w:val="24"/>
          <w:lang w:eastAsia="ja-JP"/>
        </w:rPr>
        <w:t xml:space="preserve">Export Control (Consequential Amendments and Transitional Provisions) Act 2020 </w:t>
      </w:r>
      <w:r>
        <w:rPr>
          <w:rFonts w:ascii="Times New Roman" w:hAnsi="Times New Roman"/>
          <w:sz w:val="24"/>
          <w:szCs w:val="24"/>
          <w:lang w:eastAsia="ja-JP"/>
        </w:rPr>
        <w:t>(Export Control Consequential and Transitional Act).</w:t>
      </w:r>
    </w:p>
    <w:p w14:paraId="7259F18F" w14:textId="77777777" w:rsidR="00896C47" w:rsidRDefault="00896C47" w:rsidP="00896C47">
      <w:pPr>
        <w:spacing w:before="0"/>
        <w:rPr>
          <w:rFonts w:ascii="Times New Roman" w:hAnsi="Times New Roman"/>
          <w:sz w:val="24"/>
          <w:szCs w:val="24"/>
          <w:lang w:eastAsia="ja-JP"/>
        </w:rPr>
      </w:pPr>
    </w:p>
    <w:p w14:paraId="7F94FE4A" w14:textId="77777777" w:rsidR="00896C47" w:rsidRDefault="00896C47" w:rsidP="00896C47">
      <w:pPr>
        <w:spacing w:before="0"/>
        <w:rPr>
          <w:rFonts w:ascii="Times New Roman" w:hAnsi="Times New Roman"/>
          <w:sz w:val="24"/>
          <w:szCs w:val="24"/>
          <w:lang w:eastAsia="ja-JP"/>
        </w:rPr>
      </w:pPr>
      <w:r>
        <w:rPr>
          <w:rFonts w:ascii="Times New Roman" w:hAnsi="Times New Roman"/>
          <w:sz w:val="24"/>
          <w:szCs w:val="24"/>
          <w:lang w:eastAsia="ja-JP"/>
        </w:rPr>
        <w:t>The second note following new subsection 4-1(2) of the Miscellaneous Rules explains that Part 2 of the AMLI Act was repealed on 28 March 2021 by Schedule 2 to the Export Control Consequential and Transitional Act.</w:t>
      </w:r>
    </w:p>
    <w:p w14:paraId="11EC59F1" w14:textId="77777777" w:rsidR="00896C47" w:rsidRDefault="00896C47" w:rsidP="00896C47">
      <w:pPr>
        <w:spacing w:before="0"/>
        <w:rPr>
          <w:rFonts w:ascii="Times New Roman" w:hAnsi="Times New Roman"/>
          <w:sz w:val="24"/>
          <w:szCs w:val="24"/>
          <w:lang w:eastAsia="ja-JP"/>
        </w:rPr>
      </w:pPr>
    </w:p>
    <w:p w14:paraId="33432C2C" w14:textId="099A28AE" w:rsidR="00896C47" w:rsidRDefault="5BC70C37" w:rsidP="00896C47">
      <w:pPr>
        <w:spacing w:before="0"/>
        <w:rPr>
          <w:rFonts w:ascii="Times New Roman" w:hAnsi="Times New Roman"/>
          <w:sz w:val="24"/>
          <w:szCs w:val="24"/>
          <w:lang w:eastAsia="ja-JP"/>
        </w:rPr>
      </w:pPr>
      <w:r w:rsidRPr="21435A2A">
        <w:rPr>
          <w:rFonts w:ascii="Times New Roman" w:hAnsi="Times New Roman"/>
          <w:sz w:val="24"/>
          <w:szCs w:val="24"/>
          <w:lang w:eastAsia="ja-JP"/>
        </w:rPr>
        <w:t>This amendment has the effect that, in deciding whether a person is a fit and proper person for the purposes of the Act or the rules, the Secretary must consider whether the person or an associate of the person gave false or misleading information or documents to the Secretary, or to another person, performing functions or duties or exercising powers under the repealed Export Control Act or repealed Part 2 of the AMLI Act.</w:t>
      </w:r>
    </w:p>
    <w:p w14:paraId="3302619C" w14:textId="77777777" w:rsidR="00896C47" w:rsidRDefault="00896C47" w:rsidP="00896C47">
      <w:pPr>
        <w:spacing w:before="0"/>
        <w:rPr>
          <w:rFonts w:ascii="Times New Roman" w:hAnsi="Times New Roman"/>
          <w:sz w:val="24"/>
          <w:szCs w:val="24"/>
          <w:lang w:eastAsia="ja-JP"/>
        </w:rPr>
      </w:pPr>
    </w:p>
    <w:p w14:paraId="2A0C3CC6" w14:textId="2C85FEA4" w:rsidR="0084368A" w:rsidRPr="0084368A" w:rsidRDefault="00896C47" w:rsidP="0084368A">
      <w:pPr>
        <w:spacing w:before="0"/>
        <w:rPr>
          <w:rFonts w:ascii="Times New Roman" w:hAnsi="Times New Roman"/>
          <w:sz w:val="24"/>
          <w:szCs w:val="24"/>
          <w:lang w:eastAsia="ja-JP"/>
        </w:rPr>
      </w:pPr>
      <w:r>
        <w:rPr>
          <w:rFonts w:ascii="Times New Roman" w:hAnsi="Times New Roman"/>
          <w:sz w:val="24"/>
          <w:szCs w:val="24"/>
          <w:lang w:eastAsia="ja-JP"/>
        </w:rPr>
        <w:t xml:space="preserve">The purpose of this amendment is to ensure that where a person provided false or misleading information or documents under the repealed export control related legislation, this is </w:t>
      </w:r>
      <w:proofErr w:type="gramStart"/>
      <w:r>
        <w:rPr>
          <w:rFonts w:ascii="Times New Roman" w:hAnsi="Times New Roman"/>
          <w:sz w:val="24"/>
          <w:szCs w:val="24"/>
          <w:lang w:eastAsia="ja-JP"/>
        </w:rPr>
        <w:t>taken into account</w:t>
      </w:r>
      <w:proofErr w:type="gramEnd"/>
      <w:r>
        <w:rPr>
          <w:rFonts w:ascii="Times New Roman" w:hAnsi="Times New Roman"/>
          <w:sz w:val="24"/>
          <w:szCs w:val="24"/>
          <w:lang w:eastAsia="ja-JP"/>
        </w:rPr>
        <w:t xml:space="preserve"> for future decisions in relation to the fit and proper person test. </w:t>
      </w:r>
      <w:r w:rsidR="00F73C3C">
        <w:rPr>
          <w:rFonts w:ascii="Times New Roman" w:hAnsi="Times New Roman"/>
          <w:sz w:val="24"/>
          <w:szCs w:val="24"/>
          <w:lang w:eastAsia="ja-JP"/>
        </w:rPr>
        <w:t>Allowing</w:t>
      </w:r>
      <w:r w:rsidR="0084368A">
        <w:rPr>
          <w:rFonts w:ascii="Times New Roman" w:hAnsi="Times New Roman"/>
          <w:sz w:val="24"/>
          <w:szCs w:val="24"/>
          <w:lang w:eastAsia="ja-JP"/>
        </w:rPr>
        <w:t xml:space="preserve"> false </w:t>
      </w:r>
      <w:r w:rsidR="00147E70">
        <w:rPr>
          <w:rFonts w:ascii="Times New Roman" w:hAnsi="Times New Roman"/>
          <w:sz w:val="24"/>
          <w:szCs w:val="24"/>
          <w:lang w:eastAsia="ja-JP"/>
        </w:rPr>
        <w:t xml:space="preserve">or </w:t>
      </w:r>
      <w:r w:rsidR="0084368A">
        <w:rPr>
          <w:rFonts w:ascii="Times New Roman" w:hAnsi="Times New Roman"/>
          <w:sz w:val="24"/>
          <w:szCs w:val="24"/>
          <w:lang w:eastAsia="ja-JP"/>
        </w:rPr>
        <w:t>misleading information or documents</w:t>
      </w:r>
      <w:r w:rsidR="00F73C3C">
        <w:rPr>
          <w:rFonts w:ascii="Times New Roman" w:hAnsi="Times New Roman"/>
          <w:sz w:val="24"/>
          <w:szCs w:val="24"/>
          <w:lang w:eastAsia="ja-JP"/>
        </w:rPr>
        <w:t xml:space="preserve"> provided</w:t>
      </w:r>
      <w:r w:rsidR="0084368A">
        <w:rPr>
          <w:rFonts w:ascii="Times New Roman" w:hAnsi="Times New Roman"/>
          <w:sz w:val="24"/>
          <w:szCs w:val="24"/>
          <w:lang w:eastAsia="ja-JP"/>
        </w:rPr>
        <w:t xml:space="preserve"> under repealed export control related legislation </w:t>
      </w:r>
      <w:r w:rsidR="00F73C3C">
        <w:rPr>
          <w:rFonts w:ascii="Times New Roman" w:hAnsi="Times New Roman"/>
          <w:sz w:val="24"/>
          <w:szCs w:val="24"/>
          <w:lang w:eastAsia="ja-JP"/>
        </w:rPr>
        <w:t xml:space="preserve">to be </w:t>
      </w:r>
      <w:proofErr w:type="gramStart"/>
      <w:r w:rsidR="00F73C3C">
        <w:rPr>
          <w:rFonts w:ascii="Times New Roman" w:hAnsi="Times New Roman"/>
          <w:sz w:val="24"/>
          <w:szCs w:val="24"/>
          <w:lang w:eastAsia="ja-JP"/>
        </w:rPr>
        <w:t>taken into account</w:t>
      </w:r>
      <w:proofErr w:type="gramEnd"/>
      <w:r w:rsidR="00F73C3C">
        <w:rPr>
          <w:rFonts w:ascii="Times New Roman" w:hAnsi="Times New Roman"/>
          <w:sz w:val="24"/>
          <w:szCs w:val="24"/>
          <w:lang w:eastAsia="ja-JP"/>
        </w:rPr>
        <w:t xml:space="preserve"> </w:t>
      </w:r>
      <w:r w:rsidR="0084368A">
        <w:rPr>
          <w:rFonts w:ascii="Times New Roman" w:hAnsi="Times New Roman"/>
          <w:sz w:val="24"/>
          <w:szCs w:val="24"/>
          <w:lang w:eastAsia="ja-JP"/>
        </w:rPr>
        <w:t>could show p</w:t>
      </w:r>
      <w:r w:rsidR="0084368A" w:rsidRPr="0084368A">
        <w:rPr>
          <w:rFonts w:ascii="Times New Roman" w:hAnsi="Times New Roman"/>
          <w:sz w:val="24"/>
          <w:szCs w:val="24"/>
          <w:lang w:eastAsia="ja-JP"/>
        </w:rPr>
        <w:t xml:space="preserve">atterns of behaviours </w:t>
      </w:r>
      <w:r w:rsidR="0084368A">
        <w:rPr>
          <w:rFonts w:ascii="Times New Roman" w:hAnsi="Times New Roman"/>
          <w:sz w:val="24"/>
          <w:szCs w:val="24"/>
          <w:lang w:eastAsia="ja-JP"/>
        </w:rPr>
        <w:t>in relation to a person</w:t>
      </w:r>
      <w:r w:rsidR="00147E70">
        <w:rPr>
          <w:rFonts w:ascii="Times New Roman" w:hAnsi="Times New Roman"/>
          <w:sz w:val="24"/>
          <w:szCs w:val="24"/>
          <w:lang w:eastAsia="ja-JP"/>
        </w:rPr>
        <w:t xml:space="preserve"> (or an associate of the person)</w:t>
      </w:r>
      <w:r w:rsidR="0084368A">
        <w:rPr>
          <w:rFonts w:ascii="Times New Roman" w:hAnsi="Times New Roman"/>
          <w:sz w:val="24"/>
          <w:szCs w:val="24"/>
          <w:lang w:eastAsia="ja-JP"/>
        </w:rPr>
        <w:t xml:space="preserve"> that may become apparent over time. This allows the department to </w:t>
      </w:r>
      <w:proofErr w:type="gramStart"/>
      <w:r w:rsidR="0084368A">
        <w:rPr>
          <w:rFonts w:ascii="Times New Roman" w:hAnsi="Times New Roman"/>
          <w:sz w:val="24"/>
          <w:szCs w:val="24"/>
          <w:lang w:eastAsia="ja-JP"/>
        </w:rPr>
        <w:t>take into account</w:t>
      </w:r>
      <w:proofErr w:type="gramEnd"/>
      <w:r w:rsidR="0084368A">
        <w:rPr>
          <w:rFonts w:ascii="Times New Roman" w:hAnsi="Times New Roman"/>
          <w:sz w:val="24"/>
          <w:szCs w:val="24"/>
          <w:lang w:eastAsia="ja-JP"/>
        </w:rPr>
        <w:t xml:space="preserve"> potentially multiple incidents that may be relevant to considering whether a person is a fit and proper person.</w:t>
      </w:r>
    </w:p>
    <w:p w14:paraId="7D677E67" w14:textId="32844721" w:rsidR="00896C47" w:rsidRDefault="00896C47" w:rsidP="00896C47">
      <w:pPr>
        <w:spacing w:before="0"/>
        <w:rPr>
          <w:rFonts w:ascii="Times New Roman" w:hAnsi="Times New Roman"/>
          <w:sz w:val="24"/>
          <w:szCs w:val="24"/>
          <w:lang w:eastAsia="ja-JP"/>
        </w:rPr>
      </w:pPr>
    </w:p>
    <w:p w14:paraId="676D5AC2" w14:textId="77777777" w:rsidR="00AA4649" w:rsidRDefault="00AA4649" w:rsidP="002A045B">
      <w:pPr>
        <w:spacing w:before="0"/>
        <w:rPr>
          <w:rFonts w:ascii="Times New Roman" w:hAnsi="Times New Roman"/>
          <w:b/>
          <w:bCs/>
          <w:sz w:val="24"/>
          <w:szCs w:val="24"/>
          <w:lang w:eastAsia="ja-JP"/>
        </w:rPr>
      </w:pPr>
    </w:p>
    <w:p w14:paraId="4E0A3D26" w14:textId="77777777" w:rsidR="00AA4649" w:rsidRDefault="00AA4649" w:rsidP="002A045B">
      <w:pPr>
        <w:spacing w:before="0"/>
        <w:rPr>
          <w:rFonts w:ascii="Times New Roman" w:hAnsi="Times New Roman"/>
          <w:b/>
          <w:bCs/>
          <w:sz w:val="24"/>
          <w:szCs w:val="24"/>
          <w:lang w:eastAsia="ja-JP"/>
        </w:rPr>
      </w:pPr>
    </w:p>
    <w:p w14:paraId="0CA7AC50" w14:textId="77777777" w:rsidR="00AA4649" w:rsidRDefault="00AA4649" w:rsidP="002A045B">
      <w:pPr>
        <w:spacing w:before="0"/>
        <w:rPr>
          <w:rFonts w:ascii="Times New Roman" w:hAnsi="Times New Roman"/>
          <w:b/>
          <w:bCs/>
          <w:sz w:val="24"/>
          <w:szCs w:val="24"/>
          <w:lang w:eastAsia="ja-JP"/>
        </w:rPr>
      </w:pPr>
    </w:p>
    <w:p w14:paraId="7372D514" w14:textId="79D8C919" w:rsidR="00BF267B" w:rsidRPr="00BF267B" w:rsidRDefault="00BF267B" w:rsidP="002A045B">
      <w:pPr>
        <w:spacing w:before="0"/>
        <w:rPr>
          <w:rFonts w:ascii="Times New Roman" w:hAnsi="Times New Roman"/>
          <w:b/>
          <w:bCs/>
          <w:sz w:val="24"/>
          <w:szCs w:val="24"/>
          <w:lang w:eastAsia="ja-JP"/>
        </w:rPr>
      </w:pPr>
      <w:r w:rsidRPr="00BF267B">
        <w:rPr>
          <w:rFonts w:ascii="Times New Roman" w:hAnsi="Times New Roman"/>
          <w:b/>
          <w:bCs/>
          <w:sz w:val="24"/>
          <w:szCs w:val="24"/>
          <w:lang w:eastAsia="ja-JP"/>
        </w:rPr>
        <w:t>Item [25] – At the end of Part 5</w:t>
      </w:r>
    </w:p>
    <w:p w14:paraId="279D087B" w14:textId="77777777" w:rsidR="00BF267B" w:rsidRDefault="00BF267B" w:rsidP="002A045B">
      <w:pPr>
        <w:spacing w:before="0"/>
        <w:rPr>
          <w:rFonts w:ascii="Times New Roman" w:hAnsi="Times New Roman"/>
          <w:sz w:val="24"/>
          <w:szCs w:val="24"/>
          <w:lang w:eastAsia="ja-JP"/>
        </w:rPr>
      </w:pPr>
    </w:p>
    <w:p w14:paraId="42192017" w14:textId="0A250963" w:rsidR="00EE293F" w:rsidRDefault="00BF267B"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item adds </w:t>
      </w:r>
      <w:r w:rsidR="00913FC0">
        <w:rPr>
          <w:rFonts w:ascii="Times New Roman" w:hAnsi="Times New Roman"/>
          <w:sz w:val="24"/>
          <w:szCs w:val="24"/>
          <w:lang w:eastAsia="ja-JP"/>
        </w:rPr>
        <w:t xml:space="preserve">new </w:t>
      </w:r>
      <w:r>
        <w:rPr>
          <w:rFonts w:ascii="Times New Roman" w:hAnsi="Times New Roman"/>
          <w:sz w:val="24"/>
          <w:szCs w:val="24"/>
          <w:lang w:eastAsia="ja-JP"/>
        </w:rPr>
        <w:t xml:space="preserve">section 5-2 </w:t>
      </w:r>
      <w:r w:rsidR="00EE293F">
        <w:rPr>
          <w:rFonts w:ascii="Times New Roman" w:hAnsi="Times New Roman"/>
          <w:sz w:val="24"/>
          <w:szCs w:val="24"/>
          <w:lang w:eastAsia="ja-JP"/>
        </w:rPr>
        <w:t>at the end of Part 5 of the Miscellaneous Rules providing for application and transitional provisions for amendments made by the Amendment Rules.</w:t>
      </w:r>
    </w:p>
    <w:p w14:paraId="2F70D704" w14:textId="77777777" w:rsidR="00EE293F" w:rsidRDefault="00EE293F" w:rsidP="002A045B">
      <w:pPr>
        <w:spacing w:before="0"/>
        <w:rPr>
          <w:rFonts w:ascii="Times New Roman" w:hAnsi="Times New Roman"/>
          <w:sz w:val="24"/>
          <w:szCs w:val="24"/>
          <w:lang w:eastAsia="ja-JP"/>
        </w:rPr>
      </w:pPr>
    </w:p>
    <w:p w14:paraId="62930548" w14:textId="3AABA333" w:rsidR="00007304" w:rsidRDefault="00913FC0" w:rsidP="002A045B">
      <w:pPr>
        <w:spacing w:before="0"/>
        <w:rPr>
          <w:rFonts w:ascii="Times New Roman" w:hAnsi="Times New Roman"/>
          <w:sz w:val="24"/>
          <w:szCs w:val="24"/>
          <w:lang w:eastAsia="ja-JP"/>
        </w:rPr>
      </w:pPr>
      <w:r>
        <w:rPr>
          <w:rFonts w:ascii="Times New Roman" w:hAnsi="Times New Roman"/>
          <w:sz w:val="24"/>
          <w:szCs w:val="24"/>
          <w:lang w:eastAsia="ja-JP"/>
        </w:rPr>
        <w:t>New s</w:t>
      </w:r>
      <w:r w:rsidR="00EE293F">
        <w:rPr>
          <w:rFonts w:ascii="Times New Roman" w:hAnsi="Times New Roman"/>
          <w:sz w:val="24"/>
          <w:szCs w:val="24"/>
          <w:lang w:eastAsia="ja-JP"/>
        </w:rPr>
        <w:t>ection 5-2 provides that section 4-1, as inserted by item 24 of this Schedule, applies in relation to applications made that require a determination under section 372 of the Act on or after the day on which Part 2 of this Schedule commences. This clarifies that the amendment has prospective effect.</w:t>
      </w:r>
      <w:r w:rsidR="00007304" w:rsidRPr="00335E83">
        <w:rPr>
          <w:rFonts w:ascii="Times New Roman" w:hAnsi="Times New Roman"/>
          <w:sz w:val="24"/>
          <w:szCs w:val="24"/>
          <w:lang w:eastAsia="ja-JP"/>
        </w:rPr>
        <w:br w:type="page"/>
      </w:r>
    </w:p>
    <w:p w14:paraId="254E106F" w14:textId="351B7805" w:rsidR="00007304" w:rsidRDefault="00007304" w:rsidP="002A045B">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lastRenderedPageBreak/>
        <w:t>ATTACHMENT B</w:t>
      </w:r>
    </w:p>
    <w:p w14:paraId="79D81EE2" w14:textId="7325BC19" w:rsidR="00007304" w:rsidRDefault="00007304" w:rsidP="002A045B">
      <w:pPr>
        <w:spacing w:before="0"/>
        <w:jc w:val="center"/>
        <w:rPr>
          <w:rFonts w:ascii="Times New Roman" w:hAnsi="Times New Roman"/>
          <w:b/>
          <w:bCs/>
          <w:sz w:val="24"/>
          <w:szCs w:val="24"/>
          <w:lang w:eastAsia="ja-JP"/>
        </w:rPr>
      </w:pPr>
    </w:p>
    <w:p w14:paraId="09ADF436" w14:textId="2631D709" w:rsidR="00007304" w:rsidRDefault="00007304"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61132F3D" w14:textId="77777777" w:rsidR="002A045B" w:rsidRDefault="002A045B" w:rsidP="002A045B">
      <w:pPr>
        <w:spacing w:before="0"/>
        <w:jc w:val="center"/>
        <w:rPr>
          <w:rFonts w:ascii="Times New Roman" w:hAnsi="Times New Roman"/>
          <w:b/>
          <w:bCs/>
          <w:sz w:val="24"/>
          <w:szCs w:val="24"/>
          <w:lang w:eastAsia="ja-JP"/>
        </w:rPr>
      </w:pPr>
    </w:p>
    <w:p w14:paraId="2B6EF1CC" w14:textId="38080F20" w:rsidR="00007304" w:rsidRDefault="00007304"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3921E8" w14:textId="77777777" w:rsidR="002A045B" w:rsidRDefault="002A045B" w:rsidP="002A045B">
      <w:pPr>
        <w:spacing w:before="0"/>
        <w:jc w:val="center"/>
        <w:rPr>
          <w:rFonts w:ascii="Times New Roman" w:hAnsi="Times New Roman"/>
          <w:i/>
          <w:iCs/>
          <w:sz w:val="24"/>
          <w:szCs w:val="24"/>
          <w:lang w:eastAsia="ja-JP"/>
        </w:rPr>
      </w:pPr>
    </w:p>
    <w:p w14:paraId="3182E649" w14:textId="4F75232E" w:rsidR="00007304" w:rsidRDefault="00A42B90" w:rsidP="002A045B">
      <w:pPr>
        <w:spacing w:before="0"/>
        <w:jc w:val="center"/>
        <w:rPr>
          <w:rFonts w:ascii="Times New Roman" w:hAnsi="Times New Roman"/>
          <w:sz w:val="24"/>
          <w:szCs w:val="24"/>
          <w:lang w:eastAsia="ja-JP"/>
        </w:rPr>
      </w:pPr>
      <w:r>
        <w:rPr>
          <w:rFonts w:ascii="Times New Roman" w:hAnsi="Times New Roman"/>
          <w:i/>
          <w:iCs/>
          <w:sz w:val="24"/>
          <w:szCs w:val="24"/>
          <w:lang w:eastAsia="ja-JP"/>
        </w:rPr>
        <w:t>Export Control Legislation Amendment (202</w:t>
      </w:r>
      <w:r w:rsidR="00F0590C">
        <w:rPr>
          <w:rFonts w:ascii="Times New Roman" w:hAnsi="Times New Roman"/>
          <w:i/>
          <w:iCs/>
          <w:sz w:val="24"/>
          <w:szCs w:val="24"/>
          <w:lang w:eastAsia="ja-JP"/>
        </w:rPr>
        <w:t>5</w:t>
      </w:r>
      <w:r>
        <w:rPr>
          <w:rFonts w:ascii="Times New Roman" w:hAnsi="Times New Roman"/>
          <w:i/>
          <w:iCs/>
          <w:sz w:val="24"/>
          <w:szCs w:val="24"/>
          <w:lang w:eastAsia="ja-JP"/>
        </w:rPr>
        <w:t xml:space="preserve"> Measures No. </w:t>
      </w:r>
      <w:r w:rsidR="00F0590C">
        <w:rPr>
          <w:rFonts w:ascii="Times New Roman" w:hAnsi="Times New Roman"/>
          <w:i/>
          <w:iCs/>
          <w:sz w:val="24"/>
          <w:szCs w:val="24"/>
          <w:lang w:eastAsia="ja-JP"/>
        </w:rPr>
        <w:t>1</w:t>
      </w:r>
      <w:r>
        <w:rPr>
          <w:rFonts w:ascii="Times New Roman" w:hAnsi="Times New Roman"/>
          <w:i/>
          <w:iCs/>
          <w:sz w:val="24"/>
          <w:szCs w:val="24"/>
          <w:lang w:eastAsia="ja-JP"/>
        </w:rPr>
        <w:t xml:space="preserve">) </w:t>
      </w:r>
      <w:r w:rsidR="008F4C48">
        <w:rPr>
          <w:rFonts w:ascii="Times New Roman" w:hAnsi="Times New Roman"/>
          <w:i/>
          <w:iCs/>
          <w:sz w:val="24"/>
          <w:szCs w:val="24"/>
          <w:lang w:eastAsia="ja-JP"/>
        </w:rPr>
        <w:t xml:space="preserve">Rules </w:t>
      </w:r>
      <w:r>
        <w:rPr>
          <w:rFonts w:ascii="Times New Roman" w:hAnsi="Times New Roman"/>
          <w:i/>
          <w:iCs/>
          <w:sz w:val="24"/>
          <w:szCs w:val="24"/>
          <w:lang w:eastAsia="ja-JP"/>
        </w:rPr>
        <w:t>202</w:t>
      </w:r>
      <w:r w:rsidR="00F0590C">
        <w:rPr>
          <w:rFonts w:ascii="Times New Roman" w:hAnsi="Times New Roman"/>
          <w:i/>
          <w:iCs/>
          <w:sz w:val="24"/>
          <w:szCs w:val="24"/>
          <w:lang w:eastAsia="ja-JP"/>
        </w:rPr>
        <w:t>5</w:t>
      </w:r>
    </w:p>
    <w:p w14:paraId="065C26EF" w14:textId="184E50CE" w:rsidR="00DE2F3B" w:rsidRDefault="00DE2F3B" w:rsidP="002A045B">
      <w:pPr>
        <w:spacing w:before="0"/>
        <w:rPr>
          <w:rFonts w:ascii="Times New Roman" w:hAnsi="Times New Roman"/>
          <w:sz w:val="24"/>
          <w:szCs w:val="24"/>
          <w:lang w:eastAsia="ja-JP"/>
        </w:rPr>
      </w:pPr>
    </w:p>
    <w:p w14:paraId="12F7815D" w14:textId="296B63C9" w:rsidR="00DE2F3B" w:rsidRDefault="00DE2F3B"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6C29BB87" w14:textId="77777777" w:rsidR="002A045B" w:rsidRDefault="002A045B" w:rsidP="002A045B">
      <w:pPr>
        <w:spacing w:before="0"/>
        <w:rPr>
          <w:rFonts w:ascii="Times New Roman" w:hAnsi="Times New Roman"/>
          <w:sz w:val="24"/>
          <w:szCs w:val="24"/>
          <w:lang w:eastAsia="ja-JP"/>
        </w:rPr>
      </w:pPr>
    </w:p>
    <w:p w14:paraId="45E357E0" w14:textId="0474993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553297F" w14:textId="77777777" w:rsidR="002A045B" w:rsidRDefault="002A045B" w:rsidP="002A045B">
      <w:pPr>
        <w:spacing w:before="0"/>
        <w:rPr>
          <w:rFonts w:ascii="Times New Roman" w:hAnsi="Times New Roman"/>
          <w:sz w:val="24"/>
          <w:szCs w:val="24"/>
          <w:lang w:eastAsia="ja-JP"/>
        </w:rPr>
      </w:pPr>
    </w:p>
    <w:p w14:paraId="1579B30D" w14:textId="40680B1F" w:rsidR="00DE2F3B" w:rsidRDefault="006E4ECF" w:rsidP="002A045B">
      <w:pPr>
        <w:spacing w:before="0"/>
        <w:rPr>
          <w:rFonts w:ascii="Times New Roman" w:hAnsi="Times New Roman"/>
          <w:sz w:val="24"/>
          <w:szCs w:val="24"/>
          <w:lang w:eastAsia="ja-JP"/>
        </w:rPr>
      </w:pPr>
      <w:r w:rsidRPr="006E4ECF">
        <w:rPr>
          <w:rFonts w:ascii="Times New Roman" w:hAnsi="Times New Roman"/>
          <w:sz w:val="24"/>
          <w:szCs w:val="24"/>
          <w:lang w:eastAsia="ja-JP"/>
        </w:rPr>
        <w:t>The </w:t>
      </w:r>
      <w:r w:rsidRPr="006E4ECF">
        <w:rPr>
          <w:rFonts w:ascii="Times New Roman" w:hAnsi="Times New Roman"/>
          <w:i/>
          <w:iCs/>
          <w:sz w:val="24"/>
          <w:szCs w:val="24"/>
          <w:lang w:eastAsia="ja-JP"/>
        </w:rPr>
        <w:t>Export Control Legislation Amendment</w:t>
      </w:r>
      <w:r w:rsidR="008F4C48">
        <w:rPr>
          <w:rFonts w:ascii="Times New Roman" w:hAnsi="Times New Roman"/>
          <w:i/>
          <w:iCs/>
          <w:sz w:val="24"/>
          <w:szCs w:val="24"/>
          <w:lang w:eastAsia="ja-JP"/>
        </w:rPr>
        <w:t xml:space="preserve"> (202</w:t>
      </w:r>
      <w:r w:rsidR="00F0590C">
        <w:rPr>
          <w:rFonts w:ascii="Times New Roman" w:hAnsi="Times New Roman"/>
          <w:i/>
          <w:iCs/>
          <w:sz w:val="24"/>
          <w:szCs w:val="24"/>
          <w:lang w:eastAsia="ja-JP"/>
        </w:rPr>
        <w:t>5</w:t>
      </w:r>
      <w:r w:rsidR="008F4C48">
        <w:rPr>
          <w:rFonts w:ascii="Times New Roman" w:hAnsi="Times New Roman"/>
          <w:i/>
          <w:iCs/>
          <w:sz w:val="24"/>
          <w:szCs w:val="24"/>
          <w:lang w:eastAsia="ja-JP"/>
        </w:rPr>
        <w:t xml:space="preserve"> Measures No. </w:t>
      </w:r>
      <w:r w:rsidR="00F0590C">
        <w:rPr>
          <w:rFonts w:ascii="Times New Roman" w:hAnsi="Times New Roman"/>
          <w:i/>
          <w:iCs/>
          <w:sz w:val="24"/>
          <w:szCs w:val="24"/>
          <w:lang w:eastAsia="ja-JP"/>
        </w:rPr>
        <w:t>1</w:t>
      </w:r>
      <w:r w:rsidR="008F4C48">
        <w:rPr>
          <w:rFonts w:ascii="Times New Roman" w:hAnsi="Times New Roman"/>
          <w:i/>
          <w:iCs/>
          <w:sz w:val="24"/>
          <w:szCs w:val="24"/>
          <w:lang w:eastAsia="ja-JP"/>
        </w:rPr>
        <w:t>)</w:t>
      </w:r>
      <w:r w:rsidRPr="006E4ECF">
        <w:rPr>
          <w:rFonts w:ascii="Times New Roman" w:hAnsi="Times New Roman"/>
          <w:i/>
          <w:iCs/>
          <w:sz w:val="24"/>
          <w:szCs w:val="24"/>
          <w:lang w:eastAsia="ja-JP"/>
        </w:rPr>
        <w:t xml:space="preserve"> Rules 202</w:t>
      </w:r>
      <w:r w:rsidR="00F0590C">
        <w:rPr>
          <w:rFonts w:ascii="Times New Roman" w:hAnsi="Times New Roman"/>
          <w:i/>
          <w:iCs/>
          <w:sz w:val="24"/>
          <w:szCs w:val="24"/>
          <w:lang w:eastAsia="ja-JP"/>
        </w:rPr>
        <w:t>5</w:t>
      </w:r>
      <w:r w:rsidRPr="006E4ECF">
        <w:rPr>
          <w:rFonts w:ascii="Times New Roman" w:hAnsi="Times New Roman"/>
          <w:sz w:val="24"/>
          <w:szCs w:val="24"/>
          <w:lang w:eastAsia="ja-JP"/>
        </w:rPr>
        <w:t> (the Legislative Instrument) is made under the </w:t>
      </w:r>
      <w:r w:rsidRPr="006E4ECF">
        <w:rPr>
          <w:rFonts w:ascii="Times New Roman" w:hAnsi="Times New Roman"/>
          <w:i/>
          <w:iCs/>
          <w:sz w:val="24"/>
          <w:szCs w:val="24"/>
          <w:lang w:eastAsia="ja-JP"/>
        </w:rPr>
        <w:t>Export Control Act 2020</w:t>
      </w:r>
      <w:r w:rsidRPr="006E4ECF">
        <w:rPr>
          <w:rFonts w:ascii="Times New Roman" w:hAnsi="Times New Roman"/>
          <w:sz w:val="24"/>
          <w:szCs w:val="24"/>
          <w:lang w:eastAsia="ja-JP"/>
        </w:rPr>
        <w:t> (the Act) and amends the </w:t>
      </w:r>
      <w:r w:rsidR="00EE293F" w:rsidRPr="006E4ECF">
        <w:rPr>
          <w:rFonts w:ascii="Times New Roman" w:hAnsi="Times New Roman"/>
          <w:i/>
          <w:iCs/>
          <w:sz w:val="24"/>
          <w:szCs w:val="24"/>
          <w:lang w:eastAsia="ja-JP"/>
        </w:rPr>
        <w:t>Export Control </w:t>
      </w:r>
      <w:r w:rsidR="00EE293F" w:rsidRPr="00BA04C2">
        <w:rPr>
          <w:rFonts w:ascii="Times New Roman" w:hAnsi="Times New Roman"/>
          <w:i/>
          <w:iCs/>
          <w:sz w:val="24"/>
          <w:szCs w:val="24"/>
          <w:lang w:eastAsia="ja-JP"/>
        </w:rPr>
        <w:t>(Meat and Meat Products)</w:t>
      </w:r>
      <w:r w:rsidR="00EE293F" w:rsidRPr="006E4ECF">
        <w:rPr>
          <w:rFonts w:ascii="Times New Roman" w:hAnsi="Times New Roman"/>
          <w:i/>
          <w:iCs/>
          <w:sz w:val="24"/>
          <w:szCs w:val="24"/>
          <w:lang w:eastAsia="ja-JP"/>
        </w:rPr>
        <w:t> Rules 2021 </w:t>
      </w:r>
      <w:r w:rsidR="00EE293F" w:rsidRPr="006E4ECF">
        <w:rPr>
          <w:rFonts w:ascii="Times New Roman" w:hAnsi="Times New Roman"/>
          <w:sz w:val="24"/>
          <w:szCs w:val="24"/>
          <w:lang w:eastAsia="ja-JP"/>
        </w:rPr>
        <w:t>(Meat Rules)</w:t>
      </w:r>
      <w:r w:rsidR="00EE293F">
        <w:rPr>
          <w:rFonts w:ascii="Times New Roman" w:hAnsi="Times New Roman"/>
          <w:i/>
          <w:iCs/>
          <w:sz w:val="24"/>
          <w:szCs w:val="24"/>
          <w:lang w:eastAsia="ja-JP"/>
        </w:rPr>
        <w:t xml:space="preserve">, Export Control (Wood and Woodchips) Rules 2021 </w:t>
      </w:r>
      <w:r w:rsidR="00EE293F">
        <w:rPr>
          <w:rFonts w:ascii="Times New Roman" w:hAnsi="Times New Roman"/>
          <w:sz w:val="24"/>
          <w:szCs w:val="24"/>
          <w:lang w:eastAsia="ja-JP"/>
        </w:rPr>
        <w:t xml:space="preserve">(Wood Rules), </w:t>
      </w:r>
      <w:r w:rsidRPr="006E4ECF">
        <w:rPr>
          <w:rFonts w:ascii="Times New Roman" w:hAnsi="Times New Roman"/>
          <w:i/>
          <w:iCs/>
          <w:sz w:val="24"/>
          <w:szCs w:val="24"/>
          <w:lang w:eastAsia="ja-JP"/>
        </w:rPr>
        <w:t>Export Control (Animals) Rules 2021 </w:t>
      </w:r>
      <w:r w:rsidRPr="006E4ECF">
        <w:rPr>
          <w:rFonts w:ascii="Times New Roman" w:hAnsi="Times New Roman"/>
          <w:sz w:val="24"/>
          <w:szCs w:val="24"/>
          <w:lang w:eastAsia="ja-JP"/>
        </w:rPr>
        <w:t>(Animals Rules)</w:t>
      </w:r>
      <w:r w:rsidRPr="006E4ECF">
        <w:rPr>
          <w:rFonts w:ascii="Times New Roman" w:hAnsi="Times New Roman"/>
          <w:i/>
          <w:iCs/>
          <w:sz w:val="24"/>
          <w:szCs w:val="24"/>
          <w:lang w:eastAsia="ja-JP"/>
        </w:rPr>
        <w:t> </w:t>
      </w:r>
      <w:r w:rsidR="00EE293F">
        <w:rPr>
          <w:rFonts w:ascii="Times New Roman" w:hAnsi="Times New Roman"/>
          <w:sz w:val="24"/>
          <w:szCs w:val="24"/>
          <w:lang w:eastAsia="ja-JP"/>
        </w:rPr>
        <w:t>and</w:t>
      </w:r>
      <w:r w:rsidRPr="006E4ECF">
        <w:rPr>
          <w:rFonts w:ascii="Times New Roman" w:hAnsi="Times New Roman"/>
          <w:i/>
          <w:iCs/>
          <w:sz w:val="24"/>
          <w:szCs w:val="24"/>
          <w:lang w:eastAsia="ja-JP"/>
        </w:rPr>
        <w:t> Export Control (Miscellaneous) Rules 2021</w:t>
      </w:r>
      <w:r w:rsidRPr="006E4ECF">
        <w:rPr>
          <w:rFonts w:ascii="Times New Roman" w:hAnsi="Times New Roman"/>
          <w:sz w:val="24"/>
          <w:szCs w:val="24"/>
          <w:lang w:eastAsia="ja-JP"/>
        </w:rPr>
        <w:t> (Miscellaneous Rules), collectively referred to as the Rules.</w:t>
      </w:r>
    </w:p>
    <w:p w14:paraId="5E65E8CC" w14:textId="77777777" w:rsidR="002617CC" w:rsidRDefault="002617CC" w:rsidP="002A045B">
      <w:pPr>
        <w:spacing w:before="0"/>
        <w:rPr>
          <w:rFonts w:ascii="Times New Roman" w:hAnsi="Times New Roman"/>
          <w:sz w:val="24"/>
          <w:szCs w:val="24"/>
          <w:lang w:eastAsia="ja-JP"/>
        </w:rPr>
      </w:pPr>
    </w:p>
    <w:p w14:paraId="61435EFF" w14:textId="5FC3EC95" w:rsidR="002617CC" w:rsidRDefault="002617CC"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amendments </w:t>
      </w:r>
      <w:r w:rsidR="003A327B">
        <w:rPr>
          <w:rFonts w:ascii="Times New Roman" w:hAnsi="Times New Roman"/>
          <w:sz w:val="24"/>
          <w:szCs w:val="24"/>
          <w:lang w:eastAsia="ja-JP"/>
        </w:rPr>
        <w:t>made by the Legislative Instrument to the Rules includes</w:t>
      </w:r>
      <w:r w:rsidR="006E5C4E">
        <w:rPr>
          <w:rFonts w:ascii="Times New Roman" w:hAnsi="Times New Roman"/>
          <w:sz w:val="24"/>
          <w:szCs w:val="24"/>
          <w:lang w:eastAsia="ja-JP"/>
        </w:rPr>
        <w:t xml:space="preserve"> editorial amendments,</w:t>
      </w:r>
      <w:r w:rsidR="003A327B">
        <w:rPr>
          <w:rFonts w:ascii="Times New Roman" w:hAnsi="Times New Roman"/>
          <w:sz w:val="24"/>
          <w:szCs w:val="24"/>
          <w:lang w:eastAsia="ja-JP"/>
        </w:rPr>
        <w:t xml:space="preserve"> minor technical amendments and changes in regulatory requirements.</w:t>
      </w:r>
    </w:p>
    <w:p w14:paraId="293E4423" w14:textId="77777777" w:rsidR="003A327B" w:rsidRDefault="003A327B" w:rsidP="002A045B">
      <w:pPr>
        <w:spacing w:before="0"/>
        <w:rPr>
          <w:rFonts w:ascii="Times New Roman" w:hAnsi="Times New Roman"/>
          <w:sz w:val="24"/>
          <w:szCs w:val="24"/>
          <w:lang w:eastAsia="ja-JP"/>
        </w:rPr>
      </w:pPr>
    </w:p>
    <w:p w14:paraId="2F04CB73" w14:textId="77777777" w:rsidR="00EE293F" w:rsidRDefault="00EE293F" w:rsidP="00EE293F">
      <w:pPr>
        <w:spacing w:before="0"/>
        <w:rPr>
          <w:rFonts w:ascii="Times New Roman" w:hAnsi="Times New Roman"/>
          <w:sz w:val="24"/>
          <w:szCs w:val="24"/>
          <w:u w:val="single"/>
          <w:lang w:eastAsia="ja-JP"/>
        </w:rPr>
      </w:pPr>
      <w:r>
        <w:rPr>
          <w:rFonts w:ascii="Times New Roman" w:hAnsi="Times New Roman"/>
          <w:sz w:val="24"/>
          <w:szCs w:val="24"/>
          <w:u w:val="single"/>
          <w:lang w:eastAsia="ja-JP"/>
        </w:rPr>
        <w:t>Amendments to the Meat Rules</w:t>
      </w:r>
    </w:p>
    <w:p w14:paraId="65FDBC0A" w14:textId="77777777" w:rsidR="00EE293F" w:rsidRPr="00B3422E" w:rsidRDefault="00EE293F" w:rsidP="00EE293F">
      <w:pPr>
        <w:spacing w:before="0"/>
        <w:rPr>
          <w:rFonts w:ascii="Times New Roman" w:hAnsi="Times New Roman"/>
          <w:sz w:val="24"/>
          <w:szCs w:val="24"/>
          <w:lang w:eastAsia="ja-JP"/>
        </w:rPr>
      </w:pPr>
    </w:p>
    <w:p w14:paraId="529F58F5" w14:textId="14464CCF" w:rsidR="00EE293F" w:rsidRPr="00EE293F" w:rsidRDefault="00EE293F" w:rsidP="002A045B">
      <w:pPr>
        <w:spacing w:before="0"/>
        <w:rPr>
          <w:rFonts w:ascii="Times New Roman" w:hAnsi="Times New Roman"/>
          <w:sz w:val="24"/>
          <w:szCs w:val="24"/>
          <w:lang w:eastAsia="ja-JP"/>
        </w:rPr>
      </w:pPr>
      <w:r>
        <w:rPr>
          <w:rFonts w:ascii="Times New Roman" w:hAnsi="Times New Roman"/>
          <w:sz w:val="24"/>
          <w:szCs w:val="24"/>
          <w:lang w:eastAsia="ja-JP"/>
        </w:rPr>
        <w:t>The Legislative Instrument amends the Meat Rules to provide that it is a condition of a meat export licence to continue to meet the requirements for the grant of the licence, and that the same requirements that must be met for the grant of a meat export licence must also be met for the renewal of a meat export licence.</w:t>
      </w:r>
    </w:p>
    <w:p w14:paraId="0118C9DD" w14:textId="77777777" w:rsidR="00EE293F" w:rsidRPr="00B3422E" w:rsidRDefault="00EE293F" w:rsidP="002A045B">
      <w:pPr>
        <w:spacing w:before="0"/>
        <w:rPr>
          <w:rFonts w:ascii="Times New Roman" w:hAnsi="Times New Roman"/>
          <w:sz w:val="24"/>
          <w:szCs w:val="24"/>
          <w:lang w:eastAsia="ja-JP"/>
        </w:rPr>
      </w:pPr>
    </w:p>
    <w:p w14:paraId="541F873B" w14:textId="77777777" w:rsidR="00EE293F" w:rsidRPr="00474B31" w:rsidRDefault="00EE293F" w:rsidP="00EE293F">
      <w:pPr>
        <w:spacing w:before="0"/>
        <w:rPr>
          <w:rFonts w:ascii="Times New Roman" w:hAnsi="Times New Roman"/>
          <w:sz w:val="24"/>
          <w:szCs w:val="24"/>
          <w:u w:val="single"/>
          <w:lang w:eastAsia="ja-JP"/>
        </w:rPr>
      </w:pPr>
      <w:r>
        <w:rPr>
          <w:rFonts w:ascii="Times New Roman" w:hAnsi="Times New Roman"/>
          <w:sz w:val="24"/>
          <w:szCs w:val="24"/>
          <w:u w:val="single"/>
          <w:lang w:eastAsia="ja-JP"/>
        </w:rPr>
        <w:t>Amendments to the Wood Rules</w:t>
      </w:r>
    </w:p>
    <w:p w14:paraId="5893BB39" w14:textId="77777777" w:rsidR="00EE293F" w:rsidRPr="00B3422E" w:rsidRDefault="00EE293F" w:rsidP="00EE293F">
      <w:pPr>
        <w:spacing w:before="0"/>
        <w:rPr>
          <w:rFonts w:ascii="Times New Roman" w:hAnsi="Times New Roman"/>
          <w:sz w:val="24"/>
          <w:szCs w:val="24"/>
          <w:lang w:eastAsia="ja-JP"/>
        </w:rPr>
      </w:pPr>
    </w:p>
    <w:p w14:paraId="36825CEA" w14:textId="77777777" w:rsidR="00EE293F" w:rsidRDefault="00EE293F" w:rsidP="00EE293F">
      <w:pPr>
        <w:spacing w:before="0"/>
        <w:rPr>
          <w:rFonts w:ascii="Times New Roman" w:hAnsi="Times New Roman"/>
          <w:sz w:val="24"/>
          <w:szCs w:val="24"/>
          <w:lang w:eastAsia="ja-JP"/>
        </w:rPr>
      </w:pPr>
      <w:r>
        <w:rPr>
          <w:rFonts w:ascii="Times New Roman" w:hAnsi="Times New Roman"/>
          <w:sz w:val="24"/>
          <w:szCs w:val="24"/>
          <w:lang w:eastAsia="ja-JP"/>
        </w:rPr>
        <w:t xml:space="preserve">The Legislative Instrument amends the Wood Rules to provide that wood or woodchips derived from trees harvested outside Australian territory are taken not to be prescribed </w:t>
      </w:r>
      <w:proofErr w:type="gramStart"/>
      <w:r>
        <w:rPr>
          <w:rFonts w:ascii="Times New Roman" w:hAnsi="Times New Roman"/>
          <w:sz w:val="24"/>
          <w:szCs w:val="24"/>
          <w:lang w:eastAsia="ja-JP"/>
        </w:rPr>
        <w:t>goods, and</w:t>
      </w:r>
      <w:proofErr w:type="gramEnd"/>
      <w:r>
        <w:rPr>
          <w:rFonts w:ascii="Times New Roman" w:hAnsi="Times New Roman"/>
          <w:sz w:val="24"/>
          <w:szCs w:val="24"/>
          <w:lang w:eastAsia="ja-JP"/>
        </w:rPr>
        <w:t xml:space="preserve"> improve administrative processes by changing requirements relating to approved codes of practice. The Legislative Instrument also amends the Wood Rules to insert matters relating to fit and proper persons.</w:t>
      </w:r>
    </w:p>
    <w:p w14:paraId="4233435E" w14:textId="77777777" w:rsidR="00EE293F" w:rsidRDefault="00EE293F" w:rsidP="00EE293F">
      <w:pPr>
        <w:spacing w:before="0"/>
        <w:rPr>
          <w:rFonts w:ascii="Times New Roman" w:hAnsi="Times New Roman"/>
          <w:sz w:val="24"/>
          <w:szCs w:val="24"/>
          <w:lang w:eastAsia="ja-JP"/>
        </w:rPr>
      </w:pPr>
    </w:p>
    <w:p w14:paraId="43AC3621" w14:textId="77777777" w:rsidR="00EE293F" w:rsidRPr="008C6763" w:rsidRDefault="00EE293F" w:rsidP="00EE293F">
      <w:pPr>
        <w:spacing w:before="0"/>
        <w:rPr>
          <w:rFonts w:ascii="Times New Roman" w:hAnsi="Times New Roman"/>
          <w:sz w:val="24"/>
          <w:szCs w:val="24"/>
          <w:lang w:eastAsia="ja-JP"/>
        </w:rPr>
      </w:pPr>
      <w:r>
        <w:rPr>
          <w:rFonts w:ascii="Times New Roman" w:hAnsi="Times New Roman"/>
          <w:sz w:val="24"/>
          <w:szCs w:val="24"/>
          <w:lang w:eastAsia="ja-JP"/>
        </w:rPr>
        <w:t>Under subsection 373(1) of the Act, the rules may prescribe kinds of persons who are required, for the purposes of Chapter 5 (approved arrangements) or Chapter 6 of the Act (export licences), to be fit and proper persons (having regard to the matters referred to in section 372 of the Act). New Part 2A of the Wood Rules inserted by the Legislative Instrument prescribes kinds of persons for the purposes of subsection 373(1) of the Act. The kinds of persons required, for the purposes of Chapter 6 of the Act, to be fit and proper persons, are an applicant for a wood export licence and the holder of a wood export licence.</w:t>
      </w:r>
    </w:p>
    <w:p w14:paraId="78D9BC73" w14:textId="77777777" w:rsidR="00EE293F" w:rsidRDefault="00EE293F" w:rsidP="002A045B">
      <w:pPr>
        <w:spacing w:before="0"/>
        <w:rPr>
          <w:rFonts w:ascii="Times New Roman" w:hAnsi="Times New Roman"/>
          <w:sz w:val="24"/>
          <w:szCs w:val="24"/>
          <w:u w:val="single"/>
          <w:lang w:eastAsia="ja-JP"/>
        </w:rPr>
      </w:pPr>
    </w:p>
    <w:p w14:paraId="3FB997C3" w14:textId="77777777" w:rsidR="00AA4649" w:rsidRDefault="00AA4649" w:rsidP="002A045B">
      <w:pPr>
        <w:spacing w:before="0"/>
        <w:rPr>
          <w:rFonts w:ascii="Times New Roman" w:hAnsi="Times New Roman"/>
          <w:sz w:val="24"/>
          <w:szCs w:val="24"/>
          <w:u w:val="single"/>
          <w:lang w:eastAsia="ja-JP"/>
        </w:rPr>
      </w:pPr>
    </w:p>
    <w:p w14:paraId="6CDB2E90" w14:textId="77777777" w:rsidR="00AA4649" w:rsidRDefault="00AA4649" w:rsidP="002A045B">
      <w:pPr>
        <w:spacing w:before="0"/>
        <w:rPr>
          <w:rFonts w:ascii="Times New Roman" w:hAnsi="Times New Roman"/>
          <w:sz w:val="24"/>
          <w:szCs w:val="24"/>
          <w:u w:val="single"/>
          <w:lang w:eastAsia="ja-JP"/>
        </w:rPr>
      </w:pPr>
    </w:p>
    <w:p w14:paraId="32D265D8" w14:textId="77777777" w:rsidR="00AA4649" w:rsidRDefault="00AA4649" w:rsidP="002A045B">
      <w:pPr>
        <w:spacing w:before="0"/>
        <w:rPr>
          <w:rFonts w:ascii="Times New Roman" w:hAnsi="Times New Roman"/>
          <w:sz w:val="24"/>
          <w:szCs w:val="24"/>
          <w:u w:val="single"/>
          <w:lang w:eastAsia="ja-JP"/>
        </w:rPr>
      </w:pPr>
    </w:p>
    <w:p w14:paraId="3664D4DF" w14:textId="2F964499" w:rsidR="003A327B" w:rsidRPr="005D1A20" w:rsidRDefault="00342D7B" w:rsidP="002A045B">
      <w:pPr>
        <w:spacing w:before="0"/>
        <w:rPr>
          <w:rFonts w:ascii="Times New Roman" w:hAnsi="Times New Roman"/>
          <w:sz w:val="24"/>
          <w:szCs w:val="24"/>
          <w:u w:val="single"/>
          <w:lang w:eastAsia="ja-JP"/>
        </w:rPr>
      </w:pPr>
      <w:r w:rsidRPr="005D1A20">
        <w:rPr>
          <w:rFonts w:ascii="Times New Roman" w:hAnsi="Times New Roman"/>
          <w:sz w:val="24"/>
          <w:szCs w:val="24"/>
          <w:u w:val="single"/>
          <w:lang w:eastAsia="ja-JP"/>
        </w:rPr>
        <w:lastRenderedPageBreak/>
        <w:t>Amendments to the Animal</w:t>
      </w:r>
      <w:r w:rsidR="00DE7C93" w:rsidRPr="005D1A20">
        <w:rPr>
          <w:rFonts w:ascii="Times New Roman" w:hAnsi="Times New Roman"/>
          <w:sz w:val="24"/>
          <w:szCs w:val="24"/>
          <w:u w:val="single"/>
          <w:lang w:eastAsia="ja-JP"/>
        </w:rPr>
        <w:t>s</w:t>
      </w:r>
      <w:r w:rsidRPr="005D1A20">
        <w:rPr>
          <w:rFonts w:ascii="Times New Roman" w:hAnsi="Times New Roman"/>
          <w:sz w:val="24"/>
          <w:szCs w:val="24"/>
          <w:u w:val="single"/>
          <w:lang w:eastAsia="ja-JP"/>
        </w:rPr>
        <w:t xml:space="preserve"> Rules</w:t>
      </w:r>
    </w:p>
    <w:p w14:paraId="6D1FD224" w14:textId="77777777" w:rsidR="00812B29" w:rsidRPr="00B3422E" w:rsidRDefault="00812B29" w:rsidP="002A045B">
      <w:pPr>
        <w:spacing w:before="0"/>
        <w:rPr>
          <w:rFonts w:ascii="Times New Roman" w:hAnsi="Times New Roman"/>
          <w:sz w:val="24"/>
          <w:szCs w:val="24"/>
          <w:lang w:eastAsia="ja-JP"/>
        </w:rPr>
      </w:pPr>
    </w:p>
    <w:p w14:paraId="6BC26B69" w14:textId="31701864" w:rsidR="007E66FA" w:rsidRPr="0007155D" w:rsidRDefault="00664E33" w:rsidP="002A045B">
      <w:pPr>
        <w:spacing w:before="0"/>
        <w:rPr>
          <w:rFonts w:ascii="Times New Roman" w:hAnsi="Times New Roman"/>
          <w:color w:val="000000" w:themeColor="text1"/>
          <w:sz w:val="24"/>
          <w:szCs w:val="24"/>
          <w:lang w:eastAsia="ja-JP"/>
        </w:rPr>
      </w:pPr>
      <w:r w:rsidRPr="0007155D">
        <w:rPr>
          <w:rFonts w:ascii="Times New Roman" w:hAnsi="Times New Roman"/>
          <w:color w:val="000000" w:themeColor="text1"/>
          <w:sz w:val="24"/>
          <w:szCs w:val="24"/>
          <w:lang w:eastAsia="ja-JP"/>
        </w:rPr>
        <w:t xml:space="preserve">The Legislative Instrument amends </w:t>
      </w:r>
      <w:r w:rsidR="005467BB" w:rsidRPr="0007155D">
        <w:rPr>
          <w:rFonts w:ascii="Times New Roman" w:hAnsi="Times New Roman"/>
          <w:color w:val="000000" w:themeColor="text1"/>
          <w:sz w:val="24"/>
          <w:szCs w:val="24"/>
          <w:lang w:eastAsia="ja-JP"/>
        </w:rPr>
        <w:t>the Animal</w:t>
      </w:r>
      <w:r w:rsidR="00184C88" w:rsidRPr="0007155D">
        <w:rPr>
          <w:rFonts w:ascii="Times New Roman" w:hAnsi="Times New Roman"/>
          <w:color w:val="000000" w:themeColor="text1"/>
          <w:sz w:val="24"/>
          <w:szCs w:val="24"/>
          <w:lang w:eastAsia="ja-JP"/>
        </w:rPr>
        <w:t>s</w:t>
      </w:r>
      <w:r w:rsidR="005467BB" w:rsidRPr="0007155D">
        <w:rPr>
          <w:rFonts w:ascii="Times New Roman" w:hAnsi="Times New Roman"/>
          <w:color w:val="000000" w:themeColor="text1"/>
          <w:sz w:val="24"/>
          <w:szCs w:val="24"/>
          <w:lang w:eastAsia="ja-JP"/>
        </w:rPr>
        <w:t xml:space="preserve"> Rules to </w:t>
      </w:r>
      <w:r w:rsidR="00797CA2" w:rsidRPr="0007155D">
        <w:rPr>
          <w:rFonts w:ascii="Times New Roman" w:hAnsi="Times New Roman"/>
          <w:color w:val="000000" w:themeColor="text1"/>
          <w:sz w:val="24"/>
          <w:szCs w:val="24"/>
          <w:lang w:eastAsia="ja-JP"/>
        </w:rPr>
        <w:t xml:space="preserve">include new requirements and ensure regulatory consistency. The new requirements </w:t>
      </w:r>
      <w:r w:rsidR="00211EF1" w:rsidRPr="0007155D">
        <w:rPr>
          <w:rFonts w:ascii="Times New Roman" w:hAnsi="Times New Roman"/>
          <w:color w:val="000000" w:themeColor="text1"/>
          <w:sz w:val="24"/>
          <w:szCs w:val="24"/>
          <w:lang w:eastAsia="ja-JP"/>
        </w:rPr>
        <w:t xml:space="preserve">inserted by the Legislative Instrument </w:t>
      </w:r>
      <w:r w:rsidR="008F4C48" w:rsidRPr="0007155D">
        <w:rPr>
          <w:rFonts w:ascii="Times New Roman" w:hAnsi="Times New Roman"/>
          <w:color w:val="000000" w:themeColor="text1"/>
          <w:sz w:val="24"/>
          <w:szCs w:val="24"/>
          <w:lang w:eastAsia="ja-JP"/>
        </w:rPr>
        <w:t>have the effect that live animals (other than livestock</w:t>
      </w:r>
      <w:proofErr w:type="gramStart"/>
      <w:r w:rsidR="008F4C48" w:rsidRPr="0007155D">
        <w:rPr>
          <w:rFonts w:ascii="Times New Roman" w:hAnsi="Times New Roman"/>
          <w:color w:val="000000" w:themeColor="text1"/>
          <w:sz w:val="24"/>
          <w:szCs w:val="24"/>
          <w:lang w:eastAsia="ja-JP"/>
        </w:rPr>
        <w:t>)</w:t>
      </w:r>
      <w:proofErr w:type="gramEnd"/>
      <w:r w:rsidR="008F4C48" w:rsidRPr="0007155D">
        <w:rPr>
          <w:rFonts w:ascii="Times New Roman" w:hAnsi="Times New Roman"/>
          <w:color w:val="000000" w:themeColor="text1"/>
          <w:sz w:val="24"/>
          <w:szCs w:val="24"/>
          <w:lang w:eastAsia="ja-JP"/>
        </w:rPr>
        <w:t xml:space="preserve"> and animal reproductive material are not prescribed goods for the purposes of the Act if they are directed for export under the </w:t>
      </w:r>
      <w:r w:rsidR="008F4C48" w:rsidRPr="0007155D">
        <w:rPr>
          <w:rFonts w:ascii="Times New Roman" w:hAnsi="Times New Roman"/>
          <w:i/>
          <w:iCs/>
          <w:color w:val="000000" w:themeColor="text1"/>
          <w:sz w:val="24"/>
          <w:szCs w:val="24"/>
          <w:lang w:eastAsia="ja-JP"/>
        </w:rPr>
        <w:t>Biosecurity Act 2015</w:t>
      </w:r>
      <w:r w:rsidR="008F4C48" w:rsidRPr="0007155D">
        <w:rPr>
          <w:rFonts w:ascii="Times New Roman" w:hAnsi="Times New Roman"/>
          <w:color w:val="000000" w:themeColor="text1"/>
          <w:sz w:val="24"/>
          <w:szCs w:val="24"/>
          <w:lang w:eastAsia="ja-JP"/>
        </w:rPr>
        <w:t xml:space="preserve"> (the Biosecurity Act), to ensure there is no administrative barrier to the operation of the Biosecurity Act in those circumstances. The amendments also have the effect that the requirements that must be met for the grant of a livestock export licence must also be met for the renewal of a livestock export licence. </w:t>
      </w:r>
    </w:p>
    <w:p w14:paraId="245F2EAD" w14:textId="77777777" w:rsidR="007E66FA" w:rsidRPr="0007155D" w:rsidRDefault="007E66FA" w:rsidP="002A045B">
      <w:pPr>
        <w:spacing w:before="0"/>
        <w:rPr>
          <w:rFonts w:ascii="Times New Roman" w:hAnsi="Times New Roman"/>
          <w:color w:val="000000" w:themeColor="text1"/>
          <w:sz w:val="24"/>
          <w:szCs w:val="24"/>
          <w:lang w:eastAsia="ja-JP"/>
        </w:rPr>
      </w:pPr>
    </w:p>
    <w:p w14:paraId="43EA135D" w14:textId="06E7553B" w:rsidR="00812B29" w:rsidRPr="0007155D" w:rsidRDefault="008F4C48" w:rsidP="002A045B">
      <w:pPr>
        <w:spacing w:before="0"/>
        <w:rPr>
          <w:rFonts w:ascii="Times New Roman" w:hAnsi="Times New Roman"/>
          <w:color w:val="000000" w:themeColor="text1"/>
          <w:sz w:val="24"/>
          <w:szCs w:val="24"/>
          <w:u w:val="single"/>
          <w:lang w:eastAsia="ja-JP"/>
        </w:rPr>
      </w:pPr>
      <w:r w:rsidRPr="0007155D">
        <w:rPr>
          <w:rFonts w:ascii="Times New Roman" w:hAnsi="Times New Roman"/>
          <w:color w:val="000000" w:themeColor="text1"/>
          <w:sz w:val="24"/>
          <w:szCs w:val="24"/>
          <w:lang w:eastAsia="ja-JP"/>
        </w:rPr>
        <w:t xml:space="preserve">The </w:t>
      </w:r>
      <w:r w:rsidR="00EB5A74" w:rsidRPr="0007155D">
        <w:rPr>
          <w:rFonts w:ascii="Times New Roman" w:hAnsi="Times New Roman"/>
          <w:color w:val="000000" w:themeColor="text1"/>
          <w:sz w:val="24"/>
          <w:szCs w:val="24"/>
          <w:lang w:eastAsia="ja-JP"/>
        </w:rPr>
        <w:t xml:space="preserve">Legislative Instrument </w:t>
      </w:r>
      <w:r w:rsidRPr="0007155D">
        <w:rPr>
          <w:rFonts w:ascii="Times New Roman" w:hAnsi="Times New Roman"/>
          <w:color w:val="000000" w:themeColor="text1"/>
          <w:sz w:val="24"/>
          <w:szCs w:val="24"/>
          <w:lang w:eastAsia="ja-JP"/>
        </w:rPr>
        <w:t>amend</w:t>
      </w:r>
      <w:r w:rsidR="00EB5A74" w:rsidRPr="0007155D">
        <w:rPr>
          <w:rFonts w:ascii="Times New Roman" w:hAnsi="Times New Roman"/>
          <w:color w:val="000000" w:themeColor="text1"/>
          <w:sz w:val="24"/>
          <w:szCs w:val="24"/>
          <w:lang w:eastAsia="ja-JP"/>
        </w:rPr>
        <w:t>s</w:t>
      </w:r>
      <w:r w:rsidRPr="0007155D">
        <w:rPr>
          <w:rFonts w:ascii="Times New Roman" w:hAnsi="Times New Roman"/>
          <w:color w:val="000000" w:themeColor="text1"/>
          <w:sz w:val="24"/>
          <w:szCs w:val="24"/>
          <w:lang w:eastAsia="ja-JP"/>
        </w:rPr>
        <w:t xml:space="preserve"> the Animal</w:t>
      </w:r>
      <w:r w:rsidR="00184C88" w:rsidRPr="0007155D">
        <w:rPr>
          <w:rFonts w:ascii="Times New Roman" w:hAnsi="Times New Roman"/>
          <w:color w:val="000000" w:themeColor="text1"/>
          <w:sz w:val="24"/>
          <w:szCs w:val="24"/>
          <w:lang w:eastAsia="ja-JP"/>
        </w:rPr>
        <w:t>s</w:t>
      </w:r>
      <w:r w:rsidRPr="0007155D">
        <w:rPr>
          <w:rFonts w:ascii="Times New Roman" w:hAnsi="Times New Roman"/>
          <w:color w:val="000000" w:themeColor="text1"/>
          <w:sz w:val="24"/>
          <w:szCs w:val="24"/>
          <w:lang w:eastAsia="ja-JP"/>
        </w:rPr>
        <w:t xml:space="preserve"> Rules to require accredited veterinarians to keep additional specified records and to give the Secretary, upon written request, a copy of specified records which the veterinarians are required to retain. The </w:t>
      </w:r>
      <w:r w:rsidR="00EB5A74" w:rsidRPr="0007155D">
        <w:rPr>
          <w:rFonts w:ascii="Times New Roman" w:hAnsi="Times New Roman"/>
          <w:color w:val="000000" w:themeColor="text1"/>
          <w:sz w:val="24"/>
          <w:szCs w:val="24"/>
          <w:lang w:eastAsia="ja-JP"/>
        </w:rPr>
        <w:t xml:space="preserve">Legislative Instrument </w:t>
      </w:r>
      <w:r w:rsidRPr="0007155D">
        <w:rPr>
          <w:rFonts w:ascii="Times New Roman" w:hAnsi="Times New Roman"/>
          <w:color w:val="000000" w:themeColor="text1"/>
          <w:sz w:val="24"/>
          <w:szCs w:val="24"/>
          <w:lang w:eastAsia="ja-JP"/>
        </w:rPr>
        <w:t>also amend</w:t>
      </w:r>
      <w:r w:rsidR="00EB5A74" w:rsidRPr="0007155D">
        <w:rPr>
          <w:rFonts w:ascii="Times New Roman" w:hAnsi="Times New Roman"/>
          <w:color w:val="000000" w:themeColor="text1"/>
          <w:sz w:val="24"/>
          <w:szCs w:val="24"/>
          <w:lang w:eastAsia="ja-JP"/>
        </w:rPr>
        <w:t>s</w:t>
      </w:r>
      <w:r w:rsidRPr="0007155D">
        <w:rPr>
          <w:rFonts w:ascii="Times New Roman" w:hAnsi="Times New Roman"/>
          <w:color w:val="000000" w:themeColor="text1"/>
          <w:sz w:val="24"/>
          <w:szCs w:val="24"/>
          <w:lang w:eastAsia="ja-JP"/>
        </w:rPr>
        <w:t xml:space="preserve"> the Animal</w:t>
      </w:r>
      <w:r w:rsidR="00184C88" w:rsidRPr="0007155D">
        <w:rPr>
          <w:rFonts w:ascii="Times New Roman" w:hAnsi="Times New Roman"/>
          <w:color w:val="000000" w:themeColor="text1"/>
          <w:sz w:val="24"/>
          <w:szCs w:val="24"/>
          <w:lang w:eastAsia="ja-JP"/>
        </w:rPr>
        <w:t>s</w:t>
      </w:r>
      <w:r w:rsidRPr="0007155D">
        <w:rPr>
          <w:rFonts w:ascii="Times New Roman" w:hAnsi="Times New Roman"/>
          <w:color w:val="000000" w:themeColor="text1"/>
          <w:sz w:val="24"/>
          <w:szCs w:val="24"/>
          <w:lang w:eastAsia="ja-JP"/>
        </w:rPr>
        <w:t xml:space="preserve"> Rules to impose requirements relating to property identification codes of establishments or premises at which prescribed livestock are prepared for export.</w:t>
      </w:r>
    </w:p>
    <w:p w14:paraId="18B4A99B" w14:textId="76473AB1" w:rsidR="00F3424B" w:rsidRPr="00F3424B" w:rsidRDefault="00F3424B" w:rsidP="002A045B">
      <w:pPr>
        <w:spacing w:before="0"/>
        <w:rPr>
          <w:rFonts w:ascii="Times New Roman" w:hAnsi="Times New Roman"/>
          <w:sz w:val="24"/>
          <w:szCs w:val="24"/>
          <w:lang w:eastAsia="ja-JP"/>
        </w:rPr>
      </w:pPr>
    </w:p>
    <w:p w14:paraId="6A37B8EF" w14:textId="4EF65EFC" w:rsidR="00812B29" w:rsidRDefault="00812B2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Amendments to the Miscellaneous Rules</w:t>
      </w:r>
    </w:p>
    <w:p w14:paraId="20866F3A" w14:textId="77777777" w:rsidR="0031750D" w:rsidRPr="00B3422E" w:rsidRDefault="0031750D" w:rsidP="002A045B">
      <w:pPr>
        <w:spacing w:before="0"/>
        <w:rPr>
          <w:rFonts w:ascii="Times New Roman" w:hAnsi="Times New Roman"/>
          <w:sz w:val="24"/>
          <w:szCs w:val="24"/>
          <w:lang w:eastAsia="ja-JP"/>
        </w:rPr>
      </w:pPr>
    </w:p>
    <w:p w14:paraId="57D2E29C" w14:textId="0F4CBBA6" w:rsidR="007E66FA" w:rsidRPr="00E97C28" w:rsidRDefault="005A7BAD" w:rsidP="007E66FA">
      <w:pPr>
        <w:spacing w:before="0"/>
        <w:rPr>
          <w:rFonts w:ascii="Times New Roman" w:hAnsi="Times New Roman"/>
          <w:sz w:val="24"/>
          <w:szCs w:val="24"/>
          <w:lang w:eastAsia="ja-JP"/>
        </w:rPr>
      </w:pPr>
      <w:r>
        <w:rPr>
          <w:rFonts w:ascii="Times New Roman" w:hAnsi="Times New Roman"/>
          <w:sz w:val="24"/>
          <w:szCs w:val="24"/>
          <w:lang w:eastAsia="ja-JP"/>
        </w:rPr>
        <w:t xml:space="preserve">Under paragraph 372(2)(j) of the Act, in determining whether a person is a fit and proper person, the Secretary must have regard to any other matter prescribed by the rules. </w:t>
      </w:r>
      <w:r w:rsidR="00614D6B">
        <w:rPr>
          <w:rFonts w:ascii="Times New Roman" w:hAnsi="Times New Roman"/>
          <w:sz w:val="24"/>
          <w:szCs w:val="24"/>
          <w:lang w:eastAsia="ja-JP"/>
        </w:rPr>
        <w:t xml:space="preserve">The Legislative Instrument amends the Miscellaneous Rules to </w:t>
      </w:r>
      <w:r>
        <w:rPr>
          <w:rFonts w:ascii="Times New Roman" w:hAnsi="Times New Roman"/>
          <w:sz w:val="24"/>
          <w:szCs w:val="24"/>
          <w:lang w:eastAsia="ja-JP"/>
        </w:rPr>
        <w:t>prescribe a matter for the purposes of paragraph 372(2)(j) of the Act. Specifically,</w:t>
      </w:r>
      <w:r w:rsidR="007E66FA">
        <w:rPr>
          <w:rFonts w:ascii="Times New Roman" w:hAnsi="Times New Roman"/>
          <w:sz w:val="24"/>
          <w:szCs w:val="24"/>
          <w:lang w:eastAsia="ja-JP"/>
        </w:rPr>
        <w:t xml:space="preserve"> the Secretary, in determining whether a person is a fit and proper person, </w:t>
      </w:r>
      <w:r>
        <w:rPr>
          <w:rFonts w:ascii="Times New Roman" w:hAnsi="Times New Roman"/>
          <w:sz w:val="24"/>
          <w:szCs w:val="24"/>
          <w:lang w:eastAsia="ja-JP"/>
        </w:rPr>
        <w:t xml:space="preserve">is required </w:t>
      </w:r>
      <w:r w:rsidR="007E66FA">
        <w:rPr>
          <w:rFonts w:ascii="Times New Roman" w:hAnsi="Times New Roman"/>
          <w:sz w:val="24"/>
          <w:szCs w:val="24"/>
          <w:lang w:eastAsia="ja-JP"/>
        </w:rPr>
        <w:t>to have regard to whether the person or an associate of the person gave false or misleading information or documents to the Secretary, or to another person</w:t>
      </w:r>
      <w:r w:rsidR="00226F00">
        <w:rPr>
          <w:rFonts w:ascii="Times New Roman" w:hAnsi="Times New Roman"/>
          <w:sz w:val="24"/>
          <w:szCs w:val="24"/>
          <w:lang w:eastAsia="ja-JP"/>
        </w:rPr>
        <w:t>,</w:t>
      </w:r>
      <w:r w:rsidR="007E66FA">
        <w:rPr>
          <w:rFonts w:ascii="Times New Roman" w:hAnsi="Times New Roman"/>
          <w:sz w:val="24"/>
          <w:szCs w:val="24"/>
          <w:lang w:eastAsia="ja-JP"/>
        </w:rPr>
        <w:t xml:space="preserve"> performing functions or duties or exercising powers under the repealed </w:t>
      </w:r>
      <w:r w:rsidR="007E66FA">
        <w:rPr>
          <w:rFonts w:ascii="Times New Roman" w:hAnsi="Times New Roman"/>
          <w:i/>
          <w:iCs/>
          <w:sz w:val="24"/>
          <w:szCs w:val="24"/>
          <w:lang w:eastAsia="ja-JP"/>
        </w:rPr>
        <w:t>Export Control Act 1982</w:t>
      </w:r>
      <w:r w:rsidR="007E66FA">
        <w:rPr>
          <w:rFonts w:ascii="Times New Roman" w:hAnsi="Times New Roman"/>
          <w:sz w:val="24"/>
          <w:szCs w:val="24"/>
          <w:lang w:eastAsia="ja-JP"/>
        </w:rPr>
        <w:t xml:space="preserve"> </w:t>
      </w:r>
      <w:r>
        <w:rPr>
          <w:rFonts w:ascii="Times New Roman" w:hAnsi="Times New Roman"/>
          <w:sz w:val="24"/>
          <w:szCs w:val="24"/>
          <w:lang w:eastAsia="ja-JP"/>
        </w:rPr>
        <w:t xml:space="preserve">(repealed Export Control Act) </w:t>
      </w:r>
      <w:r w:rsidR="007E66FA">
        <w:rPr>
          <w:rFonts w:ascii="Times New Roman" w:hAnsi="Times New Roman"/>
          <w:sz w:val="24"/>
          <w:szCs w:val="24"/>
          <w:lang w:eastAsia="ja-JP"/>
        </w:rPr>
        <w:t xml:space="preserve">or the repealed Part 2 of the </w:t>
      </w:r>
      <w:r w:rsidR="007E66FA">
        <w:rPr>
          <w:rFonts w:ascii="Times New Roman" w:hAnsi="Times New Roman"/>
          <w:i/>
          <w:iCs/>
          <w:sz w:val="24"/>
          <w:szCs w:val="24"/>
          <w:lang w:eastAsia="ja-JP"/>
        </w:rPr>
        <w:t>Australian Meat and Live-stock Industry Act 1997</w:t>
      </w:r>
      <w:r>
        <w:rPr>
          <w:rFonts w:ascii="Times New Roman" w:hAnsi="Times New Roman"/>
          <w:sz w:val="24"/>
          <w:szCs w:val="24"/>
          <w:lang w:eastAsia="ja-JP"/>
        </w:rPr>
        <w:t xml:space="preserve"> (AMLI Act)</w:t>
      </w:r>
      <w:r w:rsidR="007E66FA">
        <w:rPr>
          <w:rFonts w:ascii="Times New Roman" w:hAnsi="Times New Roman"/>
          <w:sz w:val="24"/>
          <w:szCs w:val="24"/>
          <w:lang w:eastAsia="ja-JP"/>
        </w:rPr>
        <w:t>.</w:t>
      </w:r>
    </w:p>
    <w:p w14:paraId="77DD831B" w14:textId="77777777" w:rsidR="002A045B" w:rsidRDefault="002A045B" w:rsidP="002A045B">
      <w:pPr>
        <w:spacing w:before="0"/>
        <w:rPr>
          <w:rFonts w:ascii="Times New Roman" w:hAnsi="Times New Roman"/>
          <w:sz w:val="24"/>
          <w:szCs w:val="24"/>
          <w:lang w:eastAsia="ja-JP"/>
        </w:rPr>
      </w:pPr>
    </w:p>
    <w:p w14:paraId="5E3E0C05" w14:textId="7D65D99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Human rights implications</w:t>
      </w:r>
    </w:p>
    <w:p w14:paraId="0EE18C4E" w14:textId="77777777" w:rsidR="002A045B" w:rsidRPr="00B3422E" w:rsidRDefault="002A045B" w:rsidP="002A045B">
      <w:pPr>
        <w:spacing w:before="0"/>
        <w:rPr>
          <w:rFonts w:ascii="Times New Roman" w:hAnsi="Times New Roman"/>
          <w:sz w:val="24"/>
          <w:szCs w:val="24"/>
          <w:lang w:eastAsia="ja-JP"/>
        </w:rPr>
      </w:pPr>
    </w:p>
    <w:p w14:paraId="04599959" w14:textId="1A5300EB" w:rsidR="00731B57" w:rsidRDefault="00DE2F3B" w:rsidP="0094669A">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L</w:t>
      </w:r>
      <w:r>
        <w:rPr>
          <w:rFonts w:ascii="Times New Roman" w:hAnsi="Times New Roman"/>
          <w:sz w:val="24"/>
          <w:szCs w:val="24"/>
          <w:lang w:eastAsia="ja-JP"/>
        </w:rPr>
        <w:t xml:space="preserve">egislative </w:t>
      </w:r>
      <w:r w:rsidR="00F12F4B">
        <w:rPr>
          <w:rFonts w:ascii="Times New Roman" w:hAnsi="Times New Roman"/>
          <w:sz w:val="24"/>
          <w:szCs w:val="24"/>
          <w:lang w:eastAsia="ja-JP"/>
        </w:rPr>
        <w:t>I</w:t>
      </w:r>
      <w:r>
        <w:rPr>
          <w:rFonts w:ascii="Times New Roman" w:hAnsi="Times New Roman"/>
          <w:sz w:val="24"/>
          <w:szCs w:val="24"/>
          <w:lang w:eastAsia="ja-JP"/>
        </w:rPr>
        <w:t xml:space="preserve">nstrument </w:t>
      </w:r>
      <w:r w:rsidR="00EE5EBC">
        <w:rPr>
          <w:rFonts w:ascii="Times New Roman" w:hAnsi="Times New Roman"/>
          <w:sz w:val="24"/>
          <w:szCs w:val="24"/>
          <w:lang w:eastAsia="ja-JP"/>
        </w:rPr>
        <w:t>may engage the following rights:</w:t>
      </w:r>
    </w:p>
    <w:p w14:paraId="5F45927A" w14:textId="0BBD5790" w:rsidR="002A045B" w:rsidRDefault="00EE5EBC" w:rsidP="00731B57">
      <w:pPr>
        <w:pStyle w:val="ListParagraph"/>
        <w:numPr>
          <w:ilvl w:val="0"/>
          <w:numId w:val="37"/>
        </w:num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DE2F3B" w:rsidRPr="00731B57">
        <w:rPr>
          <w:rFonts w:ascii="Times New Roman" w:hAnsi="Times New Roman"/>
          <w:sz w:val="24"/>
          <w:szCs w:val="24"/>
          <w:lang w:eastAsia="ja-JP"/>
        </w:rPr>
        <w:t>right to privacy in Article 17 of the International Covenant on Civil and Political Rights (ICCPR</w:t>
      </w:r>
      <w:proofErr w:type="gramStart"/>
      <w:r w:rsidR="00DE2F3B" w:rsidRPr="00731B57">
        <w:rPr>
          <w:rFonts w:ascii="Times New Roman" w:hAnsi="Times New Roman"/>
          <w:sz w:val="24"/>
          <w:szCs w:val="24"/>
          <w:lang w:eastAsia="ja-JP"/>
        </w:rPr>
        <w:t>)</w:t>
      </w:r>
      <w:r>
        <w:rPr>
          <w:rFonts w:ascii="Times New Roman" w:hAnsi="Times New Roman"/>
          <w:sz w:val="24"/>
          <w:szCs w:val="24"/>
          <w:lang w:eastAsia="ja-JP"/>
        </w:rPr>
        <w:t>;</w:t>
      </w:r>
      <w:proofErr w:type="gramEnd"/>
    </w:p>
    <w:p w14:paraId="0AA719E2" w14:textId="79D4DB4B" w:rsidR="00744010" w:rsidRDefault="00744010" w:rsidP="00731B57">
      <w:pPr>
        <w:pStyle w:val="ListParagraph"/>
        <w:numPr>
          <w:ilvl w:val="0"/>
          <w:numId w:val="37"/>
        </w:numPr>
        <w:spacing w:before="0"/>
        <w:rPr>
          <w:rFonts w:ascii="Times New Roman" w:hAnsi="Times New Roman"/>
          <w:sz w:val="24"/>
          <w:szCs w:val="24"/>
          <w:lang w:eastAsia="ja-JP"/>
        </w:rPr>
      </w:pPr>
      <w:r>
        <w:rPr>
          <w:rFonts w:ascii="Times New Roman" w:hAnsi="Times New Roman"/>
          <w:sz w:val="24"/>
          <w:szCs w:val="24"/>
          <w:lang w:eastAsia="ja-JP"/>
        </w:rPr>
        <w:t xml:space="preserve">the right to freedom of association in Article 22 of the </w:t>
      </w:r>
      <w:proofErr w:type="gramStart"/>
      <w:r>
        <w:rPr>
          <w:rFonts w:ascii="Times New Roman" w:hAnsi="Times New Roman"/>
          <w:sz w:val="24"/>
          <w:szCs w:val="24"/>
          <w:lang w:eastAsia="ja-JP"/>
        </w:rPr>
        <w:t>ICCPR;</w:t>
      </w:r>
      <w:proofErr w:type="gramEnd"/>
    </w:p>
    <w:p w14:paraId="77B0B7F2" w14:textId="77C5FAF3" w:rsidR="00D52687" w:rsidRDefault="00D52687" w:rsidP="00731B57">
      <w:pPr>
        <w:pStyle w:val="ListParagraph"/>
        <w:numPr>
          <w:ilvl w:val="0"/>
          <w:numId w:val="37"/>
        </w:numPr>
        <w:spacing w:before="0"/>
        <w:rPr>
          <w:rFonts w:ascii="Times New Roman" w:hAnsi="Times New Roman"/>
          <w:sz w:val="24"/>
          <w:szCs w:val="24"/>
          <w:lang w:eastAsia="ja-JP"/>
        </w:rPr>
      </w:pPr>
      <w:r>
        <w:rPr>
          <w:rFonts w:ascii="Times New Roman" w:hAnsi="Times New Roman"/>
          <w:sz w:val="24"/>
          <w:szCs w:val="24"/>
          <w:lang w:eastAsia="ja-JP"/>
        </w:rPr>
        <w:t xml:space="preserve">the right to work in Article </w:t>
      </w:r>
      <w:r w:rsidR="00C07F44">
        <w:rPr>
          <w:rFonts w:ascii="Times New Roman" w:hAnsi="Times New Roman"/>
          <w:sz w:val="24"/>
          <w:szCs w:val="24"/>
          <w:lang w:eastAsia="ja-JP"/>
        </w:rPr>
        <w:t>6 of the International Convention on Economic, Social and Cultural Rights (ICESCR)</w:t>
      </w:r>
      <w:r w:rsidR="00744010">
        <w:rPr>
          <w:rFonts w:ascii="Times New Roman" w:hAnsi="Times New Roman"/>
          <w:sz w:val="24"/>
          <w:szCs w:val="24"/>
          <w:lang w:eastAsia="ja-JP"/>
        </w:rPr>
        <w:t>.</w:t>
      </w:r>
    </w:p>
    <w:p w14:paraId="3C9E628F" w14:textId="77777777" w:rsidR="00744010" w:rsidRDefault="00744010" w:rsidP="00744010">
      <w:pPr>
        <w:spacing w:before="0"/>
        <w:rPr>
          <w:rFonts w:ascii="Times New Roman" w:hAnsi="Times New Roman"/>
          <w:sz w:val="24"/>
          <w:szCs w:val="24"/>
          <w:lang w:eastAsia="ja-JP"/>
        </w:rPr>
      </w:pPr>
    </w:p>
    <w:p w14:paraId="21E4C198" w14:textId="0A91C001" w:rsidR="00744010" w:rsidRDefault="00744010" w:rsidP="00744010">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Right to </w:t>
      </w:r>
      <w:r w:rsidR="00DC3B11">
        <w:rPr>
          <w:rFonts w:ascii="Times New Roman" w:hAnsi="Times New Roman"/>
          <w:sz w:val="24"/>
          <w:szCs w:val="24"/>
          <w:u w:val="single"/>
          <w:lang w:eastAsia="ja-JP"/>
        </w:rPr>
        <w:t>protection from arbitrary interference with privacy (Article 17 of the ICCPR)</w:t>
      </w:r>
    </w:p>
    <w:p w14:paraId="7E491E42" w14:textId="77777777" w:rsidR="00DC3B11" w:rsidRPr="00B3422E" w:rsidRDefault="00DC3B11" w:rsidP="00744010">
      <w:pPr>
        <w:spacing w:before="0"/>
        <w:rPr>
          <w:rFonts w:ascii="Times New Roman" w:hAnsi="Times New Roman"/>
          <w:sz w:val="24"/>
          <w:szCs w:val="24"/>
          <w:lang w:eastAsia="ja-JP"/>
        </w:rPr>
      </w:pPr>
    </w:p>
    <w:p w14:paraId="5A4175AF" w14:textId="76CC492C" w:rsidR="00DC3B11" w:rsidRDefault="002A2477" w:rsidP="00744010">
      <w:pPr>
        <w:spacing w:before="0"/>
        <w:rPr>
          <w:rFonts w:ascii="Times New Roman" w:hAnsi="Times New Roman"/>
          <w:sz w:val="24"/>
          <w:szCs w:val="24"/>
          <w:lang w:eastAsia="ja-JP"/>
        </w:rPr>
      </w:pPr>
      <w:r w:rsidRPr="002A2477">
        <w:rPr>
          <w:rFonts w:ascii="Times New Roman" w:hAnsi="Times New Roman"/>
          <w:sz w:val="24"/>
          <w:szCs w:val="24"/>
          <w:lang w:eastAsia="ja-JP"/>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w:t>
      </w:r>
      <w:r w:rsidRPr="002A2477">
        <w:rPr>
          <w:rFonts w:ascii="Times New Roman" w:hAnsi="Times New Roman"/>
          <w:sz w:val="24"/>
          <w:szCs w:val="24"/>
          <w:lang w:eastAsia="ja-JP"/>
        </w:rPr>
        <w:lastRenderedPageBreak/>
        <w:t>unreasonable intrusions into activities that society recognises as falling within the sphere of individual autonomy.</w:t>
      </w:r>
    </w:p>
    <w:p w14:paraId="24C895C8" w14:textId="77777777" w:rsidR="00F20749" w:rsidRDefault="00F20749" w:rsidP="00744010">
      <w:pPr>
        <w:spacing w:before="0"/>
        <w:rPr>
          <w:rFonts w:ascii="Times New Roman" w:hAnsi="Times New Roman"/>
          <w:sz w:val="24"/>
          <w:szCs w:val="24"/>
          <w:lang w:eastAsia="ja-JP"/>
        </w:rPr>
      </w:pPr>
    </w:p>
    <w:p w14:paraId="1862648A" w14:textId="688B1A5D" w:rsidR="005424D5" w:rsidRPr="005424D5" w:rsidRDefault="005424D5" w:rsidP="005424D5">
      <w:pPr>
        <w:spacing w:before="0"/>
        <w:rPr>
          <w:rFonts w:ascii="Times New Roman" w:hAnsi="Times New Roman"/>
          <w:sz w:val="24"/>
          <w:szCs w:val="24"/>
          <w:lang w:eastAsia="ja-JP"/>
        </w:rPr>
      </w:pPr>
      <w:r w:rsidRPr="005424D5">
        <w:rPr>
          <w:rFonts w:ascii="Times New Roman" w:hAnsi="Times New Roman"/>
          <w:sz w:val="24"/>
          <w:szCs w:val="24"/>
          <w:lang w:eastAsia="ja-JP"/>
        </w:rPr>
        <w:t>Under the Act, certain persons are required to provide information or documents for the purposes of the Secretary determining whether the person is a fit and proper person.</w:t>
      </w:r>
      <w:r w:rsidR="005C418B">
        <w:rPr>
          <w:rFonts w:ascii="Times New Roman" w:hAnsi="Times New Roman"/>
          <w:sz w:val="24"/>
          <w:szCs w:val="24"/>
          <w:lang w:eastAsia="ja-JP"/>
        </w:rPr>
        <w:t xml:space="preserve"> Accredited veterinarians carrying out export operations in approved export programs are also required to give records relating to those export operations to the Secretary if requested in writing to do so.</w:t>
      </w:r>
      <w:r w:rsidRPr="005424D5">
        <w:rPr>
          <w:rFonts w:ascii="Times New Roman" w:hAnsi="Times New Roman"/>
          <w:sz w:val="24"/>
          <w:szCs w:val="24"/>
          <w:lang w:eastAsia="ja-JP"/>
        </w:rPr>
        <w:t xml:space="preserve">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4B495ABC" w14:textId="77777777" w:rsidR="005424D5" w:rsidRPr="005424D5" w:rsidRDefault="005424D5" w:rsidP="005424D5">
      <w:pPr>
        <w:spacing w:before="0"/>
        <w:rPr>
          <w:rFonts w:ascii="Times New Roman" w:hAnsi="Times New Roman"/>
          <w:sz w:val="24"/>
          <w:szCs w:val="24"/>
          <w:lang w:eastAsia="ja-JP"/>
        </w:rPr>
      </w:pPr>
    </w:p>
    <w:p w14:paraId="730292BA" w14:textId="582AA88D" w:rsidR="00F20749" w:rsidRDefault="005424D5" w:rsidP="005424D5">
      <w:pPr>
        <w:spacing w:before="0"/>
        <w:rPr>
          <w:rFonts w:ascii="Times New Roman" w:hAnsi="Times New Roman"/>
          <w:sz w:val="24"/>
          <w:szCs w:val="24"/>
          <w:lang w:eastAsia="ja-JP"/>
        </w:rPr>
      </w:pPr>
      <w:r w:rsidRPr="005424D5">
        <w:rPr>
          <w:rFonts w:ascii="Times New Roman" w:hAnsi="Times New Roman"/>
          <w:sz w:val="24"/>
          <w:szCs w:val="24"/>
          <w:lang w:eastAsia="ja-JP"/>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 (if prescribed by the rules).</w:t>
      </w:r>
    </w:p>
    <w:p w14:paraId="6A4171D1" w14:textId="77777777" w:rsidR="007F2529" w:rsidRDefault="007F2529" w:rsidP="005424D5">
      <w:pPr>
        <w:spacing w:before="0"/>
        <w:rPr>
          <w:rFonts w:ascii="Times New Roman" w:hAnsi="Times New Roman"/>
          <w:sz w:val="24"/>
          <w:szCs w:val="24"/>
          <w:lang w:eastAsia="ja-JP"/>
        </w:rPr>
      </w:pPr>
    </w:p>
    <w:p w14:paraId="1EB42FB1" w14:textId="5DB77B4C" w:rsidR="00203977" w:rsidRDefault="00203977" w:rsidP="00203977">
      <w:pPr>
        <w:spacing w:before="0"/>
        <w:rPr>
          <w:rFonts w:ascii="Times New Roman" w:hAnsi="Times New Roman"/>
          <w:sz w:val="24"/>
          <w:szCs w:val="24"/>
          <w:lang w:eastAsia="ja-JP"/>
        </w:rPr>
      </w:pPr>
      <w:r w:rsidRPr="00487721">
        <w:rPr>
          <w:rFonts w:ascii="Times New Roman" w:hAnsi="Times New Roman"/>
          <w:sz w:val="24"/>
          <w:szCs w:val="24"/>
          <w:lang w:eastAsia="ja-JP"/>
        </w:rPr>
        <w:t xml:space="preserve">A fit and proper person test can be used to consider a person’s history of compliance with legislation and then deny </w:t>
      </w:r>
      <w:r w:rsidR="005A7BAD">
        <w:rPr>
          <w:rFonts w:ascii="Times New Roman" w:hAnsi="Times New Roman"/>
          <w:sz w:val="24"/>
          <w:szCs w:val="24"/>
          <w:lang w:eastAsia="ja-JP"/>
        </w:rPr>
        <w:t xml:space="preserve">an </w:t>
      </w:r>
      <w:r w:rsidRPr="00487721">
        <w:rPr>
          <w:rFonts w:ascii="Times New Roman" w:hAnsi="Times New Roman"/>
          <w:sz w:val="24"/>
          <w:szCs w:val="24"/>
          <w:lang w:eastAsia="ja-JP"/>
        </w:rPr>
        <w:t xml:space="preserve">approval </w:t>
      </w:r>
      <w:r w:rsidR="005A7BAD">
        <w:rPr>
          <w:rFonts w:ascii="Times New Roman" w:hAnsi="Times New Roman"/>
          <w:sz w:val="24"/>
          <w:szCs w:val="24"/>
          <w:lang w:eastAsia="ja-JP"/>
        </w:rPr>
        <w:t xml:space="preserve">under the Export Control Act in a situation where the fit and proper person test applies. For example, if a person fails to meet the fit and proper person test, they may be denied an approval </w:t>
      </w:r>
      <w:r w:rsidRPr="00487721">
        <w:rPr>
          <w:rFonts w:ascii="Times New Roman" w:hAnsi="Times New Roman"/>
          <w:sz w:val="24"/>
          <w:szCs w:val="24"/>
          <w:lang w:eastAsia="ja-JP"/>
        </w:rPr>
        <w:t xml:space="preserve">to register an establishment, or </w:t>
      </w:r>
      <w:r w:rsidR="008F74AA">
        <w:rPr>
          <w:rFonts w:ascii="Times New Roman" w:hAnsi="Times New Roman"/>
          <w:sz w:val="24"/>
          <w:szCs w:val="24"/>
          <w:lang w:eastAsia="ja-JP"/>
        </w:rPr>
        <w:t>have</w:t>
      </w:r>
      <w:r w:rsidRPr="00487721">
        <w:rPr>
          <w:rFonts w:ascii="Times New Roman" w:hAnsi="Times New Roman"/>
          <w:sz w:val="24"/>
          <w:szCs w:val="24"/>
          <w:lang w:eastAsia="ja-JP"/>
        </w:rPr>
        <w:t xml:space="preserve"> suspend</w:t>
      </w:r>
      <w:r w:rsidR="008F74AA">
        <w:rPr>
          <w:rFonts w:ascii="Times New Roman" w:hAnsi="Times New Roman"/>
          <w:sz w:val="24"/>
          <w:szCs w:val="24"/>
          <w:lang w:eastAsia="ja-JP"/>
        </w:rPr>
        <w:t>ed</w:t>
      </w:r>
      <w:r w:rsidRPr="00487721">
        <w:rPr>
          <w:rFonts w:ascii="Times New Roman" w:hAnsi="Times New Roman"/>
          <w:sz w:val="24"/>
          <w:szCs w:val="24"/>
          <w:lang w:eastAsia="ja-JP"/>
        </w:rPr>
        <w:t>, revoke</w:t>
      </w:r>
      <w:r w:rsidR="008F74AA">
        <w:rPr>
          <w:rFonts w:ascii="Times New Roman" w:hAnsi="Times New Roman"/>
          <w:sz w:val="24"/>
          <w:szCs w:val="24"/>
          <w:lang w:eastAsia="ja-JP"/>
        </w:rPr>
        <w:t>d</w:t>
      </w:r>
      <w:r w:rsidRPr="00487721">
        <w:rPr>
          <w:rFonts w:ascii="Times New Roman" w:hAnsi="Times New Roman"/>
          <w:sz w:val="24"/>
          <w:szCs w:val="24"/>
          <w:lang w:eastAsia="ja-JP"/>
        </w:rPr>
        <w:t xml:space="preserve"> or alter</w:t>
      </w:r>
      <w:r w:rsidR="008F74AA">
        <w:rPr>
          <w:rFonts w:ascii="Times New Roman" w:hAnsi="Times New Roman"/>
          <w:sz w:val="24"/>
          <w:szCs w:val="24"/>
          <w:lang w:eastAsia="ja-JP"/>
        </w:rPr>
        <w:t>ed</w:t>
      </w:r>
      <w:r w:rsidRPr="00487721">
        <w:rPr>
          <w:rFonts w:ascii="Times New Roman" w:hAnsi="Times New Roman"/>
          <w:sz w:val="24"/>
          <w:szCs w:val="24"/>
          <w:lang w:eastAsia="ja-JP"/>
        </w:rPr>
        <w:t xml:space="preserve"> the conditions on an existing approved arrangement. This ensures that persons or companies are suitable entities to be responsible for the appropriate management of relevant risks.</w:t>
      </w:r>
    </w:p>
    <w:p w14:paraId="6ADA500E" w14:textId="77777777" w:rsidR="00203977" w:rsidRDefault="00203977" w:rsidP="005424D5">
      <w:pPr>
        <w:spacing w:before="0"/>
        <w:rPr>
          <w:rFonts w:ascii="Times New Roman" w:hAnsi="Times New Roman"/>
          <w:sz w:val="24"/>
          <w:szCs w:val="24"/>
          <w:lang w:eastAsia="ja-JP"/>
        </w:rPr>
      </w:pPr>
    </w:p>
    <w:p w14:paraId="234B7DC2" w14:textId="5DB752B8" w:rsidR="004F226F" w:rsidRDefault="007F2529" w:rsidP="005424D5">
      <w:pPr>
        <w:spacing w:before="0"/>
        <w:rPr>
          <w:rFonts w:ascii="Times New Roman" w:hAnsi="Times New Roman"/>
          <w:sz w:val="24"/>
          <w:szCs w:val="24"/>
          <w:lang w:eastAsia="ja-JP"/>
        </w:rPr>
      </w:pPr>
      <w:r>
        <w:rPr>
          <w:rFonts w:ascii="Times New Roman" w:hAnsi="Times New Roman"/>
          <w:sz w:val="24"/>
          <w:szCs w:val="24"/>
          <w:lang w:eastAsia="ja-JP"/>
        </w:rPr>
        <w:t>The amendments</w:t>
      </w:r>
      <w:r w:rsidR="00914A8C">
        <w:rPr>
          <w:rFonts w:ascii="Times New Roman" w:hAnsi="Times New Roman"/>
          <w:sz w:val="24"/>
          <w:szCs w:val="24"/>
          <w:lang w:eastAsia="ja-JP"/>
        </w:rPr>
        <w:t xml:space="preserve"> to the </w:t>
      </w:r>
      <w:r w:rsidR="007967DA">
        <w:rPr>
          <w:rFonts w:ascii="Times New Roman" w:hAnsi="Times New Roman"/>
          <w:sz w:val="24"/>
          <w:szCs w:val="24"/>
          <w:lang w:eastAsia="ja-JP"/>
        </w:rPr>
        <w:t xml:space="preserve">Miscellaneous Rules </w:t>
      </w:r>
      <w:r w:rsidR="00EE34FE">
        <w:rPr>
          <w:rFonts w:ascii="Times New Roman" w:hAnsi="Times New Roman"/>
          <w:sz w:val="24"/>
          <w:szCs w:val="24"/>
          <w:lang w:eastAsia="ja-JP"/>
        </w:rPr>
        <w:t xml:space="preserve">require the Secretary to have regard </w:t>
      </w:r>
      <w:r w:rsidR="00982592">
        <w:rPr>
          <w:rFonts w:ascii="Times New Roman" w:hAnsi="Times New Roman"/>
          <w:sz w:val="24"/>
          <w:szCs w:val="24"/>
          <w:lang w:eastAsia="ja-JP"/>
        </w:rPr>
        <w:t xml:space="preserve">to certain matters relating to the </w:t>
      </w:r>
      <w:r w:rsidR="005A7BAD">
        <w:rPr>
          <w:rFonts w:ascii="Times New Roman" w:hAnsi="Times New Roman"/>
          <w:sz w:val="24"/>
          <w:szCs w:val="24"/>
          <w:lang w:eastAsia="ja-JP"/>
        </w:rPr>
        <w:t xml:space="preserve">repealed </w:t>
      </w:r>
      <w:r w:rsidR="00426AC7">
        <w:rPr>
          <w:rFonts w:ascii="Times New Roman" w:hAnsi="Times New Roman"/>
          <w:sz w:val="24"/>
          <w:szCs w:val="24"/>
          <w:lang w:eastAsia="ja-JP"/>
        </w:rPr>
        <w:t xml:space="preserve">Export Control Act and </w:t>
      </w:r>
      <w:r w:rsidR="005A7BAD">
        <w:rPr>
          <w:rFonts w:ascii="Times New Roman" w:hAnsi="Times New Roman"/>
          <w:sz w:val="24"/>
          <w:szCs w:val="24"/>
          <w:lang w:eastAsia="ja-JP"/>
        </w:rPr>
        <w:t xml:space="preserve">repealed Part 2 of </w:t>
      </w:r>
      <w:r w:rsidR="00426AC7">
        <w:rPr>
          <w:rFonts w:ascii="Times New Roman" w:hAnsi="Times New Roman"/>
          <w:sz w:val="24"/>
          <w:szCs w:val="24"/>
          <w:lang w:eastAsia="ja-JP"/>
        </w:rPr>
        <w:t>the AMLI Act (discussed above)</w:t>
      </w:r>
      <w:r w:rsidR="00CC01FB">
        <w:rPr>
          <w:rFonts w:ascii="Times New Roman" w:hAnsi="Times New Roman"/>
          <w:sz w:val="24"/>
          <w:szCs w:val="24"/>
          <w:lang w:eastAsia="ja-JP"/>
        </w:rPr>
        <w:t xml:space="preserve"> in determining whether a person is a fit and proper person</w:t>
      </w:r>
      <w:r w:rsidR="005A7BAD">
        <w:rPr>
          <w:rFonts w:ascii="Times New Roman" w:hAnsi="Times New Roman"/>
          <w:sz w:val="24"/>
          <w:szCs w:val="24"/>
          <w:lang w:eastAsia="ja-JP"/>
        </w:rPr>
        <w:t xml:space="preserve"> in relation to future decisions</w:t>
      </w:r>
      <w:r w:rsidR="00CC01FB">
        <w:rPr>
          <w:rFonts w:ascii="Times New Roman" w:hAnsi="Times New Roman"/>
          <w:sz w:val="24"/>
          <w:szCs w:val="24"/>
          <w:lang w:eastAsia="ja-JP"/>
        </w:rPr>
        <w:t>.</w:t>
      </w:r>
      <w:r w:rsidR="00180676">
        <w:rPr>
          <w:rFonts w:ascii="Times New Roman" w:hAnsi="Times New Roman"/>
          <w:sz w:val="24"/>
          <w:szCs w:val="24"/>
          <w:lang w:eastAsia="ja-JP"/>
        </w:rPr>
        <w:t xml:space="preserve"> </w:t>
      </w:r>
      <w:r w:rsidR="00622720" w:rsidRPr="00622720">
        <w:rPr>
          <w:rFonts w:ascii="Times New Roman" w:hAnsi="Times New Roman"/>
          <w:sz w:val="24"/>
          <w:szCs w:val="24"/>
          <w:lang w:eastAsia="ja-JP"/>
        </w:rPr>
        <w:t xml:space="preserve">Requiring the Secretary to take into account whether the person (or an associate of the person) has </w:t>
      </w:r>
      <w:r w:rsidR="00622720">
        <w:rPr>
          <w:rFonts w:ascii="Times New Roman" w:hAnsi="Times New Roman"/>
          <w:sz w:val="24"/>
          <w:szCs w:val="24"/>
          <w:lang w:eastAsia="ja-JP"/>
        </w:rPr>
        <w:t>provided false or misleading information or documents</w:t>
      </w:r>
      <w:r w:rsidR="00622720" w:rsidRPr="00622720">
        <w:rPr>
          <w:rFonts w:ascii="Times New Roman" w:hAnsi="Times New Roman"/>
          <w:sz w:val="24"/>
          <w:szCs w:val="24"/>
          <w:lang w:eastAsia="ja-JP"/>
        </w:rPr>
        <w:t xml:space="preserve"> </w:t>
      </w:r>
      <w:r w:rsidR="00D71603">
        <w:rPr>
          <w:rFonts w:ascii="Times New Roman" w:hAnsi="Times New Roman"/>
          <w:sz w:val="24"/>
          <w:szCs w:val="24"/>
          <w:lang w:eastAsia="ja-JP"/>
        </w:rPr>
        <w:t>to the Secretary, or to another person, performing functions or duties or exercising powers</w:t>
      </w:r>
      <w:r w:rsidR="00D71603" w:rsidRPr="00622720">
        <w:rPr>
          <w:rFonts w:ascii="Times New Roman" w:hAnsi="Times New Roman"/>
          <w:sz w:val="24"/>
          <w:szCs w:val="24"/>
          <w:lang w:eastAsia="ja-JP"/>
        </w:rPr>
        <w:t xml:space="preserve"> </w:t>
      </w:r>
      <w:r w:rsidR="00622720" w:rsidRPr="00622720">
        <w:rPr>
          <w:rFonts w:ascii="Times New Roman" w:hAnsi="Times New Roman"/>
          <w:sz w:val="24"/>
          <w:szCs w:val="24"/>
          <w:lang w:eastAsia="ja-JP"/>
        </w:rPr>
        <w:t xml:space="preserve">under the </w:t>
      </w:r>
      <w:r w:rsidR="005A7BAD">
        <w:rPr>
          <w:rFonts w:ascii="Times New Roman" w:hAnsi="Times New Roman"/>
          <w:sz w:val="24"/>
          <w:szCs w:val="24"/>
          <w:lang w:eastAsia="ja-JP"/>
        </w:rPr>
        <w:t xml:space="preserve">repealed </w:t>
      </w:r>
      <w:r w:rsidR="00D71603">
        <w:rPr>
          <w:rFonts w:ascii="Times New Roman" w:hAnsi="Times New Roman"/>
          <w:sz w:val="24"/>
          <w:szCs w:val="24"/>
          <w:lang w:eastAsia="ja-JP"/>
        </w:rPr>
        <w:t>Export Control</w:t>
      </w:r>
      <w:r w:rsidR="00622720" w:rsidRPr="00622720">
        <w:rPr>
          <w:rFonts w:ascii="Times New Roman" w:hAnsi="Times New Roman"/>
          <w:sz w:val="24"/>
          <w:szCs w:val="24"/>
          <w:lang w:eastAsia="ja-JP"/>
        </w:rPr>
        <w:t xml:space="preserve"> Act or </w:t>
      </w:r>
      <w:r w:rsidR="005A7BAD">
        <w:rPr>
          <w:rFonts w:ascii="Times New Roman" w:hAnsi="Times New Roman"/>
          <w:sz w:val="24"/>
          <w:szCs w:val="24"/>
          <w:lang w:eastAsia="ja-JP"/>
        </w:rPr>
        <w:t xml:space="preserve">repealed Part 2 of </w:t>
      </w:r>
      <w:r w:rsidR="00622720" w:rsidRPr="00622720">
        <w:rPr>
          <w:rFonts w:ascii="Times New Roman" w:hAnsi="Times New Roman"/>
          <w:sz w:val="24"/>
          <w:szCs w:val="24"/>
          <w:lang w:eastAsia="ja-JP"/>
        </w:rPr>
        <w:t xml:space="preserve">the </w:t>
      </w:r>
      <w:r w:rsidR="00D71603">
        <w:rPr>
          <w:rFonts w:ascii="Times New Roman" w:hAnsi="Times New Roman"/>
          <w:sz w:val="24"/>
          <w:szCs w:val="24"/>
          <w:lang w:eastAsia="ja-JP"/>
        </w:rPr>
        <w:t>AMLI</w:t>
      </w:r>
      <w:r w:rsidR="00622720" w:rsidRPr="00622720">
        <w:rPr>
          <w:rFonts w:ascii="Times New Roman" w:hAnsi="Times New Roman"/>
          <w:sz w:val="24"/>
          <w:szCs w:val="24"/>
          <w:lang w:eastAsia="ja-JP"/>
        </w:rPr>
        <w:t xml:space="preserve"> Act is important when considering whether a person is a fit and proper person because such a person might be involved in the export of a wide range of goods, with varying degrees of risk. </w:t>
      </w:r>
    </w:p>
    <w:p w14:paraId="7B86A133" w14:textId="77777777" w:rsidR="007F2529" w:rsidRDefault="007F2529" w:rsidP="005424D5">
      <w:pPr>
        <w:spacing w:before="0"/>
        <w:rPr>
          <w:rFonts w:ascii="Times New Roman" w:hAnsi="Times New Roman"/>
          <w:sz w:val="24"/>
          <w:szCs w:val="24"/>
          <w:lang w:eastAsia="ja-JP"/>
        </w:rPr>
      </w:pPr>
    </w:p>
    <w:p w14:paraId="32F9989F" w14:textId="77777777" w:rsidR="005C418B" w:rsidRDefault="00180676" w:rsidP="00646874">
      <w:pPr>
        <w:spacing w:before="0"/>
        <w:rPr>
          <w:rFonts w:ascii="Times New Roman" w:hAnsi="Times New Roman"/>
          <w:sz w:val="24"/>
          <w:szCs w:val="24"/>
          <w:lang w:eastAsia="ja-JP"/>
        </w:rPr>
      </w:pPr>
      <w:r>
        <w:rPr>
          <w:rFonts w:ascii="Times New Roman" w:hAnsi="Times New Roman"/>
          <w:sz w:val="24"/>
          <w:szCs w:val="24"/>
          <w:lang w:eastAsia="ja-JP"/>
        </w:rPr>
        <w:t xml:space="preserve">The amendments to the </w:t>
      </w:r>
      <w:r w:rsidR="00F41674">
        <w:rPr>
          <w:rFonts w:ascii="Times New Roman" w:hAnsi="Times New Roman"/>
          <w:sz w:val="24"/>
          <w:szCs w:val="24"/>
          <w:lang w:eastAsia="ja-JP"/>
        </w:rPr>
        <w:t>Wood</w:t>
      </w:r>
      <w:r>
        <w:rPr>
          <w:rFonts w:ascii="Times New Roman" w:hAnsi="Times New Roman"/>
          <w:sz w:val="24"/>
          <w:szCs w:val="24"/>
          <w:lang w:eastAsia="ja-JP"/>
        </w:rPr>
        <w:t xml:space="preserve"> Rules require the applicant for a wood export licence and the holder of a wood export licence to be fit and proper persons.</w:t>
      </w:r>
      <w:r w:rsidR="00513FD0">
        <w:rPr>
          <w:rFonts w:ascii="Times New Roman" w:hAnsi="Times New Roman"/>
          <w:sz w:val="24"/>
          <w:szCs w:val="24"/>
          <w:lang w:eastAsia="ja-JP"/>
        </w:rPr>
        <w:t xml:space="preserve"> Requiring these kinds of persons to be fit and proper persons ensures</w:t>
      </w:r>
      <w:r w:rsidR="00965044">
        <w:rPr>
          <w:rFonts w:ascii="Times New Roman" w:hAnsi="Times New Roman"/>
          <w:sz w:val="24"/>
          <w:szCs w:val="24"/>
          <w:lang w:eastAsia="ja-JP"/>
        </w:rPr>
        <w:t xml:space="preserve"> that the Secretary can apply the fit and proper person test. </w:t>
      </w:r>
      <w:r w:rsidR="000512B0" w:rsidRPr="000512B0">
        <w:rPr>
          <w:rFonts w:ascii="Times New Roman" w:hAnsi="Times New Roman"/>
          <w:sz w:val="24"/>
          <w:szCs w:val="24"/>
          <w:lang w:eastAsia="ja-JP"/>
        </w:rPr>
        <w:t>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Rather, it will be up to the Secretary to consider whether a person is fit and proper after having regard to these matters.</w:t>
      </w:r>
      <w:r w:rsidR="00646874">
        <w:rPr>
          <w:rFonts w:ascii="Times New Roman" w:hAnsi="Times New Roman"/>
          <w:sz w:val="24"/>
          <w:szCs w:val="24"/>
          <w:lang w:eastAsia="ja-JP"/>
        </w:rPr>
        <w:t xml:space="preserve"> </w:t>
      </w:r>
      <w:r w:rsidR="00646874" w:rsidRPr="00646874">
        <w:rPr>
          <w:rFonts w:ascii="Times New Roman" w:hAnsi="Times New Roman"/>
          <w:sz w:val="24"/>
          <w:szCs w:val="24"/>
          <w:lang w:eastAsia="ja-JP"/>
        </w:rPr>
        <w:t xml:space="preserve">Enabling the Secretary to </w:t>
      </w:r>
      <w:proofErr w:type="gramStart"/>
      <w:r w:rsidR="00646874" w:rsidRPr="00646874">
        <w:rPr>
          <w:rFonts w:ascii="Times New Roman" w:hAnsi="Times New Roman"/>
          <w:sz w:val="24"/>
          <w:szCs w:val="24"/>
          <w:lang w:eastAsia="ja-JP"/>
        </w:rPr>
        <w:t>take into account</w:t>
      </w:r>
      <w:proofErr w:type="gramEnd"/>
      <w:r w:rsidR="00646874" w:rsidRPr="00646874">
        <w:rPr>
          <w:rFonts w:ascii="Times New Roman" w:hAnsi="Times New Roman"/>
          <w:sz w:val="24"/>
          <w:szCs w:val="24"/>
          <w:lang w:eastAsia="ja-JP"/>
        </w:rPr>
        <w:t xml:space="preserve"> a broad range of matters is important when considering whether a</w:t>
      </w:r>
      <w:r w:rsidR="0052532B">
        <w:rPr>
          <w:rFonts w:ascii="Times New Roman" w:hAnsi="Times New Roman"/>
          <w:sz w:val="24"/>
          <w:szCs w:val="24"/>
          <w:lang w:eastAsia="ja-JP"/>
        </w:rPr>
        <w:t>n applicant for a wood export licence or the holder of a wood export licence</w:t>
      </w:r>
      <w:r w:rsidR="00646874" w:rsidRPr="00646874">
        <w:rPr>
          <w:rFonts w:ascii="Times New Roman" w:hAnsi="Times New Roman"/>
          <w:sz w:val="24"/>
          <w:szCs w:val="24"/>
          <w:lang w:eastAsia="ja-JP"/>
        </w:rPr>
        <w:t xml:space="preserve"> is a fit and proper person</w:t>
      </w:r>
      <w:r w:rsidR="002A4086">
        <w:rPr>
          <w:rFonts w:ascii="Times New Roman" w:hAnsi="Times New Roman"/>
          <w:sz w:val="24"/>
          <w:szCs w:val="24"/>
          <w:lang w:eastAsia="ja-JP"/>
        </w:rPr>
        <w:t xml:space="preserve">. </w:t>
      </w:r>
    </w:p>
    <w:p w14:paraId="433CCECA" w14:textId="77777777" w:rsidR="005C418B" w:rsidRDefault="005C418B" w:rsidP="00646874">
      <w:pPr>
        <w:spacing w:before="0"/>
        <w:rPr>
          <w:rFonts w:ascii="Times New Roman" w:hAnsi="Times New Roman"/>
          <w:sz w:val="24"/>
          <w:szCs w:val="24"/>
          <w:lang w:eastAsia="ja-JP"/>
        </w:rPr>
      </w:pPr>
    </w:p>
    <w:p w14:paraId="5D9810F0" w14:textId="17E6B4BE" w:rsidR="00646874" w:rsidRDefault="002A4086" w:rsidP="00646874">
      <w:pPr>
        <w:spacing w:before="0"/>
        <w:rPr>
          <w:rFonts w:ascii="Times New Roman" w:hAnsi="Times New Roman"/>
          <w:sz w:val="24"/>
          <w:szCs w:val="24"/>
          <w:lang w:eastAsia="ja-JP"/>
        </w:rPr>
      </w:pPr>
      <w:r>
        <w:rPr>
          <w:rFonts w:ascii="Times New Roman" w:hAnsi="Times New Roman"/>
          <w:sz w:val="24"/>
          <w:szCs w:val="24"/>
          <w:lang w:eastAsia="ja-JP"/>
        </w:rPr>
        <w:lastRenderedPageBreak/>
        <w:t>Th</w:t>
      </w:r>
      <w:r w:rsidR="005C418B">
        <w:rPr>
          <w:rFonts w:ascii="Times New Roman" w:hAnsi="Times New Roman"/>
          <w:sz w:val="24"/>
          <w:szCs w:val="24"/>
          <w:lang w:eastAsia="ja-JP"/>
        </w:rPr>
        <w:t>e amendments to the Miscellaneous Rules and Wood Rules</w:t>
      </w:r>
      <w:r>
        <w:rPr>
          <w:rFonts w:ascii="Times New Roman" w:hAnsi="Times New Roman"/>
          <w:sz w:val="24"/>
          <w:szCs w:val="24"/>
          <w:lang w:eastAsia="ja-JP"/>
        </w:rPr>
        <w:t xml:space="preserve"> ensure</w:t>
      </w:r>
      <w:r w:rsidR="00646874" w:rsidRPr="00646874">
        <w:rPr>
          <w:rFonts w:ascii="Times New Roman" w:hAnsi="Times New Roman"/>
          <w:sz w:val="24"/>
          <w:szCs w:val="24"/>
          <w:lang w:eastAsia="ja-JP"/>
        </w:rPr>
        <w:t xml:space="preserve">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2FC63B84" w14:textId="77777777" w:rsidR="00504446" w:rsidRDefault="00504446" w:rsidP="00646874">
      <w:pPr>
        <w:spacing w:before="0"/>
        <w:rPr>
          <w:rFonts w:ascii="Times New Roman" w:hAnsi="Times New Roman"/>
          <w:sz w:val="24"/>
          <w:szCs w:val="24"/>
          <w:lang w:eastAsia="ja-JP"/>
        </w:rPr>
      </w:pPr>
    </w:p>
    <w:p w14:paraId="595A61DF" w14:textId="1B3462D5" w:rsidR="005C418B" w:rsidRPr="00900EFE" w:rsidRDefault="4E532825" w:rsidP="00646874">
      <w:pPr>
        <w:spacing w:before="0"/>
        <w:rPr>
          <w:rFonts w:ascii="Times New Roman" w:hAnsi="Times New Roman"/>
          <w:color w:val="000000" w:themeColor="text1"/>
          <w:sz w:val="24"/>
          <w:szCs w:val="24"/>
          <w:lang w:eastAsia="ja-JP"/>
        </w:rPr>
      </w:pPr>
      <w:r w:rsidRPr="00900EFE">
        <w:rPr>
          <w:rFonts w:ascii="Times New Roman" w:hAnsi="Times New Roman"/>
          <w:color w:val="000000" w:themeColor="text1"/>
          <w:sz w:val="24"/>
          <w:szCs w:val="24"/>
          <w:lang w:eastAsia="ja-JP"/>
        </w:rPr>
        <w:t xml:space="preserve">The amendments to the Animals Rules </w:t>
      </w:r>
      <w:r w:rsidR="3439EAE4" w:rsidRPr="00900EFE">
        <w:rPr>
          <w:rFonts w:ascii="Times New Roman" w:hAnsi="Times New Roman"/>
          <w:color w:val="000000" w:themeColor="text1"/>
          <w:sz w:val="24"/>
          <w:szCs w:val="24"/>
          <w:lang w:eastAsia="ja-JP"/>
        </w:rPr>
        <w:t>relate to</w:t>
      </w:r>
      <w:r w:rsidRPr="00900EFE">
        <w:rPr>
          <w:rFonts w:ascii="Times New Roman" w:hAnsi="Times New Roman"/>
          <w:color w:val="000000" w:themeColor="text1"/>
          <w:sz w:val="24"/>
          <w:szCs w:val="24"/>
          <w:lang w:eastAsia="ja-JP"/>
        </w:rPr>
        <w:t xml:space="preserve"> a condition of </w:t>
      </w:r>
      <w:r w:rsidR="3439EAE4" w:rsidRPr="00900EFE">
        <w:rPr>
          <w:rFonts w:ascii="Times New Roman" w:hAnsi="Times New Roman"/>
          <w:color w:val="000000" w:themeColor="text1"/>
          <w:sz w:val="24"/>
          <w:szCs w:val="24"/>
          <w:lang w:eastAsia="ja-JP"/>
        </w:rPr>
        <w:t>accreditation that the accredited veterinarian must, on written request by the Secretary, give the Secretary a copy of each record that the veterinarian is required to retain under section 9-26 of the Animals Rules and that is specified in or described in the request</w:t>
      </w:r>
      <w:r w:rsidR="761CBF3C" w:rsidRPr="00900EFE">
        <w:rPr>
          <w:rFonts w:ascii="Times New Roman" w:hAnsi="Times New Roman"/>
          <w:color w:val="000000" w:themeColor="text1"/>
          <w:sz w:val="24"/>
          <w:szCs w:val="24"/>
          <w:lang w:eastAsia="ja-JP"/>
        </w:rPr>
        <w:t>, within 14 days of the request</w:t>
      </w:r>
      <w:r w:rsidR="3439EAE4" w:rsidRPr="00900EFE">
        <w:rPr>
          <w:rFonts w:ascii="Times New Roman" w:hAnsi="Times New Roman"/>
          <w:color w:val="000000" w:themeColor="text1"/>
          <w:sz w:val="24"/>
          <w:szCs w:val="24"/>
          <w:lang w:eastAsia="ja-JP"/>
        </w:rPr>
        <w:t xml:space="preserve">. The current Animals Rules already require the accredited veterinarian to give </w:t>
      </w:r>
      <w:r w:rsidR="3487CF8D" w:rsidRPr="00900EFE">
        <w:rPr>
          <w:rFonts w:ascii="Times New Roman" w:hAnsi="Times New Roman"/>
          <w:color w:val="000000" w:themeColor="text1"/>
          <w:sz w:val="24"/>
          <w:szCs w:val="24"/>
          <w:lang w:eastAsia="ja-JP"/>
        </w:rPr>
        <w:t xml:space="preserve">the Secretary </w:t>
      </w:r>
      <w:r w:rsidR="3439EAE4" w:rsidRPr="00900EFE">
        <w:rPr>
          <w:rFonts w:ascii="Times New Roman" w:hAnsi="Times New Roman"/>
          <w:color w:val="000000" w:themeColor="text1"/>
          <w:sz w:val="24"/>
          <w:szCs w:val="24"/>
          <w:lang w:eastAsia="ja-JP"/>
        </w:rPr>
        <w:t xml:space="preserve">a copy of documents given to them in connection with the export operations and, through amendments to section 9-13 and 9-26 of the Animals Rules, this is expanded to cover </w:t>
      </w:r>
      <w:r w:rsidR="3487CF8D" w:rsidRPr="00900EFE">
        <w:rPr>
          <w:rFonts w:ascii="Times New Roman" w:hAnsi="Times New Roman"/>
          <w:color w:val="000000" w:themeColor="text1"/>
          <w:sz w:val="24"/>
          <w:szCs w:val="24"/>
          <w:lang w:eastAsia="ja-JP"/>
        </w:rPr>
        <w:t xml:space="preserve">records of </w:t>
      </w:r>
      <w:r w:rsidR="3439EAE4" w:rsidRPr="00900EFE">
        <w:rPr>
          <w:rFonts w:ascii="Times New Roman" w:hAnsi="Times New Roman"/>
          <w:color w:val="000000" w:themeColor="text1"/>
          <w:sz w:val="24"/>
          <w:szCs w:val="24"/>
          <w:lang w:eastAsia="ja-JP"/>
        </w:rPr>
        <w:t>documents generated by accredited veterinarians as part of carrying out export operations.</w:t>
      </w:r>
      <w:r w:rsidR="3487CF8D" w:rsidRPr="00900EFE">
        <w:rPr>
          <w:rFonts w:ascii="Times New Roman" w:hAnsi="Times New Roman"/>
          <w:color w:val="000000" w:themeColor="text1"/>
          <w:sz w:val="24"/>
          <w:szCs w:val="24"/>
          <w:lang w:eastAsia="ja-JP"/>
        </w:rPr>
        <w:t xml:space="preserve"> </w:t>
      </w:r>
      <w:r w:rsidR="761CBF3C" w:rsidRPr="00900EFE">
        <w:rPr>
          <w:rFonts w:ascii="Times New Roman" w:hAnsi="Times New Roman"/>
          <w:color w:val="000000" w:themeColor="text1"/>
          <w:sz w:val="24"/>
          <w:szCs w:val="24"/>
          <w:lang w:eastAsia="ja-JP"/>
        </w:rPr>
        <w:t xml:space="preserve">If an accredited veterinarian contravenes a condition of the accreditation, such as failing to provide records to the Secretary in accordance with a written request, the veterinarian’s accreditation for the purposes of carrying out export operations in approved export programs may be suspended or revoked. </w:t>
      </w:r>
    </w:p>
    <w:p w14:paraId="34FBAFE6" w14:textId="77777777" w:rsidR="005C418B" w:rsidRPr="00900EFE" w:rsidRDefault="005C418B" w:rsidP="00646874">
      <w:pPr>
        <w:spacing w:before="0"/>
        <w:rPr>
          <w:rFonts w:ascii="Times New Roman" w:hAnsi="Times New Roman"/>
          <w:color w:val="000000" w:themeColor="text1"/>
          <w:sz w:val="24"/>
          <w:szCs w:val="24"/>
          <w:lang w:eastAsia="ja-JP"/>
        </w:rPr>
      </w:pPr>
    </w:p>
    <w:p w14:paraId="2B2B3AF1" w14:textId="676BFDFD" w:rsidR="00504446" w:rsidRPr="00900EFE" w:rsidRDefault="005C418B" w:rsidP="00646874">
      <w:pPr>
        <w:spacing w:before="0"/>
        <w:rPr>
          <w:rFonts w:ascii="Times New Roman" w:hAnsi="Times New Roman"/>
          <w:color w:val="000000" w:themeColor="text1"/>
          <w:sz w:val="24"/>
          <w:szCs w:val="24"/>
          <w:lang w:eastAsia="ja-JP"/>
        </w:rPr>
      </w:pPr>
      <w:r w:rsidRPr="00900EFE">
        <w:rPr>
          <w:rFonts w:ascii="Times New Roman" w:hAnsi="Times New Roman"/>
          <w:color w:val="000000" w:themeColor="text1"/>
          <w:sz w:val="24"/>
          <w:szCs w:val="24"/>
          <w:lang w:eastAsia="ja-JP"/>
        </w:rPr>
        <w:t>It is important that the department can obtain records relating to approved export programs from accredited veterinarians quickly and efficiently to be able to assess if animals have been prepared in accordance with the approved export program and be able to provide assurances to the trading partner if questions are asked to that effect.</w:t>
      </w:r>
      <w:r w:rsidR="005D74E2" w:rsidRPr="00900EFE">
        <w:rPr>
          <w:rFonts w:ascii="Times New Roman" w:hAnsi="Times New Roman"/>
          <w:color w:val="000000" w:themeColor="text1"/>
          <w:sz w:val="24"/>
          <w:szCs w:val="24"/>
          <w:lang w:eastAsia="ja-JP"/>
        </w:rPr>
        <w:t xml:space="preserve"> </w:t>
      </w:r>
      <w:r w:rsidR="00504446" w:rsidRPr="00900EFE">
        <w:rPr>
          <w:rFonts w:ascii="Times New Roman" w:hAnsi="Times New Roman"/>
          <w:color w:val="000000" w:themeColor="text1"/>
          <w:sz w:val="24"/>
          <w:szCs w:val="24"/>
          <w:lang w:eastAsia="ja-JP"/>
        </w:rPr>
        <w:t xml:space="preserve"> </w:t>
      </w:r>
    </w:p>
    <w:p w14:paraId="31180811" w14:textId="77777777" w:rsidR="00180676" w:rsidRDefault="00180676" w:rsidP="005424D5">
      <w:pPr>
        <w:spacing w:before="0"/>
        <w:rPr>
          <w:rFonts w:ascii="Times New Roman" w:hAnsi="Times New Roman"/>
          <w:sz w:val="24"/>
          <w:szCs w:val="24"/>
          <w:lang w:eastAsia="ja-JP"/>
        </w:rPr>
      </w:pPr>
    </w:p>
    <w:p w14:paraId="103456AA" w14:textId="1389F6FB" w:rsidR="005A7BAD" w:rsidRDefault="00A33809" w:rsidP="005424D5">
      <w:pPr>
        <w:spacing w:before="0"/>
        <w:rPr>
          <w:rFonts w:ascii="Times New Roman" w:hAnsi="Times New Roman"/>
          <w:sz w:val="24"/>
          <w:szCs w:val="24"/>
          <w:lang w:eastAsia="ja-JP"/>
        </w:rPr>
      </w:pPr>
      <w:r w:rsidRPr="00A33809">
        <w:rPr>
          <w:rFonts w:ascii="Times New Roman" w:hAnsi="Times New Roman"/>
          <w:sz w:val="24"/>
          <w:szCs w:val="24"/>
          <w:lang w:eastAsia="ja-JP"/>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requirement to provide information, including for the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trading reputation. In addition, any information collected under the Act is protected from unauthorised disclosure by the </w:t>
      </w:r>
      <w:r w:rsidR="00EE293F">
        <w:rPr>
          <w:rFonts w:ascii="Times New Roman" w:hAnsi="Times New Roman"/>
          <w:sz w:val="24"/>
          <w:szCs w:val="24"/>
          <w:lang w:eastAsia="ja-JP"/>
        </w:rPr>
        <w:t>information management</w:t>
      </w:r>
      <w:r w:rsidRPr="00A33809">
        <w:rPr>
          <w:rFonts w:ascii="Times New Roman" w:hAnsi="Times New Roman"/>
          <w:sz w:val="24"/>
          <w:szCs w:val="24"/>
          <w:lang w:eastAsia="ja-JP"/>
        </w:rPr>
        <w:t xml:space="preserve"> provisions in </w:t>
      </w:r>
      <w:r w:rsidR="00EE293F">
        <w:rPr>
          <w:rFonts w:ascii="Times New Roman" w:hAnsi="Times New Roman"/>
          <w:sz w:val="24"/>
          <w:szCs w:val="24"/>
          <w:lang w:eastAsia="ja-JP"/>
        </w:rPr>
        <w:t>Part 3 of Chapter 11</w:t>
      </w:r>
      <w:r w:rsidRPr="00A33809">
        <w:rPr>
          <w:rFonts w:ascii="Times New Roman" w:hAnsi="Times New Roman"/>
          <w:sz w:val="24"/>
          <w:szCs w:val="24"/>
          <w:lang w:eastAsia="ja-JP"/>
        </w:rPr>
        <w:t xml:space="preserve"> of the Act.</w:t>
      </w:r>
    </w:p>
    <w:p w14:paraId="7C4DA052" w14:textId="77777777" w:rsidR="00A33809" w:rsidRDefault="00A33809" w:rsidP="005424D5">
      <w:pPr>
        <w:spacing w:before="0"/>
        <w:rPr>
          <w:rFonts w:ascii="Times New Roman" w:hAnsi="Times New Roman"/>
          <w:sz w:val="24"/>
          <w:szCs w:val="24"/>
          <w:lang w:eastAsia="ja-JP"/>
        </w:rPr>
      </w:pPr>
    </w:p>
    <w:p w14:paraId="7F953714" w14:textId="43AD1E38" w:rsidR="007F2529" w:rsidRDefault="00637BE6" w:rsidP="005424D5">
      <w:pPr>
        <w:spacing w:before="0"/>
        <w:rPr>
          <w:rFonts w:ascii="Times New Roman" w:hAnsi="Times New Roman"/>
          <w:sz w:val="24"/>
          <w:szCs w:val="24"/>
          <w:u w:val="single"/>
          <w:lang w:eastAsia="ja-JP"/>
        </w:rPr>
      </w:pPr>
      <w:r>
        <w:rPr>
          <w:rFonts w:ascii="Times New Roman" w:hAnsi="Times New Roman"/>
          <w:sz w:val="24"/>
          <w:szCs w:val="24"/>
          <w:u w:val="single"/>
          <w:lang w:eastAsia="ja-JP"/>
        </w:rPr>
        <w:t>Right to freedom of association (Article 22 of the ICCPR)</w:t>
      </w:r>
    </w:p>
    <w:p w14:paraId="0BAADF49" w14:textId="77777777" w:rsidR="00196229" w:rsidRPr="00B3422E" w:rsidRDefault="00196229" w:rsidP="005424D5">
      <w:pPr>
        <w:spacing w:before="0"/>
        <w:rPr>
          <w:rFonts w:ascii="Times New Roman" w:hAnsi="Times New Roman"/>
          <w:sz w:val="24"/>
          <w:szCs w:val="24"/>
          <w:lang w:eastAsia="ja-JP"/>
        </w:rPr>
      </w:pPr>
    </w:p>
    <w:p w14:paraId="25209DD0" w14:textId="3F176FE9" w:rsidR="00196229" w:rsidRDefault="00196229" w:rsidP="005424D5">
      <w:pPr>
        <w:spacing w:before="0"/>
        <w:rPr>
          <w:rFonts w:ascii="Times New Roman" w:hAnsi="Times New Roman"/>
          <w:sz w:val="24"/>
          <w:szCs w:val="24"/>
          <w:lang w:eastAsia="ja-JP"/>
        </w:rPr>
      </w:pPr>
      <w:r w:rsidRPr="00196229">
        <w:rPr>
          <w:rFonts w:ascii="Times New Roman" w:hAnsi="Times New Roman"/>
          <w:sz w:val="24"/>
          <w:szCs w:val="24"/>
          <w:lang w:eastAsia="ja-JP"/>
        </w:rPr>
        <w:t xml:space="preserve">Article 22(1) of the ICCPR protects the right to freedom of association with others. Article 22(2) permits limitations which are prescribed by </w:t>
      </w:r>
      <w:proofErr w:type="gramStart"/>
      <w:r w:rsidRPr="00196229">
        <w:rPr>
          <w:rFonts w:ascii="Times New Roman" w:hAnsi="Times New Roman"/>
          <w:sz w:val="24"/>
          <w:szCs w:val="24"/>
          <w:lang w:eastAsia="ja-JP"/>
        </w:rPr>
        <w:t>law</w:t>
      </w:r>
      <w:proofErr w:type="gramEnd"/>
      <w:r w:rsidRPr="00196229">
        <w:rPr>
          <w:rFonts w:ascii="Times New Roman" w:hAnsi="Times New Roman"/>
          <w:sz w:val="24"/>
          <w:szCs w:val="24"/>
          <w:lang w:eastAsia="ja-JP"/>
        </w:rPr>
        <w:t xml:space="preserve">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01A61727" w14:textId="77777777" w:rsidR="00196229" w:rsidRDefault="00196229" w:rsidP="005424D5">
      <w:pPr>
        <w:spacing w:before="0"/>
        <w:rPr>
          <w:rFonts w:ascii="Times New Roman" w:hAnsi="Times New Roman"/>
          <w:sz w:val="24"/>
          <w:szCs w:val="24"/>
          <w:lang w:eastAsia="ja-JP"/>
        </w:rPr>
      </w:pPr>
    </w:p>
    <w:p w14:paraId="44B91BAF" w14:textId="1A149EB8" w:rsidR="00196229" w:rsidRDefault="00780BEC" w:rsidP="005424D5">
      <w:pPr>
        <w:spacing w:before="0"/>
        <w:rPr>
          <w:rFonts w:ascii="Times New Roman" w:hAnsi="Times New Roman"/>
          <w:sz w:val="24"/>
          <w:szCs w:val="24"/>
          <w:lang w:eastAsia="ja-JP"/>
        </w:rPr>
      </w:pPr>
      <w:r>
        <w:rPr>
          <w:rFonts w:ascii="Times New Roman" w:hAnsi="Times New Roman"/>
          <w:sz w:val="24"/>
          <w:szCs w:val="24"/>
          <w:lang w:eastAsia="ja-JP"/>
        </w:rPr>
        <w:t>The amendments to the Wood Rules require the Secretary in determining whether a person is a fit and proper person, to have regard to certain matters set out in section 372 of the Act in relation to an associate of the person, such as whether they have been convicted of an offence, owe a debt to the Commonwealth, made false or misleading statements under the Act or ha</w:t>
      </w:r>
      <w:r w:rsidR="008F74AA">
        <w:rPr>
          <w:rFonts w:ascii="Times New Roman" w:hAnsi="Times New Roman"/>
          <w:sz w:val="24"/>
          <w:szCs w:val="24"/>
          <w:lang w:eastAsia="ja-JP"/>
        </w:rPr>
        <w:t>ve</w:t>
      </w:r>
      <w:r>
        <w:rPr>
          <w:rFonts w:ascii="Times New Roman" w:hAnsi="Times New Roman"/>
          <w:sz w:val="24"/>
          <w:szCs w:val="24"/>
          <w:lang w:eastAsia="ja-JP"/>
        </w:rPr>
        <w:t xml:space="preserve"> been refused an approval under the Act. </w:t>
      </w:r>
      <w:r w:rsidR="001C31F1">
        <w:rPr>
          <w:rFonts w:ascii="Times New Roman" w:hAnsi="Times New Roman"/>
          <w:sz w:val="24"/>
          <w:szCs w:val="24"/>
          <w:lang w:eastAsia="ja-JP"/>
        </w:rPr>
        <w:t>The amendments</w:t>
      </w:r>
      <w:r w:rsidR="00F33BCE">
        <w:rPr>
          <w:rFonts w:ascii="Times New Roman" w:hAnsi="Times New Roman"/>
          <w:sz w:val="24"/>
          <w:szCs w:val="24"/>
          <w:lang w:eastAsia="ja-JP"/>
        </w:rPr>
        <w:t xml:space="preserve"> to the Miscellaneous Rules </w:t>
      </w:r>
      <w:r w:rsidR="00DA0166">
        <w:rPr>
          <w:rFonts w:ascii="Times New Roman" w:hAnsi="Times New Roman"/>
          <w:sz w:val="24"/>
          <w:szCs w:val="24"/>
          <w:lang w:eastAsia="ja-JP"/>
        </w:rPr>
        <w:t xml:space="preserve">require the Secretary in determining whether a person is a fit and proper person, to </w:t>
      </w:r>
      <w:r w:rsidR="00DA0166">
        <w:rPr>
          <w:rFonts w:ascii="Times New Roman" w:hAnsi="Times New Roman"/>
          <w:sz w:val="24"/>
          <w:szCs w:val="24"/>
          <w:lang w:eastAsia="ja-JP"/>
        </w:rPr>
        <w:lastRenderedPageBreak/>
        <w:t xml:space="preserve">have regard to certain matters relevant to the </w:t>
      </w:r>
      <w:r w:rsidR="005A7BAD">
        <w:rPr>
          <w:rFonts w:ascii="Times New Roman" w:hAnsi="Times New Roman"/>
          <w:sz w:val="24"/>
          <w:szCs w:val="24"/>
          <w:lang w:eastAsia="ja-JP"/>
        </w:rPr>
        <w:t xml:space="preserve">repealed </w:t>
      </w:r>
      <w:r w:rsidR="00EC2E73">
        <w:rPr>
          <w:rFonts w:ascii="Times New Roman" w:hAnsi="Times New Roman"/>
          <w:sz w:val="24"/>
          <w:szCs w:val="24"/>
          <w:lang w:eastAsia="ja-JP"/>
        </w:rPr>
        <w:t xml:space="preserve">Export Control Act or </w:t>
      </w:r>
      <w:r w:rsidR="005A7BAD">
        <w:rPr>
          <w:rFonts w:ascii="Times New Roman" w:hAnsi="Times New Roman"/>
          <w:sz w:val="24"/>
          <w:szCs w:val="24"/>
          <w:lang w:eastAsia="ja-JP"/>
        </w:rPr>
        <w:t xml:space="preserve">repealed Part 2 of </w:t>
      </w:r>
      <w:r w:rsidR="00EC2E73">
        <w:rPr>
          <w:rFonts w:ascii="Times New Roman" w:hAnsi="Times New Roman"/>
          <w:sz w:val="24"/>
          <w:szCs w:val="24"/>
          <w:lang w:eastAsia="ja-JP"/>
        </w:rPr>
        <w:t>the AMLI Act (discussed in detail above) in relation to an associate of the person.</w:t>
      </w:r>
    </w:p>
    <w:p w14:paraId="7EC21F6B" w14:textId="77777777" w:rsidR="00EC2E73" w:rsidRDefault="00EC2E73" w:rsidP="005424D5">
      <w:pPr>
        <w:spacing w:before="0"/>
        <w:rPr>
          <w:rFonts w:ascii="Times New Roman" w:hAnsi="Times New Roman"/>
          <w:sz w:val="24"/>
          <w:szCs w:val="24"/>
          <w:lang w:eastAsia="ja-JP"/>
        </w:rPr>
      </w:pPr>
    </w:p>
    <w:p w14:paraId="2336C9FF" w14:textId="3B86B762" w:rsidR="00780BEC" w:rsidRDefault="009C1379" w:rsidP="005424D5">
      <w:pPr>
        <w:spacing w:before="0"/>
        <w:rPr>
          <w:rFonts w:ascii="Times New Roman" w:hAnsi="Times New Roman"/>
          <w:sz w:val="24"/>
          <w:szCs w:val="24"/>
          <w:lang w:eastAsia="ja-JP"/>
        </w:rPr>
      </w:pPr>
      <w:r w:rsidRPr="009C1379">
        <w:rPr>
          <w:rFonts w:ascii="Times New Roman" w:hAnsi="Times New Roman"/>
          <w:sz w:val="24"/>
          <w:szCs w:val="24"/>
          <w:lang w:eastAsia="ja-JP"/>
        </w:rPr>
        <w:t xml:space="preserve">Business associates and others may have influence over the primary person such that they may be able to compel them to undertake illegal activities on their behalf, through inducement or other means. The amendments will require the Secretary to consider, as part of the fit and proper </w:t>
      </w:r>
      <w:r w:rsidR="005A7BAD">
        <w:rPr>
          <w:rFonts w:ascii="Times New Roman" w:hAnsi="Times New Roman"/>
          <w:sz w:val="24"/>
          <w:szCs w:val="24"/>
          <w:lang w:eastAsia="ja-JP"/>
        </w:rPr>
        <w:t xml:space="preserve">person </w:t>
      </w:r>
      <w:r w:rsidRPr="009C1379">
        <w:rPr>
          <w:rFonts w:ascii="Times New Roman" w:hAnsi="Times New Roman"/>
          <w:sz w:val="24"/>
          <w:szCs w:val="24"/>
          <w:lang w:eastAsia="ja-JP"/>
        </w:rPr>
        <w:t>test, whether an associate of the primary person has</w:t>
      </w:r>
      <w:r w:rsidR="001C71A8">
        <w:rPr>
          <w:rFonts w:ascii="Times New Roman" w:hAnsi="Times New Roman"/>
          <w:sz w:val="24"/>
          <w:szCs w:val="24"/>
          <w:lang w:eastAsia="ja-JP"/>
        </w:rPr>
        <w:t xml:space="preserve"> provided false or misleading information or documents</w:t>
      </w:r>
      <w:r w:rsidR="001C71A8" w:rsidRPr="00622720">
        <w:rPr>
          <w:rFonts w:ascii="Times New Roman" w:hAnsi="Times New Roman"/>
          <w:sz w:val="24"/>
          <w:szCs w:val="24"/>
          <w:lang w:eastAsia="ja-JP"/>
        </w:rPr>
        <w:t xml:space="preserve"> </w:t>
      </w:r>
      <w:r w:rsidR="001C71A8">
        <w:rPr>
          <w:rFonts w:ascii="Times New Roman" w:hAnsi="Times New Roman"/>
          <w:sz w:val="24"/>
          <w:szCs w:val="24"/>
          <w:lang w:eastAsia="ja-JP"/>
        </w:rPr>
        <w:t>to the Secretary, or to another person, performing functions or duties or exercising powers</w:t>
      </w:r>
      <w:r w:rsidR="001C71A8" w:rsidRPr="00622720">
        <w:rPr>
          <w:rFonts w:ascii="Times New Roman" w:hAnsi="Times New Roman"/>
          <w:sz w:val="24"/>
          <w:szCs w:val="24"/>
          <w:lang w:eastAsia="ja-JP"/>
        </w:rPr>
        <w:t xml:space="preserve"> under the </w:t>
      </w:r>
      <w:r w:rsidR="005A7BAD">
        <w:rPr>
          <w:rFonts w:ascii="Times New Roman" w:hAnsi="Times New Roman"/>
          <w:sz w:val="24"/>
          <w:szCs w:val="24"/>
          <w:lang w:eastAsia="ja-JP"/>
        </w:rPr>
        <w:t xml:space="preserve">repealed </w:t>
      </w:r>
      <w:r w:rsidR="001C71A8">
        <w:rPr>
          <w:rFonts w:ascii="Times New Roman" w:hAnsi="Times New Roman"/>
          <w:sz w:val="24"/>
          <w:szCs w:val="24"/>
          <w:lang w:eastAsia="ja-JP"/>
        </w:rPr>
        <w:t>Export Control</w:t>
      </w:r>
      <w:r w:rsidR="001C71A8" w:rsidRPr="00622720">
        <w:rPr>
          <w:rFonts w:ascii="Times New Roman" w:hAnsi="Times New Roman"/>
          <w:sz w:val="24"/>
          <w:szCs w:val="24"/>
          <w:lang w:eastAsia="ja-JP"/>
        </w:rPr>
        <w:t xml:space="preserve"> Act or </w:t>
      </w:r>
      <w:r w:rsidR="005A7BAD">
        <w:rPr>
          <w:rFonts w:ascii="Times New Roman" w:hAnsi="Times New Roman"/>
          <w:sz w:val="24"/>
          <w:szCs w:val="24"/>
          <w:lang w:eastAsia="ja-JP"/>
        </w:rPr>
        <w:t xml:space="preserve">repealed Part 2 of </w:t>
      </w:r>
      <w:r w:rsidR="001C71A8" w:rsidRPr="00622720">
        <w:rPr>
          <w:rFonts w:ascii="Times New Roman" w:hAnsi="Times New Roman"/>
          <w:sz w:val="24"/>
          <w:szCs w:val="24"/>
          <w:lang w:eastAsia="ja-JP"/>
        </w:rPr>
        <w:t xml:space="preserve">the </w:t>
      </w:r>
      <w:r w:rsidR="001C71A8">
        <w:rPr>
          <w:rFonts w:ascii="Times New Roman" w:hAnsi="Times New Roman"/>
          <w:sz w:val="24"/>
          <w:szCs w:val="24"/>
          <w:lang w:eastAsia="ja-JP"/>
        </w:rPr>
        <w:t>AMLI</w:t>
      </w:r>
      <w:r w:rsidR="001C71A8" w:rsidRPr="00622720">
        <w:rPr>
          <w:rFonts w:ascii="Times New Roman" w:hAnsi="Times New Roman"/>
          <w:sz w:val="24"/>
          <w:szCs w:val="24"/>
          <w:lang w:eastAsia="ja-JP"/>
        </w:rPr>
        <w:t xml:space="preserve"> Act</w:t>
      </w:r>
      <w:r w:rsidRPr="009C1379">
        <w:rPr>
          <w:rFonts w:ascii="Times New Roman" w:hAnsi="Times New Roman"/>
          <w:sz w:val="24"/>
          <w:szCs w:val="24"/>
          <w:lang w:eastAsia="ja-JP"/>
        </w:rPr>
        <w:t xml:space="preserve">. </w:t>
      </w:r>
    </w:p>
    <w:p w14:paraId="2DBC4F2E" w14:textId="77777777" w:rsidR="00780BEC" w:rsidRDefault="00780BEC" w:rsidP="005424D5">
      <w:pPr>
        <w:spacing w:before="0"/>
        <w:rPr>
          <w:rFonts w:ascii="Times New Roman" w:hAnsi="Times New Roman"/>
          <w:sz w:val="24"/>
          <w:szCs w:val="24"/>
          <w:lang w:eastAsia="ja-JP"/>
        </w:rPr>
      </w:pPr>
    </w:p>
    <w:p w14:paraId="39A74473" w14:textId="3A36009F" w:rsidR="00EC2E73" w:rsidRDefault="009C1379" w:rsidP="005424D5">
      <w:pPr>
        <w:spacing w:before="0"/>
        <w:rPr>
          <w:rFonts w:ascii="Times New Roman" w:hAnsi="Times New Roman"/>
          <w:sz w:val="24"/>
          <w:szCs w:val="24"/>
          <w:lang w:eastAsia="ja-JP"/>
        </w:rPr>
      </w:pPr>
      <w:r w:rsidRPr="009C1379">
        <w:rPr>
          <w:rFonts w:ascii="Times New Roman" w:hAnsi="Times New Roman"/>
          <w:sz w:val="24"/>
          <w:szCs w:val="24"/>
          <w:lang w:eastAsia="ja-JP"/>
        </w:rPr>
        <w:t xml:space="preserve">Allowing the Secretary to take </w:t>
      </w:r>
      <w:r w:rsidR="00780BEC">
        <w:rPr>
          <w:rFonts w:ascii="Times New Roman" w:hAnsi="Times New Roman"/>
          <w:sz w:val="24"/>
          <w:szCs w:val="24"/>
          <w:lang w:eastAsia="ja-JP"/>
        </w:rPr>
        <w:t>matters relating to the person’s associates</w:t>
      </w:r>
      <w:r w:rsidR="00780BEC" w:rsidRPr="009C1379">
        <w:rPr>
          <w:rFonts w:ascii="Times New Roman" w:hAnsi="Times New Roman"/>
          <w:sz w:val="24"/>
          <w:szCs w:val="24"/>
          <w:lang w:eastAsia="ja-JP"/>
        </w:rPr>
        <w:t xml:space="preserve"> </w:t>
      </w:r>
      <w:r w:rsidRPr="009C1379">
        <w:rPr>
          <w:rFonts w:ascii="Times New Roman" w:hAnsi="Times New Roman"/>
          <w:sz w:val="24"/>
          <w:szCs w:val="24"/>
          <w:lang w:eastAsia="ja-JP"/>
        </w:rPr>
        <w:t>into account when deciding whether a person is a ‘fit and proper person’ for the purposes of certain decisions will ensure Australia’s agricultural exports are not compromised.</w:t>
      </w:r>
    </w:p>
    <w:p w14:paraId="4AFCEA25" w14:textId="77777777" w:rsidR="00771983" w:rsidRDefault="00771983" w:rsidP="005424D5">
      <w:pPr>
        <w:spacing w:before="0"/>
        <w:rPr>
          <w:rFonts w:ascii="Times New Roman" w:hAnsi="Times New Roman"/>
          <w:sz w:val="24"/>
          <w:szCs w:val="24"/>
          <w:lang w:eastAsia="ja-JP"/>
        </w:rPr>
      </w:pPr>
    </w:p>
    <w:p w14:paraId="591D3DB8" w14:textId="0291493E" w:rsidR="00771983" w:rsidRDefault="00771983" w:rsidP="005424D5">
      <w:pPr>
        <w:spacing w:before="0"/>
        <w:rPr>
          <w:rFonts w:ascii="Times New Roman" w:hAnsi="Times New Roman"/>
          <w:sz w:val="24"/>
          <w:szCs w:val="24"/>
          <w:lang w:eastAsia="ja-JP"/>
        </w:rPr>
      </w:pPr>
      <w:r w:rsidRPr="00771983">
        <w:rPr>
          <w:rFonts w:ascii="Times New Roman" w:hAnsi="Times New Roman"/>
          <w:sz w:val="24"/>
          <w:szCs w:val="24"/>
          <w:lang w:eastAsia="ja-JP"/>
        </w:rPr>
        <w:t xml:space="preserve">The fit and proper person test does not prevent or prohibit a person from holding any </w:t>
      </w:r>
      <w:proofErr w:type="gramStart"/>
      <w:r w:rsidRPr="00771983">
        <w:rPr>
          <w:rFonts w:ascii="Times New Roman" w:hAnsi="Times New Roman"/>
          <w:sz w:val="24"/>
          <w:szCs w:val="24"/>
          <w:lang w:eastAsia="ja-JP"/>
        </w:rPr>
        <w:t>particular associations</w:t>
      </w:r>
      <w:proofErr w:type="gramEnd"/>
      <w:r w:rsidRPr="00771983">
        <w:rPr>
          <w:rFonts w:ascii="Times New Roman" w:hAnsi="Times New Roman"/>
          <w:sz w:val="24"/>
          <w:szCs w:val="24"/>
          <w:lang w:eastAsia="ja-JP"/>
        </w:rPr>
        <w:t>. Rather, holding certain associations where risks have been identified may mean that a person’s circumstances are not compatible with participation in Australia’s agricultural export markets, which are underpinned by trust. Consideration of a person’s associations is necessary because associates may leverage their personal relationship with the primary person to engage in non-compliant export activities.</w:t>
      </w:r>
    </w:p>
    <w:p w14:paraId="1B816566" w14:textId="77777777" w:rsidR="00866EBF" w:rsidRDefault="00866EBF" w:rsidP="005424D5">
      <w:pPr>
        <w:spacing w:before="0"/>
        <w:rPr>
          <w:rFonts w:ascii="Times New Roman" w:hAnsi="Times New Roman"/>
          <w:sz w:val="24"/>
          <w:szCs w:val="24"/>
          <w:lang w:eastAsia="ja-JP"/>
        </w:rPr>
      </w:pPr>
    </w:p>
    <w:p w14:paraId="1A104739" w14:textId="6429601E" w:rsidR="00866EBF" w:rsidRDefault="00866EBF" w:rsidP="005424D5">
      <w:pPr>
        <w:spacing w:before="0"/>
        <w:rPr>
          <w:rFonts w:ascii="Times New Roman" w:hAnsi="Times New Roman"/>
          <w:sz w:val="24"/>
          <w:szCs w:val="24"/>
          <w:lang w:eastAsia="ja-JP"/>
        </w:rPr>
      </w:pPr>
      <w:r w:rsidRPr="00866EBF">
        <w:rPr>
          <w:rFonts w:ascii="Times New Roman" w:hAnsi="Times New Roman"/>
          <w:sz w:val="24"/>
          <w:szCs w:val="24"/>
          <w:lang w:eastAsia="ja-JP"/>
        </w:rPr>
        <w:t>Importing country requirements relating to agricultural goods will often relate to the preservation of public health. This may pose a risk to public health and safety. Therefore, to the extent that the fit and proper person test limits the right to freedom of association, it is permissible under Article 22(2) as it is for the purpose of protecting public health</w:t>
      </w:r>
      <w:r w:rsidR="00780BEC">
        <w:rPr>
          <w:rFonts w:ascii="Times New Roman" w:hAnsi="Times New Roman"/>
          <w:sz w:val="24"/>
          <w:szCs w:val="24"/>
          <w:lang w:eastAsia="ja-JP"/>
        </w:rPr>
        <w:t>.</w:t>
      </w:r>
    </w:p>
    <w:p w14:paraId="5966DEE2" w14:textId="77777777" w:rsidR="001C31F1" w:rsidRDefault="001C31F1" w:rsidP="005424D5">
      <w:pPr>
        <w:spacing w:before="0"/>
        <w:rPr>
          <w:rFonts w:ascii="Times New Roman" w:hAnsi="Times New Roman"/>
          <w:sz w:val="24"/>
          <w:szCs w:val="24"/>
          <w:lang w:eastAsia="ja-JP"/>
        </w:rPr>
      </w:pPr>
    </w:p>
    <w:p w14:paraId="320EA06E" w14:textId="0D54CC81" w:rsidR="001C31F1" w:rsidRDefault="001C31F1" w:rsidP="005424D5">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Right to work </w:t>
      </w:r>
      <w:r w:rsidR="00BE5974">
        <w:rPr>
          <w:rFonts w:ascii="Times New Roman" w:hAnsi="Times New Roman"/>
          <w:sz w:val="24"/>
          <w:szCs w:val="24"/>
          <w:u w:val="single"/>
          <w:lang w:eastAsia="ja-JP"/>
        </w:rPr>
        <w:t>(Article 6 of the ICESCR)</w:t>
      </w:r>
    </w:p>
    <w:p w14:paraId="7B316564" w14:textId="77777777" w:rsidR="00BE5974" w:rsidRPr="00B3422E" w:rsidRDefault="00BE5974" w:rsidP="005424D5">
      <w:pPr>
        <w:spacing w:before="0"/>
        <w:rPr>
          <w:rFonts w:ascii="Times New Roman" w:hAnsi="Times New Roman"/>
          <w:sz w:val="24"/>
          <w:szCs w:val="24"/>
          <w:lang w:eastAsia="ja-JP"/>
        </w:rPr>
      </w:pPr>
    </w:p>
    <w:p w14:paraId="245B56C7" w14:textId="7514DD95" w:rsidR="00BE5974" w:rsidRDefault="0079275A" w:rsidP="005424D5">
      <w:pPr>
        <w:spacing w:before="0"/>
        <w:rPr>
          <w:rFonts w:ascii="Times New Roman" w:hAnsi="Times New Roman"/>
          <w:sz w:val="24"/>
          <w:szCs w:val="24"/>
          <w:lang w:eastAsia="ja-JP"/>
        </w:rPr>
      </w:pPr>
      <w:r w:rsidRPr="0079275A">
        <w:rPr>
          <w:rFonts w:ascii="Times New Roman" w:hAnsi="Times New Roman"/>
          <w:sz w:val="24"/>
          <w:szCs w:val="24"/>
          <w:lang w:eastAsia="ja-JP"/>
        </w:rPr>
        <w:t>Article 6(1) of the ICESCR protects the right of everyone to the opportunity to gain the person’s living by work that he or she freely chooses or accepts. The United Nations Committee on Economic, Social and Cultural Rights (the UNCESCR) has stated that the right to work also encompasses the right not to be unjustly deprived of work. This right may be subject only to such limitations “as are determined by law only in so far as this may be compatible with the nature of these rights and solely for the purpose of promoting the general welfare in a democratic society”.</w:t>
      </w:r>
    </w:p>
    <w:p w14:paraId="3F4A32EE" w14:textId="77777777" w:rsidR="00232AE3" w:rsidRDefault="00232AE3" w:rsidP="005424D5">
      <w:pPr>
        <w:spacing w:before="0"/>
        <w:rPr>
          <w:rFonts w:ascii="Times New Roman" w:hAnsi="Times New Roman"/>
          <w:sz w:val="24"/>
          <w:szCs w:val="24"/>
          <w:lang w:eastAsia="ja-JP"/>
        </w:rPr>
      </w:pPr>
    </w:p>
    <w:p w14:paraId="72C3F0F0" w14:textId="115BD887" w:rsidR="00232AE3" w:rsidRDefault="00232AE3" w:rsidP="005424D5">
      <w:pPr>
        <w:spacing w:before="0"/>
        <w:rPr>
          <w:rFonts w:ascii="Times New Roman" w:hAnsi="Times New Roman"/>
          <w:sz w:val="24"/>
          <w:szCs w:val="24"/>
          <w:lang w:eastAsia="ja-JP"/>
        </w:rPr>
      </w:pPr>
      <w:r>
        <w:rPr>
          <w:rFonts w:ascii="Times New Roman" w:hAnsi="Times New Roman"/>
          <w:sz w:val="24"/>
          <w:szCs w:val="24"/>
          <w:lang w:eastAsia="ja-JP"/>
        </w:rPr>
        <w:t xml:space="preserve">The amendments </w:t>
      </w:r>
      <w:r w:rsidR="00546835">
        <w:rPr>
          <w:rFonts w:ascii="Times New Roman" w:hAnsi="Times New Roman"/>
          <w:sz w:val="24"/>
          <w:szCs w:val="24"/>
          <w:lang w:eastAsia="ja-JP"/>
        </w:rPr>
        <w:t xml:space="preserve">to the Miscellaneous Rules or </w:t>
      </w:r>
      <w:r w:rsidR="00BE59E9">
        <w:rPr>
          <w:rFonts w:ascii="Times New Roman" w:hAnsi="Times New Roman"/>
          <w:sz w:val="24"/>
          <w:szCs w:val="24"/>
          <w:lang w:eastAsia="ja-JP"/>
        </w:rPr>
        <w:t xml:space="preserve">the Wood Rules may </w:t>
      </w:r>
      <w:r w:rsidR="00BE59E9" w:rsidRPr="00BE59E9">
        <w:rPr>
          <w:rFonts w:ascii="Times New Roman" w:hAnsi="Times New Roman"/>
          <w:sz w:val="24"/>
          <w:szCs w:val="24"/>
          <w:lang w:eastAsia="ja-JP"/>
        </w:rPr>
        <w:t>limit the right to work by further regulating the persons who can participate in the export supply chain for prescribed goods. This is because the amendments</w:t>
      </w:r>
      <w:r w:rsidR="008A774E">
        <w:rPr>
          <w:rFonts w:ascii="Times New Roman" w:hAnsi="Times New Roman"/>
          <w:sz w:val="24"/>
          <w:szCs w:val="24"/>
          <w:lang w:eastAsia="ja-JP"/>
        </w:rPr>
        <w:t xml:space="preserve"> to the Miscellaneous Rules</w:t>
      </w:r>
      <w:r w:rsidR="00BE59E9" w:rsidRPr="00BE59E9">
        <w:rPr>
          <w:rFonts w:ascii="Times New Roman" w:hAnsi="Times New Roman"/>
          <w:sz w:val="24"/>
          <w:szCs w:val="24"/>
          <w:lang w:eastAsia="ja-JP"/>
        </w:rPr>
        <w:t xml:space="preserve"> require the Secretary to consider whether a person (or an associate of the person) has </w:t>
      </w:r>
      <w:r w:rsidR="00A31CFE">
        <w:rPr>
          <w:rFonts w:ascii="Times New Roman" w:hAnsi="Times New Roman"/>
          <w:sz w:val="24"/>
          <w:szCs w:val="24"/>
          <w:lang w:eastAsia="ja-JP"/>
        </w:rPr>
        <w:t>provided false or misleading information or documents</w:t>
      </w:r>
      <w:r w:rsidR="00A31CFE" w:rsidRPr="00622720">
        <w:rPr>
          <w:rFonts w:ascii="Times New Roman" w:hAnsi="Times New Roman"/>
          <w:sz w:val="24"/>
          <w:szCs w:val="24"/>
          <w:lang w:eastAsia="ja-JP"/>
        </w:rPr>
        <w:t xml:space="preserve"> </w:t>
      </w:r>
      <w:r w:rsidR="00A31CFE">
        <w:rPr>
          <w:rFonts w:ascii="Times New Roman" w:hAnsi="Times New Roman"/>
          <w:sz w:val="24"/>
          <w:szCs w:val="24"/>
          <w:lang w:eastAsia="ja-JP"/>
        </w:rPr>
        <w:t>to the Secretary, or to another person, performing functions or duties or exercising powers</w:t>
      </w:r>
      <w:r w:rsidR="00A31CFE" w:rsidRPr="00622720">
        <w:rPr>
          <w:rFonts w:ascii="Times New Roman" w:hAnsi="Times New Roman"/>
          <w:sz w:val="24"/>
          <w:szCs w:val="24"/>
          <w:lang w:eastAsia="ja-JP"/>
        </w:rPr>
        <w:t xml:space="preserve"> under the </w:t>
      </w:r>
      <w:r w:rsidR="00780BEC">
        <w:rPr>
          <w:rFonts w:ascii="Times New Roman" w:hAnsi="Times New Roman"/>
          <w:sz w:val="24"/>
          <w:szCs w:val="24"/>
          <w:lang w:eastAsia="ja-JP"/>
        </w:rPr>
        <w:t xml:space="preserve">repealed </w:t>
      </w:r>
      <w:r w:rsidR="00A31CFE">
        <w:rPr>
          <w:rFonts w:ascii="Times New Roman" w:hAnsi="Times New Roman"/>
          <w:sz w:val="24"/>
          <w:szCs w:val="24"/>
          <w:lang w:eastAsia="ja-JP"/>
        </w:rPr>
        <w:t>Export Control</w:t>
      </w:r>
      <w:r w:rsidR="00A31CFE" w:rsidRPr="00622720">
        <w:rPr>
          <w:rFonts w:ascii="Times New Roman" w:hAnsi="Times New Roman"/>
          <w:sz w:val="24"/>
          <w:szCs w:val="24"/>
          <w:lang w:eastAsia="ja-JP"/>
        </w:rPr>
        <w:t xml:space="preserve"> Act or </w:t>
      </w:r>
      <w:r w:rsidR="006B3413">
        <w:rPr>
          <w:rFonts w:ascii="Times New Roman" w:hAnsi="Times New Roman"/>
          <w:sz w:val="24"/>
          <w:szCs w:val="24"/>
          <w:lang w:eastAsia="ja-JP"/>
        </w:rPr>
        <w:t xml:space="preserve">repealed Part 2 of </w:t>
      </w:r>
      <w:r w:rsidR="00A31CFE" w:rsidRPr="00622720">
        <w:rPr>
          <w:rFonts w:ascii="Times New Roman" w:hAnsi="Times New Roman"/>
          <w:sz w:val="24"/>
          <w:szCs w:val="24"/>
          <w:lang w:eastAsia="ja-JP"/>
        </w:rPr>
        <w:t xml:space="preserve">the </w:t>
      </w:r>
      <w:r w:rsidR="00A31CFE">
        <w:rPr>
          <w:rFonts w:ascii="Times New Roman" w:hAnsi="Times New Roman"/>
          <w:sz w:val="24"/>
          <w:szCs w:val="24"/>
          <w:lang w:eastAsia="ja-JP"/>
        </w:rPr>
        <w:t>AMLI</w:t>
      </w:r>
      <w:r w:rsidR="00A31CFE" w:rsidRPr="00622720">
        <w:rPr>
          <w:rFonts w:ascii="Times New Roman" w:hAnsi="Times New Roman"/>
          <w:sz w:val="24"/>
          <w:szCs w:val="24"/>
          <w:lang w:eastAsia="ja-JP"/>
        </w:rPr>
        <w:t xml:space="preserve"> Act</w:t>
      </w:r>
      <w:r w:rsidR="00BE59E9" w:rsidRPr="00BE59E9">
        <w:rPr>
          <w:rFonts w:ascii="Times New Roman" w:hAnsi="Times New Roman"/>
          <w:sz w:val="24"/>
          <w:szCs w:val="24"/>
          <w:lang w:eastAsia="ja-JP"/>
        </w:rPr>
        <w:t>.</w:t>
      </w:r>
      <w:r w:rsidR="00C1004B">
        <w:rPr>
          <w:rFonts w:ascii="Times New Roman" w:hAnsi="Times New Roman"/>
          <w:sz w:val="24"/>
          <w:szCs w:val="24"/>
          <w:lang w:eastAsia="ja-JP"/>
        </w:rPr>
        <w:t xml:space="preserve"> Further, the amendments to the Wood Rules require an applicant for a wood export licence and the holder of a wood export licence to be fit and proper persons.</w:t>
      </w:r>
    </w:p>
    <w:p w14:paraId="6305092E" w14:textId="77777777" w:rsidR="004126A6" w:rsidRDefault="004126A6" w:rsidP="005424D5">
      <w:pPr>
        <w:spacing w:before="0"/>
        <w:rPr>
          <w:rFonts w:ascii="Times New Roman" w:hAnsi="Times New Roman"/>
          <w:sz w:val="24"/>
          <w:szCs w:val="24"/>
          <w:lang w:eastAsia="ja-JP"/>
        </w:rPr>
      </w:pPr>
    </w:p>
    <w:p w14:paraId="0EC756A1" w14:textId="1879323C" w:rsidR="004126A6" w:rsidRDefault="001F071C" w:rsidP="005424D5">
      <w:pPr>
        <w:spacing w:before="0"/>
        <w:rPr>
          <w:rFonts w:ascii="Times New Roman" w:hAnsi="Times New Roman"/>
          <w:sz w:val="24"/>
          <w:szCs w:val="24"/>
          <w:lang w:eastAsia="ja-JP"/>
        </w:rPr>
      </w:pPr>
      <w:r w:rsidRPr="001F071C">
        <w:rPr>
          <w:rFonts w:ascii="Times New Roman" w:hAnsi="Times New Roman"/>
          <w:sz w:val="24"/>
          <w:szCs w:val="24"/>
          <w:lang w:eastAsia="ja-JP"/>
        </w:rPr>
        <w:t xml:space="preserve">The integrity of Australia’s agricultural export framework is underpinned by appropriate regulatory controls, including who is permitted to perform certain roles within it and who should be granted with certain privileges. Consideration of such matters relating to the </w:t>
      </w:r>
      <w:r w:rsidR="00780BEC">
        <w:rPr>
          <w:rFonts w:ascii="Times New Roman" w:hAnsi="Times New Roman"/>
          <w:sz w:val="24"/>
          <w:szCs w:val="24"/>
          <w:lang w:eastAsia="ja-JP"/>
        </w:rPr>
        <w:t xml:space="preserve">repealed </w:t>
      </w:r>
      <w:r>
        <w:rPr>
          <w:rFonts w:ascii="Times New Roman" w:hAnsi="Times New Roman"/>
          <w:sz w:val="24"/>
          <w:szCs w:val="24"/>
          <w:lang w:eastAsia="ja-JP"/>
        </w:rPr>
        <w:t>Export Control</w:t>
      </w:r>
      <w:r w:rsidRPr="001F071C">
        <w:rPr>
          <w:rFonts w:ascii="Times New Roman" w:hAnsi="Times New Roman"/>
          <w:sz w:val="24"/>
          <w:szCs w:val="24"/>
          <w:lang w:eastAsia="ja-JP"/>
        </w:rPr>
        <w:t xml:space="preserve"> Act and </w:t>
      </w:r>
      <w:r w:rsidR="006B3413">
        <w:rPr>
          <w:rFonts w:ascii="Times New Roman" w:hAnsi="Times New Roman"/>
          <w:sz w:val="24"/>
          <w:szCs w:val="24"/>
          <w:lang w:eastAsia="ja-JP"/>
        </w:rPr>
        <w:t xml:space="preserve">repealed Part 2 of </w:t>
      </w:r>
      <w:r w:rsidRPr="001F071C">
        <w:rPr>
          <w:rFonts w:ascii="Times New Roman" w:hAnsi="Times New Roman"/>
          <w:sz w:val="24"/>
          <w:szCs w:val="24"/>
          <w:lang w:eastAsia="ja-JP"/>
        </w:rPr>
        <w:t xml:space="preserve">the </w:t>
      </w:r>
      <w:r>
        <w:rPr>
          <w:rFonts w:ascii="Times New Roman" w:hAnsi="Times New Roman"/>
          <w:sz w:val="24"/>
          <w:szCs w:val="24"/>
          <w:lang w:eastAsia="ja-JP"/>
        </w:rPr>
        <w:t>AMLI</w:t>
      </w:r>
      <w:r w:rsidRPr="001F071C">
        <w:rPr>
          <w:rFonts w:ascii="Times New Roman" w:hAnsi="Times New Roman"/>
          <w:sz w:val="24"/>
          <w:szCs w:val="24"/>
          <w:lang w:eastAsia="ja-JP"/>
        </w:rPr>
        <w:t xml:space="preserve"> Act</w:t>
      </w:r>
      <w:r w:rsidR="00484FD3">
        <w:rPr>
          <w:rFonts w:ascii="Times New Roman" w:hAnsi="Times New Roman"/>
          <w:sz w:val="24"/>
          <w:szCs w:val="24"/>
          <w:lang w:eastAsia="ja-JP"/>
        </w:rPr>
        <w:t xml:space="preserve">, and requiring the applicant </w:t>
      </w:r>
      <w:r w:rsidR="00484FD3">
        <w:rPr>
          <w:rFonts w:ascii="Times New Roman" w:hAnsi="Times New Roman"/>
          <w:sz w:val="24"/>
          <w:szCs w:val="24"/>
          <w:lang w:eastAsia="ja-JP"/>
        </w:rPr>
        <w:lastRenderedPageBreak/>
        <w:t>for a wood export licence and the holder of a wood export licence to be fit and proper persons,</w:t>
      </w:r>
      <w:r w:rsidRPr="001F071C">
        <w:rPr>
          <w:rFonts w:ascii="Times New Roman" w:hAnsi="Times New Roman"/>
          <w:sz w:val="24"/>
          <w:szCs w:val="24"/>
          <w:lang w:eastAsia="ja-JP"/>
        </w:rPr>
        <w:t xml:space="preserve"> is necessary for the legitimate objective of ensuring that persons who are approved to export goods from Australia are persons who are trustworthy and have demonstrated the required attributes necessary to uphold Australia’s trading reputation.</w:t>
      </w:r>
    </w:p>
    <w:p w14:paraId="24A88F54" w14:textId="77777777" w:rsidR="00E043BF" w:rsidRDefault="00E043BF" w:rsidP="005424D5">
      <w:pPr>
        <w:spacing w:before="0"/>
        <w:rPr>
          <w:rFonts w:ascii="Times New Roman" w:hAnsi="Times New Roman"/>
          <w:sz w:val="24"/>
          <w:szCs w:val="24"/>
          <w:lang w:eastAsia="ja-JP"/>
        </w:rPr>
      </w:pPr>
    </w:p>
    <w:p w14:paraId="21A1D13D" w14:textId="795B2A75" w:rsidR="00E043BF" w:rsidRPr="00B3422E" w:rsidRDefault="00E043BF" w:rsidP="005424D5">
      <w:pPr>
        <w:spacing w:before="0"/>
        <w:rPr>
          <w:rFonts w:ascii="Times New Roman" w:hAnsi="Times New Roman"/>
          <w:sz w:val="24"/>
          <w:szCs w:val="24"/>
          <w:lang w:eastAsia="ja-JP"/>
        </w:rPr>
      </w:pPr>
      <w:r w:rsidRPr="00E043BF">
        <w:rPr>
          <w:rFonts w:ascii="Times New Roman" w:hAnsi="Times New Roman"/>
          <w:sz w:val="24"/>
          <w:szCs w:val="24"/>
          <w:lang w:eastAsia="ja-JP"/>
        </w:rPr>
        <w:t xml:space="preserve">The amendments achieve this by ensuring that persons or companies exporting Australian goods are suitable entities to be responsible for the appropriate management of relevant risks. This will uphold the integrity of our agricultural export framework and ensure the integrity of goods proposed for export across the entire supply chain. The high standards required of the entities participating in the export process places certain limitations on the right to work, however it does so in a way that is not </w:t>
      </w:r>
      <w:proofErr w:type="gramStart"/>
      <w:r w:rsidRPr="00E043BF">
        <w:rPr>
          <w:rFonts w:ascii="Times New Roman" w:hAnsi="Times New Roman"/>
          <w:sz w:val="24"/>
          <w:szCs w:val="24"/>
          <w:lang w:eastAsia="ja-JP"/>
        </w:rPr>
        <w:t>arbitrary, and</w:t>
      </w:r>
      <w:proofErr w:type="gramEnd"/>
      <w:r w:rsidRPr="00E043BF">
        <w:rPr>
          <w:rFonts w:ascii="Times New Roman" w:hAnsi="Times New Roman"/>
          <w:sz w:val="24"/>
          <w:szCs w:val="24"/>
          <w:lang w:eastAsia="ja-JP"/>
        </w:rPr>
        <w:t xml:space="preserve"> is necessary and proportionate for our </w:t>
      </w:r>
      <w:r w:rsidRPr="00B3422E">
        <w:rPr>
          <w:rFonts w:ascii="Times New Roman" w:hAnsi="Times New Roman"/>
          <w:sz w:val="24"/>
          <w:szCs w:val="24"/>
          <w:lang w:eastAsia="ja-JP"/>
        </w:rPr>
        <w:t>trading partners’ continued confidence.</w:t>
      </w:r>
    </w:p>
    <w:p w14:paraId="7A004B27" w14:textId="77777777" w:rsidR="002A045B" w:rsidRPr="00B3422E" w:rsidRDefault="002A045B" w:rsidP="002A045B">
      <w:pPr>
        <w:spacing w:before="0"/>
        <w:rPr>
          <w:rFonts w:ascii="Times New Roman" w:hAnsi="Times New Roman"/>
          <w:sz w:val="24"/>
          <w:szCs w:val="24"/>
          <w:lang w:eastAsia="ja-JP"/>
        </w:rPr>
      </w:pPr>
    </w:p>
    <w:p w14:paraId="32F18508" w14:textId="4C2B467C" w:rsidR="0087153D" w:rsidRPr="00B3422E" w:rsidRDefault="0087153D" w:rsidP="002A045B">
      <w:pPr>
        <w:spacing w:before="0"/>
        <w:rPr>
          <w:rFonts w:ascii="Times New Roman" w:hAnsi="Times New Roman"/>
          <w:sz w:val="24"/>
          <w:szCs w:val="24"/>
          <w:lang w:eastAsia="ja-JP"/>
        </w:rPr>
      </w:pPr>
      <w:r w:rsidRPr="00B3422E">
        <w:rPr>
          <w:rFonts w:ascii="Times New Roman" w:hAnsi="Times New Roman"/>
          <w:b/>
          <w:bCs/>
          <w:sz w:val="24"/>
          <w:szCs w:val="24"/>
          <w:lang w:eastAsia="ja-JP"/>
        </w:rPr>
        <w:t>Conclusion</w:t>
      </w:r>
      <w:r w:rsidRPr="00B3422E">
        <w:rPr>
          <w:rFonts w:ascii="Times New Roman" w:hAnsi="Times New Roman"/>
          <w:sz w:val="24"/>
          <w:szCs w:val="24"/>
          <w:lang w:eastAsia="ja-JP"/>
        </w:rPr>
        <w:t xml:space="preserve"> </w:t>
      </w:r>
    </w:p>
    <w:p w14:paraId="2DA1D7D4" w14:textId="77777777" w:rsidR="002A045B" w:rsidRPr="00B3422E" w:rsidRDefault="002A045B" w:rsidP="002A045B">
      <w:pPr>
        <w:spacing w:before="0"/>
        <w:rPr>
          <w:rFonts w:ascii="Times New Roman" w:hAnsi="Times New Roman"/>
          <w:sz w:val="24"/>
          <w:szCs w:val="24"/>
          <w:lang w:eastAsia="ja-JP"/>
        </w:rPr>
      </w:pPr>
    </w:p>
    <w:p w14:paraId="65DD03AE" w14:textId="2F81530D" w:rsidR="0087153D" w:rsidRDefault="0087153D" w:rsidP="002A045B">
      <w:pPr>
        <w:spacing w:before="0"/>
        <w:rPr>
          <w:rFonts w:ascii="Times New Roman" w:hAnsi="Times New Roman"/>
          <w:sz w:val="24"/>
          <w:szCs w:val="24"/>
          <w:lang w:eastAsia="ja-JP"/>
        </w:rPr>
      </w:pPr>
      <w:r w:rsidRPr="00B3422E">
        <w:rPr>
          <w:rFonts w:ascii="Times New Roman" w:hAnsi="Times New Roman"/>
          <w:sz w:val="24"/>
          <w:szCs w:val="24"/>
          <w:lang w:eastAsia="ja-JP"/>
        </w:rPr>
        <w:t xml:space="preserve">This </w:t>
      </w:r>
      <w:r>
        <w:rPr>
          <w:rFonts w:ascii="Times New Roman" w:hAnsi="Times New Roman"/>
          <w:sz w:val="24"/>
          <w:szCs w:val="24"/>
          <w:lang w:eastAsia="ja-JP"/>
        </w:rPr>
        <w:t>Legislative Instrument is compatible with human rights because to the extent that it may limit human rights, those limitations are reasonable, necessary and proportionate.</w:t>
      </w:r>
    </w:p>
    <w:p w14:paraId="17ECE1CC" w14:textId="759F129E" w:rsidR="0087153D" w:rsidRDefault="0087153D" w:rsidP="002A045B">
      <w:pPr>
        <w:spacing w:before="0"/>
        <w:rPr>
          <w:rFonts w:ascii="Times New Roman" w:hAnsi="Times New Roman"/>
          <w:sz w:val="24"/>
          <w:szCs w:val="24"/>
          <w:lang w:eastAsia="ja-JP"/>
        </w:rPr>
      </w:pPr>
    </w:p>
    <w:p w14:paraId="6E0F55CF" w14:textId="5D5BD099" w:rsidR="0087153D" w:rsidRDefault="0087153D" w:rsidP="002A045B">
      <w:pPr>
        <w:spacing w:before="0"/>
        <w:rPr>
          <w:rFonts w:ascii="Times New Roman" w:hAnsi="Times New Roman"/>
          <w:sz w:val="24"/>
          <w:szCs w:val="24"/>
          <w:lang w:eastAsia="ja-JP"/>
        </w:rPr>
      </w:pPr>
    </w:p>
    <w:p w14:paraId="1ED97DC3" w14:textId="77777777" w:rsidR="00C53BCF" w:rsidRDefault="00C53BCF" w:rsidP="002A045B">
      <w:pPr>
        <w:spacing w:before="0"/>
        <w:rPr>
          <w:rFonts w:ascii="Times New Roman" w:hAnsi="Times New Roman"/>
          <w:sz w:val="24"/>
          <w:szCs w:val="24"/>
          <w:lang w:eastAsia="ja-JP"/>
        </w:rPr>
      </w:pPr>
    </w:p>
    <w:p w14:paraId="701F089B" w14:textId="10573218" w:rsidR="0087153D" w:rsidRDefault="00E60986"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 xml:space="preserve">Adam </w:t>
      </w:r>
      <w:r w:rsidR="004D7F82">
        <w:rPr>
          <w:rFonts w:ascii="Times New Roman" w:hAnsi="Times New Roman"/>
          <w:b/>
          <w:bCs/>
          <w:sz w:val="24"/>
          <w:szCs w:val="24"/>
          <w:lang w:eastAsia="ja-JP"/>
        </w:rPr>
        <w:t>Phillip Fennessy PSM</w:t>
      </w:r>
    </w:p>
    <w:p w14:paraId="3C2824C1" w14:textId="53E90826" w:rsidR="00822C60" w:rsidRPr="0087153D" w:rsidRDefault="0025415D"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 xml:space="preserve">Secretary </w:t>
      </w:r>
      <w:r w:rsidR="00FB7C77">
        <w:rPr>
          <w:rFonts w:ascii="Times New Roman" w:hAnsi="Times New Roman"/>
          <w:b/>
          <w:bCs/>
          <w:sz w:val="24"/>
          <w:szCs w:val="24"/>
          <w:lang w:eastAsia="ja-JP"/>
        </w:rPr>
        <w:t>of the Department of Agriculture, Fisheries and Forestry</w:t>
      </w:r>
    </w:p>
    <w:sectPr w:rsidR="00822C60" w:rsidRPr="0087153D" w:rsidSect="002A045B">
      <w:headerReference w:type="even"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4397E" w14:textId="77777777" w:rsidR="00AE4F4F" w:rsidRDefault="00AE4F4F">
      <w:r>
        <w:separator/>
      </w:r>
    </w:p>
  </w:endnote>
  <w:endnote w:type="continuationSeparator" w:id="0">
    <w:p w14:paraId="5C3B891C" w14:textId="77777777" w:rsidR="00AE4F4F" w:rsidRDefault="00AE4F4F">
      <w:r>
        <w:continuationSeparator/>
      </w:r>
    </w:p>
  </w:endnote>
  <w:endnote w:type="continuationNotice" w:id="1">
    <w:p w14:paraId="10B311B1" w14:textId="77777777" w:rsidR="00AE4F4F" w:rsidRDefault="00AE4F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1B91" w14:textId="02970308" w:rsidR="0073415C" w:rsidRDefault="0073415C">
    <w:pPr>
      <w:pStyle w:val="Footer"/>
    </w:pPr>
    <w:r>
      <w:rPr>
        <w:noProof/>
      </w:rPr>
      <mc:AlternateContent>
        <mc:Choice Requires="wps">
          <w:drawing>
            <wp:anchor distT="0" distB="0" distL="0" distR="0" simplePos="0" relativeHeight="251658244" behindDoc="0" locked="0" layoutInCell="1" allowOverlap="1" wp14:anchorId="765C0BB1" wp14:editId="63DD2B9A">
              <wp:simplePos x="635" y="635"/>
              <wp:positionH relativeFrom="page">
                <wp:align>center</wp:align>
              </wp:positionH>
              <wp:positionV relativeFrom="page">
                <wp:align>bottom</wp:align>
              </wp:positionV>
              <wp:extent cx="551815" cy="452755"/>
              <wp:effectExtent l="0" t="0" r="635" b="0"/>
              <wp:wrapNone/>
              <wp:docPr id="19472375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D160D8A" w14:textId="021245C5"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C0BB1"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6D160D8A" w14:textId="021245C5"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7CDF" w14:textId="4575C24A" w:rsidR="00C6669A" w:rsidRPr="002A045B" w:rsidRDefault="00B3422E"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sz w:val="24"/>
            <w:szCs w:val="24"/>
          </w:rPr>
          <w:fldChar w:fldCharType="begin"/>
        </w:r>
        <w:r w:rsidR="002A045B" w:rsidRPr="002A045B">
          <w:rPr>
            <w:rFonts w:ascii="Times New Roman" w:hAnsi="Times New Roman"/>
            <w:sz w:val="24"/>
            <w:szCs w:val="24"/>
          </w:rPr>
          <w:instrText xml:space="preserve"> PAGE   \* MERGEFORMAT </w:instrText>
        </w:r>
        <w:r w:rsidR="002A045B" w:rsidRPr="002A045B">
          <w:rPr>
            <w:rFonts w:ascii="Times New Roman" w:hAnsi="Times New Roman"/>
            <w:sz w:val="24"/>
            <w:szCs w:val="24"/>
          </w:rPr>
          <w:fldChar w:fldCharType="separate"/>
        </w:r>
        <w:r w:rsidR="002A045B" w:rsidRPr="002A045B">
          <w:rPr>
            <w:rFonts w:ascii="Times New Roman" w:hAnsi="Times New Roman"/>
            <w:noProof/>
            <w:sz w:val="24"/>
            <w:szCs w:val="24"/>
          </w:rPr>
          <w:t>2</w:t>
        </w:r>
        <w:r w:rsidR="002A045B" w:rsidRPr="002A045B">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6EBC" w14:textId="77777777" w:rsidR="00AE4F4F" w:rsidRDefault="00AE4F4F">
      <w:r>
        <w:separator/>
      </w:r>
    </w:p>
  </w:footnote>
  <w:footnote w:type="continuationSeparator" w:id="0">
    <w:p w14:paraId="1A38A4B9" w14:textId="77777777" w:rsidR="00AE4F4F" w:rsidRDefault="00AE4F4F">
      <w:r>
        <w:continuationSeparator/>
      </w:r>
    </w:p>
  </w:footnote>
  <w:footnote w:type="continuationNotice" w:id="1">
    <w:p w14:paraId="3E53B543" w14:textId="77777777" w:rsidR="00AE4F4F" w:rsidRDefault="00AE4F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BF9B" w14:textId="28EB3334" w:rsidR="0073415C" w:rsidRDefault="0073415C">
    <w:pPr>
      <w:pStyle w:val="Header"/>
    </w:pPr>
    <w:r>
      <w:rPr>
        <w:noProof/>
      </w:rPr>
      <mc:AlternateContent>
        <mc:Choice Requires="wps">
          <w:drawing>
            <wp:anchor distT="0" distB="0" distL="0" distR="0" simplePos="0" relativeHeight="251658241" behindDoc="0" locked="0" layoutInCell="1" allowOverlap="1" wp14:anchorId="621824FC" wp14:editId="660A70FB">
              <wp:simplePos x="635" y="635"/>
              <wp:positionH relativeFrom="page">
                <wp:align>center</wp:align>
              </wp:positionH>
              <wp:positionV relativeFrom="page">
                <wp:align>top</wp:align>
              </wp:positionV>
              <wp:extent cx="551815" cy="452755"/>
              <wp:effectExtent l="0" t="0" r="635" b="4445"/>
              <wp:wrapNone/>
              <wp:docPr id="17129745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91CFC01" w14:textId="77FC8827"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824FC"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491CFC01" w14:textId="77FC8827" w:rsidR="0073415C" w:rsidRPr="0073415C" w:rsidRDefault="0073415C" w:rsidP="0073415C">
                    <w:pPr>
                      <w:rPr>
                        <w:rFonts w:ascii="Calibri" w:hAnsi="Calibri" w:cs="Calibri"/>
                        <w:noProof/>
                        <w:color w:val="FF0000"/>
                        <w:sz w:val="24"/>
                        <w:szCs w:val="24"/>
                      </w:rPr>
                    </w:pPr>
                    <w:r w:rsidRPr="0073415C">
                      <w:rPr>
                        <w:rFonts w:ascii="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A2098"/>
    <w:multiLevelType w:val="hybridMultilevel"/>
    <w:tmpl w:val="61F0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E56D71"/>
    <w:multiLevelType w:val="hybridMultilevel"/>
    <w:tmpl w:val="8EBC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BF3E57"/>
    <w:multiLevelType w:val="hybridMultilevel"/>
    <w:tmpl w:val="A494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85CE9"/>
    <w:multiLevelType w:val="hybridMultilevel"/>
    <w:tmpl w:val="61767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1C286DC2"/>
    <w:multiLevelType w:val="hybridMultilevel"/>
    <w:tmpl w:val="E3364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B8B3C56"/>
    <w:multiLevelType w:val="hybridMultilevel"/>
    <w:tmpl w:val="D3B68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2425AB"/>
    <w:multiLevelType w:val="multilevel"/>
    <w:tmpl w:val="BC8603C0"/>
    <w:numStyleLink w:val="ListNumbers"/>
  </w:abstractNum>
  <w:abstractNum w:abstractNumId="21" w15:restartNumberingAfterBreak="0">
    <w:nsid w:val="30166E87"/>
    <w:multiLevelType w:val="hybridMultilevel"/>
    <w:tmpl w:val="00E8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D8191B"/>
    <w:multiLevelType w:val="hybridMultilevel"/>
    <w:tmpl w:val="C4AC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B2EA5"/>
    <w:multiLevelType w:val="hybridMultilevel"/>
    <w:tmpl w:val="5E4A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C7324A"/>
    <w:multiLevelType w:val="multilevel"/>
    <w:tmpl w:val="1B2EF458"/>
    <w:lvl w:ilvl="0">
      <w:start w:val="1"/>
      <w:numFmt w:val="lowerLetter"/>
      <w:lvlText w:val="(%1)"/>
      <w:lvlJc w:val="left"/>
      <w:pPr>
        <w:ind w:left="927" w:hanging="360"/>
      </w:pPr>
      <w:rPr>
        <w:rFonts w:hint="default"/>
      </w:rPr>
    </w:lvl>
    <w:lvl w:ilvl="1">
      <w:start w:val="1"/>
      <w:numFmt w:val="lowerRoman"/>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5" w15:restartNumberingAfterBreak="0">
    <w:nsid w:val="46DD5C12"/>
    <w:multiLevelType w:val="multilevel"/>
    <w:tmpl w:val="20F2356A"/>
    <w:numStyleLink w:val="Appendix"/>
  </w:abstractNum>
  <w:abstractNum w:abstractNumId="2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A73249"/>
    <w:multiLevelType w:val="hybridMultilevel"/>
    <w:tmpl w:val="8DAC6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8D6AD1"/>
    <w:multiLevelType w:val="hybridMultilevel"/>
    <w:tmpl w:val="229E5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147563"/>
    <w:multiLevelType w:val="multilevel"/>
    <w:tmpl w:val="859EA7F2"/>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C7370B3"/>
    <w:multiLevelType w:val="hybridMultilevel"/>
    <w:tmpl w:val="8F14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9F72AE"/>
    <w:multiLevelType w:val="hybridMultilevel"/>
    <w:tmpl w:val="A60EF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A87172"/>
    <w:multiLevelType w:val="hybridMultilevel"/>
    <w:tmpl w:val="C16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1C09A2"/>
    <w:multiLevelType w:val="hybridMultilevel"/>
    <w:tmpl w:val="958A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030508">
    <w:abstractNumId w:val="31"/>
  </w:num>
  <w:num w:numId="2" w16cid:durableId="598677383">
    <w:abstractNumId w:val="26"/>
  </w:num>
  <w:num w:numId="3" w16cid:durableId="1255211668">
    <w:abstractNumId w:val="11"/>
  </w:num>
  <w:num w:numId="4" w16cid:durableId="570163453">
    <w:abstractNumId w:val="12"/>
  </w:num>
  <w:num w:numId="5" w16cid:durableId="1111361648">
    <w:abstractNumId w:val="3"/>
  </w:num>
  <w:num w:numId="6" w16cid:durableId="1814828344">
    <w:abstractNumId w:val="15"/>
  </w:num>
  <w:num w:numId="7" w16cid:durableId="461460232">
    <w:abstractNumId w:val="37"/>
  </w:num>
  <w:num w:numId="8" w16cid:durableId="796992487">
    <w:abstractNumId w:val="20"/>
  </w:num>
  <w:num w:numId="9" w16cid:durableId="1393769522">
    <w:abstractNumId w:val="32"/>
  </w:num>
  <w:num w:numId="10" w16cid:durableId="789085049">
    <w:abstractNumId w:val="14"/>
  </w:num>
  <w:num w:numId="11" w16cid:durableId="746805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690461">
    <w:abstractNumId w:val="25"/>
  </w:num>
  <w:num w:numId="13" w16cid:durableId="313338817">
    <w:abstractNumId w:val="34"/>
  </w:num>
  <w:num w:numId="14" w16cid:durableId="299192228">
    <w:abstractNumId w:val="2"/>
  </w:num>
  <w:num w:numId="15" w16cid:durableId="379014062">
    <w:abstractNumId w:val="1"/>
  </w:num>
  <w:num w:numId="16" w16cid:durableId="934098239">
    <w:abstractNumId w:val="0"/>
  </w:num>
  <w:num w:numId="17" w16cid:durableId="1483355290">
    <w:abstractNumId w:val="4"/>
  </w:num>
  <w:num w:numId="18" w16cid:durableId="101844558">
    <w:abstractNumId w:val="19"/>
  </w:num>
  <w:num w:numId="19" w16cid:durableId="1188175100">
    <w:abstractNumId w:val="18"/>
  </w:num>
  <w:num w:numId="20" w16cid:durableId="23940977">
    <w:abstractNumId w:val="38"/>
  </w:num>
  <w:num w:numId="21" w16cid:durableId="182018996">
    <w:abstractNumId w:val="8"/>
  </w:num>
  <w:num w:numId="22" w16cid:durableId="1280382505">
    <w:abstractNumId w:val="27"/>
  </w:num>
  <w:num w:numId="23" w16cid:durableId="1134517889">
    <w:abstractNumId w:val="40"/>
  </w:num>
  <w:num w:numId="24" w16cid:durableId="1815099299">
    <w:abstractNumId w:val="10"/>
  </w:num>
  <w:num w:numId="25" w16cid:durableId="467475599">
    <w:abstractNumId w:val="17"/>
  </w:num>
  <w:num w:numId="26" w16cid:durableId="874198231">
    <w:abstractNumId w:val="28"/>
  </w:num>
  <w:num w:numId="27" w16cid:durableId="1030689597">
    <w:abstractNumId w:val="21"/>
  </w:num>
  <w:num w:numId="28" w16cid:durableId="123429889">
    <w:abstractNumId w:val="22"/>
  </w:num>
  <w:num w:numId="29" w16cid:durableId="1207259675">
    <w:abstractNumId w:val="13"/>
  </w:num>
  <w:num w:numId="30" w16cid:durableId="1297834052">
    <w:abstractNumId w:val="36"/>
  </w:num>
  <w:num w:numId="31" w16cid:durableId="356200163">
    <w:abstractNumId w:val="39"/>
  </w:num>
  <w:num w:numId="32" w16cid:durableId="597909131">
    <w:abstractNumId w:val="23"/>
  </w:num>
  <w:num w:numId="33" w16cid:durableId="306325664">
    <w:abstractNumId w:val="24"/>
  </w:num>
  <w:num w:numId="34" w16cid:durableId="134110386">
    <w:abstractNumId w:val="30"/>
  </w:num>
  <w:num w:numId="35" w16cid:durableId="1767115873">
    <w:abstractNumId w:val="6"/>
  </w:num>
  <w:num w:numId="36" w16cid:durableId="1036538980">
    <w:abstractNumId w:val="29"/>
  </w:num>
  <w:num w:numId="37" w16cid:durableId="1265265490">
    <w:abstractNumId w:val="35"/>
  </w:num>
  <w:num w:numId="38" w16cid:durableId="272636458">
    <w:abstractNumId w:val="5"/>
  </w:num>
  <w:num w:numId="39" w16cid:durableId="1075053395">
    <w:abstractNumId w:val="16"/>
  </w:num>
  <w:num w:numId="40" w16cid:durableId="2084184846">
    <w:abstractNumId w:val="7"/>
  </w:num>
  <w:num w:numId="41" w16cid:durableId="568686211">
    <w:abstractNumId w:val="33"/>
  </w:num>
  <w:num w:numId="42" w16cid:durableId="112037062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3A6A"/>
    <w:rsid w:val="00007304"/>
    <w:rsid w:val="00007594"/>
    <w:rsid w:val="000115D8"/>
    <w:rsid w:val="00012003"/>
    <w:rsid w:val="00013ECB"/>
    <w:rsid w:val="00014B25"/>
    <w:rsid w:val="00015674"/>
    <w:rsid w:val="00021526"/>
    <w:rsid w:val="00021729"/>
    <w:rsid w:val="000225F5"/>
    <w:rsid w:val="00025E0E"/>
    <w:rsid w:val="00026D4B"/>
    <w:rsid w:val="00027100"/>
    <w:rsid w:val="00031834"/>
    <w:rsid w:val="0003244E"/>
    <w:rsid w:val="00033397"/>
    <w:rsid w:val="0003463F"/>
    <w:rsid w:val="00035336"/>
    <w:rsid w:val="00035BAB"/>
    <w:rsid w:val="00035CBC"/>
    <w:rsid w:val="00036B2D"/>
    <w:rsid w:val="00037BE3"/>
    <w:rsid w:val="0004057C"/>
    <w:rsid w:val="00041B50"/>
    <w:rsid w:val="00042C43"/>
    <w:rsid w:val="00042F3D"/>
    <w:rsid w:val="0004413B"/>
    <w:rsid w:val="000448FB"/>
    <w:rsid w:val="000457B5"/>
    <w:rsid w:val="000512B0"/>
    <w:rsid w:val="00054125"/>
    <w:rsid w:val="00055629"/>
    <w:rsid w:val="00057FC9"/>
    <w:rsid w:val="000607DA"/>
    <w:rsid w:val="00060853"/>
    <w:rsid w:val="00060C6F"/>
    <w:rsid w:val="0006584A"/>
    <w:rsid w:val="00065BF6"/>
    <w:rsid w:val="00066CDC"/>
    <w:rsid w:val="00066FEF"/>
    <w:rsid w:val="0007155D"/>
    <w:rsid w:val="00071951"/>
    <w:rsid w:val="00073BEA"/>
    <w:rsid w:val="00075539"/>
    <w:rsid w:val="00075EAB"/>
    <w:rsid w:val="00076454"/>
    <w:rsid w:val="00076504"/>
    <w:rsid w:val="00077C05"/>
    <w:rsid w:val="0008149F"/>
    <w:rsid w:val="000825FA"/>
    <w:rsid w:val="00083082"/>
    <w:rsid w:val="00083BF9"/>
    <w:rsid w:val="00083EE4"/>
    <w:rsid w:val="00084D9C"/>
    <w:rsid w:val="00085880"/>
    <w:rsid w:val="0008596C"/>
    <w:rsid w:val="00085AD3"/>
    <w:rsid w:val="000907F4"/>
    <w:rsid w:val="00091BB1"/>
    <w:rsid w:val="000920CC"/>
    <w:rsid w:val="00092FB5"/>
    <w:rsid w:val="000940FB"/>
    <w:rsid w:val="00096688"/>
    <w:rsid w:val="00096786"/>
    <w:rsid w:val="000968D7"/>
    <w:rsid w:val="00096BB4"/>
    <w:rsid w:val="000970D6"/>
    <w:rsid w:val="000A574C"/>
    <w:rsid w:val="000A5C4B"/>
    <w:rsid w:val="000A7924"/>
    <w:rsid w:val="000B0304"/>
    <w:rsid w:val="000B096B"/>
    <w:rsid w:val="000B138B"/>
    <w:rsid w:val="000B1555"/>
    <w:rsid w:val="000B1A6D"/>
    <w:rsid w:val="000B1EA9"/>
    <w:rsid w:val="000B2319"/>
    <w:rsid w:val="000B427A"/>
    <w:rsid w:val="000B467C"/>
    <w:rsid w:val="000B5CBB"/>
    <w:rsid w:val="000B755A"/>
    <w:rsid w:val="000C1037"/>
    <w:rsid w:val="000C2CB3"/>
    <w:rsid w:val="000C4323"/>
    <w:rsid w:val="000C7382"/>
    <w:rsid w:val="000C752F"/>
    <w:rsid w:val="000C7FF1"/>
    <w:rsid w:val="000D062D"/>
    <w:rsid w:val="000E39B2"/>
    <w:rsid w:val="000E6677"/>
    <w:rsid w:val="000F179C"/>
    <w:rsid w:val="000F2B25"/>
    <w:rsid w:val="000F3D4E"/>
    <w:rsid w:val="000F58AB"/>
    <w:rsid w:val="000F7A8F"/>
    <w:rsid w:val="001010A4"/>
    <w:rsid w:val="00103F32"/>
    <w:rsid w:val="00104391"/>
    <w:rsid w:val="00115222"/>
    <w:rsid w:val="00115F5B"/>
    <w:rsid w:val="001166C0"/>
    <w:rsid w:val="00117D5A"/>
    <w:rsid w:val="00123F38"/>
    <w:rsid w:val="0012689D"/>
    <w:rsid w:val="00126E72"/>
    <w:rsid w:val="00126F22"/>
    <w:rsid w:val="001274F7"/>
    <w:rsid w:val="0013055E"/>
    <w:rsid w:val="00130DD0"/>
    <w:rsid w:val="001348DA"/>
    <w:rsid w:val="0013525F"/>
    <w:rsid w:val="00135419"/>
    <w:rsid w:val="00141C5D"/>
    <w:rsid w:val="00142438"/>
    <w:rsid w:val="00146033"/>
    <w:rsid w:val="00146E2C"/>
    <w:rsid w:val="00147E70"/>
    <w:rsid w:val="00151399"/>
    <w:rsid w:val="001515E1"/>
    <w:rsid w:val="00151CFD"/>
    <w:rsid w:val="00153AD2"/>
    <w:rsid w:val="00155FE7"/>
    <w:rsid w:val="00156B7A"/>
    <w:rsid w:val="00157210"/>
    <w:rsid w:val="0015756D"/>
    <w:rsid w:val="001610EF"/>
    <w:rsid w:val="00162908"/>
    <w:rsid w:val="00162E95"/>
    <w:rsid w:val="001632FF"/>
    <w:rsid w:val="001712C9"/>
    <w:rsid w:val="00171379"/>
    <w:rsid w:val="00172CFB"/>
    <w:rsid w:val="00175899"/>
    <w:rsid w:val="001763B8"/>
    <w:rsid w:val="00177FFE"/>
    <w:rsid w:val="00180676"/>
    <w:rsid w:val="00180998"/>
    <w:rsid w:val="0018275C"/>
    <w:rsid w:val="00184C88"/>
    <w:rsid w:val="00186A74"/>
    <w:rsid w:val="001922CD"/>
    <w:rsid w:val="001938B3"/>
    <w:rsid w:val="00196229"/>
    <w:rsid w:val="001A00C3"/>
    <w:rsid w:val="001A08C3"/>
    <w:rsid w:val="001A3F5D"/>
    <w:rsid w:val="001A65CA"/>
    <w:rsid w:val="001A739D"/>
    <w:rsid w:val="001A7896"/>
    <w:rsid w:val="001A7975"/>
    <w:rsid w:val="001A7E19"/>
    <w:rsid w:val="001B3A66"/>
    <w:rsid w:val="001B4ABB"/>
    <w:rsid w:val="001B4B86"/>
    <w:rsid w:val="001B702D"/>
    <w:rsid w:val="001B77BA"/>
    <w:rsid w:val="001C1EB7"/>
    <w:rsid w:val="001C31F1"/>
    <w:rsid w:val="001C6877"/>
    <w:rsid w:val="001C6E60"/>
    <w:rsid w:val="001C71A8"/>
    <w:rsid w:val="001C7E6E"/>
    <w:rsid w:val="001D29B1"/>
    <w:rsid w:val="001D2A82"/>
    <w:rsid w:val="001D2B89"/>
    <w:rsid w:val="001D2C9C"/>
    <w:rsid w:val="001D310A"/>
    <w:rsid w:val="001D4867"/>
    <w:rsid w:val="001D691E"/>
    <w:rsid w:val="001D7EF4"/>
    <w:rsid w:val="001E09B6"/>
    <w:rsid w:val="001E0BFE"/>
    <w:rsid w:val="001E4201"/>
    <w:rsid w:val="001E42EE"/>
    <w:rsid w:val="001E477F"/>
    <w:rsid w:val="001E59CD"/>
    <w:rsid w:val="001E63A4"/>
    <w:rsid w:val="001F071C"/>
    <w:rsid w:val="001F1AD3"/>
    <w:rsid w:val="001F213F"/>
    <w:rsid w:val="001F3388"/>
    <w:rsid w:val="001F7450"/>
    <w:rsid w:val="001F7545"/>
    <w:rsid w:val="001F77D6"/>
    <w:rsid w:val="002022CB"/>
    <w:rsid w:val="00202CAB"/>
    <w:rsid w:val="00203977"/>
    <w:rsid w:val="00207429"/>
    <w:rsid w:val="00210191"/>
    <w:rsid w:val="00211EF1"/>
    <w:rsid w:val="002126B4"/>
    <w:rsid w:val="00213934"/>
    <w:rsid w:val="00213AB3"/>
    <w:rsid w:val="00221AAD"/>
    <w:rsid w:val="00223DD3"/>
    <w:rsid w:val="0022626C"/>
    <w:rsid w:val="00226F00"/>
    <w:rsid w:val="002278E0"/>
    <w:rsid w:val="00232AE3"/>
    <w:rsid w:val="00232FBF"/>
    <w:rsid w:val="002356F7"/>
    <w:rsid w:val="00235DF1"/>
    <w:rsid w:val="00236571"/>
    <w:rsid w:val="00236EBD"/>
    <w:rsid w:val="00237385"/>
    <w:rsid w:val="0023777A"/>
    <w:rsid w:val="002403EF"/>
    <w:rsid w:val="00244B0D"/>
    <w:rsid w:val="002455BF"/>
    <w:rsid w:val="002459EC"/>
    <w:rsid w:val="00246F49"/>
    <w:rsid w:val="00247567"/>
    <w:rsid w:val="002476D1"/>
    <w:rsid w:val="00247A0E"/>
    <w:rsid w:val="002535A4"/>
    <w:rsid w:val="00253E07"/>
    <w:rsid w:val="00253E51"/>
    <w:rsid w:val="0025415D"/>
    <w:rsid w:val="002548E7"/>
    <w:rsid w:val="00254BBA"/>
    <w:rsid w:val="00254E35"/>
    <w:rsid w:val="00256EA4"/>
    <w:rsid w:val="0026097D"/>
    <w:rsid w:val="002617CC"/>
    <w:rsid w:val="00262775"/>
    <w:rsid w:val="00263DA5"/>
    <w:rsid w:val="0026419F"/>
    <w:rsid w:val="00270228"/>
    <w:rsid w:val="00271DF5"/>
    <w:rsid w:val="00273F58"/>
    <w:rsid w:val="00274427"/>
    <w:rsid w:val="00274C75"/>
    <w:rsid w:val="0027594D"/>
    <w:rsid w:val="002769E3"/>
    <w:rsid w:val="00281C94"/>
    <w:rsid w:val="00282468"/>
    <w:rsid w:val="00286139"/>
    <w:rsid w:val="002863F4"/>
    <w:rsid w:val="00286E7D"/>
    <w:rsid w:val="00292B91"/>
    <w:rsid w:val="002956F3"/>
    <w:rsid w:val="002962A4"/>
    <w:rsid w:val="00296934"/>
    <w:rsid w:val="00296973"/>
    <w:rsid w:val="00296AEC"/>
    <w:rsid w:val="00297630"/>
    <w:rsid w:val="002A0126"/>
    <w:rsid w:val="002A039C"/>
    <w:rsid w:val="002A045B"/>
    <w:rsid w:val="002A07CD"/>
    <w:rsid w:val="002A21BF"/>
    <w:rsid w:val="002A2477"/>
    <w:rsid w:val="002A4086"/>
    <w:rsid w:val="002A40C1"/>
    <w:rsid w:val="002A4827"/>
    <w:rsid w:val="002A561F"/>
    <w:rsid w:val="002A5B95"/>
    <w:rsid w:val="002A719B"/>
    <w:rsid w:val="002B1CFF"/>
    <w:rsid w:val="002B2239"/>
    <w:rsid w:val="002B476C"/>
    <w:rsid w:val="002B4B5F"/>
    <w:rsid w:val="002B516E"/>
    <w:rsid w:val="002C0F2F"/>
    <w:rsid w:val="002C32EF"/>
    <w:rsid w:val="002C65BE"/>
    <w:rsid w:val="002C6E30"/>
    <w:rsid w:val="002C76CB"/>
    <w:rsid w:val="002C79FA"/>
    <w:rsid w:val="002C7AFD"/>
    <w:rsid w:val="002D02C7"/>
    <w:rsid w:val="002D14C0"/>
    <w:rsid w:val="002D1F9E"/>
    <w:rsid w:val="002D687D"/>
    <w:rsid w:val="002E1355"/>
    <w:rsid w:val="002E14AF"/>
    <w:rsid w:val="002E56FB"/>
    <w:rsid w:val="002E6F26"/>
    <w:rsid w:val="002E7B0C"/>
    <w:rsid w:val="002F08F9"/>
    <w:rsid w:val="002F1BF2"/>
    <w:rsid w:val="002F4E71"/>
    <w:rsid w:val="002F73BC"/>
    <w:rsid w:val="00300A0A"/>
    <w:rsid w:val="00302ECE"/>
    <w:rsid w:val="00302F92"/>
    <w:rsid w:val="003044BB"/>
    <w:rsid w:val="00304826"/>
    <w:rsid w:val="00307C48"/>
    <w:rsid w:val="00311314"/>
    <w:rsid w:val="00312FD8"/>
    <w:rsid w:val="00313B64"/>
    <w:rsid w:val="0031750D"/>
    <w:rsid w:val="003208DF"/>
    <w:rsid w:val="0032094D"/>
    <w:rsid w:val="00321A74"/>
    <w:rsid w:val="00322236"/>
    <w:rsid w:val="00324F3F"/>
    <w:rsid w:val="00325024"/>
    <w:rsid w:val="00325686"/>
    <w:rsid w:val="00325973"/>
    <w:rsid w:val="00325E04"/>
    <w:rsid w:val="0033029B"/>
    <w:rsid w:val="003321A2"/>
    <w:rsid w:val="003328D3"/>
    <w:rsid w:val="00333FFC"/>
    <w:rsid w:val="003359FA"/>
    <w:rsid w:val="00335E83"/>
    <w:rsid w:val="0033756D"/>
    <w:rsid w:val="00342D7B"/>
    <w:rsid w:val="0034382C"/>
    <w:rsid w:val="00344947"/>
    <w:rsid w:val="00346DED"/>
    <w:rsid w:val="0035008F"/>
    <w:rsid w:val="00350D51"/>
    <w:rsid w:val="003520D6"/>
    <w:rsid w:val="003534CD"/>
    <w:rsid w:val="003537E0"/>
    <w:rsid w:val="00360128"/>
    <w:rsid w:val="00360EFD"/>
    <w:rsid w:val="00361530"/>
    <w:rsid w:val="00363633"/>
    <w:rsid w:val="003637BF"/>
    <w:rsid w:val="003643B1"/>
    <w:rsid w:val="00365057"/>
    <w:rsid w:val="00365417"/>
    <w:rsid w:val="00367012"/>
    <w:rsid w:val="00367BC8"/>
    <w:rsid w:val="0037196A"/>
    <w:rsid w:val="00375BFA"/>
    <w:rsid w:val="00376D05"/>
    <w:rsid w:val="003773C6"/>
    <w:rsid w:val="00377D7D"/>
    <w:rsid w:val="003801BA"/>
    <w:rsid w:val="0038396F"/>
    <w:rsid w:val="00383A31"/>
    <w:rsid w:val="003851A1"/>
    <w:rsid w:val="00386470"/>
    <w:rsid w:val="00386499"/>
    <w:rsid w:val="00387254"/>
    <w:rsid w:val="0039398E"/>
    <w:rsid w:val="00394D63"/>
    <w:rsid w:val="00394D9E"/>
    <w:rsid w:val="00397B10"/>
    <w:rsid w:val="003A327B"/>
    <w:rsid w:val="003A5993"/>
    <w:rsid w:val="003A6356"/>
    <w:rsid w:val="003A7566"/>
    <w:rsid w:val="003B1BC3"/>
    <w:rsid w:val="003B3D1D"/>
    <w:rsid w:val="003B55AC"/>
    <w:rsid w:val="003B5838"/>
    <w:rsid w:val="003B59F1"/>
    <w:rsid w:val="003B6532"/>
    <w:rsid w:val="003B7117"/>
    <w:rsid w:val="003B752F"/>
    <w:rsid w:val="003C1E19"/>
    <w:rsid w:val="003C270F"/>
    <w:rsid w:val="003C48E1"/>
    <w:rsid w:val="003C6D01"/>
    <w:rsid w:val="003C742A"/>
    <w:rsid w:val="003D34B7"/>
    <w:rsid w:val="003D38F9"/>
    <w:rsid w:val="003D4B38"/>
    <w:rsid w:val="003D74EE"/>
    <w:rsid w:val="003E16C9"/>
    <w:rsid w:val="003E17BA"/>
    <w:rsid w:val="003E18D8"/>
    <w:rsid w:val="003E36A8"/>
    <w:rsid w:val="003E47D5"/>
    <w:rsid w:val="003E47DE"/>
    <w:rsid w:val="003E4E5C"/>
    <w:rsid w:val="003E5FB4"/>
    <w:rsid w:val="003F16FB"/>
    <w:rsid w:val="003F1782"/>
    <w:rsid w:val="003F4503"/>
    <w:rsid w:val="003F5583"/>
    <w:rsid w:val="003F67D4"/>
    <w:rsid w:val="004002A5"/>
    <w:rsid w:val="004008AD"/>
    <w:rsid w:val="004017A5"/>
    <w:rsid w:val="00401916"/>
    <w:rsid w:val="00405A76"/>
    <w:rsid w:val="0041231F"/>
    <w:rsid w:val="004124CC"/>
    <w:rsid w:val="004126A6"/>
    <w:rsid w:val="00415DE7"/>
    <w:rsid w:val="0041685A"/>
    <w:rsid w:val="00416BC4"/>
    <w:rsid w:val="00416D4C"/>
    <w:rsid w:val="00422ED6"/>
    <w:rsid w:val="00426AC7"/>
    <w:rsid w:val="00430AC9"/>
    <w:rsid w:val="00430C17"/>
    <w:rsid w:val="00431CA5"/>
    <w:rsid w:val="00432097"/>
    <w:rsid w:val="004324D8"/>
    <w:rsid w:val="00433CC3"/>
    <w:rsid w:val="00435C45"/>
    <w:rsid w:val="004375B9"/>
    <w:rsid w:val="00437F2E"/>
    <w:rsid w:val="00441DC8"/>
    <w:rsid w:val="004421F8"/>
    <w:rsid w:val="00442A2F"/>
    <w:rsid w:val="00443593"/>
    <w:rsid w:val="00445E98"/>
    <w:rsid w:val="00446D48"/>
    <w:rsid w:val="004516EE"/>
    <w:rsid w:val="00451DA6"/>
    <w:rsid w:val="00461395"/>
    <w:rsid w:val="00461807"/>
    <w:rsid w:val="00464110"/>
    <w:rsid w:val="00464942"/>
    <w:rsid w:val="004650DB"/>
    <w:rsid w:val="00465FF3"/>
    <w:rsid w:val="00466173"/>
    <w:rsid w:val="00466A7C"/>
    <w:rsid w:val="00466E31"/>
    <w:rsid w:val="00467038"/>
    <w:rsid w:val="00470490"/>
    <w:rsid w:val="00472467"/>
    <w:rsid w:val="00472882"/>
    <w:rsid w:val="00474B31"/>
    <w:rsid w:val="00474BA3"/>
    <w:rsid w:val="0047504F"/>
    <w:rsid w:val="00477098"/>
    <w:rsid w:val="004808ED"/>
    <w:rsid w:val="00481037"/>
    <w:rsid w:val="00481547"/>
    <w:rsid w:val="00483D51"/>
    <w:rsid w:val="00484FD3"/>
    <w:rsid w:val="00487552"/>
    <w:rsid w:val="00487721"/>
    <w:rsid w:val="0049068B"/>
    <w:rsid w:val="00490FE6"/>
    <w:rsid w:val="004921E0"/>
    <w:rsid w:val="004930D1"/>
    <w:rsid w:val="00495FD1"/>
    <w:rsid w:val="00496B48"/>
    <w:rsid w:val="00496D53"/>
    <w:rsid w:val="00496EA1"/>
    <w:rsid w:val="00497A0F"/>
    <w:rsid w:val="004A4E2E"/>
    <w:rsid w:val="004A7799"/>
    <w:rsid w:val="004B44F2"/>
    <w:rsid w:val="004B728E"/>
    <w:rsid w:val="004C0383"/>
    <w:rsid w:val="004C23B0"/>
    <w:rsid w:val="004C3A82"/>
    <w:rsid w:val="004C3DCA"/>
    <w:rsid w:val="004C7167"/>
    <w:rsid w:val="004C71A8"/>
    <w:rsid w:val="004D14E6"/>
    <w:rsid w:val="004D58EE"/>
    <w:rsid w:val="004D5DDB"/>
    <w:rsid w:val="004D7F82"/>
    <w:rsid w:val="004E0C74"/>
    <w:rsid w:val="004E2BB5"/>
    <w:rsid w:val="004E4749"/>
    <w:rsid w:val="004E71D6"/>
    <w:rsid w:val="004E72B9"/>
    <w:rsid w:val="004F0FB5"/>
    <w:rsid w:val="004F226F"/>
    <w:rsid w:val="004F23A9"/>
    <w:rsid w:val="004F3444"/>
    <w:rsid w:val="004F4ACA"/>
    <w:rsid w:val="004F4CC2"/>
    <w:rsid w:val="004F5D62"/>
    <w:rsid w:val="004F6012"/>
    <w:rsid w:val="004F64F2"/>
    <w:rsid w:val="004F6B7C"/>
    <w:rsid w:val="004F6EC6"/>
    <w:rsid w:val="004F714B"/>
    <w:rsid w:val="004F748E"/>
    <w:rsid w:val="00500CE3"/>
    <w:rsid w:val="00503197"/>
    <w:rsid w:val="0050394A"/>
    <w:rsid w:val="00504446"/>
    <w:rsid w:val="00510614"/>
    <w:rsid w:val="00512D19"/>
    <w:rsid w:val="00513B72"/>
    <w:rsid w:val="00513CB9"/>
    <w:rsid w:val="00513FD0"/>
    <w:rsid w:val="0052108B"/>
    <w:rsid w:val="005217B6"/>
    <w:rsid w:val="0052444E"/>
    <w:rsid w:val="005246B7"/>
    <w:rsid w:val="00524BE3"/>
    <w:rsid w:val="00524D71"/>
    <w:rsid w:val="00524F52"/>
    <w:rsid w:val="005250D0"/>
    <w:rsid w:val="00525203"/>
    <w:rsid w:val="0052532B"/>
    <w:rsid w:val="00527677"/>
    <w:rsid w:val="00532561"/>
    <w:rsid w:val="005424D5"/>
    <w:rsid w:val="00546217"/>
    <w:rsid w:val="005467BB"/>
    <w:rsid w:val="00546835"/>
    <w:rsid w:val="0054747E"/>
    <w:rsid w:val="0054BE3E"/>
    <w:rsid w:val="00550CEE"/>
    <w:rsid w:val="00551DFD"/>
    <w:rsid w:val="005532C9"/>
    <w:rsid w:val="00553F8E"/>
    <w:rsid w:val="005566BE"/>
    <w:rsid w:val="00560E38"/>
    <w:rsid w:val="00561FBA"/>
    <w:rsid w:val="005635E0"/>
    <w:rsid w:val="00564FF4"/>
    <w:rsid w:val="005658DB"/>
    <w:rsid w:val="0056602A"/>
    <w:rsid w:val="0056691B"/>
    <w:rsid w:val="005730F4"/>
    <w:rsid w:val="00573448"/>
    <w:rsid w:val="00574A6C"/>
    <w:rsid w:val="0057637C"/>
    <w:rsid w:val="00576D4F"/>
    <w:rsid w:val="005771EC"/>
    <w:rsid w:val="00583A11"/>
    <w:rsid w:val="00586E99"/>
    <w:rsid w:val="0058733E"/>
    <w:rsid w:val="005879E4"/>
    <w:rsid w:val="00590709"/>
    <w:rsid w:val="00592F87"/>
    <w:rsid w:val="0059515A"/>
    <w:rsid w:val="00595C15"/>
    <w:rsid w:val="0059647E"/>
    <w:rsid w:val="00596EB6"/>
    <w:rsid w:val="00597373"/>
    <w:rsid w:val="00597B05"/>
    <w:rsid w:val="005A02E1"/>
    <w:rsid w:val="005A1697"/>
    <w:rsid w:val="005A2222"/>
    <w:rsid w:val="005A74D1"/>
    <w:rsid w:val="005A7BAD"/>
    <w:rsid w:val="005A7DA9"/>
    <w:rsid w:val="005B0508"/>
    <w:rsid w:val="005B0D4C"/>
    <w:rsid w:val="005B1C63"/>
    <w:rsid w:val="005B396F"/>
    <w:rsid w:val="005B3A5B"/>
    <w:rsid w:val="005B3D45"/>
    <w:rsid w:val="005B3DCC"/>
    <w:rsid w:val="005B49D1"/>
    <w:rsid w:val="005B4F75"/>
    <w:rsid w:val="005B6F28"/>
    <w:rsid w:val="005C0977"/>
    <w:rsid w:val="005C34C4"/>
    <w:rsid w:val="005C418B"/>
    <w:rsid w:val="005C725E"/>
    <w:rsid w:val="005D071B"/>
    <w:rsid w:val="005D0A84"/>
    <w:rsid w:val="005D1A20"/>
    <w:rsid w:val="005D23E8"/>
    <w:rsid w:val="005D2A49"/>
    <w:rsid w:val="005D380B"/>
    <w:rsid w:val="005D49D1"/>
    <w:rsid w:val="005D67B2"/>
    <w:rsid w:val="005D6DFA"/>
    <w:rsid w:val="005D74E2"/>
    <w:rsid w:val="005E2B61"/>
    <w:rsid w:val="005E3A0C"/>
    <w:rsid w:val="005E54BA"/>
    <w:rsid w:val="005F0361"/>
    <w:rsid w:val="005F0CF8"/>
    <w:rsid w:val="005F1F66"/>
    <w:rsid w:val="005F2CF9"/>
    <w:rsid w:val="005F3260"/>
    <w:rsid w:val="005F48F8"/>
    <w:rsid w:val="005F4E96"/>
    <w:rsid w:val="005F5DDA"/>
    <w:rsid w:val="00600704"/>
    <w:rsid w:val="00600DE1"/>
    <w:rsid w:val="00602294"/>
    <w:rsid w:val="00602878"/>
    <w:rsid w:val="0060353F"/>
    <w:rsid w:val="00604659"/>
    <w:rsid w:val="006067AD"/>
    <w:rsid w:val="006070EA"/>
    <w:rsid w:val="0060746B"/>
    <w:rsid w:val="006121E4"/>
    <w:rsid w:val="006122CB"/>
    <w:rsid w:val="0061435F"/>
    <w:rsid w:val="00614D6B"/>
    <w:rsid w:val="00617966"/>
    <w:rsid w:val="00620DC0"/>
    <w:rsid w:val="0062219D"/>
    <w:rsid w:val="00622720"/>
    <w:rsid w:val="00624C27"/>
    <w:rsid w:val="006269FB"/>
    <w:rsid w:val="00626E31"/>
    <w:rsid w:val="00626FA5"/>
    <w:rsid w:val="00630345"/>
    <w:rsid w:val="00632E8E"/>
    <w:rsid w:val="006347F8"/>
    <w:rsid w:val="006355A6"/>
    <w:rsid w:val="00637BE6"/>
    <w:rsid w:val="00637C9A"/>
    <w:rsid w:val="00637E51"/>
    <w:rsid w:val="00640E16"/>
    <w:rsid w:val="00641040"/>
    <w:rsid w:val="00641D5C"/>
    <w:rsid w:val="00641DA0"/>
    <w:rsid w:val="00642791"/>
    <w:rsid w:val="006449D0"/>
    <w:rsid w:val="00646874"/>
    <w:rsid w:val="00650953"/>
    <w:rsid w:val="00650E00"/>
    <w:rsid w:val="00650F4A"/>
    <w:rsid w:val="00651A96"/>
    <w:rsid w:val="00652E2B"/>
    <w:rsid w:val="006549B1"/>
    <w:rsid w:val="00656AFF"/>
    <w:rsid w:val="0066012B"/>
    <w:rsid w:val="00660AAB"/>
    <w:rsid w:val="00662279"/>
    <w:rsid w:val="00664E33"/>
    <w:rsid w:val="00665F44"/>
    <w:rsid w:val="006709FB"/>
    <w:rsid w:val="00670AD5"/>
    <w:rsid w:val="006715C9"/>
    <w:rsid w:val="0067302C"/>
    <w:rsid w:val="006749B0"/>
    <w:rsid w:val="006772CA"/>
    <w:rsid w:val="00677925"/>
    <w:rsid w:val="0067798E"/>
    <w:rsid w:val="0068158C"/>
    <w:rsid w:val="006824A3"/>
    <w:rsid w:val="00683EF9"/>
    <w:rsid w:val="00684D8F"/>
    <w:rsid w:val="00685D9C"/>
    <w:rsid w:val="00685E6A"/>
    <w:rsid w:val="00686B28"/>
    <w:rsid w:val="006904F9"/>
    <w:rsid w:val="00692207"/>
    <w:rsid w:val="00692471"/>
    <w:rsid w:val="00692AE6"/>
    <w:rsid w:val="006932B9"/>
    <w:rsid w:val="00694071"/>
    <w:rsid w:val="00694BFE"/>
    <w:rsid w:val="00695FF1"/>
    <w:rsid w:val="0069687D"/>
    <w:rsid w:val="00696FB7"/>
    <w:rsid w:val="00697399"/>
    <w:rsid w:val="006973B1"/>
    <w:rsid w:val="00697FAD"/>
    <w:rsid w:val="006A0363"/>
    <w:rsid w:val="006A0D03"/>
    <w:rsid w:val="006A0F10"/>
    <w:rsid w:val="006A14D6"/>
    <w:rsid w:val="006A1847"/>
    <w:rsid w:val="006A221B"/>
    <w:rsid w:val="006A75B6"/>
    <w:rsid w:val="006A7B4A"/>
    <w:rsid w:val="006B1F1D"/>
    <w:rsid w:val="006B3002"/>
    <w:rsid w:val="006B3294"/>
    <w:rsid w:val="006B3413"/>
    <w:rsid w:val="006B413B"/>
    <w:rsid w:val="006B474A"/>
    <w:rsid w:val="006B5C04"/>
    <w:rsid w:val="006B7D9E"/>
    <w:rsid w:val="006C2622"/>
    <w:rsid w:val="006C2BAC"/>
    <w:rsid w:val="006C4ECF"/>
    <w:rsid w:val="006C5374"/>
    <w:rsid w:val="006D211A"/>
    <w:rsid w:val="006D3034"/>
    <w:rsid w:val="006D36CD"/>
    <w:rsid w:val="006D3AB0"/>
    <w:rsid w:val="006D4D5C"/>
    <w:rsid w:val="006D526C"/>
    <w:rsid w:val="006D5351"/>
    <w:rsid w:val="006D5E67"/>
    <w:rsid w:val="006D69FB"/>
    <w:rsid w:val="006E076F"/>
    <w:rsid w:val="006E1AEE"/>
    <w:rsid w:val="006E3A4D"/>
    <w:rsid w:val="006E3DEE"/>
    <w:rsid w:val="006E46A6"/>
    <w:rsid w:val="006E4ECF"/>
    <w:rsid w:val="006E5C4E"/>
    <w:rsid w:val="006F135A"/>
    <w:rsid w:val="006F14CC"/>
    <w:rsid w:val="006F2E7C"/>
    <w:rsid w:val="006F3DED"/>
    <w:rsid w:val="006F60B9"/>
    <w:rsid w:val="006F76F9"/>
    <w:rsid w:val="0070483E"/>
    <w:rsid w:val="00706424"/>
    <w:rsid w:val="00707EEF"/>
    <w:rsid w:val="00712657"/>
    <w:rsid w:val="00716D9D"/>
    <w:rsid w:val="00717863"/>
    <w:rsid w:val="00721303"/>
    <w:rsid w:val="00721D88"/>
    <w:rsid w:val="00722A74"/>
    <w:rsid w:val="00723F00"/>
    <w:rsid w:val="00724087"/>
    <w:rsid w:val="007263AA"/>
    <w:rsid w:val="00727D65"/>
    <w:rsid w:val="0073024B"/>
    <w:rsid w:val="00730385"/>
    <w:rsid w:val="00731B57"/>
    <w:rsid w:val="00731F3A"/>
    <w:rsid w:val="007326DC"/>
    <w:rsid w:val="007336BF"/>
    <w:rsid w:val="007336FB"/>
    <w:rsid w:val="0073415C"/>
    <w:rsid w:val="00734C5F"/>
    <w:rsid w:val="00734DA9"/>
    <w:rsid w:val="0073525E"/>
    <w:rsid w:val="00735673"/>
    <w:rsid w:val="007430E9"/>
    <w:rsid w:val="007435DE"/>
    <w:rsid w:val="00744010"/>
    <w:rsid w:val="00747B25"/>
    <w:rsid w:val="0075216B"/>
    <w:rsid w:val="007540AE"/>
    <w:rsid w:val="00755F6F"/>
    <w:rsid w:val="007567A1"/>
    <w:rsid w:val="00756EFF"/>
    <w:rsid w:val="007627B7"/>
    <w:rsid w:val="00762851"/>
    <w:rsid w:val="00765221"/>
    <w:rsid w:val="00765B59"/>
    <w:rsid w:val="00766D71"/>
    <w:rsid w:val="00771983"/>
    <w:rsid w:val="00773EB8"/>
    <w:rsid w:val="00775196"/>
    <w:rsid w:val="007807A8"/>
    <w:rsid w:val="00780BEC"/>
    <w:rsid w:val="00780D16"/>
    <w:rsid w:val="00780E6E"/>
    <w:rsid w:val="00781894"/>
    <w:rsid w:val="007847FD"/>
    <w:rsid w:val="00784E7C"/>
    <w:rsid w:val="00785229"/>
    <w:rsid w:val="00785626"/>
    <w:rsid w:val="0078635A"/>
    <w:rsid w:val="00786B37"/>
    <w:rsid w:val="00787130"/>
    <w:rsid w:val="0079226E"/>
    <w:rsid w:val="0079275A"/>
    <w:rsid w:val="00792D73"/>
    <w:rsid w:val="007935A5"/>
    <w:rsid w:val="00794921"/>
    <w:rsid w:val="007967DA"/>
    <w:rsid w:val="00796BEE"/>
    <w:rsid w:val="00797CA2"/>
    <w:rsid w:val="007A33A5"/>
    <w:rsid w:val="007A3EFD"/>
    <w:rsid w:val="007A4B55"/>
    <w:rsid w:val="007A7182"/>
    <w:rsid w:val="007A78F0"/>
    <w:rsid w:val="007B0672"/>
    <w:rsid w:val="007B06F2"/>
    <w:rsid w:val="007B22BF"/>
    <w:rsid w:val="007B29DD"/>
    <w:rsid w:val="007B3A25"/>
    <w:rsid w:val="007B48DD"/>
    <w:rsid w:val="007B4C03"/>
    <w:rsid w:val="007B617A"/>
    <w:rsid w:val="007B630C"/>
    <w:rsid w:val="007C129B"/>
    <w:rsid w:val="007C5889"/>
    <w:rsid w:val="007C6029"/>
    <w:rsid w:val="007D0712"/>
    <w:rsid w:val="007D1276"/>
    <w:rsid w:val="007D214D"/>
    <w:rsid w:val="007D326E"/>
    <w:rsid w:val="007E0539"/>
    <w:rsid w:val="007E2C3C"/>
    <w:rsid w:val="007E66FA"/>
    <w:rsid w:val="007F19E8"/>
    <w:rsid w:val="007F2529"/>
    <w:rsid w:val="007F2A17"/>
    <w:rsid w:val="007F33DA"/>
    <w:rsid w:val="007F51C0"/>
    <w:rsid w:val="008012AC"/>
    <w:rsid w:val="008021DD"/>
    <w:rsid w:val="008032EB"/>
    <w:rsid w:val="008054FF"/>
    <w:rsid w:val="00810996"/>
    <w:rsid w:val="00812B29"/>
    <w:rsid w:val="00813A4C"/>
    <w:rsid w:val="008153F6"/>
    <w:rsid w:val="008160AE"/>
    <w:rsid w:val="00816684"/>
    <w:rsid w:val="00816DBB"/>
    <w:rsid w:val="00817458"/>
    <w:rsid w:val="00822C60"/>
    <w:rsid w:val="00824A8C"/>
    <w:rsid w:val="008251BF"/>
    <w:rsid w:val="0082520C"/>
    <w:rsid w:val="0083088D"/>
    <w:rsid w:val="00831377"/>
    <w:rsid w:val="008313EC"/>
    <w:rsid w:val="00833B90"/>
    <w:rsid w:val="008348E4"/>
    <w:rsid w:val="008416D3"/>
    <w:rsid w:val="00843594"/>
    <w:rsid w:val="00843688"/>
    <w:rsid w:val="0084368A"/>
    <w:rsid w:val="0084466F"/>
    <w:rsid w:val="00845BB8"/>
    <w:rsid w:val="00847A07"/>
    <w:rsid w:val="00857BF3"/>
    <w:rsid w:val="008600DC"/>
    <w:rsid w:val="008609A3"/>
    <w:rsid w:val="00861A67"/>
    <w:rsid w:val="008669CD"/>
    <w:rsid w:val="00866EBF"/>
    <w:rsid w:val="00867BFF"/>
    <w:rsid w:val="008708D8"/>
    <w:rsid w:val="0087153D"/>
    <w:rsid w:val="00871540"/>
    <w:rsid w:val="008725C1"/>
    <w:rsid w:val="0087283F"/>
    <w:rsid w:val="00873DB3"/>
    <w:rsid w:val="00873EF4"/>
    <w:rsid w:val="00876A05"/>
    <w:rsid w:val="0088309A"/>
    <w:rsid w:val="00884F3B"/>
    <w:rsid w:val="008854DD"/>
    <w:rsid w:val="00885734"/>
    <w:rsid w:val="008861AE"/>
    <w:rsid w:val="00887CE9"/>
    <w:rsid w:val="008908D9"/>
    <w:rsid w:val="00891148"/>
    <w:rsid w:val="00891993"/>
    <w:rsid w:val="00892EE1"/>
    <w:rsid w:val="00896818"/>
    <w:rsid w:val="00896AC3"/>
    <w:rsid w:val="00896C47"/>
    <w:rsid w:val="00896CFF"/>
    <w:rsid w:val="0089754A"/>
    <w:rsid w:val="00897B7D"/>
    <w:rsid w:val="00897D5F"/>
    <w:rsid w:val="008A036E"/>
    <w:rsid w:val="008A1A52"/>
    <w:rsid w:val="008A42C1"/>
    <w:rsid w:val="008A5A68"/>
    <w:rsid w:val="008A76FA"/>
    <w:rsid w:val="008A774E"/>
    <w:rsid w:val="008A7B6C"/>
    <w:rsid w:val="008B0D64"/>
    <w:rsid w:val="008B21D7"/>
    <w:rsid w:val="008B3025"/>
    <w:rsid w:val="008B3C9F"/>
    <w:rsid w:val="008B5D76"/>
    <w:rsid w:val="008B7BBF"/>
    <w:rsid w:val="008B7D9A"/>
    <w:rsid w:val="008C0332"/>
    <w:rsid w:val="008C0874"/>
    <w:rsid w:val="008C1ADA"/>
    <w:rsid w:val="008C20C6"/>
    <w:rsid w:val="008C5D0F"/>
    <w:rsid w:val="008C5E4A"/>
    <w:rsid w:val="008C6763"/>
    <w:rsid w:val="008D15BF"/>
    <w:rsid w:val="008D2F98"/>
    <w:rsid w:val="008D5284"/>
    <w:rsid w:val="008D7925"/>
    <w:rsid w:val="008E0DD6"/>
    <w:rsid w:val="008E2FEE"/>
    <w:rsid w:val="008E5A19"/>
    <w:rsid w:val="008E6415"/>
    <w:rsid w:val="008F228C"/>
    <w:rsid w:val="008F2CB1"/>
    <w:rsid w:val="008F4C48"/>
    <w:rsid w:val="008F6178"/>
    <w:rsid w:val="008F7232"/>
    <w:rsid w:val="008F74AA"/>
    <w:rsid w:val="00900DB1"/>
    <w:rsid w:val="00900EFE"/>
    <w:rsid w:val="00901987"/>
    <w:rsid w:val="00901D34"/>
    <w:rsid w:val="009030EF"/>
    <w:rsid w:val="00904891"/>
    <w:rsid w:val="00904A51"/>
    <w:rsid w:val="00905F94"/>
    <w:rsid w:val="0090642F"/>
    <w:rsid w:val="00907058"/>
    <w:rsid w:val="009074F8"/>
    <w:rsid w:val="00907C1F"/>
    <w:rsid w:val="00910A32"/>
    <w:rsid w:val="00911278"/>
    <w:rsid w:val="009115E7"/>
    <w:rsid w:val="00913192"/>
    <w:rsid w:val="00913FC0"/>
    <w:rsid w:val="00914A8C"/>
    <w:rsid w:val="00914F79"/>
    <w:rsid w:val="00915563"/>
    <w:rsid w:val="00915998"/>
    <w:rsid w:val="00921ECF"/>
    <w:rsid w:val="00924278"/>
    <w:rsid w:val="009247A4"/>
    <w:rsid w:val="00925495"/>
    <w:rsid w:val="00926766"/>
    <w:rsid w:val="009270C5"/>
    <w:rsid w:val="00927C2D"/>
    <w:rsid w:val="00927EAD"/>
    <w:rsid w:val="00930419"/>
    <w:rsid w:val="00933035"/>
    <w:rsid w:val="0093314D"/>
    <w:rsid w:val="009352FB"/>
    <w:rsid w:val="009368D5"/>
    <w:rsid w:val="00937929"/>
    <w:rsid w:val="009423E9"/>
    <w:rsid w:val="00943EAA"/>
    <w:rsid w:val="00944CB7"/>
    <w:rsid w:val="0094669A"/>
    <w:rsid w:val="009545DA"/>
    <w:rsid w:val="009562F3"/>
    <w:rsid w:val="00960A73"/>
    <w:rsid w:val="00961BED"/>
    <w:rsid w:val="00961C40"/>
    <w:rsid w:val="00962274"/>
    <w:rsid w:val="00965044"/>
    <w:rsid w:val="009716A2"/>
    <w:rsid w:val="00971CD5"/>
    <w:rsid w:val="009736B0"/>
    <w:rsid w:val="009738A7"/>
    <w:rsid w:val="00975473"/>
    <w:rsid w:val="00976050"/>
    <w:rsid w:val="00977389"/>
    <w:rsid w:val="0098073A"/>
    <w:rsid w:val="00982592"/>
    <w:rsid w:val="00983655"/>
    <w:rsid w:val="009864EE"/>
    <w:rsid w:val="00986C07"/>
    <w:rsid w:val="009900D3"/>
    <w:rsid w:val="0099012F"/>
    <w:rsid w:val="0099722D"/>
    <w:rsid w:val="009A0E33"/>
    <w:rsid w:val="009A3F2D"/>
    <w:rsid w:val="009A480A"/>
    <w:rsid w:val="009A53B0"/>
    <w:rsid w:val="009A761B"/>
    <w:rsid w:val="009B2BC9"/>
    <w:rsid w:val="009B2FEE"/>
    <w:rsid w:val="009B4BD9"/>
    <w:rsid w:val="009B7EC5"/>
    <w:rsid w:val="009C06FB"/>
    <w:rsid w:val="009C0CAA"/>
    <w:rsid w:val="009C1379"/>
    <w:rsid w:val="009C1517"/>
    <w:rsid w:val="009C16B6"/>
    <w:rsid w:val="009C1A02"/>
    <w:rsid w:val="009C2B6F"/>
    <w:rsid w:val="009C5A46"/>
    <w:rsid w:val="009D09B9"/>
    <w:rsid w:val="009D09DC"/>
    <w:rsid w:val="009D0B5A"/>
    <w:rsid w:val="009D2298"/>
    <w:rsid w:val="009D2B9D"/>
    <w:rsid w:val="009D55BC"/>
    <w:rsid w:val="009D6991"/>
    <w:rsid w:val="009D6D1C"/>
    <w:rsid w:val="009E195B"/>
    <w:rsid w:val="009E4B65"/>
    <w:rsid w:val="009E5B97"/>
    <w:rsid w:val="009F2E62"/>
    <w:rsid w:val="009F2F1D"/>
    <w:rsid w:val="009F38A4"/>
    <w:rsid w:val="009F4E38"/>
    <w:rsid w:val="009F5B33"/>
    <w:rsid w:val="009F780A"/>
    <w:rsid w:val="009F7B9A"/>
    <w:rsid w:val="00A0018E"/>
    <w:rsid w:val="00A009C5"/>
    <w:rsid w:val="00A01CDB"/>
    <w:rsid w:val="00A02430"/>
    <w:rsid w:val="00A02677"/>
    <w:rsid w:val="00A044F5"/>
    <w:rsid w:val="00A061E1"/>
    <w:rsid w:val="00A0719A"/>
    <w:rsid w:val="00A108A2"/>
    <w:rsid w:val="00A1256B"/>
    <w:rsid w:val="00A1452A"/>
    <w:rsid w:val="00A15764"/>
    <w:rsid w:val="00A164D0"/>
    <w:rsid w:val="00A16BC3"/>
    <w:rsid w:val="00A2112A"/>
    <w:rsid w:val="00A21482"/>
    <w:rsid w:val="00A22F46"/>
    <w:rsid w:val="00A24274"/>
    <w:rsid w:val="00A302D8"/>
    <w:rsid w:val="00A30809"/>
    <w:rsid w:val="00A30B9E"/>
    <w:rsid w:val="00A30E1D"/>
    <w:rsid w:val="00A31CFE"/>
    <w:rsid w:val="00A33809"/>
    <w:rsid w:val="00A358CA"/>
    <w:rsid w:val="00A378AA"/>
    <w:rsid w:val="00A37E26"/>
    <w:rsid w:val="00A40154"/>
    <w:rsid w:val="00A41F13"/>
    <w:rsid w:val="00A42B90"/>
    <w:rsid w:val="00A43546"/>
    <w:rsid w:val="00A4432C"/>
    <w:rsid w:val="00A44A6C"/>
    <w:rsid w:val="00A45DE2"/>
    <w:rsid w:val="00A46128"/>
    <w:rsid w:val="00A466F2"/>
    <w:rsid w:val="00A46921"/>
    <w:rsid w:val="00A5051E"/>
    <w:rsid w:val="00A50D2D"/>
    <w:rsid w:val="00A53288"/>
    <w:rsid w:val="00A53C7F"/>
    <w:rsid w:val="00A5433B"/>
    <w:rsid w:val="00A55616"/>
    <w:rsid w:val="00A55928"/>
    <w:rsid w:val="00A55C75"/>
    <w:rsid w:val="00A56021"/>
    <w:rsid w:val="00A56125"/>
    <w:rsid w:val="00A57F7B"/>
    <w:rsid w:val="00A6086F"/>
    <w:rsid w:val="00A6179A"/>
    <w:rsid w:val="00A61CEF"/>
    <w:rsid w:val="00A6301A"/>
    <w:rsid w:val="00A63A12"/>
    <w:rsid w:val="00A67348"/>
    <w:rsid w:val="00A72201"/>
    <w:rsid w:val="00A743F2"/>
    <w:rsid w:val="00A811A2"/>
    <w:rsid w:val="00A81A13"/>
    <w:rsid w:val="00A82F5D"/>
    <w:rsid w:val="00A8318B"/>
    <w:rsid w:val="00A849FD"/>
    <w:rsid w:val="00A84E2E"/>
    <w:rsid w:val="00A917C6"/>
    <w:rsid w:val="00A9265C"/>
    <w:rsid w:val="00A92EC1"/>
    <w:rsid w:val="00A9324D"/>
    <w:rsid w:val="00A9493A"/>
    <w:rsid w:val="00A95AAA"/>
    <w:rsid w:val="00A95CD7"/>
    <w:rsid w:val="00AA01F9"/>
    <w:rsid w:val="00AA1005"/>
    <w:rsid w:val="00AA2A41"/>
    <w:rsid w:val="00AA3143"/>
    <w:rsid w:val="00AA41ED"/>
    <w:rsid w:val="00AA42C1"/>
    <w:rsid w:val="00AA4324"/>
    <w:rsid w:val="00AA4649"/>
    <w:rsid w:val="00AA4AE4"/>
    <w:rsid w:val="00AA4B88"/>
    <w:rsid w:val="00AA57A8"/>
    <w:rsid w:val="00AA7E5E"/>
    <w:rsid w:val="00AB0D51"/>
    <w:rsid w:val="00AB1F00"/>
    <w:rsid w:val="00AB2DBB"/>
    <w:rsid w:val="00AB4A50"/>
    <w:rsid w:val="00AB62DC"/>
    <w:rsid w:val="00AB7AC2"/>
    <w:rsid w:val="00AC3EDC"/>
    <w:rsid w:val="00AC6E63"/>
    <w:rsid w:val="00AD0BC0"/>
    <w:rsid w:val="00AD1243"/>
    <w:rsid w:val="00AD181B"/>
    <w:rsid w:val="00AD26B1"/>
    <w:rsid w:val="00AD3E5D"/>
    <w:rsid w:val="00AD47BF"/>
    <w:rsid w:val="00AD4DA9"/>
    <w:rsid w:val="00AD6B53"/>
    <w:rsid w:val="00AD7912"/>
    <w:rsid w:val="00AE0BF7"/>
    <w:rsid w:val="00AE4A31"/>
    <w:rsid w:val="00AE4F4F"/>
    <w:rsid w:val="00AE5E94"/>
    <w:rsid w:val="00AF0736"/>
    <w:rsid w:val="00AF336C"/>
    <w:rsid w:val="00AF7494"/>
    <w:rsid w:val="00AF74BE"/>
    <w:rsid w:val="00B012A0"/>
    <w:rsid w:val="00B01A08"/>
    <w:rsid w:val="00B02DA0"/>
    <w:rsid w:val="00B03534"/>
    <w:rsid w:val="00B05741"/>
    <w:rsid w:val="00B07E59"/>
    <w:rsid w:val="00B10A6A"/>
    <w:rsid w:val="00B128E3"/>
    <w:rsid w:val="00B12FB1"/>
    <w:rsid w:val="00B13228"/>
    <w:rsid w:val="00B209A4"/>
    <w:rsid w:val="00B21992"/>
    <w:rsid w:val="00B22729"/>
    <w:rsid w:val="00B246A3"/>
    <w:rsid w:val="00B25A10"/>
    <w:rsid w:val="00B2722C"/>
    <w:rsid w:val="00B302F0"/>
    <w:rsid w:val="00B3343F"/>
    <w:rsid w:val="00B335A8"/>
    <w:rsid w:val="00B3365F"/>
    <w:rsid w:val="00B33E36"/>
    <w:rsid w:val="00B34045"/>
    <w:rsid w:val="00B3422E"/>
    <w:rsid w:val="00B35A46"/>
    <w:rsid w:val="00B3741F"/>
    <w:rsid w:val="00B375CC"/>
    <w:rsid w:val="00B41165"/>
    <w:rsid w:val="00B4261C"/>
    <w:rsid w:val="00B43ECD"/>
    <w:rsid w:val="00B46279"/>
    <w:rsid w:val="00B46C04"/>
    <w:rsid w:val="00B50B82"/>
    <w:rsid w:val="00B522BB"/>
    <w:rsid w:val="00B532BD"/>
    <w:rsid w:val="00B538AF"/>
    <w:rsid w:val="00B53FF4"/>
    <w:rsid w:val="00B55030"/>
    <w:rsid w:val="00B55B9B"/>
    <w:rsid w:val="00B56708"/>
    <w:rsid w:val="00B57188"/>
    <w:rsid w:val="00B61921"/>
    <w:rsid w:val="00B61942"/>
    <w:rsid w:val="00B62456"/>
    <w:rsid w:val="00B62D1D"/>
    <w:rsid w:val="00B65A34"/>
    <w:rsid w:val="00B65DC1"/>
    <w:rsid w:val="00B66A42"/>
    <w:rsid w:val="00B66EBC"/>
    <w:rsid w:val="00B70480"/>
    <w:rsid w:val="00B70937"/>
    <w:rsid w:val="00B71A4C"/>
    <w:rsid w:val="00B72CA5"/>
    <w:rsid w:val="00B7318F"/>
    <w:rsid w:val="00B737D9"/>
    <w:rsid w:val="00B73EC2"/>
    <w:rsid w:val="00B74793"/>
    <w:rsid w:val="00B75E28"/>
    <w:rsid w:val="00B76202"/>
    <w:rsid w:val="00B80147"/>
    <w:rsid w:val="00B812B1"/>
    <w:rsid w:val="00B83F54"/>
    <w:rsid w:val="00B840DB"/>
    <w:rsid w:val="00B844A4"/>
    <w:rsid w:val="00B86FE8"/>
    <w:rsid w:val="00B90087"/>
    <w:rsid w:val="00B95FDD"/>
    <w:rsid w:val="00BA04C2"/>
    <w:rsid w:val="00BA093C"/>
    <w:rsid w:val="00BA0E91"/>
    <w:rsid w:val="00BA17EC"/>
    <w:rsid w:val="00BA59D2"/>
    <w:rsid w:val="00BA6708"/>
    <w:rsid w:val="00BA6EC9"/>
    <w:rsid w:val="00BA78D7"/>
    <w:rsid w:val="00BB0F4B"/>
    <w:rsid w:val="00BB1644"/>
    <w:rsid w:val="00BB30C2"/>
    <w:rsid w:val="00BB3782"/>
    <w:rsid w:val="00BB4B3A"/>
    <w:rsid w:val="00BB69F7"/>
    <w:rsid w:val="00BC0ABC"/>
    <w:rsid w:val="00BC1D37"/>
    <w:rsid w:val="00BC7F23"/>
    <w:rsid w:val="00BD0B81"/>
    <w:rsid w:val="00BD2D2B"/>
    <w:rsid w:val="00BD2EDA"/>
    <w:rsid w:val="00BD4390"/>
    <w:rsid w:val="00BD4B03"/>
    <w:rsid w:val="00BD7307"/>
    <w:rsid w:val="00BE0C2C"/>
    <w:rsid w:val="00BE3EF4"/>
    <w:rsid w:val="00BE5974"/>
    <w:rsid w:val="00BE59E9"/>
    <w:rsid w:val="00BF043A"/>
    <w:rsid w:val="00BF1305"/>
    <w:rsid w:val="00BF267B"/>
    <w:rsid w:val="00BF36FC"/>
    <w:rsid w:val="00BF63AC"/>
    <w:rsid w:val="00BF6F1E"/>
    <w:rsid w:val="00BF755E"/>
    <w:rsid w:val="00C00534"/>
    <w:rsid w:val="00C01174"/>
    <w:rsid w:val="00C02DB6"/>
    <w:rsid w:val="00C05230"/>
    <w:rsid w:val="00C07F44"/>
    <w:rsid w:val="00C1004B"/>
    <w:rsid w:val="00C10A4F"/>
    <w:rsid w:val="00C1284C"/>
    <w:rsid w:val="00C12916"/>
    <w:rsid w:val="00C157FC"/>
    <w:rsid w:val="00C20323"/>
    <w:rsid w:val="00C242C3"/>
    <w:rsid w:val="00C2735A"/>
    <w:rsid w:val="00C3193D"/>
    <w:rsid w:val="00C34165"/>
    <w:rsid w:val="00C341FA"/>
    <w:rsid w:val="00C3494C"/>
    <w:rsid w:val="00C34B4A"/>
    <w:rsid w:val="00C370BF"/>
    <w:rsid w:val="00C373C1"/>
    <w:rsid w:val="00C37623"/>
    <w:rsid w:val="00C40FF2"/>
    <w:rsid w:val="00C42FCD"/>
    <w:rsid w:val="00C43EEC"/>
    <w:rsid w:val="00C44F16"/>
    <w:rsid w:val="00C45DE6"/>
    <w:rsid w:val="00C47016"/>
    <w:rsid w:val="00C4728C"/>
    <w:rsid w:val="00C47DDC"/>
    <w:rsid w:val="00C502FA"/>
    <w:rsid w:val="00C51DF4"/>
    <w:rsid w:val="00C52F54"/>
    <w:rsid w:val="00C532BC"/>
    <w:rsid w:val="00C532C3"/>
    <w:rsid w:val="00C53BCF"/>
    <w:rsid w:val="00C5796C"/>
    <w:rsid w:val="00C600D8"/>
    <w:rsid w:val="00C60E65"/>
    <w:rsid w:val="00C61EC9"/>
    <w:rsid w:val="00C626BA"/>
    <w:rsid w:val="00C6669A"/>
    <w:rsid w:val="00C66835"/>
    <w:rsid w:val="00C70514"/>
    <w:rsid w:val="00C71333"/>
    <w:rsid w:val="00C71F02"/>
    <w:rsid w:val="00C737F7"/>
    <w:rsid w:val="00C76D8F"/>
    <w:rsid w:val="00C76F98"/>
    <w:rsid w:val="00C809A0"/>
    <w:rsid w:val="00C81A1D"/>
    <w:rsid w:val="00C8386D"/>
    <w:rsid w:val="00C84B92"/>
    <w:rsid w:val="00C859B3"/>
    <w:rsid w:val="00C944BE"/>
    <w:rsid w:val="00C94FDF"/>
    <w:rsid w:val="00C96512"/>
    <w:rsid w:val="00CA2EEC"/>
    <w:rsid w:val="00CA3AF2"/>
    <w:rsid w:val="00CA40F2"/>
    <w:rsid w:val="00CA62FA"/>
    <w:rsid w:val="00CA6523"/>
    <w:rsid w:val="00CA72F2"/>
    <w:rsid w:val="00CB17F2"/>
    <w:rsid w:val="00CB3186"/>
    <w:rsid w:val="00CB4706"/>
    <w:rsid w:val="00CB5613"/>
    <w:rsid w:val="00CB6679"/>
    <w:rsid w:val="00CC01FB"/>
    <w:rsid w:val="00CC17DB"/>
    <w:rsid w:val="00CC2C59"/>
    <w:rsid w:val="00CC3AAA"/>
    <w:rsid w:val="00CC3BB7"/>
    <w:rsid w:val="00CC7628"/>
    <w:rsid w:val="00CD0CBA"/>
    <w:rsid w:val="00CD149A"/>
    <w:rsid w:val="00CD20B2"/>
    <w:rsid w:val="00CD6979"/>
    <w:rsid w:val="00CD6F42"/>
    <w:rsid w:val="00CE2AB5"/>
    <w:rsid w:val="00CE3FCC"/>
    <w:rsid w:val="00CE5091"/>
    <w:rsid w:val="00CE5ACE"/>
    <w:rsid w:val="00CE5BBF"/>
    <w:rsid w:val="00CE61F3"/>
    <w:rsid w:val="00CF00B2"/>
    <w:rsid w:val="00CF0E20"/>
    <w:rsid w:val="00CF155C"/>
    <w:rsid w:val="00CF1D21"/>
    <w:rsid w:val="00CF2048"/>
    <w:rsid w:val="00CF42FC"/>
    <w:rsid w:val="00CF695B"/>
    <w:rsid w:val="00CF761B"/>
    <w:rsid w:val="00CF7A2F"/>
    <w:rsid w:val="00CF7DC4"/>
    <w:rsid w:val="00D006C2"/>
    <w:rsid w:val="00D00E06"/>
    <w:rsid w:val="00D03D35"/>
    <w:rsid w:val="00D03DC5"/>
    <w:rsid w:val="00D03DE5"/>
    <w:rsid w:val="00D0595D"/>
    <w:rsid w:val="00D10608"/>
    <w:rsid w:val="00D113A4"/>
    <w:rsid w:val="00D11990"/>
    <w:rsid w:val="00D11F00"/>
    <w:rsid w:val="00D12407"/>
    <w:rsid w:val="00D13590"/>
    <w:rsid w:val="00D15130"/>
    <w:rsid w:val="00D161D6"/>
    <w:rsid w:val="00D16642"/>
    <w:rsid w:val="00D20A02"/>
    <w:rsid w:val="00D24C00"/>
    <w:rsid w:val="00D26038"/>
    <w:rsid w:val="00D26F29"/>
    <w:rsid w:val="00D31CD2"/>
    <w:rsid w:val="00D321E4"/>
    <w:rsid w:val="00D32FF8"/>
    <w:rsid w:val="00D3330E"/>
    <w:rsid w:val="00D33A20"/>
    <w:rsid w:val="00D33E82"/>
    <w:rsid w:val="00D3497F"/>
    <w:rsid w:val="00D3608D"/>
    <w:rsid w:val="00D40034"/>
    <w:rsid w:val="00D40144"/>
    <w:rsid w:val="00D410E2"/>
    <w:rsid w:val="00D41C6A"/>
    <w:rsid w:val="00D41D7B"/>
    <w:rsid w:val="00D4252A"/>
    <w:rsid w:val="00D4368D"/>
    <w:rsid w:val="00D511BE"/>
    <w:rsid w:val="00D51F2B"/>
    <w:rsid w:val="00D520C4"/>
    <w:rsid w:val="00D522AA"/>
    <w:rsid w:val="00D522D3"/>
    <w:rsid w:val="00D52687"/>
    <w:rsid w:val="00D551B4"/>
    <w:rsid w:val="00D553B6"/>
    <w:rsid w:val="00D55E61"/>
    <w:rsid w:val="00D62407"/>
    <w:rsid w:val="00D63E98"/>
    <w:rsid w:val="00D65C5E"/>
    <w:rsid w:val="00D70446"/>
    <w:rsid w:val="00D71603"/>
    <w:rsid w:val="00D75D5F"/>
    <w:rsid w:val="00D81DEA"/>
    <w:rsid w:val="00D828DA"/>
    <w:rsid w:val="00D8309C"/>
    <w:rsid w:val="00D83846"/>
    <w:rsid w:val="00D87481"/>
    <w:rsid w:val="00D91C54"/>
    <w:rsid w:val="00D927AB"/>
    <w:rsid w:val="00D94D7E"/>
    <w:rsid w:val="00D96046"/>
    <w:rsid w:val="00D97369"/>
    <w:rsid w:val="00DA0166"/>
    <w:rsid w:val="00DA140F"/>
    <w:rsid w:val="00DA270C"/>
    <w:rsid w:val="00DA2CC5"/>
    <w:rsid w:val="00DA308C"/>
    <w:rsid w:val="00DA70F6"/>
    <w:rsid w:val="00DB1FFD"/>
    <w:rsid w:val="00DB207F"/>
    <w:rsid w:val="00DB2176"/>
    <w:rsid w:val="00DB3587"/>
    <w:rsid w:val="00DB6322"/>
    <w:rsid w:val="00DB6ECD"/>
    <w:rsid w:val="00DC13ED"/>
    <w:rsid w:val="00DC3B11"/>
    <w:rsid w:val="00DC3E70"/>
    <w:rsid w:val="00DC69C1"/>
    <w:rsid w:val="00DC7219"/>
    <w:rsid w:val="00DD13E6"/>
    <w:rsid w:val="00DD307B"/>
    <w:rsid w:val="00DD4565"/>
    <w:rsid w:val="00DD4C59"/>
    <w:rsid w:val="00DD5A51"/>
    <w:rsid w:val="00DD6C87"/>
    <w:rsid w:val="00DE0CC1"/>
    <w:rsid w:val="00DE26C7"/>
    <w:rsid w:val="00DE2F3B"/>
    <w:rsid w:val="00DE4681"/>
    <w:rsid w:val="00DE538A"/>
    <w:rsid w:val="00DE6A6D"/>
    <w:rsid w:val="00DE7C93"/>
    <w:rsid w:val="00DF0DD4"/>
    <w:rsid w:val="00DF1867"/>
    <w:rsid w:val="00DF2B35"/>
    <w:rsid w:val="00DF2DA0"/>
    <w:rsid w:val="00DF362B"/>
    <w:rsid w:val="00DF3F74"/>
    <w:rsid w:val="00DF4027"/>
    <w:rsid w:val="00E015BE"/>
    <w:rsid w:val="00E01BAE"/>
    <w:rsid w:val="00E02237"/>
    <w:rsid w:val="00E03C5E"/>
    <w:rsid w:val="00E04304"/>
    <w:rsid w:val="00E043BF"/>
    <w:rsid w:val="00E101FF"/>
    <w:rsid w:val="00E12EF5"/>
    <w:rsid w:val="00E15A9F"/>
    <w:rsid w:val="00E171AA"/>
    <w:rsid w:val="00E202F3"/>
    <w:rsid w:val="00E2133C"/>
    <w:rsid w:val="00E218D1"/>
    <w:rsid w:val="00E2395B"/>
    <w:rsid w:val="00E2510D"/>
    <w:rsid w:val="00E25784"/>
    <w:rsid w:val="00E25F58"/>
    <w:rsid w:val="00E3204D"/>
    <w:rsid w:val="00E3214D"/>
    <w:rsid w:val="00E32E95"/>
    <w:rsid w:val="00E33112"/>
    <w:rsid w:val="00E33526"/>
    <w:rsid w:val="00E36010"/>
    <w:rsid w:val="00E437AB"/>
    <w:rsid w:val="00E4403E"/>
    <w:rsid w:val="00E50419"/>
    <w:rsid w:val="00E51451"/>
    <w:rsid w:val="00E54C11"/>
    <w:rsid w:val="00E55252"/>
    <w:rsid w:val="00E55DB4"/>
    <w:rsid w:val="00E56660"/>
    <w:rsid w:val="00E6097D"/>
    <w:rsid w:val="00E60986"/>
    <w:rsid w:val="00E60F17"/>
    <w:rsid w:val="00E620DA"/>
    <w:rsid w:val="00E62A87"/>
    <w:rsid w:val="00E631CD"/>
    <w:rsid w:val="00E63E15"/>
    <w:rsid w:val="00E65463"/>
    <w:rsid w:val="00E6709C"/>
    <w:rsid w:val="00E67A8A"/>
    <w:rsid w:val="00E70F04"/>
    <w:rsid w:val="00E755FB"/>
    <w:rsid w:val="00E807DB"/>
    <w:rsid w:val="00E818AD"/>
    <w:rsid w:val="00E82F95"/>
    <w:rsid w:val="00E85FD4"/>
    <w:rsid w:val="00E861C8"/>
    <w:rsid w:val="00E90E41"/>
    <w:rsid w:val="00E90FD8"/>
    <w:rsid w:val="00E911B9"/>
    <w:rsid w:val="00E9185C"/>
    <w:rsid w:val="00E936FB"/>
    <w:rsid w:val="00E97C28"/>
    <w:rsid w:val="00EA0C58"/>
    <w:rsid w:val="00EA214A"/>
    <w:rsid w:val="00EA4D34"/>
    <w:rsid w:val="00EA6992"/>
    <w:rsid w:val="00EA69D9"/>
    <w:rsid w:val="00EB0115"/>
    <w:rsid w:val="00EB384A"/>
    <w:rsid w:val="00EB5280"/>
    <w:rsid w:val="00EB55EA"/>
    <w:rsid w:val="00EB5A74"/>
    <w:rsid w:val="00EB5DF0"/>
    <w:rsid w:val="00EB5DFA"/>
    <w:rsid w:val="00EB6D3D"/>
    <w:rsid w:val="00EB7C97"/>
    <w:rsid w:val="00EC2E73"/>
    <w:rsid w:val="00EC3229"/>
    <w:rsid w:val="00EC5238"/>
    <w:rsid w:val="00EC5B8B"/>
    <w:rsid w:val="00ED0275"/>
    <w:rsid w:val="00ED1F98"/>
    <w:rsid w:val="00ED2524"/>
    <w:rsid w:val="00ED7A68"/>
    <w:rsid w:val="00ED7CD1"/>
    <w:rsid w:val="00EE1746"/>
    <w:rsid w:val="00EE293F"/>
    <w:rsid w:val="00EE2E26"/>
    <w:rsid w:val="00EE34FE"/>
    <w:rsid w:val="00EE5EBC"/>
    <w:rsid w:val="00EF2A3B"/>
    <w:rsid w:val="00EF2D1B"/>
    <w:rsid w:val="00EF31D9"/>
    <w:rsid w:val="00EF640E"/>
    <w:rsid w:val="00EF73DD"/>
    <w:rsid w:val="00EF7510"/>
    <w:rsid w:val="00EF778F"/>
    <w:rsid w:val="00F00454"/>
    <w:rsid w:val="00F02461"/>
    <w:rsid w:val="00F0590C"/>
    <w:rsid w:val="00F059C1"/>
    <w:rsid w:val="00F10009"/>
    <w:rsid w:val="00F10932"/>
    <w:rsid w:val="00F12F4B"/>
    <w:rsid w:val="00F16ACB"/>
    <w:rsid w:val="00F175AA"/>
    <w:rsid w:val="00F20027"/>
    <w:rsid w:val="00F20749"/>
    <w:rsid w:val="00F21CAB"/>
    <w:rsid w:val="00F24611"/>
    <w:rsid w:val="00F267F3"/>
    <w:rsid w:val="00F3000A"/>
    <w:rsid w:val="00F301E6"/>
    <w:rsid w:val="00F325CB"/>
    <w:rsid w:val="00F33BCE"/>
    <w:rsid w:val="00F3424B"/>
    <w:rsid w:val="00F3454E"/>
    <w:rsid w:val="00F350DB"/>
    <w:rsid w:val="00F361F6"/>
    <w:rsid w:val="00F402D8"/>
    <w:rsid w:val="00F40A3C"/>
    <w:rsid w:val="00F40C2D"/>
    <w:rsid w:val="00F41080"/>
    <w:rsid w:val="00F41674"/>
    <w:rsid w:val="00F4353A"/>
    <w:rsid w:val="00F4374D"/>
    <w:rsid w:val="00F4499E"/>
    <w:rsid w:val="00F44CA4"/>
    <w:rsid w:val="00F4706D"/>
    <w:rsid w:val="00F5002C"/>
    <w:rsid w:val="00F500EE"/>
    <w:rsid w:val="00F51130"/>
    <w:rsid w:val="00F52856"/>
    <w:rsid w:val="00F532B8"/>
    <w:rsid w:val="00F5342E"/>
    <w:rsid w:val="00F54828"/>
    <w:rsid w:val="00F5619B"/>
    <w:rsid w:val="00F5669A"/>
    <w:rsid w:val="00F571BA"/>
    <w:rsid w:val="00F577AE"/>
    <w:rsid w:val="00F62576"/>
    <w:rsid w:val="00F62B7C"/>
    <w:rsid w:val="00F638E1"/>
    <w:rsid w:val="00F70D7E"/>
    <w:rsid w:val="00F70FAA"/>
    <w:rsid w:val="00F72473"/>
    <w:rsid w:val="00F73C3C"/>
    <w:rsid w:val="00F74CBE"/>
    <w:rsid w:val="00F76360"/>
    <w:rsid w:val="00F77CAE"/>
    <w:rsid w:val="00F83A5E"/>
    <w:rsid w:val="00F84693"/>
    <w:rsid w:val="00F852B4"/>
    <w:rsid w:val="00F861B4"/>
    <w:rsid w:val="00F86A2B"/>
    <w:rsid w:val="00F90974"/>
    <w:rsid w:val="00F9415A"/>
    <w:rsid w:val="00F94490"/>
    <w:rsid w:val="00F94657"/>
    <w:rsid w:val="00F94AFB"/>
    <w:rsid w:val="00F95E8B"/>
    <w:rsid w:val="00F9638F"/>
    <w:rsid w:val="00FA0212"/>
    <w:rsid w:val="00FA2925"/>
    <w:rsid w:val="00FA4CF7"/>
    <w:rsid w:val="00FB18D2"/>
    <w:rsid w:val="00FB59E7"/>
    <w:rsid w:val="00FB6072"/>
    <w:rsid w:val="00FB782B"/>
    <w:rsid w:val="00FB7C77"/>
    <w:rsid w:val="00FC0448"/>
    <w:rsid w:val="00FC1C59"/>
    <w:rsid w:val="00FC2482"/>
    <w:rsid w:val="00FC41CB"/>
    <w:rsid w:val="00FD0292"/>
    <w:rsid w:val="00FD02E7"/>
    <w:rsid w:val="00FD370B"/>
    <w:rsid w:val="00FD3806"/>
    <w:rsid w:val="00FD62EA"/>
    <w:rsid w:val="00FE3223"/>
    <w:rsid w:val="00FE5CCB"/>
    <w:rsid w:val="00FE679F"/>
    <w:rsid w:val="00FE7D51"/>
    <w:rsid w:val="00FE7FA5"/>
    <w:rsid w:val="00FF0DC6"/>
    <w:rsid w:val="00FF4E46"/>
    <w:rsid w:val="00FF5FC4"/>
    <w:rsid w:val="04927889"/>
    <w:rsid w:val="06C5C7DA"/>
    <w:rsid w:val="07119711"/>
    <w:rsid w:val="0A15AD04"/>
    <w:rsid w:val="0AE6EF50"/>
    <w:rsid w:val="0B36A4D6"/>
    <w:rsid w:val="0B5D1E14"/>
    <w:rsid w:val="0BA5250B"/>
    <w:rsid w:val="0CE6812D"/>
    <w:rsid w:val="0DF1AF2E"/>
    <w:rsid w:val="0E175919"/>
    <w:rsid w:val="10618E8E"/>
    <w:rsid w:val="120BBC00"/>
    <w:rsid w:val="150E324E"/>
    <w:rsid w:val="1580265A"/>
    <w:rsid w:val="16B0BAFE"/>
    <w:rsid w:val="186B3B19"/>
    <w:rsid w:val="1B7E7B18"/>
    <w:rsid w:val="20079765"/>
    <w:rsid w:val="21435A2A"/>
    <w:rsid w:val="2146D372"/>
    <w:rsid w:val="23DC6074"/>
    <w:rsid w:val="248AC30E"/>
    <w:rsid w:val="24922512"/>
    <w:rsid w:val="2591D92D"/>
    <w:rsid w:val="25951AE4"/>
    <w:rsid w:val="2595E564"/>
    <w:rsid w:val="25A9B064"/>
    <w:rsid w:val="25E65092"/>
    <w:rsid w:val="27ECB473"/>
    <w:rsid w:val="2805E934"/>
    <w:rsid w:val="28BD5217"/>
    <w:rsid w:val="2A2FECE3"/>
    <w:rsid w:val="2A9543B2"/>
    <w:rsid w:val="2C7C2179"/>
    <w:rsid w:val="2CEAA6AC"/>
    <w:rsid w:val="2D17C030"/>
    <w:rsid w:val="2D85B9A4"/>
    <w:rsid w:val="2E81B09C"/>
    <w:rsid w:val="30FC236C"/>
    <w:rsid w:val="31C06C0C"/>
    <w:rsid w:val="33E648F2"/>
    <w:rsid w:val="3439EAE4"/>
    <w:rsid w:val="3487CF8D"/>
    <w:rsid w:val="34F88C2B"/>
    <w:rsid w:val="34F9D93B"/>
    <w:rsid w:val="3531E360"/>
    <w:rsid w:val="35F22629"/>
    <w:rsid w:val="365FDEC5"/>
    <w:rsid w:val="391D924F"/>
    <w:rsid w:val="3936DA33"/>
    <w:rsid w:val="3A242E40"/>
    <w:rsid w:val="3B1183EF"/>
    <w:rsid w:val="3B728DEA"/>
    <w:rsid w:val="3CD1CAE6"/>
    <w:rsid w:val="3CF5BB2E"/>
    <w:rsid w:val="3D7C0863"/>
    <w:rsid w:val="3E87385D"/>
    <w:rsid w:val="42610F0A"/>
    <w:rsid w:val="434D290E"/>
    <w:rsid w:val="445F8F92"/>
    <w:rsid w:val="44DC63BC"/>
    <w:rsid w:val="49788C62"/>
    <w:rsid w:val="4A1E1707"/>
    <w:rsid w:val="4AAE840F"/>
    <w:rsid w:val="4AE1B56C"/>
    <w:rsid w:val="4B4B0C75"/>
    <w:rsid w:val="4C341DD3"/>
    <w:rsid w:val="4D667757"/>
    <w:rsid w:val="4E532825"/>
    <w:rsid w:val="53B4AE01"/>
    <w:rsid w:val="58653144"/>
    <w:rsid w:val="591BC771"/>
    <w:rsid w:val="595E763C"/>
    <w:rsid w:val="599CB90D"/>
    <w:rsid w:val="5BB39409"/>
    <w:rsid w:val="5BC70C37"/>
    <w:rsid w:val="5CC31D55"/>
    <w:rsid w:val="5CD976AF"/>
    <w:rsid w:val="5D96E687"/>
    <w:rsid w:val="5DEF1E07"/>
    <w:rsid w:val="5F0129A3"/>
    <w:rsid w:val="5F128D6F"/>
    <w:rsid w:val="64E7DD33"/>
    <w:rsid w:val="651D2CBB"/>
    <w:rsid w:val="67F777BD"/>
    <w:rsid w:val="6B73D0C4"/>
    <w:rsid w:val="6CF5DB95"/>
    <w:rsid w:val="6E8FB8ED"/>
    <w:rsid w:val="6F31090C"/>
    <w:rsid w:val="701CD40E"/>
    <w:rsid w:val="70E1F55C"/>
    <w:rsid w:val="70F5FCF9"/>
    <w:rsid w:val="716FFDF7"/>
    <w:rsid w:val="71FBCF36"/>
    <w:rsid w:val="724877D6"/>
    <w:rsid w:val="7302197F"/>
    <w:rsid w:val="74FEA47B"/>
    <w:rsid w:val="761CBF3C"/>
    <w:rsid w:val="76F367FE"/>
    <w:rsid w:val="777EEADD"/>
    <w:rsid w:val="7C993FBE"/>
    <w:rsid w:val="7F2FC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11B281C4-F0E7-4B4F-973C-20E59987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81328">
      <w:bodyDiv w:val="1"/>
      <w:marLeft w:val="0"/>
      <w:marRight w:val="0"/>
      <w:marTop w:val="0"/>
      <w:marBottom w:val="0"/>
      <w:divBdr>
        <w:top w:val="none" w:sz="0" w:space="0" w:color="auto"/>
        <w:left w:val="none" w:sz="0" w:space="0" w:color="auto"/>
        <w:bottom w:val="none" w:sz="0" w:space="0" w:color="auto"/>
        <w:right w:val="none" w:sz="0" w:space="0" w:color="auto"/>
      </w:divBdr>
    </w:div>
    <w:div w:id="259068542">
      <w:bodyDiv w:val="1"/>
      <w:marLeft w:val="0"/>
      <w:marRight w:val="0"/>
      <w:marTop w:val="0"/>
      <w:marBottom w:val="0"/>
      <w:divBdr>
        <w:top w:val="none" w:sz="0" w:space="0" w:color="auto"/>
        <w:left w:val="none" w:sz="0" w:space="0" w:color="auto"/>
        <w:bottom w:val="none" w:sz="0" w:space="0" w:color="auto"/>
        <w:right w:val="none" w:sz="0" w:space="0" w:color="auto"/>
      </w:divBdr>
    </w:div>
    <w:div w:id="594479333">
      <w:bodyDiv w:val="1"/>
      <w:marLeft w:val="0"/>
      <w:marRight w:val="0"/>
      <w:marTop w:val="0"/>
      <w:marBottom w:val="0"/>
      <w:divBdr>
        <w:top w:val="none" w:sz="0" w:space="0" w:color="auto"/>
        <w:left w:val="none" w:sz="0" w:space="0" w:color="auto"/>
        <w:bottom w:val="none" w:sz="0" w:space="0" w:color="auto"/>
        <w:right w:val="none" w:sz="0" w:space="0" w:color="auto"/>
      </w:divBdr>
    </w:div>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906232239">
      <w:bodyDiv w:val="1"/>
      <w:marLeft w:val="0"/>
      <w:marRight w:val="0"/>
      <w:marTop w:val="0"/>
      <w:marBottom w:val="0"/>
      <w:divBdr>
        <w:top w:val="none" w:sz="0" w:space="0" w:color="auto"/>
        <w:left w:val="none" w:sz="0" w:space="0" w:color="auto"/>
        <w:bottom w:val="none" w:sz="0" w:space="0" w:color="auto"/>
        <w:right w:val="none" w:sz="0" w:space="0" w:color="auto"/>
      </w:divBdr>
    </w:div>
    <w:div w:id="996957213">
      <w:bodyDiv w:val="1"/>
      <w:marLeft w:val="0"/>
      <w:marRight w:val="0"/>
      <w:marTop w:val="0"/>
      <w:marBottom w:val="0"/>
      <w:divBdr>
        <w:top w:val="none" w:sz="0" w:space="0" w:color="auto"/>
        <w:left w:val="none" w:sz="0" w:space="0" w:color="auto"/>
        <w:bottom w:val="none" w:sz="0" w:space="0" w:color="auto"/>
        <w:right w:val="none" w:sz="0" w:space="0" w:color="auto"/>
      </w:divBdr>
    </w:div>
    <w:div w:id="1031958345">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097211387">
      <w:bodyDiv w:val="1"/>
      <w:marLeft w:val="0"/>
      <w:marRight w:val="0"/>
      <w:marTop w:val="0"/>
      <w:marBottom w:val="0"/>
      <w:divBdr>
        <w:top w:val="none" w:sz="0" w:space="0" w:color="auto"/>
        <w:left w:val="none" w:sz="0" w:space="0" w:color="auto"/>
        <w:bottom w:val="none" w:sz="0" w:space="0" w:color="auto"/>
        <w:right w:val="none" w:sz="0" w:space="0" w:color="auto"/>
      </w:divBdr>
    </w:div>
    <w:div w:id="1119646760">
      <w:bodyDiv w:val="1"/>
      <w:marLeft w:val="0"/>
      <w:marRight w:val="0"/>
      <w:marTop w:val="0"/>
      <w:marBottom w:val="0"/>
      <w:divBdr>
        <w:top w:val="none" w:sz="0" w:space="0" w:color="auto"/>
        <w:left w:val="none" w:sz="0" w:space="0" w:color="auto"/>
        <w:bottom w:val="none" w:sz="0" w:space="0" w:color="auto"/>
        <w:right w:val="none" w:sz="0" w:space="0" w:color="auto"/>
      </w:divBdr>
    </w:div>
    <w:div w:id="1238400924">
      <w:bodyDiv w:val="1"/>
      <w:marLeft w:val="0"/>
      <w:marRight w:val="0"/>
      <w:marTop w:val="0"/>
      <w:marBottom w:val="0"/>
      <w:divBdr>
        <w:top w:val="none" w:sz="0" w:space="0" w:color="auto"/>
        <w:left w:val="none" w:sz="0" w:space="0" w:color="auto"/>
        <w:bottom w:val="none" w:sz="0" w:space="0" w:color="auto"/>
        <w:right w:val="none" w:sz="0" w:space="0" w:color="auto"/>
      </w:divBdr>
    </w:div>
    <w:div w:id="1335767019">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538664216">
      <w:bodyDiv w:val="1"/>
      <w:marLeft w:val="0"/>
      <w:marRight w:val="0"/>
      <w:marTop w:val="0"/>
      <w:marBottom w:val="0"/>
      <w:divBdr>
        <w:top w:val="none" w:sz="0" w:space="0" w:color="auto"/>
        <w:left w:val="none" w:sz="0" w:space="0" w:color="auto"/>
        <w:bottom w:val="none" w:sz="0" w:space="0" w:color="auto"/>
        <w:right w:val="none" w:sz="0" w:space="0" w:color="auto"/>
      </w:divBdr>
    </w:div>
    <w:div w:id="1579513780">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 w:id="1984309428">
      <w:bodyDiv w:val="1"/>
      <w:marLeft w:val="0"/>
      <w:marRight w:val="0"/>
      <w:marTop w:val="0"/>
      <w:marBottom w:val="0"/>
      <w:divBdr>
        <w:top w:val="none" w:sz="0" w:space="0" w:color="auto"/>
        <w:left w:val="none" w:sz="0" w:space="0" w:color="auto"/>
        <w:bottom w:val="none" w:sz="0" w:space="0" w:color="auto"/>
        <w:right w:val="none" w:sz="0" w:space="0" w:color="auto"/>
      </w:divBdr>
    </w:div>
    <w:div w:id="2024435412">
      <w:bodyDiv w:val="1"/>
      <w:marLeft w:val="0"/>
      <w:marRight w:val="0"/>
      <w:marTop w:val="0"/>
      <w:marBottom w:val="0"/>
      <w:divBdr>
        <w:top w:val="none" w:sz="0" w:space="0" w:color="auto"/>
        <w:left w:val="none" w:sz="0" w:space="0" w:color="auto"/>
        <w:bottom w:val="none" w:sz="0" w:space="0" w:color="auto"/>
        <w:right w:val="none" w:sz="0" w:space="0" w:color="auto"/>
      </w:divBdr>
    </w:div>
    <w:div w:id="20698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986458A3CB84599A71B6AC9687E2E" ma:contentTypeVersion="21" ma:contentTypeDescription="Create a new document." ma:contentTypeScope="" ma:versionID="f7f062940a459a3480b61df01eee8175">
  <xsd:schema xmlns:xsd="http://www.w3.org/2001/XMLSchema" xmlns:xs="http://www.w3.org/2001/XMLSchema" xmlns:p="http://schemas.microsoft.com/office/2006/metadata/properties" xmlns:ns2="30cbef77-f6d8-4dfe-89c8-c9451ce6f5f5" xmlns:ns3="33cc31bb-d520-4822-af33-15f07349a5ff" xmlns:ns4="81c01dc6-2c49-4730-b140-874c95cac377" targetNamespace="http://schemas.microsoft.com/office/2006/metadata/properties" ma:root="true" ma:fieldsID="edcf654c4be3006f2b90c102e698ccba" ns2:_="" ns3:_="" ns4:_="">
    <xsd:import namespace="30cbef77-f6d8-4dfe-89c8-c9451ce6f5f5"/>
    <xsd:import namespace="33cc31bb-d520-4822-af33-15f07349a5f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Location" minOccurs="0"/>
                <xsd:element ref="ns2:MediaServiceSearchProperties" minOccurs="0"/>
                <xsd:element ref="ns2:Carols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ef77-f6d8-4dfe-89c8-c9451ce6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Use a one or two word descriptor to provide more information about the project. "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arolscomments" ma:index="26" nillable="true" ma:displayName="Carols comments" ma:description="Cleared or Needs additional work" ma:format="Dropdown" ma:internalName="Carols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c31bb-d520-4822-af33-15f07349a5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e103e2-546c-4b05-a43c-8c50281d03aa}" ma:internalName="TaxCatchAll" ma:showField="CatchAllData" ma:web="33cc31bb-d520-4822-af33-15f07349a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bef77-f6d8-4dfe-89c8-c9451ce6f5f5">
      <Terms xmlns="http://schemas.microsoft.com/office/infopath/2007/PartnerControls"/>
    </lcf76f155ced4ddcb4097134ff3c332f>
    <TaxCatchAll xmlns="81c01dc6-2c49-4730-b140-874c95cac377" xsi:nil="true"/>
    <Carolscomments xmlns="30cbef77-f6d8-4dfe-89c8-c9451ce6f5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1655-6FE2-40BC-B85D-86910AAE4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ef77-f6d8-4dfe-89c8-c9451ce6f5f5"/>
    <ds:schemaRef ds:uri="33cc31bb-d520-4822-af33-15f07349a5f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3.xml><?xml version="1.0" encoding="utf-8"?>
<ds:datastoreItem xmlns:ds="http://schemas.openxmlformats.org/officeDocument/2006/customXml" ds:itemID="{0FA2874F-3E75-481F-9DAB-EE6FF0F4DDAD}">
  <ds:schemaRefs>
    <ds:schemaRef ds:uri="http://schemas.microsoft.com/office/2006/metadata/properties"/>
    <ds:schemaRef ds:uri="http://schemas.microsoft.com/office/infopath/2007/PartnerControls"/>
    <ds:schemaRef ds:uri="30cbef77-f6d8-4dfe-89c8-c9451ce6f5f5"/>
    <ds:schemaRef ds:uri="81c01dc6-2c49-4730-b140-874c95cac377"/>
  </ds:schemaRefs>
</ds:datastoreItem>
</file>

<file path=customXml/itemProps4.xml><?xml version="1.0" encoding="utf-8"?>
<ds:datastoreItem xmlns:ds="http://schemas.openxmlformats.org/officeDocument/2006/customXml" ds:itemID="{4DE75093-97E7-434B-B6E0-A3A0F2D90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10881</Words>
  <Characters>62026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72762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Kapel, Juanita</cp:lastModifiedBy>
  <cp:revision>4</cp:revision>
  <cp:lastPrinted>2015-08-14T22:36:00Z</cp:lastPrinted>
  <dcterms:created xsi:type="dcterms:W3CDTF">2025-01-14T22:35:00Z</dcterms:created>
  <dcterms:modified xsi:type="dcterms:W3CDTF">2025-02-11T05:48:00Z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4e7d372b,6619eac8,401c193c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79335a9d,74107c83,2fc6dad2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2024-08-15T02:56:06Z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ef2d0f65-1450-4be9-a679-ad0c6226785a</vt:lpwstr>
  </property>
  <property fmtid="{D5CDD505-2E9C-101B-9397-08002B2CF9AE}" pid="14" name="MSIP_Label_933d8be6-3c40-4052-87a2-9c2adcba8759_ContentBits">
    <vt:lpwstr>3</vt:lpwstr>
  </property>
  <property fmtid="{D5CDD505-2E9C-101B-9397-08002B2CF9AE}" pid="15" name="ContentTypeId">
    <vt:lpwstr>0x0101004C2986458A3CB84599A71B6AC9687E2E</vt:lpwstr>
  </property>
</Properties>
</file>