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98E32" w14:textId="77777777" w:rsidR="006D6009" w:rsidRPr="009F7612" w:rsidRDefault="006D6009" w:rsidP="008A6290">
      <w:pPr>
        <w:spacing w:after="60"/>
        <w:ind w:left="720" w:hanging="720"/>
        <w:rPr>
          <w:rFonts w:ascii="Arial" w:eastAsia="Times New Roman" w:hAnsi="Arial"/>
          <w:b/>
          <w:sz w:val="24"/>
          <w:szCs w:val="24"/>
        </w:rPr>
      </w:pPr>
      <w:r w:rsidRPr="009F7612">
        <w:rPr>
          <w:rFonts w:ascii="Arial" w:eastAsia="Times New Roman" w:hAnsi="Arial"/>
          <w:b/>
          <w:sz w:val="24"/>
          <w:szCs w:val="24"/>
        </w:rPr>
        <w:t>Explanatory Statement</w:t>
      </w:r>
    </w:p>
    <w:p w14:paraId="21B3C712" w14:textId="77777777" w:rsidR="0097132A" w:rsidRPr="009F7612" w:rsidRDefault="0097132A" w:rsidP="002A6233">
      <w:pPr>
        <w:spacing w:before="180" w:after="60"/>
        <w:ind w:left="720" w:hanging="720"/>
        <w:rPr>
          <w:rFonts w:ascii="Arial" w:eastAsia="Times New Roman" w:hAnsi="Arial"/>
          <w:b/>
          <w:sz w:val="24"/>
          <w:szCs w:val="24"/>
        </w:rPr>
      </w:pPr>
      <w:r w:rsidRPr="009F7612">
        <w:rPr>
          <w:rFonts w:ascii="Arial" w:eastAsia="Times New Roman" w:hAnsi="Arial"/>
          <w:b/>
          <w:sz w:val="24"/>
          <w:szCs w:val="24"/>
        </w:rPr>
        <w:t>Civil Aviation Safety Regulations 1998</w:t>
      </w:r>
    </w:p>
    <w:p w14:paraId="63EF8033" w14:textId="58E1E831" w:rsidR="006D6009" w:rsidRPr="009F7612" w:rsidRDefault="004A2357" w:rsidP="008A6290">
      <w:pPr>
        <w:spacing w:before="180" w:after="360" w:line="240" w:lineRule="auto"/>
        <w:rPr>
          <w:rFonts w:ascii="Arial" w:eastAsia="Times New Roman" w:hAnsi="Arial"/>
          <w:b/>
          <w:sz w:val="24"/>
          <w:szCs w:val="24"/>
        </w:rPr>
      </w:pPr>
      <w:r w:rsidRPr="009F7612">
        <w:rPr>
          <w:rFonts w:ascii="Arial" w:eastAsia="Times New Roman" w:hAnsi="Arial"/>
          <w:b/>
          <w:sz w:val="24"/>
          <w:szCs w:val="24"/>
        </w:rPr>
        <w:t xml:space="preserve">Type Ratings Excluded from </w:t>
      </w:r>
      <w:r w:rsidR="002F34F1" w:rsidRPr="009F7612">
        <w:rPr>
          <w:rFonts w:ascii="Arial" w:eastAsia="Times New Roman" w:hAnsi="Arial"/>
          <w:b/>
          <w:sz w:val="24"/>
          <w:szCs w:val="24"/>
        </w:rPr>
        <w:t xml:space="preserve">Part 142 Flight Training (Edition </w:t>
      </w:r>
      <w:r w:rsidR="00760388" w:rsidRPr="009F7612">
        <w:rPr>
          <w:rFonts w:ascii="Arial" w:eastAsia="Times New Roman" w:hAnsi="Arial"/>
          <w:b/>
          <w:sz w:val="24"/>
          <w:szCs w:val="24"/>
        </w:rPr>
        <w:t>8</w:t>
      </w:r>
      <w:r w:rsidR="002F34F1" w:rsidRPr="009F7612">
        <w:rPr>
          <w:rFonts w:ascii="Arial" w:eastAsia="Times New Roman" w:hAnsi="Arial"/>
          <w:b/>
          <w:sz w:val="24"/>
          <w:szCs w:val="24"/>
        </w:rPr>
        <w:t>) Instrument</w:t>
      </w:r>
      <w:r w:rsidR="002A6233" w:rsidRPr="009F7612">
        <w:rPr>
          <w:rFonts w:ascii="Arial" w:eastAsia="Times New Roman" w:hAnsi="Arial"/>
          <w:b/>
          <w:sz w:val="24"/>
          <w:szCs w:val="24"/>
        </w:rPr>
        <w:t> </w:t>
      </w:r>
      <w:r w:rsidR="002F34F1" w:rsidRPr="009F7612">
        <w:rPr>
          <w:rFonts w:ascii="Arial" w:eastAsia="Times New Roman" w:hAnsi="Arial"/>
          <w:b/>
          <w:sz w:val="24"/>
          <w:szCs w:val="24"/>
        </w:rPr>
        <w:t>202</w:t>
      </w:r>
      <w:r w:rsidR="00E62919">
        <w:rPr>
          <w:rFonts w:ascii="Arial" w:eastAsia="Times New Roman" w:hAnsi="Arial"/>
          <w:b/>
          <w:sz w:val="24"/>
          <w:szCs w:val="24"/>
        </w:rPr>
        <w:t>5</w:t>
      </w:r>
    </w:p>
    <w:p w14:paraId="761602C9" w14:textId="77777777" w:rsidR="006D6009" w:rsidRPr="009F7612" w:rsidRDefault="006D6009" w:rsidP="006D6009">
      <w:pPr>
        <w:spacing w:after="0" w:line="240" w:lineRule="auto"/>
        <w:rPr>
          <w:rFonts w:ascii="Times New Roman" w:eastAsia="Times New Roman" w:hAnsi="Times New Roman"/>
          <w:b/>
          <w:sz w:val="24"/>
          <w:szCs w:val="24"/>
          <w:lang w:eastAsia="en-AU"/>
        </w:rPr>
      </w:pPr>
      <w:r w:rsidRPr="009F7612">
        <w:rPr>
          <w:rFonts w:ascii="Times New Roman" w:eastAsia="Times New Roman" w:hAnsi="Times New Roman"/>
          <w:b/>
          <w:sz w:val="24"/>
          <w:szCs w:val="24"/>
          <w:lang w:eastAsia="en-AU"/>
        </w:rPr>
        <w:t>Purpose</w:t>
      </w:r>
    </w:p>
    <w:p w14:paraId="04112E96" w14:textId="1EB268DA" w:rsidR="002F67DD" w:rsidRPr="009F7612" w:rsidRDefault="003A182E" w:rsidP="00E70983">
      <w:pPr>
        <w:spacing w:after="0" w:line="240" w:lineRule="auto"/>
        <w:rPr>
          <w:rFonts w:ascii="Times New Roman" w:hAnsi="Times New Roman"/>
          <w:sz w:val="24"/>
          <w:szCs w:val="24"/>
          <w:lang w:val="en-US"/>
        </w:rPr>
      </w:pPr>
      <w:r w:rsidRPr="009F7612">
        <w:rPr>
          <w:rFonts w:ascii="Times New Roman" w:hAnsi="Times New Roman"/>
          <w:sz w:val="24"/>
          <w:szCs w:val="24"/>
          <w:lang w:val="en-US"/>
        </w:rPr>
        <w:t xml:space="preserve">The purpose of </w:t>
      </w:r>
      <w:r w:rsidRPr="009F7612">
        <w:rPr>
          <w:rFonts w:ascii="Times New Roman" w:hAnsi="Times New Roman"/>
          <w:i/>
          <w:iCs/>
          <w:sz w:val="24"/>
          <w:szCs w:val="24"/>
          <w:lang w:val="en-US"/>
        </w:rPr>
        <w:t>Type Ratings Excluded from Part 142 Flight Training (Edition 8) Instrument</w:t>
      </w:r>
      <w:r w:rsidR="00C83D39">
        <w:rPr>
          <w:rFonts w:ascii="Times New Roman" w:hAnsi="Times New Roman"/>
          <w:i/>
          <w:iCs/>
          <w:sz w:val="24"/>
          <w:szCs w:val="24"/>
          <w:lang w:val="en-US"/>
        </w:rPr>
        <w:t> </w:t>
      </w:r>
      <w:r w:rsidRPr="009F7612">
        <w:rPr>
          <w:rFonts w:ascii="Times New Roman" w:hAnsi="Times New Roman"/>
          <w:i/>
          <w:iCs/>
          <w:sz w:val="24"/>
          <w:szCs w:val="24"/>
          <w:lang w:val="en-US"/>
        </w:rPr>
        <w:t>202</w:t>
      </w:r>
      <w:r w:rsidR="00E62919">
        <w:rPr>
          <w:rFonts w:ascii="Times New Roman" w:hAnsi="Times New Roman"/>
          <w:i/>
          <w:iCs/>
          <w:sz w:val="24"/>
          <w:szCs w:val="24"/>
          <w:lang w:val="en-US"/>
        </w:rPr>
        <w:t>5</w:t>
      </w:r>
      <w:r w:rsidRPr="009F7612">
        <w:rPr>
          <w:rFonts w:ascii="Times New Roman" w:hAnsi="Times New Roman"/>
          <w:sz w:val="24"/>
          <w:szCs w:val="24"/>
          <w:lang w:val="en-US"/>
        </w:rPr>
        <w:t xml:space="preserve"> (the </w:t>
      </w:r>
      <w:r w:rsidRPr="009F7612">
        <w:rPr>
          <w:rFonts w:ascii="Times New Roman" w:hAnsi="Times New Roman"/>
          <w:b/>
          <w:bCs/>
          <w:i/>
          <w:iCs/>
          <w:sz w:val="24"/>
          <w:szCs w:val="24"/>
          <w:lang w:val="en-US"/>
        </w:rPr>
        <w:t>instrument</w:t>
      </w:r>
      <w:r w:rsidRPr="009F7612">
        <w:rPr>
          <w:rFonts w:ascii="Times New Roman" w:hAnsi="Times New Roman"/>
          <w:sz w:val="24"/>
          <w:szCs w:val="24"/>
          <w:lang w:val="en-US"/>
        </w:rPr>
        <w:t>) is to prescribe type ratings</w:t>
      </w:r>
      <w:r w:rsidR="002F67DD" w:rsidRPr="009F7612">
        <w:rPr>
          <w:rFonts w:ascii="Times New Roman" w:hAnsi="Times New Roman"/>
          <w:sz w:val="24"/>
          <w:szCs w:val="24"/>
          <w:lang w:val="en-US"/>
        </w:rPr>
        <w:t xml:space="preserve"> for the purpose</w:t>
      </w:r>
      <w:r w:rsidR="00A03391" w:rsidRPr="009F7612">
        <w:rPr>
          <w:rFonts w:ascii="Times New Roman" w:hAnsi="Times New Roman"/>
          <w:sz w:val="24"/>
          <w:szCs w:val="24"/>
          <w:lang w:val="en-US"/>
        </w:rPr>
        <w:t>s</w:t>
      </w:r>
      <w:r w:rsidR="002F67DD" w:rsidRPr="009F7612">
        <w:rPr>
          <w:rFonts w:ascii="Times New Roman" w:hAnsi="Times New Roman"/>
          <w:sz w:val="24"/>
          <w:szCs w:val="24"/>
          <w:lang w:val="en-US"/>
        </w:rPr>
        <w:t xml:space="preserve"> of relevant provisions in Part 142 of the </w:t>
      </w:r>
      <w:r w:rsidR="002F67DD" w:rsidRPr="009F7612">
        <w:rPr>
          <w:rFonts w:ascii="Times New Roman" w:hAnsi="Times New Roman"/>
          <w:i/>
          <w:iCs/>
          <w:sz w:val="24"/>
          <w:szCs w:val="24"/>
          <w:lang w:val="en-US"/>
        </w:rPr>
        <w:t>Civil Aviation Safety Regulation</w:t>
      </w:r>
      <w:r w:rsidR="002B2729" w:rsidRPr="009F7612">
        <w:rPr>
          <w:rFonts w:ascii="Times New Roman" w:hAnsi="Times New Roman"/>
          <w:i/>
          <w:iCs/>
          <w:sz w:val="24"/>
          <w:szCs w:val="24"/>
          <w:lang w:val="en-US"/>
        </w:rPr>
        <w:t>s</w:t>
      </w:r>
      <w:r w:rsidR="002F67DD" w:rsidRPr="009F7612">
        <w:rPr>
          <w:rFonts w:ascii="Times New Roman" w:hAnsi="Times New Roman"/>
          <w:i/>
          <w:iCs/>
          <w:sz w:val="24"/>
          <w:szCs w:val="24"/>
          <w:lang w:val="en-US"/>
        </w:rPr>
        <w:t xml:space="preserve"> 1998</w:t>
      </w:r>
      <w:r w:rsidR="002F67DD" w:rsidRPr="009F7612">
        <w:rPr>
          <w:rFonts w:ascii="Times New Roman" w:hAnsi="Times New Roman"/>
          <w:sz w:val="24"/>
          <w:szCs w:val="24"/>
          <w:lang w:val="en-US"/>
        </w:rPr>
        <w:t xml:space="preserve"> (</w:t>
      </w:r>
      <w:r w:rsidR="002F67DD" w:rsidRPr="009F7612">
        <w:rPr>
          <w:rFonts w:ascii="Times New Roman" w:hAnsi="Times New Roman"/>
          <w:b/>
          <w:bCs/>
          <w:i/>
          <w:iCs/>
          <w:sz w:val="24"/>
          <w:szCs w:val="24"/>
          <w:lang w:val="en-US"/>
        </w:rPr>
        <w:t>CASR</w:t>
      </w:r>
      <w:r w:rsidR="002F67DD" w:rsidRPr="009F7612">
        <w:rPr>
          <w:rFonts w:ascii="Times New Roman" w:hAnsi="Times New Roman"/>
          <w:sz w:val="24"/>
          <w:szCs w:val="24"/>
          <w:lang w:val="en-US"/>
        </w:rPr>
        <w:t>).</w:t>
      </w:r>
    </w:p>
    <w:p w14:paraId="0C316EF4" w14:textId="77777777" w:rsidR="002F67DD" w:rsidRPr="009F7612" w:rsidRDefault="002F67DD" w:rsidP="00E70983">
      <w:pPr>
        <w:spacing w:after="0" w:line="240" w:lineRule="auto"/>
        <w:rPr>
          <w:rFonts w:ascii="Times New Roman" w:hAnsi="Times New Roman"/>
          <w:sz w:val="24"/>
          <w:szCs w:val="24"/>
          <w:lang w:val="en-US"/>
        </w:rPr>
      </w:pPr>
    </w:p>
    <w:p w14:paraId="5CAF000D" w14:textId="32FE2498" w:rsidR="00E032EF" w:rsidRPr="009F7612" w:rsidRDefault="003A182E" w:rsidP="00E70983">
      <w:pPr>
        <w:spacing w:after="0" w:line="240" w:lineRule="auto"/>
        <w:rPr>
          <w:rFonts w:ascii="Times New Roman" w:hAnsi="Times New Roman"/>
          <w:sz w:val="24"/>
          <w:szCs w:val="24"/>
          <w:lang w:val="en-US"/>
        </w:rPr>
      </w:pPr>
      <w:r w:rsidRPr="009F7612">
        <w:rPr>
          <w:rFonts w:ascii="Times New Roman" w:hAnsi="Times New Roman"/>
          <w:sz w:val="24"/>
          <w:szCs w:val="24"/>
          <w:lang w:val="en-US"/>
        </w:rPr>
        <w:t>The effect of a</w:t>
      </w:r>
      <w:r w:rsidR="00BE7FA1" w:rsidRPr="009F7612">
        <w:rPr>
          <w:rFonts w:ascii="Times New Roman" w:hAnsi="Times New Roman"/>
          <w:sz w:val="24"/>
          <w:szCs w:val="24"/>
          <w:lang w:val="en-US"/>
        </w:rPr>
        <w:t xml:space="preserve"> </w:t>
      </w:r>
      <w:r w:rsidRPr="009F7612">
        <w:rPr>
          <w:rFonts w:ascii="Times New Roman" w:hAnsi="Times New Roman"/>
          <w:sz w:val="24"/>
          <w:szCs w:val="24"/>
          <w:lang w:val="en-US"/>
        </w:rPr>
        <w:t xml:space="preserve">type rating being prescribed in the instrument is that training for the type rating, and differences training for variations, </w:t>
      </w:r>
      <w:r w:rsidRPr="009F7612">
        <w:rPr>
          <w:rFonts w:ascii="Times New Roman" w:hAnsi="Times New Roman"/>
          <w:b/>
          <w:bCs/>
          <w:sz w:val="24"/>
          <w:szCs w:val="24"/>
          <w:u w:val="single"/>
          <w:lang w:val="en-US"/>
        </w:rPr>
        <w:t xml:space="preserve">is </w:t>
      </w:r>
      <w:r w:rsidR="005E0EA7" w:rsidRPr="009F7612">
        <w:rPr>
          <w:rFonts w:ascii="Times New Roman" w:hAnsi="Times New Roman"/>
          <w:b/>
          <w:bCs/>
          <w:sz w:val="24"/>
          <w:szCs w:val="24"/>
          <w:u w:val="single"/>
          <w:lang w:val="en-US"/>
        </w:rPr>
        <w:t>not</w:t>
      </w:r>
      <w:r w:rsidRPr="009F7612">
        <w:rPr>
          <w:rFonts w:ascii="Times New Roman" w:hAnsi="Times New Roman"/>
          <w:sz w:val="24"/>
          <w:szCs w:val="24"/>
          <w:lang w:val="en-US"/>
        </w:rPr>
        <w:t xml:space="preserve"> Part </w:t>
      </w:r>
      <w:r w:rsidR="00C030D1" w:rsidRPr="009F7612">
        <w:rPr>
          <w:rFonts w:ascii="Times New Roman" w:hAnsi="Times New Roman"/>
          <w:sz w:val="24"/>
          <w:szCs w:val="24"/>
          <w:lang w:val="en-US"/>
        </w:rPr>
        <w:t xml:space="preserve">142 </w:t>
      </w:r>
      <w:r w:rsidRPr="009F7612">
        <w:rPr>
          <w:rFonts w:ascii="Times New Roman" w:hAnsi="Times New Roman"/>
          <w:sz w:val="24"/>
          <w:szCs w:val="24"/>
          <w:lang w:val="en-US"/>
        </w:rPr>
        <w:t xml:space="preserve">flight training but is </w:t>
      </w:r>
      <w:r w:rsidR="00E4770B" w:rsidRPr="009F7612">
        <w:rPr>
          <w:rFonts w:ascii="Times New Roman" w:hAnsi="Times New Roman"/>
          <w:sz w:val="24"/>
          <w:szCs w:val="24"/>
          <w:lang w:val="en-US"/>
        </w:rPr>
        <w:t xml:space="preserve">instead </w:t>
      </w:r>
      <w:r w:rsidRPr="009F7612">
        <w:rPr>
          <w:rFonts w:ascii="Times New Roman" w:hAnsi="Times New Roman"/>
          <w:sz w:val="24"/>
          <w:szCs w:val="24"/>
          <w:lang w:val="en-US"/>
        </w:rPr>
        <w:t>Part</w:t>
      </w:r>
      <w:r w:rsidR="00E10F2C" w:rsidRPr="009F7612">
        <w:rPr>
          <w:rFonts w:ascii="Times New Roman" w:hAnsi="Times New Roman"/>
          <w:sz w:val="24"/>
          <w:szCs w:val="24"/>
          <w:lang w:val="en-US"/>
        </w:rPr>
        <w:t> </w:t>
      </w:r>
      <w:r w:rsidRPr="009F7612">
        <w:rPr>
          <w:rFonts w:ascii="Times New Roman" w:hAnsi="Times New Roman"/>
          <w:sz w:val="24"/>
          <w:szCs w:val="24"/>
          <w:lang w:val="en-US"/>
        </w:rPr>
        <w:t>141 flight training. (Part 142 operators are required to have more sophisticated systems for managing their operations than Part 141 operators.)</w:t>
      </w:r>
    </w:p>
    <w:p w14:paraId="1F16C99A" w14:textId="77777777" w:rsidR="00E032EF" w:rsidRPr="009F7612" w:rsidRDefault="00E032EF" w:rsidP="00E70983">
      <w:pPr>
        <w:spacing w:after="0" w:line="240" w:lineRule="auto"/>
        <w:rPr>
          <w:rFonts w:ascii="Times New Roman" w:hAnsi="Times New Roman"/>
          <w:sz w:val="24"/>
          <w:szCs w:val="24"/>
          <w:lang w:val="en-US"/>
        </w:rPr>
      </w:pPr>
    </w:p>
    <w:p w14:paraId="4575C631" w14:textId="602A0A30" w:rsidR="006D6009" w:rsidRPr="009F7612" w:rsidRDefault="00F13B5C" w:rsidP="00E70983">
      <w:pPr>
        <w:spacing w:after="0" w:line="240" w:lineRule="auto"/>
        <w:rPr>
          <w:rFonts w:ascii="Times New Roman" w:hAnsi="Times New Roman"/>
          <w:sz w:val="24"/>
          <w:szCs w:val="24"/>
          <w:lang w:val="en-US"/>
        </w:rPr>
      </w:pPr>
      <w:r w:rsidRPr="009F7612">
        <w:rPr>
          <w:rFonts w:ascii="Times New Roman" w:hAnsi="Times New Roman"/>
          <w:sz w:val="24"/>
          <w:szCs w:val="24"/>
          <w:lang w:val="en-US"/>
        </w:rPr>
        <w:t>The instrument repeals and re</w:t>
      </w:r>
      <w:r w:rsidR="00BE7FA1" w:rsidRPr="009F7612">
        <w:rPr>
          <w:rFonts w:ascii="Times New Roman" w:hAnsi="Times New Roman"/>
          <w:sz w:val="24"/>
          <w:szCs w:val="24"/>
          <w:lang w:val="en-US"/>
        </w:rPr>
        <w:t>makes</w:t>
      </w:r>
      <w:r w:rsidRPr="009F7612">
        <w:rPr>
          <w:rFonts w:ascii="Times New Roman" w:hAnsi="Times New Roman"/>
          <w:sz w:val="24"/>
          <w:szCs w:val="24"/>
          <w:lang w:val="en-US"/>
        </w:rPr>
        <w:t xml:space="preserve"> </w:t>
      </w:r>
      <w:r w:rsidR="0065471C" w:rsidRPr="009F7612">
        <w:rPr>
          <w:rFonts w:ascii="Times New Roman" w:hAnsi="Times New Roman"/>
          <w:i/>
          <w:iCs/>
          <w:sz w:val="24"/>
          <w:szCs w:val="24"/>
          <w:lang w:val="en-US"/>
        </w:rPr>
        <w:t>Type Ratings Excluded from Part 142 Flight Training (Edition 7) Instrument 202</w:t>
      </w:r>
      <w:r w:rsidR="008E18F8" w:rsidRPr="009F7612">
        <w:rPr>
          <w:rFonts w:ascii="Times New Roman" w:hAnsi="Times New Roman"/>
          <w:i/>
          <w:iCs/>
          <w:sz w:val="24"/>
          <w:szCs w:val="24"/>
          <w:lang w:val="en-US"/>
        </w:rPr>
        <w:t>3</w:t>
      </w:r>
      <w:r w:rsidR="00A33B7B" w:rsidRPr="009F7612">
        <w:rPr>
          <w:rFonts w:ascii="Times New Roman" w:hAnsi="Times New Roman"/>
          <w:sz w:val="24"/>
          <w:szCs w:val="24"/>
          <w:lang w:val="en-US"/>
        </w:rPr>
        <w:t xml:space="preserve"> </w:t>
      </w:r>
      <w:r w:rsidR="00C830DA">
        <w:rPr>
          <w:rFonts w:ascii="Times New Roman" w:hAnsi="Times New Roman"/>
          <w:sz w:val="24"/>
          <w:szCs w:val="24"/>
          <w:lang w:val="en-US"/>
        </w:rPr>
        <w:t>(</w:t>
      </w:r>
      <w:r w:rsidR="00C830DA" w:rsidRPr="00C830DA">
        <w:rPr>
          <w:rFonts w:ascii="Times New Roman" w:hAnsi="Times New Roman"/>
          <w:b/>
          <w:bCs/>
          <w:i/>
          <w:iCs/>
          <w:sz w:val="24"/>
          <w:szCs w:val="24"/>
          <w:lang w:val="en-US"/>
        </w:rPr>
        <w:t>Edition 7</w:t>
      </w:r>
      <w:r w:rsidR="00C830DA">
        <w:rPr>
          <w:rFonts w:ascii="Times New Roman" w:hAnsi="Times New Roman"/>
          <w:sz w:val="24"/>
          <w:szCs w:val="24"/>
          <w:lang w:val="en-US"/>
        </w:rPr>
        <w:t xml:space="preserve">), </w:t>
      </w:r>
      <w:r w:rsidR="00A33B7B" w:rsidRPr="009F7612">
        <w:rPr>
          <w:rFonts w:ascii="Times New Roman" w:hAnsi="Times New Roman"/>
          <w:sz w:val="24"/>
          <w:szCs w:val="24"/>
          <w:lang w:val="en-US"/>
        </w:rPr>
        <w:t>with the following changes:</w:t>
      </w:r>
    </w:p>
    <w:p w14:paraId="61CFFD6B" w14:textId="3114B615" w:rsidR="008802E1" w:rsidRPr="009F7612" w:rsidRDefault="00C921A3" w:rsidP="00692372">
      <w:pPr>
        <w:pStyle w:val="LDP1a"/>
        <w:tabs>
          <w:tab w:val="clear" w:pos="454"/>
          <w:tab w:val="right" w:pos="567"/>
        </w:tabs>
        <w:ind w:left="454"/>
      </w:pPr>
      <w:r w:rsidRPr="009F7612">
        <w:t>(</w:t>
      </w:r>
      <w:r w:rsidR="009C00BD" w:rsidRPr="009F7612">
        <w:t>a</w:t>
      </w:r>
      <w:r w:rsidRPr="009F7612">
        <w:t>)</w:t>
      </w:r>
      <w:r w:rsidRPr="009F7612">
        <w:tab/>
      </w:r>
      <w:r w:rsidR="008802E1" w:rsidRPr="009F7612">
        <w:t xml:space="preserve">the aircraft types Honda Aircraft HA-420 and HA-420 (elite models) are prescribed </w:t>
      </w:r>
      <w:r w:rsidR="0082350B" w:rsidRPr="009F7612">
        <w:t>as an</w:t>
      </w:r>
      <w:r w:rsidR="008802E1" w:rsidRPr="009F7612">
        <w:t xml:space="preserve"> aircraft type with a type rating of HA-420 and differences training requirements are imposed for pilots seeking to be authorised to operate the model Honda Aircraft HA</w:t>
      </w:r>
      <w:r w:rsidR="00692372" w:rsidRPr="009F7612">
        <w:noBreakHyphen/>
      </w:r>
      <w:r w:rsidR="008802E1" w:rsidRPr="009F7612">
        <w:t xml:space="preserve">420, </w:t>
      </w:r>
      <w:r w:rsidR="00A839F9" w:rsidRPr="009F7612">
        <w:t>in cases where that</w:t>
      </w:r>
      <w:r w:rsidR="008802E1" w:rsidRPr="009F7612">
        <w:t xml:space="preserve"> variant is different from the variant for which the person received the type rating;</w:t>
      </w:r>
    </w:p>
    <w:p w14:paraId="2365500E" w14:textId="4A4348A6" w:rsidR="00C921A3" w:rsidRPr="009F7612" w:rsidRDefault="00C921A3" w:rsidP="009F7612">
      <w:pPr>
        <w:pStyle w:val="LDP1a"/>
        <w:tabs>
          <w:tab w:val="clear" w:pos="454"/>
          <w:tab w:val="right" w:pos="567"/>
        </w:tabs>
        <w:spacing w:after="0"/>
        <w:ind w:left="454"/>
      </w:pPr>
      <w:r w:rsidRPr="009F7612">
        <w:t>(</w:t>
      </w:r>
      <w:r w:rsidR="009C00BD" w:rsidRPr="009F7612">
        <w:t>b</w:t>
      </w:r>
      <w:r w:rsidRPr="009F7612">
        <w:t>)</w:t>
      </w:r>
      <w:r w:rsidRPr="009F7612">
        <w:rPr>
          <w:b/>
          <w:bCs/>
          <w:i/>
          <w:iCs/>
        </w:rPr>
        <w:tab/>
      </w:r>
      <w:r w:rsidR="00934C41" w:rsidRPr="009F7612">
        <w:t>the description of Textron Aviation Inc King Air 300 series is updated (by deleting</w:t>
      </w:r>
      <w:r w:rsidR="00692372" w:rsidRPr="009F7612">
        <w:t xml:space="preserve"> </w:t>
      </w:r>
      <w:r w:rsidR="00934C41" w:rsidRPr="009F7612">
        <w:t>the word “series”) to achieve consistency with the description of other aircraft models and variants in the instrument.</w:t>
      </w:r>
    </w:p>
    <w:p w14:paraId="575E0920" w14:textId="77777777" w:rsidR="003C19CA" w:rsidRPr="009F7612" w:rsidRDefault="003C19CA" w:rsidP="00C921A3">
      <w:pPr>
        <w:shd w:val="clear" w:color="auto" w:fill="FFFFFF"/>
        <w:autoSpaceDN w:val="0"/>
        <w:spacing w:after="0" w:line="240" w:lineRule="auto"/>
        <w:rPr>
          <w:rFonts w:ascii="Times New Roman" w:hAnsi="Times New Roman"/>
          <w:sz w:val="24"/>
          <w:szCs w:val="24"/>
        </w:rPr>
      </w:pPr>
    </w:p>
    <w:p w14:paraId="71217C31" w14:textId="1F2C6943" w:rsidR="00A33B7B" w:rsidRPr="009F7612" w:rsidRDefault="001B53F0" w:rsidP="00E70983">
      <w:pPr>
        <w:spacing w:after="0" w:line="240" w:lineRule="auto"/>
        <w:rPr>
          <w:rFonts w:ascii="Times New Roman" w:hAnsi="Times New Roman"/>
          <w:sz w:val="24"/>
          <w:szCs w:val="24"/>
          <w:lang w:val="en-US"/>
        </w:rPr>
      </w:pPr>
      <w:r w:rsidRPr="009F7612">
        <w:rPr>
          <w:rFonts w:ascii="Times New Roman" w:hAnsi="Times New Roman"/>
          <w:sz w:val="24"/>
          <w:szCs w:val="24"/>
          <w:lang w:val="en-US"/>
        </w:rPr>
        <w:t>Each of those changes is</w:t>
      </w:r>
      <w:r w:rsidR="00A33B7B" w:rsidRPr="009F7612">
        <w:rPr>
          <w:rFonts w:ascii="Times New Roman" w:hAnsi="Times New Roman"/>
          <w:sz w:val="24"/>
          <w:szCs w:val="24"/>
          <w:lang w:val="en-US"/>
        </w:rPr>
        <w:t xml:space="preserve"> consequent on </w:t>
      </w:r>
      <w:r w:rsidRPr="009F7612">
        <w:rPr>
          <w:rFonts w:ascii="Times New Roman" w:hAnsi="Times New Roman"/>
          <w:sz w:val="24"/>
          <w:szCs w:val="24"/>
          <w:lang w:val="en-US"/>
        </w:rPr>
        <w:t>corresponding changes</w:t>
      </w:r>
      <w:r w:rsidR="00ED080F" w:rsidRPr="009F7612">
        <w:rPr>
          <w:rFonts w:ascii="Times New Roman" w:hAnsi="Times New Roman"/>
          <w:sz w:val="24"/>
          <w:szCs w:val="24"/>
          <w:lang w:val="en-US"/>
        </w:rPr>
        <w:t xml:space="preserve"> to prescribed aircraft types</w:t>
      </w:r>
      <w:r w:rsidR="006551BC" w:rsidRPr="009F7612">
        <w:rPr>
          <w:rFonts w:ascii="Times New Roman" w:hAnsi="Times New Roman"/>
          <w:sz w:val="24"/>
          <w:szCs w:val="24"/>
          <w:lang w:val="en-US"/>
        </w:rPr>
        <w:t xml:space="preserve"> in</w:t>
      </w:r>
      <w:r w:rsidR="00A33B7B" w:rsidRPr="009F7612">
        <w:rPr>
          <w:rFonts w:ascii="Times New Roman" w:hAnsi="Times New Roman"/>
          <w:sz w:val="24"/>
          <w:szCs w:val="24"/>
          <w:lang w:val="en-US"/>
        </w:rPr>
        <w:t xml:space="preserve"> </w:t>
      </w:r>
      <w:r w:rsidR="00A33B7B" w:rsidRPr="009F7612">
        <w:rPr>
          <w:rFonts w:ascii="Times New Roman" w:hAnsi="Times New Roman"/>
          <w:i/>
          <w:iCs/>
          <w:sz w:val="24"/>
          <w:szCs w:val="24"/>
          <w:lang w:val="en-US"/>
        </w:rPr>
        <w:t>Part 61 Flight Crew Licensing (Prescribed Aircraft and Type Ratings) (Edition 10) Instrument</w:t>
      </w:r>
      <w:r w:rsidR="00DA3550" w:rsidRPr="009F7612">
        <w:rPr>
          <w:rFonts w:ascii="Times New Roman" w:hAnsi="Times New Roman"/>
          <w:i/>
          <w:iCs/>
          <w:sz w:val="24"/>
          <w:szCs w:val="24"/>
          <w:lang w:val="en-US"/>
        </w:rPr>
        <w:t xml:space="preserve"> </w:t>
      </w:r>
      <w:r w:rsidR="00A33B7B" w:rsidRPr="009F7612">
        <w:rPr>
          <w:rFonts w:ascii="Times New Roman" w:hAnsi="Times New Roman"/>
          <w:i/>
          <w:iCs/>
          <w:sz w:val="24"/>
          <w:szCs w:val="24"/>
          <w:lang w:val="en-US"/>
        </w:rPr>
        <w:t>202</w:t>
      </w:r>
      <w:r w:rsidR="00E62919">
        <w:rPr>
          <w:rFonts w:ascii="Times New Roman" w:hAnsi="Times New Roman"/>
          <w:i/>
          <w:iCs/>
          <w:sz w:val="24"/>
          <w:szCs w:val="24"/>
          <w:lang w:val="en-US"/>
        </w:rPr>
        <w:t>5</w:t>
      </w:r>
      <w:r w:rsidR="005A56E0" w:rsidRPr="009F7612">
        <w:rPr>
          <w:rFonts w:ascii="Times New Roman" w:hAnsi="Times New Roman"/>
          <w:sz w:val="24"/>
          <w:szCs w:val="24"/>
          <w:lang w:val="en-US"/>
        </w:rPr>
        <w:t>,</w:t>
      </w:r>
      <w:r w:rsidR="00A33B7B" w:rsidRPr="009F7612">
        <w:rPr>
          <w:rFonts w:ascii="Times New Roman" w:hAnsi="Times New Roman"/>
          <w:sz w:val="24"/>
          <w:szCs w:val="24"/>
          <w:lang w:val="en-US"/>
        </w:rPr>
        <w:t xml:space="preserve"> </w:t>
      </w:r>
      <w:r w:rsidR="006551BC" w:rsidRPr="009F7612">
        <w:rPr>
          <w:rFonts w:ascii="Times New Roman" w:hAnsi="Times New Roman"/>
          <w:sz w:val="24"/>
          <w:szCs w:val="24"/>
          <w:lang w:val="en-US"/>
        </w:rPr>
        <w:t xml:space="preserve">which </w:t>
      </w:r>
      <w:r w:rsidR="003D1F81" w:rsidRPr="009F7612">
        <w:rPr>
          <w:rFonts w:ascii="Times New Roman" w:hAnsi="Times New Roman"/>
          <w:sz w:val="24"/>
          <w:szCs w:val="24"/>
          <w:lang w:val="en-US"/>
        </w:rPr>
        <w:t xml:space="preserve">itself </w:t>
      </w:r>
      <w:r w:rsidR="006551BC" w:rsidRPr="009F7612">
        <w:rPr>
          <w:rFonts w:ascii="Times New Roman" w:hAnsi="Times New Roman"/>
          <w:sz w:val="24"/>
          <w:szCs w:val="24"/>
          <w:lang w:val="en-US"/>
        </w:rPr>
        <w:t>replaces an earlier instrument.</w:t>
      </w:r>
    </w:p>
    <w:p w14:paraId="5241124D" w14:textId="77777777" w:rsidR="006D6009" w:rsidRPr="009F7612" w:rsidRDefault="006D6009" w:rsidP="006D6009">
      <w:pPr>
        <w:spacing w:before="240" w:after="0" w:line="240" w:lineRule="auto"/>
        <w:rPr>
          <w:rFonts w:ascii="Times New Roman" w:eastAsia="Times New Roman" w:hAnsi="Times New Roman"/>
          <w:lang w:eastAsia="en-AU"/>
        </w:rPr>
      </w:pPr>
      <w:r w:rsidRPr="009F7612">
        <w:rPr>
          <w:rFonts w:ascii="Times New Roman" w:eastAsia="Times New Roman" w:hAnsi="Times New Roman"/>
          <w:b/>
          <w:sz w:val="24"/>
          <w:szCs w:val="24"/>
          <w:lang w:eastAsia="en-AU"/>
        </w:rPr>
        <w:t>Legislation</w:t>
      </w:r>
    </w:p>
    <w:p w14:paraId="2567FF46" w14:textId="474D5F64" w:rsidR="006D6009" w:rsidRPr="009F7612" w:rsidRDefault="006D6009" w:rsidP="006D6009">
      <w:pPr>
        <w:spacing w:after="0" w:line="240" w:lineRule="auto"/>
        <w:rPr>
          <w:rFonts w:ascii="Times New Roman" w:eastAsia="Times New Roman" w:hAnsi="Times New Roman"/>
          <w:sz w:val="24"/>
          <w:szCs w:val="24"/>
        </w:rPr>
      </w:pPr>
      <w:r w:rsidRPr="009F7612">
        <w:rPr>
          <w:rFonts w:ascii="Times New Roman" w:eastAsia="Times New Roman" w:hAnsi="Times New Roman"/>
          <w:sz w:val="24"/>
          <w:szCs w:val="24"/>
        </w:rPr>
        <w:t>Section</w:t>
      </w:r>
      <w:r w:rsidR="00AB7455" w:rsidRPr="009F7612">
        <w:rPr>
          <w:rFonts w:ascii="Times New Roman" w:eastAsia="Times New Roman" w:hAnsi="Times New Roman"/>
          <w:sz w:val="24"/>
          <w:szCs w:val="24"/>
        </w:rPr>
        <w:t xml:space="preserve"> </w:t>
      </w:r>
      <w:r w:rsidRPr="009F7612">
        <w:rPr>
          <w:rFonts w:ascii="Times New Roman" w:eastAsia="Times New Roman" w:hAnsi="Times New Roman"/>
          <w:sz w:val="24"/>
          <w:szCs w:val="24"/>
        </w:rPr>
        <w:t xml:space="preserve">98 of the </w:t>
      </w:r>
      <w:r w:rsidRPr="009F7612">
        <w:rPr>
          <w:rFonts w:ascii="Times New Roman" w:eastAsia="Times New Roman" w:hAnsi="Times New Roman"/>
          <w:i/>
          <w:sz w:val="24"/>
          <w:szCs w:val="24"/>
        </w:rPr>
        <w:t>Civil Aviation Act 1988</w:t>
      </w:r>
      <w:r w:rsidRPr="009F7612">
        <w:rPr>
          <w:rFonts w:ascii="Times New Roman" w:eastAsia="Times New Roman" w:hAnsi="Times New Roman"/>
          <w:sz w:val="24"/>
          <w:szCs w:val="24"/>
        </w:rPr>
        <w:t xml:space="preserve"> (the </w:t>
      </w:r>
      <w:r w:rsidRPr="009F7612">
        <w:rPr>
          <w:rFonts w:ascii="Times New Roman" w:eastAsia="Times New Roman" w:hAnsi="Times New Roman"/>
          <w:b/>
          <w:i/>
          <w:sz w:val="24"/>
          <w:szCs w:val="24"/>
        </w:rPr>
        <w:t>Act</w:t>
      </w:r>
      <w:r w:rsidRPr="009F7612">
        <w:rPr>
          <w:rFonts w:ascii="Times New Roman" w:eastAsia="Times New Roman" w:hAnsi="Times New Roman"/>
          <w:sz w:val="24"/>
          <w:szCs w:val="24"/>
        </w:rPr>
        <w:t>) empowers the Governor-General to make regulations for the Act and in the interests of the safety of air navigation.</w:t>
      </w:r>
      <w:r w:rsidR="00F25143" w:rsidRPr="009F7612">
        <w:rPr>
          <w:rFonts w:ascii="Times New Roman" w:eastAsia="Times New Roman" w:hAnsi="Times New Roman"/>
          <w:sz w:val="24"/>
          <w:szCs w:val="24"/>
        </w:rPr>
        <w:t xml:space="preserve"> Relevantly, the Governor-General has made </w:t>
      </w:r>
      <w:r w:rsidR="00F25143" w:rsidRPr="009F7612">
        <w:rPr>
          <w:rFonts w:ascii="Times New Roman" w:eastAsia="Times New Roman" w:hAnsi="Times New Roman"/>
          <w:bCs/>
          <w:iCs/>
          <w:sz w:val="24"/>
          <w:szCs w:val="24"/>
        </w:rPr>
        <w:t>CASR</w:t>
      </w:r>
      <w:r w:rsidR="00F25143" w:rsidRPr="009F7612">
        <w:rPr>
          <w:rFonts w:ascii="Times New Roman" w:eastAsia="Times New Roman" w:hAnsi="Times New Roman"/>
          <w:sz w:val="24"/>
          <w:szCs w:val="24"/>
        </w:rPr>
        <w:t>.</w:t>
      </w:r>
    </w:p>
    <w:p w14:paraId="75B95FA9" w14:textId="77777777" w:rsidR="00166F44" w:rsidRPr="009F7612" w:rsidRDefault="00166F44" w:rsidP="006D6009">
      <w:pPr>
        <w:spacing w:after="0" w:line="240" w:lineRule="auto"/>
        <w:rPr>
          <w:rFonts w:ascii="Times New Roman" w:eastAsia="Times New Roman" w:hAnsi="Times New Roman"/>
          <w:sz w:val="24"/>
          <w:szCs w:val="24"/>
        </w:rPr>
      </w:pPr>
    </w:p>
    <w:p w14:paraId="7920AD69" w14:textId="1AEA2AA5" w:rsidR="00212754" w:rsidRPr="009F7612" w:rsidRDefault="00212754" w:rsidP="00E70983">
      <w:pPr>
        <w:spacing w:after="0" w:line="240" w:lineRule="auto"/>
        <w:rPr>
          <w:rFonts w:ascii="Times New Roman" w:hAnsi="Times New Roman"/>
          <w:sz w:val="24"/>
          <w:szCs w:val="24"/>
          <w:lang w:val="en-US"/>
        </w:rPr>
      </w:pPr>
      <w:r w:rsidRPr="009F7612">
        <w:rPr>
          <w:rFonts w:ascii="Times New Roman" w:hAnsi="Times New Roman"/>
          <w:sz w:val="24"/>
          <w:szCs w:val="24"/>
          <w:lang w:val="en-US"/>
        </w:rPr>
        <w:t>Under paragraph</w:t>
      </w:r>
      <w:r w:rsidR="0015309A" w:rsidRPr="009F7612">
        <w:rPr>
          <w:rFonts w:ascii="Times New Roman" w:hAnsi="Times New Roman"/>
          <w:sz w:val="24"/>
          <w:szCs w:val="24"/>
          <w:lang w:val="en-US"/>
        </w:rPr>
        <w:t xml:space="preserve"> </w:t>
      </w:r>
      <w:r w:rsidRPr="009F7612">
        <w:rPr>
          <w:rFonts w:ascii="Times New Roman" w:hAnsi="Times New Roman"/>
          <w:sz w:val="24"/>
          <w:szCs w:val="24"/>
          <w:lang w:val="en-US"/>
        </w:rPr>
        <w:t>98(5A)(a) of the Act, such regulations may empower CASA to issue instruments in relation to matters affecting the safe navigation and operation of aircraft.</w:t>
      </w:r>
    </w:p>
    <w:p w14:paraId="75A99352" w14:textId="77777777" w:rsidR="00212754" w:rsidRPr="009F7612" w:rsidRDefault="00212754" w:rsidP="00E70983">
      <w:pPr>
        <w:spacing w:after="0" w:line="240" w:lineRule="auto"/>
        <w:rPr>
          <w:rFonts w:ascii="Times New Roman" w:hAnsi="Times New Roman"/>
          <w:sz w:val="24"/>
          <w:szCs w:val="24"/>
          <w:lang w:val="en-US"/>
        </w:rPr>
      </w:pPr>
    </w:p>
    <w:p w14:paraId="0585AC80" w14:textId="2472C380" w:rsidR="00212754" w:rsidRPr="009F7612" w:rsidRDefault="00212754" w:rsidP="00212754">
      <w:pPr>
        <w:autoSpaceDE w:val="0"/>
        <w:autoSpaceDN w:val="0"/>
        <w:adjustRightInd w:val="0"/>
        <w:spacing w:after="0" w:line="240" w:lineRule="auto"/>
        <w:rPr>
          <w:rFonts w:ascii="Times New Roman" w:hAnsi="Times New Roman"/>
          <w:sz w:val="24"/>
          <w:szCs w:val="24"/>
        </w:rPr>
      </w:pPr>
      <w:r w:rsidRPr="009F7612">
        <w:rPr>
          <w:rFonts w:ascii="Times New Roman" w:hAnsi="Times New Roman"/>
          <w:sz w:val="24"/>
          <w:szCs w:val="24"/>
        </w:rPr>
        <w:t xml:space="preserve">Under subsection 33(3) of the </w:t>
      </w:r>
      <w:r w:rsidRPr="009F7612">
        <w:rPr>
          <w:rFonts w:ascii="Times New Roman" w:hAnsi="Times New Roman"/>
          <w:i/>
          <w:iCs/>
          <w:sz w:val="24"/>
          <w:szCs w:val="24"/>
        </w:rPr>
        <w:t>Acts Interpretation Act 1901</w:t>
      </w:r>
      <w:r w:rsidRPr="009F7612">
        <w:rPr>
          <w:rFonts w:ascii="Times New Roman" w:hAnsi="Times New Roman"/>
          <w:sz w:val="24"/>
          <w:szCs w:val="24"/>
        </w:rP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6E5B4A7F" w14:textId="77777777" w:rsidR="00BC2BCD" w:rsidRPr="009F7612" w:rsidRDefault="00BC2BCD" w:rsidP="00212754">
      <w:pPr>
        <w:autoSpaceDE w:val="0"/>
        <w:autoSpaceDN w:val="0"/>
        <w:adjustRightInd w:val="0"/>
        <w:spacing w:after="0" w:line="240" w:lineRule="auto"/>
        <w:rPr>
          <w:rFonts w:ascii="Times New Roman" w:hAnsi="Times New Roman"/>
          <w:sz w:val="24"/>
          <w:szCs w:val="24"/>
        </w:rPr>
      </w:pPr>
    </w:p>
    <w:p w14:paraId="0A7C18BD" w14:textId="77777777" w:rsidR="00212754" w:rsidRPr="009F7612" w:rsidRDefault="00212754" w:rsidP="00E70983">
      <w:pPr>
        <w:spacing w:after="0" w:line="240" w:lineRule="auto"/>
        <w:rPr>
          <w:rFonts w:ascii="Times New Roman" w:hAnsi="Times New Roman"/>
          <w:sz w:val="24"/>
          <w:szCs w:val="24"/>
          <w:lang w:val="en-US"/>
        </w:rPr>
      </w:pPr>
      <w:r w:rsidRPr="009F7612">
        <w:rPr>
          <w:rFonts w:ascii="Times New Roman" w:hAnsi="Times New Roman"/>
          <w:sz w:val="24"/>
          <w:szCs w:val="24"/>
          <w:lang w:val="en-US"/>
        </w:rPr>
        <w:t>Part 141 of CASR contains regulations for recreational, private and commercial pilot flight training, other than certain integrated training courses. Such Part 141 flight training may be carried out by a Part 141 operator, that is, a person who holds a Part 141 certificate.</w:t>
      </w:r>
    </w:p>
    <w:p w14:paraId="55CDBE6F" w14:textId="77777777" w:rsidR="00212754" w:rsidRPr="009F7612" w:rsidRDefault="00212754" w:rsidP="00E70983">
      <w:pPr>
        <w:spacing w:after="0" w:line="240" w:lineRule="auto"/>
        <w:rPr>
          <w:rFonts w:ascii="Times New Roman" w:hAnsi="Times New Roman"/>
          <w:sz w:val="24"/>
          <w:szCs w:val="24"/>
          <w:lang w:val="en-US"/>
        </w:rPr>
      </w:pPr>
    </w:p>
    <w:p w14:paraId="510F95DE" w14:textId="77777777" w:rsidR="00212754" w:rsidRPr="009F7612" w:rsidRDefault="00212754" w:rsidP="00E70983">
      <w:pPr>
        <w:spacing w:after="0" w:line="240" w:lineRule="auto"/>
        <w:rPr>
          <w:rFonts w:ascii="Times New Roman" w:hAnsi="Times New Roman"/>
          <w:sz w:val="24"/>
          <w:szCs w:val="24"/>
          <w:lang w:val="en-US"/>
        </w:rPr>
      </w:pPr>
      <w:r w:rsidRPr="009F7612">
        <w:rPr>
          <w:rFonts w:ascii="Times New Roman" w:hAnsi="Times New Roman"/>
          <w:sz w:val="24"/>
          <w:szCs w:val="24"/>
          <w:lang w:val="en-US"/>
        </w:rPr>
        <w:lastRenderedPageBreak/>
        <w:t>Part 142 of CASR contains regulations for integrated and multi-crew pilot flight training, training for the grant of a type rating, contracted recurrent training and contracted checking. Such training and checking may only be carried out by a Part 142 operator, that is, a person holding a Part 142 authorisation. For training and checking that is carried out in an aircraft, the form of the Part 142 authorisation is an air operator’s certificate (</w:t>
      </w:r>
      <w:r w:rsidRPr="009F7612">
        <w:rPr>
          <w:rFonts w:ascii="Times New Roman" w:hAnsi="Times New Roman"/>
          <w:b/>
          <w:bCs/>
          <w:i/>
          <w:iCs/>
          <w:sz w:val="24"/>
          <w:szCs w:val="24"/>
          <w:lang w:val="en-US"/>
        </w:rPr>
        <w:t>AOC</w:t>
      </w:r>
      <w:r w:rsidRPr="009F7612">
        <w:rPr>
          <w:rFonts w:ascii="Times New Roman" w:hAnsi="Times New Roman"/>
          <w:sz w:val="24"/>
          <w:szCs w:val="24"/>
          <w:lang w:val="en-US"/>
        </w:rPr>
        <w:t>).</w:t>
      </w:r>
    </w:p>
    <w:p w14:paraId="5DF554EA" w14:textId="77777777" w:rsidR="00212754" w:rsidRPr="009F7612" w:rsidRDefault="00212754" w:rsidP="00E70983">
      <w:pPr>
        <w:spacing w:after="0" w:line="240" w:lineRule="auto"/>
        <w:rPr>
          <w:rFonts w:ascii="Times New Roman" w:hAnsi="Times New Roman"/>
          <w:sz w:val="24"/>
          <w:szCs w:val="24"/>
          <w:lang w:val="en-US"/>
        </w:rPr>
      </w:pPr>
    </w:p>
    <w:p w14:paraId="27C78B19" w14:textId="77777777" w:rsidR="00212754" w:rsidRPr="009F7612" w:rsidRDefault="00212754" w:rsidP="00212754">
      <w:pPr>
        <w:spacing w:after="0" w:line="240" w:lineRule="auto"/>
        <w:rPr>
          <w:rFonts w:ascii="Times New Roman" w:hAnsi="Times New Roman"/>
          <w:sz w:val="24"/>
          <w:szCs w:val="24"/>
        </w:rPr>
      </w:pPr>
      <w:r w:rsidRPr="009F7612">
        <w:rPr>
          <w:rFonts w:ascii="Times New Roman" w:hAnsi="Times New Roman"/>
          <w:sz w:val="24"/>
          <w:szCs w:val="24"/>
        </w:rPr>
        <w:t>The rationale behind Parts 141 and 142 of CASR is that flight training may be authorised to be conducted for a particular aircraft type rating only if the flight training operator has a course of training together with sufficient systems and personnel in place to safely and effectively manage flight training for the types of aircraft, including their variant models.</w:t>
      </w:r>
    </w:p>
    <w:p w14:paraId="2D2FFBC0" w14:textId="77777777" w:rsidR="00212754" w:rsidRPr="009F7612" w:rsidRDefault="00212754" w:rsidP="00E70983">
      <w:pPr>
        <w:spacing w:after="0" w:line="240" w:lineRule="auto"/>
        <w:rPr>
          <w:rFonts w:ascii="Times New Roman" w:hAnsi="Times New Roman"/>
          <w:sz w:val="24"/>
          <w:szCs w:val="24"/>
          <w:lang w:val="en-US"/>
        </w:rPr>
      </w:pPr>
    </w:p>
    <w:p w14:paraId="24D9BB09" w14:textId="77777777" w:rsidR="00212754" w:rsidRPr="009F7612" w:rsidRDefault="00212754" w:rsidP="00E70983">
      <w:pPr>
        <w:spacing w:after="0" w:line="240" w:lineRule="auto"/>
        <w:rPr>
          <w:rFonts w:ascii="Times New Roman" w:hAnsi="Times New Roman"/>
          <w:sz w:val="24"/>
          <w:szCs w:val="24"/>
          <w:lang w:val="en-US"/>
        </w:rPr>
      </w:pPr>
      <w:r w:rsidRPr="009F7612">
        <w:rPr>
          <w:rFonts w:ascii="Times New Roman" w:hAnsi="Times New Roman"/>
          <w:sz w:val="24"/>
          <w:szCs w:val="24"/>
          <w:lang w:val="en-US"/>
        </w:rPr>
        <w:t>Within the range of available aircraft types, some can be grouped together and treated in a common way under Part 61 of CASR, which sets out the licensing scheme for pilots and flight engineers of registered aircraft. The groups of aircraft are known as class ratings. Thus, training to operate one type of aircraft may satisfy the training requirements for a number of other types of aircraft if they have similar characteristics and performance.</w:t>
      </w:r>
    </w:p>
    <w:p w14:paraId="4FE90A48" w14:textId="77777777" w:rsidR="00212754" w:rsidRPr="009F7612" w:rsidRDefault="00212754" w:rsidP="00E70983">
      <w:pPr>
        <w:spacing w:after="0" w:line="240" w:lineRule="auto"/>
        <w:rPr>
          <w:rFonts w:ascii="Times New Roman" w:hAnsi="Times New Roman"/>
          <w:sz w:val="24"/>
          <w:szCs w:val="24"/>
          <w:lang w:val="en-US"/>
        </w:rPr>
      </w:pPr>
    </w:p>
    <w:p w14:paraId="3A3C46F8" w14:textId="77777777" w:rsidR="00212754" w:rsidRPr="009F7612" w:rsidRDefault="00212754" w:rsidP="00E70983">
      <w:pPr>
        <w:spacing w:after="0" w:line="240" w:lineRule="auto"/>
        <w:rPr>
          <w:rFonts w:ascii="Times New Roman" w:hAnsi="Times New Roman"/>
          <w:sz w:val="24"/>
          <w:szCs w:val="24"/>
          <w:lang w:val="en-US"/>
        </w:rPr>
      </w:pPr>
      <w:r w:rsidRPr="009F7612">
        <w:rPr>
          <w:rFonts w:ascii="Times New Roman" w:hAnsi="Times New Roman"/>
          <w:sz w:val="24"/>
          <w:szCs w:val="24"/>
          <w:lang w:val="en-US"/>
        </w:rPr>
        <w:t>However, many types of aircraft are sufficiently complex or different from other types as to warrant type specific training to be required to fly these aircraft. These aircraft are identified as type-rated aircraft.</w:t>
      </w:r>
    </w:p>
    <w:p w14:paraId="357B77A1" w14:textId="77777777" w:rsidR="00212754" w:rsidRPr="009F7612" w:rsidRDefault="00212754" w:rsidP="00E70983">
      <w:pPr>
        <w:spacing w:after="0" w:line="240" w:lineRule="auto"/>
        <w:rPr>
          <w:rFonts w:ascii="Times New Roman" w:hAnsi="Times New Roman"/>
          <w:sz w:val="24"/>
          <w:szCs w:val="24"/>
          <w:lang w:val="en-US"/>
        </w:rPr>
      </w:pPr>
    </w:p>
    <w:p w14:paraId="5CA925AA" w14:textId="502BBB79" w:rsidR="00212754" w:rsidRPr="009F7612" w:rsidRDefault="00212754" w:rsidP="00E70983">
      <w:pPr>
        <w:spacing w:after="0" w:line="240" w:lineRule="auto"/>
        <w:rPr>
          <w:rFonts w:ascii="Times New Roman" w:hAnsi="Times New Roman"/>
          <w:sz w:val="24"/>
          <w:szCs w:val="24"/>
          <w:lang w:val="en-US"/>
        </w:rPr>
      </w:pPr>
      <w:r w:rsidRPr="009F7612">
        <w:rPr>
          <w:rFonts w:ascii="Times New Roman" w:hAnsi="Times New Roman"/>
          <w:sz w:val="24"/>
          <w:szCs w:val="24"/>
          <w:lang w:val="en-US"/>
        </w:rPr>
        <w:t xml:space="preserve">In some cases, aircraft types can have </w:t>
      </w:r>
      <w:r w:rsidRPr="009F7612">
        <w:rPr>
          <w:rFonts w:ascii="Times New Roman" w:hAnsi="Times New Roman"/>
          <w:i/>
          <w:iCs/>
          <w:sz w:val="24"/>
          <w:szCs w:val="24"/>
          <w:lang w:val="en-US"/>
        </w:rPr>
        <w:t xml:space="preserve">more than </w:t>
      </w:r>
      <w:r w:rsidR="00561F20" w:rsidRPr="009F7612">
        <w:rPr>
          <w:rFonts w:ascii="Times New Roman" w:hAnsi="Times New Roman"/>
          <w:i/>
          <w:iCs/>
          <w:sz w:val="24"/>
          <w:szCs w:val="24"/>
          <w:lang w:val="en-US"/>
        </w:rPr>
        <w:t>one</w:t>
      </w:r>
      <w:r w:rsidRPr="009F7612">
        <w:rPr>
          <w:rFonts w:ascii="Times New Roman" w:hAnsi="Times New Roman"/>
          <w:i/>
          <w:iCs/>
          <w:sz w:val="24"/>
          <w:szCs w:val="24"/>
          <w:lang w:val="en-US"/>
        </w:rPr>
        <w:t xml:space="preserve"> model</w:t>
      </w:r>
      <w:r w:rsidRPr="009F7612">
        <w:rPr>
          <w:rFonts w:ascii="Times New Roman" w:hAnsi="Times New Roman"/>
          <w:sz w:val="24"/>
          <w:szCs w:val="24"/>
          <w:lang w:val="en-US"/>
        </w:rPr>
        <w:t xml:space="preserve"> and the characteristics of the models can differ, for example, in such areas as operating systems, size, performance or handling. In some cases, the differences between the models are such that additional training (</w:t>
      </w:r>
      <w:r w:rsidRPr="009F7612">
        <w:rPr>
          <w:rFonts w:ascii="Times New Roman" w:hAnsi="Times New Roman"/>
          <w:b/>
          <w:bCs/>
          <w:i/>
          <w:iCs/>
          <w:sz w:val="24"/>
          <w:szCs w:val="24"/>
          <w:lang w:val="en-US"/>
        </w:rPr>
        <w:t>differences training</w:t>
      </w:r>
      <w:r w:rsidRPr="009F7612">
        <w:rPr>
          <w:rFonts w:ascii="Times New Roman" w:hAnsi="Times New Roman"/>
          <w:sz w:val="24"/>
          <w:szCs w:val="24"/>
          <w:lang w:val="en-US"/>
        </w:rPr>
        <w:t>) of the pilots is warranted to enable them to fly another variant of the aircraft type the pilot has been trained to operate.</w:t>
      </w:r>
    </w:p>
    <w:p w14:paraId="6016E437" w14:textId="77777777" w:rsidR="00212754" w:rsidRPr="009F7612" w:rsidRDefault="00212754" w:rsidP="00E70983">
      <w:pPr>
        <w:spacing w:after="0" w:line="240" w:lineRule="auto"/>
        <w:rPr>
          <w:rFonts w:ascii="Times New Roman" w:hAnsi="Times New Roman"/>
          <w:sz w:val="24"/>
          <w:szCs w:val="24"/>
          <w:lang w:val="en-US"/>
        </w:rPr>
      </w:pPr>
    </w:p>
    <w:p w14:paraId="693DFCAD" w14:textId="0A140A2F" w:rsidR="00212754" w:rsidRPr="009F7612" w:rsidRDefault="00212754" w:rsidP="0076297F">
      <w:pPr>
        <w:spacing w:after="0" w:line="240" w:lineRule="auto"/>
        <w:rPr>
          <w:rFonts w:ascii="Times New Roman" w:hAnsi="Times New Roman"/>
          <w:sz w:val="24"/>
          <w:szCs w:val="24"/>
          <w:lang w:val="en-US"/>
        </w:rPr>
      </w:pPr>
      <w:r w:rsidRPr="009F7612">
        <w:rPr>
          <w:rFonts w:ascii="Times New Roman" w:hAnsi="Times New Roman"/>
          <w:sz w:val="24"/>
          <w:szCs w:val="24"/>
          <w:lang w:val="en-US"/>
        </w:rPr>
        <w:t>The regulations ordinarily require flight training for the grant of a type rating, and type rating differences training, to be conducted by a Part 142 operator. In some cases</w:t>
      </w:r>
      <w:r w:rsidR="00F96E28" w:rsidRPr="009F7612">
        <w:rPr>
          <w:rFonts w:ascii="Times New Roman" w:hAnsi="Times New Roman"/>
          <w:sz w:val="24"/>
          <w:szCs w:val="24"/>
          <w:lang w:val="en-US"/>
        </w:rPr>
        <w:t>,</w:t>
      </w:r>
      <w:r w:rsidRPr="009F7612">
        <w:rPr>
          <w:rFonts w:ascii="Times New Roman" w:hAnsi="Times New Roman"/>
          <w:sz w:val="24"/>
          <w:szCs w:val="24"/>
          <w:lang w:val="en-US"/>
        </w:rPr>
        <w:t xml:space="preserve"> for the less complex type ratings, this training can be done adequately by the holder of a Part 141 certificate. In other words, the training would not require the additional organisational systems and processes that are required under Part 142. The regulations make provision for prescribing these aircraft in an instrument that can be made by CASA under regulation</w:t>
      </w:r>
      <w:r w:rsidR="004729F3" w:rsidRPr="009F7612">
        <w:rPr>
          <w:rFonts w:ascii="Times New Roman" w:hAnsi="Times New Roman"/>
          <w:sz w:val="24"/>
          <w:szCs w:val="24"/>
          <w:lang w:val="en-US"/>
        </w:rPr>
        <w:t> </w:t>
      </w:r>
      <w:r w:rsidRPr="009F7612">
        <w:rPr>
          <w:rFonts w:ascii="Times New Roman" w:hAnsi="Times New Roman"/>
          <w:sz w:val="24"/>
          <w:szCs w:val="24"/>
          <w:lang w:val="en-US"/>
        </w:rPr>
        <w:t>142.045 of CASR.</w:t>
      </w:r>
    </w:p>
    <w:p w14:paraId="0A136BDE" w14:textId="77777777" w:rsidR="00212754" w:rsidRPr="009F7612" w:rsidRDefault="00212754" w:rsidP="0076297F">
      <w:pPr>
        <w:spacing w:after="0" w:line="240" w:lineRule="auto"/>
        <w:rPr>
          <w:rFonts w:ascii="Times New Roman" w:hAnsi="Times New Roman"/>
          <w:sz w:val="24"/>
          <w:szCs w:val="24"/>
          <w:lang w:val="en-US"/>
        </w:rPr>
      </w:pPr>
    </w:p>
    <w:p w14:paraId="261DD028" w14:textId="54A96DDA" w:rsidR="00212754" w:rsidRPr="009F7612" w:rsidRDefault="00212754" w:rsidP="0076297F">
      <w:pPr>
        <w:spacing w:after="0" w:line="240" w:lineRule="auto"/>
        <w:rPr>
          <w:rFonts w:ascii="Times New Roman" w:hAnsi="Times New Roman"/>
          <w:i/>
          <w:iCs/>
          <w:sz w:val="24"/>
          <w:szCs w:val="24"/>
          <w:lang w:val="en-US"/>
        </w:rPr>
      </w:pPr>
      <w:r w:rsidRPr="009F7612">
        <w:rPr>
          <w:rFonts w:ascii="Times New Roman" w:hAnsi="Times New Roman"/>
          <w:i/>
          <w:iCs/>
          <w:sz w:val="24"/>
          <w:szCs w:val="24"/>
          <w:lang w:val="en-US"/>
        </w:rPr>
        <w:t>Parts</w:t>
      </w:r>
      <w:r w:rsidR="0015309A" w:rsidRPr="009F7612">
        <w:rPr>
          <w:rFonts w:ascii="Times New Roman" w:hAnsi="Times New Roman"/>
          <w:i/>
          <w:iCs/>
          <w:sz w:val="24"/>
          <w:szCs w:val="24"/>
          <w:lang w:val="en-US"/>
        </w:rPr>
        <w:t xml:space="preserve"> </w:t>
      </w:r>
      <w:r w:rsidRPr="009F7612">
        <w:rPr>
          <w:rFonts w:ascii="Times New Roman" w:hAnsi="Times New Roman"/>
          <w:i/>
          <w:iCs/>
          <w:sz w:val="24"/>
          <w:szCs w:val="24"/>
          <w:lang w:val="en-US"/>
        </w:rPr>
        <w:t>141 and</w:t>
      </w:r>
      <w:r w:rsidR="0015309A" w:rsidRPr="009F7612">
        <w:rPr>
          <w:rFonts w:ascii="Times New Roman" w:hAnsi="Times New Roman"/>
          <w:i/>
          <w:iCs/>
          <w:sz w:val="24"/>
          <w:szCs w:val="24"/>
          <w:lang w:val="en-US"/>
        </w:rPr>
        <w:t xml:space="preserve"> </w:t>
      </w:r>
      <w:r w:rsidRPr="009F7612">
        <w:rPr>
          <w:rFonts w:ascii="Times New Roman" w:hAnsi="Times New Roman"/>
          <w:i/>
          <w:iCs/>
          <w:sz w:val="24"/>
          <w:szCs w:val="24"/>
          <w:lang w:val="en-US"/>
        </w:rPr>
        <w:t>142 of CASR</w:t>
      </w:r>
    </w:p>
    <w:p w14:paraId="60C76453" w14:textId="44945DAE" w:rsidR="00212754" w:rsidRPr="009F7612" w:rsidRDefault="00212754" w:rsidP="0076297F">
      <w:pPr>
        <w:spacing w:after="0" w:line="240" w:lineRule="auto"/>
        <w:rPr>
          <w:rFonts w:ascii="Times New Roman" w:hAnsi="Times New Roman"/>
          <w:sz w:val="24"/>
          <w:szCs w:val="24"/>
          <w:lang w:val="en-US"/>
        </w:rPr>
      </w:pPr>
      <w:r w:rsidRPr="009F7612">
        <w:rPr>
          <w:rFonts w:ascii="Times New Roman" w:hAnsi="Times New Roman"/>
          <w:sz w:val="24"/>
          <w:szCs w:val="24"/>
          <w:lang w:val="en-US"/>
        </w:rPr>
        <w:t xml:space="preserve">Under paragraph 142.045(a) of CASR, for paragraph 98(5A)(a) of the Act, CASA may issue a legislative instrument to prescribe type ratings for certain elements of the definition of </w:t>
      </w:r>
      <w:r w:rsidRPr="009F7612">
        <w:rPr>
          <w:rFonts w:ascii="Times New Roman" w:hAnsi="Times New Roman"/>
          <w:b/>
          <w:bCs/>
          <w:i/>
          <w:iCs/>
          <w:sz w:val="24"/>
          <w:szCs w:val="24"/>
          <w:lang w:val="en-US"/>
        </w:rPr>
        <w:t>Part</w:t>
      </w:r>
      <w:r w:rsidR="0093175F" w:rsidRPr="009F7612">
        <w:rPr>
          <w:rFonts w:ascii="Times New Roman" w:hAnsi="Times New Roman"/>
          <w:b/>
          <w:bCs/>
          <w:i/>
          <w:iCs/>
          <w:sz w:val="24"/>
          <w:szCs w:val="24"/>
          <w:lang w:val="en-US"/>
        </w:rPr>
        <w:t> </w:t>
      </w:r>
      <w:r w:rsidRPr="009F7612">
        <w:rPr>
          <w:rFonts w:ascii="Times New Roman" w:hAnsi="Times New Roman"/>
          <w:b/>
          <w:bCs/>
          <w:i/>
          <w:iCs/>
          <w:sz w:val="24"/>
          <w:szCs w:val="24"/>
          <w:lang w:val="en-US"/>
        </w:rPr>
        <w:t>142 flight training</w:t>
      </w:r>
      <w:r w:rsidRPr="009F7612">
        <w:rPr>
          <w:rFonts w:ascii="Times New Roman" w:hAnsi="Times New Roman"/>
          <w:sz w:val="24"/>
          <w:szCs w:val="24"/>
          <w:lang w:val="en-US"/>
        </w:rPr>
        <w:t>.</w:t>
      </w:r>
    </w:p>
    <w:p w14:paraId="5C609D2A" w14:textId="77777777" w:rsidR="00212754" w:rsidRPr="009F7612" w:rsidRDefault="00212754" w:rsidP="00F951F7">
      <w:pPr>
        <w:spacing w:after="0" w:line="240" w:lineRule="auto"/>
        <w:rPr>
          <w:rFonts w:ascii="Times New Roman" w:hAnsi="Times New Roman"/>
          <w:sz w:val="24"/>
          <w:szCs w:val="24"/>
          <w:lang w:val="en-US"/>
        </w:rPr>
      </w:pPr>
    </w:p>
    <w:p w14:paraId="017A4C5F" w14:textId="7CBC7018" w:rsidR="00212754" w:rsidRPr="009F7612" w:rsidRDefault="00212754" w:rsidP="00F951F7">
      <w:pPr>
        <w:spacing w:after="0" w:line="240" w:lineRule="auto"/>
        <w:rPr>
          <w:rFonts w:ascii="Times New Roman" w:hAnsi="Times New Roman"/>
          <w:sz w:val="24"/>
          <w:szCs w:val="24"/>
          <w:lang w:val="en-US"/>
        </w:rPr>
      </w:pPr>
      <w:r w:rsidRPr="009F7612">
        <w:rPr>
          <w:rFonts w:ascii="Times New Roman" w:hAnsi="Times New Roman"/>
          <w:sz w:val="24"/>
          <w:szCs w:val="24"/>
          <w:lang w:val="en-US"/>
        </w:rPr>
        <w:t xml:space="preserve">Paragraph 142.015(2)(d) of CASR provides that </w:t>
      </w:r>
      <w:r w:rsidRPr="009F7612">
        <w:rPr>
          <w:rFonts w:ascii="Times New Roman" w:hAnsi="Times New Roman"/>
          <w:b/>
          <w:bCs/>
          <w:i/>
          <w:iCs/>
          <w:sz w:val="24"/>
          <w:szCs w:val="24"/>
          <w:lang w:val="en-US"/>
        </w:rPr>
        <w:t>Part 142 flight training</w:t>
      </w:r>
      <w:r w:rsidRPr="009F7612">
        <w:rPr>
          <w:rFonts w:ascii="Times New Roman" w:hAnsi="Times New Roman"/>
          <w:sz w:val="24"/>
          <w:szCs w:val="24"/>
          <w:lang w:val="en-US"/>
        </w:rPr>
        <w:t xml:space="preserve"> is defined as including </w:t>
      </w:r>
      <w:r w:rsidRPr="009F7612">
        <w:rPr>
          <w:rFonts w:ascii="Times New Roman" w:hAnsi="Times New Roman"/>
          <w:i/>
          <w:iCs/>
          <w:sz w:val="24"/>
          <w:szCs w:val="24"/>
          <w:lang w:val="en-US"/>
        </w:rPr>
        <w:t>training</w:t>
      </w:r>
      <w:r w:rsidRPr="009F7612">
        <w:rPr>
          <w:rFonts w:ascii="Times New Roman" w:hAnsi="Times New Roman"/>
          <w:sz w:val="24"/>
          <w:szCs w:val="24"/>
          <w:lang w:val="en-US"/>
        </w:rPr>
        <w:t xml:space="preserve"> for the grant of a CASR Part 61 type rating that </w:t>
      </w:r>
      <w:r w:rsidRPr="009F7612">
        <w:rPr>
          <w:rFonts w:ascii="Times New Roman" w:hAnsi="Times New Roman"/>
          <w:b/>
          <w:bCs/>
          <w:sz w:val="24"/>
          <w:szCs w:val="24"/>
          <w:u w:val="single"/>
          <w:lang w:val="en-US"/>
        </w:rPr>
        <w:t>is</w:t>
      </w:r>
      <w:r w:rsidR="0015309A" w:rsidRPr="009F7612">
        <w:rPr>
          <w:rFonts w:ascii="Times New Roman" w:hAnsi="Times New Roman"/>
          <w:b/>
          <w:bCs/>
          <w:sz w:val="24"/>
          <w:szCs w:val="24"/>
          <w:u w:val="single"/>
          <w:lang w:val="en-US"/>
        </w:rPr>
        <w:t xml:space="preserve"> </w:t>
      </w:r>
      <w:r w:rsidRPr="009F7612">
        <w:rPr>
          <w:rFonts w:ascii="Times New Roman" w:hAnsi="Times New Roman"/>
          <w:b/>
          <w:bCs/>
          <w:sz w:val="24"/>
          <w:szCs w:val="24"/>
          <w:u w:val="single"/>
          <w:lang w:val="en-US"/>
        </w:rPr>
        <w:t>not</w:t>
      </w:r>
      <w:r w:rsidRPr="009F7612">
        <w:rPr>
          <w:rFonts w:ascii="Times New Roman" w:hAnsi="Times New Roman"/>
          <w:sz w:val="24"/>
          <w:szCs w:val="24"/>
          <w:lang w:val="en-US"/>
        </w:rPr>
        <w:t xml:space="preserve"> prescribed in a legislative instrument under regulation 142.045.</w:t>
      </w:r>
    </w:p>
    <w:p w14:paraId="4BD09281" w14:textId="77777777" w:rsidR="00212754" w:rsidRPr="009F7612" w:rsidRDefault="00212754" w:rsidP="00F951F7">
      <w:pPr>
        <w:spacing w:after="0" w:line="240" w:lineRule="auto"/>
        <w:rPr>
          <w:rFonts w:ascii="Times New Roman" w:hAnsi="Times New Roman"/>
          <w:sz w:val="24"/>
          <w:szCs w:val="24"/>
          <w:lang w:val="en-US"/>
        </w:rPr>
      </w:pPr>
    </w:p>
    <w:p w14:paraId="1B914F56" w14:textId="394F5C26" w:rsidR="00212754" w:rsidRPr="009F7612" w:rsidRDefault="00212754" w:rsidP="00C03877">
      <w:pPr>
        <w:spacing w:after="0" w:line="240" w:lineRule="auto"/>
        <w:rPr>
          <w:rFonts w:ascii="Times New Roman" w:hAnsi="Times New Roman"/>
          <w:sz w:val="24"/>
          <w:szCs w:val="24"/>
        </w:rPr>
      </w:pPr>
      <w:r w:rsidRPr="009F7612">
        <w:rPr>
          <w:rFonts w:ascii="Times New Roman" w:hAnsi="Times New Roman"/>
          <w:sz w:val="24"/>
          <w:szCs w:val="24"/>
        </w:rPr>
        <w:t xml:space="preserve">Under subparagraph 142.015(2)(g)(i) of CASR, </w:t>
      </w:r>
      <w:r w:rsidRPr="009F7612">
        <w:rPr>
          <w:rFonts w:ascii="Times New Roman" w:hAnsi="Times New Roman"/>
          <w:b/>
          <w:i/>
          <w:sz w:val="24"/>
          <w:szCs w:val="24"/>
        </w:rPr>
        <w:t>Part 142 flight training</w:t>
      </w:r>
      <w:r w:rsidRPr="009F7612">
        <w:rPr>
          <w:rFonts w:ascii="Times New Roman" w:hAnsi="Times New Roman"/>
          <w:i/>
          <w:sz w:val="24"/>
          <w:szCs w:val="24"/>
        </w:rPr>
        <w:t xml:space="preserve"> </w:t>
      </w:r>
      <w:r w:rsidRPr="009F7612">
        <w:rPr>
          <w:rFonts w:ascii="Times New Roman" w:hAnsi="Times New Roman"/>
          <w:sz w:val="24"/>
          <w:szCs w:val="24"/>
        </w:rPr>
        <w:t xml:space="preserve">is also defined as </w:t>
      </w:r>
      <w:r w:rsidR="00833A14">
        <w:rPr>
          <w:rFonts w:ascii="Times New Roman" w:hAnsi="Times New Roman"/>
          <w:sz w:val="24"/>
          <w:szCs w:val="24"/>
        </w:rPr>
        <w:t xml:space="preserve">including </w:t>
      </w:r>
      <w:r w:rsidRPr="009F7612">
        <w:rPr>
          <w:rFonts w:ascii="Times New Roman" w:hAnsi="Times New Roman"/>
          <w:i/>
          <w:sz w:val="24"/>
          <w:szCs w:val="24"/>
        </w:rPr>
        <w:t>differences training</w:t>
      </w:r>
      <w:r w:rsidRPr="009F7612">
        <w:rPr>
          <w:rFonts w:ascii="Times New Roman" w:hAnsi="Times New Roman"/>
          <w:sz w:val="24"/>
          <w:szCs w:val="24"/>
        </w:rPr>
        <w:t xml:space="preserve"> required under regulation</w:t>
      </w:r>
      <w:r w:rsidR="0015309A" w:rsidRPr="009F7612">
        <w:rPr>
          <w:rFonts w:ascii="Times New Roman" w:hAnsi="Times New Roman"/>
          <w:sz w:val="24"/>
          <w:szCs w:val="24"/>
        </w:rPr>
        <w:t xml:space="preserve"> </w:t>
      </w:r>
      <w:r w:rsidRPr="009F7612">
        <w:rPr>
          <w:rFonts w:ascii="Times New Roman" w:hAnsi="Times New Roman"/>
          <w:sz w:val="24"/>
          <w:szCs w:val="24"/>
        </w:rPr>
        <w:t xml:space="preserve">61.780, 61.835 or 61.1370 of CASR for a variant covered by a type rating that </w:t>
      </w:r>
      <w:r w:rsidRPr="009F7612">
        <w:rPr>
          <w:rFonts w:ascii="Times New Roman" w:hAnsi="Times New Roman"/>
          <w:b/>
          <w:sz w:val="24"/>
          <w:szCs w:val="24"/>
          <w:u w:val="single"/>
        </w:rPr>
        <w:t>is</w:t>
      </w:r>
      <w:r w:rsidR="0015309A" w:rsidRPr="009F7612">
        <w:rPr>
          <w:rFonts w:ascii="Times New Roman" w:hAnsi="Times New Roman"/>
          <w:b/>
          <w:sz w:val="24"/>
          <w:szCs w:val="24"/>
          <w:u w:val="single"/>
        </w:rPr>
        <w:t xml:space="preserve"> </w:t>
      </w:r>
      <w:r w:rsidRPr="009F7612">
        <w:rPr>
          <w:rFonts w:ascii="Times New Roman" w:hAnsi="Times New Roman"/>
          <w:b/>
          <w:sz w:val="24"/>
          <w:szCs w:val="24"/>
          <w:u w:val="single"/>
        </w:rPr>
        <w:t>not</w:t>
      </w:r>
      <w:r w:rsidRPr="009F7612">
        <w:rPr>
          <w:rFonts w:ascii="Times New Roman" w:hAnsi="Times New Roman"/>
          <w:sz w:val="24"/>
          <w:szCs w:val="24"/>
        </w:rPr>
        <w:t xml:space="preserve"> prescribed in a legislative instrument under regulation</w:t>
      </w:r>
      <w:r w:rsidR="00DA7EB8" w:rsidRPr="009F7612">
        <w:rPr>
          <w:rFonts w:ascii="Times New Roman" w:hAnsi="Times New Roman"/>
          <w:sz w:val="24"/>
          <w:szCs w:val="24"/>
        </w:rPr>
        <w:t xml:space="preserve"> </w:t>
      </w:r>
      <w:r w:rsidRPr="009F7612">
        <w:rPr>
          <w:rFonts w:ascii="Times New Roman" w:hAnsi="Times New Roman"/>
          <w:sz w:val="24"/>
          <w:szCs w:val="24"/>
        </w:rPr>
        <w:t>142.045.</w:t>
      </w:r>
    </w:p>
    <w:p w14:paraId="309D4779" w14:textId="77777777" w:rsidR="00212754" w:rsidRPr="009F7612" w:rsidRDefault="00212754" w:rsidP="00F951F7">
      <w:pPr>
        <w:spacing w:after="0" w:line="240" w:lineRule="auto"/>
        <w:rPr>
          <w:rFonts w:ascii="Times New Roman" w:hAnsi="Times New Roman"/>
          <w:sz w:val="24"/>
          <w:szCs w:val="24"/>
          <w:lang w:val="en-US"/>
        </w:rPr>
      </w:pPr>
    </w:p>
    <w:p w14:paraId="1CCBAD66" w14:textId="2A7A2403" w:rsidR="00212754" w:rsidRPr="009F7612" w:rsidRDefault="00212754" w:rsidP="00C03877">
      <w:pPr>
        <w:spacing w:after="0" w:line="240" w:lineRule="auto"/>
        <w:rPr>
          <w:rFonts w:ascii="Times New Roman" w:hAnsi="Times New Roman"/>
          <w:sz w:val="24"/>
          <w:szCs w:val="24"/>
        </w:rPr>
      </w:pPr>
      <w:r w:rsidRPr="009F7612">
        <w:rPr>
          <w:rFonts w:ascii="Times New Roman" w:hAnsi="Times New Roman"/>
          <w:sz w:val="24"/>
          <w:szCs w:val="24"/>
        </w:rPr>
        <w:lastRenderedPageBreak/>
        <w:t>Under paragraph</w:t>
      </w:r>
      <w:r w:rsidR="0015309A" w:rsidRPr="009F7612">
        <w:rPr>
          <w:rFonts w:ascii="Times New Roman" w:hAnsi="Times New Roman"/>
          <w:sz w:val="24"/>
          <w:szCs w:val="24"/>
        </w:rPr>
        <w:t xml:space="preserve"> </w:t>
      </w:r>
      <w:r w:rsidRPr="009F7612">
        <w:rPr>
          <w:rFonts w:ascii="Times New Roman" w:hAnsi="Times New Roman"/>
          <w:sz w:val="24"/>
          <w:szCs w:val="24"/>
        </w:rPr>
        <w:t xml:space="preserve">141.015(1)(d) of CASR, </w:t>
      </w:r>
      <w:r w:rsidRPr="009F7612">
        <w:rPr>
          <w:rFonts w:ascii="Times New Roman" w:hAnsi="Times New Roman"/>
          <w:b/>
          <w:i/>
          <w:sz w:val="24"/>
          <w:szCs w:val="24"/>
        </w:rPr>
        <w:t>Part 141 flight training</w:t>
      </w:r>
      <w:r w:rsidRPr="009F7612">
        <w:rPr>
          <w:rFonts w:ascii="Times New Roman" w:hAnsi="Times New Roman"/>
          <w:sz w:val="24"/>
          <w:szCs w:val="24"/>
        </w:rPr>
        <w:t xml:space="preserve"> is defined as including </w:t>
      </w:r>
      <w:r w:rsidRPr="009F7612">
        <w:rPr>
          <w:rFonts w:ascii="Times New Roman" w:hAnsi="Times New Roman"/>
          <w:i/>
          <w:sz w:val="24"/>
          <w:szCs w:val="24"/>
        </w:rPr>
        <w:t xml:space="preserve">training </w:t>
      </w:r>
      <w:r w:rsidRPr="009F7612">
        <w:rPr>
          <w:rFonts w:ascii="Times New Roman" w:hAnsi="Times New Roman"/>
          <w:sz w:val="24"/>
          <w:szCs w:val="24"/>
        </w:rPr>
        <w:t xml:space="preserve">for the grant under Part 61 of a type rating that </w:t>
      </w:r>
      <w:r w:rsidRPr="009F7612">
        <w:rPr>
          <w:rFonts w:ascii="Times New Roman" w:hAnsi="Times New Roman"/>
          <w:b/>
          <w:sz w:val="24"/>
          <w:szCs w:val="24"/>
          <w:u w:val="single"/>
        </w:rPr>
        <w:t>is</w:t>
      </w:r>
      <w:r w:rsidRPr="009F7612">
        <w:rPr>
          <w:rFonts w:ascii="Times New Roman" w:hAnsi="Times New Roman"/>
          <w:sz w:val="24"/>
          <w:szCs w:val="24"/>
        </w:rPr>
        <w:t xml:space="preserve"> prescribed in a legislative instrument under regulation 142.045.</w:t>
      </w:r>
    </w:p>
    <w:p w14:paraId="4CC7DD9F" w14:textId="77777777" w:rsidR="00212754" w:rsidRPr="009F7612" w:rsidRDefault="00212754" w:rsidP="00F951F7">
      <w:pPr>
        <w:spacing w:after="0" w:line="240" w:lineRule="auto"/>
        <w:rPr>
          <w:rFonts w:ascii="Times New Roman" w:hAnsi="Times New Roman"/>
          <w:sz w:val="24"/>
          <w:szCs w:val="24"/>
          <w:lang w:val="en-US"/>
        </w:rPr>
      </w:pPr>
    </w:p>
    <w:p w14:paraId="2A8E061D" w14:textId="71810DC9" w:rsidR="00212754" w:rsidRPr="009F7612" w:rsidRDefault="00212754" w:rsidP="00C03877">
      <w:pPr>
        <w:spacing w:after="0" w:line="240" w:lineRule="auto"/>
        <w:rPr>
          <w:rFonts w:ascii="Times New Roman" w:hAnsi="Times New Roman"/>
          <w:sz w:val="24"/>
          <w:szCs w:val="24"/>
        </w:rPr>
      </w:pPr>
      <w:r w:rsidRPr="009F7612">
        <w:rPr>
          <w:rFonts w:ascii="Times New Roman" w:hAnsi="Times New Roman"/>
          <w:sz w:val="24"/>
          <w:szCs w:val="24"/>
        </w:rPr>
        <w:t>Subparagraph 141.015</w:t>
      </w:r>
      <w:r w:rsidR="00E54344" w:rsidRPr="009F7612">
        <w:rPr>
          <w:rFonts w:ascii="Times New Roman" w:hAnsi="Times New Roman"/>
          <w:sz w:val="24"/>
          <w:szCs w:val="24"/>
        </w:rPr>
        <w:t>(</w:t>
      </w:r>
      <w:r w:rsidRPr="009F7612">
        <w:rPr>
          <w:rFonts w:ascii="Times New Roman" w:hAnsi="Times New Roman"/>
          <w:sz w:val="24"/>
          <w:szCs w:val="24"/>
        </w:rPr>
        <w:t xml:space="preserve">1)(g)(i) of CASR further provides that </w:t>
      </w:r>
      <w:r w:rsidRPr="009F7612">
        <w:rPr>
          <w:rFonts w:ascii="Times New Roman" w:hAnsi="Times New Roman"/>
          <w:b/>
          <w:i/>
          <w:sz w:val="24"/>
          <w:szCs w:val="24"/>
        </w:rPr>
        <w:t>Part 141 flight training</w:t>
      </w:r>
      <w:r w:rsidRPr="009F7612">
        <w:rPr>
          <w:rFonts w:ascii="Times New Roman" w:hAnsi="Times New Roman"/>
          <w:i/>
          <w:sz w:val="24"/>
          <w:szCs w:val="24"/>
        </w:rPr>
        <w:t xml:space="preserve"> </w:t>
      </w:r>
      <w:r w:rsidRPr="009F7612">
        <w:rPr>
          <w:rFonts w:ascii="Times New Roman" w:hAnsi="Times New Roman"/>
          <w:sz w:val="24"/>
          <w:szCs w:val="24"/>
        </w:rPr>
        <w:t xml:space="preserve">is defined as including </w:t>
      </w:r>
      <w:r w:rsidRPr="009F7612">
        <w:rPr>
          <w:rFonts w:ascii="Times New Roman" w:hAnsi="Times New Roman"/>
          <w:i/>
          <w:sz w:val="24"/>
          <w:szCs w:val="24"/>
        </w:rPr>
        <w:t>differences training</w:t>
      </w:r>
      <w:r w:rsidRPr="009F7612">
        <w:rPr>
          <w:rFonts w:ascii="Times New Roman" w:hAnsi="Times New Roman"/>
          <w:sz w:val="24"/>
          <w:szCs w:val="24"/>
        </w:rPr>
        <w:t xml:space="preserve"> required under regulation 61.780 or 61.835 for a variant covered by a type rating that </w:t>
      </w:r>
      <w:r w:rsidRPr="009F7612">
        <w:rPr>
          <w:rFonts w:ascii="Times New Roman" w:hAnsi="Times New Roman"/>
          <w:b/>
          <w:sz w:val="24"/>
          <w:szCs w:val="24"/>
          <w:u w:val="single"/>
        </w:rPr>
        <w:t>is</w:t>
      </w:r>
      <w:r w:rsidRPr="009F7612">
        <w:rPr>
          <w:rFonts w:ascii="Times New Roman" w:hAnsi="Times New Roman"/>
          <w:sz w:val="24"/>
          <w:szCs w:val="24"/>
        </w:rPr>
        <w:t xml:space="preserve"> prescribed in a legislative instrument under regulation</w:t>
      </w:r>
      <w:r w:rsidR="00D65C15">
        <w:rPr>
          <w:rFonts w:ascii="Times New Roman" w:hAnsi="Times New Roman"/>
          <w:sz w:val="24"/>
          <w:szCs w:val="24"/>
        </w:rPr>
        <w:t> </w:t>
      </w:r>
      <w:r w:rsidRPr="009F7612">
        <w:rPr>
          <w:rFonts w:ascii="Times New Roman" w:hAnsi="Times New Roman"/>
          <w:sz w:val="24"/>
          <w:szCs w:val="24"/>
        </w:rPr>
        <w:t>142.045.</w:t>
      </w:r>
    </w:p>
    <w:p w14:paraId="258D48D9" w14:textId="77777777" w:rsidR="00212754" w:rsidRPr="009F7612" w:rsidRDefault="00212754" w:rsidP="00F951F7">
      <w:pPr>
        <w:spacing w:after="0" w:line="240" w:lineRule="auto"/>
        <w:rPr>
          <w:rFonts w:ascii="Times New Roman" w:hAnsi="Times New Roman"/>
          <w:sz w:val="24"/>
          <w:szCs w:val="24"/>
          <w:lang w:val="en-US"/>
        </w:rPr>
      </w:pPr>
    </w:p>
    <w:p w14:paraId="38307D28" w14:textId="10050981" w:rsidR="00212754" w:rsidRPr="009F7612" w:rsidRDefault="00212754" w:rsidP="00F951F7">
      <w:pPr>
        <w:spacing w:after="0" w:line="240" w:lineRule="auto"/>
        <w:rPr>
          <w:rFonts w:ascii="Times New Roman" w:hAnsi="Times New Roman"/>
          <w:i/>
          <w:iCs/>
          <w:sz w:val="24"/>
          <w:szCs w:val="24"/>
          <w:lang w:val="en-US"/>
        </w:rPr>
      </w:pPr>
      <w:r w:rsidRPr="009F7612">
        <w:rPr>
          <w:rFonts w:ascii="Times New Roman" w:hAnsi="Times New Roman"/>
          <w:i/>
          <w:iCs/>
          <w:sz w:val="24"/>
          <w:szCs w:val="24"/>
          <w:lang w:val="en-US"/>
        </w:rPr>
        <w:t>Part</w:t>
      </w:r>
      <w:r w:rsidR="0015309A" w:rsidRPr="009F7612">
        <w:rPr>
          <w:rFonts w:ascii="Times New Roman" w:hAnsi="Times New Roman"/>
          <w:i/>
          <w:iCs/>
          <w:sz w:val="24"/>
          <w:szCs w:val="24"/>
          <w:lang w:val="en-US"/>
        </w:rPr>
        <w:t xml:space="preserve"> </w:t>
      </w:r>
      <w:r w:rsidRPr="009F7612">
        <w:rPr>
          <w:rFonts w:ascii="Times New Roman" w:hAnsi="Times New Roman"/>
          <w:i/>
          <w:iCs/>
          <w:sz w:val="24"/>
          <w:szCs w:val="24"/>
          <w:lang w:val="en-US"/>
        </w:rPr>
        <w:t>61 of CASR</w:t>
      </w:r>
    </w:p>
    <w:p w14:paraId="373E3695" w14:textId="10B99BE1" w:rsidR="00212754" w:rsidRPr="009F7612" w:rsidRDefault="00212754" w:rsidP="00F951F7">
      <w:pPr>
        <w:spacing w:after="0" w:line="240" w:lineRule="auto"/>
        <w:rPr>
          <w:rFonts w:ascii="Times New Roman" w:hAnsi="Times New Roman"/>
          <w:sz w:val="24"/>
          <w:szCs w:val="24"/>
          <w:lang w:val="en-US"/>
        </w:rPr>
      </w:pPr>
      <w:r w:rsidRPr="009F7612">
        <w:rPr>
          <w:rFonts w:ascii="Times New Roman" w:hAnsi="Times New Roman"/>
          <w:sz w:val="24"/>
          <w:szCs w:val="24"/>
          <w:lang w:val="en-US"/>
        </w:rPr>
        <w:t>Regulation 61.780 requires the holder of a pilot type rating in an aircraft with variants to undertake differences training for other variants if the variants are prescribed, and differences training for them is required, under a legislative instrument made under regulation</w:t>
      </w:r>
      <w:r w:rsidR="004729F3" w:rsidRPr="009F7612">
        <w:rPr>
          <w:rFonts w:ascii="Times New Roman" w:hAnsi="Times New Roman"/>
          <w:sz w:val="24"/>
          <w:szCs w:val="24"/>
          <w:lang w:val="en-US"/>
        </w:rPr>
        <w:t> </w:t>
      </w:r>
      <w:r w:rsidRPr="009F7612">
        <w:rPr>
          <w:rFonts w:ascii="Times New Roman" w:hAnsi="Times New Roman"/>
          <w:sz w:val="24"/>
          <w:szCs w:val="24"/>
          <w:lang w:val="en-US"/>
        </w:rPr>
        <w:t>61.055 or 61.060 of CASR.</w:t>
      </w:r>
    </w:p>
    <w:p w14:paraId="68C0BDCE" w14:textId="77777777" w:rsidR="00212754" w:rsidRPr="009F7612" w:rsidRDefault="00212754" w:rsidP="00F951F7">
      <w:pPr>
        <w:spacing w:after="0" w:line="240" w:lineRule="auto"/>
        <w:rPr>
          <w:rFonts w:ascii="Times New Roman" w:hAnsi="Times New Roman"/>
          <w:sz w:val="24"/>
          <w:szCs w:val="24"/>
          <w:lang w:val="en-US"/>
        </w:rPr>
      </w:pPr>
    </w:p>
    <w:p w14:paraId="453E7335" w14:textId="2DFA9646" w:rsidR="00212754" w:rsidRPr="009F7612" w:rsidRDefault="00212754" w:rsidP="00F951F7">
      <w:pPr>
        <w:spacing w:after="0" w:line="240" w:lineRule="auto"/>
        <w:rPr>
          <w:rFonts w:ascii="Times New Roman" w:hAnsi="Times New Roman"/>
          <w:sz w:val="24"/>
          <w:szCs w:val="24"/>
          <w:lang w:val="en-US"/>
        </w:rPr>
      </w:pPr>
      <w:r w:rsidRPr="009F7612">
        <w:rPr>
          <w:rFonts w:ascii="Times New Roman" w:hAnsi="Times New Roman"/>
          <w:sz w:val="24"/>
          <w:szCs w:val="24"/>
          <w:lang w:val="en-US"/>
        </w:rPr>
        <w:t>Regulation 61.835 authorises the holder of a cruise relief co-pilot type rating to act as co-pilot in an aircraft (in certain defined circumstances). Again, in particular defined circumstances, including passing a flight test in the aircraft model covered by the rating (the “first variant”), if differences training is required and completed for another aircraft model covered by the rating (the “second variant”), the holder may exercise the privileges in that second variant.</w:t>
      </w:r>
    </w:p>
    <w:p w14:paraId="07D69D43" w14:textId="77777777" w:rsidR="00212754" w:rsidRPr="009F7612" w:rsidRDefault="00212754" w:rsidP="00C03877">
      <w:pPr>
        <w:spacing w:after="0" w:line="240" w:lineRule="auto"/>
        <w:rPr>
          <w:rFonts w:ascii="Times New Roman" w:hAnsi="Times New Roman"/>
          <w:sz w:val="24"/>
          <w:szCs w:val="24"/>
          <w:lang w:val="en-US"/>
        </w:rPr>
      </w:pPr>
    </w:p>
    <w:p w14:paraId="4F5BC11F" w14:textId="6B4D6884" w:rsidR="00212754" w:rsidRPr="009F7612" w:rsidRDefault="00212754" w:rsidP="00C03877">
      <w:pPr>
        <w:spacing w:after="0" w:line="240" w:lineRule="auto"/>
        <w:rPr>
          <w:rFonts w:ascii="Times New Roman" w:hAnsi="Times New Roman"/>
          <w:sz w:val="24"/>
          <w:szCs w:val="24"/>
        </w:rPr>
      </w:pPr>
      <w:r w:rsidRPr="009F7612">
        <w:rPr>
          <w:rFonts w:ascii="Times New Roman" w:hAnsi="Times New Roman"/>
          <w:sz w:val="24"/>
          <w:szCs w:val="24"/>
        </w:rPr>
        <w:t>Under regulation 61.1370, the holder of a flight engineer type rating in an aircraft, who passed a flight test for the rating in an aircraft model (the “first variant”), may exercise the privileges of the rating in another aircraft model (the “second variant”) covered by the rating if all required differences training has been completed.</w:t>
      </w:r>
    </w:p>
    <w:p w14:paraId="62033006" w14:textId="77777777" w:rsidR="00212754" w:rsidRPr="009F7612" w:rsidRDefault="00212754" w:rsidP="00C03877">
      <w:pPr>
        <w:spacing w:after="0" w:line="240" w:lineRule="auto"/>
        <w:rPr>
          <w:rFonts w:ascii="Times New Roman" w:hAnsi="Times New Roman"/>
          <w:sz w:val="24"/>
          <w:szCs w:val="24"/>
          <w:lang w:val="en-US"/>
        </w:rPr>
      </w:pPr>
    </w:p>
    <w:p w14:paraId="76742DED" w14:textId="08A2DAB7" w:rsidR="006D6009" w:rsidRPr="009F7612" w:rsidRDefault="006D6009" w:rsidP="00C03877">
      <w:pPr>
        <w:spacing w:after="0" w:line="240" w:lineRule="auto"/>
        <w:rPr>
          <w:rFonts w:ascii="Times New Roman" w:eastAsia="Times New Roman" w:hAnsi="Times New Roman"/>
          <w:b/>
          <w:sz w:val="24"/>
          <w:szCs w:val="24"/>
        </w:rPr>
      </w:pPr>
      <w:r w:rsidRPr="009F7612">
        <w:rPr>
          <w:rFonts w:ascii="Times New Roman" w:eastAsia="Times New Roman" w:hAnsi="Times New Roman"/>
          <w:b/>
          <w:sz w:val="24"/>
          <w:szCs w:val="24"/>
        </w:rPr>
        <w:t>Background</w:t>
      </w:r>
    </w:p>
    <w:p w14:paraId="6038F373" w14:textId="269D665D" w:rsidR="00FD57ED" w:rsidRPr="009F7612" w:rsidRDefault="00FD57ED" w:rsidP="00C03877">
      <w:pPr>
        <w:spacing w:after="0" w:line="240" w:lineRule="auto"/>
        <w:rPr>
          <w:rFonts w:ascii="Times New Roman" w:hAnsi="Times New Roman"/>
          <w:sz w:val="24"/>
          <w:szCs w:val="24"/>
        </w:rPr>
      </w:pPr>
      <w:r w:rsidRPr="009F7612">
        <w:rPr>
          <w:rFonts w:ascii="Times New Roman" w:hAnsi="Times New Roman"/>
          <w:sz w:val="24"/>
          <w:szCs w:val="24"/>
        </w:rPr>
        <w:t>CASA has decided that, as a general rule, flight training for the grant of all single-pilot type ratings, and differences training for those type ratings, should be conducted by a Part</w:t>
      </w:r>
      <w:r w:rsidR="0015309A" w:rsidRPr="009F7612">
        <w:rPr>
          <w:rFonts w:ascii="Times New Roman" w:hAnsi="Times New Roman"/>
          <w:sz w:val="24"/>
          <w:szCs w:val="24"/>
        </w:rPr>
        <w:t xml:space="preserve"> </w:t>
      </w:r>
      <w:r w:rsidRPr="009F7612">
        <w:rPr>
          <w:rFonts w:ascii="Times New Roman" w:hAnsi="Times New Roman"/>
          <w:sz w:val="24"/>
          <w:szCs w:val="24"/>
        </w:rPr>
        <w:t>141 operator. There is to be an exception to that general rule for type ratings for certain aircraft that have unique characteristics that warrant the flight training being conducted by a Part</w:t>
      </w:r>
      <w:r w:rsidR="0015309A" w:rsidRPr="009F7612">
        <w:rPr>
          <w:rFonts w:ascii="Times New Roman" w:hAnsi="Times New Roman"/>
          <w:sz w:val="24"/>
          <w:szCs w:val="24"/>
        </w:rPr>
        <w:t xml:space="preserve"> </w:t>
      </w:r>
      <w:r w:rsidRPr="009F7612">
        <w:rPr>
          <w:rFonts w:ascii="Times New Roman" w:hAnsi="Times New Roman"/>
          <w:sz w:val="24"/>
          <w:szCs w:val="24"/>
        </w:rPr>
        <w:t>142 operator.</w:t>
      </w:r>
    </w:p>
    <w:p w14:paraId="278DFEF4" w14:textId="77777777" w:rsidR="0059413B" w:rsidRPr="009F7612" w:rsidRDefault="0059413B" w:rsidP="00C03877">
      <w:pPr>
        <w:spacing w:after="0" w:line="240" w:lineRule="auto"/>
        <w:rPr>
          <w:rFonts w:ascii="Times New Roman" w:hAnsi="Times New Roman"/>
          <w:sz w:val="24"/>
          <w:szCs w:val="24"/>
          <w:lang w:val="en-US"/>
        </w:rPr>
      </w:pPr>
    </w:p>
    <w:p w14:paraId="1F332D42" w14:textId="3DBD7067" w:rsidR="008B71F9" w:rsidRPr="009F7612" w:rsidRDefault="008B71F9" w:rsidP="00C03877">
      <w:pPr>
        <w:spacing w:after="0" w:line="240" w:lineRule="auto"/>
        <w:rPr>
          <w:rFonts w:ascii="Times New Roman" w:hAnsi="Times New Roman"/>
          <w:b/>
          <w:sz w:val="24"/>
          <w:szCs w:val="24"/>
        </w:rPr>
      </w:pPr>
      <w:r w:rsidRPr="009F7612">
        <w:rPr>
          <w:rFonts w:ascii="Times New Roman" w:hAnsi="Times New Roman"/>
          <w:b/>
          <w:sz w:val="24"/>
          <w:szCs w:val="24"/>
        </w:rPr>
        <w:t>Instrument</w:t>
      </w:r>
    </w:p>
    <w:p w14:paraId="095BFE78" w14:textId="100AC9D2" w:rsidR="008B71F9" w:rsidRPr="009F7612" w:rsidRDefault="008B71F9" w:rsidP="00C03877">
      <w:pPr>
        <w:spacing w:after="0" w:line="240" w:lineRule="auto"/>
        <w:rPr>
          <w:rFonts w:ascii="Times New Roman" w:hAnsi="Times New Roman"/>
          <w:sz w:val="24"/>
          <w:szCs w:val="24"/>
        </w:rPr>
      </w:pPr>
      <w:r w:rsidRPr="009F7612">
        <w:rPr>
          <w:rFonts w:ascii="Times New Roman" w:hAnsi="Times New Roman"/>
          <w:sz w:val="24"/>
          <w:szCs w:val="24"/>
        </w:rPr>
        <w:t>The instrument prescribes type ratings for the purposes of Part</w:t>
      </w:r>
      <w:r w:rsidR="0015309A" w:rsidRPr="009F7612">
        <w:rPr>
          <w:rFonts w:ascii="Times New Roman" w:hAnsi="Times New Roman"/>
          <w:sz w:val="24"/>
          <w:szCs w:val="24"/>
        </w:rPr>
        <w:t xml:space="preserve"> </w:t>
      </w:r>
      <w:r w:rsidRPr="009F7612">
        <w:rPr>
          <w:rFonts w:ascii="Times New Roman" w:hAnsi="Times New Roman"/>
          <w:sz w:val="24"/>
          <w:szCs w:val="24"/>
        </w:rPr>
        <w:t xml:space="preserve">142 of CASR. The effect of the instrument is that </w:t>
      </w:r>
      <w:r w:rsidRPr="009F7612">
        <w:rPr>
          <w:rFonts w:ascii="Times New Roman" w:hAnsi="Times New Roman"/>
          <w:sz w:val="24"/>
          <w:szCs w:val="24"/>
          <w:lang w:eastAsia="en-AU"/>
        </w:rPr>
        <w:t>training in the relevant aircraft (and differences training for the relevant aircraft) is defined as Part 141 flight training, instead of Part</w:t>
      </w:r>
      <w:r w:rsidR="0015309A" w:rsidRPr="009F7612">
        <w:rPr>
          <w:rFonts w:ascii="Times New Roman" w:hAnsi="Times New Roman"/>
          <w:sz w:val="24"/>
          <w:szCs w:val="24"/>
          <w:lang w:eastAsia="en-AU"/>
        </w:rPr>
        <w:t xml:space="preserve"> </w:t>
      </w:r>
      <w:r w:rsidRPr="009F7612">
        <w:rPr>
          <w:rFonts w:ascii="Times New Roman" w:hAnsi="Times New Roman"/>
          <w:sz w:val="24"/>
          <w:szCs w:val="24"/>
          <w:lang w:eastAsia="en-AU"/>
        </w:rPr>
        <w:t>142 flight training.</w:t>
      </w:r>
    </w:p>
    <w:p w14:paraId="2AA573CE" w14:textId="77777777" w:rsidR="00CB09A6" w:rsidRPr="009F7612" w:rsidRDefault="00CB09A6" w:rsidP="006D6009">
      <w:pPr>
        <w:spacing w:after="0" w:line="240" w:lineRule="auto"/>
        <w:rPr>
          <w:rFonts w:ascii="Times New Roman" w:eastAsia="Times New Roman" w:hAnsi="Times New Roman"/>
          <w:i/>
          <w:sz w:val="24"/>
          <w:szCs w:val="24"/>
        </w:rPr>
      </w:pPr>
    </w:p>
    <w:p w14:paraId="285862C1" w14:textId="77777777" w:rsidR="006D6009" w:rsidRPr="009F7612" w:rsidRDefault="003651EA" w:rsidP="00282ED8">
      <w:pPr>
        <w:keepNext/>
        <w:spacing w:after="0" w:line="240" w:lineRule="auto"/>
        <w:rPr>
          <w:rFonts w:ascii="Times New Roman" w:eastAsia="Times New Roman" w:hAnsi="Times New Roman"/>
          <w:b/>
          <w:i/>
          <w:sz w:val="24"/>
          <w:szCs w:val="24"/>
        </w:rPr>
      </w:pPr>
      <w:bookmarkStart w:id="0" w:name="_Hlk3456348"/>
      <w:r w:rsidRPr="009F7612">
        <w:rPr>
          <w:rFonts w:ascii="Times New Roman" w:eastAsia="Times New Roman" w:hAnsi="Times New Roman"/>
          <w:b/>
          <w:i/>
          <w:sz w:val="24"/>
          <w:szCs w:val="24"/>
        </w:rPr>
        <w:t>Content of instrument</w:t>
      </w:r>
    </w:p>
    <w:p w14:paraId="367ADAE9" w14:textId="7021D817" w:rsidR="003651EA" w:rsidRPr="009F7612" w:rsidRDefault="00B658A8" w:rsidP="006D6009">
      <w:pPr>
        <w:spacing w:after="0" w:line="240" w:lineRule="auto"/>
        <w:rPr>
          <w:rFonts w:ascii="Times New Roman" w:eastAsia="Times New Roman" w:hAnsi="Times New Roman"/>
          <w:iCs/>
          <w:sz w:val="24"/>
          <w:szCs w:val="24"/>
        </w:rPr>
      </w:pPr>
      <w:r w:rsidRPr="009F7612">
        <w:rPr>
          <w:rFonts w:ascii="Times New Roman" w:eastAsia="Times New Roman" w:hAnsi="Times New Roman"/>
          <w:iCs/>
          <w:sz w:val="24"/>
          <w:szCs w:val="24"/>
        </w:rPr>
        <w:t>Section 1 gives the instrument it</w:t>
      </w:r>
      <w:r w:rsidR="00967CEB" w:rsidRPr="009F7612">
        <w:rPr>
          <w:rFonts w:ascii="Times New Roman" w:eastAsia="Times New Roman" w:hAnsi="Times New Roman"/>
          <w:iCs/>
          <w:sz w:val="24"/>
          <w:szCs w:val="24"/>
        </w:rPr>
        <w:t>s name an</w:t>
      </w:r>
      <w:r w:rsidR="003D5CD3" w:rsidRPr="009F7612">
        <w:rPr>
          <w:rFonts w:ascii="Times New Roman" w:eastAsia="Times New Roman" w:hAnsi="Times New Roman"/>
          <w:iCs/>
          <w:sz w:val="24"/>
          <w:szCs w:val="24"/>
        </w:rPr>
        <w:t xml:space="preserve">d provides that it commences </w:t>
      </w:r>
      <w:r w:rsidR="0035754A" w:rsidRPr="009F7612">
        <w:rPr>
          <w:rFonts w:ascii="Times New Roman" w:eastAsia="Times New Roman" w:hAnsi="Times New Roman"/>
          <w:iCs/>
          <w:sz w:val="24"/>
          <w:szCs w:val="24"/>
        </w:rPr>
        <w:t xml:space="preserve">on the commencement of </w:t>
      </w:r>
      <w:r w:rsidR="00B92F57" w:rsidRPr="009F7612">
        <w:rPr>
          <w:rFonts w:ascii="Times New Roman" w:eastAsia="Times New Roman" w:hAnsi="Times New Roman"/>
          <w:i/>
          <w:sz w:val="24"/>
          <w:szCs w:val="24"/>
        </w:rPr>
        <w:t xml:space="preserve">Part 61 </w:t>
      </w:r>
      <w:r w:rsidR="00FE633E" w:rsidRPr="009F7612">
        <w:rPr>
          <w:rFonts w:ascii="Times New Roman" w:eastAsia="Times New Roman" w:hAnsi="Times New Roman"/>
          <w:i/>
          <w:sz w:val="24"/>
          <w:szCs w:val="24"/>
        </w:rPr>
        <w:t xml:space="preserve">Flight Crew Licensing (Prescribed Aircraft and Type Ratings) (Edition </w:t>
      </w:r>
      <w:r w:rsidR="00033C7C" w:rsidRPr="009F7612">
        <w:rPr>
          <w:rFonts w:ascii="Times New Roman" w:eastAsia="Times New Roman" w:hAnsi="Times New Roman"/>
          <w:i/>
          <w:sz w:val="24"/>
          <w:szCs w:val="24"/>
        </w:rPr>
        <w:t>10</w:t>
      </w:r>
      <w:r w:rsidR="00FE633E" w:rsidRPr="009F7612">
        <w:rPr>
          <w:rFonts w:ascii="Times New Roman" w:eastAsia="Times New Roman" w:hAnsi="Times New Roman"/>
          <w:i/>
          <w:sz w:val="24"/>
          <w:szCs w:val="24"/>
        </w:rPr>
        <w:t xml:space="preserve">) Instrument </w:t>
      </w:r>
      <w:r w:rsidR="00694B45" w:rsidRPr="009F7612">
        <w:rPr>
          <w:rFonts w:ascii="Times New Roman" w:eastAsia="Times New Roman" w:hAnsi="Times New Roman"/>
          <w:i/>
          <w:sz w:val="24"/>
          <w:szCs w:val="24"/>
        </w:rPr>
        <w:t>202</w:t>
      </w:r>
      <w:r w:rsidR="00E62919">
        <w:rPr>
          <w:rFonts w:ascii="Times New Roman" w:eastAsia="Times New Roman" w:hAnsi="Times New Roman"/>
          <w:i/>
          <w:sz w:val="24"/>
          <w:szCs w:val="24"/>
        </w:rPr>
        <w:t>5</w:t>
      </w:r>
      <w:r w:rsidR="003D5CD3" w:rsidRPr="009F7612">
        <w:rPr>
          <w:rFonts w:ascii="Times New Roman" w:eastAsia="Times New Roman" w:hAnsi="Times New Roman"/>
          <w:iCs/>
          <w:sz w:val="24"/>
          <w:szCs w:val="24"/>
        </w:rPr>
        <w:t>.</w:t>
      </w:r>
    </w:p>
    <w:p w14:paraId="31678523" w14:textId="6B6B5505" w:rsidR="003D5CD3" w:rsidRPr="009F7612" w:rsidRDefault="003D5CD3" w:rsidP="006D6009">
      <w:pPr>
        <w:spacing w:after="0" w:line="240" w:lineRule="auto"/>
        <w:rPr>
          <w:rFonts w:ascii="Times New Roman" w:eastAsia="Times New Roman" w:hAnsi="Times New Roman"/>
          <w:iCs/>
          <w:sz w:val="24"/>
          <w:szCs w:val="24"/>
        </w:rPr>
      </w:pPr>
    </w:p>
    <w:p w14:paraId="0FA9A1B2" w14:textId="6022B05C" w:rsidR="003D5CD3" w:rsidRPr="009F7612" w:rsidRDefault="003D5CD3" w:rsidP="006D6009">
      <w:pPr>
        <w:spacing w:after="0" w:line="240" w:lineRule="auto"/>
        <w:rPr>
          <w:rFonts w:ascii="Times New Roman" w:eastAsia="Times New Roman" w:hAnsi="Times New Roman"/>
          <w:iCs/>
          <w:sz w:val="24"/>
          <w:szCs w:val="24"/>
        </w:rPr>
      </w:pPr>
      <w:r w:rsidRPr="009F7612">
        <w:rPr>
          <w:rFonts w:ascii="Times New Roman" w:eastAsia="Times New Roman" w:hAnsi="Times New Roman"/>
          <w:iCs/>
          <w:sz w:val="24"/>
          <w:szCs w:val="24"/>
        </w:rPr>
        <w:t xml:space="preserve">Section 2 repeals </w:t>
      </w:r>
      <w:r w:rsidRPr="009F7612">
        <w:rPr>
          <w:rFonts w:ascii="Times New Roman" w:eastAsia="Times New Roman" w:hAnsi="Times New Roman"/>
          <w:i/>
          <w:sz w:val="24"/>
          <w:szCs w:val="24"/>
        </w:rPr>
        <w:t xml:space="preserve">Type Ratings Excluded from Part 142 Flight Training (Edition </w:t>
      </w:r>
      <w:r w:rsidR="00033C7C" w:rsidRPr="009F7612">
        <w:rPr>
          <w:rFonts w:ascii="Times New Roman" w:eastAsia="Times New Roman" w:hAnsi="Times New Roman"/>
          <w:i/>
          <w:sz w:val="24"/>
          <w:szCs w:val="24"/>
        </w:rPr>
        <w:t>7</w:t>
      </w:r>
      <w:r w:rsidRPr="009F7612">
        <w:rPr>
          <w:rFonts w:ascii="Times New Roman" w:eastAsia="Times New Roman" w:hAnsi="Times New Roman"/>
          <w:i/>
          <w:sz w:val="24"/>
          <w:szCs w:val="24"/>
        </w:rPr>
        <w:t>) Instrument 20</w:t>
      </w:r>
      <w:r w:rsidR="00033C7C" w:rsidRPr="009F7612">
        <w:rPr>
          <w:rFonts w:ascii="Times New Roman" w:eastAsia="Times New Roman" w:hAnsi="Times New Roman"/>
          <w:i/>
          <w:sz w:val="24"/>
          <w:szCs w:val="24"/>
        </w:rPr>
        <w:t>23</w:t>
      </w:r>
      <w:r w:rsidRPr="009F7612">
        <w:rPr>
          <w:rFonts w:ascii="Times New Roman" w:eastAsia="Times New Roman" w:hAnsi="Times New Roman"/>
          <w:iCs/>
          <w:sz w:val="24"/>
          <w:szCs w:val="24"/>
        </w:rPr>
        <w:t>.</w:t>
      </w:r>
    </w:p>
    <w:p w14:paraId="7E6E3A38" w14:textId="65BC6C47" w:rsidR="003D5CD3" w:rsidRPr="009F7612" w:rsidRDefault="003D5CD3" w:rsidP="006D6009">
      <w:pPr>
        <w:spacing w:after="0" w:line="240" w:lineRule="auto"/>
        <w:rPr>
          <w:rFonts w:ascii="Times New Roman" w:eastAsia="Times New Roman" w:hAnsi="Times New Roman"/>
          <w:iCs/>
          <w:sz w:val="24"/>
          <w:szCs w:val="24"/>
        </w:rPr>
      </w:pPr>
    </w:p>
    <w:p w14:paraId="0C92BB8F" w14:textId="2F1ADA22" w:rsidR="003D5CD3" w:rsidRPr="009F7612" w:rsidRDefault="003D5CD3" w:rsidP="006D6009">
      <w:pPr>
        <w:spacing w:after="0" w:line="240" w:lineRule="auto"/>
        <w:rPr>
          <w:rFonts w:ascii="Times New Roman" w:eastAsia="Times New Roman" w:hAnsi="Times New Roman"/>
          <w:iCs/>
          <w:sz w:val="24"/>
          <w:szCs w:val="24"/>
        </w:rPr>
      </w:pPr>
      <w:r w:rsidRPr="009F7612">
        <w:rPr>
          <w:rFonts w:ascii="Times New Roman" w:eastAsia="Times New Roman" w:hAnsi="Times New Roman"/>
          <w:iCs/>
          <w:sz w:val="24"/>
          <w:szCs w:val="24"/>
        </w:rPr>
        <w:t xml:space="preserve">Section 3 contains </w:t>
      </w:r>
      <w:r w:rsidR="00765DCA" w:rsidRPr="009F7612">
        <w:rPr>
          <w:rFonts w:ascii="Times New Roman" w:eastAsia="Times New Roman" w:hAnsi="Times New Roman"/>
          <w:iCs/>
          <w:sz w:val="24"/>
          <w:szCs w:val="24"/>
        </w:rPr>
        <w:t xml:space="preserve">the definitions for the instrument, including the definition of </w:t>
      </w:r>
      <w:r w:rsidR="00765DCA" w:rsidRPr="009F7612">
        <w:rPr>
          <w:rFonts w:ascii="Times New Roman" w:eastAsia="Times New Roman" w:hAnsi="Times New Roman"/>
          <w:b/>
          <w:bCs/>
          <w:i/>
          <w:sz w:val="24"/>
          <w:szCs w:val="24"/>
        </w:rPr>
        <w:t>cell</w:t>
      </w:r>
      <w:r w:rsidR="000E62A3" w:rsidRPr="009F7612">
        <w:rPr>
          <w:rFonts w:ascii="Times New Roman" w:eastAsia="Times New Roman" w:hAnsi="Times New Roman"/>
          <w:iCs/>
          <w:sz w:val="24"/>
          <w:szCs w:val="24"/>
        </w:rPr>
        <w:t xml:space="preserve"> for the purposes of the interpretation of sections 4 to 6 of the instrument.</w:t>
      </w:r>
    </w:p>
    <w:p w14:paraId="5F1D50A5" w14:textId="02ABA116" w:rsidR="003D5CD3" w:rsidRPr="009F7612" w:rsidRDefault="003D5CD3" w:rsidP="006D6009">
      <w:pPr>
        <w:spacing w:after="0" w:line="240" w:lineRule="auto"/>
        <w:rPr>
          <w:rFonts w:ascii="Times New Roman" w:eastAsia="Times New Roman" w:hAnsi="Times New Roman"/>
          <w:iCs/>
          <w:sz w:val="24"/>
          <w:szCs w:val="24"/>
        </w:rPr>
      </w:pPr>
    </w:p>
    <w:p w14:paraId="0D4F85FD" w14:textId="69071F89" w:rsidR="003D5CD3" w:rsidRPr="009F7612" w:rsidRDefault="003D5CD3" w:rsidP="006D6009">
      <w:pPr>
        <w:spacing w:after="0" w:line="240" w:lineRule="auto"/>
        <w:rPr>
          <w:rFonts w:ascii="Times New Roman" w:eastAsia="Times New Roman" w:hAnsi="Times New Roman"/>
          <w:iCs/>
          <w:sz w:val="24"/>
          <w:szCs w:val="24"/>
        </w:rPr>
      </w:pPr>
      <w:r w:rsidRPr="009F7612">
        <w:rPr>
          <w:rFonts w:ascii="Times New Roman" w:eastAsia="Times New Roman" w:hAnsi="Times New Roman"/>
          <w:iCs/>
          <w:sz w:val="24"/>
          <w:szCs w:val="24"/>
        </w:rPr>
        <w:lastRenderedPageBreak/>
        <w:t>Section 4 p</w:t>
      </w:r>
      <w:r w:rsidR="009B7565" w:rsidRPr="009F7612">
        <w:rPr>
          <w:rFonts w:ascii="Times New Roman" w:eastAsia="Times New Roman" w:hAnsi="Times New Roman"/>
          <w:iCs/>
          <w:sz w:val="24"/>
          <w:szCs w:val="24"/>
        </w:rPr>
        <w:t xml:space="preserve">rovides that aircraft models mentioned in </w:t>
      </w:r>
      <w:r w:rsidR="00561F20" w:rsidRPr="009F7612">
        <w:rPr>
          <w:rFonts w:ascii="Times New Roman" w:eastAsia="Times New Roman" w:hAnsi="Times New Roman"/>
          <w:iCs/>
          <w:sz w:val="24"/>
          <w:szCs w:val="24"/>
        </w:rPr>
        <w:t>one</w:t>
      </w:r>
      <w:r w:rsidR="009B7565" w:rsidRPr="009F7612">
        <w:rPr>
          <w:rFonts w:ascii="Times New Roman" w:eastAsia="Times New Roman" w:hAnsi="Times New Roman"/>
          <w:iCs/>
          <w:sz w:val="24"/>
          <w:szCs w:val="24"/>
        </w:rPr>
        <w:t xml:space="preserve"> or more cells in column 2 of the tables in Schedule 1 are variants of aircraft models mentioned in the corresponding cell in column 4 of the table, where both aircraft models have the same type rating.</w:t>
      </w:r>
    </w:p>
    <w:p w14:paraId="43802BD3" w14:textId="271E1FE3" w:rsidR="009B7565" w:rsidRPr="009F7612" w:rsidRDefault="009B7565" w:rsidP="006D6009">
      <w:pPr>
        <w:spacing w:after="0" w:line="240" w:lineRule="auto"/>
        <w:rPr>
          <w:rFonts w:ascii="Times New Roman" w:eastAsia="Times New Roman" w:hAnsi="Times New Roman"/>
          <w:iCs/>
          <w:sz w:val="24"/>
          <w:szCs w:val="24"/>
        </w:rPr>
      </w:pPr>
    </w:p>
    <w:p w14:paraId="49B9FFF6" w14:textId="32B29187" w:rsidR="009B7565" w:rsidRPr="009F7612" w:rsidRDefault="00A85731" w:rsidP="006D6009">
      <w:pPr>
        <w:spacing w:after="0" w:line="240" w:lineRule="auto"/>
        <w:rPr>
          <w:rFonts w:ascii="Times New Roman" w:eastAsia="Times New Roman" w:hAnsi="Times New Roman"/>
          <w:iCs/>
          <w:sz w:val="24"/>
          <w:szCs w:val="24"/>
        </w:rPr>
      </w:pPr>
      <w:r w:rsidRPr="009F7612">
        <w:rPr>
          <w:rFonts w:ascii="Times New Roman" w:eastAsia="Times New Roman" w:hAnsi="Times New Roman"/>
          <w:iCs/>
          <w:sz w:val="24"/>
          <w:szCs w:val="24"/>
        </w:rPr>
        <w:t>Subs</w:t>
      </w:r>
      <w:r w:rsidR="009B7565" w:rsidRPr="009F7612">
        <w:rPr>
          <w:rFonts w:ascii="Times New Roman" w:eastAsia="Times New Roman" w:hAnsi="Times New Roman"/>
          <w:iCs/>
          <w:sz w:val="24"/>
          <w:szCs w:val="24"/>
        </w:rPr>
        <w:t>ection 5</w:t>
      </w:r>
      <w:r w:rsidRPr="009F7612">
        <w:rPr>
          <w:rFonts w:ascii="Times New Roman" w:eastAsia="Times New Roman" w:hAnsi="Times New Roman"/>
          <w:iCs/>
          <w:sz w:val="24"/>
          <w:szCs w:val="24"/>
        </w:rPr>
        <w:t>(1)</w:t>
      </w:r>
      <w:r w:rsidR="009B7565" w:rsidRPr="009F7612">
        <w:rPr>
          <w:rFonts w:ascii="Times New Roman" w:eastAsia="Times New Roman" w:hAnsi="Times New Roman"/>
          <w:iCs/>
          <w:sz w:val="24"/>
          <w:szCs w:val="24"/>
        </w:rPr>
        <w:t xml:space="preserve"> </w:t>
      </w:r>
      <w:r w:rsidRPr="009F7612">
        <w:rPr>
          <w:rFonts w:ascii="Times New Roman" w:eastAsia="Times New Roman" w:hAnsi="Times New Roman"/>
          <w:iCs/>
          <w:sz w:val="24"/>
          <w:szCs w:val="24"/>
        </w:rPr>
        <w:t>establishes when differences training is required for a person to exercise the privileges of a type rating in a variant that is different from the variant for which the person received the type rating.</w:t>
      </w:r>
    </w:p>
    <w:p w14:paraId="19B79B39" w14:textId="023DC02C" w:rsidR="00A85731" w:rsidRPr="009F7612" w:rsidRDefault="00A85731" w:rsidP="006D6009">
      <w:pPr>
        <w:spacing w:after="0" w:line="240" w:lineRule="auto"/>
        <w:rPr>
          <w:rFonts w:ascii="Times New Roman" w:eastAsia="Times New Roman" w:hAnsi="Times New Roman"/>
          <w:iCs/>
          <w:sz w:val="24"/>
          <w:szCs w:val="24"/>
        </w:rPr>
      </w:pPr>
    </w:p>
    <w:p w14:paraId="16020C5D" w14:textId="0824E359" w:rsidR="00A85731" w:rsidRPr="009F7612" w:rsidRDefault="00A85731" w:rsidP="006D6009">
      <w:pPr>
        <w:spacing w:after="0" w:line="240" w:lineRule="auto"/>
        <w:rPr>
          <w:rFonts w:ascii="Times New Roman" w:eastAsia="Times New Roman" w:hAnsi="Times New Roman"/>
          <w:iCs/>
          <w:sz w:val="24"/>
          <w:szCs w:val="24"/>
        </w:rPr>
      </w:pPr>
      <w:r w:rsidRPr="009F7612">
        <w:rPr>
          <w:rFonts w:ascii="Times New Roman" w:eastAsia="Times New Roman" w:hAnsi="Times New Roman"/>
          <w:iCs/>
          <w:sz w:val="24"/>
          <w:szCs w:val="24"/>
        </w:rPr>
        <w:t>Under subsection</w:t>
      </w:r>
      <w:r w:rsidR="00631117" w:rsidRPr="009F7612">
        <w:rPr>
          <w:rFonts w:ascii="Times New Roman" w:eastAsia="Times New Roman" w:hAnsi="Times New Roman"/>
          <w:iCs/>
          <w:sz w:val="24"/>
          <w:szCs w:val="24"/>
        </w:rPr>
        <w:t xml:space="preserve"> </w:t>
      </w:r>
      <w:r w:rsidR="00A5609C" w:rsidRPr="009F7612">
        <w:rPr>
          <w:rFonts w:ascii="Times New Roman" w:eastAsia="Times New Roman" w:hAnsi="Times New Roman"/>
          <w:iCs/>
          <w:sz w:val="24"/>
          <w:szCs w:val="24"/>
        </w:rPr>
        <w:t>5</w:t>
      </w:r>
      <w:r w:rsidRPr="009F7612">
        <w:rPr>
          <w:rFonts w:ascii="Times New Roman" w:eastAsia="Times New Roman" w:hAnsi="Times New Roman"/>
          <w:iCs/>
          <w:sz w:val="24"/>
          <w:szCs w:val="24"/>
        </w:rPr>
        <w:t>(2), differences training is not required for a variant that is in the same cell (in a table in Schedule 1) as the variant for which a person first received a type rating.</w:t>
      </w:r>
    </w:p>
    <w:p w14:paraId="531F43DA" w14:textId="717AEC11" w:rsidR="00A85731" w:rsidRPr="009F7612" w:rsidRDefault="00A85731" w:rsidP="006D6009">
      <w:pPr>
        <w:spacing w:after="0" w:line="240" w:lineRule="auto"/>
        <w:rPr>
          <w:rFonts w:ascii="Times New Roman" w:eastAsia="Times New Roman" w:hAnsi="Times New Roman"/>
          <w:iCs/>
          <w:sz w:val="24"/>
          <w:szCs w:val="24"/>
        </w:rPr>
      </w:pPr>
    </w:p>
    <w:p w14:paraId="13BF3B45" w14:textId="4EAAC94D" w:rsidR="00A85731" w:rsidRDefault="00A85731" w:rsidP="006D6009">
      <w:pPr>
        <w:spacing w:after="0" w:line="240" w:lineRule="auto"/>
        <w:rPr>
          <w:rFonts w:ascii="Times New Roman" w:eastAsia="Times New Roman" w:hAnsi="Times New Roman"/>
          <w:iCs/>
          <w:sz w:val="24"/>
          <w:szCs w:val="24"/>
        </w:rPr>
      </w:pPr>
      <w:r w:rsidRPr="009F7612">
        <w:rPr>
          <w:rFonts w:ascii="Times New Roman" w:eastAsia="Times New Roman" w:hAnsi="Times New Roman"/>
          <w:iCs/>
          <w:sz w:val="24"/>
          <w:szCs w:val="24"/>
        </w:rPr>
        <w:t>Section 6</w:t>
      </w:r>
      <w:r w:rsidR="000A1991" w:rsidRPr="009F7612">
        <w:rPr>
          <w:rFonts w:ascii="Times New Roman" w:eastAsia="Times New Roman" w:hAnsi="Times New Roman"/>
          <w:iCs/>
          <w:sz w:val="24"/>
          <w:szCs w:val="24"/>
        </w:rPr>
        <w:t xml:space="preserve"> is made for paragraph 142.045(a).</w:t>
      </w:r>
    </w:p>
    <w:p w14:paraId="5FF3BFA5" w14:textId="77777777" w:rsidR="00382646" w:rsidRPr="009F7612" w:rsidRDefault="00382646" w:rsidP="006D6009">
      <w:pPr>
        <w:spacing w:after="0" w:line="240" w:lineRule="auto"/>
        <w:rPr>
          <w:rFonts w:ascii="Times New Roman" w:eastAsia="Times New Roman" w:hAnsi="Times New Roman"/>
          <w:iCs/>
          <w:sz w:val="24"/>
          <w:szCs w:val="24"/>
        </w:rPr>
      </w:pPr>
    </w:p>
    <w:p w14:paraId="0F784A7F" w14:textId="08F9812B" w:rsidR="00A85731" w:rsidRPr="009F7612" w:rsidRDefault="00A85731" w:rsidP="006D6009">
      <w:pPr>
        <w:spacing w:after="0" w:line="240" w:lineRule="auto"/>
        <w:rPr>
          <w:rFonts w:ascii="Times New Roman" w:eastAsia="Times New Roman" w:hAnsi="Times New Roman"/>
          <w:iCs/>
          <w:sz w:val="24"/>
          <w:szCs w:val="24"/>
        </w:rPr>
      </w:pPr>
      <w:r w:rsidRPr="009F7612">
        <w:rPr>
          <w:rFonts w:ascii="Times New Roman" w:eastAsia="Times New Roman" w:hAnsi="Times New Roman"/>
          <w:iCs/>
          <w:sz w:val="24"/>
          <w:szCs w:val="24"/>
        </w:rPr>
        <w:t xml:space="preserve">Subsection 6(1) prescribes type ratings for aircraft models for the purposes of </w:t>
      </w:r>
      <w:r w:rsidR="000A1991" w:rsidRPr="009F7612">
        <w:rPr>
          <w:rFonts w:ascii="Times New Roman" w:eastAsia="Times New Roman" w:hAnsi="Times New Roman"/>
          <w:iCs/>
          <w:sz w:val="24"/>
          <w:szCs w:val="24"/>
        </w:rPr>
        <w:t>paragraph</w:t>
      </w:r>
      <w:r w:rsidR="0015309A" w:rsidRPr="009F7612">
        <w:rPr>
          <w:rFonts w:ascii="Times New Roman" w:eastAsia="Times New Roman" w:hAnsi="Times New Roman"/>
          <w:iCs/>
          <w:sz w:val="24"/>
          <w:szCs w:val="24"/>
        </w:rPr>
        <w:t xml:space="preserve"> </w:t>
      </w:r>
      <w:r w:rsidR="000A1991" w:rsidRPr="009F7612">
        <w:rPr>
          <w:rFonts w:ascii="Times New Roman" w:eastAsia="Times New Roman" w:hAnsi="Times New Roman"/>
          <w:iCs/>
          <w:sz w:val="24"/>
          <w:szCs w:val="24"/>
        </w:rPr>
        <w:t xml:space="preserve">(d) of the definition of </w:t>
      </w:r>
      <w:r w:rsidR="000A1991" w:rsidRPr="009F7612">
        <w:rPr>
          <w:rFonts w:ascii="Times New Roman" w:eastAsia="Times New Roman" w:hAnsi="Times New Roman"/>
          <w:b/>
          <w:bCs/>
          <w:i/>
          <w:sz w:val="24"/>
          <w:szCs w:val="24"/>
        </w:rPr>
        <w:t xml:space="preserve">Part 142 flight training </w:t>
      </w:r>
      <w:r w:rsidR="000A1991" w:rsidRPr="009F7612">
        <w:rPr>
          <w:rFonts w:ascii="Times New Roman" w:eastAsia="Times New Roman" w:hAnsi="Times New Roman"/>
          <w:iCs/>
          <w:sz w:val="24"/>
          <w:szCs w:val="24"/>
        </w:rPr>
        <w:t>in subregulation</w:t>
      </w:r>
      <w:r w:rsidR="0015309A" w:rsidRPr="009F7612">
        <w:rPr>
          <w:rFonts w:ascii="Times New Roman" w:eastAsia="Times New Roman" w:hAnsi="Times New Roman"/>
          <w:iCs/>
          <w:sz w:val="24"/>
          <w:szCs w:val="24"/>
        </w:rPr>
        <w:t xml:space="preserve"> </w:t>
      </w:r>
      <w:r w:rsidR="000A1991" w:rsidRPr="009F7612">
        <w:rPr>
          <w:rFonts w:ascii="Times New Roman" w:eastAsia="Times New Roman" w:hAnsi="Times New Roman"/>
          <w:iCs/>
          <w:sz w:val="24"/>
          <w:szCs w:val="24"/>
        </w:rPr>
        <w:t>142.015(</w:t>
      </w:r>
      <w:r w:rsidR="00CC0EED" w:rsidRPr="009F7612">
        <w:rPr>
          <w:rFonts w:ascii="Times New Roman" w:eastAsia="Times New Roman" w:hAnsi="Times New Roman"/>
          <w:iCs/>
          <w:sz w:val="24"/>
          <w:szCs w:val="24"/>
        </w:rPr>
        <w:t>2</w:t>
      </w:r>
      <w:r w:rsidR="000A1991" w:rsidRPr="009F7612">
        <w:rPr>
          <w:rFonts w:ascii="Times New Roman" w:eastAsia="Times New Roman" w:hAnsi="Times New Roman"/>
          <w:iCs/>
          <w:sz w:val="24"/>
          <w:szCs w:val="24"/>
        </w:rPr>
        <w:t>) of CASR</w:t>
      </w:r>
      <w:r w:rsidRPr="009F7612">
        <w:rPr>
          <w:rFonts w:ascii="Times New Roman" w:eastAsia="Times New Roman" w:hAnsi="Times New Roman"/>
          <w:iCs/>
          <w:sz w:val="24"/>
          <w:szCs w:val="24"/>
        </w:rPr>
        <w:t>.</w:t>
      </w:r>
    </w:p>
    <w:p w14:paraId="28472A49" w14:textId="4D2E094A" w:rsidR="000A1991" w:rsidRPr="009F7612" w:rsidRDefault="000A1991" w:rsidP="006D6009">
      <w:pPr>
        <w:spacing w:after="0" w:line="240" w:lineRule="auto"/>
        <w:rPr>
          <w:rFonts w:ascii="Times New Roman" w:eastAsia="Times New Roman" w:hAnsi="Times New Roman"/>
          <w:iCs/>
          <w:sz w:val="24"/>
          <w:szCs w:val="24"/>
        </w:rPr>
      </w:pPr>
    </w:p>
    <w:p w14:paraId="7A2727E5" w14:textId="469DD6A7" w:rsidR="000A1991" w:rsidRPr="009F7612" w:rsidRDefault="000A1991" w:rsidP="006D6009">
      <w:pPr>
        <w:spacing w:after="0" w:line="240" w:lineRule="auto"/>
        <w:rPr>
          <w:rFonts w:ascii="Times New Roman" w:eastAsia="Times New Roman" w:hAnsi="Times New Roman"/>
          <w:iCs/>
          <w:sz w:val="24"/>
          <w:szCs w:val="24"/>
        </w:rPr>
      </w:pPr>
      <w:r w:rsidRPr="009F7612">
        <w:rPr>
          <w:rFonts w:ascii="Times New Roman" w:eastAsia="Times New Roman" w:hAnsi="Times New Roman"/>
          <w:iCs/>
          <w:sz w:val="24"/>
          <w:szCs w:val="24"/>
        </w:rPr>
        <w:t xml:space="preserve">Subsection 6(2) prescribes type ratings for the purposes of subparagraph (g)(i) of the definition of </w:t>
      </w:r>
      <w:r w:rsidRPr="009F7612">
        <w:rPr>
          <w:rFonts w:ascii="Times New Roman" w:eastAsia="Times New Roman" w:hAnsi="Times New Roman"/>
          <w:b/>
          <w:bCs/>
          <w:i/>
          <w:sz w:val="24"/>
          <w:szCs w:val="24"/>
        </w:rPr>
        <w:t>Part 142 flight training</w:t>
      </w:r>
      <w:r w:rsidRPr="009F7612">
        <w:rPr>
          <w:rFonts w:ascii="Times New Roman" w:eastAsia="Times New Roman" w:hAnsi="Times New Roman"/>
          <w:iCs/>
          <w:sz w:val="24"/>
          <w:szCs w:val="24"/>
        </w:rPr>
        <w:t xml:space="preserve"> in subregulation</w:t>
      </w:r>
      <w:r w:rsidR="0015309A" w:rsidRPr="009F7612">
        <w:rPr>
          <w:rFonts w:ascii="Times New Roman" w:eastAsia="Times New Roman" w:hAnsi="Times New Roman"/>
          <w:iCs/>
          <w:sz w:val="24"/>
          <w:szCs w:val="24"/>
        </w:rPr>
        <w:t xml:space="preserve"> </w:t>
      </w:r>
      <w:r w:rsidRPr="009F7612">
        <w:rPr>
          <w:rFonts w:ascii="Times New Roman" w:eastAsia="Times New Roman" w:hAnsi="Times New Roman"/>
          <w:iCs/>
          <w:sz w:val="24"/>
          <w:szCs w:val="24"/>
        </w:rPr>
        <w:t>142.015(</w:t>
      </w:r>
      <w:r w:rsidR="00CC0EED" w:rsidRPr="009F7612">
        <w:rPr>
          <w:rFonts w:ascii="Times New Roman" w:eastAsia="Times New Roman" w:hAnsi="Times New Roman"/>
          <w:iCs/>
          <w:sz w:val="24"/>
          <w:szCs w:val="24"/>
        </w:rPr>
        <w:t>2</w:t>
      </w:r>
      <w:r w:rsidRPr="009F7612">
        <w:rPr>
          <w:rFonts w:ascii="Times New Roman" w:eastAsia="Times New Roman" w:hAnsi="Times New Roman"/>
          <w:iCs/>
          <w:sz w:val="24"/>
          <w:szCs w:val="24"/>
        </w:rPr>
        <w:t>).</w:t>
      </w:r>
    </w:p>
    <w:p w14:paraId="5A2F227D" w14:textId="77777777" w:rsidR="00E54344" w:rsidRPr="009F7612" w:rsidRDefault="00E54344" w:rsidP="009F7612">
      <w:pPr>
        <w:spacing w:after="0" w:line="240" w:lineRule="auto"/>
        <w:rPr>
          <w:rFonts w:ascii="Times New Roman" w:eastAsia="Times New Roman" w:hAnsi="Times New Roman"/>
          <w:iCs/>
          <w:sz w:val="24"/>
          <w:szCs w:val="24"/>
        </w:rPr>
      </w:pPr>
    </w:p>
    <w:p w14:paraId="03F808FF" w14:textId="68608730" w:rsidR="000A1991" w:rsidRPr="009F7612" w:rsidRDefault="000A1991" w:rsidP="009F7612">
      <w:pPr>
        <w:spacing w:after="0" w:line="240" w:lineRule="auto"/>
        <w:rPr>
          <w:rFonts w:ascii="Times New Roman" w:eastAsia="Times New Roman" w:hAnsi="Times New Roman"/>
          <w:iCs/>
          <w:sz w:val="24"/>
          <w:szCs w:val="24"/>
          <w:u w:val="single"/>
        </w:rPr>
      </w:pPr>
      <w:r w:rsidRPr="009F7612">
        <w:rPr>
          <w:rFonts w:ascii="Times New Roman" w:eastAsia="Times New Roman" w:hAnsi="Times New Roman"/>
          <w:iCs/>
          <w:sz w:val="24"/>
          <w:szCs w:val="24"/>
          <w:u w:val="single"/>
        </w:rPr>
        <w:t>Schedule 1</w:t>
      </w:r>
    </w:p>
    <w:p w14:paraId="6C49124B" w14:textId="77777777" w:rsidR="00F42143" w:rsidRPr="009F7612" w:rsidRDefault="00F42143" w:rsidP="009F7612">
      <w:pPr>
        <w:spacing w:after="0" w:line="240" w:lineRule="auto"/>
        <w:rPr>
          <w:rFonts w:ascii="Times New Roman" w:eastAsia="Times New Roman" w:hAnsi="Times New Roman"/>
          <w:iCs/>
          <w:sz w:val="24"/>
          <w:szCs w:val="24"/>
        </w:rPr>
      </w:pPr>
    </w:p>
    <w:p w14:paraId="67DF2B19" w14:textId="76E8C5B7" w:rsidR="000A1991" w:rsidRPr="009F7612" w:rsidRDefault="000A1991" w:rsidP="009F7612">
      <w:pPr>
        <w:spacing w:after="0" w:line="240" w:lineRule="auto"/>
        <w:rPr>
          <w:rFonts w:ascii="Times New Roman" w:eastAsia="Times New Roman" w:hAnsi="Times New Roman"/>
          <w:iCs/>
          <w:sz w:val="24"/>
          <w:szCs w:val="24"/>
        </w:rPr>
      </w:pPr>
      <w:r w:rsidRPr="009F7612">
        <w:rPr>
          <w:rFonts w:ascii="Times New Roman" w:eastAsia="Times New Roman" w:hAnsi="Times New Roman"/>
          <w:iCs/>
          <w:sz w:val="24"/>
          <w:szCs w:val="24"/>
        </w:rPr>
        <w:t>Part 1 of Schedule 1 contains the table setting out aeroplane models and variants, type ratings and differences training requirements, for the purposes of sections 4, 5 and 6.</w:t>
      </w:r>
    </w:p>
    <w:p w14:paraId="5646F7F5" w14:textId="7BA36012" w:rsidR="000A1991" w:rsidRPr="009F7612" w:rsidRDefault="000A1991" w:rsidP="006D6009">
      <w:pPr>
        <w:spacing w:after="0" w:line="240" w:lineRule="auto"/>
        <w:rPr>
          <w:rFonts w:ascii="Times New Roman" w:eastAsia="Times New Roman" w:hAnsi="Times New Roman"/>
          <w:iCs/>
          <w:sz w:val="24"/>
          <w:szCs w:val="24"/>
        </w:rPr>
      </w:pPr>
    </w:p>
    <w:p w14:paraId="45A98C39" w14:textId="72A87C57" w:rsidR="000A1991" w:rsidRPr="009F7612" w:rsidRDefault="000A1991" w:rsidP="006D6009">
      <w:pPr>
        <w:spacing w:after="0" w:line="240" w:lineRule="auto"/>
        <w:rPr>
          <w:rFonts w:ascii="Times New Roman" w:eastAsia="Times New Roman" w:hAnsi="Times New Roman"/>
          <w:iCs/>
          <w:sz w:val="24"/>
          <w:szCs w:val="24"/>
        </w:rPr>
      </w:pPr>
      <w:r w:rsidRPr="009F7612">
        <w:rPr>
          <w:rFonts w:ascii="Times New Roman" w:eastAsia="Times New Roman" w:hAnsi="Times New Roman"/>
          <w:iCs/>
          <w:sz w:val="24"/>
          <w:szCs w:val="24"/>
        </w:rPr>
        <w:t>Part 2 of the Schedule contains the table setting out helicopter models and variants, type ratings and differences training requirements, for the purposes of sections 4, 5 and 6.</w:t>
      </w:r>
    </w:p>
    <w:p w14:paraId="725C784F" w14:textId="07ACB589" w:rsidR="00A85731" w:rsidRPr="009F7612" w:rsidRDefault="00A85731" w:rsidP="006D6009">
      <w:pPr>
        <w:spacing w:after="0" w:line="240" w:lineRule="auto"/>
        <w:rPr>
          <w:rFonts w:ascii="Times New Roman" w:eastAsia="Times New Roman" w:hAnsi="Times New Roman"/>
          <w:iCs/>
          <w:sz w:val="24"/>
          <w:szCs w:val="24"/>
        </w:rPr>
      </w:pPr>
    </w:p>
    <w:bookmarkEnd w:id="0"/>
    <w:p w14:paraId="0ABC794E" w14:textId="77777777" w:rsidR="0059413B" w:rsidRPr="009F7612" w:rsidRDefault="0059413B" w:rsidP="0059413B">
      <w:pPr>
        <w:spacing w:after="0" w:line="240" w:lineRule="auto"/>
        <w:rPr>
          <w:rFonts w:ascii="Times New Roman" w:eastAsia="Times New Roman" w:hAnsi="Times New Roman"/>
          <w:b/>
          <w:bCs/>
          <w:i/>
          <w:sz w:val="24"/>
          <w:szCs w:val="24"/>
        </w:rPr>
      </w:pPr>
      <w:r w:rsidRPr="009F7612">
        <w:rPr>
          <w:rFonts w:ascii="Times New Roman" w:eastAsia="Times New Roman" w:hAnsi="Times New Roman"/>
          <w:b/>
          <w:bCs/>
          <w:i/>
          <w:sz w:val="24"/>
          <w:szCs w:val="24"/>
        </w:rPr>
        <w:t>Changes since Edition 7</w:t>
      </w:r>
    </w:p>
    <w:p w14:paraId="18EC2EBF" w14:textId="623BE10C" w:rsidR="00EF58BA" w:rsidRPr="009F7612" w:rsidRDefault="005262DA" w:rsidP="00EF58BA">
      <w:pPr>
        <w:shd w:val="clear" w:color="auto" w:fill="FFFFFF"/>
        <w:autoSpaceDN w:val="0"/>
        <w:spacing w:after="0" w:line="240" w:lineRule="auto"/>
        <w:rPr>
          <w:rFonts w:ascii="Times New Roman" w:hAnsi="Times New Roman"/>
          <w:sz w:val="24"/>
          <w:szCs w:val="24"/>
        </w:rPr>
      </w:pPr>
      <w:r w:rsidRPr="009F7612">
        <w:rPr>
          <w:rFonts w:ascii="Times New Roman" w:eastAsia="Times New Roman" w:hAnsi="Times New Roman"/>
          <w:sz w:val="24"/>
          <w:szCs w:val="24"/>
          <w:lang w:eastAsia="en-AU"/>
        </w:rPr>
        <w:t xml:space="preserve">The instrument repeals and remakes Edition </w:t>
      </w:r>
      <w:r w:rsidR="00A22700" w:rsidRPr="009F7612">
        <w:rPr>
          <w:rFonts w:ascii="Times New Roman" w:eastAsia="Times New Roman" w:hAnsi="Times New Roman"/>
          <w:sz w:val="24"/>
          <w:szCs w:val="24"/>
          <w:lang w:eastAsia="en-AU"/>
        </w:rPr>
        <w:t>7</w:t>
      </w:r>
      <w:r w:rsidR="00EF58BA" w:rsidRPr="009F7612">
        <w:rPr>
          <w:rFonts w:ascii="Times New Roman" w:eastAsia="Times New Roman" w:hAnsi="Times New Roman"/>
          <w:sz w:val="24"/>
          <w:szCs w:val="24"/>
          <w:lang w:eastAsia="en-AU"/>
        </w:rPr>
        <w:t xml:space="preserve"> with the following changes, each of which </w:t>
      </w:r>
      <w:r w:rsidR="00EF58BA" w:rsidRPr="009F7612">
        <w:rPr>
          <w:rFonts w:ascii="Times New Roman" w:hAnsi="Times New Roman"/>
          <w:sz w:val="24"/>
          <w:szCs w:val="24"/>
        </w:rPr>
        <w:t xml:space="preserve">is </w:t>
      </w:r>
      <w:r w:rsidR="00EF58BA" w:rsidRPr="009F7612">
        <w:rPr>
          <w:rFonts w:ascii="Times New Roman" w:eastAsia="Times New Roman" w:hAnsi="Times New Roman"/>
          <w:sz w:val="24"/>
          <w:szCs w:val="24"/>
        </w:rPr>
        <w:t xml:space="preserve">consequential on corresponding changes to prescribed aircraft types in </w:t>
      </w:r>
      <w:r w:rsidR="00EF58BA" w:rsidRPr="009F7612">
        <w:rPr>
          <w:rFonts w:ascii="Times New Roman" w:eastAsia="Times New Roman" w:hAnsi="Times New Roman"/>
          <w:i/>
          <w:iCs/>
          <w:sz w:val="24"/>
          <w:szCs w:val="24"/>
        </w:rPr>
        <w:t>Part 61 Flight Crew Licensing (Prescribed Aircraft and Type Ratings) (Edition 10) Instrument</w:t>
      </w:r>
      <w:r w:rsidR="00365AAE" w:rsidRPr="009F7612">
        <w:rPr>
          <w:rFonts w:ascii="Times New Roman" w:eastAsia="Times New Roman" w:hAnsi="Times New Roman"/>
          <w:i/>
          <w:iCs/>
          <w:sz w:val="24"/>
          <w:szCs w:val="24"/>
        </w:rPr>
        <w:t xml:space="preserve"> </w:t>
      </w:r>
      <w:r w:rsidR="00EF58BA" w:rsidRPr="009F7612">
        <w:rPr>
          <w:rFonts w:ascii="Times New Roman" w:eastAsia="Times New Roman" w:hAnsi="Times New Roman"/>
          <w:i/>
          <w:iCs/>
          <w:sz w:val="24"/>
          <w:szCs w:val="24"/>
        </w:rPr>
        <w:t>202</w:t>
      </w:r>
      <w:r w:rsidR="00080E73">
        <w:rPr>
          <w:rFonts w:ascii="Times New Roman" w:eastAsia="Times New Roman" w:hAnsi="Times New Roman"/>
          <w:i/>
          <w:iCs/>
          <w:sz w:val="24"/>
          <w:szCs w:val="24"/>
        </w:rPr>
        <w:t>5</w:t>
      </w:r>
      <w:r w:rsidR="00AA6B1F" w:rsidRPr="009F7612">
        <w:rPr>
          <w:rFonts w:ascii="Times New Roman" w:eastAsia="Times New Roman" w:hAnsi="Times New Roman"/>
          <w:sz w:val="24"/>
          <w:szCs w:val="24"/>
        </w:rPr>
        <w:t xml:space="preserve">, </w:t>
      </w:r>
      <w:r w:rsidR="00EF58BA" w:rsidRPr="009F7612">
        <w:rPr>
          <w:rFonts w:ascii="Times New Roman" w:eastAsia="Times New Roman" w:hAnsi="Times New Roman"/>
          <w:sz w:val="24"/>
          <w:szCs w:val="24"/>
        </w:rPr>
        <w:t xml:space="preserve">which </w:t>
      </w:r>
      <w:r w:rsidR="005A56E0" w:rsidRPr="009F7612">
        <w:rPr>
          <w:rFonts w:ascii="Times New Roman" w:eastAsia="Times New Roman" w:hAnsi="Times New Roman"/>
          <w:sz w:val="24"/>
          <w:szCs w:val="24"/>
        </w:rPr>
        <w:t xml:space="preserve">itself </w:t>
      </w:r>
      <w:r w:rsidR="00EF58BA" w:rsidRPr="009F7612">
        <w:rPr>
          <w:rFonts w:ascii="Times New Roman" w:eastAsia="Times New Roman" w:hAnsi="Times New Roman"/>
          <w:sz w:val="24"/>
          <w:szCs w:val="24"/>
        </w:rPr>
        <w:t>replaces an earlier instrument.</w:t>
      </w:r>
    </w:p>
    <w:p w14:paraId="4152CEB8" w14:textId="77777777" w:rsidR="00EF58BA" w:rsidRPr="009F7612" w:rsidRDefault="00EF58BA" w:rsidP="005262DA">
      <w:pPr>
        <w:shd w:val="clear" w:color="auto" w:fill="FFFFFF"/>
        <w:autoSpaceDN w:val="0"/>
        <w:spacing w:after="0" w:line="240" w:lineRule="auto"/>
        <w:rPr>
          <w:rFonts w:ascii="Times New Roman" w:eastAsia="Times New Roman" w:hAnsi="Times New Roman"/>
          <w:sz w:val="24"/>
          <w:szCs w:val="24"/>
          <w:lang w:eastAsia="en-AU"/>
        </w:rPr>
      </w:pPr>
    </w:p>
    <w:p w14:paraId="32FC5BD4" w14:textId="705497BA" w:rsidR="005262DA" w:rsidRPr="009F7612" w:rsidRDefault="005262DA" w:rsidP="005262DA">
      <w:pPr>
        <w:shd w:val="clear" w:color="auto" w:fill="FFFFFF"/>
        <w:autoSpaceDN w:val="0"/>
        <w:spacing w:after="0" w:line="240" w:lineRule="auto"/>
        <w:rPr>
          <w:rFonts w:ascii="Times New Roman" w:hAnsi="Times New Roman"/>
          <w:i/>
          <w:iCs/>
          <w:sz w:val="24"/>
          <w:szCs w:val="24"/>
        </w:rPr>
      </w:pPr>
      <w:r w:rsidRPr="009F7612">
        <w:rPr>
          <w:rFonts w:ascii="Times New Roman" w:hAnsi="Times New Roman"/>
          <w:i/>
          <w:iCs/>
          <w:sz w:val="24"/>
          <w:szCs w:val="24"/>
          <w:u w:val="single"/>
        </w:rPr>
        <w:t>Honda Aircraft HA-420</w:t>
      </w:r>
      <w:r w:rsidR="00D734E5" w:rsidRPr="009F7612">
        <w:rPr>
          <w:rFonts w:ascii="Times New Roman" w:hAnsi="Times New Roman"/>
          <w:i/>
          <w:iCs/>
          <w:sz w:val="24"/>
          <w:szCs w:val="24"/>
          <w:u w:val="single"/>
        </w:rPr>
        <w:t> —</w:t>
      </w:r>
      <w:r w:rsidR="00D21F6D" w:rsidRPr="009F7612">
        <w:rPr>
          <w:rFonts w:ascii="Times New Roman" w:hAnsi="Times New Roman"/>
          <w:i/>
          <w:iCs/>
          <w:sz w:val="24"/>
          <w:szCs w:val="24"/>
          <w:u w:val="single"/>
        </w:rPr>
        <w:t xml:space="preserve"> </w:t>
      </w:r>
      <w:r w:rsidRPr="009F7612">
        <w:rPr>
          <w:rFonts w:ascii="Times New Roman" w:hAnsi="Times New Roman"/>
          <w:i/>
          <w:iCs/>
          <w:sz w:val="24"/>
          <w:szCs w:val="24"/>
          <w:u w:val="single"/>
        </w:rPr>
        <w:t xml:space="preserve">type rating </w:t>
      </w:r>
      <w:r w:rsidRPr="009F7612">
        <w:rPr>
          <w:rFonts w:ascii="Times New Roman" w:hAnsi="Times New Roman"/>
          <w:sz w:val="24"/>
          <w:szCs w:val="24"/>
          <w:u w:val="single"/>
        </w:rPr>
        <w:t xml:space="preserve">and </w:t>
      </w:r>
      <w:r w:rsidRPr="009F7612">
        <w:rPr>
          <w:rFonts w:ascii="Times New Roman" w:hAnsi="Times New Roman"/>
          <w:i/>
          <w:iCs/>
          <w:sz w:val="24"/>
          <w:szCs w:val="24"/>
          <w:u w:val="single"/>
        </w:rPr>
        <w:t>differences training</w:t>
      </w:r>
    </w:p>
    <w:p w14:paraId="6FECB280" w14:textId="1707D5DA" w:rsidR="009765BA" w:rsidRPr="009F7612" w:rsidRDefault="005262DA" w:rsidP="005262DA">
      <w:pPr>
        <w:spacing w:after="0" w:line="240" w:lineRule="auto"/>
        <w:rPr>
          <w:rFonts w:ascii="Times New Roman" w:hAnsi="Times New Roman"/>
          <w:sz w:val="24"/>
          <w:szCs w:val="24"/>
        </w:rPr>
      </w:pPr>
      <w:r w:rsidRPr="009F7612">
        <w:rPr>
          <w:rFonts w:ascii="Times New Roman" w:hAnsi="Times New Roman"/>
          <w:sz w:val="24"/>
          <w:szCs w:val="24"/>
        </w:rPr>
        <w:t>The instrument adds a further manufacturer/</w:t>
      </w:r>
      <w:r w:rsidR="00FF0D09" w:rsidRPr="00FF0D09">
        <w:rPr>
          <w:rFonts w:ascii="Times New Roman" w:hAnsi="Times New Roman"/>
          <w:sz w:val="24"/>
          <w:szCs w:val="24"/>
        </w:rPr>
        <w:t>type certificate</w:t>
      </w:r>
      <w:r w:rsidRPr="009F7612">
        <w:rPr>
          <w:rFonts w:ascii="Times New Roman" w:hAnsi="Times New Roman"/>
          <w:sz w:val="24"/>
          <w:szCs w:val="24"/>
        </w:rPr>
        <w:t xml:space="preserve"> holder, Honda Aircraft, and the aircraft </w:t>
      </w:r>
      <w:r w:rsidR="00D93880">
        <w:rPr>
          <w:rFonts w:ascii="Times New Roman" w:hAnsi="Times New Roman"/>
          <w:sz w:val="24"/>
          <w:szCs w:val="24"/>
        </w:rPr>
        <w:t>models</w:t>
      </w:r>
      <w:r w:rsidRPr="009F7612">
        <w:rPr>
          <w:rFonts w:ascii="Times New Roman" w:hAnsi="Times New Roman"/>
          <w:sz w:val="24"/>
          <w:szCs w:val="24"/>
        </w:rPr>
        <w:t xml:space="preserve"> HA-420 and HA-420 (elite models) with a type rating of HA-420</w:t>
      </w:r>
      <w:r w:rsidR="0039379F" w:rsidRPr="009F7612">
        <w:rPr>
          <w:rFonts w:ascii="Times New Roman" w:hAnsi="Times New Roman"/>
          <w:sz w:val="24"/>
          <w:szCs w:val="24"/>
        </w:rPr>
        <w:t xml:space="preserve">, to reflect the corresponding entry in Schedule 6 to </w:t>
      </w:r>
      <w:r w:rsidR="0039379F" w:rsidRPr="009F7612">
        <w:rPr>
          <w:rFonts w:ascii="Times New Roman" w:hAnsi="Times New Roman"/>
          <w:i/>
          <w:iCs/>
          <w:sz w:val="24"/>
          <w:szCs w:val="24"/>
        </w:rPr>
        <w:t>Part 61 Flight Crew Licensing (Prescribed Aircraft and Type Ratings) (Edition 10) Instrument 202</w:t>
      </w:r>
      <w:r w:rsidR="00080E73">
        <w:rPr>
          <w:rFonts w:ascii="Times New Roman" w:hAnsi="Times New Roman"/>
          <w:i/>
          <w:iCs/>
          <w:sz w:val="24"/>
          <w:szCs w:val="24"/>
        </w:rPr>
        <w:t>5</w:t>
      </w:r>
      <w:r w:rsidR="00CF6257" w:rsidRPr="009F7612">
        <w:rPr>
          <w:rFonts w:ascii="Times New Roman" w:hAnsi="Times New Roman"/>
          <w:sz w:val="24"/>
          <w:szCs w:val="24"/>
        </w:rPr>
        <w:t>.</w:t>
      </w:r>
    </w:p>
    <w:p w14:paraId="27B26863" w14:textId="77777777" w:rsidR="009765BA" w:rsidRPr="009F7612" w:rsidRDefault="009765BA" w:rsidP="005262DA">
      <w:pPr>
        <w:spacing w:after="0" w:line="240" w:lineRule="auto"/>
        <w:rPr>
          <w:rFonts w:ascii="Times New Roman" w:hAnsi="Times New Roman"/>
          <w:sz w:val="24"/>
          <w:szCs w:val="24"/>
        </w:rPr>
      </w:pPr>
    </w:p>
    <w:p w14:paraId="165B9654" w14:textId="4F3D7E19" w:rsidR="005262DA" w:rsidRPr="009F7612" w:rsidRDefault="005262DA" w:rsidP="005262DA">
      <w:pPr>
        <w:spacing w:after="0" w:line="240" w:lineRule="auto"/>
        <w:rPr>
          <w:rFonts w:ascii="Times New Roman" w:eastAsia="Times New Roman" w:hAnsi="Times New Roman"/>
          <w:sz w:val="24"/>
          <w:szCs w:val="24"/>
          <w:lang w:eastAsia="en-AU"/>
        </w:rPr>
      </w:pPr>
      <w:r w:rsidRPr="009F7612">
        <w:rPr>
          <w:rFonts w:ascii="Times New Roman" w:hAnsi="Times New Roman"/>
          <w:sz w:val="24"/>
          <w:szCs w:val="24"/>
        </w:rPr>
        <w:t xml:space="preserve">The instrument also includes </w:t>
      </w:r>
      <w:r w:rsidR="008A7978" w:rsidRPr="009F7612">
        <w:rPr>
          <w:rFonts w:ascii="Times New Roman" w:hAnsi="Times New Roman"/>
          <w:sz w:val="24"/>
          <w:szCs w:val="24"/>
        </w:rPr>
        <w:t>the</w:t>
      </w:r>
      <w:r w:rsidRPr="009F7612">
        <w:rPr>
          <w:rFonts w:ascii="Times New Roman" w:hAnsi="Times New Roman"/>
          <w:sz w:val="24"/>
          <w:szCs w:val="24"/>
        </w:rPr>
        <w:t xml:space="preserve"> differences training requirements for a person to exercise the privileges of a type rating for the model Honda Aircraft HA-42</w:t>
      </w:r>
      <w:r w:rsidR="006728D6">
        <w:rPr>
          <w:rFonts w:ascii="Times New Roman" w:hAnsi="Times New Roman"/>
          <w:sz w:val="24"/>
          <w:szCs w:val="24"/>
        </w:rPr>
        <w:t>0</w:t>
      </w:r>
      <w:r w:rsidR="004953D1">
        <w:rPr>
          <w:rFonts w:ascii="Times New Roman" w:hAnsi="Times New Roman"/>
          <w:sz w:val="24"/>
          <w:szCs w:val="24"/>
        </w:rPr>
        <w:t xml:space="preserve"> (</w:t>
      </w:r>
      <w:r w:rsidR="001C5A6F">
        <w:rPr>
          <w:rFonts w:ascii="Times New Roman" w:hAnsi="Times New Roman"/>
          <w:sz w:val="24"/>
          <w:szCs w:val="24"/>
        </w:rPr>
        <w:t xml:space="preserve">in cases where </w:t>
      </w:r>
      <w:r w:rsidR="00D9370D">
        <w:rPr>
          <w:rFonts w:ascii="Times New Roman" w:hAnsi="Times New Roman"/>
          <w:sz w:val="24"/>
          <w:szCs w:val="24"/>
        </w:rPr>
        <w:t>the</w:t>
      </w:r>
      <w:r w:rsidRPr="009F7612">
        <w:rPr>
          <w:rFonts w:ascii="Times New Roman" w:hAnsi="Times New Roman"/>
          <w:sz w:val="24"/>
          <w:szCs w:val="24"/>
        </w:rPr>
        <w:t xml:space="preserve"> variant is different from the variant for which the person received the type rating) that is in accordance with the training specified in the </w:t>
      </w:r>
      <w:r w:rsidR="00D9370D">
        <w:rPr>
          <w:rFonts w:ascii="Times New Roman" w:hAnsi="Times New Roman"/>
          <w:sz w:val="24"/>
          <w:szCs w:val="24"/>
        </w:rPr>
        <w:t xml:space="preserve">United States </w:t>
      </w:r>
      <w:r w:rsidRPr="009F7612">
        <w:rPr>
          <w:rFonts w:ascii="Times New Roman" w:hAnsi="Times New Roman"/>
          <w:sz w:val="24"/>
          <w:szCs w:val="24"/>
        </w:rPr>
        <w:t>F</w:t>
      </w:r>
      <w:r w:rsidR="00D9370D">
        <w:rPr>
          <w:rFonts w:ascii="Times New Roman" w:hAnsi="Times New Roman"/>
          <w:sz w:val="24"/>
          <w:szCs w:val="24"/>
        </w:rPr>
        <w:t xml:space="preserve">ederal </w:t>
      </w:r>
      <w:r w:rsidRPr="009F7612">
        <w:rPr>
          <w:rFonts w:ascii="Times New Roman" w:hAnsi="Times New Roman"/>
          <w:sz w:val="24"/>
          <w:szCs w:val="24"/>
        </w:rPr>
        <w:t>A</w:t>
      </w:r>
      <w:r w:rsidR="00D9370D">
        <w:rPr>
          <w:rFonts w:ascii="Times New Roman" w:hAnsi="Times New Roman"/>
          <w:sz w:val="24"/>
          <w:szCs w:val="24"/>
        </w:rPr>
        <w:t xml:space="preserve">viation </w:t>
      </w:r>
      <w:r w:rsidR="004B61BC" w:rsidRPr="009F7612">
        <w:rPr>
          <w:rFonts w:ascii="Times New Roman" w:hAnsi="Times New Roman"/>
          <w:sz w:val="24"/>
          <w:szCs w:val="24"/>
        </w:rPr>
        <w:t>A</w:t>
      </w:r>
      <w:r w:rsidR="004B61BC">
        <w:rPr>
          <w:rFonts w:ascii="Times New Roman" w:hAnsi="Times New Roman"/>
          <w:sz w:val="24"/>
          <w:szCs w:val="24"/>
        </w:rPr>
        <w:t>dministration</w:t>
      </w:r>
      <w:r w:rsidRPr="009F7612">
        <w:rPr>
          <w:rFonts w:ascii="Times New Roman" w:hAnsi="Times New Roman"/>
          <w:sz w:val="24"/>
          <w:szCs w:val="24"/>
        </w:rPr>
        <w:t xml:space="preserve"> Flight Standards Board report for the Honda Jet HA</w:t>
      </w:r>
      <w:r w:rsidR="009765BA" w:rsidRPr="009F7612">
        <w:rPr>
          <w:rFonts w:ascii="Times New Roman" w:hAnsi="Times New Roman"/>
          <w:sz w:val="24"/>
          <w:szCs w:val="24"/>
        </w:rPr>
        <w:noBreakHyphen/>
      </w:r>
      <w:r w:rsidRPr="009F7612">
        <w:rPr>
          <w:rFonts w:ascii="Times New Roman" w:hAnsi="Times New Roman"/>
          <w:sz w:val="24"/>
          <w:szCs w:val="24"/>
        </w:rPr>
        <w:t>420.</w:t>
      </w:r>
    </w:p>
    <w:p w14:paraId="52A2E4D7" w14:textId="77777777" w:rsidR="005262DA" w:rsidRPr="009F7612" w:rsidRDefault="005262DA" w:rsidP="005262DA">
      <w:pPr>
        <w:shd w:val="clear" w:color="auto" w:fill="FFFFFF"/>
        <w:autoSpaceDN w:val="0"/>
        <w:spacing w:after="0" w:line="240" w:lineRule="auto"/>
        <w:rPr>
          <w:rFonts w:ascii="Times New Roman" w:hAnsi="Times New Roman"/>
          <w:sz w:val="24"/>
          <w:szCs w:val="24"/>
        </w:rPr>
      </w:pPr>
    </w:p>
    <w:p w14:paraId="4E31DB27" w14:textId="77777777" w:rsidR="005262DA" w:rsidRPr="009F7612" w:rsidRDefault="005262DA" w:rsidP="005262DA">
      <w:pPr>
        <w:shd w:val="clear" w:color="auto" w:fill="FFFFFF"/>
        <w:autoSpaceDN w:val="0"/>
        <w:spacing w:after="0" w:line="240" w:lineRule="auto"/>
        <w:rPr>
          <w:rFonts w:ascii="Times New Roman" w:hAnsi="Times New Roman"/>
          <w:i/>
          <w:iCs/>
          <w:sz w:val="24"/>
          <w:szCs w:val="24"/>
          <w:u w:val="single"/>
        </w:rPr>
      </w:pPr>
      <w:r w:rsidRPr="009F7612">
        <w:rPr>
          <w:rFonts w:ascii="Times New Roman" w:hAnsi="Times New Roman"/>
          <w:i/>
          <w:iCs/>
          <w:sz w:val="24"/>
          <w:szCs w:val="24"/>
          <w:u w:val="single"/>
        </w:rPr>
        <w:t>Change of description of Textron Aviation Inc King Air 300 series</w:t>
      </w:r>
    </w:p>
    <w:p w14:paraId="69B15935" w14:textId="1972BB17" w:rsidR="005262DA" w:rsidRPr="009F7612" w:rsidRDefault="005262DA" w:rsidP="005262DA">
      <w:pPr>
        <w:spacing w:line="240" w:lineRule="auto"/>
        <w:rPr>
          <w:rFonts w:ascii="Times New Roman" w:hAnsi="Times New Roman"/>
          <w:sz w:val="24"/>
          <w:szCs w:val="24"/>
        </w:rPr>
      </w:pPr>
      <w:r w:rsidRPr="009F7612">
        <w:rPr>
          <w:rFonts w:ascii="Times New Roman" w:hAnsi="Times New Roman"/>
          <w:sz w:val="24"/>
          <w:szCs w:val="24"/>
        </w:rPr>
        <w:t xml:space="preserve">The current descriptions of King Air 300 models are not consistent with the description of other aircraft models and variants. The instrument updates the descriptions of Textron Aviation Inc King Air 300 series (by deleting the word “series”) to achieve consistency with the description of other aircraft models and variants in the instrument and in the changed </w:t>
      </w:r>
      <w:r w:rsidRPr="009F7612">
        <w:rPr>
          <w:rFonts w:ascii="Times New Roman" w:hAnsi="Times New Roman"/>
          <w:sz w:val="24"/>
          <w:szCs w:val="24"/>
        </w:rPr>
        <w:lastRenderedPageBreak/>
        <w:t>description</w:t>
      </w:r>
      <w:r w:rsidR="00AA6B1F" w:rsidRPr="009F7612">
        <w:rPr>
          <w:rFonts w:ascii="Times New Roman" w:hAnsi="Times New Roman"/>
          <w:sz w:val="24"/>
          <w:szCs w:val="24"/>
        </w:rPr>
        <w:t>s</w:t>
      </w:r>
      <w:r w:rsidRPr="009F7612">
        <w:rPr>
          <w:rFonts w:ascii="Times New Roman" w:hAnsi="Times New Roman"/>
          <w:sz w:val="24"/>
          <w:szCs w:val="24"/>
        </w:rPr>
        <w:t xml:space="preserve"> in </w:t>
      </w:r>
      <w:r w:rsidR="00AA6B1F" w:rsidRPr="009F7612">
        <w:rPr>
          <w:rFonts w:ascii="Times New Roman" w:eastAsia="Times New Roman" w:hAnsi="Times New Roman"/>
          <w:i/>
          <w:iCs/>
          <w:sz w:val="24"/>
          <w:szCs w:val="24"/>
        </w:rPr>
        <w:t>Part 61 Flight Crew Licensing (Prescribed Aircraft and Type Ratings) (Edition 10) Instrument</w:t>
      </w:r>
      <w:r w:rsidR="00F317D1" w:rsidRPr="009F7612">
        <w:rPr>
          <w:rFonts w:ascii="Times New Roman" w:eastAsia="Times New Roman" w:hAnsi="Times New Roman"/>
          <w:i/>
          <w:iCs/>
          <w:sz w:val="24"/>
          <w:szCs w:val="24"/>
        </w:rPr>
        <w:t xml:space="preserve"> </w:t>
      </w:r>
      <w:r w:rsidR="00AA6B1F" w:rsidRPr="009F7612">
        <w:rPr>
          <w:rFonts w:ascii="Times New Roman" w:eastAsia="Times New Roman" w:hAnsi="Times New Roman"/>
          <w:i/>
          <w:iCs/>
          <w:sz w:val="24"/>
          <w:szCs w:val="24"/>
        </w:rPr>
        <w:t>202</w:t>
      </w:r>
      <w:r w:rsidR="00080E73">
        <w:rPr>
          <w:rFonts w:ascii="Times New Roman" w:eastAsia="Times New Roman" w:hAnsi="Times New Roman"/>
          <w:i/>
          <w:iCs/>
          <w:sz w:val="24"/>
          <w:szCs w:val="24"/>
        </w:rPr>
        <w:t>5</w:t>
      </w:r>
      <w:r w:rsidRPr="009F7612">
        <w:rPr>
          <w:rFonts w:ascii="Times New Roman" w:hAnsi="Times New Roman"/>
          <w:sz w:val="24"/>
          <w:szCs w:val="24"/>
        </w:rPr>
        <w:t>.</w:t>
      </w:r>
    </w:p>
    <w:p w14:paraId="222CF3B7" w14:textId="3C78FDEF" w:rsidR="006D6009" w:rsidRPr="009F7612" w:rsidRDefault="006D6009" w:rsidP="0077616B">
      <w:pPr>
        <w:keepNext/>
        <w:spacing w:after="0" w:line="240" w:lineRule="auto"/>
        <w:rPr>
          <w:rFonts w:ascii="Times New Roman" w:eastAsia="Times New Roman" w:hAnsi="Times New Roman"/>
          <w:b/>
          <w:sz w:val="24"/>
          <w:szCs w:val="24"/>
        </w:rPr>
      </w:pPr>
      <w:r w:rsidRPr="009F7612">
        <w:rPr>
          <w:rFonts w:ascii="Times New Roman" w:eastAsia="Times New Roman" w:hAnsi="Times New Roman"/>
          <w:b/>
          <w:i/>
          <w:sz w:val="24"/>
          <w:szCs w:val="24"/>
        </w:rPr>
        <w:t>Legislation Act 2003</w:t>
      </w:r>
      <w:r w:rsidRPr="009F7612">
        <w:rPr>
          <w:rFonts w:ascii="Times New Roman" w:eastAsia="Times New Roman" w:hAnsi="Times New Roman"/>
          <w:b/>
          <w:sz w:val="24"/>
          <w:szCs w:val="24"/>
        </w:rPr>
        <w:t xml:space="preserve"> (the </w:t>
      </w:r>
      <w:r w:rsidRPr="009F7612">
        <w:rPr>
          <w:rFonts w:ascii="Times New Roman" w:eastAsia="Times New Roman" w:hAnsi="Times New Roman"/>
          <w:b/>
          <w:i/>
          <w:sz w:val="24"/>
          <w:szCs w:val="24"/>
        </w:rPr>
        <w:t>LA</w:t>
      </w:r>
      <w:r w:rsidRPr="009F7612">
        <w:rPr>
          <w:rFonts w:ascii="Times New Roman" w:eastAsia="Times New Roman" w:hAnsi="Times New Roman"/>
          <w:b/>
          <w:sz w:val="24"/>
          <w:szCs w:val="24"/>
        </w:rPr>
        <w:t>)</w:t>
      </w:r>
    </w:p>
    <w:p w14:paraId="199B3EA9" w14:textId="4AF456BE" w:rsidR="004B30FA" w:rsidRPr="009F7612" w:rsidRDefault="00E3645C" w:rsidP="00C03877">
      <w:pPr>
        <w:spacing w:after="0" w:line="240" w:lineRule="auto"/>
        <w:rPr>
          <w:rFonts w:ascii="Times New Roman" w:hAnsi="Times New Roman"/>
          <w:sz w:val="24"/>
          <w:szCs w:val="24"/>
        </w:rPr>
      </w:pPr>
      <w:r>
        <w:rPr>
          <w:rFonts w:ascii="Times New Roman" w:hAnsi="Times New Roman"/>
          <w:sz w:val="24"/>
          <w:szCs w:val="24"/>
        </w:rPr>
        <w:t>S</w:t>
      </w:r>
      <w:r w:rsidR="004B30FA" w:rsidRPr="009F7612">
        <w:rPr>
          <w:rFonts w:ascii="Times New Roman" w:hAnsi="Times New Roman"/>
          <w:sz w:val="24"/>
          <w:szCs w:val="24"/>
        </w:rPr>
        <w:t>ubsection</w:t>
      </w:r>
      <w:r w:rsidR="0015309A" w:rsidRPr="009F7612">
        <w:rPr>
          <w:rFonts w:ascii="Times New Roman" w:hAnsi="Times New Roman"/>
          <w:sz w:val="24"/>
          <w:szCs w:val="24"/>
        </w:rPr>
        <w:t xml:space="preserve"> </w:t>
      </w:r>
      <w:r w:rsidR="004B30FA" w:rsidRPr="009F7612">
        <w:rPr>
          <w:rFonts w:ascii="Times New Roman" w:hAnsi="Times New Roman"/>
          <w:sz w:val="24"/>
          <w:szCs w:val="24"/>
        </w:rPr>
        <w:t>8(2) of the LA provides that if a primary law gives power to do something by legislative instrument, that thing must be done by instrument, and the instrument so made is a legislative instrument. Regulation 142.045 provides that CASA’s prescription of type ratings for paragraph</w:t>
      </w:r>
      <w:r w:rsidR="0015309A" w:rsidRPr="009F7612">
        <w:rPr>
          <w:rFonts w:ascii="Times New Roman" w:hAnsi="Times New Roman"/>
          <w:sz w:val="24"/>
          <w:szCs w:val="24"/>
        </w:rPr>
        <w:t xml:space="preserve"> </w:t>
      </w:r>
      <w:r w:rsidR="004B30FA" w:rsidRPr="009F7612">
        <w:rPr>
          <w:rFonts w:ascii="Times New Roman" w:hAnsi="Times New Roman"/>
          <w:sz w:val="24"/>
          <w:szCs w:val="24"/>
        </w:rPr>
        <w:t>(d) and subparagraph</w:t>
      </w:r>
      <w:r w:rsidR="0015309A" w:rsidRPr="009F7612">
        <w:rPr>
          <w:rFonts w:ascii="Times New Roman" w:hAnsi="Times New Roman"/>
          <w:sz w:val="24"/>
          <w:szCs w:val="24"/>
        </w:rPr>
        <w:t xml:space="preserve"> </w:t>
      </w:r>
      <w:r w:rsidR="004B30FA" w:rsidRPr="009F7612">
        <w:rPr>
          <w:rFonts w:ascii="Times New Roman" w:hAnsi="Times New Roman"/>
          <w:sz w:val="24"/>
          <w:szCs w:val="24"/>
        </w:rPr>
        <w:t xml:space="preserve">(g)(i) of the definition of </w:t>
      </w:r>
      <w:r w:rsidR="004B30FA" w:rsidRPr="009F7612">
        <w:rPr>
          <w:rFonts w:ascii="Times New Roman" w:hAnsi="Times New Roman"/>
          <w:b/>
          <w:i/>
          <w:sz w:val="24"/>
          <w:szCs w:val="24"/>
        </w:rPr>
        <w:t>Part</w:t>
      </w:r>
      <w:r w:rsidR="0015309A" w:rsidRPr="009F7612">
        <w:rPr>
          <w:rFonts w:ascii="Times New Roman" w:hAnsi="Times New Roman"/>
          <w:b/>
          <w:i/>
          <w:sz w:val="24"/>
          <w:szCs w:val="24"/>
        </w:rPr>
        <w:t xml:space="preserve"> </w:t>
      </w:r>
      <w:r w:rsidR="004B30FA" w:rsidRPr="009F7612">
        <w:rPr>
          <w:rFonts w:ascii="Times New Roman" w:hAnsi="Times New Roman"/>
          <w:b/>
          <w:i/>
          <w:sz w:val="24"/>
          <w:szCs w:val="24"/>
        </w:rPr>
        <w:t>142 flight training</w:t>
      </w:r>
      <w:r w:rsidR="004B30FA" w:rsidRPr="009F7612">
        <w:rPr>
          <w:rFonts w:ascii="Times New Roman" w:hAnsi="Times New Roman"/>
          <w:bCs/>
          <w:sz w:val="24"/>
          <w:szCs w:val="24"/>
        </w:rPr>
        <w:t xml:space="preserve"> </w:t>
      </w:r>
      <w:r w:rsidR="004B30FA" w:rsidRPr="009F7612">
        <w:rPr>
          <w:rFonts w:ascii="Times New Roman" w:hAnsi="Times New Roman"/>
          <w:sz w:val="24"/>
          <w:szCs w:val="24"/>
        </w:rPr>
        <w:t>in subregulation</w:t>
      </w:r>
      <w:r w:rsidR="0015309A" w:rsidRPr="009F7612">
        <w:rPr>
          <w:rFonts w:ascii="Times New Roman" w:hAnsi="Times New Roman"/>
          <w:sz w:val="24"/>
          <w:szCs w:val="24"/>
        </w:rPr>
        <w:t xml:space="preserve"> </w:t>
      </w:r>
      <w:r w:rsidR="004B30FA" w:rsidRPr="009F7612">
        <w:rPr>
          <w:rFonts w:ascii="Times New Roman" w:hAnsi="Times New Roman"/>
          <w:sz w:val="24"/>
          <w:szCs w:val="24"/>
        </w:rPr>
        <w:t>142.015(2) is made by legislative instrument.</w:t>
      </w:r>
    </w:p>
    <w:p w14:paraId="73BF9C4D" w14:textId="77777777" w:rsidR="004B30FA" w:rsidRPr="009F7612" w:rsidRDefault="004B30FA" w:rsidP="00C03877">
      <w:pPr>
        <w:spacing w:after="0" w:line="240" w:lineRule="auto"/>
        <w:rPr>
          <w:rFonts w:ascii="Times New Roman" w:hAnsi="Times New Roman"/>
          <w:sz w:val="24"/>
          <w:szCs w:val="24"/>
        </w:rPr>
      </w:pPr>
    </w:p>
    <w:p w14:paraId="18DC3E0C" w14:textId="64EE10AB" w:rsidR="004B30FA" w:rsidRPr="009F7612" w:rsidRDefault="004B30FA" w:rsidP="00C03877">
      <w:pPr>
        <w:spacing w:after="0" w:line="240" w:lineRule="auto"/>
      </w:pPr>
      <w:r w:rsidRPr="009F7612">
        <w:rPr>
          <w:rFonts w:ascii="Times New Roman" w:hAnsi="Times New Roman"/>
          <w:sz w:val="24"/>
          <w:szCs w:val="24"/>
        </w:rPr>
        <w:t>The instrument prescribes type ratings for paragraph</w:t>
      </w:r>
      <w:r w:rsidR="0015309A" w:rsidRPr="009F7612">
        <w:rPr>
          <w:rFonts w:ascii="Times New Roman" w:hAnsi="Times New Roman"/>
          <w:sz w:val="24"/>
          <w:szCs w:val="24"/>
        </w:rPr>
        <w:t xml:space="preserve"> </w:t>
      </w:r>
      <w:r w:rsidRPr="009F7612">
        <w:rPr>
          <w:rFonts w:ascii="Times New Roman" w:hAnsi="Times New Roman"/>
          <w:sz w:val="24"/>
          <w:szCs w:val="24"/>
        </w:rPr>
        <w:t>(d) and subparagraph</w:t>
      </w:r>
      <w:r w:rsidR="0015309A" w:rsidRPr="009F7612">
        <w:rPr>
          <w:rFonts w:ascii="Times New Roman" w:hAnsi="Times New Roman"/>
          <w:sz w:val="24"/>
          <w:szCs w:val="24"/>
        </w:rPr>
        <w:t xml:space="preserve"> </w:t>
      </w:r>
      <w:r w:rsidRPr="009F7612">
        <w:rPr>
          <w:rFonts w:ascii="Times New Roman" w:hAnsi="Times New Roman"/>
          <w:sz w:val="24"/>
          <w:szCs w:val="24"/>
        </w:rPr>
        <w:t xml:space="preserve">(g)(i) of the definition of </w:t>
      </w:r>
      <w:r w:rsidRPr="009F7612">
        <w:rPr>
          <w:rFonts w:ascii="Times New Roman" w:hAnsi="Times New Roman"/>
          <w:b/>
          <w:i/>
          <w:sz w:val="24"/>
          <w:szCs w:val="24"/>
        </w:rPr>
        <w:t>Part 142 flight training</w:t>
      </w:r>
      <w:r w:rsidRPr="009F7612">
        <w:rPr>
          <w:rFonts w:ascii="Times New Roman" w:hAnsi="Times New Roman"/>
          <w:b/>
          <w:sz w:val="24"/>
          <w:szCs w:val="24"/>
        </w:rPr>
        <w:t xml:space="preserve"> </w:t>
      </w:r>
      <w:r w:rsidRPr="009F7612">
        <w:rPr>
          <w:rFonts w:ascii="Times New Roman" w:hAnsi="Times New Roman"/>
          <w:sz w:val="24"/>
          <w:szCs w:val="24"/>
        </w:rPr>
        <w:t>in subregulation</w:t>
      </w:r>
      <w:r w:rsidR="0015309A" w:rsidRPr="009F7612">
        <w:rPr>
          <w:rFonts w:ascii="Times New Roman" w:hAnsi="Times New Roman"/>
          <w:sz w:val="24"/>
          <w:szCs w:val="24"/>
        </w:rPr>
        <w:t xml:space="preserve"> </w:t>
      </w:r>
      <w:r w:rsidRPr="009F7612">
        <w:rPr>
          <w:rFonts w:ascii="Times New Roman" w:hAnsi="Times New Roman"/>
          <w:sz w:val="24"/>
          <w:szCs w:val="24"/>
        </w:rPr>
        <w:t>142.015(2). Therefore, the instrument is a legislative instrument, and is subject to tabling and disallowance in the Parliament under sections</w:t>
      </w:r>
      <w:r w:rsidR="00FE701B" w:rsidRPr="009F7612">
        <w:rPr>
          <w:rFonts w:ascii="Times New Roman" w:hAnsi="Times New Roman"/>
          <w:sz w:val="24"/>
          <w:szCs w:val="24"/>
        </w:rPr>
        <w:t xml:space="preserve"> </w:t>
      </w:r>
      <w:r w:rsidRPr="009F7612">
        <w:rPr>
          <w:rFonts w:ascii="Times New Roman" w:hAnsi="Times New Roman"/>
          <w:sz w:val="24"/>
          <w:szCs w:val="24"/>
        </w:rPr>
        <w:t>38 and 42 of the LA.</w:t>
      </w:r>
    </w:p>
    <w:p w14:paraId="587BC6A7" w14:textId="77777777" w:rsidR="004B30FA" w:rsidRPr="009F7612" w:rsidRDefault="004B30FA" w:rsidP="00C03877">
      <w:pPr>
        <w:spacing w:after="0" w:line="240" w:lineRule="auto"/>
        <w:rPr>
          <w:rFonts w:ascii="Times New Roman" w:hAnsi="Times New Roman"/>
          <w:sz w:val="24"/>
          <w:szCs w:val="24"/>
          <w:lang w:val="en-US"/>
        </w:rPr>
      </w:pPr>
    </w:p>
    <w:p w14:paraId="6EF3AF79" w14:textId="5E89C273" w:rsidR="00446A4A" w:rsidRPr="009F7612" w:rsidRDefault="00446A4A" w:rsidP="00446A4A">
      <w:pPr>
        <w:spacing w:after="0" w:line="240" w:lineRule="auto"/>
        <w:rPr>
          <w:rFonts w:ascii="Times New Roman" w:eastAsia="Times New Roman" w:hAnsi="Times New Roman"/>
          <w:sz w:val="24"/>
          <w:szCs w:val="24"/>
        </w:rPr>
      </w:pPr>
      <w:r w:rsidRPr="009F7612">
        <w:rPr>
          <w:rFonts w:ascii="Times New Roman" w:eastAsia="Times New Roman" w:hAnsi="Times New Roman"/>
          <w:sz w:val="24"/>
          <w:szCs w:val="24"/>
        </w:rPr>
        <w:t>As the instrument relates to aviation safety and is made under CASR</w:t>
      </w:r>
      <w:r w:rsidR="00AB3A36" w:rsidRPr="009F7612">
        <w:rPr>
          <w:rFonts w:ascii="Times New Roman" w:eastAsia="Times New Roman" w:hAnsi="Times New Roman"/>
          <w:sz w:val="24"/>
          <w:szCs w:val="24"/>
        </w:rPr>
        <w:t>,</w:t>
      </w:r>
      <w:r w:rsidRPr="009F7612">
        <w:rPr>
          <w:rFonts w:ascii="Times New Roman" w:eastAsia="Times New Roman" w:hAnsi="Times New Roman"/>
          <w:sz w:val="24"/>
          <w:szCs w:val="24"/>
        </w:rPr>
        <w:t xml:space="preserve"> Part</w:t>
      </w:r>
      <w:r w:rsidR="0015309A" w:rsidRPr="009F7612">
        <w:rPr>
          <w:rFonts w:ascii="Times New Roman" w:eastAsia="Times New Roman" w:hAnsi="Times New Roman"/>
          <w:sz w:val="24"/>
          <w:szCs w:val="24"/>
        </w:rPr>
        <w:t xml:space="preserve"> </w:t>
      </w:r>
      <w:r w:rsidRPr="009F7612">
        <w:rPr>
          <w:rFonts w:ascii="Times New Roman" w:eastAsia="Times New Roman" w:hAnsi="Times New Roman"/>
          <w:sz w:val="24"/>
          <w:szCs w:val="24"/>
        </w:rPr>
        <w:t>4 of Chapter</w:t>
      </w:r>
      <w:r w:rsidR="0015309A" w:rsidRPr="009F7612">
        <w:rPr>
          <w:rFonts w:ascii="Times New Roman" w:eastAsia="Times New Roman" w:hAnsi="Times New Roman"/>
          <w:sz w:val="24"/>
          <w:szCs w:val="24"/>
        </w:rPr>
        <w:t xml:space="preserve"> </w:t>
      </w:r>
      <w:r w:rsidRPr="009F7612">
        <w:rPr>
          <w:rFonts w:ascii="Times New Roman" w:eastAsia="Times New Roman" w:hAnsi="Times New Roman"/>
          <w:sz w:val="24"/>
          <w:szCs w:val="24"/>
        </w:rPr>
        <w:t xml:space="preserve">3 of the LA (the </w:t>
      </w:r>
      <w:r w:rsidRPr="009F7612">
        <w:rPr>
          <w:rFonts w:ascii="Times New Roman" w:eastAsia="Times New Roman" w:hAnsi="Times New Roman"/>
          <w:b/>
          <w:bCs/>
          <w:i/>
          <w:iCs/>
          <w:sz w:val="24"/>
          <w:szCs w:val="24"/>
        </w:rPr>
        <w:t>sunsetting provisions</w:t>
      </w:r>
      <w:r w:rsidRPr="009F7612">
        <w:rPr>
          <w:rFonts w:ascii="Times New Roman" w:eastAsia="Times New Roman" w:hAnsi="Times New Roman"/>
          <w:sz w:val="24"/>
          <w:szCs w:val="24"/>
        </w:rPr>
        <w:t xml:space="preserve">) does not apply to the instrument (as per item 15 of the table in section 12 of the </w:t>
      </w:r>
      <w:r w:rsidRPr="009F7612">
        <w:rPr>
          <w:rFonts w:ascii="Times New Roman" w:eastAsia="Times New Roman" w:hAnsi="Times New Roman"/>
          <w:i/>
          <w:iCs/>
          <w:sz w:val="24"/>
          <w:szCs w:val="24"/>
        </w:rPr>
        <w:t>Legislation (Exemptions and Other Matters) Regulation</w:t>
      </w:r>
      <w:r w:rsidR="0015309A" w:rsidRPr="009F7612">
        <w:rPr>
          <w:rFonts w:ascii="Times New Roman" w:eastAsia="Times New Roman" w:hAnsi="Times New Roman"/>
          <w:i/>
          <w:iCs/>
          <w:sz w:val="24"/>
          <w:szCs w:val="24"/>
        </w:rPr>
        <w:t xml:space="preserve"> </w:t>
      </w:r>
      <w:r w:rsidRPr="009F7612">
        <w:rPr>
          <w:rFonts w:ascii="Times New Roman" w:eastAsia="Times New Roman" w:hAnsi="Times New Roman"/>
          <w:i/>
          <w:iCs/>
          <w:sz w:val="24"/>
          <w:szCs w:val="24"/>
        </w:rPr>
        <w:t>2015</w:t>
      </w:r>
      <w:r w:rsidRPr="009F7612">
        <w:rPr>
          <w:rFonts w:ascii="Times New Roman" w:eastAsia="Times New Roman" w:hAnsi="Times New Roman"/>
          <w:sz w:val="24"/>
          <w:szCs w:val="24"/>
        </w:rPr>
        <w:t>).</w:t>
      </w:r>
    </w:p>
    <w:p w14:paraId="34ECCA2C" w14:textId="77777777" w:rsidR="00AB3A36" w:rsidRPr="009F7612" w:rsidRDefault="00AB3A36" w:rsidP="00446A4A">
      <w:pPr>
        <w:spacing w:after="0" w:line="240" w:lineRule="auto"/>
        <w:rPr>
          <w:rFonts w:ascii="Times New Roman" w:eastAsia="Times New Roman" w:hAnsi="Times New Roman"/>
          <w:sz w:val="24"/>
          <w:szCs w:val="24"/>
        </w:rPr>
      </w:pPr>
    </w:p>
    <w:p w14:paraId="261BEF83" w14:textId="17594137" w:rsidR="00446A4A" w:rsidRPr="009F7612" w:rsidRDefault="00446A4A" w:rsidP="00446A4A">
      <w:pPr>
        <w:spacing w:after="0" w:line="240" w:lineRule="auto"/>
        <w:rPr>
          <w:rFonts w:ascii="Times New Roman" w:eastAsia="Times New Roman" w:hAnsi="Times New Roman"/>
          <w:sz w:val="24"/>
          <w:szCs w:val="24"/>
        </w:rPr>
      </w:pPr>
      <w:r w:rsidRPr="009F7612">
        <w:rPr>
          <w:rFonts w:ascii="Times New Roman" w:eastAsia="Times New Roman" w:hAnsi="Times New Roman"/>
          <w:sz w:val="24"/>
          <w:szCs w:val="24"/>
        </w:rPr>
        <w:t xml:space="preserve">The instrument deals with aviation safety matters that, once identified, require a risk response or treatment plan. As such, the instrument is intended to have enduring operation and it would not be appropriate for it to be subject to sunsetting. The exemption from the sunsetting provisions affects parliamentary oversight by not requiring the instrument to be remade and subject </w:t>
      </w:r>
      <w:r w:rsidRPr="009F7612">
        <w:rPr>
          <w:rFonts w:ascii="Times New Roman" w:eastAsia="Times New Roman" w:hAnsi="Times New Roman"/>
          <w:iCs/>
          <w:sz w:val="24"/>
          <w:szCs w:val="24"/>
        </w:rPr>
        <w:t>to further tabling and disallowance in the Parliament under sections 38 and 42 of the LA</w:t>
      </w:r>
      <w:r w:rsidRPr="009F7612">
        <w:rPr>
          <w:rFonts w:ascii="Times New Roman" w:eastAsia="Times New Roman" w:hAnsi="Times New Roman"/>
          <w:sz w:val="24"/>
          <w:szCs w:val="24"/>
        </w:rPr>
        <w:t xml:space="preserve">. Despite this, CASA’s current practice is to repeal and remake a new edition of the instrument, generally every year, as an alternative to amending it. A renewal of the instrument would be </w:t>
      </w:r>
      <w:r w:rsidRPr="009F7612">
        <w:rPr>
          <w:rFonts w:ascii="Times New Roman" w:eastAsia="Times New Roman" w:hAnsi="Times New Roman"/>
          <w:iCs/>
          <w:sz w:val="24"/>
          <w:szCs w:val="24"/>
        </w:rPr>
        <w:t>subject to tabling and disallowance in the Parliament under sections 38 and</w:t>
      </w:r>
      <w:r w:rsidR="0015309A" w:rsidRPr="009F7612">
        <w:rPr>
          <w:rFonts w:ascii="Times New Roman" w:eastAsia="Times New Roman" w:hAnsi="Times New Roman"/>
          <w:iCs/>
          <w:sz w:val="24"/>
          <w:szCs w:val="24"/>
        </w:rPr>
        <w:t xml:space="preserve"> </w:t>
      </w:r>
      <w:r w:rsidRPr="009F7612">
        <w:rPr>
          <w:rFonts w:ascii="Times New Roman" w:eastAsia="Times New Roman" w:hAnsi="Times New Roman"/>
          <w:iCs/>
          <w:sz w:val="24"/>
          <w:szCs w:val="24"/>
        </w:rPr>
        <w:t xml:space="preserve">42 of the LA, in which case the exemption from sunsetting </w:t>
      </w:r>
      <w:r w:rsidRPr="009F7612">
        <w:rPr>
          <w:rFonts w:ascii="Times New Roman" w:eastAsia="Times New Roman" w:hAnsi="Times New Roman"/>
          <w:sz w:val="24"/>
          <w:szCs w:val="24"/>
        </w:rPr>
        <w:t>would not affect parliamentary oversight of this instrument.</w:t>
      </w:r>
    </w:p>
    <w:p w14:paraId="4F583436" w14:textId="01400082" w:rsidR="00E240B0" w:rsidRPr="009F7612" w:rsidRDefault="00E240B0" w:rsidP="00E240B0">
      <w:pPr>
        <w:spacing w:after="0" w:line="240" w:lineRule="auto"/>
        <w:rPr>
          <w:rFonts w:ascii="Times New Roman" w:eastAsia="Times New Roman" w:hAnsi="Times New Roman"/>
          <w:sz w:val="24"/>
          <w:szCs w:val="24"/>
        </w:rPr>
      </w:pPr>
    </w:p>
    <w:p w14:paraId="0BF6FEF3" w14:textId="58429222" w:rsidR="006A1727" w:rsidRPr="009F7612" w:rsidRDefault="006D6009" w:rsidP="00C03877">
      <w:pPr>
        <w:spacing w:after="0" w:line="240" w:lineRule="auto"/>
        <w:rPr>
          <w:rFonts w:ascii="Times New Roman" w:eastAsia="Times New Roman" w:hAnsi="Times New Roman"/>
          <w:b/>
          <w:sz w:val="24"/>
          <w:szCs w:val="24"/>
        </w:rPr>
      </w:pPr>
      <w:r w:rsidRPr="009F7612">
        <w:rPr>
          <w:rFonts w:ascii="Times New Roman" w:eastAsia="Times New Roman" w:hAnsi="Times New Roman"/>
          <w:b/>
          <w:sz w:val="24"/>
          <w:szCs w:val="24"/>
        </w:rPr>
        <w:t>Consultatio</w:t>
      </w:r>
      <w:r w:rsidR="006A1727" w:rsidRPr="009F7612">
        <w:rPr>
          <w:rFonts w:ascii="Times New Roman" w:eastAsia="Times New Roman" w:hAnsi="Times New Roman"/>
          <w:b/>
          <w:sz w:val="24"/>
          <w:szCs w:val="24"/>
        </w:rPr>
        <w:t>n</w:t>
      </w:r>
    </w:p>
    <w:p w14:paraId="2F70FB9F" w14:textId="3E9EA9AD" w:rsidR="00FB3181" w:rsidRPr="009F7612" w:rsidRDefault="00FB3181" w:rsidP="00C03877">
      <w:pPr>
        <w:spacing w:after="0" w:line="240" w:lineRule="auto"/>
        <w:rPr>
          <w:rFonts w:ascii="Times New Roman" w:hAnsi="Times New Roman"/>
          <w:sz w:val="24"/>
          <w:szCs w:val="24"/>
        </w:rPr>
      </w:pPr>
      <w:r w:rsidRPr="009F7612">
        <w:rPr>
          <w:rFonts w:ascii="Times New Roman" w:hAnsi="Times New Roman"/>
          <w:sz w:val="24"/>
          <w:szCs w:val="24"/>
        </w:rPr>
        <w:t>The instrument benefits the aviation industry because the reduced number of aircraft covered by type ratings for which training by a Part</w:t>
      </w:r>
      <w:r w:rsidR="0015309A" w:rsidRPr="009F7612">
        <w:rPr>
          <w:rFonts w:ascii="Times New Roman" w:hAnsi="Times New Roman"/>
          <w:sz w:val="24"/>
          <w:szCs w:val="24"/>
        </w:rPr>
        <w:t xml:space="preserve"> </w:t>
      </w:r>
      <w:r w:rsidRPr="009F7612">
        <w:rPr>
          <w:rFonts w:ascii="Times New Roman" w:hAnsi="Times New Roman"/>
          <w:sz w:val="24"/>
          <w:szCs w:val="24"/>
        </w:rPr>
        <w:t>142 operator is required has the effect of reducing compliance costs.</w:t>
      </w:r>
      <w:r w:rsidR="00D95DE2" w:rsidRPr="009F7612">
        <w:rPr>
          <w:rFonts w:ascii="Times New Roman" w:hAnsi="Times New Roman"/>
          <w:sz w:val="24"/>
          <w:szCs w:val="24"/>
        </w:rPr>
        <w:t xml:space="preserve"> </w:t>
      </w:r>
      <w:r w:rsidR="00ED2559" w:rsidRPr="009F7612">
        <w:rPr>
          <w:rFonts w:ascii="Times New Roman" w:hAnsi="Times New Roman"/>
          <w:sz w:val="24"/>
          <w:szCs w:val="24"/>
        </w:rPr>
        <w:t xml:space="preserve">The instrument provides more flexibility in the delivery of training </w:t>
      </w:r>
      <w:r w:rsidR="00CC7EBD" w:rsidRPr="009F7612">
        <w:rPr>
          <w:rFonts w:ascii="Times New Roman" w:hAnsi="Times New Roman"/>
          <w:sz w:val="24"/>
          <w:szCs w:val="24"/>
        </w:rPr>
        <w:t xml:space="preserve">conducted in aircraft covered by the specified type ratings, for example, CASA can approve a person to </w:t>
      </w:r>
      <w:r w:rsidR="00540DF3" w:rsidRPr="009F7612">
        <w:rPr>
          <w:rFonts w:ascii="Times New Roman" w:hAnsi="Times New Roman"/>
          <w:sz w:val="24"/>
          <w:szCs w:val="24"/>
        </w:rPr>
        <w:t>conduct the in</w:t>
      </w:r>
      <w:r w:rsidR="00D11C92" w:rsidRPr="009F7612">
        <w:rPr>
          <w:rFonts w:ascii="Times New Roman" w:hAnsi="Times New Roman"/>
          <w:sz w:val="24"/>
          <w:szCs w:val="24"/>
        </w:rPr>
        <w:t>-</w:t>
      </w:r>
      <w:r w:rsidR="00540DF3" w:rsidRPr="009F7612">
        <w:rPr>
          <w:rFonts w:ascii="Times New Roman" w:hAnsi="Times New Roman"/>
          <w:sz w:val="24"/>
          <w:szCs w:val="24"/>
        </w:rPr>
        <w:t xml:space="preserve">aircraft training, whereas this kind of training </w:t>
      </w:r>
      <w:r w:rsidR="00521CD2" w:rsidRPr="009F7612">
        <w:rPr>
          <w:rFonts w:ascii="Times New Roman" w:hAnsi="Times New Roman"/>
          <w:sz w:val="24"/>
          <w:szCs w:val="24"/>
        </w:rPr>
        <w:t xml:space="preserve">would be available under Part 142 only if it </w:t>
      </w:r>
      <w:r w:rsidR="00561F20" w:rsidRPr="009F7612">
        <w:rPr>
          <w:rFonts w:ascii="Times New Roman" w:hAnsi="Times New Roman"/>
          <w:sz w:val="24"/>
          <w:szCs w:val="24"/>
        </w:rPr>
        <w:t>were</w:t>
      </w:r>
      <w:r w:rsidR="00521CD2" w:rsidRPr="009F7612">
        <w:rPr>
          <w:rFonts w:ascii="Times New Roman" w:hAnsi="Times New Roman"/>
          <w:sz w:val="24"/>
          <w:szCs w:val="24"/>
        </w:rPr>
        <w:t xml:space="preserve"> authorised under an </w:t>
      </w:r>
      <w:r w:rsidR="00DA7EB8" w:rsidRPr="009F7612">
        <w:rPr>
          <w:rFonts w:ascii="Times New Roman" w:hAnsi="Times New Roman"/>
          <w:sz w:val="24"/>
          <w:szCs w:val="24"/>
        </w:rPr>
        <w:t>AOC</w:t>
      </w:r>
      <w:r w:rsidR="0000716E" w:rsidRPr="009F7612">
        <w:rPr>
          <w:rFonts w:ascii="Times New Roman" w:hAnsi="Times New Roman"/>
          <w:sz w:val="24"/>
          <w:szCs w:val="24"/>
        </w:rPr>
        <w:t>.</w:t>
      </w:r>
    </w:p>
    <w:p w14:paraId="1C71D8DB" w14:textId="77777777" w:rsidR="00FB3181" w:rsidRPr="009F7612" w:rsidRDefault="00FB3181" w:rsidP="00C03877">
      <w:pPr>
        <w:spacing w:after="0" w:line="240" w:lineRule="auto"/>
        <w:rPr>
          <w:rFonts w:ascii="Times New Roman" w:hAnsi="Times New Roman"/>
          <w:sz w:val="24"/>
          <w:szCs w:val="24"/>
        </w:rPr>
      </w:pPr>
    </w:p>
    <w:p w14:paraId="27F7B6AF" w14:textId="77777777" w:rsidR="0089526C" w:rsidRPr="009F7612" w:rsidRDefault="003B63DC" w:rsidP="00C03877">
      <w:pPr>
        <w:spacing w:after="0" w:line="240" w:lineRule="auto"/>
        <w:rPr>
          <w:rFonts w:ascii="Times New Roman" w:hAnsi="Times New Roman"/>
          <w:sz w:val="24"/>
          <w:szCs w:val="24"/>
        </w:rPr>
      </w:pPr>
      <w:r w:rsidRPr="009F7612">
        <w:rPr>
          <w:rFonts w:ascii="Times New Roman" w:hAnsi="Times New Roman"/>
          <w:sz w:val="24"/>
          <w:szCs w:val="24"/>
        </w:rPr>
        <w:t>Appropriate approvals will be provided without cost to Part 141 operators</w:t>
      </w:r>
      <w:r w:rsidR="00137B44" w:rsidRPr="009F7612">
        <w:rPr>
          <w:rFonts w:ascii="Times New Roman" w:hAnsi="Times New Roman"/>
          <w:sz w:val="24"/>
          <w:szCs w:val="24"/>
        </w:rPr>
        <w:t xml:space="preserve"> </w:t>
      </w:r>
      <w:r w:rsidR="00D16C89" w:rsidRPr="009F7612">
        <w:rPr>
          <w:rFonts w:ascii="Times New Roman" w:hAnsi="Times New Roman"/>
          <w:sz w:val="24"/>
          <w:szCs w:val="24"/>
        </w:rPr>
        <w:t>requiring changes to their Part 141 certificates</w:t>
      </w:r>
      <w:r w:rsidR="000A27C8" w:rsidRPr="009F7612">
        <w:rPr>
          <w:rFonts w:ascii="Times New Roman" w:hAnsi="Times New Roman"/>
          <w:sz w:val="24"/>
          <w:szCs w:val="24"/>
        </w:rPr>
        <w:t xml:space="preserve"> as a </w:t>
      </w:r>
      <w:r w:rsidR="000F6C3E" w:rsidRPr="009F7612">
        <w:rPr>
          <w:rFonts w:ascii="Times New Roman" w:hAnsi="Times New Roman"/>
          <w:sz w:val="24"/>
          <w:szCs w:val="24"/>
        </w:rPr>
        <w:t xml:space="preserve">consequence </w:t>
      </w:r>
      <w:r w:rsidR="000A27C8" w:rsidRPr="009F7612">
        <w:rPr>
          <w:rFonts w:ascii="Times New Roman" w:hAnsi="Times New Roman"/>
          <w:sz w:val="24"/>
          <w:szCs w:val="24"/>
        </w:rPr>
        <w:t>of this instrument</w:t>
      </w:r>
      <w:r w:rsidR="00D16C89" w:rsidRPr="009F7612">
        <w:rPr>
          <w:rFonts w:ascii="Times New Roman" w:hAnsi="Times New Roman"/>
          <w:sz w:val="24"/>
          <w:szCs w:val="24"/>
        </w:rPr>
        <w:t xml:space="preserve">. </w:t>
      </w:r>
      <w:r w:rsidR="000827F8" w:rsidRPr="009F7612">
        <w:rPr>
          <w:rFonts w:ascii="Times New Roman" w:hAnsi="Times New Roman"/>
          <w:sz w:val="24"/>
          <w:szCs w:val="24"/>
        </w:rPr>
        <w:t>CASA is not aware of any affected Part 142 operators</w:t>
      </w:r>
      <w:r w:rsidR="00B561DF" w:rsidRPr="009F7612">
        <w:rPr>
          <w:rFonts w:ascii="Times New Roman" w:hAnsi="Times New Roman"/>
          <w:sz w:val="24"/>
          <w:szCs w:val="24"/>
        </w:rPr>
        <w:t xml:space="preserve">, but does not </w:t>
      </w:r>
      <w:r w:rsidR="003D6653" w:rsidRPr="009F7612">
        <w:rPr>
          <w:rFonts w:ascii="Times New Roman" w:hAnsi="Times New Roman"/>
          <w:sz w:val="24"/>
          <w:szCs w:val="24"/>
        </w:rPr>
        <w:t>expect</w:t>
      </w:r>
      <w:r w:rsidR="00B561DF" w:rsidRPr="009F7612">
        <w:rPr>
          <w:rFonts w:ascii="Times New Roman" w:hAnsi="Times New Roman"/>
          <w:sz w:val="24"/>
          <w:szCs w:val="24"/>
        </w:rPr>
        <w:t xml:space="preserve"> that any </w:t>
      </w:r>
      <w:r w:rsidR="00934C21" w:rsidRPr="009F7612">
        <w:rPr>
          <w:rFonts w:ascii="Times New Roman" w:hAnsi="Times New Roman"/>
          <w:sz w:val="24"/>
          <w:szCs w:val="24"/>
        </w:rPr>
        <w:t xml:space="preserve">administrative impacts from the amendments </w:t>
      </w:r>
      <w:r w:rsidR="003D6653" w:rsidRPr="009F7612">
        <w:rPr>
          <w:rFonts w:ascii="Times New Roman" w:hAnsi="Times New Roman"/>
          <w:sz w:val="24"/>
          <w:szCs w:val="24"/>
        </w:rPr>
        <w:t xml:space="preserve">would </w:t>
      </w:r>
      <w:r w:rsidR="00B561DF" w:rsidRPr="009F7612">
        <w:rPr>
          <w:rFonts w:ascii="Times New Roman" w:hAnsi="Times New Roman"/>
          <w:sz w:val="24"/>
          <w:szCs w:val="24"/>
        </w:rPr>
        <w:t>be</w:t>
      </w:r>
      <w:r w:rsidR="00934C21" w:rsidRPr="009F7612">
        <w:rPr>
          <w:rFonts w:ascii="Times New Roman" w:hAnsi="Times New Roman"/>
          <w:sz w:val="24"/>
          <w:szCs w:val="24"/>
        </w:rPr>
        <w:t xml:space="preserve"> </w:t>
      </w:r>
      <w:r w:rsidR="00B561DF" w:rsidRPr="009F7612">
        <w:rPr>
          <w:rFonts w:ascii="Times New Roman" w:hAnsi="Times New Roman"/>
          <w:sz w:val="24"/>
          <w:szCs w:val="24"/>
        </w:rPr>
        <w:t>subject to any fee</w:t>
      </w:r>
      <w:r w:rsidR="003D6653" w:rsidRPr="009F7612">
        <w:rPr>
          <w:rFonts w:ascii="Times New Roman" w:hAnsi="Times New Roman"/>
          <w:sz w:val="24"/>
          <w:szCs w:val="24"/>
        </w:rPr>
        <w:t>.</w:t>
      </w:r>
    </w:p>
    <w:p w14:paraId="65282679" w14:textId="77777777" w:rsidR="0089526C" w:rsidRPr="009F7612" w:rsidRDefault="0089526C" w:rsidP="00C03877">
      <w:pPr>
        <w:spacing w:after="0" w:line="240" w:lineRule="auto"/>
        <w:rPr>
          <w:rFonts w:ascii="Times New Roman" w:hAnsi="Times New Roman"/>
          <w:sz w:val="24"/>
          <w:szCs w:val="24"/>
        </w:rPr>
      </w:pPr>
    </w:p>
    <w:p w14:paraId="3DDCB02D" w14:textId="71D69824" w:rsidR="0089526C" w:rsidRPr="009F7612" w:rsidRDefault="00232783" w:rsidP="00C03877">
      <w:pPr>
        <w:spacing w:after="0" w:line="240" w:lineRule="auto"/>
        <w:rPr>
          <w:rFonts w:ascii="Times New Roman" w:hAnsi="Times New Roman"/>
          <w:sz w:val="24"/>
          <w:szCs w:val="24"/>
        </w:rPr>
      </w:pPr>
      <w:r w:rsidRPr="009F7612">
        <w:rPr>
          <w:rFonts w:ascii="Times New Roman" w:hAnsi="Times New Roman"/>
          <w:sz w:val="24"/>
          <w:szCs w:val="24"/>
        </w:rPr>
        <w:t>The</w:t>
      </w:r>
      <w:r w:rsidR="00054862" w:rsidRPr="009F7612">
        <w:rPr>
          <w:rFonts w:ascii="Times New Roman" w:hAnsi="Times New Roman"/>
          <w:sz w:val="24"/>
          <w:szCs w:val="24"/>
        </w:rPr>
        <w:t xml:space="preserve"> changes </w:t>
      </w:r>
      <w:r w:rsidR="00E252F7" w:rsidRPr="009F7612">
        <w:rPr>
          <w:rFonts w:ascii="Times New Roman" w:hAnsi="Times New Roman"/>
          <w:sz w:val="24"/>
          <w:szCs w:val="24"/>
        </w:rPr>
        <w:t xml:space="preserve">from Edition </w:t>
      </w:r>
      <w:r w:rsidR="00190B0C" w:rsidRPr="009F7612">
        <w:rPr>
          <w:rFonts w:ascii="Times New Roman" w:hAnsi="Times New Roman"/>
          <w:sz w:val="24"/>
          <w:szCs w:val="24"/>
        </w:rPr>
        <w:t>7</w:t>
      </w:r>
      <w:r w:rsidR="00C44C4D" w:rsidRPr="009F7612">
        <w:rPr>
          <w:rFonts w:ascii="Times New Roman" w:hAnsi="Times New Roman"/>
          <w:sz w:val="24"/>
          <w:szCs w:val="24"/>
        </w:rPr>
        <w:t>,</w:t>
      </w:r>
      <w:r w:rsidR="00E252F7" w:rsidRPr="009F7612">
        <w:rPr>
          <w:rFonts w:ascii="Times New Roman" w:hAnsi="Times New Roman"/>
          <w:sz w:val="24"/>
          <w:szCs w:val="24"/>
        </w:rPr>
        <w:t xml:space="preserve"> </w:t>
      </w:r>
      <w:r w:rsidR="0089526C" w:rsidRPr="009F7612">
        <w:rPr>
          <w:rFonts w:ascii="Times New Roman" w:hAnsi="Times New Roman"/>
          <w:sz w:val="24"/>
          <w:szCs w:val="24"/>
        </w:rPr>
        <w:t>adding a further manufacturer/</w:t>
      </w:r>
      <w:r w:rsidR="002A0DBD">
        <w:rPr>
          <w:rFonts w:ascii="Times New Roman" w:hAnsi="Times New Roman"/>
          <w:sz w:val="24"/>
          <w:szCs w:val="24"/>
        </w:rPr>
        <w:t>type certificate</w:t>
      </w:r>
      <w:r w:rsidR="0089526C" w:rsidRPr="009F7612">
        <w:rPr>
          <w:rFonts w:ascii="Times New Roman" w:hAnsi="Times New Roman"/>
          <w:sz w:val="24"/>
          <w:szCs w:val="24"/>
        </w:rPr>
        <w:t xml:space="preserve"> holder, Honda Aircraft, and the aircraft type HA-420</w:t>
      </w:r>
      <w:r w:rsidR="00C44C4D" w:rsidRPr="009F7612">
        <w:rPr>
          <w:rFonts w:ascii="Times New Roman" w:hAnsi="Times New Roman"/>
          <w:sz w:val="24"/>
          <w:szCs w:val="24"/>
        </w:rPr>
        <w:t>,</w:t>
      </w:r>
      <w:r w:rsidR="0089526C" w:rsidRPr="009F7612">
        <w:rPr>
          <w:rFonts w:ascii="Times New Roman" w:hAnsi="Times New Roman"/>
          <w:sz w:val="24"/>
          <w:szCs w:val="24"/>
        </w:rPr>
        <w:t xml:space="preserve"> </w:t>
      </w:r>
      <w:r w:rsidR="0016613D" w:rsidRPr="009F7612">
        <w:rPr>
          <w:rFonts w:ascii="Times New Roman" w:hAnsi="Times New Roman"/>
          <w:sz w:val="24"/>
          <w:szCs w:val="24"/>
        </w:rPr>
        <w:t>are consequential upon changes to the civil aircraft register</w:t>
      </w:r>
      <w:r w:rsidR="0089526C" w:rsidRPr="009F7612">
        <w:rPr>
          <w:rFonts w:ascii="Times New Roman" w:hAnsi="Times New Roman"/>
          <w:sz w:val="24"/>
          <w:szCs w:val="24"/>
        </w:rPr>
        <w:t>. If a national airworthiness authority provides an Operations Evaluation report regarding the type rating and required level of training for an aircraft, and the amendments are consistent with the report, as they are in this case, CASA considers that further consultation is not necessary.</w:t>
      </w:r>
    </w:p>
    <w:p w14:paraId="565F7F58" w14:textId="77777777" w:rsidR="0089526C" w:rsidRPr="009F7612" w:rsidRDefault="0089526C" w:rsidP="00C03877">
      <w:pPr>
        <w:spacing w:after="0" w:line="240" w:lineRule="auto"/>
        <w:rPr>
          <w:rFonts w:ascii="Times New Roman" w:hAnsi="Times New Roman"/>
          <w:sz w:val="24"/>
          <w:szCs w:val="24"/>
          <w:lang w:val="en-US"/>
        </w:rPr>
      </w:pPr>
    </w:p>
    <w:p w14:paraId="1575E080" w14:textId="54B11FE5" w:rsidR="0089526C" w:rsidRPr="009F7612" w:rsidRDefault="0089526C" w:rsidP="00C03877">
      <w:pPr>
        <w:spacing w:after="0" w:line="240" w:lineRule="auto"/>
        <w:rPr>
          <w:rFonts w:ascii="Times New Roman" w:hAnsi="Times New Roman"/>
          <w:sz w:val="24"/>
          <w:szCs w:val="24"/>
        </w:rPr>
      </w:pPr>
      <w:r w:rsidRPr="009F7612">
        <w:rPr>
          <w:rFonts w:ascii="Times New Roman" w:hAnsi="Times New Roman"/>
          <w:sz w:val="24"/>
          <w:szCs w:val="24"/>
          <w:lang w:val="en-US"/>
        </w:rPr>
        <w:lastRenderedPageBreak/>
        <w:t>T</w:t>
      </w:r>
      <w:r w:rsidR="0016613D" w:rsidRPr="009F7612">
        <w:rPr>
          <w:rFonts w:ascii="Times New Roman" w:hAnsi="Times New Roman"/>
          <w:sz w:val="24"/>
          <w:szCs w:val="24"/>
          <w:lang w:val="en-US"/>
        </w:rPr>
        <w:t>he</w:t>
      </w:r>
      <w:r w:rsidR="0016613D" w:rsidRPr="009F7612">
        <w:rPr>
          <w:rFonts w:ascii="Times New Roman" w:hAnsi="Times New Roman"/>
          <w:sz w:val="24"/>
          <w:szCs w:val="24"/>
        </w:rPr>
        <w:t xml:space="preserve"> changes to the description of Textron Aviation Inc King Air 300 </w:t>
      </w:r>
      <w:r w:rsidR="00054862" w:rsidRPr="009F7612">
        <w:rPr>
          <w:rFonts w:ascii="Times New Roman" w:hAnsi="Times New Roman"/>
          <w:sz w:val="24"/>
          <w:szCs w:val="24"/>
        </w:rPr>
        <w:t>are technical and administrative and therefore do not require further consultation</w:t>
      </w:r>
      <w:r w:rsidRPr="009F7612">
        <w:rPr>
          <w:rFonts w:ascii="Times New Roman" w:hAnsi="Times New Roman"/>
          <w:sz w:val="24"/>
          <w:szCs w:val="24"/>
        </w:rPr>
        <w:t>.</w:t>
      </w:r>
    </w:p>
    <w:p w14:paraId="66323D54" w14:textId="77777777" w:rsidR="0089526C" w:rsidRPr="009F7612" w:rsidRDefault="0089526C" w:rsidP="00C03877">
      <w:pPr>
        <w:spacing w:after="0" w:line="240" w:lineRule="auto"/>
        <w:rPr>
          <w:rFonts w:ascii="Times New Roman" w:hAnsi="Times New Roman"/>
          <w:sz w:val="24"/>
          <w:szCs w:val="24"/>
        </w:rPr>
      </w:pPr>
    </w:p>
    <w:p w14:paraId="3EC53078" w14:textId="2B7113C3" w:rsidR="00FB3181" w:rsidRPr="009F7612" w:rsidRDefault="00FB3181" w:rsidP="00C03877">
      <w:pPr>
        <w:spacing w:after="0" w:line="240" w:lineRule="auto"/>
        <w:rPr>
          <w:rFonts w:ascii="Times New Roman" w:hAnsi="Times New Roman"/>
          <w:sz w:val="24"/>
          <w:szCs w:val="24"/>
        </w:rPr>
      </w:pPr>
      <w:r w:rsidRPr="009F7612">
        <w:rPr>
          <w:rFonts w:ascii="Times New Roman" w:hAnsi="Times New Roman"/>
          <w:sz w:val="24"/>
          <w:szCs w:val="24"/>
        </w:rPr>
        <w:t>Having regard to these circumstances, it is CASA’s view that it is not reasonably practicable or appropriate to undertake any further consultation under section</w:t>
      </w:r>
      <w:r w:rsidR="0015309A" w:rsidRPr="009F7612">
        <w:rPr>
          <w:rFonts w:ascii="Times New Roman" w:hAnsi="Times New Roman"/>
          <w:sz w:val="24"/>
          <w:szCs w:val="24"/>
        </w:rPr>
        <w:t xml:space="preserve"> </w:t>
      </w:r>
      <w:r w:rsidRPr="009F7612">
        <w:rPr>
          <w:rFonts w:ascii="Times New Roman" w:hAnsi="Times New Roman"/>
          <w:sz w:val="24"/>
          <w:szCs w:val="24"/>
        </w:rPr>
        <w:t>17 of the LA.</w:t>
      </w:r>
    </w:p>
    <w:p w14:paraId="7546928C" w14:textId="31789905" w:rsidR="00FB3181" w:rsidRPr="009F7612" w:rsidRDefault="00FB3181" w:rsidP="003C0C6E">
      <w:pPr>
        <w:spacing w:after="0" w:line="240" w:lineRule="auto"/>
        <w:rPr>
          <w:rFonts w:ascii="Times New Roman" w:hAnsi="Times New Roman"/>
          <w:sz w:val="24"/>
          <w:szCs w:val="24"/>
          <w:lang w:val="en-US"/>
        </w:rPr>
      </w:pPr>
    </w:p>
    <w:p w14:paraId="44C2B728" w14:textId="54F004B1" w:rsidR="00BB10C4" w:rsidRPr="009F7612" w:rsidRDefault="00BB10C4" w:rsidP="003C0C6E">
      <w:pPr>
        <w:spacing w:after="0" w:line="240" w:lineRule="auto"/>
        <w:rPr>
          <w:rFonts w:ascii="Times New Roman" w:hAnsi="Times New Roman"/>
          <w:b/>
          <w:bCs/>
          <w:sz w:val="24"/>
          <w:szCs w:val="24"/>
        </w:rPr>
      </w:pPr>
      <w:r w:rsidRPr="009F7612">
        <w:rPr>
          <w:rFonts w:ascii="Times New Roman" w:hAnsi="Times New Roman"/>
          <w:b/>
          <w:bCs/>
          <w:sz w:val="24"/>
          <w:szCs w:val="24"/>
        </w:rPr>
        <w:t>Sector risk, economic and cost impact</w:t>
      </w:r>
    </w:p>
    <w:p w14:paraId="7CF9511E" w14:textId="7F8530CE" w:rsidR="00BB10C4" w:rsidRPr="009F7612" w:rsidRDefault="00BB10C4" w:rsidP="003C0C6E">
      <w:pPr>
        <w:spacing w:after="0" w:line="240" w:lineRule="auto"/>
        <w:rPr>
          <w:rFonts w:ascii="Times New Roman" w:hAnsi="Times New Roman"/>
          <w:sz w:val="24"/>
          <w:szCs w:val="24"/>
        </w:rPr>
      </w:pPr>
      <w:r w:rsidRPr="009F7612">
        <w:rPr>
          <w:rFonts w:ascii="Times New Roman" w:hAnsi="Times New Roman"/>
          <w:sz w:val="24"/>
          <w:szCs w:val="24"/>
        </w:rPr>
        <w:t>Subsection</w:t>
      </w:r>
      <w:r w:rsidR="0015309A" w:rsidRPr="009F7612">
        <w:rPr>
          <w:rFonts w:ascii="Times New Roman" w:hAnsi="Times New Roman"/>
          <w:sz w:val="24"/>
          <w:szCs w:val="24"/>
        </w:rPr>
        <w:t xml:space="preserve"> </w:t>
      </w:r>
      <w:r w:rsidRPr="009F7612">
        <w:rPr>
          <w:rFonts w:ascii="Times New Roman" w:hAnsi="Times New Roman"/>
          <w:sz w:val="24"/>
          <w:szCs w:val="24"/>
        </w:rPr>
        <w:t>9A(1) of the Act states that, in exercising its powers and performing its functions, CASA must regard the safety of air navigation as the most important consideration. Subsection</w:t>
      </w:r>
      <w:r w:rsidR="0015309A" w:rsidRPr="009F7612">
        <w:rPr>
          <w:rFonts w:ascii="Times New Roman" w:hAnsi="Times New Roman"/>
          <w:sz w:val="24"/>
          <w:szCs w:val="24"/>
        </w:rPr>
        <w:t xml:space="preserve"> </w:t>
      </w:r>
      <w:r w:rsidRPr="009F7612">
        <w:rPr>
          <w:rFonts w:ascii="Times New Roman" w:hAnsi="Times New Roman"/>
          <w:sz w:val="24"/>
          <w:szCs w:val="24"/>
        </w:rPr>
        <w:t>9A(3) of the Act states that, subject to subsection</w:t>
      </w:r>
      <w:r w:rsidR="0015309A" w:rsidRPr="009F7612">
        <w:rPr>
          <w:rFonts w:ascii="Times New Roman" w:hAnsi="Times New Roman"/>
          <w:sz w:val="24"/>
          <w:szCs w:val="24"/>
        </w:rPr>
        <w:t xml:space="preserve"> </w:t>
      </w:r>
      <w:r w:rsidRPr="009F7612">
        <w:rPr>
          <w:rFonts w:ascii="Times New Roman" w:hAnsi="Times New Roman"/>
          <w:sz w:val="24"/>
          <w:szCs w:val="24"/>
        </w:rPr>
        <w:t>(1), in developing and promulgating aviation safety standards under paragraph</w:t>
      </w:r>
      <w:r w:rsidR="0015309A" w:rsidRPr="009F7612">
        <w:rPr>
          <w:rFonts w:ascii="Times New Roman" w:hAnsi="Times New Roman"/>
          <w:sz w:val="24"/>
          <w:szCs w:val="24"/>
        </w:rPr>
        <w:t xml:space="preserve"> </w:t>
      </w:r>
      <w:r w:rsidRPr="009F7612">
        <w:rPr>
          <w:rFonts w:ascii="Times New Roman" w:hAnsi="Times New Roman"/>
          <w:sz w:val="24"/>
          <w:szCs w:val="24"/>
        </w:rPr>
        <w:t>9(1)(c), CASA must:</w:t>
      </w:r>
    </w:p>
    <w:p w14:paraId="03A9F911" w14:textId="77777777" w:rsidR="00BB10C4" w:rsidRPr="009F7612" w:rsidRDefault="00BB10C4" w:rsidP="00BB10C4">
      <w:pPr>
        <w:pStyle w:val="LDP1a"/>
        <w:tabs>
          <w:tab w:val="clear" w:pos="454"/>
          <w:tab w:val="right" w:pos="567"/>
        </w:tabs>
        <w:ind w:left="454"/>
      </w:pPr>
      <w:r w:rsidRPr="009F7612">
        <w:t>(a)</w:t>
      </w:r>
      <w:r w:rsidRPr="009F7612">
        <w:tab/>
        <w:t>consider the economic and cost impact on individuals, businesses and the community of the standards; and</w:t>
      </w:r>
    </w:p>
    <w:p w14:paraId="2AC4BCBF" w14:textId="77777777" w:rsidR="00BB10C4" w:rsidRPr="009F7612" w:rsidRDefault="00BB10C4" w:rsidP="009F7612">
      <w:pPr>
        <w:pStyle w:val="LDP1a"/>
        <w:tabs>
          <w:tab w:val="clear" w:pos="454"/>
          <w:tab w:val="right" w:pos="567"/>
        </w:tabs>
        <w:spacing w:after="0"/>
        <w:ind w:left="454"/>
      </w:pPr>
      <w:r w:rsidRPr="009F7612">
        <w:t>(b)</w:t>
      </w:r>
      <w:r w:rsidRPr="009F7612">
        <w:tab/>
        <w:t>take into account the differing risks associated with different industry sectors.</w:t>
      </w:r>
    </w:p>
    <w:p w14:paraId="5889AE5F" w14:textId="77777777" w:rsidR="00BB10C4" w:rsidRPr="009F7612" w:rsidRDefault="00BB10C4" w:rsidP="00BB10C4">
      <w:pPr>
        <w:spacing w:after="0" w:line="240" w:lineRule="auto"/>
        <w:rPr>
          <w:rFonts w:ascii="Times New Roman" w:hAnsi="Times New Roman"/>
          <w:sz w:val="24"/>
          <w:szCs w:val="24"/>
        </w:rPr>
      </w:pPr>
    </w:p>
    <w:p w14:paraId="34F35B30" w14:textId="77777777" w:rsidR="00BB10C4" w:rsidRPr="009F7612" w:rsidRDefault="00BB10C4" w:rsidP="00BB10C4">
      <w:pPr>
        <w:spacing w:after="0" w:line="240" w:lineRule="auto"/>
        <w:rPr>
          <w:rFonts w:ascii="Times New Roman" w:hAnsi="Times New Roman"/>
          <w:sz w:val="24"/>
          <w:szCs w:val="24"/>
          <w:lang w:val="en-US"/>
        </w:rPr>
      </w:pPr>
      <w:r w:rsidRPr="009F7612">
        <w:rPr>
          <w:rFonts w:ascii="Times New Roman" w:hAnsi="Times New Roman"/>
          <w:sz w:val="24"/>
          <w:szCs w:val="24"/>
          <w:lang w:val="en-US"/>
        </w:rPr>
        <w:t>The cost impact of a standard refers to the direct cost (in the sense of price or expense) which a standard would cause individuals, businesses and the community to incur. The economic impact of a standard refers to the impact a standard would have on the production, distribution and use of wealth across the economy, at the level of the individual, relevant businesses in the aviation sector, and the community more broadly. The economic impact of a standard could also include the general financial impact of that standard on different industry sectors.</w:t>
      </w:r>
    </w:p>
    <w:p w14:paraId="7235CCEE" w14:textId="77777777" w:rsidR="00BB10C4" w:rsidRPr="009F7612" w:rsidRDefault="00BB10C4" w:rsidP="00BB10C4">
      <w:pPr>
        <w:spacing w:after="0" w:line="240" w:lineRule="auto"/>
        <w:rPr>
          <w:rFonts w:ascii="Times New Roman" w:hAnsi="Times New Roman"/>
          <w:sz w:val="24"/>
          <w:szCs w:val="24"/>
        </w:rPr>
      </w:pPr>
    </w:p>
    <w:p w14:paraId="0B858A01" w14:textId="1744E018" w:rsidR="00FB3181" w:rsidRPr="009F7612" w:rsidRDefault="00BB10C4" w:rsidP="00BB10C4">
      <w:pPr>
        <w:spacing w:after="0" w:line="240" w:lineRule="auto"/>
        <w:rPr>
          <w:rFonts w:ascii="Times New Roman" w:hAnsi="Times New Roman"/>
          <w:sz w:val="24"/>
          <w:szCs w:val="24"/>
        </w:rPr>
      </w:pPr>
      <w:r w:rsidRPr="009F7612">
        <w:rPr>
          <w:rFonts w:ascii="Times New Roman" w:hAnsi="Times New Roman"/>
          <w:sz w:val="24"/>
          <w:szCs w:val="24"/>
        </w:rPr>
        <w:t>The instrument makes minor or machinery changes to an existing instrument and there will be no</w:t>
      </w:r>
      <w:r w:rsidR="00591C45" w:rsidRPr="009F7612">
        <w:rPr>
          <w:rFonts w:ascii="Times New Roman" w:hAnsi="Times New Roman"/>
          <w:sz w:val="24"/>
          <w:szCs w:val="24"/>
        </w:rPr>
        <w:t xml:space="preserve"> (or no significant)</w:t>
      </w:r>
      <w:r w:rsidRPr="009F7612">
        <w:rPr>
          <w:rFonts w:ascii="Times New Roman" w:hAnsi="Times New Roman"/>
          <w:sz w:val="24"/>
          <w:szCs w:val="24"/>
        </w:rPr>
        <w:t xml:space="preserve"> change to the economic or cost impact on individuals, businesses or the community.</w:t>
      </w:r>
      <w:r w:rsidR="005D1183" w:rsidRPr="009F7612">
        <w:rPr>
          <w:rFonts w:ascii="Times New Roman" w:hAnsi="Times New Roman"/>
          <w:sz w:val="24"/>
          <w:szCs w:val="24"/>
        </w:rPr>
        <w:t xml:space="preserve"> The costs of conducting the training for the specified type ratings </w:t>
      </w:r>
      <w:r w:rsidR="0011154D" w:rsidRPr="009F7612">
        <w:rPr>
          <w:rFonts w:ascii="Times New Roman" w:hAnsi="Times New Roman"/>
          <w:sz w:val="24"/>
          <w:szCs w:val="24"/>
        </w:rPr>
        <w:t xml:space="preserve">is reduced as the organisational requirements </w:t>
      </w:r>
      <w:r w:rsidR="0078587F" w:rsidRPr="009F7612">
        <w:rPr>
          <w:rFonts w:ascii="Times New Roman" w:hAnsi="Times New Roman"/>
          <w:sz w:val="24"/>
          <w:szCs w:val="24"/>
        </w:rPr>
        <w:t xml:space="preserve">under Part 141 </w:t>
      </w:r>
      <w:r w:rsidR="006225A2">
        <w:rPr>
          <w:rFonts w:ascii="Times New Roman" w:hAnsi="Times New Roman"/>
          <w:sz w:val="24"/>
          <w:szCs w:val="24"/>
        </w:rPr>
        <w:t xml:space="preserve">of CASR </w:t>
      </w:r>
      <w:r w:rsidR="0078587F" w:rsidRPr="009F7612">
        <w:rPr>
          <w:rFonts w:ascii="Times New Roman" w:hAnsi="Times New Roman"/>
          <w:sz w:val="24"/>
          <w:szCs w:val="24"/>
        </w:rPr>
        <w:t>are less onerous than they would be under Part 142</w:t>
      </w:r>
      <w:r w:rsidR="006225A2">
        <w:rPr>
          <w:rFonts w:ascii="Times New Roman" w:hAnsi="Times New Roman"/>
          <w:sz w:val="24"/>
          <w:szCs w:val="24"/>
        </w:rPr>
        <w:t xml:space="preserve"> </w:t>
      </w:r>
      <w:r w:rsidR="006225A2">
        <w:rPr>
          <w:rFonts w:ascii="Times New Roman" w:hAnsi="Times New Roman"/>
          <w:sz w:val="24"/>
          <w:szCs w:val="24"/>
        </w:rPr>
        <w:t>of CASR</w:t>
      </w:r>
      <w:r w:rsidR="0078587F" w:rsidRPr="009F7612">
        <w:rPr>
          <w:rFonts w:ascii="Times New Roman" w:hAnsi="Times New Roman"/>
          <w:sz w:val="24"/>
          <w:szCs w:val="24"/>
        </w:rPr>
        <w:t xml:space="preserve">. For example, </w:t>
      </w:r>
      <w:r w:rsidR="00C201E7" w:rsidRPr="009F7612">
        <w:rPr>
          <w:rFonts w:ascii="Times New Roman" w:hAnsi="Times New Roman"/>
          <w:sz w:val="24"/>
          <w:szCs w:val="24"/>
        </w:rPr>
        <w:t xml:space="preserve">Part 142 has additional requirements in relation to </w:t>
      </w:r>
      <w:r w:rsidR="00D65356" w:rsidRPr="009F7612">
        <w:rPr>
          <w:rFonts w:ascii="Times New Roman" w:hAnsi="Times New Roman"/>
          <w:sz w:val="24"/>
          <w:szCs w:val="24"/>
        </w:rPr>
        <w:t>training and checking and safety management systems</w:t>
      </w:r>
      <w:r w:rsidR="00811C01" w:rsidRPr="009F7612">
        <w:rPr>
          <w:rFonts w:ascii="Times New Roman" w:hAnsi="Times New Roman"/>
          <w:sz w:val="24"/>
          <w:szCs w:val="24"/>
        </w:rPr>
        <w:t>. The requirements under Part 141 reflect the reduced need for complex training in less complex aircraft.</w:t>
      </w:r>
    </w:p>
    <w:p w14:paraId="5B6A671D" w14:textId="77777777" w:rsidR="00371D18" w:rsidRPr="009F7612" w:rsidRDefault="00371D18" w:rsidP="00BB10C4">
      <w:pPr>
        <w:spacing w:after="0" w:line="240" w:lineRule="auto"/>
        <w:rPr>
          <w:rFonts w:ascii="Times New Roman" w:hAnsi="Times New Roman"/>
          <w:sz w:val="24"/>
          <w:szCs w:val="24"/>
        </w:rPr>
      </w:pPr>
    </w:p>
    <w:p w14:paraId="2C5EF1E9" w14:textId="06F60B55" w:rsidR="00371D18" w:rsidRPr="009F7612" w:rsidRDefault="00371D18" w:rsidP="00BB10C4">
      <w:pPr>
        <w:spacing w:after="0" w:line="240" w:lineRule="auto"/>
        <w:rPr>
          <w:rFonts w:ascii="Times New Roman" w:hAnsi="Times New Roman"/>
          <w:sz w:val="24"/>
          <w:szCs w:val="24"/>
        </w:rPr>
      </w:pPr>
      <w:r w:rsidRPr="009F7612">
        <w:rPr>
          <w:rFonts w:ascii="Times New Roman" w:hAnsi="Times New Roman"/>
          <w:sz w:val="24"/>
          <w:szCs w:val="24"/>
        </w:rPr>
        <w:t>The instrument</w:t>
      </w:r>
      <w:r w:rsidR="0022731C" w:rsidRPr="009F7612">
        <w:rPr>
          <w:rFonts w:ascii="Times New Roman" w:hAnsi="Times New Roman"/>
          <w:sz w:val="24"/>
          <w:szCs w:val="24"/>
        </w:rPr>
        <w:t xml:space="preserve"> does not introduce cost impacts and is likely to provide cost reductions. The instrument provides in</w:t>
      </w:r>
      <w:r w:rsidRPr="009F7612">
        <w:rPr>
          <w:rFonts w:ascii="Times New Roman" w:hAnsi="Times New Roman"/>
          <w:sz w:val="24"/>
          <w:szCs w:val="24"/>
        </w:rPr>
        <w:t xml:space="preserve">creased flexibility to industry and CASA </w:t>
      </w:r>
      <w:r w:rsidR="00486F57" w:rsidRPr="009F7612">
        <w:rPr>
          <w:rFonts w:ascii="Times New Roman" w:hAnsi="Times New Roman"/>
          <w:sz w:val="24"/>
          <w:szCs w:val="24"/>
        </w:rPr>
        <w:t xml:space="preserve">regarding how training programs can be approved </w:t>
      </w:r>
      <w:r w:rsidR="00BB0391" w:rsidRPr="009F7612">
        <w:rPr>
          <w:rFonts w:ascii="Times New Roman" w:hAnsi="Times New Roman"/>
          <w:sz w:val="24"/>
          <w:szCs w:val="24"/>
        </w:rPr>
        <w:t>for aircraft under Part 141.</w:t>
      </w:r>
    </w:p>
    <w:p w14:paraId="3D487A8D" w14:textId="1AEFD09E" w:rsidR="00FB3181" w:rsidRPr="009F7612" w:rsidRDefault="00FB3181" w:rsidP="00BB10C4">
      <w:pPr>
        <w:spacing w:after="0" w:line="240" w:lineRule="auto"/>
        <w:rPr>
          <w:rFonts w:ascii="Times New Roman" w:hAnsi="Times New Roman"/>
          <w:sz w:val="24"/>
          <w:szCs w:val="24"/>
        </w:rPr>
      </w:pPr>
    </w:p>
    <w:p w14:paraId="3289DA8E" w14:textId="77777777" w:rsidR="000E73E9" w:rsidRPr="009F7612" w:rsidRDefault="000E73E9" w:rsidP="000E73E9">
      <w:pPr>
        <w:spacing w:after="0" w:line="240" w:lineRule="auto"/>
        <w:rPr>
          <w:rFonts w:ascii="Times New Roman" w:eastAsia="Times New Roman" w:hAnsi="Times New Roman"/>
          <w:b/>
          <w:sz w:val="24"/>
          <w:szCs w:val="24"/>
        </w:rPr>
      </w:pPr>
      <w:bookmarkStart w:id="1" w:name="_Hlk121737368"/>
      <w:r w:rsidRPr="009F7612">
        <w:rPr>
          <w:rFonts w:ascii="Times New Roman" w:eastAsia="Times New Roman" w:hAnsi="Times New Roman"/>
          <w:b/>
          <w:sz w:val="24"/>
          <w:szCs w:val="24"/>
        </w:rPr>
        <w:t>Impact on categories of operations</w:t>
      </w:r>
    </w:p>
    <w:p w14:paraId="1AF500A2" w14:textId="0A2DEAF4" w:rsidR="00DC62E2" w:rsidRPr="009F7612" w:rsidRDefault="00FB3181" w:rsidP="009F7612">
      <w:pPr>
        <w:keepNext/>
        <w:spacing w:after="0" w:line="240" w:lineRule="auto"/>
        <w:rPr>
          <w:rFonts w:ascii="Times New Roman" w:eastAsia="Times New Roman" w:hAnsi="Times New Roman"/>
          <w:iCs/>
          <w:sz w:val="24"/>
          <w:szCs w:val="24"/>
        </w:rPr>
      </w:pPr>
      <w:r w:rsidRPr="009F7612">
        <w:rPr>
          <w:rFonts w:ascii="Times New Roman" w:eastAsia="Times New Roman" w:hAnsi="Times New Roman"/>
          <w:iCs/>
          <w:sz w:val="24"/>
          <w:szCs w:val="24"/>
        </w:rPr>
        <w:t>The instrument will have</w:t>
      </w:r>
      <w:r w:rsidR="00DC62E2" w:rsidRPr="009F7612">
        <w:rPr>
          <w:rFonts w:ascii="Times New Roman" w:eastAsia="Times New Roman" w:hAnsi="Times New Roman"/>
          <w:iCs/>
          <w:sz w:val="24"/>
          <w:szCs w:val="24"/>
        </w:rPr>
        <w:t xml:space="preserve"> an impact on operators and pilots of aircraft which are being added or amended in the instrument and flight training operators. The impact on operators is to facilitate the introduction of </w:t>
      </w:r>
      <w:r w:rsidR="00A31CFB">
        <w:rPr>
          <w:rFonts w:ascii="Times New Roman" w:eastAsia="Times New Roman" w:hAnsi="Times New Roman"/>
          <w:iCs/>
          <w:sz w:val="24"/>
          <w:szCs w:val="24"/>
        </w:rPr>
        <w:t xml:space="preserve">a </w:t>
      </w:r>
      <w:r w:rsidR="00DC62E2" w:rsidRPr="009F7612">
        <w:rPr>
          <w:rFonts w:ascii="Times New Roman" w:eastAsia="Times New Roman" w:hAnsi="Times New Roman"/>
          <w:iCs/>
          <w:sz w:val="24"/>
          <w:szCs w:val="24"/>
        </w:rPr>
        <w:t xml:space="preserve">new type of aircraft and to regularise the administration of the licensing system. Necessarily, </w:t>
      </w:r>
      <w:r w:rsidR="002552F2">
        <w:rPr>
          <w:rFonts w:ascii="Times New Roman" w:eastAsia="Times New Roman" w:hAnsi="Times New Roman"/>
          <w:iCs/>
          <w:sz w:val="24"/>
          <w:szCs w:val="24"/>
        </w:rPr>
        <w:t xml:space="preserve">affected </w:t>
      </w:r>
      <w:r w:rsidR="00DC62E2" w:rsidRPr="009F7612">
        <w:rPr>
          <w:rFonts w:ascii="Times New Roman" w:eastAsia="Times New Roman" w:hAnsi="Times New Roman"/>
          <w:iCs/>
          <w:sz w:val="24"/>
          <w:szCs w:val="24"/>
        </w:rPr>
        <w:t>flight training operators will require training courses to be developed</w:t>
      </w:r>
      <w:r w:rsidR="00D10C1C" w:rsidRPr="009F7612">
        <w:rPr>
          <w:rFonts w:ascii="Times New Roman" w:eastAsia="Times New Roman" w:hAnsi="Times New Roman"/>
          <w:iCs/>
          <w:sz w:val="24"/>
          <w:szCs w:val="24"/>
        </w:rPr>
        <w:t xml:space="preserve">. This will involve </w:t>
      </w:r>
      <w:r w:rsidR="00414613" w:rsidRPr="009F7612">
        <w:rPr>
          <w:rFonts w:ascii="Times New Roman" w:eastAsia="Times New Roman" w:hAnsi="Times New Roman"/>
          <w:iCs/>
          <w:sz w:val="24"/>
          <w:szCs w:val="24"/>
        </w:rPr>
        <w:t xml:space="preserve">the introduction of </w:t>
      </w:r>
      <w:r w:rsidR="00DC62E2" w:rsidRPr="009F7612">
        <w:rPr>
          <w:rFonts w:ascii="Times New Roman" w:eastAsia="Times New Roman" w:hAnsi="Times New Roman"/>
          <w:iCs/>
          <w:sz w:val="24"/>
          <w:szCs w:val="24"/>
        </w:rPr>
        <w:t>new training endorsements and examiner endorsement</w:t>
      </w:r>
      <w:r w:rsidR="00D10C1C" w:rsidRPr="009F7612">
        <w:rPr>
          <w:rFonts w:ascii="Times New Roman" w:eastAsia="Times New Roman" w:hAnsi="Times New Roman"/>
          <w:iCs/>
          <w:sz w:val="24"/>
          <w:szCs w:val="24"/>
        </w:rPr>
        <w:t xml:space="preserve">s </w:t>
      </w:r>
      <w:r w:rsidR="00414613" w:rsidRPr="009F7612">
        <w:rPr>
          <w:rFonts w:ascii="Times New Roman" w:eastAsia="Times New Roman" w:hAnsi="Times New Roman"/>
          <w:iCs/>
          <w:sz w:val="24"/>
          <w:szCs w:val="24"/>
        </w:rPr>
        <w:t xml:space="preserve">that </w:t>
      </w:r>
      <w:r w:rsidR="00347957" w:rsidRPr="009F7612">
        <w:rPr>
          <w:rFonts w:ascii="Times New Roman" w:eastAsia="Times New Roman" w:hAnsi="Times New Roman"/>
          <w:iCs/>
          <w:sz w:val="24"/>
          <w:szCs w:val="24"/>
        </w:rPr>
        <w:t>will</w:t>
      </w:r>
      <w:r w:rsidR="00414613" w:rsidRPr="009F7612">
        <w:rPr>
          <w:rFonts w:ascii="Times New Roman" w:eastAsia="Times New Roman" w:hAnsi="Times New Roman"/>
          <w:iCs/>
          <w:sz w:val="24"/>
          <w:szCs w:val="24"/>
        </w:rPr>
        <w:t xml:space="preserve"> have an impact on</w:t>
      </w:r>
      <w:r w:rsidR="00347957" w:rsidRPr="009F7612">
        <w:rPr>
          <w:rFonts w:ascii="Times New Roman" w:eastAsia="Times New Roman" w:hAnsi="Times New Roman"/>
          <w:iCs/>
          <w:sz w:val="24"/>
          <w:szCs w:val="24"/>
        </w:rPr>
        <w:t xml:space="preserve"> </w:t>
      </w:r>
      <w:r w:rsidR="00D10C1C" w:rsidRPr="009F7612">
        <w:rPr>
          <w:rFonts w:ascii="Times New Roman" w:eastAsia="Times New Roman" w:hAnsi="Times New Roman"/>
          <w:iCs/>
          <w:sz w:val="24"/>
          <w:szCs w:val="24"/>
        </w:rPr>
        <w:t>persons</w:t>
      </w:r>
      <w:r w:rsidR="00347957" w:rsidRPr="009F7612">
        <w:rPr>
          <w:rFonts w:ascii="Times New Roman" w:eastAsia="Times New Roman" w:hAnsi="Times New Roman"/>
          <w:iCs/>
          <w:sz w:val="24"/>
          <w:szCs w:val="24"/>
        </w:rPr>
        <w:t xml:space="preserve"> involved in training, flight testing, flight reviews and proficiency testing, and, if applicable, training and checking activities.</w:t>
      </w:r>
    </w:p>
    <w:p w14:paraId="0E3B717A" w14:textId="77777777" w:rsidR="00347957" w:rsidRPr="009F7612" w:rsidRDefault="00347957" w:rsidP="000E73E9">
      <w:pPr>
        <w:spacing w:after="0" w:line="240" w:lineRule="auto"/>
        <w:rPr>
          <w:rFonts w:ascii="Times New Roman" w:eastAsia="Times New Roman" w:hAnsi="Times New Roman"/>
          <w:iCs/>
          <w:sz w:val="24"/>
          <w:szCs w:val="24"/>
        </w:rPr>
      </w:pPr>
    </w:p>
    <w:bookmarkEnd w:id="1"/>
    <w:p w14:paraId="5E328A44" w14:textId="77777777" w:rsidR="000E73E9" w:rsidRPr="009F7612" w:rsidRDefault="000E73E9" w:rsidP="004D6A5D">
      <w:pPr>
        <w:keepNext/>
        <w:spacing w:after="0" w:line="240" w:lineRule="auto"/>
        <w:rPr>
          <w:rFonts w:ascii="Times New Roman" w:eastAsia="Times New Roman" w:hAnsi="Times New Roman"/>
          <w:b/>
          <w:sz w:val="24"/>
          <w:szCs w:val="24"/>
        </w:rPr>
      </w:pPr>
      <w:r w:rsidRPr="009F7612">
        <w:rPr>
          <w:rFonts w:ascii="Times New Roman" w:eastAsia="Times New Roman" w:hAnsi="Times New Roman"/>
          <w:b/>
          <w:sz w:val="24"/>
          <w:szCs w:val="24"/>
        </w:rPr>
        <w:t>Impact on regional and remote communities</w:t>
      </w:r>
    </w:p>
    <w:p w14:paraId="43F3DEF1" w14:textId="2ACDD698" w:rsidR="00347957" w:rsidRPr="009F7612" w:rsidRDefault="00347957" w:rsidP="000142F4">
      <w:pPr>
        <w:spacing w:after="0" w:line="240" w:lineRule="auto"/>
        <w:rPr>
          <w:rFonts w:ascii="Times New Roman" w:eastAsia="Times New Roman" w:hAnsi="Times New Roman"/>
          <w:iCs/>
          <w:sz w:val="24"/>
          <w:szCs w:val="24"/>
        </w:rPr>
      </w:pPr>
      <w:r w:rsidRPr="009F7612">
        <w:rPr>
          <w:rFonts w:ascii="Times New Roman" w:eastAsia="Times New Roman" w:hAnsi="Times New Roman"/>
          <w:iCs/>
          <w:sz w:val="24"/>
          <w:szCs w:val="24"/>
        </w:rPr>
        <w:t xml:space="preserve">The instrument </w:t>
      </w:r>
      <w:r w:rsidR="00557DB0" w:rsidRPr="009F7612">
        <w:rPr>
          <w:rFonts w:ascii="Times New Roman" w:eastAsia="Times New Roman" w:hAnsi="Times New Roman"/>
          <w:iCs/>
          <w:sz w:val="24"/>
          <w:szCs w:val="24"/>
        </w:rPr>
        <w:t xml:space="preserve">may provide additional training opportunities for smaller Part 141 operators </w:t>
      </w:r>
      <w:r w:rsidR="009E2B31" w:rsidRPr="009F7612">
        <w:rPr>
          <w:rFonts w:ascii="Times New Roman" w:eastAsia="Times New Roman" w:hAnsi="Times New Roman"/>
          <w:iCs/>
          <w:sz w:val="24"/>
          <w:szCs w:val="24"/>
        </w:rPr>
        <w:t xml:space="preserve">who are based outside the major capital cities. </w:t>
      </w:r>
      <w:r w:rsidR="00530B59" w:rsidRPr="009F7612">
        <w:rPr>
          <w:rFonts w:ascii="Times New Roman" w:eastAsia="Times New Roman" w:hAnsi="Times New Roman"/>
          <w:iCs/>
          <w:sz w:val="24"/>
          <w:szCs w:val="24"/>
        </w:rPr>
        <w:t xml:space="preserve">The instrument will generally </w:t>
      </w:r>
      <w:r w:rsidR="00EE7770" w:rsidRPr="009F7612">
        <w:rPr>
          <w:rFonts w:ascii="Times New Roman" w:eastAsia="Times New Roman" w:hAnsi="Times New Roman"/>
          <w:iCs/>
          <w:sz w:val="24"/>
          <w:szCs w:val="24"/>
        </w:rPr>
        <w:t>give more training opportunities to less complex training organisations.</w:t>
      </w:r>
    </w:p>
    <w:p w14:paraId="637DB4C8" w14:textId="688D38F7" w:rsidR="00347957" w:rsidRPr="009F7612" w:rsidRDefault="00347957" w:rsidP="000142F4">
      <w:pPr>
        <w:spacing w:after="0" w:line="240" w:lineRule="auto"/>
        <w:rPr>
          <w:rFonts w:ascii="Times New Roman" w:eastAsia="Times New Roman" w:hAnsi="Times New Roman"/>
          <w:iCs/>
          <w:sz w:val="24"/>
          <w:szCs w:val="24"/>
        </w:rPr>
      </w:pPr>
    </w:p>
    <w:p w14:paraId="2A3FEC39" w14:textId="77777777" w:rsidR="009427D0" w:rsidRPr="009F7612" w:rsidRDefault="009427D0" w:rsidP="009427D0">
      <w:pPr>
        <w:keepNext/>
        <w:spacing w:after="0" w:line="240" w:lineRule="auto"/>
        <w:rPr>
          <w:rFonts w:ascii="Times New Roman" w:eastAsia="Times New Roman" w:hAnsi="Times New Roman"/>
          <w:b/>
          <w:sz w:val="24"/>
          <w:szCs w:val="24"/>
        </w:rPr>
      </w:pPr>
      <w:r w:rsidRPr="009F7612">
        <w:rPr>
          <w:rFonts w:ascii="Times New Roman" w:eastAsia="Times New Roman" w:hAnsi="Times New Roman"/>
          <w:b/>
          <w:sz w:val="24"/>
          <w:szCs w:val="24"/>
        </w:rPr>
        <w:lastRenderedPageBreak/>
        <w:t>Office of Impact Analysis (</w:t>
      </w:r>
      <w:r w:rsidRPr="009F7612">
        <w:rPr>
          <w:rFonts w:ascii="Times New Roman" w:eastAsia="Times New Roman" w:hAnsi="Times New Roman"/>
          <w:b/>
          <w:i/>
          <w:iCs/>
          <w:sz w:val="24"/>
          <w:szCs w:val="24"/>
        </w:rPr>
        <w:t>OIA</w:t>
      </w:r>
      <w:r w:rsidRPr="009F7612">
        <w:rPr>
          <w:rFonts w:ascii="Times New Roman" w:eastAsia="Times New Roman" w:hAnsi="Times New Roman"/>
          <w:b/>
          <w:sz w:val="24"/>
          <w:szCs w:val="24"/>
        </w:rPr>
        <w:t>)</w:t>
      </w:r>
    </w:p>
    <w:p w14:paraId="0B13E87F" w14:textId="598B71E4" w:rsidR="00347957" w:rsidRPr="009F7612" w:rsidRDefault="007823DD" w:rsidP="00C03877">
      <w:pPr>
        <w:spacing w:after="0" w:line="240" w:lineRule="auto"/>
        <w:rPr>
          <w:rFonts w:ascii="Times New Roman" w:hAnsi="Times New Roman"/>
          <w:sz w:val="24"/>
          <w:szCs w:val="24"/>
          <w:lang w:val="en-US"/>
        </w:rPr>
      </w:pPr>
      <w:r w:rsidRPr="009F7612">
        <w:rPr>
          <w:rFonts w:ascii="Times New Roman" w:hAnsi="Times New Roman"/>
          <w:sz w:val="24"/>
          <w:szCs w:val="24"/>
          <w:lang w:val="en-US"/>
        </w:rPr>
        <w:t>An Impact Analysis (</w:t>
      </w:r>
      <w:r w:rsidRPr="009F7612">
        <w:rPr>
          <w:rFonts w:ascii="Times New Roman" w:hAnsi="Times New Roman"/>
          <w:b/>
          <w:bCs/>
          <w:i/>
          <w:iCs/>
          <w:sz w:val="24"/>
          <w:szCs w:val="24"/>
          <w:lang w:val="en-US"/>
        </w:rPr>
        <w:t>IA</w:t>
      </w:r>
      <w:r w:rsidRPr="009F7612">
        <w:rPr>
          <w:rFonts w:ascii="Times New Roman" w:hAnsi="Times New Roman"/>
          <w:sz w:val="24"/>
          <w:szCs w:val="24"/>
          <w:lang w:val="en-US"/>
        </w:rPr>
        <w:t xml:space="preserve">) </w:t>
      </w:r>
      <w:r w:rsidR="00347957" w:rsidRPr="009F7612">
        <w:rPr>
          <w:rFonts w:ascii="Times New Roman" w:hAnsi="Times New Roman"/>
          <w:sz w:val="24"/>
          <w:szCs w:val="24"/>
          <w:lang w:val="en-US"/>
        </w:rPr>
        <w:t xml:space="preserve">was prepared by CASA for the regulations which constitute the head of power for the legislative instrument. This </w:t>
      </w:r>
      <w:r w:rsidR="009427D0" w:rsidRPr="009F7612">
        <w:rPr>
          <w:rFonts w:ascii="Times New Roman" w:hAnsi="Times New Roman"/>
          <w:sz w:val="24"/>
          <w:szCs w:val="24"/>
          <w:lang w:val="en-US"/>
        </w:rPr>
        <w:t>IA</w:t>
      </w:r>
      <w:r w:rsidR="00347957" w:rsidRPr="009F7612">
        <w:rPr>
          <w:rFonts w:ascii="Times New Roman" w:hAnsi="Times New Roman"/>
          <w:sz w:val="24"/>
          <w:szCs w:val="24"/>
          <w:lang w:val="en-US"/>
        </w:rPr>
        <w:t xml:space="preserve"> was assessed as adequate by O</w:t>
      </w:r>
      <w:r w:rsidR="0026435C">
        <w:rPr>
          <w:rFonts w:ascii="Times New Roman" w:hAnsi="Times New Roman"/>
          <w:sz w:val="24"/>
          <w:szCs w:val="24"/>
          <w:lang w:val="en-US"/>
        </w:rPr>
        <w:t>I</w:t>
      </w:r>
      <w:r w:rsidR="009427D0" w:rsidRPr="009F7612">
        <w:rPr>
          <w:rFonts w:ascii="Times New Roman" w:hAnsi="Times New Roman"/>
          <w:sz w:val="24"/>
          <w:szCs w:val="24"/>
          <w:lang w:val="en-US"/>
        </w:rPr>
        <w:t>A</w:t>
      </w:r>
      <w:r w:rsidR="00347957" w:rsidRPr="009F7612">
        <w:rPr>
          <w:rFonts w:ascii="Times New Roman" w:hAnsi="Times New Roman"/>
          <w:sz w:val="24"/>
          <w:szCs w:val="24"/>
          <w:lang w:val="en-US"/>
        </w:rPr>
        <w:t xml:space="preserve"> (</w:t>
      </w:r>
      <w:r w:rsidR="00F93903" w:rsidRPr="009F7612">
        <w:rPr>
          <w:rFonts w:ascii="Times New Roman" w:hAnsi="Times New Roman"/>
          <w:sz w:val="24"/>
          <w:szCs w:val="24"/>
          <w:lang w:val="en-US"/>
        </w:rPr>
        <w:t>OIA</w:t>
      </w:r>
      <w:r w:rsidR="00347957" w:rsidRPr="009F7612">
        <w:rPr>
          <w:rFonts w:ascii="Times New Roman" w:hAnsi="Times New Roman"/>
          <w:sz w:val="24"/>
          <w:szCs w:val="24"/>
          <w:lang w:val="en-US"/>
        </w:rPr>
        <w:t xml:space="preserve"> </w:t>
      </w:r>
      <w:r w:rsidR="00F93903" w:rsidRPr="009F7612">
        <w:rPr>
          <w:rFonts w:ascii="Times New Roman" w:hAnsi="Times New Roman"/>
          <w:sz w:val="24"/>
          <w:szCs w:val="24"/>
          <w:lang w:val="en-US"/>
        </w:rPr>
        <w:t>id</w:t>
      </w:r>
      <w:r w:rsidR="00347957" w:rsidRPr="009F7612">
        <w:rPr>
          <w:rFonts w:ascii="Times New Roman" w:hAnsi="Times New Roman"/>
          <w:sz w:val="24"/>
          <w:szCs w:val="24"/>
          <w:lang w:val="en-US"/>
        </w:rPr>
        <w:t>: 2777) and applies for the purpose of the legislative instrument. The legislative instrument has been assessed by CASA as generally benefitting the aviation industry because the reduced number of aircraft covered by type ratings for which training by a Part</w:t>
      </w:r>
      <w:r w:rsidR="0015309A" w:rsidRPr="009F7612">
        <w:rPr>
          <w:rFonts w:ascii="Times New Roman" w:hAnsi="Times New Roman"/>
          <w:sz w:val="24"/>
          <w:szCs w:val="24"/>
          <w:lang w:val="en-US"/>
        </w:rPr>
        <w:t xml:space="preserve"> </w:t>
      </w:r>
      <w:r w:rsidR="00347957" w:rsidRPr="009F7612">
        <w:rPr>
          <w:rFonts w:ascii="Times New Roman" w:hAnsi="Times New Roman"/>
          <w:sz w:val="24"/>
          <w:szCs w:val="24"/>
          <w:lang w:val="en-US"/>
        </w:rPr>
        <w:t>142 operator is required has the effect of reducing compliance costs.</w:t>
      </w:r>
    </w:p>
    <w:p w14:paraId="2FC514C0" w14:textId="77777777" w:rsidR="00347957" w:rsidRPr="009F7612" w:rsidRDefault="00347957" w:rsidP="008A6290">
      <w:pPr>
        <w:spacing w:after="0" w:line="240" w:lineRule="auto"/>
        <w:rPr>
          <w:rFonts w:ascii="Times New Roman" w:eastAsia="Times New Roman" w:hAnsi="Times New Roman"/>
          <w:iCs/>
          <w:sz w:val="24"/>
          <w:szCs w:val="24"/>
        </w:rPr>
      </w:pPr>
    </w:p>
    <w:p w14:paraId="7B4C3D60" w14:textId="1632A3DD" w:rsidR="006D6009" w:rsidRPr="009F7612" w:rsidRDefault="006D6009" w:rsidP="00282ED8">
      <w:pPr>
        <w:keepNext/>
        <w:spacing w:after="0" w:line="240" w:lineRule="auto"/>
        <w:rPr>
          <w:rFonts w:ascii="Times New Roman" w:eastAsia="Times New Roman" w:hAnsi="Times New Roman"/>
          <w:sz w:val="24"/>
          <w:szCs w:val="24"/>
        </w:rPr>
      </w:pPr>
      <w:r w:rsidRPr="009F7612">
        <w:rPr>
          <w:rFonts w:ascii="Times New Roman" w:eastAsia="Times New Roman" w:hAnsi="Times New Roman"/>
          <w:b/>
          <w:iCs/>
          <w:sz w:val="24"/>
          <w:szCs w:val="24"/>
        </w:rPr>
        <w:t>Statement of Compatibility with Human Rights</w:t>
      </w:r>
    </w:p>
    <w:p w14:paraId="137F937D" w14:textId="77777777" w:rsidR="00347957" w:rsidRPr="009F7612" w:rsidRDefault="00347957" w:rsidP="00C03877">
      <w:pPr>
        <w:spacing w:after="0" w:line="240" w:lineRule="auto"/>
        <w:rPr>
          <w:rFonts w:ascii="Times New Roman" w:eastAsia="Times New Roman" w:hAnsi="Times New Roman"/>
          <w:sz w:val="24"/>
          <w:szCs w:val="24"/>
        </w:rPr>
      </w:pPr>
      <w:r w:rsidRPr="009F7612">
        <w:rPr>
          <w:rFonts w:ascii="Times New Roman" w:eastAsia="Times New Roman" w:hAnsi="Times New Roman"/>
          <w:sz w:val="24"/>
          <w:szCs w:val="24"/>
        </w:rPr>
        <w:t>The legislative instrument does not directly engage any of the applicable rights and freedoms and is compatible with human rights. To the extent that it may indirectly limit certain human rights, those limitations are necessary and proportionate in the interests of aviation safety. A Statement of Compatibility with Human Rights is at Attachment 1.</w:t>
      </w:r>
    </w:p>
    <w:p w14:paraId="1D12EA30" w14:textId="77777777" w:rsidR="006D6009" w:rsidRPr="009F7612" w:rsidRDefault="006D6009" w:rsidP="006D6009">
      <w:pPr>
        <w:spacing w:after="0" w:line="240" w:lineRule="auto"/>
        <w:rPr>
          <w:rFonts w:ascii="Times New Roman" w:eastAsia="Times New Roman" w:hAnsi="Times New Roman"/>
          <w:sz w:val="24"/>
          <w:szCs w:val="24"/>
        </w:rPr>
      </w:pPr>
    </w:p>
    <w:p w14:paraId="79AEFAEA" w14:textId="77777777" w:rsidR="006D6009" w:rsidRPr="009F7612" w:rsidRDefault="006D6009" w:rsidP="00282ED8">
      <w:pPr>
        <w:keepNext/>
        <w:spacing w:after="0" w:line="240" w:lineRule="auto"/>
        <w:rPr>
          <w:rFonts w:ascii="Times New Roman" w:eastAsia="Times New Roman" w:hAnsi="Times New Roman"/>
          <w:b/>
          <w:sz w:val="24"/>
          <w:szCs w:val="24"/>
        </w:rPr>
      </w:pPr>
      <w:r w:rsidRPr="009F7612">
        <w:rPr>
          <w:rFonts w:ascii="Times New Roman" w:eastAsia="Times New Roman" w:hAnsi="Times New Roman"/>
          <w:b/>
          <w:sz w:val="24"/>
          <w:szCs w:val="24"/>
        </w:rPr>
        <w:t>Making and commencement</w:t>
      </w:r>
    </w:p>
    <w:p w14:paraId="5EA90D7B" w14:textId="58279A1E" w:rsidR="006D6009" w:rsidRPr="009F7612" w:rsidRDefault="006D6009" w:rsidP="00347957">
      <w:pPr>
        <w:spacing w:after="0" w:line="240" w:lineRule="auto"/>
        <w:rPr>
          <w:rFonts w:ascii="Times New Roman" w:eastAsia="Times New Roman" w:hAnsi="Times New Roman"/>
          <w:sz w:val="24"/>
          <w:szCs w:val="24"/>
        </w:rPr>
      </w:pPr>
      <w:r w:rsidRPr="009F7612">
        <w:rPr>
          <w:rFonts w:ascii="Times New Roman" w:eastAsia="Times New Roman" w:hAnsi="Times New Roman"/>
          <w:sz w:val="24"/>
          <w:szCs w:val="24"/>
        </w:rPr>
        <w:t xml:space="preserve">The </w:t>
      </w:r>
      <w:r w:rsidR="00D6412A" w:rsidRPr="009F7612">
        <w:rPr>
          <w:rFonts w:ascii="Times New Roman" w:eastAsia="Times New Roman" w:hAnsi="Times New Roman"/>
          <w:sz w:val="24"/>
          <w:szCs w:val="24"/>
        </w:rPr>
        <w:t>instrument</w:t>
      </w:r>
      <w:r w:rsidRPr="009F7612">
        <w:rPr>
          <w:rFonts w:ascii="Times New Roman" w:eastAsia="Times New Roman" w:hAnsi="Times New Roman"/>
          <w:sz w:val="24"/>
          <w:szCs w:val="24"/>
        </w:rPr>
        <w:t xml:space="preserve"> has been made by a delegate of CASA relying on the power of delegation under subregulation 11.260(1) of </w:t>
      </w:r>
      <w:r w:rsidR="006E319E" w:rsidRPr="009F7612">
        <w:rPr>
          <w:rFonts w:ascii="Times New Roman" w:eastAsia="Times New Roman" w:hAnsi="Times New Roman"/>
          <w:sz w:val="24"/>
          <w:szCs w:val="24"/>
        </w:rPr>
        <w:t>CASR</w:t>
      </w:r>
      <w:r w:rsidR="00347957" w:rsidRPr="009F7612">
        <w:rPr>
          <w:rFonts w:ascii="Times New Roman" w:eastAsia="Times New Roman" w:hAnsi="Times New Roman"/>
          <w:sz w:val="24"/>
          <w:szCs w:val="24"/>
        </w:rPr>
        <w:t>.</w:t>
      </w:r>
    </w:p>
    <w:p w14:paraId="1677142F" w14:textId="77777777" w:rsidR="006D6009" w:rsidRPr="009F7612" w:rsidRDefault="006D6009" w:rsidP="006D6009">
      <w:pPr>
        <w:spacing w:after="0" w:line="240" w:lineRule="auto"/>
        <w:rPr>
          <w:rFonts w:ascii="Times New Roman" w:eastAsia="Times New Roman" w:hAnsi="Times New Roman"/>
          <w:sz w:val="24"/>
          <w:szCs w:val="24"/>
        </w:rPr>
      </w:pPr>
    </w:p>
    <w:p w14:paraId="7073EC2C" w14:textId="0DA87325" w:rsidR="00347957" w:rsidRPr="009F7612" w:rsidRDefault="006D6009" w:rsidP="006D6009">
      <w:pPr>
        <w:spacing w:after="0" w:line="240" w:lineRule="auto"/>
        <w:rPr>
          <w:rFonts w:ascii="Times New Roman" w:eastAsia="Times New Roman" w:hAnsi="Times New Roman"/>
          <w:sz w:val="24"/>
          <w:szCs w:val="24"/>
        </w:rPr>
      </w:pPr>
      <w:r w:rsidRPr="009F7612">
        <w:rPr>
          <w:rFonts w:ascii="Times New Roman" w:eastAsia="Times New Roman" w:hAnsi="Times New Roman"/>
          <w:sz w:val="24"/>
          <w:szCs w:val="24"/>
        </w:rPr>
        <w:t xml:space="preserve">The instrument commences on </w:t>
      </w:r>
      <w:r w:rsidR="006D4F14" w:rsidRPr="009F7612">
        <w:rPr>
          <w:rFonts w:ascii="Times New Roman" w:eastAsia="Times New Roman" w:hAnsi="Times New Roman"/>
          <w:sz w:val="24"/>
          <w:szCs w:val="24"/>
        </w:rPr>
        <w:t xml:space="preserve">the commencement of </w:t>
      </w:r>
      <w:r w:rsidR="0036070C" w:rsidRPr="009F7612">
        <w:rPr>
          <w:rFonts w:ascii="Times New Roman" w:eastAsia="Times New Roman" w:hAnsi="Times New Roman"/>
          <w:i/>
          <w:iCs/>
          <w:sz w:val="24"/>
          <w:szCs w:val="24"/>
        </w:rPr>
        <w:t xml:space="preserve">Part 61 Flight Crew Licensing (Prescribed Aircraft and Type Ratings) (Edition </w:t>
      </w:r>
      <w:r w:rsidR="00033C7C" w:rsidRPr="009F7612">
        <w:rPr>
          <w:rFonts w:ascii="Times New Roman" w:eastAsia="Times New Roman" w:hAnsi="Times New Roman"/>
          <w:i/>
          <w:iCs/>
          <w:sz w:val="24"/>
          <w:szCs w:val="24"/>
        </w:rPr>
        <w:t>10</w:t>
      </w:r>
      <w:r w:rsidR="0036070C" w:rsidRPr="009F7612">
        <w:rPr>
          <w:rFonts w:ascii="Times New Roman" w:eastAsia="Times New Roman" w:hAnsi="Times New Roman"/>
          <w:i/>
          <w:iCs/>
          <w:sz w:val="24"/>
          <w:szCs w:val="24"/>
        </w:rPr>
        <w:t>) Instrument 202</w:t>
      </w:r>
      <w:r w:rsidR="00080E73">
        <w:rPr>
          <w:rFonts w:ascii="Times New Roman" w:eastAsia="Times New Roman" w:hAnsi="Times New Roman"/>
          <w:i/>
          <w:iCs/>
          <w:sz w:val="24"/>
          <w:szCs w:val="24"/>
        </w:rPr>
        <w:t>5</w:t>
      </w:r>
      <w:r w:rsidR="00347957" w:rsidRPr="009F7612">
        <w:rPr>
          <w:rFonts w:ascii="Times New Roman" w:eastAsia="Times New Roman" w:hAnsi="Times New Roman"/>
          <w:sz w:val="24"/>
          <w:szCs w:val="24"/>
        </w:rPr>
        <w:t>.</w:t>
      </w:r>
    </w:p>
    <w:p w14:paraId="65BEADB1" w14:textId="77777777" w:rsidR="006D6009" w:rsidRPr="009F7612" w:rsidRDefault="006D6009" w:rsidP="00877E97">
      <w:pPr>
        <w:pageBreakBefore/>
        <w:spacing w:after="120" w:line="240" w:lineRule="auto"/>
        <w:jc w:val="right"/>
        <w:rPr>
          <w:rFonts w:ascii="Times New Roman" w:hAnsi="Times New Roman"/>
          <w:b/>
          <w:sz w:val="24"/>
          <w:szCs w:val="24"/>
          <w:lang w:eastAsia="en-AU"/>
        </w:rPr>
      </w:pPr>
      <w:r w:rsidRPr="009F7612">
        <w:rPr>
          <w:rFonts w:ascii="Times New Roman" w:hAnsi="Times New Roman"/>
          <w:b/>
          <w:sz w:val="24"/>
          <w:szCs w:val="24"/>
          <w:lang w:eastAsia="en-AU"/>
        </w:rPr>
        <w:lastRenderedPageBreak/>
        <w:t>Attachment 1</w:t>
      </w:r>
    </w:p>
    <w:p w14:paraId="5F1A54F0" w14:textId="77777777" w:rsidR="006D6009" w:rsidRPr="009F7612" w:rsidRDefault="006D6009" w:rsidP="006D6009">
      <w:pPr>
        <w:spacing w:before="360" w:after="120" w:line="240" w:lineRule="auto"/>
        <w:jc w:val="center"/>
        <w:rPr>
          <w:rFonts w:ascii="Times New Roman" w:hAnsi="Times New Roman"/>
          <w:b/>
          <w:sz w:val="28"/>
          <w:szCs w:val="28"/>
          <w:lang w:eastAsia="en-AU"/>
        </w:rPr>
      </w:pPr>
      <w:r w:rsidRPr="009F7612">
        <w:rPr>
          <w:rFonts w:ascii="Times New Roman" w:hAnsi="Times New Roman"/>
          <w:b/>
          <w:sz w:val="28"/>
          <w:szCs w:val="28"/>
          <w:lang w:eastAsia="en-AU"/>
        </w:rPr>
        <w:t>Statement of Compatibility with Human Rights</w:t>
      </w:r>
    </w:p>
    <w:p w14:paraId="10395BC6" w14:textId="1A13AFF1" w:rsidR="006D6009" w:rsidRPr="009F7612" w:rsidRDefault="006D6009" w:rsidP="006D6009">
      <w:pPr>
        <w:spacing w:before="120" w:after="120" w:line="240" w:lineRule="auto"/>
        <w:jc w:val="center"/>
        <w:rPr>
          <w:rFonts w:ascii="Times New Roman" w:hAnsi="Times New Roman"/>
          <w:i/>
          <w:sz w:val="24"/>
          <w:szCs w:val="24"/>
          <w:lang w:eastAsia="en-AU"/>
        </w:rPr>
      </w:pPr>
      <w:r w:rsidRPr="009F7612">
        <w:rPr>
          <w:rFonts w:ascii="Times New Roman" w:hAnsi="Times New Roman"/>
          <w:i/>
          <w:sz w:val="24"/>
          <w:szCs w:val="24"/>
          <w:lang w:eastAsia="en-AU"/>
        </w:rPr>
        <w:t>Prepared in accordance with Part 3 of the</w:t>
      </w:r>
      <w:r w:rsidRPr="009F7612">
        <w:rPr>
          <w:rFonts w:ascii="Times New Roman" w:hAnsi="Times New Roman"/>
          <w:i/>
          <w:sz w:val="24"/>
          <w:szCs w:val="24"/>
          <w:lang w:eastAsia="en-AU"/>
        </w:rPr>
        <w:br/>
        <w:t>Human Rights (Parliamentary Scrutiny) Act</w:t>
      </w:r>
      <w:r w:rsidR="0015309A" w:rsidRPr="009F7612">
        <w:rPr>
          <w:rFonts w:ascii="Times New Roman" w:hAnsi="Times New Roman"/>
          <w:i/>
          <w:sz w:val="24"/>
          <w:szCs w:val="24"/>
          <w:lang w:eastAsia="en-AU"/>
        </w:rPr>
        <w:t xml:space="preserve"> </w:t>
      </w:r>
      <w:r w:rsidRPr="009F7612">
        <w:rPr>
          <w:rFonts w:ascii="Times New Roman" w:hAnsi="Times New Roman"/>
          <w:i/>
          <w:sz w:val="24"/>
          <w:szCs w:val="24"/>
          <w:lang w:eastAsia="en-AU"/>
        </w:rPr>
        <w:t>2011</w:t>
      </w:r>
    </w:p>
    <w:p w14:paraId="108B50DA" w14:textId="77777777" w:rsidR="00307A72" w:rsidRPr="009F7612" w:rsidRDefault="00307A72" w:rsidP="00765455">
      <w:pPr>
        <w:spacing w:before="120" w:after="120" w:line="240" w:lineRule="auto"/>
        <w:rPr>
          <w:rFonts w:ascii="Times New Roman" w:hAnsi="Times New Roman"/>
          <w:iCs/>
          <w:sz w:val="24"/>
          <w:szCs w:val="24"/>
          <w:lang w:eastAsia="en-AU"/>
        </w:rPr>
      </w:pPr>
    </w:p>
    <w:p w14:paraId="20A852FA" w14:textId="085643BF" w:rsidR="007A6B8A" w:rsidRPr="009F7612" w:rsidRDefault="00000474" w:rsidP="004349C7">
      <w:pPr>
        <w:pStyle w:val="LDClauseHeading"/>
        <w:spacing w:before="0" w:after="0"/>
        <w:ind w:left="0" w:firstLine="0"/>
        <w:jc w:val="center"/>
        <w:rPr>
          <w:rFonts w:ascii="Times New Roman" w:hAnsi="Times New Roman"/>
        </w:rPr>
      </w:pPr>
      <w:r w:rsidRPr="009F7612">
        <w:rPr>
          <w:rFonts w:ascii="Times New Roman" w:hAnsi="Times New Roman"/>
        </w:rPr>
        <w:t xml:space="preserve">Type Ratings Excluded from </w:t>
      </w:r>
      <w:r w:rsidR="007A6B8A" w:rsidRPr="009F7612">
        <w:rPr>
          <w:rFonts w:ascii="Times New Roman" w:hAnsi="Times New Roman"/>
        </w:rPr>
        <w:t>Part 142 Flight Training</w:t>
      </w:r>
      <w:r w:rsidR="000E62A3" w:rsidRPr="009F7612">
        <w:rPr>
          <w:rFonts w:ascii="Times New Roman" w:hAnsi="Times New Roman"/>
        </w:rPr>
        <w:t xml:space="preserve"> </w:t>
      </w:r>
      <w:r w:rsidR="007A6B8A" w:rsidRPr="009F7612">
        <w:rPr>
          <w:rFonts w:ascii="Times New Roman" w:hAnsi="Times New Roman"/>
        </w:rPr>
        <w:t>(Edition</w:t>
      </w:r>
      <w:r w:rsidR="0015309A" w:rsidRPr="009F7612">
        <w:rPr>
          <w:rFonts w:ascii="Times New Roman" w:hAnsi="Times New Roman"/>
        </w:rPr>
        <w:t xml:space="preserve"> </w:t>
      </w:r>
      <w:r w:rsidR="00033C7C" w:rsidRPr="009F7612">
        <w:rPr>
          <w:rFonts w:ascii="Times New Roman" w:hAnsi="Times New Roman"/>
        </w:rPr>
        <w:t>8</w:t>
      </w:r>
      <w:r w:rsidR="007A6B8A" w:rsidRPr="009F7612">
        <w:rPr>
          <w:rFonts w:ascii="Times New Roman" w:hAnsi="Times New Roman"/>
        </w:rPr>
        <w:t>) Instrument</w:t>
      </w:r>
      <w:r w:rsidR="0015309A" w:rsidRPr="009F7612">
        <w:rPr>
          <w:rFonts w:ascii="Times New Roman" w:hAnsi="Times New Roman"/>
        </w:rPr>
        <w:t xml:space="preserve"> </w:t>
      </w:r>
      <w:r w:rsidR="007A6B8A" w:rsidRPr="009F7612">
        <w:rPr>
          <w:rFonts w:ascii="Times New Roman" w:hAnsi="Times New Roman"/>
        </w:rPr>
        <w:t>202</w:t>
      </w:r>
      <w:r w:rsidR="00080E73">
        <w:rPr>
          <w:rFonts w:ascii="Times New Roman" w:hAnsi="Times New Roman"/>
        </w:rPr>
        <w:t>5</w:t>
      </w:r>
    </w:p>
    <w:p w14:paraId="2E2CDCD7" w14:textId="77777777" w:rsidR="007C1F28" w:rsidRPr="009F7612" w:rsidRDefault="007C1F28" w:rsidP="004349C7">
      <w:pPr>
        <w:spacing w:after="0"/>
        <w:rPr>
          <w:rFonts w:ascii="Times New Roman" w:hAnsi="Times New Roman"/>
          <w:sz w:val="24"/>
          <w:szCs w:val="24"/>
        </w:rPr>
      </w:pPr>
    </w:p>
    <w:p w14:paraId="7483FE42" w14:textId="01C96157" w:rsidR="007A6B8A" w:rsidRPr="009F7612" w:rsidRDefault="007A6B8A" w:rsidP="00E70071">
      <w:pPr>
        <w:pStyle w:val="BodyText"/>
        <w:spacing w:after="0" w:line="240" w:lineRule="auto"/>
        <w:jc w:val="center"/>
        <w:rPr>
          <w:rFonts w:ascii="Times New Roman" w:hAnsi="Times New Roman"/>
          <w:sz w:val="24"/>
          <w:szCs w:val="24"/>
        </w:rPr>
      </w:pPr>
      <w:r w:rsidRPr="009F7612">
        <w:rPr>
          <w:rFonts w:ascii="Times New Roman" w:hAnsi="Times New Roman"/>
          <w:sz w:val="24"/>
          <w:szCs w:val="24"/>
        </w:rPr>
        <w:t xml:space="preserve">This legislative instrument is compatible with the human rights and freedoms recognised or declared in the international instruments listed in section 3 of the </w:t>
      </w:r>
      <w:r w:rsidRPr="009F7612">
        <w:rPr>
          <w:rFonts w:ascii="Times New Roman" w:hAnsi="Times New Roman"/>
          <w:i/>
          <w:sz w:val="24"/>
          <w:szCs w:val="24"/>
        </w:rPr>
        <w:t>Human Rights (Parliamentary Scrutiny) Act 2011</w:t>
      </w:r>
      <w:r w:rsidRPr="009F7612">
        <w:rPr>
          <w:rFonts w:ascii="Times New Roman" w:hAnsi="Times New Roman"/>
          <w:sz w:val="24"/>
          <w:szCs w:val="24"/>
        </w:rPr>
        <w:t>.</w:t>
      </w:r>
    </w:p>
    <w:p w14:paraId="06BE2816" w14:textId="77777777" w:rsidR="007A6B8A" w:rsidRPr="009F7612" w:rsidRDefault="007A6B8A" w:rsidP="001C125B">
      <w:pPr>
        <w:pStyle w:val="BodyText"/>
        <w:spacing w:before="240" w:after="0"/>
        <w:rPr>
          <w:rFonts w:ascii="Times New Roman" w:hAnsi="Times New Roman"/>
          <w:sz w:val="24"/>
          <w:szCs w:val="24"/>
        </w:rPr>
      </w:pPr>
    </w:p>
    <w:p w14:paraId="08702988" w14:textId="23E0258F" w:rsidR="00CB06A4" w:rsidRPr="009F7612" w:rsidRDefault="007A6B8A" w:rsidP="007A6B8A">
      <w:pPr>
        <w:pStyle w:val="BodyText"/>
        <w:spacing w:after="0" w:line="240" w:lineRule="auto"/>
        <w:rPr>
          <w:rFonts w:ascii="Times New Roman" w:hAnsi="Times New Roman"/>
          <w:b/>
          <w:sz w:val="24"/>
          <w:szCs w:val="24"/>
        </w:rPr>
      </w:pPr>
      <w:r w:rsidRPr="009F7612">
        <w:rPr>
          <w:rFonts w:ascii="Times New Roman" w:hAnsi="Times New Roman"/>
          <w:b/>
          <w:sz w:val="24"/>
          <w:szCs w:val="24"/>
        </w:rPr>
        <w:t>Overview of the legislative instrument</w:t>
      </w:r>
    </w:p>
    <w:p w14:paraId="143EB32E" w14:textId="7E1F4973" w:rsidR="00CB06A4" w:rsidRPr="009F7612" w:rsidRDefault="00CB06A4" w:rsidP="004D2B73">
      <w:pPr>
        <w:spacing w:after="0" w:line="240" w:lineRule="auto"/>
        <w:rPr>
          <w:rFonts w:ascii="Times New Roman" w:hAnsi="Times New Roman"/>
          <w:sz w:val="24"/>
          <w:szCs w:val="24"/>
        </w:rPr>
      </w:pPr>
      <w:r w:rsidRPr="009F7612">
        <w:rPr>
          <w:rFonts w:ascii="Times New Roman" w:hAnsi="Times New Roman"/>
          <w:iCs/>
          <w:sz w:val="24"/>
          <w:szCs w:val="24"/>
        </w:rPr>
        <w:t xml:space="preserve">The purpose of </w:t>
      </w:r>
      <w:r w:rsidRPr="009F7612">
        <w:rPr>
          <w:rFonts w:ascii="Times New Roman" w:hAnsi="Times New Roman"/>
          <w:i/>
          <w:sz w:val="24"/>
          <w:szCs w:val="24"/>
        </w:rPr>
        <w:t>Type Ratings Excluded from Part 142 Flight Training (Edition 8) Instrument</w:t>
      </w:r>
      <w:r w:rsidR="00080E73">
        <w:rPr>
          <w:rFonts w:ascii="Times New Roman" w:hAnsi="Times New Roman"/>
          <w:i/>
          <w:sz w:val="24"/>
          <w:szCs w:val="24"/>
        </w:rPr>
        <w:t> </w:t>
      </w:r>
      <w:r w:rsidRPr="009F7612">
        <w:rPr>
          <w:rFonts w:ascii="Times New Roman" w:hAnsi="Times New Roman"/>
          <w:i/>
          <w:sz w:val="24"/>
          <w:szCs w:val="24"/>
        </w:rPr>
        <w:t>202</w:t>
      </w:r>
      <w:r w:rsidR="00080E73">
        <w:rPr>
          <w:rFonts w:ascii="Times New Roman" w:hAnsi="Times New Roman"/>
          <w:i/>
          <w:sz w:val="24"/>
          <w:szCs w:val="24"/>
        </w:rPr>
        <w:t>5</w:t>
      </w:r>
      <w:r w:rsidRPr="009F7612">
        <w:rPr>
          <w:rFonts w:ascii="Times New Roman" w:hAnsi="Times New Roman"/>
          <w:i/>
          <w:sz w:val="24"/>
          <w:szCs w:val="24"/>
        </w:rPr>
        <w:t xml:space="preserve"> </w:t>
      </w:r>
      <w:r w:rsidRPr="009F7612">
        <w:rPr>
          <w:rFonts w:ascii="Times New Roman" w:hAnsi="Times New Roman"/>
          <w:sz w:val="24"/>
          <w:szCs w:val="24"/>
        </w:rPr>
        <w:t xml:space="preserve">(the </w:t>
      </w:r>
      <w:r w:rsidRPr="009F7612">
        <w:rPr>
          <w:rFonts w:ascii="Times New Roman" w:hAnsi="Times New Roman"/>
          <w:b/>
          <w:i/>
          <w:sz w:val="24"/>
          <w:szCs w:val="24"/>
        </w:rPr>
        <w:t>instrument</w:t>
      </w:r>
      <w:r w:rsidRPr="009F7612">
        <w:rPr>
          <w:rFonts w:ascii="Times New Roman" w:hAnsi="Times New Roman"/>
          <w:sz w:val="24"/>
          <w:szCs w:val="24"/>
        </w:rPr>
        <w:t xml:space="preserve">) </w:t>
      </w:r>
      <w:r w:rsidR="00D5287D" w:rsidRPr="009F7612">
        <w:rPr>
          <w:rFonts w:ascii="Times New Roman" w:hAnsi="Times New Roman"/>
          <w:sz w:val="24"/>
          <w:szCs w:val="24"/>
        </w:rPr>
        <w:t>is to prescribe type ratings for the purpose</w:t>
      </w:r>
      <w:r w:rsidR="004C5AE0" w:rsidRPr="009F7612">
        <w:rPr>
          <w:rFonts w:ascii="Times New Roman" w:hAnsi="Times New Roman"/>
          <w:sz w:val="24"/>
          <w:szCs w:val="24"/>
        </w:rPr>
        <w:t>s</w:t>
      </w:r>
      <w:r w:rsidR="00D5287D" w:rsidRPr="009F7612">
        <w:rPr>
          <w:rFonts w:ascii="Times New Roman" w:hAnsi="Times New Roman"/>
          <w:sz w:val="24"/>
          <w:szCs w:val="24"/>
        </w:rPr>
        <w:t xml:space="preserve"> of relevant provisions in Part 142 of the </w:t>
      </w:r>
      <w:r w:rsidR="00D5287D" w:rsidRPr="009F7612">
        <w:rPr>
          <w:rFonts w:ascii="Times New Roman" w:hAnsi="Times New Roman"/>
          <w:i/>
          <w:sz w:val="24"/>
          <w:szCs w:val="24"/>
        </w:rPr>
        <w:t>Civil Aviation Safety Regulation 1998</w:t>
      </w:r>
      <w:r w:rsidR="00D5287D" w:rsidRPr="009F7612">
        <w:rPr>
          <w:rFonts w:ascii="Times New Roman" w:hAnsi="Times New Roman"/>
          <w:sz w:val="24"/>
          <w:szCs w:val="24"/>
        </w:rPr>
        <w:t>.</w:t>
      </w:r>
    </w:p>
    <w:p w14:paraId="446CA9AD" w14:textId="77777777" w:rsidR="00CB06A4" w:rsidRPr="009F7612" w:rsidRDefault="00CB06A4" w:rsidP="004D2B73">
      <w:pPr>
        <w:spacing w:after="0" w:line="240" w:lineRule="auto"/>
        <w:rPr>
          <w:rFonts w:ascii="Times New Roman" w:hAnsi="Times New Roman"/>
          <w:sz w:val="24"/>
          <w:szCs w:val="24"/>
        </w:rPr>
      </w:pPr>
    </w:p>
    <w:p w14:paraId="7C8BA4D0" w14:textId="1C023CAF" w:rsidR="00CB06A4" w:rsidRPr="009F7612" w:rsidRDefault="00CB06A4" w:rsidP="004D2B73">
      <w:pPr>
        <w:spacing w:after="0" w:line="240" w:lineRule="auto"/>
        <w:rPr>
          <w:rFonts w:ascii="Times New Roman" w:hAnsi="Times New Roman"/>
          <w:sz w:val="24"/>
          <w:szCs w:val="24"/>
        </w:rPr>
      </w:pPr>
      <w:r w:rsidRPr="009F7612">
        <w:rPr>
          <w:rFonts w:ascii="Times New Roman" w:hAnsi="Times New Roman"/>
          <w:sz w:val="24"/>
          <w:szCs w:val="24"/>
        </w:rPr>
        <w:t xml:space="preserve">The effect of an aircraft type rating being prescribed in the instrument is that training for the type rating, and differences training for variations, </w:t>
      </w:r>
      <w:r w:rsidRPr="009F7612">
        <w:rPr>
          <w:rFonts w:ascii="Times New Roman" w:hAnsi="Times New Roman"/>
          <w:b/>
          <w:bCs/>
          <w:sz w:val="24"/>
          <w:szCs w:val="24"/>
          <w:u w:val="single"/>
        </w:rPr>
        <w:t xml:space="preserve">is </w:t>
      </w:r>
      <w:r w:rsidR="00D1262D" w:rsidRPr="009F7612">
        <w:rPr>
          <w:rFonts w:ascii="Times New Roman" w:hAnsi="Times New Roman"/>
          <w:b/>
          <w:bCs/>
          <w:sz w:val="24"/>
          <w:szCs w:val="24"/>
          <w:u w:val="single"/>
        </w:rPr>
        <w:t>not</w:t>
      </w:r>
      <w:r w:rsidRPr="009F7612">
        <w:rPr>
          <w:rFonts w:ascii="Times New Roman" w:hAnsi="Times New Roman"/>
          <w:sz w:val="24"/>
          <w:szCs w:val="24"/>
        </w:rPr>
        <w:t xml:space="preserve"> Part </w:t>
      </w:r>
      <w:r w:rsidR="00E60AB1" w:rsidRPr="009F7612">
        <w:rPr>
          <w:rFonts w:ascii="Times New Roman" w:hAnsi="Times New Roman"/>
          <w:sz w:val="24"/>
          <w:szCs w:val="24"/>
        </w:rPr>
        <w:t xml:space="preserve">142 </w:t>
      </w:r>
      <w:r w:rsidRPr="009F7612">
        <w:rPr>
          <w:rFonts w:ascii="Times New Roman" w:hAnsi="Times New Roman"/>
          <w:sz w:val="24"/>
          <w:szCs w:val="24"/>
        </w:rPr>
        <w:t xml:space="preserve">flight training but is </w:t>
      </w:r>
      <w:r w:rsidR="00814542" w:rsidRPr="009F7612">
        <w:rPr>
          <w:rFonts w:ascii="Times New Roman" w:hAnsi="Times New Roman"/>
          <w:sz w:val="24"/>
          <w:szCs w:val="24"/>
        </w:rPr>
        <w:t xml:space="preserve">instead </w:t>
      </w:r>
      <w:r w:rsidRPr="009F7612">
        <w:rPr>
          <w:rFonts w:ascii="Times New Roman" w:hAnsi="Times New Roman"/>
          <w:sz w:val="24"/>
          <w:szCs w:val="24"/>
        </w:rPr>
        <w:t>Part 141 flight training</w:t>
      </w:r>
      <w:r w:rsidR="007529D8" w:rsidRPr="009F7612">
        <w:rPr>
          <w:rFonts w:ascii="Times New Roman" w:hAnsi="Times New Roman"/>
          <w:sz w:val="24"/>
          <w:szCs w:val="24"/>
        </w:rPr>
        <w:t>. (Part 142 operators are required to have more sophisticated systems for managing their operations than Part 141 operators.)</w:t>
      </w:r>
    </w:p>
    <w:p w14:paraId="06AFA2B7" w14:textId="77777777" w:rsidR="007A6B8A" w:rsidRPr="009F7612" w:rsidRDefault="007A6B8A" w:rsidP="004D2B73">
      <w:pPr>
        <w:spacing w:after="0" w:line="240" w:lineRule="auto"/>
        <w:rPr>
          <w:rFonts w:ascii="Times New Roman" w:hAnsi="Times New Roman"/>
          <w:sz w:val="24"/>
          <w:szCs w:val="24"/>
        </w:rPr>
      </w:pPr>
    </w:p>
    <w:p w14:paraId="3BE37DF4" w14:textId="34690524" w:rsidR="00934C41" w:rsidRPr="009F7612" w:rsidRDefault="00934C41" w:rsidP="004D2B73">
      <w:pPr>
        <w:spacing w:after="0" w:line="240" w:lineRule="auto"/>
        <w:rPr>
          <w:rFonts w:ascii="Times New Roman" w:hAnsi="Times New Roman"/>
          <w:sz w:val="24"/>
          <w:szCs w:val="24"/>
        </w:rPr>
      </w:pPr>
      <w:r w:rsidRPr="009F7612">
        <w:rPr>
          <w:rFonts w:ascii="Times New Roman" w:hAnsi="Times New Roman"/>
          <w:sz w:val="24"/>
          <w:szCs w:val="24"/>
        </w:rPr>
        <w:t xml:space="preserve">The instrument repeals and remakes </w:t>
      </w:r>
      <w:r w:rsidRPr="009F7612">
        <w:rPr>
          <w:rFonts w:ascii="Times New Roman" w:eastAsia="Times New Roman" w:hAnsi="Times New Roman"/>
          <w:i/>
          <w:sz w:val="24"/>
          <w:szCs w:val="24"/>
        </w:rPr>
        <w:t>Type Ratings Excluded from Part 142 Flight Training (Edition 7) Instrument 2023</w:t>
      </w:r>
      <w:r w:rsidRPr="009F7612">
        <w:rPr>
          <w:rFonts w:ascii="Times New Roman" w:hAnsi="Times New Roman"/>
          <w:sz w:val="24"/>
          <w:szCs w:val="24"/>
        </w:rPr>
        <w:t>, with the following changes:</w:t>
      </w:r>
    </w:p>
    <w:p w14:paraId="7224DA0D" w14:textId="4E25E244" w:rsidR="00A22700" w:rsidRPr="009F7612" w:rsidRDefault="00A22700" w:rsidP="00FA58A4">
      <w:pPr>
        <w:pStyle w:val="LDP1a"/>
        <w:tabs>
          <w:tab w:val="clear" w:pos="454"/>
          <w:tab w:val="right" w:pos="567"/>
        </w:tabs>
        <w:ind w:left="454"/>
      </w:pPr>
      <w:r w:rsidRPr="009F7612">
        <w:t>(</w:t>
      </w:r>
      <w:r w:rsidR="00E44EAB" w:rsidRPr="009F7612">
        <w:t>a</w:t>
      </w:r>
      <w:r w:rsidRPr="009F7612">
        <w:t>)</w:t>
      </w:r>
      <w:r w:rsidRPr="009F7612">
        <w:tab/>
        <w:t xml:space="preserve">the aircraft types Honda Aircraft HA-420 and HA-420 (elite models), are prescribed as an aircraft type with a type rating of HA-420, and differences training </w:t>
      </w:r>
      <w:r w:rsidR="00E4783A" w:rsidRPr="009F7612">
        <w:t>requirements</w:t>
      </w:r>
      <w:r w:rsidRPr="009F7612">
        <w:t xml:space="preserve"> are </w:t>
      </w:r>
      <w:r w:rsidR="00D36EAB">
        <w:t>prescribed</w:t>
      </w:r>
      <w:r w:rsidRPr="009F7612">
        <w:t xml:space="preserve"> for pilots seeking to be authorised to operate the model Honda Aircraft HA</w:t>
      </w:r>
      <w:r w:rsidR="00E842ED" w:rsidRPr="009F7612">
        <w:noBreakHyphen/>
      </w:r>
      <w:r w:rsidRPr="009F7612">
        <w:t>420, in cases where that variant is different from the variant for which the person received the type rating;</w:t>
      </w:r>
    </w:p>
    <w:p w14:paraId="6C10651B" w14:textId="73EE5B87" w:rsidR="00934C41" w:rsidRPr="009F7612" w:rsidRDefault="00934C41" w:rsidP="009F7612">
      <w:pPr>
        <w:pStyle w:val="LDP1a"/>
        <w:tabs>
          <w:tab w:val="clear" w:pos="454"/>
          <w:tab w:val="right" w:pos="567"/>
        </w:tabs>
        <w:spacing w:after="0"/>
        <w:ind w:left="454"/>
      </w:pPr>
      <w:r w:rsidRPr="009F7612">
        <w:t>(</w:t>
      </w:r>
      <w:r w:rsidR="00E44EAB" w:rsidRPr="009F7612">
        <w:t>b</w:t>
      </w:r>
      <w:r w:rsidRPr="009F7612">
        <w:t>)</w:t>
      </w:r>
      <w:r w:rsidRPr="009F7612">
        <w:rPr>
          <w:b/>
          <w:bCs/>
          <w:i/>
          <w:iCs/>
        </w:rPr>
        <w:tab/>
      </w:r>
      <w:r w:rsidRPr="009F7612">
        <w:t>the description of Textron Aviation Inc King Air 300 series is updated (by deleting</w:t>
      </w:r>
      <w:r w:rsidR="006144ED" w:rsidRPr="009F7612">
        <w:t xml:space="preserve"> </w:t>
      </w:r>
      <w:r w:rsidRPr="009F7612">
        <w:t>the word “series”) to achieve consistency with the description of other aircraft models and variants in the instrument.</w:t>
      </w:r>
    </w:p>
    <w:p w14:paraId="3E1C8660" w14:textId="77777777" w:rsidR="00555912" w:rsidRPr="009F7612" w:rsidRDefault="00555912" w:rsidP="004D2B73">
      <w:pPr>
        <w:spacing w:after="0" w:line="240" w:lineRule="auto"/>
        <w:rPr>
          <w:rFonts w:ascii="Times New Roman" w:hAnsi="Times New Roman"/>
          <w:sz w:val="24"/>
          <w:szCs w:val="24"/>
        </w:rPr>
      </w:pPr>
    </w:p>
    <w:p w14:paraId="3B7E740D" w14:textId="0506D5BB" w:rsidR="002518D9" w:rsidRPr="009F7612" w:rsidRDefault="002518D9" w:rsidP="004D2B73">
      <w:pPr>
        <w:spacing w:after="0" w:line="240" w:lineRule="auto"/>
        <w:rPr>
          <w:rFonts w:ascii="Times New Roman" w:hAnsi="Times New Roman"/>
          <w:sz w:val="24"/>
          <w:szCs w:val="24"/>
        </w:rPr>
      </w:pPr>
      <w:r w:rsidRPr="009F7612">
        <w:rPr>
          <w:rFonts w:ascii="Times New Roman" w:hAnsi="Times New Roman"/>
          <w:sz w:val="24"/>
          <w:szCs w:val="24"/>
        </w:rPr>
        <w:t xml:space="preserve">Each of those changes is </w:t>
      </w:r>
      <w:r w:rsidRPr="009F7612">
        <w:rPr>
          <w:rFonts w:ascii="Times New Roman" w:eastAsia="Times New Roman" w:hAnsi="Times New Roman"/>
          <w:sz w:val="24"/>
          <w:szCs w:val="24"/>
        </w:rPr>
        <w:t xml:space="preserve">consequent on corresponding changes to prescribed aircraft types in </w:t>
      </w:r>
      <w:r w:rsidRPr="009F7612">
        <w:rPr>
          <w:rFonts w:ascii="Times New Roman" w:eastAsia="Times New Roman" w:hAnsi="Times New Roman"/>
          <w:i/>
          <w:iCs/>
          <w:sz w:val="24"/>
          <w:szCs w:val="24"/>
        </w:rPr>
        <w:t>Part 61 Flight Crew Licensing (Prescribed Aircraft and Type Ratings) (Edition 10) Instrument</w:t>
      </w:r>
      <w:r w:rsidR="00617DC4" w:rsidRPr="009F7612">
        <w:rPr>
          <w:rFonts w:ascii="Times New Roman" w:eastAsia="Times New Roman" w:hAnsi="Times New Roman"/>
          <w:i/>
          <w:iCs/>
          <w:sz w:val="24"/>
          <w:szCs w:val="24"/>
        </w:rPr>
        <w:t xml:space="preserve"> </w:t>
      </w:r>
      <w:r w:rsidRPr="009F7612">
        <w:rPr>
          <w:rFonts w:ascii="Times New Roman" w:eastAsia="Times New Roman" w:hAnsi="Times New Roman"/>
          <w:i/>
          <w:iCs/>
          <w:sz w:val="24"/>
          <w:szCs w:val="24"/>
        </w:rPr>
        <w:t>202</w:t>
      </w:r>
      <w:r w:rsidR="00080E73">
        <w:rPr>
          <w:rFonts w:ascii="Times New Roman" w:eastAsia="Times New Roman" w:hAnsi="Times New Roman"/>
          <w:i/>
          <w:iCs/>
          <w:sz w:val="24"/>
          <w:szCs w:val="24"/>
        </w:rPr>
        <w:t>5</w:t>
      </w:r>
      <w:r w:rsidRPr="009F7612">
        <w:rPr>
          <w:rFonts w:ascii="Times New Roman" w:eastAsia="Times New Roman" w:hAnsi="Times New Roman"/>
          <w:sz w:val="24"/>
          <w:szCs w:val="24"/>
        </w:rPr>
        <w:t xml:space="preserve"> which </w:t>
      </w:r>
      <w:r w:rsidR="00E4783A" w:rsidRPr="009F7612">
        <w:rPr>
          <w:rFonts w:ascii="Times New Roman" w:eastAsia="Times New Roman" w:hAnsi="Times New Roman"/>
          <w:sz w:val="24"/>
          <w:szCs w:val="24"/>
        </w:rPr>
        <w:t xml:space="preserve">itself </w:t>
      </w:r>
      <w:r w:rsidRPr="009F7612">
        <w:rPr>
          <w:rFonts w:ascii="Times New Roman" w:eastAsia="Times New Roman" w:hAnsi="Times New Roman"/>
          <w:sz w:val="24"/>
          <w:szCs w:val="24"/>
        </w:rPr>
        <w:t>replaces an earlier instrument.</w:t>
      </w:r>
    </w:p>
    <w:p w14:paraId="6273D98A" w14:textId="77777777" w:rsidR="009731FD" w:rsidRPr="009F7612" w:rsidRDefault="009731FD" w:rsidP="004D2B73">
      <w:pPr>
        <w:spacing w:after="0" w:line="240" w:lineRule="auto"/>
        <w:rPr>
          <w:rFonts w:ascii="Times New Roman" w:hAnsi="Times New Roman"/>
          <w:sz w:val="24"/>
          <w:szCs w:val="24"/>
        </w:rPr>
      </w:pPr>
    </w:p>
    <w:p w14:paraId="3AB1C552" w14:textId="77777777" w:rsidR="007A6B8A" w:rsidRPr="009F7612" w:rsidRDefault="007A6B8A" w:rsidP="007A6B8A">
      <w:pPr>
        <w:pStyle w:val="BodyText"/>
        <w:spacing w:after="0" w:line="240" w:lineRule="auto"/>
        <w:rPr>
          <w:rFonts w:ascii="Times New Roman" w:hAnsi="Times New Roman"/>
          <w:sz w:val="24"/>
          <w:szCs w:val="24"/>
        </w:rPr>
      </w:pPr>
      <w:r w:rsidRPr="009F7612">
        <w:rPr>
          <w:rFonts w:ascii="Times New Roman" w:hAnsi="Times New Roman"/>
          <w:sz w:val="24"/>
          <w:szCs w:val="24"/>
        </w:rPr>
        <w:t>The instrument is, therefore, essentially a machinery instrument whose requirements are consistent with Australia’s obligations of conformity to the Chicago Convention on International Civil Aviation, its Protocols and Annexes.</w:t>
      </w:r>
    </w:p>
    <w:p w14:paraId="50EBAB7C" w14:textId="77777777" w:rsidR="007A6B8A" w:rsidRPr="009F7612" w:rsidRDefault="007A6B8A" w:rsidP="004D2B73">
      <w:pPr>
        <w:spacing w:after="0" w:line="240" w:lineRule="auto"/>
        <w:rPr>
          <w:rFonts w:ascii="Times New Roman" w:hAnsi="Times New Roman"/>
          <w:sz w:val="24"/>
          <w:szCs w:val="24"/>
        </w:rPr>
      </w:pPr>
    </w:p>
    <w:p w14:paraId="7C1EA5EF" w14:textId="77777777" w:rsidR="007A6B8A" w:rsidRPr="009F7612" w:rsidRDefault="007A6B8A" w:rsidP="004D2B73">
      <w:pPr>
        <w:spacing w:after="0" w:line="240" w:lineRule="auto"/>
        <w:rPr>
          <w:rFonts w:ascii="Times New Roman" w:hAnsi="Times New Roman"/>
          <w:b/>
          <w:sz w:val="24"/>
          <w:szCs w:val="24"/>
        </w:rPr>
      </w:pPr>
      <w:r w:rsidRPr="009F7612">
        <w:rPr>
          <w:rFonts w:ascii="Times New Roman" w:hAnsi="Times New Roman"/>
          <w:b/>
          <w:sz w:val="24"/>
          <w:szCs w:val="24"/>
        </w:rPr>
        <w:t>Human rights implications</w:t>
      </w:r>
    </w:p>
    <w:p w14:paraId="3ED0C5A0" w14:textId="77777777" w:rsidR="007A6B8A" w:rsidRPr="009F7612" w:rsidRDefault="007A6B8A" w:rsidP="004D2B73">
      <w:pPr>
        <w:spacing w:after="0" w:line="240" w:lineRule="auto"/>
        <w:rPr>
          <w:rFonts w:ascii="Times New Roman" w:hAnsi="Times New Roman"/>
          <w:sz w:val="24"/>
          <w:szCs w:val="24"/>
        </w:rPr>
      </w:pPr>
      <w:r w:rsidRPr="009F7612">
        <w:rPr>
          <w:rFonts w:ascii="Times New Roman" w:hAnsi="Times New Roman"/>
          <w:sz w:val="24"/>
          <w:szCs w:val="24"/>
        </w:rPr>
        <w:t xml:space="preserve">To the extent that certain aircraft are </w:t>
      </w:r>
      <w:r w:rsidRPr="009F7612">
        <w:rPr>
          <w:rFonts w:ascii="Times New Roman" w:hAnsi="Times New Roman"/>
          <w:b/>
          <w:sz w:val="24"/>
          <w:szCs w:val="24"/>
        </w:rPr>
        <w:t>not</w:t>
      </w:r>
      <w:r w:rsidRPr="009F7612">
        <w:rPr>
          <w:rFonts w:ascii="Times New Roman" w:hAnsi="Times New Roman"/>
          <w:sz w:val="24"/>
          <w:szCs w:val="24"/>
        </w:rPr>
        <w:t xml:space="preserve"> prescribed, it might be said that the right to work, equality and non-discrimination</w:t>
      </w:r>
      <w:r w:rsidRPr="009F7612">
        <w:rPr>
          <w:rFonts w:ascii="Times New Roman" w:hAnsi="Times New Roman"/>
          <w:i/>
          <w:sz w:val="24"/>
          <w:szCs w:val="24"/>
        </w:rPr>
        <w:t xml:space="preserve"> </w:t>
      </w:r>
      <w:r w:rsidRPr="009F7612">
        <w:rPr>
          <w:rFonts w:ascii="Times New Roman" w:hAnsi="Times New Roman"/>
          <w:sz w:val="24"/>
          <w:szCs w:val="24"/>
        </w:rPr>
        <w:t xml:space="preserve">under the International Covenant on Civil and Political Rights and the International Covenant on Economic, Social and Cultural Rights are engaged for Part 141 flight training organisations, since they cannot provide relevant flight training for </w:t>
      </w:r>
      <w:r w:rsidRPr="009F7612">
        <w:rPr>
          <w:rFonts w:ascii="Times New Roman" w:hAnsi="Times New Roman"/>
          <w:sz w:val="24"/>
          <w:szCs w:val="24"/>
        </w:rPr>
        <w:lastRenderedPageBreak/>
        <w:t>aircraft types that are not prescribed. However, such differential treatment arises from the requirements of aviation safety for the particular types of specialised aircraft involved.</w:t>
      </w:r>
    </w:p>
    <w:p w14:paraId="6A3A5214" w14:textId="77777777" w:rsidR="007A6B8A" w:rsidRPr="009F7612" w:rsidRDefault="007A6B8A" w:rsidP="004D2B73">
      <w:pPr>
        <w:spacing w:after="0" w:line="240" w:lineRule="auto"/>
        <w:rPr>
          <w:rFonts w:ascii="Times New Roman" w:hAnsi="Times New Roman"/>
          <w:sz w:val="24"/>
          <w:szCs w:val="24"/>
        </w:rPr>
      </w:pPr>
    </w:p>
    <w:p w14:paraId="5A6BC9FE" w14:textId="77777777" w:rsidR="007A6B8A" w:rsidRPr="009F7612" w:rsidRDefault="007A6B8A" w:rsidP="004D2B73">
      <w:pPr>
        <w:spacing w:after="0" w:line="240" w:lineRule="auto"/>
        <w:rPr>
          <w:rFonts w:ascii="Times New Roman" w:hAnsi="Times New Roman"/>
          <w:b/>
          <w:sz w:val="24"/>
          <w:szCs w:val="24"/>
        </w:rPr>
      </w:pPr>
      <w:r w:rsidRPr="009F7612">
        <w:rPr>
          <w:rFonts w:ascii="Times New Roman" w:hAnsi="Times New Roman"/>
          <w:b/>
          <w:sz w:val="24"/>
          <w:szCs w:val="24"/>
        </w:rPr>
        <w:t>Conclusion</w:t>
      </w:r>
    </w:p>
    <w:p w14:paraId="7430F15C" w14:textId="77777777" w:rsidR="007A6B8A" w:rsidRPr="009F7612" w:rsidRDefault="007A6B8A" w:rsidP="004D2B73">
      <w:pPr>
        <w:spacing w:after="0" w:line="240" w:lineRule="auto"/>
        <w:rPr>
          <w:rFonts w:ascii="Times New Roman" w:hAnsi="Times New Roman"/>
          <w:sz w:val="24"/>
          <w:szCs w:val="24"/>
        </w:rPr>
      </w:pPr>
      <w:r w:rsidRPr="009F7612">
        <w:rPr>
          <w:rFonts w:ascii="Times New Roman" w:hAnsi="Times New Roman"/>
          <w:sz w:val="24"/>
          <w:szCs w:val="24"/>
        </w:rPr>
        <w:t xml:space="preserve">The legislative instrument is compatible with the human rights and freedoms recognised or declared in the international instruments listed in section 3 of the </w:t>
      </w:r>
      <w:r w:rsidRPr="009F7612">
        <w:rPr>
          <w:rFonts w:ascii="Times New Roman" w:hAnsi="Times New Roman"/>
          <w:i/>
          <w:iCs/>
          <w:sz w:val="24"/>
          <w:szCs w:val="24"/>
        </w:rPr>
        <w:t>Human Rights (Parliamentary Scrutiny) Act 2011</w:t>
      </w:r>
      <w:r w:rsidRPr="009F7612">
        <w:rPr>
          <w:rFonts w:ascii="Times New Roman" w:hAnsi="Times New Roman"/>
          <w:sz w:val="24"/>
          <w:szCs w:val="24"/>
        </w:rPr>
        <w:t>. To the extent that it may also limit human rights, those limitations are reasonable and proportionate in the interests of aviation safety.</w:t>
      </w:r>
    </w:p>
    <w:p w14:paraId="07E28CB9" w14:textId="77777777" w:rsidR="006D6009" w:rsidRPr="009F7612" w:rsidRDefault="006D6009" w:rsidP="004D2B73">
      <w:pPr>
        <w:spacing w:after="0" w:line="240" w:lineRule="auto"/>
        <w:rPr>
          <w:rFonts w:ascii="Times New Roman" w:hAnsi="Times New Roman"/>
          <w:sz w:val="24"/>
          <w:szCs w:val="24"/>
        </w:rPr>
      </w:pPr>
    </w:p>
    <w:p w14:paraId="193D537A" w14:textId="031A6947" w:rsidR="006D6009" w:rsidRPr="009F7612" w:rsidRDefault="006D6009" w:rsidP="004D2B73">
      <w:pPr>
        <w:spacing w:after="0" w:line="240" w:lineRule="auto"/>
        <w:rPr>
          <w:rFonts w:ascii="Times New Roman" w:hAnsi="Times New Roman"/>
          <w:sz w:val="24"/>
          <w:szCs w:val="24"/>
        </w:rPr>
      </w:pPr>
    </w:p>
    <w:p w14:paraId="27457DEB" w14:textId="77777777" w:rsidR="004729F3" w:rsidRPr="009F7612" w:rsidRDefault="004729F3" w:rsidP="004D2B73">
      <w:pPr>
        <w:spacing w:after="0" w:line="240" w:lineRule="auto"/>
        <w:rPr>
          <w:rFonts w:ascii="Times New Roman" w:hAnsi="Times New Roman"/>
          <w:sz w:val="24"/>
          <w:szCs w:val="24"/>
        </w:rPr>
      </w:pPr>
    </w:p>
    <w:p w14:paraId="2C527C38" w14:textId="134CB989" w:rsidR="001B4C54" w:rsidRPr="008A6290" w:rsidRDefault="006D6009" w:rsidP="00224CC6">
      <w:pPr>
        <w:spacing w:after="0" w:line="240" w:lineRule="auto"/>
        <w:jc w:val="center"/>
        <w:rPr>
          <w:rFonts w:ascii="Times New Roman" w:hAnsi="Times New Roman"/>
          <w:sz w:val="24"/>
          <w:szCs w:val="24"/>
        </w:rPr>
      </w:pPr>
      <w:r w:rsidRPr="009F7612">
        <w:rPr>
          <w:rFonts w:ascii="Times New Roman" w:hAnsi="Times New Roman"/>
          <w:b/>
          <w:bCs/>
          <w:sz w:val="24"/>
          <w:szCs w:val="24"/>
        </w:rPr>
        <w:t>Civil Aviation Safety Authority</w:t>
      </w:r>
    </w:p>
    <w:sectPr w:rsidR="001B4C54" w:rsidRPr="008A6290" w:rsidSect="007C2CED">
      <w:headerReference w:type="defaul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F8150" w14:textId="77777777" w:rsidR="00881037" w:rsidRDefault="00881037" w:rsidP="00777D3F">
      <w:pPr>
        <w:spacing w:after="0" w:line="240" w:lineRule="auto"/>
      </w:pPr>
      <w:r>
        <w:separator/>
      </w:r>
    </w:p>
  </w:endnote>
  <w:endnote w:type="continuationSeparator" w:id="0">
    <w:p w14:paraId="12039ADC" w14:textId="77777777" w:rsidR="00881037" w:rsidRDefault="00881037" w:rsidP="00777D3F">
      <w:pPr>
        <w:spacing w:after="0" w:line="240" w:lineRule="auto"/>
      </w:pPr>
      <w:r>
        <w:continuationSeparator/>
      </w:r>
    </w:p>
  </w:endnote>
  <w:endnote w:type="continuationNotice" w:id="1">
    <w:p w14:paraId="78ABE06B" w14:textId="77777777" w:rsidR="00881037" w:rsidRDefault="008810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D2620" w14:textId="77777777" w:rsidR="00881037" w:rsidRDefault="00881037" w:rsidP="00777D3F">
      <w:pPr>
        <w:spacing w:after="0" w:line="240" w:lineRule="auto"/>
      </w:pPr>
      <w:r>
        <w:separator/>
      </w:r>
    </w:p>
  </w:footnote>
  <w:footnote w:type="continuationSeparator" w:id="0">
    <w:p w14:paraId="30FC5928" w14:textId="77777777" w:rsidR="00881037" w:rsidRDefault="00881037" w:rsidP="00777D3F">
      <w:pPr>
        <w:spacing w:after="0" w:line="240" w:lineRule="auto"/>
      </w:pPr>
      <w:r>
        <w:continuationSeparator/>
      </w:r>
    </w:p>
  </w:footnote>
  <w:footnote w:type="continuationNotice" w:id="1">
    <w:p w14:paraId="64063348" w14:textId="77777777" w:rsidR="00881037" w:rsidRDefault="0088103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3821426"/>
      <w:docPartObj>
        <w:docPartGallery w:val="Page Numbers (Top of Page)"/>
        <w:docPartUnique/>
      </w:docPartObj>
    </w:sdtPr>
    <w:sdtEndPr>
      <w:rPr>
        <w:rFonts w:ascii="Times New Roman" w:hAnsi="Times New Roman"/>
        <w:noProof/>
        <w:sz w:val="24"/>
        <w:szCs w:val="24"/>
      </w:rPr>
    </w:sdtEndPr>
    <w:sdtContent>
      <w:p w14:paraId="7B640837" w14:textId="78580315" w:rsidR="00777D3F" w:rsidRPr="008A6290" w:rsidRDefault="00777D3F" w:rsidP="004D2B73">
        <w:pPr>
          <w:pStyle w:val="Header"/>
          <w:jc w:val="center"/>
          <w:rPr>
            <w:rFonts w:ascii="Times New Roman" w:hAnsi="Times New Roman"/>
            <w:sz w:val="24"/>
            <w:szCs w:val="24"/>
          </w:rPr>
        </w:pPr>
        <w:r w:rsidRPr="00D85E9E">
          <w:rPr>
            <w:rFonts w:ascii="Times New Roman" w:hAnsi="Times New Roman"/>
            <w:sz w:val="24"/>
            <w:szCs w:val="24"/>
          </w:rPr>
          <w:fldChar w:fldCharType="begin"/>
        </w:r>
        <w:r w:rsidRPr="00D85E9E">
          <w:rPr>
            <w:rFonts w:ascii="Times New Roman" w:hAnsi="Times New Roman"/>
            <w:sz w:val="24"/>
            <w:szCs w:val="24"/>
          </w:rPr>
          <w:instrText xml:space="preserve"> PAGE   \* MERGEFORMAT </w:instrText>
        </w:r>
        <w:r w:rsidRPr="00D85E9E">
          <w:rPr>
            <w:rFonts w:ascii="Times New Roman" w:hAnsi="Times New Roman"/>
            <w:sz w:val="24"/>
            <w:szCs w:val="24"/>
          </w:rPr>
          <w:fldChar w:fldCharType="separate"/>
        </w:r>
        <w:r w:rsidR="004F3092">
          <w:rPr>
            <w:rFonts w:ascii="Times New Roman" w:hAnsi="Times New Roman"/>
            <w:noProof/>
            <w:sz w:val="24"/>
            <w:szCs w:val="24"/>
          </w:rPr>
          <w:t>8</w:t>
        </w:r>
        <w:r w:rsidRPr="00D85E9E">
          <w:rPr>
            <w:rFonts w:ascii="Times New Roman" w:hAnsi="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943C1"/>
    <w:multiLevelType w:val="hybridMultilevel"/>
    <w:tmpl w:val="1D687AC6"/>
    <w:lvl w:ilvl="0" w:tplc="A0C8A24E">
      <w:start w:val="1"/>
      <w:numFmt w:val="bullet"/>
      <w:lvlText w:val=""/>
      <w:lvlJc w:val="left"/>
      <w:pPr>
        <w:ind w:left="1440" w:hanging="360"/>
      </w:pPr>
      <w:rPr>
        <w:rFonts w:ascii="Symbol" w:hAnsi="Symbol"/>
      </w:rPr>
    </w:lvl>
    <w:lvl w:ilvl="1" w:tplc="33C8007E">
      <w:start w:val="1"/>
      <w:numFmt w:val="bullet"/>
      <w:lvlText w:val=""/>
      <w:lvlJc w:val="left"/>
      <w:pPr>
        <w:ind w:left="1440" w:hanging="360"/>
      </w:pPr>
      <w:rPr>
        <w:rFonts w:ascii="Symbol" w:hAnsi="Symbol"/>
      </w:rPr>
    </w:lvl>
    <w:lvl w:ilvl="2" w:tplc="4E7A2228">
      <w:start w:val="1"/>
      <w:numFmt w:val="bullet"/>
      <w:lvlText w:val=""/>
      <w:lvlJc w:val="left"/>
      <w:pPr>
        <w:ind w:left="1440" w:hanging="360"/>
      </w:pPr>
      <w:rPr>
        <w:rFonts w:ascii="Symbol" w:hAnsi="Symbol"/>
      </w:rPr>
    </w:lvl>
    <w:lvl w:ilvl="3" w:tplc="DBF27E1C">
      <w:start w:val="1"/>
      <w:numFmt w:val="bullet"/>
      <w:lvlText w:val=""/>
      <w:lvlJc w:val="left"/>
      <w:pPr>
        <w:ind w:left="1440" w:hanging="360"/>
      </w:pPr>
      <w:rPr>
        <w:rFonts w:ascii="Symbol" w:hAnsi="Symbol"/>
      </w:rPr>
    </w:lvl>
    <w:lvl w:ilvl="4" w:tplc="99FCD93C">
      <w:start w:val="1"/>
      <w:numFmt w:val="bullet"/>
      <w:lvlText w:val=""/>
      <w:lvlJc w:val="left"/>
      <w:pPr>
        <w:ind w:left="1440" w:hanging="360"/>
      </w:pPr>
      <w:rPr>
        <w:rFonts w:ascii="Symbol" w:hAnsi="Symbol"/>
      </w:rPr>
    </w:lvl>
    <w:lvl w:ilvl="5" w:tplc="602A96DC">
      <w:start w:val="1"/>
      <w:numFmt w:val="bullet"/>
      <w:lvlText w:val=""/>
      <w:lvlJc w:val="left"/>
      <w:pPr>
        <w:ind w:left="1440" w:hanging="360"/>
      </w:pPr>
      <w:rPr>
        <w:rFonts w:ascii="Symbol" w:hAnsi="Symbol"/>
      </w:rPr>
    </w:lvl>
    <w:lvl w:ilvl="6" w:tplc="0F22E924">
      <w:start w:val="1"/>
      <w:numFmt w:val="bullet"/>
      <w:lvlText w:val=""/>
      <w:lvlJc w:val="left"/>
      <w:pPr>
        <w:ind w:left="1440" w:hanging="360"/>
      </w:pPr>
      <w:rPr>
        <w:rFonts w:ascii="Symbol" w:hAnsi="Symbol"/>
      </w:rPr>
    </w:lvl>
    <w:lvl w:ilvl="7" w:tplc="95FA2458">
      <w:start w:val="1"/>
      <w:numFmt w:val="bullet"/>
      <w:lvlText w:val=""/>
      <w:lvlJc w:val="left"/>
      <w:pPr>
        <w:ind w:left="1440" w:hanging="360"/>
      </w:pPr>
      <w:rPr>
        <w:rFonts w:ascii="Symbol" w:hAnsi="Symbol"/>
      </w:rPr>
    </w:lvl>
    <w:lvl w:ilvl="8" w:tplc="C02A93E4">
      <w:start w:val="1"/>
      <w:numFmt w:val="bullet"/>
      <w:lvlText w:val=""/>
      <w:lvlJc w:val="left"/>
      <w:pPr>
        <w:ind w:left="1440" w:hanging="360"/>
      </w:pPr>
      <w:rPr>
        <w:rFonts w:ascii="Symbol" w:hAnsi="Symbol"/>
      </w:rPr>
    </w:lvl>
  </w:abstractNum>
  <w:abstractNum w:abstractNumId="1" w15:restartNumberingAfterBreak="0">
    <w:nsid w:val="2ECE45C0"/>
    <w:multiLevelType w:val="hybridMultilevel"/>
    <w:tmpl w:val="37483B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DE15415"/>
    <w:multiLevelType w:val="hybridMultilevel"/>
    <w:tmpl w:val="6EBA3988"/>
    <w:lvl w:ilvl="0" w:tplc="AA0C1454">
      <w:start w:val="1"/>
      <w:numFmt w:val="decimal"/>
      <w:lvlText w:val="%1."/>
      <w:lvlJc w:val="left"/>
      <w:pPr>
        <w:ind w:left="360" w:hanging="360"/>
      </w:pPr>
      <w:rPr>
        <w:rFonts w:hint="default"/>
        <w:b w:val="0"/>
        <w:bCs w:val="0"/>
        <w:color w:val="auto"/>
      </w:rPr>
    </w:lvl>
    <w:lvl w:ilvl="1" w:tplc="573C0488">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5E8153A5"/>
    <w:multiLevelType w:val="hybridMultilevel"/>
    <w:tmpl w:val="C464E0B4"/>
    <w:lvl w:ilvl="0" w:tplc="0C090003">
      <w:start w:val="1"/>
      <w:numFmt w:val="bullet"/>
      <w:lvlText w:val="o"/>
      <w:lvlJc w:val="left"/>
      <w:pPr>
        <w:ind w:left="785" w:hanging="360"/>
      </w:pPr>
      <w:rPr>
        <w:rFonts w:ascii="Courier New" w:hAnsi="Courier New" w:cs="Courier New" w:hint="default"/>
        <w:color w:val="auto"/>
      </w:rPr>
    </w:lvl>
    <w:lvl w:ilvl="1" w:tplc="FFFFFFFF">
      <w:start w:val="1"/>
      <w:numFmt w:val="lowerLetter"/>
      <w:lvlText w:val="(%2)"/>
      <w:lvlJc w:val="left"/>
      <w:pPr>
        <w:ind w:left="1505" w:hanging="360"/>
      </w:pPr>
      <w:rPr>
        <w:rFonts w:hint="default"/>
      </w:r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4" w15:restartNumberingAfterBreak="0">
    <w:nsid w:val="6C7B7C7B"/>
    <w:multiLevelType w:val="hybridMultilevel"/>
    <w:tmpl w:val="155A62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156607679">
    <w:abstractNumId w:val="4"/>
  </w:num>
  <w:num w:numId="2" w16cid:durableId="221450591">
    <w:abstractNumId w:val="1"/>
  </w:num>
  <w:num w:numId="3" w16cid:durableId="814564983">
    <w:abstractNumId w:val="1"/>
  </w:num>
  <w:num w:numId="4" w16cid:durableId="1388918328">
    <w:abstractNumId w:val="1"/>
  </w:num>
  <w:num w:numId="5" w16cid:durableId="103962200">
    <w:abstractNumId w:val="2"/>
  </w:num>
  <w:num w:numId="6" w16cid:durableId="834732250">
    <w:abstractNumId w:val="3"/>
  </w:num>
  <w:num w:numId="7" w16cid:durableId="13118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009"/>
    <w:rsid w:val="00000474"/>
    <w:rsid w:val="00001105"/>
    <w:rsid w:val="000014C1"/>
    <w:rsid w:val="0000716E"/>
    <w:rsid w:val="00010280"/>
    <w:rsid w:val="00013376"/>
    <w:rsid w:val="000142F4"/>
    <w:rsid w:val="00017F72"/>
    <w:rsid w:val="00022E73"/>
    <w:rsid w:val="00023B2F"/>
    <w:rsid w:val="00023BB4"/>
    <w:rsid w:val="00033C7C"/>
    <w:rsid w:val="0004114D"/>
    <w:rsid w:val="00042646"/>
    <w:rsid w:val="00047C47"/>
    <w:rsid w:val="00051BCD"/>
    <w:rsid w:val="0005410B"/>
    <w:rsid w:val="00054862"/>
    <w:rsid w:val="00060D6B"/>
    <w:rsid w:val="00066CE9"/>
    <w:rsid w:val="00071D19"/>
    <w:rsid w:val="00073FD1"/>
    <w:rsid w:val="00077B63"/>
    <w:rsid w:val="00080E73"/>
    <w:rsid w:val="000827F8"/>
    <w:rsid w:val="00082B81"/>
    <w:rsid w:val="00083CB4"/>
    <w:rsid w:val="0008465C"/>
    <w:rsid w:val="00085CF3"/>
    <w:rsid w:val="00092917"/>
    <w:rsid w:val="00094807"/>
    <w:rsid w:val="000A0F96"/>
    <w:rsid w:val="000A1991"/>
    <w:rsid w:val="000A27C8"/>
    <w:rsid w:val="000A2F64"/>
    <w:rsid w:val="000A42AC"/>
    <w:rsid w:val="000A4D84"/>
    <w:rsid w:val="000B06A4"/>
    <w:rsid w:val="000B139F"/>
    <w:rsid w:val="000B15D9"/>
    <w:rsid w:val="000B1A84"/>
    <w:rsid w:val="000C33FD"/>
    <w:rsid w:val="000D548E"/>
    <w:rsid w:val="000E62A3"/>
    <w:rsid w:val="000E6F47"/>
    <w:rsid w:val="000E7069"/>
    <w:rsid w:val="000E73E9"/>
    <w:rsid w:val="000F3984"/>
    <w:rsid w:val="000F5701"/>
    <w:rsid w:val="000F6C3E"/>
    <w:rsid w:val="00105803"/>
    <w:rsid w:val="0011154D"/>
    <w:rsid w:val="00112261"/>
    <w:rsid w:val="001141FE"/>
    <w:rsid w:val="00114734"/>
    <w:rsid w:val="00124077"/>
    <w:rsid w:val="0012491B"/>
    <w:rsid w:val="00130036"/>
    <w:rsid w:val="00132426"/>
    <w:rsid w:val="001371F1"/>
    <w:rsid w:val="00137B44"/>
    <w:rsid w:val="00137C9C"/>
    <w:rsid w:val="00137D73"/>
    <w:rsid w:val="00140440"/>
    <w:rsid w:val="00143A7D"/>
    <w:rsid w:val="001446E6"/>
    <w:rsid w:val="001510FF"/>
    <w:rsid w:val="0015117E"/>
    <w:rsid w:val="001521E0"/>
    <w:rsid w:val="0015309A"/>
    <w:rsid w:val="0015363A"/>
    <w:rsid w:val="00161A36"/>
    <w:rsid w:val="00164170"/>
    <w:rsid w:val="0016613D"/>
    <w:rsid w:val="00166F44"/>
    <w:rsid w:val="0017012B"/>
    <w:rsid w:val="00172210"/>
    <w:rsid w:val="001748C3"/>
    <w:rsid w:val="00174C31"/>
    <w:rsid w:val="00183D03"/>
    <w:rsid w:val="00190B0C"/>
    <w:rsid w:val="001959D3"/>
    <w:rsid w:val="001B0403"/>
    <w:rsid w:val="001B1367"/>
    <w:rsid w:val="001B40DA"/>
    <w:rsid w:val="001B4C54"/>
    <w:rsid w:val="001B525D"/>
    <w:rsid w:val="001B53F0"/>
    <w:rsid w:val="001C125B"/>
    <w:rsid w:val="001C5A6F"/>
    <w:rsid w:val="001D4FF5"/>
    <w:rsid w:val="001D762D"/>
    <w:rsid w:val="001F11D9"/>
    <w:rsid w:val="001F237D"/>
    <w:rsid w:val="0020080B"/>
    <w:rsid w:val="00200A27"/>
    <w:rsid w:val="002033BE"/>
    <w:rsid w:val="002121F3"/>
    <w:rsid w:val="00212754"/>
    <w:rsid w:val="00212BCB"/>
    <w:rsid w:val="00214B87"/>
    <w:rsid w:val="00222B0C"/>
    <w:rsid w:val="00224CC6"/>
    <w:rsid w:val="0022731C"/>
    <w:rsid w:val="00230D52"/>
    <w:rsid w:val="00232783"/>
    <w:rsid w:val="00233D8F"/>
    <w:rsid w:val="00237523"/>
    <w:rsid w:val="00241375"/>
    <w:rsid w:val="002451AC"/>
    <w:rsid w:val="002518D9"/>
    <w:rsid w:val="00253A3B"/>
    <w:rsid w:val="002552F2"/>
    <w:rsid w:val="00261247"/>
    <w:rsid w:val="00261315"/>
    <w:rsid w:val="0026435C"/>
    <w:rsid w:val="0026535B"/>
    <w:rsid w:val="002708D9"/>
    <w:rsid w:val="0027156B"/>
    <w:rsid w:val="002772DD"/>
    <w:rsid w:val="00281301"/>
    <w:rsid w:val="00282ED8"/>
    <w:rsid w:val="00290E23"/>
    <w:rsid w:val="002A0DBD"/>
    <w:rsid w:val="002A40AE"/>
    <w:rsid w:val="002A5410"/>
    <w:rsid w:val="002A5642"/>
    <w:rsid w:val="002A6233"/>
    <w:rsid w:val="002B2729"/>
    <w:rsid w:val="002B61E4"/>
    <w:rsid w:val="002B632D"/>
    <w:rsid w:val="002B795F"/>
    <w:rsid w:val="002C0B28"/>
    <w:rsid w:val="002C3084"/>
    <w:rsid w:val="002C3230"/>
    <w:rsid w:val="002C4D23"/>
    <w:rsid w:val="002D5741"/>
    <w:rsid w:val="002E07F8"/>
    <w:rsid w:val="002E14AA"/>
    <w:rsid w:val="002E1F20"/>
    <w:rsid w:val="002E64A2"/>
    <w:rsid w:val="002F0987"/>
    <w:rsid w:val="002F1CF2"/>
    <w:rsid w:val="002F34F1"/>
    <w:rsid w:val="002F4F1A"/>
    <w:rsid w:val="002F67DD"/>
    <w:rsid w:val="002F766C"/>
    <w:rsid w:val="00307A72"/>
    <w:rsid w:val="003126B1"/>
    <w:rsid w:val="003256E1"/>
    <w:rsid w:val="00332F81"/>
    <w:rsid w:val="00333D82"/>
    <w:rsid w:val="00340CE2"/>
    <w:rsid w:val="00342D57"/>
    <w:rsid w:val="00347957"/>
    <w:rsid w:val="00356453"/>
    <w:rsid w:val="00356BEE"/>
    <w:rsid w:val="0035754A"/>
    <w:rsid w:val="0036070C"/>
    <w:rsid w:val="00360F91"/>
    <w:rsid w:val="003631F2"/>
    <w:rsid w:val="003651EA"/>
    <w:rsid w:val="003657EB"/>
    <w:rsid w:val="00365AAE"/>
    <w:rsid w:val="00370645"/>
    <w:rsid w:val="00371D18"/>
    <w:rsid w:val="00381293"/>
    <w:rsid w:val="00381B0E"/>
    <w:rsid w:val="00382646"/>
    <w:rsid w:val="0038379A"/>
    <w:rsid w:val="0039379F"/>
    <w:rsid w:val="00394931"/>
    <w:rsid w:val="003A182E"/>
    <w:rsid w:val="003A30D3"/>
    <w:rsid w:val="003A6288"/>
    <w:rsid w:val="003A6FFC"/>
    <w:rsid w:val="003A7937"/>
    <w:rsid w:val="003B63DC"/>
    <w:rsid w:val="003B7A60"/>
    <w:rsid w:val="003C0C6E"/>
    <w:rsid w:val="003C0D88"/>
    <w:rsid w:val="003C19CA"/>
    <w:rsid w:val="003C68CD"/>
    <w:rsid w:val="003D10E4"/>
    <w:rsid w:val="003D1F81"/>
    <w:rsid w:val="003D28DB"/>
    <w:rsid w:val="003D5CD3"/>
    <w:rsid w:val="003D65A1"/>
    <w:rsid w:val="003D6653"/>
    <w:rsid w:val="003E7D62"/>
    <w:rsid w:val="003F41BC"/>
    <w:rsid w:val="003F7AFB"/>
    <w:rsid w:val="00406C59"/>
    <w:rsid w:val="00407C27"/>
    <w:rsid w:val="00410994"/>
    <w:rsid w:val="00414613"/>
    <w:rsid w:val="004210F1"/>
    <w:rsid w:val="004213FD"/>
    <w:rsid w:val="004235CA"/>
    <w:rsid w:val="00424404"/>
    <w:rsid w:val="004349C7"/>
    <w:rsid w:val="0044347A"/>
    <w:rsid w:val="0044563D"/>
    <w:rsid w:val="00445C36"/>
    <w:rsid w:val="00446A4A"/>
    <w:rsid w:val="00447CA8"/>
    <w:rsid w:val="004516F5"/>
    <w:rsid w:val="00452A6F"/>
    <w:rsid w:val="00454AFB"/>
    <w:rsid w:val="00456CB0"/>
    <w:rsid w:val="004729F3"/>
    <w:rsid w:val="00472C7B"/>
    <w:rsid w:val="00473586"/>
    <w:rsid w:val="00482D56"/>
    <w:rsid w:val="00486F57"/>
    <w:rsid w:val="00492D6E"/>
    <w:rsid w:val="004953D1"/>
    <w:rsid w:val="00496C9D"/>
    <w:rsid w:val="004A07C5"/>
    <w:rsid w:val="004A2357"/>
    <w:rsid w:val="004A4217"/>
    <w:rsid w:val="004A42AD"/>
    <w:rsid w:val="004A471F"/>
    <w:rsid w:val="004A7B3E"/>
    <w:rsid w:val="004A7C97"/>
    <w:rsid w:val="004B0B7A"/>
    <w:rsid w:val="004B30FA"/>
    <w:rsid w:val="004B5A70"/>
    <w:rsid w:val="004B61BC"/>
    <w:rsid w:val="004C0782"/>
    <w:rsid w:val="004C5AE0"/>
    <w:rsid w:val="004D00A6"/>
    <w:rsid w:val="004D2B73"/>
    <w:rsid w:val="004D5CB6"/>
    <w:rsid w:val="004D6A5D"/>
    <w:rsid w:val="004E3657"/>
    <w:rsid w:val="004F3092"/>
    <w:rsid w:val="004F6845"/>
    <w:rsid w:val="00502F0C"/>
    <w:rsid w:val="00504E09"/>
    <w:rsid w:val="00506CD7"/>
    <w:rsid w:val="00507A32"/>
    <w:rsid w:val="00510120"/>
    <w:rsid w:val="00521CD2"/>
    <w:rsid w:val="00525F1F"/>
    <w:rsid w:val="005262DA"/>
    <w:rsid w:val="00530B59"/>
    <w:rsid w:val="0053464D"/>
    <w:rsid w:val="00540DF3"/>
    <w:rsid w:val="00541150"/>
    <w:rsid w:val="00544C83"/>
    <w:rsid w:val="00546886"/>
    <w:rsid w:val="00546C6D"/>
    <w:rsid w:val="00547ABA"/>
    <w:rsid w:val="00550855"/>
    <w:rsid w:val="005511B3"/>
    <w:rsid w:val="00555912"/>
    <w:rsid w:val="00557DB0"/>
    <w:rsid w:val="00560BDA"/>
    <w:rsid w:val="00561F20"/>
    <w:rsid w:val="0056564A"/>
    <w:rsid w:val="00567CCD"/>
    <w:rsid w:val="00571060"/>
    <w:rsid w:val="00586785"/>
    <w:rsid w:val="00586B76"/>
    <w:rsid w:val="0059073B"/>
    <w:rsid w:val="00591C45"/>
    <w:rsid w:val="00592FD8"/>
    <w:rsid w:val="0059413B"/>
    <w:rsid w:val="00595F9F"/>
    <w:rsid w:val="00596A34"/>
    <w:rsid w:val="005A27FE"/>
    <w:rsid w:val="005A4ECB"/>
    <w:rsid w:val="005A56E0"/>
    <w:rsid w:val="005B1EF1"/>
    <w:rsid w:val="005B7C5B"/>
    <w:rsid w:val="005C5384"/>
    <w:rsid w:val="005D1183"/>
    <w:rsid w:val="005E0EA7"/>
    <w:rsid w:val="005E28B0"/>
    <w:rsid w:val="005E5D0B"/>
    <w:rsid w:val="005E644E"/>
    <w:rsid w:val="005E77A6"/>
    <w:rsid w:val="005F1C9D"/>
    <w:rsid w:val="005F26BA"/>
    <w:rsid w:val="0060487F"/>
    <w:rsid w:val="00606147"/>
    <w:rsid w:val="0060627E"/>
    <w:rsid w:val="00612249"/>
    <w:rsid w:val="006144ED"/>
    <w:rsid w:val="00617DC4"/>
    <w:rsid w:val="0062057A"/>
    <w:rsid w:val="00621EF1"/>
    <w:rsid w:val="006225A2"/>
    <w:rsid w:val="006230FE"/>
    <w:rsid w:val="00623314"/>
    <w:rsid w:val="00625FDC"/>
    <w:rsid w:val="00631117"/>
    <w:rsid w:val="00633870"/>
    <w:rsid w:val="0063450C"/>
    <w:rsid w:val="00636885"/>
    <w:rsid w:val="0064385F"/>
    <w:rsid w:val="00653AC3"/>
    <w:rsid w:val="0065471C"/>
    <w:rsid w:val="006551BC"/>
    <w:rsid w:val="00656D47"/>
    <w:rsid w:val="00660AD9"/>
    <w:rsid w:val="00660BE5"/>
    <w:rsid w:val="00663B1D"/>
    <w:rsid w:val="006728D6"/>
    <w:rsid w:val="006754AB"/>
    <w:rsid w:val="006802BC"/>
    <w:rsid w:val="006826B3"/>
    <w:rsid w:val="006836A6"/>
    <w:rsid w:val="006877F9"/>
    <w:rsid w:val="00687F1E"/>
    <w:rsid w:val="00692372"/>
    <w:rsid w:val="00694B45"/>
    <w:rsid w:val="006A1727"/>
    <w:rsid w:val="006A33AD"/>
    <w:rsid w:val="006A7E0D"/>
    <w:rsid w:val="006C04B9"/>
    <w:rsid w:val="006C25F6"/>
    <w:rsid w:val="006C644C"/>
    <w:rsid w:val="006D0216"/>
    <w:rsid w:val="006D16AA"/>
    <w:rsid w:val="006D4F14"/>
    <w:rsid w:val="006D6009"/>
    <w:rsid w:val="006E319E"/>
    <w:rsid w:val="006E565D"/>
    <w:rsid w:val="006E7640"/>
    <w:rsid w:val="006F24F2"/>
    <w:rsid w:val="006F2AB9"/>
    <w:rsid w:val="006F3718"/>
    <w:rsid w:val="00703006"/>
    <w:rsid w:val="00703E51"/>
    <w:rsid w:val="00704357"/>
    <w:rsid w:val="007126C5"/>
    <w:rsid w:val="007238BD"/>
    <w:rsid w:val="0072763E"/>
    <w:rsid w:val="0074097B"/>
    <w:rsid w:val="0074439D"/>
    <w:rsid w:val="00746D00"/>
    <w:rsid w:val="0074723F"/>
    <w:rsid w:val="007529D8"/>
    <w:rsid w:val="00756F35"/>
    <w:rsid w:val="00760293"/>
    <w:rsid w:val="00760388"/>
    <w:rsid w:val="007603EF"/>
    <w:rsid w:val="00761120"/>
    <w:rsid w:val="0076297F"/>
    <w:rsid w:val="00765455"/>
    <w:rsid w:val="00765DCA"/>
    <w:rsid w:val="00773B07"/>
    <w:rsid w:val="0077616B"/>
    <w:rsid w:val="00777D3F"/>
    <w:rsid w:val="007823DD"/>
    <w:rsid w:val="0078587F"/>
    <w:rsid w:val="007906F4"/>
    <w:rsid w:val="00790E40"/>
    <w:rsid w:val="00796053"/>
    <w:rsid w:val="007A6B8A"/>
    <w:rsid w:val="007A6D82"/>
    <w:rsid w:val="007A77E3"/>
    <w:rsid w:val="007B0B67"/>
    <w:rsid w:val="007B5B91"/>
    <w:rsid w:val="007B6921"/>
    <w:rsid w:val="007C08E7"/>
    <w:rsid w:val="007C1F28"/>
    <w:rsid w:val="007C2CED"/>
    <w:rsid w:val="007C4C6C"/>
    <w:rsid w:val="007C6332"/>
    <w:rsid w:val="007D187A"/>
    <w:rsid w:val="007D2C8C"/>
    <w:rsid w:val="007D6BAB"/>
    <w:rsid w:val="007E4265"/>
    <w:rsid w:val="007E6ECC"/>
    <w:rsid w:val="007E7DA3"/>
    <w:rsid w:val="007F2F23"/>
    <w:rsid w:val="007F4D91"/>
    <w:rsid w:val="007F4ECC"/>
    <w:rsid w:val="007F5D64"/>
    <w:rsid w:val="00803C0F"/>
    <w:rsid w:val="00807B5B"/>
    <w:rsid w:val="00811C01"/>
    <w:rsid w:val="008138F6"/>
    <w:rsid w:val="00813B20"/>
    <w:rsid w:val="00814542"/>
    <w:rsid w:val="00820372"/>
    <w:rsid w:val="0082350B"/>
    <w:rsid w:val="00824E21"/>
    <w:rsid w:val="00830804"/>
    <w:rsid w:val="00831858"/>
    <w:rsid w:val="00831ED7"/>
    <w:rsid w:val="0083384C"/>
    <w:rsid w:val="00833A14"/>
    <w:rsid w:val="00835241"/>
    <w:rsid w:val="00835F1E"/>
    <w:rsid w:val="008370CB"/>
    <w:rsid w:val="0084227C"/>
    <w:rsid w:val="008439A3"/>
    <w:rsid w:val="00844E72"/>
    <w:rsid w:val="0084590B"/>
    <w:rsid w:val="0087146B"/>
    <w:rsid w:val="008749BF"/>
    <w:rsid w:val="00877E97"/>
    <w:rsid w:val="008802E1"/>
    <w:rsid w:val="00880DF5"/>
    <w:rsid w:val="00881037"/>
    <w:rsid w:val="008811FB"/>
    <w:rsid w:val="00887B2E"/>
    <w:rsid w:val="008902B0"/>
    <w:rsid w:val="008916BE"/>
    <w:rsid w:val="008918B1"/>
    <w:rsid w:val="0089526C"/>
    <w:rsid w:val="008A6181"/>
    <w:rsid w:val="008A6290"/>
    <w:rsid w:val="008A675D"/>
    <w:rsid w:val="008A7978"/>
    <w:rsid w:val="008B36B1"/>
    <w:rsid w:val="008B49E9"/>
    <w:rsid w:val="008B71F9"/>
    <w:rsid w:val="008B7AAC"/>
    <w:rsid w:val="008C7A7B"/>
    <w:rsid w:val="008D403E"/>
    <w:rsid w:val="008E18F8"/>
    <w:rsid w:val="008F4125"/>
    <w:rsid w:val="008F4318"/>
    <w:rsid w:val="008F48A2"/>
    <w:rsid w:val="008F4A15"/>
    <w:rsid w:val="008F6B83"/>
    <w:rsid w:val="008F6E29"/>
    <w:rsid w:val="008F7B60"/>
    <w:rsid w:val="009071A0"/>
    <w:rsid w:val="00910BB5"/>
    <w:rsid w:val="009119FF"/>
    <w:rsid w:val="00912244"/>
    <w:rsid w:val="00912669"/>
    <w:rsid w:val="00913DF8"/>
    <w:rsid w:val="00926AE1"/>
    <w:rsid w:val="0093175F"/>
    <w:rsid w:val="00934C21"/>
    <w:rsid w:val="00934C41"/>
    <w:rsid w:val="00934FDC"/>
    <w:rsid w:val="009427D0"/>
    <w:rsid w:val="00942D09"/>
    <w:rsid w:val="009441D2"/>
    <w:rsid w:val="0094481D"/>
    <w:rsid w:val="009559EE"/>
    <w:rsid w:val="009564E2"/>
    <w:rsid w:val="00956F80"/>
    <w:rsid w:val="009617B6"/>
    <w:rsid w:val="009662BF"/>
    <w:rsid w:val="0096673D"/>
    <w:rsid w:val="00967CEB"/>
    <w:rsid w:val="0097132A"/>
    <w:rsid w:val="009731FD"/>
    <w:rsid w:val="00975573"/>
    <w:rsid w:val="009765BA"/>
    <w:rsid w:val="009771F0"/>
    <w:rsid w:val="00981F2E"/>
    <w:rsid w:val="00992B3B"/>
    <w:rsid w:val="00993B52"/>
    <w:rsid w:val="009969CC"/>
    <w:rsid w:val="009A05FB"/>
    <w:rsid w:val="009A0A6B"/>
    <w:rsid w:val="009A2ED3"/>
    <w:rsid w:val="009A3401"/>
    <w:rsid w:val="009A3F85"/>
    <w:rsid w:val="009A5BF6"/>
    <w:rsid w:val="009A78B6"/>
    <w:rsid w:val="009B0F46"/>
    <w:rsid w:val="009B3623"/>
    <w:rsid w:val="009B3897"/>
    <w:rsid w:val="009B5D10"/>
    <w:rsid w:val="009B7565"/>
    <w:rsid w:val="009C00BD"/>
    <w:rsid w:val="009C0B2D"/>
    <w:rsid w:val="009C308A"/>
    <w:rsid w:val="009C3E2A"/>
    <w:rsid w:val="009D03C7"/>
    <w:rsid w:val="009D27BC"/>
    <w:rsid w:val="009D7B89"/>
    <w:rsid w:val="009E2B31"/>
    <w:rsid w:val="009E345B"/>
    <w:rsid w:val="009E76FB"/>
    <w:rsid w:val="009E7DEA"/>
    <w:rsid w:val="009F7612"/>
    <w:rsid w:val="009F773F"/>
    <w:rsid w:val="00A00D22"/>
    <w:rsid w:val="00A03391"/>
    <w:rsid w:val="00A062FF"/>
    <w:rsid w:val="00A07FC4"/>
    <w:rsid w:val="00A12C40"/>
    <w:rsid w:val="00A1410D"/>
    <w:rsid w:val="00A14C3B"/>
    <w:rsid w:val="00A22700"/>
    <w:rsid w:val="00A22F48"/>
    <w:rsid w:val="00A2376F"/>
    <w:rsid w:val="00A30085"/>
    <w:rsid w:val="00A30C9D"/>
    <w:rsid w:val="00A31CFB"/>
    <w:rsid w:val="00A32479"/>
    <w:rsid w:val="00A33B7B"/>
    <w:rsid w:val="00A36872"/>
    <w:rsid w:val="00A37299"/>
    <w:rsid w:val="00A417AA"/>
    <w:rsid w:val="00A44D28"/>
    <w:rsid w:val="00A455FC"/>
    <w:rsid w:val="00A45AF7"/>
    <w:rsid w:val="00A54895"/>
    <w:rsid w:val="00A55327"/>
    <w:rsid w:val="00A55E1B"/>
    <w:rsid w:val="00A5609C"/>
    <w:rsid w:val="00A6092B"/>
    <w:rsid w:val="00A62004"/>
    <w:rsid w:val="00A62329"/>
    <w:rsid w:val="00A626C5"/>
    <w:rsid w:val="00A73B13"/>
    <w:rsid w:val="00A73B74"/>
    <w:rsid w:val="00A76B72"/>
    <w:rsid w:val="00A83779"/>
    <w:rsid w:val="00A839F9"/>
    <w:rsid w:val="00A84281"/>
    <w:rsid w:val="00A85731"/>
    <w:rsid w:val="00A91350"/>
    <w:rsid w:val="00A9310A"/>
    <w:rsid w:val="00A93C24"/>
    <w:rsid w:val="00A96228"/>
    <w:rsid w:val="00AA2516"/>
    <w:rsid w:val="00AA6B1F"/>
    <w:rsid w:val="00AA7178"/>
    <w:rsid w:val="00AB1C30"/>
    <w:rsid w:val="00AB3A36"/>
    <w:rsid w:val="00AB6780"/>
    <w:rsid w:val="00AB7455"/>
    <w:rsid w:val="00AC13B2"/>
    <w:rsid w:val="00AC2872"/>
    <w:rsid w:val="00AD191C"/>
    <w:rsid w:val="00AD2ABE"/>
    <w:rsid w:val="00AD62D9"/>
    <w:rsid w:val="00B111D4"/>
    <w:rsid w:val="00B14D4C"/>
    <w:rsid w:val="00B16F0F"/>
    <w:rsid w:val="00B211EC"/>
    <w:rsid w:val="00B22149"/>
    <w:rsid w:val="00B27D05"/>
    <w:rsid w:val="00B366C3"/>
    <w:rsid w:val="00B36D3D"/>
    <w:rsid w:val="00B44C2A"/>
    <w:rsid w:val="00B53874"/>
    <w:rsid w:val="00B556ED"/>
    <w:rsid w:val="00B561DF"/>
    <w:rsid w:val="00B577AD"/>
    <w:rsid w:val="00B647B0"/>
    <w:rsid w:val="00B658A8"/>
    <w:rsid w:val="00B74630"/>
    <w:rsid w:val="00B802CB"/>
    <w:rsid w:val="00B92F57"/>
    <w:rsid w:val="00B9516C"/>
    <w:rsid w:val="00B95572"/>
    <w:rsid w:val="00BA1FE5"/>
    <w:rsid w:val="00BA3977"/>
    <w:rsid w:val="00BA53D5"/>
    <w:rsid w:val="00BA75BE"/>
    <w:rsid w:val="00BB0391"/>
    <w:rsid w:val="00BB10C4"/>
    <w:rsid w:val="00BB532D"/>
    <w:rsid w:val="00BC2BCD"/>
    <w:rsid w:val="00BC33E5"/>
    <w:rsid w:val="00BC3EB3"/>
    <w:rsid w:val="00BD2A98"/>
    <w:rsid w:val="00BD3882"/>
    <w:rsid w:val="00BD6F42"/>
    <w:rsid w:val="00BE08C2"/>
    <w:rsid w:val="00BE4ED2"/>
    <w:rsid w:val="00BE7FA1"/>
    <w:rsid w:val="00BF7D74"/>
    <w:rsid w:val="00C014D0"/>
    <w:rsid w:val="00C030D1"/>
    <w:rsid w:val="00C03877"/>
    <w:rsid w:val="00C039FD"/>
    <w:rsid w:val="00C201E7"/>
    <w:rsid w:val="00C22385"/>
    <w:rsid w:val="00C2731A"/>
    <w:rsid w:val="00C301F5"/>
    <w:rsid w:val="00C3780A"/>
    <w:rsid w:val="00C42173"/>
    <w:rsid w:val="00C44658"/>
    <w:rsid w:val="00C44C4D"/>
    <w:rsid w:val="00C478BF"/>
    <w:rsid w:val="00C521E4"/>
    <w:rsid w:val="00C53557"/>
    <w:rsid w:val="00C5729E"/>
    <w:rsid w:val="00C61111"/>
    <w:rsid w:val="00C611D0"/>
    <w:rsid w:val="00C628D3"/>
    <w:rsid w:val="00C635B6"/>
    <w:rsid w:val="00C652CE"/>
    <w:rsid w:val="00C74554"/>
    <w:rsid w:val="00C830DA"/>
    <w:rsid w:val="00C838CF"/>
    <w:rsid w:val="00C83D39"/>
    <w:rsid w:val="00C84D44"/>
    <w:rsid w:val="00C85DEA"/>
    <w:rsid w:val="00C921A3"/>
    <w:rsid w:val="00C925D5"/>
    <w:rsid w:val="00C92C44"/>
    <w:rsid w:val="00CA26C5"/>
    <w:rsid w:val="00CA3145"/>
    <w:rsid w:val="00CB06A4"/>
    <w:rsid w:val="00CB09A6"/>
    <w:rsid w:val="00CC0EED"/>
    <w:rsid w:val="00CC73B3"/>
    <w:rsid w:val="00CC7EBD"/>
    <w:rsid w:val="00CD1040"/>
    <w:rsid w:val="00CD2D20"/>
    <w:rsid w:val="00CE3EBC"/>
    <w:rsid w:val="00CF267D"/>
    <w:rsid w:val="00CF6257"/>
    <w:rsid w:val="00CF661E"/>
    <w:rsid w:val="00D07C32"/>
    <w:rsid w:val="00D10C1C"/>
    <w:rsid w:val="00D11C92"/>
    <w:rsid w:val="00D1262D"/>
    <w:rsid w:val="00D16C89"/>
    <w:rsid w:val="00D17411"/>
    <w:rsid w:val="00D17843"/>
    <w:rsid w:val="00D21DF4"/>
    <w:rsid w:val="00D21F6D"/>
    <w:rsid w:val="00D33EF2"/>
    <w:rsid w:val="00D36EAB"/>
    <w:rsid w:val="00D37100"/>
    <w:rsid w:val="00D44508"/>
    <w:rsid w:val="00D4648C"/>
    <w:rsid w:val="00D5287D"/>
    <w:rsid w:val="00D5631B"/>
    <w:rsid w:val="00D600E7"/>
    <w:rsid w:val="00D61E9B"/>
    <w:rsid w:val="00D625E5"/>
    <w:rsid w:val="00D6412A"/>
    <w:rsid w:val="00D64828"/>
    <w:rsid w:val="00D65356"/>
    <w:rsid w:val="00D65C15"/>
    <w:rsid w:val="00D65FB2"/>
    <w:rsid w:val="00D70516"/>
    <w:rsid w:val="00D734E5"/>
    <w:rsid w:val="00D73C5B"/>
    <w:rsid w:val="00D77641"/>
    <w:rsid w:val="00D8340F"/>
    <w:rsid w:val="00D83801"/>
    <w:rsid w:val="00D8610C"/>
    <w:rsid w:val="00D9215E"/>
    <w:rsid w:val="00D9291C"/>
    <w:rsid w:val="00D9370D"/>
    <w:rsid w:val="00D93880"/>
    <w:rsid w:val="00D93D17"/>
    <w:rsid w:val="00D942CD"/>
    <w:rsid w:val="00D95DE2"/>
    <w:rsid w:val="00DA3550"/>
    <w:rsid w:val="00DA65EB"/>
    <w:rsid w:val="00DA7EB8"/>
    <w:rsid w:val="00DB5488"/>
    <w:rsid w:val="00DC2716"/>
    <w:rsid w:val="00DC2E17"/>
    <w:rsid w:val="00DC3D24"/>
    <w:rsid w:val="00DC4AB9"/>
    <w:rsid w:val="00DC5B85"/>
    <w:rsid w:val="00DC62E2"/>
    <w:rsid w:val="00DD01DB"/>
    <w:rsid w:val="00DD35BE"/>
    <w:rsid w:val="00DE3377"/>
    <w:rsid w:val="00DE49A9"/>
    <w:rsid w:val="00DE502B"/>
    <w:rsid w:val="00DE6A7F"/>
    <w:rsid w:val="00DE7B36"/>
    <w:rsid w:val="00DF2A6D"/>
    <w:rsid w:val="00DF69E2"/>
    <w:rsid w:val="00E0111A"/>
    <w:rsid w:val="00E032EF"/>
    <w:rsid w:val="00E10F2C"/>
    <w:rsid w:val="00E240B0"/>
    <w:rsid w:val="00E252F7"/>
    <w:rsid w:val="00E26157"/>
    <w:rsid w:val="00E318FE"/>
    <w:rsid w:val="00E35F37"/>
    <w:rsid w:val="00E3645C"/>
    <w:rsid w:val="00E366F9"/>
    <w:rsid w:val="00E44EAB"/>
    <w:rsid w:val="00E4770B"/>
    <w:rsid w:val="00E4783A"/>
    <w:rsid w:val="00E54344"/>
    <w:rsid w:val="00E54436"/>
    <w:rsid w:val="00E60AB1"/>
    <w:rsid w:val="00E62919"/>
    <w:rsid w:val="00E631D6"/>
    <w:rsid w:val="00E6620F"/>
    <w:rsid w:val="00E66F37"/>
    <w:rsid w:val="00E70071"/>
    <w:rsid w:val="00E70983"/>
    <w:rsid w:val="00E70E8A"/>
    <w:rsid w:val="00E72643"/>
    <w:rsid w:val="00E73387"/>
    <w:rsid w:val="00E74AB4"/>
    <w:rsid w:val="00E74F61"/>
    <w:rsid w:val="00E77F0A"/>
    <w:rsid w:val="00E8386F"/>
    <w:rsid w:val="00E842ED"/>
    <w:rsid w:val="00E861D1"/>
    <w:rsid w:val="00E93BE3"/>
    <w:rsid w:val="00EA1E3A"/>
    <w:rsid w:val="00EB2FB9"/>
    <w:rsid w:val="00EB5442"/>
    <w:rsid w:val="00EC35D4"/>
    <w:rsid w:val="00EC6A8C"/>
    <w:rsid w:val="00ED080F"/>
    <w:rsid w:val="00ED2559"/>
    <w:rsid w:val="00ED43CF"/>
    <w:rsid w:val="00ED4816"/>
    <w:rsid w:val="00ED4CA8"/>
    <w:rsid w:val="00ED7F21"/>
    <w:rsid w:val="00EE4726"/>
    <w:rsid w:val="00EE7770"/>
    <w:rsid w:val="00EF58BA"/>
    <w:rsid w:val="00EF5938"/>
    <w:rsid w:val="00F03335"/>
    <w:rsid w:val="00F11DD2"/>
    <w:rsid w:val="00F13B5C"/>
    <w:rsid w:val="00F163D6"/>
    <w:rsid w:val="00F20360"/>
    <w:rsid w:val="00F2445F"/>
    <w:rsid w:val="00F25143"/>
    <w:rsid w:val="00F317D1"/>
    <w:rsid w:val="00F33DDA"/>
    <w:rsid w:val="00F35730"/>
    <w:rsid w:val="00F35A59"/>
    <w:rsid w:val="00F408A1"/>
    <w:rsid w:val="00F42143"/>
    <w:rsid w:val="00F47C07"/>
    <w:rsid w:val="00F50C96"/>
    <w:rsid w:val="00F54C11"/>
    <w:rsid w:val="00F54F87"/>
    <w:rsid w:val="00F62443"/>
    <w:rsid w:val="00F6629E"/>
    <w:rsid w:val="00F84E21"/>
    <w:rsid w:val="00F93903"/>
    <w:rsid w:val="00F94413"/>
    <w:rsid w:val="00F951CD"/>
    <w:rsid w:val="00F951F7"/>
    <w:rsid w:val="00F96E28"/>
    <w:rsid w:val="00FA4186"/>
    <w:rsid w:val="00FA58A4"/>
    <w:rsid w:val="00FB22AE"/>
    <w:rsid w:val="00FB3181"/>
    <w:rsid w:val="00FB53F2"/>
    <w:rsid w:val="00FC24C2"/>
    <w:rsid w:val="00FC7E5F"/>
    <w:rsid w:val="00FD23DA"/>
    <w:rsid w:val="00FD2A51"/>
    <w:rsid w:val="00FD57ED"/>
    <w:rsid w:val="00FD5C12"/>
    <w:rsid w:val="00FE5139"/>
    <w:rsid w:val="00FE633E"/>
    <w:rsid w:val="00FE6545"/>
    <w:rsid w:val="00FE701B"/>
    <w:rsid w:val="00FE75D2"/>
    <w:rsid w:val="00FE7E65"/>
    <w:rsid w:val="00FF0D09"/>
    <w:rsid w:val="00FF3874"/>
    <w:rsid w:val="00FF6E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3161E"/>
  <w15:docId w15:val="{CB2FF2C4-2951-45DE-B2D1-C58207BB1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700"/>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6D6009"/>
    <w:rPr>
      <w:color w:val="0000FF" w:themeColor="hyperlink"/>
      <w:u w:val="single"/>
    </w:rPr>
  </w:style>
  <w:style w:type="paragraph" w:styleId="BalloonText">
    <w:name w:val="Balloon Text"/>
    <w:basedOn w:val="Normal"/>
    <w:link w:val="BalloonTextChar"/>
    <w:uiPriority w:val="99"/>
    <w:semiHidden/>
    <w:unhideWhenUsed/>
    <w:rsid w:val="00161A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A36"/>
    <w:rPr>
      <w:rFonts w:ascii="Tahoma" w:eastAsia="Calibri" w:hAnsi="Tahoma" w:cs="Tahoma"/>
      <w:sz w:val="16"/>
      <w:szCs w:val="16"/>
    </w:rPr>
  </w:style>
  <w:style w:type="character" w:styleId="CommentReference">
    <w:name w:val="annotation reference"/>
    <w:basedOn w:val="DefaultParagraphFont"/>
    <w:uiPriority w:val="99"/>
    <w:semiHidden/>
    <w:unhideWhenUsed/>
    <w:rsid w:val="006E319E"/>
    <w:rPr>
      <w:sz w:val="16"/>
      <w:szCs w:val="16"/>
    </w:rPr>
  </w:style>
  <w:style w:type="paragraph" w:styleId="CommentText">
    <w:name w:val="annotation text"/>
    <w:basedOn w:val="Normal"/>
    <w:link w:val="CommentTextChar"/>
    <w:uiPriority w:val="99"/>
    <w:unhideWhenUsed/>
    <w:rsid w:val="006E319E"/>
    <w:pPr>
      <w:spacing w:line="240" w:lineRule="auto"/>
    </w:pPr>
    <w:rPr>
      <w:sz w:val="20"/>
      <w:szCs w:val="20"/>
    </w:rPr>
  </w:style>
  <w:style w:type="character" w:customStyle="1" w:styleId="CommentTextChar">
    <w:name w:val="Comment Text Char"/>
    <w:basedOn w:val="DefaultParagraphFont"/>
    <w:link w:val="CommentText"/>
    <w:uiPriority w:val="99"/>
    <w:rsid w:val="006E319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E319E"/>
    <w:rPr>
      <w:b/>
      <w:bCs/>
    </w:rPr>
  </w:style>
  <w:style w:type="character" w:customStyle="1" w:styleId="CommentSubjectChar">
    <w:name w:val="Comment Subject Char"/>
    <w:basedOn w:val="CommentTextChar"/>
    <w:link w:val="CommentSubject"/>
    <w:uiPriority w:val="99"/>
    <w:semiHidden/>
    <w:rsid w:val="006E319E"/>
    <w:rPr>
      <w:rFonts w:ascii="Calibri" w:eastAsia="Calibri" w:hAnsi="Calibri" w:cs="Times New Roman"/>
      <w:b/>
      <w:bCs/>
      <w:sz w:val="20"/>
      <w:szCs w:val="20"/>
    </w:rPr>
  </w:style>
  <w:style w:type="paragraph" w:styleId="Header">
    <w:name w:val="header"/>
    <w:basedOn w:val="Normal"/>
    <w:link w:val="HeaderChar"/>
    <w:uiPriority w:val="99"/>
    <w:unhideWhenUsed/>
    <w:rsid w:val="00777D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D3F"/>
    <w:rPr>
      <w:rFonts w:ascii="Calibri" w:eastAsia="Calibri" w:hAnsi="Calibri" w:cs="Times New Roman"/>
    </w:rPr>
  </w:style>
  <w:style w:type="paragraph" w:styleId="Footer">
    <w:name w:val="footer"/>
    <w:basedOn w:val="Normal"/>
    <w:link w:val="FooterChar"/>
    <w:uiPriority w:val="99"/>
    <w:unhideWhenUsed/>
    <w:rsid w:val="00777D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7D3F"/>
    <w:rPr>
      <w:rFonts w:ascii="Calibri" w:eastAsia="Calibri" w:hAnsi="Calibri" w:cs="Times New Roman"/>
    </w:rPr>
  </w:style>
  <w:style w:type="paragraph" w:customStyle="1" w:styleId="LDBodytext">
    <w:name w:val="LDBody text"/>
    <w:link w:val="LDBodytextChar"/>
    <w:rsid w:val="00CB09A6"/>
    <w:pPr>
      <w:spacing w:after="0" w:line="240" w:lineRule="auto"/>
    </w:pPr>
    <w:rPr>
      <w:rFonts w:ascii="Times New Roman" w:eastAsia="Times New Roman" w:hAnsi="Times New Roman" w:cs="Times New Roman"/>
      <w:sz w:val="24"/>
      <w:szCs w:val="24"/>
    </w:rPr>
  </w:style>
  <w:style w:type="character" w:customStyle="1" w:styleId="LDBodytextChar">
    <w:name w:val="LDBody text Char"/>
    <w:link w:val="LDBodytext"/>
    <w:rsid w:val="00CB09A6"/>
    <w:rPr>
      <w:rFonts w:ascii="Times New Roman" w:eastAsia="Times New Roman" w:hAnsi="Times New Roman" w:cs="Times New Roman"/>
      <w:sz w:val="24"/>
      <w:szCs w:val="24"/>
    </w:rPr>
  </w:style>
  <w:style w:type="table" w:styleId="TableGrid">
    <w:name w:val="Table Grid"/>
    <w:basedOn w:val="TableNormal"/>
    <w:rsid w:val="00CB09A6"/>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DP1a">
    <w:name w:val="LDP1 (a)"/>
    <w:basedOn w:val="Normal"/>
    <w:link w:val="LDP1aChar"/>
    <w:rsid w:val="00BB10C4"/>
    <w:pPr>
      <w:tabs>
        <w:tab w:val="right" w:pos="454"/>
        <w:tab w:val="left" w:pos="1191"/>
      </w:tabs>
      <w:spacing w:before="60" w:after="60" w:line="240" w:lineRule="auto"/>
      <w:ind w:left="1191" w:hanging="454"/>
    </w:pPr>
    <w:rPr>
      <w:rFonts w:ascii="Times New Roman" w:eastAsia="Times New Roman" w:hAnsi="Times New Roman"/>
      <w:sz w:val="24"/>
      <w:szCs w:val="24"/>
    </w:rPr>
  </w:style>
  <w:style w:type="character" w:customStyle="1" w:styleId="LDP1aChar">
    <w:name w:val="LDP1 (a) Char"/>
    <w:basedOn w:val="DefaultParagraphFont"/>
    <w:link w:val="LDP1a"/>
    <w:locked/>
    <w:rsid w:val="00BB10C4"/>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61120"/>
    <w:rPr>
      <w:color w:val="800080" w:themeColor="followedHyperlink"/>
      <w:u w:val="single"/>
    </w:rPr>
  </w:style>
  <w:style w:type="character" w:styleId="UnresolvedMention">
    <w:name w:val="Unresolved Mention"/>
    <w:basedOn w:val="DefaultParagraphFont"/>
    <w:uiPriority w:val="99"/>
    <w:semiHidden/>
    <w:unhideWhenUsed/>
    <w:rsid w:val="000142F4"/>
    <w:rPr>
      <w:color w:val="605E5C"/>
      <w:shd w:val="clear" w:color="auto" w:fill="E1DFDD"/>
    </w:rPr>
  </w:style>
  <w:style w:type="paragraph" w:styleId="BodyText">
    <w:name w:val="Body Text"/>
    <w:basedOn w:val="Normal"/>
    <w:link w:val="BodyTextChar"/>
    <w:rsid w:val="00F13B5C"/>
    <w:pPr>
      <w:spacing w:after="120" w:line="259" w:lineRule="auto"/>
    </w:pPr>
    <w:rPr>
      <w:rFonts w:asciiTheme="minorHAnsi" w:eastAsiaTheme="minorHAnsi" w:hAnsiTheme="minorHAnsi" w:cstheme="minorBidi"/>
    </w:rPr>
  </w:style>
  <w:style w:type="character" w:customStyle="1" w:styleId="BodyTextChar">
    <w:name w:val="Body Text Char"/>
    <w:basedOn w:val="DefaultParagraphFont"/>
    <w:link w:val="BodyText"/>
    <w:rsid w:val="00F13B5C"/>
  </w:style>
  <w:style w:type="paragraph" w:customStyle="1" w:styleId="LDClauseHeading">
    <w:name w:val="LDClauseHeading"/>
    <w:basedOn w:val="Normal"/>
    <w:next w:val="Normal"/>
    <w:link w:val="LDClauseHeadingChar"/>
    <w:rsid w:val="007A6B8A"/>
    <w:pPr>
      <w:keepNext/>
      <w:tabs>
        <w:tab w:val="left" w:pos="737"/>
      </w:tabs>
      <w:spacing w:before="180" w:after="60" w:line="240" w:lineRule="auto"/>
      <w:ind w:left="737" w:hanging="737"/>
    </w:pPr>
    <w:rPr>
      <w:rFonts w:ascii="Arial" w:eastAsia="Times New Roman" w:hAnsi="Arial"/>
      <w:b/>
      <w:sz w:val="24"/>
      <w:szCs w:val="24"/>
    </w:rPr>
  </w:style>
  <w:style w:type="character" w:customStyle="1" w:styleId="LDClauseHeadingChar">
    <w:name w:val="LDClauseHeading Char"/>
    <w:link w:val="LDClauseHeading"/>
    <w:rsid w:val="007A6B8A"/>
    <w:rPr>
      <w:rFonts w:ascii="Arial" w:eastAsia="Times New Roman" w:hAnsi="Arial" w:cs="Times New Roman"/>
      <w:b/>
      <w:sz w:val="24"/>
      <w:szCs w:val="24"/>
    </w:rPr>
  </w:style>
  <w:style w:type="paragraph" w:styleId="ListParagraph">
    <w:name w:val="List Paragraph"/>
    <w:basedOn w:val="Normal"/>
    <w:uiPriority w:val="34"/>
    <w:qFormat/>
    <w:rsid w:val="006E7640"/>
    <w:pPr>
      <w:ind w:left="720"/>
      <w:contextualSpacing/>
    </w:pPr>
  </w:style>
  <w:style w:type="paragraph" w:styleId="Revision">
    <w:name w:val="Revision"/>
    <w:hidden/>
    <w:uiPriority w:val="99"/>
    <w:semiHidden/>
    <w:rsid w:val="002A6233"/>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41977">
      <w:bodyDiv w:val="1"/>
      <w:marLeft w:val="0"/>
      <w:marRight w:val="0"/>
      <w:marTop w:val="0"/>
      <w:marBottom w:val="0"/>
      <w:divBdr>
        <w:top w:val="none" w:sz="0" w:space="0" w:color="auto"/>
        <w:left w:val="none" w:sz="0" w:space="0" w:color="auto"/>
        <w:bottom w:val="none" w:sz="0" w:space="0" w:color="auto"/>
        <w:right w:val="none" w:sz="0" w:space="0" w:color="auto"/>
      </w:divBdr>
    </w:div>
    <w:div w:id="169492096">
      <w:bodyDiv w:val="1"/>
      <w:marLeft w:val="0"/>
      <w:marRight w:val="0"/>
      <w:marTop w:val="0"/>
      <w:marBottom w:val="0"/>
      <w:divBdr>
        <w:top w:val="none" w:sz="0" w:space="0" w:color="auto"/>
        <w:left w:val="none" w:sz="0" w:space="0" w:color="auto"/>
        <w:bottom w:val="none" w:sz="0" w:space="0" w:color="auto"/>
        <w:right w:val="none" w:sz="0" w:space="0" w:color="auto"/>
      </w:divBdr>
    </w:div>
    <w:div w:id="264777523">
      <w:bodyDiv w:val="1"/>
      <w:marLeft w:val="0"/>
      <w:marRight w:val="0"/>
      <w:marTop w:val="0"/>
      <w:marBottom w:val="0"/>
      <w:divBdr>
        <w:top w:val="none" w:sz="0" w:space="0" w:color="auto"/>
        <w:left w:val="none" w:sz="0" w:space="0" w:color="auto"/>
        <w:bottom w:val="none" w:sz="0" w:space="0" w:color="auto"/>
        <w:right w:val="none" w:sz="0" w:space="0" w:color="auto"/>
      </w:divBdr>
    </w:div>
    <w:div w:id="328751467">
      <w:bodyDiv w:val="1"/>
      <w:marLeft w:val="0"/>
      <w:marRight w:val="0"/>
      <w:marTop w:val="0"/>
      <w:marBottom w:val="0"/>
      <w:divBdr>
        <w:top w:val="none" w:sz="0" w:space="0" w:color="auto"/>
        <w:left w:val="none" w:sz="0" w:space="0" w:color="auto"/>
        <w:bottom w:val="none" w:sz="0" w:space="0" w:color="auto"/>
        <w:right w:val="none" w:sz="0" w:space="0" w:color="auto"/>
      </w:divBdr>
    </w:div>
    <w:div w:id="363867395">
      <w:bodyDiv w:val="1"/>
      <w:marLeft w:val="0"/>
      <w:marRight w:val="0"/>
      <w:marTop w:val="0"/>
      <w:marBottom w:val="0"/>
      <w:divBdr>
        <w:top w:val="none" w:sz="0" w:space="0" w:color="auto"/>
        <w:left w:val="none" w:sz="0" w:space="0" w:color="auto"/>
        <w:bottom w:val="none" w:sz="0" w:space="0" w:color="auto"/>
        <w:right w:val="none" w:sz="0" w:space="0" w:color="auto"/>
      </w:divBdr>
    </w:div>
    <w:div w:id="385841382">
      <w:bodyDiv w:val="1"/>
      <w:marLeft w:val="0"/>
      <w:marRight w:val="0"/>
      <w:marTop w:val="0"/>
      <w:marBottom w:val="0"/>
      <w:divBdr>
        <w:top w:val="none" w:sz="0" w:space="0" w:color="auto"/>
        <w:left w:val="none" w:sz="0" w:space="0" w:color="auto"/>
        <w:bottom w:val="none" w:sz="0" w:space="0" w:color="auto"/>
        <w:right w:val="none" w:sz="0" w:space="0" w:color="auto"/>
      </w:divBdr>
    </w:div>
    <w:div w:id="481846211">
      <w:bodyDiv w:val="1"/>
      <w:marLeft w:val="0"/>
      <w:marRight w:val="0"/>
      <w:marTop w:val="0"/>
      <w:marBottom w:val="0"/>
      <w:divBdr>
        <w:top w:val="none" w:sz="0" w:space="0" w:color="auto"/>
        <w:left w:val="none" w:sz="0" w:space="0" w:color="auto"/>
        <w:bottom w:val="none" w:sz="0" w:space="0" w:color="auto"/>
        <w:right w:val="none" w:sz="0" w:space="0" w:color="auto"/>
      </w:divBdr>
    </w:div>
    <w:div w:id="489446007">
      <w:bodyDiv w:val="1"/>
      <w:marLeft w:val="0"/>
      <w:marRight w:val="0"/>
      <w:marTop w:val="0"/>
      <w:marBottom w:val="0"/>
      <w:divBdr>
        <w:top w:val="none" w:sz="0" w:space="0" w:color="auto"/>
        <w:left w:val="none" w:sz="0" w:space="0" w:color="auto"/>
        <w:bottom w:val="none" w:sz="0" w:space="0" w:color="auto"/>
        <w:right w:val="none" w:sz="0" w:space="0" w:color="auto"/>
      </w:divBdr>
    </w:div>
    <w:div w:id="527791230">
      <w:bodyDiv w:val="1"/>
      <w:marLeft w:val="0"/>
      <w:marRight w:val="0"/>
      <w:marTop w:val="0"/>
      <w:marBottom w:val="0"/>
      <w:divBdr>
        <w:top w:val="none" w:sz="0" w:space="0" w:color="auto"/>
        <w:left w:val="none" w:sz="0" w:space="0" w:color="auto"/>
        <w:bottom w:val="none" w:sz="0" w:space="0" w:color="auto"/>
        <w:right w:val="none" w:sz="0" w:space="0" w:color="auto"/>
      </w:divBdr>
    </w:div>
    <w:div w:id="598295668">
      <w:bodyDiv w:val="1"/>
      <w:marLeft w:val="0"/>
      <w:marRight w:val="0"/>
      <w:marTop w:val="0"/>
      <w:marBottom w:val="0"/>
      <w:divBdr>
        <w:top w:val="none" w:sz="0" w:space="0" w:color="auto"/>
        <w:left w:val="none" w:sz="0" w:space="0" w:color="auto"/>
        <w:bottom w:val="none" w:sz="0" w:space="0" w:color="auto"/>
        <w:right w:val="none" w:sz="0" w:space="0" w:color="auto"/>
      </w:divBdr>
    </w:div>
    <w:div w:id="662508650">
      <w:bodyDiv w:val="1"/>
      <w:marLeft w:val="0"/>
      <w:marRight w:val="0"/>
      <w:marTop w:val="0"/>
      <w:marBottom w:val="0"/>
      <w:divBdr>
        <w:top w:val="none" w:sz="0" w:space="0" w:color="auto"/>
        <w:left w:val="none" w:sz="0" w:space="0" w:color="auto"/>
        <w:bottom w:val="none" w:sz="0" w:space="0" w:color="auto"/>
        <w:right w:val="none" w:sz="0" w:space="0" w:color="auto"/>
      </w:divBdr>
    </w:div>
    <w:div w:id="744763675">
      <w:bodyDiv w:val="1"/>
      <w:marLeft w:val="0"/>
      <w:marRight w:val="0"/>
      <w:marTop w:val="0"/>
      <w:marBottom w:val="0"/>
      <w:divBdr>
        <w:top w:val="none" w:sz="0" w:space="0" w:color="auto"/>
        <w:left w:val="none" w:sz="0" w:space="0" w:color="auto"/>
        <w:bottom w:val="none" w:sz="0" w:space="0" w:color="auto"/>
        <w:right w:val="none" w:sz="0" w:space="0" w:color="auto"/>
      </w:divBdr>
    </w:div>
    <w:div w:id="923802971">
      <w:bodyDiv w:val="1"/>
      <w:marLeft w:val="0"/>
      <w:marRight w:val="0"/>
      <w:marTop w:val="0"/>
      <w:marBottom w:val="0"/>
      <w:divBdr>
        <w:top w:val="none" w:sz="0" w:space="0" w:color="auto"/>
        <w:left w:val="none" w:sz="0" w:space="0" w:color="auto"/>
        <w:bottom w:val="none" w:sz="0" w:space="0" w:color="auto"/>
        <w:right w:val="none" w:sz="0" w:space="0" w:color="auto"/>
      </w:divBdr>
    </w:div>
    <w:div w:id="959260214">
      <w:bodyDiv w:val="1"/>
      <w:marLeft w:val="0"/>
      <w:marRight w:val="0"/>
      <w:marTop w:val="0"/>
      <w:marBottom w:val="0"/>
      <w:divBdr>
        <w:top w:val="none" w:sz="0" w:space="0" w:color="auto"/>
        <w:left w:val="none" w:sz="0" w:space="0" w:color="auto"/>
        <w:bottom w:val="none" w:sz="0" w:space="0" w:color="auto"/>
        <w:right w:val="none" w:sz="0" w:space="0" w:color="auto"/>
      </w:divBdr>
    </w:div>
    <w:div w:id="1030103289">
      <w:bodyDiv w:val="1"/>
      <w:marLeft w:val="0"/>
      <w:marRight w:val="0"/>
      <w:marTop w:val="0"/>
      <w:marBottom w:val="0"/>
      <w:divBdr>
        <w:top w:val="none" w:sz="0" w:space="0" w:color="auto"/>
        <w:left w:val="none" w:sz="0" w:space="0" w:color="auto"/>
        <w:bottom w:val="none" w:sz="0" w:space="0" w:color="auto"/>
        <w:right w:val="none" w:sz="0" w:space="0" w:color="auto"/>
      </w:divBdr>
    </w:div>
    <w:div w:id="1114709259">
      <w:bodyDiv w:val="1"/>
      <w:marLeft w:val="0"/>
      <w:marRight w:val="0"/>
      <w:marTop w:val="0"/>
      <w:marBottom w:val="0"/>
      <w:divBdr>
        <w:top w:val="none" w:sz="0" w:space="0" w:color="auto"/>
        <w:left w:val="none" w:sz="0" w:space="0" w:color="auto"/>
        <w:bottom w:val="none" w:sz="0" w:space="0" w:color="auto"/>
        <w:right w:val="none" w:sz="0" w:space="0" w:color="auto"/>
      </w:divBdr>
    </w:div>
    <w:div w:id="1141196595">
      <w:bodyDiv w:val="1"/>
      <w:marLeft w:val="0"/>
      <w:marRight w:val="0"/>
      <w:marTop w:val="0"/>
      <w:marBottom w:val="0"/>
      <w:divBdr>
        <w:top w:val="none" w:sz="0" w:space="0" w:color="auto"/>
        <w:left w:val="none" w:sz="0" w:space="0" w:color="auto"/>
        <w:bottom w:val="none" w:sz="0" w:space="0" w:color="auto"/>
        <w:right w:val="none" w:sz="0" w:space="0" w:color="auto"/>
      </w:divBdr>
    </w:div>
    <w:div w:id="1156725636">
      <w:bodyDiv w:val="1"/>
      <w:marLeft w:val="0"/>
      <w:marRight w:val="0"/>
      <w:marTop w:val="0"/>
      <w:marBottom w:val="0"/>
      <w:divBdr>
        <w:top w:val="none" w:sz="0" w:space="0" w:color="auto"/>
        <w:left w:val="none" w:sz="0" w:space="0" w:color="auto"/>
        <w:bottom w:val="none" w:sz="0" w:space="0" w:color="auto"/>
        <w:right w:val="none" w:sz="0" w:space="0" w:color="auto"/>
      </w:divBdr>
    </w:div>
    <w:div w:id="1224215467">
      <w:bodyDiv w:val="1"/>
      <w:marLeft w:val="0"/>
      <w:marRight w:val="0"/>
      <w:marTop w:val="0"/>
      <w:marBottom w:val="0"/>
      <w:divBdr>
        <w:top w:val="none" w:sz="0" w:space="0" w:color="auto"/>
        <w:left w:val="none" w:sz="0" w:space="0" w:color="auto"/>
        <w:bottom w:val="none" w:sz="0" w:space="0" w:color="auto"/>
        <w:right w:val="none" w:sz="0" w:space="0" w:color="auto"/>
      </w:divBdr>
    </w:div>
    <w:div w:id="1226182473">
      <w:bodyDiv w:val="1"/>
      <w:marLeft w:val="0"/>
      <w:marRight w:val="0"/>
      <w:marTop w:val="0"/>
      <w:marBottom w:val="0"/>
      <w:divBdr>
        <w:top w:val="none" w:sz="0" w:space="0" w:color="auto"/>
        <w:left w:val="none" w:sz="0" w:space="0" w:color="auto"/>
        <w:bottom w:val="none" w:sz="0" w:space="0" w:color="auto"/>
        <w:right w:val="none" w:sz="0" w:space="0" w:color="auto"/>
      </w:divBdr>
    </w:div>
    <w:div w:id="1314526340">
      <w:bodyDiv w:val="1"/>
      <w:marLeft w:val="0"/>
      <w:marRight w:val="0"/>
      <w:marTop w:val="0"/>
      <w:marBottom w:val="0"/>
      <w:divBdr>
        <w:top w:val="none" w:sz="0" w:space="0" w:color="auto"/>
        <w:left w:val="none" w:sz="0" w:space="0" w:color="auto"/>
        <w:bottom w:val="none" w:sz="0" w:space="0" w:color="auto"/>
        <w:right w:val="none" w:sz="0" w:space="0" w:color="auto"/>
      </w:divBdr>
    </w:div>
    <w:div w:id="1444037334">
      <w:bodyDiv w:val="1"/>
      <w:marLeft w:val="0"/>
      <w:marRight w:val="0"/>
      <w:marTop w:val="0"/>
      <w:marBottom w:val="0"/>
      <w:divBdr>
        <w:top w:val="none" w:sz="0" w:space="0" w:color="auto"/>
        <w:left w:val="none" w:sz="0" w:space="0" w:color="auto"/>
        <w:bottom w:val="none" w:sz="0" w:space="0" w:color="auto"/>
        <w:right w:val="none" w:sz="0" w:space="0" w:color="auto"/>
      </w:divBdr>
    </w:div>
    <w:div w:id="1473017139">
      <w:bodyDiv w:val="1"/>
      <w:marLeft w:val="0"/>
      <w:marRight w:val="0"/>
      <w:marTop w:val="0"/>
      <w:marBottom w:val="0"/>
      <w:divBdr>
        <w:top w:val="none" w:sz="0" w:space="0" w:color="auto"/>
        <w:left w:val="none" w:sz="0" w:space="0" w:color="auto"/>
        <w:bottom w:val="none" w:sz="0" w:space="0" w:color="auto"/>
        <w:right w:val="none" w:sz="0" w:space="0" w:color="auto"/>
      </w:divBdr>
    </w:div>
    <w:div w:id="1499156664">
      <w:bodyDiv w:val="1"/>
      <w:marLeft w:val="0"/>
      <w:marRight w:val="0"/>
      <w:marTop w:val="0"/>
      <w:marBottom w:val="0"/>
      <w:divBdr>
        <w:top w:val="none" w:sz="0" w:space="0" w:color="auto"/>
        <w:left w:val="none" w:sz="0" w:space="0" w:color="auto"/>
        <w:bottom w:val="none" w:sz="0" w:space="0" w:color="auto"/>
        <w:right w:val="none" w:sz="0" w:space="0" w:color="auto"/>
      </w:divBdr>
    </w:div>
    <w:div w:id="1631859616">
      <w:bodyDiv w:val="1"/>
      <w:marLeft w:val="0"/>
      <w:marRight w:val="0"/>
      <w:marTop w:val="0"/>
      <w:marBottom w:val="0"/>
      <w:divBdr>
        <w:top w:val="none" w:sz="0" w:space="0" w:color="auto"/>
        <w:left w:val="none" w:sz="0" w:space="0" w:color="auto"/>
        <w:bottom w:val="none" w:sz="0" w:space="0" w:color="auto"/>
        <w:right w:val="none" w:sz="0" w:space="0" w:color="auto"/>
      </w:divBdr>
    </w:div>
    <w:div w:id="1657220744">
      <w:bodyDiv w:val="1"/>
      <w:marLeft w:val="0"/>
      <w:marRight w:val="0"/>
      <w:marTop w:val="0"/>
      <w:marBottom w:val="0"/>
      <w:divBdr>
        <w:top w:val="none" w:sz="0" w:space="0" w:color="auto"/>
        <w:left w:val="none" w:sz="0" w:space="0" w:color="auto"/>
        <w:bottom w:val="none" w:sz="0" w:space="0" w:color="auto"/>
        <w:right w:val="none" w:sz="0" w:space="0" w:color="auto"/>
      </w:divBdr>
    </w:div>
    <w:div w:id="1901937842">
      <w:bodyDiv w:val="1"/>
      <w:marLeft w:val="0"/>
      <w:marRight w:val="0"/>
      <w:marTop w:val="0"/>
      <w:marBottom w:val="0"/>
      <w:divBdr>
        <w:top w:val="none" w:sz="0" w:space="0" w:color="auto"/>
        <w:left w:val="none" w:sz="0" w:space="0" w:color="auto"/>
        <w:bottom w:val="none" w:sz="0" w:space="0" w:color="auto"/>
        <w:right w:val="none" w:sz="0" w:space="0" w:color="auto"/>
      </w:divBdr>
    </w:div>
    <w:div w:id="1944339972">
      <w:bodyDiv w:val="1"/>
      <w:marLeft w:val="0"/>
      <w:marRight w:val="0"/>
      <w:marTop w:val="0"/>
      <w:marBottom w:val="0"/>
      <w:divBdr>
        <w:top w:val="none" w:sz="0" w:space="0" w:color="auto"/>
        <w:left w:val="none" w:sz="0" w:space="0" w:color="auto"/>
        <w:bottom w:val="none" w:sz="0" w:space="0" w:color="auto"/>
        <w:right w:val="none" w:sz="0" w:space="0" w:color="auto"/>
      </w:divBdr>
    </w:div>
    <w:div w:id="1977566067">
      <w:bodyDiv w:val="1"/>
      <w:marLeft w:val="0"/>
      <w:marRight w:val="0"/>
      <w:marTop w:val="0"/>
      <w:marBottom w:val="0"/>
      <w:divBdr>
        <w:top w:val="none" w:sz="0" w:space="0" w:color="auto"/>
        <w:left w:val="none" w:sz="0" w:space="0" w:color="auto"/>
        <w:bottom w:val="none" w:sz="0" w:space="0" w:color="auto"/>
        <w:right w:val="none" w:sz="0" w:space="0" w:color="auto"/>
      </w:divBdr>
    </w:div>
    <w:div w:id="2133132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FD25C282462D4C83C0D67001D2ED9E" ma:contentTypeVersion="15" ma:contentTypeDescription="Create a new document." ma:contentTypeScope="" ma:versionID="036c5290be0c33eec50e2ae89f10f0d2">
  <xsd:schema xmlns:xsd="http://www.w3.org/2001/XMLSchema" xmlns:xs="http://www.w3.org/2001/XMLSchema" xmlns:p="http://schemas.microsoft.com/office/2006/metadata/properties" xmlns:ns2="f8659690-d3c8-47b5-b3b3-85ad8ced11e2" xmlns:ns3="66e66ea9-5730-4944-8dab-9fca3d60fd0b" targetNamespace="http://schemas.microsoft.com/office/2006/metadata/properties" ma:root="true" ma:fieldsID="72e646b7045912f8c10deb41a23a88ca" ns2:_="" ns3:_="">
    <xsd:import namespace="f8659690-d3c8-47b5-b3b3-85ad8ced11e2"/>
    <xsd:import namespace="66e66ea9-5730-4944-8dab-9fca3d60fd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59690-d3c8-47b5-b3b3-85ad8ced1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192e977-63c8-4474-b4c5-5838d3f171e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e66ea9-5730-4944-8dab-9fca3d60fd0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8659690-d3c8-47b5-b3b3-85ad8ced11e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DCC6696-D73F-4E0F-9030-F2A6C9E677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59690-d3c8-47b5-b3b3-85ad8ced11e2"/>
    <ds:schemaRef ds:uri="66e66ea9-5730-4944-8dab-9fca3d60f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9265D4-A303-426C-B41B-9AD2FD4B91E1}">
  <ds:schemaRefs>
    <ds:schemaRef ds:uri="http://schemas.microsoft.com/sharepoint/v3/contenttype/forms"/>
  </ds:schemaRefs>
</ds:datastoreItem>
</file>

<file path=customXml/itemProps3.xml><?xml version="1.0" encoding="utf-8"?>
<ds:datastoreItem xmlns:ds="http://schemas.openxmlformats.org/officeDocument/2006/customXml" ds:itemID="{144D7BD4-B0F0-498A-8DC3-20A6CA7A397F}">
  <ds:schemaRefs>
    <ds:schemaRef ds:uri="http://schemas.openxmlformats.org/officeDocument/2006/bibliography"/>
  </ds:schemaRefs>
</ds:datastoreItem>
</file>

<file path=customXml/itemProps4.xml><?xml version="1.0" encoding="utf-8"?>
<ds:datastoreItem xmlns:ds="http://schemas.openxmlformats.org/officeDocument/2006/customXml" ds:itemID="{91BDA19F-5BDB-4617-BF10-0A3874E996EF}">
  <ds:schemaRefs>
    <ds:schemaRef ds:uri="http://schemas.microsoft.com/office/2006/metadata/properties"/>
    <ds:schemaRef ds:uri="http://schemas.microsoft.com/office/infopath/2007/PartnerControls"/>
    <ds:schemaRef ds:uri="f8659690-d3c8-47b5-b3b3-85ad8ced11e2"/>
  </ds:schemaRefs>
</ds:datastoreItem>
</file>

<file path=docProps/app.xml><?xml version="1.0" encoding="utf-8"?>
<Properties xmlns="http://schemas.openxmlformats.org/officeDocument/2006/extended-properties" xmlns:vt="http://schemas.openxmlformats.org/officeDocument/2006/docPropsVTypes">
  <Template>Normal.dotm</Template>
  <TotalTime>1021</TotalTime>
  <Pages>9</Pages>
  <Words>3421</Words>
  <Characters>19505</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Type Ratings Excluded from Part 142 Flight Training (Edition 8) Instrument 2024</vt:lpstr>
    </vt:vector>
  </TitlesOfParts>
  <Company>Civil Aviation Safety Authority</Company>
  <LinksUpToDate>false</LinksUpToDate>
  <CharactersWithSpaces>22881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Ratings Excluded from Part 142 Flight Training (Edition 8) Instrument 2024</dc:title>
  <dc:subject>Type Ratings Excluded from Part 142 Flight Training (Edition 8) Instrument 2024</dc:subject>
  <dc:creator>Civil Aviation Safety Authority</dc:creator>
  <cp:lastModifiedBy>O'Hagan, Danny</cp:lastModifiedBy>
  <cp:revision>383</cp:revision>
  <cp:lastPrinted>2025-01-24T04:47:00Z</cp:lastPrinted>
  <dcterms:created xsi:type="dcterms:W3CDTF">2024-09-12T05:50:00Z</dcterms:created>
  <dcterms:modified xsi:type="dcterms:W3CDTF">2025-01-24T06:26:00Z</dcterms:modified>
  <cp:category>Prescriptions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0x010100A4FD25C282462D4C83C0D67001D2ED9E</vt:lpwstr>
  </property>
  <property fmtid="{D5CDD505-2E9C-101B-9397-08002B2CF9AE}" pid="3" name="MediaServiceImageTags">
    <vt:lpwstr/>
  </property>
</Properties>
</file>