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C6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7908AB" wp14:editId="714E57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5067" w14:textId="77777777" w:rsidR="00715914" w:rsidRPr="00E500D4" w:rsidRDefault="00715914" w:rsidP="00715914">
      <w:pPr>
        <w:rPr>
          <w:sz w:val="19"/>
        </w:rPr>
      </w:pPr>
    </w:p>
    <w:p w14:paraId="65BE6D1C" w14:textId="77777777" w:rsidR="00554826" w:rsidRPr="006460D6" w:rsidRDefault="001D1160" w:rsidP="00554826">
      <w:pPr>
        <w:pStyle w:val="ShortT"/>
      </w:pPr>
      <w:r w:rsidRPr="006460D6">
        <w:t>Ombudsman</w:t>
      </w:r>
      <w:r w:rsidR="00554826" w:rsidRPr="006460D6">
        <w:t xml:space="preserve"> (</w:t>
      </w:r>
      <w:r w:rsidRPr="006460D6">
        <w:t>National Student Ombudsman</w:t>
      </w:r>
      <w:r w:rsidR="00554826" w:rsidRPr="006460D6">
        <w:t xml:space="preserve">) </w:t>
      </w:r>
      <w:r w:rsidRPr="006460D6">
        <w:t>Rules</w:t>
      </w:r>
      <w:r w:rsidR="00554826" w:rsidRPr="006460D6">
        <w:t xml:space="preserve"> </w:t>
      </w:r>
      <w:r w:rsidRPr="006460D6">
        <w:t>2025</w:t>
      </w:r>
    </w:p>
    <w:p w14:paraId="556CC860" w14:textId="1BF0E9F2" w:rsidR="00554826" w:rsidRPr="006460D6" w:rsidRDefault="00554826" w:rsidP="00554826">
      <w:pPr>
        <w:pStyle w:val="SignCoverPageStart"/>
        <w:spacing w:before="240"/>
        <w:ind w:right="91"/>
        <w:rPr>
          <w:szCs w:val="22"/>
        </w:rPr>
      </w:pPr>
      <w:r w:rsidRPr="006460D6">
        <w:rPr>
          <w:szCs w:val="22"/>
        </w:rPr>
        <w:t xml:space="preserve">I, </w:t>
      </w:r>
      <w:r w:rsidR="001D1160" w:rsidRPr="006460D6">
        <w:rPr>
          <w:szCs w:val="22"/>
        </w:rPr>
        <w:t>Mark Dreyfus KC</w:t>
      </w:r>
      <w:r w:rsidRPr="006460D6">
        <w:rPr>
          <w:szCs w:val="22"/>
        </w:rPr>
        <w:t xml:space="preserve">, </w:t>
      </w:r>
      <w:r w:rsidR="001D1160" w:rsidRPr="006460D6">
        <w:rPr>
          <w:szCs w:val="22"/>
        </w:rPr>
        <w:t>Attorney</w:t>
      </w:r>
      <w:r w:rsidR="001601C9">
        <w:rPr>
          <w:szCs w:val="22"/>
        </w:rPr>
        <w:noBreakHyphen/>
      </w:r>
      <w:r w:rsidR="001D1160" w:rsidRPr="006460D6">
        <w:rPr>
          <w:szCs w:val="22"/>
        </w:rPr>
        <w:t>General</w:t>
      </w:r>
      <w:r w:rsidRPr="006460D6">
        <w:rPr>
          <w:szCs w:val="22"/>
        </w:rPr>
        <w:t xml:space="preserve">, make the following </w:t>
      </w:r>
      <w:r w:rsidR="001D1160" w:rsidRPr="006460D6">
        <w:rPr>
          <w:szCs w:val="22"/>
        </w:rPr>
        <w:t>rules</w:t>
      </w:r>
      <w:r w:rsidRPr="006460D6">
        <w:rPr>
          <w:szCs w:val="22"/>
        </w:rPr>
        <w:t>.</w:t>
      </w:r>
    </w:p>
    <w:p w14:paraId="494FF8B8" w14:textId="05F96651" w:rsidR="00554826" w:rsidRPr="006460D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460D6">
        <w:rPr>
          <w:szCs w:val="22"/>
        </w:rPr>
        <w:t>Dated</w:t>
      </w:r>
      <w:r w:rsidRPr="006460D6">
        <w:rPr>
          <w:szCs w:val="22"/>
        </w:rPr>
        <w:tab/>
      </w:r>
      <w:r w:rsidRPr="006460D6">
        <w:rPr>
          <w:szCs w:val="22"/>
        </w:rPr>
        <w:tab/>
      </w:r>
      <w:r w:rsidR="006B36F9">
        <w:rPr>
          <w:szCs w:val="22"/>
        </w:rPr>
        <w:t>23 January 2025</w:t>
      </w:r>
      <w:r w:rsidRPr="006460D6">
        <w:rPr>
          <w:szCs w:val="22"/>
        </w:rPr>
        <w:tab/>
      </w:r>
      <w:r w:rsidRPr="006460D6">
        <w:rPr>
          <w:szCs w:val="22"/>
        </w:rPr>
        <w:tab/>
      </w:r>
    </w:p>
    <w:p w14:paraId="1C058FA0" w14:textId="12602886" w:rsidR="00554826" w:rsidRPr="006460D6" w:rsidRDefault="001D116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460D6">
        <w:rPr>
          <w:szCs w:val="22"/>
        </w:rPr>
        <w:t>Mark Dreyfus KC</w:t>
      </w:r>
      <w:r w:rsidR="00554826" w:rsidRPr="006460D6">
        <w:rPr>
          <w:szCs w:val="22"/>
        </w:rPr>
        <w:t xml:space="preserve"> </w:t>
      </w:r>
      <w:bookmarkStart w:id="0" w:name="_GoBack"/>
      <w:bookmarkEnd w:id="0"/>
    </w:p>
    <w:p w14:paraId="1C63AC5E" w14:textId="77777777" w:rsidR="00554826" w:rsidRPr="008E0027" w:rsidRDefault="001D1160" w:rsidP="00554826">
      <w:pPr>
        <w:pStyle w:val="SignCoverPageEnd"/>
        <w:ind w:right="91"/>
        <w:rPr>
          <w:sz w:val="22"/>
        </w:rPr>
      </w:pPr>
      <w:r w:rsidRPr="006460D6">
        <w:rPr>
          <w:sz w:val="22"/>
        </w:rPr>
        <w:t>Attorney-General</w:t>
      </w:r>
    </w:p>
    <w:p w14:paraId="36D85150" w14:textId="77777777" w:rsidR="00554826" w:rsidRDefault="00554826" w:rsidP="00554826"/>
    <w:p w14:paraId="23B448A0" w14:textId="77777777" w:rsidR="00554826" w:rsidRPr="00ED79B6" w:rsidRDefault="00554826" w:rsidP="00554826"/>
    <w:p w14:paraId="5652DE71" w14:textId="77777777" w:rsidR="00F6696E" w:rsidRDefault="00F6696E" w:rsidP="00F6696E"/>
    <w:p w14:paraId="442C775B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8EBC3E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5CCBAAE" w14:textId="3EF06720" w:rsidR="00605DD0" w:rsidRDefault="00B418C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05DD0" w:rsidRPr="00686FD9">
        <w:rPr>
          <w:noProof/>
        </w:rPr>
        <w:t>Part 1—Preliminary</w:t>
      </w:r>
      <w:r w:rsidR="00605DD0">
        <w:rPr>
          <w:noProof/>
        </w:rPr>
        <w:tab/>
      </w:r>
      <w:r w:rsidR="00605DD0">
        <w:rPr>
          <w:noProof/>
        </w:rPr>
        <w:fldChar w:fldCharType="begin"/>
      </w:r>
      <w:r w:rsidR="00605DD0">
        <w:rPr>
          <w:noProof/>
        </w:rPr>
        <w:instrText xml:space="preserve"> PAGEREF _Toc184990196 \h </w:instrText>
      </w:r>
      <w:r w:rsidR="00605DD0">
        <w:rPr>
          <w:noProof/>
        </w:rPr>
      </w:r>
      <w:r w:rsidR="00605DD0">
        <w:rPr>
          <w:noProof/>
        </w:rPr>
        <w:fldChar w:fldCharType="separate"/>
      </w:r>
      <w:r w:rsidR="00605DD0">
        <w:rPr>
          <w:noProof/>
        </w:rPr>
        <w:t>1</w:t>
      </w:r>
      <w:r w:rsidR="00605DD0">
        <w:rPr>
          <w:noProof/>
        </w:rPr>
        <w:fldChar w:fldCharType="end"/>
      </w:r>
    </w:p>
    <w:p w14:paraId="5A226F2A" w14:textId="0094C06D" w:rsidR="00605DD0" w:rsidRDefault="00605D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0F82CF" w14:textId="6930D1D6" w:rsidR="00605DD0" w:rsidRDefault="00605D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1A3643" w14:textId="4B46D86D" w:rsidR="00605DD0" w:rsidRDefault="00605D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4A073F2" w14:textId="44C3AAA6" w:rsidR="00605DD0" w:rsidRDefault="00605D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8CC8F5" w14:textId="2125FAFA" w:rsidR="00605DD0" w:rsidRDefault="00605DD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6FD9">
        <w:rPr>
          <w:noProof/>
        </w:rPr>
        <w:t>Part 2—Prescribed bodies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60621C4" w14:textId="5DB7D7BE" w:rsidR="00605DD0" w:rsidRDefault="00605D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State or Territory bodies prescribed for the purposes of section 21AE of the 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_Toc184990202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8155BB5" w14:textId="747EF6BE" w:rsidR="00F6696E" w:rsidRDefault="00B418CB" w:rsidP="00F6696E">
      <w:pPr>
        <w:outlineLvl w:val="0"/>
      </w:pPr>
      <w:r>
        <w:fldChar w:fldCharType="end"/>
      </w:r>
    </w:p>
    <w:p w14:paraId="766BF70F" w14:textId="77777777" w:rsidR="00F6696E" w:rsidRPr="00A802BC" w:rsidRDefault="00F6696E" w:rsidP="00F6696E">
      <w:pPr>
        <w:outlineLvl w:val="0"/>
        <w:rPr>
          <w:sz w:val="20"/>
        </w:rPr>
      </w:pPr>
    </w:p>
    <w:p w14:paraId="26F1DF28" w14:textId="77777777" w:rsidR="00F6696E" w:rsidRDefault="00F6696E" w:rsidP="00F6696E">
      <w:pPr>
        <w:sectPr w:rsidR="00F6696E" w:rsidSect="006D241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0AB9CE" w14:textId="77777777" w:rsidR="006C4246" w:rsidRPr="004C2F56" w:rsidRDefault="006C4246" w:rsidP="006C4246">
      <w:pPr>
        <w:pStyle w:val="ActHead7"/>
        <w:rPr>
          <w:rFonts w:ascii="Times New Roman" w:hAnsi="Times New Roman"/>
        </w:rPr>
      </w:pPr>
      <w:bookmarkStart w:id="1" w:name="_Toc184990196"/>
      <w:r w:rsidRPr="004C2F56">
        <w:rPr>
          <w:rFonts w:ascii="Times New Roman" w:hAnsi="Times New Roman"/>
        </w:rPr>
        <w:lastRenderedPageBreak/>
        <w:t>Part</w:t>
      </w:r>
      <w:r w:rsidR="004C2F56">
        <w:rPr>
          <w:rFonts w:ascii="Times New Roman" w:hAnsi="Times New Roman"/>
        </w:rPr>
        <w:t xml:space="preserve"> 1</w:t>
      </w:r>
      <w:r w:rsidR="004C2F56" w:rsidRPr="004C2F56">
        <w:rPr>
          <w:rFonts w:ascii="Times New Roman" w:hAnsi="Times New Roman"/>
        </w:rPr>
        <w:t>—</w:t>
      </w:r>
      <w:r w:rsidR="004C2F56">
        <w:rPr>
          <w:rFonts w:ascii="Times New Roman" w:hAnsi="Times New Roman"/>
        </w:rPr>
        <w:t>Preliminary</w:t>
      </w:r>
      <w:bookmarkEnd w:id="1"/>
    </w:p>
    <w:p w14:paraId="3E86D71F" w14:textId="77777777" w:rsidR="00554826" w:rsidRPr="00554826" w:rsidRDefault="00554826" w:rsidP="00554826">
      <w:pPr>
        <w:pStyle w:val="ActHead5"/>
      </w:pPr>
      <w:bookmarkStart w:id="2" w:name="_Toc184990197"/>
      <w:r w:rsidRPr="00554826">
        <w:t>1  Name</w:t>
      </w:r>
      <w:bookmarkEnd w:id="2"/>
    </w:p>
    <w:p w14:paraId="55F79E72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Pr="006460D6">
        <w:t xml:space="preserve">instrument is the </w:t>
      </w:r>
      <w:bookmarkStart w:id="3" w:name="BKCheck15B_3"/>
      <w:bookmarkEnd w:id="3"/>
      <w:r w:rsidR="001D1160" w:rsidRPr="006460D6">
        <w:rPr>
          <w:i/>
        </w:rPr>
        <w:t>Ombudsman (National Student Ombudsman) Rules 2025</w:t>
      </w:r>
      <w:r w:rsidRPr="006460D6">
        <w:t>.</w:t>
      </w:r>
    </w:p>
    <w:p w14:paraId="1786619E" w14:textId="77777777" w:rsidR="00554826" w:rsidRDefault="00554826" w:rsidP="00554826">
      <w:pPr>
        <w:pStyle w:val="ActHead5"/>
      </w:pPr>
      <w:bookmarkStart w:id="4" w:name="_Toc184990198"/>
      <w:r w:rsidRPr="00554826">
        <w:t>2  Commencement</w:t>
      </w:r>
      <w:bookmarkEnd w:id="4"/>
    </w:p>
    <w:p w14:paraId="195BBAF3" w14:textId="77777777" w:rsidR="006460D6" w:rsidRPr="006A154F" w:rsidRDefault="006460D6" w:rsidP="006460D6">
      <w:pPr>
        <w:pStyle w:val="subsection"/>
        <w:rPr>
          <w:highlight w:val="yellow"/>
        </w:rPr>
      </w:pPr>
      <w:r w:rsidRPr="006460D6">
        <w:tab/>
        <w:t>(1)</w:t>
      </w:r>
      <w:r w:rsidRPr="006460D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1FB9DE" w14:textId="77777777" w:rsidR="00C84877" w:rsidRDefault="00C84877" w:rsidP="00C84877">
      <w:pPr>
        <w:pStyle w:val="subsection"/>
        <w:ind w:firstLine="0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84877" w:rsidRPr="00E539B7" w14:paraId="0797DFBA" w14:textId="77777777" w:rsidTr="009E259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F2A5F54" w14:textId="77777777" w:rsidR="00C84877" w:rsidRPr="00E539B7" w:rsidRDefault="00C84877" w:rsidP="00C84877">
            <w:pPr>
              <w:pStyle w:val="TableHeading"/>
            </w:pPr>
            <w:r w:rsidRPr="00E539B7">
              <w:t>Commencement information</w:t>
            </w:r>
          </w:p>
        </w:tc>
      </w:tr>
      <w:tr w:rsidR="00C84877" w:rsidRPr="00E539B7" w14:paraId="4E8F2E77" w14:textId="77777777" w:rsidTr="009E25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6E9D9D" w14:textId="77777777" w:rsidR="00C84877" w:rsidRPr="00E539B7" w:rsidRDefault="00C84877" w:rsidP="006D2416">
            <w:pPr>
              <w:pStyle w:val="TableHeading"/>
            </w:pPr>
            <w:r w:rsidRPr="00E539B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A16EF7" w14:textId="77777777" w:rsidR="00C84877" w:rsidRPr="00E539B7" w:rsidRDefault="00C84877" w:rsidP="006D2416">
            <w:pPr>
              <w:pStyle w:val="TableHeading"/>
            </w:pPr>
            <w:r w:rsidRPr="00E539B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2AFF41" w14:textId="77777777" w:rsidR="00C84877" w:rsidRPr="00E539B7" w:rsidRDefault="00C84877" w:rsidP="006D2416">
            <w:pPr>
              <w:pStyle w:val="TableHeading"/>
            </w:pPr>
            <w:r w:rsidRPr="00E539B7">
              <w:t>Column 3</w:t>
            </w:r>
          </w:p>
        </w:tc>
      </w:tr>
      <w:tr w:rsidR="00C84877" w:rsidRPr="00E539B7" w14:paraId="27C1185D" w14:textId="77777777" w:rsidTr="009E25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F65A81" w14:textId="77777777" w:rsidR="00C84877" w:rsidRPr="00E539B7" w:rsidRDefault="00C84877" w:rsidP="006D2416">
            <w:pPr>
              <w:pStyle w:val="TableHeading"/>
            </w:pPr>
            <w:r w:rsidRPr="00E539B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FAE772" w14:textId="77777777" w:rsidR="00C84877" w:rsidRPr="00E539B7" w:rsidRDefault="00C84877" w:rsidP="006D2416">
            <w:pPr>
              <w:pStyle w:val="TableHeading"/>
            </w:pPr>
            <w:r w:rsidRPr="00E539B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8DDF6C" w14:textId="77777777" w:rsidR="00C84877" w:rsidRPr="00E539B7" w:rsidRDefault="00C84877" w:rsidP="006D2416">
            <w:pPr>
              <w:pStyle w:val="TableHeading"/>
            </w:pPr>
            <w:r w:rsidRPr="00E539B7">
              <w:t>Date/Details</w:t>
            </w:r>
          </w:p>
        </w:tc>
      </w:tr>
      <w:tr w:rsidR="00C84877" w:rsidRPr="00E539B7" w14:paraId="5A0ACF5A" w14:textId="77777777" w:rsidTr="009E259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D0715E" w14:textId="77777777" w:rsidR="00C84877" w:rsidRPr="00E539B7" w:rsidRDefault="00C84877" w:rsidP="006D2416">
            <w:pPr>
              <w:pStyle w:val="Tabletext"/>
            </w:pPr>
            <w:r w:rsidRPr="00E539B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6510DE" w14:textId="77777777" w:rsidR="00B12973" w:rsidRDefault="00B12973" w:rsidP="00B12973">
            <w:pPr>
              <w:pStyle w:val="Tabletext"/>
            </w:pPr>
            <w:r>
              <w:t xml:space="preserve">At the same time as Part 1 of Schedule 1 to the </w:t>
            </w:r>
            <w:r w:rsidRPr="006460D6">
              <w:rPr>
                <w:i/>
              </w:rPr>
              <w:t>Universities Accord (National Student Ombudsman) Act 2024</w:t>
            </w:r>
            <w:r>
              <w:t xml:space="preserve"> commences.</w:t>
            </w:r>
          </w:p>
          <w:p w14:paraId="595EF340" w14:textId="17AD8B52" w:rsidR="006460D6" w:rsidRPr="00E539B7" w:rsidRDefault="00B12973" w:rsidP="006460D6">
            <w:pPr>
              <w:pStyle w:val="Tabletext"/>
            </w:pPr>
            <w:r>
              <w:t>However, the provisions do not commence at all if that Part does not commence.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AA6BF6F" w14:textId="77777777" w:rsidR="00C84877" w:rsidRPr="00E539B7" w:rsidRDefault="00C84877" w:rsidP="006D2416">
            <w:pPr>
              <w:pStyle w:val="Tabletext"/>
            </w:pPr>
          </w:p>
        </w:tc>
      </w:tr>
    </w:tbl>
    <w:p w14:paraId="6BC19B37" w14:textId="77777777" w:rsidR="009E2599" w:rsidRDefault="00E93057" w:rsidP="00E93057">
      <w:pPr>
        <w:pStyle w:val="notetext"/>
      </w:pPr>
      <w:r w:rsidRPr="009C2562">
        <w:t>Note:</w:t>
      </w:r>
      <w:r w:rsidRPr="009C2562">
        <w:tab/>
      </w:r>
      <w:r>
        <w:t>This table relate</w:t>
      </w:r>
      <w:r w:rsidR="00697C9C">
        <w:t>s</w:t>
      </w:r>
      <w:r>
        <w:t xml:space="preserve"> only to the provisions of this instrument as originally made. It will not be amended to deal with any later amendments of this instrument.</w:t>
      </w:r>
    </w:p>
    <w:p w14:paraId="7D6C7FEB" w14:textId="77777777" w:rsidR="00C84877" w:rsidRPr="009E2599" w:rsidRDefault="009E2599" w:rsidP="009E2599">
      <w:pPr>
        <w:pStyle w:val="subsection"/>
        <w:rPr>
          <w:highlight w:val="yellow"/>
        </w:rPr>
      </w:pPr>
      <w:r>
        <w:tab/>
      </w:r>
      <w:r w:rsidRPr="006460D6">
        <w:t>(</w:t>
      </w:r>
      <w:r>
        <w:t>2</w:t>
      </w:r>
      <w:r w:rsidRPr="006460D6">
        <w:t>)</w:t>
      </w:r>
      <w:r w:rsidRPr="006460D6">
        <w:tab/>
      </w:r>
      <w:r>
        <w:t>Any information in column 3 of the table is not part of this instrument</w:t>
      </w:r>
      <w:r w:rsidRPr="006460D6">
        <w:t>.</w:t>
      </w:r>
      <w:r>
        <w:t xml:space="preserve"> Information may be inserted in this column, or information in it may be edited, in any published version of this instrument.</w:t>
      </w:r>
    </w:p>
    <w:p w14:paraId="46744CC9" w14:textId="77777777" w:rsidR="00554826" w:rsidRPr="00554826" w:rsidRDefault="00554826" w:rsidP="00554826">
      <w:pPr>
        <w:pStyle w:val="ActHead5"/>
      </w:pPr>
      <w:bookmarkStart w:id="5" w:name="_Toc184990199"/>
      <w:r w:rsidRPr="00554826">
        <w:t>3  Authority</w:t>
      </w:r>
      <w:bookmarkEnd w:id="5"/>
    </w:p>
    <w:p w14:paraId="76B2A2F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654D65">
        <w:t xml:space="preserve">under </w:t>
      </w:r>
      <w:r w:rsidR="00447E3F" w:rsidRPr="00654D65">
        <w:t xml:space="preserve">section 21AZL of the </w:t>
      </w:r>
      <w:r w:rsidR="00447E3F" w:rsidRPr="00654D65">
        <w:rPr>
          <w:i/>
        </w:rPr>
        <w:t>Ombudsman Act 1976</w:t>
      </w:r>
      <w:r w:rsidRPr="00654D65">
        <w:t>.</w:t>
      </w:r>
    </w:p>
    <w:p w14:paraId="3E21F548" w14:textId="77777777" w:rsidR="00554826" w:rsidRPr="00554826" w:rsidRDefault="00554826" w:rsidP="00554826">
      <w:pPr>
        <w:pStyle w:val="ActHead5"/>
      </w:pPr>
      <w:bookmarkStart w:id="6" w:name="_Toc184990200"/>
      <w:r w:rsidRPr="00554826">
        <w:t>4  Definitions</w:t>
      </w:r>
      <w:bookmarkEnd w:id="6"/>
    </w:p>
    <w:p w14:paraId="37CB9D34" w14:textId="77777777" w:rsidR="00554826" w:rsidRPr="00654D65" w:rsidRDefault="00554826" w:rsidP="00554826">
      <w:pPr>
        <w:pStyle w:val="notetext"/>
      </w:pPr>
      <w:bookmarkStart w:id="7" w:name="_Hlk183093093"/>
      <w:r w:rsidRPr="009C2562">
        <w:t>Note</w:t>
      </w:r>
      <w:bookmarkEnd w:id="7"/>
      <w:r w:rsidRPr="009C2562">
        <w:t>:</w:t>
      </w:r>
      <w:r w:rsidRPr="009C2562">
        <w:tab/>
        <w:t xml:space="preserve">A </w:t>
      </w:r>
      <w:r w:rsidRPr="00654D65">
        <w:t>number of expressions used in this instrument are defined in the Act, including the following:</w:t>
      </w:r>
    </w:p>
    <w:p w14:paraId="462F5776" w14:textId="77777777" w:rsidR="009B4C92" w:rsidRPr="00654D65" w:rsidRDefault="00F90F40" w:rsidP="009B4C92">
      <w:pPr>
        <w:pStyle w:val="notepara"/>
        <w:numPr>
          <w:ilvl w:val="0"/>
          <w:numId w:val="16"/>
        </w:numPr>
      </w:pPr>
      <w:r w:rsidRPr="00654D65">
        <w:t>prescribed body</w:t>
      </w:r>
      <w:r w:rsidR="00554826" w:rsidRPr="00654D65">
        <w:t>;</w:t>
      </w:r>
    </w:p>
    <w:p w14:paraId="213B177F" w14:textId="77777777" w:rsidR="00554826" w:rsidRPr="00654D65" w:rsidRDefault="009B4C92" w:rsidP="009B4C92">
      <w:pPr>
        <w:pStyle w:val="notepara"/>
        <w:numPr>
          <w:ilvl w:val="0"/>
          <w:numId w:val="16"/>
        </w:numPr>
      </w:pPr>
      <w:r w:rsidRPr="00654D65">
        <w:t>State or Territory body</w:t>
      </w:r>
      <w:r w:rsidR="00554826" w:rsidRPr="00654D65">
        <w:t>.</w:t>
      </w:r>
    </w:p>
    <w:p w14:paraId="73011D8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CD5CAD0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</w:t>
      </w:r>
      <w:r w:rsidRPr="005302C1">
        <w:t xml:space="preserve">the </w:t>
      </w:r>
      <w:r w:rsidR="005302C1" w:rsidRPr="005302C1">
        <w:rPr>
          <w:i/>
        </w:rPr>
        <w:t>Ombudsman Act 1976</w:t>
      </w:r>
      <w:r w:rsidRPr="005302C1">
        <w:t>.</w:t>
      </w:r>
    </w:p>
    <w:p w14:paraId="00D2453D" w14:textId="714095B5" w:rsidR="004C2F56" w:rsidRPr="004C2F56" w:rsidRDefault="004C2F56" w:rsidP="004C2F56">
      <w:pPr>
        <w:pStyle w:val="ActHead7"/>
        <w:rPr>
          <w:rFonts w:ascii="Times New Roman" w:hAnsi="Times New Roman"/>
        </w:rPr>
      </w:pPr>
      <w:bookmarkStart w:id="8" w:name="_Toc184990201"/>
      <w:r w:rsidRPr="004C2F56">
        <w:rPr>
          <w:rFonts w:ascii="Times New Roman" w:hAnsi="Times New Roman"/>
        </w:rPr>
        <w:lastRenderedPageBreak/>
        <w:t>Part</w:t>
      </w:r>
      <w:r>
        <w:rPr>
          <w:rFonts w:ascii="Times New Roman" w:hAnsi="Times New Roman"/>
        </w:rPr>
        <w:t xml:space="preserve"> 2</w:t>
      </w:r>
      <w:r w:rsidRPr="004C2F56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Prescribed </w:t>
      </w:r>
      <w:r w:rsidR="00032DFF">
        <w:rPr>
          <w:rFonts w:ascii="Times New Roman" w:hAnsi="Times New Roman"/>
        </w:rPr>
        <w:t>b</w:t>
      </w:r>
      <w:r>
        <w:rPr>
          <w:rFonts w:ascii="Times New Roman" w:hAnsi="Times New Roman"/>
        </w:rPr>
        <w:t>odies</w:t>
      </w:r>
      <w:bookmarkEnd w:id="8"/>
    </w:p>
    <w:p w14:paraId="1DB6E711" w14:textId="77777777" w:rsidR="006D2416" w:rsidRPr="0057794A" w:rsidRDefault="006D2416" w:rsidP="006D2416">
      <w:pPr>
        <w:pStyle w:val="ActHead5"/>
      </w:pPr>
      <w:bookmarkStart w:id="9" w:name="_Toc184990202"/>
      <w:r w:rsidRPr="0057794A">
        <w:t xml:space="preserve">5  State or Territory bodies prescribed for the purposes of </w:t>
      </w:r>
      <w:r w:rsidR="0057794A" w:rsidRPr="0057794A">
        <w:t xml:space="preserve">section 21AE of </w:t>
      </w:r>
      <w:r w:rsidRPr="0057794A">
        <w:t>the Act</w:t>
      </w:r>
      <w:bookmarkEnd w:id="9"/>
    </w:p>
    <w:p w14:paraId="335049EC" w14:textId="2BC2C5E6" w:rsidR="00B12973" w:rsidRPr="002B354B" w:rsidRDefault="006D2416" w:rsidP="002B354B">
      <w:pPr>
        <w:pStyle w:val="subsection"/>
      </w:pPr>
      <w:r w:rsidRPr="0057794A">
        <w:tab/>
        <w:t>(1)</w:t>
      </w:r>
      <w:r w:rsidRPr="0057794A">
        <w:tab/>
        <w:t xml:space="preserve">For the purposes of paragraph (b) of the definition of </w:t>
      </w:r>
      <w:r w:rsidRPr="0057794A">
        <w:rPr>
          <w:b/>
          <w:i/>
        </w:rPr>
        <w:t>prescribed body</w:t>
      </w:r>
      <w:r w:rsidRPr="0057794A">
        <w:rPr>
          <w:b/>
        </w:rPr>
        <w:t xml:space="preserve"> </w:t>
      </w:r>
      <w:r w:rsidRPr="0057794A">
        <w:t>in subsection 21AE(5) of the Act, each of the following bodies is prescribed:</w:t>
      </w:r>
    </w:p>
    <w:p w14:paraId="5E4E8EC9" w14:textId="12C173FE" w:rsidR="00147FA6" w:rsidRPr="0061266F" w:rsidRDefault="00147FA6" w:rsidP="00B12973">
      <w:pPr>
        <w:pStyle w:val="paragraph"/>
      </w:pPr>
      <w:r w:rsidRPr="00147FA6">
        <w:tab/>
      </w:r>
      <w:r w:rsidRPr="0061266F">
        <w:t>(</w:t>
      </w:r>
      <w:r w:rsidR="002B354B" w:rsidRPr="0061266F">
        <w:t>a</w:t>
      </w:r>
      <w:r w:rsidRPr="0061266F">
        <w:t>)</w:t>
      </w:r>
      <w:r w:rsidRPr="0061266F">
        <w:tab/>
        <w:t>ACT Integrity Commission;</w:t>
      </w:r>
    </w:p>
    <w:p w14:paraId="228B86A1" w14:textId="2FC7C177" w:rsidR="002B354B" w:rsidRPr="0061266F" w:rsidRDefault="002B354B" w:rsidP="00B12973">
      <w:pPr>
        <w:pStyle w:val="paragraph"/>
      </w:pPr>
      <w:r w:rsidRPr="0061266F">
        <w:tab/>
        <w:t>(b)</w:t>
      </w:r>
      <w:r w:rsidRPr="0061266F">
        <w:tab/>
        <w:t>Anti-Discrimination Commissioner, Tasmania;</w:t>
      </w:r>
    </w:p>
    <w:p w14:paraId="1DEB8FF8" w14:textId="2B1F0D6A" w:rsidR="00147FA6" w:rsidRPr="0061266F" w:rsidRDefault="00147FA6" w:rsidP="00B12973">
      <w:pPr>
        <w:pStyle w:val="paragraph"/>
      </w:pPr>
      <w:r w:rsidRPr="0061266F">
        <w:tab/>
        <w:t>(</w:t>
      </w:r>
      <w:r w:rsidR="002B354B" w:rsidRPr="0061266F">
        <w:t>c</w:t>
      </w:r>
      <w:r w:rsidRPr="0061266F">
        <w:t>)</w:t>
      </w:r>
      <w:r w:rsidRPr="0061266F">
        <w:tab/>
        <w:t xml:space="preserve">Anti-Discrimination </w:t>
      </w:r>
      <w:r w:rsidR="002B354B" w:rsidRPr="0061266F">
        <w:t xml:space="preserve">Board, </w:t>
      </w:r>
      <w:r w:rsidRPr="0061266F">
        <w:t>N</w:t>
      </w:r>
      <w:r w:rsidR="002B354B" w:rsidRPr="0061266F">
        <w:t xml:space="preserve">ew </w:t>
      </w:r>
      <w:r w:rsidRPr="0061266F">
        <w:t>S</w:t>
      </w:r>
      <w:r w:rsidR="002B354B" w:rsidRPr="0061266F">
        <w:t xml:space="preserve">outh </w:t>
      </w:r>
      <w:r w:rsidRPr="0061266F">
        <w:t>W</w:t>
      </w:r>
      <w:r w:rsidR="002B354B" w:rsidRPr="0061266F">
        <w:t>ales</w:t>
      </w:r>
      <w:r w:rsidRPr="0061266F">
        <w:t>;</w:t>
      </w:r>
    </w:p>
    <w:p w14:paraId="2A30B049" w14:textId="22D3A6DD" w:rsidR="00B12973" w:rsidRPr="0061266F" w:rsidRDefault="00B12973" w:rsidP="00B12973">
      <w:pPr>
        <w:pStyle w:val="paragraph"/>
      </w:pPr>
      <w:r w:rsidRPr="00866923">
        <w:tab/>
      </w:r>
      <w:r w:rsidRPr="0061266F">
        <w:t>(</w:t>
      </w:r>
      <w:r w:rsidR="002B354B" w:rsidRPr="0061266F">
        <w:t>d</w:t>
      </w:r>
      <w:r w:rsidRPr="0061266F">
        <w:t>)</w:t>
      </w:r>
      <w:r w:rsidRPr="0061266F">
        <w:tab/>
      </w:r>
      <w:r w:rsidR="0097193D" w:rsidRPr="0061266F">
        <w:t>Commissioner for Equal</w:t>
      </w:r>
      <w:r w:rsidRPr="0061266F">
        <w:t xml:space="preserve"> Opportunity</w:t>
      </w:r>
      <w:r w:rsidR="002B354B" w:rsidRPr="0061266F">
        <w:t>,</w:t>
      </w:r>
      <w:r w:rsidRPr="0061266F">
        <w:t xml:space="preserve"> S</w:t>
      </w:r>
      <w:r w:rsidR="0097193D" w:rsidRPr="0061266F">
        <w:t xml:space="preserve">outh </w:t>
      </w:r>
      <w:r w:rsidRPr="0061266F">
        <w:t>A</w:t>
      </w:r>
      <w:r w:rsidR="0097193D" w:rsidRPr="0061266F">
        <w:t>ustralia</w:t>
      </w:r>
      <w:r w:rsidRPr="0061266F">
        <w:t>;</w:t>
      </w:r>
    </w:p>
    <w:p w14:paraId="58077AFE" w14:textId="41D08145" w:rsidR="002B354B" w:rsidRPr="0061266F" w:rsidRDefault="002B354B" w:rsidP="00B12973">
      <w:pPr>
        <w:pStyle w:val="paragraph"/>
      </w:pPr>
      <w:r w:rsidRPr="0061266F">
        <w:tab/>
        <w:t>(e)</w:t>
      </w:r>
      <w:r w:rsidRPr="0061266F">
        <w:tab/>
        <w:t>Crime and Corruption Commission, Queensland;</w:t>
      </w:r>
    </w:p>
    <w:p w14:paraId="5D989115" w14:textId="139C138A" w:rsidR="002B354B" w:rsidRPr="0061266F" w:rsidRDefault="002B354B" w:rsidP="00B12973">
      <w:pPr>
        <w:pStyle w:val="paragraph"/>
      </w:pPr>
      <w:r w:rsidRPr="0061266F">
        <w:tab/>
        <w:t>(f)</w:t>
      </w:r>
      <w:r w:rsidRPr="0061266F">
        <w:tab/>
        <w:t>Human Rights Commission, Australian Capital Territory;</w:t>
      </w:r>
    </w:p>
    <w:p w14:paraId="25864B12" w14:textId="12F31C80" w:rsidR="00632AE2" w:rsidRDefault="00B12973" w:rsidP="00632AE2">
      <w:pPr>
        <w:pStyle w:val="paragraph"/>
      </w:pPr>
      <w:r w:rsidRPr="00866923">
        <w:tab/>
      </w:r>
      <w:r w:rsidRPr="0061266F">
        <w:t>(</w:t>
      </w:r>
      <w:r w:rsidR="002B354B" w:rsidRPr="0061266F">
        <w:t>g</w:t>
      </w:r>
      <w:r w:rsidRPr="0061266F">
        <w:t>)</w:t>
      </w:r>
      <w:r w:rsidRPr="0061266F">
        <w:tab/>
        <w:t>Independent Broad-based Anti-</w:t>
      </w:r>
      <w:proofErr w:type="gramStart"/>
      <w:r w:rsidRPr="0061266F">
        <w:t>corruption</w:t>
      </w:r>
      <w:proofErr w:type="gramEnd"/>
      <w:r w:rsidRPr="0061266F">
        <w:t xml:space="preserve"> Commission</w:t>
      </w:r>
      <w:r w:rsidR="002B354B" w:rsidRPr="0061266F">
        <w:t>,</w:t>
      </w:r>
      <w:r w:rsidRPr="0061266F">
        <w:t xml:space="preserve"> Victoria;</w:t>
      </w:r>
      <w:r w:rsidR="00632AE2" w:rsidRPr="0061266F">
        <w:t xml:space="preserve"> </w:t>
      </w:r>
    </w:p>
    <w:p w14:paraId="13990AAF" w14:textId="66331E5A" w:rsidR="00F00780" w:rsidRPr="0061266F" w:rsidRDefault="00F00780" w:rsidP="00F00780">
      <w:pPr>
        <w:pStyle w:val="paragraph"/>
      </w:pPr>
      <w:r w:rsidRPr="0061266F">
        <w:tab/>
        <w:t>(h)</w:t>
      </w:r>
      <w:r w:rsidRPr="0061266F">
        <w:tab/>
        <w:t>Independent Commission Against Corruption,</w:t>
      </w:r>
      <w:r>
        <w:t xml:space="preserve"> New</w:t>
      </w:r>
      <w:r w:rsidRPr="0061266F">
        <w:t xml:space="preserve"> South </w:t>
      </w:r>
      <w:r>
        <w:t>Wales</w:t>
      </w:r>
      <w:r w:rsidRPr="0061266F">
        <w:t>;</w:t>
      </w:r>
    </w:p>
    <w:p w14:paraId="40790B4B" w14:textId="42B94823" w:rsidR="002B354B" w:rsidRPr="0061266F" w:rsidRDefault="002B354B" w:rsidP="00632AE2">
      <w:pPr>
        <w:pStyle w:val="paragraph"/>
      </w:pPr>
      <w:r w:rsidRPr="0061266F">
        <w:tab/>
        <w:t>(</w:t>
      </w:r>
      <w:proofErr w:type="spellStart"/>
      <w:r w:rsidR="00F00780">
        <w:t>i</w:t>
      </w:r>
      <w:proofErr w:type="spellEnd"/>
      <w:r w:rsidRPr="0061266F">
        <w:t>)</w:t>
      </w:r>
      <w:r w:rsidRPr="0061266F">
        <w:tab/>
        <w:t>Independent Commission Against Corruption, South Australia;</w:t>
      </w:r>
    </w:p>
    <w:p w14:paraId="52CAC644" w14:textId="4254CE14" w:rsidR="00C408EB" w:rsidRPr="0061266F" w:rsidRDefault="00537890" w:rsidP="00414D49">
      <w:pPr>
        <w:pStyle w:val="paragraph"/>
      </w:pPr>
      <w:r w:rsidRPr="0061266F">
        <w:tab/>
        <w:t>(</w:t>
      </w:r>
      <w:r w:rsidR="00F00780">
        <w:t>j</w:t>
      </w:r>
      <w:r w:rsidRPr="0061266F">
        <w:t>)</w:t>
      </w:r>
      <w:r w:rsidRPr="0061266F">
        <w:tab/>
        <w:t>Information Commission</w:t>
      </w:r>
      <w:r w:rsidR="00C408EB">
        <w:t>er</w:t>
      </w:r>
      <w:r w:rsidR="002B354B" w:rsidRPr="0061266F">
        <w:t>,</w:t>
      </w:r>
      <w:r w:rsidRPr="0061266F">
        <w:t xml:space="preserve"> </w:t>
      </w:r>
      <w:r w:rsidR="00147FA6" w:rsidRPr="0061266F">
        <w:t>N</w:t>
      </w:r>
      <w:r w:rsidR="002B354B" w:rsidRPr="0061266F">
        <w:t xml:space="preserve">ew </w:t>
      </w:r>
      <w:r w:rsidR="00147FA6" w:rsidRPr="0061266F">
        <w:t>S</w:t>
      </w:r>
      <w:r w:rsidR="002B354B" w:rsidRPr="0061266F">
        <w:t xml:space="preserve">outh </w:t>
      </w:r>
      <w:r w:rsidR="00147FA6" w:rsidRPr="0061266F">
        <w:t>W</w:t>
      </w:r>
      <w:r w:rsidR="002B354B" w:rsidRPr="0061266F">
        <w:t>ales</w:t>
      </w:r>
      <w:r w:rsidRPr="0061266F">
        <w:t>;</w:t>
      </w:r>
    </w:p>
    <w:p w14:paraId="50A3A653" w14:textId="286BA39F" w:rsidR="002B354B" w:rsidRDefault="002B354B" w:rsidP="002B354B">
      <w:pPr>
        <w:pStyle w:val="paragraph"/>
      </w:pPr>
      <w:r w:rsidRPr="0061266F">
        <w:tab/>
        <w:t>(</w:t>
      </w:r>
      <w:r w:rsidR="00414D49">
        <w:t>k</w:t>
      </w:r>
      <w:r w:rsidRPr="0061266F">
        <w:t>)</w:t>
      </w:r>
      <w:r w:rsidRPr="0061266F">
        <w:tab/>
        <w:t xml:space="preserve">Integrity Commission, Tasmania; </w:t>
      </w:r>
    </w:p>
    <w:p w14:paraId="43D3D842" w14:textId="7C483FC5" w:rsidR="008F2DC2" w:rsidRDefault="008F2DC2" w:rsidP="008F2DC2">
      <w:pPr>
        <w:pStyle w:val="paragraph"/>
      </w:pPr>
      <w:r w:rsidRPr="0061266F">
        <w:tab/>
        <w:t>(</w:t>
      </w:r>
      <w:r w:rsidR="00414D49">
        <w:t>l</w:t>
      </w:r>
      <w:r w:rsidRPr="0061266F">
        <w:t>)</w:t>
      </w:r>
      <w:r w:rsidRPr="0061266F">
        <w:tab/>
      </w:r>
      <w:r>
        <w:t>Office for Public Integrity, South Australia</w:t>
      </w:r>
      <w:r w:rsidRPr="0061266F">
        <w:t xml:space="preserve">; </w:t>
      </w:r>
    </w:p>
    <w:p w14:paraId="22EE2D44" w14:textId="5455F097" w:rsidR="00414D49" w:rsidRDefault="00414D49" w:rsidP="008F2DC2">
      <w:pPr>
        <w:pStyle w:val="paragraph"/>
      </w:pPr>
      <w:r w:rsidRPr="0061266F">
        <w:tab/>
        <w:t>(</w:t>
      </w:r>
      <w:r>
        <w:t>m</w:t>
      </w:r>
      <w:r w:rsidRPr="0061266F">
        <w:t>)</w:t>
      </w:r>
      <w:r w:rsidRPr="0061266F">
        <w:tab/>
        <w:t>Privacy Commission</w:t>
      </w:r>
      <w:r>
        <w:t>er</w:t>
      </w:r>
      <w:r w:rsidRPr="0061266F">
        <w:t>, New South Wales;</w:t>
      </w:r>
    </w:p>
    <w:p w14:paraId="7FFBA765" w14:textId="31DF4D35" w:rsidR="0079595F" w:rsidRPr="0061266F" w:rsidRDefault="0079595F" w:rsidP="008F2DC2">
      <w:pPr>
        <w:pStyle w:val="paragraph"/>
      </w:pPr>
      <w:r>
        <w:tab/>
      </w:r>
      <w:r w:rsidRPr="0024556C">
        <w:t>(n)</w:t>
      </w:r>
      <w:r w:rsidRPr="0024556C">
        <w:tab/>
        <w:t>Public Sect</w:t>
      </w:r>
      <w:r w:rsidR="00ED0286" w:rsidRPr="0024556C">
        <w:t>or</w:t>
      </w:r>
      <w:r w:rsidRPr="0024556C">
        <w:t xml:space="preserve"> Commission, Western Australia;</w:t>
      </w:r>
    </w:p>
    <w:p w14:paraId="75F92692" w14:textId="32BF0D6B" w:rsidR="0097193D" w:rsidRPr="0061266F" w:rsidRDefault="00B12973" w:rsidP="002B354B">
      <w:pPr>
        <w:pStyle w:val="paragraph"/>
      </w:pPr>
      <w:r w:rsidRPr="00866923">
        <w:tab/>
      </w:r>
      <w:r w:rsidRPr="0061266F">
        <w:t>(</w:t>
      </w:r>
      <w:r w:rsidR="0079595F">
        <w:t>o</w:t>
      </w:r>
      <w:r w:rsidRPr="0061266F">
        <w:t>)</w:t>
      </w:r>
      <w:r w:rsidRPr="0061266F">
        <w:tab/>
        <w:t>Queensland Human Rights Commission;</w:t>
      </w:r>
    </w:p>
    <w:p w14:paraId="7218726F" w14:textId="2318D741" w:rsidR="00147FA6" w:rsidRPr="0061266F" w:rsidRDefault="00B12973" w:rsidP="00281589">
      <w:pPr>
        <w:pStyle w:val="paragraph"/>
      </w:pPr>
      <w:r w:rsidRPr="00866923">
        <w:tab/>
      </w:r>
      <w:r w:rsidR="00632AE2" w:rsidRPr="0061266F">
        <w:t>(</w:t>
      </w:r>
      <w:r w:rsidR="0079595F">
        <w:t>p</w:t>
      </w:r>
      <w:r w:rsidRPr="0061266F">
        <w:t>)</w:t>
      </w:r>
      <w:r w:rsidRPr="0061266F">
        <w:tab/>
        <w:t>South Australian Skills Commission;</w:t>
      </w:r>
      <w:r w:rsidR="00140DB6">
        <w:t xml:space="preserve"> and</w:t>
      </w:r>
    </w:p>
    <w:p w14:paraId="12D36F33" w14:textId="1D61B632" w:rsidR="00B12973" w:rsidRPr="006C4046" w:rsidRDefault="00B12973" w:rsidP="00632AE2">
      <w:pPr>
        <w:pStyle w:val="paragraph"/>
      </w:pPr>
      <w:r w:rsidRPr="00866923">
        <w:tab/>
      </w:r>
      <w:r w:rsidRPr="0061266F">
        <w:t>(</w:t>
      </w:r>
      <w:r w:rsidR="0079595F">
        <w:t>q</w:t>
      </w:r>
      <w:r w:rsidRPr="0061266F">
        <w:t>)</w:t>
      </w:r>
      <w:r w:rsidRPr="0061266F">
        <w:tab/>
        <w:t>Victorian Equal Opportunity and Human Rights Commission.</w:t>
      </w:r>
    </w:p>
    <w:p w14:paraId="788989D1" w14:textId="3B9CAF74" w:rsidR="00A75FE9" w:rsidRPr="00605DD0" w:rsidRDefault="00A75FE9" w:rsidP="00605DD0">
      <w:pPr>
        <w:spacing w:line="240" w:lineRule="auto"/>
        <w:rPr>
          <w:rFonts w:eastAsia="Times New Roman" w:cs="Times New Roman"/>
          <w:lang w:eastAsia="en-AU"/>
        </w:rPr>
      </w:pPr>
    </w:p>
    <w:sectPr w:rsidR="00A75FE9" w:rsidRPr="00605DD0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C802F" w14:textId="77777777" w:rsidR="00845DAE" w:rsidRDefault="00845DAE" w:rsidP="00715914">
      <w:pPr>
        <w:spacing w:line="240" w:lineRule="auto"/>
      </w:pPr>
      <w:r>
        <w:separator/>
      </w:r>
    </w:p>
  </w:endnote>
  <w:endnote w:type="continuationSeparator" w:id="0">
    <w:p w14:paraId="2B96F343" w14:textId="77777777" w:rsidR="00845DAE" w:rsidRDefault="00845DA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A105" w14:textId="77777777" w:rsidR="006D2416" w:rsidRPr="00E33C1C" w:rsidRDefault="006D241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2416" w14:paraId="30950AE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1D27AA" w14:textId="77777777" w:rsidR="006D2416" w:rsidRDefault="006D241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877F58" w14:textId="77777777" w:rsidR="006D2416" w:rsidRPr="004E1307" w:rsidRDefault="006D241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2D43F6" w14:textId="77777777" w:rsidR="006D2416" w:rsidRDefault="006D241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6D2416" w14:paraId="34CAA24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D05E9D" w14:textId="77777777" w:rsidR="006D2416" w:rsidRDefault="006D2416" w:rsidP="00A369E3">
          <w:pPr>
            <w:jc w:val="right"/>
            <w:rPr>
              <w:sz w:val="18"/>
            </w:rPr>
          </w:pPr>
        </w:p>
      </w:tc>
    </w:tr>
  </w:tbl>
  <w:p w14:paraId="5CC121B6" w14:textId="77777777" w:rsidR="006D2416" w:rsidRPr="00ED79B6" w:rsidRDefault="006D241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882F" w14:textId="77777777" w:rsidR="006D2416" w:rsidRPr="00E33C1C" w:rsidRDefault="006D241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2416" w14:paraId="437781C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E474C6" w14:textId="77777777" w:rsidR="006D2416" w:rsidRDefault="006D241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60B9F5" w14:textId="77777777" w:rsidR="006D2416" w:rsidRDefault="006D241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CAA061" w14:textId="77777777" w:rsidR="006D2416" w:rsidRDefault="006D241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2416" w14:paraId="67AF336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BB8A22" w14:textId="77777777" w:rsidR="006D2416" w:rsidRDefault="006D2416" w:rsidP="00A369E3">
          <w:pPr>
            <w:rPr>
              <w:sz w:val="18"/>
            </w:rPr>
          </w:pPr>
        </w:p>
      </w:tc>
    </w:tr>
  </w:tbl>
  <w:p w14:paraId="4755178B" w14:textId="77777777" w:rsidR="006D2416" w:rsidRPr="00ED79B6" w:rsidRDefault="006D241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8D1C" w14:textId="77777777" w:rsidR="006D2416" w:rsidRPr="00E33C1C" w:rsidRDefault="006D241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6D2416" w14:paraId="1890A15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025293" w14:textId="77777777" w:rsidR="006D2416" w:rsidRDefault="006D241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269E5C" w14:textId="77777777" w:rsidR="006D2416" w:rsidRDefault="006D241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95D171" w14:textId="77777777" w:rsidR="006D2416" w:rsidRDefault="006D241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F8B20EF" w14:textId="77777777" w:rsidR="006D2416" w:rsidRPr="00ED79B6" w:rsidRDefault="006D241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0B55" w14:textId="77777777" w:rsidR="006D2416" w:rsidRPr="002B0EA5" w:rsidRDefault="006D2416" w:rsidP="006D24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2416" w14:paraId="386FA67B" w14:textId="77777777" w:rsidTr="006D2416">
      <w:tc>
        <w:tcPr>
          <w:tcW w:w="365" w:type="pct"/>
        </w:tcPr>
        <w:p w14:paraId="0E5A7786" w14:textId="77777777" w:rsidR="006D2416" w:rsidRDefault="006D2416" w:rsidP="006D24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FA819A2" w14:textId="77777777" w:rsidR="006D2416" w:rsidRDefault="006D2416" w:rsidP="006D241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EEC4068" w14:textId="77777777" w:rsidR="006D2416" w:rsidRDefault="006D2416" w:rsidP="006D2416">
          <w:pPr>
            <w:spacing w:line="0" w:lineRule="atLeast"/>
            <w:jc w:val="right"/>
            <w:rPr>
              <w:sz w:val="18"/>
            </w:rPr>
          </w:pPr>
        </w:p>
      </w:tc>
    </w:tr>
    <w:tr w:rsidR="006D2416" w14:paraId="2F405D0E" w14:textId="77777777" w:rsidTr="006D2416">
      <w:tc>
        <w:tcPr>
          <w:tcW w:w="5000" w:type="pct"/>
          <w:gridSpan w:val="3"/>
        </w:tcPr>
        <w:p w14:paraId="2E528836" w14:textId="77777777" w:rsidR="006D2416" w:rsidRDefault="006D2416" w:rsidP="006D2416">
          <w:pPr>
            <w:jc w:val="right"/>
            <w:rPr>
              <w:sz w:val="18"/>
            </w:rPr>
          </w:pPr>
        </w:p>
      </w:tc>
    </w:tr>
  </w:tbl>
  <w:p w14:paraId="533EA8F8" w14:textId="77777777" w:rsidR="006D2416" w:rsidRPr="00ED79B6" w:rsidRDefault="006D2416" w:rsidP="006D241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6C9E" w14:textId="77777777" w:rsidR="006D2416" w:rsidRPr="002B0EA5" w:rsidRDefault="006D2416" w:rsidP="006D24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D2416" w14:paraId="20430B64" w14:textId="77777777" w:rsidTr="006D2416">
      <w:tc>
        <w:tcPr>
          <w:tcW w:w="947" w:type="pct"/>
        </w:tcPr>
        <w:p w14:paraId="3723CBEE" w14:textId="77777777" w:rsidR="006D2416" w:rsidRDefault="006D2416" w:rsidP="006D241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533DD4" w14:textId="495DA9F0" w:rsidR="006D2416" w:rsidRDefault="006D2416" w:rsidP="006D241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C1794">
            <w:rPr>
              <w:i/>
              <w:noProof/>
              <w:sz w:val="18"/>
            </w:rPr>
            <w:t>Ombudsman (National Student Ombudsman)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B77DC15" w14:textId="77777777" w:rsidR="006D2416" w:rsidRDefault="006D2416" w:rsidP="006D24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2416" w14:paraId="19EB3B85" w14:textId="77777777" w:rsidTr="006D2416">
      <w:tc>
        <w:tcPr>
          <w:tcW w:w="5000" w:type="pct"/>
          <w:gridSpan w:val="3"/>
        </w:tcPr>
        <w:p w14:paraId="4718B52C" w14:textId="77777777" w:rsidR="006D2416" w:rsidRDefault="006D2416" w:rsidP="006D2416">
          <w:pPr>
            <w:rPr>
              <w:sz w:val="18"/>
            </w:rPr>
          </w:pPr>
        </w:p>
      </w:tc>
    </w:tr>
  </w:tbl>
  <w:p w14:paraId="70570B52" w14:textId="77777777" w:rsidR="006D2416" w:rsidRPr="00ED79B6" w:rsidRDefault="006D2416" w:rsidP="006D241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9EFF" w14:textId="77777777" w:rsidR="006D2416" w:rsidRPr="002B0EA5" w:rsidRDefault="006D2416" w:rsidP="006D24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D2416" w14:paraId="4FDCB921" w14:textId="77777777" w:rsidTr="006D2416">
      <w:tc>
        <w:tcPr>
          <w:tcW w:w="365" w:type="pct"/>
        </w:tcPr>
        <w:p w14:paraId="1B756F83" w14:textId="77777777" w:rsidR="006D2416" w:rsidRDefault="006D2416" w:rsidP="006D24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343A406" w14:textId="6AA149FB" w:rsidR="006D2416" w:rsidRDefault="006D2416" w:rsidP="006D241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C1794">
            <w:rPr>
              <w:i/>
              <w:noProof/>
              <w:sz w:val="18"/>
            </w:rPr>
            <w:t>Ombudsman (National Student Ombudsman)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4F82CD5" w14:textId="77777777" w:rsidR="006D2416" w:rsidRDefault="006D2416" w:rsidP="006D2416">
          <w:pPr>
            <w:spacing w:line="0" w:lineRule="atLeast"/>
            <w:jc w:val="right"/>
            <w:rPr>
              <w:sz w:val="18"/>
            </w:rPr>
          </w:pPr>
        </w:p>
      </w:tc>
    </w:tr>
    <w:tr w:rsidR="006D2416" w14:paraId="435465F3" w14:textId="77777777" w:rsidTr="006D2416">
      <w:tc>
        <w:tcPr>
          <w:tcW w:w="5000" w:type="pct"/>
          <w:gridSpan w:val="3"/>
        </w:tcPr>
        <w:p w14:paraId="61B6F7FC" w14:textId="77777777" w:rsidR="006D2416" w:rsidRDefault="006D2416" w:rsidP="006D2416">
          <w:pPr>
            <w:jc w:val="right"/>
            <w:rPr>
              <w:sz w:val="18"/>
            </w:rPr>
          </w:pPr>
        </w:p>
      </w:tc>
    </w:tr>
  </w:tbl>
  <w:p w14:paraId="17D7E83B" w14:textId="77777777" w:rsidR="006D2416" w:rsidRPr="00ED79B6" w:rsidRDefault="006D2416" w:rsidP="006D241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023C" w14:textId="77777777" w:rsidR="006D2416" w:rsidRPr="002B0EA5" w:rsidRDefault="006D2416" w:rsidP="006D241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D2416" w14:paraId="05B73D9D" w14:textId="77777777" w:rsidTr="006D2416">
      <w:tc>
        <w:tcPr>
          <w:tcW w:w="947" w:type="pct"/>
        </w:tcPr>
        <w:p w14:paraId="3D589250" w14:textId="77777777" w:rsidR="006D2416" w:rsidRDefault="006D2416" w:rsidP="006D241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9F1CABA" w14:textId="04977407" w:rsidR="006D2416" w:rsidRDefault="006D2416" w:rsidP="006D241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C1794">
            <w:rPr>
              <w:i/>
              <w:noProof/>
              <w:sz w:val="18"/>
            </w:rPr>
            <w:t>Ombudsman (National Student Ombudsman) Rules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BFAF5DF" w14:textId="77777777" w:rsidR="006D2416" w:rsidRDefault="006D2416" w:rsidP="006D24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2416" w14:paraId="1EB0D711" w14:textId="77777777" w:rsidTr="006D2416">
      <w:tc>
        <w:tcPr>
          <w:tcW w:w="5000" w:type="pct"/>
          <w:gridSpan w:val="3"/>
        </w:tcPr>
        <w:p w14:paraId="61C35C17" w14:textId="77777777" w:rsidR="006D2416" w:rsidRDefault="006D2416" w:rsidP="006D2416">
          <w:pPr>
            <w:rPr>
              <w:sz w:val="18"/>
            </w:rPr>
          </w:pPr>
        </w:p>
      </w:tc>
    </w:tr>
  </w:tbl>
  <w:p w14:paraId="0137728F" w14:textId="77777777" w:rsidR="006D2416" w:rsidRPr="00ED79B6" w:rsidRDefault="006D2416" w:rsidP="006D241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F3742" w14:textId="77777777" w:rsidR="00845DAE" w:rsidRDefault="00845DAE" w:rsidP="00715914">
      <w:pPr>
        <w:spacing w:line="240" w:lineRule="auto"/>
      </w:pPr>
      <w:r>
        <w:separator/>
      </w:r>
    </w:p>
  </w:footnote>
  <w:footnote w:type="continuationSeparator" w:id="0">
    <w:p w14:paraId="744679FD" w14:textId="77777777" w:rsidR="00845DAE" w:rsidRDefault="00845DA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3E25" w14:textId="77777777" w:rsidR="006D2416" w:rsidRPr="005F1388" w:rsidRDefault="006D241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FC6FB" w14:textId="77777777" w:rsidR="006D2416" w:rsidRPr="005F1388" w:rsidRDefault="006D241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1191" w14:textId="77777777" w:rsidR="006D2416" w:rsidRPr="00ED79B6" w:rsidRDefault="006D2416" w:rsidP="006D2416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96C2" w14:textId="77777777" w:rsidR="006D2416" w:rsidRPr="00ED79B6" w:rsidRDefault="006D2416" w:rsidP="006D241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6951" w14:textId="77777777" w:rsidR="006D2416" w:rsidRPr="00ED79B6" w:rsidRDefault="006D241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B161" w14:textId="77777777" w:rsidR="006D2416" w:rsidRDefault="006D2416" w:rsidP="00715914">
    <w:pPr>
      <w:rPr>
        <w:sz w:val="20"/>
      </w:rPr>
    </w:pPr>
  </w:p>
  <w:p w14:paraId="2168D10C" w14:textId="77777777" w:rsidR="006D2416" w:rsidRDefault="006D2416" w:rsidP="00715914">
    <w:pPr>
      <w:rPr>
        <w:sz w:val="20"/>
      </w:rPr>
    </w:pPr>
  </w:p>
  <w:p w14:paraId="4D28881C" w14:textId="77777777" w:rsidR="006D2416" w:rsidRPr="007A1328" w:rsidRDefault="006D2416" w:rsidP="00715914">
    <w:pPr>
      <w:rPr>
        <w:sz w:val="20"/>
      </w:rPr>
    </w:pPr>
  </w:p>
  <w:p w14:paraId="26FA7057" w14:textId="77777777" w:rsidR="006D2416" w:rsidRPr="007A1328" w:rsidRDefault="006D2416" w:rsidP="00715914">
    <w:pPr>
      <w:rPr>
        <w:b/>
        <w:sz w:val="24"/>
      </w:rPr>
    </w:pPr>
  </w:p>
  <w:p w14:paraId="70B48F19" w14:textId="77777777" w:rsidR="006D2416" w:rsidRPr="007A1328" w:rsidRDefault="006D241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7DB9" w14:textId="77777777" w:rsidR="006D2416" w:rsidRPr="007A1328" w:rsidRDefault="006D2416" w:rsidP="00715914">
    <w:pPr>
      <w:jc w:val="right"/>
      <w:rPr>
        <w:sz w:val="20"/>
      </w:rPr>
    </w:pPr>
  </w:p>
  <w:p w14:paraId="3C910111" w14:textId="77777777" w:rsidR="006D2416" w:rsidRPr="007A1328" w:rsidRDefault="006D2416" w:rsidP="00715914">
    <w:pPr>
      <w:jc w:val="right"/>
      <w:rPr>
        <w:sz w:val="20"/>
      </w:rPr>
    </w:pPr>
  </w:p>
  <w:p w14:paraId="21E2C15E" w14:textId="77777777" w:rsidR="006D2416" w:rsidRPr="007A1328" w:rsidRDefault="006D2416" w:rsidP="00715914">
    <w:pPr>
      <w:jc w:val="right"/>
      <w:rPr>
        <w:sz w:val="20"/>
      </w:rPr>
    </w:pPr>
  </w:p>
  <w:p w14:paraId="132104F9" w14:textId="77777777" w:rsidR="006D2416" w:rsidRPr="007A1328" w:rsidRDefault="006D2416" w:rsidP="00715914">
    <w:pPr>
      <w:jc w:val="right"/>
      <w:rPr>
        <w:b/>
        <w:sz w:val="24"/>
      </w:rPr>
    </w:pPr>
  </w:p>
  <w:p w14:paraId="74C8856B" w14:textId="77777777" w:rsidR="006D2416" w:rsidRPr="007A1328" w:rsidRDefault="006D241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CCD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18E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CD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3A1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D2E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1EF8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AC4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F2D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A1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AB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02C64"/>
    <w:multiLevelType w:val="multilevel"/>
    <w:tmpl w:val="577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B70B56"/>
    <w:multiLevelType w:val="hybridMultilevel"/>
    <w:tmpl w:val="19F04D0C"/>
    <w:lvl w:ilvl="0" w:tplc="C884017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61564D4"/>
    <w:multiLevelType w:val="multilevel"/>
    <w:tmpl w:val="B6C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C1A3E"/>
    <w:multiLevelType w:val="hybridMultilevel"/>
    <w:tmpl w:val="DED07DF0"/>
    <w:lvl w:ilvl="0" w:tplc="A2263B8C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6C1E7D25"/>
    <w:multiLevelType w:val="hybridMultilevel"/>
    <w:tmpl w:val="8BB050F0"/>
    <w:lvl w:ilvl="0" w:tplc="385A36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7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F"/>
    <w:rsid w:val="00004174"/>
    <w:rsid w:val="00004470"/>
    <w:rsid w:val="000136AF"/>
    <w:rsid w:val="000258B1"/>
    <w:rsid w:val="00032DFF"/>
    <w:rsid w:val="00040A89"/>
    <w:rsid w:val="00040E35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15A77"/>
    <w:rsid w:val="00132CEB"/>
    <w:rsid w:val="001339B0"/>
    <w:rsid w:val="00140DB6"/>
    <w:rsid w:val="00142B62"/>
    <w:rsid w:val="001441B7"/>
    <w:rsid w:val="00147FA6"/>
    <w:rsid w:val="001516CB"/>
    <w:rsid w:val="00152336"/>
    <w:rsid w:val="00157B8B"/>
    <w:rsid w:val="001601C9"/>
    <w:rsid w:val="00166C2F"/>
    <w:rsid w:val="001809D7"/>
    <w:rsid w:val="001939E1"/>
    <w:rsid w:val="00194C3E"/>
    <w:rsid w:val="00195382"/>
    <w:rsid w:val="001B2CB6"/>
    <w:rsid w:val="001B4433"/>
    <w:rsid w:val="001C1794"/>
    <w:rsid w:val="001C61C5"/>
    <w:rsid w:val="001C69C4"/>
    <w:rsid w:val="001D1160"/>
    <w:rsid w:val="001D37EF"/>
    <w:rsid w:val="001E3590"/>
    <w:rsid w:val="001E7407"/>
    <w:rsid w:val="001F5D5E"/>
    <w:rsid w:val="001F6219"/>
    <w:rsid w:val="001F6CD4"/>
    <w:rsid w:val="00206C4D"/>
    <w:rsid w:val="00215AF1"/>
    <w:rsid w:val="00216356"/>
    <w:rsid w:val="002321E8"/>
    <w:rsid w:val="00232984"/>
    <w:rsid w:val="0024010F"/>
    <w:rsid w:val="00240749"/>
    <w:rsid w:val="00243018"/>
    <w:rsid w:val="0024556C"/>
    <w:rsid w:val="002564A4"/>
    <w:rsid w:val="00262969"/>
    <w:rsid w:val="0026736C"/>
    <w:rsid w:val="00281308"/>
    <w:rsid w:val="00281589"/>
    <w:rsid w:val="00284719"/>
    <w:rsid w:val="00297ECB"/>
    <w:rsid w:val="002A7BCF"/>
    <w:rsid w:val="002B354B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4D49"/>
    <w:rsid w:val="00417EB9"/>
    <w:rsid w:val="00424CA9"/>
    <w:rsid w:val="004276DF"/>
    <w:rsid w:val="00431E9B"/>
    <w:rsid w:val="004379E3"/>
    <w:rsid w:val="0044015E"/>
    <w:rsid w:val="0044291A"/>
    <w:rsid w:val="00447E3F"/>
    <w:rsid w:val="00467661"/>
    <w:rsid w:val="00472DBE"/>
    <w:rsid w:val="00474A19"/>
    <w:rsid w:val="00477830"/>
    <w:rsid w:val="00487764"/>
    <w:rsid w:val="00496F97"/>
    <w:rsid w:val="004B6C48"/>
    <w:rsid w:val="004C2F56"/>
    <w:rsid w:val="004C4E59"/>
    <w:rsid w:val="004C6809"/>
    <w:rsid w:val="004E063A"/>
    <w:rsid w:val="004E1307"/>
    <w:rsid w:val="004E7BEC"/>
    <w:rsid w:val="00505D3D"/>
    <w:rsid w:val="00506AF6"/>
    <w:rsid w:val="00516B8D"/>
    <w:rsid w:val="005302C1"/>
    <w:rsid w:val="005303C8"/>
    <w:rsid w:val="00537890"/>
    <w:rsid w:val="00537FBC"/>
    <w:rsid w:val="00554826"/>
    <w:rsid w:val="00560389"/>
    <w:rsid w:val="00562877"/>
    <w:rsid w:val="0057794A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5DD0"/>
    <w:rsid w:val="0061266F"/>
    <w:rsid w:val="00620076"/>
    <w:rsid w:val="006226F3"/>
    <w:rsid w:val="00627E0A"/>
    <w:rsid w:val="00632AE2"/>
    <w:rsid w:val="006460D6"/>
    <w:rsid w:val="0065488B"/>
    <w:rsid w:val="00654D65"/>
    <w:rsid w:val="00670EA1"/>
    <w:rsid w:val="00677CC2"/>
    <w:rsid w:val="0068744B"/>
    <w:rsid w:val="006905DE"/>
    <w:rsid w:val="0069207B"/>
    <w:rsid w:val="00697C9C"/>
    <w:rsid w:val="006A154F"/>
    <w:rsid w:val="006A437B"/>
    <w:rsid w:val="006B36F9"/>
    <w:rsid w:val="006B5789"/>
    <w:rsid w:val="006C30C5"/>
    <w:rsid w:val="006C4246"/>
    <w:rsid w:val="006C7F8C"/>
    <w:rsid w:val="006D2416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6E97"/>
    <w:rsid w:val="0072147A"/>
    <w:rsid w:val="00723791"/>
    <w:rsid w:val="00731E00"/>
    <w:rsid w:val="007440B7"/>
    <w:rsid w:val="00746628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595F"/>
    <w:rsid w:val="007C2253"/>
    <w:rsid w:val="007D5A5C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5DAE"/>
    <w:rsid w:val="00854D0B"/>
    <w:rsid w:val="00856A31"/>
    <w:rsid w:val="00860B4E"/>
    <w:rsid w:val="00866923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2DC2"/>
    <w:rsid w:val="008F54E7"/>
    <w:rsid w:val="008F7287"/>
    <w:rsid w:val="00903422"/>
    <w:rsid w:val="009254C3"/>
    <w:rsid w:val="00932377"/>
    <w:rsid w:val="00941236"/>
    <w:rsid w:val="00943FD5"/>
    <w:rsid w:val="009447FD"/>
    <w:rsid w:val="00947D5A"/>
    <w:rsid w:val="009532A5"/>
    <w:rsid w:val="009545BD"/>
    <w:rsid w:val="00964CF0"/>
    <w:rsid w:val="0097193D"/>
    <w:rsid w:val="00977806"/>
    <w:rsid w:val="00982242"/>
    <w:rsid w:val="009868E9"/>
    <w:rsid w:val="009900A3"/>
    <w:rsid w:val="009B4C92"/>
    <w:rsid w:val="009C3413"/>
    <w:rsid w:val="009E2599"/>
    <w:rsid w:val="00A0441E"/>
    <w:rsid w:val="00A0647E"/>
    <w:rsid w:val="00A12128"/>
    <w:rsid w:val="00A22C98"/>
    <w:rsid w:val="00A231E2"/>
    <w:rsid w:val="00A369E3"/>
    <w:rsid w:val="00A4019B"/>
    <w:rsid w:val="00A57600"/>
    <w:rsid w:val="00A64912"/>
    <w:rsid w:val="00A70A74"/>
    <w:rsid w:val="00A75FE9"/>
    <w:rsid w:val="00AD53CC"/>
    <w:rsid w:val="00AD5641"/>
    <w:rsid w:val="00AF06CF"/>
    <w:rsid w:val="00B07CDB"/>
    <w:rsid w:val="00B111F3"/>
    <w:rsid w:val="00B12973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2CE"/>
    <w:rsid w:val="00B63834"/>
    <w:rsid w:val="00B80199"/>
    <w:rsid w:val="00B80A94"/>
    <w:rsid w:val="00B83204"/>
    <w:rsid w:val="00B856E7"/>
    <w:rsid w:val="00B919A6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6CE0"/>
    <w:rsid w:val="00C16619"/>
    <w:rsid w:val="00C25E7F"/>
    <w:rsid w:val="00C2746F"/>
    <w:rsid w:val="00C323D6"/>
    <w:rsid w:val="00C324A0"/>
    <w:rsid w:val="00C408EB"/>
    <w:rsid w:val="00C42BF8"/>
    <w:rsid w:val="00C50043"/>
    <w:rsid w:val="00C7573B"/>
    <w:rsid w:val="00C84877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00B5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DF5566"/>
    <w:rsid w:val="00E01458"/>
    <w:rsid w:val="00E05704"/>
    <w:rsid w:val="00E338EF"/>
    <w:rsid w:val="00E544BB"/>
    <w:rsid w:val="00E74DC7"/>
    <w:rsid w:val="00E8075A"/>
    <w:rsid w:val="00E93057"/>
    <w:rsid w:val="00E940D8"/>
    <w:rsid w:val="00E94D5E"/>
    <w:rsid w:val="00E96A3F"/>
    <w:rsid w:val="00EA7100"/>
    <w:rsid w:val="00EA7F9F"/>
    <w:rsid w:val="00EB1274"/>
    <w:rsid w:val="00ED0286"/>
    <w:rsid w:val="00ED2BB6"/>
    <w:rsid w:val="00ED34E1"/>
    <w:rsid w:val="00ED3B8D"/>
    <w:rsid w:val="00EE5E36"/>
    <w:rsid w:val="00EF2E3A"/>
    <w:rsid w:val="00F00780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0F40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CF300"/>
  <w15:docId w15:val="{60241F4D-B403-44D4-BE6C-C7BE56D1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B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C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C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wmaj\AppData\Local\Temp\1\MicrosoftEdgeDownloads\d39e0183-315f-4b01-9a2d-e36f4ebd627b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F9EA9BA463A143BD6263FC91BCE6D4" ma:contentTypeVersion="" ma:contentTypeDescription="PDMS Document Site Content Type" ma:contentTypeScope="" ma:versionID="60ee9619b0b6c4737dee1c41a2a64fce">
  <xsd:schema xmlns:xsd="http://www.w3.org/2001/XMLSchema" xmlns:xs="http://www.w3.org/2001/XMLSchema" xmlns:p="http://schemas.microsoft.com/office/2006/metadata/properties" xmlns:ns2="3C2E2DC6-0C6C-4FAC-AC2D-531AB98CC9DC" targetNamespace="http://schemas.microsoft.com/office/2006/metadata/properties" ma:root="true" ma:fieldsID="21c74534fa44f1b3aeef35ee81b91204" ns2:_="">
    <xsd:import namespace="3C2E2DC6-0C6C-4FAC-AC2D-531AB98CC9D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2DC6-0C6C-4FAC-AC2D-531AB98CC9D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C2E2DC6-0C6C-4FAC-AC2D-531AB98CC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33E7-E7CB-47DE-98BB-933021D8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DCB8B-FF01-44B0-9359-A2312C654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E2DC6-0C6C-4FAC-AC2D-531AB98CC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E90CD-6E21-476A-B506-80DA188030CE}">
  <ds:schemaRefs>
    <ds:schemaRef ds:uri="http://schemas.microsoft.com/office/2006/metadata/properties"/>
    <ds:schemaRef ds:uri="http://schemas.microsoft.com/office/infopath/2007/PartnerControls"/>
    <ds:schemaRef ds:uri="3C2E2DC6-0C6C-4FAC-AC2D-531AB98CC9DC"/>
  </ds:schemaRefs>
</ds:datastoreItem>
</file>

<file path=customXml/itemProps4.xml><?xml version="1.0" encoding="utf-8"?>
<ds:datastoreItem xmlns:ds="http://schemas.openxmlformats.org/officeDocument/2006/customXml" ds:itemID="{04B3CB6F-199F-4F52-931A-4DF8501E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</Template>
  <TotalTime>2</TotalTime>
  <Pages>6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Bowman, Joann</dc:creator>
  <cp:lastModifiedBy>Bowman, Joann</cp:lastModifiedBy>
  <cp:revision>3</cp:revision>
  <dcterms:created xsi:type="dcterms:W3CDTF">2025-01-23T22:14:00Z</dcterms:created>
  <dcterms:modified xsi:type="dcterms:W3CDTF">2025-01-23T22:15:00Z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0x010100266966F133664895A6EE3632470D45F500A7F9EA9BA463A143BD6263FC91BCE6D4</vt:lpwstr>
  </property>
</Properties>
</file>