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3D08" w14:textId="77777777" w:rsidR="00563F46" w:rsidRDefault="00563F46">
      <w:pPr>
        <w:pStyle w:val="BodyText"/>
        <w:spacing w:before="35"/>
        <w:rPr>
          <w:rFonts w:ascii="Times New Roman"/>
          <w:sz w:val="20"/>
        </w:rPr>
      </w:pPr>
    </w:p>
    <w:p w14:paraId="62044B06" w14:textId="77777777" w:rsidR="00563F46" w:rsidRDefault="00563F46">
      <w:pPr>
        <w:pStyle w:val="BodyText"/>
        <w:spacing w:before="35"/>
        <w:rPr>
          <w:rFonts w:ascii="Times New Roman"/>
          <w:sz w:val="20"/>
        </w:rPr>
      </w:pPr>
    </w:p>
    <w:p w14:paraId="59BF0D67" w14:textId="77777777" w:rsidR="00142C28" w:rsidRDefault="002014B2">
      <w:pPr>
        <w:pStyle w:val="BodyText"/>
        <w:spacing w:before="35"/>
        <w:rPr>
          <w:rFonts w:ascii="Times New Roman"/>
          <w:sz w:val="20"/>
        </w:rPr>
      </w:pPr>
      <w:r>
        <w:rPr>
          <w:noProof/>
          <w:lang w:val="en-AU" w:eastAsia="en-AU"/>
        </w:rPr>
        <w:drawing>
          <wp:anchor distT="0" distB="0" distL="0" distR="0" simplePos="0" relativeHeight="487587840" behindDoc="1" locked="0" layoutInCell="1" allowOverlap="1" wp14:anchorId="3477B7D6" wp14:editId="6FD4606F">
            <wp:simplePos x="0" y="0"/>
            <wp:positionH relativeFrom="page">
              <wp:posOffset>3133394</wp:posOffset>
            </wp:positionH>
            <wp:positionV relativeFrom="paragraph">
              <wp:posOffset>183895</wp:posOffset>
            </wp:positionV>
            <wp:extent cx="1300077" cy="1002696"/>
            <wp:effectExtent l="0" t="0" r="0" b="0"/>
            <wp:wrapTopAndBottom/>
            <wp:docPr id="5" name="Image 5" descr="Commonwealth Coat of Arms of Australia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ommonwealth Coat of Arms of Australia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077" cy="100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21BA9" w14:textId="51C600A7" w:rsidR="00142C28" w:rsidRDefault="002014B2">
      <w:pPr>
        <w:spacing w:before="208"/>
        <w:ind w:left="205"/>
        <w:rPr>
          <w:i/>
          <w:sz w:val="23"/>
        </w:rPr>
      </w:pPr>
      <w:r>
        <w:rPr>
          <w:i/>
          <w:spacing w:val="-4"/>
          <w:sz w:val="23"/>
        </w:rPr>
        <w:t>Acts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Interpretation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(Ministerial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Acting</w:t>
      </w:r>
      <w:r>
        <w:rPr>
          <w:i/>
          <w:spacing w:val="-13"/>
          <w:sz w:val="23"/>
        </w:rPr>
        <w:t xml:space="preserve"> </w:t>
      </w:r>
      <w:r>
        <w:rPr>
          <w:i/>
          <w:spacing w:val="-4"/>
          <w:sz w:val="23"/>
        </w:rPr>
        <w:t>Arrangements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for</w:t>
      </w:r>
      <w:r>
        <w:rPr>
          <w:i/>
          <w:spacing w:val="-6"/>
          <w:sz w:val="23"/>
        </w:rPr>
        <w:t xml:space="preserve"> </w:t>
      </w:r>
      <w:r>
        <w:rPr>
          <w:i/>
          <w:spacing w:val="-4"/>
          <w:sz w:val="23"/>
        </w:rPr>
        <w:t>the</w:t>
      </w:r>
      <w:r>
        <w:rPr>
          <w:i/>
          <w:spacing w:val="-12"/>
          <w:sz w:val="23"/>
        </w:rPr>
        <w:t xml:space="preserve"> </w:t>
      </w:r>
      <w:r w:rsidR="00C93653">
        <w:rPr>
          <w:i/>
          <w:spacing w:val="-4"/>
          <w:sz w:val="23"/>
        </w:rPr>
        <w:t>Resources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Portfolio)</w:t>
      </w:r>
      <w:r>
        <w:rPr>
          <w:i/>
          <w:spacing w:val="-8"/>
          <w:sz w:val="23"/>
        </w:rPr>
        <w:t xml:space="preserve"> </w:t>
      </w:r>
      <w:proofErr w:type="spellStart"/>
      <w:r>
        <w:rPr>
          <w:i/>
          <w:spacing w:val="-4"/>
          <w:sz w:val="23"/>
        </w:rPr>
        <w:t>Authorisation</w:t>
      </w:r>
      <w:proofErr w:type="spellEnd"/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(No.</w:t>
      </w:r>
      <w:r>
        <w:rPr>
          <w:i/>
          <w:spacing w:val="-8"/>
          <w:sz w:val="23"/>
        </w:rPr>
        <w:t xml:space="preserve"> </w:t>
      </w:r>
      <w:r w:rsidR="005B1EDB">
        <w:rPr>
          <w:i/>
          <w:spacing w:val="-4"/>
          <w:sz w:val="23"/>
        </w:rPr>
        <w:t>1</w:t>
      </w:r>
      <w:r>
        <w:rPr>
          <w:i/>
          <w:spacing w:val="-4"/>
          <w:sz w:val="23"/>
        </w:rPr>
        <w:t>)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20</w:t>
      </w:r>
      <w:r w:rsidR="000D6874">
        <w:rPr>
          <w:i/>
          <w:spacing w:val="-4"/>
          <w:sz w:val="23"/>
        </w:rPr>
        <w:t>2</w:t>
      </w:r>
      <w:r w:rsidR="005B1EDB">
        <w:rPr>
          <w:i/>
          <w:spacing w:val="-4"/>
          <w:sz w:val="23"/>
        </w:rPr>
        <w:t>5</w:t>
      </w:r>
    </w:p>
    <w:p w14:paraId="619BE3CE" w14:textId="77777777" w:rsidR="00142C28" w:rsidRDefault="002014B2">
      <w:pPr>
        <w:pStyle w:val="BodyText"/>
        <w:spacing w:before="237"/>
        <w:rPr>
          <w:i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847E68" wp14:editId="79BC4F05">
                <wp:simplePos x="0" y="0"/>
                <wp:positionH relativeFrom="page">
                  <wp:posOffset>701040</wp:posOffset>
                </wp:positionH>
                <wp:positionV relativeFrom="paragraph">
                  <wp:posOffset>335185</wp:posOffset>
                </wp:positionV>
                <wp:extent cx="6158865" cy="19050"/>
                <wp:effectExtent l="0" t="0" r="0" b="0"/>
                <wp:wrapTopAndBottom/>
                <wp:docPr id="6" name="Graphic 6" descr="Dividing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905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58484" y="19050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30C10" id="Graphic 6" o:spid="_x0000_s1026" alt="Dividing line" style="position:absolute;margin-left:55.2pt;margin-top:26.4pt;width:484.9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" path="m6158484,l,,,19050r6158484,l61584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7F45A1" w14:textId="77777777" w:rsidR="00142C28" w:rsidRDefault="00142C28">
      <w:pPr>
        <w:pStyle w:val="BodyText"/>
        <w:rPr>
          <w:i/>
        </w:rPr>
      </w:pPr>
    </w:p>
    <w:p w14:paraId="119F0BA1" w14:textId="77777777" w:rsidR="00142C28" w:rsidRDefault="00142C28">
      <w:pPr>
        <w:pStyle w:val="BodyText"/>
        <w:spacing w:before="56"/>
        <w:rPr>
          <w:i/>
        </w:rPr>
      </w:pPr>
    </w:p>
    <w:p w14:paraId="1D8DE6AC" w14:textId="10C91DF2" w:rsidR="00142C28" w:rsidRDefault="002014B2">
      <w:pPr>
        <w:pStyle w:val="BodyText"/>
        <w:spacing w:before="1" w:line="264" w:lineRule="auto"/>
        <w:ind w:left="133" w:right="128"/>
      </w:pPr>
      <w:r>
        <w:t xml:space="preserve">I, </w:t>
      </w:r>
      <w:r w:rsidR="000D6874">
        <w:t xml:space="preserve">the </w:t>
      </w:r>
      <w:r w:rsidR="00C93653" w:rsidRPr="00C93653">
        <w:t>Hon Madeleine King MP, Minister for Resources and Minister for Northern Australia</w:t>
      </w:r>
      <w:r>
        <w:t xml:space="preserve">, acting in accordance with sections 19 and 34AAB of the </w:t>
      </w:r>
      <w:r>
        <w:rPr>
          <w:i/>
        </w:rPr>
        <w:t>Acts Interpretation Act 1901</w:t>
      </w:r>
      <w:r>
        <w:t xml:space="preserve">, and all other powers thereunto enabling, as the case requires, hereby </w:t>
      </w:r>
      <w:proofErr w:type="spellStart"/>
      <w:r>
        <w:t>authorise</w:t>
      </w:r>
      <w:proofErr w:type="spellEnd"/>
      <w:r>
        <w:rPr>
          <w:spacing w:val="-2"/>
        </w:rPr>
        <w:t xml:space="preserve"> </w:t>
      </w:r>
      <w:r w:rsidR="000D6874">
        <w:rPr>
          <w:spacing w:val="-2"/>
        </w:rPr>
        <w:t xml:space="preserve">the </w:t>
      </w:r>
      <w:r w:rsidR="000D6874" w:rsidRPr="000D6874">
        <w:t xml:space="preserve">Hon </w:t>
      </w:r>
      <w:r w:rsidR="00C93653" w:rsidRPr="00C93653">
        <w:t>Amanda Rishworth</w:t>
      </w:r>
      <w:r w:rsidR="00C93653">
        <w:t xml:space="preserve"> </w:t>
      </w:r>
      <w:r w:rsidR="000D6874" w:rsidRPr="000D6874">
        <w:t>MP</w:t>
      </w:r>
      <w:r>
        <w:t>,</w:t>
      </w:r>
      <w:r>
        <w:rPr>
          <w:spacing w:val="-3"/>
        </w:rPr>
        <w:t xml:space="preserve"> </w:t>
      </w:r>
      <w:r w:rsidR="00C93653" w:rsidRPr="00C93653">
        <w:t>Minister for Social Services</w:t>
      </w:r>
      <w:r>
        <w:t>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exercise,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behalf,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and functions, including powers and functions conferred on me by any law of the Commonwealth.</w:t>
      </w:r>
    </w:p>
    <w:p w14:paraId="67D71D63" w14:textId="2C2FAC35" w:rsidR="00142C28" w:rsidRDefault="002014B2">
      <w:pPr>
        <w:pStyle w:val="BodyText"/>
        <w:spacing w:before="160"/>
        <w:ind w:left="134"/>
      </w:pPr>
      <w:r>
        <w:t>This</w:t>
      </w:r>
      <w:r>
        <w:rPr>
          <w:spacing w:val="-7"/>
        </w:rPr>
        <w:t xml:space="preserve"> </w:t>
      </w:r>
      <w:r>
        <w:t>instrument</w:t>
      </w:r>
      <w:r>
        <w:rPr>
          <w:spacing w:val="-7"/>
        </w:rPr>
        <w:t xml:space="preserve"> </w:t>
      </w:r>
      <w:r>
        <w:t>commences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 w:rsidR="00C93653">
        <w:t>Wednesday</w:t>
      </w:r>
      <w:r w:rsidR="000D6874" w:rsidRPr="000D6874">
        <w:t xml:space="preserve">, </w:t>
      </w:r>
      <w:r w:rsidR="00C93653">
        <w:t>15</w:t>
      </w:r>
      <w:r w:rsidR="000D6874" w:rsidRPr="000D6874">
        <w:t xml:space="preserve"> </w:t>
      </w:r>
      <w:r w:rsidR="00C93653">
        <w:t>January</w:t>
      </w:r>
      <w:r w:rsidR="000D6874" w:rsidRPr="000D6874">
        <w:t xml:space="preserve"> 202</w:t>
      </w:r>
      <w:r w:rsidR="006B1495">
        <w:t>5</w:t>
      </w:r>
      <w:r w:rsidR="000D6874" w:rsidRPr="000D6874"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repealed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 w:rsidR="000D6874" w:rsidRPr="000D6874">
        <w:rPr>
          <w:spacing w:val="-2"/>
        </w:rPr>
        <w:t>T</w:t>
      </w:r>
      <w:r w:rsidR="00C93653">
        <w:rPr>
          <w:spacing w:val="-2"/>
        </w:rPr>
        <w:t>hursday</w:t>
      </w:r>
      <w:r w:rsidR="000D6874" w:rsidRPr="000D6874">
        <w:rPr>
          <w:spacing w:val="-2"/>
        </w:rPr>
        <w:t xml:space="preserve">, </w:t>
      </w:r>
      <w:r w:rsidR="00C93653">
        <w:rPr>
          <w:spacing w:val="-2"/>
        </w:rPr>
        <w:t>30</w:t>
      </w:r>
      <w:r w:rsidR="000D6874" w:rsidRPr="000D6874">
        <w:rPr>
          <w:spacing w:val="-2"/>
        </w:rPr>
        <w:t xml:space="preserve"> January 2025</w:t>
      </w:r>
      <w:r w:rsidR="000D6874">
        <w:rPr>
          <w:spacing w:val="-2"/>
        </w:rPr>
        <w:t>.</w:t>
      </w:r>
    </w:p>
    <w:p w14:paraId="3C99CCBD" w14:textId="4DAB4878" w:rsidR="003C7FE3" w:rsidRDefault="002014B2" w:rsidP="003C7FE3">
      <w:pPr>
        <w:pStyle w:val="BodyText"/>
        <w:spacing w:before="190"/>
        <w:ind w:left="134"/>
        <w:rPr>
          <w:spacing w:val="-2"/>
        </w:rPr>
      </w:pPr>
      <w:r>
        <w:rPr>
          <w:spacing w:val="-2"/>
        </w:rPr>
        <w:t>Dated</w:t>
      </w:r>
      <w:r w:rsidR="003C7FE3">
        <w:rPr>
          <w:spacing w:val="-2"/>
        </w:rPr>
        <w:t xml:space="preserve"> 17 December 2024</w:t>
      </w:r>
    </w:p>
    <w:p w14:paraId="314774DA" w14:textId="349B4DFA" w:rsidR="003C7FE3" w:rsidRPr="003C7FE3" w:rsidRDefault="003C7FE3" w:rsidP="003C7FE3">
      <w:pPr>
        <w:pStyle w:val="BodyText"/>
        <w:spacing w:before="190"/>
        <w:ind w:left="134"/>
        <w:rPr>
          <w:spacing w:val="-2"/>
        </w:rPr>
      </w:pPr>
      <w:r>
        <w:rPr>
          <w:spacing w:val="-2"/>
        </w:rPr>
        <w:t>Signed</w:t>
      </w:r>
    </w:p>
    <w:p w14:paraId="0FBEB7C1" w14:textId="77777777" w:rsidR="00142C28" w:rsidRDefault="00142C28">
      <w:pPr>
        <w:pStyle w:val="BodyText"/>
      </w:pPr>
    </w:p>
    <w:p w14:paraId="229C2D66" w14:textId="77777777" w:rsidR="00142C28" w:rsidRDefault="00142C28">
      <w:pPr>
        <w:pStyle w:val="BodyText"/>
      </w:pPr>
    </w:p>
    <w:p w14:paraId="5C866411" w14:textId="77777777" w:rsidR="00142C28" w:rsidRDefault="00142C28">
      <w:pPr>
        <w:pStyle w:val="BodyText"/>
      </w:pPr>
    </w:p>
    <w:p w14:paraId="2AB9BAFE" w14:textId="77777777" w:rsidR="00142C28" w:rsidRDefault="00142C28">
      <w:pPr>
        <w:pStyle w:val="BodyText"/>
      </w:pPr>
    </w:p>
    <w:p w14:paraId="32475B72" w14:textId="77777777" w:rsidR="00142C28" w:rsidRDefault="00142C28">
      <w:pPr>
        <w:pStyle w:val="BodyText"/>
        <w:spacing w:before="171"/>
      </w:pPr>
    </w:p>
    <w:p w14:paraId="2C263423" w14:textId="77777777" w:rsidR="00C93653" w:rsidRDefault="00C93653">
      <w:pPr>
        <w:pStyle w:val="BodyText"/>
        <w:spacing w:before="190"/>
        <w:ind w:left="134"/>
        <w:rPr>
          <w:spacing w:val="-2"/>
        </w:rPr>
      </w:pPr>
      <w:r w:rsidRPr="00C93653">
        <w:rPr>
          <w:spacing w:val="-2"/>
        </w:rPr>
        <w:t>Madeleine King</w:t>
      </w:r>
    </w:p>
    <w:p w14:paraId="4F8BB25A" w14:textId="77777777" w:rsidR="00C93653" w:rsidRDefault="00C93653" w:rsidP="00C93653">
      <w:pPr>
        <w:pStyle w:val="BodyText"/>
        <w:spacing w:before="190"/>
        <w:ind w:left="134"/>
      </w:pPr>
      <w:r>
        <w:t xml:space="preserve">Minister for Resources </w:t>
      </w:r>
    </w:p>
    <w:p w14:paraId="714D1050" w14:textId="3D460DF2" w:rsidR="00142C28" w:rsidRDefault="00C93653" w:rsidP="00C93653">
      <w:pPr>
        <w:pStyle w:val="BodyText"/>
        <w:spacing w:before="190"/>
        <w:ind w:left="134"/>
      </w:pPr>
      <w:r>
        <w:t>Minister for Northern Australia</w:t>
      </w:r>
    </w:p>
    <w:sectPr w:rsidR="00142C28">
      <w:headerReference w:type="default" r:id="rId10"/>
      <w:footerReference w:type="default" r:id="rId11"/>
      <w:type w:val="continuous"/>
      <w:pgSz w:w="11910" w:h="16840"/>
      <w:pgMar w:top="900" w:right="1000" w:bottom="1360" w:left="1000" w:header="0" w:footer="11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B4E9" w14:textId="77777777" w:rsidR="00D82837" w:rsidRDefault="002014B2">
      <w:r>
        <w:separator/>
      </w:r>
    </w:p>
  </w:endnote>
  <w:endnote w:type="continuationSeparator" w:id="0">
    <w:p w14:paraId="7D8C8D59" w14:textId="77777777" w:rsidR="00D82837" w:rsidRDefault="0020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B469" w14:textId="137DD7C0" w:rsidR="00142C28" w:rsidRPr="00563F46" w:rsidRDefault="00142C28" w:rsidP="00563F46">
    <w:pPr>
      <w:pStyle w:val="Footer"/>
      <w:jc w:val="center"/>
      <w:rPr>
        <w:b/>
        <w:color w:val="FF000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D0515" w14:textId="77777777" w:rsidR="00D82837" w:rsidRDefault="002014B2">
      <w:r>
        <w:separator/>
      </w:r>
    </w:p>
  </w:footnote>
  <w:footnote w:type="continuationSeparator" w:id="0">
    <w:p w14:paraId="45B07000" w14:textId="77777777" w:rsidR="00D82837" w:rsidRDefault="0020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BA69" w14:textId="77777777" w:rsidR="00563F46" w:rsidRDefault="00563F46">
    <w:pPr>
      <w:pStyle w:val="Header"/>
    </w:pPr>
  </w:p>
  <w:p w14:paraId="14082D02" w14:textId="5DCA9486" w:rsidR="00563F46" w:rsidRPr="00563F46" w:rsidRDefault="00563F46" w:rsidP="00563F46">
    <w:pPr>
      <w:pStyle w:val="Header"/>
      <w:jc w:val="cent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28"/>
    <w:rsid w:val="000D6874"/>
    <w:rsid w:val="00142C28"/>
    <w:rsid w:val="002014B2"/>
    <w:rsid w:val="002040DF"/>
    <w:rsid w:val="003C7FE3"/>
    <w:rsid w:val="004012AF"/>
    <w:rsid w:val="00563F46"/>
    <w:rsid w:val="005B1EDB"/>
    <w:rsid w:val="006042CE"/>
    <w:rsid w:val="0061580B"/>
    <w:rsid w:val="006B1495"/>
    <w:rsid w:val="0078516A"/>
    <w:rsid w:val="007B6976"/>
    <w:rsid w:val="009556A3"/>
    <w:rsid w:val="00983690"/>
    <w:rsid w:val="00A216FD"/>
    <w:rsid w:val="00C93653"/>
    <w:rsid w:val="00CF17A6"/>
    <w:rsid w:val="00D16FCA"/>
    <w:rsid w:val="00D82837"/>
    <w:rsid w:val="00E06688"/>
    <w:rsid w:val="00F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75FA35"/>
  <w15:docId w15:val="{6C5112FF-D187-4C91-909C-13E6F36B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Segoe UI Semi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134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1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B2"/>
    <w:rPr>
      <w:rFonts w:ascii="Segoe UI Semilight" w:eastAsia="Segoe UI Semilight" w:hAnsi="Segoe UI Semilight" w:cs="Segoe UI Semilight"/>
    </w:rPr>
  </w:style>
  <w:style w:type="paragraph" w:styleId="Footer">
    <w:name w:val="footer"/>
    <w:basedOn w:val="Normal"/>
    <w:link w:val="FooterChar"/>
    <w:uiPriority w:val="99"/>
    <w:unhideWhenUsed/>
    <w:rsid w:val="00201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4B2"/>
    <w:rPr>
      <w:rFonts w:ascii="Segoe UI Semilight" w:eastAsia="Segoe UI Semilight" w:hAnsi="Segoe UI Semilight" w:cs="Segoe UI Semi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6F33B56ADB69A4F9121DC48D5277BC2" ma:contentTypeVersion="" ma:contentTypeDescription="PDMS Document Site Content Type" ma:contentTypeScope="" ma:versionID="adb127f7ed0fbb14dd564d50c0698b60">
  <xsd:schema xmlns:xsd="http://www.w3.org/2001/XMLSchema" xmlns:xs="http://www.w3.org/2001/XMLSchema" xmlns:p="http://schemas.microsoft.com/office/2006/metadata/properties" xmlns:ns2="F7531BB9-0BFE-448A-B179-1FE5DA787CDA" targetNamespace="http://schemas.microsoft.com/office/2006/metadata/properties" ma:root="true" ma:fieldsID="0e8030a8a6983ae399966e5429416403" ns2:_="">
    <xsd:import namespace="F7531BB9-0BFE-448A-B179-1FE5DA787CD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1BB9-0BFE-448A-B179-1FE5DA787CD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7531BB9-0BFE-448A-B179-1FE5DA787CDA" xsi:nil="true"/>
  </documentManagement>
</p:properties>
</file>

<file path=customXml/itemProps1.xml><?xml version="1.0" encoding="utf-8"?>
<ds:datastoreItem xmlns:ds="http://schemas.openxmlformats.org/officeDocument/2006/customXml" ds:itemID="{B19999E6-027F-4789-97B6-F3C7663E3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31BB9-0BFE-448A-B179-1FE5DA787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664EC-B09B-48D7-8840-7A8483668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CD550-742D-4157-A31D-58E3B1A289F8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F7531BB9-0BFE-448A-B179-1FE5DA787C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international travel guidelines</vt:lpstr>
    </vt:vector>
  </TitlesOfParts>
  <Company>Department of the Prime Minister and Cabinet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international travel guidelines</dc:title>
  <dc:subject>Published: October 2023</dc:subject>
  <dc:creator>Department of the Prime Minister and Cabinet</dc:creator>
  <cp:lastModifiedBy>Mohamed Sherifdeen, Yusuf</cp:lastModifiedBy>
  <cp:revision>7</cp:revision>
  <dcterms:created xsi:type="dcterms:W3CDTF">2024-11-28T22:46:00Z</dcterms:created>
  <dcterms:modified xsi:type="dcterms:W3CDTF">2024-12-18T04:14:00Z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22.2.244</vt:lpwstr>
  </property>
  <property fmtid="{D5CDD505-2E9C-101B-9397-08002B2CF9AE}" pid="6" name="ContentTypeId">
    <vt:lpwstr>0x010100266966F133664895A6EE3632470D45F500D6F33B56ADB69A4F9121DC48D5277BC2</vt:lpwstr>
  </property>
</Properties>
</file>