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3226F" w14:textId="77777777" w:rsidR="0048364F" w:rsidRPr="00812287" w:rsidRDefault="00193461" w:rsidP="0020300C">
      <w:pPr>
        <w:rPr>
          <w:sz w:val="28"/>
        </w:rPr>
      </w:pPr>
      <w:r w:rsidRPr="00812287">
        <w:rPr>
          <w:noProof/>
          <w:lang w:eastAsia="en-AU"/>
        </w:rPr>
        <w:drawing>
          <wp:inline distT="0" distB="0" distL="0" distR="0" wp14:anchorId="57C1CCAA" wp14:editId="40D56F7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CF0B1" w14:textId="77777777" w:rsidR="0048364F" w:rsidRPr="00812287" w:rsidRDefault="0048364F" w:rsidP="0048364F">
      <w:pPr>
        <w:rPr>
          <w:sz w:val="19"/>
        </w:rPr>
      </w:pPr>
    </w:p>
    <w:p w14:paraId="6A6A6D39" w14:textId="77777777" w:rsidR="0048364F" w:rsidRPr="00812287" w:rsidRDefault="006B3F22" w:rsidP="0048364F">
      <w:pPr>
        <w:pStyle w:val="ShortT"/>
      </w:pPr>
      <w:r w:rsidRPr="00812287">
        <w:t xml:space="preserve">Customs </w:t>
      </w:r>
      <w:r w:rsidR="001F13C0" w:rsidRPr="00812287">
        <w:t xml:space="preserve">(Prohibited Imports) </w:t>
      </w:r>
      <w:r w:rsidRPr="00812287">
        <w:t xml:space="preserve">Amendment (Engineered Stone) </w:t>
      </w:r>
      <w:r w:rsidR="00D65722" w:rsidRPr="00812287">
        <w:t>Regulations 2</w:t>
      </w:r>
      <w:r w:rsidRPr="00812287">
        <w:t>024</w:t>
      </w:r>
    </w:p>
    <w:p w14:paraId="0FED0305" w14:textId="77777777" w:rsidR="006B3F22" w:rsidRPr="00812287" w:rsidRDefault="006B3F22" w:rsidP="003352CC">
      <w:pPr>
        <w:pStyle w:val="SignCoverPageStart"/>
        <w:spacing w:before="240"/>
        <w:rPr>
          <w:szCs w:val="22"/>
        </w:rPr>
      </w:pPr>
      <w:r w:rsidRPr="00812287">
        <w:rPr>
          <w:szCs w:val="22"/>
        </w:rPr>
        <w:t xml:space="preserve">I, the Honourable Sam </w:t>
      </w:r>
      <w:proofErr w:type="spellStart"/>
      <w:r w:rsidRPr="00812287">
        <w:rPr>
          <w:szCs w:val="22"/>
        </w:rPr>
        <w:t>Mostyn</w:t>
      </w:r>
      <w:proofErr w:type="spellEnd"/>
      <w:r w:rsidRPr="00812287">
        <w:rPr>
          <w:szCs w:val="22"/>
        </w:rPr>
        <w:t xml:space="preserve"> AC, Governor</w:t>
      </w:r>
      <w:r w:rsidR="00812287">
        <w:rPr>
          <w:szCs w:val="22"/>
        </w:rPr>
        <w:noBreakHyphen/>
      </w:r>
      <w:r w:rsidRPr="00812287">
        <w:rPr>
          <w:szCs w:val="22"/>
        </w:rPr>
        <w:t>General of the Commonwealth of Australia, acting with the advice of the Federal Executive Council, make the following regulations.</w:t>
      </w:r>
    </w:p>
    <w:p w14:paraId="12998C18" w14:textId="5BFF6FB2" w:rsidR="006B3F22" w:rsidRPr="00812287" w:rsidRDefault="006B3F22" w:rsidP="003352CC">
      <w:pPr>
        <w:keepNext/>
        <w:spacing w:before="720" w:line="240" w:lineRule="atLeast"/>
        <w:ind w:right="397"/>
        <w:jc w:val="both"/>
        <w:rPr>
          <w:szCs w:val="22"/>
        </w:rPr>
      </w:pPr>
      <w:r w:rsidRPr="00812287">
        <w:rPr>
          <w:szCs w:val="22"/>
        </w:rPr>
        <w:t xml:space="preserve">Dated </w:t>
      </w:r>
      <w:r w:rsidRPr="00812287">
        <w:rPr>
          <w:szCs w:val="22"/>
        </w:rPr>
        <w:tab/>
      </w:r>
      <w:r w:rsidRPr="00812287">
        <w:rPr>
          <w:szCs w:val="22"/>
        </w:rPr>
        <w:tab/>
      </w:r>
      <w:r w:rsidRPr="00812287">
        <w:rPr>
          <w:szCs w:val="22"/>
        </w:rPr>
        <w:tab/>
      </w:r>
      <w:r w:rsidRPr="00812287">
        <w:rPr>
          <w:szCs w:val="22"/>
        </w:rPr>
        <w:tab/>
      </w:r>
      <w:r w:rsidR="00F47B69">
        <w:rPr>
          <w:szCs w:val="22"/>
        </w:rPr>
        <w:t xml:space="preserve">5 December </w:t>
      </w:r>
      <w:r w:rsidRPr="00812287">
        <w:rPr>
          <w:szCs w:val="22"/>
        </w:rPr>
        <w:fldChar w:fldCharType="begin"/>
      </w:r>
      <w:r w:rsidRPr="00812287">
        <w:rPr>
          <w:szCs w:val="22"/>
        </w:rPr>
        <w:instrText xml:space="preserve"> DOCPROPERTY  DateMade </w:instrText>
      </w:r>
      <w:r w:rsidRPr="00812287">
        <w:rPr>
          <w:szCs w:val="22"/>
        </w:rPr>
        <w:fldChar w:fldCharType="separate"/>
      </w:r>
      <w:r w:rsidR="001C53D6">
        <w:rPr>
          <w:szCs w:val="22"/>
        </w:rPr>
        <w:t>2024</w:t>
      </w:r>
      <w:r w:rsidRPr="00812287">
        <w:rPr>
          <w:szCs w:val="22"/>
        </w:rPr>
        <w:fldChar w:fldCharType="end"/>
      </w:r>
    </w:p>
    <w:p w14:paraId="27A02DD1" w14:textId="77777777" w:rsidR="006B3F22" w:rsidRPr="00812287" w:rsidRDefault="006B3F22" w:rsidP="003352C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12287">
        <w:rPr>
          <w:szCs w:val="22"/>
        </w:rPr>
        <w:t xml:space="preserve">Sam </w:t>
      </w:r>
      <w:proofErr w:type="spellStart"/>
      <w:r w:rsidRPr="00812287">
        <w:rPr>
          <w:szCs w:val="22"/>
        </w:rPr>
        <w:t>Mostyn</w:t>
      </w:r>
      <w:proofErr w:type="spellEnd"/>
      <w:r w:rsidRPr="00812287">
        <w:rPr>
          <w:szCs w:val="22"/>
        </w:rPr>
        <w:t xml:space="preserve"> AC</w:t>
      </w:r>
    </w:p>
    <w:p w14:paraId="470A6E23" w14:textId="77777777" w:rsidR="006B3F22" w:rsidRPr="00812287" w:rsidRDefault="006B3F22" w:rsidP="003352C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bookmarkStart w:id="0" w:name="_GoBack"/>
      <w:bookmarkEnd w:id="0"/>
      <w:r w:rsidRPr="00812287">
        <w:rPr>
          <w:szCs w:val="22"/>
        </w:rPr>
        <w:t>Governor</w:t>
      </w:r>
      <w:r w:rsidR="00812287">
        <w:rPr>
          <w:szCs w:val="22"/>
        </w:rPr>
        <w:noBreakHyphen/>
      </w:r>
      <w:r w:rsidRPr="00812287">
        <w:rPr>
          <w:szCs w:val="22"/>
        </w:rPr>
        <w:t>General</w:t>
      </w:r>
    </w:p>
    <w:p w14:paraId="76300BEE" w14:textId="77777777" w:rsidR="006B3F22" w:rsidRPr="00812287" w:rsidRDefault="006B3F22" w:rsidP="003352C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12287">
        <w:rPr>
          <w:szCs w:val="22"/>
        </w:rPr>
        <w:t>By H</w:t>
      </w:r>
      <w:r w:rsidRPr="00812287">
        <w:t>er</w:t>
      </w:r>
      <w:r w:rsidRPr="00812287">
        <w:rPr>
          <w:szCs w:val="22"/>
        </w:rPr>
        <w:t xml:space="preserve"> Excellency’s Command</w:t>
      </w:r>
    </w:p>
    <w:p w14:paraId="2C4693C9" w14:textId="77777777" w:rsidR="006B3F22" w:rsidRPr="00812287" w:rsidRDefault="00515B36" w:rsidP="003352C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12287">
        <w:rPr>
          <w:szCs w:val="22"/>
        </w:rPr>
        <w:t>Tony Burke</w:t>
      </w:r>
    </w:p>
    <w:p w14:paraId="2AA05645" w14:textId="77777777" w:rsidR="006B3F22" w:rsidRPr="00812287" w:rsidRDefault="006B3F22" w:rsidP="003352CC">
      <w:pPr>
        <w:pStyle w:val="SignCoverPageEnd"/>
        <w:rPr>
          <w:szCs w:val="22"/>
        </w:rPr>
      </w:pPr>
      <w:r w:rsidRPr="00812287">
        <w:rPr>
          <w:szCs w:val="22"/>
        </w:rPr>
        <w:t>Minister for Home Affairs</w:t>
      </w:r>
    </w:p>
    <w:p w14:paraId="641A5D25" w14:textId="77777777" w:rsidR="006B3F22" w:rsidRPr="00812287" w:rsidRDefault="006B3F22" w:rsidP="003352CC"/>
    <w:p w14:paraId="62744A9A" w14:textId="77777777" w:rsidR="00C71782" w:rsidRPr="00812287" w:rsidRDefault="00C71782" w:rsidP="003352CC"/>
    <w:p w14:paraId="225EE0F2" w14:textId="77777777" w:rsidR="006B3F22" w:rsidRPr="00812287" w:rsidRDefault="006B3F22" w:rsidP="003352CC"/>
    <w:p w14:paraId="2CE86614" w14:textId="77777777" w:rsidR="0048364F" w:rsidRPr="007877A2" w:rsidRDefault="0048364F" w:rsidP="0048364F">
      <w:pPr>
        <w:pStyle w:val="Header"/>
        <w:tabs>
          <w:tab w:val="clear" w:pos="4150"/>
          <w:tab w:val="clear" w:pos="8307"/>
        </w:tabs>
      </w:pPr>
      <w:r w:rsidRPr="007877A2">
        <w:rPr>
          <w:rStyle w:val="CharAmSchNo"/>
        </w:rPr>
        <w:t xml:space="preserve"> </w:t>
      </w:r>
      <w:r w:rsidRPr="007877A2">
        <w:rPr>
          <w:rStyle w:val="CharAmSchText"/>
        </w:rPr>
        <w:t xml:space="preserve"> </w:t>
      </w:r>
    </w:p>
    <w:p w14:paraId="6AA0CFA6" w14:textId="77777777" w:rsidR="0048364F" w:rsidRPr="007877A2" w:rsidRDefault="0048364F" w:rsidP="0048364F">
      <w:pPr>
        <w:pStyle w:val="Header"/>
        <w:tabs>
          <w:tab w:val="clear" w:pos="4150"/>
          <w:tab w:val="clear" w:pos="8307"/>
        </w:tabs>
      </w:pPr>
      <w:r w:rsidRPr="007877A2">
        <w:rPr>
          <w:rStyle w:val="CharAmPartNo"/>
        </w:rPr>
        <w:t xml:space="preserve"> </w:t>
      </w:r>
      <w:r w:rsidRPr="007877A2">
        <w:rPr>
          <w:rStyle w:val="CharAmPartText"/>
        </w:rPr>
        <w:t xml:space="preserve"> </w:t>
      </w:r>
    </w:p>
    <w:p w14:paraId="364B10F6" w14:textId="77777777" w:rsidR="0048364F" w:rsidRPr="00812287" w:rsidRDefault="0048364F" w:rsidP="0048364F">
      <w:pPr>
        <w:sectPr w:rsidR="0048364F" w:rsidRPr="00812287" w:rsidSect="000A469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8D6784B" w14:textId="77777777" w:rsidR="00220A0C" w:rsidRPr="00812287" w:rsidRDefault="0048364F" w:rsidP="0048364F">
      <w:pPr>
        <w:outlineLvl w:val="0"/>
        <w:rPr>
          <w:sz w:val="36"/>
        </w:rPr>
      </w:pPr>
      <w:r w:rsidRPr="00812287">
        <w:rPr>
          <w:sz w:val="36"/>
        </w:rPr>
        <w:lastRenderedPageBreak/>
        <w:t>Contents</w:t>
      </w:r>
    </w:p>
    <w:p w14:paraId="56D1C7A9" w14:textId="172E5DD5" w:rsidR="007200D5" w:rsidRPr="00812287" w:rsidRDefault="007200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12287">
        <w:fldChar w:fldCharType="begin"/>
      </w:r>
      <w:r w:rsidRPr="00812287">
        <w:instrText xml:space="preserve"> TOC \o "1-9" </w:instrText>
      </w:r>
      <w:r w:rsidRPr="00812287">
        <w:fldChar w:fldCharType="separate"/>
      </w:r>
      <w:r w:rsidRPr="00812287">
        <w:rPr>
          <w:noProof/>
        </w:rPr>
        <w:t>1</w:t>
      </w:r>
      <w:r w:rsidRPr="00812287">
        <w:rPr>
          <w:noProof/>
        </w:rPr>
        <w:tab/>
        <w:t>Name</w:t>
      </w:r>
      <w:r w:rsidRPr="00812287">
        <w:rPr>
          <w:noProof/>
        </w:rPr>
        <w:tab/>
      </w:r>
      <w:r w:rsidRPr="00812287">
        <w:rPr>
          <w:noProof/>
        </w:rPr>
        <w:fldChar w:fldCharType="begin"/>
      </w:r>
      <w:r w:rsidRPr="00812287">
        <w:rPr>
          <w:noProof/>
        </w:rPr>
        <w:instrText xml:space="preserve"> PAGEREF _Toc178168656 \h </w:instrText>
      </w:r>
      <w:r w:rsidRPr="00812287">
        <w:rPr>
          <w:noProof/>
        </w:rPr>
      </w:r>
      <w:r w:rsidRPr="00812287">
        <w:rPr>
          <w:noProof/>
        </w:rPr>
        <w:fldChar w:fldCharType="separate"/>
      </w:r>
      <w:r w:rsidR="001C53D6">
        <w:rPr>
          <w:noProof/>
        </w:rPr>
        <w:t>1</w:t>
      </w:r>
      <w:r w:rsidRPr="00812287">
        <w:rPr>
          <w:noProof/>
        </w:rPr>
        <w:fldChar w:fldCharType="end"/>
      </w:r>
    </w:p>
    <w:p w14:paraId="48E58652" w14:textId="6A20B727" w:rsidR="007200D5" w:rsidRPr="00812287" w:rsidRDefault="007200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12287">
        <w:rPr>
          <w:noProof/>
        </w:rPr>
        <w:t>2</w:t>
      </w:r>
      <w:r w:rsidRPr="00812287">
        <w:rPr>
          <w:noProof/>
        </w:rPr>
        <w:tab/>
        <w:t>Commencement</w:t>
      </w:r>
      <w:r w:rsidRPr="00812287">
        <w:rPr>
          <w:noProof/>
        </w:rPr>
        <w:tab/>
      </w:r>
      <w:r w:rsidRPr="00812287">
        <w:rPr>
          <w:noProof/>
        </w:rPr>
        <w:fldChar w:fldCharType="begin"/>
      </w:r>
      <w:r w:rsidRPr="00812287">
        <w:rPr>
          <w:noProof/>
        </w:rPr>
        <w:instrText xml:space="preserve"> PAGEREF _Toc178168657 \h </w:instrText>
      </w:r>
      <w:r w:rsidRPr="00812287">
        <w:rPr>
          <w:noProof/>
        </w:rPr>
      </w:r>
      <w:r w:rsidRPr="00812287">
        <w:rPr>
          <w:noProof/>
        </w:rPr>
        <w:fldChar w:fldCharType="separate"/>
      </w:r>
      <w:r w:rsidR="001C53D6">
        <w:rPr>
          <w:noProof/>
        </w:rPr>
        <w:t>1</w:t>
      </w:r>
      <w:r w:rsidRPr="00812287">
        <w:rPr>
          <w:noProof/>
        </w:rPr>
        <w:fldChar w:fldCharType="end"/>
      </w:r>
    </w:p>
    <w:p w14:paraId="285ECF28" w14:textId="3D5BBCE3" w:rsidR="007200D5" w:rsidRPr="00812287" w:rsidRDefault="007200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12287">
        <w:rPr>
          <w:noProof/>
        </w:rPr>
        <w:t>3</w:t>
      </w:r>
      <w:r w:rsidRPr="00812287">
        <w:rPr>
          <w:noProof/>
        </w:rPr>
        <w:tab/>
        <w:t>Authority</w:t>
      </w:r>
      <w:r w:rsidRPr="00812287">
        <w:rPr>
          <w:noProof/>
        </w:rPr>
        <w:tab/>
      </w:r>
      <w:r w:rsidRPr="00812287">
        <w:rPr>
          <w:noProof/>
        </w:rPr>
        <w:fldChar w:fldCharType="begin"/>
      </w:r>
      <w:r w:rsidRPr="00812287">
        <w:rPr>
          <w:noProof/>
        </w:rPr>
        <w:instrText xml:space="preserve"> PAGEREF _Toc178168658 \h </w:instrText>
      </w:r>
      <w:r w:rsidRPr="00812287">
        <w:rPr>
          <w:noProof/>
        </w:rPr>
      </w:r>
      <w:r w:rsidRPr="00812287">
        <w:rPr>
          <w:noProof/>
        </w:rPr>
        <w:fldChar w:fldCharType="separate"/>
      </w:r>
      <w:r w:rsidR="001C53D6">
        <w:rPr>
          <w:noProof/>
        </w:rPr>
        <w:t>1</w:t>
      </w:r>
      <w:r w:rsidRPr="00812287">
        <w:rPr>
          <w:noProof/>
        </w:rPr>
        <w:fldChar w:fldCharType="end"/>
      </w:r>
    </w:p>
    <w:p w14:paraId="583E036D" w14:textId="1AB4E635" w:rsidR="007200D5" w:rsidRPr="00812287" w:rsidRDefault="007200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12287">
        <w:rPr>
          <w:noProof/>
        </w:rPr>
        <w:t>4</w:t>
      </w:r>
      <w:r w:rsidRPr="00812287">
        <w:rPr>
          <w:noProof/>
        </w:rPr>
        <w:tab/>
        <w:t>Schedules</w:t>
      </w:r>
      <w:r w:rsidRPr="00812287">
        <w:rPr>
          <w:noProof/>
        </w:rPr>
        <w:tab/>
      </w:r>
      <w:r w:rsidRPr="00812287">
        <w:rPr>
          <w:noProof/>
        </w:rPr>
        <w:fldChar w:fldCharType="begin"/>
      </w:r>
      <w:r w:rsidRPr="00812287">
        <w:rPr>
          <w:noProof/>
        </w:rPr>
        <w:instrText xml:space="preserve"> PAGEREF _Toc178168659 \h </w:instrText>
      </w:r>
      <w:r w:rsidRPr="00812287">
        <w:rPr>
          <w:noProof/>
        </w:rPr>
      </w:r>
      <w:r w:rsidRPr="00812287">
        <w:rPr>
          <w:noProof/>
        </w:rPr>
        <w:fldChar w:fldCharType="separate"/>
      </w:r>
      <w:r w:rsidR="001C53D6">
        <w:rPr>
          <w:noProof/>
        </w:rPr>
        <w:t>1</w:t>
      </w:r>
      <w:r w:rsidRPr="00812287">
        <w:rPr>
          <w:noProof/>
        </w:rPr>
        <w:fldChar w:fldCharType="end"/>
      </w:r>
    </w:p>
    <w:p w14:paraId="5E165AE4" w14:textId="2685ABAE" w:rsidR="007200D5" w:rsidRPr="00812287" w:rsidRDefault="007200D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12287">
        <w:rPr>
          <w:noProof/>
        </w:rPr>
        <w:t>Schedule 1—Amendments</w:t>
      </w:r>
      <w:r w:rsidRPr="00812287">
        <w:rPr>
          <w:b w:val="0"/>
          <w:noProof/>
          <w:sz w:val="18"/>
        </w:rPr>
        <w:tab/>
      </w:r>
      <w:r w:rsidRPr="00812287">
        <w:rPr>
          <w:b w:val="0"/>
          <w:noProof/>
          <w:sz w:val="18"/>
        </w:rPr>
        <w:fldChar w:fldCharType="begin"/>
      </w:r>
      <w:r w:rsidRPr="00812287">
        <w:rPr>
          <w:b w:val="0"/>
          <w:noProof/>
          <w:sz w:val="18"/>
        </w:rPr>
        <w:instrText xml:space="preserve"> PAGEREF _Toc178168660 \h </w:instrText>
      </w:r>
      <w:r w:rsidRPr="00812287">
        <w:rPr>
          <w:b w:val="0"/>
          <w:noProof/>
          <w:sz w:val="18"/>
        </w:rPr>
      </w:r>
      <w:r w:rsidRPr="00812287">
        <w:rPr>
          <w:b w:val="0"/>
          <w:noProof/>
          <w:sz w:val="18"/>
        </w:rPr>
        <w:fldChar w:fldCharType="separate"/>
      </w:r>
      <w:r w:rsidR="001C53D6">
        <w:rPr>
          <w:b w:val="0"/>
          <w:noProof/>
          <w:sz w:val="18"/>
        </w:rPr>
        <w:t>2</w:t>
      </w:r>
      <w:r w:rsidRPr="00812287">
        <w:rPr>
          <w:b w:val="0"/>
          <w:noProof/>
          <w:sz w:val="18"/>
        </w:rPr>
        <w:fldChar w:fldCharType="end"/>
      </w:r>
    </w:p>
    <w:p w14:paraId="1AA9C50E" w14:textId="3DEFF5CE" w:rsidR="007200D5" w:rsidRPr="00812287" w:rsidRDefault="007200D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12287">
        <w:rPr>
          <w:noProof/>
        </w:rPr>
        <w:t>Customs (Prohibited Imports) Regulations 1956</w:t>
      </w:r>
      <w:r w:rsidRPr="00812287">
        <w:rPr>
          <w:i w:val="0"/>
          <w:noProof/>
          <w:sz w:val="18"/>
        </w:rPr>
        <w:tab/>
      </w:r>
      <w:r w:rsidRPr="00812287">
        <w:rPr>
          <w:i w:val="0"/>
          <w:noProof/>
          <w:sz w:val="18"/>
        </w:rPr>
        <w:fldChar w:fldCharType="begin"/>
      </w:r>
      <w:r w:rsidRPr="00812287">
        <w:rPr>
          <w:i w:val="0"/>
          <w:noProof/>
          <w:sz w:val="18"/>
        </w:rPr>
        <w:instrText xml:space="preserve"> PAGEREF _Toc178168661 \h </w:instrText>
      </w:r>
      <w:r w:rsidRPr="00812287">
        <w:rPr>
          <w:i w:val="0"/>
          <w:noProof/>
          <w:sz w:val="18"/>
        </w:rPr>
      </w:r>
      <w:r w:rsidRPr="00812287">
        <w:rPr>
          <w:i w:val="0"/>
          <w:noProof/>
          <w:sz w:val="18"/>
        </w:rPr>
        <w:fldChar w:fldCharType="separate"/>
      </w:r>
      <w:r w:rsidR="001C53D6">
        <w:rPr>
          <w:i w:val="0"/>
          <w:noProof/>
          <w:sz w:val="18"/>
        </w:rPr>
        <w:t>2</w:t>
      </w:r>
      <w:r w:rsidRPr="00812287">
        <w:rPr>
          <w:i w:val="0"/>
          <w:noProof/>
          <w:sz w:val="18"/>
        </w:rPr>
        <w:fldChar w:fldCharType="end"/>
      </w:r>
    </w:p>
    <w:p w14:paraId="7DF976F5" w14:textId="77777777" w:rsidR="0048364F" w:rsidRPr="00812287" w:rsidRDefault="007200D5" w:rsidP="0048364F">
      <w:r w:rsidRPr="00812287">
        <w:fldChar w:fldCharType="end"/>
      </w:r>
    </w:p>
    <w:p w14:paraId="6655A324" w14:textId="77777777" w:rsidR="0048364F" w:rsidRPr="00812287" w:rsidRDefault="0048364F" w:rsidP="0048364F">
      <w:pPr>
        <w:sectPr w:rsidR="0048364F" w:rsidRPr="00812287" w:rsidSect="000A469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E608BF1" w14:textId="77777777" w:rsidR="0048364F" w:rsidRPr="00812287" w:rsidRDefault="0048364F" w:rsidP="0048364F">
      <w:pPr>
        <w:pStyle w:val="ActHead5"/>
      </w:pPr>
      <w:bookmarkStart w:id="1" w:name="_Toc178168656"/>
      <w:proofErr w:type="gramStart"/>
      <w:r w:rsidRPr="007877A2">
        <w:rPr>
          <w:rStyle w:val="CharSectno"/>
        </w:rPr>
        <w:lastRenderedPageBreak/>
        <w:t>1</w:t>
      </w:r>
      <w:r w:rsidRPr="00812287">
        <w:t xml:space="preserve">  </w:t>
      </w:r>
      <w:r w:rsidR="004F676E" w:rsidRPr="00812287">
        <w:t>Name</w:t>
      </w:r>
      <w:bookmarkEnd w:id="1"/>
      <w:proofErr w:type="gramEnd"/>
    </w:p>
    <w:p w14:paraId="58E5A405" w14:textId="77777777" w:rsidR="0048364F" w:rsidRPr="00812287" w:rsidRDefault="0048364F" w:rsidP="0048364F">
      <w:pPr>
        <w:pStyle w:val="subsection"/>
      </w:pPr>
      <w:r w:rsidRPr="00812287">
        <w:tab/>
      </w:r>
      <w:r w:rsidRPr="00812287">
        <w:tab/>
      </w:r>
      <w:r w:rsidR="006B3F22" w:rsidRPr="00812287">
        <w:t>This instrument is</w:t>
      </w:r>
      <w:r w:rsidRPr="00812287">
        <w:t xml:space="preserve"> the </w:t>
      </w:r>
      <w:r w:rsidR="00D65722" w:rsidRPr="00812287">
        <w:rPr>
          <w:i/>
          <w:noProof/>
        </w:rPr>
        <w:t>Customs (Prohibited Imports) Amendment (Engineered Stone) Regulations 2024</w:t>
      </w:r>
      <w:r w:rsidRPr="00812287">
        <w:t>.</w:t>
      </w:r>
    </w:p>
    <w:p w14:paraId="7CD23D3D" w14:textId="77777777" w:rsidR="004F676E" w:rsidRPr="00812287" w:rsidRDefault="0048364F" w:rsidP="005452CC">
      <w:pPr>
        <w:pStyle w:val="ActHead5"/>
      </w:pPr>
      <w:bookmarkStart w:id="2" w:name="_Toc178168657"/>
      <w:proofErr w:type="gramStart"/>
      <w:r w:rsidRPr="007877A2">
        <w:rPr>
          <w:rStyle w:val="CharSectno"/>
        </w:rPr>
        <w:t>2</w:t>
      </w:r>
      <w:r w:rsidRPr="00812287">
        <w:t xml:space="preserve">  Commencement</w:t>
      </w:r>
      <w:bookmarkEnd w:id="2"/>
      <w:proofErr w:type="gramEnd"/>
    </w:p>
    <w:p w14:paraId="28843CCE" w14:textId="77777777" w:rsidR="005452CC" w:rsidRPr="00812287" w:rsidRDefault="005452CC" w:rsidP="003352CC">
      <w:pPr>
        <w:pStyle w:val="subsection"/>
      </w:pPr>
      <w:r w:rsidRPr="00812287">
        <w:tab/>
        <w:t>(1)</w:t>
      </w:r>
      <w:r w:rsidRPr="00812287">
        <w:tab/>
        <w:t xml:space="preserve">Each provision of </w:t>
      </w:r>
      <w:r w:rsidR="006B3F22" w:rsidRPr="00812287">
        <w:t>this instrument</w:t>
      </w:r>
      <w:r w:rsidRPr="00812287">
        <w:t xml:space="preserve"> specified in column 1 of the table commences, or is taken to have commenced, in accordance with column 2 of the table. Any other statement in column 2 has effect according to its terms.</w:t>
      </w:r>
    </w:p>
    <w:p w14:paraId="741D772F" w14:textId="77777777" w:rsidR="005452CC" w:rsidRPr="00812287" w:rsidRDefault="005452CC" w:rsidP="003352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12287" w14:paraId="2085FD8A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97249CD" w14:textId="77777777" w:rsidR="005452CC" w:rsidRPr="00812287" w:rsidRDefault="005452CC" w:rsidP="003352CC">
            <w:pPr>
              <w:pStyle w:val="TableHeading"/>
            </w:pPr>
            <w:r w:rsidRPr="00812287">
              <w:t>Commencement information</w:t>
            </w:r>
          </w:p>
        </w:tc>
      </w:tr>
      <w:tr w:rsidR="005452CC" w:rsidRPr="00812287" w14:paraId="4B0D201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5C5639" w14:textId="77777777" w:rsidR="005452CC" w:rsidRPr="00812287" w:rsidRDefault="005452CC" w:rsidP="003352CC">
            <w:pPr>
              <w:pStyle w:val="TableHeading"/>
            </w:pPr>
            <w:r w:rsidRPr="0081228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464A04D" w14:textId="77777777" w:rsidR="005452CC" w:rsidRPr="00812287" w:rsidRDefault="005452CC" w:rsidP="003352CC">
            <w:pPr>
              <w:pStyle w:val="TableHeading"/>
            </w:pPr>
            <w:r w:rsidRPr="0081228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3666A69" w14:textId="77777777" w:rsidR="005452CC" w:rsidRPr="00812287" w:rsidRDefault="005452CC" w:rsidP="003352CC">
            <w:pPr>
              <w:pStyle w:val="TableHeading"/>
            </w:pPr>
            <w:r w:rsidRPr="00812287">
              <w:t>Column 3</w:t>
            </w:r>
          </w:p>
        </w:tc>
      </w:tr>
      <w:tr w:rsidR="005452CC" w:rsidRPr="00812287" w14:paraId="1406234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946240" w14:textId="77777777" w:rsidR="005452CC" w:rsidRPr="00812287" w:rsidRDefault="005452CC" w:rsidP="003352CC">
            <w:pPr>
              <w:pStyle w:val="TableHeading"/>
            </w:pPr>
            <w:r w:rsidRPr="0081228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8A19ED" w14:textId="77777777" w:rsidR="005452CC" w:rsidRPr="00812287" w:rsidRDefault="005452CC" w:rsidP="003352CC">
            <w:pPr>
              <w:pStyle w:val="TableHeading"/>
            </w:pPr>
            <w:r w:rsidRPr="0081228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11696D" w14:textId="77777777" w:rsidR="005452CC" w:rsidRPr="00812287" w:rsidRDefault="005452CC" w:rsidP="003352CC">
            <w:pPr>
              <w:pStyle w:val="TableHeading"/>
            </w:pPr>
            <w:r w:rsidRPr="00812287">
              <w:t>Date/Details</w:t>
            </w:r>
          </w:p>
        </w:tc>
      </w:tr>
      <w:tr w:rsidR="005452CC" w:rsidRPr="00812287" w14:paraId="6E8A5A3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A847333" w14:textId="77777777" w:rsidR="005452CC" w:rsidRPr="00812287" w:rsidRDefault="005452CC" w:rsidP="00AD7252">
            <w:pPr>
              <w:pStyle w:val="Tabletext"/>
            </w:pPr>
            <w:r w:rsidRPr="00812287">
              <w:t xml:space="preserve">1.  </w:t>
            </w:r>
            <w:r w:rsidR="00AD7252" w:rsidRPr="00812287">
              <w:t xml:space="preserve">The whole of </w:t>
            </w:r>
            <w:r w:rsidR="006B3F22" w:rsidRPr="0081228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6443C09" w14:textId="77777777" w:rsidR="005452CC" w:rsidRPr="00812287" w:rsidRDefault="005D6397" w:rsidP="005452CC">
            <w:pPr>
              <w:pStyle w:val="Tabletext"/>
            </w:pPr>
            <w:r w:rsidRPr="00812287">
              <w:t>1 January</w:t>
            </w:r>
            <w:r w:rsidR="00A42571" w:rsidRPr="00812287">
              <w:t xml:space="preserve"> 2025</w:t>
            </w:r>
            <w:r w:rsidR="005452CC" w:rsidRPr="0081228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C018F6" w14:textId="77777777" w:rsidR="005452CC" w:rsidRPr="00812287" w:rsidRDefault="005D6397">
            <w:pPr>
              <w:pStyle w:val="Tabletext"/>
            </w:pPr>
            <w:r w:rsidRPr="00812287">
              <w:t>1 January</w:t>
            </w:r>
            <w:r w:rsidR="00A42571" w:rsidRPr="00812287">
              <w:t xml:space="preserve"> 2025</w:t>
            </w:r>
          </w:p>
        </w:tc>
      </w:tr>
    </w:tbl>
    <w:p w14:paraId="4CB43A23" w14:textId="77777777" w:rsidR="005452CC" w:rsidRPr="00812287" w:rsidRDefault="005452CC" w:rsidP="003352CC">
      <w:pPr>
        <w:pStyle w:val="notetext"/>
      </w:pPr>
      <w:r w:rsidRPr="00812287">
        <w:rPr>
          <w:snapToGrid w:val="0"/>
          <w:lang w:eastAsia="en-US"/>
        </w:rPr>
        <w:t>Note:</w:t>
      </w:r>
      <w:r w:rsidRPr="00812287">
        <w:rPr>
          <w:snapToGrid w:val="0"/>
          <w:lang w:eastAsia="en-US"/>
        </w:rPr>
        <w:tab/>
        <w:t xml:space="preserve">This table relates only to the provisions of </w:t>
      </w:r>
      <w:r w:rsidR="006B3F22" w:rsidRPr="00812287">
        <w:rPr>
          <w:snapToGrid w:val="0"/>
          <w:lang w:eastAsia="en-US"/>
        </w:rPr>
        <w:t>this instrument</w:t>
      </w:r>
      <w:r w:rsidRPr="00812287">
        <w:t xml:space="preserve"> </w:t>
      </w:r>
      <w:r w:rsidRPr="00812287">
        <w:rPr>
          <w:snapToGrid w:val="0"/>
          <w:lang w:eastAsia="en-US"/>
        </w:rPr>
        <w:t xml:space="preserve">as originally made. It will not be amended to deal with any later amendments of </w:t>
      </w:r>
      <w:r w:rsidR="006B3F22" w:rsidRPr="00812287">
        <w:rPr>
          <w:snapToGrid w:val="0"/>
          <w:lang w:eastAsia="en-US"/>
        </w:rPr>
        <w:t>this instrument</w:t>
      </w:r>
      <w:r w:rsidRPr="00812287">
        <w:rPr>
          <w:snapToGrid w:val="0"/>
          <w:lang w:eastAsia="en-US"/>
        </w:rPr>
        <w:t>.</w:t>
      </w:r>
    </w:p>
    <w:p w14:paraId="39272D41" w14:textId="77777777" w:rsidR="005452CC" w:rsidRPr="00812287" w:rsidRDefault="005452CC" w:rsidP="004F676E">
      <w:pPr>
        <w:pStyle w:val="subsection"/>
      </w:pPr>
      <w:r w:rsidRPr="00812287">
        <w:tab/>
        <w:t>(2)</w:t>
      </w:r>
      <w:r w:rsidRPr="00812287">
        <w:tab/>
        <w:t xml:space="preserve">Any information in column 3 of the table is not part of </w:t>
      </w:r>
      <w:r w:rsidR="006B3F22" w:rsidRPr="00812287">
        <w:t>this instrument</w:t>
      </w:r>
      <w:r w:rsidRPr="00812287">
        <w:t xml:space="preserve">. Information may be inserted in this column, or information in it may be edited, in any published version of </w:t>
      </w:r>
      <w:r w:rsidR="006B3F22" w:rsidRPr="00812287">
        <w:t>this instrument</w:t>
      </w:r>
      <w:r w:rsidRPr="00812287">
        <w:t>.</w:t>
      </w:r>
    </w:p>
    <w:p w14:paraId="2EFFD69A" w14:textId="77777777" w:rsidR="00BF6650" w:rsidRPr="00812287" w:rsidRDefault="00BF6650" w:rsidP="00BF6650">
      <w:pPr>
        <w:pStyle w:val="ActHead5"/>
      </w:pPr>
      <w:bookmarkStart w:id="3" w:name="_Toc178168658"/>
      <w:proofErr w:type="gramStart"/>
      <w:r w:rsidRPr="007877A2">
        <w:rPr>
          <w:rStyle w:val="CharSectno"/>
        </w:rPr>
        <w:t>3</w:t>
      </w:r>
      <w:r w:rsidRPr="00812287">
        <w:t xml:space="preserve">  Authority</w:t>
      </w:r>
      <w:bookmarkEnd w:id="3"/>
      <w:proofErr w:type="gramEnd"/>
    </w:p>
    <w:p w14:paraId="27D8B06F" w14:textId="77777777" w:rsidR="00BF6650" w:rsidRPr="00812287" w:rsidRDefault="00BF6650" w:rsidP="00BF6650">
      <w:pPr>
        <w:pStyle w:val="subsection"/>
      </w:pPr>
      <w:r w:rsidRPr="00812287">
        <w:tab/>
      </w:r>
      <w:r w:rsidRPr="00812287">
        <w:tab/>
      </w:r>
      <w:r w:rsidR="006B3F22" w:rsidRPr="00812287">
        <w:t>This instrument is</w:t>
      </w:r>
      <w:r w:rsidRPr="00812287">
        <w:t xml:space="preserve"> made under the </w:t>
      </w:r>
      <w:r w:rsidR="00AA5C7B" w:rsidRPr="00812287">
        <w:rPr>
          <w:i/>
        </w:rPr>
        <w:t>Customs Act 1901</w:t>
      </w:r>
      <w:r w:rsidR="00AA5C7B" w:rsidRPr="00812287">
        <w:t>.</w:t>
      </w:r>
    </w:p>
    <w:p w14:paraId="3EF547AC" w14:textId="77777777" w:rsidR="00557C7A" w:rsidRPr="00812287" w:rsidRDefault="00BF6650" w:rsidP="00557C7A">
      <w:pPr>
        <w:pStyle w:val="ActHead5"/>
      </w:pPr>
      <w:bookmarkStart w:id="4" w:name="_Toc178168659"/>
      <w:proofErr w:type="gramStart"/>
      <w:r w:rsidRPr="007877A2">
        <w:rPr>
          <w:rStyle w:val="CharSectno"/>
        </w:rPr>
        <w:t>4</w:t>
      </w:r>
      <w:r w:rsidR="00557C7A" w:rsidRPr="00812287">
        <w:t xml:space="preserve">  </w:t>
      </w:r>
      <w:r w:rsidR="00083F48" w:rsidRPr="00812287">
        <w:t>Schedules</w:t>
      </w:r>
      <w:bookmarkEnd w:id="4"/>
      <w:proofErr w:type="gramEnd"/>
    </w:p>
    <w:p w14:paraId="62CB77E9" w14:textId="77777777" w:rsidR="00557C7A" w:rsidRPr="00812287" w:rsidRDefault="00557C7A" w:rsidP="00557C7A">
      <w:pPr>
        <w:pStyle w:val="subsection"/>
      </w:pPr>
      <w:r w:rsidRPr="00812287">
        <w:tab/>
      </w:r>
      <w:r w:rsidRPr="00812287">
        <w:tab/>
      </w:r>
      <w:r w:rsidR="00083F48" w:rsidRPr="00812287">
        <w:t xml:space="preserve">Each </w:t>
      </w:r>
      <w:r w:rsidR="00160BD7" w:rsidRPr="00812287">
        <w:t>instrument</w:t>
      </w:r>
      <w:r w:rsidR="00083F48" w:rsidRPr="00812287">
        <w:t xml:space="preserve"> that is specified in a Schedule to </w:t>
      </w:r>
      <w:r w:rsidR="006B3F22" w:rsidRPr="00812287">
        <w:t>this instrument</w:t>
      </w:r>
      <w:r w:rsidR="00083F48" w:rsidRPr="00812287">
        <w:t xml:space="preserve"> is amended or repealed as set out in the applicable items in the Schedule concerned, and any other item in a Schedule to </w:t>
      </w:r>
      <w:r w:rsidR="006B3F22" w:rsidRPr="00812287">
        <w:t>this instrument</w:t>
      </w:r>
      <w:r w:rsidR="00083F48" w:rsidRPr="00812287">
        <w:t xml:space="preserve"> has effect according to its terms.</w:t>
      </w:r>
    </w:p>
    <w:p w14:paraId="32C40B19" w14:textId="77777777" w:rsidR="0048364F" w:rsidRPr="00812287" w:rsidRDefault="005D6397" w:rsidP="009C5989">
      <w:pPr>
        <w:pStyle w:val="ActHead6"/>
        <w:pageBreakBefore/>
      </w:pPr>
      <w:bookmarkStart w:id="5" w:name="_Toc178168660"/>
      <w:r w:rsidRPr="007877A2">
        <w:rPr>
          <w:rStyle w:val="CharAmSchNo"/>
        </w:rPr>
        <w:lastRenderedPageBreak/>
        <w:t>Schedule 1</w:t>
      </w:r>
      <w:r w:rsidR="0048364F" w:rsidRPr="00812287">
        <w:t>—</w:t>
      </w:r>
      <w:r w:rsidR="00460499" w:rsidRPr="007877A2">
        <w:rPr>
          <w:rStyle w:val="CharAmSchText"/>
        </w:rPr>
        <w:t>Amendments</w:t>
      </w:r>
      <w:bookmarkEnd w:id="5"/>
    </w:p>
    <w:p w14:paraId="25EA95AD" w14:textId="77777777" w:rsidR="0004044E" w:rsidRPr="007877A2" w:rsidRDefault="0004044E" w:rsidP="0004044E">
      <w:pPr>
        <w:pStyle w:val="Header"/>
      </w:pPr>
      <w:r w:rsidRPr="007877A2">
        <w:rPr>
          <w:rStyle w:val="CharAmPartNo"/>
        </w:rPr>
        <w:t xml:space="preserve"> </w:t>
      </w:r>
      <w:r w:rsidRPr="007877A2">
        <w:rPr>
          <w:rStyle w:val="CharAmPartText"/>
        </w:rPr>
        <w:t xml:space="preserve"> </w:t>
      </w:r>
    </w:p>
    <w:p w14:paraId="337CCE49" w14:textId="77777777" w:rsidR="0084172C" w:rsidRPr="00812287" w:rsidRDefault="003352CC" w:rsidP="00EA0D36">
      <w:pPr>
        <w:pStyle w:val="ActHead9"/>
      </w:pPr>
      <w:bookmarkStart w:id="6" w:name="_Toc178168661"/>
      <w:r w:rsidRPr="00812287">
        <w:t xml:space="preserve">Customs (Prohibited Imports) </w:t>
      </w:r>
      <w:r w:rsidR="005D6397" w:rsidRPr="00812287">
        <w:t>Regulations 1</w:t>
      </w:r>
      <w:r w:rsidRPr="00812287">
        <w:t>956</w:t>
      </w:r>
      <w:bookmarkEnd w:id="6"/>
    </w:p>
    <w:p w14:paraId="5602A873" w14:textId="77777777" w:rsidR="003352CC" w:rsidRPr="00812287" w:rsidRDefault="00142745" w:rsidP="003352CC">
      <w:pPr>
        <w:pStyle w:val="ItemHead"/>
      </w:pPr>
      <w:proofErr w:type="gramStart"/>
      <w:r w:rsidRPr="00812287">
        <w:t>1</w:t>
      </w:r>
      <w:r w:rsidR="003352CC" w:rsidRPr="00812287">
        <w:t xml:space="preserve">  </w:t>
      </w:r>
      <w:r w:rsidR="00955DAF" w:rsidRPr="00812287">
        <w:t>After</w:t>
      </w:r>
      <w:proofErr w:type="gramEnd"/>
      <w:r w:rsidR="00955DAF" w:rsidRPr="00812287">
        <w:t xml:space="preserve"> </w:t>
      </w:r>
      <w:r w:rsidR="005D6397" w:rsidRPr="00812287">
        <w:t>regulation 5</w:t>
      </w:r>
      <w:r w:rsidR="00D70D4D" w:rsidRPr="00812287">
        <w:t>L</w:t>
      </w:r>
    </w:p>
    <w:p w14:paraId="3F052D20" w14:textId="77777777" w:rsidR="00D70D4D" w:rsidRPr="00812287" w:rsidRDefault="00D70D4D" w:rsidP="00D70D4D">
      <w:pPr>
        <w:pStyle w:val="Item"/>
      </w:pPr>
      <w:r w:rsidRPr="00812287">
        <w:t>Insert:</w:t>
      </w:r>
    </w:p>
    <w:p w14:paraId="44A10D4D" w14:textId="77777777" w:rsidR="00D70D4D" w:rsidRPr="00812287" w:rsidRDefault="00D70D4D" w:rsidP="00D70D4D">
      <w:pPr>
        <w:pStyle w:val="ActHead5"/>
      </w:pPr>
      <w:bookmarkStart w:id="7" w:name="_Toc178168662"/>
      <w:proofErr w:type="gramStart"/>
      <w:r w:rsidRPr="007877A2">
        <w:rPr>
          <w:rStyle w:val="CharSectno"/>
        </w:rPr>
        <w:t>5M</w:t>
      </w:r>
      <w:r w:rsidRPr="00812287">
        <w:t xml:space="preserve">  Importation</w:t>
      </w:r>
      <w:proofErr w:type="gramEnd"/>
      <w:r w:rsidRPr="00812287">
        <w:t xml:space="preserve"> of </w:t>
      </w:r>
      <w:r w:rsidR="001D0CD8" w:rsidRPr="00812287">
        <w:t>engineered stone</w:t>
      </w:r>
      <w:bookmarkEnd w:id="7"/>
      <w:r w:rsidR="00423B9C" w:rsidRPr="00812287">
        <w:t xml:space="preserve"> benchtops, panels or slabs</w:t>
      </w:r>
    </w:p>
    <w:p w14:paraId="7188134B" w14:textId="77777777" w:rsidR="000E6A57" w:rsidRPr="00812287" w:rsidRDefault="00506A5F" w:rsidP="00506A5F">
      <w:pPr>
        <w:pStyle w:val="subsection"/>
      </w:pPr>
      <w:r w:rsidRPr="00812287">
        <w:tab/>
        <w:t>(1)</w:t>
      </w:r>
      <w:r w:rsidRPr="00812287">
        <w:tab/>
      </w:r>
      <w:r w:rsidR="000E6A57" w:rsidRPr="00812287">
        <w:t>In this regul</w:t>
      </w:r>
      <w:r w:rsidR="008E4C76" w:rsidRPr="00812287">
        <w:t>ation:</w:t>
      </w:r>
    </w:p>
    <w:p w14:paraId="0C5919AA" w14:textId="77777777" w:rsidR="00157CD4" w:rsidRPr="00015455" w:rsidRDefault="00157CD4" w:rsidP="008E4C76">
      <w:pPr>
        <w:pStyle w:val="Definition"/>
      </w:pPr>
      <w:r w:rsidRPr="00812287">
        <w:rPr>
          <w:b/>
          <w:i/>
        </w:rPr>
        <w:t>Asbestos and Silica Safety and Eradication Agency</w:t>
      </w:r>
      <w:r w:rsidRPr="00812287">
        <w:t xml:space="preserve"> means </w:t>
      </w:r>
      <w:r w:rsidR="00F62983" w:rsidRPr="00812287">
        <w:t xml:space="preserve">the Agency referred to in </w:t>
      </w:r>
      <w:r w:rsidR="00D65722" w:rsidRPr="00812287">
        <w:t>section 6</w:t>
      </w:r>
      <w:r w:rsidR="00F62983" w:rsidRPr="00812287">
        <w:t xml:space="preserve"> of the </w:t>
      </w:r>
      <w:r w:rsidR="00F62983" w:rsidRPr="00812287">
        <w:rPr>
          <w:i/>
        </w:rPr>
        <w:t>Asbestos and Silica Safety and Eradication Agency Act 2013</w:t>
      </w:r>
      <w:r w:rsidR="00F62983" w:rsidRPr="00812287">
        <w:t>.</w:t>
      </w:r>
    </w:p>
    <w:p w14:paraId="513A3425" w14:textId="77777777" w:rsidR="004D7301" w:rsidRPr="00812287" w:rsidRDefault="004D7301" w:rsidP="008E4C76">
      <w:pPr>
        <w:pStyle w:val="Definition"/>
      </w:pPr>
      <w:proofErr w:type="gramStart"/>
      <w:r w:rsidRPr="00812287">
        <w:rPr>
          <w:b/>
          <w:i/>
        </w:rPr>
        <w:t>authorised</w:t>
      </w:r>
      <w:proofErr w:type="gramEnd"/>
      <w:r w:rsidRPr="00812287">
        <w:rPr>
          <w:b/>
          <w:i/>
        </w:rPr>
        <w:t xml:space="preserve"> person</w:t>
      </w:r>
      <w:r w:rsidRPr="00812287">
        <w:t xml:space="preserve"> means a person authorised by the </w:t>
      </w:r>
      <w:r w:rsidR="00F0569B" w:rsidRPr="00812287">
        <w:t xml:space="preserve">Work Health and Safety </w:t>
      </w:r>
      <w:r w:rsidRPr="00812287">
        <w:t xml:space="preserve">Minister </w:t>
      </w:r>
      <w:r w:rsidR="005B71D7" w:rsidRPr="00812287">
        <w:t xml:space="preserve">under </w:t>
      </w:r>
      <w:proofErr w:type="spellStart"/>
      <w:r w:rsidR="005B71D7" w:rsidRPr="00812287">
        <w:t>subregulation</w:t>
      </w:r>
      <w:proofErr w:type="spellEnd"/>
      <w:r w:rsidR="005B71D7" w:rsidRPr="00812287">
        <w:t xml:space="preserve"> (5)</w:t>
      </w:r>
      <w:r w:rsidRPr="00812287">
        <w:t>.</w:t>
      </w:r>
    </w:p>
    <w:p w14:paraId="40EF61C8" w14:textId="77777777" w:rsidR="00CF06EF" w:rsidRPr="00812287" w:rsidRDefault="00CF06EF" w:rsidP="00CF06EF">
      <w:pPr>
        <w:pStyle w:val="Definition"/>
      </w:pPr>
      <w:proofErr w:type="spellStart"/>
      <w:r w:rsidRPr="00812287">
        <w:rPr>
          <w:b/>
          <w:i/>
        </w:rPr>
        <w:t>Comcare</w:t>
      </w:r>
      <w:proofErr w:type="spellEnd"/>
      <w:r w:rsidRPr="00812287">
        <w:t xml:space="preserve"> means the body corporate established under </w:t>
      </w:r>
      <w:r w:rsidR="00D65722" w:rsidRPr="00812287">
        <w:t>section 6</w:t>
      </w:r>
      <w:r w:rsidRPr="00812287">
        <w:t xml:space="preserve">8 of the </w:t>
      </w:r>
      <w:r w:rsidRPr="00812287">
        <w:rPr>
          <w:i/>
        </w:rPr>
        <w:t>Safety, Rehabilitation and Compensation Act 1988</w:t>
      </w:r>
      <w:r w:rsidR="008E7E72" w:rsidRPr="00812287">
        <w:t>.</w:t>
      </w:r>
    </w:p>
    <w:p w14:paraId="3A87168A" w14:textId="77777777" w:rsidR="00071DBA" w:rsidRPr="00812287" w:rsidRDefault="00071DBA" w:rsidP="00071DBA">
      <w:pPr>
        <w:pStyle w:val="Definition"/>
      </w:pPr>
      <w:proofErr w:type="gramStart"/>
      <w:r w:rsidRPr="00812287">
        <w:rPr>
          <w:b/>
          <w:i/>
        </w:rPr>
        <w:t>corresponding</w:t>
      </w:r>
      <w:proofErr w:type="gramEnd"/>
      <w:r w:rsidRPr="00812287">
        <w:rPr>
          <w:b/>
          <w:i/>
        </w:rPr>
        <w:t xml:space="preserve"> WHS law</w:t>
      </w:r>
      <w:r w:rsidRPr="00812287">
        <w:t xml:space="preserve"> has the same meaning as in the </w:t>
      </w:r>
      <w:r w:rsidRPr="00812287">
        <w:rPr>
          <w:i/>
        </w:rPr>
        <w:t>Work Health and Safety Act 2011</w:t>
      </w:r>
      <w:r w:rsidRPr="00812287">
        <w:t>.</w:t>
      </w:r>
    </w:p>
    <w:p w14:paraId="6B7880A6" w14:textId="77777777" w:rsidR="008E4C76" w:rsidRPr="00812287" w:rsidRDefault="008E4C76" w:rsidP="008E4C76">
      <w:pPr>
        <w:pStyle w:val="Definition"/>
      </w:pPr>
      <w:proofErr w:type="gramStart"/>
      <w:r w:rsidRPr="00812287">
        <w:rPr>
          <w:b/>
          <w:i/>
        </w:rPr>
        <w:t>engineered</w:t>
      </w:r>
      <w:proofErr w:type="gramEnd"/>
      <w:r w:rsidRPr="00812287">
        <w:rPr>
          <w:b/>
          <w:i/>
        </w:rPr>
        <w:t xml:space="preserve"> stone</w:t>
      </w:r>
      <w:r w:rsidRPr="00812287">
        <w:t xml:space="preserve"> has the same meaning as in the </w:t>
      </w:r>
      <w:r w:rsidRPr="00812287">
        <w:rPr>
          <w:i/>
        </w:rPr>
        <w:t xml:space="preserve">Work Health and Safety </w:t>
      </w:r>
      <w:r w:rsidR="00D65722" w:rsidRPr="00812287">
        <w:rPr>
          <w:i/>
        </w:rPr>
        <w:t>Regulations 2</w:t>
      </w:r>
      <w:r w:rsidRPr="00812287">
        <w:rPr>
          <w:i/>
        </w:rPr>
        <w:t>011</w:t>
      </w:r>
      <w:r w:rsidRPr="00812287">
        <w:t>.</w:t>
      </w:r>
    </w:p>
    <w:p w14:paraId="08EC5C51" w14:textId="77777777" w:rsidR="00506A5F" w:rsidRPr="00812287" w:rsidRDefault="008E4C76" w:rsidP="00506A5F">
      <w:pPr>
        <w:pStyle w:val="subsection"/>
      </w:pPr>
      <w:r w:rsidRPr="00812287">
        <w:tab/>
        <w:t>(</w:t>
      </w:r>
      <w:r w:rsidR="003B19C0" w:rsidRPr="00812287">
        <w:t>2</w:t>
      </w:r>
      <w:r w:rsidRPr="00812287">
        <w:t>)</w:t>
      </w:r>
      <w:r w:rsidRPr="00812287">
        <w:tab/>
      </w:r>
      <w:r w:rsidR="00506A5F" w:rsidRPr="00812287">
        <w:t xml:space="preserve">The importation into Australia of </w:t>
      </w:r>
      <w:r w:rsidR="00102F6C" w:rsidRPr="00812287">
        <w:t>engineered stone</w:t>
      </w:r>
      <w:r w:rsidR="00B346E5" w:rsidRPr="00812287">
        <w:t xml:space="preserve"> in the form of benchtops, panels or slabs</w:t>
      </w:r>
      <w:r w:rsidR="00102F6C" w:rsidRPr="00812287">
        <w:t xml:space="preserve"> </w:t>
      </w:r>
      <w:r w:rsidR="00506A5F" w:rsidRPr="00812287">
        <w:t>is prohibited unless:</w:t>
      </w:r>
    </w:p>
    <w:p w14:paraId="6E9E3437" w14:textId="77777777" w:rsidR="00537686" w:rsidRPr="00812287" w:rsidRDefault="00506A5F" w:rsidP="005E5FC7">
      <w:pPr>
        <w:pStyle w:val="paragraph"/>
      </w:pPr>
      <w:bookmarkStart w:id="8" w:name="_Hlk182817596"/>
      <w:r w:rsidRPr="00812287">
        <w:tab/>
        <w:t>(a)</w:t>
      </w:r>
      <w:r w:rsidRPr="00812287">
        <w:tab/>
      </w:r>
      <w:proofErr w:type="gramStart"/>
      <w:r w:rsidR="00143327" w:rsidRPr="00812287">
        <w:t>the</w:t>
      </w:r>
      <w:proofErr w:type="gramEnd"/>
      <w:r w:rsidR="00143327" w:rsidRPr="00812287">
        <w:t xml:space="preserve"> </w:t>
      </w:r>
      <w:r w:rsidR="00F0569B" w:rsidRPr="00812287">
        <w:t xml:space="preserve">Work Health and Safety </w:t>
      </w:r>
      <w:r w:rsidR="00BC70CF" w:rsidRPr="00812287">
        <w:t>Ministe</w:t>
      </w:r>
      <w:r w:rsidR="004D7301" w:rsidRPr="00812287">
        <w:t>r or an a</w:t>
      </w:r>
      <w:r w:rsidR="00CE3C43" w:rsidRPr="00812287">
        <w:t>uthorised person has granted permission</w:t>
      </w:r>
      <w:r w:rsidR="00BD46FF" w:rsidRPr="00812287">
        <w:t xml:space="preserve"> in writing</w:t>
      </w:r>
      <w:r w:rsidR="00B63DDB" w:rsidRPr="00812287">
        <w:t>,</w:t>
      </w:r>
      <w:r w:rsidR="00CE3C43" w:rsidRPr="00812287">
        <w:t xml:space="preserve"> and</w:t>
      </w:r>
      <w:r w:rsidR="005E5FC7" w:rsidRPr="00812287">
        <w:t xml:space="preserve"> </w:t>
      </w:r>
      <w:r w:rsidR="00226C78" w:rsidRPr="00812287">
        <w:t>a copy of the permission</w:t>
      </w:r>
      <w:r w:rsidR="00537686" w:rsidRPr="00812287">
        <w:t xml:space="preserve"> is </w:t>
      </w:r>
      <w:r w:rsidR="0056637A" w:rsidRPr="00812287">
        <w:t>produced to a Collector</w:t>
      </w:r>
      <w:r w:rsidR="00133B17" w:rsidRPr="00812287">
        <w:t xml:space="preserve"> on request</w:t>
      </w:r>
      <w:r w:rsidR="0056637A" w:rsidRPr="00812287">
        <w:t xml:space="preserve"> at or before the time of importation</w:t>
      </w:r>
      <w:r w:rsidR="00226C78" w:rsidRPr="00812287">
        <w:t>; or</w:t>
      </w:r>
    </w:p>
    <w:p w14:paraId="464602F0" w14:textId="77777777" w:rsidR="00B530C2" w:rsidRPr="00812287" w:rsidRDefault="00B530C2" w:rsidP="009F0731">
      <w:pPr>
        <w:pStyle w:val="paragraph"/>
      </w:pPr>
      <w:r w:rsidRPr="00812287">
        <w:tab/>
        <w:t>(b)</w:t>
      </w:r>
      <w:r w:rsidRPr="00812287">
        <w:tab/>
      </w:r>
      <w:proofErr w:type="spellStart"/>
      <w:r w:rsidRPr="00812287">
        <w:t>Comcare</w:t>
      </w:r>
      <w:proofErr w:type="spellEnd"/>
      <w:r w:rsidRPr="00812287">
        <w:t xml:space="preserve"> </w:t>
      </w:r>
      <w:r w:rsidR="00311A56" w:rsidRPr="00812287">
        <w:t xml:space="preserve">has confirmed in writing that </w:t>
      </w:r>
      <w:r w:rsidRPr="00812287">
        <w:t xml:space="preserve">the proposed use of the goods is for a purpose mentioned in paragraph (3)(a) and is permitted under the </w:t>
      </w:r>
      <w:r w:rsidR="002C6B05" w:rsidRPr="00812287">
        <w:rPr>
          <w:i/>
        </w:rPr>
        <w:t>Work Health and Safety Act 2011</w:t>
      </w:r>
      <w:r w:rsidR="007B27A8" w:rsidRPr="00812287">
        <w:t xml:space="preserve"> (</w:t>
      </w:r>
      <w:proofErr w:type="spellStart"/>
      <w:r w:rsidR="007B27A8" w:rsidRPr="00812287">
        <w:t>Cth</w:t>
      </w:r>
      <w:proofErr w:type="spellEnd"/>
      <w:r w:rsidR="007B27A8" w:rsidRPr="00812287">
        <w:t>)</w:t>
      </w:r>
      <w:r w:rsidR="009F0731" w:rsidRPr="00812287">
        <w:t xml:space="preserve">, and </w:t>
      </w:r>
      <w:r w:rsidRPr="00812287">
        <w:t xml:space="preserve">a </w:t>
      </w:r>
      <w:r w:rsidR="009F0731" w:rsidRPr="00812287">
        <w:t xml:space="preserve">copy of the confirmation is </w:t>
      </w:r>
      <w:r w:rsidRPr="00812287">
        <w:t>produced to a Collector on request at or before the time of importation; or</w:t>
      </w:r>
    </w:p>
    <w:p w14:paraId="06EB8CD4" w14:textId="77777777" w:rsidR="006F44A6" w:rsidRPr="00812287" w:rsidRDefault="00635BD8" w:rsidP="00635BD8">
      <w:pPr>
        <w:pStyle w:val="paragraph"/>
      </w:pPr>
      <w:r w:rsidRPr="00812287">
        <w:tab/>
        <w:t>(</w:t>
      </w:r>
      <w:r w:rsidR="00DA0D9E" w:rsidRPr="00812287">
        <w:t>c</w:t>
      </w:r>
      <w:r w:rsidRPr="00812287">
        <w:t>)</w:t>
      </w:r>
      <w:r w:rsidRPr="00812287">
        <w:tab/>
      </w:r>
      <w:proofErr w:type="gramStart"/>
      <w:r w:rsidR="006F44A6" w:rsidRPr="00812287">
        <w:t>all</w:t>
      </w:r>
      <w:proofErr w:type="gramEnd"/>
      <w:r w:rsidR="006F44A6" w:rsidRPr="00812287">
        <w:t xml:space="preserve"> of the following apply:</w:t>
      </w:r>
    </w:p>
    <w:p w14:paraId="15865A1D" w14:textId="77777777" w:rsidR="008206E3" w:rsidRPr="00812287" w:rsidRDefault="006F44A6" w:rsidP="006F44A6">
      <w:pPr>
        <w:pStyle w:val="paragraphsub"/>
      </w:pPr>
      <w:r w:rsidRPr="00812287">
        <w:tab/>
        <w:t>(</w:t>
      </w:r>
      <w:proofErr w:type="spellStart"/>
      <w:r w:rsidRPr="00812287">
        <w:t>i</w:t>
      </w:r>
      <w:proofErr w:type="spellEnd"/>
      <w:r w:rsidRPr="00812287">
        <w:t>)</w:t>
      </w:r>
      <w:r w:rsidRPr="00812287">
        <w:tab/>
      </w:r>
      <w:proofErr w:type="gramStart"/>
      <w:r w:rsidR="00DA0D9E" w:rsidRPr="00812287">
        <w:t>an</w:t>
      </w:r>
      <w:proofErr w:type="gramEnd"/>
      <w:r w:rsidR="00DA0D9E" w:rsidRPr="00812287">
        <w:t xml:space="preserve"> authority of </w:t>
      </w:r>
      <w:r w:rsidR="00D846BD" w:rsidRPr="00812287">
        <w:t>a</w:t>
      </w:r>
      <w:r w:rsidR="00DA0D9E" w:rsidRPr="00812287">
        <w:t xml:space="preserve"> State or Territory has confirmed in writing </w:t>
      </w:r>
      <w:r w:rsidR="008206E3" w:rsidRPr="00812287">
        <w:t xml:space="preserve">that the proposed use of the </w:t>
      </w:r>
      <w:r w:rsidR="00440851" w:rsidRPr="00812287">
        <w:t>goods</w:t>
      </w:r>
      <w:r w:rsidR="008206E3" w:rsidRPr="00812287">
        <w:t xml:space="preserve"> is for a purpose mentioned in paragraph (3)(a);</w:t>
      </w:r>
    </w:p>
    <w:p w14:paraId="5E3BCDBF" w14:textId="77777777" w:rsidR="008206E3" w:rsidRPr="00812287" w:rsidRDefault="008206E3" w:rsidP="006F44A6">
      <w:pPr>
        <w:pStyle w:val="paragraphsub"/>
      </w:pPr>
      <w:r w:rsidRPr="00812287">
        <w:tab/>
        <w:t>(ii)</w:t>
      </w:r>
      <w:r w:rsidRPr="00812287">
        <w:tab/>
      </w:r>
      <w:proofErr w:type="gramStart"/>
      <w:r w:rsidR="00DA0D9E" w:rsidRPr="00812287">
        <w:t>the</w:t>
      </w:r>
      <w:proofErr w:type="gramEnd"/>
      <w:r w:rsidR="00DA0D9E" w:rsidRPr="00812287">
        <w:t xml:space="preserve"> authority is</w:t>
      </w:r>
      <w:r w:rsidRPr="00812287">
        <w:t xml:space="preserve"> an authority of the State or Territory in which the goods are to be used for </w:t>
      </w:r>
      <w:r w:rsidR="00303343" w:rsidRPr="00812287">
        <w:t>that</w:t>
      </w:r>
      <w:r w:rsidRPr="00812287">
        <w:t xml:space="preserve"> purpose</w:t>
      </w:r>
      <w:r w:rsidR="00303343" w:rsidRPr="00812287">
        <w:t>;</w:t>
      </w:r>
    </w:p>
    <w:p w14:paraId="3750EF9B" w14:textId="77777777" w:rsidR="0056637A" w:rsidRPr="00812287" w:rsidRDefault="00303343" w:rsidP="006F44A6">
      <w:pPr>
        <w:pStyle w:val="paragraphsub"/>
      </w:pPr>
      <w:r w:rsidRPr="00812287">
        <w:tab/>
        <w:t>(iii)</w:t>
      </w:r>
      <w:r w:rsidRPr="00812287">
        <w:tab/>
      </w:r>
      <w:proofErr w:type="gramStart"/>
      <w:r w:rsidR="00656308" w:rsidRPr="00812287">
        <w:t>a</w:t>
      </w:r>
      <w:proofErr w:type="gramEnd"/>
      <w:r w:rsidR="00656308" w:rsidRPr="00812287">
        <w:t xml:space="preserve"> copy of the confirmation is produced to a Collector </w:t>
      </w:r>
      <w:r w:rsidR="00CC436C" w:rsidRPr="00812287">
        <w:t xml:space="preserve">on request </w:t>
      </w:r>
      <w:r w:rsidR="00656308" w:rsidRPr="00812287">
        <w:t xml:space="preserve">at or before the time </w:t>
      </w:r>
      <w:r w:rsidR="0041425E" w:rsidRPr="00812287">
        <w:t>of</w:t>
      </w:r>
      <w:r w:rsidR="00656308" w:rsidRPr="00812287">
        <w:t xml:space="preserve"> importation; or</w:t>
      </w:r>
    </w:p>
    <w:p w14:paraId="3704D145" w14:textId="77777777" w:rsidR="00517D05" w:rsidRPr="00812287" w:rsidRDefault="00517D05" w:rsidP="008E2D06">
      <w:pPr>
        <w:pStyle w:val="paragraph"/>
      </w:pPr>
      <w:r w:rsidRPr="00812287">
        <w:tab/>
        <w:t>(</w:t>
      </w:r>
      <w:r w:rsidR="00CE4D66" w:rsidRPr="00812287">
        <w:t>d</w:t>
      </w:r>
      <w:r w:rsidRPr="00812287">
        <w:t>)</w:t>
      </w:r>
      <w:r w:rsidRPr="00812287">
        <w:tab/>
      </w:r>
      <w:r w:rsidR="00B7575C" w:rsidRPr="00812287">
        <w:t>the i</w:t>
      </w:r>
      <w:r w:rsidR="00925E38" w:rsidRPr="00812287">
        <w:t xml:space="preserve">mportation is of a kind of </w:t>
      </w:r>
      <w:r w:rsidR="005E3BB9" w:rsidRPr="00812287">
        <w:t xml:space="preserve">benchtops, </w:t>
      </w:r>
      <w:r w:rsidR="00D53055" w:rsidRPr="00812287">
        <w:t>panels or slabs</w:t>
      </w:r>
      <w:r w:rsidR="00925E38" w:rsidRPr="00812287">
        <w:t xml:space="preserve"> that is </w:t>
      </w:r>
      <w:r w:rsidR="00065BC0" w:rsidRPr="00812287">
        <w:t>the subject of an exemption</w:t>
      </w:r>
      <w:r w:rsidR="00925E38" w:rsidRPr="00812287">
        <w:t xml:space="preserve"> </w:t>
      </w:r>
      <w:r w:rsidR="003C3662" w:rsidRPr="00812287">
        <w:t xml:space="preserve">granted </w:t>
      </w:r>
      <w:r w:rsidR="0071108C" w:rsidRPr="00812287">
        <w:t xml:space="preserve">under </w:t>
      </w:r>
      <w:proofErr w:type="spellStart"/>
      <w:r w:rsidR="005D6397" w:rsidRPr="00812287">
        <w:t>subregulation</w:t>
      </w:r>
      <w:proofErr w:type="spellEnd"/>
      <w:r w:rsidR="005D6397" w:rsidRPr="00812287">
        <w:t> </w:t>
      </w:r>
      <w:r w:rsidR="004469CA" w:rsidRPr="00812287">
        <w:t xml:space="preserve">684(1) or </w:t>
      </w:r>
      <w:proofErr w:type="gramStart"/>
      <w:r w:rsidR="005D6397" w:rsidRPr="00812287">
        <w:t>6</w:t>
      </w:r>
      <w:r w:rsidR="0071108C" w:rsidRPr="00812287">
        <w:t>89A(</w:t>
      </w:r>
      <w:proofErr w:type="gramEnd"/>
      <w:r w:rsidR="0071108C" w:rsidRPr="00812287">
        <w:t xml:space="preserve">1) of </w:t>
      </w:r>
      <w:r w:rsidR="000970FD" w:rsidRPr="00812287">
        <w:t xml:space="preserve">the </w:t>
      </w:r>
      <w:r w:rsidR="000970FD" w:rsidRPr="00812287">
        <w:rPr>
          <w:i/>
        </w:rPr>
        <w:t xml:space="preserve">Work Health and Safety </w:t>
      </w:r>
      <w:r w:rsidR="00D65722" w:rsidRPr="00812287">
        <w:rPr>
          <w:i/>
        </w:rPr>
        <w:t>Regulations 2</w:t>
      </w:r>
      <w:r w:rsidR="000970FD" w:rsidRPr="00812287">
        <w:rPr>
          <w:i/>
        </w:rPr>
        <w:t>011</w:t>
      </w:r>
      <w:r w:rsidR="003B7889" w:rsidRPr="00812287">
        <w:t>,</w:t>
      </w:r>
      <w:r w:rsidR="003C3662" w:rsidRPr="00812287">
        <w:t xml:space="preserve"> </w:t>
      </w:r>
      <w:r w:rsidR="00F72160" w:rsidRPr="00812287">
        <w:t xml:space="preserve">or </w:t>
      </w:r>
      <w:r w:rsidR="0071108C" w:rsidRPr="00812287">
        <w:t>a corresponding WHS law</w:t>
      </w:r>
      <w:r w:rsidR="008E2D06" w:rsidRPr="00812287">
        <w:t xml:space="preserve">, </w:t>
      </w:r>
      <w:r w:rsidR="00165CBC" w:rsidRPr="00812287">
        <w:t>and</w:t>
      </w:r>
      <w:r w:rsidR="008E2D06" w:rsidRPr="00812287">
        <w:t xml:space="preserve"> </w:t>
      </w:r>
      <w:r w:rsidR="00F6670F" w:rsidRPr="00812287">
        <w:t xml:space="preserve">a copy of the </w:t>
      </w:r>
      <w:r w:rsidR="00E01278" w:rsidRPr="00812287">
        <w:t>exemption</w:t>
      </w:r>
      <w:r w:rsidR="00F6670F" w:rsidRPr="00812287">
        <w:t xml:space="preserve"> </w:t>
      </w:r>
      <w:r w:rsidR="00662670" w:rsidRPr="00812287">
        <w:t>is produced to a Collector</w:t>
      </w:r>
      <w:r w:rsidR="0041425E" w:rsidRPr="00812287">
        <w:t xml:space="preserve"> on request</w:t>
      </w:r>
      <w:r w:rsidR="00662670" w:rsidRPr="00812287">
        <w:t xml:space="preserve"> at or before the time of the </w:t>
      </w:r>
      <w:r w:rsidR="008E7F21" w:rsidRPr="00812287">
        <w:t>importation</w:t>
      </w:r>
      <w:r w:rsidR="00FB6F6A" w:rsidRPr="00812287">
        <w:t>.</w:t>
      </w:r>
    </w:p>
    <w:bookmarkEnd w:id="8"/>
    <w:p w14:paraId="4EDD143D" w14:textId="77777777" w:rsidR="00FD263E" w:rsidRPr="00812287" w:rsidRDefault="00506A5F" w:rsidP="00506A5F">
      <w:pPr>
        <w:pStyle w:val="subsection"/>
      </w:pPr>
      <w:r w:rsidRPr="00812287">
        <w:tab/>
        <w:t>(</w:t>
      </w:r>
      <w:r w:rsidR="00A455A3" w:rsidRPr="00812287">
        <w:t>3</w:t>
      </w:r>
      <w:r w:rsidRPr="00812287">
        <w:t>)</w:t>
      </w:r>
      <w:r w:rsidRPr="00812287">
        <w:tab/>
      </w:r>
      <w:r w:rsidR="00644AA5" w:rsidRPr="00812287">
        <w:t>A</w:t>
      </w:r>
      <w:r w:rsidR="00FD263E" w:rsidRPr="00812287">
        <w:t xml:space="preserve"> permission</w:t>
      </w:r>
      <w:r w:rsidR="00306FDD" w:rsidRPr="00812287">
        <w:t xml:space="preserve"> under </w:t>
      </w:r>
      <w:r w:rsidR="005D6397" w:rsidRPr="00812287">
        <w:t>paragraph (</w:t>
      </w:r>
      <w:r w:rsidR="00306FDD" w:rsidRPr="00812287">
        <w:t>2</w:t>
      </w:r>
      <w:proofErr w:type="gramStart"/>
      <w:r w:rsidR="00306FDD" w:rsidRPr="00812287">
        <w:t>)(</w:t>
      </w:r>
      <w:proofErr w:type="gramEnd"/>
      <w:r w:rsidR="00306FDD" w:rsidRPr="00812287">
        <w:t>a)</w:t>
      </w:r>
      <w:r w:rsidR="00FD263E" w:rsidRPr="00812287">
        <w:t xml:space="preserve"> </w:t>
      </w:r>
      <w:r w:rsidR="006D573D" w:rsidRPr="00812287">
        <w:t xml:space="preserve">may </w:t>
      </w:r>
      <w:r w:rsidR="00FD263E" w:rsidRPr="00812287">
        <w:t>only</w:t>
      </w:r>
      <w:r w:rsidR="006D573D" w:rsidRPr="00812287">
        <w:t xml:space="preserve"> be granted</w:t>
      </w:r>
      <w:r w:rsidR="00375304" w:rsidRPr="00812287">
        <w:t xml:space="preserve"> </w:t>
      </w:r>
      <w:r w:rsidR="00FD263E" w:rsidRPr="00812287">
        <w:t>if</w:t>
      </w:r>
      <w:r w:rsidR="00B76FBE" w:rsidRPr="00812287">
        <w:t xml:space="preserve"> the </w:t>
      </w:r>
      <w:r w:rsidR="00401B4A" w:rsidRPr="00812287">
        <w:t xml:space="preserve">Work Health and Safety Minister or </w:t>
      </w:r>
      <w:r w:rsidR="00375304" w:rsidRPr="00812287">
        <w:t>authorised person</w:t>
      </w:r>
      <w:r w:rsidR="00306FDD" w:rsidRPr="00812287">
        <w:t xml:space="preserve"> is satisfied that</w:t>
      </w:r>
      <w:r w:rsidR="00FD263E" w:rsidRPr="00812287">
        <w:t>:</w:t>
      </w:r>
    </w:p>
    <w:p w14:paraId="125E4FA4" w14:textId="77777777" w:rsidR="009B7C20" w:rsidRPr="00812287" w:rsidRDefault="00B76FBE" w:rsidP="00B76FBE">
      <w:pPr>
        <w:pStyle w:val="paragraph"/>
      </w:pPr>
      <w:r w:rsidRPr="00812287">
        <w:tab/>
        <w:t>(a)</w:t>
      </w:r>
      <w:r w:rsidRPr="00812287">
        <w:tab/>
      </w:r>
      <w:proofErr w:type="gramStart"/>
      <w:r w:rsidR="0021533D" w:rsidRPr="00812287">
        <w:t>the</w:t>
      </w:r>
      <w:proofErr w:type="gramEnd"/>
      <w:r w:rsidR="0021533D" w:rsidRPr="00812287">
        <w:t xml:space="preserve"> importation </w:t>
      </w:r>
      <w:r w:rsidR="009B7C20" w:rsidRPr="00812287">
        <w:t>is for either or both of the following purposes:</w:t>
      </w:r>
    </w:p>
    <w:p w14:paraId="4721F422" w14:textId="77777777" w:rsidR="00A2683E" w:rsidRPr="00812287" w:rsidRDefault="009B7C20" w:rsidP="009B7C20">
      <w:pPr>
        <w:pStyle w:val="paragraphsub"/>
      </w:pPr>
      <w:r w:rsidRPr="00812287">
        <w:lastRenderedPageBreak/>
        <w:tab/>
        <w:t>(</w:t>
      </w:r>
      <w:proofErr w:type="spellStart"/>
      <w:r w:rsidRPr="00812287">
        <w:t>i</w:t>
      </w:r>
      <w:proofErr w:type="spellEnd"/>
      <w:r w:rsidRPr="00812287">
        <w:t>)</w:t>
      </w:r>
      <w:r w:rsidRPr="00812287">
        <w:tab/>
      </w:r>
      <w:proofErr w:type="gramStart"/>
      <w:r w:rsidRPr="00812287">
        <w:t>for</w:t>
      </w:r>
      <w:proofErr w:type="gramEnd"/>
      <w:r w:rsidRPr="00812287">
        <w:t xml:space="preserve"> </w:t>
      </w:r>
      <w:r w:rsidR="006F5F72" w:rsidRPr="00812287">
        <w:t>genuine research and analysis</w:t>
      </w:r>
      <w:r w:rsidR="00A2683E" w:rsidRPr="00812287">
        <w:t>;</w:t>
      </w:r>
    </w:p>
    <w:p w14:paraId="7C9FA6F9" w14:textId="77777777" w:rsidR="00B76FBE" w:rsidRPr="00812287" w:rsidRDefault="009B7C20" w:rsidP="009B7C20">
      <w:pPr>
        <w:pStyle w:val="paragraphsub"/>
      </w:pPr>
      <w:r w:rsidRPr="00812287">
        <w:tab/>
        <w:t>(ii)</w:t>
      </w:r>
      <w:r w:rsidRPr="00812287">
        <w:tab/>
      </w:r>
      <w:proofErr w:type="gramStart"/>
      <w:r w:rsidR="006F5F72" w:rsidRPr="00812287">
        <w:t>to</w:t>
      </w:r>
      <w:proofErr w:type="gramEnd"/>
      <w:r w:rsidR="006F5F72" w:rsidRPr="00812287">
        <w:t xml:space="preserve"> sample and identify </w:t>
      </w:r>
      <w:r w:rsidR="005F7F81" w:rsidRPr="00812287">
        <w:t>engineered stone</w:t>
      </w:r>
      <w:r w:rsidR="006F5F72" w:rsidRPr="00812287">
        <w:t>; or</w:t>
      </w:r>
    </w:p>
    <w:p w14:paraId="13D58A82" w14:textId="77777777" w:rsidR="006F5F72" w:rsidRPr="00812287" w:rsidRDefault="006F5F72" w:rsidP="00B76FBE">
      <w:pPr>
        <w:pStyle w:val="paragraph"/>
      </w:pPr>
      <w:r w:rsidRPr="00812287">
        <w:tab/>
        <w:t>(b)</w:t>
      </w:r>
      <w:r w:rsidRPr="00812287">
        <w:tab/>
      </w:r>
      <w:proofErr w:type="gramStart"/>
      <w:r w:rsidR="00205CE7" w:rsidRPr="00812287">
        <w:t>there</w:t>
      </w:r>
      <w:proofErr w:type="gramEnd"/>
      <w:r w:rsidR="00205CE7" w:rsidRPr="00812287">
        <w:t xml:space="preserve"> are </w:t>
      </w:r>
      <w:r w:rsidR="009954C4" w:rsidRPr="00812287">
        <w:t>exceptional circumstance</w:t>
      </w:r>
      <w:r w:rsidR="00205CE7" w:rsidRPr="00812287">
        <w:t>s that justify the importation</w:t>
      </w:r>
      <w:r w:rsidR="008D4BFB" w:rsidRPr="00812287">
        <w:t>.</w:t>
      </w:r>
    </w:p>
    <w:p w14:paraId="022F4E02" w14:textId="77777777" w:rsidR="007B5322" w:rsidRPr="00812287" w:rsidRDefault="005A13E2" w:rsidP="005A13E2">
      <w:pPr>
        <w:pStyle w:val="subsection"/>
      </w:pPr>
      <w:r w:rsidRPr="00812287">
        <w:tab/>
      </w:r>
      <w:r w:rsidR="007B5322" w:rsidRPr="00812287">
        <w:t>(</w:t>
      </w:r>
      <w:r w:rsidR="00A455A3" w:rsidRPr="00812287">
        <w:t>4</w:t>
      </w:r>
      <w:r w:rsidR="007B5322" w:rsidRPr="00812287">
        <w:t>)</w:t>
      </w:r>
      <w:r w:rsidR="007B5322" w:rsidRPr="00812287">
        <w:tab/>
      </w:r>
      <w:r w:rsidRPr="00812287">
        <w:t>The permission may specify conditions or requirements, including times for compliance, to which the importation is subject</w:t>
      </w:r>
      <w:r w:rsidR="007B5322" w:rsidRPr="00812287">
        <w:t>.</w:t>
      </w:r>
    </w:p>
    <w:p w14:paraId="6BD05FB7" w14:textId="77777777" w:rsidR="005F7F81" w:rsidRPr="00812287" w:rsidRDefault="00AC5A40" w:rsidP="005A13E2">
      <w:pPr>
        <w:pStyle w:val="subsection"/>
      </w:pPr>
      <w:r w:rsidRPr="00812287">
        <w:tab/>
        <w:t>(5)</w:t>
      </w:r>
      <w:r w:rsidRPr="00812287">
        <w:tab/>
        <w:t>The Work Health and Safety Minister may</w:t>
      </w:r>
      <w:r w:rsidR="00422287" w:rsidRPr="00812287">
        <w:t>, in writing, authorise a person for the purposes of this section if the person is</w:t>
      </w:r>
      <w:r w:rsidR="005F7F81" w:rsidRPr="00812287">
        <w:t>:</w:t>
      </w:r>
    </w:p>
    <w:p w14:paraId="33F4EA24" w14:textId="77777777" w:rsidR="00AC5A40" w:rsidRPr="00812287" w:rsidRDefault="005F7F81" w:rsidP="005F7F81">
      <w:pPr>
        <w:pStyle w:val="paragraph"/>
      </w:pPr>
      <w:r w:rsidRPr="00812287">
        <w:tab/>
        <w:t>(a)</w:t>
      </w:r>
      <w:r w:rsidRPr="00812287">
        <w:tab/>
      </w:r>
      <w:proofErr w:type="gramStart"/>
      <w:r w:rsidR="00596083" w:rsidRPr="00812287">
        <w:t>the</w:t>
      </w:r>
      <w:proofErr w:type="gramEnd"/>
      <w:r w:rsidR="00596083" w:rsidRPr="00812287">
        <w:t xml:space="preserve"> Chief Executive Officer of the Asbestos and Silica Safety and Eradication Agency; or</w:t>
      </w:r>
    </w:p>
    <w:p w14:paraId="55C73ED1" w14:textId="77777777" w:rsidR="005F7F81" w:rsidRPr="00812287" w:rsidRDefault="005F7F81" w:rsidP="005F7F81">
      <w:pPr>
        <w:pStyle w:val="paragraph"/>
      </w:pPr>
      <w:r w:rsidRPr="00812287">
        <w:tab/>
        <w:t>(b)</w:t>
      </w:r>
      <w:r w:rsidRPr="00812287">
        <w:tab/>
      </w:r>
      <w:proofErr w:type="gramStart"/>
      <w:r w:rsidR="00596083" w:rsidRPr="00812287">
        <w:t>a</w:t>
      </w:r>
      <w:proofErr w:type="gramEnd"/>
      <w:r w:rsidR="00596083" w:rsidRPr="00812287">
        <w:t xml:space="preserve"> person who holds, or is acting in, a position in the Department that is equivalent to or higher than a position occupied by an SES employee.</w:t>
      </w:r>
    </w:p>
    <w:sectPr w:rsidR="005F7F81" w:rsidRPr="00812287" w:rsidSect="000A469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33D46" w14:textId="77777777" w:rsidR="00B4072D" w:rsidRDefault="00B4072D" w:rsidP="0048364F">
      <w:pPr>
        <w:spacing w:line="240" w:lineRule="auto"/>
      </w:pPr>
      <w:r>
        <w:separator/>
      </w:r>
    </w:p>
  </w:endnote>
  <w:endnote w:type="continuationSeparator" w:id="0">
    <w:p w14:paraId="72F62FA6" w14:textId="77777777" w:rsidR="00B4072D" w:rsidRDefault="00B4072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22E1B" w14:textId="77777777" w:rsidR="00B4072D" w:rsidRPr="000A4699" w:rsidRDefault="000A4699" w:rsidP="000A469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A4699">
      <w:rPr>
        <w:i/>
        <w:sz w:val="18"/>
      </w:rPr>
      <w:t>OPC66769 -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F2E81" w14:textId="77777777" w:rsidR="00B4072D" w:rsidRDefault="00B4072D" w:rsidP="00E97334"/>
  <w:p w14:paraId="3987B6B2" w14:textId="77777777" w:rsidR="00B4072D" w:rsidRPr="000A4699" w:rsidRDefault="000A4699" w:rsidP="000A4699">
    <w:pPr>
      <w:rPr>
        <w:rFonts w:cs="Times New Roman"/>
        <w:i/>
        <w:sz w:val="18"/>
      </w:rPr>
    </w:pPr>
    <w:r w:rsidRPr="000A4699">
      <w:rPr>
        <w:rFonts w:cs="Times New Roman"/>
        <w:i/>
        <w:sz w:val="18"/>
      </w:rPr>
      <w:t>OPC66769 -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5E53D" w14:textId="77777777" w:rsidR="00B4072D" w:rsidRPr="000A4699" w:rsidRDefault="000A4699" w:rsidP="000A469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A4699">
      <w:rPr>
        <w:i/>
        <w:sz w:val="18"/>
      </w:rPr>
      <w:t>OPC66769 -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54B67" w14:textId="77777777" w:rsidR="00B4072D" w:rsidRPr="00E33C1C" w:rsidRDefault="00B4072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4072D" w14:paraId="29EEE4DB" w14:textId="77777777" w:rsidTr="007877A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4AA5C8" w14:textId="77777777" w:rsidR="00B4072D" w:rsidRDefault="00B4072D" w:rsidP="003352C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C6AAB1" w14:textId="30B96D07" w:rsidR="00B4072D" w:rsidRDefault="00B4072D" w:rsidP="003352C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53D6">
            <w:rPr>
              <w:i/>
              <w:sz w:val="18"/>
            </w:rPr>
            <w:t>Customs (Prohibited Imports) Amendment (Engineered Stone)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8F3B9D" w14:textId="77777777" w:rsidR="00B4072D" w:rsidRDefault="00B4072D" w:rsidP="003352CC">
          <w:pPr>
            <w:spacing w:line="0" w:lineRule="atLeast"/>
            <w:jc w:val="right"/>
            <w:rPr>
              <w:sz w:val="18"/>
            </w:rPr>
          </w:pPr>
        </w:p>
      </w:tc>
    </w:tr>
  </w:tbl>
  <w:p w14:paraId="4CCE71E9" w14:textId="77777777" w:rsidR="00B4072D" w:rsidRPr="000A4699" w:rsidRDefault="000A4699" w:rsidP="000A4699">
    <w:pPr>
      <w:rPr>
        <w:rFonts w:cs="Times New Roman"/>
        <w:i/>
        <w:sz w:val="18"/>
      </w:rPr>
    </w:pPr>
    <w:r w:rsidRPr="000A4699">
      <w:rPr>
        <w:rFonts w:cs="Times New Roman"/>
        <w:i/>
        <w:sz w:val="18"/>
      </w:rPr>
      <w:t>OPC66769 -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C6DA5" w14:textId="77777777" w:rsidR="00B4072D" w:rsidRPr="00E33C1C" w:rsidRDefault="00B4072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4072D" w14:paraId="60E73D8D" w14:textId="77777777" w:rsidTr="007877A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1270419" w14:textId="77777777" w:rsidR="00B4072D" w:rsidRDefault="00B4072D" w:rsidP="003352C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D4EC8D" w14:textId="79FC9D07" w:rsidR="00B4072D" w:rsidRDefault="00B4072D" w:rsidP="003352C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53D6">
            <w:rPr>
              <w:i/>
              <w:sz w:val="18"/>
            </w:rPr>
            <w:t>Customs (Prohibited Imports) Amendment (Engineered Stone)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383C347" w14:textId="1DC14583" w:rsidR="00B4072D" w:rsidRDefault="00B4072D" w:rsidP="003352C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7B6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231445C" w14:textId="77777777" w:rsidR="00B4072D" w:rsidRPr="000A4699" w:rsidRDefault="000A4699" w:rsidP="000A4699">
    <w:pPr>
      <w:rPr>
        <w:rFonts w:cs="Times New Roman"/>
        <w:i/>
        <w:sz w:val="18"/>
      </w:rPr>
    </w:pPr>
    <w:r w:rsidRPr="000A4699">
      <w:rPr>
        <w:rFonts w:cs="Times New Roman"/>
        <w:i/>
        <w:sz w:val="18"/>
      </w:rPr>
      <w:t>OPC66769 -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A928F" w14:textId="77777777" w:rsidR="00B4072D" w:rsidRPr="00E33C1C" w:rsidRDefault="00B4072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4072D" w14:paraId="5919D7CA" w14:textId="77777777" w:rsidTr="007877A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C523B4" w14:textId="5F2B7EE5" w:rsidR="00B4072D" w:rsidRDefault="00B4072D" w:rsidP="003352C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7B6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F7B396" w14:textId="701C1673" w:rsidR="00B4072D" w:rsidRDefault="00B4072D" w:rsidP="003352C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53D6">
            <w:rPr>
              <w:i/>
              <w:sz w:val="18"/>
            </w:rPr>
            <w:t>Customs (Prohibited Imports) Amendment (Engineered Stone)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B183CA" w14:textId="77777777" w:rsidR="00B4072D" w:rsidRDefault="00B4072D" w:rsidP="003352CC">
          <w:pPr>
            <w:spacing w:line="0" w:lineRule="atLeast"/>
            <w:jc w:val="right"/>
            <w:rPr>
              <w:sz w:val="18"/>
            </w:rPr>
          </w:pPr>
        </w:p>
      </w:tc>
    </w:tr>
  </w:tbl>
  <w:p w14:paraId="4F784084" w14:textId="77777777" w:rsidR="00B4072D" w:rsidRPr="000A4699" w:rsidRDefault="000A4699" w:rsidP="000A4699">
    <w:pPr>
      <w:rPr>
        <w:rFonts w:cs="Times New Roman"/>
        <w:i/>
        <w:sz w:val="18"/>
      </w:rPr>
    </w:pPr>
    <w:r w:rsidRPr="000A4699">
      <w:rPr>
        <w:rFonts w:cs="Times New Roman"/>
        <w:i/>
        <w:sz w:val="18"/>
      </w:rPr>
      <w:t>OPC66769 -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1772" w14:textId="77777777" w:rsidR="00B4072D" w:rsidRPr="00E33C1C" w:rsidRDefault="00B4072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4072D" w14:paraId="2C4B14CA" w14:textId="77777777" w:rsidTr="003352C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0837C0" w14:textId="77777777" w:rsidR="00B4072D" w:rsidRDefault="00B4072D" w:rsidP="003352C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4F713A" w14:textId="19DCF651" w:rsidR="00B4072D" w:rsidRDefault="00B4072D" w:rsidP="003352C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53D6">
            <w:rPr>
              <w:i/>
              <w:sz w:val="18"/>
            </w:rPr>
            <w:t>Customs (Prohibited Imports) Amendment (Engineered Stone)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B7ABEB" w14:textId="4800D9D0" w:rsidR="00B4072D" w:rsidRDefault="00B4072D" w:rsidP="003352C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7B6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769489F" w14:textId="77777777" w:rsidR="00B4072D" w:rsidRPr="000A4699" w:rsidRDefault="000A4699" w:rsidP="000A4699">
    <w:pPr>
      <w:rPr>
        <w:rFonts w:cs="Times New Roman"/>
        <w:i/>
        <w:sz w:val="18"/>
      </w:rPr>
    </w:pPr>
    <w:r w:rsidRPr="000A4699">
      <w:rPr>
        <w:rFonts w:cs="Times New Roman"/>
        <w:i/>
        <w:sz w:val="18"/>
      </w:rPr>
      <w:t>OPC66769 -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5570F" w14:textId="77777777" w:rsidR="00B4072D" w:rsidRPr="00E33C1C" w:rsidRDefault="00B4072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4072D" w14:paraId="0775F63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4998A5" w14:textId="77777777" w:rsidR="00B4072D" w:rsidRDefault="00B4072D" w:rsidP="003352C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719C47" w14:textId="1DE075E9" w:rsidR="00B4072D" w:rsidRDefault="00B4072D" w:rsidP="003352C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53D6">
            <w:rPr>
              <w:i/>
              <w:sz w:val="18"/>
            </w:rPr>
            <w:t>Customs (Prohibited Imports) Amendment (Engineered Stone)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851B52" w14:textId="77777777" w:rsidR="00B4072D" w:rsidRDefault="00B4072D" w:rsidP="003352C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73D5F4" w14:textId="77777777" w:rsidR="00B4072D" w:rsidRPr="000A4699" w:rsidRDefault="000A4699" w:rsidP="000A4699">
    <w:pPr>
      <w:rPr>
        <w:rFonts w:cs="Times New Roman"/>
        <w:i/>
        <w:sz w:val="18"/>
      </w:rPr>
    </w:pPr>
    <w:r w:rsidRPr="000A4699">
      <w:rPr>
        <w:rFonts w:cs="Times New Roman"/>
        <w:i/>
        <w:sz w:val="18"/>
      </w:rPr>
      <w:t>OPC66769 -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EBD10" w14:textId="77777777" w:rsidR="00B4072D" w:rsidRDefault="00B4072D" w:rsidP="0048364F">
      <w:pPr>
        <w:spacing w:line="240" w:lineRule="auto"/>
      </w:pPr>
      <w:r>
        <w:separator/>
      </w:r>
    </w:p>
  </w:footnote>
  <w:footnote w:type="continuationSeparator" w:id="0">
    <w:p w14:paraId="27244CF1" w14:textId="77777777" w:rsidR="00B4072D" w:rsidRDefault="00B4072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78876" w14:textId="77777777" w:rsidR="00B4072D" w:rsidRPr="005F1388" w:rsidRDefault="00B4072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5BCE6" w14:textId="77777777" w:rsidR="00B4072D" w:rsidRPr="005F1388" w:rsidRDefault="00B4072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A0955" w14:textId="77777777" w:rsidR="00B4072D" w:rsidRPr="005F1388" w:rsidRDefault="00B4072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692C5" w14:textId="77777777" w:rsidR="00B4072D" w:rsidRPr="00ED79B6" w:rsidRDefault="00B4072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2E05F" w14:textId="77777777" w:rsidR="00B4072D" w:rsidRPr="00ED79B6" w:rsidRDefault="00B4072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5F450" w14:textId="77777777" w:rsidR="00B4072D" w:rsidRPr="00ED79B6" w:rsidRDefault="00B4072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FC7CD" w14:textId="7443525D" w:rsidR="00B4072D" w:rsidRPr="00A961C4" w:rsidRDefault="00B4072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47B6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47B69">
      <w:rPr>
        <w:noProof/>
        <w:sz w:val="20"/>
      </w:rPr>
      <w:t>Amendments</w:t>
    </w:r>
    <w:r>
      <w:rPr>
        <w:sz w:val="20"/>
      </w:rPr>
      <w:fldChar w:fldCharType="end"/>
    </w:r>
  </w:p>
  <w:p w14:paraId="1260BCA5" w14:textId="02A8C3AD" w:rsidR="00B4072D" w:rsidRPr="00A961C4" w:rsidRDefault="00B4072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431D020" w14:textId="77777777" w:rsidR="00B4072D" w:rsidRPr="00A961C4" w:rsidRDefault="00B4072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1EE0D" w14:textId="6E53D279" w:rsidR="00B4072D" w:rsidRPr="00A961C4" w:rsidRDefault="00B4072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47B69">
      <w:rPr>
        <w:sz w:val="20"/>
      </w:rPr>
      <w:fldChar w:fldCharType="separate"/>
    </w:r>
    <w:r w:rsidR="00F47B69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47B69">
      <w:rPr>
        <w:b/>
        <w:sz w:val="20"/>
      </w:rPr>
      <w:fldChar w:fldCharType="separate"/>
    </w:r>
    <w:r w:rsidR="00F47B6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0F65C8F" w14:textId="10A0D8C8" w:rsidR="00B4072D" w:rsidRPr="00A961C4" w:rsidRDefault="00B4072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649D342" w14:textId="77777777" w:rsidR="00B4072D" w:rsidRPr="00A961C4" w:rsidRDefault="00B4072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6B270" w14:textId="77777777" w:rsidR="00B4072D" w:rsidRPr="00A961C4" w:rsidRDefault="00B4072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22"/>
    <w:rsid w:val="00000263"/>
    <w:rsid w:val="00002869"/>
    <w:rsid w:val="000113BC"/>
    <w:rsid w:val="00011853"/>
    <w:rsid w:val="000136AF"/>
    <w:rsid w:val="00015455"/>
    <w:rsid w:val="00023824"/>
    <w:rsid w:val="000279C7"/>
    <w:rsid w:val="00033595"/>
    <w:rsid w:val="00034C6D"/>
    <w:rsid w:val="00036E24"/>
    <w:rsid w:val="0004044E"/>
    <w:rsid w:val="0004121E"/>
    <w:rsid w:val="000413AC"/>
    <w:rsid w:val="00044411"/>
    <w:rsid w:val="00046F47"/>
    <w:rsid w:val="00047D76"/>
    <w:rsid w:val="0005120E"/>
    <w:rsid w:val="00054577"/>
    <w:rsid w:val="00056C89"/>
    <w:rsid w:val="000614BF"/>
    <w:rsid w:val="00065BC0"/>
    <w:rsid w:val="000705D1"/>
    <w:rsid w:val="00070603"/>
    <w:rsid w:val="0007169C"/>
    <w:rsid w:val="00071DBA"/>
    <w:rsid w:val="00077593"/>
    <w:rsid w:val="00083F48"/>
    <w:rsid w:val="00090079"/>
    <w:rsid w:val="000970FD"/>
    <w:rsid w:val="000A4699"/>
    <w:rsid w:val="000A6F1B"/>
    <w:rsid w:val="000A7DF9"/>
    <w:rsid w:val="000D05EF"/>
    <w:rsid w:val="000D5485"/>
    <w:rsid w:val="000E6A57"/>
    <w:rsid w:val="000F12F4"/>
    <w:rsid w:val="000F21C1"/>
    <w:rsid w:val="000F24E1"/>
    <w:rsid w:val="000F564D"/>
    <w:rsid w:val="00102F6C"/>
    <w:rsid w:val="00105355"/>
    <w:rsid w:val="00105D72"/>
    <w:rsid w:val="0010745C"/>
    <w:rsid w:val="00107C3B"/>
    <w:rsid w:val="001125C3"/>
    <w:rsid w:val="00114928"/>
    <w:rsid w:val="00117277"/>
    <w:rsid w:val="00133B17"/>
    <w:rsid w:val="00142745"/>
    <w:rsid w:val="001429D7"/>
    <w:rsid w:val="00143327"/>
    <w:rsid w:val="00144057"/>
    <w:rsid w:val="00144157"/>
    <w:rsid w:val="0015285C"/>
    <w:rsid w:val="00155873"/>
    <w:rsid w:val="00157CD4"/>
    <w:rsid w:val="00160BD7"/>
    <w:rsid w:val="00163914"/>
    <w:rsid w:val="001643C9"/>
    <w:rsid w:val="00165568"/>
    <w:rsid w:val="00165CBC"/>
    <w:rsid w:val="00166082"/>
    <w:rsid w:val="00166C2F"/>
    <w:rsid w:val="00170DEB"/>
    <w:rsid w:val="001716C9"/>
    <w:rsid w:val="0017382E"/>
    <w:rsid w:val="0017792E"/>
    <w:rsid w:val="00182361"/>
    <w:rsid w:val="00184261"/>
    <w:rsid w:val="00185A74"/>
    <w:rsid w:val="00190BA1"/>
    <w:rsid w:val="00190DF5"/>
    <w:rsid w:val="0019295A"/>
    <w:rsid w:val="00193461"/>
    <w:rsid w:val="00193807"/>
    <w:rsid w:val="001939E1"/>
    <w:rsid w:val="00195382"/>
    <w:rsid w:val="0019671A"/>
    <w:rsid w:val="00197D22"/>
    <w:rsid w:val="001A3B9F"/>
    <w:rsid w:val="001A4187"/>
    <w:rsid w:val="001A4302"/>
    <w:rsid w:val="001A57D1"/>
    <w:rsid w:val="001A65C0"/>
    <w:rsid w:val="001A6BD1"/>
    <w:rsid w:val="001B2F33"/>
    <w:rsid w:val="001B39C6"/>
    <w:rsid w:val="001B6456"/>
    <w:rsid w:val="001B7A5D"/>
    <w:rsid w:val="001C53D6"/>
    <w:rsid w:val="001C69C4"/>
    <w:rsid w:val="001C70D9"/>
    <w:rsid w:val="001D0CD8"/>
    <w:rsid w:val="001E0A8D"/>
    <w:rsid w:val="001E3590"/>
    <w:rsid w:val="001E3748"/>
    <w:rsid w:val="001E4ADE"/>
    <w:rsid w:val="001E6636"/>
    <w:rsid w:val="001E70A6"/>
    <w:rsid w:val="001E7407"/>
    <w:rsid w:val="001F13C0"/>
    <w:rsid w:val="001F369B"/>
    <w:rsid w:val="001F51FC"/>
    <w:rsid w:val="00201CEB"/>
    <w:rsid w:val="00201D27"/>
    <w:rsid w:val="0020300C"/>
    <w:rsid w:val="00204322"/>
    <w:rsid w:val="00205CE7"/>
    <w:rsid w:val="0021533D"/>
    <w:rsid w:val="002159DC"/>
    <w:rsid w:val="00220A0C"/>
    <w:rsid w:val="00223E4A"/>
    <w:rsid w:val="00226C78"/>
    <w:rsid w:val="002302EA"/>
    <w:rsid w:val="00235B88"/>
    <w:rsid w:val="00240749"/>
    <w:rsid w:val="00241505"/>
    <w:rsid w:val="002468D7"/>
    <w:rsid w:val="00250C1C"/>
    <w:rsid w:val="00257AA5"/>
    <w:rsid w:val="00263886"/>
    <w:rsid w:val="00273BE3"/>
    <w:rsid w:val="00274F15"/>
    <w:rsid w:val="00285CDD"/>
    <w:rsid w:val="00290AE6"/>
    <w:rsid w:val="00291167"/>
    <w:rsid w:val="00297ECB"/>
    <w:rsid w:val="002A5C38"/>
    <w:rsid w:val="002B053A"/>
    <w:rsid w:val="002B5C52"/>
    <w:rsid w:val="002C152A"/>
    <w:rsid w:val="002C1E28"/>
    <w:rsid w:val="002C1EBF"/>
    <w:rsid w:val="002C3620"/>
    <w:rsid w:val="002C6B05"/>
    <w:rsid w:val="002D043A"/>
    <w:rsid w:val="002D1322"/>
    <w:rsid w:val="002D2C1F"/>
    <w:rsid w:val="002D4B5A"/>
    <w:rsid w:val="002E1B46"/>
    <w:rsid w:val="002E505C"/>
    <w:rsid w:val="002F19DD"/>
    <w:rsid w:val="00303343"/>
    <w:rsid w:val="00306FDD"/>
    <w:rsid w:val="00311A56"/>
    <w:rsid w:val="0031713F"/>
    <w:rsid w:val="003173B2"/>
    <w:rsid w:val="00321913"/>
    <w:rsid w:val="003242A7"/>
    <w:rsid w:val="00324EE6"/>
    <w:rsid w:val="00324F06"/>
    <w:rsid w:val="003316DC"/>
    <w:rsid w:val="00332E0D"/>
    <w:rsid w:val="003352CC"/>
    <w:rsid w:val="003415D3"/>
    <w:rsid w:val="00346335"/>
    <w:rsid w:val="00352B0F"/>
    <w:rsid w:val="003561B0"/>
    <w:rsid w:val="00361096"/>
    <w:rsid w:val="00362C39"/>
    <w:rsid w:val="00362DC2"/>
    <w:rsid w:val="0036608E"/>
    <w:rsid w:val="00367960"/>
    <w:rsid w:val="00375304"/>
    <w:rsid w:val="00380D29"/>
    <w:rsid w:val="00382E05"/>
    <w:rsid w:val="0038328B"/>
    <w:rsid w:val="00385552"/>
    <w:rsid w:val="0038795E"/>
    <w:rsid w:val="003A048A"/>
    <w:rsid w:val="003A15AC"/>
    <w:rsid w:val="003A56EB"/>
    <w:rsid w:val="003A5805"/>
    <w:rsid w:val="003A6B81"/>
    <w:rsid w:val="003B0627"/>
    <w:rsid w:val="003B078F"/>
    <w:rsid w:val="003B0F84"/>
    <w:rsid w:val="003B19C0"/>
    <w:rsid w:val="003B61F2"/>
    <w:rsid w:val="003B7889"/>
    <w:rsid w:val="003C2993"/>
    <w:rsid w:val="003C3662"/>
    <w:rsid w:val="003C5F2B"/>
    <w:rsid w:val="003C711E"/>
    <w:rsid w:val="003D0BFE"/>
    <w:rsid w:val="003D5700"/>
    <w:rsid w:val="003D6D2C"/>
    <w:rsid w:val="003E2C8C"/>
    <w:rsid w:val="003F0F5A"/>
    <w:rsid w:val="00400A30"/>
    <w:rsid w:val="00401B4A"/>
    <w:rsid w:val="004022CA"/>
    <w:rsid w:val="0040256A"/>
    <w:rsid w:val="00406195"/>
    <w:rsid w:val="004116CD"/>
    <w:rsid w:val="0041425E"/>
    <w:rsid w:val="00414ADE"/>
    <w:rsid w:val="00422287"/>
    <w:rsid w:val="00422D93"/>
    <w:rsid w:val="00423B9C"/>
    <w:rsid w:val="00424CA9"/>
    <w:rsid w:val="004257BB"/>
    <w:rsid w:val="004261D9"/>
    <w:rsid w:val="00427F82"/>
    <w:rsid w:val="004328E8"/>
    <w:rsid w:val="00437C60"/>
    <w:rsid w:val="00440851"/>
    <w:rsid w:val="0044291A"/>
    <w:rsid w:val="004469CA"/>
    <w:rsid w:val="00446E76"/>
    <w:rsid w:val="0045177E"/>
    <w:rsid w:val="0045309F"/>
    <w:rsid w:val="00457893"/>
    <w:rsid w:val="00460499"/>
    <w:rsid w:val="0046187C"/>
    <w:rsid w:val="00473875"/>
    <w:rsid w:val="00474835"/>
    <w:rsid w:val="004748E4"/>
    <w:rsid w:val="004819C7"/>
    <w:rsid w:val="0048364F"/>
    <w:rsid w:val="00486978"/>
    <w:rsid w:val="00490F2E"/>
    <w:rsid w:val="00491762"/>
    <w:rsid w:val="00492424"/>
    <w:rsid w:val="00496DB3"/>
    <w:rsid w:val="00496F97"/>
    <w:rsid w:val="004A04F2"/>
    <w:rsid w:val="004A3097"/>
    <w:rsid w:val="004A53EA"/>
    <w:rsid w:val="004B6A8A"/>
    <w:rsid w:val="004C68B2"/>
    <w:rsid w:val="004D3143"/>
    <w:rsid w:val="004D4417"/>
    <w:rsid w:val="004D7301"/>
    <w:rsid w:val="004F1FAC"/>
    <w:rsid w:val="004F3E50"/>
    <w:rsid w:val="004F56C3"/>
    <w:rsid w:val="004F676E"/>
    <w:rsid w:val="00500FCB"/>
    <w:rsid w:val="00502D4F"/>
    <w:rsid w:val="00506A5F"/>
    <w:rsid w:val="0051179C"/>
    <w:rsid w:val="0051214C"/>
    <w:rsid w:val="00515B36"/>
    <w:rsid w:val="00516B8D"/>
    <w:rsid w:val="00517D05"/>
    <w:rsid w:val="00521EA7"/>
    <w:rsid w:val="00523D8D"/>
    <w:rsid w:val="005248C1"/>
    <w:rsid w:val="005251EA"/>
    <w:rsid w:val="0052686F"/>
    <w:rsid w:val="0052756C"/>
    <w:rsid w:val="00530230"/>
    <w:rsid w:val="00530CC9"/>
    <w:rsid w:val="005322D5"/>
    <w:rsid w:val="00536A36"/>
    <w:rsid w:val="00537686"/>
    <w:rsid w:val="00537FBC"/>
    <w:rsid w:val="00541D73"/>
    <w:rsid w:val="00543469"/>
    <w:rsid w:val="005452CC"/>
    <w:rsid w:val="00546FA3"/>
    <w:rsid w:val="00547D88"/>
    <w:rsid w:val="00554243"/>
    <w:rsid w:val="005577D0"/>
    <w:rsid w:val="00557C7A"/>
    <w:rsid w:val="00561537"/>
    <w:rsid w:val="00562A58"/>
    <w:rsid w:val="00563D30"/>
    <w:rsid w:val="0056637A"/>
    <w:rsid w:val="00581211"/>
    <w:rsid w:val="00584811"/>
    <w:rsid w:val="005928D2"/>
    <w:rsid w:val="00593AA6"/>
    <w:rsid w:val="00594161"/>
    <w:rsid w:val="00594512"/>
    <w:rsid w:val="00594749"/>
    <w:rsid w:val="00596083"/>
    <w:rsid w:val="00597FD3"/>
    <w:rsid w:val="005A0113"/>
    <w:rsid w:val="005A13E2"/>
    <w:rsid w:val="005A482B"/>
    <w:rsid w:val="005A7544"/>
    <w:rsid w:val="005B0FA3"/>
    <w:rsid w:val="005B1BB1"/>
    <w:rsid w:val="005B4067"/>
    <w:rsid w:val="005B71D7"/>
    <w:rsid w:val="005C36E0"/>
    <w:rsid w:val="005C3F41"/>
    <w:rsid w:val="005C589B"/>
    <w:rsid w:val="005C684B"/>
    <w:rsid w:val="005C6A38"/>
    <w:rsid w:val="005D168D"/>
    <w:rsid w:val="005D5EA1"/>
    <w:rsid w:val="005D6397"/>
    <w:rsid w:val="005E3BB9"/>
    <w:rsid w:val="005E5FC7"/>
    <w:rsid w:val="005E5FDB"/>
    <w:rsid w:val="005E61D3"/>
    <w:rsid w:val="005F4840"/>
    <w:rsid w:val="005F7738"/>
    <w:rsid w:val="005F7F81"/>
    <w:rsid w:val="00600219"/>
    <w:rsid w:val="0060418D"/>
    <w:rsid w:val="00612EFA"/>
    <w:rsid w:val="00613EAD"/>
    <w:rsid w:val="0061546D"/>
    <w:rsid w:val="006157CE"/>
    <w:rsid w:val="006158AC"/>
    <w:rsid w:val="00623699"/>
    <w:rsid w:val="0063146A"/>
    <w:rsid w:val="00635BD8"/>
    <w:rsid w:val="00640402"/>
    <w:rsid w:val="00640F78"/>
    <w:rsid w:val="00644AA5"/>
    <w:rsid w:val="00646542"/>
    <w:rsid w:val="00646E7B"/>
    <w:rsid w:val="00655D6A"/>
    <w:rsid w:val="00656308"/>
    <w:rsid w:val="00656DE9"/>
    <w:rsid w:val="00662670"/>
    <w:rsid w:val="00664D58"/>
    <w:rsid w:val="00673719"/>
    <w:rsid w:val="00677B70"/>
    <w:rsid w:val="00677CC2"/>
    <w:rsid w:val="006813D0"/>
    <w:rsid w:val="00685F42"/>
    <w:rsid w:val="006866A1"/>
    <w:rsid w:val="00686BDF"/>
    <w:rsid w:val="0069207B"/>
    <w:rsid w:val="006A3A6E"/>
    <w:rsid w:val="006A4309"/>
    <w:rsid w:val="006B0E55"/>
    <w:rsid w:val="006B1F82"/>
    <w:rsid w:val="006B3F22"/>
    <w:rsid w:val="006B55B5"/>
    <w:rsid w:val="006B7006"/>
    <w:rsid w:val="006C4AD3"/>
    <w:rsid w:val="006C7B86"/>
    <w:rsid w:val="006C7C8B"/>
    <w:rsid w:val="006C7F8C"/>
    <w:rsid w:val="006D573D"/>
    <w:rsid w:val="006D7AB9"/>
    <w:rsid w:val="006E051A"/>
    <w:rsid w:val="006E202B"/>
    <w:rsid w:val="006F44A6"/>
    <w:rsid w:val="006F5F72"/>
    <w:rsid w:val="00700B2C"/>
    <w:rsid w:val="007020DA"/>
    <w:rsid w:val="0071108C"/>
    <w:rsid w:val="00713084"/>
    <w:rsid w:val="007200D5"/>
    <w:rsid w:val="00720FC2"/>
    <w:rsid w:val="00726BC4"/>
    <w:rsid w:val="00731E00"/>
    <w:rsid w:val="00732E9D"/>
    <w:rsid w:val="0073491A"/>
    <w:rsid w:val="007440B7"/>
    <w:rsid w:val="007473C5"/>
    <w:rsid w:val="00747993"/>
    <w:rsid w:val="00753B12"/>
    <w:rsid w:val="007613AE"/>
    <w:rsid w:val="007634AD"/>
    <w:rsid w:val="007649BB"/>
    <w:rsid w:val="00766DB0"/>
    <w:rsid w:val="007715C9"/>
    <w:rsid w:val="00774016"/>
    <w:rsid w:val="00774B25"/>
    <w:rsid w:val="00774EDD"/>
    <w:rsid w:val="007757EC"/>
    <w:rsid w:val="00785777"/>
    <w:rsid w:val="007877A2"/>
    <w:rsid w:val="00794FFB"/>
    <w:rsid w:val="007958AF"/>
    <w:rsid w:val="007A115D"/>
    <w:rsid w:val="007A1452"/>
    <w:rsid w:val="007A35E6"/>
    <w:rsid w:val="007A6863"/>
    <w:rsid w:val="007B0515"/>
    <w:rsid w:val="007B0E33"/>
    <w:rsid w:val="007B27A8"/>
    <w:rsid w:val="007B5322"/>
    <w:rsid w:val="007B5535"/>
    <w:rsid w:val="007C3F68"/>
    <w:rsid w:val="007D350F"/>
    <w:rsid w:val="007D45C1"/>
    <w:rsid w:val="007E67C5"/>
    <w:rsid w:val="007E7D4A"/>
    <w:rsid w:val="007F315B"/>
    <w:rsid w:val="007F483C"/>
    <w:rsid w:val="007F48ED"/>
    <w:rsid w:val="007F5E86"/>
    <w:rsid w:val="007F7947"/>
    <w:rsid w:val="00806B82"/>
    <w:rsid w:val="008073F6"/>
    <w:rsid w:val="00812287"/>
    <w:rsid w:val="00812F45"/>
    <w:rsid w:val="008159FD"/>
    <w:rsid w:val="008206E3"/>
    <w:rsid w:val="00823B55"/>
    <w:rsid w:val="00824110"/>
    <w:rsid w:val="0084172C"/>
    <w:rsid w:val="00842FF7"/>
    <w:rsid w:val="00846976"/>
    <w:rsid w:val="00851257"/>
    <w:rsid w:val="00851A3D"/>
    <w:rsid w:val="00856A31"/>
    <w:rsid w:val="008622F3"/>
    <w:rsid w:val="00864778"/>
    <w:rsid w:val="00867FD0"/>
    <w:rsid w:val="008754D0"/>
    <w:rsid w:val="00877D48"/>
    <w:rsid w:val="008816F0"/>
    <w:rsid w:val="0088345B"/>
    <w:rsid w:val="00883D20"/>
    <w:rsid w:val="00886F30"/>
    <w:rsid w:val="008919A9"/>
    <w:rsid w:val="00892541"/>
    <w:rsid w:val="0089783A"/>
    <w:rsid w:val="008A16A5"/>
    <w:rsid w:val="008A1F2E"/>
    <w:rsid w:val="008A6C91"/>
    <w:rsid w:val="008B5D42"/>
    <w:rsid w:val="008B7626"/>
    <w:rsid w:val="008C2B5D"/>
    <w:rsid w:val="008C410C"/>
    <w:rsid w:val="008C4C80"/>
    <w:rsid w:val="008C4FE2"/>
    <w:rsid w:val="008C6F48"/>
    <w:rsid w:val="008C7B0A"/>
    <w:rsid w:val="008D0EE0"/>
    <w:rsid w:val="008D129B"/>
    <w:rsid w:val="008D3511"/>
    <w:rsid w:val="008D4BFB"/>
    <w:rsid w:val="008D5B99"/>
    <w:rsid w:val="008D7A27"/>
    <w:rsid w:val="008E2801"/>
    <w:rsid w:val="008E2D06"/>
    <w:rsid w:val="008E4702"/>
    <w:rsid w:val="008E4C76"/>
    <w:rsid w:val="008E69AA"/>
    <w:rsid w:val="008E7E72"/>
    <w:rsid w:val="008E7F21"/>
    <w:rsid w:val="008F094C"/>
    <w:rsid w:val="008F4ED0"/>
    <w:rsid w:val="008F4F1C"/>
    <w:rsid w:val="009024CA"/>
    <w:rsid w:val="00904C1B"/>
    <w:rsid w:val="00911310"/>
    <w:rsid w:val="009153F9"/>
    <w:rsid w:val="00915845"/>
    <w:rsid w:val="00921C6F"/>
    <w:rsid w:val="00922570"/>
    <w:rsid w:val="00922764"/>
    <w:rsid w:val="00925E38"/>
    <w:rsid w:val="00932377"/>
    <w:rsid w:val="009339AE"/>
    <w:rsid w:val="009346F7"/>
    <w:rsid w:val="009408EA"/>
    <w:rsid w:val="00942FC2"/>
    <w:rsid w:val="00943102"/>
    <w:rsid w:val="0094523D"/>
    <w:rsid w:val="009456A5"/>
    <w:rsid w:val="009559E6"/>
    <w:rsid w:val="00955DAF"/>
    <w:rsid w:val="00956296"/>
    <w:rsid w:val="00966639"/>
    <w:rsid w:val="00974833"/>
    <w:rsid w:val="00975F59"/>
    <w:rsid w:val="00976A5C"/>
    <w:rsid w:val="00976A63"/>
    <w:rsid w:val="00981566"/>
    <w:rsid w:val="00983419"/>
    <w:rsid w:val="00993163"/>
    <w:rsid w:val="00994821"/>
    <w:rsid w:val="009954C4"/>
    <w:rsid w:val="009A2B60"/>
    <w:rsid w:val="009A634B"/>
    <w:rsid w:val="009A6B2F"/>
    <w:rsid w:val="009B212F"/>
    <w:rsid w:val="009B7C20"/>
    <w:rsid w:val="009C3431"/>
    <w:rsid w:val="009C4A31"/>
    <w:rsid w:val="009C4C35"/>
    <w:rsid w:val="009C50A3"/>
    <w:rsid w:val="009C5989"/>
    <w:rsid w:val="009D08DA"/>
    <w:rsid w:val="009D0FBC"/>
    <w:rsid w:val="009D3459"/>
    <w:rsid w:val="009D6D08"/>
    <w:rsid w:val="009F0334"/>
    <w:rsid w:val="009F0731"/>
    <w:rsid w:val="009F3EE1"/>
    <w:rsid w:val="009F5895"/>
    <w:rsid w:val="009F5A84"/>
    <w:rsid w:val="00A009EF"/>
    <w:rsid w:val="00A01DEA"/>
    <w:rsid w:val="00A06772"/>
    <w:rsid w:val="00A06860"/>
    <w:rsid w:val="00A072DA"/>
    <w:rsid w:val="00A0761C"/>
    <w:rsid w:val="00A136F5"/>
    <w:rsid w:val="00A231E2"/>
    <w:rsid w:val="00A2550D"/>
    <w:rsid w:val="00A2683E"/>
    <w:rsid w:val="00A270C7"/>
    <w:rsid w:val="00A33AEC"/>
    <w:rsid w:val="00A36F6C"/>
    <w:rsid w:val="00A4169B"/>
    <w:rsid w:val="00A41F23"/>
    <w:rsid w:val="00A42571"/>
    <w:rsid w:val="00A43682"/>
    <w:rsid w:val="00A4410C"/>
    <w:rsid w:val="00A4436A"/>
    <w:rsid w:val="00A445F2"/>
    <w:rsid w:val="00A455A3"/>
    <w:rsid w:val="00A50D55"/>
    <w:rsid w:val="00A5165B"/>
    <w:rsid w:val="00A52FDA"/>
    <w:rsid w:val="00A619FA"/>
    <w:rsid w:val="00A61E8E"/>
    <w:rsid w:val="00A63E5D"/>
    <w:rsid w:val="00A64912"/>
    <w:rsid w:val="00A66E8C"/>
    <w:rsid w:val="00A70A74"/>
    <w:rsid w:val="00A731EB"/>
    <w:rsid w:val="00A86393"/>
    <w:rsid w:val="00A90EA8"/>
    <w:rsid w:val="00A97579"/>
    <w:rsid w:val="00AA0343"/>
    <w:rsid w:val="00AA2A5C"/>
    <w:rsid w:val="00AA5024"/>
    <w:rsid w:val="00AA5333"/>
    <w:rsid w:val="00AA5C7B"/>
    <w:rsid w:val="00AB3CA9"/>
    <w:rsid w:val="00AB78E9"/>
    <w:rsid w:val="00AB7C46"/>
    <w:rsid w:val="00AC31DB"/>
    <w:rsid w:val="00AC5A40"/>
    <w:rsid w:val="00AD3467"/>
    <w:rsid w:val="00AD5641"/>
    <w:rsid w:val="00AD7252"/>
    <w:rsid w:val="00AE0F9B"/>
    <w:rsid w:val="00AF55FF"/>
    <w:rsid w:val="00AF7CBA"/>
    <w:rsid w:val="00B032D8"/>
    <w:rsid w:val="00B10546"/>
    <w:rsid w:val="00B11F97"/>
    <w:rsid w:val="00B25023"/>
    <w:rsid w:val="00B33B3C"/>
    <w:rsid w:val="00B346E5"/>
    <w:rsid w:val="00B35D0E"/>
    <w:rsid w:val="00B4072D"/>
    <w:rsid w:val="00B40D74"/>
    <w:rsid w:val="00B4568B"/>
    <w:rsid w:val="00B45D06"/>
    <w:rsid w:val="00B509C2"/>
    <w:rsid w:val="00B52663"/>
    <w:rsid w:val="00B530C2"/>
    <w:rsid w:val="00B56DCB"/>
    <w:rsid w:val="00B627A2"/>
    <w:rsid w:val="00B63DDB"/>
    <w:rsid w:val="00B7575C"/>
    <w:rsid w:val="00B76FBE"/>
    <w:rsid w:val="00B770D2"/>
    <w:rsid w:val="00B823B5"/>
    <w:rsid w:val="00B82AC6"/>
    <w:rsid w:val="00B83ED2"/>
    <w:rsid w:val="00B841F8"/>
    <w:rsid w:val="00B90837"/>
    <w:rsid w:val="00B94F68"/>
    <w:rsid w:val="00B9759E"/>
    <w:rsid w:val="00BA47A3"/>
    <w:rsid w:val="00BA5026"/>
    <w:rsid w:val="00BA5072"/>
    <w:rsid w:val="00BB5877"/>
    <w:rsid w:val="00BB6E79"/>
    <w:rsid w:val="00BC2414"/>
    <w:rsid w:val="00BC254F"/>
    <w:rsid w:val="00BC6A86"/>
    <w:rsid w:val="00BC70CF"/>
    <w:rsid w:val="00BD1805"/>
    <w:rsid w:val="00BD324B"/>
    <w:rsid w:val="00BD3AE0"/>
    <w:rsid w:val="00BD46FF"/>
    <w:rsid w:val="00BD494D"/>
    <w:rsid w:val="00BE32A8"/>
    <w:rsid w:val="00BE3B31"/>
    <w:rsid w:val="00BE719A"/>
    <w:rsid w:val="00BE720A"/>
    <w:rsid w:val="00BF6650"/>
    <w:rsid w:val="00BF6716"/>
    <w:rsid w:val="00C067E5"/>
    <w:rsid w:val="00C1645C"/>
    <w:rsid w:val="00C164CA"/>
    <w:rsid w:val="00C21300"/>
    <w:rsid w:val="00C23136"/>
    <w:rsid w:val="00C42BF8"/>
    <w:rsid w:val="00C460AE"/>
    <w:rsid w:val="00C47B67"/>
    <w:rsid w:val="00C50043"/>
    <w:rsid w:val="00C50A0F"/>
    <w:rsid w:val="00C71782"/>
    <w:rsid w:val="00C73739"/>
    <w:rsid w:val="00C73C13"/>
    <w:rsid w:val="00C7573B"/>
    <w:rsid w:val="00C76CF3"/>
    <w:rsid w:val="00C825F8"/>
    <w:rsid w:val="00C90221"/>
    <w:rsid w:val="00C96F3C"/>
    <w:rsid w:val="00CA3C40"/>
    <w:rsid w:val="00CA6911"/>
    <w:rsid w:val="00CA7844"/>
    <w:rsid w:val="00CB381B"/>
    <w:rsid w:val="00CB503B"/>
    <w:rsid w:val="00CB58EF"/>
    <w:rsid w:val="00CC436C"/>
    <w:rsid w:val="00CD55E4"/>
    <w:rsid w:val="00CD751E"/>
    <w:rsid w:val="00CE3C43"/>
    <w:rsid w:val="00CE4BBE"/>
    <w:rsid w:val="00CE4D66"/>
    <w:rsid w:val="00CE73A5"/>
    <w:rsid w:val="00CE7D64"/>
    <w:rsid w:val="00CF06EF"/>
    <w:rsid w:val="00CF0BB2"/>
    <w:rsid w:val="00CF1575"/>
    <w:rsid w:val="00CF4BB1"/>
    <w:rsid w:val="00D10B02"/>
    <w:rsid w:val="00D10B50"/>
    <w:rsid w:val="00D13441"/>
    <w:rsid w:val="00D140E3"/>
    <w:rsid w:val="00D16D07"/>
    <w:rsid w:val="00D20665"/>
    <w:rsid w:val="00D21777"/>
    <w:rsid w:val="00D243A3"/>
    <w:rsid w:val="00D27DB5"/>
    <w:rsid w:val="00D3200B"/>
    <w:rsid w:val="00D33440"/>
    <w:rsid w:val="00D34015"/>
    <w:rsid w:val="00D34035"/>
    <w:rsid w:val="00D50C1B"/>
    <w:rsid w:val="00D52A03"/>
    <w:rsid w:val="00D52EFE"/>
    <w:rsid w:val="00D53055"/>
    <w:rsid w:val="00D54F9A"/>
    <w:rsid w:val="00D56A0D"/>
    <w:rsid w:val="00D5767F"/>
    <w:rsid w:val="00D6269A"/>
    <w:rsid w:val="00D63EF6"/>
    <w:rsid w:val="00D65722"/>
    <w:rsid w:val="00D66518"/>
    <w:rsid w:val="00D70D4D"/>
    <w:rsid w:val="00D70DFB"/>
    <w:rsid w:val="00D7151E"/>
    <w:rsid w:val="00D71EEA"/>
    <w:rsid w:val="00D735CD"/>
    <w:rsid w:val="00D73EB7"/>
    <w:rsid w:val="00D76528"/>
    <w:rsid w:val="00D766DF"/>
    <w:rsid w:val="00D846BD"/>
    <w:rsid w:val="00D91785"/>
    <w:rsid w:val="00D95891"/>
    <w:rsid w:val="00DA0D9E"/>
    <w:rsid w:val="00DB0A61"/>
    <w:rsid w:val="00DB1526"/>
    <w:rsid w:val="00DB30A2"/>
    <w:rsid w:val="00DB5CB4"/>
    <w:rsid w:val="00DB70AD"/>
    <w:rsid w:val="00DC1417"/>
    <w:rsid w:val="00DC43A7"/>
    <w:rsid w:val="00DC4E8C"/>
    <w:rsid w:val="00DD030D"/>
    <w:rsid w:val="00DD1A24"/>
    <w:rsid w:val="00DD1D86"/>
    <w:rsid w:val="00DE149E"/>
    <w:rsid w:val="00DE7F38"/>
    <w:rsid w:val="00DF1105"/>
    <w:rsid w:val="00DF3464"/>
    <w:rsid w:val="00DF35B7"/>
    <w:rsid w:val="00E01278"/>
    <w:rsid w:val="00E019F4"/>
    <w:rsid w:val="00E021E9"/>
    <w:rsid w:val="00E03455"/>
    <w:rsid w:val="00E05704"/>
    <w:rsid w:val="00E12F1A"/>
    <w:rsid w:val="00E15561"/>
    <w:rsid w:val="00E21CFB"/>
    <w:rsid w:val="00E22935"/>
    <w:rsid w:val="00E242AA"/>
    <w:rsid w:val="00E271CB"/>
    <w:rsid w:val="00E3493A"/>
    <w:rsid w:val="00E5314A"/>
    <w:rsid w:val="00E53794"/>
    <w:rsid w:val="00E54292"/>
    <w:rsid w:val="00E54D9E"/>
    <w:rsid w:val="00E57F1B"/>
    <w:rsid w:val="00E60092"/>
    <w:rsid w:val="00E60191"/>
    <w:rsid w:val="00E74DC7"/>
    <w:rsid w:val="00E74E4B"/>
    <w:rsid w:val="00E82761"/>
    <w:rsid w:val="00E82900"/>
    <w:rsid w:val="00E87699"/>
    <w:rsid w:val="00E92E27"/>
    <w:rsid w:val="00E9586B"/>
    <w:rsid w:val="00E97334"/>
    <w:rsid w:val="00EA0D36"/>
    <w:rsid w:val="00EB572B"/>
    <w:rsid w:val="00ED2479"/>
    <w:rsid w:val="00ED471A"/>
    <w:rsid w:val="00ED4928"/>
    <w:rsid w:val="00ED65CA"/>
    <w:rsid w:val="00ED7681"/>
    <w:rsid w:val="00EE101B"/>
    <w:rsid w:val="00EE172D"/>
    <w:rsid w:val="00EE3749"/>
    <w:rsid w:val="00EE5929"/>
    <w:rsid w:val="00EE6190"/>
    <w:rsid w:val="00EF1612"/>
    <w:rsid w:val="00EF2290"/>
    <w:rsid w:val="00EF2E3A"/>
    <w:rsid w:val="00EF6402"/>
    <w:rsid w:val="00EF69E3"/>
    <w:rsid w:val="00EF7FEF"/>
    <w:rsid w:val="00F025DF"/>
    <w:rsid w:val="00F03570"/>
    <w:rsid w:val="00F047E2"/>
    <w:rsid w:val="00F04D57"/>
    <w:rsid w:val="00F050E5"/>
    <w:rsid w:val="00F0569B"/>
    <w:rsid w:val="00F078DC"/>
    <w:rsid w:val="00F13E86"/>
    <w:rsid w:val="00F32FCB"/>
    <w:rsid w:val="00F36132"/>
    <w:rsid w:val="00F44612"/>
    <w:rsid w:val="00F46D41"/>
    <w:rsid w:val="00F47B69"/>
    <w:rsid w:val="00F47C36"/>
    <w:rsid w:val="00F5118D"/>
    <w:rsid w:val="00F57A80"/>
    <w:rsid w:val="00F602EB"/>
    <w:rsid w:val="00F62983"/>
    <w:rsid w:val="00F6670F"/>
    <w:rsid w:val="00F6709F"/>
    <w:rsid w:val="00F677A9"/>
    <w:rsid w:val="00F72160"/>
    <w:rsid w:val="00F723BD"/>
    <w:rsid w:val="00F732EA"/>
    <w:rsid w:val="00F84CF5"/>
    <w:rsid w:val="00F8612E"/>
    <w:rsid w:val="00F957F9"/>
    <w:rsid w:val="00FA420B"/>
    <w:rsid w:val="00FB1EEC"/>
    <w:rsid w:val="00FB2198"/>
    <w:rsid w:val="00FB6F6A"/>
    <w:rsid w:val="00FB73D2"/>
    <w:rsid w:val="00FD20B5"/>
    <w:rsid w:val="00FD263E"/>
    <w:rsid w:val="00FE0781"/>
    <w:rsid w:val="00FE2F66"/>
    <w:rsid w:val="00FF25E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501BB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6572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72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72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2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572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572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572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6572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6572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6572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65722"/>
  </w:style>
  <w:style w:type="paragraph" w:customStyle="1" w:styleId="OPCParaBase">
    <w:name w:val="OPCParaBase"/>
    <w:qFormat/>
    <w:rsid w:val="00D6572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6572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6572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6572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6572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6572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6572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6572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6572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6572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6572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65722"/>
  </w:style>
  <w:style w:type="paragraph" w:customStyle="1" w:styleId="Blocks">
    <w:name w:val="Blocks"/>
    <w:aliases w:val="bb"/>
    <w:basedOn w:val="OPCParaBase"/>
    <w:qFormat/>
    <w:rsid w:val="00D6572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657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6572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65722"/>
    <w:rPr>
      <w:i/>
    </w:rPr>
  </w:style>
  <w:style w:type="paragraph" w:customStyle="1" w:styleId="BoxList">
    <w:name w:val="BoxList"/>
    <w:aliases w:val="bl"/>
    <w:basedOn w:val="BoxText"/>
    <w:qFormat/>
    <w:rsid w:val="00D6572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572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572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5722"/>
    <w:pPr>
      <w:ind w:left="1985" w:hanging="851"/>
    </w:pPr>
  </w:style>
  <w:style w:type="character" w:customStyle="1" w:styleId="CharAmPartNo">
    <w:name w:val="CharAmPartNo"/>
    <w:basedOn w:val="OPCCharBase"/>
    <w:qFormat/>
    <w:rsid w:val="00D65722"/>
  </w:style>
  <w:style w:type="character" w:customStyle="1" w:styleId="CharAmPartText">
    <w:name w:val="CharAmPartText"/>
    <w:basedOn w:val="OPCCharBase"/>
    <w:qFormat/>
    <w:rsid w:val="00D65722"/>
  </w:style>
  <w:style w:type="character" w:customStyle="1" w:styleId="CharAmSchNo">
    <w:name w:val="CharAmSchNo"/>
    <w:basedOn w:val="OPCCharBase"/>
    <w:qFormat/>
    <w:rsid w:val="00D65722"/>
  </w:style>
  <w:style w:type="character" w:customStyle="1" w:styleId="CharAmSchText">
    <w:name w:val="CharAmSchText"/>
    <w:basedOn w:val="OPCCharBase"/>
    <w:qFormat/>
    <w:rsid w:val="00D65722"/>
  </w:style>
  <w:style w:type="character" w:customStyle="1" w:styleId="CharBoldItalic">
    <w:name w:val="CharBoldItalic"/>
    <w:basedOn w:val="OPCCharBase"/>
    <w:uiPriority w:val="1"/>
    <w:qFormat/>
    <w:rsid w:val="00D65722"/>
    <w:rPr>
      <w:b/>
      <w:i/>
    </w:rPr>
  </w:style>
  <w:style w:type="character" w:customStyle="1" w:styleId="CharChapNo">
    <w:name w:val="CharChapNo"/>
    <w:basedOn w:val="OPCCharBase"/>
    <w:uiPriority w:val="1"/>
    <w:qFormat/>
    <w:rsid w:val="00D65722"/>
  </w:style>
  <w:style w:type="character" w:customStyle="1" w:styleId="CharChapText">
    <w:name w:val="CharChapText"/>
    <w:basedOn w:val="OPCCharBase"/>
    <w:uiPriority w:val="1"/>
    <w:qFormat/>
    <w:rsid w:val="00D65722"/>
  </w:style>
  <w:style w:type="character" w:customStyle="1" w:styleId="CharDivNo">
    <w:name w:val="CharDivNo"/>
    <w:basedOn w:val="OPCCharBase"/>
    <w:uiPriority w:val="1"/>
    <w:qFormat/>
    <w:rsid w:val="00D65722"/>
  </w:style>
  <w:style w:type="character" w:customStyle="1" w:styleId="CharDivText">
    <w:name w:val="CharDivText"/>
    <w:basedOn w:val="OPCCharBase"/>
    <w:uiPriority w:val="1"/>
    <w:qFormat/>
    <w:rsid w:val="00D65722"/>
  </w:style>
  <w:style w:type="character" w:customStyle="1" w:styleId="CharItalic">
    <w:name w:val="CharItalic"/>
    <w:basedOn w:val="OPCCharBase"/>
    <w:uiPriority w:val="1"/>
    <w:qFormat/>
    <w:rsid w:val="00D65722"/>
    <w:rPr>
      <w:i/>
    </w:rPr>
  </w:style>
  <w:style w:type="character" w:customStyle="1" w:styleId="CharPartNo">
    <w:name w:val="CharPartNo"/>
    <w:basedOn w:val="OPCCharBase"/>
    <w:uiPriority w:val="1"/>
    <w:qFormat/>
    <w:rsid w:val="00D65722"/>
  </w:style>
  <w:style w:type="character" w:customStyle="1" w:styleId="CharPartText">
    <w:name w:val="CharPartText"/>
    <w:basedOn w:val="OPCCharBase"/>
    <w:uiPriority w:val="1"/>
    <w:qFormat/>
    <w:rsid w:val="00D65722"/>
  </w:style>
  <w:style w:type="character" w:customStyle="1" w:styleId="CharSectno">
    <w:name w:val="CharSectno"/>
    <w:basedOn w:val="OPCCharBase"/>
    <w:qFormat/>
    <w:rsid w:val="00D65722"/>
  </w:style>
  <w:style w:type="character" w:customStyle="1" w:styleId="CharSubdNo">
    <w:name w:val="CharSubdNo"/>
    <w:basedOn w:val="OPCCharBase"/>
    <w:uiPriority w:val="1"/>
    <w:qFormat/>
    <w:rsid w:val="00D65722"/>
  </w:style>
  <w:style w:type="character" w:customStyle="1" w:styleId="CharSubdText">
    <w:name w:val="CharSubdText"/>
    <w:basedOn w:val="OPCCharBase"/>
    <w:uiPriority w:val="1"/>
    <w:qFormat/>
    <w:rsid w:val="00D65722"/>
  </w:style>
  <w:style w:type="paragraph" w:customStyle="1" w:styleId="CTA--">
    <w:name w:val="CTA --"/>
    <w:basedOn w:val="OPCParaBase"/>
    <w:next w:val="Normal"/>
    <w:rsid w:val="00D6572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6572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6572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572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572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572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572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572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572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572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572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572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572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572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6572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6572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6572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6572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6572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6572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6572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6572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6572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6572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6572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572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6572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6572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6572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6572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6572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6572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572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6572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6572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6572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572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572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572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572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572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572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6572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6572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572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6572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6572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6572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572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572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6572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657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6572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6572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572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6572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6572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6572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6572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6572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6572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6572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6572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6572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6572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572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572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572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572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6572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6572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6572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65722"/>
    <w:rPr>
      <w:sz w:val="16"/>
    </w:rPr>
  </w:style>
  <w:style w:type="table" w:customStyle="1" w:styleId="CFlag">
    <w:name w:val="CFlag"/>
    <w:basedOn w:val="TableNormal"/>
    <w:uiPriority w:val="99"/>
    <w:rsid w:val="00D6572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657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657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6572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6572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6572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572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6572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572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65722"/>
    <w:pPr>
      <w:spacing w:before="120"/>
    </w:pPr>
  </w:style>
  <w:style w:type="paragraph" w:customStyle="1" w:styleId="CompiledActNo">
    <w:name w:val="CompiledActNo"/>
    <w:basedOn w:val="OPCParaBase"/>
    <w:next w:val="Normal"/>
    <w:rsid w:val="00D6572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572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6572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6572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572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6572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572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572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6572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6572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6572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6572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572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6572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6572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6572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6572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65722"/>
  </w:style>
  <w:style w:type="character" w:customStyle="1" w:styleId="CharSubPartNoCASA">
    <w:name w:val="CharSubPartNo(CASA)"/>
    <w:basedOn w:val="OPCCharBase"/>
    <w:uiPriority w:val="1"/>
    <w:rsid w:val="00D65722"/>
  </w:style>
  <w:style w:type="paragraph" w:customStyle="1" w:styleId="ENoteTTIndentHeadingSub">
    <w:name w:val="ENoteTTIndentHeadingSub"/>
    <w:aliases w:val="enTTHis"/>
    <w:basedOn w:val="OPCParaBase"/>
    <w:rsid w:val="00D6572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572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6572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6572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6572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6572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657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65722"/>
    <w:rPr>
      <w:sz w:val="22"/>
    </w:rPr>
  </w:style>
  <w:style w:type="paragraph" w:customStyle="1" w:styleId="SOTextNote">
    <w:name w:val="SO TextNote"/>
    <w:aliases w:val="sont"/>
    <w:basedOn w:val="SOText"/>
    <w:qFormat/>
    <w:rsid w:val="00D6572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6572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65722"/>
    <w:rPr>
      <w:sz w:val="22"/>
    </w:rPr>
  </w:style>
  <w:style w:type="paragraph" w:customStyle="1" w:styleId="FileName">
    <w:name w:val="FileName"/>
    <w:basedOn w:val="Normal"/>
    <w:rsid w:val="00D65722"/>
  </w:style>
  <w:style w:type="paragraph" w:customStyle="1" w:styleId="TableHeading">
    <w:name w:val="TableHeading"/>
    <w:aliases w:val="th"/>
    <w:basedOn w:val="OPCParaBase"/>
    <w:next w:val="Tabletext"/>
    <w:rsid w:val="00D6572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572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6572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572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6572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572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6572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572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6572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657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6572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6572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6572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6572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657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572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657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6572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6572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6572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6572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657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65722"/>
  </w:style>
  <w:style w:type="character" w:customStyle="1" w:styleId="charlegsubtitle1">
    <w:name w:val="charlegsubtitle1"/>
    <w:basedOn w:val="DefaultParagraphFont"/>
    <w:rsid w:val="00D6572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65722"/>
    <w:pPr>
      <w:ind w:left="240" w:hanging="240"/>
    </w:pPr>
  </w:style>
  <w:style w:type="paragraph" w:styleId="Index2">
    <w:name w:val="index 2"/>
    <w:basedOn w:val="Normal"/>
    <w:next w:val="Normal"/>
    <w:autoRedefine/>
    <w:rsid w:val="00D65722"/>
    <w:pPr>
      <w:ind w:left="480" w:hanging="240"/>
    </w:pPr>
  </w:style>
  <w:style w:type="paragraph" w:styleId="Index3">
    <w:name w:val="index 3"/>
    <w:basedOn w:val="Normal"/>
    <w:next w:val="Normal"/>
    <w:autoRedefine/>
    <w:rsid w:val="00D65722"/>
    <w:pPr>
      <w:ind w:left="720" w:hanging="240"/>
    </w:pPr>
  </w:style>
  <w:style w:type="paragraph" w:styleId="Index4">
    <w:name w:val="index 4"/>
    <w:basedOn w:val="Normal"/>
    <w:next w:val="Normal"/>
    <w:autoRedefine/>
    <w:rsid w:val="00D65722"/>
    <w:pPr>
      <w:ind w:left="960" w:hanging="240"/>
    </w:pPr>
  </w:style>
  <w:style w:type="paragraph" w:styleId="Index5">
    <w:name w:val="index 5"/>
    <w:basedOn w:val="Normal"/>
    <w:next w:val="Normal"/>
    <w:autoRedefine/>
    <w:rsid w:val="00D65722"/>
    <w:pPr>
      <w:ind w:left="1200" w:hanging="240"/>
    </w:pPr>
  </w:style>
  <w:style w:type="paragraph" w:styleId="Index6">
    <w:name w:val="index 6"/>
    <w:basedOn w:val="Normal"/>
    <w:next w:val="Normal"/>
    <w:autoRedefine/>
    <w:rsid w:val="00D65722"/>
    <w:pPr>
      <w:ind w:left="1440" w:hanging="240"/>
    </w:pPr>
  </w:style>
  <w:style w:type="paragraph" w:styleId="Index7">
    <w:name w:val="index 7"/>
    <w:basedOn w:val="Normal"/>
    <w:next w:val="Normal"/>
    <w:autoRedefine/>
    <w:rsid w:val="00D65722"/>
    <w:pPr>
      <w:ind w:left="1680" w:hanging="240"/>
    </w:pPr>
  </w:style>
  <w:style w:type="paragraph" w:styleId="Index8">
    <w:name w:val="index 8"/>
    <w:basedOn w:val="Normal"/>
    <w:next w:val="Normal"/>
    <w:autoRedefine/>
    <w:rsid w:val="00D65722"/>
    <w:pPr>
      <w:ind w:left="1920" w:hanging="240"/>
    </w:pPr>
  </w:style>
  <w:style w:type="paragraph" w:styleId="Index9">
    <w:name w:val="index 9"/>
    <w:basedOn w:val="Normal"/>
    <w:next w:val="Normal"/>
    <w:autoRedefine/>
    <w:rsid w:val="00D65722"/>
    <w:pPr>
      <w:ind w:left="2160" w:hanging="240"/>
    </w:pPr>
  </w:style>
  <w:style w:type="paragraph" w:styleId="NormalIndent">
    <w:name w:val="Normal Indent"/>
    <w:basedOn w:val="Normal"/>
    <w:rsid w:val="00D65722"/>
    <w:pPr>
      <w:ind w:left="720"/>
    </w:pPr>
  </w:style>
  <w:style w:type="paragraph" w:styleId="FootnoteText">
    <w:name w:val="footnote text"/>
    <w:basedOn w:val="Normal"/>
    <w:link w:val="FootnoteTextChar"/>
    <w:rsid w:val="00D6572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65722"/>
  </w:style>
  <w:style w:type="paragraph" w:styleId="CommentText">
    <w:name w:val="annotation text"/>
    <w:basedOn w:val="Normal"/>
    <w:link w:val="CommentTextChar"/>
    <w:rsid w:val="00D6572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5722"/>
  </w:style>
  <w:style w:type="paragraph" w:styleId="IndexHeading">
    <w:name w:val="index heading"/>
    <w:basedOn w:val="Normal"/>
    <w:next w:val="Index1"/>
    <w:rsid w:val="00D6572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6572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65722"/>
    <w:pPr>
      <w:ind w:left="480" w:hanging="480"/>
    </w:pPr>
  </w:style>
  <w:style w:type="paragraph" w:styleId="EnvelopeAddress">
    <w:name w:val="envelope address"/>
    <w:basedOn w:val="Normal"/>
    <w:rsid w:val="00D6572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6572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6572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65722"/>
    <w:rPr>
      <w:sz w:val="16"/>
      <w:szCs w:val="16"/>
    </w:rPr>
  </w:style>
  <w:style w:type="character" w:styleId="PageNumber">
    <w:name w:val="page number"/>
    <w:basedOn w:val="DefaultParagraphFont"/>
    <w:rsid w:val="00D65722"/>
  </w:style>
  <w:style w:type="character" w:styleId="EndnoteReference">
    <w:name w:val="endnote reference"/>
    <w:basedOn w:val="DefaultParagraphFont"/>
    <w:rsid w:val="00D65722"/>
    <w:rPr>
      <w:vertAlign w:val="superscript"/>
    </w:rPr>
  </w:style>
  <w:style w:type="paragraph" w:styleId="EndnoteText">
    <w:name w:val="endnote text"/>
    <w:basedOn w:val="Normal"/>
    <w:link w:val="EndnoteTextChar"/>
    <w:rsid w:val="00D6572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65722"/>
  </w:style>
  <w:style w:type="paragraph" w:styleId="TableofAuthorities">
    <w:name w:val="table of authorities"/>
    <w:basedOn w:val="Normal"/>
    <w:next w:val="Normal"/>
    <w:rsid w:val="00D65722"/>
    <w:pPr>
      <w:ind w:left="240" w:hanging="240"/>
    </w:pPr>
  </w:style>
  <w:style w:type="paragraph" w:styleId="MacroText">
    <w:name w:val="macro"/>
    <w:link w:val="MacroTextChar"/>
    <w:rsid w:val="00D657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6572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6572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65722"/>
    <w:pPr>
      <w:ind w:left="283" w:hanging="283"/>
    </w:pPr>
  </w:style>
  <w:style w:type="paragraph" w:styleId="ListBullet">
    <w:name w:val="List Bullet"/>
    <w:basedOn w:val="Normal"/>
    <w:autoRedefine/>
    <w:rsid w:val="00D6572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6572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65722"/>
    <w:pPr>
      <w:ind w:left="566" w:hanging="283"/>
    </w:pPr>
  </w:style>
  <w:style w:type="paragraph" w:styleId="List3">
    <w:name w:val="List 3"/>
    <w:basedOn w:val="Normal"/>
    <w:rsid w:val="00D65722"/>
    <w:pPr>
      <w:ind w:left="849" w:hanging="283"/>
    </w:pPr>
  </w:style>
  <w:style w:type="paragraph" w:styleId="List4">
    <w:name w:val="List 4"/>
    <w:basedOn w:val="Normal"/>
    <w:rsid w:val="00D65722"/>
    <w:pPr>
      <w:ind w:left="1132" w:hanging="283"/>
    </w:pPr>
  </w:style>
  <w:style w:type="paragraph" w:styleId="List5">
    <w:name w:val="List 5"/>
    <w:basedOn w:val="Normal"/>
    <w:rsid w:val="00D65722"/>
    <w:pPr>
      <w:ind w:left="1415" w:hanging="283"/>
    </w:pPr>
  </w:style>
  <w:style w:type="paragraph" w:styleId="ListBullet2">
    <w:name w:val="List Bullet 2"/>
    <w:basedOn w:val="Normal"/>
    <w:autoRedefine/>
    <w:rsid w:val="00D6572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6572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6572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6572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6572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6572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6572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6572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6572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6572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65722"/>
    <w:pPr>
      <w:ind w:left="4252"/>
    </w:pPr>
  </w:style>
  <w:style w:type="character" w:customStyle="1" w:styleId="ClosingChar">
    <w:name w:val="Closing Char"/>
    <w:basedOn w:val="DefaultParagraphFont"/>
    <w:link w:val="Closing"/>
    <w:rsid w:val="00D65722"/>
    <w:rPr>
      <w:sz w:val="22"/>
    </w:rPr>
  </w:style>
  <w:style w:type="paragraph" w:styleId="Signature">
    <w:name w:val="Signature"/>
    <w:basedOn w:val="Normal"/>
    <w:link w:val="SignatureChar"/>
    <w:rsid w:val="00D6572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65722"/>
    <w:rPr>
      <w:sz w:val="22"/>
    </w:rPr>
  </w:style>
  <w:style w:type="paragraph" w:styleId="BodyText">
    <w:name w:val="Body Text"/>
    <w:basedOn w:val="Normal"/>
    <w:link w:val="BodyTextChar"/>
    <w:rsid w:val="00D6572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5722"/>
    <w:rPr>
      <w:sz w:val="22"/>
    </w:rPr>
  </w:style>
  <w:style w:type="paragraph" w:styleId="BodyTextIndent">
    <w:name w:val="Body Text Indent"/>
    <w:basedOn w:val="Normal"/>
    <w:link w:val="BodyTextIndentChar"/>
    <w:rsid w:val="00D657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65722"/>
    <w:rPr>
      <w:sz w:val="22"/>
    </w:rPr>
  </w:style>
  <w:style w:type="paragraph" w:styleId="ListContinue">
    <w:name w:val="List Continue"/>
    <w:basedOn w:val="Normal"/>
    <w:rsid w:val="00D65722"/>
    <w:pPr>
      <w:spacing w:after="120"/>
      <w:ind w:left="283"/>
    </w:pPr>
  </w:style>
  <w:style w:type="paragraph" w:styleId="ListContinue2">
    <w:name w:val="List Continue 2"/>
    <w:basedOn w:val="Normal"/>
    <w:rsid w:val="00D65722"/>
    <w:pPr>
      <w:spacing w:after="120"/>
      <w:ind w:left="566"/>
    </w:pPr>
  </w:style>
  <w:style w:type="paragraph" w:styleId="ListContinue3">
    <w:name w:val="List Continue 3"/>
    <w:basedOn w:val="Normal"/>
    <w:rsid w:val="00D65722"/>
    <w:pPr>
      <w:spacing w:after="120"/>
      <w:ind w:left="849"/>
    </w:pPr>
  </w:style>
  <w:style w:type="paragraph" w:styleId="ListContinue4">
    <w:name w:val="List Continue 4"/>
    <w:basedOn w:val="Normal"/>
    <w:rsid w:val="00D65722"/>
    <w:pPr>
      <w:spacing w:after="120"/>
      <w:ind w:left="1132"/>
    </w:pPr>
  </w:style>
  <w:style w:type="paragraph" w:styleId="ListContinue5">
    <w:name w:val="List Continue 5"/>
    <w:basedOn w:val="Normal"/>
    <w:rsid w:val="00D6572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65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6572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6572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6572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65722"/>
  </w:style>
  <w:style w:type="character" w:customStyle="1" w:styleId="SalutationChar">
    <w:name w:val="Salutation Char"/>
    <w:basedOn w:val="DefaultParagraphFont"/>
    <w:link w:val="Salutation"/>
    <w:rsid w:val="00D65722"/>
    <w:rPr>
      <w:sz w:val="22"/>
    </w:rPr>
  </w:style>
  <w:style w:type="paragraph" w:styleId="Date">
    <w:name w:val="Date"/>
    <w:basedOn w:val="Normal"/>
    <w:next w:val="Normal"/>
    <w:link w:val="DateChar"/>
    <w:rsid w:val="00D65722"/>
  </w:style>
  <w:style w:type="character" w:customStyle="1" w:styleId="DateChar">
    <w:name w:val="Date Char"/>
    <w:basedOn w:val="DefaultParagraphFont"/>
    <w:link w:val="Date"/>
    <w:rsid w:val="00D65722"/>
    <w:rPr>
      <w:sz w:val="22"/>
    </w:rPr>
  </w:style>
  <w:style w:type="paragraph" w:styleId="BodyTextFirstIndent">
    <w:name w:val="Body Text First Indent"/>
    <w:basedOn w:val="BodyText"/>
    <w:link w:val="BodyTextFirstIndentChar"/>
    <w:rsid w:val="00D6572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6572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6572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65722"/>
    <w:rPr>
      <w:sz w:val="22"/>
    </w:rPr>
  </w:style>
  <w:style w:type="paragraph" w:styleId="BodyText2">
    <w:name w:val="Body Text 2"/>
    <w:basedOn w:val="Normal"/>
    <w:link w:val="BodyText2Char"/>
    <w:rsid w:val="00D657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65722"/>
    <w:rPr>
      <w:sz w:val="22"/>
    </w:rPr>
  </w:style>
  <w:style w:type="paragraph" w:styleId="BodyText3">
    <w:name w:val="Body Text 3"/>
    <w:basedOn w:val="Normal"/>
    <w:link w:val="BodyText3Char"/>
    <w:rsid w:val="00D657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6572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657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65722"/>
    <w:rPr>
      <w:sz w:val="22"/>
    </w:rPr>
  </w:style>
  <w:style w:type="paragraph" w:styleId="BodyTextIndent3">
    <w:name w:val="Body Text Indent 3"/>
    <w:basedOn w:val="Normal"/>
    <w:link w:val="BodyTextIndent3Char"/>
    <w:rsid w:val="00D6572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65722"/>
    <w:rPr>
      <w:sz w:val="16"/>
      <w:szCs w:val="16"/>
    </w:rPr>
  </w:style>
  <w:style w:type="paragraph" w:styleId="BlockText">
    <w:name w:val="Block Text"/>
    <w:basedOn w:val="Normal"/>
    <w:rsid w:val="00D65722"/>
    <w:pPr>
      <w:spacing w:after="120"/>
      <w:ind w:left="1440" w:right="1440"/>
    </w:pPr>
  </w:style>
  <w:style w:type="character" w:styleId="Hyperlink">
    <w:name w:val="Hyperlink"/>
    <w:basedOn w:val="DefaultParagraphFont"/>
    <w:rsid w:val="00D65722"/>
    <w:rPr>
      <w:color w:val="0000FF"/>
      <w:u w:val="single"/>
    </w:rPr>
  </w:style>
  <w:style w:type="character" w:styleId="FollowedHyperlink">
    <w:name w:val="FollowedHyperlink"/>
    <w:basedOn w:val="DefaultParagraphFont"/>
    <w:rsid w:val="00D65722"/>
    <w:rPr>
      <w:color w:val="800080"/>
      <w:u w:val="single"/>
    </w:rPr>
  </w:style>
  <w:style w:type="character" w:styleId="Strong">
    <w:name w:val="Strong"/>
    <w:basedOn w:val="DefaultParagraphFont"/>
    <w:qFormat/>
    <w:rsid w:val="00D65722"/>
    <w:rPr>
      <w:b/>
      <w:bCs/>
    </w:rPr>
  </w:style>
  <w:style w:type="character" w:styleId="Emphasis">
    <w:name w:val="Emphasis"/>
    <w:basedOn w:val="DefaultParagraphFont"/>
    <w:qFormat/>
    <w:rsid w:val="00D65722"/>
    <w:rPr>
      <w:i/>
      <w:iCs/>
    </w:rPr>
  </w:style>
  <w:style w:type="paragraph" w:styleId="DocumentMap">
    <w:name w:val="Document Map"/>
    <w:basedOn w:val="Normal"/>
    <w:link w:val="DocumentMapChar"/>
    <w:rsid w:val="00D6572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6572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6572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6572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65722"/>
  </w:style>
  <w:style w:type="character" w:customStyle="1" w:styleId="E-mailSignatureChar">
    <w:name w:val="E-mail Signature Char"/>
    <w:basedOn w:val="DefaultParagraphFont"/>
    <w:link w:val="E-mailSignature"/>
    <w:rsid w:val="00D65722"/>
    <w:rPr>
      <w:sz w:val="22"/>
    </w:rPr>
  </w:style>
  <w:style w:type="paragraph" w:styleId="NormalWeb">
    <w:name w:val="Normal (Web)"/>
    <w:basedOn w:val="Normal"/>
    <w:rsid w:val="00D65722"/>
  </w:style>
  <w:style w:type="character" w:styleId="HTMLAcronym">
    <w:name w:val="HTML Acronym"/>
    <w:basedOn w:val="DefaultParagraphFont"/>
    <w:rsid w:val="00D65722"/>
  </w:style>
  <w:style w:type="paragraph" w:styleId="HTMLAddress">
    <w:name w:val="HTML Address"/>
    <w:basedOn w:val="Normal"/>
    <w:link w:val="HTMLAddressChar"/>
    <w:rsid w:val="00D6572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65722"/>
    <w:rPr>
      <w:i/>
      <w:iCs/>
      <w:sz w:val="22"/>
    </w:rPr>
  </w:style>
  <w:style w:type="character" w:styleId="HTMLCite">
    <w:name w:val="HTML Cite"/>
    <w:basedOn w:val="DefaultParagraphFont"/>
    <w:rsid w:val="00D65722"/>
    <w:rPr>
      <w:i/>
      <w:iCs/>
    </w:rPr>
  </w:style>
  <w:style w:type="character" w:styleId="HTMLCode">
    <w:name w:val="HTML Code"/>
    <w:basedOn w:val="DefaultParagraphFont"/>
    <w:rsid w:val="00D6572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65722"/>
    <w:rPr>
      <w:i/>
      <w:iCs/>
    </w:rPr>
  </w:style>
  <w:style w:type="character" w:styleId="HTMLKeyboard">
    <w:name w:val="HTML Keyboard"/>
    <w:basedOn w:val="DefaultParagraphFont"/>
    <w:rsid w:val="00D6572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6572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65722"/>
    <w:rPr>
      <w:rFonts w:ascii="Courier New" w:hAnsi="Courier New" w:cs="Courier New"/>
    </w:rPr>
  </w:style>
  <w:style w:type="character" w:styleId="HTMLSample">
    <w:name w:val="HTML Sample"/>
    <w:basedOn w:val="DefaultParagraphFont"/>
    <w:rsid w:val="00D6572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6572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6572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65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5722"/>
    <w:rPr>
      <w:b/>
      <w:bCs/>
    </w:rPr>
  </w:style>
  <w:style w:type="numbering" w:styleId="1ai">
    <w:name w:val="Outline List 1"/>
    <w:basedOn w:val="NoList"/>
    <w:rsid w:val="00D65722"/>
    <w:pPr>
      <w:numPr>
        <w:numId w:val="14"/>
      </w:numPr>
    </w:pPr>
  </w:style>
  <w:style w:type="numbering" w:styleId="111111">
    <w:name w:val="Outline List 2"/>
    <w:basedOn w:val="NoList"/>
    <w:rsid w:val="00D65722"/>
    <w:pPr>
      <w:numPr>
        <w:numId w:val="15"/>
      </w:numPr>
    </w:pPr>
  </w:style>
  <w:style w:type="numbering" w:styleId="ArticleSection">
    <w:name w:val="Outline List 3"/>
    <w:basedOn w:val="NoList"/>
    <w:rsid w:val="00D65722"/>
    <w:pPr>
      <w:numPr>
        <w:numId w:val="17"/>
      </w:numPr>
    </w:pPr>
  </w:style>
  <w:style w:type="table" w:styleId="TableSimple1">
    <w:name w:val="Table Simple 1"/>
    <w:basedOn w:val="TableNormal"/>
    <w:rsid w:val="00D6572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6572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6572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6572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6572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6572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6572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6572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6572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6572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6572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6572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6572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6572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6572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6572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6572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6572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6572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6572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6572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6572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6572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6572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6572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6572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6572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6572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6572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6572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6572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6572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6572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6572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6572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6572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6572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6572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6572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6572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6572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6572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6572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65722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D65722"/>
  </w:style>
  <w:style w:type="character" w:styleId="BookTitle">
    <w:name w:val="Book Title"/>
    <w:basedOn w:val="DefaultParagraphFont"/>
    <w:uiPriority w:val="33"/>
    <w:qFormat/>
    <w:rsid w:val="00D65722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D657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657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657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657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657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657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657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657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6572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6572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6572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6572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6572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6572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6572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6572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6572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6572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6572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6572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6572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D657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6572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6572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6572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6572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6572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6572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D657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6572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6572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6572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6572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6572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6572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657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6572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6572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6572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6572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6572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6572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657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6572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6572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6572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6572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6572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6572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657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6572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6572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6572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6572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6572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6572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657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657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657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657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657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657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657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657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6572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6572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6572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6572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6572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6572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657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6572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6572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6572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6572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6572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6572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D65722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65722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72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722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D65722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657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6572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6572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6572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6572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6572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6572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657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6572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6572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6572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6572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6572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6572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657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6572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6572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6572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6572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6572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6572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657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657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657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657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657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657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657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657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657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6572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6572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6572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6572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6572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6572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657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6572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6572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6572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6572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6572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6572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657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6572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6572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6572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6572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6572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6572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657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6572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6572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6572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6572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6572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6572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657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6572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6572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6572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6572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6572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6572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657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6572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6572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6572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6572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6572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6572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657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6572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6572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6572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6572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6572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6572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657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657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657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657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657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657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657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657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657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657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657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657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657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657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657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6572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6572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6572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6572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6572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6572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657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657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657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657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657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657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657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657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6572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6572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6572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6572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6572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6572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657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657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657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657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657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657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657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D65722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D65722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6572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65722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D65722"/>
    <w:rPr>
      <w:color w:val="808080"/>
    </w:rPr>
  </w:style>
  <w:style w:type="table" w:styleId="PlainTable1">
    <w:name w:val="Plain Table 1"/>
    <w:basedOn w:val="TableNormal"/>
    <w:uiPriority w:val="41"/>
    <w:rsid w:val="00D657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657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657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657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657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D657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722"/>
    <w:rPr>
      <w:i/>
      <w:iCs/>
      <w:color w:val="404040" w:themeColor="text1" w:themeTint="BF"/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D65722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D6572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65722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D657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5722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5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6D8B8BF-C423-43FE-A1FE-E6183CF97E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EBD78274C8A4649B20E02423DA133FA" ma:contentTypeVersion="" ma:contentTypeDescription="PDMS Document Site Content Type" ma:contentTypeScope="" ma:versionID="998e57699ecc086abb57fe5f78d50f3b">
  <xsd:schema xmlns:xsd="http://www.w3.org/2001/XMLSchema" xmlns:xs="http://www.w3.org/2001/XMLSchema" xmlns:p="http://schemas.microsoft.com/office/2006/metadata/properties" xmlns:ns2="26D8B8BF-C423-43FE-A1FE-E6183CF97E60" targetNamespace="http://schemas.microsoft.com/office/2006/metadata/properties" ma:root="true" ma:fieldsID="ede5e22c6a35bc09a006fae7b267ec45" ns2:_="">
    <xsd:import namespace="26D8B8BF-C423-43FE-A1FE-E6183CF97E6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8B8BF-C423-43FE-A1FE-E6183CF97E6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9F6A7-4127-4C0A-9A2F-3C839D9EB1B5}">
  <ds:schemaRefs>
    <ds:schemaRef ds:uri="http://schemas.microsoft.com/office/infopath/2007/PartnerControls"/>
    <ds:schemaRef ds:uri="http://purl.org/dc/elements/1.1/"/>
    <ds:schemaRef ds:uri="26D8B8BF-C423-43FE-A1FE-E6183CF97E60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007A5A-2BD9-4C02-8D1C-E8F74FE6C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8BEEC-061C-49F1-A071-6ED566622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8B8BF-C423-43FE-A1FE-E6183CF97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7</Pages>
  <Words>734</Words>
  <Characters>4190</Characters>
  <Application>Microsoft Office Word</Application>
  <DocSecurity>0</DocSecurity>
  <PresentationFormat/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2024-12-05T05:05:00Z</dcterms:created>
  <dcterms:modified xsi:type="dcterms:W3CDTF">2024-12-05T05:05:00Z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Customs (Prohibited Imports) Amendment (Engineered Stone)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OPC66769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0x010100266966F133664895A6EE3632470D45F5007EBD78274C8A4649B20E02423DA133FA</vt:lpwstr>
  </property>
</Properties>
</file>