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E6FBD" w14:textId="46C01FF5" w:rsidR="003F08BE" w:rsidRPr="00B275EF" w:rsidRDefault="003F08BE" w:rsidP="0098306B">
      <w:pPr>
        <w:pStyle w:val="LDTitle"/>
        <w:spacing w:before="1080"/>
        <w:outlineLvl w:val="0"/>
      </w:pPr>
      <w:r w:rsidRPr="00B275EF">
        <w:t>Instrument number CASA</w:t>
      </w:r>
      <w:r w:rsidR="00FC115C" w:rsidRPr="00B275EF">
        <w:t xml:space="preserve"> </w:t>
      </w:r>
      <w:r w:rsidR="006E3802" w:rsidRPr="00B275EF">
        <w:t>EX</w:t>
      </w:r>
      <w:r w:rsidR="000A7849">
        <w:t>87</w:t>
      </w:r>
      <w:r w:rsidR="00326426" w:rsidRPr="00B275EF">
        <w:t>/</w:t>
      </w:r>
      <w:r w:rsidR="00291C2A" w:rsidRPr="00B275EF">
        <w:t>2</w:t>
      </w:r>
      <w:r w:rsidR="00316235">
        <w:t>4</w:t>
      </w:r>
    </w:p>
    <w:p w14:paraId="62FC071B" w14:textId="4A8F2A81" w:rsidR="0030657C" w:rsidRDefault="00316235" w:rsidP="00F253A5">
      <w:pPr>
        <w:pStyle w:val="LDBodytext"/>
        <w:ind w:right="-1"/>
      </w:pPr>
      <w:bookmarkStart w:id="0" w:name="MakerPosition"/>
      <w:bookmarkStart w:id="1" w:name="OLE_LINK2"/>
      <w:bookmarkStart w:id="2" w:name="OLE_LINK3"/>
      <w:bookmarkStart w:id="3" w:name="OLE_LINK4"/>
      <w:bookmarkStart w:id="4" w:name="OLE_LINK5"/>
      <w:bookmarkEnd w:id="0"/>
      <w:r w:rsidRPr="00B275EF">
        <w:t xml:space="preserve">I, </w:t>
      </w:r>
      <w:r>
        <w:t>STEVEN JAMES CAMPBELL</w:t>
      </w:r>
      <w:r w:rsidRPr="00B275EF">
        <w:t>,</w:t>
      </w:r>
      <w:r w:rsidR="004C62DA" w:rsidRPr="00ED7940">
        <w:rPr>
          <w:lang w:eastAsia="en-AU"/>
        </w:rPr>
        <w:t xml:space="preserve"> Executive Manager, </w:t>
      </w:r>
      <w:bookmarkEnd w:id="1"/>
      <w:bookmarkEnd w:id="2"/>
      <w:r w:rsidR="004C62DA" w:rsidRPr="00ED7940">
        <w:rPr>
          <w:lang w:eastAsia="en-AU"/>
        </w:rPr>
        <w:t>National Operations &amp; Standards, a delegate of CASA,</w:t>
      </w:r>
      <w:r w:rsidR="0071745D" w:rsidRPr="00B275EF">
        <w:t xml:space="preserve"> </w:t>
      </w:r>
      <w:r w:rsidR="008D4AA7" w:rsidRPr="00B275EF">
        <w:t xml:space="preserve">make this instrument under </w:t>
      </w:r>
      <w:r w:rsidR="00FC115C" w:rsidRPr="00B275EF">
        <w:t>regulation</w:t>
      </w:r>
      <w:r w:rsidR="00FC5BE6" w:rsidRPr="00B275EF">
        <w:t>s</w:t>
      </w:r>
      <w:r w:rsidR="00FC115C" w:rsidRPr="00B275EF">
        <w:t xml:space="preserve"> 11.160</w:t>
      </w:r>
      <w:r w:rsidR="00DA78FE">
        <w:t>, 11.205</w:t>
      </w:r>
      <w:r w:rsidR="000D01D6">
        <w:t xml:space="preserve"> and</w:t>
      </w:r>
      <w:r w:rsidR="00FC2650">
        <w:t xml:space="preserve"> 11.2</w:t>
      </w:r>
      <w:r w:rsidR="00DA78FE">
        <w:t>4</w:t>
      </w:r>
      <w:r w:rsidR="00FC2650">
        <w:t>5</w:t>
      </w:r>
      <w:r w:rsidR="00FC5BE6" w:rsidRPr="00B275EF">
        <w:t xml:space="preserve"> </w:t>
      </w:r>
      <w:r w:rsidR="00381C44" w:rsidRPr="00B275EF">
        <w:t xml:space="preserve">of the </w:t>
      </w:r>
      <w:r w:rsidR="00381C44" w:rsidRPr="00B275EF">
        <w:rPr>
          <w:i/>
        </w:rPr>
        <w:t>Civil Aviation Safety Regulations</w:t>
      </w:r>
      <w:r w:rsidR="00344677" w:rsidRPr="00B275EF">
        <w:rPr>
          <w:i/>
        </w:rPr>
        <w:t xml:space="preserve"> </w:t>
      </w:r>
      <w:r w:rsidR="00381C44" w:rsidRPr="00B275EF">
        <w:rPr>
          <w:i/>
        </w:rPr>
        <w:t>1998</w:t>
      </w:r>
      <w:r w:rsidR="008D4AA7" w:rsidRPr="00B275EF">
        <w:t>.</w:t>
      </w:r>
    </w:p>
    <w:p w14:paraId="75656D3F" w14:textId="491004B1" w:rsidR="00BA50FF" w:rsidRPr="00F40BA5" w:rsidRDefault="005B67D4" w:rsidP="007D78E6">
      <w:pPr>
        <w:pStyle w:val="LDSignatory"/>
        <w:keepNext w:val="0"/>
        <w:spacing w:before="1200"/>
      </w:pPr>
      <w:bookmarkStart w:id="5" w:name="_Hlk160533500"/>
      <w:r>
        <w:rPr>
          <w:rFonts w:ascii="Arial" w:hAnsi="Arial" w:cs="Arial"/>
          <w:b/>
        </w:rPr>
        <w:t>[Signed S. Campbell]</w:t>
      </w:r>
      <w:bookmarkEnd w:id="5"/>
    </w:p>
    <w:p w14:paraId="2798B057" w14:textId="77777777" w:rsidR="00316235" w:rsidRDefault="00316235" w:rsidP="00316235">
      <w:pPr>
        <w:pStyle w:val="LDBodytext"/>
      </w:pPr>
      <w:bookmarkStart w:id="6" w:name="_Hlk38268511"/>
      <w:r>
        <w:t>Steven Campbell</w:t>
      </w:r>
      <w:r w:rsidRPr="002F545A">
        <w:br/>
      </w:r>
      <w:r>
        <w:t>Executive Manager, National Operations &amp; Standards</w:t>
      </w:r>
    </w:p>
    <w:p w14:paraId="27B1C728" w14:textId="3578AD15" w:rsidR="00316235" w:rsidRPr="00B275EF" w:rsidRDefault="005B67D4" w:rsidP="00316235">
      <w:pPr>
        <w:pStyle w:val="LDDate"/>
      </w:pPr>
      <w:r>
        <w:t xml:space="preserve">28 </w:t>
      </w:r>
      <w:r w:rsidR="002463A4">
        <w:t>November</w:t>
      </w:r>
      <w:r w:rsidR="00316235">
        <w:t xml:space="preserve"> 2024</w:t>
      </w:r>
    </w:p>
    <w:p w14:paraId="0BFD8F78" w14:textId="5396CDFF" w:rsidR="00333ECB" w:rsidRPr="00B275EF" w:rsidRDefault="00056766" w:rsidP="00E16CC1">
      <w:pPr>
        <w:pStyle w:val="LDDescription"/>
        <w:ind w:right="-1"/>
      </w:pPr>
      <w:r w:rsidRPr="00B275EF">
        <w:t>CASA EX</w:t>
      </w:r>
      <w:r w:rsidR="000A7849">
        <w:t>87</w:t>
      </w:r>
      <w:r w:rsidR="00316235">
        <w:t>/24</w:t>
      </w:r>
      <w:r w:rsidR="000824E5" w:rsidRPr="00B275EF">
        <w:t> </w:t>
      </w:r>
      <w:r w:rsidR="003C60B3" w:rsidRPr="00B275EF">
        <w:t>–</w:t>
      </w:r>
      <w:r w:rsidR="005E0B79" w:rsidRPr="00B275EF">
        <w:t xml:space="preserve"> </w:t>
      </w:r>
      <w:r w:rsidR="00896F04">
        <w:t xml:space="preserve">Amendment of </w:t>
      </w:r>
      <w:r w:rsidR="002D6175">
        <w:t>CASA</w:t>
      </w:r>
      <w:r w:rsidR="00896F04">
        <w:t xml:space="preserve"> EX</w:t>
      </w:r>
      <w:r w:rsidR="002463A4">
        <w:t>92</w:t>
      </w:r>
      <w:r w:rsidR="00BA50FF">
        <w:t>/2</w:t>
      </w:r>
      <w:r w:rsidR="002463A4">
        <w:t>2</w:t>
      </w:r>
      <w:r w:rsidR="00896F04">
        <w:t> </w:t>
      </w:r>
      <w:r w:rsidR="00BA50FF">
        <w:t>–</w:t>
      </w:r>
      <w:r w:rsidR="00FB52A0">
        <w:t xml:space="preserve"> </w:t>
      </w:r>
      <w:r w:rsidR="002463A4">
        <w:t>Exemption</w:t>
      </w:r>
      <w:r w:rsidR="00A0439D">
        <w:t>s and Directions</w:t>
      </w:r>
      <w:r w:rsidR="002463A4">
        <w:t xml:space="preserve"> </w:t>
      </w:r>
      <w:r w:rsidR="005E0B79" w:rsidRPr="00B275EF">
        <w:t>Instrument 202</w:t>
      </w:r>
      <w:r w:rsidR="00316235">
        <w:t>4</w:t>
      </w:r>
    </w:p>
    <w:bookmarkEnd w:id="3"/>
    <w:bookmarkEnd w:id="4"/>
    <w:bookmarkEnd w:id="6"/>
    <w:p w14:paraId="18B65DF6" w14:textId="4498A681" w:rsidR="00934A50" w:rsidRPr="00B275EF" w:rsidRDefault="00934A50" w:rsidP="00934A50">
      <w:pPr>
        <w:pStyle w:val="LDClauseHeading"/>
        <w:tabs>
          <w:tab w:val="center" w:pos="4252"/>
        </w:tabs>
        <w:outlineLvl w:val="0"/>
      </w:pPr>
      <w:r w:rsidRPr="00B275EF">
        <w:t>1</w:t>
      </w:r>
      <w:r w:rsidRPr="00B275EF">
        <w:tab/>
        <w:t>Name</w:t>
      </w:r>
    </w:p>
    <w:p w14:paraId="273F6D7A" w14:textId="6D1F8012" w:rsidR="00934A50" w:rsidRPr="00B275EF" w:rsidRDefault="00934A50" w:rsidP="005C67E7">
      <w:pPr>
        <w:pStyle w:val="LDClause"/>
        <w:ind w:right="-143"/>
      </w:pPr>
      <w:r w:rsidRPr="00B275EF">
        <w:tab/>
      </w:r>
      <w:r w:rsidRPr="00B275EF">
        <w:tab/>
        <w:t xml:space="preserve">This instrument </w:t>
      </w:r>
      <w:bookmarkStart w:id="7" w:name="_Hlk101870188"/>
      <w:r w:rsidRPr="00B275EF">
        <w:t xml:space="preserve">is </w:t>
      </w:r>
      <w:bookmarkStart w:id="8" w:name="_Hlk120688888"/>
      <w:r w:rsidRPr="00B275EF">
        <w:rPr>
          <w:i/>
        </w:rPr>
        <w:t>CASA E</w:t>
      </w:r>
      <w:r w:rsidR="00344677" w:rsidRPr="00B275EF">
        <w:rPr>
          <w:i/>
        </w:rPr>
        <w:t>X</w:t>
      </w:r>
      <w:r w:rsidR="00006ED8">
        <w:rPr>
          <w:i/>
        </w:rPr>
        <w:t>87</w:t>
      </w:r>
      <w:r w:rsidR="00316235">
        <w:rPr>
          <w:i/>
        </w:rPr>
        <w:t>/24</w:t>
      </w:r>
      <w:r w:rsidRPr="00B275EF">
        <w:rPr>
          <w:i/>
        </w:rPr>
        <w:t> </w:t>
      </w:r>
      <w:r w:rsidR="005E0B79" w:rsidRPr="00B275EF">
        <w:rPr>
          <w:i/>
        </w:rPr>
        <w:t>–</w:t>
      </w:r>
      <w:r w:rsidRPr="00B275EF">
        <w:rPr>
          <w:i/>
        </w:rPr>
        <w:t xml:space="preserve"> </w:t>
      </w:r>
      <w:r w:rsidR="00896F04">
        <w:rPr>
          <w:i/>
        </w:rPr>
        <w:t>Amendment of CASA EX</w:t>
      </w:r>
      <w:r w:rsidR="002463A4">
        <w:rPr>
          <w:i/>
        </w:rPr>
        <w:t>92</w:t>
      </w:r>
      <w:r w:rsidR="00896F04">
        <w:rPr>
          <w:i/>
        </w:rPr>
        <w:t>/2</w:t>
      </w:r>
      <w:r w:rsidR="002463A4">
        <w:rPr>
          <w:i/>
        </w:rPr>
        <w:t>2</w:t>
      </w:r>
      <w:r w:rsidR="00896F04">
        <w:rPr>
          <w:i/>
        </w:rPr>
        <w:t> </w:t>
      </w:r>
      <w:r w:rsidR="00BA50FF">
        <w:rPr>
          <w:i/>
        </w:rPr>
        <w:t>–</w:t>
      </w:r>
      <w:r w:rsidR="00167F7F" w:rsidRPr="00B275EF">
        <w:rPr>
          <w:i/>
        </w:rPr>
        <w:t xml:space="preserve"> </w:t>
      </w:r>
      <w:r w:rsidR="002463A4">
        <w:rPr>
          <w:i/>
        </w:rPr>
        <w:t>Exemption</w:t>
      </w:r>
      <w:r w:rsidR="00A0439D">
        <w:rPr>
          <w:i/>
        </w:rPr>
        <w:t>s and Directions</w:t>
      </w:r>
      <w:r w:rsidR="002463A4">
        <w:rPr>
          <w:i/>
        </w:rPr>
        <w:t xml:space="preserve"> </w:t>
      </w:r>
      <w:r w:rsidRPr="00B275EF">
        <w:rPr>
          <w:i/>
        </w:rPr>
        <w:t>Instrument</w:t>
      </w:r>
      <w:r w:rsidR="00006ED8">
        <w:rPr>
          <w:i/>
        </w:rPr>
        <w:t xml:space="preserve"> </w:t>
      </w:r>
      <w:r w:rsidRPr="00B275EF">
        <w:rPr>
          <w:i/>
        </w:rPr>
        <w:t>202</w:t>
      </w:r>
      <w:r w:rsidR="00316235">
        <w:rPr>
          <w:i/>
        </w:rPr>
        <w:t>4</w:t>
      </w:r>
      <w:bookmarkEnd w:id="7"/>
      <w:r w:rsidR="00D208E1" w:rsidRPr="00F253A5">
        <w:rPr>
          <w:iCs/>
        </w:rPr>
        <w:t>.</w:t>
      </w:r>
    </w:p>
    <w:bookmarkEnd w:id="8"/>
    <w:p w14:paraId="04F17A91" w14:textId="013E439A" w:rsidR="00934A50" w:rsidRPr="00B275EF" w:rsidRDefault="00934A50" w:rsidP="00934A50">
      <w:pPr>
        <w:pStyle w:val="LDClauseHeading"/>
        <w:tabs>
          <w:tab w:val="center" w:pos="4252"/>
        </w:tabs>
        <w:outlineLvl w:val="0"/>
      </w:pPr>
      <w:r w:rsidRPr="00B275EF">
        <w:t>2</w:t>
      </w:r>
      <w:r w:rsidRPr="00B275EF">
        <w:tab/>
      </w:r>
      <w:r w:rsidR="00896F04">
        <w:t>Commencement</w:t>
      </w:r>
    </w:p>
    <w:p w14:paraId="043F640B" w14:textId="482CA066" w:rsidR="009B7CE1" w:rsidRDefault="009B7CE1" w:rsidP="00896F04">
      <w:pPr>
        <w:pStyle w:val="LDClause"/>
      </w:pPr>
      <w:r w:rsidRPr="00B275EF">
        <w:tab/>
      </w:r>
      <w:r w:rsidRPr="00B275EF">
        <w:tab/>
        <w:t>This instrument</w:t>
      </w:r>
      <w:r w:rsidR="00896F04">
        <w:t xml:space="preserve"> </w:t>
      </w:r>
      <w:r w:rsidRPr="00B275EF">
        <w:t xml:space="preserve">commences on </w:t>
      </w:r>
      <w:bookmarkStart w:id="9" w:name="_Hlk101870165"/>
      <w:r w:rsidR="002463A4">
        <w:t>1 December 2024</w:t>
      </w:r>
      <w:r w:rsidR="00316235">
        <w:t>.</w:t>
      </w:r>
      <w:bookmarkEnd w:id="9"/>
    </w:p>
    <w:p w14:paraId="4B1E422D" w14:textId="053C9D83" w:rsidR="00896F04" w:rsidRPr="004435F5" w:rsidRDefault="00896F04" w:rsidP="00896F04">
      <w:pPr>
        <w:pStyle w:val="LDClauseHeading"/>
      </w:pPr>
      <w:r w:rsidRPr="00566C10">
        <w:t>3</w:t>
      </w:r>
      <w:r w:rsidRPr="00566C10">
        <w:tab/>
      </w:r>
      <w:r w:rsidRPr="004435F5">
        <w:t xml:space="preserve">Amendment of </w:t>
      </w:r>
      <w:r w:rsidR="009A1435">
        <w:t xml:space="preserve">instrument </w:t>
      </w:r>
      <w:r w:rsidRPr="004435F5">
        <w:t>CASA EX</w:t>
      </w:r>
      <w:r w:rsidR="002463A4">
        <w:t>92</w:t>
      </w:r>
      <w:r w:rsidRPr="004435F5">
        <w:t>/2</w:t>
      </w:r>
      <w:r w:rsidR="002463A4">
        <w:t>2</w:t>
      </w:r>
    </w:p>
    <w:p w14:paraId="62DD8838" w14:textId="74FCE028" w:rsidR="00896F04" w:rsidRDefault="00896F04" w:rsidP="00896F04">
      <w:pPr>
        <w:pStyle w:val="LDClause"/>
        <w:ind w:right="-143"/>
        <w:rPr>
          <w:iCs/>
        </w:rPr>
      </w:pPr>
      <w:r w:rsidRPr="00566C10">
        <w:tab/>
      </w:r>
      <w:r w:rsidRPr="00566C10">
        <w:tab/>
      </w:r>
      <w:r>
        <w:t xml:space="preserve">Schedule 1 amends </w:t>
      </w:r>
      <w:r w:rsidR="00570F1B" w:rsidRPr="00E24E64">
        <w:rPr>
          <w:i/>
        </w:rPr>
        <w:t>CASA EX</w:t>
      </w:r>
      <w:r w:rsidR="00570F1B">
        <w:rPr>
          <w:i/>
        </w:rPr>
        <w:t>92</w:t>
      </w:r>
      <w:r w:rsidR="00570F1B" w:rsidRPr="00E24E64">
        <w:rPr>
          <w:i/>
        </w:rPr>
        <w:t>/2</w:t>
      </w:r>
      <w:r w:rsidR="00570F1B">
        <w:rPr>
          <w:i/>
        </w:rPr>
        <w:t>2</w:t>
      </w:r>
      <w:r w:rsidR="00570F1B" w:rsidRPr="00E24E64">
        <w:rPr>
          <w:i/>
        </w:rPr>
        <w:t> </w:t>
      </w:r>
      <w:r w:rsidR="00570F1B">
        <w:rPr>
          <w:i/>
        </w:rPr>
        <w:t xml:space="preserve">– Part 137 and Part 91 of CASR – Supplementary Exemptions and Directions </w:t>
      </w:r>
      <w:r w:rsidR="00570F1B" w:rsidRPr="00E24E64">
        <w:rPr>
          <w:i/>
        </w:rPr>
        <w:t>Instrument 202</w:t>
      </w:r>
      <w:r w:rsidR="00570F1B">
        <w:rPr>
          <w:i/>
        </w:rPr>
        <w:t>2</w:t>
      </w:r>
      <w:r w:rsidR="00044282" w:rsidRPr="0007758B">
        <w:t>.</w:t>
      </w:r>
    </w:p>
    <w:p w14:paraId="41F4C11A" w14:textId="4BD42BDB" w:rsidR="00896F04" w:rsidRPr="00C07F89" w:rsidRDefault="00896F04" w:rsidP="00896F04">
      <w:pPr>
        <w:pStyle w:val="LDScheduleheading"/>
        <w:keepNext w:val="0"/>
        <w:spacing w:before="240"/>
        <w:rPr>
          <w:iCs/>
        </w:rPr>
      </w:pPr>
      <w:r w:rsidRPr="008875AB">
        <w:t xml:space="preserve">Schedule </w:t>
      </w:r>
      <w:r>
        <w:t>1</w:t>
      </w:r>
      <w:r w:rsidRPr="008875AB">
        <w:tab/>
      </w:r>
      <w:r>
        <w:t>Amendment</w:t>
      </w:r>
      <w:r w:rsidR="0041625E">
        <w:t>s</w:t>
      </w:r>
    </w:p>
    <w:p w14:paraId="4DCF6B77" w14:textId="18073DF6" w:rsidR="00D208E1" w:rsidRPr="002228F5" w:rsidRDefault="00D208E1" w:rsidP="00D208E1">
      <w:pPr>
        <w:pStyle w:val="LDAmendHeading"/>
        <w:keepNext w:val="0"/>
        <w:spacing w:before="120"/>
      </w:pPr>
      <w:r w:rsidRPr="002228F5">
        <w:t>[1]</w:t>
      </w:r>
      <w:r w:rsidRPr="002228F5">
        <w:tab/>
      </w:r>
      <w:r w:rsidR="00BC6E78">
        <w:t xml:space="preserve">After </w:t>
      </w:r>
      <w:r w:rsidR="0041625E">
        <w:t>Part 3</w:t>
      </w:r>
    </w:p>
    <w:p w14:paraId="295A9A49" w14:textId="1BC08D44" w:rsidR="00D208E1" w:rsidRDefault="00BC6E78" w:rsidP="00D208E1">
      <w:pPr>
        <w:pStyle w:val="LDAmendInstruction"/>
      </w:pPr>
      <w:r>
        <w:t>insert</w:t>
      </w:r>
    </w:p>
    <w:p w14:paraId="14CCD106" w14:textId="6DD6768F" w:rsidR="0041625E" w:rsidRPr="0041625E" w:rsidRDefault="0041625E" w:rsidP="00FE3D7E">
      <w:pPr>
        <w:pStyle w:val="AmendHeading"/>
        <w:ind w:left="1440" w:hanging="1440"/>
      </w:pPr>
      <w:r>
        <w:t>Part 4</w:t>
      </w:r>
      <w:r w:rsidR="002979D3">
        <w:tab/>
      </w:r>
      <w:r w:rsidRPr="007B3B29">
        <w:t>Minimum height and lateral separation</w:t>
      </w:r>
      <w:r w:rsidR="006E22F4">
        <w:t> </w:t>
      </w:r>
      <w:r w:rsidR="006E22F4" w:rsidRPr="003F0C05">
        <w:t>—</w:t>
      </w:r>
      <w:r w:rsidRPr="007B3B29">
        <w:t xml:space="preserve"> firefighting operations</w:t>
      </w:r>
    </w:p>
    <w:p w14:paraId="5E50589A" w14:textId="225EEC77" w:rsidR="006D36A1" w:rsidRPr="003F0C05" w:rsidRDefault="006D36A1" w:rsidP="006D36A1">
      <w:pPr>
        <w:pStyle w:val="LDClauseHeading"/>
      </w:pPr>
      <w:bookmarkStart w:id="10" w:name="_Toc139962438"/>
      <w:r>
        <w:t>11</w:t>
      </w:r>
      <w:r w:rsidRPr="003F0C05">
        <w:tab/>
      </w:r>
      <w:r>
        <w:t>Definitions</w:t>
      </w:r>
      <w:r w:rsidR="006E22F4">
        <w:t>,</w:t>
      </w:r>
      <w:r>
        <w:t xml:space="preserve"> etc.</w:t>
      </w:r>
    </w:p>
    <w:p w14:paraId="4C5B6FE7" w14:textId="50E08D1F" w:rsidR="006D36A1" w:rsidRDefault="006D36A1" w:rsidP="006D36A1">
      <w:pPr>
        <w:pStyle w:val="LDClause"/>
      </w:pPr>
      <w:r w:rsidRPr="006D36A1">
        <w:tab/>
      </w:r>
      <w:r w:rsidRPr="006D36A1">
        <w:tab/>
      </w:r>
      <w:r>
        <w:t>In this Part:</w:t>
      </w:r>
    </w:p>
    <w:p w14:paraId="3C0EE9C7" w14:textId="578F2D5B" w:rsidR="00297F22" w:rsidRPr="0086558E" w:rsidRDefault="00297F22" w:rsidP="004771DA">
      <w:pPr>
        <w:pStyle w:val="LDdefinition"/>
      </w:pPr>
      <w:r w:rsidRPr="00297F22">
        <w:rPr>
          <w:b/>
          <w:bCs/>
          <w:i/>
          <w:iCs/>
        </w:rPr>
        <w:t>Authority</w:t>
      </w:r>
      <w:r>
        <w:t xml:space="preserve"> means </w:t>
      </w:r>
      <w:r w:rsidR="0086558E">
        <w:t>the</w:t>
      </w:r>
      <w:r>
        <w:t xml:space="preserve"> </w:t>
      </w:r>
      <w:r w:rsidRPr="0097430E">
        <w:rPr>
          <w:b/>
          <w:bCs/>
          <w:i/>
          <w:iCs/>
        </w:rPr>
        <w:t>authority of the Commonwealth, a State, or a Territory</w:t>
      </w:r>
      <w:r w:rsidR="0086558E" w:rsidRPr="00AE30BC">
        <w:t xml:space="preserve"> with wh</w:t>
      </w:r>
      <w:r w:rsidR="0086558E">
        <w:t>om</w:t>
      </w:r>
      <w:r w:rsidR="0086558E" w:rsidRPr="00AE30BC">
        <w:t xml:space="preserve"> the relevant operator is under </w:t>
      </w:r>
      <w:r w:rsidR="0086558E" w:rsidRPr="0086558E">
        <w:t>an arrangement or agreement.</w:t>
      </w:r>
    </w:p>
    <w:p w14:paraId="76CF5A56" w14:textId="2ACBDAFF" w:rsidR="0097430E" w:rsidRDefault="00297F22" w:rsidP="004771DA">
      <w:pPr>
        <w:pStyle w:val="LDdefinition"/>
      </w:pPr>
      <w:r w:rsidRPr="00297F22">
        <w:rPr>
          <w:b/>
          <w:bCs/>
          <w:i/>
          <w:iCs/>
        </w:rPr>
        <w:t>a</w:t>
      </w:r>
      <w:r w:rsidR="0097430E" w:rsidRPr="00297F22">
        <w:rPr>
          <w:b/>
          <w:bCs/>
          <w:i/>
          <w:iCs/>
        </w:rPr>
        <w:t>uthority</w:t>
      </w:r>
      <w:r w:rsidR="0097430E" w:rsidRPr="0097430E">
        <w:rPr>
          <w:b/>
          <w:bCs/>
          <w:i/>
          <w:iCs/>
        </w:rPr>
        <w:t xml:space="preserve"> of the Commonwealth, a State, or a Territory</w:t>
      </w:r>
      <w:r w:rsidR="0097430E">
        <w:t xml:space="preserve"> means an authority </w:t>
      </w:r>
      <w:r w:rsidR="0097430E" w:rsidRPr="00E24CD7">
        <w:t>prescribed by the Part 138 Manual of Standards for the purposes of paragraph</w:t>
      </w:r>
      <w:r w:rsidR="0097430E">
        <w:t xml:space="preserve"> (b) of the definition of </w:t>
      </w:r>
      <w:r w:rsidR="0097430E" w:rsidRPr="0097430E">
        <w:rPr>
          <w:b/>
          <w:bCs/>
          <w:i/>
          <w:iCs/>
        </w:rPr>
        <w:t>emergency service operation</w:t>
      </w:r>
      <w:r w:rsidR="0097430E">
        <w:t xml:space="preserve"> in the CASR Dictionary</w:t>
      </w:r>
      <w:r w:rsidR="00740439">
        <w:t>.</w:t>
      </w:r>
    </w:p>
    <w:p w14:paraId="6407B307" w14:textId="699D216E" w:rsidR="0097430E" w:rsidRDefault="006D36A1" w:rsidP="007D78E6">
      <w:pPr>
        <w:pStyle w:val="LDdefinition"/>
        <w:keepNext/>
      </w:pPr>
      <w:r w:rsidRPr="0097430E">
        <w:rPr>
          <w:b/>
          <w:bCs/>
          <w:i/>
          <w:iCs/>
        </w:rPr>
        <w:lastRenderedPageBreak/>
        <w:t>emergency service firefighting operation</w:t>
      </w:r>
      <w:r>
        <w:t xml:space="preserve"> means an operation that</w:t>
      </w:r>
      <w:r w:rsidR="0097430E">
        <w:t xml:space="preserve"> is conducted:</w:t>
      </w:r>
    </w:p>
    <w:p w14:paraId="6DBE8551" w14:textId="075AB15F" w:rsidR="0097430E" w:rsidRDefault="0097430E" w:rsidP="007D78E6">
      <w:pPr>
        <w:pStyle w:val="LDP1a0"/>
        <w:keepNext/>
      </w:pPr>
      <w:r>
        <w:t>(a)</w:t>
      </w:r>
      <w:r>
        <w:tab/>
        <w:t>under the authority of an AOC that authorises aerial application operations; and</w:t>
      </w:r>
    </w:p>
    <w:p w14:paraId="36524522" w14:textId="68F6817F" w:rsidR="0097430E" w:rsidRDefault="0097430E" w:rsidP="006E22F4">
      <w:pPr>
        <w:pStyle w:val="LDP1a0"/>
      </w:pPr>
      <w:r>
        <w:t>(b)</w:t>
      </w:r>
      <w:r>
        <w:tab/>
      </w:r>
      <w:r w:rsidRPr="00750F42">
        <w:t xml:space="preserve">under an arrangement or agreement between the AOC holder and </w:t>
      </w:r>
      <w:r w:rsidR="0086558E">
        <w:t>the</w:t>
      </w:r>
      <w:r w:rsidRPr="00750F42">
        <w:t xml:space="preserve"> </w:t>
      </w:r>
      <w:r w:rsidR="00297F22">
        <w:t>A</w:t>
      </w:r>
      <w:r w:rsidRPr="00750F42">
        <w:t>uthority</w:t>
      </w:r>
      <w:r>
        <w:t>; and</w:t>
      </w:r>
    </w:p>
    <w:p w14:paraId="67FCE2FD" w14:textId="53D2CD5C" w:rsidR="00297F22" w:rsidRDefault="0097430E" w:rsidP="006E22F4">
      <w:pPr>
        <w:pStyle w:val="LDP1a0"/>
      </w:pPr>
      <w:r>
        <w:t>(c)</w:t>
      </w:r>
      <w:r>
        <w:tab/>
      </w:r>
      <w:r w:rsidR="00297F22">
        <w:t xml:space="preserve">at the direction of </w:t>
      </w:r>
      <w:r w:rsidR="0086558E">
        <w:t>the</w:t>
      </w:r>
      <w:r w:rsidR="00297F22">
        <w:t xml:space="preserve"> Authority, </w:t>
      </w:r>
      <w:r>
        <w:t xml:space="preserve">for the purpose of dropping </w:t>
      </w:r>
      <w:r w:rsidRPr="00F47EF2">
        <w:t xml:space="preserve">water or a retardant over </w:t>
      </w:r>
      <w:r w:rsidR="00297F22">
        <w:t>either or both of the following:</w:t>
      </w:r>
    </w:p>
    <w:p w14:paraId="4120D04D" w14:textId="59B707FA" w:rsidR="00297F22" w:rsidRDefault="00297F22" w:rsidP="00160DD8">
      <w:pPr>
        <w:pStyle w:val="LDP2i0"/>
        <w:ind w:left="1559" w:hanging="1105"/>
      </w:pPr>
      <w:r>
        <w:tab/>
        <w:t>(i)</w:t>
      </w:r>
      <w:r>
        <w:tab/>
      </w:r>
      <w:r w:rsidR="0097430E" w:rsidRPr="00F47EF2">
        <w:t>an occupied building</w:t>
      </w:r>
      <w:r>
        <w:t>;</w:t>
      </w:r>
    </w:p>
    <w:p w14:paraId="47493C1D" w14:textId="19F53BDC" w:rsidR="00297F22" w:rsidRDefault="00297F22" w:rsidP="00160DD8">
      <w:pPr>
        <w:pStyle w:val="LDP2i0"/>
        <w:ind w:left="1559" w:hanging="1105"/>
      </w:pPr>
      <w:r>
        <w:tab/>
        <w:t>(ii)</w:t>
      </w:r>
      <w:r>
        <w:tab/>
      </w:r>
      <w:r w:rsidR="0097430E" w:rsidRPr="00F47EF2">
        <w:t xml:space="preserve">an area </w:t>
      </w:r>
      <w:r w:rsidR="00C54FB1">
        <w:t xml:space="preserve">that is </w:t>
      </w:r>
      <w:r w:rsidR="00AE30BC">
        <w:t>closer than 100 metres, measured horizontally, from an occupied building</w:t>
      </w:r>
      <w:r>
        <w:t>.</w:t>
      </w:r>
    </w:p>
    <w:p w14:paraId="523A50B1" w14:textId="601B66E1" w:rsidR="00A0439D" w:rsidRDefault="00A0439D" w:rsidP="004771DA">
      <w:pPr>
        <w:pStyle w:val="LDdefinition"/>
      </w:pPr>
      <w:r w:rsidRPr="00AE30BC">
        <w:rPr>
          <w:b/>
          <w:bCs/>
          <w:i/>
          <w:iCs/>
        </w:rPr>
        <w:t>relevant aeroplane</w:t>
      </w:r>
      <w:r>
        <w:t xml:space="preserve"> means a relevant operator’s aeroplane.</w:t>
      </w:r>
    </w:p>
    <w:p w14:paraId="774FF028" w14:textId="77777777" w:rsidR="004771DA" w:rsidRDefault="00995905" w:rsidP="004771DA">
      <w:pPr>
        <w:pStyle w:val="LDdefinition"/>
      </w:pPr>
      <w:r w:rsidRPr="00995905">
        <w:rPr>
          <w:b/>
          <w:bCs/>
          <w:i/>
          <w:iCs/>
        </w:rPr>
        <w:t>relevant operation</w:t>
      </w:r>
      <w:r>
        <w:t xml:space="preserve"> means </w:t>
      </w:r>
      <w:r w:rsidR="00F0714E">
        <w:t xml:space="preserve">an aerial application operation that is an </w:t>
      </w:r>
      <w:r w:rsidR="00F0714E" w:rsidRPr="00000694">
        <w:t>emergency service firefighting operation</w:t>
      </w:r>
      <w:r w:rsidR="00F0714E">
        <w:t>.</w:t>
      </w:r>
    </w:p>
    <w:p w14:paraId="01C9868D" w14:textId="6BCECB08" w:rsidR="00F0714E" w:rsidRPr="00F0714E" w:rsidRDefault="00F0714E" w:rsidP="004771DA">
      <w:pPr>
        <w:pStyle w:val="LDdefinition"/>
      </w:pPr>
      <w:r w:rsidRPr="00F0714E">
        <w:rPr>
          <w:b/>
          <w:bCs/>
          <w:i/>
          <w:iCs/>
        </w:rPr>
        <w:t>relevant operator</w:t>
      </w:r>
      <w:r w:rsidRPr="00F0714E">
        <w:t xml:space="preserve"> means an operator who conducts a</w:t>
      </w:r>
      <w:r w:rsidR="00AE30BC">
        <w:t xml:space="preserve"> relevant</w:t>
      </w:r>
      <w:r w:rsidRPr="00F0714E">
        <w:t xml:space="preserve"> operation.</w:t>
      </w:r>
    </w:p>
    <w:p w14:paraId="15F21A79" w14:textId="3A7DDC76" w:rsidR="00F0714E" w:rsidRPr="002979D3" w:rsidRDefault="00F0714E" w:rsidP="004771DA">
      <w:pPr>
        <w:pStyle w:val="LDdefinition"/>
      </w:pPr>
      <w:r w:rsidRPr="00F0714E">
        <w:rPr>
          <w:b/>
          <w:bCs/>
          <w:i/>
          <w:iCs/>
        </w:rPr>
        <w:t>relevant pilot</w:t>
      </w:r>
      <w:r w:rsidRPr="00F0714E">
        <w:t xml:space="preserve"> means the</w:t>
      </w:r>
      <w:r>
        <w:t xml:space="preserve"> pilot in command of a</w:t>
      </w:r>
      <w:r w:rsidR="00AE30BC">
        <w:t xml:space="preserve"> relevant</w:t>
      </w:r>
      <w:r>
        <w:t xml:space="preserve"> aeroplane.</w:t>
      </w:r>
    </w:p>
    <w:p w14:paraId="5518749F" w14:textId="4D4800B7" w:rsidR="0041625E" w:rsidRPr="003F0C05" w:rsidRDefault="0041625E" w:rsidP="0041625E">
      <w:pPr>
        <w:pStyle w:val="LDClauseHeading"/>
      </w:pPr>
      <w:r>
        <w:t>1</w:t>
      </w:r>
      <w:r w:rsidR="006D36A1">
        <w:t>2</w:t>
      </w:r>
      <w:r w:rsidRPr="003F0C05">
        <w:tab/>
        <w:t>Application of Part</w:t>
      </w:r>
      <w:bookmarkEnd w:id="10"/>
    </w:p>
    <w:p w14:paraId="503A0EC5" w14:textId="2D834E76" w:rsidR="00000694" w:rsidRDefault="0041625E" w:rsidP="006D36A1">
      <w:pPr>
        <w:pStyle w:val="LDClause"/>
      </w:pPr>
      <w:r w:rsidRPr="006D36A1">
        <w:tab/>
      </w:r>
      <w:r w:rsidRPr="006D36A1">
        <w:tab/>
        <w:t xml:space="preserve">This Part applies to </w:t>
      </w:r>
      <w:r w:rsidR="00E31BC5">
        <w:t>a relevant pilot and a relevant operator for a relevant operation, according to its terms.</w:t>
      </w:r>
    </w:p>
    <w:p w14:paraId="292C2E8E" w14:textId="64893BFE" w:rsidR="00826BC0" w:rsidRDefault="00826BC0" w:rsidP="00AE30BC">
      <w:pPr>
        <w:pStyle w:val="LDNote"/>
      </w:pPr>
      <w:r w:rsidRPr="00AE30BC">
        <w:rPr>
          <w:i/>
          <w:iCs/>
        </w:rPr>
        <w:t>Note</w:t>
      </w:r>
      <w:r>
        <w:t xml:space="preserve">   This instrument has no application in relation to dropping </w:t>
      </w:r>
      <w:r w:rsidRPr="00F47EF2">
        <w:t>water or a retardant</w:t>
      </w:r>
      <w:r>
        <w:t xml:space="preserve"> </w:t>
      </w:r>
      <w:r w:rsidR="00AE30BC">
        <w:t>outside 100 metres, measured horizontally, from an occupied building in an area that is not a populous area as this is already permitted by subregulation 137.140(3) of CASR.</w:t>
      </w:r>
    </w:p>
    <w:p w14:paraId="4AE665EA" w14:textId="7BFABC92" w:rsidR="00995905" w:rsidRPr="003F0C05" w:rsidRDefault="00995905" w:rsidP="00995905">
      <w:pPr>
        <w:pStyle w:val="LDClauseHeading"/>
      </w:pPr>
      <w:r>
        <w:t>13</w:t>
      </w:r>
      <w:r w:rsidRPr="003F0C05">
        <w:tab/>
      </w:r>
      <w:r>
        <w:t>Exemption</w:t>
      </w:r>
    </w:p>
    <w:p w14:paraId="46E1432A" w14:textId="3C3749F6" w:rsidR="006D36A1" w:rsidRDefault="00995905" w:rsidP="00995905">
      <w:pPr>
        <w:pStyle w:val="LDClause"/>
      </w:pPr>
      <w:r w:rsidRPr="006D36A1">
        <w:tab/>
      </w:r>
      <w:r w:rsidRPr="006D36A1">
        <w:tab/>
      </w:r>
      <w:r w:rsidR="00F0714E">
        <w:t xml:space="preserve">A relevant pilot </w:t>
      </w:r>
      <w:r>
        <w:t>is exempted from compliance with subregulation 137.140(3) of CASR.</w:t>
      </w:r>
    </w:p>
    <w:p w14:paraId="6C425A8D" w14:textId="09DCB56F" w:rsidR="00467CC2" w:rsidRDefault="003E53BF" w:rsidP="00160DD8">
      <w:pPr>
        <w:pStyle w:val="LDNote"/>
      </w:pPr>
      <w:r w:rsidRPr="003E53BF">
        <w:rPr>
          <w:i/>
          <w:iCs/>
        </w:rPr>
        <w:t>Note</w:t>
      </w:r>
      <w:r>
        <w:t>   Under subregulation 137.140(3) of CASR, it is an offence if the pilot in command of an aeroplane engaged in an aerial application operation</w:t>
      </w:r>
      <w:r w:rsidR="00BC0966">
        <w:t>,</w:t>
      </w:r>
      <w:r>
        <w:t xml:space="preserve"> i</w:t>
      </w:r>
      <w:r w:rsidRPr="00830691">
        <w:t xml:space="preserve">n an area </w:t>
      </w:r>
      <w:r w:rsidR="00BC0966">
        <w:t xml:space="preserve">that is </w:t>
      </w:r>
      <w:r w:rsidR="00BC0966">
        <w:rPr>
          <w:b/>
          <w:bCs/>
        </w:rPr>
        <w:t>not</w:t>
      </w:r>
      <w:r w:rsidRPr="00830691">
        <w:t xml:space="preserve"> a populous area</w:t>
      </w:r>
      <w:r>
        <w:t>,</w:t>
      </w:r>
      <w:r w:rsidRPr="00830691">
        <w:t xml:space="preserve"> </w:t>
      </w:r>
      <w:r>
        <w:t>flies</w:t>
      </w:r>
      <w:r w:rsidRPr="00830691">
        <w:t xml:space="preserve"> </w:t>
      </w:r>
      <w:r w:rsidR="00A0439D">
        <w:t>lower t</w:t>
      </w:r>
      <w:r w:rsidRPr="00830691">
        <w:t>han 350 feet AGL</w:t>
      </w:r>
      <w:r w:rsidR="00A0439D">
        <w:t>,</w:t>
      </w:r>
      <w:r w:rsidRPr="00830691">
        <w:t xml:space="preserve"> while closer than 100 metres horizontally, from an occupied building.</w:t>
      </w:r>
      <w:r w:rsidR="00BC0966">
        <w:t xml:space="preserve"> Under subregulation 137.140(4), t</w:t>
      </w:r>
      <w:r w:rsidRPr="00830691">
        <w:t xml:space="preserve">he aeroplane may fly closer than </w:t>
      </w:r>
      <w:r w:rsidR="00BC0966">
        <w:t xml:space="preserve">so </w:t>
      </w:r>
      <w:r w:rsidRPr="00830691">
        <w:t>provided for if</w:t>
      </w:r>
      <w:r w:rsidR="00BC0966">
        <w:t xml:space="preserve"> a prescribed written or verbal notice was given to the occupier and the occupier did not object to the operation. </w:t>
      </w:r>
      <w:r w:rsidR="00467CC2">
        <w:t xml:space="preserve">However, fires often require an immediate response. </w:t>
      </w:r>
      <w:r w:rsidR="00FF3D6E" w:rsidRPr="004771DA">
        <w:t>Delays through a</w:t>
      </w:r>
      <w:r w:rsidR="00467CC2" w:rsidRPr="004771DA">
        <w:t>dherence</w:t>
      </w:r>
      <w:r w:rsidR="00467CC2">
        <w:t xml:space="preserve"> to notice and consent procedures can endanger life and property, both on the ground and in the air. Conditions and directions, specified below, </w:t>
      </w:r>
      <w:r w:rsidR="00467CC2" w:rsidRPr="00FE3D7E">
        <w:t>are designed to address these issues.</w:t>
      </w:r>
    </w:p>
    <w:p w14:paraId="6CE48C7C" w14:textId="4F489CA8" w:rsidR="003E53BF" w:rsidRPr="00D22949" w:rsidRDefault="003E53BF" w:rsidP="003E53BF">
      <w:pPr>
        <w:pStyle w:val="LDClauseHeading"/>
      </w:pPr>
      <w:r>
        <w:t>14</w:t>
      </w:r>
      <w:r w:rsidRPr="003F0C05">
        <w:tab/>
      </w:r>
      <w:r>
        <w:t>Conditions</w:t>
      </w:r>
      <w:r w:rsidR="006E22F4">
        <w:t> </w:t>
      </w:r>
      <w:r w:rsidR="00D22949">
        <w:t xml:space="preserve">— the </w:t>
      </w:r>
      <w:r w:rsidR="00E31BC5">
        <w:t xml:space="preserve">relevant </w:t>
      </w:r>
      <w:r w:rsidR="00D22949">
        <w:t>operation</w:t>
      </w:r>
    </w:p>
    <w:p w14:paraId="3A592272" w14:textId="2231EB7C" w:rsidR="006D36A1" w:rsidRDefault="003E53BF" w:rsidP="003E53BF">
      <w:pPr>
        <w:pStyle w:val="LDClause"/>
      </w:pPr>
      <w:r w:rsidRPr="006D36A1">
        <w:tab/>
      </w:r>
      <w:r w:rsidRPr="006D36A1">
        <w:tab/>
      </w:r>
      <w:r w:rsidR="00D22949">
        <w:t>The exemption under section 13 is subject to the following conditions:</w:t>
      </w:r>
    </w:p>
    <w:p w14:paraId="07123F43" w14:textId="1CAEF2DC" w:rsidR="00F164BE" w:rsidRDefault="003E53BF" w:rsidP="006E22F4">
      <w:pPr>
        <w:pStyle w:val="LDP1a0"/>
        <w:numPr>
          <w:ilvl w:val="0"/>
          <w:numId w:val="41"/>
        </w:numPr>
        <w:ind w:left="1191" w:hanging="454"/>
      </w:pPr>
      <w:r w:rsidRPr="00D22949">
        <w:t xml:space="preserve">the </w:t>
      </w:r>
      <w:r w:rsidR="00A0439D">
        <w:t xml:space="preserve">relevant </w:t>
      </w:r>
      <w:r w:rsidRPr="00D22949">
        <w:t xml:space="preserve">operation </w:t>
      </w:r>
      <w:r w:rsidR="00D22949">
        <w:t xml:space="preserve">must be </w:t>
      </w:r>
      <w:r w:rsidRPr="00D22949">
        <w:t>conducted without</w:t>
      </w:r>
      <w:r w:rsidR="00F164BE">
        <w:t>:</w:t>
      </w:r>
    </w:p>
    <w:p w14:paraId="6725E1EA" w14:textId="21BDB708" w:rsidR="00F164BE" w:rsidRDefault="00160DD8" w:rsidP="00160DD8">
      <w:pPr>
        <w:pStyle w:val="LDP2i0"/>
        <w:ind w:left="1559" w:hanging="1105"/>
      </w:pPr>
      <w:r>
        <w:tab/>
      </w:r>
      <w:r w:rsidR="00F164BE">
        <w:t>(i)</w:t>
      </w:r>
      <w:r w:rsidR="00F164BE">
        <w:tab/>
      </w:r>
      <w:r w:rsidR="00F164BE" w:rsidRPr="00D22949">
        <w:rPr>
          <w:lang w:eastAsia="en-AU"/>
        </w:rPr>
        <w:t>adverse</w:t>
      </w:r>
      <w:r w:rsidR="00F164BE" w:rsidRPr="00D22949">
        <w:t xml:space="preserve"> effect</w:t>
      </w:r>
      <w:r w:rsidR="00A0439D">
        <w:t>s</w:t>
      </w:r>
      <w:r w:rsidR="00F164BE" w:rsidRPr="00D22949">
        <w:t xml:space="preserve"> o</w:t>
      </w:r>
      <w:r w:rsidR="00297F22">
        <w:t>n</w:t>
      </w:r>
      <w:r w:rsidR="00F164BE" w:rsidRPr="00D22949">
        <w:t xml:space="preserve"> the safety of air navigation</w:t>
      </w:r>
      <w:r w:rsidR="00F164BE">
        <w:t>; or</w:t>
      </w:r>
    </w:p>
    <w:p w14:paraId="390CAF14" w14:textId="540E42A7" w:rsidR="00F164BE" w:rsidRDefault="00F164BE" w:rsidP="00160DD8">
      <w:pPr>
        <w:pStyle w:val="LDP2i0"/>
        <w:ind w:left="1559" w:hanging="1105"/>
      </w:pPr>
      <w:r>
        <w:tab/>
        <w:t>(ii)</w:t>
      </w:r>
      <w:r>
        <w:tab/>
      </w:r>
      <w:r w:rsidR="003E53BF" w:rsidRPr="00D22949">
        <w:rPr>
          <w:lang w:eastAsia="en-AU"/>
        </w:rPr>
        <w:t>unacceptable</w:t>
      </w:r>
      <w:r w:rsidR="003E53BF" w:rsidRPr="00D22949">
        <w:t xml:space="preserve"> </w:t>
      </w:r>
      <w:r w:rsidR="00D22949">
        <w:t xml:space="preserve">risks to the safety of any person in the </w:t>
      </w:r>
      <w:r w:rsidR="00A0439D">
        <w:t xml:space="preserve">relevant </w:t>
      </w:r>
      <w:r w:rsidR="00D22949">
        <w:t>aeroplane</w:t>
      </w:r>
      <w:r>
        <w:t>; or</w:t>
      </w:r>
    </w:p>
    <w:p w14:paraId="0BD0F4A4" w14:textId="77777777" w:rsidR="00297F22" w:rsidRDefault="00F164BE" w:rsidP="00160DD8">
      <w:pPr>
        <w:pStyle w:val="LDP2i0"/>
        <w:ind w:left="1559" w:hanging="1105"/>
      </w:pPr>
      <w:r>
        <w:tab/>
        <w:t>(iii)</w:t>
      </w:r>
      <w:r>
        <w:tab/>
      </w:r>
      <w:r w:rsidRPr="00D22949">
        <w:rPr>
          <w:lang w:eastAsia="en-AU"/>
        </w:rPr>
        <w:t>unacceptable</w:t>
      </w:r>
      <w:r w:rsidRPr="00D22949">
        <w:t xml:space="preserve"> </w:t>
      </w:r>
      <w:r>
        <w:t>risks to the safety of any person</w:t>
      </w:r>
      <w:r w:rsidR="00F074F1">
        <w:t xml:space="preserve"> </w:t>
      </w:r>
      <w:r w:rsidR="00D22949">
        <w:t>on the ground</w:t>
      </w:r>
      <w:r>
        <w:t>;</w:t>
      </w:r>
    </w:p>
    <w:p w14:paraId="07FE1CFC" w14:textId="5161EBFB" w:rsidR="00297F22" w:rsidRDefault="00297F22" w:rsidP="006E22F4">
      <w:pPr>
        <w:pStyle w:val="LDP1a0"/>
        <w:numPr>
          <w:ilvl w:val="0"/>
          <w:numId w:val="41"/>
        </w:numPr>
        <w:ind w:left="1191" w:hanging="454"/>
      </w:pPr>
      <w:r>
        <w:t xml:space="preserve">the </w:t>
      </w:r>
      <w:r w:rsidR="00A0439D">
        <w:t xml:space="preserve">relevant </w:t>
      </w:r>
      <w:r>
        <w:t xml:space="preserve">operation may only be targeted </w:t>
      </w:r>
      <w:r w:rsidR="005533B4">
        <w:t xml:space="preserve">on or </w:t>
      </w:r>
      <w:r>
        <w:t>at a specific occupied building</w:t>
      </w:r>
      <w:r w:rsidR="00467CC2">
        <w:t>, if</w:t>
      </w:r>
      <w:r>
        <w:t>:</w:t>
      </w:r>
    </w:p>
    <w:p w14:paraId="0E1D1EAF" w14:textId="0CF72C0E" w:rsidR="00297F22" w:rsidRDefault="00160DD8" w:rsidP="00160DD8">
      <w:pPr>
        <w:pStyle w:val="LDP2i0"/>
        <w:ind w:left="1559" w:hanging="1105"/>
      </w:pPr>
      <w:r>
        <w:tab/>
      </w:r>
      <w:r w:rsidR="00E31BC5">
        <w:t>(i)</w:t>
      </w:r>
      <w:r w:rsidR="00E31BC5">
        <w:tab/>
      </w:r>
      <w:r w:rsidR="00E31BC5" w:rsidRPr="00E31BC5">
        <w:t>the Authority</w:t>
      </w:r>
      <w:r w:rsidR="00467CC2">
        <w:t xml:space="preserve"> has given </w:t>
      </w:r>
      <w:r w:rsidR="00467CC2" w:rsidRPr="00E31BC5">
        <w:t>express instructions</w:t>
      </w:r>
      <w:r w:rsidR="00467CC2">
        <w:t xml:space="preserve"> to that effect</w:t>
      </w:r>
      <w:r w:rsidR="00E31BC5" w:rsidRPr="00E31BC5">
        <w:t>; or</w:t>
      </w:r>
    </w:p>
    <w:p w14:paraId="1B7573FE" w14:textId="041AAB4C" w:rsidR="00740439" w:rsidRDefault="00740439" w:rsidP="004771DA">
      <w:pPr>
        <w:pStyle w:val="LDNote"/>
        <w:ind w:left="1559"/>
      </w:pPr>
      <w:r w:rsidRPr="003E53BF">
        <w:rPr>
          <w:i/>
          <w:iCs/>
        </w:rPr>
        <w:t>Note</w:t>
      </w:r>
      <w:r>
        <w:t>   It is for the Authority</w:t>
      </w:r>
      <w:r w:rsidR="00467CC2">
        <w:t>,</w:t>
      </w:r>
      <w:r>
        <w:t xml:space="preserve"> in the exigencies of an </w:t>
      </w:r>
      <w:r w:rsidRPr="00AE30BC">
        <w:t>emergency service firefighting operation</w:t>
      </w:r>
      <w:r w:rsidR="00467CC2">
        <w:t>,</w:t>
      </w:r>
      <w:r>
        <w:t xml:space="preserve"> to determine the appropriate means of providing such instructions.</w:t>
      </w:r>
    </w:p>
    <w:p w14:paraId="7205346F" w14:textId="7B867AD5" w:rsidR="00E31BC5" w:rsidRDefault="00E31BC5" w:rsidP="00160DD8">
      <w:pPr>
        <w:pStyle w:val="LDP2i0"/>
        <w:ind w:left="1559" w:hanging="1105"/>
      </w:pPr>
      <w:r>
        <w:tab/>
        <w:t>(ii)</w:t>
      </w:r>
      <w:r>
        <w:tab/>
      </w:r>
      <w:r w:rsidR="0059007E">
        <w:t xml:space="preserve">in the </w:t>
      </w:r>
      <w:r w:rsidR="0059007E">
        <w:rPr>
          <w:lang w:eastAsia="en-AU"/>
        </w:rPr>
        <w:t>absence</w:t>
      </w:r>
      <w:r w:rsidR="0059007E">
        <w:t xml:space="preserve"> of such instructions</w:t>
      </w:r>
      <w:r w:rsidR="00467CC2">
        <w:t> —</w:t>
      </w:r>
      <w:r w:rsidRPr="00E31BC5">
        <w:t xml:space="preserve"> the relevant pilot</w:t>
      </w:r>
      <w:r w:rsidR="00467CC2">
        <w:t>,</w:t>
      </w:r>
      <w:r w:rsidRPr="00E31BC5">
        <w:t xml:space="preserve"> </w:t>
      </w:r>
      <w:r w:rsidR="00467CC2">
        <w:t xml:space="preserve">on the scene, reasonably </w:t>
      </w:r>
      <w:r w:rsidRPr="00E31BC5">
        <w:t xml:space="preserve">considers that such targeting is necessary to prevent </w:t>
      </w:r>
      <w:r>
        <w:t>t</w:t>
      </w:r>
      <w:r w:rsidRPr="00E31BC5">
        <w:t>he spread of fire</w:t>
      </w:r>
      <w:r>
        <w:t>; or</w:t>
      </w:r>
    </w:p>
    <w:p w14:paraId="65093241" w14:textId="1C6AE707" w:rsidR="003E53BF" w:rsidRDefault="00E31BC5" w:rsidP="00285756">
      <w:pPr>
        <w:pStyle w:val="LDP2i0"/>
        <w:keepNext/>
        <w:ind w:left="1560" w:hanging="1106"/>
      </w:pPr>
      <w:r>
        <w:lastRenderedPageBreak/>
        <w:tab/>
      </w:r>
      <w:r w:rsidR="0059007E">
        <w:t>(iii)</w:t>
      </w:r>
      <w:r>
        <w:tab/>
        <w:t xml:space="preserve">the </w:t>
      </w:r>
      <w:r>
        <w:rPr>
          <w:lang w:eastAsia="en-AU"/>
        </w:rPr>
        <w:t>relevant</w:t>
      </w:r>
      <w:r>
        <w:t xml:space="preserve"> pilot reasonably believes that the building </w:t>
      </w:r>
      <w:r w:rsidR="00A0439D">
        <w:t>is no</w:t>
      </w:r>
      <w:r w:rsidR="001E41A7">
        <w:t>t, or is no</w:t>
      </w:r>
      <w:r w:rsidR="00A0439D">
        <w:t xml:space="preserve"> longer</w:t>
      </w:r>
      <w:r w:rsidR="001E41A7">
        <w:t>,</w:t>
      </w:r>
      <w:r w:rsidR="00A0439D">
        <w:t xml:space="preserve"> an occupied building</w:t>
      </w:r>
      <w:r w:rsidR="00467CC2">
        <w:t xml:space="preserve">, and </w:t>
      </w:r>
      <w:r w:rsidR="00467CC2" w:rsidRPr="00E31BC5">
        <w:t xml:space="preserve">such targeting </w:t>
      </w:r>
      <w:r w:rsidR="00467CC2">
        <w:t>may</w:t>
      </w:r>
      <w:r w:rsidR="00467CC2" w:rsidRPr="00E31BC5">
        <w:t xml:space="preserve"> prevent </w:t>
      </w:r>
      <w:r w:rsidR="00467CC2">
        <w:t>t</w:t>
      </w:r>
      <w:r w:rsidR="00467CC2" w:rsidRPr="00E31BC5">
        <w:t>he spread of fire</w:t>
      </w:r>
      <w:r w:rsidRPr="00E31BC5">
        <w:t>.</w:t>
      </w:r>
    </w:p>
    <w:p w14:paraId="678A823F" w14:textId="51FC4071" w:rsidR="003E53BF" w:rsidRPr="003F0C05" w:rsidRDefault="003E53BF" w:rsidP="003E53BF">
      <w:pPr>
        <w:pStyle w:val="LDClauseHeading"/>
      </w:pPr>
      <w:r>
        <w:t>15</w:t>
      </w:r>
      <w:r w:rsidRPr="003F0C05">
        <w:tab/>
      </w:r>
      <w:r>
        <w:t>Directions</w:t>
      </w:r>
      <w:r w:rsidR="00E31BC5">
        <w:t> — the relevant operator</w:t>
      </w:r>
    </w:p>
    <w:p w14:paraId="3CD8E308" w14:textId="1F4905DC" w:rsidR="003E53BF" w:rsidRDefault="003E53BF" w:rsidP="003E53BF">
      <w:pPr>
        <w:pStyle w:val="LDClause"/>
      </w:pPr>
      <w:r w:rsidRPr="006D36A1">
        <w:tab/>
      </w:r>
      <w:r w:rsidRPr="006D36A1">
        <w:tab/>
      </w:r>
      <w:r>
        <w:t>A relevant</w:t>
      </w:r>
      <w:r w:rsidR="00E31BC5">
        <w:t xml:space="preserve"> operator is directed to ensure that:</w:t>
      </w:r>
    </w:p>
    <w:p w14:paraId="6B63B391" w14:textId="4894CFD4" w:rsidR="00E31BC5" w:rsidRDefault="00E31BC5" w:rsidP="006E22F4">
      <w:pPr>
        <w:pStyle w:val="LDP1a0"/>
      </w:pPr>
      <w:r>
        <w:t>(a)</w:t>
      </w:r>
      <w:r>
        <w:tab/>
        <w:t>their relevant pilot complies with the conditions in this instrument; and</w:t>
      </w:r>
    </w:p>
    <w:p w14:paraId="6AC72A4E" w14:textId="7FCF5B0F" w:rsidR="00E31BC5" w:rsidRDefault="00E31BC5" w:rsidP="006E22F4">
      <w:pPr>
        <w:pStyle w:val="LDP1a0"/>
      </w:pPr>
      <w:r>
        <w:t>(b)</w:t>
      </w:r>
      <w:r>
        <w:tab/>
      </w:r>
      <w:r w:rsidR="00740439">
        <w:t>on and from 31 March</w:t>
      </w:r>
      <w:r w:rsidR="0073160D">
        <w:t xml:space="preserve"> </w:t>
      </w:r>
      <w:r w:rsidR="00740439">
        <w:t>202</w:t>
      </w:r>
      <w:r w:rsidR="00FE3D7E">
        <w:t>5</w:t>
      </w:r>
      <w:r w:rsidR="00740439">
        <w:t xml:space="preserve"> — </w:t>
      </w:r>
      <w:r>
        <w:t>the</w:t>
      </w:r>
      <w:r w:rsidR="0073160D">
        <w:t>ir</w:t>
      </w:r>
      <w:r>
        <w:t xml:space="preserve"> operations manual contains appropriate procedures for the purposes of paragraph (a).</w:t>
      </w:r>
    </w:p>
    <w:p w14:paraId="6B551052" w14:textId="3EF3C5E7" w:rsidR="00740439" w:rsidRDefault="00740439" w:rsidP="00160DD8">
      <w:pPr>
        <w:pStyle w:val="LDNote"/>
      </w:pPr>
      <w:r w:rsidRPr="003E53BF">
        <w:rPr>
          <w:i/>
          <w:iCs/>
        </w:rPr>
        <w:t>Note</w:t>
      </w:r>
      <w:r>
        <w:t>   The 4-month grace period is designed to give relevant operators time to draft procedures, submit them to CASA for approval, and receive approval while</w:t>
      </w:r>
      <w:r w:rsidR="0073160D">
        <w:t xml:space="preserve"> continuing to use</w:t>
      </w:r>
      <w:r>
        <w:t xml:space="preserve"> their existing</w:t>
      </w:r>
      <w:r w:rsidR="00E250E3">
        <w:t xml:space="preserve"> or adapted</w:t>
      </w:r>
      <w:r>
        <w:t xml:space="preserve"> procedures</w:t>
      </w:r>
      <w:r w:rsidR="00E250E3">
        <w:t xml:space="preserve"> for relevant operations. The conditions under section 14, and the direction under paragraph 15(a), apply immediately on and from 1 December 2024.</w:t>
      </w:r>
    </w:p>
    <w:p w14:paraId="7A1AD61F" w14:textId="61485EBA" w:rsidR="002F5168" w:rsidRPr="000352B5" w:rsidRDefault="002F5168" w:rsidP="000352B5">
      <w:pPr>
        <w:pStyle w:val="EndLine"/>
        <w:spacing w:after="120"/>
        <w:rPr>
          <w:sz w:val="24"/>
          <w:szCs w:val="24"/>
        </w:rPr>
      </w:pPr>
    </w:p>
    <w:sectPr w:rsidR="002F5168" w:rsidRPr="000352B5" w:rsidSect="00F57C3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992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6116" w14:textId="77777777" w:rsidR="003436DA" w:rsidRDefault="003436DA">
      <w:r>
        <w:separator/>
      </w:r>
    </w:p>
  </w:endnote>
  <w:endnote w:type="continuationSeparator" w:id="0">
    <w:p w14:paraId="5AF255F5" w14:textId="77777777" w:rsidR="003436DA" w:rsidRDefault="003436DA">
      <w:r>
        <w:continuationSeparator/>
      </w:r>
    </w:p>
  </w:endnote>
  <w:endnote w:type="continuationNotice" w:id="1">
    <w:p w14:paraId="09E61C8D" w14:textId="77777777" w:rsidR="00541EBD" w:rsidRDefault="00541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E79A0" w14:textId="0410A729" w:rsidR="002B0952" w:rsidRPr="00FE25DC" w:rsidRDefault="002B0952" w:rsidP="00704AD0">
    <w:pPr>
      <w:pStyle w:val="LDFooter"/>
      <w:rPr>
        <w:lang w:val="fr-FR"/>
      </w:rPr>
    </w:pPr>
    <w:r w:rsidRPr="00FE25DC">
      <w:rPr>
        <w:lang w:val="fr-FR"/>
      </w:rPr>
      <w:t>Instrument number CASA EX</w:t>
    </w:r>
    <w:r w:rsidR="000A7849">
      <w:rPr>
        <w:lang w:val="fr-FR"/>
      </w:rPr>
      <w:t>87</w:t>
    </w:r>
    <w:r w:rsidR="00316235">
      <w:rPr>
        <w:lang w:val="fr-FR"/>
      </w:rPr>
      <w:t>/24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F57C38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F57C38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B8ADA" w14:textId="0DE975F6" w:rsidR="002B0952" w:rsidRPr="00FE25DC" w:rsidRDefault="002B0952" w:rsidP="00F57C38">
    <w:pPr>
      <w:pStyle w:val="LDFooter"/>
      <w:rPr>
        <w:lang w:val="fr-FR"/>
      </w:rPr>
    </w:pPr>
    <w:r w:rsidRPr="00FE25DC">
      <w:rPr>
        <w:lang w:val="fr-FR"/>
      </w:rPr>
      <w:t>Instrument number CASA EX</w:t>
    </w:r>
    <w:r w:rsidR="000A7849">
      <w:rPr>
        <w:lang w:val="fr-FR"/>
      </w:rPr>
      <w:t>87</w:t>
    </w:r>
    <w:r w:rsidR="00316235">
      <w:rPr>
        <w:lang w:val="fr-FR"/>
      </w:rPr>
      <w:t>/24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F57C38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F57C38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E3767" w14:textId="505F1C55" w:rsidR="002B0952" w:rsidRPr="00FE25DC" w:rsidRDefault="002B0952" w:rsidP="000B7A76">
    <w:pPr>
      <w:pStyle w:val="LDFooter"/>
      <w:tabs>
        <w:tab w:val="clear" w:pos="8505"/>
        <w:tab w:val="right" w:pos="8504"/>
      </w:tabs>
      <w:rPr>
        <w:lang w:val="fr-FR"/>
      </w:rPr>
    </w:pPr>
    <w:r w:rsidRPr="00FE25DC">
      <w:rPr>
        <w:lang w:val="fr-FR"/>
      </w:rPr>
      <w:t>Instrument number CASA EX</w:t>
    </w:r>
    <w:r w:rsidR="000A7849">
      <w:rPr>
        <w:lang w:val="fr-FR"/>
      </w:rPr>
      <w:t>87</w:t>
    </w:r>
    <w:r w:rsidR="00316235">
      <w:rPr>
        <w:lang w:val="fr-FR"/>
      </w:rPr>
      <w:t>/24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F57C38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F57C38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E7E63" w14:textId="77777777" w:rsidR="003436DA" w:rsidRDefault="003436DA">
      <w:r>
        <w:separator/>
      </w:r>
    </w:p>
  </w:footnote>
  <w:footnote w:type="continuationSeparator" w:id="0">
    <w:p w14:paraId="275AAABA" w14:textId="77777777" w:rsidR="003436DA" w:rsidRDefault="003436DA">
      <w:r>
        <w:continuationSeparator/>
      </w:r>
    </w:p>
  </w:footnote>
  <w:footnote w:type="continuationNotice" w:id="1">
    <w:p w14:paraId="70AA95FA" w14:textId="77777777" w:rsidR="00541EBD" w:rsidRDefault="00541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28B56" w14:textId="3F2D7A44" w:rsidR="002B0952" w:rsidRDefault="002B095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2B0952" w:rsidRDefault="002B0952" w:rsidP="00E16CC1">
                          <w:pPr>
                            <w:tabs>
                              <w:tab w:val="left" w:pos="993"/>
                            </w:tabs>
                            <w:ind w:left="1021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0ED518EC">
                                <wp:extent cx="4018710" cy="852692"/>
                                <wp:effectExtent l="0" t="0" r="1270" b="5080"/>
                                <wp:docPr id="2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852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408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b8wEAAMsDAAAOAAAAZHJzL2Uyb0RvYy54bWysU8Fu2zAMvQ/YPwi6L7aDpN2MOEWXIsOA&#10;bh3Q7QNkWbaFyaJGKbG7rx8lp2nQ3YbpIIgi9cj3SG1upsGwo0KvwVa8WOScKSuh0bar+I/v+3fv&#10;OfNB2EYYsKriT8rzm+3bN5vRlWoJPZhGISMQ68vRVbwPwZVZ5mWvBuEX4JQlZws4iEAmdlmDYiT0&#10;wWTLPL/KRsDGIUjlPd3ezU6+Tfhtq2R4aFuvAjMVp9pC2jHtddyz7UaUHQrXa3kqQ/xDFYPQlpKe&#10;oe5EEOyA+i+oQUsED21YSBgyaFstVeJAbIr8FZvHXjiVuJA43p1l8v8PVn49PrpvyML0ESZqYCLh&#10;3T3In55Z2PXCduoWEcZeiYYSF1GybHS+PD2NUvvSR5B6/AINNVkcAiSgqcUhqkI8GaFTA57Ooqsp&#10;MEmXq2V+tVyRS5KvKNbr6zy1JRPl83OHPnxSMLB4qDhSVxO8ON77EMsR5XNIzObB6GavjUkGdvXO&#10;IDsKmoB9WonBqzBjY7CF+GxGjDeJZ6Q2kwxTPZEz8q2heSLGCPNE0Q+gQw/4m7ORpqni/tdBoOLM&#10;fLak2odiFSmGZKzW10sy8NJTX3qElQRV8cDZfNyFeWQPDnXXU6a5TxZuSelWJw1eqjrVTROTpDlN&#10;dxzJSztFvfzB7R8AAAD//wMAUEsDBBQABgAIAAAAIQCqIhR53wAAAAsBAAAPAAAAZHJzL2Rvd25y&#10;ZXYueG1sTI/LTsNADEX3SPzDyEhsUDspyqOETCpAArFt6Qc4iZtEZDxRZtqkf49Zwc6Wj67PLXaL&#10;HdSFJt87NrBZR6CIa9f03Bo4fr2vtqB8QG5wcEwGruRhV97eFJg3buY9XQ6hVRLCPkcDXQhjrrWv&#10;O7Lo124kltvJTRaDrFOrmwlnCbeDfoyiVFvsWT50ONJbR/X34WwNnD7nh+Rprj7CMdvH6Sv2WeWu&#10;xtzfLS/PoAIt4Q+GX31Rh1KcKnfmxqvBwGoTbaVMkClJQQmRJHEMqhI0S2PQZaH/dyh/AAAA//8D&#10;AFBLAQItABQABgAIAAAAIQC2gziS/gAAAOEBAAATAAAAAAAAAAAAAAAAAAAAAABbQ29udGVudF9U&#10;eXBlc10ueG1sUEsBAi0AFAAGAAgAAAAhADj9If/WAAAAlAEAAAsAAAAAAAAAAAAAAAAALwEAAF9y&#10;ZWxzLy5yZWxzUEsBAi0AFAAGAAgAAAAhACw42xvzAQAAywMAAA4AAAAAAAAAAAAAAAAALgIAAGRy&#10;cy9lMm9Eb2MueG1sUEsBAi0AFAAGAAgAAAAhAKoiFHnfAAAACwEAAA8AAAAAAAAAAAAAAAAATQQA&#10;AGRycy9kb3ducmV2LnhtbFBLBQYAAAAABAAEAPMAAABZBQAAAAA=&#10;" stroked="f">
              <v:textbox>
                <w:txbxContent>
                  <w:p w14:paraId="2D21B33F" w14:textId="77777777" w:rsidR="002B0952" w:rsidRDefault="002B0952" w:rsidP="00E16CC1">
                    <w:pPr>
                      <w:tabs>
                        <w:tab w:val="left" w:pos="993"/>
                      </w:tabs>
                      <w:ind w:left="1021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0ED518EC">
                          <wp:extent cx="4018710" cy="852692"/>
                          <wp:effectExtent l="0" t="0" r="1270" b="5080"/>
                          <wp:docPr id="2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9550" cy="852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757C9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041E0FD2"/>
    <w:multiLevelType w:val="hybridMultilevel"/>
    <w:tmpl w:val="28080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45699B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06836F90"/>
    <w:multiLevelType w:val="hybridMultilevel"/>
    <w:tmpl w:val="3C9A4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80A04"/>
    <w:multiLevelType w:val="hybridMultilevel"/>
    <w:tmpl w:val="013CCA36"/>
    <w:lvl w:ilvl="0" w:tplc="050E2502">
      <w:start w:val="1"/>
      <w:numFmt w:val="lowerLetter"/>
      <w:lvlText w:val="(%1)"/>
      <w:lvlJc w:val="left"/>
      <w:pPr>
        <w:ind w:left="6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4" w:hanging="360"/>
      </w:pPr>
    </w:lvl>
    <w:lvl w:ilvl="2" w:tplc="0C09001B" w:tentative="1">
      <w:start w:val="1"/>
      <w:numFmt w:val="lowerRoman"/>
      <w:lvlText w:val="%3."/>
      <w:lvlJc w:val="right"/>
      <w:pPr>
        <w:ind w:left="2114" w:hanging="180"/>
      </w:pPr>
    </w:lvl>
    <w:lvl w:ilvl="3" w:tplc="0C09000F" w:tentative="1">
      <w:start w:val="1"/>
      <w:numFmt w:val="decimal"/>
      <w:lvlText w:val="%4."/>
      <w:lvlJc w:val="left"/>
      <w:pPr>
        <w:ind w:left="2834" w:hanging="360"/>
      </w:pPr>
    </w:lvl>
    <w:lvl w:ilvl="4" w:tplc="0C090019" w:tentative="1">
      <w:start w:val="1"/>
      <w:numFmt w:val="lowerLetter"/>
      <w:lvlText w:val="%5."/>
      <w:lvlJc w:val="left"/>
      <w:pPr>
        <w:ind w:left="3554" w:hanging="360"/>
      </w:pPr>
    </w:lvl>
    <w:lvl w:ilvl="5" w:tplc="0C09001B" w:tentative="1">
      <w:start w:val="1"/>
      <w:numFmt w:val="lowerRoman"/>
      <w:lvlText w:val="%6."/>
      <w:lvlJc w:val="right"/>
      <w:pPr>
        <w:ind w:left="4274" w:hanging="180"/>
      </w:pPr>
    </w:lvl>
    <w:lvl w:ilvl="6" w:tplc="0C09000F" w:tentative="1">
      <w:start w:val="1"/>
      <w:numFmt w:val="decimal"/>
      <w:lvlText w:val="%7."/>
      <w:lvlJc w:val="left"/>
      <w:pPr>
        <w:ind w:left="4994" w:hanging="360"/>
      </w:pPr>
    </w:lvl>
    <w:lvl w:ilvl="7" w:tplc="0C090019" w:tentative="1">
      <w:start w:val="1"/>
      <w:numFmt w:val="lowerLetter"/>
      <w:lvlText w:val="%8."/>
      <w:lvlJc w:val="left"/>
      <w:pPr>
        <w:ind w:left="5714" w:hanging="360"/>
      </w:pPr>
    </w:lvl>
    <w:lvl w:ilvl="8" w:tplc="0C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5" w15:restartNumberingAfterBreak="0">
    <w:nsid w:val="0BFE3F0C"/>
    <w:multiLevelType w:val="hybridMultilevel"/>
    <w:tmpl w:val="EB56F712"/>
    <w:lvl w:ilvl="0" w:tplc="4634C45E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AC432E"/>
    <w:multiLevelType w:val="hybridMultilevel"/>
    <w:tmpl w:val="B072ABF4"/>
    <w:lvl w:ilvl="0" w:tplc="FFFFFFFF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162F360D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37892"/>
    <w:multiLevelType w:val="hybridMultilevel"/>
    <w:tmpl w:val="936E4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770E77"/>
    <w:multiLevelType w:val="hybridMultilevel"/>
    <w:tmpl w:val="5942D670"/>
    <w:lvl w:ilvl="0" w:tplc="A7E2073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22486EFD"/>
    <w:multiLevelType w:val="hybridMultilevel"/>
    <w:tmpl w:val="3EFE2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3" w15:restartNumberingAfterBreak="0">
    <w:nsid w:val="27896AF7"/>
    <w:multiLevelType w:val="hybridMultilevel"/>
    <w:tmpl w:val="BA90B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7049A"/>
    <w:multiLevelType w:val="hybridMultilevel"/>
    <w:tmpl w:val="823EF528"/>
    <w:lvl w:ilvl="0" w:tplc="A0B8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193078"/>
    <w:multiLevelType w:val="hybridMultilevel"/>
    <w:tmpl w:val="F6A024D6"/>
    <w:lvl w:ilvl="0" w:tplc="62408E9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33544C4B"/>
    <w:multiLevelType w:val="hybridMultilevel"/>
    <w:tmpl w:val="1D20A1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52F4C"/>
    <w:multiLevelType w:val="hybridMultilevel"/>
    <w:tmpl w:val="8F924A90"/>
    <w:lvl w:ilvl="0" w:tplc="D700BA4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410173F2"/>
    <w:multiLevelType w:val="hybridMultilevel"/>
    <w:tmpl w:val="A01A94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756836"/>
    <w:multiLevelType w:val="hybridMultilevel"/>
    <w:tmpl w:val="72C457C8"/>
    <w:lvl w:ilvl="0" w:tplc="93140168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 w15:restartNumberingAfterBreak="0">
    <w:nsid w:val="57255BF1"/>
    <w:multiLevelType w:val="hybridMultilevel"/>
    <w:tmpl w:val="EEF23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F1EB5"/>
    <w:multiLevelType w:val="hybridMultilevel"/>
    <w:tmpl w:val="E8F0D422"/>
    <w:lvl w:ilvl="0" w:tplc="CE24BE1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BAA56ED"/>
    <w:multiLevelType w:val="hybridMultilevel"/>
    <w:tmpl w:val="B072ABF4"/>
    <w:lvl w:ilvl="0" w:tplc="6B44A93A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3" w15:restartNumberingAfterBreak="0">
    <w:nsid w:val="5F225E9A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4" w15:restartNumberingAfterBreak="0">
    <w:nsid w:val="606F4B94"/>
    <w:multiLevelType w:val="hybridMultilevel"/>
    <w:tmpl w:val="773CC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72FE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36F61"/>
    <w:multiLevelType w:val="hybridMultilevel"/>
    <w:tmpl w:val="013CCA36"/>
    <w:lvl w:ilvl="0" w:tplc="FFFFFFFF">
      <w:start w:val="1"/>
      <w:numFmt w:val="lowerLetter"/>
      <w:lvlText w:val="(%1)"/>
      <w:lvlJc w:val="left"/>
      <w:pPr>
        <w:ind w:left="6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4" w:hanging="360"/>
      </w:pPr>
    </w:lvl>
    <w:lvl w:ilvl="2" w:tplc="FFFFFFFF" w:tentative="1">
      <w:start w:val="1"/>
      <w:numFmt w:val="lowerRoman"/>
      <w:lvlText w:val="%3."/>
      <w:lvlJc w:val="right"/>
      <w:pPr>
        <w:ind w:left="2114" w:hanging="180"/>
      </w:pPr>
    </w:lvl>
    <w:lvl w:ilvl="3" w:tplc="FFFFFFFF" w:tentative="1">
      <w:start w:val="1"/>
      <w:numFmt w:val="decimal"/>
      <w:lvlText w:val="%4."/>
      <w:lvlJc w:val="left"/>
      <w:pPr>
        <w:ind w:left="2834" w:hanging="360"/>
      </w:pPr>
    </w:lvl>
    <w:lvl w:ilvl="4" w:tplc="FFFFFFFF" w:tentative="1">
      <w:start w:val="1"/>
      <w:numFmt w:val="lowerLetter"/>
      <w:lvlText w:val="%5."/>
      <w:lvlJc w:val="left"/>
      <w:pPr>
        <w:ind w:left="3554" w:hanging="360"/>
      </w:pPr>
    </w:lvl>
    <w:lvl w:ilvl="5" w:tplc="FFFFFFFF" w:tentative="1">
      <w:start w:val="1"/>
      <w:numFmt w:val="lowerRoman"/>
      <w:lvlText w:val="%6."/>
      <w:lvlJc w:val="right"/>
      <w:pPr>
        <w:ind w:left="4274" w:hanging="180"/>
      </w:pPr>
    </w:lvl>
    <w:lvl w:ilvl="6" w:tplc="FFFFFFFF" w:tentative="1">
      <w:start w:val="1"/>
      <w:numFmt w:val="decimal"/>
      <w:lvlText w:val="%7."/>
      <w:lvlJc w:val="left"/>
      <w:pPr>
        <w:ind w:left="4994" w:hanging="360"/>
      </w:pPr>
    </w:lvl>
    <w:lvl w:ilvl="7" w:tplc="FFFFFFFF" w:tentative="1">
      <w:start w:val="1"/>
      <w:numFmt w:val="lowerLetter"/>
      <w:lvlText w:val="%8."/>
      <w:lvlJc w:val="left"/>
      <w:pPr>
        <w:ind w:left="5714" w:hanging="360"/>
      </w:pPr>
    </w:lvl>
    <w:lvl w:ilvl="8" w:tplc="FFFFFFFF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7" w15:restartNumberingAfterBreak="0">
    <w:nsid w:val="68DA4085"/>
    <w:multiLevelType w:val="hybridMultilevel"/>
    <w:tmpl w:val="EE60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55F71"/>
    <w:multiLevelType w:val="hybridMultilevel"/>
    <w:tmpl w:val="76180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5141D"/>
    <w:multiLevelType w:val="hybridMultilevel"/>
    <w:tmpl w:val="7EFAC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975E4"/>
    <w:multiLevelType w:val="hybridMultilevel"/>
    <w:tmpl w:val="E014DB26"/>
    <w:lvl w:ilvl="0" w:tplc="4C6298D0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1" w15:restartNumberingAfterBreak="0">
    <w:nsid w:val="7A671848"/>
    <w:multiLevelType w:val="hybridMultilevel"/>
    <w:tmpl w:val="3DF0916A"/>
    <w:lvl w:ilvl="0" w:tplc="BB44B61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739790425">
    <w:abstractNumId w:val="9"/>
  </w:num>
  <w:num w:numId="2" w16cid:durableId="1309094964">
    <w:abstractNumId w:val="7"/>
  </w:num>
  <w:num w:numId="3" w16cid:durableId="940914274">
    <w:abstractNumId w:val="6"/>
  </w:num>
  <w:num w:numId="4" w16cid:durableId="782767824">
    <w:abstractNumId w:val="5"/>
  </w:num>
  <w:num w:numId="5" w16cid:durableId="893353923">
    <w:abstractNumId w:val="4"/>
  </w:num>
  <w:num w:numId="6" w16cid:durableId="1736901582">
    <w:abstractNumId w:val="8"/>
  </w:num>
  <w:num w:numId="7" w16cid:durableId="1452747696">
    <w:abstractNumId w:val="3"/>
  </w:num>
  <w:num w:numId="8" w16cid:durableId="635136935">
    <w:abstractNumId w:val="2"/>
  </w:num>
  <w:num w:numId="9" w16cid:durableId="175315098">
    <w:abstractNumId w:val="1"/>
  </w:num>
  <w:num w:numId="10" w16cid:durableId="349570554">
    <w:abstractNumId w:val="0"/>
  </w:num>
  <w:num w:numId="11" w16cid:durableId="972756411">
    <w:abstractNumId w:val="22"/>
  </w:num>
  <w:num w:numId="12" w16cid:durableId="1855341477">
    <w:abstractNumId w:val="16"/>
  </w:num>
  <w:num w:numId="13" w16cid:durableId="1644964901">
    <w:abstractNumId w:val="27"/>
  </w:num>
  <w:num w:numId="14" w16cid:durableId="554001512">
    <w:abstractNumId w:val="10"/>
  </w:num>
  <w:num w:numId="15" w16cid:durableId="1996179710">
    <w:abstractNumId w:val="26"/>
  </w:num>
  <w:num w:numId="16" w16cid:durableId="1934239243">
    <w:abstractNumId w:val="12"/>
  </w:num>
  <w:num w:numId="17" w16cid:durableId="1647198522">
    <w:abstractNumId w:val="39"/>
  </w:num>
  <w:num w:numId="18" w16cid:durableId="1153374734">
    <w:abstractNumId w:val="33"/>
  </w:num>
  <w:num w:numId="19" w16cid:durableId="1108039184">
    <w:abstractNumId w:val="24"/>
  </w:num>
  <w:num w:numId="20" w16cid:durableId="65804835">
    <w:abstractNumId w:val="41"/>
  </w:num>
  <w:num w:numId="21" w16cid:durableId="894004874">
    <w:abstractNumId w:val="38"/>
  </w:num>
  <w:num w:numId="22" w16cid:durableId="10692174">
    <w:abstractNumId w:val="31"/>
  </w:num>
  <w:num w:numId="23" w16cid:durableId="1340230513">
    <w:abstractNumId w:val="25"/>
  </w:num>
  <w:num w:numId="24" w16cid:durableId="1007058502">
    <w:abstractNumId w:val="23"/>
  </w:num>
  <w:num w:numId="25" w16cid:durableId="1020472014">
    <w:abstractNumId w:val="30"/>
  </w:num>
  <w:num w:numId="26" w16cid:durableId="136843796">
    <w:abstractNumId w:val="37"/>
  </w:num>
  <w:num w:numId="27" w16cid:durableId="1676612804">
    <w:abstractNumId w:val="29"/>
  </w:num>
  <w:num w:numId="28" w16cid:durableId="1866824687">
    <w:abstractNumId w:val="19"/>
  </w:num>
  <w:num w:numId="29" w16cid:durableId="500969777">
    <w:abstractNumId w:val="34"/>
  </w:num>
  <w:num w:numId="30" w16cid:durableId="1992322352">
    <w:abstractNumId w:val="21"/>
  </w:num>
  <w:num w:numId="31" w16cid:durableId="951280741">
    <w:abstractNumId w:val="13"/>
  </w:num>
  <w:num w:numId="32" w16cid:durableId="524052714">
    <w:abstractNumId w:val="35"/>
  </w:num>
  <w:num w:numId="33" w16cid:durableId="901408084">
    <w:abstractNumId w:val="18"/>
  </w:num>
  <w:num w:numId="34" w16cid:durableId="1154562217">
    <w:abstractNumId w:val="28"/>
  </w:num>
  <w:num w:numId="35" w16cid:durableId="1227645839">
    <w:abstractNumId w:val="15"/>
  </w:num>
  <w:num w:numId="36" w16cid:durableId="1946232909">
    <w:abstractNumId w:val="40"/>
  </w:num>
  <w:num w:numId="37" w16cid:durableId="98189107">
    <w:abstractNumId w:val="20"/>
  </w:num>
  <w:num w:numId="38" w16cid:durableId="1325475022">
    <w:abstractNumId w:val="11"/>
  </w:num>
  <w:num w:numId="39" w16cid:durableId="405031707">
    <w:abstractNumId w:val="14"/>
  </w:num>
  <w:num w:numId="40" w16cid:durableId="615675699">
    <w:abstractNumId w:val="36"/>
  </w:num>
  <w:num w:numId="41" w16cid:durableId="26495442">
    <w:abstractNumId w:val="32"/>
  </w:num>
  <w:num w:numId="42" w16cid:durableId="198183847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mailMerge>
    <w:mainDocumentType w:val="formLetters"/>
    <w:dataType w:val="textFile"/>
    <w:activeRecord w:val="-1"/>
  </w:mailMerge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01A8"/>
    <w:rsid w:val="00000694"/>
    <w:rsid w:val="00000B97"/>
    <w:rsid w:val="000012A2"/>
    <w:rsid w:val="000022C3"/>
    <w:rsid w:val="0000235C"/>
    <w:rsid w:val="00003AF0"/>
    <w:rsid w:val="00005CD9"/>
    <w:rsid w:val="00006BEB"/>
    <w:rsid w:val="00006ED8"/>
    <w:rsid w:val="0001080A"/>
    <w:rsid w:val="000111DE"/>
    <w:rsid w:val="00011671"/>
    <w:rsid w:val="000136A3"/>
    <w:rsid w:val="000159CD"/>
    <w:rsid w:val="0001712C"/>
    <w:rsid w:val="00017701"/>
    <w:rsid w:val="00020950"/>
    <w:rsid w:val="00020B6C"/>
    <w:rsid w:val="000221AD"/>
    <w:rsid w:val="00023D3D"/>
    <w:rsid w:val="00024516"/>
    <w:rsid w:val="0002460F"/>
    <w:rsid w:val="0002572D"/>
    <w:rsid w:val="00026F14"/>
    <w:rsid w:val="00027B2F"/>
    <w:rsid w:val="00027D38"/>
    <w:rsid w:val="000308C0"/>
    <w:rsid w:val="00030C53"/>
    <w:rsid w:val="00030E4D"/>
    <w:rsid w:val="00030EEC"/>
    <w:rsid w:val="00031100"/>
    <w:rsid w:val="00031342"/>
    <w:rsid w:val="000318A8"/>
    <w:rsid w:val="000332C8"/>
    <w:rsid w:val="00034C31"/>
    <w:rsid w:val="00034E6E"/>
    <w:rsid w:val="000352B5"/>
    <w:rsid w:val="00035405"/>
    <w:rsid w:val="0003588A"/>
    <w:rsid w:val="000361E4"/>
    <w:rsid w:val="00037854"/>
    <w:rsid w:val="000405F7"/>
    <w:rsid w:val="00042BA8"/>
    <w:rsid w:val="00042CAB"/>
    <w:rsid w:val="00043DE6"/>
    <w:rsid w:val="00044282"/>
    <w:rsid w:val="000448A5"/>
    <w:rsid w:val="0004490E"/>
    <w:rsid w:val="000449E6"/>
    <w:rsid w:val="00044B2A"/>
    <w:rsid w:val="0004546D"/>
    <w:rsid w:val="00046984"/>
    <w:rsid w:val="00050BE5"/>
    <w:rsid w:val="0005205C"/>
    <w:rsid w:val="000522B9"/>
    <w:rsid w:val="000542EF"/>
    <w:rsid w:val="000546A6"/>
    <w:rsid w:val="00055469"/>
    <w:rsid w:val="000555A9"/>
    <w:rsid w:val="00055E7D"/>
    <w:rsid w:val="00056582"/>
    <w:rsid w:val="00056766"/>
    <w:rsid w:val="00057414"/>
    <w:rsid w:val="000575E8"/>
    <w:rsid w:val="000604ED"/>
    <w:rsid w:val="00061640"/>
    <w:rsid w:val="00062B4B"/>
    <w:rsid w:val="000630A9"/>
    <w:rsid w:val="00063586"/>
    <w:rsid w:val="0006369F"/>
    <w:rsid w:val="0006482D"/>
    <w:rsid w:val="00065E75"/>
    <w:rsid w:val="00066055"/>
    <w:rsid w:val="0006721A"/>
    <w:rsid w:val="00067803"/>
    <w:rsid w:val="0007040D"/>
    <w:rsid w:val="00071477"/>
    <w:rsid w:val="00071B46"/>
    <w:rsid w:val="00071E7F"/>
    <w:rsid w:val="000736E5"/>
    <w:rsid w:val="000746B7"/>
    <w:rsid w:val="00081297"/>
    <w:rsid w:val="00081747"/>
    <w:rsid w:val="00081CE0"/>
    <w:rsid w:val="0008205E"/>
    <w:rsid w:val="000824E5"/>
    <w:rsid w:val="00082529"/>
    <w:rsid w:val="000836DD"/>
    <w:rsid w:val="00083CD9"/>
    <w:rsid w:val="000842F5"/>
    <w:rsid w:val="00084D27"/>
    <w:rsid w:val="00085047"/>
    <w:rsid w:val="0008525A"/>
    <w:rsid w:val="00085625"/>
    <w:rsid w:val="0008600E"/>
    <w:rsid w:val="000865FE"/>
    <w:rsid w:val="00086C6D"/>
    <w:rsid w:val="00087887"/>
    <w:rsid w:val="000878B4"/>
    <w:rsid w:val="00087909"/>
    <w:rsid w:val="00090659"/>
    <w:rsid w:val="00090BC8"/>
    <w:rsid w:val="0009173E"/>
    <w:rsid w:val="00091A34"/>
    <w:rsid w:val="000931D6"/>
    <w:rsid w:val="0009395D"/>
    <w:rsid w:val="00093FDC"/>
    <w:rsid w:val="000942BC"/>
    <w:rsid w:val="0009468C"/>
    <w:rsid w:val="000949B3"/>
    <w:rsid w:val="000950DA"/>
    <w:rsid w:val="00095197"/>
    <w:rsid w:val="00096155"/>
    <w:rsid w:val="00097CE8"/>
    <w:rsid w:val="00097E39"/>
    <w:rsid w:val="000A04B2"/>
    <w:rsid w:val="000A098A"/>
    <w:rsid w:val="000A14FE"/>
    <w:rsid w:val="000A2EA6"/>
    <w:rsid w:val="000A3E94"/>
    <w:rsid w:val="000A49D1"/>
    <w:rsid w:val="000A5682"/>
    <w:rsid w:val="000A5F35"/>
    <w:rsid w:val="000A665C"/>
    <w:rsid w:val="000A7849"/>
    <w:rsid w:val="000A7AAE"/>
    <w:rsid w:val="000B3429"/>
    <w:rsid w:val="000B42F1"/>
    <w:rsid w:val="000B4A61"/>
    <w:rsid w:val="000B56B4"/>
    <w:rsid w:val="000B6F84"/>
    <w:rsid w:val="000B7A76"/>
    <w:rsid w:val="000C0298"/>
    <w:rsid w:val="000C1D63"/>
    <w:rsid w:val="000C2370"/>
    <w:rsid w:val="000C2519"/>
    <w:rsid w:val="000C28BA"/>
    <w:rsid w:val="000C306F"/>
    <w:rsid w:val="000C3F21"/>
    <w:rsid w:val="000C4F7D"/>
    <w:rsid w:val="000C52D6"/>
    <w:rsid w:val="000C60BF"/>
    <w:rsid w:val="000C6187"/>
    <w:rsid w:val="000D01D6"/>
    <w:rsid w:val="000D08F2"/>
    <w:rsid w:val="000D1E6C"/>
    <w:rsid w:val="000D2E1B"/>
    <w:rsid w:val="000D2FDE"/>
    <w:rsid w:val="000D3269"/>
    <w:rsid w:val="000D33CD"/>
    <w:rsid w:val="000D3E80"/>
    <w:rsid w:val="000D4729"/>
    <w:rsid w:val="000D5B87"/>
    <w:rsid w:val="000D5CC9"/>
    <w:rsid w:val="000D5EFF"/>
    <w:rsid w:val="000D66A0"/>
    <w:rsid w:val="000E0020"/>
    <w:rsid w:val="000E0BF3"/>
    <w:rsid w:val="000E1C02"/>
    <w:rsid w:val="000E23D9"/>
    <w:rsid w:val="000E251A"/>
    <w:rsid w:val="000E32A8"/>
    <w:rsid w:val="000E3654"/>
    <w:rsid w:val="000E4773"/>
    <w:rsid w:val="000E493F"/>
    <w:rsid w:val="000E5D9B"/>
    <w:rsid w:val="000E6AE4"/>
    <w:rsid w:val="000E6D70"/>
    <w:rsid w:val="000E70D0"/>
    <w:rsid w:val="000E762B"/>
    <w:rsid w:val="000E77FA"/>
    <w:rsid w:val="000F007F"/>
    <w:rsid w:val="000F03A4"/>
    <w:rsid w:val="000F1190"/>
    <w:rsid w:val="000F1479"/>
    <w:rsid w:val="000F1693"/>
    <w:rsid w:val="000F1E07"/>
    <w:rsid w:val="000F3308"/>
    <w:rsid w:val="000F5EB0"/>
    <w:rsid w:val="000F6AC8"/>
    <w:rsid w:val="000F76C9"/>
    <w:rsid w:val="001005AC"/>
    <w:rsid w:val="00100672"/>
    <w:rsid w:val="00100E38"/>
    <w:rsid w:val="00102289"/>
    <w:rsid w:val="0010248E"/>
    <w:rsid w:val="00102782"/>
    <w:rsid w:val="00102835"/>
    <w:rsid w:val="00102E3A"/>
    <w:rsid w:val="0010354C"/>
    <w:rsid w:val="001059D7"/>
    <w:rsid w:val="00107225"/>
    <w:rsid w:val="001077B3"/>
    <w:rsid w:val="0010788C"/>
    <w:rsid w:val="00110178"/>
    <w:rsid w:val="00111FDE"/>
    <w:rsid w:val="00112AE7"/>
    <w:rsid w:val="001167BC"/>
    <w:rsid w:val="00117716"/>
    <w:rsid w:val="001202D2"/>
    <w:rsid w:val="0012047E"/>
    <w:rsid w:val="0012054B"/>
    <w:rsid w:val="00120B4D"/>
    <w:rsid w:val="00122921"/>
    <w:rsid w:val="0012327B"/>
    <w:rsid w:val="001244DF"/>
    <w:rsid w:val="001248FE"/>
    <w:rsid w:val="00125031"/>
    <w:rsid w:val="00125280"/>
    <w:rsid w:val="00125A08"/>
    <w:rsid w:val="00125EC7"/>
    <w:rsid w:val="00126032"/>
    <w:rsid w:val="00126D22"/>
    <w:rsid w:val="00126D25"/>
    <w:rsid w:val="00130C40"/>
    <w:rsid w:val="00133662"/>
    <w:rsid w:val="00133B6D"/>
    <w:rsid w:val="001341D1"/>
    <w:rsid w:val="001345E5"/>
    <w:rsid w:val="00134638"/>
    <w:rsid w:val="00135347"/>
    <w:rsid w:val="001355AD"/>
    <w:rsid w:val="00135ACA"/>
    <w:rsid w:val="001361E8"/>
    <w:rsid w:val="0013626E"/>
    <w:rsid w:val="001367D8"/>
    <w:rsid w:val="00137CC8"/>
    <w:rsid w:val="001406DE"/>
    <w:rsid w:val="001407B8"/>
    <w:rsid w:val="00140F3E"/>
    <w:rsid w:val="00141925"/>
    <w:rsid w:val="00141FEE"/>
    <w:rsid w:val="00144531"/>
    <w:rsid w:val="00145453"/>
    <w:rsid w:val="00146A58"/>
    <w:rsid w:val="00146C19"/>
    <w:rsid w:val="001474E8"/>
    <w:rsid w:val="00147D68"/>
    <w:rsid w:val="00152F17"/>
    <w:rsid w:val="001534A2"/>
    <w:rsid w:val="001536FF"/>
    <w:rsid w:val="0015439C"/>
    <w:rsid w:val="001544A2"/>
    <w:rsid w:val="00154DB0"/>
    <w:rsid w:val="00155C6D"/>
    <w:rsid w:val="001566C5"/>
    <w:rsid w:val="0015705A"/>
    <w:rsid w:val="0016023E"/>
    <w:rsid w:val="00160DD8"/>
    <w:rsid w:val="0016113B"/>
    <w:rsid w:val="001618C9"/>
    <w:rsid w:val="0016271B"/>
    <w:rsid w:val="001634BD"/>
    <w:rsid w:val="00165D3D"/>
    <w:rsid w:val="001660D2"/>
    <w:rsid w:val="00166690"/>
    <w:rsid w:val="00167CC7"/>
    <w:rsid w:val="00167F7F"/>
    <w:rsid w:val="0017244C"/>
    <w:rsid w:val="00172A3C"/>
    <w:rsid w:val="00172A72"/>
    <w:rsid w:val="00172DB1"/>
    <w:rsid w:val="00172F3D"/>
    <w:rsid w:val="00173394"/>
    <w:rsid w:val="001734F7"/>
    <w:rsid w:val="00173D40"/>
    <w:rsid w:val="00174816"/>
    <w:rsid w:val="001751AE"/>
    <w:rsid w:val="0017574E"/>
    <w:rsid w:val="00175CEF"/>
    <w:rsid w:val="00175DA1"/>
    <w:rsid w:val="00176066"/>
    <w:rsid w:val="00176545"/>
    <w:rsid w:val="00176FF2"/>
    <w:rsid w:val="00177B00"/>
    <w:rsid w:val="00177B86"/>
    <w:rsid w:val="00177DEE"/>
    <w:rsid w:val="00180798"/>
    <w:rsid w:val="00181419"/>
    <w:rsid w:val="00182CF7"/>
    <w:rsid w:val="001837ED"/>
    <w:rsid w:val="001839B9"/>
    <w:rsid w:val="0018538B"/>
    <w:rsid w:val="001907DB"/>
    <w:rsid w:val="00193A2A"/>
    <w:rsid w:val="0019403A"/>
    <w:rsid w:val="00194100"/>
    <w:rsid w:val="00195A29"/>
    <w:rsid w:val="001972BA"/>
    <w:rsid w:val="00197861"/>
    <w:rsid w:val="001A0F52"/>
    <w:rsid w:val="001A24FA"/>
    <w:rsid w:val="001A3423"/>
    <w:rsid w:val="001A523B"/>
    <w:rsid w:val="001A52AD"/>
    <w:rsid w:val="001A64CC"/>
    <w:rsid w:val="001A6513"/>
    <w:rsid w:val="001A6BCD"/>
    <w:rsid w:val="001A7287"/>
    <w:rsid w:val="001B11A1"/>
    <w:rsid w:val="001B13AD"/>
    <w:rsid w:val="001B3505"/>
    <w:rsid w:val="001B5751"/>
    <w:rsid w:val="001B5906"/>
    <w:rsid w:val="001B7F59"/>
    <w:rsid w:val="001C0360"/>
    <w:rsid w:val="001C13BE"/>
    <w:rsid w:val="001C1DBE"/>
    <w:rsid w:val="001C2788"/>
    <w:rsid w:val="001C2BA3"/>
    <w:rsid w:val="001C33DD"/>
    <w:rsid w:val="001C547F"/>
    <w:rsid w:val="001C6617"/>
    <w:rsid w:val="001C7C64"/>
    <w:rsid w:val="001C7F36"/>
    <w:rsid w:val="001D0B0B"/>
    <w:rsid w:val="001D1734"/>
    <w:rsid w:val="001D2495"/>
    <w:rsid w:val="001D2541"/>
    <w:rsid w:val="001D38FA"/>
    <w:rsid w:val="001D458D"/>
    <w:rsid w:val="001D5A30"/>
    <w:rsid w:val="001D67C5"/>
    <w:rsid w:val="001D6E02"/>
    <w:rsid w:val="001D785A"/>
    <w:rsid w:val="001D7DC7"/>
    <w:rsid w:val="001E0487"/>
    <w:rsid w:val="001E0908"/>
    <w:rsid w:val="001E1733"/>
    <w:rsid w:val="001E2A43"/>
    <w:rsid w:val="001E32CA"/>
    <w:rsid w:val="001E3A51"/>
    <w:rsid w:val="001E41A7"/>
    <w:rsid w:val="001E530E"/>
    <w:rsid w:val="001E53A7"/>
    <w:rsid w:val="001E55F0"/>
    <w:rsid w:val="001E57E0"/>
    <w:rsid w:val="001E6370"/>
    <w:rsid w:val="001E6BE1"/>
    <w:rsid w:val="001E6F92"/>
    <w:rsid w:val="001F07D5"/>
    <w:rsid w:val="001F0831"/>
    <w:rsid w:val="001F0920"/>
    <w:rsid w:val="001F097E"/>
    <w:rsid w:val="001F1E9E"/>
    <w:rsid w:val="001F1F46"/>
    <w:rsid w:val="001F2360"/>
    <w:rsid w:val="001F337B"/>
    <w:rsid w:val="001F4EA1"/>
    <w:rsid w:val="001F72B6"/>
    <w:rsid w:val="001F77B6"/>
    <w:rsid w:val="002000F9"/>
    <w:rsid w:val="00201824"/>
    <w:rsid w:val="00202565"/>
    <w:rsid w:val="002035A5"/>
    <w:rsid w:val="002037BB"/>
    <w:rsid w:val="00203D65"/>
    <w:rsid w:val="00204CC1"/>
    <w:rsid w:val="002055C9"/>
    <w:rsid w:val="00206175"/>
    <w:rsid w:val="00206255"/>
    <w:rsid w:val="00207054"/>
    <w:rsid w:val="0020710A"/>
    <w:rsid w:val="0020768F"/>
    <w:rsid w:val="00210764"/>
    <w:rsid w:val="00210DE0"/>
    <w:rsid w:val="002128CD"/>
    <w:rsid w:val="00214307"/>
    <w:rsid w:val="002148CE"/>
    <w:rsid w:val="00214E17"/>
    <w:rsid w:val="00214F8A"/>
    <w:rsid w:val="0021509A"/>
    <w:rsid w:val="002155D7"/>
    <w:rsid w:val="002159AF"/>
    <w:rsid w:val="002164AD"/>
    <w:rsid w:val="00216A8E"/>
    <w:rsid w:val="00217364"/>
    <w:rsid w:val="002179DB"/>
    <w:rsid w:val="002209E4"/>
    <w:rsid w:val="00220B76"/>
    <w:rsid w:val="00220FAB"/>
    <w:rsid w:val="00221DD9"/>
    <w:rsid w:val="002224E2"/>
    <w:rsid w:val="00222DE7"/>
    <w:rsid w:val="00223CD7"/>
    <w:rsid w:val="00224523"/>
    <w:rsid w:val="00224DCB"/>
    <w:rsid w:val="0022647D"/>
    <w:rsid w:val="00227B04"/>
    <w:rsid w:val="002302AE"/>
    <w:rsid w:val="00230540"/>
    <w:rsid w:val="002313CD"/>
    <w:rsid w:val="00232136"/>
    <w:rsid w:val="002326C0"/>
    <w:rsid w:val="0023276B"/>
    <w:rsid w:val="002329A4"/>
    <w:rsid w:val="00232E2E"/>
    <w:rsid w:val="0023343A"/>
    <w:rsid w:val="002336AC"/>
    <w:rsid w:val="00233731"/>
    <w:rsid w:val="00235500"/>
    <w:rsid w:val="00236380"/>
    <w:rsid w:val="00236ECA"/>
    <w:rsid w:val="00236F50"/>
    <w:rsid w:val="00237CDE"/>
    <w:rsid w:val="0024004F"/>
    <w:rsid w:val="00240921"/>
    <w:rsid w:val="00241397"/>
    <w:rsid w:val="002422AC"/>
    <w:rsid w:val="002426DD"/>
    <w:rsid w:val="002432CF"/>
    <w:rsid w:val="002451AC"/>
    <w:rsid w:val="00246329"/>
    <w:rsid w:val="002463A4"/>
    <w:rsid w:val="00246F24"/>
    <w:rsid w:val="00247AC1"/>
    <w:rsid w:val="002500C3"/>
    <w:rsid w:val="002508A9"/>
    <w:rsid w:val="00251A5D"/>
    <w:rsid w:val="00252714"/>
    <w:rsid w:val="002527E9"/>
    <w:rsid w:val="002531CB"/>
    <w:rsid w:val="002533EE"/>
    <w:rsid w:val="002541AA"/>
    <w:rsid w:val="002544CB"/>
    <w:rsid w:val="0025469D"/>
    <w:rsid w:val="002549A7"/>
    <w:rsid w:val="00254C2B"/>
    <w:rsid w:val="002559C5"/>
    <w:rsid w:val="00255CDB"/>
    <w:rsid w:val="0025607D"/>
    <w:rsid w:val="00256755"/>
    <w:rsid w:val="00257234"/>
    <w:rsid w:val="002579AB"/>
    <w:rsid w:val="00257CB6"/>
    <w:rsid w:val="0026104F"/>
    <w:rsid w:val="00261381"/>
    <w:rsid w:val="00262EA4"/>
    <w:rsid w:val="00263556"/>
    <w:rsid w:val="00263804"/>
    <w:rsid w:val="002638F9"/>
    <w:rsid w:val="002644E6"/>
    <w:rsid w:val="00264CA9"/>
    <w:rsid w:val="00265374"/>
    <w:rsid w:val="0026633F"/>
    <w:rsid w:val="002663F6"/>
    <w:rsid w:val="00266D21"/>
    <w:rsid w:val="00267602"/>
    <w:rsid w:val="00267BB4"/>
    <w:rsid w:val="00270590"/>
    <w:rsid w:val="002707F6"/>
    <w:rsid w:val="0027189A"/>
    <w:rsid w:val="00273EDC"/>
    <w:rsid w:val="0027414E"/>
    <w:rsid w:val="00274388"/>
    <w:rsid w:val="00274D06"/>
    <w:rsid w:val="002762A6"/>
    <w:rsid w:val="00276C1C"/>
    <w:rsid w:val="002805E3"/>
    <w:rsid w:val="0028073B"/>
    <w:rsid w:val="00281BC6"/>
    <w:rsid w:val="0028308E"/>
    <w:rsid w:val="00283EE4"/>
    <w:rsid w:val="002843E3"/>
    <w:rsid w:val="002849EA"/>
    <w:rsid w:val="00285215"/>
    <w:rsid w:val="00285756"/>
    <w:rsid w:val="00285D45"/>
    <w:rsid w:val="0028652A"/>
    <w:rsid w:val="00287BDF"/>
    <w:rsid w:val="00290376"/>
    <w:rsid w:val="002916A1"/>
    <w:rsid w:val="002916FD"/>
    <w:rsid w:val="002917B6"/>
    <w:rsid w:val="00291C2A"/>
    <w:rsid w:val="00291EE2"/>
    <w:rsid w:val="00292122"/>
    <w:rsid w:val="0029382E"/>
    <w:rsid w:val="00293FCD"/>
    <w:rsid w:val="00294E3E"/>
    <w:rsid w:val="00294FB6"/>
    <w:rsid w:val="00295E57"/>
    <w:rsid w:val="00297539"/>
    <w:rsid w:val="0029774F"/>
    <w:rsid w:val="002979D3"/>
    <w:rsid w:val="00297EF2"/>
    <w:rsid w:val="00297F22"/>
    <w:rsid w:val="002A1756"/>
    <w:rsid w:val="002A1A26"/>
    <w:rsid w:val="002A1D32"/>
    <w:rsid w:val="002A38D0"/>
    <w:rsid w:val="002A4D1D"/>
    <w:rsid w:val="002A5060"/>
    <w:rsid w:val="002A555D"/>
    <w:rsid w:val="002A665F"/>
    <w:rsid w:val="002B0952"/>
    <w:rsid w:val="002B0FF5"/>
    <w:rsid w:val="002B15CD"/>
    <w:rsid w:val="002B1746"/>
    <w:rsid w:val="002B1943"/>
    <w:rsid w:val="002B1BDF"/>
    <w:rsid w:val="002B27E4"/>
    <w:rsid w:val="002B3457"/>
    <w:rsid w:val="002B3510"/>
    <w:rsid w:val="002B441D"/>
    <w:rsid w:val="002B47BA"/>
    <w:rsid w:val="002B603F"/>
    <w:rsid w:val="002B6239"/>
    <w:rsid w:val="002B7877"/>
    <w:rsid w:val="002B794A"/>
    <w:rsid w:val="002B7F3E"/>
    <w:rsid w:val="002C03CD"/>
    <w:rsid w:val="002C1190"/>
    <w:rsid w:val="002C16DA"/>
    <w:rsid w:val="002C1A2F"/>
    <w:rsid w:val="002C1BF2"/>
    <w:rsid w:val="002C203A"/>
    <w:rsid w:val="002C292E"/>
    <w:rsid w:val="002C4326"/>
    <w:rsid w:val="002C43D5"/>
    <w:rsid w:val="002C61B7"/>
    <w:rsid w:val="002C7084"/>
    <w:rsid w:val="002C77B6"/>
    <w:rsid w:val="002C796B"/>
    <w:rsid w:val="002C7D74"/>
    <w:rsid w:val="002C7F14"/>
    <w:rsid w:val="002D187F"/>
    <w:rsid w:val="002D27AA"/>
    <w:rsid w:val="002D2DDA"/>
    <w:rsid w:val="002D34CB"/>
    <w:rsid w:val="002D3D93"/>
    <w:rsid w:val="002D445F"/>
    <w:rsid w:val="002D4EE4"/>
    <w:rsid w:val="002D4EF2"/>
    <w:rsid w:val="002D565B"/>
    <w:rsid w:val="002D587C"/>
    <w:rsid w:val="002D58AB"/>
    <w:rsid w:val="002D5AC6"/>
    <w:rsid w:val="002D6175"/>
    <w:rsid w:val="002D6D9B"/>
    <w:rsid w:val="002D7819"/>
    <w:rsid w:val="002E0017"/>
    <w:rsid w:val="002E0C02"/>
    <w:rsid w:val="002E5872"/>
    <w:rsid w:val="002E6446"/>
    <w:rsid w:val="002E6A69"/>
    <w:rsid w:val="002E6F5C"/>
    <w:rsid w:val="002E7151"/>
    <w:rsid w:val="002E71E9"/>
    <w:rsid w:val="002E7AA3"/>
    <w:rsid w:val="002E7B64"/>
    <w:rsid w:val="002E7E35"/>
    <w:rsid w:val="002F139A"/>
    <w:rsid w:val="002F16FC"/>
    <w:rsid w:val="002F2E5C"/>
    <w:rsid w:val="002F4A04"/>
    <w:rsid w:val="002F5168"/>
    <w:rsid w:val="00300642"/>
    <w:rsid w:val="00300B04"/>
    <w:rsid w:val="0030119C"/>
    <w:rsid w:val="00302961"/>
    <w:rsid w:val="00303BC7"/>
    <w:rsid w:val="0030415D"/>
    <w:rsid w:val="00304F38"/>
    <w:rsid w:val="00305F54"/>
    <w:rsid w:val="0030657C"/>
    <w:rsid w:val="00307852"/>
    <w:rsid w:val="00311336"/>
    <w:rsid w:val="00311896"/>
    <w:rsid w:val="00312A83"/>
    <w:rsid w:val="00312DE0"/>
    <w:rsid w:val="003132A9"/>
    <w:rsid w:val="0031616D"/>
    <w:rsid w:val="0031617E"/>
    <w:rsid w:val="00316235"/>
    <w:rsid w:val="00316B77"/>
    <w:rsid w:val="00317023"/>
    <w:rsid w:val="00317265"/>
    <w:rsid w:val="00317C16"/>
    <w:rsid w:val="00320A60"/>
    <w:rsid w:val="00322AC7"/>
    <w:rsid w:val="00323912"/>
    <w:rsid w:val="00323BC4"/>
    <w:rsid w:val="00324F88"/>
    <w:rsid w:val="0032509A"/>
    <w:rsid w:val="00326426"/>
    <w:rsid w:val="00326B65"/>
    <w:rsid w:val="003301DE"/>
    <w:rsid w:val="003302ED"/>
    <w:rsid w:val="00330579"/>
    <w:rsid w:val="00331945"/>
    <w:rsid w:val="00332D4B"/>
    <w:rsid w:val="00333ECB"/>
    <w:rsid w:val="0033439D"/>
    <w:rsid w:val="0033542E"/>
    <w:rsid w:val="00335464"/>
    <w:rsid w:val="003357EA"/>
    <w:rsid w:val="00335AF2"/>
    <w:rsid w:val="0033609F"/>
    <w:rsid w:val="00336464"/>
    <w:rsid w:val="003365F7"/>
    <w:rsid w:val="00336632"/>
    <w:rsid w:val="00340354"/>
    <w:rsid w:val="003407C8"/>
    <w:rsid w:val="00340847"/>
    <w:rsid w:val="00340948"/>
    <w:rsid w:val="00341210"/>
    <w:rsid w:val="0034161D"/>
    <w:rsid w:val="003416C8"/>
    <w:rsid w:val="00341C97"/>
    <w:rsid w:val="00341CB2"/>
    <w:rsid w:val="0034317D"/>
    <w:rsid w:val="003436DA"/>
    <w:rsid w:val="00344677"/>
    <w:rsid w:val="003457DA"/>
    <w:rsid w:val="00347805"/>
    <w:rsid w:val="003511CF"/>
    <w:rsid w:val="0035242E"/>
    <w:rsid w:val="003535FB"/>
    <w:rsid w:val="0035748F"/>
    <w:rsid w:val="00357BB4"/>
    <w:rsid w:val="0036159F"/>
    <w:rsid w:val="00361EA4"/>
    <w:rsid w:val="003620DF"/>
    <w:rsid w:val="003621EB"/>
    <w:rsid w:val="00363171"/>
    <w:rsid w:val="003631FE"/>
    <w:rsid w:val="00363501"/>
    <w:rsid w:val="00363F17"/>
    <w:rsid w:val="00364242"/>
    <w:rsid w:val="003663A9"/>
    <w:rsid w:val="00367B38"/>
    <w:rsid w:val="00367CD6"/>
    <w:rsid w:val="00372CD3"/>
    <w:rsid w:val="00373899"/>
    <w:rsid w:val="00373E67"/>
    <w:rsid w:val="00374199"/>
    <w:rsid w:val="00374AFF"/>
    <w:rsid w:val="003758B2"/>
    <w:rsid w:val="00376D2B"/>
    <w:rsid w:val="00376F27"/>
    <w:rsid w:val="00376F40"/>
    <w:rsid w:val="00377DF8"/>
    <w:rsid w:val="0038006B"/>
    <w:rsid w:val="00380C4F"/>
    <w:rsid w:val="0038138A"/>
    <w:rsid w:val="00381C44"/>
    <w:rsid w:val="0038248F"/>
    <w:rsid w:val="00382878"/>
    <w:rsid w:val="00382FF7"/>
    <w:rsid w:val="003833A2"/>
    <w:rsid w:val="00384987"/>
    <w:rsid w:val="00385405"/>
    <w:rsid w:val="00385DA0"/>
    <w:rsid w:val="003867E1"/>
    <w:rsid w:val="0039153A"/>
    <w:rsid w:val="00392ECD"/>
    <w:rsid w:val="0039360F"/>
    <w:rsid w:val="00393632"/>
    <w:rsid w:val="003937DF"/>
    <w:rsid w:val="00394A72"/>
    <w:rsid w:val="00394CAB"/>
    <w:rsid w:val="00395C96"/>
    <w:rsid w:val="00396AFD"/>
    <w:rsid w:val="00397385"/>
    <w:rsid w:val="003A08D4"/>
    <w:rsid w:val="003A18B9"/>
    <w:rsid w:val="003A2808"/>
    <w:rsid w:val="003A35BD"/>
    <w:rsid w:val="003A3A17"/>
    <w:rsid w:val="003A4BC6"/>
    <w:rsid w:val="003A5452"/>
    <w:rsid w:val="003B0B9C"/>
    <w:rsid w:val="003B1DB7"/>
    <w:rsid w:val="003B2079"/>
    <w:rsid w:val="003B5024"/>
    <w:rsid w:val="003B50C4"/>
    <w:rsid w:val="003B6D99"/>
    <w:rsid w:val="003B744E"/>
    <w:rsid w:val="003C112D"/>
    <w:rsid w:val="003C141E"/>
    <w:rsid w:val="003C1AA1"/>
    <w:rsid w:val="003C1ED8"/>
    <w:rsid w:val="003C3484"/>
    <w:rsid w:val="003C3581"/>
    <w:rsid w:val="003C43A8"/>
    <w:rsid w:val="003C4AE7"/>
    <w:rsid w:val="003C57A8"/>
    <w:rsid w:val="003C5AE4"/>
    <w:rsid w:val="003C5E9D"/>
    <w:rsid w:val="003C60B3"/>
    <w:rsid w:val="003D0026"/>
    <w:rsid w:val="003D0F63"/>
    <w:rsid w:val="003D1F1F"/>
    <w:rsid w:val="003D2702"/>
    <w:rsid w:val="003D47F9"/>
    <w:rsid w:val="003D5296"/>
    <w:rsid w:val="003D58CB"/>
    <w:rsid w:val="003D5CFD"/>
    <w:rsid w:val="003D6C67"/>
    <w:rsid w:val="003D752B"/>
    <w:rsid w:val="003E09BD"/>
    <w:rsid w:val="003E1B75"/>
    <w:rsid w:val="003E1E11"/>
    <w:rsid w:val="003E2F84"/>
    <w:rsid w:val="003E3526"/>
    <w:rsid w:val="003E3A30"/>
    <w:rsid w:val="003E4D9E"/>
    <w:rsid w:val="003E53BF"/>
    <w:rsid w:val="003E540A"/>
    <w:rsid w:val="003E6633"/>
    <w:rsid w:val="003E6811"/>
    <w:rsid w:val="003E6E7B"/>
    <w:rsid w:val="003E72F9"/>
    <w:rsid w:val="003F00D7"/>
    <w:rsid w:val="003F01B7"/>
    <w:rsid w:val="003F0305"/>
    <w:rsid w:val="003F08BE"/>
    <w:rsid w:val="003F0F44"/>
    <w:rsid w:val="003F1AD8"/>
    <w:rsid w:val="003F2445"/>
    <w:rsid w:val="003F4313"/>
    <w:rsid w:val="003F4511"/>
    <w:rsid w:val="003F4A3A"/>
    <w:rsid w:val="003F514B"/>
    <w:rsid w:val="003F5F77"/>
    <w:rsid w:val="003F62D6"/>
    <w:rsid w:val="003F6AFD"/>
    <w:rsid w:val="003F7FC0"/>
    <w:rsid w:val="00400D02"/>
    <w:rsid w:val="00401D5F"/>
    <w:rsid w:val="0040241E"/>
    <w:rsid w:val="00402818"/>
    <w:rsid w:val="004038A4"/>
    <w:rsid w:val="00404D68"/>
    <w:rsid w:val="004067F9"/>
    <w:rsid w:val="00406CE8"/>
    <w:rsid w:val="00406CF6"/>
    <w:rsid w:val="00410780"/>
    <w:rsid w:val="00412A71"/>
    <w:rsid w:val="004133DA"/>
    <w:rsid w:val="00413ABB"/>
    <w:rsid w:val="00415621"/>
    <w:rsid w:val="004156FC"/>
    <w:rsid w:val="0041597F"/>
    <w:rsid w:val="00415C66"/>
    <w:rsid w:val="0041625E"/>
    <w:rsid w:val="0041698C"/>
    <w:rsid w:val="00416B65"/>
    <w:rsid w:val="00420244"/>
    <w:rsid w:val="00421815"/>
    <w:rsid w:val="00421A3B"/>
    <w:rsid w:val="0042273D"/>
    <w:rsid w:val="00422A16"/>
    <w:rsid w:val="004230A0"/>
    <w:rsid w:val="0042409C"/>
    <w:rsid w:val="00424A54"/>
    <w:rsid w:val="00424B82"/>
    <w:rsid w:val="00424C8E"/>
    <w:rsid w:val="00424D70"/>
    <w:rsid w:val="00425C4F"/>
    <w:rsid w:val="00427140"/>
    <w:rsid w:val="004277F2"/>
    <w:rsid w:val="00431C6F"/>
    <w:rsid w:val="004336B2"/>
    <w:rsid w:val="00433ACE"/>
    <w:rsid w:val="00433B74"/>
    <w:rsid w:val="00434042"/>
    <w:rsid w:val="00434289"/>
    <w:rsid w:val="004349A9"/>
    <w:rsid w:val="00437298"/>
    <w:rsid w:val="00440386"/>
    <w:rsid w:val="004416B4"/>
    <w:rsid w:val="00442A2D"/>
    <w:rsid w:val="0044387E"/>
    <w:rsid w:val="0044490F"/>
    <w:rsid w:val="00446454"/>
    <w:rsid w:val="00446C54"/>
    <w:rsid w:val="00447256"/>
    <w:rsid w:val="004477E4"/>
    <w:rsid w:val="00447EA0"/>
    <w:rsid w:val="004500FB"/>
    <w:rsid w:val="004508FD"/>
    <w:rsid w:val="00452041"/>
    <w:rsid w:val="0045344C"/>
    <w:rsid w:val="0045412C"/>
    <w:rsid w:val="00455861"/>
    <w:rsid w:val="004558A3"/>
    <w:rsid w:val="00455E18"/>
    <w:rsid w:val="00457208"/>
    <w:rsid w:val="00457AA2"/>
    <w:rsid w:val="004605BE"/>
    <w:rsid w:val="00463403"/>
    <w:rsid w:val="00464809"/>
    <w:rsid w:val="00464A53"/>
    <w:rsid w:val="00464FA0"/>
    <w:rsid w:val="00465A48"/>
    <w:rsid w:val="00465B39"/>
    <w:rsid w:val="00465BCA"/>
    <w:rsid w:val="00467CC2"/>
    <w:rsid w:val="00470479"/>
    <w:rsid w:val="004704A2"/>
    <w:rsid w:val="00470EA1"/>
    <w:rsid w:val="004713E8"/>
    <w:rsid w:val="00471663"/>
    <w:rsid w:val="00471963"/>
    <w:rsid w:val="004720D4"/>
    <w:rsid w:val="00472329"/>
    <w:rsid w:val="00472A0E"/>
    <w:rsid w:val="00473034"/>
    <w:rsid w:val="004732C0"/>
    <w:rsid w:val="00473512"/>
    <w:rsid w:val="00474923"/>
    <w:rsid w:val="00474C97"/>
    <w:rsid w:val="00475682"/>
    <w:rsid w:val="00475C1C"/>
    <w:rsid w:val="00475D46"/>
    <w:rsid w:val="00476A6E"/>
    <w:rsid w:val="00476B4D"/>
    <w:rsid w:val="004771DA"/>
    <w:rsid w:val="00477ADF"/>
    <w:rsid w:val="0048029A"/>
    <w:rsid w:val="00480C08"/>
    <w:rsid w:val="00480F5A"/>
    <w:rsid w:val="0048126A"/>
    <w:rsid w:val="004812CB"/>
    <w:rsid w:val="004812DE"/>
    <w:rsid w:val="00481685"/>
    <w:rsid w:val="0048189E"/>
    <w:rsid w:val="004818EE"/>
    <w:rsid w:val="00481A10"/>
    <w:rsid w:val="00482A79"/>
    <w:rsid w:val="004837CA"/>
    <w:rsid w:val="00484450"/>
    <w:rsid w:val="00484FA7"/>
    <w:rsid w:val="00485268"/>
    <w:rsid w:val="00485692"/>
    <w:rsid w:val="00486192"/>
    <w:rsid w:val="00486564"/>
    <w:rsid w:val="004869A1"/>
    <w:rsid w:val="00487078"/>
    <w:rsid w:val="0048775A"/>
    <w:rsid w:val="0049117B"/>
    <w:rsid w:val="0049223B"/>
    <w:rsid w:val="00492F02"/>
    <w:rsid w:val="00493B8A"/>
    <w:rsid w:val="00494A65"/>
    <w:rsid w:val="00494F87"/>
    <w:rsid w:val="00495C52"/>
    <w:rsid w:val="00496187"/>
    <w:rsid w:val="00496268"/>
    <w:rsid w:val="004977B0"/>
    <w:rsid w:val="00497BA1"/>
    <w:rsid w:val="004A029B"/>
    <w:rsid w:val="004A04DB"/>
    <w:rsid w:val="004A10DC"/>
    <w:rsid w:val="004A2462"/>
    <w:rsid w:val="004A2818"/>
    <w:rsid w:val="004A2DB5"/>
    <w:rsid w:val="004A309E"/>
    <w:rsid w:val="004A37FC"/>
    <w:rsid w:val="004A39EF"/>
    <w:rsid w:val="004A42C2"/>
    <w:rsid w:val="004A4F04"/>
    <w:rsid w:val="004A596D"/>
    <w:rsid w:val="004A60C5"/>
    <w:rsid w:val="004A6771"/>
    <w:rsid w:val="004A6D4C"/>
    <w:rsid w:val="004A7690"/>
    <w:rsid w:val="004B08DB"/>
    <w:rsid w:val="004B150E"/>
    <w:rsid w:val="004B1573"/>
    <w:rsid w:val="004B193D"/>
    <w:rsid w:val="004B1B62"/>
    <w:rsid w:val="004B1C3C"/>
    <w:rsid w:val="004B2A25"/>
    <w:rsid w:val="004B2FDF"/>
    <w:rsid w:val="004B30EE"/>
    <w:rsid w:val="004B49BB"/>
    <w:rsid w:val="004B5339"/>
    <w:rsid w:val="004B653F"/>
    <w:rsid w:val="004B6B13"/>
    <w:rsid w:val="004B7449"/>
    <w:rsid w:val="004B784A"/>
    <w:rsid w:val="004C03BF"/>
    <w:rsid w:val="004C16CA"/>
    <w:rsid w:val="004C421F"/>
    <w:rsid w:val="004C4D05"/>
    <w:rsid w:val="004C5E49"/>
    <w:rsid w:val="004C5FE7"/>
    <w:rsid w:val="004C62DA"/>
    <w:rsid w:val="004C6BBE"/>
    <w:rsid w:val="004C72DC"/>
    <w:rsid w:val="004C79C8"/>
    <w:rsid w:val="004D0481"/>
    <w:rsid w:val="004D1242"/>
    <w:rsid w:val="004D1F2B"/>
    <w:rsid w:val="004D3024"/>
    <w:rsid w:val="004D3145"/>
    <w:rsid w:val="004D3B20"/>
    <w:rsid w:val="004D469E"/>
    <w:rsid w:val="004D65E3"/>
    <w:rsid w:val="004D7ECA"/>
    <w:rsid w:val="004E06C3"/>
    <w:rsid w:val="004E125B"/>
    <w:rsid w:val="004E1A56"/>
    <w:rsid w:val="004E2513"/>
    <w:rsid w:val="004E2572"/>
    <w:rsid w:val="004E3256"/>
    <w:rsid w:val="004E3E38"/>
    <w:rsid w:val="004E40E6"/>
    <w:rsid w:val="004E4567"/>
    <w:rsid w:val="004E46DD"/>
    <w:rsid w:val="004E4A41"/>
    <w:rsid w:val="004E520B"/>
    <w:rsid w:val="004E6DD1"/>
    <w:rsid w:val="004E726C"/>
    <w:rsid w:val="004E7BF1"/>
    <w:rsid w:val="004F081B"/>
    <w:rsid w:val="004F34C4"/>
    <w:rsid w:val="004F3C69"/>
    <w:rsid w:val="004F4EA6"/>
    <w:rsid w:val="004F5857"/>
    <w:rsid w:val="004F5B51"/>
    <w:rsid w:val="004F61EF"/>
    <w:rsid w:val="004F764E"/>
    <w:rsid w:val="004F7B72"/>
    <w:rsid w:val="004F7D5E"/>
    <w:rsid w:val="0050023D"/>
    <w:rsid w:val="005009A3"/>
    <w:rsid w:val="00500A17"/>
    <w:rsid w:val="005018CA"/>
    <w:rsid w:val="00501EAB"/>
    <w:rsid w:val="00501F9C"/>
    <w:rsid w:val="00501FE0"/>
    <w:rsid w:val="005020F4"/>
    <w:rsid w:val="00502E12"/>
    <w:rsid w:val="005049F0"/>
    <w:rsid w:val="005056A3"/>
    <w:rsid w:val="00505975"/>
    <w:rsid w:val="00506E8A"/>
    <w:rsid w:val="00506EC1"/>
    <w:rsid w:val="00507B3C"/>
    <w:rsid w:val="0051027F"/>
    <w:rsid w:val="00510863"/>
    <w:rsid w:val="005113AA"/>
    <w:rsid w:val="00511AB4"/>
    <w:rsid w:val="00513E77"/>
    <w:rsid w:val="00513F2D"/>
    <w:rsid w:val="005173F6"/>
    <w:rsid w:val="00517746"/>
    <w:rsid w:val="005177A4"/>
    <w:rsid w:val="00517E67"/>
    <w:rsid w:val="0052004E"/>
    <w:rsid w:val="005204A8"/>
    <w:rsid w:val="005209F8"/>
    <w:rsid w:val="00521428"/>
    <w:rsid w:val="0052166A"/>
    <w:rsid w:val="005223AA"/>
    <w:rsid w:val="0052392E"/>
    <w:rsid w:val="00523A9D"/>
    <w:rsid w:val="005240F9"/>
    <w:rsid w:val="0052460B"/>
    <w:rsid w:val="00526AEE"/>
    <w:rsid w:val="00527CD1"/>
    <w:rsid w:val="005301A2"/>
    <w:rsid w:val="0053094F"/>
    <w:rsid w:val="00530FB9"/>
    <w:rsid w:val="005333A8"/>
    <w:rsid w:val="00533D9A"/>
    <w:rsid w:val="00534A31"/>
    <w:rsid w:val="005356D0"/>
    <w:rsid w:val="005359D7"/>
    <w:rsid w:val="005360CD"/>
    <w:rsid w:val="00536C87"/>
    <w:rsid w:val="00537BE1"/>
    <w:rsid w:val="005400EC"/>
    <w:rsid w:val="00540140"/>
    <w:rsid w:val="00540183"/>
    <w:rsid w:val="00541464"/>
    <w:rsid w:val="00541AEF"/>
    <w:rsid w:val="00541EBD"/>
    <w:rsid w:val="00541F42"/>
    <w:rsid w:val="00541F70"/>
    <w:rsid w:val="0054256C"/>
    <w:rsid w:val="00542972"/>
    <w:rsid w:val="00542B23"/>
    <w:rsid w:val="00542F09"/>
    <w:rsid w:val="00543FBB"/>
    <w:rsid w:val="005444BC"/>
    <w:rsid w:val="00544716"/>
    <w:rsid w:val="00544EB6"/>
    <w:rsid w:val="00545732"/>
    <w:rsid w:val="00545EC1"/>
    <w:rsid w:val="005460E9"/>
    <w:rsid w:val="00546788"/>
    <w:rsid w:val="005504C7"/>
    <w:rsid w:val="00550CC0"/>
    <w:rsid w:val="005518BE"/>
    <w:rsid w:val="00551C93"/>
    <w:rsid w:val="00551E9F"/>
    <w:rsid w:val="00552156"/>
    <w:rsid w:val="0055251B"/>
    <w:rsid w:val="005533B4"/>
    <w:rsid w:val="005539D2"/>
    <w:rsid w:val="00553AD8"/>
    <w:rsid w:val="0055414A"/>
    <w:rsid w:val="005544FC"/>
    <w:rsid w:val="005576BB"/>
    <w:rsid w:val="00561B97"/>
    <w:rsid w:val="00561C27"/>
    <w:rsid w:val="00563588"/>
    <w:rsid w:val="00563A5B"/>
    <w:rsid w:val="00564939"/>
    <w:rsid w:val="00565904"/>
    <w:rsid w:val="0056599A"/>
    <w:rsid w:val="0056682A"/>
    <w:rsid w:val="00566955"/>
    <w:rsid w:val="005671A9"/>
    <w:rsid w:val="005673D1"/>
    <w:rsid w:val="00570B93"/>
    <w:rsid w:val="00570F1B"/>
    <w:rsid w:val="0057205F"/>
    <w:rsid w:val="00573BCB"/>
    <w:rsid w:val="005766D8"/>
    <w:rsid w:val="005769DB"/>
    <w:rsid w:val="0057715B"/>
    <w:rsid w:val="00577789"/>
    <w:rsid w:val="00577BE7"/>
    <w:rsid w:val="00580C0A"/>
    <w:rsid w:val="00583A20"/>
    <w:rsid w:val="00583F88"/>
    <w:rsid w:val="00585993"/>
    <w:rsid w:val="00586416"/>
    <w:rsid w:val="00587167"/>
    <w:rsid w:val="00587E94"/>
    <w:rsid w:val="0059007E"/>
    <w:rsid w:val="0059020E"/>
    <w:rsid w:val="005902B2"/>
    <w:rsid w:val="00590813"/>
    <w:rsid w:val="005910AC"/>
    <w:rsid w:val="0059146E"/>
    <w:rsid w:val="00591E0C"/>
    <w:rsid w:val="00591E31"/>
    <w:rsid w:val="005929F1"/>
    <w:rsid w:val="00593330"/>
    <w:rsid w:val="00593D15"/>
    <w:rsid w:val="005946D0"/>
    <w:rsid w:val="00594D15"/>
    <w:rsid w:val="00595495"/>
    <w:rsid w:val="00596332"/>
    <w:rsid w:val="00596616"/>
    <w:rsid w:val="00597BE1"/>
    <w:rsid w:val="00597F42"/>
    <w:rsid w:val="005A0BBF"/>
    <w:rsid w:val="005A114A"/>
    <w:rsid w:val="005A11B3"/>
    <w:rsid w:val="005A3914"/>
    <w:rsid w:val="005A4928"/>
    <w:rsid w:val="005A683A"/>
    <w:rsid w:val="005A6A65"/>
    <w:rsid w:val="005A7414"/>
    <w:rsid w:val="005A7588"/>
    <w:rsid w:val="005A76B5"/>
    <w:rsid w:val="005A7F64"/>
    <w:rsid w:val="005B07DA"/>
    <w:rsid w:val="005B07F4"/>
    <w:rsid w:val="005B141A"/>
    <w:rsid w:val="005B3E0F"/>
    <w:rsid w:val="005B45BF"/>
    <w:rsid w:val="005B5180"/>
    <w:rsid w:val="005B5778"/>
    <w:rsid w:val="005B63B5"/>
    <w:rsid w:val="005B65CF"/>
    <w:rsid w:val="005B6688"/>
    <w:rsid w:val="005B67D4"/>
    <w:rsid w:val="005B6A21"/>
    <w:rsid w:val="005B7A9A"/>
    <w:rsid w:val="005C02A7"/>
    <w:rsid w:val="005C1F20"/>
    <w:rsid w:val="005C2EDA"/>
    <w:rsid w:val="005C34F7"/>
    <w:rsid w:val="005C4474"/>
    <w:rsid w:val="005C51EC"/>
    <w:rsid w:val="005C57F6"/>
    <w:rsid w:val="005C67E7"/>
    <w:rsid w:val="005C6AB9"/>
    <w:rsid w:val="005C6FD3"/>
    <w:rsid w:val="005C7725"/>
    <w:rsid w:val="005C7740"/>
    <w:rsid w:val="005C7A26"/>
    <w:rsid w:val="005D0989"/>
    <w:rsid w:val="005D0D68"/>
    <w:rsid w:val="005D2CE4"/>
    <w:rsid w:val="005D4AFB"/>
    <w:rsid w:val="005D5378"/>
    <w:rsid w:val="005D58F1"/>
    <w:rsid w:val="005D5DEA"/>
    <w:rsid w:val="005D6E21"/>
    <w:rsid w:val="005D7E3B"/>
    <w:rsid w:val="005D7E69"/>
    <w:rsid w:val="005E02BA"/>
    <w:rsid w:val="005E0B79"/>
    <w:rsid w:val="005E2C03"/>
    <w:rsid w:val="005E37EE"/>
    <w:rsid w:val="005E5437"/>
    <w:rsid w:val="005E6157"/>
    <w:rsid w:val="005E6158"/>
    <w:rsid w:val="005E76AA"/>
    <w:rsid w:val="005F11F6"/>
    <w:rsid w:val="005F200B"/>
    <w:rsid w:val="005F2645"/>
    <w:rsid w:val="005F2A5D"/>
    <w:rsid w:val="005F31FB"/>
    <w:rsid w:val="005F3577"/>
    <w:rsid w:val="005F3606"/>
    <w:rsid w:val="005F4067"/>
    <w:rsid w:val="005F41EC"/>
    <w:rsid w:val="005F4F3D"/>
    <w:rsid w:val="005F528B"/>
    <w:rsid w:val="005F5833"/>
    <w:rsid w:val="005F6BF1"/>
    <w:rsid w:val="005F77E1"/>
    <w:rsid w:val="00600683"/>
    <w:rsid w:val="00600EEF"/>
    <w:rsid w:val="006011E1"/>
    <w:rsid w:val="00601D8A"/>
    <w:rsid w:val="00601EA5"/>
    <w:rsid w:val="0060224C"/>
    <w:rsid w:val="006045CA"/>
    <w:rsid w:val="00604E69"/>
    <w:rsid w:val="00605405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15CA1"/>
    <w:rsid w:val="00616CCA"/>
    <w:rsid w:val="006205E7"/>
    <w:rsid w:val="00621AB4"/>
    <w:rsid w:val="006224F5"/>
    <w:rsid w:val="006229A3"/>
    <w:rsid w:val="0062347C"/>
    <w:rsid w:val="00624CFE"/>
    <w:rsid w:val="00625686"/>
    <w:rsid w:val="006261E5"/>
    <w:rsid w:val="00626B5E"/>
    <w:rsid w:val="00626E7D"/>
    <w:rsid w:val="00627664"/>
    <w:rsid w:val="00630DAD"/>
    <w:rsid w:val="00630ED6"/>
    <w:rsid w:val="0063178C"/>
    <w:rsid w:val="00632DDF"/>
    <w:rsid w:val="00632F7B"/>
    <w:rsid w:val="006337D2"/>
    <w:rsid w:val="00633915"/>
    <w:rsid w:val="006354B1"/>
    <w:rsid w:val="00636181"/>
    <w:rsid w:val="00636541"/>
    <w:rsid w:val="00636713"/>
    <w:rsid w:val="00637442"/>
    <w:rsid w:val="0063771F"/>
    <w:rsid w:val="006402B8"/>
    <w:rsid w:val="00640830"/>
    <w:rsid w:val="006419A5"/>
    <w:rsid w:val="006421EE"/>
    <w:rsid w:val="00642601"/>
    <w:rsid w:val="00643056"/>
    <w:rsid w:val="00644469"/>
    <w:rsid w:val="00644AD8"/>
    <w:rsid w:val="00645D65"/>
    <w:rsid w:val="00646058"/>
    <w:rsid w:val="00646FAC"/>
    <w:rsid w:val="006472AC"/>
    <w:rsid w:val="00647931"/>
    <w:rsid w:val="00650874"/>
    <w:rsid w:val="00650977"/>
    <w:rsid w:val="00651ABE"/>
    <w:rsid w:val="006535E1"/>
    <w:rsid w:val="00653722"/>
    <w:rsid w:val="00653BDA"/>
    <w:rsid w:val="006548E8"/>
    <w:rsid w:val="00657792"/>
    <w:rsid w:val="006606C6"/>
    <w:rsid w:val="0066167A"/>
    <w:rsid w:val="0066175A"/>
    <w:rsid w:val="0066181D"/>
    <w:rsid w:val="00661870"/>
    <w:rsid w:val="00661943"/>
    <w:rsid w:val="00661D90"/>
    <w:rsid w:val="006620EE"/>
    <w:rsid w:val="0066213E"/>
    <w:rsid w:val="00664008"/>
    <w:rsid w:val="00665004"/>
    <w:rsid w:val="0066504E"/>
    <w:rsid w:val="00665A3C"/>
    <w:rsid w:val="006665E7"/>
    <w:rsid w:val="0066707D"/>
    <w:rsid w:val="006674BA"/>
    <w:rsid w:val="006700CF"/>
    <w:rsid w:val="0067098B"/>
    <w:rsid w:val="00671201"/>
    <w:rsid w:val="006724F0"/>
    <w:rsid w:val="00673316"/>
    <w:rsid w:val="00673832"/>
    <w:rsid w:val="00673AFD"/>
    <w:rsid w:val="00673E7F"/>
    <w:rsid w:val="00674589"/>
    <w:rsid w:val="006753E4"/>
    <w:rsid w:val="00676ACA"/>
    <w:rsid w:val="00676AE1"/>
    <w:rsid w:val="0067765E"/>
    <w:rsid w:val="00677DE9"/>
    <w:rsid w:val="00680011"/>
    <w:rsid w:val="006800D4"/>
    <w:rsid w:val="006801E0"/>
    <w:rsid w:val="00680D07"/>
    <w:rsid w:val="00682719"/>
    <w:rsid w:val="00682C14"/>
    <w:rsid w:val="00683D4A"/>
    <w:rsid w:val="00684317"/>
    <w:rsid w:val="00685059"/>
    <w:rsid w:val="00685FD7"/>
    <w:rsid w:val="006867B1"/>
    <w:rsid w:val="00686B77"/>
    <w:rsid w:val="0068742E"/>
    <w:rsid w:val="006879E8"/>
    <w:rsid w:val="00687A3F"/>
    <w:rsid w:val="00690445"/>
    <w:rsid w:val="0069152E"/>
    <w:rsid w:val="006924DB"/>
    <w:rsid w:val="0069456F"/>
    <w:rsid w:val="00694A18"/>
    <w:rsid w:val="00694AD3"/>
    <w:rsid w:val="00695AFA"/>
    <w:rsid w:val="00696064"/>
    <w:rsid w:val="00696F94"/>
    <w:rsid w:val="006A0DC7"/>
    <w:rsid w:val="006A0E9C"/>
    <w:rsid w:val="006A11CC"/>
    <w:rsid w:val="006A15DA"/>
    <w:rsid w:val="006A16BA"/>
    <w:rsid w:val="006A1D9A"/>
    <w:rsid w:val="006A3355"/>
    <w:rsid w:val="006A34DA"/>
    <w:rsid w:val="006A43B4"/>
    <w:rsid w:val="006A453E"/>
    <w:rsid w:val="006A575B"/>
    <w:rsid w:val="006A660A"/>
    <w:rsid w:val="006A6AF0"/>
    <w:rsid w:val="006A6E29"/>
    <w:rsid w:val="006A75C1"/>
    <w:rsid w:val="006A784C"/>
    <w:rsid w:val="006A78C1"/>
    <w:rsid w:val="006B09F5"/>
    <w:rsid w:val="006B0F4E"/>
    <w:rsid w:val="006B1E22"/>
    <w:rsid w:val="006B3D9C"/>
    <w:rsid w:val="006B44DE"/>
    <w:rsid w:val="006B5523"/>
    <w:rsid w:val="006B5F76"/>
    <w:rsid w:val="006B6702"/>
    <w:rsid w:val="006B6A81"/>
    <w:rsid w:val="006B7B71"/>
    <w:rsid w:val="006B7F6A"/>
    <w:rsid w:val="006C03B7"/>
    <w:rsid w:val="006C25A0"/>
    <w:rsid w:val="006C32BA"/>
    <w:rsid w:val="006C35AE"/>
    <w:rsid w:val="006C5D78"/>
    <w:rsid w:val="006D00C4"/>
    <w:rsid w:val="006D0C76"/>
    <w:rsid w:val="006D1A38"/>
    <w:rsid w:val="006D1B60"/>
    <w:rsid w:val="006D1CEA"/>
    <w:rsid w:val="006D36A1"/>
    <w:rsid w:val="006D3922"/>
    <w:rsid w:val="006D48A5"/>
    <w:rsid w:val="006D4C83"/>
    <w:rsid w:val="006D5DC6"/>
    <w:rsid w:val="006D6CE0"/>
    <w:rsid w:val="006E0DCF"/>
    <w:rsid w:val="006E0DE3"/>
    <w:rsid w:val="006E0F88"/>
    <w:rsid w:val="006E22F4"/>
    <w:rsid w:val="006E26BD"/>
    <w:rsid w:val="006E3246"/>
    <w:rsid w:val="006E3802"/>
    <w:rsid w:val="006E3836"/>
    <w:rsid w:val="006E3FC2"/>
    <w:rsid w:val="006E4256"/>
    <w:rsid w:val="006E4470"/>
    <w:rsid w:val="006E4F3B"/>
    <w:rsid w:val="006E4FAA"/>
    <w:rsid w:val="006E52FD"/>
    <w:rsid w:val="006E5961"/>
    <w:rsid w:val="006E5E61"/>
    <w:rsid w:val="006E6E70"/>
    <w:rsid w:val="006E7154"/>
    <w:rsid w:val="006F0BE7"/>
    <w:rsid w:val="006F2E0C"/>
    <w:rsid w:val="006F3A71"/>
    <w:rsid w:val="006F3E96"/>
    <w:rsid w:val="006F468D"/>
    <w:rsid w:val="006F5232"/>
    <w:rsid w:val="006F7005"/>
    <w:rsid w:val="0070092A"/>
    <w:rsid w:val="0070125F"/>
    <w:rsid w:val="007014E9"/>
    <w:rsid w:val="00701CEC"/>
    <w:rsid w:val="007037B8"/>
    <w:rsid w:val="00704A95"/>
    <w:rsid w:val="00704AD0"/>
    <w:rsid w:val="00705199"/>
    <w:rsid w:val="00705F14"/>
    <w:rsid w:val="007060C9"/>
    <w:rsid w:val="007074E6"/>
    <w:rsid w:val="00710712"/>
    <w:rsid w:val="00710970"/>
    <w:rsid w:val="00711C9E"/>
    <w:rsid w:val="0071271C"/>
    <w:rsid w:val="00713BD6"/>
    <w:rsid w:val="00713D5D"/>
    <w:rsid w:val="00714C3B"/>
    <w:rsid w:val="007154D8"/>
    <w:rsid w:val="0071745D"/>
    <w:rsid w:val="00717640"/>
    <w:rsid w:val="00720866"/>
    <w:rsid w:val="00720A78"/>
    <w:rsid w:val="00720D5E"/>
    <w:rsid w:val="00721C58"/>
    <w:rsid w:val="00723158"/>
    <w:rsid w:val="007234E6"/>
    <w:rsid w:val="007239E2"/>
    <w:rsid w:val="00723CAE"/>
    <w:rsid w:val="00723CF1"/>
    <w:rsid w:val="00727D0F"/>
    <w:rsid w:val="00727EE3"/>
    <w:rsid w:val="00730485"/>
    <w:rsid w:val="00730B93"/>
    <w:rsid w:val="0073160D"/>
    <w:rsid w:val="007317A0"/>
    <w:rsid w:val="00732ADE"/>
    <w:rsid w:val="007337BF"/>
    <w:rsid w:val="00734F67"/>
    <w:rsid w:val="00735060"/>
    <w:rsid w:val="00736B8E"/>
    <w:rsid w:val="00737F9D"/>
    <w:rsid w:val="00740439"/>
    <w:rsid w:val="00741F74"/>
    <w:rsid w:val="00742213"/>
    <w:rsid w:val="00742432"/>
    <w:rsid w:val="00742C49"/>
    <w:rsid w:val="00742E67"/>
    <w:rsid w:val="0074344D"/>
    <w:rsid w:val="00743CBF"/>
    <w:rsid w:val="00744119"/>
    <w:rsid w:val="0074419A"/>
    <w:rsid w:val="00744ACC"/>
    <w:rsid w:val="00745701"/>
    <w:rsid w:val="00745DA8"/>
    <w:rsid w:val="007461AF"/>
    <w:rsid w:val="00746A77"/>
    <w:rsid w:val="0074710C"/>
    <w:rsid w:val="007474B1"/>
    <w:rsid w:val="00747695"/>
    <w:rsid w:val="00747E0C"/>
    <w:rsid w:val="00747FBE"/>
    <w:rsid w:val="00750882"/>
    <w:rsid w:val="00751ED1"/>
    <w:rsid w:val="007528A9"/>
    <w:rsid w:val="00753FC4"/>
    <w:rsid w:val="007549B3"/>
    <w:rsid w:val="007564D9"/>
    <w:rsid w:val="00756552"/>
    <w:rsid w:val="00756581"/>
    <w:rsid w:val="0075691A"/>
    <w:rsid w:val="00757254"/>
    <w:rsid w:val="00757C25"/>
    <w:rsid w:val="00757D8D"/>
    <w:rsid w:val="00761EC0"/>
    <w:rsid w:val="00762C70"/>
    <w:rsid w:val="00763933"/>
    <w:rsid w:val="00766032"/>
    <w:rsid w:val="00766BE4"/>
    <w:rsid w:val="007700C4"/>
    <w:rsid w:val="00770837"/>
    <w:rsid w:val="00771506"/>
    <w:rsid w:val="00771A6F"/>
    <w:rsid w:val="00772F5F"/>
    <w:rsid w:val="007747DB"/>
    <w:rsid w:val="007754E8"/>
    <w:rsid w:val="00775FB8"/>
    <w:rsid w:val="00776093"/>
    <w:rsid w:val="00781BB5"/>
    <w:rsid w:val="00782CA4"/>
    <w:rsid w:val="00782E02"/>
    <w:rsid w:val="00784857"/>
    <w:rsid w:val="00784AA5"/>
    <w:rsid w:val="007851D0"/>
    <w:rsid w:val="007865DF"/>
    <w:rsid w:val="00786934"/>
    <w:rsid w:val="00787C58"/>
    <w:rsid w:val="007912AD"/>
    <w:rsid w:val="00791451"/>
    <w:rsid w:val="007916CD"/>
    <w:rsid w:val="00792D5E"/>
    <w:rsid w:val="0079363B"/>
    <w:rsid w:val="00793D6E"/>
    <w:rsid w:val="0079431B"/>
    <w:rsid w:val="007946C0"/>
    <w:rsid w:val="007954E1"/>
    <w:rsid w:val="007962A4"/>
    <w:rsid w:val="007969E6"/>
    <w:rsid w:val="007974B2"/>
    <w:rsid w:val="00797669"/>
    <w:rsid w:val="00797ADB"/>
    <w:rsid w:val="007A0AFF"/>
    <w:rsid w:val="007A150D"/>
    <w:rsid w:val="007A317E"/>
    <w:rsid w:val="007A4E17"/>
    <w:rsid w:val="007A6454"/>
    <w:rsid w:val="007A6A06"/>
    <w:rsid w:val="007A6C2A"/>
    <w:rsid w:val="007A7BBD"/>
    <w:rsid w:val="007B0402"/>
    <w:rsid w:val="007B045D"/>
    <w:rsid w:val="007B1313"/>
    <w:rsid w:val="007B192E"/>
    <w:rsid w:val="007B1A8A"/>
    <w:rsid w:val="007B1CCF"/>
    <w:rsid w:val="007B20D0"/>
    <w:rsid w:val="007B4CB4"/>
    <w:rsid w:val="007B53E8"/>
    <w:rsid w:val="007B68F1"/>
    <w:rsid w:val="007B796C"/>
    <w:rsid w:val="007C0446"/>
    <w:rsid w:val="007C1651"/>
    <w:rsid w:val="007C1B48"/>
    <w:rsid w:val="007C1C8D"/>
    <w:rsid w:val="007C232D"/>
    <w:rsid w:val="007C2C31"/>
    <w:rsid w:val="007C58C3"/>
    <w:rsid w:val="007C5BE5"/>
    <w:rsid w:val="007C5FD7"/>
    <w:rsid w:val="007C6105"/>
    <w:rsid w:val="007C6B25"/>
    <w:rsid w:val="007C6CBE"/>
    <w:rsid w:val="007C7A59"/>
    <w:rsid w:val="007D13D3"/>
    <w:rsid w:val="007D1A20"/>
    <w:rsid w:val="007D334D"/>
    <w:rsid w:val="007D33D4"/>
    <w:rsid w:val="007D34D1"/>
    <w:rsid w:val="007D38F7"/>
    <w:rsid w:val="007D3D9E"/>
    <w:rsid w:val="007D422C"/>
    <w:rsid w:val="007D43C7"/>
    <w:rsid w:val="007D441E"/>
    <w:rsid w:val="007D476B"/>
    <w:rsid w:val="007D5352"/>
    <w:rsid w:val="007D7659"/>
    <w:rsid w:val="007D78E6"/>
    <w:rsid w:val="007D7F14"/>
    <w:rsid w:val="007E190D"/>
    <w:rsid w:val="007E1A76"/>
    <w:rsid w:val="007E2231"/>
    <w:rsid w:val="007E24A5"/>
    <w:rsid w:val="007E3C66"/>
    <w:rsid w:val="007E3EF5"/>
    <w:rsid w:val="007E40F7"/>
    <w:rsid w:val="007E4E90"/>
    <w:rsid w:val="007E568A"/>
    <w:rsid w:val="007E6EA7"/>
    <w:rsid w:val="007E745A"/>
    <w:rsid w:val="007E74F2"/>
    <w:rsid w:val="007F04EA"/>
    <w:rsid w:val="007F0B34"/>
    <w:rsid w:val="007F0DB2"/>
    <w:rsid w:val="007F1E54"/>
    <w:rsid w:val="007F1E9B"/>
    <w:rsid w:val="007F2BB7"/>
    <w:rsid w:val="007F2CE3"/>
    <w:rsid w:val="007F3D68"/>
    <w:rsid w:val="007F3FA8"/>
    <w:rsid w:val="007F46CA"/>
    <w:rsid w:val="007F487C"/>
    <w:rsid w:val="007F5440"/>
    <w:rsid w:val="007F6085"/>
    <w:rsid w:val="007F633B"/>
    <w:rsid w:val="007F6466"/>
    <w:rsid w:val="007F6F80"/>
    <w:rsid w:val="007F73F5"/>
    <w:rsid w:val="007F7E77"/>
    <w:rsid w:val="00800177"/>
    <w:rsid w:val="00800F8D"/>
    <w:rsid w:val="00801CCC"/>
    <w:rsid w:val="00802FC6"/>
    <w:rsid w:val="00803B93"/>
    <w:rsid w:val="00804470"/>
    <w:rsid w:val="00804A9C"/>
    <w:rsid w:val="008059B5"/>
    <w:rsid w:val="00806CC0"/>
    <w:rsid w:val="00807ACA"/>
    <w:rsid w:val="00807E49"/>
    <w:rsid w:val="0081076B"/>
    <w:rsid w:val="00813237"/>
    <w:rsid w:val="00813843"/>
    <w:rsid w:val="00813BCD"/>
    <w:rsid w:val="00813E7A"/>
    <w:rsid w:val="00813EC1"/>
    <w:rsid w:val="00814C52"/>
    <w:rsid w:val="00815385"/>
    <w:rsid w:val="00815D89"/>
    <w:rsid w:val="0081632B"/>
    <w:rsid w:val="00817158"/>
    <w:rsid w:val="0082027B"/>
    <w:rsid w:val="00820994"/>
    <w:rsid w:val="00820F3F"/>
    <w:rsid w:val="00822902"/>
    <w:rsid w:val="00824110"/>
    <w:rsid w:val="008245EE"/>
    <w:rsid w:val="008253C2"/>
    <w:rsid w:val="00825624"/>
    <w:rsid w:val="00826948"/>
    <w:rsid w:val="00826BC0"/>
    <w:rsid w:val="00826CF5"/>
    <w:rsid w:val="00827B6D"/>
    <w:rsid w:val="008306BA"/>
    <w:rsid w:val="00830C0F"/>
    <w:rsid w:val="00830E84"/>
    <w:rsid w:val="008319C5"/>
    <w:rsid w:val="00832003"/>
    <w:rsid w:val="008333DD"/>
    <w:rsid w:val="00833EC9"/>
    <w:rsid w:val="0083575B"/>
    <w:rsid w:val="00835B89"/>
    <w:rsid w:val="00835E51"/>
    <w:rsid w:val="00836678"/>
    <w:rsid w:val="00836AB0"/>
    <w:rsid w:val="00836CA4"/>
    <w:rsid w:val="00840682"/>
    <w:rsid w:val="008419A3"/>
    <w:rsid w:val="008427FC"/>
    <w:rsid w:val="00844CC3"/>
    <w:rsid w:val="00845178"/>
    <w:rsid w:val="00845EE7"/>
    <w:rsid w:val="00851185"/>
    <w:rsid w:val="00854962"/>
    <w:rsid w:val="008570A3"/>
    <w:rsid w:val="00857E9A"/>
    <w:rsid w:val="00860652"/>
    <w:rsid w:val="0086251B"/>
    <w:rsid w:val="00862831"/>
    <w:rsid w:val="00862834"/>
    <w:rsid w:val="0086294B"/>
    <w:rsid w:val="00864A9F"/>
    <w:rsid w:val="00865131"/>
    <w:rsid w:val="0086558E"/>
    <w:rsid w:val="00866031"/>
    <w:rsid w:val="00866FCC"/>
    <w:rsid w:val="00870376"/>
    <w:rsid w:val="00870B06"/>
    <w:rsid w:val="00871D03"/>
    <w:rsid w:val="00871F5F"/>
    <w:rsid w:val="00872596"/>
    <w:rsid w:val="00872EEB"/>
    <w:rsid w:val="00874211"/>
    <w:rsid w:val="00874B41"/>
    <w:rsid w:val="008754F7"/>
    <w:rsid w:val="008757FF"/>
    <w:rsid w:val="008761C5"/>
    <w:rsid w:val="00876E39"/>
    <w:rsid w:val="0087793A"/>
    <w:rsid w:val="008803CA"/>
    <w:rsid w:val="008804A9"/>
    <w:rsid w:val="008813F7"/>
    <w:rsid w:val="00881FC8"/>
    <w:rsid w:val="00882159"/>
    <w:rsid w:val="00882384"/>
    <w:rsid w:val="0088319A"/>
    <w:rsid w:val="00884381"/>
    <w:rsid w:val="0088494C"/>
    <w:rsid w:val="008858AB"/>
    <w:rsid w:val="00891243"/>
    <w:rsid w:val="00891609"/>
    <w:rsid w:val="00891943"/>
    <w:rsid w:val="00892004"/>
    <w:rsid w:val="008932FD"/>
    <w:rsid w:val="00893466"/>
    <w:rsid w:val="00893DE1"/>
    <w:rsid w:val="008948E3"/>
    <w:rsid w:val="008953DE"/>
    <w:rsid w:val="008967D0"/>
    <w:rsid w:val="00896F04"/>
    <w:rsid w:val="008A0340"/>
    <w:rsid w:val="008A0E98"/>
    <w:rsid w:val="008A1EA5"/>
    <w:rsid w:val="008A1EAF"/>
    <w:rsid w:val="008A20AA"/>
    <w:rsid w:val="008A2B40"/>
    <w:rsid w:val="008A2D73"/>
    <w:rsid w:val="008A2DFE"/>
    <w:rsid w:val="008A2ED2"/>
    <w:rsid w:val="008A4A52"/>
    <w:rsid w:val="008A6410"/>
    <w:rsid w:val="008A6C2B"/>
    <w:rsid w:val="008A7132"/>
    <w:rsid w:val="008A7415"/>
    <w:rsid w:val="008A7D41"/>
    <w:rsid w:val="008A7EA3"/>
    <w:rsid w:val="008B0394"/>
    <w:rsid w:val="008B0AE3"/>
    <w:rsid w:val="008B2FCE"/>
    <w:rsid w:val="008B3181"/>
    <w:rsid w:val="008B3BB8"/>
    <w:rsid w:val="008B3C38"/>
    <w:rsid w:val="008B4C94"/>
    <w:rsid w:val="008B54C0"/>
    <w:rsid w:val="008B560E"/>
    <w:rsid w:val="008B5929"/>
    <w:rsid w:val="008B5ABB"/>
    <w:rsid w:val="008B634C"/>
    <w:rsid w:val="008B7C1F"/>
    <w:rsid w:val="008C0421"/>
    <w:rsid w:val="008C1266"/>
    <w:rsid w:val="008C17D6"/>
    <w:rsid w:val="008C1C3D"/>
    <w:rsid w:val="008C232D"/>
    <w:rsid w:val="008C2EA2"/>
    <w:rsid w:val="008C307F"/>
    <w:rsid w:val="008C3A15"/>
    <w:rsid w:val="008C4FF0"/>
    <w:rsid w:val="008C5D7C"/>
    <w:rsid w:val="008C626C"/>
    <w:rsid w:val="008C6CD3"/>
    <w:rsid w:val="008C730F"/>
    <w:rsid w:val="008C7618"/>
    <w:rsid w:val="008D0D04"/>
    <w:rsid w:val="008D10B8"/>
    <w:rsid w:val="008D10CC"/>
    <w:rsid w:val="008D15EE"/>
    <w:rsid w:val="008D2026"/>
    <w:rsid w:val="008D2B5A"/>
    <w:rsid w:val="008D2B9F"/>
    <w:rsid w:val="008D3B2C"/>
    <w:rsid w:val="008D3BED"/>
    <w:rsid w:val="008D3DB3"/>
    <w:rsid w:val="008D4AA7"/>
    <w:rsid w:val="008D59FB"/>
    <w:rsid w:val="008D5E0F"/>
    <w:rsid w:val="008D722B"/>
    <w:rsid w:val="008D7605"/>
    <w:rsid w:val="008D76C5"/>
    <w:rsid w:val="008D786F"/>
    <w:rsid w:val="008D7CD3"/>
    <w:rsid w:val="008E08D0"/>
    <w:rsid w:val="008E18D1"/>
    <w:rsid w:val="008E1AA1"/>
    <w:rsid w:val="008E253F"/>
    <w:rsid w:val="008E268A"/>
    <w:rsid w:val="008E2D01"/>
    <w:rsid w:val="008E52C2"/>
    <w:rsid w:val="008E5457"/>
    <w:rsid w:val="008E5FBE"/>
    <w:rsid w:val="008E6001"/>
    <w:rsid w:val="008E69BE"/>
    <w:rsid w:val="008E7A77"/>
    <w:rsid w:val="008E7B51"/>
    <w:rsid w:val="008E7D28"/>
    <w:rsid w:val="008E7F6B"/>
    <w:rsid w:val="008F185F"/>
    <w:rsid w:val="008F1A3E"/>
    <w:rsid w:val="008F1DD5"/>
    <w:rsid w:val="008F26F3"/>
    <w:rsid w:val="008F34DC"/>
    <w:rsid w:val="008F471F"/>
    <w:rsid w:val="008F47DB"/>
    <w:rsid w:val="008F5233"/>
    <w:rsid w:val="008F5E4F"/>
    <w:rsid w:val="008F6496"/>
    <w:rsid w:val="008F72D0"/>
    <w:rsid w:val="00900705"/>
    <w:rsid w:val="00905E26"/>
    <w:rsid w:val="00906498"/>
    <w:rsid w:val="00907891"/>
    <w:rsid w:val="00907D00"/>
    <w:rsid w:val="00907D85"/>
    <w:rsid w:val="00910F99"/>
    <w:rsid w:val="00913AA4"/>
    <w:rsid w:val="009141F7"/>
    <w:rsid w:val="009148EF"/>
    <w:rsid w:val="00914F46"/>
    <w:rsid w:val="00916CFD"/>
    <w:rsid w:val="00917CF3"/>
    <w:rsid w:val="009201C4"/>
    <w:rsid w:val="009204F1"/>
    <w:rsid w:val="009206FD"/>
    <w:rsid w:val="009216C7"/>
    <w:rsid w:val="00922D97"/>
    <w:rsid w:val="00923607"/>
    <w:rsid w:val="00923AFF"/>
    <w:rsid w:val="00925111"/>
    <w:rsid w:val="009258CA"/>
    <w:rsid w:val="00925CF6"/>
    <w:rsid w:val="009267C8"/>
    <w:rsid w:val="00927E4F"/>
    <w:rsid w:val="00927E94"/>
    <w:rsid w:val="009306C1"/>
    <w:rsid w:val="0093075B"/>
    <w:rsid w:val="00931A35"/>
    <w:rsid w:val="00933710"/>
    <w:rsid w:val="00934A50"/>
    <w:rsid w:val="00935B95"/>
    <w:rsid w:val="00936BD8"/>
    <w:rsid w:val="0093722F"/>
    <w:rsid w:val="00937513"/>
    <w:rsid w:val="009377C7"/>
    <w:rsid w:val="009379C2"/>
    <w:rsid w:val="0094052A"/>
    <w:rsid w:val="009407E7"/>
    <w:rsid w:val="009417D0"/>
    <w:rsid w:val="009429ED"/>
    <w:rsid w:val="009432D4"/>
    <w:rsid w:val="00943FAF"/>
    <w:rsid w:val="0094439B"/>
    <w:rsid w:val="00945B15"/>
    <w:rsid w:val="00945ED1"/>
    <w:rsid w:val="00946BD2"/>
    <w:rsid w:val="009506C6"/>
    <w:rsid w:val="00952681"/>
    <w:rsid w:val="00953B52"/>
    <w:rsid w:val="0095477B"/>
    <w:rsid w:val="0095532B"/>
    <w:rsid w:val="00955955"/>
    <w:rsid w:val="00956338"/>
    <w:rsid w:val="009564CA"/>
    <w:rsid w:val="00956661"/>
    <w:rsid w:val="00956F25"/>
    <w:rsid w:val="009577C1"/>
    <w:rsid w:val="0096095B"/>
    <w:rsid w:val="00960F88"/>
    <w:rsid w:val="00961A2C"/>
    <w:rsid w:val="00961F5D"/>
    <w:rsid w:val="00963263"/>
    <w:rsid w:val="0096332D"/>
    <w:rsid w:val="0096363C"/>
    <w:rsid w:val="00963C1B"/>
    <w:rsid w:val="00963E37"/>
    <w:rsid w:val="009647CA"/>
    <w:rsid w:val="00964808"/>
    <w:rsid w:val="00964F1A"/>
    <w:rsid w:val="0096527E"/>
    <w:rsid w:val="00966BA4"/>
    <w:rsid w:val="00971731"/>
    <w:rsid w:val="00971ADD"/>
    <w:rsid w:val="00972018"/>
    <w:rsid w:val="009722D2"/>
    <w:rsid w:val="00972521"/>
    <w:rsid w:val="00973D70"/>
    <w:rsid w:val="0097430E"/>
    <w:rsid w:val="00974790"/>
    <w:rsid w:val="009747AD"/>
    <w:rsid w:val="00974890"/>
    <w:rsid w:val="00976292"/>
    <w:rsid w:val="00976B93"/>
    <w:rsid w:val="00976E99"/>
    <w:rsid w:val="009775B7"/>
    <w:rsid w:val="00977EBA"/>
    <w:rsid w:val="00980638"/>
    <w:rsid w:val="0098116A"/>
    <w:rsid w:val="00981CBF"/>
    <w:rsid w:val="00981FE2"/>
    <w:rsid w:val="00982636"/>
    <w:rsid w:val="0098306B"/>
    <w:rsid w:val="00983655"/>
    <w:rsid w:val="00983E0B"/>
    <w:rsid w:val="009848AB"/>
    <w:rsid w:val="00985025"/>
    <w:rsid w:val="0098659E"/>
    <w:rsid w:val="00990549"/>
    <w:rsid w:val="009908DA"/>
    <w:rsid w:val="00991777"/>
    <w:rsid w:val="00991D61"/>
    <w:rsid w:val="00991D85"/>
    <w:rsid w:val="00992D9C"/>
    <w:rsid w:val="00992DDD"/>
    <w:rsid w:val="00993009"/>
    <w:rsid w:val="00993F87"/>
    <w:rsid w:val="00994C01"/>
    <w:rsid w:val="00994F41"/>
    <w:rsid w:val="009955CE"/>
    <w:rsid w:val="00995650"/>
    <w:rsid w:val="00995905"/>
    <w:rsid w:val="00995D8F"/>
    <w:rsid w:val="00995E42"/>
    <w:rsid w:val="0099706F"/>
    <w:rsid w:val="009973BD"/>
    <w:rsid w:val="0099756B"/>
    <w:rsid w:val="009A0288"/>
    <w:rsid w:val="009A0915"/>
    <w:rsid w:val="009A0AD1"/>
    <w:rsid w:val="009A0D3B"/>
    <w:rsid w:val="009A1178"/>
    <w:rsid w:val="009A1435"/>
    <w:rsid w:val="009A2B8C"/>
    <w:rsid w:val="009A4515"/>
    <w:rsid w:val="009A59D9"/>
    <w:rsid w:val="009A5FD9"/>
    <w:rsid w:val="009A75DE"/>
    <w:rsid w:val="009A7641"/>
    <w:rsid w:val="009B0E69"/>
    <w:rsid w:val="009B1435"/>
    <w:rsid w:val="009B24C2"/>
    <w:rsid w:val="009B26A6"/>
    <w:rsid w:val="009B3937"/>
    <w:rsid w:val="009B61CE"/>
    <w:rsid w:val="009B635A"/>
    <w:rsid w:val="009B7CE1"/>
    <w:rsid w:val="009C053F"/>
    <w:rsid w:val="009C070D"/>
    <w:rsid w:val="009C10AD"/>
    <w:rsid w:val="009C1929"/>
    <w:rsid w:val="009C2744"/>
    <w:rsid w:val="009C28DF"/>
    <w:rsid w:val="009C38B7"/>
    <w:rsid w:val="009C4CB3"/>
    <w:rsid w:val="009C5344"/>
    <w:rsid w:val="009C61E3"/>
    <w:rsid w:val="009C6ED9"/>
    <w:rsid w:val="009C7FCB"/>
    <w:rsid w:val="009D0601"/>
    <w:rsid w:val="009D0781"/>
    <w:rsid w:val="009D11A1"/>
    <w:rsid w:val="009D16A4"/>
    <w:rsid w:val="009D1F8D"/>
    <w:rsid w:val="009D2B0E"/>
    <w:rsid w:val="009D3F7D"/>
    <w:rsid w:val="009D4C65"/>
    <w:rsid w:val="009D5FC6"/>
    <w:rsid w:val="009D5FC8"/>
    <w:rsid w:val="009D6472"/>
    <w:rsid w:val="009E01DC"/>
    <w:rsid w:val="009E036F"/>
    <w:rsid w:val="009E18AD"/>
    <w:rsid w:val="009E40B2"/>
    <w:rsid w:val="009E4C29"/>
    <w:rsid w:val="009E4EB0"/>
    <w:rsid w:val="009E4F81"/>
    <w:rsid w:val="009E55A3"/>
    <w:rsid w:val="009E57E1"/>
    <w:rsid w:val="009E652C"/>
    <w:rsid w:val="009F057D"/>
    <w:rsid w:val="009F15DF"/>
    <w:rsid w:val="009F1B43"/>
    <w:rsid w:val="009F43F0"/>
    <w:rsid w:val="009F520F"/>
    <w:rsid w:val="009F5A55"/>
    <w:rsid w:val="009F7098"/>
    <w:rsid w:val="009F7BE9"/>
    <w:rsid w:val="00A00237"/>
    <w:rsid w:val="00A01392"/>
    <w:rsid w:val="00A03E8E"/>
    <w:rsid w:val="00A040C1"/>
    <w:rsid w:val="00A0423D"/>
    <w:rsid w:val="00A0439D"/>
    <w:rsid w:val="00A04460"/>
    <w:rsid w:val="00A0495D"/>
    <w:rsid w:val="00A051F0"/>
    <w:rsid w:val="00A05561"/>
    <w:rsid w:val="00A064FD"/>
    <w:rsid w:val="00A06896"/>
    <w:rsid w:val="00A06FA1"/>
    <w:rsid w:val="00A101C7"/>
    <w:rsid w:val="00A10968"/>
    <w:rsid w:val="00A12687"/>
    <w:rsid w:val="00A126B8"/>
    <w:rsid w:val="00A13067"/>
    <w:rsid w:val="00A13555"/>
    <w:rsid w:val="00A13602"/>
    <w:rsid w:val="00A13727"/>
    <w:rsid w:val="00A14A48"/>
    <w:rsid w:val="00A151A2"/>
    <w:rsid w:val="00A15749"/>
    <w:rsid w:val="00A15E0C"/>
    <w:rsid w:val="00A165A3"/>
    <w:rsid w:val="00A17277"/>
    <w:rsid w:val="00A175CA"/>
    <w:rsid w:val="00A17CD4"/>
    <w:rsid w:val="00A20194"/>
    <w:rsid w:val="00A203B3"/>
    <w:rsid w:val="00A20851"/>
    <w:rsid w:val="00A20B97"/>
    <w:rsid w:val="00A21C40"/>
    <w:rsid w:val="00A235CE"/>
    <w:rsid w:val="00A240DF"/>
    <w:rsid w:val="00A24D7F"/>
    <w:rsid w:val="00A24DE0"/>
    <w:rsid w:val="00A26C20"/>
    <w:rsid w:val="00A270A8"/>
    <w:rsid w:val="00A2733D"/>
    <w:rsid w:val="00A27C0C"/>
    <w:rsid w:val="00A27E6A"/>
    <w:rsid w:val="00A30E39"/>
    <w:rsid w:val="00A32065"/>
    <w:rsid w:val="00A33A3D"/>
    <w:rsid w:val="00A33D2F"/>
    <w:rsid w:val="00A346FB"/>
    <w:rsid w:val="00A37460"/>
    <w:rsid w:val="00A375D4"/>
    <w:rsid w:val="00A37F13"/>
    <w:rsid w:val="00A4034F"/>
    <w:rsid w:val="00A40840"/>
    <w:rsid w:val="00A417B1"/>
    <w:rsid w:val="00A4232C"/>
    <w:rsid w:val="00A438BC"/>
    <w:rsid w:val="00A441E1"/>
    <w:rsid w:val="00A44AFE"/>
    <w:rsid w:val="00A50DEC"/>
    <w:rsid w:val="00A51749"/>
    <w:rsid w:val="00A51B4B"/>
    <w:rsid w:val="00A527D1"/>
    <w:rsid w:val="00A52D11"/>
    <w:rsid w:val="00A53ABE"/>
    <w:rsid w:val="00A53C91"/>
    <w:rsid w:val="00A55523"/>
    <w:rsid w:val="00A57313"/>
    <w:rsid w:val="00A57751"/>
    <w:rsid w:val="00A6112C"/>
    <w:rsid w:val="00A61B41"/>
    <w:rsid w:val="00A61D89"/>
    <w:rsid w:val="00A62C60"/>
    <w:rsid w:val="00A63F92"/>
    <w:rsid w:val="00A653D8"/>
    <w:rsid w:val="00A6558D"/>
    <w:rsid w:val="00A666D4"/>
    <w:rsid w:val="00A66EF7"/>
    <w:rsid w:val="00A670F8"/>
    <w:rsid w:val="00A6727A"/>
    <w:rsid w:val="00A679D2"/>
    <w:rsid w:val="00A67C55"/>
    <w:rsid w:val="00A702C8"/>
    <w:rsid w:val="00A70E49"/>
    <w:rsid w:val="00A71595"/>
    <w:rsid w:val="00A71DEB"/>
    <w:rsid w:val="00A739ED"/>
    <w:rsid w:val="00A73ACE"/>
    <w:rsid w:val="00A76C60"/>
    <w:rsid w:val="00A773DC"/>
    <w:rsid w:val="00A810AC"/>
    <w:rsid w:val="00A8194D"/>
    <w:rsid w:val="00A81F54"/>
    <w:rsid w:val="00A8232B"/>
    <w:rsid w:val="00A82965"/>
    <w:rsid w:val="00A82BBE"/>
    <w:rsid w:val="00A82CD2"/>
    <w:rsid w:val="00A82FA0"/>
    <w:rsid w:val="00A83122"/>
    <w:rsid w:val="00A83419"/>
    <w:rsid w:val="00A83733"/>
    <w:rsid w:val="00A83755"/>
    <w:rsid w:val="00A85179"/>
    <w:rsid w:val="00A863AE"/>
    <w:rsid w:val="00A86D4C"/>
    <w:rsid w:val="00A8711E"/>
    <w:rsid w:val="00A87151"/>
    <w:rsid w:val="00A87204"/>
    <w:rsid w:val="00A872D6"/>
    <w:rsid w:val="00A878E1"/>
    <w:rsid w:val="00A90145"/>
    <w:rsid w:val="00A902AB"/>
    <w:rsid w:val="00A9032F"/>
    <w:rsid w:val="00A9270F"/>
    <w:rsid w:val="00A932EA"/>
    <w:rsid w:val="00A9386D"/>
    <w:rsid w:val="00A9391A"/>
    <w:rsid w:val="00A93CB0"/>
    <w:rsid w:val="00A9467C"/>
    <w:rsid w:val="00A957B2"/>
    <w:rsid w:val="00A96684"/>
    <w:rsid w:val="00A97A94"/>
    <w:rsid w:val="00AA07A5"/>
    <w:rsid w:val="00AA0BCF"/>
    <w:rsid w:val="00AA0FDA"/>
    <w:rsid w:val="00AA137C"/>
    <w:rsid w:val="00AB034D"/>
    <w:rsid w:val="00AB1DFA"/>
    <w:rsid w:val="00AB246F"/>
    <w:rsid w:val="00AB356C"/>
    <w:rsid w:val="00AB3837"/>
    <w:rsid w:val="00AB692C"/>
    <w:rsid w:val="00AB6944"/>
    <w:rsid w:val="00AB6B30"/>
    <w:rsid w:val="00AB6E32"/>
    <w:rsid w:val="00AB7AF1"/>
    <w:rsid w:val="00AB7DD8"/>
    <w:rsid w:val="00AC09F5"/>
    <w:rsid w:val="00AC250C"/>
    <w:rsid w:val="00AC2C23"/>
    <w:rsid w:val="00AC4148"/>
    <w:rsid w:val="00AC6699"/>
    <w:rsid w:val="00AC7657"/>
    <w:rsid w:val="00AD1009"/>
    <w:rsid w:val="00AD10CA"/>
    <w:rsid w:val="00AD2A02"/>
    <w:rsid w:val="00AD4FE8"/>
    <w:rsid w:val="00AD5C34"/>
    <w:rsid w:val="00AD6348"/>
    <w:rsid w:val="00AD63CB"/>
    <w:rsid w:val="00AD6F21"/>
    <w:rsid w:val="00AD794D"/>
    <w:rsid w:val="00AE09DB"/>
    <w:rsid w:val="00AE1A96"/>
    <w:rsid w:val="00AE28AA"/>
    <w:rsid w:val="00AE295F"/>
    <w:rsid w:val="00AE2A1C"/>
    <w:rsid w:val="00AE30BC"/>
    <w:rsid w:val="00AE30E8"/>
    <w:rsid w:val="00AE41A3"/>
    <w:rsid w:val="00AE4716"/>
    <w:rsid w:val="00AE47F6"/>
    <w:rsid w:val="00AE551B"/>
    <w:rsid w:val="00AE7875"/>
    <w:rsid w:val="00AE7DC9"/>
    <w:rsid w:val="00AF04B8"/>
    <w:rsid w:val="00AF13BC"/>
    <w:rsid w:val="00AF1BD1"/>
    <w:rsid w:val="00AF1F63"/>
    <w:rsid w:val="00AF1FD3"/>
    <w:rsid w:val="00AF316F"/>
    <w:rsid w:val="00AF461D"/>
    <w:rsid w:val="00AF4802"/>
    <w:rsid w:val="00AF4D18"/>
    <w:rsid w:val="00AF6600"/>
    <w:rsid w:val="00AF6A5B"/>
    <w:rsid w:val="00B0022A"/>
    <w:rsid w:val="00B00E25"/>
    <w:rsid w:val="00B00EBB"/>
    <w:rsid w:val="00B0283C"/>
    <w:rsid w:val="00B0342D"/>
    <w:rsid w:val="00B03F7F"/>
    <w:rsid w:val="00B04A46"/>
    <w:rsid w:val="00B04FE7"/>
    <w:rsid w:val="00B070E6"/>
    <w:rsid w:val="00B07D26"/>
    <w:rsid w:val="00B07F4B"/>
    <w:rsid w:val="00B10683"/>
    <w:rsid w:val="00B11049"/>
    <w:rsid w:val="00B11177"/>
    <w:rsid w:val="00B111A5"/>
    <w:rsid w:val="00B112D0"/>
    <w:rsid w:val="00B123D3"/>
    <w:rsid w:val="00B12407"/>
    <w:rsid w:val="00B12464"/>
    <w:rsid w:val="00B12538"/>
    <w:rsid w:val="00B147C6"/>
    <w:rsid w:val="00B15310"/>
    <w:rsid w:val="00B15565"/>
    <w:rsid w:val="00B15D22"/>
    <w:rsid w:val="00B16B1C"/>
    <w:rsid w:val="00B176AD"/>
    <w:rsid w:val="00B20518"/>
    <w:rsid w:val="00B20774"/>
    <w:rsid w:val="00B20EEB"/>
    <w:rsid w:val="00B21270"/>
    <w:rsid w:val="00B21D2F"/>
    <w:rsid w:val="00B22DEB"/>
    <w:rsid w:val="00B2353B"/>
    <w:rsid w:val="00B241DC"/>
    <w:rsid w:val="00B25A8E"/>
    <w:rsid w:val="00B275EF"/>
    <w:rsid w:val="00B303D4"/>
    <w:rsid w:val="00B308A0"/>
    <w:rsid w:val="00B318C6"/>
    <w:rsid w:val="00B33145"/>
    <w:rsid w:val="00B336FF"/>
    <w:rsid w:val="00B342FC"/>
    <w:rsid w:val="00B34C3B"/>
    <w:rsid w:val="00B35586"/>
    <w:rsid w:val="00B3641B"/>
    <w:rsid w:val="00B37893"/>
    <w:rsid w:val="00B37BC4"/>
    <w:rsid w:val="00B40236"/>
    <w:rsid w:val="00B40297"/>
    <w:rsid w:val="00B4047F"/>
    <w:rsid w:val="00B41E84"/>
    <w:rsid w:val="00B41EFE"/>
    <w:rsid w:val="00B43454"/>
    <w:rsid w:val="00B43C40"/>
    <w:rsid w:val="00B44543"/>
    <w:rsid w:val="00B45178"/>
    <w:rsid w:val="00B45CFC"/>
    <w:rsid w:val="00B46A84"/>
    <w:rsid w:val="00B46C2A"/>
    <w:rsid w:val="00B50F62"/>
    <w:rsid w:val="00B51216"/>
    <w:rsid w:val="00B51491"/>
    <w:rsid w:val="00B525DD"/>
    <w:rsid w:val="00B52898"/>
    <w:rsid w:val="00B556FB"/>
    <w:rsid w:val="00B557D0"/>
    <w:rsid w:val="00B55C66"/>
    <w:rsid w:val="00B5750B"/>
    <w:rsid w:val="00B60C9D"/>
    <w:rsid w:val="00B61BD6"/>
    <w:rsid w:val="00B6217E"/>
    <w:rsid w:val="00B62732"/>
    <w:rsid w:val="00B63782"/>
    <w:rsid w:val="00B6413C"/>
    <w:rsid w:val="00B64570"/>
    <w:rsid w:val="00B64971"/>
    <w:rsid w:val="00B64A49"/>
    <w:rsid w:val="00B67DFE"/>
    <w:rsid w:val="00B72E94"/>
    <w:rsid w:val="00B733C4"/>
    <w:rsid w:val="00B740C3"/>
    <w:rsid w:val="00B752E7"/>
    <w:rsid w:val="00B80411"/>
    <w:rsid w:val="00B82E14"/>
    <w:rsid w:val="00B8479D"/>
    <w:rsid w:val="00B8496D"/>
    <w:rsid w:val="00B85201"/>
    <w:rsid w:val="00B867B3"/>
    <w:rsid w:val="00B90418"/>
    <w:rsid w:val="00B9158F"/>
    <w:rsid w:val="00B92A07"/>
    <w:rsid w:val="00B92BCB"/>
    <w:rsid w:val="00B92FD5"/>
    <w:rsid w:val="00B9560C"/>
    <w:rsid w:val="00B95F69"/>
    <w:rsid w:val="00B9704D"/>
    <w:rsid w:val="00B97ECF"/>
    <w:rsid w:val="00BA0C1C"/>
    <w:rsid w:val="00BA109D"/>
    <w:rsid w:val="00BA1267"/>
    <w:rsid w:val="00BA1A41"/>
    <w:rsid w:val="00BA1B51"/>
    <w:rsid w:val="00BA1ED4"/>
    <w:rsid w:val="00BA1F07"/>
    <w:rsid w:val="00BA1FEC"/>
    <w:rsid w:val="00BA2971"/>
    <w:rsid w:val="00BA3FA3"/>
    <w:rsid w:val="00BA4BA4"/>
    <w:rsid w:val="00BA50FF"/>
    <w:rsid w:val="00BA5128"/>
    <w:rsid w:val="00BA5C0F"/>
    <w:rsid w:val="00BA601E"/>
    <w:rsid w:val="00BA679D"/>
    <w:rsid w:val="00BA7C49"/>
    <w:rsid w:val="00BA7F71"/>
    <w:rsid w:val="00BB01B1"/>
    <w:rsid w:val="00BB081B"/>
    <w:rsid w:val="00BB0E3D"/>
    <w:rsid w:val="00BB109B"/>
    <w:rsid w:val="00BB1135"/>
    <w:rsid w:val="00BB33F7"/>
    <w:rsid w:val="00BB35B0"/>
    <w:rsid w:val="00BB3E10"/>
    <w:rsid w:val="00BB4945"/>
    <w:rsid w:val="00BB6143"/>
    <w:rsid w:val="00BB61F6"/>
    <w:rsid w:val="00BB6263"/>
    <w:rsid w:val="00BB676A"/>
    <w:rsid w:val="00BC00BA"/>
    <w:rsid w:val="00BC0149"/>
    <w:rsid w:val="00BC0966"/>
    <w:rsid w:val="00BC2153"/>
    <w:rsid w:val="00BC21A8"/>
    <w:rsid w:val="00BC2373"/>
    <w:rsid w:val="00BC3E4A"/>
    <w:rsid w:val="00BC4D4B"/>
    <w:rsid w:val="00BC54AE"/>
    <w:rsid w:val="00BC5B62"/>
    <w:rsid w:val="00BC5C1D"/>
    <w:rsid w:val="00BC5CE6"/>
    <w:rsid w:val="00BC5F1E"/>
    <w:rsid w:val="00BC6E78"/>
    <w:rsid w:val="00BC79EC"/>
    <w:rsid w:val="00BC7D13"/>
    <w:rsid w:val="00BD0019"/>
    <w:rsid w:val="00BD02A2"/>
    <w:rsid w:val="00BD04DB"/>
    <w:rsid w:val="00BD160E"/>
    <w:rsid w:val="00BD296D"/>
    <w:rsid w:val="00BD3711"/>
    <w:rsid w:val="00BD3E6C"/>
    <w:rsid w:val="00BD4034"/>
    <w:rsid w:val="00BD5E51"/>
    <w:rsid w:val="00BD69B6"/>
    <w:rsid w:val="00BD75F4"/>
    <w:rsid w:val="00BD78FC"/>
    <w:rsid w:val="00BD799F"/>
    <w:rsid w:val="00BE0CEB"/>
    <w:rsid w:val="00BE11A8"/>
    <w:rsid w:val="00BE1876"/>
    <w:rsid w:val="00BE334C"/>
    <w:rsid w:val="00BE4005"/>
    <w:rsid w:val="00BE46D8"/>
    <w:rsid w:val="00BE4B87"/>
    <w:rsid w:val="00BE5F0D"/>
    <w:rsid w:val="00BE6A18"/>
    <w:rsid w:val="00BF13EF"/>
    <w:rsid w:val="00BF20B9"/>
    <w:rsid w:val="00BF461E"/>
    <w:rsid w:val="00BF4B48"/>
    <w:rsid w:val="00BF4DB6"/>
    <w:rsid w:val="00BF62A2"/>
    <w:rsid w:val="00C00DF2"/>
    <w:rsid w:val="00C02142"/>
    <w:rsid w:val="00C02534"/>
    <w:rsid w:val="00C0272D"/>
    <w:rsid w:val="00C02D48"/>
    <w:rsid w:val="00C03472"/>
    <w:rsid w:val="00C03AA5"/>
    <w:rsid w:val="00C0404B"/>
    <w:rsid w:val="00C0417E"/>
    <w:rsid w:val="00C044FB"/>
    <w:rsid w:val="00C04F22"/>
    <w:rsid w:val="00C0503F"/>
    <w:rsid w:val="00C0506A"/>
    <w:rsid w:val="00C053DE"/>
    <w:rsid w:val="00C0668B"/>
    <w:rsid w:val="00C06993"/>
    <w:rsid w:val="00C06A75"/>
    <w:rsid w:val="00C072E0"/>
    <w:rsid w:val="00C07F89"/>
    <w:rsid w:val="00C10021"/>
    <w:rsid w:val="00C104D9"/>
    <w:rsid w:val="00C11065"/>
    <w:rsid w:val="00C11BC8"/>
    <w:rsid w:val="00C12A83"/>
    <w:rsid w:val="00C12D6B"/>
    <w:rsid w:val="00C1561F"/>
    <w:rsid w:val="00C15CDB"/>
    <w:rsid w:val="00C15EA3"/>
    <w:rsid w:val="00C16B04"/>
    <w:rsid w:val="00C17071"/>
    <w:rsid w:val="00C17B64"/>
    <w:rsid w:val="00C20EFC"/>
    <w:rsid w:val="00C20FE7"/>
    <w:rsid w:val="00C21B42"/>
    <w:rsid w:val="00C22277"/>
    <w:rsid w:val="00C222BE"/>
    <w:rsid w:val="00C2385E"/>
    <w:rsid w:val="00C23AAE"/>
    <w:rsid w:val="00C23FC7"/>
    <w:rsid w:val="00C2403E"/>
    <w:rsid w:val="00C249C3"/>
    <w:rsid w:val="00C25251"/>
    <w:rsid w:val="00C263A9"/>
    <w:rsid w:val="00C264EC"/>
    <w:rsid w:val="00C30ADE"/>
    <w:rsid w:val="00C30F9D"/>
    <w:rsid w:val="00C318F2"/>
    <w:rsid w:val="00C31F71"/>
    <w:rsid w:val="00C33220"/>
    <w:rsid w:val="00C3390C"/>
    <w:rsid w:val="00C34207"/>
    <w:rsid w:val="00C3521D"/>
    <w:rsid w:val="00C3537A"/>
    <w:rsid w:val="00C35789"/>
    <w:rsid w:val="00C35C08"/>
    <w:rsid w:val="00C360E2"/>
    <w:rsid w:val="00C3662D"/>
    <w:rsid w:val="00C3679D"/>
    <w:rsid w:val="00C36DEF"/>
    <w:rsid w:val="00C36FFD"/>
    <w:rsid w:val="00C37D7F"/>
    <w:rsid w:val="00C41720"/>
    <w:rsid w:val="00C424F1"/>
    <w:rsid w:val="00C43D0F"/>
    <w:rsid w:val="00C4400A"/>
    <w:rsid w:val="00C45B09"/>
    <w:rsid w:val="00C45FCE"/>
    <w:rsid w:val="00C46136"/>
    <w:rsid w:val="00C465B2"/>
    <w:rsid w:val="00C46962"/>
    <w:rsid w:val="00C47218"/>
    <w:rsid w:val="00C50B98"/>
    <w:rsid w:val="00C518CA"/>
    <w:rsid w:val="00C5233A"/>
    <w:rsid w:val="00C52C28"/>
    <w:rsid w:val="00C5332E"/>
    <w:rsid w:val="00C53A18"/>
    <w:rsid w:val="00C53E28"/>
    <w:rsid w:val="00C54A59"/>
    <w:rsid w:val="00C54F4A"/>
    <w:rsid w:val="00C54FB1"/>
    <w:rsid w:val="00C57395"/>
    <w:rsid w:val="00C57C75"/>
    <w:rsid w:val="00C57F0B"/>
    <w:rsid w:val="00C60BAF"/>
    <w:rsid w:val="00C617AF"/>
    <w:rsid w:val="00C61D3D"/>
    <w:rsid w:val="00C6231D"/>
    <w:rsid w:val="00C62F92"/>
    <w:rsid w:val="00C630D3"/>
    <w:rsid w:val="00C63DB3"/>
    <w:rsid w:val="00C6492E"/>
    <w:rsid w:val="00C65020"/>
    <w:rsid w:val="00C66B3C"/>
    <w:rsid w:val="00C67EAB"/>
    <w:rsid w:val="00C704F8"/>
    <w:rsid w:val="00C70B56"/>
    <w:rsid w:val="00C716FE"/>
    <w:rsid w:val="00C72879"/>
    <w:rsid w:val="00C7299A"/>
    <w:rsid w:val="00C74CE7"/>
    <w:rsid w:val="00C760BC"/>
    <w:rsid w:val="00C77155"/>
    <w:rsid w:val="00C77C44"/>
    <w:rsid w:val="00C77E6F"/>
    <w:rsid w:val="00C80D67"/>
    <w:rsid w:val="00C81352"/>
    <w:rsid w:val="00C813BB"/>
    <w:rsid w:val="00C81569"/>
    <w:rsid w:val="00C81674"/>
    <w:rsid w:val="00C821C6"/>
    <w:rsid w:val="00C823E2"/>
    <w:rsid w:val="00C83C32"/>
    <w:rsid w:val="00C83D0B"/>
    <w:rsid w:val="00C84C22"/>
    <w:rsid w:val="00C857EA"/>
    <w:rsid w:val="00C86416"/>
    <w:rsid w:val="00C86756"/>
    <w:rsid w:val="00C86830"/>
    <w:rsid w:val="00C870F5"/>
    <w:rsid w:val="00C87453"/>
    <w:rsid w:val="00C916F5"/>
    <w:rsid w:val="00C917A3"/>
    <w:rsid w:val="00C93F64"/>
    <w:rsid w:val="00C942AD"/>
    <w:rsid w:val="00C959C6"/>
    <w:rsid w:val="00C963EA"/>
    <w:rsid w:val="00C97C19"/>
    <w:rsid w:val="00CA0265"/>
    <w:rsid w:val="00CA0D51"/>
    <w:rsid w:val="00CA190E"/>
    <w:rsid w:val="00CA1A13"/>
    <w:rsid w:val="00CA2162"/>
    <w:rsid w:val="00CA26D4"/>
    <w:rsid w:val="00CA2854"/>
    <w:rsid w:val="00CA2914"/>
    <w:rsid w:val="00CA481C"/>
    <w:rsid w:val="00CA67B5"/>
    <w:rsid w:val="00CA6F02"/>
    <w:rsid w:val="00CA7A41"/>
    <w:rsid w:val="00CA7A58"/>
    <w:rsid w:val="00CB1C2C"/>
    <w:rsid w:val="00CB1F8F"/>
    <w:rsid w:val="00CB3F99"/>
    <w:rsid w:val="00CB4D9D"/>
    <w:rsid w:val="00CB50F5"/>
    <w:rsid w:val="00CB5CBB"/>
    <w:rsid w:val="00CB7026"/>
    <w:rsid w:val="00CB7D6D"/>
    <w:rsid w:val="00CC0B9B"/>
    <w:rsid w:val="00CC0EF6"/>
    <w:rsid w:val="00CC1363"/>
    <w:rsid w:val="00CC22CD"/>
    <w:rsid w:val="00CC2A30"/>
    <w:rsid w:val="00CC3B37"/>
    <w:rsid w:val="00CC46C5"/>
    <w:rsid w:val="00CC4AD5"/>
    <w:rsid w:val="00CC4F58"/>
    <w:rsid w:val="00CC5870"/>
    <w:rsid w:val="00CC72CE"/>
    <w:rsid w:val="00CD0E6D"/>
    <w:rsid w:val="00CD212E"/>
    <w:rsid w:val="00CD215E"/>
    <w:rsid w:val="00CD2FC5"/>
    <w:rsid w:val="00CD375B"/>
    <w:rsid w:val="00CD3A54"/>
    <w:rsid w:val="00CD3D30"/>
    <w:rsid w:val="00CD4EA2"/>
    <w:rsid w:val="00CD50A7"/>
    <w:rsid w:val="00CD5ABF"/>
    <w:rsid w:val="00CD6B2A"/>
    <w:rsid w:val="00CD6D02"/>
    <w:rsid w:val="00CD79C9"/>
    <w:rsid w:val="00CE128D"/>
    <w:rsid w:val="00CE1430"/>
    <w:rsid w:val="00CE1CB6"/>
    <w:rsid w:val="00CE1CC3"/>
    <w:rsid w:val="00CE3217"/>
    <w:rsid w:val="00CE36FD"/>
    <w:rsid w:val="00CE4577"/>
    <w:rsid w:val="00CE46FE"/>
    <w:rsid w:val="00CE57DE"/>
    <w:rsid w:val="00CE5B19"/>
    <w:rsid w:val="00CE6E8B"/>
    <w:rsid w:val="00CE760B"/>
    <w:rsid w:val="00CE7E29"/>
    <w:rsid w:val="00CF1B23"/>
    <w:rsid w:val="00CF1B96"/>
    <w:rsid w:val="00CF1CE0"/>
    <w:rsid w:val="00CF1CEC"/>
    <w:rsid w:val="00CF2809"/>
    <w:rsid w:val="00CF42F6"/>
    <w:rsid w:val="00CF692C"/>
    <w:rsid w:val="00CF6CB2"/>
    <w:rsid w:val="00CF7D9C"/>
    <w:rsid w:val="00D0056D"/>
    <w:rsid w:val="00D03143"/>
    <w:rsid w:val="00D04454"/>
    <w:rsid w:val="00D04868"/>
    <w:rsid w:val="00D04D80"/>
    <w:rsid w:val="00D05872"/>
    <w:rsid w:val="00D05E85"/>
    <w:rsid w:val="00D0708C"/>
    <w:rsid w:val="00D07489"/>
    <w:rsid w:val="00D1061F"/>
    <w:rsid w:val="00D10ABC"/>
    <w:rsid w:val="00D121B4"/>
    <w:rsid w:val="00D129E5"/>
    <w:rsid w:val="00D12A3A"/>
    <w:rsid w:val="00D13F00"/>
    <w:rsid w:val="00D14416"/>
    <w:rsid w:val="00D14A42"/>
    <w:rsid w:val="00D14B88"/>
    <w:rsid w:val="00D15692"/>
    <w:rsid w:val="00D16411"/>
    <w:rsid w:val="00D171DD"/>
    <w:rsid w:val="00D17719"/>
    <w:rsid w:val="00D201FA"/>
    <w:rsid w:val="00D208E1"/>
    <w:rsid w:val="00D20D49"/>
    <w:rsid w:val="00D21747"/>
    <w:rsid w:val="00D22373"/>
    <w:rsid w:val="00D22949"/>
    <w:rsid w:val="00D23640"/>
    <w:rsid w:val="00D24338"/>
    <w:rsid w:val="00D247D6"/>
    <w:rsid w:val="00D252A2"/>
    <w:rsid w:val="00D26B92"/>
    <w:rsid w:val="00D30A78"/>
    <w:rsid w:val="00D30C77"/>
    <w:rsid w:val="00D321F3"/>
    <w:rsid w:val="00D3248A"/>
    <w:rsid w:val="00D33E38"/>
    <w:rsid w:val="00D34262"/>
    <w:rsid w:val="00D34E20"/>
    <w:rsid w:val="00D35DCA"/>
    <w:rsid w:val="00D36295"/>
    <w:rsid w:val="00D3664C"/>
    <w:rsid w:val="00D36721"/>
    <w:rsid w:val="00D36793"/>
    <w:rsid w:val="00D37782"/>
    <w:rsid w:val="00D37A4E"/>
    <w:rsid w:val="00D40B62"/>
    <w:rsid w:val="00D42D93"/>
    <w:rsid w:val="00D433A9"/>
    <w:rsid w:val="00D43CBC"/>
    <w:rsid w:val="00D44B3F"/>
    <w:rsid w:val="00D45E1F"/>
    <w:rsid w:val="00D46B06"/>
    <w:rsid w:val="00D476E8"/>
    <w:rsid w:val="00D514F0"/>
    <w:rsid w:val="00D51F9B"/>
    <w:rsid w:val="00D527F0"/>
    <w:rsid w:val="00D52CC5"/>
    <w:rsid w:val="00D55352"/>
    <w:rsid w:val="00D55AF1"/>
    <w:rsid w:val="00D55B0E"/>
    <w:rsid w:val="00D5794F"/>
    <w:rsid w:val="00D6127C"/>
    <w:rsid w:val="00D61700"/>
    <w:rsid w:val="00D63107"/>
    <w:rsid w:val="00D63A38"/>
    <w:rsid w:val="00D64DB7"/>
    <w:rsid w:val="00D64E16"/>
    <w:rsid w:val="00D6541A"/>
    <w:rsid w:val="00D65D8C"/>
    <w:rsid w:val="00D65F6D"/>
    <w:rsid w:val="00D67AA5"/>
    <w:rsid w:val="00D7017E"/>
    <w:rsid w:val="00D706F8"/>
    <w:rsid w:val="00D71794"/>
    <w:rsid w:val="00D71914"/>
    <w:rsid w:val="00D71ACD"/>
    <w:rsid w:val="00D72FD0"/>
    <w:rsid w:val="00D742C8"/>
    <w:rsid w:val="00D745D3"/>
    <w:rsid w:val="00D74B8B"/>
    <w:rsid w:val="00D74C80"/>
    <w:rsid w:val="00D750C7"/>
    <w:rsid w:val="00D766A9"/>
    <w:rsid w:val="00D774E6"/>
    <w:rsid w:val="00D81969"/>
    <w:rsid w:val="00D831F1"/>
    <w:rsid w:val="00D842F5"/>
    <w:rsid w:val="00D84A8D"/>
    <w:rsid w:val="00D84DC1"/>
    <w:rsid w:val="00D84EAE"/>
    <w:rsid w:val="00D85CDE"/>
    <w:rsid w:val="00D8601C"/>
    <w:rsid w:val="00D90042"/>
    <w:rsid w:val="00D91110"/>
    <w:rsid w:val="00D91144"/>
    <w:rsid w:val="00D919E5"/>
    <w:rsid w:val="00D92055"/>
    <w:rsid w:val="00D92F7F"/>
    <w:rsid w:val="00D93292"/>
    <w:rsid w:val="00D945BF"/>
    <w:rsid w:val="00D94799"/>
    <w:rsid w:val="00D948FE"/>
    <w:rsid w:val="00D94FC8"/>
    <w:rsid w:val="00D95C10"/>
    <w:rsid w:val="00D96C0F"/>
    <w:rsid w:val="00D9705E"/>
    <w:rsid w:val="00D97F6F"/>
    <w:rsid w:val="00D97FF3"/>
    <w:rsid w:val="00DA117B"/>
    <w:rsid w:val="00DA336C"/>
    <w:rsid w:val="00DA370C"/>
    <w:rsid w:val="00DA4D0C"/>
    <w:rsid w:val="00DA7132"/>
    <w:rsid w:val="00DA7237"/>
    <w:rsid w:val="00DA78FE"/>
    <w:rsid w:val="00DA7A30"/>
    <w:rsid w:val="00DB02D1"/>
    <w:rsid w:val="00DB09A3"/>
    <w:rsid w:val="00DB4DF3"/>
    <w:rsid w:val="00DB5BF4"/>
    <w:rsid w:val="00DB5E1D"/>
    <w:rsid w:val="00DB5EE0"/>
    <w:rsid w:val="00DB724A"/>
    <w:rsid w:val="00DC016F"/>
    <w:rsid w:val="00DC1653"/>
    <w:rsid w:val="00DC1EB7"/>
    <w:rsid w:val="00DC21BE"/>
    <w:rsid w:val="00DC2808"/>
    <w:rsid w:val="00DC29F5"/>
    <w:rsid w:val="00DC3417"/>
    <w:rsid w:val="00DC360E"/>
    <w:rsid w:val="00DC3820"/>
    <w:rsid w:val="00DC41CD"/>
    <w:rsid w:val="00DC47C1"/>
    <w:rsid w:val="00DC47D9"/>
    <w:rsid w:val="00DC4C48"/>
    <w:rsid w:val="00DC52B9"/>
    <w:rsid w:val="00DC57E1"/>
    <w:rsid w:val="00DC6414"/>
    <w:rsid w:val="00DC665B"/>
    <w:rsid w:val="00DC7F74"/>
    <w:rsid w:val="00DD0BB1"/>
    <w:rsid w:val="00DD199F"/>
    <w:rsid w:val="00DD24BA"/>
    <w:rsid w:val="00DD2689"/>
    <w:rsid w:val="00DD3206"/>
    <w:rsid w:val="00DD373A"/>
    <w:rsid w:val="00DD3899"/>
    <w:rsid w:val="00DD397E"/>
    <w:rsid w:val="00DD3D5A"/>
    <w:rsid w:val="00DD3F40"/>
    <w:rsid w:val="00DD49B5"/>
    <w:rsid w:val="00DD4BEF"/>
    <w:rsid w:val="00DD4E1E"/>
    <w:rsid w:val="00DD5A5C"/>
    <w:rsid w:val="00DD6324"/>
    <w:rsid w:val="00DE0CC6"/>
    <w:rsid w:val="00DE371E"/>
    <w:rsid w:val="00DE422E"/>
    <w:rsid w:val="00DE4977"/>
    <w:rsid w:val="00DE4B91"/>
    <w:rsid w:val="00DE51D9"/>
    <w:rsid w:val="00DE5643"/>
    <w:rsid w:val="00DE5873"/>
    <w:rsid w:val="00DE7EDA"/>
    <w:rsid w:val="00DF04BD"/>
    <w:rsid w:val="00DF0B27"/>
    <w:rsid w:val="00DF1117"/>
    <w:rsid w:val="00DF2F7A"/>
    <w:rsid w:val="00DF317A"/>
    <w:rsid w:val="00DF3F61"/>
    <w:rsid w:val="00DF5368"/>
    <w:rsid w:val="00DF6791"/>
    <w:rsid w:val="00DF6ECB"/>
    <w:rsid w:val="00DF7C64"/>
    <w:rsid w:val="00E00175"/>
    <w:rsid w:val="00E008A1"/>
    <w:rsid w:val="00E00D1B"/>
    <w:rsid w:val="00E01155"/>
    <w:rsid w:val="00E01D5A"/>
    <w:rsid w:val="00E02951"/>
    <w:rsid w:val="00E03A23"/>
    <w:rsid w:val="00E03F12"/>
    <w:rsid w:val="00E0542B"/>
    <w:rsid w:val="00E0689D"/>
    <w:rsid w:val="00E06D3F"/>
    <w:rsid w:val="00E06EE4"/>
    <w:rsid w:val="00E07FFC"/>
    <w:rsid w:val="00E10BE3"/>
    <w:rsid w:val="00E10F49"/>
    <w:rsid w:val="00E1187A"/>
    <w:rsid w:val="00E118FF"/>
    <w:rsid w:val="00E1272F"/>
    <w:rsid w:val="00E1380A"/>
    <w:rsid w:val="00E13A82"/>
    <w:rsid w:val="00E13F1E"/>
    <w:rsid w:val="00E14171"/>
    <w:rsid w:val="00E1686E"/>
    <w:rsid w:val="00E16CC1"/>
    <w:rsid w:val="00E17C6F"/>
    <w:rsid w:val="00E22370"/>
    <w:rsid w:val="00E22D0B"/>
    <w:rsid w:val="00E2336C"/>
    <w:rsid w:val="00E24C93"/>
    <w:rsid w:val="00E24E64"/>
    <w:rsid w:val="00E250E3"/>
    <w:rsid w:val="00E278EE"/>
    <w:rsid w:val="00E27E1E"/>
    <w:rsid w:val="00E309E7"/>
    <w:rsid w:val="00E31BC5"/>
    <w:rsid w:val="00E32706"/>
    <w:rsid w:val="00E327DF"/>
    <w:rsid w:val="00E329C4"/>
    <w:rsid w:val="00E32D47"/>
    <w:rsid w:val="00E33DCB"/>
    <w:rsid w:val="00E35BA3"/>
    <w:rsid w:val="00E37762"/>
    <w:rsid w:val="00E37D77"/>
    <w:rsid w:val="00E40186"/>
    <w:rsid w:val="00E40B6F"/>
    <w:rsid w:val="00E41DC1"/>
    <w:rsid w:val="00E42902"/>
    <w:rsid w:val="00E43086"/>
    <w:rsid w:val="00E43334"/>
    <w:rsid w:val="00E4358B"/>
    <w:rsid w:val="00E436EC"/>
    <w:rsid w:val="00E4406E"/>
    <w:rsid w:val="00E44463"/>
    <w:rsid w:val="00E44FC0"/>
    <w:rsid w:val="00E45979"/>
    <w:rsid w:val="00E462E7"/>
    <w:rsid w:val="00E469ED"/>
    <w:rsid w:val="00E46C95"/>
    <w:rsid w:val="00E46F2F"/>
    <w:rsid w:val="00E4782D"/>
    <w:rsid w:val="00E47D0F"/>
    <w:rsid w:val="00E505ED"/>
    <w:rsid w:val="00E506DC"/>
    <w:rsid w:val="00E542AA"/>
    <w:rsid w:val="00E54635"/>
    <w:rsid w:val="00E54D8E"/>
    <w:rsid w:val="00E5669E"/>
    <w:rsid w:val="00E60408"/>
    <w:rsid w:val="00E610F1"/>
    <w:rsid w:val="00E617A0"/>
    <w:rsid w:val="00E631B0"/>
    <w:rsid w:val="00E63DE2"/>
    <w:rsid w:val="00E646C7"/>
    <w:rsid w:val="00E648A6"/>
    <w:rsid w:val="00E653FF"/>
    <w:rsid w:val="00E6626D"/>
    <w:rsid w:val="00E665C5"/>
    <w:rsid w:val="00E667D1"/>
    <w:rsid w:val="00E67122"/>
    <w:rsid w:val="00E673C5"/>
    <w:rsid w:val="00E67A1B"/>
    <w:rsid w:val="00E707AF"/>
    <w:rsid w:val="00E70AF2"/>
    <w:rsid w:val="00E719FC"/>
    <w:rsid w:val="00E71A83"/>
    <w:rsid w:val="00E71E81"/>
    <w:rsid w:val="00E72695"/>
    <w:rsid w:val="00E72C68"/>
    <w:rsid w:val="00E7462A"/>
    <w:rsid w:val="00E75338"/>
    <w:rsid w:val="00E75E74"/>
    <w:rsid w:val="00E8001A"/>
    <w:rsid w:val="00E800D8"/>
    <w:rsid w:val="00E805D9"/>
    <w:rsid w:val="00E80D44"/>
    <w:rsid w:val="00E81B20"/>
    <w:rsid w:val="00E84417"/>
    <w:rsid w:val="00E86C6F"/>
    <w:rsid w:val="00E87BBA"/>
    <w:rsid w:val="00E91644"/>
    <w:rsid w:val="00E928F7"/>
    <w:rsid w:val="00E92B6B"/>
    <w:rsid w:val="00E93A37"/>
    <w:rsid w:val="00E93F1A"/>
    <w:rsid w:val="00E94097"/>
    <w:rsid w:val="00E9452F"/>
    <w:rsid w:val="00E9457C"/>
    <w:rsid w:val="00E949B9"/>
    <w:rsid w:val="00E94EB2"/>
    <w:rsid w:val="00E94F96"/>
    <w:rsid w:val="00E95752"/>
    <w:rsid w:val="00E9597C"/>
    <w:rsid w:val="00E95CEF"/>
    <w:rsid w:val="00E96441"/>
    <w:rsid w:val="00E96AE6"/>
    <w:rsid w:val="00E96BE0"/>
    <w:rsid w:val="00E97C76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3B41"/>
    <w:rsid w:val="00EA4589"/>
    <w:rsid w:val="00EA4990"/>
    <w:rsid w:val="00EA4BD4"/>
    <w:rsid w:val="00EA52C7"/>
    <w:rsid w:val="00EA61D5"/>
    <w:rsid w:val="00EA65B9"/>
    <w:rsid w:val="00EA6E65"/>
    <w:rsid w:val="00EA6EE9"/>
    <w:rsid w:val="00EA7D85"/>
    <w:rsid w:val="00EB0B75"/>
    <w:rsid w:val="00EB1DAF"/>
    <w:rsid w:val="00EB23AD"/>
    <w:rsid w:val="00EB37E6"/>
    <w:rsid w:val="00EB3EA5"/>
    <w:rsid w:val="00EB4675"/>
    <w:rsid w:val="00EB4E95"/>
    <w:rsid w:val="00EB4FF0"/>
    <w:rsid w:val="00EB50B2"/>
    <w:rsid w:val="00EB55B2"/>
    <w:rsid w:val="00EB7FA8"/>
    <w:rsid w:val="00EC015D"/>
    <w:rsid w:val="00EC043A"/>
    <w:rsid w:val="00EC460E"/>
    <w:rsid w:val="00EC5244"/>
    <w:rsid w:val="00EC567F"/>
    <w:rsid w:val="00EC65B2"/>
    <w:rsid w:val="00EC6910"/>
    <w:rsid w:val="00EC7347"/>
    <w:rsid w:val="00EC7F78"/>
    <w:rsid w:val="00ED0927"/>
    <w:rsid w:val="00ED1528"/>
    <w:rsid w:val="00ED221A"/>
    <w:rsid w:val="00ED2454"/>
    <w:rsid w:val="00ED24B2"/>
    <w:rsid w:val="00ED27D1"/>
    <w:rsid w:val="00ED2AE3"/>
    <w:rsid w:val="00ED2C71"/>
    <w:rsid w:val="00ED35BD"/>
    <w:rsid w:val="00ED3F45"/>
    <w:rsid w:val="00ED42A5"/>
    <w:rsid w:val="00ED435F"/>
    <w:rsid w:val="00ED44DE"/>
    <w:rsid w:val="00ED44E4"/>
    <w:rsid w:val="00ED4C70"/>
    <w:rsid w:val="00ED53B2"/>
    <w:rsid w:val="00ED5BF2"/>
    <w:rsid w:val="00ED5D81"/>
    <w:rsid w:val="00ED657D"/>
    <w:rsid w:val="00ED70D8"/>
    <w:rsid w:val="00EE0020"/>
    <w:rsid w:val="00EE0A5C"/>
    <w:rsid w:val="00EE4664"/>
    <w:rsid w:val="00EE4C7C"/>
    <w:rsid w:val="00EE500D"/>
    <w:rsid w:val="00EE5832"/>
    <w:rsid w:val="00EE61AE"/>
    <w:rsid w:val="00EE6D41"/>
    <w:rsid w:val="00EE6F31"/>
    <w:rsid w:val="00EE7643"/>
    <w:rsid w:val="00EF04E4"/>
    <w:rsid w:val="00EF189A"/>
    <w:rsid w:val="00EF18C2"/>
    <w:rsid w:val="00EF363B"/>
    <w:rsid w:val="00EF3D1E"/>
    <w:rsid w:val="00EF3E12"/>
    <w:rsid w:val="00EF5BD5"/>
    <w:rsid w:val="00EF617A"/>
    <w:rsid w:val="00EF62F0"/>
    <w:rsid w:val="00EF69E7"/>
    <w:rsid w:val="00EF6A57"/>
    <w:rsid w:val="00EF724F"/>
    <w:rsid w:val="00EF78EB"/>
    <w:rsid w:val="00EF7E86"/>
    <w:rsid w:val="00F00ADE"/>
    <w:rsid w:val="00F0132E"/>
    <w:rsid w:val="00F01BA2"/>
    <w:rsid w:val="00F04760"/>
    <w:rsid w:val="00F057BB"/>
    <w:rsid w:val="00F06069"/>
    <w:rsid w:val="00F0714E"/>
    <w:rsid w:val="00F074F1"/>
    <w:rsid w:val="00F1036D"/>
    <w:rsid w:val="00F10D6F"/>
    <w:rsid w:val="00F11FE2"/>
    <w:rsid w:val="00F124CD"/>
    <w:rsid w:val="00F12C8B"/>
    <w:rsid w:val="00F1314E"/>
    <w:rsid w:val="00F15513"/>
    <w:rsid w:val="00F164BE"/>
    <w:rsid w:val="00F16500"/>
    <w:rsid w:val="00F17D88"/>
    <w:rsid w:val="00F20DC9"/>
    <w:rsid w:val="00F21C90"/>
    <w:rsid w:val="00F22196"/>
    <w:rsid w:val="00F22DA6"/>
    <w:rsid w:val="00F22F01"/>
    <w:rsid w:val="00F230FB"/>
    <w:rsid w:val="00F24071"/>
    <w:rsid w:val="00F24172"/>
    <w:rsid w:val="00F24512"/>
    <w:rsid w:val="00F24B4D"/>
    <w:rsid w:val="00F253A5"/>
    <w:rsid w:val="00F25B1E"/>
    <w:rsid w:val="00F261BF"/>
    <w:rsid w:val="00F26B37"/>
    <w:rsid w:val="00F27EFF"/>
    <w:rsid w:val="00F27F66"/>
    <w:rsid w:val="00F27F79"/>
    <w:rsid w:val="00F27FC7"/>
    <w:rsid w:val="00F31C44"/>
    <w:rsid w:val="00F32593"/>
    <w:rsid w:val="00F33686"/>
    <w:rsid w:val="00F33741"/>
    <w:rsid w:val="00F33878"/>
    <w:rsid w:val="00F34400"/>
    <w:rsid w:val="00F34A8C"/>
    <w:rsid w:val="00F34BAA"/>
    <w:rsid w:val="00F366A0"/>
    <w:rsid w:val="00F40BCB"/>
    <w:rsid w:val="00F41B9C"/>
    <w:rsid w:val="00F42D71"/>
    <w:rsid w:val="00F432BB"/>
    <w:rsid w:val="00F432D3"/>
    <w:rsid w:val="00F4361F"/>
    <w:rsid w:val="00F4469B"/>
    <w:rsid w:val="00F448C6"/>
    <w:rsid w:val="00F45047"/>
    <w:rsid w:val="00F46002"/>
    <w:rsid w:val="00F46C85"/>
    <w:rsid w:val="00F4712A"/>
    <w:rsid w:val="00F4728A"/>
    <w:rsid w:val="00F4731B"/>
    <w:rsid w:val="00F474DC"/>
    <w:rsid w:val="00F475CA"/>
    <w:rsid w:val="00F5060D"/>
    <w:rsid w:val="00F50DE3"/>
    <w:rsid w:val="00F5111D"/>
    <w:rsid w:val="00F5123D"/>
    <w:rsid w:val="00F51FF8"/>
    <w:rsid w:val="00F52BEC"/>
    <w:rsid w:val="00F52DC2"/>
    <w:rsid w:val="00F537AF"/>
    <w:rsid w:val="00F55CA1"/>
    <w:rsid w:val="00F57253"/>
    <w:rsid w:val="00F57676"/>
    <w:rsid w:val="00F57C38"/>
    <w:rsid w:val="00F60D59"/>
    <w:rsid w:val="00F610CB"/>
    <w:rsid w:val="00F61DAE"/>
    <w:rsid w:val="00F63542"/>
    <w:rsid w:val="00F6482B"/>
    <w:rsid w:val="00F6593B"/>
    <w:rsid w:val="00F662EF"/>
    <w:rsid w:val="00F663F9"/>
    <w:rsid w:val="00F66574"/>
    <w:rsid w:val="00F67367"/>
    <w:rsid w:val="00F70786"/>
    <w:rsid w:val="00F71F50"/>
    <w:rsid w:val="00F74230"/>
    <w:rsid w:val="00F7522F"/>
    <w:rsid w:val="00F75E22"/>
    <w:rsid w:val="00F77752"/>
    <w:rsid w:val="00F778FD"/>
    <w:rsid w:val="00F77B1D"/>
    <w:rsid w:val="00F80026"/>
    <w:rsid w:val="00F800DF"/>
    <w:rsid w:val="00F8159A"/>
    <w:rsid w:val="00F81CB2"/>
    <w:rsid w:val="00F81E47"/>
    <w:rsid w:val="00F837CF"/>
    <w:rsid w:val="00F83FBA"/>
    <w:rsid w:val="00F8471B"/>
    <w:rsid w:val="00F848D2"/>
    <w:rsid w:val="00F84E9D"/>
    <w:rsid w:val="00F86834"/>
    <w:rsid w:val="00F87FC0"/>
    <w:rsid w:val="00F9086A"/>
    <w:rsid w:val="00F911FF"/>
    <w:rsid w:val="00F92298"/>
    <w:rsid w:val="00F92C7A"/>
    <w:rsid w:val="00F93C91"/>
    <w:rsid w:val="00F94BF8"/>
    <w:rsid w:val="00F94E2F"/>
    <w:rsid w:val="00F95457"/>
    <w:rsid w:val="00FA0377"/>
    <w:rsid w:val="00FA0A7A"/>
    <w:rsid w:val="00FA0B31"/>
    <w:rsid w:val="00FA0DF9"/>
    <w:rsid w:val="00FA261A"/>
    <w:rsid w:val="00FA27D0"/>
    <w:rsid w:val="00FA2BD7"/>
    <w:rsid w:val="00FA635F"/>
    <w:rsid w:val="00FA68BD"/>
    <w:rsid w:val="00FA7222"/>
    <w:rsid w:val="00FA7551"/>
    <w:rsid w:val="00FA7AB8"/>
    <w:rsid w:val="00FB082C"/>
    <w:rsid w:val="00FB0A0D"/>
    <w:rsid w:val="00FB151D"/>
    <w:rsid w:val="00FB1937"/>
    <w:rsid w:val="00FB19BC"/>
    <w:rsid w:val="00FB30F6"/>
    <w:rsid w:val="00FB3215"/>
    <w:rsid w:val="00FB3AC8"/>
    <w:rsid w:val="00FB3E75"/>
    <w:rsid w:val="00FB4503"/>
    <w:rsid w:val="00FB45E5"/>
    <w:rsid w:val="00FB4FFA"/>
    <w:rsid w:val="00FB52A0"/>
    <w:rsid w:val="00FB6BB6"/>
    <w:rsid w:val="00FB7896"/>
    <w:rsid w:val="00FC02ED"/>
    <w:rsid w:val="00FC0DB8"/>
    <w:rsid w:val="00FC0FD0"/>
    <w:rsid w:val="00FC115C"/>
    <w:rsid w:val="00FC13D7"/>
    <w:rsid w:val="00FC2524"/>
    <w:rsid w:val="00FC2650"/>
    <w:rsid w:val="00FC3B10"/>
    <w:rsid w:val="00FC3DA7"/>
    <w:rsid w:val="00FC4E3D"/>
    <w:rsid w:val="00FC59CA"/>
    <w:rsid w:val="00FC5BE6"/>
    <w:rsid w:val="00FC5CAF"/>
    <w:rsid w:val="00FC6985"/>
    <w:rsid w:val="00FC6C7C"/>
    <w:rsid w:val="00FC6DCB"/>
    <w:rsid w:val="00FD2827"/>
    <w:rsid w:val="00FD37B4"/>
    <w:rsid w:val="00FD37F5"/>
    <w:rsid w:val="00FD41BB"/>
    <w:rsid w:val="00FD433F"/>
    <w:rsid w:val="00FD5B1D"/>
    <w:rsid w:val="00FD5F0B"/>
    <w:rsid w:val="00FD7694"/>
    <w:rsid w:val="00FD7D1F"/>
    <w:rsid w:val="00FE22FA"/>
    <w:rsid w:val="00FE25DC"/>
    <w:rsid w:val="00FE2D95"/>
    <w:rsid w:val="00FE3809"/>
    <w:rsid w:val="00FE3D7E"/>
    <w:rsid w:val="00FE4539"/>
    <w:rsid w:val="00FE4BF0"/>
    <w:rsid w:val="00FE4F16"/>
    <w:rsid w:val="00FE7BD0"/>
    <w:rsid w:val="00FE7D4A"/>
    <w:rsid w:val="00FF03BC"/>
    <w:rsid w:val="00FF0724"/>
    <w:rsid w:val="00FF0A91"/>
    <w:rsid w:val="00FF12A1"/>
    <w:rsid w:val="00FF1E2D"/>
    <w:rsid w:val="00FF1FEF"/>
    <w:rsid w:val="00FF2086"/>
    <w:rsid w:val="00FF2DA5"/>
    <w:rsid w:val="00FF32BA"/>
    <w:rsid w:val="00FF39E1"/>
    <w:rsid w:val="00FF3D6E"/>
    <w:rsid w:val="00FF4C88"/>
    <w:rsid w:val="00FF577A"/>
    <w:rsid w:val="00FF5EBC"/>
    <w:rsid w:val="00FF5F05"/>
    <w:rsid w:val="00FF6AE0"/>
    <w:rsid w:val="00FF70E0"/>
    <w:rsid w:val="00FF7232"/>
    <w:rsid w:val="00FF73F0"/>
    <w:rsid w:val="00FF74EE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F568E"/>
  <w15:docId w15:val="{383F94B9-7B86-4D02-B9B0-924396EE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756"/>
    <w:rPr>
      <w:rFonts w:eastAsiaTheme="minorHAnsi"/>
      <w:kern w:val="2"/>
      <w:lang w:eastAsia="en-US"/>
      <w14:ligatures w14:val="standardContextual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2857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5756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qFormat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link w:val="CommentTextChar"/>
    <w:rsid w:val="00AE09DB"/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</w:rPr>
  </w:style>
  <w:style w:type="paragraph" w:styleId="FootnoteText">
    <w:name w:val="footnote text"/>
    <w:basedOn w:val="Normal"/>
    <w:link w:val="FootnoteTextChar"/>
    <w:uiPriority w:val="99"/>
    <w:semiHidden/>
    <w:rsid w:val="00F52BEC"/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lang w:eastAsia="en-AU"/>
    </w:rPr>
  </w:style>
  <w:style w:type="character" w:customStyle="1" w:styleId="SubsectionChar">
    <w:name w:val="Subsection Char"/>
    <w:aliases w:val="ss Char,subsection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aliases w:val="dd"/>
    <w:basedOn w:val="Normal"/>
    <w:link w:val="DefinitionChar"/>
    <w:qFormat/>
    <w:rsid w:val="00CE128D"/>
    <w:pPr>
      <w:spacing w:before="180"/>
      <w:ind w:left="1134"/>
    </w:pPr>
    <w:rPr>
      <w:rFonts w:eastAsia="Times New Roman"/>
      <w:lang w:eastAsia="en-AU"/>
    </w:rPr>
  </w:style>
  <w:style w:type="character" w:customStyle="1" w:styleId="DefinitionChar">
    <w:name w:val="Definition Char"/>
    <w:link w:val="Definition"/>
    <w:rsid w:val="00CE128D"/>
    <w:rPr>
      <w:sz w:val="22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  <w:style w:type="character" w:customStyle="1" w:styleId="CharSectno">
    <w:name w:val="CharSectno"/>
    <w:basedOn w:val="DefaultParagraphFont"/>
    <w:qFormat/>
    <w:rsid w:val="007A7BBD"/>
  </w:style>
  <w:style w:type="paragraph" w:customStyle="1" w:styleId="ActHead5">
    <w:name w:val="ActHead 5"/>
    <w:aliases w:val="s"/>
    <w:basedOn w:val="Normal"/>
    <w:next w:val="Normal"/>
    <w:link w:val="ActHead5Char"/>
    <w:qFormat/>
    <w:rsid w:val="00CE128D"/>
    <w:pPr>
      <w:keepNext/>
      <w:keepLines/>
      <w:spacing w:before="280"/>
      <w:ind w:left="1134" w:hanging="1134"/>
      <w:outlineLvl w:val="4"/>
    </w:pPr>
    <w:rPr>
      <w:rFonts w:eastAsia="Times New Roman"/>
      <w:b/>
      <w:kern w:val="28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7A7BBD"/>
    <w:rPr>
      <w:b/>
      <w:kern w:val="28"/>
      <w:sz w:val="24"/>
    </w:rPr>
  </w:style>
  <w:style w:type="paragraph" w:customStyle="1" w:styleId="ldp1a1">
    <w:name w:val="ldp1a"/>
    <w:basedOn w:val="Normal"/>
    <w:rsid w:val="00830E84"/>
    <w:pPr>
      <w:spacing w:before="100" w:beforeAutospacing="1" w:after="100" w:afterAutospacing="1"/>
    </w:pPr>
    <w:rPr>
      <w:rFonts w:eastAsia="Times New Roman"/>
      <w:lang w:eastAsia="en-AU"/>
    </w:rPr>
  </w:style>
  <w:style w:type="character" w:customStyle="1" w:styleId="CommentTextChar">
    <w:name w:val="Comment Text Char"/>
    <w:link w:val="CommentText"/>
    <w:locked/>
    <w:rsid w:val="00972521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customStyle="1" w:styleId="Penalty">
    <w:name w:val="Penalty"/>
    <w:basedOn w:val="Normal"/>
    <w:rsid w:val="003E53BF"/>
    <w:pPr>
      <w:tabs>
        <w:tab w:val="left" w:pos="2977"/>
      </w:tabs>
      <w:spacing w:before="180"/>
      <w:ind w:left="1985" w:hanging="851"/>
    </w:pPr>
    <w:rPr>
      <w:rFonts w:eastAsia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ab0d64221b2232da4a984f6a4f20593d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a20585382c418e898fa6528adbec4c06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DCDF8-6274-4AC4-A87B-E31509DA9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F4978-35E2-42FD-9DFF-369859DD28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CA2463-9FD4-4262-8809-8027DA8E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E87EF2-10EC-4E3E-B36E-43F8ABE673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776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EX47/24</vt:lpstr>
    </vt:vector>
  </TitlesOfParts>
  <Company>Civil Aviation Safety Authority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EX47/24</dc:title>
  <dc:subject>Amendment of CASA EX86/21 – Instrument 2024 (No. 1)</dc:subject>
  <dc:creator>Civil Aviation Safety Authority</dc:creator>
  <cp:lastModifiedBy>Spesyvy, Nadia</cp:lastModifiedBy>
  <cp:revision>8</cp:revision>
  <cp:lastPrinted>2022-04-26T01:19:00Z</cp:lastPrinted>
  <dcterms:created xsi:type="dcterms:W3CDTF">2024-11-26T22:43:00Z</dcterms:created>
  <dcterms:modified xsi:type="dcterms:W3CDTF">2024-11-29T03:48:00Z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