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A087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58702F" wp14:editId="72E1A6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0D3E" w14:textId="77777777" w:rsidR="005E317F" w:rsidRDefault="005E317F" w:rsidP="005E317F">
      <w:pPr>
        <w:rPr>
          <w:sz w:val="19"/>
        </w:rPr>
      </w:pPr>
    </w:p>
    <w:p w14:paraId="671EF82F" w14:textId="796993C0" w:rsidR="005E317F" w:rsidRPr="00E500D4" w:rsidRDefault="00121475" w:rsidP="005E317F">
      <w:pPr>
        <w:pStyle w:val="ShortT"/>
      </w:pPr>
      <w:r>
        <w:t>Therapeutic Goods (Vaping Goods</w:t>
      </w:r>
      <w:r w:rsidRPr="00121475">
        <w:rPr>
          <w:bCs/>
        </w:rPr>
        <w:t>—</w:t>
      </w:r>
      <w:r>
        <w:rPr>
          <w:bCs/>
        </w:rPr>
        <w:t xml:space="preserve">Possession and Supply) </w:t>
      </w:r>
      <w:r w:rsidR="005E317F">
        <w:t xml:space="preserve">Amendment </w:t>
      </w:r>
      <w:r>
        <w:t>Determination (No. 3) 2024</w:t>
      </w:r>
    </w:p>
    <w:p w14:paraId="2A241C29" w14:textId="3BC35720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21475">
        <w:rPr>
          <w:szCs w:val="22"/>
        </w:rPr>
        <w:t>Chris Bedford</w:t>
      </w:r>
      <w:r w:rsidRPr="00DA182D">
        <w:rPr>
          <w:szCs w:val="22"/>
        </w:rPr>
        <w:t xml:space="preserve">, </w:t>
      </w:r>
      <w:r w:rsidR="00121475">
        <w:rPr>
          <w:szCs w:val="22"/>
        </w:rPr>
        <w:t>as delegate for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21475">
        <w:rPr>
          <w:szCs w:val="22"/>
        </w:rPr>
        <w:t>determination</w:t>
      </w:r>
      <w:r w:rsidRPr="00DA182D">
        <w:rPr>
          <w:szCs w:val="22"/>
        </w:rPr>
        <w:t>.</w:t>
      </w:r>
    </w:p>
    <w:p w14:paraId="465918C0" w14:textId="153BF69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34145">
        <w:rPr>
          <w:szCs w:val="22"/>
        </w:rPr>
        <w:t xml:space="preserve"> 28 </w:t>
      </w:r>
      <w:r w:rsidR="008E0AE7">
        <w:rPr>
          <w:szCs w:val="22"/>
        </w:rPr>
        <w:t>November 2024</w:t>
      </w:r>
    </w:p>
    <w:p w14:paraId="63175F01" w14:textId="1ADDB176" w:rsidR="005E317F" w:rsidRDefault="008422D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Bedford</w:t>
      </w:r>
      <w:r w:rsidR="005E317F" w:rsidRPr="00A75FE9">
        <w:rPr>
          <w:szCs w:val="22"/>
        </w:rPr>
        <w:t xml:space="preserve"> </w:t>
      </w:r>
    </w:p>
    <w:p w14:paraId="12A4A0BA" w14:textId="53796CAD" w:rsidR="005E317F" w:rsidRPr="000D3FB9" w:rsidRDefault="008422D7" w:rsidP="00F3018A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  <w:r w:rsidR="00C73D82">
        <w:rPr>
          <w:sz w:val="22"/>
        </w:rPr>
        <w:br/>
      </w:r>
      <w:r w:rsidR="003135A5">
        <w:rPr>
          <w:sz w:val="22"/>
        </w:rPr>
        <w:t>Regulatory Practice and Support Division</w:t>
      </w:r>
      <w:r w:rsidR="00C73D82">
        <w:rPr>
          <w:sz w:val="22"/>
        </w:rPr>
        <w:br/>
      </w:r>
      <w:r w:rsidR="003135A5">
        <w:rPr>
          <w:sz w:val="22"/>
        </w:rPr>
        <w:t>Health Products Regulation Group</w:t>
      </w:r>
      <w:r w:rsidR="00C73D82">
        <w:rPr>
          <w:sz w:val="22"/>
        </w:rPr>
        <w:br/>
      </w:r>
      <w:r w:rsidR="003135A5">
        <w:rPr>
          <w:sz w:val="22"/>
        </w:rPr>
        <w:t>Department of Health and Aged Care</w:t>
      </w:r>
    </w:p>
    <w:p w14:paraId="50B6C09B" w14:textId="77777777" w:rsidR="00B20990" w:rsidRDefault="00B20990" w:rsidP="00B20990"/>
    <w:p w14:paraId="0E07EDA0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133DB8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EE0EF7F" w14:textId="7CF670BA" w:rsidR="00956E38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56E38">
        <w:rPr>
          <w:noProof/>
        </w:rPr>
        <w:t>1  Name</w:t>
      </w:r>
      <w:r w:rsidR="00956E38">
        <w:rPr>
          <w:noProof/>
        </w:rPr>
        <w:tab/>
      </w:r>
      <w:r w:rsidR="00956E38">
        <w:rPr>
          <w:noProof/>
        </w:rPr>
        <w:fldChar w:fldCharType="begin"/>
      </w:r>
      <w:r w:rsidR="00956E38">
        <w:rPr>
          <w:noProof/>
        </w:rPr>
        <w:instrText xml:space="preserve"> PAGEREF _Toc182988315 \h </w:instrText>
      </w:r>
      <w:r w:rsidR="00956E38">
        <w:rPr>
          <w:noProof/>
        </w:rPr>
      </w:r>
      <w:r w:rsidR="00956E38">
        <w:rPr>
          <w:noProof/>
        </w:rPr>
        <w:fldChar w:fldCharType="separate"/>
      </w:r>
      <w:r w:rsidR="00956E38">
        <w:rPr>
          <w:noProof/>
        </w:rPr>
        <w:t>1</w:t>
      </w:r>
      <w:r w:rsidR="00956E38">
        <w:rPr>
          <w:noProof/>
        </w:rPr>
        <w:fldChar w:fldCharType="end"/>
      </w:r>
    </w:p>
    <w:p w14:paraId="2650AB63" w14:textId="30794563" w:rsidR="00956E38" w:rsidRDefault="00956E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_Toc182988316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CBBD0B" w14:textId="2FAFA087" w:rsidR="00956E38" w:rsidRDefault="00956E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_Toc182988317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204528" w14:textId="219412DF" w:rsidR="00956E38" w:rsidRDefault="00956E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_Toc182988318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09FA9A" w14:textId="58BD9338" w:rsidR="00956E38" w:rsidRDefault="00956E3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_Toc182988319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CDFD571" w14:textId="0BA5B0B1" w:rsidR="00956E38" w:rsidRDefault="00956E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(Vaping Goods—Possession and Supply) Determination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_Toc182988320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C9EECB" w14:textId="25B1A26D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FDA94FF" w14:textId="77777777" w:rsidR="00B20990" w:rsidRDefault="00B20990" w:rsidP="00B20990"/>
    <w:p w14:paraId="0F92DDC5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528DF5" w14:textId="77777777" w:rsidR="005E317F" w:rsidRPr="009C2562" w:rsidRDefault="005E317F" w:rsidP="005E317F">
      <w:pPr>
        <w:pStyle w:val="ActHead5"/>
      </w:pPr>
      <w:bookmarkStart w:id="1" w:name="_Toc18298831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4A1CBD1B" w14:textId="625CFF8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D1487" w:rsidRPr="00246804">
        <w:rPr>
          <w:i/>
        </w:rPr>
        <w:t>Therapeutic Goods</w:t>
      </w:r>
      <w:r w:rsidR="000D77FC" w:rsidRPr="00246804">
        <w:rPr>
          <w:i/>
        </w:rPr>
        <w:t xml:space="preserve"> (Vaping Good</w:t>
      </w:r>
      <w:r w:rsidR="00D12A0E">
        <w:rPr>
          <w:i/>
        </w:rPr>
        <w:t>s</w:t>
      </w:r>
      <w:r w:rsidR="008F5012" w:rsidRPr="00246804">
        <w:rPr>
          <w:i/>
        </w:rPr>
        <w:t>—</w:t>
      </w:r>
      <w:r w:rsidR="001165AC" w:rsidRPr="00246804">
        <w:rPr>
          <w:i/>
        </w:rPr>
        <w:t>Possession and Supply) Amendment Determination</w:t>
      </w:r>
      <w:r w:rsidR="000D013B" w:rsidRPr="00246804">
        <w:rPr>
          <w:i/>
        </w:rPr>
        <w:t xml:space="preserve"> (No. 3) 2024</w:t>
      </w:r>
      <w:r w:rsidRPr="00246804">
        <w:t>.</w:t>
      </w:r>
    </w:p>
    <w:p w14:paraId="4B8F8B20" w14:textId="77777777" w:rsidR="005E317F" w:rsidRDefault="005E317F" w:rsidP="005E317F">
      <w:pPr>
        <w:pStyle w:val="ActHead5"/>
      </w:pPr>
      <w:bookmarkStart w:id="3" w:name="_Toc182988316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10782B38" w14:textId="77777777" w:rsidR="00B224C3" w:rsidRPr="0026623A" w:rsidRDefault="005E317F" w:rsidP="00B224C3">
      <w:pPr>
        <w:pStyle w:val="subsection"/>
      </w:pPr>
      <w:r>
        <w:tab/>
      </w:r>
      <w:r w:rsidR="00B224C3" w:rsidRPr="0026623A">
        <w:t>(1)</w:t>
      </w:r>
      <w:r w:rsidR="00B224C3" w:rsidRPr="0026623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D1EAA3B" w14:textId="77777777" w:rsidR="00B224C3" w:rsidRPr="0026623A" w:rsidRDefault="00B224C3" w:rsidP="00B224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224C3" w:rsidRPr="0026623A" w14:paraId="5263A446" w14:textId="77777777" w:rsidTr="00E960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757DB0" w14:textId="77777777" w:rsidR="00B224C3" w:rsidRPr="0026623A" w:rsidRDefault="00B224C3" w:rsidP="00E9606F">
            <w:pPr>
              <w:pStyle w:val="TableHeading"/>
            </w:pPr>
            <w:r w:rsidRPr="0026623A">
              <w:t>Commencement information</w:t>
            </w:r>
          </w:p>
        </w:tc>
      </w:tr>
      <w:tr w:rsidR="00B224C3" w:rsidRPr="0026623A" w14:paraId="631B178A" w14:textId="77777777" w:rsidTr="00E960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A1FB61" w14:textId="77777777" w:rsidR="00B224C3" w:rsidRPr="0026623A" w:rsidRDefault="00B224C3" w:rsidP="00E9606F">
            <w:pPr>
              <w:pStyle w:val="TableHeading"/>
            </w:pPr>
            <w:r w:rsidRPr="0026623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358BF0" w14:textId="77777777" w:rsidR="00B224C3" w:rsidRPr="0026623A" w:rsidRDefault="00B224C3" w:rsidP="00E9606F">
            <w:pPr>
              <w:pStyle w:val="TableHeading"/>
            </w:pPr>
            <w:r w:rsidRPr="0026623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46258C" w14:textId="77777777" w:rsidR="00B224C3" w:rsidRPr="0026623A" w:rsidRDefault="00B224C3" w:rsidP="00E9606F">
            <w:pPr>
              <w:pStyle w:val="TableHeading"/>
            </w:pPr>
            <w:r w:rsidRPr="0026623A">
              <w:t>Column 3</w:t>
            </w:r>
          </w:p>
        </w:tc>
      </w:tr>
      <w:tr w:rsidR="00B224C3" w:rsidRPr="0026623A" w14:paraId="677CFF88" w14:textId="77777777" w:rsidTr="00E960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63055E" w14:textId="77777777" w:rsidR="00B224C3" w:rsidRPr="0026623A" w:rsidRDefault="00B224C3" w:rsidP="00E9606F">
            <w:pPr>
              <w:pStyle w:val="TableHeading"/>
            </w:pPr>
            <w:r w:rsidRPr="0026623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D1A0C4" w14:textId="77777777" w:rsidR="00B224C3" w:rsidRPr="0026623A" w:rsidRDefault="00B224C3" w:rsidP="00E9606F">
            <w:pPr>
              <w:pStyle w:val="TableHeading"/>
            </w:pPr>
            <w:r w:rsidRPr="0026623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117330" w14:textId="77777777" w:rsidR="00B224C3" w:rsidRPr="0026623A" w:rsidRDefault="00B224C3" w:rsidP="00E9606F">
            <w:pPr>
              <w:pStyle w:val="TableHeading"/>
            </w:pPr>
            <w:r w:rsidRPr="0026623A">
              <w:t>Date/Details</w:t>
            </w:r>
          </w:p>
        </w:tc>
      </w:tr>
      <w:tr w:rsidR="00B224C3" w:rsidRPr="0026623A" w14:paraId="10FEFEBE" w14:textId="77777777" w:rsidTr="00E9606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63F16D" w14:textId="77777777" w:rsidR="00B224C3" w:rsidRPr="0026623A" w:rsidRDefault="00B224C3" w:rsidP="00E9606F">
            <w:pPr>
              <w:pStyle w:val="Tabletext"/>
            </w:pPr>
            <w:r w:rsidRPr="0026623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31C774" w14:textId="77777777" w:rsidR="00B224C3" w:rsidRPr="0026623A" w:rsidRDefault="00B224C3" w:rsidP="00E9606F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BD7359" w14:textId="77777777" w:rsidR="00B224C3" w:rsidRPr="0026623A" w:rsidRDefault="00B224C3" w:rsidP="00E9606F">
            <w:pPr>
              <w:pStyle w:val="Tabletext"/>
            </w:pPr>
          </w:p>
        </w:tc>
      </w:tr>
    </w:tbl>
    <w:p w14:paraId="217F7799" w14:textId="77777777" w:rsidR="00B224C3" w:rsidRPr="0026623A" w:rsidRDefault="00B224C3" w:rsidP="00B224C3">
      <w:pPr>
        <w:pStyle w:val="notetext"/>
        <w:rPr>
          <w:snapToGrid w:val="0"/>
          <w:lang w:eastAsia="en-US"/>
        </w:rPr>
      </w:pPr>
      <w:r w:rsidRPr="0026623A">
        <w:rPr>
          <w:snapToGrid w:val="0"/>
          <w:lang w:eastAsia="en-US"/>
        </w:rPr>
        <w:t>Note:</w:t>
      </w:r>
      <w:r w:rsidRPr="0026623A">
        <w:rPr>
          <w:snapToGrid w:val="0"/>
          <w:lang w:eastAsia="en-US"/>
        </w:rPr>
        <w:tab/>
        <w:t>This table relates only to the provisions of this instrument</w:t>
      </w:r>
      <w:r w:rsidRPr="0026623A">
        <w:t xml:space="preserve"> </w:t>
      </w:r>
      <w:r w:rsidRPr="0026623A">
        <w:rPr>
          <w:snapToGrid w:val="0"/>
          <w:lang w:eastAsia="en-US"/>
        </w:rPr>
        <w:t>as originally made. It will not be amended to deal with any later amendments of this instrument.</w:t>
      </w:r>
    </w:p>
    <w:p w14:paraId="321BE161" w14:textId="77777777" w:rsidR="00B224C3" w:rsidRPr="0026623A" w:rsidRDefault="00B224C3" w:rsidP="00B224C3">
      <w:pPr>
        <w:pStyle w:val="subsection"/>
      </w:pPr>
      <w:r w:rsidRPr="0026623A">
        <w:tab/>
        <w:t>(2)</w:t>
      </w:r>
      <w:r w:rsidRPr="0026623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2C8AA5A" w14:textId="72A213F0" w:rsidR="005E317F" w:rsidRPr="009C2562" w:rsidRDefault="005E317F" w:rsidP="003A10C6">
      <w:pPr>
        <w:pStyle w:val="ActHead5"/>
      </w:pPr>
      <w:bookmarkStart w:id="4" w:name="_Toc182988317"/>
      <w:r w:rsidRPr="003A10C6">
        <w:t>3</w:t>
      </w:r>
      <w:r w:rsidRPr="009C2562">
        <w:t xml:space="preserve">  Authority</w:t>
      </w:r>
      <w:bookmarkEnd w:id="4"/>
    </w:p>
    <w:p w14:paraId="373BFB50" w14:textId="6D50657D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C6C6E" w:rsidRPr="00AD29D6">
        <w:t xml:space="preserve">section 41R of the </w:t>
      </w:r>
      <w:r w:rsidR="001C6C6E" w:rsidRPr="00AD29D6">
        <w:rPr>
          <w:i/>
          <w:iCs/>
        </w:rPr>
        <w:t>Therapeutic Goods Act 1989</w:t>
      </w:r>
      <w:r w:rsidRPr="009C2562">
        <w:t>.</w:t>
      </w:r>
    </w:p>
    <w:p w14:paraId="132503E2" w14:textId="77777777" w:rsidR="005E317F" w:rsidRPr="006065DA" w:rsidRDefault="005E317F" w:rsidP="005E317F">
      <w:pPr>
        <w:pStyle w:val="ActHead5"/>
      </w:pPr>
      <w:bookmarkStart w:id="5" w:name="_Toc182988318"/>
      <w:r w:rsidRPr="006065DA">
        <w:t>4  Schedules</w:t>
      </w:r>
      <w:bookmarkEnd w:id="5"/>
    </w:p>
    <w:p w14:paraId="0E12A41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C2D8F32" w14:textId="77777777" w:rsidR="005E317F" w:rsidRDefault="005E317F" w:rsidP="005E317F">
      <w:pPr>
        <w:pStyle w:val="ActHead6"/>
        <w:pageBreakBefore/>
      </w:pPr>
      <w:bookmarkStart w:id="6" w:name="_Toc18298831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ADB5BA2" w14:textId="441FC53C" w:rsidR="005E317F" w:rsidRDefault="005062E4" w:rsidP="005E317F">
      <w:pPr>
        <w:pStyle w:val="ActHead9"/>
      </w:pPr>
      <w:bookmarkStart w:id="7" w:name="_Toc182988320"/>
      <w:r w:rsidRPr="005062E4">
        <w:t>Therapeutic Goods (Vaping Goods—Possession and Supply) Determination 2024</w:t>
      </w:r>
      <w:bookmarkEnd w:id="7"/>
    </w:p>
    <w:p w14:paraId="0E8FBB94" w14:textId="5E9311B7" w:rsidR="00F359B6" w:rsidRPr="00AD29D6" w:rsidRDefault="00F359B6" w:rsidP="00F359B6">
      <w:pPr>
        <w:pStyle w:val="ItemHead"/>
      </w:pPr>
      <w:r>
        <w:t>1</w:t>
      </w:r>
      <w:r w:rsidRPr="00AD29D6">
        <w:t xml:space="preserve">  Schedule 1 (table item </w:t>
      </w:r>
      <w:r>
        <w:t>3</w:t>
      </w:r>
      <w:r w:rsidRPr="00AD29D6">
        <w:t xml:space="preserve">, column </w:t>
      </w:r>
      <w:r>
        <w:t>5</w:t>
      </w:r>
      <w:r w:rsidRPr="00AD29D6">
        <w:t xml:space="preserve">, </w:t>
      </w:r>
      <w:r w:rsidR="00D12A0E">
        <w:t>at the end of sub</w:t>
      </w:r>
      <w:r w:rsidRPr="00AD29D6">
        <w:t>paragraph (</w:t>
      </w:r>
      <w:r w:rsidR="00D12A0E">
        <w:t>f</w:t>
      </w:r>
      <w:r w:rsidRPr="00AD29D6">
        <w:t>)</w:t>
      </w:r>
      <w:r w:rsidR="00D12A0E">
        <w:t>(v))</w:t>
      </w:r>
    </w:p>
    <w:p w14:paraId="559475A1" w14:textId="76A84805" w:rsidR="00D12A0E" w:rsidRPr="00D12A0E" w:rsidRDefault="00D12A0E" w:rsidP="00D12A0E">
      <w:pPr>
        <w:pStyle w:val="Item"/>
      </w:pPr>
      <w:r>
        <w:t>Omit “information;”, substitute “information”.</w:t>
      </w:r>
    </w:p>
    <w:p w14:paraId="3486B267" w14:textId="596D0AA7" w:rsidR="00F359B6" w:rsidRPr="00AD29D6" w:rsidRDefault="00F359B6" w:rsidP="00F359B6">
      <w:pPr>
        <w:pStyle w:val="ItemHead"/>
      </w:pPr>
      <w:r>
        <w:t>2</w:t>
      </w:r>
      <w:r w:rsidRPr="00AD29D6">
        <w:t xml:space="preserve">  Schedule 1 (table item </w:t>
      </w:r>
      <w:r>
        <w:t>3</w:t>
      </w:r>
      <w:r w:rsidRPr="00AD29D6">
        <w:t xml:space="preserve">, column </w:t>
      </w:r>
      <w:r>
        <w:t>5</w:t>
      </w:r>
      <w:r w:rsidRPr="00AD29D6">
        <w:t>, paragraph</w:t>
      </w:r>
      <w:r w:rsidR="00D12A0E">
        <w:t>s (g) and</w:t>
      </w:r>
      <w:r w:rsidRPr="00AD29D6">
        <w:t xml:space="preserve"> (</w:t>
      </w:r>
      <w:r>
        <w:t>h</w:t>
      </w:r>
      <w:r w:rsidRPr="00AD29D6">
        <w:t>)</w:t>
      </w:r>
      <w:r w:rsidR="00D12A0E">
        <w:t>)</w:t>
      </w:r>
    </w:p>
    <w:p w14:paraId="2E76F8CE" w14:textId="2C054E88" w:rsidR="00F359B6" w:rsidRPr="00AD29D6" w:rsidRDefault="00F359B6" w:rsidP="00F359B6">
      <w:pPr>
        <w:pStyle w:val="Item"/>
      </w:pPr>
      <w:r w:rsidRPr="00AD29D6">
        <w:t>Repeal the paragraph</w:t>
      </w:r>
      <w:r w:rsidR="00D12A0E">
        <w:t>s</w:t>
      </w:r>
      <w:r>
        <w:t>.</w:t>
      </w:r>
    </w:p>
    <w:p w14:paraId="2533B315" w14:textId="1FCF125F" w:rsidR="00F359B6" w:rsidRPr="00AD29D6" w:rsidRDefault="00F359B6" w:rsidP="00F359B6">
      <w:pPr>
        <w:pStyle w:val="ItemHead"/>
      </w:pPr>
      <w:r>
        <w:t>3</w:t>
      </w:r>
      <w:r w:rsidRPr="00AD29D6">
        <w:t xml:space="preserve">  Schedule 1 (table item </w:t>
      </w:r>
      <w:r>
        <w:t>4</w:t>
      </w:r>
      <w:r w:rsidRPr="00AD29D6">
        <w:t xml:space="preserve">, column </w:t>
      </w:r>
      <w:r>
        <w:t>5</w:t>
      </w:r>
      <w:r w:rsidRPr="00AD29D6">
        <w:t>, paragraph (</w:t>
      </w:r>
      <w:r>
        <w:t>d</w:t>
      </w:r>
      <w:r w:rsidRPr="00AD29D6">
        <w:t>)</w:t>
      </w:r>
      <w:r w:rsidR="00D12A0E">
        <w:t>)</w:t>
      </w:r>
    </w:p>
    <w:p w14:paraId="4B69E19A" w14:textId="77777777" w:rsidR="00F359B6" w:rsidRPr="00AD29D6" w:rsidRDefault="00F359B6" w:rsidP="00F359B6">
      <w:pPr>
        <w:pStyle w:val="Item"/>
      </w:pPr>
      <w:r w:rsidRPr="00AD29D6">
        <w:t>Repeal the paragraph</w:t>
      </w:r>
      <w:r>
        <w:t>.</w:t>
      </w:r>
    </w:p>
    <w:p w14:paraId="149B6C6F" w14:textId="282A4CCA" w:rsidR="00D12A0E" w:rsidRDefault="00F359B6" w:rsidP="00F359B6">
      <w:pPr>
        <w:pStyle w:val="ItemHead"/>
      </w:pPr>
      <w:r>
        <w:t>4</w:t>
      </w:r>
      <w:r w:rsidRPr="00AD29D6">
        <w:t xml:space="preserve">  </w:t>
      </w:r>
      <w:r w:rsidR="00D12A0E">
        <w:t>Schedule 1 (table item 4, column 5, at the end of paragraph (e))</w:t>
      </w:r>
    </w:p>
    <w:p w14:paraId="1277EC51" w14:textId="3EB75072" w:rsidR="00D12A0E" w:rsidRPr="00D12A0E" w:rsidRDefault="00D12A0E" w:rsidP="00176418">
      <w:pPr>
        <w:pStyle w:val="Item"/>
      </w:pPr>
      <w:r w:rsidRPr="00D12A0E">
        <w:t>Omit “applies;”, substitute “applies”.</w:t>
      </w:r>
    </w:p>
    <w:p w14:paraId="3800BAE5" w14:textId="0EA0047C" w:rsidR="00F359B6" w:rsidRPr="00AD29D6" w:rsidRDefault="00D12A0E" w:rsidP="00F359B6">
      <w:pPr>
        <w:pStyle w:val="ItemHead"/>
      </w:pPr>
      <w:r>
        <w:t xml:space="preserve">5  </w:t>
      </w:r>
      <w:r w:rsidR="00F359B6" w:rsidRPr="00AD29D6">
        <w:t xml:space="preserve">Schedule 1 (table item </w:t>
      </w:r>
      <w:r w:rsidR="00F359B6">
        <w:t>4</w:t>
      </w:r>
      <w:r w:rsidR="00F359B6" w:rsidRPr="00AD29D6">
        <w:t xml:space="preserve">, column </w:t>
      </w:r>
      <w:r w:rsidR="00F359B6">
        <w:t>5</w:t>
      </w:r>
      <w:r w:rsidR="00F359B6" w:rsidRPr="00AD29D6">
        <w:t>, paragraph (</w:t>
      </w:r>
      <w:r w:rsidR="00F359B6">
        <w:t>f</w:t>
      </w:r>
      <w:r w:rsidR="00F359B6" w:rsidRPr="00AD29D6">
        <w:t>)</w:t>
      </w:r>
      <w:r>
        <w:t>)</w:t>
      </w:r>
    </w:p>
    <w:p w14:paraId="0F0EB6E4" w14:textId="77777777" w:rsidR="00F359B6" w:rsidRDefault="00F359B6" w:rsidP="00F359B6">
      <w:pPr>
        <w:pStyle w:val="Item"/>
      </w:pPr>
      <w:r w:rsidRPr="00AD29D6">
        <w:t>Repeal the paragraph</w:t>
      </w:r>
      <w:r>
        <w:t>.</w:t>
      </w:r>
    </w:p>
    <w:p w14:paraId="3FB832DB" w14:textId="36A0082C" w:rsidR="00471B93" w:rsidRPr="00D748F2" w:rsidRDefault="00471B93" w:rsidP="00471B93">
      <w:pPr>
        <w:pStyle w:val="ItemHead"/>
      </w:pPr>
      <w:r>
        <w:t>6</w:t>
      </w:r>
      <w:r w:rsidRPr="00D748F2">
        <w:t xml:space="preserve">  Schedule 1 (table item </w:t>
      </w:r>
      <w:r w:rsidRPr="006B4F08">
        <w:t>5</w:t>
      </w:r>
      <w:r w:rsidRPr="00D748F2">
        <w:t xml:space="preserve">, column </w:t>
      </w:r>
      <w:r>
        <w:t>4</w:t>
      </w:r>
      <w:r w:rsidRPr="00D748F2">
        <w:t>, paragraph (</w:t>
      </w:r>
      <w:r>
        <w:t>a))</w:t>
      </w:r>
    </w:p>
    <w:p w14:paraId="1883E07D" w14:textId="16662C7E" w:rsidR="00471B93" w:rsidRPr="00D748F2" w:rsidRDefault="00471B93" w:rsidP="00471B93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“30 November 2024”, substitute “3</w:t>
      </w:r>
      <w:r w:rsidR="000226EF">
        <w:rPr>
          <w:rFonts w:eastAsia="Times New Roman"/>
          <w:lang w:eastAsia="en-AU"/>
        </w:rPr>
        <w:t>1</w:t>
      </w:r>
      <w:r>
        <w:rPr>
          <w:rFonts w:eastAsia="Times New Roman"/>
          <w:lang w:eastAsia="en-AU"/>
        </w:rPr>
        <w:t xml:space="preserve"> January 2025”</w:t>
      </w:r>
      <w:r w:rsidRPr="00D748F2">
        <w:rPr>
          <w:rFonts w:eastAsia="Times New Roman"/>
          <w:lang w:eastAsia="en-AU"/>
        </w:rPr>
        <w:t>.</w:t>
      </w:r>
    </w:p>
    <w:p w14:paraId="428AF82F" w14:textId="23650585" w:rsidR="00F359B6" w:rsidRPr="00D748F2" w:rsidRDefault="00471B93" w:rsidP="006B4F08">
      <w:pPr>
        <w:pStyle w:val="ItemHead"/>
      </w:pPr>
      <w:r>
        <w:t>7</w:t>
      </w:r>
      <w:r w:rsidR="00F359B6" w:rsidRPr="00D748F2">
        <w:t xml:space="preserve">  Schedule 1 (table item </w:t>
      </w:r>
      <w:r w:rsidR="00F359B6" w:rsidRPr="006B4F08">
        <w:t>5</w:t>
      </w:r>
      <w:r w:rsidR="00F359B6" w:rsidRPr="00D748F2">
        <w:t xml:space="preserve">, column 5, </w:t>
      </w:r>
      <w:r w:rsidR="00D12A0E">
        <w:t>at the end of sub</w:t>
      </w:r>
      <w:r w:rsidR="00F359B6" w:rsidRPr="00D748F2">
        <w:t>paragraph (</w:t>
      </w:r>
      <w:r w:rsidR="00D12A0E">
        <w:t>g</w:t>
      </w:r>
      <w:r w:rsidR="00F359B6" w:rsidRPr="00D748F2">
        <w:t>)</w:t>
      </w:r>
      <w:r w:rsidR="00D12A0E">
        <w:t>(v))</w:t>
      </w:r>
    </w:p>
    <w:p w14:paraId="685FF51E" w14:textId="759186B8" w:rsidR="00F359B6" w:rsidRPr="00D748F2" w:rsidRDefault="00D12A0E" w:rsidP="00F359B6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“information;”, substitute “information”</w:t>
      </w:r>
      <w:r w:rsidR="00F359B6" w:rsidRPr="00D748F2">
        <w:rPr>
          <w:rFonts w:eastAsia="Times New Roman"/>
          <w:lang w:eastAsia="en-AU"/>
        </w:rPr>
        <w:t>.</w:t>
      </w:r>
    </w:p>
    <w:p w14:paraId="444B7C21" w14:textId="3866942E" w:rsidR="00F359B6" w:rsidRPr="00D748F2" w:rsidRDefault="00471B93" w:rsidP="006B4F08">
      <w:pPr>
        <w:pStyle w:val="ItemHead"/>
      </w:pPr>
      <w:r>
        <w:t>8</w:t>
      </w:r>
      <w:r w:rsidR="00F359B6" w:rsidRPr="00D748F2">
        <w:t xml:space="preserve">  Schedule 1 (table item </w:t>
      </w:r>
      <w:r w:rsidR="00F359B6" w:rsidRPr="006B4F08">
        <w:t>5</w:t>
      </w:r>
      <w:r w:rsidR="00F359B6" w:rsidRPr="00D748F2">
        <w:t>, column 5, paragraph</w:t>
      </w:r>
      <w:r w:rsidR="00D12A0E">
        <w:t>s</w:t>
      </w:r>
      <w:r w:rsidR="00F359B6" w:rsidRPr="00D748F2">
        <w:t xml:space="preserve"> </w:t>
      </w:r>
      <w:r w:rsidR="00D12A0E">
        <w:t xml:space="preserve">(h) and </w:t>
      </w:r>
      <w:r w:rsidR="00F359B6" w:rsidRPr="00D748F2">
        <w:t>(</w:t>
      </w:r>
      <w:r w:rsidR="00F359B6" w:rsidRPr="006B4F08">
        <w:t>i</w:t>
      </w:r>
      <w:r w:rsidR="00F359B6" w:rsidRPr="00D748F2">
        <w:t>)</w:t>
      </w:r>
      <w:r w:rsidR="00D12A0E">
        <w:t>)</w:t>
      </w:r>
    </w:p>
    <w:p w14:paraId="1EE5DDF9" w14:textId="1EA9BCCF" w:rsidR="00F359B6" w:rsidRPr="00D748F2" w:rsidRDefault="00F359B6" w:rsidP="00AB5637">
      <w:pPr>
        <w:pStyle w:val="Item"/>
      </w:pPr>
      <w:r w:rsidRPr="00D748F2">
        <w:t>Repeal the paragraph</w:t>
      </w:r>
      <w:r w:rsidR="00D12A0E">
        <w:t>s</w:t>
      </w:r>
      <w:r w:rsidRPr="00D748F2">
        <w:t>.</w:t>
      </w:r>
    </w:p>
    <w:p w14:paraId="73816714" w14:textId="3ED23DF1" w:rsidR="00F359B6" w:rsidRPr="00D748F2" w:rsidRDefault="00471B93" w:rsidP="006B4F08">
      <w:pPr>
        <w:pStyle w:val="ItemHead"/>
      </w:pPr>
      <w:r>
        <w:t>9</w:t>
      </w:r>
      <w:r w:rsidR="00F359B6" w:rsidRPr="00D748F2">
        <w:t xml:space="preserve">  Schedule 1 (table item </w:t>
      </w:r>
      <w:r w:rsidR="00F359B6" w:rsidRPr="006B4F08">
        <w:t>6</w:t>
      </w:r>
      <w:r w:rsidR="00F359B6" w:rsidRPr="00D748F2">
        <w:t xml:space="preserve">, column 5, </w:t>
      </w:r>
      <w:r w:rsidR="00D12A0E">
        <w:t>at the end of sub</w:t>
      </w:r>
      <w:r w:rsidR="00F359B6" w:rsidRPr="00D748F2">
        <w:t>paragraph (</w:t>
      </w:r>
      <w:r w:rsidR="00D12A0E">
        <w:t>e</w:t>
      </w:r>
      <w:r w:rsidR="00F359B6" w:rsidRPr="00D748F2">
        <w:t>)</w:t>
      </w:r>
      <w:r w:rsidR="00D12A0E">
        <w:t>(v))</w:t>
      </w:r>
    </w:p>
    <w:p w14:paraId="465C715C" w14:textId="229F275C" w:rsidR="00F359B6" w:rsidRPr="00D748F2" w:rsidRDefault="00D12A0E" w:rsidP="00F359B6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“information;”, substitute “information”</w:t>
      </w:r>
      <w:r w:rsidR="003B40AF">
        <w:rPr>
          <w:rFonts w:eastAsia="Times New Roman"/>
          <w:lang w:eastAsia="en-AU"/>
        </w:rPr>
        <w:t>.</w:t>
      </w:r>
    </w:p>
    <w:p w14:paraId="6375C371" w14:textId="69BC2069" w:rsidR="00F359B6" w:rsidRPr="00D748F2" w:rsidRDefault="00471B93" w:rsidP="006B4F08">
      <w:pPr>
        <w:pStyle w:val="ItemHead"/>
      </w:pPr>
      <w:r>
        <w:t>10</w:t>
      </w:r>
      <w:r w:rsidR="00D12A0E" w:rsidRPr="00D748F2">
        <w:t xml:space="preserve">  </w:t>
      </w:r>
      <w:r w:rsidR="00F359B6" w:rsidRPr="00D748F2">
        <w:t xml:space="preserve">Schedule 1 (table item </w:t>
      </w:r>
      <w:r w:rsidR="00F359B6" w:rsidRPr="006B4F08">
        <w:t>6</w:t>
      </w:r>
      <w:r w:rsidR="00F359B6" w:rsidRPr="00D748F2">
        <w:t>, column 5, paragraph</w:t>
      </w:r>
      <w:r w:rsidR="00D12A0E">
        <w:t>s</w:t>
      </w:r>
      <w:r w:rsidR="00F359B6" w:rsidRPr="00D748F2">
        <w:t xml:space="preserve"> </w:t>
      </w:r>
      <w:r w:rsidR="00D12A0E">
        <w:t xml:space="preserve">(f) and </w:t>
      </w:r>
      <w:r w:rsidR="00F359B6" w:rsidRPr="00D748F2">
        <w:t>(</w:t>
      </w:r>
      <w:r w:rsidR="00F359B6" w:rsidRPr="006B4F08">
        <w:t>g</w:t>
      </w:r>
      <w:r w:rsidR="00F359B6" w:rsidRPr="00D748F2">
        <w:t>)</w:t>
      </w:r>
      <w:r w:rsidR="00D12A0E">
        <w:t>)</w:t>
      </w:r>
    </w:p>
    <w:p w14:paraId="37D7AAE8" w14:textId="26D9FBA0" w:rsidR="00F359B6" w:rsidRDefault="00F359B6" w:rsidP="00F359B6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</w:t>
      </w:r>
      <w:r w:rsidR="00D12A0E">
        <w:rPr>
          <w:rFonts w:eastAsia="Times New Roman"/>
          <w:lang w:eastAsia="en-AU"/>
        </w:rPr>
        <w:t>s</w:t>
      </w:r>
      <w:r w:rsidRPr="00D748F2">
        <w:rPr>
          <w:rFonts w:eastAsia="Times New Roman"/>
          <w:lang w:eastAsia="en-AU"/>
        </w:rPr>
        <w:t>.</w:t>
      </w:r>
    </w:p>
    <w:p w14:paraId="615FEEFE" w14:textId="122C4074" w:rsidR="00B26558" w:rsidRPr="00D748F2" w:rsidRDefault="00D12A0E" w:rsidP="00B26558">
      <w:pPr>
        <w:pStyle w:val="ItemHead"/>
      </w:pPr>
      <w:r>
        <w:t>1</w:t>
      </w:r>
      <w:r w:rsidR="00471B93">
        <w:t>1</w:t>
      </w:r>
      <w:r w:rsidR="00B26558" w:rsidRPr="00D748F2">
        <w:t xml:space="preserve">  Schedule </w:t>
      </w:r>
      <w:r w:rsidR="00B26558" w:rsidRPr="0074284F">
        <w:t>2</w:t>
      </w:r>
      <w:r w:rsidR="00B26558" w:rsidRPr="00D748F2">
        <w:t xml:space="preserve"> (table item </w:t>
      </w:r>
      <w:r w:rsidR="00B26558">
        <w:t>3</w:t>
      </w:r>
      <w:r w:rsidR="00B26558" w:rsidRPr="00D748F2">
        <w:t xml:space="preserve">, column 5, </w:t>
      </w:r>
      <w:r>
        <w:t xml:space="preserve">at the end of </w:t>
      </w:r>
      <w:r w:rsidR="00B26558">
        <w:t>sub</w:t>
      </w:r>
      <w:r w:rsidR="00B26558" w:rsidRPr="00D748F2">
        <w:t>paragraph (</w:t>
      </w:r>
      <w:r w:rsidR="00B26558">
        <w:t>c</w:t>
      </w:r>
      <w:r w:rsidR="00B26558" w:rsidRPr="00D748F2">
        <w:t>)</w:t>
      </w:r>
      <w:r w:rsidR="00B26558">
        <w:t>(ii)</w:t>
      </w:r>
      <w:r>
        <w:t>)</w:t>
      </w:r>
    </w:p>
    <w:p w14:paraId="38608221" w14:textId="7CC487CF" w:rsidR="00B26558" w:rsidRDefault="00D12A0E" w:rsidP="00B26558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“Australia; and”, substitute “Australia”</w:t>
      </w:r>
      <w:r w:rsidR="00B26558" w:rsidRPr="00D748F2">
        <w:rPr>
          <w:rFonts w:eastAsia="Times New Roman"/>
          <w:lang w:eastAsia="en-AU"/>
        </w:rPr>
        <w:t>.</w:t>
      </w:r>
    </w:p>
    <w:p w14:paraId="79129400" w14:textId="1A9AFCFF" w:rsidR="00D12A0E" w:rsidRDefault="00D12A0E" w:rsidP="00D12A0E">
      <w:pPr>
        <w:pStyle w:val="ItemHead"/>
      </w:pPr>
      <w:r>
        <w:t>1</w:t>
      </w:r>
      <w:r w:rsidR="00471B93">
        <w:t>2</w:t>
      </w:r>
      <w:r>
        <w:t xml:space="preserve">  Schedule 2 (table item 3, column 5, subparagraph (c)(iii))</w:t>
      </w:r>
    </w:p>
    <w:p w14:paraId="6D341E1D" w14:textId="708653F8" w:rsidR="00D12A0E" w:rsidRDefault="00D12A0E">
      <w:pPr>
        <w:pStyle w:val="Item"/>
      </w:pPr>
      <w:r>
        <w:t>Repeal the paragraph.</w:t>
      </w:r>
    </w:p>
    <w:p w14:paraId="7791E201" w14:textId="57FF09F1" w:rsidR="00471B93" w:rsidRPr="00D748F2" w:rsidRDefault="00471B93" w:rsidP="00471B93">
      <w:pPr>
        <w:pStyle w:val="ItemHead"/>
      </w:pPr>
      <w:r>
        <w:t>13</w:t>
      </w:r>
      <w:r w:rsidRPr="00D748F2">
        <w:t xml:space="preserve">  Schedule </w:t>
      </w:r>
      <w:r>
        <w:t>2</w:t>
      </w:r>
      <w:r w:rsidRPr="00D748F2">
        <w:t xml:space="preserve"> (table item </w:t>
      </w:r>
      <w:r>
        <w:t>4</w:t>
      </w:r>
      <w:r w:rsidRPr="00D748F2">
        <w:t xml:space="preserve">, column </w:t>
      </w:r>
      <w:r>
        <w:t>4</w:t>
      </w:r>
      <w:r w:rsidRPr="00D748F2">
        <w:t>, paragraph (</w:t>
      </w:r>
      <w:r>
        <w:t>a))</w:t>
      </w:r>
    </w:p>
    <w:p w14:paraId="5F9EA464" w14:textId="1C1BD3DF" w:rsidR="00471B93" w:rsidRPr="00176418" w:rsidRDefault="00471B93" w:rsidP="00471B93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“30 November 2024”, substitute “3</w:t>
      </w:r>
      <w:r w:rsidR="000226EF">
        <w:rPr>
          <w:rFonts w:eastAsia="Times New Roman"/>
          <w:lang w:eastAsia="en-AU"/>
        </w:rPr>
        <w:t>1</w:t>
      </w:r>
      <w:r>
        <w:rPr>
          <w:rFonts w:eastAsia="Times New Roman"/>
          <w:lang w:eastAsia="en-AU"/>
        </w:rPr>
        <w:t xml:space="preserve"> January 2025”</w:t>
      </w:r>
      <w:r w:rsidRPr="00D748F2">
        <w:rPr>
          <w:rFonts w:eastAsia="Times New Roman"/>
          <w:lang w:eastAsia="en-AU"/>
        </w:rPr>
        <w:t>.</w:t>
      </w:r>
    </w:p>
    <w:p w14:paraId="67C44C7D" w14:textId="634C5710" w:rsidR="00F359B6" w:rsidRPr="00D748F2" w:rsidRDefault="005A1579" w:rsidP="006B4F08">
      <w:pPr>
        <w:pStyle w:val="ItemHead"/>
      </w:pPr>
      <w:r>
        <w:t>1</w:t>
      </w:r>
      <w:r w:rsidR="00471B93">
        <w:t>4</w:t>
      </w:r>
      <w:r w:rsidR="00F359B6" w:rsidRPr="00D748F2">
        <w:t xml:space="preserve">  Schedule </w:t>
      </w:r>
      <w:r w:rsidR="00F359B6" w:rsidRPr="006B4F08">
        <w:t>2</w:t>
      </w:r>
      <w:r w:rsidR="00F359B6" w:rsidRPr="00D748F2">
        <w:t xml:space="preserve"> (table item </w:t>
      </w:r>
      <w:r w:rsidR="00F359B6" w:rsidRPr="006B4F08">
        <w:t>4</w:t>
      </w:r>
      <w:r w:rsidR="00F359B6" w:rsidRPr="00D748F2">
        <w:t>, column 5, paragraph (</w:t>
      </w:r>
      <w:r w:rsidR="00F359B6" w:rsidRPr="006B4F08">
        <w:t>a</w:t>
      </w:r>
      <w:r w:rsidR="00F359B6" w:rsidRPr="00D748F2">
        <w:t>)</w:t>
      </w:r>
      <w:r w:rsidR="00D12A0E">
        <w:t>)</w:t>
      </w:r>
    </w:p>
    <w:p w14:paraId="70B738D0" w14:textId="77777777" w:rsidR="00F359B6" w:rsidRPr="00D748F2" w:rsidRDefault="00F359B6" w:rsidP="00F359B6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5229897C" w14:textId="702C3F37" w:rsidR="00D12A0E" w:rsidRDefault="00F359B6" w:rsidP="0074284F">
      <w:pPr>
        <w:pStyle w:val="ItemHead"/>
      </w:pPr>
      <w:r w:rsidRPr="0074284F">
        <w:lastRenderedPageBreak/>
        <w:t>1</w:t>
      </w:r>
      <w:r w:rsidR="00471B93">
        <w:t>5</w:t>
      </w:r>
      <w:r w:rsidRPr="00D748F2">
        <w:t xml:space="preserve">  </w:t>
      </w:r>
      <w:r w:rsidR="00D12A0E">
        <w:t>Schedule 2 (table item 4, column 5, at the end of paragraph (e))</w:t>
      </w:r>
    </w:p>
    <w:p w14:paraId="0D38984D" w14:textId="7DE12AE6" w:rsidR="00D12A0E" w:rsidRPr="003B40AF" w:rsidRDefault="00D12A0E" w:rsidP="00176418">
      <w:pPr>
        <w:keepLines/>
        <w:spacing w:before="80" w:line="240" w:lineRule="auto"/>
        <w:ind w:left="709"/>
      </w:pPr>
      <w:r w:rsidRPr="00176418">
        <w:rPr>
          <w:rFonts w:eastAsia="Times New Roman"/>
          <w:lang w:eastAsia="en-AU"/>
        </w:rPr>
        <w:t>Omit “supply);”, substitute “supply)”</w:t>
      </w:r>
      <w:r>
        <w:rPr>
          <w:rFonts w:eastAsia="Times New Roman"/>
          <w:lang w:eastAsia="en-AU"/>
        </w:rPr>
        <w:t>.</w:t>
      </w:r>
    </w:p>
    <w:p w14:paraId="400B88DC" w14:textId="6C821798" w:rsidR="00F359B6" w:rsidRPr="00D748F2" w:rsidRDefault="00D12A0E" w:rsidP="0074284F">
      <w:pPr>
        <w:pStyle w:val="ItemHead"/>
      </w:pPr>
      <w:r>
        <w:t>1</w:t>
      </w:r>
      <w:r w:rsidR="00471B93">
        <w:t>6</w:t>
      </w:r>
      <w:r>
        <w:t xml:space="preserve">  </w:t>
      </w:r>
      <w:r w:rsidR="00F359B6" w:rsidRPr="00D748F2">
        <w:t xml:space="preserve">Schedule </w:t>
      </w:r>
      <w:r w:rsidR="00F359B6" w:rsidRPr="0074284F">
        <w:t>2</w:t>
      </w:r>
      <w:r w:rsidR="00F359B6" w:rsidRPr="00D748F2">
        <w:t xml:space="preserve"> (table item </w:t>
      </w:r>
      <w:r w:rsidR="00F359B6" w:rsidRPr="0074284F">
        <w:t>4</w:t>
      </w:r>
      <w:r w:rsidR="00F359B6" w:rsidRPr="00D748F2">
        <w:t>, column 5, paragraph (</w:t>
      </w:r>
      <w:r w:rsidR="00F359B6" w:rsidRPr="0074284F">
        <w:t>f</w:t>
      </w:r>
      <w:r w:rsidR="00F359B6" w:rsidRPr="00D748F2">
        <w:t>)</w:t>
      </w:r>
      <w:r>
        <w:t>)</w:t>
      </w:r>
    </w:p>
    <w:p w14:paraId="158E3F29" w14:textId="77777777" w:rsidR="00F359B6" w:rsidRPr="00D748F2" w:rsidRDefault="00F359B6" w:rsidP="00F359B6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62658085" w14:textId="44AD5BDE" w:rsidR="00F70A8C" w:rsidRPr="00D748F2" w:rsidRDefault="00F70A8C" w:rsidP="0074284F">
      <w:pPr>
        <w:pStyle w:val="ItemHead"/>
      </w:pPr>
      <w:r w:rsidRPr="0074284F">
        <w:t>1</w:t>
      </w:r>
      <w:r w:rsidR="00471B93">
        <w:t>7</w:t>
      </w:r>
      <w:r w:rsidRPr="00D748F2">
        <w:t xml:space="preserve">  Schedule </w:t>
      </w:r>
      <w:r w:rsidRPr="0074284F">
        <w:t>2</w:t>
      </w:r>
      <w:r w:rsidRPr="00D748F2">
        <w:t xml:space="preserve"> (table item </w:t>
      </w:r>
      <w:r w:rsidRPr="0074284F">
        <w:t>5</w:t>
      </w:r>
      <w:r w:rsidRPr="00D748F2">
        <w:t xml:space="preserve">, column 5, </w:t>
      </w:r>
      <w:r w:rsidR="00D12A0E">
        <w:t>at the end of sub</w:t>
      </w:r>
      <w:r w:rsidRPr="00D748F2">
        <w:t>paragraph (</w:t>
      </w:r>
      <w:r w:rsidR="00D12A0E">
        <w:t>e</w:t>
      </w:r>
      <w:r w:rsidRPr="00D748F2">
        <w:t>)</w:t>
      </w:r>
      <w:r w:rsidR="00D12A0E">
        <w:t>(ii))</w:t>
      </w:r>
    </w:p>
    <w:p w14:paraId="6B005C02" w14:textId="49AA37FA" w:rsidR="00F70A8C" w:rsidRDefault="00D12A0E" w:rsidP="00F70A8C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“goods;”, substitute “goods”.</w:t>
      </w:r>
    </w:p>
    <w:p w14:paraId="3CA34A6D" w14:textId="7FCC75B5" w:rsidR="0064198D" w:rsidRPr="00D748F2" w:rsidRDefault="0064198D" w:rsidP="0074284F">
      <w:pPr>
        <w:pStyle w:val="ItemHead"/>
      </w:pPr>
      <w:r w:rsidRPr="0074284F">
        <w:t>1</w:t>
      </w:r>
      <w:r w:rsidR="00471B93">
        <w:t>8</w:t>
      </w:r>
      <w:r w:rsidRPr="00D748F2">
        <w:t xml:space="preserve">  Schedule </w:t>
      </w:r>
      <w:r w:rsidRPr="0074284F">
        <w:t>2</w:t>
      </w:r>
      <w:r w:rsidRPr="00D748F2">
        <w:t xml:space="preserve"> (table item </w:t>
      </w:r>
      <w:r w:rsidRPr="0074284F">
        <w:t>5</w:t>
      </w:r>
      <w:r w:rsidRPr="00D748F2">
        <w:t>, column 5, paragraph</w:t>
      </w:r>
      <w:r w:rsidR="00D12A0E">
        <w:t>s (f) and</w:t>
      </w:r>
      <w:r w:rsidRPr="00D748F2">
        <w:t xml:space="preserve"> (</w:t>
      </w:r>
      <w:r w:rsidR="000E24FD">
        <w:t>g</w:t>
      </w:r>
      <w:r w:rsidRPr="00D748F2">
        <w:t>)</w:t>
      </w:r>
      <w:r w:rsidR="00D12A0E">
        <w:t>)</w:t>
      </w:r>
    </w:p>
    <w:p w14:paraId="5F6B0BBE" w14:textId="34DD9506" w:rsidR="0064198D" w:rsidRPr="00D748F2" w:rsidRDefault="0064198D" w:rsidP="0064198D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</w:t>
      </w:r>
      <w:r w:rsidR="00D12A0E">
        <w:rPr>
          <w:rFonts w:eastAsia="Times New Roman"/>
          <w:lang w:eastAsia="en-AU"/>
        </w:rPr>
        <w:t>s</w:t>
      </w:r>
      <w:r w:rsidRPr="00D748F2">
        <w:rPr>
          <w:rFonts w:eastAsia="Times New Roman"/>
          <w:lang w:eastAsia="en-AU"/>
        </w:rPr>
        <w:t>.</w:t>
      </w:r>
    </w:p>
    <w:p w14:paraId="235E8E00" w14:textId="02A68469" w:rsidR="000E24FD" w:rsidRPr="00D748F2" w:rsidRDefault="000E24FD" w:rsidP="000E24FD">
      <w:pPr>
        <w:pStyle w:val="ItemHead"/>
      </w:pPr>
      <w:r w:rsidRPr="0074284F">
        <w:t>1</w:t>
      </w:r>
      <w:r w:rsidR="00471B93">
        <w:t>9</w:t>
      </w:r>
      <w:r w:rsidRPr="00D748F2">
        <w:t xml:space="preserve">  Schedule </w:t>
      </w:r>
      <w:r w:rsidRPr="0074284F">
        <w:t>2</w:t>
      </w:r>
      <w:r w:rsidRPr="00D748F2">
        <w:t xml:space="preserve"> (table item </w:t>
      </w:r>
      <w:r w:rsidR="00BD6F3A">
        <w:t>6</w:t>
      </w:r>
      <w:r w:rsidRPr="00D748F2">
        <w:t>, column 5, paragraph (</w:t>
      </w:r>
      <w:r w:rsidR="00BD6F3A">
        <w:t>a</w:t>
      </w:r>
      <w:r w:rsidRPr="00D748F2">
        <w:t>)</w:t>
      </w:r>
      <w:r w:rsidR="00D12A0E">
        <w:t>)</w:t>
      </w:r>
    </w:p>
    <w:p w14:paraId="7D7A590F" w14:textId="77777777" w:rsidR="000E24FD" w:rsidRPr="00D748F2" w:rsidRDefault="000E24FD" w:rsidP="000E24FD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02512CFC" w14:textId="390223E6" w:rsidR="00D12A0E" w:rsidRDefault="00471B93" w:rsidP="000E24FD">
      <w:pPr>
        <w:pStyle w:val="ItemHead"/>
      </w:pPr>
      <w:r>
        <w:t>20</w:t>
      </w:r>
      <w:r w:rsidR="000E24FD" w:rsidRPr="00D748F2">
        <w:t xml:space="preserve">  </w:t>
      </w:r>
      <w:r w:rsidR="00D12A0E">
        <w:t>Schedule 2 (table item 6, column 5, at the end of subparagraph (h)(iii))</w:t>
      </w:r>
    </w:p>
    <w:p w14:paraId="5567DA62" w14:textId="04E823AE" w:rsidR="00D12A0E" w:rsidRPr="003B40AF" w:rsidRDefault="00D12A0E" w:rsidP="00176418">
      <w:pPr>
        <w:keepLines/>
        <w:spacing w:before="80" w:line="240" w:lineRule="auto"/>
        <w:ind w:left="709"/>
      </w:pPr>
      <w:r w:rsidRPr="00176418">
        <w:rPr>
          <w:rFonts w:eastAsia="Times New Roman"/>
          <w:lang w:eastAsia="en-AU"/>
        </w:rPr>
        <w:t>Omit “column 4;”, substitute “column 4”.</w:t>
      </w:r>
    </w:p>
    <w:p w14:paraId="1821B717" w14:textId="72FC91B3" w:rsidR="000E24FD" w:rsidRPr="00D748F2" w:rsidRDefault="00471B93" w:rsidP="000E24FD">
      <w:pPr>
        <w:pStyle w:val="ItemHead"/>
      </w:pPr>
      <w:r>
        <w:t>21</w:t>
      </w:r>
      <w:r w:rsidR="00956E38">
        <w:t xml:space="preserve"> </w:t>
      </w:r>
      <w:r w:rsidR="00D12A0E">
        <w:t xml:space="preserve"> </w:t>
      </w:r>
      <w:r w:rsidR="000E24FD" w:rsidRPr="00D748F2">
        <w:t xml:space="preserve">Schedule </w:t>
      </w:r>
      <w:r w:rsidR="000E24FD" w:rsidRPr="0074284F">
        <w:t>2</w:t>
      </w:r>
      <w:r w:rsidR="000E24FD" w:rsidRPr="00D748F2">
        <w:t xml:space="preserve"> (table item </w:t>
      </w:r>
      <w:r w:rsidR="00BD6F3A">
        <w:t>6</w:t>
      </w:r>
      <w:r w:rsidR="000E24FD" w:rsidRPr="00D748F2">
        <w:t>, column 5, paragraph (</w:t>
      </w:r>
      <w:r w:rsidR="00BD6F3A">
        <w:t>i</w:t>
      </w:r>
      <w:r w:rsidR="000E24FD" w:rsidRPr="00D748F2">
        <w:t>)</w:t>
      </w:r>
      <w:r w:rsidR="00D12A0E">
        <w:t>)</w:t>
      </w:r>
    </w:p>
    <w:p w14:paraId="60799A50" w14:textId="77777777" w:rsidR="000E24FD" w:rsidRPr="00D748F2" w:rsidRDefault="000E24FD" w:rsidP="000E24FD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1E312B65" w14:textId="1252C6F3" w:rsidR="004F34B5" w:rsidRPr="00D748F2" w:rsidRDefault="003B40AF" w:rsidP="004F34B5">
      <w:pPr>
        <w:pStyle w:val="ItemHead"/>
      </w:pPr>
      <w:r>
        <w:t>2</w:t>
      </w:r>
      <w:r w:rsidR="00471B93">
        <w:t>2</w:t>
      </w:r>
      <w:r w:rsidR="004F34B5" w:rsidRPr="00D748F2">
        <w:t xml:space="preserve">  Schedule </w:t>
      </w:r>
      <w:r w:rsidR="004F34B5" w:rsidRPr="0074284F">
        <w:t>2</w:t>
      </w:r>
      <w:r w:rsidR="004F34B5" w:rsidRPr="00D748F2">
        <w:t xml:space="preserve"> (table item </w:t>
      </w:r>
      <w:r w:rsidR="00E665CF">
        <w:t>7</w:t>
      </w:r>
      <w:r w:rsidR="004F34B5" w:rsidRPr="00D748F2">
        <w:t xml:space="preserve">, column 5, </w:t>
      </w:r>
      <w:r w:rsidR="00D12A0E">
        <w:t>at the end of sub</w:t>
      </w:r>
      <w:r w:rsidR="004F34B5" w:rsidRPr="00D748F2">
        <w:t>paragraph (</w:t>
      </w:r>
      <w:r w:rsidR="00D12A0E">
        <w:t>g</w:t>
      </w:r>
      <w:r w:rsidR="004F34B5" w:rsidRPr="00D748F2">
        <w:t>)</w:t>
      </w:r>
      <w:r w:rsidR="00D12A0E">
        <w:t>(iii))</w:t>
      </w:r>
    </w:p>
    <w:p w14:paraId="5F5A8D11" w14:textId="0CA710A0" w:rsidR="004F34B5" w:rsidRPr="00D748F2" w:rsidRDefault="00D12A0E" w:rsidP="004F34B5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“agreement;”, substitute “agreement”</w:t>
      </w:r>
      <w:r w:rsidR="004F34B5" w:rsidRPr="00D748F2">
        <w:rPr>
          <w:rFonts w:eastAsia="Times New Roman"/>
          <w:lang w:eastAsia="en-AU"/>
        </w:rPr>
        <w:t>.</w:t>
      </w:r>
    </w:p>
    <w:p w14:paraId="5F89E7EF" w14:textId="29129B8D" w:rsidR="004A1294" w:rsidRPr="00D748F2" w:rsidRDefault="003B40AF" w:rsidP="004A1294">
      <w:pPr>
        <w:pStyle w:val="ItemHead"/>
      </w:pPr>
      <w:r>
        <w:t>2</w:t>
      </w:r>
      <w:r w:rsidR="00471B93">
        <w:t>3</w:t>
      </w:r>
      <w:r w:rsidR="004A1294" w:rsidRPr="00D748F2">
        <w:t xml:space="preserve">  Schedule </w:t>
      </w:r>
      <w:r w:rsidR="004A1294" w:rsidRPr="0074284F">
        <w:t>2</w:t>
      </w:r>
      <w:r w:rsidR="004A1294" w:rsidRPr="00D748F2">
        <w:t xml:space="preserve"> (table item </w:t>
      </w:r>
      <w:r w:rsidR="004A1294">
        <w:t>7</w:t>
      </w:r>
      <w:r w:rsidR="004A1294" w:rsidRPr="00D748F2">
        <w:t>, column 5, paragraph</w:t>
      </w:r>
      <w:r w:rsidR="00D12A0E">
        <w:t>s</w:t>
      </w:r>
      <w:r w:rsidR="004A1294" w:rsidRPr="00D748F2">
        <w:t xml:space="preserve"> </w:t>
      </w:r>
      <w:r w:rsidR="00D12A0E">
        <w:t xml:space="preserve">(h) and </w:t>
      </w:r>
      <w:r w:rsidR="004A1294" w:rsidRPr="00D748F2">
        <w:t>(</w:t>
      </w:r>
      <w:r w:rsidR="004A1294">
        <w:t>i</w:t>
      </w:r>
      <w:r w:rsidR="004A1294" w:rsidRPr="00D748F2">
        <w:t>)</w:t>
      </w:r>
      <w:r w:rsidR="00D12A0E">
        <w:t>)</w:t>
      </w:r>
    </w:p>
    <w:p w14:paraId="48939B5C" w14:textId="4A41F3D7" w:rsidR="004A1294" w:rsidRDefault="004A1294" w:rsidP="004A1294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</w:t>
      </w:r>
      <w:r w:rsidR="00D12A0E">
        <w:rPr>
          <w:rFonts w:eastAsia="Times New Roman"/>
          <w:lang w:eastAsia="en-AU"/>
        </w:rPr>
        <w:t>s</w:t>
      </w:r>
      <w:r w:rsidRPr="00D748F2">
        <w:rPr>
          <w:rFonts w:eastAsia="Times New Roman"/>
          <w:lang w:eastAsia="en-AU"/>
        </w:rPr>
        <w:t>.</w:t>
      </w:r>
    </w:p>
    <w:p w14:paraId="2A0A880B" w14:textId="7E9016BC" w:rsidR="00F86623" w:rsidRDefault="00471B93" w:rsidP="00F86623">
      <w:pPr>
        <w:pStyle w:val="ItemHead"/>
      </w:pPr>
      <w:r>
        <w:t>24</w:t>
      </w:r>
      <w:r w:rsidR="00F86623" w:rsidRPr="00D748F2">
        <w:t xml:space="preserve">  </w:t>
      </w:r>
      <w:r w:rsidR="00F86623">
        <w:t>Schedule 2 (table item 8, column 4, paragraph (a))</w:t>
      </w:r>
    </w:p>
    <w:p w14:paraId="392447F1" w14:textId="7EC10926" w:rsidR="00F86623" w:rsidRPr="00176418" w:rsidRDefault="00F86623" w:rsidP="00F86623">
      <w:pPr>
        <w:keepLines/>
        <w:spacing w:before="80" w:line="240" w:lineRule="auto"/>
        <w:ind w:left="709"/>
      </w:pPr>
      <w:r w:rsidRPr="002C035E">
        <w:rPr>
          <w:rFonts w:eastAsia="Times New Roman"/>
          <w:lang w:eastAsia="en-AU"/>
        </w:rPr>
        <w:t>Omit “</w:t>
      </w:r>
      <w:r>
        <w:rPr>
          <w:rFonts w:eastAsia="Times New Roman"/>
          <w:lang w:eastAsia="en-AU"/>
        </w:rPr>
        <w:t>30 March 2025</w:t>
      </w:r>
      <w:r w:rsidRPr="002C035E">
        <w:rPr>
          <w:rFonts w:eastAsia="Times New Roman"/>
          <w:lang w:eastAsia="en-AU"/>
        </w:rPr>
        <w:t>”, substitute “</w:t>
      </w:r>
      <w:r>
        <w:rPr>
          <w:rFonts w:eastAsia="Times New Roman"/>
          <w:lang w:eastAsia="en-AU"/>
        </w:rPr>
        <w:t>31 March 2025</w:t>
      </w:r>
      <w:r w:rsidRPr="002C035E">
        <w:rPr>
          <w:rFonts w:eastAsia="Times New Roman"/>
          <w:lang w:eastAsia="en-AU"/>
        </w:rPr>
        <w:t>”.</w:t>
      </w:r>
    </w:p>
    <w:p w14:paraId="76D4E869" w14:textId="41FBC22C" w:rsidR="00D12A0E" w:rsidRDefault="00D12A0E" w:rsidP="00C55C2E">
      <w:pPr>
        <w:pStyle w:val="ItemHead"/>
      </w:pPr>
      <w:r>
        <w:t>2</w:t>
      </w:r>
      <w:r w:rsidR="00471B93">
        <w:t>5</w:t>
      </w:r>
      <w:r w:rsidRPr="00D748F2">
        <w:t xml:space="preserve">  </w:t>
      </w:r>
      <w:r>
        <w:t>Schedule 2 (table item 8, column 5, at the end of paragraph (b))</w:t>
      </w:r>
    </w:p>
    <w:p w14:paraId="4D34B875" w14:textId="342E1AF2" w:rsidR="00D12A0E" w:rsidRPr="003B40AF" w:rsidRDefault="00D12A0E" w:rsidP="00176418">
      <w:pPr>
        <w:keepLines/>
        <w:spacing w:before="80" w:line="240" w:lineRule="auto"/>
        <w:ind w:left="709"/>
      </w:pPr>
      <w:r w:rsidRPr="00176418">
        <w:rPr>
          <w:rFonts w:eastAsia="Times New Roman"/>
          <w:lang w:eastAsia="en-AU"/>
        </w:rPr>
        <w:t>Omit “goods;”, substitute “goods”.</w:t>
      </w:r>
    </w:p>
    <w:p w14:paraId="5C297B67" w14:textId="7254E095" w:rsidR="00C55C2E" w:rsidRPr="00D748F2" w:rsidRDefault="00D12A0E" w:rsidP="00C55C2E">
      <w:pPr>
        <w:pStyle w:val="ItemHead"/>
      </w:pPr>
      <w:r>
        <w:t>2</w:t>
      </w:r>
      <w:r w:rsidR="00471B93">
        <w:t>6</w:t>
      </w:r>
      <w:r>
        <w:t xml:space="preserve">  </w:t>
      </w:r>
      <w:r w:rsidR="00C55C2E" w:rsidRPr="00D748F2">
        <w:t xml:space="preserve">Schedule </w:t>
      </w:r>
      <w:r w:rsidR="00C55C2E" w:rsidRPr="0074284F">
        <w:t>2</w:t>
      </w:r>
      <w:r w:rsidR="00C55C2E" w:rsidRPr="00D748F2">
        <w:t xml:space="preserve"> (table item </w:t>
      </w:r>
      <w:r w:rsidR="003D300E">
        <w:t>8</w:t>
      </w:r>
      <w:r w:rsidR="00C55C2E" w:rsidRPr="00D748F2">
        <w:t>, column 5, paragraph (</w:t>
      </w:r>
      <w:r w:rsidR="003D300E">
        <w:t>c</w:t>
      </w:r>
      <w:r w:rsidR="00C55C2E" w:rsidRPr="00D748F2">
        <w:t>)</w:t>
      </w:r>
      <w:r>
        <w:t>)</w:t>
      </w:r>
    </w:p>
    <w:p w14:paraId="3E700E96" w14:textId="77777777" w:rsidR="00C55C2E" w:rsidRPr="00D748F2" w:rsidRDefault="00C55C2E" w:rsidP="00C55C2E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124B21D8" w14:textId="6C2C899C" w:rsidR="003D300E" w:rsidRPr="00D748F2" w:rsidRDefault="00D12A0E" w:rsidP="003D300E">
      <w:pPr>
        <w:pStyle w:val="ItemHead"/>
      </w:pPr>
      <w:r>
        <w:t>2</w:t>
      </w:r>
      <w:r w:rsidR="00471B93">
        <w:t>7</w:t>
      </w:r>
      <w:r w:rsidRPr="00D748F2">
        <w:t xml:space="preserve">  </w:t>
      </w:r>
      <w:r w:rsidR="003D300E" w:rsidRPr="00D748F2">
        <w:t xml:space="preserve">Schedule </w:t>
      </w:r>
      <w:r w:rsidR="003D300E" w:rsidRPr="0074284F">
        <w:t>2</w:t>
      </w:r>
      <w:r w:rsidR="003D300E" w:rsidRPr="00D748F2">
        <w:t xml:space="preserve"> (table item </w:t>
      </w:r>
      <w:r w:rsidR="00567C1B">
        <w:t>9</w:t>
      </w:r>
      <w:r w:rsidR="003D300E" w:rsidRPr="00D748F2">
        <w:t>, column 5, paragraph (</w:t>
      </w:r>
      <w:r w:rsidR="00567C1B">
        <w:t>b</w:t>
      </w:r>
      <w:r w:rsidR="003D300E" w:rsidRPr="00D748F2">
        <w:t>)</w:t>
      </w:r>
      <w:r>
        <w:t>)</w:t>
      </w:r>
    </w:p>
    <w:p w14:paraId="675E0F51" w14:textId="77777777" w:rsidR="003D300E" w:rsidRPr="00D748F2" w:rsidRDefault="003D300E" w:rsidP="003D300E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paragraph.</w:t>
      </w:r>
    </w:p>
    <w:p w14:paraId="194E9DA1" w14:textId="602FE8AE" w:rsidR="00567C1B" w:rsidRPr="00D748F2" w:rsidRDefault="00567C1B" w:rsidP="00567C1B">
      <w:pPr>
        <w:pStyle w:val="ItemHead"/>
      </w:pPr>
      <w:r>
        <w:t>2</w:t>
      </w:r>
      <w:r w:rsidR="00471B93">
        <w:t>8</w:t>
      </w:r>
      <w:r w:rsidRPr="00D748F2">
        <w:t xml:space="preserve">  Schedule </w:t>
      </w:r>
      <w:r w:rsidRPr="0074284F">
        <w:t>2</w:t>
      </w:r>
      <w:r w:rsidRPr="00D748F2">
        <w:t xml:space="preserve"> (table item </w:t>
      </w:r>
      <w:r>
        <w:t>9</w:t>
      </w:r>
      <w:r w:rsidRPr="00D748F2">
        <w:t>, column 5, paragraph (</w:t>
      </w:r>
      <w:r w:rsidR="009708BF">
        <w:t>c</w:t>
      </w:r>
      <w:r w:rsidRPr="00D748F2">
        <w:t>)</w:t>
      </w:r>
      <w:r w:rsidR="003B40AF">
        <w:t>)</w:t>
      </w:r>
    </w:p>
    <w:p w14:paraId="272DC015" w14:textId="4D5E985C" w:rsidR="00066D96" w:rsidRPr="00AD29D6" w:rsidRDefault="00066D96" w:rsidP="00066D96">
      <w:pPr>
        <w:pStyle w:val="Item"/>
      </w:pPr>
      <w:r w:rsidRPr="00AD29D6">
        <w:t xml:space="preserve">Omit “Schedule </w:t>
      </w:r>
      <w:r>
        <w:t>4</w:t>
      </w:r>
      <w:r w:rsidRPr="00AD29D6">
        <w:t xml:space="preserve"> of the current Poisons Standard applies”, substitute “Schedule </w:t>
      </w:r>
      <w:r w:rsidR="00073CAC">
        <w:t>4</w:t>
      </w:r>
      <w:r w:rsidRPr="00AD29D6">
        <w:t xml:space="preserve"> to the current Poisons Standard applies”.</w:t>
      </w:r>
    </w:p>
    <w:p w14:paraId="0FFCF7BE" w14:textId="6621F364" w:rsidR="00073CAC" w:rsidRPr="00D748F2" w:rsidRDefault="00073CAC" w:rsidP="00073CAC">
      <w:pPr>
        <w:pStyle w:val="ItemHead"/>
      </w:pPr>
      <w:r>
        <w:lastRenderedPageBreak/>
        <w:t>2</w:t>
      </w:r>
      <w:r w:rsidR="00471B93">
        <w:t>9</w:t>
      </w:r>
      <w:r w:rsidRPr="00D748F2">
        <w:t xml:space="preserve">  Schedule </w:t>
      </w:r>
      <w:r w:rsidRPr="0074284F">
        <w:t>2</w:t>
      </w:r>
      <w:r w:rsidRPr="00D748F2">
        <w:t xml:space="preserve"> (table item </w:t>
      </w:r>
      <w:r w:rsidR="00EC3A53">
        <w:t>10</w:t>
      </w:r>
      <w:r w:rsidRPr="00D748F2">
        <w:t xml:space="preserve">, column 5, </w:t>
      </w:r>
      <w:r w:rsidR="00D12A0E">
        <w:t>at the end of sub</w:t>
      </w:r>
      <w:r w:rsidRPr="00D748F2">
        <w:t>paragraph (</w:t>
      </w:r>
      <w:r w:rsidR="00D12A0E">
        <w:t>h</w:t>
      </w:r>
      <w:r w:rsidRPr="00D748F2">
        <w:t>)</w:t>
      </w:r>
      <w:r w:rsidR="00D12A0E">
        <w:t>(iii))</w:t>
      </w:r>
    </w:p>
    <w:p w14:paraId="76B8E373" w14:textId="3F832675" w:rsidR="00073CAC" w:rsidRPr="00D748F2" w:rsidRDefault="00D12A0E" w:rsidP="00073CAC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“agreement;”, substitute “agreement”</w:t>
      </w:r>
      <w:r w:rsidR="00073CAC" w:rsidRPr="00D748F2">
        <w:rPr>
          <w:rFonts w:eastAsia="Times New Roman"/>
          <w:lang w:eastAsia="en-AU"/>
        </w:rPr>
        <w:t>.</w:t>
      </w:r>
    </w:p>
    <w:p w14:paraId="6EBE5FB2" w14:textId="29EE3E96" w:rsidR="00BE197E" w:rsidRPr="00D748F2" w:rsidRDefault="00471B93" w:rsidP="00BE197E">
      <w:pPr>
        <w:pStyle w:val="ItemHead"/>
      </w:pPr>
      <w:r>
        <w:t>30</w:t>
      </w:r>
      <w:r w:rsidR="00BE197E" w:rsidRPr="00D748F2">
        <w:t xml:space="preserve">  Schedule </w:t>
      </w:r>
      <w:r w:rsidR="00BE197E" w:rsidRPr="0074284F">
        <w:t>2</w:t>
      </w:r>
      <w:r w:rsidR="00BE197E" w:rsidRPr="00D748F2">
        <w:t xml:space="preserve"> (table item </w:t>
      </w:r>
      <w:r w:rsidR="00BE197E">
        <w:t>10</w:t>
      </w:r>
      <w:r w:rsidR="00BE197E" w:rsidRPr="00D748F2">
        <w:t>, column 5, paragraph</w:t>
      </w:r>
      <w:r w:rsidR="00D12A0E">
        <w:t>s</w:t>
      </w:r>
      <w:r w:rsidR="00BE197E" w:rsidRPr="00D748F2">
        <w:t xml:space="preserve"> </w:t>
      </w:r>
      <w:r w:rsidR="00D12A0E">
        <w:t xml:space="preserve">(i) and </w:t>
      </w:r>
      <w:r w:rsidR="00BE197E" w:rsidRPr="00D748F2">
        <w:t>(</w:t>
      </w:r>
      <w:r w:rsidR="00BE197E">
        <w:t>j</w:t>
      </w:r>
      <w:r w:rsidR="00BE197E" w:rsidRPr="00D748F2">
        <w:t>)</w:t>
      </w:r>
      <w:r w:rsidR="00D12A0E">
        <w:t>)</w:t>
      </w:r>
    </w:p>
    <w:p w14:paraId="186A34D0" w14:textId="1E777FDF" w:rsidR="00BE197E" w:rsidRPr="00D748F2" w:rsidRDefault="00BE197E" w:rsidP="00BE197E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</w:t>
      </w:r>
      <w:r w:rsidR="00D12A0E">
        <w:rPr>
          <w:rFonts w:eastAsia="Times New Roman"/>
          <w:lang w:eastAsia="en-AU"/>
        </w:rPr>
        <w:t>s</w:t>
      </w:r>
      <w:r w:rsidRPr="00D748F2">
        <w:rPr>
          <w:rFonts w:eastAsia="Times New Roman"/>
          <w:lang w:eastAsia="en-AU"/>
        </w:rPr>
        <w:t>.</w:t>
      </w:r>
    </w:p>
    <w:p w14:paraId="6C2F194D" w14:textId="59C99966" w:rsidR="00C87390" w:rsidRPr="00D748F2" w:rsidRDefault="00471B93" w:rsidP="00C87390">
      <w:pPr>
        <w:pStyle w:val="ItemHead"/>
      </w:pPr>
      <w:r>
        <w:t>31</w:t>
      </w:r>
      <w:r w:rsidR="00C87390" w:rsidRPr="00D748F2">
        <w:t xml:space="preserve">  Schedule </w:t>
      </w:r>
      <w:r w:rsidR="00C87390" w:rsidRPr="0074284F">
        <w:t>2</w:t>
      </w:r>
      <w:r w:rsidR="00C87390" w:rsidRPr="00D748F2">
        <w:t xml:space="preserve"> (table item </w:t>
      </w:r>
      <w:r w:rsidR="00C87390">
        <w:t>1</w:t>
      </w:r>
      <w:r w:rsidR="0007249F">
        <w:t>1</w:t>
      </w:r>
      <w:r w:rsidR="00C87390" w:rsidRPr="00D748F2">
        <w:t xml:space="preserve">, column 5, </w:t>
      </w:r>
      <w:r w:rsidR="00D12A0E">
        <w:t>at the end of sub</w:t>
      </w:r>
      <w:r w:rsidR="00C87390" w:rsidRPr="00D748F2">
        <w:t>paragraph (</w:t>
      </w:r>
      <w:r w:rsidR="00D12A0E">
        <w:t>g</w:t>
      </w:r>
      <w:r w:rsidR="00C87390" w:rsidRPr="00D748F2">
        <w:t>)</w:t>
      </w:r>
      <w:r w:rsidR="00D12A0E">
        <w:t>(iii))</w:t>
      </w:r>
    </w:p>
    <w:p w14:paraId="65EA86E5" w14:textId="260EB366" w:rsidR="00C87390" w:rsidRPr="00D748F2" w:rsidRDefault="00D12A0E" w:rsidP="00C87390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“agreement;”, substitute “agreement”</w:t>
      </w:r>
      <w:r w:rsidR="00C87390" w:rsidRPr="00D748F2">
        <w:rPr>
          <w:rFonts w:eastAsia="Times New Roman"/>
          <w:lang w:eastAsia="en-AU"/>
        </w:rPr>
        <w:t>.</w:t>
      </w:r>
    </w:p>
    <w:p w14:paraId="120BC74B" w14:textId="1BFDEEE9" w:rsidR="0007249F" w:rsidRPr="00D748F2" w:rsidRDefault="00471B93" w:rsidP="0007249F">
      <w:pPr>
        <w:pStyle w:val="ItemHead"/>
      </w:pPr>
      <w:r>
        <w:t>32</w:t>
      </w:r>
      <w:r w:rsidR="0007249F" w:rsidRPr="00D748F2">
        <w:t xml:space="preserve">  Schedule </w:t>
      </w:r>
      <w:r w:rsidR="0007249F" w:rsidRPr="0074284F">
        <w:t>2</w:t>
      </w:r>
      <w:r w:rsidR="0007249F" w:rsidRPr="00D748F2">
        <w:t xml:space="preserve"> (table item </w:t>
      </w:r>
      <w:r w:rsidR="0007249F">
        <w:t>11</w:t>
      </w:r>
      <w:r w:rsidR="0007249F" w:rsidRPr="00D748F2">
        <w:t>, column 5, paragraph</w:t>
      </w:r>
      <w:r w:rsidR="00D12A0E">
        <w:t>s</w:t>
      </w:r>
      <w:r w:rsidR="0007249F" w:rsidRPr="00D748F2">
        <w:t xml:space="preserve"> </w:t>
      </w:r>
      <w:r w:rsidR="00D12A0E">
        <w:t xml:space="preserve">(h) and </w:t>
      </w:r>
      <w:r w:rsidR="0007249F" w:rsidRPr="00D748F2">
        <w:t>(</w:t>
      </w:r>
      <w:r w:rsidR="0007249F">
        <w:t>i</w:t>
      </w:r>
      <w:r w:rsidR="0007249F" w:rsidRPr="00D748F2">
        <w:t>)</w:t>
      </w:r>
      <w:r w:rsidR="00D12A0E">
        <w:t>)</w:t>
      </w:r>
    </w:p>
    <w:p w14:paraId="68E93B58" w14:textId="1B04CE16" w:rsidR="0007249F" w:rsidRPr="00D748F2" w:rsidRDefault="0007249F" w:rsidP="0007249F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 w:rsidRPr="00D748F2">
        <w:rPr>
          <w:rFonts w:eastAsia="Times New Roman"/>
          <w:lang w:eastAsia="en-AU"/>
        </w:rPr>
        <w:t>Repeal the paragraph</w:t>
      </w:r>
      <w:r w:rsidR="00D12A0E">
        <w:rPr>
          <w:rFonts w:eastAsia="Times New Roman"/>
          <w:lang w:eastAsia="en-AU"/>
        </w:rPr>
        <w:t>s</w:t>
      </w:r>
      <w:r w:rsidRPr="00D748F2">
        <w:rPr>
          <w:rFonts w:eastAsia="Times New Roman"/>
          <w:lang w:eastAsia="en-AU"/>
        </w:rPr>
        <w:t>.</w:t>
      </w:r>
    </w:p>
    <w:p w14:paraId="0D83A371" w14:textId="18D99B5C" w:rsidR="00E75D0E" w:rsidRPr="00D748F2" w:rsidRDefault="003B40AF" w:rsidP="00E75D0E">
      <w:pPr>
        <w:pStyle w:val="ItemHead"/>
      </w:pPr>
      <w:r>
        <w:t>3</w:t>
      </w:r>
      <w:r w:rsidR="00471B93">
        <w:t>3</w:t>
      </w:r>
      <w:r w:rsidR="00E75D0E" w:rsidRPr="00D748F2">
        <w:t xml:space="preserve">  Schedule </w:t>
      </w:r>
      <w:r w:rsidR="00E75D0E" w:rsidRPr="0074284F">
        <w:t>2</w:t>
      </w:r>
      <w:r w:rsidR="00E75D0E" w:rsidRPr="00D748F2">
        <w:t xml:space="preserve"> (table item </w:t>
      </w:r>
      <w:r w:rsidR="00E75D0E">
        <w:t>1</w:t>
      </w:r>
      <w:r w:rsidR="00D12A0E">
        <w:t>3</w:t>
      </w:r>
      <w:r w:rsidR="00E75D0E" w:rsidRPr="00D748F2">
        <w:t xml:space="preserve">, column 5, </w:t>
      </w:r>
      <w:r w:rsidR="00D12A0E">
        <w:t xml:space="preserve">at the end of </w:t>
      </w:r>
      <w:r w:rsidR="00E75D0E" w:rsidRPr="00D748F2">
        <w:t>paragraph (</w:t>
      </w:r>
      <w:r w:rsidR="00D12A0E">
        <w:t>c</w:t>
      </w:r>
      <w:r w:rsidR="00E75D0E" w:rsidRPr="00D748F2">
        <w:t>)</w:t>
      </w:r>
      <w:r w:rsidR="00D12A0E">
        <w:t>)</w:t>
      </w:r>
    </w:p>
    <w:p w14:paraId="181E3E0F" w14:textId="6F29CB5F" w:rsidR="00DB64FC" w:rsidRDefault="00D12A0E" w:rsidP="00E75D0E">
      <w:pPr>
        <w:keepLines/>
        <w:spacing w:before="80" w:line="240" w:lineRule="auto"/>
        <w:ind w:left="709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Omit “applies;”, substitute “applies”</w:t>
      </w:r>
      <w:r w:rsidR="00E75D0E" w:rsidRPr="00D748F2">
        <w:rPr>
          <w:rFonts w:eastAsia="Times New Roman"/>
          <w:lang w:eastAsia="en-AU"/>
        </w:rPr>
        <w:t>.</w:t>
      </w:r>
    </w:p>
    <w:p w14:paraId="0A69B36B" w14:textId="316BE922" w:rsidR="00D12A0E" w:rsidRDefault="003B40AF" w:rsidP="00D12A0E">
      <w:pPr>
        <w:pStyle w:val="ItemHead"/>
      </w:pPr>
      <w:r>
        <w:t>3</w:t>
      </w:r>
      <w:r w:rsidR="00471B93">
        <w:t>4</w:t>
      </w:r>
      <w:r w:rsidR="00D12A0E">
        <w:t xml:space="preserve">  Schedule 2 (table item 13, column 5, paragraph (d))</w:t>
      </w:r>
    </w:p>
    <w:p w14:paraId="15F3E01F" w14:textId="3A2B75B1" w:rsidR="00D12A0E" w:rsidRPr="00D12A0E" w:rsidRDefault="00D12A0E" w:rsidP="00176418">
      <w:pPr>
        <w:pStyle w:val="Item"/>
      </w:pPr>
      <w:r>
        <w:t>Repeal the paragraph.</w:t>
      </w:r>
    </w:p>
    <w:sectPr w:rsidR="00D12A0E" w:rsidRPr="00D12A0E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F18F" w14:textId="77777777" w:rsidR="00065305" w:rsidRDefault="00065305" w:rsidP="0048364F">
      <w:pPr>
        <w:spacing w:line="240" w:lineRule="auto"/>
      </w:pPr>
      <w:r>
        <w:separator/>
      </w:r>
    </w:p>
  </w:endnote>
  <w:endnote w:type="continuationSeparator" w:id="0">
    <w:p w14:paraId="6885F18E" w14:textId="77777777" w:rsidR="00065305" w:rsidRDefault="000653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DD66F0D" w14:textId="77777777" w:rsidTr="0001176A">
      <w:tc>
        <w:tcPr>
          <w:tcW w:w="5000" w:type="pct"/>
        </w:tcPr>
        <w:p w14:paraId="0FDE4A56" w14:textId="77777777" w:rsidR="009278C1" w:rsidRDefault="009278C1" w:rsidP="0001176A">
          <w:pPr>
            <w:rPr>
              <w:sz w:val="18"/>
            </w:rPr>
          </w:pPr>
        </w:p>
      </w:tc>
    </w:tr>
  </w:tbl>
  <w:p w14:paraId="066F2D3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2F25E64" w14:textId="77777777" w:rsidTr="00C160A1">
      <w:tc>
        <w:tcPr>
          <w:tcW w:w="5000" w:type="pct"/>
        </w:tcPr>
        <w:p w14:paraId="2FE0ED0A" w14:textId="77777777" w:rsidR="00B20990" w:rsidRDefault="00B20990" w:rsidP="007946FE">
          <w:pPr>
            <w:rPr>
              <w:sz w:val="18"/>
            </w:rPr>
          </w:pPr>
        </w:p>
      </w:tc>
    </w:tr>
  </w:tbl>
  <w:p w14:paraId="071C004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0C01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3DE0F0" w14:textId="77777777" w:rsidTr="00C160A1">
      <w:tc>
        <w:tcPr>
          <w:tcW w:w="5000" w:type="pct"/>
        </w:tcPr>
        <w:p w14:paraId="5DA65CAA" w14:textId="77777777" w:rsidR="00B20990" w:rsidRDefault="00B20990" w:rsidP="00465764">
          <w:pPr>
            <w:rPr>
              <w:sz w:val="18"/>
            </w:rPr>
          </w:pPr>
        </w:p>
      </w:tc>
    </w:tr>
  </w:tbl>
  <w:p w14:paraId="2AEB48B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32B0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8196FA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A6CC1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8F1584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2147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D3F98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E1F07C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2DE884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77B0E8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9C8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993"/>
      <w:gridCol w:w="6238"/>
      <w:gridCol w:w="1082"/>
    </w:tblGrid>
    <w:tr w:rsidR="00B20990" w14:paraId="74E722C6" w14:textId="77777777" w:rsidTr="00176418">
      <w:tc>
        <w:tcPr>
          <w:tcW w:w="597" w:type="pct"/>
          <w:tcBorders>
            <w:top w:val="nil"/>
            <w:left w:val="nil"/>
            <w:bottom w:val="nil"/>
            <w:right w:val="nil"/>
          </w:tcBorders>
        </w:tcPr>
        <w:p w14:paraId="782292A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752" w:type="pct"/>
          <w:tcBorders>
            <w:top w:val="nil"/>
            <w:left w:val="nil"/>
            <w:bottom w:val="nil"/>
            <w:right w:val="nil"/>
          </w:tcBorders>
        </w:tcPr>
        <w:p w14:paraId="6160DF91" w14:textId="1AF74A8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145">
            <w:rPr>
              <w:i/>
              <w:noProof/>
              <w:sz w:val="18"/>
            </w:rPr>
            <w:t>Therapeutic Goods (Vaping Goods—Possession and Supply)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1" w:type="pct"/>
          <w:tcBorders>
            <w:top w:val="nil"/>
            <w:left w:val="nil"/>
            <w:bottom w:val="nil"/>
            <w:right w:val="nil"/>
          </w:tcBorders>
        </w:tcPr>
        <w:p w14:paraId="5C6DA1D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B9F8D3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22E0C6D" w14:textId="77777777" w:rsidR="00B20990" w:rsidRDefault="00B20990" w:rsidP="007946FE">
          <w:pPr>
            <w:rPr>
              <w:sz w:val="18"/>
            </w:rPr>
          </w:pPr>
        </w:p>
      </w:tc>
    </w:tr>
  </w:tbl>
  <w:p w14:paraId="52FA164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6AD6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E27442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478BA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C679B0" w14:textId="1359B0D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145">
            <w:rPr>
              <w:i/>
              <w:noProof/>
              <w:sz w:val="18"/>
            </w:rPr>
            <w:t>Therapeutic Goods (Vaping Goods—Possession and Supply)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B3728D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847BD5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6F84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33783E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D4D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5846"/>
      <w:gridCol w:w="1242"/>
    </w:tblGrid>
    <w:tr w:rsidR="00EE57E8" w14:paraId="3E58CDC5" w14:textId="77777777" w:rsidTr="001764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F652B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5846" w:type="dxa"/>
          <w:tcBorders>
            <w:top w:val="nil"/>
            <w:left w:val="nil"/>
            <w:bottom w:val="nil"/>
            <w:right w:val="nil"/>
          </w:tcBorders>
        </w:tcPr>
        <w:p w14:paraId="3DCFEDB4" w14:textId="08F6FEE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145">
            <w:rPr>
              <w:i/>
              <w:noProof/>
              <w:sz w:val="18"/>
            </w:rPr>
            <w:t>Therapeutic Goods (Vaping Goods—Possession and Supply)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14:paraId="6CDEE73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C0D30A" w14:textId="77777777" w:rsidTr="001764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DADF99" w14:textId="77777777" w:rsidR="00EE57E8" w:rsidRDefault="00EE57E8" w:rsidP="00EE57E8">
          <w:pPr>
            <w:rPr>
              <w:sz w:val="18"/>
            </w:rPr>
          </w:pPr>
        </w:p>
      </w:tc>
    </w:tr>
  </w:tbl>
  <w:p w14:paraId="126CF43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6AC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B89B0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8464C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1B47D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147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9FCE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389E7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1F7E30" w14:textId="5B39091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21475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34145">
            <w:rPr>
              <w:i/>
              <w:noProof/>
              <w:sz w:val="18"/>
            </w:rPr>
            <w:t>28/11/2024 3:16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247A2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3F6E" w14:textId="77777777" w:rsidR="00065305" w:rsidRDefault="00065305" w:rsidP="0048364F">
      <w:pPr>
        <w:spacing w:line="240" w:lineRule="auto"/>
      </w:pPr>
      <w:r>
        <w:separator/>
      </w:r>
    </w:p>
  </w:footnote>
  <w:footnote w:type="continuationSeparator" w:id="0">
    <w:p w14:paraId="31266AF1" w14:textId="77777777" w:rsidR="00065305" w:rsidRDefault="000653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438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D55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099F" w14:textId="77636F4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EBD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FF05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1F9A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C9174" w14:textId="77777777" w:rsidR="00EE57E8" w:rsidRPr="00A961C4" w:rsidRDefault="00EE57E8" w:rsidP="0048364F">
    <w:pPr>
      <w:rPr>
        <w:b/>
        <w:sz w:val="20"/>
      </w:rPr>
    </w:pPr>
  </w:p>
  <w:p w14:paraId="3AD4C0E5" w14:textId="77777777" w:rsidR="00EE57E8" w:rsidRPr="00A961C4" w:rsidRDefault="00EE57E8" w:rsidP="0048364F">
    <w:pPr>
      <w:rPr>
        <w:b/>
        <w:sz w:val="20"/>
      </w:rPr>
    </w:pPr>
  </w:p>
  <w:p w14:paraId="0EF8DC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4406" w14:textId="77777777" w:rsidR="00EE57E8" w:rsidRPr="00A961C4" w:rsidRDefault="00EE57E8" w:rsidP="0048364F">
    <w:pPr>
      <w:jc w:val="right"/>
      <w:rPr>
        <w:sz w:val="20"/>
      </w:rPr>
    </w:pPr>
  </w:p>
  <w:p w14:paraId="1CA16A48" w14:textId="77777777" w:rsidR="00EE57E8" w:rsidRPr="00A961C4" w:rsidRDefault="00EE57E8" w:rsidP="0048364F">
    <w:pPr>
      <w:jc w:val="right"/>
      <w:rPr>
        <w:b/>
        <w:sz w:val="20"/>
      </w:rPr>
    </w:pPr>
  </w:p>
  <w:p w14:paraId="7777064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29132214">
    <w:abstractNumId w:val="9"/>
  </w:num>
  <w:num w:numId="2" w16cid:durableId="1562983352">
    <w:abstractNumId w:val="7"/>
  </w:num>
  <w:num w:numId="3" w16cid:durableId="956065050">
    <w:abstractNumId w:val="6"/>
  </w:num>
  <w:num w:numId="4" w16cid:durableId="240413488">
    <w:abstractNumId w:val="5"/>
  </w:num>
  <w:num w:numId="5" w16cid:durableId="884634810">
    <w:abstractNumId w:val="4"/>
  </w:num>
  <w:num w:numId="6" w16cid:durableId="983242085">
    <w:abstractNumId w:val="8"/>
  </w:num>
  <w:num w:numId="7" w16cid:durableId="338195119">
    <w:abstractNumId w:val="3"/>
  </w:num>
  <w:num w:numId="8" w16cid:durableId="1142693941">
    <w:abstractNumId w:val="2"/>
  </w:num>
  <w:num w:numId="9" w16cid:durableId="69429611">
    <w:abstractNumId w:val="1"/>
  </w:num>
  <w:num w:numId="10" w16cid:durableId="1722247924">
    <w:abstractNumId w:val="0"/>
  </w:num>
  <w:num w:numId="11" w16cid:durableId="1302884549">
    <w:abstractNumId w:val="12"/>
  </w:num>
  <w:num w:numId="12" w16cid:durableId="405960289">
    <w:abstractNumId w:val="10"/>
  </w:num>
  <w:num w:numId="13" w16cid:durableId="372733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75"/>
    <w:rsid w:val="00000263"/>
    <w:rsid w:val="000113BC"/>
    <w:rsid w:val="000136AF"/>
    <w:rsid w:val="000226EF"/>
    <w:rsid w:val="00025398"/>
    <w:rsid w:val="0004044E"/>
    <w:rsid w:val="0004448C"/>
    <w:rsid w:val="0005120E"/>
    <w:rsid w:val="00054577"/>
    <w:rsid w:val="000614BF"/>
    <w:rsid w:val="00065305"/>
    <w:rsid w:val="00066D96"/>
    <w:rsid w:val="0007169C"/>
    <w:rsid w:val="0007249F"/>
    <w:rsid w:val="00073CAC"/>
    <w:rsid w:val="00077593"/>
    <w:rsid w:val="00083AC5"/>
    <w:rsid w:val="00083F48"/>
    <w:rsid w:val="000A377F"/>
    <w:rsid w:val="000A479A"/>
    <w:rsid w:val="000A7DF9"/>
    <w:rsid w:val="000D013B"/>
    <w:rsid w:val="000D05EF"/>
    <w:rsid w:val="000D3FB9"/>
    <w:rsid w:val="000D5485"/>
    <w:rsid w:val="000D77FC"/>
    <w:rsid w:val="000E24FD"/>
    <w:rsid w:val="000E598E"/>
    <w:rsid w:val="000E5A3D"/>
    <w:rsid w:val="000F0ADA"/>
    <w:rsid w:val="000F21C1"/>
    <w:rsid w:val="0010745C"/>
    <w:rsid w:val="001122FF"/>
    <w:rsid w:val="001165AC"/>
    <w:rsid w:val="00121475"/>
    <w:rsid w:val="00160BD7"/>
    <w:rsid w:val="00163CF1"/>
    <w:rsid w:val="001643C9"/>
    <w:rsid w:val="00165568"/>
    <w:rsid w:val="00166082"/>
    <w:rsid w:val="00166C2F"/>
    <w:rsid w:val="001716C9"/>
    <w:rsid w:val="00176418"/>
    <w:rsid w:val="00176D62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6C6E"/>
    <w:rsid w:val="001D09BC"/>
    <w:rsid w:val="001D1487"/>
    <w:rsid w:val="001D3B08"/>
    <w:rsid w:val="001E0A8D"/>
    <w:rsid w:val="001E3590"/>
    <w:rsid w:val="001E7407"/>
    <w:rsid w:val="001F1A46"/>
    <w:rsid w:val="00201D27"/>
    <w:rsid w:val="00202AB8"/>
    <w:rsid w:val="0021153A"/>
    <w:rsid w:val="002245A6"/>
    <w:rsid w:val="002302EA"/>
    <w:rsid w:val="00234145"/>
    <w:rsid w:val="00237614"/>
    <w:rsid w:val="00240749"/>
    <w:rsid w:val="002434F9"/>
    <w:rsid w:val="00246804"/>
    <w:rsid w:val="002468D7"/>
    <w:rsid w:val="00247E97"/>
    <w:rsid w:val="00256C81"/>
    <w:rsid w:val="00285CDD"/>
    <w:rsid w:val="0029033C"/>
    <w:rsid w:val="00291167"/>
    <w:rsid w:val="0029489E"/>
    <w:rsid w:val="00297ECB"/>
    <w:rsid w:val="002C152A"/>
    <w:rsid w:val="002D043A"/>
    <w:rsid w:val="003135A5"/>
    <w:rsid w:val="0031713F"/>
    <w:rsid w:val="003209FC"/>
    <w:rsid w:val="003222D1"/>
    <w:rsid w:val="0032750F"/>
    <w:rsid w:val="003415D3"/>
    <w:rsid w:val="00343947"/>
    <w:rsid w:val="003442F6"/>
    <w:rsid w:val="00346335"/>
    <w:rsid w:val="00352B0F"/>
    <w:rsid w:val="003561B0"/>
    <w:rsid w:val="00375F70"/>
    <w:rsid w:val="00397893"/>
    <w:rsid w:val="003A10C6"/>
    <w:rsid w:val="003A15AC"/>
    <w:rsid w:val="003B0627"/>
    <w:rsid w:val="003B40AF"/>
    <w:rsid w:val="003C5F2B"/>
    <w:rsid w:val="003C7D35"/>
    <w:rsid w:val="003D0BFE"/>
    <w:rsid w:val="003D300E"/>
    <w:rsid w:val="003D5700"/>
    <w:rsid w:val="003F6F52"/>
    <w:rsid w:val="004022CA"/>
    <w:rsid w:val="004051D1"/>
    <w:rsid w:val="004116CD"/>
    <w:rsid w:val="00414ADE"/>
    <w:rsid w:val="0042499D"/>
    <w:rsid w:val="00424CA9"/>
    <w:rsid w:val="004257BB"/>
    <w:rsid w:val="0044291A"/>
    <w:rsid w:val="004600B0"/>
    <w:rsid w:val="00460499"/>
    <w:rsid w:val="00460FBA"/>
    <w:rsid w:val="00471B93"/>
    <w:rsid w:val="004722B4"/>
    <w:rsid w:val="00474835"/>
    <w:rsid w:val="004805BD"/>
    <w:rsid w:val="004819C7"/>
    <w:rsid w:val="0048364F"/>
    <w:rsid w:val="004877FC"/>
    <w:rsid w:val="00490F2E"/>
    <w:rsid w:val="00496F97"/>
    <w:rsid w:val="004A1294"/>
    <w:rsid w:val="004A53EA"/>
    <w:rsid w:val="004B35E7"/>
    <w:rsid w:val="004F1FAC"/>
    <w:rsid w:val="004F34B5"/>
    <w:rsid w:val="004F676E"/>
    <w:rsid w:val="004F71C0"/>
    <w:rsid w:val="005062E4"/>
    <w:rsid w:val="00516B8D"/>
    <w:rsid w:val="00527413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7C1B"/>
    <w:rsid w:val="00581211"/>
    <w:rsid w:val="00584811"/>
    <w:rsid w:val="00593AA6"/>
    <w:rsid w:val="00594161"/>
    <w:rsid w:val="00594749"/>
    <w:rsid w:val="00594956"/>
    <w:rsid w:val="005A1579"/>
    <w:rsid w:val="005B1555"/>
    <w:rsid w:val="005B4067"/>
    <w:rsid w:val="005C3F41"/>
    <w:rsid w:val="005C4EF0"/>
    <w:rsid w:val="005D5EA1"/>
    <w:rsid w:val="005D709D"/>
    <w:rsid w:val="005E098C"/>
    <w:rsid w:val="005E130F"/>
    <w:rsid w:val="005E1F8D"/>
    <w:rsid w:val="005E317F"/>
    <w:rsid w:val="005E61D3"/>
    <w:rsid w:val="00600219"/>
    <w:rsid w:val="006065DA"/>
    <w:rsid w:val="00606AA4"/>
    <w:rsid w:val="00616B6E"/>
    <w:rsid w:val="00640402"/>
    <w:rsid w:val="00640F78"/>
    <w:rsid w:val="0064198D"/>
    <w:rsid w:val="00655D6A"/>
    <w:rsid w:val="00656DE9"/>
    <w:rsid w:val="00672876"/>
    <w:rsid w:val="00677CC2"/>
    <w:rsid w:val="00685F42"/>
    <w:rsid w:val="0069207B"/>
    <w:rsid w:val="006A304E"/>
    <w:rsid w:val="006B4F08"/>
    <w:rsid w:val="006B7006"/>
    <w:rsid w:val="006C5192"/>
    <w:rsid w:val="006C7F8C"/>
    <w:rsid w:val="006D26FE"/>
    <w:rsid w:val="006D78A1"/>
    <w:rsid w:val="006D7AB9"/>
    <w:rsid w:val="00700B2C"/>
    <w:rsid w:val="00713084"/>
    <w:rsid w:val="00717463"/>
    <w:rsid w:val="00720FC2"/>
    <w:rsid w:val="00722E89"/>
    <w:rsid w:val="00731E00"/>
    <w:rsid w:val="007339C7"/>
    <w:rsid w:val="0074284F"/>
    <w:rsid w:val="007440B7"/>
    <w:rsid w:val="00747993"/>
    <w:rsid w:val="007634AD"/>
    <w:rsid w:val="007715C9"/>
    <w:rsid w:val="00774EDD"/>
    <w:rsid w:val="007757EC"/>
    <w:rsid w:val="007779B5"/>
    <w:rsid w:val="007A0565"/>
    <w:rsid w:val="007A5848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22D7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0AE7"/>
    <w:rsid w:val="008E4702"/>
    <w:rsid w:val="008E69AA"/>
    <w:rsid w:val="008F4F1C"/>
    <w:rsid w:val="008F5012"/>
    <w:rsid w:val="008F6C29"/>
    <w:rsid w:val="00903639"/>
    <w:rsid w:val="009069AD"/>
    <w:rsid w:val="00910E64"/>
    <w:rsid w:val="009125D5"/>
    <w:rsid w:val="009154C6"/>
    <w:rsid w:val="00922764"/>
    <w:rsid w:val="009278C1"/>
    <w:rsid w:val="00932377"/>
    <w:rsid w:val="009346E3"/>
    <w:rsid w:val="0094523D"/>
    <w:rsid w:val="00956E38"/>
    <w:rsid w:val="009708BF"/>
    <w:rsid w:val="00976A63"/>
    <w:rsid w:val="00996880"/>
    <w:rsid w:val="009A1E70"/>
    <w:rsid w:val="009B2490"/>
    <w:rsid w:val="009B50E5"/>
    <w:rsid w:val="009C3431"/>
    <w:rsid w:val="009C5989"/>
    <w:rsid w:val="009C6A32"/>
    <w:rsid w:val="009D08DA"/>
    <w:rsid w:val="00A06860"/>
    <w:rsid w:val="00A11ECB"/>
    <w:rsid w:val="00A1215D"/>
    <w:rsid w:val="00A136F5"/>
    <w:rsid w:val="00A231E2"/>
    <w:rsid w:val="00A2550D"/>
    <w:rsid w:val="00A379BB"/>
    <w:rsid w:val="00A4169B"/>
    <w:rsid w:val="00A42525"/>
    <w:rsid w:val="00A50D55"/>
    <w:rsid w:val="00A52FDA"/>
    <w:rsid w:val="00A55D7E"/>
    <w:rsid w:val="00A64912"/>
    <w:rsid w:val="00A70A74"/>
    <w:rsid w:val="00A9231A"/>
    <w:rsid w:val="00A95BC7"/>
    <w:rsid w:val="00AA0343"/>
    <w:rsid w:val="00AA3D30"/>
    <w:rsid w:val="00AA78CE"/>
    <w:rsid w:val="00AA7B26"/>
    <w:rsid w:val="00AB5637"/>
    <w:rsid w:val="00AC767C"/>
    <w:rsid w:val="00AD3467"/>
    <w:rsid w:val="00AD5641"/>
    <w:rsid w:val="00AF33DB"/>
    <w:rsid w:val="00B032D8"/>
    <w:rsid w:val="00B05D72"/>
    <w:rsid w:val="00B20990"/>
    <w:rsid w:val="00B224C3"/>
    <w:rsid w:val="00B23FAF"/>
    <w:rsid w:val="00B26558"/>
    <w:rsid w:val="00B277D2"/>
    <w:rsid w:val="00B33B3C"/>
    <w:rsid w:val="00B40D74"/>
    <w:rsid w:val="00B42649"/>
    <w:rsid w:val="00B46467"/>
    <w:rsid w:val="00B52663"/>
    <w:rsid w:val="00B56DCB"/>
    <w:rsid w:val="00B61728"/>
    <w:rsid w:val="00B65223"/>
    <w:rsid w:val="00B770D2"/>
    <w:rsid w:val="00B90B47"/>
    <w:rsid w:val="00B93516"/>
    <w:rsid w:val="00B96776"/>
    <w:rsid w:val="00B973E5"/>
    <w:rsid w:val="00BA47A3"/>
    <w:rsid w:val="00BA5026"/>
    <w:rsid w:val="00BA7B5B"/>
    <w:rsid w:val="00BB6E79"/>
    <w:rsid w:val="00BD6F3A"/>
    <w:rsid w:val="00BE197E"/>
    <w:rsid w:val="00BE42C5"/>
    <w:rsid w:val="00BE719A"/>
    <w:rsid w:val="00BE720A"/>
    <w:rsid w:val="00BF0723"/>
    <w:rsid w:val="00BF6650"/>
    <w:rsid w:val="00C067E5"/>
    <w:rsid w:val="00C12AEC"/>
    <w:rsid w:val="00C164CA"/>
    <w:rsid w:val="00C241CF"/>
    <w:rsid w:val="00C26051"/>
    <w:rsid w:val="00C42BF8"/>
    <w:rsid w:val="00C44C8B"/>
    <w:rsid w:val="00C460AE"/>
    <w:rsid w:val="00C50043"/>
    <w:rsid w:val="00C5015F"/>
    <w:rsid w:val="00C50A0F"/>
    <w:rsid w:val="00C50F4A"/>
    <w:rsid w:val="00C52E83"/>
    <w:rsid w:val="00C55C2E"/>
    <w:rsid w:val="00C72D10"/>
    <w:rsid w:val="00C73D82"/>
    <w:rsid w:val="00C7573B"/>
    <w:rsid w:val="00C76CF3"/>
    <w:rsid w:val="00C87390"/>
    <w:rsid w:val="00C93205"/>
    <w:rsid w:val="00C945DC"/>
    <w:rsid w:val="00CA519F"/>
    <w:rsid w:val="00CA7844"/>
    <w:rsid w:val="00CB58EF"/>
    <w:rsid w:val="00CE0A93"/>
    <w:rsid w:val="00CF0BB2"/>
    <w:rsid w:val="00D014B3"/>
    <w:rsid w:val="00D12A0E"/>
    <w:rsid w:val="00D12B0D"/>
    <w:rsid w:val="00D13441"/>
    <w:rsid w:val="00D20DB8"/>
    <w:rsid w:val="00D243A3"/>
    <w:rsid w:val="00D26DF7"/>
    <w:rsid w:val="00D33440"/>
    <w:rsid w:val="00D52EFE"/>
    <w:rsid w:val="00D56A0D"/>
    <w:rsid w:val="00D63EF6"/>
    <w:rsid w:val="00D66518"/>
    <w:rsid w:val="00D70DFB"/>
    <w:rsid w:val="00D712B6"/>
    <w:rsid w:val="00D71EEA"/>
    <w:rsid w:val="00D735CD"/>
    <w:rsid w:val="00D766DF"/>
    <w:rsid w:val="00D85A05"/>
    <w:rsid w:val="00D90841"/>
    <w:rsid w:val="00DA2439"/>
    <w:rsid w:val="00DA6F05"/>
    <w:rsid w:val="00DB64FC"/>
    <w:rsid w:val="00DE149E"/>
    <w:rsid w:val="00E00269"/>
    <w:rsid w:val="00E034DB"/>
    <w:rsid w:val="00E05704"/>
    <w:rsid w:val="00E110AB"/>
    <w:rsid w:val="00E12F1A"/>
    <w:rsid w:val="00E22935"/>
    <w:rsid w:val="00E54292"/>
    <w:rsid w:val="00E55415"/>
    <w:rsid w:val="00E60191"/>
    <w:rsid w:val="00E665CF"/>
    <w:rsid w:val="00E74DC7"/>
    <w:rsid w:val="00E75D0E"/>
    <w:rsid w:val="00E87699"/>
    <w:rsid w:val="00E92E27"/>
    <w:rsid w:val="00E9586B"/>
    <w:rsid w:val="00E97334"/>
    <w:rsid w:val="00EA4D3A"/>
    <w:rsid w:val="00EA5F5F"/>
    <w:rsid w:val="00EB3A99"/>
    <w:rsid w:val="00EB65F8"/>
    <w:rsid w:val="00EC3A53"/>
    <w:rsid w:val="00ED3F25"/>
    <w:rsid w:val="00ED4928"/>
    <w:rsid w:val="00EE3FFE"/>
    <w:rsid w:val="00EE57E8"/>
    <w:rsid w:val="00EE6190"/>
    <w:rsid w:val="00EF2E3A"/>
    <w:rsid w:val="00EF6402"/>
    <w:rsid w:val="00EF6CA6"/>
    <w:rsid w:val="00F047E2"/>
    <w:rsid w:val="00F04D57"/>
    <w:rsid w:val="00F0537D"/>
    <w:rsid w:val="00F078DC"/>
    <w:rsid w:val="00F13E86"/>
    <w:rsid w:val="00F20B52"/>
    <w:rsid w:val="00F3018A"/>
    <w:rsid w:val="00F32FCB"/>
    <w:rsid w:val="00F33523"/>
    <w:rsid w:val="00F359B6"/>
    <w:rsid w:val="00F53D00"/>
    <w:rsid w:val="00F677A9"/>
    <w:rsid w:val="00F704FE"/>
    <w:rsid w:val="00F70A8C"/>
    <w:rsid w:val="00F73E06"/>
    <w:rsid w:val="00F74E98"/>
    <w:rsid w:val="00F8121C"/>
    <w:rsid w:val="00F84CF5"/>
    <w:rsid w:val="00F8612E"/>
    <w:rsid w:val="00F86623"/>
    <w:rsid w:val="00F94583"/>
    <w:rsid w:val="00F946C2"/>
    <w:rsid w:val="00FA420B"/>
    <w:rsid w:val="00FB3FA4"/>
    <w:rsid w:val="00FB6AEE"/>
    <w:rsid w:val="00FC3EAC"/>
    <w:rsid w:val="00FF19F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73F74"/>
  <w15:docId w15:val="{A95254B8-3F01-4CB9-97EC-17BE3767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B224C3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8E0AE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E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E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JIN\OneDrive%20-%20Department%20of%20Health\Desktop\DRAFT%20v0.1%20Therapeutic%20Goods%20(Vaping%20Goods-Possession%20and%20Supply)%20Amendment%20Determination%20(No.%203)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EB50-0679-45C8-A207-4A42C59B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v0.1 Therapeutic Goods (Vaping Goods-Possession and Supply) Amendment Determination (No. 3) 2024.dotx</Template>
  <TotalTime>1</TotalTime>
  <Pages>8</Pages>
  <Words>818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FAN, Jingyang</dc:creator>
  <cp:lastModifiedBy>FAN, Jingyang</cp:lastModifiedBy>
  <cp:revision>2</cp:revision>
  <dcterms:created xsi:type="dcterms:W3CDTF">2024-11-28T04:22:00Z</dcterms:created>
  <dcterms:modified xsi:type="dcterms:W3CDTF">2024-11-28T04:22:00Z</dcterms:modified>
</cp:coreProperties>
</file>