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86D3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808476C" wp14:editId="2882174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62626" w14:textId="77777777" w:rsidR="00AA41CB" w:rsidRDefault="00AA41CB" w:rsidP="005E317F">
      <w:pPr>
        <w:rPr>
          <w:sz w:val="28"/>
        </w:rPr>
      </w:pPr>
    </w:p>
    <w:p w14:paraId="0BA72059" w14:textId="77777777" w:rsidR="00AA41CB" w:rsidRDefault="00AA41CB" w:rsidP="00AA41CB">
      <w:pPr>
        <w:rPr>
          <w:sz w:val="19"/>
        </w:rPr>
      </w:pPr>
    </w:p>
    <w:p w14:paraId="57281841" w14:textId="77777777" w:rsidR="005E317F" w:rsidRDefault="005E317F" w:rsidP="005E317F">
      <w:pPr>
        <w:rPr>
          <w:sz w:val="19"/>
        </w:rPr>
      </w:pPr>
    </w:p>
    <w:p w14:paraId="38375A05" w14:textId="5B2AAF08" w:rsidR="005E317F" w:rsidRPr="00E500D4" w:rsidRDefault="00950B6A" w:rsidP="005E317F">
      <w:pPr>
        <w:pStyle w:val="ShortT"/>
      </w:pPr>
      <w:r>
        <w:t>Disability</w:t>
      </w:r>
      <w:r w:rsidR="005E317F">
        <w:t xml:space="preserve"> (</w:t>
      </w:r>
      <w:r>
        <w:t xml:space="preserve">Access to Premises </w:t>
      </w:r>
      <w:r w:rsidR="00416D77">
        <w:t>—</w:t>
      </w:r>
      <w:r>
        <w:t xml:space="preserve"> Buildings</w:t>
      </w:r>
      <w:r w:rsidR="005E317F">
        <w:t xml:space="preserve">) </w:t>
      </w:r>
      <w:r>
        <w:t xml:space="preserve">Amendment </w:t>
      </w:r>
      <w:r w:rsidR="00881A57">
        <w:t>(</w:t>
      </w:r>
      <w:r w:rsidR="00066D3E">
        <w:t>202</w:t>
      </w:r>
      <w:r w:rsidR="19DFEB12">
        <w:t>4</w:t>
      </w:r>
      <w:r w:rsidR="008E4234">
        <w:t xml:space="preserve"> Measures No. 1</w:t>
      </w:r>
      <w:r w:rsidR="00881A57">
        <w:t xml:space="preserve">) </w:t>
      </w:r>
      <w:r>
        <w:t xml:space="preserve">Standards </w:t>
      </w:r>
      <w:r w:rsidR="00066D3E">
        <w:t>202</w:t>
      </w:r>
      <w:r w:rsidR="59EAB5E0">
        <w:t>4</w:t>
      </w:r>
    </w:p>
    <w:p w14:paraId="3E853494" w14:textId="17F6BBB0" w:rsidR="005E317F" w:rsidRPr="00DA182D" w:rsidRDefault="005E317F" w:rsidP="00317E40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57F80">
        <w:rPr>
          <w:szCs w:val="22"/>
        </w:rPr>
        <w:t>Mark Dreyfus</w:t>
      </w:r>
      <w:r w:rsidR="00FA18AB">
        <w:rPr>
          <w:szCs w:val="22"/>
        </w:rPr>
        <w:t xml:space="preserve"> KC</w:t>
      </w:r>
      <w:r w:rsidRPr="00DA182D">
        <w:rPr>
          <w:szCs w:val="22"/>
        </w:rPr>
        <w:t xml:space="preserve">, </w:t>
      </w:r>
      <w:r w:rsidR="00461F2A">
        <w:rPr>
          <w:szCs w:val="22"/>
        </w:rPr>
        <w:t>Attorney-General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53684B">
        <w:rPr>
          <w:szCs w:val="22"/>
        </w:rPr>
        <w:t>S</w:t>
      </w:r>
      <w:r w:rsidR="008E4234">
        <w:rPr>
          <w:szCs w:val="22"/>
        </w:rPr>
        <w:t>tandards</w:t>
      </w:r>
      <w:r w:rsidR="00317E40">
        <w:rPr>
          <w:szCs w:val="22"/>
        </w:rPr>
        <w:t xml:space="preserve"> </w:t>
      </w:r>
      <w:r w:rsidR="00317E40" w:rsidRPr="00317E40">
        <w:rPr>
          <w:szCs w:val="22"/>
        </w:rPr>
        <w:t>under subsection 31(1) of the</w:t>
      </w:r>
      <w:r w:rsidR="00317E40">
        <w:rPr>
          <w:szCs w:val="22"/>
        </w:rPr>
        <w:t xml:space="preserve"> </w:t>
      </w:r>
      <w:r w:rsidR="00317E40" w:rsidRPr="00317E40">
        <w:rPr>
          <w:i/>
          <w:szCs w:val="22"/>
        </w:rPr>
        <w:t>Disability Discrimination Act 1992</w:t>
      </w:r>
      <w:r w:rsidRPr="00DA182D">
        <w:rPr>
          <w:szCs w:val="22"/>
        </w:rPr>
        <w:t>.</w:t>
      </w:r>
    </w:p>
    <w:p w14:paraId="173EE58A" w14:textId="2C07DA51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61F2A">
        <w:rPr>
          <w:szCs w:val="22"/>
        </w:rPr>
        <w:t>Dated</w:t>
      </w:r>
      <w:r w:rsidR="00DC37E4">
        <w:rPr>
          <w:szCs w:val="22"/>
        </w:rPr>
        <w:t xml:space="preserve"> </w:t>
      </w:r>
      <w:r w:rsidR="00170307">
        <w:rPr>
          <w:szCs w:val="22"/>
        </w:rPr>
        <w:t>21 November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2F89574" w14:textId="2143B351" w:rsidR="005E317F" w:rsidRDefault="006D04C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Mark Dreyfus</w:t>
      </w:r>
      <w:r w:rsidR="005E317F" w:rsidRPr="00A75FE9">
        <w:rPr>
          <w:szCs w:val="22"/>
        </w:rPr>
        <w:t xml:space="preserve"> </w:t>
      </w:r>
      <w:r w:rsidR="0003747C">
        <w:rPr>
          <w:szCs w:val="22"/>
        </w:rPr>
        <w:t>KC</w:t>
      </w:r>
    </w:p>
    <w:p w14:paraId="758A776D" w14:textId="77777777" w:rsidR="005E317F" w:rsidRPr="000D3FB9" w:rsidRDefault="00461F2A" w:rsidP="005E317F">
      <w:pPr>
        <w:pStyle w:val="SignCoverPageEnd"/>
        <w:ind w:right="91"/>
        <w:rPr>
          <w:sz w:val="22"/>
        </w:rPr>
      </w:pPr>
      <w:r>
        <w:rPr>
          <w:sz w:val="22"/>
        </w:rPr>
        <w:t>Attorney-General</w:t>
      </w:r>
    </w:p>
    <w:p w14:paraId="5C148D34" w14:textId="77777777" w:rsidR="00B20990" w:rsidRDefault="00B20990" w:rsidP="00B20990"/>
    <w:p w14:paraId="2A7EF7C2" w14:textId="77777777" w:rsidR="00B20990" w:rsidRDefault="00B20990" w:rsidP="00B20990"/>
    <w:p w14:paraId="63F3A511" w14:textId="77777777" w:rsidR="00A41D51" w:rsidRDefault="00A41D51" w:rsidP="00B20990"/>
    <w:p w14:paraId="151063FB" w14:textId="77777777" w:rsidR="00A41D51" w:rsidRDefault="00A41D51" w:rsidP="00B20990">
      <w:pPr>
        <w:sectPr w:rsidR="00A41D51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0D84FC1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5ED8058" w14:textId="106C36B4" w:rsidR="00296FC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96FC0">
        <w:rPr>
          <w:noProof/>
        </w:rPr>
        <w:t>1  Name</w:t>
      </w:r>
      <w:r w:rsidR="00296FC0">
        <w:rPr>
          <w:noProof/>
        </w:rPr>
        <w:tab/>
      </w:r>
      <w:r w:rsidR="00296FC0">
        <w:rPr>
          <w:noProof/>
        </w:rPr>
        <w:fldChar w:fldCharType="begin"/>
      </w:r>
      <w:r w:rsidR="00296FC0">
        <w:rPr>
          <w:noProof/>
        </w:rPr>
        <w:instrText xml:space="preserve"> PAGEREF _Toc92892891 \h </w:instrText>
      </w:r>
      <w:r w:rsidR="00296FC0">
        <w:rPr>
          <w:noProof/>
        </w:rPr>
      </w:r>
      <w:r w:rsidR="00296FC0">
        <w:rPr>
          <w:noProof/>
        </w:rPr>
        <w:fldChar w:fldCharType="separate"/>
      </w:r>
      <w:r w:rsidR="0056132B">
        <w:rPr>
          <w:noProof/>
        </w:rPr>
        <w:t>1</w:t>
      </w:r>
      <w:r w:rsidR="00296FC0">
        <w:rPr>
          <w:noProof/>
        </w:rPr>
        <w:fldChar w:fldCharType="end"/>
      </w:r>
    </w:p>
    <w:p w14:paraId="6361AE5F" w14:textId="6FABF00A" w:rsidR="00296FC0" w:rsidRDefault="00296F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_Toc92892892 \h </w:instrText>
      </w:r>
      <w:r>
        <w:rPr>
          <w:noProof/>
        </w:rPr>
      </w:r>
      <w:r>
        <w:rPr>
          <w:noProof/>
        </w:rPr>
        <w:fldChar w:fldCharType="separate"/>
      </w:r>
      <w:r w:rsidR="0056132B">
        <w:rPr>
          <w:noProof/>
        </w:rPr>
        <w:t>1</w:t>
      </w:r>
      <w:r>
        <w:rPr>
          <w:noProof/>
        </w:rPr>
        <w:fldChar w:fldCharType="end"/>
      </w:r>
    </w:p>
    <w:p w14:paraId="356B5CC3" w14:textId="45212EFD" w:rsidR="00296FC0" w:rsidRDefault="00296F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_Toc92892893 \h </w:instrText>
      </w:r>
      <w:r>
        <w:rPr>
          <w:noProof/>
        </w:rPr>
      </w:r>
      <w:r>
        <w:rPr>
          <w:noProof/>
        </w:rPr>
        <w:fldChar w:fldCharType="separate"/>
      </w:r>
      <w:r w:rsidR="0056132B">
        <w:rPr>
          <w:noProof/>
        </w:rPr>
        <w:t>1</w:t>
      </w:r>
      <w:r>
        <w:rPr>
          <w:noProof/>
        </w:rPr>
        <w:fldChar w:fldCharType="end"/>
      </w:r>
    </w:p>
    <w:p w14:paraId="72D26E0B" w14:textId="1D36706F" w:rsidR="00296FC0" w:rsidRDefault="00296F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_Toc92892894 \h </w:instrText>
      </w:r>
      <w:r>
        <w:rPr>
          <w:noProof/>
        </w:rPr>
      </w:r>
      <w:r>
        <w:rPr>
          <w:noProof/>
        </w:rPr>
        <w:fldChar w:fldCharType="separate"/>
      </w:r>
      <w:r w:rsidR="0056132B">
        <w:rPr>
          <w:noProof/>
        </w:rPr>
        <w:t>1</w:t>
      </w:r>
      <w:r>
        <w:rPr>
          <w:noProof/>
        </w:rPr>
        <w:fldChar w:fldCharType="end"/>
      </w:r>
    </w:p>
    <w:p w14:paraId="0DD48799" w14:textId="01B3E612" w:rsidR="00296FC0" w:rsidRDefault="00296FC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_Toc92892895 \h </w:instrText>
      </w:r>
      <w:r>
        <w:rPr>
          <w:noProof/>
        </w:rPr>
      </w:r>
      <w:r>
        <w:rPr>
          <w:noProof/>
        </w:rPr>
        <w:fldChar w:fldCharType="separate"/>
      </w:r>
      <w:r w:rsidR="0056132B">
        <w:rPr>
          <w:noProof/>
        </w:rPr>
        <w:t>2</w:t>
      </w:r>
      <w:r>
        <w:rPr>
          <w:noProof/>
        </w:rPr>
        <w:fldChar w:fldCharType="end"/>
      </w:r>
    </w:p>
    <w:p w14:paraId="2D62A5C4" w14:textId="76D791A7" w:rsidR="00296FC0" w:rsidRDefault="00296FC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Disability (Access to Premises — Buildings) Standards 2010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_Toc92892896 \h </w:instrText>
      </w:r>
      <w:r>
        <w:rPr>
          <w:noProof/>
        </w:rPr>
      </w:r>
      <w:r>
        <w:rPr>
          <w:noProof/>
        </w:rPr>
        <w:fldChar w:fldCharType="separate"/>
      </w:r>
      <w:r w:rsidR="0056132B">
        <w:rPr>
          <w:noProof/>
        </w:rPr>
        <w:t>2</w:t>
      </w:r>
      <w:r>
        <w:rPr>
          <w:noProof/>
        </w:rPr>
        <w:fldChar w:fldCharType="end"/>
      </w:r>
    </w:p>
    <w:p w14:paraId="308BE035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125182D" w14:textId="77777777" w:rsidR="00B20990" w:rsidRDefault="00B20990" w:rsidP="00B20990"/>
    <w:p w14:paraId="071D230C" w14:textId="77777777" w:rsidR="00B20990" w:rsidRDefault="00B20990" w:rsidP="00B20990">
      <w:pPr>
        <w:sectPr w:rsidR="00B20990" w:rsidSect="0045282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D63109" w14:textId="77777777" w:rsidR="005E317F" w:rsidRPr="009C2562" w:rsidRDefault="005E317F" w:rsidP="005E317F">
      <w:pPr>
        <w:pStyle w:val="ActHead5"/>
      </w:pPr>
      <w:bookmarkStart w:id="1" w:name="_Toc9289289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4B23C6F0" w14:textId="24950A8A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F51116" w:rsidRPr="00F51116">
        <w:rPr>
          <w:i/>
        </w:rPr>
        <w:t xml:space="preserve">Disability (Access to Premises </w:t>
      </w:r>
      <w:r w:rsidR="00416D77">
        <w:t>—</w:t>
      </w:r>
      <w:r w:rsidR="00F51116" w:rsidRPr="00F51116">
        <w:rPr>
          <w:i/>
        </w:rPr>
        <w:t xml:space="preserve"> Buildings) Amendment (</w:t>
      </w:r>
      <w:r w:rsidR="00066D3E">
        <w:rPr>
          <w:i/>
        </w:rPr>
        <w:t>202</w:t>
      </w:r>
      <w:r w:rsidR="009614F5">
        <w:rPr>
          <w:i/>
        </w:rPr>
        <w:t>4</w:t>
      </w:r>
      <w:r w:rsidR="00066D3E" w:rsidRPr="008563D3">
        <w:rPr>
          <w:i/>
        </w:rPr>
        <w:t xml:space="preserve"> </w:t>
      </w:r>
      <w:r w:rsidR="00F51116" w:rsidRPr="008563D3">
        <w:rPr>
          <w:i/>
        </w:rPr>
        <w:t>Measures No. 1</w:t>
      </w:r>
      <w:r w:rsidR="00F51116" w:rsidRPr="00F51116">
        <w:rPr>
          <w:i/>
        </w:rPr>
        <w:t xml:space="preserve">) Standards </w:t>
      </w:r>
      <w:r w:rsidR="00066D3E">
        <w:rPr>
          <w:i/>
        </w:rPr>
        <w:t>202</w:t>
      </w:r>
      <w:r w:rsidR="009614F5">
        <w:rPr>
          <w:i/>
        </w:rPr>
        <w:t>4</w:t>
      </w:r>
      <w:r w:rsidRPr="009C2562">
        <w:t>.</w:t>
      </w:r>
    </w:p>
    <w:p w14:paraId="00981171" w14:textId="77777777" w:rsidR="005E317F" w:rsidRDefault="005E317F" w:rsidP="005E317F">
      <w:pPr>
        <w:pStyle w:val="ActHead5"/>
      </w:pPr>
      <w:bookmarkStart w:id="3" w:name="_Toc9289289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64E1C303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4033550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73EC3B96" w14:textId="77777777" w:rsidTr="0045282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212098" w14:textId="77777777" w:rsidR="00002BCC" w:rsidRPr="003422B4" w:rsidRDefault="00002BCC" w:rsidP="00452821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6E2B74E5" w14:textId="77777777" w:rsidTr="0045282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B6D790" w14:textId="77777777" w:rsidR="00002BCC" w:rsidRPr="003422B4" w:rsidRDefault="00002BCC" w:rsidP="00452821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7882B6" w14:textId="77777777" w:rsidR="00002BCC" w:rsidRPr="003422B4" w:rsidRDefault="00002BCC" w:rsidP="00452821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3B39F7" w14:textId="77777777" w:rsidR="00002BCC" w:rsidRPr="003422B4" w:rsidRDefault="00002BCC" w:rsidP="00452821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00DF638E" w14:textId="77777777" w:rsidTr="0045282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306FED" w14:textId="77777777" w:rsidR="00002BCC" w:rsidRPr="003422B4" w:rsidRDefault="00002BCC" w:rsidP="00452821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429EF5" w14:textId="77777777" w:rsidR="00002BCC" w:rsidRPr="003422B4" w:rsidRDefault="00002BCC" w:rsidP="00452821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D8D7E7" w14:textId="77777777" w:rsidR="00002BCC" w:rsidRPr="003422B4" w:rsidRDefault="00002BCC" w:rsidP="00452821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660E66CC" w14:textId="77777777" w:rsidTr="0045282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4FAFFA0" w14:textId="77777777" w:rsidR="00002BCC" w:rsidRPr="001B5D2B" w:rsidRDefault="00002BCC" w:rsidP="00F51116">
            <w:pPr>
              <w:pStyle w:val="Tabletext"/>
            </w:pPr>
            <w:r w:rsidRPr="001B5D2B">
              <w:t xml:space="preserve">1.  </w:t>
            </w:r>
            <w:r w:rsidR="00F51116" w:rsidRPr="001B5D2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2D6A13" w14:textId="77777777" w:rsidR="00002BCC" w:rsidRPr="001B5D2B" w:rsidRDefault="00F51116" w:rsidP="00452821">
            <w:pPr>
              <w:pStyle w:val="Tabletext"/>
            </w:pPr>
            <w:r w:rsidRPr="001B5D2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4B5525" w14:textId="77777777" w:rsidR="00002BCC" w:rsidRPr="00B43C50" w:rsidRDefault="00002BCC" w:rsidP="00452821">
            <w:pPr>
              <w:pStyle w:val="Tabletext"/>
              <w:rPr>
                <w:i/>
              </w:rPr>
            </w:pPr>
          </w:p>
        </w:tc>
      </w:tr>
    </w:tbl>
    <w:p w14:paraId="518A91C6" w14:textId="77777777" w:rsidR="00002BCC" w:rsidRDefault="00002BCC" w:rsidP="00002BCC">
      <w:pPr>
        <w:pStyle w:val="notetext"/>
        <w:rPr>
          <w:snapToGrid w:val="0"/>
          <w:lang w:eastAsia="en-US"/>
        </w:rPr>
      </w:pPr>
      <w:r w:rsidRPr="003422B4">
        <w:rPr>
          <w:snapToGrid w:val="0"/>
          <w:lang w:eastAsia="en-US"/>
        </w:rPr>
        <w:t>Note</w:t>
      </w:r>
      <w:r w:rsidR="001B5D2B">
        <w:rPr>
          <w:snapToGrid w:val="0"/>
          <w:lang w:eastAsia="en-US"/>
        </w:rPr>
        <w:t xml:space="preserve"> 1</w:t>
      </w:r>
      <w:r w:rsidRPr="003422B4">
        <w:rPr>
          <w:snapToGrid w:val="0"/>
          <w:lang w:eastAsia="en-US"/>
        </w:rPr>
        <w:t>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C0747D3" w14:textId="0FA5C93E" w:rsidR="001B5D2B" w:rsidRPr="003422B4" w:rsidRDefault="001B5D2B" w:rsidP="00002BCC">
      <w:pPr>
        <w:pStyle w:val="notetext"/>
      </w:pPr>
      <w:r>
        <w:rPr>
          <w:snapToGrid w:val="0"/>
          <w:lang w:eastAsia="en-US"/>
        </w:rPr>
        <w:t>Note 2:</w:t>
      </w:r>
      <w:r>
        <w:rPr>
          <w:snapToGrid w:val="0"/>
          <w:lang w:eastAsia="en-US"/>
        </w:rPr>
        <w:tab/>
      </w:r>
      <w:r w:rsidR="00AD0F4A">
        <w:rPr>
          <w:snapToGrid w:val="0"/>
          <w:lang w:eastAsia="en-US"/>
        </w:rPr>
        <w:t xml:space="preserve">This instrument </w:t>
      </w:r>
      <w:r>
        <w:rPr>
          <w:snapToGrid w:val="0"/>
          <w:lang w:eastAsia="en-US"/>
        </w:rPr>
        <w:t>take</w:t>
      </w:r>
      <w:r w:rsidR="00416D77">
        <w:rPr>
          <w:snapToGrid w:val="0"/>
          <w:lang w:eastAsia="en-US"/>
        </w:rPr>
        <w:t>s</w:t>
      </w:r>
      <w:r>
        <w:rPr>
          <w:snapToGrid w:val="0"/>
          <w:lang w:eastAsia="en-US"/>
        </w:rPr>
        <w:t xml:space="preserve"> effect subject to subsection 31(4) of the </w:t>
      </w:r>
      <w:r>
        <w:rPr>
          <w:i/>
          <w:snapToGrid w:val="0"/>
          <w:lang w:eastAsia="en-US"/>
        </w:rPr>
        <w:t>Disability Discrimination Act 1992</w:t>
      </w:r>
      <w:r>
        <w:rPr>
          <w:snapToGrid w:val="0"/>
          <w:lang w:eastAsia="en-US"/>
        </w:rPr>
        <w:t>.</w:t>
      </w:r>
    </w:p>
    <w:p w14:paraId="4E5B3CE6" w14:textId="77777777" w:rsidR="00002BCC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14E6B39" w14:textId="77777777" w:rsidR="005E317F" w:rsidRPr="009C2562" w:rsidRDefault="005E317F" w:rsidP="005E317F">
      <w:pPr>
        <w:pStyle w:val="ActHead5"/>
      </w:pPr>
      <w:bookmarkStart w:id="4" w:name="_Toc9289289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08741219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B5D2B">
        <w:t xml:space="preserve">subsection 31(1) of the </w:t>
      </w:r>
      <w:r w:rsidR="001B5D2B">
        <w:rPr>
          <w:i/>
        </w:rPr>
        <w:t>Disability Discrimination Act 1992</w:t>
      </w:r>
      <w:r w:rsidRPr="009C2562">
        <w:t>.</w:t>
      </w:r>
    </w:p>
    <w:p w14:paraId="67E6F8E2" w14:textId="77777777" w:rsidR="005E317F" w:rsidRPr="006065DA" w:rsidRDefault="005E317F" w:rsidP="005E317F">
      <w:pPr>
        <w:pStyle w:val="ActHead5"/>
      </w:pPr>
      <w:bookmarkStart w:id="5" w:name="_Toc92892894"/>
      <w:proofErr w:type="gramStart"/>
      <w:r w:rsidRPr="006065DA">
        <w:t>4  Schedules</w:t>
      </w:r>
      <w:bookmarkEnd w:id="5"/>
      <w:proofErr w:type="gramEnd"/>
    </w:p>
    <w:p w14:paraId="22E6F1F6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0DD2783" w14:textId="77777777" w:rsidR="005E317F" w:rsidRDefault="005E317F" w:rsidP="005E317F">
      <w:pPr>
        <w:pStyle w:val="ActHead6"/>
        <w:pageBreakBefore/>
      </w:pPr>
      <w:bookmarkStart w:id="6" w:name="_Toc9289289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0566CC7D" w14:textId="77777777" w:rsidR="00AD0F4A" w:rsidRPr="00AD0F4A" w:rsidRDefault="00AD0F4A" w:rsidP="00AD0F4A">
      <w:pPr>
        <w:pStyle w:val="ActHead9"/>
      </w:pPr>
      <w:bookmarkStart w:id="7" w:name="_Toc92892896"/>
      <w:r w:rsidRPr="00AD0F4A">
        <w:t>Disability (Access to Premises — Buildings) Standards 2010</w:t>
      </w:r>
      <w:bookmarkEnd w:id="7"/>
    </w:p>
    <w:p w14:paraId="601CCF5D" w14:textId="77777777" w:rsidR="005E317F" w:rsidRDefault="005E317F" w:rsidP="005E317F">
      <w:pPr>
        <w:pStyle w:val="ItemHead"/>
      </w:pPr>
      <w:proofErr w:type="gramStart"/>
      <w:r>
        <w:t xml:space="preserve">1  </w:t>
      </w:r>
      <w:r w:rsidR="002A4ED4">
        <w:t>Subsection</w:t>
      </w:r>
      <w:proofErr w:type="gramEnd"/>
      <w:r w:rsidR="002A4ED4">
        <w:t xml:space="preserve"> 4.5(1)</w:t>
      </w:r>
    </w:p>
    <w:p w14:paraId="4C4BFAFA" w14:textId="77777777" w:rsidR="00D10955" w:rsidRDefault="00D10955" w:rsidP="00D10955">
      <w:pPr>
        <w:pStyle w:val="Item"/>
      </w:pPr>
      <w:r>
        <w:t>Omit “AS 1428.1—2009”, substitute “A</w:t>
      </w:r>
      <w:r w:rsidR="000F6BE4">
        <w:t>S </w:t>
      </w:r>
      <w:r>
        <w:t>1428.1—2021”.</w:t>
      </w:r>
    </w:p>
    <w:p w14:paraId="64650440" w14:textId="77777777" w:rsidR="005E317F" w:rsidRDefault="005E317F" w:rsidP="005E317F">
      <w:pPr>
        <w:pStyle w:val="ItemHead"/>
      </w:pPr>
      <w:proofErr w:type="gramStart"/>
      <w:r>
        <w:t xml:space="preserve">2  </w:t>
      </w:r>
      <w:r w:rsidR="0042023E">
        <w:t>Clause</w:t>
      </w:r>
      <w:proofErr w:type="gramEnd"/>
      <w:r w:rsidR="0042023E">
        <w:t xml:space="preserve"> A3.1 of Schedule 1 (table 1)</w:t>
      </w:r>
    </w:p>
    <w:p w14:paraId="12610AA2" w14:textId="77777777" w:rsidR="00A23B19" w:rsidRDefault="00C67BC7" w:rsidP="00A23B19">
      <w:pPr>
        <w:pStyle w:val="Item"/>
      </w:pPr>
      <w:r>
        <w:t>Repeal the table (not including the heading), substitute: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697"/>
        <w:gridCol w:w="3380"/>
        <w:gridCol w:w="2614"/>
      </w:tblGrid>
      <w:tr w:rsidR="00C67BC7" w:rsidRPr="00C67BC7" w14:paraId="4612BF4C" w14:textId="77777777" w:rsidTr="00CD3CF0">
        <w:trPr>
          <w:cantSplit/>
        </w:trPr>
        <w:tc>
          <w:tcPr>
            <w:tcW w:w="9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943D" w14:textId="77777777" w:rsidR="00C67BC7" w:rsidRPr="00C67BC7" w:rsidRDefault="00C67BC7" w:rsidP="00C67BC7">
            <w:pPr>
              <w:pStyle w:val="TableHeading"/>
            </w:pPr>
            <w:r w:rsidRPr="00C67BC7">
              <w:t>No.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A227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Date</w:t>
            </w:r>
          </w:p>
        </w:tc>
        <w:tc>
          <w:tcPr>
            <w:tcW w:w="20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A2A3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Title</w:t>
            </w:r>
          </w:p>
        </w:tc>
        <w:tc>
          <w:tcPr>
            <w:tcW w:w="1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136A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Provision(s) of Access Code</w:t>
            </w:r>
          </w:p>
        </w:tc>
      </w:tr>
      <w:tr w:rsidR="00C67BC7" w:rsidRPr="00C67BC7" w14:paraId="09100681" w14:textId="77777777" w:rsidTr="00A2013D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8EC4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AS 1428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CBF8" w14:textId="77777777" w:rsidR="00C67BC7" w:rsidRPr="00C67BC7" w:rsidRDefault="00C67BC7" w:rsidP="00C67BC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C67BC7">
              <w:rPr>
                <w:rFonts w:eastAsia="Times New Roman" w:cs="Times New Roman"/>
                <w:b/>
                <w:bCs/>
                <w:szCs w:val="22"/>
                <w:lang w:eastAsia="en-AU"/>
              </w:rPr>
              <w:t> 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CFF8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Design for access and mobility</w:t>
            </w: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5FE" w14:textId="77777777" w:rsidR="00C67BC7" w:rsidRPr="00C67BC7" w:rsidRDefault="00C67BC7" w:rsidP="00C67BC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C67BC7">
              <w:rPr>
                <w:rFonts w:eastAsia="Times New Roman" w:cs="Times New Roman"/>
                <w:b/>
                <w:bCs/>
                <w:szCs w:val="22"/>
                <w:lang w:eastAsia="en-AU"/>
              </w:rPr>
              <w:t> </w:t>
            </w:r>
          </w:p>
        </w:tc>
      </w:tr>
      <w:tr w:rsidR="00C67BC7" w:rsidRPr="00C67BC7" w14:paraId="0B9F4C01" w14:textId="77777777" w:rsidTr="00A2013D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45A0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Part 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DEE6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2021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D3E1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General requirements for access — New building work</w:t>
            </w: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2CAB" w14:textId="645B4FC1" w:rsidR="00C67BC7" w:rsidRPr="00C67BC7" w:rsidRDefault="00C67BC7" w:rsidP="00687705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A1.1, D3.1, D3.2, D3.3, D3.6, D3.9, D3.10, D3.12, D5.2, D5.3, F2.4</w:t>
            </w:r>
            <w:r w:rsidRPr="00C67BC7" w:rsidDel="00B850DD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</w:tc>
      </w:tr>
      <w:tr w:rsidR="00C67BC7" w:rsidRPr="00C67BC7" w14:paraId="6C64E007" w14:textId="77777777" w:rsidTr="00A2013D">
        <w:trPr>
          <w:cantSplit/>
          <w:trHeight w:val="559"/>
        </w:trPr>
        <w:tc>
          <w:tcPr>
            <w:tcW w:w="9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7875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Part 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2640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2001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47EF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General requirements for access — New building work</w:t>
            </w: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57C5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H2.7, H2.8, H2.10, H2.15</w:t>
            </w:r>
          </w:p>
        </w:tc>
      </w:tr>
      <w:tr w:rsidR="00C67BC7" w:rsidRPr="00C67BC7" w14:paraId="61AF3283" w14:textId="77777777" w:rsidTr="00A2013D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66F9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Part 1</w:t>
            </w:r>
            <w:r w:rsidRPr="00C67BC7">
              <w:rPr>
                <w:rFonts w:eastAsia="Times New Roman" w:cs="Times New Roman"/>
                <w:sz w:val="20"/>
                <w:lang w:eastAsia="en-AU"/>
              </w:rPr>
              <w:br/>
              <w:t>(Supplement 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572B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1993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D814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General requirements for access — Buildings — Commentary</w:t>
            </w: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275F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H2.2</w:t>
            </w:r>
          </w:p>
        </w:tc>
      </w:tr>
      <w:tr w:rsidR="00C67BC7" w:rsidRPr="00C67BC7" w14:paraId="46ADCDD9" w14:textId="77777777" w:rsidTr="00C67BC7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C4FA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Part 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6830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1992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CA36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Enhanced and additional requirements — Buildings and facilities</w:t>
            </w: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4C1E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H2.2, H2.3, H2.4, H2.5, H2.7, H2.10, H2.11, H2.12, H2.13, H2.14</w:t>
            </w:r>
          </w:p>
        </w:tc>
      </w:tr>
      <w:tr w:rsidR="00C67BC7" w:rsidRPr="00C67BC7" w14:paraId="1A498F69" w14:textId="77777777" w:rsidTr="00C67BC7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EB75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Part 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9103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1992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120F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Tactile ground surface indicators for the orientation of people with vision impairment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8791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H2.11</w:t>
            </w:r>
          </w:p>
        </w:tc>
      </w:tr>
      <w:tr w:rsidR="00C67BC7" w:rsidRPr="00C67BC7" w14:paraId="5961A79B" w14:textId="77777777" w:rsidTr="00C67BC7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6F70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AS/NZS 1428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C951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1A05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Design for access and mobility</w:t>
            </w: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F361" w14:textId="77777777" w:rsidR="00C67BC7" w:rsidRPr="00C67BC7" w:rsidRDefault="00C67BC7" w:rsidP="00C67BC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C67BC7">
              <w:rPr>
                <w:rFonts w:eastAsia="Times New Roman" w:cs="Times New Roman"/>
                <w:b/>
                <w:bCs/>
                <w:szCs w:val="22"/>
                <w:lang w:eastAsia="en-AU"/>
              </w:rPr>
              <w:t> </w:t>
            </w:r>
          </w:p>
        </w:tc>
      </w:tr>
      <w:tr w:rsidR="00C67BC7" w:rsidRPr="00C67BC7" w14:paraId="692DC4D9" w14:textId="77777777" w:rsidTr="00C67BC7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C2B6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Part 4.1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705F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2009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C574" w14:textId="1ECEA43D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Means to assist the orientation of people with vision impairment — Tactile ground surface indicators (incorporating amendments 1 and 2)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BDEC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D3.8</w:t>
            </w:r>
          </w:p>
        </w:tc>
      </w:tr>
      <w:tr w:rsidR="00C67BC7" w:rsidRPr="00C67BC7" w14:paraId="40DE1DC9" w14:textId="77777777" w:rsidTr="00C67BC7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A8ED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AS 1735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E5BBF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8B72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Lifts, escalators and moving walks (SAA Lift Code)</w:t>
            </w:r>
          </w:p>
        </w:tc>
        <w:tc>
          <w:tcPr>
            <w:tcW w:w="15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852F" w14:textId="77777777" w:rsidR="00C67BC7" w:rsidRPr="00C67BC7" w:rsidRDefault="00C67BC7" w:rsidP="00C67BC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C67BC7">
              <w:rPr>
                <w:rFonts w:eastAsia="Times New Roman" w:cs="Times New Roman"/>
                <w:b/>
                <w:bCs/>
                <w:szCs w:val="22"/>
                <w:lang w:eastAsia="en-AU"/>
              </w:rPr>
              <w:t> </w:t>
            </w:r>
          </w:p>
        </w:tc>
      </w:tr>
      <w:tr w:rsidR="00C67BC7" w:rsidRPr="00C67BC7" w14:paraId="19178ED7" w14:textId="77777777" w:rsidTr="00C67BC7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8D53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Part 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72CE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1999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37E0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Facilities for persons with disabilities (incorporating amendment 1)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93EC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 xml:space="preserve">E3.6, H2.6 </w:t>
            </w:r>
          </w:p>
        </w:tc>
      </w:tr>
      <w:tr w:rsidR="00C67BC7" w:rsidRPr="00C67BC7" w14:paraId="27B4D4BE" w14:textId="77777777" w:rsidTr="00C67BC7">
        <w:trPr>
          <w:cantSplit/>
        </w:trPr>
        <w:tc>
          <w:tcPr>
            <w:tcW w:w="966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9A3C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AS/NZS 2890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B841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bCs/>
                <w:sz w:val="20"/>
                <w:lang w:eastAsia="en-AU"/>
              </w:rPr>
              <w:t> 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61E4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Parking facilities</w:t>
            </w: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3E39" w14:textId="77777777" w:rsidR="00C67BC7" w:rsidRPr="00C67BC7" w:rsidRDefault="00C67BC7" w:rsidP="00C67BC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C67BC7">
              <w:rPr>
                <w:rFonts w:eastAsia="Times New Roman" w:cs="Times New Roman"/>
                <w:b/>
                <w:bCs/>
                <w:szCs w:val="22"/>
                <w:lang w:eastAsia="en-AU"/>
              </w:rPr>
              <w:t> </w:t>
            </w:r>
          </w:p>
        </w:tc>
      </w:tr>
      <w:tr w:rsidR="00C67BC7" w:rsidRPr="00C67BC7" w14:paraId="2704BAB6" w14:textId="77777777" w:rsidTr="00C67BC7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542A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Part 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B29C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2009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0555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Off</w:t>
            </w:r>
            <w:r w:rsidRPr="00C67BC7">
              <w:rPr>
                <w:rFonts w:eastAsia="Times New Roman" w:cs="Times New Roman"/>
                <w:sz w:val="20"/>
                <w:lang w:eastAsia="en-AU"/>
              </w:rPr>
              <w:noBreakHyphen/>
              <w:t>street parking for people with disabilities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4EB2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D3.5</w:t>
            </w:r>
          </w:p>
        </w:tc>
      </w:tr>
      <w:tr w:rsidR="00C67BC7" w:rsidRPr="00C67BC7" w14:paraId="7FDDC967" w14:textId="77777777" w:rsidTr="00C67BC7">
        <w:trPr>
          <w:cantSplit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ACDC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AS 4586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5E78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2013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06D2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sz w:val="20"/>
                <w:lang w:eastAsia="en-AU"/>
              </w:rPr>
              <w:t>Slip resistance classification of new pedestrian surface materials (incorporating amendment 1)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8F57" w14:textId="77777777" w:rsidR="00C67BC7" w:rsidRPr="00C67BC7" w:rsidRDefault="00C67BC7" w:rsidP="00C67BC7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F3.2</w:t>
            </w:r>
          </w:p>
        </w:tc>
      </w:tr>
      <w:tr w:rsidR="00C67BC7" w:rsidRPr="00C67BC7" w14:paraId="137824DE" w14:textId="77777777" w:rsidTr="00C67BC7">
        <w:trPr>
          <w:cantSplit/>
        </w:trPr>
        <w:tc>
          <w:tcPr>
            <w:tcW w:w="9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7B96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b/>
                <w:i/>
                <w:sz w:val="20"/>
                <w:lang w:eastAsia="en-AU"/>
              </w:rPr>
              <w:t>Transport Standards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1D68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2002</w:t>
            </w:r>
          </w:p>
        </w:tc>
        <w:tc>
          <w:tcPr>
            <w:tcW w:w="20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F89E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BD6E" w14:textId="77777777" w:rsidR="00C67BC7" w:rsidRPr="00C67BC7" w:rsidRDefault="00C67BC7" w:rsidP="00C67BC7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67BC7">
              <w:rPr>
                <w:rFonts w:eastAsia="Times New Roman" w:cs="Times New Roman"/>
                <w:sz w:val="20"/>
                <w:lang w:eastAsia="en-AU"/>
              </w:rPr>
              <w:t>F2.9, H2.1</w:t>
            </w:r>
          </w:p>
        </w:tc>
      </w:tr>
    </w:tbl>
    <w:p w14:paraId="38EF7EF0" w14:textId="77777777" w:rsidR="005E317F" w:rsidRDefault="005E317F" w:rsidP="005E317F">
      <w:pPr>
        <w:pStyle w:val="ItemHead"/>
      </w:pPr>
      <w:proofErr w:type="gramStart"/>
      <w:r>
        <w:t xml:space="preserve">3  </w:t>
      </w:r>
      <w:r w:rsidR="00B6605C">
        <w:t>Subparagraph</w:t>
      </w:r>
      <w:proofErr w:type="gramEnd"/>
      <w:r w:rsidR="00B6605C">
        <w:t xml:space="preserve"> D3.3(a)(</w:t>
      </w:r>
      <w:proofErr w:type="spellStart"/>
      <w:r w:rsidR="00B6605C">
        <w:t>i</w:t>
      </w:r>
      <w:proofErr w:type="spellEnd"/>
      <w:r w:rsidR="00B6605C">
        <w:t>)</w:t>
      </w:r>
      <w:r w:rsidR="00737FF9">
        <w:t xml:space="preserve"> of Schedule 1</w:t>
      </w:r>
    </w:p>
    <w:p w14:paraId="56E58F75" w14:textId="77777777" w:rsidR="00B6605C" w:rsidRDefault="00B6605C" w:rsidP="00B6605C">
      <w:pPr>
        <w:pStyle w:val="Item"/>
      </w:pPr>
      <w:r>
        <w:t>Omit “clause 10”, substitute “clause 7”.</w:t>
      </w:r>
    </w:p>
    <w:p w14:paraId="3FBD6647" w14:textId="77777777" w:rsidR="00B6605C" w:rsidRDefault="00B6605C" w:rsidP="00B6605C">
      <w:pPr>
        <w:pStyle w:val="ItemHead"/>
      </w:pPr>
      <w:proofErr w:type="gramStart"/>
      <w:r>
        <w:t>4  Subparagraph</w:t>
      </w:r>
      <w:proofErr w:type="gramEnd"/>
      <w:r>
        <w:t xml:space="preserve"> D3.3(a)(ii)</w:t>
      </w:r>
      <w:r w:rsidR="00737FF9">
        <w:t xml:space="preserve"> of Schedule 1</w:t>
      </w:r>
    </w:p>
    <w:p w14:paraId="60098569" w14:textId="77777777" w:rsidR="00B6605C" w:rsidRPr="006065DA" w:rsidRDefault="00B6605C" w:rsidP="00B6605C">
      <w:pPr>
        <w:pStyle w:val="Item"/>
      </w:pPr>
      <w:r>
        <w:t>Omit “clause 11”, substitute “clause 8”.</w:t>
      </w:r>
    </w:p>
    <w:p w14:paraId="68C3F343" w14:textId="30692184" w:rsidR="00D60185" w:rsidRDefault="00D60185" w:rsidP="00D60185">
      <w:pPr>
        <w:pStyle w:val="ItemHead"/>
      </w:pPr>
      <w:proofErr w:type="gramStart"/>
      <w:r>
        <w:lastRenderedPageBreak/>
        <w:t>5  At</w:t>
      </w:r>
      <w:proofErr w:type="gramEnd"/>
      <w:r>
        <w:t xml:space="preserve"> the end of subparagraph D3.3(a)(ii) </w:t>
      </w:r>
      <w:r w:rsidR="00B53F58">
        <w:t xml:space="preserve">of </w:t>
      </w:r>
      <w:r>
        <w:t>Schedule 1</w:t>
      </w:r>
    </w:p>
    <w:p w14:paraId="7488FF9D" w14:textId="12AB27CF" w:rsidR="00D60185" w:rsidRDefault="00D60185" w:rsidP="005304B4">
      <w:pPr>
        <w:pStyle w:val="Item"/>
      </w:pPr>
      <w:r>
        <w:t>Add “and”.</w:t>
      </w:r>
    </w:p>
    <w:p w14:paraId="68500241" w14:textId="5052E9A4" w:rsidR="00B6605C" w:rsidRDefault="00D60185" w:rsidP="00B6605C">
      <w:pPr>
        <w:pStyle w:val="ItemHead"/>
      </w:pPr>
      <w:proofErr w:type="gramStart"/>
      <w:r>
        <w:t>6</w:t>
      </w:r>
      <w:r w:rsidR="00B6605C">
        <w:t xml:space="preserve">  Subparagraph</w:t>
      </w:r>
      <w:proofErr w:type="gramEnd"/>
      <w:r w:rsidR="00B6605C">
        <w:t xml:space="preserve"> D3.3(a)(iii)</w:t>
      </w:r>
      <w:r w:rsidR="00737FF9">
        <w:t xml:space="preserve"> of Schedule 1</w:t>
      </w:r>
    </w:p>
    <w:p w14:paraId="60737424" w14:textId="77777777" w:rsidR="00B6605C" w:rsidRDefault="00B6605C" w:rsidP="00B6605C">
      <w:pPr>
        <w:pStyle w:val="Item"/>
      </w:pPr>
      <w:r>
        <w:t>Omit “clause 11.1(f) and (g)”, substitute “clause 8.1(f) and (g)”.</w:t>
      </w:r>
    </w:p>
    <w:p w14:paraId="59B180BF" w14:textId="27ABB5CA" w:rsidR="00E57F51" w:rsidRDefault="00D60185" w:rsidP="005E317F">
      <w:pPr>
        <w:pStyle w:val="ItemHead"/>
      </w:pPr>
      <w:proofErr w:type="gramStart"/>
      <w:r>
        <w:t>7</w:t>
      </w:r>
      <w:r w:rsidR="00AD27D4">
        <w:t xml:space="preserve">  </w:t>
      </w:r>
      <w:r>
        <w:t>At</w:t>
      </w:r>
      <w:proofErr w:type="gramEnd"/>
      <w:r>
        <w:t xml:space="preserve"> the end of subparagraph</w:t>
      </w:r>
      <w:r w:rsidR="00E57F51">
        <w:t xml:space="preserve"> D3.3(a)(ii</w:t>
      </w:r>
      <w:r w:rsidR="00823856">
        <w:t>i</w:t>
      </w:r>
      <w:r w:rsidR="00E57F51">
        <w:t>) of Schedule 1</w:t>
      </w:r>
    </w:p>
    <w:p w14:paraId="09A4FE40" w14:textId="77777777" w:rsidR="00E57F51" w:rsidRPr="004166EF" w:rsidRDefault="00E57F51" w:rsidP="005304B4">
      <w:pPr>
        <w:pStyle w:val="Item"/>
      </w:pPr>
      <w:r>
        <w:t>Add “and”.</w:t>
      </w:r>
    </w:p>
    <w:p w14:paraId="19BA8F14" w14:textId="52C67F2B" w:rsidR="00AD27D4" w:rsidRDefault="00D60185" w:rsidP="005E317F">
      <w:pPr>
        <w:pStyle w:val="ItemHead"/>
      </w:pPr>
      <w:proofErr w:type="gramStart"/>
      <w:r>
        <w:t>8</w:t>
      </w:r>
      <w:r w:rsidR="00E57F51">
        <w:t xml:space="preserve">  </w:t>
      </w:r>
      <w:r w:rsidR="00AD27D4">
        <w:t>At</w:t>
      </w:r>
      <w:proofErr w:type="gramEnd"/>
      <w:r w:rsidR="00AD27D4">
        <w:t xml:space="preserve"> the end of paragraph D3.3(</w:t>
      </w:r>
      <w:r w:rsidR="00E57F51">
        <w:t>b)</w:t>
      </w:r>
      <w:r w:rsidR="0079721E">
        <w:t xml:space="preserve"> of Schedule 1</w:t>
      </w:r>
    </w:p>
    <w:p w14:paraId="250FC417" w14:textId="77777777" w:rsidR="00AD27D4" w:rsidRDefault="00AD27D4" w:rsidP="00822CF9">
      <w:pPr>
        <w:pStyle w:val="Item"/>
      </w:pPr>
      <w:r>
        <w:t>Add “and”.</w:t>
      </w:r>
    </w:p>
    <w:p w14:paraId="68E26751" w14:textId="1835E9A3" w:rsidR="00823856" w:rsidRDefault="00D60185" w:rsidP="00822CF9">
      <w:pPr>
        <w:pStyle w:val="ItemHead"/>
      </w:pPr>
      <w:proofErr w:type="gramStart"/>
      <w:r>
        <w:t>9</w:t>
      </w:r>
      <w:r w:rsidR="00AD27D4">
        <w:t xml:space="preserve">  </w:t>
      </w:r>
      <w:r w:rsidR="00823856">
        <w:t>At</w:t>
      </w:r>
      <w:proofErr w:type="gramEnd"/>
      <w:r w:rsidR="00823856">
        <w:t xml:space="preserve"> the end of sub-subparagraph D3.3(c)(ii)(B) of Schedule 1</w:t>
      </w:r>
    </w:p>
    <w:p w14:paraId="50A27AC5" w14:textId="77777777" w:rsidR="00823856" w:rsidRPr="004166EF" w:rsidRDefault="00823856" w:rsidP="005304B4">
      <w:pPr>
        <w:pStyle w:val="Item"/>
      </w:pPr>
      <w:r>
        <w:t>Add “and”.</w:t>
      </w:r>
    </w:p>
    <w:p w14:paraId="3E052E61" w14:textId="21696137" w:rsidR="0079721E" w:rsidRDefault="00D60185" w:rsidP="00822CF9">
      <w:pPr>
        <w:pStyle w:val="ItemHead"/>
      </w:pPr>
      <w:proofErr w:type="gramStart"/>
      <w:r>
        <w:t>10</w:t>
      </w:r>
      <w:r w:rsidR="0079721E">
        <w:t xml:space="preserve">  At</w:t>
      </w:r>
      <w:proofErr w:type="gramEnd"/>
      <w:r w:rsidR="0079721E">
        <w:t xml:space="preserve"> the end of paragraphs D3.3(d) and (e) of Schedule 1</w:t>
      </w:r>
    </w:p>
    <w:p w14:paraId="23013B84" w14:textId="77777777" w:rsidR="0079721E" w:rsidRPr="004166EF" w:rsidRDefault="0079721E" w:rsidP="0079721E">
      <w:pPr>
        <w:pStyle w:val="Item"/>
      </w:pPr>
      <w:r>
        <w:t>Add “and”.</w:t>
      </w:r>
    </w:p>
    <w:p w14:paraId="044CCA6F" w14:textId="77F92C38" w:rsidR="00AD27D4" w:rsidRDefault="00D60185" w:rsidP="00822CF9">
      <w:pPr>
        <w:pStyle w:val="ItemHead"/>
      </w:pPr>
      <w:proofErr w:type="gramStart"/>
      <w:r>
        <w:t>11</w:t>
      </w:r>
      <w:r w:rsidR="00823856">
        <w:t xml:space="preserve">  </w:t>
      </w:r>
      <w:r w:rsidR="00AD27D4">
        <w:t>Subparagraph</w:t>
      </w:r>
      <w:proofErr w:type="gramEnd"/>
      <w:r w:rsidR="00AD27D4">
        <w:t xml:space="preserve"> D3.3(f)(ii) of Schedule 1</w:t>
      </w:r>
    </w:p>
    <w:p w14:paraId="10FEC943" w14:textId="07926942" w:rsidR="00AD27D4" w:rsidRPr="00AD27D4" w:rsidRDefault="00AD27D4" w:rsidP="00822CF9">
      <w:pPr>
        <w:pStyle w:val="Item"/>
      </w:pPr>
      <w:r>
        <w:t>Omit “200 m</w:t>
      </w:r>
      <w:r w:rsidR="00822CF9">
        <w:t>²;”, substitute “200 m².”</w:t>
      </w:r>
      <w:r w:rsidR="00AD0F4A">
        <w:t>.</w:t>
      </w:r>
    </w:p>
    <w:p w14:paraId="197BC704" w14:textId="6E257C0D" w:rsidR="005E317F" w:rsidRDefault="00D60185" w:rsidP="005E317F">
      <w:pPr>
        <w:pStyle w:val="ItemHead"/>
      </w:pPr>
      <w:proofErr w:type="gramStart"/>
      <w:r>
        <w:t>12</w:t>
      </w:r>
      <w:r w:rsidR="00822CF9">
        <w:t xml:space="preserve">  </w:t>
      </w:r>
      <w:r w:rsidR="00A23B19">
        <w:t>Paragraph</w:t>
      </w:r>
      <w:r w:rsidR="00822CF9">
        <w:t>s</w:t>
      </w:r>
      <w:proofErr w:type="gramEnd"/>
      <w:r w:rsidR="00A23B19">
        <w:t xml:space="preserve"> D3.3(g)</w:t>
      </w:r>
      <w:r w:rsidR="00737FF9">
        <w:t xml:space="preserve"> </w:t>
      </w:r>
      <w:r w:rsidR="00822CF9">
        <w:t xml:space="preserve">and (h) </w:t>
      </w:r>
      <w:r w:rsidR="00737FF9">
        <w:t>of Schedule 1</w:t>
      </w:r>
    </w:p>
    <w:p w14:paraId="3C8E965B" w14:textId="77777777" w:rsidR="00822CF9" w:rsidRPr="00822CF9" w:rsidRDefault="00822CF9" w:rsidP="00822CF9">
      <w:pPr>
        <w:pStyle w:val="Item"/>
      </w:pPr>
      <w:r w:rsidRPr="00822CF9">
        <w:t>Repeal</w:t>
      </w:r>
      <w:r>
        <w:t xml:space="preserve"> the paragraphs.</w:t>
      </w:r>
    </w:p>
    <w:p w14:paraId="3F3BE68B" w14:textId="09D2389B" w:rsidR="00DF4CA0" w:rsidRPr="00AA41CB" w:rsidRDefault="00DF4CA0" w:rsidP="00AA41CB">
      <w:bookmarkStart w:id="8" w:name="_GoBack"/>
      <w:bookmarkEnd w:id="8"/>
    </w:p>
    <w:sectPr w:rsidR="00DF4CA0" w:rsidRPr="00AA41CB" w:rsidSect="00B20990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DC58D" w14:textId="77777777" w:rsidR="00BE38BA" w:rsidRDefault="00BE38BA" w:rsidP="0048364F">
      <w:pPr>
        <w:spacing w:line="240" w:lineRule="auto"/>
      </w:pPr>
      <w:r>
        <w:separator/>
      </w:r>
    </w:p>
  </w:endnote>
  <w:endnote w:type="continuationSeparator" w:id="0">
    <w:p w14:paraId="6FD40F2C" w14:textId="77777777" w:rsidR="00BE38BA" w:rsidRDefault="00BE38BA" w:rsidP="0048364F">
      <w:pPr>
        <w:spacing w:line="240" w:lineRule="auto"/>
      </w:pPr>
      <w:r>
        <w:continuationSeparator/>
      </w:r>
    </w:p>
  </w:endnote>
  <w:endnote w:type="continuationNotice" w:id="1">
    <w:p w14:paraId="68325826" w14:textId="77777777" w:rsidR="00BE38BA" w:rsidRDefault="00BE38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D88D123" w14:textId="77777777" w:rsidTr="00452821">
      <w:tc>
        <w:tcPr>
          <w:tcW w:w="5000" w:type="pct"/>
        </w:tcPr>
        <w:p w14:paraId="4E098038" w14:textId="77777777" w:rsidR="009278C1" w:rsidRDefault="009278C1" w:rsidP="00452821">
          <w:pPr>
            <w:rPr>
              <w:sz w:val="18"/>
            </w:rPr>
          </w:pPr>
        </w:p>
      </w:tc>
    </w:tr>
  </w:tbl>
  <w:p w14:paraId="03516E10" w14:textId="77777777" w:rsidR="004E18BE" w:rsidRDefault="004E18B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3D1546D" w14:textId="77777777" w:rsidTr="00452821">
      <w:tc>
        <w:tcPr>
          <w:tcW w:w="5000" w:type="pct"/>
        </w:tcPr>
        <w:p w14:paraId="3595EDD2" w14:textId="77777777" w:rsidR="00B20990" w:rsidRDefault="00B20990" w:rsidP="00452821">
          <w:pPr>
            <w:rPr>
              <w:sz w:val="18"/>
            </w:rPr>
          </w:pPr>
        </w:p>
      </w:tc>
    </w:tr>
  </w:tbl>
  <w:p w14:paraId="7988634C" w14:textId="77777777" w:rsidR="004E18BE" w:rsidRDefault="004E18BE" w:rsidP="00452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2DE7" w14:textId="77777777" w:rsidR="00B20990" w:rsidRDefault="00B20990" w:rsidP="0045282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C1F7A69" w14:textId="77777777" w:rsidTr="00452821">
      <w:tc>
        <w:tcPr>
          <w:tcW w:w="5000" w:type="pct"/>
        </w:tcPr>
        <w:p w14:paraId="48E6DFAB" w14:textId="77777777" w:rsidR="00B20990" w:rsidRDefault="00B20990" w:rsidP="00452821">
          <w:pPr>
            <w:rPr>
              <w:sz w:val="18"/>
            </w:rPr>
          </w:pPr>
        </w:p>
      </w:tc>
    </w:tr>
  </w:tbl>
  <w:p w14:paraId="0B24BD00" w14:textId="309881C0" w:rsidR="004E18BE" w:rsidRDefault="004E18BE" w:rsidP="00D3205A">
    <w:pPr>
      <w:pStyle w:val="Footer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76602" w14:textId="77777777" w:rsidR="00B20990" w:rsidRPr="00E33C1C" w:rsidRDefault="00B20990" w:rsidP="0045282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598DAF3" w14:textId="77777777" w:rsidTr="0045282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59140A0" w14:textId="77777777" w:rsidR="00B20990" w:rsidRDefault="00B20990" w:rsidP="0045282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FC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0693B86" w14:textId="463E75A1" w:rsidR="00B20990" w:rsidRDefault="00B20990" w:rsidP="0045282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7E40">
            <w:rPr>
              <w:i/>
              <w:noProof/>
              <w:sz w:val="18"/>
            </w:rPr>
            <w:t>Disability (Access to Premises — Buildings) Amendment (2024 Measures No. 1) Standards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01D7832" w14:textId="77777777" w:rsidR="00B20990" w:rsidRDefault="00B20990" w:rsidP="00452821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E8E7F61" w14:textId="77777777" w:rsidTr="0045282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4146C61" w14:textId="77777777" w:rsidR="00B20990" w:rsidRDefault="00B20990" w:rsidP="00452821">
          <w:pPr>
            <w:jc w:val="right"/>
            <w:rPr>
              <w:sz w:val="18"/>
            </w:rPr>
          </w:pPr>
        </w:p>
      </w:tc>
    </w:tr>
  </w:tbl>
  <w:p w14:paraId="326092D7" w14:textId="77777777" w:rsidR="004E18BE" w:rsidRDefault="004E18BE" w:rsidP="0045282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4512C" w14:textId="77777777" w:rsidR="00B20990" w:rsidRPr="00E33C1C" w:rsidRDefault="00B20990" w:rsidP="0045282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4DAC5D9" w14:textId="77777777" w:rsidTr="0045282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BCAA6B5" w14:textId="77777777" w:rsidR="00B20990" w:rsidRDefault="00B20990" w:rsidP="0045282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86A1730" w14:textId="352A1509" w:rsidR="00B20990" w:rsidRPr="00B20990" w:rsidRDefault="00B20990" w:rsidP="0045282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5C63">
            <w:rPr>
              <w:i/>
              <w:noProof/>
              <w:sz w:val="18"/>
            </w:rPr>
            <w:t>Disability (Access to Premises — Buildings) Amendment (2024 Measures No. 1) Standards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9087770" w14:textId="77777777" w:rsidR="00B20990" w:rsidRDefault="00B20990" w:rsidP="0045282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7E2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7077191" w14:textId="77777777" w:rsidTr="0045282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7E4FE96" w14:textId="77777777" w:rsidR="00B20990" w:rsidRDefault="00B20990" w:rsidP="00452821">
          <w:pPr>
            <w:rPr>
              <w:sz w:val="18"/>
            </w:rPr>
          </w:pPr>
        </w:p>
      </w:tc>
    </w:tr>
  </w:tbl>
  <w:p w14:paraId="1B547F56" w14:textId="6118CE76" w:rsidR="004E18BE" w:rsidRDefault="004E18BE" w:rsidP="00D3205A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0E8A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21FEB9B" w14:textId="77777777" w:rsidTr="00296FC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CC840C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7E2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F297E0" w14:textId="694CEE0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5C63">
            <w:rPr>
              <w:i/>
              <w:noProof/>
              <w:sz w:val="18"/>
            </w:rPr>
            <w:t>Disability (Access to Premises — Buildings) Amendment (2024 Measures No. 1) Standards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B9633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F58D126" w14:textId="77777777" w:rsidTr="00296FC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9E5CB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5610E0" w14:textId="77777777" w:rsidR="004E18BE" w:rsidRDefault="004E18BE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0F64" w14:textId="156B3FA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D8ED9C5" w14:textId="77777777" w:rsidTr="00296FC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00522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F9F1E8" w14:textId="3D0A7DF0" w:rsidR="00EE57E8" w:rsidRDefault="00EE57E8" w:rsidP="00EE57E8">
          <w:pPr>
            <w:spacing w:line="0" w:lineRule="atLeast"/>
            <w:jc w:val="center"/>
            <w:rPr>
              <w:i/>
              <w:sz w:val="18"/>
            </w:rPr>
          </w:pPr>
        </w:p>
        <w:p w14:paraId="175CB8C7" w14:textId="1ACB088B" w:rsidR="006805B7" w:rsidRPr="006A4D8D" w:rsidRDefault="00BF44AE" w:rsidP="00EE57E8">
          <w:pPr>
            <w:spacing w:line="0" w:lineRule="atLeast"/>
            <w:jc w:val="center"/>
            <w:rPr>
              <w:i/>
              <w:iCs/>
              <w:sz w:val="18"/>
            </w:rPr>
          </w:pPr>
          <w:r w:rsidRPr="006A4D8D">
            <w:rPr>
              <w:i/>
              <w:iCs/>
              <w:sz w:val="18"/>
            </w:rPr>
            <w:t>Disability (Access to Premises — Buildings) Amendment (2024 Measures No. 1) Standards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29618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7E2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84A297" w14:textId="77777777" w:rsidTr="00296FC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454C15" w14:textId="77777777" w:rsidR="00EE57E8" w:rsidRDefault="00EE57E8" w:rsidP="00EE57E8">
          <w:pPr>
            <w:rPr>
              <w:sz w:val="18"/>
            </w:rPr>
          </w:pPr>
        </w:p>
      </w:tc>
    </w:tr>
  </w:tbl>
  <w:p w14:paraId="0E9CEC26" w14:textId="48CF789C" w:rsidR="004E18BE" w:rsidRPr="006B5C63" w:rsidRDefault="004E18BE" w:rsidP="006B5C63">
    <w:pPr>
      <w:pStyle w:val="Footer"/>
      <w:rPr>
        <w:sz w:val="1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46FB9" w14:textId="04E039D3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367B22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CED75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28C56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6FC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28F5B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6FC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5FAEE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2AEE0B" w14:textId="5099CCF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96FC0">
            <w:rPr>
              <w:i/>
              <w:noProof/>
              <w:sz w:val="18"/>
            </w:rPr>
            <w:t>C:\NRPortbl\Documents\FRENCE\43480325_4.docx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B5C63">
            <w:rPr>
              <w:i/>
              <w:noProof/>
              <w:sz w:val="18"/>
            </w:rPr>
            <w:t>22/11/2024 2:11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E88AB4" w14:textId="77777777" w:rsidR="004E18BE" w:rsidRDefault="004E18B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8AED6" w14:textId="77777777" w:rsidR="00BE38BA" w:rsidRDefault="00BE38BA" w:rsidP="0048364F">
      <w:pPr>
        <w:spacing w:line="240" w:lineRule="auto"/>
      </w:pPr>
      <w:r>
        <w:separator/>
      </w:r>
    </w:p>
  </w:footnote>
  <w:footnote w:type="continuationSeparator" w:id="0">
    <w:p w14:paraId="597F54A1" w14:textId="77777777" w:rsidR="00BE38BA" w:rsidRDefault="00BE38BA" w:rsidP="0048364F">
      <w:pPr>
        <w:spacing w:line="240" w:lineRule="auto"/>
      </w:pPr>
      <w:r>
        <w:continuationSeparator/>
      </w:r>
    </w:p>
  </w:footnote>
  <w:footnote w:type="continuationNotice" w:id="1">
    <w:p w14:paraId="6A4D23E5" w14:textId="77777777" w:rsidR="00BE38BA" w:rsidRDefault="00BE38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84507" w14:textId="701A94B9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BA818" w14:textId="7D22C30B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62DCF" w14:textId="329CE08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3B2FD" w14:textId="427BD2CF" w:rsidR="00B20990" w:rsidRPr="004E18BE" w:rsidRDefault="00B20990" w:rsidP="004E18B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9704" w14:textId="10D12150" w:rsidR="00B20990" w:rsidRPr="004E18BE" w:rsidRDefault="00B20990" w:rsidP="004E18B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78C04" w14:textId="7446649F" w:rsidR="00B20990" w:rsidRPr="004E18BE" w:rsidRDefault="00B20990" w:rsidP="004E18B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FD15" w14:textId="3B088758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46F44" w14:textId="62AF9DD9" w:rsidR="00296FC0" w:rsidRPr="00296FC0" w:rsidRDefault="00296FC0" w:rsidP="00296FC0">
    <w:pPr>
      <w:pStyle w:val="ClassificationDLMheader"/>
      <w:rPr>
        <w:b/>
      </w:rPr>
    </w:pPr>
  </w:p>
  <w:p w14:paraId="66EF774E" w14:textId="1481503F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868C7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70A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543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C44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44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6E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088C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484A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A4D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2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E41B4"/>
    <w:multiLevelType w:val="hybridMultilevel"/>
    <w:tmpl w:val="EEE685CA"/>
    <w:lvl w:ilvl="0" w:tplc="3A7CF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BE9112E"/>
    <w:multiLevelType w:val="hybridMultilevel"/>
    <w:tmpl w:val="68B44134"/>
    <w:lvl w:ilvl="0" w:tplc="822C4E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F79C2"/>
    <w:multiLevelType w:val="hybridMultilevel"/>
    <w:tmpl w:val="D066645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0D2B49"/>
    <w:multiLevelType w:val="hybridMultilevel"/>
    <w:tmpl w:val="F30EE58A"/>
    <w:lvl w:ilvl="0" w:tplc="1CB833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5A"/>
    <w:rsid w:val="00000263"/>
    <w:rsid w:val="0000057A"/>
    <w:rsid w:val="00002BCC"/>
    <w:rsid w:val="000113BC"/>
    <w:rsid w:val="000136AF"/>
    <w:rsid w:val="000343F0"/>
    <w:rsid w:val="0003747C"/>
    <w:rsid w:val="0004044E"/>
    <w:rsid w:val="0005120E"/>
    <w:rsid w:val="00054577"/>
    <w:rsid w:val="000614BF"/>
    <w:rsid w:val="00066D3E"/>
    <w:rsid w:val="0007169C"/>
    <w:rsid w:val="00077593"/>
    <w:rsid w:val="00083F48"/>
    <w:rsid w:val="000A479A"/>
    <w:rsid w:val="000A69CD"/>
    <w:rsid w:val="000A774C"/>
    <w:rsid w:val="000A7DF9"/>
    <w:rsid w:val="000B43D8"/>
    <w:rsid w:val="000D05EF"/>
    <w:rsid w:val="000D3FB9"/>
    <w:rsid w:val="000D5485"/>
    <w:rsid w:val="000E598E"/>
    <w:rsid w:val="000E5A3D"/>
    <w:rsid w:val="000F0ADA"/>
    <w:rsid w:val="000F18C3"/>
    <w:rsid w:val="000F21C1"/>
    <w:rsid w:val="000F6BE4"/>
    <w:rsid w:val="0010745C"/>
    <w:rsid w:val="001122FF"/>
    <w:rsid w:val="00135C92"/>
    <w:rsid w:val="001431FC"/>
    <w:rsid w:val="00147723"/>
    <w:rsid w:val="00151D32"/>
    <w:rsid w:val="00160BD7"/>
    <w:rsid w:val="00160EDC"/>
    <w:rsid w:val="00163F27"/>
    <w:rsid w:val="001643C9"/>
    <w:rsid w:val="00165568"/>
    <w:rsid w:val="00166082"/>
    <w:rsid w:val="00166C2F"/>
    <w:rsid w:val="00170307"/>
    <w:rsid w:val="001716C9"/>
    <w:rsid w:val="00173F0A"/>
    <w:rsid w:val="00184261"/>
    <w:rsid w:val="00184FA7"/>
    <w:rsid w:val="00193461"/>
    <w:rsid w:val="001939E1"/>
    <w:rsid w:val="0019452E"/>
    <w:rsid w:val="00195382"/>
    <w:rsid w:val="001A3B9F"/>
    <w:rsid w:val="001A5520"/>
    <w:rsid w:val="001A65C0"/>
    <w:rsid w:val="001B064F"/>
    <w:rsid w:val="001B5D2B"/>
    <w:rsid w:val="001B7A5D"/>
    <w:rsid w:val="001C69C4"/>
    <w:rsid w:val="001E0A8D"/>
    <w:rsid w:val="001E3590"/>
    <w:rsid w:val="001E7407"/>
    <w:rsid w:val="001F1A46"/>
    <w:rsid w:val="001F204A"/>
    <w:rsid w:val="00201D27"/>
    <w:rsid w:val="0021153A"/>
    <w:rsid w:val="002223EA"/>
    <w:rsid w:val="002245A6"/>
    <w:rsid w:val="002302EA"/>
    <w:rsid w:val="00231182"/>
    <w:rsid w:val="00237614"/>
    <w:rsid w:val="00240749"/>
    <w:rsid w:val="0024161B"/>
    <w:rsid w:val="002468D7"/>
    <w:rsid w:val="00247736"/>
    <w:rsid w:val="00247E97"/>
    <w:rsid w:val="002552AF"/>
    <w:rsid w:val="00256C81"/>
    <w:rsid w:val="00285CDD"/>
    <w:rsid w:val="00291167"/>
    <w:rsid w:val="0029489E"/>
    <w:rsid w:val="00296FC0"/>
    <w:rsid w:val="00297ECB"/>
    <w:rsid w:val="002A4ED4"/>
    <w:rsid w:val="002C152A"/>
    <w:rsid w:val="002C7E2F"/>
    <w:rsid w:val="002D043A"/>
    <w:rsid w:val="002D4251"/>
    <w:rsid w:val="002D686A"/>
    <w:rsid w:val="002F3A72"/>
    <w:rsid w:val="0031713F"/>
    <w:rsid w:val="00317E40"/>
    <w:rsid w:val="003222D1"/>
    <w:rsid w:val="0032750F"/>
    <w:rsid w:val="003415D3"/>
    <w:rsid w:val="003442F6"/>
    <w:rsid w:val="00346335"/>
    <w:rsid w:val="00352395"/>
    <w:rsid w:val="00352B0F"/>
    <w:rsid w:val="003561B0"/>
    <w:rsid w:val="00386F18"/>
    <w:rsid w:val="00387152"/>
    <w:rsid w:val="00396F5E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16114"/>
    <w:rsid w:val="004166EF"/>
    <w:rsid w:val="00416D77"/>
    <w:rsid w:val="0042023E"/>
    <w:rsid w:val="00424CA9"/>
    <w:rsid w:val="004257BB"/>
    <w:rsid w:val="004306CB"/>
    <w:rsid w:val="0044291A"/>
    <w:rsid w:val="00452821"/>
    <w:rsid w:val="004600B0"/>
    <w:rsid w:val="00460499"/>
    <w:rsid w:val="00460FBA"/>
    <w:rsid w:val="00461F2A"/>
    <w:rsid w:val="0046650C"/>
    <w:rsid w:val="0047413C"/>
    <w:rsid w:val="00474835"/>
    <w:rsid w:val="004819C7"/>
    <w:rsid w:val="0048215C"/>
    <w:rsid w:val="0048364F"/>
    <w:rsid w:val="004877FC"/>
    <w:rsid w:val="00490F2E"/>
    <w:rsid w:val="00494A57"/>
    <w:rsid w:val="00496F97"/>
    <w:rsid w:val="004A1EBB"/>
    <w:rsid w:val="004A2AC0"/>
    <w:rsid w:val="004A53EA"/>
    <w:rsid w:val="004B35E7"/>
    <w:rsid w:val="004C2A27"/>
    <w:rsid w:val="004E18BE"/>
    <w:rsid w:val="004F1FAC"/>
    <w:rsid w:val="004F676E"/>
    <w:rsid w:val="004F71C0"/>
    <w:rsid w:val="00516B8D"/>
    <w:rsid w:val="0052756C"/>
    <w:rsid w:val="00530230"/>
    <w:rsid w:val="005304B4"/>
    <w:rsid w:val="00530CC9"/>
    <w:rsid w:val="00531B46"/>
    <w:rsid w:val="0053684B"/>
    <w:rsid w:val="00537FBC"/>
    <w:rsid w:val="00541D73"/>
    <w:rsid w:val="005421EC"/>
    <w:rsid w:val="00543469"/>
    <w:rsid w:val="00546FA3"/>
    <w:rsid w:val="005532F8"/>
    <w:rsid w:val="005552F4"/>
    <w:rsid w:val="00557C7A"/>
    <w:rsid w:val="0056132B"/>
    <w:rsid w:val="00562A58"/>
    <w:rsid w:val="0056541A"/>
    <w:rsid w:val="00571D4B"/>
    <w:rsid w:val="00581211"/>
    <w:rsid w:val="00584811"/>
    <w:rsid w:val="005929FB"/>
    <w:rsid w:val="00593AA6"/>
    <w:rsid w:val="00594161"/>
    <w:rsid w:val="00594749"/>
    <w:rsid w:val="00594956"/>
    <w:rsid w:val="005A4F31"/>
    <w:rsid w:val="005B1555"/>
    <w:rsid w:val="005B4067"/>
    <w:rsid w:val="005B7EB1"/>
    <w:rsid w:val="005C3F41"/>
    <w:rsid w:val="005C4EF0"/>
    <w:rsid w:val="005C6FD7"/>
    <w:rsid w:val="005D5EA1"/>
    <w:rsid w:val="005E098C"/>
    <w:rsid w:val="005E1F8D"/>
    <w:rsid w:val="005E206A"/>
    <w:rsid w:val="005E317F"/>
    <w:rsid w:val="005E61D3"/>
    <w:rsid w:val="005E6F06"/>
    <w:rsid w:val="00600219"/>
    <w:rsid w:val="006065DA"/>
    <w:rsid w:val="00606AA4"/>
    <w:rsid w:val="006122ED"/>
    <w:rsid w:val="00623A8E"/>
    <w:rsid w:val="00626F78"/>
    <w:rsid w:val="00640402"/>
    <w:rsid w:val="00640F78"/>
    <w:rsid w:val="00655D6A"/>
    <w:rsid w:val="0065634A"/>
    <w:rsid w:val="00656DE9"/>
    <w:rsid w:val="00661D40"/>
    <w:rsid w:val="00672876"/>
    <w:rsid w:val="00672FD6"/>
    <w:rsid w:val="00677CC2"/>
    <w:rsid w:val="006805B7"/>
    <w:rsid w:val="00681A86"/>
    <w:rsid w:val="00685F42"/>
    <w:rsid w:val="00687705"/>
    <w:rsid w:val="0069207B"/>
    <w:rsid w:val="006A304E"/>
    <w:rsid w:val="006A4D8D"/>
    <w:rsid w:val="006B1A00"/>
    <w:rsid w:val="006B5C63"/>
    <w:rsid w:val="006B7006"/>
    <w:rsid w:val="006C7F8C"/>
    <w:rsid w:val="006D04CF"/>
    <w:rsid w:val="006D2D85"/>
    <w:rsid w:val="006D7AB9"/>
    <w:rsid w:val="006E5A03"/>
    <w:rsid w:val="007009B9"/>
    <w:rsid w:val="00700B2C"/>
    <w:rsid w:val="00713084"/>
    <w:rsid w:val="00717463"/>
    <w:rsid w:val="00720FC2"/>
    <w:rsid w:val="00722E89"/>
    <w:rsid w:val="00731E00"/>
    <w:rsid w:val="007339C7"/>
    <w:rsid w:val="00737FF9"/>
    <w:rsid w:val="007440B7"/>
    <w:rsid w:val="0074434F"/>
    <w:rsid w:val="00747993"/>
    <w:rsid w:val="007634AD"/>
    <w:rsid w:val="007715C9"/>
    <w:rsid w:val="00774EDD"/>
    <w:rsid w:val="007757EC"/>
    <w:rsid w:val="007843FA"/>
    <w:rsid w:val="0079721E"/>
    <w:rsid w:val="007A302A"/>
    <w:rsid w:val="007A6863"/>
    <w:rsid w:val="007C540B"/>
    <w:rsid w:val="007C78B4"/>
    <w:rsid w:val="007D0DD1"/>
    <w:rsid w:val="007E32B6"/>
    <w:rsid w:val="007E3FA7"/>
    <w:rsid w:val="007E486B"/>
    <w:rsid w:val="007E7D4A"/>
    <w:rsid w:val="007F2B94"/>
    <w:rsid w:val="007F48ED"/>
    <w:rsid w:val="007F5E3F"/>
    <w:rsid w:val="00812F45"/>
    <w:rsid w:val="00822CF9"/>
    <w:rsid w:val="00823856"/>
    <w:rsid w:val="00834281"/>
    <w:rsid w:val="00836FE9"/>
    <w:rsid w:val="0084172C"/>
    <w:rsid w:val="0085175E"/>
    <w:rsid w:val="008563D3"/>
    <w:rsid w:val="00856A31"/>
    <w:rsid w:val="0087112E"/>
    <w:rsid w:val="008754D0"/>
    <w:rsid w:val="00877C69"/>
    <w:rsid w:val="00877D48"/>
    <w:rsid w:val="00881A57"/>
    <w:rsid w:val="0088345B"/>
    <w:rsid w:val="008A0862"/>
    <w:rsid w:val="008A16A5"/>
    <w:rsid w:val="008A5C57"/>
    <w:rsid w:val="008B326E"/>
    <w:rsid w:val="008B787F"/>
    <w:rsid w:val="008C0629"/>
    <w:rsid w:val="008C13E3"/>
    <w:rsid w:val="008D0EE0"/>
    <w:rsid w:val="008D29F0"/>
    <w:rsid w:val="008D7A27"/>
    <w:rsid w:val="008E4234"/>
    <w:rsid w:val="008E4702"/>
    <w:rsid w:val="008E6465"/>
    <w:rsid w:val="008E69AA"/>
    <w:rsid w:val="008F1524"/>
    <w:rsid w:val="008F4F1C"/>
    <w:rsid w:val="009004EF"/>
    <w:rsid w:val="009069AD"/>
    <w:rsid w:val="00910E64"/>
    <w:rsid w:val="00922764"/>
    <w:rsid w:val="00923226"/>
    <w:rsid w:val="00925E6A"/>
    <w:rsid w:val="009278C1"/>
    <w:rsid w:val="00932377"/>
    <w:rsid w:val="009346E3"/>
    <w:rsid w:val="0094523D"/>
    <w:rsid w:val="00946F4D"/>
    <w:rsid w:val="00950B6A"/>
    <w:rsid w:val="009614F5"/>
    <w:rsid w:val="0096304E"/>
    <w:rsid w:val="00966C01"/>
    <w:rsid w:val="00975BAF"/>
    <w:rsid w:val="00976A63"/>
    <w:rsid w:val="009960C6"/>
    <w:rsid w:val="00996A6B"/>
    <w:rsid w:val="009B2490"/>
    <w:rsid w:val="009B50E5"/>
    <w:rsid w:val="009C3431"/>
    <w:rsid w:val="009C5989"/>
    <w:rsid w:val="009C6A32"/>
    <w:rsid w:val="009D08DA"/>
    <w:rsid w:val="009F0FA8"/>
    <w:rsid w:val="00A00E0E"/>
    <w:rsid w:val="00A06860"/>
    <w:rsid w:val="00A136F5"/>
    <w:rsid w:val="00A2013D"/>
    <w:rsid w:val="00A231E2"/>
    <w:rsid w:val="00A23B19"/>
    <w:rsid w:val="00A2550D"/>
    <w:rsid w:val="00A36BC9"/>
    <w:rsid w:val="00A379BB"/>
    <w:rsid w:val="00A4169B"/>
    <w:rsid w:val="00A41D51"/>
    <w:rsid w:val="00A44565"/>
    <w:rsid w:val="00A50D55"/>
    <w:rsid w:val="00A52FDA"/>
    <w:rsid w:val="00A54F34"/>
    <w:rsid w:val="00A64912"/>
    <w:rsid w:val="00A70A74"/>
    <w:rsid w:val="00A71ECE"/>
    <w:rsid w:val="00A9231A"/>
    <w:rsid w:val="00A95BC7"/>
    <w:rsid w:val="00AA0343"/>
    <w:rsid w:val="00AA41CB"/>
    <w:rsid w:val="00AA78CE"/>
    <w:rsid w:val="00AA7B26"/>
    <w:rsid w:val="00AA7D68"/>
    <w:rsid w:val="00AC767C"/>
    <w:rsid w:val="00AD0F4A"/>
    <w:rsid w:val="00AD27D4"/>
    <w:rsid w:val="00AD3467"/>
    <w:rsid w:val="00AD5641"/>
    <w:rsid w:val="00AF33DB"/>
    <w:rsid w:val="00B032D8"/>
    <w:rsid w:val="00B05D72"/>
    <w:rsid w:val="00B20990"/>
    <w:rsid w:val="00B23FAF"/>
    <w:rsid w:val="00B33B3C"/>
    <w:rsid w:val="00B36C21"/>
    <w:rsid w:val="00B40D74"/>
    <w:rsid w:val="00B42649"/>
    <w:rsid w:val="00B46467"/>
    <w:rsid w:val="00B50061"/>
    <w:rsid w:val="00B52663"/>
    <w:rsid w:val="00B53F58"/>
    <w:rsid w:val="00B56DCB"/>
    <w:rsid w:val="00B61728"/>
    <w:rsid w:val="00B63AAA"/>
    <w:rsid w:val="00B6605C"/>
    <w:rsid w:val="00B7236C"/>
    <w:rsid w:val="00B770D2"/>
    <w:rsid w:val="00B83280"/>
    <w:rsid w:val="00B93516"/>
    <w:rsid w:val="00B96776"/>
    <w:rsid w:val="00B973E5"/>
    <w:rsid w:val="00BA47A3"/>
    <w:rsid w:val="00BA5026"/>
    <w:rsid w:val="00BA7B5B"/>
    <w:rsid w:val="00BB6E79"/>
    <w:rsid w:val="00BC64F8"/>
    <w:rsid w:val="00BD6E8E"/>
    <w:rsid w:val="00BE38BA"/>
    <w:rsid w:val="00BE42C5"/>
    <w:rsid w:val="00BE719A"/>
    <w:rsid w:val="00BE720A"/>
    <w:rsid w:val="00BF0723"/>
    <w:rsid w:val="00BF44AE"/>
    <w:rsid w:val="00BF6650"/>
    <w:rsid w:val="00C00759"/>
    <w:rsid w:val="00C067E5"/>
    <w:rsid w:val="00C164CA"/>
    <w:rsid w:val="00C25D34"/>
    <w:rsid w:val="00C26051"/>
    <w:rsid w:val="00C30EB8"/>
    <w:rsid w:val="00C342F8"/>
    <w:rsid w:val="00C42BF8"/>
    <w:rsid w:val="00C460AE"/>
    <w:rsid w:val="00C50043"/>
    <w:rsid w:val="00C5015F"/>
    <w:rsid w:val="00C50A0F"/>
    <w:rsid w:val="00C50F4A"/>
    <w:rsid w:val="00C57F80"/>
    <w:rsid w:val="00C67BC7"/>
    <w:rsid w:val="00C72D10"/>
    <w:rsid w:val="00C7573B"/>
    <w:rsid w:val="00C76CF3"/>
    <w:rsid w:val="00C93205"/>
    <w:rsid w:val="00C945DC"/>
    <w:rsid w:val="00CA7844"/>
    <w:rsid w:val="00CB58EF"/>
    <w:rsid w:val="00CD3CF0"/>
    <w:rsid w:val="00CE0A93"/>
    <w:rsid w:val="00CF0BB2"/>
    <w:rsid w:val="00CF30B6"/>
    <w:rsid w:val="00D10955"/>
    <w:rsid w:val="00D12B0D"/>
    <w:rsid w:val="00D13441"/>
    <w:rsid w:val="00D243A3"/>
    <w:rsid w:val="00D3205A"/>
    <w:rsid w:val="00D33440"/>
    <w:rsid w:val="00D43FF4"/>
    <w:rsid w:val="00D52EFE"/>
    <w:rsid w:val="00D56A0D"/>
    <w:rsid w:val="00D60185"/>
    <w:rsid w:val="00D63EF6"/>
    <w:rsid w:val="00D64324"/>
    <w:rsid w:val="00D66518"/>
    <w:rsid w:val="00D70DFB"/>
    <w:rsid w:val="00D71EEA"/>
    <w:rsid w:val="00D735CD"/>
    <w:rsid w:val="00D766DF"/>
    <w:rsid w:val="00D90841"/>
    <w:rsid w:val="00DA0934"/>
    <w:rsid w:val="00DA2439"/>
    <w:rsid w:val="00DA6F05"/>
    <w:rsid w:val="00DB64FC"/>
    <w:rsid w:val="00DC2F68"/>
    <w:rsid w:val="00DC37E4"/>
    <w:rsid w:val="00DE149E"/>
    <w:rsid w:val="00DF4CA0"/>
    <w:rsid w:val="00E00F37"/>
    <w:rsid w:val="00E034DB"/>
    <w:rsid w:val="00E05704"/>
    <w:rsid w:val="00E072AA"/>
    <w:rsid w:val="00E12F1A"/>
    <w:rsid w:val="00E1725F"/>
    <w:rsid w:val="00E22935"/>
    <w:rsid w:val="00E54292"/>
    <w:rsid w:val="00E57F51"/>
    <w:rsid w:val="00E60191"/>
    <w:rsid w:val="00E634A8"/>
    <w:rsid w:val="00E73B89"/>
    <w:rsid w:val="00E74DC7"/>
    <w:rsid w:val="00E8179D"/>
    <w:rsid w:val="00E87699"/>
    <w:rsid w:val="00E92E27"/>
    <w:rsid w:val="00E9586B"/>
    <w:rsid w:val="00E97334"/>
    <w:rsid w:val="00EB1F86"/>
    <w:rsid w:val="00EB3A99"/>
    <w:rsid w:val="00EB42D1"/>
    <w:rsid w:val="00EB65F8"/>
    <w:rsid w:val="00EC2845"/>
    <w:rsid w:val="00ED4928"/>
    <w:rsid w:val="00EE3A5E"/>
    <w:rsid w:val="00EE3FFE"/>
    <w:rsid w:val="00EE57E8"/>
    <w:rsid w:val="00EE6190"/>
    <w:rsid w:val="00EF2E3A"/>
    <w:rsid w:val="00EF6402"/>
    <w:rsid w:val="00F047E2"/>
    <w:rsid w:val="00F04D57"/>
    <w:rsid w:val="00F078DC"/>
    <w:rsid w:val="00F12B04"/>
    <w:rsid w:val="00F13E86"/>
    <w:rsid w:val="00F2080E"/>
    <w:rsid w:val="00F20B52"/>
    <w:rsid w:val="00F32FCB"/>
    <w:rsid w:val="00F33523"/>
    <w:rsid w:val="00F43BF7"/>
    <w:rsid w:val="00F51116"/>
    <w:rsid w:val="00F677A9"/>
    <w:rsid w:val="00F74E99"/>
    <w:rsid w:val="00F8121C"/>
    <w:rsid w:val="00F84CF5"/>
    <w:rsid w:val="00F8612E"/>
    <w:rsid w:val="00F90388"/>
    <w:rsid w:val="00F94583"/>
    <w:rsid w:val="00FA18AB"/>
    <w:rsid w:val="00FA420B"/>
    <w:rsid w:val="00FB6AEE"/>
    <w:rsid w:val="00FC3EAC"/>
    <w:rsid w:val="00FF39DE"/>
    <w:rsid w:val="00FF3CAF"/>
    <w:rsid w:val="19DFEB12"/>
    <w:rsid w:val="1B46E6FB"/>
    <w:rsid w:val="59EA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1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6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B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B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BC7"/>
    <w:rPr>
      <w:b/>
      <w:bCs/>
    </w:rPr>
  </w:style>
  <w:style w:type="paragraph" w:styleId="Revision">
    <w:name w:val="Revision"/>
    <w:hidden/>
    <w:uiPriority w:val="99"/>
    <w:semiHidden/>
    <w:rsid w:val="008D29F0"/>
    <w:rPr>
      <w:sz w:val="22"/>
    </w:rPr>
  </w:style>
  <w:style w:type="paragraph" w:styleId="ListParagraph">
    <w:name w:val="List Paragraph"/>
    <w:basedOn w:val="Normal"/>
    <w:uiPriority w:val="34"/>
    <w:qFormat/>
    <w:rsid w:val="0096304E"/>
    <w:pPr>
      <w:spacing w:line="240" w:lineRule="auto"/>
      <w:ind w:left="720"/>
    </w:pPr>
    <w:rPr>
      <w:rFonts w:ascii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823856"/>
    <w:rPr>
      <w:color w:val="0000FF" w:themeColor="hyperlink"/>
      <w:u w:val="single"/>
    </w:rPr>
  </w:style>
  <w:style w:type="paragraph" w:customStyle="1" w:styleId="ClassificationDLMheader">
    <w:name w:val="Classification DLM: header"/>
    <w:basedOn w:val="Normal"/>
    <w:uiPriority w:val="20"/>
    <w:semiHidden/>
    <w:rsid w:val="004E18BE"/>
    <w:pPr>
      <w:widowControl w:val="0"/>
      <w:spacing w:line="280" w:lineRule="atLeast"/>
      <w:jc w:val="center"/>
    </w:pPr>
    <w:rPr>
      <w:rFonts w:ascii="Arial" w:eastAsia="Times New Roman" w:hAnsi="Arial" w:cs="Arial"/>
      <w:color w:val="FF0000"/>
      <w:sz w:val="24"/>
      <w:szCs w:val="22"/>
      <w:lang w:eastAsia="en-AU"/>
    </w:rPr>
  </w:style>
  <w:style w:type="paragraph" w:customStyle="1" w:styleId="ClassificationDLMfooter">
    <w:name w:val="Classification DLM: footer"/>
    <w:basedOn w:val="Normal"/>
    <w:uiPriority w:val="20"/>
    <w:semiHidden/>
    <w:rsid w:val="004E18BE"/>
    <w:pPr>
      <w:widowControl w:val="0"/>
      <w:spacing w:line="280" w:lineRule="atLeast"/>
      <w:jc w:val="center"/>
    </w:pPr>
    <w:rPr>
      <w:rFonts w:ascii="Arial" w:eastAsia="Times New Roman" w:hAnsi="Arial" w:cs="Arial"/>
      <w:color w:val="FF0000"/>
      <w:sz w:val="24"/>
      <w:szCs w:val="22"/>
      <w:lang w:eastAsia="en-AU"/>
    </w:rPr>
  </w:style>
  <w:style w:type="paragraph" w:customStyle="1" w:styleId="Classificationsecurityheader">
    <w:name w:val="Classification security: header"/>
    <w:basedOn w:val="Normal"/>
    <w:uiPriority w:val="20"/>
    <w:semiHidden/>
    <w:rsid w:val="004E18BE"/>
    <w:pPr>
      <w:spacing w:line="280" w:lineRule="atLeast"/>
      <w:jc w:val="center"/>
    </w:pPr>
    <w:rPr>
      <w:rFonts w:ascii="Arial" w:eastAsia="Times New Roman" w:hAnsi="Arial" w:cs="Arial"/>
      <w:b/>
      <w:caps/>
      <w:color w:val="FF0000"/>
      <w:szCs w:val="22"/>
      <w:lang w:eastAsia="en-AU"/>
    </w:rPr>
  </w:style>
  <w:style w:type="paragraph" w:customStyle="1" w:styleId="Classificationsecurityfooter">
    <w:name w:val="Classification security: footer"/>
    <w:basedOn w:val="Classificationsecurityheader"/>
    <w:uiPriority w:val="20"/>
    <w:semiHidden/>
    <w:rsid w:val="004E18BE"/>
  </w:style>
  <w:style w:type="paragraph" w:customStyle="1" w:styleId="Classificationlegalbody">
    <w:name w:val="Classification legal: body"/>
    <w:basedOn w:val="Normal"/>
    <w:next w:val="Normal"/>
    <w:uiPriority w:val="20"/>
    <w:semiHidden/>
    <w:rsid w:val="004E18BE"/>
    <w:pPr>
      <w:spacing w:before="420" w:line="280" w:lineRule="atLeast"/>
      <w:jc w:val="center"/>
    </w:pPr>
    <w:rPr>
      <w:rFonts w:ascii="Arial" w:eastAsia="Times New Roman" w:hAnsi="Arial" w:cs="Arial"/>
      <w:caps/>
      <w:sz w:val="20"/>
      <w:szCs w:val="22"/>
      <w:lang w:eastAsia="en-AU"/>
    </w:rPr>
  </w:style>
  <w:style w:type="paragraph" w:customStyle="1" w:styleId="Classificationlegalheader">
    <w:name w:val="Classification legal: header"/>
    <w:basedOn w:val="Normal"/>
    <w:uiPriority w:val="20"/>
    <w:semiHidden/>
    <w:rsid w:val="004E18BE"/>
    <w:pPr>
      <w:spacing w:line="200" w:lineRule="atLeast"/>
      <w:jc w:val="center"/>
    </w:pPr>
    <w:rPr>
      <w:rFonts w:ascii="Arial" w:eastAsia="Times New Roman" w:hAnsi="Arial" w:cs="Arial"/>
      <w:caps/>
      <w:sz w:val="20"/>
      <w:szCs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4E18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034BC52-2E03-4360-B201-4ABAE64E9E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 D o c u m e n t s ! 4 6 9 9 1 9 2 2 . 1 < / d o c u m e n t i d >  
     < s e n d e r i d > F R E N C E < / s e n d e r i d >  
     < s e n d e r e m a i l > E L L E N . F R E N C H @ A G S . G O V . A U < / s e n d e r e m a i l >  
     < l a s t m o d i f i e d > 2 0 2 3 - 0 1 - 3 1 T 0 9 : 4 9 : 0 0 . 0 0 0 0 0 0 0 + 1 1 : 0 0 < / l a s t m o d i f i e d >  
     < d a t a b a s e > D o c u m e n t s 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435E30EB178474E8A1CED0301A1FA79" ma:contentTypeVersion="" ma:contentTypeDescription="PDMS Document Site Content Type" ma:contentTypeScope="" ma:versionID="1e81ed8638f68ef1adc491c92c5e3d00">
  <xsd:schema xmlns:xsd="http://www.w3.org/2001/XMLSchema" xmlns:xs="http://www.w3.org/2001/XMLSchema" xmlns:p="http://schemas.microsoft.com/office/2006/metadata/properties" xmlns:ns2="C034BC52-2E03-4360-B201-4ABAE64E9E6E" targetNamespace="http://schemas.microsoft.com/office/2006/metadata/properties" ma:root="true" ma:fieldsID="6e2ef9389c5af95f8dbdf393a0a62856" ns2:_="">
    <xsd:import namespace="C034BC52-2E03-4360-B201-4ABAE64E9E6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BC52-2E03-4360-B201-4ABAE64E9E6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9D25E-1262-4AB8-9FF7-27CF1E8D9FA6}">
  <ds:schemaRefs>
    <ds:schemaRef ds:uri="http://schemas.microsoft.com/office/2006/metadata/properties"/>
    <ds:schemaRef ds:uri="http://schemas.microsoft.com/office/infopath/2007/PartnerControls"/>
    <ds:schemaRef ds:uri="C034BC52-2E03-4360-B201-4ABAE64E9E6E"/>
  </ds:schemaRefs>
</ds:datastoreItem>
</file>

<file path=customXml/itemProps2.xml><?xml version="1.0" encoding="utf-8"?>
<ds:datastoreItem xmlns:ds="http://schemas.openxmlformats.org/officeDocument/2006/customXml" ds:itemID="{A008E5B9-0EA0-41C3-B2D5-B921B530B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5B9CF-15CA-4076-8189-36EBB908A3A2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6AB05356-A0B9-48C7-B5DD-72F22DAA2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BC52-2E03-4360-B201-4ABAE64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393EEF-BB9D-4B97-A7F6-5D0509D742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1483ae-17d1-40b0-9515-e03b22939689}" enabled="1" method="Standar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2024-09-16T05:48:00Z</dcterms:created>
  <dcterms:modified xsi:type="dcterms:W3CDTF">2024-11-22T03:14:00Z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0x010100266966F133664895A6EE3632470D45F5009435E30EB178474E8A1CED0301A1FA79</vt:lpwstr>
  </property>
  <property fmtid="{D5CDD505-2E9C-101B-9397-08002B2CF9AE}" pid="3" name="Stratus_WorkActivity">
    <vt:lpwstr/>
  </property>
  <property fmtid="{D5CDD505-2E9C-101B-9397-08002B2CF9AE}" pid="4" name="Stratus_DocumentType">
    <vt:lpwstr>4;#Legislative Instrument|97701d4b-75df-4372-bfee-59c760b23716</vt:lpwstr>
  </property>
  <property fmtid="{D5CDD505-2E9C-101B-9397-08002B2CF9AE}" pid="5" name="Stratus_Year">
    <vt:lpwstr/>
  </property>
  <property fmtid="{D5CDD505-2E9C-101B-9397-08002B2CF9AE}" pid="6" name="Stratus_SecurityClassification">
    <vt:lpwstr>5;#OFFICIAL:Sensitive|92ecd0c5-78b3-45d0-8fcd-907c8033822d</vt:lpwstr>
  </property>
</Properties>
</file>