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2878" w14:textId="34BAE29E" w:rsidR="003B2EEF" w:rsidRPr="00F120B8" w:rsidRDefault="00FD5DBE" w:rsidP="00FD5DBE">
      <w:pPr>
        <w:pStyle w:val="LDAmendHeading"/>
        <w:ind w:left="0" w:firstLine="0"/>
      </w:pPr>
      <w:r w:rsidRPr="00F120B8">
        <w:t>Explanatory Statement</w:t>
      </w:r>
    </w:p>
    <w:p w14:paraId="3C313E43" w14:textId="01E515DA" w:rsidR="00FD5DBE" w:rsidRPr="00F120B8" w:rsidRDefault="005B52F3" w:rsidP="00FD5DBE">
      <w:pPr>
        <w:pStyle w:val="LDAmendHeading"/>
        <w:ind w:left="0" w:firstLine="0"/>
      </w:pPr>
      <w:r w:rsidRPr="00F120B8">
        <w:t>Marine Orde</w:t>
      </w:r>
      <w:r w:rsidR="00F555F3" w:rsidRPr="00F120B8">
        <w:t xml:space="preserve">r </w:t>
      </w:r>
      <w:r w:rsidR="003867DA" w:rsidRPr="00F120B8">
        <w:t>11</w:t>
      </w:r>
      <w:r w:rsidR="00F555F3" w:rsidRPr="00F120B8">
        <w:t xml:space="preserve"> (</w:t>
      </w:r>
      <w:r w:rsidR="003867DA" w:rsidRPr="00F120B8">
        <w:t xml:space="preserve">Living and working conditions on vessels) 2024 </w:t>
      </w:r>
      <w:r w:rsidR="00506142" w:rsidRPr="00F120B8">
        <w:t xml:space="preserve">(Order </w:t>
      </w:r>
      <w:r w:rsidR="003867DA" w:rsidRPr="00F120B8">
        <w:t>2024</w:t>
      </w:r>
      <w:r w:rsidR="00BA6239" w:rsidRPr="00F120B8">
        <w:t>/</w:t>
      </w:r>
      <w:r w:rsidR="00850753">
        <w:t>3</w:t>
      </w:r>
      <w:r w:rsidR="00BA6239" w:rsidRPr="00F120B8">
        <w:t>)</w:t>
      </w:r>
    </w:p>
    <w:p w14:paraId="482E72CC" w14:textId="77777777" w:rsidR="009B015D" w:rsidRPr="00F120B8" w:rsidRDefault="009B015D" w:rsidP="009B015D">
      <w:pPr>
        <w:pStyle w:val="LDAmendHeading"/>
        <w:ind w:left="0" w:firstLine="0"/>
      </w:pPr>
      <w:r w:rsidRPr="00F120B8">
        <w:t>Authority</w:t>
      </w:r>
    </w:p>
    <w:p w14:paraId="38F6C983" w14:textId="03245C91" w:rsidR="003B2EEF" w:rsidRPr="00F120B8" w:rsidRDefault="003867DA" w:rsidP="00E576E4">
      <w:pPr>
        <w:pStyle w:val="LDMinuteParagraph"/>
      </w:pPr>
      <w:r w:rsidRPr="00F120B8">
        <w:t xml:space="preserve">The following provisions of the </w:t>
      </w:r>
      <w:r w:rsidRPr="00252C48">
        <w:rPr>
          <w:i/>
          <w:iCs/>
        </w:rPr>
        <w:t>Navigation Act 2012</w:t>
      </w:r>
      <w:r w:rsidRPr="00F120B8">
        <w:t xml:space="preserve"> (the </w:t>
      </w:r>
      <w:r w:rsidR="00EB6083">
        <w:t>‘</w:t>
      </w:r>
      <w:r w:rsidRPr="00F120B8">
        <w:t>Navigation Act</w:t>
      </w:r>
      <w:r w:rsidR="00EB6083">
        <w:t>’</w:t>
      </w:r>
      <w:r w:rsidRPr="00F120B8">
        <w:t xml:space="preserve">) provide for this </w:t>
      </w:r>
      <w:r w:rsidR="00EA5980" w:rsidRPr="00F120B8">
        <w:t xml:space="preserve">Marine </w:t>
      </w:r>
      <w:r w:rsidRPr="00F120B8">
        <w:t>Order to be made.</w:t>
      </w:r>
    </w:p>
    <w:p w14:paraId="40D076EA" w14:textId="3AD4DFA3" w:rsidR="003867DA" w:rsidRPr="00F120B8" w:rsidRDefault="003867DA" w:rsidP="00E576E4">
      <w:pPr>
        <w:pStyle w:val="LDMinuteParagraph"/>
      </w:pPr>
      <w:r w:rsidRPr="00F120B8">
        <w:t>Section 42 provides that, for regulated Australian vessels, regulations may be made about maritime labour certificates.</w:t>
      </w:r>
    </w:p>
    <w:p w14:paraId="6B101D4C" w14:textId="31DCE44E" w:rsidR="003867DA" w:rsidRPr="00F120B8" w:rsidRDefault="003867DA" w:rsidP="00E576E4">
      <w:pPr>
        <w:pStyle w:val="LDMinuteParagraph"/>
      </w:pPr>
      <w:r w:rsidRPr="00F120B8">
        <w:t>Subsection 55(1) provides that regulations may be made about information that an owner of a regulated Australian vessel must make available to the vessel’s seafarers.</w:t>
      </w:r>
    </w:p>
    <w:p w14:paraId="54756F4C" w14:textId="4993B839" w:rsidR="003867DA" w:rsidRPr="00F120B8" w:rsidRDefault="003867DA" w:rsidP="00E576E4">
      <w:pPr>
        <w:pStyle w:val="LDMinuteParagraph"/>
      </w:pPr>
      <w:r w:rsidRPr="00F120B8">
        <w:t>Section 65 provides that, for regulated Australian vessels and foreign vessels, regulations may be made about the health of seafarers.</w:t>
      </w:r>
    </w:p>
    <w:p w14:paraId="58868DFC" w14:textId="33B89308" w:rsidR="003867DA" w:rsidRPr="00F120B8" w:rsidRDefault="003867DA" w:rsidP="00E576E4">
      <w:pPr>
        <w:pStyle w:val="LDMinuteParagraph"/>
      </w:pPr>
      <w:r w:rsidRPr="00F120B8">
        <w:t>Section 74 provides that, for regulated Australian vessels and foreign vessels, regulations may be made about accommodation for seafarers on vessels.</w:t>
      </w:r>
    </w:p>
    <w:p w14:paraId="281F8C43" w14:textId="2FDA42C0" w:rsidR="003867DA" w:rsidRPr="00F120B8" w:rsidRDefault="003867DA" w:rsidP="009B3541">
      <w:pPr>
        <w:pStyle w:val="LDMinuteParagraph"/>
      </w:pPr>
      <w:r w:rsidRPr="00F120B8">
        <w:t>Section 77 provides that regulations may be made about complaints and legal proceedings about seafarer employment.</w:t>
      </w:r>
    </w:p>
    <w:p w14:paraId="32D86E87" w14:textId="78DA07DE" w:rsidR="00071109" w:rsidRPr="00F120B8" w:rsidRDefault="00071109" w:rsidP="009B3541">
      <w:pPr>
        <w:pStyle w:val="LDMinuteParagraph"/>
      </w:pPr>
      <w:r w:rsidRPr="00F120B8">
        <w:t xml:space="preserve">Subsection 309(2) provides that regulations may provide for the keeping of an official logbook including prescribing the entries to be made and the time of </w:t>
      </w:r>
      <w:r w:rsidR="00F10F0F" w:rsidRPr="00F120B8">
        <w:t>making the entries</w:t>
      </w:r>
      <w:r w:rsidRPr="00F120B8">
        <w:t>.</w:t>
      </w:r>
    </w:p>
    <w:p w14:paraId="3FBF4EAF" w14:textId="14D49156" w:rsidR="003867DA" w:rsidRPr="00F120B8" w:rsidRDefault="003867DA" w:rsidP="00E576E4">
      <w:pPr>
        <w:pStyle w:val="LDMinuteParagraph"/>
      </w:pPr>
      <w:r w:rsidRPr="00F120B8">
        <w:t xml:space="preserve">Section 314 provides that regulations may be made about </w:t>
      </w:r>
      <w:proofErr w:type="gramStart"/>
      <w:r w:rsidRPr="00F120B8">
        <w:t>particular matters</w:t>
      </w:r>
      <w:proofErr w:type="gramEnd"/>
      <w:r w:rsidRPr="00F120B8">
        <w:t xml:space="preserve"> relating to certificates.</w:t>
      </w:r>
    </w:p>
    <w:p w14:paraId="3986929E" w14:textId="1BF87953" w:rsidR="003867DA" w:rsidRPr="00F120B8" w:rsidRDefault="003867DA" w:rsidP="00E576E4">
      <w:pPr>
        <w:pStyle w:val="LDMinuteParagraph"/>
      </w:pPr>
      <w:r w:rsidRPr="00F120B8">
        <w:t>Paragraph 340(1)(</w:t>
      </w:r>
      <w:proofErr w:type="spellStart"/>
      <w:r w:rsidRPr="00F120B8">
        <w:t>i</w:t>
      </w:r>
      <w:proofErr w:type="spellEnd"/>
      <w:r w:rsidRPr="00F120B8">
        <w:t>) provides that regulations may be made to give effect to the Maritime Labour Convention.</w:t>
      </w:r>
    </w:p>
    <w:p w14:paraId="6E9D726A" w14:textId="7EDC552F" w:rsidR="009B015D" w:rsidRPr="00F120B8" w:rsidRDefault="009B015D" w:rsidP="00E576E4">
      <w:pPr>
        <w:pStyle w:val="LDMinuteParagraph"/>
      </w:pPr>
      <w:r w:rsidRPr="00F120B8">
        <w:t xml:space="preserve">Subsection </w:t>
      </w:r>
      <w:r w:rsidR="009A3D84" w:rsidRPr="00F120B8">
        <w:t>339</w:t>
      </w:r>
      <w:r w:rsidRPr="00F120B8">
        <w:t xml:space="preserve">(1) of the </w:t>
      </w:r>
      <w:r w:rsidRPr="00252C48">
        <w:rPr>
          <w:iCs/>
        </w:rPr>
        <w:t>Navigation Act</w:t>
      </w:r>
      <w:r w:rsidRPr="00F120B8">
        <w:t xml:space="preserve"> authorises the Governor-General to make regulations necessary or convenient for carrying out or giving effect to the Navigation Act.</w:t>
      </w:r>
    </w:p>
    <w:p w14:paraId="28849225" w14:textId="1191D0C9" w:rsidR="003867DA" w:rsidRPr="00F120B8" w:rsidRDefault="003867DA" w:rsidP="00E576E4">
      <w:pPr>
        <w:pStyle w:val="LDMinuteParagraph"/>
      </w:pPr>
      <w:r w:rsidRPr="00F120B8">
        <w:t>Subsection 341(1) provides that the regulations may provide for the imposition of penalties and civil penalties for a contravention of the regulations.</w:t>
      </w:r>
    </w:p>
    <w:p w14:paraId="293B45D2" w14:textId="77777777" w:rsidR="009B015D" w:rsidRPr="00F120B8" w:rsidRDefault="009B015D" w:rsidP="00E576E4">
      <w:pPr>
        <w:pStyle w:val="LDMinuteParagraph"/>
      </w:pPr>
      <w:r w:rsidRPr="00F120B8">
        <w:t xml:space="preserve">Subsection </w:t>
      </w:r>
      <w:r w:rsidR="009A3D84" w:rsidRPr="00F120B8">
        <w:t>342</w:t>
      </w:r>
      <w:r w:rsidRPr="00F120B8">
        <w:t>(1) of the Navigation Act allows the Australian Maritime Safety Authority (AMSA) to make orders for any matter in the Act for which provision m</w:t>
      </w:r>
      <w:r w:rsidR="00213489" w:rsidRPr="00F120B8">
        <w:t>ust or m</w:t>
      </w:r>
      <w:r w:rsidRPr="00F120B8">
        <w:t>ay be made by regulations.</w:t>
      </w:r>
    </w:p>
    <w:p w14:paraId="61F23FC3" w14:textId="5EF8F18F" w:rsidR="00697B63" w:rsidRPr="00F120B8" w:rsidRDefault="00697B63" w:rsidP="00E576E4">
      <w:pPr>
        <w:pStyle w:val="LDMinuteParagraph"/>
      </w:pPr>
      <w:r w:rsidRPr="00F120B8">
        <w:rPr>
          <w:shd w:val="clear" w:color="auto" w:fill="FFFFFF"/>
        </w:rPr>
        <w:t>Subsection 33(3) of the</w:t>
      </w:r>
      <w:r w:rsidRPr="00F120B8">
        <w:rPr>
          <w:rStyle w:val="apple-converted-space"/>
          <w:color w:val="000000"/>
          <w:sz w:val="25"/>
          <w:szCs w:val="25"/>
          <w:shd w:val="clear" w:color="auto" w:fill="FFFFFF"/>
        </w:rPr>
        <w:t> </w:t>
      </w:r>
      <w:r w:rsidRPr="00F120B8">
        <w:rPr>
          <w:i/>
          <w:iCs/>
          <w:shd w:val="clear" w:color="auto" w:fill="FFFFFF"/>
        </w:rPr>
        <w:t>Acts Interpretation Act 1901</w:t>
      </w:r>
      <w:r w:rsidRPr="00F120B8">
        <w:rPr>
          <w:iCs/>
          <w:shd w:val="clear" w:color="auto" w:fill="FFFFFF"/>
        </w:rPr>
        <w:t xml:space="preserve"> </w:t>
      </w:r>
      <w:r w:rsidRPr="00F120B8">
        <w:rPr>
          <w:shd w:val="clear" w:color="auto" w:fill="FFFFFF"/>
        </w:rPr>
        <w:t>provides that a power in an Act to make a legislative instrument includes the power to repeal or amend the instrument, subject to any conditions that apply to the initial power.</w:t>
      </w:r>
    </w:p>
    <w:p w14:paraId="2584F7B4" w14:textId="18058D68" w:rsidR="009B015D" w:rsidRPr="00F120B8" w:rsidRDefault="009B015D" w:rsidP="00E576E4">
      <w:pPr>
        <w:pStyle w:val="LDMinuteParagraph"/>
      </w:pPr>
      <w:r w:rsidRPr="00F120B8">
        <w:t xml:space="preserve">This </w:t>
      </w:r>
      <w:r w:rsidR="00C41B35" w:rsidRPr="00F120B8">
        <w:t xml:space="preserve">Marine </w:t>
      </w:r>
      <w:r w:rsidRPr="00F120B8">
        <w:t xml:space="preserve">Order was made under subsection </w:t>
      </w:r>
      <w:r w:rsidR="009A3D84" w:rsidRPr="00F120B8">
        <w:t>342</w:t>
      </w:r>
      <w:r w:rsidRPr="00F120B8">
        <w:t xml:space="preserve">(1) and is a legislative instrument for the </w:t>
      </w:r>
      <w:r w:rsidR="00194868" w:rsidRPr="00F120B8">
        <w:rPr>
          <w:i/>
        </w:rPr>
        <w:t>Legislation</w:t>
      </w:r>
      <w:r w:rsidRPr="00F120B8">
        <w:rPr>
          <w:i/>
        </w:rPr>
        <w:t xml:space="preserve"> Act 2003</w:t>
      </w:r>
      <w:r w:rsidRPr="00F120B8">
        <w:t>.</w:t>
      </w:r>
    </w:p>
    <w:p w14:paraId="791F8263" w14:textId="77777777" w:rsidR="00FB71D1" w:rsidRPr="00F120B8" w:rsidRDefault="009B015D" w:rsidP="009B015D">
      <w:pPr>
        <w:pStyle w:val="LDAmendHeading"/>
        <w:ind w:left="0" w:firstLine="0"/>
      </w:pPr>
      <w:r w:rsidRPr="00F120B8">
        <w:t>Purpose</w:t>
      </w:r>
    </w:p>
    <w:p w14:paraId="36025790" w14:textId="47F74F59" w:rsidR="002322F8" w:rsidRPr="00F120B8" w:rsidRDefault="009B015D" w:rsidP="00E576E4">
      <w:pPr>
        <w:pStyle w:val="LDMinuteParagraph"/>
      </w:pPr>
      <w:r w:rsidRPr="00F120B8">
        <w:t xml:space="preserve">This </w:t>
      </w:r>
      <w:r w:rsidR="00727B98" w:rsidRPr="00F120B8">
        <w:t xml:space="preserve">Marine </w:t>
      </w:r>
      <w:r w:rsidRPr="00F120B8">
        <w:t xml:space="preserve">Order </w:t>
      </w:r>
      <w:r w:rsidR="003B4412" w:rsidRPr="00F120B8">
        <w:t xml:space="preserve">repeals and replaces </w:t>
      </w:r>
      <w:r w:rsidR="003867DA" w:rsidRPr="00F120B8">
        <w:rPr>
          <w:i/>
          <w:iCs/>
        </w:rPr>
        <w:t>Marine Order 11 (Living and working conditions on vessels) 2015</w:t>
      </w:r>
      <w:r w:rsidR="00C41B35" w:rsidRPr="00F120B8">
        <w:t>.</w:t>
      </w:r>
    </w:p>
    <w:p w14:paraId="1B988A42" w14:textId="7EA1EE47" w:rsidR="002322F8" w:rsidRPr="00F120B8" w:rsidRDefault="002322F8" w:rsidP="00E576E4">
      <w:pPr>
        <w:pStyle w:val="LDMinuteParagraph"/>
      </w:pPr>
      <w:r w:rsidRPr="00F120B8">
        <w:t>The Marine Order gives effect to the Maritime Labour Convention (MLC) by providing standards for: minimum requirements for seafarers working on vessels, conditions of employment, accommodation and food and catering, health protection, medical care, welfare and social security protection and protection against noise on board.</w:t>
      </w:r>
      <w:r w:rsidR="00EA5980" w:rsidRPr="00F120B8">
        <w:t xml:space="preserve"> The Order also gives effect to the Code on noise levels on board ships adopted by the International Maritime Organization (IMO) Resolution MSC 337(91).</w:t>
      </w:r>
    </w:p>
    <w:p w14:paraId="1E5C1237" w14:textId="3E7267F6" w:rsidR="002322F8" w:rsidRPr="00F120B8" w:rsidRDefault="002322F8" w:rsidP="00E576E4">
      <w:pPr>
        <w:pStyle w:val="LDMinuteParagraph"/>
      </w:pPr>
      <w:r w:rsidRPr="00F120B8">
        <w:lastRenderedPageBreak/>
        <w:t>For this reason, the Marine Order is exempt from sunsetting under item 1, section</w:t>
      </w:r>
      <w:r w:rsidR="001C1A1A" w:rsidRPr="00F120B8">
        <w:t> </w:t>
      </w:r>
      <w:r w:rsidRPr="00F120B8">
        <w:t xml:space="preserve">11 of the </w:t>
      </w:r>
      <w:r w:rsidRPr="00F120B8">
        <w:rPr>
          <w:i/>
          <w:iCs/>
        </w:rPr>
        <w:t>Legislation (Exemptions and other matters) Regulation 2015.</w:t>
      </w:r>
    </w:p>
    <w:p w14:paraId="712C6D78" w14:textId="77777777" w:rsidR="009B015D" w:rsidRPr="00F120B8" w:rsidRDefault="009B015D" w:rsidP="00BB6EA6">
      <w:pPr>
        <w:pStyle w:val="LDAmendHeading"/>
      </w:pPr>
      <w:r w:rsidRPr="00F120B8">
        <w:t>Overview</w:t>
      </w:r>
    </w:p>
    <w:p w14:paraId="189B8C29" w14:textId="1696F3E5" w:rsidR="002322F8" w:rsidRPr="00F120B8" w:rsidRDefault="002322F8" w:rsidP="002322F8">
      <w:pPr>
        <w:pStyle w:val="LDMinuteParagraph"/>
      </w:pPr>
      <w:r w:rsidRPr="00F120B8">
        <w:t xml:space="preserve">The replacement </w:t>
      </w:r>
      <w:r w:rsidR="00EA5980" w:rsidRPr="00F120B8">
        <w:t xml:space="preserve">Marine </w:t>
      </w:r>
      <w:r w:rsidRPr="00F120B8">
        <w:t>Order implements amendments to the International Labour Organisation’s (ILO) Maritime Labour Convention 2006 (MLC) that were approved by the 110</w:t>
      </w:r>
      <w:r w:rsidRPr="00F120B8">
        <w:rPr>
          <w:vertAlign w:val="superscript"/>
        </w:rPr>
        <w:t>th</w:t>
      </w:r>
      <w:r w:rsidRPr="00F120B8">
        <w:t xml:space="preserve"> session of the International Labour Conference (ILO) on 6 June 2022 and </w:t>
      </w:r>
      <w:bookmarkStart w:id="0" w:name="_Hlk171684157"/>
      <w:r w:rsidRPr="00F120B8">
        <w:t>which come into force on 23 December 2024</w:t>
      </w:r>
      <w:bookmarkEnd w:id="0"/>
      <w:r w:rsidRPr="00F120B8">
        <w:t>.</w:t>
      </w:r>
    </w:p>
    <w:p w14:paraId="01700A11" w14:textId="488910D0" w:rsidR="00A76CB3" w:rsidRPr="00F120B8" w:rsidRDefault="00A76CB3" w:rsidP="00E576E4">
      <w:pPr>
        <w:pStyle w:val="LDMinuteParagraph"/>
      </w:pPr>
      <w:r w:rsidRPr="00F120B8">
        <w:t>The amendments</w:t>
      </w:r>
      <w:r w:rsidR="00EA5980" w:rsidRPr="00F120B8">
        <w:t xml:space="preserve"> to the Maritime Labour Convention</w:t>
      </w:r>
      <w:r w:rsidRPr="00F120B8">
        <w:t xml:space="preserve"> </w:t>
      </w:r>
      <w:r w:rsidR="006A6188" w:rsidRPr="00F120B8">
        <w:t xml:space="preserve">that </w:t>
      </w:r>
      <w:r w:rsidRPr="00F120B8">
        <w:t>commenc</w:t>
      </w:r>
      <w:r w:rsidR="006A6188" w:rsidRPr="00F120B8">
        <w:t>ed</w:t>
      </w:r>
      <w:r w:rsidRPr="00F120B8">
        <w:t xml:space="preserve"> on 23</w:t>
      </w:r>
      <w:r w:rsidR="009B3541" w:rsidRPr="00F120B8">
        <w:t> </w:t>
      </w:r>
      <w:r w:rsidRPr="00F120B8">
        <w:t>December 2024 relate to</w:t>
      </w:r>
      <w:r w:rsidR="00532E78" w:rsidRPr="00F120B8">
        <w:t xml:space="preserve"> the following</w:t>
      </w:r>
      <w:r w:rsidRPr="00F120B8">
        <w:t>:</w:t>
      </w:r>
    </w:p>
    <w:p w14:paraId="48A79E51" w14:textId="31A19B7B" w:rsidR="00B1112B" w:rsidRPr="00F120B8" w:rsidRDefault="00B1112B" w:rsidP="00532E78">
      <w:pPr>
        <w:pStyle w:val="LDMinuteParagraph"/>
        <w:numPr>
          <w:ilvl w:val="1"/>
          <w:numId w:val="15"/>
        </w:numPr>
        <w:ind w:left="993"/>
        <w:rPr>
          <w:rStyle w:val="normaltextrun"/>
          <w:szCs w:val="24"/>
        </w:rPr>
      </w:pPr>
      <w:r w:rsidRPr="00F120B8">
        <w:rPr>
          <w:rStyle w:val="normaltextrun"/>
          <w:szCs w:val="24"/>
        </w:rPr>
        <w:t xml:space="preserve">seafarers </w:t>
      </w:r>
      <w:r w:rsidR="009B3541" w:rsidRPr="00F120B8">
        <w:rPr>
          <w:rStyle w:val="normaltextrun"/>
          <w:szCs w:val="24"/>
        </w:rPr>
        <w:t>being</w:t>
      </w:r>
      <w:r w:rsidRPr="00F120B8">
        <w:rPr>
          <w:rStyle w:val="normaltextrun"/>
          <w:szCs w:val="24"/>
        </w:rPr>
        <w:t xml:space="preserve"> informed of their </w:t>
      </w:r>
      <w:proofErr w:type="gramStart"/>
      <w:r w:rsidRPr="00F120B8">
        <w:rPr>
          <w:rStyle w:val="normaltextrun"/>
          <w:szCs w:val="24"/>
        </w:rPr>
        <w:t>rights</w:t>
      </w:r>
      <w:r w:rsidR="009B3541" w:rsidRPr="00F120B8">
        <w:rPr>
          <w:rStyle w:val="normaltextrun"/>
          <w:szCs w:val="24"/>
        </w:rPr>
        <w:t>;</w:t>
      </w:r>
      <w:proofErr w:type="gramEnd"/>
    </w:p>
    <w:p w14:paraId="6171558D" w14:textId="13CFD029" w:rsidR="00B1112B" w:rsidRPr="00F120B8" w:rsidRDefault="009B3541" w:rsidP="00532E78">
      <w:pPr>
        <w:pStyle w:val="LDMinuteParagraph"/>
        <w:numPr>
          <w:ilvl w:val="1"/>
          <w:numId w:val="15"/>
        </w:numPr>
        <w:ind w:left="993"/>
        <w:rPr>
          <w:rStyle w:val="normaltextrun"/>
          <w:szCs w:val="24"/>
        </w:rPr>
      </w:pPr>
      <w:r w:rsidRPr="00F120B8">
        <w:rPr>
          <w:rStyle w:val="normaltextrun"/>
          <w:szCs w:val="24"/>
        </w:rPr>
        <w:t xml:space="preserve">the </w:t>
      </w:r>
      <w:r w:rsidR="00B1112B" w:rsidRPr="00F120B8">
        <w:rPr>
          <w:rStyle w:val="normaltextrun"/>
          <w:szCs w:val="24"/>
        </w:rPr>
        <w:t xml:space="preserve">prompt repatriation of seafarers including when they are deemed </w:t>
      </w:r>
      <w:proofErr w:type="gramStart"/>
      <w:r w:rsidR="00B1112B" w:rsidRPr="00F120B8">
        <w:rPr>
          <w:rStyle w:val="normaltextrun"/>
          <w:szCs w:val="24"/>
        </w:rPr>
        <w:t>abandoned</w:t>
      </w:r>
      <w:r w:rsidRPr="00F120B8">
        <w:rPr>
          <w:rStyle w:val="normaltextrun"/>
          <w:szCs w:val="24"/>
        </w:rPr>
        <w:t>;</w:t>
      </w:r>
      <w:proofErr w:type="gramEnd"/>
    </w:p>
    <w:p w14:paraId="53EBF10A" w14:textId="5CCB64CC" w:rsidR="00B1112B" w:rsidRPr="00F120B8" w:rsidRDefault="00B1112B" w:rsidP="00532E78">
      <w:pPr>
        <w:pStyle w:val="LDMinuteParagraph"/>
        <w:numPr>
          <w:ilvl w:val="1"/>
          <w:numId w:val="15"/>
        </w:numPr>
        <w:ind w:left="993"/>
        <w:rPr>
          <w:rStyle w:val="normaltextrun"/>
          <w:szCs w:val="24"/>
        </w:rPr>
      </w:pPr>
      <w:r w:rsidRPr="00F120B8">
        <w:rPr>
          <w:rStyle w:val="normaltextrun"/>
          <w:szCs w:val="24"/>
        </w:rPr>
        <w:t xml:space="preserve">seafarers </w:t>
      </w:r>
      <w:r w:rsidR="009B3541" w:rsidRPr="00F120B8">
        <w:rPr>
          <w:rStyle w:val="normaltextrun"/>
          <w:szCs w:val="24"/>
        </w:rPr>
        <w:t>being</w:t>
      </w:r>
      <w:r w:rsidRPr="00F120B8">
        <w:rPr>
          <w:rStyle w:val="normaltextrun"/>
          <w:szCs w:val="24"/>
        </w:rPr>
        <w:t xml:space="preserve"> provided with appropriate social </w:t>
      </w:r>
      <w:proofErr w:type="gramStart"/>
      <w:r w:rsidRPr="00F120B8">
        <w:rPr>
          <w:rStyle w:val="normaltextrun"/>
          <w:szCs w:val="24"/>
        </w:rPr>
        <w:t>connectivity</w:t>
      </w:r>
      <w:r w:rsidR="009B3541" w:rsidRPr="00F120B8">
        <w:rPr>
          <w:rStyle w:val="normaltextrun"/>
          <w:szCs w:val="24"/>
        </w:rPr>
        <w:t>;</w:t>
      </w:r>
      <w:proofErr w:type="gramEnd"/>
    </w:p>
    <w:p w14:paraId="1D8AFF47" w14:textId="0B892482" w:rsidR="00B1112B" w:rsidRPr="00F120B8" w:rsidRDefault="00B1112B" w:rsidP="00532E78">
      <w:pPr>
        <w:pStyle w:val="LDMinuteParagraph"/>
        <w:numPr>
          <w:ilvl w:val="1"/>
          <w:numId w:val="15"/>
        </w:numPr>
        <w:ind w:left="993"/>
        <w:rPr>
          <w:rStyle w:val="normaltextrun"/>
          <w:szCs w:val="24"/>
        </w:rPr>
      </w:pPr>
      <w:r w:rsidRPr="00F120B8">
        <w:rPr>
          <w:rStyle w:val="normaltextrun"/>
          <w:szCs w:val="24"/>
        </w:rPr>
        <w:t xml:space="preserve">quality free drinking water and balanced meals </w:t>
      </w:r>
      <w:r w:rsidR="00532E78" w:rsidRPr="00F120B8">
        <w:rPr>
          <w:rStyle w:val="normaltextrun"/>
          <w:szCs w:val="24"/>
        </w:rPr>
        <w:t>being</w:t>
      </w:r>
      <w:r w:rsidRPr="00F120B8">
        <w:rPr>
          <w:rStyle w:val="normaltextrun"/>
          <w:szCs w:val="24"/>
        </w:rPr>
        <w:t xml:space="preserve"> provided on board for </w:t>
      </w:r>
      <w:proofErr w:type="gramStart"/>
      <w:r w:rsidRPr="00F120B8">
        <w:rPr>
          <w:rStyle w:val="normaltextrun"/>
          <w:szCs w:val="24"/>
        </w:rPr>
        <w:t>seafarers</w:t>
      </w:r>
      <w:r w:rsidR="009B3541" w:rsidRPr="00F120B8">
        <w:rPr>
          <w:rStyle w:val="normaltextrun"/>
          <w:szCs w:val="24"/>
        </w:rPr>
        <w:t>;</w:t>
      </w:r>
      <w:proofErr w:type="gramEnd"/>
    </w:p>
    <w:p w14:paraId="786FF6D2" w14:textId="09D7448C" w:rsidR="00B1112B" w:rsidRPr="00F120B8" w:rsidRDefault="009B3541" w:rsidP="00532E78">
      <w:pPr>
        <w:pStyle w:val="LDMinuteParagraph"/>
        <w:numPr>
          <w:ilvl w:val="1"/>
          <w:numId w:val="15"/>
        </w:numPr>
        <w:ind w:left="993"/>
        <w:rPr>
          <w:rStyle w:val="normaltextrun"/>
          <w:szCs w:val="24"/>
        </w:rPr>
      </w:pPr>
      <w:r w:rsidRPr="00F120B8">
        <w:rPr>
          <w:rStyle w:val="normaltextrun"/>
          <w:szCs w:val="24"/>
        </w:rPr>
        <w:t xml:space="preserve">the </w:t>
      </w:r>
      <w:r w:rsidR="00B1112B" w:rsidRPr="00F120B8">
        <w:rPr>
          <w:rStyle w:val="normaltextrun"/>
          <w:szCs w:val="24"/>
        </w:rPr>
        <w:t xml:space="preserve">prompt disembarkation of seafarers in need of immediate medical care and access to medical </w:t>
      </w:r>
      <w:proofErr w:type="gramStart"/>
      <w:r w:rsidR="00B1112B" w:rsidRPr="00F120B8">
        <w:rPr>
          <w:rStyle w:val="normaltextrun"/>
          <w:szCs w:val="24"/>
        </w:rPr>
        <w:t>facilities</w:t>
      </w:r>
      <w:r w:rsidRPr="00F120B8">
        <w:rPr>
          <w:rStyle w:val="normaltextrun"/>
          <w:szCs w:val="24"/>
        </w:rPr>
        <w:t>;</w:t>
      </w:r>
      <w:proofErr w:type="gramEnd"/>
    </w:p>
    <w:p w14:paraId="7A5CC0AF" w14:textId="5FAC7252" w:rsidR="00B1112B" w:rsidRPr="00F120B8" w:rsidRDefault="00B1112B" w:rsidP="00532E78">
      <w:pPr>
        <w:pStyle w:val="LDMinuteParagraph"/>
        <w:numPr>
          <w:ilvl w:val="1"/>
          <w:numId w:val="15"/>
        </w:numPr>
        <w:ind w:left="993"/>
        <w:rPr>
          <w:rStyle w:val="normaltextrun"/>
          <w:szCs w:val="24"/>
        </w:rPr>
      </w:pPr>
      <w:r w:rsidRPr="00F120B8">
        <w:rPr>
          <w:rStyle w:val="normaltextrun"/>
          <w:szCs w:val="24"/>
        </w:rPr>
        <w:t xml:space="preserve">appropriately sized personal protective equipment </w:t>
      </w:r>
      <w:r w:rsidR="009B3541" w:rsidRPr="00F120B8">
        <w:rPr>
          <w:rStyle w:val="normaltextrun"/>
          <w:szCs w:val="24"/>
        </w:rPr>
        <w:t>being</w:t>
      </w:r>
      <w:r w:rsidRPr="00F120B8">
        <w:rPr>
          <w:rStyle w:val="normaltextrun"/>
          <w:szCs w:val="24"/>
        </w:rPr>
        <w:t xml:space="preserve"> available for </w:t>
      </w:r>
      <w:proofErr w:type="gramStart"/>
      <w:r w:rsidRPr="00F120B8">
        <w:rPr>
          <w:rStyle w:val="normaltextrun"/>
          <w:szCs w:val="24"/>
        </w:rPr>
        <w:t>seafarers</w:t>
      </w:r>
      <w:r w:rsidR="009B3541" w:rsidRPr="00F120B8">
        <w:rPr>
          <w:rStyle w:val="normaltextrun"/>
          <w:szCs w:val="24"/>
        </w:rPr>
        <w:t>;</w:t>
      </w:r>
      <w:proofErr w:type="gramEnd"/>
    </w:p>
    <w:p w14:paraId="5358F714" w14:textId="5C01722F" w:rsidR="00B1112B" w:rsidRPr="00F120B8" w:rsidRDefault="00B1112B" w:rsidP="00532E78">
      <w:pPr>
        <w:pStyle w:val="LDMinuteParagraph"/>
        <w:numPr>
          <w:ilvl w:val="1"/>
          <w:numId w:val="15"/>
        </w:numPr>
        <w:ind w:left="993"/>
        <w:rPr>
          <w:rStyle w:val="normaltextrun"/>
          <w:szCs w:val="24"/>
        </w:rPr>
      </w:pPr>
      <w:r w:rsidRPr="00F120B8">
        <w:rPr>
          <w:rStyle w:val="normaltextrun"/>
          <w:szCs w:val="24"/>
        </w:rPr>
        <w:t xml:space="preserve">seafarer deaths </w:t>
      </w:r>
      <w:r w:rsidR="009B3541" w:rsidRPr="00F120B8">
        <w:rPr>
          <w:rStyle w:val="normaltextrun"/>
          <w:szCs w:val="24"/>
        </w:rPr>
        <w:t>being</w:t>
      </w:r>
      <w:r w:rsidRPr="00F120B8">
        <w:rPr>
          <w:rStyle w:val="normaltextrun"/>
          <w:szCs w:val="24"/>
        </w:rPr>
        <w:t xml:space="preserve"> investigated, recorded, and reported annually to the ILO to be published in a global </w:t>
      </w:r>
      <w:proofErr w:type="gramStart"/>
      <w:r w:rsidRPr="00F120B8">
        <w:rPr>
          <w:rStyle w:val="normaltextrun"/>
          <w:szCs w:val="24"/>
        </w:rPr>
        <w:t>register</w:t>
      </w:r>
      <w:r w:rsidR="00532E78" w:rsidRPr="00F120B8">
        <w:rPr>
          <w:rStyle w:val="normaltextrun"/>
          <w:szCs w:val="24"/>
        </w:rPr>
        <w:t>;</w:t>
      </w:r>
      <w:proofErr w:type="gramEnd"/>
    </w:p>
    <w:p w14:paraId="5447E239" w14:textId="375676AB" w:rsidR="00B1112B" w:rsidRPr="00F120B8" w:rsidRDefault="00B1112B" w:rsidP="00532E78">
      <w:pPr>
        <w:pStyle w:val="LDMinuteParagraph"/>
        <w:numPr>
          <w:ilvl w:val="1"/>
          <w:numId w:val="15"/>
        </w:numPr>
        <w:ind w:left="993"/>
        <w:rPr>
          <w:szCs w:val="24"/>
        </w:rPr>
      </w:pPr>
      <w:r w:rsidRPr="00F120B8">
        <w:rPr>
          <w:rStyle w:val="normaltextrun"/>
          <w:szCs w:val="24"/>
        </w:rPr>
        <w:t>financial security by accepting the name of the registered owner when it is different from the shipowner.</w:t>
      </w:r>
    </w:p>
    <w:p w14:paraId="0E9F5902" w14:textId="10E7E246" w:rsidR="00A76CB3" w:rsidRPr="00F120B8" w:rsidRDefault="00A76CB3" w:rsidP="00E576E4">
      <w:pPr>
        <w:pStyle w:val="LDMinuteParagraph"/>
      </w:pPr>
      <w:r w:rsidRPr="00F120B8">
        <w:t xml:space="preserve">Other changes to the Marine Order </w:t>
      </w:r>
      <w:r w:rsidR="00532E78" w:rsidRPr="00F120B8">
        <w:t>clarify</w:t>
      </w:r>
      <w:r w:rsidRPr="00F120B8">
        <w:t>:</w:t>
      </w:r>
    </w:p>
    <w:p w14:paraId="487FC5E8" w14:textId="62028FA7" w:rsidR="005478F1" w:rsidRPr="00F120B8" w:rsidRDefault="005478F1" w:rsidP="00532E78">
      <w:pPr>
        <w:pStyle w:val="LDMinuteParagraph"/>
        <w:numPr>
          <w:ilvl w:val="1"/>
          <w:numId w:val="14"/>
        </w:numPr>
        <w:ind w:left="993"/>
      </w:pPr>
      <w:r w:rsidRPr="00F120B8">
        <w:t>requirements for non-commercial and fishing vessels</w:t>
      </w:r>
      <w:r w:rsidR="00532E78" w:rsidRPr="00F120B8">
        <w:t>; and</w:t>
      </w:r>
    </w:p>
    <w:p w14:paraId="5838E3F9" w14:textId="685BFCB4" w:rsidR="005478F1" w:rsidRPr="00F120B8" w:rsidRDefault="005478F1" w:rsidP="00532E78">
      <w:pPr>
        <w:pStyle w:val="LDMinuteParagraph"/>
        <w:numPr>
          <w:ilvl w:val="1"/>
          <w:numId w:val="14"/>
        </w:numPr>
        <w:ind w:left="993"/>
      </w:pPr>
      <w:r w:rsidRPr="00F120B8">
        <w:t xml:space="preserve">application to vessels &lt;200 GT and vessels between </w:t>
      </w:r>
      <w:r w:rsidR="00532E78" w:rsidRPr="00F120B8">
        <w:t>&lt;</w:t>
      </w:r>
      <w:r w:rsidRPr="00F120B8">
        <w:t xml:space="preserve">200 </w:t>
      </w:r>
      <w:r w:rsidR="00454E55" w:rsidRPr="00F120B8">
        <w:t xml:space="preserve">GT </w:t>
      </w:r>
      <w:r w:rsidR="00E71ABD" w:rsidRPr="00F120B8">
        <w:t>and</w:t>
      </w:r>
      <w:r w:rsidRPr="00F120B8">
        <w:t xml:space="preserve"> &lt;500</w:t>
      </w:r>
      <w:r w:rsidR="008E6874">
        <w:t> </w:t>
      </w:r>
      <w:r w:rsidRPr="00F120B8">
        <w:t>GT</w:t>
      </w:r>
      <w:r w:rsidR="00532E78" w:rsidRPr="00F120B8">
        <w:t>.</w:t>
      </w:r>
    </w:p>
    <w:p w14:paraId="0AEC3DB8" w14:textId="77777777" w:rsidR="009B015D" w:rsidRPr="00F120B8" w:rsidRDefault="009B015D" w:rsidP="00BB6EA6">
      <w:pPr>
        <w:pStyle w:val="LDAmendHeading"/>
      </w:pPr>
      <w:r w:rsidRPr="00F120B8">
        <w:t>Consultation</w:t>
      </w:r>
    </w:p>
    <w:p w14:paraId="7680FC49" w14:textId="77C81793" w:rsidR="002311CD" w:rsidRPr="00F120B8" w:rsidRDefault="002311CD" w:rsidP="002311CD">
      <w:pPr>
        <w:pStyle w:val="LDMinuteParagraph"/>
        <w:rPr>
          <w:lang w:eastAsia="en-AU"/>
        </w:rPr>
      </w:pPr>
      <w:r w:rsidRPr="00F120B8">
        <w:t>A copy of the draft of this Marine Order was placed on AMSA’s website on</w:t>
      </w:r>
      <w:r w:rsidR="00AA0235" w:rsidRPr="00F120B8">
        <w:t xml:space="preserve"> 3</w:t>
      </w:r>
      <w:r w:rsidR="00532E78" w:rsidRPr="00F120B8">
        <w:t> </w:t>
      </w:r>
      <w:r w:rsidR="00AA0235" w:rsidRPr="00F120B8">
        <w:t>June 2024</w:t>
      </w:r>
      <w:r w:rsidRPr="00F120B8">
        <w:t xml:space="preserve"> for public consultation with comments to be provided by </w:t>
      </w:r>
      <w:r w:rsidR="00AA0235" w:rsidRPr="00F120B8">
        <w:t xml:space="preserve">28 </w:t>
      </w:r>
      <w:r w:rsidRPr="00F120B8">
        <w:t>July 202</w:t>
      </w:r>
      <w:r w:rsidR="00AA0235" w:rsidRPr="00F120B8">
        <w:t>4</w:t>
      </w:r>
      <w:r w:rsidRPr="00F120B8">
        <w:t>. Around 1</w:t>
      </w:r>
      <w:r w:rsidR="00AA0235" w:rsidRPr="00F120B8">
        <w:t>3</w:t>
      </w:r>
      <w:r w:rsidRPr="00F120B8">
        <w:t>0 stakeholders were contacted by email and invited to comment. These included seafarer representative organisations, vessel operators</w:t>
      </w:r>
      <w:r w:rsidR="00000B73" w:rsidRPr="00F120B8">
        <w:t>, Shipping Consultative Forum</w:t>
      </w:r>
      <w:r w:rsidRPr="00F120B8">
        <w:t xml:space="preserve"> and relevant government agencies. The review was also advised on social media and </w:t>
      </w:r>
      <w:r w:rsidR="00000B73" w:rsidRPr="00F120B8">
        <w:t>as an AMSA news article.</w:t>
      </w:r>
    </w:p>
    <w:p w14:paraId="34E1EB65" w14:textId="68379061" w:rsidR="00980973" w:rsidRPr="00F120B8" w:rsidRDefault="00AC572D" w:rsidP="002311CD">
      <w:pPr>
        <w:pStyle w:val="LDMinuteParagraph"/>
      </w:pPr>
      <w:r w:rsidRPr="00F120B8">
        <w:t>Five</w:t>
      </w:r>
      <w:r w:rsidR="002311CD" w:rsidRPr="00F120B8">
        <w:t xml:space="preserve"> submissions were received </w:t>
      </w:r>
      <w:r w:rsidR="00E71ABD" w:rsidRPr="00F120B8">
        <w:t xml:space="preserve">and were considered during the preparation of the final Marine Order. They </w:t>
      </w:r>
      <w:r w:rsidR="002311CD" w:rsidRPr="00F120B8">
        <w:t>concern</w:t>
      </w:r>
      <w:r w:rsidR="00E71ABD" w:rsidRPr="00F120B8">
        <w:t>ed</w:t>
      </w:r>
      <w:r w:rsidR="00980973" w:rsidRPr="00F120B8">
        <w:t>:</w:t>
      </w:r>
    </w:p>
    <w:p w14:paraId="0FB9D43F" w14:textId="0DDD883D" w:rsidR="00467926" w:rsidRPr="00F120B8" w:rsidRDefault="00374D2F" w:rsidP="00532E78">
      <w:pPr>
        <w:pStyle w:val="LDMinuteParagraph"/>
        <w:numPr>
          <w:ilvl w:val="1"/>
          <w:numId w:val="16"/>
        </w:numPr>
        <w:ind w:left="1134"/>
      </w:pPr>
      <w:r w:rsidRPr="00F120B8">
        <w:t>o</w:t>
      </w:r>
      <w:r w:rsidR="00980973" w:rsidRPr="00F120B8">
        <w:t>wner</w:t>
      </w:r>
      <w:r w:rsidR="00467926" w:rsidRPr="00F120B8">
        <w:t xml:space="preserve"> (instead of a </w:t>
      </w:r>
      <w:r w:rsidR="00C65999">
        <w:t>‘</w:t>
      </w:r>
      <w:r w:rsidR="00467926" w:rsidRPr="00F120B8">
        <w:t>person</w:t>
      </w:r>
      <w:r w:rsidR="00C65999">
        <w:t>’</w:t>
      </w:r>
      <w:r w:rsidR="00467926" w:rsidRPr="00F120B8">
        <w:t>)</w:t>
      </w:r>
      <w:r w:rsidR="00980973" w:rsidRPr="00F120B8">
        <w:t xml:space="preserve"> having to apply for an exemption</w:t>
      </w:r>
      <w:r w:rsidR="00467926" w:rsidRPr="00F120B8">
        <w:t xml:space="preserve"> and </w:t>
      </w:r>
      <w:proofErr w:type="gramStart"/>
      <w:r w:rsidR="00467926" w:rsidRPr="00F120B8">
        <w:t>equivalents</w:t>
      </w:r>
      <w:r w:rsidR="00532E78" w:rsidRPr="00F120B8">
        <w:t>;</w:t>
      </w:r>
      <w:proofErr w:type="gramEnd"/>
    </w:p>
    <w:p w14:paraId="0A318090" w14:textId="68DC3E26" w:rsidR="00374D2F" w:rsidRPr="00F120B8" w:rsidRDefault="00374D2F" w:rsidP="00532E78">
      <w:pPr>
        <w:pStyle w:val="LDMinuteParagraph"/>
        <w:numPr>
          <w:ilvl w:val="1"/>
          <w:numId w:val="16"/>
        </w:numPr>
        <w:ind w:left="1134"/>
      </w:pPr>
      <w:r w:rsidRPr="00F120B8">
        <w:t xml:space="preserve">recruitment and placement services to be based in </w:t>
      </w:r>
      <w:proofErr w:type="gramStart"/>
      <w:r w:rsidRPr="00F120B8">
        <w:t>Australia</w:t>
      </w:r>
      <w:r w:rsidR="00532E78" w:rsidRPr="00F120B8">
        <w:t>;</w:t>
      </w:r>
      <w:proofErr w:type="gramEnd"/>
    </w:p>
    <w:p w14:paraId="4D756C05" w14:textId="3C49A935" w:rsidR="00374D2F" w:rsidRPr="00F120B8" w:rsidRDefault="00374D2F" w:rsidP="00532E78">
      <w:pPr>
        <w:pStyle w:val="LDMinuteParagraph"/>
        <w:numPr>
          <w:ilvl w:val="1"/>
          <w:numId w:val="16"/>
        </w:numPr>
        <w:ind w:left="1134"/>
      </w:pPr>
      <w:r w:rsidRPr="00F120B8">
        <w:t xml:space="preserve">maximum of 11 months duration for a seafarer </w:t>
      </w:r>
      <w:r w:rsidR="00E71ABD" w:rsidRPr="00F120B8">
        <w:t xml:space="preserve">to be </w:t>
      </w:r>
      <w:r w:rsidRPr="00F120B8">
        <w:t xml:space="preserve">on </w:t>
      </w:r>
      <w:proofErr w:type="gramStart"/>
      <w:r w:rsidRPr="00F120B8">
        <w:t>board</w:t>
      </w:r>
      <w:r w:rsidR="00532E78" w:rsidRPr="00F120B8">
        <w:t>;</w:t>
      </w:r>
      <w:proofErr w:type="gramEnd"/>
    </w:p>
    <w:p w14:paraId="33DD8BE7" w14:textId="30EBB594" w:rsidR="002D01F6" w:rsidRPr="00F120B8" w:rsidRDefault="002D01F6" w:rsidP="00532E78">
      <w:pPr>
        <w:pStyle w:val="LDMinuteParagraph"/>
        <w:numPr>
          <w:ilvl w:val="1"/>
          <w:numId w:val="16"/>
        </w:numPr>
        <w:ind w:left="1134"/>
      </w:pPr>
      <w:r w:rsidRPr="00F120B8">
        <w:t xml:space="preserve">seafarer’s agreement termination </w:t>
      </w:r>
      <w:proofErr w:type="gramStart"/>
      <w:r w:rsidRPr="00F120B8">
        <w:t>event</w:t>
      </w:r>
      <w:r w:rsidR="00532E78" w:rsidRPr="00F120B8">
        <w:t>;</w:t>
      </w:r>
      <w:proofErr w:type="gramEnd"/>
    </w:p>
    <w:p w14:paraId="54215ADA" w14:textId="237F4A7B" w:rsidR="000761DD" w:rsidRPr="00F120B8" w:rsidRDefault="000761DD" w:rsidP="00532E78">
      <w:pPr>
        <w:pStyle w:val="LDMinuteParagraph"/>
        <w:numPr>
          <w:ilvl w:val="1"/>
          <w:numId w:val="16"/>
        </w:numPr>
        <w:ind w:left="1134"/>
      </w:pPr>
      <w:r w:rsidRPr="00F120B8">
        <w:t>ship owners</w:t>
      </w:r>
      <w:r w:rsidR="00D52540" w:rsidRPr="00F120B8">
        <w:t>’</w:t>
      </w:r>
      <w:r w:rsidRPr="00F120B8">
        <w:t xml:space="preserve"> </w:t>
      </w:r>
      <w:proofErr w:type="gramStart"/>
      <w:r w:rsidRPr="00F120B8">
        <w:t>liability</w:t>
      </w:r>
      <w:r w:rsidR="00532E78" w:rsidRPr="00F120B8">
        <w:t>;</w:t>
      </w:r>
      <w:proofErr w:type="gramEnd"/>
    </w:p>
    <w:p w14:paraId="304207E2" w14:textId="6758449F" w:rsidR="00980973" w:rsidRPr="00F120B8" w:rsidRDefault="00707DDF" w:rsidP="00532E78">
      <w:pPr>
        <w:pStyle w:val="LDMinuteParagraph"/>
        <w:numPr>
          <w:ilvl w:val="1"/>
          <w:numId w:val="16"/>
        </w:numPr>
        <w:ind w:left="1134"/>
      </w:pPr>
      <w:r w:rsidRPr="00F120B8">
        <w:lastRenderedPageBreak/>
        <w:t xml:space="preserve">application of the MLC to </w:t>
      </w:r>
      <w:r w:rsidR="00D52540" w:rsidRPr="00F120B8">
        <w:t>certain vessels in section 6 to include food and drinking water as provided in section 59.</w:t>
      </w:r>
    </w:p>
    <w:p w14:paraId="4B3C8666" w14:textId="580B4657" w:rsidR="002311CD" w:rsidRPr="00F120B8" w:rsidRDefault="002311CD" w:rsidP="002311CD">
      <w:pPr>
        <w:pStyle w:val="LDMinuteParagraph"/>
      </w:pPr>
      <w:r w:rsidRPr="00F120B8">
        <w:t>The Office of Impact Analysis (OIA) considers that the changes made by the Marine Order have regulatory impacts of a minor or machinery nature and no regulation impact statement is required. The OIA reference number</w:t>
      </w:r>
      <w:r w:rsidR="006E0BFC">
        <w:t>s</w:t>
      </w:r>
      <w:r w:rsidRPr="00F120B8">
        <w:t xml:space="preserve"> </w:t>
      </w:r>
      <w:r w:rsidR="006E0BFC">
        <w:t>are</w:t>
      </w:r>
      <w:r w:rsidR="00AF654A" w:rsidRPr="00F120B8">
        <w:t xml:space="preserve"> </w:t>
      </w:r>
      <w:r w:rsidR="006E0BFC">
        <w:t>OIA</w:t>
      </w:r>
      <w:r w:rsidR="00AF654A" w:rsidRPr="00F120B8">
        <w:t>23-06</w:t>
      </w:r>
      <w:r w:rsidR="003A4A4C">
        <w:t>229</w:t>
      </w:r>
      <w:r w:rsidR="006E0BFC">
        <w:t>, 23-06166 and 23-0</w:t>
      </w:r>
      <w:r w:rsidR="00D56E84">
        <w:t>6232</w:t>
      </w:r>
      <w:r w:rsidR="00AF654A" w:rsidRPr="00F120B8">
        <w:t>.</w:t>
      </w:r>
    </w:p>
    <w:p w14:paraId="69E7222E" w14:textId="77777777" w:rsidR="009B015D" w:rsidRPr="00F120B8" w:rsidRDefault="009B015D" w:rsidP="009B015D">
      <w:pPr>
        <w:pStyle w:val="LDAmendHeading"/>
      </w:pPr>
      <w:r w:rsidRPr="00F120B8">
        <w:t>Documents incorporated by reference</w:t>
      </w:r>
    </w:p>
    <w:p w14:paraId="20B42E9A" w14:textId="613BC1CA" w:rsidR="001C14B2" w:rsidRPr="00F120B8" w:rsidRDefault="00A76CB3" w:rsidP="001C14B2">
      <w:pPr>
        <w:pStyle w:val="LDMinuteParagraph"/>
      </w:pPr>
      <w:r w:rsidRPr="00F120B8">
        <w:t>Parts of the</w:t>
      </w:r>
      <w:r w:rsidR="00323F25" w:rsidRPr="00F120B8">
        <w:t xml:space="preserve"> following </w:t>
      </w:r>
      <w:r w:rsidRPr="00F120B8">
        <w:t xml:space="preserve">legislation </w:t>
      </w:r>
      <w:r w:rsidR="000A0716" w:rsidRPr="00F120B8">
        <w:t>are</w:t>
      </w:r>
      <w:r w:rsidRPr="00F120B8">
        <w:t xml:space="preserve"> incorporated by reference in this Marine Order</w:t>
      </w:r>
      <w:r w:rsidR="001C14B2" w:rsidRPr="00F120B8">
        <w:t xml:space="preserve">. The Acts of Parliament are subject to section 10 of the </w:t>
      </w:r>
      <w:r w:rsidR="001C14B2" w:rsidRPr="00F120B8">
        <w:rPr>
          <w:i/>
        </w:rPr>
        <w:t>Acts</w:t>
      </w:r>
      <w:r w:rsidR="001C14B2" w:rsidRPr="00F120B8">
        <w:t xml:space="preserve"> </w:t>
      </w:r>
      <w:r w:rsidR="001C14B2" w:rsidRPr="00F120B8">
        <w:rPr>
          <w:i/>
        </w:rPr>
        <w:t>Interpretation Act 1901</w:t>
      </w:r>
      <w:r w:rsidR="001C14B2" w:rsidRPr="00F120B8">
        <w:t xml:space="preserve"> and in force from time to time. The Marine Orders are adopted as in force from time to time due to the operation of section 10 of the </w:t>
      </w:r>
      <w:r w:rsidR="001C14B2" w:rsidRPr="00F120B8">
        <w:rPr>
          <w:i/>
          <w:iCs/>
        </w:rPr>
        <w:t>Acts Interpretation Act 1901</w:t>
      </w:r>
      <w:r w:rsidR="001C14B2" w:rsidRPr="00F120B8">
        <w:t xml:space="preserve"> (as applied by paragraph 13(1)(a) of the </w:t>
      </w:r>
      <w:r w:rsidR="001C14B2" w:rsidRPr="00F120B8">
        <w:rPr>
          <w:i/>
          <w:iCs/>
        </w:rPr>
        <w:t>Legislation Act 2003</w:t>
      </w:r>
      <w:r w:rsidR="001E037B" w:rsidRPr="00F120B8">
        <w:rPr>
          <w:i/>
          <w:iCs/>
        </w:rPr>
        <w:t>)</w:t>
      </w:r>
      <w:r w:rsidR="001C14B2" w:rsidRPr="00F120B8">
        <w:rPr>
          <w:i/>
          <w:iCs/>
        </w:rPr>
        <w:t>:</w:t>
      </w:r>
    </w:p>
    <w:p w14:paraId="11B4BCE7" w14:textId="77777777" w:rsidR="00323F25" w:rsidRPr="00F120B8" w:rsidRDefault="00323F25" w:rsidP="00323F25">
      <w:pPr>
        <w:pStyle w:val="LDMinuteParagraph"/>
        <w:numPr>
          <w:ilvl w:val="0"/>
          <w:numId w:val="3"/>
        </w:numPr>
      </w:pPr>
      <w:r w:rsidRPr="00F120B8">
        <w:rPr>
          <w:i/>
        </w:rPr>
        <w:t>Crimes Act 1914</w:t>
      </w:r>
    </w:p>
    <w:p w14:paraId="2D5F6465" w14:textId="162B2EF2" w:rsidR="00323F25" w:rsidRPr="00F120B8" w:rsidRDefault="00323F25" w:rsidP="00323F25">
      <w:pPr>
        <w:pStyle w:val="LDMinuteParagraph"/>
        <w:numPr>
          <w:ilvl w:val="0"/>
          <w:numId w:val="3"/>
        </w:numPr>
      </w:pPr>
      <w:r w:rsidRPr="00F120B8">
        <w:rPr>
          <w:i/>
        </w:rPr>
        <w:t>Fair Work Act 2009</w:t>
      </w:r>
    </w:p>
    <w:p w14:paraId="3F9B5387" w14:textId="77777777" w:rsidR="00323F25" w:rsidRPr="00F120B8" w:rsidRDefault="00323F25" w:rsidP="00323F25">
      <w:pPr>
        <w:pStyle w:val="LDMinuteParagraph"/>
        <w:numPr>
          <w:ilvl w:val="0"/>
          <w:numId w:val="3"/>
        </w:numPr>
      </w:pPr>
      <w:r w:rsidRPr="00F120B8">
        <w:rPr>
          <w:i/>
        </w:rPr>
        <w:t>Health Insurance Act 1973</w:t>
      </w:r>
    </w:p>
    <w:p w14:paraId="2F24965E" w14:textId="77777777" w:rsidR="00323F25" w:rsidRPr="00F120B8" w:rsidRDefault="00323F25" w:rsidP="00323F25">
      <w:pPr>
        <w:pStyle w:val="LDMinuteParagraph"/>
        <w:numPr>
          <w:ilvl w:val="0"/>
          <w:numId w:val="3"/>
        </w:numPr>
        <w:rPr>
          <w:szCs w:val="24"/>
        </w:rPr>
      </w:pPr>
      <w:r w:rsidRPr="00F120B8">
        <w:rPr>
          <w:i/>
          <w:iCs/>
          <w:szCs w:val="24"/>
        </w:rPr>
        <w:t>Marine Order 1 (Administration) 2013</w:t>
      </w:r>
      <w:r w:rsidRPr="00F120B8">
        <w:rPr>
          <w:szCs w:val="24"/>
        </w:rPr>
        <w:t>)</w:t>
      </w:r>
    </w:p>
    <w:p w14:paraId="29A96C7E" w14:textId="77777777" w:rsidR="00323F25" w:rsidRPr="00F120B8" w:rsidRDefault="00323F25" w:rsidP="00323F25">
      <w:pPr>
        <w:pStyle w:val="LDMinuteParagraph"/>
        <w:numPr>
          <w:ilvl w:val="0"/>
          <w:numId w:val="3"/>
        </w:numPr>
        <w:rPr>
          <w:szCs w:val="24"/>
        </w:rPr>
      </w:pPr>
      <w:r w:rsidRPr="00F120B8">
        <w:rPr>
          <w:i/>
        </w:rPr>
        <w:t>Marine Order 9 (Health — medical fitness) 2010</w:t>
      </w:r>
    </w:p>
    <w:p w14:paraId="63B3D72B" w14:textId="77777777" w:rsidR="00323F25" w:rsidRPr="00F120B8" w:rsidRDefault="00323F25" w:rsidP="00323F25">
      <w:pPr>
        <w:pStyle w:val="LDMinuteParagraph"/>
        <w:numPr>
          <w:ilvl w:val="0"/>
          <w:numId w:val="3"/>
        </w:numPr>
        <w:rPr>
          <w:szCs w:val="24"/>
        </w:rPr>
      </w:pPr>
      <w:r w:rsidRPr="00F120B8">
        <w:rPr>
          <w:i/>
        </w:rPr>
        <w:t>Marine Order 15 (Construction — fire protection, fire detection and fire extinction) 2014</w:t>
      </w:r>
    </w:p>
    <w:p w14:paraId="05526BB6" w14:textId="77777777" w:rsidR="00323F25" w:rsidRPr="00F120B8" w:rsidRDefault="00323F25" w:rsidP="00323F25">
      <w:pPr>
        <w:pStyle w:val="LDMinuteParagraph"/>
        <w:numPr>
          <w:ilvl w:val="0"/>
          <w:numId w:val="3"/>
        </w:numPr>
        <w:rPr>
          <w:szCs w:val="24"/>
        </w:rPr>
      </w:pPr>
      <w:r w:rsidRPr="00F120B8">
        <w:rPr>
          <w:i/>
        </w:rPr>
        <w:t>Marine Order 28 (Operations standards and procedures) 2012</w:t>
      </w:r>
    </w:p>
    <w:p w14:paraId="35CC312B" w14:textId="150DE849" w:rsidR="003B272E" w:rsidRPr="00F120B8" w:rsidRDefault="003B272E" w:rsidP="00323F25">
      <w:pPr>
        <w:pStyle w:val="LDMinuteParagraph"/>
        <w:numPr>
          <w:ilvl w:val="0"/>
          <w:numId w:val="3"/>
        </w:numPr>
        <w:rPr>
          <w:szCs w:val="24"/>
        </w:rPr>
      </w:pPr>
      <w:r w:rsidRPr="00F120B8">
        <w:rPr>
          <w:i/>
        </w:rPr>
        <w:t>Marine Order 50 (Special purpose vessels) 2012</w:t>
      </w:r>
    </w:p>
    <w:p w14:paraId="45FAC57C" w14:textId="77777777" w:rsidR="00323F25" w:rsidRPr="00F120B8" w:rsidRDefault="00323F25" w:rsidP="00323F25">
      <w:pPr>
        <w:pStyle w:val="LDMinuteParagraph"/>
        <w:numPr>
          <w:ilvl w:val="0"/>
          <w:numId w:val="3"/>
        </w:numPr>
        <w:rPr>
          <w:szCs w:val="24"/>
        </w:rPr>
      </w:pPr>
      <w:r w:rsidRPr="00F120B8">
        <w:rPr>
          <w:i/>
        </w:rPr>
        <w:t>Marine Order 70 (Seafarer certification) 2014</w:t>
      </w:r>
    </w:p>
    <w:p w14:paraId="3161E109" w14:textId="035B77FA" w:rsidR="00587FBD" w:rsidRPr="00F120B8" w:rsidRDefault="00587FBD" w:rsidP="00323F25">
      <w:pPr>
        <w:pStyle w:val="LDMinuteParagraph"/>
        <w:numPr>
          <w:ilvl w:val="0"/>
          <w:numId w:val="3"/>
        </w:numPr>
        <w:rPr>
          <w:szCs w:val="24"/>
        </w:rPr>
      </w:pPr>
      <w:r w:rsidRPr="00F120B8">
        <w:rPr>
          <w:i/>
        </w:rPr>
        <w:t>Mari</w:t>
      </w:r>
      <w:r w:rsidR="00A76CB3" w:rsidRPr="00F120B8">
        <w:rPr>
          <w:i/>
        </w:rPr>
        <w:t>n</w:t>
      </w:r>
      <w:r w:rsidRPr="00F120B8">
        <w:rPr>
          <w:i/>
        </w:rPr>
        <w:t>e Order 76 (Health—medical fitness) 2017</w:t>
      </w:r>
    </w:p>
    <w:p w14:paraId="407711DE" w14:textId="77777777" w:rsidR="00323F25" w:rsidRPr="00F120B8" w:rsidRDefault="00323F25" w:rsidP="00323F25">
      <w:pPr>
        <w:pStyle w:val="LDMinuteParagraph"/>
        <w:numPr>
          <w:ilvl w:val="0"/>
          <w:numId w:val="3"/>
        </w:numPr>
        <w:rPr>
          <w:szCs w:val="24"/>
        </w:rPr>
      </w:pPr>
      <w:r w:rsidRPr="00F120B8">
        <w:rPr>
          <w:i/>
          <w:iCs/>
        </w:rPr>
        <w:t>Marine Orders – Part 14: Accommodation, Issue 1</w:t>
      </w:r>
    </w:p>
    <w:p w14:paraId="13E00FF7" w14:textId="77777777" w:rsidR="00532E78" w:rsidRPr="00F120B8" w:rsidRDefault="00532E78" w:rsidP="00532E78">
      <w:pPr>
        <w:pStyle w:val="LDMinuteParagraph"/>
        <w:numPr>
          <w:ilvl w:val="0"/>
          <w:numId w:val="3"/>
        </w:numPr>
      </w:pPr>
      <w:r w:rsidRPr="00F120B8">
        <w:rPr>
          <w:i/>
        </w:rPr>
        <w:t>Poisons Standard 2015</w:t>
      </w:r>
    </w:p>
    <w:p w14:paraId="314B4863" w14:textId="20170313" w:rsidR="00323F25" w:rsidRPr="00F120B8" w:rsidRDefault="00323F25" w:rsidP="00323F25">
      <w:pPr>
        <w:pStyle w:val="LDMinuteParagraph"/>
        <w:numPr>
          <w:ilvl w:val="0"/>
          <w:numId w:val="3"/>
        </w:numPr>
        <w:rPr>
          <w:szCs w:val="24"/>
        </w:rPr>
      </w:pPr>
      <w:r w:rsidRPr="00F120B8">
        <w:rPr>
          <w:i/>
          <w:iCs/>
        </w:rPr>
        <w:t>Seas and Submerged Lands (Territorial Sea Baseline Proclamation) 2016</w:t>
      </w:r>
    </w:p>
    <w:p w14:paraId="32F55A19" w14:textId="77777777" w:rsidR="00323F25" w:rsidRPr="00F120B8" w:rsidRDefault="00323F25" w:rsidP="00323F25">
      <w:pPr>
        <w:pStyle w:val="LDMinuteParagraph"/>
        <w:numPr>
          <w:ilvl w:val="0"/>
          <w:numId w:val="3"/>
        </w:numPr>
      </w:pPr>
      <w:r w:rsidRPr="00F120B8">
        <w:rPr>
          <w:i/>
        </w:rPr>
        <w:t>Shipping Registration Act 1981</w:t>
      </w:r>
    </w:p>
    <w:p w14:paraId="05335F4A" w14:textId="01E3B469" w:rsidR="003B272E" w:rsidRPr="00F120B8" w:rsidRDefault="003B272E" w:rsidP="00323F25">
      <w:pPr>
        <w:pStyle w:val="LDMinuteParagraph"/>
        <w:numPr>
          <w:ilvl w:val="0"/>
          <w:numId w:val="3"/>
        </w:numPr>
      </w:pPr>
      <w:r w:rsidRPr="00F120B8">
        <w:rPr>
          <w:i/>
        </w:rPr>
        <w:t>Therapeutic Goods Act 1989.</w:t>
      </w:r>
    </w:p>
    <w:p w14:paraId="340DC3B3" w14:textId="2D322DF9" w:rsidR="00323F25" w:rsidRPr="00F120B8" w:rsidRDefault="00323F25" w:rsidP="00323F25">
      <w:pPr>
        <w:pStyle w:val="LDMinuteParagraph"/>
      </w:pPr>
      <w:r w:rsidRPr="00F120B8">
        <w:t xml:space="preserve">The following documents referenced in this </w:t>
      </w:r>
      <w:r w:rsidR="003B272E" w:rsidRPr="00F120B8">
        <w:t xml:space="preserve">Marine </w:t>
      </w:r>
      <w:r w:rsidRPr="00F120B8">
        <w:t xml:space="preserve">Order are </w:t>
      </w:r>
      <w:r w:rsidR="001C14B2" w:rsidRPr="00F120B8">
        <w:t xml:space="preserve">incorporated as amended from time to time and </w:t>
      </w:r>
      <w:r w:rsidRPr="00F120B8">
        <w:t xml:space="preserve">available from </w:t>
      </w:r>
      <w:r w:rsidRPr="00F120B8">
        <w:rPr>
          <w:u w:val="single"/>
        </w:rPr>
        <w:t>www.ilo.org</w:t>
      </w:r>
      <w:r w:rsidRPr="00F120B8">
        <w:t xml:space="preserve">, </w:t>
      </w:r>
      <w:r w:rsidRPr="00F120B8">
        <w:rPr>
          <w:u w:val="single"/>
        </w:rPr>
        <w:t>www.who.int</w:t>
      </w:r>
      <w:r w:rsidRPr="00F120B8">
        <w:t xml:space="preserve"> or</w:t>
      </w:r>
      <w:r w:rsidRPr="00F120B8">
        <w:rPr>
          <w:lang w:eastAsia="en-AU"/>
        </w:rPr>
        <w:t xml:space="preserve"> </w:t>
      </w:r>
      <w:r w:rsidRPr="00F120B8">
        <w:rPr>
          <w:u w:val="single"/>
          <w:lang w:eastAsia="en-AU"/>
        </w:rPr>
        <w:t>www.iso.org</w:t>
      </w:r>
      <w:r w:rsidRPr="00F120B8">
        <w:t>.</w:t>
      </w:r>
    </w:p>
    <w:p w14:paraId="0F197496" w14:textId="77777777" w:rsidR="00323F25" w:rsidRPr="00F120B8" w:rsidRDefault="00323F25" w:rsidP="00323F25">
      <w:pPr>
        <w:pStyle w:val="LDMinuteParagraph"/>
        <w:numPr>
          <w:ilvl w:val="0"/>
          <w:numId w:val="3"/>
        </w:numPr>
        <w:rPr>
          <w:i/>
        </w:rPr>
      </w:pPr>
      <w:r w:rsidRPr="00F120B8">
        <w:rPr>
          <w:i/>
          <w:iCs/>
        </w:rPr>
        <w:t>ILO Conventions No. 92 and 133</w:t>
      </w:r>
    </w:p>
    <w:p w14:paraId="5E9A47B4" w14:textId="77777777" w:rsidR="00323F25" w:rsidRPr="00F120B8" w:rsidRDefault="00323F25" w:rsidP="00323F25">
      <w:pPr>
        <w:pStyle w:val="LDMinuteParagraph"/>
        <w:numPr>
          <w:ilvl w:val="0"/>
          <w:numId w:val="3"/>
        </w:numPr>
        <w:rPr>
          <w:i/>
        </w:rPr>
      </w:pPr>
      <w:r w:rsidRPr="00F120B8">
        <w:rPr>
          <w:i/>
        </w:rPr>
        <w:t>ILO Code of Practice Ambient factors in the workplace, 2001</w:t>
      </w:r>
    </w:p>
    <w:p w14:paraId="5FBD9A7B" w14:textId="77777777" w:rsidR="00323F25" w:rsidRPr="00F120B8" w:rsidRDefault="00323F25" w:rsidP="00323F25">
      <w:pPr>
        <w:pStyle w:val="LDMinuteParagraph"/>
        <w:numPr>
          <w:ilvl w:val="0"/>
          <w:numId w:val="3"/>
        </w:numPr>
      </w:pPr>
      <w:r w:rsidRPr="00F120B8">
        <w:rPr>
          <w:i/>
        </w:rPr>
        <w:t>Accident prevention on board ship and in port, published by ILO</w:t>
      </w:r>
    </w:p>
    <w:p w14:paraId="07DC5593" w14:textId="77777777" w:rsidR="00323F25" w:rsidRPr="00F120B8" w:rsidRDefault="00323F25" w:rsidP="00323F25">
      <w:pPr>
        <w:pStyle w:val="LDMinuteParagraph"/>
        <w:numPr>
          <w:ilvl w:val="0"/>
          <w:numId w:val="3"/>
        </w:numPr>
        <w:rPr>
          <w:i/>
        </w:rPr>
      </w:pPr>
      <w:r w:rsidRPr="00F120B8">
        <w:rPr>
          <w:i/>
        </w:rPr>
        <w:t>Guidelines for drinking-water quality, published by WHO</w:t>
      </w:r>
    </w:p>
    <w:p w14:paraId="2ACBA9AB" w14:textId="77777777" w:rsidR="00323F25" w:rsidRPr="00F120B8" w:rsidRDefault="00323F25" w:rsidP="00323F25">
      <w:pPr>
        <w:pStyle w:val="LDMinuteParagraph"/>
        <w:numPr>
          <w:ilvl w:val="0"/>
          <w:numId w:val="3"/>
        </w:numPr>
        <w:rPr>
          <w:i/>
        </w:rPr>
      </w:pPr>
      <w:r w:rsidRPr="00F120B8">
        <w:rPr>
          <w:i/>
        </w:rPr>
        <w:t>International medical guide for ships</w:t>
      </w:r>
      <w:r w:rsidRPr="00F120B8">
        <w:t xml:space="preserve">, </w:t>
      </w:r>
      <w:r w:rsidRPr="00F120B8">
        <w:rPr>
          <w:i/>
        </w:rPr>
        <w:t xml:space="preserve">published by WHO </w:t>
      </w:r>
    </w:p>
    <w:p w14:paraId="6238C09D" w14:textId="77777777" w:rsidR="00323F25" w:rsidRPr="00F120B8" w:rsidRDefault="00323F25" w:rsidP="00323F25">
      <w:pPr>
        <w:pStyle w:val="LDMinuteParagraph"/>
        <w:numPr>
          <w:ilvl w:val="0"/>
          <w:numId w:val="3"/>
        </w:numPr>
        <w:rPr>
          <w:i/>
          <w:szCs w:val="24"/>
        </w:rPr>
      </w:pPr>
      <w:r w:rsidRPr="00F120B8">
        <w:rPr>
          <w:i/>
        </w:rPr>
        <w:t xml:space="preserve">ISO standard 7547/2002 Ships and marine technology — Air-conditioning and ventilation of accommodation spaces — Design conditions and basis of calculations </w:t>
      </w:r>
    </w:p>
    <w:p w14:paraId="3642296B" w14:textId="77777777" w:rsidR="00323F25" w:rsidRPr="00F120B8" w:rsidRDefault="00323F25" w:rsidP="00323F25">
      <w:pPr>
        <w:pStyle w:val="LDMinuteParagraph"/>
        <w:numPr>
          <w:ilvl w:val="0"/>
          <w:numId w:val="3"/>
        </w:numPr>
        <w:rPr>
          <w:i/>
          <w:szCs w:val="24"/>
        </w:rPr>
      </w:pPr>
      <w:r w:rsidRPr="00F120B8">
        <w:rPr>
          <w:i/>
          <w:szCs w:val="24"/>
        </w:rPr>
        <w:lastRenderedPageBreak/>
        <w:t xml:space="preserve">Medical first aid guide for use in accidents involving dangerous goods, published jointly by the IMO, WHO and the ILO </w:t>
      </w:r>
      <w:r w:rsidRPr="00F120B8">
        <w:rPr>
          <w:szCs w:val="24"/>
        </w:rPr>
        <w:t>(also known as the Chemicals Supplement</w:t>
      </w:r>
      <w:r w:rsidRPr="00F120B8">
        <w:rPr>
          <w:i/>
          <w:szCs w:val="24"/>
        </w:rPr>
        <w:t xml:space="preserve"> </w:t>
      </w:r>
      <w:r w:rsidRPr="00F120B8">
        <w:rPr>
          <w:szCs w:val="24"/>
        </w:rPr>
        <w:t>to the</w:t>
      </w:r>
      <w:r w:rsidRPr="00F120B8">
        <w:rPr>
          <w:i/>
          <w:szCs w:val="24"/>
        </w:rPr>
        <w:t xml:space="preserve"> International medical guide for ships</w:t>
      </w:r>
      <w:r w:rsidRPr="00F120B8">
        <w:rPr>
          <w:szCs w:val="24"/>
        </w:rPr>
        <w:t>, published by WHO)</w:t>
      </w:r>
      <w:r w:rsidRPr="00F120B8">
        <w:rPr>
          <w:i/>
          <w:szCs w:val="24"/>
        </w:rPr>
        <w:t>.</w:t>
      </w:r>
    </w:p>
    <w:p w14:paraId="6B5FD580" w14:textId="075E77D5" w:rsidR="003B272E" w:rsidRPr="00F120B8" w:rsidRDefault="003B272E" w:rsidP="002311CD">
      <w:pPr>
        <w:pStyle w:val="LDMinuteParagraph"/>
      </w:pPr>
      <w:r w:rsidRPr="00F120B8">
        <w:t>The following documents</w:t>
      </w:r>
      <w:r w:rsidR="001E037B" w:rsidRPr="00F120B8">
        <w:t>,</w:t>
      </w:r>
      <w:r w:rsidRPr="00F120B8">
        <w:t xml:space="preserve"> </w:t>
      </w:r>
      <w:r w:rsidR="00FB1501" w:rsidRPr="00F120B8">
        <w:t>published</w:t>
      </w:r>
      <w:r w:rsidRPr="00F120B8">
        <w:t xml:space="preserve"> by the IMO </w:t>
      </w:r>
      <w:r w:rsidR="001E037B" w:rsidRPr="00F120B8">
        <w:t xml:space="preserve">and </w:t>
      </w:r>
      <w:r w:rsidRPr="00F120B8">
        <w:t>referenced in this Marine Order</w:t>
      </w:r>
      <w:r w:rsidR="001E037B" w:rsidRPr="00F120B8">
        <w:t>,</w:t>
      </w:r>
      <w:r w:rsidRPr="00F120B8">
        <w:t xml:space="preserve"> are </w:t>
      </w:r>
      <w:r w:rsidR="002311CD" w:rsidRPr="00F120B8">
        <w:t xml:space="preserve">incorporated as amended from time to time. The Conventions and Codes are in the Australian Treaties Library accessible online at the </w:t>
      </w:r>
      <w:proofErr w:type="spellStart"/>
      <w:r w:rsidR="002311CD" w:rsidRPr="00F120B8">
        <w:t>AustLII</w:t>
      </w:r>
      <w:proofErr w:type="spellEnd"/>
      <w:r w:rsidR="002311CD" w:rsidRPr="00F120B8">
        <w:t xml:space="preserve"> website at </w:t>
      </w:r>
      <w:r w:rsidR="002311CD" w:rsidRPr="00F120B8">
        <w:rPr>
          <w:u w:val="single"/>
        </w:rPr>
        <w:t>www.austlii.edu.au</w:t>
      </w:r>
      <w:r w:rsidR="00E60BCB" w:rsidRPr="00F120B8">
        <w:t xml:space="preserve"> </w:t>
      </w:r>
      <w:r w:rsidR="002311CD" w:rsidRPr="00F120B8">
        <w:t xml:space="preserve">or the Australian Treaties Database at </w:t>
      </w:r>
      <w:r w:rsidR="002311CD" w:rsidRPr="00F120B8">
        <w:rPr>
          <w:u w:val="single"/>
        </w:rPr>
        <w:t>www.info.dfat.gov.au/treaties</w:t>
      </w:r>
      <w:r w:rsidR="002311CD" w:rsidRPr="00F120B8">
        <w:t>. A link to the Australian Treaties Library is available at the Marine Orders link on the AMSA website at</w:t>
      </w:r>
      <w:r w:rsidR="001C14B2" w:rsidRPr="00F120B8">
        <w:t xml:space="preserve"> </w:t>
      </w:r>
      <w:r w:rsidR="002311CD" w:rsidRPr="00F120B8">
        <w:rPr>
          <w:u w:val="single"/>
        </w:rPr>
        <w:t>www.amsa.gov.au</w:t>
      </w:r>
      <w:r w:rsidR="002311CD" w:rsidRPr="00F120B8">
        <w:t>. The Marine Orders link on the AMSA website also contains information on the</w:t>
      </w:r>
      <w:r w:rsidR="00EA5980" w:rsidRPr="00F120B8">
        <w:t xml:space="preserve"> access and</w:t>
      </w:r>
      <w:r w:rsidR="002311CD" w:rsidRPr="00F120B8">
        <w:t xml:space="preserve"> purchase</w:t>
      </w:r>
      <w:r w:rsidR="001C14B2" w:rsidRPr="00F120B8">
        <w:t>:</w:t>
      </w:r>
    </w:p>
    <w:p w14:paraId="22F96689" w14:textId="226C663C" w:rsidR="002311CD" w:rsidRPr="00F120B8" w:rsidRDefault="002311CD" w:rsidP="003B272E">
      <w:pPr>
        <w:pStyle w:val="LDMinuteParagraph"/>
        <w:numPr>
          <w:ilvl w:val="0"/>
          <w:numId w:val="3"/>
        </w:numPr>
        <w:rPr>
          <w:i/>
          <w:iCs/>
        </w:rPr>
      </w:pPr>
      <w:r w:rsidRPr="00F120B8">
        <w:rPr>
          <w:i/>
          <w:iCs/>
        </w:rPr>
        <w:t>Maritime Labour Convention</w:t>
      </w:r>
      <w:r w:rsidR="001C14B2" w:rsidRPr="00F120B8">
        <w:rPr>
          <w:i/>
          <w:iCs/>
        </w:rPr>
        <w:t xml:space="preserve"> </w:t>
      </w:r>
      <w:r w:rsidR="001C14B2" w:rsidRPr="00F120B8">
        <w:t xml:space="preserve">(including </w:t>
      </w:r>
      <w:r w:rsidR="00402592" w:rsidRPr="00F120B8">
        <w:t xml:space="preserve">MLC Standards, Regulations and </w:t>
      </w:r>
      <w:r w:rsidR="001C14B2" w:rsidRPr="00F120B8">
        <w:t>Guidelines)</w:t>
      </w:r>
    </w:p>
    <w:p w14:paraId="568E87FC" w14:textId="4946A4E8" w:rsidR="003B272E" w:rsidRPr="00F120B8" w:rsidRDefault="003B272E" w:rsidP="003B272E">
      <w:pPr>
        <w:pStyle w:val="LDMinuteParagraph"/>
        <w:numPr>
          <w:ilvl w:val="0"/>
          <w:numId w:val="3"/>
        </w:numPr>
        <w:rPr>
          <w:i/>
          <w:iCs/>
        </w:rPr>
      </w:pPr>
      <w:r w:rsidRPr="00F120B8">
        <w:rPr>
          <w:i/>
          <w:iCs/>
        </w:rPr>
        <w:t>Code on noise levels on board ships adopted by IMO Resolution MSC 337(91)</w:t>
      </w:r>
    </w:p>
    <w:p w14:paraId="570BD5A0" w14:textId="77777777" w:rsidR="00532E78" w:rsidRPr="00F120B8" w:rsidRDefault="00532E78" w:rsidP="00532E78">
      <w:pPr>
        <w:pStyle w:val="LDMinuteParagraph"/>
        <w:numPr>
          <w:ilvl w:val="0"/>
          <w:numId w:val="3"/>
        </w:numPr>
        <w:rPr>
          <w:i/>
          <w:iCs/>
        </w:rPr>
      </w:pPr>
      <w:r w:rsidRPr="00F120B8">
        <w:rPr>
          <w:i/>
          <w:iCs/>
        </w:rPr>
        <w:t>International Convention for the Safety of Life at Sea (SOLAS)</w:t>
      </w:r>
    </w:p>
    <w:p w14:paraId="3503AB62" w14:textId="539D0145" w:rsidR="003B272E" w:rsidRPr="00F120B8" w:rsidRDefault="003B272E" w:rsidP="003B272E">
      <w:pPr>
        <w:pStyle w:val="LDMinuteParagraph"/>
        <w:numPr>
          <w:ilvl w:val="0"/>
          <w:numId w:val="3"/>
        </w:numPr>
        <w:rPr>
          <w:i/>
          <w:iCs/>
        </w:rPr>
      </w:pPr>
      <w:r w:rsidRPr="00F120B8">
        <w:rPr>
          <w:i/>
          <w:iCs/>
        </w:rPr>
        <w:t>International Maritime Dangerous Goods Code</w:t>
      </w:r>
    </w:p>
    <w:p w14:paraId="47AB765D" w14:textId="3B556D7F" w:rsidR="00587FBD" w:rsidRPr="00F120B8" w:rsidRDefault="00587FBD" w:rsidP="003B272E">
      <w:pPr>
        <w:pStyle w:val="LDMinuteParagraph"/>
        <w:numPr>
          <w:ilvl w:val="0"/>
          <w:numId w:val="3"/>
        </w:numPr>
        <w:rPr>
          <w:i/>
          <w:iCs/>
        </w:rPr>
      </w:pPr>
      <w:r w:rsidRPr="00F120B8">
        <w:rPr>
          <w:i/>
          <w:iCs/>
        </w:rPr>
        <w:t>Special Purpose Code</w:t>
      </w:r>
    </w:p>
    <w:p w14:paraId="74E2653A" w14:textId="77777777" w:rsidR="003B272E" w:rsidRPr="00F120B8" w:rsidRDefault="003B272E" w:rsidP="003B272E">
      <w:pPr>
        <w:pStyle w:val="LDMinuteParagraph"/>
        <w:numPr>
          <w:ilvl w:val="0"/>
          <w:numId w:val="3"/>
        </w:numPr>
        <w:rPr>
          <w:i/>
          <w:iCs/>
        </w:rPr>
      </w:pPr>
      <w:r w:rsidRPr="00F120B8">
        <w:rPr>
          <w:i/>
          <w:iCs/>
        </w:rPr>
        <w:t>Standards of Training, Certification and Watchkeeping (STCW) Convention</w:t>
      </w:r>
    </w:p>
    <w:p w14:paraId="2C5265A5" w14:textId="77777777" w:rsidR="003B272E" w:rsidRPr="00F120B8" w:rsidRDefault="003B272E" w:rsidP="003B272E">
      <w:pPr>
        <w:pStyle w:val="LDMinuteParagraph"/>
        <w:numPr>
          <w:ilvl w:val="0"/>
          <w:numId w:val="3"/>
        </w:numPr>
        <w:rPr>
          <w:i/>
          <w:iCs/>
        </w:rPr>
      </w:pPr>
      <w:r w:rsidRPr="00F120B8">
        <w:rPr>
          <w:i/>
          <w:iCs/>
        </w:rPr>
        <w:t xml:space="preserve">Standards of Training, Certification and Watchkeeping (STCW) Code </w:t>
      </w:r>
    </w:p>
    <w:p w14:paraId="70124347" w14:textId="77777777" w:rsidR="003B272E" w:rsidRPr="00F120B8" w:rsidRDefault="003B272E" w:rsidP="00587FBD">
      <w:pPr>
        <w:pStyle w:val="LDMinuteParagraph"/>
        <w:numPr>
          <w:ilvl w:val="0"/>
          <w:numId w:val="3"/>
        </w:numPr>
        <w:rPr>
          <w:i/>
          <w:iCs/>
        </w:rPr>
      </w:pPr>
      <w:r w:rsidRPr="00F120B8">
        <w:rPr>
          <w:i/>
        </w:rPr>
        <w:t>Tonnage Convention</w:t>
      </w:r>
      <w:r w:rsidRPr="00F120B8">
        <w:rPr>
          <w:iCs/>
        </w:rPr>
        <w:t>.</w:t>
      </w:r>
    </w:p>
    <w:p w14:paraId="233BB44E" w14:textId="037FCF08" w:rsidR="00323F25" w:rsidRPr="00F120B8" w:rsidRDefault="00323F25" w:rsidP="00323F25">
      <w:pPr>
        <w:pStyle w:val="LDMinuteParagraph"/>
      </w:pPr>
      <w:r w:rsidRPr="00F120B8">
        <w:t xml:space="preserve">The following documents referenced in this </w:t>
      </w:r>
      <w:r w:rsidR="003B272E" w:rsidRPr="00F120B8">
        <w:t xml:space="preserve">Marine </w:t>
      </w:r>
      <w:r w:rsidRPr="00F120B8">
        <w:t>Order are</w:t>
      </w:r>
      <w:r w:rsidR="001C14B2" w:rsidRPr="00F120B8">
        <w:t xml:space="preserve"> the latest edition</w:t>
      </w:r>
      <w:r w:rsidR="00402592" w:rsidRPr="00F120B8">
        <w:t>s</w:t>
      </w:r>
      <w:r w:rsidR="001C14B2" w:rsidRPr="00F120B8">
        <w:t xml:space="preserve"> or as amended from time to time. They are</w:t>
      </w:r>
      <w:r w:rsidRPr="00F120B8">
        <w:t xml:space="preserve"> available from </w:t>
      </w:r>
      <w:r w:rsidR="001C14B2" w:rsidRPr="00F120B8">
        <w:t xml:space="preserve">AMSA’s website at </w:t>
      </w:r>
      <w:r w:rsidRPr="00F120B8">
        <w:rPr>
          <w:u w:val="single"/>
        </w:rPr>
        <w:t>www.amsa.gov.au</w:t>
      </w:r>
      <w:r w:rsidRPr="00F120B8">
        <w:t>:</w:t>
      </w:r>
    </w:p>
    <w:p w14:paraId="4480E449" w14:textId="002603AB" w:rsidR="00323F25" w:rsidRPr="00F120B8" w:rsidRDefault="00323F25" w:rsidP="00323F25">
      <w:pPr>
        <w:pStyle w:val="LDMinuteParagraph"/>
        <w:numPr>
          <w:ilvl w:val="0"/>
          <w:numId w:val="3"/>
        </w:numPr>
        <w:rPr>
          <w:i/>
        </w:rPr>
      </w:pPr>
      <w:r w:rsidRPr="00F120B8">
        <w:rPr>
          <w:i/>
        </w:rPr>
        <w:t>Medical carriage requirements</w:t>
      </w:r>
      <w:r w:rsidRPr="00F120B8">
        <w:t xml:space="preserve"> published by AMSA</w:t>
      </w:r>
    </w:p>
    <w:p w14:paraId="1FC29718" w14:textId="77777777" w:rsidR="00323F25" w:rsidRPr="00F120B8" w:rsidRDefault="00323F25" w:rsidP="00323F25">
      <w:pPr>
        <w:pStyle w:val="LDMinuteParagraph"/>
        <w:numPr>
          <w:ilvl w:val="0"/>
          <w:numId w:val="3"/>
        </w:numPr>
        <w:rPr>
          <w:i/>
        </w:rPr>
      </w:pPr>
      <w:r w:rsidRPr="00F120B8">
        <w:rPr>
          <w:i/>
        </w:rPr>
        <w:t xml:space="preserve">National Standard for Commercial Vessels </w:t>
      </w:r>
      <w:r w:rsidRPr="00F120B8">
        <w:t>(NSCV).</w:t>
      </w:r>
    </w:p>
    <w:p w14:paraId="14A4A50D" w14:textId="27F725D3" w:rsidR="00E60BCB" w:rsidRPr="00F120B8" w:rsidRDefault="00E60BCB" w:rsidP="00BE60F0">
      <w:pPr>
        <w:pStyle w:val="LDMinuteParagraph"/>
        <w:rPr>
          <w:i/>
        </w:rPr>
      </w:pPr>
      <w:r w:rsidRPr="00F120B8">
        <w:t xml:space="preserve">The mention of the Reserve Bank of Australia exchange rate </w:t>
      </w:r>
      <w:r w:rsidR="00EA5980" w:rsidRPr="00F120B8">
        <w:t xml:space="preserve">mentioned in this Marine Order </w:t>
      </w:r>
      <w:r w:rsidRPr="00F120B8">
        <w:t>is a reference to the exchange rate that is published daily available at</w:t>
      </w:r>
      <w:r w:rsidRPr="00F120B8">
        <w:rPr>
          <w:u w:val="single"/>
        </w:rPr>
        <w:t xml:space="preserve"> www.rba.gov.au</w:t>
      </w:r>
      <w:r w:rsidRPr="00F120B8">
        <w:t>.</w:t>
      </w:r>
    </w:p>
    <w:p w14:paraId="261D4310" w14:textId="77777777" w:rsidR="00007792" w:rsidRPr="00F120B8" w:rsidRDefault="00007792" w:rsidP="00007792">
      <w:pPr>
        <w:pStyle w:val="LDAmendHeading"/>
      </w:pPr>
      <w:r w:rsidRPr="00F120B8">
        <w:t>Commencement</w:t>
      </w:r>
    </w:p>
    <w:p w14:paraId="4BA28BC9" w14:textId="0418B39C" w:rsidR="00007792" w:rsidRPr="00F120B8" w:rsidRDefault="00007792" w:rsidP="00007792">
      <w:pPr>
        <w:pStyle w:val="LDMinuteParagraph"/>
      </w:pPr>
      <w:r w:rsidRPr="00F120B8">
        <w:t xml:space="preserve">This </w:t>
      </w:r>
      <w:r w:rsidR="00E60BCB" w:rsidRPr="00F120B8">
        <w:t xml:space="preserve">Marine </w:t>
      </w:r>
      <w:r w:rsidRPr="00F120B8">
        <w:t xml:space="preserve">Order </w:t>
      </w:r>
      <w:r w:rsidR="00EE4635" w:rsidRPr="00F120B8">
        <w:t>commence</w:t>
      </w:r>
      <w:r w:rsidR="00EA5980" w:rsidRPr="00F120B8">
        <w:t>d</w:t>
      </w:r>
      <w:r w:rsidR="00EE4635" w:rsidRPr="00F120B8">
        <w:t xml:space="preserve"> </w:t>
      </w:r>
      <w:r w:rsidRPr="00F120B8">
        <w:t xml:space="preserve">on </w:t>
      </w:r>
      <w:r w:rsidR="00EE4635" w:rsidRPr="00F120B8">
        <w:t>23 December 2024</w:t>
      </w:r>
      <w:r w:rsidRPr="00F120B8">
        <w:t>.</w:t>
      </w:r>
    </w:p>
    <w:p w14:paraId="756D26D9" w14:textId="509FCC89" w:rsidR="009A3D84" w:rsidRPr="00F120B8" w:rsidRDefault="00007792" w:rsidP="00E60BCB">
      <w:pPr>
        <w:pStyle w:val="LDAmendHeading"/>
      </w:pPr>
      <w:r w:rsidRPr="00F120B8">
        <w:t xml:space="preserve">Contents of this </w:t>
      </w:r>
      <w:r w:rsidR="007005C4" w:rsidRPr="00F120B8">
        <w:t>instrument</w:t>
      </w:r>
    </w:p>
    <w:p w14:paraId="15421043" w14:textId="54884DA5" w:rsidR="0072469E" w:rsidRPr="00F120B8" w:rsidRDefault="0072469E" w:rsidP="00E60BCB">
      <w:pPr>
        <w:pStyle w:val="LDMinuteParagraph"/>
        <w:keepNext/>
        <w:numPr>
          <w:ilvl w:val="0"/>
          <w:numId w:val="0"/>
        </w:numPr>
        <w:ind w:left="142"/>
        <w:rPr>
          <w:u w:val="single"/>
        </w:rPr>
      </w:pPr>
      <w:r w:rsidRPr="00F120B8">
        <w:rPr>
          <w:u w:val="single"/>
        </w:rPr>
        <w:t>Division 1 General</w:t>
      </w:r>
    </w:p>
    <w:p w14:paraId="77783775" w14:textId="7D588328" w:rsidR="00007792" w:rsidRPr="00F120B8" w:rsidRDefault="004E3842" w:rsidP="00007792">
      <w:pPr>
        <w:pStyle w:val="LDMinuteParagraph"/>
      </w:pPr>
      <w:r w:rsidRPr="00F120B8">
        <w:t xml:space="preserve">Section </w:t>
      </w:r>
      <w:r w:rsidR="00BA6239" w:rsidRPr="00F120B8">
        <w:t xml:space="preserve">1 </w:t>
      </w:r>
      <w:r w:rsidRPr="00F120B8">
        <w:t xml:space="preserve">sets out the name of the </w:t>
      </w:r>
      <w:r w:rsidR="00E60BCB" w:rsidRPr="00F120B8">
        <w:t xml:space="preserve">Marine </w:t>
      </w:r>
      <w:r w:rsidRPr="00F120B8">
        <w:t>Order.</w:t>
      </w:r>
    </w:p>
    <w:p w14:paraId="59F4819B" w14:textId="3D0B821C" w:rsidR="00007792" w:rsidRPr="00F120B8" w:rsidRDefault="00430134" w:rsidP="00007792">
      <w:pPr>
        <w:pStyle w:val="LDMinuteParagraph"/>
      </w:pPr>
      <w:r w:rsidRPr="00F120B8">
        <w:t xml:space="preserve">Section </w:t>
      </w:r>
      <w:r w:rsidR="00FD6321" w:rsidRPr="00F120B8">
        <w:t xml:space="preserve">1A </w:t>
      </w:r>
      <w:r w:rsidRPr="00F120B8">
        <w:t xml:space="preserve">provides for the commencement of the </w:t>
      </w:r>
      <w:r w:rsidR="00EA5980" w:rsidRPr="00F120B8">
        <w:t xml:space="preserve">Marine </w:t>
      </w:r>
      <w:r w:rsidRPr="00F120B8">
        <w:t>Order.</w:t>
      </w:r>
    </w:p>
    <w:p w14:paraId="122EB7A6" w14:textId="4CE348AD" w:rsidR="00FD6321" w:rsidRPr="00F120B8" w:rsidRDefault="00FD6321" w:rsidP="00007792">
      <w:pPr>
        <w:pStyle w:val="LDMinuteParagraph"/>
      </w:pPr>
      <w:r w:rsidRPr="00F120B8">
        <w:t xml:space="preserve">Section 1 B provides for the repeal of </w:t>
      </w:r>
      <w:r w:rsidRPr="00F120B8">
        <w:rPr>
          <w:i/>
          <w:iCs/>
        </w:rPr>
        <w:t>Marine Order 11 (Living and Working Conditions on vessels) 2015</w:t>
      </w:r>
      <w:r w:rsidRPr="00F120B8">
        <w:t>.</w:t>
      </w:r>
    </w:p>
    <w:p w14:paraId="141D0C20" w14:textId="0E16F092" w:rsidR="00007792" w:rsidRPr="00F120B8" w:rsidRDefault="00430134" w:rsidP="00007792">
      <w:pPr>
        <w:pStyle w:val="LDMinuteParagraph"/>
      </w:pPr>
      <w:r w:rsidRPr="00F120B8">
        <w:t xml:space="preserve">Section </w:t>
      </w:r>
      <w:r w:rsidR="00FD6321" w:rsidRPr="00F120B8">
        <w:t xml:space="preserve">2 </w:t>
      </w:r>
      <w:r w:rsidRPr="00F120B8">
        <w:t xml:space="preserve">states the purpose of the </w:t>
      </w:r>
      <w:r w:rsidR="00EA5980" w:rsidRPr="00F120B8">
        <w:t xml:space="preserve">Marine </w:t>
      </w:r>
      <w:r w:rsidRPr="00F120B8">
        <w:t xml:space="preserve">Order, which is </w:t>
      </w:r>
      <w:r w:rsidR="00FD6321" w:rsidRPr="00F120B8">
        <w:t>to give effect to the Maritime Labour Convention</w:t>
      </w:r>
      <w:r w:rsidR="00E60BCB" w:rsidRPr="00F120B8">
        <w:t>.</w:t>
      </w:r>
      <w:r w:rsidR="00007792" w:rsidRPr="00F120B8">
        <w:t xml:space="preserve"> </w:t>
      </w:r>
    </w:p>
    <w:p w14:paraId="3966E1EC" w14:textId="20574022" w:rsidR="00430134" w:rsidRPr="00F120B8" w:rsidRDefault="00430134" w:rsidP="00007792">
      <w:pPr>
        <w:pStyle w:val="LDMinuteParagraph"/>
      </w:pPr>
      <w:r w:rsidRPr="00F120B8">
        <w:t xml:space="preserve">Section </w:t>
      </w:r>
      <w:r w:rsidR="00FD6321" w:rsidRPr="00F120B8">
        <w:t xml:space="preserve">3 </w:t>
      </w:r>
      <w:r w:rsidRPr="00F120B8">
        <w:t xml:space="preserve">sets out the powers in the Navigation Act </w:t>
      </w:r>
      <w:r w:rsidR="0085034C" w:rsidRPr="00F120B8">
        <w:t>that enable</w:t>
      </w:r>
      <w:r w:rsidRPr="00F120B8">
        <w:t xml:space="preserve"> the </w:t>
      </w:r>
      <w:r w:rsidR="00C06EF8" w:rsidRPr="00F120B8">
        <w:t xml:space="preserve">Marine </w:t>
      </w:r>
      <w:r w:rsidRPr="00F120B8">
        <w:t>Order to be made.</w:t>
      </w:r>
    </w:p>
    <w:p w14:paraId="4BDFC3E2" w14:textId="78283B8D" w:rsidR="00FD6321" w:rsidRPr="00F120B8" w:rsidRDefault="00430134" w:rsidP="00007792">
      <w:pPr>
        <w:pStyle w:val="LDMinuteParagraph"/>
      </w:pPr>
      <w:r w:rsidRPr="00F120B8">
        <w:t xml:space="preserve">Section </w:t>
      </w:r>
      <w:r w:rsidR="00FD6321" w:rsidRPr="00F120B8">
        <w:t xml:space="preserve">4 </w:t>
      </w:r>
      <w:r w:rsidRPr="00F120B8">
        <w:t xml:space="preserve">sets out definitions of terms used in the </w:t>
      </w:r>
      <w:r w:rsidR="00E60BCB" w:rsidRPr="00F120B8">
        <w:t xml:space="preserve">Marine </w:t>
      </w:r>
      <w:r w:rsidRPr="00F120B8">
        <w:t>Order</w:t>
      </w:r>
      <w:r w:rsidR="00C06EF8" w:rsidRPr="00F120B8">
        <w:t>.</w:t>
      </w:r>
    </w:p>
    <w:p w14:paraId="3AF5DA59" w14:textId="2DC00BE1" w:rsidR="00430134" w:rsidRPr="00F120B8" w:rsidRDefault="00FD6321" w:rsidP="00007792">
      <w:pPr>
        <w:pStyle w:val="LDMinuteParagraph"/>
      </w:pPr>
      <w:r w:rsidRPr="00F120B8">
        <w:t>Section 5 provides for the interpretation of terms used in the Marine Order which are used in the Maritime Labour Convention</w:t>
      </w:r>
      <w:r w:rsidR="00430134" w:rsidRPr="00F120B8">
        <w:t>.</w:t>
      </w:r>
    </w:p>
    <w:p w14:paraId="04C66A58" w14:textId="66115D89" w:rsidR="00430134" w:rsidRPr="00F120B8" w:rsidRDefault="00430134" w:rsidP="00007792">
      <w:pPr>
        <w:pStyle w:val="LDMinuteParagraph"/>
      </w:pPr>
      <w:r w:rsidRPr="00F120B8">
        <w:lastRenderedPageBreak/>
        <w:t xml:space="preserve">Section </w:t>
      </w:r>
      <w:r w:rsidR="00FD6321" w:rsidRPr="00F120B8">
        <w:t xml:space="preserve">6 </w:t>
      </w:r>
      <w:r w:rsidRPr="00F120B8">
        <w:t xml:space="preserve">describes the application of the </w:t>
      </w:r>
      <w:r w:rsidR="00EA5980" w:rsidRPr="00F120B8">
        <w:t xml:space="preserve">Marine </w:t>
      </w:r>
      <w:r w:rsidRPr="00F120B8">
        <w:t xml:space="preserve">Order to </w:t>
      </w:r>
      <w:r w:rsidR="00C06EF8" w:rsidRPr="00F120B8">
        <w:t xml:space="preserve">a </w:t>
      </w:r>
      <w:r w:rsidR="00E60BCB" w:rsidRPr="00F120B8">
        <w:t>r</w:t>
      </w:r>
      <w:r w:rsidR="00142345" w:rsidRPr="00F120B8">
        <w:t xml:space="preserve">egulated Australian </w:t>
      </w:r>
      <w:r w:rsidR="00E60BCB" w:rsidRPr="00F120B8">
        <w:t>v</w:t>
      </w:r>
      <w:r w:rsidR="00142345" w:rsidRPr="00F120B8">
        <w:t>essel</w:t>
      </w:r>
      <w:r w:rsidR="00C06EF8" w:rsidRPr="00F120B8">
        <w:t xml:space="preserve"> and a</w:t>
      </w:r>
      <w:r w:rsidR="00142345" w:rsidRPr="00F120B8">
        <w:t xml:space="preserve"> foreign vessel</w:t>
      </w:r>
      <w:r w:rsidR="00C06EF8" w:rsidRPr="00F120B8">
        <w:t xml:space="preserve"> </w:t>
      </w:r>
      <w:r w:rsidR="00142345" w:rsidRPr="00F120B8">
        <w:t xml:space="preserve">subject to the </w:t>
      </w:r>
      <w:r w:rsidR="00C06EF8" w:rsidRPr="00F120B8">
        <w:t xml:space="preserve">specified </w:t>
      </w:r>
      <w:r w:rsidR="00142345" w:rsidRPr="00F120B8">
        <w:t>limitations</w:t>
      </w:r>
      <w:r w:rsidR="00C06EF8" w:rsidRPr="00F120B8">
        <w:t>.</w:t>
      </w:r>
    </w:p>
    <w:p w14:paraId="4AEA558F" w14:textId="7C7F1EF2" w:rsidR="00430134" w:rsidRPr="00F120B8" w:rsidRDefault="0085034C" w:rsidP="00007792">
      <w:pPr>
        <w:pStyle w:val="LDMinuteParagraph"/>
      </w:pPr>
      <w:r w:rsidRPr="00F120B8">
        <w:t xml:space="preserve">Section </w:t>
      </w:r>
      <w:r w:rsidR="00142345" w:rsidRPr="00F120B8">
        <w:t xml:space="preserve">7 </w:t>
      </w:r>
      <w:r w:rsidR="00B56F0F" w:rsidRPr="00F120B8">
        <w:t>provides for deemed to comply provisions for older vessels constructed before 21 August 2013</w:t>
      </w:r>
      <w:r w:rsidR="00402592" w:rsidRPr="00F120B8">
        <w:t xml:space="preserve"> if specified standards are met</w:t>
      </w:r>
      <w:r w:rsidR="00262704" w:rsidRPr="00F120B8">
        <w:t>.</w:t>
      </w:r>
    </w:p>
    <w:p w14:paraId="71035567" w14:textId="19D938AC" w:rsidR="00262704" w:rsidRPr="00F120B8" w:rsidRDefault="00262704" w:rsidP="00007792">
      <w:pPr>
        <w:pStyle w:val="LDMinuteParagraph"/>
      </w:pPr>
      <w:r w:rsidRPr="00F120B8">
        <w:t xml:space="preserve">Section 8 provides a process for applications for an exemption of a vessel from a requirement of the Marine Order. </w:t>
      </w:r>
      <w:r w:rsidR="00BB0E27" w:rsidRPr="00F120B8">
        <w:t xml:space="preserve">AMSA may grant an </w:t>
      </w:r>
      <w:r w:rsidRPr="00F120B8">
        <w:t xml:space="preserve">exemption only if AMSA is satisfied that </w:t>
      </w:r>
      <w:r w:rsidR="00BB0E27" w:rsidRPr="00F120B8">
        <w:t>giving the exemption would not contravene the Maritime Labour Convention</w:t>
      </w:r>
      <w:r w:rsidR="003653F0" w:rsidRPr="00F120B8">
        <w:t xml:space="preserve"> </w:t>
      </w:r>
      <w:r w:rsidR="00BB0E27" w:rsidRPr="00F120B8">
        <w:t xml:space="preserve">and has consulted in accordance with any requirements for consultation mentioned in the </w:t>
      </w:r>
      <w:r w:rsidR="00D228B9" w:rsidRPr="00F120B8">
        <w:t>Convention</w:t>
      </w:r>
      <w:r w:rsidR="00BB0E27" w:rsidRPr="00F120B8">
        <w:t xml:space="preserve"> that apply to the exemption.</w:t>
      </w:r>
    </w:p>
    <w:p w14:paraId="2F12F7BA" w14:textId="542ABFA0" w:rsidR="008C2089" w:rsidRPr="00F120B8" w:rsidRDefault="00CA6CC8" w:rsidP="00007792">
      <w:pPr>
        <w:pStyle w:val="LDMinuteParagraph"/>
      </w:pPr>
      <w:r w:rsidRPr="00F120B8">
        <w:t xml:space="preserve">Section 9 provides for applications for approval to use an </w:t>
      </w:r>
      <w:r w:rsidR="003653F0" w:rsidRPr="00F120B8">
        <w:t>‘</w:t>
      </w:r>
      <w:r w:rsidRPr="00F120B8">
        <w:t>equivalent</w:t>
      </w:r>
      <w:r w:rsidR="003653F0" w:rsidRPr="00F120B8">
        <w:t>’</w:t>
      </w:r>
      <w:r w:rsidRPr="00F120B8">
        <w:t xml:space="preserve"> to a requirement of the Marine Order. Approval may only be given if AMSA is satisfied that the vessel has adequate arrangements to protect the working and living conditions of its seafarers and for a vessel to which the </w:t>
      </w:r>
      <w:r w:rsidR="00D228B9" w:rsidRPr="00F120B8">
        <w:t>Maritime Labour Convention</w:t>
      </w:r>
      <w:r w:rsidRPr="00F120B8">
        <w:t xml:space="preserve"> applies, approving the use of the equivalent would not contravene paragraph 4 of Article VI of the </w:t>
      </w:r>
      <w:r w:rsidR="00D228B9" w:rsidRPr="00F120B8">
        <w:t>Convention</w:t>
      </w:r>
      <w:r w:rsidRPr="00F120B8">
        <w:t>.</w:t>
      </w:r>
    </w:p>
    <w:p w14:paraId="6629E47B" w14:textId="506F4F27" w:rsidR="00CA6CC8" w:rsidRPr="00F120B8" w:rsidRDefault="00CA6CC8" w:rsidP="00007792">
      <w:pPr>
        <w:pStyle w:val="LDMinuteParagraph"/>
      </w:pPr>
      <w:r w:rsidRPr="00F120B8">
        <w:t xml:space="preserve">Section 10 provides for the </w:t>
      </w:r>
      <w:r w:rsidR="00746A01" w:rsidRPr="00F120B8">
        <w:t xml:space="preserve">review of decisions and </w:t>
      </w:r>
      <w:r w:rsidR="004B7F2D" w:rsidRPr="00F120B8">
        <w:t xml:space="preserve">that for a decision made under the Marine Order, other than for a </w:t>
      </w:r>
      <w:r w:rsidR="00746A01" w:rsidRPr="00F120B8">
        <w:t>decision</w:t>
      </w:r>
      <w:r w:rsidR="004B7F2D" w:rsidRPr="00F120B8">
        <w:t xml:space="preserve"> made under section 8,</w:t>
      </w:r>
      <w:r w:rsidR="002322F8" w:rsidRPr="00F120B8">
        <w:t xml:space="preserve"> </w:t>
      </w:r>
      <w:r w:rsidR="004B7F2D" w:rsidRPr="00F120B8">
        <w:t xml:space="preserve">9 or 10, the affected person may </w:t>
      </w:r>
      <w:r w:rsidR="00746A01" w:rsidRPr="00F120B8">
        <w:t xml:space="preserve">apply to </w:t>
      </w:r>
      <w:r w:rsidR="004B7F2D" w:rsidRPr="00F120B8">
        <w:t xml:space="preserve">the Australian Maritime Authority for internal review of the decision in accordance with section 17 of </w:t>
      </w:r>
      <w:r w:rsidR="004B7F2D" w:rsidRPr="00F120B8">
        <w:rPr>
          <w:i/>
          <w:iCs/>
        </w:rPr>
        <w:t>Marine Order 1 (Administration) 2013</w:t>
      </w:r>
      <w:r w:rsidR="004B7F2D" w:rsidRPr="00F120B8">
        <w:t>.</w:t>
      </w:r>
    </w:p>
    <w:p w14:paraId="324A946D" w14:textId="41989D5A" w:rsidR="004B7F2D" w:rsidRPr="00F120B8" w:rsidRDefault="004B7F2D" w:rsidP="00007792">
      <w:pPr>
        <w:pStyle w:val="LDMinuteParagraph"/>
      </w:pPr>
      <w:r w:rsidRPr="00F120B8">
        <w:t xml:space="preserve">Section 11 </w:t>
      </w:r>
      <w:r w:rsidR="003E041B" w:rsidRPr="00F120B8">
        <w:t xml:space="preserve">specifies that </w:t>
      </w:r>
      <w:r w:rsidRPr="00F120B8">
        <w:t xml:space="preserve">the owner of a </w:t>
      </w:r>
      <w:r w:rsidR="0075325A" w:rsidRPr="00F120B8">
        <w:t xml:space="preserve">regulated Australian vessel </w:t>
      </w:r>
      <w:r w:rsidR="003E041B" w:rsidRPr="00F120B8">
        <w:t xml:space="preserve">must </w:t>
      </w:r>
      <w:r w:rsidR="0075325A" w:rsidRPr="00F120B8">
        <w:t>ensure that a copy of the Maritime Labour Convention is kept on board the vessel and available to seafarers.</w:t>
      </w:r>
      <w:r w:rsidR="00644326" w:rsidRPr="00F120B8">
        <w:t xml:space="preserve"> </w:t>
      </w:r>
      <w:r w:rsidR="003E041B" w:rsidRPr="00F120B8">
        <w:t xml:space="preserve">The section provides a strict liability offence for failure to do so and that a </w:t>
      </w:r>
      <w:r w:rsidR="00644326" w:rsidRPr="00F120B8">
        <w:t>breach of this obligation may result in a criminal or civil penalty</w:t>
      </w:r>
      <w:r w:rsidR="003E041B" w:rsidRPr="00F120B8">
        <w:t>.</w:t>
      </w:r>
    </w:p>
    <w:p w14:paraId="3C6F5B8C" w14:textId="77777777" w:rsidR="00F95FAC" w:rsidRPr="00F120B8" w:rsidRDefault="00F95FAC" w:rsidP="00F95FAC">
      <w:pPr>
        <w:pStyle w:val="LDMinuteParagraph"/>
      </w:pPr>
      <w:r w:rsidRPr="00F120B8">
        <w:t xml:space="preserve">Section 12 specifies that the owner of a regulated Australian vessel must ensure that a copy of this Order, being </w:t>
      </w:r>
      <w:r w:rsidRPr="00F120B8">
        <w:rPr>
          <w:i/>
          <w:iCs/>
        </w:rPr>
        <w:t>Marine Order 11 (Living and working conditions on vessels) 2024,</w:t>
      </w:r>
      <w:r w:rsidRPr="00F120B8">
        <w:t xml:space="preserve"> is carried on board the vessel. The section provides a strict liability offence for failure to do so and that a breach of this obligation may result in a criminal or civil penalty.</w:t>
      </w:r>
    </w:p>
    <w:p w14:paraId="76A9412C" w14:textId="26294AD5" w:rsidR="0072469E" w:rsidRPr="00F120B8" w:rsidRDefault="0072469E" w:rsidP="00F95FAC">
      <w:pPr>
        <w:pStyle w:val="LDMinuteParagraph"/>
        <w:numPr>
          <w:ilvl w:val="0"/>
          <w:numId w:val="0"/>
        </w:numPr>
      </w:pPr>
      <w:r w:rsidRPr="00F120B8">
        <w:rPr>
          <w:u w:val="single"/>
        </w:rPr>
        <w:t>Division 2 Foreign vessels</w:t>
      </w:r>
    </w:p>
    <w:p w14:paraId="6A78DE6C" w14:textId="66892A2D" w:rsidR="0072469E" w:rsidRPr="00F120B8" w:rsidRDefault="0069217B" w:rsidP="00007792">
      <w:pPr>
        <w:pStyle w:val="LDMinuteParagraph"/>
      </w:pPr>
      <w:r w:rsidRPr="00F120B8">
        <w:t xml:space="preserve">Section 13 </w:t>
      </w:r>
      <w:r w:rsidR="003E041B" w:rsidRPr="00F120B8">
        <w:t>specifies</w:t>
      </w:r>
      <w:r w:rsidRPr="00F120B8">
        <w:t xml:space="preserve"> requirements for a foreign vessel </w:t>
      </w:r>
      <w:r w:rsidR="003E041B" w:rsidRPr="00F120B8">
        <w:t>≥</w:t>
      </w:r>
      <w:r w:rsidRPr="00F120B8">
        <w:t>500 GT and registered in a country where the Maritime Labour Convention is in force</w:t>
      </w:r>
      <w:r w:rsidR="003E041B" w:rsidRPr="00F120B8">
        <w:t>.</w:t>
      </w:r>
    </w:p>
    <w:p w14:paraId="6A80CBD4" w14:textId="3723FA8E" w:rsidR="00322927" w:rsidRPr="00F120B8" w:rsidRDefault="00322927" w:rsidP="00007792">
      <w:pPr>
        <w:pStyle w:val="LDMinuteParagraph"/>
      </w:pPr>
      <w:r w:rsidRPr="00F120B8">
        <w:t xml:space="preserve">Section 14 </w:t>
      </w:r>
      <w:r w:rsidR="003E041B" w:rsidRPr="00F120B8">
        <w:t>specifies</w:t>
      </w:r>
      <w:r w:rsidRPr="00F120B8">
        <w:t xml:space="preserve"> requirements for a foreign vessel </w:t>
      </w:r>
      <w:r w:rsidR="003E041B" w:rsidRPr="00F120B8">
        <w:t>≤</w:t>
      </w:r>
      <w:r w:rsidRPr="00F120B8">
        <w:t>500 GT and registered in a country where the Maritime Labour Convention is in force.</w:t>
      </w:r>
    </w:p>
    <w:p w14:paraId="7B66B613" w14:textId="1B028CB2" w:rsidR="00322927" w:rsidRPr="00F120B8" w:rsidRDefault="00322927" w:rsidP="00007792">
      <w:pPr>
        <w:pStyle w:val="LDMinuteParagraph"/>
      </w:pPr>
      <w:r w:rsidRPr="00F120B8">
        <w:t xml:space="preserve">Section 15 </w:t>
      </w:r>
      <w:r w:rsidR="003E041B" w:rsidRPr="00F120B8">
        <w:t xml:space="preserve">specifies </w:t>
      </w:r>
      <w:r w:rsidRPr="00F120B8">
        <w:t xml:space="preserve">requirements </w:t>
      </w:r>
      <w:r w:rsidR="004467FE" w:rsidRPr="00F120B8">
        <w:t xml:space="preserve">for the </w:t>
      </w:r>
      <w:r w:rsidRPr="00F120B8">
        <w:t>owner of a foreign vessel registered in a country where the Maritime Labour Convention is not in force</w:t>
      </w:r>
      <w:r w:rsidR="004467FE" w:rsidRPr="00F120B8">
        <w:t>.</w:t>
      </w:r>
    </w:p>
    <w:p w14:paraId="34794A19" w14:textId="5E176445" w:rsidR="00322927" w:rsidRPr="00F120B8" w:rsidRDefault="004467FE" w:rsidP="003E041B">
      <w:pPr>
        <w:pStyle w:val="LDMinuteParagraph"/>
        <w:numPr>
          <w:ilvl w:val="0"/>
          <w:numId w:val="0"/>
        </w:numPr>
        <w:ind w:left="142"/>
        <w:rPr>
          <w:u w:val="single"/>
        </w:rPr>
      </w:pPr>
      <w:r w:rsidRPr="00F120B8">
        <w:rPr>
          <w:u w:val="single"/>
        </w:rPr>
        <w:t xml:space="preserve">Division 3 </w:t>
      </w:r>
      <w:r w:rsidR="00322927" w:rsidRPr="00F120B8">
        <w:rPr>
          <w:u w:val="single"/>
        </w:rPr>
        <w:t>Recruitment and Replacement</w:t>
      </w:r>
    </w:p>
    <w:p w14:paraId="4BC27B8C" w14:textId="78ECEB9F" w:rsidR="00322927" w:rsidRPr="00F120B8" w:rsidRDefault="009335BA" w:rsidP="005228DF">
      <w:pPr>
        <w:pStyle w:val="LDMinuteParagraph"/>
      </w:pPr>
      <w:r w:rsidRPr="00F120B8">
        <w:t xml:space="preserve">Section 16 </w:t>
      </w:r>
      <w:r w:rsidR="005228DF" w:rsidRPr="00F120B8">
        <w:t xml:space="preserve">specifies that </w:t>
      </w:r>
      <w:r w:rsidRPr="00F120B8">
        <w:t xml:space="preserve">a seafarer recruitment and placement service </w:t>
      </w:r>
      <w:r w:rsidR="005228DF" w:rsidRPr="00F120B8">
        <w:t xml:space="preserve">may apply to AMSA for registration in in accordance with the application process set out in </w:t>
      </w:r>
      <w:r w:rsidR="005228DF" w:rsidRPr="00F120B8">
        <w:rPr>
          <w:i/>
          <w:iCs/>
        </w:rPr>
        <w:t xml:space="preserve">Marine Order 1 (Administration) 2013 </w:t>
      </w:r>
      <w:r w:rsidR="005228DF" w:rsidRPr="00F120B8">
        <w:t xml:space="preserve">and </w:t>
      </w:r>
      <w:r w:rsidRPr="00F120B8">
        <w:t>sets out the matters which AMSA may consider when deciding whether to register the service.</w:t>
      </w:r>
      <w:r w:rsidR="00644326" w:rsidRPr="00F120B8">
        <w:t xml:space="preserve"> </w:t>
      </w:r>
      <w:r w:rsidR="005228DF" w:rsidRPr="00F120B8">
        <w:t>The section provides a strict liability offence for providing services unless registered and that a</w:t>
      </w:r>
      <w:r w:rsidR="00644326" w:rsidRPr="00F120B8">
        <w:t xml:space="preserve"> breach of this obligation may result in a criminal or civil penalty</w:t>
      </w:r>
      <w:r w:rsidR="005228DF" w:rsidRPr="00F120B8">
        <w:t>.</w:t>
      </w:r>
      <w:r w:rsidRPr="00F120B8">
        <w:t xml:space="preserve"> </w:t>
      </w:r>
    </w:p>
    <w:p w14:paraId="6C6A750A" w14:textId="7BEA5994" w:rsidR="009335BA" w:rsidRPr="00F120B8" w:rsidRDefault="009335BA" w:rsidP="00007792">
      <w:pPr>
        <w:pStyle w:val="LDMinuteParagraph"/>
      </w:pPr>
      <w:r w:rsidRPr="00F120B8">
        <w:t>Section 17 provides that registration as a seafarer recruitment and placement service is subject to the conditions mentioned in Schedule 1.</w:t>
      </w:r>
    </w:p>
    <w:p w14:paraId="084DB3F1" w14:textId="1BE727D4" w:rsidR="009335BA" w:rsidRPr="00F120B8" w:rsidRDefault="006864DC" w:rsidP="00007792">
      <w:pPr>
        <w:pStyle w:val="LDMinuteParagraph"/>
      </w:pPr>
      <w:r w:rsidRPr="00F120B8">
        <w:t xml:space="preserve">Section 18 sets out the </w:t>
      </w:r>
      <w:r w:rsidR="005228DF" w:rsidRPr="00F120B8">
        <w:t xml:space="preserve">circumstances in which </w:t>
      </w:r>
      <w:r w:rsidRPr="00F120B8">
        <w:t xml:space="preserve">AMSA </w:t>
      </w:r>
      <w:r w:rsidR="005228DF" w:rsidRPr="00F120B8">
        <w:t xml:space="preserve">may </w:t>
      </w:r>
      <w:r w:rsidRPr="00F120B8">
        <w:t>suspend or revoke the registration of a seafarer recruitment and placement service.</w:t>
      </w:r>
    </w:p>
    <w:p w14:paraId="621CBAA7" w14:textId="302E8A28" w:rsidR="006864DC" w:rsidRPr="00F120B8" w:rsidRDefault="006864DC" w:rsidP="00007792">
      <w:pPr>
        <w:pStyle w:val="LDMinuteParagraph"/>
      </w:pPr>
      <w:r w:rsidRPr="00F120B8">
        <w:lastRenderedPageBreak/>
        <w:t xml:space="preserve">Section 19 </w:t>
      </w:r>
      <w:r w:rsidR="003C0279" w:rsidRPr="00F120B8">
        <w:t>sets out</w:t>
      </w:r>
      <w:r w:rsidR="00FC3192" w:rsidRPr="00F120B8">
        <w:t xml:space="preserve">, for the purposes of </w:t>
      </w:r>
      <w:r w:rsidRPr="00F120B8">
        <w:t xml:space="preserve">subsection 54(5) of the Navigation Act, </w:t>
      </w:r>
      <w:r w:rsidR="003C0279" w:rsidRPr="00F120B8">
        <w:t xml:space="preserve">the circumstances in which the owner of a regulated Australian vessel may </w:t>
      </w:r>
      <w:r w:rsidR="00FC3192" w:rsidRPr="00F120B8">
        <w:t xml:space="preserve">make </w:t>
      </w:r>
      <w:r w:rsidRPr="00F120B8">
        <w:t>a work agreement with a seafarer engaged through a seafarer recruitment and placement service in a country that has not ratified the Maritime Labour Convention</w:t>
      </w:r>
      <w:r w:rsidR="00FC3192" w:rsidRPr="00F120B8">
        <w:t>.</w:t>
      </w:r>
      <w:r w:rsidR="003C0279" w:rsidRPr="00F120B8">
        <w:t xml:space="preserve"> The section provides a strict liability offence and that a </w:t>
      </w:r>
      <w:r w:rsidR="00FC3192" w:rsidRPr="00F120B8">
        <w:t>b</w:t>
      </w:r>
      <w:r w:rsidRPr="00F120B8">
        <w:t>reach of this obligation</w:t>
      </w:r>
      <w:r w:rsidR="003C0279" w:rsidRPr="00F120B8">
        <w:t xml:space="preserve"> </w:t>
      </w:r>
      <w:r w:rsidRPr="00F120B8">
        <w:t>may result in a criminal or civil penalty</w:t>
      </w:r>
      <w:r w:rsidR="003C0279" w:rsidRPr="00F120B8">
        <w:t>.</w:t>
      </w:r>
    </w:p>
    <w:p w14:paraId="0FDC3C5E" w14:textId="19FC60A2" w:rsidR="003C0279" w:rsidRPr="00F120B8" w:rsidRDefault="003C0279" w:rsidP="00954788">
      <w:pPr>
        <w:pStyle w:val="LDMinuteParagraph"/>
        <w:keepNext/>
        <w:numPr>
          <w:ilvl w:val="0"/>
          <w:numId w:val="0"/>
        </w:numPr>
        <w:ind w:left="142"/>
      </w:pPr>
      <w:r w:rsidRPr="00F120B8">
        <w:rPr>
          <w:u w:val="single"/>
        </w:rPr>
        <w:t>Division 4 Engagement and working conditions of seafarers</w:t>
      </w:r>
    </w:p>
    <w:p w14:paraId="683AC66E" w14:textId="578039BC" w:rsidR="00FC3192" w:rsidRPr="00F120B8" w:rsidRDefault="00FC3192" w:rsidP="00007792">
      <w:pPr>
        <w:pStyle w:val="LDMinuteParagraph"/>
      </w:pPr>
      <w:r w:rsidRPr="00F120B8">
        <w:t xml:space="preserve">Section 20 </w:t>
      </w:r>
      <w:r w:rsidR="003C0279" w:rsidRPr="00F120B8">
        <w:t>specifies that a person must not employ or engage</w:t>
      </w:r>
      <w:r w:rsidR="00EB40DA" w:rsidRPr="00F120B8">
        <w:t xml:space="preserve"> a person under 16 years to work on a regulated Australian vessel. </w:t>
      </w:r>
      <w:bookmarkStart w:id="1" w:name="_Hlk171932382"/>
      <w:r w:rsidR="003C0279" w:rsidRPr="00F120B8">
        <w:t xml:space="preserve">The section provides a strict liability offence and that a breach of </w:t>
      </w:r>
      <w:r w:rsidR="00EB40DA" w:rsidRPr="00F120B8">
        <w:t>this obligation may result in a criminal or civil penalty</w:t>
      </w:r>
      <w:bookmarkEnd w:id="1"/>
      <w:r w:rsidR="00EB40DA" w:rsidRPr="00F120B8">
        <w:t xml:space="preserve">. Subsection 20(4) </w:t>
      </w:r>
      <w:r w:rsidR="003C0279" w:rsidRPr="00F120B8">
        <w:t xml:space="preserve">sets out the circumstances in which a person may employ or engage a </w:t>
      </w:r>
      <w:r w:rsidR="00EB40DA" w:rsidRPr="00F120B8">
        <w:t xml:space="preserve">person under 18 years </w:t>
      </w:r>
      <w:r w:rsidR="003C0279" w:rsidRPr="00F120B8">
        <w:t xml:space="preserve">of age including that </w:t>
      </w:r>
      <w:r w:rsidR="00EB40DA" w:rsidRPr="00F120B8">
        <w:t>the working conditions mentioned in Schedule 2 for a person under 18 years are met.</w:t>
      </w:r>
    </w:p>
    <w:p w14:paraId="2165B7B6" w14:textId="169CCB8E" w:rsidR="00EB40DA" w:rsidRPr="00F120B8" w:rsidRDefault="00EB40DA" w:rsidP="00175945">
      <w:pPr>
        <w:pStyle w:val="LDMinuteParagraph"/>
      </w:pPr>
      <w:r w:rsidRPr="00F120B8">
        <w:t>Section 21 s</w:t>
      </w:r>
      <w:r w:rsidR="00644326" w:rsidRPr="00F120B8">
        <w:t xml:space="preserve">pecifies the requirements with which a </w:t>
      </w:r>
      <w:r w:rsidRPr="00F120B8">
        <w:t>seafarers’ work agreement</w:t>
      </w:r>
      <w:r w:rsidR="00644326" w:rsidRPr="00F120B8">
        <w:t xml:space="preserve"> must comply for the purposes of section </w:t>
      </w:r>
      <w:r w:rsidRPr="00F120B8">
        <w:t>54(1) and (2) of the Navigation Act</w:t>
      </w:r>
      <w:r w:rsidR="00644326" w:rsidRPr="00F120B8">
        <w:t>.</w:t>
      </w:r>
      <w:r w:rsidR="00FA23BA">
        <w:t xml:space="preserve"> An</w:t>
      </w:r>
      <w:r w:rsidR="00FA23BA" w:rsidRPr="00FA23BA">
        <w:t xml:space="preserve"> obligation is being imposed on the vessel owner to have a written agreement with a seafarer on commencement that contains prescribed minimum content (resulting in a standardised form set out in English language) that covers the employment terms and conditions. This document is known as a seafarer’s work agreement.</w:t>
      </w:r>
      <w:r w:rsidR="00FA23BA">
        <w:t xml:space="preserve"> The provision </w:t>
      </w:r>
      <w:r w:rsidR="00216A6D">
        <w:t>requires the vessel owner to collect personal information about a seafarer</w:t>
      </w:r>
      <w:r w:rsidR="00FA23BA">
        <w:t>.</w:t>
      </w:r>
      <w:r w:rsidR="00D8533C">
        <w:t xml:space="preserve"> The provision is reasonable as it ensur</w:t>
      </w:r>
      <w:r w:rsidR="00415410">
        <w:t>es</w:t>
      </w:r>
      <w:r w:rsidR="00D8533C">
        <w:t xml:space="preserve"> transparency in relation to a seafarer’s rights and entitlements for working on board a vessel.</w:t>
      </w:r>
    </w:p>
    <w:p w14:paraId="05732E27" w14:textId="6D33BD15" w:rsidR="00644326" w:rsidRPr="00F120B8" w:rsidRDefault="00644326" w:rsidP="00007792">
      <w:pPr>
        <w:pStyle w:val="LDMinuteParagraph"/>
      </w:pPr>
      <w:r w:rsidRPr="00F120B8">
        <w:t xml:space="preserve">Section 22 </w:t>
      </w:r>
      <w:r w:rsidR="003C0279" w:rsidRPr="00F120B8">
        <w:t>specifies</w:t>
      </w:r>
      <w:r w:rsidRPr="00F120B8">
        <w:t xml:space="preserve"> the notice requirements for termination of a work agreement</w:t>
      </w:r>
    </w:p>
    <w:p w14:paraId="4BD6DB57" w14:textId="417F0B58" w:rsidR="00644326" w:rsidRPr="00F120B8" w:rsidRDefault="00644326" w:rsidP="00007792">
      <w:pPr>
        <w:pStyle w:val="LDMinuteParagraph"/>
      </w:pPr>
      <w:r w:rsidRPr="00F120B8">
        <w:t>Section 23 imposes a requirement on the owner of a vessel to give a seafarer the opportunity to seek advice and other assistance before signing a work agreement and specifies that no adverse action is to be taken against the seafarer for obtaining information or advice about the contents of the work agreement.</w:t>
      </w:r>
    </w:p>
    <w:p w14:paraId="75611C39" w14:textId="4A284912" w:rsidR="00644326" w:rsidRPr="00F120B8" w:rsidRDefault="00644326" w:rsidP="00E6734B">
      <w:pPr>
        <w:pStyle w:val="LDMinuteParagraph"/>
      </w:pPr>
      <w:r w:rsidRPr="00F120B8">
        <w:t>S</w:t>
      </w:r>
      <w:r w:rsidR="00C825BE" w:rsidRPr="00F120B8">
        <w:t>ubs</w:t>
      </w:r>
      <w:r w:rsidRPr="00F120B8">
        <w:t>ection 24</w:t>
      </w:r>
      <w:r w:rsidR="006C1F20" w:rsidRPr="00F120B8">
        <w:t xml:space="preserve">(1) specifies that the </w:t>
      </w:r>
      <w:r w:rsidRPr="00F120B8">
        <w:t xml:space="preserve">master of a vessel </w:t>
      </w:r>
      <w:r w:rsidR="006C1F20" w:rsidRPr="00F120B8">
        <w:t xml:space="preserve">must </w:t>
      </w:r>
      <w:r w:rsidRPr="00F120B8">
        <w:t xml:space="preserve">ensure that a person on board the vessel does not take adverse action against a seafarer </w:t>
      </w:r>
      <w:r w:rsidR="00C825BE" w:rsidRPr="00F120B8">
        <w:t xml:space="preserve">for being a member of, or failing to be a member of, an industrial association, or engaging in, or failing to engage in, </w:t>
      </w:r>
      <w:r w:rsidRPr="00F120B8">
        <w:t xml:space="preserve">industrial activity. </w:t>
      </w:r>
      <w:r w:rsidR="00C825BE" w:rsidRPr="00F120B8">
        <w:t xml:space="preserve">Subsection 24(2) </w:t>
      </w:r>
      <w:r w:rsidR="006C1F20" w:rsidRPr="00F120B8">
        <w:t xml:space="preserve">specifies that </w:t>
      </w:r>
      <w:r w:rsidR="00C825BE" w:rsidRPr="00F120B8">
        <w:t xml:space="preserve">the owner of a vessel </w:t>
      </w:r>
      <w:r w:rsidR="006C1F20" w:rsidRPr="00F120B8">
        <w:t xml:space="preserve">must not enter </w:t>
      </w:r>
      <w:r w:rsidR="00C825BE" w:rsidRPr="00F120B8">
        <w:t xml:space="preserve">into a work agreement with a seafarer if the work agreement prohibits the seafarer from engaging in specified industrial activity. </w:t>
      </w:r>
      <w:r w:rsidR="00D8533C">
        <w:t>T</w:t>
      </w:r>
      <w:r w:rsidR="006C1F20" w:rsidRPr="00F120B8">
        <w:t>he section provides strict liability offences and that a breach of those obligations may result in a civil penalty only</w:t>
      </w:r>
      <w:r w:rsidRPr="00F120B8">
        <w:t>.</w:t>
      </w:r>
      <w:r w:rsidR="006C1F20" w:rsidRPr="00F120B8">
        <w:t xml:space="preserve"> Subsection 24(3) specifies vessels to which this section applies.</w:t>
      </w:r>
    </w:p>
    <w:p w14:paraId="1238CA4D" w14:textId="594FF488" w:rsidR="00C825BE" w:rsidRPr="00F120B8" w:rsidRDefault="00C825BE" w:rsidP="00E6734B">
      <w:pPr>
        <w:pStyle w:val="LDMinuteParagraph"/>
      </w:pPr>
      <w:r w:rsidRPr="00F120B8">
        <w:t xml:space="preserve">Section 25 </w:t>
      </w:r>
      <w:r w:rsidR="006C1F20" w:rsidRPr="00F120B8">
        <w:t xml:space="preserve">specifies persons </w:t>
      </w:r>
      <w:r w:rsidR="002D35CC" w:rsidRPr="00F120B8">
        <w:t>who</w:t>
      </w:r>
      <w:r w:rsidR="006C1F20" w:rsidRPr="00F120B8">
        <w:t xml:space="preserve"> </w:t>
      </w:r>
      <w:r w:rsidRPr="00F120B8">
        <w:t xml:space="preserve">the owner of a </w:t>
      </w:r>
      <w:r w:rsidR="006C1F20" w:rsidRPr="00F120B8">
        <w:t xml:space="preserve">regulated Australian vessel must </w:t>
      </w:r>
      <w:r w:rsidR="002D35CC" w:rsidRPr="00F120B8">
        <w:t>provide</w:t>
      </w:r>
      <w:r w:rsidR="00485F5F" w:rsidRPr="00F120B8">
        <w:t xml:space="preserve"> </w:t>
      </w:r>
      <w:r w:rsidRPr="00F120B8">
        <w:t>access to a copy of any work agreement</w:t>
      </w:r>
      <w:r w:rsidR="006C1F20" w:rsidRPr="00F120B8">
        <w:t xml:space="preserve"> </w:t>
      </w:r>
      <w:r w:rsidR="00485F5F" w:rsidRPr="00F120B8">
        <w:t>kept on board the vessel.</w:t>
      </w:r>
      <w:r w:rsidR="00FA23BA">
        <w:t xml:space="preserve"> This provision </w:t>
      </w:r>
      <w:r w:rsidR="00946449">
        <w:t>involves</w:t>
      </w:r>
      <w:r w:rsidR="00FA23BA" w:rsidRPr="00FA23BA">
        <w:t xml:space="preserve"> the use and disclosure</w:t>
      </w:r>
      <w:r w:rsidR="00FA23BA" w:rsidRPr="00FA23BA">
        <w:rPr>
          <w:b/>
          <w:bCs/>
        </w:rPr>
        <w:t xml:space="preserve"> </w:t>
      </w:r>
      <w:r w:rsidR="00FA23BA" w:rsidRPr="00FA23BA">
        <w:t xml:space="preserve">of personal information held by the vessel owner — an obligation is imposed on the vessel owner under section 25 to </w:t>
      </w:r>
      <w:r w:rsidR="00D8533C">
        <w:t xml:space="preserve">make </w:t>
      </w:r>
      <w:r w:rsidR="00FA23BA" w:rsidRPr="00FA23BA">
        <w:t>available on the vessel a record of the seafarer’s work agreement for access by the seafarer, the seafarer’s representative, the master of the vessel, AMSA or a port State control officer of a country being visited by a regulated Australian vessel.</w:t>
      </w:r>
      <w:r w:rsidR="00D8533C">
        <w:t xml:space="preserve"> The provision is reasonable </w:t>
      </w:r>
      <w:r w:rsidR="00415410">
        <w:t>as it is aimed at transparency and enforcement of a seafarer’s rights and entitlements for working on board a vessel.</w:t>
      </w:r>
    </w:p>
    <w:p w14:paraId="73460981" w14:textId="1723D179" w:rsidR="00485F5F" w:rsidRPr="00F120B8" w:rsidRDefault="00485F5F" w:rsidP="00E6734B">
      <w:pPr>
        <w:pStyle w:val="LDMinuteParagraph"/>
      </w:pPr>
      <w:r w:rsidRPr="00F120B8">
        <w:t>Section 26 provides that the owner of a regulated Australian vessel must ensure that each seafarer is given a record of service in the approved format.</w:t>
      </w:r>
    </w:p>
    <w:p w14:paraId="4072665F" w14:textId="2A51D93B" w:rsidR="00743B60" w:rsidRPr="00F120B8" w:rsidRDefault="00485F5F" w:rsidP="00E6734B">
      <w:pPr>
        <w:pStyle w:val="LDMinuteParagraph"/>
      </w:pPr>
      <w:r w:rsidRPr="00F120B8">
        <w:t>Section 27 requires the owner of a regulated Australian vessel to comply with specified arrangements relating to: the timing of payment of wages to the seafarer; the provision of records of payment; facilitating transfer of a portion of the earnings of the seafarer to their family</w:t>
      </w:r>
      <w:r w:rsidR="00743B60" w:rsidRPr="00F120B8">
        <w:t xml:space="preserve">; determining the appropriate exchange rate for currency </w:t>
      </w:r>
      <w:r w:rsidR="00743B60" w:rsidRPr="00F120B8">
        <w:lastRenderedPageBreak/>
        <w:t xml:space="preserve">exchange for any transfers; and a prohibition against keeping any additional set of records that contains false or misleading information in relation to the payment of wages. </w:t>
      </w:r>
      <w:r w:rsidR="00731F2B" w:rsidRPr="00F120B8">
        <w:t>The section</w:t>
      </w:r>
      <w:r w:rsidR="00743B60" w:rsidRPr="00F120B8">
        <w:t xml:space="preserve"> provides strict liability offences </w:t>
      </w:r>
      <w:r w:rsidR="00731F2B" w:rsidRPr="00F120B8">
        <w:t xml:space="preserve">and that a </w:t>
      </w:r>
      <w:r w:rsidR="00743B60" w:rsidRPr="00F120B8">
        <w:t xml:space="preserve">breach of those requirements may result in a criminal or civil penalty. Subsections 27(8) and 27(9) </w:t>
      </w:r>
      <w:r w:rsidR="00731F2B" w:rsidRPr="00F120B8">
        <w:t>ensure that</w:t>
      </w:r>
      <w:r w:rsidR="00743B60" w:rsidRPr="00F120B8">
        <w:t xml:space="preserve"> the owner of a regulated Australian vessel must continue to comply with section 27 if the seafarer is held captive on or off a vessel </w:t>
      </w:r>
      <w:proofErr w:type="gramStart"/>
      <w:r w:rsidR="00743B60" w:rsidRPr="00F120B8">
        <w:t>as a result of</w:t>
      </w:r>
      <w:proofErr w:type="gramEnd"/>
      <w:r w:rsidR="00743B60" w:rsidRPr="00F120B8">
        <w:t xml:space="preserve"> an act of piracy or armed robbery against a ship and irrespective of whether or not the seafarer’s work agreement has expired or terminated or been suspended during the period of captivity.</w:t>
      </w:r>
    </w:p>
    <w:p w14:paraId="587118CD" w14:textId="0FF71239" w:rsidR="00485F5F" w:rsidRPr="00F120B8" w:rsidRDefault="00337AD4" w:rsidP="00966779">
      <w:pPr>
        <w:pStyle w:val="LDMinuteParagraph"/>
      </w:pPr>
      <w:r w:rsidRPr="00F120B8">
        <w:t>S</w:t>
      </w:r>
      <w:r w:rsidR="00731F2B" w:rsidRPr="00F120B8">
        <w:t>ubs</w:t>
      </w:r>
      <w:r w:rsidRPr="00F120B8">
        <w:t>ection</w:t>
      </w:r>
      <w:r w:rsidR="00731F2B" w:rsidRPr="00F120B8">
        <w:t>s</w:t>
      </w:r>
      <w:r w:rsidRPr="00F120B8">
        <w:t xml:space="preserve"> 28</w:t>
      </w:r>
      <w:r w:rsidR="00731F2B" w:rsidRPr="00F120B8">
        <w:t>(1) and 28(2)</w:t>
      </w:r>
      <w:r w:rsidRPr="00F120B8">
        <w:t xml:space="preserve"> </w:t>
      </w:r>
      <w:r w:rsidR="00731F2B" w:rsidRPr="00F120B8">
        <w:t>require that</w:t>
      </w:r>
      <w:r w:rsidRPr="00F120B8">
        <w:t xml:space="preserve"> the owner of a regulated Australian vessel </w:t>
      </w:r>
      <w:r w:rsidR="00731F2B" w:rsidRPr="00F120B8">
        <w:t>must</w:t>
      </w:r>
      <w:r w:rsidRPr="00F120B8">
        <w:t xml:space="preserve"> ensure that a seafarer has minimum </w:t>
      </w:r>
      <w:r w:rsidR="00731F2B" w:rsidRPr="00F120B8">
        <w:t xml:space="preserve">specified </w:t>
      </w:r>
      <w:r w:rsidRPr="00F120B8">
        <w:t xml:space="preserve">hours of rest and that records of seafarer’s daily hours of rest are maintained in accordance with </w:t>
      </w:r>
      <w:r w:rsidRPr="00F120B8">
        <w:rPr>
          <w:i/>
          <w:iCs/>
        </w:rPr>
        <w:t>Marine Order 28 (Operations standards and procedures) 2015</w:t>
      </w:r>
      <w:r w:rsidR="00731F2B" w:rsidRPr="00F120B8">
        <w:t xml:space="preserve">. Section 28(3) specifies that the </w:t>
      </w:r>
      <w:r w:rsidRPr="00F120B8">
        <w:t xml:space="preserve">master </w:t>
      </w:r>
      <w:r w:rsidR="00731F2B" w:rsidRPr="00F120B8">
        <w:t>must</w:t>
      </w:r>
      <w:r w:rsidRPr="00F120B8">
        <w:t xml:space="preserve"> give each seafarer a copy of the record relating to him or her that is endorsed by the master and the seafarer. </w:t>
      </w:r>
      <w:r w:rsidR="00731F2B" w:rsidRPr="00F120B8">
        <w:t xml:space="preserve">The section provides a strict liability offence and that a </w:t>
      </w:r>
      <w:r w:rsidRPr="00F120B8">
        <w:t>breach of these obligations may result in a criminal or civil penalty</w:t>
      </w:r>
      <w:r w:rsidR="00731F2B" w:rsidRPr="00F120B8">
        <w:t>.</w:t>
      </w:r>
      <w:r w:rsidRPr="00F120B8">
        <w:t xml:space="preserve"> </w:t>
      </w:r>
    </w:p>
    <w:p w14:paraId="75BC829E" w14:textId="670B9489" w:rsidR="00485F5F" w:rsidRPr="00F120B8" w:rsidRDefault="00A5604A" w:rsidP="00E6734B">
      <w:pPr>
        <w:pStyle w:val="LDMinuteParagraph"/>
      </w:pPr>
      <w:r w:rsidRPr="00F120B8">
        <w:t xml:space="preserve">Section 29 </w:t>
      </w:r>
      <w:r w:rsidR="00BE6F40" w:rsidRPr="00F120B8">
        <w:t xml:space="preserve">specifies requirements for a notice of shipboard working arrangements that the </w:t>
      </w:r>
      <w:r w:rsidRPr="00F120B8">
        <w:t>owner of a regulated Australian vessel must is posted in a place on board the vessel that is easily accessible to seafarers</w:t>
      </w:r>
      <w:r w:rsidR="00BE6F40" w:rsidRPr="00F120B8">
        <w:t>.</w:t>
      </w:r>
      <w:r w:rsidRPr="00F120B8">
        <w:t xml:space="preserve"> </w:t>
      </w:r>
    </w:p>
    <w:p w14:paraId="370349B5" w14:textId="76A58EC2" w:rsidR="00A5604A" w:rsidRPr="00F120B8" w:rsidRDefault="00A5604A" w:rsidP="00E6734B">
      <w:pPr>
        <w:pStyle w:val="LDMinuteParagraph"/>
      </w:pPr>
      <w:r w:rsidRPr="00F120B8">
        <w:t xml:space="preserve">Section 30 </w:t>
      </w:r>
      <w:r w:rsidR="00BE6F40" w:rsidRPr="00F120B8">
        <w:t xml:space="preserve">specifies </w:t>
      </w:r>
      <w:r w:rsidRPr="00F120B8">
        <w:t xml:space="preserve">that the master of a regulated Australian vessel </w:t>
      </w:r>
      <w:r w:rsidR="00BE6F40" w:rsidRPr="00F120B8">
        <w:t xml:space="preserve">when the vessel is in port must grant leave to go to shore to </w:t>
      </w:r>
      <w:r w:rsidRPr="00F120B8">
        <w:t xml:space="preserve">each seafarer on board the vessel </w:t>
      </w:r>
      <w:r w:rsidR="00BE6F40" w:rsidRPr="00F120B8">
        <w:t>who requests such leave</w:t>
      </w:r>
      <w:r w:rsidRPr="00F120B8">
        <w:t>.</w:t>
      </w:r>
    </w:p>
    <w:p w14:paraId="5544F141" w14:textId="54958366" w:rsidR="00BC6819" w:rsidRPr="00F120B8" w:rsidRDefault="00BC6819" w:rsidP="00E6734B">
      <w:pPr>
        <w:pStyle w:val="LDMinuteParagraph"/>
      </w:pPr>
      <w:r w:rsidRPr="00F120B8">
        <w:t>Section 31 sets out the circumstances in which the owner of a regulated Australian vessel must provide repatriation to a seafarer at no cost to the seafarer.</w:t>
      </w:r>
    </w:p>
    <w:p w14:paraId="01CE6A01" w14:textId="3CA932E3" w:rsidR="00BC6819" w:rsidRPr="00F120B8" w:rsidRDefault="00BC6819" w:rsidP="00E6734B">
      <w:pPr>
        <w:pStyle w:val="LDMinuteParagraph"/>
      </w:pPr>
      <w:r w:rsidRPr="00F120B8">
        <w:t>Section 32 sets out the minimum costs that the owner of a vessel must meet when repatriating a seafarer.</w:t>
      </w:r>
    </w:p>
    <w:p w14:paraId="2935AB84" w14:textId="4CEDDD74" w:rsidR="00BC6819" w:rsidRPr="00F120B8" w:rsidRDefault="00BC6819" w:rsidP="00E6734B">
      <w:pPr>
        <w:pStyle w:val="LDMinuteParagraph"/>
      </w:pPr>
      <w:r w:rsidRPr="00F120B8">
        <w:t xml:space="preserve">Section 33 </w:t>
      </w:r>
      <w:r w:rsidR="006E02FE" w:rsidRPr="00F120B8">
        <w:t>requires that the owner of a regulated Australian vessel must make transportation arrangements for repatriation by appropriate and expeditious means</w:t>
      </w:r>
      <w:r w:rsidR="009157E6" w:rsidRPr="00F120B8">
        <w:t>.</w:t>
      </w:r>
    </w:p>
    <w:p w14:paraId="4FE103AA" w14:textId="63582747" w:rsidR="006E02FE" w:rsidRPr="00F120B8" w:rsidRDefault="006E02FE" w:rsidP="00E6734B">
      <w:pPr>
        <w:pStyle w:val="LDMinuteParagraph"/>
      </w:pPr>
      <w:r w:rsidRPr="00F120B8">
        <w:t>Section 34 sets out the timeframe within which a seafarer may claim repatriation benefits.</w:t>
      </w:r>
    </w:p>
    <w:p w14:paraId="45AECA05" w14:textId="70B68A62" w:rsidR="006E02FE" w:rsidRPr="00F120B8" w:rsidRDefault="006E02FE" w:rsidP="00E6734B">
      <w:pPr>
        <w:pStyle w:val="LDMinuteParagraph"/>
      </w:pPr>
      <w:r w:rsidRPr="00F120B8">
        <w:t>Section 35 sets out the circumstances in which AMSA will arrange for repatriation and the circumstances in which AMSA may recover its costs of repatriating a seafarer.</w:t>
      </w:r>
    </w:p>
    <w:p w14:paraId="57F69878" w14:textId="7DA50473" w:rsidR="00AA2439" w:rsidRPr="00F120B8" w:rsidRDefault="006E02FE" w:rsidP="00AF49BB">
      <w:pPr>
        <w:pStyle w:val="LDMinuteParagraph"/>
        <w:numPr>
          <w:ilvl w:val="0"/>
          <w:numId w:val="0"/>
        </w:numPr>
        <w:ind w:left="142"/>
        <w:rPr>
          <w:u w:val="single"/>
        </w:rPr>
      </w:pPr>
      <w:r w:rsidRPr="00F120B8">
        <w:rPr>
          <w:u w:val="single"/>
        </w:rPr>
        <w:t xml:space="preserve">Division 5 </w:t>
      </w:r>
      <w:r w:rsidR="00AA2439" w:rsidRPr="00F120B8">
        <w:rPr>
          <w:u w:val="single"/>
        </w:rPr>
        <w:t>Accommodation</w:t>
      </w:r>
      <w:r w:rsidRPr="00F120B8">
        <w:rPr>
          <w:u w:val="single"/>
        </w:rPr>
        <w:t xml:space="preserve"> </w:t>
      </w:r>
      <w:r w:rsidR="00AA2439" w:rsidRPr="00F120B8">
        <w:rPr>
          <w:u w:val="single"/>
        </w:rPr>
        <w:t>– vessel plans</w:t>
      </w:r>
    </w:p>
    <w:p w14:paraId="231EC8C7" w14:textId="1C55E833" w:rsidR="00AA2439" w:rsidRPr="00F120B8" w:rsidRDefault="00AA2439" w:rsidP="006E4501">
      <w:pPr>
        <w:pStyle w:val="LDMinuteParagraph"/>
      </w:pPr>
      <w:r w:rsidRPr="00F120B8">
        <w:t>Section 36 specifies vessel plans that must be approved for a vessel that is to be registered under the Shipping Registration Act 1981,</w:t>
      </w:r>
      <w:r w:rsidR="00EF0271" w:rsidRPr="00F120B8">
        <w:t xml:space="preserve"> prior to the commencement of construction of that vessel</w:t>
      </w:r>
      <w:r w:rsidRPr="00F120B8">
        <w:t>.</w:t>
      </w:r>
    </w:p>
    <w:p w14:paraId="3D063E2E" w14:textId="6509C6EC" w:rsidR="00EF0271" w:rsidRPr="00F120B8" w:rsidRDefault="00EF0271" w:rsidP="006E4501">
      <w:pPr>
        <w:pStyle w:val="LDMinuteParagraph"/>
      </w:pPr>
      <w:r w:rsidRPr="00F120B8">
        <w:t xml:space="preserve">Section 37 </w:t>
      </w:r>
      <w:r w:rsidR="00D14775" w:rsidRPr="00F120B8">
        <w:t>sets out</w:t>
      </w:r>
      <w:r w:rsidRPr="00F120B8">
        <w:t xml:space="preserve"> requirements for plan approval for which the owner of a regulated Australian vessel must obtain prior to substantial alteration or reconstruction of seafarer accommodation spaces.</w:t>
      </w:r>
    </w:p>
    <w:p w14:paraId="4004A300" w14:textId="6E263678" w:rsidR="00D14775" w:rsidRPr="00F120B8" w:rsidRDefault="00D14775" w:rsidP="00AF49BB">
      <w:pPr>
        <w:pStyle w:val="LDMinuteParagraph"/>
        <w:numPr>
          <w:ilvl w:val="0"/>
          <w:numId w:val="0"/>
        </w:numPr>
        <w:ind w:left="142"/>
        <w:rPr>
          <w:u w:val="single"/>
        </w:rPr>
      </w:pPr>
      <w:r w:rsidRPr="00F120B8">
        <w:rPr>
          <w:u w:val="single"/>
        </w:rPr>
        <w:t>Division 6 Accommodation — design and construction</w:t>
      </w:r>
      <w:r w:rsidRPr="00F120B8" w:rsidDel="00D14775">
        <w:rPr>
          <w:u w:val="single"/>
        </w:rPr>
        <w:t xml:space="preserve"> </w:t>
      </w:r>
    </w:p>
    <w:p w14:paraId="1B74B1E3" w14:textId="5D11CCF0" w:rsidR="009B2D79" w:rsidRPr="00F120B8" w:rsidRDefault="009B2D79" w:rsidP="006E4501">
      <w:pPr>
        <w:pStyle w:val="LDMinuteParagraph"/>
      </w:pPr>
      <w:r w:rsidRPr="00F120B8">
        <w:t xml:space="preserve">Section 38 </w:t>
      </w:r>
      <w:r w:rsidR="005E71BF" w:rsidRPr="00F120B8">
        <w:t xml:space="preserve">sets out </w:t>
      </w:r>
      <w:r w:rsidR="00D14775" w:rsidRPr="00F120B8">
        <w:t xml:space="preserve">requirements for </w:t>
      </w:r>
      <w:r w:rsidRPr="00F120B8">
        <w:t xml:space="preserve">minimum headroom </w:t>
      </w:r>
      <w:r w:rsidR="00D14775" w:rsidRPr="00F120B8">
        <w:t>for</w:t>
      </w:r>
      <w:r w:rsidRPr="00F120B8">
        <w:t xml:space="preserve"> seafarer accommodation on a regulated Australian vessel.</w:t>
      </w:r>
    </w:p>
    <w:p w14:paraId="4245E33E" w14:textId="682F23C8" w:rsidR="009B2D79" w:rsidRPr="00F120B8" w:rsidRDefault="009B2D79" w:rsidP="006E4501">
      <w:pPr>
        <w:pStyle w:val="LDMinuteParagraph"/>
      </w:pPr>
      <w:r w:rsidRPr="00F120B8">
        <w:t xml:space="preserve">Section 39 </w:t>
      </w:r>
      <w:r w:rsidR="005E71BF" w:rsidRPr="00F120B8">
        <w:t xml:space="preserve">sets out </w:t>
      </w:r>
      <w:r w:rsidRPr="00F120B8">
        <w:t>requirements for the location of sleeping rooms on a regulated Australian vessel.</w:t>
      </w:r>
    </w:p>
    <w:p w14:paraId="58149133" w14:textId="0DC1A725" w:rsidR="009B2D79" w:rsidRPr="00F120B8" w:rsidRDefault="009B2D79" w:rsidP="006E4501">
      <w:pPr>
        <w:pStyle w:val="LDMinuteParagraph"/>
      </w:pPr>
      <w:r w:rsidRPr="00F120B8">
        <w:t xml:space="preserve">Section 40 </w:t>
      </w:r>
      <w:r w:rsidR="005E71BF" w:rsidRPr="00F120B8">
        <w:t>sets out</w:t>
      </w:r>
      <w:r w:rsidR="00C24A09" w:rsidRPr="00F120B8">
        <w:t xml:space="preserve"> requirements for sleeping rooms for which the owner of a </w:t>
      </w:r>
      <w:r w:rsidR="006F70BA" w:rsidRPr="00F120B8">
        <w:t xml:space="preserve">regulated Australian vessel </w:t>
      </w:r>
      <w:r w:rsidR="00C24A09" w:rsidRPr="00F120B8">
        <w:t>must ensure compliance with</w:t>
      </w:r>
      <w:r w:rsidR="006F70BA" w:rsidRPr="00F120B8">
        <w:t>.</w:t>
      </w:r>
    </w:p>
    <w:p w14:paraId="18ECD378" w14:textId="7076C1A1" w:rsidR="006F70BA" w:rsidRPr="00F120B8" w:rsidRDefault="006F70BA" w:rsidP="006E4501">
      <w:pPr>
        <w:pStyle w:val="LDMinuteParagraph"/>
      </w:pPr>
      <w:r w:rsidRPr="00F120B8">
        <w:lastRenderedPageBreak/>
        <w:t xml:space="preserve">Section 41 </w:t>
      </w:r>
      <w:r w:rsidR="005E71BF" w:rsidRPr="00F120B8">
        <w:t>sets out</w:t>
      </w:r>
      <w:r w:rsidR="00C24A09" w:rsidRPr="00F120B8">
        <w:t xml:space="preserve"> requirements for sleeping berths for which the owner a regulated Australian vessel must ensure compliance with.</w:t>
      </w:r>
    </w:p>
    <w:p w14:paraId="137B57C3" w14:textId="2999F354" w:rsidR="00C24A09" w:rsidRPr="00F120B8" w:rsidRDefault="00C24A09" w:rsidP="006E4501">
      <w:pPr>
        <w:pStyle w:val="LDMinuteParagraph"/>
      </w:pPr>
      <w:r w:rsidRPr="00F120B8">
        <w:t xml:space="preserve">Section 42 </w:t>
      </w:r>
      <w:r w:rsidR="00FE41FC" w:rsidRPr="00F120B8">
        <w:t xml:space="preserve">specifies </w:t>
      </w:r>
      <w:r w:rsidR="005E71BF" w:rsidRPr="00F120B8">
        <w:t xml:space="preserve">areas for which the owner of a regulated Australian vessel </w:t>
      </w:r>
      <w:r w:rsidR="00FE41FC" w:rsidRPr="00F120B8">
        <w:t xml:space="preserve">must ensure </w:t>
      </w:r>
      <w:r w:rsidR="005E71BF" w:rsidRPr="00F120B8">
        <w:t>are</w:t>
      </w:r>
      <w:r w:rsidR="00FE41FC" w:rsidRPr="00F120B8">
        <w:t xml:space="preserve"> insulated to prevent </w:t>
      </w:r>
      <w:r w:rsidR="005E71BF" w:rsidRPr="00F120B8">
        <w:t xml:space="preserve">condensation or </w:t>
      </w:r>
      <w:proofErr w:type="gramStart"/>
      <w:r w:rsidR="005E71BF" w:rsidRPr="00F120B8">
        <w:t>overheating</w:t>
      </w:r>
      <w:r w:rsidR="00FE41FC" w:rsidRPr="00F120B8">
        <w:t>, and</w:t>
      </w:r>
      <w:proofErr w:type="gramEnd"/>
      <w:r w:rsidR="00FE41FC" w:rsidRPr="00F120B8">
        <w:t xml:space="preserve"> specifies spaces that must be insulated to prevent heat from those spaces from affecting adjoining accommodation or passageways</w:t>
      </w:r>
      <w:r w:rsidRPr="00F120B8">
        <w:t>.</w:t>
      </w:r>
    </w:p>
    <w:p w14:paraId="4D19C718" w14:textId="1218B8B5" w:rsidR="00007215" w:rsidRPr="00F120B8" w:rsidRDefault="00007215" w:rsidP="006E4501">
      <w:pPr>
        <w:pStyle w:val="LDMinuteParagraph"/>
      </w:pPr>
      <w:r w:rsidRPr="00F120B8">
        <w:t xml:space="preserve">Section 43 </w:t>
      </w:r>
      <w:r w:rsidR="00460A20" w:rsidRPr="00F120B8">
        <w:t>sets out</w:t>
      </w:r>
      <w:r w:rsidRPr="00F120B8">
        <w:t xml:space="preserve"> requirements for steam pipes and exhaust pipes </w:t>
      </w:r>
      <w:r w:rsidR="00460A20" w:rsidRPr="00F120B8">
        <w:t xml:space="preserve">to or from machinery </w:t>
      </w:r>
      <w:r w:rsidRPr="00F120B8">
        <w:t xml:space="preserve">for which the owner of a regulated Australian vessel must ensure compliance with. </w:t>
      </w:r>
    </w:p>
    <w:p w14:paraId="1E094CEE" w14:textId="2C879696" w:rsidR="00007215" w:rsidRPr="00F120B8" w:rsidRDefault="00007215" w:rsidP="006E4501">
      <w:pPr>
        <w:pStyle w:val="LDMinuteParagraph"/>
      </w:pPr>
      <w:r w:rsidRPr="00F120B8">
        <w:t xml:space="preserve">Section 44 specifies requirements for </w:t>
      </w:r>
      <w:r w:rsidR="00460A20" w:rsidRPr="00F120B8">
        <w:t xml:space="preserve">the storage of </w:t>
      </w:r>
      <w:r w:rsidRPr="00F120B8">
        <w:t>vessel batteries for which the owner of a regulated Australian vessel must ensure compliance with.</w:t>
      </w:r>
    </w:p>
    <w:p w14:paraId="2AC4445E" w14:textId="1F468C08" w:rsidR="00007215" w:rsidRPr="00F120B8" w:rsidRDefault="00007215" w:rsidP="006E4501">
      <w:pPr>
        <w:pStyle w:val="LDMinuteParagraph"/>
      </w:pPr>
      <w:r w:rsidRPr="00F120B8">
        <w:t xml:space="preserve">Section 45 specifies requirements for </w:t>
      </w:r>
      <w:r w:rsidR="00460A20" w:rsidRPr="00F120B8">
        <w:t>bulkhead and deckhead surfaces for which the owner of a regulated Australian vessel must ensure compliance with</w:t>
      </w:r>
      <w:r w:rsidRPr="00F120B8">
        <w:t>.</w:t>
      </w:r>
    </w:p>
    <w:p w14:paraId="604FCA27" w14:textId="253AD7E7" w:rsidR="00963038" w:rsidRPr="00F120B8" w:rsidRDefault="00963038" w:rsidP="006E4501">
      <w:pPr>
        <w:pStyle w:val="LDMinuteParagraph"/>
      </w:pPr>
      <w:r w:rsidRPr="00F120B8">
        <w:t>Section 46 specifies requirements for decks and flooring for which the owner of a regulated Australian vessel must ensure compliance with.</w:t>
      </w:r>
    </w:p>
    <w:p w14:paraId="5CC10AFB" w14:textId="4065C6DF" w:rsidR="00963038" w:rsidRPr="00F120B8" w:rsidRDefault="00963038" w:rsidP="006E4501">
      <w:pPr>
        <w:pStyle w:val="LDMinuteParagraph"/>
      </w:pPr>
      <w:r w:rsidRPr="00F120B8">
        <w:t>Section 47 specifies requirements for air conditioning for which the owner of a regulated Australian vessel must ensure compliance with.</w:t>
      </w:r>
    </w:p>
    <w:p w14:paraId="5B833EBF" w14:textId="1FDB8224" w:rsidR="00963038" w:rsidRPr="00F120B8" w:rsidRDefault="00963038" w:rsidP="006E4501">
      <w:pPr>
        <w:pStyle w:val="LDMinuteParagraph"/>
      </w:pPr>
      <w:r w:rsidRPr="00F120B8">
        <w:t>Section 48 specifies requirements for heating for which the owner of a regulated Australian vessel must ensure compliance with.</w:t>
      </w:r>
    </w:p>
    <w:p w14:paraId="174D0397" w14:textId="68E06F73" w:rsidR="00963038" w:rsidRPr="00F120B8" w:rsidRDefault="00963038" w:rsidP="006E4501">
      <w:pPr>
        <w:pStyle w:val="LDMinuteParagraph"/>
      </w:pPr>
      <w:r w:rsidRPr="00F120B8">
        <w:t>Section 49 specifies requirements for lighting of sleeping rooms, mess rooms accommodation spaces and seafarer’s sleeping berths for which the owner of a regulated Australian vessel must ensure compliance with</w:t>
      </w:r>
      <w:r w:rsidR="00460A20" w:rsidRPr="00F120B8">
        <w:t>.</w:t>
      </w:r>
    </w:p>
    <w:p w14:paraId="081E516B" w14:textId="5DB32408" w:rsidR="00900EAD" w:rsidRPr="00F120B8" w:rsidRDefault="00900EAD" w:rsidP="006E4501">
      <w:pPr>
        <w:pStyle w:val="LDMinuteParagraph"/>
      </w:pPr>
      <w:r w:rsidRPr="00F120B8">
        <w:t xml:space="preserve">Section 50 </w:t>
      </w:r>
      <w:r w:rsidR="00432822" w:rsidRPr="00F120B8">
        <w:t xml:space="preserve">specifies requirements for mess rooms for which the </w:t>
      </w:r>
      <w:r w:rsidRPr="00F120B8">
        <w:t xml:space="preserve">owner of a regulated Australian vessel must </w:t>
      </w:r>
      <w:r w:rsidR="00432822" w:rsidRPr="00F120B8">
        <w:t>ensure compliance with.</w:t>
      </w:r>
    </w:p>
    <w:p w14:paraId="629F516B" w14:textId="3460C700" w:rsidR="00900EAD" w:rsidRPr="00F120B8" w:rsidRDefault="00432822" w:rsidP="006E4501">
      <w:pPr>
        <w:pStyle w:val="LDMinuteParagraph"/>
      </w:pPr>
      <w:r w:rsidRPr="00F120B8">
        <w:t>Section 51 clarifies that the requirements mentioned in this division do</w:t>
      </w:r>
      <w:r w:rsidR="0050427E" w:rsidRPr="00F120B8">
        <w:t xml:space="preserve"> </w:t>
      </w:r>
      <w:r w:rsidRPr="00F120B8">
        <w:t>not apply to a regulated Australian vessel that is &lt;200</w:t>
      </w:r>
      <w:r w:rsidR="00D2258C">
        <w:t xml:space="preserve"> </w:t>
      </w:r>
      <w:r w:rsidRPr="00F120B8">
        <w:t>GT if the vessel complies with section C1 of the National Standards for Commercial Vessels and is proceeding on a voyage other than an overseas voyage.</w:t>
      </w:r>
    </w:p>
    <w:p w14:paraId="6279B057" w14:textId="76C63BB3" w:rsidR="0050427E" w:rsidRPr="00F120B8" w:rsidRDefault="0050427E" w:rsidP="00AF49BB">
      <w:pPr>
        <w:pStyle w:val="LDMinuteParagraph"/>
        <w:numPr>
          <w:ilvl w:val="0"/>
          <w:numId w:val="0"/>
        </w:numPr>
        <w:ind w:left="142"/>
        <w:rPr>
          <w:u w:val="single"/>
        </w:rPr>
      </w:pPr>
      <w:r w:rsidRPr="00F120B8">
        <w:rPr>
          <w:u w:val="single"/>
        </w:rPr>
        <w:t>Division 7 Accommodation – general requirements</w:t>
      </w:r>
    </w:p>
    <w:p w14:paraId="59C7D045" w14:textId="4CEA2798" w:rsidR="0050427E" w:rsidRPr="00F120B8" w:rsidRDefault="0050427E" w:rsidP="006E4501">
      <w:pPr>
        <w:pStyle w:val="LDMinuteParagraph"/>
      </w:pPr>
      <w:r w:rsidRPr="00F120B8">
        <w:t xml:space="preserve">Section 52 specifies requirements for noise levels for which the owner of a regulated Australian vessel </w:t>
      </w:r>
      <w:r w:rsidR="00460A20" w:rsidRPr="00F120B8">
        <w:t xml:space="preserve">must ensure compliance with if the vessel is </w:t>
      </w:r>
      <w:r w:rsidRPr="00F120B8">
        <w:t xml:space="preserve">constructed after 20 August 2013 and </w:t>
      </w:r>
      <w:r w:rsidR="008236D6">
        <w:t>≥</w:t>
      </w:r>
      <w:r w:rsidRPr="00F120B8">
        <w:t>500</w:t>
      </w:r>
      <w:r w:rsidR="008236D6">
        <w:t xml:space="preserve"> </w:t>
      </w:r>
      <w:r w:rsidRPr="00F120B8">
        <w:t>GT.</w:t>
      </w:r>
    </w:p>
    <w:p w14:paraId="723D6536" w14:textId="56B87B2F" w:rsidR="0050427E" w:rsidRPr="00F120B8" w:rsidRDefault="0013547E" w:rsidP="006E4501">
      <w:pPr>
        <w:pStyle w:val="LDMinuteParagraph"/>
      </w:pPr>
      <w:r w:rsidRPr="00F120B8">
        <w:t>Section 53 specifies requirements for inspection of accommodation spaces that the master of a regulated Australian vessel must ensure compliance with.</w:t>
      </w:r>
    </w:p>
    <w:p w14:paraId="6078566F" w14:textId="7E26757C" w:rsidR="0013547E" w:rsidRPr="00F120B8" w:rsidRDefault="0013547E" w:rsidP="00AF49BB">
      <w:pPr>
        <w:pStyle w:val="LDMinuteParagraph"/>
        <w:numPr>
          <w:ilvl w:val="0"/>
          <w:numId w:val="0"/>
        </w:numPr>
        <w:ind w:left="142"/>
        <w:rPr>
          <w:u w:val="single"/>
        </w:rPr>
      </w:pPr>
      <w:r w:rsidRPr="00F120B8">
        <w:rPr>
          <w:u w:val="single"/>
        </w:rPr>
        <w:t>Division 8 Accommodation – sanitary and laundry facilities</w:t>
      </w:r>
    </w:p>
    <w:p w14:paraId="6AF7E233" w14:textId="51D56732" w:rsidR="0013547E" w:rsidRPr="00F120B8" w:rsidRDefault="00D91AD3" w:rsidP="006E4501">
      <w:pPr>
        <w:pStyle w:val="LDMinuteParagraph"/>
      </w:pPr>
      <w:r w:rsidRPr="00F120B8">
        <w:t xml:space="preserve">Section 54 specifies that the owner of a regulated Australian vessel must ensure seafarers have convenient access on the vessel to sanitary facilities that meet the requirements mentioned in Schedule </w:t>
      </w:r>
      <w:r w:rsidR="007F3E5A" w:rsidRPr="00F120B8">
        <w:t>8 and</w:t>
      </w:r>
      <w:r w:rsidR="00460A20" w:rsidRPr="00F120B8">
        <w:t xml:space="preserve"> provides </w:t>
      </w:r>
      <w:r w:rsidR="007F3E5A" w:rsidRPr="00F120B8">
        <w:t>that an application may be made for an exemption for a vessel of</w:t>
      </w:r>
      <w:r w:rsidR="00460A20" w:rsidRPr="00F120B8">
        <w:t xml:space="preserve"> &lt;3000</w:t>
      </w:r>
      <w:r w:rsidR="008236D6">
        <w:t xml:space="preserve"> </w:t>
      </w:r>
      <w:r w:rsidR="00460A20" w:rsidRPr="00F120B8">
        <w:t>GT</w:t>
      </w:r>
      <w:r w:rsidR="007F3E5A" w:rsidRPr="00F120B8">
        <w:t>.</w:t>
      </w:r>
    </w:p>
    <w:p w14:paraId="380DA263" w14:textId="2D4FE6C7" w:rsidR="00D91AD3" w:rsidRPr="00F120B8" w:rsidRDefault="00D91AD3" w:rsidP="006E4501">
      <w:pPr>
        <w:pStyle w:val="LDMinuteParagraph"/>
      </w:pPr>
      <w:r w:rsidRPr="00F120B8">
        <w:t>Section 55 specifies the requirements for laundry facilities for which the owner of a regulated Australian vessel must ensure are available to seafarers.</w:t>
      </w:r>
    </w:p>
    <w:p w14:paraId="1C27A979" w14:textId="2BD7463E" w:rsidR="00D91AD3" w:rsidRPr="00F120B8" w:rsidRDefault="00D91AD3" w:rsidP="00AF49BB">
      <w:pPr>
        <w:pStyle w:val="LDMinuteParagraph"/>
        <w:numPr>
          <w:ilvl w:val="0"/>
          <w:numId w:val="0"/>
        </w:numPr>
        <w:ind w:left="142"/>
        <w:rPr>
          <w:u w:val="single"/>
        </w:rPr>
      </w:pPr>
      <w:r w:rsidRPr="00F120B8">
        <w:rPr>
          <w:u w:val="single"/>
        </w:rPr>
        <w:t>Division 9 Hospital facilities</w:t>
      </w:r>
    </w:p>
    <w:p w14:paraId="13993587" w14:textId="4212CEF5" w:rsidR="00D91AD3" w:rsidRPr="00F120B8" w:rsidRDefault="00D91AD3" w:rsidP="006E4501">
      <w:pPr>
        <w:pStyle w:val="LDMinuteParagraph"/>
      </w:pPr>
      <w:r w:rsidRPr="00F120B8">
        <w:t xml:space="preserve">Section 56 </w:t>
      </w:r>
      <w:r w:rsidR="007F3E5A" w:rsidRPr="00F120B8">
        <w:t xml:space="preserve">specifies requirements for hospital accommodation </w:t>
      </w:r>
      <w:r w:rsidRPr="00F120B8">
        <w:t xml:space="preserve">that the owner of a regulated Australian vessel carrying at least 15 seafarers engaged in a voyage of at least 72 hours must ensure </w:t>
      </w:r>
      <w:r w:rsidR="007F3E5A" w:rsidRPr="00F120B8">
        <w:t>is provided</w:t>
      </w:r>
      <w:r w:rsidRPr="00F120B8">
        <w:t>.</w:t>
      </w:r>
    </w:p>
    <w:p w14:paraId="09E9A257" w14:textId="613B49D9" w:rsidR="00D91AD3" w:rsidRPr="00F120B8" w:rsidRDefault="00D91AD3" w:rsidP="00AF49BB">
      <w:pPr>
        <w:pStyle w:val="LDMinuteParagraph"/>
        <w:numPr>
          <w:ilvl w:val="0"/>
          <w:numId w:val="0"/>
        </w:numPr>
        <w:ind w:left="142"/>
        <w:rPr>
          <w:u w:val="single"/>
        </w:rPr>
      </w:pPr>
      <w:r w:rsidRPr="00F120B8">
        <w:rPr>
          <w:u w:val="single"/>
        </w:rPr>
        <w:lastRenderedPageBreak/>
        <w:t>Division 10 Recreational facilities</w:t>
      </w:r>
    </w:p>
    <w:p w14:paraId="56812050" w14:textId="46C5CB0C" w:rsidR="00D91AD3" w:rsidRPr="00F120B8" w:rsidRDefault="0068109A" w:rsidP="006E4501">
      <w:pPr>
        <w:pStyle w:val="LDMinuteParagraph"/>
      </w:pPr>
      <w:r w:rsidRPr="00F120B8">
        <w:t>Section 57 specifies requirements for recreational facilities, amenities and services that the owner of a regulated Australian vessel must ensure compliance with.</w:t>
      </w:r>
    </w:p>
    <w:p w14:paraId="206ECD1B" w14:textId="27236A7E" w:rsidR="00D27201" w:rsidRPr="00F120B8" w:rsidRDefault="00D27201" w:rsidP="006E4501">
      <w:pPr>
        <w:pStyle w:val="LDMinuteParagraph"/>
      </w:pPr>
      <w:r w:rsidRPr="00F120B8">
        <w:t>Section 58 specifies that the owner of a regulated Australian vessel must ensure that the vessel has a separate office or a common vessel’s office for use by deck and engine seafarers</w:t>
      </w:r>
      <w:r w:rsidR="00557DA2" w:rsidRPr="00F120B8">
        <w:t xml:space="preserve">, and that a vessel of </w:t>
      </w:r>
      <w:r w:rsidR="008236D6">
        <w:t>&lt;</w:t>
      </w:r>
      <w:r w:rsidR="00557DA2" w:rsidRPr="00F120B8">
        <w:t>3000</w:t>
      </w:r>
      <w:r w:rsidR="008236D6">
        <w:t xml:space="preserve"> </w:t>
      </w:r>
      <w:r w:rsidR="00557DA2" w:rsidRPr="00F120B8">
        <w:t>GT may apply for an exemption from that requirement.</w:t>
      </w:r>
    </w:p>
    <w:p w14:paraId="78C6679B" w14:textId="442A3494" w:rsidR="00557DA2" w:rsidRPr="00F120B8" w:rsidRDefault="00557DA2" w:rsidP="00AF49BB">
      <w:pPr>
        <w:pStyle w:val="LDMinuteParagraph"/>
        <w:numPr>
          <w:ilvl w:val="0"/>
          <w:numId w:val="0"/>
        </w:numPr>
        <w:ind w:left="142"/>
        <w:rPr>
          <w:u w:val="single"/>
        </w:rPr>
      </w:pPr>
      <w:r w:rsidRPr="00F120B8">
        <w:rPr>
          <w:u w:val="single"/>
        </w:rPr>
        <w:t>Division 11 Provisions</w:t>
      </w:r>
    </w:p>
    <w:p w14:paraId="4C27192F" w14:textId="14B09D0A" w:rsidR="00557DA2" w:rsidRPr="00F120B8" w:rsidRDefault="00557DA2" w:rsidP="006E4501">
      <w:pPr>
        <w:pStyle w:val="LDMinuteParagraph"/>
      </w:pPr>
      <w:r w:rsidRPr="00F120B8">
        <w:t xml:space="preserve">Section 59 </w:t>
      </w:r>
      <w:r w:rsidR="00490C00" w:rsidRPr="00F120B8">
        <w:t xml:space="preserve">specifies requirements for the quality of food and water that the owner of a regulated Australian vessel </w:t>
      </w:r>
      <w:r w:rsidR="00D7152A" w:rsidRPr="00F120B8">
        <w:t xml:space="preserve">must </w:t>
      </w:r>
      <w:r w:rsidR="00490C00" w:rsidRPr="00F120B8">
        <w:t>ensure is carried on board the vessel.</w:t>
      </w:r>
    </w:p>
    <w:p w14:paraId="576B1684" w14:textId="01EE2F96" w:rsidR="00490C00" w:rsidRPr="00F120B8" w:rsidRDefault="00490C00" w:rsidP="006E4501">
      <w:pPr>
        <w:pStyle w:val="LDMinuteParagraph"/>
      </w:pPr>
      <w:r w:rsidRPr="00F120B8">
        <w:t xml:space="preserve">Section 60 specifies requirements for catering on board a vessel </w:t>
      </w:r>
      <w:r w:rsidR="00717C3B" w:rsidRPr="00F120B8">
        <w:t xml:space="preserve">that the </w:t>
      </w:r>
      <w:r w:rsidRPr="00F120B8">
        <w:t xml:space="preserve">owner of a regulated Australian vessel must </w:t>
      </w:r>
      <w:r w:rsidR="00717C3B" w:rsidRPr="00F120B8">
        <w:t xml:space="preserve">ensure </w:t>
      </w:r>
      <w:r w:rsidRPr="00F120B8">
        <w:t>compl</w:t>
      </w:r>
      <w:r w:rsidR="00717C3B" w:rsidRPr="00F120B8">
        <w:t xml:space="preserve">iance </w:t>
      </w:r>
      <w:r w:rsidRPr="00F120B8">
        <w:t>with.</w:t>
      </w:r>
    </w:p>
    <w:p w14:paraId="63495B38" w14:textId="1EF28989" w:rsidR="00490C00" w:rsidRPr="00F120B8" w:rsidRDefault="00490C00" w:rsidP="006E4501">
      <w:pPr>
        <w:pStyle w:val="LDMinuteParagraph"/>
      </w:pPr>
      <w:r w:rsidRPr="00F120B8">
        <w:t xml:space="preserve">Section 61 </w:t>
      </w:r>
      <w:r w:rsidR="00D7152A" w:rsidRPr="00F120B8">
        <w:t xml:space="preserve">specifies requirements for persons who work on a vessel as a cook and for the training of persons processing food in the galley </w:t>
      </w:r>
      <w:r w:rsidR="00717C3B" w:rsidRPr="00F120B8">
        <w:t>that t</w:t>
      </w:r>
      <w:r w:rsidR="00D7152A" w:rsidRPr="00F120B8">
        <w:t xml:space="preserve">he owner of a regulated Australian vessel must ensure </w:t>
      </w:r>
      <w:r w:rsidR="00717C3B" w:rsidRPr="00F120B8">
        <w:t>compliance</w:t>
      </w:r>
      <w:r w:rsidR="00D7152A" w:rsidRPr="00F120B8">
        <w:t xml:space="preserve"> with.</w:t>
      </w:r>
    </w:p>
    <w:p w14:paraId="11CA7016" w14:textId="5993112E" w:rsidR="0077546E" w:rsidRPr="00F120B8" w:rsidRDefault="0077546E" w:rsidP="006E4501">
      <w:pPr>
        <w:pStyle w:val="LDMinuteParagraph"/>
      </w:pPr>
      <w:r w:rsidRPr="00F120B8">
        <w:t xml:space="preserve">Section 62 specifies that the owner of a regulated Australian vessel must ensure that the vessel has a galley for the preparation of food which is </w:t>
      </w:r>
      <w:r w:rsidR="00BE43BA" w:rsidRPr="00F120B8">
        <w:t>constructed</w:t>
      </w:r>
      <w:r w:rsidRPr="00F120B8">
        <w:t xml:space="preserve"> in accordance with the requirements at schedule 10, is equipped with specified equipment which is constructed of material which can easily be kept clean</w:t>
      </w:r>
      <w:r w:rsidR="00666B34" w:rsidRPr="00F120B8">
        <w:t xml:space="preserve">, and that the </w:t>
      </w:r>
      <w:r w:rsidRPr="00F120B8">
        <w:t>master must ensure that the gallery and its equipment are kept in a clean and orderly manner at all times.</w:t>
      </w:r>
    </w:p>
    <w:p w14:paraId="2455C335" w14:textId="3CF32607" w:rsidR="0077546E" w:rsidRPr="00F120B8" w:rsidRDefault="00F74484" w:rsidP="00706900">
      <w:pPr>
        <w:pStyle w:val="LDMinuteParagraph"/>
      </w:pPr>
      <w:r w:rsidRPr="00F120B8">
        <w:t xml:space="preserve">Section 63 sets out the requirements for the storage of food on board a regulated Australian vessel </w:t>
      </w:r>
      <w:r w:rsidR="00666B34" w:rsidRPr="00F120B8">
        <w:t xml:space="preserve">to minimise the risk of the growth of pathogenic micro-organisms present in the food and to prevent the formation of toxins in the food including: obligations on the </w:t>
      </w:r>
      <w:r w:rsidRPr="00F120B8">
        <w:t>owner of a</w:t>
      </w:r>
      <w:r w:rsidR="00666B34" w:rsidRPr="00F120B8">
        <w:t>n</w:t>
      </w:r>
      <w:r w:rsidRPr="00F120B8">
        <w:t xml:space="preserve"> regulated Australian vessel </w:t>
      </w:r>
      <w:r w:rsidR="00666B34" w:rsidRPr="00F120B8">
        <w:t xml:space="preserve">to ensure that seafarers have </w:t>
      </w:r>
      <w:r w:rsidRPr="00F120B8">
        <w:t>dry provision stores that meet the requirements mentioned in Schedule 11</w:t>
      </w:r>
      <w:r w:rsidR="00666B34" w:rsidRPr="00F120B8">
        <w:t>,</w:t>
      </w:r>
      <w:r w:rsidRPr="00F120B8">
        <w:t xml:space="preserve"> and provide cold storage and refrigerators that are adequate for the storage of provisions; </w:t>
      </w:r>
      <w:r w:rsidR="00666B34" w:rsidRPr="00F120B8">
        <w:t xml:space="preserve">and obligations on the master of a regulated Australian vessel must </w:t>
      </w:r>
      <w:r w:rsidRPr="00F120B8">
        <w:t xml:space="preserve">ensure </w:t>
      </w:r>
      <w:r w:rsidR="00BE43BA" w:rsidRPr="00F120B8">
        <w:t xml:space="preserve">that </w:t>
      </w:r>
      <w:r w:rsidR="00666B34" w:rsidRPr="00F120B8">
        <w:t>food is stored appropriately and ke</w:t>
      </w:r>
      <w:r w:rsidR="00BE43BA" w:rsidRPr="00F120B8">
        <w:t>pt below specified temperatures</w:t>
      </w:r>
      <w:r w:rsidR="00865B08" w:rsidRPr="00F120B8">
        <w:t xml:space="preserve"> to protect against the likelihood of </w:t>
      </w:r>
      <w:r w:rsidR="00BE43BA" w:rsidRPr="00F120B8">
        <w:t xml:space="preserve">contamination or deterioration of the quality </w:t>
      </w:r>
      <w:r w:rsidR="00865B08" w:rsidRPr="00F120B8">
        <w:t xml:space="preserve">and suitability </w:t>
      </w:r>
      <w:r w:rsidR="00BE43BA" w:rsidRPr="00F120B8">
        <w:t xml:space="preserve">of food. A </w:t>
      </w:r>
      <w:r w:rsidR="00865B08" w:rsidRPr="00F120B8">
        <w:t xml:space="preserve">strict liability offence is provided for a breach of the obligation by the master which may result in </w:t>
      </w:r>
      <w:r w:rsidR="00BE43BA" w:rsidRPr="00F120B8">
        <w:t>a criminal or civil penalty</w:t>
      </w:r>
      <w:r w:rsidR="00865B08" w:rsidRPr="00F120B8">
        <w:t>.</w:t>
      </w:r>
    </w:p>
    <w:p w14:paraId="6E1CD34D" w14:textId="2C9AB925" w:rsidR="0077546E" w:rsidRPr="00F120B8" w:rsidRDefault="000B29A6" w:rsidP="006E4501">
      <w:pPr>
        <w:pStyle w:val="LDMinuteParagraph"/>
      </w:pPr>
      <w:r w:rsidRPr="00F120B8">
        <w:t xml:space="preserve">Section 64 </w:t>
      </w:r>
      <w:r w:rsidR="00865B08" w:rsidRPr="00F120B8">
        <w:t xml:space="preserve">specifies the weekly inspections that the </w:t>
      </w:r>
      <w:r w:rsidRPr="00F120B8">
        <w:t xml:space="preserve">master of a regulated Australian vessel must ensure </w:t>
      </w:r>
      <w:r w:rsidR="00865B08" w:rsidRPr="00F120B8">
        <w:t xml:space="preserve">are </w:t>
      </w:r>
      <w:r w:rsidRPr="00F120B8">
        <w:t>carried out and documented</w:t>
      </w:r>
      <w:r w:rsidR="00865B08" w:rsidRPr="00F120B8">
        <w:t xml:space="preserve"> for </w:t>
      </w:r>
      <w:r w:rsidRPr="00F120B8">
        <w:t>food, drinking water, storage areas and galleys</w:t>
      </w:r>
      <w:r w:rsidR="00CB224E" w:rsidRPr="00F120B8">
        <w:t>.</w:t>
      </w:r>
    </w:p>
    <w:p w14:paraId="653B6A10" w14:textId="2BCD97B7" w:rsidR="00EF0271" w:rsidRPr="00F120B8" w:rsidRDefault="00CB224E" w:rsidP="00AF49BB">
      <w:pPr>
        <w:pStyle w:val="LDMinuteParagraph"/>
        <w:numPr>
          <w:ilvl w:val="0"/>
          <w:numId w:val="0"/>
        </w:numPr>
        <w:ind w:left="142"/>
        <w:rPr>
          <w:u w:val="single"/>
        </w:rPr>
      </w:pPr>
      <w:r w:rsidRPr="00F120B8">
        <w:rPr>
          <w:u w:val="single"/>
        </w:rPr>
        <w:t>Division 12 Health</w:t>
      </w:r>
    </w:p>
    <w:p w14:paraId="090ADC48" w14:textId="5CD066E5" w:rsidR="00CB224E" w:rsidRPr="00F120B8" w:rsidRDefault="00CB224E" w:rsidP="006E4501">
      <w:pPr>
        <w:pStyle w:val="LDMinuteParagraph"/>
      </w:pPr>
      <w:r w:rsidRPr="00F120B8">
        <w:t xml:space="preserve">Section 65 </w:t>
      </w:r>
      <w:r w:rsidR="006D43DD" w:rsidRPr="00F120B8">
        <w:t xml:space="preserve">specifies measures that the </w:t>
      </w:r>
      <w:r w:rsidRPr="00F120B8">
        <w:t xml:space="preserve">owner of a regulated Australian vessel must </w:t>
      </w:r>
      <w:r w:rsidR="006D43DD" w:rsidRPr="00F120B8">
        <w:t>put in place for the health protection, medical care and essential dental care for seafarers on board the vessel.</w:t>
      </w:r>
    </w:p>
    <w:p w14:paraId="33350465" w14:textId="69F32AC1" w:rsidR="00F03CEE" w:rsidRPr="00F120B8" w:rsidRDefault="00F03CEE" w:rsidP="006E4501">
      <w:pPr>
        <w:pStyle w:val="LDMinuteParagraph"/>
      </w:pPr>
      <w:r w:rsidRPr="00F120B8">
        <w:t xml:space="preserve">Section 66 specifies the circumstances in which the owner of a regulated Australian vessel must ensure that a seafarer in need of immediate medical care is promptly transported to shore and </w:t>
      </w:r>
      <w:r w:rsidR="00865B08" w:rsidRPr="00F120B8">
        <w:t xml:space="preserve">taken </w:t>
      </w:r>
      <w:r w:rsidRPr="00F120B8">
        <w:t>without delay to medical facilities onshore.</w:t>
      </w:r>
      <w:r w:rsidR="009C2A46">
        <w:t xml:space="preserve"> </w:t>
      </w:r>
    </w:p>
    <w:p w14:paraId="5056C813" w14:textId="224E2F11" w:rsidR="00F03CEE" w:rsidRPr="00F120B8" w:rsidRDefault="00F03CEE" w:rsidP="006E4501">
      <w:pPr>
        <w:pStyle w:val="LDMinuteParagraph"/>
      </w:pPr>
      <w:r w:rsidRPr="00F120B8">
        <w:t>Section 67 specifies the circumstances in which the owner of a regulated Australian vessel must provide medical services to a seafarer at no charge.</w:t>
      </w:r>
    </w:p>
    <w:p w14:paraId="12BA6E28" w14:textId="1E0E3BAA" w:rsidR="00F03CEE" w:rsidRPr="00F120B8" w:rsidRDefault="00F03CEE" w:rsidP="006E4501">
      <w:pPr>
        <w:pStyle w:val="LDMinuteParagraph"/>
      </w:pPr>
      <w:r w:rsidRPr="00F120B8">
        <w:t xml:space="preserve">Section 68 </w:t>
      </w:r>
      <w:r w:rsidR="00865B08" w:rsidRPr="00F120B8">
        <w:t xml:space="preserve">specifies </w:t>
      </w:r>
      <w:r w:rsidR="00104A62" w:rsidRPr="00F120B8">
        <w:t>requirements for exchange of medical information between a vessel and shore concerning an ill or injured seafarer</w:t>
      </w:r>
      <w:r w:rsidR="00865B08" w:rsidRPr="00F120B8">
        <w:t xml:space="preserve"> and imposes obligations on the owner of a vessel with respect to confidentiality and use of information</w:t>
      </w:r>
      <w:r w:rsidR="00104A62" w:rsidRPr="00F120B8">
        <w:t>.</w:t>
      </w:r>
      <w:r w:rsidR="001E1E6C" w:rsidRPr="001E1E6C">
        <w:t xml:space="preserve"> </w:t>
      </w:r>
      <w:r w:rsidR="00C773E7">
        <w:t xml:space="preserve">The design of </w:t>
      </w:r>
      <w:r w:rsidR="00C773E7">
        <w:lastRenderedPageBreak/>
        <w:t>a</w:t>
      </w:r>
      <w:r w:rsidR="001E1E6C">
        <w:t xml:space="preserve">pproved forms </w:t>
      </w:r>
      <w:proofErr w:type="gramStart"/>
      <w:r w:rsidR="001E1E6C">
        <w:t>take</w:t>
      </w:r>
      <w:proofErr w:type="gramEnd"/>
      <w:r w:rsidR="001E1E6C">
        <w:t xml:space="preserve"> into account the </w:t>
      </w:r>
      <w:r w:rsidR="001E1E6C" w:rsidRPr="004C6972">
        <w:rPr>
          <w:i/>
          <w:iCs/>
        </w:rPr>
        <w:t>Privacy Act 1988</w:t>
      </w:r>
      <w:r w:rsidR="001E1E6C">
        <w:t xml:space="preserve"> and AMSA’s policies for the handling of personal information.</w:t>
      </w:r>
    </w:p>
    <w:p w14:paraId="29DAEC13" w14:textId="7A8A309A" w:rsidR="00104A62" w:rsidRPr="00F120B8" w:rsidRDefault="00104A62" w:rsidP="00004313">
      <w:pPr>
        <w:pStyle w:val="LDMinuteParagraph"/>
      </w:pPr>
      <w:r w:rsidRPr="00F120B8">
        <w:t>Section 6</w:t>
      </w:r>
      <w:r w:rsidR="001308D6" w:rsidRPr="00F120B8">
        <w:t>9</w:t>
      </w:r>
      <w:r w:rsidRPr="00F120B8">
        <w:t xml:space="preserve"> specifies </w:t>
      </w:r>
      <w:r w:rsidR="00865B08" w:rsidRPr="00F120B8">
        <w:t>requirements</w:t>
      </w:r>
      <w:r w:rsidRPr="00F120B8">
        <w:t xml:space="preserve"> for subsections 66(1) and 67(1) of the Navigation Act concerning medical supplies and information required to be carried on board the </w:t>
      </w:r>
      <w:r w:rsidR="00865B08" w:rsidRPr="00F120B8">
        <w:t>vessel and</w:t>
      </w:r>
      <w:r w:rsidRPr="00F120B8">
        <w:t xml:space="preserve"> imposes obligations on the owner and master of a regulated Australian vessel with respect to the carriage of that equipment. AMSA may, on application, approve the use of an equivalent for some requirements</w:t>
      </w:r>
      <w:r w:rsidR="00865B08" w:rsidRPr="00F120B8">
        <w:t xml:space="preserve"> in accordance with section 9</w:t>
      </w:r>
      <w:r w:rsidRPr="00F120B8">
        <w:t>. The section provides strict liability offences for the owner and master and that a breach of obligations may result in a criminal or civil penalty</w:t>
      </w:r>
      <w:r w:rsidR="00865B08" w:rsidRPr="00F120B8">
        <w:t>.</w:t>
      </w:r>
    </w:p>
    <w:p w14:paraId="60EB81CE" w14:textId="5C1B8E50" w:rsidR="00104A62" w:rsidRPr="00F120B8" w:rsidRDefault="001308D6" w:rsidP="00004313">
      <w:pPr>
        <w:pStyle w:val="LDMinuteParagraph"/>
      </w:pPr>
      <w:r w:rsidRPr="00F120B8">
        <w:t xml:space="preserve">Section 70 </w:t>
      </w:r>
      <w:r w:rsidR="00C20A32" w:rsidRPr="00F120B8">
        <w:t>specifies</w:t>
      </w:r>
      <w:r w:rsidRPr="00F120B8">
        <w:t xml:space="preserve"> the distances </w:t>
      </w:r>
      <w:r w:rsidR="00C20A32" w:rsidRPr="00F120B8">
        <w:t xml:space="preserve">of travel </w:t>
      </w:r>
      <w:r w:rsidRPr="00F120B8">
        <w:t xml:space="preserve">for paragraphs 72(1)(b) and (2)(b) and 73(1)(b) and (2)(b) of the Navigation Act for which the owner and master of a vessel must ensure </w:t>
      </w:r>
      <w:r w:rsidR="00C20A32" w:rsidRPr="00F120B8">
        <w:t xml:space="preserve">that a </w:t>
      </w:r>
      <w:r w:rsidRPr="00F120B8">
        <w:t xml:space="preserve">medically qualified practitioner </w:t>
      </w:r>
      <w:r w:rsidR="00C20A32" w:rsidRPr="00F120B8">
        <w:t xml:space="preserve">is carried </w:t>
      </w:r>
      <w:r w:rsidRPr="00F120B8">
        <w:t xml:space="preserve">on board the vessel and prescribes the </w:t>
      </w:r>
      <w:r w:rsidR="00C20A32" w:rsidRPr="00F120B8">
        <w:t xml:space="preserve">minimum </w:t>
      </w:r>
      <w:r w:rsidRPr="00F120B8">
        <w:t>level of medical training for that medical practitioner.</w:t>
      </w:r>
    </w:p>
    <w:p w14:paraId="054388B4" w14:textId="6221BDC3" w:rsidR="001308D6" w:rsidRPr="00F120B8" w:rsidRDefault="001308D6" w:rsidP="00F009F6">
      <w:pPr>
        <w:pStyle w:val="LDMinuteParagraph"/>
      </w:pPr>
      <w:r w:rsidRPr="00F120B8">
        <w:t xml:space="preserve">Section 71 </w:t>
      </w:r>
      <w:r w:rsidR="00C20A32" w:rsidRPr="00F120B8">
        <w:t>specifies requirements for a register of controlled drugs that the owner of a regulated Australian vessel must ensure is kept on board and requires that the master or owner must ensure that any</w:t>
      </w:r>
      <w:r w:rsidR="009F7362" w:rsidRPr="00F120B8">
        <w:t xml:space="preserve"> loss or theft of any controlled drug is recorded and reported</w:t>
      </w:r>
      <w:r w:rsidR="00C20A32" w:rsidRPr="00F120B8">
        <w:t xml:space="preserve"> to law enforcement agencies</w:t>
      </w:r>
      <w:r w:rsidR="009F7362" w:rsidRPr="00F120B8">
        <w:t xml:space="preserve">. </w:t>
      </w:r>
      <w:r w:rsidR="00C20A32" w:rsidRPr="00F120B8">
        <w:t xml:space="preserve">The section provides strict liability offences </w:t>
      </w:r>
      <w:r w:rsidR="001639C0" w:rsidRPr="00F120B8">
        <w:t xml:space="preserve">and that a </w:t>
      </w:r>
      <w:r w:rsidR="009F7362" w:rsidRPr="00F120B8">
        <w:t>breach of those obligations may result in a criminal or civil penalty.</w:t>
      </w:r>
      <w:r w:rsidR="008D17CA" w:rsidRPr="00F120B8">
        <w:t xml:space="preserve"> The </w:t>
      </w:r>
      <w:r w:rsidR="00EA06CE" w:rsidRPr="00F120B8">
        <w:t>use</w:t>
      </w:r>
      <w:r w:rsidR="008D17CA" w:rsidRPr="00F120B8">
        <w:t xml:space="preserve"> of personal information in the </w:t>
      </w:r>
      <w:r w:rsidR="00640A1B" w:rsidRPr="00F120B8">
        <w:t>register of control drugs is considered necessary</w:t>
      </w:r>
      <w:r w:rsidR="00871104" w:rsidRPr="00F120B8">
        <w:t xml:space="preserve"> for monitoring and </w:t>
      </w:r>
      <w:r w:rsidR="006F55C1" w:rsidRPr="00F120B8">
        <w:t xml:space="preserve">risk </w:t>
      </w:r>
      <w:r w:rsidR="00871104" w:rsidRPr="00F120B8">
        <w:t>management purposes</w:t>
      </w:r>
      <w:r w:rsidR="00640A1B" w:rsidRPr="00F120B8">
        <w:t xml:space="preserve"> </w:t>
      </w:r>
      <w:r w:rsidR="00871104" w:rsidRPr="00F120B8">
        <w:t>due to the nature of the</w:t>
      </w:r>
      <w:r w:rsidR="004A38A8" w:rsidRPr="00F120B8">
        <w:t>se</w:t>
      </w:r>
      <w:r w:rsidR="00871104" w:rsidRPr="00F120B8">
        <w:t xml:space="preserve"> </w:t>
      </w:r>
      <w:r w:rsidR="006F55C1" w:rsidRPr="00F120B8">
        <w:t>drugs</w:t>
      </w:r>
      <w:r w:rsidR="00871104" w:rsidRPr="00F120B8">
        <w:t xml:space="preserve"> being a </w:t>
      </w:r>
      <w:r w:rsidR="006F55C1" w:rsidRPr="00F120B8">
        <w:t>hazard</w:t>
      </w:r>
      <w:r w:rsidR="00871104" w:rsidRPr="00F120B8">
        <w:t xml:space="preserve"> to human health if used inappropriately.</w:t>
      </w:r>
      <w:r w:rsidR="004A38A8" w:rsidRPr="00F120B8">
        <w:t xml:space="preserve"> The register is retained on board the vessel with access generally controlled by the master of the vessel or another person specified in the vessel’s safety management system.</w:t>
      </w:r>
    </w:p>
    <w:p w14:paraId="21D1D340" w14:textId="07E38354" w:rsidR="009F7362" w:rsidRPr="00F120B8" w:rsidRDefault="009F7362" w:rsidP="00954788">
      <w:pPr>
        <w:pStyle w:val="LDMinuteParagraph"/>
        <w:keepNext/>
        <w:numPr>
          <w:ilvl w:val="0"/>
          <w:numId w:val="0"/>
        </w:numPr>
        <w:ind w:left="142"/>
        <w:rPr>
          <w:u w:val="single"/>
        </w:rPr>
      </w:pPr>
      <w:r w:rsidRPr="00F120B8">
        <w:rPr>
          <w:u w:val="single"/>
        </w:rPr>
        <w:t>Division 13 Welfare of seafarers</w:t>
      </w:r>
    </w:p>
    <w:p w14:paraId="684811D5" w14:textId="2943CEE9" w:rsidR="00B60E1B" w:rsidRPr="00F120B8" w:rsidRDefault="00B60E1B" w:rsidP="00004313">
      <w:pPr>
        <w:pStyle w:val="LDMinuteParagraph"/>
      </w:pPr>
      <w:r w:rsidRPr="00F120B8">
        <w:t xml:space="preserve">Section 72 </w:t>
      </w:r>
      <w:r w:rsidR="001639C0" w:rsidRPr="00F120B8">
        <w:t>imposes an obligation on the</w:t>
      </w:r>
      <w:r w:rsidRPr="00F120B8">
        <w:t xml:space="preserve"> master of a regulated Australian vessel </w:t>
      </w:r>
      <w:r w:rsidR="001639C0" w:rsidRPr="00F120B8">
        <w:t>to ensure that the</w:t>
      </w:r>
      <w:r w:rsidRPr="00F120B8">
        <w:t xml:space="preserve"> forwarding of seafarer</w:t>
      </w:r>
      <w:r w:rsidR="001639C0" w:rsidRPr="00F120B8">
        <w:t>’</w:t>
      </w:r>
      <w:r w:rsidRPr="00F120B8">
        <w:t>s mail</w:t>
      </w:r>
      <w:r w:rsidR="001639C0" w:rsidRPr="00F120B8">
        <w:t xml:space="preserve"> as reliable and expeditious as possible.</w:t>
      </w:r>
    </w:p>
    <w:p w14:paraId="1D4385B9" w14:textId="2965911F" w:rsidR="001639C0" w:rsidRPr="00F120B8" w:rsidRDefault="00B60E1B" w:rsidP="00004313">
      <w:pPr>
        <w:pStyle w:val="LDMinuteParagraph"/>
      </w:pPr>
      <w:r w:rsidRPr="00F120B8">
        <w:t xml:space="preserve">Section 73 </w:t>
      </w:r>
      <w:r w:rsidR="001639C0" w:rsidRPr="00F120B8">
        <w:t>specifies</w:t>
      </w:r>
      <w:r w:rsidRPr="00F120B8">
        <w:t xml:space="preserve"> requirements for the owner of a regulated Australian vessel </w:t>
      </w:r>
      <w:r w:rsidR="001639C0" w:rsidRPr="00F120B8">
        <w:t>to ensure that a seafarer may have visitation on board the vessel.</w:t>
      </w:r>
    </w:p>
    <w:p w14:paraId="3B8D61C0" w14:textId="52758BCC" w:rsidR="00B60E1B" w:rsidRPr="00F120B8" w:rsidRDefault="00B60E1B" w:rsidP="00EA225A">
      <w:pPr>
        <w:pStyle w:val="LDMinuteParagraph"/>
      </w:pPr>
      <w:r w:rsidRPr="00F120B8">
        <w:t xml:space="preserve">Section 74 specifies requirements for the master of a regulated Australian </w:t>
      </w:r>
      <w:r w:rsidR="001639C0" w:rsidRPr="00F120B8">
        <w:t xml:space="preserve">when the vessel is in a port to ensure that a </w:t>
      </w:r>
      <w:r w:rsidRPr="00F120B8">
        <w:t xml:space="preserve">seafarer </w:t>
      </w:r>
      <w:r w:rsidR="001639C0" w:rsidRPr="00F120B8">
        <w:t xml:space="preserve">has </w:t>
      </w:r>
      <w:r w:rsidRPr="00F120B8">
        <w:t xml:space="preserve">access to </w:t>
      </w:r>
      <w:proofErr w:type="gramStart"/>
      <w:r w:rsidRPr="00F120B8">
        <w:t>shore based</w:t>
      </w:r>
      <w:proofErr w:type="gramEnd"/>
      <w:r w:rsidRPr="00F120B8">
        <w:t xml:space="preserve"> welfare facilities and </w:t>
      </w:r>
      <w:r w:rsidR="001639C0" w:rsidRPr="00F120B8">
        <w:t xml:space="preserve">access to </w:t>
      </w:r>
      <w:r w:rsidRPr="00F120B8">
        <w:t>visits from shore based welfare providers.</w:t>
      </w:r>
    </w:p>
    <w:p w14:paraId="477FF0F2" w14:textId="2CC0DD6A" w:rsidR="00B60E1B" w:rsidRPr="00F120B8" w:rsidRDefault="00B60E1B" w:rsidP="00AF49BB">
      <w:pPr>
        <w:pStyle w:val="LDMinuteParagraph"/>
        <w:numPr>
          <w:ilvl w:val="0"/>
          <w:numId w:val="0"/>
        </w:numPr>
        <w:ind w:left="142"/>
        <w:rPr>
          <w:u w:val="single"/>
        </w:rPr>
      </w:pPr>
      <w:r w:rsidRPr="00F120B8">
        <w:rPr>
          <w:u w:val="single"/>
        </w:rPr>
        <w:t>Division 14 Safety Protection for seafarers</w:t>
      </w:r>
    </w:p>
    <w:p w14:paraId="6E6EC3F8" w14:textId="0280E5EF" w:rsidR="00B60E1B" w:rsidRPr="00F120B8" w:rsidRDefault="0010043C" w:rsidP="00004313">
      <w:pPr>
        <w:pStyle w:val="LDMinuteParagraph"/>
      </w:pPr>
      <w:r w:rsidRPr="00F120B8">
        <w:t>Section 75 specifies requirements that the owner of a regulated Australian vessel must put in place for the provision of personal protective equipment.</w:t>
      </w:r>
    </w:p>
    <w:p w14:paraId="2BE5B33B" w14:textId="671A7CD7" w:rsidR="0010043C" w:rsidRPr="00F120B8" w:rsidRDefault="0010043C" w:rsidP="00AF49BB">
      <w:pPr>
        <w:pStyle w:val="LDMinuteParagraph"/>
        <w:numPr>
          <w:ilvl w:val="0"/>
          <w:numId w:val="0"/>
        </w:numPr>
        <w:ind w:left="142"/>
        <w:rPr>
          <w:u w:val="single"/>
        </w:rPr>
      </w:pPr>
      <w:r w:rsidRPr="00F120B8">
        <w:rPr>
          <w:u w:val="single"/>
        </w:rPr>
        <w:t>Division Shipowners liability</w:t>
      </w:r>
    </w:p>
    <w:p w14:paraId="0C51006E" w14:textId="7233109C" w:rsidR="00954788" w:rsidRPr="00F120B8" w:rsidRDefault="0010043C" w:rsidP="00954788">
      <w:pPr>
        <w:pStyle w:val="LDMinuteParagraph"/>
      </w:pPr>
      <w:r w:rsidRPr="00F120B8">
        <w:t xml:space="preserve">Section 76 specifies requirements for the owner of a vessel to demonstrate to AMSA’s satisfaction that the owner has financial security to meet liability arising from death or long-term disability </w:t>
      </w:r>
      <w:r w:rsidR="001639C0" w:rsidRPr="00F120B8">
        <w:t xml:space="preserve">of a seafarer </w:t>
      </w:r>
      <w:r w:rsidRPr="00F120B8">
        <w:t xml:space="preserve">because of occupational injury, illness or hazard or abandonment of a seafarer. The section provides strict liability offences and that a </w:t>
      </w:r>
      <w:r w:rsidR="002C4CC1" w:rsidRPr="00F120B8">
        <w:t>that a breach of those obligations may result in a criminal or civil penalty</w:t>
      </w:r>
      <w:r w:rsidRPr="00F120B8">
        <w:t>.</w:t>
      </w:r>
      <w:r w:rsidR="005F75B4" w:rsidRPr="00F120B8">
        <w:t xml:space="preserve"> The use of personal information mentioned in paragraph 76(3)(f) is </w:t>
      </w:r>
      <w:r w:rsidR="004A38A8" w:rsidRPr="00F120B8">
        <w:t xml:space="preserve">necessary so that seafarers can </w:t>
      </w:r>
      <w:proofErr w:type="gramStart"/>
      <w:r w:rsidR="004A38A8" w:rsidRPr="00F120B8">
        <w:t>make contact with</w:t>
      </w:r>
      <w:proofErr w:type="gramEnd"/>
      <w:r w:rsidR="004A38A8" w:rsidRPr="00F120B8">
        <w:t xml:space="preserve"> the vessel’s security provider to pursue</w:t>
      </w:r>
      <w:r w:rsidR="00692C29" w:rsidRPr="00F120B8">
        <w:t xml:space="preserve"> their entitlements in a timely manner. The person specified as</w:t>
      </w:r>
      <w:r w:rsidR="005F75B4" w:rsidRPr="00F120B8">
        <w:t xml:space="preserve"> contact on the security</w:t>
      </w:r>
      <w:r w:rsidR="006F55C1" w:rsidRPr="00F120B8">
        <w:t xml:space="preserve"> document</w:t>
      </w:r>
      <w:r w:rsidR="005F75B4" w:rsidRPr="00F120B8">
        <w:t xml:space="preserve"> is likely to be aware of their role as contact for the matters mentioned</w:t>
      </w:r>
      <w:r w:rsidR="00692C29" w:rsidRPr="00F120B8">
        <w:t xml:space="preserve"> as a representative of the financial security provider</w:t>
      </w:r>
      <w:r w:rsidR="005F75B4" w:rsidRPr="00F120B8">
        <w:t>.</w:t>
      </w:r>
    </w:p>
    <w:p w14:paraId="10AC7A52" w14:textId="0391D2CF" w:rsidR="00B60E1B" w:rsidRPr="00F120B8" w:rsidRDefault="000B5281" w:rsidP="00954788">
      <w:pPr>
        <w:pStyle w:val="LDMinuteParagraph"/>
      </w:pPr>
      <w:r w:rsidRPr="00F120B8">
        <w:lastRenderedPageBreak/>
        <w:t xml:space="preserve">Section 77 </w:t>
      </w:r>
      <w:r w:rsidR="004D2076" w:rsidRPr="00F120B8">
        <w:t xml:space="preserve">sets out the liability of the owner of a regulated Australian vessel for a seafarer’s wages if a seafarer is incapacitated for work because of sickness or injury. </w:t>
      </w:r>
      <w:r w:rsidR="00CF3664" w:rsidRPr="00F120B8">
        <w:t xml:space="preserve">The section provides strict liability offences and that a </w:t>
      </w:r>
      <w:r w:rsidR="00345E0D" w:rsidRPr="00F120B8">
        <w:t>b</w:t>
      </w:r>
      <w:r w:rsidR="004D2076" w:rsidRPr="00F120B8">
        <w:t xml:space="preserve">reach of </w:t>
      </w:r>
      <w:r w:rsidR="00CF3664" w:rsidRPr="00F120B8">
        <w:t>those</w:t>
      </w:r>
      <w:r w:rsidR="004D2076" w:rsidRPr="00F120B8">
        <w:t xml:space="preserve"> obligation</w:t>
      </w:r>
      <w:r w:rsidR="00CF3664" w:rsidRPr="00F120B8">
        <w:t>s</w:t>
      </w:r>
      <w:r w:rsidR="004D2076" w:rsidRPr="00F120B8">
        <w:t xml:space="preserve"> may result in a criminal or civil penalty</w:t>
      </w:r>
      <w:r w:rsidR="00CF3664" w:rsidRPr="00F120B8">
        <w:t>.</w:t>
      </w:r>
    </w:p>
    <w:p w14:paraId="422A1FD1" w14:textId="5253F6D0" w:rsidR="009B388C" w:rsidRPr="00F120B8" w:rsidRDefault="00BE7FEA" w:rsidP="00004313">
      <w:pPr>
        <w:pStyle w:val="LDMinuteParagraph"/>
      </w:pPr>
      <w:r w:rsidRPr="00F120B8">
        <w:t xml:space="preserve">Section 78 </w:t>
      </w:r>
      <w:r w:rsidR="00345E0D" w:rsidRPr="00F120B8">
        <w:t>sets out circumstances in which the owner of a regulated Australian vessel is not liable for the injury, sickness, death or infirmity of a seafarer.</w:t>
      </w:r>
    </w:p>
    <w:p w14:paraId="38F54A2A" w14:textId="080AB2F7" w:rsidR="00345E0D" w:rsidRPr="00F120B8" w:rsidRDefault="00345E0D" w:rsidP="00004313">
      <w:pPr>
        <w:pStyle w:val="LDMinuteParagraph"/>
      </w:pPr>
      <w:r w:rsidRPr="00F120B8">
        <w:t>Section 79 specifies measures that the owner of a regulated Australian vessel must take to safeguard property of a seafarer</w:t>
      </w:r>
      <w:r w:rsidR="00CF3664" w:rsidRPr="00F120B8">
        <w:t xml:space="preserve"> left on board by a sick, injured or deceased seafarer</w:t>
      </w:r>
      <w:r w:rsidRPr="00F120B8">
        <w:t xml:space="preserve">. The section provides a strict liability offence </w:t>
      </w:r>
      <w:r w:rsidR="00D67A58" w:rsidRPr="00F120B8">
        <w:t xml:space="preserve">and </w:t>
      </w:r>
      <w:r w:rsidRPr="00F120B8">
        <w:t xml:space="preserve">that a breach of the obligation </w:t>
      </w:r>
      <w:r w:rsidR="00CF3664" w:rsidRPr="00F120B8">
        <w:t xml:space="preserve">may </w:t>
      </w:r>
      <w:r w:rsidRPr="00F120B8">
        <w:t xml:space="preserve">result in a </w:t>
      </w:r>
      <w:r w:rsidR="00CF3664" w:rsidRPr="00F120B8">
        <w:t xml:space="preserve">criminal or </w:t>
      </w:r>
      <w:r w:rsidRPr="00F120B8">
        <w:t>civil penalty.</w:t>
      </w:r>
    </w:p>
    <w:p w14:paraId="723495A7" w14:textId="2865D8FF" w:rsidR="00345E0D" w:rsidRPr="00F120B8" w:rsidRDefault="00345E0D" w:rsidP="008236D6">
      <w:pPr>
        <w:pStyle w:val="LDMinuteParagraph"/>
        <w:keepNext/>
        <w:numPr>
          <w:ilvl w:val="0"/>
          <w:numId w:val="0"/>
        </w:numPr>
        <w:ind w:left="142"/>
        <w:rPr>
          <w:u w:val="single"/>
        </w:rPr>
      </w:pPr>
      <w:r w:rsidRPr="00F120B8">
        <w:rPr>
          <w:u w:val="single"/>
        </w:rPr>
        <w:t>Division 16 Maritime labour certificate</w:t>
      </w:r>
      <w:r w:rsidR="00FA7AB0" w:rsidRPr="00F120B8">
        <w:rPr>
          <w:u w:val="single"/>
        </w:rPr>
        <w:t>s</w:t>
      </w:r>
      <w:r w:rsidRPr="00F120B8">
        <w:rPr>
          <w:u w:val="single"/>
        </w:rPr>
        <w:t xml:space="preserve"> and declaration</w:t>
      </w:r>
      <w:r w:rsidR="00FA7AB0" w:rsidRPr="00F120B8">
        <w:rPr>
          <w:u w:val="single"/>
        </w:rPr>
        <w:t>s</w:t>
      </w:r>
      <w:r w:rsidRPr="00F120B8">
        <w:rPr>
          <w:u w:val="single"/>
        </w:rPr>
        <w:t xml:space="preserve"> of maritime labour compliance</w:t>
      </w:r>
    </w:p>
    <w:p w14:paraId="506B1012" w14:textId="295F7406" w:rsidR="00345E0D" w:rsidRPr="00F120B8" w:rsidRDefault="00337CBF" w:rsidP="00DA184B">
      <w:pPr>
        <w:pStyle w:val="LDMinuteParagraph"/>
      </w:pPr>
      <w:r w:rsidRPr="00F120B8">
        <w:t xml:space="preserve">Section 80 specifies kinds of maritime labour certificates for subsection 43(1) of the Navigation Act, and that a regulated Australian vessel must have a maritime labour certificate for paragraphs 47(1)(a) and 48(1)(a) of the Navigation Act if the vessel is </w:t>
      </w:r>
      <w:r w:rsidR="00CF3664" w:rsidRPr="00F120B8">
        <w:t>≥</w:t>
      </w:r>
      <w:r w:rsidRPr="00F120B8">
        <w:t>500</w:t>
      </w:r>
      <w:r w:rsidR="008236D6">
        <w:t xml:space="preserve"> </w:t>
      </w:r>
      <w:proofErr w:type="gramStart"/>
      <w:r w:rsidRPr="00F120B8">
        <w:t>GT</w:t>
      </w:r>
      <w:r w:rsidR="00CF3664" w:rsidRPr="00F120B8">
        <w:t>,</w:t>
      </w:r>
      <w:r w:rsidRPr="00F120B8">
        <w:t xml:space="preserve"> and</w:t>
      </w:r>
      <w:proofErr w:type="gramEnd"/>
      <w:r w:rsidRPr="00F120B8">
        <w:t xml:space="preserve"> proceeding on an overseas voyage or for use on an overseas voyage. The owner of a vessel that is not a vessel required to have a maritime labour certificate may apply to have a maritime labour certificate.</w:t>
      </w:r>
    </w:p>
    <w:p w14:paraId="219B55BF" w14:textId="12CF9364" w:rsidR="00195AD4" w:rsidRPr="00F120B8" w:rsidRDefault="00195AD4" w:rsidP="00DA184B">
      <w:pPr>
        <w:pStyle w:val="LDMinuteParagraph"/>
      </w:pPr>
      <w:r w:rsidRPr="00F120B8">
        <w:t xml:space="preserve">Section 81 </w:t>
      </w:r>
      <w:r w:rsidR="00CF3664" w:rsidRPr="00F120B8">
        <w:t xml:space="preserve">specifies the circumstances in which </w:t>
      </w:r>
      <w:r w:rsidRPr="00F120B8">
        <w:t xml:space="preserve">AMSA may issue a declaration of maritime labour compliance. </w:t>
      </w:r>
    </w:p>
    <w:p w14:paraId="76154A22" w14:textId="7892D776" w:rsidR="00D67A58" w:rsidRPr="00F120B8" w:rsidRDefault="00195AD4" w:rsidP="00DA184B">
      <w:pPr>
        <w:pStyle w:val="LDMinuteParagraph"/>
      </w:pPr>
      <w:r w:rsidRPr="00F120B8">
        <w:t xml:space="preserve">Section 82 specifies </w:t>
      </w:r>
      <w:r w:rsidR="00D67A58" w:rsidRPr="00F120B8">
        <w:t xml:space="preserve">requirements for </w:t>
      </w:r>
      <w:r w:rsidR="00CF3664" w:rsidRPr="00F120B8">
        <w:t xml:space="preserve">a maritime labour certificate </w:t>
      </w:r>
      <w:r w:rsidR="009578E6" w:rsidRPr="00F120B8">
        <w:t>or interi</w:t>
      </w:r>
      <w:r w:rsidR="00AF49BB" w:rsidRPr="00F120B8">
        <w:t xml:space="preserve">m </w:t>
      </w:r>
      <w:r w:rsidR="009578E6" w:rsidRPr="00F120B8">
        <w:t xml:space="preserve">maritime labour certificate </w:t>
      </w:r>
      <w:r w:rsidR="00CF3664" w:rsidRPr="00F120B8">
        <w:t xml:space="preserve">which the master </w:t>
      </w:r>
      <w:r w:rsidRPr="00F120B8">
        <w:t>of a regulated Australian vessel of ≥500</w:t>
      </w:r>
      <w:r w:rsidR="00D2258C">
        <w:t> </w:t>
      </w:r>
      <w:r w:rsidRPr="00F120B8">
        <w:t>GT must ensure are carried on board the vessel.</w:t>
      </w:r>
      <w:r w:rsidR="00D67A58" w:rsidRPr="00F120B8">
        <w:t xml:space="preserve"> The section provides a strict liability offence and that a breach of the obligation </w:t>
      </w:r>
      <w:r w:rsidR="009578E6" w:rsidRPr="00F120B8">
        <w:t>may</w:t>
      </w:r>
      <w:r w:rsidR="00D67A58" w:rsidRPr="00F120B8">
        <w:t xml:space="preserve"> result in a</w:t>
      </w:r>
      <w:r w:rsidR="009578E6" w:rsidRPr="00F120B8">
        <w:t xml:space="preserve"> criminal or</w:t>
      </w:r>
      <w:r w:rsidR="00D67A58" w:rsidRPr="00F120B8">
        <w:t xml:space="preserve"> civil penalty</w:t>
      </w:r>
      <w:r w:rsidR="009578E6" w:rsidRPr="00F120B8">
        <w:t>.</w:t>
      </w:r>
    </w:p>
    <w:p w14:paraId="56BC3723" w14:textId="77777777" w:rsidR="00D67A58" w:rsidRPr="00F120B8" w:rsidRDefault="00D67A58" w:rsidP="00AF49BB">
      <w:pPr>
        <w:pStyle w:val="LDMinuteParagraph"/>
        <w:numPr>
          <w:ilvl w:val="0"/>
          <w:numId w:val="0"/>
        </w:numPr>
        <w:ind w:left="142"/>
        <w:rPr>
          <w:u w:val="single"/>
        </w:rPr>
      </w:pPr>
      <w:r w:rsidRPr="00F120B8">
        <w:rPr>
          <w:u w:val="single"/>
        </w:rPr>
        <w:t>Division 17 Maritime labour certificates</w:t>
      </w:r>
    </w:p>
    <w:p w14:paraId="78255F7F" w14:textId="12AF1B79" w:rsidR="00195AD4" w:rsidRPr="00F120B8" w:rsidRDefault="00D67A58" w:rsidP="00DA184B">
      <w:pPr>
        <w:pStyle w:val="LDMinuteParagraph"/>
      </w:pPr>
      <w:r w:rsidRPr="00F120B8">
        <w:t xml:space="preserve">Section 83 provides that for subsection 43(2) of the Navigation Act, an application for a maritime labour certificate (MLC) must be made to an issuing body in writing </w:t>
      </w:r>
    </w:p>
    <w:p w14:paraId="7199FC8F" w14:textId="009AB6BA" w:rsidR="00D67A58" w:rsidRPr="00F120B8" w:rsidRDefault="00C20311" w:rsidP="00DA184B">
      <w:pPr>
        <w:pStyle w:val="LDMinuteParagraph"/>
      </w:pPr>
      <w:r w:rsidRPr="00F120B8">
        <w:t>Section 84 specifies the criteria for the issue of a maritime labour convention for the purposes of paragraph 44(1)(b) of the Navigation Act.</w:t>
      </w:r>
    </w:p>
    <w:p w14:paraId="17601371" w14:textId="72A7B0F9" w:rsidR="00C20311" w:rsidRPr="00F120B8" w:rsidRDefault="00C20311" w:rsidP="00DA184B">
      <w:pPr>
        <w:pStyle w:val="LDMinuteParagraph"/>
      </w:pPr>
      <w:r w:rsidRPr="00F120B8">
        <w:t>Section 8</w:t>
      </w:r>
      <w:r w:rsidR="004D5ED9" w:rsidRPr="00F120B8">
        <w:t>5</w:t>
      </w:r>
      <w:r w:rsidRPr="00F120B8">
        <w:t xml:space="preserve"> specifies that a maritime labour certificate (MLC) is in force for a period determined by the issuing body </w:t>
      </w:r>
      <w:r w:rsidR="009578E6" w:rsidRPr="00F120B8">
        <w:t xml:space="preserve">to a maximum of 5 </w:t>
      </w:r>
      <w:proofErr w:type="gramStart"/>
      <w:r w:rsidR="009578E6" w:rsidRPr="00F120B8">
        <w:t xml:space="preserve">years, </w:t>
      </w:r>
      <w:r w:rsidRPr="00F120B8">
        <w:t>and</w:t>
      </w:r>
      <w:proofErr w:type="gramEnd"/>
      <w:r w:rsidRPr="00F120B8">
        <w:t xml:space="preserve"> outlines the circumstances in which </w:t>
      </w:r>
      <w:r w:rsidR="004D5ED9" w:rsidRPr="00F120B8">
        <w:t xml:space="preserve">the issuing body may vary the time a certificate ceases to be in force </w:t>
      </w:r>
      <w:r w:rsidR="009578E6" w:rsidRPr="00F120B8">
        <w:t>to further maximum period of 5 months</w:t>
      </w:r>
      <w:r w:rsidR="004D5ED9" w:rsidRPr="00F120B8">
        <w:t>.</w:t>
      </w:r>
    </w:p>
    <w:p w14:paraId="35C23A16" w14:textId="02433A42" w:rsidR="005F60D4" w:rsidRPr="00F120B8" w:rsidRDefault="005F60D4" w:rsidP="00DA184B">
      <w:pPr>
        <w:pStyle w:val="LDMinuteParagraph"/>
      </w:pPr>
      <w:r w:rsidRPr="00F120B8">
        <w:t xml:space="preserve">Section 86 specifies </w:t>
      </w:r>
      <w:r w:rsidR="009578E6" w:rsidRPr="00F120B8">
        <w:t xml:space="preserve">timeframes and requirements for record keeping for which the </w:t>
      </w:r>
      <w:r w:rsidRPr="00F120B8">
        <w:t xml:space="preserve">owner of regulated Australian vessel for which a maritime labour certificate is in force </w:t>
      </w:r>
      <w:r w:rsidR="009578E6" w:rsidRPr="00F120B8">
        <w:t>must ensure compliance with</w:t>
      </w:r>
      <w:r w:rsidRPr="00F120B8">
        <w:t xml:space="preserve">. The section provides a strict liability offence </w:t>
      </w:r>
      <w:r w:rsidR="009578E6" w:rsidRPr="00F120B8">
        <w:t xml:space="preserve">and that a </w:t>
      </w:r>
      <w:r w:rsidRPr="00F120B8">
        <w:t>breach of the obligation</w:t>
      </w:r>
      <w:r w:rsidR="009578E6" w:rsidRPr="00F120B8">
        <w:t>s</w:t>
      </w:r>
      <w:r w:rsidRPr="00F120B8">
        <w:t xml:space="preserve"> </w:t>
      </w:r>
      <w:r w:rsidR="009578E6" w:rsidRPr="00F120B8">
        <w:t>may</w:t>
      </w:r>
      <w:r w:rsidRPr="00F120B8">
        <w:t xml:space="preserve"> result in a </w:t>
      </w:r>
      <w:r w:rsidR="009578E6" w:rsidRPr="00F120B8">
        <w:t xml:space="preserve">criminal or </w:t>
      </w:r>
      <w:r w:rsidRPr="00F120B8">
        <w:t>civil penalty.</w:t>
      </w:r>
    </w:p>
    <w:p w14:paraId="0477A1FD" w14:textId="681EADDF" w:rsidR="005F60D4" w:rsidRPr="00F120B8" w:rsidRDefault="00500BCE" w:rsidP="00DA184B">
      <w:pPr>
        <w:pStyle w:val="LDMinuteParagraph"/>
      </w:pPr>
      <w:r w:rsidRPr="00F120B8">
        <w:t>Section 87 specifies the criteria that must be met for the renewal of a maritime labour certificate for the purposes of paragraph 44</w:t>
      </w:r>
      <w:r w:rsidR="00310E2B" w:rsidRPr="00F120B8">
        <w:t>(</w:t>
      </w:r>
      <w:r w:rsidRPr="00F120B8">
        <w:t>1)(b) of the Navigation Act and specifies the time of commencement of the new certificate.</w:t>
      </w:r>
    </w:p>
    <w:p w14:paraId="0393FBF3" w14:textId="7A0C42BA" w:rsidR="00500BCE" w:rsidRPr="00F120B8" w:rsidRDefault="00500BCE" w:rsidP="00DA184B">
      <w:pPr>
        <w:pStyle w:val="LDMinuteParagraph"/>
      </w:pPr>
      <w:r w:rsidRPr="00F120B8">
        <w:t>Section 88 specifies the criteria for revocation of a maritime labour certificate.</w:t>
      </w:r>
    </w:p>
    <w:p w14:paraId="7BE3F40D" w14:textId="0C73BF1F" w:rsidR="00500BCE" w:rsidRPr="00F120B8" w:rsidRDefault="00500BCE" w:rsidP="00AF49BB">
      <w:pPr>
        <w:pStyle w:val="LDMinuteParagraph"/>
        <w:numPr>
          <w:ilvl w:val="0"/>
          <w:numId w:val="0"/>
        </w:numPr>
        <w:ind w:left="142"/>
        <w:rPr>
          <w:u w:val="single"/>
        </w:rPr>
      </w:pPr>
      <w:r w:rsidRPr="00F120B8">
        <w:rPr>
          <w:u w:val="single"/>
        </w:rPr>
        <w:t>Division 18 Interim maritime labour certificate (MLC)</w:t>
      </w:r>
    </w:p>
    <w:p w14:paraId="53F0A468" w14:textId="0DBAB42D" w:rsidR="00500BCE" w:rsidRPr="00F120B8" w:rsidRDefault="00500BCE" w:rsidP="00DA184B">
      <w:pPr>
        <w:pStyle w:val="LDMinuteParagraph"/>
      </w:pPr>
      <w:r w:rsidRPr="00F120B8">
        <w:t xml:space="preserve">Section 89 </w:t>
      </w:r>
      <w:r w:rsidR="00310E2B" w:rsidRPr="00F120B8">
        <w:t>specifies</w:t>
      </w:r>
      <w:r w:rsidRPr="00F120B8">
        <w:t xml:space="preserve"> </w:t>
      </w:r>
      <w:r w:rsidR="00310E2B" w:rsidRPr="00F120B8">
        <w:t>requirements for an application for an interim maritime labour certificate (MLC) for subsection 43(1) of the Navigation Act</w:t>
      </w:r>
      <w:r w:rsidR="00EB43AF" w:rsidRPr="00F120B8">
        <w:t>.</w:t>
      </w:r>
      <w:r w:rsidR="00310E2B" w:rsidRPr="00F120B8">
        <w:t xml:space="preserve"> </w:t>
      </w:r>
    </w:p>
    <w:p w14:paraId="58BE046A" w14:textId="779ED92E" w:rsidR="00EB43AF" w:rsidRPr="00F120B8" w:rsidRDefault="00EB43AF" w:rsidP="00DA184B">
      <w:pPr>
        <w:pStyle w:val="LDMinuteParagraph"/>
      </w:pPr>
      <w:r w:rsidRPr="00F120B8">
        <w:lastRenderedPageBreak/>
        <w:t xml:space="preserve">Section 90 specifies </w:t>
      </w:r>
      <w:r w:rsidR="00A83076" w:rsidRPr="00F120B8">
        <w:t xml:space="preserve">the </w:t>
      </w:r>
      <w:r w:rsidRPr="00F120B8">
        <w:t>criteria for the issue of an interim maritime labour certificate</w:t>
      </w:r>
    </w:p>
    <w:p w14:paraId="77A4C42A" w14:textId="4A1272C8" w:rsidR="00EB43AF" w:rsidRPr="00F120B8" w:rsidRDefault="00A83076" w:rsidP="00DA184B">
      <w:pPr>
        <w:pStyle w:val="LDMinuteParagraph"/>
      </w:pPr>
      <w:r w:rsidRPr="00F120B8">
        <w:t>Section 91 provides that an interim maritime labour certificate expires 6</w:t>
      </w:r>
      <w:r w:rsidR="001E037B" w:rsidRPr="00F120B8">
        <w:t> </w:t>
      </w:r>
      <w:r w:rsidRPr="00F120B8">
        <w:t>months, or a shorter period determined by the issuing body, after it is issued.</w:t>
      </w:r>
    </w:p>
    <w:p w14:paraId="13EC9034" w14:textId="25E8FD37" w:rsidR="00A83076" w:rsidRPr="00F120B8" w:rsidRDefault="00A83076" w:rsidP="00AF49BB">
      <w:pPr>
        <w:pStyle w:val="LDMinuteParagraph"/>
        <w:numPr>
          <w:ilvl w:val="0"/>
          <w:numId w:val="0"/>
        </w:numPr>
        <w:ind w:left="142"/>
        <w:rPr>
          <w:u w:val="single"/>
        </w:rPr>
      </w:pPr>
      <w:r w:rsidRPr="00F120B8">
        <w:rPr>
          <w:u w:val="single"/>
        </w:rPr>
        <w:t>Division 19 Onboard complaints</w:t>
      </w:r>
    </w:p>
    <w:p w14:paraId="2E07B99C" w14:textId="4A4DAF13" w:rsidR="00EB43AF" w:rsidRPr="00F120B8" w:rsidRDefault="00A83076" w:rsidP="00DA184B">
      <w:pPr>
        <w:pStyle w:val="LDMinuteParagraph"/>
      </w:pPr>
      <w:r w:rsidRPr="00F120B8">
        <w:t xml:space="preserve">Section 92 </w:t>
      </w:r>
      <w:r w:rsidR="00587501" w:rsidRPr="00F120B8">
        <w:t>s</w:t>
      </w:r>
      <w:r w:rsidR="00310E2B" w:rsidRPr="00F120B8">
        <w:t>ets out the</w:t>
      </w:r>
      <w:r w:rsidR="00587501" w:rsidRPr="00F120B8">
        <w:t xml:space="preserve"> requirements for an onboard complaint procedure</w:t>
      </w:r>
      <w:r w:rsidR="00310E2B" w:rsidRPr="00F120B8">
        <w:t xml:space="preserve"> that the owner of a regulated Australian vessel must ensure that the vessel has </w:t>
      </w:r>
      <w:r w:rsidR="00587501" w:rsidRPr="00F120B8">
        <w:t xml:space="preserve">for a seafarer to make a complaint alleging a breach of the Maritime Labour Convention. The section provides a strict liability offence and that a breach of the obligation </w:t>
      </w:r>
      <w:r w:rsidR="00310E2B" w:rsidRPr="00F120B8">
        <w:t xml:space="preserve">may </w:t>
      </w:r>
      <w:r w:rsidR="00587501" w:rsidRPr="00F120B8">
        <w:t xml:space="preserve">result in a </w:t>
      </w:r>
      <w:r w:rsidR="00310E2B" w:rsidRPr="00F120B8">
        <w:t xml:space="preserve">criminal or </w:t>
      </w:r>
      <w:r w:rsidR="00587501" w:rsidRPr="00F120B8">
        <w:t xml:space="preserve">civil penalty.  </w:t>
      </w:r>
    </w:p>
    <w:p w14:paraId="163F47AE" w14:textId="18EA16AB" w:rsidR="00587501" w:rsidRPr="00F120B8" w:rsidRDefault="00587501" w:rsidP="00DA184B">
      <w:pPr>
        <w:pStyle w:val="LDMinuteParagraph"/>
      </w:pPr>
      <w:r w:rsidRPr="00F120B8">
        <w:t>Section 93 specifies that the owner of a regulated Australian vessel must ensure that a copy of the onboard complaint procedure is available to seafarers on board the vessel The section provides a strict liability offence for failure to do so and that a breach of the obligation will result in a civil penalty unit</w:t>
      </w:r>
      <w:r w:rsidR="00E12FF5" w:rsidRPr="00F120B8">
        <w:t>.</w:t>
      </w:r>
    </w:p>
    <w:p w14:paraId="13304A73" w14:textId="5F4093AA" w:rsidR="00E12FF5" w:rsidRPr="00F120B8" w:rsidRDefault="001F3668" w:rsidP="00DA184B">
      <w:pPr>
        <w:pStyle w:val="LDMinuteParagraph"/>
      </w:pPr>
      <w:r w:rsidRPr="00F120B8">
        <w:t xml:space="preserve">Section 94 sets out requirements for a master to follow if a complaint is not resolved on board the vessel. </w:t>
      </w:r>
      <w:r w:rsidR="00455D1A" w:rsidRPr="00F120B8">
        <w:t xml:space="preserve">The section provides a </w:t>
      </w:r>
      <w:r w:rsidRPr="00F120B8">
        <w:t xml:space="preserve">strict liability offence and </w:t>
      </w:r>
      <w:r w:rsidR="00455D1A" w:rsidRPr="00F120B8">
        <w:t>that a breach of the obligation may r</w:t>
      </w:r>
      <w:r w:rsidRPr="00F120B8">
        <w:t>esult in a criminal or civil penalty</w:t>
      </w:r>
      <w:r w:rsidR="00455D1A" w:rsidRPr="00F120B8">
        <w:t>.</w:t>
      </w:r>
    </w:p>
    <w:p w14:paraId="211261DF" w14:textId="54364073" w:rsidR="001F3668" w:rsidRPr="00F120B8" w:rsidRDefault="001F3668" w:rsidP="00DA184B">
      <w:pPr>
        <w:pStyle w:val="LDMinuteParagraph"/>
      </w:pPr>
      <w:r w:rsidRPr="00F120B8">
        <w:t xml:space="preserve">Section 95 </w:t>
      </w:r>
      <w:r w:rsidR="003C3A3C" w:rsidRPr="00F120B8">
        <w:t xml:space="preserve">specifies requirements for the recording of complaints by the master of a regulated Australian vessel for a complaint that is made on board by a seafarer. </w:t>
      </w:r>
      <w:r w:rsidR="00455D1A" w:rsidRPr="00F120B8">
        <w:t>The section provides a strict liability offence and that a breach of the obligation may result in a criminal or civil penalty.</w:t>
      </w:r>
    </w:p>
    <w:p w14:paraId="2F3FD23B" w14:textId="38A1ED13" w:rsidR="001F3668" w:rsidRPr="00F120B8" w:rsidRDefault="003C3A3C" w:rsidP="00DA184B">
      <w:pPr>
        <w:pStyle w:val="LDMinuteParagraph"/>
      </w:pPr>
      <w:r w:rsidRPr="00F120B8">
        <w:t xml:space="preserve">Section 96 provides that a person must </w:t>
      </w:r>
      <w:r w:rsidR="00455D1A" w:rsidRPr="00F120B8">
        <w:t>n</w:t>
      </w:r>
      <w:r w:rsidRPr="00F120B8">
        <w:t>ot take adverse action against a seafarer in response to the seafarer making or proposing to make a complaint. A breach of this obligation may result in a civil penalty</w:t>
      </w:r>
      <w:r w:rsidR="00455D1A" w:rsidRPr="00F120B8">
        <w:t>.</w:t>
      </w:r>
    </w:p>
    <w:p w14:paraId="35EE4534" w14:textId="13E7E015" w:rsidR="003C3A3C" w:rsidRPr="00F120B8" w:rsidRDefault="003C3A3C" w:rsidP="00AF49BB">
      <w:pPr>
        <w:pStyle w:val="LDMinuteParagraph"/>
        <w:numPr>
          <w:ilvl w:val="0"/>
          <w:numId w:val="0"/>
        </w:numPr>
        <w:ind w:left="142"/>
        <w:rPr>
          <w:u w:val="single"/>
        </w:rPr>
      </w:pPr>
      <w:r w:rsidRPr="00F120B8">
        <w:rPr>
          <w:color w:val="000000" w:themeColor="text1"/>
          <w:u w:val="single"/>
        </w:rPr>
        <w:t>Division 20 Onshore Complaints</w:t>
      </w:r>
    </w:p>
    <w:p w14:paraId="7437B493" w14:textId="7E2D912F" w:rsidR="003C3A3C" w:rsidRPr="00F120B8" w:rsidRDefault="003C3A3C" w:rsidP="000B7436">
      <w:pPr>
        <w:pStyle w:val="LDMinuteParagraph"/>
      </w:pPr>
      <w:r w:rsidRPr="00F120B8">
        <w:t xml:space="preserve">Section 97 </w:t>
      </w:r>
      <w:r w:rsidR="00B7221F" w:rsidRPr="00F120B8">
        <w:t>provides that</w:t>
      </w:r>
      <w:r w:rsidRPr="00F120B8">
        <w:t xml:space="preserve"> a seafarer</w:t>
      </w:r>
      <w:r w:rsidR="00455D1A" w:rsidRPr="00F120B8">
        <w:t xml:space="preserve"> on a vessel that is in an Australian port, or is on a voyage to an Australian port,</w:t>
      </w:r>
      <w:r w:rsidRPr="00F120B8">
        <w:t xml:space="preserve"> or other person with an interest in a vessel’s living and working condition</w:t>
      </w:r>
      <w:r w:rsidR="00455D1A" w:rsidRPr="00F120B8">
        <w:t>s of a vessel that is in an Australian port, or is on a voyage to an Australian port,</w:t>
      </w:r>
      <w:r w:rsidRPr="00F120B8">
        <w:t xml:space="preserve"> may report a complaint alleging a breach of the Maritime Labour Convention to AMSA</w:t>
      </w:r>
      <w:r w:rsidR="00B7221F" w:rsidRPr="00F120B8">
        <w:t xml:space="preserve"> and specifies the actions that AMSA must take on receipt of </w:t>
      </w:r>
      <w:r w:rsidR="00455D1A" w:rsidRPr="00F120B8">
        <w:t>such a</w:t>
      </w:r>
      <w:r w:rsidR="00B7221F" w:rsidRPr="00F120B8">
        <w:t xml:space="preserve"> complaint.</w:t>
      </w:r>
    </w:p>
    <w:p w14:paraId="4622F1F4" w14:textId="3527AC24" w:rsidR="00B7221F" w:rsidRPr="00F120B8" w:rsidRDefault="00B7221F" w:rsidP="00AF49BB">
      <w:pPr>
        <w:pStyle w:val="LDMinuteParagraph"/>
        <w:numPr>
          <w:ilvl w:val="0"/>
          <w:numId w:val="0"/>
        </w:numPr>
        <w:ind w:left="142"/>
        <w:rPr>
          <w:u w:val="single"/>
        </w:rPr>
      </w:pPr>
      <w:r w:rsidRPr="00F120B8">
        <w:rPr>
          <w:u w:val="single"/>
        </w:rPr>
        <w:t xml:space="preserve">Division 21 Official </w:t>
      </w:r>
      <w:r w:rsidR="00455D1A" w:rsidRPr="00F120B8">
        <w:rPr>
          <w:u w:val="single"/>
        </w:rPr>
        <w:t>logbook</w:t>
      </w:r>
    </w:p>
    <w:p w14:paraId="40713045" w14:textId="766BF607" w:rsidR="00B7221F" w:rsidRPr="00F120B8" w:rsidRDefault="00B7221F" w:rsidP="00524E75">
      <w:pPr>
        <w:pStyle w:val="LDMinuteParagraph"/>
      </w:pPr>
      <w:r w:rsidRPr="00F120B8">
        <w:t xml:space="preserve">Section 98 </w:t>
      </w:r>
      <w:r w:rsidR="00160ED6" w:rsidRPr="00F120B8">
        <w:t xml:space="preserve">specifies requirements for </w:t>
      </w:r>
      <w:r w:rsidR="00FC2A7D" w:rsidRPr="00F120B8">
        <w:t xml:space="preserve">the </w:t>
      </w:r>
      <w:r w:rsidR="00160ED6" w:rsidRPr="00F120B8">
        <w:t xml:space="preserve">matters mentioned in schedule 12 that must be entered in the official </w:t>
      </w:r>
      <w:proofErr w:type="gramStart"/>
      <w:r w:rsidR="00160ED6" w:rsidRPr="00F120B8">
        <w:t>log book</w:t>
      </w:r>
      <w:proofErr w:type="gramEnd"/>
      <w:r w:rsidR="00160ED6" w:rsidRPr="00F120B8">
        <w:t xml:space="preserve"> by the master of a regulated Australian vessel for events that occur while the person is the master of the vessel</w:t>
      </w:r>
      <w:r w:rsidR="00455D1A" w:rsidRPr="00F120B8">
        <w:t>.</w:t>
      </w:r>
      <w:r w:rsidR="00160ED6" w:rsidRPr="00F120B8">
        <w:t xml:space="preserve"> </w:t>
      </w:r>
    </w:p>
    <w:p w14:paraId="58949595" w14:textId="4C1EC2A7" w:rsidR="00455D1A" w:rsidRPr="00F120B8" w:rsidRDefault="00455D1A" w:rsidP="00AF49BB">
      <w:pPr>
        <w:pStyle w:val="LDMinuteParagraph"/>
        <w:numPr>
          <w:ilvl w:val="0"/>
          <w:numId w:val="0"/>
        </w:numPr>
        <w:ind w:left="142"/>
        <w:rPr>
          <w:u w:val="single"/>
        </w:rPr>
      </w:pPr>
      <w:r w:rsidRPr="00F120B8">
        <w:rPr>
          <w:u w:val="single"/>
        </w:rPr>
        <w:t>Schedules</w:t>
      </w:r>
    </w:p>
    <w:p w14:paraId="3101AB19" w14:textId="56460E04" w:rsidR="00FC2A7D" w:rsidRPr="00F120B8" w:rsidRDefault="00FC2A7D" w:rsidP="006964ED">
      <w:pPr>
        <w:pStyle w:val="LDMinuteParagraph"/>
      </w:pPr>
      <w:r w:rsidRPr="00F120B8">
        <w:t>Schedule 1 specifies the conditions of registration for a seafarer and placement service.</w:t>
      </w:r>
    </w:p>
    <w:p w14:paraId="17A747BC" w14:textId="7A8DA98A" w:rsidR="00FC2A7D" w:rsidRPr="00F120B8" w:rsidRDefault="00FC2A7D" w:rsidP="00DA184B">
      <w:pPr>
        <w:pStyle w:val="LDMinuteParagraph"/>
      </w:pPr>
      <w:r w:rsidRPr="00F120B8">
        <w:t>Schedule 2 specifies the working conditions for seafarers under 18 years</w:t>
      </w:r>
      <w:r w:rsidR="006D6347" w:rsidRPr="00F120B8">
        <w:t xml:space="preserve"> for subsection 20(5).</w:t>
      </w:r>
    </w:p>
    <w:p w14:paraId="6320C7BA" w14:textId="000626AE" w:rsidR="00FC2A7D" w:rsidRPr="00F120B8" w:rsidRDefault="00066D70" w:rsidP="00DA184B">
      <w:pPr>
        <w:pStyle w:val="LDMinuteParagraph"/>
      </w:pPr>
      <w:r w:rsidRPr="00F120B8">
        <w:t xml:space="preserve">Schedule 3 specifies the information that must be contained in a </w:t>
      </w:r>
      <w:r w:rsidR="00713A44">
        <w:t>s</w:t>
      </w:r>
      <w:r w:rsidRPr="00F120B8">
        <w:t>eafarer’s work agreement for paragraph 21(1)(a).</w:t>
      </w:r>
      <w:r w:rsidR="008D17CA" w:rsidRPr="00F120B8">
        <w:t xml:space="preserve"> The </w:t>
      </w:r>
      <w:r w:rsidR="00713A44">
        <w:t xml:space="preserve">collection </w:t>
      </w:r>
      <w:r w:rsidR="008D17CA" w:rsidRPr="00F120B8">
        <w:t>of personal information in the work agreement is reasonable to identify the parties to the agreement</w:t>
      </w:r>
      <w:r w:rsidR="00692C29" w:rsidRPr="00F120B8">
        <w:t xml:space="preserve"> </w:t>
      </w:r>
      <w:r w:rsidR="00713A44">
        <w:t xml:space="preserve">and </w:t>
      </w:r>
      <w:r w:rsidR="00ED71CC">
        <w:t>the key particulars</w:t>
      </w:r>
      <w:r w:rsidR="00EA06CE" w:rsidRPr="00F120B8">
        <w:t xml:space="preserve"> </w:t>
      </w:r>
      <w:r w:rsidR="00ED71CC">
        <w:t>of the employment</w:t>
      </w:r>
      <w:r w:rsidR="00EA06CE" w:rsidRPr="00F120B8">
        <w:t xml:space="preserve"> </w:t>
      </w:r>
      <w:r w:rsidR="00692C29" w:rsidRPr="00F120B8">
        <w:t>relationship</w:t>
      </w:r>
      <w:r w:rsidR="0029132A">
        <w:t xml:space="preserve"> </w:t>
      </w:r>
      <w:r w:rsidR="00ED71CC">
        <w:t>which provides clarity and understanding of a seafarer’s employment rights and entitlements</w:t>
      </w:r>
      <w:r w:rsidR="008D17CA" w:rsidRPr="00F120B8">
        <w:t>.</w:t>
      </w:r>
      <w:r w:rsidR="00871104" w:rsidRPr="00F120B8">
        <w:t xml:space="preserve"> A copy of the agreement will be retained by the owner and seafarer.</w:t>
      </w:r>
    </w:p>
    <w:p w14:paraId="014063DF" w14:textId="30EFFA56" w:rsidR="00066D70" w:rsidRPr="00F120B8" w:rsidRDefault="00066D70" w:rsidP="00DA184B">
      <w:pPr>
        <w:pStyle w:val="LDMinuteParagraph"/>
      </w:pPr>
      <w:bookmarkStart w:id="2" w:name="_Hlk172043987"/>
      <w:r w:rsidRPr="00F120B8">
        <w:lastRenderedPageBreak/>
        <w:t xml:space="preserve">Schedule 4 specifies the requirements for </w:t>
      </w:r>
      <w:bookmarkEnd w:id="2"/>
      <w:r w:rsidRPr="00F120B8">
        <w:t>sleeping rooms for paragraph 40(1)(b).</w:t>
      </w:r>
    </w:p>
    <w:p w14:paraId="2B21808B" w14:textId="2164F8A4" w:rsidR="006D6347" w:rsidRPr="00F120B8" w:rsidRDefault="006D6347" w:rsidP="00DA184B">
      <w:pPr>
        <w:pStyle w:val="LDMinuteParagraph"/>
      </w:pPr>
      <w:r w:rsidRPr="00F120B8">
        <w:t>Schedule 5 specifies the requirements for sleeping berths for subsection 41(1).</w:t>
      </w:r>
    </w:p>
    <w:p w14:paraId="0C83831E" w14:textId="77777777" w:rsidR="00B626BA" w:rsidRPr="00F120B8" w:rsidRDefault="00B626BA" w:rsidP="00DA184B">
      <w:pPr>
        <w:pStyle w:val="LDMinuteParagraph"/>
      </w:pPr>
      <w:r w:rsidRPr="00F120B8">
        <w:t>Schedule 6 specifies the requirement for heating systems required for seafarer accommodation areas on the vessel in accordance with section 48.</w:t>
      </w:r>
    </w:p>
    <w:p w14:paraId="2895FDDA" w14:textId="1372563E" w:rsidR="006D6347" w:rsidRPr="00F120B8" w:rsidRDefault="00B626BA" w:rsidP="00DA184B">
      <w:pPr>
        <w:pStyle w:val="LDMinuteParagraph"/>
      </w:pPr>
      <w:r w:rsidRPr="00F120B8">
        <w:t>Schedule 7 specifies the requirements for the mess room that must be available to all seafarers for the purposes of section 50.</w:t>
      </w:r>
    </w:p>
    <w:p w14:paraId="4D0631DF" w14:textId="773722CA" w:rsidR="00B626BA" w:rsidRPr="00F120B8" w:rsidRDefault="00B626BA" w:rsidP="00DA184B">
      <w:pPr>
        <w:pStyle w:val="LDMinuteParagraph"/>
      </w:pPr>
      <w:r w:rsidRPr="00F120B8">
        <w:t>Schedule 8 specifies requirements for sanitary and laundry facilities that must be available to seafarers for section 54.</w:t>
      </w:r>
    </w:p>
    <w:p w14:paraId="7F17A0FD" w14:textId="6615F596" w:rsidR="00B626BA" w:rsidRPr="00F120B8" w:rsidRDefault="00B626BA" w:rsidP="00DA184B">
      <w:pPr>
        <w:pStyle w:val="LDMinuteParagraph"/>
      </w:pPr>
      <w:r w:rsidRPr="00F120B8">
        <w:t>Schedule 9 specifies the requirements for hospital accommodation that must be provided on the vessel for section 56.</w:t>
      </w:r>
    </w:p>
    <w:p w14:paraId="4BFF6667" w14:textId="0920DC3E" w:rsidR="00B626BA" w:rsidRPr="00F120B8" w:rsidRDefault="00B626BA" w:rsidP="00DA184B">
      <w:pPr>
        <w:pStyle w:val="LDMinuteParagraph"/>
      </w:pPr>
      <w:r w:rsidRPr="00F120B8">
        <w:t>Schedule 10 specifies the recreational facilities, amenities and services that must be provided on the vessel for section 57.</w:t>
      </w:r>
    </w:p>
    <w:p w14:paraId="5534FBFD" w14:textId="087DC676" w:rsidR="00B626BA" w:rsidRPr="00F120B8" w:rsidRDefault="00655955" w:rsidP="00DA184B">
      <w:pPr>
        <w:pStyle w:val="LDMinuteParagraph"/>
      </w:pPr>
      <w:r w:rsidRPr="00F120B8">
        <w:t>Schedule 11 specifies the requirements for dry provisions stores that must be provided for subsection 63(2).</w:t>
      </w:r>
    </w:p>
    <w:p w14:paraId="58ED3950" w14:textId="2B994A8F" w:rsidR="00655955" w:rsidRPr="00F120B8" w:rsidRDefault="00655955" w:rsidP="00823270">
      <w:pPr>
        <w:pStyle w:val="LDMinuteParagraph"/>
      </w:pPr>
      <w:r w:rsidRPr="00F120B8">
        <w:t>Schedule 12 specifies the matters which the master of a regulated Australian vessel must ensure are recorded by an entry in the official logbook, for events that occur while the person is the master of the vessel for section 98.</w:t>
      </w:r>
      <w:r w:rsidR="008D17CA" w:rsidRPr="00F120B8">
        <w:t xml:space="preserve"> The personal information mentioned in clauses 5 and 6 </w:t>
      </w:r>
      <w:r w:rsidR="005F75B4" w:rsidRPr="00F120B8">
        <w:t>is</w:t>
      </w:r>
      <w:r w:rsidR="008D17CA" w:rsidRPr="00F120B8">
        <w:t xml:space="preserve"> considered </w:t>
      </w:r>
      <w:r w:rsidR="005F75B4" w:rsidRPr="00F120B8">
        <w:t xml:space="preserve">either </w:t>
      </w:r>
      <w:r w:rsidR="008D17CA" w:rsidRPr="00F120B8">
        <w:t>a collection or a use of personal information that is necessary for safeguarding security and safety of life at sea</w:t>
      </w:r>
      <w:r w:rsidR="002A355D" w:rsidRPr="00F120B8">
        <w:t xml:space="preserve"> by documenting </w:t>
      </w:r>
      <w:r w:rsidR="00692C29" w:rsidRPr="00F120B8">
        <w:t xml:space="preserve">information </w:t>
      </w:r>
      <w:r w:rsidR="00EA06CE" w:rsidRPr="00F120B8">
        <w:t>potentially significant because of its impact on the navigation or operation of the vessel.</w:t>
      </w:r>
      <w:r w:rsidR="006F55C1" w:rsidRPr="00F120B8">
        <w:t xml:space="preserve"> The official logbook must be retained</w:t>
      </w:r>
      <w:r w:rsidR="002A355D" w:rsidRPr="00F120B8">
        <w:t xml:space="preserve"> </w:t>
      </w:r>
      <w:r w:rsidR="00692C29" w:rsidRPr="00F120B8">
        <w:t>on</w:t>
      </w:r>
      <w:r w:rsidR="002A355D" w:rsidRPr="00F120B8">
        <w:t xml:space="preserve"> the vessel</w:t>
      </w:r>
      <w:r w:rsidR="006F55C1" w:rsidRPr="00F120B8">
        <w:t xml:space="preserve"> </w:t>
      </w:r>
      <w:r w:rsidR="00EA06CE" w:rsidRPr="00F120B8">
        <w:t>with access by the master and crew</w:t>
      </w:r>
      <w:r w:rsidR="006F55C1" w:rsidRPr="00F120B8">
        <w:t>.</w:t>
      </w:r>
    </w:p>
    <w:p w14:paraId="1AE13381" w14:textId="77777777" w:rsidR="00990056" w:rsidRPr="00F120B8" w:rsidRDefault="000A2964" w:rsidP="00007792">
      <w:pPr>
        <w:pStyle w:val="LDAmendHeading"/>
      </w:pPr>
      <w:r w:rsidRPr="00F120B8">
        <w:t>Statement of c</w:t>
      </w:r>
      <w:r w:rsidR="00990056" w:rsidRPr="00F120B8">
        <w:t>ompatibility with human rights</w:t>
      </w:r>
    </w:p>
    <w:p w14:paraId="4C81AC90" w14:textId="77777777" w:rsidR="004E3842" w:rsidRPr="00F120B8" w:rsidRDefault="00E2679C" w:rsidP="00990056">
      <w:pPr>
        <w:pStyle w:val="LDMinuteParagraph"/>
      </w:pPr>
      <w:r w:rsidRPr="00F120B8">
        <w:t>This statement is made for subsection 9(1) of the</w:t>
      </w:r>
      <w:r w:rsidRPr="00F120B8">
        <w:rPr>
          <w:i/>
        </w:rPr>
        <w:t xml:space="preserve"> Human Rights (Parliamentary Scrutiny) Act 2011</w:t>
      </w:r>
      <w:r w:rsidR="00F8601E" w:rsidRPr="00F120B8">
        <w:rPr>
          <w:i/>
        </w:rPr>
        <w:t>.</w:t>
      </w:r>
    </w:p>
    <w:p w14:paraId="25C5DBD8" w14:textId="77777777" w:rsidR="00215AA5" w:rsidRPr="00F120B8" w:rsidRDefault="00215AA5" w:rsidP="00215AA5">
      <w:pPr>
        <w:pStyle w:val="LDMinuteParagraph"/>
        <w:numPr>
          <w:ilvl w:val="0"/>
          <w:numId w:val="0"/>
        </w:numPr>
        <w:ind w:left="142"/>
        <w:rPr>
          <w:rFonts w:ascii="Arial" w:hAnsi="Arial" w:cs="Arial"/>
        </w:rPr>
      </w:pPr>
      <w:r w:rsidRPr="00F120B8">
        <w:rPr>
          <w:rFonts w:ascii="Arial" w:hAnsi="Arial" w:cs="Arial"/>
        </w:rPr>
        <w:t>Overview of the legislative instrument</w:t>
      </w:r>
    </w:p>
    <w:p w14:paraId="5052092A" w14:textId="23A9C52D" w:rsidR="007713E9" w:rsidRPr="00F120B8" w:rsidRDefault="007713E9" w:rsidP="00FC20F7">
      <w:pPr>
        <w:pStyle w:val="LDMinuteParagraph"/>
      </w:pPr>
      <w:r w:rsidRPr="00F120B8">
        <w:t xml:space="preserve">This </w:t>
      </w:r>
      <w:r w:rsidR="00426A47" w:rsidRPr="00F120B8">
        <w:t xml:space="preserve">Marine </w:t>
      </w:r>
      <w:r w:rsidRPr="00F120B8">
        <w:t xml:space="preserve">Order is made under the Navigation Act 2012 (the Navigation Act). It gives effect to the International Labour Organization’s (ILO) Maritime Labour Convention 2006, and the Code on noise levels on board ships adopted by the International Maritime Organization (IMO) Resolution MSC 337(91). As such, the </w:t>
      </w:r>
      <w:r w:rsidR="00426A47" w:rsidRPr="00F120B8">
        <w:t xml:space="preserve">Marine </w:t>
      </w:r>
      <w:r w:rsidRPr="00F120B8">
        <w:t>Order provides standards for: minimum requirements for seafarers working on vessels, conditions of employment, accommodation and food and catering, health protection, medical care, welfare and social security protection and protection against noise on board.</w:t>
      </w:r>
    </w:p>
    <w:p w14:paraId="274EB85A" w14:textId="7CDC1A86" w:rsidR="00237E07" w:rsidRPr="00F120B8" w:rsidRDefault="00237E07" w:rsidP="00954788">
      <w:pPr>
        <w:pStyle w:val="LDMinuteParagraph"/>
        <w:keepNext/>
        <w:numPr>
          <w:ilvl w:val="0"/>
          <w:numId w:val="0"/>
        </w:numPr>
        <w:ind w:left="142"/>
        <w:rPr>
          <w:rFonts w:ascii="Arial" w:hAnsi="Arial"/>
        </w:rPr>
      </w:pPr>
      <w:r w:rsidRPr="00F120B8">
        <w:rPr>
          <w:rFonts w:ascii="Arial" w:hAnsi="Arial"/>
        </w:rPr>
        <w:t>Human rights implications</w:t>
      </w:r>
      <w:r w:rsidR="00E0186F">
        <w:rPr>
          <w:rFonts w:ascii="Arial" w:hAnsi="Arial"/>
        </w:rPr>
        <w:t xml:space="preserve"> </w:t>
      </w:r>
    </w:p>
    <w:p w14:paraId="09B2AE8C" w14:textId="5B77BFF5" w:rsidR="00C263D0" w:rsidRPr="00F120B8" w:rsidRDefault="00C263D0" w:rsidP="00C263D0">
      <w:pPr>
        <w:pStyle w:val="LDMinuteParagraph"/>
      </w:pPr>
      <w:r w:rsidRPr="00F120B8">
        <w:t>The Maritime Labour Convention</w:t>
      </w:r>
      <w:r w:rsidR="00237E07" w:rsidRPr="00F120B8">
        <w:t xml:space="preserve"> </w:t>
      </w:r>
      <w:r w:rsidRPr="00F120B8">
        <w:t xml:space="preserve">recognises that seafarers need protection </w:t>
      </w:r>
      <w:proofErr w:type="gramStart"/>
      <w:r w:rsidR="00EA5980" w:rsidRPr="00F120B8">
        <w:t>taking into account</w:t>
      </w:r>
      <w:proofErr w:type="gramEnd"/>
      <w:r w:rsidRPr="00F120B8">
        <w:t xml:space="preserve"> their unique working and living conditions in an isolated environment</w:t>
      </w:r>
      <w:r w:rsidR="00237E07" w:rsidRPr="00F120B8">
        <w:t xml:space="preserve"> at sea</w:t>
      </w:r>
      <w:r w:rsidRPr="00F120B8">
        <w:t xml:space="preserve">. </w:t>
      </w:r>
      <w:r w:rsidR="00237E07" w:rsidRPr="00F120B8">
        <w:t xml:space="preserve">The </w:t>
      </w:r>
      <w:r w:rsidR="00EA5980" w:rsidRPr="00F120B8">
        <w:t>Convention</w:t>
      </w:r>
      <w:r w:rsidR="00237E07" w:rsidRPr="00F120B8">
        <w:t xml:space="preserve"> provides for internationally recognised measures intended to create world-wide uniformity of rules for the health and well-being of seafarers. Seafarers are considered vulnerable as they are remote from shore assistance and face difficulties not experienced by other employees in striving for appropriate working conditions. </w:t>
      </w:r>
      <w:r w:rsidRPr="00F120B8">
        <w:t xml:space="preserve">The subject matter of this </w:t>
      </w:r>
      <w:r w:rsidR="00237E07" w:rsidRPr="00F120B8">
        <w:t xml:space="preserve">Marine </w:t>
      </w:r>
      <w:r w:rsidRPr="00F120B8">
        <w:t xml:space="preserve">Order, necessary to give effect to the </w:t>
      </w:r>
      <w:r w:rsidR="00EA5980" w:rsidRPr="00F120B8">
        <w:t>Convention</w:t>
      </w:r>
      <w:r w:rsidRPr="00F120B8">
        <w:t>, is consistent with the objectives of the applicable human rights and freedoms in particular:</w:t>
      </w:r>
    </w:p>
    <w:p w14:paraId="26DEDC2B" w14:textId="09DAA577" w:rsidR="00C263D0" w:rsidRPr="00F120B8" w:rsidRDefault="00C263D0" w:rsidP="00C263D0">
      <w:pPr>
        <w:pStyle w:val="LDMinuteParagraph"/>
        <w:numPr>
          <w:ilvl w:val="0"/>
          <w:numId w:val="10"/>
        </w:numPr>
        <w:textAlignment w:val="auto"/>
      </w:pPr>
      <w:r w:rsidRPr="00F120B8">
        <w:t xml:space="preserve">the right to </w:t>
      </w:r>
      <w:r w:rsidR="00E43FFA" w:rsidRPr="00F120B8">
        <w:t xml:space="preserve">decent </w:t>
      </w:r>
      <w:r w:rsidRPr="00F120B8">
        <w:t>work</w:t>
      </w:r>
      <w:r w:rsidR="00E43FFA" w:rsidRPr="00F120B8">
        <w:t xml:space="preserve"> and working conditions that are just and favourable</w:t>
      </w:r>
      <w:r w:rsidRPr="00F120B8">
        <w:t>, the right to an adequate standard of living, and the right to health (see Articles 6,</w:t>
      </w:r>
      <w:r w:rsidR="00237E07" w:rsidRPr="00F120B8">
        <w:t xml:space="preserve"> </w:t>
      </w:r>
      <w:r w:rsidRPr="00F120B8">
        <w:lastRenderedPageBreak/>
        <w:t>7, 11 and 12 of the International Covenant on Economic, Social and Cultural Rights</w:t>
      </w:r>
      <w:proofErr w:type="gramStart"/>
      <w:r w:rsidRPr="00F120B8">
        <w:t>);</w:t>
      </w:r>
      <w:proofErr w:type="gramEnd"/>
    </w:p>
    <w:p w14:paraId="4EB13703" w14:textId="77777777" w:rsidR="00C263D0" w:rsidRPr="00F120B8" w:rsidRDefault="00C263D0" w:rsidP="00C263D0">
      <w:pPr>
        <w:pStyle w:val="LDMinuteParagraph"/>
        <w:numPr>
          <w:ilvl w:val="0"/>
          <w:numId w:val="10"/>
        </w:numPr>
        <w:textAlignment w:val="auto"/>
      </w:pPr>
      <w:r w:rsidRPr="00F120B8">
        <w:t>freedom of movement and freedom of expression (see Articles 12 and 19 of the International Covenant on Civil and Political Rights); and</w:t>
      </w:r>
    </w:p>
    <w:p w14:paraId="7F983C50" w14:textId="77777777" w:rsidR="00C263D0" w:rsidRPr="00F120B8" w:rsidRDefault="00C263D0" w:rsidP="00C263D0">
      <w:pPr>
        <w:pStyle w:val="LDMinuteParagraph"/>
        <w:numPr>
          <w:ilvl w:val="0"/>
          <w:numId w:val="10"/>
        </w:numPr>
        <w:textAlignment w:val="auto"/>
      </w:pPr>
      <w:r w:rsidRPr="00F120B8">
        <w:t xml:space="preserve">the right to freedom of association with others (see Article 22 of the International Covenant on Civil and Political Rights); and </w:t>
      </w:r>
    </w:p>
    <w:p w14:paraId="0E4EBB2F" w14:textId="77777777" w:rsidR="00C263D0" w:rsidRPr="00F120B8" w:rsidRDefault="00C263D0" w:rsidP="00C263D0">
      <w:pPr>
        <w:pStyle w:val="LDMinuteParagraph"/>
        <w:numPr>
          <w:ilvl w:val="0"/>
          <w:numId w:val="10"/>
        </w:numPr>
        <w:textAlignment w:val="auto"/>
      </w:pPr>
      <w:r w:rsidRPr="00F120B8">
        <w:t>minimum age for employment (see Article 32 of the Convention on the Rights of the Child).</w:t>
      </w:r>
    </w:p>
    <w:p w14:paraId="7D6F9FC2" w14:textId="526D0B08" w:rsidR="00C263D0" w:rsidRPr="00F120B8" w:rsidRDefault="00C263D0" w:rsidP="00C263D0">
      <w:pPr>
        <w:pStyle w:val="LDMinuteParagraph"/>
        <w:textAlignment w:val="auto"/>
      </w:pPr>
      <w:r w:rsidRPr="00F120B8">
        <w:t xml:space="preserve">The subject matter of this </w:t>
      </w:r>
      <w:r w:rsidR="00237E07" w:rsidRPr="00F120B8">
        <w:t xml:space="preserve">Marine </w:t>
      </w:r>
      <w:r w:rsidRPr="00F120B8">
        <w:t>Order, promoting the health and wellbeing of seafarers, includes:</w:t>
      </w:r>
    </w:p>
    <w:p w14:paraId="3E50E3B1" w14:textId="77777777" w:rsidR="00C263D0" w:rsidRPr="00F120B8" w:rsidRDefault="00C263D0" w:rsidP="00C263D0">
      <w:pPr>
        <w:pStyle w:val="LDMinuteParagraph"/>
        <w:numPr>
          <w:ilvl w:val="0"/>
          <w:numId w:val="11"/>
        </w:numPr>
        <w:textAlignment w:val="auto"/>
      </w:pPr>
      <w:r w:rsidRPr="00F120B8">
        <w:t xml:space="preserve">recruitment and </w:t>
      </w:r>
      <w:proofErr w:type="gramStart"/>
      <w:r w:rsidRPr="00F120B8">
        <w:t>placement;</w:t>
      </w:r>
      <w:proofErr w:type="gramEnd"/>
    </w:p>
    <w:p w14:paraId="403BCDD9" w14:textId="77777777" w:rsidR="00C263D0" w:rsidRPr="00F120B8" w:rsidRDefault="00C263D0" w:rsidP="00C263D0">
      <w:pPr>
        <w:pStyle w:val="LDMinuteParagraph"/>
        <w:numPr>
          <w:ilvl w:val="0"/>
          <w:numId w:val="11"/>
        </w:numPr>
        <w:textAlignment w:val="auto"/>
      </w:pPr>
      <w:r w:rsidRPr="00F120B8">
        <w:t xml:space="preserve">content of work agreements and payment of </w:t>
      </w:r>
      <w:proofErr w:type="gramStart"/>
      <w:r w:rsidRPr="00F120B8">
        <w:t>wages;</w:t>
      </w:r>
      <w:proofErr w:type="gramEnd"/>
    </w:p>
    <w:p w14:paraId="5154E1C9" w14:textId="77777777" w:rsidR="00C263D0" w:rsidRPr="00F120B8" w:rsidRDefault="00C263D0" w:rsidP="00C263D0">
      <w:pPr>
        <w:pStyle w:val="LDMinuteParagraph"/>
        <w:numPr>
          <w:ilvl w:val="0"/>
          <w:numId w:val="11"/>
        </w:numPr>
        <w:textAlignment w:val="auto"/>
      </w:pPr>
      <w:r w:rsidRPr="00F120B8">
        <w:t xml:space="preserve">hours of work and </w:t>
      </w:r>
      <w:proofErr w:type="gramStart"/>
      <w:r w:rsidRPr="00F120B8">
        <w:t>rest;</w:t>
      </w:r>
      <w:proofErr w:type="gramEnd"/>
    </w:p>
    <w:p w14:paraId="4066C1B3" w14:textId="77777777" w:rsidR="00C263D0" w:rsidRPr="00F120B8" w:rsidRDefault="00C263D0" w:rsidP="00C263D0">
      <w:pPr>
        <w:pStyle w:val="LDMinuteParagraph"/>
        <w:numPr>
          <w:ilvl w:val="0"/>
          <w:numId w:val="11"/>
        </w:numPr>
        <w:textAlignment w:val="auto"/>
      </w:pPr>
      <w:r w:rsidRPr="00F120B8">
        <w:t xml:space="preserve">appropriate provisioning of </w:t>
      </w:r>
      <w:proofErr w:type="gramStart"/>
      <w:r w:rsidRPr="00F120B8">
        <w:t>vessels;</w:t>
      </w:r>
      <w:proofErr w:type="gramEnd"/>
    </w:p>
    <w:p w14:paraId="4121B629" w14:textId="77777777" w:rsidR="00C263D0" w:rsidRPr="00F120B8" w:rsidRDefault="00C263D0" w:rsidP="00C263D0">
      <w:pPr>
        <w:pStyle w:val="LDMinuteParagraph"/>
        <w:numPr>
          <w:ilvl w:val="0"/>
          <w:numId w:val="11"/>
        </w:numPr>
        <w:textAlignment w:val="auto"/>
      </w:pPr>
      <w:r w:rsidRPr="00F120B8">
        <w:t xml:space="preserve">minimum working age of 16 years and requirements for working conditions for seafarers under the age of 18 </w:t>
      </w:r>
      <w:proofErr w:type="gramStart"/>
      <w:r w:rsidRPr="00F120B8">
        <w:t>years;</w:t>
      </w:r>
      <w:proofErr w:type="gramEnd"/>
    </w:p>
    <w:p w14:paraId="45561D55" w14:textId="77777777" w:rsidR="00C263D0" w:rsidRPr="00F120B8" w:rsidRDefault="00C263D0" w:rsidP="00C263D0">
      <w:pPr>
        <w:pStyle w:val="LDMinuteParagraph"/>
        <w:numPr>
          <w:ilvl w:val="0"/>
          <w:numId w:val="11"/>
        </w:numPr>
        <w:textAlignment w:val="auto"/>
      </w:pPr>
      <w:r w:rsidRPr="00F120B8">
        <w:t xml:space="preserve">medical care and treatment including hospital facilities on </w:t>
      </w:r>
      <w:proofErr w:type="gramStart"/>
      <w:r w:rsidRPr="00F120B8">
        <w:t>vessels;</w:t>
      </w:r>
      <w:proofErr w:type="gramEnd"/>
    </w:p>
    <w:p w14:paraId="13B028F0" w14:textId="77777777" w:rsidR="00C263D0" w:rsidRPr="00F120B8" w:rsidRDefault="00C263D0" w:rsidP="00C263D0">
      <w:pPr>
        <w:pStyle w:val="LDMinuteParagraph"/>
        <w:numPr>
          <w:ilvl w:val="0"/>
          <w:numId w:val="11"/>
        </w:numPr>
        <w:textAlignment w:val="auto"/>
      </w:pPr>
      <w:r w:rsidRPr="00F120B8">
        <w:t xml:space="preserve">minimum accommodation standards including sanitary and laundry </w:t>
      </w:r>
      <w:proofErr w:type="gramStart"/>
      <w:r w:rsidRPr="00F120B8">
        <w:t>facilities;</w:t>
      </w:r>
      <w:proofErr w:type="gramEnd"/>
    </w:p>
    <w:p w14:paraId="681F379B" w14:textId="77777777" w:rsidR="00C263D0" w:rsidRPr="00F120B8" w:rsidRDefault="00C263D0" w:rsidP="00C263D0">
      <w:pPr>
        <w:pStyle w:val="LDMinuteParagraph"/>
        <w:numPr>
          <w:ilvl w:val="0"/>
          <w:numId w:val="11"/>
        </w:numPr>
        <w:textAlignment w:val="auto"/>
      </w:pPr>
      <w:r w:rsidRPr="00F120B8">
        <w:t xml:space="preserve">repatriation obligations for vessel </w:t>
      </w:r>
      <w:proofErr w:type="gramStart"/>
      <w:r w:rsidRPr="00F120B8">
        <w:t>owners;</w:t>
      </w:r>
      <w:proofErr w:type="gramEnd"/>
    </w:p>
    <w:p w14:paraId="10A52CE6" w14:textId="77777777" w:rsidR="00C263D0" w:rsidRPr="00F120B8" w:rsidRDefault="00C263D0" w:rsidP="00C263D0">
      <w:pPr>
        <w:pStyle w:val="LDMinuteParagraph"/>
        <w:numPr>
          <w:ilvl w:val="0"/>
          <w:numId w:val="11"/>
        </w:numPr>
        <w:textAlignment w:val="auto"/>
      </w:pPr>
      <w:r w:rsidRPr="00F120B8">
        <w:t>seafarer complaints and their investigation; and</w:t>
      </w:r>
    </w:p>
    <w:p w14:paraId="2BB82323" w14:textId="77777777" w:rsidR="00C263D0" w:rsidRPr="00F120B8" w:rsidRDefault="00C263D0" w:rsidP="00C263D0">
      <w:pPr>
        <w:pStyle w:val="LDMinuteParagraph"/>
        <w:numPr>
          <w:ilvl w:val="0"/>
          <w:numId w:val="11"/>
        </w:numPr>
        <w:textAlignment w:val="auto"/>
      </w:pPr>
      <w:r w:rsidRPr="00F120B8">
        <w:t>access to welfare agencies.</w:t>
      </w:r>
    </w:p>
    <w:p w14:paraId="328FA48B" w14:textId="5AC12468" w:rsidR="00FC20F7" w:rsidRPr="00F120B8" w:rsidRDefault="00C263D0" w:rsidP="00C263D0">
      <w:pPr>
        <w:pStyle w:val="LDMinuteParagraph"/>
      </w:pPr>
      <w:r w:rsidRPr="00F120B8">
        <w:t>The Marine</w:t>
      </w:r>
      <w:r w:rsidR="00426A47" w:rsidRPr="00F120B8">
        <w:t xml:space="preserve"> </w:t>
      </w:r>
      <w:r w:rsidR="00FC20F7" w:rsidRPr="00F120B8">
        <w:t xml:space="preserve">Order </w:t>
      </w:r>
      <w:r w:rsidRPr="00F120B8">
        <w:t xml:space="preserve">includes </w:t>
      </w:r>
      <w:proofErr w:type="gramStart"/>
      <w:r w:rsidRPr="00F120B8">
        <w:t>a number of</w:t>
      </w:r>
      <w:proofErr w:type="gramEnd"/>
      <w:r w:rsidR="00FC20F7" w:rsidRPr="00F120B8">
        <w:t xml:space="preserve"> offences to which strict liability applies. </w:t>
      </w:r>
      <w:r w:rsidR="00237E07" w:rsidRPr="00F120B8">
        <w:t>C</w:t>
      </w:r>
      <w:r w:rsidR="00FC20F7" w:rsidRPr="00F120B8">
        <w:t>ivil penalties</w:t>
      </w:r>
      <w:r w:rsidR="00237E07" w:rsidRPr="00F120B8">
        <w:t xml:space="preserve"> have also</w:t>
      </w:r>
      <w:r w:rsidR="007803F7">
        <w:t xml:space="preserve"> been</w:t>
      </w:r>
      <w:r w:rsidR="00237E07" w:rsidRPr="00F120B8">
        <w:t xml:space="preserve"> created</w:t>
      </w:r>
      <w:r w:rsidR="00FC20F7" w:rsidRPr="00F120B8">
        <w:t>. Strict liability offences may engage and limit the presumption of innocence mentioned in Article 14 of the International Covenant on Civil and Political Rights (ICCPR). Civil penalty provisions may engage the criminal process provisions under Articles 14 and 15 of the ICCPR.</w:t>
      </w:r>
    </w:p>
    <w:p w14:paraId="0F13A0B2" w14:textId="750E8D9B" w:rsidR="00E43FFA" w:rsidRPr="00F120B8" w:rsidRDefault="0059658F" w:rsidP="00990056">
      <w:pPr>
        <w:pStyle w:val="LDMinuteParagraph"/>
      </w:pPr>
      <w:r w:rsidRPr="00F120B8">
        <w:t xml:space="preserve">Strict liability is imposed </w:t>
      </w:r>
      <w:r w:rsidR="007C0992" w:rsidRPr="00F120B8">
        <w:t>to ensure the protection of the health and wellbeing of seafarers</w:t>
      </w:r>
      <w:r w:rsidR="00E43FFA" w:rsidRPr="00F120B8">
        <w:t xml:space="preserve">. </w:t>
      </w:r>
      <w:r w:rsidRPr="00F120B8">
        <w:t>The p</w:t>
      </w:r>
      <w:r w:rsidR="0085034C" w:rsidRPr="00F120B8">
        <w:t>enalties are relatively low (</w:t>
      </w:r>
      <w:r w:rsidR="005627A4" w:rsidRPr="00F120B8">
        <w:t xml:space="preserve">maximum of </w:t>
      </w:r>
      <w:r w:rsidR="0085034C" w:rsidRPr="00F120B8">
        <w:t>50 </w:t>
      </w:r>
      <w:r w:rsidRPr="00F120B8">
        <w:t>penalty units</w:t>
      </w:r>
      <w:r w:rsidR="005627A4" w:rsidRPr="00F120B8">
        <w:t xml:space="preserve"> for an individual</w:t>
      </w:r>
      <w:r w:rsidRPr="00F120B8">
        <w:t>) and are within the limitation imposed by paragraph 341(1)(a) of the Navigation Act.</w:t>
      </w:r>
    </w:p>
    <w:p w14:paraId="274BF31B" w14:textId="77777777" w:rsidR="00237E07" w:rsidRPr="00F120B8" w:rsidRDefault="0059658F" w:rsidP="00990056">
      <w:pPr>
        <w:pStyle w:val="LDMinuteParagraph"/>
      </w:pPr>
      <w:r w:rsidRPr="00F120B8">
        <w:t xml:space="preserve">The civil penalty provisions are directed at owners of vessels rather than the community at large and are regulatory in nature. The civil penalty provisions are authorised by paragraph 341(1)(b) of the Navigation Act. Having regard to the objectives of the civil penalty provisions and the relatively low level of penalty, the civil penalties should not </w:t>
      </w:r>
      <w:proofErr w:type="gramStart"/>
      <w:r w:rsidRPr="00F120B8">
        <w:t>be considered to be</w:t>
      </w:r>
      <w:proofErr w:type="gramEnd"/>
      <w:r w:rsidRPr="00F120B8">
        <w:t xml:space="preserve"> criminal matters for human rights law.</w:t>
      </w:r>
    </w:p>
    <w:p w14:paraId="3C1A37B4" w14:textId="7BBB92BA" w:rsidR="00083D13" w:rsidRPr="00F120B8" w:rsidRDefault="00083D13" w:rsidP="00990056">
      <w:pPr>
        <w:pStyle w:val="LDMinuteParagraph"/>
      </w:pPr>
      <w:r w:rsidRPr="00F120B8">
        <w:t xml:space="preserve">At the time of making of this Marine Order, a Commonwealth penalty unit </w:t>
      </w:r>
      <w:r w:rsidR="00D55B61" w:rsidRPr="00F120B8">
        <w:t>was</w:t>
      </w:r>
      <w:r w:rsidRPr="00F120B8">
        <w:t xml:space="preserve"> $3</w:t>
      </w:r>
      <w:r w:rsidR="001A228A" w:rsidRPr="00F120B8">
        <w:t>30</w:t>
      </w:r>
      <w:r w:rsidRPr="00F120B8">
        <w:t>.</w:t>
      </w:r>
    </w:p>
    <w:p w14:paraId="4BA82F61" w14:textId="60B696F6" w:rsidR="004E3842" w:rsidRDefault="0059658F" w:rsidP="00990056">
      <w:pPr>
        <w:pStyle w:val="LDMinuteParagraph"/>
      </w:pPr>
      <w:r w:rsidRPr="00F120B8">
        <w:t xml:space="preserve">It is considered any limitation on human rights </w:t>
      </w:r>
      <w:proofErr w:type="gramStart"/>
      <w:r w:rsidRPr="00F120B8">
        <w:t>as a result of</w:t>
      </w:r>
      <w:proofErr w:type="gramEnd"/>
      <w:r w:rsidRPr="00F120B8">
        <w:t xml:space="preserve"> the imposition of strict liability and the creation of civil penalties is reasonable, necessary and proportionate</w:t>
      </w:r>
      <w:r w:rsidR="00237E07" w:rsidRPr="00F120B8">
        <w:t xml:space="preserve"> to ensure the protection of seafarers</w:t>
      </w:r>
      <w:r w:rsidRPr="00F120B8">
        <w:t>.</w:t>
      </w:r>
    </w:p>
    <w:p w14:paraId="2F5BDFA2" w14:textId="009D8CB1" w:rsidR="00713A44" w:rsidRPr="00216A6D" w:rsidRDefault="00713A44" w:rsidP="008E2083">
      <w:pPr>
        <w:pStyle w:val="LDAmendHeading"/>
      </w:pPr>
      <w:r w:rsidRPr="00216A6D">
        <w:t xml:space="preserve">Statement </w:t>
      </w:r>
      <w:r>
        <w:t>in relation to privacy</w:t>
      </w:r>
    </w:p>
    <w:p w14:paraId="676A4B86" w14:textId="07068674" w:rsidR="00713A44" w:rsidRDefault="00713A44" w:rsidP="00713A44">
      <w:pPr>
        <w:pStyle w:val="LDMinuteParagraph"/>
        <w:textAlignment w:val="auto"/>
      </w:pPr>
      <w:r>
        <w:t>The subject matter of this Marine Order also interacts with privacy principles</w:t>
      </w:r>
      <w:r w:rsidRPr="005479CA">
        <w:t xml:space="preserve"> </w:t>
      </w:r>
      <w:r>
        <w:t xml:space="preserve">in terms of privacy law and policy operating in Australia — namely the collection, use and disclosure of personal information. </w:t>
      </w:r>
      <w:proofErr w:type="gramStart"/>
      <w:r>
        <w:t>In particular, Schedule</w:t>
      </w:r>
      <w:proofErr w:type="gramEnd"/>
      <w:r>
        <w:t xml:space="preserve"> 3 and sections 21 </w:t>
      </w:r>
      <w:r>
        <w:lastRenderedPageBreak/>
        <w:t xml:space="preserve">(Work agreements) and 25 (Availability of information) set out the </w:t>
      </w:r>
      <w:r w:rsidRPr="00E0186F">
        <w:t>minimum content for seafarers</w:t>
      </w:r>
      <w:r>
        <w:t>’</w:t>
      </w:r>
      <w:r w:rsidRPr="00E0186F">
        <w:t xml:space="preserve"> work agreements including identity, contact details and wage information for a seafarer.</w:t>
      </w:r>
      <w:r>
        <w:t xml:space="preserve"> The other provisions of this Marine Order that interact with </w:t>
      </w:r>
      <w:r w:rsidRPr="006F1FCF">
        <w:t>privacy principles are sections 71 (Control of certain drugs), 76 (Financial security), 98 (Record keeping — official logbook) and Schedule 12 (Official logbook — matters that must be entered</w:t>
      </w:r>
      <w:r>
        <w:t>).</w:t>
      </w:r>
    </w:p>
    <w:p w14:paraId="73E04E12" w14:textId="77777777" w:rsidR="00713A44" w:rsidRDefault="00713A44" w:rsidP="00713A44">
      <w:pPr>
        <w:pStyle w:val="LDMinuteParagraph"/>
        <w:rPr>
          <w:rFonts w:ascii="Segoe UI" w:hAnsi="Segoe UI" w:cs="Segoe UI"/>
        </w:rPr>
      </w:pPr>
      <w:r>
        <w:t>Australia’s obligation to adopt laws specifying the content of all seafarers’ employment agreements is derived from Standard A2.1 of the MLC. Schedule 3 of Marine Order 11 includes the MLC mandatory requirements in terms of seafarer agreement content. AMSA’s power to inspect a seafarer’s agreement is derived from Standard A5.1.4.7 of the MLC. Having inspected the content of a seafarer’s agreement based on flag State control obligations (for a regulated Australian vessel), any deficiency identified by AMSA may result in a detention to prevent the vessel from leaving port until remedied. A vessel owner must also be able to produce a record of the seafarer’s work agreement if requested in a foreign port for verification that MLC requirements are being complied with in relation to it.</w:t>
      </w:r>
    </w:p>
    <w:p w14:paraId="7F2010C1" w14:textId="33AFC7DC" w:rsidR="00713A44" w:rsidRDefault="00713A44" w:rsidP="00713A44">
      <w:pPr>
        <w:pStyle w:val="LDMinuteParagraph"/>
        <w:rPr>
          <w:rFonts w:ascii="Segoe UI" w:hAnsi="Segoe UI" w:cs="Segoe UI"/>
          <w:lang w:eastAsia="en-AU"/>
        </w:rPr>
      </w:pPr>
      <w:r>
        <w:t xml:space="preserve">An owner of a regulated Australian vessel is likely to be subject to the </w:t>
      </w:r>
      <w:r>
        <w:rPr>
          <w:i/>
          <w:iCs/>
        </w:rPr>
        <w:t>Privacy Act 1988</w:t>
      </w:r>
      <w:r>
        <w:t xml:space="preserve"> (Privacy Act), and the Australian Privacy Principles (APPs), where the owner of that vessel is a private sector organisation with an annual turnover of $3 million or more. While the handling of information constituting an employee record is exempt under the Privacy Act, in particular circumstances common law principles of confidentiality apply to employment information. In addition, the </w:t>
      </w:r>
      <w:r>
        <w:rPr>
          <w:i/>
          <w:iCs/>
        </w:rPr>
        <w:t>Fair Work Act 2009</w:t>
      </w:r>
      <w:r>
        <w:t> (Fair Work Act) imposes protections about the sharing of certain employment information held by employers.</w:t>
      </w:r>
    </w:p>
    <w:p w14:paraId="0C2FC503" w14:textId="77777777" w:rsidR="00713A44" w:rsidRPr="006F1FCF" w:rsidRDefault="00713A44" w:rsidP="00713A44">
      <w:pPr>
        <w:pStyle w:val="LDMinuteParagraph"/>
        <w:rPr>
          <w:rFonts w:ascii="Segoe UI" w:hAnsi="Segoe UI" w:cs="Segoe UI"/>
        </w:rPr>
      </w:pPr>
      <w:r>
        <w:t>AMSA as the regulator can inspect seafarer work agreements but is subject to the Privacy Act. AMSA handles personal information in accordance with the Privacy Act, which is reflected in AMSA’s Privacy Policy, and has in place arrangements to protect the personal information it holds.</w:t>
      </w:r>
    </w:p>
    <w:p w14:paraId="1FA5B22C" w14:textId="77777777" w:rsidR="00713A44" w:rsidRDefault="00713A44" w:rsidP="00713A44">
      <w:pPr>
        <w:pStyle w:val="LDMinuteParagraph"/>
        <w:rPr>
          <w:rFonts w:ascii="Segoe UI" w:hAnsi="Segoe UI" w:cs="Segoe UI"/>
        </w:rPr>
      </w:pPr>
      <w:r>
        <w:t xml:space="preserve">In the event that an overseas State authority decides to inspect a seafarer’s agreement on a regulated Australian vessel, the officer of that authority must be authorised, trained, carry identification/identity card and is limited in their power to the extent of verifying conformity with the MLC and that the seafarer’s rights are not violated — see </w:t>
      </w:r>
      <w:r>
        <w:rPr>
          <w:i/>
          <w:iCs/>
        </w:rPr>
        <w:t>Guidelines for Port State Control Officers carrying out inspections under MLC 2006</w:t>
      </w:r>
      <w:r>
        <w:t> published by the IMO.</w:t>
      </w:r>
    </w:p>
    <w:p w14:paraId="32B110A9" w14:textId="3CAB8AF5" w:rsidR="00713A44" w:rsidRDefault="00713A44" w:rsidP="00713A44">
      <w:pPr>
        <w:pStyle w:val="LDMinuteParagraph"/>
      </w:pPr>
      <w:r>
        <w:t>While certain provisions of the Marine Order directly interact with the concepts of collection, use or disclosure, these provisions are designed to give effect to Australia’s obligations under the MLC by avoiding unfair terms of employment for seafarers and ensuring decent working and living conditions on board the vessel. They are beneficial terms which are not materially different from those under the Fair Work Act. To the extent that there is limited practical intrusion on an individual’s privacy, it is considered necessary and appropriate.</w:t>
      </w:r>
    </w:p>
    <w:p w14:paraId="583C674B" w14:textId="5DE3F666" w:rsidR="00007792" w:rsidRPr="00F120B8" w:rsidRDefault="00007792" w:rsidP="00007792">
      <w:pPr>
        <w:pStyle w:val="LDAmendHeading"/>
      </w:pPr>
      <w:r w:rsidRPr="00F120B8">
        <w:t xml:space="preserve">Making the </w:t>
      </w:r>
      <w:r w:rsidR="007005C4" w:rsidRPr="00F120B8">
        <w:t>instrument</w:t>
      </w:r>
    </w:p>
    <w:p w14:paraId="20537B92" w14:textId="77777777" w:rsidR="00506142" w:rsidRPr="00F120B8" w:rsidRDefault="003B2EEF" w:rsidP="00506142">
      <w:pPr>
        <w:pStyle w:val="LDMinuteParagraph"/>
      </w:pPr>
      <w:r w:rsidRPr="00F120B8">
        <w:t>Th</w:t>
      </w:r>
      <w:r w:rsidR="007005C4" w:rsidRPr="00F120B8">
        <w:t>is instrument</w:t>
      </w:r>
      <w:r w:rsidRPr="00F120B8">
        <w:t xml:space="preserve"> has been made by the Chief Executive </w:t>
      </w:r>
      <w:r w:rsidR="009B015D" w:rsidRPr="00F120B8">
        <w:t>Officer of the Australian Maritime Safety Authority</w:t>
      </w:r>
      <w:r w:rsidRPr="00F120B8">
        <w:t>, in accordance with su</w:t>
      </w:r>
      <w:r w:rsidR="00A302C2" w:rsidRPr="00F120B8">
        <w:t>bsec</w:t>
      </w:r>
      <w:r w:rsidRPr="00F120B8">
        <w:t xml:space="preserve">tion </w:t>
      </w:r>
      <w:r w:rsidR="007005C4" w:rsidRPr="00F120B8">
        <w:t>49</w:t>
      </w:r>
      <w:r w:rsidR="00A302C2" w:rsidRPr="00F120B8">
        <w:t>(4</w:t>
      </w:r>
      <w:r w:rsidRPr="00F120B8">
        <w:t xml:space="preserve">) of </w:t>
      </w:r>
      <w:r w:rsidR="00A302C2" w:rsidRPr="00F120B8">
        <w:t xml:space="preserve">the </w:t>
      </w:r>
      <w:r w:rsidR="00A302C2" w:rsidRPr="00F120B8">
        <w:rPr>
          <w:i/>
        </w:rPr>
        <w:t xml:space="preserve">Australian Maritime </w:t>
      </w:r>
      <w:r w:rsidR="00C803C8" w:rsidRPr="00F120B8">
        <w:rPr>
          <w:i/>
        </w:rPr>
        <w:t xml:space="preserve">Safety </w:t>
      </w:r>
      <w:r w:rsidR="00A302C2" w:rsidRPr="00F120B8">
        <w:rPr>
          <w:i/>
        </w:rPr>
        <w:t>Authority Act 1990</w:t>
      </w:r>
      <w:r w:rsidRPr="00F120B8">
        <w:t>.</w:t>
      </w:r>
    </w:p>
    <w:sectPr w:rsidR="00506142" w:rsidRPr="00F120B8" w:rsidSect="00270686">
      <w:headerReference w:type="even" r:id="rId12"/>
      <w:footerReference w:type="even" r:id="rId13"/>
      <w:footerReference w:type="default" r:id="rId14"/>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6887" w14:textId="77777777" w:rsidR="00BD327C" w:rsidRDefault="00BD327C">
      <w:r>
        <w:separator/>
      </w:r>
    </w:p>
  </w:endnote>
  <w:endnote w:type="continuationSeparator" w:id="0">
    <w:p w14:paraId="72B465DC" w14:textId="77777777" w:rsidR="00BD327C" w:rsidRDefault="00BD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5906" w14:textId="77777777" w:rsidR="00D60F7F" w:rsidRDefault="00D60F7F" w:rsidP="00760EAE">
    <w:pPr>
      <w:framePr w:wrap="around" w:vAnchor="text" w:hAnchor="margin" w:xAlign="right" w:y="1"/>
    </w:pPr>
    <w:r>
      <w:fldChar w:fldCharType="begin"/>
    </w:r>
    <w:r>
      <w:instrText xml:space="preserve">PAGE  </w:instrText>
    </w:r>
    <w:r>
      <w:fldChar w:fldCharType="end"/>
    </w:r>
  </w:p>
  <w:p w14:paraId="68B53649"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4620" w14:textId="36475A60" w:rsidR="00D60F7F" w:rsidRPr="00506142" w:rsidRDefault="00FA7AB0" w:rsidP="00506142">
    <w:pPr>
      <w:pStyle w:val="Footer"/>
      <w:pBdr>
        <w:top w:val="single" w:sz="4" w:space="1" w:color="auto"/>
      </w:pBdr>
      <w:rPr>
        <w:rFonts w:ascii="Arial" w:hAnsi="Arial" w:cs="Arial"/>
        <w:sz w:val="16"/>
        <w:szCs w:val="16"/>
      </w:rPr>
    </w:pPr>
    <w:r w:rsidRPr="00FA7AB0">
      <w:rPr>
        <w:i/>
        <w:iCs/>
        <w:sz w:val="20"/>
        <w:szCs w:val="20"/>
      </w:rPr>
      <w:t>Marine Order 11 (Living and working conditions on vessels) 2024</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BBC47" w14:textId="77777777" w:rsidR="00BD327C" w:rsidRDefault="00BD327C">
      <w:r>
        <w:separator/>
      </w:r>
    </w:p>
  </w:footnote>
  <w:footnote w:type="continuationSeparator" w:id="0">
    <w:p w14:paraId="03AEF714" w14:textId="77777777" w:rsidR="00BD327C" w:rsidRDefault="00BD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B237" w14:textId="77777777" w:rsidR="00D60F7F" w:rsidRDefault="00D60F7F" w:rsidP="00545B58">
    <w:pPr>
      <w:framePr w:wrap="around" w:vAnchor="text" w:hAnchor="margin" w:xAlign="center" w:y="1"/>
    </w:pPr>
    <w:r>
      <w:fldChar w:fldCharType="begin"/>
    </w:r>
    <w:r>
      <w:instrText xml:space="preserve">PAGE  </w:instrText>
    </w:r>
    <w:r>
      <w:fldChar w:fldCharType="end"/>
    </w:r>
  </w:p>
  <w:p w14:paraId="515ED021"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632C0"/>
    <w:multiLevelType w:val="hybridMultilevel"/>
    <w:tmpl w:val="681A4F4A"/>
    <w:lvl w:ilvl="0" w:tplc="0C090001">
      <w:start w:val="1"/>
      <w:numFmt w:val="bullet"/>
      <w:lvlText w:val=""/>
      <w:lvlJc w:val="left"/>
      <w:pPr>
        <w:tabs>
          <w:tab w:val="num" w:pos="360"/>
        </w:tabs>
        <w:ind w:left="360" w:firstLine="0"/>
      </w:pPr>
      <w:rPr>
        <w:rFonts w:ascii="Symbol" w:hAnsi="Symbol"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1" w15:restartNumberingAfterBreak="0">
    <w:nsid w:val="24BF6E4F"/>
    <w:multiLevelType w:val="hybridMultilevel"/>
    <w:tmpl w:val="4350D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6E2EF5"/>
    <w:multiLevelType w:val="hybridMultilevel"/>
    <w:tmpl w:val="AFBE9FC6"/>
    <w:lvl w:ilvl="0" w:tplc="2188E588">
      <w:start w:val="1"/>
      <w:numFmt w:val="decimal"/>
      <w:pStyle w:val="LDMinuteParagraph"/>
      <w:lvlText w:val="%1."/>
      <w:lvlJc w:val="left"/>
      <w:pPr>
        <w:tabs>
          <w:tab w:val="num" w:pos="0"/>
        </w:tabs>
        <w:ind w:left="0" w:firstLine="0"/>
      </w:pPr>
      <w:rPr>
        <w:rFonts w:ascii="Times New Roman" w:hAnsi="Times New Roman" w:cs="Times New Roman" w:hint="default"/>
        <w:i w:val="0"/>
        <w:iCs/>
      </w:rPr>
    </w:lvl>
    <w:lvl w:ilvl="1" w:tplc="0C090019">
      <w:start w:val="1"/>
      <w:numFmt w:val="lowerLetter"/>
      <w:lvlText w:val="%2."/>
      <w:lvlJc w:val="lef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A3C7F72"/>
    <w:multiLevelType w:val="hybridMultilevel"/>
    <w:tmpl w:val="14BE0990"/>
    <w:lvl w:ilvl="0" w:tplc="0C090001">
      <w:start w:val="1"/>
      <w:numFmt w:val="bullet"/>
      <w:lvlText w:val=""/>
      <w:lvlJc w:val="left"/>
      <w:pPr>
        <w:tabs>
          <w:tab w:val="num" w:pos="360"/>
        </w:tabs>
        <w:ind w:left="360" w:firstLine="0"/>
      </w:pPr>
      <w:rPr>
        <w:rFonts w:ascii="Symbol" w:hAnsi="Symbol"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4" w15:restartNumberingAfterBreak="0">
    <w:nsid w:val="351768A2"/>
    <w:multiLevelType w:val="hybridMultilevel"/>
    <w:tmpl w:val="FBD47652"/>
    <w:lvl w:ilvl="0" w:tplc="FFFFFFFF">
      <w:start w:val="1"/>
      <w:numFmt w:val="decimal"/>
      <w:lvlText w:val="%1."/>
      <w:lvlJc w:val="left"/>
      <w:pPr>
        <w:tabs>
          <w:tab w:val="num" w:pos="0"/>
        </w:tabs>
        <w:ind w:left="0" w:firstLine="0"/>
      </w:pPr>
      <w:rPr>
        <w:rFonts w:hint="default"/>
        <w:i w:val="0"/>
        <w:iCs/>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7AB6BCF"/>
    <w:multiLevelType w:val="hybridMultilevel"/>
    <w:tmpl w:val="E49844FC"/>
    <w:lvl w:ilvl="0" w:tplc="FFFFFFFF">
      <w:start w:val="1"/>
      <w:numFmt w:val="decimal"/>
      <w:lvlText w:val="%1."/>
      <w:lvlJc w:val="left"/>
      <w:pPr>
        <w:tabs>
          <w:tab w:val="num" w:pos="0"/>
        </w:tabs>
        <w:ind w:left="0" w:firstLine="0"/>
      </w:pPr>
      <w:rPr>
        <w:rFonts w:hint="default"/>
        <w:i w:val="0"/>
        <w:iCs/>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4D60B17"/>
    <w:multiLevelType w:val="hybridMultilevel"/>
    <w:tmpl w:val="87043BF2"/>
    <w:lvl w:ilvl="0" w:tplc="65BC553A">
      <w:start w:val="1"/>
      <w:numFmt w:val="decimal"/>
      <w:lvlText w:val="%1."/>
      <w:lvlJc w:val="left"/>
      <w:pPr>
        <w:ind w:left="502" w:hanging="360"/>
      </w:pPr>
      <w:rPr>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82C4C87"/>
    <w:multiLevelType w:val="hybridMultilevel"/>
    <w:tmpl w:val="559CB41A"/>
    <w:lvl w:ilvl="0" w:tplc="FFFFFFFF">
      <w:start w:val="1"/>
      <w:numFmt w:val="decimal"/>
      <w:lvlText w:val="%1."/>
      <w:lvlJc w:val="left"/>
      <w:pPr>
        <w:tabs>
          <w:tab w:val="num" w:pos="0"/>
        </w:tabs>
        <w:ind w:left="0" w:firstLine="0"/>
      </w:pPr>
      <w:rPr>
        <w:rFonts w:hint="default"/>
        <w:i w:val="0"/>
        <w:iCs/>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14001DB"/>
    <w:multiLevelType w:val="hybridMultilevel"/>
    <w:tmpl w:val="54525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9371844">
    <w:abstractNumId w:val="2"/>
  </w:num>
  <w:num w:numId="2" w16cid:durableId="942150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333058">
    <w:abstractNumId w:val="8"/>
  </w:num>
  <w:num w:numId="4" w16cid:durableId="1154880912">
    <w:abstractNumId w:val="6"/>
  </w:num>
  <w:num w:numId="5" w16cid:durableId="1118837639">
    <w:abstractNumId w:val="2"/>
    <w:lvlOverride w:ilvl="0">
      <w:startOverride w:val="1"/>
    </w:lvlOverride>
  </w:num>
  <w:num w:numId="6" w16cid:durableId="2085371953">
    <w:abstractNumId w:val="2"/>
    <w:lvlOverride w:ilvl="0">
      <w:startOverride w:val="1"/>
    </w:lvlOverride>
  </w:num>
  <w:num w:numId="7" w16cid:durableId="771366216">
    <w:abstractNumId w:val="2"/>
    <w:lvlOverride w:ilvl="0">
      <w:startOverride w:val="1"/>
    </w:lvlOverride>
  </w:num>
  <w:num w:numId="8" w16cid:durableId="10992573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01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20879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4595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9772491">
    <w:abstractNumId w:val="0"/>
  </w:num>
  <w:num w:numId="13" w16cid:durableId="1070613582">
    <w:abstractNumId w:val="1"/>
  </w:num>
  <w:num w:numId="14" w16cid:durableId="327556465">
    <w:abstractNumId w:val="7"/>
  </w:num>
  <w:num w:numId="15" w16cid:durableId="1279215853">
    <w:abstractNumId w:val="4"/>
  </w:num>
  <w:num w:numId="16" w16cid:durableId="868299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64"/>
    <w:rsid w:val="00000764"/>
    <w:rsid w:val="00000B73"/>
    <w:rsid w:val="0000389F"/>
    <w:rsid w:val="00006FCF"/>
    <w:rsid w:val="00007215"/>
    <w:rsid w:val="00007792"/>
    <w:rsid w:val="00023FDF"/>
    <w:rsid w:val="000479EC"/>
    <w:rsid w:val="0006314D"/>
    <w:rsid w:val="00064B15"/>
    <w:rsid w:val="00066D70"/>
    <w:rsid w:val="00071109"/>
    <w:rsid w:val="00072031"/>
    <w:rsid w:val="000761DD"/>
    <w:rsid w:val="00083A6A"/>
    <w:rsid w:val="00083D13"/>
    <w:rsid w:val="000A0716"/>
    <w:rsid w:val="000A2964"/>
    <w:rsid w:val="000A4711"/>
    <w:rsid w:val="000B29A6"/>
    <w:rsid w:val="000B5281"/>
    <w:rsid w:val="000D0E66"/>
    <w:rsid w:val="000E0735"/>
    <w:rsid w:val="000E5545"/>
    <w:rsid w:val="0010043C"/>
    <w:rsid w:val="00104A62"/>
    <w:rsid w:val="001107F5"/>
    <w:rsid w:val="00122D34"/>
    <w:rsid w:val="001308D6"/>
    <w:rsid w:val="0013488A"/>
    <w:rsid w:val="0013547E"/>
    <w:rsid w:val="00142345"/>
    <w:rsid w:val="00156FF8"/>
    <w:rsid w:val="00160ED6"/>
    <w:rsid w:val="001639C0"/>
    <w:rsid w:val="001710F5"/>
    <w:rsid w:val="00187967"/>
    <w:rsid w:val="00191B5D"/>
    <w:rsid w:val="001931C7"/>
    <w:rsid w:val="00194868"/>
    <w:rsid w:val="00195AD4"/>
    <w:rsid w:val="001A228A"/>
    <w:rsid w:val="001A786E"/>
    <w:rsid w:val="001B5819"/>
    <w:rsid w:val="001C14B2"/>
    <w:rsid w:val="001C1A1A"/>
    <w:rsid w:val="001D419C"/>
    <w:rsid w:val="001E037B"/>
    <w:rsid w:val="001E1E6C"/>
    <w:rsid w:val="001E60FD"/>
    <w:rsid w:val="001F02B3"/>
    <w:rsid w:val="001F3668"/>
    <w:rsid w:val="001F5996"/>
    <w:rsid w:val="00213489"/>
    <w:rsid w:val="00213DCF"/>
    <w:rsid w:val="00215AA5"/>
    <w:rsid w:val="00216A6D"/>
    <w:rsid w:val="00221B11"/>
    <w:rsid w:val="00221D00"/>
    <w:rsid w:val="002311CD"/>
    <w:rsid w:val="002322F8"/>
    <w:rsid w:val="00237E07"/>
    <w:rsid w:val="00240F91"/>
    <w:rsid w:val="00252C48"/>
    <w:rsid w:val="00255D36"/>
    <w:rsid w:val="00262704"/>
    <w:rsid w:val="0027060F"/>
    <w:rsid w:val="00270686"/>
    <w:rsid w:val="0029132A"/>
    <w:rsid w:val="002A355D"/>
    <w:rsid w:val="002C033C"/>
    <w:rsid w:val="002C32D6"/>
    <w:rsid w:val="002C4CC1"/>
    <w:rsid w:val="002D01F6"/>
    <w:rsid w:val="002D35CC"/>
    <w:rsid w:val="002D7C61"/>
    <w:rsid w:val="002E501C"/>
    <w:rsid w:val="00310E2B"/>
    <w:rsid w:val="003141EB"/>
    <w:rsid w:val="00315D92"/>
    <w:rsid w:val="00317AE8"/>
    <w:rsid w:val="00321E86"/>
    <w:rsid w:val="00322927"/>
    <w:rsid w:val="0032325C"/>
    <w:rsid w:val="00323F25"/>
    <w:rsid w:val="00330477"/>
    <w:rsid w:val="003351A6"/>
    <w:rsid w:val="00337AD4"/>
    <w:rsid w:val="00337CBF"/>
    <w:rsid w:val="00342A65"/>
    <w:rsid w:val="00345E0D"/>
    <w:rsid w:val="00346D0C"/>
    <w:rsid w:val="00352ED8"/>
    <w:rsid w:val="003653F0"/>
    <w:rsid w:val="0037395B"/>
    <w:rsid w:val="003741EE"/>
    <w:rsid w:val="00374D2F"/>
    <w:rsid w:val="003867DA"/>
    <w:rsid w:val="003A4A4C"/>
    <w:rsid w:val="003B272E"/>
    <w:rsid w:val="003B2EEF"/>
    <w:rsid w:val="003B4412"/>
    <w:rsid w:val="003C0279"/>
    <w:rsid w:val="003C0D84"/>
    <w:rsid w:val="003C321B"/>
    <w:rsid w:val="003C3A3C"/>
    <w:rsid w:val="003C49B4"/>
    <w:rsid w:val="003E041B"/>
    <w:rsid w:val="00402592"/>
    <w:rsid w:val="00411185"/>
    <w:rsid w:val="00413F57"/>
    <w:rsid w:val="00413F7E"/>
    <w:rsid w:val="00415410"/>
    <w:rsid w:val="00426A47"/>
    <w:rsid w:val="00430134"/>
    <w:rsid w:val="00432822"/>
    <w:rsid w:val="00432C95"/>
    <w:rsid w:val="004335AA"/>
    <w:rsid w:val="004467FE"/>
    <w:rsid w:val="004511D5"/>
    <w:rsid w:val="00454E55"/>
    <w:rsid w:val="00455D1A"/>
    <w:rsid w:val="00460A20"/>
    <w:rsid w:val="0046533A"/>
    <w:rsid w:val="00467926"/>
    <w:rsid w:val="00481043"/>
    <w:rsid w:val="00485F5F"/>
    <w:rsid w:val="00490C00"/>
    <w:rsid w:val="00495384"/>
    <w:rsid w:val="004963FC"/>
    <w:rsid w:val="004A38A8"/>
    <w:rsid w:val="004B7F2D"/>
    <w:rsid w:val="004C641B"/>
    <w:rsid w:val="004C6972"/>
    <w:rsid w:val="004D2076"/>
    <w:rsid w:val="004D5ED9"/>
    <w:rsid w:val="004E3842"/>
    <w:rsid w:val="00500BCE"/>
    <w:rsid w:val="00503B89"/>
    <w:rsid w:val="0050427E"/>
    <w:rsid w:val="00506142"/>
    <w:rsid w:val="0051592A"/>
    <w:rsid w:val="005228DF"/>
    <w:rsid w:val="00524E04"/>
    <w:rsid w:val="00532E78"/>
    <w:rsid w:val="00536D44"/>
    <w:rsid w:val="00545B58"/>
    <w:rsid w:val="005478F1"/>
    <w:rsid w:val="005479CA"/>
    <w:rsid w:val="00547C3F"/>
    <w:rsid w:val="00557DA2"/>
    <w:rsid w:val="005627A4"/>
    <w:rsid w:val="0057105B"/>
    <w:rsid w:val="0057631B"/>
    <w:rsid w:val="0058211E"/>
    <w:rsid w:val="00587501"/>
    <w:rsid w:val="00587FBD"/>
    <w:rsid w:val="00591DC3"/>
    <w:rsid w:val="0059658F"/>
    <w:rsid w:val="005A416A"/>
    <w:rsid w:val="005B2444"/>
    <w:rsid w:val="005B52F3"/>
    <w:rsid w:val="005E71BF"/>
    <w:rsid w:val="005E735C"/>
    <w:rsid w:val="005F256E"/>
    <w:rsid w:val="005F3B6C"/>
    <w:rsid w:val="005F60D4"/>
    <w:rsid w:val="005F75B4"/>
    <w:rsid w:val="006067E3"/>
    <w:rsid w:val="00621678"/>
    <w:rsid w:val="00640A1B"/>
    <w:rsid w:val="00644326"/>
    <w:rsid w:val="00650D62"/>
    <w:rsid w:val="00655955"/>
    <w:rsid w:val="00656080"/>
    <w:rsid w:val="00666B34"/>
    <w:rsid w:val="006677FA"/>
    <w:rsid w:val="0068109A"/>
    <w:rsid w:val="00683F51"/>
    <w:rsid w:val="006864DC"/>
    <w:rsid w:val="0069217B"/>
    <w:rsid w:val="00692C29"/>
    <w:rsid w:val="00696F27"/>
    <w:rsid w:val="00697B63"/>
    <w:rsid w:val="006A6188"/>
    <w:rsid w:val="006A6E0B"/>
    <w:rsid w:val="006A7141"/>
    <w:rsid w:val="006B143B"/>
    <w:rsid w:val="006C119E"/>
    <w:rsid w:val="006C1F20"/>
    <w:rsid w:val="006D43DD"/>
    <w:rsid w:val="006D6347"/>
    <w:rsid w:val="006E02FE"/>
    <w:rsid w:val="006E0BFC"/>
    <w:rsid w:val="006E2A8C"/>
    <w:rsid w:val="006F03B3"/>
    <w:rsid w:val="006F06EC"/>
    <w:rsid w:val="006F1FCF"/>
    <w:rsid w:val="006F4FF3"/>
    <w:rsid w:val="006F55C1"/>
    <w:rsid w:val="006F70BA"/>
    <w:rsid w:val="007005C4"/>
    <w:rsid w:val="007063C2"/>
    <w:rsid w:val="00707DDF"/>
    <w:rsid w:val="00713A44"/>
    <w:rsid w:val="00717C3B"/>
    <w:rsid w:val="0072469E"/>
    <w:rsid w:val="00727B98"/>
    <w:rsid w:val="00731F2B"/>
    <w:rsid w:val="007359DA"/>
    <w:rsid w:val="00743B60"/>
    <w:rsid w:val="00746A01"/>
    <w:rsid w:val="0075325A"/>
    <w:rsid w:val="00756257"/>
    <w:rsid w:val="00760EAE"/>
    <w:rsid w:val="007713E9"/>
    <w:rsid w:val="00771E92"/>
    <w:rsid w:val="0077546E"/>
    <w:rsid w:val="007803F7"/>
    <w:rsid w:val="007852D4"/>
    <w:rsid w:val="00785C8A"/>
    <w:rsid w:val="007A4F6F"/>
    <w:rsid w:val="007C0992"/>
    <w:rsid w:val="007F3E5A"/>
    <w:rsid w:val="007F73C2"/>
    <w:rsid w:val="008236D6"/>
    <w:rsid w:val="00833AA2"/>
    <w:rsid w:val="0085034C"/>
    <w:rsid w:val="00850753"/>
    <w:rsid w:val="008554BB"/>
    <w:rsid w:val="00865B08"/>
    <w:rsid w:val="00871104"/>
    <w:rsid w:val="00871BBA"/>
    <w:rsid w:val="00883056"/>
    <w:rsid w:val="008846F2"/>
    <w:rsid w:val="008A191A"/>
    <w:rsid w:val="008B54F2"/>
    <w:rsid w:val="008C2089"/>
    <w:rsid w:val="008D17CA"/>
    <w:rsid w:val="008D530F"/>
    <w:rsid w:val="008E2083"/>
    <w:rsid w:val="008E2884"/>
    <w:rsid w:val="008E6874"/>
    <w:rsid w:val="00900EAD"/>
    <w:rsid w:val="00901E81"/>
    <w:rsid w:val="009030D5"/>
    <w:rsid w:val="009157E6"/>
    <w:rsid w:val="009335BA"/>
    <w:rsid w:val="009340A4"/>
    <w:rsid w:val="00941A56"/>
    <w:rsid w:val="00946449"/>
    <w:rsid w:val="00954788"/>
    <w:rsid w:val="009578E6"/>
    <w:rsid w:val="00963038"/>
    <w:rsid w:val="00974171"/>
    <w:rsid w:val="00980973"/>
    <w:rsid w:val="009835A7"/>
    <w:rsid w:val="00984C9C"/>
    <w:rsid w:val="00990056"/>
    <w:rsid w:val="00991216"/>
    <w:rsid w:val="009930DC"/>
    <w:rsid w:val="009A1629"/>
    <w:rsid w:val="009A3D84"/>
    <w:rsid w:val="009B015D"/>
    <w:rsid w:val="009B2616"/>
    <w:rsid w:val="009B2D79"/>
    <w:rsid w:val="009B3541"/>
    <w:rsid w:val="009B388C"/>
    <w:rsid w:val="009C2A46"/>
    <w:rsid w:val="009C3750"/>
    <w:rsid w:val="009D3BAF"/>
    <w:rsid w:val="009E017D"/>
    <w:rsid w:val="009E5B12"/>
    <w:rsid w:val="009F7362"/>
    <w:rsid w:val="009F7B4D"/>
    <w:rsid w:val="00A17668"/>
    <w:rsid w:val="00A27D8B"/>
    <w:rsid w:val="00A302C2"/>
    <w:rsid w:val="00A33166"/>
    <w:rsid w:val="00A346B9"/>
    <w:rsid w:val="00A34E07"/>
    <w:rsid w:val="00A42FE5"/>
    <w:rsid w:val="00A5355D"/>
    <w:rsid w:val="00A53961"/>
    <w:rsid w:val="00A5604A"/>
    <w:rsid w:val="00A639B6"/>
    <w:rsid w:val="00A76CB3"/>
    <w:rsid w:val="00A83076"/>
    <w:rsid w:val="00A83179"/>
    <w:rsid w:val="00AA0235"/>
    <w:rsid w:val="00AA2439"/>
    <w:rsid w:val="00AA5D19"/>
    <w:rsid w:val="00AB34AD"/>
    <w:rsid w:val="00AC572D"/>
    <w:rsid w:val="00AD3979"/>
    <w:rsid w:val="00AF16BD"/>
    <w:rsid w:val="00AF49BB"/>
    <w:rsid w:val="00AF654A"/>
    <w:rsid w:val="00B10882"/>
    <w:rsid w:val="00B1091A"/>
    <w:rsid w:val="00B1112B"/>
    <w:rsid w:val="00B1667C"/>
    <w:rsid w:val="00B21F7E"/>
    <w:rsid w:val="00B23E49"/>
    <w:rsid w:val="00B35697"/>
    <w:rsid w:val="00B36E48"/>
    <w:rsid w:val="00B422B0"/>
    <w:rsid w:val="00B42E97"/>
    <w:rsid w:val="00B4479A"/>
    <w:rsid w:val="00B53585"/>
    <w:rsid w:val="00B56F0F"/>
    <w:rsid w:val="00B60E1B"/>
    <w:rsid w:val="00B626BA"/>
    <w:rsid w:val="00B65568"/>
    <w:rsid w:val="00B7221F"/>
    <w:rsid w:val="00B84C81"/>
    <w:rsid w:val="00B95EA6"/>
    <w:rsid w:val="00B97324"/>
    <w:rsid w:val="00BA6239"/>
    <w:rsid w:val="00BB0E27"/>
    <w:rsid w:val="00BB6EA6"/>
    <w:rsid w:val="00BC3673"/>
    <w:rsid w:val="00BC6819"/>
    <w:rsid w:val="00BD327C"/>
    <w:rsid w:val="00BD4B2B"/>
    <w:rsid w:val="00BE43BA"/>
    <w:rsid w:val="00BE6F40"/>
    <w:rsid w:val="00BE7FEA"/>
    <w:rsid w:val="00BF2D5D"/>
    <w:rsid w:val="00C061DE"/>
    <w:rsid w:val="00C06EF8"/>
    <w:rsid w:val="00C20311"/>
    <w:rsid w:val="00C20A32"/>
    <w:rsid w:val="00C24A09"/>
    <w:rsid w:val="00C263D0"/>
    <w:rsid w:val="00C41B35"/>
    <w:rsid w:val="00C65999"/>
    <w:rsid w:val="00C773E7"/>
    <w:rsid w:val="00C803C8"/>
    <w:rsid w:val="00C825BE"/>
    <w:rsid w:val="00CA6CC8"/>
    <w:rsid w:val="00CB224E"/>
    <w:rsid w:val="00CC02AA"/>
    <w:rsid w:val="00CE76AE"/>
    <w:rsid w:val="00CE7EA3"/>
    <w:rsid w:val="00CF3664"/>
    <w:rsid w:val="00D14775"/>
    <w:rsid w:val="00D2258C"/>
    <w:rsid w:val="00D228B9"/>
    <w:rsid w:val="00D27201"/>
    <w:rsid w:val="00D37A0B"/>
    <w:rsid w:val="00D52540"/>
    <w:rsid w:val="00D55B61"/>
    <w:rsid w:val="00D56E84"/>
    <w:rsid w:val="00D60F7F"/>
    <w:rsid w:val="00D67A58"/>
    <w:rsid w:val="00D7152A"/>
    <w:rsid w:val="00D8533C"/>
    <w:rsid w:val="00D87A76"/>
    <w:rsid w:val="00D91AD3"/>
    <w:rsid w:val="00DA6AD9"/>
    <w:rsid w:val="00DD7963"/>
    <w:rsid w:val="00DE2E3D"/>
    <w:rsid w:val="00DE752E"/>
    <w:rsid w:val="00E0186F"/>
    <w:rsid w:val="00E101C5"/>
    <w:rsid w:val="00E118EB"/>
    <w:rsid w:val="00E12FF5"/>
    <w:rsid w:val="00E14DCC"/>
    <w:rsid w:val="00E22B32"/>
    <w:rsid w:val="00E2679C"/>
    <w:rsid w:val="00E42F03"/>
    <w:rsid w:val="00E43FFA"/>
    <w:rsid w:val="00E576E4"/>
    <w:rsid w:val="00E60BCB"/>
    <w:rsid w:val="00E71ABD"/>
    <w:rsid w:val="00E77B5E"/>
    <w:rsid w:val="00E861E6"/>
    <w:rsid w:val="00E90ECA"/>
    <w:rsid w:val="00EA06CE"/>
    <w:rsid w:val="00EA5980"/>
    <w:rsid w:val="00EB40DA"/>
    <w:rsid w:val="00EB43AF"/>
    <w:rsid w:val="00EB6083"/>
    <w:rsid w:val="00ED71CC"/>
    <w:rsid w:val="00EE4635"/>
    <w:rsid w:val="00EE71A2"/>
    <w:rsid w:val="00EF0271"/>
    <w:rsid w:val="00EF340A"/>
    <w:rsid w:val="00F03CEE"/>
    <w:rsid w:val="00F0537A"/>
    <w:rsid w:val="00F10F0F"/>
    <w:rsid w:val="00F120B8"/>
    <w:rsid w:val="00F12421"/>
    <w:rsid w:val="00F12DB9"/>
    <w:rsid w:val="00F227A3"/>
    <w:rsid w:val="00F43262"/>
    <w:rsid w:val="00F44956"/>
    <w:rsid w:val="00F45B4D"/>
    <w:rsid w:val="00F54626"/>
    <w:rsid w:val="00F555F3"/>
    <w:rsid w:val="00F63BD0"/>
    <w:rsid w:val="00F660D0"/>
    <w:rsid w:val="00F74484"/>
    <w:rsid w:val="00F8601E"/>
    <w:rsid w:val="00F86B79"/>
    <w:rsid w:val="00F95FAC"/>
    <w:rsid w:val="00FA02CE"/>
    <w:rsid w:val="00FA23BA"/>
    <w:rsid w:val="00FA7AB0"/>
    <w:rsid w:val="00FB1501"/>
    <w:rsid w:val="00FB4F72"/>
    <w:rsid w:val="00FB71D1"/>
    <w:rsid w:val="00FC20F7"/>
    <w:rsid w:val="00FC2A7D"/>
    <w:rsid w:val="00FC3192"/>
    <w:rsid w:val="00FD5DBE"/>
    <w:rsid w:val="00FD6321"/>
    <w:rsid w:val="00FD7E01"/>
    <w:rsid w:val="00FE41FC"/>
    <w:rsid w:val="00FF39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7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Revision">
    <w:name w:val="Revision"/>
    <w:hidden/>
    <w:uiPriority w:val="99"/>
    <w:semiHidden/>
    <w:rsid w:val="003867DA"/>
    <w:rPr>
      <w:sz w:val="24"/>
      <w:szCs w:val="24"/>
      <w:lang w:eastAsia="en-US"/>
    </w:rPr>
  </w:style>
  <w:style w:type="character" w:styleId="CommentReference">
    <w:name w:val="annotation reference"/>
    <w:basedOn w:val="DefaultParagraphFont"/>
    <w:semiHidden/>
    <w:unhideWhenUsed/>
    <w:rsid w:val="00900EAD"/>
    <w:rPr>
      <w:sz w:val="16"/>
      <w:szCs w:val="16"/>
    </w:rPr>
  </w:style>
  <w:style w:type="paragraph" w:styleId="CommentText">
    <w:name w:val="annotation text"/>
    <w:basedOn w:val="Normal"/>
    <w:link w:val="CommentTextChar"/>
    <w:unhideWhenUsed/>
    <w:rsid w:val="00900EAD"/>
    <w:rPr>
      <w:sz w:val="20"/>
      <w:szCs w:val="20"/>
    </w:rPr>
  </w:style>
  <w:style w:type="character" w:customStyle="1" w:styleId="CommentTextChar">
    <w:name w:val="Comment Text Char"/>
    <w:basedOn w:val="DefaultParagraphFont"/>
    <w:link w:val="CommentText"/>
    <w:rsid w:val="00900EAD"/>
    <w:rPr>
      <w:lang w:eastAsia="en-US"/>
    </w:rPr>
  </w:style>
  <w:style w:type="paragraph" w:styleId="CommentSubject">
    <w:name w:val="annotation subject"/>
    <w:basedOn w:val="CommentText"/>
    <w:next w:val="CommentText"/>
    <w:link w:val="CommentSubjectChar"/>
    <w:semiHidden/>
    <w:unhideWhenUsed/>
    <w:rsid w:val="00900EAD"/>
    <w:rPr>
      <w:b/>
      <w:bCs/>
    </w:rPr>
  </w:style>
  <w:style w:type="character" w:customStyle="1" w:styleId="CommentSubjectChar">
    <w:name w:val="Comment Subject Char"/>
    <w:basedOn w:val="CommentTextChar"/>
    <w:link w:val="CommentSubject"/>
    <w:semiHidden/>
    <w:rsid w:val="00900EAD"/>
    <w:rPr>
      <w:b/>
      <w:bCs/>
      <w:lang w:eastAsia="en-US"/>
    </w:rPr>
  </w:style>
  <w:style w:type="character" w:styleId="Hyperlink">
    <w:name w:val="Hyperlink"/>
    <w:basedOn w:val="DefaultParagraphFont"/>
    <w:unhideWhenUsed/>
    <w:rsid w:val="00587FBD"/>
    <w:rPr>
      <w:color w:val="0000FF" w:themeColor="hyperlink"/>
      <w:u w:val="single"/>
    </w:rPr>
  </w:style>
  <w:style w:type="character" w:styleId="UnresolvedMention">
    <w:name w:val="Unresolved Mention"/>
    <w:basedOn w:val="DefaultParagraphFont"/>
    <w:uiPriority w:val="99"/>
    <w:semiHidden/>
    <w:unhideWhenUsed/>
    <w:rsid w:val="00587FBD"/>
    <w:rPr>
      <w:color w:val="605E5C"/>
      <w:shd w:val="clear" w:color="auto" w:fill="E1DFDD"/>
    </w:rPr>
  </w:style>
  <w:style w:type="paragraph" w:customStyle="1" w:styleId="ldminuteparagraph0">
    <w:name w:val="ldminuteparagraph"/>
    <w:basedOn w:val="Normal"/>
    <w:rsid w:val="002311CD"/>
    <w:pPr>
      <w:spacing w:before="100" w:beforeAutospacing="1" w:after="100" w:afterAutospacing="1"/>
    </w:pPr>
    <w:rPr>
      <w:lang w:eastAsia="en-AU"/>
    </w:rPr>
  </w:style>
  <w:style w:type="paragraph" w:customStyle="1" w:styleId="paragraph">
    <w:name w:val="paragraph"/>
    <w:basedOn w:val="Normal"/>
    <w:rsid w:val="00B1112B"/>
    <w:pPr>
      <w:spacing w:before="100" w:beforeAutospacing="1" w:after="100" w:afterAutospacing="1"/>
    </w:pPr>
    <w:rPr>
      <w:lang w:eastAsia="en-AU"/>
    </w:rPr>
  </w:style>
  <w:style w:type="character" w:customStyle="1" w:styleId="normaltextrun">
    <w:name w:val="normaltextrun"/>
    <w:basedOn w:val="DefaultParagraphFont"/>
    <w:rsid w:val="00B1112B"/>
  </w:style>
  <w:style w:type="paragraph" w:styleId="ListParagraph">
    <w:name w:val="List Paragraph"/>
    <w:aliases w:val="Bullet Level 1,List Paragraph1,Lists,List Paragraph - bullet,List - bullet,DDM Gen Text,Bullet,SWA List Paragraph,Indent,Recommendation,standard lewis,List Paragraph11,List Paragraph2,Bulit List -  Paragraph,Main numbered paragraph,Body,b"/>
    <w:basedOn w:val="Normal"/>
    <w:link w:val="ListParagraphChar"/>
    <w:uiPriority w:val="34"/>
    <w:qFormat/>
    <w:rsid w:val="00B1112B"/>
    <w:pPr>
      <w:ind w:left="720"/>
      <w:contextualSpacing/>
    </w:pPr>
    <w:rPr>
      <w:rFonts w:ascii="Calibri" w:eastAsiaTheme="minorHAnsi" w:hAnsi="Calibri" w:cs="Calibri"/>
      <w:sz w:val="22"/>
      <w:szCs w:val="22"/>
    </w:rPr>
  </w:style>
  <w:style w:type="character" w:customStyle="1" w:styleId="ListParagraphChar">
    <w:name w:val="List Paragraph Char"/>
    <w:aliases w:val="Bullet Level 1 Char,List Paragraph1 Char,Lists Char,List Paragraph - bullet Char,List - bullet Char,DDM Gen Text Char,Bullet Char,SWA List Paragraph Char,Indent Char,Recommendation Char,standard lewis Char,List Paragraph11 Char"/>
    <w:link w:val="ListParagraph"/>
    <w:uiPriority w:val="34"/>
    <w:qFormat/>
    <w:locked/>
    <w:rsid w:val="00B1112B"/>
    <w:rPr>
      <w:rFonts w:ascii="Calibri" w:eastAsiaTheme="minorHAnsi" w:hAnsi="Calibri" w:cs="Calibri"/>
      <w:sz w:val="22"/>
      <w:szCs w:val="22"/>
      <w:lang w:eastAsia="en-US"/>
    </w:rPr>
  </w:style>
  <w:style w:type="paragraph" w:styleId="NormalWeb">
    <w:name w:val="Normal (Web)"/>
    <w:basedOn w:val="Normal"/>
    <w:uiPriority w:val="99"/>
    <w:semiHidden/>
    <w:unhideWhenUsed/>
    <w:rsid w:val="006F1FCF"/>
    <w:pPr>
      <w:spacing w:before="100" w:beforeAutospacing="1" w:after="100" w:afterAutospacing="1"/>
    </w:pPr>
    <w:rPr>
      <w:rFonts w:ascii="Aptos" w:eastAsiaTheme="minorHAnsi" w:hAnsi="Aptos" w:cs="Apto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868">
      <w:bodyDiv w:val="1"/>
      <w:marLeft w:val="0"/>
      <w:marRight w:val="0"/>
      <w:marTop w:val="0"/>
      <w:marBottom w:val="0"/>
      <w:divBdr>
        <w:top w:val="none" w:sz="0" w:space="0" w:color="auto"/>
        <w:left w:val="none" w:sz="0" w:space="0" w:color="auto"/>
        <w:bottom w:val="none" w:sz="0" w:space="0" w:color="auto"/>
        <w:right w:val="none" w:sz="0" w:space="0" w:color="auto"/>
      </w:divBdr>
    </w:div>
    <w:div w:id="204149271">
      <w:bodyDiv w:val="1"/>
      <w:marLeft w:val="0"/>
      <w:marRight w:val="0"/>
      <w:marTop w:val="0"/>
      <w:marBottom w:val="0"/>
      <w:divBdr>
        <w:top w:val="none" w:sz="0" w:space="0" w:color="auto"/>
        <w:left w:val="none" w:sz="0" w:space="0" w:color="auto"/>
        <w:bottom w:val="none" w:sz="0" w:space="0" w:color="auto"/>
        <w:right w:val="none" w:sz="0" w:space="0" w:color="auto"/>
      </w:divBdr>
    </w:div>
    <w:div w:id="390037157">
      <w:bodyDiv w:val="1"/>
      <w:marLeft w:val="0"/>
      <w:marRight w:val="0"/>
      <w:marTop w:val="0"/>
      <w:marBottom w:val="0"/>
      <w:divBdr>
        <w:top w:val="none" w:sz="0" w:space="0" w:color="auto"/>
        <w:left w:val="none" w:sz="0" w:space="0" w:color="auto"/>
        <w:bottom w:val="none" w:sz="0" w:space="0" w:color="auto"/>
        <w:right w:val="none" w:sz="0" w:space="0" w:color="auto"/>
      </w:divBdr>
    </w:div>
    <w:div w:id="519047262">
      <w:bodyDiv w:val="1"/>
      <w:marLeft w:val="0"/>
      <w:marRight w:val="0"/>
      <w:marTop w:val="0"/>
      <w:marBottom w:val="0"/>
      <w:divBdr>
        <w:top w:val="none" w:sz="0" w:space="0" w:color="auto"/>
        <w:left w:val="none" w:sz="0" w:space="0" w:color="auto"/>
        <w:bottom w:val="none" w:sz="0" w:space="0" w:color="auto"/>
        <w:right w:val="none" w:sz="0" w:space="0" w:color="auto"/>
      </w:divBdr>
    </w:div>
    <w:div w:id="891425168">
      <w:bodyDiv w:val="1"/>
      <w:marLeft w:val="0"/>
      <w:marRight w:val="0"/>
      <w:marTop w:val="0"/>
      <w:marBottom w:val="0"/>
      <w:divBdr>
        <w:top w:val="none" w:sz="0" w:space="0" w:color="auto"/>
        <w:left w:val="none" w:sz="0" w:space="0" w:color="auto"/>
        <w:bottom w:val="none" w:sz="0" w:space="0" w:color="auto"/>
        <w:right w:val="none" w:sz="0" w:space="0" w:color="auto"/>
      </w:divBdr>
    </w:div>
    <w:div w:id="1183786075">
      <w:bodyDiv w:val="1"/>
      <w:marLeft w:val="0"/>
      <w:marRight w:val="0"/>
      <w:marTop w:val="0"/>
      <w:marBottom w:val="0"/>
      <w:divBdr>
        <w:top w:val="none" w:sz="0" w:space="0" w:color="auto"/>
        <w:left w:val="none" w:sz="0" w:space="0" w:color="auto"/>
        <w:bottom w:val="none" w:sz="0" w:space="0" w:color="auto"/>
        <w:right w:val="none" w:sz="0" w:space="0" w:color="auto"/>
      </w:divBdr>
    </w:div>
    <w:div w:id="1361054682">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 w:id="17432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Internal (Minor)</TermName>
          <TermId xmlns="http://schemas.microsoft.com/office/infopath/2007/PartnerControls">24c29da4-c275-42b0-b844-f6d4ce292d12</TermId>
        </TermInfo>
      </Terms>
    </o400677154564939a79187b4e9146f08>
    <DMSDUnit xmlns="98439567-485f-401c-bea0-73f8eae61ffc" xsi:nil="true"/>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lcf76f155ced4ddcb4097134ff3c332f xmlns="98439567-485f-401c-bea0-73f8eae61ffc">
      <Terms xmlns="http://schemas.microsoft.com/office/infopath/2007/PartnerControls"/>
    </lcf76f155ced4ddcb4097134ff3c332f>
    <SelectFY xmlns="98439567-485f-401c-bea0-73f8eae61ffc" xsi:nil="true"/>
    <TaxCatchAll xmlns="7853339c-b6e2-45e9-bb15-7b43a54fb27b">
      <Value>2</Value>
      <Value>1</Value>
    </TaxCatchAll>
    <_dlc_DocId xmlns="7853339c-b6e2-45e9-bb15-7b43a54fb27b">AMSASP-806418535-11791</_dlc_DocId>
    <_dlc_DocIdUrl xmlns="7853339c-b6e2-45e9-bb15-7b43a54fb27b">
      <Url>https://100255.sharepoint.com/teams/domesticmaritimesafetyanddata/_layouts/15/DocIdRedir.aspx?ID=AMSASP-806418535-11791</Url>
      <Description>AMSASP-806418535-11791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MSA Document" ma:contentTypeID="0x01010055F71BC936CA0D41B2700E7D6B4C8D720092AE37B95106D84584A30901FD355FAC" ma:contentTypeVersion="26" ma:contentTypeDescription="Create a new document." ma:contentTypeScope="" ma:versionID="a76c521df0108296602864e7b3426526">
  <xsd:schema xmlns:xsd="http://www.w3.org/2001/XMLSchema" xmlns:xs="http://www.w3.org/2001/XMLSchema" xmlns:p="http://schemas.microsoft.com/office/2006/metadata/properties" xmlns:ns1="5f23d952-7bc5-4a27-ba6c-2dbd72c3e6f4" xmlns:ns2="7853339c-b6e2-45e9-bb15-7b43a54fb27b" xmlns:ns4="98439567-485f-401c-bea0-73f8eae61ffc" targetNamespace="http://schemas.microsoft.com/office/2006/metadata/properties" ma:root="true" ma:fieldsID="02e91f70d20668eacadf2d9093d0b45f" ns1:_="" ns2:_="" ns4:_="">
    <xsd:import namespace="5f23d952-7bc5-4a27-ba6c-2dbd72c3e6f4"/>
    <xsd:import namespace="7853339c-b6e2-45e9-bb15-7b43a54fb27b"/>
    <xsd:import namespace="98439567-485f-401c-bea0-73f8eae61ffc"/>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DMSDUnit"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OCR" minOccurs="0"/>
                <xsd:element ref="ns4:lcf76f155ced4ddcb4097134ff3c332f" minOccurs="0"/>
                <xsd:element ref="ns4:MediaServiceDateTaken" minOccurs="0"/>
                <xsd:element ref="ns4:MediaServiceLocation" minOccurs="0"/>
                <xsd:element ref="ns4:SelectF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2;#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53339c-b6e2-45e9-bb15-7b43a54fb27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24379c08-c1e5-4c3e-8575-34d02f2df537}" ma:internalName="TaxCatchAll" ma:showField="CatchAllData" ma:web="7853339c-b6e2-45e9-bb15-7b43a54fb2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4379c08-c1e5-4c3e-8575-34d02f2df537}" ma:internalName="TaxCatchAllLabel" ma:readOnly="true" ma:showField="CatchAllDataLabel" ma:web="7853339c-b6e2-45e9-bb15-7b43a54fb2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439567-485f-401c-bea0-73f8eae61ffc" elementFormDefault="qualified">
    <xsd:import namespace="http://schemas.microsoft.com/office/2006/documentManagement/types"/>
    <xsd:import namespace="http://schemas.microsoft.com/office/infopath/2007/PartnerControls"/>
    <xsd:element name="DMSDUnit" ma:index="17" nillable="true" ma:displayName="DMSD Unit" ma:description="Unit in charge of folder" ma:format="Dropdown" ma:internalName="DMSDUnit">
      <xsd:simpleType>
        <xsd:union memberTypes="dms:Text">
          <xsd:simpleType>
            <xsd:restriction base="dms:Choice">
              <xsd:enumeration value="Maritime Regulation"/>
              <xsd:enumeration value="DCV Standards"/>
              <xsd:enumeration value="Data Capability"/>
              <xsd:enumeration value="Administration"/>
              <xsd:enumeration value="Domestic Safety"/>
              <xsd:enumeration value="Emerging Tech"/>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SelectFY" ma:index="32" nillable="true" ma:displayName="Meeting No." ma:description="Select meeting number when this was held" ma:format="Dropdown" ma:internalName="SelectFY">
      <xsd:simpleType>
        <xsd:restriction base="dms:Choice">
          <xsd:enumeration value="Pre-8"/>
          <xsd:enumeration value="Forum 8"/>
          <xsd:enumeration value="Forum 9"/>
          <xsd:enumeration value="Forum 10"/>
          <xsd:enumeration value="Forum 11"/>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E638A-4034-45A2-8778-C2215C166971}">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dcmitype/"/>
    <ds:schemaRef ds:uri="98439567-485f-401c-bea0-73f8eae61ffc"/>
    <ds:schemaRef ds:uri="http://www.w3.org/XML/1998/namespace"/>
    <ds:schemaRef ds:uri="http://schemas.microsoft.com/office/2006/documentManagement/types"/>
    <ds:schemaRef ds:uri="http://purl.org/dc/terms/"/>
    <ds:schemaRef ds:uri="7853339c-b6e2-45e9-bb15-7b43a54fb27b"/>
    <ds:schemaRef ds:uri="5f23d952-7bc5-4a27-ba6c-2dbd72c3e6f4"/>
  </ds:schemaRefs>
</ds:datastoreItem>
</file>

<file path=customXml/itemProps2.xml><?xml version="1.0" encoding="utf-8"?>
<ds:datastoreItem xmlns:ds="http://schemas.openxmlformats.org/officeDocument/2006/customXml" ds:itemID="{33C4F422-A3F1-4948-BD00-294202718109}">
  <ds:schemaRefs>
    <ds:schemaRef ds:uri="http://schemas.openxmlformats.org/officeDocument/2006/bibliography"/>
  </ds:schemaRefs>
</ds:datastoreItem>
</file>

<file path=customXml/itemProps3.xml><?xml version="1.0" encoding="utf-8"?>
<ds:datastoreItem xmlns:ds="http://schemas.openxmlformats.org/officeDocument/2006/customXml" ds:itemID="{9F8676FD-7879-43BA-8B24-1FCB53CB3135}">
  <ds:schemaRefs>
    <ds:schemaRef ds:uri="http://schemas.microsoft.com/sharepoint/v3/contenttype/forms"/>
  </ds:schemaRefs>
</ds:datastoreItem>
</file>

<file path=customXml/itemProps4.xml><?xml version="1.0" encoding="utf-8"?>
<ds:datastoreItem xmlns:ds="http://schemas.openxmlformats.org/officeDocument/2006/customXml" ds:itemID="{A0D06568-1F39-45B6-98DD-4DBEF5333A01}">
  <ds:schemaRefs>
    <ds:schemaRef ds:uri="http://schemas.microsoft.com/sharepoint/events"/>
  </ds:schemaRefs>
</ds:datastoreItem>
</file>

<file path=customXml/itemProps5.xml><?xml version="1.0" encoding="utf-8"?>
<ds:datastoreItem xmlns:ds="http://schemas.openxmlformats.org/officeDocument/2006/customXml" ds:itemID="{AE23162E-7DB9-44DD-ACDD-5A86CE500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853339c-b6e2-45e9-bb15-7b43a54fb27b"/>
    <ds:schemaRef ds:uri="98439567-485f-401c-bea0-73f8eae61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7322</Words>
  <Characters>38029</Characters>
  <Application>Microsoft Office Word</Application>
  <DocSecurity>0</DocSecurity>
  <Lines>613</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2025-03-24T01:52:00Z</dcterms:created>
  <dcterms:modified xsi:type="dcterms:W3CDTF">2025-03-24T02:09:00Z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0x01010055F71BC936CA0D41B2700E7D6B4C8D720092AE37B95106D84584A30901FD355FAC</vt:lpwstr>
  </property>
  <property fmtid="{D5CDD505-2E9C-101B-9397-08002B2CF9AE}" pid="3" name="_dlc_DocIdItemGuid">
    <vt:lpwstr>d297dfa2-fa05-453b-b9db-477ba29e48ed</vt:lpwstr>
  </property>
  <property fmtid="{D5CDD505-2E9C-101B-9397-08002B2CF9AE}" pid="4" name="Classification">
    <vt:lpwstr>2;#OFFICIAL|5111597f-f4b4-4ad0-a752-c3f8973f36ec</vt:lpwstr>
  </property>
  <property fmtid="{D5CDD505-2E9C-101B-9397-08002B2CF9AE}" pid="5" name="MediaServiceImageTags">
    <vt:lpwstr/>
  </property>
  <property fmtid="{D5CDD505-2E9C-101B-9397-08002B2CF9AE}" pid="6" name="Function">
    <vt:lpwstr>1;#Internal (Minor)|24c29da4-c275-42b0-b844-f6d4ce292d12</vt:lpwstr>
  </property>
</Properties>
</file>