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C8878" w14:textId="13251034" w:rsidR="00C237CC" w:rsidRPr="004E455A" w:rsidRDefault="00C237CC" w:rsidP="00FC3001">
      <w:pPr>
        <w:pStyle w:val="LDTitle"/>
        <w:spacing w:before="360"/>
        <w:rPr>
          <w:rFonts w:cs="Arial"/>
        </w:rPr>
      </w:pPr>
      <w:r w:rsidRPr="004E455A">
        <w:rPr>
          <w:rFonts w:cs="Arial"/>
        </w:rPr>
        <w:t xml:space="preserve">Instrument </w:t>
      </w:r>
      <w:r w:rsidR="00CC1BEB" w:rsidRPr="004E455A">
        <w:rPr>
          <w:rFonts w:cs="Arial"/>
        </w:rPr>
        <w:t>n</w:t>
      </w:r>
      <w:r w:rsidRPr="004E455A">
        <w:rPr>
          <w:rFonts w:cs="Arial"/>
        </w:rPr>
        <w:t xml:space="preserve">umber </w:t>
      </w:r>
      <w:r w:rsidR="00C01061" w:rsidRPr="004E455A">
        <w:rPr>
          <w:rFonts w:cs="Arial"/>
        </w:rPr>
        <w:t>CASA</w:t>
      </w:r>
      <w:r w:rsidR="00D11A0B" w:rsidRPr="004E455A">
        <w:rPr>
          <w:rFonts w:cs="Arial"/>
        </w:rPr>
        <w:t xml:space="preserve"> </w:t>
      </w:r>
      <w:r w:rsidR="002F60F2">
        <w:rPr>
          <w:rFonts w:cs="Arial"/>
        </w:rPr>
        <w:t>66</w:t>
      </w:r>
      <w:r w:rsidR="00C01061" w:rsidRPr="004E455A">
        <w:rPr>
          <w:rFonts w:cs="Arial"/>
        </w:rPr>
        <w:t>/</w:t>
      </w:r>
      <w:r w:rsidR="00643584" w:rsidRPr="004E455A">
        <w:rPr>
          <w:rFonts w:cs="Arial"/>
        </w:rPr>
        <w:t>2</w:t>
      </w:r>
      <w:r w:rsidR="001133FC" w:rsidRPr="004E455A">
        <w:rPr>
          <w:rFonts w:cs="Arial"/>
        </w:rPr>
        <w:t>4</w:t>
      </w:r>
    </w:p>
    <w:p w14:paraId="6A0C5BA0" w14:textId="20F264CE" w:rsidR="00C237CC" w:rsidRPr="004E455A" w:rsidRDefault="0031005B" w:rsidP="007C78B7">
      <w:pPr>
        <w:pStyle w:val="LDBodytext"/>
      </w:pPr>
      <w:r w:rsidRPr="004E455A">
        <w:rPr>
          <w:szCs w:val="26"/>
        </w:rPr>
        <w:t xml:space="preserve">I, </w:t>
      </w:r>
      <w:r w:rsidR="00274BC9">
        <w:rPr>
          <w:lang w:eastAsia="en-AU"/>
        </w:rPr>
        <w:t>PAUL HIBBERD</w:t>
      </w:r>
      <w:r w:rsidR="00AA6EEF" w:rsidRPr="004E455A">
        <w:rPr>
          <w:lang w:eastAsia="en-AU"/>
        </w:rPr>
        <w:t xml:space="preserve">, </w:t>
      </w:r>
      <w:r w:rsidR="00274BC9">
        <w:rPr>
          <w:lang w:eastAsia="en-AU"/>
        </w:rPr>
        <w:t>N</w:t>
      </w:r>
      <w:r w:rsidR="00BF48CF">
        <w:rPr>
          <w:lang w:eastAsia="en-AU"/>
        </w:rPr>
        <w:t>ational</w:t>
      </w:r>
      <w:r w:rsidR="00877CDE" w:rsidRPr="004E455A">
        <w:rPr>
          <w:lang w:eastAsia="en-AU"/>
        </w:rPr>
        <w:t xml:space="preserve"> </w:t>
      </w:r>
      <w:r w:rsidR="00AA6EEF" w:rsidRPr="004E455A">
        <w:rPr>
          <w:spacing w:val="-6"/>
          <w:w w:val="105"/>
          <w:szCs w:val="26"/>
        </w:rPr>
        <w:t xml:space="preserve">Manager, </w:t>
      </w:r>
      <w:r w:rsidR="00877CDE" w:rsidRPr="004E455A">
        <w:rPr>
          <w:spacing w:val="-6"/>
          <w:w w:val="105"/>
          <w:szCs w:val="26"/>
        </w:rPr>
        <w:t>Emerging Technologies &amp; Regulato</w:t>
      </w:r>
      <w:r w:rsidR="00555792" w:rsidRPr="004E455A">
        <w:rPr>
          <w:spacing w:val="-6"/>
          <w:w w:val="105"/>
          <w:szCs w:val="26"/>
        </w:rPr>
        <w:t>ry Change</w:t>
      </w:r>
      <w:r w:rsidR="00700865" w:rsidRPr="004E455A">
        <w:rPr>
          <w:spacing w:val="-6"/>
          <w:w w:val="105"/>
          <w:szCs w:val="26"/>
        </w:rPr>
        <w:t>,</w:t>
      </w:r>
      <w:r w:rsidR="00AA6EEF" w:rsidRPr="004E455A">
        <w:rPr>
          <w:iCs/>
          <w:szCs w:val="26"/>
        </w:rPr>
        <w:t xml:space="preserve"> </w:t>
      </w:r>
      <w:r w:rsidR="005B6E4F" w:rsidRPr="004E455A">
        <w:rPr>
          <w:spacing w:val="-6"/>
          <w:w w:val="105"/>
          <w:szCs w:val="26"/>
        </w:rPr>
        <w:t xml:space="preserve">National Operations </w:t>
      </w:r>
      <w:r w:rsidR="000C3236">
        <w:rPr>
          <w:spacing w:val="-6"/>
          <w:w w:val="105"/>
          <w:szCs w:val="26"/>
        </w:rPr>
        <w:t>&amp;</w:t>
      </w:r>
      <w:r w:rsidR="005B6E4F" w:rsidRPr="004E455A">
        <w:rPr>
          <w:spacing w:val="-6"/>
          <w:w w:val="105"/>
          <w:szCs w:val="26"/>
        </w:rPr>
        <w:t xml:space="preserve"> Standards Division, </w:t>
      </w:r>
      <w:r w:rsidR="00AA6EEF" w:rsidRPr="004E455A">
        <w:rPr>
          <w:iCs/>
          <w:szCs w:val="26"/>
        </w:rPr>
        <w:t>a delegate of CASA</w:t>
      </w:r>
      <w:r w:rsidR="00F537AD" w:rsidRPr="004E455A">
        <w:t xml:space="preserve">, </w:t>
      </w:r>
      <w:r w:rsidR="00C237CC" w:rsidRPr="004E455A">
        <w:t xml:space="preserve">make this instrument under </w:t>
      </w:r>
      <w:r w:rsidR="00DF6C09" w:rsidRPr="004E455A">
        <w:t>regulation</w:t>
      </w:r>
      <w:r w:rsidR="009C3135">
        <w:t>s</w:t>
      </w:r>
      <w:r w:rsidR="0041148A" w:rsidRPr="004E455A">
        <w:t xml:space="preserve"> </w:t>
      </w:r>
      <w:r w:rsidR="00B951FD" w:rsidRPr="004E455A">
        <w:t>11.</w:t>
      </w:r>
      <w:r w:rsidR="00076EA9">
        <w:t>245</w:t>
      </w:r>
      <w:r w:rsidR="00CC60A3" w:rsidRPr="004E455A">
        <w:t xml:space="preserve"> </w:t>
      </w:r>
      <w:r w:rsidR="009C3135">
        <w:t xml:space="preserve">and 101.030 </w:t>
      </w:r>
      <w:r w:rsidR="00B951FD" w:rsidRPr="004E455A">
        <w:t xml:space="preserve">of </w:t>
      </w:r>
      <w:r w:rsidR="00DF6C09" w:rsidRPr="004E455A">
        <w:t xml:space="preserve">the </w:t>
      </w:r>
      <w:r w:rsidR="00C237CC" w:rsidRPr="004E455A">
        <w:rPr>
          <w:i/>
        </w:rPr>
        <w:t>Civil Aviation Safety Regulations</w:t>
      </w:r>
      <w:r w:rsidR="00337E23" w:rsidRPr="004E455A">
        <w:rPr>
          <w:i/>
        </w:rPr>
        <w:t xml:space="preserve"> </w:t>
      </w:r>
      <w:r w:rsidR="00C237CC" w:rsidRPr="004E455A">
        <w:rPr>
          <w:i/>
        </w:rPr>
        <w:t>1998</w:t>
      </w:r>
      <w:r w:rsidR="0023456B">
        <w:rPr>
          <w:iCs/>
        </w:rPr>
        <w:t>,</w:t>
      </w:r>
      <w:r w:rsidR="009C3135">
        <w:rPr>
          <w:iCs/>
        </w:rPr>
        <w:t xml:space="preserve"> and subsection 4.0</w:t>
      </w:r>
      <w:r w:rsidR="00214E39">
        <w:rPr>
          <w:iCs/>
        </w:rPr>
        <w:t>3</w:t>
      </w:r>
      <w:r w:rsidR="003961E7">
        <w:rPr>
          <w:iCs/>
        </w:rPr>
        <w:t> </w:t>
      </w:r>
      <w:r w:rsidR="009C3135">
        <w:rPr>
          <w:iCs/>
        </w:rPr>
        <w:t xml:space="preserve">(7) of the </w:t>
      </w:r>
      <w:r w:rsidR="009C3135" w:rsidRPr="00B45B39">
        <w:rPr>
          <w:i/>
        </w:rPr>
        <w:t>Part 101 Manual of Standards</w:t>
      </w:r>
      <w:r w:rsidR="00C237CC" w:rsidRPr="004E455A">
        <w:t>.</w:t>
      </w:r>
    </w:p>
    <w:p w14:paraId="772408E0" w14:textId="2BFDA8EA" w:rsidR="00C237CC" w:rsidRPr="004E455A" w:rsidRDefault="00497F5B" w:rsidP="002239DA">
      <w:pPr>
        <w:pStyle w:val="LDSignatory"/>
        <w:spacing w:before="960"/>
        <w:rPr>
          <w:rFonts w:ascii="Arial" w:hAnsi="Arial"/>
          <w:b/>
        </w:rPr>
      </w:pPr>
      <w:r>
        <w:rPr>
          <w:rFonts w:ascii="Arial" w:hAnsi="Arial" w:cs="Arial"/>
          <w:b/>
        </w:rPr>
        <w:t>[Signed P. Hibberd]</w:t>
      </w:r>
    </w:p>
    <w:p w14:paraId="3C756DF7" w14:textId="619DCED4" w:rsidR="0031005B" w:rsidRPr="004E455A" w:rsidRDefault="009E5D53" w:rsidP="007C78B7">
      <w:pPr>
        <w:pStyle w:val="LDBodytext"/>
      </w:pPr>
      <w:r>
        <w:rPr>
          <w:lang w:eastAsia="en-AU"/>
        </w:rPr>
        <w:t>Paul Hibberd</w:t>
      </w:r>
      <w:r w:rsidR="00AA6EEF" w:rsidRPr="004E455A">
        <w:rPr>
          <w:szCs w:val="26"/>
        </w:rPr>
        <w:br/>
      </w:r>
      <w:r w:rsidR="00BF48CF">
        <w:rPr>
          <w:lang w:eastAsia="en-AU"/>
        </w:rPr>
        <w:t>National</w:t>
      </w:r>
      <w:r w:rsidR="0028024E" w:rsidRPr="004E455A">
        <w:rPr>
          <w:lang w:eastAsia="en-AU"/>
        </w:rPr>
        <w:t xml:space="preserve"> </w:t>
      </w:r>
      <w:r w:rsidR="0028024E" w:rsidRPr="004E455A">
        <w:rPr>
          <w:spacing w:val="-6"/>
          <w:w w:val="105"/>
          <w:szCs w:val="26"/>
        </w:rPr>
        <w:t>Manager, Emerging Technologies &amp; Regulat</w:t>
      </w:r>
      <w:r w:rsidR="00346D74" w:rsidRPr="004E455A">
        <w:rPr>
          <w:spacing w:val="-6"/>
          <w:w w:val="105"/>
          <w:szCs w:val="26"/>
        </w:rPr>
        <w:t>ory Change</w:t>
      </w:r>
      <w:r w:rsidR="005B6E4F" w:rsidRPr="004E455A">
        <w:rPr>
          <w:spacing w:val="-6"/>
          <w:w w:val="105"/>
          <w:szCs w:val="26"/>
        </w:rPr>
        <w:br/>
      </w:r>
      <w:r w:rsidR="00C00F9E" w:rsidRPr="004E455A">
        <w:rPr>
          <w:spacing w:val="-6"/>
          <w:w w:val="105"/>
          <w:szCs w:val="26"/>
        </w:rPr>
        <w:t xml:space="preserve">National Operations </w:t>
      </w:r>
      <w:r w:rsidR="000C3236">
        <w:rPr>
          <w:spacing w:val="-6"/>
          <w:w w:val="105"/>
          <w:szCs w:val="26"/>
        </w:rPr>
        <w:t>&amp;</w:t>
      </w:r>
      <w:r w:rsidR="00C00F9E" w:rsidRPr="004E455A">
        <w:rPr>
          <w:spacing w:val="-6"/>
          <w:w w:val="105"/>
          <w:szCs w:val="26"/>
        </w:rPr>
        <w:t xml:space="preserve"> Standards Division</w:t>
      </w:r>
    </w:p>
    <w:p w14:paraId="0008687D" w14:textId="118EB898" w:rsidR="00C237CC" w:rsidRPr="004E455A" w:rsidRDefault="00497F5B" w:rsidP="007C78B7">
      <w:pPr>
        <w:pStyle w:val="LDDate"/>
      </w:pPr>
      <w:r>
        <w:t>13</w:t>
      </w:r>
      <w:r w:rsidR="00686F95">
        <w:t> </w:t>
      </w:r>
      <w:r w:rsidR="0013505C">
        <w:t>November</w:t>
      </w:r>
      <w:r w:rsidR="004E0031" w:rsidRPr="004E455A">
        <w:t xml:space="preserve"> 2024</w:t>
      </w:r>
    </w:p>
    <w:p w14:paraId="37E2D7E9" w14:textId="28E05DF8" w:rsidR="00643584" w:rsidRPr="004E455A" w:rsidRDefault="00643584" w:rsidP="007C3036">
      <w:pPr>
        <w:pStyle w:val="LDDescription"/>
        <w:rPr>
          <w:rFonts w:cs="Arial"/>
        </w:rPr>
      </w:pPr>
      <w:r w:rsidRPr="004E455A">
        <w:t xml:space="preserve">CASA </w:t>
      </w:r>
      <w:r w:rsidR="00E9538C">
        <w:t>66</w:t>
      </w:r>
      <w:r w:rsidRPr="004E455A">
        <w:t>/2</w:t>
      </w:r>
      <w:r w:rsidR="004E0031" w:rsidRPr="004E455A">
        <w:t>4</w:t>
      </w:r>
      <w:r w:rsidR="00A75B55" w:rsidRPr="00113C27">
        <w:t xml:space="preserve"> — </w:t>
      </w:r>
      <w:r w:rsidR="002C5906" w:rsidRPr="004E455A">
        <w:t>O</w:t>
      </w:r>
      <w:r w:rsidR="00C50247" w:rsidRPr="004E455A">
        <w:t xml:space="preserve">peration of RPA </w:t>
      </w:r>
      <w:r w:rsidR="000F6D17">
        <w:t>W</w:t>
      </w:r>
      <w:r w:rsidR="00C50247" w:rsidRPr="004E455A">
        <w:t>ithin</w:t>
      </w:r>
      <w:r w:rsidR="00616EEB" w:rsidRPr="004E455A">
        <w:t xml:space="preserve"> </w:t>
      </w:r>
      <w:r w:rsidR="00C50247" w:rsidRPr="004E455A">
        <w:t>3</w:t>
      </w:r>
      <w:r w:rsidR="00975F89" w:rsidRPr="004E455A">
        <w:t xml:space="preserve"> </w:t>
      </w:r>
      <w:r w:rsidR="004E2EA7">
        <w:t>Nautical Miles</w:t>
      </w:r>
      <w:r w:rsidR="00C50247" w:rsidRPr="004E455A">
        <w:t xml:space="preserve"> of </w:t>
      </w:r>
      <w:r w:rsidR="00A22B43">
        <w:t>a</w:t>
      </w:r>
      <w:r w:rsidR="003C6495">
        <w:t xml:space="preserve"> </w:t>
      </w:r>
      <w:r w:rsidR="002C5906" w:rsidRPr="004E455A">
        <w:t>C</w:t>
      </w:r>
      <w:r w:rsidR="00C50247" w:rsidRPr="004E455A">
        <w:t xml:space="preserve">ontrolled </w:t>
      </w:r>
      <w:r w:rsidR="002C5906" w:rsidRPr="004E455A">
        <w:t>A</w:t>
      </w:r>
      <w:r w:rsidR="00C50247" w:rsidRPr="004E455A">
        <w:t xml:space="preserve">erodrome </w:t>
      </w:r>
      <w:r w:rsidR="001E1ED2">
        <w:t>(</w:t>
      </w:r>
      <w:r w:rsidR="009D4E21" w:rsidRPr="004E455A">
        <w:t>CASA</w:t>
      </w:r>
      <w:r w:rsidR="0041148A" w:rsidRPr="004E455A">
        <w:t>-</w:t>
      </w:r>
      <w:r w:rsidR="00715D4C">
        <w:t>V</w:t>
      </w:r>
      <w:r w:rsidR="009D4E21" w:rsidRPr="004E455A">
        <w:t xml:space="preserve">erified </w:t>
      </w:r>
      <w:r w:rsidR="002C5906" w:rsidRPr="004E455A">
        <w:t>D</w:t>
      </w:r>
      <w:r w:rsidR="009D4E21" w:rsidRPr="004E455A">
        <w:t xml:space="preserve">rone </w:t>
      </w:r>
      <w:r w:rsidR="002C5906" w:rsidRPr="004E455A">
        <w:t>S</w:t>
      </w:r>
      <w:r w:rsidR="009D4E21" w:rsidRPr="004E455A">
        <w:t xml:space="preserve">afety </w:t>
      </w:r>
      <w:r w:rsidR="002C5906" w:rsidRPr="004E455A">
        <w:t>A</w:t>
      </w:r>
      <w:r w:rsidR="009D4E21" w:rsidRPr="004E455A">
        <w:t>pp</w:t>
      </w:r>
      <w:r w:rsidR="001E1ED2">
        <w:t>)</w:t>
      </w:r>
      <w:r w:rsidR="003057EB" w:rsidRPr="004E455A">
        <w:t xml:space="preserve"> </w:t>
      </w:r>
      <w:r w:rsidR="004F7FD7">
        <w:t xml:space="preserve">Instrument </w:t>
      </w:r>
      <w:r w:rsidR="0090567C" w:rsidRPr="004E455A">
        <w:t>202</w:t>
      </w:r>
      <w:r w:rsidR="004E0031" w:rsidRPr="004E455A">
        <w:t>4</w:t>
      </w:r>
    </w:p>
    <w:p w14:paraId="1ABE2B3E" w14:textId="06023585" w:rsidR="00C20A67" w:rsidRPr="004E455A" w:rsidRDefault="00C20A67" w:rsidP="00C20A67">
      <w:pPr>
        <w:pStyle w:val="LDClauseHeading"/>
        <w:rPr>
          <w:rFonts w:cs="Arial"/>
        </w:rPr>
      </w:pPr>
      <w:r w:rsidRPr="004E455A">
        <w:rPr>
          <w:rFonts w:cs="Arial"/>
        </w:rPr>
        <w:t>1</w:t>
      </w:r>
      <w:r w:rsidRPr="004E455A">
        <w:rPr>
          <w:rFonts w:cs="Arial"/>
        </w:rPr>
        <w:tab/>
        <w:t>Name</w:t>
      </w:r>
    </w:p>
    <w:p w14:paraId="05B60572" w14:textId="078EAAC9" w:rsidR="00643584" w:rsidRPr="004E455A" w:rsidRDefault="00787450" w:rsidP="00643584">
      <w:pPr>
        <w:pStyle w:val="LDClause"/>
      </w:pPr>
      <w:r w:rsidRPr="004E455A">
        <w:tab/>
      </w:r>
      <w:r w:rsidRPr="004E455A">
        <w:tab/>
      </w:r>
      <w:r w:rsidR="00643584" w:rsidRPr="004E455A">
        <w:t xml:space="preserve">This instrument is </w:t>
      </w:r>
      <w:r w:rsidR="000A30C0" w:rsidRPr="004E455A">
        <w:rPr>
          <w:i/>
          <w:iCs/>
        </w:rPr>
        <w:t xml:space="preserve">CASA </w:t>
      </w:r>
      <w:r w:rsidR="00E9538C">
        <w:rPr>
          <w:i/>
          <w:iCs/>
        </w:rPr>
        <w:t>66</w:t>
      </w:r>
      <w:r w:rsidR="000A30C0" w:rsidRPr="004E455A">
        <w:rPr>
          <w:i/>
          <w:iCs/>
        </w:rPr>
        <w:t>/2</w:t>
      </w:r>
      <w:r w:rsidR="004E0031" w:rsidRPr="004E455A">
        <w:rPr>
          <w:i/>
          <w:iCs/>
        </w:rPr>
        <w:t>4</w:t>
      </w:r>
      <w:r w:rsidR="00A75B55" w:rsidRPr="00113C27">
        <w:t xml:space="preserve"> — </w:t>
      </w:r>
      <w:r w:rsidR="002C5906" w:rsidRPr="004E455A">
        <w:rPr>
          <w:i/>
          <w:iCs/>
        </w:rPr>
        <w:t>O</w:t>
      </w:r>
      <w:r w:rsidR="000A30C0" w:rsidRPr="004E455A">
        <w:rPr>
          <w:i/>
          <w:iCs/>
        </w:rPr>
        <w:t xml:space="preserve">peration of RPA </w:t>
      </w:r>
      <w:r w:rsidR="000F6D17">
        <w:rPr>
          <w:i/>
          <w:iCs/>
        </w:rPr>
        <w:t>W</w:t>
      </w:r>
      <w:r w:rsidR="000A30C0" w:rsidRPr="004E455A">
        <w:rPr>
          <w:i/>
          <w:iCs/>
        </w:rPr>
        <w:t>ithin 3</w:t>
      </w:r>
      <w:r w:rsidR="004E2EA7">
        <w:rPr>
          <w:i/>
          <w:iCs/>
        </w:rPr>
        <w:t xml:space="preserve"> Nautical Miles</w:t>
      </w:r>
      <w:r w:rsidR="000A30C0" w:rsidRPr="004E455A">
        <w:rPr>
          <w:i/>
          <w:iCs/>
        </w:rPr>
        <w:t xml:space="preserve"> of </w:t>
      </w:r>
      <w:r w:rsidR="00883A22">
        <w:rPr>
          <w:i/>
          <w:iCs/>
        </w:rPr>
        <w:t xml:space="preserve">a </w:t>
      </w:r>
      <w:r w:rsidR="002C5906" w:rsidRPr="004E455A">
        <w:rPr>
          <w:i/>
          <w:iCs/>
        </w:rPr>
        <w:t>C</w:t>
      </w:r>
      <w:r w:rsidR="000A30C0" w:rsidRPr="004E455A">
        <w:rPr>
          <w:i/>
          <w:iCs/>
        </w:rPr>
        <w:t xml:space="preserve">ontrolled </w:t>
      </w:r>
      <w:r w:rsidR="002C5906" w:rsidRPr="004E455A">
        <w:rPr>
          <w:i/>
          <w:iCs/>
        </w:rPr>
        <w:t>A</w:t>
      </w:r>
      <w:r w:rsidR="000A30C0" w:rsidRPr="004E455A">
        <w:rPr>
          <w:i/>
          <w:iCs/>
        </w:rPr>
        <w:t xml:space="preserve">erodrome </w:t>
      </w:r>
      <w:r w:rsidR="00E50575">
        <w:rPr>
          <w:i/>
          <w:iCs/>
        </w:rPr>
        <w:t>(</w:t>
      </w:r>
      <w:r w:rsidR="000A30C0" w:rsidRPr="004E455A">
        <w:rPr>
          <w:i/>
          <w:iCs/>
        </w:rPr>
        <w:t>CASA</w:t>
      </w:r>
      <w:r w:rsidR="0041148A" w:rsidRPr="004E455A">
        <w:rPr>
          <w:i/>
          <w:iCs/>
        </w:rPr>
        <w:t>-</w:t>
      </w:r>
      <w:r w:rsidR="00715D4C">
        <w:rPr>
          <w:i/>
          <w:iCs/>
        </w:rPr>
        <w:t>V</w:t>
      </w:r>
      <w:r w:rsidR="000A30C0" w:rsidRPr="004E455A">
        <w:rPr>
          <w:i/>
          <w:iCs/>
        </w:rPr>
        <w:t xml:space="preserve">erified </w:t>
      </w:r>
      <w:r w:rsidR="002C5906" w:rsidRPr="004E455A">
        <w:rPr>
          <w:i/>
          <w:iCs/>
        </w:rPr>
        <w:t>D</w:t>
      </w:r>
      <w:r w:rsidR="000A30C0" w:rsidRPr="004E455A">
        <w:rPr>
          <w:i/>
          <w:iCs/>
        </w:rPr>
        <w:t xml:space="preserve">rone </w:t>
      </w:r>
      <w:r w:rsidR="002C5906" w:rsidRPr="004E455A">
        <w:rPr>
          <w:i/>
          <w:iCs/>
        </w:rPr>
        <w:t>S</w:t>
      </w:r>
      <w:r w:rsidR="000A30C0" w:rsidRPr="004E455A">
        <w:rPr>
          <w:i/>
          <w:iCs/>
        </w:rPr>
        <w:t xml:space="preserve">afety </w:t>
      </w:r>
      <w:r w:rsidR="002C5906" w:rsidRPr="004E455A">
        <w:rPr>
          <w:i/>
          <w:iCs/>
        </w:rPr>
        <w:t>A</w:t>
      </w:r>
      <w:r w:rsidR="000A30C0" w:rsidRPr="004E455A">
        <w:rPr>
          <w:i/>
          <w:iCs/>
        </w:rPr>
        <w:t>pp</w:t>
      </w:r>
      <w:r w:rsidR="00E50575">
        <w:rPr>
          <w:i/>
          <w:iCs/>
        </w:rPr>
        <w:t>)</w:t>
      </w:r>
      <w:r w:rsidR="003057EB" w:rsidRPr="004E455A">
        <w:rPr>
          <w:i/>
          <w:iCs/>
        </w:rPr>
        <w:t xml:space="preserve"> </w:t>
      </w:r>
      <w:r w:rsidR="004F7FD7">
        <w:rPr>
          <w:i/>
          <w:iCs/>
        </w:rPr>
        <w:t>Instrument</w:t>
      </w:r>
      <w:r w:rsidR="004F7FD7" w:rsidRPr="004E455A">
        <w:rPr>
          <w:i/>
          <w:iCs/>
        </w:rPr>
        <w:t xml:space="preserve"> </w:t>
      </w:r>
      <w:r w:rsidR="0090567C" w:rsidRPr="004E455A">
        <w:rPr>
          <w:i/>
          <w:iCs/>
        </w:rPr>
        <w:t>202</w:t>
      </w:r>
      <w:r w:rsidR="004E0031" w:rsidRPr="004E455A">
        <w:rPr>
          <w:i/>
          <w:iCs/>
        </w:rPr>
        <w:t>4</w:t>
      </w:r>
      <w:r w:rsidR="001E538F" w:rsidRPr="004E455A">
        <w:t>.</w:t>
      </w:r>
    </w:p>
    <w:p w14:paraId="18BA9E46" w14:textId="77777777" w:rsidR="00AD4490" w:rsidRPr="004E455A" w:rsidRDefault="00AD4490" w:rsidP="00AD4490">
      <w:pPr>
        <w:pStyle w:val="LDClauseHeading"/>
      </w:pPr>
      <w:bookmarkStart w:id="0" w:name="_Toc119238133"/>
      <w:r w:rsidRPr="004E455A">
        <w:t>2</w:t>
      </w:r>
      <w:r w:rsidRPr="004E455A">
        <w:tab/>
        <w:t>Duration</w:t>
      </w:r>
      <w:bookmarkEnd w:id="0"/>
    </w:p>
    <w:p w14:paraId="4A56AFB5" w14:textId="77777777" w:rsidR="00AD4490" w:rsidRPr="004E455A" w:rsidRDefault="00AD4490" w:rsidP="00AD4490">
      <w:pPr>
        <w:pStyle w:val="LDClause"/>
      </w:pPr>
      <w:r w:rsidRPr="004E455A">
        <w:tab/>
      </w:r>
      <w:r w:rsidRPr="004E455A">
        <w:tab/>
        <w:t>This instrument:</w:t>
      </w:r>
    </w:p>
    <w:p w14:paraId="7A9F8925" w14:textId="53F83401" w:rsidR="00AD4490" w:rsidRPr="004E455A" w:rsidRDefault="00AD4490" w:rsidP="00280BF8">
      <w:pPr>
        <w:pStyle w:val="LDP1a0"/>
      </w:pPr>
      <w:r w:rsidRPr="004E455A">
        <w:t>(a)</w:t>
      </w:r>
      <w:r w:rsidRPr="004E455A">
        <w:tab/>
        <w:t>commences on 1</w:t>
      </w:r>
      <w:r w:rsidR="00385AA9">
        <w:t>6</w:t>
      </w:r>
      <w:r w:rsidRPr="004E455A">
        <w:t xml:space="preserve"> </w:t>
      </w:r>
      <w:r w:rsidR="00385AA9">
        <w:t>Nove</w:t>
      </w:r>
      <w:r w:rsidR="00817E6C">
        <w:t>mber</w:t>
      </w:r>
      <w:r w:rsidR="00385AA9" w:rsidRPr="004E455A">
        <w:t xml:space="preserve"> </w:t>
      </w:r>
      <w:r w:rsidRPr="004E455A">
        <w:t>2024; and</w:t>
      </w:r>
    </w:p>
    <w:p w14:paraId="555D3AD7" w14:textId="4F4FBC3E" w:rsidR="00AD4490" w:rsidRDefault="00AD4490" w:rsidP="00280BF8">
      <w:pPr>
        <w:pStyle w:val="LDP1a0"/>
      </w:pPr>
      <w:r w:rsidRPr="004E455A">
        <w:t>(b)</w:t>
      </w:r>
      <w:r w:rsidRPr="004E455A">
        <w:tab/>
      </w:r>
      <w:r w:rsidR="00FC5CE3">
        <w:t xml:space="preserve">is repealed </w:t>
      </w:r>
      <w:r w:rsidRPr="004E455A">
        <w:t xml:space="preserve">at the end of </w:t>
      </w:r>
      <w:r w:rsidR="00817E6C">
        <w:t>3</w:t>
      </w:r>
      <w:r w:rsidR="0080238C">
        <w:t>0</w:t>
      </w:r>
      <w:r w:rsidRPr="004E455A">
        <w:t xml:space="preserve"> </w:t>
      </w:r>
      <w:r w:rsidR="0080238C">
        <w:t>Nov</w:t>
      </w:r>
      <w:r w:rsidR="00817E6C">
        <w:t>ember</w:t>
      </w:r>
      <w:r w:rsidR="00817E6C" w:rsidRPr="004E455A">
        <w:t xml:space="preserve"> </w:t>
      </w:r>
      <w:r w:rsidRPr="004E455A">
        <w:t>202</w:t>
      </w:r>
      <w:r w:rsidR="00817E6C">
        <w:t>6</w:t>
      </w:r>
      <w:r w:rsidRPr="004E455A">
        <w:t>.</w:t>
      </w:r>
    </w:p>
    <w:p w14:paraId="6C7AB731" w14:textId="18A99D6E" w:rsidR="0091234A" w:rsidRPr="004E455A" w:rsidRDefault="0091234A" w:rsidP="003D448D">
      <w:pPr>
        <w:pStyle w:val="LDNote"/>
      </w:pPr>
      <w:r w:rsidRPr="00DC16F1">
        <w:rPr>
          <w:i/>
          <w:iCs/>
        </w:rPr>
        <w:t>Note</w:t>
      </w:r>
      <w:r>
        <w:t>   </w:t>
      </w:r>
      <w:r w:rsidR="00DC16F1">
        <w:t>F</w:t>
      </w:r>
      <w:r w:rsidR="00AD1634">
        <w:t xml:space="preserve">or regulation 11.250 of CASR, the </w:t>
      </w:r>
      <w:r w:rsidR="00D27E92">
        <w:t>directions stated</w:t>
      </w:r>
      <w:r w:rsidR="00AD1634">
        <w:t xml:space="preserve"> in section 5 cease to be </w:t>
      </w:r>
      <w:r w:rsidR="00D27E92">
        <w:t>in force</w:t>
      </w:r>
      <w:r w:rsidR="00AD1634">
        <w:t xml:space="preserve"> </w:t>
      </w:r>
      <w:r w:rsidR="003D448D">
        <w:t>at the end of</w:t>
      </w:r>
      <w:r w:rsidR="00D27E92">
        <w:t xml:space="preserve"> 30 November 2026.</w:t>
      </w:r>
    </w:p>
    <w:p w14:paraId="5067F84D" w14:textId="61789AAE" w:rsidR="00EE41BA" w:rsidRPr="004E455A" w:rsidRDefault="0008158B" w:rsidP="00F71F31">
      <w:pPr>
        <w:pStyle w:val="LDClauseHeading"/>
        <w:rPr>
          <w:rFonts w:cs="Arial"/>
        </w:rPr>
      </w:pPr>
      <w:r>
        <w:rPr>
          <w:rFonts w:cs="Arial"/>
        </w:rPr>
        <w:t>3</w:t>
      </w:r>
      <w:r w:rsidR="00084D30" w:rsidRPr="004E455A">
        <w:rPr>
          <w:rFonts w:cs="Arial"/>
        </w:rPr>
        <w:tab/>
      </w:r>
      <w:r w:rsidR="00EE41BA" w:rsidRPr="004E455A">
        <w:rPr>
          <w:rFonts w:cs="Arial"/>
        </w:rPr>
        <w:t>Definitions</w:t>
      </w:r>
    </w:p>
    <w:p w14:paraId="3FAD7525" w14:textId="23BC07C2" w:rsidR="00AC36B6" w:rsidRPr="004E455A" w:rsidRDefault="00AC36B6" w:rsidP="00EF2D5B">
      <w:pPr>
        <w:pStyle w:val="LDNote"/>
      </w:pPr>
      <w:r w:rsidRPr="004E455A">
        <w:rPr>
          <w:i/>
        </w:rPr>
        <w:t>Note   </w:t>
      </w:r>
      <w:r w:rsidRPr="004E455A">
        <w:t>In this instrument</w:t>
      </w:r>
      <w:r w:rsidR="00A36752" w:rsidRPr="004E455A">
        <w:t xml:space="preserve">, </w:t>
      </w:r>
      <w:r w:rsidRPr="004E455A">
        <w:t xml:space="preserve">certain terms and expressions have the same meaning as </w:t>
      </w:r>
      <w:r w:rsidR="006A0F50" w:rsidRPr="004E455A">
        <w:t xml:space="preserve">they have </w:t>
      </w:r>
      <w:r w:rsidRPr="004E455A">
        <w:t xml:space="preserve">in the </w:t>
      </w:r>
      <w:r w:rsidRPr="004E455A">
        <w:rPr>
          <w:i/>
        </w:rPr>
        <w:t>Civil Aviation Act 1988</w:t>
      </w:r>
      <w:r w:rsidRPr="004E455A">
        <w:t xml:space="preserve"> and the regulations. These include</w:t>
      </w:r>
      <w:r w:rsidR="00E87097">
        <w:t xml:space="preserve"> </w:t>
      </w:r>
      <w:r w:rsidR="00E87097" w:rsidRPr="00507061">
        <w:rPr>
          <w:b/>
          <w:bCs/>
          <w:i/>
          <w:iCs/>
          <w:szCs w:val="20"/>
        </w:rPr>
        <w:t>aerial work operation</w:t>
      </w:r>
      <w:r w:rsidR="00127655" w:rsidRPr="004E455A">
        <w:t xml:space="preserve">, </w:t>
      </w:r>
      <w:r w:rsidR="00121F34" w:rsidRPr="004E455A">
        <w:rPr>
          <w:b/>
          <w:i/>
        </w:rPr>
        <w:t>AGL</w:t>
      </w:r>
      <w:r w:rsidR="00121F34" w:rsidRPr="004E455A">
        <w:t xml:space="preserve">, </w:t>
      </w:r>
      <w:r w:rsidR="00BD392B" w:rsidRPr="004E455A">
        <w:rPr>
          <w:b/>
          <w:bCs/>
          <w:i/>
          <w:iCs/>
        </w:rPr>
        <w:t>air traffic control</w:t>
      </w:r>
      <w:r w:rsidR="00BD392B" w:rsidRPr="004E455A">
        <w:t xml:space="preserve">, </w:t>
      </w:r>
      <w:r w:rsidR="00EF1610" w:rsidRPr="004E455A">
        <w:rPr>
          <w:b/>
          <w:i/>
        </w:rPr>
        <w:t>controlled aerodrome</w:t>
      </w:r>
      <w:r w:rsidR="00012AA4" w:rsidRPr="004E455A">
        <w:t xml:space="preserve">, </w:t>
      </w:r>
      <w:r w:rsidR="0080238C" w:rsidRPr="005E70B8">
        <w:rPr>
          <w:b/>
          <w:bCs/>
          <w:i/>
          <w:iCs/>
        </w:rPr>
        <w:t>military</w:t>
      </w:r>
      <w:r w:rsidR="0080238C">
        <w:t xml:space="preserve"> </w:t>
      </w:r>
      <w:r w:rsidR="0080238C" w:rsidRPr="004E455A">
        <w:rPr>
          <w:b/>
          <w:i/>
        </w:rPr>
        <w:t>aerodrome</w:t>
      </w:r>
      <w:r w:rsidR="0088762A">
        <w:rPr>
          <w:bCs/>
          <w:iCs/>
        </w:rPr>
        <w:t>,</w:t>
      </w:r>
      <w:r w:rsidR="0030423F">
        <w:t xml:space="preserve"> </w:t>
      </w:r>
      <w:r w:rsidR="00D71C0C" w:rsidRPr="00490D78">
        <w:rPr>
          <w:b/>
          <w:bCs/>
          <w:i/>
          <w:iCs/>
        </w:rPr>
        <w:t>Part 101 Manual of Standards</w:t>
      </w:r>
      <w:r w:rsidR="00D71C0C">
        <w:t xml:space="preserve">, </w:t>
      </w:r>
      <w:r w:rsidR="00CD0649" w:rsidRPr="00E2526A">
        <w:rPr>
          <w:b/>
          <w:bCs/>
          <w:i/>
          <w:iCs/>
        </w:rPr>
        <w:t xml:space="preserve">remote pilot </w:t>
      </w:r>
      <w:r w:rsidR="00E2526A" w:rsidRPr="00E2526A">
        <w:rPr>
          <w:b/>
          <w:bCs/>
          <w:i/>
          <w:iCs/>
        </w:rPr>
        <w:t>licence</w:t>
      </w:r>
      <w:r w:rsidR="00E2526A">
        <w:t xml:space="preserve">, </w:t>
      </w:r>
      <w:r w:rsidR="00127655" w:rsidRPr="004E455A">
        <w:rPr>
          <w:b/>
          <w:i/>
        </w:rPr>
        <w:t>RPA</w:t>
      </w:r>
      <w:r w:rsidR="00F84450" w:rsidRPr="004E455A">
        <w:t xml:space="preserve"> and</w:t>
      </w:r>
      <w:r w:rsidR="00127655" w:rsidRPr="004E455A">
        <w:t xml:space="preserve"> </w:t>
      </w:r>
      <w:r w:rsidR="00F7606E" w:rsidRPr="004E455A">
        <w:rPr>
          <w:b/>
          <w:i/>
        </w:rPr>
        <w:t>RPAS</w:t>
      </w:r>
      <w:r w:rsidR="003726B0" w:rsidRPr="004E455A">
        <w:t>.</w:t>
      </w:r>
    </w:p>
    <w:p w14:paraId="7C73E334" w14:textId="4845EABF" w:rsidR="00EE41BA" w:rsidRPr="004E455A" w:rsidRDefault="00EE41BA" w:rsidP="009D09BE">
      <w:pPr>
        <w:pStyle w:val="LDClause"/>
        <w:keepNext/>
      </w:pPr>
      <w:r w:rsidRPr="004E455A">
        <w:tab/>
      </w:r>
      <w:r w:rsidRPr="004E455A">
        <w:tab/>
        <w:t>In this instrument:</w:t>
      </w:r>
    </w:p>
    <w:p w14:paraId="0430FA37" w14:textId="0EF2AEC4" w:rsidR="000B31F8" w:rsidRPr="004E455A" w:rsidRDefault="000B31F8" w:rsidP="00F71F31">
      <w:pPr>
        <w:pStyle w:val="LDdefinition"/>
        <w:rPr>
          <w:bCs/>
          <w:iCs/>
        </w:rPr>
      </w:pPr>
      <w:r w:rsidRPr="00146BE5">
        <w:rPr>
          <w:b/>
          <w:bCs/>
          <w:i/>
          <w:iCs/>
        </w:rPr>
        <w:t>ADS-B</w:t>
      </w:r>
      <w:r w:rsidRPr="006D2146">
        <w:rPr>
          <w:bCs/>
        </w:rPr>
        <w:t xml:space="preserve"> </w:t>
      </w:r>
      <w:r w:rsidRPr="006D2146">
        <w:t>means automatic dependent surveillance – broadcast</w:t>
      </w:r>
      <w:r w:rsidR="008F6433" w:rsidRPr="00D56F55">
        <w:rPr>
          <w:bCs/>
          <w:iCs/>
        </w:rPr>
        <w:t>.</w:t>
      </w:r>
    </w:p>
    <w:p w14:paraId="7011CBE6" w14:textId="6A3E6B74" w:rsidR="00F84450" w:rsidRDefault="00F84450" w:rsidP="00F71F31">
      <w:pPr>
        <w:pStyle w:val="LDdefinition"/>
      </w:pPr>
      <w:r w:rsidRPr="004E455A">
        <w:rPr>
          <w:b/>
          <w:i/>
        </w:rPr>
        <w:t>approved area</w:t>
      </w:r>
      <w:r w:rsidRPr="004E455A">
        <w:rPr>
          <w:bCs/>
          <w:iCs/>
        </w:rPr>
        <w:t xml:space="preserve"> </w:t>
      </w:r>
      <w:r w:rsidRPr="004E455A">
        <w:t>has the meaning given by regulation 101.236 of CASR.</w:t>
      </w:r>
    </w:p>
    <w:p w14:paraId="06CA666A" w14:textId="3ADB9796" w:rsidR="008C2AA7" w:rsidRDefault="008C2AA7" w:rsidP="00F71F31">
      <w:pPr>
        <w:pStyle w:val="LDdefinition"/>
      </w:pPr>
      <w:r w:rsidRPr="00F11467">
        <w:rPr>
          <w:b/>
          <w:bCs/>
          <w:i/>
          <w:iCs/>
        </w:rPr>
        <w:t>ATC</w:t>
      </w:r>
      <w:r>
        <w:t xml:space="preserve"> means air traffic control.</w:t>
      </w:r>
    </w:p>
    <w:p w14:paraId="043408EF" w14:textId="63A39817" w:rsidR="00234185" w:rsidRPr="004E455A" w:rsidRDefault="00234185" w:rsidP="00F71F31">
      <w:pPr>
        <w:pStyle w:val="LDdefinition"/>
      </w:pPr>
      <w:r w:rsidRPr="007174CE">
        <w:rPr>
          <w:b/>
          <w:bCs/>
          <w:i/>
          <w:iCs/>
        </w:rPr>
        <w:t>CASA RPAS digital platform</w:t>
      </w:r>
      <w:r>
        <w:t xml:space="preserve"> means </w:t>
      </w:r>
      <w:r w:rsidR="00BB6DA0">
        <w:t>the</w:t>
      </w:r>
      <w:r w:rsidR="006C12D0">
        <w:t xml:space="preserve"> CASA</w:t>
      </w:r>
      <w:r w:rsidR="00F03442">
        <w:t xml:space="preserve"> </w:t>
      </w:r>
      <w:r w:rsidR="00887704">
        <w:t>digital platform, accessible on the internet</w:t>
      </w:r>
      <w:r w:rsidR="000D12D7">
        <w:t xml:space="preserve"> by third party </w:t>
      </w:r>
      <w:r w:rsidR="00DE63BD">
        <w:t xml:space="preserve">app </w:t>
      </w:r>
      <w:r w:rsidR="00226E96">
        <w:t>developers</w:t>
      </w:r>
      <w:r w:rsidR="008839FB">
        <w:t>, which provides</w:t>
      </w:r>
      <w:r w:rsidR="00E44EF0">
        <w:t xml:space="preserve"> </w:t>
      </w:r>
      <w:r w:rsidR="002C44CA">
        <w:t xml:space="preserve">data in relation to </w:t>
      </w:r>
      <w:r w:rsidR="00B00A0A">
        <w:t>aeronautical information</w:t>
      </w:r>
      <w:r w:rsidR="0098240B">
        <w:t xml:space="preserve"> relevant to RPA operations.</w:t>
      </w:r>
    </w:p>
    <w:p w14:paraId="21532E67" w14:textId="1F1CF628" w:rsidR="00827E3D" w:rsidRPr="004E455A" w:rsidRDefault="001514CF" w:rsidP="00D67890">
      <w:pPr>
        <w:pStyle w:val="LDdefinition"/>
      </w:pPr>
      <w:r w:rsidRPr="004E455A">
        <w:rPr>
          <w:b/>
          <w:bCs/>
          <w:i/>
          <w:iCs/>
        </w:rPr>
        <w:lastRenderedPageBreak/>
        <w:t>CASA</w:t>
      </w:r>
      <w:r w:rsidR="00904336" w:rsidRPr="004E455A">
        <w:rPr>
          <w:b/>
          <w:bCs/>
          <w:i/>
          <w:iCs/>
        </w:rPr>
        <w:t>-</w:t>
      </w:r>
      <w:r w:rsidRPr="004E455A">
        <w:rPr>
          <w:b/>
          <w:bCs/>
          <w:i/>
          <w:iCs/>
        </w:rPr>
        <w:t>verified drone safety app</w:t>
      </w:r>
      <w:r w:rsidRPr="004E455A">
        <w:t xml:space="preserve"> means </w:t>
      </w:r>
      <w:r w:rsidR="0012171C" w:rsidRPr="004E455A">
        <w:t>a</w:t>
      </w:r>
      <w:r w:rsidR="00481581" w:rsidRPr="004E455A">
        <w:t xml:space="preserve"> software</w:t>
      </w:r>
      <w:r w:rsidR="000A6AD8" w:rsidRPr="004E455A">
        <w:t xml:space="preserve"> application</w:t>
      </w:r>
      <w:r w:rsidR="003B045E">
        <w:t>,</w:t>
      </w:r>
      <w:r w:rsidR="000A6AD8" w:rsidRPr="004E455A">
        <w:t xml:space="preserve"> connected to the CASA RPAS digital platform</w:t>
      </w:r>
      <w:r w:rsidR="1908D3FD" w:rsidRPr="004E455A">
        <w:t xml:space="preserve">, </w:t>
      </w:r>
      <w:r w:rsidR="008F78D2">
        <w:t xml:space="preserve">which is </w:t>
      </w:r>
      <w:r w:rsidR="000A6AD8" w:rsidRPr="004E455A">
        <w:t>listed</w:t>
      </w:r>
      <w:r w:rsidR="00481581" w:rsidRPr="004E455A">
        <w:t xml:space="preserve"> </w:t>
      </w:r>
      <w:r w:rsidR="0012171C" w:rsidRPr="004E455A">
        <w:t xml:space="preserve">as a verified app </w:t>
      </w:r>
      <w:r w:rsidR="00481581" w:rsidRPr="004E455A">
        <w:t>on the CASA</w:t>
      </w:r>
      <w:r w:rsidR="000A6AD8" w:rsidRPr="004E455A">
        <w:t xml:space="preserve"> </w:t>
      </w:r>
      <w:r w:rsidR="00481581" w:rsidRPr="004E455A">
        <w:t>website</w:t>
      </w:r>
      <w:r w:rsidR="00436D87">
        <w:t xml:space="preserve"> on the internet</w:t>
      </w:r>
      <w:r w:rsidR="1AF08BB9" w:rsidRPr="004E455A">
        <w:t>.</w:t>
      </w:r>
    </w:p>
    <w:p w14:paraId="52C3C3AC" w14:textId="01C01CF7" w:rsidR="00827E3D" w:rsidRDefault="00827E3D" w:rsidP="00D67890">
      <w:pPr>
        <w:pStyle w:val="LDNote"/>
      </w:pPr>
      <w:r w:rsidRPr="004E455A">
        <w:rPr>
          <w:i/>
        </w:rPr>
        <w:t>Note   </w:t>
      </w:r>
      <w:r w:rsidRPr="004E455A">
        <w:t xml:space="preserve">The </w:t>
      </w:r>
      <w:r w:rsidR="00FF0417">
        <w:t xml:space="preserve">relevant </w:t>
      </w:r>
      <w:r w:rsidRPr="004E455A">
        <w:t>CASA website address</w:t>
      </w:r>
      <w:r w:rsidR="00B910B6">
        <w:t xml:space="preserve"> on the internet</w:t>
      </w:r>
      <w:r w:rsidRPr="004E455A">
        <w:t xml:space="preserve"> is</w:t>
      </w:r>
      <w:r w:rsidR="00C9097C">
        <w:t xml:space="preserve"> </w:t>
      </w:r>
      <w:r w:rsidR="00B07C49" w:rsidRPr="00910C89">
        <w:rPr>
          <w:u w:val="single"/>
        </w:rPr>
        <w:t>https://www.casa.gov.au/drones/safety-apps</w:t>
      </w:r>
      <w:r w:rsidRPr="004E455A">
        <w:t>.</w:t>
      </w:r>
    </w:p>
    <w:p w14:paraId="00505B8B" w14:textId="61ABF152" w:rsidR="00374F57" w:rsidRPr="00B07C49" w:rsidRDefault="00374F57" w:rsidP="003400FF">
      <w:pPr>
        <w:pStyle w:val="LDdefinition"/>
        <w:rPr>
          <w:bCs/>
          <w:iCs/>
        </w:rPr>
      </w:pPr>
      <w:r w:rsidRPr="00360D8C">
        <w:rPr>
          <w:b/>
          <w:bCs/>
          <w:i/>
          <w:iCs/>
        </w:rPr>
        <w:t>documented practices and procedures</w:t>
      </w:r>
      <w:r>
        <w:t xml:space="preserve"> </w:t>
      </w:r>
      <w:r w:rsidRPr="001A646F">
        <w:rPr>
          <w:bCs/>
          <w:iCs/>
        </w:rPr>
        <w:t xml:space="preserve">has the meaning </w:t>
      </w:r>
      <w:r>
        <w:rPr>
          <w:bCs/>
          <w:iCs/>
        </w:rPr>
        <w:t>given by sub</w:t>
      </w:r>
      <w:r w:rsidRPr="001A646F">
        <w:rPr>
          <w:bCs/>
          <w:iCs/>
        </w:rPr>
        <w:t>section</w:t>
      </w:r>
      <w:r w:rsidR="005A2161">
        <w:rPr>
          <w:bCs/>
          <w:iCs/>
        </w:rPr>
        <w:t> </w:t>
      </w:r>
      <w:r>
        <w:rPr>
          <w:bCs/>
          <w:iCs/>
        </w:rPr>
        <w:t>1</w:t>
      </w:r>
      <w:r w:rsidRPr="001A646F">
        <w:rPr>
          <w:bCs/>
          <w:iCs/>
        </w:rPr>
        <w:t>.04</w:t>
      </w:r>
      <w:r w:rsidR="003961E7">
        <w:rPr>
          <w:bCs/>
          <w:iCs/>
        </w:rPr>
        <w:t> </w:t>
      </w:r>
      <w:r>
        <w:rPr>
          <w:bCs/>
          <w:iCs/>
        </w:rPr>
        <w:t>(2)</w:t>
      </w:r>
      <w:r w:rsidRPr="001A646F">
        <w:rPr>
          <w:bCs/>
          <w:iCs/>
        </w:rPr>
        <w:t xml:space="preserve"> of the Part</w:t>
      </w:r>
      <w:r>
        <w:rPr>
          <w:bCs/>
          <w:iCs/>
        </w:rPr>
        <w:t xml:space="preserve"> </w:t>
      </w:r>
      <w:r w:rsidRPr="001A646F">
        <w:rPr>
          <w:bCs/>
          <w:iCs/>
        </w:rPr>
        <w:t>101 Manual of Standards.</w:t>
      </w:r>
    </w:p>
    <w:p w14:paraId="7ACB0043" w14:textId="5F88A850" w:rsidR="00BB4308" w:rsidRPr="00CC2219" w:rsidRDefault="00BB4308" w:rsidP="00D22769">
      <w:pPr>
        <w:pStyle w:val="LDdefinition"/>
        <w:rPr>
          <w:bCs/>
          <w:iCs/>
        </w:rPr>
      </w:pPr>
      <w:r w:rsidRPr="00C0254B">
        <w:rPr>
          <w:rFonts w:ascii="TimesNewRomanPSMT" w:hAnsi="TimesNewRomanPSMT" w:cs="TimesNewRomanPSMT"/>
          <w:b/>
          <w:bCs/>
          <w:i/>
          <w:iCs/>
          <w:lang w:eastAsia="en-AU"/>
        </w:rPr>
        <w:t>measurement point</w:t>
      </w:r>
      <w:r w:rsidR="009B534B" w:rsidRPr="009B534B">
        <w:t xml:space="preserve"> </w:t>
      </w:r>
      <w:r w:rsidR="009B534B" w:rsidRPr="004E455A">
        <w:t>h</w:t>
      </w:r>
      <w:r w:rsidR="009B534B" w:rsidRPr="00CC2219">
        <w:rPr>
          <w:bCs/>
          <w:iCs/>
        </w:rPr>
        <w:t>as the meaning given by subsection 1.04</w:t>
      </w:r>
      <w:r w:rsidR="003961E7">
        <w:rPr>
          <w:bCs/>
          <w:iCs/>
        </w:rPr>
        <w:t> </w:t>
      </w:r>
      <w:r w:rsidR="009B534B" w:rsidRPr="00CC2219">
        <w:rPr>
          <w:bCs/>
          <w:iCs/>
        </w:rPr>
        <w:t xml:space="preserve">(2) of the </w:t>
      </w:r>
      <w:r w:rsidR="00CC2219" w:rsidRPr="00CC2219">
        <w:rPr>
          <w:bCs/>
          <w:iCs/>
        </w:rPr>
        <w:t>Part</w:t>
      </w:r>
      <w:r w:rsidR="00365C51">
        <w:rPr>
          <w:bCs/>
          <w:iCs/>
        </w:rPr>
        <w:t> </w:t>
      </w:r>
      <w:r w:rsidR="00CC2219" w:rsidRPr="00CC2219">
        <w:rPr>
          <w:bCs/>
          <w:iCs/>
        </w:rPr>
        <w:t>101 Manual of Standards.</w:t>
      </w:r>
    </w:p>
    <w:p w14:paraId="726E2C0D" w14:textId="168B6374" w:rsidR="00827E3D" w:rsidRDefault="00493536" w:rsidP="00C227AF">
      <w:pPr>
        <w:pStyle w:val="LDdefinition"/>
        <w:rPr>
          <w:bCs/>
          <w:iCs/>
        </w:rPr>
      </w:pPr>
      <w:r w:rsidRPr="004E455A">
        <w:rPr>
          <w:b/>
          <w:i/>
        </w:rPr>
        <w:t>operating area</w:t>
      </w:r>
      <w:r w:rsidRPr="004E455A">
        <w:rPr>
          <w:bCs/>
          <w:iCs/>
        </w:rPr>
        <w:t xml:space="preserve"> means the </w:t>
      </w:r>
      <w:r w:rsidR="00C227AF" w:rsidRPr="004E455A">
        <w:rPr>
          <w:bCs/>
          <w:iCs/>
        </w:rPr>
        <w:t xml:space="preserve">segment of </w:t>
      </w:r>
      <w:r w:rsidR="00AB00DA" w:rsidRPr="004E455A">
        <w:rPr>
          <w:bCs/>
          <w:iCs/>
        </w:rPr>
        <w:t xml:space="preserve">airspace </w:t>
      </w:r>
      <w:r w:rsidR="00C227AF" w:rsidRPr="004E455A">
        <w:rPr>
          <w:bCs/>
          <w:iCs/>
        </w:rPr>
        <w:t xml:space="preserve">described </w:t>
      </w:r>
      <w:r w:rsidR="0043454A">
        <w:rPr>
          <w:bCs/>
          <w:iCs/>
        </w:rPr>
        <w:t>on</w:t>
      </w:r>
      <w:r w:rsidR="0043454A" w:rsidRPr="004E455A">
        <w:rPr>
          <w:bCs/>
          <w:iCs/>
        </w:rPr>
        <w:t xml:space="preserve"> </w:t>
      </w:r>
      <w:r w:rsidR="00EB0116">
        <w:rPr>
          <w:bCs/>
          <w:iCs/>
        </w:rPr>
        <w:t>a</w:t>
      </w:r>
      <w:r w:rsidR="00EB0116" w:rsidRPr="004E455A">
        <w:rPr>
          <w:bCs/>
          <w:iCs/>
        </w:rPr>
        <w:t xml:space="preserve"> </w:t>
      </w:r>
      <w:r w:rsidR="0043454A" w:rsidRPr="004E455A">
        <w:t>CASA-verified drone safety app</w:t>
      </w:r>
      <w:r w:rsidR="00C227AF" w:rsidRPr="004E455A">
        <w:rPr>
          <w:bCs/>
          <w:iCs/>
        </w:rPr>
        <w:t xml:space="preserve">, defined </w:t>
      </w:r>
      <w:r w:rsidR="00762463">
        <w:rPr>
          <w:bCs/>
          <w:iCs/>
        </w:rPr>
        <w:t>by</w:t>
      </w:r>
      <w:r w:rsidR="00762463" w:rsidRPr="004E455A">
        <w:rPr>
          <w:bCs/>
          <w:iCs/>
        </w:rPr>
        <w:t xml:space="preserve"> </w:t>
      </w:r>
      <w:r w:rsidR="00C227AF" w:rsidRPr="004E455A">
        <w:rPr>
          <w:bCs/>
          <w:iCs/>
        </w:rPr>
        <w:t>reference to horizontal and vertical limits within a</w:t>
      </w:r>
      <w:r w:rsidR="007A5194">
        <w:rPr>
          <w:bCs/>
          <w:iCs/>
        </w:rPr>
        <w:t xml:space="preserve"> relevant</w:t>
      </w:r>
      <w:r w:rsidR="00C227AF" w:rsidRPr="004E455A">
        <w:rPr>
          <w:bCs/>
          <w:iCs/>
        </w:rPr>
        <w:t xml:space="preserve"> approved area, in which an RPA may </w:t>
      </w:r>
      <w:r w:rsidR="00186973">
        <w:rPr>
          <w:bCs/>
          <w:iCs/>
        </w:rPr>
        <w:t xml:space="preserve">be </w:t>
      </w:r>
      <w:r w:rsidR="00C227AF" w:rsidRPr="004E455A">
        <w:rPr>
          <w:bCs/>
          <w:iCs/>
        </w:rPr>
        <w:t>operate</w:t>
      </w:r>
      <w:r w:rsidR="00186973">
        <w:rPr>
          <w:bCs/>
          <w:iCs/>
        </w:rPr>
        <w:t>d</w:t>
      </w:r>
      <w:r w:rsidR="007E51E9">
        <w:rPr>
          <w:bCs/>
          <w:iCs/>
        </w:rPr>
        <w:t xml:space="preserve"> under </w:t>
      </w:r>
      <w:r w:rsidR="007E51E9" w:rsidRPr="00CC2219">
        <w:rPr>
          <w:bCs/>
          <w:iCs/>
        </w:rPr>
        <w:t>subsection</w:t>
      </w:r>
      <w:r w:rsidR="00AA673D">
        <w:rPr>
          <w:bCs/>
          <w:iCs/>
        </w:rPr>
        <w:t> </w:t>
      </w:r>
      <w:r w:rsidR="007E51E9">
        <w:rPr>
          <w:bCs/>
          <w:iCs/>
        </w:rPr>
        <w:t>4</w:t>
      </w:r>
      <w:r w:rsidR="007E51E9" w:rsidRPr="00CC2219">
        <w:rPr>
          <w:bCs/>
          <w:iCs/>
        </w:rPr>
        <w:t>.0</w:t>
      </w:r>
      <w:r w:rsidR="007E51E9">
        <w:rPr>
          <w:bCs/>
          <w:iCs/>
        </w:rPr>
        <w:t>3</w:t>
      </w:r>
      <w:r w:rsidR="00B0173B">
        <w:rPr>
          <w:bCs/>
          <w:iCs/>
        </w:rPr>
        <w:t> </w:t>
      </w:r>
      <w:r w:rsidR="007E51E9" w:rsidRPr="00CC2219">
        <w:rPr>
          <w:bCs/>
          <w:iCs/>
        </w:rPr>
        <w:t>(</w:t>
      </w:r>
      <w:r w:rsidR="00B0173B">
        <w:rPr>
          <w:bCs/>
          <w:iCs/>
        </w:rPr>
        <w:t>7</w:t>
      </w:r>
      <w:r w:rsidR="007E51E9" w:rsidRPr="00CC2219">
        <w:rPr>
          <w:bCs/>
          <w:iCs/>
        </w:rPr>
        <w:t>) of the Part 101 Manual of Standards</w:t>
      </w:r>
      <w:r w:rsidR="00C227AF" w:rsidRPr="004E455A">
        <w:rPr>
          <w:bCs/>
          <w:iCs/>
        </w:rPr>
        <w:t>.</w:t>
      </w:r>
    </w:p>
    <w:p w14:paraId="7B61CE8B" w14:textId="7FA27112" w:rsidR="00947012" w:rsidRDefault="00341AED" w:rsidP="000831CD">
      <w:pPr>
        <w:pStyle w:val="LDdefinition"/>
        <w:rPr>
          <w:rFonts w:ascii="TimesNewRomanPSMT" w:hAnsi="TimesNewRomanPSMT" w:cs="TimesNewRomanPSMT"/>
          <w:lang w:eastAsia="en-AU"/>
        </w:rPr>
      </w:pPr>
      <w:r w:rsidRPr="00456094">
        <w:rPr>
          <w:b/>
          <w:i/>
        </w:rPr>
        <w:t>relevant approved area</w:t>
      </w:r>
      <w:r>
        <w:rPr>
          <w:bCs/>
          <w:iCs/>
        </w:rPr>
        <w:t xml:space="preserve"> means </w:t>
      </w:r>
      <w:r w:rsidR="000C3F8F">
        <w:rPr>
          <w:bCs/>
          <w:iCs/>
        </w:rPr>
        <w:t xml:space="preserve">an </w:t>
      </w:r>
      <w:r w:rsidR="00C17D46">
        <w:rPr>
          <w:bCs/>
          <w:iCs/>
        </w:rPr>
        <w:t xml:space="preserve">area </w:t>
      </w:r>
      <w:r w:rsidR="000C3F8F">
        <w:rPr>
          <w:bCs/>
          <w:iCs/>
        </w:rPr>
        <w:t>approved</w:t>
      </w:r>
      <w:r w:rsidR="00C17D46">
        <w:rPr>
          <w:bCs/>
          <w:iCs/>
        </w:rPr>
        <w:t xml:space="preserve"> under section </w:t>
      </w:r>
      <w:r w:rsidR="006123CC">
        <w:rPr>
          <w:bCs/>
          <w:iCs/>
        </w:rPr>
        <w:t>4</w:t>
      </w:r>
      <w:r w:rsidR="00B24E04">
        <w:rPr>
          <w:rFonts w:ascii="TimesNewRomanPSMT" w:hAnsi="TimesNewRomanPSMT" w:cs="TimesNewRomanPSMT"/>
          <w:lang w:eastAsia="en-AU"/>
        </w:rPr>
        <w:t>.</w:t>
      </w:r>
    </w:p>
    <w:p w14:paraId="17ABA7B1" w14:textId="143B254B" w:rsidR="005E70B8" w:rsidRPr="000F6E33" w:rsidRDefault="000F6E33" w:rsidP="00B924CE">
      <w:pPr>
        <w:pStyle w:val="LDdefinition"/>
        <w:rPr>
          <w:bCs/>
          <w:iCs/>
        </w:rPr>
      </w:pPr>
      <w:r>
        <w:rPr>
          <w:b/>
          <w:i/>
        </w:rPr>
        <w:t>r</w:t>
      </w:r>
      <w:r w:rsidR="005E70B8">
        <w:rPr>
          <w:b/>
          <w:i/>
        </w:rPr>
        <w:t>elevant controlled aerodrome</w:t>
      </w:r>
      <w:r>
        <w:rPr>
          <w:bCs/>
          <w:iCs/>
        </w:rPr>
        <w:t xml:space="preserve"> means a controlled aerodrome that is not a military aerodrome.</w:t>
      </w:r>
    </w:p>
    <w:p w14:paraId="45096A6C" w14:textId="061CBDD7" w:rsidR="00B924CE" w:rsidRDefault="00B924CE" w:rsidP="00B924CE">
      <w:pPr>
        <w:pStyle w:val="LDdefinition"/>
      </w:pPr>
      <w:r>
        <w:rPr>
          <w:b/>
          <w:i/>
        </w:rPr>
        <w:t>r</w:t>
      </w:r>
      <w:r w:rsidRPr="00630435">
        <w:rPr>
          <w:b/>
          <w:i/>
        </w:rPr>
        <w:t>emote pilot</w:t>
      </w:r>
      <w:r w:rsidRPr="00630435">
        <w:t xml:space="preserve"> </w:t>
      </w:r>
      <w:r>
        <w:t>means:</w:t>
      </w:r>
    </w:p>
    <w:p w14:paraId="154499FD" w14:textId="77777777" w:rsidR="00B924CE" w:rsidRDefault="00B924CE" w:rsidP="00B924CE">
      <w:pPr>
        <w:pStyle w:val="LDP1a0"/>
      </w:pPr>
      <w:r>
        <w:t>(a)</w:t>
      </w:r>
      <w:r>
        <w:tab/>
        <w:t>the holder of a remote pilot licence; or</w:t>
      </w:r>
    </w:p>
    <w:p w14:paraId="4F027031" w14:textId="53F01253" w:rsidR="00B924CE" w:rsidRPr="004E455A" w:rsidRDefault="00B924CE" w:rsidP="007921F7">
      <w:pPr>
        <w:pStyle w:val="LDP1a0"/>
        <w:rPr>
          <w:bCs/>
          <w:iCs/>
        </w:rPr>
      </w:pPr>
      <w:r w:rsidRPr="00B20E8B">
        <w:t>(b)</w:t>
      </w:r>
      <w:r w:rsidRPr="00B20E8B">
        <w:tab/>
        <w:t>a person who is taken to hold a remote pilot licence under subregulation 202.461(3) of CASR</w:t>
      </w:r>
      <w:r w:rsidR="00E90E99">
        <w:t>.</w:t>
      </w:r>
    </w:p>
    <w:p w14:paraId="0452F384" w14:textId="73D7D15A" w:rsidR="00474106" w:rsidRDefault="00F84450" w:rsidP="00992FD4">
      <w:pPr>
        <w:pStyle w:val="LDdefinition"/>
        <w:rPr>
          <w:bCs/>
          <w:iCs/>
        </w:rPr>
      </w:pPr>
      <w:r w:rsidRPr="007921F7">
        <w:rPr>
          <w:b/>
          <w:i/>
        </w:rPr>
        <w:t>RPA operator</w:t>
      </w:r>
      <w:r w:rsidRPr="004E455A">
        <w:rPr>
          <w:bCs/>
          <w:iCs/>
        </w:rPr>
        <w:t xml:space="preserve"> </w:t>
      </w:r>
      <w:r w:rsidRPr="00C24990">
        <w:t>means</w:t>
      </w:r>
      <w:r w:rsidRPr="004E455A">
        <w:rPr>
          <w:bCs/>
          <w:iCs/>
        </w:rPr>
        <w:t xml:space="preserve"> </w:t>
      </w:r>
      <w:r w:rsidR="00BA2482" w:rsidRPr="00B20E8B">
        <w:rPr>
          <w:lang w:eastAsia="en-AU"/>
        </w:rPr>
        <w:t>a person who is certified as an RPA operator under regulation 101.335</w:t>
      </w:r>
      <w:r w:rsidRPr="004E455A">
        <w:rPr>
          <w:bCs/>
          <w:iCs/>
        </w:rPr>
        <w:t xml:space="preserve"> of CASR.</w:t>
      </w:r>
    </w:p>
    <w:p w14:paraId="51C51EB2" w14:textId="57C41B7C" w:rsidR="00A5584A" w:rsidRDefault="006123CC" w:rsidP="00A5584A">
      <w:pPr>
        <w:pStyle w:val="LDClauseHeading"/>
        <w:rPr>
          <w:bCs/>
          <w:iCs/>
        </w:rPr>
      </w:pPr>
      <w:r>
        <w:rPr>
          <w:bCs/>
          <w:iCs/>
        </w:rPr>
        <w:t>4</w:t>
      </w:r>
      <w:r w:rsidR="000D4CD7">
        <w:rPr>
          <w:bCs/>
          <w:iCs/>
        </w:rPr>
        <w:tab/>
        <w:t>Approval</w:t>
      </w:r>
    </w:p>
    <w:p w14:paraId="5F244199" w14:textId="37CC29B3" w:rsidR="000D4CD7" w:rsidRDefault="000D4CD7" w:rsidP="000C465A">
      <w:pPr>
        <w:pStyle w:val="LDClause"/>
        <w:numPr>
          <w:ilvl w:val="0"/>
          <w:numId w:val="17"/>
        </w:numPr>
      </w:pPr>
      <w:r>
        <w:t>On application made by Airservices Au</w:t>
      </w:r>
      <w:r w:rsidR="00235C38">
        <w:t>stralia</w:t>
      </w:r>
      <w:r w:rsidR="00B43A1F">
        <w:t>,</w:t>
      </w:r>
      <w:r w:rsidR="00235C38">
        <w:t xml:space="preserve"> </w:t>
      </w:r>
      <w:r w:rsidR="00D463D6">
        <w:t xml:space="preserve">ARN 202210, </w:t>
      </w:r>
      <w:r w:rsidR="00235C38">
        <w:t>under subregulation 101.030</w:t>
      </w:r>
      <w:r w:rsidR="00B43A1F">
        <w:t>(1)</w:t>
      </w:r>
      <w:r w:rsidR="00235C38">
        <w:t xml:space="preserve"> of CASR, CASA</w:t>
      </w:r>
      <w:r w:rsidR="00B43A1F">
        <w:t xml:space="preserve"> approves </w:t>
      </w:r>
      <w:r w:rsidR="009A5B4F">
        <w:t xml:space="preserve">each </w:t>
      </w:r>
      <w:r w:rsidR="0086060C">
        <w:t xml:space="preserve">area described in subsection (2) as an </w:t>
      </w:r>
      <w:r w:rsidR="00E877B5">
        <w:t>area for the operation of RPA.</w:t>
      </w:r>
    </w:p>
    <w:p w14:paraId="335630B5" w14:textId="0744785A" w:rsidR="000C465A" w:rsidRDefault="0099745D" w:rsidP="000C465A">
      <w:pPr>
        <w:pStyle w:val="LDClause"/>
        <w:numPr>
          <w:ilvl w:val="0"/>
          <w:numId w:val="17"/>
        </w:numPr>
        <w:rPr>
          <w:bCs/>
          <w:iCs/>
        </w:rPr>
      </w:pPr>
      <w:r>
        <w:t xml:space="preserve">For </w:t>
      </w:r>
      <w:r w:rsidR="002112B6">
        <w:t>subsection (1),</w:t>
      </w:r>
      <w:r>
        <w:t xml:space="preserve"> the area </w:t>
      </w:r>
      <w:r w:rsidR="000C465A">
        <w:rPr>
          <w:bCs/>
          <w:iCs/>
        </w:rPr>
        <w:t xml:space="preserve">consists of any areas and </w:t>
      </w:r>
      <w:r w:rsidR="000C465A" w:rsidRPr="00DD3F49">
        <w:rPr>
          <w:bCs/>
          <w:iCs/>
        </w:rPr>
        <w:t>airspace that</w:t>
      </w:r>
      <w:r w:rsidR="000C465A">
        <w:rPr>
          <w:bCs/>
          <w:iCs/>
        </w:rPr>
        <w:t xml:space="preserve"> are:</w:t>
      </w:r>
    </w:p>
    <w:p w14:paraId="0C977177" w14:textId="77777777" w:rsidR="000C465A" w:rsidRDefault="000C465A" w:rsidP="000C465A">
      <w:pPr>
        <w:pStyle w:val="LDP1a0"/>
        <w:rPr>
          <w:bCs/>
          <w:iCs/>
        </w:rPr>
      </w:pPr>
      <w:r>
        <w:t>(a)</w:t>
      </w:r>
      <w:r>
        <w:tab/>
      </w:r>
      <w:r w:rsidRPr="00DD3F49">
        <w:rPr>
          <w:bCs/>
          <w:iCs/>
        </w:rPr>
        <w:t>below</w:t>
      </w:r>
      <w:r>
        <w:rPr>
          <w:bCs/>
          <w:iCs/>
        </w:rPr>
        <w:t xml:space="preserve"> </w:t>
      </w:r>
      <w:r w:rsidRPr="00DD3F49">
        <w:rPr>
          <w:bCs/>
          <w:iCs/>
        </w:rPr>
        <w:t>400 ft</w:t>
      </w:r>
      <w:r>
        <w:rPr>
          <w:bCs/>
          <w:iCs/>
        </w:rPr>
        <w:t xml:space="preserve"> AGL;</w:t>
      </w:r>
      <w:r w:rsidRPr="00DD3F49">
        <w:rPr>
          <w:bCs/>
          <w:iCs/>
        </w:rPr>
        <w:t xml:space="preserve"> and</w:t>
      </w:r>
    </w:p>
    <w:p w14:paraId="3C6FDF7B" w14:textId="6C74CCED" w:rsidR="0099745D" w:rsidRDefault="000C465A" w:rsidP="002157D8">
      <w:pPr>
        <w:pStyle w:val="LDP1a0"/>
        <w:rPr>
          <w:rFonts w:ascii="TimesNewRomanPSMT" w:hAnsi="TimesNewRomanPSMT" w:cs="TimesNewRomanPSMT"/>
          <w:lang w:eastAsia="en-AU"/>
        </w:rPr>
      </w:pPr>
      <w:r>
        <w:rPr>
          <w:rFonts w:ascii="TimesNewRomanPSMT" w:hAnsi="TimesNewRomanPSMT" w:cs="TimesNewRomanPSMT"/>
          <w:lang w:eastAsia="en-AU"/>
        </w:rPr>
        <w:t>(b)</w:t>
      </w:r>
      <w:r>
        <w:rPr>
          <w:rFonts w:ascii="TimesNewRomanPSMT" w:hAnsi="TimesNewRomanPSMT" w:cs="TimesNewRomanPSMT"/>
          <w:lang w:eastAsia="en-AU"/>
        </w:rPr>
        <w:tab/>
        <w:t xml:space="preserve">within 3 nautical miles, in any direction, from the measurement point of any runway of a </w:t>
      </w:r>
      <w:r w:rsidR="002157D8">
        <w:rPr>
          <w:rFonts w:ascii="TimesNewRomanPSMT" w:hAnsi="TimesNewRomanPSMT" w:cs="TimesNewRomanPSMT"/>
          <w:lang w:eastAsia="en-AU"/>
        </w:rPr>
        <w:t xml:space="preserve">relevant </w:t>
      </w:r>
      <w:r>
        <w:rPr>
          <w:rFonts w:ascii="TimesNewRomanPSMT" w:hAnsi="TimesNewRomanPSMT" w:cs="TimesNewRomanPSMT"/>
          <w:lang w:eastAsia="en-AU"/>
        </w:rPr>
        <w:t>controlled aerodrome.</w:t>
      </w:r>
    </w:p>
    <w:p w14:paraId="251CDC15" w14:textId="01FDF8FC" w:rsidR="00921551" w:rsidRDefault="00921551" w:rsidP="006F3233">
      <w:pPr>
        <w:pStyle w:val="LDNote"/>
        <w:rPr>
          <w:szCs w:val="20"/>
        </w:rPr>
      </w:pPr>
      <w:r w:rsidRPr="00C1527C">
        <w:rPr>
          <w:i/>
          <w:iCs/>
          <w:szCs w:val="20"/>
        </w:rPr>
        <w:t>Note </w:t>
      </w:r>
      <w:r w:rsidRPr="00C079ED">
        <w:rPr>
          <w:szCs w:val="20"/>
        </w:rPr>
        <w:t>  </w:t>
      </w:r>
      <w:r w:rsidRPr="00B16BD0">
        <w:rPr>
          <w:szCs w:val="20"/>
        </w:rPr>
        <w:t>The</w:t>
      </w:r>
      <w:r>
        <w:rPr>
          <w:szCs w:val="20"/>
        </w:rPr>
        <w:t xml:space="preserve"> areas and airspace described in subsection (2) accord with the areas and airspace described in paragraph (a) of the definition of </w:t>
      </w:r>
      <w:r w:rsidRPr="00206346">
        <w:rPr>
          <w:b/>
          <w:bCs/>
          <w:i/>
          <w:iCs/>
          <w:szCs w:val="20"/>
        </w:rPr>
        <w:t>no-fly zone of a controlled aerodrome</w:t>
      </w:r>
      <w:r>
        <w:rPr>
          <w:szCs w:val="20"/>
        </w:rPr>
        <w:t xml:space="preserve"> in section 4.02 of the Part 101 Manual of Standards.</w:t>
      </w:r>
    </w:p>
    <w:p w14:paraId="06C3AAD0" w14:textId="30920BCD" w:rsidR="00DC16F1" w:rsidRPr="00E141B8" w:rsidRDefault="00A94721" w:rsidP="00E141B8">
      <w:pPr>
        <w:pStyle w:val="LDClause"/>
        <w:numPr>
          <w:ilvl w:val="0"/>
          <w:numId w:val="17"/>
        </w:numPr>
      </w:pPr>
      <w:r w:rsidRPr="00E141B8">
        <w:tab/>
      </w:r>
      <w:r w:rsidR="005233FC" w:rsidRPr="00E141B8">
        <w:t>The operation of an RPA by a remote pilot in a relevant approved area i</w:t>
      </w:r>
      <w:r w:rsidR="004652B2" w:rsidRPr="00E141B8">
        <w:t>s subject to the directions stated in section 5.</w:t>
      </w:r>
    </w:p>
    <w:p w14:paraId="438D81E0" w14:textId="2E6886B4" w:rsidR="001F11F3" w:rsidRPr="004E455A" w:rsidRDefault="006123CC" w:rsidP="001F11F3">
      <w:pPr>
        <w:pStyle w:val="LDClauseHeading"/>
        <w:rPr>
          <w:rFonts w:cs="Arial"/>
          <w:b w:val="0"/>
        </w:rPr>
      </w:pPr>
      <w:r>
        <w:rPr>
          <w:rFonts w:cs="Arial"/>
        </w:rPr>
        <w:t>5</w:t>
      </w:r>
      <w:r w:rsidR="001F11F3" w:rsidRPr="004E455A">
        <w:rPr>
          <w:rFonts w:cs="Arial"/>
        </w:rPr>
        <w:tab/>
      </w:r>
      <w:r w:rsidR="00E31601">
        <w:rPr>
          <w:rFonts w:cs="Arial"/>
        </w:rPr>
        <w:t>Direction</w:t>
      </w:r>
      <w:r w:rsidR="00551E9C">
        <w:rPr>
          <w:rFonts w:cs="Arial"/>
        </w:rPr>
        <w:t>s</w:t>
      </w:r>
    </w:p>
    <w:p w14:paraId="26BC4020" w14:textId="114D01C1" w:rsidR="001F11F3" w:rsidRPr="004E455A" w:rsidRDefault="001F11F3" w:rsidP="001F11F3">
      <w:pPr>
        <w:pStyle w:val="LDClause"/>
        <w:keepNext/>
      </w:pPr>
      <w:r w:rsidRPr="004E455A">
        <w:tab/>
        <w:t>(1)</w:t>
      </w:r>
      <w:r w:rsidRPr="004E455A">
        <w:tab/>
        <w:t xml:space="preserve">A </w:t>
      </w:r>
      <w:r w:rsidR="00B80C3D">
        <w:t>remote pilot</w:t>
      </w:r>
      <w:r w:rsidR="00B80C3D" w:rsidRPr="004E455A">
        <w:t xml:space="preserve"> </w:t>
      </w:r>
      <w:r w:rsidR="00A25403" w:rsidRPr="004E455A">
        <w:t xml:space="preserve">(the </w:t>
      </w:r>
      <w:r w:rsidR="00A25403" w:rsidRPr="007825A9">
        <w:rPr>
          <w:b/>
          <w:bCs/>
          <w:i/>
          <w:iCs/>
        </w:rPr>
        <w:t>pilot</w:t>
      </w:r>
      <w:r w:rsidR="00A25403" w:rsidRPr="004E455A">
        <w:t>)</w:t>
      </w:r>
      <w:r w:rsidR="00360465">
        <w:t xml:space="preserve"> </w:t>
      </w:r>
      <w:r w:rsidRPr="004E455A">
        <w:t>operating an RPA in a</w:t>
      </w:r>
      <w:r w:rsidR="00E6226D">
        <w:t>n</w:t>
      </w:r>
      <w:r w:rsidR="00452D01">
        <w:t xml:space="preserve"> </w:t>
      </w:r>
      <w:r w:rsidR="002971C8">
        <w:t>operating</w:t>
      </w:r>
      <w:r w:rsidRPr="004E455A">
        <w:t xml:space="preserve"> area </w:t>
      </w:r>
      <w:r w:rsidR="00AD21C1" w:rsidRPr="004E455A">
        <w:t>m</w:t>
      </w:r>
      <w:r w:rsidRPr="004E455A">
        <w:t>ust:</w:t>
      </w:r>
    </w:p>
    <w:p w14:paraId="1EF4C59F" w14:textId="30214BE8" w:rsidR="001F11F3" w:rsidRDefault="001F11F3" w:rsidP="001F11F3">
      <w:pPr>
        <w:pStyle w:val="LDP1a0"/>
      </w:pPr>
      <w:r w:rsidRPr="004E455A">
        <w:t>(a)</w:t>
      </w:r>
      <w:r w:rsidRPr="004E455A">
        <w:tab/>
      </w:r>
      <w:r w:rsidR="00B705F7">
        <w:t xml:space="preserve">if the pilot is an RPA operator — be registered, </w:t>
      </w:r>
      <w:r w:rsidR="000A50EF">
        <w:t>using</w:t>
      </w:r>
      <w:r w:rsidRPr="004E455A">
        <w:t xml:space="preserve"> a CASA-verified drone safety app</w:t>
      </w:r>
      <w:r w:rsidR="008D45DF">
        <w:t>,</w:t>
      </w:r>
      <w:r w:rsidR="007B693A">
        <w:t xml:space="preserve"> to </w:t>
      </w:r>
      <w:r w:rsidR="008B6368" w:rsidRPr="00194743">
        <w:t>be authorised to</w:t>
      </w:r>
      <w:r w:rsidR="008B6368">
        <w:t xml:space="preserve"> </w:t>
      </w:r>
      <w:r w:rsidR="007B693A">
        <w:t xml:space="preserve">operate the RPA in the operating area </w:t>
      </w:r>
      <w:r w:rsidR="007B693A" w:rsidRPr="008506F2">
        <w:t>during a period</w:t>
      </w:r>
      <w:r w:rsidR="00FE124C">
        <w:t xml:space="preserve"> </w:t>
      </w:r>
      <w:r w:rsidR="00CB37FA">
        <w:t>notifi</w:t>
      </w:r>
      <w:r w:rsidR="00FE124C">
        <w:t xml:space="preserve">ed </w:t>
      </w:r>
      <w:r w:rsidR="00996D27">
        <w:t xml:space="preserve">to the pilot </w:t>
      </w:r>
      <w:r w:rsidR="00FE124C">
        <w:t>on the app</w:t>
      </w:r>
      <w:r w:rsidRPr="004E455A">
        <w:t xml:space="preserve">; </w:t>
      </w:r>
      <w:r w:rsidR="007B693A">
        <w:t>or</w:t>
      </w:r>
    </w:p>
    <w:p w14:paraId="076E0216" w14:textId="0869D9C1" w:rsidR="007B693A" w:rsidRDefault="007B693A" w:rsidP="001F11F3">
      <w:pPr>
        <w:pStyle w:val="LDP1a0"/>
      </w:pPr>
      <w:r>
        <w:t>(b)</w:t>
      </w:r>
      <w:r>
        <w:tab/>
      </w:r>
      <w:r w:rsidR="00DB69E6" w:rsidRPr="004E455A">
        <w:t xml:space="preserve">be </w:t>
      </w:r>
      <w:r w:rsidR="00DB69E6">
        <w:t>a member of the personnel of</w:t>
      </w:r>
      <w:r w:rsidR="00DB69E6" w:rsidRPr="004E455A">
        <w:t xml:space="preserve"> an RPA operator that has </w:t>
      </w:r>
      <w:r w:rsidR="00DB69E6">
        <w:t>registered</w:t>
      </w:r>
      <w:r w:rsidR="00DB69E6" w:rsidRPr="004E455A">
        <w:t xml:space="preserve">, </w:t>
      </w:r>
      <w:r w:rsidR="00DB69E6">
        <w:t>using</w:t>
      </w:r>
      <w:r w:rsidR="00DB69E6" w:rsidRPr="004E455A">
        <w:t xml:space="preserve"> a CASA-verified drone safety app</w:t>
      </w:r>
      <w:r w:rsidR="00DB69E6">
        <w:t xml:space="preserve">, to </w:t>
      </w:r>
      <w:r w:rsidR="008B6368" w:rsidRPr="00194743">
        <w:t>be authorised to</w:t>
      </w:r>
      <w:r w:rsidR="008B6368">
        <w:t xml:space="preserve"> </w:t>
      </w:r>
      <w:r w:rsidR="00DB69E6">
        <w:t>operate the RPA in the operating area during a period</w:t>
      </w:r>
      <w:r w:rsidR="00FE124C">
        <w:t xml:space="preserve"> </w:t>
      </w:r>
      <w:r w:rsidR="00CB37FA">
        <w:t>notifi</w:t>
      </w:r>
      <w:r w:rsidR="00FE124C">
        <w:t xml:space="preserve">ed </w:t>
      </w:r>
      <w:r w:rsidR="003A22B6">
        <w:t xml:space="preserve">to the pilot </w:t>
      </w:r>
      <w:r w:rsidR="00FE124C">
        <w:t>on the app</w:t>
      </w:r>
      <w:r w:rsidR="00DB69E6">
        <w:t>.</w:t>
      </w:r>
    </w:p>
    <w:p w14:paraId="6568C6C6" w14:textId="61522CED" w:rsidR="001F11F3" w:rsidRPr="002B555F" w:rsidRDefault="00274875" w:rsidP="00711289">
      <w:pPr>
        <w:pStyle w:val="LDClause"/>
        <w:rPr>
          <w:strike/>
          <w:szCs w:val="20"/>
        </w:rPr>
      </w:pPr>
      <w:r>
        <w:tab/>
      </w:r>
      <w:r w:rsidR="001F11F3" w:rsidRPr="004E455A">
        <w:t>(</w:t>
      </w:r>
      <w:r w:rsidR="0008158B">
        <w:t>2</w:t>
      </w:r>
      <w:r w:rsidR="001F11F3" w:rsidRPr="004E455A">
        <w:t>)</w:t>
      </w:r>
      <w:r w:rsidR="00C7439B">
        <w:tab/>
      </w:r>
      <w:r w:rsidR="009F5D49">
        <w:t xml:space="preserve">The pilot must, during the RPA operation, </w:t>
      </w:r>
      <w:r w:rsidR="001F11F3" w:rsidRPr="004E455A">
        <w:t>comply with any operating limitations</w:t>
      </w:r>
      <w:r w:rsidR="000169D0">
        <w:t>, relevant to the operation,</w:t>
      </w:r>
      <w:r w:rsidR="001F11F3" w:rsidRPr="004E455A">
        <w:t xml:space="preserve"> </w:t>
      </w:r>
      <w:r w:rsidR="00B51A38">
        <w:t xml:space="preserve">which are notified to the pilot </w:t>
      </w:r>
      <w:r w:rsidR="00B87E75">
        <w:t>o</w:t>
      </w:r>
      <w:r w:rsidR="00B51A38">
        <w:t xml:space="preserve">n the </w:t>
      </w:r>
      <w:r w:rsidR="003904C8" w:rsidRPr="004E455A">
        <w:t>CASA-verified drone safety</w:t>
      </w:r>
      <w:r w:rsidR="003904C8">
        <w:t xml:space="preserve"> </w:t>
      </w:r>
      <w:r w:rsidR="00B51A38">
        <w:t>app</w:t>
      </w:r>
      <w:r w:rsidR="00B90995">
        <w:t xml:space="preserve"> in relation to </w:t>
      </w:r>
      <w:r w:rsidR="008A0C47">
        <w:t>the registration</w:t>
      </w:r>
      <w:r w:rsidR="00B90995">
        <w:t xml:space="preserve"> mentioned</w:t>
      </w:r>
      <w:r w:rsidR="008A0C47">
        <w:t xml:space="preserve"> in subsection (1)</w:t>
      </w:r>
      <w:r w:rsidR="00B87E75">
        <w:t>.</w:t>
      </w:r>
    </w:p>
    <w:p w14:paraId="6193DF09" w14:textId="1684C4D4" w:rsidR="001F11F3" w:rsidRPr="004E455A" w:rsidRDefault="001F11F3" w:rsidP="001F11F3">
      <w:pPr>
        <w:pStyle w:val="LDClause"/>
      </w:pPr>
      <w:r w:rsidRPr="004E455A">
        <w:tab/>
        <w:t>(</w:t>
      </w:r>
      <w:r w:rsidR="0008158B">
        <w:t>3</w:t>
      </w:r>
      <w:r w:rsidRPr="004E455A">
        <w:t>)</w:t>
      </w:r>
      <w:r w:rsidRPr="004E455A">
        <w:tab/>
        <w:t xml:space="preserve">The pilot </w:t>
      </w:r>
      <w:r w:rsidR="00F26084">
        <w:t>must</w:t>
      </w:r>
      <w:r w:rsidRPr="004E455A">
        <w:t xml:space="preserve"> conduct </w:t>
      </w:r>
      <w:r w:rsidR="00192F81">
        <w:t xml:space="preserve">the RPA operation only as </w:t>
      </w:r>
      <w:r w:rsidR="00DB4BD6">
        <w:t xml:space="preserve">an </w:t>
      </w:r>
      <w:r w:rsidRPr="004E455A">
        <w:t>aerial work operation.</w:t>
      </w:r>
    </w:p>
    <w:p w14:paraId="00E05881" w14:textId="0692A6B6" w:rsidR="001F11F3" w:rsidRPr="004E455A" w:rsidRDefault="001F11F3" w:rsidP="001F11F3">
      <w:pPr>
        <w:pStyle w:val="LDClause"/>
        <w:keepNext/>
      </w:pPr>
      <w:r w:rsidRPr="004E455A">
        <w:tab/>
        <w:t>(</w:t>
      </w:r>
      <w:r w:rsidR="0008158B">
        <w:t>4</w:t>
      </w:r>
      <w:r w:rsidRPr="004E455A">
        <w:t>)</w:t>
      </w:r>
      <w:r w:rsidRPr="004E455A">
        <w:tab/>
        <w:t>The pilot must</w:t>
      </w:r>
      <w:r w:rsidR="00A65B05">
        <w:t>,</w:t>
      </w:r>
      <w:r w:rsidR="00356C4C">
        <w:t xml:space="preserve"> during the RPA operation</w:t>
      </w:r>
      <w:r w:rsidRPr="004E455A">
        <w:t>:</w:t>
      </w:r>
    </w:p>
    <w:p w14:paraId="39B0067C" w14:textId="54CE15D8" w:rsidR="001F11F3" w:rsidRPr="004E455A" w:rsidRDefault="001F11F3" w:rsidP="001F11F3">
      <w:pPr>
        <w:pStyle w:val="LDP1a0"/>
      </w:pPr>
      <w:r w:rsidRPr="004E455A">
        <w:t>(a)</w:t>
      </w:r>
      <w:r w:rsidRPr="004E455A">
        <w:tab/>
      </w:r>
      <w:r w:rsidR="00C57A2D">
        <w:t>not operate any other</w:t>
      </w:r>
      <w:r w:rsidR="001368F0">
        <w:t xml:space="preserve"> </w:t>
      </w:r>
      <w:r w:rsidR="000C18FA">
        <w:t>RPA</w:t>
      </w:r>
      <w:r w:rsidRPr="004E455A">
        <w:t>; and</w:t>
      </w:r>
    </w:p>
    <w:p w14:paraId="30F590AD" w14:textId="1EDF256E" w:rsidR="001F11F3" w:rsidRPr="004E455A" w:rsidRDefault="001F11F3" w:rsidP="001F11F3">
      <w:pPr>
        <w:pStyle w:val="LDP1a0"/>
      </w:pPr>
      <w:r w:rsidRPr="004E455A">
        <w:t>(b)</w:t>
      </w:r>
      <w:r w:rsidRPr="004E455A">
        <w:tab/>
        <w:t>subject to subsection (</w:t>
      </w:r>
      <w:r w:rsidR="00E54A02">
        <w:t>5</w:t>
      </w:r>
      <w:r w:rsidRPr="004E455A">
        <w:t>)</w:t>
      </w:r>
      <w:r w:rsidR="009B7C1B">
        <w:t xml:space="preserve">, </w:t>
      </w:r>
      <w:r w:rsidR="00397E1C">
        <w:t xml:space="preserve">take reasonable steps to </w:t>
      </w:r>
      <w:r w:rsidR="009B7C1B">
        <w:t>ensure that</w:t>
      </w:r>
      <w:r w:rsidRPr="004E455A">
        <w:t>:</w:t>
      </w:r>
    </w:p>
    <w:p w14:paraId="57BC02AE" w14:textId="580B8B5C" w:rsidR="001F11F3" w:rsidRPr="004E455A" w:rsidRDefault="001F11F3" w:rsidP="001F11F3">
      <w:pPr>
        <w:pStyle w:val="LDP2i"/>
        <w:ind w:left="1559" w:hanging="1105"/>
      </w:pPr>
      <w:r w:rsidRPr="004E455A">
        <w:tab/>
        <w:t>(i)</w:t>
      </w:r>
      <w:r w:rsidRPr="004E455A">
        <w:tab/>
        <w:t xml:space="preserve">reliable VHF coverage exists in the </w:t>
      </w:r>
      <w:r w:rsidR="00F80D06" w:rsidRPr="004E455A">
        <w:t>operating area</w:t>
      </w:r>
      <w:r w:rsidR="00E323DB">
        <w:rPr>
          <w:rFonts w:cstheme="minorBidi"/>
        </w:rPr>
        <w:t>, which</w:t>
      </w:r>
      <w:r w:rsidRPr="004E455A">
        <w:rPr>
          <w:rFonts w:cstheme="minorBidi"/>
        </w:rPr>
        <w:t xml:space="preserve"> would allow the pilot to communicate with ATC</w:t>
      </w:r>
      <w:r w:rsidRPr="004E455A">
        <w:t>; and</w:t>
      </w:r>
    </w:p>
    <w:p w14:paraId="62BFB223" w14:textId="21A2D224" w:rsidR="001F11F3" w:rsidRPr="004E455A" w:rsidRDefault="001F11F3" w:rsidP="001F11F3">
      <w:pPr>
        <w:pStyle w:val="LDP2i"/>
        <w:ind w:left="1559" w:hanging="1105"/>
      </w:pPr>
      <w:r w:rsidRPr="004E455A">
        <w:tab/>
        <w:t>(ii)</w:t>
      </w:r>
      <w:r w:rsidRPr="004E455A">
        <w:tab/>
        <w:t xml:space="preserve">a listening </w:t>
      </w:r>
      <w:r w:rsidRPr="004E455A">
        <w:rPr>
          <w:rFonts w:cstheme="minorBidi"/>
        </w:rPr>
        <w:t>watch</w:t>
      </w:r>
      <w:r w:rsidRPr="004E455A">
        <w:t xml:space="preserve"> is </w:t>
      </w:r>
      <w:r w:rsidR="00D0103B" w:rsidRPr="004E455A">
        <w:t>maintained</w:t>
      </w:r>
      <w:r w:rsidRPr="004E455A">
        <w:t xml:space="preserve"> on the </w:t>
      </w:r>
      <w:r w:rsidR="00C76476">
        <w:t>relevant</w:t>
      </w:r>
      <w:r w:rsidR="00C76476" w:rsidRPr="004E455A">
        <w:t xml:space="preserve"> </w:t>
      </w:r>
      <w:r w:rsidRPr="004E455A">
        <w:t xml:space="preserve">ATC frequency for the operating area, from 15 minutes before </w:t>
      </w:r>
      <w:r w:rsidR="0011631F">
        <w:t xml:space="preserve">the start of </w:t>
      </w:r>
      <w:r w:rsidR="00B65022" w:rsidRPr="004A2EAB">
        <w:t>a</w:t>
      </w:r>
      <w:r w:rsidR="0011631F" w:rsidRPr="004A2EAB">
        <w:t xml:space="preserve"> </w:t>
      </w:r>
      <w:r w:rsidRPr="004A2EAB">
        <w:t>flight</w:t>
      </w:r>
      <w:r w:rsidRPr="004E455A">
        <w:t xml:space="preserve"> </w:t>
      </w:r>
      <w:r w:rsidR="00C10634">
        <w:t xml:space="preserve">of the </w:t>
      </w:r>
      <w:r w:rsidR="00C10634" w:rsidRPr="004A2EAB">
        <w:t xml:space="preserve">RPA </w:t>
      </w:r>
      <w:r w:rsidRPr="004E455A">
        <w:t>until the RPA has landed</w:t>
      </w:r>
      <w:r w:rsidR="004D7EFB">
        <w:t xml:space="preserve"> </w:t>
      </w:r>
      <w:r w:rsidR="00BC79A6">
        <w:t>at the end of the flight</w:t>
      </w:r>
      <w:r w:rsidRPr="004E455A">
        <w:t>; and</w:t>
      </w:r>
    </w:p>
    <w:p w14:paraId="6F21DC40" w14:textId="38F4EB22" w:rsidR="001F11F3" w:rsidRPr="004E455A" w:rsidRDefault="001F11F3" w:rsidP="001F11F3">
      <w:pPr>
        <w:pStyle w:val="LDP1a0"/>
      </w:pPr>
      <w:r w:rsidRPr="004E455A">
        <w:t>(c)</w:t>
      </w:r>
      <w:r w:rsidRPr="004E455A">
        <w:tab/>
      </w:r>
      <w:r w:rsidR="00397E1C">
        <w:t xml:space="preserve">take reasonable steps to </w:t>
      </w:r>
      <w:r w:rsidR="009B7C1B">
        <w:t>ensure that</w:t>
      </w:r>
      <w:r w:rsidR="009B7C1B" w:rsidRPr="004E455A">
        <w:t xml:space="preserve"> </w:t>
      </w:r>
      <w:r w:rsidRPr="004E455A">
        <w:t>reliable mobile phone coverage exists in the operating area; and</w:t>
      </w:r>
    </w:p>
    <w:p w14:paraId="010B86E7" w14:textId="0CDD9F83" w:rsidR="001F11F3" w:rsidRDefault="001F11F3" w:rsidP="001F11F3">
      <w:pPr>
        <w:pStyle w:val="LDP1a0"/>
      </w:pPr>
      <w:r w:rsidRPr="004E455A">
        <w:t>(d)</w:t>
      </w:r>
      <w:r w:rsidRPr="004E455A">
        <w:tab/>
      </w:r>
      <w:r w:rsidR="009B7C1B">
        <w:t xml:space="preserve">comply with </w:t>
      </w:r>
      <w:r w:rsidRPr="004E455A">
        <w:t xml:space="preserve">any </w:t>
      </w:r>
      <w:r w:rsidR="00511ED5" w:rsidRPr="004E455A">
        <w:t>ATC</w:t>
      </w:r>
      <w:r w:rsidR="00511ED5">
        <w:t xml:space="preserve"> </w:t>
      </w:r>
      <w:r w:rsidRPr="004E455A">
        <w:t xml:space="preserve">direction </w:t>
      </w:r>
      <w:r w:rsidR="009D6B0F">
        <w:t>in relation to the operation</w:t>
      </w:r>
      <w:r w:rsidRPr="00980464">
        <w:t>.</w:t>
      </w:r>
    </w:p>
    <w:p w14:paraId="0B0F487F" w14:textId="251EB283" w:rsidR="004008BA" w:rsidRPr="004E455A" w:rsidRDefault="0061225E" w:rsidP="00D16A7B">
      <w:pPr>
        <w:pStyle w:val="LDNote"/>
      </w:pPr>
      <w:r w:rsidRPr="001E17D9">
        <w:rPr>
          <w:i/>
          <w:iCs/>
        </w:rPr>
        <w:t>Examples</w:t>
      </w:r>
      <w:r w:rsidR="004008BA" w:rsidRPr="00D16A7B">
        <w:t>   </w:t>
      </w:r>
      <w:r w:rsidR="009B219B" w:rsidRPr="00511ED5">
        <w:t>F</w:t>
      </w:r>
      <w:r w:rsidR="009B219B" w:rsidRPr="00D16A7B">
        <w:t>or paragraph (d), t</w:t>
      </w:r>
      <w:r w:rsidR="004008BA" w:rsidRPr="00511ED5">
        <w:t>he</w:t>
      </w:r>
      <w:r w:rsidR="004008BA" w:rsidRPr="00D16A7B">
        <w:t xml:space="preserve"> direction </w:t>
      </w:r>
      <w:r w:rsidR="001E17D9" w:rsidRPr="00D16A7B">
        <w:t xml:space="preserve">could be </w:t>
      </w:r>
      <w:r w:rsidR="004008BA" w:rsidRPr="00D16A7B">
        <w:t>to temporarily move the location of the operation within the operating area or temporarily cease the operation</w:t>
      </w:r>
      <w:r w:rsidR="001E17D9">
        <w:t>.</w:t>
      </w:r>
    </w:p>
    <w:p w14:paraId="324304F1" w14:textId="64E2848F" w:rsidR="001F11F3" w:rsidRPr="004E455A" w:rsidRDefault="001F11F3" w:rsidP="001F11F3">
      <w:pPr>
        <w:pStyle w:val="LDClause"/>
      </w:pPr>
      <w:r w:rsidRPr="004E455A">
        <w:tab/>
        <w:t>(</w:t>
      </w:r>
      <w:r w:rsidR="0008158B">
        <w:t>5</w:t>
      </w:r>
      <w:r w:rsidRPr="004E455A">
        <w:t>)</w:t>
      </w:r>
      <w:r w:rsidRPr="004E455A">
        <w:tab/>
        <w:t>Paragraph (</w:t>
      </w:r>
      <w:r w:rsidR="00E54A02">
        <w:t>4</w:t>
      </w:r>
      <w:r w:rsidRPr="004E455A">
        <w:t xml:space="preserve">)(b) does not apply if the pilot is operating the RPA within 100 metres </w:t>
      </w:r>
      <w:r w:rsidRPr="00382494">
        <w:t xml:space="preserve">laterally </w:t>
      </w:r>
      <w:r w:rsidR="00E75123" w:rsidRPr="00A96D96">
        <w:t>from</w:t>
      </w:r>
      <w:r w:rsidR="00B845C0" w:rsidRPr="00A96D96">
        <w:t>,</w:t>
      </w:r>
      <w:r w:rsidR="00E75123" w:rsidRPr="00A96D96">
        <w:t xml:space="preserve"> </w:t>
      </w:r>
      <w:r w:rsidRPr="00382494">
        <w:t>and below</w:t>
      </w:r>
      <w:r w:rsidR="00B845C0" w:rsidRPr="00A96D96">
        <w:t>,</w:t>
      </w:r>
      <w:r w:rsidRPr="00382494">
        <w:t xml:space="preserve"> </w:t>
      </w:r>
      <w:r w:rsidR="002B1A6E" w:rsidRPr="00A96D96">
        <w:t>an</w:t>
      </w:r>
      <w:r w:rsidRPr="00A96D96">
        <w:t xml:space="preserve"> obstacle</w:t>
      </w:r>
      <w:r w:rsidR="002B1A6E">
        <w:t>, other than an aircraft</w:t>
      </w:r>
      <w:r w:rsidRPr="004E455A">
        <w:t>.</w:t>
      </w:r>
    </w:p>
    <w:p w14:paraId="50214DCB" w14:textId="5FD365C0" w:rsidR="001F11F3" w:rsidRPr="004E455A" w:rsidRDefault="001F11F3" w:rsidP="001F11F3">
      <w:pPr>
        <w:pStyle w:val="LDClause"/>
      </w:pPr>
      <w:r w:rsidRPr="004E455A">
        <w:tab/>
        <w:t>(</w:t>
      </w:r>
      <w:r w:rsidR="0008158B">
        <w:t>6</w:t>
      </w:r>
      <w:r w:rsidRPr="004E455A">
        <w:t>)</w:t>
      </w:r>
      <w:r w:rsidRPr="004E455A">
        <w:tab/>
      </w:r>
      <w:r w:rsidR="00683550">
        <w:t>If during the RPA operation, t</w:t>
      </w:r>
      <w:r w:rsidRPr="004E455A">
        <w:t xml:space="preserve">he </w:t>
      </w:r>
      <w:r w:rsidR="001F6624">
        <w:t>RPA leaves the operating area</w:t>
      </w:r>
      <w:r w:rsidRPr="004E455A">
        <w:t xml:space="preserve">, whether or not under the pilot’s control, </w:t>
      </w:r>
      <w:r w:rsidR="0089148A">
        <w:t>the</w:t>
      </w:r>
      <w:r w:rsidR="0089148A" w:rsidRPr="004E455A">
        <w:t xml:space="preserve"> pilot must notify ATC of </w:t>
      </w:r>
      <w:r w:rsidR="0089148A">
        <w:t>the</w:t>
      </w:r>
      <w:r w:rsidR="0089148A" w:rsidRPr="004E455A">
        <w:t xml:space="preserve"> even</w:t>
      </w:r>
      <w:r w:rsidR="0089148A" w:rsidRPr="00980464">
        <w:t>t</w:t>
      </w:r>
      <w:r w:rsidR="00A3436D">
        <w:t xml:space="preserve"> </w:t>
      </w:r>
      <w:r w:rsidR="00B20152">
        <w:t>immediately</w:t>
      </w:r>
      <w:r w:rsidR="00A3436D">
        <w:t xml:space="preserve"> after the happening of the event</w:t>
      </w:r>
      <w:r w:rsidRPr="004E455A">
        <w:t>.</w:t>
      </w:r>
    </w:p>
    <w:p w14:paraId="28B24B96" w14:textId="724EE4AE" w:rsidR="001F11F3" w:rsidRPr="004E455A" w:rsidRDefault="001F11F3" w:rsidP="001F11F3">
      <w:pPr>
        <w:pStyle w:val="LDClause"/>
        <w:keepNext/>
      </w:pPr>
      <w:r w:rsidRPr="004E455A">
        <w:tab/>
        <w:t>(</w:t>
      </w:r>
      <w:r w:rsidR="0008158B">
        <w:t>7</w:t>
      </w:r>
      <w:r w:rsidRPr="004E455A">
        <w:t>)</w:t>
      </w:r>
      <w:r w:rsidRPr="004E455A">
        <w:tab/>
        <w:t xml:space="preserve">The pilot must not transmit on </w:t>
      </w:r>
      <w:r w:rsidR="00F6330A">
        <w:t xml:space="preserve">the relevant </w:t>
      </w:r>
      <w:r w:rsidRPr="004E455A">
        <w:t>ATC frequency</w:t>
      </w:r>
      <w:r w:rsidR="00F6330A">
        <w:t xml:space="preserve"> </w:t>
      </w:r>
      <w:r w:rsidR="00F6330A" w:rsidRPr="004E455A">
        <w:t>for the operating area</w:t>
      </w:r>
      <w:r w:rsidR="00EB3855">
        <w:t xml:space="preserve">, during </w:t>
      </w:r>
      <w:r w:rsidR="00EB3855" w:rsidRPr="004E455A">
        <w:t xml:space="preserve">the </w:t>
      </w:r>
      <w:r w:rsidR="00EB3855">
        <w:t>RPA operation,</w:t>
      </w:r>
      <w:r w:rsidRPr="004E455A">
        <w:t xml:space="preserve"> unless:</w:t>
      </w:r>
    </w:p>
    <w:p w14:paraId="5B0A8BC3" w14:textId="77777777" w:rsidR="001F11F3" w:rsidRPr="004E455A" w:rsidRDefault="001F11F3" w:rsidP="001F11F3">
      <w:pPr>
        <w:pStyle w:val="LDP1a0"/>
      </w:pPr>
      <w:r w:rsidRPr="004E455A">
        <w:t>(a)</w:t>
      </w:r>
      <w:r w:rsidRPr="004E455A">
        <w:tab/>
        <w:t>directed by ATC to do so; or</w:t>
      </w:r>
    </w:p>
    <w:p w14:paraId="3EA0A29D" w14:textId="4F8B5D86" w:rsidR="001F11F3" w:rsidRPr="004E455A" w:rsidRDefault="001F11F3" w:rsidP="001F11F3">
      <w:pPr>
        <w:pStyle w:val="LDP1a0"/>
      </w:pPr>
      <w:r w:rsidRPr="004E455A">
        <w:t>(b)</w:t>
      </w:r>
      <w:r w:rsidRPr="004E455A">
        <w:tab/>
      </w:r>
      <w:r w:rsidR="008F5886">
        <w:t xml:space="preserve">the pilot </w:t>
      </w:r>
      <w:r w:rsidR="00D011A3">
        <w:t>does so</w:t>
      </w:r>
      <w:r w:rsidR="00B1269D">
        <w:t xml:space="preserve"> </w:t>
      </w:r>
      <w:r w:rsidR="00026721">
        <w:t>to</w:t>
      </w:r>
      <w:r w:rsidR="00B1269D">
        <w:t xml:space="preserve"> </w:t>
      </w:r>
      <w:r w:rsidR="008E3C23">
        <w:t xml:space="preserve">give a notification to </w:t>
      </w:r>
      <w:r w:rsidR="00AE259E">
        <w:t>ATC under subsection (</w:t>
      </w:r>
      <w:r w:rsidR="00AA673D">
        <w:t>6</w:t>
      </w:r>
      <w:r w:rsidR="00AE259E" w:rsidRPr="00980464">
        <w:t>)</w:t>
      </w:r>
      <w:r w:rsidRPr="00980464">
        <w:t>.</w:t>
      </w:r>
    </w:p>
    <w:p w14:paraId="338B34A8" w14:textId="4E59BDFC" w:rsidR="001F11F3" w:rsidRPr="004E455A" w:rsidRDefault="001F11F3" w:rsidP="001F11F3">
      <w:pPr>
        <w:pStyle w:val="LDClause"/>
        <w:keepNext/>
      </w:pPr>
      <w:r w:rsidRPr="004E455A">
        <w:tab/>
        <w:t>(</w:t>
      </w:r>
      <w:r w:rsidR="0008158B">
        <w:t>8</w:t>
      </w:r>
      <w:r w:rsidRPr="004E455A">
        <w:t>)</w:t>
      </w:r>
      <w:r w:rsidRPr="004E455A">
        <w:tab/>
        <w:t>The pilot must</w:t>
      </w:r>
      <w:r w:rsidR="00CC471F">
        <w:t>, during the RPA operation,</w:t>
      </w:r>
      <w:r w:rsidRPr="004E455A">
        <w:t xml:space="preserve"> ensure the RPA is equipped and operated with an active fail-safe mode that will ensure, </w:t>
      </w:r>
      <w:r w:rsidRPr="00583B74">
        <w:t xml:space="preserve">in the event of a data link loss </w:t>
      </w:r>
      <w:r w:rsidR="00B52602" w:rsidRPr="00583B74">
        <w:t xml:space="preserve">between the </w:t>
      </w:r>
      <w:r w:rsidRPr="00583B74">
        <w:t>RPA</w:t>
      </w:r>
      <w:r w:rsidR="00CA66E0">
        <w:t xml:space="preserve"> </w:t>
      </w:r>
      <w:r w:rsidR="00345CD4">
        <w:t xml:space="preserve">and its associated remote </w:t>
      </w:r>
      <w:r w:rsidR="00345CD4" w:rsidRPr="00583B74">
        <w:t xml:space="preserve">pilot </w:t>
      </w:r>
      <w:r w:rsidR="00345CD4">
        <w:t xml:space="preserve">station </w:t>
      </w:r>
      <w:r w:rsidR="00CA66E0">
        <w:t>during a flight</w:t>
      </w:r>
      <w:r w:rsidR="00AF0876">
        <w:t xml:space="preserve"> of the RPA</w:t>
      </w:r>
      <w:r w:rsidRPr="004E455A">
        <w:t>, the RPA will:</w:t>
      </w:r>
    </w:p>
    <w:p w14:paraId="7E6FDFC7" w14:textId="21BEC21F" w:rsidR="001F11F3" w:rsidRPr="004E455A" w:rsidRDefault="001F11F3" w:rsidP="001F11F3">
      <w:pPr>
        <w:pStyle w:val="LDP1a0"/>
      </w:pPr>
      <w:r w:rsidRPr="004E455A">
        <w:t>(a)</w:t>
      </w:r>
      <w:r w:rsidRPr="004E455A">
        <w:tab/>
        <w:t>adjust altitude to the minimum safe level</w:t>
      </w:r>
      <w:r w:rsidR="00A06C6F">
        <w:t>,</w:t>
      </w:r>
      <w:r w:rsidRPr="004E455A">
        <w:t xml:space="preserve"> to provide </w:t>
      </w:r>
      <w:r w:rsidRPr="00AB7855">
        <w:t>obstacle</w:t>
      </w:r>
      <w:r w:rsidRPr="004E455A">
        <w:t xml:space="preserve"> clearance and </w:t>
      </w:r>
      <w:r w:rsidR="00AF0876">
        <w:t xml:space="preserve">the </w:t>
      </w:r>
      <w:r w:rsidRPr="004E455A">
        <w:t>minimum potential for collision with other aircraft; and</w:t>
      </w:r>
    </w:p>
    <w:p w14:paraId="24E8D1D3" w14:textId="58B11429" w:rsidR="001F11F3" w:rsidRPr="004E455A" w:rsidRDefault="001F11F3" w:rsidP="001F11F3">
      <w:pPr>
        <w:pStyle w:val="LDP1a0"/>
      </w:pPr>
      <w:r w:rsidRPr="004E455A">
        <w:t>(b)</w:t>
      </w:r>
      <w:r w:rsidRPr="004E455A">
        <w:tab/>
        <w:t>transit to a pre</w:t>
      </w:r>
      <w:r w:rsidR="006F2AE4" w:rsidRPr="004E455A">
        <w:t>-</w:t>
      </w:r>
      <w:r w:rsidRPr="004E455A">
        <w:t>defined safe landing</w:t>
      </w:r>
      <w:r w:rsidR="00837024">
        <w:t>,</w:t>
      </w:r>
      <w:r w:rsidRPr="004E455A">
        <w:t xml:space="preserve"> or flight termination</w:t>
      </w:r>
      <w:r w:rsidR="00837024">
        <w:t>,</w:t>
      </w:r>
      <w:r w:rsidRPr="004E455A">
        <w:t xml:space="preserve"> area; and</w:t>
      </w:r>
    </w:p>
    <w:p w14:paraId="12C6614C" w14:textId="56A73701" w:rsidR="001F11F3" w:rsidRPr="004E455A" w:rsidRDefault="001F11F3" w:rsidP="001F11F3">
      <w:pPr>
        <w:pStyle w:val="LDP1a0"/>
      </w:pPr>
      <w:r w:rsidRPr="004E455A">
        <w:t>(c)</w:t>
      </w:r>
      <w:r w:rsidRPr="004E455A">
        <w:tab/>
        <w:t xml:space="preserve">land or otherwise </w:t>
      </w:r>
      <w:r w:rsidR="00CA66E0">
        <w:t>end</w:t>
      </w:r>
      <w:r w:rsidR="00CA66E0" w:rsidRPr="004E455A">
        <w:t xml:space="preserve"> </w:t>
      </w:r>
      <w:r w:rsidRPr="004E455A">
        <w:t>the flight.</w:t>
      </w:r>
    </w:p>
    <w:p w14:paraId="79E1DFE3" w14:textId="339BD852" w:rsidR="005D789E" w:rsidRDefault="001F11F3" w:rsidP="001F11F3">
      <w:pPr>
        <w:pStyle w:val="LDClause"/>
      </w:pPr>
      <w:r w:rsidRPr="004E455A">
        <w:tab/>
        <w:t>(</w:t>
      </w:r>
      <w:r w:rsidR="0008158B">
        <w:t>9</w:t>
      </w:r>
      <w:r w:rsidRPr="004E455A">
        <w:t>)</w:t>
      </w:r>
      <w:r w:rsidRPr="004E455A">
        <w:tab/>
      </w:r>
      <w:r w:rsidR="0044664C">
        <w:t>U</w:t>
      </w:r>
      <w:r w:rsidR="0044664C" w:rsidRPr="00583B74">
        <w:t>nless directed by ATC to do so</w:t>
      </w:r>
      <w:r w:rsidR="0044664C">
        <w:t>,</w:t>
      </w:r>
      <w:r w:rsidR="0044664C" w:rsidRPr="004E455A">
        <w:t xml:space="preserve"> </w:t>
      </w:r>
      <w:r w:rsidR="0044664C">
        <w:t>t</w:t>
      </w:r>
      <w:r w:rsidRPr="004E455A">
        <w:t>he pilot must not</w:t>
      </w:r>
      <w:r w:rsidR="00D8466A">
        <w:t>, during the RPA operation,</w:t>
      </w:r>
      <w:r w:rsidRPr="004E455A">
        <w:t xml:space="preserve"> activate</w:t>
      </w:r>
      <w:r w:rsidR="00B616FC">
        <w:t>:</w:t>
      </w:r>
    </w:p>
    <w:p w14:paraId="7454ACCF" w14:textId="75DB6DB9" w:rsidR="00906EC4" w:rsidRDefault="005D789E" w:rsidP="005D789E">
      <w:pPr>
        <w:pStyle w:val="LDP1a0"/>
      </w:pPr>
      <w:r>
        <w:t>(a)</w:t>
      </w:r>
      <w:r>
        <w:tab/>
      </w:r>
      <w:r w:rsidR="005E16A9">
        <w:t xml:space="preserve">any </w:t>
      </w:r>
      <w:r w:rsidR="001F11F3" w:rsidRPr="004E455A">
        <w:t>transponder fitted to the RPA</w:t>
      </w:r>
      <w:r>
        <w:t>;</w:t>
      </w:r>
      <w:r w:rsidR="001F11F3" w:rsidRPr="004E455A">
        <w:t xml:space="preserve"> or</w:t>
      </w:r>
    </w:p>
    <w:p w14:paraId="5F8F6BB0" w14:textId="5F8AE756" w:rsidR="001F11F3" w:rsidRPr="004E455A" w:rsidRDefault="00906EC4" w:rsidP="00F11467">
      <w:pPr>
        <w:pStyle w:val="LDP1a0"/>
      </w:pPr>
      <w:r>
        <w:t>(b)</w:t>
      </w:r>
      <w:r>
        <w:tab/>
      </w:r>
      <w:r w:rsidR="000A3221">
        <w:t xml:space="preserve">the </w:t>
      </w:r>
      <w:r w:rsidR="001F11F3" w:rsidRPr="00583B74">
        <w:t>transmi</w:t>
      </w:r>
      <w:r w:rsidR="00E4190F" w:rsidRPr="00583B74">
        <w:t>ssion of</w:t>
      </w:r>
      <w:r w:rsidR="001F11F3" w:rsidRPr="00BE2591">
        <w:t xml:space="preserve"> </w:t>
      </w:r>
      <w:r w:rsidR="001F11F3" w:rsidRPr="00583B74">
        <w:t>ADS-B position information</w:t>
      </w:r>
      <w:r w:rsidR="00E4190F" w:rsidRPr="00583B74">
        <w:t xml:space="preserve"> by the RPA</w:t>
      </w:r>
      <w:r w:rsidR="001F11F3" w:rsidRPr="00583B74">
        <w:t>.</w:t>
      </w:r>
    </w:p>
    <w:p w14:paraId="1C2318EE" w14:textId="7B9525D9" w:rsidR="00521B10" w:rsidRDefault="001F6793" w:rsidP="001F11F3">
      <w:pPr>
        <w:pStyle w:val="LDClause"/>
      </w:pPr>
      <w:r>
        <w:tab/>
        <w:t>(1</w:t>
      </w:r>
      <w:r w:rsidR="0008158B">
        <w:t>0</w:t>
      </w:r>
      <w:r>
        <w:t>)</w:t>
      </w:r>
      <w:r>
        <w:tab/>
      </w:r>
      <w:r w:rsidR="001F11F3" w:rsidRPr="004E455A">
        <w:t xml:space="preserve">If there is an inconsistency </w:t>
      </w:r>
      <w:r w:rsidR="00B960B1">
        <w:t>between</w:t>
      </w:r>
      <w:r w:rsidR="00B960B1" w:rsidRPr="004E455A">
        <w:t xml:space="preserve"> </w:t>
      </w:r>
      <w:r w:rsidR="001F11F3" w:rsidRPr="004E455A">
        <w:t xml:space="preserve">a requirement of the </w:t>
      </w:r>
      <w:r>
        <w:t xml:space="preserve">relevant </w:t>
      </w:r>
      <w:r w:rsidRPr="004E455A">
        <w:t xml:space="preserve">RPA operator’s </w:t>
      </w:r>
      <w:r w:rsidR="00464549">
        <w:rPr>
          <w:sz w:val="22"/>
          <w:szCs w:val="22"/>
        </w:rPr>
        <w:t>d</w:t>
      </w:r>
      <w:r w:rsidR="00464549" w:rsidRPr="0030456B">
        <w:t>ocumented practices and procedures</w:t>
      </w:r>
      <w:r w:rsidR="00013D78">
        <w:t xml:space="preserve"> </w:t>
      </w:r>
      <w:r w:rsidR="001F11F3" w:rsidRPr="004E455A">
        <w:t xml:space="preserve">and a </w:t>
      </w:r>
      <w:r w:rsidR="008828D1">
        <w:t>direction</w:t>
      </w:r>
      <w:r w:rsidR="008828D1" w:rsidRPr="004E455A">
        <w:t xml:space="preserve"> </w:t>
      </w:r>
      <w:r w:rsidR="001F11F3" w:rsidRPr="004E455A">
        <w:t xml:space="preserve">in this </w:t>
      </w:r>
      <w:r w:rsidR="008828D1">
        <w:t>section</w:t>
      </w:r>
      <w:r w:rsidR="001F11F3" w:rsidRPr="004E455A">
        <w:t xml:space="preserve">, the pilot must comply with the </w:t>
      </w:r>
      <w:r w:rsidR="00013D78">
        <w:t>direction</w:t>
      </w:r>
      <w:r w:rsidR="001F11F3" w:rsidRPr="004E455A">
        <w:t>.</w:t>
      </w:r>
    </w:p>
    <w:p w14:paraId="083C8C50" w14:textId="77777777" w:rsidR="00EB5577" w:rsidRPr="000B6423" w:rsidRDefault="00EB5577" w:rsidP="00EB5577">
      <w:pPr>
        <w:pStyle w:val="LDEndLine"/>
        <w:rPr>
          <w:iCs/>
        </w:rPr>
      </w:pPr>
    </w:p>
    <w:sectPr w:rsidR="00EB5577" w:rsidRPr="000B6423" w:rsidSect="00C27CF5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01" w:bottom="14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2CDB2" w14:textId="77777777" w:rsidR="00C12806" w:rsidRDefault="00C12806" w:rsidP="005E76F5">
      <w:pPr>
        <w:spacing w:after="0" w:line="240" w:lineRule="auto"/>
      </w:pPr>
      <w:r>
        <w:separator/>
      </w:r>
    </w:p>
    <w:p w14:paraId="165A07C0" w14:textId="77777777" w:rsidR="00C12806" w:rsidRDefault="00C12806"/>
  </w:endnote>
  <w:endnote w:type="continuationSeparator" w:id="0">
    <w:p w14:paraId="5CA0E621" w14:textId="77777777" w:rsidR="00C12806" w:rsidRDefault="00C12806" w:rsidP="005E76F5">
      <w:pPr>
        <w:spacing w:after="0" w:line="240" w:lineRule="auto"/>
      </w:pPr>
      <w:r>
        <w:continuationSeparator/>
      </w:r>
    </w:p>
    <w:p w14:paraId="23A9776D" w14:textId="77777777" w:rsidR="00C12806" w:rsidRDefault="00C12806"/>
  </w:endnote>
  <w:endnote w:type="continuationNotice" w:id="1">
    <w:p w14:paraId="2CEEFB24" w14:textId="77777777" w:rsidR="00C12806" w:rsidRDefault="00C12806">
      <w:pPr>
        <w:spacing w:after="0" w:line="240" w:lineRule="auto"/>
      </w:pPr>
    </w:p>
    <w:p w14:paraId="67255CD5" w14:textId="77777777" w:rsidR="00C12806" w:rsidRDefault="00C128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1408C" w14:textId="37593242" w:rsidR="004E2914" w:rsidRDefault="002F2BF5" w:rsidP="00925284">
    <w:pPr>
      <w:pStyle w:val="Footer"/>
      <w:tabs>
        <w:tab w:val="clear" w:pos="4513"/>
        <w:tab w:val="clear" w:pos="9026"/>
        <w:tab w:val="right" w:pos="8505"/>
      </w:tabs>
      <w:overflowPunct w:val="0"/>
      <w:autoSpaceDE w:val="0"/>
      <w:autoSpaceDN w:val="0"/>
      <w:adjustRightInd w:val="0"/>
      <w:textAlignment w:val="baseline"/>
    </w:pPr>
    <w:r w:rsidRPr="002F2BF5">
      <w:rPr>
        <w:rFonts w:ascii="Times New Roman" w:hAnsi="Times New Roman"/>
        <w:sz w:val="20"/>
        <w:szCs w:val="20"/>
      </w:rPr>
      <w:t>Instrument number CASA 6</w:t>
    </w:r>
    <w:r>
      <w:rPr>
        <w:rFonts w:ascii="Times New Roman" w:hAnsi="Times New Roman"/>
        <w:sz w:val="20"/>
        <w:szCs w:val="20"/>
      </w:rPr>
      <w:t>6</w:t>
    </w:r>
    <w:r w:rsidRPr="002F2BF5">
      <w:rPr>
        <w:rFonts w:ascii="Times New Roman" w:hAnsi="Times New Roman"/>
        <w:sz w:val="20"/>
        <w:szCs w:val="20"/>
      </w:rPr>
      <w:t>/24</w:t>
    </w:r>
    <w:r w:rsidR="00AA2DE5" w:rsidRPr="00084ECE">
      <w:rPr>
        <w:rFonts w:ascii="Times New Roman" w:hAnsi="Times New Roman"/>
        <w:noProof/>
        <w:sz w:val="20"/>
        <w:szCs w:val="20"/>
      </w:rPr>
      <w:tab/>
    </w:r>
    <w:r w:rsidR="007C78B7" w:rsidRPr="00084ECE">
      <w:rPr>
        <w:rFonts w:ascii="Times New Roman" w:eastAsia="Times New Roman" w:hAnsi="Times New Roman"/>
        <w:sz w:val="20"/>
        <w:szCs w:val="20"/>
        <w:lang w:val="fr-FR" w:eastAsia="en-AU"/>
      </w:rPr>
      <w:t xml:space="preserve">Page </w:t>
    </w:r>
    <w:r w:rsidR="007C78B7" w:rsidRPr="00084ECE">
      <w:rPr>
        <w:rFonts w:ascii="Times New Roman" w:eastAsia="Times New Roman" w:hAnsi="Times New Roman"/>
        <w:sz w:val="20"/>
        <w:szCs w:val="20"/>
        <w:lang w:eastAsia="en-AU"/>
      </w:rPr>
      <w:fldChar w:fldCharType="begin"/>
    </w:r>
    <w:r w:rsidR="007C78B7" w:rsidRPr="00084ECE">
      <w:rPr>
        <w:rFonts w:ascii="Times New Roman" w:eastAsia="Times New Roman" w:hAnsi="Times New Roman"/>
        <w:sz w:val="20"/>
        <w:szCs w:val="20"/>
        <w:lang w:val="fr-FR" w:eastAsia="en-AU"/>
      </w:rPr>
      <w:instrText xml:space="preserve"> PAGE </w:instrText>
    </w:r>
    <w:r w:rsidR="007C78B7" w:rsidRPr="00084ECE">
      <w:rPr>
        <w:rFonts w:ascii="Times New Roman" w:eastAsia="Times New Roman" w:hAnsi="Times New Roman"/>
        <w:sz w:val="20"/>
        <w:szCs w:val="20"/>
        <w:lang w:eastAsia="en-AU"/>
      </w:rPr>
      <w:fldChar w:fldCharType="separate"/>
    </w:r>
    <w:r w:rsidR="00FF3CAD">
      <w:rPr>
        <w:rFonts w:ascii="Times New Roman" w:eastAsia="Times New Roman" w:hAnsi="Times New Roman"/>
        <w:noProof/>
        <w:sz w:val="20"/>
        <w:szCs w:val="20"/>
        <w:lang w:val="fr-FR" w:eastAsia="en-AU"/>
      </w:rPr>
      <w:t>6</w:t>
    </w:r>
    <w:r w:rsidR="007C78B7" w:rsidRPr="00084ECE">
      <w:rPr>
        <w:rFonts w:ascii="Times New Roman" w:eastAsia="Times New Roman" w:hAnsi="Times New Roman"/>
        <w:sz w:val="20"/>
        <w:szCs w:val="20"/>
        <w:lang w:eastAsia="en-AU"/>
      </w:rPr>
      <w:fldChar w:fldCharType="end"/>
    </w:r>
    <w:r w:rsidR="007C78B7" w:rsidRPr="00084ECE">
      <w:rPr>
        <w:rFonts w:ascii="Times New Roman" w:eastAsia="Times New Roman" w:hAnsi="Times New Roman"/>
        <w:sz w:val="20"/>
        <w:szCs w:val="20"/>
        <w:lang w:val="fr-FR" w:eastAsia="en-AU"/>
      </w:rPr>
      <w:t xml:space="preserve"> of </w:t>
    </w:r>
    <w:r w:rsidR="000B7599" w:rsidRPr="000B7599">
      <w:rPr>
        <w:rFonts w:ascii="Times New Roman" w:eastAsia="Times New Roman" w:hAnsi="Times New Roman"/>
        <w:sz w:val="20"/>
        <w:szCs w:val="20"/>
        <w:lang w:eastAsia="en-AU"/>
      </w:rPr>
      <w:fldChar w:fldCharType="begin"/>
    </w:r>
    <w:r w:rsidR="000B7599" w:rsidRPr="000B7599">
      <w:rPr>
        <w:rFonts w:ascii="Times New Roman" w:eastAsia="Times New Roman" w:hAnsi="Times New Roman"/>
        <w:sz w:val="20"/>
        <w:szCs w:val="20"/>
        <w:lang w:eastAsia="en-AU"/>
      </w:rPr>
      <w:instrText xml:space="preserve"> NUMPAGES   \* MERGEFORMAT </w:instrText>
    </w:r>
    <w:r w:rsidR="000B7599" w:rsidRPr="000B7599">
      <w:rPr>
        <w:rFonts w:ascii="Times New Roman" w:eastAsia="Times New Roman" w:hAnsi="Times New Roman"/>
        <w:sz w:val="20"/>
        <w:szCs w:val="20"/>
        <w:lang w:eastAsia="en-AU"/>
      </w:rPr>
      <w:fldChar w:fldCharType="separate"/>
    </w:r>
    <w:r w:rsidR="00FF3CAD">
      <w:rPr>
        <w:rFonts w:ascii="Times New Roman" w:eastAsia="Times New Roman" w:hAnsi="Times New Roman"/>
        <w:noProof/>
        <w:sz w:val="20"/>
        <w:szCs w:val="20"/>
        <w:lang w:eastAsia="en-AU"/>
      </w:rPr>
      <w:t>6</w:t>
    </w:r>
    <w:r w:rsidR="000B7599" w:rsidRPr="000B7599">
      <w:rPr>
        <w:rFonts w:ascii="Times New Roman" w:eastAsia="Times New Roman" w:hAnsi="Times New Roman"/>
        <w:sz w:val="20"/>
        <w:szCs w:val="20"/>
        <w:lang w:val="fr-FR" w:eastAsia="en-AU"/>
      </w:rPr>
      <w:fldChar w:fldCharType="end"/>
    </w:r>
    <w:r w:rsidR="007C78B7" w:rsidRPr="00084ECE">
      <w:rPr>
        <w:rFonts w:ascii="Times New Roman" w:eastAsia="Times New Roman" w:hAnsi="Times New Roman"/>
        <w:sz w:val="20"/>
        <w:szCs w:val="20"/>
        <w:lang w:val="fr-FR" w:eastAsia="en-AU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E1B0E" w14:textId="3C615898" w:rsidR="004E2914" w:rsidRPr="000D1369" w:rsidRDefault="002F2BF5" w:rsidP="00925284">
    <w:pPr>
      <w:pStyle w:val="Footer"/>
      <w:tabs>
        <w:tab w:val="clear" w:pos="4513"/>
        <w:tab w:val="clear" w:pos="9026"/>
        <w:tab w:val="right" w:pos="8505"/>
      </w:tabs>
      <w:overflowPunct w:val="0"/>
      <w:autoSpaceDE w:val="0"/>
      <w:autoSpaceDN w:val="0"/>
      <w:adjustRightInd w:val="0"/>
      <w:textAlignment w:val="baseline"/>
      <w:rPr>
        <w:rFonts w:ascii="Times New Roman" w:hAnsi="Times New Roman"/>
      </w:rPr>
    </w:pPr>
    <w:r w:rsidRPr="002F2BF5">
      <w:rPr>
        <w:rFonts w:ascii="Times New Roman" w:hAnsi="Times New Roman"/>
        <w:sz w:val="20"/>
        <w:szCs w:val="20"/>
      </w:rPr>
      <w:t>Instrument number CASA 6</w:t>
    </w:r>
    <w:r>
      <w:rPr>
        <w:rFonts w:ascii="Times New Roman" w:hAnsi="Times New Roman"/>
        <w:sz w:val="20"/>
        <w:szCs w:val="20"/>
      </w:rPr>
      <w:t>6</w:t>
    </w:r>
    <w:r w:rsidRPr="002F2BF5">
      <w:rPr>
        <w:rFonts w:ascii="Times New Roman" w:hAnsi="Times New Roman"/>
        <w:sz w:val="20"/>
        <w:szCs w:val="20"/>
      </w:rPr>
      <w:t>/24</w:t>
    </w:r>
    <w:r w:rsidR="007C78B7" w:rsidRPr="000D1369">
      <w:rPr>
        <w:rFonts w:ascii="Times New Roman" w:eastAsia="Times New Roman" w:hAnsi="Times New Roman"/>
        <w:sz w:val="20"/>
        <w:szCs w:val="24"/>
        <w:lang w:val="fr-FR" w:eastAsia="en-AU"/>
      </w:rPr>
      <w:tab/>
      <w:t xml:space="preserve">Page </w:t>
    </w:r>
    <w:r w:rsidR="007C78B7" w:rsidRPr="000D1369">
      <w:rPr>
        <w:rFonts w:ascii="Times New Roman" w:eastAsia="Times New Roman" w:hAnsi="Times New Roman"/>
        <w:sz w:val="20"/>
        <w:szCs w:val="24"/>
        <w:lang w:eastAsia="en-AU"/>
      </w:rPr>
      <w:fldChar w:fldCharType="begin"/>
    </w:r>
    <w:r w:rsidR="007C78B7" w:rsidRPr="000D1369">
      <w:rPr>
        <w:rFonts w:ascii="Times New Roman" w:eastAsia="Times New Roman" w:hAnsi="Times New Roman"/>
        <w:sz w:val="20"/>
        <w:szCs w:val="24"/>
        <w:lang w:val="fr-FR" w:eastAsia="en-AU"/>
      </w:rPr>
      <w:instrText xml:space="preserve"> PAGE </w:instrText>
    </w:r>
    <w:r w:rsidR="007C78B7" w:rsidRPr="000D1369">
      <w:rPr>
        <w:rFonts w:ascii="Times New Roman" w:eastAsia="Times New Roman" w:hAnsi="Times New Roman"/>
        <w:sz w:val="20"/>
        <w:szCs w:val="24"/>
        <w:lang w:eastAsia="en-AU"/>
      </w:rPr>
      <w:fldChar w:fldCharType="separate"/>
    </w:r>
    <w:r w:rsidR="00FF3CAD" w:rsidRPr="000D1369">
      <w:rPr>
        <w:rFonts w:ascii="Times New Roman" w:eastAsia="Times New Roman" w:hAnsi="Times New Roman"/>
        <w:noProof/>
        <w:sz w:val="20"/>
        <w:szCs w:val="24"/>
        <w:lang w:val="fr-FR" w:eastAsia="en-AU"/>
      </w:rPr>
      <w:t>1</w:t>
    </w:r>
    <w:r w:rsidR="007C78B7" w:rsidRPr="000D1369">
      <w:rPr>
        <w:rFonts w:ascii="Times New Roman" w:eastAsia="Times New Roman" w:hAnsi="Times New Roman"/>
        <w:sz w:val="20"/>
        <w:szCs w:val="24"/>
        <w:lang w:eastAsia="en-AU"/>
      </w:rPr>
      <w:fldChar w:fldCharType="end"/>
    </w:r>
    <w:r w:rsidR="007C78B7" w:rsidRPr="000D1369">
      <w:rPr>
        <w:rFonts w:ascii="Times New Roman" w:eastAsia="Times New Roman" w:hAnsi="Times New Roman"/>
        <w:sz w:val="20"/>
        <w:szCs w:val="24"/>
        <w:lang w:val="fr-FR" w:eastAsia="en-AU"/>
      </w:rPr>
      <w:t xml:space="preserve"> of </w:t>
    </w:r>
    <w:r w:rsidR="000B7599" w:rsidRPr="000D1369">
      <w:rPr>
        <w:rFonts w:ascii="Times New Roman" w:eastAsia="Times New Roman" w:hAnsi="Times New Roman"/>
        <w:sz w:val="20"/>
        <w:szCs w:val="24"/>
        <w:lang w:eastAsia="en-AU"/>
      </w:rPr>
      <w:fldChar w:fldCharType="begin"/>
    </w:r>
    <w:r w:rsidR="000B7599" w:rsidRPr="000D1369">
      <w:rPr>
        <w:rFonts w:ascii="Times New Roman" w:eastAsia="Times New Roman" w:hAnsi="Times New Roman"/>
        <w:sz w:val="20"/>
        <w:szCs w:val="24"/>
        <w:lang w:eastAsia="en-AU"/>
      </w:rPr>
      <w:instrText xml:space="preserve"> NUMPAGES   \* MERGEFORMAT </w:instrText>
    </w:r>
    <w:r w:rsidR="000B7599" w:rsidRPr="000D1369">
      <w:rPr>
        <w:rFonts w:ascii="Times New Roman" w:eastAsia="Times New Roman" w:hAnsi="Times New Roman"/>
        <w:sz w:val="20"/>
        <w:szCs w:val="24"/>
        <w:lang w:eastAsia="en-AU"/>
      </w:rPr>
      <w:fldChar w:fldCharType="separate"/>
    </w:r>
    <w:r w:rsidR="00FF3CAD" w:rsidRPr="000D1369">
      <w:rPr>
        <w:rFonts w:ascii="Times New Roman" w:eastAsia="Times New Roman" w:hAnsi="Times New Roman"/>
        <w:noProof/>
        <w:sz w:val="20"/>
        <w:szCs w:val="24"/>
        <w:lang w:eastAsia="en-AU"/>
      </w:rPr>
      <w:t>6</w:t>
    </w:r>
    <w:r w:rsidR="000B7599" w:rsidRPr="000D1369">
      <w:rPr>
        <w:rFonts w:ascii="Times New Roman" w:eastAsia="Times New Roman" w:hAnsi="Times New Roman"/>
        <w:sz w:val="20"/>
        <w:szCs w:val="24"/>
        <w:lang w:val="fr-FR" w:eastAsia="en-AU"/>
      </w:rPr>
      <w:fldChar w:fldCharType="end"/>
    </w:r>
    <w:r w:rsidR="007C78B7" w:rsidRPr="000D1369">
      <w:rPr>
        <w:rFonts w:ascii="Times New Roman" w:eastAsia="Times New Roman" w:hAnsi="Times New Roman"/>
        <w:sz w:val="20"/>
        <w:szCs w:val="24"/>
        <w:lang w:val="fr-FR" w:eastAsia="en-AU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A9B15" w14:textId="77777777" w:rsidR="00C12806" w:rsidRDefault="00C12806" w:rsidP="005E76F5">
      <w:pPr>
        <w:spacing w:after="0" w:line="240" w:lineRule="auto"/>
      </w:pPr>
      <w:r>
        <w:separator/>
      </w:r>
    </w:p>
    <w:p w14:paraId="11EC69F8" w14:textId="77777777" w:rsidR="00C12806" w:rsidRDefault="00C12806"/>
  </w:footnote>
  <w:footnote w:type="continuationSeparator" w:id="0">
    <w:p w14:paraId="58C68EF7" w14:textId="77777777" w:rsidR="00C12806" w:rsidRDefault="00C12806" w:rsidP="005E76F5">
      <w:pPr>
        <w:spacing w:after="0" w:line="240" w:lineRule="auto"/>
      </w:pPr>
      <w:r>
        <w:continuationSeparator/>
      </w:r>
    </w:p>
    <w:p w14:paraId="54677E5C" w14:textId="77777777" w:rsidR="00C12806" w:rsidRDefault="00C12806"/>
  </w:footnote>
  <w:footnote w:type="continuationNotice" w:id="1">
    <w:p w14:paraId="16EAA4C4" w14:textId="77777777" w:rsidR="00C12806" w:rsidRDefault="00C12806">
      <w:pPr>
        <w:spacing w:after="0" w:line="240" w:lineRule="auto"/>
      </w:pPr>
    </w:p>
    <w:p w14:paraId="42BFAAA6" w14:textId="77777777" w:rsidR="00C12806" w:rsidRDefault="00C128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645F" w14:textId="57764027" w:rsidR="00915453" w:rsidRDefault="00915453">
    <w:pPr>
      <w:pStyle w:val="Header"/>
    </w:pPr>
  </w:p>
  <w:p w14:paraId="27C57FB2" w14:textId="77777777" w:rsidR="004E2914" w:rsidRDefault="004E2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8F166" w14:textId="1D7CCAA1" w:rsidR="000711BA" w:rsidRPr="00851C4B" w:rsidRDefault="00851C4B" w:rsidP="00851C4B">
    <w:pPr>
      <w:pStyle w:val="Header"/>
      <w:ind w:left="-851"/>
    </w:pPr>
    <w:r>
      <w:rPr>
        <w:noProof/>
        <w:lang w:eastAsia="en-AU"/>
      </w:rPr>
      <w:drawing>
        <wp:inline distT="0" distB="0" distL="0" distR="0" wp14:anchorId="6AD48BC1" wp14:editId="4A9A19B2">
          <wp:extent cx="4019550" cy="1064895"/>
          <wp:effectExtent l="0" t="0" r="0" b="1905"/>
          <wp:docPr id="1826936029" name="Picture 1826936029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A530A0"/>
    <w:multiLevelType w:val="hybridMultilevel"/>
    <w:tmpl w:val="A31AB6F8"/>
    <w:lvl w:ilvl="0" w:tplc="A6046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35C33"/>
    <w:multiLevelType w:val="hybridMultilevel"/>
    <w:tmpl w:val="D8FCD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21357"/>
    <w:multiLevelType w:val="hybridMultilevel"/>
    <w:tmpl w:val="0EAE71B2"/>
    <w:lvl w:ilvl="0" w:tplc="FFFFFFFF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17" w:hanging="360"/>
      </w:pPr>
    </w:lvl>
    <w:lvl w:ilvl="2" w:tplc="FFFFFFFF" w:tentative="1">
      <w:start w:val="1"/>
      <w:numFmt w:val="lowerRoman"/>
      <w:lvlText w:val="%3."/>
      <w:lvlJc w:val="right"/>
      <w:pPr>
        <w:ind w:left="2537" w:hanging="180"/>
      </w:pPr>
    </w:lvl>
    <w:lvl w:ilvl="3" w:tplc="FFFFFFFF" w:tentative="1">
      <w:start w:val="1"/>
      <w:numFmt w:val="decimal"/>
      <w:lvlText w:val="%4."/>
      <w:lvlJc w:val="left"/>
      <w:pPr>
        <w:ind w:left="3257" w:hanging="360"/>
      </w:pPr>
    </w:lvl>
    <w:lvl w:ilvl="4" w:tplc="FFFFFFFF" w:tentative="1">
      <w:start w:val="1"/>
      <w:numFmt w:val="lowerLetter"/>
      <w:lvlText w:val="%5."/>
      <w:lvlJc w:val="left"/>
      <w:pPr>
        <w:ind w:left="3977" w:hanging="360"/>
      </w:pPr>
    </w:lvl>
    <w:lvl w:ilvl="5" w:tplc="FFFFFFFF" w:tentative="1">
      <w:start w:val="1"/>
      <w:numFmt w:val="lowerRoman"/>
      <w:lvlText w:val="%6."/>
      <w:lvlJc w:val="right"/>
      <w:pPr>
        <w:ind w:left="4697" w:hanging="180"/>
      </w:pPr>
    </w:lvl>
    <w:lvl w:ilvl="6" w:tplc="FFFFFFFF" w:tentative="1">
      <w:start w:val="1"/>
      <w:numFmt w:val="decimal"/>
      <w:lvlText w:val="%7."/>
      <w:lvlJc w:val="left"/>
      <w:pPr>
        <w:ind w:left="5417" w:hanging="360"/>
      </w:pPr>
    </w:lvl>
    <w:lvl w:ilvl="7" w:tplc="FFFFFFFF" w:tentative="1">
      <w:start w:val="1"/>
      <w:numFmt w:val="lowerLetter"/>
      <w:lvlText w:val="%8."/>
      <w:lvlJc w:val="left"/>
      <w:pPr>
        <w:ind w:left="6137" w:hanging="360"/>
      </w:pPr>
    </w:lvl>
    <w:lvl w:ilvl="8" w:tplc="FFFFFFFF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0F764675"/>
    <w:multiLevelType w:val="hybridMultilevel"/>
    <w:tmpl w:val="8D5C8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F30CD"/>
    <w:multiLevelType w:val="hybridMultilevel"/>
    <w:tmpl w:val="CB063E8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63008F"/>
    <w:multiLevelType w:val="hybridMultilevel"/>
    <w:tmpl w:val="949E02B2"/>
    <w:lvl w:ilvl="0" w:tplc="E8E63D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F26896"/>
    <w:multiLevelType w:val="hybridMultilevel"/>
    <w:tmpl w:val="1CEC14E4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 w15:restartNumberingAfterBreak="0">
    <w:nsid w:val="416B67C0"/>
    <w:multiLevelType w:val="hybridMultilevel"/>
    <w:tmpl w:val="A53A0C44"/>
    <w:lvl w:ilvl="0" w:tplc="BF5812B8">
      <w:start w:val="1"/>
      <w:numFmt w:val="lowerLetter"/>
      <w:lvlText w:val="(%1)"/>
      <w:lvlJc w:val="left"/>
      <w:pPr>
        <w:ind w:left="1193" w:hanging="456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7F06C6C"/>
    <w:multiLevelType w:val="hybridMultilevel"/>
    <w:tmpl w:val="9DFAF650"/>
    <w:lvl w:ilvl="0" w:tplc="3E02491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C52B8C"/>
    <w:multiLevelType w:val="hybridMultilevel"/>
    <w:tmpl w:val="4F9C7F2C"/>
    <w:lvl w:ilvl="0" w:tplc="F8F68BA8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 w15:restartNumberingAfterBreak="0">
    <w:nsid w:val="5F33044F"/>
    <w:multiLevelType w:val="hybridMultilevel"/>
    <w:tmpl w:val="837A7330"/>
    <w:lvl w:ilvl="0" w:tplc="E8E63D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9446FC"/>
    <w:multiLevelType w:val="hybridMultilevel"/>
    <w:tmpl w:val="9758A23A"/>
    <w:lvl w:ilvl="0" w:tplc="CEB8277E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3" w15:restartNumberingAfterBreak="0">
    <w:nsid w:val="64677DC3"/>
    <w:multiLevelType w:val="hybridMultilevel"/>
    <w:tmpl w:val="1E4CC124"/>
    <w:lvl w:ilvl="0" w:tplc="1898DCEE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69C02EF2"/>
    <w:multiLevelType w:val="hybridMultilevel"/>
    <w:tmpl w:val="0EAE71B2"/>
    <w:lvl w:ilvl="0" w:tplc="F554349E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77484B81"/>
    <w:multiLevelType w:val="hybridMultilevel"/>
    <w:tmpl w:val="F10AC1A8"/>
    <w:lvl w:ilvl="0" w:tplc="94C8252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78D01F64"/>
    <w:multiLevelType w:val="hybridMultilevel"/>
    <w:tmpl w:val="259E69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668111">
    <w:abstractNumId w:val="16"/>
  </w:num>
  <w:num w:numId="2" w16cid:durableId="1336306226">
    <w:abstractNumId w:val="6"/>
  </w:num>
  <w:num w:numId="3" w16cid:durableId="1761636849">
    <w:abstractNumId w:val="11"/>
  </w:num>
  <w:num w:numId="4" w16cid:durableId="1467159314">
    <w:abstractNumId w:val="1"/>
  </w:num>
  <w:num w:numId="5" w16cid:durableId="1670206941">
    <w:abstractNumId w:val="9"/>
  </w:num>
  <w:num w:numId="6" w16cid:durableId="1911695448">
    <w:abstractNumId w:val="4"/>
  </w:num>
  <w:num w:numId="7" w16cid:durableId="547768195">
    <w:abstractNumId w:val="13"/>
  </w:num>
  <w:num w:numId="8" w16cid:durableId="1919047480">
    <w:abstractNumId w:val="2"/>
  </w:num>
  <w:num w:numId="9" w16cid:durableId="1306156952">
    <w:abstractNumId w:val="5"/>
  </w:num>
  <w:num w:numId="10" w16cid:durableId="1360157710">
    <w:abstractNumId w:val="8"/>
  </w:num>
  <w:num w:numId="11" w16cid:durableId="782648352">
    <w:abstractNumId w:val="7"/>
  </w:num>
  <w:num w:numId="12" w16cid:durableId="1959994355">
    <w:abstractNumId w:val="15"/>
  </w:num>
  <w:num w:numId="13" w16cid:durableId="1372878285">
    <w:abstractNumId w:val="14"/>
  </w:num>
  <w:num w:numId="14" w16cid:durableId="674914966">
    <w:abstractNumId w:val="3"/>
  </w:num>
  <w:num w:numId="15" w16cid:durableId="1830826929">
    <w:abstractNumId w:val="0"/>
  </w:num>
  <w:num w:numId="16" w16cid:durableId="340159174">
    <w:abstractNumId w:val="10"/>
  </w:num>
  <w:num w:numId="17" w16cid:durableId="1297756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CC"/>
    <w:rsid w:val="00002387"/>
    <w:rsid w:val="00002488"/>
    <w:rsid w:val="00002CC5"/>
    <w:rsid w:val="00006764"/>
    <w:rsid w:val="00010C55"/>
    <w:rsid w:val="000110BB"/>
    <w:rsid w:val="00012AA4"/>
    <w:rsid w:val="00013D78"/>
    <w:rsid w:val="00016589"/>
    <w:rsid w:val="000169D0"/>
    <w:rsid w:val="00016C65"/>
    <w:rsid w:val="00020302"/>
    <w:rsid w:val="0002062F"/>
    <w:rsid w:val="00020C1E"/>
    <w:rsid w:val="00023A19"/>
    <w:rsid w:val="00024D0F"/>
    <w:rsid w:val="0002552A"/>
    <w:rsid w:val="00026721"/>
    <w:rsid w:val="00030F05"/>
    <w:rsid w:val="00032E37"/>
    <w:rsid w:val="00034982"/>
    <w:rsid w:val="00034E73"/>
    <w:rsid w:val="00036AA2"/>
    <w:rsid w:val="00042EA7"/>
    <w:rsid w:val="000430C2"/>
    <w:rsid w:val="000440D4"/>
    <w:rsid w:val="000462A2"/>
    <w:rsid w:val="00046426"/>
    <w:rsid w:val="00052394"/>
    <w:rsid w:val="0005401B"/>
    <w:rsid w:val="00054A5A"/>
    <w:rsid w:val="00054D37"/>
    <w:rsid w:val="00056A25"/>
    <w:rsid w:val="00057B8D"/>
    <w:rsid w:val="00060407"/>
    <w:rsid w:val="000636AA"/>
    <w:rsid w:val="00065AEB"/>
    <w:rsid w:val="000711BA"/>
    <w:rsid w:val="00071F4E"/>
    <w:rsid w:val="00073DC1"/>
    <w:rsid w:val="00076EA9"/>
    <w:rsid w:val="0008158B"/>
    <w:rsid w:val="000831CD"/>
    <w:rsid w:val="00083237"/>
    <w:rsid w:val="00084D30"/>
    <w:rsid w:val="00084ECE"/>
    <w:rsid w:val="00085BDA"/>
    <w:rsid w:val="000865A7"/>
    <w:rsid w:val="0008682E"/>
    <w:rsid w:val="00086AD7"/>
    <w:rsid w:val="000904CA"/>
    <w:rsid w:val="00091520"/>
    <w:rsid w:val="000942C8"/>
    <w:rsid w:val="00095E45"/>
    <w:rsid w:val="00097348"/>
    <w:rsid w:val="000A0F4B"/>
    <w:rsid w:val="000A30C0"/>
    <w:rsid w:val="000A3221"/>
    <w:rsid w:val="000A474B"/>
    <w:rsid w:val="000A4C43"/>
    <w:rsid w:val="000A50EF"/>
    <w:rsid w:val="000A5216"/>
    <w:rsid w:val="000A6AD8"/>
    <w:rsid w:val="000A6CC2"/>
    <w:rsid w:val="000B2206"/>
    <w:rsid w:val="000B31F8"/>
    <w:rsid w:val="000B5D73"/>
    <w:rsid w:val="000B6423"/>
    <w:rsid w:val="000B7599"/>
    <w:rsid w:val="000C018D"/>
    <w:rsid w:val="000C171B"/>
    <w:rsid w:val="000C18FA"/>
    <w:rsid w:val="000C1C47"/>
    <w:rsid w:val="000C2BA8"/>
    <w:rsid w:val="000C2DB0"/>
    <w:rsid w:val="000C3236"/>
    <w:rsid w:val="000C3F8F"/>
    <w:rsid w:val="000C465A"/>
    <w:rsid w:val="000C67F5"/>
    <w:rsid w:val="000C7699"/>
    <w:rsid w:val="000D0898"/>
    <w:rsid w:val="000D12D7"/>
    <w:rsid w:val="000D1369"/>
    <w:rsid w:val="000D2273"/>
    <w:rsid w:val="000D36A4"/>
    <w:rsid w:val="000D4CD7"/>
    <w:rsid w:val="000D6B6F"/>
    <w:rsid w:val="000D7E06"/>
    <w:rsid w:val="000E05DD"/>
    <w:rsid w:val="000E0778"/>
    <w:rsid w:val="000E1D18"/>
    <w:rsid w:val="000E60E9"/>
    <w:rsid w:val="000E6145"/>
    <w:rsid w:val="000E625F"/>
    <w:rsid w:val="000E64D7"/>
    <w:rsid w:val="000F08FD"/>
    <w:rsid w:val="000F24FB"/>
    <w:rsid w:val="000F440B"/>
    <w:rsid w:val="000F6167"/>
    <w:rsid w:val="000F6D17"/>
    <w:rsid w:val="000F6E33"/>
    <w:rsid w:val="000F6EFD"/>
    <w:rsid w:val="000F7648"/>
    <w:rsid w:val="001003BA"/>
    <w:rsid w:val="00102458"/>
    <w:rsid w:val="00102812"/>
    <w:rsid w:val="00103FCB"/>
    <w:rsid w:val="00105B9A"/>
    <w:rsid w:val="00107B0C"/>
    <w:rsid w:val="00110551"/>
    <w:rsid w:val="001133FC"/>
    <w:rsid w:val="00114CAD"/>
    <w:rsid w:val="0011631F"/>
    <w:rsid w:val="0012171C"/>
    <w:rsid w:val="00121F34"/>
    <w:rsid w:val="00124B64"/>
    <w:rsid w:val="00126AB8"/>
    <w:rsid w:val="00127655"/>
    <w:rsid w:val="001317F7"/>
    <w:rsid w:val="00133EB4"/>
    <w:rsid w:val="00134B69"/>
    <w:rsid w:val="0013505C"/>
    <w:rsid w:val="00135618"/>
    <w:rsid w:val="001368F0"/>
    <w:rsid w:val="0014033F"/>
    <w:rsid w:val="001406E0"/>
    <w:rsid w:val="00141B99"/>
    <w:rsid w:val="00143416"/>
    <w:rsid w:val="00145CEB"/>
    <w:rsid w:val="0014664C"/>
    <w:rsid w:val="00146CC9"/>
    <w:rsid w:val="001514CF"/>
    <w:rsid w:val="00152196"/>
    <w:rsid w:val="00152B4F"/>
    <w:rsid w:val="001538CC"/>
    <w:rsid w:val="00157D4F"/>
    <w:rsid w:val="00160372"/>
    <w:rsid w:val="00161722"/>
    <w:rsid w:val="0016329F"/>
    <w:rsid w:val="00164D77"/>
    <w:rsid w:val="00170877"/>
    <w:rsid w:val="00172A29"/>
    <w:rsid w:val="001736A1"/>
    <w:rsid w:val="00176CBD"/>
    <w:rsid w:val="00176DB1"/>
    <w:rsid w:val="00177C3B"/>
    <w:rsid w:val="0018250B"/>
    <w:rsid w:val="0018523E"/>
    <w:rsid w:val="00186973"/>
    <w:rsid w:val="00187905"/>
    <w:rsid w:val="00192F81"/>
    <w:rsid w:val="00193947"/>
    <w:rsid w:val="00193B9D"/>
    <w:rsid w:val="001942E0"/>
    <w:rsid w:val="00194743"/>
    <w:rsid w:val="00197BDF"/>
    <w:rsid w:val="001A12A1"/>
    <w:rsid w:val="001A1D47"/>
    <w:rsid w:val="001A2668"/>
    <w:rsid w:val="001A3414"/>
    <w:rsid w:val="001A3752"/>
    <w:rsid w:val="001A48DD"/>
    <w:rsid w:val="001A557A"/>
    <w:rsid w:val="001A7A60"/>
    <w:rsid w:val="001B1D96"/>
    <w:rsid w:val="001B43A7"/>
    <w:rsid w:val="001B5530"/>
    <w:rsid w:val="001B693E"/>
    <w:rsid w:val="001C0941"/>
    <w:rsid w:val="001C0F67"/>
    <w:rsid w:val="001C2004"/>
    <w:rsid w:val="001C5197"/>
    <w:rsid w:val="001C5651"/>
    <w:rsid w:val="001C600E"/>
    <w:rsid w:val="001D0466"/>
    <w:rsid w:val="001D0FFF"/>
    <w:rsid w:val="001D1253"/>
    <w:rsid w:val="001D156F"/>
    <w:rsid w:val="001D210A"/>
    <w:rsid w:val="001D3590"/>
    <w:rsid w:val="001D4652"/>
    <w:rsid w:val="001D4C64"/>
    <w:rsid w:val="001D54F1"/>
    <w:rsid w:val="001D5E1D"/>
    <w:rsid w:val="001D6DF5"/>
    <w:rsid w:val="001D6EA4"/>
    <w:rsid w:val="001D6F91"/>
    <w:rsid w:val="001D7196"/>
    <w:rsid w:val="001E17D9"/>
    <w:rsid w:val="001E1ED2"/>
    <w:rsid w:val="001E27BE"/>
    <w:rsid w:val="001E538F"/>
    <w:rsid w:val="001F11F3"/>
    <w:rsid w:val="001F1324"/>
    <w:rsid w:val="001F149F"/>
    <w:rsid w:val="001F2482"/>
    <w:rsid w:val="001F39FD"/>
    <w:rsid w:val="001F6624"/>
    <w:rsid w:val="001F6793"/>
    <w:rsid w:val="001F6866"/>
    <w:rsid w:val="001F6F25"/>
    <w:rsid w:val="00200D94"/>
    <w:rsid w:val="00204F9E"/>
    <w:rsid w:val="00205511"/>
    <w:rsid w:val="00206346"/>
    <w:rsid w:val="00206F94"/>
    <w:rsid w:val="0020751C"/>
    <w:rsid w:val="00207CA8"/>
    <w:rsid w:val="0021045E"/>
    <w:rsid w:val="00210898"/>
    <w:rsid w:val="002112B6"/>
    <w:rsid w:val="00211BBC"/>
    <w:rsid w:val="0021302F"/>
    <w:rsid w:val="00214E39"/>
    <w:rsid w:val="002157D8"/>
    <w:rsid w:val="00216F2F"/>
    <w:rsid w:val="00217E5D"/>
    <w:rsid w:val="002207C7"/>
    <w:rsid w:val="00221D8C"/>
    <w:rsid w:val="00222318"/>
    <w:rsid w:val="002239DA"/>
    <w:rsid w:val="00224E75"/>
    <w:rsid w:val="00226E96"/>
    <w:rsid w:val="002335B3"/>
    <w:rsid w:val="00234185"/>
    <w:rsid w:val="0023456B"/>
    <w:rsid w:val="00235C38"/>
    <w:rsid w:val="002373CE"/>
    <w:rsid w:val="00240805"/>
    <w:rsid w:val="00240D64"/>
    <w:rsid w:val="002410F4"/>
    <w:rsid w:val="00242369"/>
    <w:rsid w:val="002424ED"/>
    <w:rsid w:val="0024312C"/>
    <w:rsid w:val="002431E0"/>
    <w:rsid w:val="0024546E"/>
    <w:rsid w:val="002458F0"/>
    <w:rsid w:val="00246809"/>
    <w:rsid w:val="002529BB"/>
    <w:rsid w:val="00253763"/>
    <w:rsid w:val="00253D35"/>
    <w:rsid w:val="00254270"/>
    <w:rsid w:val="00261BDF"/>
    <w:rsid w:val="002629C6"/>
    <w:rsid w:val="002639B4"/>
    <w:rsid w:val="00264084"/>
    <w:rsid w:val="00266A01"/>
    <w:rsid w:val="00272E0B"/>
    <w:rsid w:val="00273823"/>
    <w:rsid w:val="00274875"/>
    <w:rsid w:val="00274BC9"/>
    <w:rsid w:val="002800F7"/>
    <w:rsid w:val="0028024E"/>
    <w:rsid w:val="00280BF8"/>
    <w:rsid w:val="002816DA"/>
    <w:rsid w:val="0028188B"/>
    <w:rsid w:val="00281B00"/>
    <w:rsid w:val="00282BDC"/>
    <w:rsid w:val="00285834"/>
    <w:rsid w:val="0028684C"/>
    <w:rsid w:val="00290EB7"/>
    <w:rsid w:val="002939EF"/>
    <w:rsid w:val="00294513"/>
    <w:rsid w:val="00294A4C"/>
    <w:rsid w:val="0029522F"/>
    <w:rsid w:val="00296EE8"/>
    <w:rsid w:val="002971C8"/>
    <w:rsid w:val="002971D3"/>
    <w:rsid w:val="002A21CD"/>
    <w:rsid w:val="002A4064"/>
    <w:rsid w:val="002B0F96"/>
    <w:rsid w:val="002B1483"/>
    <w:rsid w:val="002B16D0"/>
    <w:rsid w:val="002B1816"/>
    <w:rsid w:val="002B1A6E"/>
    <w:rsid w:val="002B3DFA"/>
    <w:rsid w:val="002B3F93"/>
    <w:rsid w:val="002B555F"/>
    <w:rsid w:val="002B600F"/>
    <w:rsid w:val="002B7C3A"/>
    <w:rsid w:val="002C025C"/>
    <w:rsid w:val="002C2336"/>
    <w:rsid w:val="002C24D9"/>
    <w:rsid w:val="002C41BF"/>
    <w:rsid w:val="002C44CA"/>
    <w:rsid w:val="002C565B"/>
    <w:rsid w:val="002C5906"/>
    <w:rsid w:val="002C6D2A"/>
    <w:rsid w:val="002C70B1"/>
    <w:rsid w:val="002C7926"/>
    <w:rsid w:val="002D44F2"/>
    <w:rsid w:val="002D5A95"/>
    <w:rsid w:val="002D6873"/>
    <w:rsid w:val="002E1893"/>
    <w:rsid w:val="002E5695"/>
    <w:rsid w:val="002F002D"/>
    <w:rsid w:val="002F0E2D"/>
    <w:rsid w:val="002F2A6D"/>
    <w:rsid w:val="002F2BF5"/>
    <w:rsid w:val="002F60F2"/>
    <w:rsid w:val="002F689E"/>
    <w:rsid w:val="00300CA1"/>
    <w:rsid w:val="00301C68"/>
    <w:rsid w:val="003022FE"/>
    <w:rsid w:val="00303236"/>
    <w:rsid w:val="0030423F"/>
    <w:rsid w:val="00304543"/>
    <w:rsid w:val="003057EB"/>
    <w:rsid w:val="00307770"/>
    <w:rsid w:val="00307B24"/>
    <w:rsid w:val="0031005B"/>
    <w:rsid w:val="003107E1"/>
    <w:rsid w:val="00310C31"/>
    <w:rsid w:val="0031110D"/>
    <w:rsid w:val="00311448"/>
    <w:rsid w:val="003122E1"/>
    <w:rsid w:val="00317F77"/>
    <w:rsid w:val="00331C25"/>
    <w:rsid w:val="00332854"/>
    <w:rsid w:val="003335A5"/>
    <w:rsid w:val="00335675"/>
    <w:rsid w:val="00336738"/>
    <w:rsid w:val="00336B51"/>
    <w:rsid w:val="0033747F"/>
    <w:rsid w:val="00337E23"/>
    <w:rsid w:val="003400FF"/>
    <w:rsid w:val="00340DD0"/>
    <w:rsid w:val="00341AED"/>
    <w:rsid w:val="003424AF"/>
    <w:rsid w:val="00343B6A"/>
    <w:rsid w:val="00344B13"/>
    <w:rsid w:val="00344D08"/>
    <w:rsid w:val="00345CD4"/>
    <w:rsid w:val="00346D74"/>
    <w:rsid w:val="00347D23"/>
    <w:rsid w:val="00350F0C"/>
    <w:rsid w:val="00353206"/>
    <w:rsid w:val="00353F6D"/>
    <w:rsid w:val="00354352"/>
    <w:rsid w:val="00356116"/>
    <w:rsid w:val="00356C4C"/>
    <w:rsid w:val="00356F2D"/>
    <w:rsid w:val="00357B95"/>
    <w:rsid w:val="00357CCB"/>
    <w:rsid w:val="00360465"/>
    <w:rsid w:val="00361751"/>
    <w:rsid w:val="0036363F"/>
    <w:rsid w:val="00365C51"/>
    <w:rsid w:val="00366D86"/>
    <w:rsid w:val="003672EC"/>
    <w:rsid w:val="00367365"/>
    <w:rsid w:val="003709D1"/>
    <w:rsid w:val="00371BF6"/>
    <w:rsid w:val="003726B0"/>
    <w:rsid w:val="003742CE"/>
    <w:rsid w:val="00374F57"/>
    <w:rsid w:val="00375C22"/>
    <w:rsid w:val="003801B7"/>
    <w:rsid w:val="00382288"/>
    <w:rsid w:val="00382494"/>
    <w:rsid w:val="00383FB7"/>
    <w:rsid w:val="00385AA9"/>
    <w:rsid w:val="00385B8E"/>
    <w:rsid w:val="00387825"/>
    <w:rsid w:val="00387BCA"/>
    <w:rsid w:val="003904C8"/>
    <w:rsid w:val="00390A1D"/>
    <w:rsid w:val="0039138F"/>
    <w:rsid w:val="00394837"/>
    <w:rsid w:val="00395745"/>
    <w:rsid w:val="003959C8"/>
    <w:rsid w:val="003961E7"/>
    <w:rsid w:val="0039643D"/>
    <w:rsid w:val="00397E1C"/>
    <w:rsid w:val="00397E78"/>
    <w:rsid w:val="003A046B"/>
    <w:rsid w:val="003A22B6"/>
    <w:rsid w:val="003A29D8"/>
    <w:rsid w:val="003A3383"/>
    <w:rsid w:val="003A3C75"/>
    <w:rsid w:val="003A6E5D"/>
    <w:rsid w:val="003B027B"/>
    <w:rsid w:val="003B045E"/>
    <w:rsid w:val="003B5168"/>
    <w:rsid w:val="003B66F9"/>
    <w:rsid w:val="003B6A6A"/>
    <w:rsid w:val="003B77DF"/>
    <w:rsid w:val="003C0428"/>
    <w:rsid w:val="003C2337"/>
    <w:rsid w:val="003C2488"/>
    <w:rsid w:val="003C31A5"/>
    <w:rsid w:val="003C6495"/>
    <w:rsid w:val="003C746F"/>
    <w:rsid w:val="003C7627"/>
    <w:rsid w:val="003D0FE9"/>
    <w:rsid w:val="003D1EEA"/>
    <w:rsid w:val="003D2076"/>
    <w:rsid w:val="003D209A"/>
    <w:rsid w:val="003D22DF"/>
    <w:rsid w:val="003D3228"/>
    <w:rsid w:val="003D3B41"/>
    <w:rsid w:val="003D448D"/>
    <w:rsid w:val="003D44AC"/>
    <w:rsid w:val="003D5057"/>
    <w:rsid w:val="003D6ECE"/>
    <w:rsid w:val="003D7986"/>
    <w:rsid w:val="003E0C73"/>
    <w:rsid w:val="003E3466"/>
    <w:rsid w:val="003E45BE"/>
    <w:rsid w:val="003F117B"/>
    <w:rsid w:val="003F1821"/>
    <w:rsid w:val="003F4C9D"/>
    <w:rsid w:val="004000DE"/>
    <w:rsid w:val="004008BA"/>
    <w:rsid w:val="00403DDE"/>
    <w:rsid w:val="00406ABC"/>
    <w:rsid w:val="0041148A"/>
    <w:rsid w:val="004115FB"/>
    <w:rsid w:val="00411850"/>
    <w:rsid w:val="00413861"/>
    <w:rsid w:val="004142F0"/>
    <w:rsid w:val="00416250"/>
    <w:rsid w:val="004171A5"/>
    <w:rsid w:val="00417534"/>
    <w:rsid w:val="004204EE"/>
    <w:rsid w:val="00422539"/>
    <w:rsid w:val="00425EBD"/>
    <w:rsid w:val="0042600E"/>
    <w:rsid w:val="004276CC"/>
    <w:rsid w:val="00427787"/>
    <w:rsid w:val="00430600"/>
    <w:rsid w:val="004316F6"/>
    <w:rsid w:val="004322D5"/>
    <w:rsid w:val="0043412A"/>
    <w:rsid w:val="004341AA"/>
    <w:rsid w:val="0043454A"/>
    <w:rsid w:val="00436865"/>
    <w:rsid w:val="00436D87"/>
    <w:rsid w:val="004402C6"/>
    <w:rsid w:val="00443E6E"/>
    <w:rsid w:val="00445486"/>
    <w:rsid w:val="0044664C"/>
    <w:rsid w:val="00446AD2"/>
    <w:rsid w:val="00447945"/>
    <w:rsid w:val="00450456"/>
    <w:rsid w:val="00450EA7"/>
    <w:rsid w:val="00450FC0"/>
    <w:rsid w:val="0045110C"/>
    <w:rsid w:val="00451EEA"/>
    <w:rsid w:val="00452AE2"/>
    <w:rsid w:val="00452D01"/>
    <w:rsid w:val="00453298"/>
    <w:rsid w:val="00454197"/>
    <w:rsid w:val="00456094"/>
    <w:rsid w:val="00457CB0"/>
    <w:rsid w:val="00457D3C"/>
    <w:rsid w:val="00460E97"/>
    <w:rsid w:val="00461FB6"/>
    <w:rsid w:val="00463859"/>
    <w:rsid w:val="00464549"/>
    <w:rsid w:val="004652B2"/>
    <w:rsid w:val="0046631C"/>
    <w:rsid w:val="00470B7E"/>
    <w:rsid w:val="00472906"/>
    <w:rsid w:val="00472D50"/>
    <w:rsid w:val="00474106"/>
    <w:rsid w:val="00475E75"/>
    <w:rsid w:val="00480F97"/>
    <w:rsid w:val="00481581"/>
    <w:rsid w:val="00482736"/>
    <w:rsid w:val="00482F5C"/>
    <w:rsid w:val="00483380"/>
    <w:rsid w:val="00483868"/>
    <w:rsid w:val="004838B2"/>
    <w:rsid w:val="00484992"/>
    <w:rsid w:val="00486DD9"/>
    <w:rsid w:val="00487CF3"/>
    <w:rsid w:val="00490D78"/>
    <w:rsid w:val="00491463"/>
    <w:rsid w:val="00493536"/>
    <w:rsid w:val="00496AFD"/>
    <w:rsid w:val="00497F5B"/>
    <w:rsid w:val="004A2B05"/>
    <w:rsid w:val="004A2EAB"/>
    <w:rsid w:val="004A4B5E"/>
    <w:rsid w:val="004A4F1A"/>
    <w:rsid w:val="004B0014"/>
    <w:rsid w:val="004B014A"/>
    <w:rsid w:val="004B1139"/>
    <w:rsid w:val="004B1489"/>
    <w:rsid w:val="004B3356"/>
    <w:rsid w:val="004C1429"/>
    <w:rsid w:val="004C28CA"/>
    <w:rsid w:val="004C2BA7"/>
    <w:rsid w:val="004C6660"/>
    <w:rsid w:val="004C7394"/>
    <w:rsid w:val="004D023D"/>
    <w:rsid w:val="004D1146"/>
    <w:rsid w:val="004D33DC"/>
    <w:rsid w:val="004D69CA"/>
    <w:rsid w:val="004D6D53"/>
    <w:rsid w:val="004D7EFB"/>
    <w:rsid w:val="004E0031"/>
    <w:rsid w:val="004E085C"/>
    <w:rsid w:val="004E0865"/>
    <w:rsid w:val="004E2914"/>
    <w:rsid w:val="004E2E34"/>
    <w:rsid w:val="004E2EA7"/>
    <w:rsid w:val="004E3F50"/>
    <w:rsid w:val="004E455A"/>
    <w:rsid w:val="004E4804"/>
    <w:rsid w:val="004E6E17"/>
    <w:rsid w:val="004F1CC4"/>
    <w:rsid w:val="004F7486"/>
    <w:rsid w:val="004F7FD7"/>
    <w:rsid w:val="005026DE"/>
    <w:rsid w:val="0050517F"/>
    <w:rsid w:val="00507061"/>
    <w:rsid w:val="0051161F"/>
    <w:rsid w:val="00511ED5"/>
    <w:rsid w:val="00513A35"/>
    <w:rsid w:val="00514F59"/>
    <w:rsid w:val="005158A1"/>
    <w:rsid w:val="0051611F"/>
    <w:rsid w:val="00516793"/>
    <w:rsid w:val="00521B10"/>
    <w:rsid w:val="005225C9"/>
    <w:rsid w:val="005233FC"/>
    <w:rsid w:val="00530892"/>
    <w:rsid w:val="00530D0F"/>
    <w:rsid w:val="00531280"/>
    <w:rsid w:val="00532D7E"/>
    <w:rsid w:val="00533492"/>
    <w:rsid w:val="0053493F"/>
    <w:rsid w:val="0053643A"/>
    <w:rsid w:val="0054091A"/>
    <w:rsid w:val="00540A2E"/>
    <w:rsid w:val="00542337"/>
    <w:rsid w:val="00543801"/>
    <w:rsid w:val="00543B16"/>
    <w:rsid w:val="00543F6C"/>
    <w:rsid w:val="00544626"/>
    <w:rsid w:val="00545FCB"/>
    <w:rsid w:val="0054628C"/>
    <w:rsid w:val="00551E9C"/>
    <w:rsid w:val="00552F46"/>
    <w:rsid w:val="00553677"/>
    <w:rsid w:val="00554207"/>
    <w:rsid w:val="00555792"/>
    <w:rsid w:val="00555EFA"/>
    <w:rsid w:val="00557342"/>
    <w:rsid w:val="0056023D"/>
    <w:rsid w:val="0056252E"/>
    <w:rsid w:val="00562E57"/>
    <w:rsid w:val="00565538"/>
    <w:rsid w:val="005724F1"/>
    <w:rsid w:val="00573253"/>
    <w:rsid w:val="005764DE"/>
    <w:rsid w:val="00576F3A"/>
    <w:rsid w:val="00577B63"/>
    <w:rsid w:val="00580037"/>
    <w:rsid w:val="005809A8"/>
    <w:rsid w:val="00582568"/>
    <w:rsid w:val="00583327"/>
    <w:rsid w:val="00583B74"/>
    <w:rsid w:val="005877D1"/>
    <w:rsid w:val="0058EB13"/>
    <w:rsid w:val="00592720"/>
    <w:rsid w:val="00596412"/>
    <w:rsid w:val="00597AF0"/>
    <w:rsid w:val="005A2161"/>
    <w:rsid w:val="005A255C"/>
    <w:rsid w:val="005A2B39"/>
    <w:rsid w:val="005A5849"/>
    <w:rsid w:val="005B0A33"/>
    <w:rsid w:val="005B2510"/>
    <w:rsid w:val="005B3614"/>
    <w:rsid w:val="005B3B23"/>
    <w:rsid w:val="005B660F"/>
    <w:rsid w:val="005B6E4F"/>
    <w:rsid w:val="005C32D9"/>
    <w:rsid w:val="005C7BDD"/>
    <w:rsid w:val="005D1598"/>
    <w:rsid w:val="005D1745"/>
    <w:rsid w:val="005D5BBD"/>
    <w:rsid w:val="005D6F93"/>
    <w:rsid w:val="005D789E"/>
    <w:rsid w:val="005E0172"/>
    <w:rsid w:val="005E0220"/>
    <w:rsid w:val="005E16A9"/>
    <w:rsid w:val="005E30DC"/>
    <w:rsid w:val="005E314C"/>
    <w:rsid w:val="005E70B8"/>
    <w:rsid w:val="005E76F5"/>
    <w:rsid w:val="005F173B"/>
    <w:rsid w:val="005F62AB"/>
    <w:rsid w:val="005F6954"/>
    <w:rsid w:val="005F784C"/>
    <w:rsid w:val="00604A6D"/>
    <w:rsid w:val="0060501C"/>
    <w:rsid w:val="006056DB"/>
    <w:rsid w:val="006101AA"/>
    <w:rsid w:val="006102FA"/>
    <w:rsid w:val="00611120"/>
    <w:rsid w:val="00611F9F"/>
    <w:rsid w:val="0061225E"/>
    <w:rsid w:val="006123CC"/>
    <w:rsid w:val="00614190"/>
    <w:rsid w:val="00615A99"/>
    <w:rsid w:val="00615B31"/>
    <w:rsid w:val="00616EEB"/>
    <w:rsid w:val="00617C7F"/>
    <w:rsid w:val="00620FDF"/>
    <w:rsid w:val="0062246C"/>
    <w:rsid w:val="00626DEE"/>
    <w:rsid w:val="00630CD5"/>
    <w:rsid w:val="0063115D"/>
    <w:rsid w:val="0063511F"/>
    <w:rsid w:val="006371B7"/>
    <w:rsid w:val="0063757B"/>
    <w:rsid w:val="00643584"/>
    <w:rsid w:val="00645FA3"/>
    <w:rsid w:val="00651F50"/>
    <w:rsid w:val="0065357A"/>
    <w:rsid w:val="006556B2"/>
    <w:rsid w:val="0065585E"/>
    <w:rsid w:val="00656D98"/>
    <w:rsid w:val="00656EF0"/>
    <w:rsid w:val="00657EAE"/>
    <w:rsid w:val="00657F42"/>
    <w:rsid w:val="00662C07"/>
    <w:rsid w:val="00662D1A"/>
    <w:rsid w:val="0066552E"/>
    <w:rsid w:val="00665A34"/>
    <w:rsid w:val="00667537"/>
    <w:rsid w:val="00670842"/>
    <w:rsid w:val="00672811"/>
    <w:rsid w:val="006802B1"/>
    <w:rsid w:val="00682A1D"/>
    <w:rsid w:val="0068343E"/>
    <w:rsid w:val="00683550"/>
    <w:rsid w:val="00683E87"/>
    <w:rsid w:val="00684F80"/>
    <w:rsid w:val="00686F95"/>
    <w:rsid w:val="0068738F"/>
    <w:rsid w:val="00687597"/>
    <w:rsid w:val="006908D4"/>
    <w:rsid w:val="00690DE7"/>
    <w:rsid w:val="00691527"/>
    <w:rsid w:val="006918FE"/>
    <w:rsid w:val="00692A42"/>
    <w:rsid w:val="00694638"/>
    <w:rsid w:val="00695625"/>
    <w:rsid w:val="00696471"/>
    <w:rsid w:val="006973C4"/>
    <w:rsid w:val="006979EA"/>
    <w:rsid w:val="006A0F50"/>
    <w:rsid w:val="006A4B43"/>
    <w:rsid w:val="006B0513"/>
    <w:rsid w:val="006B178B"/>
    <w:rsid w:val="006B2A94"/>
    <w:rsid w:val="006B2D55"/>
    <w:rsid w:val="006B3381"/>
    <w:rsid w:val="006B3688"/>
    <w:rsid w:val="006B5D3E"/>
    <w:rsid w:val="006B5D9B"/>
    <w:rsid w:val="006C12D0"/>
    <w:rsid w:val="006C2B30"/>
    <w:rsid w:val="006C3FD1"/>
    <w:rsid w:val="006C48E2"/>
    <w:rsid w:val="006C612D"/>
    <w:rsid w:val="006C70AD"/>
    <w:rsid w:val="006C732D"/>
    <w:rsid w:val="006D0A4D"/>
    <w:rsid w:val="006D0B1E"/>
    <w:rsid w:val="006D0C4D"/>
    <w:rsid w:val="006D41B7"/>
    <w:rsid w:val="006E1B08"/>
    <w:rsid w:val="006E21B8"/>
    <w:rsid w:val="006E77B8"/>
    <w:rsid w:val="006F02D7"/>
    <w:rsid w:val="006F0B03"/>
    <w:rsid w:val="006F1C03"/>
    <w:rsid w:val="006F253A"/>
    <w:rsid w:val="006F29AE"/>
    <w:rsid w:val="006F2AE4"/>
    <w:rsid w:val="006F2ECC"/>
    <w:rsid w:val="006F3233"/>
    <w:rsid w:val="006F3F39"/>
    <w:rsid w:val="007006E0"/>
    <w:rsid w:val="00700865"/>
    <w:rsid w:val="00700F46"/>
    <w:rsid w:val="00701753"/>
    <w:rsid w:val="00701B72"/>
    <w:rsid w:val="00705061"/>
    <w:rsid w:val="00707551"/>
    <w:rsid w:val="00707896"/>
    <w:rsid w:val="0071042F"/>
    <w:rsid w:val="00711289"/>
    <w:rsid w:val="00713134"/>
    <w:rsid w:val="00715D4C"/>
    <w:rsid w:val="00717141"/>
    <w:rsid w:val="007174CE"/>
    <w:rsid w:val="00721387"/>
    <w:rsid w:val="007252F7"/>
    <w:rsid w:val="00725878"/>
    <w:rsid w:val="00734519"/>
    <w:rsid w:val="007361C9"/>
    <w:rsid w:val="00740094"/>
    <w:rsid w:val="00740BAC"/>
    <w:rsid w:val="00750740"/>
    <w:rsid w:val="00750E9C"/>
    <w:rsid w:val="0075146C"/>
    <w:rsid w:val="00752793"/>
    <w:rsid w:val="007533F1"/>
    <w:rsid w:val="00762463"/>
    <w:rsid w:val="0076483C"/>
    <w:rsid w:val="00765042"/>
    <w:rsid w:val="00765798"/>
    <w:rsid w:val="0076761B"/>
    <w:rsid w:val="00771B28"/>
    <w:rsid w:val="0077396B"/>
    <w:rsid w:val="00775690"/>
    <w:rsid w:val="0077622B"/>
    <w:rsid w:val="0077643B"/>
    <w:rsid w:val="00777E7A"/>
    <w:rsid w:val="00781109"/>
    <w:rsid w:val="007825A9"/>
    <w:rsid w:val="00782E58"/>
    <w:rsid w:val="0078627A"/>
    <w:rsid w:val="00787450"/>
    <w:rsid w:val="00787E0E"/>
    <w:rsid w:val="007921F7"/>
    <w:rsid w:val="007923D1"/>
    <w:rsid w:val="00792EE1"/>
    <w:rsid w:val="007935C4"/>
    <w:rsid w:val="00793A97"/>
    <w:rsid w:val="007940F9"/>
    <w:rsid w:val="00794AA1"/>
    <w:rsid w:val="007972F7"/>
    <w:rsid w:val="00797BFF"/>
    <w:rsid w:val="007A01CC"/>
    <w:rsid w:val="007A097E"/>
    <w:rsid w:val="007A1E29"/>
    <w:rsid w:val="007A23D2"/>
    <w:rsid w:val="007A5194"/>
    <w:rsid w:val="007A6708"/>
    <w:rsid w:val="007A7053"/>
    <w:rsid w:val="007B1264"/>
    <w:rsid w:val="007B3E6C"/>
    <w:rsid w:val="007B4D71"/>
    <w:rsid w:val="007B51EF"/>
    <w:rsid w:val="007B63F9"/>
    <w:rsid w:val="007B693A"/>
    <w:rsid w:val="007B78C4"/>
    <w:rsid w:val="007C09F5"/>
    <w:rsid w:val="007C2033"/>
    <w:rsid w:val="007C2126"/>
    <w:rsid w:val="007C2E62"/>
    <w:rsid w:val="007C3036"/>
    <w:rsid w:val="007C3D64"/>
    <w:rsid w:val="007C6593"/>
    <w:rsid w:val="007C6DB2"/>
    <w:rsid w:val="007C7838"/>
    <w:rsid w:val="007C78B7"/>
    <w:rsid w:val="007D19AC"/>
    <w:rsid w:val="007D1DAD"/>
    <w:rsid w:val="007D1F77"/>
    <w:rsid w:val="007D217C"/>
    <w:rsid w:val="007D294A"/>
    <w:rsid w:val="007D671B"/>
    <w:rsid w:val="007E0B9D"/>
    <w:rsid w:val="007E18B2"/>
    <w:rsid w:val="007E2177"/>
    <w:rsid w:val="007E51E9"/>
    <w:rsid w:val="007E632C"/>
    <w:rsid w:val="007E7181"/>
    <w:rsid w:val="007F2F97"/>
    <w:rsid w:val="007F34D5"/>
    <w:rsid w:val="007F3682"/>
    <w:rsid w:val="007F619D"/>
    <w:rsid w:val="0080039D"/>
    <w:rsid w:val="00800C89"/>
    <w:rsid w:val="0080238C"/>
    <w:rsid w:val="008026B1"/>
    <w:rsid w:val="008029E1"/>
    <w:rsid w:val="00804C5C"/>
    <w:rsid w:val="0080561D"/>
    <w:rsid w:val="00806366"/>
    <w:rsid w:val="0081226A"/>
    <w:rsid w:val="00812413"/>
    <w:rsid w:val="008157FB"/>
    <w:rsid w:val="00815B5B"/>
    <w:rsid w:val="00816E1A"/>
    <w:rsid w:val="00817E12"/>
    <w:rsid w:val="00817E6C"/>
    <w:rsid w:val="00821A29"/>
    <w:rsid w:val="008234AE"/>
    <w:rsid w:val="008265A1"/>
    <w:rsid w:val="00827280"/>
    <w:rsid w:val="00827E3D"/>
    <w:rsid w:val="008305BE"/>
    <w:rsid w:val="00832E5D"/>
    <w:rsid w:val="00837024"/>
    <w:rsid w:val="00840E41"/>
    <w:rsid w:val="008423E8"/>
    <w:rsid w:val="008436EC"/>
    <w:rsid w:val="00844D84"/>
    <w:rsid w:val="00845CB6"/>
    <w:rsid w:val="0084685E"/>
    <w:rsid w:val="008506F2"/>
    <w:rsid w:val="008519AC"/>
    <w:rsid w:val="008519DB"/>
    <w:rsid w:val="00851C4B"/>
    <w:rsid w:val="00851DB5"/>
    <w:rsid w:val="00852F91"/>
    <w:rsid w:val="008545B0"/>
    <w:rsid w:val="00857E85"/>
    <w:rsid w:val="008603DF"/>
    <w:rsid w:val="0086060C"/>
    <w:rsid w:val="00860D92"/>
    <w:rsid w:val="00862D6F"/>
    <w:rsid w:val="00863221"/>
    <w:rsid w:val="0086732D"/>
    <w:rsid w:val="0087126A"/>
    <w:rsid w:val="00872666"/>
    <w:rsid w:val="00873493"/>
    <w:rsid w:val="00874116"/>
    <w:rsid w:val="008778F9"/>
    <w:rsid w:val="00877CDE"/>
    <w:rsid w:val="008800AD"/>
    <w:rsid w:val="008828D1"/>
    <w:rsid w:val="00882C4B"/>
    <w:rsid w:val="008839FB"/>
    <w:rsid w:val="00883A22"/>
    <w:rsid w:val="00884A18"/>
    <w:rsid w:val="00886C9C"/>
    <w:rsid w:val="0088762A"/>
    <w:rsid w:val="00887704"/>
    <w:rsid w:val="008909A0"/>
    <w:rsid w:val="0089114F"/>
    <w:rsid w:val="0089148A"/>
    <w:rsid w:val="00892025"/>
    <w:rsid w:val="008924EF"/>
    <w:rsid w:val="0089327E"/>
    <w:rsid w:val="008944C6"/>
    <w:rsid w:val="00894EC8"/>
    <w:rsid w:val="00895AD2"/>
    <w:rsid w:val="008960E5"/>
    <w:rsid w:val="00897617"/>
    <w:rsid w:val="008A0C47"/>
    <w:rsid w:val="008A1D79"/>
    <w:rsid w:val="008A2A9C"/>
    <w:rsid w:val="008A4706"/>
    <w:rsid w:val="008A472C"/>
    <w:rsid w:val="008B32FA"/>
    <w:rsid w:val="008B6368"/>
    <w:rsid w:val="008B7673"/>
    <w:rsid w:val="008C0993"/>
    <w:rsid w:val="008C2AA7"/>
    <w:rsid w:val="008C34B9"/>
    <w:rsid w:val="008C5E1E"/>
    <w:rsid w:val="008D160F"/>
    <w:rsid w:val="008D1827"/>
    <w:rsid w:val="008D3D5C"/>
    <w:rsid w:val="008D45DF"/>
    <w:rsid w:val="008D4F90"/>
    <w:rsid w:val="008D5BEC"/>
    <w:rsid w:val="008E0565"/>
    <w:rsid w:val="008E3C23"/>
    <w:rsid w:val="008E401D"/>
    <w:rsid w:val="008F14F5"/>
    <w:rsid w:val="008F2866"/>
    <w:rsid w:val="008F3D54"/>
    <w:rsid w:val="008F543B"/>
    <w:rsid w:val="008F5886"/>
    <w:rsid w:val="008F58A8"/>
    <w:rsid w:val="008F6433"/>
    <w:rsid w:val="008F675E"/>
    <w:rsid w:val="008F78D2"/>
    <w:rsid w:val="008F7EC7"/>
    <w:rsid w:val="00900339"/>
    <w:rsid w:val="0090060C"/>
    <w:rsid w:val="00904336"/>
    <w:rsid w:val="00904D02"/>
    <w:rsid w:val="0090567C"/>
    <w:rsid w:val="009060E3"/>
    <w:rsid w:val="009060F9"/>
    <w:rsid w:val="00906EC4"/>
    <w:rsid w:val="00907CEF"/>
    <w:rsid w:val="00910C89"/>
    <w:rsid w:val="0091234A"/>
    <w:rsid w:val="00912ED7"/>
    <w:rsid w:val="009146F9"/>
    <w:rsid w:val="00915453"/>
    <w:rsid w:val="0091627F"/>
    <w:rsid w:val="00917F0E"/>
    <w:rsid w:val="009212F3"/>
    <w:rsid w:val="00921551"/>
    <w:rsid w:val="00923B1E"/>
    <w:rsid w:val="00925284"/>
    <w:rsid w:val="00927488"/>
    <w:rsid w:val="00930959"/>
    <w:rsid w:val="00934764"/>
    <w:rsid w:val="00943D6E"/>
    <w:rsid w:val="00943FC7"/>
    <w:rsid w:val="00947012"/>
    <w:rsid w:val="00952C00"/>
    <w:rsid w:val="009532E7"/>
    <w:rsid w:val="00953B06"/>
    <w:rsid w:val="0095455B"/>
    <w:rsid w:val="009547A6"/>
    <w:rsid w:val="00954C71"/>
    <w:rsid w:val="009611A3"/>
    <w:rsid w:val="00962084"/>
    <w:rsid w:val="009640A4"/>
    <w:rsid w:val="00966AF7"/>
    <w:rsid w:val="00967053"/>
    <w:rsid w:val="00970AAA"/>
    <w:rsid w:val="00972190"/>
    <w:rsid w:val="00975351"/>
    <w:rsid w:val="00975F89"/>
    <w:rsid w:val="00980464"/>
    <w:rsid w:val="009808AF"/>
    <w:rsid w:val="0098152D"/>
    <w:rsid w:val="00981BD1"/>
    <w:rsid w:val="0098240B"/>
    <w:rsid w:val="0098272B"/>
    <w:rsid w:val="00983596"/>
    <w:rsid w:val="00984684"/>
    <w:rsid w:val="0098781A"/>
    <w:rsid w:val="009906C4"/>
    <w:rsid w:val="00991A4E"/>
    <w:rsid w:val="00992CB4"/>
    <w:rsid w:val="00992FD4"/>
    <w:rsid w:val="00994D07"/>
    <w:rsid w:val="00996D27"/>
    <w:rsid w:val="0099702F"/>
    <w:rsid w:val="0099745D"/>
    <w:rsid w:val="00997922"/>
    <w:rsid w:val="009A017B"/>
    <w:rsid w:val="009A090F"/>
    <w:rsid w:val="009A1D3E"/>
    <w:rsid w:val="009A28A1"/>
    <w:rsid w:val="009A308E"/>
    <w:rsid w:val="009A43E7"/>
    <w:rsid w:val="009A4ED4"/>
    <w:rsid w:val="009A5B4F"/>
    <w:rsid w:val="009A5BA2"/>
    <w:rsid w:val="009A5DD4"/>
    <w:rsid w:val="009A68ED"/>
    <w:rsid w:val="009A6E96"/>
    <w:rsid w:val="009A78CF"/>
    <w:rsid w:val="009B0592"/>
    <w:rsid w:val="009B1EAF"/>
    <w:rsid w:val="009B219B"/>
    <w:rsid w:val="009B534B"/>
    <w:rsid w:val="009B58B6"/>
    <w:rsid w:val="009B5D49"/>
    <w:rsid w:val="009B7B5D"/>
    <w:rsid w:val="009B7C1B"/>
    <w:rsid w:val="009C0526"/>
    <w:rsid w:val="009C0788"/>
    <w:rsid w:val="009C1B6F"/>
    <w:rsid w:val="009C3135"/>
    <w:rsid w:val="009C33B4"/>
    <w:rsid w:val="009C3AD3"/>
    <w:rsid w:val="009C40A1"/>
    <w:rsid w:val="009D09BE"/>
    <w:rsid w:val="009D2BD0"/>
    <w:rsid w:val="009D3772"/>
    <w:rsid w:val="009D4E21"/>
    <w:rsid w:val="009D5065"/>
    <w:rsid w:val="009D6B0F"/>
    <w:rsid w:val="009E4708"/>
    <w:rsid w:val="009E5D53"/>
    <w:rsid w:val="009E60A5"/>
    <w:rsid w:val="009E691A"/>
    <w:rsid w:val="009F0D4C"/>
    <w:rsid w:val="009F1E7A"/>
    <w:rsid w:val="009F35B3"/>
    <w:rsid w:val="009F3E60"/>
    <w:rsid w:val="009F5D49"/>
    <w:rsid w:val="009F67DF"/>
    <w:rsid w:val="009F719F"/>
    <w:rsid w:val="009F740D"/>
    <w:rsid w:val="00A00FBE"/>
    <w:rsid w:val="00A018C7"/>
    <w:rsid w:val="00A01B33"/>
    <w:rsid w:val="00A05273"/>
    <w:rsid w:val="00A05460"/>
    <w:rsid w:val="00A06A19"/>
    <w:rsid w:val="00A06C6F"/>
    <w:rsid w:val="00A07BE0"/>
    <w:rsid w:val="00A127F0"/>
    <w:rsid w:val="00A14B4A"/>
    <w:rsid w:val="00A14BA1"/>
    <w:rsid w:val="00A14CC6"/>
    <w:rsid w:val="00A16CAF"/>
    <w:rsid w:val="00A174E2"/>
    <w:rsid w:val="00A17959"/>
    <w:rsid w:val="00A22B43"/>
    <w:rsid w:val="00A22D59"/>
    <w:rsid w:val="00A233AF"/>
    <w:rsid w:val="00A25403"/>
    <w:rsid w:val="00A2789F"/>
    <w:rsid w:val="00A30591"/>
    <w:rsid w:val="00A31B70"/>
    <w:rsid w:val="00A32294"/>
    <w:rsid w:val="00A330C5"/>
    <w:rsid w:val="00A3436D"/>
    <w:rsid w:val="00A36752"/>
    <w:rsid w:val="00A370FD"/>
    <w:rsid w:val="00A41261"/>
    <w:rsid w:val="00A42289"/>
    <w:rsid w:val="00A47FB3"/>
    <w:rsid w:val="00A522F2"/>
    <w:rsid w:val="00A529B3"/>
    <w:rsid w:val="00A52F7E"/>
    <w:rsid w:val="00A53F70"/>
    <w:rsid w:val="00A5584A"/>
    <w:rsid w:val="00A56299"/>
    <w:rsid w:val="00A5741C"/>
    <w:rsid w:val="00A651A2"/>
    <w:rsid w:val="00A6546F"/>
    <w:rsid w:val="00A65B05"/>
    <w:rsid w:val="00A74AD2"/>
    <w:rsid w:val="00A75B55"/>
    <w:rsid w:val="00A76175"/>
    <w:rsid w:val="00A76D32"/>
    <w:rsid w:val="00A8075B"/>
    <w:rsid w:val="00A8221F"/>
    <w:rsid w:val="00A831BF"/>
    <w:rsid w:val="00A85990"/>
    <w:rsid w:val="00A85C45"/>
    <w:rsid w:val="00A874FC"/>
    <w:rsid w:val="00A94692"/>
    <w:rsid w:val="00A94721"/>
    <w:rsid w:val="00A96D96"/>
    <w:rsid w:val="00A97356"/>
    <w:rsid w:val="00A9736B"/>
    <w:rsid w:val="00AA012C"/>
    <w:rsid w:val="00AA122A"/>
    <w:rsid w:val="00AA23DC"/>
    <w:rsid w:val="00AA2DE5"/>
    <w:rsid w:val="00AA30FA"/>
    <w:rsid w:val="00AA380B"/>
    <w:rsid w:val="00AA5EA7"/>
    <w:rsid w:val="00AA5EE0"/>
    <w:rsid w:val="00AA673D"/>
    <w:rsid w:val="00AA698F"/>
    <w:rsid w:val="00AA6EEF"/>
    <w:rsid w:val="00AB00DA"/>
    <w:rsid w:val="00AB04F6"/>
    <w:rsid w:val="00AB226C"/>
    <w:rsid w:val="00AB2287"/>
    <w:rsid w:val="00AB50DB"/>
    <w:rsid w:val="00AB61D6"/>
    <w:rsid w:val="00AB68E6"/>
    <w:rsid w:val="00AB6DB1"/>
    <w:rsid w:val="00AB76F1"/>
    <w:rsid w:val="00AB7855"/>
    <w:rsid w:val="00AC2F57"/>
    <w:rsid w:val="00AC2FA5"/>
    <w:rsid w:val="00AC36B6"/>
    <w:rsid w:val="00AC732B"/>
    <w:rsid w:val="00AC7B07"/>
    <w:rsid w:val="00AD0305"/>
    <w:rsid w:val="00AD1634"/>
    <w:rsid w:val="00AD21C1"/>
    <w:rsid w:val="00AD392F"/>
    <w:rsid w:val="00AD3E8E"/>
    <w:rsid w:val="00AD4490"/>
    <w:rsid w:val="00AD45F1"/>
    <w:rsid w:val="00AD638F"/>
    <w:rsid w:val="00AD69F3"/>
    <w:rsid w:val="00AD7E02"/>
    <w:rsid w:val="00AE13C1"/>
    <w:rsid w:val="00AE1DC0"/>
    <w:rsid w:val="00AE259E"/>
    <w:rsid w:val="00AE785C"/>
    <w:rsid w:val="00AF0876"/>
    <w:rsid w:val="00AF0B52"/>
    <w:rsid w:val="00AF12FC"/>
    <w:rsid w:val="00AF167E"/>
    <w:rsid w:val="00AF19A9"/>
    <w:rsid w:val="00AF1B3F"/>
    <w:rsid w:val="00AF21BD"/>
    <w:rsid w:val="00AF2ED5"/>
    <w:rsid w:val="00AF6E6E"/>
    <w:rsid w:val="00AF705E"/>
    <w:rsid w:val="00B004FE"/>
    <w:rsid w:val="00B00A0A"/>
    <w:rsid w:val="00B0173B"/>
    <w:rsid w:val="00B0299D"/>
    <w:rsid w:val="00B0580D"/>
    <w:rsid w:val="00B06C61"/>
    <w:rsid w:val="00B07C49"/>
    <w:rsid w:val="00B07C68"/>
    <w:rsid w:val="00B10BA5"/>
    <w:rsid w:val="00B110D5"/>
    <w:rsid w:val="00B12463"/>
    <w:rsid w:val="00B1269D"/>
    <w:rsid w:val="00B147A1"/>
    <w:rsid w:val="00B16432"/>
    <w:rsid w:val="00B170A6"/>
    <w:rsid w:val="00B20152"/>
    <w:rsid w:val="00B20D27"/>
    <w:rsid w:val="00B20EDA"/>
    <w:rsid w:val="00B2114D"/>
    <w:rsid w:val="00B21301"/>
    <w:rsid w:val="00B220FE"/>
    <w:rsid w:val="00B22D33"/>
    <w:rsid w:val="00B24652"/>
    <w:rsid w:val="00B247E8"/>
    <w:rsid w:val="00B24E04"/>
    <w:rsid w:val="00B2532E"/>
    <w:rsid w:val="00B2621C"/>
    <w:rsid w:val="00B30F49"/>
    <w:rsid w:val="00B31445"/>
    <w:rsid w:val="00B3289B"/>
    <w:rsid w:val="00B333DF"/>
    <w:rsid w:val="00B35002"/>
    <w:rsid w:val="00B3574F"/>
    <w:rsid w:val="00B42744"/>
    <w:rsid w:val="00B43123"/>
    <w:rsid w:val="00B43A1F"/>
    <w:rsid w:val="00B43AE1"/>
    <w:rsid w:val="00B45B39"/>
    <w:rsid w:val="00B463AC"/>
    <w:rsid w:val="00B4761A"/>
    <w:rsid w:val="00B5015C"/>
    <w:rsid w:val="00B509CE"/>
    <w:rsid w:val="00B51A38"/>
    <w:rsid w:val="00B52602"/>
    <w:rsid w:val="00B548BC"/>
    <w:rsid w:val="00B5632A"/>
    <w:rsid w:val="00B57AE8"/>
    <w:rsid w:val="00B57DED"/>
    <w:rsid w:val="00B60184"/>
    <w:rsid w:val="00B614DE"/>
    <w:rsid w:val="00B616FC"/>
    <w:rsid w:val="00B63C6A"/>
    <w:rsid w:val="00B65022"/>
    <w:rsid w:val="00B65AFA"/>
    <w:rsid w:val="00B705F7"/>
    <w:rsid w:val="00B72EB4"/>
    <w:rsid w:val="00B73AD1"/>
    <w:rsid w:val="00B73F15"/>
    <w:rsid w:val="00B75F88"/>
    <w:rsid w:val="00B77263"/>
    <w:rsid w:val="00B77D07"/>
    <w:rsid w:val="00B80C3D"/>
    <w:rsid w:val="00B80F26"/>
    <w:rsid w:val="00B818A3"/>
    <w:rsid w:val="00B81FA2"/>
    <w:rsid w:val="00B8426B"/>
    <w:rsid w:val="00B845C0"/>
    <w:rsid w:val="00B84826"/>
    <w:rsid w:val="00B866E9"/>
    <w:rsid w:val="00B87032"/>
    <w:rsid w:val="00B87E75"/>
    <w:rsid w:val="00B90995"/>
    <w:rsid w:val="00B910B6"/>
    <w:rsid w:val="00B91C1B"/>
    <w:rsid w:val="00B924CE"/>
    <w:rsid w:val="00B951FD"/>
    <w:rsid w:val="00B960B1"/>
    <w:rsid w:val="00B965F3"/>
    <w:rsid w:val="00B97882"/>
    <w:rsid w:val="00BA03EF"/>
    <w:rsid w:val="00BA2482"/>
    <w:rsid w:val="00BA42B3"/>
    <w:rsid w:val="00BA4DC8"/>
    <w:rsid w:val="00BB3AC8"/>
    <w:rsid w:val="00BB4308"/>
    <w:rsid w:val="00BB49A8"/>
    <w:rsid w:val="00BB5DF6"/>
    <w:rsid w:val="00BB6B8E"/>
    <w:rsid w:val="00BB6DA0"/>
    <w:rsid w:val="00BB6E34"/>
    <w:rsid w:val="00BB7C15"/>
    <w:rsid w:val="00BC235E"/>
    <w:rsid w:val="00BC26DE"/>
    <w:rsid w:val="00BC306D"/>
    <w:rsid w:val="00BC4B33"/>
    <w:rsid w:val="00BC58C5"/>
    <w:rsid w:val="00BC79A6"/>
    <w:rsid w:val="00BD29E4"/>
    <w:rsid w:val="00BD392B"/>
    <w:rsid w:val="00BD5362"/>
    <w:rsid w:val="00BD5539"/>
    <w:rsid w:val="00BD6CB3"/>
    <w:rsid w:val="00BD7BFF"/>
    <w:rsid w:val="00BE04F3"/>
    <w:rsid w:val="00BE19F8"/>
    <w:rsid w:val="00BE244B"/>
    <w:rsid w:val="00BE2591"/>
    <w:rsid w:val="00BE3A2F"/>
    <w:rsid w:val="00BE47FC"/>
    <w:rsid w:val="00BE75E5"/>
    <w:rsid w:val="00BF3097"/>
    <w:rsid w:val="00BF4771"/>
    <w:rsid w:val="00BF48CF"/>
    <w:rsid w:val="00BF56EB"/>
    <w:rsid w:val="00BF6264"/>
    <w:rsid w:val="00BF7908"/>
    <w:rsid w:val="00C00228"/>
    <w:rsid w:val="00C0086A"/>
    <w:rsid w:val="00C00F9E"/>
    <w:rsid w:val="00C01061"/>
    <w:rsid w:val="00C0254B"/>
    <w:rsid w:val="00C03ECD"/>
    <w:rsid w:val="00C04A5A"/>
    <w:rsid w:val="00C04F5A"/>
    <w:rsid w:val="00C0583E"/>
    <w:rsid w:val="00C059A5"/>
    <w:rsid w:val="00C06D21"/>
    <w:rsid w:val="00C0737A"/>
    <w:rsid w:val="00C076FC"/>
    <w:rsid w:val="00C07737"/>
    <w:rsid w:val="00C079ED"/>
    <w:rsid w:val="00C10634"/>
    <w:rsid w:val="00C11127"/>
    <w:rsid w:val="00C11412"/>
    <w:rsid w:val="00C116B1"/>
    <w:rsid w:val="00C12806"/>
    <w:rsid w:val="00C1416F"/>
    <w:rsid w:val="00C14784"/>
    <w:rsid w:val="00C14A88"/>
    <w:rsid w:val="00C1527C"/>
    <w:rsid w:val="00C152FC"/>
    <w:rsid w:val="00C17D46"/>
    <w:rsid w:val="00C20A67"/>
    <w:rsid w:val="00C2166E"/>
    <w:rsid w:val="00C217CF"/>
    <w:rsid w:val="00C227AF"/>
    <w:rsid w:val="00C232D6"/>
    <w:rsid w:val="00C237CC"/>
    <w:rsid w:val="00C24990"/>
    <w:rsid w:val="00C251A8"/>
    <w:rsid w:val="00C25CC9"/>
    <w:rsid w:val="00C27235"/>
    <w:rsid w:val="00C275F0"/>
    <w:rsid w:val="00C27CF5"/>
    <w:rsid w:val="00C30724"/>
    <w:rsid w:val="00C35187"/>
    <w:rsid w:val="00C35325"/>
    <w:rsid w:val="00C35727"/>
    <w:rsid w:val="00C357C1"/>
    <w:rsid w:val="00C3659C"/>
    <w:rsid w:val="00C4198C"/>
    <w:rsid w:val="00C43275"/>
    <w:rsid w:val="00C447CA"/>
    <w:rsid w:val="00C50247"/>
    <w:rsid w:val="00C505EB"/>
    <w:rsid w:val="00C57A2D"/>
    <w:rsid w:val="00C604AD"/>
    <w:rsid w:val="00C60A90"/>
    <w:rsid w:val="00C60AB7"/>
    <w:rsid w:val="00C6357B"/>
    <w:rsid w:val="00C66410"/>
    <w:rsid w:val="00C668BE"/>
    <w:rsid w:val="00C67778"/>
    <w:rsid w:val="00C67E97"/>
    <w:rsid w:val="00C71331"/>
    <w:rsid w:val="00C71C80"/>
    <w:rsid w:val="00C7258E"/>
    <w:rsid w:val="00C7439B"/>
    <w:rsid w:val="00C76476"/>
    <w:rsid w:val="00C7793D"/>
    <w:rsid w:val="00C77C39"/>
    <w:rsid w:val="00C77F16"/>
    <w:rsid w:val="00C81853"/>
    <w:rsid w:val="00C83763"/>
    <w:rsid w:val="00C84AC5"/>
    <w:rsid w:val="00C84DEC"/>
    <w:rsid w:val="00C9097C"/>
    <w:rsid w:val="00C90F66"/>
    <w:rsid w:val="00C93179"/>
    <w:rsid w:val="00C93B33"/>
    <w:rsid w:val="00C94D43"/>
    <w:rsid w:val="00C95371"/>
    <w:rsid w:val="00CA15AC"/>
    <w:rsid w:val="00CA1723"/>
    <w:rsid w:val="00CA2F6D"/>
    <w:rsid w:val="00CA3C10"/>
    <w:rsid w:val="00CA606E"/>
    <w:rsid w:val="00CA66E0"/>
    <w:rsid w:val="00CB37FA"/>
    <w:rsid w:val="00CB5A38"/>
    <w:rsid w:val="00CC1BEB"/>
    <w:rsid w:val="00CC21EA"/>
    <w:rsid w:val="00CC2219"/>
    <w:rsid w:val="00CC2E9E"/>
    <w:rsid w:val="00CC33ED"/>
    <w:rsid w:val="00CC471F"/>
    <w:rsid w:val="00CC60A3"/>
    <w:rsid w:val="00CC64F4"/>
    <w:rsid w:val="00CD0649"/>
    <w:rsid w:val="00CD179C"/>
    <w:rsid w:val="00CD1B6F"/>
    <w:rsid w:val="00CD26BB"/>
    <w:rsid w:val="00CD39A4"/>
    <w:rsid w:val="00CD42EE"/>
    <w:rsid w:val="00CD67F4"/>
    <w:rsid w:val="00CD6CCF"/>
    <w:rsid w:val="00CD6F1C"/>
    <w:rsid w:val="00CD7A4F"/>
    <w:rsid w:val="00CE4B53"/>
    <w:rsid w:val="00CE4D91"/>
    <w:rsid w:val="00CE6624"/>
    <w:rsid w:val="00CE77DA"/>
    <w:rsid w:val="00CE7867"/>
    <w:rsid w:val="00CF17BA"/>
    <w:rsid w:val="00CF47A6"/>
    <w:rsid w:val="00CF4E42"/>
    <w:rsid w:val="00CF67B6"/>
    <w:rsid w:val="00D00A13"/>
    <w:rsid w:val="00D0103B"/>
    <w:rsid w:val="00D011A3"/>
    <w:rsid w:val="00D0146F"/>
    <w:rsid w:val="00D0275A"/>
    <w:rsid w:val="00D02DE5"/>
    <w:rsid w:val="00D02F42"/>
    <w:rsid w:val="00D04200"/>
    <w:rsid w:val="00D05D0D"/>
    <w:rsid w:val="00D11A0B"/>
    <w:rsid w:val="00D11E95"/>
    <w:rsid w:val="00D133FF"/>
    <w:rsid w:val="00D136A6"/>
    <w:rsid w:val="00D15BD0"/>
    <w:rsid w:val="00D16A7B"/>
    <w:rsid w:val="00D17237"/>
    <w:rsid w:val="00D206B1"/>
    <w:rsid w:val="00D20A82"/>
    <w:rsid w:val="00D223E7"/>
    <w:rsid w:val="00D22769"/>
    <w:rsid w:val="00D22A26"/>
    <w:rsid w:val="00D25AB3"/>
    <w:rsid w:val="00D26803"/>
    <w:rsid w:val="00D27E92"/>
    <w:rsid w:val="00D31D64"/>
    <w:rsid w:val="00D36CB5"/>
    <w:rsid w:val="00D44553"/>
    <w:rsid w:val="00D463D6"/>
    <w:rsid w:val="00D47DDE"/>
    <w:rsid w:val="00D56704"/>
    <w:rsid w:val="00D56F55"/>
    <w:rsid w:val="00D6032A"/>
    <w:rsid w:val="00D62EDE"/>
    <w:rsid w:val="00D644C6"/>
    <w:rsid w:val="00D65B4B"/>
    <w:rsid w:val="00D66A4A"/>
    <w:rsid w:val="00D67890"/>
    <w:rsid w:val="00D71769"/>
    <w:rsid w:val="00D71A30"/>
    <w:rsid w:val="00D71C0C"/>
    <w:rsid w:val="00D73CF8"/>
    <w:rsid w:val="00D74131"/>
    <w:rsid w:val="00D74FC3"/>
    <w:rsid w:val="00D80190"/>
    <w:rsid w:val="00D81C8F"/>
    <w:rsid w:val="00D8466A"/>
    <w:rsid w:val="00D85295"/>
    <w:rsid w:val="00D8649C"/>
    <w:rsid w:val="00D86F43"/>
    <w:rsid w:val="00D87447"/>
    <w:rsid w:val="00D8755A"/>
    <w:rsid w:val="00D875F8"/>
    <w:rsid w:val="00D87E7A"/>
    <w:rsid w:val="00D92434"/>
    <w:rsid w:val="00D94BA5"/>
    <w:rsid w:val="00D95938"/>
    <w:rsid w:val="00D960AF"/>
    <w:rsid w:val="00D96273"/>
    <w:rsid w:val="00D96B2D"/>
    <w:rsid w:val="00D97585"/>
    <w:rsid w:val="00D97C92"/>
    <w:rsid w:val="00DA0579"/>
    <w:rsid w:val="00DA115C"/>
    <w:rsid w:val="00DA23AC"/>
    <w:rsid w:val="00DA2642"/>
    <w:rsid w:val="00DA2FB6"/>
    <w:rsid w:val="00DA6AAE"/>
    <w:rsid w:val="00DA7553"/>
    <w:rsid w:val="00DB0826"/>
    <w:rsid w:val="00DB2E38"/>
    <w:rsid w:val="00DB32CF"/>
    <w:rsid w:val="00DB4BD6"/>
    <w:rsid w:val="00DB57A4"/>
    <w:rsid w:val="00DB69E6"/>
    <w:rsid w:val="00DC161A"/>
    <w:rsid w:val="00DC16F1"/>
    <w:rsid w:val="00DC3059"/>
    <w:rsid w:val="00DC348E"/>
    <w:rsid w:val="00DC403F"/>
    <w:rsid w:val="00DC5BA0"/>
    <w:rsid w:val="00DD3611"/>
    <w:rsid w:val="00DD3DBB"/>
    <w:rsid w:val="00DD3F49"/>
    <w:rsid w:val="00DD535A"/>
    <w:rsid w:val="00DE0CB1"/>
    <w:rsid w:val="00DE1A41"/>
    <w:rsid w:val="00DE1ABB"/>
    <w:rsid w:val="00DE209E"/>
    <w:rsid w:val="00DE3D88"/>
    <w:rsid w:val="00DE62A9"/>
    <w:rsid w:val="00DE63BD"/>
    <w:rsid w:val="00DE6930"/>
    <w:rsid w:val="00DF183F"/>
    <w:rsid w:val="00DF28D3"/>
    <w:rsid w:val="00DF5B58"/>
    <w:rsid w:val="00DF6C09"/>
    <w:rsid w:val="00DF7313"/>
    <w:rsid w:val="00DF7982"/>
    <w:rsid w:val="00E04AE4"/>
    <w:rsid w:val="00E05820"/>
    <w:rsid w:val="00E07EE0"/>
    <w:rsid w:val="00E11E57"/>
    <w:rsid w:val="00E141B8"/>
    <w:rsid w:val="00E16A3C"/>
    <w:rsid w:val="00E17B20"/>
    <w:rsid w:val="00E20D4D"/>
    <w:rsid w:val="00E23E47"/>
    <w:rsid w:val="00E250C9"/>
    <w:rsid w:val="00E2526A"/>
    <w:rsid w:val="00E25F0C"/>
    <w:rsid w:val="00E26AEC"/>
    <w:rsid w:val="00E31601"/>
    <w:rsid w:val="00E32363"/>
    <w:rsid w:val="00E323DB"/>
    <w:rsid w:val="00E33CCB"/>
    <w:rsid w:val="00E36387"/>
    <w:rsid w:val="00E37A07"/>
    <w:rsid w:val="00E4096B"/>
    <w:rsid w:val="00E40DEC"/>
    <w:rsid w:val="00E4190F"/>
    <w:rsid w:val="00E419D1"/>
    <w:rsid w:val="00E420D6"/>
    <w:rsid w:val="00E437F2"/>
    <w:rsid w:val="00E43D13"/>
    <w:rsid w:val="00E44048"/>
    <w:rsid w:val="00E44592"/>
    <w:rsid w:val="00E44EF0"/>
    <w:rsid w:val="00E45E67"/>
    <w:rsid w:val="00E46A56"/>
    <w:rsid w:val="00E50575"/>
    <w:rsid w:val="00E5094A"/>
    <w:rsid w:val="00E5160F"/>
    <w:rsid w:val="00E54A02"/>
    <w:rsid w:val="00E54EFF"/>
    <w:rsid w:val="00E55287"/>
    <w:rsid w:val="00E5585F"/>
    <w:rsid w:val="00E561E0"/>
    <w:rsid w:val="00E56FEB"/>
    <w:rsid w:val="00E6127A"/>
    <w:rsid w:val="00E6226D"/>
    <w:rsid w:val="00E63239"/>
    <w:rsid w:val="00E6501F"/>
    <w:rsid w:val="00E651CF"/>
    <w:rsid w:val="00E66EAF"/>
    <w:rsid w:val="00E67D38"/>
    <w:rsid w:val="00E71DD8"/>
    <w:rsid w:val="00E72102"/>
    <w:rsid w:val="00E7336F"/>
    <w:rsid w:val="00E74A7C"/>
    <w:rsid w:val="00E75123"/>
    <w:rsid w:val="00E75462"/>
    <w:rsid w:val="00E75CE0"/>
    <w:rsid w:val="00E75E44"/>
    <w:rsid w:val="00E82CE5"/>
    <w:rsid w:val="00E87097"/>
    <w:rsid w:val="00E877B5"/>
    <w:rsid w:val="00E87A3F"/>
    <w:rsid w:val="00E9083D"/>
    <w:rsid w:val="00E90E99"/>
    <w:rsid w:val="00E936B9"/>
    <w:rsid w:val="00E93FCC"/>
    <w:rsid w:val="00E9538C"/>
    <w:rsid w:val="00E95F8A"/>
    <w:rsid w:val="00EA07EF"/>
    <w:rsid w:val="00EA2598"/>
    <w:rsid w:val="00EA500D"/>
    <w:rsid w:val="00EA56D7"/>
    <w:rsid w:val="00EB0116"/>
    <w:rsid w:val="00EB0AB1"/>
    <w:rsid w:val="00EB21D7"/>
    <w:rsid w:val="00EB2259"/>
    <w:rsid w:val="00EB3855"/>
    <w:rsid w:val="00EB3CC2"/>
    <w:rsid w:val="00EB3DBC"/>
    <w:rsid w:val="00EB457E"/>
    <w:rsid w:val="00EB5577"/>
    <w:rsid w:val="00EC166E"/>
    <w:rsid w:val="00EC2040"/>
    <w:rsid w:val="00EC25DE"/>
    <w:rsid w:val="00EC2910"/>
    <w:rsid w:val="00EC2CCA"/>
    <w:rsid w:val="00EC38E3"/>
    <w:rsid w:val="00EC66D3"/>
    <w:rsid w:val="00EC678F"/>
    <w:rsid w:val="00EC7043"/>
    <w:rsid w:val="00EC767C"/>
    <w:rsid w:val="00ED00BC"/>
    <w:rsid w:val="00ED36F6"/>
    <w:rsid w:val="00ED490F"/>
    <w:rsid w:val="00ED6C9B"/>
    <w:rsid w:val="00ED7DCE"/>
    <w:rsid w:val="00EE0451"/>
    <w:rsid w:val="00EE0574"/>
    <w:rsid w:val="00EE2A36"/>
    <w:rsid w:val="00EE2EE9"/>
    <w:rsid w:val="00EE41BA"/>
    <w:rsid w:val="00EE44CD"/>
    <w:rsid w:val="00EE521B"/>
    <w:rsid w:val="00EE5563"/>
    <w:rsid w:val="00EE6583"/>
    <w:rsid w:val="00EF1610"/>
    <w:rsid w:val="00EF2D5B"/>
    <w:rsid w:val="00EF33D5"/>
    <w:rsid w:val="00EF47BE"/>
    <w:rsid w:val="00EF613F"/>
    <w:rsid w:val="00EF6318"/>
    <w:rsid w:val="00EF68A7"/>
    <w:rsid w:val="00EF69AF"/>
    <w:rsid w:val="00EF77C6"/>
    <w:rsid w:val="00F0023F"/>
    <w:rsid w:val="00F03442"/>
    <w:rsid w:val="00F0710C"/>
    <w:rsid w:val="00F105C1"/>
    <w:rsid w:val="00F11467"/>
    <w:rsid w:val="00F11E85"/>
    <w:rsid w:val="00F132B7"/>
    <w:rsid w:val="00F13687"/>
    <w:rsid w:val="00F1571B"/>
    <w:rsid w:val="00F1718C"/>
    <w:rsid w:val="00F23EF6"/>
    <w:rsid w:val="00F26084"/>
    <w:rsid w:val="00F2712F"/>
    <w:rsid w:val="00F274B0"/>
    <w:rsid w:val="00F33EE1"/>
    <w:rsid w:val="00F3430C"/>
    <w:rsid w:val="00F37717"/>
    <w:rsid w:val="00F40697"/>
    <w:rsid w:val="00F4305D"/>
    <w:rsid w:val="00F43FCF"/>
    <w:rsid w:val="00F44DCA"/>
    <w:rsid w:val="00F4673A"/>
    <w:rsid w:val="00F502F1"/>
    <w:rsid w:val="00F53460"/>
    <w:rsid w:val="00F534EA"/>
    <w:rsid w:val="00F537AD"/>
    <w:rsid w:val="00F545CF"/>
    <w:rsid w:val="00F60106"/>
    <w:rsid w:val="00F62825"/>
    <w:rsid w:val="00F6330A"/>
    <w:rsid w:val="00F636C7"/>
    <w:rsid w:val="00F64879"/>
    <w:rsid w:val="00F64EE0"/>
    <w:rsid w:val="00F65851"/>
    <w:rsid w:val="00F66D84"/>
    <w:rsid w:val="00F67585"/>
    <w:rsid w:val="00F678F0"/>
    <w:rsid w:val="00F71F31"/>
    <w:rsid w:val="00F7213F"/>
    <w:rsid w:val="00F73CD0"/>
    <w:rsid w:val="00F7606E"/>
    <w:rsid w:val="00F77775"/>
    <w:rsid w:val="00F80D06"/>
    <w:rsid w:val="00F80D73"/>
    <w:rsid w:val="00F81161"/>
    <w:rsid w:val="00F84450"/>
    <w:rsid w:val="00F86176"/>
    <w:rsid w:val="00F93ABD"/>
    <w:rsid w:val="00F93AE3"/>
    <w:rsid w:val="00F955B1"/>
    <w:rsid w:val="00F96420"/>
    <w:rsid w:val="00F966AE"/>
    <w:rsid w:val="00FA24B0"/>
    <w:rsid w:val="00FA3002"/>
    <w:rsid w:val="00FA3337"/>
    <w:rsid w:val="00FA485A"/>
    <w:rsid w:val="00FA5E68"/>
    <w:rsid w:val="00FB5758"/>
    <w:rsid w:val="00FB62FA"/>
    <w:rsid w:val="00FB67EC"/>
    <w:rsid w:val="00FB7CC5"/>
    <w:rsid w:val="00FC0938"/>
    <w:rsid w:val="00FC3001"/>
    <w:rsid w:val="00FC39EC"/>
    <w:rsid w:val="00FC568E"/>
    <w:rsid w:val="00FC5CE3"/>
    <w:rsid w:val="00FC5CEA"/>
    <w:rsid w:val="00FD042E"/>
    <w:rsid w:val="00FD5511"/>
    <w:rsid w:val="00FD6273"/>
    <w:rsid w:val="00FD7CF5"/>
    <w:rsid w:val="00FE040F"/>
    <w:rsid w:val="00FE0EA7"/>
    <w:rsid w:val="00FE124C"/>
    <w:rsid w:val="00FE1810"/>
    <w:rsid w:val="00FE2139"/>
    <w:rsid w:val="00FE3409"/>
    <w:rsid w:val="00FE569E"/>
    <w:rsid w:val="00FE65C0"/>
    <w:rsid w:val="00FF0417"/>
    <w:rsid w:val="00FF2558"/>
    <w:rsid w:val="00FF2F0D"/>
    <w:rsid w:val="00FF3360"/>
    <w:rsid w:val="00FF3CAD"/>
    <w:rsid w:val="00FF65BB"/>
    <w:rsid w:val="00FF776A"/>
    <w:rsid w:val="022C7B54"/>
    <w:rsid w:val="049C7A0B"/>
    <w:rsid w:val="05383A38"/>
    <w:rsid w:val="05415671"/>
    <w:rsid w:val="05B87FBB"/>
    <w:rsid w:val="062E64A8"/>
    <w:rsid w:val="06413411"/>
    <w:rsid w:val="064A4F8C"/>
    <w:rsid w:val="0722E6B3"/>
    <w:rsid w:val="07956230"/>
    <w:rsid w:val="08751931"/>
    <w:rsid w:val="0AEC6D0F"/>
    <w:rsid w:val="0CB29813"/>
    <w:rsid w:val="0D2EA3C8"/>
    <w:rsid w:val="0ED90C2F"/>
    <w:rsid w:val="0F7BE362"/>
    <w:rsid w:val="10251016"/>
    <w:rsid w:val="140CA029"/>
    <w:rsid w:val="168E45B9"/>
    <w:rsid w:val="1804F730"/>
    <w:rsid w:val="1908D3FD"/>
    <w:rsid w:val="1AF08BB9"/>
    <w:rsid w:val="1B3B07B6"/>
    <w:rsid w:val="1C313226"/>
    <w:rsid w:val="1F637613"/>
    <w:rsid w:val="21083EB9"/>
    <w:rsid w:val="25687DDB"/>
    <w:rsid w:val="2586DAD4"/>
    <w:rsid w:val="25AD41F9"/>
    <w:rsid w:val="2679F0BF"/>
    <w:rsid w:val="2733B436"/>
    <w:rsid w:val="28072B8F"/>
    <w:rsid w:val="2825537C"/>
    <w:rsid w:val="2872943B"/>
    <w:rsid w:val="2BD5392C"/>
    <w:rsid w:val="2DEB13D7"/>
    <w:rsid w:val="2FCCAF0D"/>
    <w:rsid w:val="30F4C75C"/>
    <w:rsid w:val="3178597F"/>
    <w:rsid w:val="31B8BCE7"/>
    <w:rsid w:val="31DFF8ED"/>
    <w:rsid w:val="341F4EC8"/>
    <w:rsid w:val="377541EB"/>
    <w:rsid w:val="380A72C7"/>
    <w:rsid w:val="395796A7"/>
    <w:rsid w:val="3BBC3CC2"/>
    <w:rsid w:val="3C8DA9FD"/>
    <w:rsid w:val="3CC224CB"/>
    <w:rsid w:val="3DF4F3FD"/>
    <w:rsid w:val="4055B8CF"/>
    <w:rsid w:val="42381E4E"/>
    <w:rsid w:val="437A165E"/>
    <w:rsid w:val="4689FEC5"/>
    <w:rsid w:val="49EF297C"/>
    <w:rsid w:val="4A21B6A5"/>
    <w:rsid w:val="4ABAB9B8"/>
    <w:rsid w:val="4E97D0AC"/>
    <w:rsid w:val="4EDC8C4A"/>
    <w:rsid w:val="50B2B5E7"/>
    <w:rsid w:val="518FCED4"/>
    <w:rsid w:val="5249ED0E"/>
    <w:rsid w:val="52B77FB5"/>
    <w:rsid w:val="53A94266"/>
    <w:rsid w:val="557C2FE7"/>
    <w:rsid w:val="55FAFE79"/>
    <w:rsid w:val="5720CBED"/>
    <w:rsid w:val="57A7D7DB"/>
    <w:rsid w:val="59ACBE9B"/>
    <w:rsid w:val="5A54C171"/>
    <w:rsid w:val="5B44F794"/>
    <w:rsid w:val="5B90DEEF"/>
    <w:rsid w:val="5BBED324"/>
    <w:rsid w:val="5E28919F"/>
    <w:rsid w:val="5EB8F8E2"/>
    <w:rsid w:val="61776185"/>
    <w:rsid w:val="65EAEB05"/>
    <w:rsid w:val="661DB5B4"/>
    <w:rsid w:val="66433647"/>
    <w:rsid w:val="66AFCA1A"/>
    <w:rsid w:val="67ADBCED"/>
    <w:rsid w:val="6A1C0888"/>
    <w:rsid w:val="6A50C0BF"/>
    <w:rsid w:val="6A7D3607"/>
    <w:rsid w:val="6C88514D"/>
    <w:rsid w:val="6D999C58"/>
    <w:rsid w:val="716D9471"/>
    <w:rsid w:val="71E9AB62"/>
    <w:rsid w:val="7273CC11"/>
    <w:rsid w:val="7550A786"/>
    <w:rsid w:val="75C72F7E"/>
    <w:rsid w:val="7661F291"/>
    <w:rsid w:val="7A843ACB"/>
    <w:rsid w:val="7B3C224A"/>
    <w:rsid w:val="7D83B152"/>
    <w:rsid w:val="7DC40F07"/>
    <w:rsid w:val="7FFAF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D493A"/>
  <w15:docId w15:val="{1B54E8A0-E41E-4AC8-824C-2FD298A8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8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F5"/>
  </w:style>
  <w:style w:type="paragraph" w:styleId="Footer">
    <w:name w:val="footer"/>
    <w:basedOn w:val="Normal"/>
    <w:link w:val="FooterChar"/>
    <w:uiPriority w:val="99"/>
    <w:unhideWhenUsed/>
    <w:rsid w:val="005E7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F5"/>
  </w:style>
  <w:style w:type="character" w:customStyle="1" w:styleId="Footerbold">
    <w:name w:val="Footer bold"/>
    <w:uiPriority w:val="1"/>
    <w:rsid w:val="005E76F5"/>
    <w:rPr>
      <w:b/>
    </w:rPr>
  </w:style>
  <w:style w:type="table" w:styleId="TableGrid">
    <w:name w:val="Table Grid"/>
    <w:basedOn w:val="TableNormal"/>
    <w:uiPriority w:val="59"/>
    <w:rsid w:val="005E7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eedetails">
    <w:name w:val="Addressee details"/>
    <w:basedOn w:val="Normal"/>
    <w:qFormat/>
    <w:rsid w:val="005E76F5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F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qFormat/>
    <w:rsid w:val="005E76F5"/>
    <w:pPr>
      <w:spacing w:after="0" w:line="240" w:lineRule="auto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5E76F5"/>
    <w:rPr>
      <w:rFonts w:ascii="Arial" w:hAnsi="Arial"/>
    </w:rPr>
  </w:style>
  <w:style w:type="character" w:styleId="PlaceholderText">
    <w:name w:val="Placeholder Text"/>
    <w:uiPriority w:val="99"/>
    <w:semiHidden/>
    <w:rsid w:val="005E76F5"/>
    <w:rPr>
      <w:color w:val="808080"/>
    </w:rPr>
  </w:style>
  <w:style w:type="paragraph" w:customStyle="1" w:styleId="48FE94978EDC4364B5AB8F49106BDE91">
    <w:name w:val="48FE94978EDC4364B5AB8F49106BDE91"/>
    <w:rsid w:val="00AC2FA5"/>
    <w:pPr>
      <w:spacing w:after="200" w:line="276" w:lineRule="auto"/>
    </w:pPr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D36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37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4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2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26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6B"/>
    <w:rPr>
      <w:b/>
      <w:bCs/>
      <w:lang w:eastAsia="en-US"/>
    </w:rPr>
  </w:style>
  <w:style w:type="paragraph" w:customStyle="1" w:styleId="LDTitle">
    <w:name w:val="LDTitle"/>
    <w:rsid w:val="007C78B7"/>
    <w:pPr>
      <w:spacing w:before="1320" w:after="480"/>
    </w:pPr>
    <w:rPr>
      <w:rFonts w:ascii="Arial" w:eastAsia="Times New Roman" w:hAnsi="Arial"/>
      <w:sz w:val="24"/>
      <w:szCs w:val="24"/>
      <w:lang w:eastAsia="en-US"/>
    </w:rPr>
  </w:style>
  <w:style w:type="paragraph" w:customStyle="1" w:styleId="LDBodytext">
    <w:name w:val="LDBody text"/>
    <w:link w:val="LDBodytextChar"/>
    <w:rsid w:val="007C78B7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7C78B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Signatory">
    <w:name w:val="LDSignatory"/>
    <w:basedOn w:val="LDBodytext"/>
    <w:next w:val="LDBodytext"/>
    <w:rsid w:val="007C78B7"/>
    <w:pPr>
      <w:keepNext/>
      <w:spacing w:before="900"/>
    </w:pPr>
  </w:style>
  <w:style w:type="paragraph" w:customStyle="1" w:styleId="LDDate">
    <w:name w:val="LDDate"/>
    <w:basedOn w:val="LDBodytext"/>
    <w:rsid w:val="007C78B7"/>
    <w:pPr>
      <w:spacing w:before="240"/>
    </w:pPr>
  </w:style>
  <w:style w:type="paragraph" w:customStyle="1" w:styleId="LDDescription">
    <w:name w:val="LD Description"/>
    <w:basedOn w:val="Normal"/>
    <w:rsid w:val="007C78B7"/>
    <w:pPr>
      <w:pBdr>
        <w:bottom w:val="single" w:sz="4" w:space="3" w:color="auto"/>
      </w:pBdr>
      <w:spacing w:before="360" w:after="120" w:line="240" w:lineRule="auto"/>
    </w:pPr>
    <w:rPr>
      <w:rFonts w:ascii="Arial" w:eastAsia="Times New Roman" w:hAnsi="Arial"/>
      <w:b/>
      <w:sz w:val="24"/>
      <w:szCs w:val="24"/>
    </w:rPr>
  </w:style>
  <w:style w:type="paragraph" w:customStyle="1" w:styleId="LDClauseHeading">
    <w:name w:val="LDClauseHeading"/>
    <w:basedOn w:val="Normal"/>
    <w:next w:val="Normal"/>
    <w:link w:val="LDClauseHeadingChar"/>
    <w:qFormat/>
    <w:rsid w:val="00851C4B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/>
      <w:b/>
      <w:sz w:val="24"/>
      <w:szCs w:val="24"/>
    </w:rPr>
  </w:style>
  <w:style w:type="character" w:customStyle="1" w:styleId="LDClauseHeadingChar">
    <w:name w:val="LDClauseHeading Char"/>
    <w:link w:val="LDClauseHeading"/>
    <w:rsid w:val="00851C4B"/>
    <w:rPr>
      <w:rFonts w:ascii="Arial" w:eastAsia="Times New Roman" w:hAnsi="Arial"/>
      <w:b/>
      <w:sz w:val="24"/>
      <w:szCs w:val="24"/>
      <w:lang w:eastAsia="en-US"/>
    </w:rPr>
  </w:style>
  <w:style w:type="paragraph" w:customStyle="1" w:styleId="LDClause">
    <w:name w:val="LDClause"/>
    <w:basedOn w:val="Normal"/>
    <w:link w:val="LDClauseChar"/>
    <w:qFormat/>
    <w:rsid w:val="00851C4B"/>
    <w:pPr>
      <w:tabs>
        <w:tab w:val="right" w:pos="454"/>
        <w:tab w:val="left" w:pos="737"/>
      </w:tabs>
      <w:spacing w:before="60" w:after="60" w:line="240" w:lineRule="auto"/>
      <w:ind w:left="737" w:hanging="1021"/>
    </w:pPr>
    <w:rPr>
      <w:rFonts w:ascii="Times New Roman" w:eastAsia="Times New Roman" w:hAnsi="Times New Roman"/>
      <w:sz w:val="24"/>
      <w:szCs w:val="24"/>
    </w:rPr>
  </w:style>
  <w:style w:type="character" w:customStyle="1" w:styleId="LDClauseChar">
    <w:name w:val="LDClause Char"/>
    <w:link w:val="LDClause"/>
    <w:rsid w:val="00851C4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P1a">
    <w:name w:val="LDP1(a)"/>
    <w:basedOn w:val="LDClause"/>
    <w:link w:val="LDP1aChar"/>
    <w:rsid w:val="00851C4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cheduleheading">
    <w:name w:val="LDSchedule heading"/>
    <w:basedOn w:val="Normal"/>
    <w:next w:val="LDBodytext"/>
    <w:link w:val="LDScheduleheadingChar"/>
    <w:rsid w:val="00851C4B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paragraph" w:customStyle="1" w:styleId="LDScheduleClause">
    <w:name w:val="LDScheduleClause"/>
    <w:basedOn w:val="LDClause"/>
    <w:link w:val="LDScheduleClauseChar"/>
    <w:rsid w:val="00851C4B"/>
    <w:pPr>
      <w:ind w:left="738" w:hanging="851"/>
    </w:pPr>
  </w:style>
  <w:style w:type="character" w:customStyle="1" w:styleId="LDScheduleClauseChar">
    <w:name w:val="LDScheduleClause Char"/>
    <w:link w:val="LDScheduleClause"/>
    <w:rsid w:val="00851C4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EndLine">
    <w:name w:val="LDEndLine"/>
    <w:basedOn w:val="BodyText"/>
    <w:rsid w:val="00851C4B"/>
    <w:pPr>
      <w:pBdr>
        <w:bottom w:val="single" w:sz="2" w:space="0" w:color="auto"/>
      </w:pBdr>
    </w:pPr>
    <w:rPr>
      <w:rFonts w:ascii="Times New Roman" w:eastAsia="Times New Roman" w:hAnsi="Times New Roman"/>
      <w:sz w:val="24"/>
      <w:szCs w:val="24"/>
    </w:rPr>
  </w:style>
  <w:style w:type="character" w:customStyle="1" w:styleId="LDP1aChar">
    <w:name w:val="LDP1(a) Char"/>
    <w:link w:val="LDP1a"/>
    <w:rsid w:val="00B75F88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inition">
    <w:name w:val="definition"/>
    <w:basedOn w:val="Normal"/>
    <w:rsid w:val="00687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7F2F97"/>
    <w:rPr>
      <w:sz w:val="22"/>
      <w:szCs w:val="22"/>
      <w:lang w:eastAsia="en-US"/>
    </w:rPr>
  </w:style>
  <w:style w:type="paragraph" w:customStyle="1" w:styleId="LDP2i">
    <w:name w:val="LDP2 (i)"/>
    <w:basedOn w:val="Normal"/>
    <w:link w:val="LDP2iChar"/>
    <w:rsid w:val="006B0513"/>
    <w:pPr>
      <w:tabs>
        <w:tab w:val="right" w:pos="1418"/>
        <w:tab w:val="left" w:pos="1559"/>
      </w:tabs>
      <w:spacing w:before="60" w:after="60" w:line="240" w:lineRule="auto"/>
      <w:ind w:left="1588" w:hanging="1134"/>
    </w:pPr>
    <w:rPr>
      <w:rFonts w:ascii="Times New Roman" w:eastAsia="Times New Roman" w:hAnsi="Times New Roman"/>
      <w:sz w:val="24"/>
      <w:szCs w:val="24"/>
    </w:rPr>
  </w:style>
  <w:style w:type="character" w:customStyle="1" w:styleId="LDP2iChar">
    <w:name w:val="LDP2 (i) Char"/>
    <w:basedOn w:val="DefaultParagraphFont"/>
    <w:link w:val="LDP2i"/>
    <w:rsid w:val="006B051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Note">
    <w:name w:val="LDNote"/>
    <w:basedOn w:val="LDClause"/>
    <w:link w:val="LDNoteChar"/>
    <w:rsid w:val="00657EAE"/>
    <w:pPr>
      <w:ind w:firstLine="0"/>
    </w:pPr>
    <w:rPr>
      <w:sz w:val="20"/>
    </w:rPr>
  </w:style>
  <w:style w:type="character" w:customStyle="1" w:styleId="LDNoteChar">
    <w:name w:val="LDNote Char"/>
    <w:link w:val="LDNote"/>
    <w:locked/>
    <w:rsid w:val="00657EAE"/>
    <w:rPr>
      <w:rFonts w:ascii="Times New Roman" w:eastAsia="Times New Roman" w:hAnsi="Times New Roman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4358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584"/>
    <w:rPr>
      <w:i/>
      <w:iCs/>
      <w:color w:val="404040" w:themeColor="text1" w:themeTint="BF"/>
      <w:sz w:val="22"/>
      <w:szCs w:val="22"/>
      <w:lang w:eastAsia="en-US"/>
    </w:rPr>
  </w:style>
  <w:style w:type="paragraph" w:customStyle="1" w:styleId="LDP1a0">
    <w:name w:val="LDP1 (a)"/>
    <w:basedOn w:val="LDClause"/>
    <w:link w:val="LDP1aChar0"/>
    <w:rsid w:val="005877D1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5877D1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definition">
    <w:name w:val="LDdefinition"/>
    <w:basedOn w:val="LDClause"/>
    <w:link w:val="LDdefinitionChar"/>
    <w:rsid w:val="005877D1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rsid w:val="005877D1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unhideWhenUsed/>
    <w:rsid w:val="00C50247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DA0579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1387"/>
    <w:rPr>
      <w:color w:val="800080" w:themeColor="followedHyperlink"/>
      <w:u w:val="single"/>
    </w:rPr>
  </w:style>
  <w:style w:type="paragraph" w:customStyle="1" w:styleId="P1">
    <w:name w:val="P1"/>
    <w:aliases w:val="(a),note(para),na"/>
    <w:basedOn w:val="Normal"/>
    <w:link w:val="aChar"/>
    <w:qFormat/>
    <w:rsid w:val="004B1139"/>
    <w:pPr>
      <w:tabs>
        <w:tab w:val="left" w:pos="1191"/>
      </w:tabs>
      <w:spacing w:before="60" w:after="60" w:line="240" w:lineRule="auto"/>
      <w:ind w:left="1191" w:hanging="454"/>
    </w:pPr>
    <w:rPr>
      <w:rFonts w:ascii="Times New Roman" w:eastAsia="Times New Roman" w:hAnsi="Times New Roman"/>
      <w:sz w:val="24"/>
      <w:szCs w:val="24"/>
    </w:rPr>
  </w:style>
  <w:style w:type="character" w:customStyle="1" w:styleId="aChar">
    <w:name w:val="(a) Char"/>
    <w:link w:val="P1"/>
    <w:rsid w:val="004B1139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C94D43"/>
    <w:rPr>
      <w:rFonts w:ascii="Arial" w:eastAsia="Times New Roman" w:hAnsi="Arial" w:cs="Arial"/>
      <w:b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semiHidden/>
    <w:rsid w:val="00B924CE"/>
    <w:pPr>
      <w:spacing w:after="160" w:line="259" w:lineRule="auto"/>
    </w:pPr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semiHidden/>
    <w:rsid w:val="00B924CE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ListNumber5">
    <w:name w:val="List Number 5"/>
    <w:basedOn w:val="Normal"/>
    <w:rsid w:val="00B924CE"/>
    <w:pPr>
      <w:numPr>
        <w:numId w:val="15"/>
      </w:numPr>
      <w:tabs>
        <w:tab w:val="clear" w:pos="1492"/>
        <w:tab w:val="num" w:pos="360"/>
      </w:tabs>
      <w:spacing w:after="160" w:line="259" w:lineRule="auto"/>
      <w:ind w:left="0" w:firstLine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07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1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3" ma:contentTypeDescription="Create a new document." ma:contentTypeScope="" ma:versionID="ab0d64221b2232da4a984f6a4f20593d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a20585382c418e898fa6528adbec4c06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4E8AA-D508-4079-BC6C-10124784E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90838F-2856-4D7B-9E2A-4109EED1A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C985B-C5F7-4338-82A5-434998E111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430850-93E1-4BD8-A95A-44002E3754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2224</TotalTime>
  <Pages>2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66/24</vt:lpstr>
    </vt:vector>
  </TitlesOfParts>
  <Company>Civil Aviation Safety Authority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66/24</dc:title>
  <dc:subject>Area Approval for Operation of RPA within 3 NM of Controlled Aerodromes using CASA-verified Drone Safety App – Canberra (YSCB), Adelaide (YPAD), Perth (YPPH) and Sydney (YSSY) Instrument 2024</dc:subject>
  <dc:creator>Civil Aviation Safety Authority</dc:creator>
  <cp:keywords/>
  <cp:lastModifiedBy>Macleod, Kimmi</cp:lastModifiedBy>
  <cp:revision>595</cp:revision>
  <cp:lastPrinted>2024-11-12T17:51:00Z</cp:lastPrinted>
  <dcterms:created xsi:type="dcterms:W3CDTF">2024-10-16T13:19:00Z</dcterms:created>
  <dcterms:modified xsi:type="dcterms:W3CDTF">2024-11-13T07:40:00Z</dcterms:modified>
  <cp:category>Approvals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0x010100A4FD25C282462D4C83C0D67001D2ED9E</vt:lpwstr>
  </property>
</Properties>
</file>