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A38F3" w14:textId="77777777" w:rsidR="0048364F" w:rsidRPr="008B2F8A" w:rsidRDefault="00193461" w:rsidP="0020300C">
      <w:pPr>
        <w:rPr>
          <w:sz w:val="28"/>
        </w:rPr>
      </w:pPr>
      <w:r w:rsidRPr="008B2F8A">
        <w:rPr>
          <w:noProof/>
          <w:lang w:eastAsia="en-AU"/>
        </w:rPr>
        <w:drawing>
          <wp:inline distT="0" distB="0" distL="0" distR="0" wp14:anchorId="31106B32" wp14:editId="3C693EA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96F3" w14:textId="77777777" w:rsidR="0048364F" w:rsidRPr="008B2F8A" w:rsidRDefault="0048364F" w:rsidP="0048364F">
      <w:pPr>
        <w:rPr>
          <w:sz w:val="19"/>
        </w:rPr>
      </w:pPr>
    </w:p>
    <w:p w14:paraId="6366A57E" w14:textId="77777777" w:rsidR="0048364F" w:rsidRPr="008B2F8A" w:rsidRDefault="005C1A03" w:rsidP="0048364F">
      <w:pPr>
        <w:pStyle w:val="ShortT"/>
      </w:pPr>
      <w:r w:rsidRPr="008B2F8A">
        <w:t xml:space="preserve">Financial </w:t>
      </w:r>
      <w:r w:rsidR="00D23C1D" w:rsidRPr="008B2F8A">
        <w:t xml:space="preserve">Framework </w:t>
      </w:r>
      <w:r w:rsidRPr="008B2F8A">
        <w:t xml:space="preserve">(Supplementary Powers) Amendment (Social Services Measures No. 3) </w:t>
      </w:r>
      <w:r w:rsidR="00096EE2" w:rsidRPr="008B2F8A">
        <w:t>Regulations 2</w:t>
      </w:r>
      <w:r w:rsidRPr="008B2F8A">
        <w:t>024</w:t>
      </w:r>
    </w:p>
    <w:p w14:paraId="73E7BBF8" w14:textId="77777777" w:rsidR="005C1A03" w:rsidRPr="008B2F8A" w:rsidRDefault="005C1A03" w:rsidP="00D94D65">
      <w:pPr>
        <w:pStyle w:val="SignCoverPageStart"/>
        <w:spacing w:before="240"/>
        <w:rPr>
          <w:szCs w:val="22"/>
        </w:rPr>
      </w:pPr>
      <w:r w:rsidRPr="008B2F8A">
        <w:rPr>
          <w:szCs w:val="22"/>
        </w:rPr>
        <w:t xml:space="preserve">I, the Honourable </w:t>
      </w:r>
      <w:r w:rsidR="00D54254" w:rsidRPr="008B2F8A">
        <w:rPr>
          <w:szCs w:val="22"/>
        </w:rPr>
        <w:t>Sam Mostyn AC</w:t>
      </w:r>
      <w:r w:rsidRPr="008B2F8A">
        <w:rPr>
          <w:szCs w:val="22"/>
        </w:rPr>
        <w:t>, Governor</w:t>
      </w:r>
      <w:r w:rsidR="008B2F8A">
        <w:rPr>
          <w:szCs w:val="22"/>
        </w:rPr>
        <w:noBreakHyphen/>
      </w:r>
      <w:r w:rsidRPr="008B2F8A">
        <w:rPr>
          <w:szCs w:val="22"/>
        </w:rPr>
        <w:t>General of the Commonwealth of Australia, acting with the advice of the Federal Executive Council, make the following regulations.</w:t>
      </w:r>
    </w:p>
    <w:p w14:paraId="1C231A33" w14:textId="471D3170" w:rsidR="005C1A03" w:rsidRPr="008B2F8A" w:rsidRDefault="005C1A03" w:rsidP="00D94D65">
      <w:pPr>
        <w:keepNext/>
        <w:spacing w:before="720" w:line="240" w:lineRule="atLeast"/>
        <w:ind w:right="397"/>
        <w:jc w:val="both"/>
        <w:rPr>
          <w:szCs w:val="22"/>
        </w:rPr>
      </w:pPr>
      <w:r w:rsidRPr="008B2F8A">
        <w:rPr>
          <w:szCs w:val="22"/>
        </w:rPr>
        <w:t xml:space="preserve">Dated </w:t>
      </w:r>
      <w:r w:rsidRPr="008B2F8A">
        <w:rPr>
          <w:szCs w:val="22"/>
        </w:rPr>
        <w:tab/>
      </w:r>
      <w:r w:rsidRPr="008B2F8A">
        <w:rPr>
          <w:szCs w:val="22"/>
        </w:rPr>
        <w:tab/>
      </w:r>
      <w:r w:rsidR="00087F00">
        <w:rPr>
          <w:szCs w:val="22"/>
        </w:rPr>
        <w:t xml:space="preserve">24 October </w:t>
      </w:r>
      <w:r w:rsidRPr="008B2F8A">
        <w:rPr>
          <w:szCs w:val="22"/>
        </w:rPr>
        <w:fldChar w:fldCharType="begin"/>
      </w:r>
      <w:r w:rsidRPr="008B2F8A">
        <w:rPr>
          <w:szCs w:val="22"/>
        </w:rPr>
        <w:instrText xml:space="preserve"> DOCPROPERTY  DateMade </w:instrText>
      </w:r>
      <w:r w:rsidRPr="008B2F8A">
        <w:rPr>
          <w:szCs w:val="22"/>
        </w:rPr>
        <w:fldChar w:fldCharType="separate"/>
      </w:r>
      <w:r w:rsidR="003D370A">
        <w:rPr>
          <w:szCs w:val="22"/>
        </w:rPr>
        <w:t>2024</w:t>
      </w:r>
      <w:r w:rsidRPr="008B2F8A">
        <w:rPr>
          <w:szCs w:val="22"/>
        </w:rPr>
        <w:fldChar w:fldCharType="end"/>
      </w:r>
    </w:p>
    <w:p w14:paraId="09B0C8CF" w14:textId="77777777" w:rsidR="005C1A03" w:rsidRPr="008B2F8A" w:rsidRDefault="000D0644" w:rsidP="00D94D6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B2F8A">
        <w:rPr>
          <w:szCs w:val="22"/>
        </w:rPr>
        <w:t>Sam Mostyn AC</w:t>
      </w:r>
    </w:p>
    <w:p w14:paraId="5E145C1A" w14:textId="77777777" w:rsidR="005C1A03" w:rsidRPr="008B2F8A" w:rsidRDefault="005C1A03" w:rsidP="00D94D6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B2F8A">
        <w:rPr>
          <w:szCs w:val="22"/>
        </w:rPr>
        <w:t>Governor</w:t>
      </w:r>
      <w:r w:rsidR="008B2F8A">
        <w:rPr>
          <w:szCs w:val="22"/>
        </w:rPr>
        <w:noBreakHyphen/>
      </w:r>
      <w:r w:rsidRPr="008B2F8A">
        <w:rPr>
          <w:szCs w:val="22"/>
        </w:rPr>
        <w:t>General</w:t>
      </w:r>
    </w:p>
    <w:p w14:paraId="4E1E4668" w14:textId="77777777" w:rsidR="005C1A03" w:rsidRPr="008B2F8A" w:rsidRDefault="005C1A03" w:rsidP="00D94D6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B2F8A">
        <w:rPr>
          <w:szCs w:val="22"/>
        </w:rPr>
        <w:t>By H</w:t>
      </w:r>
      <w:r w:rsidR="00D54254" w:rsidRPr="008B2F8A">
        <w:rPr>
          <w:szCs w:val="22"/>
        </w:rPr>
        <w:t xml:space="preserve">er </w:t>
      </w:r>
      <w:r w:rsidRPr="008B2F8A">
        <w:rPr>
          <w:szCs w:val="22"/>
        </w:rPr>
        <w:t>Excellency’s Command</w:t>
      </w:r>
    </w:p>
    <w:p w14:paraId="7A7FF25F" w14:textId="77777777" w:rsidR="005C1A03" w:rsidRPr="008B2F8A" w:rsidRDefault="005C1A03" w:rsidP="00D94D6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B2F8A">
        <w:rPr>
          <w:szCs w:val="22"/>
        </w:rPr>
        <w:t>Katy Gallagher</w:t>
      </w:r>
    </w:p>
    <w:p w14:paraId="19822A9D" w14:textId="77777777" w:rsidR="005C1A03" w:rsidRPr="008B2F8A" w:rsidRDefault="005C1A03" w:rsidP="00D94D65">
      <w:pPr>
        <w:pStyle w:val="SignCoverPageEnd"/>
        <w:rPr>
          <w:szCs w:val="22"/>
        </w:rPr>
      </w:pPr>
      <w:r w:rsidRPr="008B2F8A">
        <w:rPr>
          <w:szCs w:val="22"/>
        </w:rPr>
        <w:t>Minister for Finance</w:t>
      </w:r>
    </w:p>
    <w:p w14:paraId="31A98581" w14:textId="77777777" w:rsidR="005C1A03" w:rsidRPr="008B2F8A" w:rsidRDefault="005C1A03" w:rsidP="00D94D65"/>
    <w:p w14:paraId="4F736FBE" w14:textId="77777777" w:rsidR="005C1A03" w:rsidRPr="008B2F8A" w:rsidRDefault="005C1A03" w:rsidP="00D94D65"/>
    <w:p w14:paraId="1A92A99D" w14:textId="77777777" w:rsidR="005C1A03" w:rsidRPr="008B2F8A" w:rsidRDefault="005C1A03" w:rsidP="00D94D65"/>
    <w:p w14:paraId="07819A7F" w14:textId="77777777" w:rsidR="0048364F" w:rsidRPr="008B2F8A" w:rsidRDefault="0048364F" w:rsidP="0048364F">
      <w:pPr>
        <w:pStyle w:val="Header"/>
        <w:tabs>
          <w:tab w:val="clear" w:pos="4150"/>
          <w:tab w:val="clear" w:pos="8307"/>
        </w:tabs>
      </w:pPr>
      <w:r w:rsidRPr="008B2F8A">
        <w:rPr>
          <w:rStyle w:val="CharAmSchNo"/>
        </w:rPr>
        <w:t xml:space="preserve"> </w:t>
      </w:r>
      <w:r w:rsidRPr="008B2F8A">
        <w:rPr>
          <w:rStyle w:val="CharAmSchText"/>
        </w:rPr>
        <w:t xml:space="preserve"> </w:t>
      </w:r>
    </w:p>
    <w:p w14:paraId="12109EEE" w14:textId="77777777" w:rsidR="0048364F" w:rsidRPr="008B2F8A" w:rsidRDefault="0048364F" w:rsidP="0048364F">
      <w:pPr>
        <w:pStyle w:val="Header"/>
        <w:tabs>
          <w:tab w:val="clear" w:pos="4150"/>
          <w:tab w:val="clear" w:pos="8307"/>
        </w:tabs>
      </w:pPr>
      <w:r w:rsidRPr="008B2F8A">
        <w:rPr>
          <w:rStyle w:val="CharAmPartNo"/>
        </w:rPr>
        <w:t xml:space="preserve"> </w:t>
      </w:r>
      <w:r w:rsidRPr="008B2F8A">
        <w:rPr>
          <w:rStyle w:val="CharAmPartText"/>
        </w:rPr>
        <w:t xml:space="preserve"> </w:t>
      </w:r>
    </w:p>
    <w:p w14:paraId="22ADCB0F" w14:textId="77777777" w:rsidR="0048364F" w:rsidRPr="008B2F8A" w:rsidRDefault="0048364F" w:rsidP="0048364F">
      <w:pPr>
        <w:sectPr w:rsidR="0048364F" w:rsidRPr="008B2F8A" w:rsidSect="00682ED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53B394" w14:textId="77777777" w:rsidR="00220A0C" w:rsidRPr="008B2F8A" w:rsidRDefault="0048364F" w:rsidP="0048364F">
      <w:pPr>
        <w:outlineLvl w:val="0"/>
        <w:rPr>
          <w:sz w:val="36"/>
        </w:rPr>
      </w:pPr>
      <w:r w:rsidRPr="008B2F8A">
        <w:rPr>
          <w:sz w:val="36"/>
        </w:rPr>
        <w:lastRenderedPageBreak/>
        <w:t>Contents</w:t>
      </w:r>
    </w:p>
    <w:p w14:paraId="261CDFED" w14:textId="4A2AABCE" w:rsidR="0022478E" w:rsidRPr="008B2F8A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2F8A">
        <w:fldChar w:fldCharType="begin"/>
      </w:r>
      <w:r w:rsidRPr="008B2F8A">
        <w:instrText xml:space="preserve"> TOC \o "1-9" </w:instrText>
      </w:r>
      <w:r w:rsidRPr="008B2F8A">
        <w:fldChar w:fldCharType="separate"/>
      </w:r>
      <w:r w:rsidRPr="008B2F8A">
        <w:rPr>
          <w:noProof/>
        </w:rPr>
        <w:t>1</w:t>
      </w:r>
      <w:r w:rsidRPr="008B2F8A">
        <w:rPr>
          <w:noProof/>
        </w:rPr>
        <w:tab/>
        <w:t>Name</w:t>
      </w:r>
      <w:r w:rsidRPr="008B2F8A">
        <w:rPr>
          <w:noProof/>
        </w:rPr>
        <w:tab/>
      </w:r>
      <w:r w:rsidRPr="008B2F8A">
        <w:rPr>
          <w:noProof/>
        </w:rPr>
        <w:fldChar w:fldCharType="begin"/>
      </w:r>
      <w:r w:rsidRPr="008B2F8A">
        <w:rPr>
          <w:noProof/>
        </w:rPr>
        <w:instrText xml:space="preserve"> PAGEREF _Toc8828167 \h </w:instrText>
      </w:r>
      <w:r w:rsidRPr="008B2F8A">
        <w:rPr>
          <w:noProof/>
        </w:rPr>
      </w:r>
      <w:r w:rsidRPr="008B2F8A">
        <w:rPr>
          <w:noProof/>
        </w:rPr>
        <w:fldChar w:fldCharType="separate"/>
      </w:r>
      <w:r w:rsidR="003D370A">
        <w:rPr>
          <w:noProof/>
        </w:rPr>
        <w:t>1</w:t>
      </w:r>
      <w:r w:rsidRPr="008B2F8A">
        <w:rPr>
          <w:noProof/>
        </w:rPr>
        <w:fldChar w:fldCharType="end"/>
      </w:r>
    </w:p>
    <w:p w14:paraId="3CC7528D" w14:textId="4690EB1C" w:rsidR="0022478E" w:rsidRPr="008B2F8A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2F8A">
        <w:rPr>
          <w:noProof/>
        </w:rPr>
        <w:t>2</w:t>
      </w:r>
      <w:r w:rsidRPr="008B2F8A">
        <w:rPr>
          <w:noProof/>
        </w:rPr>
        <w:tab/>
        <w:t>Commencement</w:t>
      </w:r>
      <w:r w:rsidRPr="008B2F8A">
        <w:rPr>
          <w:noProof/>
        </w:rPr>
        <w:tab/>
      </w:r>
      <w:r w:rsidRPr="008B2F8A">
        <w:rPr>
          <w:noProof/>
        </w:rPr>
        <w:fldChar w:fldCharType="begin"/>
      </w:r>
      <w:r w:rsidRPr="008B2F8A">
        <w:rPr>
          <w:noProof/>
        </w:rPr>
        <w:instrText xml:space="preserve"> PAGEREF _Toc8828168 \h </w:instrText>
      </w:r>
      <w:r w:rsidRPr="008B2F8A">
        <w:rPr>
          <w:noProof/>
        </w:rPr>
      </w:r>
      <w:r w:rsidRPr="008B2F8A">
        <w:rPr>
          <w:noProof/>
        </w:rPr>
        <w:fldChar w:fldCharType="separate"/>
      </w:r>
      <w:r w:rsidR="003D370A">
        <w:rPr>
          <w:noProof/>
        </w:rPr>
        <w:t>1</w:t>
      </w:r>
      <w:r w:rsidRPr="008B2F8A">
        <w:rPr>
          <w:noProof/>
        </w:rPr>
        <w:fldChar w:fldCharType="end"/>
      </w:r>
    </w:p>
    <w:p w14:paraId="45B6D013" w14:textId="2FFDFE67" w:rsidR="0022478E" w:rsidRPr="008B2F8A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2F8A">
        <w:rPr>
          <w:noProof/>
        </w:rPr>
        <w:t>3</w:t>
      </w:r>
      <w:r w:rsidRPr="008B2F8A">
        <w:rPr>
          <w:noProof/>
        </w:rPr>
        <w:tab/>
        <w:t>Authority</w:t>
      </w:r>
      <w:r w:rsidRPr="008B2F8A">
        <w:rPr>
          <w:noProof/>
        </w:rPr>
        <w:tab/>
      </w:r>
      <w:r w:rsidRPr="008B2F8A">
        <w:rPr>
          <w:noProof/>
        </w:rPr>
        <w:fldChar w:fldCharType="begin"/>
      </w:r>
      <w:r w:rsidRPr="008B2F8A">
        <w:rPr>
          <w:noProof/>
        </w:rPr>
        <w:instrText xml:space="preserve"> PAGEREF _Toc8828169 \h </w:instrText>
      </w:r>
      <w:r w:rsidRPr="008B2F8A">
        <w:rPr>
          <w:noProof/>
        </w:rPr>
      </w:r>
      <w:r w:rsidRPr="008B2F8A">
        <w:rPr>
          <w:noProof/>
        </w:rPr>
        <w:fldChar w:fldCharType="separate"/>
      </w:r>
      <w:r w:rsidR="003D370A">
        <w:rPr>
          <w:noProof/>
        </w:rPr>
        <w:t>1</w:t>
      </w:r>
      <w:r w:rsidRPr="008B2F8A">
        <w:rPr>
          <w:noProof/>
        </w:rPr>
        <w:fldChar w:fldCharType="end"/>
      </w:r>
    </w:p>
    <w:p w14:paraId="1159557A" w14:textId="5CD220E3" w:rsidR="0022478E" w:rsidRPr="008B2F8A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2F8A">
        <w:rPr>
          <w:noProof/>
        </w:rPr>
        <w:t>4</w:t>
      </w:r>
      <w:r w:rsidRPr="008B2F8A">
        <w:rPr>
          <w:noProof/>
        </w:rPr>
        <w:tab/>
        <w:t>Schedules</w:t>
      </w:r>
      <w:r w:rsidRPr="008B2F8A">
        <w:rPr>
          <w:noProof/>
        </w:rPr>
        <w:tab/>
      </w:r>
      <w:r w:rsidRPr="008B2F8A">
        <w:rPr>
          <w:noProof/>
        </w:rPr>
        <w:fldChar w:fldCharType="begin"/>
      </w:r>
      <w:r w:rsidRPr="008B2F8A">
        <w:rPr>
          <w:noProof/>
        </w:rPr>
        <w:instrText xml:space="preserve"> PAGEREF _Toc8828170 \h </w:instrText>
      </w:r>
      <w:r w:rsidRPr="008B2F8A">
        <w:rPr>
          <w:noProof/>
        </w:rPr>
      </w:r>
      <w:r w:rsidRPr="008B2F8A">
        <w:rPr>
          <w:noProof/>
        </w:rPr>
        <w:fldChar w:fldCharType="separate"/>
      </w:r>
      <w:r w:rsidR="003D370A">
        <w:rPr>
          <w:noProof/>
        </w:rPr>
        <w:t>1</w:t>
      </w:r>
      <w:r w:rsidRPr="008B2F8A">
        <w:rPr>
          <w:noProof/>
        </w:rPr>
        <w:fldChar w:fldCharType="end"/>
      </w:r>
    </w:p>
    <w:p w14:paraId="2B30E45E" w14:textId="55CD640E" w:rsidR="0022478E" w:rsidRPr="008B2F8A" w:rsidRDefault="002247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B2F8A">
        <w:rPr>
          <w:noProof/>
        </w:rPr>
        <w:t>Schedule 1—Amendments</w:t>
      </w:r>
      <w:r w:rsidRPr="008B2F8A">
        <w:rPr>
          <w:b w:val="0"/>
          <w:noProof/>
          <w:sz w:val="18"/>
        </w:rPr>
        <w:tab/>
      </w:r>
      <w:r w:rsidRPr="008B2F8A">
        <w:rPr>
          <w:b w:val="0"/>
          <w:noProof/>
          <w:sz w:val="18"/>
        </w:rPr>
        <w:fldChar w:fldCharType="begin"/>
      </w:r>
      <w:r w:rsidRPr="008B2F8A">
        <w:rPr>
          <w:b w:val="0"/>
          <w:noProof/>
          <w:sz w:val="18"/>
        </w:rPr>
        <w:instrText xml:space="preserve"> PAGEREF _Toc8828171 \h </w:instrText>
      </w:r>
      <w:r w:rsidRPr="008B2F8A">
        <w:rPr>
          <w:b w:val="0"/>
          <w:noProof/>
          <w:sz w:val="18"/>
        </w:rPr>
      </w:r>
      <w:r w:rsidRPr="008B2F8A">
        <w:rPr>
          <w:b w:val="0"/>
          <w:noProof/>
          <w:sz w:val="18"/>
        </w:rPr>
        <w:fldChar w:fldCharType="separate"/>
      </w:r>
      <w:r w:rsidR="003D370A">
        <w:rPr>
          <w:b w:val="0"/>
          <w:noProof/>
          <w:sz w:val="18"/>
        </w:rPr>
        <w:t>2</w:t>
      </w:r>
      <w:r w:rsidRPr="008B2F8A">
        <w:rPr>
          <w:b w:val="0"/>
          <w:noProof/>
          <w:sz w:val="18"/>
        </w:rPr>
        <w:fldChar w:fldCharType="end"/>
      </w:r>
    </w:p>
    <w:p w14:paraId="0DB5A2B9" w14:textId="4559BB7E" w:rsidR="0022478E" w:rsidRPr="008B2F8A" w:rsidRDefault="002247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B2F8A">
        <w:rPr>
          <w:noProof/>
        </w:rPr>
        <w:t>Financial Framework (Supplementary Powers) Regulations 1997</w:t>
      </w:r>
      <w:r w:rsidRPr="008B2F8A">
        <w:rPr>
          <w:i w:val="0"/>
          <w:noProof/>
          <w:sz w:val="18"/>
        </w:rPr>
        <w:tab/>
      </w:r>
      <w:r w:rsidRPr="008B2F8A">
        <w:rPr>
          <w:i w:val="0"/>
          <w:noProof/>
          <w:sz w:val="18"/>
        </w:rPr>
        <w:fldChar w:fldCharType="begin"/>
      </w:r>
      <w:r w:rsidRPr="008B2F8A">
        <w:rPr>
          <w:i w:val="0"/>
          <w:noProof/>
          <w:sz w:val="18"/>
        </w:rPr>
        <w:instrText xml:space="preserve"> PAGEREF _Toc8828172 \h </w:instrText>
      </w:r>
      <w:r w:rsidRPr="008B2F8A">
        <w:rPr>
          <w:i w:val="0"/>
          <w:noProof/>
          <w:sz w:val="18"/>
        </w:rPr>
      </w:r>
      <w:r w:rsidRPr="008B2F8A">
        <w:rPr>
          <w:i w:val="0"/>
          <w:noProof/>
          <w:sz w:val="18"/>
        </w:rPr>
        <w:fldChar w:fldCharType="separate"/>
      </w:r>
      <w:r w:rsidR="003D370A">
        <w:rPr>
          <w:i w:val="0"/>
          <w:noProof/>
          <w:sz w:val="18"/>
        </w:rPr>
        <w:t>2</w:t>
      </w:r>
      <w:r w:rsidRPr="008B2F8A">
        <w:rPr>
          <w:i w:val="0"/>
          <w:noProof/>
          <w:sz w:val="18"/>
        </w:rPr>
        <w:fldChar w:fldCharType="end"/>
      </w:r>
    </w:p>
    <w:p w14:paraId="0C304C02" w14:textId="77777777" w:rsidR="0048364F" w:rsidRPr="008B2F8A" w:rsidRDefault="0022478E" w:rsidP="0048364F">
      <w:r w:rsidRPr="008B2F8A">
        <w:fldChar w:fldCharType="end"/>
      </w:r>
    </w:p>
    <w:p w14:paraId="33E09011" w14:textId="77777777" w:rsidR="0048364F" w:rsidRPr="008B2F8A" w:rsidRDefault="0048364F" w:rsidP="0048364F">
      <w:pPr>
        <w:sectPr w:rsidR="0048364F" w:rsidRPr="008B2F8A" w:rsidSect="00682ED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9039D83" w14:textId="77777777" w:rsidR="0048364F" w:rsidRPr="008B2F8A" w:rsidRDefault="0048364F" w:rsidP="0048364F">
      <w:pPr>
        <w:pStyle w:val="ActHead5"/>
      </w:pPr>
      <w:bookmarkStart w:id="0" w:name="_Toc8828167"/>
      <w:r w:rsidRPr="008B2F8A">
        <w:rPr>
          <w:rStyle w:val="CharSectno"/>
        </w:rPr>
        <w:lastRenderedPageBreak/>
        <w:t>1</w:t>
      </w:r>
      <w:r w:rsidRPr="008B2F8A">
        <w:t xml:space="preserve">  </w:t>
      </w:r>
      <w:r w:rsidR="004F676E" w:rsidRPr="008B2F8A">
        <w:t>Name</w:t>
      </w:r>
      <w:bookmarkEnd w:id="0"/>
    </w:p>
    <w:p w14:paraId="2ABE936B" w14:textId="77777777" w:rsidR="0048364F" w:rsidRPr="008B2F8A" w:rsidRDefault="0048364F" w:rsidP="0048364F">
      <w:pPr>
        <w:pStyle w:val="subsection"/>
      </w:pPr>
      <w:r w:rsidRPr="008B2F8A">
        <w:tab/>
      </w:r>
      <w:r w:rsidRPr="008B2F8A">
        <w:tab/>
      </w:r>
      <w:r w:rsidR="0003612E" w:rsidRPr="008B2F8A">
        <w:t>This instrument is</w:t>
      </w:r>
      <w:r w:rsidRPr="008B2F8A">
        <w:t xml:space="preserve"> the </w:t>
      </w:r>
      <w:r w:rsidR="00096EE2" w:rsidRPr="008B2F8A">
        <w:rPr>
          <w:i/>
          <w:noProof/>
        </w:rPr>
        <w:t>Financial Framework (Supplementary Powers) Amendment (Social Services Measures No. 3) Regulations 2024</w:t>
      </w:r>
      <w:r w:rsidRPr="008B2F8A">
        <w:t>.</w:t>
      </w:r>
    </w:p>
    <w:p w14:paraId="6C2A27C4" w14:textId="77777777" w:rsidR="0003612E" w:rsidRPr="008B2F8A" w:rsidRDefault="0003612E" w:rsidP="0003612E">
      <w:pPr>
        <w:pStyle w:val="ActHead5"/>
      </w:pPr>
      <w:bookmarkStart w:id="1" w:name="_Toc8828168"/>
      <w:r w:rsidRPr="008B2F8A">
        <w:rPr>
          <w:rStyle w:val="CharSectno"/>
        </w:rPr>
        <w:t>2</w:t>
      </w:r>
      <w:r w:rsidRPr="008B2F8A">
        <w:t xml:space="preserve">  Commencement</w:t>
      </w:r>
      <w:bookmarkEnd w:id="1"/>
    </w:p>
    <w:p w14:paraId="28447760" w14:textId="77777777" w:rsidR="0003612E" w:rsidRPr="008B2F8A" w:rsidRDefault="0003612E" w:rsidP="0003612E">
      <w:pPr>
        <w:pStyle w:val="subsection"/>
      </w:pPr>
      <w:r w:rsidRPr="008B2F8A">
        <w:tab/>
        <w:t>(1)</w:t>
      </w:r>
      <w:r w:rsidRPr="008B2F8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5A46A60" w14:textId="77777777" w:rsidR="0003612E" w:rsidRPr="008B2F8A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8B2F8A" w14:paraId="47EC0605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F91D02B" w14:textId="77777777" w:rsidR="0003612E" w:rsidRPr="008B2F8A" w:rsidRDefault="0003612E" w:rsidP="00783C27">
            <w:pPr>
              <w:pStyle w:val="TableHeading"/>
            </w:pPr>
            <w:r w:rsidRPr="008B2F8A">
              <w:t>Commencement information</w:t>
            </w:r>
          </w:p>
        </w:tc>
      </w:tr>
      <w:tr w:rsidR="0003612E" w:rsidRPr="008B2F8A" w14:paraId="2F191DD4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AFC628" w14:textId="77777777" w:rsidR="0003612E" w:rsidRPr="008B2F8A" w:rsidRDefault="0003612E" w:rsidP="00783C27">
            <w:pPr>
              <w:pStyle w:val="TableHeading"/>
            </w:pPr>
            <w:r w:rsidRPr="008B2F8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1CC4B" w14:textId="77777777" w:rsidR="0003612E" w:rsidRPr="008B2F8A" w:rsidRDefault="0003612E" w:rsidP="00783C27">
            <w:pPr>
              <w:pStyle w:val="TableHeading"/>
            </w:pPr>
            <w:r w:rsidRPr="008B2F8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1711F8" w14:textId="77777777" w:rsidR="0003612E" w:rsidRPr="008B2F8A" w:rsidRDefault="0003612E" w:rsidP="00783C27">
            <w:pPr>
              <w:pStyle w:val="TableHeading"/>
            </w:pPr>
            <w:r w:rsidRPr="008B2F8A">
              <w:t>Column 3</w:t>
            </w:r>
          </w:p>
        </w:tc>
      </w:tr>
      <w:tr w:rsidR="0003612E" w:rsidRPr="008B2F8A" w14:paraId="19C4A378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9A1379" w14:textId="77777777" w:rsidR="0003612E" w:rsidRPr="008B2F8A" w:rsidRDefault="0003612E" w:rsidP="00783C27">
            <w:pPr>
              <w:pStyle w:val="TableHeading"/>
            </w:pPr>
            <w:r w:rsidRPr="008B2F8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E9F168" w14:textId="77777777" w:rsidR="0003612E" w:rsidRPr="008B2F8A" w:rsidRDefault="0003612E" w:rsidP="00783C27">
            <w:pPr>
              <w:pStyle w:val="TableHeading"/>
            </w:pPr>
            <w:r w:rsidRPr="008B2F8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DF04B7" w14:textId="77777777" w:rsidR="0003612E" w:rsidRPr="008B2F8A" w:rsidRDefault="0003612E" w:rsidP="00783C27">
            <w:pPr>
              <w:pStyle w:val="TableHeading"/>
            </w:pPr>
            <w:r w:rsidRPr="008B2F8A">
              <w:t>Date/Details</w:t>
            </w:r>
          </w:p>
        </w:tc>
      </w:tr>
      <w:tr w:rsidR="0003612E" w:rsidRPr="008B2F8A" w14:paraId="0E86D21A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BFF4E8" w14:textId="77777777" w:rsidR="0003612E" w:rsidRPr="008B2F8A" w:rsidRDefault="0003612E" w:rsidP="00783C27">
            <w:pPr>
              <w:pStyle w:val="Tabletext"/>
            </w:pPr>
            <w:r w:rsidRPr="008B2F8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23389C" w14:textId="77777777" w:rsidR="0003612E" w:rsidRPr="008B2F8A" w:rsidRDefault="0003612E" w:rsidP="00783C27">
            <w:pPr>
              <w:pStyle w:val="Tabletext"/>
            </w:pPr>
            <w:r w:rsidRPr="008B2F8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3F615D" w14:textId="1DC651EB" w:rsidR="0003612E" w:rsidRPr="008B2F8A" w:rsidRDefault="00AB6CE3" w:rsidP="00783C27">
            <w:pPr>
              <w:pStyle w:val="Tabletext"/>
            </w:pPr>
            <w:r>
              <w:t>29 Octo</w:t>
            </w:r>
            <w:r w:rsidR="00DF01A1">
              <w:t>b</w:t>
            </w:r>
            <w:bookmarkStart w:id="2" w:name="_GoBack"/>
            <w:bookmarkEnd w:id="2"/>
            <w:r>
              <w:t>er 2024</w:t>
            </w:r>
          </w:p>
        </w:tc>
      </w:tr>
    </w:tbl>
    <w:p w14:paraId="6536F474" w14:textId="77777777" w:rsidR="0003612E" w:rsidRPr="008B2F8A" w:rsidRDefault="0003612E" w:rsidP="0003612E">
      <w:pPr>
        <w:pStyle w:val="notetext"/>
      </w:pPr>
      <w:r w:rsidRPr="008B2F8A">
        <w:rPr>
          <w:snapToGrid w:val="0"/>
          <w:lang w:eastAsia="en-US"/>
        </w:rPr>
        <w:t>Note:</w:t>
      </w:r>
      <w:r w:rsidRPr="008B2F8A">
        <w:rPr>
          <w:snapToGrid w:val="0"/>
          <w:lang w:eastAsia="en-US"/>
        </w:rPr>
        <w:tab/>
        <w:t>This table relates only to the provisions of this instrument</w:t>
      </w:r>
      <w:r w:rsidRPr="008B2F8A">
        <w:t xml:space="preserve"> </w:t>
      </w:r>
      <w:r w:rsidRPr="008B2F8A">
        <w:rPr>
          <w:snapToGrid w:val="0"/>
          <w:lang w:eastAsia="en-US"/>
        </w:rPr>
        <w:t>as originally made. It will not be amended to deal with any later amendments of this instrument.</w:t>
      </w:r>
    </w:p>
    <w:p w14:paraId="084CEB26" w14:textId="77777777" w:rsidR="0003612E" w:rsidRPr="008B2F8A" w:rsidRDefault="0003612E" w:rsidP="0003612E">
      <w:pPr>
        <w:pStyle w:val="subsection"/>
      </w:pPr>
      <w:r w:rsidRPr="008B2F8A">
        <w:tab/>
        <w:t>(2)</w:t>
      </w:r>
      <w:r w:rsidRPr="008B2F8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9E5BE97" w14:textId="77777777" w:rsidR="0003612E" w:rsidRPr="008B2F8A" w:rsidRDefault="0003612E" w:rsidP="0003612E">
      <w:pPr>
        <w:pStyle w:val="ActHead5"/>
      </w:pPr>
      <w:bookmarkStart w:id="3" w:name="_Toc8828169"/>
      <w:r w:rsidRPr="008B2F8A">
        <w:rPr>
          <w:rStyle w:val="CharSectno"/>
        </w:rPr>
        <w:t>3</w:t>
      </w:r>
      <w:r w:rsidRPr="008B2F8A">
        <w:t xml:space="preserve">  Authority</w:t>
      </w:r>
      <w:bookmarkEnd w:id="3"/>
    </w:p>
    <w:p w14:paraId="4DCD59A8" w14:textId="77777777" w:rsidR="0003612E" w:rsidRPr="008B2F8A" w:rsidRDefault="0003612E" w:rsidP="0003612E">
      <w:pPr>
        <w:pStyle w:val="subsection"/>
      </w:pPr>
      <w:r w:rsidRPr="008B2F8A">
        <w:tab/>
      </w:r>
      <w:r w:rsidRPr="008B2F8A">
        <w:tab/>
        <w:t xml:space="preserve">This instrument is made under the </w:t>
      </w:r>
      <w:r w:rsidRPr="008B2F8A">
        <w:rPr>
          <w:i/>
        </w:rPr>
        <w:t>Financial Framework (Supplementary Powers) Act 1997</w:t>
      </w:r>
      <w:r w:rsidR="000066B1" w:rsidRPr="008B2F8A">
        <w:t>.</w:t>
      </w:r>
    </w:p>
    <w:p w14:paraId="59F561B7" w14:textId="77777777" w:rsidR="0003612E" w:rsidRPr="008B2F8A" w:rsidRDefault="0003612E" w:rsidP="0003612E">
      <w:pPr>
        <w:pStyle w:val="ActHead5"/>
      </w:pPr>
      <w:bookmarkStart w:id="4" w:name="_Toc8828170"/>
      <w:r w:rsidRPr="008B2F8A">
        <w:rPr>
          <w:rStyle w:val="CharSectno"/>
        </w:rPr>
        <w:t>4</w:t>
      </w:r>
      <w:r w:rsidRPr="008B2F8A">
        <w:t xml:space="preserve">  Schedules</w:t>
      </w:r>
      <w:bookmarkEnd w:id="4"/>
    </w:p>
    <w:p w14:paraId="35B28199" w14:textId="77777777" w:rsidR="0003612E" w:rsidRPr="008B2F8A" w:rsidRDefault="0003612E" w:rsidP="0003612E">
      <w:pPr>
        <w:pStyle w:val="subsection"/>
      </w:pPr>
      <w:r w:rsidRPr="008B2F8A">
        <w:tab/>
      </w:r>
      <w:r w:rsidRPr="008B2F8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C229570" w14:textId="77777777" w:rsidR="0048364F" w:rsidRPr="008B2F8A" w:rsidRDefault="0048364F" w:rsidP="009C5989">
      <w:pPr>
        <w:pStyle w:val="ActHead6"/>
        <w:pageBreakBefore/>
      </w:pPr>
      <w:bookmarkStart w:id="5" w:name="_Toc8828171"/>
      <w:r w:rsidRPr="008B2F8A">
        <w:rPr>
          <w:rStyle w:val="CharAmSchNo"/>
        </w:rPr>
        <w:lastRenderedPageBreak/>
        <w:t>Schedule 1</w:t>
      </w:r>
      <w:r w:rsidRPr="008B2F8A">
        <w:t>—</w:t>
      </w:r>
      <w:r w:rsidR="00460499" w:rsidRPr="008B2F8A">
        <w:rPr>
          <w:rStyle w:val="CharAmSchText"/>
        </w:rPr>
        <w:t>Amendments</w:t>
      </w:r>
      <w:bookmarkEnd w:id="5"/>
    </w:p>
    <w:p w14:paraId="75CBAEC5" w14:textId="77777777" w:rsidR="0003612E" w:rsidRPr="008B2F8A" w:rsidRDefault="0004044E" w:rsidP="0003612E">
      <w:pPr>
        <w:pStyle w:val="Header"/>
      </w:pPr>
      <w:r w:rsidRPr="008B2F8A">
        <w:rPr>
          <w:rStyle w:val="CharAmPartNo"/>
        </w:rPr>
        <w:t xml:space="preserve"> </w:t>
      </w:r>
      <w:r w:rsidRPr="008B2F8A">
        <w:rPr>
          <w:rStyle w:val="CharAmPartText"/>
        </w:rPr>
        <w:t xml:space="preserve"> </w:t>
      </w:r>
    </w:p>
    <w:p w14:paraId="21FCA78A" w14:textId="77777777" w:rsidR="0003612E" w:rsidRPr="008B2F8A" w:rsidRDefault="0003612E" w:rsidP="0003612E">
      <w:pPr>
        <w:pStyle w:val="ActHead9"/>
      </w:pPr>
      <w:bookmarkStart w:id="6" w:name="_Toc8828172"/>
      <w:r w:rsidRPr="008B2F8A">
        <w:t>Financial Framework (Supplementary Powers) Regulations 1997</w:t>
      </w:r>
      <w:bookmarkEnd w:id="6"/>
    </w:p>
    <w:p w14:paraId="74B4293A" w14:textId="77777777" w:rsidR="001910D5" w:rsidRPr="008B2F8A" w:rsidRDefault="001910D5" w:rsidP="0003612E">
      <w:pPr>
        <w:pStyle w:val="ItemHead"/>
      </w:pPr>
      <w:r w:rsidRPr="008B2F8A">
        <w:t xml:space="preserve">1  Part 4 of Schedule 1AB (table </w:t>
      </w:r>
      <w:r w:rsidR="00B96521" w:rsidRPr="008B2F8A">
        <w:t>item 5</w:t>
      </w:r>
      <w:r w:rsidRPr="008B2F8A">
        <w:t>50)</w:t>
      </w:r>
    </w:p>
    <w:p w14:paraId="3E9E9CF1" w14:textId="77777777" w:rsidR="001910D5" w:rsidRPr="008B2F8A" w:rsidRDefault="001910D5" w:rsidP="001910D5">
      <w:pPr>
        <w:pStyle w:val="Item"/>
      </w:pPr>
      <w:r w:rsidRPr="008B2F8A">
        <w:t>Repeal the item, substitute:</w:t>
      </w:r>
    </w:p>
    <w:p w14:paraId="65F7A197" w14:textId="77777777" w:rsidR="00F538A5" w:rsidRPr="008B2F8A" w:rsidRDefault="00F538A5" w:rsidP="00F538A5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1910D5" w:rsidRPr="008B2F8A" w14:paraId="11DCE2B5" w14:textId="77777777" w:rsidTr="00A64AEB">
        <w:tc>
          <w:tcPr>
            <w:tcW w:w="854" w:type="dxa"/>
            <w:shd w:val="clear" w:color="auto" w:fill="auto"/>
          </w:tcPr>
          <w:p w14:paraId="67FF081A" w14:textId="77777777" w:rsidR="001910D5" w:rsidRPr="008B2F8A" w:rsidRDefault="007F5345" w:rsidP="00D94D65">
            <w:pPr>
              <w:pStyle w:val="Tabletext"/>
            </w:pPr>
            <w:r w:rsidRPr="008B2F8A">
              <w:t>550</w:t>
            </w:r>
          </w:p>
        </w:tc>
        <w:tc>
          <w:tcPr>
            <w:tcW w:w="2534" w:type="dxa"/>
            <w:shd w:val="clear" w:color="auto" w:fill="auto"/>
          </w:tcPr>
          <w:p w14:paraId="3DE6BD04" w14:textId="77777777" w:rsidR="001910D5" w:rsidRPr="008B2F8A" w:rsidRDefault="00A64AEB" w:rsidP="00A64AEB">
            <w:pPr>
              <w:pStyle w:val="Tabletext"/>
            </w:pPr>
            <w:r w:rsidRPr="008B2F8A">
              <w:rPr>
                <w:rFonts w:eastAsia="Calibri"/>
              </w:rPr>
              <w:t>Community</w:t>
            </w:r>
            <w:r w:rsidR="008B2F8A">
              <w:rPr>
                <w:rFonts w:eastAsia="Calibri"/>
              </w:rPr>
              <w:noBreakHyphen/>
            </w:r>
            <w:r w:rsidRPr="008B2F8A">
              <w:rPr>
                <w:rFonts w:eastAsia="Calibri"/>
              </w:rPr>
              <w:t>led Economic Development</w:t>
            </w:r>
          </w:p>
        </w:tc>
        <w:tc>
          <w:tcPr>
            <w:tcW w:w="5109" w:type="dxa"/>
            <w:shd w:val="clear" w:color="auto" w:fill="auto"/>
          </w:tcPr>
          <w:p w14:paraId="57EE07B0" w14:textId="77777777" w:rsidR="001910D5" w:rsidRPr="008B2F8A" w:rsidRDefault="00A64AEB" w:rsidP="00A64AEB">
            <w:pPr>
              <w:pStyle w:val="Tabletext"/>
            </w:pPr>
            <w:r w:rsidRPr="008B2F8A">
              <w:rPr>
                <w:rFonts w:eastAsia="Calibri"/>
              </w:rPr>
              <w:t xml:space="preserve">To </w:t>
            </w:r>
            <w:r w:rsidRPr="008B2F8A">
              <w:t>support employment in areas in which the Cashless Debit Card program and the Income Management program are or have operated by funding infrastructure projects and capital investments that</w:t>
            </w:r>
            <w:r w:rsidR="00316CE6" w:rsidRPr="008B2F8A">
              <w:t xml:space="preserve"> do one </w:t>
            </w:r>
            <w:r w:rsidR="00FC7A05" w:rsidRPr="008B2F8A">
              <w:t>or more of the following in those areas</w:t>
            </w:r>
            <w:r w:rsidRPr="008B2F8A">
              <w:t>:</w:t>
            </w:r>
          </w:p>
          <w:p w14:paraId="61A9BE7B" w14:textId="77777777" w:rsidR="001910D5" w:rsidRPr="008B2F8A" w:rsidRDefault="001910D5" w:rsidP="00FC7A05">
            <w:pPr>
              <w:pStyle w:val="Tablea"/>
              <w:rPr>
                <w:rFonts w:eastAsia="Calibri"/>
              </w:rPr>
            </w:pPr>
            <w:r w:rsidRPr="008B2F8A">
              <w:t xml:space="preserve">(a) </w:t>
            </w:r>
            <w:r w:rsidR="00316CE6" w:rsidRPr="008B2F8A">
              <w:t>create jobs and training opportunities;</w:t>
            </w:r>
          </w:p>
          <w:p w14:paraId="47FD62D4" w14:textId="77777777" w:rsidR="001910D5" w:rsidRPr="008B2F8A" w:rsidRDefault="001910D5" w:rsidP="00FC7A05">
            <w:pPr>
              <w:pStyle w:val="Tablea"/>
              <w:rPr>
                <w:rFonts w:eastAsia="Calibri"/>
              </w:rPr>
            </w:pPr>
            <w:r w:rsidRPr="008B2F8A">
              <w:t xml:space="preserve">(b) </w:t>
            </w:r>
            <w:r w:rsidR="00316CE6" w:rsidRPr="008B2F8A">
              <w:t>support community economic development;</w:t>
            </w:r>
          </w:p>
          <w:p w14:paraId="5EC5394D" w14:textId="77777777" w:rsidR="001910D5" w:rsidRPr="008B2F8A" w:rsidRDefault="001910D5" w:rsidP="00FC7A05">
            <w:pPr>
              <w:pStyle w:val="Tablea"/>
              <w:rPr>
                <w:rFonts w:eastAsia="Calibri"/>
              </w:rPr>
            </w:pPr>
            <w:r w:rsidRPr="008B2F8A">
              <w:t xml:space="preserve">(c) </w:t>
            </w:r>
            <w:r w:rsidR="00FC7A05" w:rsidRPr="008B2F8A">
              <w:t>build community capacity</w:t>
            </w:r>
            <w:r w:rsidRPr="008B2F8A">
              <w:rPr>
                <w:rFonts w:eastAsia="Calibri"/>
              </w:rPr>
              <w:t>.</w:t>
            </w:r>
          </w:p>
          <w:p w14:paraId="4F343A74" w14:textId="77777777" w:rsidR="00FC7A05" w:rsidRPr="008B2F8A" w:rsidRDefault="00D52928" w:rsidP="00D52928">
            <w:pPr>
              <w:pStyle w:val="Tabletext"/>
            </w:pPr>
            <w:r w:rsidRPr="008B2F8A">
              <w:t>This objective has the effect it would have if it were limited to measures:</w:t>
            </w:r>
          </w:p>
          <w:p w14:paraId="21B35B2B" w14:textId="77777777" w:rsidR="00D94D65" w:rsidRPr="008B2F8A" w:rsidRDefault="00D94D65" w:rsidP="00D94D65">
            <w:pPr>
              <w:pStyle w:val="Tablea"/>
            </w:pPr>
            <w:r w:rsidRPr="008B2F8A">
              <w:t>(a) with respect to Indigenous Australians and particular groups of Indigenous Australians; or</w:t>
            </w:r>
          </w:p>
          <w:p w14:paraId="78BD5117" w14:textId="77777777" w:rsidR="00D94D65" w:rsidRPr="008B2F8A" w:rsidRDefault="00D94D65" w:rsidP="00D94D65">
            <w:pPr>
              <w:pStyle w:val="Tablea"/>
            </w:pPr>
            <w:r w:rsidRPr="008B2F8A">
              <w:t>(b) undertaken in, or in relation to, a Territory.</w:t>
            </w:r>
          </w:p>
        </w:tc>
      </w:tr>
    </w:tbl>
    <w:p w14:paraId="61F1FD43" w14:textId="77777777" w:rsidR="0003612E" w:rsidRPr="008B2F8A" w:rsidRDefault="0043391F" w:rsidP="0003612E">
      <w:pPr>
        <w:pStyle w:val="ItemHead"/>
      </w:pPr>
      <w:r w:rsidRPr="008B2F8A">
        <w:t>2</w:t>
      </w:r>
      <w:r w:rsidR="0003612E" w:rsidRPr="008B2F8A">
        <w:t xml:space="preserve">  In the appropriate position in Part 4 of Schedule 1AB (table)</w:t>
      </w:r>
    </w:p>
    <w:p w14:paraId="1B8DE66F" w14:textId="77777777" w:rsidR="0003612E" w:rsidRPr="008B2F8A" w:rsidRDefault="0003612E" w:rsidP="0003612E">
      <w:pPr>
        <w:pStyle w:val="Item"/>
        <w:rPr>
          <w:rFonts w:eastAsiaTheme="minorHAnsi"/>
        </w:rPr>
      </w:pPr>
      <w:r w:rsidRPr="008B2F8A">
        <w:rPr>
          <w:rFonts w:eastAsiaTheme="minorHAnsi"/>
        </w:rPr>
        <w:t>Insert:</w:t>
      </w:r>
    </w:p>
    <w:p w14:paraId="2DCDE3CD" w14:textId="77777777" w:rsidR="0003612E" w:rsidRPr="008B2F8A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6C2258" w:rsidRPr="008B2F8A" w14:paraId="6B93BA71" w14:textId="77777777" w:rsidTr="0025140F">
        <w:tc>
          <w:tcPr>
            <w:tcW w:w="854" w:type="dxa"/>
            <w:shd w:val="clear" w:color="auto" w:fill="auto"/>
          </w:tcPr>
          <w:p w14:paraId="4EA90125" w14:textId="77777777" w:rsidR="006C2258" w:rsidRPr="008B2F8A" w:rsidRDefault="004C7D7B" w:rsidP="00B96521">
            <w:pPr>
              <w:pStyle w:val="Tabletext"/>
            </w:pPr>
            <w:r w:rsidRPr="008B2F8A">
              <w:t>693</w:t>
            </w:r>
          </w:p>
        </w:tc>
        <w:tc>
          <w:tcPr>
            <w:tcW w:w="2534" w:type="dxa"/>
            <w:shd w:val="clear" w:color="auto" w:fill="auto"/>
          </w:tcPr>
          <w:p w14:paraId="449DC1D5" w14:textId="77777777" w:rsidR="006C2258" w:rsidRPr="008B2F8A" w:rsidRDefault="00072E6C" w:rsidP="00072E6C">
            <w:pPr>
              <w:pStyle w:val="Tabletext"/>
            </w:pPr>
            <w:r w:rsidRPr="008B2F8A">
              <w:t>Leaving Violence Program</w:t>
            </w:r>
          </w:p>
        </w:tc>
        <w:tc>
          <w:tcPr>
            <w:tcW w:w="5109" w:type="dxa"/>
            <w:shd w:val="clear" w:color="auto" w:fill="auto"/>
          </w:tcPr>
          <w:p w14:paraId="7321D69A" w14:textId="77777777" w:rsidR="006C2258" w:rsidRPr="008B2F8A" w:rsidRDefault="00B326E2" w:rsidP="002E3641">
            <w:pPr>
              <w:pStyle w:val="Tabletext"/>
            </w:pPr>
            <w:r w:rsidRPr="008B2F8A">
              <w:rPr>
                <w:rFonts w:eastAsia="Calibri"/>
              </w:rPr>
              <w:t xml:space="preserve">To provide </w:t>
            </w:r>
            <w:r w:rsidRPr="008B2F8A">
              <w:t>financial and other support to victims of intimate partner violence to:</w:t>
            </w:r>
          </w:p>
          <w:p w14:paraId="7432C40F" w14:textId="77777777" w:rsidR="006C2258" w:rsidRPr="008B2F8A" w:rsidRDefault="006C2258" w:rsidP="002E3641">
            <w:pPr>
              <w:pStyle w:val="Tablea"/>
              <w:rPr>
                <w:rFonts w:eastAsia="Calibri"/>
              </w:rPr>
            </w:pPr>
            <w:r w:rsidRPr="008B2F8A">
              <w:rPr>
                <w:rFonts w:eastAsia="Calibri"/>
              </w:rPr>
              <w:t xml:space="preserve">(a) </w:t>
            </w:r>
            <w:r w:rsidR="00B326E2" w:rsidRPr="008B2F8A">
              <w:t>help victims to leave violent relationships; and</w:t>
            </w:r>
          </w:p>
          <w:p w14:paraId="5A9865DD" w14:textId="77777777" w:rsidR="006C2258" w:rsidRPr="008B2F8A" w:rsidRDefault="006C2258" w:rsidP="002E3641">
            <w:pPr>
              <w:pStyle w:val="Tablea"/>
            </w:pPr>
            <w:r w:rsidRPr="008B2F8A">
              <w:rPr>
                <w:rFonts w:eastAsia="Calibri"/>
              </w:rPr>
              <w:t xml:space="preserve">(b) </w:t>
            </w:r>
            <w:r w:rsidR="00B326E2" w:rsidRPr="008B2F8A">
              <w:t>help victims who have left violent relationships to stabilise their lives;</w:t>
            </w:r>
          </w:p>
          <w:p w14:paraId="2388B736" w14:textId="77777777" w:rsidR="00B326E2" w:rsidRPr="008B2F8A" w:rsidRDefault="001033C8" w:rsidP="00F30B9F">
            <w:pPr>
              <w:pStyle w:val="Tabletext"/>
            </w:pPr>
            <w:r w:rsidRPr="008B2F8A">
              <w:rPr>
                <w:rFonts w:eastAsia="Calibri"/>
              </w:rPr>
              <w:t>as a measure to give effect to Australia’s obligations</w:t>
            </w:r>
            <w:r w:rsidR="00E02D2E" w:rsidRPr="008B2F8A">
              <w:rPr>
                <w:rFonts w:eastAsia="Calibri"/>
              </w:rPr>
              <w:t xml:space="preserve"> under the </w:t>
            </w:r>
            <w:r w:rsidR="004F50DB" w:rsidRPr="008B2F8A">
              <w:rPr>
                <w:rFonts w:eastAsia="Calibri"/>
              </w:rPr>
              <w:t>International Covenant on Civil and Political Rights</w:t>
            </w:r>
            <w:r w:rsidR="00E02D2E" w:rsidRPr="008B2F8A">
              <w:rPr>
                <w:rFonts w:eastAsia="Calibri"/>
              </w:rPr>
              <w:t xml:space="preserve">, </w:t>
            </w:r>
            <w:r w:rsidR="00F30B9F" w:rsidRPr="008B2F8A">
              <w:t xml:space="preserve">particularly </w:t>
            </w:r>
            <w:r w:rsidR="004F50DB" w:rsidRPr="008B2F8A">
              <w:t>Articles 2, 7, 9 and 17</w:t>
            </w:r>
            <w:r w:rsidR="002E3641" w:rsidRPr="008B2F8A">
              <w:t>.</w:t>
            </w:r>
          </w:p>
          <w:p w14:paraId="4EE969FC" w14:textId="77777777" w:rsidR="006C2258" w:rsidRPr="008B2F8A" w:rsidRDefault="002E3641" w:rsidP="002E3641">
            <w:pPr>
              <w:pStyle w:val="Tabletext"/>
              <w:rPr>
                <w:rFonts w:eastAsia="Calibri"/>
              </w:rPr>
            </w:pPr>
            <w:r w:rsidRPr="008B2F8A">
              <w:t xml:space="preserve">This objective also has the effect it would have if it were limited to measures with respect to bankruptcy or insolvency (within the meaning of </w:t>
            </w:r>
            <w:r w:rsidR="00B96521" w:rsidRPr="008B2F8A">
              <w:t>paragraph 5</w:t>
            </w:r>
            <w:r w:rsidRPr="008B2F8A">
              <w:t>1(xvii) of the Constitution).</w:t>
            </w:r>
          </w:p>
        </w:tc>
      </w:tr>
    </w:tbl>
    <w:p w14:paraId="1D646F59" w14:textId="77777777" w:rsidR="00E75768" w:rsidRPr="008B2F8A" w:rsidRDefault="00E75768" w:rsidP="00A11142"/>
    <w:sectPr w:rsidR="00E75768" w:rsidRPr="008B2F8A" w:rsidSect="00682ED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47C2F" w14:textId="77777777" w:rsidR="00B96521" w:rsidRDefault="00B96521" w:rsidP="0048364F">
      <w:pPr>
        <w:spacing w:line="240" w:lineRule="auto"/>
      </w:pPr>
      <w:r>
        <w:separator/>
      </w:r>
    </w:p>
  </w:endnote>
  <w:endnote w:type="continuationSeparator" w:id="0">
    <w:p w14:paraId="33C32DA3" w14:textId="77777777" w:rsidR="00B96521" w:rsidRDefault="00B96521" w:rsidP="0048364F">
      <w:pPr>
        <w:spacing w:line="240" w:lineRule="auto"/>
      </w:pPr>
      <w:r>
        <w:continuationSeparator/>
      </w:r>
    </w:p>
  </w:endnote>
  <w:endnote w:type="continuationNotice" w:id="1">
    <w:p w14:paraId="4CAA3BC6" w14:textId="77777777" w:rsidR="001E1BA2" w:rsidRDefault="001E1B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19A0F" w14:textId="77777777" w:rsidR="00B96521" w:rsidRPr="00682EDA" w:rsidRDefault="00682EDA" w:rsidP="00682E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82EDA">
      <w:rPr>
        <w:i/>
        <w:sz w:val="18"/>
      </w:rPr>
      <w:t>OPC67026 -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AFB0" w14:textId="77777777" w:rsidR="00B96521" w:rsidRDefault="00B96521" w:rsidP="00E97334"/>
  <w:p w14:paraId="3BEBBCBE" w14:textId="77777777" w:rsidR="00B96521" w:rsidRPr="00682EDA" w:rsidRDefault="00682EDA" w:rsidP="00682EDA">
    <w:pPr>
      <w:rPr>
        <w:rFonts w:cs="Times New Roman"/>
        <w:i/>
        <w:sz w:val="18"/>
      </w:rPr>
    </w:pPr>
    <w:r w:rsidRPr="00682EDA">
      <w:rPr>
        <w:rFonts w:cs="Times New Roman"/>
        <w:i/>
        <w:sz w:val="18"/>
      </w:rPr>
      <w:t>OPC67026 -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855A" w14:textId="77777777" w:rsidR="00B96521" w:rsidRPr="00682EDA" w:rsidRDefault="00682EDA" w:rsidP="00682E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82EDA">
      <w:rPr>
        <w:i/>
        <w:sz w:val="18"/>
      </w:rPr>
      <w:t>OPC67026 -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04674" w14:textId="77777777" w:rsidR="00B96521" w:rsidRPr="00E33C1C" w:rsidRDefault="00B9652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6521" w14:paraId="0A8B5D60" w14:textId="77777777" w:rsidTr="008B2F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3BA111" w14:textId="77777777" w:rsidR="00B96521" w:rsidRDefault="00B96521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9EC33F" w14:textId="24ACD46A" w:rsidR="00B96521" w:rsidRDefault="00B96521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0A">
            <w:rPr>
              <w:i/>
              <w:sz w:val="18"/>
            </w:rPr>
            <w:t>Financial Framework (Supplementary Powers) Amendment (Social Services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B518F6" w14:textId="77777777" w:rsidR="00B96521" w:rsidRDefault="00B96521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1F89F4B5" w14:textId="77777777" w:rsidR="00B96521" w:rsidRPr="00682EDA" w:rsidRDefault="00682EDA" w:rsidP="00682EDA">
    <w:pPr>
      <w:rPr>
        <w:rFonts w:cs="Times New Roman"/>
        <w:i/>
        <w:sz w:val="18"/>
      </w:rPr>
    </w:pPr>
    <w:r w:rsidRPr="00682EDA">
      <w:rPr>
        <w:rFonts w:cs="Times New Roman"/>
        <w:i/>
        <w:sz w:val="18"/>
      </w:rPr>
      <w:t>OPC67026 -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43F61" w14:textId="77777777" w:rsidR="00B96521" w:rsidRPr="00E33C1C" w:rsidRDefault="00B9652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96521" w14:paraId="0D9EE40F" w14:textId="77777777" w:rsidTr="008B2F8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803226" w14:textId="77777777" w:rsidR="00B96521" w:rsidRDefault="00B96521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10A157" w14:textId="4364C4A8" w:rsidR="00B96521" w:rsidRDefault="00B96521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0A">
            <w:rPr>
              <w:i/>
              <w:sz w:val="18"/>
            </w:rPr>
            <w:t>Financial Framework (Supplementary Powers) Amendment (Social Services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30A4FAA" w14:textId="77777777" w:rsidR="00B96521" w:rsidRDefault="00B96521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9FC8E0" w14:textId="77777777" w:rsidR="00B96521" w:rsidRPr="00682EDA" w:rsidRDefault="00682EDA" w:rsidP="00682EDA">
    <w:pPr>
      <w:rPr>
        <w:rFonts w:cs="Times New Roman"/>
        <w:i/>
        <w:sz w:val="18"/>
      </w:rPr>
    </w:pPr>
    <w:r w:rsidRPr="00682EDA">
      <w:rPr>
        <w:rFonts w:cs="Times New Roman"/>
        <w:i/>
        <w:sz w:val="18"/>
      </w:rPr>
      <w:t>OPC67026 -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913C3" w14:textId="77777777" w:rsidR="00B96521" w:rsidRPr="00E33C1C" w:rsidRDefault="00B9652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6521" w14:paraId="54B67E3A" w14:textId="77777777" w:rsidTr="008B2F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27FA81" w14:textId="77777777" w:rsidR="00B96521" w:rsidRDefault="00B96521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C1F875" w14:textId="73933970" w:rsidR="00B96521" w:rsidRDefault="00B96521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0A">
            <w:rPr>
              <w:i/>
              <w:sz w:val="18"/>
            </w:rPr>
            <w:t>Financial Framework (Supplementary Powers) Amendment (Social Services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65994B" w14:textId="77777777" w:rsidR="00B96521" w:rsidRDefault="00B96521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781568CF" w14:textId="77777777" w:rsidR="00B96521" w:rsidRPr="00682EDA" w:rsidRDefault="00682EDA" w:rsidP="00682EDA">
    <w:pPr>
      <w:rPr>
        <w:rFonts w:cs="Times New Roman"/>
        <w:i/>
        <w:sz w:val="18"/>
      </w:rPr>
    </w:pPr>
    <w:r w:rsidRPr="00682EDA">
      <w:rPr>
        <w:rFonts w:cs="Times New Roman"/>
        <w:i/>
        <w:sz w:val="18"/>
      </w:rPr>
      <w:t>OPC67026 -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F32F" w14:textId="77777777" w:rsidR="00B96521" w:rsidRPr="00E33C1C" w:rsidRDefault="00B9652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96521" w14:paraId="1EE0B5AE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C313B6" w14:textId="77777777" w:rsidR="00B96521" w:rsidRDefault="00B96521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D80B74" w14:textId="580CBD9C" w:rsidR="00B96521" w:rsidRDefault="00B96521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0A">
            <w:rPr>
              <w:i/>
              <w:sz w:val="18"/>
            </w:rPr>
            <w:t>Financial Framework (Supplementary Powers) Amendment (Social Services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3C2EEB" w14:textId="77777777" w:rsidR="00B96521" w:rsidRDefault="00B96521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A6928D" w14:textId="77777777" w:rsidR="00B96521" w:rsidRPr="00682EDA" w:rsidRDefault="00682EDA" w:rsidP="00682EDA">
    <w:pPr>
      <w:rPr>
        <w:rFonts w:cs="Times New Roman"/>
        <w:i/>
        <w:sz w:val="18"/>
      </w:rPr>
    </w:pPr>
    <w:r w:rsidRPr="00682EDA">
      <w:rPr>
        <w:rFonts w:cs="Times New Roman"/>
        <w:i/>
        <w:sz w:val="18"/>
      </w:rPr>
      <w:t>OPC67026 -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E1E3" w14:textId="77777777" w:rsidR="00B96521" w:rsidRPr="00E33C1C" w:rsidRDefault="00B9652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96521" w14:paraId="5D572CB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B8B860" w14:textId="77777777" w:rsidR="00B96521" w:rsidRDefault="00B96521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861EE7" w14:textId="66F2CD4A" w:rsidR="00B96521" w:rsidRDefault="00B96521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0A">
            <w:rPr>
              <w:i/>
              <w:sz w:val="18"/>
            </w:rPr>
            <w:t>Financial Framework (Supplementary Powers) Amendment (Social Services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5C7091" w14:textId="77777777" w:rsidR="00B96521" w:rsidRDefault="00B96521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A36BF" w14:textId="77777777" w:rsidR="00B96521" w:rsidRPr="00682EDA" w:rsidRDefault="00682EDA" w:rsidP="00682EDA">
    <w:pPr>
      <w:rPr>
        <w:rFonts w:cs="Times New Roman"/>
        <w:i/>
        <w:sz w:val="18"/>
      </w:rPr>
    </w:pPr>
    <w:r w:rsidRPr="00682EDA">
      <w:rPr>
        <w:rFonts w:cs="Times New Roman"/>
        <w:i/>
        <w:sz w:val="18"/>
      </w:rPr>
      <w:t>OPC67026 -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44360" w14:textId="77777777" w:rsidR="00B96521" w:rsidRDefault="00B96521" w:rsidP="0048364F">
      <w:pPr>
        <w:spacing w:line="240" w:lineRule="auto"/>
      </w:pPr>
      <w:r>
        <w:separator/>
      </w:r>
    </w:p>
  </w:footnote>
  <w:footnote w:type="continuationSeparator" w:id="0">
    <w:p w14:paraId="77923301" w14:textId="77777777" w:rsidR="00B96521" w:rsidRDefault="00B96521" w:rsidP="0048364F">
      <w:pPr>
        <w:spacing w:line="240" w:lineRule="auto"/>
      </w:pPr>
      <w:r>
        <w:continuationSeparator/>
      </w:r>
    </w:p>
  </w:footnote>
  <w:footnote w:type="continuationNotice" w:id="1">
    <w:p w14:paraId="376C5867" w14:textId="77777777" w:rsidR="001E1BA2" w:rsidRDefault="001E1B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7E9B6" w14:textId="77777777" w:rsidR="00B96521" w:rsidRPr="005F1388" w:rsidRDefault="00B9652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6D267" w14:textId="77777777" w:rsidR="00B96521" w:rsidRPr="005F1388" w:rsidRDefault="00B9652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3BB84" w14:textId="77777777" w:rsidR="00B96521" w:rsidRPr="005F1388" w:rsidRDefault="00B9652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2EA69" w14:textId="77777777" w:rsidR="00B96521" w:rsidRPr="00ED79B6" w:rsidRDefault="00B9652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0B95" w14:textId="77777777" w:rsidR="00B96521" w:rsidRPr="00ED79B6" w:rsidRDefault="00B9652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E771E" w14:textId="77777777" w:rsidR="00B96521" w:rsidRPr="00ED79B6" w:rsidRDefault="00B9652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4F0C8" w14:textId="2B393A65" w:rsidR="00B96521" w:rsidRPr="00A961C4" w:rsidRDefault="00B9652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6CE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6CE3">
      <w:rPr>
        <w:noProof/>
        <w:sz w:val="20"/>
      </w:rPr>
      <w:t>Amendments</w:t>
    </w:r>
    <w:r>
      <w:rPr>
        <w:sz w:val="20"/>
      </w:rPr>
      <w:fldChar w:fldCharType="end"/>
    </w:r>
  </w:p>
  <w:p w14:paraId="6AD60CFC" w14:textId="2F254B77" w:rsidR="00B96521" w:rsidRPr="00A961C4" w:rsidRDefault="00B9652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0BD01B4" w14:textId="77777777" w:rsidR="00B96521" w:rsidRPr="00A961C4" w:rsidRDefault="00B9652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1C35" w14:textId="35291070" w:rsidR="00B96521" w:rsidRPr="00A961C4" w:rsidRDefault="00B9652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7F00CD2" w14:textId="775F7445" w:rsidR="00B96521" w:rsidRPr="00A961C4" w:rsidRDefault="00B9652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F28BFF5" w14:textId="77777777" w:rsidR="00B96521" w:rsidRPr="00A961C4" w:rsidRDefault="00B9652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40035" w14:textId="77777777" w:rsidR="00B96521" w:rsidRPr="00A961C4" w:rsidRDefault="00B9652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B515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6385515"/>
    <w:multiLevelType w:val="multilevel"/>
    <w:tmpl w:val="1F5EDBDA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9"/>
  </w:num>
  <w:num w:numId="12">
    <w:abstractNumId w:val="13"/>
  </w:num>
  <w:num w:numId="13">
    <w:abstractNumId w:val="14"/>
  </w:num>
  <w:num w:numId="14">
    <w:abstractNumId w:val="16"/>
  </w:num>
  <w:num w:numId="15">
    <w:abstractNumId w:val="15"/>
  </w:num>
  <w:num w:numId="16">
    <w:abstractNumId w:val="11"/>
  </w:num>
  <w:num w:numId="17">
    <w:abstractNumId w:val="21"/>
  </w:num>
  <w:num w:numId="18">
    <w:abstractNumId w:val="20"/>
  </w:num>
  <w:num w:numId="19">
    <w:abstractNumId w:val="18"/>
  </w:num>
  <w:num w:numId="20">
    <w:abstractNumId w:val="17"/>
  </w:num>
  <w:num w:numId="21">
    <w:abstractNumId w:val="12"/>
    <w:lvlOverride w:ilvl="0">
      <w:lvl w:ilvl="0">
        <w:start w:val="1"/>
        <w:numFmt w:val="decimal"/>
        <w:lvlText w:val="%1"/>
        <w:lvlJc w:val="left"/>
        <w:pPr>
          <w:tabs>
            <w:tab w:val="num" w:pos="720"/>
          </w:tabs>
          <w:ind w:left="0" w:firstLine="0"/>
        </w:pPr>
        <w:rPr>
          <w:rFonts w:hint="default"/>
          <w:i w:val="0"/>
        </w:rPr>
      </w:lvl>
    </w:lvlOverride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03"/>
    <w:rsid w:val="00000263"/>
    <w:rsid w:val="000066B1"/>
    <w:rsid w:val="000113BC"/>
    <w:rsid w:val="000136AF"/>
    <w:rsid w:val="0003612E"/>
    <w:rsid w:val="0004044E"/>
    <w:rsid w:val="00046F47"/>
    <w:rsid w:val="00050DD1"/>
    <w:rsid w:val="0005120E"/>
    <w:rsid w:val="00054577"/>
    <w:rsid w:val="000614BF"/>
    <w:rsid w:val="0007169C"/>
    <w:rsid w:val="00072E6C"/>
    <w:rsid w:val="00077593"/>
    <w:rsid w:val="00083F48"/>
    <w:rsid w:val="00087F00"/>
    <w:rsid w:val="00096EE2"/>
    <w:rsid w:val="000A7DF9"/>
    <w:rsid w:val="000B76CB"/>
    <w:rsid w:val="000C3CD6"/>
    <w:rsid w:val="000D05EF"/>
    <w:rsid w:val="000D0644"/>
    <w:rsid w:val="000D5485"/>
    <w:rsid w:val="000F0373"/>
    <w:rsid w:val="000F21C1"/>
    <w:rsid w:val="001033C8"/>
    <w:rsid w:val="00105D72"/>
    <w:rsid w:val="0010745C"/>
    <w:rsid w:val="00117277"/>
    <w:rsid w:val="00123C7C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4261"/>
    <w:rsid w:val="00190B81"/>
    <w:rsid w:val="00190DF5"/>
    <w:rsid w:val="001910D5"/>
    <w:rsid w:val="00193461"/>
    <w:rsid w:val="001939E1"/>
    <w:rsid w:val="00195382"/>
    <w:rsid w:val="001A3B9F"/>
    <w:rsid w:val="001A65C0"/>
    <w:rsid w:val="001B3AE9"/>
    <w:rsid w:val="001B6456"/>
    <w:rsid w:val="001B7A5D"/>
    <w:rsid w:val="001C69C4"/>
    <w:rsid w:val="001E0A8D"/>
    <w:rsid w:val="001E1BA2"/>
    <w:rsid w:val="001E3590"/>
    <w:rsid w:val="001E63AE"/>
    <w:rsid w:val="001E7407"/>
    <w:rsid w:val="00201D27"/>
    <w:rsid w:val="0020300C"/>
    <w:rsid w:val="00204FE6"/>
    <w:rsid w:val="002119AB"/>
    <w:rsid w:val="00213E83"/>
    <w:rsid w:val="002208A0"/>
    <w:rsid w:val="00220A0C"/>
    <w:rsid w:val="00223E4A"/>
    <w:rsid w:val="0022478E"/>
    <w:rsid w:val="002302EA"/>
    <w:rsid w:val="0023590C"/>
    <w:rsid w:val="00240749"/>
    <w:rsid w:val="002468D7"/>
    <w:rsid w:val="0025140F"/>
    <w:rsid w:val="002659D0"/>
    <w:rsid w:val="00280D10"/>
    <w:rsid w:val="00285CDD"/>
    <w:rsid w:val="00291167"/>
    <w:rsid w:val="00297ECB"/>
    <w:rsid w:val="002C152A"/>
    <w:rsid w:val="002D043A"/>
    <w:rsid w:val="002D0B14"/>
    <w:rsid w:val="002D5A61"/>
    <w:rsid w:val="002E2081"/>
    <w:rsid w:val="002E3641"/>
    <w:rsid w:val="002F5F0F"/>
    <w:rsid w:val="002F7F33"/>
    <w:rsid w:val="00316CE6"/>
    <w:rsid w:val="0031713F"/>
    <w:rsid w:val="00321913"/>
    <w:rsid w:val="00324EE6"/>
    <w:rsid w:val="00330BE9"/>
    <w:rsid w:val="003316DC"/>
    <w:rsid w:val="00332E0D"/>
    <w:rsid w:val="003415D3"/>
    <w:rsid w:val="0034470B"/>
    <w:rsid w:val="00346335"/>
    <w:rsid w:val="00347B25"/>
    <w:rsid w:val="00352B0F"/>
    <w:rsid w:val="00354F66"/>
    <w:rsid w:val="003561B0"/>
    <w:rsid w:val="00367960"/>
    <w:rsid w:val="00392D5B"/>
    <w:rsid w:val="003A15AC"/>
    <w:rsid w:val="003A4662"/>
    <w:rsid w:val="003A56EB"/>
    <w:rsid w:val="003B0627"/>
    <w:rsid w:val="003C5F2B"/>
    <w:rsid w:val="003D0BFE"/>
    <w:rsid w:val="003D370A"/>
    <w:rsid w:val="003D4368"/>
    <w:rsid w:val="003D5700"/>
    <w:rsid w:val="003F0F5A"/>
    <w:rsid w:val="003F5CC6"/>
    <w:rsid w:val="003F7B1B"/>
    <w:rsid w:val="00400A30"/>
    <w:rsid w:val="004022CA"/>
    <w:rsid w:val="00402596"/>
    <w:rsid w:val="004116CD"/>
    <w:rsid w:val="00414ADE"/>
    <w:rsid w:val="00424CA9"/>
    <w:rsid w:val="004257BB"/>
    <w:rsid w:val="004261D9"/>
    <w:rsid w:val="0043391F"/>
    <w:rsid w:val="0044291A"/>
    <w:rsid w:val="00460499"/>
    <w:rsid w:val="0046169B"/>
    <w:rsid w:val="00461950"/>
    <w:rsid w:val="00464109"/>
    <w:rsid w:val="00474835"/>
    <w:rsid w:val="004819C7"/>
    <w:rsid w:val="0048364F"/>
    <w:rsid w:val="00490F2E"/>
    <w:rsid w:val="00492E98"/>
    <w:rsid w:val="00496DB3"/>
    <w:rsid w:val="00496F97"/>
    <w:rsid w:val="004A3EE3"/>
    <w:rsid w:val="004A53EA"/>
    <w:rsid w:val="004C7D7B"/>
    <w:rsid w:val="004D34F7"/>
    <w:rsid w:val="004F1FAC"/>
    <w:rsid w:val="004F50DB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00"/>
    <w:rsid w:val="005B4067"/>
    <w:rsid w:val="005C1A03"/>
    <w:rsid w:val="005C36E0"/>
    <w:rsid w:val="005C3F41"/>
    <w:rsid w:val="005C6C2E"/>
    <w:rsid w:val="005D168D"/>
    <w:rsid w:val="005D5EA1"/>
    <w:rsid w:val="005E61D3"/>
    <w:rsid w:val="005F44FB"/>
    <w:rsid w:val="005F7738"/>
    <w:rsid w:val="00600219"/>
    <w:rsid w:val="00611A7C"/>
    <w:rsid w:val="00613EAD"/>
    <w:rsid w:val="00615277"/>
    <w:rsid w:val="006158AC"/>
    <w:rsid w:val="00640402"/>
    <w:rsid w:val="00640F78"/>
    <w:rsid w:val="00646E7B"/>
    <w:rsid w:val="00650187"/>
    <w:rsid w:val="00655D6A"/>
    <w:rsid w:val="00656105"/>
    <w:rsid w:val="00656DE9"/>
    <w:rsid w:val="00677CC2"/>
    <w:rsid w:val="006807B2"/>
    <w:rsid w:val="00682EDA"/>
    <w:rsid w:val="00685F42"/>
    <w:rsid w:val="006866A1"/>
    <w:rsid w:val="00687A35"/>
    <w:rsid w:val="0069207B"/>
    <w:rsid w:val="006A1C45"/>
    <w:rsid w:val="006A1F39"/>
    <w:rsid w:val="006A4309"/>
    <w:rsid w:val="006B0E55"/>
    <w:rsid w:val="006B7006"/>
    <w:rsid w:val="006C2258"/>
    <w:rsid w:val="006C7F8C"/>
    <w:rsid w:val="006D7AB9"/>
    <w:rsid w:val="006E4CC1"/>
    <w:rsid w:val="00700B2C"/>
    <w:rsid w:val="00713084"/>
    <w:rsid w:val="00720FC2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83C27"/>
    <w:rsid w:val="007A115D"/>
    <w:rsid w:val="007A35E6"/>
    <w:rsid w:val="007A6863"/>
    <w:rsid w:val="007C10F3"/>
    <w:rsid w:val="007D45C1"/>
    <w:rsid w:val="007D63BF"/>
    <w:rsid w:val="007E7D4A"/>
    <w:rsid w:val="007F0B4A"/>
    <w:rsid w:val="007F48ED"/>
    <w:rsid w:val="007F5345"/>
    <w:rsid w:val="007F7947"/>
    <w:rsid w:val="0081048E"/>
    <w:rsid w:val="00812F45"/>
    <w:rsid w:val="0084172C"/>
    <w:rsid w:val="00852624"/>
    <w:rsid w:val="00856A31"/>
    <w:rsid w:val="00860526"/>
    <w:rsid w:val="008723D7"/>
    <w:rsid w:val="008754D0"/>
    <w:rsid w:val="00877D48"/>
    <w:rsid w:val="0088345B"/>
    <w:rsid w:val="008A16A5"/>
    <w:rsid w:val="008B2F8A"/>
    <w:rsid w:val="008C2B5D"/>
    <w:rsid w:val="008C4FE3"/>
    <w:rsid w:val="008D0EE0"/>
    <w:rsid w:val="008D5B99"/>
    <w:rsid w:val="008D7A27"/>
    <w:rsid w:val="008E4702"/>
    <w:rsid w:val="008E69AA"/>
    <w:rsid w:val="008F4F1C"/>
    <w:rsid w:val="008F7B8C"/>
    <w:rsid w:val="00922764"/>
    <w:rsid w:val="00930C16"/>
    <w:rsid w:val="00932377"/>
    <w:rsid w:val="00933D16"/>
    <w:rsid w:val="00943102"/>
    <w:rsid w:val="0094523D"/>
    <w:rsid w:val="009559E6"/>
    <w:rsid w:val="00961ABA"/>
    <w:rsid w:val="009737B1"/>
    <w:rsid w:val="00976A63"/>
    <w:rsid w:val="00983419"/>
    <w:rsid w:val="009B2648"/>
    <w:rsid w:val="009C3431"/>
    <w:rsid w:val="009C5989"/>
    <w:rsid w:val="009C619B"/>
    <w:rsid w:val="009D08DA"/>
    <w:rsid w:val="009D5015"/>
    <w:rsid w:val="00A06860"/>
    <w:rsid w:val="00A11142"/>
    <w:rsid w:val="00A136F5"/>
    <w:rsid w:val="00A231E2"/>
    <w:rsid w:val="00A2550D"/>
    <w:rsid w:val="00A34A01"/>
    <w:rsid w:val="00A40701"/>
    <w:rsid w:val="00A4169B"/>
    <w:rsid w:val="00A445F2"/>
    <w:rsid w:val="00A50D55"/>
    <w:rsid w:val="00A5165B"/>
    <w:rsid w:val="00A52FDA"/>
    <w:rsid w:val="00A541EA"/>
    <w:rsid w:val="00A64912"/>
    <w:rsid w:val="00A64AEB"/>
    <w:rsid w:val="00A70A74"/>
    <w:rsid w:val="00A775AA"/>
    <w:rsid w:val="00AA0343"/>
    <w:rsid w:val="00AA2A5C"/>
    <w:rsid w:val="00AA2CA4"/>
    <w:rsid w:val="00AA70CB"/>
    <w:rsid w:val="00AB4DC2"/>
    <w:rsid w:val="00AB6CE3"/>
    <w:rsid w:val="00AB78E9"/>
    <w:rsid w:val="00AC38A5"/>
    <w:rsid w:val="00AD3467"/>
    <w:rsid w:val="00AD5641"/>
    <w:rsid w:val="00AE0F9B"/>
    <w:rsid w:val="00AF55FF"/>
    <w:rsid w:val="00B032D8"/>
    <w:rsid w:val="00B040E0"/>
    <w:rsid w:val="00B25B5A"/>
    <w:rsid w:val="00B326E2"/>
    <w:rsid w:val="00B33B3C"/>
    <w:rsid w:val="00B40D74"/>
    <w:rsid w:val="00B52663"/>
    <w:rsid w:val="00B56DCB"/>
    <w:rsid w:val="00B667D8"/>
    <w:rsid w:val="00B73A0A"/>
    <w:rsid w:val="00B770D2"/>
    <w:rsid w:val="00B83C13"/>
    <w:rsid w:val="00B96521"/>
    <w:rsid w:val="00BA47A3"/>
    <w:rsid w:val="00BA5026"/>
    <w:rsid w:val="00BB6E79"/>
    <w:rsid w:val="00BE3B31"/>
    <w:rsid w:val="00BE719A"/>
    <w:rsid w:val="00BE720A"/>
    <w:rsid w:val="00BF6650"/>
    <w:rsid w:val="00C02748"/>
    <w:rsid w:val="00C067E5"/>
    <w:rsid w:val="00C13E0B"/>
    <w:rsid w:val="00C164CA"/>
    <w:rsid w:val="00C42BF8"/>
    <w:rsid w:val="00C460AE"/>
    <w:rsid w:val="00C50043"/>
    <w:rsid w:val="00C50A0F"/>
    <w:rsid w:val="00C65F99"/>
    <w:rsid w:val="00C67828"/>
    <w:rsid w:val="00C7573B"/>
    <w:rsid w:val="00C76CF3"/>
    <w:rsid w:val="00C81C54"/>
    <w:rsid w:val="00CA38EF"/>
    <w:rsid w:val="00CA7844"/>
    <w:rsid w:val="00CB4C9B"/>
    <w:rsid w:val="00CB58EF"/>
    <w:rsid w:val="00CC60F0"/>
    <w:rsid w:val="00CC7AD0"/>
    <w:rsid w:val="00CE7D64"/>
    <w:rsid w:val="00CF0BB2"/>
    <w:rsid w:val="00D13441"/>
    <w:rsid w:val="00D20665"/>
    <w:rsid w:val="00D23C1D"/>
    <w:rsid w:val="00D243A3"/>
    <w:rsid w:val="00D3200B"/>
    <w:rsid w:val="00D33440"/>
    <w:rsid w:val="00D52928"/>
    <w:rsid w:val="00D52EFE"/>
    <w:rsid w:val="00D54254"/>
    <w:rsid w:val="00D55026"/>
    <w:rsid w:val="00D56626"/>
    <w:rsid w:val="00D56A0D"/>
    <w:rsid w:val="00D60A51"/>
    <w:rsid w:val="00D63EF6"/>
    <w:rsid w:val="00D66518"/>
    <w:rsid w:val="00D70DFB"/>
    <w:rsid w:val="00D71EEA"/>
    <w:rsid w:val="00D735CD"/>
    <w:rsid w:val="00D766DF"/>
    <w:rsid w:val="00D94D65"/>
    <w:rsid w:val="00D95891"/>
    <w:rsid w:val="00DB5CB4"/>
    <w:rsid w:val="00DC458E"/>
    <w:rsid w:val="00DE0357"/>
    <w:rsid w:val="00DE149E"/>
    <w:rsid w:val="00DF01A1"/>
    <w:rsid w:val="00DF1150"/>
    <w:rsid w:val="00DF6922"/>
    <w:rsid w:val="00E004A7"/>
    <w:rsid w:val="00E02D2E"/>
    <w:rsid w:val="00E05704"/>
    <w:rsid w:val="00E12F1A"/>
    <w:rsid w:val="00E21CFB"/>
    <w:rsid w:val="00E22935"/>
    <w:rsid w:val="00E413C5"/>
    <w:rsid w:val="00E54292"/>
    <w:rsid w:val="00E60191"/>
    <w:rsid w:val="00E679A6"/>
    <w:rsid w:val="00E74DC7"/>
    <w:rsid w:val="00E75768"/>
    <w:rsid w:val="00E87695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EF6430"/>
    <w:rsid w:val="00F025DF"/>
    <w:rsid w:val="00F047E2"/>
    <w:rsid w:val="00F04D57"/>
    <w:rsid w:val="00F0643B"/>
    <w:rsid w:val="00F078DC"/>
    <w:rsid w:val="00F118B6"/>
    <w:rsid w:val="00F13E86"/>
    <w:rsid w:val="00F30B9F"/>
    <w:rsid w:val="00F32FCB"/>
    <w:rsid w:val="00F47425"/>
    <w:rsid w:val="00F538A5"/>
    <w:rsid w:val="00F6709F"/>
    <w:rsid w:val="00F677A9"/>
    <w:rsid w:val="00F723BD"/>
    <w:rsid w:val="00F732EA"/>
    <w:rsid w:val="00F84CF5"/>
    <w:rsid w:val="00F8612E"/>
    <w:rsid w:val="00FA29BB"/>
    <w:rsid w:val="00FA420B"/>
    <w:rsid w:val="00FC0A1B"/>
    <w:rsid w:val="00FC7A05"/>
    <w:rsid w:val="00FE0781"/>
    <w:rsid w:val="00FE1F2F"/>
    <w:rsid w:val="00FE799A"/>
    <w:rsid w:val="00FF39DE"/>
    <w:rsid w:val="00FF3AE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C017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96EE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EE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EE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EE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6EE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6EE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6EE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6EE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6EE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6EE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6EE2"/>
  </w:style>
  <w:style w:type="paragraph" w:customStyle="1" w:styleId="OPCParaBase">
    <w:name w:val="OPCParaBase"/>
    <w:qFormat/>
    <w:rsid w:val="00096E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96E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6E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6EE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6EE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6EE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96EE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6EE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6EE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6EE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6EE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96EE2"/>
  </w:style>
  <w:style w:type="paragraph" w:customStyle="1" w:styleId="Blocks">
    <w:name w:val="Blocks"/>
    <w:aliases w:val="bb"/>
    <w:basedOn w:val="OPCParaBase"/>
    <w:qFormat/>
    <w:rsid w:val="00096E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6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6E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6EE2"/>
    <w:rPr>
      <w:i/>
    </w:rPr>
  </w:style>
  <w:style w:type="paragraph" w:customStyle="1" w:styleId="BoxList">
    <w:name w:val="BoxList"/>
    <w:aliases w:val="bl"/>
    <w:basedOn w:val="BoxText"/>
    <w:qFormat/>
    <w:rsid w:val="00096E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6E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6E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6EE2"/>
    <w:pPr>
      <w:ind w:left="1985" w:hanging="851"/>
    </w:pPr>
  </w:style>
  <w:style w:type="character" w:customStyle="1" w:styleId="CharAmPartNo">
    <w:name w:val="CharAmPartNo"/>
    <w:basedOn w:val="OPCCharBase"/>
    <w:qFormat/>
    <w:rsid w:val="00096EE2"/>
  </w:style>
  <w:style w:type="character" w:customStyle="1" w:styleId="CharAmPartText">
    <w:name w:val="CharAmPartText"/>
    <w:basedOn w:val="OPCCharBase"/>
    <w:qFormat/>
    <w:rsid w:val="00096EE2"/>
  </w:style>
  <w:style w:type="character" w:customStyle="1" w:styleId="CharAmSchNo">
    <w:name w:val="CharAmSchNo"/>
    <w:basedOn w:val="OPCCharBase"/>
    <w:qFormat/>
    <w:rsid w:val="00096EE2"/>
  </w:style>
  <w:style w:type="character" w:customStyle="1" w:styleId="CharAmSchText">
    <w:name w:val="CharAmSchText"/>
    <w:basedOn w:val="OPCCharBase"/>
    <w:qFormat/>
    <w:rsid w:val="00096EE2"/>
  </w:style>
  <w:style w:type="character" w:customStyle="1" w:styleId="CharBoldItalic">
    <w:name w:val="CharBoldItalic"/>
    <w:basedOn w:val="OPCCharBase"/>
    <w:uiPriority w:val="1"/>
    <w:qFormat/>
    <w:rsid w:val="00096E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96EE2"/>
  </w:style>
  <w:style w:type="character" w:customStyle="1" w:styleId="CharChapText">
    <w:name w:val="CharChapText"/>
    <w:basedOn w:val="OPCCharBase"/>
    <w:uiPriority w:val="1"/>
    <w:qFormat/>
    <w:rsid w:val="00096EE2"/>
  </w:style>
  <w:style w:type="character" w:customStyle="1" w:styleId="CharDivNo">
    <w:name w:val="CharDivNo"/>
    <w:basedOn w:val="OPCCharBase"/>
    <w:uiPriority w:val="1"/>
    <w:qFormat/>
    <w:rsid w:val="00096EE2"/>
  </w:style>
  <w:style w:type="character" w:customStyle="1" w:styleId="CharDivText">
    <w:name w:val="CharDivText"/>
    <w:basedOn w:val="OPCCharBase"/>
    <w:uiPriority w:val="1"/>
    <w:qFormat/>
    <w:rsid w:val="00096EE2"/>
  </w:style>
  <w:style w:type="character" w:customStyle="1" w:styleId="CharItalic">
    <w:name w:val="CharItalic"/>
    <w:basedOn w:val="OPCCharBase"/>
    <w:uiPriority w:val="1"/>
    <w:qFormat/>
    <w:rsid w:val="00096EE2"/>
    <w:rPr>
      <w:i/>
    </w:rPr>
  </w:style>
  <w:style w:type="character" w:customStyle="1" w:styleId="CharPartNo">
    <w:name w:val="CharPartNo"/>
    <w:basedOn w:val="OPCCharBase"/>
    <w:uiPriority w:val="1"/>
    <w:qFormat/>
    <w:rsid w:val="00096EE2"/>
  </w:style>
  <w:style w:type="character" w:customStyle="1" w:styleId="CharPartText">
    <w:name w:val="CharPartText"/>
    <w:basedOn w:val="OPCCharBase"/>
    <w:uiPriority w:val="1"/>
    <w:qFormat/>
    <w:rsid w:val="00096EE2"/>
  </w:style>
  <w:style w:type="character" w:customStyle="1" w:styleId="CharSectno">
    <w:name w:val="CharSectno"/>
    <w:basedOn w:val="OPCCharBase"/>
    <w:qFormat/>
    <w:rsid w:val="00096EE2"/>
  </w:style>
  <w:style w:type="character" w:customStyle="1" w:styleId="CharSubdNo">
    <w:name w:val="CharSubdNo"/>
    <w:basedOn w:val="OPCCharBase"/>
    <w:uiPriority w:val="1"/>
    <w:qFormat/>
    <w:rsid w:val="00096EE2"/>
  </w:style>
  <w:style w:type="character" w:customStyle="1" w:styleId="CharSubdText">
    <w:name w:val="CharSubdText"/>
    <w:basedOn w:val="OPCCharBase"/>
    <w:uiPriority w:val="1"/>
    <w:qFormat/>
    <w:rsid w:val="00096EE2"/>
  </w:style>
  <w:style w:type="paragraph" w:customStyle="1" w:styleId="CTA--">
    <w:name w:val="CTA --"/>
    <w:basedOn w:val="OPCParaBase"/>
    <w:next w:val="Normal"/>
    <w:rsid w:val="00096EE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6EE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6EE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6EE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6EE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6EE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6EE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6EE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6EE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6EE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6EE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6EE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6EE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6EE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96EE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6EE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96E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96EE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96E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96E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96EE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6EE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6EE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6EE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6EE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6EE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6EE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6EE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6EE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6EE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6EE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96EE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6EE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6EE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6EE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96EE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6EE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6EE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6EE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6EE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6EE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6EE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6EE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6EE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6EE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6EE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6EE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6EE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6EE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6EE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6EE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6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6EE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6EE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6EE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96EE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96EE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96EE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96EE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96EE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96EE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96EE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96EE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96EE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96EE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6EE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6EE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6EE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6EE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6EE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6EE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6EE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96EE2"/>
    <w:rPr>
      <w:sz w:val="16"/>
    </w:rPr>
  </w:style>
  <w:style w:type="table" w:customStyle="1" w:styleId="CFlag">
    <w:name w:val="CFlag"/>
    <w:basedOn w:val="TableNormal"/>
    <w:uiPriority w:val="99"/>
    <w:rsid w:val="00096EE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96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6E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96EE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96EE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96EE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6EE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96EE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96EE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96EE2"/>
    <w:pPr>
      <w:spacing w:before="120"/>
    </w:pPr>
  </w:style>
  <w:style w:type="paragraph" w:customStyle="1" w:styleId="CompiledActNo">
    <w:name w:val="CompiledActNo"/>
    <w:basedOn w:val="OPCParaBase"/>
    <w:next w:val="Normal"/>
    <w:rsid w:val="00096EE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96EE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6EE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96EE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6E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6E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6E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96EE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96EE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96EE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96EE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96EE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6EE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96EE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96EE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96EE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6EE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96EE2"/>
  </w:style>
  <w:style w:type="character" w:customStyle="1" w:styleId="CharSubPartNoCASA">
    <w:name w:val="CharSubPartNo(CASA)"/>
    <w:basedOn w:val="OPCCharBase"/>
    <w:uiPriority w:val="1"/>
    <w:rsid w:val="00096EE2"/>
  </w:style>
  <w:style w:type="paragraph" w:customStyle="1" w:styleId="ENoteTTIndentHeadingSub">
    <w:name w:val="ENoteTTIndentHeadingSub"/>
    <w:aliases w:val="enTTHis"/>
    <w:basedOn w:val="OPCParaBase"/>
    <w:rsid w:val="00096EE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96EE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96EE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96EE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96EE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96EE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96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96EE2"/>
    <w:rPr>
      <w:sz w:val="22"/>
    </w:rPr>
  </w:style>
  <w:style w:type="paragraph" w:customStyle="1" w:styleId="SOTextNote">
    <w:name w:val="SO TextNote"/>
    <w:aliases w:val="sont"/>
    <w:basedOn w:val="SOText"/>
    <w:qFormat/>
    <w:rsid w:val="00096EE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96EE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96EE2"/>
    <w:rPr>
      <w:sz w:val="22"/>
    </w:rPr>
  </w:style>
  <w:style w:type="paragraph" w:customStyle="1" w:styleId="FileName">
    <w:name w:val="FileName"/>
    <w:basedOn w:val="Normal"/>
    <w:rsid w:val="00096EE2"/>
  </w:style>
  <w:style w:type="paragraph" w:customStyle="1" w:styleId="TableHeading">
    <w:name w:val="TableHeading"/>
    <w:aliases w:val="th"/>
    <w:basedOn w:val="OPCParaBase"/>
    <w:next w:val="Tabletext"/>
    <w:rsid w:val="00096EE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96EE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96EE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96EE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96EE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96EE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96EE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6EE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6EE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96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96EE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96EE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96EE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96EE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6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6EE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6E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96E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96E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96EE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96E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96E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96EE2"/>
  </w:style>
  <w:style w:type="character" w:customStyle="1" w:styleId="charlegsubtitle1">
    <w:name w:val="charlegsubtitle1"/>
    <w:basedOn w:val="DefaultParagraphFont"/>
    <w:rsid w:val="00096EE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96EE2"/>
    <w:pPr>
      <w:ind w:left="240" w:hanging="240"/>
    </w:pPr>
  </w:style>
  <w:style w:type="paragraph" w:styleId="Index2">
    <w:name w:val="index 2"/>
    <w:basedOn w:val="Normal"/>
    <w:next w:val="Normal"/>
    <w:autoRedefine/>
    <w:rsid w:val="00096EE2"/>
    <w:pPr>
      <w:ind w:left="480" w:hanging="240"/>
    </w:pPr>
  </w:style>
  <w:style w:type="paragraph" w:styleId="Index3">
    <w:name w:val="index 3"/>
    <w:basedOn w:val="Normal"/>
    <w:next w:val="Normal"/>
    <w:autoRedefine/>
    <w:rsid w:val="00096EE2"/>
    <w:pPr>
      <w:ind w:left="720" w:hanging="240"/>
    </w:pPr>
  </w:style>
  <w:style w:type="paragraph" w:styleId="Index4">
    <w:name w:val="index 4"/>
    <w:basedOn w:val="Normal"/>
    <w:next w:val="Normal"/>
    <w:autoRedefine/>
    <w:rsid w:val="00096EE2"/>
    <w:pPr>
      <w:ind w:left="960" w:hanging="240"/>
    </w:pPr>
  </w:style>
  <w:style w:type="paragraph" w:styleId="Index5">
    <w:name w:val="index 5"/>
    <w:basedOn w:val="Normal"/>
    <w:next w:val="Normal"/>
    <w:autoRedefine/>
    <w:rsid w:val="00096EE2"/>
    <w:pPr>
      <w:ind w:left="1200" w:hanging="240"/>
    </w:pPr>
  </w:style>
  <w:style w:type="paragraph" w:styleId="Index6">
    <w:name w:val="index 6"/>
    <w:basedOn w:val="Normal"/>
    <w:next w:val="Normal"/>
    <w:autoRedefine/>
    <w:rsid w:val="00096EE2"/>
    <w:pPr>
      <w:ind w:left="1440" w:hanging="240"/>
    </w:pPr>
  </w:style>
  <w:style w:type="paragraph" w:styleId="Index7">
    <w:name w:val="index 7"/>
    <w:basedOn w:val="Normal"/>
    <w:next w:val="Normal"/>
    <w:autoRedefine/>
    <w:rsid w:val="00096EE2"/>
    <w:pPr>
      <w:ind w:left="1680" w:hanging="240"/>
    </w:pPr>
  </w:style>
  <w:style w:type="paragraph" w:styleId="Index8">
    <w:name w:val="index 8"/>
    <w:basedOn w:val="Normal"/>
    <w:next w:val="Normal"/>
    <w:autoRedefine/>
    <w:rsid w:val="00096EE2"/>
    <w:pPr>
      <w:ind w:left="1920" w:hanging="240"/>
    </w:pPr>
  </w:style>
  <w:style w:type="paragraph" w:styleId="Index9">
    <w:name w:val="index 9"/>
    <w:basedOn w:val="Normal"/>
    <w:next w:val="Normal"/>
    <w:autoRedefine/>
    <w:rsid w:val="00096EE2"/>
    <w:pPr>
      <w:ind w:left="2160" w:hanging="240"/>
    </w:pPr>
  </w:style>
  <w:style w:type="paragraph" w:styleId="NormalIndent">
    <w:name w:val="Normal Indent"/>
    <w:basedOn w:val="Normal"/>
    <w:rsid w:val="00096EE2"/>
    <w:pPr>
      <w:ind w:left="720"/>
    </w:pPr>
  </w:style>
  <w:style w:type="paragraph" w:styleId="FootnoteText">
    <w:name w:val="footnote text"/>
    <w:basedOn w:val="Normal"/>
    <w:link w:val="FootnoteTextChar"/>
    <w:rsid w:val="00096EE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96EE2"/>
  </w:style>
  <w:style w:type="paragraph" w:styleId="CommentText">
    <w:name w:val="annotation text"/>
    <w:basedOn w:val="Normal"/>
    <w:link w:val="CommentTextChar"/>
    <w:rsid w:val="00096EE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6EE2"/>
  </w:style>
  <w:style w:type="paragraph" w:styleId="IndexHeading">
    <w:name w:val="index heading"/>
    <w:basedOn w:val="Normal"/>
    <w:next w:val="Index1"/>
    <w:rsid w:val="00096EE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96EE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96EE2"/>
    <w:pPr>
      <w:ind w:left="480" w:hanging="480"/>
    </w:pPr>
  </w:style>
  <w:style w:type="paragraph" w:styleId="EnvelopeAddress">
    <w:name w:val="envelope address"/>
    <w:basedOn w:val="Normal"/>
    <w:rsid w:val="00096EE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96EE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96EE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96EE2"/>
    <w:rPr>
      <w:sz w:val="16"/>
      <w:szCs w:val="16"/>
    </w:rPr>
  </w:style>
  <w:style w:type="character" w:styleId="PageNumber">
    <w:name w:val="page number"/>
    <w:basedOn w:val="DefaultParagraphFont"/>
    <w:rsid w:val="00096EE2"/>
  </w:style>
  <w:style w:type="character" w:styleId="EndnoteReference">
    <w:name w:val="endnote reference"/>
    <w:basedOn w:val="DefaultParagraphFont"/>
    <w:rsid w:val="00096EE2"/>
    <w:rPr>
      <w:vertAlign w:val="superscript"/>
    </w:rPr>
  </w:style>
  <w:style w:type="paragraph" w:styleId="EndnoteText">
    <w:name w:val="endnote text"/>
    <w:basedOn w:val="Normal"/>
    <w:link w:val="EndnoteTextChar"/>
    <w:rsid w:val="00096EE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96EE2"/>
  </w:style>
  <w:style w:type="paragraph" w:styleId="TableofAuthorities">
    <w:name w:val="table of authorities"/>
    <w:basedOn w:val="Normal"/>
    <w:next w:val="Normal"/>
    <w:rsid w:val="00096EE2"/>
    <w:pPr>
      <w:ind w:left="240" w:hanging="240"/>
    </w:pPr>
  </w:style>
  <w:style w:type="paragraph" w:styleId="MacroText">
    <w:name w:val="macro"/>
    <w:link w:val="MacroTextChar"/>
    <w:rsid w:val="00096E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96EE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96EE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96EE2"/>
    <w:pPr>
      <w:ind w:left="283" w:hanging="283"/>
    </w:pPr>
  </w:style>
  <w:style w:type="paragraph" w:styleId="ListBullet">
    <w:name w:val="List Bullet"/>
    <w:basedOn w:val="Normal"/>
    <w:autoRedefine/>
    <w:rsid w:val="00096EE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96EE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96EE2"/>
    <w:pPr>
      <w:ind w:left="566" w:hanging="283"/>
    </w:pPr>
  </w:style>
  <w:style w:type="paragraph" w:styleId="List3">
    <w:name w:val="List 3"/>
    <w:basedOn w:val="Normal"/>
    <w:rsid w:val="00096EE2"/>
    <w:pPr>
      <w:ind w:left="849" w:hanging="283"/>
    </w:pPr>
  </w:style>
  <w:style w:type="paragraph" w:styleId="List4">
    <w:name w:val="List 4"/>
    <w:basedOn w:val="Normal"/>
    <w:rsid w:val="00096EE2"/>
    <w:pPr>
      <w:ind w:left="1132" w:hanging="283"/>
    </w:pPr>
  </w:style>
  <w:style w:type="paragraph" w:styleId="List5">
    <w:name w:val="List 5"/>
    <w:basedOn w:val="Normal"/>
    <w:rsid w:val="00096EE2"/>
    <w:pPr>
      <w:ind w:left="1415" w:hanging="283"/>
    </w:pPr>
  </w:style>
  <w:style w:type="paragraph" w:styleId="ListBullet2">
    <w:name w:val="List Bullet 2"/>
    <w:basedOn w:val="Normal"/>
    <w:autoRedefine/>
    <w:rsid w:val="00096EE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96EE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96EE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96EE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96EE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96EE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96EE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96EE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96EE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96EE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96EE2"/>
    <w:pPr>
      <w:ind w:left="4252"/>
    </w:pPr>
  </w:style>
  <w:style w:type="character" w:customStyle="1" w:styleId="ClosingChar">
    <w:name w:val="Closing Char"/>
    <w:basedOn w:val="DefaultParagraphFont"/>
    <w:link w:val="Closing"/>
    <w:rsid w:val="00096EE2"/>
    <w:rPr>
      <w:sz w:val="22"/>
    </w:rPr>
  </w:style>
  <w:style w:type="paragraph" w:styleId="Signature">
    <w:name w:val="Signature"/>
    <w:basedOn w:val="Normal"/>
    <w:link w:val="SignatureChar"/>
    <w:rsid w:val="00096EE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96EE2"/>
    <w:rPr>
      <w:sz w:val="22"/>
    </w:rPr>
  </w:style>
  <w:style w:type="paragraph" w:styleId="BodyText">
    <w:name w:val="Body Text"/>
    <w:basedOn w:val="Normal"/>
    <w:link w:val="BodyTextChar"/>
    <w:rsid w:val="00096EE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6EE2"/>
    <w:rPr>
      <w:sz w:val="22"/>
    </w:rPr>
  </w:style>
  <w:style w:type="paragraph" w:styleId="BodyTextIndent">
    <w:name w:val="Body Text Indent"/>
    <w:basedOn w:val="Normal"/>
    <w:link w:val="BodyTextIndentChar"/>
    <w:rsid w:val="00096E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6EE2"/>
    <w:rPr>
      <w:sz w:val="22"/>
    </w:rPr>
  </w:style>
  <w:style w:type="paragraph" w:styleId="ListContinue">
    <w:name w:val="List Continue"/>
    <w:basedOn w:val="Normal"/>
    <w:rsid w:val="00096EE2"/>
    <w:pPr>
      <w:spacing w:after="120"/>
      <w:ind w:left="283"/>
    </w:pPr>
  </w:style>
  <w:style w:type="paragraph" w:styleId="ListContinue2">
    <w:name w:val="List Continue 2"/>
    <w:basedOn w:val="Normal"/>
    <w:rsid w:val="00096EE2"/>
    <w:pPr>
      <w:spacing w:after="120"/>
      <w:ind w:left="566"/>
    </w:pPr>
  </w:style>
  <w:style w:type="paragraph" w:styleId="ListContinue3">
    <w:name w:val="List Continue 3"/>
    <w:basedOn w:val="Normal"/>
    <w:rsid w:val="00096EE2"/>
    <w:pPr>
      <w:spacing w:after="120"/>
      <w:ind w:left="849"/>
    </w:pPr>
  </w:style>
  <w:style w:type="paragraph" w:styleId="ListContinue4">
    <w:name w:val="List Continue 4"/>
    <w:basedOn w:val="Normal"/>
    <w:rsid w:val="00096EE2"/>
    <w:pPr>
      <w:spacing w:after="120"/>
      <w:ind w:left="1132"/>
    </w:pPr>
  </w:style>
  <w:style w:type="paragraph" w:styleId="ListContinue5">
    <w:name w:val="List Continue 5"/>
    <w:basedOn w:val="Normal"/>
    <w:rsid w:val="00096EE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96E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96EE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96EE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96EE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96EE2"/>
  </w:style>
  <w:style w:type="character" w:customStyle="1" w:styleId="SalutationChar">
    <w:name w:val="Salutation Char"/>
    <w:basedOn w:val="DefaultParagraphFont"/>
    <w:link w:val="Salutation"/>
    <w:rsid w:val="00096EE2"/>
    <w:rPr>
      <w:sz w:val="22"/>
    </w:rPr>
  </w:style>
  <w:style w:type="paragraph" w:styleId="Date">
    <w:name w:val="Date"/>
    <w:basedOn w:val="Normal"/>
    <w:next w:val="Normal"/>
    <w:link w:val="DateChar"/>
    <w:rsid w:val="00096EE2"/>
  </w:style>
  <w:style w:type="character" w:customStyle="1" w:styleId="DateChar">
    <w:name w:val="Date Char"/>
    <w:basedOn w:val="DefaultParagraphFont"/>
    <w:link w:val="Date"/>
    <w:rsid w:val="00096EE2"/>
    <w:rPr>
      <w:sz w:val="22"/>
    </w:rPr>
  </w:style>
  <w:style w:type="paragraph" w:styleId="BodyTextFirstIndent">
    <w:name w:val="Body Text First Indent"/>
    <w:basedOn w:val="BodyText"/>
    <w:link w:val="BodyTextFirstIndentChar"/>
    <w:rsid w:val="00096EE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6EE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96EE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6EE2"/>
    <w:rPr>
      <w:sz w:val="22"/>
    </w:rPr>
  </w:style>
  <w:style w:type="paragraph" w:styleId="BodyText2">
    <w:name w:val="Body Text 2"/>
    <w:basedOn w:val="Normal"/>
    <w:link w:val="BodyText2Char"/>
    <w:rsid w:val="00096E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6EE2"/>
    <w:rPr>
      <w:sz w:val="22"/>
    </w:rPr>
  </w:style>
  <w:style w:type="paragraph" w:styleId="BodyText3">
    <w:name w:val="Body Text 3"/>
    <w:basedOn w:val="Normal"/>
    <w:link w:val="BodyText3Char"/>
    <w:rsid w:val="00096E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6EE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96EE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6EE2"/>
    <w:rPr>
      <w:sz w:val="22"/>
    </w:rPr>
  </w:style>
  <w:style w:type="paragraph" w:styleId="BodyTextIndent3">
    <w:name w:val="Body Text Indent 3"/>
    <w:basedOn w:val="Normal"/>
    <w:link w:val="BodyTextIndent3Char"/>
    <w:rsid w:val="00096E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6EE2"/>
    <w:rPr>
      <w:sz w:val="16"/>
      <w:szCs w:val="16"/>
    </w:rPr>
  </w:style>
  <w:style w:type="paragraph" w:styleId="BlockText">
    <w:name w:val="Block Text"/>
    <w:basedOn w:val="Normal"/>
    <w:rsid w:val="00096EE2"/>
    <w:pPr>
      <w:spacing w:after="120"/>
      <w:ind w:left="1440" w:right="1440"/>
    </w:pPr>
  </w:style>
  <w:style w:type="character" w:styleId="Hyperlink">
    <w:name w:val="Hyperlink"/>
    <w:basedOn w:val="DefaultParagraphFont"/>
    <w:rsid w:val="00096EE2"/>
    <w:rPr>
      <w:color w:val="0000FF"/>
      <w:u w:val="single"/>
    </w:rPr>
  </w:style>
  <w:style w:type="character" w:styleId="FollowedHyperlink">
    <w:name w:val="FollowedHyperlink"/>
    <w:basedOn w:val="DefaultParagraphFont"/>
    <w:rsid w:val="00096EE2"/>
    <w:rPr>
      <w:color w:val="800080"/>
      <w:u w:val="single"/>
    </w:rPr>
  </w:style>
  <w:style w:type="character" w:styleId="Strong">
    <w:name w:val="Strong"/>
    <w:basedOn w:val="DefaultParagraphFont"/>
    <w:qFormat/>
    <w:rsid w:val="00096EE2"/>
    <w:rPr>
      <w:b/>
      <w:bCs/>
    </w:rPr>
  </w:style>
  <w:style w:type="character" w:styleId="Emphasis">
    <w:name w:val="Emphasis"/>
    <w:basedOn w:val="DefaultParagraphFont"/>
    <w:qFormat/>
    <w:rsid w:val="00096EE2"/>
    <w:rPr>
      <w:i/>
      <w:iCs/>
    </w:rPr>
  </w:style>
  <w:style w:type="paragraph" w:styleId="DocumentMap">
    <w:name w:val="Document Map"/>
    <w:basedOn w:val="Normal"/>
    <w:link w:val="DocumentMapChar"/>
    <w:rsid w:val="00096EE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96EE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96EE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96EE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96EE2"/>
  </w:style>
  <w:style w:type="character" w:customStyle="1" w:styleId="E-mailSignatureChar">
    <w:name w:val="E-mail Signature Char"/>
    <w:basedOn w:val="DefaultParagraphFont"/>
    <w:link w:val="E-mailSignature"/>
    <w:rsid w:val="00096EE2"/>
    <w:rPr>
      <w:sz w:val="22"/>
    </w:rPr>
  </w:style>
  <w:style w:type="paragraph" w:styleId="NormalWeb">
    <w:name w:val="Normal (Web)"/>
    <w:basedOn w:val="Normal"/>
    <w:rsid w:val="00096EE2"/>
  </w:style>
  <w:style w:type="character" w:styleId="HTMLAcronym">
    <w:name w:val="HTML Acronym"/>
    <w:basedOn w:val="DefaultParagraphFont"/>
    <w:rsid w:val="00096EE2"/>
  </w:style>
  <w:style w:type="paragraph" w:styleId="HTMLAddress">
    <w:name w:val="HTML Address"/>
    <w:basedOn w:val="Normal"/>
    <w:link w:val="HTMLAddressChar"/>
    <w:rsid w:val="00096EE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96EE2"/>
    <w:rPr>
      <w:i/>
      <w:iCs/>
      <w:sz w:val="22"/>
    </w:rPr>
  </w:style>
  <w:style w:type="character" w:styleId="HTMLCite">
    <w:name w:val="HTML Cite"/>
    <w:basedOn w:val="DefaultParagraphFont"/>
    <w:rsid w:val="00096EE2"/>
    <w:rPr>
      <w:i/>
      <w:iCs/>
    </w:rPr>
  </w:style>
  <w:style w:type="character" w:styleId="HTMLCode">
    <w:name w:val="HTML Code"/>
    <w:basedOn w:val="DefaultParagraphFont"/>
    <w:rsid w:val="00096E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96EE2"/>
    <w:rPr>
      <w:i/>
      <w:iCs/>
    </w:rPr>
  </w:style>
  <w:style w:type="character" w:styleId="HTMLKeyboard">
    <w:name w:val="HTML Keyboard"/>
    <w:basedOn w:val="DefaultParagraphFont"/>
    <w:rsid w:val="00096EE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96EE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96EE2"/>
    <w:rPr>
      <w:rFonts w:ascii="Courier New" w:hAnsi="Courier New" w:cs="Courier New"/>
    </w:rPr>
  </w:style>
  <w:style w:type="character" w:styleId="HTMLSample">
    <w:name w:val="HTML Sample"/>
    <w:basedOn w:val="DefaultParagraphFont"/>
    <w:rsid w:val="00096EE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96EE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96EE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96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6EE2"/>
    <w:rPr>
      <w:b/>
      <w:bCs/>
    </w:rPr>
  </w:style>
  <w:style w:type="numbering" w:styleId="1ai">
    <w:name w:val="Outline List 1"/>
    <w:basedOn w:val="NoList"/>
    <w:rsid w:val="00096EE2"/>
    <w:pPr>
      <w:numPr>
        <w:numId w:val="14"/>
      </w:numPr>
    </w:pPr>
  </w:style>
  <w:style w:type="numbering" w:styleId="111111">
    <w:name w:val="Outline List 2"/>
    <w:basedOn w:val="NoList"/>
    <w:rsid w:val="00096EE2"/>
    <w:pPr>
      <w:numPr>
        <w:numId w:val="15"/>
      </w:numPr>
    </w:pPr>
  </w:style>
  <w:style w:type="numbering" w:styleId="ArticleSection">
    <w:name w:val="Outline List 3"/>
    <w:basedOn w:val="NoList"/>
    <w:rsid w:val="00096EE2"/>
    <w:pPr>
      <w:numPr>
        <w:numId w:val="17"/>
      </w:numPr>
    </w:pPr>
  </w:style>
  <w:style w:type="table" w:styleId="TableSimple1">
    <w:name w:val="Table Simple 1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6EE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6EE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6EE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6EE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6EE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6EE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6EE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6EE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6EE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6EE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96E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6EE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6EE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6EE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6EE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6EE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96EE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6EE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6E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6E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6EE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6EE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6EE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96EE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6EE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6EE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96EE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96EE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96E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6EE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6EE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96EE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6EE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6EE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96EE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96EE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6EE2"/>
  </w:style>
  <w:style w:type="character" w:styleId="BookTitle">
    <w:name w:val="Book Title"/>
    <w:basedOn w:val="DefaultParagraphFont"/>
    <w:uiPriority w:val="33"/>
    <w:qFormat/>
    <w:rsid w:val="00096EE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96EE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96EE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96EE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96EE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96EE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96EE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96EE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96EE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96EE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96EE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96EE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96EE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96EE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96EE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96EE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96EE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96EE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96EE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96EE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96EE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96EE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96EE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96EE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96EE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96EE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96EE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96EE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96EE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96E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96E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96E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96E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96E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96E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96E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96EE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96EE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96EE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96EE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96EE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96EE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96EE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96EE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96EE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96EE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96EE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96EE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96EE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96EE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96EE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96EE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EE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EE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96EE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96E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96EE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96EE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96EE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96EE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96EE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96EE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96E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96EE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96EE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96EE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96EE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96EE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96EE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96E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96EE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96EE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96EE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96E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96EE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96EE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96EE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96E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96E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96E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96E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96E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96E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96E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96EE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96EE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96EE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96EE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96EE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96EE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96EE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96EE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96EE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96EE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96EE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96EE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96EE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96EE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96EE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96EE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96EE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96EE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96EE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96EE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96EE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96EE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96EE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96EE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96EE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96EE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96EE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96EE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96EE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96EE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96EE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96E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96EE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96EE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96EE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96EE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96EE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96E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96E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96E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96E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96E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96E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96E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96EE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96E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96EE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96E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96EE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96EE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96EE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96EE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96EE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96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96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96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96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96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96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96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96EE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96EE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96EE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96EE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96EE2"/>
    <w:rPr>
      <w:color w:val="808080"/>
    </w:rPr>
  </w:style>
  <w:style w:type="table" w:styleId="PlainTable1">
    <w:name w:val="Plain Table 1"/>
    <w:basedOn w:val="TableNormal"/>
    <w:uiPriority w:val="41"/>
    <w:rsid w:val="00096EE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96E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96EE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96EE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96EE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96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EE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96EE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96EE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96EE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96E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6EE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96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FIN34055-1565050583-63115</_dlc_DocId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https://financegovau.sharepoint.com/sites/M365_DoF_50034055/_layouts/15/DocIdRedir.aspx?ID=FIN34055-1565050583-63115</Url>
      <Description>FIN34055-1565050583-63115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79FE7-3179-471E-83C0-8CA6DD8264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85FF71-82E8-4093-BB74-59C085A7C1D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C7E55F-5C0C-4024-8EAF-6047D487DE7B}">
  <ds:schemaRefs>
    <ds:schemaRef ds:uri="http://purl.org/dc/terms/"/>
    <ds:schemaRef ds:uri="8abf5d54-4bdc-4565-aaac-ea38afe0c75a"/>
    <ds:schemaRef ds:uri="http://schemas.microsoft.com/office/2006/documentManagement/types"/>
    <ds:schemaRef ds:uri="6a7e9632-768a-49bf-85ac-c69233ab2a5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334ba3b-e131-42d3-95f3-2728f5a4188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5293F3-EBF0-4D1F-BD50-2F74A6A0F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B64844-EA06-4C9B-84DB-67E33E664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522</Words>
  <Characters>2976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2024-10-25T01:10:00Z</dcterms:created>
  <dcterms:modified xsi:type="dcterms:W3CDTF">2024-10-25T01:10:00Z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(Social Services Measures No. 3)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OPC67026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_dlc_DocIdItemGuid">
    <vt:lpwstr>9187b6d4-ad51-47b1-93ca-250a93c860f6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Organisation Unit">
    <vt:lpwstr>1;#Financial Framework Supplementary Powers|379d9d29-c01c-4de9-a4ea-4a1c8eabf1a8</vt:lpwstr>
  </property>
  <property fmtid="{D5CDD505-2E9C-101B-9397-08002B2CF9AE}" pid="22" name="MediaServiceImageTags">
    <vt:lpwstr/>
  </property>
  <property fmtid="{D5CDD505-2E9C-101B-9397-08002B2CF9AE}" pid="23" name="Function and Activity">
    <vt:lpwstr/>
  </property>
  <property fmtid="{D5CDD505-2E9C-101B-9397-08002B2CF9AE}" pid="24" name="Organisation_x0020_Unit">
    <vt:lpwstr>1;#Financial Framework Supplementary Powers|379d9d29-c01c-4de9-a4ea-4a1c8eabf1a8</vt:lpwstr>
  </property>
  <property fmtid="{D5CDD505-2E9C-101B-9397-08002B2CF9AE}" pid="25" name="About_x0020_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Initiating_x0020_Entity">
    <vt:lpwstr>2;#Department of Finance|fd660e8f-8f31-49bd-92a3-d31d4da31afe</vt:lpwstr>
  </property>
  <property fmtid="{D5CDD505-2E9C-101B-9397-08002B2CF9AE}" pid="28" name="PM_Namespace">
    <vt:lpwstr>gov.au</vt:lpwstr>
  </property>
  <property fmtid="{D5CDD505-2E9C-101B-9397-08002B2CF9AE}" pid="29" name="MSIP_Label_6af89f2f-9671-4583-84ec-9b406935fc32_SetDate">
    <vt:lpwstr>2024-10-24T03:32:37Z</vt:lpwstr>
  </property>
  <property fmtid="{D5CDD505-2E9C-101B-9397-08002B2CF9AE}" pid="30" name="PM_Caveats_Count">
    <vt:lpwstr>0</vt:lpwstr>
  </property>
  <property fmtid="{D5CDD505-2E9C-101B-9397-08002B2CF9AE}" pid="31" name="MSIP_Label_6af89f2f-9671-4583-84ec-9b406935fc32_Name">
    <vt:lpwstr>UNOFFICIAL</vt:lpwstr>
  </property>
  <property fmtid="{D5CDD505-2E9C-101B-9397-08002B2CF9AE}" pid="32" name="PM_Version">
    <vt:lpwstr>2018.4</vt:lpwstr>
  </property>
  <property fmtid="{D5CDD505-2E9C-101B-9397-08002B2CF9AE}" pid="33" name="PM_Note">
    <vt:lpwstr/>
  </property>
  <property fmtid="{D5CDD505-2E9C-101B-9397-08002B2CF9AE}" pid="34" name="PMHMAC">
    <vt:lpwstr>v=2022.1;a=SHA256;h=B05107495C2E25507CEF87B7149F8B3EFD702FB8884845B8E469BF7600BF0D07</vt:lpwstr>
  </property>
  <property fmtid="{D5CDD505-2E9C-101B-9397-08002B2CF9AE}" pid="35" name="MSIP_Label_6af89f2f-9671-4583-84ec-9b406935fc32_Enabled">
    <vt:lpwstr>true</vt:lpwstr>
  </property>
  <property fmtid="{D5CDD505-2E9C-101B-9397-08002B2CF9AE}" pid="36" name="PM_Qualifier">
    <vt:lpwstr/>
  </property>
  <property fmtid="{D5CDD505-2E9C-101B-9397-08002B2CF9AE}" pid="37" name="PM_SecurityClassification">
    <vt:lpwstr>UNOFFICIAL</vt:lpwstr>
  </property>
  <property fmtid="{D5CDD505-2E9C-101B-9397-08002B2CF9AE}" pid="38" name="PM_ProtectiveMarkingValue_Header">
    <vt:lpwstr>UNOFFICIAL</vt:lpwstr>
  </property>
  <property fmtid="{D5CDD505-2E9C-101B-9397-08002B2CF9AE}" pid="39" name="PM_OriginationTimeStamp">
    <vt:lpwstr>2024-10-24T03:32:37Z</vt:lpwstr>
  </property>
  <property fmtid="{D5CDD505-2E9C-101B-9397-08002B2CF9AE}" pid="40" name="PM_Markers">
    <vt:lpwstr/>
  </property>
  <property fmtid="{D5CDD505-2E9C-101B-9397-08002B2CF9AE}" pid="41" name="MSIP_Label_6af89f2f-9671-4583-84ec-9b406935fc32_SiteId">
    <vt:lpwstr>08954cee-4782-4ff6-9ad5-1997dccef4b0</vt:lpwstr>
  </property>
  <property fmtid="{D5CDD505-2E9C-101B-9397-08002B2CF9AE}" pid="42" name="PM_Display">
    <vt:lpwstr>UNOFFICIAL</vt:lpwstr>
  </property>
  <property fmtid="{D5CDD505-2E9C-101B-9397-08002B2CF9AE}" pid="43" name="MSIP_Label_6af89f2f-9671-4583-84ec-9b406935fc32_Method">
    <vt:lpwstr>Privileged</vt:lpwstr>
  </property>
  <property fmtid="{D5CDD505-2E9C-101B-9397-08002B2CF9AE}" pid="44" name="MSIP_Label_6af89f2f-9671-4583-84ec-9b406935fc32_ContentBits">
    <vt:lpwstr>0</vt:lpwstr>
  </property>
  <property fmtid="{D5CDD505-2E9C-101B-9397-08002B2CF9AE}" pid="45" name="MSIP_Label_6af89f2f-9671-4583-84ec-9b406935fc32_ActionId">
    <vt:lpwstr>6e29d382be104a5886df3c55607a6306</vt:lpwstr>
  </property>
  <property fmtid="{D5CDD505-2E9C-101B-9397-08002B2CF9AE}" pid="46" name="PM_InsertionValue">
    <vt:lpwstr>UNOFFICIAL</vt:lpwstr>
  </property>
  <property fmtid="{D5CDD505-2E9C-101B-9397-08002B2CF9AE}" pid="47" name="PM_Originator_Hash_SHA1">
    <vt:lpwstr>8388CEFEE7CE6AC064BA17AE5716A6840E484A21</vt:lpwstr>
  </property>
  <property fmtid="{D5CDD505-2E9C-101B-9397-08002B2CF9AE}" pid="48" name="PM_DisplayValueSecClassificationWithQualifier">
    <vt:lpwstr>UNOFFICIAL</vt:lpwstr>
  </property>
  <property fmtid="{D5CDD505-2E9C-101B-9397-08002B2CF9AE}" pid="49" name="PM_Originating_FileId">
    <vt:lpwstr>E90C98E214E048B78186ED89B864952A</vt:lpwstr>
  </property>
  <property fmtid="{D5CDD505-2E9C-101B-9397-08002B2CF9AE}" pid="50" name="PM_ProtectiveMarkingValue_Footer">
    <vt:lpwstr>UNOFFICIAL</vt:lpwstr>
  </property>
  <property fmtid="{D5CDD505-2E9C-101B-9397-08002B2CF9AE}" pid="51" name="PM_ProtectiveMarkingImage_Header">
    <vt:lpwstr>C:\Program Files\Common Files\janusNET Shared\janusSEAL\Images\DocumentSlashBlue.png</vt:lpwstr>
  </property>
  <property fmtid="{D5CDD505-2E9C-101B-9397-08002B2CF9AE}" pid="52" name="PM_ProtectiveMarkingImage_Footer">
    <vt:lpwstr>C:\Program Files\Common Files\janusNET Shared\janusSEAL\Images\DocumentSlashBlue.png</vt:lpwstr>
  </property>
  <property fmtid="{D5CDD505-2E9C-101B-9397-08002B2CF9AE}" pid="53" name="PM_OriginatorUserAccountName_SHA256">
    <vt:lpwstr>B5C917FBCF063F74B08C3F7AD05E44703B4F49F4EF9C9951BD1E2D0409DD133B</vt:lpwstr>
  </property>
  <property fmtid="{D5CDD505-2E9C-101B-9397-08002B2CF9AE}" pid="54" name="PM_OriginatorDomainName_SHA256">
    <vt:lpwstr>325440F6CA31C4C3BCE4433552DC42928CAAD3E2731ABE35FDE729ECEB763AF0</vt:lpwstr>
  </property>
  <property fmtid="{D5CDD505-2E9C-101B-9397-08002B2CF9AE}" pid="55" name="PMUuid">
    <vt:lpwstr>v=2022.2;d=gov.au;g=65417EFE-F3B9-5E66-BD91-1E689FEC2EA6</vt:lpwstr>
  </property>
  <property fmtid="{D5CDD505-2E9C-101B-9397-08002B2CF9AE}" pid="56" name="PM_Hash_Version">
    <vt:lpwstr>2022.1</vt:lpwstr>
  </property>
  <property fmtid="{D5CDD505-2E9C-101B-9397-08002B2CF9AE}" pid="57" name="PM_Hash_Salt_Prev">
    <vt:lpwstr>75D73FE71E9FAB5BB1242189A062FBDE</vt:lpwstr>
  </property>
  <property fmtid="{D5CDD505-2E9C-101B-9397-08002B2CF9AE}" pid="58" name="PM_Hash_Salt">
    <vt:lpwstr>0F43A11E798CA743BFEDDAEBD7A52AA5</vt:lpwstr>
  </property>
  <property fmtid="{D5CDD505-2E9C-101B-9397-08002B2CF9AE}" pid="59" name="PM_Hash_SHA1">
    <vt:lpwstr>6095EED1BF00D437EBB670BE5B77C9157FF6B420</vt:lpwstr>
  </property>
  <property fmtid="{D5CDD505-2E9C-101B-9397-08002B2CF9AE}" pid="60" name="PM_SecurityClassification_Prev">
    <vt:lpwstr>UNOFFICIAL</vt:lpwstr>
  </property>
  <property fmtid="{D5CDD505-2E9C-101B-9397-08002B2CF9AE}" pid="61" name="PM_Qualifier_Prev">
    <vt:lpwstr/>
  </property>
  <property fmtid="{D5CDD505-2E9C-101B-9397-08002B2CF9AE}" pid="62" name="TaxKeyword">
    <vt:lpwstr>35;#[SEC=UNOFFICIAL]|c5095c15-4234-4e92-adf8-afe43cfbe4c5</vt:lpwstr>
  </property>
</Properties>
</file>