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6892" w14:textId="47DB21B5" w:rsidR="00086BF0" w:rsidRDefault="00086BF0" w:rsidP="00086B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248AAB5A" wp14:editId="31AD22F4">
            <wp:extent cx="1504950" cy="1104900"/>
            <wp:effectExtent l="0" t="0" r="0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490D2" w14:textId="77777777" w:rsidR="00086BF0" w:rsidRDefault="00086BF0" w:rsidP="00086BF0">
      <w:pPr>
        <w:rPr>
          <w:rFonts w:ascii="Times New Roman" w:hAnsi="Times New Roman" w:cs="Times New Roman"/>
          <w:sz w:val="19"/>
        </w:rPr>
      </w:pPr>
    </w:p>
    <w:p w14:paraId="44546B6E" w14:textId="3F6779AE" w:rsidR="00086BF0" w:rsidRDefault="007B1932" w:rsidP="00086BF0">
      <w:pPr>
        <w:pStyle w:val="ShortT"/>
      </w:pPr>
      <w:r w:rsidRPr="007B1932">
        <w:t>Radiocommunications (Spectrum Licence Tax) Amendment Determination 2024 (No. 1)</w:t>
      </w:r>
    </w:p>
    <w:p w14:paraId="75AA3C11" w14:textId="77777777" w:rsidR="00086BF0" w:rsidRDefault="00086BF0" w:rsidP="00086BF0">
      <w:pPr>
        <w:pStyle w:val="SignCoverPageStart"/>
        <w:spacing w:before="0" w:line="240" w:lineRule="auto"/>
        <w:rPr>
          <w:szCs w:val="22"/>
        </w:rPr>
      </w:pPr>
    </w:p>
    <w:p w14:paraId="1ECF4D11" w14:textId="0315E1F9" w:rsidR="00086BF0" w:rsidRDefault="00086BF0" w:rsidP="00086BF0">
      <w:pPr>
        <w:pStyle w:val="SignCoverPageStart"/>
        <w:spacing w:before="0" w:line="240" w:lineRule="auto"/>
        <w:rPr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A315F5">
        <w:rPr>
          <w:szCs w:val="22"/>
        </w:rPr>
        <w:t>de</w:t>
      </w:r>
      <w:r w:rsidR="00107A59">
        <w:rPr>
          <w:szCs w:val="22"/>
        </w:rPr>
        <w:t>termination</w:t>
      </w:r>
      <w:r w:rsidR="00A315F5">
        <w:rPr>
          <w:szCs w:val="22"/>
        </w:rPr>
        <w:t xml:space="preserve"> under </w:t>
      </w:r>
      <w:r w:rsidR="00A67CAA">
        <w:rPr>
          <w:szCs w:val="22"/>
        </w:rPr>
        <w:t>s</w:t>
      </w:r>
      <w:r w:rsidR="00A67CAA" w:rsidRPr="00A67CAA">
        <w:rPr>
          <w:szCs w:val="22"/>
        </w:rPr>
        <w:t xml:space="preserve">ubsection 7(1) of the </w:t>
      </w:r>
      <w:r w:rsidR="00A67CAA" w:rsidRPr="00A67CAA">
        <w:rPr>
          <w:i/>
          <w:iCs/>
          <w:szCs w:val="22"/>
        </w:rPr>
        <w:t>Radiocommunications (Spectrum Licence Tax) Act 1997</w:t>
      </w:r>
      <w:r w:rsidR="00A315F5" w:rsidRPr="00F55B9E">
        <w:rPr>
          <w:iCs/>
        </w:rPr>
        <w:t>.</w:t>
      </w:r>
      <w:r w:rsidR="00A315F5">
        <w:rPr>
          <w:szCs w:val="22"/>
        </w:rPr>
        <w:t xml:space="preserve"> </w:t>
      </w:r>
    </w:p>
    <w:p w14:paraId="11CC4671" w14:textId="2E3CD3F9" w:rsidR="00086BF0" w:rsidRDefault="00086BF0" w:rsidP="00086BF0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DE0D58">
        <w:rPr>
          <w:rFonts w:ascii="Times New Roman" w:hAnsi="Times New Roman" w:cs="Times New Roman"/>
        </w:rPr>
        <w:t xml:space="preserve"> 12 September 2024</w:t>
      </w:r>
    </w:p>
    <w:p w14:paraId="7BBEEF41" w14:textId="24B17487" w:rsidR="00DE0D58" w:rsidRDefault="00DE0D58" w:rsidP="00DE0D58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bookmarkStart w:id="1" w:name="Minister"/>
      <w:r>
        <w:rPr>
          <w:rFonts w:ascii="Times New Roman" w:hAnsi="Times New Roman" w:cs="Times New Roman"/>
        </w:rPr>
        <w:t>Adam Suckling</w:t>
      </w:r>
    </w:p>
    <w:p w14:paraId="42217BF3" w14:textId="0B6AE036" w:rsidR="00DE0D58" w:rsidRDefault="00DE0D58" w:rsidP="00DE0D58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3218808C" w14:textId="66ED8C05" w:rsidR="00950935" w:rsidRDefault="00950935" w:rsidP="00DE0D58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04665C47" w14:textId="77777777" w:rsidR="00DE0D58" w:rsidRDefault="00DE0D58" w:rsidP="00DE0D58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602F51E2" w14:textId="0ECB0CC8" w:rsidR="00DE0D58" w:rsidRDefault="00DE0D58" w:rsidP="00DE0D58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Breal</w:t>
      </w:r>
      <w:r w:rsidR="008E613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y</w:t>
      </w:r>
    </w:p>
    <w:p w14:paraId="4D977F9A" w14:textId="1A3BE09D" w:rsidR="00DE0D58" w:rsidRDefault="008E6134" w:rsidP="00DE0D58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71083F7E" w14:textId="77777777" w:rsidR="00950935" w:rsidRDefault="00950935" w:rsidP="00DE0D58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8E6134">
        <w:rPr>
          <w:rFonts w:ascii="Times New Roman" w:hAnsi="Times New Roman" w:cs="Times New Roman"/>
          <w:strike/>
        </w:rPr>
        <w:t>Member</w:t>
      </w:r>
      <w:r>
        <w:rPr>
          <w:rFonts w:ascii="Times New Roman" w:hAnsi="Times New Roman" w:cs="Times New Roman"/>
        </w:rPr>
        <w:t>/General Manager</w:t>
      </w:r>
    </w:p>
    <w:bookmarkEnd w:id="1"/>
    <w:p w14:paraId="1FEB742C" w14:textId="77777777" w:rsidR="00086BF0" w:rsidRDefault="00086BF0" w:rsidP="00086BF0">
      <w:pPr>
        <w:pStyle w:val="SignCoverPageEnd"/>
        <w:ind w:right="794"/>
        <w:rPr>
          <w:szCs w:val="22"/>
        </w:rPr>
      </w:pPr>
    </w:p>
    <w:p w14:paraId="26D48BEF" w14:textId="77777777" w:rsidR="00086BF0" w:rsidRDefault="00086BF0" w:rsidP="00AA36F7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0CC08858" w14:textId="77777777" w:rsidR="002435CD" w:rsidRDefault="002435CD" w:rsidP="002435CD">
      <w:pPr>
        <w:rPr>
          <w:rFonts w:ascii="Times New Roman" w:hAnsi="Times New Roman" w:cs="Times New Roman"/>
        </w:rPr>
      </w:pPr>
      <w:bookmarkStart w:id="2" w:name="_Toc444596031"/>
    </w:p>
    <w:p w14:paraId="0E177CC3" w14:textId="77777777" w:rsidR="00950935" w:rsidRDefault="00950935" w:rsidP="002435CD">
      <w:pPr>
        <w:rPr>
          <w:rFonts w:ascii="Times New Roman" w:hAnsi="Times New Roman" w:cs="Times New Roman"/>
        </w:rPr>
      </w:pPr>
    </w:p>
    <w:p w14:paraId="1CF371A0" w14:textId="77777777" w:rsidR="00EE0349" w:rsidRPr="00EE0349" w:rsidRDefault="00EE0349" w:rsidP="00EE0349">
      <w:pPr>
        <w:rPr>
          <w:rFonts w:ascii="Times New Roman" w:hAnsi="Times New Roman" w:cs="Times New Roman"/>
        </w:rPr>
      </w:pPr>
    </w:p>
    <w:p w14:paraId="32026616" w14:textId="77777777" w:rsidR="00EE0349" w:rsidRPr="00EE0349" w:rsidRDefault="00EE0349" w:rsidP="00EE0349">
      <w:pPr>
        <w:rPr>
          <w:rFonts w:ascii="Times New Roman" w:hAnsi="Times New Roman" w:cs="Times New Roman"/>
        </w:rPr>
      </w:pPr>
    </w:p>
    <w:p w14:paraId="77D52E44" w14:textId="77777777" w:rsidR="00EE0349" w:rsidRPr="00EE0349" w:rsidRDefault="00EE0349" w:rsidP="00EE0349">
      <w:pPr>
        <w:rPr>
          <w:rFonts w:ascii="Times New Roman" w:hAnsi="Times New Roman" w:cs="Times New Roman"/>
        </w:rPr>
      </w:pPr>
    </w:p>
    <w:p w14:paraId="686D7AB0" w14:textId="7CC6FCCF" w:rsidR="00EE0349" w:rsidRDefault="00EE0349" w:rsidP="00EE0349">
      <w:pPr>
        <w:tabs>
          <w:tab w:val="left" w:pos="66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A8528C5" w14:textId="0936221A" w:rsidR="00EE0349" w:rsidRPr="00EE0349" w:rsidRDefault="00EE0349" w:rsidP="00EE0349">
      <w:pPr>
        <w:tabs>
          <w:tab w:val="left" w:pos="6624"/>
        </w:tabs>
        <w:rPr>
          <w:rFonts w:ascii="Times New Roman" w:hAnsi="Times New Roman" w:cs="Times New Roman"/>
        </w:rPr>
        <w:sectPr w:rsidR="00EE0349" w:rsidRPr="00EE0349" w:rsidSect="00677ACB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</w:rPr>
        <w:tab/>
      </w:r>
    </w:p>
    <w:p w14:paraId="1EFDD9FA" w14:textId="77777777" w:rsidR="00086BF0" w:rsidRDefault="00086BF0" w:rsidP="00056256">
      <w:pPr>
        <w:pStyle w:val="ActHead5"/>
        <w:ind w:left="0" w:firstLine="0"/>
      </w:pPr>
      <w:proofErr w:type="gramStart"/>
      <w:r>
        <w:rPr>
          <w:rStyle w:val="CharSectno"/>
        </w:rPr>
        <w:lastRenderedPageBreak/>
        <w:t>1</w:t>
      </w:r>
      <w:r>
        <w:t xml:space="preserve">  Name</w:t>
      </w:r>
      <w:proofErr w:type="gramEnd"/>
    </w:p>
    <w:p w14:paraId="0BA01627" w14:textId="1D526CE0" w:rsidR="00086BF0" w:rsidRPr="006A3899" w:rsidRDefault="00086BF0" w:rsidP="00086BF0">
      <w:pPr>
        <w:pStyle w:val="subsection"/>
      </w:pPr>
      <w:r>
        <w:tab/>
      </w:r>
      <w:r>
        <w:tab/>
      </w:r>
      <w:r w:rsidR="000F7E80">
        <w:t xml:space="preserve">This is the </w:t>
      </w:r>
      <w:bookmarkStart w:id="3" w:name="BKCheck15B_3"/>
      <w:bookmarkEnd w:id="3"/>
      <w:r w:rsidR="000F7E80">
        <w:rPr>
          <w:i/>
          <w:iCs/>
        </w:rPr>
        <w:t>Radiocommunications (Spectrum Licence Tax) Amendment Determination 2024 (No. 1)</w:t>
      </w:r>
      <w:r w:rsidR="000F7E80">
        <w:t>.</w:t>
      </w:r>
    </w:p>
    <w:p w14:paraId="177E90D7" w14:textId="77777777" w:rsidR="00086BF0" w:rsidRDefault="00086BF0" w:rsidP="00086BF0">
      <w:pPr>
        <w:pStyle w:val="ActHead5"/>
      </w:pPr>
      <w:bookmarkStart w:id="4" w:name="_Toc444596032"/>
      <w:proofErr w:type="gramStart"/>
      <w:r>
        <w:rPr>
          <w:rStyle w:val="CharSectno"/>
        </w:rPr>
        <w:t>2</w:t>
      </w:r>
      <w:r>
        <w:t xml:space="preserve">  Commencement</w:t>
      </w:r>
      <w:bookmarkEnd w:id="4"/>
      <w:proofErr w:type="gramEnd"/>
    </w:p>
    <w:p w14:paraId="6D874432" w14:textId="147FB35C" w:rsidR="00086BF0" w:rsidRDefault="00086BF0" w:rsidP="00086BF0">
      <w:pPr>
        <w:pStyle w:val="subsection"/>
      </w:pPr>
      <w:r>
        <w:tab/>
      </w:r>
      <w:r>
        <w:tab/>
        <w:t>This instrument commences at the start of the day after the day it is registered</w:t>
      </w:r>
      <w:r w:rsidR="00EF27B9">
        <w:t xml:space="preserve"> on the Federal </w:t>
      </w:r>
      <w:r w:rsidR="00823DC8">
        <w:t>Register of Legislation</w:t>
      </w:r>
      <w:r>
        <w:t xml:space="preserve">. </w:t>
      </w:r>
    </w:p>
    <w:p w14:paraId="795025ED" w14:textId="6CDFF542" w:rsidR="00086BF0" w:rsidRDefault="00086BF0" w:rsidP="00086BF0">
      <w:pPr>
        <w:pStyle w:val="LI-BodyTextNote"/>
        <w:spacing w:before="122"/>
      </w:pPr>
      <w:r>
        <w:t>Note:</w:t>
      </w:r>
      <w:r>
        <w:tab/>
      </w:r>
      <w:r w:rsidR="00531D7C">
        <w:t xml:space="preserve">The Federal Register of Legislation may be accessed free of charge </w:t>
      </w:r>
      <w:r w:rsidR="00F9328D" w:rsidRPr="00F9328D">
        <w:t xml:space="preserve">at </w:t>
      </w:r>
      <w:r w:rsidRPr="00857A18">
        <w:rPr>
          <w:rFonts w:eastAsiaTheme="majorEastAsia"/>
        </w:rPr>
        <w:t>www.legislation.gov.au</w:t>
      </w:r>
      <w:r>
        <w:t>.</w:t>
      </w:r>
    </w:p>
    <w:p w14:paraId="12CBE75E" w14:textId="77777777" w:rsidR="00086BF0" w:rsidRDefault="00086BF0" w:rsidP="00086BF0">
      <w:pPr>
        <w:pStyle w:val="ActHead5"/>
      </w:pPr>
      <w:bookmarkStart w:id="5" w:name="_Toc444596033"/>
      <w:proofErr w:type="gramStart"/>
      <w:r>
        <w:rPr>
          <w:rStyle w:val="CharSectno"/>
        </w:rPr>
        <w:t>3</w:t>
      </w:r>
      <w:r>
        <w:t xml:space="preserve">  Authority</w:t>
      </w:r>
      <w:bookmarkEnd w:id="5"/>
      <w:proofErr w:type="gramEnd"/>
    </w:p>
    <w:p w14:paraId="3377B4C6" w14:textId="007DD1EE" w:rsidR="00086BF0" w:rsidRDefault="00086BF0" w:rsidP="00086BF0">
      <w:pPr>
        <w:pStyle w:val="subsection"/>
      </w:pPr>
      <w:r>
        <w:tab/>
      </w:r>
      <w:r>
        <w:tab/>
      </w:r>
      <w:r w:rsidR="00914110" w:rsidRPr="00914110">
        <w:t xml:space="preserve">This instrument is made under subsection 7(1) of the </w:t>
      </w:r>
      <w:r w:rsidR="00914110" w:rsidRPr="00914110">
        <w:rPr>
          <w:i/>
          <w:iCs/>
        </w:rPr>
        <w:t>Radiocommunications (Spectrum Licence Tax) Act 1997</w:t>
      </w:r>
      <w:r w:rsidR="00914110" w:rsidRPr="00914110">
        <w:t>.</w:t>
      </w:r>
    </w:p>
    <w:p w14:paraId="616032F1" w14:textId="3F596DA5" w:rsidR="00086BF0" w:rsidRDefault="0074735D" w:rsidP="00086BF0">
      <w:pPr>
        <w:pStyle w:val="ActHead5"/>
      </w:pPr>
      <w:bookmarkStart w:id="6" w:name="_Toc444596034"/>
      <w:proofErr w:type="gramStart"/>
      <w:r>
        <w:rPr>
          <w:rStyle w:val="CharSectno"/>
        </w:rPr>
        <w:t>4</w:t>
      </w:r>
      <w:r w:rsidR="00086BF0">
        <w:t xml:space="preserve">  </w:t>
      </w:r>
      <w:bookmarkEnd w:id="6"/>
      <w:r w:rsidR="00914110">
        <w:t>Amendment</w:t>
      </w:r>
      <w:proofErr w:type="gramEnd"/>
    </w:p>
    <w:p w14:paraId="08725636" w14:textId="64D0169A" w:rsidR="00F150C6" w:rsidRDefault="00086BF0" w:rsidP="00F150C6">
      <w:pPr>
        <w:pStyle w:val="subsection"/>
      </w:pPr>
      <w:r>
        <w:tab/>
      </w:r>
      <w:r>
        <w:tab/>
      </w:r>
      <w:r w:rsidR="00700D1D" w:rsidRPr="00700D1D">
        <w:t>The instrument that is specified in Schedule 1 is amended as set out in that Schedule.</w:t>
      </w:r>
      <w:bookmarkStart w:id="7" w:name="_Hlk163050801"/>
    </w:p>
    <w:p w14:paraId="4137E895" w14:textId="77777777" w:rsidR="00F150C6" w:rsidRDefault="00F150C6" w:rsidP="00F150C6">
      <w:pPr>
        <w:pStyle w:val="subsection"/>
      </w:pPr>
    </w:p>
    <w:bookmarkEnd w:id="2"/>
    <w:bookmarkEnd w:id="7"/>
    <w:p w14:paraId="7A5635BA" w14:textId="400F4C43" w:rsidR="00943EF5" w:rsidRDefault="00943EF5" w:rsidP="00F150C6">
      <w:pPr>
        <w:pStyle w:val="subsection"/>
        <w:ind w:left="0" w:firstLine="0"/>
        <w:sectPr w:rsidR="00943EF5" w:rsidSect="00677ACB"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cols w:space="720"/>
          <w:titlePg/>
          <w:docGrid w:linePitch="299"/>
        </w:sectPr>
      </w:pPr>
    </w:p>
    <w:p w14:paraId="5864928F" w14:textId="14AAEDDB" w:rsidR="00CD7391" w:rsidRDefault="00CD7391" w:rsidP="00CD7391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>
        <w:rPr>
          <w:rFonts w:ascii="Arial" w:hAnsi="Arial" w:cs="Arial"/>
          <w:sz w:val="32"/>
          <w:szCs w:val="32"/>
        </w:rPr>
        <w:t>—Amendment</w:t>
      </w:r>
    </w:p>
    <w:p w14:paraId="1886EAB3" w14:textId="77777777" w:rsidR="002E4A61" w:rsidRPr="00DF74EC" w:rsidRDefault="002E4A61" w:rsidP="002E4A61">
      <w:pPr>
        <w:pStyle w:val="ActHead9"/>
        <w:ind w:left="0" w:firstLine="0"/>
      </w:pPr>
      <w:bookmarkStart w:id="8" w:name="_Toc438623396"/>
      <w:bookmarkStart w:id="9" w:name="_Toc444596036"/>
      <w:r w:rsidRPr="00DF74EC">
        <w:t xml:space="preserve">Radiocommunications </w:t>
      </w:r>
      <w:r>
        <w:t>(Spectrum</w:t>
      </w:r>
      <w:r w:rsidRPr="00DF74EC">
        <w:t xml:space="preserve"> Licence Tax) Determination 20</w:t>
      </w:r>
      <w:r>
        <w:t>21</w:t>
      </w:r>
      <w:r w:rsidRPr="00DF74EC">
        <w:t xml:space="preserve"> </w:t>
      </w:r>
      <w:bookmarkEnd w:id="8"/>
      <w:r>
        <w:rPr>
          <w:i w:val="0"/>
          <w:iCs/>
        </w:rPr>
        <w:t>(</w:t>
      </w:r>
      <w:r w:rsidRPr="00661F21">
        <w:rPr>
          <w:i w:val="0"/>
          <w:iCs/>
          <w:szCs w:val="28"/>
        </w:rPr>
        <w:t>F20</w:t>
      </w:r>
      <w:r>
        <w:rPr>
          <w:i w:val="0"/>
          <w:iCs/>
          <w:szCs w:val="28"/>
        </w:rPr>
        <w:t>21</w:t>
      </w:r>
      <w:r w:rsidRPr="00661F21">
        <w:rPr>
          <w:i w:val="0"/>
          <w:iCs/>
          <w:szCs w:val="28"/>
        </w:rPr>
        <w:t>L</w:t>
      </w:r>
      <w:r>
        <w:rPr>
          <w:i w:val="0"/>
          <w:iCs/>
          <w:szCs w:val="28"/>
        </w:rPr>
        <w:t>01256)</w:t>
      </w:r>
    </w:p>
    <w:bookmarkEnd w:id="9"/>
    <w:p w14:paraId="629888D5" w14:textId="543CE24B" w:rsidR="002E4A61" w:rsidRPr="0048790C" w:rsidRDefault="0014318D" w:rsidP="002E4A61">
      <w:pPr>
        <w:pStyle w:val="ItemHead"/>
      </w:pPr>
      <w:proofErr w:type="gramStart"/>
      <w:r>
        <w:t>1</w:t>
      </w:r>
      <w:r w:rsidR="002E4A61">
        <w:t xml:space="preserve">  Clause</w:t>
      </w:r>
      <w:proofErr w:type="gramEnd"/>
      <w:r w:rsidR="002E4A61">
        <w:t xml:space="preserve"> 1 of Schedule 2 (definition of </w:t>
      </w:r>
      <w:r w:rsidR="002E4A61">
        <w:rPr>
          <w:i/>
          <w:iCs/>
        </w:rPr>
        <w:t>total annual EME Component</w:t>
      </w:r>
      <w:r w:rsidR="002E4A61">
        <w:t>)</w:t>
      </w:r>
    </w:p>
    <w:p w14:paraId="10C64127" w14:textId="77777777" w:rsidR="002E4A61" w:rsidRDefault="002E4A61" w:rsidP="002E4A61">
      <w:pPr>
        <w:pStyle w:val="Item"/>
      </w:pPr>
      <w:r>
        <w:t>Omit the definition (including the note), substitute:</w:t>
      </w:r>
    </w:p>
    <w:p w14:paraId="20BE2C9E" w14:textId="54F28A01" w:rsidR="002E4A61" w:rsidRPr="009E32A0" w:rsidRDefault="002E4A61" w:rsidP="002E4A61">
      <w:pPr>
        <w:pStyle w:val="Definition"/>
        <w:rPr>
          <w:b/>
          <w:iCs/>
        </w:rPr>
      </w:pPr>
      <w:r>
        <w:rPr>
          <w:b/>
          <w:i/>
        </w:rPr>
        <w:t>total annual EME Component</w:t>
      </w:r>
      <w:r>
        <w:rPr>
          <w:b/>
          <w:iCs/>
        </w:rPr>
        <w:t xml:space="preserve"> </w:t>
      </w:r>
      <w:r w:rsidRPr="009E32A0">
        <w:rPr>
          <w:bCs/>
          <w:iCs/>
        </w:rPr>
        <w:t>means</w:t>
      </w:r>
      <w:r>
        <w:rPr>
          <w:bCs/>
          <w:iCs/>
        </w:rPr>
        <w:t>, for the 202</w:t>
      </w:r>
      <w:r w:rsidR="00FA1813">
        <w:rPr>
          <w:bCs/>
          <w:iCs/>
        </w:rPr>
        <w:t>4</w:t>
      </w:r>
      <w:r>
        <w:rPr>
          <w:bCs/>
          <w:iCs/>
        </w:rPr>
        <w:t>-202</w:t>
      </w:r>
      <w:r w:rsidR="00FA1813">
        <w:rPr>
          <w:bCs/>
          <w:iCs/>
        </w:rPr>
        <w:t>5</w:t>
      </w:r>
      <w:r>
        <w:rPr>
          <w:bCs/>
          <w:iCs/>
        </w:rPr>
        <w:t xml:space="preserve"> financial year, $</w:t>
      </w:r>
      <w:r w:rsidR="00333EC4" w:rsidRPr="00333EC4">
        <w:rPr>
          <w:bCs/>
          <w:iCs/>
        </w:rPr>
        <w:t>2,090,532</w:t>
      </w:r>
      <w:r>
        <w:rPr>
          <w:bCs/>
          <w:iCs/>
        </w:rPr>
        <w:t>.</w:t>
      </w:r>
    </w:p>
    <w:p w14:paraId="3AC26CC2" w14:textId="7996AAF5" w:rsidR="002E4A61" w:rsidRDefault="002E4A61" w:rsidP="002E4A61">
      <w:pPr>
        <w:pStyle w:val="notetext"/>
        <w:rPr>
          <w:iCs/>
        </w:rPr>
      </w:pPr>
      <w:r>
        <w:rPr>
          <w:iCs/>
        </w:rPr>
        <w:t>Note:</w:t>
      </w:r>
      <w:r>
        <w:rPr>
          <w:iCs/>
        </w:rPr>
        <w:tab/>
      </w:r>
      <w:r w:rsidR="00B479E1">
        <w:rPr>
          <w:iCs/>
        </w:rPr>
        <w:t xml:space="preserve">Subsection 6(2) of the </w:t>
      </w:r>
      <w:r w:rsidR="00B479E1">
        <w:rPr>
          <w:i/>
        </w:rPr>
        <w:t>Australian Communications and Media Authority (Modifications to Apparatus and Spectrum Licences Taxes) Direction 2020</w:t>
      </w:r>
      <w:r w:rsidR="00B479E1">
        <w:rPr>
          <w:iCs/>
        </w:rPr>
        <w:t xml:space="preserve"> requires that </w:t>
      </w:r>
      <w:r w:rsidR="000C0B1A">
        <w:rPr>
          <w:iCs/>
        </w:rPr>
        <w:t xml:space="preserve">the ACMA </w:t>
      </w:r>
      <w:r>
        <w:rPr>
          <w:iCs/>
        </w:rPr>
        <w:t xml:space="preserve">must increase the </w:t>
      </w:r>
      <w:r>
        <w:rPr>
          <w:b/>
          <w:bCs/>
          <w:i/>
        </w:rPr>
        <w:t>total annual EME Component</w:t>
      </w:r>
      <w:r w:rsidR="002D6D02">
        <w:rPr>
          <w:iCs/>
        </w:rPr>
        <w:t xml:space="preserve"> f</w:t>
      </w:r>
      <w:r w:rsidR="00C650CE">
        <w:rPr>
          <w:iCs/>
        </w:rPr>
        <w:t>rom</w:t>
      </w:r>
      <w:r w:rsidR="002D6D02">
        <w:rPr>
          <w:iCs/>
        </w:rPr>
        <w:t xml:space="preserve"> </w:t>
      </w:r>
      <w:r w:rsidR="00BC5089" w:rsidRPr="00BC5089">
        <w:rPr>
          <w:iCs/>
        </w:rPr>
        <w:t>the 2023-24 financial year and each subsequent year</w:t>
      </w:r>
      <w:r>
        <w:rPr>
          <w:iCs/>
        </w:rPr>
        <w:t xml:space="preserve">. That direction is available, free of charge, from the Federal Register of Legislation at </w:t>
      </w:r>
      <w:r w:rsidRPr="00857A18">
        <w:rPr>
          <w:iCs/>
        </w:rPr>
        <w:t>www.legislation.gov.au</w:t>
      </w:r>
      <w:r>
        <w:rPr>
          <w:iCs/>
        </w:rPr>
        <w:t>.</w:t>
      </w:r>
    </w:p>
    <w:p w14:paraId="72EEDDC7" w14:textId="7A9B78CB" w:rsidR="007C685C" w:rsidRPr="007C685C" w:rsidRDefault="007C685C" w:rsidP="00F150C6">
      <w:pPr>
        <w:pStyle w:val="subsection"/>
        <w:ind w:left="0" w:firstLine="0"/>
      </w:pPr>
    </w:p>
    <w:sectPr w:rsidR="007C685C" w:rsidRPr="007C685C" w:rsidSect="00677ACB">
      <w:headerReference w:type="first" r:id="rId16"/>
      <w:pgSz w:w="11906" w:h="16838"/>
      <w:pgMar w:top="1440" w:right="1440" w:bottom="1440" w:left="1440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0F892" w14:textId="77777777" w:rsidR="00761DEA" w:rsidRDefault="00761DEA" w:rsidP="0017734A">
      <w:pPr>
        <w:spacing w:after="0" w:line="240" w:lineRule="auto"/>
      </w:pPr>
      <w:r>
        <w:separator/>
      </w:r>
    </w:p>
  </w:endnote>
  <w:endnote w:type="continuationSeparator" w:id="0">
    <w:p w14:paraId="67F7F5AA" w14:textId="77777777" w:rsidR="00761DEA" w:rsidRDefault="00761DEA" w:rsidP="0017734A">
      <w:pPr>
        <w:spacing w:after="0" w:line="240" w:lineRule="auto"/>
      </w:pPr>
      <w:r>
        <w:continuationSeparator/>
      </w:r>
    </w:p>
  </w:endnote>
  <w:endnote w:type="continuationNotice" w:id="1">
    <w:p w14:paraId="269030A2" w14:textId="77777777" w:rsidR="00761DEA" w:rsidRDefault="00761D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53A5" w14:textId="77777777" w:rsidR="003C573A" w:rsidRDefault="003C573A" w:rsidP="003C573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Broadcasting Services</w:t>
    </w:r>
    <w:r w:rsidRPr="00FD2701">
      <w:rPr>
        <w:rFonts w:ascii="Times New Roman" w:hAnsi="Times New Roman" w:cs="Times New Roman"/>
        <w:i/>
        <w:iCs/>
      </w:rPr>
      <w:t xml:space="preserve"> (</w:t>
    </w:r>
    <w:r>
      <w:rPr>
        <w:rFonts w:ascii="Times New Roman" w:hAnsi="Times New Roman" w:cs="Times New Roman"/>
        <w:i/>
        <w:iCs/>
      </w:rPr>
      <w:t>Service-Deficient Area – Mildura/Sunraysia</w:t>
    </w:r>
    <w:r w:rsidRPr="00FD2701">
      <w:rPr>
        <w:rFonts w:ascii="Times New Roman" w:hAnsi="Times New Roman" w:cs="Times New Roman"/>
        <w:i/>
        <w:iCs/>
      </w:rPr>
      <w:t xml:space="preserve">) </w:t>
    </w:r>
    <w:r>
      <w:rPr>
        <w:rFonts w:ascii="Times New Roman" w:hAnsi="Times New Roman" w:cs="Times New Roman"/>
        <w:i/>
        <w:iCs/>
      </w:rPr>
      <w:t>Declaration 2024</w:t>
    </w:r>
  </w:p>
  <w:p w14:paraId="4CC8B23D" w14:textId="77777777" w:rsidR="003C573A" w:rsidRDefault="003C573A" w:rsidP="003C573A">
    <w:pPr>
      <w:pStyle w:val="Footer"/>
      <w:jc w:val="right"/>
      <w:rPr>
        <w:rFonts w:ascii="Times New Roman" w:hAnsi="Times New Roman" w:cs="Times New Roman"/>
      </w:rPr>
    </w:pPr>
    <w:r w:rsidRPr="00BF4061">
      <w:rPr>
        <w:rFonts w:ascii="Times New Roman" w:hAnsi="Times New Roman" w:cs="Times New Roman"/>
      </w:rPr>
      <w:fldChar w:fldCharType="begin"/>
    </w:r>
    <w:r w:rsidRPr="00BF4061">
      <w:rPr>
        <w:rFonts w:ascii="Times New Roman" w:hAnsi="Times New Roman" w:cs="Times New Roman"/>
      </w:rPr>
      <w:instrText xml:space="preserve"> PAGE  \* Arabic  \* MERGEFORMAT </w:instrText>
    </w:r>
    <w:r w:rsidRPr="00BF4061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 w:rsidRPr="00BF4061">
      <w:rPr>
        <w:rFonts w:ascii="Times New Roman" w:hAnsi="Times New Roman" w:cs="Times New Roman"/>
      </w:rPr>
      <w:fldChar w:fldCharType="end"/>
    </w:r>
  </w:p>
  <w:p w14:paraId="16B69AA2" w14:textId="77777777" w:rsidR="00872FEC" w:rsidRDefault="00872FEC" w:rsidP="00872FEC">
    <w:pPr>
      <w:pStyle w:val="Footer"/>
      <w:jc w:val="center"/>
    </w:pPr>
    <w:r>
      <w:rPr>
        <w:rFonts w:ascii="Times New Roman" w:hAnsi="Times New Roman" w:cs="Times New Roman"/>
        <w:b/>
        <w:bCs/>
      </w:rPr>
      <w:t>DRAFT FOR CONSULTATION</w:t>
    </w:r>
  </w:p>
  <w:p w14:paraId="18B48055" w14:textId="77777777" w:rsidR="00677ACB" w:rsidRDefault="00677A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58A6" w14:textId="504C4B31" w:rsidR="00FF502B" w:rsidRDefault="00107A59" w:rsidP="00E86E05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</w:rPr>
    </w:pPr>
    <w:r w:rsidRPr="00107A59">
      <w:rPr>
        <w:rFonts w:ascii="Times New Roman" w:hAnsi="Times New Roman" w:cs="Times New Roman"/>
        <w:i/>
        <w:iCs/>
      </w:rPr>
      <w:t>Radiocommunications (Spectrum Licence Tax) Amendment Determination 2024 (No. 1)</w:t>
    </w:r>
  </w:p>
  <w:p w14:paraId="68BEA780" w14:textId="77777777" w:rsidR="00FF502B" w:rsidRDefault="00FF502B" w:rsidP="00E86E05">
    <w:pPr>
      <w:pStyle w:val="Footer"/>
      <w:jc w:val="right"/>
      <w:rPr>
        <w:rFonts w:ascii="Times New Roman" w:hAnsi="Times New Roman" w:cs="Times New Roman"/>
      </w:rPr>
    </w:pPr>
    <w:r w:rsidRPr="00BF4061">
      <w:rPr>
        <w:rFonts w:ascii="Times New Roman" w:hAnsi="Times New Roman" w:cs="Times New Roman"/>
      </w:rPr>
      <w:fldChar w:fldCharType="begin"/>
    </w:r>
    <w:r w:rsidRPr="00BF4061">
      <w:rPr>
        <w:rFonts w:ascii="Times New Roman" w:hAnsi="Times New Roman" w:cs="Times New Roman"/>
      </w:rPr>
      <w:instrText xml:space="preserve"> PAGE  \* Arabic  \* MERGEFORMAT </w:instrText>
    </w:r>
    <w:r w:rsidRPr="00BF4061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 w:rsidRPr="00BF4061">
      <w:rPr>
        <w:rFonts w:ascii="Times New Roman" w:hAnsi="Times New Roman" w:cs="Times New Roman"/>
      </w:rPr>
      <w:fldChar w:fldCharType="end"/>
    </w:r>
  </w:p>
  <w:p w14:paraId="54A00073" w14:textId="77777777" w:rsidR="00FF502B" w:rsidRDefault="00FF5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4FD4" w14:textId="77777777" w:rsidR="00761DEA" w:rsidRDefault="00761DEA" w:rsidP="0017734A">
      <w:pPr>
        <w:spacing w:after="0" w:line="240" w:lineRule="auto"/>
      </w:pPr>
      <w:r>
        <w:separator/>
      </w:r>
    </w:p>
  </w:footnote>
  <w:footnote w:type="continuationSeparator" w:id="0">
    <w:p w14:paraId="0014B0F0" w14:textId="77777777" w:rsidR="00761DEA" w:rsidRDefault="00761DEA" w:rsidP="0017734A">
      <w:pPr>
        <w:spacing w:after="0" w:line="240" w:lineRule="auto"/>
      </w:pPr>
      <w:r>
        <w:continuationSeparator/>
      </w:r>
    </w:p>
  </w:footnote>
  <w:footnote w:type="continuationNotice" w:id="1">
    <w:p w14:paraId="5B32BDF2" w14:textId="77777777" w:rsidR="00761DEA" w:rsidRDefault="00761D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07C4" w14:textId="7AB03698" w:rsidR="003D394A" w:rsidRDefault="003D394A" w:rsidP="003D394A">
    <w:pPr>
      <w:pStyle w:val="Header"/>
      <w:pBdr>
        <w:bottom w:val="single" w:sz="4" w:space="1" w:color="auto"/>
      </w:pBdr>
    </w:pPr>
    <w:r w:rsidRPr="00F03566">
      <w:rPr>
        <w:rFonts w:ascii="Times New Roman" w:hAnsi="Times New Roman" w:cs="Times New Roman"/>
      </w:rPr>
      <w:t>Section</w:t>
    </w:r>
    <w:r>
      <w:rPr>
        <w:rFonts w:ascii="Times New Roman" w:hAnsi="Times New Roman" w:cs="Times New Roman"/>
      </w:rPr>
      <w:t xml:space="preserve"> </w:t>
    </w:r>
    <w:r w:rsidR="00FB046D">
      <w:rPr>
        <w:rFonts w:ascii="Times New Roman" w:hAnsi="Times New Roman" w:cs="Times New Roman"/>
      </w:rPr>
      <w:t>6</w:t>
    </w:r>
  </w:p>
  <w:p w14:paraId="64C7B57D" w14:textId="77777777" w:rsidR="003D394A" w:rsidRDefault="003D39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F882" w14:textId="46B341B3" w:rsidR="001B6791" w:rsidRDefault="001B6791" w:rsidP="00173BDB">
    <w:pPr>
      <w:pStyle w:val="Header"/>
      <w:pBdr>
        <w:bottom w:val="single" w:sz="4" w:space="1" w:color="auto"/>
      </w:pBdr>
    </w:pPr>
    <w:r w:rsidRPr="00F03566">
      <w:rPr>
        <w:rFonts w:ascii="Times New Roman" w:hAnsi="Times New Roman" w:cs="Times New Roman"/>
      </w:rPr>
      <w:t>Section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STYLEREF  CharSectno  \* MERGEFORMAT </w:instrText>
    </w:r>
    <w:r>
      <w:rPr>
        <w:rFonts w:ascii="Times New Roman" w:hAnsi="Times New Roman" w:cs="Times New Roman"/>
      </w:rPr>
      <w:fldChar w:fldCharType="separate"/>
    </w:r>
    <w:r w:rsidR="00DE0D58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B121" w14:textId="4B18C57D" w:rsidR="00943EF5" w:rsidRDefault="00943EF5" w:rsidP="00173BDB">
    <w:pPr>
      <w:pStyle w:val="Header"/>
      <w:pBdr>
        <w:bottom w:val="single" w:sz="4" w:space="1" w:color="auto"/>
      </w:pBd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STYLEREF  CharSectno  \* MERGEFORMAT </w:instrText>
    </w:r>
    <w:r>
      <w:rPr>
        <w:rFonts w:ascii="Times New Roman" w:hAnsi="Times New Roman" w:cs="Times New Roman"/>
      </w:rPr>
      <w:fldChar w:fldCharType="separate"/>
    </w:r>
    <w:r w:rsidR="00DE0D58">
      <w:rPr>
        <w:rFonts w:ascii="Times New Roman" w:hAnsi="Times New Roman" w:cs="Times New Roman"/>
        <w:noProof/>
      </w:rPr>
      <w:t>Schedule 1</w:t>
    </w:r>
    <w:r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35CA"/>
    <w:multiLevelType w:val="hybridMultilevel"/>
    <w:tmpl w:val="C9240328"/>
    <w:lvl w:ilvl="0" w:tplc="A36AAAB0">
      <w:start w:val="1"/>
      <w:numFmt w:val="lowerLetter"/>
      <w:lvlText w:val="(%1)"/>
      <w:lvlJc w:val="left"/>
      <w:pPr>
        <w:ind w:left="165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8" w:hanging="360"/>
      </w:pPr>
    </w:lvl>
    <w:lvl w:ilvl="2" w:tplc="0C09001B" w:tentative="1">
      <w:start w:val="1"/>
      <w:numFmt w:val="lowerRoman"/>
      <w:lvlText w:val="%3."/>
      <w:lvlJc w:val="right"/>
      <w:pPr>
        <w:ind w:left="3098" w:hanging="180"/>
      </w:pPr>
    </w:lvl>
    <w:lvl w:ilvl="3" w:tplc="0C09000F" w:tentative="1">
      <w:start w:val="1"/>
      <w:numFmt w:val="decimal"/>
      <w:lvlText w:val="%4."/>
      <w:lvlJc w:val="left"/>
      <w:pPr>
        <w:ind w:left="3818" w:hanging="360"/>
      </w:pPr>
    </w:lvl>
    <w:lvl w:ilvl="4" w:tplc="0C090019" w:tentative="1">
      <w:start w:val="1"/>
      <w:numFmt w:val="lowerLetter"/>
      <w:lvlText w:val="%5."/>
      <w:lvlJc w:val="left"/>
      <w:pPr>
        <w:ind w:left="4538" w:hanging="360"/>
      </w:pPr>
    </w:lvl>
    <w:lvl w:ilvl="5" w:tplc="0C09001B" w:tentative="1">
      <w:start w:val="1"/>
      <w:numFmt w:val="lowerRoman"/>
      <w:lvlText w:val="%6."/>
      <w:lvlJc w:val="right"/>
      <w:pPr>
        <w:ind w:left="5258" w:hanging="180"/>
      </w:pPr>
    </w:lvl>
    <w:lvl w:ilvl="6" w:tplc="0C09000F" w:tentative="1">
      <w:start w:val="1"/>
      <w:numFmt w:val="decimal"/>
      <w:lvlText w:val="%7."/>
      <w:lvlJc w:val="left"/>
      <w:pPr>
        <w:ind w:left="5978" w:hanging="360"/>
      </w:pPr>
    </w:lvl>
    <w:lvl w:ilvl="7" w:tplc="0C090019" w:tentative="1">
      <w:start w:val="1"/>
      <w:numFmt w:val="lowerLetter"/>
      <w:lvlText w:val="%8."/>
      <w:lvlJc w:val="left"/>
      <w:pPr>
        <w:ind w:left="6698" w:hanging="360"/>
      </w:pPr>
    </w:lvl>
    <w:lvl w:ilvl="8" w:tplc="0C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96DE2"/>
    <w:multiLevelType w:val="hybridMultilevel"/>
    <w:tmpl w:val="B0760D5A"/>
    <w:lvl w:ilvl="0" w:tplc="BAF03334">
      <w:start w:val="1"/>
      <w:numFmt w:val="lowerLetter"/>
      <w:lvlText w:val="(%1)"/>
      <w:lvlJc w:val="left"/>
      <w:pPr>
        <w:ind w:left="1644" w:hanging="51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25E6E"/>
    <w:multiLevelType w:val="hybridMultilevel"/>
    <w:tmpl w:val="AD1ECAB0"/>
    <w:lvl w:ilvl="0" w:tplc="0DEECA26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089766">
    <w:abstractNumId w:val="2"/>
  </w:num>
  <w:num w:numId="2" w16cid:durableId="1198078288">
    <w:abstractNumId w:val="8"/>
  </w:num>
  <w:num w:numId="3" w16cid:durableId="1111827069">
    <w:abstractNumId w:val="5"/>
  </w:num>
  <w:num w:numId="4" w16cid:durableId="1089496974">
    <w:abstractNumId w:val="6"/>
  </w:num>
  <w:num w:numId="5" w16cid:durableId="469714542">
    <w:abstractNumId w:val="4"/>
  </w:num>
  <w:num w:numId="6" w16cid:durableId="714085083">
    <w:abstractNumId w:val="1"/>
  </w:num>
  <w:num w:numId="7" w16cid:durableId="1857889561">
    <w:abstractNumId w:val="0"/>
  </w:num>
  <w:num w:numId="8" w16cid:durableId="518013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926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5407800">
    <w:abstractNumId w:val="3"/>
  </w:num>
  <w:num w:numId="11" w16cid:durableId="377902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109B2"/>
    <w:rsid w:val="00017000"/>
    <w:rsid w:val="000340E0"/>
    <w:rsid w:val="00044E44"/>
    <w:rsid w:val="00051414"/>
    <w:rsid w:val="00053A10"/>
    <w:rsid w:val="00056256"/>
    <w:rsid w:val="0005796B"/>
    <w:rsid w:val="00086BF0"/>
    <w:rsid w:val="00087F5A"/>
    <w:rsid w:val="00096F36"/>
    <w:rsid w:val="00097890"/>
    <w:rsid w:val="000A5634"/>
    <w:rsid w:val="000C0B1A"/>
    <w:rsid w:val="000C63F8"/>
    <w:rsid w:val="000D6066"/>
    <w:rsid w:val="000E35B9"/>
    <w:rsid w:val="000F099D"/>
    <w:rsid w:val="000F1010"/>
    <w:rsid w:val="000F1CE3"/>
    <w:rsid w:val="000F2057"/>
    <w:rsid w:val="000F2718"/>
    <w:rsid w:val="000F7895"/>
    <w:rsid w:val="000F7E80"/>
    <w:rsid w:val="00105198"/>
    <w:rsid w:val="00107715"/>
    <w:rsid w:val="00107A59"/>
    <w:rsid w:val="001210D8"/>
    <w:rsid w:val="00124764"/>
    <w:rsid w:val="0014318D"/>
    <w:rsid w:val="00152CE6"/>
    <w:rsid w:val="0015520E"/>
    <w:rsid w:val="0015584D"/>
    <w:rsid w:val="00160F8E"/>
    <w:rsid w:val="00173BDB"/>
    <w:rsid w:val="0017734A"/>
    <w:rsid w:val="00183F81"/>
    <w:rsid w:val="00196A55"/>
    <w:rsid w:val="001A2B69"/>
    <w:rsid w:val="001A4B39"/>
    <w:rsid w:val="001B0C0F"/>
    <w:rsid w:val="001B2574"/>
    <w:rsid w:val="001B6791"/>
    <w:rsid w:val="001C3477"/>
    <w:rsid w:val="001E0709"/>
    <w:rsid w:val="001E1EC0"/>
    <w:rsid w:val="001E45EA"/>
    <w:rsid w:val="001F18A0"/>
    <w:rsid w:val="00200095"/>
    <w:rsid w:val="00200B5F"/>
    <w:rsid w:val="00203A22"/>
    <w:rsid w:val="00203DFA"/>
    <w:rsid w:val="00204101"/>
    <w:rsid w:val="00212D82"/>
    <w:rsid w:val="00215680"/>
    <w:rsid w:val="00226A2E"/>
    <w:rsid w:val="002332A2"/>
    <w:rsid w:val="002359DE"/>
    <w:rsid w:val="002400C9"/>
    <w:rsid w:val="002435CD"/>
    <w:rsid w:val="002569B5"/>
    <w:rsid w:val="00291C8D"/>
    <w:rsid w:val="002A3C88"/>
    <w:rsid w:val="002B2ADB"/>
    <w:rsid w:val="002B73D8"/>
    <w:rsid w:val="002C1818"/>
    <w:rsid w:val="002C5461"/>
    <w:rsid w:val="002D6AAE"/>
    <w:rsid w:val="002D6D02"/>
    <w:rsid w:val="002E4A61"/>
    <w:rsid w:val="002E5B01"/>
    <w:rsid w:val="002E6796"/>
    <w:rsid w:val="002F0E3F"/>
    <w:rsid w:val="002F6074"/>
    <w:rsid w:val="002F7598"/>
    <w:rsid w:val="0030267B"/>
    <w:rsid w:val="00303C84"/>
    <w:rsid w:val="003166CF"/>
    <w:rsid w:val="0032142B"/>
    <w:rsid w:val="00322392"/>
    <w:rsid w:val="00333EC4"/>
    <w:rsid w:val="00352AEA"/>
    <w:rsid w:val="0035442F"/>
    <w:rsid w:val="00372D68"/>
    <w:rsid w:val="003751EB"/>
    <w:rsid w:val="003834B1"/>
    <w:rsid w:val="00387DAF"/>
    <w:rsid w:val="00395204"/>
    <w:rsid w:val="003973D0"/>
    <w:rsid w:val="003B2C48"/>
    <w:rsid w:val="003B64CF"/>
    <w:rsid w:val="003C0096"/>
    <w:rsid w:val="003C573A"/>
    <w:rsid w:val="003D394A"/>
    <w:rsid w:val="003E4CD6"/>
    <w:rsid w:val="003E4D6E"/>
    <w:rsid w:val="003F265B"/>
    <w:rsid w:val="00416E07"/>
    <w:rsid w:val="00417B8B"/>
    <w:rsid w:val="00420BF8"/>
    <w:rsid w:val="004239B2"/>
    <w:rsid w:val="00424038"/>
    <w:rsid w:val="00434B53"/>
    <w:rsid w:val="004361D9"/>
    <w:rsid w:val="00440610"/>
    <w:rsid w:val="00472EB1"/>
    <w:rsid w:val="00472FFA"/>
    <w:rsid w:val="004B09D7"/>
    <w:rsid w:val="004B4796"/>
    <w:rsid w:val="004D6B79"/>
    <w:rsid w:val="004E2AB6"/>
    <w:rsid w:val="004E3164"/>
    <w:rsid w:val="004E42CD"/>
    <w:rsid w:val="00502445"/>
    <w:rsid w:val="00507A86"/>
    <w:rsid w:val="00507D03"/>
    <w:rsid w:val="005231C0"/>
    <w:rsid w:val="00531D7C"/>
    <w:rsid w:val="005322BF"/>
    <w:rsid w:val="0053470E"/>
    <w:rsid w:val="00546CB3"/>
    <w:rsid w:val="00555409"/>
    <w:rsid w:val="00561888"/>
    <w:rsid w:val="00577E00"/>
    <w:rsid w:val="0058316A"/>
    <w:rsid w:val="00583F0E"/>
    <w:rsid w:val="00591175"/>
    <w:rsid w:val="00591456"/>
    <w:rsid w:val="005957A6"/>
    <w:rsid w:val="005A3582"/>
    <w:rsid w:val="005B433B"/>
    <w:rsid w:val="005C0555"/>
    <w:rsid w:val="005C080F"/>
    <w:rsid w:val="005D19A7"/>
    <w:rsid w:val="005D43B5"/>
    <w:rsid w:val="005E113E"/>
    <w:rsid w:val="005E4661"/>
    <w:rsid w:val="005F1050"/>
    <w:rsid w:val="005F1B54"/>
    <w:rsid w:val="005F474D"/>
    <w:rsid w:val="00627563"/>
    <w:rsid w:val="006348A2"/>
    <w:rsid w:val="00634EE0"/>
    <w:rsid w:val="00637C2E"/>
    <w:rsid w:val="00640849"/>
    <w:rsid w:val="006437D6"/>
    <w:rsid w:val="006453A3"/>
    <w:rsid w:val="00660862"/>
    <w:rsid w:val="00660CF3"/>
    <w:rsid w:val="00677ACB"/>
    <w:rsid w:val="00681361"/>
    <w:rsid w:val="0069234D"/>
    <w:rsid w:val="00693D4F"/>
    <w:rsid w:val="006A3899"/>
    <w:rsid w:val="006C0251"/>
    <w:rsid w:val="006C3B4C"/>
    <w:rsid w:val="006C687D"/>
    <w:rsid w:val="006C7725"/>
    <w:rsid w:val="006D36DE"/>
    <w:rsid w:val="006D7EC0"/>
    <w:rsid w:val="006E1E03"/>
    <w:rsid w:val="006E5B82"/>
    <w:rsid w:val="006F32ED"/>
    <w:rsid w:val="006F5CF2"/>
    <w:rsid w:val="006F662B"/>
    <w:rsid w:val="00700D1D"/>
    <w:rsid w:val="00703828"/>
    <w:rsid w:val="0071142C"/>
    <w:rsid w:val="00712C6E"/>
    <w:rsid w:val="00716F63"/>
    <w:rsid w:val="00721966"/>
    <w:rsid w:val="00733FB0"/>
    <w:rsid w:val="0074735D"/>
    <w:rsid w:val="00761DEA"/>
    <w:rsid w:val="00763880"/>
    <w:rsid w:val="00770264"/>
    <w:rsid w:val="0077447B"/>
    <w:rsid w:val="00782ADA"/>
    <w:rsid w:val="00793B84"/>
    <w:rsid w:val="007B1932"/>
    <w:rsid w:val="007B3C6A"/>
    <w:rsid w:val="007B3E85"/>
    <w:rsid w:val="007C3B10"/>
    <w:rsid w:val="007C685C"/>
    <w:rsid w:val="007D093E"/>
    <w:rsid w:val="00800926"/>
    <w:rsid w:val="00806136"/>
    <w:rsid w:val="0081244E"/>
    <w:rsid w:val="00812A22"/>
    <w:rsid w:val="00814838"/>
    <w:rsid w:val="00815483"/>
    <w:rsid w:val="00823DC8"/>
    <w:rsid w:val="00830678"/>
    <w:rsid w:val="00832567"/>
    <w:rsid w:val="008466A1"/>
    <w:rsid w:val="00854E86"/>
    <w:rsid w:val="00857A18"/>
    <w:rsid w:val="0086239F"/>
    <w:rsid w:val="00872FEC"/>
    <w:rsid w:val="0088570A"/>
    <w:rsid w:val="00892659"/>
    <w:rsid w:val="0089278F"/>
    <w:rsid w:val="00894D73"/>
    <w:rsid w:val="00895EE2"/>
    <w:rsid w:val="00896A23"/>
    <w:rsid w:val="008B4EC5"/>
    <w:rsid w:val="008B6214"/>
    <w:rsid w:val="008D642E"/>
    <w:rsid w:val="008D64AA"/>
    <w:rsid w:val="008D7FCA"/>
    <w:rsid w:val="008E59CD"/>
    <w:rsid w:val="008E6134"/>
    <w:rsid w:val="008F015D"/>
    <w:rsid w:val="008F0D09"/>
    <w:rsid w:val="008F5565"/>
    <w:rsid w:val="008F7EB1"/>
    <w:rsid w:val="00903870"/>
    <w:rsid w:val="00914110"/>
    <w:rsid w:val="0091792E"/>
    <w:rsid w:val="00933064"/>
    <w:rsid w:val="00936E66"/>
    <w:rsid w:val="00943EF5"/>
    <w:rsid w:val="00943F7C"/>
    <w:rsid w:val="00950935"/>
    <w:rsid w:val="009542FE"/>
    <w:rsid w:val="00954745"/>
    <w:rsid w:val="00957210"/>
    <w:rsid w:val="00963A28"/>
    <w:rsid w:val="00966602"/>
    <w:rsid w:val="00966DA5"/>
    <w:rsid w:val="00987A5F"/>
    <w:rsid w:val="009B3E70"/>
    <w:rsid w:val="009E2417"/>
    <w:rsid w:val="009F5C58"/>
    <w:rsid w:val="00A11FA3"/>
    <w:rsid w:val="00A30CD3"/>
    <w:rsid w:val="00A315F5"/>
    <w:rsid w:val="00A31DF5"/>
    <w:rsid w:val="00A43A7A"/>
    <w:rsid w:val="00A475E0"/>
    <w:rsid w:val="00A533E4"/>
    <w:rsid w:val="00A671CB"/>
    <w:rsid w:val="00A67CAA"/>
    <w:rsid w:val="00A87309"/>
    <w:rsid w:val="00A94DAE"/>
    <w:rsid w:val="00A965A3"/>
    <w:rsid w:val="00AA0F53"/>
    <w:rsid w:val="00AA36F7"/>
    <w:rsid w:val="00AB01F8"/>
    <w:rsid w:val="00AB488E"/>
    <w:rsid w:val="00AC58A9"/>
    <w:rsid w:val="00AC5FC8"/>
    <w:rsid w:val="00AC75A5"/>
    <w:rsid w:val="00AD0FC9"/>
    <w:rsid w:val="00AD14AA"/>
    <w:rsid w:val="00AD1EEA"/>
    <w:rsid w:val="00AE1ECA"/>
    <w:rsid w:val="00AE50D5"/>
    <w:rsid w:val="00B04B82"/>
    <w:rsid w:val="00B13B65"/>
    <w:rsid w:val="00B150D1"/>
    <w:rsid w:val="00B22FA4"/>
    <w:rsid w:val="00B32345"/>
    <w:rsid w:val="00B34A4D"/>
    <w:rsid w:val="00B46DAF"/>
    <w:rsid w:val="00B479E1"/>
    <w:rsid w:val="00B54B18"/>
    <w:rsid w:val="00B608B6"/>
    <w:rsid w:val="00B7359B"/>
    <w:rsid w:val="00B87916"/>
    <w:rsid w:val="00B90131"/>
    <w:rsid w:val="00B90F17"/>
    <w:rsid w:val="00B94518"/>
    <w:rsid w:val="00BA21D9"/>
    <w:rsid w:val="00BA4326"/>
    <w:rsid w:val="00BA6414"/>
    <w:rsid w:val="00BA7DB7"/>
    <w:rsid w:val="00BB1C33"/>
    <w:rsid w:val="00BC30F7"/>
    <w:rsid w:val="00BC3871"/>
    <w:rsid w:val="00BC5089"/>
    <w:rsid w:val="00BC73BB"/>
    <w:rsid w:val="00BD5F58"/>
    <w:rsid w:val="00BD77C9"/>
    <w:rsid w:val="00BE095C"/>
    <w:rsid w:val="00BE10D8"/>
    <w:rsid w:val="00BE4BC7"/>
    <w:rsid w:val="00BF3023"/>
    <w:rsid w:val="00C02A9B"/>
    <w:rsid w:val="00C04BC4"/>
    <w:rsid w:val="00C13A1D"/>
    <w:rsid w:val="00C227FB"/>
    <w:rsid w:val="00C25DB4"/>
    <w:rsid w:val="00C34CDB"/>
    <w:rsid w:val="00C41694"/>
    <w:rsid w:val="00C52768"/>
    <w:rsid w:val="00C5287B"/>
    <w:rsid w:val="00C57593"/>
    <w:rsid w:val="00C650CE"/>
    <w:rsid w:val="00C76D9C"/>
    <w:rsid w:val="00C869FF"/>
    <w:rsid w:val="00C901EC"/>
    <w:rsid w:val="00C9448D"/>
    <w:rsid w:val="00C94E46"/>
    <w:rsid w:val="00C95AAF"/>
    <w:rsid w:val="00CB7288"/>
    <w:rsid w:val="00CC64DD"/>
    <w:rsid w:val="00CD05EB"/>
    <w:rsid w:val="00CD2FCD"/>
    <w:rsid w:val="00CD47EB"/>
    <w:rsid w:val="00CD7391"/>
    <w:rsid w:val="00CF4A41"/>
    <w:rsid w:val="00CF4E21"/>
    <w:rsid w:val="00D05CF7"/>
    <w:rsid w:val="00D15825"/>
    <w:rsid w:val="00D31F3F"/>
    <w:rsid w:val="00D41989"/>
    <w:rsid w:val="00D44AC8"/>
    <w:rsid w:val="00D510ED"/>
    <w:rsid w:val="00D56CCA"/>
    <w:rsid w:val="00D62DCD"/>
    <w:rsid w:val="00D65DE6"/>
    <w:rsid w:val="00D65F59"/>
    <w:rsid w:val="00D75B39"/>
    <w:rsid w:val="00D903F7"/>
    <w:rsid w:val="00D9452C"/>
    <w:rsid w:val="00D95CAA"/>
    <w:rsid w:val="00DA3F1E"/>
    <w:rsid w:val="00DA578C"/>
    <w:rsid w:val="00DB783B"/>
    <w:rsid w:val="00DC0CDF"/>
    <w:rsid w:val="00DC0FD7"/>
    <w:rsid w:val="00DC31AF"/>
    <w:rsid w:val="00DD5E99"/>
    <w:rsid w:val="00DE0D58"/>
    <w:rsid w:val="00DE1792"/>
    <w:rsid w:val="00DE4C44"/>
    <w:rsid w:val="00DF736B"/>
    <w:rsid w:val="00E1191F"/>
    <w:rsid w:val="00E13491"/>
    <w:rsid w:val="00E318F7"/>
    <w:rsid w:val="00E32B4B"/>
    <w:rsid w:val="00E34C85"/>
    <w:rsid w:val="00E4000C"/>
    <w:rsid w:val="00E43CFB"/>
    <w:rsid w:val="00E4500E"/>
    <w:rsid w:val="00E458FD"/>
    <w:rsid w:val="00E469AF"/>
    <w:rsid w:val="00E618B6"/>
    <w:rsid w:val="00E666F5"/>
    <w:rsid w:val="00E7289B"/>
    <w:rsid w:val="00E7332E"/>
    <w:rsid w:val="00E86E05"/>
    <w:rsid w:val="00E90B30"/>
    <w:rsid w:val="00E934DA"/>
    <w:rsid w:val="00EC477D"/>
    <w:rsid w:val="00EC54C3"/>
    <w:rsid w:val="00EC5B45"/>
    <w:rsid w:val="00ED2E8B"/>
    <w:rsid w:val="00ED7BA2"/>
    <w:rsid w:val="00EE0349"/>
    <w:rsid w:val="00EE18B2"/>
    <w:rsid w:val="00EE4AF8"/>
    <w:rsid w:val="00EE6A0A"/>
    <w:rsid w:val="00EF27B9"/>
    <w:rsid w:val="00F07A2C"/>
    <w:rsid w:val="00F1448E"/>
    <w:rsid w:val="00F150C6"/>
    <w:rsid w:val="00F2252B"/>
    <w:rsid w:val="00F2513F"/>
    <w:rsid w:val="00F31EC9"/>
    <w:rsid w:val="00F425EE"/>
    <w:rsid w:val="00F5761B"/>
    <w:rsid w:val="00F617D3"/>
    <w:rsid w:val="00F62C1E"/>
    <w:rsid w:val="00F63280"/>
    <w:rsid w:val="00F63E50"/>
    <w:rsid w:val="00F77DB5"/>
    <w:rsid w:val="00F856A6"/>
    <w:rsid w:val="00F85ED9"/>
    <w:rsid w:val="00F87D34"/>
    <w:rsid w:val="00F90642"/>
    <w:rsid w:val="00F9328D"/>
    <w:rsid w:val="00F93466"/>
    <w:rsid w:val="00F94301"/>
    <w:rsid w:val="00F96FCB"/>
    <w:rsid w:val="00FA1813"/>
    <w:rsid w:val="00FB046D"/>
    <w:rsid w:val="00FB1145"/>
    <w:rsid w:val="00FB59C1"/>
    <w:rsid w:val="00FB5CC0"/>
    <w:rsid w:val="00FC69E6"/>
    <w:rsid w:val="00FD0C5A"/>
    <w:rsid w:val="00FD323F"/>
    <w:rsid w:val="00FD5A55"/>
    <w:rsid w:val="00FF1F8D"/>
    <w:rsid w:val="00FF502B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EA33A4A4-10E3-4434-BDEE-1513ADC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B8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,Subsection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,indent(a)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styleId="Revision">
    <w:name w:val="Revision"/>
    <w:hidden/>
    <w:uiPriority w:val="99"/>
    <w:semiHidden/>
    <w:rsid w:val="00BE095C"/>
    <w:pPr>
      <w:spacing w:after="0" w:line="240" w:lineRule="auto"/>
    </w:pPr>
  </w:style>
  <w:style w:type="paragraph" w:customStyle="1" w:styleId="Default">
    <w:name w:val="Default"/>
    <w:rsid w:val="00BE0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Num">
    <w:name w:val="BodyNum"/>
    <w:aliases w:val="b1"/>
    <w:basedOn w:val="Normal"/>
    <w:rsid w:val="00B13B65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B13B65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B13B65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B13B65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B13B65"/>
    <w:pPr>
      <w:numPr>
        <w:numId w:val="6"/>
      </w:numPr>
    </w:pPr>
  </w:style>
  <w:style w:type="character" w:customStyle="1" w:styleId="DefinitionChar">
    <w:name w:val="Definition Char"/>
    <w:aliases w:val="dd Char"/>
    <w:link w:val="Definition"/>
    <w:rsid w:val="0074735D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196A55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ActHead5Char">
    <w:name w:val="ActHead 5 Char"/>
    <w:aliases w:val="s Char"/>
    <w:link w:val="ActHead5"/>
    <w:locked/>
    <w:rsid w:val="0015520E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2E4A61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E4A61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paragraph" w:customStyle="1" w:styleId="Tabletext">
    <w:name w:val="Tabletext"/>
    <w:aliases w:val="tt"/>
    <w:basedOn w:val="Normal"/>
    <w:rsid w:val="002E4A61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2A608CC66EF46A94C5406789A67A5" ma:contentTypeVersion="18" ma:contentTypeDescription="Create a new document." ma:contentTypeScope="" ma:versionID="c70fa8bb632bc1a3aa3f374795b9dd8b">
  <xsd:schema xmlns:xsd="http://www.w3.org/2001/XMLSchema" xmlns:xs="http://www.w3.org/2001/XMLSchema" xmlns:p="http://schemas.microsoft.com/office/2006/metadata/properties" xmlns:ns2="dd7e4107-340f-49bc-b242-932585323802" xmlns:ns3="aaf5b1b8-7fa3-4132-a2ec-fb8a46b60ebe" targetNamespace="http://schemas.microsoft.com/office/2006/metadata/properties" ma:root="true" ma:fieldsID="1378d0875a7a5c1ba170ef745c32f716" ns2:_="" ns3:_="">
    <xsd:import namespace="dd7e4107-340f-49bc-b242-932585323802"/>
    <xsd:import namespace="aaf5b1b8-7fa3-4132-a2ec-fb8a46b60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e4107-340f-49bc-b242-932585323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5b1b8-7fa3-4132-a2ec-fb8a46b60e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0b73f39-9b92-4bc0-bfc8-2ada248a5604}" ma:internalName="TaxCatchAll" ma:showField="CatchAllData" ma:web="aaf5b1b8-7fa3-4132-a2ec-fb8a46b60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7e4107-340f-49bc-b242-932585323802">
      <Terms xmlns="http://schemas.microsoft.com/office/infopath/2007/PartnerControls"/>
    </lcf76f155ced4ddcb4097134ff3c332f>
    <TaxCatchAll xmlns="aaf5b1b8-7fa3-4132-a2ec-fb8a46b60e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F819CB-5377-47D3-BC0F-4B7D45F66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e4107-340f-49bc-b242-932585323802"/>
    <ds:schemaRef ds:uri="aaf5b1b8-7fa3-4132-a2ec-fb8a46b60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C11C1-5FE7-4404-8342-1B5A4E4B29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6A1459-A477-46EA-9CB4-A77073B0AF7A}">
  <ds:schemaRefs>
    <ds:schemaRef ds:uri="http://schemas.microsoft.com/office/2006/metadata/properties"/>
    <ds:schemaRef ds:uri="http://schemas.microsoft.com/office/infopath/2007/PartnerControls"/>
    <ds:schemaRef ds:uri="dd7e4107-340f-49bc-b242-932585323802"/>
    <ds:schemaRef ds:uri="aaf5b1b8-7fa3-4132-a2ec-fb8a46b60ebe"/>
  </ds:schemaRefs>
</ds:datastoreItem>
</file>

<file path=customXml/itemProps4.xml><?xml version="1.0" encoding="utf-8"?>
<ds:datastoreItem xmlns:ds="http://schemas.openxmlformats.org/officeDocument/2006/customXml" ds:itemID="{93217AF2-025A-489C-B213-0C63FD70CE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1663</CharactersWithSpaces>
  <SharedDoc>false</SharedDoc>
  <HLinks>
    <vt:vector size="12" baseType="variant">
      <vt:variant>
        <vt:i4>6946865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 Instrument Template</dc:title>
  <dc:subject/>
  <dc:creator>Annette Vella</dc:creator>
  <cp:keywords/>
  <dc:description/>
  <cp:lastModifiedBy>Morgan Vaudrey</cp:lastModifiedBy>
  <cp:revision>41</cp:revision>
  <cp:lastPrinted>2023-09-25T07:19:00Z</cp:lastPrinted>
  <dcterms:created xsi:type="dcterms:W3CDTF">2024-08-12T00:17:00Z</dcterms:created>
  <dcterms:modified xsi:type="dcterms:W3CDTF">2024-09-12T01:36:00Z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0x0101009312A608CC66EF46A94C5406789A67A5</vt:lpwstr>
  </property>
  <property fmtid="{D5CDD505-2E9C-101B-9397-08002B2CF9AE}" pid="3" name="_dlc_DocIdItemGuid">
    <vt:lpwstr>e4c28bde-d957-4cf1-99eb-78cbcd1423f9</vt:lpwstr>
  </property>
</Properties>
</file>