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B27F3" w14:textId="77777777" w:rsidR="00715914" w:rsidRPr="00BC57DA" w:rsidRDefault="00DA186E" w:rsidP="00B05CF4">
      <w:pPr>
        <w:rPr>
          <w:sz w:val="28"/>
        </w:rPr>
      </w:pPr>
      <w:r w:rsidRPr="00BC57DA">
        <w:rPr>
          <w:noProof/>
          <w:lang w:eastAsia="en-AU"/>
        </w:rPr>
        <w:drawing>
          <wp:inline distT="0" distB="0" distL="0" distR="0" wp14:anchorId="2557E43C" wp14:editId="01FC71D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875DB" w14:textId="77777777" w:rsidR="00715914" w:rsidRPr="00BC57DA" w:rsidRDefault="00715914" w:rsidP="00715914">
      <w:pPr>
        <w:rPr>
          <w:sz w:val="19"/>
        </w:rPr>
      </w:pPr>
    </w:p>
    <w:p w14:paraId="14FE57EF" w14:textId="77777777" w:rsidR="00715914" w:rsidRPr="00BC57DA" w:rsidRDefault="00657A18" w:rsidP="00715914">
      <w:pPr>
        <w:pStyle w:val="ShortT"/>
      </w:pPr>
      <w:r w:rsidRPr="00BC57DA">
        <w:t>Public Governance, Performance and Accountability (Investment) Authorisation 2024</w:t>
      </w:r>
    </w:p>
    <w:p w14:paraId="7C802B96" w14:textId="77777777" w:rsidR="00657A18" w:rsidRPr="00BC57DA" w:rsidRDefault="00657A18" w:rsidP="001C46B1">
      <w:pPr>
        <w:pStyle w:val="SignCoverPageStart"/>
        <w:rPr>
          <w:szCs w:val="22"/>
        </w:rPr>
      </w:pPr>
      <w:r w:rsidRPr="00BC57DA">
        <w:rPr>
          <w:szCs w:val="22"/>
        </w:rPr>
        <w:t>I, Katy Gallagher, Minister for Finance, make the following authorisation.</w:t>
      </w:r>
    </w:p>
    <w:p w14:paraId="5C15096F" w14:textId="12BF7831" w:rsidR="00657A18" w:rsidRPr="00BC57DA" w:rsidRDefault="00657A18" w:rsidP="001C46B1">
      <w:pPr>
        <w:keepNext/>
        <w:spacing w:before="300" w:line="240" w:lineRule="atLeast"/>
        <w:ind w:right="397"/>
        <w:jc w:val="both"/>
        <w:rPr>
          <w:szCs w:val="22"/>
        </w:rPr>
      </w:pPr>
      <w:r w:rsidRPr="00BC57DA">
        <w:rPr>
          <w:szCs w:val="22"/>
        </w:rPr>
        <w:t>Dated</w:t>
      </w:r>
      <w:r w:rsidRPr="00BC57DA">
        <w:rPr>
          <w:szCs w:val="22"/>
        </w:rPr>
        <w:tab/>
      </w:r>
      <w:r w:rsidR="00334111">
        <w:rPr>
          <w:szCs w:val="22"/>
        </w:rPr>
        <w:tab/>
      </w:r>
      <w:r w:rsidR="006C7E53">
        <w:rPr>
          <w:szCs w:val="22"/>
        </w:rPr>
        <w:t xml:space="preserve">5 September </w:t>
      </w:r>
      <w:r w:rsidRPr="00BC57DA">
        <w:rPr>
          <w:szCs w:val="22"/>
        </w:rPr>
        <w:fldChar w:fldCharType="begin"/>
      </w:r>
      <w:r w:rsidRPr="00BC57DA">
        <w:rPr>
          <w:szCs w:val="22"/>
        </w:rPr>
        <w:instrText xml:space="preserve"> DOCPROPERTY  DateMade </w:instrText>
      </w:r>
      <w:r w:rsidRPr="00BC57DA">
        <w:rPr>
          <w:szCs w:val="22"/>
        </w:rPr>
        <w:fldChar w:fldCharType="separate"/>
      </w:r>
      <w:r w:rsidR="00F43D27">
        <w:rPr>
          <w:szCs w:val="22"/>
        </w:rPr>
        <w:t>2024</w:t>
      </w:r>
      <w:r w:rsidRPr="00BC57DA">
        <w:rPr>
          <w:szCs w:val="22"/>
        </w:rPr>
        <w:fldChar w:fldCharType="end"/>
      </w:r>
    </w:p>
    <w:p w14:paraId="2E17CF8D" w14:textId="77777777" w:rsidR="00657A18" w:rsidRPr="00BC57DA" w:rsidRDefault="00657A18" w:rsidP="001C46B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C57DA">
        <w:rPr>
          <w:szCs w:val="22"/>
        </w:rPr>
        <w:t>Katy Gallagher</w:t>
      </w:r>
    </w:p>
    <w:p w14:paraId="62822119" w14:textId="77777777" w:rsidR="00657A18" w:rsidRPr="00BC57DA" w:rsidRDefault="00657A18" w:rsidP="001C46B1">
      <w:pPr>
        <w:pStyle w:val="SignCoverPageEnd"/>
        <w:rPr>
          <w:szCs w:val="22"/>
        </w:rPr>
      </w:pPr>
      <w:r w:rsidRPr="00BC57DA">
        <w:rPr>
          <w:szCs w:val="22"/>
        </w:rPr>
        <w:t>Minister for Finance</w:t>
      </w:r>
    </w:p>
    <w:p w14:paraId="353CA3DC" w14:textId="77777777" w:rsidR="00657A18" w:rsidRPr="00BC57DA" w:rsidRDefault="00657A18" w:rsidP="001C46B1"/>
    <w:p w14:paraId="7266F859" w14:textId="77777777" w:rsidR="00715914" w:rsidRPr="00465843" w:rsidRDefault="00715914" w:rsidP="00715914">
      <w:pPr>
        <w:pStyle w:val="Header"/>
        <w:tabs>
          <w:tab w:val="clear" w:pos="4150"/>
          <w:tab w:val="clear" w:pos="8307"/>
        </w:tabs>
      </w:pPr>
      <w:r w:rsidRPr="00465843">
        <w:rPr>
          <w:rStyle w:val="CharChapNo"/>
        </w:rPr>
        <w:t xml:space="preserve"> </w:t>
      </w:r>
      <w:r w:rsidRPr="00465843">
        <w:rPr>
          <w:rStyle w:val="CharChapText"/>
        </w:rPr>
        <w:t xml:space="preserve"> </w:t>
      </w:r>
    </w:p>
    <w:p w14:paraId="73526ED5" w14:textId="77777777" w:rsidR="00715914" w:rsidRPr="00465843" w:rsidRDefault="00715914" w:rsidP="00715914">
      <w:pPr>
        <w:pStyle w:val="Header"/>
        <w:tabs>
          <w:tab w:val="clear" w:pos="4150"/>
          <w:tab w:val="clear" w:pos="8307"/>
        </w:tabs>
      </w:pPr>
      <w:r w:rsidRPr="00465843">
        <w:rPr>
          <w:rStyle w:val="CharPartNo"/>
        </w:rPr>
        <w:t xml:space="preserve"> </w:t>
      </w:r>
      <w:r w:rsidRPr="00465843">
        <w:rPr>
          <w:rStyle w:val="CharPartText"/>
        </w:rPr>
        <w:t xml:space="preserve"> </w:t>
      </w:r>
    </w:p>
    <w:p w14:paraId="3C72CF00" w14:textId="77777777" w:rsidR="00715914" w:rsidRPr="00465843" w:rsidRDefault="00715914" w:rsidP="00715914">
      <w:pPr>
        <w:pStyle w:val="Header"/>
        <w:tabs>
          <w:tab w:val="clear" w:pos="4150"/>
          <w:tab w:val="clear" w:pos="8307"/>
        </w:tabs>
      </w:pPr>
      <w:r w:rsidRPr="00465843">
        <w:rPr>
          <w:rStyle w:val="CharDivNo"/>
        </w:rPr>
        <w:t xml:space="preserve"> </w:t>
      </w:r>
      <w:r w:rsidRPr="00465843">
        <w:rPr>
          <w:rStyle w:val="CharDivText"/>
        </w:rPr>
        <w:t xml:space="preserve"> </w:t>
      </w:r>
    </w:p>
    <w:p w14:paraId="1B7C02F3" w14:textId="77777777" w:rsidR="00715914" w:rsidRPr="00BC57DA" w:rsidRDefault="00715914" w:rsidP="00715914">
      <w:pPr>
        <w:sectPr w:rsidR="00715914" w:rsidRPr="00BC57DA" w:rsidSect="009F46B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F89F6D8" w14:textId="77777777" w:rsidR="00F67BCA" w:rsidRPr="00BC57DA" w:rsidRDefault="00715914" w:rsidP="00715914">
      <w:pPr>
        <w:outlineLvl w:val="0"/>
        <w:rPr>
          <w:sz w:val="36"/>
        </w:rPr>
      </w:pPr>
      <w:r w:rsidRPr="00BC57DA">
        <w:rPr>
          <w:sz w:val="36"/>
        </w:rPr>
        <w:lastRenderedPageBreak/>
        <w:t>Contents</w:t>
      </w:r>
    </w:p>
    <w:p w14:paraId="6ACFC31D" w14:textId="4A5A9B07" w:rsidR="008A75DE" w:rsidRDefault="008A75D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8A75DE">
        <w:rPr>
          <w:b w:val="0"/>
          <w:noProof/>
          <w:sz w:val="18"/>
        </w:rPr>
        <w:tab/>
      </w:r>
      <w:r w:rsidRPr="008A75DE">
        <w:rPr>
          <w:b w:val="0"/>
          <w:noProof/>
          <w:sz w:val="18"/>
        </w:rPr>
        <w:fldChar w:fldCharType="begin"/>
      </w:r>
      <w:r w:rsidRPr="008A75DE">
        <w:rPr>
          <w:b w:val="0"/>
          <w:noProof/>
          <w:sz w:val="18"/>
        </w:rPr>
        <w:instrText xml:space="preserve"> PAGEREF _Toc175046635 \h </w:instrText>
      </w:r>
      <w:r w:rsidRPr="008A75DE">
        <w:rPr>
          <w:b w:val="0"/>
          <w:noProof/>
          <w:sz w:val="18"/>
        </w:rPr>
      </w:r>
      <w:r w:rsidRPr="008A75DE">
        <w:rPr>
          <w:b w:val="0"/>
          <w:noProof/>
          <w:sz w:val="18"/>
        </w:rPr>
        <w:fldChar w:fldCharType="separate"/>
      </w:r>
      <w:r w:rsidR="004D45CA">
        <w:rPr>
          <w:b w:val="0"/>
          <w:noProof/>
          <w:sz w:val="18"/>
        </w:rPr>
        <w:t>1</w:t>
      </w:r>
      <w:r w:rsidRPr="008A75DE">
        <w:rPr>
          <w:b w:val="0"/>
          <w:noProof/>
          <w:sz w:val="18"/>
        </w:rPr>
        <w:fldChar w:fldCharType="end"/>
      </w:r>
    </w:p>
    <w:p w14:paraId="3F7D191C" w14:textId="693809C6" w:rsidR="008A75DE" w:rsidRDefault="008A75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8A75DE">
        <w:rPr>
          <w:noProof/>
        </w:rPr>
        <w:tab/>
      </w:r>
      <w:r w:rsidRPr="008A75DE">
        <w:rPr>
          <w:noProof/>
        </w:rPr>
        <w:fldChar w:fldCharType="begin"/>
      </w:r>
      <w:r w:rsidRPr="008A75DE">
        <w:rPr>
          <w:noProof/>
        </w:rPr>
        <w:instrText xml:space="preserve"> PAGEREF _Toc175046636 \h </w:instrText>
      </w:r>
      <w:r w:rsidRPr="008A75DE">
        <w:rPr>
          <w:noProof/>
        </w:rPr>
      </w:r>
      <w:r w:rsidRPr="008A75DE">
        <w:rPr>
          <w:noProof/>
        </w:rPr>
        <w:fldChar w:fldCharType="separate"/>
      </w:r>
      <w:r w:rsidR="004D45CA">
        <w:rPr>
          <w:noProof/>
        </w:rPr>
        <w:t>1</w:t>
      </w:r>
      <w:r w:rsidRPr="008A75DE">
        <w:rPr>
          <w:noProof/>
        </w:rPr>
        <w:fldChar w:fldCharType="end"/>
      </w:r>
    </w:p>
    <w:p w14:paraId="3D391E77" w14:textId="7D40AAC0" w:rsidR="008A75DE" w:rsidRDefault="008A75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A75DE">
        <w:rPr>
          <w:noProof/>
        </w:rPr>
        <w:tab/>
      </w:r>
      <w:r w:rsidRPr="008A75DE">
        <w:rPr>
          <w:noProof/>
        </w:rPr>
        <w:fldChar w:fldCharType="begin"/>
      </w:r>
      <w:r w:rsidRPr="008A75DE">
        <w:rPr>
          <w:noProof/>
        </w:rPr>
        <w:instrText xml:space="preserve"> PAGEREF _Toc175046637 \h </w:instrText>
      </w:r>
      <w:r w:rsidRPr="008A75DE">
        <w:rPr>
          <w:noProof/>
        </w:rPr>
      </w:r>
      <w:r w:rsidRPr="008A75DE">
        <w:rPr>
          <w:noProof/>
        </w:rPr>
        <w:fldChar w:fldCharType="separate"/>
      </w:r>
      <w:r w:rsidR="004D45CA">
        <w:rPr>
          <w:noProof/>
        </w:rPr>
        <w:t>1</w:t>
      </w:r>
      <w:r w:rsidRPr="008A75DE">
        <w:rPr>
          <w:noProof/>
        </w:rPr>
        <w:fldChar w:fldCharType="end"/>
      </w:r>
    </w:p>
    <w:p w14:paraId="53528628" w14:textId="17A4303C" w:rsidR="008A75DE" w:rsidRDefault="008A75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A75DE">
        <w:rPr>
          <w:noProof/>
        </w:rPr>
        <w:tab/>
      </w:r>
      <w:r w:rsidRPr="008A75DE">
        <w:rPr>
          <w:noProof/>
        </w:rPr>
        <w:fldChar w:fldCharType="begin"/>
      </w:r>
      <w:r w:rsidRPr="008A75DE">
        <w:rPr>
          <w:noProof/>
        </w:rPr>
        <w:instrText xml:space="preserve"> PAGEREF _Toc175046638 \h </w:instrText>
      </w:r>
      <w:r w:rsidRPr="008A75DE">
        <w:rPr>
          <w:noProof/>
        </w:rPr>
      </w:r>
      <w:r w:rsidRPr="008A75DE">
        <w:rPr>
          <w:noProof/>
        </w:rPr>
        <w:fldChar w:fldCharType="separate"/>
      </w:r>
      <w:r w:rsidR="004D45CA">
        <w:rPr>
          <w:noProof/>
        </w:rPr>
        <w:t>1</w:t>
      </w:r>
      <w:r w:rsidRPr="008A75DE">
        <w:rPr>
          <w:noProof/>
        </w:rPr>
        <w:fldChar w:fldCharType="end"/>
      </w:r>
    </w:p>
    <w:p w14:paraId="1FF19EF3" w14:textId="44A908CC" w:rsidR="008A75DE" w:rsidRDefault="008A75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8A75DE">
        <w:rPr>
          <w:noProof/>
        </w:rPr>
        <w:tab/>
      </w:r>
      <w:r w:rsidRPr="008A75DE">
        <w:rPr>
          <w:noProof/>
        </w:rPr>
        <w:fldChar w:fldCharType="begin"/>
      </w:r>
      <w:r w:rsidRPr="008A75DE">
        <w:rPr>
          <w:noProof/>
        </w:rPr>
        <w:instrText xml:space="preserve"> PAGEREF _Toc175046639 \h </w:instrText>
      </w:r>
      <w:r w:rsidRPr="008A75DE">
        <w:rPr>
          <w:noProof/>
        </w:rPr>
      </w:r>
      <w:r w:rsidRPr="008A75DE">
        <w:rPr>
          <w:noProof/>
        </w:rPr>
        <w:fldChar w:fldCharType="separate"/>
      </w:r>
      <w:r w:rsidR="004D45CA">
        <w:rPr>
          <w:noProof/>
        </w:rPr>
        <w:t>1</w:t>
      </w:r>
      <w:r w:rsidRPr="008A75DE">
        <w:rPr>
          <w:noProof/>
        </w:rPr>
        <w:fldChar w:fldCharType="end"/>
      </w:r>
    </w:p>
    <w:p w14:paraId="136B91C5" w14:textId="15871953" w:rsidR="008A75DE" w:rsidRDefault="008A75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8A75DE">
        <w:rPr>
          <w:noProof/>
        </w:rPr>
        <w:tab/>
      </w:r>
      <w:r w:rsidRPr="008A75DE">
        <w:rPr>
          <w:noProof/>
        </w:rPr>
        <w:fldChar w:fldCharType="begin"/>
      </w:r>
      <w:r w:rsidRPr="008A75DE">
        <w:rPr>
          <w:noProof/>
        </w:rPr>
        <w:instrText xml:space="preserve"> PAGEREF _Toc175046640 \h </w:instrText>
      </w:r>
      <w:r w:rsidRPr="008A75DE">
        <w:rPr>
          <w:noProof/>
        </w:rPr>
      </w:r>
      <w:r w:rsidRPr="008A75DE">
        <w:rPr>
          <w:noProof/>
        </w:rPr>
        <w:fldChar w:fldCharType="separate"/>
      </w:r>
      <w:r w:rsidR="004D45CA">
        <w:rPr>
          <w:noProof/>
        </w:rPr>
        <w:t>1</w:t>
      </w:r>
      <w:r w:rsidRPr="008A75DE">
        <w:rPr>
          <w:noProof/>
        </w:rPr>
        <w:fldChar w:fldCharType="end"/>
      </w:r>
    </w:p>
    <w:p w14:paraId="20C3DC9A" w14:textId="7D4A8444" w:rsidR="008A75DE" w:rsidRDefault="008A75D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2—The Australian Broadcasting Corporation</w:t>
      </w:r>
      <w:r w:rsidRPr="008A75DE">
        <w:rPr>
          <w:b w:val="0"/>
          <w:noProof/>
          <w:sz w:val="18"/>
        </w:rPr>
        <w:tab/>
      </w:r>
      <w:r w:rsidRPr="008A75DE">
        <w:rPr>
          <w:b w:val="0"/>
          <w:noProof/>
          <w:sz w:val="18"/>
        </w:rPr>
        <w:fldChar w:fldCharType="begin"/>
      </w:r>
      <w:r w:rsidRPr="008A75DE">
        <w:rPr>
          <w:b w:val="0"/>
          <w:noProof/>
          <w:sz w:val="18"/>
        </w:rPr>
        <w:instrText xml:space="preserve"> PAGEREF _Toc175046641 \h </w:instrText>
      </w:r>
      <w:r w:rsidRPr="008A75DE">
        <w:rPr>
          <w:b w:val="0"/>
          <w:noProof/>
          <w:sz w:val="18"/>
        </w:rPr>
      </w:r>
      <w:r w:rsidRPr="008A75DE">
        <w:rPr>
          <w:b w:val="0"/>
          <w:noProof/>
          <w:sz w:val="18"/>
        </w:rPr>
        <w:fldChar w:fldCharType="separate"/>
      </w:r>
      <w:r w:rsidR="004D45CA">
        <w:rPr>
          <w:b w:val="0"/>
          <w:noProof/>
          <w:sz w:val="18"/>
        </w:rPr>
        <w:t>3</w:t>
      </w:r>
      <w:r w:rsidRPr="008A75DE">
        <w:rPr>
          <w:b w:val="0"/>
          <w:noProof/>
          <w:sz w:val="18"/>
        </w:rPr>
        <w:fldChar w:fldCharType="end"/>
      </w:r>
    </w:p>
    <w:p w14:paraId="14F2D5F7" w14:textId="3FE8CA1A" w:rsidR="008A75DE" w:rsidRDefault="008A75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Authorisation for the Australian Broadcasting Corporation</w:t>
      </w:r>
      <w:r w:rsidRPr="008A75DE">
        <w:rPr>
          <w:noProof/>
        </w:rPr>
        <w:tab/>
      </w:r>
      <w:r w:rsidRPr="008A75DE">
        <w:rPr>
          <w:noProof/>
        </w:rPr>
        <w:fldChar w:fldCharType="begin"/>
      </w:r>
      <w:r w:rsidRPr="008A75DE">
        <w:rPr>
          <w:noProof/>
        </w:rPr>
        <w:instrText xml:space="preserve"> PAGEREF _Toc175046642 \h </w:instrText>
      </w:r>
      <w:r w:rsidRPr="008A75DE">
        <w:rPr>
          <w:noProof/>
        </w:rPr>
      </w:r>
      <w:r w:rsidRPr="008A75DE">
        <w:rPr>
          <w:noProof/>
        </w:rPr>
        <w:fldChar w:fldCharType="separate"/>
      </w:r>
      <w:r w:rsidR="004D45CA">
        <w:rPr>
          <w:noProof/>
        </w:rPr>
        <w:t>3</w:t>
      </w:r>
      <w:r w:rsidRPr="008A75DE">
        <w:rPr>
          <w:noProof/>
        </w:rPr>
        <w:fldChar w:fldCharType="end"/>
      </w:r>
    </w:p>
    <w:p w14:paraId="43072C4A" w14:textId="2C58EBBD" w:rsidR="008A75DE" w:rsidRDefault="008A75D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3—The Export Finance and Insurance Corporation</w:t>
      </w:r>
      <w:r w:rsidRPr="008A75DE">
        <w:rPr>
          <w:b w:val="0"/>
          <w:noProof/>
          <w:sz w:val="18"/>
        </w:rPr>
        <w:tab/>
      </w:r>
      <w:r w:rsidRPr="008A75DE">
        <w:rPr>
          <w:b w:val="0"/>
          <w:noProof/>
          <w:sz w:val="18"/>
        </w:rPr>
        <w:fldChar w:fldCharType="begin"/>
      </w:r>
      <w:r w:rsidRPr="008A75DE">
        <w:rPr>
          <w:b w:val="0"/>
          <w:noProof/>
          <w:sz w:val="18"/>
        </w:rPr>
        <w:instrText xml:space="preserve"> PAGEREF _Toc175046643 \h </w:instrText>
      </w:r>
      <w:r w:rsidRPr="008A75DE">
        <w:rPr>
          <w:b w:val="0"/>
          <w:noProof/>
          <w:sz w:val="18"/>
        </w:rPr>
      </w:r>
      <w:r w:rsidRPr="008A75DE">
        <w:rPr>
          <w:b w:val="0"/>
          <w:noProof/>
          <w:sz w:val="18"/>
        </w:rPr>
        <w:fldChar w:fldCharType="separate"/>
      </w:r>
      <w:r w:rsidR="004D45CA">
        <w:rPr>
          <w:b w:val="0"/>
          <w:noProof/>
          <w:sz w:val="18"/>
        </w:rPr>
        <w:t>4</w:t>
      </w:r>
      <w:r w:rsidRPr="008A75DE">
        <w:rPr>
          <w:b w:val="0"/>
          <w:noProof/>
          <w:sz w:val="18"/>
        </w:rPr>
        <w:fldChar w:fldCharType="end"/>
      </w:r>
    </w:p>
    <w:p w14:paraId="053AD845" w14:textId="5E85865B" w:rsidR="008A75DE" w:rsidRDefault="008A75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Authorisation for the Export Finance and Insurance Corporation</w:t>
      </w:r>
      <w:r w:rsidRPr="008A75DE">
        <w:rPr>
          <w:noProof/>
        </w:rPr>
        <w:tab/>
      </w:r>
      <w:r w:rsidRPr="008A75DE">
        <w:rPr>
          <w:noProof/>
        </w:rPr>
        <w:fldChar w:fldCharType="begin"/>
      </w:r>
      <w:r w:rsidRPr="008A75DE">
        <w:rPr>
          <w:noProof/>
        </w:rPr>
        <w:instrText xml:space="preserve"> PAGEREF _Toc175046644 \h </w:instrText>
      </w:r>
      <w:r w:rsidRPr="008A75DE">
        <w:rPr>
          <w:noProof/>
        </w:rPr>
      </w:r>
      <w:r w:rsidRPr="008A75DE">
        <w:rPr>
          <w:noProof/>
        </w:rPr>
        <w:fldChar w:fldCharType="separate"/>
      </w:r>
      <w:r w:rsidR="004D45CA">
        <w:rPr>
          <w:noProof/>
        </w:rPr>
        <w:t>4</w:t>
      </w:r>
      <w:r w:rsidRPr="008A75DE">
        <w:rPr>
          <w:noProof/>
        </w:rPr>
        <w:fldChar w:fldCharType="end"/>
      </w:r>
    </w:p>
    <w:p w14:paraId="3D878A2F" w14:textId="2A1107AA" w:rsidR="008A75DE" w:rsidRDefault="008A75D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4—The Grains Research and Development Corporation</w:t>
      </w:r>
      <w:r w:rsidRPr="008A75DE">
        <w:rPr>
          <w:b w:val="0"/>
          <w:noProof/>
          <w:sz w:val="18"/>
        </w:rPr>
        <w:tab/>
      </w:r>
      <w:r w:rsidRPr="008A75DE">
        <w:rPr>
          <w:b w:val="0"/>
          <w:noProof/>
          <w:sz w:val="18"/>
        </w:rPr>
        <w:fldChar w:fldCharType="begin"/>
      </w:r>
      <w:r w:rsidRPr="008A75DE">
        <w:rPr>
          <w:b w:val="0"/>
          <w:noProof/>
          <w:sz w:val="18"/>
        </w:rPr>
        <w:instrText xml:space="preserve"> PAGEREF _Toc175046645 \h </w:instrText>
      </w:r>
      <w:r w:rsidRPr="008A75DE">
        <w:rPr>
          <w:b w:val="0"/>
          <w:noProof/>
          <w:sz w:val="18"/>
        </w:rPr>
      </w:r>
      <w:r w:rsidRPr="008A75DE">
        <w:rPr>
          <w:b w:val="0"/>
          <w:noProof/>
          <w:sz w:val="18"/>
        </w:rPr>
        <w:fldChar w:fldCharType="separate"/>
      </w:r>
      <w:r w:rsidR="004D45CA">
        <w:rPr>
          <w:b w:val="0"/>
          <w:noProof/>
          <w:sz w:val="18"/>
        </w:rPr>
        <w:t>5</w:t>
      </w:r>
      <w:r w:rsidRPr="008A75DE">
        <w:rPr>
          <w:b w:val="0"/>
          <w:noProof/>
          <w:sz w:val="18"/>
        </w:rPr>
        <w:fldChar w:fldCharType="end"/>
      </w:r>
    </w:p>
    <w:p w14:paraId="13CD12FB" w14:textId="77BDE9DA" w:rsidR="008A75DE" w:rsidRDefault="008A75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Authorisation for the Grains Research and Development Corporation</w:t>
      </w:r>
      <w:r w:rsidRPr="008A75DE">
        <w:rPr>
          <w:noProof/>
        </w:rPr>
        <w:tab/>
      </w:r>
      <w:r w:rsidRPr="008A75DE">
        <w:rPr>
          <w:noProof/>
        </w:rPr>
        <w:fldChar w:fldCharType="begin"/>
      </w:r>
      <w:r w:rsidRPr="008A75DE">
        <w:rPr>
          <w:noProof/>
        </w:rPr>
        <w:instrText xml:space="preserve"> PAGEREF _Toc175046646 \h </w:instrText>
      </w:r>
      <w:r w:rsidRPr="008A75DE">
        <w:rPr>
          <w:noProof/>
        </w:rPr>
      </w:r>
      <w:r w:rsidRPr="008A75DE">
        <w:rPr>
          <w:noProof/>
        </w:rPr>
        <w:fldChar w:fldCharType="separate"/>
      </w:r>
      <w:r w:rsidR="004D45CA">
        <w:rPr>
          <w:noProof/>
        </w:rPr>
        <w:t>5</w:t>
      </w:r>
      <w:r w:rsidRPr="008A75DE">
        <w:rPr>
          <w:noProof/>
        </w:rPr>
        <w:fldChar w:fldCharType="end"/>
      </w:r>
    </w:p>
    <w:p w14:paraId="3D5DDBDC" w14:textId="4EB2735B" w:rsidR="008A75DE" w:rsidRDefault="008A75D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5—The Rural Industries Research and Development Corporation</w:t>
      </w:r>
      <w:r w:rsidRPr="008A75DE">
        <w:rPr>
          <w:b w:val="0"/>
          <w:noProof/>
          <w:sz w:val="18"/>
        </w:rPr>
        <w:tab/>
      </w:r>
      <w:r w:rsidRPr="008A75DE">
        <w:rPr>
          <w:b w:val="0"/>
          <w:noProof/>
          <w:sz w:val="18"/>
        </w:rPr>
        <w:fldChar w:fldCharType="begin"/>
      </w:r>
      <w:r w:rsidRPr="008A75DE">
        <w:rPr>
          <w:b w:val="0"/>
          <w:noProof/>
          <w:sz w:val="18"/>
        </w:rPr>
        <w:instrText xml:space="preserve"> PAGEREF _Toc175046647 \h </w:instrText>
      </w:r>
      <w:r w:rsidRPr="008A75DE">
        <w:rPr>
          <w:b w:val="0"/>
          <w:noProof/>
          <w:sz w:val="18"/>
        </w:rPr>
      </w:r>
      <w:r w:rsidRPr="008A75DE">
        <w:rPr>
          <w:b w:val="0"/>
          <w:noProof/>
          <w:sz w:val="18"/>
        </w:rPr>
        <w:fldChar w:fldCharType="separate"/>
      </w:r>
      <w:r w:rsidR="004D45CA">
        <w:rPr>
          <w:b w:val="0"/>
          <w:noProof/>
          <w:sz w:val="18"/>
        </w:rPr>
        <w:t>6</w:t>
      </w:r>
      <w:r w:rsidRPr="008A75DE">
        <w:rPr>
          <w:b w:val="0"/>
          <w:noProof/>
          <w:sz w:val="18"/>
        </w:rPr>
        <w:fldChar w:fldCharType="end"/>
      </w:r>
    </w:p>
    <w:p w14:paraId="54C854FF" w14:textId="381441E9" w:rsidR="008A75DE" w:rsidRDefault="008A75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Authorisation for the Rural Industries Research and Development Corporation</w:t>
      </w:r>
      <w:r w:rsidRPr="008A75DE">
        <w:rPr>
          <w:noProof/>
        </w:rPr>
        <w:tab/>
      </w:r>
      <w:r w:rsidRPr="008A75DE">
        <w:rPr>
          <w:noProof/>
        </w:rPr>
        <w:fldChar w:fldCharType="begin"/>
      </w:r>
      <w:r w:rsidRPr="008A75DE">
        <w:rPr>
          <w:noProof/>
        </w:rPr>
        <w:instrText xml:space="preserve"> PAGEREF _Toc175046648 \h </w:instrText>
      </w:r>
      <w:r w:rsidRPr="008A75DE">
        <w:rPr>
          <w:noProof/>
        </w:rPr>
      </w:r>
      <w:r w:rsidRPr="008A75DE">
        <w:rPr>
          <w:noProof/>
        </w:rPr>
        <w:fldChar w:fldCharType="separate"/>
      </w:r>
      <w:r w:rsidR="004D45CA">
        <w:rPr>
          <w:noProof/>
        </w:rPr>
        <w:t>6</w:t>
      </w:r>
      <w:r w:rsidRPr="008A75DE">
        <w:rPr>
          <w:noProof/>
        </w:rPr>
        <w:fldChar w:fldCharType="end"/>
      </w:r>
    </w:p>
    <w:p w14:paraId="24719ED1" w14:textId="09EC2C76" w:rsidR="008A75DE" w:rsidRDefault="008A75D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6—The Commonwealth Scientific and Industrial Research Organisation</w:t>
      </w:r>
      <w:r w:rsidRPr="008A75DE">
        <w:rPr>
          <w:b w:val="0"/>
          <w:noProof/>
          <w:sz w:val="18"/>
        </w:rPr>
        <w:tab/>
      </w:r>
      <w:r w:rsidRPr="008A75DE">
        <w:rPr>
          <w:b w:val="0"/>
          <w:noProof/>
          <w:sz w:val="18"/>
        </w:rPr>
        <w:fldChar w:fldCharType="begin"/>
      </w:r>
      <w:r w:rsidRPr="008A75DE">
        <w:rPr>
          <w:b w:val="0"/>
          <w:noProof/>
          <w:sz w:val="18"/>
        </w:rPr>
        <w:instrText xml:space="preserve"> PAGEREF _Toc175046649 \h </w:instrText>
      </w:r>
      <w:r w:rsidRPr="008A75DE">
        <w:rPr>
          <w:b w:val="0"/>
          <w:noProof/>
          <w:sz w:val="18"/>
        </w:rPr>
      </w:r>
      <w:r w:rsidRPr="008A75DE">
        <w:rPr>
          <w:b w:val="0"/>
          <w:noProof/>
          <w:sz w:val="18"/>
        </w:rPr>
        <w:fldChar w:fldCharType="separate"/>
      </w:r>
      <w:r w:rsidR="004D45CA">
        <w:rPr>
          <w:b w:val="0"/>
          <w:noProof/>
          <w:sz w:val="18"/>
        </w:rPr>
        <w:t>7</w:t>
      </w:r>
      <w:r w:rsidRPr="008A75DE">
        <w:rPr>
          <w:b w:val="0"/>
          <w:noProof/>
          <w:sz w:val="18"/>
        </w:rPr>
        <w:fldChar w:fldCharType="end"/>
      </w:r>
    </w:p>
    <w:p w14:paraId="35E68C25" w14:textId="719D3305" w:rsidR="008A75DE" w:rsidRDefault="008A75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Authorisation for the Commonwealth Scientific and Industrial Research Organisation</w:t>
      </w:r>
      <w:r w:rsidRPr="008A75DE">
        <w:rPr>
          <w:noProof/>
        </w:rPr>
        <w:tab/>
      </w:r>
      <w:r w:rsidRPr="008A75DE">
        <w:rPr>
          <w:noProof/>
        </w:rPr>
        <w:fldChar w:fldCharType="begin"/>
      </w:r>
      <w:r w:rsidRPr="008A75DE">
        <w:rPr>
          <w:noProof/>
        </w:rPr>
        <w:instrText xml:space="preserve"> PAGEREF _Toc175046650 \h </w:instrText>
      </w:r>
      <w:r w:rsidRPr="008A75DE">
        <w:rPr>
          <w:noProof/>
        </w:rPr>
      </w:r>
      <w:r w:rsidRPr="008A75DE">
        <w:rPr>
          <w:noProof/>
        </w:rPr>
        <w:fldChar w:fldCharType="separate"/>
      </w:r>
      <w:r w:rsidR="004D45CA">
        <w:rPr>
          <w:noProof/>
        </w:rPr>
        <w:t>7</w:t>
      </w:r>
      <w:r w:rsidRPr="008A75DE">
        <w:rPr>
          <w:noProof/>
        </w:rPr>
        <w:fldChar w:fldCharType="end"/>
      </w:r>
    </w:p>
    <w:p w14:paraId="689B4792" w14:textId="466A418D" w:rsidR="008A75DE" w:rsidRDefault="008A75D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7—The Civil Aviation Safety Authority</w:t>
      </w:r>
      <w:r w:rsidRPr="008A75DE">
        <w:rPr>
          <w:b w:val="0"/>
          <w:noProof/>
          <w:sz w:val="18"/>
        </w:rPr>
        <w:tab/>
      </w:r>
      <w:r w:rsidRPr="008A75DE">
        <w:rPr>
          <w:b w:val="0"/>
          <w:noProof/>
          <w:sz w:val="18"/>
        </w:rPr>
        <w:fldChar w:fldCharType="begin"/>
      </w:r>
      <w:r w:rsidRPr="008A75DE">
        <w:rPr>
          <w:b w:val="0"/>
          <w:noProof/>
          <w:sz w:val="18"/>
        </w:rPr>
        <w:instrText xml:space="preserve"> PAGEREF _Toc175046651 \h </w:instrText>
      </w:r>
      <w:r w:rsidRPr="008A75DE">
        <w:rPr>
          <w:b w:val="0"/>
          <w:noProof/>
          <w:sz w:val="18"/>
        </w:rPr>
      </w:r>
      <w:r w:rsidRPr="008A75DE">
        <w:rPr>
          <w:b w:val="0"/>
          <w:noProof/>
          <w:sz w:val="18"/>
        </w:rPr>
        <w:fldChar w:fldCharType="separate"/>
      </w:r>
      <w:r w:rsidR="004D45CA">
        <w:rPr>
          <w:b w:val="0"/>
          <w:noProof/>
          <w:sz w:val="18"/>
        </w:rPr>
        <w:t>8</w:t>
      </w:r>
      <w:r w:rsidRPr="008A75DE">
        <w:rPr>
          <w:b w:val="0"/>
          <w:noProof/>
          <w:sz w:val="18"/>
        </w:rPr>
        <w:fldChar w:fldCharType="end"/>
      </w:r>
    </w:p>
    <w:p w14:paraId="2815ADF7" w14:textId="3B755699" w:rsidR="008A75DE" w:rsidRDefault="008A75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Authorisation for the Civil Aviation Safety Authority</w:t>
      </w:r>
      <w:r w:rsidRPr="008A75DE">
        <w:rPr>
          <w:noProof/>
        </w:rPr>
        <w:tab/>
      </w:r>
      <w:r w:rsidRPr="008A75DE">
        <w:rPr>
          <w:noProof/>
        </w:rPr>
        <w:fldChar w:fldCharType="begin"/>
      </w:r>
      <w:r w:rsidRPr="008A75DE">
        <w:rPr>
          <w:noProof/>
        </w:rPr>
        <w:instrText xml:space="preserve"> PAGEREF _Toc175046652 \h </w:instrText>
      </w:r>
      <w:r w:rsidRPr="008A75DE">
        <w:rPr>
          <w:noProof/>
        </w:rPr>
      </w:r>
      <w:r w:rsidRPr="008A75DE">
        <w:rPr>
          <w:noProof/>
        </w:rPr>
        <w:fldChar w:fldCharType="separate"/>
      </w:r>
      <w:r w:rsidR="004D45CA">
        <w:rPr>
          <w:noProof/>
        </w:rPr>
        <w:t>8</w:t>
      </w:r>
      <w:r w:rsidRPr="008A75DE">
        <w:rPr>
          <w:noProof/>
        </w:rPr>
        <w:fldChar w:fldCharType="end"/>
      </w:r>
    </w:p>
    <w:p w14:paraId="62BFB538" w14:textId="3FAF58A2" w:rsidR="008A75DE" w:rsidRDefault="008A75D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8—Australian Hearing Services</w:t>
      </w:r>
      <w:r w:rsidRPr="008A75DE">
        <w:rPr>
          <w:b w:val="0"/>
          <w:noProof/>
          <w:sz w:val="18"/>
        </w:rPr>
        <w:tab/>
      </w:r>
      <w:r w:rsidRPr="008A75DE">
        <w:rPr>
          <w:b w:val="0"/>
          <w:noProof/>
          <w:sz w:val="18"/>
        </w:rPr>
        <w:fldChar w:fldCharType="begin"/>
      </w:r>
      <w:r w:rsidRPr="008A75DE">
        <w:rPr>
          <w:b w:val="0"/>
          <w:noProof/>
          <w:sz w:val="18"/>
        </w:rPr>
        <w:instrText xml:space="preserve"> PAGEREF _Toc175046653 \h </w:instrText>
      </w:r>
      <w:r w:rsidRPr="008A75DE">
        <w:rPr>
          <w:b w:val="0"/>
          <w:noProof/>
          <w:sz w:val="18"/>
        </w:rPr>
      </w:r>
      <w:r w:rsidRPr="008A75DE">
        <w:rPr>
          <w:b w:val="0"/>
          <w:noProof/>
          <w:sz w:val="18"/>
        </w:rPr>
        <w:fldChar w:fldCharType="separate"/>
      </w:r>
      <w:r w:rsidR="004D45CA">
        <w:rPr>
          <w:b w:val="0"/>
          <w:noProof/>
          <w:sz w:val="18"/>
        </w:rPr>
        <w:t>9</w:t>
      </w:r>
      <w:r w:rsidRPr="008A75DE">
        <w:rPr>
          <w:b w:val="0"/>
          <w:noProof/>
          <w:sz w:val="18"/>
        </w:rPr>
        <w:fldChar w:fldCharType="end"/>
      </w:r>
    </w:p>
    <w:p w14:paraId="6F981309" w14:textId="14956C2B" w:rsidR="008A75DE" w:rsidRDefault="008A75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</w:t>
      </w:r>
      <w:r>
        <w:rPr>
          <w:noProof/>
        </w:rPr>
        <w:tab/>
        <w:t>Authorisation for Australian Hearing Services</w:t>
      </w:r>
      <w:r w:rsidRPr="008A75DE">
        <w:rPr>
          <w:noProof/>
        </w:rPr>
        <w:tab/>
      </w:r>
      <w:r w:rsidRPr="008A75DE">
        <w:rPr>
          <w:noProof/>
        </w:rPr>
        <w:fldChar w:fldCharType="begin"/>
      </w:r>
      <w:r w:rsidRPr="008A75DE">
        <w:rPr>
          <w:noProof/>
        </w:rPr>
        <w:instrText xml:space="preserve"> PAGEREF _Toc175046654 \h </w:instrText>
      </w:r>
      <w:r w:rsidRPr="008A75DE">
        <w:rPr>
          <w:noProof/>
        </w:rPr>
      </w:r>
      <w:r w:rsidRPr="008A75DE">
        <w:rPr>
          <w:noProof/>
        </w:rPr>
        <w:fldChar w:fldCharType="separate"/>
      </w:r>
      <w:r w:rsidR="004D45CA">
        <w:rPr>
          <w:noProof/>
        </w:rPr>
        <w:t>9</w:t>
      </w:r>
      <w:r w:rsidRPr="008A75DE">
        <w:rPr>
          <w:noProof/>
        </w:rPr>
        <w:fldChar w:fldCharType="end"/>
      </w:r>
    </w:p>
    <w:p w14:paraId="381F3D7A" w14:textId="58E6B2DA" w:rsidR="008A75DE" w:rsidRDefault="008A75D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9—The Australian Nuclear Science and Technology Organisation</w:t>
      </w:r>
      <w:r w:rsidRPr="008A75DE">
        <w:rPr>
          <w:b w:val="0"/>
          <w:noProof/>
          <w:sz w:val="18"/>
        </w:rPr>
        <w:tab/>
      </w:r>
      <w:r w:rsidRPr="008A75DE">
        <w:rPr>
          <w:b w:val="0"/>
          <w:noProof/>
          <w:sz w:val="18"/>
        </w:rPr>
        <w:fldChar w:fldCharType="begin"/>
      </w:r>
      <w:r w:rsidRPr="008A75DE">
        <w:rPr>
          <w:b w:val="0"/>
          <w:noProof/>
          <w:sz w:val="18"/>
        </w:rPr>
        <w:instrText xml:space="preserve"> PAGEREF _Toc175046655 \h </w:instrText>
      </w:r>
      <w:r w:rsidRPr="008A75DE">
        <w:rPr>
          <w:b w:val="0"/>
          <w:noProof/>
          <w:sz w:val="18"/>
        </w:rPr>
      </w:r>
      <w:r w:rsidRPr="008A75DE">
        <w:rPr>
          <w:b w:val="0"/>
          <w:noProof/>
          <w:sz w:val="18"/>
        </w:rPr>
        <w:fldChar w:fldCharType="separate"/>
      </w:r>
      <w:r w:rsidR="004D45CA">
        <w:rPr>
          <w:b w:val="0"/>
          <w:noProof/>
          <w:sz w:val="18"/>
        </w:rPr>
        <w:t>10</w:t>
      </w:r>
      <w:r w:rsidRPr="008A75DE">
        <w:rPr>
          <w:b w:val="0"/>
          <w:noProof/>
          <w:sz w:val="18"/>
        </w:rPr>
        <w:fldChar w:fldCharType="end"/>
      </w:r>
    </w:p>
    <w:p w14:paraId="218638E1" w14:textId="2C95D344" w:rsidR="008A75DE" w:rsidRDefault="008A75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</w:t>
      </w:r>
      <w:r>
        <w:rPr>
          <w:noProof/>
        </w:rPr>
        <w:tab/>
        <w:t>Authorisation for the Australian Nuclear Science and Technology Organisation</w:t>
      </w:r>
      <w:r w:rsidRPr="008A75DE">
        <w:rPr>
          <w:noProof/>
        </w:rPr>
        <w:tab/>
      </w:r>
      <w:r w:rsidRPr="008A75DE">
        <w:rPr>
          <w:noProof/>
        </w:rPr>
        <w:fldChar w:fldCharType="begin"/>
      </w:r>
      <w:r w:rsidRPr="008A75DE">
        <w:rPr>
          <w:noProof/>
        </w:rPr>
        <w:instrText xml:space="preserve"> PAGEREF _Toc175046656 \h </w:instrText>
      </w:r>
      <w:r w:rsidRPr="008A75DE">
        <w:rPr>
          <w:noProof/>
        </w:rPr>
      </w:r>
      <w:r w:rsidRPr="008A75DE">
        <w:rPr>
          <w:noProof/>
        </w:rPr>
        <w:fldChar w:fldCharType="separate"/>
      </w:r>
      <w:r w:rsidR="004D45CA">
        <w:rPr>
          <w:noProof/>
        </w:rPr>
        <w:t>10</w:t>
      </w:r>
      <w:r w:rsidRPr="008A75DE">
        <w:rPr>
          <w:noProof/>
        </w:rPr>
        <w:fldChar w:fldCharType="end"/>
      </w:r>
    </w:p>
    <w:p w14:paraId="3540D51F" w14:textId="66BF91B0" w:rsidR="008A75DE" w:rsidRDefault="008A75D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10—Airservices Australia</w:t>
      </w:r>
      <w:r w:rsidRPr="008A75DE">
        <w:rPr>
          <w:b w:val="0"/>
          <w:noProof/>
          <w:sz w:val="18"/>
        </w:rPr>
        <w:tab/>
      </w:r>
      <w:r w:rsidRPr="008A75DE">
        <w:rPr>
          <w:b w:val="0"/>
          <w:noProof/>
          <w:sz w:val="18"/>
        </w:rPr>
        <w:fldChar w:fldCharType="begin"/>
      </w:r>
      <w:r w:rsidRPr="008A75DE">
        <w:rPr>
          <w:b w:val="0"/>
          <w:noProof/>
          <w:sz w:val="18"/>
        </w:rPr>
        <w:instrText xml:space="preserve"> PAGEREF _Toc175046657 \h </w:instrText>
      </w:r>
      <w:r w:rsidRPr="008A75DE">
        <w:rPr>
          <w:b w:val="0"/>
          <w:noProof/>
          <w:sz w:val="18"/>
        </w:rPr>
      </w:r>
      <w:r w:rsidRPr="008A75DE">
        <w:rPr>
          <w:b w:val="0"/>
          <w:noProof/>
          <w:sz w:val="18"/>
        </w:rPr>
        <w:fldChar w:fldCharType="separate"/>
      </w:r>
      <w:r w:rsidR="004D45CA">
        <w:rPr>
          <w:b w:val="0"/>
          <w:noProof/>
          <w:sz w:val="18"/>
        </w:rPr>
        <w:t>11</w:t>
      </w:r>
      <w:r w:rsidRPr="008A75DE">
        <w:rPr>
          <w:b w:val="0"/>
          <w:noProof/>
          <w:sz w:val="18"/>
        </w:rPr>
        <w:fldChar w:fldCharType="end"/>
      </w:r>
    </w:p>
    <w:p w14:paraId="133CE7BF" w14:textId="164A5B77" w:rsidR="008A75DE" w:rsidRDefault="008A75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14</w:t>
      </w:r>
      <w:r>
        <w:rPr>
          <w:noProof/>
        </w:rPr>
        <w:tab/>
        <w:t>Authorisation for Airservices Australia</w:t>
      </w:r>
      <w:r w:rsidRPr="008A75DE">
        <w:rPr>
          <w:noProof/>
        </w:rPr>
        <w:tab/>
      </w:r>
      <w:r w:rsidRPr="008A75DE">
        <w:rPr>
          <w:noProof/>
        </w:rPr>
        <w:fldChar w:fldCharType="begin"/>
      </w:r>
      <w:r w:rsidRPr="008A75DE">
        <w:rPr>
          <w:noProof/>
        </w:rPr>
        <w:instrText xml:space="preserve"> PAGEREF _Toc175046658 \h </w:instrText>
      </w:r>
      <w:r w:rsidRPr="008A75DE">
        <w:rPr>
          <w:noProof/>
        </w:rPr>
      </w:r>
      <w:r w:rsidRPr="008A75DE">
        <w:rPr>
          <w:noProof/>
        </w:rPr>
        <w:fldChar w:fldCharType="separate"/>
      </w:r>
      <w:r w:rsidR="004D45CA">
        <w:rPr>
          <w:noProof/>
        </w:rPr>
        <w:t>11</w:t>
      </w:r>
      <w:r w:rsidRPr="008A75DE">
        <w:rPr>
          <w:noProof/>
        </w:rPr>
        <w:fldChar w:fldCharType="end"/>
      </w:r>
    </w:p>
    <w:p w14:paraId="229349EE" w14:textId="49B4B8C5" w:rsidR="008A75DE" w:rsidRDefault="008A75D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11—Housing Australia</w:t>
      </w:r>
      <w:r w:rsidRPr="008A75DE">
        <w:rPr>
          <w:b w:val="0"/>
          <w:noProof/>
          <w:sz w:val="18"/>
        </w:rPr>
        <w:tab/>
      </w:r>
      <w:r w:rsidRPr="008A75DE">
        <w:rPr>
          <w:b w:val="0"/>
          <w:noProof/>
          <w:sz w:val="18"/>
        </w:rPr>
        <w:fldChar w:fldCharType="begin"/>
      </w:r>
      <w:r w:rsidRPr="008A75DE">
        <w:rPr>
          <w:b w:val="0"/>
          <w:noProof/>
          <w:sz w:val="18"/>
        </w:rPr>
        <w:instrText xml:space="preserve"> PAGEREF _Toc175046659 \h </w:instrText>
      </w:r>
      <w:r w:rsidRPr="008A75DE">
        <w:rPr>
          <w:b w:val="0"/>
          <w:noProof/>
          <w:sz w:val="18"/>
        </w:rPr>
      </w:r>
      <w:r w:rsidRPr="008A75DE">
        <w:rPr>
          <w:b w:val="0"/>
          <w:noProof/>
          <w:sz w:val="18"/>
        </w:rPr>
        <w:fldChar w:fldCharType="separate"/>
      </w:r>
      <w:r w:rsidR="004D45CA">
        <w:rPr>
          <w:b w:val="0"/>
          <w:noProof/>
          <w:sz w:val="18"/>
        </w:rPr>
        <w:t>12</w:t>
      </w:r>
      <w:r w:rsidRPr="008A75DE">
        <w:rPr>
          <w:b w:val="0"/>
          <w:noProof/>
          <w:sz w:val="18"/>
        </w:rPr>
        <w:fldChar w:fldCharType="end"/>
      </w:r>
    </w:p>
    <w:p w14:paraId="0787E424" w14:textId="546338F4" w:rsidR="008A75DE" w:rsidRDefault="008A75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15</w:t>
      </w:r>
      <w:r>
        <w:rPr>
          <w:noProof/>
        </w:rPr>
        <w:tab/>
        <w:t>Authorisation for Housing Australia</w:t>
      </w:r>
      <w:r w:rsidRPr="008A75DE">
        <w:rPr>
          <w:noProof/>
        </w:rPr>
        <w:tab/>
      </w:r>
      <w:r w:rsidRPr="008A75DE">
        <w:rPr>
          <w:noProof/>
        </w:rPr>
        <w:fldChar w:fldCharType="begin"/>
      </w:r>
      <w:r w:rsidRPr="008A75DE">
        <w:rPr>
          <w:noProof/>
        </w:rPr>
        <w:instrText xml:space="preserve"> PAGEREF _Toc175046660 \h </w:instrText>
      </w:r>
      <w:r w:rsidRPr="008A75DE">
        <w:rPr>
          <w:noProof/>
        </w:rPr>
      </w:r>
      <w:r w:rsidRPr="008A75DE">
        <w:rPr>
          <w:noProof/>
        </w:rPr>
        <w:fldChar w:fldCharType="separate"/>
      </w:r>
      <w:r w:rsidR="004D45CA">
        <w:rPr>
          <w:noProof/>
        </w:rPr>
        <w:t>12</w:t>
      </w:r>
      <w:r w:rsidRPr="008A75DE">
        <w:rPr>
          <w:noProof/>
        </w:rPr>
        <w:fldChar w:fldCharType="end"/>
      </w:r>
    </w:p>
    <w:p w14:paraId="0347E0CB" w14:textId="1FF60D5A" w:rsidR="008A75DE" w:rsidRDefault="008A75D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8A75DE">
        <w:rPr>
          <w:b w:val="0"/>
          <w:noProof/>
          <w:sz w:val="18"/>
        </w:rPr>
        <w:tab/>
      </w:r>
      <w:r w:rsidRPr="008A75DE">
        <w:rPr>
          <w:b w:val="0"/>
          <w:noProof/>
          <w:sz w:val="18"/>
        </w:rPr>
        <w:fldChar w:fldCharType="begin"/>
      </w:r>
      <w:r w:rsidRPr="008A75DE">
        <w:rPr>
          <w:b w:val="0"/>
          <w:noProof/>
          <w:sz w:val="18"/>
        </w:rPr>
        <w:instrText xml:space="preserve"> PAGEREF _Toc175046661 \h </w:instrText>
      </w:r>
      <w:r w:rsidRPr="008A75DE">
        <w:rPr>
          <w:b w:val="0"/>
          <w:noProof/>
          <w:sz w:val="18"/>
        </w:rPr>
      </w:r>
      <w:r w:rsidRPr="008A75DE">
        <w:rPr>
          <w:b w:val="0"/>
          <w:noProof/>
          <w:sz w:val="18"/>
        </w:rPr>
        <w:fldChar w:fldCharType="separate"/>
      </w:r>
      <w:r w:rsidR="004D45CA">
        <w:rPr>
          <w:b w:val="0"/>
          <w:noProof/>
          <w:sz w:val="18"/>
        </w:rPr>
        <w:t>13</w:t>
      </w:r>
      <w:r w:rsidRPr="008A75DE">
        <w:rPr>
          <w:b w:val="0"/>
          <w:noProof/>
          <w:sz w:val="18"/>
        </w:rPr>
        <w:fldChar w:fldCharType="end"/>
      </w:r>
    </w:p>
    <w:p w14:paraId="7787898F" w14:textId="4D00E64E" w:rsidR="008A75DE" w:rsidRDefault="008A75D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(Investment) Authorisation 2014</w:t>
      </w:r>
      <w:r w:rsidRPr="008A75DE">
        <w:rPr>
          <w:i w:val="0"/>
          <w:noProof/>
          <w:sz w:val="18"/>
        </w:rPr>
        <w:tab/>
      </w:r>
      <w:r w:rsidRPr="008A75DE">
        <w:rPr>
          <w:i w:val="0"/>
          <w:noProof/>
          <w:sz w:val="18"/>
        </w:rPr>
        <w:fldChar w:fldCharType="begin"/>
      </w:r>
      <w:r w:rsidRPr="008A75DE">
        <w:rPr>
          <w:i w:val="0"/>
          <w:noProof/>
          <w:sz w:val="18"/>
        </w:rPr>
        <w:instrText xml:space="preserve"> PAGEREF _Toc175046662 \h </w:instrText>
      </w:r>
      <w:r w:rsidRPr="008A75DE">
        <w:rPr>
          <w:i w:val="0"/>
          <w:noProof/>
          <w:sz w:val="18"/>
        </w:rPr>
      </w:r>
      <w:r w:rsidRPr="008A75DE">
        <w:rPr>
          <w:i w:val="0"/>
          <w:noProof/>
          <w:sz w:val="18"/>
        </w:rPr>
        <w:fldChar w:fldCharType="separate"/>
      </w:r>
      <w:r w:rsidR="004D45CA">
        <w:rPr>
          <w:i w:val="0"/>
          <w:noProof/>
          <w:sz w:val="18"/>
        </w:rPr>
        <w:t>13</w:t>
      </w:r>
      <w:r w:rsidRPr="008A75DE">
        <w:rPr>
          <w:i w:val="0"/>
          <w:noProof/>
          <w:sz w:val="18"/>
        </w:rPr>
        <w:fldChar w:fldCharType="end"/>
      </w:r>
    </w:p>
    <w:p w14:paraId="25B52D89" w14:textId="77777777" w:rsidR="00670EA1" w:rsidRPr="00BC57DA" w:rsidRDefault="008A75DE" w:rsidP="00715914">
      <w:r>
        <w:fldChar w:fldCharType="end"/>
      </w:r>
    </w:p>
    <w:p w14:paraId="32A0B19E" w14:textId="77777777" w:rsidR="00670EA1" w:rsidRPr="00BC57DA" w:rsidRDefault="00670EA1" w:rsidP="00715914">
      <w:pPr>
        <w:sectPr w:rsidR="00670EA1" w:rsidRPr="00BC57DA" w:rsidSect="009F46B2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9CAD3DD" w14:textId="77777777" w:rsidR="00715914" w:rsidRPr="00BC57DA" w:rsidRDefault="00715914" w:rsidP="00715914">
      <w:pPr>
        <w:pStyle w:val="ActHead2"/>
      </w:pPr>
      <w:bookmarkStart w:id="0" w:name="_Toc175046635"/>
      <w:r w:rsidRPr="00465843">
        <w:rPr>
          <w:rStyle w:val="CharPartNo"/>
        </w:rPr>
        <w:lastRenderedPageBreak/>
        <w:t>Part 1</w:t>
      </w:r>
      <w:r w:rsidRPr="00BC57DA">
        <w:t>—</w:t>
      </w:r>
      <w:r w:rsidRPr="00465843">
        <w:rPr>
          <w:rStyle w:val="CharPartText"/>
        </w:rPr>
        <w:t>Preliminary</w:t>
      </w:r>
      <w:bookmarkEnd w:id="0"/>
    </w:p>
    <w:p w14:paraId="552E9A7A" w14:textId="77777777" w:rsidR="00715914" w:rsidRPr="00465843" w:rsidRDefault="00715914" w:rsidP="00715914">
      <w:pPr>
        <w:pStyle w:val="Header"/>
      </w:pPr>
      <w:r w:rsidRPr="00465843">
        <w:rPr>
          <w:rStyle w:val="CharDivNo"/>
        </w:rPr>
        <w:t xml:space="preserve"> </w:t>
      </w:r>
      <w:r w:rsidRPr="00465843">
        <w:rPr>
          <w:rStyle w:val="CharDivText"/>
        </w:rPr>
        <w:t xml:space="preserve"> </w:t>
      </w:r>
    </w:p>
    <w:p w14:paraId="77E92850" w14:textId="77777777" w:rsidR="00715914" w:rsidRPr="00BC57DA" w:rsidRDefault="00552FBA" w:rsidP="00715914">
      <w:pPr>
        <w:pStyle w:val="ActHead5"/>
      </w:pPr>
      <w:bookmarkStart w:id="1" w:name="_Toc175046636"/>
      <w:r w:rsidRPr="00465843">
        <w:rPr>
          <w:rStyle w:val="CharSectno"/>
        </w:rPr>
        <w:t>1</w:t>
      </w:r>
      <w:r w:rsidR="00715914" w:rsidRPr="00BC57DA">
        <w:t xml:space="preserve">  </w:t>
      </w:r>
      <w:r w:rsidR="00CE493D" w:rsidRPr="00BC57DA">
        <w:t>Name</w:t>
      </w:r>
      <w:bookmarkEnd w:id="1"/>
    </w:p>
    <w:p w14:paraId="46BC77C7" w14:textId="77777777" w:rsidR="00715914" w:rsidRPr="00BC57DA" w:rsidRDefault="00715914" w:rsidP="00715914">
      <w:pPr>
        <w:pStyle w:val="subsection"/>
      </w:pPr>
      <w:r w:rsidRPr="00BC57DA">
        <w:tab/>
      </w:r>
      <w:r w:rsidRPr="00BC57DA">
        <w:tab/>
      </w:r>
      <w:r w:rsidR="00657A18" w:rsidRPr="00BC57DA">
        <w:t>This instrument is</w:t>
      </w:r>
      <w:r w:rsidR="00CE493D" w:rsidRPr="00BC57DA">
        <w:t xml:space="preserve"> the </w:t>
      </w:r>
      <w:r w:rsidR="00126F00">
        <w:rPr>
          <w:i/>
          <w:noProof/>
        </w:rPr>
        <w:t>Public Governance, Performance and Accountability (Investment) Authorisation 2024</w:t>
      </w:r>
      <w:r w:rsidRPr="00BC57DA">
        <w:t>.</w:t>
      </w:r>
    </w:p>
    <w:p w14:paraId="474BEABA" w14:textId="77777777" w:rsidR="00715914" w:rsidRPr="00BC57DA" w:rsidRDefault="00552FBA" w:rsidP="00715914">
      <w:pPr>
        <w:pStyle w:val="ActHead5"/>
      </w:pPr>
      <w:bookmarkStart w:id="2" w:name="_Toc175046637"/>
      <w:r w:rsidRPr="00465843">
        <w:rPr>
          <w:rStyle w:val="CharSectno"/>
        </w:rPr>
        <w:t>2</w:t>
      </w:r>
      <w:r w:rsidR="00715914" w:rsidRPr="00BC57DA">
        <w:t xml:space="preserve">  Commencement</w:t>
      </w:r>
      <w:bookmarkEnd w:id="2"/>
    </w:p>
    <w:p w14:paraId="4678CED1" w14:textId="77777777" w:rsidR="00AE3652" w:rsidRPr="00BC57DA" w:rsidRDefault="00807626" w:rsidP="00AE3652">
      <w:pPr>
        <w:pStyle w:val="subsection"/>
      </w:pPr>
      <w:r w:rsidRPr="00BC57DA">
        <w:tab/>
      </w:r>
      <w:r w:rsidR="00AE3652" w:rsidRPr="00BC57DA">
        <w:t>(1)</w:t>
      </w:r>
      <w:r w:rsidR="00AE3652" w:rsidRPr="00BC57DA">
        <w:tab/>
        <w:t xml:space="preserve">Each provision of </w:t>
      </w:r>
      <w:r w:rsidR="00657A18" w:rsidRPr="00BC57DA">
        <w:t>this instrument</w:t>
      </w:r>
      <w:r w:rsidR="00AE3652" w:rsidRPr="00BC57DA">
        <w:t xml:space="preserve"> specified in column 1 of the table commences, or is taken to have commenced, in accordance with column 2 of the table. Any other statement in column 2 has effect according to its terms.</w:t>
      </w:r>
    </w:p>
    <w:p w14:paraId="23A2FB53" w14:textId="77777777" w:rsidR="00AE3652" w:rsidRPr="00BC57DA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BC57DA" w14:paraId="42B3112B" w14:textId="77777777" w:rsidTr="001C46B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E9058FF" w14:textId="77777777" w:rsidR="00AE3652" w:rsidRPr="00BC57DA" w:rsidRDefault="00AE3652" w:rsidP="001C46B1">
            <w:pPr>
              <w:pStyle w:val="TableHeading"/>
            </w:pPr>
            <w:r w:rsidRPr="00BC57DA">
              <w:t>Commencement information</w:t>
            </w:r>
          </w:p>
        </w:tc>
      </w:tr>
      <w:tr w:rsidR="00AE3652" w:rsidRPr="00BC57DA" w14:paraId="5A08E71A" w14:textId="77777777" w:rsidTr="001C46B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A672FD" w14:textId="77777777" w:rsidR="00AE3652" w:rsidRPr="00BC57DA" w:rsidRDefault="00AE3652" w:rsidP="001C46B1">
            <w:pPr>
              <w:pStyle w:val="TableHeading"/>
            </w:pPr>
            <w:r w:rsidRPr="00BC57D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9641FC" w14:textId="77777777" w:rsidR="00AE3652" w:rsidRPr="00BC57DA" w:rsidRDefault="00AE3652" w:rsidP="001C46B1">
            <w:pPr>
              <w:pStyle w:val="TableHeading"/>
            </w:pPr>
            <w:r w:rsidRPr="00BC57D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6E0D81" w14:textId="77777777" w:rsidR="00AE3652" w:rsidRPr="00BC57DA" w:rsidRDefault="00AE3652" w:rsidP="001C46B1">
            <w:pPr>
              <w:pStyle w:val="TableHeading"/>
            </w:pPr>
            <w:r w:rsidRPr="00BC57DA">
              <w:t>Colum</w:t>
            </w:r>
            <w:bookmarkStart w:id="3" w:name="_GoBack"/>
            <w:bookmarkEnd w:id="3"/>
            <w:r w:rsidRPr="00BC57DA">
              <w:t>n 3</w:t>
            </w:r>
          </w:p>
        </w:tc>
      </w:tr>
      <w:tr w:rsidR="00AE3652" w:rsidRPr="00BC57DA" w14:paraId="324C29B3" w14:textId="77777777" w:rsidTr="001C46B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96B719" w14:textId="77777777" w:rsidR="00AE3652" w:rsidRPr="00BC57DA" w:rsidRDefault="00AE3652" w:rsidP="001C46B1">
            <w:pPr>
              <w:pStyle w:val="TableHeading"/>
            </w:pPr>
            <w:r w:rsidRPr="00BC57D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FB0E15" w14:textId="77777777" w:rsidR="00AE3652" w:rsidRPr="00BC57DA" w:rsidRDefault="00AE3652" w:rsidP="001C46B1">
            <w:pPr>
              <w:pStyle w:val="TableHeading"/>
            </w:pPr>
            <w:r w:rsidRPr="00BC57D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57E07E" w14:textId="77777777" w:rsidR="00AE3652" w:rsidRPr="00BC57DA" w:rsidRDefault="00AE3652" w:rsidP="001C46B1">
            <w:pPr>
              <w:pStyle w:val="TableHeading"/>
            </w:pPr>
            <w:r w:rsidRPr="00BC57DA">
              <w:t>Date/Details</w:t>
            </w:r>
          </w:p>
        </w:tc>
      </w:tr>
      <w:tr w:rsidR="00AE3652" w:rsidRPr="00BC57DA" w14:paraId="27D12E3F" w14:textId="77777777" w:rsidTr="001C46B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EE88F65" w14:textId="77777777" w:rsidR="00AE3652" w:rsidRPr="00BC57DA" w:rsidRDefault="00AE3652" w:rsidP="001C46B1">
            <w:pPr>
              <w:pStyle w:val="Tabletext"/>
            </w:pPr>
            <w:r w:rsidRPr="00BC57DA">
              <w:t xml:space="preserve">1.  The whole of </w:t>
            </w:r>
            <w:r w:rsidR="00657A18" w:rsidRPr="00BC57D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AD1E797" w14:textId="77777777" w:rsidR="00AE3652" w:rsidRPr="00BC57DA" w:rsidRDefault="00AE3652" w:rsidP="001C46B1">
            <w:pPr>
              <w:pStyle w:val="Tabletext"/>
            </w:pPr>
            <w:r w:rsidRPr="00BC57DA">
              <w:t xml:space="preserve">The day after </w:t>
            </w:r>
            <w:r w:rsidR="00657A18" w:rsidRPr="00BC57DA">
              <w:t>this instrument is</w:t>
            </w:r>
            <w:r w:rsidRPr="00BC57DA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AE53C9" w14:textId="346E19A5" w:rsidR="00AE3652" w:rsidRPr="00BC57DA" w:rsidRDefault="00FD1D5E" w:rsidP="001C46B1">
            <w:pPr>
              <w:pStyle w:val="Tabletext"/>
            </w:pPr>
            <w:r>
              <w:t>12 September 2024</w:t>
            </w:r>
          </w:p>
        </w:tc>
      </w:tr>
    </w:tbl>
    <w:p w14:paraId="1EE7F3C4" w14:textId="77777777" w:rsidR="00AE3652" w:rsidRPr="00BC57DA" w:rsidRDefault="00AE3652" w:rsidP="00AE3652">
      <w:pPr>
        <w:pStyle w:val="notetext"/>
        <w:rPr>
          <w:snapToGrid w:val="0"/>
          <w:lang w:eastAsia="en-US"/>
        </w:rPr>
      </w:pPr>
      <w:r w:rsidRPr="00BC57DA">
        <w:rPr>
          <w:snapToGrid w:val="0"/>
          <w:lang w:eastAsia="en-US"/>
        </w:rPr>
        <w:t>Note:</w:t>
      </w:r>
      <w:r w:rsidRPr="00BC57DA">
        <w:rPr>
          <w:snapToGrid w:val="0"/>
          <w:lang w:eastAsia="en-US"/>
        </w:rPr>
        <w:tab/>
        <w:t xml:space="preserve">This table relates only to the provisions of </w:t>
      </w:r>
      <w:r w:rsidR="00657A18" w:rsidRPr="00BC57DA">
        <w:rPr>
          <w:snapToGrid w:val="0"/>
          <w:lang w:eastAsia="en-US"/>
        </w:rPr>
        <w:t>this instrument</w:t>
      </w:r>
      <w:r w:rsidRPr="00BC57DA">
        <w:t xml:space="preserve"> </w:t>
      </w:r>
      <w:r w:rsidRPr="00BC57DA">
        <w:rPr>
          <w:snapToGrid w:val="0"/>
          <w:lang w:eastAsia="en-US"/>
        </w:rPr>
        <w:t xml:space="preserve">as originally made. It will not be amended to deal with any later amendments of </w:t>
      </w:r>
      <w:r w:rsidR="00657A18" w:rsidRPr="00BC57DA">
        <w:rPr>
          <w:snapToGrid w:val="0"/>
          <w:lang w:eastAsia="en-US"/>
        </w:rPr>
        <w:t>this instrument</w:t>
      </w:r>
      <w:r w:rsidRPr="00BC57DA">
        <w:rPr>
          <w:snapToGrid w:val="0"/>
          <w:lang w:eastAsia="en-US"/>
        </w:rPr>
        <w:t>.</w:t>
      </w:r>
    </w:p>
    <w:p w14:paraId="437F679E" w14:textId="77777777" w:rsidR="00807626" w:rsidRPr="00BC57DA" w:rsidRDefault="00AE3652" w:rsidP="00AE3652">
      <w:pPr>
        <w:pStyle w:val="subsection"/>
      </w:pPr>
      <w:r w:rsidRPr="00BC57DA">
        <w:tab/>
        <w:t>(2)</w:t>
      </w:r>
      <w:r w:rsidRPr="00BC57DA">
        <w:tab/>
        <w:t xml:space="preserve">Any information in column 3 of the table is not part of </w:t>
      </w:r>
      <w:r w:rsidR="00657A18" w:rsidRPr="00BC57DA">
        <w:t>this instrument</w:t>
      </w:r>
      <w:r w:rsidRPr="00BC57DA">
        <w:t xml:space="preserve">. Information may be inserted in this column, or information in it may be edited, in any published version of </w:t>
      </w:r>
      <w:r w:rsidR="00657A18" w:rsidRPr="00BC57DA">
        <w:t>this instrument</w:t>
      </w:r>
      <w:r w:rsidRPr="00BC57DA">
        <w:t>.</w:t>
      </w:r>
    </w:p>
    <w:p w14:paraId="09B6E1D5" w14:textId="77777777" w:rsidR="007500C8" w:rsidRPr="00BC57DA" w:rsidRDefault="00552FBA" w:rsidP="007500C8">
      <w:pPr>
        <w:pStyle w:val="ActHead5"/>
      </w:pPr>
      <w:bookmarkStart w:id="4" w:name="_Toc175046638"/>
      <w:r w:rsidRPr="00465843">
        <w:rPr>
          <w:rStyle w:val="CharSectno"/>
        </w:rPr>
        <w:t>3</w:t>
      </w:r>
      <w:r w:rsidR="007500C8" w:rsidRPr="00BC57DA">
        <w:t xml:space="preserve">  Authority</w:t>
      </w:r>
      <w:bookmarkEnd w:id="4"/>
    </w:p>
    <w:p w14:paraId="48025C27" w14:textId="77777777" w:rsidR="00157B8B" w:rsidRPr="00BC57DA" w:rsidRDefault="007500C8" w:rsidP="007E667A">
      <w:pPr>
        <w:pStyle w:val="subsection"/>
      </w:pPr>
      <w:r w:rsidRPr="00BC57DA">
        <w:tab/>
      </w:r>
      <w:r w:rsidRPr="00BC57DA">
        <w:tab/>
      </w:r>
      <w:r w:rsidR="003D2F88" w:rsidRPr="00BC57DA">
        <w:t xml:space="preserve">This </w:t>
      </w:r>
      <w:r w:rsidR="009A7ABB" w:rsidRPr="00BC57DA">
        <w:t>instrument</w:t>
      </w:r>
      <w:r w:rsidR="003D2F88" w:rsidRPr="00BC57DA">
        <w:t xml:space="preserve"> is made under </w:t>
      </w:r>
      <w:r w:rsidR="0004501F" w:rsidRPr="00BC57DA">
        <w:t>subparagraph 5</w:t>
      </w:r>
      <w:r w:rsidR="00A57CF9" w:rsidRPr="00BC57DA">
        <w:t>9</w:t>
      </w:r>
      <w:r w:rsidR="003D2F88" w:rsidRPr="00BC57DA">
        <w:t xml:space="preserve">(1)(b)(iii) of the </w:t>
      </w:r>
      <w:r w:rsidR="003D2F88" w:rsidRPr="00BC57DA">
        <w:rPr>
          <w:i/>
        </w:rPr>
        <w:t>Public Governance, Performance and Accountability Act 2013</w:t>
      </w:r>
      <w:r w:rsidR="003D2F88" w:rsidRPr="00BC57DA">
        <w:t>.</w:t>
      </w:r>
    </w:p>
    <w:p w14:paraId="1D9631B7" w14:textId="77777777" w:rsidR="001C46B1" w:rsidRPr="00BC57DA" w:rsidRDefault="00552FBA" w:rsidP="001C46B1">
      <w:pPr>
        <w:pStyle w:val="ActHead5"/>
      </w:pPr>
      <w:bookmarkStart w:id="5" w:name="_Toc175046639"/>
      <w:r w:rsidRPr="00465843">
        <w:rPr>
          <w:rStyle w:val="CharSectno"/>
        </w:rPr>
        <w:t>4</w:t>
      </w:r>
      <w:r w:rsidR="001C46B1" w:rsidRPr="00BC57DA">
        <w:t xml:space="preserve">  Schedules</w:t>
      </w:r>
      <w:bookmarkEnd w:id="5"/>
    </w:p>
    <w:p w14:paraId="25FE0263" w14:textId="77777777" w:rsidR="001C46B1" w:rsidRPr="00BC57DA" w:rsidRDefault="001C46B1" w:rsidP="001C46B1">
      <w:pPr>
        <w:pStyle w:val="subsection"/>
      </w:pPr>
      <w:r w:rsidRPr="00BC57DA">
        <w:tab/>
      </w:r>
      <w:r w:rsidRPr="00BC57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CAE5FB1" w14:textId="77777777" w:rsidR="00976525" w:rsidRPr="00BC57DA" w:rsidRDefault="00552FBA" w:rsidP="00976525">
      <w:pPr>
        <w:pStyle w:val="ActHead5"/>
      </w:pPr>
      <w:bookmarkStart w:id="6" w:name="_Toc175046640"/>
      <w:r w:rsidRPr="00465843">
        <w:rPr>
          <w:rStyle w:val="CharSectno"/>
        </w:rPr>
        <w:t>5</w:t>
      </w:r>
      <w:r w:rsidR="00976525" w:rsidRPr="00BC57DA">
        <w:t xml:space="preserve">  Definitions</w:t>
      </w:r>
      <w:bookmarkEnd w:id="6"/>
    </w:p>
    <w:p w14:paraId="6899C6F7" w14:textId="77777777" w:rsidR="00976525" w:rsidRPr="00BC57DA" w:rsidRDefault="00976525" w:rsidP="00976525">
      <w:pPr>
        <w:pStyle w:val="subsection"/>
      </w:pPr>
      <w:r w:rsidRPr="00BC57DA">
        <w:tab/>
      </w:r>
      <w:r w:rsidRPr="00BC57DA">
        <w:tab/>
        <w:t xml:space="preserve">In this </w:t>
      </w:r>
      <w:r w:rsidR="009A7ABB" w:rsidRPr="00BC57DA">
        <w:t>instrument</w:t>
      </w:r>
      <w:r w:rsidRPr="00BC57DA">
        <w:t>:</w:t>
      </w:r>
    </w:p>
    <w:p w14:paraId="6E72DE60" w14:textId="77777777" w:rsidR="00976525" w:rsidRPr="00BC57DA" w:rsidRDefault="00976525" w:rsidP="00976525">
      <w:pPr>
        <w:pStyle w:val="Definition"/>
      </w:pPr>
      <w:bookmarkStart w:id="7" w:name="_Hlk171519491"/>
      <w:r w:rsidRPr="00BC57DA">
        <w:rPr>
          <w:b/>
          <w:i/>
        </w:rPr>
        <w:t>approved bank</w:t>
      </w:r>
      <w:r w:rsidRPr="00BC57DA">
        <w:t xml:space="preserve"> means a person that carries on the business of banking in Australia:</w:t>
      </w:r>
    </w:p>
    <w:p w14:paraId="47C9F140" w14:textId="77777777" w:rsidR="00976525" w:rsidRPr="00BC57DA" w:rsidRDefault="00976525" w:rsidP="00976525">
      <w:pPr>
        <w:pStyle w:val="paragraph"/>
      </w:pPr>
      <w:r w:rsidRPr="00BC57DA">
        <w:tab/>
        <w:t>(a)</w:t>
      </w:r>
      <w:r w:rsidRPr="00BC57DA">
        <w:tab/>
        <w:t>the operations of which are subject to prudential supervision or regulation under a law of the Commonwealth, a State or a Territory; and</w:t>
      </w:r>
    </w:p>
    <w:p w14:paraId="2938FF24" w14:textId="77777777" w:rsidR="00976525" w:rsidRPr="00BC57DA" w:rsidRDefault="00976525" w:rsidP="00976525">
      <w:pPr>
        <w:pStyle w:val="paragraph"/>
      </w:pPr>
      <w:r w:rsidRPr="00BC57DA">
        <w:tab/>
        <w:t>(b)</w:t>
      </w:r>
      <w:r w:rsidRPr="00BC57DA">
        <w:tab/>
        <w:t>the business of which has a Standard and Poor’s long</w:t>
      </w:r>
      <w:r w:rsidR="00BC57DA">
        <w:noBreakHyphen/>
      </w:r>
      <w:r w:rsidRPr="00BC57DA">
        <w:t>term rating of:</w:t>
      </w:r>
    </w:p>
    <w:p w14:paraId="0AA0C838" w14:textId="77777777" w:rsidR="00976525" w:rsidRPr="00BC57DA" w:rsidRDefault="00976525" w:rsidP="00976525">
      <w:pPr>
        <w:pStyle w:val="paragraphsub"/>
      </w:pPr>
      <w:r w:rsidRPr="00BC57DA">
        <w:tab/>
        <w:t>(i)</w:t>
      </w:r>
      <w:r w:rsidRPr="00BC57DA">
        <w:tab/>
        <w:t xml:space="preserve">for a Part other than </w:t>
      </w:r>
      <w:r w:rsidR="0004501F" w:rsidRPr="00BC57DA">
        <w:t>Part 3</w:t>
      </w:r>
      <w:r w:rsidRPr="00BC57DA">
        <w:t>—A</w:t>
      </w:r>
      <w:r w:rsidR="00BC57DA">
        <w:noBreakHyphen/>
      </w:r>
      <w:r w:rsidRPr="00BC57DA">
        <w:t xml:space="preserve"> (or the Moody’s or Fitch’s equivalent) or better; and</w:t>
      </w:r>
    </w:p>
    <w:p w14:paraId="552DD267" w14:textId="77777777" w:rsidR="00976525" w:rsidRPr="00BC57DA" w:rsidRDefault="00976525" w:rsidP="00976525">
      <w:pPr>
        <w:pStyle w:val="paragraphsub"/>
      </w:pPr>
      <w:r w:rsidRPr="00BC57DA">
        <w:lastRenderedPageBreak/>
        <w:tab/>
        <w:t>(ii)</w:t>
      </w:r>
      <w:r w:rsidRPr="00BC57DA">
        <w:tab/>
        <w:t xml:space="preserve">for </w:t>
      </w:r>
      <w:r w:rsidR="0004501F" w:rsidRPr="00BC57DA">
        <w:t>Part 3</w:t>
      </w:r>
      <w:r w:rsidRPr="00BC57DA">
        <w:t>—BBB</w:t>
      </w:r>
      <w:r w:rsidR="00BC57DA">
        <w:noBreakHyphen/>
      </w:r>
      <w:r w:rsidRPr="00BC57DA">
        <w:t xml:space="preserve"> (or the Moody’s or Fitch’s equivalent) or better.</w:t>
      </w:r>
    </w:p>
    <w:bookmarkEnd w:id="7"/>
    <w:p w14:paraId="59ED8CE3" w14:textId="77777777" w:rsidR="00976525" w:rsidRPr="00BC57DA" w:rsidRDefault="00976525" w:rsidP="00976525">
      <w:pPr>
        <w:pStyle w:val="Definition"/>
      </w:pPr>
      <w:r w:rsidRPr="00BC57DA">
        <w:rPr>
          <w:b/>
          <w:bCs/>
          <w:i/>
        </w:rPr>
        <w:t>approved entity</w:t>
      </w:r>
      <w:r w:rsidRPr="00BC57DA">
        <w:rPr>
          <w:b/>
          <w:bCs/>
        </w:rPr>
        <w:t xml:space="preserve"> </w:t>
      </w:r>
      <w:r w:rsidRPr="00BC57DA">
        <w:t>means an entity that operates inside or outside Australia and has a Standard and Poor’s long</w:t>
      </w:r>
      <w:r w:rsidR="00BC57DA">
        <w:noBreakHyphen/>
      </w:r>
      <w:r w:rsidRPr="00BC57DA">
        <w:t>term rating of AA</w:t>
      </w:r>
      <w:r w:rsidR="00BC57DA">
        <w:noBreakHyphen/>
      </w:r>
      <w:r w:rsidRPr="00BC57DA">
        <w:t xml:space="preserve"> (or the Moody’s or Fitch’s equivalent) or better.</w:t>
      </w:r>
    </w:p>
    <w:p w14:paraId="0942C7A5" w14:textId="77777777" w:rsidR="00976525" w:rsidRPr="00BC57DA" w:rsidRDefault="00976525" w:rsidP="00976525">
      <w:pPr>
        <w:pStyle w:val="Definition"/>
      </w:pPr>
      <w:r w:rsidRPr="00BC57DA">
        <w:rPr>
          <w:b/>
          <w:i/>
        </w:rPr>
        <w:t>dematerialised security</w:t>
      </w:r>
      <w:r w:rsidRPr="00BC57DA">
        <w:t xml:space="preserve"> means a dematerialised security that is deposited in the Austraclear System.</w:t>
      </w:r>
    </w:p>
    <w:p w14:paraId="61F1BCFC" w14:textId="77777777" w:rsidR="00976525" w:rsidRPr="00BC57DA" w:rsidRDefault="00976525" w:rsidP="00976525">
      <w:pPr>
        <w:pStyle w:val="notetext"/>
      </w:pPr>
      <w:r w:rsidRPr="00BC57DA">
        <w:t>Note:</w:t>
      </w:r>
      <w:r w:rsidRPr="00BC57DA">
        <w:tab/>
        <w:t>Information about the Austraclear System could in 20</w:t>
      </w:r>
      <w:r w:rsidR="00DE5876" w:rsidRPr="00BC57DA">
        <w:t>2</w:t>
      </w:r>
      <w:r w:rsidRPr="00BC57DA">
        <w:t>4 be viewed on the Australian Securities Exchange’s website (http</w:t>
      </w:r>
      <w:r w:rsidR="00DE5876" w:rsidRPr="00BC57DA">
        <w:t>s</w:t>
      </w:r>
      <w:r w:rsidRPr="00BC57DA">
        <w:t>://www.asx.com.au).</w:t>
      </w:r>
    </w:p>
    <w:p w14:paraId="11EC0AA8" w14:textId="77777777" w:rsidR="00976525" w:rsidRPr="00BC57DA" w:rsidRDefault="00976525" w:rsidP="00976525">
      <w:pPr>
        <w:pStyle w:val="Definition"/>
      </w:pPr>
      <w:r w:rsidRPr="00BC57DA">
        <w:rPr>
          <w:b/>
          <w:i/>
        </w:rPr>
        <w:t>securities</w:t>
      </w:r>
      <w:r w:rsidRPr="00BC57DA">
        <w:t>:</w:t>
      </w:r>
    </w:p>
    <w:p w14:paraId="27619338" w14:textId="77777777" w:rsidR="00976525" w:rsidRPr="00BC57DA" w:rsidRDefault="00976525" w:rsidP="00976525">
      <w:pPr>
        <w:pStyle w:val="paragraph"/>
      </w:pPr>
      <w:r w:rsidRPr="00BC57DA">
        <w:tab/>
        <w:t>(a)</w:t>
      </w:r>
      <w:r w:rsidRPr="00BC57DA">
        <w:tab/>
        <w:t>means debentures, bonds, promissory notes, commercial paper, bills of exchange, certificates of deposit and fixed and floating rate notes issued under a senior debt program, and their dematerialised security equivalents; but</w:t>
      </w:r>
    </w:p>
    <w:p w14:paraId="65598A0F" w14:textId="77777777" w:rsidR="00976525" w:rsidRPr="00BC57DA" w:rsidRDefault="00976525" w:rsidP="00976525">
      <w:pPr>
        <w:pStyle w:val="paragraph"/>
      </w:pPr>
      <w:r w:rsidRPr="00BC57DA">
        <w:tab/>
        <w:t>(b)</w:t>
      </w:r>
      <w:r w:rsidRPr="00BC57DA">
        <w:tab/>
        <w:t>does not include any instrument or document that is in the nature of equity, subordinate debt or hybrid equity.</w:t>
      </w:r>
    </w:p>
    <w:p w14:paraId="37123C90" w14:textId="77777777" w:rsidR="00976525" w:rsidRPr="00BC57DA" w:rsidRDefault="00976525" w:rsidP="00976525">
      <w:pPr>
        <w:pStyle w:val="Definition"/>
      </w:pPr>
      <w:r w:rsidRPr="00BC57DA">
        <w:rPr>
          <w:b/>
          <w:bCs/>
          <w:i/>
        </w:rPr>
        <w:t>senior debt</w:t>
      </w:r>
      <w:r w:rsidRPr="00BC57DA">
        <w:rPr>
          <w:bCs/>
        </w:rPr>
        <w:t xml:space="preserve"> </w:t>
      </w:r>
      <w:r w:rsidRPr="00BC57DA">
        <w:rPr>
          <w:b/>
          <w:bCs/>
          <w:i/>
        </w:rPr>
        <w:t>program</w:t>
      </w:r>
      <w:r w:rsidRPr="00BC57DA">
        <w:rPr>
          <w:bCs/>
        </w:rPr>
        <w:t xml:space="preserve"> </w:t>
      </w:r>
      <w:r w:rsidRPr="00BC57DA">
        <w:t>means a program under which debt:</w:t>
      </w:r>
    </w:p>
    <w:p w14:paraId="51AA355B" w14:textId="77777777" w:rsidR="00976525" w:rsidRPr="00BC57DA" w:rsidRDefault="00976525" w:rsidP="00976525">
      <w:pPr>
        <w:pStyle w:val="paragraph"/>
      </w:pPr>
      <w:r w:rsidRPr="00BC57DA">
        <w:rPr>
          <w:bCs/>
        </w:rPr>
        <w:tab/>
      </w:r>
      <w:r w:rsidRPr="00BC57DA">
        <w:t>(a)</w:t>
      </w:r>
      <w:r w:rsidRPr="00BC57DA">
        <w:tab/>
        <w:t>is issued and ranked ahead of other debt; and</w:t>
      </w:r>
    </w:p>
    <w:p w14:paraId="09CDC41F" w14:textId="77777777" w:rsidR="00976525" w:rsidRPr="00BC57DA" w:rsidRDefault="00976525" w:rsidP="00976525">
      <w:pPr>
        <w:pStyle w:val="paragraph"/>
      </w:pPr>
      <w:r w:rsidRPr="00BC57DA">
        <w:tab/>
        <w:t>(b)</w:t>
      </w:r>
      <w:r w:rsidRPr="00BC57DA">
        <w:tab/>
        <w:t>has priority if debt has to be redeemed in cases of liquidation.</w:t>
      </w:r>
    </w:p>
    <w:p w14:paraId="35E9877E" w14:textId="77777777" w:rsidR="00976525" w:rsidRPr="00BC57DA" w:rsidRDefault="00976525" w:rsidP="00976525">
      <w:pPr>
        <w:pStyle w:val="ActHead2"/>
        <w:pageBreakBefore/>
      </w:pPr>
      <w:bookmarkStart w:id="8" w:name="_Toc175046641"/>
      <w:r w:rsidRPr="00465843">
        <w:rPr>
          <w:rStyle w:val="CharPartNo"/>
        </w:rPr>
        <w:lastRenderedPageBreak/>
        <w:t>Part 2</w:t>
      </w:r>
      <w:r w:rsidRPr="00BC57DA">
        <w:t>—</w:t>
      </w:r>
      <w:r w:rsidRPr="00465843">
        <w:rPr>
          <w:rStyle w:val="CharPartText"/>
        </w:rPr>
        <w:t>The Australian Broadcasting Corporation</w:t>
      </w:r>
      <w:bookmarkEnd w:id="8"/>
    </w:p>
    <w:p w14:paraId="5AFFC962" w14:textId="77777777" w:rsidR="00976525" w:rsidRPr="00465843" w:rsidRDefault="00976525" w:rsidP="00976525">
      <w:pPr>
        <w:pStyle w:val="Header"/>
      </w:pPr>
      <w:r w:rsidRPr="00465843">
        <w:rPr>
          <w:rStyle w:val="CharDivNo"/>
        </w:rPr>
        <w:t xml:space="preserve"> </w:t>
      </w:r>
      <w:r w:rsidRPr="00465843">
        <w:rPr>
          <w:rStyle w:val="CharDivText"/>
        </w:rPr>
        <w:t xml:space="preserve"> </w:t>
      </w:r>
    </w:p>
    <w:p w14:paraId="21DDA1ED" w14:textId="77777777" w:rsidR="00976525" w:rsidRPr="00BC57DA" w:rsidRDefault="00552FBA" w:rsidP="00976525">
      <w:pPr>
        <w:pStyle w:val="ActHead5"/>
      </w:pPr>
      <w:bookmarkStart w:id="9" w:name="_Toc175046642"/>
      <w:r w:rsidRPr="00465843">
        <w:rPr>
          <w:rStyle w:val="CharSectno"/>
        </w:rPr>
        <w:t>6</w:t>
      </w:r>
      <w:r w:rsidR="00976525" w:rsidRPr="00BC57DA">
        <w:t xml:space="preserve">  Authorisation for the Australian Broadcasting Corporation</w:t>
      </w:r>
      <w:bookmarkEnd w:id="9"/>
    </w:p>
    <w:p w14:paraId="4E99B519" w14:textId="77777777" w:rsidR="00976525" w:rsidRPr="00BC57DA" w:rsidRDefault="00976525" w:rsidP="00976525">
      <w:pPr>
        <w:pStyle w:val="subsection"/>
      </w:pPr>
      <w:r w:rsidRPr="00BC57DA">
        <w:tab/>
        <w:t>(1)</w:t>
      </w:r>
      <w:r w:rsidRPr="00BC57DA">
        <w:tab/>
        <w:t>The Australian Broadcasting Corporation is authorised to invest relevant money for which the Corporation is responsible in accordance with this section.</w:t>
      </w:r>
    </w:p>
    <w:p w14:paraId="79C55C2A" w14:textId="77777777" w:rsidR="00976525" w:rsidRPr="00BC57DA" w:rsidRDefault="00976525" w:rsidP="00976525">
      <w:pPr>
        <w:pStyle w:val="subsection"/>
      </w:pPr>
      <w:r w:rsidRPr="00BC57DA">
        <w:tab/>
        <w:t>(2)</w:t>
      </w:r>
      <w:r w:rsidRPr="00BC57DA">
        <w:tab/>
        <w:t>The Corporation may invest in one or more of the following:</w:t>
      </w:r>
    </w:p>
    <w:p w14:paraId="236DC087" w14:textId="77777777" w:rsidR="00976525" w:rsidRPr="00BC57DA" w:rsidRDefault="00976525" w:rsidP="00976525">
      <w:pPr>
        <w:pStyle w:val="paragraph"/>
      </w:pPr>
      <w:r w:rsidRPr="00BC57DA">
        <w:tab/>
        <w:t>(a)</w:t>
      </w:r>
      <w:r w:rsidRPr="00BC57DA">
        <w:tab/>
        <w:t>bills of exchange accepted or endorsed only by an approved bank;</w:t>
      </w:r>
    </w:p>
    <w:p w14:paraId="447FCBE4" w14:textId="77777777" w:rsidR="00976525" w:rsidRPr="00BC57DA" w:rsidRDefault="00976525" w:rsidP="00976525">
      <w:pPr>
        <w:pStyle w:val="paragraph"/>
      </w:pPr>
      <w:r w:rsidRPr="00BC57DA">
        <w:tab/>
        <w:t>(b)</w:t>
      </w:r>
      <w:r w:rsidRPr="00BC57DA">
        <w:tab/>
        <w:t>dematerialised securities that are the equivalent of the bills of exchange covered by paragraph (a);</w:t>
      </w:r>
    </w:p>
    <w:p w14:paraId="75BDC34A" w14:textId="77777777" w:rsidR="00976525" w:rsidRPr="00BC57DA" w:rsidRDefault="00976525" w:rsidP="00976525">
      <w:pPr>
        <w:pStyle w:val="paragraph"/>
      </w:pPr>
      <w:r w:rsidRPr="00BC57DA">
        <w:tab/>
        <w:t>(c)</w:t>
      </w:r>
      <w:r w:rsidRPr="00BC57DA">
        <w:tab/>
        <w:t>certificates of deposit with an approved bank;</w:t>
      </w:r>
    </w:p>
    <w:p w14:paraId="0BF9E971" w14:textId="77777777" w:rsidR="00976525" w:rsidRPr="00BC57DA" w:rsidRDefault="00976525" w:rsidP="00976525">
      <w:pPr>
        <w:pStyle w:val="paragraph"/>
      </w:pPr>
      <w:r w:rsidRPr="00BC57DA">
        <w:tab/>
        <w:t>(d)</w:t>
      </w:r>
      <w:r w:rsidRPr="00BC57DA">
        <w:tab/>
        <w:t>dematerialised securities that are the equivalent of the certificates of deposit covered by paragraph (c).</w:t>
      </w:r>
    </w:p>
    <w:p w14:paraId="0D7D5BC3" w14:textId="77777777" w:rsidR="00976525" w:rsidRPr="00BC57DA" w:rsidRDefault="00976525" w:rsidP="00976525">
      <w:pPr>
        <w:pStyle w:val="subsection"/>
      </w:pPr>
      <w:r w:rsidRPr="00BC57DA">
        <w:tab/>
        <w:t>(3)</w:t>
      </w:r>
      <w:r w:rsidRPr="00BC57DA">
        <w:tab/>
        <w:t>Investments must be:</w:t>
      </w:r>
    </w:p>
    <w:p w14:paraId="1D35F4CD" w14:textId="77777777" w:rsidR="00976525" w:rsidRPr="00BC57DA" w:rsidRDefault="00976525" w:rsidP="00976525">
      <w:pPr>
        <w:pStyle w:val="paragraph"/>
      </w:pPr>
      <w:r w:rsidRPr="00BC57DA">
        <w:tab/>
        <w:t>(a)</w:t>
      </w:r>
      <w:r w:rsidRPr="00BC57DA">
        <w:tab/>
        <w:t>in the name of the Corporation; and</w:t>
      </w:r>
    </w:p>
    <w:p w14:paraId="39FD0F5A" w14:textId="77777777" w:rsidR="00976525" w:rsidRPr="00BC57DA" w:rsidRDefault="00976525" w:rsidP="00976525">
      <w:pPr>
        <w:pStyle w:val="paragraph"/>
      </w:pPr>
      <w:r w:rsidRPr="00BC57DA">
        <w:tab/>
        <w:t>(b)</w:t>
      </w:r>
      <w:r w:rsidRPr="00BC57DA">
        <w:tab/>
        <w:t>denominated in Australian currency.</w:t>
      </w:r>
    </w:p>
    <w:p w14:paraId="3C42AFFC" w14:textId="77777777" w:rsidR="00976525" w:rsidRPr="00BC57DA" w:rsidRDefault="0004501F" w:rsidP="00976525">
      <w:pPr>
        <w:pStyle w:val="ActHead2"/>
        <w:pageBreakBefore/>
      </w:pPr>
      <w:bookmarkStart w:id="10" w:name="_Toc175046643"/>
      <w:r w:rsidRPr="00465843">
        <w:rPr>
          <w:rStyle w:val="CharPartNo"/>
        </w:rPr>
        <w:lastRenderedPageBreak/>
        <w:t>Part 3</w:t>
      </w:r>
      <w:r w:rsidR="00976525" w:rsidRPr="00BC57DA">
        <w:t>—</w:t>
      </w:r>
      <w:r w:rsidR="00976525" w:rsidRPr="00465843">
        <w:rPr>
          <w:rStyle w:val="CharPartText"/>
        </w:rPr>
        <w:t>The Export Finance and Insurance Corporation</w:t>
      </w:r>
      <w:bookmarkEnd w:id="10"/>
    </w:p>
    <w:p w14:paraId="65662A8A" w14:textId="77777777" w:rsidR="00976525" w:rsidRPr="00465843" w:rsidRDefault="00976525" w:rsidP="00976525">
      <w:pPr>
        <w:pStyle w:val="Header"/>
      </w:pPr>
      <w:r w:rsidRPr="00465843">
        <w:rPr>
          <w:rStyle w:val="CharDivNo"/>
        </w:rPr>
        <w:t xml:space="preserve"> </w:t>
      </w:r>
      <w:r w:rsidRPr="00465843">
        <w:rPr>
          <w:rStyle w:val="CharDivText"/>
        </w:rPr>
        <w:t xml:space="preserve"> </w:t>
      </w:r>
    </w:p>
    <w:p w14:paraId="1B7AE1BA" w14:textId="77777777" w:rsidR="00976525" w:rsidRPr="00BC57DA" w:rsidRDefault="00552FBA" w:rsidP="00976525">
      <w:pPr>
        <w:pStyle w:val="ActHead5"/>
      </w:pPr>
      <w:bookmarkStart w:id="11" w:name="_Toc175046644"/>
      <w:r w:rsidRPr="00465843">
        <w:rPr>
          <w:rStyle w:val="CharSectno"/>
        </w:rPr>
        <w:t>7</w:t>
      </w:r>
      <w:r w:rsidR="00976525" w:rsidRPr="00BC57DA">
        <w:t xml:space="preserve">  Authorisation for the Export Finance and Insurance Corporation</w:t>
      </w:r>
      <w:bookmarkEnd w:id="11"/>
    </w:p>
    <w:p w14:paraId="54325E22" w14:textId="77777777" w:rsidR="00976525" w:rsidRPr="00BC57DA" w:rsidRDefault="00976525" w:rsidP="00976525">
      <w:pPr>
        <w:pStyle w:val="subsection"/>
      </w:pPr>
      <w:r w:rsidRPr="00BC57DA">
        <w:tab/>
        <w:t>(1)</w:t>
      </w:r>
      <w:r w:rsidRPr="00BC57DA">
        <w:tab/>
        <w:t>The Export Finance and Insurance Corporation is authorised to invest relevant money for which the Corporation is responsible in accordance with this section.</w:t>
      </w:r>
    </w:p>
    <w:p w14:paraId="2B5215B8" w14:textId="77777777" w:rsidR="00976525" w:rsidRPr="00BC57DA" w:rsidRDefault="00976525" w:rsidP="00976525">
      <w:pPr>
        <w:pStyle w:val="subsection"/>
      </w:pPr>
      <w:r w:rsidRPr="00BC57DA">
        <w:tab/>
        <w:t>(2)</w:t>
      </w:r>
      <w:r w:rsidRPr="00BC57DA">
        <w:tab/>
        <w:t>The Corporation may invest money in one or more of the following ways:</w:t>
      </w:r>
    </w:p>
    <w:p w14:paraId="071805BF" w14:textId="77777777" w:rsidR="00976525" w:rsidRPr="00BC57DA" w:rsidRDefault="00976525" w:rsidP="00976525">
      <w:pPr>
        <w:pStyle w:val="paragraph"/>
      </w:pPr>
      <w:r w:rsidRPr="00BC57DA">
        <w:tab/>
        <w:t>(a)</w:t>
      </w:r>
      <w:r w:rsidRPr="00BC57DA">
        <w:tab/>
        <w:t>in securities issued by an approved bank;</w:t>
      </w:r>
    </w:p>
    <w:p w14:paraId="3FA111F4" w14:textId="77777777" w:rsidR="00976525" w:rsidRPr="00BC57DA" w:rsidRDefault="00976525" w:rsidP="00976525">
      <w:pPr>
        <w:pStyle w:val="paragraph"/>
      </w:pPr>
      <w:r w:rsidRPr="00BC57DA">
        <w:tab/>
        <w:t>(b)</w:t>
      </w:r>
      <w:r w:rsidRPr="00BC57DA">
        <w:tab/>
        <w:t>on deposit with, or in securities issued or guaranteed by, an approved entity.</w:t>
      </w:r>
    </w:p>
    <w:p w14:paraId="213AA5DE" w14:textId="77777777" w:rsidR="00976525" w:rsidRPr="00BC57DA" w:rsidRDefault="00976525" w:rsidP="00976525">
      <w:pPr>
        <w:pStyle w:val="subsection"/>
      </w:pPr>
      <w:r w:rsidRPr="00BC57DA">
        <w:tab/>
        <w:t>(3)</w:t>
      </w:r>
      <w:r w:rsidRPr="00BC57DA">
        <w:tab/>
        <w:t>Investments must be in the name of the Corporation.</w:t>
      </w:r>
    </w:p>
    <w:p w14:paraId="61FA0286" w14:textId="77777777" w:rsidR="00976525" w:rsidRPr="00BC57DA" w:rsidRDefault="00976525" w:rsidP="00976525">
      <w:pPr>
        <w:pStyle w:val="subsection"/>
      </w:pPr>
      <w:r w:rsidRPr="00BC57DA">
        <w:tab/>
        <w:t>(4)</w:t>
      </w:r>
      <w:r w:rsidRPr="00BC57DA">
        <w:tab/>
        <w:t>Subsections (5) to (7) apply if an investment:</w:t>
      </w:r>
    </w:p>
    <w:p w14:paraId="4F3FB674" w14:textId="77777777" w:rsidR="00976525" w:rsidRPr="00BC57DA" w:rsidRDefault="00976525" w:rsidP="00976525">
      <w:pPr>
        <w:pStyle w:val="paragraph"/>
      </w:pPr>
      <w:r w:rsidRPr="00BC57DA">
        <w:tab/>
        <w:t>(a)</w:t>
      </w:r>
      <w:r w:rsidRPr="00BC57DA">
        <w:tab/>
        <w:t>is covered by paragraph (2)(a) (securities issued by an approved bank); and</w:t>
      </w:r>
    </w:p>
    <w:p w14:paraId="5A476FEF" w14:textId="77777777" w:rsidR="00976525" w:rsidRPr="00BC57DA" w:rsidRDefault="00976525" w:rsidP="00976525">
      <w:pPr>
        <w:pStyle w:val="paragraph"/>
      </w:pPr>
      <w:r w:rsidRPr="00BC57DA">
        <w:tab/>
        <w:t>(b)</w:t>
      </w:r>
      <w:r w:rsidRPr="00BC57DA">
        <w:tab/>
        <w:t>has a Standard and Poor’s long</w:t>
      </w:r>
      <w:r w:rsidR="00BC57DA">
        <w:noBreakHyphen/>
      </w:r>
      <w:r w:rsidRPr="00BC57DA">
        <w:t>term rating lower than A</w:t>
      </w:r>
      <w:r w:rsidR="00BC57DA">
        <w:noBreakHyphen/>
      </w:r>
      <w:r w:rsidR="0068616A" w:rsidRPr="00BC57DA">
        <w:t xml:space="preserve"> </w:t>
      </w:r>
      <w:r w:rsidRPr="00BC57DA">
        <w:t>(or the Moody’s or Fitch’s equivalent).</w:t>
      </w:r>
    </w:p>
    <w:p w14:paraId="019DFDF8" w14:textId="77777777" w:rsidR="00976525" w:rsidRPr="00BC57DA" w:rsidRDefault="00976525" w:rsidP="00976525">
      <w:pPr>
        <w:pStyle w:val="subsection"/>
      </w:pPr>
      <w:r w:rsidRPr="00BC57DA">
        <w:tab/>
        <w:t>(5)</w:t>
      </w:r>
      <w:r w:rsidRPr="00BC57DA">
        <w:tab/>
        <w:t>The investment, together with any other such investments of the Corporation in the approved bank, must not exceed 10% of the total investments of the Corporation.</w:t>
      </w:r>
    </w:p>
    <w:p w14:paraId="2524B3EA" w14:textId="77777777" w:rsidR="00976525" w:rsidRPr="00BC57DA" w:rsidRDefault="00976525" w:rsidP="00976525">
      <w:pPr>
        <w:pStyle w:val="subsection"/>
      </w:pPr>
      <w:r w:rsidRPr="00BC57DA">
        <w:tab/>
        <w:t>(6)</w:t>
      </w:r>
      <w:r w:rsidRPr="00BC57DA">
        <w:tab/>
        <w:t>The investment, together with any other such investments of the Corporation in any approved bank, must not exceed 25% of the total investments of the Corporation.</w:t>
      </w:r>
    </w:p>
    <w:p w14:paraId="0C16E0EB" w14:textId="77777777" w:rsidR="00976525" w:rsidRPr="00BC57DA" w:rsidRDefault="00976525" w:rsidP="00976525">
      <w:pPr>
        <w:pStyle w:val="subsection"/>
      </w:pPr>
      <w:r w:rsidRPr="00BC57DA">
        <w:tab/>
        <w:t>(7)</w:t>
      </w:r>
      <w:r w:rsidRPr="00BC57DA">
        <w:tab/>
        <w:t>The investment:</w:t>
      </w:r>
    </w:p>
    <w:p w14:paraId="64BF4C3B" w14:textId="77777777" w:rsidR="00976525" w:rsidRPr="00BC57DA" w:rsidRDefault="00976525" w:rsidP="00976525">
      <w:pPr>
        <w:pStyle w:val="paragraph"/>
      </w:pPr>
      <w:r w:rsidRPr="00BC57DA">
        <w:tab/>
        <w:t>(a)</w:t>
      </w:r>
      <w:r w:rsidRPr="00BC57DA">
        <w:tab/>
        <w:t>must not have a term longer than 3 years; and</w:t>
      </w:r>
    </w:p>
    <w:p w14:paraId="19DC661D" w14:textId="77777777" w:rsidR="00976525" w:rsidRPr="00BC57DA" w:rsidRDefault="00976525" w:rsidP="00976525">
      <w:pPr>
        <w:pStyle w:val="paragraph"/>
      </w:pPr>
      <w:r w:rsidRPr="00BC57DA">
        <w:tab/>
        <w:t>(b)</w:t>
      </w:r>
      <w:r w:rsidRPr="00BC57DA">
        <w:tab/>
        <w:t>if the investment has a term longer than 6 months—must be able to be traded in the secondary market.</w:t>
      </w:r>
    </w:p>
    <w:p w14:paraId="37462D45" w14:textId="77777777" w:rsidR="00976525" w:rsidRPr="00BC57DA" w:rsidRDefault="00976525" w:rsidP="00976525">
      <w:pPr>
        <w:pStyle w:val="ActHead2"/>
        <w:pageBreakBefore/>
      </w:pPr>
      <w:bookmarkStart w:id="12" w:name="_Toc175046645"/>
      <w:r w:rsidRPr="00465843">
        <w:rPr>
          <w:rStyle w:val="CharPartNo"/>
        </w:rPr>
        <w:lastRenderedPageBreak/>
        <w:t>Part 4</w:t>
      </w:r>
      <w:r w:rsidRPr="00BC57DA">
        <w:t>—</w:t>
      </w:r>
      <w:r w:rsidRPr="00465843">
        <w:rPr>
          <w:rStyle w:val="CharPartText"/>
        </w:rPr>
        <w:t>The Grains Research and Development Corporation</w:t>
      </w:r>
      <w:bookmarkEnd w:id="12"/>
    </w:p>
    <w:p w14:paraId="1A437587" w14:textId="77777777" w:rsidR="00976525" w:rsidRPr="00465843" w:rsidRDefault="00976525" w:rsidP="00976525">
      <w:pPr>
        <w:pStyle w:val="Header"/>
      </w:pPr>
      <w:r w:rsidRPr="00465843">
        <w:rPr>
          <w:rStyle w:val="CharDivNo"/>
        </w:rPr>
        <w:t xml:space="preserve"> </w:t>
      </w:r>
      <w:r w:rsidRPr="00465843">
        <w:rPr>
          <w:rStyle w:val="CharDivText"/>
        </w:rPr>
        <w:t xml:space="preserve"> </w:t>
      </w:r>
    </w:p>
    <w:p w14:paraId="29007E22" w14:textId="77777777" w:rsidR="00976525" w:rsidRPr="00BC57DA" w:rsidRDefault="00552FBA" w:rsidP="00976525">
      <w:pPr>
        <w:pStyle w:val="ActHead5"/>
      </w:pPr>
      <w:bookmarkStart w:id="13" w:name="_Toc175046646"/>
      <w:r w:rsidRPr="00465843">
        <w:rPr>
          <w:rStyle w:val="CharSectno"/>
        </w:rPr>
        <w:t>8</w:t>
      </w:r>
      <w:r w:rsidR="00976525" w:rsidRPr="00BC57DA">
        <w:t xml:space="preserve">  Authorisation for the Grains Research and Development Corporation</w:t>
      </w:r>
      <w:bookmarkEnd w:id="13"/>
    </w:p>
    <w:p w14:paraId="12F399C6" w14:textId="77777777" w:rsidR="00976525" w:rsidRPr="00BC57DA" w:rsidRDefault="00976525" w:rsidP="00976525">
      <w:pPr>
        <w:pStyle w:val="subsection"/>
      </w:pPr>
      <w:r w:rsidRPr="00BC57DA">
        <w:tab/>
        <w:t>(1)</w:t>
      </w:r>
      <w:r w:rsidRPr="00BC57DA">
        <w:tab/>
        <w:t>The Grains Research and Development Corporation is authorised to invest relevant money for which the Corporation is responsible in accordance with this section.</w:t>
      </w:r>
    </w:p>
    <w:p w14:paraId="265EF5FB" w14:textId="77777777" w:rsidR="00976525" w:rsidRPr="00BC57DA" w:rsidRDefault="00976525" w:rsidP="00976525">
      <w:pPr>
        <w:pStyle w:val="subsection"/>
      </w:pPr>
      <w:r w:rsidRPr="00BC57DA">
        <w:tab/>
        <w:t>(2)</w:t>
      </w:r>
      <w:r w:rsidRPr="00BC57DA">
        <w:tab/>
        <w:t>The Corporation may invest in one or more of the following:</w:t>
      </w:r>
    </w:p>
    <w:p w14:paraId="240F68BD" w14:textId="77777777" w:rsidR="00976525" w:rsidRPr="00BC57DA" w:rsidRDefault="00976525" w:rsidP="00976525">
      <w:pPr>
        <w:pStyle w:val="paragraph"/>
      </w:pPr>
      <w:r w:rsidRPr="00BC57DA">
        <w:tab/>
        <w:t>(a)</w:t>
      </w:r>
      <w:r w:rsidRPr="00BC57DA">
        <w:tab/>
        <w:t>bills of exchange accepted or endorsed only by an approved bank;</w:t>
      </w:r>
    </w:p>
    <w:p w14:paraId="7E31EA3B" w14:textId="77777777" w:rsidR="00976525" w:rsidRPr="00BC57DA" w:rsidRDefault="00976525" w:rsidP="00976525">
      <w:pPr>
        <w:pStyle w:val="paragraph"/>
      </w:pPr>
      <w:r w:rsidRPr="00BC57DA">
        <w:tab/>
        <w:t>(b)</w:t>
      </w:r>
      <w:r w:rsidRPr="00BC57DA">
        <w:tab/>
        <w:t>dematerialised securities that are the equivalent of the bills of exchange covered by paragraph (a);</w:t>
      </w:r>
    </w:p>
    <w:p w14:paraId="5BF3D5E3" w14:textId="77777777" w:rsidR="00976525" w:rsidRPr="00BC57DA" w:rsidRDefault="00976525" w:rsidP="00976525">
      <w:pPr>
        <w:pStyle w:val="paragraph"/>
      </w:pPr>
      <w:r w:rsidRPr="00BC57DA">
        <w:tab/>
        <w:t>(c)</w:t>
      </w:r>
      <w:r w:rsidRPr="00BC57DA">
        <w:tab/>
        <w:t>certificates of deposit with an approved bank;</w:t>
      </w:r>
    </w:p>
    <w:p w14:paraId="34615A6E" w14:textId="77777777" w:rsidR="00976525" w:rsidRPr="00BC57DA" w:rsidRDefault="00976525" w:rsidP="00976525">
      <w:pPr>
        <w:pStyle w:val="paragraph"/>
      </w:pPr>
      <w:r w:rsidRPr="00BC57DA">
        <w:tab/>
        <w:t>(d)</w:t>
      </w:r>
      <w:r w:rsidRPr="00BC57DA">
        <w:tab/>
        <w:t>dematerialised securities that are the equivalent of the certificates of deposit covered by paragraph (c);</w:t>
      </w:r>
    </w:p>
    <w:p w14:paraId="15D6F632" w14:textId="77777777" w:rsidR="00976525" w:rsidRPr="00BC57DA" w:rsidRDefault="00976525" w:rsidP="00976525">
      <w:pPr>
        <w:pStyle w:val="paragraph"/>
      </w:pPr>
      <w:r w:rsidRPr="00BC57DA">
        <w:tab/>
        <w:t>(e)</w:t>
      </w:r>
      <w:r w:rsidRPr="00BC57DA">
        <w:tab/>
        <w:t>floating rate notes issued by an approved bank under a senior debt program;</w:t>
      </w:r>
    </w:p>
    <w:p w14:paraId="72AF9389" w14:textId="77777777" w:rsidR="00976525" w:rsidRPr="00BC57DA" w:rsidRDefault="00976525" w:rsidP="00976525">
      <w:pPr>
        <w:pStyle w:val="paragraph"/>
      </w:pPr>
      <w:r w:rsidRPr="00BC57DA">
        <w:tab/>
        <w:t>(f)</w:t>
      </w:r>
      <w:r w:rsidRPr="00BC57DA">
        <w:tab/>
        <w:t>dematerialised securities that are the equivalent of the floating rate notes covered by paragraph (e);</w:t>
      </w:r>
    </w:p>
    <w:p w14:paraId="54BBD186" w14:textId="77777777" w:rsidR="00976525" w:rsidRPr="00BC57DA" w:rsidRDefault="00976525" w:rsidP="00976525">
      <w:pPr>
        <w:pStyle w:val="paragraph"/>
      </w:pPr>
      <w:r w:rsidRPr="00BC57DA">
        <w:tab/>
        <w:t>(g)</w:t>
      </w:r>
      <w:r w:rsidRPr="00BC57DA">
        <w:tab/>
        <w:t>11 am call deposits with an approved bank.</w:t>
      </w:r>
    </w:p>
    <w:p w14:paraId="4461EB1B" w14:textId="77777777" w:rsidR="00976525" w:rsidRPr="00BC57DA" w:rsidRDefault="00976525" w:rsidP="00976525">
      <w:pPr>
        <w:pStyle w:val="subsection"/>
      </w:pPr>
      <w:r w:rsidRPr="00BC57DA">
        <w:tab/>
        <w:t>(3)</w:t>
      </w:r>
      <w:r w:rsidRPr="00BC57DA">
        <w:tab/>
        <w:t>Investments must be:</w:t>
      </w:r>
    </w:p>
    <w:p w14:paraId="7B853416" w14:textId="77777777" w:rsidR="00976525" w:rsidRPr="00BC57DA" w:rsidRDefault="00976525" w:rsidP="00976525">
      <w:pPr>
        <w:pStyle w:val="paragraph"/>
      </w:pPr>
      <w:r w:rsidRPr="00BC57DA">
        <w:tab/>
        <w:t>(a)</w:t>
      </w:r>
      <w:r w:rsidRPr="00BC57DA">
        <w:tab/>
        <w:t>in the name of the Corporation; and</w:t>
      </w:r>
    </w:p>
    <w:p w14:paraId="402C228F" w14:textId="77777777" w:rsidR="00976525" w:rsidRPr="00BC57DA" w:rsidRDefault="00976525" w:rsidP="00976525">
      <w:pPr>
        <w:pStyle w:val="paragraph"/>
      </w:pPr>
      <w:r w:rsidRPr="00BC57DA">
        <w:tab/>
        <w:t>(b)</w:t>
      </w:r>
      <w:r w:rsidRPr="00BC57DA">
        <w:tab/>
        <w:t>denominated in Australian currency.</w:t>
      </w:r>
    </w:p>
    <w:p w14:paraId="78369772" w14:textId="77777777" w:rsidR="00976525" w:rsidRPr="00BC57DA" w:rsidRDefault="00976525" w:rsidP="00976525">
      <w:pPr>
        <w:pStyle w:val="subsection"/>
      </w:pPr>
      <w:r w:rsidRPr="00BC57DA">
        <w:tab/>
        <w:t>(4)</w:t>
      </w:r>
      <w:r w:rsidRPr="00BC57DA">
        <w:tab/>
        <w:t>If an investment is covered by paragraph (2)(e) or (f), the investment, together with any other investments of the Corporation covered by either of those paragraphs, must not exceed 20% of the total investments of the Corporation.</w:t>
      </w:r>
    </w:p>
    <w:p w14:paraId="615CE5E6" w14:textId="77777777" w:rsidR="00976525" w:rsidRPr="00BC57DA" w:rsidRDefault="00976525" w:rsidP="00976525">
      <w:pPr>
        <w:pStyle w:val="ActHead2"/>
        <w:pageBreakBefore/>
      </w:pPr>
      <w:bookmarkStart w:id="14" w:name="_Toc175046647"/>
      <w:r w:rsidRPr="00465843">
        <w:rPr>
          <w:rStyle w:val="CharPartNo"/>
        </w:rPr>
        <w:lastRenderedPageBreak/>
        <w:t>Part 5</w:t>
      </w:r>
      <w:r w:rsidRPr="00BC57DA">
        <w:t>—</w:t>
      </w:r>
      <w:r w:rsidRPr="00465843">
        <w:rPr>
          <w:rStyle w:val="CharPartText"/>
        </w:rPr>
        <w:t>The Rural Industries Research and Development Corporation</w:t>
      </w:r>
      <w:bookmarkEnd w:id="14"/>
    </w:p>
    <w:p w14:paraId="43ECA190" w14:textId="77777777" w:rsidR="00976525" w:rsidRPr="00465843" w:rsidRDefault="00976525" w:rsidP="00976525">
      <w:pPr>
        <w:pStyle w:val="Header"/>
      </w:pPr>
      <w:r w:rsidRPr="00465843">
        <w:rPr>
          <w:rStyle w:val="CharDivNo"/>
        </w:rPr>
        <w:t xml:space="preserve"> </w:t>
      </w:r>
      <w:r w:rsidRPr="00465843">
        <w:rPr>
          <w:rStyle w:val="CharDivText"/>
        </w:rPr>
        <w:t xml:space="preserve"> </w:t>
      </w:r>
    </w:p>
    <w:p w14:paraId="67FEF890" w14:textId="77777777" w:rsidR="00976525" w:rsidRPr="00BC57DA" w:rsidRDefault="00552FBA" w:rsidP="00976525">
      <w:pPr>
        <w:pStyle w:val="ActHead5"/>
      </w:pPr>
      <w:bookmarkStart w:id="15" w:name="_Toc175046648"/>
      <w:r w:rsidRPr="00465843">
        <w:rPr>
          <w:rStyle w:val="CharSectno"/>
        </w:rPr>
        <w:t>9</w:t>
      </w:r>
      <w:r w:rsidR="00976525" w:rsidRPr="00BC57DA">
        <w:t xml:space="preserve">  Authorisation for the Rural Industries Research and Development Corporation</w:t>
      </w:r>
      <w:bookmarkEnd w:id="15"/>
    </w:p>
    <w:p w14:paraId="3B9291B1" w14:textId="77777777" w:rsidR="00976525" w:rsidRPr="00BC57DA" w:rsidRDefault="00976525" w:rsidP="00976525">
      <w:pPr>
        <w:pStyle w:val="subsection"/>
      </w:pPr>
      <w:r w:rsidRPr="00BC57DA">
        <w:tab/>
        <w:t>(1)</w:t>
      </w:r>
      <w:r w:rsidRPr="00BC57DA">
        <w:tab/>
        <w:t>The Rural Industries Research and Development Corporation is authorised to invest relevant money for which the Corporation is responsible in accordance with this section.</w:t>
      </w:r>
    </w:p>
    <w:p w14:paraId="00EC03EE" w14:textId="77777777" w:rsidR="00976525" w:rsidRPr="00BC57DA" w:rsidRDefault="00976525" w:rsidP="00976525">
      <w:pPr>
        <w:pStyle w:val="subsection"/>
      </w:pPr>
      <w:r w:rsidRPr="00BC57DA">
        <w:tab/>
        <w:t>(2)</w:t>
      </w:r>
      <w:r w:rsidRPr="00BC57DA">
        <w:tab/>
        <w:t>The Corporation may invest in one or more of the following:</w:t>
      </w:r>
    </w:p>
    <w:p w14:paraId="795F5FA7" w14:textId="77777777" w:rsidR="00976525" w:rsidRPr="00BC57DA" w:rsidRDefault="00976525" w:rsidP="00976525">
      <w:pPr>
        <w:pStyle w:val="paragraph"/>
      </w:pPr>
      <w:r w:rsidRPr="00BC57DA">
        <w:tab/>
        <w:t>(a)</w:t>
      </w:r>
      <w:r w:rsidRPr="00BC57DA">
        <w:tab/>
        <w:t>bills of exchange accepted or endorsed only by an approved bank;</w:t>
      </w:r>
    </w:p>
    <w:p w14:paraId="5AE59196" w14:textId="77777777" w:rsidR="00976525" w:rsidRPr="00BC57DA" w:rsidRDefault="00976525" w:rsidP="00976525">
      <w:pPr>
        <w:pStyle w:val="paragraph"/>
      </w:pPr>
      <w:r w:rsidRPr="00BC57DA">
        <w:tab/>
        <w:t>(b)</w:t>
      </w:r>
      <w:r w:rsidRPr="00BC57DA">
        <w:tab/>
        <w:t>dematerialised securities that are the equivalent of the bills of exchange covered by paragraph (a).</w:t>
      </w:r>
    </w:p>
    <w:p w14:paraId="340F1FE7" w14:textId="77777777" w:rsidR="00976525" w:rsidRPr="00BC57DA" w:rsidRDefault="00976525" w:rsidP="00976525">
      <w:pPr>
        <w:pStyle w:val="subsection"/>
      </w:pPr>
      <w:r w:rsidRPr="00BC57DA">
        <w:tab/>
        <w:t>(3)</w:t>
      </w:r>
      <w:r w:rsidRPr="00BC57DA">
        <w:tab/>
        <w:t>Investments must be:</w:t>
      </w:r>
    </w:p>
    <w:p w14:paraId="4347B6C9" w14:textId="77777777" w:rsidR="00976525" w:rsidRPr="00BC57DA" w:rsidRDefault="00976525" w:rsidP="00976525">
      <w:pPr>
        <w:pStyle w:val="paragraph"/>
      </w:pPr>
      <w:r w:rsidRPr="00BC57DA">
        <w:tab/>
        <w:t>(a)</w:t>
      </w:r>
      <w:r w:rsidRPr="00BC57DA">
        <w:tab/>
        <w:t>in the name of the Corporation; and</w:t>
      </w:r>
    </w:p>
    <w:p w14:paraId="313C1D01" w14:textId="77777777" w:rsidR="00976525" w:rsidRPr="00BC57DA" w:rsidRDefault="00976525" w:rsidP="00976525">
      <w:pPr>
        <w:pStyle w:val="paragraph"/>
      </w:pPr>
      <w:r w:rsidRPr="00BC57DA">
        <w:tab/>
        <w:t>(b)</w:t>
      </w:r>
      <w:r w:rsidRPr="00BC57DA">
        <w:tab/>
        <w:t>denominated in Australian currency.</w:t>
      </w:r>
    </w:p>
    <w:p w14:paraId="6A317CFD" w14:textId="77777777" w:rsidR="00976525" w:rsidRPr="00BC57DA" w:rsidRDefault="00976525" w:rsidP="00976525">
      <w:pPr>
        <w:pStyle w:val="ActHead2"/>
        <w:pageBreakBefore/>
      </w:pPr>
      <w:bookmarkStart w:id="16" w:name="_Toc175046649"/>
      <w:r w:rsidRPr="00465843">
        <w:rPr>
          <w:rStyle w:val="CharPartNo"/>
        </w:rPr>
        <w:lastRenderedPageBreak/>
        <w:t>Part 6</w:t>
      </w:r>
      <w:r w:rsidRPr="00BC57DA">
        <w:t>—</w:t>
      </w:r>
      <w:r w:rsidRPr="00465843">
        <w:rPr>
          <w:rStyle w:val="CharPartText"/>
        </w:rPr>
        <w:t>The Commonwealth Scientific and Industrial Research Organisation</w:t>
      </w:r>
      <w:bookmarkEnd w:id="16"/>
    </w:p>
    <w:p w14:paraId="0794D6A5" w14:textId="77777777" w:rsidR="00976525" w:rsidRPr="00465843" w:rsidRDefault="00976525" w:rsidP="00976525">
      <w:pPr>
        <w:pStyle w:val="Header"/>
      </w:pPr>
      <w:r w:rsidRPr="00465843">
        <w:rPr>
          <w:rStyle w:val="CharDivNo"/>
        </w:rPr>
        <w:t xml:space="preserve"> </w:t>
      </w:r>
      <w:r w:rsidRPr="00465843">
        <w:rPr>
          <w:rStyle w:val="CharDivText"/>
        </w:rPr>
        <w:t xml:space="preserve"> </w:t>
      </w:r>
    </w:p>
    <w:p w14:paraId="73FB3E85" w14:textId="77777777" w:rsidR="00976525" w:rsidRPr="00BC57DA" w:rsidRDefault="00552FBA" w:rsidP="00976525">
      <w:pPr>
        <w:pStyle w:val="ActHead5"/>
      </w:pPr>
      <w:bookmarkStart w:id="17" w:name="_Toc175046650"/>
      <w:r w:rsidRPr="00465843">
        <w:rPr>
          <w:rStyle w:val="CharSectno"/>
        </w:rPr>
        <w:t>10</w:t>
      </w:r>
      <w:r w:rsidR="00976525" w:rsidRPr="00BC57DA">
        <w:t xml:space="preserve">  Authorisation for the Commonwealth Scientific and Industrial Research Organisation</w:t>
      </w:r>
      <w:bookmarkEnd w:id="17"/>
    </w:p>
    <w:p w14:paraId="089A7892" w14:textId="77777777" w:rsidR="00976525" w:rsidRPr="00BC57DA" w:rsidRDefault="00976525" w:rsidP="00976525">
      <w:pPr>
        <w:pStyle w:val="subsection"/>
      </w:pPr>
      <w:r w:rsidRPr="00BC57DA">
        <w:tab/>
        <w:t>(1)</w:t>
      </w:r>
      <w:r w:rsidRPr="00BC57DA">
        <w:tab/>
        <w:t>The Commonwealth Scientific and Industrial Research Organisation is authorised to invest relevant money for which the Organisation is responsible in accordance with this section.</w:t>
      </w:r>
    </w:p>
    <w:p w14:paraId="29101D15" w14:textId="77777777" w:rsidR="00976525" w:rsidRPr="00BC57DA" w:rsidRDefault="00976525" w:rsidP="00976525">
      <w:pPr>
        <w:pStyle w:val="subsection"/>
      </w:pPr>
      <w:r w:rsidRPr="00BC57DA">
        <w:tab/>
        <w:t>(2)</w:t>
      </w:r>
      <w:r w:rsidRPr="00BC57DA">
        <w:tab/>
        <w:t>The Organisation may invest in one or more of the following:</w:t>
      </w:r>
    </w:p>
    <w:p w14:paraId="6A387044" w14:textId="77777777" w:rsidR="00976525" w:rsidRPr="00BC57DA" w:rsidRDefault="00976525" w:rsidP="00976525">
      <w:pPr>
        <w:pStyle w:val="paragraph"/>
      </w:pPr>
      <w:r w:rsidRPr="00BC57DA">
        <w:tab/>
        <w:t>(a)</w:t>
      </w:r>
      <w:r w:rsidRPr="00BC57DA">
        <w:tab/>
        <w:t>bills of exchange accepted or endorsed only by an approved bank;</w:t>
      </w:r>
    </w:p>
    <w:p w14:paraId="1237BF0A" w14:textId="77777777" w:rsidR="00976525" w:rsidRPr="00BC57DA" w:rsidRDefault="00976525" w:rsidP="00976525">
      <w:pPr>
        <w:pStyle w:val="paragraph"/>
      </w:pPr>
      <w:r w:rsidRPr="00BC57DA">
        <w:tab/>
        <w:t>(b)</w:t>
      </w:r>
      <w:r w:rsidRPr="00BC57DA">
        <w:tab/>
        <w:t>dematerialised securities that are the equivalent of the bills of exchange covered by paragraph (a);</w:t>
      </w:r>
    </w:p>
    <w:p w14:paraId="7FA8B068" w14:textId="77777777" w:rsidR="00976525" w:rsidRPr="00BC57DA" w:rsidRDefault="00976525" w:rsidP="00976525">
      <w:pPr>
        <w:pStyle w:val="paragraph"/>
      </w:pPr>
      <w:r w:rsidRPr="00BC57DA">
        <w:tab/>
        <w:t>(c)</w:t>
      </w:r>
      <w:r w:rsidRPr="00BC57DA">
        <w:tab/>
        <w:t>certificates of deposit with an approved bank;</w:t>
      </w:r>
    </w:p>
    <w:p w14:paraId="05847474" w14:textId="77777777" w:rsidR="00976525" w:rsidRPr="00BC57DA" w:rsidRDefault="00976525" w:rsidP="00976525">
      <w:pPr>
        <w:pStyle w:val="paragraph"/>
      </w:pPr>
      <w:r w:rsidRPr="00BC57DA">
        <w:tab/>
        <w:t>(d)</w:t>
      </w:r>
      <w:r w:rsidRPr="00BC57DA">
        <w:tab/>
        <w:t>dematerialised securities that are the equivalent of the certificates of deposit covered by paragraph (c).</w:t>
      </w:r>
    </w:p>
    <w:p w14:paraId="4574448E" w14:textId="77777777" w:rsidR="00976525" w:rsidRPr="00BC57DA" w:rsidRDefault="00976525" w:rsidP="00976525">
      <w:pPr>
        <w:pStyle w:val="subsection"/>
      </w:pPr>
      <w:r w:rsidRPr="00BC57DA">
        <w:tab/>
        <w:t>(3)</w:t>
      </w:r>
      <w:r w:rsidRPr="00BC57DA">
        <w:tab/>
        <w:t>Investments must be:</w:t>
      </w:r>
    </w:p>
    <w:p w14:paraId="1876E131" w14:textId="77777777" w:rsidR="00976525" w:rsidRPr="00BC57DA" w:rsidRDefault="00976525" w:rsidP="00976525">
      <w:pPr>
        <w:pStyle w:val="paragraph"/>
      </w:pPr>
      <w:r w:rsidRPr="00BC57DA">
        <w:tab/>
        <w:t>(a)</w:t>
      </w:r>
      <w:r w:rsidRPr="00BC57DA">
        <w:tab/>
        <w:t>in the name of the Organisation; and</w:t>
      </w:r>
    </w:p>
    <w:p w14:paraId="23A9D3F8" w14:textId="77777777" w:rsidR="00976525" w:rsidRPr="00BC57DA" w:rsidRDefault="00976525" w:rsidP="00976525">
      <w:pPr>
        <w:pStyle w:val="paragraph"/>
      </w:pPr>
      <w:r w:rsidRPr="00BC57DA">
        <w:tab/>
        <w:t>(b)</w:t>
      </w:r>
      <w:r w:rsidRPr="00BC57DA">
        <w:tab/>
        <w:t>denominated in Australian currency.</w:t>
      </w:r>
    </w:p>
    <w:p w14:paraId="4535894A" w14:textId="77777777" w:rsidR="00976525" w:rsidRPr="00BC57DA" w:rsidRDefault="00976525" w:rsidP="00976525">
      <w:pPr>
        <w:pStyle w:val="ActHead2"/>
        <w:pageBreakBefore/>
      </w:pPr>
      <w:bookmarkStart w:id="18" w:name="_Toc175046651"/>
      <w:r w:rsidRPr="00465843">
        <w:rPr>
          <w:rStyle w:val="CharPartNo"/>
        </w:rPr>
        <w:lastRenderedPageBreak/>
        <w:t>Part 7</w:t>
      </w:r>
      <w:r w:rsidRPr="00BC57DA">
        <w:t>—</w:t>
      </w:r>
      <w:r w:rsidRPr="00465843">
        <w:rPr>
          <w:rStyle w:val="CharPartText"/>
        </w:rPr>
        <w:t>The Civil Aviation Safety Authority</w:t>
      </w:r>
      <w:bookmarkEnd w:id="18"/>
    </w:p>
    <w:p w14:paraId="31E0BE91" w14:textId="77777777" w:rsidR="00976525" w:rsidRPr="00465843" w:rsidRDefault="00976525" w:rsidP="00976525">
      <w:pPr>
        <w:pStyle w:val="Header"/>
      </w:pPr>
      <w:r w:rsidRPr="00465843">
        <w:rPr>
          <w:rStyle w:val="CharDivNo"/>
        </w:rPr>
        <w:t xml:space="preserve"> </w:t>
      </w:r>
      <w:r w:rsidRPr="00465843">
        <w:rPr>
          <w:rStyle w:val="CharDivText"/>
        </w:rPr>
        <w:t xml:space="preserve"> </w:t>
      </w:r>
    </w:p>
    <w:p w14:paraId="15FB7C9F" w14:textId="77777777" w:rsidR="00976525" w:rsidRPr="00BC57DA" w:rsidRDefault="00552FBA" w:rsidP="00976525">
      <w:pPr>
        <w:pStyle w:val="ActHead5"/>
      </w:pPr>
      <w:bookmarkStart w:id="19" w:name="_Toc175046652"/>
      <w:r w:rsidRPr="00465843">
        <w:rPr>
          <w:rStyle w:val="CharSectno"/>
        </w:rPr>
        <w:t>11</w:t>
      </w:r>
      <w:r w:rsidR="00976525" w:rsidRPr="00BC57DA">
        <w:t xml:space="preserve">  Authorisation for the Civil Aviation Safety Authority</w:t>
      </w:r>
      <w:bookmarkEnd w:id="19"/>
    </w:p>
    <w:p w14:paraId="6BE89F39" w14:textId="77777777" w:rsidR="00976525" w:rsidRPr="00BC57DA" w:rsidRDefault="00976525" w:rsidP="00976525">
      <w:pPr>
        <w:pStyle w:val="subsection"/>
      </w:pPr>
      <w:r w:rsidRPr="00BC57DA">
        <w:tab/>
        <w:t>(1)</w:t>
      </w:r>
      <w:r w:rsidRPr="00BC57DA">
        <w:tab/>
        <w:t>The Civil Aviation Safety Authority is authorised to invest relevant money for which the Authority is responsible in accordance with this section.</w:t>
      </w:r>
    </w:p>
    <w:p w14:paraId="56314824" w14:textId="77777777" w:rsidR="00976525" w:rsidRPr="00BC57DA" w:rsidRDefault="00976525" w:rsidP="00976525">
      <w:pPr>
        <w:pStyle w:val="subsection"/>
      </w:pPr>
      <w:r w:rsidRPr="00BC57DA">
        <w:tab/>
        <w:t>(2)</w:t>
      </w:r>
      <w:r w:rsidRPr="00BC57DA">
        <w:tab/>
        <w:t>The Authority may invest in one or more of the following:</w:t>
      </w:r>
    </w:p>
    <w:p w14:paraId="3BA95F6D" w14:textId="77777777" w:rsidR="00976525" w:rsidRPr="00BC57DA" w:rsidRDefault="00976525" w:rsidP="00976525">
      <w:pPr>
        <w:pStyle w:val="paragraph"/>
      </w:pPr>
      <w:r w:rsidRPr="00BC57DA">
        <w:tab/>
        <w:t>(a)</w:t>
      </w:r>
      <w:r w:rsidRPr="00BC57DA">
        <w:tab/>
        <w:t>bills of exchange accepted or endorsed only by an approved bank;</w:t>
      </w:r>
    </w:p>
    <w:p w14:paraId="6BBEA3F9" w14:textId="77777777" w:rsidR="00976525" w:rsidRPr="00BC57DA" w:rsidRDefault="00976525" w:rsidP="00976525">
      <w:pPr>
        <w:pStyle w:val="paragraph"/>
      </w:pPr>
      <w:r w:rsidRPr="00BC57DA">
        <w:tab/>
        <w:t>(b)</w:t>
      </w:r>
      <w:r w:rsidRPr="00BC57DA">
        <w:tab/>
        <w:t>dematerialised securities that are the equivalent of the bills of exchange covered by paragraph (a);</w:t>
      </w:r>
    </w:p>
    <w:p w14:paraId="0BA57D53" w14:textId="77777777" w:rsidR="00976525" w:rsidRPr="00BC57DA" w:rsidRDefault="00976525" w:rsidP="00976525">
      <w:pPr>
        <w:pStyle w:val="paragraph"/>
      </w:pPr>
      <w:r w:rsidRPr="00BC57DA">
        <w:tab/>
        <w:t>(c)</w:t>
      </w:r>
      <w:r w:rsidRPr="00BC57DA">
        <w:tab/>
        <w:t>certificates of deposit with an approved bank;</w:t>
      </w:r>
    </w:p>
    <w:p w14:paraId="66C581FC" w14:textId="77777777" w:rsidR="00976525" w:rsidRPr="00BC57DA" w:rsidRDefault="00976525" w:rsidP="00976525">
      <w:pPr>
        <w:pStyle w:val="paragraph"/>
      </w:pPr>
      <w:r w:rsidRPr="00BC57DA">
        <w:tab/>
        <w:t>(d)</w:t>
      </w:r>
      <w:r w:rsidRPr="00BC57DA">
        <w:tab/>
        <w:t>dematerialised securities that are the equivalent of the certificates of deposit covered by paragraph (c).</w:t>
      </w:r>
    </w:p>
    <w:p w14:paraId="4218A086" w14:textId="77777777" w:rsidR="00976525" w:rsidRPr="00BC57DA" w:rsidRDefault="00976525" w:rsidP="00976525">
      <w:pPr>
        <w:pStyle w:val="subsection"/>
      </w:pPr>
      <w:r w:rsidRPr="00BC57DA">
        <w:tab/>
        <w:t>(3)</w:t>
      </w:r>
      <w:r w:rsidRPr="00BC57DA">
        <w:tab/>
        <w:t>Investments must be:</w:t>
      </w:r>
    </w:p>
    <w:p w14:paraId="45D317CF" w14:textId="77777777" w:rsidR="00976525" w:rsidRPr="00BC57DA" w:rsidRDefault="00976525" w:rsidP="00976525">
      <w:pPr>
        <w:pStyle w:val="paragraph"/>
      </w:pPr>
      <w:r w:rsidRPr="00BC57DA">
        <w:tab/>
        <w:t>(a)</w:t>
      </w:r>
      <w:r w:rsidRPr="00BC57DA">
        <w:tab/>
        <w:t>in the name of the Authority; and</w:t>
      </w:r>
    </w:p>
    <w:p w14:paraId="4E4545F4" w14:textId="77777777" w:rsidR="00976525" w:rsidRPr="00BC57DA" w:rsidRDefault="00976525" w:rsidP="00976525">
      <w:pPr>
        <w:pStyle w:val="paragraph"/>
      </w:pPr>
      <w:r w:rsidRPr="00BC57DA">
        <w:tab/>
        <w:t>(b)</w:t>
      </w:r>
      <w:r w:rsidRPr="00BC57DA">
        <w:tab/>
        <w:t>denominated in Australian currency.</w:t>
      </w:r>
    </w:p>
    <w:p w14:paraId="52996EBE" w14:textId="77777777" w:rsidR="00976525" w:rsidRPr="00BC57DA" w:rsidRDefault="00976525" w:rsidP="00976525">
      <w:pPr>
        <w:pStyle w:val="ActHead2"/>
        <w:pageBreakBefore/>
      </w:pPr>
      <w:bookmarkStart w:id="20" w:name="_Toc175046653"/>
      <w:r w:rsidRPr="00465843">
        <w:rPr>
          <w:rStyle w:val="CharPartNo"/>
        </w:rPr>
        <w:lastRenderedPageBreak/>
        <w:t>Part 8</w:t>
      </w:r>
      <w:r w:rsidRPr="00BC57DA">
        <w:t>—</w:t>
      </w:r>
      <w:r w:rsidRPr="00465843">
        <w:rPr>
          <w:rStyle w:val="CharPartText"/>
        </w:rPr>
        <w:t>Australian Hearing Services</w:t>
      </w:r>
      <w:bookmarkEnd w:id="20"/>
    </w:p>
    <w:p w14:paraId="633A4557" w14:textId="77777777" w:rsidR="00976525" w:rsidRPr="00465843" w:rsidRDefault="00976525" w:rsidP="00976525">
      <w:pPr>
        <w:pStyle w:val="Header"/>
      </w:pPr>
      <w:r w:rsidRPr="00465843">
        <w:rPr>
          <w:rStyle w:val="CharDivNo"/>
        </w:rPr>
        <w:t xml:space="preserve"> </w:t>
      </w:r>
      <w:r w:rsidRPr="00465843">
        <w:rPr>
          <w:rStyle w:val="CharDivText"/>
        </w:rPr>
        <w:t xml:space="preserve"> </w:t>
      </w:r>
    </w:p>
    <w:p w14:paraId="4D82FE09" w14:textId="77777777" w:rsidR="00976525" w:rsidRPr="00BC57DA" w:rsidRDefault="00552FBA" w:rsidP="00976525">
      <w:pPr>
        <w:pStyle w:val="ActHead5"/>
      </w:pPr>
      <w:bookmarkStart w:id="21" w:name="_Toc175046654"/>
      <w:r w:rsidRPr="00465843">
        <w:rPr>
          <w:rStyle w:val="CharSectno"/>
        </w:rPr>
        <w:t>12</w:t>
      </w:r>
      <w:r w:rsidR="00976525" w:rsidRPr="00BC57DA">
        <w:t xml:space="preserve">  Authorisation for Australian Hearing Services</w:t>
      </w:r>
      <w:bookmarkEnd w:id="21"/>
    </w:p>
    <w:p w14:paraId="35587A88" w14:textId="77777777" w:rsidR="00976525" w:rsidRPr="00BC57DA" w:rsidRDefault="00976525" w:rsidP="00976525">
      <w:pPr>
        <w:pStyle w:val="subsection"/>
      </w:pPr>
      <w:r w:rsidRPr="00BC57DA">
        <w:tab/>
        <w:t>(1)</w:t>
      </w:r>
      <w:r w:rsidRPr="00BC57DA">
        <w:tab/>
        <w:t>Australian Hearing Services is authorised to invest relevant money for which Australian Hearing Services is responsible in accordance with this section.</w:t>
      </w:r>
    </w:p>
    <w:p w14:paraId="1E619664" w14:textId="77777777" w:rsidR="00976525" w:rsidRPr="00BC57DA" w:rsidRDefault="00976525" w:rsidP="00976525">
      <w:pPr>
        <w:pStyle w:val="subsection"/>
      </w:pPr>
      <w:r w:rsidRPr="00BC57DA">
        <w:tab/>
        <w:t>(2)</w:t>
      </w:r>
      <w:r w:rsidRPr="00BC57DA">
        <w:tab/>
        <w:t>Australian Hearing Services may invest in one or more of the following:</w:t>
      </w:r>
    </w:p>
    <w:p w14:paraId="20D32BC8" w14:textId="77777777" w:rsidR="00976525" w:rsidRPr="00BC57DA" w:rsidRDefault="00976525" w:rsidP="00976525">
      <w:pPr>
        <w:pStyle w:val="paragraph"/>
      </w:pPr>
      <w:r w:rsidRPr="00BC57DA">
        <w:tab/>
        <w:t>(a)</w:t>
      </w:r>
      <w:r w:rsidRPr="00BC57DA">
        <w:tab/>
        <w:t>bills of exchange accepted or endorsed only by an approved bank;</w:t>
      </w:r>
    </w:p>
    <w:p w14:paraId="60436CFF" w14:textId="77777777" w:rsidR="00976525" w:rsidRPr="00BC57DA" w:rsidRDefault="00976525" w:rsidP="00976525">
      <w:pPr>
        <w:pStyle w:val="paragraph"/>
      </w:pPr>
      <w:r w:rsidRPr="00BC57DA">
        <w:tab/>
        <w:t>(b)</w:t>
      </w:r>
      <w:r w:rsidRPr="00BC57DA">
        <w:tab/>
        <w:t>dematerialised securities that are the equivalent of the bills of exchange covered by paragraph (a).</w:t>
      </w:r>
    </w:p>
    <w:p w14:paraId="15B96E92" w14:textId="77777777" w:rsidR="00976525" w:rsidRPr="00BC57DA" w:rsidRDefault="00976525" w:rsidP="00976525">
      <w:pPr>
        <w:pStyle w:val="subsection"/>
      </w:pPr>
      <w:r w:rsidRPr="00BC57DA">
        <w:tab/>
        <w:t>(3)</w:t>
      </w:r>
      <w:r w:rsidRPr="00BC57DA">
        <w:tab/>
        <w:t>Investments must be:</w:t>
      </w:r>
    </w:p>
    <w:p w14:paraId="05D39B27" w14:textId="77777777" w:rsidR="00976525" w:rsidRPr="00BC57DA" w:rsidRDefault="00976525" w:rsidP="00976525">
      <w:pPr>
        <w:pStyle w:val="paragraph"/>
      </w:pPr>
      <w:r w:rsidRPr="00BC57DA">
        <w:tab/>
        <w:t>(a)</w:t>
      </w:r>
      <w:r w:rsidRPr="00BC57DA">
        <w:tab/>
        <w:t>in the name of Australian Hearing Services; and</w:t>
      </w:r>
    </w:p>
    <w:p w14:paraId="21F3DEEB" w14:textId="77777777" w:rsidR="00976525" w:rsidRPr="00BC57DA" w:rsidRDefault="00976525" w:rsidP="00976525">
      <w:pPr>
        <w:pStyle w:val="paragraph"/>
      </w:pPr>
      <w:r w:rsidRPr="00BC57DA">
        <w:tab/>
        <w:t>(b)</w:t>
      </w:r>
      <w:r w:rsidRPr="00BC57DA">
        <w:tab/>
        <w:t>denominated in Australian currency.</w:t>
      </w:r>
    </w:p>
    <w:p w14:paraId="23BB963E" w14:textId="77777777" w:rsidR="00976525" w:rsidRPr="00BC57DA" w:rsidRDefault="00976525" w:rsidP="00976525">
      <w:pPr>
        <w:pStyle w:val="ActHead2"/>
        <w:pageBreakBefore/>
      </w:pPr>
      <w:bookmarkStart w:id="22" w:name="_Toc175046655"/>
      <w:r w:rsidRPr="00465843">
        <w:rPr>
          <w:rStyle w:val="CharPartNo"/>
        </w:rPr>
        <w:lastRenderedPageBreak/>
        <w:t>Part 9</w:t>
      </w:r>
      <w:r w:rsidRPr="00BC57DA">
        <w:t>—</w:t>
      </w:r>
      <w:r w:rsidRPr="00465843">
        <w:rPr>
          <w:rStyle w:val="CharPartText"/>
        </w:rPr>
        <w:t>The Australian Nuclear Science and Technology Organisation</w:t>
      </w:r>
      <w:bookmarkEnd w:id="22"/>
    </w:p>
    <w:p w14:paraId="6E7F9D31" w14:textId="77777777" w:rsidR="00976525" w:rsidRPr="00465843" w:rsidRDefault="00976525" w:rsidP="00976525">
      <w:pPr>
        <w:pStyle w:val="Header"/>
      </w:pPr>
      <w:r w:rsidRPr="00465843">
        <w:rPr>
          <w:rStyle w:val="CharDivNo"/>
        </w:rPr>
        <w:t xml:space="preserve"> </w:t>
      </w:r>
      <w:r w:rsidRPr="00465843">
        <w:rPr>
          <w:rStyle w:val="CharDivText"/>
        </w:rPr>
        <w:t xml:space="preserve"> </w:t>
      </w:r>
    </w:p>
    <w:p w14:paraId="30BE4462" w14:textId="77777777" w:rsidR="00976525" w:rsidRPr="00BC57DA" w:rsidRDefault="00552FBA" w:rsidP="00976525">
      <w:pPr>
        <w:pStyle w:val="ActHead5"/>
      </w:pPr>
      <w:bookmarkStart w:id="23" w:name="_Toc175046656"/>
      <w:r w:rsidRPr="00465843">
        <w:rPr>
          <w:rStyle w:val="CharSectno"/>
        </w:rPr>
        <w:t>13</w:t>
      </w:r>
      <w:r w:rsidR="00976525" w:rsidRPr="00BC57DA">
        <w:t xml:space="preserve">  Authorisation for the Australian Nuclear Science and Technology Organisation</w:t>
      </w:r>
      <w:bookmarkEnd w:id="23"/>
    </w:p>
    <w:p w14:paraId="0E522684" w14:textId="77777777" w:rsidR="00976525" w:rsidRPr="00BC57DA" w:rsidRDefault="00976525" w:rsidP="00976525">
      <w:pPr>
        <w:pStyle w:val="subsection"/>
      </w:pPr>
      <w:r w:rsidRPr="00BC57DA">
        <w:tab/>
        <w:t>(1)</w:t>
      </w:r>
      <w:r w:rsidRPr="00BC57DA">
        <w:tab/>
        <w:t>The Australian Nuclear Science and Technology Organisation is authorised to invest relevant money for which the Organisation is responsible in accordance with this section.</w:t>
      </w:r>
    </w:p>
    <w:p w14:paraId="009C514D" w14:textId="77777777" w:rsidR="00976525" w:rsidRPr="00BC57DA" w:rsidRDefault="00976525" w:rsidP="00976525">
      <w:pPr>
        <w:pStyle w:val="subsection"/>
      </w:pPr>
      <w:r w:rsidRPr="00BC57DA">
        <w:tab/>
        <w:t>(2)</w:t>
      </w:r>
      <w:r w:rsidRPr="00BC57DA">
        <w:tab/>
        <w:t>The Organisation may invest in one or more of the following:</w:t>
      </w:r>
    </w:p>
    <w:p w14:paraId="07E7A50F" w14:textId="77777777" w:rsidR="00976525" w:rsidRPr="00BC57DA" w:rsidRDefault="00976525" w:rsidP="00976525">
      <w:pPr>
        <w:pStyle w:val="paragraph"/>
      </w:pPr>
      <w:r w:rsidRPr="00BC57DA">
        <w:tab/>
        <w:t>(a)</w:t>
      </w:r>
      <w:r w:rsidRPr="00BC57DA">
        <w:tab/>
        <w:t>bills of exchange accepted or endorsed only by an approved bank;</w:t>
      </w:r>
    </w:p>
    <w:p w14:paraId="5CB3D8C3" w14:textId="77777777" w:rsidR="00976525" w:rsidRPr="00BC57DA" w:rsidRDefault="00976525" w:rsidP="00976525">
      <w:pPr>
        <w:pStyle w:val="paragraph"/>
      </w:pPr>
      <w:r w:rsidRPr="00BC57DA">
        <w:tab/>
        <w:t>(b)</w:t>
      </w:r>
      <w:r w:rsidRPr="00BC57DA">
        <w:tab/>
        <w:t>dematerialised securities that are the equivalent of the bills of exchange covered by paragraph (a);</w:t>
      </w:r>
    </w:p>
    <w:p w14:paraId="7A8F8B8A" w14:textId="77777777" w:rsidR="00976525" w:rsidRPr="00BC57DA" w:rsidRDefault="00976525" w:rsidP="00976525">
      <w:pPr>
        <w:pStyle w:val="paragraph"/>
      </w:pPr>
      <w:r w:rsidRPr="00BC57DA">
        <w:tab/>
        <w:t>(c)</w:t>
      </w:r>
      <w:r w:rsidRPr="00BC57DA">
        <w:tab/>
        <w:t>certificates of deposit with an approved bank;</w:t>
      </w:r>
    </w:p>
    <w:p w14:paraId="6FE9156E" w14:textId="77777777" w:rsidR="00976525" w:rsidRPr="00BC57DA" w:rsidRDefault="00976525" w:rsidP="00976525">
      <w:pPr>
        <w:pStyle w:val="paragraph"/>
      </w:pPr>
      <w:r w:rsidRPr="00BC57DA">
        <w:tab/>
        <w:t>(d)</w:t>
      </w:r>
      <w:r w:rsidRPr="00BC57DA">
        <w:tab/>
        <w:t>dematerialised securities that are the equivalent of the certificates of deposit covered by paragraph (c).</w:t>
      </w:r>
    </w:p>
    <w:p w14:paraId="5BE8172B" w14:textId="77777777" w:rsidR="00976525" w:rsidRPr="00BC57DA" w:rsidRDefault="00976525" w:rsidP="00976525">
      <w:pPr>
        <w:pStyle w:val="subsection"/>
      </w:pPr>
      <w:r w:rsidRPr="00BC57DA">
        <w:tab/>
        <w:t>(3)</w:t>
      </w:r>
      <w:r w:rsidRPr="00BC57DA">
        <w:tab/>
        <w:t>Investments must be:</w:t>
      </w:r>
    </w:p>
    <w:p w14:paraId="71CDB059" w14:textId="77777777" w:rsidR="00976525" w:rsidRPr="00BC57DA" w:rsidRDefault="00976525" w:rsidP="00976525">
      <w:pPr>
        <w:pStyle w:val="paragraph"/>
      </w:pPr>
      <w:r w:rsidRPr="00BC57DA">
        <w:tab/>
        <w:t>(a)</w:t>
      </w:r>
      <w:r w:rsidRPr="00BC57DA">
        <w:tab/>
        <w:t>in the name of the Organisation; and</w:t>
      </w:r>
    </w:p>
    <w:p w14:paraId="7AF33D77" w14:textId="77777777" w:rsidR="00976525" w:rsidRPr="00BC57DA" w:rsidRDefault="00976525" w:rsidP="00976525">
      <w:pPr>
        <w:pStyle w:val="paragraph"/>
      </w:pPr>
      <w:r w:rsidRPr="00BC57DA">
        <w:tab/>
        <w:t>(b)</w:t>
      </w:r>
      <w:r w:rsidRPr="00BC57DA">
        <w:tab/>
        <w:t>denominated in Australian currency.</w:t>
      </w:r>
    </w:p>
    <w:p w14:paraId="6089F73D" w14:textId="77777777" w:rsidR="00976525" w:rsidRPr="00BC57DA" w:rsidRDefault="00976525" w:rsidP="00976525">
      <w:pPr>
        <w:pStyle w:val="ActHead2"/>
        <w:pageBreakBefore/>
      </w:pPr>
      <w:bookmarkStart w:id="24" w:name="f_Check_Lines_above"/>
      <w:bookmarkStart w:id="25" w:name="_Toc175046657"/>
      <w:bookmarkEnd w:id="24"/>
      <w:r w:rsidRPr="00465843">
        <w:rPr>
          <w:rStyle w:val="CharPartNo"/>
        </w:rPr>
        <w:lastRenderedPageBreak/>
        <w:t>Part 10</w:t>
      </w:r>
      <w:r w:rsidRPr="00BC57DA">
        <w:t>—</w:t>
      </w:r>
      <w:r w:rsidRPr="00465843">
        <w:rPr>
          <w:rStyle w:val="CharPartText"/>
        </w:rPr>
        <w:t>Airservices Australia</w:t>
      </w:r>
      <w:bookmarkEnd w:id="25"/>
    </w:p>
    <w:p w14:paraId="27DEC67D" w14:textId="77777777" w:rsidR="00976525" w:rsidRPr="00465843" w:rsidRDefault="00976525" w:rsidP="00976525">
      <w:pPr>
        <w:pStyle w:val="Header"/>
      </w:pPr>
      <w:r w:rsidRPr="00465843">
        <w:rPr>
          <w:rStyle w:val="CharDivNo"/>
        </w:rPr>
        <w:t xml:space="preserve"> </w:t>
      </w:r>
      <w:r w:rsidRPr="00465843">
        <w:rPr>
          <w:rStyle w:val="CharDivText"/>
        </w:rPr>
        <w:t xml:space="preserve"> </w:t>
      </w:r>
    </w:p>
    <w:p w14:paraId="28716F65" w14:textId="77777777" w:rsidR="00976525" w:rsidRPr="00BC57DA" w:rsidRDefault="00552FBA" w:rsidP="00976525">
      <w:pPr>
        <w:pStyle w:val="ActHead5"/>
      </w:pPr>
      <w:bookmarkStart w:id="26" w:name="_Toc175046658"/>
      <w:r w:rsidRPr="00465843">
        <w:rPr>
          <w:rStyle w:val="CharSectno"/>
        </w:rPr>
        <w:t>14</w:t>
      </w:r>
      <w:r w:rsidR="00976525" w:rsidRPr="00BC57DA">
        <w:t xml:space="preserve">  Authorisation for Airservices Australia</w:t>
      </w:r>
      <w:bookmarkEnd w:id="26"/>
    </w:p>
    <w:p w14:paraId="22CB4232" w14:textId="77777777" w:rsidR="00976525" w:rsidRPr="00BC57DA" w:rsidRDefault="00976525" w:rsidP="00976525">
      <w:pPr>
        <w:pStyle w:val="subsection"/>
      </w:pPr>
      <w:r w:rsidRPr="00BC57DA">
        <w:tab/>
        <w:t>(1)</w:t>
      </w:r>
      <w:r w:rsidRPr="00BC57DA">
        <w:tab/>
        <w:t xml:space="preserve">Airservices Australia is authorised to invest relevant money for which </w:t>
      </w:r>
      <w:r w:rsidR="006352E9" w:rsidRPr="00BC57DA">
        <w:t>Airservices Australia</w:t>
      </w:r>
      <w:r w:rsidRPr="00BC57DA">
        <w:t xml:space="preserve"> is responsible in accordance with this section.</w:t>
      </w:r>
    </w:p>
    <w:p w14:paraId="6AB73D19" w14:textId="77777777" w:rsidR="00976525" w:rsidRPr="00BC57DA" w:rsidRDefault="00976525" w:rsidP="00976525">
      <w:pPr>
        <w:pStyle w:val="subsection"/>
      </w:pPr>
      <w:r w:rsidRPr="00BC57DA">
        <w:tab/>
        <w:t>(2)</w:t>
      </w:r>
      <w:r w:rsidRPr="00BC57DA">
        <w:tab/>
        <w:t>Airservices Australia may invest up to $20 million in one or more of the following:</w:t>
      </w:r>
    </w:p>
    <w:p w14:paraId="12AFC61F" w14:textId="77777777" w:rsidR="00976525" w:rsidRPr="00BC57DA" w:rsidRDefault="00976525" w:rsidP="00976525">
      <w:pPr>
        <w:pStyle w:val="paragraph"/>
      </w:pPr>
      <w:r w:rsidRPr="00BC57DA">
        <w:tab/>
        <w:t>(a)</w:t>
      </w:r>
      <w:r w:rsidRPr="00BC57DA">
        <w:tab/>
        <w:t>floating rate notes issued by an approved bank under a senior debt program;</w:t>
      </w:r>
    </w:p>
    <w:p w14:paraId="7C504529" w14:textId="77777777" w:rsidR="00976525" w:rsidRPr="00BC57DA" w:rsidRDefault="00976525" w:rsidP="00976525">
      <w:pPr>
        <w:pStyle w:val="paragraph"/>
      </w:pPr>
      <w:r w:rsidRPr="00BC57DA">
        <w:tab/>
        <w:t>(b)</w:t>
      </w:r>
      <w:r w:rsidRPr="00BC57DA">
        <w:tab/>
        <w:t>dematerialised securities that are the equivalent of the floating rate notes covered by paragraph (a).</w:t>
      </w:r>
    </w:p>
    <w:p w14:paraId="2E7A350D" w14:textId="77777777" w:rsidR="00976525" w:rsidRPr="00BC57DA" w:rsidRDefault="00976525" w:rsidP="00976525">
      <w:pPr>
        <w:pStyle w:val="subsection"/>
      </w:pPr>
      <w:r w:rsidRPr="00BC57DA">
        <w:tab/>
        <w:t>(3)</w:t>
      </w:r>
      <w:r w:rsidRPr="00BC57DA">
        <w:tab/>
        <w:t>Investments must be:</w:t>
      </w:r>
    </w:p>
    <w:p w14:paraId="2151F0A4" w14:textId="77777777" w:rsidR="00976525" w:rsidRPr="00BC57DA" w:rsidRDefault="00976525" w:rsidP="00976525">
      <w:pPr>
        <w:pStyle w:val="paragraph"/>
      </w:pPr>
      <w:r w:rsidRPr="00BC57DA">
        <w:tab/>
        <w:t>(a)</w:t>
      </w:r>
      <w:r w:rsidRPr="00BC57DA">
        <w:tab/>
        <w:t>in the name of Airservices Australia; and</w:t>
      </w:r>
    </w:p>
    <w:p w14:paraId="5F8990E7" w14:textId="77777777" w:rsidR="00976525" w:rsidRPr="00BC57DA" w:rsidRDefault="00976525" w:rsidP="00976525">
      <w:pPr>
        <w:pStyle w:val="paragraph"/>
      </w:pPr>
      <w:r w:rsidRPr="00BC57DA">
        <w:tab/>
        <w:t>(b)</w:t>
      </w:r>
      <w:r w:rsidRPr="00BC57DA">
        <w:tab/>
        <w:t>denominated in Australian currency.</w:t>
      </w:r>
    </w:p>
    <w:p w14:paraId="3B88D924" w14:textId="77777777" w:rsidR="00976525" w:rsidRPr="00BC57DA" w:rsidRDefault="00976525" w:rsidP="00976525">
      <w:pPr>
        <w:pStyle w:val="ActHead2"/>
        <w:pageBreakBefore/>
        <w:rPr>
          <w:sz w:val="28"/>
          <w:szCs w:val="28"/>
        </w:rPr>
      </w:pPr>
      <w:bookmarkStart w:id="27" w:name="_Toc175046659"/>
      <w:r w:rsidRPr="00465843">
        <w:rPr>
          <w:rStyle w:val="CharPartNo"/>
        </w:rPr>
        <w:lastRenderedPageBreak/>
        <w:t>Part 11</w:t>
      </w:r>
      <w:r w:rsidRPr="00BC57DA">
        <w:t>—</w:t>
      </w:r>
      <w:r w:rsidR="006352E9" w:rsidRPr="00465843">
        <w:rPr>
          <w:rStyle w:val="CharPartText"/>
        </w:rPr>
        <w:t>Housing Australia</w:t>
      </w:r>
      <w:bookmarkEnd w:id="27"/>
    </w:p>
    <w:p w14:paraId="0BFF1126" w14:textId="77777777" w:rsidR="00976525" w:rsidRPr="00465843" w:rsidRDefault="00976525" w:rsidP="00976525">
      <w:pPr>
        <w:pStyle w:val="Header"/>
      </w:pPr>
      <w:r w:rsidRPr="00465843">
        <w:rPr>
          <w:rStyle w:val="CharDivNo"/>
        </w:rPr>
        <w:t xml:space="preserve"> </w:t>
      </w:r>
      <w:r w:rsidRPr="00465843">
        <w:rPr>
          <w:rStyle w:val="CharDivText"/>
        </w:rPr>
        <w:t xml:space="preserve"> </w:t>
      </w:r>
    </w:p>
    <w:p w14:paraId="534194D4" w14:textId="77777777" w:rsidR="00976525" w:rsidRPr="00BC57DA" w:rsidRDefault="00552FBA" w:rsidP="00976525">
      <w:pPr>
        <w:pStyle w:val="ActHead5"/>
      </w:pPr>
      <w:bookmarkStart w:id="28" w:name="_Toc175046660"/>
      <w:r w:rsidRPr="00465843">
        <w:rPr>
          <w:rStyle w:val="CharSectno"/>
        </w:rPr>
        <w:t>15</w:t>
      </w:r>
      <w:r w:rsidR="00976525" w:rsidRPr="00BC57DA">
        <w:t xml:space="preserve">  Authorisation for </w:t>
      </w:r>
      <w:r w:rsidR="006352E9" w:rsidRPr="00BC57DA">
        <w:t>Housing Australia</w:t>
      </w:r>
      <w:bookmarkEnd w:id="28"/>
    </w:p>
    <w:p w14:paraId="15F7616F" w14:textId="77777777" w:rsidR="00976525" w:rsidRPr="00BC57DA" w:rsidRDefault="00976525" w:rsidP="00976525">
      <w:pPr>
        <w:pStyle w:val="subsection"/>
      </w:pPr>
      <w:r w:rsidRPr="00BC57DA">
        <w:tab/>
        <w:t>(1)</w:t>
      </w:r>
      <w:r w:rsidRPr="00BC57DA">
        <w:tab/>
      </w:r>
      <w:r w:rsidR="006352E9" w:rsidRPr="00BC57DA">
        <w:t>Housing Australia</w:t>
      </w:r>
      <w:r w:rsidRPr="00BC57DA">
        <w:t xml:space="preserve"> is authorised to invest relevant money for which </w:t>
      </w:r>
      <w:r w:rsidR="006352E9" w:rsidRPr="00BC57DA">
        <w:t>Housing Australia</w:t>
      </w:r>
      <w:r w:rsidRPr="00BC57DA">
        <w:t xml:space="preserve"> is responsible in accordance with this section.</w:t>
      </w:r>
    </w:p>
    <w:p w14:paraId="4E619FB0" w14:textId="77777777" w:rsidR="00976525" w:rsidRPr="00BC57DA" w:rsidRDefault="00976525" w:rsidP="00976525">
      <w:pPr>
        <w:pStyle w:val="subsection"/>
      </w:pPr>
      <w:r w:rsidRPr="00BC57DA">
        <w:tab/>
        <w:t>(2)</w:t>
      </w:r>
      <w:r w:rsidRPr="00BC57DA">
        <w:tab/>
      </w:r>
      <w:r w:rsidR="006352E9" w:rsidRPr="00BC57DA">
        <w:t>Housing Australia</w:t>
      </w:r>
      <w:r w:rsidRPr="00BC57DA">
        <w:t xml:space="preserve"> may invest money in one or more of the following ways:</w:t>
      </w:r>
    </w:p>
    <w:p w14:paraId="1237FDE7" w14:textId="77777777" w:rsidR="00976525" w:rsidRPr="00BC57DA" w:rsidRDefault="00976525" w:rsidP="00976525">
      <w:pPr>
        <w:pStyle w:val="paragraph"/>
      </w:pPr>
      <w:r w:rsidRPr="00BC57DA">
        <w:tab/>
        <w:t>(a)</w:t>
      </w:r>
      <w:r w:rsidRPr="00BC57DA">
        <w:tab/>
        <w:t>in securities issued by an approved bank;</w:t>
      </w:r>
    </w:p>
    <w:p w14:paraId="09144E07" w14:textId="77777777" w:rsidR="00976525" w:rsidRPr="00BC57DA" w:rsidRDefault="00976525" w:rsidP="00976525">
      <w:pPr>
        <w:pStyle w:val="paragraph"/>
      </w:pPr>
      <w:r w:rsidRPr="00BC57DA">
        <w:tab/>
        <w:t>(b)</w:t>
      </w:r>
      <w:r w:rsidRPr="00BC57DA">
        <w:tab/>
        <w:t>on deposit with, or in securities issued or guaranteed by, an approved entity.</w:t>
      </w:r>
    </w:p>
    <w:p w14:paraId="6B02247A" w14:textId="77777777" w:rsidR="00976525" w:rsidRPr="00BC57DA" w:rsidRDefault="00976525" w:rsidP="00976525">
      <w:pPr>
        <w:pStyle w:val="subsection"/>
      </w:pPr>
      <w:r w:rsidRPr="00BC57DA">
        <w:tab/>
        <w:t>(3)</w:t>
      </w:r>
      <w:r w:rsidRPr="00BC57DA">
        <w:tab/>
        <w:t xml:space="preserve">Investments must be in the name of </w:t>
      </w:r>
      <w:r w:rsidR="006352E9" w:rsidRPr="00BC57DA">
        <w:t>Housing Australia</w:t>
      </w:r>
      <w:r w:rsidRPr="00BC57DA">
        <w:t>.</w:t>
      </w:r>
    </w:p>
    <w:p w14:paraId="4C3E5687" w14:textId="77777777" w:rsidR="00976525" w:rsidRPr="00BC57DA" w:rsidRDefault="00976525" w:rsidP="00976525">
      <w:pPr>
        <w:pStyle w:val="subsection"/>
      </w:pPr>
      <w:r w:rsidRPr="00BC57DA">
        <w:tab/>
        <w:t>(4)</w:t>
      </w:r>
      <w:r w:rsidRPr="00BC57DA">
        <w:tab/>
        <w:t>Subsections (5) to (7) apply if an investment:</w:t>
      </w:r>
    </w:p>
    <w:p w14:paraId="0E8A5CC7" w14:textId="77777777" w:rsidR="00976525" w:rsidRPr="00BC57DA" w:rsidRDefault="00976525" w:rsidP="00976525">
      <w:pPr>
        <w:pStyle w:val="paragraph"/>
      </w:pPr>
      <w:r w:rsidRPr="00BC57DA">
        <w:tab/>
        <w:t>(a)</w:t>
      </w:r>
      <w:r w:rsidRPr="00BC57DA">
        <w:tab/>
        <w:t>is covered by paragraph (2)(a) (securities issued by an approved bank); and</w:t>
      </w:r>
    </w:p>
    <w:p w14:paraId="6D15E8B3" w14:textId="77777777" w:rsidR="00976525" w:rsidRPr="00BC57DA" w:rsidRDefault="00976525" w:rsidP="00976525">
      <w:pPr>
        <w:pStyle w:val="paragraph"/>
      </w:pPr>
      <w:r w:rsidRPr="00BC57DA">
        <w:tab/>
        <w:t>(b)</w:t>
      </w:r>
      <w:r w:rsidRPr="00BC57DA">
        <w:tab/>
        <w:t>has a Standard and Poor’s long</w:t>
      </w:r>
      <w:r w:rsidR="00BC57DA">
        <w:noBreakHyphen/>
      </w:r>
      <w:r w:rsidRPr="00BC57DA">
        <w:t>term rating lower than A</w:t>
      </w:r>
      <w:r w:rsidR="00BC57DA">
        <w:noBreakHyphen/>
      </w:r>
      <w:r w:rsidRPr="00BC57DA">
        <w:t xml:space="preserve"> (or the Moody’s or Fitch’s equivalent).</w:t>
      </w:r>
    </w:p>
    <w:p w14:paraId="7C8D13E2" w14:textId="77777777" w:rsidR="00976525" w:rsidRPr="00BC57DA" w:rsidRDefault="00976525" w:rsidP="00976525">
      <w:pPr>
        <w:pStyle w:val="subsection"/>
      </w:pPr>
      <w:r w:rsidRPr="00BC57DA">
        <w:tab/>
        <w:t>(5)</w:t>
      </w:r>
      <w:r w:rsidRPr="00BC57DA">
        <w:tab/>
        <w:t xml:space="preserve">The investment, together with any other such investments of </w:t>
      </w:r>
      <w:r w:rsidR="006352E9" w:rsidRPr="00BC57DA">
        <w:t>Housing Australia</w:t>
      </w:r>
      <w:r w:rsidRPr="00BC57DA">
        <w:t xml:space="preserve"> in the approved bank, must not exceed 10% of the total investments of </w:t>
      </w:r>
      <w:r w:rsidR="006352E9" w:rsidRPr="00BC57DA">
        <w:t>Housing Australia</w:t>
      </w:r>
      <w:r w:rsidRPr="00BC57DA">
        <w:t>.</w:t>
      </w:r>
    </w:p>
    <w:p w14:paraId="4B40C4DB" w14:textId="77777777" w:rsidR="00976525" w:rsidRPr="00BC57DA" w:rsidRDefault="00976525" w:rsidP="00976525">
      <w:pPr>
        <w:pStyle w:val="subsection"/>
      </w:pPr>
      <w:r w:rsidRPr="00BC57DA">
        <w:tab/>
        <w:t>(6)</w:t>
      </w:r>
      <w:r w:rsidRPr="00BC57DA">
        <w:tab/>
        <w:t xml:space="preserve">The investment, together with any other such investments of </w:t>
      </w:r>
      <w:r w:rsidR="006352E9" w:rsidRPr="00BC57DA">
        <w:t>Housing Australia</w:t>
      </w:r>
      <w:r w:rsidRPr="00BC57DA">
        <w:t xml:space="preserve"> in any approved bank, must not exceed 25% of the total investments of </w:t>
      </w:r>
      <w:r w:rsidR="006352E9" w:rsidRPr="00BC57DA">
        <w:t>Housing Australia</w:t>
      </w:r>
      <w:r w:rsidRPr="00BC57DA">
        <w:t>.</w:t>
      </w:r>
    </w:p>
    <w:p w14:paraId="0ECCD3DD" w14:textId="77777777" w:rsidR="00976525" w:rsidRPr="00BC57DA" w:rsidRDefault="00976525" w:rsidP="00976525">
      <w:pPr>
        <w:pStyle w:val="subsection"/>
      </w:pPr>
      <w:r w:rsidRPr="00BC57DA">
        <w:tab/>
        <w:t>(7)</w:t>
      </w:r>
      <w:r w:rsidRPr="00BC57DA">
        <w:tab/>
        <w:t>The investment:</w:t>
      </w:r>
    </w:p>
    <w:p w14:paraId="62E871A4" w14:textId="77777777" w:rsidR="00976525" w:rsidRPr="00BC57DA" w:rsidRDefault="00976525" w:rsidP="00976525">
      <w:pPr>
        <w:pStyle w:val="paragraph"/>
      </w:pPr>
      <w:r w:rsidRPr="00BC57DA">
        <w:tab/>
        <w:t>(a)</w:t>
      </w:r>
      <w:r w:rsidRPr="00BC57DA">
        <w:tab/>
        <w:t>must not have a term longer than 3 years; and</w:t>
      </w:r>
    </w:p>
    <w:p w14:paraId="0A5C8ECD" w14:textId="77777777" w:rsidR="00976525" w:rsidRPr="00BC57DA" w:rsidRDefault="00976525" w:rsidP="006352E9">
      <w:pPr>
        <w:pStyle w:val="paragraph"/>
      </w:pPr>
      <w:r w:rsidRPr="00BC57DA">
        <w:tab/>
        <w:t>(b)</w:t>
      </w:r>
      <w:r w:rsidRPr="00BC57DA">
        <w:tab/>
        <w:t>if the investment has a term longer than 6 months—must be able to be traded in the secondary market.</w:t>
      </w:r>
    </w:p>
    <w:p w14:paraId="1BDF095E" w14:textId="77777777" w:rsidR="00A5494E" w:rsidRPr="00BC57DA" w:rsidRDefault="00A5494E">
      <w:pPr>
        <w:sectPr w:rsidR="00A5494E" w:rsidRPr="00BC57DA" w:rsidSect="009F46B2">
          <w:headerReference w:type="even" r:id="rId25"/>
          <w:headerReference w:type="default" r:id="rId26"/>
          <w:footerReference w:type="even" r:id="rId27"/>
          <w:footerReference w:type="default" r:id="rId28"/>
          <w:footerReference w:type="first" r:id="rId29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14:paraId="56772C25" w14:textId="77777777" w:rsidR="00A5494E" w:rsidRPr="00BC57DA" w:rsidRDefault="0004501F" w:rsidP="00A5494E">
      <w:pPr>
        <w:pStyle w:val="ActHead6"/>
      </w:pPr>
      <w:bookmarkStart w:id="29" w:name="_Toc175046661"/>
      <w:r w:rsidRPr="00465843">
        <w:rPr>
          <w:rStyle w:val="CharAmSchNo"/>
        </w:rPr>
        <w:lastRenderedPageBreak/>
        <w:t>Schedule 1</w:t>
      </w:r>
      <w:r w:rsidR="00A5494E" w:rsidRPr="00BC57DA">
        <w:t>—</w:t>
      </w:r>
      <w:r w:rsidR="00A5494E" w:rsidRPr="00465843">
        <w:rPr>
          <w:rStyle w:val="CharAmSchText"/>
        </w:rPr>
        <w:t>Repeals</w:t>
      </w:r>
      <w:bookmarkEnd w:id="29"/>
    </w:p>
    <w:p w14:paraId="34E56ED8" w14:textId="77777777" w:rsidR="00A5494E" w:rsidRPr="00465843" w:rsidRDefault="00A5494E">
      <w:pPr>
        <w:pStyle w:val="Header"/>
      </w:pPr>
      <w:r w:rsidRPr="00465843">
        <w:rPr>
          <w:rStyle w:val="CharAmPartNo"/>
        </w:rPr>
        <w:t xml:space="preserve"> </w:t>
      </w:r>
      <w:r w:rsidRPr="00465843">
        <w:rPr>
          <w:rStyle w:val="CharAmPartText"/>
        </w:rPr>
        <w:t xml:space="preserve"> </w:t>
      </w:r>
    </w:p>
    <w:p w14:paraId="60DA216B" w14:textId="77777777" w:rsidR="007A68DF" w:rsidRPr="00BC57DA" w:rsidRDefault="007A68DF" w:rsidP="008A75DE">
      <w:pPr>
        <w:pStyle w:val="ActHead9"/>
      </w:pPr>
      <w:bookmarkStart w:id="30" w:name="_Toc175046662"/>
      <w:r w:rsidRPr="00BC57DA">
        <w:t>Public Governance, Performance and Accountability (Investment) Authorisation 2014</w:t>
      </w:r>
      <w:bookmarkEnd w:id="30"/>
    </w:p>
    <w:p w14:paraId="2B40F49E" w14:textId="77777777" w:rsidR="00A5494E" w:rsidRPr="00BC57DA" w:rsidRDefault="00A5494E" w:rsidP="006352E9">
      <w:pPr>
        <w:pStyle w:val="ItemHead"/>
      </w:pPr>
      <w:r w:rsidRPr="00BC57DA">
        <w:t>1  The whole of the instrument</w:t>
      </w:r>
    </w:p>
    <w:p w14:paraId="75F516B4" w14:textId="77777777" w:rsidR="00A5494E" w:rsidRPr="00BC57DA" w:rsidRDefault="00A5494E" w:rsidP="00A5494E">
      <w:pPr>
        <w:pStyle w:val="Item"/>
      </w:pPr>
      <w:r w:rsidRPr="00BC57DA">
        <w:t>Repeal the instrument.</w:t>
      </w:r>
    </w:p>
    <w:p w14:paraId="5674F844" w14:textId="77777777" w:rsidR="00A5494E" w:rsidRPr="00BC57DA" w:rsidRDefault="00A5494E">
      <w:pPr>
        <w:sectPr w:rsidR="00A5494E" w:rsidRPr="00BC57DA" w:rsidSect="009F46B2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606532BA" w14:textId="77777777" w:rsidR="00A5494E" w:rsidRPr="00BC57DA" w:rsidRDefault="00A5494E" w:rsidP="00BC57DA"/>
    <w:sectPr w:rsidR="00A5494E" w:rsidRPr="00BC57DA" w:rsidSect="009F46B2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BD016" w14:textId="77777777" w:rsidR="004570EC" w:rsidRDefault="004570EC" w:rsidP="00715914">
      <w:pPr>
        <w:spacing w:line="240" w:lineRule="auto"/>
      </w:pPr>
      <w:r>
        <w:separator/>
      </w:r>
    </w:p>
  </w:endnote>
  <w:endnote w:type="continuationSeparator" w:id="0">
    <w:p w14:paraId="6D4AFA8A" w14:textId="77777777" w:rsidR="004570EC" w:rsidRDefault="004570E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1EA54" w14:textId="77777777" w:rsidR="00465843" w:rsidRPr="009F46B2" w:rsidRDefault="009F46B2" w:rsidP="009F46B2">
    <w:pPr>
      <w:pStyle w:val="Footer"/>
      <w:rPr>
        <w:i/>
        <w:sz w:val="18"/>
      </w:rPr>
    </w:pPr>
    <w:r w:rsidRPr="009F46B2">
      <w:rPr>
        <w:i/>
        <w:sz w:val="18"/>
      </w:rPr>
      <w:t>OPC67051 -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4108E" w14:textId="77777777" w:rsidR="00102F4A" w:rsidRPr="00D90ABA" w:rsidRDefault="00102F4A" w:rsidP="00A5494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7"/>
      <w:gridCol w:w="6103"/>
      <w:gridCol w:w="643"/>
    </w:tblGrid>
    <w:tr w:rsidR="00102F4A" w14:paraId="6B85FC86" w14:textId="77777777" w:rsidTr="006352E9">
      <w:tc>
        <w:tcPr>
          <w:tcW w:w="942" w:type="pct"/>
        </w:tcPr>
        <w:p w14:paraId="648C18F3" w14:textId="77777777" w:rsidR="00102F4A" w:rsidRDefault="00102F4A" w:rsidP="006352E9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6DA60029" w14:textId="17CDDC0D" w:rsidR="00102F4A" w:rsidRDefault="00102F4A" w:rsidP="006352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45CA">
            <w:rPr>
              <w:i/>
              <w:sz w:val="18"/>
            </w:rPr>
            <w:t>Public Governance, Performance and Accountability (Investment) Authorisation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14611597" w14:textId="77777777" w:rsidR="00102F4A" w:rsidRDefault="00102F4A" w:rsidP="006352E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E358324" w14:textId="77777777" w:rsidR="00102F4A" w:rsidRPr="009F46B2" w:rsidRDefault="009F46B2" w:rsidP="009F46B2">
    <w:pPr>
      <w:rPr>
        <w:rFonts w:cs="Times New Roman"/>
        <w:i/>
        <w:sz w:val="18"/>
      </w:rPr>
    </w:pPr>
    <w:r w:rsidRPr="009F46B2">
      <w:rPr>
        <w:rFonts w:cs="Times New Roman"/>
        <w:i/>
        <w:sz w:val="18"/>
      </w:rPr>
      <w:t>OPC67051 -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2381F" w14:textId="77777777" w:rsidR="00102F4A" w:rsidRDefault="00102F4A">
    <w:pPr>
      <w:pBdr>
        <w:top w:val="single" w:sz="6" w:space="1" w:color="auto"/>
      </w:pBdr>
      <w:rPr>
        <w:sz w:val="18"/>
      </w:rPr>
    </w:pPr>
  </w:p>
  <w:p w14:paraId="696FCB1C" w14:textId="18D2E30D" w:rsidR="00102F4A" w:rsidRDefault="00102F4A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4D45CA">
      <w:rPr>
        <w:i/>
        <w:noProof/>
        <w:sz w:val="18"/>
      </w:rPr>
      <w:t>Public Governance, Performance and Accountability (Investment) Authorisation 2024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4D45CA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00CFE6D0" w14:textId="77777777" w:rsidR="00102F4A" w:rsidRPr="009F46B2" w:rsidRDefault="009F46B2" w:rsidP="009F46B2">
    <w:pPr>
      <w:rPr>
        <w:rFonts w:cs="Times New Roman"/>
        <w:i/>
        <w:sz w:val="18"/>
      </w:rPr>
    </w:pPr>
    <w:r w:rsidRPr="009F46B2">
      <w:rPr>
        <w:rFonts w:cs="Times New Roman"/>
        <w:i/>
        <w:sz w:val="18"/>
      </w:rPr>
      <w:t>OPC67051 -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02F84" w14:textId="77777777" w:rsidR="00102F4A" w:rsidRPr="00E33C1C" w:rsidRDefault="00102F4A" w:rsidP="00A5494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02F4A" w14:paraId="18B421B9" w14:textId="77777777" w:rsidTr="0046584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EB9F82" w14:textId="77777777" w:rsidR="00102F4A" w:rsidRDefault="00102F4A" w:rsidP="001C46B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534625" w14:textId="12C76DEF" w:rsidR="00102F4A" w:rsidRDefault="00102F4A" w:rsidP="001C46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45CA">
            <w:rPr>
              <w:i/>
              <w:sz w:val="18"/>
            </w:rPr>
            <w:t>Public Governance, Performance and Accountability (Investment) Authorisation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B6E677" w14:textId="77777777" w:rsidR="00102F4A" w:rsidRDefault="00102F4A" w:rsidP="001C46B1">
          <w:pPr>
            <w:spacing w:line="0" w:lineRule="atLeast"/>
            <w:jc w:val="right"/>
            <w:rPr>
              <w:sz w:val="18"/>
            </w:rPr>
          </w:pPr>
        </w:p>
      </w:tc>
    </w:tr>
  </w:tbl>
  <w:p w14:paraId="517E7C6A" w14:textId="77777777" w:rsidR="00102F4A" w:rsidRPr="009F46B2" w:rsidRDefault="009F46B2" w:rsidP="009F46B2">
    <w:pPr>
      <w:rPr>
        <w:rFonts w:cs="Times New Roman"/>
        <w:i/>
        <w:sz w:val="18"/>
      </w:rPr>
    </w:pPr>
    <w:r w:rsidRPr="009F46B2">
      <w:rPr>
        <w:rFonts w:cs="Times New Roman"/>
        <w:i/>
        <w:sz w:val="18"/>
      </w:rPr>
      <w:t>OPC67051 -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022F2" w14:textId="77777777" w:rsidR="00102F4A" w:rsidRPr="00E33C1C" w:rsidRDefault="00102F4A" w:rsidP="00A5494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F4A" w14:paraId="6884813A" w14:textId="77777777" w:rsidTr="001C46B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F956C9" w14:textId="77777777" w:rsidR="00102F4A" w:rsidRDefault="00102F4A" w:rsidP="001C46B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8331B0" w14:textId="7DB3F540" w:rsidR="00102F4A" w:rsidRDefault="00102F4A" w:rsidP="001C46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45CA">
            <w:rPr>
              <w:i/>
              <w:sz w:val="18"/>
            </w:rPr>
            <w:t>Public Governance, Performance and Accountability (Investment) Authorisation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161085" w14:textId="77777777" w:rsidR="00102F4A" w:rsidRDefault="00102F4A" w:rsidP="001C46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5E6FC7" w14:textId="77777777" w:rsidR="00102F4A" w:rsidRPr="009F46B2" w:rsidRDefault="009F46B2" w:rsidP="009F46B2">
    <w:pPr>
      <w:rPr>
        <w:rFonts w:cs="Times New Roman"/>
        <w:i/>
        <w:sz w:val="18"/>
      </w:rPr>
    </w:pPr>
    <w:r w:rsidRPr="009F46B2">
      <w:rPr>
        <w:rFonts w:cs="Times New Roman"/>
        <w:i/>
        <w:sz w:val="18"/>
      </w:rPr>
      <w:t>OPC67051 -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38AB" w14:textId="77777777" w:rsidR="00102F4A" w:rsidRPr="00E33C1C" w:rsidRDefault="00102F4A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F4A" w14:paraId="2431F6B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60B4E3" w14:textId="77777777" w:rsidR="00102F4A" w:rsidRDefault="00102F4A" w:rsidP="001C46B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084E38" w14:textId="27173E3C" w:rsidR="00102F4A" w:rsidRDefault="00102F4A" w:rsidP="001C46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45CA">
            <w:rPr>
              <w:i/>
              <w:sz w:val="18"/>
            </w:rPr>
            <w:t>Public Governance, Performance and Accountability (Investment) Authorisation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AD8772" w14:textId="77777777" w:rsidR="00102F4A" w:rsidRDefault="00102F4A" w:rsidP="001C46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D3475D" w14:textId="77777777" w:rsidR="00102F4A" w:rsidRPr="009F46B2" w:rsidRDefault="009F46B2" w:rsidP="009F46B2">
    <w:pPr>
      <w:rPr>
        <w:rFonts w:cs="Times New Roman"/>
        <w:i/>
        <w:sz w:val="18"/>
      </w:rPr>
    </w:pPr>
    <w:r w:rsidRPr="009F46B2">
      <w:rPr>
        <w:rFonts w:cs="Times New Roman"/>
        <w:i/>
        <w:sz w:val="18"/>
      </w:rPr>
      <w:t>OPC67051 -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04773" w14:textId="77777777" w:rsidR="00102F4A" w:rsidRDefault="00102F4A" w:rsidP="00A5494E">
    <w:pPr>
      <w:pStyle w:val="Footer"/>
      <w:spacing w:before="120"/>
    </w:pPr>
  </w:p>
  <w:p w14:paraId="12C1F9A5" w14:textId="77777777" w:rsidR="00102F4A" w:rsidRPr="009F46B2" w:rsidRDefault="009F46B2" w:rsidP="009F46B2">
    <w:pPr>
      <w:pStyle w:val="Footer"/>
      <w:rPr>
        <w:i/>
        <w:sz w:val="18"/>
      </w:rPr>
    </w:pPr>
    <w:r w:rsidRPr="009F46B2">
      <w:rPr>
        <w:i/>
        <w:sz w:val="18"/>
      </w:rPr>
      <w:t>OPC67051 -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53EEF" w14:textId="77777777" w:rsidR="00102F4A" w:rsidRPr="009F46B2" w:rsidRDefault="009F46B2" w:rsidP="009F46B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F46B2">
      <w:rPr>
        <w:i/>
        <w:sz w:val="18"/>
      </w:rPr>
      <w:t>OPC67051 -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ECBF9" w14:textId="77777777" w:rsidR="00102F4A" w:rsidRPr="00E33C1C" w:rsidRDefault="00102F4A" w:rsidP="00A5494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02F4A" w14:paraId="48AE7D57" w14:textId="77777777" w:rsidTr="0046584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B3F896" w14:textId="77777777" w:rsidR="00102F4A" w:rsidRDefault="00102F4A" w:rsidP="001C46B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543FF9" w14:textId="314D4341" w:rsidR="00102F4A" w:rsidRDefault="00102F4A" w:rsidP="001C46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45CA">
            <w:rPr>
              <w:i/>
              <w:sz w:val="18"/>
            </w:rPr>
            <w:t>Public Governance, Performance and Accountability (Investment) Authorisation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27171C" w14:textId="77777777" w:rsidR="00102F4A" w:rsidRDefault="00102F4A" w:rsidP="001C46B1">
          <w:pPr>
            <w:spacing w:line="0" w:lineRule="atLeast"/>
            <w:jc w:val="right"/>
            <w:rPr>
              <w:sz w:val="18"/>
            </w:rPr>
          </w:pPr>
        </w:p>
      </w:tc>
    </w:tr>
  </w:tbl>
  <w:p w14:paraId="690B494C" w14:textId="77777777" w:rsidR="00102F4A" w:rsidRPr="009F46B2" w:rsidRDefault="009F46B2" w:rsidP="009F46B2">
    <w:pPr>
      <w:rPr>
        <w:rFonts w:cs="Times New Roman"/>
        <w:i/>
        <w:sz w:val="18"/>
      </w:rPr>
    </w:pPr>
    <w:r w:rsidRPr="009F46B2">
      <w:rPr>
        <w:rFonts w:cs="Times New Roman"/>
        <w:i/>
        <w:sz w:val="18"/>
      </w:rPr>
      <w:t>OPC67051 -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45CF9" w14:textId="77777777" w:rsidR="00102F4A" w:rsidRPr="00E33C1C" w:rsidRDefault="00102F4A" w:rsidP="00A5494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02F4A" w14:paraId="7D28E917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8FA164" w14:textId="77777777" w:rsidR="00102F4A" w:rsidRDefault="00102F4A" w:rsidP="001C46B1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F2F2024" w14:textId="080BFEC4" w:rsidR="00102F4A" w:rsidRDefault="00102F4A" w:rsidP="001C46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45CA">
            <w:rPr>
              <w:i/>
              <w:sz w:val="18"/>
            </w:rPr>
            <w:t>Public Governance, Performance and Accountability (Investment) Authorisation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F0E25D" w14:textId="77777777" w:rsidR="00102F4A" w:rsidRDefault="00102F4A" w:rsidP="001C46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583195C" w14:textId="77777777" w:rsidR="00102F4A" w:rsidRPr="009F46B2" w:rsidRDefault="009F46B2" w:rsidP="009F46B2">
    <w:pPr>
      <w:rPr>
        <w:rFonts w:cs="Times New Roman"/>
        <w:i/>
        <w:sz w:val="18"/>
      </w:rPr>
    </w:pPr>
    <w:r w:rsidRPr="009F46B2">
      <w:rPr>
        <w:rFonts w:cs="Times New Roman"/>
        <w:i/>
        <w:sz w:val="18"/>
      </w:rPr>
      <w:t>OPC67051 -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7B47B" w14:textId="77777777" w:rsidR="00102F4A" w:rsidRPr="00D90ABA" w:rsidRDefault="00102F4A" w:rsidP="00A5494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102F4A" w14:paraId="4E51062A" w14:textId="77777777" w:rsidTr="006352E9">
      <w:tc>
        <w:tcPr>
          <w:tcW w:w="365" w:type="pct"/>
        </w:tcPr>
        <w:p w14:paraId="17039359" w14:textId="77777777" w:rsidR="00102F4A" w:rsidRDefault="00102F4A" w:rsidP="006352E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F388DCD" w14:textId="162702CF" w:rsidR="00102F4A" w:rsidRDefault="00102F4A" w:rsidP="006352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45CA">
            <w:rPr>
              <w:i/>
              <w:sz w:val="18"/>
            </w:rPr>
            <w:t>Public Governance, Performance and Accountability (Investment) Authorisation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7A4F4D3" w14:textId="77777777" w:rsidR="00102F4A" w:rsidRDefault="00102F4A" w:rsidP="006352E9">
          <w:pPr>
            <w:spacing w:line="0" w:lineRule="atLeast"/>
            <w:jc w:val="right"/>
            <w:rPr>
              <w:sz w:val="18"/>
            </w:rPr>
          </w:pPr>
        </w:p>
      </w:tc>
    </w:tr>
  </w:tbl>
  <w:p w14:paraId="156645FD" w14:textId="77777777" w:rsidR="00102F4A" w:rsidRPr="009F46B2" w:rsidRDefault="009F46B2" w:rsidP="009F46B2">
    <w:pPr>
      <w:rPr>
        <w:rFonts w:cs="Times New Roman"/>
        <w:i/>
        <w:sz w:val="18"/>
      </w:rPr>
    </w:pPr>
    <w:r w:rsidRPr="009F46B2">
      <w:rPr>
        <w:rFonts w:cs="Times New Roman"/>
        <w:i/>
        <w:sz w:val="18"/>
      </w:rPr>
      <w:t>OPC67051 -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9DDA3" w14:textId="77777777" w:rsidR="00102F4A" w:rsidRPr="00D90ABA" w:rsidRDefault="00102F4A" w:rsidP="00A5494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02F4A" w14:paraId="5B231AA8" w14:textId="77777777" w:rsidTr="006352E9">
      <w:tc>
        <w:tcPr>
          <w:tcW w:w="947" w:type="pct"/>
        </w:tcPr>
        <w:p w14:paraId="1A888F9B" w14:textId="77777777" w:rsidR="00102F4A" w:rsidRDefault="00102F4A" w:rsidP="006352E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3F9FB8A" w14:textId="273C5F78" w:rsidR="00102F4A" w:rsidRDefault="00102F4A" w:rsidP="006352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45CA">
            <w:rPr>
              <w:i/>
              <w:sz w:val="18"/>
            </w:rPr>
            <w:t>Public Governance, Performance and Accountability (Investment) Authorisation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8338286" w14:textId="77777777" w:rsidR="00102F4A" w:rsidRDefault="00102F4A" w:rsidP="006352E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CC27FE9" w14:textId="77777777" w:rsidR="00102F4A" w:rsidRPr="009F46B2" w:rsidRDefault="009F46B2" w:rsidP="009F46B2">
    <w:pPr>
      <w:rPr>
        <w:rFonts w:cs="Times New Roman"/>
        <w:i/>
        <w:sz w:val="18"/>
      </w:rPr>
    </w:pPr>
    <w:r w:rsidRPr="009F46B2">
      <w:rPr>
        <w:rFonts w:cs="Times New Roman"/>
        <w:i/>
        <w:sz w:val="18"/>
      </w:rPr>
      <w:t>OPC67051 -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DF8AF" w14:textId="77777777" w:rsidR="00102F4A" w:rsidRPr="00E33C1C" w:rsidRDefault="00102F4A" w:rsidP="00A5494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F4A" w14:paraId="01CBE4C0" w14:textId="77777777" w:rsidTr="006352E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3A4318" w14:textId="77777777" w:rsidR="00102F4A" w:rsidRDefault="00102F4A" w:rsidP="00A5494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2CAA51" w14:textId="476A8F2C" w:rsidR="00102F4A" w:rsidRDefault="00102F4A" w:rsidP="00A549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45CA">
            <w:rPr>
              <w:i/>
              <w:sz w:val="18"/>
            </w:rPr>
            <w:t>Public Governance, Performance and Accountability (Investment) Authorisation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8E9A8D" w14:textId="77777777" w:rsidR="00102F4A" w:rsidRDefault="00102F4A" w:rsidP="00A5494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133ED8" w14:textId="77777777" w:rsidR="00102F4A" w:rsidRPr="00ED79B6" w:rsidRDefault="00102F4A" w:rsidP="00A5494E">
    <w:pPr>
      <w:rPr>
        <w:i/>
        <w:sz w:val="18"/>
      </w:rPr>
    </w:pPr>
  </w:p>
  <w:p w14:paraId="2B5E9494" w14:textId="77777777" w:rsidR="00102F4A" w:rsidRPr="009F46B2" w:rsidRDefault="009F46B2" w:rsidP="009F46B2">
    <w:pPr>
      <w:pStyle w:val="Footer"/>
      <w:rPr>
        <w:i/>
        <w:sz w:val="18"/>
      </w:rPr>
    </w:pPr>
    <w:r w:rsidRPr="009F46B2">
      <w:rPr>
        <w:i/>
        <w:sz w:val="18"/>
      </w:rPr>
      <w:t>OPC67051 -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2307A" w14:textId="77777777" w:rsidR="00102F4A" w:rsidRPr="00D90ABA" w:rsidRDefault="00102F4A" w:rsidP="00A5494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102F4A" w14:paraId="7B5B8868" w14:textId="77777777" w:rsidTr="006352E9">
      <w:tc>
        <w:tcPr>
          <w:tcW w:w="365" w:type="pct"/>
        </w:tcPr>
        <w:p w14:paraId="653A6C78" w14:textId="77777777" w:rsidR="00102F4A" w:rsidRDefault="00102F4A" w:rsidP="006352E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D60219F" w14:textId="69F47DEB" w:rsidR="00102F4A" w:rsidRDefault="00102F4A" w:rsidP="006352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45CA">
            <w:rPr>
              <w:i/>
              <w:sz w:val="18"/>
            </w:rPr>
            <w:t>Public Governance, Performance and Accountability (Investment) Authorisation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BF68510" w14:textId="77777777" w:rsidR="00102F4A" w:rsidRDefault="00102F4A" w:rsidP="006352E9">
          <w:pPr>
            <w:spacing w:line="0" w:lineRule="atLeast"/>
            <w:jc w:val="right"/>
            <w:rPr>
              <w:sz w:val="18"/>
            </w:rPr>
          </w:pPr>
        </w:p>
      </w:tc>
    </w:tr>
  </w:tbl>
  <w:p w14:paraId="018CF692" w14:textId="77777777" w:rsidR="00102F4A" w:rsidRPr="009F46B2" w:rsidRDefault="009F46B2" w:rsidP="009F46B2">
    <w:pPr>
      <w:rPr>
        <w:rFonts w:cs="Times New Roman"/>
        <w:i/>
        <w:sz w:val="18"/>
      </w:rPr>
    </w:pPr>
    <w:r w:rsidRPr="009F46B2">
      <w:rPr>
        <w:rFonts w:cs="Times New Roman"/>
        <w:i/>
        <w:sz w:val="18"/>
      </w:rPr>
      <w:t>OPC67051 -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F2B90" w14:textId="77777777" w:rsidR="004570EC" w:rsidRDefault="004570EC" w:rsidP="00715914">
      <w:pPr>
        <w:spacing w:line="240" w:lineRule="auto"/>
      </w:pPr>
      <w:r>
        <w:separator/>
      </w:r>
    </w:p>
  </w:footnote>
  <w:footnote w:type="continuationSeparator" w:id="0">
    <w:p w14:paraId="65E5A633" w14:textId="77777777" w:rsidR="004570EC" w:rsidRDefault="004570E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C79F6" w14:textId="77777777" w:rsidR="00102F4A" w:rsidRPr="005F1388" w:rsidRDefault="00102F4A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C1EAA" w14:textId="1862511E" w:rsidR="00102F4A" w:rsidRDefault="00102F4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D1D5E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D1D5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31120CC" w14:textId="502C45EA" w:rsidR="00102F4A" w:rsidRDefault="00102F4A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1323FF10" w14:textId="77777777" w:rsidR="00102F4A" w:rsidRDefault="00102F4A" w:rsidP="00A5494E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84179" w14:textId="77777777" w:rsidR="00102F4A" w:rsidRDefault="00102F4A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49EAB" w14:textId="75411122" w:rsidR="00102F4A" w:rsidRDefault="00102F4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FE7D159" w14:textId="276326AF" w:rsidR="00102F4A" w:rsidRDefault="00102F4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4D45CA">
      <w:rPr>
        <w:b/>
        <w:noProof/>
        <w:sz w:val="20"/>
      </w:rPr>
      <w:t>Part 11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4D45CA">
      <w:rPr>
        <w:noProof/>
        <w:sz w:val="20"/>
      </w:rPr>
      <w:t>Housing Australia</w:t>
    </w:r>
    <w:r>
      <w:rPr>
        <w:sz w:val="20"/>
      </w:rPr>
      <w:fldChar w:fldCharType="end"/>
    </w:r>
  </w:p>
  <w:p w14:paraId="2B572B42" w14:textId="227C9A5C" w:rsidR="00102F4A" w:rsidRPr="007A1328" w:rsidRDefault="00102F4A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A235A6B" w14:textId="77777777" w:rsidR="00102F4A" w:rsidRPr="007A1328" w:rsidRDefault="00102F4A" w:rsidP="00715914">
    <w:pPr>
      <w:rPr>
        <w:b/>
        <w:sz w:val="24"/>
      </w:rPr>
    </w:pPr>
  </w:p>
  <w:p w14:paraId="495093BC" w14:textId="7356FF74" w:rsidR="00102F4A" w:rsidRPr="007A1328" w:rsidRDefault="00102F4A" w:rsidP="00A5494E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D45C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D45CA">
      <w:rPr>
        <w:noProof/>
        <w:sz w:val="24"/>
      </w:rPr>
      <w:t>15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A4D31" w14:textId="23BB565A" w:rsidR="00102F4A" w:rsidRPr="007A1328" w:rsidRDefault="00102F4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8104085" w14:textId="74B48A9F" w:rsidR="00102F4A" w:rsidRPr="007A1328" w:rsidRDefault="00102F4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4D45CA">
      <w:rPr>
        <w:noProof/>
        <w:sz w:val="20"/>
      </w:rPr>
      <w:t>Housing Australia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4D45CA">
      <w:rPr>
        <w:b/>
        <w:noProof/>
        <w:sz w:val="20"/>
      </w:rPr>
      <w:t>Part 11</w:t>
    </w:r>
    <w:r>
      <w:rPr>
        <w:b/>
        <w:sz w:val="20"/>
      </w:rPr>
      <w:fldChar w:fldCharType="end"/>
    </w:r>
  </w:p>
  <w:p w14:paraId="1288017D" w14:textId="1E024D0B" w:rsidR="00102F4A" w:rsidRPr="007A1328" w:rsidRDefault="00102F4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6ADE3B8" w14:textId="77777777" w:rsidR="00102F4A" w:rsidRPr="007A1328" w:rsidRDefault="00102F4A" w:rsidP="00715914">
    <w:pPr>
      <w:jc w:val="right"/>
      <w:rPr>
        <w:b/>
        <w:sz w:val="24"/>
      </w:rPr>
    </w:pPr>
  </w:p>
  <w:p w14:paraId="5805AC03" w14:textId="0E3EB02B" w:rsidR="00102F4A" w:rsidRPr="007A1328" w:rsidRDefault="00102F4A" w:rsidP="00A5494E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D45C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D45CA">
      <w:rPr>
        <w:noProof/>
        <w:sz w:val="24"/>
      </w:rPr>
      <w:t>15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39656" w14:textId="77777777" w:rsidR="00102F4A" w:rsidRPr="007A1328" w:rsidRDefault="00102F4A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F1EA1" w14:textId="77777777" w:rsidR="00102F4A" w:rsidRPr="005F1388" w:rsidRDefault="00102F4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2B669" w14:textId="77777777" w:rsidR="00102F4A" w:rsidRPr="005F1388" w:rsidRDefault="00102F4A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B2245" w14:textId="77777777" w:rsidR="00102F4A" w:rsidRPr="00ED79B6" w:rsidRDefault="00102F4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124B4" w14:textId="77777777" w:rsidR="00102F4A" w:rsidRPr="00ED79B6" w:rsidRDefault="00102F4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46C66" w14:textId="77777777" w:rsidR="00102F4A" w:rsidRPr="00ED79B6" w:rsidRDefault="00102F4A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59481" w14:textId="2870DA71" w:rsidR="00102F4A" w:rsidRDefault="00102F4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F6EE583" w14:textId="4C2076A4" w:rsidR="00102F4A" w:rsidRDefault="00102F4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FD1D5E">
      <w:rPr>
        <w:b/>
        <w:noProof/>
        <w:sz w:val="20"/>
      </w:rPr>
      <w:t>Part 1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FD1D5E">
      <w:rPr>
        <w:noProof/>
        <w:sz w:val="20"/>
      </w:rPr>
      <w:t>Preliminary</w:t>
    </w:r>
    <w:r>
      <w:rPr>
        <w:sz w:val="20"/>
      </w:rPr>
      <w:fldChar w:fldCharType="end"/>
    </w:r>
  </w:p>
  <w:p w14:paraId="5C67CBD3" w14:textId="425833A4" w:rsidR="00102F4A" w:rsidRDefault="00102F4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5033399" w14:textId="77777777" w:rsidR="00102F4A" w:rsidRDefault="00102F4A">
    <w:pPr>
      <w:rPr>
        <w:b/>
        <w:sz w:val="24"/>
      </w:rPr>
    </w:pPr>
  </w:p>
  <w:p w14:paraId="36DF352C" w14:textId="46632EB5" w:rsidR="00102F4A" w:rsidRDefault="00102F4A" w:rsidP="00A5494E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FD1D5E">
      <w:rPr>
        <w:noProof/>
        <w:sz w:val="24"/>
      </w:rPr>
      <w:t>5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17685" w14:textId="212C661D" w:rsidR="00102F4A" w:rsidRDefault="00102F4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95C8F61" w14:textId="00B166B2" w:rsidR="00102F4A" w:rsidRDefault="00102F4A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FD1D5E">
      <w:rPr>
        <w:sz w:val="20"/>
      </w:rPr>
      <w:fldChar w:fldCharType="separate"/>
    </w:r>
    <w:r w:rsidR="00FD1D5E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FD1D5E">
      <w:rPr>
        <w:b/>
        <w:sz w:val="20"/>
      </w:rPr>
      <w:fldChar w:fldCharType="separate"/>
    </w:r>
    <w:r w:rsidR="00FD1D5E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2EF54585" w14:textId="3D653674" w:rsidR="00102F4A" w:rsidRDefault="00102F4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278CB86" w14:textId="77777777" w:rsidR="00102F4A" w:rsidRDefault="00102F4A">
    <w:pPr>
      <w:jc w:val="right"/>
      <w:rPr>
        <w:b/>
        <w:sz w:val="24"/>
      </w:rPr>
    </w:pPr>
  </w:p>
  <w:p w14:paraId="3F247CBE" w14:textId="29C69E0A" w:rsidR="00102F4A" w:rsidRDefault="00102F4A" w:rsidP="00A5494E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FD1D5E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7031F" w14:textId="2E854137" w:rsidR="00102F4A" w:rsidRDefault="00102F4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D45CA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D45CA">
      <w:rPr>
        <w:noProof/>
        <w:sz w:val="20"/>
      </w:rPr>
      <w:t>Repeals</w:t>
    </w:r>
    <w:r>
      <w:rPr>
        <w:sz w:val="20"/>
      </w:rPr>
      <w:fldChar w:fldCharType="end"/>
    </w:r>
  </w:p>
  <w:p w14:paraId="466FB559" w14:textId="655229A3" w:rsidR="00102F4A" w:rsidRDefault="00102F4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68CDF30" w14:textId="77777777" w:rsidR="00102F4A" w:rsidRDefault="00102F4A" w:rsidP="00A5494E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18"/>
    <w:rsid w:val="00004470"/>
    <w:rsid w:val="000136AF"/>
    <w:rsid w:val="00024AAC"/>
    <w:rsid w:val="000437C1"/>
    <w:rsid w:val="0004501F"/>
    <w:rsid w:val="0005365D"/>
    <w:rsid w:val="000545F8"/>
    <w:rsid w:val="000614BF"/>
    <w:rsid w:val="000B58FA"/>
    <w:rsid w:val="000B7E30"/>
    <w:rsid w:val="000D05EF"/>
    <w:rsid w:val="000E2261"/>
    <w:rsid w:val="000F21C1"/>
    <w:rsid w:val="000F2FEB"/>
    <w:rsid w:val="00102F4A"/>
    <w:rsid w:val="0010745C"/>
    <w:rsid w:val="00126F00"/>
    <w:rsid w:val="00132CEB"/>
    <w:rsid w:val="00142B62"/>
    <w:rsid w:val="00142FC6"/>
    <w:rsid w:val="0014539C"/>
    <w:rsid w:val="00153893"/>
    <w:rsid w:val="00157B8B"/>
    <w:rsid w:val="00166C2F"/>
    <w:rsid w:val="0017048D"/>
    <w:rsid w:val="00171D1C"/>
    <w:rsid w:val="001721AC"/>
    <w:rsid w:val="001769A7"/>
    <w:rsid w:val="001809D7"/>
    <w:rsid w:val="001939E1"/>
    <w:rsid w:val="00194C3E"/>
    <w:rsid w:val="00195382"/>
    <w:rsid w:val="001A391A"/>
    <w:rsid w:val="001C46B1"/>
    <w:rsid w:val="001C61C5"/>
    <w:rsid w:val="001C69C4"/>
    <w:rsid w:val="001D37EF"/>
    <w:rsid w:val="001E3590"/>
    <w:rsid w:val="001E7407"/>
    <w:rsid w:val="001F098B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46421"/>
    <w:rsid w:val="002564A4"/>
    <w:rsid w:val="0026736C"/>
    <w:rsid w:val="00267E3E"/>
    <w:rsid w:val="002767AC"/>
    <w:rsid w:val="00281308"/>
    <w:rsid w:val="00284719"/>
    <w:rsid w:val="00285293"/>
    <w:rsid w:val="00292AD2"/>
    <w:rsid w:val="00297ECB"/>
    <w:rsid w:val="002A4474"/>
    <w:rsid w:val="002A7BCF"/>
    <w:rsid w:val="002C4A40"/>
    <w:rsid w:val="002D043A"/>
    <w:rsid w:val="002D6224"/>
    <w:rsid w:val="002E3F4B"/>
    <w:rsid w:val="00304F8B"/>
    <w:rsid w:val="003150CE"/>
    <w:rsid w:val="00334111"/>
    <w:rsid w:val="003354D2"/>
    <w:rsid w:val="00335BC6"/>
    <w:rsid w:val="003415D3"/>
    <w:rsid w:val="00344701"/>
    <w:rsid w:val="00352B0F"/>
    <w:rsid w:val="00356690"/>
    <w:rsid w:val="00360459"/>
    <w:rsid w:val="003624FF"/>
    <w:rsid w:val="00362C9B"/>
    <w:rsid w:val="003A63D1"/>
    <w:rsid w:val="003B77A7"/>
    <w:rsid w:val="003C6231"/>
    <w:rsid w:val="003D0BFE"/>
    <w:rsid w:val="003D2F88"/>
    <w:rsid w:val="003D5700"/>
    <w:rsid w:val="003D7472"/>
    <w:rsid w:val="003E341B"/>
    <w:rsid w:val="003F011E"/>
    <w:rsid w:val="00400247"/>
    <w:rsid w:val="0040286B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570EC"/>
    <w:rsid w:val="00461C81"/>
    <w:rsid w:val="00465843"/>
    <w:rsid w:val="00467661"/>
    <w:rsid w:val="004705B7"/>
    <w:rsid w:val="00472DBE"/>
    <w:rsid w:val="00474A19"/>
    <w:rsid w:val="00495BC3"/>
    <w:rsid w:val="00496F97"/>
    <w:rsid w:val="004C6AE8"/>
    <w:rsid w:val="004D2C91"/>
    <w:rsid w:val="004D3593"/>
    <w:rsid w:val="004D45CA"/>
    <w:rsid w:val="004E063A"/>
    <w:rsid w:val="004E6D77"/>
    <w:rsid w:val="004E7BEC"/>
    <w:rsid w:val="004F53FA"/>
    <w:rsid w:val="00505D3D"/>
    <w:rsid w:val="00506AF6"/>
    <w:rsid w:val="00516B8D"/>
    <w:rsid w:val="00537FBC"/>
    <w:rsid w:val="00552FBA"/>
    <w:rsid w:val="00554954"/>
    <w:rsid w:val="005574D1"/>
    <w:rsid w:val="00562A3D"/>
    <w:rsid w:val="0057587A"/>
    <w:rsid w:val="0057749A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073C2"/>
    <w:rsid w:val="00610455"/>
    <w:rsid w:val="00620076"/>
    <w:rsid w:val="00621E19"/>
    <w:rsid w:val="006352E9"/>
    <w:rsid w:val="00642671"/>
    <w:rsid w:val="00657A18"/>
    <w:rsid w:val="0066441A"/>
    <w:rsid w:val="00670EA1"/>
    <w:rsid w:val="006715DB"/>
    <w:rsid w:val="00677CC2"/>
    <w:rsid w:val="0068616A"/>
    <w:rsid w:val="006905DE"/>
    <w:rsid w:val="0069207B"/>
    <w:rsid w:val="006944A8"/>
    <w:rsid w:val="006B5789"/>
    <w:rsid w:val="006C30C5"/>
    <w:rsid w:val="006C7E53"/>
    <w:rsid w:val="006C7F8C"/>
    <w:rsid w:val="006D2EFF"/>
    <w:rsid w:val="006D43F4"/>
    <w:rsid w:val="006E3534"/>
    <w:rsid w:val="006E6246"/>
    <w:rsid w:val="006F0F3D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68DF"/>
    <w:rsid w:val="007C2253"/>
    <w:rsid w:val="007D475D"/>
    <w:rsid w:val="007D5A63"/>
    <w:rsid w:val="007D7538"/>
    <w:rsid w:val="007D7B81"/>
    <w:rsid w:val="007E163D"/>
    <w:rsid w:val="007E667A"/>
    <w:rsid w:val="007F28C9"/>
    <w:rsid w:val="00803587"/>
    <w:rsid w:val="00807626"/>
    <w:rsid w:val="008117E9"/>
    <w:rsid w:val="00824498"/>
    <w:rsid w:val="00845261"/>
    <w:rsid w:val="00856A31"/>
    <w:rsid w:val="00864B24"/>
    <w:rsid w:val="00867B37"/>
    <w:rsid w:val="008754D0"/>
    <w:rsid w:val="008808ED"/>
    <w:rsid w:val="008855C9"/>
    <w:rsid w:val="00886456"/>
    <w:rsid w:val="008A46E1"/>
    <w:rsid w:val="008A4F43"/>
    <w:rsid w:val="008A75DE"/>
    <w:rsid w:val="008B2706"/>
    <w:rsid w:val="008D0EE0"/>
    <w:rsid w:val="008E6067"/>
    <w:rsid w:val="008F319D"/>
    <w:rsid w:val="008F54E7"/>
    <w:rsid w:val="00903422"/>
    <w:rsid w:val="0091213B"/>
    <w:rsid w:val="00915DF9"/>
    <w:rsid w:val="009254C3"/>
    <w:rsid w:val="00932377"/>
    <w:rsid w:val="00947D5A"/>
    <w:rsid w:val="009532A5"/>
    <w:rsid w:val="00963102"/>
    <w:rsid w:val="00976525"/>
    <w:rsid w:val="00982242"/>
    <w:rsid w:val="009837BC"/>
    <w:rsid w:val="009868E9"/>
    <w:rsid w:val="0099557E"/>
    <w:rsid w:val="009A7ABB"/>
    <w:rsid w:val="009B5AB3"/>
    <w:rsid w:val="009C2BF1"/>
    <w:rsid w:val="009E1604"/>
    <w:rsid w:val="009E5CFC"/>
    <w:rsid w:val="009F46B2"/>
    <w:rsid w:val="00A079CB"/>
    <w:rsid w:val="00A12128"/>
    <w:rsid w:val="00A146E2"/>
    <w:rsid w:val="00A22C98"/>
    <w:rsid w:val="00A231E2"/>
    <w:rsid w:val="00A47D0B"/>
    <w:rsid w:val="00A5494E"/>
    <w:rsid w:val="00A57CF9"/>
    <w:rsid w:val="00A57D48"/>
    <w:rsid w:val="00A64912"/>
    <w:rsid w:val="00A70A74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248B9"/>
    <w:rsid w:val="00B308FE"/>
    <w:rsid w:val="00B33709"/>
    <w:rsid w:val="00B33B3C"/>
    <w:rsid w:val="00B50ADC"/>
    <w:rsid w:val="00B566B1"/>
    <w:rsid w:val="00B56F46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0D9B"/>
    <w:rsid w:val="00BC57DA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5254A"/>
    <w:rsid w:val="00C7573B"/>
    <w:rsid w:val="00C93C03"/>
    <w:rsid w:val="00CB207B"/>
    <w:rsid w:val="00CB2C8E"/>
    <w:rsid w:val="00CB334F"/>
    <w:rsid w:val="00CB602E"/>
    <w:rsid w:val="00CE051D"/>
    <w:rsid w:val="00CE1335"/>
    <w:rsid w:val="00CE493D"/>
    <w:rsid w:val="00CE603F"/>
    <w:rsid w:val="00CF07FA"/>
    <w:rsid w:val="00CF0BB2"/>
    <w:rsid w:val="00CF3EE8"/>
    <w:rsid w:val="00CF561F"/>
    <w:rsid w:val="00CF7BC5"/>
    <w:rsid w:val="00D050E6"/>
    <w:rsid w:val="00D13441"/>
    <w:rsid w:val="00D150E7"/>
    <w:rsid w:val="00D32F65"/>
    <w:rsid w:val="00D52DC2"/>
    <w:rsid w:val="00D53BCC"/>
    <w:rsid w:val="00D67E8A"/>
    <w:rsid w:val="00D70DFB"/>
    <w:rsid w:val="00D73F80"/>
    <w:rsid w:val="00D766DF"/>
    <w:rsid w:val="00DA186E"/>
    <w:rsid w:val="00DA4116"/>
    <w:rsid w:val="00DB251C"/>
    <w:rsid w:val="00DB4630"/>
    <w:rsid w:val="00DC4F88"/>
    <w:rsid w:val="00DE5876"/>
    <w:rsid w:val="00E05704"/>
    <w:rsid w:val="00E11E44"/>
    <w:rsid w:val="00E3270E"/>
    <w:rsid w:val="00E338EF"/>
    <w:rsid w:val="00E357FC"/>
    <w:rsid w:val="00E544BB"/>
    <w:rsid w:val="00E662CB"/>
    <w:rsid w:val="00E74351"/>
    <w:rsid w:val="00E74DC7"/>
    <w:rsid w:val="00E76806"/>
    <w:rsid w:val="00E8075A"/>
    <w:rsid w:val="00E94D5E"/>
    <w:rsid w:val="00EA7100"/>
    <w:rsid w:val="00EA7F9F"/>
    <w:rsid w:val="00EB1274"/>
    <w:rsid w:val="00EB6AD0"/>
    <w:rsid w:val="00EC6F8E"/>
    <w:rsid w:val="00ED2BB6"/>
    <w:rsid w:val="00ED34E1"/>
    <w:rsid w:val="00ED3B8D"/>
    <w:rsid w:val="00ED659C"/>
    <w:rsid w:val="00ED74C0"/>
    <w:rsid w:val="00EE1FA5"/>
    <w:rsid w:val="00EF2E3A"/>
    <w:rsid w:val="00F072A7"/>
    <w:rsid w:val="00F078DC"/>
    <w:rsid w:val="00F32BA8"/>
    <w:rsid w:val="00F349F1"/>
    <w:rsid w:val="00F37216"/>
    <w:rsid w:val="00F4350D"/>
    <w:rsid w:val="00F43D27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97547"/>
    <w:rsid w:val="00FA1E52"/>
    <w:rsid w:val="00FB1409"/>
    <w:rsid w:val="00FD1D5E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E8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21E1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E1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E1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E1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1E1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1E1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1E1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21E1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21E1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21E1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21E19"/>
  </w:style>
  <w:style w:type="paragraph" w:customStyle="1" w:styleId="OPCParaBase">
    <w:name w:val="OPCParaBase"/>
    <w:qFormat/>
    <w:rsid w:val="00621E1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21E1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21E1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21E1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21E1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21E1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21E1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21E1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21E1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21E1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21E1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21E19"/>
  </w:style>
  <w:style w:type="paragraph" w:customStyle="1" w:styleId="Blocks">
    <w:name w:val="Blocks"/>
    <w:aliases w:val="bb"/>
    <w:basedOn w:val="OPCParaBase"/>
    <w:qFormat/>
    <w:rsid w:val="00621E1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21E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21E1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21E19"/>
    <w:rPr>
      <w:i/>
    </w:rPr>
  </w:style>
  <w:style w:type="paragraph" w:customStyle="1" w:styleId="BoxList">
    <w:name w:val="BoxList"/>
    <w:aliases w:val="bl"/>
    <w:basedOn w:val="BoxText"/>
    <w:qFormat/>
    <w:rsid w:val="00621E1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21E1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21E1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21E19"/>
    <w:pPr>
      <w:ind w:left="1985" w:hanging="851"/>
    </w:pPr>
  </w:style>
  <w:style w:type="character" w:customStyle="1" w:styleId="CharAmPartNo">
    <w:name w:val="CharAmPartNo"/>
    <w:basedOn w:val="OPCCharBase"/>
    <w:qFormat/>
    <w:rsid w:val="00621E19"/>
  </w:style>
  <w:style w:type="character" w:customStyle="1" w:styleId="CharAmPartText">
    <w:name w:val="CharAmPartText"/>
    <w:basedOn w:val="OPCCharBase"/>
    <w:qFormat/>
    <w:rsid w:val="00621E19"/>
  </w:style>
  <w:style w:type="character" w:customStyle="1" w:styleId="CharAmSchNo">
    <w:name w:val="CharAmSchNo"/>
    <w:basedOn w:val="OPCCharBase"/>
    <w:qFormat/>
    <w:rsid w:val="00621E19"/>
  </w:style>
  <w:style w:type="character" w:customStyle="1" w:styleId="CharAmSchText">
    <w:name w:val="CharAmSchText"/>
    <w:basedOn w:val="OPCCharBase"/>
    <w:qFormat/>
    <w:rsid w:val="00621E19"/>
  </w:style>
  <w:style w:type="character" w:customStyle="1" w:styleId="CharBoldItalic">
    <w:name w:val="CharBoldItalic"/>
    <w:basedOn w:val="OPCCharBase"/>
    <w:uiPriority w:val="1"/>
    <w:qFormat/>
    <w:rsid w:val="00621E19"/>
    <w:rPr>
      <w:b/>
      <w:i/>
    </w:rPr>
  </w:style>
  <w:style w:type="character" w:customStyle="1" w:styleId="CharChapNo">
    <w:name w:val="CharChapNo"/>
    <w:basedOn w:val="OPCCharBase"/>
    <w:uiPriority w:val="1"/>
    <w:qFormat/>
    <w:rsid w:val="00621E19"/>
  </w:style>
  <w:style w:type="character" w:customStyle="1" w:styleId="CharChapText">
    <w:name w:val="CharChapText"/>
    <w:basedOn w:val="OPCCharBase"/>
    <w:uiPriority w:val="1"/>
    <w:qFormat/>
    <w:rsid w:val="00621E19"/>
  </w:style>
  <w:style w:type="character" w:customStyle="1" w:styleId="CharDivNo">
    <w:name w:val="CharDivNo"/>
    <w:basedOn w:val="OPCCharBase"/>
    <w:uiPriority w:val="1"/>
    <w:qFormat/>
    <w:rsid w:val="00621E19"/>
  </w:style>
  <w:style w:type="character" w:customStyle="1" w:styleId="CharDivText">
    <w:name w:val="CharDivText"/>
    <w:basedOn w:val="OPCCharBase"/>
    <w:uiPriority w:val="1"/>
    <w:qFormat/>
    <w:rsid w:val="00621E19"/>
  </w:style>
  <w:style w:type="character" w:customStyle="1" w:styleId="CharItalic">
    <w:name w:val="CharItalic"/>
    <w:basedOn w:val="OPCCharBase"/>
    <w:uiPriority w:val="1"/>
    <w:qFormat/>
    <w:rsid w:val="00621E19"/>
    <w:rPr>
      <w:i/>
    </w:rPr>
  </w:style>
  <w:style w:type="character" w:customStyle="1" w:styleId="CharPartNo">
    <w:name w:val="CharPartNo"/>
    <w:basedOn w:val="OPCCharBase"/>
    <w:uiPriority w:val="1"/>
    <w:qFormat/>
    <w:rsid w:val="00621E19"/>
  </w:style>
  <w:style w:type="character" w:customStyle="1" w:styleId="CharPartText">
    <w:name w:val="CharPartText"/>
    <w:basedOn w:val="OPCCharBase"/>
    <w:uiPriority w:val="1"/>
    <w:qFormat/>
    <w:rsid w:val="00621E19"/>
  </w:style>
  <w:style w:type="character" w:customStyle="1" w:styleId="CharSectno">
    <w:name w:val="CharSectno"/>
    <w:basedOn w:val="OPCCharBase"/>
    <w:qFormat/>
    <w:rsid w:val="00621E19"/>
  </w:style>
  <w:style w:type="character" w:customStyle="1" w:styleId="CharSubdNo">
    <w:name w:val="CharSubdNo"/>
    <w:basedOn w:val="OPCCharBase"/>
    <w:uiPriority w:val="1"/>
    <w:qFormat/>
    <w:rsid w:val="00621E19"/>
  </w:style>
  <w:style w:type="character" w:customStyle="1" w:styleId="CharSubdText">
    <w:name w:val="CharSubdText"/>
    <w:basedOn w:val="OPCCharBase"/>
    <w:uiPriority w:val="1"/>
    <w:qFormat/>
    <w:rsid w:val="00621E19"/>
  </w:style>
  <w:style w:type="paragraph" w:customStyle="1" w:styleId="CTA--">
    <w:name w:val="CTA --"/>
    <w:basedOn w:val="OPCParaBase"/>
    <w:next w:val="Normal"/>
    <w:rsid w:val="00621E1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21E1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21E1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21E1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21E1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21E1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21E1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21E1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21E1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21E1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21E1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21E1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21E1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21E1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21E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21E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21E1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21E1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21E1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21E1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21E1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21E1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21E1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21E1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21E1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21E1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21E1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21E1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21E1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21E1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21E1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21E1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21E1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21E1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21E1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21E1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21E1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21E1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21E1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21E1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21E1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21E1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21E1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21E1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21E1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21E1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21E1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21E1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21E1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21E1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21E1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21E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21E1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21E1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21E1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21E1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21E1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21E1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21E1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21E1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21E1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21E1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21E1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21E1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21E1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21E1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21E1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21E1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21E1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21E1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21E1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21E1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21E19"/>
    <w:rPr>
      <w:sz w:val="16"/>
    </w:rPr>
  </w:style>
  <w:style w:type="table" w:customStyle="1" w:styleId="CFlag">
    <w:name w:val="CFlag"/>
    <w:basedOn w:val="TableNormal"/>
    <w:uiPriority w:val="99"/>
    <w:rsid w:val="00621E1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21E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1E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1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21E1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21E1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21E1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21E1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21E1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21E1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21E1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21E1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21E1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21E1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21E1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21E1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21E1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21E1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21E1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21E1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21E1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21E1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21E1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21E1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21E19"/>
  </w:style>
  <w:style w:type="character" w:customStyle="1" w:styleId="CharSubPartNoCASA">
    <w:name w:val="CharSubPartNo(CASA)"/>
    <w:basedOn w:val="OPCCharBase"/>
    <w:uiPriority w:val="1"/>
    <w:rsid w:val="00621E19"/>
  </w:style>
  <w:style w:type="paragraph" w:customStyle="1" w:styleId="ENoteTTIndentHeadingSub">
    <w:name w:val="ENoteTTIndentHeadingSub"/>
    <w:aliases w:val="enTTHis"/>
    <w:basedOn w:val="OPCParaBase"/>
    <w:rsid w:val="00621E1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21E1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21E1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21E1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21E1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1E1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21E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21E19"/>
    <w:rPr>
      <w:sz w:val="22"/>
    </w:rPr>
  </w:style>
  <w:style w:type="paragraph" w:customStyle="1" w:styleId="SOTextNote">
    <w:name w:val="SO TextNote"/>
    <w:aliases w:val="sont"/>
    <w:basedOn w:val="SOText"/>
    <w:qFormat/>
    <w:rsid w:val="00621E1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21E1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21E19"/>
    <w:rPr>
      <w:sz w:val="22"/>
    </w:rPr>
  </w:style>
  <w:style w:type="paragraph" w:customStyle="1" w:styleId="FileName">
    <w:name w:val="FileName"/>
    <w:basedOn w:val="Normal"/>
    <w:rsid w:val="00621E19"/>
  </w:style>
  <w:style w:type="paragraph" w:customStyle="1" w:styleId="TableHeading">
    <w:name w:val="TableHeading"/>
    <w:aliases w:val="th"/>
    <w:basedOn w:val="OPCParaBase"/>
    <w:next w:val="Tabletext"/>
    <w:rsid w:val="00621E1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21E1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21E1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21E1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21E1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21E1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21E1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21E1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21E1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21E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21E1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21E1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21E1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21E1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21E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1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1E1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21E1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21E1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21E1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21E1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21E1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21E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21E1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21E19"/>
    <w:pPr>
      <w:ind w:left="240" w:hanging="240"/>
    </w:pPr>
  </w:style>
  <w:style w:type="paragraph" w:styleId="Index2">
    <w:name w:val="index 2"/>
    <w:basedOn w:val="Normal"/>
    <w:next w:val="Normal"/>
    <w:autoRedefine/>
    <w:rsid w:val="00621E19"/>
    <w:pPr>
      <w:ind w:left="480" w:hanging="240"/>
    </w:pPr>
  </w:style>
  <w:style w:type="paragraph" w:styleId="Index3">
    <w:name w:val="index 3"/>
    <w:basedOn w:val="Normal"/>
    <w:next w:val="Normal"/>
    <w:autoRedefine/>
    <w:rsid w:val="00621E19"/>
    <w:pPr>
      <w:ind w:left="720" w:hanging="240"/>
    </w:pPr>
  </w:style>
  <w:style w:type="paragraph" w:styleId="Index4">
    <w:name w:val="index 4"/>
    <w:basedOn w:val="Normal"/>
    <w:next w:val="Normal"/>
    <w:autoRedefine/>
    <w:rsid w:val="00621E19"/>
    <w:pPr>
      <w:ind w:left="960" w:hanging="240"/>
    </w:pPr>
  </w:style>
  <w:style w:type="paragraph" w:styleId="Index5">
    <w:name w:val="index 5"/>
    <w:basedOn w:val="Normal"/>
    <w:next w:val="Normal"/>
    <w:autoRedefine/>
    <w:rsid w:val="00621E19"/>
    <w:pPr>
      <w:ind w:left="1200" w:hanging="240"/>
    </w:pPr>
  </w:style>
  <w:style w:type="paragraph" w:styleId="Index6">
    <w:name w:val="index 6"/>
    <w:basedOn w:val="Normal"/>
    <w:next w:val="Normal"/>
    <w:autoRedefine/>
    <w:rsid w:val="00621E19"/>
    <w:pPr>
      <w:ind w:left="1440" w:hanging="240"/>
    </w:pPr>
  </w:style>
  <w:style w:type="paragraph" w:styleId="Index7">
    <w:name w:val="index 7"/>
    <w:basedOn w:val="Normal"/>
    <w:next w:val="Normal"/>
    <w:autoRedefine/>
    <w:rsid w:val="00621E19"/>
    <w:pPr>
      <w:ind w:left="1680" w:hanging="240"/>
    </w:pPr>
  </w:style>
  <w:style w:type="paragraph" w:styleId="Index8">
    <w:name w:val="index 8"/>
    <w:basedOn w:val="Normal"/>
    <w:next w:val="Normal"/>
    <w:autoRedefine/>
    <w:rsid w:val="00621E19"/>
    <w:pPr>
      <w:ind w:left="1920" w:hanging="240"/>
    </w:pPr>
  </w:style>
  <w:style w:type="paragraph" w:styleId="Index9">
    <w:name w:val="index 9"/>
    <w:basedOn w:val="Normal"/>
    <w:next w:val="Normal"/>
    <w:autoRedefine/>
    <w:rsid w:val="00621E19"/>
    <w:pPr>
      <w:ind w:left="2160" w:hanging="240"/>
    </w:pPr>
  </w:style>
  <w:style w:type="paragraph" w:styleId="NormalIndent">
    <w:name w:val="Normal Indent"/>
    <w:basedOn w:val="Normal"/>
    <w:rsid w:val="00621E19"/>
    <w:pPr>
      <w:ind w:left="720"/>
    </w:pPr>
  </w:style>
  <w:style w:type="paragraph" w:styleId="FootnoteText">
    <w:name w:val="footnote text"/>
    <w:basedOn w:val="Normal"/>
    <w:link w:val="FootnoteTextChar"/>
    <w:rsid w:val="00621E1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21E19"/>
  </w:style>
  <w:style w:type="paragraph" w:styleId="CommentText">
    <w:name w:val="annotation text"/>
    <w:basedOn w:val="Normal"/>
    <w:link w:val="CommentTextChar"/>
    <w:rsid w:val="00621E1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21E19"/>
  </w:style>
  <w:style w:type="paragraph" w:styleId="IndexHeading">
    <w:name w:val="index heading"/>
    <w:basedOn w:val="Normal"/>
    <w:next w:val="Index1"/>
    <w:rsid w:val="00621E1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21E1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21E19"/>
    <w:pPr>
      <w:ind w:left="480" w:hanging="480"/>
    </w:pPr>
  </w:style>
  <w:style w:type="paragraph" w:styleId="EnvelopeAddress">
    <w:name w:val="envelope address"/>
    <w:basedOn w:val="Normal"/>
    <w:rsid w:val="00621E1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21E1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21E1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21E19"/>
    <w:rPr>
      <w:sz w:val="16"/>
      <w:szCs w:val="16"/>
    </w:rPr>
  </w:style>
  <w:style w:type="character" w:styleId="PageNumber">
    <w:name w:val="page number"/>
    <w:basedOn w:val="DefaultParagraphFont"/>
    <w:rsid w:val="00621E19"/>
  </w:style>
  <w:style w:type="character" w:styleId="EndnoteReference">
    <w:name w:val="endnote reference"/>
    <w:basedOn w:val="DefaultParagraphFont"/>
    <w:rsid w:val="00621E19"/>
    <w:rPr>
      <w:vertAlign w:val="superscript"/>
    </w:rPr>
  </w:style>
  <w:style w:type="paragraph" w:styleId="EndnoteText">
    <w:name w:val="endnote text"/>
    <w:basedOn w:val="Normal"/>
    <w:link w:val="EndnoteTextChar"/>
    <w:rsid w:val="00621E1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21E19"/>
  </w:style>
  <w:style w:type="paragraph" w:styleId="TableofAuthorities">
    <w:name w:val="table of authorities"/>
    <w:basedOn w:val="Normal"/>
    <w:next w:val="Normal"/>
    <w:rsid w:val="00621E19"/>
    <w:pPr>
      <w:ind w:left="240" w:hanging="240"/>
    </w:pPr>
  </w:style>
  <w:style w:type="paragraph" w:styleId="MacroText">
    <w:name w:val="macro"/>
    <w:link w:val="MacroTextChar"/>
    <w:rsid w:val="00621E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21E1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21E1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21E19"/>
    <w:pPr>
      <w:ind w:left="283" w:hanging="283"/>
    </w:pPr>
  </w:style>
  <w:style w:type="paragraph" w:styleId="ListBullet">
    <w:name w:val="List Bullet"/>
    <w:basedOn w:val="Normal"/>
    <w:autoRedefine/>
    <w:rsid w:val="00621E1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21E1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21E19"/>
    <w:pPr>
      <w:ind w:left="566" w:hanging="283"/>
    </w:pPr>
  </w:style>
  <w:style w:type="paragraph" w:styleId="List3">
    <w:name w:val="List 3"/>
    <w:basedOn w:val="Normal"/>
    <w:rsid w:val="00621E19"/>
    <w:pPr>
      <w:ind w:left="849" w:hanging="283"/>
    </w:pPr>
  </w:style>
  <w:style w:type="paragraph" w:styleId="List4">
    <w:name w:val="List 4"/>
    <w:basedOn w:val="Normal"/>
    <w:rsid w:val="00621E19"/>
    <w:pPr>
      <w:ind w:left="1132" w:hanging="283"/>
    </w:pPr>
  </w:style>
  <w:style w:type="paragraph" w:styleId="List5">
    <w:name w:val="List 5"/>
    <w:basedOn w:val="Normal"/>
    <w:rsid w:val="00621E19"/>
    <w:pPr>
      <w:ind w:left="1415" w:hanging="283"/>
    </w:pPr>
  </w:style>
  <w:style w:type="paragraph" w:styleId="ListBullet2">
    <w:name w:val="List Bullet 2"/>
    <w:basedOn w:val="Normal"/>
    <w:autoRedefine/>
    <w:rsid w:val="00621E1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21E1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21E1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21E1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21E1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21E1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21E1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21E1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21E1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21E1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21E19"/>
    <w:pPr>
      <w:ind w:left="4252"/>
    </w:pPr>
  </w:style>
  <w:style w:type="character" w:customStyle="1" w:styleId="ClosingChar">
    <w:name w:val="Closing Char"/>
    <w:basedOn w:val="DefaultParagraphFont"/>
    <w:link w:val="Closing"/>
    <w:rsid w:val="00621E19"/>
    <w:rPr>
      <w:sz w:val="22"/>
    </w:rPr>
  </w:style>
  <w:style w:type="paragraph" w:styleId="Signature">
    <w:name w:val="Signature"/>
    <w:basedOn w:val="Normal"/>
    <w:link w:val="SignatureChar"/>
    <w:rsid w:val="00621E1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21E19"/>
    <w:rPr>
      <w:sz w:val="22"/>
    </w:rPr>
  </w:style>
  <w:style w:type="paragraph" w:styleId="BodyText">
    <w:name w:val="Body Text"/>
    <w:basedOn w:val="Normal"/>
    <w:link w:val="BodyTextChar"/>
    <w:rsid w:val="00621E1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21E19"/>
    <w:rPr>
      <w:sz w:val="22"/>
    </w:rPr>
  </w:style>
  <w:style w:type="paragraph" w:styleId="BodyTextIndent">
    <w:name w:val="Body Text Indent"/>
    <w:basedOn w:val="Normal"/>
    <w:link w:val="BodyTextIndentChar"/>
    <w:rsid w:val="00621E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21E19"/>
    <w:rPr>
      <w:sz w:val="22"/>
    </w:rPr>
  </w:style>
  <w:style w:type="paragraph" w:styleId="ListContinue">
    <w:name w:val="List Continue"/>
    <w:basedOn w:val="Normal"/>
    <w:rsid w:val="00621E19"/>
    <w:pPr>
      <w:spacing w:after="120"/>
      <w:ind w:left="283"/>
    </w:pPr>
  </w:style>
  <w:style w:type="paragraph" w:styleId="ListContinue2">
    <w:name w:val="List Continue 2"/>
    <w:basedOn w:val="Normal"/>
    <w:rsid w:val="00621E19"/>
    <w:pPr>
      <w:spacing w:after="120"/>
      <w:ind w:left="566"/>
    </w:pPr>
  </w:style>
  <w:style w:type="paragraph" w:styleId="ListContinue3">
    <w:name w:val="List Continue 3"/>
    <w:basedOn w:val="Normal"/>
    <w:rsid w:val="00621E19"/>
    <w:pPr>
      <w:spacing w:after="120"/>
      <w:ind w:left="849"/>
    </w:pPr>
  </w:style>
  <w:style w:type="paragraph" w:styleId="ListContinue4">
    <w:name w:val="List Continue 4"/>
    <w:basedOn w:val="Normal"/>
    <w:rsid w:val="00621E19"/>
    <w:pPr>
      <w:spacing w:after="120"/>
      <w:ind w:left="1132"/>
    </w:pPr>
  </w:style>
  <w:style w:type="paragraph" w:styleId="ListContinue5">
    <w:name w:val="List Continue 5"/>
    <w:basedOn w:val="Normal"/>
    <w:rsid w:val="00621E1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21E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21E1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21E1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21E1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21E19"/>
  </w:style>
  <w:style w:type="character" w:customStyle="1" w:styleId="SalutationChar">
    <w:name w:val="Salutation Char"/>
    <w:basedOn w:val="DefaultParagraphFont"/>
    <w:link w:val="Salutation"/>
    <w:rsid w:val="00621E19"/>
    <w:rPr>
      <w:sz w:val="22"/>
    </w:rPr>
  </w:style>
  <w:style w:type="paragraph" w:styleId="Date">
    <w:name w:val="Date"/>
    <w:basedOn w:val="Normal"/>
    <w:next w:val="Normal"/>
    <w:link w:val="DateChar"/>
    <w:rsid w:val="00621E19"/>
  </w:style>
  <w:style w:type="character" w:customStyle="1" w:styleId="DateChar">
    <w:name w:val="Date Char"/>
    <w:basedOn w:val="DefaultParagraphFont"/>
    <w:link w:val="Date"/>
    <w:rsid w:val="00621E19"/>
    <w:rPr>
      <w:sz w:val="22"/>
    </w:rPr>
  </w:style>
  <w:style w:type="paragraph" w:styleId="BodyTextFirstIndent">
    <w:name w:val="Body Text First Indent"/>
    <w:basedOn w:val="BodyText"/>
    <w:link w:val="BodyTextFirstIndentChar"/>
    <w:rsid w:val="00621E1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21E1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21E1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21E19"/>
    <w:rPr>
      <w:sz w:val="22"/>
    </w:rPr>
  </w:style>
  <w:style w:type="paragraph" w:styleId="BodyText2">
    <w:name w:val="Body Text 2"/>
    <w:basedOn w:val="Normal"/>
    <w:link w:val="BodyText2Char"/>
    <w:rsid w:val="00621E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21E19"/>
    <w:rPr>
      <w:sz w:val="22"/>
    </w:rPr>
  </w:style>
  <w:style w:type="paragraph" w:styleId="BodyText3">
    <w:name w:val="Body Text 3"/>
    <w:basedOn w:val="Normal"/>
    <w:link w:val="BodyText3Char"/>
    <w:rsid w:val="00621E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21E1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21E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21E19"/>
    <w:rPr>
      <w:sz w:val="22"/>
    </w:rPr>
  </w:style>
  <w:style w:type="paragraph" w:styleId="BodyTextIndent3">
    <w:name w:val="Body Text Indent 3"/>
    <w:basedOn w:val="Normal"/>
    <w:link w:val="BodyTextIndent3Char"/>
    <w:rsid w:val="00621E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21E19"/>
    <w:rPr>
      <w:sz w:val="16"/>
      <w:szCs w:val="16"/>
    </w:rPr>
  </w:style>
  <w:style w:type="paragraph" w:styleId="BlockText">
    <w:name w:val="Block Text"/>
    <w:basedOn w:val="Normal"/>
    <w:rsid w:val="00621E19"/>
    <w:pPr>
      <w:spacing w:after="120"/>
      <w:ind w:left="1440" w:right="1440"/>
    </w:pPr>
  </w:style>
  <w:style w:type="character" w:styleId="Hyperlink">
    <w:name w:val="Hyperlink"/>
    <w:basedOn w:val="DefaultParagraphFont"/>
    <w:rsid w:val="00621E19"/>
    <w:rPr>
      <w:color w:val="0000FF"/>
      <w:u w:val="single"/>
    </w:rPr>
  </w:style>
  <w:style w:type="character" w:styleId="FollowedHyperlink">
    <w:name w:val="FollowedHyperlink"/>
    <w:basedOn w:val="DefaultParagraphFont"/>
    <w:rsid w:val="00621E19"/>
    <w:rPr>
      <w:color w:val="800080"/>
      <w:u w:val="single"/>
    </w:rPr>
  </w:style>
  <w:style w:type="character" w:styleId="Strong">
    <w:name w:val="Strong"/>
    <w:basedOn w:val="DefaultParagraphFont"/>
    <w:qFormat/>
    <w:rsid w:val="00621E19"/>
    <w:rPr>
      <w:b/>
      <w:bCs/>
    </w:rPr>
  </w:style>
  <w:style w:type="character" w:styleId="Emphasis">
    <w:name w:val="Emphasis"/>
    <w:basedOn w:val="DefaultParagraphFont"/>
    <w:qFormat/>
    <w:rsid w:val="00621E19"/>
    <w:rPr>
      <w:i/>
      <w:iCs/>
    </w:rPr>
  </w:style>
  <w:style w:type="paragraph" w:styleId="DocumentMap">
    <w:name w:val="Document Map"/>
    <w:basedOn w:val="Normal"/>
    <w:link w:val="DocumentMapChar"/>
    <w:rsid w:val="00621E1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21E1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21E1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21E1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21E19"/>
  </w:style>
  <w:style w:type="character" w:customStyle="1" w:styleId="E-mailSignatureChar">
    <w:name w:val="E-mail Signature Char"/>
    <w:basedOn w:val="DefaultParagraphFont"/>
    <w:link w:val="E-mailSignature"/>
    <w:rsid w:val="00621E19"/>
    <w:rPr>
      <w:sz w:val="22"/>
    </w:rPr>
  </w:style>
  <w:style w:type="paragraph" w:styleId="NormalWeb">
    <w:name w:val="Normal (Web)"/>
    <w:basedOn w:val="Normal"/>
    <w:rsid w:val="00621E19"/>
  </w:style>
  <w:style w:type="character" w:styleId="HTMLAcronym">
    <w:name w:val="HTML Acronym"/>
    <w:basedOn w:val="DefaultParagraphFont"/>
    <w:rsid w:val="00621E19"/>
  </w:style>
  <w:style w:type="paragraph" w:styleId="HTMLAddress">
    <w:name w:val="HTML Address"/>
    <w:basedOn w:val="Normal"/>
    <w:link w:val="HTMLAddressChar"/>
    <w:rsid w:val="00621E1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21E19"/>
    <w:rPr>
      <w:i/>
      <w:iCs/>
      <w:sz w:val="22"/>
    </w:rPr>
  </w:style>
  <w:style w:type="character" w:styleId="HTMLCite">
    <w:name w:val="HTML Cite"/>
    <w:basedOn w:val="DefaultParagraphFont"/>
    <w:rsid w:val="00621E19"/>
    <w:rPr>
      <w:i/>
      <w:iCs/>
    </w:rPr>
  </w:style>
  <w:style w:type="character" w:styleId="HTMLCode">
    <w:name w:val="HTML Code"/>
    <w:basedOn w:val="DefaultParagraphFont"/>
    <w:rsid w:val="00621E1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21E19"/>
    <w:rPr>
      <w:i/>
      <w:iCs/>
    </w:rPr>
  </w:style>
  <w:style w:type="character" w:styleId="HTMLKeyboard">
    <w:name w:val="HTML Keyboard"/>
    <w:basedOn w:val="DefaultParagraphFont"/>
    <w:rsid w:val="00621E1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21E1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21E19"/>
    <w:rPr>
      <w:rFonts w:ascii="Courier New" w:hAnsi="Courier New" w:cs="Courier New"/>
    </w:rPr>
  </w:style>
  <w:style w:type="character" w:styleId="HTMLSample">
    <w:name w:val="HTML Sample"/>
    <w:basedOn w:val="DefaultParagraphFont"/>
    <w:rsid w:val="00621E1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21E1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21E1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21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1E19"/>
    <w:rPr>
      <w:b/>
      <w:bCs/>
    </w:rPr>
  </w:style>
  <w:style w:type="numbering" w:styleId="1ai">
    <w:name w:val="Outline List 1"/>
    <w:basedOn w:val="NoList"/>
    <w:rsid w:val="00621E19"/>
    <w:pPr>
      <w:numPr>
        <w:numId w:val="14"/>
      </w:numPr>
    </w:pPr>
  </w:style>
  <w:style w:type="numbering" w:styleId="111111">
    <w:name w:val="Outline List 2"/>
    <w:basedOn w:val="NoList"/>
    <w:rsid w:val="00621E19"/>
    <w:pPr>
      <w:numPr>
        <w:numId w:val="15"/>
      </w:numPr>
    </w:pPr>
  </w:style>
  <w:style w:type="numbering" w:styleId="ArticleSection">
    <w:name w:val="Outline List 3"/>
    <w:basedOn w:val="NoList"/>
    <w:rsid w:val="00621E19"/>
    <w:pPr>
      <w:numPr>
        <w:numId w:val="17"/>
      </w:numPr>
    </w:pPr>
  </w:style>
  <w:style w:type="table" w:styleId="TableSimple1">
    <w:name w:val="Table Simple 1"/>
    <w:basedOn w:val="TableNormal"/>
    <w:rsid w:val="00621E1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21E1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21E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21E1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21E1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21E1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21E1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21E1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21E1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21E1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21E1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21E1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21E1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21E1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21E1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21E1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21E1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21E1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21E1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21E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21E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21E1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21E1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21E1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21E1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21E1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21E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21E1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21E1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21E1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21E1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21E1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21E1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21E1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21E1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21E1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21E1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21E1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21E1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21E1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21E1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21E1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21E1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21E19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21E1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21E1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21E1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21E1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21E19"/>
  </w:style>
  <w:style w:type="paragraph" w:styleId="Bibliography">
    <w:name w:val="Bibliography"/>
    <w:basedOn w:val="Normal"/>
    <w:next w:val="Normal"/>
    <w:uiPriority w:val="37"/>
    <w:semiHidden/>
    <w:unhideWhenUsed/>
    <w:rsid w:val="00621E19"/>
  </w:style>
  <w:style w:type="character" w:styleId="BookTitle">
    <w:name w:val="Book Title"/>
    <w:basedOn w:val="DefaultParagraphFont"/>
    <w:uiPriority w:val="33"/>
    <w:qFormat/>
    <w:rsid w:val="00621E19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621E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21E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21E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21E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21E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21E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21E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21E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21E1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21E1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21E1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21E1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21E1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21E1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21E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21E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21E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21E1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21E1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21E1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21E1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21E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21E1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21E1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21E1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21E1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21E1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21E1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621E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21E1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21E1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21E1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21E1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21E1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21E1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21E1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21E1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21E1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21E1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21E1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21E1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21E1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21E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21E1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21E1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21E1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21E1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21E1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21E1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21E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21E1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21E1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21E1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21E1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21E1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21E1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21E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21E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21E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21E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21E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21E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21E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21E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21E1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21E1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21E1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21E1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21E1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21E1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21E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21E1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21E1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21E1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21E1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21E1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21E1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621E19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621E19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E1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E19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621E19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21E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21E1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21E1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21E1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21E1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21E1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21E1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21E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21E1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21E1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21E1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21E1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21E1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21E1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21E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21E1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21E1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21E1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21E1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21E1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21E1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621E1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21E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21E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21E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21E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21E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21E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21E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21E1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21E1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21E1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21E1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21E1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21E1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21E1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21E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21E1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21E1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21E1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21E1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21E1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21E1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21E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21E1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21E1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21E1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21E1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21E1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21E1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21E1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21E1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21E1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1E1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21E1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21E1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21E1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21E1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21E1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21E1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21E1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21E1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21E1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21E1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21E1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21E1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21E1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21E1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21E1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21E1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21E1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21E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21E1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21E1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21E1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21E1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21E1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21E1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21E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21E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21E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21E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21E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21E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21E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21E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21E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21E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21E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21E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21E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21E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21E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21E1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21E1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21E1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21E1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21E1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21E1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21E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21E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21E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21E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21E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21E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21E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21E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21E1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21E1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21E1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21E1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21E1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21E1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21E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21E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21E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21E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21E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21E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21E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621E19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621E19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21E1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21E19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21E19"/>
    <w:rPr>
      <w:color w:val="808080"/>
    </w:rPr>
  </w:style>
  <w:style w:type="table" w:styleId="PlainTable1">
    <w:name w:val="Plain Table 1"/>
    <w:basedOn w:val="TableNormal"/>
    <w:uiPriority w:val="41"/>
    <w:rsid w:val="00621E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21E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21E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21E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21E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21E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E19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621E19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621E1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21E19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621E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E19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21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9" Type="http://schemas.openxmlformats.org/officeDocument/2006/relationships/footer" Target="footer1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header" Target="header11.xml"/><Relationship Id="rId42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33" Type="http://schemas.openxmlformats.org/officeDocument/2006/relationships/footer" Target="footer10.xml"/><Relationship Id="rId38" Type="http://schemas.openxmlformats.org/officeDocument/2006/relationships/footer" Target="footer1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footer" Target="footer8.xml"/><Relationship Id="rId41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footer" Target="footer9.xml"/><Relationship Id="rId37" Type="http://schemas.openxmlformats.org/officeDocument/2006/relationships/header" Target="header13.xml"/><Relationship Id="rId40" Type="http://schemas.openxmlformats.org/officeDocument/2006/relationships/header" Target="header14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36" Type="http://schemas.openxmlformats.org/officeDocument/2006/relationships/header" Target="header1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header" Target="header9.xml"/><Relationship Id="rId35" Type="http://schemas.openxmlformats.org/officeDocument/2006/relationships/footer" Target="footer11.xm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9BC0ECC4E73FC344A9FCE4CB259EE32A" ma:contentTypeVersion="82" ma:contentTypeDescription="" ma:contentTypeScope="" ma:versionID="2be6343b53d327b3b8d1a549610294a9">
  <xsd:schema xmlns:xsd="http://www.w3.org/2001/XMLSchema" xmlns:xs="http://www.w3.org/2001/XMLSchema" xmlns:p="http://schemas.microsoft.com/office/2006/metadata/properties" xmlns:ns2="a334ba3b-e131-42d3-95f3-2728f5a41884" xmlns:ns3="6a7e9632-768a-49bf-85ac-c69233ab2a52" targetNamespace="http://schemas.microsoft.com/office/2006/metadata/properties" ma:root="true" ma:fieldsID="51f46ca02b7fae70e7f66c765cff77f6" ns2:_="" ns3:_=""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00ddb619-6e4d-4680-9b53-e17f276458d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00ddb619-6e4d-4680-9b53-e17f276458d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30</Value>
      <Value>1</Value>
    </TaxCatchAll>
    <e0fcb3f570964638902a63147cd98219 xmlns="a334ba3b-e131-42d3-95f3-2728f5a41884">
      <Terms xmlns="http://schemas.microsoft.com/office/infopath/2007/PartnerControls"/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FIN33960-1789766110-436</_dlc_DocId>
    <_dlc_DocIdUrl xmlns="6a7e9632-768a-49bf-85ac-c69233ab2a52">
      <Url>https://financegovau.sharepoint.com/sites/M365_DoF_50033960/_layouts/15/DocIdRedir.aspx?ID=FIN33960-1789766110-436</Url>
      <Description>FIN33960-1789766110-436</Description>
    </_dlc_DocIdUrl>
  </documentManagement>
</p:properties>
</file>

<file path=customXml/item3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1837-940C-4807-9C3C-ED3BDCE71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A6FFF-0F03-4369-801F-0D82DEB34FD1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</ds:schemaRefs>
</ds:datastoreItem>
</file>

<file path=customXml/itemProps3.xml><?xml version="1.0" encoding="utf-8"?>
<ds:datastoreItem xmlns:ds="http://schemas.openxmlformats.org/officeDocument/2006/customXml" ds:itemID="{B003174A-9D02-4BCE-A8D5-AB725A6D06D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986E7D5-164F-4F5F-ACF5-0FAD6025621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7F5695-02E4-4800-900E-93FC5373D32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8CD0B56-780A-4932-9FD4-C8190E52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17</Pages>
  <Words>2208</Words>
  <Characters>12189</Characters>
  <Application>Microsoft Office Word</Application>
  <DocSecurity>0</DocSecurity>
  <PresentationFormat/>
  <Lines>487</Lines>
  <Paragraphs>399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Governance, Performance and Accountability (Investment) Authorisation 2024</vt:lpstr>
    </vt:vector>
  </TitlesOfParts>
  <Manager/>
  <Company/>
  <LinksUpToDate>false</LinksUpToDate>
  <CharactersWithSpaces>13998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2024-08-20T01:44:00Z</cp:lastPrinted>
  <dcterms:created xsi:type="dcterms:W3CDTF">2024-09-10T03:25:00Z</dcterms:created>
  <dcterms:modified xsi:type="dcterms:W3CDTF">2024-09-10T06:04:00Z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(Investment) Authorisation 2024</vt:lpwstr>
  </property>
  <property fmtid="{D5CDD505-2E9C-101B-9397-08002B2CF9AE}" pid="4" name="Header">
    <vt:lpwstr>Section</vt:lpwstr>
  </property>
  <property fmtid="{D5CDD505-2E9C-101B-9397-08002B2CF9AE}" pid="5" name="Class">
    <vt:lpwstr>Authorisation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OPC67051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ContentTypeId">
    <vt:lpwstr>0x010100B7B479F47583304BA8B631462CC772D7009BC0ECC4E73FC344A9FCE4CB259EE32A</vt:lpwstr>
  </property>
  <property fmtid="{D5CDD505-2E9C-101B-9397-08002B2CF9AE}" pid="17" name="_dlc_DocIdItemGuid">
    <vt:lpwstr>9c174dd8-6ade-42dd-b4a2-c20d2c24c4f5</vt:lpwstr>
  </property>
  <property fmtid="{D5CDD505-2E9C-101B-9397-08002B2CF9AE}" pid="18" name="About Entity">
    <vt:lpwstr>1;#Department of Finance|fd660e8f-8f31-49bd-92a3-d31d4da31afe</vt:lpwstr>
  </property>
  <property fmtid="{D5CDD505-2E9C-101B-9397-08002B2CF9AE}" pid="19" name="Initiating Entity">
    <vt:lpwstr>1;#Department of Finance|fd660e8f-8f31-49bd-92a3-d31d4da31afe</vt:lpwstr>
  </property>
  <property fmtid="{D5CDD505-2E9C-101B-9397-08002B2CF9AE}" pid="20" name="TaxKeyword">
    <vt:lpwstr>30;#[SEC=OFFICIAL]|07351cc0-de73-4913-be2f-56f124cbf8bb</vt:lpwstr>
  </property>
  <property fmtid="{D5CDD505-2E9C-101B-9397-08002B2CF9AE}" pid="21" name="Organisation Unit">
    <vt:lpwstr/>
  </property>
  <property fmtid="{D5CDD505-2E9C-101B-9397-08002B2CF9AE}" pid="22" name="Function and Activity">
    <vt:lpwstr/>
  </property>
  <property fmtid="{D5CDD505-2E9C-101B-9397-08002B2CF9AE}" pid="23" name="PM_Namespace">
    <vt:lpwstr>gov.au</vt:lpwstr>
  </property>
  <property fmtid="{D5CDD505-2E9C-101B-9397-08002B2CF9AE}" pid="24" name="PM_Caveats_Count">
    <vt:lpwstr>0</vt:lpwstr>
  </property>
  <property fmtid="{D5CDD505-2E9C-101B-9397-08002B2CF9AE}" pid="25" name="PM_Version">
    <vt:lpwstr>2018.4</vt:lpwstr>
  </property>
  <property fmtid="{D5CDD505-2E9C-101B-9397-08002B2CF9AE}" pid="26" name="PM_Note">
    <vt:lpwstr/>
  </property>
  <property fmtid="{D5CDD505-2E9C-101B-9397-08002B2CF9AE}" pid="27" name="PMHMAC">
    <vt:lpwstr>v=2022.1;a=SHA256;h=726ACF99ED792D34B0B62461DC1B3776A7000A1F1E41C199E9DA69FA65167966</vt:lpwstr>
  </property>
  <property fmtid="{D5CDD505-2E9C-101B-9397-08002B2CF9AE}" pid="28" name="PM_Qualifier">
    <vt:lpwstr/>
  </property>
  <property fmtid="{D5CDD505-2E9C-101B-9397-08002B2CF9AE}" pid="29" name="PM_SecurityClassification">
    <vt:lpwstr>OFFICIAL</vt:lpwstr>
  </property>
  <property fmtid="{D5CDD505-2E9C-101B-9397-08002B2CF9AE}" pid="30" name="PM_ProtectiveMarkingValue_Header">
    <vt:lpwstr>OFFICIAL</vt:lpwstr>
  </property>
  <property fmtid="{D5CDD505-2E9C-101B-9397-08002B2CF9AE}" pid="31" name="PM_OriginationTimeStamp">
    <vt:lpwstr>2024-08-26T00:29:52Z</vt:lpwstr>
  </property>
  <property fmtid="{D5CDD505-2E9C-101B-9397-08002B2CF9AE}" pid="32" name="PM_Markers">
    <vt:lpwstr/>
  </property>
  <property fmtid="{D5CDD505-2E9C-101B-9397-08002B2CF9AE}" pid="33" name="MSIP_Label_87d6481e-ccdd-4ab6-8b26-05a0df5699e7_Name">
    <vt:lpwstr>OFFICIAL</vt:lpwstr>
  </property>
  <property fmtid="{D5CDD505-2E9C-101B-9397-08002B2CF9AE}" pid="34" name="MSIP_Label_87d6481e-ccdd-4ab6-8b26-05a0df5699e7_SiteId">
    <vt:lpwstr>08954cee-4782-4ff6-9ad5-1997dccef4b0</vt:lpwstr>
  </property>
  <property fmtid="{D5CDD505-2E9C-101B-9397-08002B2CF9AE}" pid="35" name="MSIP_Label_87d6481e-ccdd-4ab6-8b26-05a0df5699e7_Enabled">
    <vt:lpwstr>true</vt:lpwstr>
  </property>
  <property fmtid="{D5CDD505-2E9C-101B-9397-08002B2CF9AE}" pid="36" name="PM_OriginatorUserAccountName_SHA256">
    <vt:lpwstr>68737D3C000DB29BB1F36D1F7A064E81D63790B75E1D81750F6AABBE5B642847</vt:lpwstr>
  </property>
  <property fmtid="{D5CDD505-2E9C-101B-9397-08002B2CF9AE}" pid="37" name="MSIP_Label_87d6481e-ccdd-4ab6-8b26-05a0df5699e7_SetDate">
    <vt:lpwstr>2024-08-26T00:29:52Z</vt:lpwstr>
  </property>
  <property fmtid="{D5CDD505-2E9C-101B-9397-08002B2CF9AE}" pid="38" name="MSIP_Label_87d6481e-ccdd-4ab6-8b26-05a0df5699e7_Method">
    <vt:lpwstr>Privileged</vt:lpwstr>
  </property>
  <property fmtid="{D5CDD505-2E9C-101B-9397-08002B2CF9AE}" pid="39" name="MSIP_Label_87d6481e-ccdd-4ab6-8b26-05a0df5699e7_ContentBits">
    <vt:lpwstr>0</vt:lpwstr>
  </property>
  <property fmtid="{D5CDD505-2E9C-101B-9397-08002B2CF9AE}" pid="40" name="MSIP_Label_87d6481e-ccdd-4ab6-8b26-05a0df5699e7_ActionId">
    <vt:lpwstr>2bcdf846694c48c9ad9e72d2a9c678a7</vt:lpwstr>
  </property>
  <property fmtid="{D5CDD505-2E9C-101B-9397-08002B2CF9AE}" pid="41" name="PM_InsertionValue">
    <vt:lpwstr>OFFICIAL</vt:lpwstr>
  </property>
  <property fmtid="{D5CDD505-2E9C-101B-9397-08002B2CF9AE}" pid="42" name="PM_Originator_Hash_SHA1">
    <vt:lpwstr>2C3B91DAACD22A5A4D5B1E82AF12A1ACCCE511E2</vt:lpwstr>
  </property>
  <property fmtid="{D5CDD505-2E9C-101B-9397-08002B2CF9AE}" pid="43" name="PM_DisplayValueSecClassificationWithQualifier">
    <vt:lpwstr>OFFICIAL</vt:lpwstr>
  </property>
  <property fmtid="{D5CDD505-2E9C-101B-9397-08002B2CF9AE}" pid="44" name="PM_Originating_FileId">
    <vt:lpwstr>EF4AB70C418E42D5A809EB9DEB31FABF</vt:lpwstr>
  </property>
  <property fmtid="{D5CDD505-2E9C-101B-9397-08002B2CF9AE}" pid="45" name="PM_ProtectiveMarkingValue_Footer">
    <vt:lpwstr>OFFICIAL</vt:lpwstr>
  </property>
  <property fmtid="{D5CDD505-2E9C-101B-9397-08002B2CF9AE}" pid="46" name="PM_ProtectiveMarkingImage_Header">
    <vt:lpwstr>C:\Program Files\Common Files\janusNET Shared\janusSEAL\Images\DocumentSlashBlue.png</vt:lpwstr>
  </property>
  <property fmtid="{D5CDD505-2E9C-101B-9397-08002B2CF9AE}" pid="47" name="PM_ProtectiveMarkingImage_Footer">
    <vt:lpwstr>C:\Program Files\Common Files\janusNET Shared\janusSEAL\Images\DocumentSlashBlue.png</vt:lpwstr>
  </property>
  <property fmtid="{D5CDD505-2E9C-101B-9397-08002B2CF9AE}" pid="48" name="PM_Display">
    <vt:lpwstr>OFFICIAL</vt:lpwstr>
  </property>
  <property fmtid="{D5CDD505-2E9C-101B-9397-08002B2CF9AE}" pid="49" name="PM_OriginatorDomainName_SHA256">
    <vt:lpwstr>325440F6CA31C4C3BCE4433552DC42928CAAD3E2731ABE35FDE729ECEB763AF0</vt:lpwstr>
  </property>
  <property fmtid="{D5CDD505-2E9C-101B-9397-08002B2CF9AE}" pid="50" name="PMUuid">
    <vt:lpwstr>v=2022.2;d=gov.au;g=46DD6D7C-8107-577B-BC6E-F348953B2E44</vt:lpwstr>
  </property>
  <property fmtid="{D5CDD505-2E9C-101B-9397-08002B2CF9AE}" pid="51" name="PM_Hash_Version">
    <vt:lpwstr>2022.1</vt:lpwstr>
  </property>
  <property fmtid="{D5CDD505-2E9C-101B-9397-08002B2CF9AE}" pid="52" name="PM_Hash_Salt_Prev">
    <vt:lpwstr>F0D26DDF3B15512003AE946A7EFC06FC</vt:lpwstr>
  </property>
  <property fmtid="{D5CDD505-2E9C-101B-9397-08002B2CF9AE}" pid="53" name="PM_Hash_Salt">
    <vt:lpwstr>1AE3A0654F8551EE7F1F498643B30B18</vt:lpwstr>
  </property>
  <property fmtid="{D5CDD505-2E9C-101B-9397-08002B2CF9AE}" pid="54" name="PM_Hash_SHA1">
    <vt:lpwstr>805C01D7215F45A832852671CE67C963309A8A4C</vt:lpwstr>
  </property>
  <property fmtid="{D5CDD505-2E9C-101B-9397-08002B2CF9AE}" pid="55" name="PM_SecurityClassification_Prev">
    <vt:lpwstr>OFFICIAL</vt:lpwstr>
  </property>
  <property fmtid="{D5CDD505-2E9C-101B-9397-08002B2CF9AE}" pid="56" name="PM_Qualifier_Prev">
    <vt:lpwstr/>
  </property>
</Properties>
</file>