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2A1D2" w14:textId="77777777" w:rsidR="00767930" w:rsidRPr="00037FE6" w:rsidRDefault="00767930" w:rsidP="00767930">
      <w:pPr>
        <w:rPr>
          <w:sz w:val="28"/>
        </w:rPr>
      </w:pPr>
      <w:r w:rsidRPr="00037FE6">
        <w:rPr>
          <w:noProof/>
          <w:lang w:eastAsia="en-AU"/>
        </w:rPr>
        <w:drawing>
          <wp:inline distT="0" distB="0" distL="0" distR="0" wp14:anchorId="0A30B7E2" wp14:editId="6DDBFD2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B76CF81" w14:textId="77777777" w:rsidR="00767930" w:rsidRPr="00037FE6" w:rsidRDefault="00767930" w:rsidP="00767930">
      <w:pPr>
        <w:rPr>
          <w:sz w:val="19"/>
        </w:rPr>
      </w:pPr>
    </w:p>
    <w:p w14:paraId="28036D05" w14:textId="6503F01E" w:rsidR="00767930" w:rsidRPr="00037FE6" w:rsidRDefault="00767930" w:rsidP="00767930">
      <w:pPr>
        <w:pStyle w:val="ShortT"/>
      </w:pPr>
      <w:bookmarkStart w:id="0" w:name="_Hlk168492321"/>
      <w:r w:rsidRPr="00037FE6">
        <w:t xml:space="preserve">Fair Work Legislation Amendment (Closing Loopholes) </w:t>
      </w:r>
      <w:r w:rsidR="00922E42" w:rsidRPr="00037FE6">
        <w:t>Regulations 2</w:t>
      </w:r>
      <w:r w:rsidRPr="00037FE6">
        <w:t>024</w:t>
      </w:r>
      <w:bookmarkEnd w:id="0"/>
    </w:p>
    <w:p w14:paraId="267A1489" w14:textId="7375C114" w:rsidR="00767930" w:rsidRPr="00037FE6" w:rsidRDefault="00767930" w:rsidP="00767930">
      <w:pPr>
        <w:pStyle w:val="SignCoverPageStart"/>
        <w:spacing w:before="240"/>
        <w:rPr>
          <w:szCs w:val="22"/>
        </w:rPr>
      </w:pPr>
      <w:r w:rsidRPr="00037FE6">
        <w:rPr>
          <w:szCs w:val="22"/>
        </w:rPr>
        <w:t>I, the Honourable Sam Mostyn AC, Governor</w:t>
      </w:r>
      <w:r w:rsidR="00037FE6">
        <w:rPr>
          <w:szCs w:val="22"/>
        </w:rPr>
        <w:noBreakHyphen/>
      </w:r>
      <w:r w:rsidRPr="00037FE6">
        <w:rPr>
          <w:szCs w:val="22"/>
        </w:rPr>
        <w:t>General of the Commonwealth of Australia, acting with the advice of the Federal Executive Council, make the following regulations.</w:t>
      </w:r>
    </w:p>
    <w:p w14:paraId="34729CB1" w14:textId="779C07DB" w:rsidR="00767930" w:rsidRPr="00037FE6" w:rsidRDefault="00767930" w:rsidP="00767930">
      <w:pPr>
        <w:keepNext/>
        <w:spacing w:before="720" w:line="240" w:lineRule="atLeast"/>
        <w:ind w:right="397"/>
        <w:jc w:val="both"/>
        <w:rPr>
          <w:szCs w:val="22"/>
        </w:rPr>
      </w:pPr>
      <w:r w:rsidRPr="00037FE6">
        <w:rPr>
          <w:szCs w:val="22"/>
        </w:rPr>
        <w:t>Dated</w:t>
      </w:r>
      <w:r w:rsidRPr="00037FE6">
        <w:rPr>
          <w:szCs w:val="22"/>
        </w:rPr>
        <w:tab/>
      </w:r>
      <w:r w:rsidR="00264A93">
        <w:rPr>
          <w:szCs w:val="22"/>
        </w:rPr>
        <w:t xml:space="preserve">15 August </w:t>
      </w:r>
      <w:r w:rsidRPr="00037FE6">
        <w:rPr>
          <w:szCs w:val="22"/>
        </w:rPr>
        <w:fldChar w:fldCharType="begin"/>
      </w:r>
      <w:r w:rsidRPr="00037FE6">
        <w:rPr>
          <w:szCs w:val="22"/>
        </w:rPr>
        <w:instrText xml:space="preserve"> DOCPROPERTY  DateMade </w:instrText>
      </w:r>
      <w:r w:rsidRPr="00037FE6">
        <w:rPr>
          <w:szCs w:val="22"/>
        </w:rPr>
        <w:fldChar w:fldCharType="separate"/>
      </w:r>
      <w:r w:rsidR="004B228D">
        <w:rPr>
          <w:szCs w:val="22"/>
        </w:rPr>
        <w:t>2024</w:t>
      </w:r>
      <w:r w:rsidRPr="00037FE6">
        <w:rPr>
          <w:szCs w:val="22"/>
        </w:rPr>
        <w:fldChar w:fldCharType="end"/>
      </w:r>
    </w:p>
    <w:p w14:paraId="2BF212BC" w14:textId="233EFFB7" w:rsidR="00767930" w:rsidRPr="00037FE6" w:rsidRDefault="00767930" w:rsidP="00767930">
      <w:pPr>
        <w:keepNext/>
        <w:tabs>
          <w:tab w:val="left" w:pos="3402"/>
        </w:tabs>
        <w:spacing w:before="1080" w:line="300" w:lineRule="atLeast"/>
        <w:ind w:left="397" w:right="397"/>
        <w:jc w:val="right"/>
        <w:rPr>
          <w:szCs w:val="22"/>
        </w:rPr>
      </w:pPr>
      <w:r w:rsidRPr="00037FE6">
        <w:rPr>
          <w:szCs w:val="22"/>
        </w:rPr>
        <w:t>Sam Mostyn</w:t>
      </w:r>
      <w:r w:rsidR="00EA37DA" w:rsidRPr="00037FE6">
        <w:rPr>
          <w:szCs w:val="22"/>
        </w:rPr>
        <w:t xml:space="preserve"> AC</w:t>
      </w:r>
    </w:p>
    <w:p w14:paraId="00C58760" w14:textId="65835BB9" w:rsidR="00767930" w:rsidRPr="00037FE6" w:rsidRDefault="00767930" w:rsidP="00767930">
      <w:pPr>
        <w:keepNext/>
        <w:tabs>
          <w:tab w:val="left" w:pos="3402"/>
        </w:tabs>
        <w:spacing w:line="300" w:lineRule="atLeast"/>
        <w:ind w:left="397" w:right="397"/>
        <w:jc w:val="right"/>
        <w:rPr>
          <w:szCs w:val="22"/>
        </w:rPr>
      </w:pPr>
      <w:r w:rsidRPr="00037FE6">
        <w:rPr>
          <w:szCs w:val="22"/>
        </w:rPr>
        <w:t>Governor</w:t>
      </w:r>
      <w:r w:rsidR="00037FE6">
        <w:rPr>
          <w:szCs w:val="22"/>
        </w:rPr>
        <w:noBreakHyphen/>
      </w:r>
      <w:r w:rsidRPr="00037FE6">
        <w:rPr>
          <w:szCs w:val="22"/>
        </w:rPr>
        <w:t>General</w:t>
      </w:r>
    </w:p>
    <w:p w14:paraId="34E70F85" w14:textId="77777777" w:rsidR="00767930" w:rsidRPr="00037FE6" w:rsidRDefault="00767930" w:rsidP="00767930">
      <w:pPr>
        <w:keepNext/>
        <w:tabs>
          <w:tab w:val="left" w:pos="3402"/>
        </w:tabs>
        <w:spacing w:before="840" w:after="1080" w:line="300" w:lineRule="atLeast"/>
        <w:ind w:right="397"/>
        <w:rPr>
          <w:szCs w:val="22"/>
        </w:rPr>
      </w:pPr>
      <w:r w:rsidRPr="00037FE6">
        <w:rPr>
          <w:szCs w:val="22"/>
        </w:rPr>
        <w:t>By Her Excellency’s Command</w:t>
      </w:r>
    </w:p>
    <w:p w14:paraId="1F4B2A26" w14:textId="69985C33" w:rsidR="00767930" w:rsidRPr="00037FE6" w:rsidRDefault="00E1417C" w:rsidP="00767930">
      <w:pPr>
        <w:keepNext/>
        <w:tabs>
          <w:tab w:val="left" w:pos="3402"/>
        </w:tabs>
        <w:spacing w:before="480" w:line="300" w:lineRule="atLeast"/>
        <w:ind w:right="397"/>
        <w:rPr>
          <w:szCs w:val="22"/>
        </w:rPr>
      </w:pPr>
      <w:r w:rsidRPr="00037FE6">
        <w:rPr>
          <w:szCs w:val="22"/>
        </w:rPr>
        <w:t>Murray Watt</w:t>
      </w:r>
    </w:p>
    <w:p w14:paraId="219CC810" w14:textId="77777777" w:rsidR="00767930" w:rsidRPr="00037FE6" w:rsidRDefault="00767930" w:rsidP="00767930">
      <w:pPr>
        <w:pStyle w:val="SignCoverPageEnd"/>
        <w:rPr>
          <w:szCs w:val="22"/>
        </w:rPr>
      </w:pPr>
      <w:r w:rsidRPr="00037FE6">
        <w:rPr>
          <w:szCs w:val="22"/>
        </w:rPr>
        <w:t>Minister for Employment and Workplace Relations</w:t>
      </w:r>
    </w:p>
    <w:p w14:paraId="16B3DE40" w14:textId="77777777" w:rsidR="00767930" w:rsidRPr="00037FE6" w:rsidRDefault="00767930" w:rsidP="00767930"/>
    <w:p w14:paraId="0D620393" w14:textId="77777777" w:rsidR="00767930" w:rsidRPr="00037FE6" w:rsidRDefault="00767930" w:rsidP="00767930"/>
    <w:p w14:paraId="042FD0B8" w14:textId="77777777" w:rsidR="00767930" w:rsidRPr="00037FE6" w:rsidRDefault="00767930" w:rsidP="00767930"/>
    <w:p w14:paraId="3966E86A" w14:textId="77777777" w:rsidR="00767930" w:rsidRPr="00C06AA8" w:rsidRDefault="00767930" w:rsidP="00767930">
      <w:pPr>
        <w:pStyle w:val="Header"/>
        <w:tabs>
          <w:tab w:val="clear" w:pos="4150"/>
          <w:tab w:val="clear" w:pos="8307"/>
        </w:tabs>
      </w:pPr>
      <w:r w:rsidRPr="00C06AA8">
        <w:rPr>
          <w:rStyle w:val="CharAmSchNo"/>
        </w:rPr>
        <w:t xml:space="preserve"> </w:t>
      </w:r>
      <w:r w:rsidRPr="00C06AA8">
        <w:rPr>
          <w:rStyle w:val="CharAmSchText"/>
        </w:rPr>
        <w:t xml:space="preserve"> </w:t>
      </w:r>
    </w:p>
    <w:p w14:paraId="3BEF0A3B" w14:textId="77777777" w:rsidR="00767930" w:rsidRPr="00C06AA8" w:rsidRDefault="00767930" w:rsidP="00767930">
      <w:pPr>
        <w:pStyle w:val="Header"/>
        <w:tabs>
          <w:tab w:val="clear" w:pos="4150"/>
          <w:tab w:val="clear" w:pos="8307"/>
        </w:tabs>
      </w:pPr>
      <w:r w:rsidRPr="00C06AA8">
        <w:rPr>
          <w:rStyle w:val="CharAmPartNo"/>
        </w:rPr>
        <w:t xml:space="preserve"> </w:t>
      </w:r>
      <w:r w:rsidRPr="00C06AA8">
        <w:rPr>
          <w:rStyle w:val="CharAmPartText"/>
        </w:rPr>
        <w:t xml:space="preserve"> </w:t>
      </w:r>
    </w:p>
    <w:p w14:paraId="5C6841D0" w14:textId="77777777" w:rsidR="00767930" w:rsidRPr="00037FE6" w:rsidRDefault="00767930" w:rsidP="00767930">
      <w:pPr>
        <w:sectPr w:rsidR="00767930" w:rsidRPr="00037FE6" w:rsidSect="009342F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6B1B43C" w14:textId="77777777" w:rsidR="00767930" w:rsidRPr="00037FE6" w:rsidRDefault="00767930" w:rsidP="00767930">
      <w:pPr>
        <w:outlineLvl w:val="0"/>
        <w:rPr>
          <w:sz w:val="36"/>
        </w:rPr>
      </w:pPr>
      <w:r w:rsidRPr="00037FE6">
        <w:rPr>
          <w:sz w:val="36"/>
        </w:rPr>
        <w:lastRenderedPageBreak/>
        <w:t>Contents</w:t>
      </w:r>
    </w:p>
    <w:p w14:paraId="708FA621" w14:textId="59A6C396" w:rsidR="00A662E1" w:rsidRPr="00037FE6" w:rsidRDefault="00A662E1">
      <w:pPr>
        <w:pStyle w:val="TOC5"/>
        <w:rPr>
          <w:rFonts w:asciiTheme="minorHAnsi" w:eastAsiaTheme="minorEastAsia" w:hAnsiTheme="minorHAnsi" w:cstheme="minorBidi"/>
          <w:noProof/>
          <w:kern w:val="0"/>
          <w:sz w:val="22"/>
          <w:szCs w:val="22"/>
        </w:rPr>
      </w:pPr>
      <w:r w:rsidRPr="00037FE6">
        <w:fldChar w:fldCharType="begin"/>
      </w:r>
      <w:r w:rsidRPr="00037FE6">
        <w:instrText xml:space="preserve"> TOC \o "1-9" </w:instrText>
      </w:r>
      <w:r w:rsidRPr="00037FE6">
        <w:fldChar w:fldCharType="separate"/>
      </w:r>
      <w:r w:rsidRPr="00037FE6">
        <w:rPr>
          <w:noProof/>
        </w:rPr>
        <w:t>1</w:t>
      </w:r>
      <w:r w:rsidRPr="00037FE6">
        <w:rPr>
          <w:noProof/>
        </w:rPr>
        <w:tab/>
        <w:t>Name</w:t>
      </w:r>
      <w:r w:rsidRPr="00037FE6">
        <w:rPr>
          <w:noProof/>
        </w:rPr>
        <w:tab/>
      </w:r>
      <w:r w:rsidRPr="00037FE6">
        <w:rPr>
          <w:noProof/>
        </w:rPr>
        <w:fldChar w:fldCharType="begin"/>
      </w:r>
      <w:r w:rsidRPr="00037FE6">
        <w:rPr>
          <w:noProof/>
        </w:rPr>
        <w:instrText xml:space="preserve"> PAGEREF _Toc171692828 \h </w:instrText>
      </w:r>
      <w:r w:rsidRPr="00037FE6">
        <w:rPr>
          <w:noProof/>
        </w:rPr>
      </w:r>
      <w:r w:rsidRPr="00037FE6">
        <w:rPr>
          <w:noProof/>
        </w:rPr>
        <w:fldChar w:fldCharType="separate"/>
      </w:r>
      <w:r w:rsidR="004B228D">
        <w:rPr>
          <w:noProof/>
        </w:rPr>
        <w:t>1</w:t>
      </w:r>
      <w:r w:rsidRPr="00037FE6">
        <w:rPr>
          <w:noProof/>
        </w:rPr>
        <w:fldChar w:fldCharType="end"/>
      </w:r>
    </w:p>
    <w:p w14:paraId="51E5321A" w14:textId="38BF7A57" w:rsidR="00A662E1" w:rsidRPr="00037FE6" w:rsidRDefault="00A662E1">
      <w:pPr>
        <w:pStyle w:val="TOC5"/>
        <w:rPr>
          <w:rFonts w:asciiTheme="minorHAnsi" w:eastAsiaTheme="minorEastAsia" w:hAnsiTheme="minorHAnsi" w:cstheme="minorBidi"/>
          <w:noProof/>
          <w:kern w:val="0"/>
          <w:sz w:val="22"/>
          <w:szCs w:val="22"/>
        </w:rPr>
      </w:pPr>
      <w:r w:rsidRPr="00037FE6">
        <w:rPr>
          <w:noProof/>
        </w:rPr>
        <w:t>2</w:t>
      </w:r>
      <w:r w:rsidRPr="00037FE6">
        <w:rPr>
          <w:noProof/>
        </w:rPr>
        <w:tab/>
        <w:t>Commencement</w:t>
      </w:r>
      <w:r w:rsidRPr="00037FE6">
        <w:rPr>
          <w:noProof/>
        </w:rPr>
        <w:tab/>
      </w:r>
      <w:r w:rsidRPr="00037FE6">
        <w:rPr>
          <w:noProof/>
        </w:rPr>
        <w:fldChar w:fldCharType="begin"/>
      </w:r>
      <w:r w:rsidRPr="00037FE6">
        <w:rPr>
          <w:noProof/>
        </w:rPr>
        <w:instrText xml:space="preserve"> PAGEREF _Toc171692829 \h </w:instrText>
      </w:r>
      <w:r w:rsidRPr="00037FE6">
        <w:rPr>
          <w:noProof/>
        </w:rPr>
      </w:r>
      <w:r w:rsidRPr="00037FE6">
        <w:rPr>
          <w:noProof/>
        </w:rPr>
        <w:fldChar w:fldCharType="separate"/>
      </w:r>
      <w:r w:rsidR="004B228D">
        <w:rPr>
          <w:noProof/>
        </w:rPr>
        <w:t>1</w:t>
      </w:r>
      <w:r w:rsidRPr="00037FE6">
        <w:rPr>
          <w:noProof/>
        </w:rPr>
        <w:fldChar w:fldCharType="end"/>
      </w:r>
    </w:p>
    <w:p w14:paraId="60C001DC" w14:textId="397B4C4C" w:rsidR="00A662E1" w:rsidRPr="00037FE6" w:rsidRDefault="00A662E1">
      <w:pPr>
        <w:pStyle w:val="TOC5"/>
        <w:rPr>
          <w:rFonts w:asciiTheme="minorHAnsi" w:eastAsiaTheme="minorEastAsia" w:hAnsiTheme="minorHAnsi" w:cstheme="minorBidi"/>
          <w:noProof/>
          <w:kern w:val="0"/>
          <w:sz w:val="22"/>
          <w:szCs w:val="22"/>
        </w:rPr>
      </w:pPr>
      <w:r w:rsidRPr="00037FE6">
        <w:rPr>
          <w:noProof/>
        </w:rPr>
        <w:t>3</w:t>
      </w:r>
      <w:r w:rsidRPr="00037FE6">
        <w:rPr>
          <w:noProof/>
        </w:rPr>
        <w:tab/>
        <w:t>Authority</w:t>
      </w:r>
      <w:r w:rsidRPr="00037FE6">
        <w:rPr>
          <w:noProof/>
        </w:rPr>
        <w:tab/>
      </w:r>
      <w:r w:rsidRPr="00037FE6">
        <w:rPr>
          <w:noProof/>
        </w:rPr>
        <w:fldChar w:fldCharType="begin"/>
      </w:r>
      <w:r w:rsidRPr="00037FE6">
        <w:rPr>
          <w:noProof/>
        </w:rPr>
        <w:instrText xml:space="preserve"> PAGEREF _Toc171692830 \h </w:instrText>
      </w:r>
      <w:r w:rsidRPr="00037FE6">
        <w:rPr>
          <w:noProof/>
        </w:rPr>
      </w:r>
      <w:r w:rsidRPr="00037FE6">
        <w:rPr>
          <w:noProof/>
        </w:rPr>
        <w:fldChar w:fldCharType="separate"/>
      </w:r>
      <w:r w:rsidR="004B228D">
        <w:rPr>
          <w:noProof/>
        </w:rPr>
        <w:t>1</w:t>
      </w:r>
      <w:r w:rsidRPr="00037FE6">
        <w:rPr>
          <w:noProof/>
        </w:rPr>
        <w:fldChar w:fldCharType="end"/>
      </w:r>
    </w:p>
    <w:p w14:paraId="41143CC6" w14:textId="69469E0D" w:rsidR="00A662E1" w:rsidRPr="00037FE6" w:rsidRDefault="00A662E1">
      <w:pPr>
        <w:pStyle w:val="TOC5"/>
        <w:rPr>
          <w:rFonts w:asciiTheme="minorHAnsi" w:eastAsiaTheme="minorEastAsia" w:hAnsiTheme="minorHAnsi" w:cstheme="minorBidi"/>
          <w:noProof/>
          <w:kern w:val="0"/>
          <w:sz w:val="22"/>
          <w:szCs w:val="22"/>
        </w:rPr>
      </w:pPr>
      <w:r w:rsidRPr="00037FE6">
        <w:rPr>
          <w:noProof/>
        </w:rPr>
        <w:t>4</w:t>
      </w:r>
      <w:r w:rsidRPr="00037FE6">
        <w:rPr>
          <w:noProof/>
        </w:rPr>
        <w:tab/>
        <w:t>Schedules</w:t>
      </w:r>
      <w:r w:rsidRPr="00037FE6">
        <w:rPr>
          <w:noProof/>
        </w:rPr>
        <w:tab/>
      </w:r>
      <w:r w:rsidRPr="00037FE6">
        <w:rPr>
          <w:noProof/>
        </w:rPr>
        <w:fldChar w:fldCharType="begin"/>
      </w:r>
      <w:r w:rsidRPr="00037FE6">
        <w:rPr>
          <w:noProof/>
        </w:rPr>
        <w:instrText xml:space="preserve"> PAGEREF _Toc171692831 \h </w:instrText>
      </w:r>
      <w:r w:rsidRPr="00037FE6">
        <w:rPr>
          <w:noProof/>
        </w:rPr>
      </w:r>
      <w:r w:rsidRPr="00037FE6">
        <w:rPr>
          <w:noProof/>
        </w:rPr>
        <w:fldChar w:fldCharType="separate"/>
      </w:r>
      <w:r w:rsidR="004B228D">
        <w:rPr>
          <w:noProof/>
        </w:rPr>
        <w:t>1</w:t>
      </w:r>
      <w:r w:rsidRPr="00037FE6">
        <w:rPr>
          <w:noProof/>
        </w:rPr>
        <w:fldChar w:fldCharType="end"/>
      </w:r>
    </w:p>
    <w:p w14:paraId="406C4854" w14:textId="50D0F9BD" w:rsidR="00A662E1" w:rsidRPr="00037FE6" w:rsidRDefault="00A662E1">
      <w:pPr>
        <w:pStyle w:val="TOC6"/>
        <w:rPr>
          <w:rFonts w:asciiTheme="minorHAnsi" w:eastAsiaTheme="minorEastAsia" w:hAnsiTheme="minorHAnsi" w:cstheme="minorBidi"/>
          <w:b w:val="0"/>
          <w:noProof/>
          <w:kern w:val="0"/>
          <w:sz w:val="22"/>
          <w:szCs w:val="22"/>
        </w:rPr>
      </w:pPr>
      <w:r w:rsidRPr="00037FE6">
        <w:rPr>
          <w:noProof/>
        </w:rPr>
        <w:t>Schedule 1—Regulated workers</w:t>
      </w:r>
      <w:r w:rsidRPr="00037FE6">
        <w:rPr>
          <w:b w:val="0"/>
          <w:noProof/>
          <w:sz w:val="18"/>
        </w:rPr>
        <w:tab/>
      </w:r>
      <w:r w:rsidRPr="00037FE6">
        <w:rPr>
          <w:b w:val="0"/>
          <w:noProof/>
          <w:sz w:val="18"/>
        </w:rPr>
        <w:fldChar w:fldCharType="begin"/>
      </w:r>
      <w:r w:rsidRPr="00037FE6">
        <w:rPr>
          <w:b w:val="0"/>
          <w:noProof/>
          <w:sz w:val="18"/>
        </w:rPr>
        <w:instrText xml:space="preserve"> PAGEREF _Toc171692832 \h </w:instrText>
      </w:r>
      <w:r w:rsidRPr="00037FE6">
        <w:rPr>
          <w:b w:val="0"/>
          <w:noProof/>
          <w:sz w:val="18"/>
        </w:rPr>
      </w:r>
      <w:r w:rsidRPr="00037FE6">
        <w:rPr>
          <w:b w:val="0"/>
          <w:noProof/>
          <w:sz w:val="18"/>
        </w:rPr>
        <w:fldChar w:fldCharType="separate"/>
      </w:r>
      <w:r w:rsidR="004B228D">
        <w:rPr>
          <w:b w:val="0"/>
          <w:noProof/>
          <w:sz w:val="18"/>
        </w:rPr>
        <w:t>2</w:t>
      </w:r>
      <w:r w:rsidRPr="00037FE6">
        <w:rPr>
          <w:b w:val="0"/>
          <w:noProof/>
          <w:sz w:val="18"/>
        </w:rPr>
        <w:fldChar w:fldCharType="end"/>
      </w:r>
    </w:p>
    <w:p w14:paraId="151F9489" w14:textId="1B769B4B" w:rsidR="00A662E1" w:rsidRPr="00037FE6" w:rsidRDefault="00A662E1">
      <w:pPr>
        <w:pStyle w:val="TOC7"/>
        <w:rPr>
          <w:rFonts w:asciiTheme="minorHAnsi" w:eastAsiaTheme="minorEastAsia" w:hAnsiTheme="minorHAnsi" w:cstheme="minorBidi"/>
          <w:noProof/>
          <w:kern w:val="0"/>
          <w:sz w:val="22"/>
          <w:szCs w:val="22"/>
        </w:rPr>
      </w:pPr>
      <w:r w:rsidRPr="00037FE6">
        <w:rPr>
          <w:noProof/>
        </w:rPr>
        <w:t>Part 1—Road transport industry</w:t>
      </w:r>
      <w:r w:rsidRPr="00037FE6">
        <w:rPr>
          <w:noProof/>
          <w:sz w:val="18"/>
        </w:rPr>
        <w:tab/>
      </w:r>
      <w:r w:rsidRPr="00037FE6">
        <w:rPr>
          <w:noProof/>
          <w:sz w:val="18"/>
        </w:rPr>
        <w:fldChar w:fldCharType="begin"/>
      </w:r>
      <w:r w:rsidRPr="00037FE6">
        <w:rPr>
          <w:noProof/>
          <w:sz w:val="18"/>
        </w:rPr>
        <w:instrText xml:space="preserve"> PAGEREF _Toc171692833 \h </w:instrText>
      </w:r>
      <w:r w:rsidRPr="00037FE6">
        <w:rPr>
          <w:noProof/>
          <w:sz w:val="18"/>
        </w:rPr>
      </w:r>
      <w:r w:rsidRPr="00037FE6">
        <w:rPr>
          <w:noProof/>
          <w:sz w:val="18"/>
        </w:rPr>
        <w:fldChar w:fldCharType="separate"/>
      </w:r>
      <w:r w:rsidR="004B228D">
        <w:rPr>
          <w:noProof/>
          <w:sz w:val="18"/>
        </w:rPr>
        <w:t>2</w:t>
      </w:r>
      <w:r w:rsidRPr="00037FE6">
        <w:rPr>
          <w:noProof/>
          <w:sz w:val="18"/>
        </w:rPr>
        <w:fldChar w:fldCharType="end"/>
      </w:r>
    </w:p>
    <w:p w14:paraId="77921353" w14:textId="4523783A"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_Toc171692834 \h </w:instrText>
      </w:r>
      <w:r w:rsidRPr="00037FE6">
        <w:rPr>
          <w:i w:val="0"/>
          <w:noProof/>
          <w:sz w:val="18"/>
        </w:rPr>
      </w:r>
      <w:r w:rsidRPr="00037FE6">
        <w:rPr>
          <w:i w:val="0"/>
          <w:noProof/>
          <w:sz w:val="18"/>
        </w:rPr>
        <w:fldChar w:fldCharType="separate"/>
      </w:r>
      <w:r w:rsidR="004B228D">
        <w:rPr>
          <w:i w:val="0"/>
          <w:noProof/>
          <w:sz w:val="18"/>
        </w:rPr>
        <w:t>2</w:t>
      </w:r>
      <w:r w:rsidRPr="00037FE6">
        <w:rPr>
          <w:i w:val="0"/>
          <w:noProof/>
          <w:sz w:val="18"/>
        </w:rPr>
        <w:fldChar w:fldCharType="end"/>
      </w:r>
    </w:p>
    <w:p w14:paraId="778048E3" w14:textId="2288F1FF" w:rsidR="00A662E1" w:rsidRPr="00037FE6" w:rsidRDefault="00A662E1">
      <w:pPr>
        <w:pStyle w:val="TOC7"/>
        <w:rPr>
          <w:rFonts w:asciiTheme="minorHAnsi" w:eastAsiaTheme="minorEastAsia" w:hAnsiTheme="minorHAnsi" w:cstheme="minorBidi"/>
          <w:noProof/>
          <w:kern w:val="0"/>
          <w:sz w:val="22"/>
          <w:szCs w:val="22"/>
        </w:rPr>
      </w:pPr>
      <w:r w:rsidRPr="00037FE6">
        <w:rPr>
          <w:noProof/>
        </w:rPr>
        <w:t>Part 2—Unfair deactivation and unfair termination</w:t>
      </w:r>
      <w:r w:rsidRPr="00037FE6">
        <w:rPr>
          <w:noProof/>
          <w:sz w:val="18"/>
        </w:rPr>
        <w:tab/>
      </w:r>
      <w:r w:rsidRPr="00037FE6">
        <w:rPr>
          <w:noProof/>
          <w:sz w:val="18"/>
        </w:rPr>
        <w:fldChar w:fldCharType="begin"/>
      </w:r>
      <w:r w:rsidRPr="00037FE6">
        <w:rPr>
          <w:noProof/>
          <w:sz w:val="18"/>
        </w:rPr>
        <w:instrText xml:space="preserve"> PAGEREF _Toc171692849 \h </w:instrText>
      </w:r>
      <w:r w:rsidRPr="00037FE6">
        <w:rPr>
          <w:noProof/>
          <w:sz w:val="18"/>
        </w:rPr>
      </w:r>
      <w:r w:rsidRPr="00037FE6">
        <w:rPr>
          <w:noProof/>
          <w:sz w:val="18"/>
        </w:rPr>
        <w:fldChar w:fldCharType="separate"/>
      </w:r>
      <w:r w:rsidR="004B228D">
        <w:rPr>
          <w:noProof/>
          <w:sz w:val="18"/>
        </w:rPr>
        <w:t>4</w:t>
      </w:r>
      <w:r w:rsidRPr="00037FE6">
        <w:rPr>
          <w:noProof/>
          <w:sz w:val="18"/>
        </w:rPr>
        <w:fldChar w:fldCharType="end"/>
      </w:r>
    </w:p>
    <w:p w14:paraId="0F792DB8" w14:textId="119BE6C3"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_Toc171692850 \h </w:instrText>
      </w:r>
      <w:r w:rsidRPr="00037FE6">
        <w:rPr>
          <w:i w:val="0"/>
          <w:noProof/>
          <w:sz w:val="18"/>
        </w:rPr>
      </w:r>
      <w:r w:rsidRPr="00037FE6">
        <w:rPr>
          <w:i w:val="0"/>
          <w:noProof/>
          <w:sz w:val="18"/>
        </w:rPr>
        <w:fldChar w:fldCharType="separate"/>
      </w:r>
      <w:r w:rsidR="004B228D">
        <w:rPr>
          <w:i w:val="0"/>
          <w:noProof/>
          <w:sz w:val="18"/>
        </w:rPr>
        <w:t>4</w:t>
      </w:r>
      <w:r w:rsidRPr="00037FE6">
        <w:rPr>
          <w:i w:val="0"/>
          <w:noProof/>
          <w:sz w:val="18"/>
        </w:rPr>
        <w:fldChar w:fldCharType="end"/>
      </w:r>
    </w:p>
    <w:p w14:paraId="70CA635F" w14:textId="3A2F347A" w:rsidR="00A662E1" w:rsidRPr="00037FE6" w:rsidRDefault="00A662E1">
      <w:pPr>
        <w:pStyle w:val="TOC7"/>
        <w:rPr>
          <w:rFonts w:asciiTheme="minorHAnsi" w:eastAsiaTheme="minorEastAsia" w:hAnsiTheme="minorHAnsi" w:cstheme="minorBidi"/>
          <w:noProof/>
          <w:kern w:val="0"/>
          <w:sz w:val="22"/>
          <w:szCs w:val="22"/>
        </w:rPr>
      </w:pPr>
      <w:r w:rsidRPr="00037FE6">
        <w:rPr>
          <w:noProof/>
        </w:rPr>
        <w:t>Part 3—Application fees</w:t>
      </w:r>
      <w:r w:rsidRPr="00037FE6">
        <w:rPr>
          <w:noProof/>
          <w:sz w:val="18"/>
        </w:rPr>
        <w:tab/>
      </w:r>
      <w:r w:rsidRPr="00037FE6">
        <w:rPr>
          <w:noProof/>
          <w:sz w:val="18"/>
        </w:rPr>
        <w:fldChar w:fldCharType="begin"/>
      </w:r>
      <w:r w:rsidRPr="00037FE6">
        <w:rPr>
          <w:noProof/>
          <w:sz w:val="18"/>
        </w:rPr>
        <w:instrText xml:space="preserve"> PAGEREF _Toc171692855 \h </w:instrText>
      </w:r>
      <w:r w:rsidRPr="00037FE6">
        <w:rPr>
          <w:noProof/>
          <w:sz w:val="18"/>
        </w:rPr>
      </w:r>
      <w:r w:rsidRPr="00037FE6">
        <w:rPr>
          <w:noProof/>
          <w:sz w:val="18"/>
        </w:rPr>
        <w:fldChar w:fldCharType="separate"/>
      </w:r>
      <w:r w:rsidR="004B228D">
        <w:rPr>
          <w:noProof/>
          <w:sz w:val="18"/>
        </w:rPr>
        <w:t>7</w:t>
      </w:r>
      <w:r w:rsidRPr="00037FE6">
        <w:rPr>
          <w:noProof/>
          <w:sz w:val="18"/>
        </w:rPr>
        <w:fldChar w:fldCharType="end"/>
      </w:r>
    </w:p>
    <w:p w14:paraId="1F531A04" w14:textId="661F0461" w:rsidR="00A662E1" w:rsidRPr="00037FE6" w:rsidRDefault="00A662E1">
      <w:pPr>
        <w:pStyle w:val="TOC8"/>
        <w:rPr>
          <w:rFonts w:asciiTheme="minorHAnsi" w:eastAsiaTheme="minorEastAsia" w:hAnsiTheme="minorHAnsi" w:cstheme="minorBidi"/>
          <w:noProof/>
          <w:kern w:val="0"/>
          <w:sz w:val="22"/>
          <w:szCs w:val="22"/>
        </w:rPr>
      </w:pPr>
      <w:r w:rsidRPr="00037FE6">
        <w:rPr>
          <w:noProof/>
        </w:rPr>
        <w:t>Division 1—Main amendments</w:t>
      </w:r>
      <w:r w:rsidRPr="00037FE6">
        <w:rPr>
          <w:noProof/>
          <w:sz w:val="18"/>
        </w:rPr>
        <w:tab/>
      </w:r>
      <w:r w:rsidRPr="00037FE6">
        <w:rPr>
          <w:noProof/>
          <w:sz w:val="18"/>
        </w:rPr>
        <w:fldChar w:fldCharType="begin"/>
      </w:r>
      <w:r w:rsidRPr="00037FE6">
        <w:rPr>
          <w:noProof/>
          <w:sz w:val="18"/>
        </w:rPr>
        <w:instrText xml:space="preserve"> PAGEREF _Toc171692856 \h </w:instrText>
      </w:r>
      <w:r w:rsidRPr="00037FE6">
        <w:rPr>
          <w:noProof/>
          <w:sz w:val="18"/>
        </w:rPr>
      </w:r>
      <w:r w:rsidRPr="00037FE6">
        <w:rPr>
          <w:noProof/>
          <w:sz w:val="18"/>
        </w:rPr>
        <w:fldChar w:fldCharType="separate"/>
      </w:r>
      <w:r w:rsidR="004B228D">
        <w:rPr>
          <w:noProof/>
          <w:sz w:val="18"/>
        </w:rPr>
        <w:t>7</w:t>
      </w:r>
      <w:r w:rsidRPr="00037FE6">
        <w:rPr>
          <w:noProof/>
          <w:sz w:val="18"/>
        </w:rPr>
        <w:fldChar w:fldCharType="end"/>
      </w:r>
    </w:p>
    <w:p w14:paraId="5219D183" w14:textId="17645086"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_Toc171692857 \h </w:instrText>
      </w:r>
      <w:r w:rsidRPr="00037FE6">
        <w:rPr>
          <w:i w:val="0"/>
          <w:noProof/>
          <w:sz w:val="18"/>
        </w:rPr>
      </w:r>
      <w:r w:rsidRPr="00037FE6">
        <w:rPr>
          <w:i w:val="0"/>
          <w:noProof/>
          <w:sz w:val="18"/>
        </w:rPr>
        <w:fldChar w:fldCharType="separate"/>
      </w:r>
      <w:r w:rsidR="004B228D">
        <w:rPr>
          <w:i w:val="0"/>
          <w:noProof/>
          <w:sz w:val="18"/>
        </w:rPr>
        <w:t>7</w:t>
      </w:r>
      <w:r w:rsidRPr="00037FE6">
        <w:rPr>
          <w:i w:val="0"/>
          <w:noProof/>
          <w:sz w:val="18"/>
        </w:rPr>
        <w:fldChar w:fldCharType="end"/>
      </w:r>
    </w:p>
    <w:p w14:paraId="1E3D5024" w14:textId="71BA79F9" w:rsidR="00A662E1" w:rsidRPr="00037FE6" w:rsidRDefault="00A662E1">
      <w:pPr>
        <w:pStyle w:val="TOC8"/>
        <w:rPr>
          <w:rFonts w:asciiTheme="minorHAnsi" w:eastAsiaTheme="minorEastAsia" w:hAnsiTheme="minorHAnsi" w:cstheme="minorBidi"/>
          <w:noProof/>
          <w:kern w:val="0"/>
          <w:sz w:val="22"/>
          <w:szCs w:val="22"/>
        </w:rPr>
      </w:pPr>
      <w:r w:rsidRPr="00037FE6">
        <w:rPr>
          <w:noProof/>
        </w:rPr>
        <w:t>Division 2—Consequential amendments</w:t>
      </w:r>
      <w:r w:rsidRPr="00037FE6">
        <w:rPr>
          <w:noProof/>
          <w:sz w:val="18"/>
        </w:rPr>
        <w:tab/>
      </w:r>
      <w:r w:rsidRPr="00037FE6">
        <w:rPr>
          <w:noProof/>
          <w:sz w:val="18"/>
        </w:rPr>
        <w:fldChar w:fldCharType="begin"/>
      </w:r>
      <w:r w:rsidRPr="00037FE6">
        <w:rPr>
          <w:noProof/>
          <w:sz w:val="18"/>
        </w:rPr>
        <w:instrText xml:space="preserve"> PAGEREF _Toc171692862 \h </w:instrText>
      </w:r>
      <w:r w:rsidRPr="00037FE6">
        <w:rPr>
          <w:noProof/>
          <w:sz w:val="18"/>
        </w:rPr>
      </w:r>
      <w:r w:rsidRPr="00037FE6">
        <w:rPr>
          <w:noProof/>
          <w:sz w:val="18"/>
        </w:rPr>
        <w:fldChar w:fldCharType="separate"/>
      </w:r>
      <w:r w:rsidR="004B228D">
        <w:rPr>
          <w:noProof/>
          <w:sz w:val="18"/>
        </w:rPr>
        <w:t>10</w:t>
      </w:r>
      <w:r w:rsidRPr="00037FE6">
        <w:rPr>
          <w:noProof/>
          <w:sz w:val="18"/>
        </w:rPr>
        <w:fldChar w:fldCharType="end"/>
      </w:r>
    </w:p>
    <w:p w14:paraId="313833CB" w14:textId="33082AC3"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_Toc171692863 \h </w:instrText>
      </w:r>
      <w:r w:rsidRPr="00037FE6">
        <w:rPr>
          <w:i w:val="0"/>
          <w:noProof/>
          <w:sz w:val="18"/>
        </w:rPr>
      </w:r>
      <w:r w:rsidRPr="00037FE6">
        <w:rPr>
          <w:i w:val="0"/>
          <w:noProof/>
          <w:sz w:val="18"/>
        </w:rPr>
        <w:fldChar w:fldCharType="separate"/>
      </w:r>
      <w:r w:rsidR="004B228D">
        <w:rPr>
          <w:i w:val="0"/>
          <w:noProof/>
          <w:sz w:val="18"/>
        </w:rPr>
        <w:t>10</w:t>
      </w:r>
      <w:r w:rsidRPr="00037FE6">
        <w:rPr>
          <w:i w:val="0"/>
          <w:noProof/>
          <w:sz w:val="18"/>
        </w:rPr>
        <w:fldChar w:fldCharType="end"/>
      </w:r>
    </w:p>
    <w:p w14:paraId="5427CDDC" w14:textId="24E59BA3" w:rsidR="00A662E1" w:rsidRPr="00037FE6" w:rsidRDefault="00A662E1">
      <w:pPr>
        <w:pStyle w:val="TOC7"/>
        <w:rPr>
          <w:rFonts w:asciiTheme="minorHAnsi" w:eastAsiaTheme="minorEastAsia" w:hAnsiTheme="minorHAnsi" w:cstheme="minorBidi"/>
          <w:noProof/>
          <w:kern w:val="0"/>
          <w:sz w:val="22"/>
          <w:szCs w:val="22"/>
        </w:rPr>
      </w:pPr>
      <w:r w:rsidRPr="00037FE6">
        <w:rPr>
          <w:noProof/>
        </w:rPr>
        <w:t>Part 4—State and Territory laws with continued application</w:t>
      </w:r>
      <w:r w:rsidRPr="00037FE6">
        <w:rPr>
          <w:noProof/>
          <w:sz w:val="18"/>
        </w:rPr>
        <w:tab/>
      </w:r>
      <w:r w:rsidRPr="00037FE6">
        <w:rPr>
          <w:noProof/>
          <w:sz w:val="18"/>
        </w:rPr>
        <w:fldChar w:fldCharType="begin"/>
      </w:r>
      <w:r w:rsidRPr="00037FE6">
        <w:rPr>
          <w:noProof/>
          <w:sz w:val="18"/>
        </w:rPr>
        <w:instrText xml:space="preserve"> PAGEREF _Toc171692864 \h </w:instrText>
      </w:r>
      <w:r w:rsidRPr="00037FE6">
        <w:rPr>
          <w:noProof/>
          <w:sz w:val="18"/>
        </w:rPr>
      </w:r>
      <w:r w:rsidRPr="00037FE6">
        <w:rPr>
          <w:noProof/>
          <w:sz w:val="18"/>
        </w:rPr>
        <w:fldChar w:fldCharType="separate"/>
      </w:r>
      <w:r w:rsidR="004B228D">
        <w:rPr>
          <w:noProof/>
          <w:sz w:val="18"/>
        </w:rPr>
        <w:t>11</w:t>
      </w:r>
      <w:r w:rsidRPr="00037FE6">
        <w:rPr>
          <w:noProof/>
          <w:sz w:val="18"/>
        </w:rPr>
        <w:fldChar w:fldCharType="end"/>
      </w:r>
    </w:p>
    <w:p w14:paraId="161145F8" w14:textId="1E58659A"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_Toc171692865 \h </w:instrText>
      </w:r>
      <w:r w:rsidRPr="00037FE6">
        <w:rPr>
          <w:i w:val="0"/>
          <w:noProof/>
          <w:sz w:val="18"/>
        </w:rPr>
      </w:r>
      <w:r w:rsidRPr="00037FE6">
        <w:rPr>
          <w:i w:val="0"/>
          <w:noProof/>
          <w:sz w:val="18"/>
        </w:rPr>
        <w:fldChar w:fldCharType="separate"/>
      </w:r>
      <w:r w:rsidR="004B228D">
        <w:rPr>
          <w:i w:val="0"/>
          <w:noProof/>
          <w:sz w:val="18"/>
        </w:rPr>
        <w:t>11</w:t>
      </w:r>
      <w:r w:rsidRPr="00037FE6">
        <w:rPr>
          <w:i w:val="0"/>
          <w:noProof/>
          <w:sz w:val="18"/>
        </w:rPr>
        <w:fldChar w:fldCharType="end"/>
      </w:r>
    </w:p>
    <w:p w14:paraId="58080110" w14:textId="374B3CA8"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Independent Contractors Regulation 2016</w:t>
      </w:r>
      <w:r w:rsidRPr="00037FE6">
        <w:rPr>
          <w:i w:val="0"/>
          <w:noProof/>
          <w:sz w:val="18"/>
        </w:rPr>
        <w:tab/>
      </w:r>
      <w:r w:rsidRPr="00037FE6">
        <w:rPr>
          <w:i w:val="0"/>
          <w:noProof/>
          <w:sz w:val="18"/>
        </w:rPr>
        <w:fldChar w:fldCharType="begin"/>
      </w:r>
      <w:r w:rsidRPr="00037FE6">
        <w:rPr>
          <w:i w:val="0"/>
          <w:noProof/>
          <w:sz w:val="18"/>
        </w:rPr>
        <w:instrText xml:space="preserve"> PAGEREF _Toc171692872 \h </w:instrText>
      </w:r>
      <w:r w:rsidRPr="00037FE6">
        <w:rPr>
          <w:i w:val="0"/>
          <w:noProof/>
          <w:sz w:val="18"/>
        </w:rPr>
      </w:r>
      <w:r w:rsidRPr="00037FE6">
        <w:rPr>
          <w:i w:val="0"/>
          <w:noProof/>
          <w:sz w:val="18"/>
        </w:rPr>
        <w:fldChar w:fldCharType="separate"/>
      </w:r>
      <w:r w:rsidR="004B228D">
        <w:rPr>
          <w:i w:val="0"/>
          <w:noProof/>
          <w:sz w:val="18"/>
        </w:rPr>
        <w:t>12</w:t>
      </w:r>
      <w:r w:rsidRPr="00037FE6">
        <w:rPr>
          <w:i w:val="0"/>
          <w:noProof/>
          <w:sz w:val="18"/>
        </w:rPr>
        <w:fldChar w:fldCharType="end"/>
      </w:r>
    </w:p>
    <w:p w14:paraId="461DB1C8" w14:textId="56D8DFD4" w:rsidR="00A662E1" w:rsidRPr="00037FE6" w:rsidRDefault="00A662E1">
      <w:pPr>
        <w:pStyle w:val="TOC7"/>
        <w:rPr>
          <w:rFonts w:asciiTheme="minorHAnsi" w:eastAsiaTheme="minorEastAsia" w:hAnsiTheme="minorHAnsi" w:cstheme="minorBidi"/>
          <w:noProof/>
          <w:kern w:val="0"/>
          <w:sz w:val="22"/>
          <w:szCs w:val="22"/>
        </w:rPr>
      </w:pPr>
      <w:r w:rsidRPr="00037FE6">
        <w:rPr>
          <w:noProof/>
        </w:rPr>
        <w:t>Part 5—Review of services contracts</w:t>
      </w:r>
      <w:r w:rsidRPr="00037FE6">
        <w:rPr>
          <w:noProof/>
          <w:sz w:val="18"/>
        </w:rPr>
        <w:tab/>
      </w:r>
      <w:r w:rsidRPr="00037FE6">
        <w:rPr>
          <w:noProof/>
          <w:sz w:val="18"/>
        </w:rPr>
        <w:fldChar w:fldCharType="begin"/>
      </w:r>
      <w:r w:rsidRPr="00037FE6">
        <w:rPr>
          <w:noProof/>
          <w:sz w:val="18"/>
        </w:rPr>
        <w:instrText xml:space="preserve"> PAGEREF _Toc171692873 \h </w:instrText>
      </w:r>
      <w:r w:rsidRPr="00037FE6">
        <w:rPr>
          <w:noProof/>
          <w:sz w:val="18"/>
        </w:rPr>
      </w:r>
      <w:r w:rsidRPr="00037FE6">
        <w:rPr>
          <w:noProof/>
          <w:sz w:val="18"/>
        </w:rPr>
        <w:fldChar w:fldCharType="separate"/>
      </w:r>
      <w:r w:rsidR="004B228D">
        <w:rPr>
          <w:noProof/>
          <w:sz w:val="18"/>
        </w:rPr>
        <w:t>14</w:t>
      </w:r>
      <w:r w:rsidRPr="00037FE6">
        <w:rPr>
          <w:noProof/>
          <w:sz w:val="18"/>
        </w:rPr>
        <w:fldChar w:fldCharType="end"/>
      </w:r>
    </w:p>
    <w:p w14:paraId="7C3A1FDE" w14:textId="49732CB4"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_Toc171692874 \h </w:instrText>
      </w:r>
      <w:r w:rsidRPr="00037FE6">
        <w:rPr>
          <w:i w:val="0"/>
          <w:noProof/>
          <w:sz w:val="18"/>
        </w:rPr>
      </w:r>
      <w:r w:rsidRPr="00037FE6">
        <w:rPr>
          <w:i w:val="0"/>
          <w:noProof/>
          <w:sz w:val="18"/>
        </w:rPr>
        <w:fldChar w:fldCharType="separate"/>
      </w:r>
      <w:r w:rsidR="004B228D">
        <w:rPr>
          <w:i w:val="0"/>
          <w:noProof/>
          <w:sz w:val="18"/>
        </w:rPr>
        <w:t>14</w:t>
      </w:r>
      <w:r w:rsidRPr="00037FE6">
        <w:rPr>
          <w:i w:val="0"/>
          <w:noProof/>
          <w:sz w:val="18"/>
        </w:rPr>
        <w:fldChar w:fldCharType="end"/>
      </w:r>
    </w:p>
    <w:p w14:paraId="6F79A72D" w14:textId="6772CB7E"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Independent Contractors Regulation 2016</w:t>
      </w:r>
      <w:r w:rsidRPr="00037FE6">
        <w:rPr>
          <w:i w:val="0"/>
          <w:noProof/>
          <w:sz w:val="18"/>
        </w:rPr>
        <w:tab/>
      </w:r>
      <w:r w:rsidRPr="00037FE6">
        <w:rPr>
          <w:i w:val="0"/>
          <w:noProof/>
          <w:sz w:val="18"/>
        </w:rPr>
        <w:fldChar w:fldCharType="begin"/>
      </w:r>
      <w:r w:rsidRPr="00037FE6">
        <w:rPr>
          <w:i w:val="0"/>
          <w:noProof/>
          <w:sz w:val="18"/>
        </w:rPr>
        <w:instrText xml:space="preserve"> PAGEREF _Toc171692882 \h </w:instrText>
      </w:r>
      <w:r w:rsidRPr="00037FE6">
        <w:rPr>
          <w:i w:val="0"/>
          <w:noProof/>
          <w:sz w:val="18"/>
        </w:rPr>
      </w:r>
      <w:r w:rsidRPr="00037FE6">
        <w:rPr>
          <w:i w:val="0"/>
          <w:noProof/>
          <w:sz w:val="18"/>
        </w:rPr>
        <w:fldChar w:fldCharType="separate"/>
      </w:r>
      <w:r w:rsidR="004B228D">
        <w:rPr>
          <w:i w:val="0"/>
          <w:noProof/>
          <w:sz w:val="18"/>
        </w:rPr>
        <w:t>15</w:t>
      </w:r>
      <w:r w:rsidRPr="00037FE6">
        <w:rPr>
          <w:i w:val="0"/>
          <w:noProof/>
          <w:sz w:val="18"/>
        </w:rPr>
        <w:fldChar w:fldCharType="end"/>
      </w:r>
    </w:p>
    <w:p w14:paraId="290F4ECD" w14:textId="1DDD17A0" w:rsidR="00A662E1" w:rsidRPr="00037FE6" w:rsidRDefault="00A662E1">
      <w:pPr>
        <w:pStyle w:val="TOC6"/>
        <w:rPr>
          <w:rFonts w:asciiTheme="minorHAnsi" w:eastAsiaTheme="minorEastAsia" w:hAnsiTheme="minorHAnsi" w:cstheme="minorBidi"/>
          <w:b w:val="0"/>
          <w:noProof/>
          <w:kern w:val="0"/>
          <w:sz w:val="22"/>
          <w:szCs w:val="22"/>
        </w:rPr>
      </w:pPr>
      <w:r w:rsidRPr="00037FE6">
        <w:rPr>
          <w:noProof/>
        </w:rPr>
        <w:t>Schedule 2—Registered organisations</w:t>
      </w:r>
      <w:r w:rsidRPr="00037FE6">
        <w:rPr>
          <w:b w:val="0"/>
          <w:noProof/>
          <w:sz w:val="18"/>
        </w:rPr>
        <w:tab/>
      </w:r>
      <w:r w:rsidRPr="00037FE6">
        <w:rPr>
          <w:b w:val="0"/>
          <w:noProof/>
          <w:sz w:val="18"/>
        </w:rPr>
        <w:fldChar w:fldCharType="begin"/>
      </w:r>
      <w:r w:rsidRPr="00037FE6">
        <w:rPr>
          <w:b w:val="0"/>
          <w:noProof/>
          <w:sz w:val="18"/>
        </w:rPr>
        <w:instrText xml:space="preserve"> PAGEREF _Toc171692883 \h </w:instrText>
      </w:r>
      <w:r w:rsidRPr="00037FE6">
        <w:rPr>
          <w:b w:val="0"/>
          <w:noProof/>
          <w:sz w:val="18"/>
        </w:rPr>
      </w:r>
      <w:r w:rsidRPr="00037FE6">
        <w:rPr>
          <w:b w:val="0"/>
          <w:noProof/>
          <w:sz w:val="18"/>
        </w:rPr>
        <w:fldChar w:fldCharType="separate"/>
      </w:r>
      <w:r w:rsidR="004B228D">
        <w:rPr>
          <w:b w:val="0"/>
          <w:noProof/>
          <w:sz w:val="18"/>
        </w:rPr>
        <w:t>16</w:t>
      </w:r>
      <w:r w:rsidRPr="00037FE6">
        <w:rPr>
          <w:b w:val="0"/>
          <w:noProof/>
          <w:sz w:val="18"/>
        </w:rPr>
        <w:fldChar w:fldCharType="end"/>
      </w:r>
    </w:p>
    <w:p w14:paraId="4B4EE637" w14:textId="41EA08C2" w:rsidR="00A662E1" w:rsidRPr="00037FE6" w:rsidRDefault="00A662E1">
      <w:pPr>
        <w:pStyle w:val="TOC9"/>
        <w:rPr>
          <w:rFonts w:asciiTheme="minorHAnsi" w:eastAsiaTheme="minorEastAsia" w:hAnsiTheme="minorHAnsi" w:cstheme="minorBidi"/>
          <w:i w:val="0"/>
          <w:noProof/>
          <w:kern w:val="0"/>
          <w:sz w:val="22"/>
          <w:szCs w:val="22"/>
        </w:rPr>
      </w:pPr>
      <w:r w:rsidRPr="00037FE6">
        <w:rPr>
          <w:noProof/>
        </w:rPr>
        <w:t xml:space="preserve">Fair Work (Registered Organisations) </w:t>
      </w:r>
      <w:r w:rsidR="00922E42" w:rsidRPr="00037FE6">
        <w:rPr>
          <w:noProof/>
        </w:rPr>
        <w:t>Regulations 2</w:t>
      </w:r>
      <w:r w:rsidRPr="00037FE6">
        <w:rPr>
          <w:noProof/>
        </w:rPr>
        <w:t>009</w:t>
      </w:r>
      <w:r w:rsidRPr="00037FE6">
        <w:rPr>
          <w:i w:val="0"/>
          <w:noProof/>
          <w:sz w:val="18"/>
        </w:rPr>
        <w:tab/>
      </w:r>
      <w:r w:rsidRPr="00037FE6">
        <w:rPr>
          <w:i w:val="0"/>
          <w:noProof/>
          <w:sz w:val="18"/>
        </w:rPr>
        <w:fldChar w:fldCharType="begin"/>
      </w:r>
      <w:r w:rsidRPr="00037FE6">
        <w:rPr>
          <w:i w:val="0"/>
          <w:noProof/>
          <w:sz w:val="18"/>
        </w:rPr>
        <w:instrText xml:space="preserve"> PAGEREF _Toc171692884 \h </w:instrText>
      </w:r>
      <w:r w:rsidRPr="00037FE6">
        <w:rPr>
          <w:i w:val="0"/>
          <w:noProof/>
          <w:sz w:val="18"/>
        </w:rPr>
      </w:r>
      <w:r w:rsidRPr="00037FE6">
        <w:rPr>
          <w:i w:val="0"/>
          <w:noProof/>
          <w:sz w:val="18"/>
        </w:rPr>
        <w:fldChar w:fldCharType="separate"/>
      </w:r>
      <w:r w:rsidR="004B228D">
        <w:rPr>
          <w:i w:val="0"/>
          <w:noProof/>
          <w:sz w:val="18"/>
        </w:rPr>
        <w:t>16</w:t>
      </w:r>
      <w:r w:rsidRPr="00037FE6">
        <w:rPr>
          <w:i w:val="0"/>
          <w:noProof/>
          <w:sz w:val="18"/>
        </w:rPr>
        <w:fldChar w:fldCharType="end"/>
      </w:r>
    </w:p>
    <w:p w14:paraId="3E6037B0" w14:textId="31F2B7C9" w:rsidR="00767930" w:rsidRPr="00037FE6" w:rsidRDefault="00A662E1" w:rsidP="00767930">
      <w:pPr>
        <w:sectPr w:rsidR="00767930" w:rsidRPr="00037FE6" w:rsidSect="009342F5">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037FE6">
        <w:fldChar w:fldCharType="end"/>
      </w:r>
    </w:p>
    <w:p w14:paraId="0C452B44" w14:textId="77777777" w:rsidR="00767930" w:rsidRPr="00037FE6" w:rsidRDefault="00767930" w:rsidP="00767930">
      <w:pPr>
        <w:pStyle w:val="ActHead5"/>
      </w:pPr>
      <w:bookmarkStart w:id="1" w:name="_Toc171692828"/>
      <w:r w:rsidRPr="00C06AA8">
        <w:rPr>
          <w:rStyle w:val="CharSectno"/>
        </w:rPr>
        <w:lastRenderedPageBreak/>
        <w:t>1</w:t>
      </w:r>
      <w:r w:rsidRPr="00037FE6">
        <w:t xml:space="preserve">  Name</w:t>
      </w:r>
      <w:bookmarkEnd w:id="1"/>
    </w:p>
    <w:p w14:paraId="54997863" w14:textId="29DEF279" w:rsidR="00767930" w:rsidRPr="00037FE6" w:rsidRDefault="00767930" w:rsidP="00767930">
      <w:pPr>
        <w:pStyle w:val="subsection"/>
      </w:pPr>
      <w:r w:rsidRPr="00037FE6">
        <w:tab/>
      </w:r>
      <w:r w:rsidRPr="00037FE6">
        <w:tab/>
        <w:t xml:space="preserve">This instrument is the </w:t>
      </w:r>
      <w:r w:rsidR="00922E42" w:rsidRPr="00037FE6">
        <w:rPr>
          <w:i/>
          <w:noProof/>
        </w:rPr>
        <w:t>Fair Work Legislation Amendment (Closing Loopholes) Regulations 2024</w:t>
      </w:r>
      <w:r w:rsidRPr="00037FE6">
        <w:t>.</w:t>
      </w:r>
    </w:p>
    <w:p w14:paraId="1EAC6002" w14:textId="77777777" w:rsidR="00767930" w:rsidRPr="00037FE6" w:rsidRDefault="00767930" w:rsidP="00767930">
      <w:pPr>
        <w:pStyle w:val="ActHead5"/>
      </w:pPr>
      <w:bookmarkStart w:id="2" w:name="_Toc171692829"/>
      <w:r w:rsidRPr="00C06AA8">
        <w:rPr>
          <w:rStyle w:val="CharSectno"/>
        </w:rPr>
        <w:t>2</w:t>
      </w:r>
      <w:r w:rsidRPr="00037FE6">
        <w:t xml:space="preserve">  Commencement</w:t>
      </w:r>
      <w:bookmarkEnd w:id="2"/>
    </w:p>
    <w:p w14:paraId="55EBF1BC" w14:textId="77777777" w:rsidR="00767930" w:rsidRPr="00037FE6" w:rsidRDefault="00767930" w:rsidP="00767930">
      <w:pPr>
        <w:pStyle w:val="subsection"/>
      </w:pPr>
      <w:r w:rsidRPr="00037FE6">
        <w:tab/>
        <w:t>(1)</w:t>
      </w:r>
      <w:r w:rsidRPr="00037FE6">
        <w:tab/>
        <w:t>Each provision of this instrument specified in column 1 of the table commences, or is taken to have commenced, in accordance with column 2 of the table. Any other statement in column 2 has effect according to its terms.</w:t>
      </w:r>
    </w:p>
    <w:p w14:paraId="57A59E4D" w14:textId="77777777" w:rsidR="00767930" w:rsidRPr="00037FE6" w:rsidRDefault="00767930" w:rsidP="0076793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767930" w:rsidRPr="00037FE6" w14:paraId="098E8C11" w14:textId="77777777" w:rsidTr="00FF429E">
        <w:trPr>
          <w:tblHeader/>
        </w:trPr>
        <w:tc>
          <w:tcPr>
            <w:tcW w:w="8364" w:type="dxa"/>
            <w:gridSpan w:val="3"/>
            <w:tcBorders>
              <w:top w:val="single" w:sz="12" w:space="0" w:color="auto"/>
              <w:bottom w:val="single" w:sz="6" w:space="0" w:color="auto"/>
            </w:tcBorders>
            <w:shd w:val="clear" w:color="auto" w:fill="auto"/>
            <w:hideMark/>
          </w:tcPr>
          <w:p w14:paraId="07B6C41F" w14:textId="77777777" w:rsidR="00767930" w:rsidRPr="00037FE6" w:rsidRDefault="00767930" w:rsidP="00767930">
            <w:pPr>
              <w:pStyle w:val="TableHeading"/>
            </w:pPr>
            <w:r w:rsidRPr="00037FE6">
              <w:t>Commencement information</w:t>
            </w:r>
          </w:p>
        </w:tc>
      </w:tr>
      <w:tr w:rsidR="00767930" w:rsidRPr="00037FE6" w14:paraId="3ACDADAE" w14:textId="77777777" w:rsidTr="00FF429E">
        <w:trPr>
          <w:tblHeader/>
        </w:trPr>
        <w:tc>
          <w:tcPr>
            <w:tcW w:w="2127" w:type="dxa"/>
            <w:tcBorders>
              <w:top w:val="single" w:sz="6" w:space="0" w:color="auto"/>
              <w:bottom w:val="single" w:sz="6" w:space="0" w:color="auto"/>
            </w:tcBorders>
            <w:shd w:val="clear" w:color="auto" w:fill="auto"/>
            <w:hideMark/>
          </w:tcPr>
          <w:p w14:paraId="3CA0217F" w14:textId="77777777" w:rsidR="00767930" w:rsidRPr="00037FE6" w:rsidRDefault="00767930" w:rsidP="00767930">
            <w:pPr>
              <w:pStyle w:val="TableHeading"/>
            </w:pPr>
            <w:r w:rsidRPr="00037FE6">
              <w:t>Column 1</w:t>
            </w:r>
          </w:p>
        </w:tc>
        <w:tc>
          <w:tcPr>
            <w:tcW w:w="4394" w:type="dxa"/>
            <w:tcBorders>
              <w:top w:val="single" w:sz="6" w:space="0" w:color="auto"/>
              <w:bottom w:val="single" w:sz="6" w:space="0" w:color="auto"/>
            </w:tcBorders>
            <w:shd w:val="clear" w:color="auto" w:fill="auto"/>
            <w:hideMark/>
          </w:tcPr>
          <w:p w14:paraId="6631DD40" w14:textId="77777777" w:rsidR="00767930" w:rsidRPr="00037FE6" w:rsidRDefault="00767930" w:rsidP="00767930">
            <w:pPr>
              <w:pStyle w:val="TableHeading"/>
            </w:pPr>
            <w:r w:rsidRPr="00037FE6">
              <w:t>Column 2</w:t>
            </w:r>
          </w:p>
        </w:tc>
        <w:tc>
          <w:tcPr>
            <w:tcW w:w="1843" w:type="dxa"/>
            <w:tcBorders>
              <w:top w:val="single" w:sz="6" w:space="0" w:color="auto"/>
              <w:bottom w:val="single" w:sz="6" w:space="0" w:color="auto"/>
            </w:tcBorders>
            <w:shd w:val="clear" w:color="auto" w:fill="auto"/>
            <w:hideMark/>
          </w:tcPr>
          <w:p w14:paraId="2201D178" w14:textId="77777777" w:rsidR="00767930" w:rsidRPr="00037FE6" w:rsidRDefault="00767930" w:rsidP="00767930">
            <w:pPr>
              <w:pStyle w:val="TableHeading"/>
            </w:pPr>
            <w:r w:rsidRPr="00037FE6">
              <w:t>Column 3</w:t>
            </w:r>
          </w:p>
        </w:tc>
      </w:tr>
      <w:tr w:rsidR="00767930" w:rsidRPr="00037FE6" w14:paraId="2CE1AB1C" w14:textId="77777777" w:rsidTr="00FF429E">
        <w:trPr>
          <w:tblHeader/>
        </w:trPr>
        <w:tc>
          <w:tcPr>
            <w:tcW w:w="2127" w:type="dxa"/>
            <w:tcBorders>
              <w:top w:val="single" w:sz="6" w:space="0" w:color="auto"/>
              <w:bottom w:val="single" w:sz="12" w:space="0" w:color="auto"/>
            </w:tcBorders>
            <w:shd w:val="clear" w:color="auto" w:fill="auto"/>
            <w:hideMark/>
          </w:tcPr>
          <w:p w14:paraId="7F8CB1D1" w14:textId="77777777" w:rsidR="00767930" w:rsidRPr="00037FE6" w:rsidRDefault="00767930" w:rsidP="00767930">
            <w:pPr>
              <w:pStyle w:val="TableHeading"/>
            </w:pPr>
            <w:r w:rsidRPr="00037FE6">
              <w:t>Provisions</w:t>
            </w:r>
          </w:p>
        </w:tc>
        <w:tc>
          <w:tcPr>
            <w:tcW w:w="4394" w:type="dxa"/>
            <w:tcBorders>
              <w:top w:val="single" w:sz="6" w:space="0" w:color="auto"/>
              <w:bottom w:val="single" w:sz="12" w:space="0" w:color="auto"/>
            </w:tcBorders>
            <w:shd w:val="clear" w:color="auto" w:fill="auto"/>
            <w:hideMark/>
          </w:tcPr>
          <w:p w14:paraId="538E9550" w14:textId="77777777" w:rsidR="00767930" w:rsidRPr="00037FE6" w:rsidRDefault="00767930" w:rsidP="00767930">
            <w:pPr>
              <w:pStyle w:val="TableHeading"/>
            </w:pPr>
            <w:r w:rsidRPr="00037FE6">
              <w:t>Commencement</w:t>
            </w:r>
          </w:p>
        </w:tc>
        <w:tc>
          <w:tcPr>
            <w:tcW w:w="1843" w:type="dxa"/>
            <w:tcBorders>
              <w:top w:val="single" w:sz="6" w:space="0" w:color="auto"/>
              <w:bottom w:val="single" w:sz="12" w:space="0" w:color="auto"/>
            </w:tcBorders>
            <w:shd w:val="clear" w:color="auto" w:fill="auto"/>
            <w:hideMark/>
          </w:tcPr>
          <w:p w14:paraId="2002F79B" w14:textId="77777777" w:rsidR="00767930" w:rsidRPr="00037FE6" w:rsidRDefault="00767930" w:rsidP="00767930">
            <w:pPr>
              <w:pStyle w:val="TableHeading"/>
            </w:pPr>
            <w:r w:rsidRPr="00037FE6">
              <w:t>Date/Details</w:t>
            </w:r>
          </w:p>
        </w:tc>
      </w:tr>
      <w:tr w:rsidR="00767930" w:rsidRPr="00037FE6" w14:paraId="2AF5D868" w14:textId="77777777" w:rsidTr="00FF429E">
        <w:tc>
          <w:tcPr>
            <w:tcW w:w="2127" w:type="dxa"/>
            <w:tcBorders>
              <w:top w:val="single" w:sz="12" w:space="0" w:color="auto"/>
            </w:tcBorders>
            <w:shd w:val="clear" w:color="auto" w:fill="auto"/>
            <w:hideMark/>
          </w:tcPr>
          <w:p w14:paraId="686E14AE" w14:textId="758CAF72" w:rsidR="00767930" w:rsidRPr="00037FE6" w:rsidRDefault="00767930" w:rsidP="00767930">
            <w:pPr>
              <w:pStyle w:val="Tabletext"/>
            </w:pPr>
            <w:r w:rsidRPr="00037FE6">
              <w:t xml:space="preserve">1. </w:t>
            </w:r>
            <w:r w:rsidR="00A26679" w:rsidRPr="00037FE6">
              <w:t xml:space="preserve"> </w:t>
            </w:r>
            <w:r w:rsidR="00FF429E" w:rsidRPr="00037FE6">
              <w:t>Sections 1 to 4 and anything in this instrument not elsewhere covered by this table</w:t>
            </w:r>
          </w:p>
        </w:tc>
        <w:tc>
          <w:tcPr>
            <w:tcW w:w="4394" w:type="dxa"/>
            <w:tcBorders>
              <w:top w:val="single" w:sz="12" w:space="0" w:color="auto"/>
            </w:tcBorders>
            <w:shd w:val="clear" w:color="auto" w:fill="auto"/>
            <w:hideMark/>
          </w:tcPr>
          <w:p w14:paraId="32920E3C" w14:textId="4C999955" w:rsidR="00767930" w:rsidRPr="00037FE6" w:rsidRDefault="00FF429E" w:rsidP="00767930">
            <w:pPr>
              <w:pStyle w:val="Tablea"/>
            </w:pPr>
            <w:r w:rsidRPr="00037FE6">
              <w:t>The day after this instrument is registered.</w:t>
            </w:r>
          </w:p>
        </w:tc>
        <w:tc>
          <w:tcPr>
            <w:tcW w:w="1843" w:type="dxa"/>
            <w:tcBorders>
              <w:top w:val="single" w:sz="12" w:space="0" w:color="auto"/>
            </w:tcBorders>
            <w:shd w:val="clear" w:color="auto" w:fill="auto"/>
          </w:tcPr>
          <w:p w14:paraId="2838ED57" w14:textId="0FC2014A" w:rsidR="00767930" w:rsidRPr="00037FE6" w:rsidRDefault="000149D6" w:rsidP="00767930">
            <w:pPr>
              <w:pStyle w:val="Tabletext"/>
            </w:pPr>
            <w:r>
              <w:t>21 August 2024</w:t>
            </w:r>
          </w:p>
        </w:tc>
      </w:tr>
      <w:tr w:rsidR="00FF429E" w:rsidRPr="00037FE6" w14:paraId="380915B2" w14:textId="77777777" w:rsidTr="00FF429E">
        <w:tc>
          <w:tcPr>
            <w:tcW w:w="2127" w:type="dxa"/>
            <w:tcBorders>
              <w:bottom w:val="single" w:sz="2" w:space="0" w:color="auto"/>
            </w:tcBorders>
            <w:shd w:val="clear" w:color="auto" w:fill="auto"/>
          </w:tcPr>
          <w:p w14:paraId="6C9FBCE8" w14:textId="59B8A590" w:rsidR="00FF429E" w:rsidRPr="00037FE6" w:rsidRDefault="00FF429E" w:rsidP="00767930">
            <w:pPr>
              <w:pStyle w:val="Tabletext"/>
            </w:pPr>
            <w:r w:rsidRPr="00037FE6">
              <w:t xml:space="preserve">2. </w:t>
            </w:r>
            <w:r w:rsidR="001E7326" w:rsidRPr="00037FE6">
              <w:t xml:space="preserve"> </w:t>
            </w:r>
            <w:r w:rsidRPr="00037FE6">
              <w:t>Schedule 1</w:t>
            </w:r>
          </w:p>
        </w:tc>
        <w:tc>
          <w:tcPr>
            <w:tcW w:w="4394" w:type="dxa"/>
            <w:tcBorders>
              <w:bottom w:val="single" w:sz="2" w:space="0" w:color="auto"/>
            </w:tcBorders>
            <w:shd w:val="clear" w:color="auto" w:fill="auto"/>
          </w:tcPr>
          <w:p w14:paraId="31161250" w14:textId="77777777" w:rsidR="00FF429E" w:rsidRPr="00037FE6" w:rsidRDefault="00FF429E" w:rsidP="00FF429E">
            <w:pPr>
              <w:pStyle w:val="Tabletext"/>
            </w:pPr>
            <w:r w:rsidRPr="00037FE6">
              <w:t>The later of:</w:t>
            </w:r>
          </w:p>
          <w:p w14:paraId="36C96300" w14:textId="77777777" w:rsidR="00FF429E" w:rsidRPr="00037FE6" w:rsidRDefault="00FF429E" w:rsidP="00FF429E">
            <w:pPr>
              <w:pStyle w:val="Tablea"/>
            </w:pPr>
            <w:r w:rsidRPr="00037FE6">
              <w:t>(a) the start of the day after this instrument is registered; and</w:t>
            </w:r>
          </w:p>
          <w:p w14:paraId="471EF6A2" w14:textId="68D8305E" w:rsidR="00FF429E" w:rsidRPr="00037FE6" w:rsidRDefault="00FF429E" w:rsidP="00C439CC">
            <w:pPr>
              <w:pStyle w:val="Tablea"/>
            </w:pPr>
            <w:r w:rsidRPr="00037FE6">
              <w:t xml:space="preserve">(b) immediately after the commencement of Part 16 of Schedule 1 to the </w:t>
            </w:r>
            <w:r w:rsidRPr="00037FE6">
              <w:rPr>
                <w:i/>
              </w:rPr>
              <w:t>Fair Work Legislation Amendment (Closing Loopholes No.</w:t>
            </w:r>
            <w:r w:rsidR="001F753C" w:rsidRPr="00037FE6">
              <w:rPr>
                <w:i/>
              </w:rPr>
              <w:t> </w:t>
            </w:r>
            <w:r w:rsidRPr="00037FE6">
              <w:rPr>
                <w:i/>
              </w:rPr>
              <w:t>2) Act 2024</w:t>
            </w:r>
            <w:r w:rsidRPr="00037FE6">
              <w:t>.</w:t>
            </w:r>
          </w:p>
        </w:tc>
        <w:tc>
          <w:tcPr>
            <w:tcW w:w="1843" w:type="dxa"/>
            <w:tcBorders>
              <w:bottom w:val="single" w:sz="2" w:space="0" w:color="auto"/>
            </w:tcBorders>
            <w:shd w:val="clear" w:color="auto" w:fill="auto"/>
          </w:tcPr>
          <w:p w14:paraId="09E8837D" w14:textId="77777777" w:rsidR="00FF429E" w:rsidRPr="00037FE6" w:rsidRDefault="00FF429E" w:rsidP="00767930">
            <w:pPr>
              <w:pStyle w:val="Tabletext"/>
            </w:pPr>
          </w:p>
        </w:tc>
      </w:tr>
      <w:tr w:rsidR="00FF429E" w:rsidRPr="00037FE6" w14:paraId="38D2305A" w14:textId="77777777" w:rsidTr="00FF429E">
        <w:tc>
          <w:tcPr>
            <w:tcW w:w="2127" w:type="dxa"/>
            <w:tcBorders>
              <w:top w:val="single" w:sz="2" w:space="0" w:color="auto"/>
              <w:bottom w:val="single" w:sz="12" w:space="0" w:color="auto"/>
            </w:tcBorders>
            <w:shd w:val="clear" w:color="auto" w:fill="auto"/>
          </w:tcPr>
          <w:p w14:paraId="5B461C8A" w14:textId="23A76B59" w:rsidR="00FF429E" w:rsidRPr="00037FE6" w:rsidRDefault="00FF429E" w:rsidP="00767930">
            <w:pPr>
              <w:pStyle w:val="Tabletext"/>
            </w:pPr>
            <w:r w:rsidRPr="00037FE6">
              <w:t xml:space="preserve">3. </w:t>
            </w:r>
            <w:r w:rsidR="001E7326" w:rsidRPr="00037FE6">
              <w:t xml:space="preserve"> </w:t>
            </w:r>
            <w:r w:rsidR="009A0994" w:rsidRPr="00037FE6">
              <w:t>Schedule 2</w:t>
            </w:r>
          </w:p>
        </w:tc>
        <w:tc>
          <w:tcPr>
            <w:tcW w:w="4394" w:type="dxa"/>
            <w:tcBorders>
              <w:top w:val="single" w:sz="2" w:space="0" w:color="auto"/>
              <w:bottom w:val="single" w:sz="12" w:space="0" w:color="auto"/>
            </w:tcBorders>
            <w:shd w:val="clear" w:color="auto" w:fill="auto"/>
          </w:tcPr>
          <w:p w14:paraId="2BC1BC37" w14:textId="2572D097" w:rsidR="00FF429E" w:rsidRPr="00037FE6" w:rsidRDefault="00FF429E" w:rsidP="00767930">
            <w:pPr>
              <w:pStyle w:val="Tabletext"/>
            </w:pPr>
            <w:r w:rsidRPr="00037FE6">
              <w:t>The day after this instrument is registered.</w:t>
            </w:r>
          </w:p>
        </w:tc>
        <w:tc>
          <w:tcPr>
            <w:tcW w:w="1843" w:type="dxa"/>
            <w:tcBorders>
              <w:top w:val="single" w:sz="2" w:space="0" w:color="auto"/>
              <w:bottom w:val="single" w:sz="12" w:space="0" w:color="auto"/>
            </w:tcBorders>
            <w:shd w:val="clear" w:color="auto" w:fill="auto"/>
          </w:tcPr>
          <w:p w14:paraId="425E5AE7" w14:textId="04186C3E" w:rsidR="00FF429E" w:rsidRPr="00037FE6" w:rsidRDefault="000149D6" w:rsidP="00767930">
            <w:pPr>
              <w:pStyle w:val="Tabletext"/>
            </w:pPr>
            <w:r>
              <w:t>21 August 2024</w:t>
            </w:r>
            <w:bookmarkStart w:id="3" w:name="_GoBack"/>
            <w:bookmarkEnd w:id="3"/>
          </w:p>
        </w:tc>
      </w:tr>
    </w:tbl>
    <w:p w14:paraId="347BD14B" w14:textId="77777777" w:rsidR="00767930" w:rsidRPr="00037FE6" w:rsidRDefault="00767930" w:rsidP="00767930">
      <w:pPr>
        <w:pStyle w:val="notetext"/>
      </w:pPr>
      <w:r w:rsidRPr="00037FE6">
        <w:rPr>
          <w:snapToGrid w:val="0"/>
          <w:lang w:eastAsia="en-US"/>
        </w:rPr>
        <w:t>Note:</w:t>
      </w:r>
      <w:r w:rsidRPr="00037FE6">
        <w:rPr>
          <w:snapToGrid w:val="0"/>
          <w:lang w:eastAsia="en-US"/>
        </w:rPr>
        <w:tab/>
        <w:t>This table relates only to the provisions of this instrument</w:t>
      </w:r>
      <w:r w:rsidRPr="00037FE6">
        <w:t xml:space="preserve"> </w:t>
      </w:r>
      <w:r w:rsidRPr="00037FE6">
        <w:rPr>
          <w:snapToGrid w:val="0"/>
          <w:lang w:eastAsia="en-US"/>
        </w:rPr>
        <w:t>as originally made. It will not be amended to deal with any later amendments of this instrument.</w:t>
      </w:r>
    </w:p>
    <w:p w14:paraId="0D18F6FA" w14:textId="77777777" w:rsidR="00767930" w:rsidRPr="00037FE6" w:rsidRDefault="00767930" w:rsidP="00767930">
      <w:pPr>
        <w:pStyle w:val="subsection"/>
      </w:pPr>
      <w:r w:rsidRPr="00037FE6">
        <w:tab/>
        <w:t>(2)</w:t>
      </w:r>
      <w:r w:rsidRPr="00037FE6">
        <w:tab/>
        <w:t>Any information in column 3 of the table is not part of this instrument. Information may be inserted in this column, or information in it may be edited, in any published version of this instrument.</w:t>
      </w:r>
    </w:p>
    <w:p w14:paraId="11C7884D" w14:textId="77777777" w:rsidR="00767930" w:rsidRPr="00037FE6" w:rsidRDefault="00767930" w:rsidP="00767930">
      <w:pPr>
        <w:pStyle w:val="ActHead5"/>
      </w:pPr>
      <w:bookmarkStart w:id="4" w:name="_Toc171692830"/>
      <w:r w:rsidRPr="00C06AA8">
        <w:rPr>
          <w:rStyle w:val="CharSectno"/>
        </w:rPr>
        <w:t>3</w:t>
      </w:r>
      <w:r w:rsidRPr="00037FE6">
        <w:t xml:space="preserve">  Authority</w:t>
      </w:r>
      <w:bookmarkEnd w:id="4"/>
    </w:p>
    <w:p w14:paraId="2EC49D48" w14:textId="77777777" w:rsidR="00767930" w:rsidRPr="00037FE6" w:rsidRDefault="00767930" w:rsidP="00767930">
      <w:pPr>
        <w:pStyle w:val="subsection"/>
      </w:pPr>
      <w:r w:rsidRPr="00037FE6">
        <w:tab/>
      </w:r>
      <w:r w:rsidRPr="00037FE6">
        <w:tab/>
        <w:t>This instrument is made under the following:</w:t>
      </w:r>
    </w:p>
    <w:p w14:paraId="47D2AC8C" w14:textId="78BFE8C9" w:rsidR="00767930" w:rsidRPr="00037FE6" w:rsidRDefault="00767930" w:rsidP="00767930">
      <w:pPr>
        <w:pStyle w:val="paragraph"/>
      </w:pPr>
      <w:r w:rsidRPr="00037FE6">
        <w:tab/>
        <w:t>(a)</w:t>
      </w:r>
      <w:r w:rsidRPr="00037FE6">
        <w:tab/>
        <w:t xml:space="preserve">the </w:t>
      </w:r>
      <w:r w:rsidRPr="00037FE6">
        <w:rPr>
          <w:i/>
        </w:rPr>
        <w:t>Fair Work Act 2009</w:t>
      </w:r>
      <w:r w:rsidRPr="00037FE6">
        <w:t>;</w:t>
      </w:r>
    </w:p>
    <w:p w14:paraId="7552639F" w14:textId="6EC6C6EE" w:rsidR="00590DD6" w:rsidRPr="00037FE6" w:rsidRDefault="00590DD6" w:rsidP="00767930">
      <w:pPr>
        <w:pStyle w:val="paragraph"/>
      </w:pPr>
      <w:r w:rsidRPr="00037FE6">
        <w:tab/>
        <w:t>(b)</w:t>
      </w:r>
      <w:r w:rsidRPr="00037FE6">
        <w:tab/>
        <w:t xml:space="preserve">the </w:t>
      </w:r>
      <w:r w:rsidRPr="00037FE6">
        <w:rPr>
          <w:i/>
        </w:rPr>
        <w:t>Fair Work (Registered Organisations) Act 2009</w:t>
      </w:r>
      <w:r w:rsidR="006B2266" w:rsidRPr="00037FE6">
        <w:t>;</w:t>
      </w:r>
    </w:p>
    <w:p w14:paraId="78324515" w14:textId="3B29DC5B" w:rsidR="00767930" w:rsidRPr="00037FE6" w:rsidRDefault="00767930" w:rsidP="00767930">
      <w:pPr>
        <w:pStyle w:val="paragraph"/>
      </w:pPr>
      <w:r w:rsidRPr="00037FE6">
        <w:tab/>
        <w:t>(</w:t>
      </w:r>
      <w:r w:rsidR="005E3153" w:rsidRPr="00037FE6">
        <w:t>c</w:t>
      </w:r>
      <w:r w:rsidRPr="00037FE6">
        <w:t>)</w:t>
      </w:r>
      <w:r w:rsidRPr="00037FE6">
        <w:tab/>
        <w:t xml:space="preserve">the </w:t>
      </w:r>
      <w:r w:rsidRPr="00037FE6">
        <w:rPr>
          <w:i/>
        </w:rPr>
        <w:t>Independent Contractors Act 2006</w:t>
      </w:r>
      <w:r w:rsidRPr="00037FE6">
        <w:t>.</w:t>
      </w:r>
    </w:p>
    <w:p w14:paraId="3B9128BF" w14:textId="77777777" w:rsidR="00767930" w:rsidRPr="00037FE6" w:rsidRDefault="00767930" w:rsidP="00767930">
      <w:pPr>
        <w:pStyle w:val="ActHead5"/>
      </w:pPr>
      <w:bookmarkStart w:id="5" w:name="_Toc171692831"/>
      <w:r w:rsidRPr="00C06AA8">
        <w:rPr>
          <w:rStyle w:val="CharSectno"/>
        </w:rPr>
        <w:t>4</w:t>
      </w:r>
      <w:r w:rsidRPr="00037FE6">
        <w:t xml:space="preserve">  Schedules</w:t>
      </w:r>
      <w:bookmarkEnd w:id="5"/>
    </w:p>
    <w:p w14:paraId="4AD4F370" w14:textId="77777777" w:rsidR="00767930" w:rsidRPr="00037FE6" w:rsidRDefault="00767930" w:rsidP="00767930">
      <w:pPr>
        <w:pStyle w:val="subsection"/>
      </w:pPr>
      <w:r w:rsidRPr="00037FE6">
        <w:tab/>
      </w:r>
      <w:r w:rsidRPr="00037FE6">
        <w:tab/>
        <w:t>Each instrument that is specified in a Schedule to this instrument is amended or repealed as set out in the applicable items in the Schedule concerned, and any other item in a Schedule to this instrument has effect according to its terms.</w:t>
      </w:r>
    </w:p>
    <w:p w14:paraId="668BF789" w14:textId="14A1B76D" w:rsidR="00767930" w:rsidRPr="00037FE6" w:rsidRDefault="00FF429E" w:rsidP="00767930">
      <w:pPr>
        <w:pStyle w:val="ActHead6"/>
        <w:pageBreakBefore/>
      </w:pPr>
      <w:bookmarkStart w:id="6" w:name="_Toc171692832"/>
      <w:r w:rsidRPr="00C06AA8">
        <w:rPr>
          <w:rStyle w:val="CharAmSchNo"/>
        </w:rPr>
        <w:lastRenderedPageBreak/>
        <w:t>Schedule 1</w:t>
      </w:r>
      <w:r w:rsidR="00767930" w:rsidRPr="00037FE6">
        <w:t>—</w:t>
      </w:r>
      <w:r w:rsidR="00767930" w:rsidRPr="00C06AA8">
        <w:rPr>
          <w:rStyle w:val="CharAmSchText"/>
        </w:rPr>
        <w:t>Regulated workers</w:t>
      </w:r>
      <w:bookmarkEnd w:id="6"/>
    </w:p>
    <w:p w14:paraId="22A43988" w14:textId="4791BBA1" w:rsidR="00767930" w:rsidRPr="00037FE6" w:rsidRDefault="00A003DD" w:rsidP="00767930">
      <w:pPr>
        <w:pStyle w:val="ActHead7"/>
      </w:pPr>
      <w:bookmarkStart w:id="7" w:name="_Toc171692833"/>
      <w:r w:rsidRPr="00C06AA8">
        <w:rPr>
          <w:rStyle w:val="CharAmPartNo"/>
        </w:rPr>
        <w:t>Part 1</w:t>
      </w:r>
      <w:r w:rsidR="00767930" w:rsidRPr="00037FE6">
        <w:t>—</w:t>
      </w:r>
      <w:r w:rsidR="00767930" w:rsidRPr="00C06AA8">
        <w:rPr>
          <w:rStyle w:val="CharAmPartText"/>
        </w:rPr>
        <w:t>Road transport industry</w:t>
      </w:r>
      <w:bookmarkEnd w:id="7"/>
    </w:p>
    <w:p w14:paraId="113FEC6D" w14:textId="0B693F3F" w:rsidR="00767930" w:rsidRPr="00037FE6" w:rsidRDefault="00767930" w:rsidP="00767930">
      <w:pPr>
        <w:pStyle w:val="ActHead9"/>
      </w:pPr>
      <w:bookmarkStart w:id="8" w:name="_Toc171692834"/>
      <w:r w:rsidRPr="00037FE6">
        <w:t xml:space="preserve">Fair Work </w:t>
      </w:r>
      <w:r w:rsidR="00922E42" w:rsidRPr="00037FE6">
        <w:t>Regulations 2</w:t>
      </w:r>
      <w:r w:rsidRPr="00037FE6">
        <w:t>009</w:t>
      </w:r>
      <w:bookmarkEnd w:id="8"/>
    </w:p>
    <w:p w14:paraId="5C5DD927" w14:textId="121A9618" w:rsidR="00767930" w:rsidRPr="00037FE6" w:rsidRDefault="00AC39A2" w:rsidP="00767930">
      <w:pPr>
        <w:pStyle w:val="ItemHead"/>
      </w:pPr>
      <w:r w:rsidRPr="00037FE6">
        <w:t>1</w:t>
      </w:r>
      <w:r w:rsidR="00767930" w:rsidRPr="00037FE6">
        <w:t xml:space="preserve">  After </w:t>
      </w:r>
      <w:r w:rsidRPr="00037FE6">
        <w:t>Division 2</w:t>
      </w:r>
      <w:r w:rsidR="00767930" w:rsidRPr="00037FE6">
        <w:t xml:space="preserve"> of </w:t>
      </w:r>
      <w:r w:rsidR="00A003DD" w:rsidRPr="00037FE6">
        <w:t>Part 1</w:t>
      </w:r>
      <w:r w:rsidR="00037FE6">
        <w:noBreakHyphen/>
      </w:r>
      <w:r w:rsidR="00767930" w:rsidRPr="00037FE6">
        <w:t>2</w:t>
      </w:r>
    </w:p>
    <w:p w14:paraId="176098EB" w14:textId="77777777" w:rsidR="00767930" w:rsidRPr="00037FE6" w:rsidRDefault="00767930" w:rsidP="00767930">
      <w:pPr>
        <w:pStyle w:val="Item"/>
      </w:pPr>
      <w:r w:rsidRPr="00037FE6">
        <w:t>Insert:</w:t>
      </w:r>
    </w:p>
    <w:p w14:paraId="6FD72A7D" w14:textId="77777777" w:rsidR="00767930" w:rsidRPr="00037FE6" w:rsidRDefault="00767930" w:rsidP="00767930">
      <w:pPr>
        <w:pStyle w:val="ActHead3"/>
      </w:pPr>
      <w:bookmarkStart w:id="9" w:name="_Toc171692835"/>
      <w:r w:rsidRPr="00C06AA8">
        <w:rPr>
          <w:rStyle w:val="CharDivNo"/>
        </w:rPr>
        <w:t>Division 3A</w:t>
      </w:r>
      <w:r w:rsidRPr="00037FE6">
        <w:t>—</w:t>
      </w:r>
      <w:r w:rsidRPr="00C06AA8">
        <w:rPr>
          <w:rStyle w:val="CharDivText"/>
        </w:rPr>
        <w:t>Definitions relating to regulated workers and persons in a road transport contractual chain</w:t>
      </w:r>
      <w:bookmarkEnd w:id="9"/>
    </w:p>
    <w:p w14:paraId="2C85E350" w14:textId="77777777" w:rsidR="00767930" w:rsidRPr="00037FE6" w:rsidRDefault="00767930" w:rsidP="00767930">
      <w:pPr>
        <w:pStyle w:val="ActHead4"/>
      </w:pPr>
      <w:bookmarkStart w:id="10" w:name="_Toc171692836"/>
      <w:r w:rsidRPr="00C06AA8">
        <w:rPr>
          <w:rStyle w:val="CharSubdNo"/>
        </w:rPr>
        <w:t>Subdivision C</w:t>
      </w:r>
      <w:r w:rsidRPr="00037FE6">
        <w:t>—</w:t>
      </w:r>
      <w:r w:rsidRPr="00C06AA8">
        <w:rPr>
          <w:rStyle w:val="CharSubdText"/>
        </w:rPr>
        <w:t>Road transport industry</w:t>
      </w:r>
      <w:bookmarkEnd w:id="10"/>
    </w:p>
    <w:p w14:paraId="276E4F1A" w14:textId="22FEB875" w:rsidR="00767930" w:rsidRPr="00037FE6" w:rsidRDefault="00767930" w:rsidP="00767930">
      <w:pPr>
        <w:pStyle w:val="ActHead5"/>
      </w:pPr>
      <w:bookmarkStart w:id="11" w:name="_Toc171692837"/>
      <w:r w:rsidRPr="00C06AA8">
        <w:rPr>
          <w:rStyle w:val="CharSectno"/>
        </w:rPr>
        <w:t>1.08A</w:t>
      </w:r>
      <w:r w:rsidRPr="00037FE6">
        <w:t xml:space="preserve">  Meaning of </w:t>
      </w:r>
      <w:r w:rsidRPr="00037FE6">
        <w:rPr>
          <w:i/>
        </w:rPr>
        <w:t>in a road transport contractual chain</w:t>
      </w:r>
      <w:r w:rsidRPr="00037FE6">
        <w:t>—exclusion of livestock industry</w:t>
      </w:r>
      <w:bookmarkEnd w:id="11"/>
    </w:p>
    <w:p w14:paraId="4DDD6685" w14:textId="290176FB" w:rsidR="00767930" w:rsidRPr="00037FE6" w:rsidRDefault="00767930" w:rsidP="00767930">
      <w:pPr>
        <w:pStyle w:val="subsection"/>
      </w:pPr>
      <w:r w:rsidRPr="00037FE6">
        <w:tab/>
      </w:r>
      <w:r w:rsidR="006130D0" w:rsidRPr="00037FE6">
        <w:t>(1)</w:t>
      </w:r>
      <w:r w:rsidRPr="00037FE6">
        <w:tab/>
      </w:r>
      <w:r w:rsidR="00405FA3" w:rsidRPr="00037FE6">
        <w:t>The following industries are</w:t>
      </w:r>
      <w:r w:rsidRPr="00037FE6">
        <w:t xml:space="preserve"> prescribed for the purposes of paragraph 15RA(3)(d) of the Act:</w:t>
      </w:r>
    </w:p>
    <w:p w14:paraId="49DDED3D" w14:textId="11EC1CF2" w:rsidR="002172C1" w:rsidRPr="00037FE6" w:rsidRDefault="00767930" w:rsidP="00767930">
      <w:pPr>
        <w:pStyle w:val="paragraph"/>
      </w:pPr>
      <w:r w:rsidRPr="00037FE6">
        <w:tab/>
        <w:t>(a)</w:t>
      </w:r>
      <w:r w:rsidRPr="00037FE6">
        <w:tab/>
        <w:t xml:space="preserve">the </w:t>
      </w:r>
      <w:r w:rsidR="0024132D" w:rsidRPr="00037FE6">
        <w:t>industr</w:t>
      </w:r>
      <w:r w:rsidR="00316F08" w:rsidRPr="00037FE6">
        <w:t xml:space="preserve">y </w:t>
      </w:r>
      <w:r w:rsidR="002172C1" w:rsidRPr="00037FE6">
        <w:t>that would comprise</w:t>
      </w:r>
      <w:r w:rsidR="00316F08" w:rsidRPr="00037FE6">
        <w:t xml:space="preserve"> the</w:t>
      </w:r>
      <w:r w:rsidR="0024132D" w:rsidRPr="00037FE6">
        <w:t xml:space="preserve"> </w:t>
      </w:r>
      <w:r w:rsidRPr="00037FE6">
        <w:t>road transport and distribution industry</w:t>
      </w:r>
      <w:r w:rsidR="005969A6" w:rsidRPr="00037FE6">
        <w:t xml:space="preserve"> </w:t>
      </w:r>
      <w:r w:rsidR="006F3141" w:rsidRPr="00037FE6">
        <w:t>(</w:t>
      </w:r>
      <w:r w:rsidR="00847065" w:rsidRPr="00037FE6">
        <w:t>within the meaning of the Road Transport and Distribution Award 2020 as in force on 1 July 2024</w:t>
      </w:r>
      <w:r w:rsidR="006F3141" w:rsidRPr="00037FE6">
        <w:t>)</w:t>
      </w:r>
      <w:r w:rsidR="00450102" w:rsidRPr="00037FE6">
        <w:t>, to the extent it would relate to transporting or otherwise dealing with livestock covered by subregulation (2)</w:t>
      </w:r>
      <w:r w:rsidR="00696A5B" w:rsidRPr="00037FE6">
        <w:t>,</w:t>
      </w:r>
      <w:r w:rsidR="00450102" w:rsidRPr="00037FE6">
        <w:t xml:space="preserve"> </w:t>
      </w:r>
      <w:r w:rsidR="002260D8" w:rsidRPr="00037FE6">
        <w:t>if</w:t>
      </w:r>
      <w:r w:rsidR="00450102" w:rsidRPr="00037FE6">
        <w:t xml:space="preserve"> the references in that award to </w:t>
      </w:r>
      <w:r w:rsidR="002331D9" w:rsidRPr="00037FE6">
        <w:t>“</w:t>
      </w:r>
      <w:r w:rsidR="00450102" w:rsidRPr="00037FE6">
        <w:t>livestock</w:t>
      </w:r>
      <w:r w:rsidR="002331D9" w:rsidRPr="00037FE6">
        <w:t>”</w:t>
      </w:r>
      <w:r w:rsidR="00450102" w:rsidRPr="00037FE6">
        <w:t xml:space="preserve"> </w:t>
      </w:r>
      <w:r w:rsidR="002260D8" w:rsidRPr="00037FE6">
        <w:t>covered</w:t>
      </w:r>
      <w:r w:rsidR="00450102" w:rsidRPr="00037FE6">
        <w:t xml:space="preserve"> </w:t>
      </w:r>
      <w:r w:rsidR="002260D8" w:rsidRPr="00037FE6">
        <w:t xml:space="preserve">all </w:t>
      </w:r>
      <w:r w:rsidR="00450102" w:rsidRPr="00037FE6">
        <w:t>such livestock;</w:t>
      </w:r>
    </w:p>
    <w:p w14:paraId="065B3C5C" w14:textId="326167A8" w:rsidR="00767930" w:rsidRPr="00037FE6" w:rsidRDefault="00767930" w:rsidP="00767930">
      <w:pPr>
        <w:pStyle w:val="paragraph"/>
      </w:pPr>
      <w:r w:rsidRPr="00037FE6">
        <w:tab/>
        <w:t>(b)</w:t>
      </w:r>
      <w:r w:rsidRPr="00037FE6">
        <w:tab/>
      </w:r>
      <w:r w:rsidR="0091318F" w:rsidRPr="00037FE6">
        <w:t xml:space="preserve">the industry </w:t>
      </w:r>
      <w:r w:rsidR="00ED5700" w:rsidRPr="00037FE6">
        <w:t>that would comprise</w:t>
      </w:r>
      <w:r w:rsidR="007D0937" w:rsidRPr="00037FE6">
        <w:t xml:space="preserve"> </w:t>
      </w:r>
      <w:r w:rsidRPr="00037FE6">
        <w:t>the</w:t>
      </w:r>
      <w:r w:rsidR="00EC0677" w:rsidRPr="00037FE6">
        <w:t xml:space="preserve"> private</w:t>
      </w:r>
      <w:r w:rsidRPr="00037FE6">
        <w:t xml:space="preserve"> transport industry</w:t>
      </w:r>
      <w:r w:rsidR="00C524BB" w:rsidRPr="00037FE6">
        <w:t xml:space="preserve"> </w:t>
      </w:r>
      <w:r w:rsidR="00DD4EB8" w:rsidRPr="00037FE6">
        <w:t>(</w:t>
      </w:r>
      <w:r w:rsidR="0028632C" w:rsidRPr="00037FE6">
        <w:t>within the meaning of the Road Transport (Long Distance Operations) Award 2020 as in force on 1 July 2024</w:t>
      </w:r>
      <w:r w:rsidR="00DD4EB8" w:rsidRPr="00037FE6">
        <w:t>)</w:t>
      </w:r>
      <w:r w:rsidR="0028632C" w:rsidRPr="00037FE6">
        <w:t xml:space="preserve"> </w:t>
      </w:r>
      <w:r w:rsidR="00C524BB" w:rsidRPr="00037FE6">
        <w:t>engaged in long distance operations</w:t>
      </w:r>
      <w:r w:rsidR="00813287" w:rsidRPr="00037FE6">
        <w:t xml:space="preserve"> </w:t>
      </w:r>
      <w:r w:rsidR="0028632C" w:rsidRPr="00037FE6">
        <w:t>(within the meaning of that award)</w:t>
      </w:r>
      <w:r w:rsidR="00ED5700" w:rsidRPr="00037FE6">
        <w:t>, to the extent it would relate to transporting or otherwise dealing with livestock covered by subregulation (2)</w:t>
      </w:r>
      <w:r w:rsidR="00696A5B" w:rsidRPr="00037FE6">
        <w:t>,</w:t>
      </w:r>
      <w:r w:rsidR="00ED5700" w:rsidRPr="00037FE6">
        <w:t xml:space="preserve"> </w:t>
      </w:r>
      <w:r w:rsidR="002260D8" w:rsidRPr="00037FE6">
        <w:t xml:space="preserve">if </w:t>
      </w:r>
      <w:r w:rsidR="00ED5700" w:rsidRPr="00037FE6">
        <w:t xml:space="preserve">the references in that award to </w:t>
      </w:r>
      <w:r w:rsidR="002331D9" w:rsidRPr="00037FE6">
        <w:t>“</w:t>
      </w:r>
      <w:r w:rsidR="00ED5700" w:rsidRPr="00037FE6">
        <w:t>livestock</w:t>
      </w:r>
      <w:r w:rsidR="002331D9" w:rsidRPr="00037FE6">
        <w:t>”</w:t>
      </w:r>
      <w:r w:rsidR="00ED5700" w:rsidRPr="00037FE6">
        <w:t xml:space="preserve"> </w:t>
      </w:r>
      <w:r w:rsidR="002260D8" w:rsidRPr="00037FE6">
        <w:t>covered</w:t>
      </w:r>
      <w:r w:rsidR="00ED5700" w:rsidRPr="00037FE6">
        <w:t xml:space="preserve"> </w:t>
      </w:r>
      <w:r w:rsidR="002260D8" w:rsidRPr="00037FE6">
        <w:t xml:space="preserve">all </w:t>
      </w:r>
      <w:r w:rsidR="00ED5700" w:rsidRPr="00037FE6">
        <w:t>such livestock.</w:t>
      </w:r>
    </w:p>
    <w:p w14:paraId="56B44715" w14:textId="5F0A7D00" w:rsidR="00D00AA7" w:rsidRPr="00037FE6" w:rsidRDefault="00D00AA7" w:rsidP="009A2A41">
      <w:pPr>
        <w:pStyle w:val="subsection"/>
      </w:pPr>
      <w:r w:rsidRPr="00037FE6">
        <w:tab/>
        <w:t>(2)</w:t>
      </w:r>
      <w:r w:rsidRPr="00037FE6">
        <w:tab/>
        <w:t xml:space="preserve">This </w:t>
      </w:r>
      <w:r w:rsidR="004D0A32" w:rsidRPr="00037FE6">
        <w:t>sub</w:t>
      </w:r>
      <w:r w:rsidRPr="00037FE6">
        <w:t>regulation covers</w:t>
      </w:r>
      <w:r w:rsidR="00A06642" w:rsidRPr="00037FE6">
        <w:t xml:space="preserve"> </w:t>
      </w:r>
      <w:r w:rsidR="00E40C10" w:rsidRPr="00037FE6">
        <w:t>cattle, sheep, goats, pigs, horses, poultry, emus, ostrich, alpac</w:t>
      </w:r>
      <w:r w:rsidR="004C4CB7" w:rsidRPr="00037FE6">
        <w:t>a</w:t>
      </w:r>
      <w:r w:rsidR="00E40C10" w:rsidRPr="00037FE6">
        <w:t>, deer, camel</w:t>
      </w:r>
      <w:r w:rsidR="00B8530D" w:rsidRPr="00037FE6">
        <w:t>s</w:t>
      </w:r>
      <w:r w:rsidR="009A2A41" w:rsidRPr="00037FE6">
        <w:t xml:space="preserve"> </w:t>
      </w:r>
      <w:r w:rsidR="004D0A32" w:rsidRPr="00037FE6">
        <w:t>and</w:t>
      </w:r>
      <w:r w:rsidR="009A2A41" w:rsidRPr="00037FE6">
        <w:t xml:space="preserve"> buffalo.</w:t>
      </w:r>
    </w:p>
    <w:p w14:paraId="75274F30" w14:textId="20F72C55" w:rsidR="00767930" w:rsidRPr="00037FE6" w:rsidRDefault="00767930" w:rsidP="00767930">
      <w:pPr>
        <w:pStyle w:val="ActHead5"/>
      </w:pPr>
      <w:bookmarkStart w:id="12" w:name="_Toc171692838"/>
      <w:r w:rsidRPr="00C06AA8">
        <w:rPr>
          <w:rStyle w:val="CharSectno"/>
        </w:rPr>
        <w:t>1.08B</w:t>
      </w:r>
      <w:r w:rsidRPr="00037FE6">
        <w:t xml:space="preserve">  Meaning of </w:t>
      </w:r>
      <w:r w:rsidRPr="00037FE6">
        <w:rPr>
          <w:i/>
        </w:rPr>
        <w:t>road transport industry</w:t>
      </w:r>
      <w:r w:rsidRPr="00037FE6">
        <w:t>—exclusion of livestock industry</w:t>
      </w:r>
      <w:bookmarkEnd w:id="12"/>
    </w:p>
    <w:p w14:paraId="3BEF8C55" w14:textId="4D5C4D5A" w:rsidR="000011D4" w:rsidRPr="00037FE6" w:rsidRDefault="00767930" w:rsidP="00431052">
      <w:pPr>
        <w:pStyle w:val="subsection"/>
      </w:pPr>
      <w:r w:rsidRPr="00037FE6">
        <w:tab/>
        <w:t>(1)</w:t>
      </w:r>
      <w:r w:rsidRPr="00037FE6">
        <w:tab/>
      </w:r>
      <w:r w:rsidR="00431052" w:rsidRPr="00037FE6">
        <w:t xml:space="preserve">For the purposes of paragraph 15S(1)(a) of the Act, the Road Transport and Distribution Award 2020, as in force on 1 July 2024, </w:t>
      </w:r>
      <w:r w:rsidR="00F42FC4" w:rsidRPr="00037FE6">
        <w:t xml:space="preserve">is taken not to </w:t>
      </w:r>
      <w:r w:rsidR="0046628D" w:rsidRPr="00037FE6">
        <w:t xml:space="preserve">apply in relation to </w:t>
      </w:r>
      <w:r w:rsidR="002331D9" w:rsidRPr="00037FE6">
        <w:t xml:space="preserve">transporting or otherwise dealing with livestock covered by </w:t>
      </w:r>
      <w:r w:rsidR="00922E42" w:rsidRPr="00037FE6">
        <w:t>subregulation 1</w:t>
      </w:r>
      <w:r w:rsidR="00124CB4" w:rsidRPr="00037FE6">
        <w:t>.08A(2)</w:t>
      </w:r>
      <w:r w:rsidR="008075D1" w:rsidRPr="00037FE6">
        <w:t>.</w:t>
      </w:r>
    </w:p>
    <w:p w14:paraId="5E5E4AF4" w14:textId="3129F38E" w:rsidR="0041507D" w:rsidRPr="00037FE6" w:rsidRDefault="0041507D" w:rsidP="0041507D">
      <w:pPr>
        <w:pStyle w:val="subsection"/>
      </w:pPr>
      <w:r w:rsidRPr="00037FE6">
        <w:tab/>
        <w:t>(2)</w:t>
      </w:r>
      <w:r w:rsidRPr="00037FE6">
        <w:tab/>
        <w:t>For the purposes of paragraph 15S(1)(b) of the Act, the Road Transport (Long Distance Operations) Award 2020, as in force on 1 July 2024,</w:t>
      </w:r>
      <w:r w:rsidR="0062011F" w:rsidRPr="00037FE6">
        <w:t xml:space="preserve"> </w:t>
      </w:r>
      <w:r w:rsidR="00F42FC4" w:rsidRPr="00037FE6">
        <w:t xml:space="preserve">is taken not to apply </w:t>
      </w:r>
      <w:r w:rsidR="0046628D" w:rsidRPr="00037FE6">
        <w:t xml:space="preserve">in relation </w:t>
      </w:r>
      <w:r w:rsidR="00721B38" w:rsidRPr="00037FE6">
        <w:t xml:space="preserve">to transporting or otherwise dealing with livestock covered by </w:t>
      </w:r>
      <w:r w:rsidR="00922E42" w:rsidRPr="00037FE6">
        <w:t>subregulation 1</w:t>
      </w:r>
      <w:r w:rsidR="00A002AA" w:rsidRPr="00037FE6">
        <w:t>.08A(2)</w:t>
      </w:r>
      <w:r w:rsidRPr="00037FE6">
        <w:t>.</w:t>
      </w:r>
    </w:p>
    <w:p w14:paraId="438768DE" w14:textId="1EC4023D" w:rsidR="00767930" w:rsidRPr="00037FE6" w:rsidRDefault="00AC39A2" w:rsidP="00767930">
      <w:pPr>
        <w:pStyle w:val="ItemHead"/>
      </w:pPr>
      <w:r w:rsidRPr="00037FE6">
        <w:t>2</w:t>
      </w:r>
      <w:r w:rsidR="00767930" w:rsidRPr="00037FE6">
        <w:t xml:space="preserve">  After </w:t>
      </w:r>
      <w:r w:rsidR="00A003DD" w:rsidRPr="00037FE6">
        <w:t>Chapter 3</w:t>
      </w:r>
    </w:p>
    <w:p w14:paraId="3CCEE8E3" w14:textId="77777777" w:rsidR="00767930" w:rsidRPr="00037FE6" w:rsidRDefault="00767930" w:rsidP="00767930">
      <w:pPr>
        <w:pStyle w:val="Item"/>
      </w:pPr>
      <w:r w:rsidRPr="00037FE6">
        <w:t>Insert:</w:t>
      </w:r>
    </w:p>
    <w:p w14:paraId="68C916F1" w14:textId="6092E208" w:rsidR="00767930" w:rsidRPr="00037FE6" w:rsidRDefault="00A003DD" w:rsidP="00767930">
      <w:pPr>
        <w:pStyle w:val="ActHead1"/>
      </w:pPr>
      <w:bookmarkStart w:id="13" w:name="_Toc171692839"/>
      <w:r w:rsidRPr="00C06AA8">
        <w:rPr>
          <w:rStyle w:val="CharChapNo"/>
        </w:rPr>
        <w:lastRenderedPageBreak/>
        <w:t>Chapter 3</w:t>
      </w:r>
      <w:r w:rsidR="00767930" w:rsidRPr="00C06AA8">
        <w:rPr>
          <w:rStyle w:val="CharChapNo"/>
        </w:rPr>
        <w:t>A</w:t>
      </w:r>
      <w:r w:rsidR="00767930" w:rsidRPr="00037FE6">
        <w:t>—</w:t>
      </w:r>
      <w:r w:rsidR="00767930" w:rsidRPr="00C06AA8">
        <w:rPr>
          <w:rStyle w:val="CharChapText"/>
        </w:rPr>
        <w:t>Minimum standards for regulated workers</w:t>
      </w:r>
      <w:bookmarkEnd w:id="13"/>
    </w:p>
    <w:p w14:paraId="05820A86" w14:textId="1F1358C0" w:rsidR="00767930" w:rsidRPr="00037FE6" w:rsidRDefault="00767930" w:rsidP="00767930">
      <w:pPr>
        <w:pStyle w:val="ActHead2"/>
      </w:pPr>
      <w:bookmarkStart w:id="14" w:name="_Toc171692840"/>
      <w:r w:rsidRPr="00C06AA8">
        <w:rPr>
          <w:rStyle w:val="CharPartNo"/>
        </w:rPr>
        <w:t>Part 3A</w:t>
      </w:r>
      <w:r w:rsidR="00037FE6" w:rsidRPr="00C06AA8">
        <w:rPr>
          <w:rStyle w:val="CharPartNo"/>
        </w:rPr>
        <w:noBreakHyphen/>
      </w:r>
      <w:r w:rsidRPr="00C06AA8">
        <w:rPr>
          <w:rStyle w:val="CharPartNo"/>
        </w:rPr>
        <w:t>2</w:t>
      </w:r>
      <w:r w:rsidRPr="00037FE6">
        <w:t>—</w:t>
      </w:r>
      <w:r w:rsidRPr="00C06AA8">
        <w:rPr>
          <w:rStyle w:val="CharPartText"/>
        </w:rPr>
        <w:t>Minimum standards for regulated workers</w:t>
      </w:r>
      <w:bookmarkEnd w:id="14"/>
    </w:p>
    <w:p w14:paraId="68DA6A87" w14:textId="77777777" w:rsidR="00767930" w:rsidRPr="00037FE6" w:rsidRDefault="00767930" w:rsidP="00767930">
      <w:pPr>
        <w:pStyle w:val="ActHead3"/>
      </w:pPr>
      <w:bookmarkStart w:id="15" w:name="_Toc171692841"/>
      <w:r w:rsidRPr="00C06AA8">
        <w:rPr>
          <w:rStyle w:val="CharDivNo"/>
        </w:rPr>
        <w:t>Division 3</w:t>
      </w:r>
      <w:r w:rsidRPr="00037FE6">
        <w:t>—</w:t>
      </w:r>
      <w:r w:rsidRPr="00C06AA8">
        <w:rPr>
          <w:rStyle w:val="CharDivText"/>
        </w:rPr>
        <w:t>Minimum standards orders</w:t>
      </w:r>
      <w:bookmarkEnd w:id="15"/>
    </w:p>
    <w:p w14:paraId="1E35B18F" w14:textId="77777777" w:rsidR="00767930" w:rsidRPr="00037FE6" w:rsidRDefault="00767930" w:rsidP="00767930">
      <w:pPr>
        <w:pStyle w:val="ActHead4"/>
      </w:pPr>
      <w:bookmarkStart w:id="16" w:name="_Toc171692842"/>
      <w:r w:rsidRPr="00C06AA8">
        <w:rPr>
          <w:rStyle w:val="CharSubdNo"/>
        </w:rPr>
        <w:t>Subdivision E</w:t>
      </w:r>
      <w:r w:rsidRPr="00037FE6">
        <w:t>—</w:t>
      </w:r>
      <w:r w:rsidRPr="00C06AA8">
        <w:rPr>
          <w:rStyle w:val="CharSubdText"/>
        </w:rPr>
        <w:t>Decisions on minimum standards orders</w:t>
      </w:r>
      <w:bookmarkEnd w:id="16"/>
    </w:p>
    <w:p w14:paraId="0CE97FBD" w14:textId="716A0125" w:rsidR="00767930" w:rsidRPr="00037FE6" w:rsidRDefault="00767930" w:rsidP="00767930">
      <w:pPr>
        <w:pStyle w:val="ActHead5"/>
      </w:pPr>
      <w:bookmarkStart w:id="17" w:name="_Toc171692843"/>
      <w:r w:rsidRPr="00C06AA8">
        <w:rPr>
          <w:rStyle w:val="CharSectno"/>
        </w:rPr>
        <w:t>3A.02</w:t>
      </w:r>
      <w:r w:rsidRPr="00037FE6">
        <w:t xml:space="preserve">  Further terms that must not be included in a road transport minimum standards order</w:t>
      </w:r>
      <w:bookmarkEnd w:id="17"/>
    </w:p>
    <w:p w14:paraId="74D61F64" w14:textId="6A5A0777" w:rsidR="00767930" w:rsidRPr="00037FE6" w:rsidRDefault="00767930" w:rsidP="00767930">
      <w:pPr>
        <w:pStyle w:val="subsection"/>
      </w:pPr>
      <w:r w:rsidRPr="00037FE6">
        <w:tab/>
      </w:r>
      <w:r w:rsidRPr="00037FE6">
        <w:tab/>
        <w:t xml:space="preserve">For the purposes of </w:t>
      </w:r>
      <w:r w:rsidR="00AC39A2" w:rsidRPr="00037FE6">
        <w:t>paragraph 5</w:t>
      </w:r>
      <w:r w:rsidRPr="00037FE6">
        <w:t>36KN(</w:t>
      </w:r>
      <w:r w:rsidR="00B30C1D" w:rsidRPr="00037FE6">
        <w:t>2</w:t>
      </w:r>
      <w:r w:rsidRPr="00037FE6">
        <w:t>)(b) of the Act, the following are prescribed to be laws to which sub</w:t>
      </w:r>
      <w:r w:rsidR="00AC39A2" w:rsidRPr="00037FE6">
        <w:t>paragraph (</w:t>
      </w:r>
      <w:r w:rsidRPr="00037FE6">
        <w:t>1)(a)(ii) of that section applies:</w:t>
      </w:r>
    </w:p>
    <w:p w14:paraId="557F4633" w14:textId="77777777" w:rsidR="00767930" w:rsidRPr="00037FE6" w:rsidRDefault="00767930" w:rsidP="00767930">
      <w:pPr>
        <w:pStyle w:val="paragraph"/>
      </w:pPr>
      <w:r w:rsidRPr="00037FE6">
        <w:tab/>
        <w:t>(a)</w:t>
      </w:r>
      <w:r w:rsidRPr="00037FE6">
        <w:tab/>
        <w:t xml:space="preserve">the </w:t>
      </w:r>
      <w:r w:rsidRPr="00037FE6">
        <w:rPr>
          <w:i/>
        </w:rPr>
        <w:t>Road Traffic (Vehicles) Act 2012</w:t>
      </w:r>
      <w:r w:rsidRPr="00037FE6">
        <w:t xml:space="preserve"> (WA);</w:t>
      </w:r>
    </w:p>
    <w:p w14:paraId="0EB4EA92" w14:textId="6FAA9D89" w:rsidR="00767930" w:rsidRPr="00037FE6" w:rsidRDefault="00767930" w:rsidP="00767930">
      <w:pPr>
        <w:pStyle w:val="paragraph"/>
      </w:pPr>
      <w:r w:rsidRPr="00037FE6">
        <w:tab/>
        <w:t>(b)</w:t>
      </w:r>
      <w:r w:rsidRPr="00037FE6">
        <w:tab/>
        <w:t xml:space="preserve">the </w:t>
      </w:r>
      <w:r w:rsidRPr="00037FE6">
        <w:rPr>
          <w:i/>
        </w:rPr>
        <w:t>Traffic Act 1987</w:t>
      </w:r>
      <w:r w:rsidRPr="00037FE6">
        <w:t xml:space="preserve"> (NT).</w:t>
      </w:r>
    </w:p>
    <w:p w14:paraId="4D97A6EC" w14:textId="6191307E" w:rsidR="00767930" w:rsidRPr="00037FE6" w:rsidRDefault="00767930" w:rsidP="00922BD3">
      <w:pPr>
        <w:pStyle w:val="notetext"/>
      </w:pPr>
      <w:r w:rsidRPr="00037FE6">
        <w:t>Note:</w:t>
      </w:r>
      <w:r w:rsidRPr="00037FE6">
        <w:tab/>
        <w:t>A road transport minimum standards order must not include terms about any matters relating to road transport that are comprehensively dealt with by these laws: see sub</w:t>
      </w:r>
      <w:r w:rsidR="00AC39A2" w:rsidRPr="00037FE6">
        <w:t>paragraph 5</w:t>
      </w:r>
      <w:r w:rsidRPr="00037FE6">
        <w:t>36KN(1)(a)(ii) of the Act.</w:t>
      </w:r>
    </w:p>
    <w:p w14:paraId="4DEB9B4D" w14:textId="6F373A6B" w:rsidR="00767930" w:rsidRPr="00037FE6" w:rsidRDefault="00A003DD" w:rsidP="0063610E">
      <w:pPr>
        <w:pStyle w:val="ActHead1"/>
        <w:spacing w:before="360"/>
      </w:pPr>
      <w:bookmarkStart w:id="18" w:name="_Toc171692844"/>
      <w:r w:rsidRPr="00C06AA8">
        <w:rPr>
          <w:rStyle w:val="CharChapNo"/>
        </w:rPr>
        <w:t>Chapter 3</w:t>
      </w:r>
      <w:r w:rsidR="00767930" w:rsidRPr="00C06AA8">
        <w:rPr>
          <w:rStyle w:val="CharChapNo"/>
        </w:rPr>
        <w:t>B</w:t>
      </w:r>
      <w:r w:rsidR="00767930" w:rsidRPr="00037FE6">
        <w:t>—</w:t>
      </w:r>
      <w:r w:rsidR="00767930" w:rsidRPr="00C06AA8">
        <w:rPr>
          <w:rStyle w:val="CharChapText"/>
        </w:rPr>
        <w:t>Minimum standards for persons in a road transport contractual chain</w:t>
      </w:r>
      <w:bookmarkEnd w:id="18"/>
    </w:p>
    <w:p w14:paraId="62B1C491" w14:textId="4AB492ED" w:rsidR="00767930" w:rsidRPr="00037FE6" w:rsidRDefault="00767930" w:rsidP="00767930">
      <w:pPr>
        <w:pStyle w:val="ActHead2"/>
      </w:pPr>
      <w:bookmarkStart w:id="19" w:name="_Toc171692845"/>
      <w:r w:rsidRPr="00C06AA8">
        <w:rPr>
          <w:rStyle w:val="CharPartNo"/>
        </w:rPr>
        <w:t>Part 3B</w:t>
      </w:r>
      <w:r w:rsidR="00037FE6" w:rsidRPr="00C06AA8">
        <w:rPr>
          <w:rStyle w:val="CharPartNo"/>
        </w:rPr>
        <w:noBreakHyphen/>
      </w:r>
      <w:r w:rsidRPr="00C06AA8">
        <w:rPr>
          <w:rStyle w:val="CharPartNo"/>
        </w:rPr>
        <w:t>2</w:t>
      </w:r>
      <w:r w:rsidRPr="00037FE6">
        <w:t>—</w:t>
      </w:r>
      <w:r w:rsidRPr="00C06AA8">
        <w:rPr>
          <w:rStyle w:val="CharPartText"/>
        </w:rPr>
        <w:t>Minimum standards for persons in a road transport contractual chain</w:t>
      </w:r>
      <w:bookmarkEnd w:id="19"/>
    </w:p>
    <w:p w14:paraId="58CEE895" w14:textId="3252C86A" w:rsidR="00767930" w:rsidRPr="00037FE6" w:rsidRDefault="00AC39A2" w:rsidP="00767930">
      <w:pPr>
        <w:pStyle w:val="ActHead3"/>
      </w:pPr>
      <w:bookmarkStart w:id="20" w:name="_Toc171692846"/>
      <w:r w:rsidRPr="00C06AA8">
        <w:rPr>
          <w:rStyle w:val="CharDivNo"/>
        </w:rPr>
        <w:t>Division 2</w:t>
      </w:r>
      <w:r w:rsidR="00767930" w:rsidRPr="00037FE6">
        <w:t>—</w:t>
      </w:r>
      <w:r w:rsidR="00767930" w:rsidRPr="00C06AA8">
        <w:rPr>
          <w:rStyle w:val="CharDivText"/>
        </w:rPr>
        <w:t>Road transport contractual chain orders</w:t>
      </w:r>
      <w:bookmarkEnd w:id="20"/>
    </w:p>
    <w:p w14:paraId="14BD8A47" w14:textId="77777777" w:rsidR="00767930" w:rsidRPr="00037FE6" w:rsidRDefault="00767930" w:rsidP="00767930">
      <w:pPr>
        <w:pStyle w:val="ActHead4"/>
      </w:pPr>
      <w:bookmarkStart w:id="21" w:name="_Toc171692847"/>
      <w:r w:rsidRPr="00C06AA8">
        <w:rPr>
          <w:rStyle w:val="CharSubdNo"/>
        </w:rPr>
        <w:t>Subdivision D</w:t>
      </w:r>
      <w:r w:rsidRPr="00037FE6">
        <w:t>—</w:t>
      </w:r>
      <w:r w:rsidRPr="00C06AA8">
        <w:rPr>
          <w:rStyle w:val="CharSubdText"/>
        </w:rPr>
        <w:t>Decisions on road transport contractual chain orders and related matters</w:t>
      </w:r>
      <w:bookmarkEnd w:id="21"/>
    </w:p>
    <w:p w14:paraId="466E79B8" w14:textId="1E13386A" w:rsidR="00767930" w:rsidRPr="00037FE6" w:rsidRDefault="00767930" w:rsidP="00767930">
      <w:pPr>
        <w:pStyle w:val="ActHead5"/>
      </w:pPr>
      <w:bookmarkStart w:id="22" w:name="_Toc171692848"/>
      <w:r w:rsidRPr="00C06AA8">
        <w:rPr>
          <w:rStyle w:val="CharSectno"/>
        </w:rPr>
        <w:t>3B.02</w:t>
      </w:r>
      <w:r w:rsidRPr="00037FE6">
        <w:t xml:space="preserve">  Terms that must not be included in a road transport contractual chain order</w:t>
      </w:r>
      <w:bookmarkEnd w:id="22"/>
    </w:p>
    <w:p w14:paraId="17405CF7" w14:textId="5576C01B" w:rsidR="00767930" w:rsidRPr="00037FE6" w:rsidRDefault="00767930" w:rsidP="00767930">
      <w:pPr>
        <w:pStyle w:val="subsection"/>
      </w:pPr>
      <w:r w:rsidRPr="00037FE6">
        <w:tab/>
      </w:r>
      <w:r w:rsidRPr="00037FE6">
        <w:tab/>
        <w:t xml:space="preserve">For the purposes of </w:t>
      </w:r>
      <w:r w:rsidR="00AC39A2" w:rsidRPr="00037FE6">
        <w:t>paragraph 5</w:t>
      </w:r>
      <w:r w:rsidRPr="00037FE6">
        <w:t>36PR(</w:t>
      </w:r>
      <w:r w:rsidR="0018105A" w:rsidRPr="00037FE6">
        <w:t>4</w:t>
      </w:r>
      <w:r w:rsidRPr="00037FE6">
        <w:t>)(b) of the Act, the following are prescribed to be laws to which sub</w:t>
      </w:r>
      <w:r w:rsidR="00AC39A2" w:rsidRPr="00037FE6">
        <w:t>paragraph (</w:t>
      </w:r>
      <w:r w:rsidRPr="00037FE6">
        <w:t>2)(a)(ii) of that section applies:</w:t>
      </w:r>
    </w:p>
    <w:p w14:paraId="1B3B3065" w14:textId="77777777" w:rsidR="00767930" w:rsidRPr="00037FE6" w:rsidRDefault="00767930" w:rsidP="00767930">
      <w:pPr>
        <w:pStyle w:val="paragraph"/>
      </w:pPr>
      <w:r w:rsidRPr="00037FE6">
        <w:tab/>
        <w:t>(a)</w:t>
      </w:r>
      <w:r w:rsidRPr="00037FE6">
        <w:tab/>
        <w:t xml:space="preserve">the </w:t>
      </w:r>
      <w:r w:rsidRPr="00037FE6">
        <w:rPr>
          <w:i/>
        </w:rPr>
        <w:t>Road Traffic (Vehicles) Act 2012</w:t>
      </w:r>
      <w:r w:rsidRPr="00037FE6">
        <w:t xml:space="preserve"> (WA);</w:t>
      </w:r>
    </w:p>
    <w:p w14:paraId="48BC632A" w14:textId="77777777" w:rsidR="00767930" w:rsidRPr="00037FE6" w:rsidRDefault="00767930" w:rsidP="00767930">
      <w:pPr>
        <w:pStyle w:val="paragraph"/>
      </w:pPr>
      <w:r w:rsidRPr="00037FE6">
        <w:tab/>
        <w:t>(b)</w:t>
      </w:r>
      <w:r w:rsidRPr="00037FE6">
        <w:tab/>
        <w:t xml:space="preserve">the </w:t>
      </w:r>
      <w:r w:rsidRPr="00037FE6">
        <w:rPr>
          <w:i/>
        </w:rPr>
        <w:t>Traffic Act 1987</w:t>
      </w:r>
      <w:r w:rsidRPr="00037FE6">
        <w:t xml:space="preserve"> (NT).</w:t>
      </w:r>
    </w:p>
    <w:p w14:paraId="7E351F3E" w14:textId="644A51B1" w:rsidR="00767930" w:rsidRPr="00037FE6" w:rsidRDefault="00767930" w:rsidP="00767930">
      <w:pPr>
        <w:pStyle w:val="notetext"/>
      </w:pPr>
      <w:r w:rsidRPr="00037FE6">
        <w:t>Note:</w:t>
      </w:r>
      <w:r w:rsidRPr="00037FE6">
        <w:tab/>
        <w:t>A road transport contractual chain order must not include terms about any matters relating to road transport that are comprehensively dealt with by these laws: see sub</w:t>
      </w:r>
      <w:r w:rsidR="00AC39A2" w:rsidRPr="00037FE6">
        <w:t>paragraph 5</w:t>
      </w:r>
      <w:r w:rsidRPr="00037FE6">
        <w:t>36PR(2)(a)(ii) of the Act.</w:t>
      </w:r>
    </w:p>
    <w:p w14:paraId="56FC7752" w14:textId="6B882836" w:rsidR="00767930" w:rsidRPr="00037FE6" w:rsidRDefault="00A003DD" w:rsidP="00767930">
      <w:pPr>
        <w:pStyle w:val="ActHead7"/>
        <w:pageBreakBefore/>
      </w:pPr>
      <w:bookmarkStart w:id="23" w:name="_Toc171692849"/>
      <w:r w:rsidRPr="00C06AA8">
        <w:rPr>
          <w:rStyle w:val="CharAmPartNo"/>
        </w:rPr>
        <w:lastRenderedPageBreak/>
        <w:t>Part 2</w:t>
      </w:r>
      <w:r w:rsidR="00767930" w:rsidRPr="00037FE6">
        <w:t>—</w:t>
      </w:r>
      <w:r w:rsidR="00767930" w:rsidRPr="00C06AA8">
        <w:rPr>
          <w:rStyle w:val="CharAmPartText"/>
        </w:rPr>
        <w:t>Unfair deactivation and unfair termination</w:t>
      </w:r>
      <w:bookmarkEnd w:id="23"/>
    </w:p>
    <w:p w14:paraId="2E7A70E9" w14:textId="382BB438" w:rsidR="00767930" w:rsidRPr="00037FE6" w:rsidRDefault="00767930" w:rsidP="00767930">
      <w:pPr>
        <w:pStyle w:val="ActHead9"/>
      </w:pPr>
      <w:bookmarkStart w:id="24" w:name="_Toc171692850"/>
      <w:r w:rsidRPr="00037FE6">
        <w:t xml:space="preserve">Fair Work </w:t>
      </w:r>
      <w:r w:rsidR="00922E42" w:rsidRPr="00037FE6">
        <w:t>Regulations 2</w:t>
      </w:r>
      <w:r w:rsidRPr="00037FE6">
        <w:t>009</w:t>
      </w:r>
      <w:bookmarkEnd w:id="24"/>
    </w:p>
    <w:p w14:paraId="2A4A789B" w14:textId="0C2CE294" w:rsidR="00767930" w:rsidRPr="00037FE6" w:rsidRDefault="00AC39A2" w:rsidP="00767930">
      <w:pPr>
        <w:pStyle w:val="ItemHead"/>
      </w:pPr>
      <w:r w:rsidRPr="00037FE6">
        <w:t>3</w:t>
      </w:r>
      <w:r w:rsidR="00767930" w:rsidRPr="00037FE6">
        <w:t xml:space="preserve">  </w:t>
      </w:r>
      <w:r w:rsidR="00A003DD" w:rsidRPr="00037FE6">
        <w:t>Regulation 1</w:t>
      </w:r>
      <w:r w:rsidR="00767930" w:rsidRPr="00037FE6">
        <w:t>.03</w:t>
      </w:r>
    </w:p>
    <w:p w14:paraId="0601A39C" w14:textId="77777777" w:rsidR="00767930" w:rsidRPr="00037FE6" w:rsidRDefault="00767930" w:rsidP="00767930">
      <w:pPr>
        <w:pStyle w:val="Item"/>
      </w:pPr>
      <w:r w:rsidRPr="00037FE6">
        <w:t>Insert:</w:t>
      </w:r>
    </w:p>
    <w:p w14:paraId="07EE4E39" w14:textId="77777777" w:rsidR="00767930" w:rsidRPr="00037FE6" w:rsidRDefault="00767930" w:rsidP="00767930">
      <w:pPr>
        <w:pStyle w:val="Definition"/>
      </w:pPr>
      <w:r w:rsidRPr="00037FE6">
        <w:rPr>
          <w:b/>
          <w:i/>
        </w:rPr>
        <w:t>folio</w:t>
      </w:r>
      <w:r w:rsidRPr="00037FE6">
        <w:t xml:space="preserve"> means 72 words.</w:t>
      </w:r>
    </w:p>
    <w:p w14:paraId="5C3B9D2C" w14:textId="78B42F9D" w:rsidR="00767930" w:rsidRPr="00037FE6" w:rsidRDefault="00767930" w:rsidP="00767930">
      <w:pPr>
        <w:pStyle w:val="notetext"/>
      </w:pPr>
      <w:r w:rsidRPr="00037FE6">
        <w:t>Note:</w:t>
      </w:r>
      <w:r w:rsidRPr="00037FE6">
        <w:tab/>
      </w:r>
      <w:r w:rsidR="00A003DD" w:rsidRPr="00037FE6">
        <w:t>Schedule 3</w:t>
      </w:r>
      <w:r w:rsidRPr="00037FE6">
        <w:t>.1 sets out certain charges that may be incurred per folio. There are generally 3 folios to a page.</w:t>
      </w:r>
    </w:p>
    <w:p w14:paraId="76099139" w14:textId="75B4FA61" w:rsidR="00767930" w:rsidRPr="00037FE6" w:rsidRDefault="00AC39A2" w:rsidP="00767930">
      <w:pPr>
        <w:pStyle w:val="ItemHead"/>
      </w:pPr>
      <w:r w:rsidRPr="00037FE6">
        <w:t>4</w:t>
      </w:r>
      <w:r w:rsidR="00767930" w:rsidRPr="00037FE6">
        <w:t xml:space="preserve">  </w:t>
      </w:r>
      <w:r w:rsidR="00A003DD" w:rsidRPr="00037FE6">
        <w:t>Regulation 1</w:t>
      </w:r>
      <w:r w:rsidR="00767930" w:rsidRPr="00037FE6">
        <w:t>.07</w:t>
      </w:r>
    </w:p>
    <w:p w14:paraId="68153BA7" w14:textId="77777777" w:rsidR="00767930" w:rsidRPr="00037FE6" w:rsidRDefault="00767930" w:rsidP="00767930">
      <w:pPr>
        <w:pStyle w:val="Item"/>
      </w:pPr>
      <w:r w:rsidRPr="00037FE6">
        <w:t>Repeal the regulation, substitute:</w:t>
      </w:r>
    </w:p>
    <w:p w14:paraId="119E70EE" w14:textId="77777777" w:rsidR="00767930" w:rsidRPr="00037FE6" w:rsidRDefault="00767930" w:rsidP="00767930">
      <w:pPr>
        <w:pStyle w:val="ActHead5"/>
      </w:pPr>
      <w:bookmarkStart w:id="25" w:name="_Toc171692851"/>
      <w:r w:rsidRPr="00C06AA8">
        <w:rPr>
          <w:rStyle w:val="CharSectno"/>
        </w:rPr>
        <w:t>1.07</w:t>
      </w:r>
      <w:r w:rsidRPr="00037FE6">
        <w:t xml:space="preserve">  Meaning of </w:t>
      </w:r>
      <w:r w:rsidRPr="00037FE6">
        <w:rPr>
          <w:i/>
        </w:rPr>
        <w:t>serious misconduct</w:t>
      </w:r>
      <w:bookmarkEnd w:id="25"/>
    </w:p>
    <w:p w14:paraId="065F0639" w14:textId="117EA0C5" w:rsidR="00767930" w:rsidRPr="00037FE6" w:rsidRDefault="00767930" w:rsidP="00767930">
      <w:pPr>
        <w:pStyle w:val="subsection"/>
      </w:pPr>
      <w:r w:rsidRPr="00037FE6">
        <w:tab/>
        <w:t>(1)</w:t>
      </w:r>
      <w:r w:rsidRPr="00037FE6">
        <w:tab/>
        <w:t xml:space="preserve">For the purposes of the definition of </w:t>
      </w:r>
      <w:r w:rsidRPr="00037FE6">
        <w:rPr>
          <w:b/>
          <w:i/>
        </w:rPr>
        <w:t>serious misconduct</w:t>
      </w:r>
      <w:r w:rsidRPr="00037FE6">
        <w:t xml:space="preserve"> in </w:t>
      </w:r>
      <w:r w:rsidR="00A003DD" w:rsidRPr="00037FE6">
        <w:t>section 1</w:t>
      </w:r>
      <w:r w:rsidRPr="00037FE6">
        <w:t>2 of the Act, serious misconduct has its ordinary meaning.</w:t>
      </w:r>
    </w:p>
    <w:p w14:paraId="067E6F2F" w14:textId="77777777" w:rsidR="00767930" w:rsidRPr="00037FE6" w:rsidRDefault="00767930" w:rsidP="00767930">
      <w:pPr>
        <w:pStyle w:val="SubsectionHead"/>
      </w:pPr>
      <w:r w:rsidRPr="00037FE6">
        <w:t>Examples of serious misconduct—employees</w:t>
      </w:r>
    </w:p>
    <w:p w14:paraId="3B7C1393" w14:textId="77777777" w:rsidR="00767930" w:rsidRPr="00037FE6" w:rsidRDefault="00767930" w:rsidP="00767930">
      <w:pPr>
        <w:pStyle w:val="subsection"/>
      </w:pPr>
      <w:r w:rsidRPr="00037FE6">
        <w:tab/>
        <w:t>(2)</w:t>
      </w:r>
      <w:r w:rsidRPr="00037FE6">
        <w:tab/>
        <w:t>For the purposes of subregulation (1), conduct that is serious misconduct includes the following conduct of an employee:</w:t>
      </w:r>
    </w:p>
    <w:p w14:paraId="2207BC68" w14:textId="77777777" w:rsidR="00767930" w:rsidRPr="00037FE6" w:rsidRDefault="00767930" w:rsidP="00767930">
      <w:pPr>
        <w:pStyle w:val="paragraph"/>
      </w:pPr>
      <w:r w:rsidRPr="00037FE6">
        <w:tab/>
        <w:t>(a)</w:t>
      </w:r>
      <w:r w:rsidRPr="00037FE6">
        <w:tab/>
        <w:t>wilful or deliberate behaviour that is inconsistent with the continuation of the contract of employment;</w:t>
      </w:r>
    </w:p>
    <w:p w14:paraId="1DD398A2" w14:textId="77777777" w:rsidR="00767930" w:rsidRPr="00037FE6" w:rsidRDefault="00767930" w:rsidP="00767930">
      <w:pPr>
        <w:pStyle w:val="paragraph"/>
      </w:pPr>
      <w:r w:rsidRPr="00037FE6">
        <w:tab/>
        <w:t>(b)</w:t>
      </w:r>
      <w:r w:rsidRPr="00037FE6">
        <w:tab/>
        <w:t>conduct that causes serious and imminent risk to:</w:t>
      </w:r>
    </w:p>
    <w:p w14:paraId="599330D4" w14:textId="77777777" w:rsidR="00767930" w:rsidRPr="00037FE6" w:rsidRDefault="00767930" w:rsidP="00767930">
      <w:pPr>
        <w:pStyle w:val="paragraphsub"/>
      </w:pPr>
      <w:r w:rsidRPr="00037FE6">
        <w:tab/>
        <w:t>(i)</w:t>
      </w:r>
      <w:r w:rsidRPr="00037FE6">
        <w:tab/>
        <w:t>the health or safety of a person; or</w:t>
      </w:r>
    </w:p>
    <w:p w14:paraId="7EC514C5" w14:textId="77777777" w:rsidR="00767930" w:rsidRPr="00037FE6" w:rsidRDefault="00767930" w:rsidP="00767930">
      <w:pPr>
        <w:pStyle w:val="paragraphsub"/>
      </w:pPr>
      <w:r w:rsidRPr="00037FE6">
        <w:tab/>
        <w:t>(ii)</w:t>
      </w:r>
      <w:r w:rsidRPr="00037FE6">
        <w:tab/>
        <w:t>the reputation, viability or profitability of the employer’s business;</w:t>
      </w:r>
    </w:p>
    <w:p w14:paraId="69BACF03" w14:textId="77777777" w:rsidR="00767930" w:rsidRPr="00037FE6" w:rsidRDefault="00767930" w:rsidP="00767930">
      <w:pPr>
        <w:pStyle w:val="paragraph"/>
      </w:pPr>
      <w:r w:rsidRPr="00037FE6">
        <w:tab/>
        <w:t>(c)</w:t>
      </w:r>
      <w:r w:rsidRPr="00037FE6">
        <w:tab/>
        <w:t>engaging in theft, fraud, assault or sexual harassment in the course of the employee’s employment;</w:t>
      </w:r>
    </w:p>
    <w:p w14:paraId="3EA49343" w14:textId="77777777" w:rsidR="00767930" w:rsidRPr="00037FE6" w:rsidRDefault="00767930" w:rsidP="00767930">
      <w:pPr>
        <w:pStyle w:val="paragraph"/>
      </w:pPr>
      <w:r w:rsidRPr="00037FE6">
        <w:tab/>
        <w:t>(d)</w:t>
      </w:r>
      <w:r w:rsidRPr="00037FE6">
        <w:tab/>
        <w:t>being intoxicated at work;</w:t>
      </w:r>
    </w:p>
    <w:p w14:paraId="4AB23DC4" w14:textId="77777777" w:rsidR="00767930" w:rsidRPr="00037FE6" w:rsidRDefault="00767930" w:rsidP="00767930">
      <w:pPr>
        <w:pStyle w:val="paragraph"/>
      </w:pPr>
      <w:r w:rsidRPr="00037FE6">
        <w:tab/>
        <w:t>(e)</w:t>
      </w:r>
      <w:r w:rsidRPr="00037FE6">
        <w:tab/>
        <w:t>refusing to carry out a lawful and reasonable instruction that is consistent with the employee’s contract of employment.</w:t>
      </w:r>
    </w:p>
    <w:p w14:paraId="0EF03417" w14:textId="1C11C5EB" w:rsidR="006F036C" w:rsidRPr="00037FE6" w:rsidRDefault="00767930" w:rsidP="00767930">
      <w:pPr>
        <w:pStyle w:val="subsection"/>
      </w:pPr>
      <w:r w:rsidRPr="00037FE6">
        <w:tab/>
        <w:t>(3)</w:t>
      </w:r>
      <w:r w:rsidRPr="00037FE6">
        <w:tab/>
        <w:t>Paragraphs (2)(c) to (e) do not apply if the employee is able to show that, in the circumstances, the conduct engaged in by the employee was not conduct that made employment in the period of notice unreasonable.</w:t>
      </w:r>
    </w:p>
    <w:p w14:paraId="7F687F8F" w14:textId="56583464" w:rsidR="00767930" w:rsidRPr="00037FE6" w:rsidRDefault="00767930" w:rsidP="00767930">
      <w:pPr>
        <w:pStyle w:val="SubsectionHead"/>
      </w:pPr>
      <w:r w:rsidRPr="00037FE6">
        <w:t>Examples of serious misconduct—employee</w:t>
      </w:r>
      <w:r w:rsidR="00037FE6">
        <w:noBreakHyphen/>
      </w:r>
      <w:r w:rsidRPr="00037FE6">
        <w:t>like workers</w:t>
      </w:r>
    </w:p>
    <w:p w14:paraId="66F28F34" w14:textId="4FA0C6DD" w:rsidR="00767930" w:rsidRPr="00037FE6" w:rsidRDefault="00767930" w:rsidP="00767930">
      <w:pPr>
        <w:pStyle w:val="subsection"/>
      </w:pPr>
      <w:r w:rsidRPr="00037FE6">
        <w:tab/>
        <w:t>(4)</w:t>
      </w:r>
      <w:r w:rsidRPr="00037FE6">
        <w:tab/>
        <w:t>For the purposes of subregulation (1), conduct that is serious misconduct includes the following conduct of an employee</w:t>
      </w:r>
      <w:r w:rsidR="00037FE6">
        <w:noBreakHyphen/>
      </w:r>
      <w:r w:rsidRPr="00037FE6">
        <w:t xml:space="preserve">like worker performing digital platform work </w:t>
      </w:r>
      <w:bookmarkStart w:id="26" w:name="_Hlk170373423"/>
      <w:r w:rsidRPr="00037FE6">
        <w:t>through or by means of a digital labour platform, or under a services contract arranged or facilitated through or by means of a digital labour platform</w:t>
      </w:r>
      <w:bookmarkEnd w:id="26"/>
      <w:r w:rsidRPr="00037FE6">
        <w:t>:</w:t>
      </w:r>
    </w:p>
    <w:p w14:paraId="026C9A48" w14:textId="77777777" w:rsidR="00767930" w:rsidRPr="00037FE6" w:rsidRDefault="00767930" w:rsidP="00767930">
      <w:pPr>
        <w:pStyle w:val="paragraph"/>
      </w:pPr>
      <w:r w:rsidRPr="00037FE6">
        <w:tab/>
        <w:t>(a)</w:t>
      </w:r>
      <w:r w:rsidRPr="00037FE6">
        <w:tab/>
        <w:t>wilful or deliberate behaviour that is inconsistent with:</w:t>
      </w:r>
    </w:p>
    <w:p w14:paraId="1B676E36" w14:textId="416DEF3C" w:rsidR="00767930" w:rsidRPr="00037FE6" w:rsidRDefault="00767930" w:rsidP="00767930">
      <w:pPr>
        <w:pStyle w:val="paragraphsub"/>
      </w:pPr>
      <w:r w:rsidRPr="00037FE6">
        <w:tab/>
        <w:t>(i)</w:t>
      </w:r>
      <w:r w:rsidRPr="00037FE6">
        <w:tab/>
        <w:t>the employee</w:t>
      </w:r>
      <w:r w:rsidR="00037FE6">
        <w:noBreakHyphen/>
      </w:r>
      <w:r w:rsidRPr="00037FE6">
        <w:t>like worker continuing to perform that work; or</w:t>
      </w:r>
    </w:p>
    <w:p w14:paraId="69FBCDFB" w14:textId="07E7B63B" w:rsidR="00767930" w:rsidRPr="00037FE6" w:rsidRDefault="00767930" w:rsidP="00767930">
      <w:pPr>
        <w:pStyle w:val="paragraphsub"/>
      </w:pPr>
      <w:r w:rsidRPr="00037FE6">
        <w:tab/>
        <w:t>(ii)</w:t>
      </w:r>
      <w:r w:rsidRPr="00037FE6">
        <w:tab/>
        <w:t>the employee</w:t>
      </w:r>
      <w:r w:rsidR="00037FE6">
        <w:noBreakHyphen/>
      </w:r>
      <w:r w:rsidRPr="00037FE6">
        <w:t>like worker’s continued access to that digital labour platform;</w:t>
      </w:r>
    </w:p>
    <w:p w14:paraId="7C1A0825" w14:textId="77777777" w:rsidR="00767930" w:rsidRPr="00037FE6" w:rsidRDefault="00767930" w:rsidP="00767930">
      <w:pPr>
        <w:pStyle w:val="paragraph"/>
      </w:pPr>
      <w:r w:rsidRPr="00037FE6">
        <w:tab/>
        <w:t>(b)</w:t>
      </w:r>
      <w:r w:rsidRPr="00037FE6">
        <w:tab/>
        <w:t>conduct that causes serious and imminent risk to:</w:t>
      </w:r>
    </w:p>
    <w:p w14:paraId="0DB77E36" w14:textId="77777777" w:rsidR="00767930" w:rsidRPr="00037FE6" w:rsidRDefault="00767930" w:rsidP="00767930">
      <w:pPr>
        <w:pStyle w:val="paragraphsub"/>
      </w:pPr>
      <w:r w:rsidRPr="00037FE6">
        <w:lastRenderedPageBreak/>
        <w:tab/>
        <w:t>(i)</w:t>
      </w:r>
      <w:r w:rsidRPr="00037FE6">
        <w:tab/>
        <w:t>the health or safety of a person; or</w:t>
      </w:r>
    </w:p>
    <w:p w14:paraId="5371A061" w14:textId="77777777" w:rsidR="00767930" w:rsidRPr="00037FE6" w:rsidRDefault="00767930" w:rsidP="00767930">
      <w:pPr>
        <w:pStyle w:val="paragraphsub"/>
      </w:pPr>
      <w:r w:rsidRPr="00037FE6">
        <w:tab/>
        <w:t>(ii)</w:t>
      </w:r>
      <w:r w:rsidRPr="00037FE6">
        <w:tab/>
        <w:t>the reputation, viability or profitability of the digital labour platform operator;</w:t>
      </w:r>
    </w:p>
    <w:p w14:paraId="49227D02" w14:textId="0DFA197C" w:rsidR="00767930" w:rsidRPr="00037FE6" w:rsidRDefault="00767930" w:rsidP="00767930">
      <w:pPr>
        <w:pStyle w:val="paragraph"/>
      </w:pPr>
      <w:r w:rsidRPr="00037FE6">
        <w:tab/>
        <w:t>(c)</w:t>
      </w:r>
      <w:r w:rsidRPr="00037FE6">
        <w:tab/>
        <w:t>engaging in theft, fraud, assault or sexual harassment in the course of performing that work or in relation to accessing that</w:t>
      </w:r>
      <w:r w:rsidR="008C5888" w:rsidRPr="00037FE6">
        <w:t xml:space="preserve"> digital labour</w:t>
      </w:r>
      <w:r w:rsidRPr="00037FE6">
        <w:t xml:space="preserve"> platform;</w:t>
      </w:r>
    </w:p>
    <w:p w14:paraId="4B22926A" w14:textId="77777777" w:rsidR="00767930" w:rsidRPr="00037FE6" w:rsidRDefault="00767930" w:rsidP="00767930">
      <w:pPr>
        <w:pStyle w:val="paragraph"/>
      </w:pPr>
      <w:r w:rsidRPr="00037FE6">
        <w:tab/>
        <w:t>(d)</w:t>
      </w:r>
      <w:r w:rsidRPr="00037FE6">
        <w:tab/>
        <w:t>being intoxicated in the course of performing that work;</w:t>
      </w:r>
    </w:p>
    <w:p w14:paraId="0857BA70" w14:textId="77777777" w:rsidR="00767930" w:rsidRPr="00037FE6" w:rsidRDefault="00767930" w:rsidP="00767930">
      <w:pPr>
        <w:pStyle w:val="paragraph"/>
      </w:pPr>
      <w:r w:rsidRPr="00037FE6">
        <w:tab/>
        <w:t>(e)</w:t>
      </w:r>
      <w:r w:rsidRPr="00037FE6">
        <w:tab/>
        <w:t>refusing to carry out a lawful and reasonable instruction that is consistent with:</w:t>
      </w:r>
    </w:p>
    <w:p w14:paraId="28980A92" w14:textId="33243754" w:rsidR="00767930" w:rsidRPr="00037FE6" w:rsidRDefault="00767930" w:rsidP="00767930">
      <w:pPr>
        <w:pStyle w:val="paragraphsub"/>
      </w:pPr>
      <w:r w:rsidRPr="00037FE6">
        <w:tab/>
        <w:t>(i)</w:t>
      </w:r>
      <w:r w:rsidRPr="00037FE6">
        <w:tab/>
        <w:t>the employee</w:t>
      </w:r>
      <w:r w:rsidR="00037FE6">
        <w:noBreakHyphen/>
      </w:r>
      <w:r w:rsidRPr="00037FE6">
        <w:t>like worker continuing to perform that work; or</w:t>
      </w:r>
    </w:p>
    <w:p w14:paraId="4476C098" w14:textId="25BD8259" w:rsidR="0023506A" w:rsidRPr="00037FE6" w:rsidRDefault="00767930" w:rsidP="009854DF">
      <w:pPr>
        <w:pStyle w:val="paragraphsub"/>
      </w:pPr>
      <w:r w:rsidRPr="00037FE6">
        <w:tab/>
        <w:t>(ii)</w:t>
      </w:r>
      <w:r w:rsidRPr="00037FE6">
        <w:tab/>
        <w:t>the employee</w:t>
      </w:r>
      <w:r w:rsidR="00037FE6">
        <w:noBreakHyphen/>
      </w:r>
      <w:r w:rsidRPr="00037FE6">
        <w:t>like worker’s continued access to that digital labour platform.</w:t>
      </w:r>
    </w:p>
    <w:p w14:paraId="2DCED31A" w14:textId="77777777" w:rsidR="00767930" w:rsidRPr="00037FE6" w:rsidRDefault="00767930" w:rsidP="00767930">
      <w:pPr>
        <w:pStyle w:val="SubsectionHead"/>
      </w:pPr>
      <w:r w:rsidRPr="00037FE6">
        <w:t>Examples of serious misconduct—regulated road transport contractors</w:t>
      </w:r>
    </w:p>
    <w:p w14:paraId="728548C3" w14:textId="396F911B" w:rsidR="00767930" w:rsidRPr="00037FE6" w:rsidRDefault="00767930" w:rsidP="00767930">
      <w:pPr>
        <w:pStyle w:val="subsection"/>
      </w:pPr>
      <w:r w:rsidRPr="00037FE6">
        <w:tab/>
        <w:t>(5)</w:t>
      </w:r>
      <w:r w:rsidRPr="00037FE6">
        <w:tab/>
        <w:t xml:space="preserve">For the purposes of subregulation (1), conduct that is serious misconduct includes the following conduct of a </w:t>
      </w:r>
      <w:bookmarkStart w:id="27" w:name="_Hlk170373453"/>
      <w:r w:rsidRPr="00037FE6">
        <w:t xml:space="preserve">regulated road transport contractor </w:t>
      </w:r>
      <w:bookmarkEnd w:id="27"/>
      <w:r w:rsidRPr="00037FE6">
        <w:t>performing work under a services</w:t>
      </w:r>
      <w:r w:rsidR="00566EE5" w:rsidRPr="00037FE6">
        <w:t xml:space="preserve"> contract</w:t>
      </w:r>
      <w:r w:rsidRPr="00037FE6">
        <w:t>:</w:t>
      </w:r>
    </w:p>
    <w:p w14:paraId="7E454324" w14:textId="77777777" w:rsidR="00767930" w:rsidRPr="00037FE6" w:rsidRDefault="00767930" w:rsidP="00767930">
      <w:pPr>
        <w:pStyle w:val="paragraph"/>
      </w:pPr>
      <w:r w:rsidRPr="00037FE6">
        <w:tab/>
        <w:t>(a)</w:t>
      </w:r>
      <w:r w:rsidRPr="00037FE6">
        <w:tab/>
        <w:t>wilful or deliberate behaviour that is inconsistent with the continuation of the services contract;</w:t>
      </w:r>
    </w:p>
    <w:p w14:paraId="422DC845" w14:textId="77777777" w:rsidR="00767930" w:rsidRPr="00037FE6" w:rsidRDefault="00767930" w:rsidP="00767930">
      <w:pPr>
        <w:pStyle w:val="paragraph"/>
      </w:pPr>
      <w:r w:rsidRPr="00037FE6">
        <w:tab/>
        <w:t>(b)</w:t>
      </w:r>
      <w:r w:rsidRPr="00037FE6">
        <w:tab/>
        <w:t>conduct that causes serious and imminent risk to:</w:t>
      </w:r>
    </w:p>
    <w:p w14:paraId="7168D335" w14:textId="77777777" w:rsidR="00767930" w:rsidRPr="00037FE6" w:rsidRDefault="00767930" w:rsidP="00767930">
      <w:pPr>
        <w:pStyle w:val="paragraphsub"/>
      </w:pPr>
      <w:r w:rsidRPr="00037FE6">
        <w:tab/>
        <w:t>(i)</w:t>
      </w:r>
      <w:r w:rsidRPr="00037FE6">
        <w:tab/>
        <w:t>the health or safety of a person; or</w:t>
      </w:r>
    </w:p>
    <w:p w14:paraId="5D7B97C8" w14:textId="37A47815" w:rsidR="00767930" w:rsidRPr="00037FE6" w:rsidRDefault="00767930" w:rsidP="00767930">
      <w:pPr>
        <w:pStyle w:val="paragraphsub"/>
      </w:pPr>
      <w:r w:rsidRPr="00037FE6">
        <w:tab/>
        <w:t>(ii)</w:t>
      </w:r>
      <w:r w:rsidRPr="00037FE6">
        <w:tab/>
        <w:t xml:space="preserve">the reputation, viability or profitability of </w:t>
      </w:r>
      <w:r w:rsidR="0023506A" w:rsidRPr="00037FE6">
        <w:t xml:space="preserve">a road transport business </w:t>
      </w:r>
      <w:bookmarkStart w:id="28" w:name="_Hlk170373551"/>
      <w:r w:rsidR="0023506A" w:rsidRPr="00037FE6">
        <w:t>that is a party to the services contract</w:t>
      </w:r>
      <w:bookmarkEnd w:id="28"/>
      <w:r w:rsidRPr="00037FE6">
        <w:t>;</w:t>
      </w:r>
    </w:p>
    <w:p w14:paraId="697AB37D" w14:textId="77777777" w:rsidR="00767930" w:rsidRPr="00037FE6" w:rsidRDefault="00767930" w:rsidP="00767930">
      <w:pPr>
        <w:pStyle w:val="paragraph"/>
      </w:pPr>
      <w:r w:rsidRPr="00037FE6">
        <w:tab/>
        <w:t>(c)</w:t>
      </w:r>
      <w:r w:rsidRPr="00037FE6">
        <w:tab/>
        <w:t>engaging in theft, fraud, assault or sexual harassment in the course of performing that work;</w:t>
      </w:r>
    </w:p>
    <w:p w14:paraId="2344A877" w14:textId="77777777" w:rsidR="00767930" w:rsidRPr="00037FE6" w:rsidRDefault="00767930" w:rsidP="00767930">
      <w:pPr>
        <w:pStyle w:val="paragraph"/>
      </w:pPr>
      <w:r w:rsidRPr="00037FE6">
        <w:tab/>
        <w:t>(d)</w:t>
      </w:r>
      <w:r w:rsidRPr="00037FE6">
        <w:tab/>
        <w:t>being intoxicated in the course of performing that work;</w:t>
      </w:r>
    </w:p>
    <w:p w14:paraId="1BFF9FD8" w14:textId="03B8B260" w:rsidR="00767930" w:rsidRPr="00037FE6" w:rsidRDefault="00767930" w:rsidP="00767930">
      <w:pPr>
        <w:pStyle w:val="paragraph"/>
      </w:pPr>
      <w:r w:rsidRPr="00037FE6">
        <w:tab/>
        <w:t>(e)</w:t>
      </w:r>
      <w:r w:rsidRPr="00037FE6">
        <w:tab/>
        <w:t>refusing to carry out a lawful and reasonable instruction that is consistent with the services contract.</w:t>
      </w:r>
    </w:p>
    <w:p w14:paraId="4BBDE301" w14:textId="77777777" w:rsidR="009854DF" w:rsidRPr="00037FE6" w:rsidRDefault="009854DF" w:rsidP="009854DF">
      <w:pPr>
        <w:pStyle w:val="SubsectionHead"/>
      </w:pPr>
      <w:r w:rsidRPr="00037FE6">
        <w:t>When a person is taken to be intoxicated</w:t>
      </w:r>
    </w:p>
    <w:p w14:paraId="01E26990" w14:textId="679C2FB4" w:rsidR="00767930" w:rsidRPr="00037FE6" w:rsidRDefault="00767930" w:rsidP="009A27C3">
      <w:pPr>
        <w:pStyle w:val="subsection"/>
      </w:pPr>
      <w:r w:rsidRPr="00037FE6">
        <w:tab/>
        <w:t>(6)</w:t>
      </w:r>
      <w:r w:rsidRPr="00037FE6">
        <w:tab/>
      </w:r>
      <w:r w:rsidR="009A27C3" w:rsidRPr="00037FE6">
        <w:t xml:space="preserve">For the purposes of </w:t>
      </w:r>
      <w:r w:rsidR="00AC39A2" w:rsidRPr="00037FE6">
        <w:t>paragraphs (</w:t>
      </w:r>
      <w:r w:rsidR="009854DF" w:rsidRPr="00037FE6">
        <w:t>2)(d), (4)(d) and</w:t>
      </w:r>
      <w:r w:rsidR="009A27C3" w:rsidRPr="00037FE6">
        <w:t xml:space="preserve"> (5)(d), a </w:t>
      </w:r>
      <w:r w:rsidR="009854DF" w:rsidRPr="00037FE6">
        <w:t xml:space="preserve">person (the </w:t>
      </w:r>
      <w:r w:rsidR="009854DF" w:rsidRPr="00037FE6">
        <w:rPr>
          <w:b/>
          <w:i/>
        </w:rPr>
        <w:t>worker</w:t>
      </w:r>
      <w:r w:rsidR="009854DF" w:rsidRPr="00037FE6">
        <w:t xml:space="preserve">) </w:t>
      </w:r>
      <w:r w:rsidR="009A27C3" w:rsidRPr="00037FE6">
        <w:t xml:space="preserve">is taken to be intoxicated if the </w:t>
      </w:r>
      <w:r w:rsidR="009854DF" w:rsidRPr="00037FE6">
        <w:t>worker’s</w:t>
      </w:r>
      <w:r w:rsidR="009A27C3" w:rsidRPr="00037FE6">
        <w:t xml:space="preserve"> faculties are, by reason of the </w:t>
      </w:r>
      <w:r w:rsidR="009854DF" w:rsidRPr="00037FE6">
        <w:t>worker</w:t>
      </w:r>
      <w:r w:rsidR="009A27C3" w:rsidRPr="00037FE6">
        <w:t xml:space="preserve"> being under the influence of intoxicating liquor or a drug (except a drug administered by, or taken in accordance with the directions of, a person lawfully authorised to administer the drug), so impaired that the </w:t>
      </w:r>
      <w:r w:rsidR="009854DF" w:rsidRPr="00037FE6">
        <w:t>worker</w:t>
      </w:r>
      <w:r w:rsidR="009A27C3" w:rsidRPr="00037FE6">
        <w:t xml:space="preserve"> is unfit to be entrusted with the </w:t>
      </w:r>
      <w:r w:rsidR="009854DF" w:rsidRPr="00037FE6">
        <w:t>worker’</w:t>
      </w:r>
      <w:r w:rsidR="009A27C3" w:rsidRPr="00037FE6">
        <w:t xml:space="preserve">s duties or with any duty that the </w:t>
      </w:r>
      <w:r w:rsidR="009854DF" w:rsidRPr="00037FE6">
        <w:t xml:space="preserve">worker </w:t>
      </w:r>
      <w:r w:rsidR="009A27C3" w:rsidRPr="00037FE6">
        <w:t>may be called upon to perform.</w:t>
      </w:r>
    </w:p>
    <w:p w14:paraId="65F86392" w14:textId="6C9F5B1C" w:rsidR="00767930" w:rsidRPr="00037FE6" w:rsidRDefault="00AC39A2" w:rsidP="00767930">
      <w:pPr>
        <w:pStyle w:val="ItemHead"/>
      </w:pPr>
      <w:r w:rsidRPr="00037FE6">
        <w:t>5</w:t>
      </w:r>
      <w:r w:rsidR="00767930" w:rsidRPr="00037FE6">
        <w:t xml:space="preserve">  </w:t>
      </w:r>
      <w:r w:rsidR="002D2A28" w:rsidRPr="00037FE6">
        <w:t>Subregulation 3</w:t>
      </w:r>
      <w:r w:rsidR="00767930" w:rsidRPr="00037FE6">
        <w:t>.04(4)</w:t>
      </w:r>
    </w:p>
    <w:p w14:paraId="0510C2F8" w14:textId="77777777" w:rsidR="00767930" w:rsidRPr="00037FE6" w:rsidRDefault="00767930" w:rsidP="00767930">
      <w:pPr>
        <w:pStyle w:val="Item"/>
      </w:pPr>
      <w:r w:rsidRPr="00037FE6">
        <w:t>Repeal the subregulation (including the note).</w:t>
      </w:r>
    </w:p>
    <w:p w14:paraId="6F144FED" w14:textId="50450684" w:rsidR="00767930" w:rsidRPr="00037FE6" w:rsidRDefault="00AC39A2" w:rsidP="00767930">
      <w:pPr>
        <w:pStyle w:val="ItemHead"/>
      </w:pPr>
      <w:r w:rsidRPr="00037FE6">
        <w:t>6</w:t>
      </w:r>
      <w:r w:rsidR="00767930" w:rsidRPr="00037FE6">
        <w:t xml:space="preserve">  </w:t>
      </w:r>
      <w:r w:rsidR="002D2A28" w:rsidRPr="00037FE6">
        <w:t>Subregulation 3</w:t>
      </w:r>
      <w:r w:rsidR="00767930" w:rsidRPr="00037FE6">
        <w:t>.08(6)</w:t>
      </w:r>
    </w:p>
    <w:p w14:paraId="794B1AE6" w14:textId="77777777" w:rsidR="00767930" w:rsidRPr="00037FE6" w:rsidRDefault="00767930" w:rsidP="00767930">
      <w:pPr>
        <w:pStyle w:val="Item"/>
      </w:pPr>
      <w:r w:rsidRPr="00037FE6">
        <w:t>Repeal the subregulation (including the note).</w:t>
      </w:r>
    </w:p>
    <w:p w14:paraId="5153E7A9" w14:textId="5A770577" w:rsidR="00767930" w:rsidRPr="00037FE6" w:rsidRDefault="00AC39A2" w:rsidP="00767930">
      <w:pPr>
        <w:pStyle w:val="ItemHead"/>
      </w:pPr>
      <w:r w:rsidRPr="00037FE6">
        <w:t>7</w:t>
      </w:r>
      <w:r w:rsidR="00767930" w:rsidRPr="00037FE6">
        <w:t xml:space="preserve">  After Part 3A</w:t>
      </w:r>
      <w:r w:rsidR="00037FE6">
        <w:noBreakHyphen/>
      </w:r>
      <w:r w:rsidR="00767930" w:rsidRPr="00037FE6">
        <w:t>2</w:t>
      </w:r>
    </w:p>
    <w:p w14:paraId="1AEB0CD9" w14:textId="77777777" w:rsidR="00767930" w:rsidRPr="00037FE6" w:rsidRDefault="00767930" w:rsidP="00767930">
      <w:pPr>
        <w:pStyle w:val="Item"/>
      </w:pPr>
      <w:r w:rsidRPr="00037FE6">
        <w:t>Insert:</w:t>
      </w:r>
    </w:p>
    <w:p w14:paraId="46589B20" w14:textId="245E83B2" w:rsidR="00767930" w:rsidRPr="00037FE6" w:rsidRDefault="00767930" w:rsidP="00767930">
      <w:pPr>
        <w:pStyle w:val="ActHead2"/>
      </w:pPr>
      <w:bookmarkStart w:id="29" w:name="_Toc171692852"/>
      <w:r w:rsidRPr="00C06AA8">
        <w:rPr>
          <w:rStyle w:val="CharPartNo"/>
        </w:rPr>
        <w:lastRenderedPageBreak/>
        <w:t>Part 3A</w:t>
      </w:r>
      <w:r w:rsidR="00037FE6" w:rsidRPr="00C06AA8">
        <w:rPr>
          <w:rStyle w:val="CharPartNo"/>
        </w:rPr>
        <w:noBreakHyphen/>
      </w:r>
      <w:r w:rsidRPr="00C06AA8">
        <w:rPr>
          <w:rStyle w:val="CharPartNo"/>
        </w:rPr>
        <w:t>3</w:t>
      </w:r>
      <w:r w:rsidRPr="00037FE6">
        <w:t>—</w:t>
      </w:r>
      <w:r w:rsidRPr="00C06AA8">
        <w:rPr>
          <w:rStyle w:val="CharPartText"/>
        </w:rPr>
        <w:t>Unfair deactivation or unfair termination of regulated workers</w:t>
      </w:r>
      <w:bookmarkEnd w:id="29"/>
    </w:p>
    <w:p w14:paraId="5044009A" w14:textId="77777777" w:rsidR="00767930" w:rsidRPr="00037FE6" w:rsidRDefault="00767930" w:rsidP="00767930">
      <w:pPr>
        <w:pStyle w:val="ActHead3"/>
      </w:pPr>
      <w:bookmarkStart w:id="30" w:name="_Toc171692853"/>
      <w:r w:rsidRPr="00C06AA8">
        <w:rPr>
          <w:rStyle w:val="CharDivNo"/>
        </w:rPr>
        <w:t>Division 5</w:t>
      </w:r>
      <w:r w:rsidRPr="00037FE6">
        <w:t>—</w:t>
      </w:r>
      <w:r w:rsidRPr="00C06AA8">
        <w:rPr>
          <w:rStyle w:val="CharDivText"/>
        </w:rPr>
        <w:t>Procedural matters</w:t>
      </w:r>
      <w:bookmarkEnd w:id="30"/>
    </w:p>
    <w:p w14:paraId="5BD7F5F3" w14:textId="4E14A073" w:rsidR="00767930" w:rsidRPr="00037FE6" w:rsidRDefault="00767930" w:rsidP="00767930">
      <w:pPr>
        <w:pStyle w:val="ActHead5"/>
      </w:pPr>
      <w:bookmarkStart w:id="31" w:name="_Toc171692854"/>
      <w:r w:rsidRPr="00C06AA8">
        <w:rPr>
          <w:rStyle w:val="CharSectno"/>
        </w:rPr>
        <w:t>3A.0</w:t>
      </w:r>
      <w:r w:rsidR="00A52B5C" w:rsidRPr="00C06AA8">
        <w:rPr>
          <w:rStyle w:val="CharSectno"/>
        </w:rPr>
        <w:t>4</w:t>
      </w:r>
      <w:r w:rsidRPr="00037FE6">
        <w:t xml:space="preserve">  Schedule of costs</w:t>
      </w:r>
      <w:bookmarkEnd w:id="31"/>
    </w:p>
    <w:p w14:paraId="07035B99" w14:textId="584C5873" w:rsidR="00767930" w:rsidRPr="00037FE6" w:rsidRDefault="00767930" w:rsidP="00767930">
      <w:pPr>
        <w:pStyle w:val="subsection"/>
      </w:pPr>
      <w:r w:rsidRPr="00037FE6">
        <w:tab/>
        <w:t>(1)</w:t>
      </w:r>
      <w:r w:rsidRPr="00037FE6">
        <w:tab/>
        <w:t xml:space="preserve">For the purposes of </w:t>
      </w:r>
      <w:r w:rsidR="00AC39A2" w:rsidRPr="00037FE6">
        <w:t>subsection 5</w:t>
      </w:r>
      <w:r w:rsidRPr="00037FE6">
        <w:t xml:space="preserve">36ME(1) of the Act, the schedule of costs set out in </w:t>
      </w:r>
      <w:r w:rsidR="00A003DD" w:rsidRPr="00037FE6">
        <w:t>Schedule 3</w:t>
      </w:r>
      <w:r w:rsidRPr="00037FE6">
        <w:t>.1 is prescribed.</w:t>
      </w:r>
    </w:p>
    <w:p w14:paraId="26DDBAC6" w14:textId="1AD916F0" w:rsidR="00767930" w:rsidRPr="00037FE6" w:rsidRDefault="00767930" w:rsidP="00767930">
      <w:pPr>
        <w:pStyle w:val="notetext"/>
      </w:pPr>
      <w:r w:rsidRPr="00037FE6">
        <w:t>Note 1:</w:t>
      </w:r>
      <w:r w:rsidRPr="00037FE6">
        <w:tab/>
        <w:t>Broadly, section 536ME of the Act provides that a schedule of costs may be prescribed in relation to matters arising under Part 3A</w:t>
      </w:r>
      <w:r w:rsidR="00037FE6">
        <w:noBreakHyphen/>
      </w:r>
      <w:r w:rsidRPr="00037FE6">
        <w:t>3 of the Act (which deals with unfair deactivation and unfair termination). Applications for remedies in relation to such matters are made under section 536LU of the Act.</w:t>
      </w:r>
    </w:p>
    <w:p w14:paraId="23530EA1" w14:textId="77777777" w:rsidR="00767930" w:rsidRPr="00037FE6" w:rsidRDefault="00767930" w:rsidP="00767930">
      <w:pPr>
        <w:pStyle w:val="notetext"/>
      </w:pPr>
      <w:r w:rsidRPr="00037FE6">
        <w:t>Note 2:</w:t>
      </w:r>
      <w:r w:rsidRPr="00037FE6">
        <w:tab/>
        <w:t>An application for an order for costs must be made in accordance with the procedural rules.</w:t>
      </w:r>
    </w:p>
    <w:p w14:paraId="44650204" w14:textId="77777777" w:rsidR="00767930" w:rsidRPr="00037FE6" w:rsidRDefault="00767930" w:rsidP="00767930">
      <w:pPr>
        <w:pStyle w:val="subsection"/>
      </w:pPr>
      <w:r w:rsidRPr="00037FE6">
        <w:tab/>
        <w:t>(2)</w:t>
      </w:r>
      <w:r w:rsidRPr="00037FE6">
        <w:tab/>
        <w:t>A bill of costs must identify, by an item number, each cost and disbursement claimed.</w:t>
      </w:r>
    </w:p>
    <w:p w14:paraId="720B30E3" w14:textId="07B147C8" w:rsidR="00767930" w:rsidRPr="00037FE6" w:rsidRDefault="00AC39A2" w:rsidP="00767930">
      <w:pPr>
        <w:pStyle w:val="ItemHead"/>
      </w:pPr>
      <w:r w:rsidRPr="00037FE6">
        <w:t>8</w:t>
      </w:r>
      <w:r w:rsidR="00767930" w:rsidRPr="00037FE6">
        <w:t xml:space="preserve">  </w:t>
      </w:r>
      <w:r w:rsidRPr="00037FE6">
        <w:t>Subregulation 6</w:t>
      </w:r>
      <w:r w:rsidR="00767930" w:rsidRPr="00037FE6">
        <w:t>.06(4)</w:t>
      </w:r>
    </w:p>
    <w:p w14:paraId="325F61B6" w14:textId="77777777" w:rsidR="00767930" w:rsidRPr="00037FE6" w:rsidRDefault="00767930" w:rsidP="00767930">
      <w:pPr>
        <w:pStyle w:val="Item"/>
      </w:pPr>
      <w:r w:rsidRPr="00037FE6">
        <w:t>Repeal the subregulation (including the note).</w:t>
      </w:r>
    </w:p>
    <w:p w14:paraId="103456AA" w14:textId="3445DE8F" w:rsidR="00767930" w:rsidRPr="00037FE6" w:rsidRDefault="00AC39A2" w:rsidP="00767930">
      <w:pPr>
        <w:pStyle w:val="ItemHead"/>
      </w:pPr>
      <w:r w:rsidRPr="00037FE6">
        <w:t>9</w:t>
      </w:r>
      <w:r w:rsidR="00767930" w:rsidRPr="00037FE6">
        <w:t xml:space="preserve">  </w:t>
      </w:r>
      <w:r w:rsidR="00A003DD" w:rsidRPr="00037FE6">
        <w:t>Schedule 3</w:t>
      </w:r>
      <w:r w:rsidR="00767930" w:rsidRPr="00037FE6">
        <w:t>.1 (note to Schedule heading)</w:t>
      </w:r>
    </w:p>
    <w:p w14:paraId="42ED7F8A" w14:textId="605F7217" w:rsidR="00767930" w:rsidRPr="00037FE6" w:rsidRDefault="00767930" w:rsidP="00767930">
      <w:pPr>
        <w:pStyle w:val="Item"/>
      </w:pPr>
      <w:r w:rsidRPr="00037FE6">
        <w:t>After “3.08(1)”, insert “</w:t>
      </w:r>
      <w:r w:rsidR="00BF2194" w:rsidRPr="00037FE6">
        <w:t xml:space="preserve">, </w:t>
      </w:r>
      <w:r w:rsidRPr="00037FE6">
        <w:t>3A.0</w:t>
      </w:r>
      <w:r w:rsidR="00C70BE7" w:rsidRPr="00037FE6">
        <w:t>4</w:t>
      </w:r>
      <w:r w:rsidRPr="00037FE6">
        <w:t>(1)”.</w:t>
      </w:r>
    </w:p>
    <w:p w14:paraId="2C42AB6C" w14:textId="4CB6C967" w:rsidR="00767930" w:rsidRPr="00037FE6" w:rsidRDefault="00AC39A2" w:rsidP="00767930">
      <w:pPr>
        <w:pStyle w:val="ItemHead"/>
      </w:pPr>
      <w:r w:rsidRPr="00037FE6">
        <w:t>10</w:t>
      </w:r>
      <w:r w:rsidR="00767930" w:rsidRPr="00037FE6">
        <w:t xml:space="preserve">  </w:t>
      </w:r>
      <w:r w:rsidR="00A003DD" w:rsidRPr="00037FE6">
        <w:t>Part 1</w:t>
      </w:r>
      <w:r w:rsidR="00767930" w:rsidRPr="00037FE6">
        <w:t xml:space="preserve"> of </w:t>
      </w:r>
      <w:r w:rsidR="00A003DD" w:rsidRPr="00037FE6">
        <w:t>Schedule 3</w:t>
      </w:r>
      <w:r w:rsidR="00767930" w:rsidRPr="00037FE6">
        <w:t>.1 (table items 101 and 102, column headed “Matter for which charge may be made”)</w:t>
      </w:r>
    </w:p>
    <w:p w14:paraId="14B7235B" w14:textId="6FFB445B" w:rsidR="00767930" w:rsidRPr="00037FE6" w:rsidRDefault="00767930" w:rsidP="00767930">
      <w:pPr>
        <w:pStyle w:val="Item"/>
      </w:pPr>
      <w:r w:rsidRPr="00037FE6">
        <w:t>After “section 394 of Part 3</w:t>
      </w:r>
      <w:r w:rsidR="00037FE6">
        <w:noBreakHyphen/>
      </w:r>
      <w:r w:rsidRPr="00037FE6">
        <w:t>2”, insert “, section 536LU of Part 3A</w:t>
      </w:r>
      <w:r w:rsidR="00037FE6">
        <w:noBreakHyphen/>
      </w:r>
      <w:r w:rsidRPr="00037FE6">
        <w:t>3”.</w:t>
      </w:r>
    </w:p>
    <w:p w14:paraId="50D41AB9" w14:textId="7F42E1E4" w:rsidR="00767930" w:rsidRPr="00037FE6" w:rsidRDefault="00767930" w:rsidP="00767930">
      <w:pPr>
        <w:pStyle w:val="ActHead7"/>
        <w:pageBreakBefore/>
      </w:pPr>
      <w:bookmarkStart w:id="32" w:name="_Toc171692855"/>
      <w:r w:rsidRPr="00C06AA8">
        <w:rPr>
          <w:rStyle w:val="CharAmPartNo"/>
        </w:rPr>
        <w:lastRenderedPageBreak/>
        <w:t>Part 3</w:t>
      </w:r>
      <w:r w:rsidRPr="00037FE6">
        <w:t>—</w:t>
      </w:r>
      <w:r w:rsidRPr="00C06AA8">
        <w:rPr>
          <w:rStyle w:val="CharAmPartText"/>
        </w:rPr>
        <w:t>Application fees</w:t>
      </w:r>
      <w:bookmarkEnd w:id="32"/>
    </w:p>
    <w:p w14:paraId="43E0D5E6" w14:textId="121D29A4" w:rsidR="002C1175" w:rsidRPr="00037FE6" w:rsidRDefault="00AC39A2" w:rsidP="002C1175">
      <w:pPr>
        <w:pStyle w:val="ActHead8"/>
      </w:pPr>
      <w:bookmarkStart w:id="33" w:name="_Toc171692856"/>
      <w:r w:rsidRPr="00037FE6">
        <w:t>Division 1</w:t>
      </w:r>
      <w:r w:rsidR="002C1175" w:rsidRPr="00037FE6">
        <w:t>—Main amendments</w:t>
      </w:r>
      <w:bookmarkEnd w:id="33"/>
    </w:p>
    <w:p w14:paraId="7411FBAD" w14:textId="648DF6A0" w:rsidR="00767930" w:rsidRPr="00037FE6" w:rsidRDefault="00767930" w:rsidP="00767930">
      <w:pPr>
        <w:pStyle w:val="ActHead9"/>
      </w:pPr>
      <w:bookmarkStart w:id="34" w:name="_Toc171692857"/>
      <w:r w:rsidRPr="00037FE6">
        <w:t xml:space="preserve">Fair Work </w:t>
      </w:r>
      <w:r w:rsidR="00922E42" w:rsidRPr="00037FE6">
        <w:t>Regulations 2</w:t>
      </w:r>
      <w:r w:rsidRPr="00037FE6">
        <w:t>009</w:t>
      </w:r>
      <w:bookmarkEnd w:id="34"/>
    </w:p>
    <w:p w14:paraId="70F11F32" w14:textId="48A8C8DA" w:rsidR="00767930" w:rsidRPr="00037FE6" w:rsidRDefault="00AC39A2" w:rsidP="00767930">
      <w:pPr>
        <w:pStyle w:val="ItemHead"/>
      </w:pPr>
      <w:r w:rsidRPr="00037FE6">
        <w:t>11</w:t>
      </w:r>
      <w:r w:rsidR="00767930" w:rsidRPr="00037FE6">
        <w:t xml:space="preserve">  Before regulation 3A.0</w:t>
      </w:r>
      <w:r w:rsidR="00C70BE7" w:rsidRPr="00037FE6">
        <w:t>4</w:t>
      </w:r>
    </w:p>
    <w:p w14:paraId="6D46AB09" w14:textId="77777777" w:rsidR="00767930" w:rsidRPr="00037FE6" w:rsidRDefault="00767930" w:rsidP="00767930">
      <w:pPr>
        <w:pStyle w:val="Item"/>
      </w:pPr>
      <w:r w:rsidRPr="00037FE6">
        <w:t>Insert:</w:t>
      </w:r>
    </w:p>
    <w:p w14:paraId="4B1C6B6F" w14:textId="0E2E2DA3" w:rsidR="00767930" w:rsidRPr="00037FE6" w:rsidRDefault="00767930" w:rsidP="00767930">
      <w:pPr>
        <w:pStyle w:val="ActHead5"/>
      </w:pPr>
      <w:bookmarkStart w:id="35" w:name="_Toc171692858"/>
      <w:r w:rsidRPr="00C06AA8">
        <w:rPr>
          <w:rStyle w:val="CharSectno"/>
        </w:rPr>
        <w:t>3A.03</w:t>
      </w:r>
      <w:r w:rsidRPr="00037FE6">
        <w:t xml:space="preserve">  Application fees</w:t>
      </w:r>
      <w:bookmarkEnd w:id="35"/>
    </w:p>
    <w:p w14:paraId="1C526236" w14:textId="456C9452" w:rsidR="00767930" w:rsidRPr="00037FE6" w:rsidRDefault="00767930" w:rsidP="00767930">
      <w:pPr>
        <w:pStyle w:val="subsection"/>
      </w:pPr>
      <w:r w:rsidRPr="00037FE6">
        <w:tab/>
        <w:t>(1)</w:t>
      </w:r>
      <w:r w:rsidRPr="00037FE6">
        <w:tab/>
        <w:t xml:space="preserve">For the purposes of </w:t>
      </w:r>
      <w:r w:rsidR="00AC39A2" w:rsidRPr="00037FE6">
        <w:t>subsection 5</w:t>
      </w:r>
      <w:r w:rsidRPr="00037FE6">
        <w:t>36LV(1) of the Act, this regulation sets out matters relating to a fee for making an application to the FWC under section 536LU of the Act.</w:t>
      </w:r>
    </w:p>
    <w:p w14:paraId="1F8E5FC6" w14:textId="77777777" w:rsidR="00767930" w:rsidRPr="00037FE6" w:rsidRDefault="00767930" w:rsidP="00767930">
      <w:pPr>
        <w:pStyle w:val="SubsectionHead"/>
      </w:pPr>
      <w:r w:rsidRPr="00037FE6">
        <w:t>Fee at commencement of this regulation</w:t>
      </w:r>
    </w:p>
    <w:p w14:paraId="33FD0493" w14:textId="37B7DAF4" w:rsidR="00767930" w:rsidRPr="00037FE6" w:rsidRDefault="00767930" w:rsidP="00767930">
      <w:pPr>
        <w:pStyle w:val="subsection"/>
      </w:pPr>
      <w:r w:rsidRPr="00037FE6">
        <w:tab/>
        <w:t>(2)</w:t>
      </w:r>
      <w:r w:rsidRPr="00037FE6">
        <w:tab/>
        <w:t xml:space="preserve">If the application is made in the financial year starting on </w:t>
      </w:r>
      <w:r w:rsidR="00AC39A2" w:rsidRPr="00037FE6">
        <w:t>1 July</w:t>
      </w:r>
      <w:r w:rsidRPr="00037FE6">
        <w:t xml:space="preserve"> 2024, the fee is </w:t>
      </w:r>
      <w:r w:rsidR="00A966AB" w:rsidRPr="00037FE6">
        <w:t>$87.20.</w:t>
      </w:r>
    </w:p>
    <w:p w14:paraId="0CA5467C" w14:textId="77777777" w:rsidR="00767930" w:rsidRPr="00037FE6" w:rsidRDefault="00767930" w:rsidP="00767930">
      <w:pPr>
        <w:pStyle w:val="SubsectionHead"/>
      </w:pPr>
      <w:r w:rsidRPr="00037FE6">
        <w:t>Method for indexing the fee</w:t>
      </w:r>
    </w:p>
    <w:p w14:paraId="3B8DB6AC" w14:textId="4A797BF5" w:rsidR="00767930" w:rsidRPr="00037FE6" w:rsidRDefault="00767930" w:rsidP="00767930">
      <w:pPr>
        <w:pStyle w:val="subsection"/>
      </w:pPr>
      <w:r w:rsidRPr="00037FE6">
        <w:tab/>
        <w:t>(3)</w:t>
      </w:r>
      <w:r w:rsidRPr="00037FE6">
        <w:tab/>
        <w:t xml:space="preserve">If the application is made in a financial year starting on </w:t>
      </w:r>
      <w:r w:rsidR="00AC39A2" w:rsidRPr="00037FE6">
        <w:t>1 July</w:t>
      </w:r>
      <w:r w:rsidRPr="00037FE6">
        <w:t xml:space="preserve"> 2025, or </w:t>
      </w:r>
      <w:r w:rsidR="00AC39A2" w:rsidRPr="00037FE6">
        <w:t>1 July</w:t>
      </w:r>
      <w:r w:rsidRPr="00037FE6">
        <w:t xml:space="preserve"> in a later year (the </w:t>
      </w:r>
      <w:r w:rsidRPr="00037FE6">
        <w:rPr>
          <w:b/>
          <w:i/>
        </w:rPr>
        <w:t>application year</w:t>
      </w:r>
      <w:r w:rsidRPr="00037FE6">
        <w:t>), the amount of the fee is to be worked out as follows:</w:t>
      </w:r>
    </w:p>
    <w:p w14:paraId="46A5C418" w14:textId="77777777" w:rsidR="00767930" w:rsidRPr="00037FE6" w:rsidRDefault="00767930" w:rsidP="00767930">
      <w:pPr>
        <w:pStyle w:val="paragraph"/>
      </w:pPr>
      <w:r w:rsidRPr="00037FE6">
        <w:tab/>
        <w:t>(a)</w:t>
      </w:r>
      <w:r w:rsidRPr="00037FE6">
        <w:tab/>
        <w:t>identify the amount of the fee for an application made in the previous financial year;</w:t>
      </w:r>
    </w:p>
    <w:p w14:paraId="60609DDD" w14:textId="77777777" w:rsidR="00767930" w:rsidRPr="00037FE6" w:rsidRDefault="00767930" w:rsidP="00767930">
      <w:pPr>
        <w:pStyle w:val="paragraph"/>
      </w:pPr>
      <w:r w:rsidRPr="00037FE6">
        <w:tab/>
        <w:t>(b)</w:t>
      </w:r>
      <w:r w:rsidRPr="00037FE6">
        <w:tab/>
        <w:t>multiply it by the indexation factor for the application year (see subregulation (4));</w:t>
      </w:r>
    </w:p>
    <w:p w14:paraId="75951C9F" w14:textId="77777777" w:rsidR="00767930" w:rsidRPr="00037FE6" w:rsidRDefault="00767930" w:rsidP="00767930">
      <w:pPr>
        <w:pStyle w:val="paragraph"/>
      </w:pPr>
      <w:r w:rsidRPr="00037FE6">
        <w:tab/>
        <w:t>(c)</w:t>
      </w:r>
      <w:r w:rsidRPr="00037FE6">
        <w:tab/>
        <w:t>round the result to the nearest multiple of 10 cents, rounding up if the result ends in 5 cents.</w:t>
      </w:r>
    </w:p>
    <w:p w14:paraId="7477EAD5" w14:textId="77777777" w:rsidR="00767930" w:rsidRPr="00037FE6" w:rsidRDefault="00767930" w:rsidP="00767930">
      <w:pPr>
        <w:pStyle w:val="subsection"/>
      </w:pPr>
      <w:r w:rsidRPr="00037FE6">
        <w:tab/>
        <w:t>(4)</w:t>
      </w:r>
      <w:r w:rsidRPr="00037FE6">
        <w:tab/>
        <w:t>The indexation factor for the application year is worked out using the following formula, and then rounded under subregulation (5):</w:t>
      </w:r>
    </w:p>
    <w:p w14:paraId="3778DCF3" w14:textId="77777777" w:rsidR="00767930" w:rsidRPr="00037FE6" w:rsidRDefault="00767930" w:rsidP="00767930">
      <w:pPr>
        <w:pStyle w:val="subsection2"/>
      </w:pPr>
      <w:r w:rsidRPr="00037FE6">
        <w:object w:dxaOrig="5020" w:dyaOrig="800" w14:anchorId="706E0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Sum of index numbers for quarters in most recent March year over Sum of index numbers for quarters in previous March year end fraction end formula" style="width:252pt;height:39.75pt" o:ole="">
            <v:imagedata r:id="rId23" o:title=""/>
          </v:shape>
          <o:OLEObject Type="Embed" ProgID="Equation.DSMT4" ShapeID="_x0000_i1025" DrawAspect="Content" ObjectID="_1785657629" r:id="rId24"/>
        </w:object>
      </w:r>
    </w:p>
    <w:p w14:paraId="32C11B96" w14:textId="107E0D10" w:rsidR="00767930" w:rsidRPr="00037FE6" w:rsidRDefault="00767930" w:rsidP="005E5A58">
      <w:pPr>
        <w:pStyle w:val="subsection2"/>
      </w:pPr>
      <w:r w:rsidRPr="00037FE6">
        <w:t>where:</w:t>
      </w:r>
    </w:p>
    <w:p w14:paraId="354C2402" w14:textId="77777777" w:rsidR="00767930" w:rsidRPr="00037FE6" w:rsidRDefault="00767930" w:rsidP="00767930">
      <w:pPr>
        <w:pStyle w:val="Definition"/>
      </w:pPr>
      <w:r w:rsidRPr="00037FE6">
        <w:rPr>
          <w:b/>
          <w:i/>
        </w:rPr>
        <w:t>index number</w:t>
      </w:r>
      <w:r w:rsidRPr="00037FE6">
        <w:t>, for a quarter, means the All Groups Consumer Price Index Number (being the weighted average of the 8 capital cities) published by the Australian Statistician for that quarter.</w:t>
      </w:r>
    </w:p>
    <w:p w14:paraId="450E2463" w14:textId="77777777" w:rsidR="00767930" w:rsidRPr="00037FE6" w:rsidRDefault="00767930" w:rsidP="00767930">
      <w:pPr>
        <w:pStyle w:val="Definition"/>
      </w:pPr>
      <w:r w:rsidRPr="00037FE6">
        <w:rPr>
          <w:b/>
          <w:i/>
        </w:rPr>
        <w:t>most recent March year</w:t>
      </w:r>
      <w:r w:rsidRPr="00037FE6">
        <w:t xml:space="preserve"> means the period of 12 months ending on 31 March in the financial year that occurred immediately before the application year.</w:t>
      </w:r>
    </w:p>
    <w:p w14:paraId="4A96C4A1" w14:textId="77777777" w:rsidR="00767930" w:rsidRPr="00037FE6" w:rsidRDefault="00767930" w:rsidP="00767930">
      <w:pPr>
        <w:pStyle w:val="Definition"/>
      </w:pPr>
      <w:r w:rsidRPr="00037FE6">
        <w:rPr>
          <w:b/>
          <w:i/>
        </w:rPr>
        <w:t>previous March year</w:t>
      </w:r>
      <w:r w:rsidRPr="00037FE6">
        <w:t xml:space="preserve"> means the period of 12 months immediately preceding the most recent March year.</w:t>
      </w:r>
    </w:p>
    <w:p w14:paraId="15022617" w14:textId="77777777" w:rsidR="00767930" w:rsidRPr="00037FE6" w:rsidRDefault="00767930" w:rsidP="00767930">
      <w:pPr>
        <w:pStyle w:val="Definition"/>
      </w:pPr>
      <w:r w:rsidRPr="00037FE6">
        <w:rPr>
          <w:b/>
          <w:i/>
        </w:rPr>
        <w:t>quarter</w:t>
      </w:r>
      <w:r w:rsidRPr="00037FE6">
        <w:t xml:space="preserve"> means a period of 3 months ending on 31 March, 30 June, 30 September or 31 December.</w:t>
      </w:r>
    </w:p>
    <w:p w14:paraId="0E7BEC6B" w14:textId="77777777" w:rsidR="00767930" w:rsidRPr="00037FE6" w:rsidRDefault="00767930" w:rsidP="00767930">
      <w:pPr>
        <w:pStyle w:val="subsection"/>
      </w:pPr>
      <w:r w:rsidRPr="00037FE6">
        <w:lastRenderedPageBreak/>
        <w:tab/>
        <w:t>(5)</w:t>
      </w:r>
      <w:r w:rsidRPr="00037FE6">
        <w:tab/>
        <w:t>The result under subregulation (4) must be rounded up or down to 3 decimal places, rounding up if the result ends in 0.0005.</w:t>
      </w:r>
    </w:p>
    <w:p w14:paraId="432970DB" w14:textId="77777777" w:rsidR="00767930" w:rsidRPr="00037FE6" w:rsidRDefault="00767930" w:rsidP="00767930">
      <w:pPr>
        <w:pStyle w:val="subsection"/>
      </w:pPr>
      <w:r w:rsidRPr="00037FE6">
        <w:tab/>
        <w:t>(6)</w:t>
      </w:r>
      <w:r w:rsidRPr="00037FE6">
        <w:tab/>
        <w:t>A calculation under subregulation (4):</w:t>
      </w:r>
    </w:p>
    <w:p w14:paraId="27DB4CF0" w14:textId="25779607" w:rsidR="00767930" w:rsidRPr="00037FE6" w:rsidRDefault="00767930" w:rsidP="00767930">
      <w:pPr>
        <w:pStyle w:val="paragraph"/>
      </w:pPr>
      <w:r w:rsidRPr="00037FE6">
        <w:tab/>
        <w:t>(a)</w:t>
      </w:r>
      <w:r w:rsidRPr="00037FE6">
        <w:tab/>
        <w:t xml:space="preserve">is to be made using the index numbers published in terms of the most recently published </w:t>
      </w:r>
      <w:r w:rsidR="0093365D" w:rsidRPr="00037FE6">
        <w:t>index reference period</w:t>
      </w:r>
      <w:r w:rsidRPr="00037FE6">
        <w:t xml:space="preserve"> for the Consumer Price Index; and</w:t>
      </w:r>
    </w:p>
    <w:p w14:paraId="232362B0" w14:textId="6429DBED" w:rsidR="00767930" w:rsidRPr="00037FE6" w:rsidRDefault="00767930" w:rsidP="00767930">
      <w:pPr>
        <w:pStyle w:val="paragraph"/>
      </w:pPr>
      <w:r w:rsidRPr="00037FE6">
        <w:tab/>
        <w:t>(b)</w:t>
      </w:r>
      <w:r w:rsidRPr="00037FE6">
        <w:tab/>
        <w:t xml:space="preserve">is to be made disregarding index numbers that are published in substitution for previously published index numbers (unless the substituted numbers are published to take account of changes in the </w:t>
      </w:r>
      <w:r w:rsidR="0093365D" w:rsidRPr="00037FE6">
        <w:t>index reference period</w:t>
      </w:r>
      <w:r w:rsidRPr="00037FE6">
        <w:t>).</w:t>
      </w:r>
    </w:p>
    <w:p w14:paraId="1F8DC910" w14:textId="77777777" w:rsidR="00767930" w:rsidRPr="00037FE6" w:rsidRDefault="00767930" w:rsidP="00767930">
      <w:pPr>
        <w:pStyle w:val="SubsectionHead"/>
      </w:pPr>
      <w:r w:rsidRPr="00037FE6">
        <w:t>No fee—hardship</w:t>
      </w:r>
    </w:p>
    <w:p w14:paraId="1D673D76" w14:textId="77777777" w:rsidR="00767930" w:rsidRPr="00037FE6" w:rsidRDefault="00767930" w:rsidP="00767930">
      <w:pPr>
        <w:pStyle w:val="subsection"/>
      </w:pPr>
      <w:r w:rsidRPr="00037FE6">
        <w:tab/>
        <w:t>(7)</w:t>
      </w:r>
      <w:r w:rsidRPr="00037FE6">
        <w:tab/>
        <w:t>If the FWC is satisfied that the person making an application will suffer serious hardship if the person is required to pay the fee, no fee is payable for making the application.</w:t>
      </w:r>
    </w:p>
    <w:p w14:paraId="186CA7BF" w14:textId="77777777" w:rsidR="00B6049D" w:rsidRPr="00037FE6" w:rsidRDefault="00B6049D" w:rsidP="00B6049D">
      <w:pPr>
        <w:pStyle w:val="SubsectionHead"/>
      </w:pPr>
      <w:r w:rsidRPr="00037FE6">
        <w:t>Refund of fee—discontinuing application</w:t>
      </w:r>
    </w:p>
    <w:p w14:paraId="7F7AF3EA" w14:textId="77777777" w:rsidR="00111760" w:rsidRPr="00037FE6" w:rsidRDefault="00111760" w:rsidP="00111760">
      <w:pPr>
        <w:pStyle w:val="subsection"/>
      </w:pPr>
      <w:r w:rsidRPr="00037FE6">
        <w:tab/>
        <w:t>(8)</w:t>
      </w:r>
      <w:r w:rsidRPr="00037FE6">
        <w:tab/>
        <w:t>The FWC must repay to the person an amount equal to the fee if:</w:t>
      </w:r>
    </w:p>
    <w:p w14:paraId="2AEC5A89" w14:textId="77777777" w:rsidR="00111760" w:rsidRPr="00037FE6" w:rsidRDefault="00111760" w:rsidP="00111760">
      <w:pPr>
        <w:pStyle w:val="paragraph"/>
      </w:pPr>
      <w:r w:rsidRPr="00037FE6">
        <w:tab/>
        <w:t>(a)</w:t>
      </w:r>
      <w:r w:rsidRPr="00037FE6">
        <w:tab/>
        <w:t>the fee has been paid; and</w:t>
      </w:r>
    </w:p>
    <w:p w14:paraId="4859FD6E" w14:textId="77777777" w:rsidR="00111760" w:rsidRPr="00037FE6" w:rsidRDefault="00111760" w:rsidP="00111760">
      <w:pPr>
        <w:pStyle w:val="paragraph"/>
      </w:pPr>
      <w:r w:rsidRPr="00037FE6">
        <w:tab/>
        <w:t>(b)</w:t>
      </w:r>
      <w:r w:rsidRPr="00037FE6">
        <w:tab/>
        <w:t>the application is subsequently discontinued as mentioned in section 588 of the Act; and</w:t>
      </w:r>
    </w:p>
    <w:p w14:paraId="3F5C3FA0" w14:textId="77777777" w:rsidR="00111760" w:rsidRPr="00037FE6" w:rsidRDefault="00111760" w:rsidP="00111760">
      <w:pPr>
        <w:pStyle w:val="paragraph"/>
      </w:pPr>
      <w:r w:rsidRPr="00037FE6">
        <w:tab/>
        <w:t>(c)</w:t>
      </w:r>
      <w:r w:rsidRPr="00037FE6">
        <w:tab/>
        <w:t>either:</w:t>
      </w:r>
    </w:p>
    <w:p w14:paraId="5101AEB9" w14:textId="2DA23240" w:rsidR="00111760" w:rsidRPr="00037FE6" w:rsidRDefault="00111760" w:rsidP="00111760">
      <w:pPr>
        <w:pStyle w:val="paragraphsub"/>
      </w:pPr>
      <w:r w:rsidRPr="00037FE6">
        <w:tab/>
        <w:t>(i)</w:t>
      </w:r>
      <w:r w:rsidRPr="00037FE6">
        <w:tab/>
        <w:t>at the time the application is discontinued, the application has not yet been listed for conducting a conciliation, conference or hearing; or</w:t>
      </w:r>
    </w:p>
    <w:p w14:paraId="4898C1A1" w14:textId="5B212523" w:rsidR="00111760" w:rsidRPr="00037FE6" w:rsidRDefault="00111760" w:rsidP="00111760">
      <w:pPr>
        <w:pStyle w:val="paragraphsub"/>
      </w:pPr>
      <w:r w:rsidRPr="00037FE6">
        <w:tab/>
        <w:t>(ii)</w:t>
      </w:r>
      <w:r w:rsidRPr="00037FE6">
        <w:tab/>
        <w:t>if the application has, at or before that time, been listed for conducting a conciliation, conference or hearing on a specified date or dates—the discontinuance occurs at least 2 days before that date or the earlier of those dates.</w:t>
      </w:r>
    </w:p>
    <w:p w14:paraId="683D4D05" w14:textId="10672331" w:rsidR="00767930" w:rsidRPr="00037FE6" w:rsidRDefault="00AC39A2" w:rsidP="00767930">
      <w:pPr>
        <w:pStyle w:val="ItemHead"/>
      </w:pPr>
      <w:r w:rsidRPr="00037FE6">
        <w:t>12</w:t>
      </w:r>
      <w:r w:rsidR="00767930" w:rsidRPr="00037FE6">
        <w:t xml:space="preserve">  After Part 3A</w:t>
      </w:r>
      <w:r w:rsidR="00037FE6">
        <w:noBreakHyphen/>
      </w:r>
      <w:r w:rsidR="00767930" w:rsidRPr="00037FE6">
        <w:t>3</w:t>
      </w:r>
    </w:p>
    <w:p w14:paraId="12C0B726" w14:textId="77777777" w:rsidR="00767930" w:rsidRPr="00037FE6" w:rsidRDefault="00767930" w:rsidP="00767930">
      <w:pPr>
        <w:pStyle w:val="Item"/>
      </w:pPr>
      <w:r w:rsidRPr="00037FE6">
        <w:t>Insert:</w:t>
      </w:r>
    </w:p>
    <w:p w14:paraId="063EE9BA" w14:textId="0FC9F8D6" w:rsidR="00767930" w:rsidRPr="00037FE6" w:rsidRDefault="00767930" w:rsidP="00767930">
      <w:pPr>
        <w:pStyle w:val="ActHead2"/>
      </w:pPr>
      <w:bookmarkStart w:id="36" w:name="_Toc171692859"/>
      <w:r w:rsidRPr="00C06AA8">
        <w:rPr>
          <w:rStyle w:val="CharPartNo"/>
        </w:rPr>
        <w:t>Part 3A</w:t>
      </w:r>
      <w:r w:rsidR="00037FE6" w:rsidRPr="00C06AA8">
        <w:rPr>
          <w:rStyle w:val="CharPartNo"/>
        </w:rPr>
        <w:noBreakHyphen/>
      </w:r>
      <w:r w:rsidRPr="00C06AA8">
        <w:rPr>
          <w:rStyle w:val="CharPartNo"/>
        </w:rPr>
        <w:t>5</w:t>
      </w:r>
      <w:r w:rsidRPr="00037FE6">
        <w:t>—</w:t>
      </w:r>
      <w:r w:rsidRPr="00C06AA8">
        <w:rPr>
          <w:rStyle w:val="CharPartText"/>
        </w:rPr>
        <w:t>Unfair contract terms of services contracts</w:t>
      </w:r>
      <w:bookmarkEnd w:id="36"/>
    </w:p>
    <w:p w14:paraId="36992B89" w14:textId="77777777" w:rsidR="00767930" w:rsidRPr="00037FE6" w:rsidRDefault="00767930" w:rsidP="00767930">
      <w:pPr>
        <w:pStyle w:val="ActHead3"/>
      </w:pPr>
      <w:bookmarkStart w:id="37" w:name="_Toc171692860"/>
      <w:r w:rsidRPr="00C06AA8">
        <w:rPr>
          <w:rStyle w:val="CharDivNo"/>
        </w:rPr>
        <w:t>Division 4</w:t>
      </w:r>
      <w:r w:rsidRPr="00037FE6">
        <w:t>—</w:t>
      </w:r>
      <w:r w:rsidRPr="00C06AA8">
        <w:rPr>
          <w:rStyle w:val="CharDivText"/>
        </w:rPr>
        <w:t>Procedural matters</w:t>
      </w:r>
      <w:bookmarkEnd w:id="37"/>
    </w:p>
    <w:p w14:paraId="2D27EBA1" w14:textId="0F7E5997" w:rsidR="00767930" w:rsidRPr="00037FE6" w:rsidRDefault="00767930" w:rsidP="00767930">
      <w:pPr>
        <w:pStyle w:val="ActHead5"/>
      </w:pPr>
      <w:bookmarkStart w:id="38" w:name="_Toc171692861"/>
      <w:r w:rsidRPr="00C06AA8">
        <w:rPr>
          <w:rStyle w:val="CharSectno"/>
        </w:rPr>
        <w:t>3A.0</w:t>
      </w:r>
      <w:r w:rsidR="00C70BE7" w:rsidRPr="00C06AA8">
        <w:rPr>
          <w:rStyle w:val="CharSectno"/>
        </w:rPr>
        <w:t>5</w:t>
      </w:r>
      <w:r w:rsidRPr="00037FE6">
        <w:t xml:space="preserve">  Application fees</w:t>
      </w:r>
      <w:bookmarkEnd w:id="38"/>
    </w:p>
    <w:p w14:paraId="6F87568D" w14:textId="45420591" w:rsidR="00767930" w:rsidRPr="00037FE6" w:rsidRDefault="00767930" w:rsidP="00767930">
      <w:pPr>
        <w:pStyle w:val="subsection"/>
      </w:pPr>
      <w:r w:rsidRPr="00037FE6">
        <w:tab/>
        <w:t>(1)</w:t>
      </w:r>
      <w:r w:rsidRPr="00037FE6">
        <w:tab/>
        <w:t xml:space="preserve">For the purposes of </w:t>
      </w:r>
      <w:r w:rsidR="00AC39A2" w:rsidRPr="00037FE6">
        <w:t>subsection 5</w:t>
      </w:r>
      <w:r w:rsidRPr="00037FE6">
        <w:t>36NE(1) of the Act, this regulation sets out matters relating to a fee for making an application to the FWC under section 536ND of the Act.</w:t>
      </w:r>
    </w:p>
    <w:p w14:paraId="361061F9" w14:textId="77777777" w:rsidR="00767930" w:rsidRPr="00037FE6" w:rsidRDefault="00767930" w:rsidP="00767930">
      <w:pPr>
        <w:pStyle w:val="SubsectionHead"/>
      </w:pPr>
      <w:r w:rsidRPr="00037FE6">
        <w:t>Fee at commencement of this regulation</w:t>
      </w:r>
    </w:p>
    <w:p w14:paraId="2D8B65F3" w14:textId="462C4E3A" w:rsidR="00767930" w:rsidRPr="00037FE6" w:rsidRDefault="00767930" w:rsidP="00767930">
      <w:pPr>
        <w:pStyle w:val="subsection"/>
      </w:pPr>
      <w:r w:rsidRPr="00037FE6">
        <w:tab/>
        <w:t>(2)</w:t>
      </w:r>
      <w:r w:rsidRPr="00037FE6">
        <w:tab/>
        <w:t xml:space="preserve">If the application is made in the financial year starting on </w:t>
      </w:r>
      <w:r w:rsidR="00AC39A2" w:rsidRPr="00037FE6">
        <w:t>1 July</w:t>
      </w:r>
      <w:r w:rsidRPr="00037FE6">
        <w:t xml:space="preserve"> 2024, the fee is </w:t>
      </w:r>
      <w:r w:rsidR="00A966AB" w:rsidRPr="00037FE6">
        <w:t>$87.20</w:t>
      </w:r>
      <w:r w:rsidRPr="00037FE6">
        <w:t>.</w:t>
      </w:r>
    </w:p>
    <w:p w14:paraId="57D2E29C" w14:textId="77777777" w:rsidR="00767930" w:rsidRPr="00037FE6" w:rsidRDefault="00767930" w:rsidP="00767930">
      <w:pPr>
        <w:pStyle w:val="SubsectionHead"/>
      </w:pPr>
      <w:r w:rsidRPr="00037FE6">
        <w:lastRenderedPageBreak/>
        <w:t>Method for indexing the fee</w:t>
      </w:r>
    </w:p>
    <w:p w14:paraId="504C5183" w14:textId="5B689E6B" w:rsidR="00767930" w:rsidRPr="00037FE6" w:rsidRDefault="00767930" w:rsidP="00767930">
      <w:pPr>
        <w:pStyle w:val="subsection"/>
      </w:pPr>
      <w:r w:rsidRPr="00037FE6">
        <w:tab/>
        <w:t>(3)</w:t>
      </w:r>
      <w:r w:rsidRPr="00037FE6">
        <w:tab/>
        <w:t xml:space="preserve">If the application is made in a financial year starting on </w:t>
      </w:r>
      <w:r w:rsidR="00AC39A2" w:rsidRPr="00037FE6">
        <w:t>1 July</w:t>
      </w:r>
      <w:r w:rsidRPr="00037FE6">
        <w:t xml:space="preserve"> 2025, or </w:t>
      </w:r>
      <w:r w:rsidR="00AC39A2" w:rsidRPr="00037FE6">
        <w:t>1 July</w:t>
      </w:r>
      <w:r w:rsidRPr="00037FE6">
        <w:t xml:space="preserve"> in a later year (the </w:t>
      </w:r>
      <w:r w:rsidRPr="00037FE6">
        <w:rPr>
          <w:b/>
          <w:i/>
        </w:rPr>
        <w:t>application year</w:t>
      </w:r>
      <w:r w:rsidRPr="00037FE6">
        <w:t>), the amount of the fee is to be worked out as follows:</w:t>
      </w:r>
    </w:p>
    <w:p w14:paraId="1ADFFC70" w14:textId="77777777" w:rsidR="00767930" w:rsidRPr="00037FE6" w:rsidRDefault="00767930" w:rsidP="00767930">
      <w:pPr>
        <w:pStyle w:val="paragraph"/>
      </w:pPr>
      <w:r w:rsidRPr="00037FE6">
        <w:tab/>
        <w:t>(a)</w:t>
      </w:r>
      <w:r w:rsidRPr="00037FE6">
        <w:tab/>
        <w:t>identify the amount of the fee for an application made in the previous financial year;</w:t>
      </w:r>
    </w:p>
    <w:p w14:paraId="1DE4131B" w14:textId="77777777" w:rsidR="00767930" w:rsidRPr="00037FE6" w:rsidRDefault="00767930" w:rsidP="00767930">
      <w:pPr>
        <w:pStyle w:val="paragraph"/>
      </w:pPr>
      <w:r w:rsidRPr="00037FE6">
        <w:tab/>
        <w:t>(b)</w:t>
      </w:r>
      <w:r w:rsidRPr="00037FE6">
        <w:tab/>
        <w:t>multiply it by the indexation factor for the application year (see subregulation (4));</w:t>
      </w:r>
    </w:p>
    <w:p w14:paraId="51BDB20C" w14:textId="77777777" w:rsidR="00767930" w:rsidRPr="00037FE6" w:rsidRDefault="00767930" w:rsidP="00767930">
      <w:pPr>
        <w:pStyle w:val="paragraph"/>
      </w:pPr>
      <w:r w:rsidRPr="00037FE6">
        <w:tab/>
        <w:t>(c)</w:t>
      </w:r>
      <w:r w:rsidRPr="00037FE6">
        <w:tab/>
        <w:t>round the result to the nearest multiple of 10 cents, rounding up if the result ends in 5 cents.</w:t>
      </w:r>
    </w:p>
    <w:p w14:paraId="75645BE2" w14:textId="77777777" w:rsidR="00767930" w:rsidRPr="00037FE6" w:rsidRDefault="00767930" w:rsidP="00767930">
      <w:pPr>
        <w:pStyle w:val="subsection"/>
      </w:pPr>
      <w:r w:rsidRPr="00037FE6">
        <w:tab/>
        <w:t>(4)</w:t>
      </w:r>
      <w:r w:rsidRPr="00037FE6">
        <w:tab/>
        <w:t>The indexation factor for the application year is worked out using the following formula, and then rounded under subregulation (5):</w:t>
      </w:r>
    </w:p>
    <w:p w14:paraId="2625F207" w14:textId="77777777" w:rsidR="00767930" w:rsidRPr="00037FE6" w:rsidRDefault="00767930" w:rsidP="00767930">
      <w:pPr>
        <w:pStyle w:val="subsection2"/>
      </w:pPr>
      <w:r w:rsidRPr="00037FE6">
        <w:object w:dxaOrig="5020" w:dyaOrig="800" w14:anchorId="47548587">
          <v:shape id="_x0000_i1026" type="#_x0000_t75" alt="Start formula start fraction Sum of index numbers for quarters in most recent March year over Sum of index numbers for quarters in previous March year end fraction end formula" style="width:252pt;height:39.75pt" o:ole="">
            <v:imagedata r:id="rId25" o:title=""/>
          </v:shape>
          <o:OLEObject Type="Embed" ProgID="Equation.DSMT4" ShapeID="_x0000_i1026" DrawAspect="Content" ObjectID="_1785657630" r:id="rId26"/>
        </w:object>
      </w:r>
    </w:p>
    <w:p w14:paraId="18C2B303" w14:textId="6D8DA91C" w:rsidR="00767930" w:rsidRPr="00037FE6" w:rsidRDefault="00767930" w:rsidP="005E65D4">
      <w:pPr>
        <w:pStyle w:val="subsection2"/>
      </w:pPr>
      <w:r w:rsidRPr="00037FE6">
        <w:t>where:</w:t>
      </w:r>
    </w:p>
    <w:p w14:paraId="005A43F9" w14:textId="77777777" w:rsidR="00767930" w:rsidRPr="00037FE6" w:rsidRDefault="00767930" w:rsidP="00767930">
      <w:pPr>
        <w:pStyle w:val="Definition"/>
      </w:pPr>
      <w:r w:rsidRPr="00037FE6">
        <w:rPr>
          <w:b/>
          <w:i/>
        </w:rPr>
        <w:t>index number</w:t>
      </w:r>
      <w:r w:rsidRPr="00037FE6">
        <w:t>, for a quarter, means the All Groups Consumer Price Index Number (being the weighted average of the 8 capital cities) published by the Australian Statistician for that quarter.</w:t>
      </w:r>
    </w:p>
    <w:p w14:paraId="21EE5EAE" w14:textId="77777777" w:rsidR="00767930" w:rsidRPr="00037FE6" w:rsidRDefault="00767930" w:rsidP="00767930">
      <w:pPr>
        <w:pStyle w:val="Definition"/>
      </w:pPr>
      <w:r w:rsidRPr="00037FE6">
        <w:rPr>
          <w:b/>
          <w:i/>
        </w:rPr>
        <w:t>most recent March year</w:t>
      </w:r>
      <w:r w:rsidRPr="00037FE6">
        <w:t xml:space="preserve"> means the period of 12 months ending on 31 March in the financial year that occurred immediately before the application year.</w:t>
      </w:r>
    </w:p>
    <w:p w14:paraId="50B30E08" w14:textId="77777777" w:rsidR="00767930" w:rsidRPr="00037FE6" w:rsidRDefault="00767930" w:rsidP="00767930">
      <w:pPr>
        <w:pStyle w:val="Definition"/>
      </w:pPr>
      <w:r w:rsidRPr="00037FE6">
        <w:rPr>
          <w:b/>
          <w:i/>
        </w:rPr>
        <w:t>previous March year</w:t>
      </w:r>
      <w:r w:rsidRPr="00037FE6">
        <w:t xml:space="preserve"> means the period of 12 months immediately preceding the most recent March year.</w:t>
      </w:r>
    </w:p>
    <w:p w14:paraId="002E2273" w14:textId="77777777" w:rsidR="00767930" w:rsidRPr="00037FE6" w:rsidRDefault="00767930" w:rsidP="00767930">
      <w:pPr>
        <w:pStyle w:val="Definition"/>
      </w:pPr>
      <w:r w:rsidRPr="00037FE6">
        <w:rPr>
          <w:b/>
          <w:i/>
        </w:rPr>
        <w:t>quarter</w:t>
      </w:r>
      <w:r w:rsidRPr="00037FE6">
        <w:t xml:space="preserve"> means a period of 3 months ending on 31 March, 30 June, 30 September or 31 December.</w:t>
      </w:r>
    </w:p>
    <w:p w14:paraId="04EC4B94" w14:textId="77777777" w:rsidR="00767930" w:rsidRPr="00037FE6" w:rsidRDefault="00767930" w:rsidP="00767930">
      <w:pPr>
        <w:pStyle w:val="subsection"/>
      </w:pPr>
      <w:r w:rsidRPr="00037FE6">
        <w:tab/>
        <w:t>(5)</w:t>
      </w:r>
      <w:r w:rsidRPr="00037FE6">
        <w:tab/>
        <w:t>The result under subregulation (4) must be rounded up or down to 3 decimal places, rounding up if the result ends in 0.0005.</w:t>
      </w:r>
    </w:p>
    <w:p w14:paraId="781C3046" w14:textId="77777777" w:rsidR="00767930" w:rsidRPr="00037FE6" w:rsidRDefault="00767930" w:rsidP="00767930">
      <w:pPr>
        <w:pStyle w:val="subsection"/>
      </w:pPr>
      <w:r w:rsidRPr="00037FE6">
        <w:tab/>
        <w:t>(6)</w:t>
      </w:r>
      <w:r w:rsidRPr="00037FE6">
        <w:tab/>
        <w:t>A calculation under subregulation (4):</w:t>
      </w:r>
    </w:p>
    <w:p w14:paraId="6C74EEE4" w14:textId="670ED445" w:rsidR="00767930" w:rsidRPr="00037FE6" w:rsidRDefault="00767930" w:rsidP="00767930">
      <w:pPr>
        <w:pStyle w:val="paragraph"/>
      </w:pPr>
      <w:r w:rsidRPr="00037FE6">
        <w:tab/>
        <w:t>(a)</w:t>
      </w:r>
      <w:r w:rsidRPr="00037FE6">
        <w:tab/>
        <w:t xml:space="preserve">is to be made using the index numbers published in terms of the most recently published </w:t>
      </w:r>
      <w:r w:rsidR="0093365D" w:rsidRPr="00037FE6">
        <w:t>index reference period</w:t>
      </w:r>
      <w:r w:rsidRPr="00037FE6">
        <w:t xml:space="preserve"> for the Consumer Price Index; and</w:t>
      </w:r>
    </w:p>
    <w:p w14:paraId="5CFD8575" w14:textId="673D9973" w:rsidR="00767930" w:rsidRPr="00037FE6" w:rsidRDefault="00767930" w:rsidP="00767930">
      <w:pPr>
        <w:pStyle w:val="paragraph"/>
      </w:pPr>
      <w:r w:rsidRPr="00037FE6">
        <w:tab/>
        <w:t>(b)</w:t>
      </w:r>
      <w:r w:rsidRPr="00037FE6">
        <w:tab/>
        <w:t xml:space="preserve">is to be made disregarding index numbers that are published in substitution for previously published index numbers (unless the substituted numbers are published to take account of changes in the </w:t>
      </w:r>
      <w:r w:rsidR="0093365D" w:rsidRPr="00037FE6">
        <w:t>index reference period</w:t>
      </w:r>
      <w:r w:rsidRPr="00037FE6">
        <w:t>).</w:t>
      </w:r>
    </w:p>
    <w:p w14:paraId="04F5B140" w14:textId="77777777" w:rsidR="00767930" w:rsidRPr="00037FE6" w:rsidRDefault="00767930" w:rsidP="00767930">
      <w:pPr>
        <w:pStyle w:val="SubsectionHead"/>
      </w:pPr>
      <w:r w:rsidRPr="00037FE6">
        <w:t>No fee—hardship</w:t>
      </w:r>
    </w:p>
    <w:p w14:paraId="609D8C43" w14:textId="77777777" w:rsidR="00767930" w:rsidRPr="00037FE6" w:rsidRDefault="00767930" w:rsidP="00767930">
      <w:pPr>
        <w:pStyle w:val="subsection"/>
      </w:pPr>
      <w:r w:rsidRPr="00037FE6">
        <w:tab/>
        <w:t>(7)</w:t>
      </w:r>
      <w:r w:rsidRPr="00037FE6">
        <w:tab/>
        <w:t>If the FWC is satisfied that the person making an application will suffer serious hardship if the person is required to pay the fee, no fee is payable for making the application.</w:t>
      </w:r>
    </w:p>
    <w:p w14:paraId="07CDAB24" w14:textId="77777777" w:rsidR="009956FB" w:rsidRPr="00037FE6" w:rsidRDefault="009956FB" w:rsidP="009956FB">
      <w:pPr>
        <w:pStyle w:val="SubsectionHead"/>
      </w:pPr>
      <w:bookmarkStart w:id="39" w:name="_Hlk171691642"/>
      <w:r w:rsidRPr="00037FE6">
        <w:t>Refund of fee—discontinuing application</w:t>
      </w:r>
    </w:p>
    <w:p w14:paraId="782B40EB" w14:textId="77777777" w:rsidR="009956FB" w:rsidRPr="00037FE6" w:rsidRDefault="009956FB" w:rsidP="009956FB">
      <w:pPr>
        <w:pStyle w:val="subsection"/>
      </w:pPr>
      <w:bookmarkStart w:id="40" w:name="_Hlk171691546"/>
      <w:bookmarkEnd w:id="39"/>
      <w:r w:rsidRPr="00037FE6">
        <w:tab/>
        <w:t>(8)</w:t>
      </w:r>
      <w:r w:rsidRPr="00037FE6">
        <w:tab/>
        <w:t>The FWC must repay to the person an amount equal to the fee if:</w:t>
      </w:r>
    </w:p>
    <w:p w14:paraId="2E666418" w14:textId="77777777" w:rsidR="009956FB" w:rsidRPr="00037FE6" w:rsidRDefault="009956FB" w:rsidP="009956FB">
      <w:pPr>
        <w:pStyle w:val="paragraph"/>
      </w:pPr>
      <w:r w:rsidRPr="00037FE6">
        <w:tab/>
        <w:t>(a)</w:t>
      </w:r>
      <w:r w:rsidRPr="00037FE6">
        <w:tab/>
        <w:t>the fee has been paid; and</w:t>
      </w:r>
    </w:p>
    <w:p w14:paraId="291AB5C7" w14:textId="77777777" w:rsidR="009956FB" w:rsidRPr="00037FE6" w:rsidRDefault="009956FB" w:rsidP="009956FB">
      <w:pPr>
        <w:pStyle w:val="paragraph"/>
      </w:pPr>
      <w:r w:rsidRPr="00037FE6">
        <w:tab/>
        <w:t>(b)</w:t>
      </w:r>
      <w:r w:rsidRPr="00037FE6">
        <w:tab/>
        <w:t>the application is subsequently discontinued as mentioned in section 588 of the Act; and</w:t>
      </w:r>
    </w:p>
    <w:p w14:paraId="00BC4A98" w14:textId="77777777" w:rsidR="009956FB" w:rsidRPr="00037FE6" w:rsidRDefault="009956FB" w:rsidP="009956FB">
      <w:pPr>
        <w:pStyle w:val="paragraph"/>
      </w:pPr>
      <w:r w:rsidRPr="00037FE6">
        <w:lastRenderedPageBreak/>
        <w:tab/>
        <w:t>(c)</w:t>
      </w:r>
      <w:r w:rsidRPr="00037FE6">
        <w:tab/>
        <w:t>either:</w:t>
      </w:r>
    </w:p>
    <w:p w14:paraId="52865EA4" w14:textId="456BA43B" w:rsidR="009956FB" w:rsidRPr="00037FE6" w:rsidRDefault="009956FB" w:rsidP="009956FB">
      <w:pPr>
        <w:pStyle w:val="paragraphsub"/>
      </w:pPr>
      <w:r w:rsidRPr="00037FE6">
        <w:tab/>
        <w:t>(i)</w:t>
      </w:r>
      <w:r w:rsidRPr="00037FE6">
        <w:tab/>
        <w:t>at the time the application is discontinued, the application has not yet been listed for conducting a conciliation, conference or hearing; or</w:t>
      </w:r>
    </w:p>
    <w:p w14:paraId="07E9A6FA" w14:textId="2A7679DC" w:rsidR="009956FB" w:rsidRPr="00037FE6" w:rsidRDefault="009956FB" w:rsidP="009956FB">
      <w:pPr>
        <w:pStyle w:val="paragraphsub"/>
      </w:pPr>
      <w:r w:rsidRPr="00037FE6">
        <w:tab/>
        <w:t>(ii)</w:t>
      </w:r>
      <w:r w:rsidRPr="00037FE6">
        <w:tab/>
        <w:t>if the application has, at or before that time, been listed for conducting a conciliation, conference or hearing on a specified date or dates—the discontinuance occurs at least 2 days before that date or the earlier of those dates.</w:t>
      </w:r>
    </w:p>
    <w:p w14:paraId="52C4AA3C" w14:textId="3332E366" w:rsidR="002C1175" w:rsidRPr="00037FE6" w:rsidRDefault="00AC39A2" w:rsidP="002C1175">
      <w:pPr>
        <w:pStyle w:val="ActHead8"/>
      </w:pPr>
      <w:bookmarkStart w:id="41" w:name="_Toc171692862"/>
      <w:bookmarkEnd w:id="40"/>
      <w:r w:rsidRPr="00037FE6">
        <w:t>Division 2</w:t>
      </w:r>
      <w:r w:rsidR="002C1175" w:rsidRPr="00037FE6">
        <w:t>—Consequential amendments</w:t>
      </w:r>
      <w:bookmarkEnd w:id="41"/>
    </w:p>
    <w:p w14:paraId="5DC39750" w14:textId="32D801FD" w:rsidR="002C1175" w:rsidRPr="00037FE6" w:rsidRDefault="002C1175" w:rsidP="002C1175">
      <w:pPr>
        <w:pStyle w:val="ActHead9"/>
      </w:pPr>
      <w:bookmarkStart w:id="42" w:name="_Toc171692863"/>
      <w:r w:rsidRPr="00037FE6">
        <w:t xml:space="preserve">Fair Work </w:t>
      </w:r>
      <w:r w:rsidR="00922E42" w:rsidRPr="00037FE6">
        <w:t>Regulations 2</w:t>
      </w:r>
      <w:r w:rsidRPr="00037FE6">
        <w:t>009</w:t>
      </w:r>
      <w:bookmarkEnd w:id="42"/>
    </w:p>
    <w:p w14:paraId="7230D41E" w14:textId="00F425DD" w:rsidR="009F1419" w:rsidRPr="00037FE6" w:rsidRDefault="00AC39A2" w:rsidP="002C1175">
      <w:pPr>
        <w:pStyle w:val="ItemHead"/>
      </w:pPr>
      <w:r w:rsidRPr="00037FE6">
        <w:t>13</w:t>
      </w:r>
      <w:r w:rsidR="002C1175" w:rsidRPr="00037FE6">
        <w:t xml:space="preserve">  </w:t>
      </w:r>
      <w:r w:rsidRPr="00037FE6">
        <w:t>Subregulations 3</w:t>
      </w:r>
      <w:r w:rsidR="002C1175" w:rsidRPr="00037FE6">
        <w:t>.02(6), 3.03(6)</w:t>
      </w:r>
      <w:r w:rsidR="009F1419" w:rsidRPr="00037FE6">
        <w:t xml:space="preserve"> and</w:t>
      </w:r>
      <w:r w:rsidR="002C1175" w:rsidRPr="00037FE6">
        <w:t xml:space="preserve"> 3.07(6)</w:t>
      </w:r>
    </w:p>
    <w:p w14:paraId="4E25A322" w14:textId="25BA58D0" w:rsidR="00672D1E" w:rsidRPr="00037FE6" w:rsidRDefault="00672D1E" w:rsidP="00672D1E">
      <w:pPr>
        <w:pStyle w:val="Item"/>
      </w:pPr>
      <w:r w:rsidRPr="00037FE6">
        <w:t>Omit “reference base” (wherever occurring), substitute “index reference period”.</w:t>
      </w:r>
    </w:p>
    <w:p w14:paraId="78EDEEF0" w14:textId="63E22CF9" w:rsidR="00672D1E" w:rsidRPr="00037FE6" w:rsidRDefault="00AC39A2" w:rsidP="00672D1E">
      <w:pPr>
        <w:pStyle w:val="ItemHead"/>
      </w:pPr>
      <w:r w:rsidRPr="00037FE6">
        <w:t>14</w:t>
      </w:r>
      <w:r w:rsidR="00672D1E" w:rsidRPr="00037FE6">
        <w:t xml:space="preserve">  After </w:t>
      </w:r>
      <w:r w:rsidRPr="00037FE6">
        <w:t>paragraph 5</w:t>
      </w:r>
      <w:r w:rsidR="00781CF7" w:rsidRPr="00037FE6">
        <w:t>.01(2)(c)</w:t>
      </w:r>
    </w:p>
    <w:p w14:paraId="40616082" w14:textId="0E760127" w:rsidR="00781CF7" w:rsidRPr="00037FE6" w:rsidRDefault="00781CF7" w:rsidP="00781CF7">
      <w:pPr>
        <w:pStyle w:val="Item"/>
      </w:pPr>
      <w:r w:rsidRPr="00037FE6">
        <w:t>Insert:</w:t>
      </w:r>
    </w:p>
    <w:p w14:paraId="6016F5A4" w14:textId="52149918" w:rsidR="00781CF7" w:rsidRPr="00037FE6" w:rsidRDefault="00781CF7" w:rsidP="00781CF7">
      <w:pPr>
        <w:pStyle w:val="paragraph"/>
      </w:pPr>
      <w:r w:rsidRPr="00037FE6">
        <w:tab/>
        <w:t>(ca)</w:t>
      </w:r>
      <w:r w:rsidRPr="00037FE6">
        <w:tab/>
      </w:r>
      <w:r w:rsidR="0045382D" w:rsidRPr="00037FE6">
        <w:t xml:space="preserve">being satisfied under subregulation 3A.03(7) that a person making an application to the FWC under </w:t>
      </w:r>
      <w:r w:rsidR="00963DEB" w:rsidRPr="00037FE6">
        <w:t xml:space="preserve">section 536LU of the Act </w:t>
      </w:r>
      <w:r w:rsidR="0045382D" w:rsidRPr="00037FE6">
        <w:t>will suffer serious hardship if the person is required to pay the fee for the application;</w:t>
      </w:r>
    </w:p>
    <w:p w14:paraId="467ECB46" w14:textId="7B422168" w:rsidR="009934E6" w:rsidRPr="00037FE6" w:rsidRDefault="00963DEB" w:rsidP="00380157">
      <w:pPr>
        <w:pStyle w:val="paragraph"/>
      </w:pPr>
      <w:r w:rsidRPr="00037FE6">
        <w:tab/>
        <w:t>(cb)</w:t>
      </w:r>
      <w:r w:rsidRPr="00037FE6">
        <w:tab/>
        <w:t>being satisfied under subregulation 3A.0</w:t>
      </w:r>
      <w:r w:rsidR="00C70BE7" w:rsidRPr="00037FE6">
        <w:t>5</w:t>
      </w:r>
      <w:r w:rsidRPr="00037FE6">
        <w:t>(7) that a person making an application to the FWC under section 536</w:t>
      </w:r>
      <w:r w:rsidR="00C75CEB" w:rsidRPr="00037FE6">
        <w:t>ND</w:t>
      </w:r>
      <w:r w:rsidRPr="00037FE6">
        <w:t xml:space="preserve"> of the Act will suffer serious hardship if the person is required to pay the fee for the application;</w:t>
      </w:r>
    </w:p>
    <w:p w14:paraId="3390B7E6" w14:textId="2DDB2280" w:rsidR="002C1175" w:rsidRPr="00037FE6" w:rsidRDefault="00AC39A2" w:rsidP="002C1175">
      <w:pPr>
        <w:pStyle w:val="ItemHead"/>
      </w:pPr>
      <w:r w:rsidRPr="00037FE6">
        <w:t>15</w:t>
      </w:r>
      <w:r w:rsidR="00672D1E" w:rsidRPr="00037FE6">
        <w:t xml:space="preserve">  </w:t>
      </w:r>
      <w:r w:rsidRPr="00037FE6">
        <w:t>Subregulation 6</w:t>
      </w:r>
      <w:r w:rsidR="002C1175" w:rsidRPr="00037FE6">
        <w:t>.05(6)</w:t>
      </w:r>
    </w:p>
    <w:p w14:paraId="51EBB23E" w14:textId="77777777" w:rsidR="002C1175" w:rsidRPr="00037FE6" w:rsidRDefault="002C1175" w:rsidP="002C1175">
      <w:pPr>
        <w:pStyle w:val="Item"/>
      </w:pPr>
      <w:r w:rsidRPr="00037FE6">
        <w:t>Omit “reference base” (wherever occurring), substitute “index reference period”.</w:t>
      </w:r>
    </w:p>
    <w:p w14:paraId="5A21DD7F" w14:textId="5B629450" w:rsidR="002C1175" w:rsidRPr="00037FE6" w:rsidRDefault="00AC39A2" w:rsidP="002C1175">
      <w:pPr>
        <w:pStyle w:val="ItemHead"/>
      </w:pPr>
      <w:r w:rsidRPr="00037FE6">
        <w:t>16</w:t>
      </w:r>
      <w:r w:rsidR="002C1175" w:rsidRPr="00037FE6">
        <w:t xml:space="preserve">  </w:t>
      </w:r>
      <w:r w:rsidRPr="00037FE6">
        <w:t>Subregulation 6</w:t>
      </w:r>
      <w:r w:rsidR="002C1175" w:rsidRPr="00037FE6">
        <w:t>.07A(6)</w:t>
      </w:r>
    </w:p>
    <w:p w14:paraId="603B3D55" w14:textId="77777777" w:rsidR="002C1175" w:rsidRPr="00037FE6" w:rsidRDefault="002C1175" w:rsidP="002C1175">
      <w:pPr>
        <w:pStyle w:val="Item"/>
      </w:pPr>
      <w:r w:rsidRPr="00037FE6">
        <w:t>After “index reference” (wherever occurring), insert “period”.</w:t>
      </w:r>
    </w:p>
    <w:p w14:paraId="65F1A0B3" w14:textId="77777777" w:rsidR="00767930" w:rsidRPr="00037FE6" w:rsidRDefault="00767930" w:rsidP="00767930">
      <w:pPr>
        <w:pStyle w:val="ActHead7"/>
        <w:pageBreakBefore/>
      </w:pPr>
      <w:bookmarkStart w:id="43" w:name="_Toc171692864"/>
      <w:r w:rsidRPr="00C06AA8">
        <w:rPr>
          <w:rStyle w:val="CharAmPartNo"/>
        </w:rPr>
        <w:lastRenderedPageBreak/>
        <w:t>Part 4</w:t>
      </w:r>
      <w:r w:rsidRPr="00037FE6">
        <w:t>—</w:t>
      </w:r>
      <w:r w:rsidRPr="00C06AA8">
        <w:rPr>
          <w:rStyle w:val="CharAmPartText"/>
        </w:rPr>
        <w:t>State and Territory laws with continued application</w:t>
      </w:r>
      <w:bookmarkEnd w:id="43"/>
    </w:p>
    <w:p w14:paraId="01AEE8AB" w14:textId="23C446E3" w:rsidR="00767930" w:rsidRPr="00037FE6" w:rsidRDefault="00767930" w:rsidP="00767930">
      <w:pPr>
        <w:pStyle w:val="ActHead9"/>
      </w:pPr>
      <w:bookmarkStart w:id="44" w:name="_Toc171692865"/>
      <w:r w:rsidRPr="00037FE6">
        <w:t xml:space="preserve">Fair Work </w:t>
      </w:r>
      <w:r w:rsidR="00922E42" w:rsidRPr="00037FE6">
        <w:t>Regulations 2</w:t>
      </w:r>
      <w:r w:rsidRPr="00037FE6">
        <w:t>009</w:t>
      </w:r>
      <w:bookmarkEnd w:id="44"/>
    </w:p>
    <w:p w14:paraId="2E20A258" w14:textId="0B7DF1B3" w:rsidR="00767930" w:rsidRPr="00037FE6" w:rsidRDefault="00AC39A2" w:rsidP="00767930">
      <w:pPr>
        <w:pStyle w:val="ItemHead"/>
      </w:pPr>
      <w:r w:rsidRPr="00037FE6">
        <w:t>17</w:t>
      </w:r>
      <w:r w:rsidR="00767930" w:rsidRPr="00037FE6">
        <w:t xml:space="preserve">  Before Part 3A</w:t>
      </w:r>
      <w:r w:rsidR="00037FE6">
        <w:noBreakHyphen/>
      </w:r>
      <w:r w:rsidR="00767930" w:rsidRPr="00037FE6">
        <w:t>2</w:t>
      </w:r>
    </w:p>
    <w:p w14:paraId="3500C29E" w14:textId="77777777" w:rsidR="00767930" w:rsidRPr="00037FE6" w:rsidRDefault="00767930" w:rsidP="00767930">
      <w:pPr>
        <w:pStyle w:val="Item"/>
      </w:pPr>
      <w:r w:rsidRPr="00037FE6">
        <w:t>Insert:</w:t>
      </w:r>
    </w:p>
    <w:p w14:paraId="7936FE2A" w14:textId="28233709" w:rsidR="00767930" w:rsidRPr="00037FE6" w:rsidRDefault="00767930" w:rsidP="00767930">
      <w:pPr>
        <w:pStyle w:val="ActHead2"/>
      </w:pPr>
      <w:bookmarkStart w:id="45" w:name="_Toc171692866"/>
      <w:r w:rsidRPr="00C06AA8">
        <w:rPr>
          <w:rStyle w:val="CharPartNo"/>
        </w:rPr>
        <w:t>Part 3A</w:t>
      </w:r>
      <w:r w:rsidR="00037FE6" w:rsidRPr="00C06AA8">
        <w:rPr>
          <w:rStyle w:val="CharPartNo"/>
        </w:rPr>
        <w:noBreakHyphen/>
      </w:r>
      <w:r w:rsidRPr="00C06AA8">
        <w:rPr>
          <w:rStyle w:val="CharPartNo"/>
        </w:rPr>
        <w:t>1</w:t>
      </w:r>
      <w:r w:rsidRPr="00037FE6">
        <w:t>—</w:t>
      </w:r>
      <w:r w:rsidRPr="00C06AA8">
        <w:rPr>
          <w:rStyle w:val="CharPartText"/>
        </w:rPr>
        <w:t>Core provisions for this Chapter</w:t>
      </w:r>
      <w:bookmarkEnd w:id="45"/>
    </w:p>
    <w:p w14:paraId="4DC17822" w14:textId="77777777" w:rsidR="00767930" w:rsidRPr="00037FE6" w:rsidRDefault="00767930" w:rsidP="00767930">
      <w:pPr>
        <w:pStyle w:val="ActHead3"/>
      </w:pPr>
      <w:bookmarkStart w:id="46" w:name="_Toc171692867"/>
      <w:r w:rsidRPr="00C06AA8">
        <w:rPr>
          <w:rStyle w:val="CharDivNo"/>
        </w:rPr>
        <w:t>Division 3</w:t>
      </w:r>
      <w:r w:rsidRPr="00037FE6">
        <w:t>—</w:t>
      </w:r>
      <w:r w:rsidRPr="00C06AA8">
        <w:rPr>
          <w:rStyle w:val="CharDivText"/>
        </w:rPr>
        <w:t>Exclusion of certain State and Territory laws</w:t>
      </w:r>
      <w:bookmarkEnd w:id="46"/>
    </w:p>
    <w:p w14:paraId="122A9954" w14:textId="33087E01" w:rsidR="00767930" w:rsidRPr="00037FE6" w:rsidRDefault="00767930" w:rsidP="00767930">
      <w:pPr>
        <w:pStyle w:val="ActHead5"/>
      </w:pPr>
      <w:bookmarkStart w:id="47" w:name="_Toc171692868"/>
      <w:r w:rsidRPr="00C06AA8">
        <w:rPr>
          <w:rStyle w:val="CharSectno"/>
        </w:rPr>
        <w:t>3A.01</w:t>
      </w:r>
      <w:r w:rsidRPr="00037FE6">
        <w:t xml:space="preserve">  Exclusion of certain State and Territory laws</w:t>
      </w:r>
      <w:bookmarkEnd w:id="47"/>
    </w:p>
    <w:p w14:paraId="21D44470" w14:textId="4BBD8293" w:rsidR="0071450A" w:rsidRPr="00037FE6" w:rsidRDefault="00767930" w:rsidP="0071450A">
      <w:pPr>
        <w:pStyle w:val="subsection"/>
      </w:pPr>
      <w:r w:rsidRPr="00037FE6">
        <w:tab/>
      </w:r>
      <w:r w:rsidRPr="00037FE6">
        <w:tab/>
      </w:r>
      <w:r w:rsidR="0071450A" w:rsidRPr="00037FE6">
        <w:t xml:space="preserve">For the purposes of </w:t>
      </w:r>
      <w:r w:rsidR="00AC39A2" w:rsidRPr="00037FE6">
        <w:t>paragraph 5</w:t>
      </w:r>
      <w:r w:rsidR="0071450A" w:rsidRPr="00037FE6">
        <w:t>36JP(3)(c) of the Act, the following are specified:</w:t>
      </w:r>
    </w:p>
    <w:p w14:paraId="67525181" w14:textId="77777777" w:rsidR="0071450A" w:rsidRPr="00037FE6" w:rsidRDefault="0071450A" w:rsidP="0071450A">
      <w:pPr>
        <w:pStyle w:val="paragraph"/>
      </w:pPr>
      <w:r w:rsidRPr="00037FE6">
        <w:tab/>
        <w:t>(a)</w:t>
      </w:r>
      <w:r w:rsidRPr="00037FE6">
        <w:tab/>
        <w:t xml:space="preserve">all of the </w:t>
      </w:r>
      <w:r w:rsidRPr="00037FE6">
        <w:rPr>
          <w:i/>
        </w:rPr>
        <w:t>Building and Construction Industry Security of Payment Act 1999</w:t>
      </w:r>
      <w:r w:rsidRPr="00037FE6">
        <w:t xml:space="preserve"> (NSW);</w:t>
      </w:r>
    </w:p>
    <w:p w14:paraId="5C0DB361" w14:textId="77777777" w:rsidR="0071450A" w:rsidRPr="00037FE6" w:rsidRDefault="0071450A" w:rsidP="0071450A">
      <w:pPr>
        <w:pStyle w:val="paragraph"/>
      </w:pPr>
      <w:r w:rsidRPr="00037FE6">
        <w:tab/>
        <w:t>(b)</w:t>
      </w:r>
      <w:r w:rsidRPr="00037FE6">
        <w:tab/>
        <w:t xml:space="preserve">Parts 1 to 4 of Chapter 8, and the Dictionary at the end, of the </w:t>
      </w:r>
      <w:r w:rsidRPr="00037FE6">
        <w:rPr>
          <w:i/>
        </w:rPr>
        <w:t>Health Services Act 1997</w:t>
      </w:r>
      <w:r w:rsidRPr="00037FE6">
        <w:t xml:space="preserve"> (NSW);</w:t>
      </w:r>
    </w:p>
    <w:p w14:paraId="14A77133" w14:textId="77777777" w:rsidR="0071450A" w:rsidRPr="00037FE6" w:rsidRDefault="0071450A" w:rsidP="0071450A">
      <w:pPr>
        <w:pStyle w:val="paragraph"/>
      </w:pPr>
      <w:r w:rsidRPr="00037FE6">
        <w:tab/>
        <w:t>(c)</w:t>
      </w:r>
      <w:r w:rsidRPr="00037FE6">
        <w:tab/>
        <w:t xml:space="preserve">all of the </w:t>
      </w:r>
      <w:r w:rsidRPr="00037FE6">
        <w:rPr>
          <w:i/>
        </w:rPr>
        <w:t>Building and Construction Industry Security of Payment Act 2002</w:t>
      </w:r>
      <w:r w:rsidRPr="00037FE6">
        <w:t xml:space="preserve"> (Vic.);</w:t>
      </w:r>
    </w:p>
    <w:p w14:paraId="76AE66A6" w14:textId="77777777" w:rsidR="0071450A" w:rsidRPr="00037FE6" w:rsidRDefault="0071450A" w:rsidP="0071450A">
      <w:pPr>
        <w:pStyle w:val="paragraph"/>
      </w:pPr>
      <w:r w:rsidRPr="00037FE6">
        <w:tab/>
        <w:t>(d)</w:t>
      </w:r>
      <w:r w:rsidRPr="00037FE6">
        <w:tab/>
        <w:t xml:space="preserve">all of the </w:t>
      </w:r>
      <w:r w:rsidRPr="00037FE6">
        <w:rPr>
          <w:i/>
        </w:rPr>
        <w:t>Building and Construction Industry Payments Act 2004</w:t>
      </w:r>
      <w:r w:rsidRPr="00037FE6">
        <w:t xml:space="preserve"> (Qld);</w:t>
      </w:r>
    </w:p>
    <w:p w14:paraId="1BA4E631" w14:textId="3085B216" w:rsidR="0071450A" w:rsidRPr="00037FE6" w:rsidRDefault="0071450A" w:rsidP="0071450A">
      <w:pPr>
        <w:pStyle w:val="paragraph"/>
      </w:pPr>
      <w:r w:rsidRPr="00037FE6">
        <w:tab/>
        <w:t>(</w:t>
      </w:r>
      <w:r w:rsidR="001B266C" w:rsidRPr="00037FE6">
        <w:t>e</w:t>
      </w:r>
      <w:r w:rsidRPr="00037FE6">
        <w:t>)</w:t>
      </w:r>
      <w:r w:rsidRPr="00037FE6">
        <w:tab/>
        <w:t xml:space="preserve">all of the </w:t>
      </w:r>
      <w:r w:rsidRPr="00037FE6">
        <w:rPr>
          <w:i/>
        </w:rPr>
        <w:t>Building Industry Fairness (Security of Payment) Act 2017</w:t>
      </w:r>
      <w:r w:rsidRPr="00037FE6">
        <w:t xml:space="preserve"> (Qld);</w:t>
      </w:r>
    </w:p>
    <w:p w14:paraId="201FB141" w14:textId="7246B1DB" w:rsidR="0071450A" w:rsidRPr="00037FE6" w:rsidRDefault="0071450A" w:rsidP="0071450A">
      <w:pPr>
        <w:pStyle w:val="paragraph"/>
      </w:pPr>
      <w:r w:rsidRPr="00037FE6">
        <w:tab/>
        <w:t>(</w:t>
      </w:r>
      <w:r w:rsidR="001B266C" w:rsidRPr="00037FE6">
        <w:t>f</w:t>
      </w:r>
      <w:r w:rsidRPr="00037FE6">
        <w:t>)</w:t>
      </w:r>
      <w:r w:rsidRPr="00037FE6">
        <w:tab/>
      </w:r>
      <w:r w:rsidR="00AC39A2" w:rsidRPr="00037FE6">
        <w:t>Chapter 1</w:t>
      </w:r>
      <w:r w:rsidRPr="00037FE6">
        <w:t xml:space="preserve">0A of the </w:t>
      </w:r>
      <w:r w:rsidRPr="00037FE6">
        <w:rPr>
          <w:i/>
        </w:rPr>
        <w:t xml:space="preserve">Industrial Relations Act 2016 </w:t>
      </w:r>
      <w:r w:rsidRPr="00037FE6">
        <w:t>(Qld)</w:t>
      </w:r>
      <w:r w:rsidR="00701955" w:rsidRPr="00037FE6">
        <w:t xml:space="preserve">, </w:t>
      </w:r>
      <w:r w:rsidR="00155021" w:rsidRPr="00037FE6">
        <w:t>and</w:t>
      </w:r>
      <w:r w:rsidR="00701955" w:rsidRPr="00037FE6">
        <w:t xml:space="preserve"> any other provision of that Act to the extent that it relates to, or has effect for the purposes of, a provision of that Chapter</w:t>
      </w:r>
      <w:r w:rsidRPr="00037FE6">
        <w:t>;</w:t>
      </w:r>
    </w:p>
    <w:p w14:paraId="7ADFE114" w14:textId="0CC4702C" w:rsidR="0071450A" w:rsidRPr="00037FE6" w:rsidRDefault="0071450A" w:rsidP="0071450A">
      <w:pPr>
        <w:pStyle w:val="paragraph"/>
      </w:pPr>
      <w:r w:rsidRPr="00037FE6">
        <w:tab/>
        <w:t>(</w:t>
      </w:r>
      <w:r w:rsidR="001B266C" w:rsidRPr="00037FE6">
        <w:t>g</w:t>
      </w:r>
      <w:r w:rsidRPr="00037FE6">
        <w:t>)</w:t>
      </w:r>
      <w:r w:rsidRPr="00037FE6">
        <w:tab/>
        <w:t xml:space="preserve">all of the </w:t>
      </w:r>
      <w:r w:rsidRPr="00037FE6">
        <w:rPr>
          <w:i/>
        </w:rPr>
        <w:t>Queensland Building and Construction Commission Act 1991</w:t>
      </w:r>
      <w:r w:rsidRPr="00037FE6">
        <w:t xml:space="preserve"> (Qld);</w:t>
      </w:r>
    </w:p>
    <w:p w14:paraId="79CAADA1" w14:textId="10D8B3ED" w:rsidR="0071450A" w:rsidRPr="00037FE6" w:rsidRDefault="0071450A" w:rsidP="0071450A">
      <w:pPr>
        <w:pStyle w:val="paragraph"/>
      </w:pPr>
      <w:r w:rsidRPr="00037FE6">
        <w:tab/>
        <w:t>(</w:t>
      </w:r>
      <w:r w:rsidR="001B266C" w:rsidRPr="00037FE6">
        <w:t>h</w:t>
      </w:r>
      <w:r w:rsidRPr="00037FE6">
        <w:t>)</w:t>
      </w:r>
      <w:r w:rsidRPr="00037FE6">
        <w:tab/>
        <w:t xml:space="preserve">all of the </w:t>
      </w:r>
      <w:r w:rsidRPr="00037FE6">
        <w:rPr>
          <w:i/>
        </w:rPr>
        <w:t>Building and Construction Industry (Security of Payment) Act 2021</w:t>
      </w:r>
      <w:r w:rsidRPr="00037FE6">
        <w:t xml:space="preserve"> (WA);</w:t>
      </w:r>
    </w:p>
    <w:p w14:paraId="6F73F2F2" w14:textId="4F1FA013" w:rsidR="0071450A" w:rsidRPr="00037FE6" w:rsidRDefault="0071450A" w:rsidP="0071450A">
      <w:pPr>
        <w:pStyle w:val="paragraph"/>
      </w:pPr>
      <w:r w:rsidRPr="00037FE6">
        <w:tab/>
        <w:t>(</w:t>
      </w:r>
      <w:r w:rsidR="001B266C" w:rsidRPr="00037FE6">
        <w:t>i</w:t>
      </w:r>
      <w:r w:rsidRPr="00037FE6">
        <w:t>)</w:t>
      </w:r>
      <w:r w:rsidRPr="00037FE6">
        <w:tab/>
        <w:t xml:space="preserve">all of the </w:t>
      </w:r>
      <w:r w:rsidRPr="00037FE6">
        <w:rPr>
          <w:i/>
        </w:rPr>
        <w:t>Construction Contracts (Former Provisions) Act 2004</w:t>
      </w:r>
      <w:r w:rsidRPr="00037FE6">
        <w:t xml:space="preserve"> (WA);</w:t>
      </w:r>
    </w:p>
    <w:p w14:paraId="4E3C18B0" w14:textId="4AF71160" w:rsidR="0071450A" w:rsidRPr="00037FE6" w:rsidRDefault="0071450A" w:rsidP="0071450A">
      <w:pPr>
        <w:pStyle w:val="paragraph"/>
      </w:pPr>
      <w:r w:rsidRPr="00037FE6">
        <w:tab/>
        <w:t>(</w:t>
      </w:r>
      <w:r w:rsidR="001B266C" w:rsidRPr="00037FE6">
        <w:t>j</w:t>
      </w:r>
      <w:r w:rsidRPr="00037FE6">
        <w:t>)</w:t>
      </w:r>
      <w:r w:rsidRPr="00037FE6">
        <w:tab/>
        <w:t xml:space="preserve">all of the </w:t>
      </w:r>
      <w:r w:rsidRPr="00037FE6">
        <w:rPr>
          <w:i/>
        </w:rPr>
        <w:t>Owner</w:t>
      </w:r>
      <w:r w:rsidR="00037FE6">
        <w:rPr>
          <w:i/>
        </w:rPr>
        <w:noBreakHyphen/>
      </w:r>
      <w:r w:rsidRPr="00037FE6">
        <w:rPr>
          <w:i/>
        </w:rPr>
        <w:t>Drivers (Contracts and Disputes) Act 2007</w:t>
      </w:r>
      <w:r w:rsidRPr="00037FE6">
        <w:t xml:space="preserve"> (WA);</w:t>
      </w:r>
    </w:p>
    <w:p w14:paraId="728BEBA1" w14:textId="114A2108" w:rsidR="0071450A" w:rsidRPr="00037FE6" w:rsidRDefault="0071450A" w:rsidP="0071450A">
      <w:pPr>
        <w:pStyle w:val="paragraph"/>
      </w:pPr>
      <w:r w:rsidRPr="00037FE6">
        <w:tab/>
        <w:t>(</w:t>
      </w:r>
      <w:r w:rsidR="001B266C" w:rsidRPr="00037FE6">
        <w:t>k</w:t>
      </w:r>
      <w:r w:rsidRPr="00037FE6">
        <w:t>)</w:t>
      </w:r>
      <w:r w:rsidRPr="00037FE6">
        <w:tab/>
        <w:t xml:space="preserve">all of the </w:t>
      </w:r>
      <w:r w:rsidRPr="00037FE6">
        <w:rPr>
          <w:i/>
        </w:rPr>
        <w:t>Building and Construction Industry Security of Payment Act 2009</w:t>
      </w:r>
      <w:r w:rsidRPr="00037FE6">
        <w:t xml:space="preserve"> (SA);</w:t>
      </w:r>
    </w:p>
    <w:p w14:paraId="7CDB7B91" w14:textId="63C6FEB0" w:rsidR="0071450A" w:rsidRPr="00037FE6" w:rsidRDefault="0071450A" w:rsidP="0071450A">
      <w:pPr>
        <w:pStyle w:val="paragraph"/>
      </w:pPr>
      <w:r w:rsidRPr="00037FE6">
        <w:tab/>
        <w:t>(</w:t>
      </w:r>
      <w:r w:rsidR="001B266C" w:rsidRPr="00037FE6">
        <w:t>l</w:t>
      </w:r>
      <w:r w:rsidRPr="00037FE6">
        <w:t>)</w:t>
      </w:r>
      <w:r w:rsidRPr="00037FE6">
        <w:tab/>
        <w:t xml:space="preserve">all of the </w:t>
      </w:r>
      <w:r w:rsidRPr="00037FE6">
        <w:rPr>
          <w:i/>
        </w:rPr>
        <w:t>Building and Construction Industry Security of Payment Act 2009</w:t>
      </w:r>
      <w:r w:rsidRPr="00037FE6">
        <w:t xml:space="preserve"> (Tas.);</w:t>
      </w:r>
    </w:p>
    <w:p w14:paraId="0B206217" w14:textId="70DFBA2C" w:rsidR="0071450A" w:rsidRPr="00037FE6" w:rsidRDefault="0071450A" w:rsidP="0071450A">
      <w:pPr>
        <w:pStyle w:val="paragraph"/>
      </w:pPr>
      <w:r w:rsidRPr="00037FE6">
        <w:tab/>
        <w:t>(</w:t>
      </w:r>
      <w:r w:rsidR="001B266C" w:rsidRPr="00037FE6">
        <w:t>m</w:t>
      </w:r>
      <w:r w:rsidRPr="00037FE6">
        <w:t>)</w:t>
      </w:r>
      <w:r w:rsidRPr="00037FE6">
        <w:tab/>
        <w:t xml:space="preserve">all of the </w:t>
      </w:r>
      <w:r w:rsidRPr="00037FE6">
        <w:rPr>
          <w:i/>
        </w:rPr>
        <w:t>Building and Construction Industry (Security of Payment) Act 2009</w:t>
      </w:r>
      <w:r w:rsidRPr="00037FE6">
        <w:t xml:space="preserve"> (ACT);</w:t>
      </w:r>
    </w:p>
    <w:p w14:paraId="745FBBEF" w14:textId="6EF288F5" w:rsidR="0071450A" w:rsidRPr="00037FE6" w:rsidRDefault="0071450A" w:rsidP="0071450A">
      <w:pPr>
        <w:pStyle w:val="paragraph"/>
      </w:pPr>
      <w:r w:rsidRPr="00037FE6">
        <w:tab/>
        <w:t>(</w:t>
      </w:r>
      <w:r w:rsidR="001B266C" w:rsidRPr="00037FE6">
        <w:t>n</w:t>
      </w:r>
      <w:r w:rsidRPr="00037FE6">
        <w:t>)</w:t>
      </w:r>
      <w:r w:rsidRPr="00037FE6">
        <w:tab/>
        <w:t xml:space="preserve">all of the </w:t>
      </w:r>
      <w:r w:rsidRPr="00037FE6">
        <w:rPr>
          <w:i/>
        </w:rPr>
        <w:t>Construction Contracts (Security of Payments) Act 2004</w:t>
      </w:r>
      <w:r w:rsidRPr="00037FE6">
        <w:t xml:space="preserve"> (NT).</w:t>
      </w:r>
    </w:p>
    <w:p w14:paraId="3D26217E" w14:textId="72070C6F" w:rsidR="004F7E49" w:rsidRPr="00037FE6" w:rsidRDefault="0071450A" w:rsidP="005C348F">
      <w:pPr>
        <w:pStyle w:val="notetext"/>
      </w:pPr>
      <w:r w:rsidRPr="00037FE6">
        <w:t>Note:</w:t>
      </w:r>
      <w:r w:rsidRPr="00037FE6">
        <w:tab/>
        <w:t xml:space="preserve">The effect of State and Territory laws specified for the purposes of </w:t>
      </w:r>
      <w:r w:rsidR="00AC39A2" w:rsidRPr="00037FE6">
        <w:t>paragraph 5</w:t>
      </w:r>
      <w:r w:rsidRPr="00037FE6">
        <w:t xml:space="preserve">36JP(3)(c) of the Act on the rights, entitlements, obligations and liabilities of a regulated worker, a regulated business or a party to a services contract is not limited by </w:t>
      </w:r>
      <w:r w:rsidR="00AC39A2" w:rsidRPr="00037FE6">
        <w:t>subsection 5</w:t>
      </w:r>
      <w:r w:rsidRPr="00037FE6">
        <w:t>36JP(1) of the Act.</w:t>
      </w:r>
    </w:p>
    <w:p w14:paraId="5A6ACD32" w14:textId="720E1CAF" w:rsidR="00767930" w:rsidRPr="00037FE6" w:rsidRDefault="00AC39A2" w:rsidP="00767930">
      <w:pPr>
        <w:pStyle w:val="ItemHead"/>
      </w:pPr>
      <w:r w:rsidRPr="00037FE6">
        <w:t>18</w:t>
      </w:r>
      <w:r w:rsidR="00767930" w:rsidRPr="00037FE6">
        <w:t xml:space="preserve">  Before Part 3B</w:t>
      </w:r>
      <w:r w:rsidR="00037FE6">
        <w:noBreakHyphen/>
      </w:r>
      <w:r w:rsidR="00767930" w:rsidRPr="00037FE6">
        <w:t>2</w:t>
      </w:r>
    </w:p>
    <w:p w14:paraId="4E4EDAD1" w14:textId="77777777" w:rsidR="00767930" w:rsidRPr="00037FE6" w:rsidRDefault="00767930" w:rsidP="00767930">
      <w:pPr>
        <w:pStyle w:val="Item"/>
      </w:pPr>
      <w:r w:rsidRPr="00037FE6">
        <w:t>Insert:</w:t>
      </w:r>
    </w:p>
    <w:p w14:paraId="422D7418" w14:textId="246CEE64" w:rsidR="00767930" w:rsidRPr="00037FE6" w:rsidRDefault="00767930" w:rsidP="00767930">
      <w:pPr>
        <w:pStyle w:val="ActHead2"/>
      </w:pPr>
      <w:bookmarkStart w:id="48" w:name="_Toc171692869"/>
      <w:r w:rsidRPr="00C06AA8">
        <w:rPr>
          <w:rStyle w:val="CharPartNo"/>
        </w:rPr>
        <w:lastRenderedPageBreak/>
        <w:t>Part 3B</w:t>
      </w:r>
      <w:r w:rsidR="00037FE6" w:rsidRPr="00C06AA8">
        <w:rPr>
          <w:rStyle w:val="CharPartNo"/>
        </w:rPr>
        <w:noBreakHyphen/>
      </w:r>
      <w:r w:rsidRPr="00C06AA8">
        <w:rPr>
          <w:rStyle w:val="CharPartNo"/>
        </w:rPr>
        <w:t>1</w:t>
      </w:r>
      <w:r w:rsidRPr="00037FE6">
        <w:t>—</w:t>
      </w:r>
      <w:r w:rsidRPr="00C06AA8">
        <w:rPr>
          <w:rStyle w:val="CharPartText"/>
        </w:rPr>
        <w:t>Core provisions for this Chapter</w:t>
      </w:r>
      <w:bookmarkEnd w:id="48"/>
    </w:p>
    <w:p w14:paraId="64CB9355" w14:textId="77777777" w:rsidR="00767930" w:rsidRPr="00037FE6" w:rsidRDefault="00767930" w:rsidP="00767930">
      <w:pPr>
        <w:pStyle w:val="ActHead3"/>
      </w:pPr>
      <w:bookmarkStart w:id="49" w:name="_Toc171692870"/>
      <w:r w:rsidRPr="00C06AA8">
        <w:rPr>
          <w:rStyle w:val="CharDivNo"/>
        </w:rPr>
        <w:t>Division 3</w:t>
      </w:r>
      <w:r w:rsidRPr="00037FE6">
        <w:t>—</w:t>
      </w:r>
      <w:r w:rsidRPr="00C06AA8">
        <w:rPr>
          <w:rStyle w:val="CharDivText"/>
        </w:rPr>
        <w:t>Exclusion of certain State and Territory laws</w:t>
      </w:r>
      <w:bookmarkEnd w:id="49"/>
    </w:p>
    <w:p w14:paraId="70E0232E" w14:textId="224CC1DF" w:rsidR="00767930" w:rsidRPr="00037FE6" w:rsidRDefault="00767930" w:rsidP="00767930">
      <w:pPr>
        <w:pStyle w:val="ActHead5"/>
      </w:pPr>
      <w:bookmarkStart w:id="50" w:name="_Toc171692871"/>
      <w:r w:rsidRPr="00C06AA8">
        <w:rPr>
          <w:rStyle w:val="CharSectno"/>
        </w:rPr>
        <w:t>3B.01</w:t>
      </w:r>
      <w:r w:rsidRPr="00037FE6">
        <w:t xml:space="preserve">  Exclusion of certain State and Territory laws</w:t>
      </w:r>
      <w:bookmarkEnd w:id="50"/>
    </w:p>
    <w:p w14:paraId="1658CA06" w14:textId="2082AD5D" w:rsidR="005B0E42" w:rsidRPr="00037FE6" w:rsidRDefault="00767930" w:rsidP="005B0E42">
      <w:pPr>
        <w:pStyle w:val="subsection"/>
      </w:pPr>
      <w:r w:rsidRPr="00037FE6">
        <w:tab/>
      </w:r>
      <w:r w:rsidRPr="00037FE6">
        <w:tab/>
      </w:r>
      <w:r w:rsidR="005B0E42" w:rsidRPr="00037FE6">
        <w:t xml:space="preserve">For the purposes of </w:t>
      </w:r>
      <w:r w:rsidR="00AC39A2" w:rsidRPr="00037FE6">
        <w:t>paragraph 5</w:t>
      </w:r>
      <w:r w:rsidR="005B0E42" w:rsidRPr="00037FE6">
        <w:t>36NW(3)(c) of the Act, the following are specified:</w:t>
      </w:r>
    </w:p>
    <w:p w14:paraId="674AFD4D" w14:textId="77777777" w:rsidR="005B0E42" w:rsidRPr="00037FE6" w:rsidRDefault="005B0E42" w:rsidP="005B0E42">
      <w:pPr>
        <w:pStyle w:val="paragraph"/>
      </w:pPr>
      <w:r w:rsidRPr="00037FE6">
        <w:tab/>
        <w:t>(a)</w:t>
      </w:r>
      <w:r w:rsidRPr="00037FE6">
        <w:tab/>
        <w:t xml:space="preserve">all of the </w:t>
      </w:r>
      <w:r w:rsidRPr="00037FE6">
        <w:rPr>
          <w:i/>
        </w:rPr>
        <w:t>Building and Construction Industry Security of Payment Act 1999</w:t>
      </w:r>
      <w:r w:rsidRPr="00037FE6">
        <w:t xml:space="preserve"> (NSW);</w:t>
      </w:r>
    </w:p>
    <w:p w14:paraId="42E46ADC" w14:textId="77777777" w:rsidR="005B0E42" w:rsidRPr="00037FE6" w:rsidRDefault="005B0E42" w:rsidP="005B0E42">
      <w:pPr>
        <w:pStyle w:val="paragraph"/>
      </w:pPr>
      <w:r w:rsidRPr="00037FE6">
        <w:tab/>
        <w:t>(b)</w:t>
      </w:r>
      <w:r w:rsidRPr="00037FE6">
        <w:tab/>
        <w:t xml:space="preserve">Parts 1 to 4 of Chapter 8, and the Dictionary at the end, of the </w:t>
      </w:r>
      <w:r w:rsidRPr="00037FE6">
        <w:rPr>
          <w:i/>
        </w:rPr>
        <w:t>Health Services Act 1997</w:t>
      </w:r>
      <w:r w:rsidRPr="00037FE6">
        <w:t xml:space="preserve"> (NSW);</w:t>
      </w:r>
    </w:p>
    <w:p w14:paraId="4FE44560" w14:textId="77777777" w:rsidR="005B0E42" w:rsidRPr="00037FE6" w:rsidRDefault="005B0E42" w:rsidP="005B0E42">
      <w:pPr>
        <w:pStyle w:val="paragraph"/>
      </w:pPr>
      <w:r w:rsidRPr="00037FE6">
        <w:tab/>
        <w:t>(c)</w:t>
      </w:r>
      <w:r w:rsidRPr="00037FE6">
        <w:tab/>
        <w:t xml:space="preserve">all of the </w:t>
      </w:r>
      <w:r w:rsidRPr="00037FE6">
        <w:rPr>
          <w:i/>
        </w:rPr>
        <w:t>Building and Construction Industry Security of Payment Act 2002</w:t>
      </w:r>
      <w:r w:rsidRPr="00037FE6">
        <w:t xml:space="preserve"> (Vic.);</w:t>
      </w:r>
    </w:p>
    <w:p w14:paraId="03464A59" w14:textId="77777777" w:rsidR="005B0E42" w:rsidRPr="00037FE6" w:rsidRDefault="005B0E42" w:rsidP="005B0E42">
      <w:pPr>
        <w:pStyle w:val="paragraph"/>
      </w:pPr>
      <w:r w:rsidRPr="00037FE6">
        <w:tab/>
        <w:t>(d)</w:t>
      </w:r>
      <w:r w:rsidRPr="00037FE6">
        <w:tab/>
        <w:t xml:space="preserve">all of the </w:t>
      </w:r>
      <w:r w:rsidRPr="00037FE6">
        <w:rPr>
          <w:i/>
        </w:rPr>
        <w:t>Building and Construction Industry Payments Act 2004</w:t>
      </w:r>
      <w:r w:rsidRPr="00037FE6">
        <w:t xml:space="preserve"> (Qld);</w:t>
      </w:r>
    </w:p>
    <w:p w14:paraId="3A9EDCF9" w14:textId="34FD6F30" w:rsidR="005B0E42" w:rsidRPr="00037FE6" w:rsidRDefault="005B0E42" w:rsidP="005B0E42">
      <w:pPr>
        <w:pStyle w:val="paragraph"/>
      </w:pPr>
      <w:r w:rsidRPr="00037FE6">
        <w:tab/>
        <w:t>(e)</w:t>
      </w:r>
      <w:r w:rsidRPr="00037FE6">
        <w:tab/>
        <w:t xml:space="preserve">all of the </w:t>
      </w:r>
      <w:r w:rsidRPr="00037FE6">
        <w:rPr>
          <w:i/>
        </w:rPr>
        <w:t>Building Industry Fairness (Security of Payment) Act 2017</w:t>
      </w:r>
      <w:r w:rsidRPr="00037FE6">
        <w:t xml:space="preserve"> (Qld);</w:t>
      </w:r>
    </w:p>
    <w:p w14:paraId="7B900F7A" w14:textId="40567859" w:rsidR="005B0E42" w:rsidRPr="00037FE6" w:rsidRDefault="005B0E42" w:rsidP="005B0E42">
      <w:pPr>
        <w:pStyle w:val="paragraph"/>
      </w:pPr>
      <w:r w:rsidRPr="00037FE6">
        <w:tab/>
        <w:t>(f)</w:t>
      </w:r>
      <w:r w:rsidRPr="00037FE6">
        <w:tab/>
      </w:r>
      <w:r w:rsidR="00AC39A2" w:rsidRPr="00037FE6">
        <w:t>Chapter 1</w:t>
      </w:r>
      <w:r w:rsidR="004F7E49" w:rsidRPr="00037FE6">
        <w:t xml:space="preserve">0A of the </w:t>
      </w:r>
      <w:r w:rsidR="004F7E49" w:rsidRPr="00037FE6">
        <w:rPr>
          <w:i/>
        </w:rPr>
        <w:t xml:space="preserve">Industrial Relations Act 2016 </w:t>
      </w:r>
      <w:r w:rsidR="004F7E49" w:rsidRPr="00037FE6">
        <w:t xml:space="preserve">(Qld), </w:t>
      </w:r>
      <w:r w:rsidR="00EF54DC" w:rsidRPr="00037FE6">
        <w:t>and</w:t>
      </w:r>
      <w:r w:rsidR="004F7E49" w:rsidRPr="00037FE6">
        <w:t xml:space="preserve"> any other provision of that Act to the extent that it relates to, or has effect for the purposes of, a provision of that Chapter;</w:t>
      </w:r>
    </w:p>
    <w:p w14:paraId="60AEB60D" w14:textId="78C78FF8" w:rsidR="005B0E42" w:rsidRPr="00037FE6" w:rsidRDefault="005B0E42" w:rsidP="005B0E42">
      <w:pPr>
        <w:pStyle w:val="paragraph"/>
      </w:pPr>
      <w:r w:rsidRPr="00037FE6">
        <w:tab/>
        <w:t>(g)</w:t>
      </w:r>
      <w:r w:rsidRPr="00037FE6">
        <w:tab/>
        <w:t xml:space="preserve">all of the </w:t>
      </w:r>
      <w:r w:rsidRPr="00037FE6">
        <w:rPr>
          <w:i/>
        </w:rPr>
        <w:t>Queensland Building and Construction Commission Act 1991</w:t>
      </w:r>
      <w:r w:rsidRPr="00037FE6">
        <w:t xml:space="preserve"> (Qld);</w:t>
      </w:r>
    </w:p>
    <w:p w14:paraId="298AFEF2" w14:textId="635913E7" w:rsidR="005B0E42" w:rsidRPr="00037FE6" w:rsidRDefault="005B0E42" w:rsidP="005B0E42">
      <w:pPr>
        <w:pStyle w:val="paragraph"/>
      </w:pPr>
      <w:r w:rsidRPr="00037FE6">
        <w:tab/>
        <w:t>(h)</w:t>
      </w:r>
      <w:r w:rsidRPr="00037FE6">
        <w:tab/>
        <w:t xml:space="preserve">all of the </w:t>
      </w:r>
      <w:r w:rsidRPr="00037FE6">
        <w:rPr>
          <w:i/>
        </w:rPr>
        <w:t>Building and Construction Industry (Security of Payment) Act 2021</w:t>
      </w:r>
      <w:r w:rsidRPr="00037FE6">
        <w:t xml:space="preserve"> (WA);</w:t>
      </w:r>
    </w:p>
    <w:p w14:paraId="546344CF" w14:textId="1968EBE5" w:rsidR="005B0E42" w:rsidRPr="00037FE6" w:rsidRDefault="005B0E42" w:rsidP="005B0E42">
      <w:pPr>
        <w:pStyle w:val="paragraph"/>
      </w:pPr>
      <w:r w:rsidRPr="00037FE6">
        <w:tab/>
        <w:t>(i)</w:t>
      </w:r>
      <w:r w:rsidRPr="00037FE6">
        <w:tab/>
        <w:t xml:space="preserve">all of the </w:t>
      </w:r>
      <w:r w:rsidRPr="00037FE6">
        <w:rPr>
          <w:i/>
        </w:rPr>
        <w:t>Construction Contracts (Former Provisions) Act 2004</w:t>
      </w:r>
      <w:r w:rsidRPr="00037FE6">
        <w:t xml:space="preserve"> (WA);</w:t>
      </w:r>
    </w:p>
    <w:p w14:paraId="7F538A31" w14:textId="279C9960" w:rsidR="005B0E42" w:rsidRPr="00037FE6" w:rsidRDefault="005B0E42" w:rsidP="005B0E42">
      <w:pPr>
        <w:pStyle w:val="paragraph"/>
      </w:pPr>
      <w:r w:rsidRPr="00037FE6">
        <w:tab/>
        <w:t>(j)</w:t>
      </w:r>
      <w:r w:rsidRPr="00037FE6">
        <w:tab/>
        <w:t xml:space="preserve">all of the </w:t>
      </w:r>
      <w:r w:rsidRPr="00037FE6">
        <w:rPr>
          <w:i/>
        </w:rPr>
        <w:t>Owner</w:t>
      </w:r>
      <w:r w:rsidR="00037FE6">
        <w:rPr>
          <w:i/>
        </w:rPr>
        <w:noBreakHyphen/>
      </w:r>
      <w:r w:rsidRPr="00037FE6">
        <w:rPr>
          <w:i/>
        </w:rPr>
        <w:t>Drivers (Contracts and Disputes) Act 2007</w:t>
      </w:r>
      <w:r w:rsidRPr="00037FE6">
        <w:t xml:space="preserve"> (WA);</w:t>
      </w:r>
    </w:p>
    <w:p w14:paraId="42E98791" w14:textId="2823075B" w:rsidR="005B0E42" w:rsidRPr="00037FE6" w:rsidRDefault="005B0E42" w:rsidP="005B0E42">
      <w:pPr>
        <w:pStyle w:val="paragraph"/>
      </w:pPr>
      <w:r w:rsidRPr="00037FE6">
        <w:tab/>
        <w:t>(k)</w:t>
      </w:r>
      <w:r w:rsidRPr="00037FE6">
        <w:tab/>
        <w:t xml:space="preserve">all of the </w:t>
      </w:r>
      <w:r w:rsidRPr="00037FE6">
        <w:rPr>
          <w:i/>
        </w:rPr>
        <w:t>Building and Construction Industry Security of Payment Act 2009</w:t>
      </w:r>
      <w:r w:rsidRPr="00037FE6">
        <w:t xml:space="preserve"> (SA);</w:t>
      </w:r>
    </w:p>
    <w:p w14:paraId="140292A1" w14:textId="353938C7" w:rsidR="005B0E42" w:rsidRPr="00037FE6" w:rsidRDefault="005B0E42" w:rsidP="005B0E42">
      <w:pPr>
        <w:pStyle w:val="paragraph"/>
      </w:pPr>
      <w:r w:rsidRPr="00037FE6">
        <w:tab/>
        <w:t>(l)</w:t>
      </w:r>
      <w:r w:rsidRPr="00037FE6">
        <w:tab/>
        <w:t xml:space="preserve">all of the </w:t>
      </w:r>
      <w:r w:rsidRPr="00037FE6">
        <w:rPr>
          <w:i/>
        </w:rPr>
        <w:t>Building and Construction Industry Security of Payment Act 2009</w:t>
      </w:r>
      <w:r w:rsidRPr="00037FE6">
        <w:t xml:space="preserve"> (Tas.);</w:t>
      </w:r>
    </w:p>
    <w:p w14:paraId="41BFF2DF" w14:textId="72BF4921" w:rsidR="005B0E42" w:rsidRPr="00037FE6" w:rsidRDefault="005B0E42" w:rsidP="005B0E42">
      <w:pPr>
        <w:pStyle w:val="paragraph"/>
      </w:pPr>
      <w:r w:rsidRPr="00037FE6">
        <w:tab/>
        <w:t>(m)</w:t>
      </w:r>
      <w:r w:rsidRPr="00037FE6">
        <w:tab/>
        <w:t xml:space="preserve">all of the </w:t>
      </w:r>
      <w:r w:rsidRPr="00037FE6">
        <w:rPr>
          <w:i/>
        </w:rPr>
        <w:t>Building and Construction Industry (Security of Payment) Act 2009</w:t>
      </w:r>
      <w:r w:rsidRPr="00037FE6">
        <w:t xml:space="preserve"> (ACT);</w:t>
      </w:r>
    </w:p>
    <w:p w14:paraId="75EF6BAC" w14:textId="0411FA55" w:rsidR="00767930" w:rsidRPr="00037FE6" w:rsidRDefault="005B0E42" w:rsidP="005B0E42">
      <w:pPr>
        <w:pStyle w:val="paragraph"/>
      </w:pPr>
      <w:r w:rsidRPr="00037FE6">
        <w:tab/>
        <w:t>(n)</w:t>
      </w:r>
      <w:r w:rsidRPr="00037FE6">
        <w:tab/>
        <w:t xml:space="preserve">all of the </w:t>
      </w:r>
      <w:r w:rsidRPr="00037FE6">
        <w:rPr>
          <w:i/>
        </w:rPr>
        <w:t>Construction Contracts (Security of Payments) Act 2004</w:t>
      </w:r>
      <w:r w:rsidRPr="00037FE6">
        <w:t xml:space="preserve"> (NT).</w:t>
      </w:r>
    </w:p>
    <w:p w14:paraId="7D028EE8" w14:textId="0769F46B" w:rsidR="00767930" w:rsidRPr="00037FE6" w:rsidRDefault="00767930" w:rsidP="00767930">
      <w:pPr>
        <w:pStyle w:val="notetext"/>
      </w:pPr>
      <w:r w:rsidRPr="00037FE6">
        <w:t>Note:</w:t>
      </w:r>
      <w:r w:rsidRPr="00037FE6">
        <w:tab/>
        <w:t xml:space="preserve">The effect of State and Territory laws specified for the purposes of </w:t>
      </w:r>
      <w:r w:rsidR="00AC39A2" w:rsidRPr="00037FE6">
        <w:t>paragraph 5</w:t>
      </w:r>
      <w:r w:rsidRPr="00037FE6">
        <w:t xml:space="preserve">36NW(3)(c) of the Act on the rights, entitlements, obligations and liabilities of a person in a road transport contractual chain is not limited by </w:t>
      </w:r>
      <w:r w:rsidR="00AC39A2" w:rsidRPr="00037FE6">
        <w:t>subsection 5</w:t>
      </w:r>
      <w:r w:rsidRPr="00037FE6">
        <w:t>36NW(1) of the Act.</w:t>
      </w:r>
    </w:p>
    <w:p w14:paraId="3FA090E7" w14:textId="77777777" w:rsidR="00397D88" w:rsidRPr="00037FE6" w:rsidRDefault="00397D88" w:rsidP="00397D88">
      <w:pPr>
        <w:pStyle w:val="ActHead9"/>
      </w:pPr>
      <w:bookmarkStart w:id="51" w:name="_Toc171692872"/>
      <w:r w:rsidRPr="00037FE6">
        <w:t>Independent Contractors Regulation 2016</w:t>
      </w:r>
      <w:bookmarkEnd w:id="51"/>
    </w:p>
    <w:p w14:paraId="0DE3C1CE" w14:textId="3F71FA00" w:rsidR="00397D88" w:rsidRPr="00037FE6" w:rsidRDefault="00AC39A2" w:rsidP="00397D88">
      <w:pPr>
        <w:pStyle w:val="ItemHead"/>
      </w:pPr>
      <w:r w:rsidRPr="00037FE6">
        <w:t>19</w:t>
      </w:r>
      <w:r w:rsidR="00397D88" w:rsidRPr="00037FE6">
        <w:t xml:space="preserve">  After </w:t>
      </w:r>
      <w:r w:rsidRPr="00037FE6">
        <w:t>paragraph 6</w:t>
      </w:r>
      <w:r w:rsidR="00397D88" w:rsidRPr="00037FE6">
        <w:t>(d)</w:t>
      </w:r>
    </w:p>
    <w:p w14:paraId="758EA964" w14:textId="77777777" w:rsidR="00397D88" w:rsidRPr="00037FE6" w:rsidRDefault="00397D88" w:rsidP="00397D88">
      <w:pPr>
        <w:pStyle w:val="Item"/>
      </w:pPr>
      <w:r w:rsidRPr="00037FE6">
        <w:t>Insert:</w:t>
      </w:r>
    </w:p>
    <w:p w14:paraId="7D054BF3" w14:textId="77777777" w:rsidR="00397D88" w:rsidRPr="00037FE6" w:rsidRDefault="00397D88" w:rsidP="00397D88">
      <w:pPr>
        <w:pStyle w:val="paragraph"/>
      </w:pPr>
      <w:r w:rsidRPr="00037FE6">
        <w:tab/>
        <w:t>(da)</w:t>
      </w:r>
      <w:r w:rsidRPr="00037FE6">
        <w:tab/>
        <w:t xml:space="preserve">all of the </w:t>
      </w:r>
      <w:r w:rsidRPr="00037FE6">
        <w:rPr>
          <w:i/>
        </w:rPr>
        <w:t>Building Industry Fairness (Security of Payment) Act 2017</w:t>
      </w:r>
      <w:r w:rsidRPr="00037FE6">
        <w:t xml:space="preserve"> (Qld);</w:t>
      </w:r>
    </w:p>
    <w:p w14:paraId="174F624F" w14:textId="36FCCB22" w:rsidR="004F7E49" w:rsidRPr="00037FE6" w:rsidRDefault="00397D88" w:rsidP="004F7E49">
      <w:pPr>
        <w:pStyle w:val="paragraph"/>
      </w:pPr>
      <w:r w:rsidRPr="00037FE6">
        <w:tab/>
        <w:t>(db)</w:t>
      </w:r>
      <w:r w:rsidRPr="00037FE6">
        <w:tab/>
      </w:r>
      <w:r w:rsidR="00AC39A2" w:rsidRPr="00037FE6">
        <w:t>Chapter 1</w:t>
      </w:r>
      <w:r w:rsidR="004F7E49" w:rsidRPr="00037FE6">
        <w:t xml:space="preserve">0A of the </w:t>
      </w:r>
      <w:r w:rsidR="004F7E49" w:rsidRPr="00037FE6">
        <w:rPr>
          <w:i/>
        </w:rPr>
        <w:t xml:space="preserve">Industrial Relations Act 2016 </w:t>
      </w:r>
      <w:r w:rsidR="004F7E49" w:rsidRPr="00037FE6">
        <w:t xml:space="preserve">(Qld), </w:t>
      </w:r>
      <w:r w:rsidR="0000443C" w:rsidRPr="00037FE6">
        <w:t>and</w:t>
      </w:r>
      <w:r w:rsidR="004F7E49" w:rsidRPr="00037FE6">
        <w:t xml:space="preserve"> any other provision of that Act to the extent that it relates to, or has effect for the purposes of, a provision of that Chapter;</w:t>
      </w:r>
    </w:p>
    <w:p w14:paraId="55534817" w14:textId="4FCA5A85" w:rsidR="00397D88" w:rsidRPr="00037FE6" w:rsidRDefault="00AC39A2" w:rsidP="00397D88">
      <w:pPr>
        <w:pStyle w:val="ItemHead"/>
      </w:pPr>
      <w:r w:rsidRPr="00037FE6">
        <w:t>20</w:t>
      </w:r>
      <w:r w:rsidR="00397D88" w:rsidRPr="00037FE6">
        <w:t xml:space="preserve">  After </w:t>
      </w:r>
      <w:r w:rsidRPr="00037FE6">
        <w:t>paragraph 6</w:t>
      </w:r>
      <w:r w:rsidR="00397D88" w:rsidRPr="00037FE6">
        <w:t>(e)</w:t>
      </w:r>
    </w:p>
    <w:p w14:paraId="7701729E" w14:textId="77777777" w:rsidR="00397D88" w:rsidRPr="00037FE6" w:rsidRDefault="00397D88" w:rsidP="00397D88">
      <w:pPr>
        <w:pStyle w:val="Item"/>
      </w:pPr>
      <w:r w:rsidRPr="00037FE6">
        <w:t>Insert:</w:t>
      </w:r>
    </w:p>
    <w:p w14:paraId="0D97168E" w14:textId="77777777" w:rsidR="00397D88" w:rsidRPr="00037FE6" w:rsidRDefault="00397D88" w:rsidP="00397D88">
      <w:pPr>
        <w:pStyle w:val="paragraph"/>
      </w:pPr>
      <w:r w:rsidRPr="00037FE6">
        <w:lastRenderedPageBreak/>
        <w:tab/>
        <w:t>(ea)</w:t>
      </w:r>
      <w:r w:rsidRPr="00037FE6">
        <w:tab/>
        <w:t xml:space="preserve">all of the </w:t>
      </w:r>
      <w:r w:rsidRPr="00037FE6">
        <w:rPr>
          <w:i/>
        </w:rPr>
        <w:t>Building and Construction Industry (Security of Payment) Act 2021</w:t>
      </w:r>
      <w:r w:rsidRPr="00037FE6">
        <w:t xml:space="preserve"> (WA);</w:t>
      </w:r>
    </w:p>
    <w:p w14:paraId="78490280" w14:textId="074E1C0E" w:rsidR="00397D88" w:rsidRPr="00037FE6" w:rsidRDefault="00AC39A2" w:rsidP="00397D88">
      <w:pPr>
        <w:pStyle w:val="ItemHead"/>
      </w:pPr>
      <w:r w:rsidRPr="00037FE6">
        <w:t>21</w:t>
      </w:r>
      <w:r w:rsidR="00397D88" w:rsidRPr="00037FE6">
        <w:t xml:space="preserve">  </w:t>
      </w:r>
      <w:r w:rsidRPr="00037FE6">
        <w:t>Paragraph 6</w:t>
      </w:r>
      <w:r w:rsidR="00397D88" w:rsidRPr="00037FE6">
        <w:t>(f)</w:t>
      </w:r>
    </w:p>
    <w:p w14:paraId="655C5C4E" w14:textId="269B16A0" w:rsidR="00953421" w:rsidRPr="00037FE6" w:rsidRDefault="00397D88" w:rsidP="00016F61">
      <w:pPr>
        <w:pStyle w:val="Item"/>
      </w:pPr>
      <w:r w:rsidRPr="00037FE6">
        <w:t>Omit “</w:t>
      </w:r>
      <w:r w:rsidRPr="00037FE6">
        <w:rPr>
          <w:i/>
        </w:rPr>
        <w:t>Construction Contracts Act 2004</w:t>
      </w:r>
      <w:r w:rsidRPr="00037FE6">
        <w:t xml:space="preserve"> (WA)”, substitute “</w:t>
      </w:r>
      <w:r w:rsidRPr="00037FE6">
        <w:rPr>
          <w:i/>
        </w:rPr>
        <w:t>Construction Contracts (Former Provisions) Act 2004</w:t>
      </w:r>
      <w:r w:rsidRPr="00037FE6">
        <w:t xml:space="preserve"> (WA)”.</w:t>
      </w:r>
    </w:p>
    <w:p w14:paraId="2C660429" w14:textId="77777777" w:rsidR="00767930" w:rsidRPr="00037FE6" w:rsidRDefault="00767930" w:rsidP="00767930">
      <w:pPr>
        <w:pStyle w:val="ActHead7"/>
        <w:pageBreakBefore/>
      </w:pPr>
      <w:bookmarkStart w:id="52" w:name="_Toc171692873"/>
      <w:r w:rsidRPr="00C06AA8">
        <w:rPr>
          <w:rStyle w:val="CharAmPartNo"/>
        </w:rPr>
        <w:lastRenderedPageBreak/>
        <w:t>Part 5</w:t>
      </w:r>
      <w:r w:rsidRPr="00037FE6">
        <w:t>—</w:t>
      </w:r>
      <w:r w:rsidRPr="00C06AA8">
        <w:rPr>
          <w:rStyle w:val="CharAmPartText"/>
        </w:rPr>
        <w:t>Review of services contracts</w:t>
      </w:r>
      <w:bookmarkEnd w:id="52"/>
    </w:p>
    <w:p w14:paraId="60BA5D4D" w14:textId="08F4A78E" w:rsidR="00767930" w:rsidRPr="00037FE6" w:rsidRDefault="00767930" w:rsidP="00767930">
      <w:pPr>
        <w:pStyle w:val="ActHead9"/>
      </w:pPr>
      <w:bookmarkStart w:id="53" w:name="_Toc171692874"/>
      <w:r w:rsidRPr="00037FE6">
        <w:t xml:space="preserve">Fair Work </w:t>
      </w:r>
      <w:r w:rsidR="00922E42" w:rsidRPr="00037FE6">
        <w:t>Regulations 2</w:t>
      </w:r>
      <w:r w:rsidRPr="00037FE6">
        <w:t>009</w:t>
      </w:r>
      <w:bookmarkEnd w:id="53"/>
    </w:p>
    <w:p w14:paraId="689A4CF4" w14:textId="5C45D201" w:rsidR="00767930" w:rsidRPr="00037FE6" w:rsidRDefault="00AC39A2" w:rsidP="00767930">
      <w:pPr>
        <w:pStyle w:val="ItemHead"/>
      </w:pPr>
      <w:r w:rsidRPr="00037FE6">
        <w:t>22</w:t>
      </w:r>
      <w:r w:rsidR="00767930" w:rsidRPr="00037FE6">
        <w:t xml:space="preserve">  Before Part 6</w:t>
      </w:r>
      <w:r w:rsidR="00037FE6">
        <w:noBreakHyphen/>
      </w:r>
      <w:r w:rsidR="00767930" w:rsidRPr="00037FE6">
        <w:t>2</w:t>
      </w:r>
    </w:p>
    <w:p w14:paraId="028721C2" w14:textId="77777777" w:rsidR="00767930" w:rsidRPr="00037FE6" w:rsidRDefault="00767930" w:rsidP="00767930">
      <w:pPr>
        <w:pStyle w:val="Item"/>
        <w:rPr>
          <w:i/>
        </w:rPr>
      </w:pPr>
      <w:r w:rsidRPr="00037FE6">
        <w:t>Insert:</w:t>
      </w:r>
    </w:p>
    <w:p w14:paraId="1526BF49" w14:textId="0D94B16E" w:rsidR="00767930" w:rsidRPr="00037FE6" w:rsidRDefault="00767930" w:rsidP="00767930">
      <w:pPr>
        <w:pStyle w:val="ActHead2"/>
      </w:pPr>
      <w:bookmarkStart w:id="54" w:name="_Toc171692875"/>
      <w:r w:rsidRPr="00C06AA8">
        <w:rPr>
          <w:rStyle w:val="CharPartNo"/>
        </w:rPr>
        <w:t>Part 6</w:t>
      </w:r>
      <w:r w:rsidR="00037FE6" w:rsidRPr="00C06AA8">
        <w:rPr>
          <w:rStyle w:val="CharPartNo"/>
        </w:rPr>
        <w:noBreakHyphen/>
      </w:r>
      <w:r w:rsidRPr="00C06AA8">
        <w:rPr>
          <w:rStyle w:val="CharPartNo"/>
        </w:rPr>
        <w:t>1</w:t>
      </w:r>
      <w:r w:rsidRPr="00037FE6">
        <w:t>—</w:t>
      </w:r>
      <w:r w:rsidRPr="00C06AA8">
        <w:rPr>
          <w:rStyle w:val="CharPartText"/>
        </w:rPr>
        <w:t>Multiple actions</w:t>
      </w:r>
      <w:bookmarkEnd w:id="54"/>
    </w:p>
    <w:p w14:paraId="0A8502A8" w14:textId="77777777" w:rsidR="00767930" w:rsidRPr="00037FE6" w:rsidRDefault="00767930" w:rsidP="00767930">
      <w:pPr>
        <w:pStyle w:val="ActHead3"/>
      </w:pPr>
      <w:bookmarkStart w:id="55" w:name="_Toc171692876"/>
      <w:r w:rsidRPr="00C06AA8">
        <w:rPr>
          <w:rStyle w:val="CharDivNo"/>
        </w:rPr>
        <w:t>Division 3</w:t>
      </w:r>
      <w:r w:rsidRPr="00037FE6">
        <w:t>—</w:t>
      </w:r>
      <w:r w:rsidRPr="00C06AA8">
        <w:rPr>
          <w:rStyle w:val="CharDivText"/>
        </w:rPr>
        <w:t>Preventing multiple actions</w:t>
      </w:r>
      <w:bookmarkEnd w:id="55"/>
    </w:p>
    <w:p w14:paraId="2BC394D0" w14:textId="77777777" w:rsidR="00767930" w:rsidRPr="00037FE6" w:rsidRDefault="00767930" w:rsidP="00767930">
      <w:pPr>
        <w:pStyle w:val="ActHead4"/>
      </w:pPr>
      <w:bookmarkStart w:id="56" w:name="_Toc171692877"/>
      <w:r w:rsidRPr="00C06AA8">
        <w:rPr>
          <w:rStyle w:val="CharSubdNo"/>
        </w:rPr>
        <w:t>Subdivision DA</w:t>
      </w:r>
      <w:r w:rsidRPr="00037FE6">
        <w:t>—</w:t>
      </w:r>
      <w:r w:rsidRPr="00C06AA8">
        <w:rPr>
          <w:rStyle w:val="CharSubdText"/>
        </w:rPr>
        <w:t>Actions relating to unfair deactivation or unfair termination</w:t>
      </w:r>
      <w:bookmarkEnd w:id="56"/>
    </w:p>
    <w:p w14:paraId="0B80E5F4" w14:textId="7F2FC60B" w:rsidR="003A35EE" w:rsidRPr="00037FE6" w:rsidRDefault="003A35EE" w:rsidP="003A35EE">
      <w:pPr>
        <w:pStyle w:val="ActHead5"/>
      </w:pPr>
      <w:bookmarkStart w:id="57" w:name="_Toc171692878"/>
      <w:r w:rsidRPr="00C06AA8">
        <w:rPr>
          <w:rStyle w:val="CharSectno"/>
        </w:rPr>
        <w:t>6.01A</w:t>
      </w:r>
      <w:r w:rsidRPr="00037FE6">
        <w:t xml:space="preserve">  Limitation on applications for remedy for unfair deactivation—other proceedings in progress</w:t>
      </w:r>
      <w:bookmarkEnd w:id="57"/>
    </w:p>
    <w:p w14:paraId="6B027111" w14:textId="314FB7CB" w:rsidR="003A35EE" w:rsidRPr="00037FE6" w:rsidRDefault="003A35EE" w:rsidP="003A35EE">
      <w:pPr>
        <w:pStyle w:val="subsection"/>
      </w:pPr>
      <w:r w:rsidRPr="00037FE6">
        <w:tab/>
      </w:r>
      <w:r w:rsidRPr="00037FE6">
        <w:tab/>
        <w:t xml:space="preserve">For the purposes of the definition of </w:t>
      </w:r>
      <w:r w:rsidRPr="00037FE6">
        <w:rPr>
          <w:b/>
          <w:i/>
        </w:rPr>
        <w:t>other deactivation proceedings</w:t>
      </w:r>
      <w:r w:rsidRPr="00037FE6">
        <w:t xml:space="preserve"> in subsection 734BA(3) of the Act, proceedings are specified if the proceedings are:</w:t>
      </w:r>
    </w:p>
    <w:p w14:paraId="57B8988E" w14:textId="77777777" w:rsidR="003A35EE" w:rsidRPr="00037FE6" w:rsidRDefault="003A35EE" w:rsidP="003A35EE">
      <w:pPr>
        <w:pStyle w:val="paragraph"/>
      </w:pPr>
      <w:r w:rsidRPr="00037FE6">
        <w:tab/>
        <w:t>(a)</w:t>
      </w:r>
      <w:r w:rsidRPr="00037FE6">
        <w:tab/>
        <w:t>commenced by or on behalf of the person who has been deactivated; and</w:t>
      </w:r>
    </w:p>
    <w:p w14:paraId="5FC15155" w14:textId="77777777" w:rsidR="003A35EE" w:rsidRPr="00037FE6" w:rsidRDefault="003A35EE" w:rsidP="003A35EE">
      <w:pPr>
        <w:pStyle w:val="paragraph"/>
      </w:pPr>
      <w:r w:rsidRPr="00037FE6">
        <w:tab/>
        <w:t>(b)</w:t>
      </w:r>
      <w:r w:rsidRPr="00037FE6">
        <w:tab/>
        <w:t>in relation to the deactivation; and</w:t>
      </w:r>
    </w:p>
    <w:p w14:paraId="165A0A3D" w14:textId="77777777" w:rsidR="003A35EE" w:rsidRPr="00037FE6" w:rsidRDefault="003A35EE" w:rsidP="003A35EE">
      <w:pPr>
        <w:pStyle w:val="paragraph"/>
      </w:pPr>
      <w:r w:rsidRPr="00037FE6">
        <w:tab/>
        <w:t>(c)</w:t>
      </w:r>
      <w:r w:rsidRPr="00037FE6">
        <w:tab/>
        <w:t>commenced under any of the following:</w:t>
      </w:r>
    </w:p>
    <w:p w14:paraId="17479044" w14:textId="49C5BD35" w:rsidR="003A35EE" w:rsidRPr="00037FE6" w:rsidRDefault="003A35EE" w:rsidP="003A35EE">
      <w:pPr>
        <w:pStyle w:val="paragraphsub"/>
      </w:pPr>
      <w:r w:rsidRPr="00037FE6">
        <w:tab/>
        <w:t>(i)</w:t>
      </w:r>
      <w:r w:rsidRPr="00037FE6">
        <w:tab/>
        <w:t xml:space="preserve">Chapter 6 of the </w:t>
      </w:r>
      <w:r w:rsidRPr="00037FE6">
        <w:rPr>
          <w:i/>
        </w:rPr>
        <w:t>Industrial Relations Act 1996</w:t>
      </w:r>
      <w:r w:rsidRPr="00037FE6">
        <w:t xml:space="preserve"> (NSW)</w:t>
      </w:r>
      <w:r w:rsidR="00701955" w:rsidRPr="00037FE6">
        <w:t>, or any other provision of that Act to the extent that it relates to, or has effect for the purposes of, a provision of that Chapter</w:t>
      </w:r>
      <w:r w:rsidRPr="00037FE6">
        <w:t>;</w:t>
      </w:r>
    </w:p>
    <w:p w14:paraId="2F764CD5" w14:textId="77777777" w:rsidR="003A35EE" w:rsidRPr="00037FE6" w:rsidRDefault="003A35EE" w:rsidP="003A35EE">
      <w:pPr>
        <w:pStyle w:val="paragraphsub"/>
      </w:pPr>
      <w:r w:rsidRPr="00037FE6">
        <w:tab/>
        <w:t>(ii)</w:t>
      </w:r>
      <w:r w:rsidRPr="00037FE6">
        <w:tab/>
        <w:t xml:space="preserve">the </w:t>
      </w:r>
      <w:r w:rsidRPr="00037FE6">
        <w:rPr>
          <w:i/>
        </w:rPr>
        <w:t>Owner Drivers and Forestry Contractors Act 2005</w:t>
      </w:r>
      <w:r w:rsidRPr="00037FE6">
        <w:t xml:space="preserve"> (Vic.);</w:t>
      </w:r>
    </w:p>
    <w:p w14:paraId="686E4FD5" w14:textId="5EBCCC83" w:rsidR="003A35EE" w:rsidRPr="00037FE6" w:rsidRDefault="003A35EE" w:rsidP="003A35EE">
      <w:pPr>
        <w:pStyle w:val="paragraphsub"/>
      </w:pPr>
      <w:r w:rsidRPr="00037FE6">
        <w:tab/>
        <w:t>(iii)</w:t>
      </w:r>
      <w:r w:rsidRPr="00037FE6">
        <w:tab/>
      </w:r>
      <w:r w:rsidR="00AC39A2" w:rsidRPr="00037FE6">
        <w:t>Chapter 1</w:t>
      </w:r>
      <w:r w:rsidRPr="00037FE6">
        <w:t xml:space="preserve">0A of the </w:t>
      </w:r>
      <w:r w:rsidRPr="00037FE6">
        <w:rPr>
          <w:i/>
        </w:rPr>
        <w:t>Industrial Relations Act 2016</w:t>
      </w:r>
      <w:r w:rsidRPr="00037FE6">
        <w:t xml:space="preserve"> (Qld)</w:t>
      </w:r>
      <w:r w:rsidR="00D055A3" w:rsidRPr="00037FE6">
        <w:t>, or any other provision of that Act to the extent that it relates to, or has effect for the purposes of, a provision of that Chapter</w:t>
      </w:r>
      <w:r w:rsidRPr="00037FE6">
        <w:t>;</w:t>
      </w:r>
    </w:p>
    <w:p w14:paraId="6AF99104" w14:textId="01F956BA" w:rsidR="003A35EE" w:rsidRPr="00037FE6" w:rsidRDefault="003A35EE" w:rsidP="003A35EE">
      <w:pPr>
        <w:pStyle w:val="paragraphsub"/>
      </w:pPr>
      <w:r w:rsidRPr="00037FE6">
        <w:tab/>
        <w:t>(iv)</w:t>
      </w:r>
      <w:r w:rsidRPr="00037FE6">
        <w:tab/>
        <w:t xml:space="preserve">the </w:t>
      </w:r>
      <w:r w:rsidRPr="00037FE6">
        <w:rPr>
          <w:i/>
        </w:rPr>
        <w:t>Owner</w:t>
      </w:r>
      <w:r w:rsidR="00037FE6">
        <w:rPr>
          <w:i/>
        </w:rPr>
        <w:noBreakHyphen/>
      </w:r>
      <w:r w:rsidRPr="00037FE6">
        <w:rPr>
          <w:i/>
        </w:rPr>
        <w:t>Drivers (Contracts and Disputes) Act 2007</w:t>
      </w:r>
      <w:r w:rsidRPr="00037FE6">
        <w:t xml:space="preserve"> (WA).</w:t>
      </w:r>
    </w:p>
    <w:p w14:paraId="5AC799EA" w14:textId="0E75C010" w:rsidR="00852AE3" w:rsidRPr="00037FE6" w:rsidRDefault="00852AE3" w:rsidP="00852AE3">
      <w:pPr>
        <w:pStyle w:val="ActHead5"/>
      </w:pPr>
      <w:bookmarkStart w:id="58" w:name="_Toc171692879"/>
      <w:r w:rsidRPr="00C06AA8">
        <w:rPr>
          <w:rStyle w:val="CharSectno"/>
        </w:rPr>
        <w:t>6.01</w:t>
      </w:r>
      <w:r w:rsidR="00965F97" w:rsidRPr="00C06AA8">
        <w:rPr>
          <w:rStyle w:val="CharSectno"/>
        </w:rPr>
        <w:t>B</w:t>
      </w:r>
      <w:r w:rsidRPr="00037FE6">
        <w:t xml:space="preserve">  Limitation on applications for remedy for unfair termination—other proceedings in progress</w:t>
      </w:r>
      <w:bookmarkEnd w:id="58"/>
    </w:p>
    <w:p w14:paraId="36689BB9" w14:textId="11F61B1B" w:rsidR="00852AE3" w:rsidRPr="00037FE6" w:rsidRDefault="00852AE3" w:rsidP="00852AE3">
      <w:pPr>
        <w:pStyle w:val="subsection"/>
      </w:pPr>
      <w:r w:rsidRPr="00037FE6">
        <w:tab/>
      </w:r>
      <w:r w:rsidRPr="00037FE6">
        <w:tab/>
        <w:t xml:space="preserve">For the purposes of the definition of </w:t>
      </w:r>
      <w:r w:rsidRPr="00037FE6">
        <w:rPr>
          <w:b/>
          <w:i/>
        </w:rPr>
        <w:t>other termination proceedings</w:t>
      </w:r>
      <w:r w:rsidRPr="00037FE6">
        <w:t xml:space="preserve"> in subsection 734BB(3) of the Act, proceedings are specified if the proceedings are:</w:t>
      </w:r>
    </w:p>
    <w:p w14:paraId="662AC965" w14:textId="77777777" w:rsidR="00852AE3" w:rsidRPr="00037FE6" w:rsidRDefault="00852AE3" w:rsidP="00852AE3">
      <w:pPr>
        <w:pStyle w:val="paragraph"/>
      </w:pPr>
      <w:r w:rsidRPr="00037FE6">
        <w:tab/>
        <w:t>(a)</w:t>
      </w:r>
      <w:r w:rsidRPr="00037FE6">
        <w:tab/>
        <w:t>commenced by or on behalf of the person who has been terminated in relation to work performed under the services contract; and</w:t>
      </w:r>
    </w:p>
    <w:p w14:paraId="127D0295" w14:textId="77777777" w:rsidR="00852AE3" w:rsidRPr="00037FE6" w:rsidRDefault="00852AE3" w:rsidP="00852AE3">
      <w:pPr>
        <w:pStyle w:val="paragraph"/>
      </w:pPr>
      <w:r w:rsidRPr="00037FE6">
        <w:tab/>
        <w:t>(b)</w:t>
      </w:r>
      <w:r w:rsidRPr="00037FE6">
        <w:tab/>
        <w:t>in relation to the termination; and</w:t>
      </w:r>
    </w:p>
    <w:p w14:paraId="60D8CE44" w14:textId="77777777" w:rsidR="00852AE3" w:rsidRPr="00037FE6" w:rsidRDefault="00852AE3" w:rsidP="00852AE3">
      <w:pPr>
        <w:pStyle w:val="paragraph"/>
      </w:pPr>
      <w:r w:rsidRPr="00037FE6">
        <w:tab/>
        <w:t>(c)</w:t>
      </w:r>
      <w:r w:rsidRPr="00037FE6">
        <w:tab/>
        <w:t>commenced under any of the following:</w:t>
      </w:r>
    </w:p>
    <w:p w14:paraId="786DF31F" w14:textId="781C449A" w:rsidR="00852AE3" w:rsidRPr="00037FE6" w:rsidRDefault="00852AE3" w:rsidP="00852AE3">
      <w:pPr>
        <w:pStyle w:val="paragraphsub"/>
      </w:pPr>
      <w:r w:rsidRPr="00037FE6">
        <w:tab/>
        <w:t>(i)</w:t>
      </w:r>
      <w:r w:rsidRPr="00037FE6">
        <w:tab/>
        <w:t xml:space="preserve">Chapter 6 of the </w:t>
      </w:r>
      <w:r w:rsidRPr="00037FE6">
        <w:rPr>
          <w:i/>
        </w:rPr>
        <w:t>Industrial Relations Act 1996</w:t>
      </w:r>
      <w:r w:rsidRPr="00037FE6">
        <w:t xml:space="preserve"> (NSW)</w:t>
      </w:r>
      <w:r w:rsidR="00701955" w:rsidRPr="00037FE6">
        <w:t>, or any other provision of that Act to the extent that it relates to, or has effect for the purposes of, a provision of that Chapter</w:t>
      </w:r>
      <w:r w:rsidRPr="00037FE6">
        <w:t>;</w:t>
      </w:r>
    </w:p>
    <w:p w14:paraId="2D14E619" w14:textId="77777777" w:rsidR="00852AE3" w:rsidRPr="00037FE6" w:rsidRDefault="00852AE3" w:rsidP="00852AE3">
      <w:pPr>
        <w:pStyle w:val="paragraphsub"/>
      </w:pPr>
      <w:r w:rsidRPr="00037FE6">
        <w:tab/>
        <w:t>(ii)</w:t>
      </w:r>
      <w:r w:rsidRPr="00037FE6">
        <w:tab/>
        <w:t xml:space="preserve">the </w:t>
      </w:r>
      <w:r w:rsidRPr="00037FE6">
        <w:rPr>
          <w:i/>
        </w:rPr>
        <w:t>Owner Drivers and Forestry Contractors Act 2005</w:t>
      </w:r>
      <w:r w:rsidRPr="00037FE6">
        <w:t xml:space="preserve"> (Vic.);</w:t>
      </w:r>
    </w:p>
    <w:p w14:paraId="15CC0E0C" w14:textId="4523192C" w:rsidR="00852AE3" w:rsidRPr="00037FE6" w:rsidRDefault="00852AE3" w:rsidP="00852AE3">
      <w:pPr>
        <w:pStyle w:val="paragraphsub"/>
      </w:pPr>
      <w:r w:rsidRPr="00037FE6">
        <w:tab/>
        <w:t>(iii)</w:t>
      </w:r>
      <w:r w:rsidRPr="00037FE6">
        <w:tab/>
      </w:r>
      <w:r w:rsidR="00AC39A2" w:rsidRPr="00037FE6">
        <w:t>Chapter 1</w:t>
      </w:r>
      <w:r w:rsidRPr="00037FE6">
        <w:t xml:space="preserve">0A of the </w:t>
      </w:r>
      <w:r w:rsidRPr="00037FE6">
        <w:rPr>
          <w:i/>
        </w:rPr>
        <w:t>Industrial Relations Act 2016</w:t>
      </w:r>
      <w:r w:rsidRPr="00037FE6">
        <w:t xml:space="preserve"> (Qld)</w:t>
      </w:r>
      <w:r w:rsidR="00D055A3" w:rsidRPr="00037FE6">
        <w:t>, or any other provision of that Act to the extent that it relates to, or has effect for the purposes of, a provision of that Chapter</w:t>
      </w:r>
      <w:r w:rsidRPr="00037FE6">
        <w:t>;</w:t>
      </w:r>
    </w:p>
    <w:p w14:paraId="4BDEE699" w14:textId="4BF4531C" w:rsidR="00767930" w:rsidRPr="00037FE6" w:rsidRDefault="00852AE3" w:rsidP="00380157">
      <w:pPr>
        <w:pStyle w:val="paragraphsub"/>
      </w:pPr>
      <w:r w:rsidRPr="00037FE6">
        <w:tab/>
        <w:t>(iv)</w:t>
      </w:r>
      <w:r w:rsidRPr="00037FE6">
        <w:tab/>
        <w:t xml:space="preserve">the </w:t>
      </w:r>
      <w:r w:rsidRPr="00037FE6">
        <w:rPr>
          <w:i/>
        </w:rPr>
        <w:t>Owner</w:t>
      </w:r>
      <w:r w:rsidR="00037FE6">
        <w:rPr>
          <w:i/>
        </w:rPr>
        <w:noBreakHyphen/>
      </w:r>
      <w:r w:rsidRPr="00037FE6">
        <w:rPr>
          <w:i/>
        </w:rPr>
        <w:t>Drivers (Contracts and Disputes) Act 2007</w:t>
      </w:r>
      <w:r w:rsidRPr="00037FE6">
        <w:t xml:space="preserve"> (WA).</w:t>
      </w:r>
    </w:p>
    <w:p w14:paraId="41414A2F" w14:textId="77777777" w:rsidR="00767930" w:rsidRPr="00037FE6" w:rsidRDefault="00767930" w:rsidP="00767930">
      <w:pPr>
        <w:pStyle w:val="ActHead4"/>
      </w:pPr>
      <w:bookmarkStart w:id="59" w:name="_Toc171692880"/>
      <w:r w:rsidRPr="00C06AA8">
        <w:rPr>
          <w:rStyle w:val="CharSubdNo"/>
        </w:rPr>
        <w:lastRenderedPageBreak/>
        <w:t>Subdivision E</w:t>
      </w:r>
      <w:r w:rsidRPr="00037FE6">
        <w:t>—</w:t>
      </w:r>
      <w:r w:rsidRPr="00C06AA8">
        <w:rPr>
          <w:rStyle w:val="CharSubdText"/>
        </w:rPr>
        <w:t>Services contract actions</w:t>
      </w:r>
      <w:bookmarkEnd w:id="59"/>
    </w:p>
    <w:p w14:paraId="00C7B54F" w14:textId="35F3F4BF" w:rsidR="00767930" w:rsidRPr="00037FE6" w:rsidRDefault="00767930" w:rsidP="00767930">
      <w:pPr>
        <w:pStyle w:val="ActHead5"/>
      </w:pPr>
      <w:bookmarkStart w:id="60" w:name="_Toc171692881"/>
      <w:r w:rsidRPr="00C06AA8">
        <w:rPr>
          <w:rStyle w:val="CharSectno"/>
        </w:rPr>
        <w:t>6.01</w:t>
      </w:r>
      <w:r w:rsidR="00965F97" w:rsidRPr="00C06AA8">
        <w:rPr>
          <w:rStyle w:val="CharSectno"/>
        </w:rPr>
        <w:t>C</w:t>
      </w:r>
      <w:r w:rsidRPr="00037FE6">
        <w:t xml:space="preserve">  Limitation on applications for review of services contracts—other proceedings in progress</w:t>
      </w:r>
      <w:bookmarkEnd w:id="60"/>
    </w:p>
    <w:p w14:paraId="08834F13" w14:textId="319BE9C2" w:rsidR="00767930" w:rsidRPr="00037FE6" w:rsidRDefault="00767930" w:rsidP="00767930">
      <w:pPr>
        <w:pStyle w:val="subsection"/>
      </w:pPr>
      <w:r w:rsidRPr="00037FE6">
        <w:tab/>
      </w:r>
      <w:r w:rsidRPr="00037FE6">
        <w:tab/>
        <w:t xml:space="preserve">For the purposes of </w:t>
      </w:r>
      <w:r w:rsidR="00AC39A2" w:rsidRPr="00037FE6">
        <w:t>paragraph (</w:t>
      </w:r>
      <w:r w:rsidRPr="00037FE6">
        <w:t xml:space="preserve">b) of the definition of </w:t>
      </w:r>
      <w:r w:rsidRPr="00037FE6">
        <w:rPr>
          <w:b/>
          <w:i/>
        </w:rPr>
        <w:t>other review proceedings</w:t>
      </w:r>
      <w:r w:rsidRPr="00037FE6">
        <w:t xml:space="preserve"> in subsection 734C(3) of the Act, sections 20, 21 and 250 of the Australian Consumer Law are specified.</w:t>
      </w:r>
    </w:p>
    <w:p w14:paraId="307D484C" w14:textId="7B71D6FF" w:rsidR="00767930" w:rsidRPr="00037FE6" w:rsidRDefault="00767930" w:rsidP="00767930">
      <w:pPr>
        <w:pStyle w:val="notetext"/>
      </w:pPr>
      <w:r w:rsidRPr="00037FE6">
        <w:t>Note:</w:t>
      </w:r>
      <w:r w:rsidRPr="00037FE6">
        <w:tab/>
        <w:t xml:space="preserve">The reference to the Australian Consumer Law is a reference to the Australian Consumer Law as applied under </w:t>
      </w:r>
      <w:r w:rsidR="00AC39A2" w:rsidRPr="00037FE6">
        <w:t>Division 2</w:t>
      </w:r>
      <w:r w:rsidRPr="00037FE6">
        <w:t xml:space="preserve"> of Part XI of the </w:t>
      </w:r>
      <w:r w:rsidRPr="00037FE6">
        <w:rPr>
          <w:i/>
        </w:rPr>
        <w:t>Competition and Consumer Act 2010</w:t>
      </w:r>
      <w:r w:rsidRPr="00037FE6">
        <w:t xml:space="preserve"> (as a law of the Commonwealth) and as applied as a law of each State and Territory that is a party to the Intergovernmental Agreement for the Australian Consumer Law: see </w:t>
      </w:r>
      <w:r w:rsidR="00A003DD" w:rsidRPr="00037FE6">
        <w:t>section 1</w:t>
      </w:r>
      <w:r w:rsidRPr="00037FE6">
        <w:t>40K of that Act.</w:t>
      </w:r>
    </w:p>
    <w:p w14:paraId="514B5A05" w14:textId="77777777" w:rsidR="00767930" w:rsidRPr="00037FE6" w:rsidRDefault="00767930" w:rsidP="00767930">
      <w:pPr>
        <w:pStyle w:val="ActHead9"/>
      </w:pPr>
      <w:bookmarkStart w:id="61" w:name="_Toc171692882"/>
      <w:r w:rsidRPr="00037FE6">
        <w:t>Independent Contractors Regulation 2016</w:t>
      </w:r>
      <w:bookmarkEnd w:id="61"/>
    </w:p>
    <w:p w14:paraId="52C9622C" w14:textId="249C8596" w:rsidR="00767930" w:rsidRPr="00037FE6" w:rsidRDefault="00AC39A2" w:rsidP="00767930">
      <w:pPr>
        <w:pStyle w:val="ItemHead"/>
      </w:pPr>
      <w:r w:rsidRPr="00037FE6">
        <w:t>23</w:t>
      </w:r>
      <w:r w:rsidR="00767930" w:rsidRPr="00037FE6">
        <w:t xml:space="preserve">  Section 8</w:t>
      </w:r>
    </w:p>
    <w:p w14:paraId="12C806CE" w14:textId="77777777" w:rsidR="00767930" w:rsidRPr="00037FE6" w:rsidRDefault="00767930" w:rsidP="00767930">
      <w:pPr>
        <w:pStyle w:val="Item"/>
      </w:pPr>
      <w:r w:rsidRPr="00037FE6">
        <w:t>Omit “and 21”, substitute “, 21 and 250”.</w:t>
      </w:r>
    </w:p>
    <w:p w14:paraId="22045581" w14:textId="31FF4262" w:rsidR="00813B13" w:rsidRPr="00037FE6" w:rsidRDefault="009A0994" w:rsidP="00813B13">
      <w:pPr>
        <w:pStyle w:val="ActHead6"/>
        <w:pageBreakBefore/>
      </w:pPr>
      <w:bookmarkStart w:id="62" w:name="_Toc171692883"/>
      <w:r w:rsidRPr="00C06AA8">
        <w:rPr>
          <w:rStyle w:val="CharAmSchNo"/>
        </w:rPr>
        <w:lastRenderedPageBreak/>
        <w:t>Schedule 2</w:t>
      </w:r>
      <w:r w:rsidR="00813B13" w:rsidRPr="00037FE6">
        <w:t>—</w:t>
      </w:r>
      <w:r w:rsidR="007150CF" w:rsidRPr="00C06AA8">
        <w:rPr>
          <w:rStyle w:val="CharAmSchText"/>
        </w:rPr>
        <w:t>Registered organisations</w:t>
      </w:r>
      <w:bookmarkEnd w:id="62"/>
    </w:p>
    <w:p w14:paraId="1B510CB5" w14:textId="77777777" w:rsidR="00813B13" w:rsidRPr="00C06AA8" w:rsidRDefault="00813B13" w:rsidP="00813B13">
      <w:pPr>
        <w:pStyle w:val="Header"/>
      </w:pPr>
      <w:r w:rsidRPr="00C06AA8">
        <w:rPr>
          <w:rStyle w:val="CharAmPartNo"/>
        </w:rPr>
        <w:t xml:space="preserve"> </w:t>
      </w:r>
      <w:r w:rsidRPr="00C06AA8">
        <w:rPr>
          <w:rStyle w:val="CharAmPartText"/>
        </w:rPr>
        <w:t xml:space="preserve"> </w:t>
      </w:r>
    </w:p>
    <w:p w14:paraId="0F61433D" w14:textId="2880D973" w:rsidR="00813B13" w:rsidRPr="00037FE6" w:rsidRDefault="00813B13" w:rsidP="00813B13">
      <w:pPr>
        <w:pStyle w:val="ActHead9"/>
      </w:pPr>
      <w:bookmarkStart w:id="63" w:name="_Toc171692884"/>
      <w:r w:rsidRPr="00037FE6">
        <w:t xml:space="preserve">Fair Work (Registered Organisations) </w:t>
      </w:r>
      <w:r w:rsidR="00922E42" w:rsidRPr="00037FE6">
        <w:t>Regulations 2</w:t>
      </w:r>
      <w:r w:rsidRPr="00037FE6">
        <w:t>009</w:t>
      </w:r>
      <w:bookmarkEnd w:id="63"/>
    </w:p>
    <w:p w14:paraId="215D3994" w14:textId="04D7E2C5" w:rsidR="00813B13" w:rsidRPr="00037FE6" w:rsidRDefault="00813B13" w:rsidP="00813B13">
      <w:pPr>
        <w:pStyle w:val="ItemHead"/>
      </w:pPr>
      <w:r w:rsidRPr="00037FE6">
        <w:t xml:space="preserve">1  </w:t>
      </w:r>
      <w:r w:rsidR="00A003DD" w:rsidRPr="00037FE6">
        <w:t>Subregulation 8</w:t>
      </w:r>
      <w:r w:rsidRPr="00037FE6">
        <w:t>0(1)</w:t>
      </w:r>
    </w:p>
    <w:p w14:paraId="1076A202" w14:textId="77777777" w:rsidR="00813B13" w:rsidRPr="00037FE6" w:rsidRDefault="00813B13" w:rsidP="00813B13">
      <w:pPr>
        <w:pStyle w:val="Item"/>
      </w:pPr>
      <w:r w:rsidRPr="00037FE6">
        <w:t>Insert:</w:t>
      </w:r>
    </w:p>
    <w:p w14:paraId="3231E5E4" w14:textId="73597A6C" w:rsidR="00813B13" w:rsidRPr="00037FE6" w:rsidRDefault="00813B13" w:rsidP="00813B13">
      <w:pPr>
        <w:pStyle w:val="Definition"/>
      </w:pPr>
      <w:r w:rsidRPr="00037FE6">
        <w:rPr>
          <w:b/>
          <w:i/>
        </w:rPr>
        <w:t>amalgamation day</w:t>
      </w:r>
      <w:r w:rsidRPr="00037FE6">
        <w:t xml:space="preserve"> has the same meaning as in </w:t>
      </w:r>
      <w:r w:rsidR="00A003DD" w:rsidRPr="00037FE6">
        <w:t>Part 2</w:t>
      </w:r>
      <w:r w:rsidRPr="00037FE6">
        <w:t xml:space="preserve"> of </w:t>
      </w:r>
      <w:r w:rsidR="00A003DD" w:rsidRPr="00037FE6">
        <w:t>Chapter 3</w:t>
      </w:r>
      <w:r w:rsidRPr="00037FE6">
        <w:t xml:space="preserve"> of the Act.</w:t>
      </w:r>
    </w:p>
    <w:p w14:paraId="3F4D3A63" w14:textId="0D2F87E9" w:rsidR="00813B13" w:rsidRPr="00037FE6" w:rsidRDefault="00813B13" w:rsidP="00813B13">
      <w:pPr>
        <w:pStyle w:val="ItemHead"/>
      </w:pPr>
      <w:r w:rsidRPr="00037FE6">
        <w:t xml:space="preserve">2  </w:t>
      </w:r>
      <w:r w:rsidR="00A003DD" w:rsidRPr="00037FE6">
        <w:t>Subregulation 8</w:t>
      </w:r>
      <w:r w:rsidRPr="00037FE6">
        <w:t xml:space="preserve">0(1) (definition of </w:t>
      </w:r>
      <w:r w:rsidRPr="00037FE6">
        <w:rPr>
          <w:i/>
        </w:rPr>
        <w:t>assisting official</w:t>
      </w:r>
      <w:r w:rsidRPr="00037FE6">
        <w:t>)</w:t>
      </w:r>
    </w:p>
    <w:p w14:paraId="10C5CAA6" w14:textId="77777777" w:rsidR="00813B13" w:rsidRPr="00037FE6" w:rsidRDefault="00813B13" w:rsidP="00813B13">
      <w:pPr>
        <w:pStyle w:val="Item"/>
      </w:pPr>
      <w:r w:rsidRPr="00037FE6">
        <w:t>Repeal the definition.</w:t>
      </w:r>
    </w:p>
    <w:p w14:paraId="0EFBFE40" w14:textId="58A9A625" w:rsidR="00813B13" w:rsidRPr="00037FE6" w:rsidRDefault="00813B13" w:rsidP="00813B13">
      <w:pPr>
        <w:pStyle w:val="ItemHead"/>
      </w:pPr>
      <w:r w:rsidRPr="00037FE6">
        <w:t xml:space="preserve">3  </w:t>
      </w:r>
      <w:r w:rsidR="002D2A28" w:rsidRPr="00037FE6">
        <w:t>Regulation 8</w:t>
      </w:r>
      <w:r w:rsidRPr="00037FE6">
        <w:t>3</w:t>
      </w:r>
    </w:p>
    <w:p w14:paraId="74559CB6" w14:textId="77777777" w:rsidR="00813B13" w:rsidRPr="00037FE6" w:rsidRDefault="00813B13" w:rsidP="00813B13">
      <w:pPr>
        <w:pStyle w:val="Item"/>
      </w:pPr>
      <w:r w:rsidRPr="00037FE6">
        <w:t>Repeal the regulation, substitute:</w:t>
      </w:r>
    </w:p>
    <w:p w14:paraId="1369EC8E" w14:textId="77777777" w:rsidR="00813B13" w:rsidRPr="00037FE6" w:rsidRDefault="00813B13" w:rsidP="00813B13">
      <w:pPr>
        <w:pStyle w:val="ActHead5"/>
      </w:pPr>
      <w:bookmarkStart w:id="64" w:name="_Toc171692885"/>
      <w:r w:rsidRPr="00C06AA8">
        <w:rPr>
          <w:rStyle w:val="CharSectno"/>
        </w:rPr>
        <w:t>83</w:t>
      </w:r>
      <w:r w:rsidRPr="00037FE6">
        <w:rPr>
          <w:bCs/>
        </w:rPr>
        <w:t xml:space="preserve">  </w:t>
      </w:r>
      <w:r w:rsidRPr="00037FE6">
        <w:t>Outline of proposed withdrawal—matters to be addressed (s 95(1)(c))</w:t>
      </w:r>
      <w:bookmarkEnd w:id="64"/>
    </w:p>
    <w:p w14:paraId="61A4AF91" w14:textId="78CFA01F" w:rsidR="00813B13" w:rsidRPr="00037FE6" w:rsidRDefault="00813B13" w:rsidP="00813B13">
      <w:pPr>
        <w:pStyle w:val="subsection"/>
      </w:pPr>
      <w:r w:rsidRPr="00037FE6">
        <w:tab/>
      </w:r>
      <w:r w:rsidRPr="00037FE6">
        <w:tab/>
        <w:t xml:space="preserve">For the purposes of </w:t>
      </w:r>
      <w:r w:rsidR="00A003DD" w:rsidRPr="00037FE6">
        <w:t>paragraph 9</w:t>
      </w:r>
      <w:r w:rsidRPr="00037FE6">
        <w:t>5(1)(c) of the Act, the written outline must address the following matters:</w:t>
      </w:r>
    </w:p>
    <w:p w14:paraId="05F03F6C" w14:textId="77777777" w:rsidR="00813B13" w:rsidRPr="00037FE6" w:rsidRDefault="00813B13" w:rsidP="00813B13">
      <w:pPr>
        <w:pStyle w:val="paragraph"/>
      </w:pPr>
      <w:r w:rsidRPr="00037FE6">
        <w:tab/>
        <w:t>(a)</w:t>
      </w:r>
      <w:r w:rsidRPr="00037FE6">
        <w:tab/>
        <w:t>the name of the amalgamated organisation appearing on the certificate of registration of the amalgamated organisation;</w:t>
      </w:r>
    </w:p>
    <w:p w14:paraId="6CBDBB5E" w14:textId="77777777" w:rsidR="00813B13" w:rsidRPr="00037FE6" w:rsidRDefault="00813B13" w:rsidP="00813B13">
      <w:pPr>
        <w:pStyle w:val="paragraph"/>
      </w:pPr>
      <w:r w:rsidRPr="00037FE6">
        <w:tab/>
        <w:t>(b)</w:t>
      </w:r>
      <w:r w:rsidRPr="00037FE6">
        <w:tab/>
        <w:t>if the constituent part of the amalgamated organisation is a part of the membership of the amalgamated organisation that would have been eligible for membership of an organisation that was formerly registered under the Act—the name appearing on the certificate of registration for that organisation immediately before amalgamation day;</w:t>
      </w:r>
    </w:p>
    <w:p w14:paraId="45C9FAA3" w14:textId="77777777" w:rsidR="00813B13" w:rsidRPr="00037FE6" w:rsidRDefault="00813B13" w:rsidP="00813B13">
      <w:pPr>
        <w:pStyle w:val="paragraph"/>
      </w:pPr>
      <w:r w:rsidRPr="00037FE6">
        <w:tab/>
        <w:t>(c)</w:t>
      </w:r>
      <w:r w:rsidRPr="00037FE6">
        <w:tab/>
        <w:t>if the constituent part of the amalgamated organisation is a part of the membership of the amalgamated organisation that would have been eligible for membership of a State or Territory branch of an organisation that was formerly registered under the Act:</w:t>
      </w:r>
    </w:p>
    <w:p w14:paraId="70A111DC" w14:textId="77777777" w:rsidR="00813B13" w:rsidRPr="00037FE6" w:rsidRDefault="00813B13" w:rsidP="00813B13">
      <w:pPr>
        <w:pStyle w:val="paragraphsub"/>
      </w:pPr>
      <w:r w:rsidRPr="00037FE6">
        <w:tab/>
        <w:t>(i)</w:t>
      </w:r>
      <w:r w:rsidRPr="00037FE6">
        <w:tab/>
        <w:t>a statement of that fact; and</w:t>
      </w:r>
    </w:p>
    <w:p w14:paraId="6E370C2C" w14:textId="77777777" w:rsidR="00813B13" w:rsidRPr="00037FE6" w:rsidRDefault="00813B13" w:rsidP="00813B13">
      <w:pPr>
        <w:pStyle w:val="paragraphsub"/>
      </w:pPr>
      <w:r w:rsidRPr="00037FE6">
        <w:tab/>
        <w:t>(ii)</w:t>
      </w:r>
      <w:r w:rsidRPr="00037FE6">
        <w:tab/>
        <w:t>the name appearing on the certificate of registration of the organisation immediately before amalgamation day;</w:t>
      </w:r>
    </w:p>
    <w:p w14:paraId="50DAD983" w14:textId="77777777" w:rsidR="00813B13" w:rsidRPr="00037FE6" w:rsidRDefault="00813B13" w:rsidP="00813B13">
      <w:pPr>
        <w:pStyle w:val="paragraph"/>
      </w:pPr>
      <w:r w:rsidRPr="00037FE6">
        <w:tab/>
        <w:t>(d)</w:t>
      </w:r>
      <w:r w:rsidRPr="00037FE6">
        <w:tab/>
        <w:t>if the constituent part of the amalgamated organisation is a separately identifiable constituent part of the amalgamated organisation:</w:t>
      </w:r>
    </w:p>
    <w:p w14:paraId="76D75539" w14:textId="77777777" w:rsidR="00813B13" w:rsidRPr="00037FE6" w:rsidRDefault="00813B13" w:rsidP="00813B13">
      <w:pPr>
        <w:pStyle w:val="paragraphsub"/>
      </w:pPr>
      <w:r w:rsidRPr="00037FE6">
        <w:tab/>
        <w:t>(i)</w:t>
      </w:r>
      <w:r w:rsidRPr="00037FE6">
        <w:tab/>
        <w:t>a statement of that fact; and</w:t>
      </w:r>
    </w:p>
    <w:p w14:paraId="3DED555B" w14:textId="77777777" w:rsidR="00813B13" w:rsidRPr="00037FE6" w:rsidRDefault="00813B13" w:rsidP="00813B13">
      <w:pPr>
        <w:pStyle w:val="paragraphsub"/>
      </w:pPr>
      <w:r w:rsidRPr="00037FE6">
        <w:tab/>
        <w:t>(ii)</w:t>
      </w:r>
      <w:r w:rsidRPr="00037FE6">
        <w:tab/>
        <w:t>the name of the branch, division or part of the amalgamated organisation that is the separately identifiable constituent part; and</w:t>
      </w:r>
    </w:p>
    <w:p w14:paraId="54F06264" w14:textId="677F1EA4" w:rsidR="00813B13" w:rsidRPr="00037FE6" w:rsidRDefault="00813B13" w:rsidP="00813B13">
      <w:pPr>
        <w:pStyle w:val="paragraphsub"/>
      </w:pPr>
      <w:r w:rsidRPr="00037FE6">
        <w:tab/>
        <w:t>(iii)</w:t>
      </w:r>
      <w:r w:rsidRPr="00037FE6">
        <w:tab/>
        <w:t>the name of the organisation, de</w:t>
      </w:r>
      <w:r w:rsidR="00037FE6">
        <w:noBreakHyphen/>
      </w:r>
      <w:r w:rsidRPr="00037FE6">
        <w:t xml:space="preserve">registered under </w:t>
      </w:r>
      <w:r w:rsidR="00A003DD" w:rsidRPr="00037FE6">
        <w:t>Part 2</w:t>
      </w:r>
      <w:r w:rsidRPr="00037FE6">
        <w:t xml:space="preserve"> of </w:t>
      </w:r>
      <w:r w:rsidR="00A003DD" w:rsidRPr="00037FE6">
        <w:t>Chapter 3</w:t>
      </w:r>
      <w:r w:rsidRPr="00037FE6">
        <w:t xml:space="preserve"> of the Act in connection with the formation of the amalgamated organisation, that remains, or the State or Territory branch of which remains, separately identifiable under the rules of the amalgamated organisation as a branch, division or part;</w:t>
      </w:r>
    </w:p>
    <w:p w14:paraId="24FB8A78" w14:textId="77777777" w:rsidR="00813B13" w:rsidRPr="00037FE6" w:rsidRDefault="00813B13" w:rsidP="00813B13">
      <w:pPr>
        <w:pStyle w:val="paragraph"/>
      </w:pPr>
      <w:r w:rsidRPr="00037FE6">
        <w:tab/>
        <w:t>(e)</w:t>
      </w:r>
      <w:r w:rsidRPr="00037FE6">
        <w:tab/>
        <w:t>particulars of the eligibility rules of the amalgamated organisation immediately before amalgamation day;</w:t>
      </w:r>
    </w:p>
    <w:p w14:paraId="60FBE5E6" w14:textId="77777777" w:rsidR="00813B13" w:rsidRPr="00037FE6" w:rsidRDefault="00813B13" w:rsidP="00813B13">
      <w:pPr>
        <w:pStyle w:val="paragraph"/>
      </w:pPr>
      <w:r w:rsidRPr="00037FE6">
        <w:tab/>
        <w:t>(f)</w:t>
      </w:r>
      <w:r w:rsidRPr="00037FE6">
        <w:tab/>
        <w:t>particulars of the rules, immediately before amalgamation day, of:</w:t>
      </w:r>
    </w:p>
    <w:p w14:paraId="3AAF8D42" w14:textId="20FA3A72" w:rsidR="00813B13" w:rsidRPr="00037FE6" w:rsidRDefault="00813B13" w:rsidP="00813B13">
      <w:pPr>
        <w:pStyle w:val="paragraphsub"/>
      </w:pPr>
      <w:r w:rsidRPr="00037FE6">
        <w:tab/>
        <w:t>(i)</w:t>
      </w:r>
      <w:r w:rsidRPr="00037FE6">
        <w:tab/>
        <w:t>the organisation, de</w:t>
      </w:r>
      <w:r w:rsidR="00037FE6">
        <w:noBreakHyphen/>
      </w:r>
      <w:r w:rsidRPr="00037FE6">
        <w:t xml:space="preserve">registered under </w:t>
      </w:r>
      <w:r w:rsidR="00A003DD" w:rsidRPr="00037FE6">
        <w:t>Part 2</w:t>
      </w:r>
      <w:r w:rsidRPr="00037FE6">
        <w:t xml:space="preserve"> of </w:t>
      </w:r>
      <w:r w:rsidR="00A003DD" w:rsidRPr="00037FE6">
        <w:t>Chapter 3</w:t>
      </w:r>
      <w:r w:rsidRPr="00037FE6">
        <w:t xml:space="preserve"> of the Act in connection with the formation of the amalgamated organisation, or the State or Territory branch of the organisation, in relation to which the </w:t>
      </w:r>
      <w:r w:rsidRPr="00037FE6">
        <w:lastRenderedPageBreak/>
        <w:t>persons constituting the constituent part would have been eligible for membership if the de</w:t>
      </w:r>
      <w:r w:rsidR="00037FE6">
        <w:noBreakHyphen/>
      </w:r>
      <w:r w:rsidRPr="00037FE6">
        <w:t>registration had not occurred; or</w:t>
      </w:r>
    </w:p>
    <w:p w14:paraId="7BCAFB9C" w14:textId="484AAAE1" w:rsidR="00813B13" w:rsidRPr="00037FE6" w:rsidRDefault="00813B13" w:rsidP="00813B13">
      <w:pPr>
        <w:pStyle w:val="paragraphsub"/>
      </w:pPr>
      <w:r w:rsidRPr="00037FE6">
        <w:tab/>
        <w:t>(ii)</w:t>
      </w:r>
      <w:r w:rsidRPr="00037FE6">
        <w:tab/>
        <w:t>the organisation, de</w:t>
      </w:r>
      <w:r w:rsidR="00037FE6">
        <w:noBreakHyphen/>
      </w:r>
      <w:r w:rsidRPr="00037FE6">
        <w:t xml:space="preserve">registered under </w:t>
      </w:r>
      <w:r w:rsidR="00A003DD" w:rsidRPr="00037FE6">
        <w:t>Part 2</w:t>
      </w:r>
      <w:r w:rsidRPr="00037FE6">
        <w:t xml:space="preserve"> of </w:t>
      </w:r>
      <w:r w:rsidR="00A003DD" w:rsidRPr="00037FE6">
        <w:t>Chapter 3</w:t>
      </w:r>
      <w:r w:rsidRPr="00037FE6">
        <w:t xml:space="preserve"> of the Act in connection with the formation of the amalgamated organisation, or the State or Territory branch of the organisation, that remains separately identifiable under the rules of the amalgamated organisation as a branch, division or part;</w:t>
      </w:r>
    </w:p>
    <w:p w14:paraId="35237952" w14:textId="77777777" w:rsidR="00813B13" w:rsidRPr="00037FE6" w:rsidRDefault="00813B13" w:rsidP="00813B13">
      <w:pPr>
        <w:pStyle w:val="paragraph"/>
      </w:pPr>
      <w:r w:rsidRPr="00037FE6">
        <w:tab/>
        <w:t>(g)</w:t>
      </w:r>
      <w:r w:rsidRPr="00037FE6">
        <w:tab/>
        <w:t>the name proposed for the amalgamated organisation on withdrawal day;</w:t>
      </w:r>
    </w:p>
    <w:p w14:paraId="2CF21D20" w14:textId="77777777" w:rsidR="00813B13" w:rsidRPr="00037FE6" w:rsidRDefault="00813B13" w:rsidP="00813B13">
      <w:pPr>
        <w:pStyle w:val="paragraph"/>
      </w:pPr>
      <w:r w:rsidRPr="00037FE6">
        <w:tab/>
        <w:t>(h)</w:t>
      </w:r>
      <w:r w:rsidRPr="00037FE6">
        <w:tab/>
        <w:t>the name proposed for the constituent part on withdrawal day;</w:t>
      </w:r>
    </w:p>
    <w:p w14:paraId="5F542266" w14:textId="77777777" w:rsidR="00813B13" w:rsidRPr="00037FE6" w:rsidRDefault="00813B13" w:rsidP="00813B13">
      <w:pPr>
        <w:pStyle w:val="paragraph"/>
      </w:pPr>
      <w:r w:rsidRPr="00037FE6">
        <w:tab/>
        <w:t>(i)</w:t>
      </w:r>
      <w:r w:rsidRPr="00037FE6">
        <w:tab/>
        <w:t>if it is proposed that the eligibility rules of the amalgamated organisation be changed on withdrawal day—particulars of those changes;</w:t>
      </w:r>
    </w:p>
    <w:p w14:paraId="39B891B9" w14:textId="6DDE8987" w:rsidR="00813B13" w:rsidRPr="00037FE6" w:rsidRDefault="00813B13" w:rsidP="00813B13">
      <w:pPr>
        <w:pStyle w:val="paragraph"/>
      </w:pPr>
      <w:r w:rsidRPr="00037FE6">
        <w:tab/>
        <w:t>(j)</w:t>
      </w:r>
      <w:r w:rsidRPr="00037FE6">
        <w:tab/>
        <w:t xml:space="preserve">if it is proposed that the rules of the constituent part will differ, on withdrawal day, from the rules described in </w:t>
      </w:r>
      <w:r w:rsidR="00AC39A2" w:rsidRPr="00037FE6">
        <w:t>paragraph (</w:t>
      </w:r>
      <w:r w:rsidRPr="00037FE6">
        <w:t>f)—particulars of those changes;</w:t>
      </w:r>
    </w:p>
    <w:p w14:paraId="78BB4AE8" w14:textId="77777777" w:rsidR="00813B13" w:rsidRPr="00037FE6" w:rsidRDefault="00813B13" w:rsidP="00813B13">
      <w:pPr>
        <w:pStyle w:val="paragraph"/>
      </w:pPr>
      <w:r w:rsidRPr="00037FE6">
        <w:tab/>
        <w:t>(k)</w:t>
      </w:r>
      <w:r w:rsidRPr="00037FE6">
        <w:tab/>
        <w:t>particulars of the assets and liabilities of the amalgamated organisation;</w:t>
      </w:r>
    </w:p>
    <w:p w14:paraId="4435AB47" w14:textId="1C9867BC" w:rsidR="00813B13" w:rsidRPr="00037FE6" w:rsidRDefault="00813B13" w:rsidP="00813B13">
      <w:pPr>
        <w:pStyle w:val="paragraph"/>
      </w:pPr>
      <w:r w:rsidRPr="00037FE6">
        <w:tab/>
        <w:t>(l)</w:t>
      </w:r>
      <w:r w:rsidRPr="00037FE6">
        <w:tab/>
        <w:t>particulars of the assets and liabilities of the constituent part before it, or the organisation of which it was a State or Territory branch, was de</w:t>
      </w:r>
      <w:r w:rsidR="00037FE6">
        <w:noBreakHyphen/>
      </w:r>
      <w:r w:rsidRPr="00037FE6">
        <w:t xml:space="preserve">registered under </w:t>
      </w:r>
      <w:r w:rsidR="00A003DD" w:rsidRPr="00037FE6">
        <w:t>Part 2</w:t>
      </w:r>
      <w:r w:rsidRPr="00037FE6">
        <w:t xml:space="preserve"> of </w:t>
      </w:r>
      <w:r w:rsidR="00A003DD" w:rsidRPr="00037FE6">
        <w:t>Chapter 3</w:t>
      </w:r>
      <w:r w:rsidRPr="00037FE6">
        <w:t xml:space="preserve"> of the Act in connection with the formation of the amalgamated organisation.</w:t>
      </w:r>
    </w:p>
    <w:p w14:paraId="59F8AC84" w14:textId="5E6CE6F6" w:rsidR="00813B13" w:rsidRPr="00037FE6" w:rsidRDefault="00813B13" w:rsidP="00813B13">
      <w:pPr>
        <w:pStyle w:val="ItemHead"/>
      </w:pPr>
      <w:r w:rsidRPr="00037FE6">
        <w:t xml:space="preserve">4  </w:t>
      </w:r>
      <w:r w:rsidR="00A80999" w:rsidRPr="00037FE6">
        <w:t>Paragraphs 84(1)(a) and (2)(a)</w:t>
      </w:r>
    </w:p>
    <w:p w14:paraId="33FF291B" w14:textId="561448D7" w:rsidR="00813B13" w:rsidRPr="00037FE6" w:rsidRDefault="00813B13" w:rsidP="00813B13">
      <w:pPr>
        <w:pStyle w:val="Item"/>
      </w:pPr>
      <w:r w:rsidRPr="00037FE6">
        <w:t>After “secret”, insert “postal”.</w:t>
      </w:r>
    </w:p>
    <w:p w14:paraId="5ED8D2E3" w14:textId="54F8A963" w:rsidR="00813B13" w:rsidRPr="00037FE6" w:rsidRDefault="00813B13" w:rsidP="00813B13">
      <w:pPr>
        <w:pStyle w:val="ItemHead"/>
      </w:pPr>
      <w:r w:rsidRPr="00037FE6">
        <w:t xml:space="preserve">5  </w:t>
      </w:r>
      <w:r w:rsidR="002D2A28" w:rsidRPr="00037FE6">
        <w:t>Regulation 8</w:t>
      </w:r>
      <w:r w:rsidRPr="00037FE6">
        <w:t>5 (heading)</w:t>
      </w:r>
    </w:p>
    <w:p w14:paraId="3F1F45C0" w14:textId="77777777" w:rsidR="00813B13" w:rsidRPr="00037FE6" w:rsidRDefault="00813B13" w:rsidP="00813B13">
      <w:pPr>
        <w:pStyle w:val="Item"/>
      </w:pPr>
      <w:r w:rsidRPr="00037FE6">
        <w:t>Omit “</w:t>
      </w:r>
      <w:r w:rsidRPr="00037FE6">
        <w:rPr>
          <w:b/>
        </w:rPr>
        <w:t>and (1C)</w:t>
      </w:r>
      <w:r w:rsidRPr="00037FE6">
        <w:t>”.</w:t>
      </w:r>
    </w:p>
    <w:p w14:paraId="2DC3B72F" w14:textId="37469681" w:rsidR="00813B13" w:rsidRPr="00037FE6" w:rsidRDefault="00813B13" w:rsidP="00813B13">
      <w:pPr>
        <w:pStyle w:val="ItemHead"/>
      </w:pPr>
      <w:r w:rsidRPr="00037FE6">
        <w:t xml:space="preserve">6  </w:t>
      </w:r>
      <w:r w:rsidR="00A003DD" w:rsidRPr="00037FE6">
        <w:t>Subregulation 8</w:t>
      </w:r>
      <w:r w:rsidRPr="00037FE6">
        <w:t>5(1)</w:t>
      </w:r>
    </w:p>
    <w:p w14:paraId="48575725" w14:textId="77777777" w:rsidR="00813B13" w:rsidRPr="00037FE6" w:rsidRDefault="00813B13" w:rsidP="00813B13">
      <w:pPr>
        <w:pStyle w:val="Item"/>
      </w:pPr>
      <w:r w:rsidRPr="00037FE6">
        <w:t>Omit “(1)”.</w:t>
      </w:r>
    </w:p>
    <w:p w14:paraId="59B714CF" w14:textId="1F5184B1" w:rsidR="00813B13" w:rsidRPr="00037FE6" w:rsidRDefault="00813B13" w:rsidP="00813B13">
      <w:pPr>
        <w:pStyle w:val="ItemHead"/>
      </w:pPr>
      <w:r w:rsidRPr="00037FE6">
        <w:t xml:space="preserve">7  </w:t>
      </w:r>
      <w:r w:rsidR="00A003DD" w:rsidRPr="00037FE6">
        <w:t>Subregulations 8</w:t>
      </w:r>
      <w:r w:rsidRPr="00037FE6">
        <w:t>5(2) and (3)</w:t>
      </w:r>
    </w:p>
    <w:p w14:paraId="5FA63864" w14:textId="77777777" w:rsidR="00813B13" w:rsidRPr="00037FE6" w:rsidRDefault="00813B13" w:rsidP="00813B13">
      <w:pPr>
        <w:pStyle w:val="Item"/>
      </w:pPr>
      <w:r w:rsidRPr="00037FE6">
        <w:t>Repeal the subregulations (including the note).</w:t>
      </w:r>
    </w:p>
    <w:p w14:paraId="06CE4373" w14:textId="76830E7C" w:rsidR="00813B13" w:rsidRPr="00037FE6" w:rsidRDefault="00813B13" w:rsidP="00813B13">
      <w:pPr>
        <w:pStyle w:val="ItemHead"/>
      </w:pPr>
      <w:r w:rsidRPr="00037FE6">
        <w:t xml:space="preserve">8  </w:t>
      </w:r>
      <w:r w:rsidR="002D2A28" w:rsidRPr="00037FE6">
        <w:t>Regulation 8</w:t>
      </w:r>
      <w:r w:rsidRPr="00037FE6">
        <w:t>6 (heading)</w:t>
      </w:r>
    </w:p>
    <w:p w14:paraId="31FE5491" w14:textId="77777777" w:rsidR="00813B13" w:rsidRPr="00037FE6" w:rsidRDefault="00813B13" w:rsidP="00813B13">
      <w:pPr>
        <w:pStyle w:val="Item"/>
      </w:pPr>
      <w:r w:rsidRPr="00037FE6">
        <w:t>Omit “</w:t>
      </w:r>
      <w:r w:rsidRPr="00037FE6">
        <w:rPr>
          <w:b/>
        </w:rPr>
        <w:t>and (1C)</w:t>
      </w:r>
      <w:r w:rsidRPr="00037FE6">
        <w:t>”.</w:t>
      </w:r>
    </w:p>
    <w:p w14:paraId="04FF0496" w14:textId="26D3E9B9" w:rsidR="00813B13" w:rsidRPr="00037FE6" w:rsidRDefault="00813B13" w:rsidP="00813B13">
      <w:pPr>
        <w:pStyle w:val="ItemHead"/>
      </w:pPr>
      <w:r w:rsidRPr="00037FE6">
        <w:t xml:space="preserve">9  </w:t>
      </w:r>
      <w:r w:rsidR="00A003DD" w:rsidRPr="00037FE6">
        <w:t>Subregulation 8</w:t>
      </w:r>
      <w:r w:rsidRPr="00037FE6">
        <w:t>6(1)</w:t>
      </w:r>
    </w:p>
    <w:p w14:paraId="465FB407" w14:textId="77777777" w:rsidR="00813B13" w:rsidRPr="00037FE6" w:rsidRDefault="00813B13" w:rsidP="00813B13">
      <w:pPr>
        <w:pStyle w:val="Item"/>
      </w:pPr>
      <w:r w:rsidRPr="00037FE6">
        <w:t>Omit “or designated official”.</w:t>
      </w:r>
    </w:p>
    <w:p w14:paraId="608A3999" w14:textId="43BD44C6" w:rsidR="00813B13" w:rsidRPr="00037FE6" w:rsidRDefault="00813B13" w:rsidP="00813B13">
      <w:pPr>
        <w:pStyle w:val="ItemHead"/>
      </w:pPr>
      <w:r w:rsidRPr="00037FE6">
        <w:t xml:space="preserve">10  </w:t>
      </w:r>
      <w:r w:rsidR="00A003DD" w:rsidRPr="00037FE6">
        <w:t>Subregulation 8</w:t>
      </w:r>
      <w:r w:rsidRPr="00037FE6">
        <w:t>6(2)</w:t>
      </w:r>
    </w:p>
    <w:p w14:paraId="31D0803E" w14:textId="77777777" w:rsidR="00813B13" w:rsidRPr="00037FE6" w:rsidRDefault="00813B13" w:rsidP="00813B13">
      <w:pPr>
        <w:pStyle w:val="Item"/>
      </w:pPr>
      <w:r w:rsidRPr="00037FE6">
        <w:t>Before “official” (wherever occurring), insert “electoral”.</w:t>
      </w:r>
    </w:p>
    <w:p w14:paraId="26D4A650" w14:textId="627FAF4F" w:rsidR="00813B13" w:rsidRPr="00037FE6" w:rsidRDefault="00813B13" w:rsidP="00813B13">
      <w:pPr>
        <w:pStyle w:val="ItemHead"/>
      </w:pPr>
      <w:r w:rsidRPr="00037FE6">
        <w:t xml:space="preserve">11  </w:t>
      </w:r>
      <w:r w:rsidR="002D2A28" w:rsidRPr="00037FE6">
        <w:t>Regulation 8</w:t>
      </w:r>
      <w:r w:rsidRPr="00037FE6">
        <w:t>7 (heading)</w:t>
      </w:r>
    </w:p>
    <w:p w14:paraId="46FD1218" w14:textId="77777777" w:rsidR="00813B13" w:rsidRPr="00037FE6" w:rsidRDefault="00813B13" w:rsidP="00813B13">
      <w:pPr>
        <w:pStyle w:val="Item"/>
        <w:ind w:left="720"/>
      </w:pPr>
      <w:r w:rsidRPr="00037FE6">
        <w:t>Omit “</w:t>
      </w:r>
      <w:r w:rsidRPr="00037FE6">
        <w:rPr>
          <w:b/>
        </w:rPr>
        <w:t>—electoral official</w:t>
      </w:r>
      <w:r w:rsidRPr="00037FE6">
        <w:t>”.</w:t>
      </w:r>
    </w:p>
    <w:p w14:paraId="75AC040C" w14:textId="4D6CC019" w:rsidR="00813B13" w:rsidRPr="00037FE6" w:rsidRDefault="00813B13" w:rsidP="00813B13">
      <w:pPr>
        <w:pStyle w:val="ItemHead"/>
      </w:pPr>
      <w:r w:rsidRPr="00037FE6">
        <w:t xml:space="preserve">12  </w:t>
      </w:r>
      <w:r w:rsidR="002D2A28" w:rsidRPr="00037FE6">
        <w:t>Regulation 8</w:t>
      </w:r>
      <w:r w:rsidRPr="00037FE6">
        <w:t>7A</w:t>
      </w:r>
    </w:p>
    <w:p w14:paraId="63243EB0" w14:textId="77777777" w:rsidR="00813B13" w:rsidRPr="00037FE6" w:rsidRDefault="00813B13" w:rsidP="00813B13">
      <w:pPr>
        <w:pStyle w:val="Item"/>
      </w:pPr>
      <w:r w:rsidRPr="00037FE6">
        <w:t>Repeal the regulation.</w:t>
      </w:r>
    </w:p>
    <w:p w14:paraId="0085C95F" w14:textId="3E11E311" w:rsidR="00813B13" w:rsidRPr="00037FE6" w:rsidRDefault="00813B13" w:rsidP="00813B13">
      <w:pPr>
        <w:pStyle w:val="ItemHead"/>
      </w:pPr>
      <w:r w:rsidRPr="00037FE6">
        <w:t xml:space="preserve">13  </w:t>
      </w:r>
      <w:r w:rsidR="002D2A28" w:rsidRPr="00037FE6">
        <w:t>Regulation 8</w:t>
      </w:r>
      <w:r w:rsidRPr="00037FE6">
        <w:t>8 (heading)</w:t>
      </w:r>
    </w:p>
    <w:p w14:paraId="278AF66A" w14:textId="77777777" w:rsidR="00813B13" w:rsidRPr="00037FE6" w:rsidRDefault="00813B13" w:rsidP="00813B13">
      <w:pPr>
        <w:pStyle w:val="Item"/>
      </w:pPr>
      <w:r w:rsidRPr="00037FE6">
        <w:t>Omit “</w:t>
      </w:r>
      <w:r w:rsidRPr="00037FE6">
        <w:rPr>
          <w:b/>
        </w:rPr>
        <w:t>and (1C)</w:t>
      </w:r>
      <w:r w:rsidRPr="00037FE6">
        <w:t>”.</w:t>
      </w:r>
    </w:p>
    <w:p w14:paraId="191BFD21" w14:textId="36EB47B1" w:rsidR="00813B13" w:rsidRPr="00037FE6" w:rsidRDefault="00813B13" w:rsidP="00813B13">
      <w:pPr>
        <w:pStyle w:val="ItemHead"/>
      </w:pPr>
      <w:r w:rsidRPr="00037FE6">
        <w:lastRenderedPageBreak/>
        <w:t xml:space="preserve">14  </w:t>
      </w:r>
      <w:r w:rsidR="00A003DD" w:rsidRPr="00037FE6">
        <w:t>Paragraph 8</w:t>
      </w:r>
      <w:r w:rsidRPr="00037FE6">
        <w:t>8(3)(a)</w:t>
      </w:r>
    </w:p>
    <w:p w14:paraId="61CA97F1" w14:textId="77777777" w:rsidR="00813B13" w:rsidRPr="00037FE6" w:rsidRDefault="00813B13" w:rsidP="00813B13">
      <w:pPr>
        <w:pStyle w:val="Item"/>
      </w:pPr>
      <w:r w:rsidRPr="00037FE6">
        <w:t>Omit “or designated official”.</w:t>
      </w:r>
    </w:p>
    <w:p w14:paraId="3433DC8B" w14:textId="05496131" w:rsidR="00813B13" w:rsidRPr="00037FE6" w:rsidRDefault="00813B13" w:rsidP="00813B13">
      <w:pPr>
        <w:pStyle w:val="ItemHead"/>
      </w:pPr>
      <w:r w:rsidRPr="00037FE6">
        <w:t xml:space="preserve">15  </w:t>
      </w:r>
      <w:r w:rsidR="002D2A28" w:rsidRPr="00037FE6">
        <w:t>Regulation 8</w:t>
      </w:r>
      <w:r w:rsidRPr="00037FE6">
        <w:t>9 (heading)</w:t>
      </w:r>
    </w:p>
    <w:p w14:paraId="44A09684" w14:textId="77777777" w:rsidR="00813B13" w:rsidRPr="00037FE6" w:rsidRDefault="00813B13" w:rsidP="00813B13">
      <w:pPr>
        <w:pStyle w:val="Item"/>
      </w:pPr>
      <w:r w:rsidRPr="00037FE6">
        <w:t>Omit “</w:t>
      </w:r>
      <w:r w:rsidRPr="00037FE6">
        <w:rPr>
          <w:b/>
        </w:rPr>
        <w:t>and (1C)</w:t>
      </w:r>
      <w:r w:rsidRPr="00037FE6">
        <w:t>”.</w:t>
      </w:r>
    </w:p>
    <w:p w14:paraId="5FBB0D82" w14:textId="7181FCB7" w:rsidR="00813B13" w:rsidRPr="00037FE6" w:rsidRDefault="00813B13" w:rsidP="00813B13">
      <w:pPr>
        <w:pStyle w:val="ItemHead"/>
      </w:pPr>
      <w:r w:rsidRPr="00037FE6">
        <w:t xml:space="preserve">16  </w:t>
      </w:r>
      <w:r w:rsidR="00A003DD" w:rsidRPr="00037FE6">
        <w:t>Subregulation 8</w:t>
      </w:r>
      <w:r w:rsidRPr="00037FE6">
        <w:t>9(1)</w:t>
      </w:r>
    </w:p>
    <w:p w14:paraId="26021FFA" w14:textId="77777777" w:rsidR="00813B13" w:rsidRPr="00037FE6" w:rsidRDefault="00813B13" w:rsidP="00813B13">
      <w:pPr>
        <w:pStyle w:val="Item"/>
      </w:pPr>
      <w:r w:rsidRPr="00037FE6">
        <w:t>Omit “or designated official”.</w:t>
      </w:r>
    </w:p>
    <w:p w14:paraId="3A9174F0" w14:textId="1388DCDC" w:rsidR="00813B13" w:rsidRPr="00037FE6" w:rsidRDefault="00813B13" w:rsidP="00813B13">
      <w:pPr>
        <w:pStyle w:val="ItemHead"/>
      </w:pPr>
      <w:r w:rsidRPr="00037FE6">
        <w:t xml:space="preserve">17  </w:t>
      </w:r>
      <w:r w:rsidR="00A003DD" w:rsidRPr="00037FE6">
        <w:t>Subregulation 8</w:t>
      </w:r>
      <w:r w:rsidRPr="00037FE6">
        <w:t>9(1)</w:t>
      </w:r>
    </w:p>
    <w:p w14:paraId="79400116" w14:textId="77777777" w:rsidR="00813B13" w:rsidRPr="00037FE6" w:rsidRDefault="00813B13" w:rsidP="00813B13">
      <w:pPr>
        <w:pStyle w:val="Item"/>
      </w:pPr>
      <w:r w:rsidRPr="00037FE6">
        <w:t>Omit “where the official carries out his or her duties”, substitute “where the electoral official carries out the electoral official’s duties”.</w:t>
      </w:r>
    </w:p>
    <w:p w14:paraId="2776AA65" w14:textId="45CDE30C" w:rsidR="00813B13" w:rsidRPr="00037FE6" w:rsidRDefault="00813B13" w:rsidP="00813B13">
      <w:pPr>
        <w:pStyle w:val="ItemHead"/>
      </w:pPr>
      <w:r w:rsidRPr="00037FE6">
        <w:t xml:space="preserve">18  </w:t>
      </w:r>
      <w:r w:rsidR="00A003DD" w:rsidRPr="00037FE6">
        <w:t>Subregulation 8</w:t>
      </w:r>
      <w:r w:rsidRPr="00037FE6">
        <w:t>9(2)</w:t>
      </w:r>
    </w:p>
    <w:p w14:paraId="0E73B2D8" w14:textId="77777777" w:rsidR="00813B13" w:rsidRPr="00037FE6" w:rsidRDefault="00813B13" w:rsidP="00813B13">
      <w:pPr>
        <w:pStyle w:val="Item"/>
      </w:pPr>
      <w:r w:rsidRPr="00037FE6">
        <w:t>Before “official” (wherever occurring), insert “electoral”.</w:t>
      </w:r>
    </w:p>
    <w:p w14:paraId="07A0CD42" w14:textId="48969BB5" w:rsidR="00813B13" w:rsidRPr="00037FE6" w:rsidRDefault="00813B13" w:rsidP="00813B13">
      <w:pPr>
        <w:pStyle w:val="ItemHead"/>
      </w:pPr>
      <w:r w:rsidRPr="00037FE6">
        <w:t xml:space="preserve">19  </w:t>
      </w:r>
      <w:r w:rsidR="00A003DD" w:rsidRPr="00037FE6">
        <w:t>Subregulation 8</w:t>
      </w:r>
      <w:r w:rsidRPr="00037FE6">
        <w:t>9(2B)</w:t>
      </w:r>
    </w:p>
    <w:p w14:paraId="3EEF06B6" w14:textId="77777777" w:rsidR="00813B13" w:rsidRPr="00037FE6" w:rsidRDefault="00813B13" w:rsidP="00813B13">
      <w:pPr>
        <w:pStyle w:val="Item"/>
      </w:pPr>
      <w:r w:rsidRPr="00037FE6">
        <w:t>Omit “, designated official or assisting official”.</w:t>
      </w:r>
    </w:p>
    <w:p w14:paraId="72E1549F" w14:textId="3BCF1B12" w:rsidR="00813B13" w:rsidRPr="00037FE6" w:rsidRDefault="00813B13" w:rsidP="00813B13">
      <w:pPr>
        <w:pStyle w:val="ItemHead"/>
      </w:pPr>
      <w:r w:rsidRPr="00037FE6">
        <w:t xml:space="preserve">20  </w:t>
      </w:r>
      <w:r w:rsidR="00A003DD" w:rsidRPr="00037FE6">
        <w:t>Subregulation 8</w:t>
      </w:r>
      <w:r w:rsidRPr="00037FE6">
        <w:t>9(6)</w:t>
      </w:r>
    </w:p>
    <w:p w14:paraId="4978562A" w14:textId="77777777" w:rsidR="00813B13" w:rsidRPr="00037FE6" w:rsidRDefault="00813B13" w:rsidP="00813B13">
      <w:pPr>
        <w:pStyle w:val="Item"/>
      </w:pPr>
      <w:r w:rsidRPr="00037FE6">
        <w:t>Omit “, or the designated official conducting the ballot,”.</w:t>
      </w:r>
    </w:p>
    <w:p w14:paraId="288E7395" w14:textId="40F77FB2" w:rsidR="00813B13" w:rsidRPr="00037FE6" w:rsidRDefault="00813B13" w:rsidP="00813B13">
      <w:pPr>
        <w:pStyle w:val="ItemHead"/>
      </w:pPr>
      <w:r w:rsidRPr="00037FE6">
        <w:t xml:space="preserve">21  </w:t>
      </w:r>
      <w:r w:rsidR="00A003DD" w:rsidRPr="00037FE6">
        <w:t>Subregulation 8</w:t>
      </w:r>
      <w:r w:rsidRPr="00037FE6">
        <w:t>9(6)</w:t>
      </w:r>
    </w:p>
    <w:p w14:paraId="7BF4EB4D" w14:textId="77777777" w:rsidR="00813B13" w:rsidRPr="00037FE6" w:rsidRDefault="00813B13" w:rsidP="00813B13">
      <w:pPr>
        <w:pStyle w:val="Item"/>
      </w:pPr>
      <w:r w:rsidRPr="00037FE6">
        <w:t>Omit “or designated official”.</w:t>
      </w:r>
    </w:p>
    <w:p w14:paraId="7DF3D072" w14:textId="5E509228" w:rsidR="00813B13" w:rsidRPr="00037FE6" w:rsidRDefault="00813B13" w:rsidP="00813B13">
      <w:pPr>
        <w:pStyle w:val="ItemHead"/>
      </w:pPr>
      <w:r w:rsidRPr="00037FE6">
        <w:t xml:space="preserve">22  </w:t>
      </w:r>
      <w:r w:rsidR="00A003DD" w:rsidRPr="00037FE6">
        <w:t>Regulation 9</w:t>
      </w:r>
      <w:r w:rsidRPr="00037FE6">
        <w:t>0 (heading)</w:t>
      </w:r>
    </w:p>
    <w:p w14:paraId="0D909FC6" w14:textId="77777777" w:rsidR="00813B13" w:rsidRPr="00037FE6" w:rsidRDefault="00813B13" w:rsidP="00813B13">
      <w:pPr>
        <w:pStyle w:val="Item"/>
      </w:pPr>
      <w:r w:rsidRPr="00037FE6">
        <w:t>Repeal the heading, substitute:</w:t>
      </w:r>
    </w:p>
    <w:p w14:paraId="004E3A3D" w14:textId="77777777" w:rsidR="00813B13" w:rsidRPr="00037FE6" w:rsidRDefault="00813B13" w:rsidP="00813B13">
      <w:pPr>
        <w:pStyle w:val="ActHead5"/>
      </w:pPr>
      <w:bookmarkStart w:id="65" w:name="_Toc171692886"/>
      <w:r w:rsidRPr="00C06AA8">
        <w:rPr>
          <w:rStyle w:val="CharSectno"/>
        </w:rPr>
        <w:t>90</w:t>
      </w:r>
      <w:r w:rsidRPr="00037FE6">
        <w:t xml:space="preserve">  Electoral official to supply copies of question (s 102(1))</w:t>
      </w:r>
      <w:bookmarkEnd w:id="65"/>
    </w:p>
    <w:p w14:paraId="541CD854" w14:textId="348EA27F" w:rsidR="00813B13" w:rsidRPr="00037FE6" w:rsidRDefault="00813B13" w:rsidP="00813B13">
      <w:pPr>
        <w:pStyle w:val="ItemHead"/>
      </w:pPr>
      <w:r w:rsidRPr="00037FE6">
        <w:t xml:space="preserve">23  </w:t>
      </w:r>
      <w:r w:rsidR="00A003DD" w:rsidRPr="00037FE6">
        <w:t>Regulation 9</w:t>
      </w:r>
      <w:r w:rsidRPr="00037FE6">
        <w:t>0</w:t>
      </w:r>
    </w:p>
    <w:p w14:paraId="71A3E1C2" w14:textId="77777777" w:rsidR="00813B13" w:rsidRPr="00037FE6" w:rsidRDefault="00813B13" w:rsidP="00813B13">
      <w:pPr>
        <w:pStyle w:val="Item"/>
      </w:pPr>
      <w:r w:rsidRPr="00037FE6">
        <w:t>Omit “or designated official” (wherever occurring).</w:t>
      </w:r>
    </w:p>
    <w:p w14:paraId="3718D680" w14:textId="1C85A861" w:rsidR="00813B13" w:rsidRPr="00037FE6" w:rsidRDefault="00813B13" w:rsidP="00813B13">
      <w:pPr>
        <w:pStyle w:val="ItemHead"/>
      </w:pPr>
      <w:r w:rsidRPr="00037FE6">
        <w:t xml:space="preserve">24  </w:t>
      </w:r>
      <w:r w:rsidR="00A003DD" w:rsidRPr="00037FE6">
        <w:t>Regulation 9</w:t>
      </w:r>
      <w:r w:rsidRPr="00037FE6">
        <w:t>0</w:t>
      </w:r>
    </w:p>
    <w:p w14:paraId="4EE9AC43" w14:textId="77777777" w:rsidR="00813B13" w:rsidRPr="00037FE6" w:rsidRDefault="00813B13" w:rsidP="00813B13">
      <w:pPr>
        <w:pStyle w:val="Item"/>
      </w:pPr>
      <w:r w:rsidRPr="00037FE6">
        <w:t>Before “official” (last occurring), insert “electoral”.</w:t>
      </w:r>
    </w:p>
    <w:p w14:paraId="75827648" w14:textId="6C57CAD6" w:rsidR="00813B13" w:rsidRPr="00037FE6" w:rsidRDefault="00813B13" w:rsidP="00813B13">
      <w:pPr>
        <w:pStyle w:val="ItemHead"/>
      </w:pPr>
      <w:r w:rsidRPr="00037FE6">
        <w:t xml:space="preserve">25  </w:t>
      </w:r>
      <w:r w:rsidR="00A003DD" w:rsidRPr="00037FE6">
        <w:t>Regulation 9</w:t>
      </w:r>
      <w:r w:rsidRPr="00037FE6">
        <w:t>0A (heading)</w:t>
      </w:r>
    </w:p>
    <w:p w14:paraId="2900903C" w14:textId="77777777" w:rsidR="00813B13" w:rsidRPr="00037FE6" w:rsidRDefault="00813B13" w:rsidP="00813B13">
      <w:pPr>
        <w:pStyle w:val="Item"/>
      </w:pPr>
      <w:r w:rsidRPr="00037FE6">
        <w:t>Omit “</w:t>
      </w:r>
      <w:r w:rsidRPr="00037FE6">
        <w:rPr>
          <w:b/>
        </w:rPr>
        <w:t>and (1C)</w:t>
      </w:r>
      <w:r w:rsidRPr="00037FE6">
        <w:t>”.</w:t>
      </w:r>
    </w:p>
    <w:p w14:paraId="15AA0CD1" w14:textId="3E4EC8E4" w:rsidR="00813B13" w:rsidRPr="00037FE6" w:rsidRDefault="00813B13" w:rsidP="00813B13">
      <w:pPr>
        <w:pStyle w:val="ItemHead"/>
      </w:pPr>
      <w:r w:rsidRPr="00037FE6">
        <w:t xml:space="preserve">26  </w:t>
      </w:r>
      <w:r w:rsidR="00A003DD" w:rsidRPr="00037FE6">
        <w:t>Regulation 9</w:t>
      </w:r>
      <w:r w:rsidRPr="00037FE6">
        <w:t>1 (heading)</w:t>
      </w:r>
    </w:p>
    <w:p w14:paraId="37BA5830" w14:textId="77777777" w:rsidR="00813B13" w:rsidRPr="00037FE6" w:rsidRDefault="00813B13" w:rsidP="00813B13">
      <w:pPr>
        <w:pStyle w:val="Item"/>
      </w:pPr>
      <w:r w:rsidRPr="00037FE6">
        <w:t>Repeal the heading, substitute:</w:t>
      </w:r>
    </w:p>
    <w:p w14:paraId="02D5EE00" w14:textId="77777777" w:rsidR="00813B13" w:rsidRPr="00037FE6" w:rsidRDefault="00813B13" w:rsidP="00813B13">
      <w:pPr>
        <w:pStyle w:val="ActHead5"/>
      </w:pPr>
      <w:bookmarkStart w:id="66" w:name="_Toc171692887"/>
      <w:r w:rsidRPr="00C06AA8">
        <w:rPr>
          <w:rStyle w:val="CharSectno"/>
        </w:rPr>
        <w:t>91</w:t>
      </w:r>
      <w:r w:rsidRPr="00037FE6">
        <w:t xml:space="preserve">  Dispatch of ballot papers and other material (s 102(1))</w:t>
      </w:r>
      <w:bookmarkEnd w:id="66"/>
    </w:p>
    <w:p w14:paraId="64183131" w14:textId="59F5ED8B" w:rsidR="00813B13" w:rsidRPr="00037FE6" w:rsidRDefault="00813B13" w:rsidP="00813B13">
      <w:pPr>
        <w:pStyle w:val="ItemHead"/>
      </w:pPr>
      <w:r w:rsidRPr="00037FE6">
        <w:t xml:space="preserve">27  </w:t>
      </w:r>
      <w:r w:rsidR="00A003DD" w:rsidRPr="00037FE6">
        <w:t>Subregulation 9</w:t>
      </w:r>
      <w:r w:rsidRPr="00037FE6">
        <w:t>1(1A)</w:t>
      </w:r>
    </w:p>
    <w:p w14:paraId="0F2411AD" w14:textId="77777777" w:rsidR="00813B13" w:rsidRPr="00037FE6" w:rsidRDefault="00813B13" w:rsidP="00813B13">
      <w:pPr>
        <w:pStyle w:val="Item"/>
      </w:pPr>
      <w:r w:rsidRPr="00037FE6">
        <w:t>Repeal the subregulation.</w:t>
      </w:r>
    </w:p>
    <w:p w14:paraId="75C6E167" w14:textId="7EA0F8BA" w:rsidR="00813B13" w:rsidRPr="00037FE6" w:rsidRDefault="00813B13" w:rsidP="00813B13">
      <w:pPr>
        <w:pStyle w:val="ItemHead"/>
      </w:pPr>
      <w:r w:rsidRPr="00037FE6">
        <w:t xml:space="preserve">28  </w:t>
      </w:r>
      <w:r w:rsidR="00A003DD" w:rsidRPr="00037FE6">
        <w:t>Subregulation 9</w:t>
      </w:r>
      <w:r w:rsidRPr="00037FE6">
        <w:t>1(1)</w:t>
      </w:r>
    </w:p>
    <w:p w14:paraId="69C2182A" w14:textId="1076DF7F" w:rsidR="00813B13" w:rsidRPr="00037FE6" w:rsidRDefault="00813B13" w:rsidP="00813B13">
      <w:pPr>
        <w:pStyle w:val="Item"/>
      </w:pPr>
      <w:r w:rsidRPr="00037FE6">
        <w:t>Omit “</w:t>
      </w:r>
      <w:r w:rsidR="007F6EE2" w:rsidRPr="00037FE6">
        <w:t>or designated official conducting the ballot</w:t>
      </w:r>
      <w:r w:rsidRPr="00037FE6">
        <w:t>”</w:t>
      </w:r>
      <w:r w:rsidR="007F6EE2" w:rsidRPr="00037FE6">
        <w:t>, substitute “conducting a ballot”.</w:t>
      </w:r>
    </w:p>
    <w:p w14:paraId="2D0C9F22" w14:textId="162C5E6E" w:rsidR="00813B13" w:rsidRPr="00037FE6" w:rsidRDefault="00000DBD" w:rsidP="00813B13">
      <w:pPr>
        <w:pStyle w:val="ItemHead"/>
      </w:pPr>
      <w:r w:rsidRPr="00037FE6">
        <w:lastRenderedPageBreak/>
        <w:t>29</w:t>
      </w:r>
      <w:r w:rsidR="00813B13" w:rsidRPr="00037FE6">
        <w:t xml:space="preserve">  </w:t>
      </w:r>
      <w:r w:rsidR="00A003DD" w:rsidRPr="00037FE6">
        <w:t>Subparagraph 9</w:t>
      </w:r>
      <w:r w:rsidR="00813B13" w:rsidRPr="00037FE6">
        <w:t>1(1)(a)(i)</w:t>
      </w:r>
    </w:p>
    <w:p w14:paraId="5841AA2D" w14:textId="77777777" w:rsidR="00813B13" w:rsidRPr="00037FE6" w:rsidRDefault="00813B13" w:rsidP="00813B13">
      <w:pPr>
        <w:pStyle w:val="Item"/>
      </w:pPr>
      <w:r w:rsidRPr="00037FE6">
        <w:t>Before “official”, insert “electoral”.</w:t>
      </w:r>
    </w:p>
    <w:p w14:paraId="6A2A5D7B" w14:textId="62CF048B" w:rsidR="00813B13" w:rsidRPr="00037FE6" w:rsidRDefault="00813B13" w:rsidP="00813B13">
      <w:pPr>
        <w:pStyle w:val="ItemHead"/>
      </w:pPr>
      <w:r w:rsidRPr="00037FE6">
        <w:t>3</w:t>
      </w:r>
      <w:r w:rsidR="00000DBD" w:rsidRPr="00037FE6">
        <w:t>0</w:t>
      </w:r>
      <w:r w:rsidRPr="00037FE6">
        <w:t xml:space="preserve">  </w:t>
      </w:r>
      <w:r w:rsidR="00A003DD" w:rsidRPr="00037FE6">
        <w:t>Paragraph 9</w:t>
      </w:r>
      <w:r w:rsidRPr="00037FE6">
        <w:t>1(1)(b)</w:t>
      </w:r>
    </w:p>
    <w:p w14:paraId="76512F6A" w14:textId="77777777" w:rsidR="00813B13" w:rsidRPr="00037FE6" w:rsidRDefault="00813B13" w:rsidP="00813B13">
      <w:pPr>
        <w:pStyle w:val="Item"/>
      </w:pPr>
      <w:r w:rsidRPr="00037FE6">
        <w:t>Before “official”, insert “electoral”.</w:t>
      </w:r>
    </w:p>
    <w:p w14:paraId="2394FFC1" w14:textId="7E1BBED1" w:rsidR="00813B13" w:rsidRPr="00037FE6" w:rsidRDefault="00000DBD" w:rsidP="00813B13">
      <w:pPr>
        <w:pStyle w:val="ItemHead"/>
      </w:pPr>
      <w:r w:rsidRPr="00037FE6">
        <w:t>31</w:t>
      </w:r>
      <w:r w:rsidR="00813B13" w:rsidRPr="00037FE6">
        <w:t xml:space="preserve">  </w:t>
      </w:r>
      <w:r w:rsidR="00A003DD" w:rsidRPr="00037FE6">
        <w:t>Paragraph 9</w:t>
      </w:r>
      <w:r w:rsidR="00813B13" w:rsidRPr="00037FE6">
        <w:t>1(1)(d)</w:t>
      </w:r>
    </w:p>
    <w:p w14:paraId="26244789" w14:textId="77777777" w:rsidR="00813B13" w:rsidRPr="00037FE6" w:rsidRDefault="00813B13" w:rsidP="00813B13">
      <w:pPr>
        <w:pStyle w:val="Item"/>
      </w:pPr>
      <w:r w:rsidRPr="00037FE6">
        <w:t>Omit “or the designated official”.</w:t>
      </w:r>
    </w:p>
    <w:p w14:paraId="58D923FE" w14:textId="6EA175EF" w:rsidR="00813B13" w:rsidRPr="00037FE6" w:rsidRDefault="00813B13" w:rsidP="00813B13">
      <w:pPr>
        <w:pStyle w:val="ItemHead"/>
      </w:pPr>
      <w:r w:rsidRPr="00037FE6">
        <w:t>3</w:t>
      </w:r>
      <w:r w:rsidR="00000DBD" w:rsidRPr="00037FE6">
        <w:t xml:space="preserve">2 </w:t>
      </w:r>
      <w:r w:rsidRPr="00037FE6">
        <w:t xml:space="preserve"> </w:t>
      </w:r>
      <w:r w:rsidR="00A003DD" w:rsidRPr="00037FE6">
        <w:t>Subregulation 9</w:t>
      </w:r>
      <w:r w:rsidRPr="00037FE6">
        <w:t>1(1) (note)</w:t>
      </w:r>
    </w:p>
    <w:p w14:paraId="1D469D38" w14:textId="77777777" w:rsidR="00813B13" w:rsidRPr="00037FE6" w:rsidRDefault="00813B13" w:rsidP="00813B13">
      <w:pPr>
        <w:pStyle w:val="Item"/>
      </w:pPr>
      <w:r w:rsidRPr="00037FE6">
        <w:t>Omit “for a postal ballot”.</w:t>
      </w:r>
    </w:p>
    <w:p w14:paraId="390A2DEF" w14:textId="2FC9B118" w:rsidR="00813B13" w:rsidRPr="00037FE6" w:rsidRDefault="00813B13" w:rsidP="00813B13">
      <w:pPr>
        <w:pStyle w:val="ItemHead"/>
      </w:pPr>
      <w:r w:rsidRPr="00037FE6">
        <w:t>3</w:t>
      </w:r>
      <w:r w:rsidR="00000DBD" w:rsidRPr="00037FE6">
        <w:t>3</w:t>
      </w:r>
      <w:r w:rsidRPr="00037FE6">
        <w:t xml:space="preserve">  </w:t>
      </w:r>
      <w:r w:rsidR="00A003DD" w:rsidRPr="00037FE6">
        <w:t>Subregulation 9</w:t>
      </w:r>
      <w:r w:rsidRPr="00037FE6">
        <w:t>1(2)</w:t>
      </w:r>
    </w:p>
    <w:p w14:paraId="5690F354" w14:textId="77777777" w:rsidR="00813B13" w:rsidRPr="00037FE6" w:rsidRDefault="00813B13" w:rsidP="00813B13">
      <w:pPr>
        <w:pStyle w:val="Item"/>
      </w:pPr>
      <w:r w:rsidRPr="00037FE6">
        <w:t>Omit “or designated official”.</w:t>
      </w:r>
    </w:p>
    <w:p w14:paraId="11D3BEA0" w14:textId="33C62F3A" w:rsidR="00813B13" w:rsidRPr="00037FE6" w:rsidRDefault="00813B13" w:rsidP="00813B13">
      <w:pPr>
        <w:pStyle w:val="ItemHead"/>
      </w:pPr>
      <w:r w:rsidRPr="00037FE6">
        <w:t>3</w:t>
      </w:r>
      <w:r w:rsidR="00000DBD" w:rsidRPr="00037FE6">
        <w:t>4</w:t>
      </w:r>
      <w:r w:rsidRPr="00037FE6">
        <w:t xml:space="preserve">  </w:t>
      </w:r>
      <w:r w:rsidR="00A003DD" w:rsidRPr="00037FE6">
        <w:t>Paragraph 9</w:t>
      </w:r>
      <w:r w:rsidRPr="00037FE6">
        <w:t>1(2)(b)</w:t>
      </w:r>
    </w:p>
    <w:p w14:paraId="0344C331" w14:textId="77777777" w:rsidR="00813B13" w:rsidRPr="00037FE6" w:rsidRDefault="00813B13" w:rsidP="00813B13">
      <w:pPr>
        <w:pStyle w:val="Item"/>
      </w:pPr>
      <w:r w:rsidRPr="00037FE6">
        <w:t>Before “official”, insert “electoral”.</w:t>
      </w:r>
    </w:p>
    <w:p w14:paraId="0000D1B9" w14:textId="4CE43F05" w:rsidR="00813B13" w:rsidRPr="00037FE6" w:rsidRDefault="00813B13" w:rsidP="00813B13">
      <w:pPr>
        <w:pStyle w:val="ItemHead"/>
      </w:pPr>
      <w:r w:rsidRPr="00037FE6">
        <w:t>3</w:t>
      </w:r>
      <w:r w:rsidR="00000DBD" w:rsidRPr="00037FE6">
        <w:t>5</w:t>
      </w:r>
      <w:r w:rsidRPr="00037FE6">
        <w:t xml:space="preserve">  </w:t>
      </w:r>
      <w:r w:rsidR="00A003DD" w:rsidRPr="00037FE6">
        <w:t>Regulation 9</w:t>
      </w:r>
      <w:r w:rsidRPr="00037FE6">
        <w:t>3 (heading)</w:t>
      </w:r>
    </w:p>
    <w:p w14:paraId="3A7A4C0D" w14:textId="77777777" w:rsidR="00813B13" w:rsidRPr="00037FE6" w:rsidRDefault="00813B13" w:rsidP="00813B13">
      <w:pPr>
        <w:pStyle w:val="Item"/>
      </w:pPr>
      <w:r w:rsidRPr="00037FE6">
        <w:t>Repeal the heading, substitute:</w:t>
      </w:r>
    </w:p>
    <w:p w14:paraId="00C44EC9" w14:textId="77777777" w:rsidR="00813B13" w:rsidRPr="00037FE6" w:rsidRDefault="00813B13" w:rsidP="00813B13">
      <w:pPr>
        <w:pStyle w:val="ActHead5"/>
      </w:pPr>
      <w:bookmarkStart w:id="67" w:name="_Toc171692888"/>
      <w:r w:rsidRPr="00C06AA8">
        <w:rPr>
          <w:rStyle w:val="CharSectno"/>
        </w:rPr>
        <w:t>93</w:t>
      </w:r>
      <w:r w:rsidRPr="00037FE6">
        <w:t xml:space="preserve">  Duplicate ballot paper (s 102(1))</w:t>
      </w:r>
      <w:bookmarkEnd w:id="67"/>
    </w:p>
    <w:p w14:paraId="060F2341" w14:textId="2DE25AFA" w:rsidR="00813B13" w:rsidRPr="00037FE6" w:rsidRDefault="00813B13" w:rsidP="00813B13">
      <w:pPr>
        <w:pStyle w:val="ItemHead"/>
      </w:pPr>
      <w:r w:rsidRPr="00037FE6">
        <w:t>3</w:t>
      </w:r>
      <w:r w:rsidR="00000DBD" w:rsidRPr="00037FE6">
        <w:t>6</w:t>
      </w:r>
      <w:r w:rsidRPr="00037FE6">
        <w:t xml:space="preserve">  </w:t>
      </w:r>
      <w:r w:rsidR="00A003DD" w:rsidRPr="00037FE6">
        <w:t>Subregulation 9</w:t>
      </w:r>
      <w:r w:rsidRPr="00037FE6">
        <w:t>3(1A)</w:t>
      </w:r>
    </w:p>
    <w:p w14:paraId="0DC82ADE" w14:textId="77777777" w:rsidR="00813B13" w:rsidRPr="00037FE6" w:rsidRDefault="00813B13" w:rsidP="00813B13">
      <w:pPr>
        <w:pStyle w:val="Item"/>
      </w:pPr>
      <w:r w:rsidRPr="00037FE6">
        <w:t>Repeal the subregulation.</w:t>
      </w:r>
    </w:p>
    <w:p w14:paraId="532132BD" w14:textId="4BB4556F" w:rsidR="00813B13" w:rsidRPr="00037FE6" w:rsidRDefault="00813B13" w:rsidP="00813B13">
      <w:pPr>
        <w:pStyle w:val="ItemHead"/>
      </w:pPr>
      <w:r w:rsidRPr="00037FE6">
        <w:t>3</w:t>
      </w:r>
      <w:r w:rsidR="00000DBD" w:rsidRPr="00037FE6">
        <w:t>7</w:t>
      </w:r>
      <w:r w:rsidRPr="00037FE6">
        <w:t xml:space="preserve">  </w:t>
      </w:r>
      <w:r w:rsidR="00A003DD" w:rsidRPr="00037FE6">
        <w:t>Subregulation 9</w:t>
      </w:r>
      <w:r w:rsidRPr="00037FE6">
        <w:t>3(1)</w:t>
      </w:r>
    </w:p>
    <w:p w14:paraId="3BA45E0C" w14:textId="77777777" w:rsidR="00813B13" w:rsidRPr="00037FE6" w:rsidRDefault="00813B13" w:rsidP="00813B13">
      <w:pPr>
        <w:pStyle w:val="Item"/>
      </w:pPr>
      <w:r w:rsidRPr="00037FE6">
        <w:t>Omit “, or the designated official conducting the ballot,”.</w:t>
      </w:r>
    </w:p>
    <w:p w14:paraId="2BB8D92A" w14:textId="16551DD7" w:rsidR="00813B13" w:rsidRPr="00037FE6" w:rsidRDefault="00813B13" w:rsidP="00813B13">
      <w:pPr>
        <w:pStyle w:val="ItemHead"/>
      </w:pPr>
      <w:r w:rsidRPr="00037FE6">
        <w:t>3</w:t>
      </w:r>
      <w:r w:rsidR="00000DBD" w:rsidRPr="00037FE6">
        <w:t>8</w:t>
      </w:r>
      <w:r w:rsidRPr="00037FE6">
        <w:t xml:space="preserve">  </w:t>
      </w:r>
      <w:r w:rsidR="00A003DD" w:rsidRPr="00037FE6">
        <w:t>Subregulation 9</w:t>
      </w:r>
      <w:r w:rsidRPr="00037FE6">
        <w:t>3(1)</w:t>
      </w:r>
    </w:p>
    <w:p w14:paraId="6D6FDBD3" w14:textId="77777777" w:rsidR="00813B13" w:rsidRPr="00037FE6" w:rsidRDefault="00813B13" w:rsidP="00813B13">
      <w:pPr>
        <w:pStyle w:val="Item"/>
      </w:pPr>
      <w:r w:rsidRPr="00037FE6">
        <w:t>Before “official” (last occurring), insert “electoral”.</w:t>
      </w:r>
    </w:p>
    <w:p w14:paraId="77511700" w14:textId="06A0B07E" w:rsidR="00813B13" w:rsidRPr="00037FE6" w:rsidRDefault="00000DBD" w:rsidP="00813B13">
      <w:pPr>
        <w:pStyle w:val="ItemHead"/>
      </w:pPr>
      <w:r w:rsidRPr="00037FE6">
        <w:t>39</w:t>
      </w:r>
      <w:r w:rsidR="00813B13" w:rsidRPr="00037FE6">
        <w:t xml:space="preserve">  </w:t>
      </w:r>
      <w:r w:rsidR="00A003DD" w:rsidRPr="00037FE6">
        <w:t>Paragraph 9</w:t>
      </w:r>
      <w:r w:rsidR="00813B13" w:rsidRPr="00037FE6">
        <w:t>3(2)(a)</w:t>
      </w:r>
    </w:p>
    <w:p w14:paraId="7CEC43D2" w14:textId="77777777" w:rsidR="00813B13" w:rsidRPr="00037FE6" w:rsidRDefault="00813B13" w:rsidP="00813B13">
      <w:pPr>
        <w:pStyle w:val="Item"/>
      </w:pPr>
      <w:r w:rsidRPr="00037FE6">
        <w:t>Repeal the paragraph, substitute:</w:t>
      </w:r>
    </w:p>
    <w:p w14:paraId="0EF2D3FE" w14:textId="77777777" w:rsidR="00813B13" w:rsidRPr="00037FE6" w:rsidRDefault="00813B13" w:rsidP="00813B13">
      <w:pPr>
        <w:pStyle w:val="paragraph"/>
      </w:pPr>
      <w:r w:rsidRPr="00037FE6">
        <w:tab/>
        <w:t>(a)</w:t>
      </w:r>
      <w:r w:rsidRPr="00037FE6">
        <w:tab/>
        <w:t>be sent to an electoral official so that it is received by the electoral official on or before the closing day of the ballot; and</w:t>
      </w:r>
    </w:p>
    <w:p w14:paraId="14BB5EC3" w14:textId="75D271D5" w:rsidR="00813B13" w:rsidRPr="00037FE6" w:rsidRDefault="00813B13" w:rsidP="00813B13">
      <w:pPr>
        <w:pStyle w:val="ItemHead"/>
      </w:pPr>
      <w:r w:rsidRPr="00037FE6">
        <w:t>4</w:t>
      </w:r>
      <w:r w:rsidR="00000DBD" w:rsidRPr="00037FE6">
        <w:t>0</w:t>
      </w:r>
      <w:r w:rsidRPr="00037FE6">
        <w:t xml:space="preserve">  </w:t>
      </w:r>
      <w:r w:rsidR="00A003DD" w:rsidRPr="00037FE6">
        <w:t>Subregulation 9</w:t>
      </w:r>
      <w:r w:rsidRPr="00037FE6">
        <w:t>3(3)</w:t>
      </w:r>
    </w:p>
    <w:p w14:paraId="732F2E1C" w14:textId="77777777" w:rsidR="00813B13" w:rsidRPr="00037FE6" w:rsidRDefault="00813B13" w:rsidP="00813B13">
      <w:pPr>
        <w:pStyle w:val="Item"/>
      </w:pPr>
      <w:r w:rsidRPr="00037FE6">
        <w:t>Before “official”, insert “electoral”.</w:t>
      </w:r>
    </w:p>
    <w:p w14:paraId="7408EF1D" w14:textId="520D429F" w:rsidR="00813B13" w:rsidRPr="00037FE6" w:rsidRDefault="00813B13" w:rsidP="00813B13">
      <w:pPr>
        <w:pStyle w:val="ItemHead"/>
      </w:pPr>
      <w:r w:rsidRPr="00037FE6">
        <w:t>4</w:t>
      </w:r>
      <w:r w:rsidR="00000DBD" w:rsidRPr="00037FE6">
        <w:t>1</w:t>
      </w:r>
      <w:r w:rsidRPr="00037FE6">
        <w:t xml:space="preserve">  </w:t>
      </w:r>
      <w:r w:rsidR="00A003DD" w:rsidRPr="00037FE6">
        <w:t>Regulation 9</w:t>
      </w:r>
      <w:r w:rsidRPr="00037FE6">
        <w:t>4 (heading)</w:t>
      </w:r>
    </w:p>
    <w:p w14:paraId="15CA30FC" w14:textId="77777777" w:rsidR="00813B13" w:rsidRPr="00037FE6" w:rsidRDefault="00813B13" w:rsidP="00813B13">
      <w:pPr>
        <w:pStyle w:val="Item"/>
      </w:pPr>
      <w:r w:rsidRPr="00037FE6">
        <w:t>Repeal the heading, substitute:</w:t>
      </w:r>
    </w:p>
    <w:p w14:paraId="08C5FA5C" w14:textId="77777777" w:rsidR="00813B13" w:rsidRPr="00037FE6" w:rsidRDefault="00813B13" w:rsidP="00813B13">
      <w:pPr>
        <w:pStyle w:val="ActHead5"/>
      </w:pPr>
      <w:bookmarkStart w:id="68" w:name="_Toc171692889"/>
      <w:r w:rsidRPr="00C06AA8">
        <w:rPr>
          <w:rStyle w:val="CharSectno"/>
        </w:rPr>
        <w:t>94</w:t>
      </w:r>
      <w:r w:rsidRPr="00037FE6">
        <w:t xml:space="preserve">  Manner of voting (s 102(1))</w:t>
      </w:r>
      <w:bookmarkEnd w:id="68"/>
    </w:p>
    <w:p w14:paraId="2E22417D" w14:textId="76CE4AB8" w:rsidR="00813B13" w:rsidRPr="00037FE6" w:rsidRDefault="00813B13" w:rsidP="00813B13">
      <w:pPr>
        <w:pStyle w:val="ItemHead"/>
      </w:pPr>
      <w:r w:rsidRPr="00037FE6">
        <w:t>4</w:t>
      </w:r>
      <w:r w:rsidR="00000DBD" w:rsidRPr="00037FE6">
        <w:t>2</w:t>
      </w:r>
      <w:r w:rsidRPr="00037FE6">
        <w:t xml:space="preserve">  </w:t>
      </w:r>
      <w:r w:rsidR="00A003DD" w:rsidRPr="00037FE6">
        <w:t>Subregulation 9</w:t>
      </w:r>
      <w:r w:rsidRPr="00037FE6">
        <w:t>4(1A)</w:t>
      </w:r>
    </w:p>
    <w:p w14:paraId="73371660" w14:textId="77777777" w:rsidR="00813B13" w:rsidRPr="00037FE6" w:rsidRDefault="00813B13" w:rsidP="00813B13">
      <w:pPr>
        <w:pStyle w:val="Item"/>
      </w:pPr>
      <w:r w:rsidRPr="00037FE6">
        <w:t>Repeal the subregulation.</w:t>
      </w:r>
    </w:p>
    <w:p w14:paraId="23624308" w14:textId="227BF68A" w:rsidR="00813B13" w:rsidRPr="00037FE6" w:rsidRDefault="00813B13" w:rsidP="00813B13">
      <w:pPr>
        <w:pStyle w:val="ItemHead"/>
      </w:pPr>
      <w:r w:rsidRPr="00037FE6">
        <w:lastRenderedPageBreak/>
        <w:t>4</w:t>
      </w:r>
      <w:r w:rsidR="00000DBD" w:rsidRPr="00037FE6">
        <w:t>3</w:t>
      </w:r>
      <w:r w:rsidRPr="00037FE6">
        <w:t xml:space="preserve">  </w:t>
      </w:r>
      <w:r w:rsidR="00A003DD" w:rsidRPr="00037FE6">
        <w:t>Subregulation 9</w:t>
      </w:r>
      <w:r w:rsidRPr="00037FE6">
        <w:t>4(1)</w:t>
      </w:r>
    </w:p>
    <w:p w14:paraId="0BB261F3" w14:textId="77777777" w:rsidR="00813B13" w:rsidRPr="00037FE6" w:rsidRDefault="00813B13" w:rsidP="00813B13">
      <w:pPr>
        <w:pStyle w:val="Item"/>
      </w:pPr>
      <w:r w:rsidRPr="00037FE6">
        <w:t>Omit “the ballot” (first occurring), substitute “a ballot”.</w:t>
      </w:r>
    </w:p>
    <w:p w14:paraId="55646B29" w14:textId="76F08290" w:rsidR="00813B13" w:rsidRPr="00037FE6" w:rsidRDefault="00813B13" w:rsidP="00813B13">
      <w:pPr>
        <w:pStyle w:val="ItemHead"/>
      </w:pPr>
      <w:r w:rsidRPr="00037FE6">
        <w:t>4</w:t>
      </w:r>
      <w:r w:rsidR="00000DBD" w:rsidRPr="00037FE6">
        <w:t>4</w:t>
      </w:r>
      <w:r w:rsidRPr="00037FE6">
        <w:t xml:space="preserve">  </w:t>
      </w:r>
      <w:r w:rsidR="00A003DD" w:rsidRPr="00037FE6">
        <w:t>Paragraph 9</w:t>
      </w:r>
      <w:r w:rsidRPr="00037FE6">
        <w:t>4(2)(d)</w:t>
      </w:r>
    </w:p>
    <w:p w14:paraId="086FF377" w14:textId="629665E8" w:rsidR="00813B13" w:rsidRPr="00037FE6" w:rsidRDefault="00813B13" w:rsidP="00813B13">
      <w:pPr>
        <w:pStyle w:val="Item"/>
      </w:pPr>
      <w:r w:rsidRPr="00037FE6">
        <w:t>Omit “</w:t>
      </w:r>
      <w:r w:rsidR="00261AD1" w:rsidRPr="00037FE6">
        <w:t>, or to the designated official conducting the ballot, to reach the AEC or designated official</w:t>
      </w:r>
      <w:r w:rsidRPr="00037FE6">
        <w:t>”</w:t>
      </w:r>
      <w:r w:rsidR="00E56C35" w:rsidRPr="00037FE6">
        <w:t>, substitute “to reach the AEC”.</w:t>
      </w:r>
    </w:p>
    <w:p w14:paraId="33FE4B13" w14:textId="300B06C4" w:rsidR="00813B13" w:rsidRPr="00037FE6" w:rsidRDefault="00E56C35" w:rsidP="00813B13">
      <w:pPr>
        <w:pStyle w:val="ItemHead"/>
      </w:pPr>
      <w:r w:rsidRPr="00037FE6">
        <w:t>45</w:t>
      </w:r>
      <w:r w:rsidR="00813B13" w:rsidRPr="00037FE6">
        <w:t xml:space="preserve">  </w:t>
      </w:r>
      <w:r w:rsidR="00A003DD" w:rsidRPr="00037FE6">
        <w:t>Regulations 9</w:t>
      </w:r>
      <w:r w:rsidR="00813B13" w:rsidRPr="00037FE6">
        <w:t>4A to 94F</w:t>
      </w:r>
    </w:p>
    <w:p w14:paraId="3D92F231" w14:textId="77777777" w:rsidR="00813B13" w:rsidRPr="00037FE6" w:rsidRDefault="00813B13" w:rsidP="00813B13">
      <w:pPr>
        <w:pStyle w:val="Item"/>
      </w:pPr>
      <w:r w:rsidRPr="00037FE6">
        <w:t>Repeal the regulations.</w:t>
      </w:r>
    </w:p>
    <w:p w14:paraId="496216EB" w14:textId="70F99746" w:rsidR="00813B13" w:rsidRPr="00037FE6" w:rsidRDefault="00813B13" w:rsidP="00813B13">
      <w:pPr>
        <w:pStyle w:val="ItemHead"/>
      </w:pPr>
      <w:r w:rsidRPr="00037FE6">
        <w:t>4</w:t>
      </w:r>
      <w:r w:rsidR="00DC2B65" w:rsidRPr="00037FE6">
        <w:t>6</w:t>
      </w:r>
      <w:r w:rsidRPr="00037FE6">
        <w:t xml:space="preserve">  </w:t>
      </w:r>
      <w:r w:rsidR="00A003DD" w:rsidRPr="00037FE6">
        <w:t>Regulation 9</w:t>
      </w:r>
      <w:r w:rsidRPr="00037FE6">
        <w:t>5 (heading)</w:t>
      </w:r>
    </w:p>
    <w:p w14:paraId="53161C66" w14:textId="77777777" w:rsidR="00813B13" w:rsidRPr="00037FE6" w:rsidRDefault="00813B13" w:rsidP="00813B13">
      <w:pPr>
        <w:pStyle w:val="Item"/>
      </w:pPr>
      <w:r w:rsidRPr="00037FE6">
        <w:t>Omit “</w:t>
      </w:r>
      <w:r w:rsidRPr="00037FE6">
        <w:rPr>
          <w:b/>
        </w:rPr>
        <w:t>and (1C)</w:t>
      </w:r>
      <w:r w:rsidRPr="00037FE6">
        <w:t>”.</w:t>
      </w:r>
    </w:p>
    <w:p w14:paraId="124C4588" w14:textId="233CACFC" w:rsidR="00813B13" w:rsidRPr="00037FE6" w:rsidRDefault="00DC2B65" w:rsidP="00813B13">
      <w:pPr>
        <w:pStyle w:val="ItemHead"/>
      </w:pPr>
      <w:r w:rsidRPr="00037FE6">
        <w:t>47</w:t>
      </w:r>
      <w:r w:rsidR="00813B13" w:rsidRPr="00037FE6">
        <w:t xml:space="preserve">  </w:t>
      </w:r>
      <w:r w:rsidR="00A003DD" w:rsidRPr="00037FE6">
        <w:t>Regulation 9</w:t>
      </w:r>
      <w:r w:rsidR="00813B13" w:rsidRPr="00037FE6">
        <w:t>5</w:t>
      </w:r>
    </w:p>
    <w:p w14:paraId="13142908" w14:textId="77777777" w:rsidR="00813B13" w:rsidRPr="00037FE6" w:rsidRDefault="00813B13" w:rsidP="00813B13">
      <w:pPr>
        <w:pStyle w:val="Item"/>
      </w:pPr>
      <w:r w:rsidRPr="00037FE6">
        <w:t>Omit “An electoral official or designated official conducting a ballot, or an assisting official,”, substitute “An electoral official conducting a ballot”.</w:t>
      </w:r>
    </w:p>
    <w:p w14:paraId="0776DB58" w14:textId="3BEE72E1" w:rsidR="00813B13" w:rsidRPr="00037FE6" w:rsidRDefault="00DC2B65" w:rsidP="00813B13">
      <w:pPr>
        <w:pStyle w:val="ItemHead"/>
      </w:pPr>
      <w:r w:rsidRPr="00037FE6">
        <w:t>48</w:t>
      </w:r>
      <w:r w:rsidR="00813B13" w:rsidRPr="00037FE6">
        <w:t xml:space="preserve">  </w:t>
      </w:r>
      <w:r w:rsidR="00A003DD" w:rsidRPr="00037FE6">
        <w:t>Regulation 9</w:t>
      </w:r>
      <w:r w:rsidR="00813B13" w:rsidRPr="00037FE6">
        <w:t>6 (heading)</w:t>
      </w:r>
    </w:p>
    <w:p w14:paraId="75C984B9" w14:textId="77777777" w:rsidR="00813B13" w:rsidRPr="00037FE6" w:rsidRDefault="00813B13" w:rsidP="00813B13">
      <w:pPr>
        <w:pStyle w:val="Item"/>
      </w:pPr>
      <w:r w:rsidRPr="00037FE6">
        <w:t>Omit “</w:t>
      </w:r>
      <w:r w:rsidRPr="00037FE6">
        <w:rPr>
          <w:b/>
        </w:rPr>
        <w:t>and (1C)</w:t>
      </w:r>
      <w:r w:rsidRPr="00037FE6">
        <w:t>”.</w:t>
      </w:r>
    </w:p>
    <w:p w14:paraId="4EF5B188" w14:textId="7C0746FD" w:rsidR="00813B13" w:rsidRPr="00037FE6" w:rsidRDefault="00DC2B65" w:rsidP="00813B13">
      <w:pPr>
        <w:pStyle w:val="ItemHead"/>
      </w:pPr>
      <w:r w:rsidRPr="00037FE6">
        <w:t>49</w:t>
      </w:r>
      <w:r w:rsidR="00813B13" w:rsidRPr="00037FE6">
        <w:t xml:space="preserve">  </w:t>
      </w:r>
      <w:r w:rsidR="00A003DD" w:rsidRPr="00037FE6">
        <w:t>Subregulation 9</w:t>
      </w:r>
      <w:r w:rsidR="00813B13" w:rsidRPr="00037FE6">
        <w:t>6(1)</w:t>
      </w:r>
    </w:p>
    <w:p w14:paraId="42A87FDA" w14:textId="77777777" w:rsidR="00813B13" w:rsidRPr="00037FE6" w:rsidRDefault="00813B13" w:rsidP="00813B13">
      <w:pPr>
        <w:pStyle w:val="Item"/>
      </w:pPr>
      <w:r w:rsidRPr="00037FE6">
        <w:t>Omit “or designated official”.</w:t>
      </w:r>
    </w:p>
    <w:p w14:paraId="553DB90B" w14:textId="5546E1CF" w:rsidR="00813B13" w:rsidRPr="00037FE6" w:rsidRDefault="00813B13" w:rsidP="00813B13">
      <w:pPr>
        <w:pStyle w:val="ItemHead"/>
      </w:pPr>
      <w:r w:rsidRPr="00037FE6">
        <w:t>5</w:t>
      </w:r>
      <w:r w:rsidR="00DC2B65" w:rsidRPr="00037FE6">
        <w:t>0</w:t>
      </w:r>
      <w:r w:rsidRPr="00037FE6">
        <w:t xml:space="preserve">  </w:t>
      </w:r>
      <w:r w:rsidR="00A003DD" w:rsidRPr="00037FE6">
        <w:t>Subregulation 9</w:t>
      </w:r>
      <w:r w:rsidRPr="00037FE6">
        <w:t>6(1A)</w:t>
      </w:r>
    </w:p>
    <w:p w14:paraId="3BF0B596" w14:textId="77777777" w:rsidR="00813B13" w:rsidRPr="00037FE6" w:rsidRDefault="00813B13" w:rsidP="00813B13">
      <w:pPr>
        <w:pStyle w:val="Item"/>
      </w:pPr>
      <w:r w:rsidRPr="00037FE6">
        <w:t>Repeal the subregulation.</w:t>
      </w:r>
    </w:p>
    <w:p w14:paraId="1C730620" w14:textId="30F35FCD" w:rsidR="00813B13" w:rsidRPr="00037FE6" w:rsidRDefault="00813B13" w:rsidP="00813B13">
      <w:pPr>
        <w:pStyle w:val="ItemHead"/>
      </w:pPr>
      <w:r w:rsidRPr="00037FE6">
        <w:t>5</w:t>
      </w:r>
      <w:r w:rsidR="00DC2B65" w:rsidRPr="00037FE6">
        <w:t>1</w:t>
      </w:r>
      <w:r w:rsidRPr="00037FE6">
        <w:t xml:space="preserve">  </w:t>
      </w:r>
      <w:r w:rsidR="00A003DD" w:rsidRPr="00037FE6">
        <w:t>Subregulation 9</w:t>
      </w:r>
      <w:r w:rsidRPr="00037FE6">
        <w:t>6(2)</w:t>
      </w:r>
    </w:p>
    <w:p w14:paraId="03BEA9CF" w14:textId="77777777" w:rsidR="00813B13" w:rsidRPr="00037FE6" w:rsidRDefault="00813B13" w:rsidP="00813B13">
      <w:pPr>
        <w:pStyle w:val="Item"/>
      </w:pPr>
      <w:r w:rsidRPr="00037FE6">
        <w:t>Before “official”, insert “electoral”.</w:t>
      </w:r>
    </w:p>
    <w:p w14:paraId="448515CF" w14:textId="5C4FEF63" w:rsidR="00813B13" w:rsidRPr="00037FE6" w:rsidRDefault="00813B13" w:rsidP="00813B13">
      <w:pPr>
        <w:pStyle w:val="ItemHead"/>
      </w:pPr>
      <w:r w:rsidRPr="00037FE6">
        <w:t>5</w:t>
      </w:r>
      <w:r w:rsidR="00DC2B65" w:rsidRPr="00037FE6">
        <w:t>2</w:t>
      </w:r>
      <w:r w:rsidRPr="00037FE6">
        <w:t xml:space="preserve">  </w:t>
      </w:r>
      <w:r w:rsidR="00A003DD" w:rsidRPr="00037FE6">
        <w:t>Subparagraph 9</w:t>
      </w:r>
      <w:r w:rsidRPr="00037FE6">
        <w:t>6(3)(a)(i)</w:t>
      </w:r>
    </w:p>
    <w:p w14:paraId="40A27519" w14:textId="77777777" w:rsidR="00813B13" w:rsidRPr="00037FE6" w:rsidRDefault="00813B13" w:rsidP="00813B13">
      <w:pPr>
        <w:pStyle w:val="Item"/>
      </w:pPr>
      <w:r w:rsidRPr="00037FE6">
        <w:t>Omit “, or the designated official”.</w:t>
      </w:r>
    </w:p>
    <w:p w14:paraId="33732430" w14:textId="7C7FC8B4" w:rsidR="00813B13" w:rsidRPr="00037FE6" w:rsidRDefault="00813B13" w:rsidP="00813B13">
      <w:pPr>
        <w:pStyle w:val="ItemHead"/>
      </w:pPr>
      <w:r w:rsidRPr="00037FE6">
        <w:t>5</w:t>
      </w:r>
      <w:r w:rsidR="00DC2B65" w:rsidRPr="00037FE6">
        <w:t>3</w:t>
      </w:r>
      <w:r w:rsidRPr="00037FE6">
        <w:t xml:space="preserve">  </w:t>
      </w:r>
      <w:r w:rsidR="00A003DD" w:rsidRPr="00037FE6">
        <w:t>Paragraph 9</w:t>
      </w:r>
      <w:r w:rsidRPr="00037FE6">
        <w:t>6(3)(d)</w:t>
      </w:r>
    </w:p>
    <w:p w14:paraId="634012B0" w14:textId="01DC24CD" w:rsidR="00813B13" w:rsidRPr="00037FE6" w:rsidRDefault="00813B13" w:rsidP="00813B13">
      <w:pPr>
        <w:pStyle w:val="Item"/>
      </w:pPr>
      <w:r w:rsidRPr="00037FE6">
        <w:t>Omit “for a postal ballot—</w:t>
      </w:r>
      <w:r w:rsidR="00A209BF" w:rsidRPr="00037FE6">
        <w:t>”</w:t>
      </w:r>
      <w:r w:rsidRPr="00037FE6">
        <w:t>.</w:t>
      </w:r>
    </w:p>
    <w:p w14:paraId="2C19CE31" w14:textId="197C79EA" w:rsidR="00813B13" w:rsidRPr="00037FE6" w:rsidRDefault="00813B13" w:rsidP="00813B13">
      <w:pPr>
        <w:pStyle w:val="ItemHead"/>
      </w:pPr>
      <w:r w:rsidRPr="00037FE6">
        <w:t>5</w:t>
      </w:r>
      <w:r w:rsidR="00DC2B65" w:rsidRPr="00037FE6">
        <w:t>4</w:t>
      </w:r>
      <w:r w:rsidRPr="00037FE6">
        <w:t xml:space="preserve">  </w:t>
      </w:r>
      <w:r w:rsidR="00A003DD" w:rsidRPr="00037FE6">
        <w:t>Paragraph 9</w:t>
      </w:r>
      <w:r w:rsidRPr="00037FE6">
        <w:t>6(3)(d)</w:t>
      </w:r>
    </w:p>
    <w:p w14:paraId="750808FC" w14:textId="3F7252EF" w:rsidR="00813B13" w:rsidRPr="00037FE6" w:rsidRDefault="00813B13" w:rsidP="00813B13">
      <w:pPr>
        <w:pStyle w:val="Item"/>
      </w:pPr>
      <w:r w:rsidRPr="00037FE6">
        <w:t>Omit “</w:t>
      </w:r>
      <w:r w:rsidR="001A0E33" w:rsidRPr="00037FE6">
        <w:t>(b)</w:t>
      </w:r>
      <w:r w:rsidRPr="00037FE6">
        <w:t>; or”, substitute “</w:t>
      </w:r>
      <w:r w:rsidR="001A0E33" w:rsidRPr="00037FE6">
        <w:t>(b)</w:t>
      </w:r>
      <w:r w:rsidRPr="00037FE6">
        <w:t>.”.</w:t>
      </w:r>
    </w:p>
    <w:p w14:paraId="504DADEC" w14:textId="77B9A1E3" w:rsidR="00813B13" w:rsidRPr="00037FE6" w:rsidRDefault="00813B13" w:rsidP="00813B13">
      <w:pPr>
        <w:pStyle w:val="ItemHead"/>
      </w:pPr>
      <w:r w:rsidRPr="00037FE6">
        <w:t>5</w:t>
      </w:r>
      <w:r w:rsidR="00DC2B65" w:rsidRPr="00037FE6">
        <w:t>5</w:t>
      </w:r>
      <w:r w:rsidRPr="00037FE6">
        <w:t xml:space="preserve">  </w:t>
      </w:r>
      <w:r w:rsidR="00A003DD" w:rsidRPr="00037FE6">
        <w:t>Paragraph 9</w:t>
      </w:r>
      <w:r w:rsidRPr="00037FE6">
        <w:t>6(3)(e)</w:t>
      </w:r>
    </w:p>
    <w:p w14:paraId="4F1612AC" w14:textId="77777777" w:rsidR="00813B13" w:rsidRPr="00037FE6" w:rsidRDefault="00813B13" w:rsidP="00813B13">
      <w:pPr>
        <w:pStyle w:val="Item"/>
      </w:pPr>
      <w:r w:rsidRPr="00037FE6">
        <w:t>Repeal the paragraph.</w:t>
      </w:r>
    </w:p>
    <w:p w14:paraId="1CD72575" w14:textId="2B94FBA5" w:rsidR="00813B13" w:rsidRPr="00037FE6" w:rsidRDefault="00813B13" w:rsidP="00813B13">
      <w:pPr>
        <w:pStyle w:val="ItemHead"/>
      </w:pPr>
      <w:r w:rsidRPr="00037FE6">
        <w:t>5</w:t>
      </w:r>
      <w:r w:rsidR="00DC2B65" w:rsidRPr="00037FE6">
        <w:t>6</w:t>
      </w:r>
      <w:r w:rsidRPr="00037FE6">
        <w:t xml:space="preserve">  </w:t>
      </w:r>
      <w:r w:rsidR="00A003DD" w:rsidRPr="00037FE6">
        <w:t>Subregulations 9</w:t>
      </w:r>
      <w:r w:rsidRPr="00037FE6">
        <w:t>6(4), (5) and (6)</w:t>
      </w:r>
    </w:p>
    <w:p w14:paraId="04C4AC3C" w14:textId="77777777" w:rsidR="00813B13" w:rsidRPr="00037FE6" w:rsidRDefault="00813B13" w:rsidP="00813B13">
      <w:pPr>
        <w:pStyle w:val="Item"/>
      </w:pPr>
      <w:r w:rsidRPr="00037FE6">
        <w:t>Before “official” (wherever occurring), insert “electoral”.</w:t>
      </w:r>
    </w:p>
    <w:p w14:paraId="08102C27" w14:textId="594BF03A" w:rsidR="00813B13" w:rsidRPr="00037FE6" w:rsidRDefault="00813B13" w:rsidP="00813B13">
      <w:pPr>
        <w:pStyle w:val="ItemHead"/>
      </w:pPr>
      <w:r w:rsidRPr="00037FE6">
        <w:t>5</w:t>
      </w:r>
      <w:r w:rsidR="00DC2B65" w:rsidRPr="00037FE6">
        <w:t>7</w:t>
      </w:r>
      <w:r w:rsidRPr="00037FE6">
        <w:t xml:space="preserve">  </w:t>
      </w:r>
      <w:r w:rsidR="00A003DD" w:rsidRPr="00037FE6">
        <w:t>Regulation 9</w:t>
      </w:r>
      <w:r w:rsidRPr="00037FE6">
        <w:t>7 (heading)</w:t>
      </w:r>
    </w:p>
    <w:p w14:paraId="6F7A8A0A" w14:textId="77777777" w:rsidR="00813B13" w:rsidRPr="00037FE6" w:rsidRDefault="00813B13" w:rsidP="00813B13">
      <w:pPr>
        <w:pStyle w:val="Item"/>
      </w:pPr>
      <w:r w:rsidRPr="00037FE6">
        <w:t>Omit “</w:t>
      </w:r>
      <w:r w:rsidRPr="00037FE6">
        <w:rPr>
          <w:b/>
        </w:rPr>
        <w:t>and (1C)</w:t>
      </w:r>
      <w:r w:rsidRPr="00037FE6">
        <w:t>”.</w:t>
      </w:r>
    </w:p>
    <w:p w14:paraId="4B0E9279" w14:textId="37A93563" w:rsidR="00813B13" w:rsidRPr="00037FE6" w:rsidRDefault="00DC2B65" w:rsidP="00813B13">
      <w:pPr>
        <w:pStyle w:val="ItemHead"/>
      </w:pPr>
      <w:r w:rsidRPr="00037FE6">
        <w:t>58</w:t>
      </w:r>
      <w:r w:rsidR="00813B13" w:rsidRPr="00037FE6">
        <w:t xml:space="preserve">  </w:t>
      </w:r>
      <w:r w:rsidR="00A003DD" w:rsidRPr="00037FE6">
        <w:t>Paragraph 9</w:t>
      </w:r>
      <w:r w:rsidR="00813B13" w:rsidRPr="00037FE6">
        <w:t>7(5)(a)</w:t>
      </w:r>
    </w:p>
    <w:p w14:paraId="09161B14" w14:textId="77777777" w:rsidR="00813B13" w:rsidRPr="00037FE6" w:rsidRDefault="00813B13" w:rsidP="00813B13">
      <w:pPr>
        <w:pStyle w:val="Item"/>
      </w:pPr>
      <w:r w:rsidRPr="00037FE6">
        <w:t>Omit “or 94B”.</w:t>
      </w:r>
    </w:p>
    <w:p w14:paraId="3019900E" w14:textId="222199A8" w:rsidR="00813B13" w:rsidRPr="00037FE6" w:rsidRDefault="00DC2B65" w:rsidP="00813B13">
      <w:pPr>
        <w:pStyle w:val="ItemHead"/>
      </w:pPr>
      <w:r w:rsidRPr="00037FE6">
        <w:lastRenderedPageBreak/>
        <w:t>59</w:t>
      </w:r>
      <w:r w:rsidR="00813B13" w:rsidRPr="00037FE6">
        <w:t xml:space="preserve">  </w:t>
      </w:r>
      <w:r w:rsidR="00A003DD" w:rsidRPr="00037FE6">
        <w:t>Paragraph 9</w:t>
      </w:r>
      <w:r w:rsidR="00813B13" w:rsidRPr="00037FE6">
        <w:t>7(5)(aa)</w:t>
      </w:r>
    </w:p>
    <w:p w14:paraId="5FB82EFE" w14:textId="77777777" w:rsidR="00813B13" w:rsidRPr="00037FE6" w:rsidRDefault="00813B13" w:rsidP="00813B13">
      <w:pPr>
        <w:pStyle w:val="Item"/>
      </w:pPr>
      <w:r w:rsidRPr="00037FE6">
        <w:t>Omit “or 94F”.</w:t>
      </w:r>
    </w:p>
    <w:p w14:paraId="37EFB22C" w14:textId="7D9D0656" w:rsidR="00813B13" w:rsidRPr="00037FE6" w:rsidRDefault="00813B13" w:rsidP="00813B13">
      <w:pPr>
        <w:pStyle w:val="ItemHead"/>
      </w:pPr>
      <w:r w:rsidRPr="00037FE6">
        <w:t>6</w:t>
      </w:r>
      <w:r w:rsidR="00DC2B65" w:rsidRPr="00037FE6">
        <w:t>0</w:t>
      </w:r>
      <w:r w:rsidRPr="00037FE6">
        <w:t xml:space="preserve">  Paragraphs 97(5)(ab) and (ac)</w:t>
      </w:r>
    </w:p>
    <w:p w14:paraId="01930B0B" w14:textId="77777777" w:rsidR="00813B13" w:rsidRPr="00037FE6" w:rsidRDefault="00813B13" w:rsidP="00813B13">
      <w:pPr>
        <w:pStyle w:val="Item"/>
      </w:pPr>
      <w:r w:rsidRPr="00037FE6">
        <w:t>Repeal the paragraphs.</w:t>
      </w:r>
    </w:p>
    <w:p w14:paraId="011B5C4C" w14:textId="6395E6A1" w:rsidR="00813B13" w:rsidRPr="00037FE6" w:rsidRDefault="00813B13" w:rsidP="00813B13">
      <w:pPr>
        <w:pStyle w:val="ItemHead"/>
      </w:pPr>
      <w:r w:rsidRPr="00037FE6">
        <w:t>6</w:t>
      </w:r>
      <w:r w:rsidR="00DC2B65" w:rsidRPr="00037FE6">
        <w:t>1</w:t>
      </w:r>
      <w:r w:rsidRPr="00037FE6">
        <w:t xml:space="preserve">  </w:t>
      </w:r>
      <w:r w:rsidR="00A003DD" w:rsidRPr="00037FE6">
        <w:t>Subregulation 9</w:t>
      </w:r>
      <w:r w:rsidRPr="00037FE6">
        <w:t>7(6)</w:t>
      </w:r>
    </w:p>
    <w:p w14:paraId="11B0850A" w14:textId="77777777" w:rsidR="00813B13" w:rsidRPr="00037FE6" w:rsidRDefault="00813B13" w:rsidP="00813B13">
      <w:pPr>
        <w:pStyle w:val="Item"/>
      </w:pPr>
      <w:r w:rsidRPr="00037FE6">
        <w:t>Omit “or designated official”.</w:t>
      </w:r>
    </w:p>
    <w:p w14:paraId="3BEC7CCD" w14:textId="5D1A5FFB" w:rsidR="00813B13" w:rsidRPr="00037FE6" w:rsidRDefault="00813B13" w:rsidP="00813B13">
      <w:pPr>
        <w:pStyle w:val="ItemHead"/>
      </w:pPr>
      <w:r w:rsidRPr="00037FE6">
        <w:t>6</w:t>
      </w:r>
      <w:r w:rsidR="000D520C" w:rsidRPr="00037FE6">
        <w:t>2</w:t>
      </w:r>
      <w:r w:rsidRPr="00037FE6">
        <w:t xml:space="preserve">  </w:t>
      </w:r>
      <w:r w:rsidR="00A003DD" w:rsidRPr="00037FE6">
        <w:t>Subregulation 9</w:t>
      </w:r>
      <w:r w:rsidRPr="00037FE6">
        <w:t>7(6)</w:t>
      </w:r>
    </w:p>
    <w:p w14:paraId="7A7C9D72" w14:textId="77777777" w:rsidR="00813B13" w:rsidRPr="00037FE6" w:rsidRDefault="00813B13" w:rsidP="00813B13">
      <w:pPr>
        <w:pStyle w:val="Item"/>
      </w:pPr>
      <w:r w:rsidRPr="00037FE6">
        <w:t>Before “official” (last occurring), insert “electoral”.</w:t>
      </w:r>
    </w:p>
    <w:p w14:paraId="19B12630" w14:textId="4E23BC72" w:rsidR="00813B13" w:rsidRPr="00037FE6" w:rsidRDefault="00813B13" w:rsidP="00813B13">
      <w:pPr>
        <w:pStyle w:val="ItemHead"/>
      </w:pPr>
      <w:r w:rsidRPr="00037FE6">
        <w:t>6</w:t>
      </w:r>
      <w:r w:rsidR="000D520C" w:rsidRPr="00037FE6">
        <w:t>3</w:t>
      </w:r>
      <w:r w:rsidRPr="00037FE6">
        <w:t xml:space="preserve">  </w:t>
      </w:r>
      <w:r w:rsidR="00A003DD" w:rsidRPr="00037FE6">
        <w:t>Subregulation 9</w:t>
      </w:r>
      <w:r w:rsidRPr="00037FE6">
        <w:t>7(7)</w:t>
      </w:r>
    </w:p>
    <w:p w14:paraId="3C12B802" w14:textId="77777777" w:rsidR="00813B13" w:rsidRPr="00037FE6" w:rsidRDefault="00813B13" w:rsidP="00813B13">
      <w:pPr>
        <w:pStyle w:val="Item"/>
      </w:pPr>
      <w:r w:rsidRPr="00037FE6">
        <w:t>Omit “, or the sum of the designated official and the number of assisting officials,”.</w:t>
      </w:r>
    </w:p>
    <w:p w14:paraId="352A03E3" w14:textId="167EF1A9" w:rsidR="00813B13" w:rsidRPr="00037FE6" w:rsidRDefault="00A93D65" w:rsidP="00813B13">
      <w:pPr>
        <w:pStyle w:val="ItemHead"/>
      </w:pPr>
      <w:r w:rsidRPr="00037FE6">
        <w:t xml:space="preserve">64  </w:t>
      </w:r>
      <w:r w:rsidR="00A003DD" w:rsidRPr="00037FE6">
        <w:t>Subregulation 9</w:t>
      </w:r>
      <w:r w:rsidR="00813B13" w:rsidRPr="00037FE6">
        <w:t>7(8)</w:t>
      </w:r>
    </w:p>
    <w:p w14:paraId="27E3E92B" w14:textId="048B0519" w:rsidR="00813B13" w:rsidRPr="00037FE6" w:rsidRDefault="00813B13" w:rsidP="00813B13">
      <w:pPr>
        <w:pStyle w:val="Item"/>
      </w:pPr>
      <w:r w:rsidRPr="00037FE6">
        <w:t>Omit “</w:t>
      </w:r>
      <w:r w:rsidR="00456770" w:rsidRPr="00037FE6">
        <w:t>he or she may inform the electoral official or designated official</w:t>
      </w:r>
      <w:r w:rsidRPr="00037FE6">
        <w:t>”, substitute “the scrutineer</w:t>
      </w:r>
      <w:r w:rsidR="001C33F1" w:rsidRPr="00037FE6">
        <w:t xml:space="preserve"> may inform the electoral official</w:t>
      </w:r>
      <w:r w:rsidRPr="00037FE6">
        <w:t>”.</w:t>
      </w:r>
    </w:p>
    <w:p w14:paraId="76453559" w14:textId="27DCDE85" w:rsidR="00813B13" w:rsidRPr="00037FE6" w:rsidRDefault="00813B13" w:rsidP="00813B13">
      <w:pPr>
        <w:pStyle w:val="ItemHead"/>
      </w:pPr>
      <w:r w:rsidRPr="00037FE6">
        <w:t>6</w:t>
      </w:r>
      <w:r w:rsidR="001C33F1" w:rsidRPr="00037FE6">
        <w:t>5</w:t>
      </w:r>
      <w:r w:rsidRPr="00037FE6">
        <w:t xml:space="preserve">  </w:t>
      </w:r>
      <w:r w:rsidR="00A003DD" w:rsidRPr="00037FE6">
        <w:t>Subregulation 9</w:t>
      </w:r>
      <w:r w:rsidRPr="00037FE6">
        <w:t>7(9)</w:t>
      </w:r>
    </w:p>
    <w:p w14:paraId="581C8B78" w14:textId="77777777" w:rsidR="00813B13" w:rsidRPr="00037FE6" w:rsidRDefault="00813B13" w:rsidP="00813B13">
      <w:pPr>
        <w:pStyle w:val="Item"/>
      </w:pPr>
      <w:r w:rsidRPr="00037FE6">
        <w:t>Before “official”, insert “electoral”.</w:t>
      </w:r>
    </w:p>
    <w:p w14:paraId="5A1F6969" w14:textId="1C0FD1D6" w:rsidR="00813B13" w:rsidRPr="00037FE6" w:rsidRDefault="00813B13" w:rsidP="00813B13">
      <w:pPr>
        <w:pStyle w:val="ItemHead"/>
      </w:pPr>
      <w:r w:rsidRPr="00037FE6">
        <w:t>6</w:t>
      </w:r>
      <w:r w:rsidR="001C33F1" w:rsidRPr="00037FE6">
        <w:t>6</w:t>
      </w:r>
      <w:r w:rsidRPr="00037FE6">
        <w:t xml:space="preserve">  </w:t>
      </w:r>
      <w:r w:rsidR="00A003DD" w:rsidRPr="00037FE6">
        <w:t>Subregulation 9</w:t>
      </w:r>
      <w:r w:rsidRPr="00037FE6">
        <w:t>7(11)</w:t>
      </w:r>
    </w:p>
    <w:p w14:paraId="021BD3CA" w14:textId="77777777" w:rsidR="00813B13" w:rsidRPr="00037FE6" w:rsidRDefault="00813B13" w:rsidP="00813B13">
      <w:pPr>
        <w:pStyle w:val="Item"/>
      </w:pPr>
      <w:r w:rsidRPr="00037FE6">
        <w:t>Omit “, or the designated official conducting the ballot,”.</w:t>
      </w:r>
    </w:p>
    <w:p w14:paraId="00989C6B" w14:textId="4497655C" w:rsidR="00813B13" w:rsidRPr="00037FE6" w:rsidRDefault="001C33F1" w:rsidP="00813B13">
      <w:pPr>
        <w:pStyle w:val="ItemHead"/>
      </w:pPr>
      <w:r w:rsidRPr="00037FE6">
        <w:t>6</w:t>
      </w:r>
      <w:r w:rsidR="00813B13" w:rsidRPr="00037FE6">
        <w:t xml:space="preserve">7  </w:t>
      </w:r>
      <w:r w:rsidR="00A003DD" w:rsidRPr="00037FE6">
        <w:t>Subregulation 9</w:t>
      </w:r>
      <w:r w:rsidR="00813B13" w:rsidRPr="00037FE6">
        <w:t>7(11)</w:t>
      </w:r>
    </w:p>
    <w:p w14:paraId="79B5528B" w14:textId="77777777" w:rsidR="00813B13" w:rsidRPr="00037FE6" w:rsidRDefault="00813B13" w:rsidP="00813B13">
      <w:pPr>
        <w:pStyle w:val="Item"/>
      </w:pPr>
      <w:r w:rsidRPr="00037FE6">
        <w:t>Omit “or designated official”.</w:t>
      </w:r>
    </w:p>
    <w:p w14:paraId="3C2C8CA3" w14:textId="603DF7BE" w:rsidR="00813B13" w:rsidRPr="00037FE6" w:rsidRDefault="001C33F1" w:rsidP="00813B13">
      <w:pPr>
        <w:pStyle w:val="ItemHead"/>
      </w:pPr>
      <w:r w:rsidRPr="00037FE6">
        <w:t>68</w:t>
      </w:r>
      <w:r w:rsidR="00813B13" w:rsidRPr="00037FE6">
        <w:t xml:space="preserve">  </w:t>
      </w:r>
      <w:r w:rsidR="00A003DD" w:rsidRPr="00037FE6">
        <w:t>Regulation 9</w:t>
      </w:r>
      <w:r w:rsidR="00813B13" w:rsidRPr="00037FE6">
        <w:t>8 (heading)</w:t>
      </w:r>
    </w:p>
    <w:p w14:paraId="141C107A" w14:textId="77777777" w:rsidR="00813B13" w:rsidRPr="00037FE6" w:rsidRDefault="00813B13" w:rsidP="00813B13">
      <w:pPr>
        <w:pStyle w:val="Item"/>
      </w:pPr>
      <w:r w:rsidRPr="00037FE6">
        <w:t>Omit “</w:t>
      </w:r>
      <w:r w:rsidRPr="00037FE6">
        <w:rPr>
          <w:b/>
        </w:rPr>
        <w:t>or designated official</w:t>
      </w:r>
      <w:r w:rsidRPr="00037FE6">
        <w:t>”.</w:t>
      </w:r>
    </w:p>
    <w:p w14:paraId="13B0C1D5" w14:textId="0568AFA5" w:rsidR="00813B13" w:rsidRPr="00037FE6" w:rsidRDefault="001C33F1" w:rsidP="00813B13">
      <w:pPr>
        <w:pStyle w:val="ItemHead"/>
      </w:pPr>
      <w:r w:rsidRPr="00037FE6">
        <w:t>69</w:t>
      </w:r>
      <w:r w:rsidR="00813B13" w:rsidRPr="00037FE6">
        <w:t xml:space="preserve">  </w:t>
      </w:r>
      <w:r w:rsidR="00A003DD" w:rsidRPr="00037FE6">
        <w:t>Subregulation 9</w:t>
      </w:r>
      <w:r w:rsidR="00813B13" w:rsidRPr="00037FE6">
        <w:t>8(1)</w:t>
      </w:r>
    </w:p>
    <w:p w14:paraId="7F08D3FA" w14:textId="77777777" w:rsidR="00813B13" w:rsidRPr="00037FE6" w:rsidRDefault="00813B13" w:rsidP="00813B13">
      <w:pPr>
        <w:pStyle w:val="Item"/>
      </w:pPr>
      <w:r w:rsidRPr="00037FE6">
        <w:t>Omit “For subsection”, substitute “For the purposes of subsection”.</w:t>
      </w:r>
    </w:p>
    <w:p w14:paraId="10B92897" w14:textId="1B5A2AFD" w:rsidR="00813B13" w:rsidRPr="00037FE6" w:rsidRDefault="001C33F1" w:rsidP="00813B13">
      <w:pPr>
        <w:pStyle w:val="ItemHead"/>
      </w:pPr>
      <w:r w:rsidRPr="00037FE6">
        <w:t>70</w:t>
      </w:r>
      <w:r w:rsidR="00813B13" w:rsidRPr="00037FE6">
        <w:t xml:space="preserve">  </w:t>
      </w:r>
      <w:r w:rsidR="00A003DD" w:rsidRPr="00037FE6">
        <w:t>Paragraph 9</w:t>
      </w:r>
      <w:r w:rsidR="00813B13" w:rsidRPr="00037FE6">
        <w:t>8(1)(b)</w:t>
      </w:r>
    </w:p>
    <w:p w14:paraId="2A56EB9E" w14:textId="77777777" w:rsidR="00813B13" w:rsidRPr="00037FE6" w:rsidRDefault="00813B13" w:rsidP="00813B13">
      <w:pPr>
        <w:pStyle w:val="Item"/>
        <w:ind w:left="720"/>
      </w:pPr>
      <w:r w:rsidRPr="00037FE6">
        <w:t>Omit “for a postal ballot—”.</w:t>
      </w:r>
    </w:p>
    <w:p w14:paraId="6399E02B" w14:textId="2CA87065" w:rsidR="00813B13" w:rsidRPr="00037FE6" w:rsidRDefault="00813B13" w:rsidP="00813B13">
      <w:pPr>
        <w:pStyle w:val="ItemHead"/>
      </w:pPr>
      <w:r w:rsidRPr="00037FE6">
        <w:t>7</w:t>
      </w:r>
      <w:r w:rsidR="001C33F1" w:rsidRPr="00037FE6">
        <w:t>1</w:t>
      </w:r>
      <w:r w:rsidRPr="00037FE6">
        <w:t xml:space="preserve">  </w:t>
      </w:r>
      <w:r w:rsidR="00A003DD" w:rsidRPr="00037FE6">
        <w:t>Paragraph 9</w:t>
      </w:r>
      <w:r w:rsidRPr="00037FE6">
        <w:t>8(1)(b)</w:t>
      </w:r>
    </w:p>
    <w:p w14:paraId="2139AE4F" w14:textId="77777777" w:rsidR="00813B13" w:rsidRPr="00037FE6" w:rsidRDefault="00813B13" w:rsidP="00813B13">
      <w:pPr>
        <w:pStyle w:val="Item"/>
      </w:pPr>
      <w:r w:rsidRPr="00037FE6">
        <w:t>Omit “or designated official”.</w:t>
      </w:r>
    </w:p>
    <w:p w14:paraId="3CE0DAA0" w14:textId="5D24EEBB" w:rsidR="00813B13" w:rsidRPr="00037FE6" w:rsidRDefault="00813B13" w:rsidP="00813B13">
      <w:pPr>
        <w:pStyle w:val="ItemHead"/>
      </w:pPr>
      <w:r w:rsidRPr="00037FE6">
        <w:t>7</w:t>
      </w:r>
      <w:r w:rsidR="001C33F1" w:rsidRPr="00037FE6">
        <w:t>2</w:t>
      </w:r>
      <w:r w:rsidRPr="00037FE6">
        <w:t xml:space="preserve">  Paragraphs 98(1)(ba) and (bb)</w:t>
      </w:r>
    </w:p>
    <w:p w14:paraId="1930025F" w14:textId="77777777" w:rsidR="00813B13" w:rsidRPr="00037FE6" w:rsidRDefault="00813B13" w:rsidP="00813B13">
      <w:pPr>
        <w:pStyle w:val="Item"/>
      </w:pPr>
      <w:r w:rsidRPr="00037FE6">
        <w:t>Repeal the paragraphs.</w:t>
      </w:r>
    </w:p>
    <w:p w14:paraId="61D7AC9C" w14:textId="3FC3E889" w:rsidR="00813B13" w:rsidRPr="00037FE6" w:rsidRDefault="00813B13" w:rsidP="00813B13">
      <w:pPr>
        <w:pStyle w:val="ItemHead"/>
      </w:pPr>
      <w:r w:rsidRPr="00037FE6">
        <w:t>7</w:t>
      </w:r>
      <w:r w:rsidR="001C33F1" w:rsidRPr="00037FE6">
        <w:t>3</w:t>
      </w:r>
      <w:r w:rsidRPr="00037FE6">
        <w:t xml:space="preserve">  Paragraphs 98(1)(e), (f) and (g)</w:t>
      </w:r>
    </w:p>
    <w:p w14:paraId="2A05BC0F" w14:textId="77777777" w:rsidR="00813B13" w:rsidRPr="00037FE6" w:rsidRDefault="00813B13" w:rsidP="00813B13">
      <w:pPr>
        <w:pStyle w:val="Item"/>
      </w:pPr>
      <w:r w:rsidRPr="00037FE6">
        <w:t>Omit “or designated official” (wherever occurring).</w:t>
      </w:r>
    </w:p>
    <w:p w14:paraId="390C47B1" w14:textId="60373C39" w:rsidR="00813B13" w:rsidRPr="00037FE6" w:rsidRDefault="00813B13" w:rsidP="00813B13">
      <w:pPr>
        <w:pStyle w:val="ItemHead"/>
      </w:pPr>
      <w:r w:rsidRPr="00037FE6">
        <w:t>7</w:t>
      </w:r>
      <w:r w:rsidR="001C33F1" w:rsidRPr="00037FE6">
        <w:t>4</w:t>
      </w:r>
      <w:r w:rsidRPr="00037FE6">
        <w:t xml:space="preserve">  </w:t>
      </w:r>
      <w:r w:rsidR="00A003DD" w:rsidRPr="00037FE6">
        <w:t>Subregulation 9</w:t>
      </w:r>
      <w:r w:rsidRPr="00037FE6">
        <w:t>8(2)</w:t>
      </w:r>
    </w:p>
    <w:p w14:paraId="27272CA4" w14:textId="77777777" w:rsidR="00813B13" w:rsidRPr="00037FE6" w:rsidRDefault="00813B13" w:rsidP="00813B13">
      <w:pPr>
        <w:pStyle w:val="Item"/>
      </w:pPr>
      <w:r w:rsidRPr="00037FE6">
        <w:t>Omit “If the ballot was conducted by the AEC, the AEC”, substitute “The AEC”.</w:t>
      </w:r>
    </w:p>
    <w:p w14:paraId="24E8532A" w14:textId="0ECA582E" w:rsidR="00813B13" w:rsidRPr="00037FE6" w:rsidRDefault="00813B13" w:rsidP="00813B13">
      <w:pPr>
        <w:pStyle w:val="ItemHead"/>
      </w:pPr>
      <w:r w:rsidRPr="00037FE6">
        <w:lastRenderedPageBreak/>
        <w:t>7</w:t>
      </w:r>
      <w:r w:rsidR="001C33F1" w:rsidRPr="00037FE6">
        <w:t>5</w:t>
      </w:r>
      <w:r w:rsidRPr="00037FE6">
        <w:t xml:space="preserve">  </w:t>
      </w:r>
      <w:r w:rsidR="00A003DD" w:rsidRPr="00037FE6">
        <w:t>Subregulation 9</w:t>
      </w:r>
      <w:r w:rsidRPr="00037FE6">
        <w:t>8(2A)</w:t>
      </w:r>
    </w:p>
    <w:p w14:paraId="7FCB45F3" w14:textId="77777777" w:rsidR="00813B13" w:rsidRPr="00037FE6" w:rsidRDefault="00813B13" w:rsidP="00813B13">
      <w:pPr>
        <w:pStyle w:val="Item"/>
      </w:pPr>
      <w:r w:rsidRPr="00037FE6">
        <w:t>Repeal the subregulation.</w:t>
      </w:r>
    </w:p>
    <w:p w14:paraId="3447775C" w14:textId="3A9D0A29" w:rsidR="00813B13" w:rsidRPr="00037FE6" w:rsidRDefault="00813B13" w:rsidP="00813B13">
      <w:pPr>
        <w:pStyle w:val="ItemHead"/>
      </w:pPr>
      <w:r w:rsidRPr="00037FE6">
        <w:t>7</w:t>
      </w:r>
      <w:r w:rsidR="001C33F1" w:rsidRPr="00037FE6">
        <w:t>6</w:t>
      </w:r>
      <w:r w:rsidRPr="00037FE6">
        <w:t xml:space="preserve">  </w:t>
      </w:r>
      <w:r w:rsidR="00A003DD" w:rsidRPr="00037FE6">
        <w:t>Subregulation 9</w:t>
      </w:r>
      <w:r w:rsidRPr="00037FE6">
        <w:t>8(3)</w:t>
      </w:r>
    </w:p>
    <w:p w14:paraId="34BAD678" w14:textId="77777777" w:rsidR="00813B13" w:rsidRPr="00037FE6" w:rsidRDefault="00813B13" w:rsidP="00813B13">
      <w:pPr>
        <w:pStyle w:val="Item"/>
      </w:pPr>
      <w:r w:rsidRPr="00037FE6">
        <w:t>Omit “or (2A)(a)”.</w:t>
      </w:r>
    </w:p>
    <w:p w14:paraId="7EC28F75" w14:textId="2A3932A8" w:rsidR="00813B13" w:rsidRPr="00037FE6" w:rsidRDefault="001C33F1" w:rsidP="00813B13">
      <w:pPr>
        <w:pStyle w:val="ItemHead"/>
      </w:pPr>
      <w:r w:rsidRPr="00037FE6">
        <w:t>77</w:t>
      </w:r>
      <w:r w:rsidR="00813B13" w:rsidRPr="00037FE6">
        <w:t xml:space="preserve">  </w:t>
      </w:r>
      <w:r w:rsidR="00A003DD" w:rsidRPr="00037FE6">
        <w:t>Regulation 1</w:t>
      </w:r>
      <w:r w:rsidR="00813B13" w:rsidRPr="00037FE6">
        <w:t>00</w:t>
      </w:r>
    </w:p>
    <w:p w14:paraId="090681DB" w14:textId="77777777" w:rsidR="00813B13" w:rsidRPr="00037FE6" w:rsidRDefault="00813B13" w:rsidP="00813B13">
      <w:pPr>
        <w:pStyle w:val="Item"/>
      </w:pPr>
      <w:r w:rsidRPr="00037FE6">
        <w:t>Omit “, or the designated official conducting the ballot,”.</w:t>
      </w:r>
    </w:p>
    <w:p w14:paraId="59B055E5" w14:textId="3028A280" w:rsidR="00813B13" w:rsidRPr="00037FE6" w:rsidRDefault="001C33F1" w:rsidP="00813B13">
      <w:pPr>
        <w:pStyle w:val="ItemHead"/>
      </w:pPr>
      <w:r w:rsidRPr="00037FE6">
        <w:t>7</w:t>
      </w:r>
      <w:r w:rsidR="00813B13" w:rsidRPr="00037FE6">
        <w:t xml:space="preserve">8  </w:t>
      </w:r>
      <w:r w:rsidR="00A003DD" w:rsidRPr="00037FE6">
        <w:t>Subregulation 1</w:t>
      </w:r>
      <w:r w:rsidR="00813B13" w:rsidRPr="00037FE6">
        <w:t>01(1)</w:t>
      </w:r>
    </w:p>
    <w:p w14:paraId="5CDC19E4" w14:textId="77777777" w:rsidR="00813B13" w:rsidRPr="00037FE6" w:rsidRDefault="00813B13" w:rsidP="00813B13">
      <w:pPr>
        <w:pStyle w:val="Item"/>
      </w:pPr>
      <w:r w:rsidRPr="00037FE6">
        <w:t>Omit “or designated official”.</w:t>
      </w:r>
    </w:p>
    <w:p w14:paraId="02DA28A8" w14:textId="133F9BFF" w:rsidR="00813B13" w:rsidRPr="00037FE6" w:rsidRDefault="001C33F1" w:rsidP="00813B13">
      <w:pPr>
        <w:pStyle w:val="ItemHead"/>
      </w:pPr>
      <w:r w:rsidRPr="00037FE6">
        <w:t>79</w:t>
      </w:r>
      <w:r w:rsidR="00813B13" w:rsidRPr="00037FE6">
        <w:t xml:space="preserve">  </w:t>
      </w:r>
      <w:r w:rsidR="00A003DD" w:rsidRPr="00037FE6">
        <w:t>Subregulation 1</w:t>
      </w:r>
      <w:r w:rsidR="00813B13" w:rsidRPr="00037FE6">
        <w:t>01(2)</w:t>
      </w:r>
    </w:p>
    <w:p w14:paraId="06566CEE" w14:textId="77777777" w:rsidR="00813B13" w:rsidRPr="00037FE6" w:rsidRDefault="00813B13" w:rsidP="00813B13">
      <w:pPr>
        <w:pStyle w:val="Item"/>
      </w:pPr>
      <w:r w:rsidRPr="00037FE6">
        <w:t>Before “official”, insert “electoral”.</w:t>
      </w:r>
    </w:p>
    <w:p w14:paraId="3C9DAD45" w14:textId="31627A6B" w:rsidR="00813B13" w:rsidRPr="00037FE6" w:rsidRDefault="00813B13" w:rsidP="00813B13">
      <w:pPr>
        <w:pStyle w:val="ItemHead"/>
      </w:pPr>
      <w:r w:rsidRPr="00037FE6">
        <w:t>8</w:t>
      </w:r>
      <w:r w:rsidR="001C33F1" w:rsidRPr="00037FE6">
        <w:t>0</w:t>
      </w:r>
      <w:r w:rsidRPr="00037FE6">
        <w:t xml:space="preserve">  </w:t>
      </w:r>
      <w:r w:rsidR="00A003DD" w:rsidRPr="00037FE6">
        <w:t>Subparagraphs 1</w:t>
      </w:r>
      <w:r w:rsidRPr="00037FE6">
        <w:t>02(1)(b)(iii) and (iv)</w:t>
      </w:r>
    </w:p>
    <w:p w14:paraId="080D137E" w14:textId="77777777" w:rsidR="00813B13" w:rsidRPr="00037FE6" w:rsidRDefault="00813B13" w:rsidP="00813B13">
      <w:pPr>
        <w:pStyle w:val="Item"/>
      </w:pPr>
      <w:r w:rsidRPr="00037FE6">
        <w:t>Repeal the subparagraphs, substitute:</w:t>
      </w:r>
    </w:p>
    <w:p w14:paraId="78B16E62" w14:textId="77777777" w:rsidR="00813B13" w:rsidRPr="00037FE6" w:rsidRDefault="00813B13" w:rsidP="00642E12">
      <w:pPr>
        <w:pStyle w:val="paragraphsub"/>
      </w:pPr>
      <w:r w:rsidRPr="00037FE6">
        <w:tab/>
        <w:t>(iii)</w:t>
      </w:r>
      <w:r w:rsidRPr="00037FE6">
        <w:tab/>
        <w:t>the Electoral Commissioner; and</w:t>
      </w:r>
    </w:p>
    <w:p w14:paraId="49E4ACD9" w14:textId="439607A9" w:rsidR="00813B13" w:rsidRPr="00037FE6" w:rsidRDefault="00813B13" w:rsidP="00813B13">
      <w:pPr>
        <w:pStyle w:val="ItemHead"/>
      </w:pPr>
      <w:r w:rsidRPr="00037FE6">
        <w:t>8</w:t>
      </w:r>
      <w:r w:rsidR="001C33F1" w:rsidRPr="00037FE6">
        <w:t>1</w:t>
      </w:r>
      <w:r w:rsidRPr="00037FE6">
        <w:t xml:space="preserve">  </w:t>
      </w:r>
      <w:r w:rsidR="00A003DD" w:rsidRPr="00037FE6">
        <w:t>Paragraph 1</w:t>
      </w:r>
      <w:r w:rsidRPr="00037FE6">
        <w:t>07(5)(c)</w:t>
      </w:r>
    </w:p>
    <w:p w14:paraId="64C7D56D" w14:textId="0C13E01F" w:rsidR="00813B13" w:rsidRPr="00037FE6" w:rsidRDefault="00813B13" w:rsidP="00813B13">
      <w:pPr>
        <w:pStyle w:val="Item"/>
      </w:pPr>
      <w:r w:rsidRPr="00037FE6">
        <w:t xml:space="preserve">Omit “and the statements of names, and rules and alterations of rules, mentioned in </w:t>
      </w:r>
      <w:r w:rsidR="00A003DD" w:rsidRPr="00037FE6">
        <w:t>section 9</w:t>
      </w:r>
      <w:r w:rsidRPr="00037FE6">
        <w:t>5A of the Act”.</w:t>
      </w:r>
    </w:p>
    <w:p w14:paraId="61539335" w14:textId="6886EA34" w:rsidR="00813B13" w:rsidRPr="00037FE6" w:rsidRDefault="00813B13" w:rsidP="00813B13">
      <w:pPr>
        <w:pStyle w:val="ItemHead"/>
      </w:pPr>
      <w:r w:rsidRPr="00037FE6">
        <w:t>8</w:t>
      </w:r>
      <w:r w:rsidR="00983B87" w:rsidRPr="00037FE6">
        <w:t>2</w:t>
      </w:r>
      <w:r w:rsidRPr="00037FE6">
        <w:t xml:space="preserve">  After </w:t>
      </w:r>
      <w:r w:rsidR="00A003DD" w:rsidRPr="00037FE6">
        <w:t>regulation 1</w:t>
      </w:r>
      <w:r w:rsidRPr="00037FE6">
        <w:t>10</w:t>
      </w:r>
    </w:p>
    <w:p w14:paraId="5E434593" w14:textId="77777777" w:rsidR="00813B13" w:rsidRPr="00037FE6" w:rsidRDefault="00813B13" w:rsidP="00813B13">
      <w:pPr>
        <w:pStyle w:val="Item"/>
      </w:pPr>
      <w:r w:rsidRPr="00037FE6">
        <w:t>Insert:</w:t>
      </w:r>
    </w:p>
    <w:p w14:paraId="55D0F2C4" w14:textId="77777777" w:rsidR="00813B13" w:rsidRPr="00037FE6" w:rsidRDefault="00813B13" w:rsidP="00813B13">
      <w:pPr>
        <w:pStyle w:val="ActHead5"/>
      </w:pPr>
      <w:bookmarkStart w:id="69" w:name="_Toc171692890"/>
      <w:r w:rsidRPr="00C06AA8">
        <w:rPr>
          <w:rStyle w:val="CharSectno"/>
        </w:rPr>
        <w:t>110A</w:t>
      </w:r>
      <w:r w:rsidRPr="00037FE6">
        <w:t xml:space="preserve">  Constituent part</w:t>
      </w:r>
      <w:bookmarkEnd w:id="69"/>
    </w:p>
    <w:p w14:paraId="4BFE254A" w14:textId="3A2C351D" w:rsidR="00813B13" w:rsidRPr="00037FE6" w:rsidRDefault="00813B13" w:rsidP="00813B13">
      <w:pPr>
        <w:pStyle w:val="subsection"/>
      </w:pPr>
      <w:r w:rsidRPr="00037FE6">
        <w:tab/>
        <w:t>(1)</w:t>
      </w:r>
      <w:r w:rsidRPr="00037FE6">
        <w:tab/>
        <w:t xml:space="preserve">This regulation is prescribed for the purposes of </w:t>
      </w:r>
      <w:r w:rsidR="00A003DD" w:rsidRPr="00037FE6">
        <w:t>section 1</w:t>
      </w:r>
      <w:r w:rsidRPr="00037FE6">
        <w:t>24 of the Act.</w:t>
      </w:r>
    </w:p>
    <w:p w14:paraId="6FE96AC9" w14:textId="0960E838" w:rsidR="00813B13" w:rsidRPr="00037FE6" w:rsidRDefault="00813B13" w:rsidP="00813B13">
      <w:pPr>
        <w:pStyle w:val="subsection"/>
      </w:pPr>
      <w:r w:rsidRPr="00037FE6">
        <w:tab/>
        <w:t>(2)</w:t>
      </w:r>
      <w:r w:rsidRPr="00037FE6">
        <w:tab/>
        <w:t xml:space="preserve">Notice to the applicant for the purposes of </w:t>
      </w:r>
      <w:r w:rsidR="00A003DD" w:rsidRPr="00037FE6">
        <w:t>subsection 1</w:t>
      </w:r>
      <w:r w:rsidRPr="00037FE6">
        <w:t xml:space="preserve">11(10) of the Act must be given by notifying the representative constituent member nominated under </w:t>
      </w:r>
      <w:r w:rsidR="00A003DD" w:rsidRPr="00037FE6">
        <w:t>paragraph 8</w:t>
      </w:r>
      <w:r w:rsidRPr="00037FE6">
        <w:t>2(c) of these Regulations.</w:t>
      </w:r>
    </w:p>
    <w:p w14:paraId="68B2983A" w14:textId="79E047DB" w:rsidR="00813B13" w:rsidRPr="00037FE6" w:rsidRDefault="00983B87" w:rsidP="00813B13">
      <w:pPr>
        <w:pStyle w:val="ItemHead"/>
      </w:pPr>
      <w:r w:rsidRPr="00037FE6">
        <w:t>83</w:t>
      </w:r>
      <w:r w:rsidR="00813B13" w:rsidRPr="00037FE6">
        <w:t xml:space="preserve">  </w:t>
      </w:r>
      <w:r w:rsidR="00A003DD" w:rsidRPr="00037FE6">
        <w:t>Regulation 1</w:t>
      </w:r>
      <w:r w:rsidR="00813B13" w:rsidRPr="00037FE6">
        <w:t>13 (heading)</w:t>
      </w:r>
    </w:p>
    <w:p w14:paraId="2686E8FA" w14:textId="77777777" w:rsidR="00813B13" w:rsidRPr="00037FE6" w:rsidRDefault="00813B13" w:rsidP="00813B13">
      <w:pPr>
        <w:pStyle w:val="Item"/>
      </w:pPr>
      <w:r w:rsidRPr="00037FE6">
        <w:t>Omit “</w:t>
      </w:r>
      <w:r w:rsidRPr="00037FE6">
        <w:rPr>
          <w:b/>
        </w:rPr>
        <w:t>or designated official</w:t>
      </w:r>
      <w:r w:rsidRPr="00037FE6">
        <w:t>”.</w:t>
      </w:r>
    </w:p>
    <w:p w14:paraId="20A4749F" w14:textId="4F00F05E" w:rsidR="00813B13" w:rsidRPr="00037FE6" w:rsidRDefault="00813B13" w:rsidP="00813B13">
      <w:pPr>
        <w:pStyle w:val="ItemHead"/>
      </w:pPr>
      <w:r w:rsidRPr="00037FE6">
        <w:t>8</w:t>
      </w:r>
      <w:r w:rsidR="00983B87" w:rsidRPr="00037FE6">
        <w:t>4</w:t>
      </w:r>
      <w:r w:rsidRPr="00037FE6">
        <w:t xml:space="preserve">  </w:t>
      </w:r>
      <w:r w:rsidR="00A003DD" w:rsidRPr="00037FE6">
        <w:t>Subregulation 1</w:t>
      </w:r>
      <w:r w:rsidRPr="00037FE6">
        <w:t>13(1)</w:t>
      </w:r>
    </w:p>
    <w:p w14:paraId="601ABB45" w14:textId="77777777" w:rsidR="00813B13" w:rsidRPr="00037FE6" w:rsidRDefault="00813B13" w:rsidP="00813B13">
      <w:pPr>
        <w:pStyle w:val="Item"/>
      </w:pPr>
      <w:r w:rsidRPr="00037FE6">
        <w:t>Omit “or a designated official”.</w:t>
      </w:r>
    </w:p>
    <w:p w14:paraId="7C8F3927" w14:textId="38F0697E" w:rsidR="00813B13" w:rsidRPr="00037FE6" w:rsidRDefault="00813B13" w:rsidP="00813B13">
      <w:pPr>
        <w:pStyle w:val="ItemHead"/>
      </w:pPr>
      <w:r w:rsidRPr="00037FE6">
        <w:t>8</w:t>
      </w:r>
      <w:r w:rsidR="00983B87" w:rsidRPr="00037FE6">
        <w:t>5</w:t>
      </w:r>
      <w:r w:rsidRPr="00037FE6">
        <w:t xml:space="preserve">  </w:t>
      </w:r>
      <w:r w:rsidR="00A003DD" w:rsidRPr="00037FE6">
        <w:t>Subregulation 1</w:t>
      </w:r>
      <w:r w:rsidRPr="00037FE6">
        <w:t>13(2)</w:t>
      </w:r>
    </w:p>
    <w:p w14:paraId="1D908D5F" w14:textId="77777777" w:rsidR="00813B13" w:rsidRPr="00037FE6" w:rsidRDefault="00813B13" w:rsidP="00813B13">
      <w:pPr>
        <w:pStyle w:val="Item"/>
      </w:pPr>
      <w:r w:rsidRPr="00037FE6">
        <w:t>Omit “or designated official” (wherever occurring).</w:t>
      </w:r>
    </w:p>
    <w:p w14:paraId="4D8C4742" w14:textId="19A9683A" w:rsidR="00813B13" w:rsidRPr="00037FE6" w:rsidRDefault="00983B87" w:rsidP="00813B13">
      <w:pPr>
        <w:pStyle w:val="ItemHead"/>
      </w:pPr>
      <w:r w:rsidRPr="00037FE6">
        <w:t>86</w:t>
      </w:r>
      <w:r w:rsidR="00813B13" w:rsidRPr="00037FE6">
        <w:t xml:space="preserve">  </w:t>
      </w:r>
      <w:r w:rsidR="00A003DD" w:rsidRPr="00037FE6">
        <w:t>Subparagraph 1</w:t>
      </w:r>
      <w:r w:rsidR="00813B13" w:rsidRPr="00037FE6">
        <w:t>14(a)(i)</w:t>
      </w:r>
    </w:p>
    <w:p w14:paraId="19968F56" w14:textId="77777777" w:rsidR="00813B13" w:rsidRPr="00037FE6" w:rsidRDefault="00813B13" w:rsidP="00813B13">
      <w:pPr>
        <w:pStyle w:val="Item"/>
      </w:pPr>
      <w:r w:rsidRPr="00037FE6">
        <w:t>Omit “, 91 or 94B”, substitute “or 91”.</w:t>
      </w:r>
    </w:p>
    <w:p w14:paraId="4005A059" w14:textId="17087BC9" w:rsidR="00813B13" w:rsidRPr="00037FE6" w:rsidRDefault="00983B87" w:rsidP="00813B13">
      <w:pPr>
        <w:pStyle w:val="ItemHead"/>
      </w:pPr>
      <w:r w:rsidRPr="00037FE6">
        <w:t>87</w:t>
      </w:r>
      <w:r w:rsidR="00813B13" w:rsidRPr="00037FE6">
        <w:t xml:space="preserve">  </w:t>
      </w:r>
      <w:r w:rsidR="00A003DD" w:rsidRPr="00037FE6">
        <w:t>Paragraph 1</w:t>
      </w:r>
      <w:r w:rsidR="00813B13" w:rsidRPr="00037FE6">
        <w:t>14(aa)</w:t>
      </w:r>
    </w:p>
    <w:p w14:paraId="32E54276" w14:textId="77777777" w:rsidR="00813B13" w:rsidRPr="00037FE6" w:rsidRDefault="00813B13" w:rsidP="00813B13">
      <w:pPr>
        <w:pStyle w:val="Item"/>
      </w:pPr>
      <w:r w:rsidRPr="00037FE6">
        <w:t>Repeal the paragraph.</w:t>
      </w:r>
    </w:p>
    <w:p w14:paraId="20337153" w14:textId="7E731F60" w:rsidR="00813B13" w:rsidRPr="00037FE6" w:rsidRDefault="00983B87" w:rsidP="00813B13">
      <w:pPr>
        <w:pStyle w:val="ItemHead"/>
      </w:pPr>
      <w:r w:rsidRPr="00037FE6">
        <w:lastRenderedPageBreak/>
        <w:t>88</w:t>
      </w:r>
      <w:r w:rsidR="00813B13" w:rsidRPr="00037FE6">
        <w:t xml:space="preserve">  </w:t>
      </w:r>
      <w:r w:rsidR="00A003DD" w:rsidRPr="00037FE6">
        <w:t>Paragraph 1</w:t>
      </w:r>
      <w:r w:rsidR="00813B13" w:rsidRPr="00037FE6">
        <w:t>14(b)</w:t>
      </w:r>
    </w:p>
    <w:p w14:paraId="708F496D" w14:textId="77777777" w:rsidR="00813B13" w:rsidRPr="00037FE6" w:rsidRDefault="00813B13" w:rsidP="00813B13">
      <w:pPr>
        <w:pStyle w:val="Item"/>
      </w:pPr>
      <w:r w:rsidRPr="00037FE6">
        <w:t>Omit “or (aa)”.</w:t>
      </w:r>
    </w:p>
    <w:p w14:paraId="4400D75A" w14:textId="44C82D4F" w:rsidR="00813B13" w:rsidRPr="00037FE6" w:rsidRDefault="00983B87" w:rsidP="00813B13">
      <w:pPr>
        <w:pStyle w:val="ItemHead"/>
      </w:pPr>
      <w:r w:rsidRPr="00037FE6">
        <w:t>89</w:t>
      </w:r>
      <w:r w:rsidR="00813B13" w:rsidRPr="00037FE6">
        <w:t xml:space="preserve">  </w:t>
      </w:r>
      <w:r w:rsidR="00A003DD" w:rsidRPr="00037FE6">
        <w:t>Paragraph 1</w:t>
      </w:r>
      <w:r w:rsidR="00813B13" w:rsidRPr="00037FE6">
        <w:t>68(2)(ca)</w:t>
      </w:r>
    </w:p>
    <w:p w14:paraId="6F52822A" w14:textId="77777777" w:rsidR="00813B13" w:rsidRPr="00037FE6" w:rsidRDefault="00813B13" w:rsidP="00813B13">
      <w:pPr>
        <w:pStyle w:val="Item"/>
      </w:pPr>
      <w:r w:rsidRPr="00037FE6">
        <w:t>Repeal the paragraph.</w:t>
      </w:r>
    </w:p>
    <w:p w14:paraId="4B5889BB" w14:textId="397EAECA" w:rsidR="00813B13" w:rsidRPr="00037FE6" w:rsidRDefault="00983B87" w:rsidP="00813B13">
      <w:pPr>
        <w:pStyle w:val="ItemHead"/>
      </w:pPr>
      <w:r w:rsidRPr="00037FE6">
        <w:t>90</w:t>
      </w:r>
      <w:r w:rsidR="00813B13" w:rsidRPr="00037FE6">
        <w:t xml:space="preserve">  </w:t>
      </w:r>
      <w:r w:rsidR="00A003DD" w:rsidRPr="00037FE6">
        <w:t>Paragraph 1</w:t>
      </w:r>
      <w:r w:rsidR="00813B13" w:rsidRPr="00037FE6">
        <w:t>68(2)(d)</w:t>
      </w:r>
    </w:p>
    <w:p w14:paraId="1EA8AA2B" w14:textId="77777777" w:rsidR="00813B13" w:rsidRPr="00037FE6" w:rsidRDefault="00813B13" w:rsidP="00813B13">
      <w:pPr>
        <w:pStyle w:val="Item"/>
      </w:pPr>
      <w:r w:rsidRPr="00037FE6">
        <w:t>Omit “or designated official”.</w:t>
      </w:r>
    </w:p>
    <w:p w14:paraId="4795084A" w14:textId="5EA12CCA" w:rsidR="00813B13" w:rsidRPr="00037FE6" w:rsidRDefault="00813B13" w:rsidP="00813B13">
      <w:pPr>
        <w:pStyle w:val="ItemHead"/>
      </w:pPr>
      <w:r w:rsidRPr="00037FE6">
        <w:t>9</w:t>
      </w:r>
      <w:r w:rsidR="00983B87" w:rsidRPr="00037FE6">
        <w:t>1</w:t>
      </w:r>
      <w:r w:rsidRPr="00037FE6">
        <w:t xml:space="preserve">  </w:t>
      </w:r>
      <w:r w:rsidR="00A003DD" w:rsidRPr="00037FE6">
        <w:t>Subregulation 1</w:t>
      </w:r>
      <w:r w:rsidRPr="00037FE6">
        <w:t>71(1)</w:t>
      </w:r>
    </w:p>
    <w:p w14:paraId="3B6BE277" w14:textId="77777777" w:rsidR="00813B13" w:rsidRPr="00037FE6" w:rsidRDefault="00813B13" w:rsidP="00813B13">
      <w:pPr>
        <w:pStyle w:val="Item"/>
      </w:pPr>
      <w:r w:rsidRPr="00037FE6">
        <w:t>Omit “Subject to subregulation (1A), the following”, substitute “The following”.</w:t>
      </w:r>
    </w:p>
    <w:p w14:paraId="34DBB211" w14:textId="66617B11" w:rsidR="00813B13" w:rsidRPr="00037FE6" w:rsidRDefault="00813B13" w:rsidP="00813B13">
      <w:pPr>
        <w:pStyle w:val="ItemHead"/>
      </w:pPr>
      <w:r w:rsidRPr="00037FE6">
        <w:t>9</w:t>
      </w:r>
      <w:r w:rsidR="00983B87" w:rsidRPr="00037FE6">
        <w:t>2</w:t>
      </w:r>
      <w:r w:rsidRPr="00037FE6">
        <w:t xml:space="preserve">  </w:t>
      </w:r>
      <w:r w:rsidR="00A003DD" w:rsidRPr="00037FE6">
        <w:t>Subregulation 1</w:t>
      </w:r>
      <w:r w:rsidRPr="00037FE6">
        <w:t>71(1A)</w:t>
      </w:r>
    </w:p>
    <w:p w14:paraId="6B4B10E9" w14:textId="77777777" w:rsidR="00813B13" w:rsidRPr="00037FE6" w:rsidRDefault="00813B13" w:rsidP="00813B13">
      <w:pPr>
        <w:pStyle w:val="Item"/>
      </w:pPr>
      <w:r w:rsidRPr="00037FE6">
        <w:t>Repeal the subregulation.</w:t>
      </w:r>
    </w:p>
    <w:p w14:paraId="39D4B993" w14:textId="77BA290B" w:rsidR="00813B13" w:rsidRPr="00037FE6" w:rsidRDefault="00813B13" w:rsidP="00813B13">
      <w:pPr>
        <w:pStyle w:val="ItemHead"/>
      </w:pPr>
      <w:r w:rsidRPr="00037FE6">
        <w:t>9</w:t>
      </w:r>
      <w:r w:rsidR="00983B87" w:rsidRPr="00037FE6">
        <w:t>3</w:t>
      </w:r>
      <w:r w:rsidRPr="00037FE6">
        <w:t xml:space="preserve">  </w:t>
      </w:r>
      <w:r w:rsidR="00A003DD" w:rsidRPr="00037FE6">
        <w:t>Regulation 1</w:t>
      </w:r>
      <w:r w:rsidRPr="00037FE6">
        <w:t xml:space="preserve">76AA (table </w:t>
      </w:r>
      <w:r w:rsidR="00A003DD" w:rsidRPr="00037FE6">
        <w:t>item 4</w:t>
      </w:r>
      <w:r w:rsidRPr="00037FE6">
        <w:t>)</w:t>
      </w:r>
    </w:p>
    <w:p w14:paraId="30E00ADA" w14:textId="77777777" w:rsidR="00813B13" w:rsidRPr="00037FE6" w:rsidRDefault="00813B13" w:rsidP="00813B13">
      <w:pPr>
        <w:pStyle w:val="Item"/>
      </w:pPr>
      <w:r w:rsidRPr="00037FE6">
        <w:t>Repeal the item.</w:t>
      </w:r>
    </w:p>
    <w:p w14:paraId="1E0D2DDB" w14:textId="5A720F2F" w:rsidR="00813B13" w:rsidRPr="00037FE6" w:rsidRDefault="00813B13" w:rsidP="00813B13">
      <w:pPr>
        <w:pStyle w:val="ItemHead"/>
      </w:pPr>
      <w:r w:rsidRPr="00037FE6">
        <w:t>9</w:t>
      </w:r>
      <w:r w:rsidR="00983B87" w:rsidRPr="00037FE6">
        <w:t>4</w:t>
      </w:r>
      <w:r w:rsidRPr="00037FE6">
        <w:t xml:space="preserve">  </w:t>
      </w:r>
      <w:r w:rsidR="00A003DD" w:rsidRPr="00037FE6">
        <w:t>Schedule 3</w:t>
      </w:r>
      <w:r w:rsidRPr="00037FE6">
        <w:t xml:space="preserve"> (Form 2)</w:t>
      </w:r>
    </w:p>
    <w:p w14:paraId="7AA4EA2B" w14:textId="77777777" w:rsidR="00813B13" w:rsidRPr="00037FE6" w:rsidRDefault="00813B13" w:rsidP="00813B13">
      <w:pPr>
        <w:pStyle w:val="Item"/>
      </w:pPr>
      <w:r w:rsidRPr="00037FE6">
        <w:t>Omit:</w:t>
      </w:r>
    </w:p>
    <w:p w14:paraId="23B87BFE" w14:textId="49EE8E70" w:rsidR="00813B13" w:rsidRPr="00037FE6" w:rsidRDefault="00813B13" w:rsidP="00813B13">
      <w:pPr>
        <w:ind w:left="480" w:hanging="480"/>
        <w:rPr>
          <w:szCs w:val="22"/>
        </w:rPr>
      </w:pPr>
      <w:r w:rsidRPr="00037FE6">
        <w:rPr>
          <w:szCs w:val="22"/>
        </w:rPr>
        <w:t>3.</w:t>
      </w:r>
      <w:r w:rsidRPr="00037FE6">
        <w:rPr>
          <w:szCs w:val="22"/>
        </w:rPr>
        <w:tab/>
        <w:t xml:space="preserve">If the application is made more than 5 years after the date of the amalgamation—any information the applicant(s) consider relevant to whether it is appropriate for the FWC to accept the application under </w:t>
      </w:r>
      <w:r w:rsidR="00A003DD" w:rsidRPr="00037FE6">
        <w:rPr>
          <w:szCs w:val="22"/>
        </w:rPr>
        <w:t>section 9</w:t>
      </w:r>
      <w:r w:rsidRPr="00037FE6">
        <w:rPr>
          <w:szCs w:val="22"/>
        </w:rPr>
        <w:t>4A of the Act.</w:t>
      </w:r>
    </w:p>
    <w:p w14:paraId="77798939" w14:textId="642C9E05" w:rsidR="00813B13" w:rsidRPr="00037FE6" w:rsidRDefault="00813B13" w:rsidP="00813B13">
      <w:pPr>
        <w:ind w:left="480" w:hanging="480"/>
        <w:rPr>
          <w:szCs w:val="22"/>
        </w:rPr>
      </w:pPr>
      <w:r w:rsidRPr="00037FE6">
        <w:rPr>
          <w:szCs w:val="22"/>
        </w:rPr>
        <w:t>4.</w:t>
      </w:r>
      <w:r w:rsidRPr="00037FE6">
        <w:rPr>
          <w:szCs w:val="22"/>
        </w:rPr>
        <w:tab/>
        <w:t xml:space="preserve">A statement that neither of the events in </w:t>
      </w:r>
      <w:r w:rsidR="00A003DD" w:rsidRPr="00037FE6">
        <w:rPr>
          <w:szCs w:val="22"/>
        </w:rPr>
        <w:t>subsection 9</w:t>
      </w:r>
      <w:r w:rsidRPr="00037FE6">
        <w:rPr>
          <w:szCs w:val="22"/>
        </w:rPr>
        <w:t>4(2) of the Act has occurred.</w:t>
      </w:r>
    </w:p>
    <w:p w14:paraId="0C925AA1" w14:textId="77777777" w:rsidR="00813B13" w:rsidRPr="00037FE6" w:rsidRDefault="00813B13" w:rsidP="00813B13">
      <w:pPr>
        <w:ind w:left="480" w:hanging="480"/>
        <w:rPr>
          <w:szCs w:val="22"/>
        </w:rPr>
      </w:pPr>
      <w:r w:rsidRPr="00037FE6">
        <w:rPr>
          <w:szCs w:val="22"/>
        </w:rPr>
        <w:t>5.</w:t>
      </w:r>
      <w:r w:rsidRPr="00037FE6">
        <w:rPr>
          <w:szCs w:val="22"/>
        </w:rPr>
        <w:tab/>
        <w:t>Each question proposed to be put to the ballot.</w:t>
      </w:r>
    </w:p>
    <w:p w14:paraId="65AB7CF8" w14:textId="77777777" w:rsidR="00813B13" w:rsidRPr="00037FE6" w:rsidRDefault="00813B13" w:rsidP="00813B13">
      <w:pPr>
        <w:ind w:left="480" w:hanging="480"/>
        <w:rPr>
          <w:szCs w:val="22"/>
        </w:rPr>
      </w:pPr>
      <w:r w:rsidRPr="00037FE6">
        <w:rPr>
          <w:szCs w:val="22"/>
        </w:rPr>
        <w:t>6.</w:t>
      </w:r>
      <w:r w:rsidRPr="00037FE6">
        <w:rPr>
          <w:szCs w:val="22"/>
        </w:rPr>
        <w:tab/>
        <w:t>Any other information that the applicant wishes the FWC to have regard to.</w:t>
      </w:r>
    </w:p>
    <w:p w14:paraId="7EE635EB" w14:textId="3D2B2FBB" w:rsidR="00813B13" w:rsidRPr="00037FE6" w:rsidRDefault="00813B13" w:rsidP="00813B13">
      <w:pPr>
        <w:pStyle w:val="notetext"/>
      </w:pPr>
      <w:r w:rsidRPr="00037FE6">
        <w:t>Note 1:</w:t>
      </w:r>
      <w:r w:rsidRPr="00037FE6">
        <w:tab/>
      </w:r>
      <w:r w:rsidR="00A003DD" w:rsidRPr="00037FE6">
        <w:t>Section 9</w:t>
      </w:r>
      <w:r w:rsidRPr="00037FE6">
        <w:t>5 of the Act requires this application to be accompanied by a fair and accurate written outline of the proposal to withdraw from the amalgamation.</w:t>
      </w:r>
    </w:p>
    <w:p w14:paraId="60AF73ED" w14:textId="03314DAF" w:rsidR="00813B13" w:rsidRPr="00037FE6" w:rsidRDefault="00813B13" w:rsidP="00813B13">
      <w:pPr>
        <w:pStyle w:val="notetext"/>
      </w:pPr>
      <w:r w:rsidRPr="00037FE6">
        <w:t>Note 2:</w:t>
      </w:r>
      <w:r w:rsidRPr="00037FE6">
        <w:tab/>
      </w:r>
      <w:r w:rsidR="00A003DD" w:rsidRPr="00037FE6">
        <w:t>Section 9</w:t>
      </w:r>
      <w:r w:rsidRPr="00037FE6">
        <w:t>5A of the Act requires this application to be accompanied by a statement of the name, and a copy of the rules, proposed for the new organisation and a statement of the name, and a copy of the alterations of the rules, proposed for the amalgamated organisation.</w:t>
      </w:r>
    </w:p>
    <w:p w14:paraId="45FF392B" w14:textId="77777777" w:rsidR="00813B13" w:rsidRPr="00037FE6" w:rsidRDefault="00813B13" w:rsidP="00813B13">
      <w:pPr>
        <w:pStyle w:val="Item"/>
      </w:pPr>
      <w:r w:rsidRPr="00037FE6">
        <w:t>substitute:</w:t>
      </w:r>
    </w:p>
    <w:p w14:paraId="6B40F9F0" w14:textId="70D61B08" w:rsidR="00813B13" w:rsidRPr="00037FE6" w:rsidRDefault="00813B13" w:rsidP="00813B13">
      <w:pPr>
        <w:ind w:left="480" w:hanging="480"/>
        <w:rPr>
          <w:szCs w:val="22"/>
        </w:rPr>
      </w:pPr>
      <w:r w:rsidRPr="00037FE6">
        <w:rPr>
          <w:szCs w:val="22"/>
        </w:rPr>
        <w:t>3.</w:t>
      </w:r>
      <w:r w:rsidRPr="00037FE6">
        <w:rPr>
          <w:szCs w:val="22"/>
        </w:rPr>
        <w:tab/>
        <w:t xml:space="preserve">A statement that neither of the events in </w:t>
      </w:r>
      <w:r w:rsidR="00A003DD" w:rsidRPr="00037FE6">
        <w:rPr>
          <w:szCs w:val="22"/>
        </w:rPr>
        <w:t>subsection 9</w:t>
      </w:r>
      <w:r w:rsidRPr="00037FE6">
        <w:rPr>
          <w:szCs w:val="22"/>
        </w:rPr>
        <w:t>4(2) of the Act has occurred.</w:t>
      </w:r>
    </w:p>
    <w:p w14:paraId="36C16BCB" w14:textId="77777777" w:rsidR="00813B13" w:rsidRPr="00037FE6" w:rsidRDefault="00813B13" w:rsidP="00813B13">
      <w:pPr>
        <w:ind w:left="480" w:hanging="480"/>
        <w:rPr>
          <w:szCs w:val="22"/>
        </w:rPr>
      </w:pPr>
      <w:r w:rsidRPr="00037FE6">
        <w:rPr>
          <w:szCs w:val="22"/>
        </w:rPr>
        <w:t>4.</w:t>
      </w:r>
      <w:r w:rsidRPr="00037FE6">
        <w:rPr>
          <w:szCs w:val="22"/>
        </w:rPr>
        <w:tab/>
        <w:t>Each question proposed to be put to the ballot.</w:t>
      </w:r>
    </w:p>
    <w:p w14:paraId="35510B1C" w14:textId="77777777" w:rsidR="00813B13" w:rsidRPr="00037FE6" w:rsidRDefault="00813B13" w:rsidP="00813B13">
      <w:pPr>
        <w:ind w:left="480" w:hanging="480"/>
        <w:rPr>
          <w:szCs w:val="22"/>
        </w:rPr>
      </w:pPr>
      <w:r w:rsidRPr="00037FE6">
        <w:rPr>
          <w:szCs w:val="22"/>
        </w:rPr>
        <w:t>5.</w:t>
      </w:r>
      <w:r w:rsidRPr="00037FE6">
        <w:rPr>
          <w:szCs w:val="22"/>
        </w:rPr>
        <w:tab/>
        <w:t>Any other information that the applicant wishes the FWC to have regard to.</w:t>
      </w:r>
    </w:p>
    <w:p w14:paraId="01240C24" w14:textId="1A25EFF1" w:rsidR="00813B13" w:rsidRPr="00037FE6" w:rsidRDefault="00813B13" w:rsidP="00813B13">
      <w:pPr>
        <w:pStyle w:val="notetext"/>
      </w:pPr>
      <w:r w:rsidRPr="00037FE6">
        <w:t>Note:</w:t>
      </w:r>
      <w:r w:rsidRPr="00037FE6">
        <w:tab/>
      </w:r>
      <w:r w:rsidR="00A003DD" w:rsidRPr="00037FE6">
        <w:t>Section 9</w:t>
      </w:r>
      <w:r w:rsidRPr="00037FE6">
        <w:t>5 of the Act requires this application to be accompanied by a fair and accurate written outline of the proposal to withdraw from the amalgamation.</w:t>
      </w:r>
    </w:p>
    <w:p w14:paraId="5EF261D2" w14:textId="5BC7D27E" w:rsidR="00813B13" w:rsidRPr="00037FE6" w:rsidRDefault="00813B13" w:rsidP="00813B13">
      <w:pPr>
        <w:pStyle w:val="ItemHead"/>
      </w:pPr>
      <w:r w:rsidRPr="00037FE6">
        <w:t>9</w:t>
      </w:r>
      <w:r w:rsidR="00983B87" w:rsidRPr="00037FE6">
        <w:t>5</w:t>
      </w:r>
      <w:r w:rsidRPr="00037FE6">
        <w:t xml:space="preserve">  </w:t>
      </w:r>
      <w:r w:rsidR="00A003DD" w:rsidRPr="00037FE6">
        <w:t>Schedule 3</w:t>
      </w:r>
      <w:r w:rsidRPr="00037FE6">
        <w:t xml:space="preserve"> (Form 4)</w:t>
      </w:r>
    </w:p>
    <w:p w14:paraId="139F9D98" w14:textId="77777777" w:rsidR="00813B13" w:rsidRPr="00037FE6" w:rsidRDefault="00813B13" w:rsidP="00813B13">
      <w:pPr>
        <w:pStyle w:val="Item"/>
      </w:pPr>
      <w:r w:rsidRPr="00037FE6">
        <w:t>Omit:</w:t>
      </w:r>
    </w:p>
    <w:p w14:paraId="6D6D8929" w14:textId="5B2D5B76" w:rsidR="00813B13" w:rsidRPr="00037FE6" w:rsidRDefault="00813B13" w:rsidP="00813B13">
      <w:pPr>
        <w:ind w:left="480" w:hanging="480"/>
      </w:pPr>
      <w:r w:rsidRPr="00037FE6">
        <w:rPr>
          <w:szCs w:val="22"/>
        </w:rPr>
        <w:t>3.</w:t>
      </w:r>
      <w:r w:rsidRPr="00037FE6">
        <w:rPr>
          <w:szCs w:val="22"/>
        </w:rPr>
        <w:tab/>
        <w:t xml:space="preserve">If the constituent part, </w:t>
      </w:r>
      <w:r w:rsidRPr="00037FE6">
        <w:t>or an organisation of which the constituent part was a State or Territory branch, was de</w:t>
      </w:r>
      <w:r w:rsidR="00037FE6">
        <w:noBreakHyphen/>
      </w:r>
      <w:r w:rsidRPr="00037FE6">
        <w:t>registered in connection with the formation of the amalgamated organisation:</w:t>
      </w:r>
    </w:p>
    <w:p w14:paraId="1E33EBE6" w14:textId="786567F4" w:rsidR="00813B13" w:rsidRPr="00037FE6" w:rsidRDefault="00813B13" w:rsidP="00813B13">
      <w:pPr>
        <w:ind w:left="720" w:hanging="240"/>
      </w:pPr>
      <w:r w:rsidRPr="00037FE6">
        <w:t>a.</w:t>
      </w:r>
      <w:r w:rsidRPr="00037FE6">
        <w:tab/>
        <w:t>the assets and liabilities of the constituent part or organisation before the de</w:t>
      </w:r>
      <w:r w:rsidR="00037FE6">
        <w:noBreakHyphen/>
      </w:r>
      <w:r w:rsidRPr="00037FE6">
        <w:t>registration; and</w:t>
      </w:r>
    </w:p>
    <w:p w14:paraId="48ED8FBA" w14:textId="77777777" w:rsidR="00813B13" w:rsidRPr="00037FE6" w:rsidRDefault="00813B13" w:rsidP="00813B13">
      <w:pPr>
        <w:ind w:left="720" w:hanging="240"/>
        <w:rPr>
          <w:szCs w:val="22"/>
        </w:rPr>
      </w:pPr>
      <w:r w:rsidRPr="00037FE6">
        <w:t>b.</w:t>
      </w:r>
      <w:r w:rsidRPr="00037FE6">
        <w:tab/>
        <w:t>any change in the net value of those assets or liabilities that has occurred since the amalgamation.</w:t>
      </w:r>
    </w:p>
    <w:p w14:paraId="5CAF9CBF" w14:textId="77777777" w:rsidR="00813B13" w:rsidRPr="00037FE6" w:rsidRDefault="00813B13" w:rsidP="00813B13">
      <w:pPr>
        <w:ind w:left="480" w:hanging="480"/>
      </w:pPr>
      <w:r w:rsidRPr="00037FE6">
        <w:rPr>
          <w:szCs w:val="22"/>
        </w:rPr>
        <w:t>4.</w:t>
      </w:r>
      <w:r w:rsidRPr="00037FE6">
        <w:rPr>
          <w:szCs w:val="22"/>
        </w:rPr>
        <w:tab/>
        <w:t xml:space="preserve">Details of any </w:t>
      </w:r>
      <w:r w:rsidRPr="00037FE6">
        <w:t>rules, arrangements, practices or understandings of the amalgamated organisation under which:</w:t>
      </w:r>
    </w:p>
    <w:p w14:paraId="581D44D8" w14:textId="77777777" w:rsidR="00813B13" w:rsidRPr="00037FE6" w:rsidRDefault="00813B13" w:rsidP="00813B13">
      <w:pPr>
        <w:ind w:left="720" w:hanging="240"/>
      </w:pPr>
      <w:r w:rsidRPr="00037FE6">
        <w:lastRenderedPageBreak/>
        <w:t>a.</w:t>
      </w:r>
      <w:r w:rsidRPr="00037FE6">
        <w:tab/>
        <w:t>assets of the amalgamated organisation have been held for the benefit of the constituent part; or</w:t>
      </w:r>
    </w:p>
    <w:p w14:paraId="75E6FD2A" w14:textId="77777777" w:rsidR="00813B13" w:rsidRPr="00037FE6" w:rsidRDefault="00813B13" w:rsidP="00813B13">
      <w:pPr>
        <w:ind w:left="720" w:hanging="240"/>
      </w:pPr>
      <w:r w:rsidRPr="00037FE6">
        <w:t>b.</w:t>
      </w:r>
      <w:r w:rsidRPr="00037FE6">
        <w:tab/>
        <w:t>liabilities of the amalgamated organisation have been the responsibility of the constituent part.</w:t>
      </w:r>
    </w:p>
    <w:p w14:paraId="398B2746" w14:textId="77777777" w:rsidR="00813B13" w:rsidRPr="00037FE6" w:rsidRDefault="00813B13" w:rsidP="00813B13">
      <w:pPr>
        <w:pStyle w:val="Item"/>
      </w:pPr>
      <w:r w:rsidRPr="00037FE6">
        <w:t>substitute:</w:t>
      </w:r>
    </w:p>
    <w:p w14:paraId="2A6E7B60" w14:textId="1376F365" w:rsidR="00813B13" w:rsidRPr="00037FE6" w:rsidRDefault="00813B13" w:rsidP="00813B13">
      <w:pPr>
        <w:ind w:left="480" w:hanging="480"/>
        <w:rPr>
          <w:szCs w:val="22"/>
        </w:rPr>
      </w:pPr>
      <w:r w:rsidRPr="00037FE6">
        <w:rPr>
          <w:szCs w:val="22"/>
        </w:rPr>
        <w:t>3.</w:t>
      </w:r>
      <w:r w:rsidRPr="00037FE6">
        <w:rPr>
          <w:szCs w:val="22"/>
        </w:rPr>
        <w:tab/>
        <w:t>Details of the assets and liabilities of the constituent part before it, or the organisation of which it was a State or Territory branch, was de</w:t>
      </w:r>
      <w:r w:rsidR="00037FE6">
        <w:rPr>
          <w:szCs w:val="22"/>
        </w:rPr>
        <w:noBreakHyphen/>
      </w:r>
      <w:r w:rsidRPr="00037FE6">
        <w:rPr>
          <w:szCs w:val="22"/>
        </w:rPr>
        <w:t>registered in connection with the formation of the amalgamated organisation.</w:t>
      </w:r>
    </w:p>
    <w:p w14:paraId="6B7FEEA2" w14:textId="77777777" w:rsidR="00813B13" w:rsidRPr="00037FE6" w:rsidRDefault="00813B13" w:rsidP="00813B13">
      <w:pPr>
        <w:ind w:left="480" w:hanging="480"/>
        <w:rPr>
          <w:szCs w:val="22"/>
        </w:rPr>
      </w:pPr>
      <w:r w:rsidRPr="00037FE6">
        <w:rPr>
          <w:szCs w:val="22"/>
        </w:rPr>
        <w:t>4.</w:t>
      </w:r>
      <w:r w:rsidRPr="00037FE6">
        <w:rPr>
          <w:szCs w:val="22"/>
        </w:rPr>
        <w:tab/>
        <w:t>Details of any change in the net value of those assets and liabilities since the amalgamation.</w:t>
      </w:r>
    </w:p>
    <w:p w14:paraId="25F2B81C" w14:textId="79FC4933" w:rsidR="00813B13" w:rsidRPr="00037FE6" w:rsidRDefault="00813B13" w:rsidP="00813B13">
      <w:pPr>
        <w:pStyle w:val="ItemHead"/>
      </w:pPr>
      <w:r w:rsidRPr="00037FE6">
        <w:t>9</w:t>
      </w:r>
      <w:r w:rsidR="00983B87" w:rsidRPr="00037FE6">
        <w:t>6</w:t>
      </w:r>
      <w:r w:rsidRPr="00037FE6">
        <w:t xml:space="preserve">  At the end of the instrument</w:t>
      </w:r>
    </w:p>
    <w:p w14:paraId="6B8DDC5E" w14:textId="77777777" w:rsidR="00813B13" w:rsidRPr="00037FE6" w:rsidRDefault="00813B13" w:rsidP="00813B13">
      <w:pPr>
        <w:pStyle w:val="Item"/>
      </w:pPr>
      <w:r w:rsidRPr="00037FE6">
        <w:t>Add:</w:t>
      </w:r>
    </w:p>
    <w:p w14:paraId="3C4BE5F4" w14:textId="1290DDCB" w:rsidR="00813B13" w:rsidRPr="00037FE6" w:rsidRDefault="00A003DD" w:rsidP="006734A5">
      <w:pPr>
        <w:pStyle w:val="ActHead1"/>
        <w:spacing w:before="360"/>
      </w:pPr>
      <w:bookmarkStart w:id="70" w:name="_Toc171692891"/>
      <w:r w:rsidRPr="00C06AA8">
        <w:rPr>
          <w:rStyle w:val="CharChapNo"/>
        </w:rPr>
        <w:t>Schedule 4</w:t>
      </w:r>
      <w:r w:rsidR="00813B13" w:rsidRPr="00037FE6">
        <w:t>—</w:t>
      </w:r>
      <w:r w:rsidR="00813B13" w:rsidRPr="00C06AA8">
        <w:rPr>
          <w:rStyle w:val="CharChapText"/>
        </w:rPr>
        <w:t>Application, saving and transitional provisions</w:t>
      </w:r>
      <w:bookmarkEnd w:id="70"/>
    </w:p>
    <w:p w14:paraId="46C19962" w14:textId="05DFCFF9" w:rsidR="00813B13" w:rsidRPr="00037FE6" w:rsidRDefault="00A003DD" w:rsidP="00F64A25">
      <w:pPr>
        <w:pStyle w:val="ActHead2"/>
      </w:pPr>
      <w:bookmarkStart w:id="71" w:name="_Toc171692892"/>
      <w:r w:rsidRPr="00C06AA8">
        <w:rPr>
          <w:rStyle w:val="CharPartNo"/>
        </w:rPr>
        <w:t>Part 1</w:t>
      </w:r>
      <w:r w:rsidR="00813B13" w:rsidRPr="00037FE6">
        <w:t>—</w:t>
      </w:r>
      <w:r w:rsidR="00813B13" w:rsidRPr="00C06AA8">
        <w:rPr>
          <w:rStyle w:val="CharPartText"/>
        </w:rPr>
        <w:t xml:space="preserve">Amendments resulting from </w:t>
      </w:r>
      <w:r w:rsidRPr="00C06AA8">
        <w:rPr>
          <w:rStyle w:val="CharPartText"/>
        </w:rPr>
        <w:t>Part 1</w:t>
      </w:r>
      <w:r w:rsidR="00813B13" w:rsidRPr="00C06AA8">
        <w:rPr>
          <w:rStyle w:val="CharPartText"/>
        </w:rPr>
        <w:t xml:space="preserve">3 of </w:t>
      </w:r>
      <w:r w:rsidR="00FF429E" w:rsidRPr="00C06AA8">
        <w:rPr>
          <w:rStyle w:val="CharPartText"/>
        </w:rPr>
        <w:t>Schedule 1</w:t>
      </w:r>
      <w:r w:rsidR="00813B13" w:rsidRPr="00C06AA8">
        <w:rPr>
          <w:rStyle w:val="CharPartText"/>
        </w:rPr>
        <w:t xml:space="preserve"> to the Fair Work Legislation Amendment (Closing Loopholes No. 2) Act 2024</w:t>
      </w:r>
      <w:bookmarkEnd w:id="71"/>
    </w:p>
    <w:p w14:paraId="05EE4193" w14:textId="114FD383" w:rsidR="00F64A25" w:rsidRPr="00C06AA8" w:rsidRDefault="00F64A25" w:rsidP="00F64A25">
      <w:pPr>
        <w:pStyle w:val="Header"/>
      </w:pPr>
      <w:r w:rsidRPr="00C06AA8">
        <w:rPr>
          <w:rStyle w:val="CharDivNo"/>
        </w:rPr>
        <w:t xml:space="preserve"> </w:t>
      </w:r>
      <w:r w:rsidRPr="00C06AA8">
        <w:rPr>
          <w:rStyle w:val="CharDivText"/>
        </w:rPr>
        <w:t xml:space="preserve"> </w:t>
      </w:r>
    </w:p>
    <w:p w14:paraId="2BB2DA83" w14:textId="2860000A" w:rsidR="00813B13" w:rsidRPr="00037FE6" w:rsidRDefault="00813B13" w:rsidP="00813B13">
      <w:pPr>
        <w:pStyle w:val="ActHead5"/>
      </w:pPr>
      <w:bookmarkStart w:id="72" w:name="_Toc171692893"/>
      <w:r w:rsidRPr="00C06AA8">
        <w:rPr>
          <w:rStyle w:val="CharSectno"/>
        </w:rPr>
        <w:t>1</w:t>
      </w:r>
      <w:r w:rsidRPr="00037FE6">
        <w:t xml:space="preserve">  Continued operation of these Regulations</w:t>
      </w:r>
      <w:bookmarkEnd w:id="72"/>
    </w:p>
    <w:p w14:paraId="689E2E02" w14:textId="0DE1B3DA" w:rsidR="00813B13" w:rsidRPr="00037FE6" w:rsidRDefault="00813B13" w:rsidP="00F54B3B">
      <w:pPr>
        <w:pStyle w:val="subsection"/>
      </w:pPr>
      <w:r w:rsidRPr="00037FE6">
        <w:tab/>
      </w:r>
      <w:r w:rsidRPr="00037FE6">
        <w:tab/>
        <w:t xml:space="preserve">Despite the amendments of these Regulations made by </w:t>
      </w:r>
      <w:r w:rsidR="009A0994" w:rsidRPr="00037FE6">
        <w:t>Schedule 2</w:t>
      </w:r>
      <w:r w:rsidR="00A53771" w:rsidRPr="00037FE6">
        <w:t xml:space="preserve"> to </w:t>
      </w:r>
      <w:r w:rsidRPr="00037FE6">
        <w:t xml:space="preserve">the </w:t>
      </w:r>
      <w:r w:rsidR="00336683" w:rsidRPr="00037FE6">
        <w:rPr>
          <w:i/>
        </w:rPr>
        <w:t xml:space="preserve">Fair Work Legislation Amendment (Closing Loopholes) </w:t>
      </w:r>
      <w:r w:rsidR="00922E42" w:rsidRPr="00037FE6">
        <w:rPr>
          <w:i/>
        </w:rPr>
        <w:t>Regulations 2</w:t>
      </w:r>
      <w:r w:rsidR="00336683" w:rsidRPr="00037FE6">
        <w:rPr>
          <w:i/>
        </w:rPr>
        <w:t>024</w:t>
      </w:r>
      <w:r w:rsidRPr="00037FE6">
        <w:t xml:space="preserve">, these Regulations, as in force immediately before the commencement of </w:t>
      </w:r>
      <w:r w:rsidR="00A53771" w:rsidRPr="00037FE6">
        <w:t>that Schedule</w:t>
      </w:r>
      <w:r w:rsidRPr="00037FE6">
        <w:t xml:space="preserve">, continue to apply for the purposes of the </w:t>
      </w:r>
      <w:r w:rsidRPr="00037FE6">
        <w:rPr>
          <w:i/>
        </w:rPr>
        <w:t>Fair Work (Registered Organisations) Act 2009</w:t>
      </w:r>
      <w:r w:rsidRPr="00037FE6">
        <w:t xml:space="preserve"> as it is continued in operation by </w:t>
      </w:r>
      <w:r w:rsidR="00A003DD" w:rsidRPr="00037FE6">
        <w:t>item 2</w:t>
      </w:r>
      <w:r w:rsidRPr="00037FE6">
        <w:t xml:space="preserve">12 of </w:t>
      </w:r>
      <w:r w:rsidR="00FF429E" w:rsidRPr="00037FE6">
        <w:t>Schedule 1</w:t>
      </w:r>
      <w:r w:rsidRPr="00037FE6">
        <w:t xml:space="preserve"> to the </w:t>
      </w:r>
      <w:r w:rsidRPr="00037FE6">
        <w:rPr>
          <w:i/>
        </w:rPr>
        <w:t>Fair Work Legislation Amendment (Closing Loopholes No</w:t>
      </w:r>
      <w:r w:rsidR="00AF125F" w:rsidRPr="00037FE6">
        <w:rPr>
          <w:i/>
        </w:rPr>
        <w:t>.</w:t>
      </w:r>
      <w:r w:rsidRPr="00037FE6">
        <w:rPr>
          <w:i/>
        </w:rPr>
        <w:t xml:space="preserve"> 2) Act 2024</w:t>
      </w:r>
      <w:r w:rsidRPr="00037FE6">
        <w:t>.</w:t>
      </w:r>
    </w:p>
    <w:sectPr w:rsidR="00813B13" w:rsidRPr="00037FE6" w:rsidSect="009342F5">
      <w:headerReference w:type="even" r:id="rId27"/>
      <w:headerReference w:type="default" r:id="rId28"/>
      <w:footerReference w:type="even" r:id="rId29"/>
      <w:footerReference w:type="default" r:id="rId30"/>
      <w:headerReference w:type="first" r:id="rId31"/>
      <w:footerReference w:type="first" r:id="rId32"/>
      <w:pgSz w:w="11907" w:h="16839" w:code="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18AA3" w14:textId="77777777" w:rsidR="00922E42" w:rsidRDefault="00922E42" w:rsidP="0048364F">
      <w:pPr>
        <w:spacing w:line="240" w:lineRule="auto"/>
      </w:pPr>
      <w:r>
        <w:separator/>
      </w:r>
    </w:p>
  </w:endnote>
  <w:endnote w:type="continuationSeparator" w:id="0">
    <w:p w14:paraId="629549DD" w14:textId="77777777" w:rsidR="00922E42" w:rsidRDefault="00922E4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2EC48" w14:textId="3F64F9BA" w:rsidR="00922E42" w:rsidRPr="009342F5" w:rsidRDefault="009342F5" w:rsidP="009342F5">
    <w:pPr>
      <w:pStyle w:val="Footer"/>
      <w:tabs>
        <w:tab w:val="clear" w:pos="4153"/>
        <w:tab w:val="clear" w:pos="8306"/>
        <w:tab w:val="center" w:pos="4150"/>
        <w:tab w:val="right" w:pos="8307"/>
      </w:tabs>
      <w:spacing w:before="120"/>
      <w:rPr>
        <w:i/>
        <w:sz w:val="18"/>
      </w:rPr>
    </w:pPr>
    <w:r w:rsidRPr="009342F5">
      <w:rPr>
        <w:i/>
        <w:noProof/>
        <w:sz w:val="18"/>
      </w:rPr>
      <w:t>OPC66723 -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EEB0" w14:textId="77777777" w:rsidR="00922E42" w:rsidRDefault="00922E42" w:rsidP="0065196F">
    <w:pPr>
      <w:spacing w:before="120"/>
    </w:pPr>
  </w:p>
  <w:p w14:paraId="727AF7B5" w14:textId="04DB7738" w:rsidR="00922E42" w:rsidRPr="009342F5" w:rsidRDefault="009342F5" w:rsidP="009342F5">
    <w:pPr>
      <w:rPr>
        <w:rFonts w:cs="Times New Roman"/>
        <w:i/>
        <w:sz w:val="18"/>
      </w:rPr>
    </w:pPr>
    <w:r w:rsidRPr="009342F5">
      <w:rPr>
        <w:rFonts w:cs="Times New Roman"/>
        <w:i/>
        <w:sz w:val="18"/>
      </w:rPr>
      <w:t>OPC66723 -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1077" w14:textId="0C0FE08E" w:rsidR="00922E42" w:rsidRPr="009342F5" w:rsidRDefault="009342F5" w:rsidP="009342F5">
    <w:pPr>
      <w:pStyle w:val="Footer"/>
      <w:tabs>
        <w:tab w:val="clear" w:pos="4153"/>
        <w:tab w:val="clear" w:pos="8306"/>
        <w:tab w:val="center" w:pos="4150"/>
        <w:tab w:val="right" w:pos="8307"/>
      </w:tabs>
      <w:spacing w:before="120"/>
      <w:rPr>
        <w:i/>
        <w:sz w:val="18"/>
      </w:rPr>
    </w:pPr>
    <w:r w:rsidRPr="009342F5">
      <w:rPr>
        <w:i/>
        <w:sz w:val="18"/>
      </w:rPr>
      <w:t>OPC66723 -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DBA5" w14:textId="77777777" w:rsidR="00922E42" w:rsidRPr="00E33C1C" w:rsidRDefault="00922E42" w:rsidP="0065196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E42" w14:paraId="26EAB41C" w14:textId="77777777" w:rsidTr="00D56A0D">
      <w:tc>
        <w:tcPr>
          <w:tcW w:w="709" w:type="dxa"/>
          <w:tcBorders>
            <w:top w:val="nil"/>
            <w:left w:val="nil"/>
            <w:bottom w:val="nil"/>
            <w:right w:val="nil"/>
          </w:tcBorders>
        </w:tcPr>
        <w:p w14:paraId="39EA386F" w14:textId="77777777" w:rsidR="00922E42" w:rsidRDefault="00922E42" w:rsidP="00962B5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983DEF3" w14:textId="3672D3B3" w:rsidR="00922E42" w:rsidRDefault="00922E42" w:rsidP="00962B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28D">
            <w:rPr>
              <w:i/>
              <w:sz w:val="18"/>
            </w:rPr>
            <w:t>Fair Work Legislation Amendment (Closing Loopholes) Regulations 2024</w:t>
          </w:r>
          <w:r w:rsidRPr="007A1328">
            <w:rPr>
              <w:i/>
              <w:sz w:val="18"/>
            </w:rPr>
            <w:fldChar w:fldCharType="end"/>
          </w:r>
        </w:p>
      </w:tc>
      <w:tc>
        <w:tcPr>
          <w:tcW w:w="1383" w:type="dxa"/>
          <w:tcBorders>
            <w:top w:val="nil"/>
            <w:left w:val="nil"/>
            <w:bottom w:val="nil"/>
            <w:right w:val="nil"/>
          </w:tcBorders>
        </w:tcPr>
        <w:p w14:paraId="030D0E50" w14:textId="77777777" w:rsidR="00922E42" w:rsidRDefault="00922E42" w:rsidP="00962B59">
          <w:pPr>
            <w:spacing w:line="0" w:lineRule="atLeast"/>
            <w:jc w:val="right"/>
            <w:rPr>
              <w:sz w:val="18"/>
            </w:rPr>
          </w:pPr>
        </w:p>
      </w:tc>
    </w:tr>
    <w:tr w:rsidR="00922E42" w14:paraId="140AA721"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0C4DA0" w14:textId="77777777" w:rsidR="00922E42" w:rsidRDefault="00922E42" w:rsidP="00962B59">
          <w:pPr>
            <w:jc w:val="right"/>
            <w:rPr>
              <w:sz w:val="18"/>
            </w:rPr>
          </w:pPr>
          <w:r>
            <w:rPr>
              <w:i/>
              <w:noProof/>
              <w:sz w:val="18"/>
            </w:rPr>
            <w:t>I24UN118.v12.docx</w:t>
          </w:r>
          <w:r w:rsidRPr="00ED79B6">
            <w:rPr>
              <w:i/>
              <w:sz w:val="18"/>
            </w:rPr>
            <w:t xml:space="preserve"> </w:t>
          </w:r>
          <w:r>
            <w:rPr>
              <w:i/>
              <w:noProof/>
              <w:sz w:val="18"/>
            </w:rPr>
            <w:t>14/6/2024 8:28 AM</w:t>
          </w:r>
        </w:p>
      </w:tc>
    </w:tr>
  </w:tbl>
  <w:p w14:paraId="77BA52B5" w14:textId="58266A0C" w:rsidR="00922E42" w:rsidRPr="009342F5" w:rsidRDefault="009342F5" w:rsidP="009342F5">
    <w:pPr>
      <w:rPr>
        <w:rFonts w:cs="Times New Roman"/>
        <w:i/>
        <w:sz w:val="18"/>
      </w:rPr>
    </w:pPr>
    <w:r w:rsidRPr="009342F5">
      <w:rPr>
        <w:rFonts w:cs="Times New Roman"/>
        <w:i/>
        <w:sz w:val="18"/>
      </w:rPr>
      <w:t>OPC66723 -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EFE07" w14:textId="77777777" w:rsidR="00922E42" w:rsidRPr="00E33C1C" w:rsidRDefault="00922E42" w:rsidP="0065196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22E42" w14:paraId="4CA71880" w14:textId="77777777" w:rsidTr="00ED54D2">
      <w:tc>
        <w:tcPr>
          <w:tcW w:w="1383" w:type="dxa"/>
          <w:tcBorders>
            <w:top w:val="nil"/>
            <w:left w:val="nil"/>
            <w:bottom w:val="nil"/>
            <w:right w:val="nil"/>
          </w:tcBorders>
        </w:tcPr>
        <w:p w14:paraId="04B42C03" w14:textId="77777777" w:rsidR="00922E42" w:rsidRDefault="00922E42" w:rsidP="00962B59">
          <w:pPr>
            <w:spacing w:line="0" w:lineRule="atLeast"/>
            <w:rPr>
              <w:sz w:val="18"/>
            </w:rPr>
          </w:pPr>
        </w:p>
      </w:tc>
      <w:tc>
        <w:tcPr>
          <w:tcW w:w="6379" w:type="dxa"/>
          <w:tcBorders>
            <w:top w:val="nil"/>
            <w:left w:val="nil"/>
            <w:bottom w:val="nil"/>
            <w:right w:val="nil"/>
          </w:tcBorders>
        </w:tcPr>
        <w:p w14:paraId="0F091DEC" w14:textId="4F89D7C2" w:rsidR="00922E42" w:rsidRDefault="00922E42" w:rsidP="00962B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28D">
            <w:rPr>
              <w:i/>
              <w:sz w:val="18"/>
            </w:rPr>
            <w:t>Fair Work Legislation Amendment (Closing Loopholes) Regulations 2024</w:t>
          </w:r>
          <w:r w:rsidRPr="007A1328">
            <w:rPr>
              <w:i/>
              <w:sz w:val="18"/>
            </w:rPr>
            <w:fldChar w:fldCharType="end"/>
          </w:r>
        </w:p>
      </w:tc>
      <w:tc>
        <w:tcPr>
          <w:tcW w:w="710" w:type="dxa"/>
          <w:tcBorders>
            <w:top w:val="nil"/>
            <w:left w:val="nil"/>
            <w:bottom w:val="nil"/>
            <w:right w:val="nil"/>
          </w:tcBorders>
        </w:tcPr>
        <w:p w14:paraId="6BCDAE5D" w14:textId="77777777" w:rsidR="00922E42" w:rsidRDefault="00922E42" w:rsidP="00962B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343A6EF" w14:textId="1FCD33BB" w:rsidR="00922E42" w:rsidRPr="009342F5" w:rsidRDefault="009342F5" w:rsidP="009342F5">
    <w:pPr>
      <w:rPr>
        <w:rFonts w:cs="Times New Roman"/>
        <w:i/>
        <w:sz w:val="18"/>
      </w:rPr>
    </w:pPr>
    <w:r w:rsidRPr="009342F5">
      <w:rPr>
        <w:rFonts w:cs="Times New Roman"/>
        <w:i/>
        <w:sz w:val="18"/>
      </w:rPr>
      <w:t>OPC66723 -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CABE" w14:textId="77777777" w:rsidR="00922E42" w:rsidRPr="00E33C1C" w:rsidRDefault="00922E42" w:rsidP="0065196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E42" w14:paraId="650BBE88" w14:textId="77777777" w:rsidTr="003D523A">
      <w:tc>
        <w:tcPr>
          <w:tcW w:w="709" w:type="dxa"/>
          <w:tcBorders>
            <w:top w:val="nil"/>
            <w:left w:val="nil"/>
            <w:bottom w:val="nil"/>
            <w:right w:val="nil"/>
          </w:tcBorders>
        </w:tcPr>
        <w:p w14:paraId="2904AFEB" w14:textId="77777777" w:rsidR="00922E42" w:rsidRDefault="00922E42" w:rsidP="00962B5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3DD9C7E" w14:textId="3F3F193B" w:rsidR="00922E42" w:rsidRDefault="00922E42" w:rsidP="00962B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28D">
            <w:rPr>
              <w:i/>
              <w:sz w:val="18"/>
            </w:rPr>
            <w:t>Fair Work Legislation Amendment (Closing Loopholes) Regulations 2024</w:t>
          </w:r>
          <w:r w:rsidRPr="007A1328">
            <w:rPr>
              <w:i/>
              <w:sz w:val="18"/>
            </w:rPr>
            <w:fldChar w:fldCharType="end"/>
          </w:r>
        </w:p>
      </w:tc>
      <w:tc>
        <w:tcPr>
          <w:tcW w:w="1384" w:type="dxa"/>
          <w:tcBorders>
            <w:top w:val="nil"/>
            <w:left w:val="nil"/>
            <w:bottom w:val="nil"/>
            <w:right w:val="nil"/>
          </w:tcBorders>
        </w:tcPr>
        <w:p w14:paraId="57C96A9C" w14:textId="77777777" w:rsidR="00922E42" w:rsidRDefault="00922E42" w:rsidP="00962B59">
          <w:pPr>
            <w:spacing w:line="0" w:lineRule="atLeast"/>
            <w:jc w:val="right"/>
            <w:rPr>
              <w:sz w:val="18"/>
            </w:rPr>
          </w:pPr>
        </w:p>
      </w:tc>
    </w:tr>
  </w:tbl>
  <w:p w14:paraId="57B3B7A2" w14:textId="48520A92" w:rsidR="00922E42" w:rsidRPr="009342F5" w:rsidRDefault="009342F5" w:rsidP="009342F5">
    <w:pPr>
      <w:rPr>
        <w:rFonts w:cs="Times New Roman"/>
        <w:i/>
        <w:sz w:val="18"/>
      </w:rPr>
    </w:pPr>
    <w:r w:rsidRPr="009342F5">
      <w:rPr>
        <w:rFonts w:cs="Times New Roman"/>
        <w:i/>
        <w:sz w:val="18"/>
      </w:rPr>
      <w:t>OPC66723 -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CBCC2" w14:textId="77777777" w:rsidR="00922E42" w:rsidRPr="00E33C1C" w:rsidRDefault="00922E42" w:rsidP="0065196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E42" w14:paraId="6BD6B979" w14:textId="77777777" w:rsidTr="00962B59">
      <w:tc>
        <w:tcPr>
          <w:tcW w:w="1384" w:type="dxa"/>
          <w:tcBorders>
            <w:top w:val="nil"/>
            <w:left w:val="nil"/>
            <w:bottom w:val="nil"/>
            <w:right w:val="nil"/>
          </w:tcBorders>
        </w:tcPr>
        <w:p w14:paraId="62622535" w14:textId="77777777" w:rsidR="00922E42" w:rsidRDefault="00922E42" w:rsidP="00962B59">
          <w:pPr>
            <w:spacing w:line="0" w:lineRule="atLeast"/>
            <w:rPr>
              <w:sz w:val="18"/>
            </w:rPr>
          </w:pPr>
        </w:p>
      </w:tc>
      <w:tc>
        <w:tcPr>
          <w:tcW w:w="6379" w:type="dxa"/>
          <w:tcBorders>
            <w:top w:val="nil"/>
            <w:left w:val="nil"/>
            <w:bottom w:val="nil"/>
            <w:right w:val="nil"/>
          </w:tcBorders>
        </w:tcPr>
        <w:p w14:paraId="6A3A4E13" w14:textId="0D9D6FDB" w:rsidR="00922E42" w:rsidRDefault="00922E42" w:rsidP="00962B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28D">
            <w:rPr>
              <w:i/>
              <w:sz w:val="18"/>
            </w:rPr>
            <w:t>Fair Work Legislation Amendment (Closing Loopholes) Regulations 2024</w:t>
          </w:r>
          <w:r w:rsidRPr="007A1328">
            <w:rPr>
              <w:i/>
              <w:sz w:val="18"/>
            </w:rPr>
            <w:fldChar w:fldCharType="end"/>
          </w:r>
        </w:p>
      </w:tc>
      <w:tc>
        <w:tcPr>
          <w:tcW w:w="709" w:type="dxa"/>
          <w:tcBorders>
            <w:top w:val="nil"/>
            <w:left w:val="nil"/>
            <w:bottom w:val="nil"/>
            <w:right w:val="nil"/>
          </w:tcBorders>
        </w:tcPr>
        <w:p w14:paraId="59D2175A" w14:textId="77777777" w:rsidR="00922E42" w:rsidRDefault="00922E42" w:rsidP="00962B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995F0C5" w14:textId="54BF2C9E" w:rsidR="00922E42" w:rsidRPr="009342F5" w:rsidRDefault="009342F5" w:rsidP="009342F5">
    <w:pPr>
      <w:rPr>
        <w:rFonts w:cs="Times New Roman"/>
        <w:i/>
        <w:sz w:val="18"/>
      </w:rPr>
    </w:pPr>
    <w:r w:rsidRPr="009342F5">
      <w:rPr>
        <w:rFonts w:cs="Times New Roman"/>
        <w:i/>
        <w:sz w:val="18"/>
      </w:rPr>
      <w:t>OPC66723 -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9E7E" w14:textId="77777777" w:rsidR="00922E42" w:rsidRPr="00E33C1C" w:rsidRDefault="00922E4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E42" w14:paraId="53083F5D" w14:textId="77777777" w:rsidTr="007A6863">
      <w:tc>
        <w:tcPr>
          <w:tcW w:w="1384" w:type="dxa"/>
          <w:tcBorders>
            <w:top w:val="nil"/>
            <w:left w:val="nil"/>
            <w:bottom w:val="nil"/>
            <w:right w:val="nil"/>
          </w:tcBorders>
        </w:tcPr>
        <w:p w14:paraId="4BF42A28" w14:textId="77777777" w:rsidR="00922E42" w:rsidRDefault="00922E42" w:rsidP="00962B59">
          <w:pPr>
            <w:spacing w:line="0" w:lineRule="atLeast"/>
            <w:rPr>
              <w:sz w:val="18"/>
            </w:rPr>
          </w:pPr>
        </w:p>
      </w:tc>
      <w:tc>
        <w:tcPr>
          <w:tcW w:w="6379" w:type="dxa"/>
          <w:tcBorders>
            <w:top w:val="nil"/>
            <w:left w:val="nil"/>
            <w:bottom w:val="nil"/>
            <w:right w:val="nil"/>
          </w:tcBorders>
        </w:tcPr>
        <w:p w14:paraId="71021DF7" w14:textId="7C263D6F" w:rsidR="00922E42" w:rsidRDefault="00922E42" w:rsidP="00962B5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228D">
            <w:rPr>
              <w:i/>
              <w:sz w:val="18"/>
            </w:rPr>
            <w:t>Fair Work Legislation Amendment (Closing Loopholes) Regulations 2024</w:t>
          </w:r>
          <w:r w:rsidRPr="007A1328">
            <w:rPr>
              <w:i/>
              <w:sz w:val="18"/>
            </w:rPr>
            <w:fldChar w:fldCharType="end"/>
          </w:r>
        </w:p>
      </w:tc>
      <w:tc>
        <w:tcPr>
          <w:tcW w:w="709" w:type="dxa"/>
          <w:tcBorders>
            <w:top w:val="nil"/>
            <w:left w:val="nil"/>
            <w:bottom w:val="nil"/>
            <w:right w:val="nil"/>
          </w:tcBorders>
        </w:tcPr>
        <w:p w14:paraId="794479F9" w14:textId="77777777" w:rsidR="00922E42" w:rsidRDefault="00922E42" w:rsidP="00962B5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B49B8E9" w14:textId="5C23110D" w:rsidR="00922E42" w:rsidRPr="009342F5" w:rsidRDefault="009342F5" w:rsidP="009342F5">
    <w:pPr>
      <w:rPr>
        <w:rFonts w:cs="Times New Roman"/>
        <w:i/>
        <w:sz w:val="18"/>
      </w:rPr>
    </w:pPr>
    <w:r w:rsidRPr="009342F5">
      <w:rPr>
        <w:rFonts w:cs="Times New Roman"/>
        <w:i/>
        <w:sz w:val="18"/>
      </w:rPr>
      <w:t>OPC66723 -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81BD" w14:textId="77777777" w:rsidR="00922E42" w:rsidRDefault="00922E42" w:rsidP="0048364F">
      <w:pPr>
        <w:spacing w:line="240" w:lineRule="auto"/>
      </w:pPr>
      <w:r>
        <w:separator/>
      </w:r>
    </w:p>
  </w:footnote>
  <w:footnote w:type="continuationSeparator" w:id="0">
    <w:p w14:paraId="3A494415" w14:textId="77777777" w:rsidR="00922E42" w:rsidRDefault="00922E4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D213D" w14:textId="125AD9ED" w:rsidR="00922E42" w:rsidRPr="005F1388" w:rsidRDefault="00922E4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B91D" w14:textId="7F899EAD" w:rsidR="00922E42" w:rsidRPr="005F1388" w:rsidRDefault="00922E4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D183" w14:textId="77777777" w:rsidR="00922E42" w:rsidRPr="005F1388" w:rsidRDefault="00922E4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67D9B" w14:textId="0ACCFC40" w:rsidR="00922E42" w:rsidRPr="00ED79B6" w:rsidRDefault="00922E4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73F3E" w14:textId="5A175D43" w:rsidR="00922E42" w:rsidRPr="00ED79B6" w:rsidRDefault="00922E4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B870" w14:textId="77777777" w:rsidR="00922E42" w:rsidRPr="00ED79B6" w:rsidRDefault="00922E4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EEF7" w14:textId="26EC0F80" w:rsidR="00922E42" w:rsidRPr="00A961C4" w:rsidRDefault="00922E42" w:rsidP="0048364F">
    <w:pPr>
      <w:rPr>
        <w:b/>
        <w:sz w:val="20"/>
      </w:rPr>
    </w:pPr>
    <w:r>
      <w:rPr>
        <w:b/>
        <w:sz w:val="20"/>
      </w:rPr>
      <w:fldChar w:fldCharType="begin"/>
    </w:r>
    <w:r>
      <w:rPr>
        <w:b/>
        <w:sz w:val="20"/>
      </w:rPr>
      <w:instrText xml:space="preserve"> STYLEREF CharAmSchNo </w:instrText>
    </w:r>
    <w:r>
      <w:rPr>
        <w:b/>
        <w:sz w:val="20"/>
      </w:rPr>
      <w:fldChar w:fldCharType="separate"/>
    </w:r>
    <w:r w:rsidR="000149D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149D6">
      <w:rPr>
        <w:noProof/>
        <w:sz w:val="20"/>
      </w:rPr>
      <w:t>Regulated workers</w:t>
    </w:r>
    <w:r>
      <w:rPr>
        <w:sz w:val="20"/>
      </w:rPr>
      <w:fldChar w:fldCharType="end"/>
    </w:r>
  </w:p>
  <w:p w14:paraId="26D83A19" w14:textId="3FA111B3" w:rsidR="00922E42" w:rsidRPr="00A961C4" w:rsidRDefault="00922E42" w:rsidP="0048364F">
    <w:pPr>
      <w:rPr>
        <w:b/>
        <w:sz w:val="20"/>
      </w:rPr>
    </w:pPr>
    <w:r>
      <w:rPr>
        <w:b/>
        <w:sz w:val="20"/>
      </w:rPr>
      <w:fldChar w:fldCharType="begin"/>
    </w:r>
    <w:r>
      <w:rPr>
        <w:b/>
        <w:sz w:val="20"/>
      </w:rPr>
      <w:instrText xml:space="preserve"> STYLEREF CharAmPartNo </w:instrText>
    </w:r>
    <w:r w:rsidR="000149D6">
      <w:rPr>
        <w:b/>
        <w:sz w:val="20"/>
      </w:rPr>
      <w:fldChar w:fldCharType="separate"/>
    </w:r>
    <w:r w:rsidR="000149D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149D6">
      <w:rPr>
        <w:sz w:val="20"/>
      </w:rPr>
      <w:fldChar w:fldCharType="separate"/>
    </w:r>
    <w:r w:rsidR="000149D6">
      <w:rPr>
        <w:noProof/>
        <w:sz w:val="20"/>
      </w:rPr>
      <w:t>Road transport industry</w:t>
    </w:r>
    <w:r>
      <w:rPr>
        <w:sz w:val="20"/>
      </w:rPr>
      <w:fldChar w:fldCharType="end"/>
    </w:r>
  </w:p>
  <w:p w14:paraId="5039940C" w14:textId="77777777" w:rsidR="00922E42" w:rsidRPr="00A961C4" w:rsidRDefault="00922E42" w:rsidP="0065196F">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F104" w14:textId="5A1EDACB" w:rsidR="00922E42" w:rsidRPr="00A961C4" w:rsidRDefault="00922E4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22CEAC9" w14:textId="4C62A0A5" w:rsidR="00922E42" w:rsidRPr="00A961C4" w:rsidRDefault="00922E4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0381409" w14:textId="77777777" w:rsidR="00922E42" w:rsidRPr="00A961C4" w:rsidRDefault="00922E42" w:rsidP="0065196F">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A0EB" w14:textId="77777777" w:rsidR="00922E42" w:rsidRPr="00A961C4" w:rsidRDefault="00922E4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CBC19D1"/>
    <w:multiLevelType w:val="hybridMultilevel"/>
    <w:tmpl w:val="2092C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E76C21"/>
    <w:multiLevelType w:val="hybridMultilevel"/>
    <w:tmpl w:val="0FFEC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656A"/>
    <w:rsid w:val="00000263"/>
    <w:rsid w:val="00000DBD"/>
    <w:rsid w:val="000011D4"/>
    <w:rsid w:val="00003335"/>
    <w:rsid w:val="00003804"/>
    <w:rsid w:val="0000443C"/>
    <w:rsid w:val="00004B8C"/>
    <w:rsid w:val="000060E6"/>
    <w:rsid w:val="00006128"/>
    <w:rsid w:val="0000738C"/>
    <w:rsid w:val="000113A3"/>
    <w:rsid w:val="000113BC"/>
    <w:rsid w:val="00011A98"/>
    <w:rsid w:val="00011C8B"/>
    <w:rsid w:val="000136AF"/>
    <w:rsid w:val="000149D6"/>
    <w:rsid w:val="00015794"/>
    <w:rsid w:val="000163A9"/>
    <w:rsid w:val="00016819"/>
    <w:rsid w:val="00016C78"/>
    <w:rsid w:val="00016F61"/>
    <w:rsid w:val="0001706D"/>
    <w:rsid w:val="00017BDD"/>
    <w:rsid w:val="0002076D"/>
    <w:rsid w:val="0002194F"/>
    <w:rsid w:val="00024BF5"/>
    <w:rsid w:val="00025498"/>
    <w:rsid w:val="00026BFC"/>
    <w:rsid w:val="00026C83"/>
    <w:rsid w:val="00026DB4"/>
    <w:rsid w:val="00032BF1"/>
    <w:rsid w:val="000338E5"/>
    <w:rsid w:val="00033942"/>
    <w:rsid w:val="00033D93"/>
    <w:rsid w:val="00035A25"/>
    <w:rsid w:val="0003603D"/>
    <w:rsid w:val="0003617B"/>
    <w:rsid w:val="00036E24"/>
    <w:rsid w:val="000374E5"/>
    <w:rsid w:val="00037FA1"/>
    <w:rsid w:val="00037FE6"/>
    <w:rsid w:val="0004044E"/>
    <w:rsid w:val="000413AC"/>
    <w:rsid w:val="000427FB"/>
    <w:rsid w:val="00043B20"/>
    <w:rsid w:val="00044411"/>
    <w:rsid w:val="00046F47"/>
    <w:rsid w:val="000470E3"/>
    <w:rsid w:val="00050EB9"/>
    <w:rsid w:val="0005120E"/>
    <w:rsid w:val="00054577"/>
    <w:rsid w:val="00055B56"/>
    <w:rsid w:val="000569EE"/>
    <w:rsid w:val="000570F8"/>
    <w:rsid w:val="000605FD"/>
    <w:rsid w:val="00060F99"/>
    <w:rsid w:val="000614BF"/>
    <w:rsid w:val="00066A12"/>
    <w:rsid w:val="00067847"/>
    <w:rsid w:val="00067A8F"/>
    <w:rsid w:val="0007169C"/>
    <w:rsid w:val="00071737"/>
    <w:rsid w:val="00073D7D"/>
    <w:rsid w:val="00074B2D"/>
    <w:rsid w:val="000758BD"/>
    <w:rsid w:val="00075A28"/>
    <w:rsid w:val="00076152"/>
    <w:rsid w:val="00076416"/>
    <w:rsid w:val="000769B8"/>
    <w:rsid w:val="000769BB"/>
    <w:rsid w:val="00077593"/>
    <w:rsid w:val="000777A6"/>
    <w:rsid w:val="000805F8"/>
    <w:rsid w:val="00083F48"/>
    <w:rsid w:val="000876F8"/>
    <w:rsid w:val="00090D70"/>
    <w:rsid w:val="00091140"/>
    <w:rsid w:val="000926C8"/>
    <w:rsid w:val="00094FB7"/>
    <w:rsid w:val="00095E45"/>
    <w:rsid w:val="000975F2"/>
    <w:rsid w:val="000979FB"/>
    <w:rsid w:val="00097ACC"/>
    <w:rsid w:val="000A2A1F"/>
    <w:rsid w:val="000A2E0B"/>
    <w:rsid w:val="000A3D02"/>
    <w:rsid w:val="000A7042"/>
    <w:rsid w:val="000A7DF9"/>
    <w:rsid w:val="000B0359"/>
    <w:rsid w:val="000B0F35"/>
    <w:rsid w:val="000B143E"/>
    <w:rsid w:val="000B1E76"/>
    <w:rsid w:val="000B204E"/>
    <w:rsid w:val="000B2EB4"/>
    <w:rsid w:val="000B3EAC"/>
    <w:rsid w:val="000B42FF"/>
    <w:rsid w:val="000B4458"/>
    <w:rsid w:val="000B53BB"/>
    <w:rsid w:val="000B773A"/>
    <w:rsid w:val="000C2585"/>
    <w:rsid w:val="000C2F97"/>
    <w:rsid w:val="000C4D4C"/>
    <w:rsid w:val="000C6905"/>
    <w:rsid w:val="000D0310"/>
    <w:rsid w:val="000D05EF"/>
    <w:rsid w:val="000D1056"/>
    <w:rsid w:val="000D2E9E"/>
    <w:rsid w:val="000D520C"/>
    <w:rsid w:val="000D5485"/>
    <w:rsid w:val="000D5B60"/>
    <w:rsid w:val="000D5CD9"/>
    <w:rsid w:val="000D66AB"/>
    <w:rsid w:val="000E02AC"/>
    <w:rsid w:val="000E44CE"/>
    <w:rsid w:val="000E7D7F"/>
    <w:rsid w:val="000F21C1"/>
    <w:rsid w:val="000F7808"/>
    <w:rsid w:val="00101643"/>
    <w:rsid w:val="001020D5"/>
    <w:rsid w:val="0010250B"/>
    <w:rsid w:val="00104A20"/>
    <w:rsid w:val="00105D72"/>
    <w:rsid w:val="0010745C"/>
    <w:rsid w:val="00111760"/>
    <w:rsid w:val="00112834"/>
    <w:rsid w:val="001135D5"/>
    <w:rsid w:val="00113ABC"/>
    <w:rsid w:val="00116BA3"/>
    <w:rsid w:val="00117277"/>
    <w:rsid w:val="00117C4A"/>
    <w:rsid w:val="00120CD2"/>
    <w:rsid w:val="00121857"/>
    <w:rsid w:val="00121DD0"/>
    <w:rsid w:val="00124CB4"/>
    <w:rsid w:val="0012532E"/>
    <w:rsid w:val="00125BBB"/>
    <w:rsid w:val="00125C45"/>
    <w:rsid w:val="001268DB"/>
    <w:rsid w:val="00127FC8"/>
    <w:rsid w:val="00131090"/>
    <w:rsid w:val="001317EB"/>
    <w:rsid w:val="00131DF2"/>
    <w:rsid w:val="0013245B"/>
    <w:rsid w:val="00133B15"/>
    <w:rsid w:val="00136161"/>
    <w:rsid w:val="001424B1"/>
    <w:rsid w:val="00142612"/>
    <w:rsid w:val="00143BFF"/>
    <w:rsid w:val="0014547C"/>
    <w:rsid w:val="001462A8"/>
    <w:rsid w:val="00150508"/>
    <w:rsid w:val="00151410"/>
    <w:rsid w:val="00155021"/>
    <w:rsid w:val="0015586E"/>
    <w:rsid w:val="00155873"/>
    <w:rsid w:val="00157948"/>
    <w:rsid w:val="00160979"/>
    <w:rsid w:val="00160BD7"/>
    <w:rsid w:val="00162130"/>
    <w:rsid w:val="0016397A"/>
    <w:rsid w:val="001643C9"/>
    <w:rsid w:val="00164668"/>
    <w:rsid w:val="00164D19"/>
    <w:rsid w:val="001651CC"/>
    <w:rsid w:val="00165568"/>
    <w:rsid w:val="001659B1"/>
    <w:rsid w:val="00166082"/>
    <w:rsid w:val="00166808"/>
    <w:rsid w:val="00166C2F"/>
    <w:rsid w:val="00167A93"/>
    <w:rsid w:val="00167BB0"/>
    <w:rsid w:val="001716C9"/>
    <w:rsid w:val="00171AB4"/>
    <w:rsid w:val="00172453"/>
    <w:rsid w:val="00172E7F"/>
    <w:rsid w:val="00172F0B"/>
    <w:rsid w:val="001771A1"/>
    <w:rsid w:val="00177DC2"/>
    <w:rsid w:val="0018105A"/>
    <w:rsid w:val="00181EA9"/>
    <w:rsid w:val="001837A2"/>
    <w:rsid w:val="00184261"/>
    <w:rsid w:val="00184A1B"/>
    <w:rsid w:val="0018606B"/>
    <w:rsid w:val="001867D9"/>
    <w:rsid w:val="0018735E"/>
    <w:rsid w:val="00190BA1"/>
    <w:rsid w:val="00190DF5"/>
    <w:rsid w:val="00193461"/>
    <w:rsid w:val="001939E1"/>
    <w:rsid w:val="00195382"/>
    <w:rsid w:val="0019671A"/>
    <w:rsid w:val="001A0E33"/>
    <w:rsid w:val="001A22F4"/>
    <w:rsid w:val="001A3B9F"/>
    <w:rsid w:val="001A4302"/>
    <w:rsid w:val="001A45E8"/>
    <w:rsid w:val="001A582B"/>
    <w:rsid w:val="001A65C0"/>
    <w:rsid w:val="001A6C70"/>
    <w:rsid w:val="001A705E"/>
    <w:rsid w:val="001A74F3"/>
    <w:rsid w:val="001B1205"/>
    <w:rsid w:val="001B266C"/>
    <w:rsid w:val="001B38F5"/>
    <w:rsid w:val="001B59A7"/>
    <w:rsid w:val="001B5D16"/>
    <w:rsid w:val="001B6456"/>
    <w:rsid w:val="001B691E"/>
    <w:rsid w:val="001B7A5D"/>
    <w:rsid w:val="001B7F72"/>
    <w:rsid w:val="001C0B32"/>
    <w:rsid w:val="001C132B"/>
    <w:rsid w:val="001C22A1"/>
    <w:rsid w:val="001C33F1"/>
    <w:rsid w:val="001C3515"/>
    <w:rsid w:val="001C69C4"/>
    <w:rsid w:val="001C70D9"/>
    <w:rsid w:val="001D1739"/>
    <w:rsid w:val="001D3171"/>
    <w:rsid w:val="001D43AD"/>
    <w:rsid w:val="001D583C"/>
    <w:rsid w:val="001D6017"/>
    <w:rsid w:val="001E02EC"/>
    <w:rsid w:val="001E0A8D"/>
    <w:rsid w:val="001E0F24"/>
    <w:rsid w:val="001E1576"/>
    <w:rsid w:val="001E24FC"/>
    <w:rsid w:val="001E2DAE"/>
    <w:rsid w:val="001E2DD1"/>
    <w:rsid w:val="001E3590"/>
    <w:rsid w:val="001E44BA"/>
    <w:rsid w:val="001E5C16"/>
    <w:rsid w:val="001E645E"/>
    <w:rsid w:val="001E7326"/>
    <w:rsid w:val="001E7407"/>
    <w:rsid w:val="001E7438"/>
    <w:rsid w:val="001E7673"/>
    <w:rsid w:val="001E7EFE"/>
    <w:rsid w:val="001F0E4F"/>
    <w:rsid w:val="001F2363"/>
    <w:rsid w:val="001F2543"/>
    <w:rsid w:val="001F307D"/>
    <w:rsid w:val="001F369B"/>
    <w:rsid w:val="001F4C34"/>
    <w:rsid w:val="001F527E"/>
    <w:rsid w:val="001F678A"/>
    <w:rsid w:val="001F67E8"/>
    <w:rsid w:val="001F67F2"/>
    <w:rsid w:val="001F72EA"/>
    <w:rsid w:val="001F7420"/>
    <w:rsid w:val="001F753C"/>
    <w:rsid w:val="00201D27"/>
    <w:rsid w:val="00201EB6"/>
    <w:rsid w:val="00201F3A"/>
    <w:rsid w:val="00202643"/>
    <w:rsid w:val="002028DD"/>
    <w:rsid w:val="0020300C"/>
    <w:rsid w:val="0020319E"/>
    <w:rsid w:val="00204322"/>
    <w:rsid w:val="00210D38"/>
    <w:rsid w:val="002130EA"/>
    <w:rsid w:val="0021356B"/>
    <w:rsid w:val="002138D9"/>
    <w:rsid w:val="00215A5B"/>
    <w:rsid w:val="002172C1"/>
    <w:rsid w:val="00220519"/>
    <w:rsid w:val="00220A0C"/>
    <w:rsid w:val="0022151F"/>
    <w:rsid w:val="00222072"/>
    <w:rsid w:val="00222466"/>
    <w:rsid w:val="00223DC9"/>
    <w:rsid w:val="00223E4A"/>
    <w:rsid w:val="002260D8"/>
    <w:rsid w:val="00226AF2"/>
    <w:rsid w:val="002302EA"/>
    <w:rsid w:val="0023102B"/>
    <w:rsid w:val="00232802"/>
    <w:rsid w:val="0023317F"/>
    <w:rsid w:val="002331D9"/>
    <w:rsid w:val="0023431E"/>
    <w:rsid w:val="0023506A"/>
    <w:rsid w:val="00235A06"/>
    <w:rsid w:val="00237808"/>
    <w:rsid w:val="00240749"/>
    <w:rsid w:val="0024132D"/>
    <w:rsid w:val="002419E2"/>
    <w:rsid w:val="0024210E"/>
    <w:rsid w:val="00243DA5"/>
    <w:rsid w:val="00244087"/>
    <w:rsid w:val="0024543E"/>
    <w:rsid w:val="002466C0"/>
    <w:rsid w:val="002468D7"/>
    <w:rsid w:val="00253F62"/>
    <w:rsid w:val="00254036"/>
    <w:rsid w:val="002544E5"/>
    <w:rsid w:val="002561DF"/>
    <w:rsid w:val="00256880"/>
    <w:rsid w:val="00261218"/>
    <w:rsid w:val="00261AD1"/>
    <w:rsid w:val="002632AA"/>
    <w:rsid w:val="002634D0"/>
    <w:rsid w:val="00263886"/>
    <w:rsid w:val="00263A93"/>
    <w:rsid w:val="00263DC2"/>
    <w:rsid w:val="002649F8"/>
    <w:rsid w:val="00264A93"/>
    <w:rsid w:val="0026604E"/>
    <w:rsid w:val="00274CD7"/>
    <w:rsid w:val="00274F15"/>
    <w:rsid w:val="0027654B"/>
    <w:rsid w:val="002767A4"/>
    <w:rsid w:val="002821F7"/>
    <w:rsid w:val="002836A4"/>
    <w:rsid w:val="00283DFE"/>
    <w:rsid w:val="002844C7"/>
    <w:rsid w:val="00284AA9"/>
    <w:rsid w:val="0028502E"/>
    <w:rsid w:val="002855C3"/>
    <w:rsid w:val="00285CDD"/>
    <w:rsid w:val="0028632C"/>
    <w:rsid w:val="002863AC"/>
    <w:rsid w:val="00286A8C"/>
    <w:rsid w:val="00286ED2"/>
    <w:rsid w:val="00290552"/>
    <w:rsid w:val="00290AB8"/>
    <w:rsid w:val="00291167"/>
    <w:rsid w:val="00291295"/>
    <w:rsid w:val="00291BDD"/>
    <w:rsid w:val="002922BD"/>
    <w:rsid w:val="00292ED2"/>
    <w:rsid w:val="00294788"/>
    <w:rsid w:val="002948F5"/>
    <w:rsid w:val="00294D44"/>
    <w:rsid w:val="002951B2"/>
    <w:rsid w:val="00295329"/>
    <w:rsid w:val="00296051"/>
    <w:rsid w:val="00296E5E"/>
    <w:rsid w:val="00297B6F"/>
    <w:rsid w:val="00297ECB"/>
    <w:rsid w:val="002A10C5"/>
    <w:rsid w:val="002A2C86"/>
    <w:rsid w:val="002A2D96"/>
    <w:rsid w:val="002A396F"/>
    <w:rsid w:val="002A75F5"/>
    <w:rsid w:val="002A7D9C"/>
    <w:rsid w:val="002B11F0"/>
    <w:rsid w:val="002B3B2D"/>
    <w:rsid w:val="002B5A3D"/>
    <w:rsid w:val="002B678B"/>
    <w:rsid w:val="002C1175"/>
    <w:rsid w:val="002C152A"/>
    <w:rsid w:val="002C2003"/>
    <w:rsid w:val="002C3EAE"/>
    <w:rsid w:val="002C45E1"/>
    <w:rsid w:val="002C66B9"/>
    <w:rsid w:val="002C6F98"/>
    <w:rsid w:val="002C794A"/>
    <w:rsid w:val="002D043A"/>
    <w:rsid w:val="002D05FE"/>
    <w:rsid w:val="002D1D2E"/>
    <w:rsid w:val="002D2039"/>
    <w:rsid w:val="002D2A28"/>
    <w:rsid w:val="002D2CFA"/>
    <w:rsid w:val="002D3305"/>
    <w:rsid w:val="002D51FE"/>
    <w:rsid w:val="002D6CFC"/>
    <w:rsid w:val="002E3114"/>
    <w:rsid w:val="002E314B"/>
    <w:rsid w:val="002E5665"/>
    <w:rsid w:val="002E57D7"/>
    <w:rsid w:val="002E69B0"/>
    <w:rsid w:val="002E6F49"/>
    <w:rsid w:val="002F198F"/>
    <w:rsid w:val="002F24B3"/>
    <w:rsid w:val="002F24BE"/>
    <w:rsid w:val="002F4181"/>
    <w:rsid w:val="002F5C78"/>
    <w:rsid w:val="002F6739"/>
    <w:rsid w:val="002F7AF8"/>
    <w:rsid w:val="003012CB"/>
    <w:rsid w:val="003055E0"/>
    <w:rsid w:val="00305F5C"/>
    <w:rsid w:val="00311D08"/>
    <w:rsid w:val="00312111"/>
    <w:rsid w:val="003157A0"/>
    <w:rsid w:val="00316172"/>
    <w:rsid w:val="00316F08"/>
    <w:rsid w:val="00317032"/>
    <w:rsid w:val="0031713F"/>
    <w:rsid w:val="003173B2"/>
    <w:rsid w:val="00320001"/>
    <w:rsid w:val="0032090E"/>
    <w:rsid w:val="00320938"/>
    <w:rsid w:val="00321913"/>
    <w:rsid w:val="00324EE6"/>
    <w:rsid w:val="00326571"/>
    <w:rsid w:val="0032714D"/>
    <w:rsid w:val="00327A1A"/>
    <w:rsid w:val="0033024E"/>
    <w:rsid w:val="00331317"/>
    <w:rsid w:val="003316DC"/>
    <w:rsid w:val="00332E0D"/>
    <w:rsid w:val="0033635D"/>
    <w:rsid w:val="00336682"/>
    <w:rsid w:val="00336683"/>
    <w:rsid w:val="00337650"/>
    <w:rsid w:val="003415D3"/>
    <w:rsid w:val="00342087"/>
    <w:rsid w:val="00342F95"/>
    <w:rsid w:val="00344B8C"/>
    <w:rsid w:val="003461C9"/>
    <w:rsid w:val="00346335"/>
    <w:rsid w:val="003474EC"/>
    <w:rsid w:val="0035265A"/>
    <w:rsid w:val="0035298D"/>
    <w:rsid w:val="00352B0F"/>
    <w:rsid w:val="0035477E"/>
    <w:rsid w:val="00354836"/>
    <w:rsid w:val="00354976"/>
    <w:rsid w:val="00355ECA"/>
    <w:rsid w:val="003561B0"/>
    <w:rsid w:val="00360CDB"/>
    <w:rsid w:val="00361CD2"/>
    <w:rsid w:val="0036266C"/>
    <w:rsid w:val="00363886"/>
    <w:rsid w:val="00366243"/>
    <w:rsid w:val="003664E6"/>
    <w:rsid w:val="00367024"/>
    <w:rsid w:val="0036737A"/>
    <w:rsid w:val="00367888"/>
    <w:rsid w:val="00367960"/>
    <w:rsid w:val="00370853"/>
    <w:rsid w:val="00370872"/>
    <w:rsid w:val="00370CC1"/>
    <w:rsid w:val="00371DBC"/>
    <w:rsid w:val="00373448"/>
    <w:rsid w:val="00373EB1"/>
    <w:rsid w:val="00374D2F"/>
    <w:rsid w:val="00375004"/>
    <w:rsid w:val="0037552F"/>
    <w:rsid w:val="00375553"/>
    <w:rsid w:val="00380157"/>
    <w:rsid w:val="003818E1"/>
    <w:rsid w:val="003836C1"/>
    <w:rsid w:val="00383BE2"/>
    <w:rsid w:val="00385BBB"/>
    <w:rsid w:val="0038641D"/>
    <w:rsid w:val="00386782"/>
    <w:rsid w:val="00390C95"/>
    <w:rsid w:val="00393B3E"/>
    <w:rsid w:val="00393D72"/>
    <w:rsid w:val="00394B17"/>
    <w:rsid w:val="003966B7"/>
    <w:rsid w:val="003974FC"/>
    <w:rsid w:val="00397D88"/>
    <w:rsid w:val="00397FD1"/>
    <w:rsid w:val="003A146F"/>
    <w:rsid w:val="003A15AC"/>
    <w:rsid w:val="003A1EAF"/>
    <w:rsid w:val="003A3514"/>
    <w:rsid w:val="003A35EE"/>
    <w:rsid w:val="003A40EC"/>
    <w:rsid w:val="003A46E4"/>
    <w:rsid w:val="003A56EB"/>
    <w:rsid w:val="003A60E7"/>
    <w:rsid w:val="003A6619"/>
    <w:rsid w:val="003A6664"/>
    <w:rsid w:val="003A672C"/>
    <w:rsid w:val="003A6FC4"/>
    <w:rsid w:val="003B0627"/>
    <w:rsid w:val="003B1752"/>
    <w:rsid w:val="003B2E29"/>
    <w:rsid w:val="003B36B3"/>
    <w:rsid w:val="003B3733"/>
    <w:rsid w:val="003B479A"/>
    <w:rsid w:val="003B5548"/>
    <w:rsid w:val="003B7D5B"/>
    <w:rsid w:val="003C10E4"/>
    <w:rsid w:val="003C1758"/>
    <w:rsid w:val="003C19E7"/>
    <w:rsid w:val="003C2993"/>
    <w:rsid w:val="003C3665"/>
    <w:rsid w:val="003C3E5E"/>
    <w:rsid w:val="003C49E2"/>
    <w:rsid w:val="003C51FA"/>
    <w:rsid w:val="003C5A0B"/>
    <w:rsid w:val="003C5F2B"/>
    <w:rsid w:val="003C6CC1"/>
    <w:rsid w:val="003D0BFE"/>
    <w:rsid w:val="003D1891"/>
    <w:rsid w:val="003D4D2C"/>
    <w:rsid w:val="003D4FF7"/>
    <w:rsid w:val="003D523A"/>
    <w:rsid w:val="003D5700"/>
    <w:rsid w:val="003D648F"/>
    <w:rsid w:val="003D653C"/>
    <w:rsid w:val="003D707B"/>
    <w:rsid w:val="003D796F"/>
    <w:rsid w:val="003E070A"/>
    <w:rsid w:val="003E1453"/>
    <w:rsid w:val="003E1826"/>
    <w:rsid w:val="003E2708"/>
    <w:rsid w:val="003E4519"/>
    <w:rsid w:val="003E56F9"/>
    <w:rsid w:val="003E7215"/>
    <w:rsid w:val="003F0F5A"/>
    <w:rsid w:val="003F2FBD"/>
    <w:rsid w:val="003F31FB"/>
    <w:rsid w:val="003F3BC8"/>
    <w:rsid w:val="003F3E81"/>
    <w:rsid w:val="003F5999"/>
    <w:rsid w:val="003F5A83"/>
    <w:rsid w:val="003F5FCC"/>
    <w:rsid w:val="003F67E9"/>
    <w:rsid w:val="003F7224"/>
    <w:rsid w:val="00400059"/>
    <w:rsid w:val="00400A30"/>
    <w:rsid w:val="004012A1"/>
    <w:rsid w:val="004019C8"/>
    <w:rsid w:val="004022CA"/>
    <w:rsid w:val="004027B1"/>
    <w:rsid w:val="00403A19"/>
    <w:rsid w:val="00405FA3"/>
    <w:rsid w:val="00406353"/>
    <w:rsid w:val="00406C88"/>
    <w:rsid w:val="0041037A"/>
    <w:rsid w:val="004110C6"/>
    <w:rsid w:val="004116CD"/>
    <w:rsid w:val="00411F83"/>
    <w:rsid w:val="004131B3"/>
    <w:rsid w:val="00414ADE"/>
    <w:rsid w:val="00414E4C"/>
    <w:rsid w:val="0041507D"/>
    <w:rsid w:val="004162F5"/>
    <w:rsid w:val="00416C9E"/>
    <w:rsid w:val="004177C4"/>
    <w:rsid w:val="00417B14"/>
    <w:rsid w:val="00417D85"/>
    <w:rsid w:val="00422825"/>
    <w:rsid w:val="004242D8"/>
    <w:rsid w:val="004246A7"/>
    <w:rsid w:val="00424CA9"/>
    <w:rsid w:val="004257BB"/>
    <w:rsid w:val="00425FC9"/>
    <w:rsid w:val="004261D9"/>
    <w:rsid w:val="00426D93"/>
    <w:rsid w:val="00426F53"/>
    <w:rsid w:val="00427513"/>
    <w:rsid w:val="004275AF"/>
    <w:rsid w:val="00427C3E"/>
    <w:rsid w:val="00431052"/>
    <w:rsid w:val="00431763"/>
    <w:rsid w:val="0043379C"/>
    <w:rsid w:val="00434D1F"/>
    <w:rsid w:val="00435200"/>
    <w:rsid w:val="0044291A"/>
    <w:rsid w:val="00443F80"/>
    <w:rsid w:val="00446021"/>
    <w:rsid w:val="00450102"/>
    <w:rsid w:val="00450159"/>
    <w:rsid w:val="0045138E"/>
    <w:rsid w:val="00451AB0"/>
    <w:rsid w:val="00452587"/>
    <w:rsid w:val="0045382D"/>
    <w:rsid w:val="004540C2"/>
    <w:rsid w:val="00454542"/>
    <w:rsid w:val="00454941"/>
    <w:rsid w:val="00455200"/>
    <w:rsid w:val="00456770"/>
    <w:rsid w:val="00456FFE"/>
    <w:rsid w:val="004576C5"/>
    <w:rsid w:val="00460499"/>
    <w:rsid w:val="00460B03"/>
    <w:rsid w:val="00460BF9"/>
    <w:rsid w:val="004610CA"/>
    <w:rsid w:val="0046141D"/>
    <w:rsid w:val="004618CA"/>
    <w:rsid w:val="00463932"/>
    <w:rsid w:val="00464517"/>
    <w:rsid w:val="00464872"/>
    <w:rsid w:val="0046521E"/>
    <w:rsid w:val="0046628D"/>
    <w:rsid w:val="00466771"/>
    <w:rsid w:val="004668A7"/>
    <w:rsid w:val="0047011D"/>
    <w:rsid w:val="00470E4E"/>
    <w:rsid w:val="00471026"/>
    <w:rsid w:val="0047167C"/>
    <w:rsid w:val="0047429D"/>
    <w:rsid w:val="004743E5"/>
    <w:rsid w:val="00474835"/>
    <w:rsid w:val="00475621"/>
    <w:rsid w:val="00480F97"/>
    <w:rsid w:val="004819C7"/>
    <w:rsid w:val="00481A26"/>
    <w:rsid w:val="00481E92"/>
    <w:rsid w:val="0048364F"/>
    <w:rsid w:val="00483B90"/>
    <w:rsid w:val="00485633"/>
    <w:rsid w:val="00490F2E"/>
    <w:rsid w:val="00490FC3"/>
    <w:rsid w:val="00491967"/>
    <w:rsid w:val="00491D44"/>
    <w:rsid w:val="00491EB4"/>
    <w:rsid w:val="00493AD1"/>
    <w:rsid w:val="004952E6"/>
    <w:rsid w:val="004966D4"/>
    <w:rsid w:val="00496877"/>
    <w:rsid w:val="00496DB3"/>
    <w:rsid w:val="00496E42"/>
    <w:rsid w:val="00496F97"/>
    <w:rsid w:val="00497A73"/>
    <w:rsid w:val="004A04F4"/>
    <w:rsid w:val="004A12EE"/>
    <w:rsid w:val="004A4B5F"/>
    <w:rsid w:val="004A4DFF"/>
    <w:rsid w:val="004A53EA"/>
    <w:rsid w:val="004A6953"/>
    <w:rsid w:val="004A7C83"/>
    <w:rsid w:val="004A7D39"/>
    <w:rsid w:val="004A7F4E"/>
    <w:rsid w:val="004B0203"/>
    <w:rsid w:val="004B0D42"/>
    <w:rsid w:val="004B1BAB"/>
    <w:rsid w:val="004B228D"/>
    <w:rsid w:val="004B27D6"/>
    <w:rsid w:val="004B2FB4"/>
    <w:rsid w:val="004B50E7"/>
    <w:rsid w:val="004B5B82"/>
    <w:rsid w:val="004C0A67"/>
    <w:rsid w:val="004C10C9"/>
    <w:rsid w:val="004C12C6"/>
    <w:rsid w:val="004C48A5"/>
    <w:rsid w:val="004C4CB7"/>
    <w:rsid w:val="004C5337"/>
    <w:rsid w:val="004C7C7B"/>
    <w:rsid w:val="004D0A32"/>
    <w:rsid w:val="004D1C7F"/>
    <w:rsid w:val="004D2883"/>
    <w:rsid w:val="004D32A4"/>
    <w:rsid w:val="004D473B"/>
    <w:rsid w:val="004D619D"/>
    <w:rsid w:val="004D66E1"/>
    <w:rsid w:val="004D7752"/>
    <w:rsid w:val="004E08CA"/>
    <w:rsid w:val="004E099E"/>
    <w:rsid w:val="004E321B"/>
    <w:rsid w:val="004E395C"/>
    <w:rsid w:val="004E567D"/>
    <w:rsid w:val="004E624B"/>
    <w:rsid w:val="004F0C00"/>
    <w:rsid w:val="004F0CDB"/>
    <w:rsid w:val="004F1FAC"/>
    <w:rsid w:val="004F2CDF"/>
    <w:rsid w:val="004F31FF"/>
    <w:rsid w:val="004F3F6E"/>
    <w:rsid w:val="004F676E"/>
    <w:rsid w:val="004F756F"/>
    <w:rsid w:val="004F7D15"/>
    <w:rsid w:val="004F7E49"/>
    <w:rsid w:val="00506C4A"/>
    <w:rsid w:val="0051128D"/>
    <w:rsid w:val="005116F1"/>
    <w:rsid w:val="0051366E"/>
    <w:rsid w:val="005140A5"/>
    <w:rsid w:val="0051465A"/>
    <w:rsid w:val="005155AA"/>
    <w:rsid w:val="00515C52"/>
    <w:rsid w:val="005167E0"/>
    <w:rsid w:val="00516B8D"/>
    <w:rsid w:val="005179BD"/>
    <w:rsid w:val="0052088C"/>
    <w:rsid w:val="00521E3B"/>
    <w:rsid w:val="00523D8D"/>
    <w:rsid w:val="00523E0A"/>
    <w:rsid w:val="0052567E"/>
    <w:rsid w:val="00525DDC"/>
    <w:rsid w:val="0052686F"/>
    <w:rsid w:val="00526C0F"/>
    <w:rsid w:val="0052756C"/>
    <w:rsid w:val="00530230"/>
    <w:rsid w:val="00530CC9"/>
    <w:rsid w:val="00533617"/>
    <w:rsid w:val="00535435"/>
    <w:rsid w:val="00536A3E"/>
    <w:rsid w:val="00536B11"/>
    <w:rsid w:val="005372E7"/>
    <w:rsid w:val="00537FBC"/>
    <w:rsid w:val="005404AD"/>
    <w:rsid w:val="00541D22"/>
    <w:rsid w:val="00541D73"/>
    <w:rsid w:val="00543469"/>
    <w:rsid w:val="005452CC"/>
    <w:rsid w:val="00546A98"/>
    <w:rsid w:val="00546FA3"/>
    <w:rsid w:val="005518E8"/>
    <w:rsid w:val="00552596"/>
    <w:rsid w:val="00554243"/>
    <w:rsid w:val="00555E08"/>
    <w:rsid w:val="00557410"/>
    <w:rsid w:val="00557C7A"/>
    <w:rsid w:val="0056042A"/>
    <w:rsid w:val="00562A58"/>
    <w:rsid w:val="00563884"/>
    <w:rsid w:val="005645F9"/>
    <w:rsid w:val="0056476A"/>
    <w:rsid w:val="00564A0B"/>
    <w:rsid w:val="0056579D"/>
    <w:rsid w:val="00566C2A"/>
    <w:rsid w:val="00566EE5"/>
    <w:rsid w:val="005674D8"/>
    <w:rsid w:val="005705A1"/>
    <w:rsid w:val="00570DBF"/>
    <w:rsid w:val="0057356A"/>
    <w:rsid w:val="00573B15"/>
    <w:rsid w:val="005749CE"/>
    <w:rsid w:val="0058084C"/>
    <w:rsid w:val="005811BD"/>
    <w:rsid w:val="00581211"/>
    <w:rsid w:val="00582388"/>
    <w:rsid w:val="00583238"/>
    <w:rsid w:val="00583469"/>
    <w:rsid w:val="00584811"/>
    <w:rsid w:val="005851BC"/>
    <w:rsid w:val="005875CD"/>
    <w:rsid w:val="00590DD6"/>
    <w:rsid w:val="00592ADD"/>
    <w:rsid w:val="00593AA6"/>
    <w:rsid w:val="00594161"/>
    <w:rsid w:val="0059431A"/>
    <w:rsid w:val="00594512"/>
    <w:rsid w:val="00594749"/>
    <w:rsid w:val="0059532F"/>
    <w:rsid w:val="005969A6"/>
    <w:rsid w:val="005A482B"/>
    <w:rsid w:val="005A6E10"/>
    <w:rsid w:val="005A6F67"/>
    <w:rsid w:val="005B0C6E"/>
    <w:rsid w:val="005B0E42"/>
    <w:rsid w:val="005B176D"/>
    <w:rsid w:val="005B1E02"/>
    <w:rsid w:val="005B33D3"/>
    <w:rsid w:val="005B4067"/>
    <w:rsid w:val="005B52F4"/>
    <w:rsid w:val="005C0345"/>
    <w:rsid w:val="005C24E3"/>
    <w:rsid w:val="005C348F"/>
    <w:rsid w:val="005C36E0"/>
    <w:rsid w:val="005C39BF"/>
    <w:rsid w:val="005C3DA7"/>
    <w:rsid w:val="005C3F41"/>
    <w:rsid w:val="005C557C"/>
    <w:rsid w:val="005C777F"/>
    <w:rsid w:val="005C7B95"/>
    <w:rsid w:val="005D168D"/>
    <w:rsid w:val="005D1891"/>
    <w:rsid w:val="005D2079"/>
    <w:rsid w:val="005D24CD"/>
    <w:rsid w:val="005D24E9"/>
    <w:rsid w:val="005D4B78"/>
    <w:rsid w:val="005D4E3E"/>
    <w:rsid w:val="005D5EA1"/>
    <w:rsid w:val="005D7081"/>
    <w:rsid w:val="005D7614"/>
    <w:rsid w:val="005E3153"/>
    <w:rsid w:val="005E3397"/>
    <w:rsid w:val="005E4474"/>
    <w:rsid w:val="005E49C9"/>
    <w:rsid w:val="005E5A58"/>
    <w:rsid w:val="005E608E"/>
    <w:rsid w:val="005E61D3"/>
    <w:rsid w:val="005E65D4"/>
    <w:rsid w:val="005E79C3"/>
    <w:rsid w:val="005E7C5C"/>
    <w:rsid w:val="005F0753"/>
    <w:rsid w:val="005F193E"/>
    <w:rsid w:val="005F4840"/>
    <w:rsid w:val="005F49C2"/>
    <w:rsid w:val="005F5285"/>
    <w:rsid w:val="005F7738"/>
    <w:rsid w:val="005F7E70"/>
    <w:rsid w:val="00600219"/>
    <w:rsid w:val="00602D24"/>
    <w:rsid w:val="00604516"/>
    <w:rsid w:val="006077B3"/>
    <w:rsid w:val="006118C9"/>
    <w:rsid w:val="00611E42"/>
    <w:rsid w:val="006130D0"/>
    <w:rsid w:val="00613396"/>
    <w:rsid w:val="00613EAD"/>
    <w:rsid w:val="00614D9B"/>
    <w:rsid w:val="006158AC"/>
    <w:rsid w:val="00615ED1"/>
    <w:rsid w:val="00616AF4"/>
    <w:rsid w:val="0062011F"/>
    <w:rsid w:val="00621E87"/>
    <w:rsid w:val="00621FB8"/>
    <w:rsid w:val="00622F7F"/>
    <w:rsid w:val="00623782"/>
    <w:rsid w:val="00623B90"/>
    <w:rsid w:val="00623BA7"/>
    <w:rsid w:val="0062477A"/>
    <w:rsid w:val="006258D8"/>
    <w:rsid w:val="0063085E"/>
    <w:rsid w:val="006310C0"/>
    <w:rsid w:val="006325D1"/>
    <w:rsid w:val="0063610E"/>
    <w:rsid w:val="00637C7A"/>
    <w:rsid w:val="00640402"/>
    <w:rsid w:val="00640F78"/>
    <w:rsid w:val="0064127B"/>
    <w:rsid w:val="00642024"/>
    <w:rsid w:val="0064233C"/>
    <w:rsid w:val="00642E12"/>
    <w:rsid w:val="00646A78"/>
    <w:rsid w:val="00646E7B"/>
    <w:rsid w:val="006471B4"/>
    <w:rsid w:val="0065196F"/>
    <w:rsid w:val="006525A7"/>
    <w:rsid w:val="00652906"/>
    <w:rsid w:val="00653780"/>
    <w:rsid w:val="00653DE1"/>
    <w:rsid w:val="00655D6A"/>
    <w:rsid w:val="00656DE9"/>
    <w:rsid w:val="006604D9"/>
    <w:rsid w:val="00661D58"/>
    <w:rsid w:val="00664A60"/>
    <w:rsid w:val="00666EDF"/>
    <w:rsid w:val="00670787"/>
    <w:rsid w:val="0067155B"/>
    <w:rsid w:val="00672A18"/>
    <w:rsid w:val="00672D1E"/>
    <w:rsid w:val="006734A5"/>
    <w:rsid w:val="00673A63"/>
    <w:rsid w:val="006749AD"/>
    <w:rsid w:val="00674AB4"/>
    <w:rsid w:val="006758C1"/>
    <w:rsid w:val="00676312"/>
    <w:rsid w:val="00677CC2"/>
    <w:rsid w:val="00680122"/>
    <w:rsid w:val="006807EC"/>
    <w:rsid w:val="006810BA"/>
    <w:rsid w:val="0068170D"/>
    <w:rsid w:val="00681F83"/>
    <w:rsid w:val="0068257F"/>
    <w:rsid w:val="00682A79"/>
    <w:rsid w:val="00682F90"/>
    <w:rsid w:val="00683C03"/>
    <w:rsid w:val="0068500B"/>
    <w:rsid w:val="00685F42"/>
    <w:rsid w:val="006866A1"/>
    <w:rsid w:val="00686FF3"/>
    <w:rsid w:val="0069207B"/>
    <w:rsid w:val="00693AD4"/>
    <w:rsid w:val="00694DB1"/>
    <w:rsid w:val="00695D72"/>
    <w:rsid w:val="00695F1C"/>
    <w:rsid w:val="00696A5B"/>
    <w:rsid w:val="00697221"/>
    <w:rsid w:val="00697F53"/>
    <w:rsid w:val="006A0F4B"/>
    <w:rsid w:val="006A12DD"/>
    <w:rsid w:val="006A1AAA"/>
    <w:rsid w:val="006A1B30"/>
    <w:rsid w:val="006A2A97"/>
    <w:rsid w:val="006A4309"/>
    <w:rsid w:val="006A4FBE"/>
    <w:rsid w:val="006A5166"/>
    <w:rsid w:val="006A53EB"/>
    <w:rsid w:val="006A571A"/>
    <w:rsid w:val="006A68EA"/>
    <w:rsid w:val="006A7571"/>
    <w:rsid w:val="006B03D5"/>
    <w:rsid w:val="006B0E55"/>
    <w:rsid w:val="006B2266"/>
    <w:rsid w:val="006B3744"/>
    <w:rsid w:val="006B53D2"/>
    <w:rsid w:val="006B6A43"/>
    <w:rsid w:val="006B7006"/>
    <w:rsid w:val="006C18A0"/>
    <w:rsid w:val="006C2EDF"/>
    <w:rsid w:val="006C3234"/>
    <w:rsid w:val="006C3B79"/>
    <w:rsid w:val="006C45A8"/>
    <w:rsid w:val="006C50C8"/>
    <w:rsid w:val="006C555A"/>
    <w:rsid w:val="006C5BD8"/>
    <w:rsid w:val="006C7F8C"/>
    <w:rsid w:val="006D1B98"/>
    <w:rsid w:val="006D1D73"/>
    <w:rsid w:val="006D2DA1"/>
    <w:rsid w:val="006D3042"/>
    <w:rsid w:val="006D5ABA"/>
    <w:rsid w:val="006D67E4"/>
    <w:rsid w:val="006D7AB9"/>
    <w:rsid w:val="006E0851"/>
    <w:rsid w:val="006E19C5"/>
    <w:rsid w:val="006E1B21"/>
    <w:rsid w:val="006E1BC4"/>
    <w:rsid w:val="006E2EAA"/>
    <w:rsid w:val="006E2F4B"/>
    <w:rsid w:val="006E3AE2"/>
    <w:rsid w:val="006E4464"/>
    <w:rsid w:val="006E542C"/>
    <w:rsid w:val="006E56B4"/>
    <w:rsid w:val="006E6CA3"/>
    <w:rsid w:val="006E7E08"/>
    <w:rsid w:val="006F036C"/>
    <w:rsid w:val="006F03DA"/>
    <w:rsid w:val="006F28A4"/>
    <w:rsid w:val="006F2B33"/>
    <w:rsid w:val="006F3141"/>
    <w:rsid w:val="006F7F7D"/>
    <w:rsid w:val="00700B2C"/>
    <w:rsid w:val="00701955"/>
    <w:rsid w:val="00701DC0"/>
    <w:rsid w:val="007038A9"/>
    <w:rsid w:val="007050F6"/>
    <w:rsid w:val="0070610F"/>
    <w:rsid w:val="0070682E"/>
    <w:rsid w:val="007073DD"/>
    <w:rsid w:val="00707546"/>
    <w:rsid w:val="0070755C"/>
    <w:rsid w:val="00707A81"/>
    <w:rsid w:val="007109D1"/>
    <w:rsid w:val="00712820"/>
    <w:rsid w:val="00713084"/>
    <w:rsid w:val="00713779"/>
    <w:rsid w:val="0071450A"/>
    <w:rsid w:val="007145B7"/>
    <w:rsid w:val="00714893"/>
    <w:rsid w:val="00714CCB"/>
    <w:rsid w:val="007150CF"/>
    <w:rsid w:val="0071547B"/>
    <w:rsid w:val="00717E40"/>
    <w:rsid w:val="00717E8E"/>
    <w:rsid w:val="00720104"/>
    <w:rsid w:val="0072027C"/>
    <w:rsid w:val="00720FC2"/>
    <w:rsid w:val="00721B38"/>
    <w:rsid w:val="00721E1F"/>
    <w:rsid w:val="00723989"/>
    <w:rsid w:val="00726F72"/>
    <w:rsid w:val="0072778F"/>
    <w:rsid w:val="00730945"/>
    <w:rsid w:val="00730BF6"/>
    <w:rsid w:val="00731E00"/>
    <w:rsid w:val="00732BB9"/>
    <w:rsid w:val="00732DC2"/>
    <w:rsid w:val="00732E9D"/>
    <w:rsid w:val="00733D24"/>
    <w:rsid w:val="00734749"/>
    <w:rsid w:val="0073491A"/>
    <w:rsid w:val="00734DAA"/>
    <w:rsid w:val="00736444"/>
    <w:rsid w:val="007427F9"/>
    <w:rsid w:val="007440B7"/>
    <w:rsid w:val="007463F2"/>
    <w:rsid w:val="0074680E"/>
    <w:rsid w:val="007469E5"/>
    <w:rsid w:val="007473C5"/>
    <w:rsid w:val="007476F1"/>
    <w:rsid w:val="00747993"/>
    <w:rsid w:val="00747AAD"/>
    <w:rsid w:val="0075054E"/>
    <w:rsid w:val="00750D0E"/>
    <w:rsid w:val="007515CB"/>
    <w:rsid w:val="0075243C"/>
    <w:rsid w:val="00753476"/>
    <w:rsid w:val="00753F72"/>
    <w:rsid w:val="00753FC2"/>
    <w:rsid w:val="00754BAA"/>
    <w:rsid w:val="00755A8C"/>
    <w:rsid w:val="0076025F"/>
    <w:rsid w:val="007607DE"/>
    <w:rsid w:val="00761440"/>
    <w:rsid w:val="007618BB"/>
    <w:rsid w:val="007634AD"/>
    <w:rsid w:val="00763DFE"/>
    <w:rsid w:val="00764300"/>
    <w:rsid w:val="007649A9"/>
    <w:rsid w:val="007649EE"/>
    <w:rsid w:val="007657C5"/>
    <w:rsid w:val="00766149"/>
    <w:rsid w:val="00767930"/>
    <w:rsid w:val="00770BCF"/>
    <w:rsid w:val="007715C9"/>
    <w:rsid w:val="00774285"/>
    <w:rsid w:val="00774EDD"/>
    <w:rsid w:val="007756FE"/>
    <w:rsid w:val="007757EC"/>
    <w:rsid w:val="0077589B"/>
    <w:rsid w:val="007815FD"/>
    <w:rsid w:val="00781CF7"/>
    <w:rsid w:val="00782403"/>
    <w:rsid w:val="00783D56"/>
    <w:rsid w:val="0078572C"/>
    <w:rsid w:val="007864E0"/>
    <w:rsid w:val="00787E0E"/>
    <w:rsid w:val="00790912"/>
    <w:rsid w:val="00791DDE"/>
    <w:rsid w:val="007932D2"/>
    <w:rsid w:val="007945D8"/>
    <w:rsid w:val="00794D72"/>
    <w:rsid w:val="00797786"/>
    <w:rsid w:val="007A1146"/>
    <w:rsid w:val="007A115D"/>
    <w:rsid w:val="007A2095"/>
    <w:rsid w:val="007A3510"/>
    <w:rsid w:val="007A35E6"/>
    <w:rsid w:val="007A36D5"/>
    <w:rsid w:val="007A4E4D"/>
    <w:rsid w:val="007A6863"/>
    <w:rsid w:val="007A7562"/>
    <w:rsid w:val="007B233E"/>
    <w:rsid w:val="007B2412"/>
    <w:rsid w:val="007B2878"/>
    <w:rsid w:val="007B2A21"/>
    <w:rsid w:val="007B2EEE"/>
    <w:rsid w:val="007B49F7"/>
    <w:rsid w:val="007C05DE"/>
    <w:rsid w:val="007C23F1"/>
    <w:rsid w:val="007C259F"/>
    <w:rsid w:val="007C33F8"/>
    <w:rsid w:val="007C3896"/>
    <w:rsid w:val="007C3BDA"/>
    <w:rsid w:val="007C4167"/>
    <w:rsid w:val="007C4203"/>
    <w:rsid w:val="007C4BE8"/>
    <w:rsid w:val="007D0063"/>
    <w:rsid w:val="007D0937"/>
    <w:rsid w:val="007D0B33"/>
    <w:rsid w:val="007D2C03"/>
    <w:rsid w:val="007D3CF5"/>
    <w:rsid w:val="007D45C1"/>
    <w:rsid w:val="007D4AB0"/>
    <w:rsid w:val="007D6149"/>
    <w:rsid w:val="007E03EA"/>
    <w:rsid w:val="007E0FAB"/>
    <w:rsid w:val="007E1A6C"/>
    <w:rsid w:val="007E2035"/>
    <w:rsid w:val="007E27E5"/>
    <w:rsid w:val="007E2A39"/>
    <w:rsid w:val="007E2FBD"/>
    <w:rsid w:val="007E3D99"/>
    <w:rsid w:val="007E4839"/>
    <w:rsid w:val="007E6617"/>
    <w:rsid w:val="007E769A"/>
    <w:rsid w:val="007E7A52"/>
    <w:rsid w:val="007E7D05"/>
    <w:rsid w:val="007E7D4A"/>
    <w:rsid w:val="007F14D4"/>
    <w:rsid w:val="007F3681"/>
    <w:rsid w:val="007F48ED"/>
    <w:rsid w:val="007F52D1"/>
    <w:rsid w:val="007F6003"/>
    <w:rsid w:val="007F6EE2"/>
    <w:rsid w:val="007F7947"/>
    <w:rsid w:val="007F7D40"/>
    <w:rsid w:val="0080266F"/>
    <w:rsid w:val="00802C60"/>
    <w:rsid w:val="00803D42"/>
    <w:rsid w:val="00805BC3"/>
    <w:rsid w:val="0080640F"/>
    <w:rsid w:val="008073F6"/>
    <w:rsid w:val="008075D1"/>
    <w:rsid w:val="0080784D"/>
    <w:rsid w:val="00810C55"/>
    <w:rsid w:val="00810DBB"/>
    <w:rsid w:val="0081127B"/>
    <w:rsid w:val="00812556"/>
    <w:rsid w:val="00812F45"/>
    <w:rsid w:val="00813287"/>
    <w:rsid w:val="00813B13"/>
    <w:rsid w:val="00813B42"/>
    <w:rsid w:val="0081460A"/>
    <w:rsid w:val="00815811"/>
    <w:rsid w:val="00817563"/>
    <w:rsid w:val="00817AD8"/>
    <w:rsid w:val="00817C0B"/>
    <w:rsid w:val="0082026A"/>
    <w:rsid w:val="008207B9"/>
    <w:rsid w:val="00820F3C"/>
    <w:rsid w:val="0082203C"/>
    <w:rsid w:val="008235BA"/>
    <w:rsid w:val="00823B55"/>
    <w:rsid w:val="008249BD"/>
    <w:rsid w:val="00824D55"/>
    <w:rsid w:val="00825301"/>
    <w:rsid w:val="00826A68"/>
    <w:rsid w:val="00827775"/>
    <w:rsid w:val="00830332"/>
    <w:rsid w:val="00830C09"/>
    <w:rsid w:val="0083138F"/>
    <w:rsid w:val="00832794"/>
    <w:rsid w:val="0083648A"/>
    <w:rsid w:val="00837455"/>
    <w:rsid w:val="00837C56"/>
    <w:rsid w:val="0084172C"/>
    <w:rsid w:val="00845FC4"/>
    <w:rsid w:val="00846BC5"/>
    <w:rsid w:val="00847065"/>
    <w:rsid w:val="008475FC"/>
    <w:rsid w:val="008477B2"/>
    <w:rsid w:val="00847829"/>
    <w:rsid w:val="00852AE3"/>
    <w:rsid w:val="00853FA3"/>
    <w:rsid w:val="00855D12"/>
    <w:rsid w:val="00856217"/>
    <w:rsid w:val="00856A31"/>
    <w:rsid w:val="008609A7"/>
    <w:rsid w:val="008628B8"/>
    <w:rsid w:val="008645E9"/>
    <w:rsid w:val="008659C2"/>
    <w:rsid w:val="008669A1"/>
    <w:rsid w:val="00866F9A"/>
    <w:rsid w:val="00867D0C"/>
    <w:rsid w:val="00867F07"/>
    <w:rsid w:val="00871674"/>
    <w:rsid w:val="00872D32"/>
    <w:rsid w:val="008732AE"/>
    <w:rsid w:val="00874063"/>
    <w:rsid w:val="0087409F"/>
    <w:rsid w:val="008740EE"/>
    <w:rsid w:val="008754D0"/>
    <w:rsid w:val="008757EF"/>
    <w:rsid w:val="00877D48"/>
    <w:rsid w:val="00877D59"/>
    <w:rsid w:val="00880E2A"/>
    <w:rsid w:val="008816F0"/>
    <w:rsid w:val="00882554"/>
    <w:rsid w:val="008831A9"/>
    <w:rsid w:val="0088345B"/>
    <w:rsid w:val="00885046"/>
    <w:rsid w:val="0088512F"/>
    <w:rsid w:val="00885A90"/>
    <w:rsid w:val="00886560"/>
    <w:rsid w:val="00886B4C"/>
    <w:rsid w:val="0089300A"/>
    <w:rsid w:val="00894911"/>
    <w:rsid w:val="00895242"/>
    <w:rsid w:val="008953DC"/>
    <w:rsid w:val="00895568"/>
    <w:rsid w:val="008A13A4"/>
    <w:rsid w:val="008A16A5"/>
    <w:rsid w:val="008A1F50"/>
    <w:rsid w:val="008A364B"/>
    <w:rsid w:val="008A3C69"/>
    <w:rsid w:val="008A3D3F"/>
    <w:rsid w:val="008A4415"/>
    <w:rsid w:val="008A4B46"/>
    <w:rsid w:val="008B0310"/>
    <w:rsid w:val="008B109B"/>
    <w:rsid w:val="008B23FC"/>
    <w:rsid w:val="008B578A"/>
    <w:rsid w:val="008B5D42"/>
    <w:rsid w:val="008B6C99"/>
    <w:rsid w:val="008B7609"/>
    <w:rsid w:val="008B7626"/>
    <w:rsid w:val="008B7AE6"/>
    <w:rsid w:val="008C0106"/>
    <w:rsid w:val="008C0A4A"/>
    <w:rsid w:val="008C0DDE"/>
    <w:rsid w:val="008C2245"/>
    <w:rsid w:val="008C2B5D"/>
    <w:rsid w:val="008C4152"/>
    <w:rsid w:val="008C472C"/>
    <w:rsid w:val="008C4C10"/>
    <w:rsid w:val="008C5020"/>
    <w:rsid w:val="008C53DA"/>
    <w:rsid w:val="008C5888"/>
    <w:rsid w:val="008C59D1"/>
    <w:rsid w:val="008C5BFE"/>
    <w:rsid w:val="008C6A1F"/>
    <w:rsid w:val="008C7267"/>
    <w:rsid w:val="008D0EE0"/>
    <w:rsid w:val="008D0F6A"/>
    <w:rsid w:val="008D0F8B"/>
    <w:rsid w:val="008D1252"/>
    <w:rsid w:val="008D2049"/>
    <w:rsid w:val="008D5074"/>
    <w:rsid w:val="008D5B99"/>
    <w:rsid w:val="008D7A27"/>
    <w:rsid w:val="008E09BF"/>
    <w:rsid w:val="008E0E06"/>
    <w:rsid w:val="008E14DD"/>
    <w:rsid w:val="008E3274"/>
    <w:rsid w:val="008E4702"/>
    <w:rsid w:val="008E69AA"/>
    <w:rsid w:val="008E7C2C"/>
    <w:rsid w:val="008F0857"/>
    <w:rsid w:val="008F4E63"/>
    <w:rsid w:val="008F4F1C"/>
    <w:rsid w:val="008F5DA2"/>
    <w:rsid w:val="008F62AD"/>
    <w:rsid w:val="00903103"/>
    <w:rsid w:val="00904C4C"/>
    <w:rsid w:val="00905D78"/>
    <w:rsid w:val="00910742"/>
    <w:rsid w:val="00911310"/>
    <w:rsid w:val="009122FB"/>
    <w:rsid w:val="0091318F"/>
    <w:rsid w:val="0091461A"/>
    <w:rsid w:val="00914986"/>
    <w:rsid w:val="00915A8A"/>
    <w:rsid w:val="0091724D"/>
    <w:rsid w:val="00917C9A"/>
    <w:rsid w:val="00920B83"/>
    <w:rsid w:val="00922764"/>
    <w:rsid w:val="00922BD3"/>
    <w:rsid w:val="00922E27"/>
    <w:rsid w:val="00922E42"/>
    <w:rsid w:val="00923B3A"/>
    <w:rsid w:val="00924CD2"/>
    <w:rsid w:val="00925210"/>
    <w:rsid w:val="009255B2"/>
    <w:rsid w:val="0092718D"/>
    <w:rsid w:val="00927923"/>
    <w:rsid w:val="0093088B"/>
    <w:rsid w:val="00932012"/>
    <w:rsid w:val="00932377"/>
    <w:rsid w:val="0093365D"/>
    <w:rsid w:val="009342F5"/>
    <w:rsid w:val="009365F4"/>
    <w:rsid w:val="00937302"/>
    <w:rsid w:val="00937450"/>
    <w:rsid w:val="009408EA"/>
    <w:rsid w:val="009425E5"/>
    <w:rsid w:val="00943102"/>
    <w:rsid w:val="009439D4"/>
    <w:rsid w:val="009444C4"/>
    <w:rsid w:val="00945142"/>
    <w:rsid w:val="0094523D"/>
    <w:rsid w:val="00945558"/>
    <w:rsid w:val="00950B2A"/>
    <w:rsid w:val="00950EFB"/>
    <w:rsid w:val="00950FBF"/>
    <w:rsid w:val="00952216"/>
    <w:rsid w:val="00953421"/>
    <w:rsid w:val="009559DB"/>
    <w:rsid w:val="009559E6"/>
    <w:rsid w:val="009562F3"/>
    <w:rsid w:val="00956C31"/>
    <w:rsid w:val="00960203"/>
    <w:rsid w:val="00962B59"/>
    <w:rsid w:val="00963DEB"/>
    <w:rsid w:val="00965F97"/>
    <w:rsid w:val="00967B17"/>
    <w:rsid w:val="009702E3"/>
    <w:rsid w:val="009734FD"/>
    <w:rsid w:val="00975638"/>
    <w:rsid w:val="00976A63"/>
    <w:rsid w:val="00980846"/>
    <w:rsid w:val="00981ACE"/>
    <w:rsid w:val="00983419"/>
    <w:rsid w:val="00983B87"/>
    <w:rsid w:val="00984D9A"/>
    <w:rsid w:val="009854DF"/>
    <w:rsid w:val="0098762E"/>
    <w:rsid w:val="00987F8C"/>
    <w:rsid w:val="00990DF5"/>
    <w:rsid w:val="0099159C"/>
    <w:rsid w:val="00992D50"/>
    <w:rsid w:val="009934E6"/>
    <w:rsid w:val="009935ED"/>
    <w:rsid w:val="009939F5"/>
    <w:rsid w:val="00994821"/>
    <w:rsid w:val="009956FB"/>
    <w:rsid w:val="009976F2"/>
    <w:rsid w:val="009A00D3"/>
    <w:rsid w:val="009A0994"/>
    <w:rsid w:val="009A24ED"/>
    <w:rsid w:val="009A27C3"/>
    <w:rsid w:val="009A2A41"/>
    <w:rsid w:val="009A2DDB"/>
    <w:rsid w:val="009A3104"/>
    <w:rsid w:val="009A3DD7"/>
    <w:rsid w:val="009A4C5D"/>
    <w:rsid w:val="009A5242"/>
    <w:rsid w:val="009B0A2F"/>
    <w:rsid w:val="009B0CC9"/>
    <w:rsid w:val="009B14E4"/>
    <w:rsid w:val="009B2547"/>
    <w:rsid w:val="009B3144"/>
    <w:rsid w:val="009B42BC"/>
    <w:rsid w:val="009B4EB8"/>
    <w:rsid w:val="009B7074"/>
    <w:rsid w:val="009B75E8"/>
    <w:rsid w:val="009C1340"/>
    <w:rsid w:val="009C15D6"/>
    <w:rsid w:val="009C1F5A"/>
    <w:rsid w:val="009C340A"/>
    <w:rsid w:val="009C3431"/>
    <w:rsid w:val="009C3F66"/>
    <w:rsid w:val="009C4C35"/>
    <w:rsid w:val="009C4F64"/>
    <w:rsid w:val="009C5989"/>
    <w:rsid w:val="009C72E9"/>
    <w:rsid w:val="009C7489"/>
    <w:rsid w:val="009C7BAE"/>
    <w:rsid w:val="009D08DA"/>
    <w:rsid w:val="009D1C1D"/>
    <w:rsid w:val="009D1C3C"/>
    <w:rsid w:val="009D33C0"/>
    <w:rsid w:val="009D4680"/>
    <w:rsid w:val="009D66C6"/>
    <w:rsid w:val="009E3389"/>
    <w:rsid w:val="009E3C4C"/>
    <w:rsid w:val="009E4F19"/>
    <w:rsid w:val="009E5021"/>
    <w:rsid w:val="009E59A0"/>
    <w:rsid w:val="009E5F25"/>
    <w:rsid w:val="009E7480"/>
    <w:rsid w:val="009E7F3E"/>
    <w:rsid w:val="009F1410"/>
    <w:rsid w:val="009F1419"/>
    <w:rsid w:val="009F22B8"/>
    <w:rsid w:val="009F2D69"/>
    <w:rsid w:val="009F4623"/>
    <w:rsid w:val="009F49E8"/>
    <w:rsid w:val="009F5051"/>
    <w:rsid w:val="009F729A"/>
    <w:rsid w:val="00A002AA"/>
    <w:rsid w:val="00A003DD"/>
    <w:rsid w:val="00A0109C"/>
    <w:rsid w:val="00A01685"/>
    <w:rsid w:val="00A02887"/>
    <w:rsid w:val="00A03B0A"/>
    <w:rsid w:val="00A03C62"/>
    <w:rsid w:val="00A050B6"/>
    <w:rsid w:val="00A05BBE"/>
    <w:rsid w:val="00A06642"/>
    <w:rsid w:val="00A06860"/>
    <w:rsid w:val="00A079D1"/>
    <w:rsid w:val="00A11F6F"/>
    <w:rsid w:val="00A12A70"/>
    <w:rsid w:val="00A136F5"/>
    <w:rsid w:val="00A139B2"/>
    <w:rsid w:val="00A139CE"/>
    <w:rsid w:val="00A14466"/>
    <w:rsid w:val="00A14C27"/>
    <w:rsid w:val="00A15A0B"/>
    <w:rsid w:val="00A161F5"/>
    <w:rsid w:val="00A174B6"/>
    <w:rsid w:val="00A1754E"/>
    <w:rsid w:val="00A17D35"/>
    <w:rsid w:val="00A209BF"/>
    <w:rsid w:val="00A21988"/>
    <w:rsid w:val="00A2287E"/>
    <w:rsid w:val="00A231E2"/>
    <w:rsid w:val="00A2550D"/>
    <w:rsid w:val="00A2662D"/>
    <w:rsid w:val="00A26679"/>
    <w:rsid w:val="00A30451"/>
    <w:rsid w:val="00A3399F"/>
    <w:rsid w:val="00A33AEC"/>
    <w:rsid w:val="00A33D51"/>
    <w:rsid w:val="00A3677E"/>
    <w:rsid w:val="00A40A64"/>
    <w:rsid w:val="00A4169B"/>
    <w:rsid w:val="00A41BB6"/>
    <w:rsid w:val="00A43FD4"/>
    <w:rsid w:val="00A44269"/>
    <w:rsid w:val="00A445F2"/>
    <w:rsid w:val="00A44FEE"/>
    <w:rsid w:val="00A4590A"/>
    <w:rsid w:val="00A46CD2"/>
    <w:rsid w:val="00A4710A"/>
    <w:rsid w:val="00A47168"/>
    <w:rsid w:val="00A50D55"/>
    <w:rsid w:val="00A50DCF"/>
    <w:rsid w:val="00A5165B"/>
    <w:rsid w:val="00A51F75"/>
    <w:rsid w:val="00A52B5C"/>
    <w:rsid w:val="00A52FDA"/>
    <w:rsid w:val="00A53678"/>
    <w:rsid w:val="00A53771"/>
    <w:rsid w:val="00A545F0"/>
    <w:rsid w:val="00A546D8"/>
    <w:rsid w:val="00A55696"/>
    <w:rsid w:val="00A559CF"/>
    <w:rsid w:val="00A56C2A"/>
    <w:rsid w:val="00A601C2"/>
    <w:rsid w:val="00A621DD"/>
    <w:rsid w:val="00A62677"/>
    <w:rsid w:val="00A631A7"/>
    <w:rsid w:val="00A6478C"/>
    <w:rsid w:val="00A64912"/>
    <w:rsid w:val="00A64AA2"/>
    <w:rsid w:val="00A64DDF"/>
    <w:rsid w:val="00A65FEC"/>
    <w:rsid w:val="00A662E1"/>
    <w:rsid w:val="00A66F0B"/>
    <w:rsid w:val="00A6767F"/>
    <w:rsid w:val="00A6775F"/>
    <w:rsid w:val="00A679F0"/>
    <w:rsid w:val="00A67AF8"/>
    <w:rsid w:val="00A70255"/>
    <w:rsid w:val="00A70A74"/>
    <w:rsid w:val="00A7166D"/>
    <w:rsid w:val="00A7279D"/>
    <w:rsid w:val="00A7348D"/>
    <w:rsid w:val="00A76496"/>
    <w:rsid w:val="00A80999"/>
    <w:rsid w:val="00A82DD1"/>
    <w:rsid w:val="00A86F5D"/>
    <w:rsid w:val="00A87D8A"/>
    <w:rsid w:val="00A90145"/>
    <w:rsid w:val="00A90D0D"/>
    <w:rsid w:val="00A90EA8"/>
    <w:rsid w:val="00A91505"/>
    <w:rsid w:val="00A91E4E"/>
    <w:rsid w:val="00A9331E"/>
    <w:rsid w:val="00A93D65"/>
    <w:rsid w:val="00A948DC"/>
    <w:rsid w:val="00A94F82"/>
    <w:rsid w:val="00A951D1"/>
    <w:rsid w:val="00A95EC7"/>
    <w:rsid w:val="00A966AB"/>
    <w:rsid w:val="00A97065"/>
    <w:rsid w:val="00AA0343"/>
    <w:rsid w:val="00AA043B"/>
    <w:rsid w:val="00AA0FE8"/>
    <w:rsid w:val="00AA2A5C"/>
    <w:rsid w:val="00AA36B8"/>
    <w:rsid w:val="00AA4D64"/>
    <w:rsid w:val="00AA4D72"/>
    <w:rsid w:val="00AA767C"/>
    <w:rsid w:val="00AB0DC7"/>
    <w:rsid w:val="00AB0E48"/>
    <w:rsid w:val="00AB1282"/>
    <w:rsid w:val="00AB24EC"/>
    <w:rsid w:val="00AB3256"/>
    <w:rsid w:val="00AB405D"/>
    <w:rsid w:val="00AB44F4"/>
    <w:rsid w:val="00AB5DF8"/>
    <w:rsid w:val="00AB6BCC"/>
    <w:rsid w:val="00AB7625"/>
    <w:rsid w:val="00AB78E9"/>
    <w:rsid w:val="00AB7B68"/>
    <w:rsid w:val="00AC137D"/>
    <w:rsid w:val="00AC1B0E"/>
    <w:rsid w:val="00AC26FD"/>
    <w:rsid w:val="00AC39A2"/>
    <w:rsid w:val="00AC3A99"/>
    <w:rsid w:val="00AC57A6"/>
    <w:rsid w:val="00AC5F4F"/>
    <w:rsid w:val="00AD0490"/>
    <w:rsid w:val="00AD0EA2"/>
    <w:rsid w:val="00AD3467"/>
    <w:rsid w:val="00AD45A4"/>
    <w:rsid w:val="00AD5641"/>
    <w:rsid w:val="00AD6725"/>
    <w:rsid w:val="00AD7252"/>
    <w:rsid w:val="00AD7377"/>
    <w:rsid w:val="00AE0827"/>
    <w:rsid w:val="00AE0F9B"/>
    <w:rsid w:val="00AE1298"/>
    <w:rsid w:val="00AE1374"/>
    <w:rsid w:val="00AE185A"/>
    <w:rsid w:val="00AE2629"/>
    <w:rsid w:val="00AE3EAE"/>
    <w:rsid w:val="00AE3F15"/>
    <w:rsid w:val="00AE47A5"/>
    <w:rsid w:val="00AE73DB"/>
    <w:rsid w:val="00AF125F"/>
    <w:rsid w:val="00AF4A7B"/>
    <w:rsid w:val="00AF4A97"/>
    <w:rsid w:val="00AF5141"/>
    <w:rsid w:val="00AF55FF"/>
    <w:rsid w:val="00AF5846"/>
    <w:rsid w:val="00AF6463"/>
    <w:rsid w:val="00AF6610"/>
    <w:rsid w:val="00AF7DCC"/>
    <w:rsid w:val="00B000F2"/>
    <w:rsid w:val="00B00AED"/>
    <w:rsid w:val="00B032D8"/>
    <w:rsid w:val="00B04952"/>
    <w:rsid w:val="00B0538B"/>
    <w:rsid w:val="00B0634D"/>
    <w:rsid w:val="00B07007"/>
    <w:rsid w:val="00B07613"/>
    <w:rsid w:val="00B07AFE"/>
    <w:rsid w:val="00B10546"/>
    <w:rsid w:val="00B17430"/>
    <w:rsid w:val="00B17E56"/>
    <w:rsid w:val="00B2339F"/>
    <w:rsid w:val="00B237A6"/>
    <w:rsid w:val="00B24918"/>
    <w:rsid w:val="00B24FD5"/>
    <w:rsid w:val="00B25651"/>
    <w:rsid w:val="00B27DDB"/>
    <w:rsid w:val="00B30C1D"/>
    <w:rsid w:val="00B33B3C"/>
    <w:rsid w:val="00B34A15"/>
    <w:rsid w:val="00B35C7E"/>
    <w:rsid w:val="00B401DA"/>
    <w:rsid w:val="00B40B94"/>
    <w:rsid w:val="00B40D74"/>
    <w:rsid w:val="00B40DAD"/>
    <w:rsid w:val="00B42C0A"/>
    <w:rsid w:val="00B43191"/>
    <w:rsid w:val="00B4344A"/>
    <w:rsid w:val="00B43BE7"/>
    <w:rsid w:val="00B45916"/>
    <w:rsid w:val="00B47484"/>
    <w:rsid w:val="00B50714"/>
    <w:rsid w:val="00B5224D"/>
    <w:rsid w:val="00B52663"/>
    <w:rsid w:val="00B538F0"/>
    <w:rsid w:val="00B53AA2"/>
    <w:rsid w:val="00B55C4F"/>
    <w:rsid w:val="00B56C0D"/>
    <w:rsid w:val="00B56DCB"/>
    <w:rsid w:val="00B6049D"/>
    <w:rsid w:val="00B619F0"/>
    <w:rsid w:val="00B61A42"/>
    <w:rsid w:val="00B61C2C"/>
    <w:rsid w:val="00B65826"/>
    <w:rsid w:val="00B65FC2"/>
    <w:rsid w:val="00B73337"/>
    <w:rsid w:val="00B73AD7"/>
    <w:rsid w:val="00B75CA6"/>
    <w:rsid w:val="00B770D2"/>
    <w:rsid w:val="00B77A3E"/>
    <w:rsid w:val="00B81EFD"/>
    <w:rsid w:val="00B83728"/>
    <w:rsid w:val="00B8482B"/>
    <w:rsid w:val="00B84B0B"/>
    <w:rsid w:val="00B8530D"/>
    <w:rsid w:val="00B87240"/>
    <w:rsid w:val="00B874C5"/>
    <w:rsid w:val="00B8778C"/>
    <w:rsid w:val="00B919E1"/>
    <w:rsid w:val="00B92617"/>
    <w:rsid w:val="00B92BDF"/>
    <w:rsid w:val="00B93285"/>
    <w:rsid w:val="00B93823"/>
    <w:rsid w:val="00B93C88"/>
    <w:rsid w:val="00B94637"/>
    <w:rsid w:val="00B94666"/>
    <w:rsid w:val="00B9483E"/>
    <w:rsid w:val="00B94F68"/>
    <w:rsid w:val="00B950C9"/>
    <w:rsid w:val="00B952C3"/>
    <w:rsid w:val="00B9551D"/>
    <w:rsid w:val="00B95522"/>
    <w:rsid w:val="00B961E2"/>
    <w:rsid w:val="00B962BE"/>
    <w:rsid w:val="00B965A2"/>
    <w:rsid w:val="00BA14CA"/>
    <w:rsid w:val="00BA3680"/>
    <w:rsid w:val="00BA3C5C"/>
    <w:rsid w:val="00BA47A3"/>
    <w:rsid w:val="00BA4A2F"/>
    <w:rsid w:val="00BA5026"/>
    <w:rsid w:val="00BA6AC9"/>
    <w:rsid w:val="00BA6FC3"/>
    <w:rsid w:val="00BB01A7"/>
    <w:rsid w:val="00BB039B"/>
    <w:rsid w:val="00BB3A6B"/>
    <w:rsid w:val="00BB4FD5"/>
    <w:rsid w:val="00BB5F4F"/>
    <w:rsid w:val="00BB6168"/>
    <w:rsid w:val="00BB6B1B"/>
    <w:rsid w:val="00BB6E79"/>
    <w:rsid w:val="00BC081B"/>
    <w:rsid w:val="00BC17DC"/>
    <w:rsid w:val="00BC2039"/>
    <w:rsid w:val="00BC2BC5"/>
    <w:rsid w:val="00BC35D5"/>
    <w:rsid w:val="00BC3726"/>
    <w:rsid w:val="00BC56B6"/>
    <w:rsid w:val="00BC5D79"/>
    <w:rsid w:val="00BC6DD9"/>
    <w:rsid w:val="00BC7377"/>
    <w:rsid w:val="00BC7BD8"/>
    <w:rsid w:val="00BD6154"/>
    <w:rsid w:val="00BD680F"/>
    <w:rsid w:val="00BD7EBF"/>
    <w:rsid w:val="00BE01F1"/>
    <w:rsid w:val="00BE0BF0"/>
    <w:rsid w:val="00BE2BB1"/>
    <w:rsid w:val="00BE3B31"/>
    <w:rsid w:val="00BE4616"/>
    <w:rsid w:val="00BE4A0A"/>
    <w:rsid w:val="00BE617A"/>
    <w:rsid w:val="00BE719A"/>
    <w:rsid w:val="00BE720A"/>
    <w:rsid w:val="00BE768C"/>
    <w:rsid w:val="00BF2194"/>
    <w:rsid w:val="00BF339F"/>
    <w:rsid w:val="00BF5611"/>
    <w:rsid w:val="00BF6189"/>
    <w:rsid w:val="00BF6650"/>
    <w:rsid w:val="00C01CC0"/>
    <w:rsid w:val="00C026E5"/>
    <w:rsid w:val="00C03A69"/>
    <w:rsid w:val="00C04E36"/>
    <w:rsid w:val="00C067E5"/>
    <w:rsid w:val="00C06AA8"/>
    <w:rsid w:val="00C06F56"/>
    <w:rsid w:val="00C10A67"/>
    <w:rsid w:val="00C11E98"/>
    <w:rsid w:val="00C124C9"/>
    <w:rsid w:val="00C12FDA"/>
    <w:rsid w:val="00C14867"/>
    <w:rsid w:val="00C164CA"/>
    <w:rsid w:val="00C164F8"/>
    <w:rsid w:val="00C16898"/>
    <w:rsid w:val="00C17040"/>
    <w:rsid w:val="00C17512"/>
    <w:rsid w:val="00C17A20"/>
    <w:rsid w:val="00C17A2D"/>
    <w:rsid w:val="00C207B4"/>
    <w:rsid w:val="00C2156E"/>
    <w:rsid w:val="00C21F7F"/>
    <w:rsid w:val="00C221E0"/>
    <w:rsid w:val="00C22290"/>
    <w:rsid w:val="00C227CC"/>
    <w:rsid w:val="00C24092"/>
    <w:rsid w:val="00C25006"/>
    <w:rsid w:val="00C27852"/>
    <w:rsid w:val="00C27C55"/>
    <w:rsid w:val="00C30DFD"/>
    <w:rsid w:val="00C31284"/>
    <w:rsid w:val="00C31F50"/>
    <w:rsid w:val="00C331C9"/>
    <w:rsid w:val="00C3342A"/>
    <w:rsid w:val="00C34ED2"/>
    <w:rsid w:val="00C35350"/>
    <w:rsid w:val="00C36450"/>
    <w:rsid w:val="00C36833"/>
    <w:rsid w:val="00C40CDA"/>
    <w:rsid w:val="00C42BF8"/>
    <w:rsid w:val="00C439CC"/>
    <w:rsid w:val="00C43EDD"/>
    <w:rsid w:val="00C43F59"/>
    <w:rsid w:val="00C44D46"/>
    <w:rsid w:val="00C44E78"/>
    <w:rsid w:val="00C45F79"/>
    <w:rsid w:val="00C460AE"/>
    <w:rsid w:val="00C465AD"/>
    <w:rsid w:val="00C50043"/>
    <w:rsid w:val="00C50A00"/>
    <w:rsid w:val="00C50A0F"/>
    <w:rsid w:val="00C50F65"/>
    <w:rsid w:val="00C51F41"/>
    <w:rsid w:val="00C524BB"/>
    <w:rsid w:val="00C540B4"/>
    <w:rsid w:val="00C55276"/>
    <w:rsid w:val="00C5666B"/>
    <w:rsid w:val="00C60D5D"/>
    <w:rsid w:val="00C614B6"/>
    <w:rsid w:val="00C62AC5"/>
    <w:rsid w:val="00C62C9E"/>
    <w:rsid w:val="00C62FA1"/>
    <w:rsid w:val="00C632F8"/>
    <w:rsid w:val="00C65086"/>
    <w:rsid w:val="00C66D6B"/>
    <w:rsid w:val="00C70BE7"/>
    <w:rsid w:val="00C71819"/>
    <w:rsid w:val="00C71FE3"/>
    <w:rsid w:val="00C7573B"/>
    <w:rsid w:val="00C75CEB"/>
    <w:rsid w:val="00C75E7A"/>
    <w:rsid w:val="00C76212"/>
    <w:rsid w:val="00C76CF3"/>
    <w:rsid w:val="00C771FC"/>
    <w:rsid w:val="00C77565"/>
    <w:rsid w:val="00C80BF1"/>
    <w:rsid w:val="00C80E50"/>
    <w:rsid w:val="00C82468"/>
    <w:rsid w:val="00C84EC2"/>
    <w:rsid w:val="00C85655"/>
    <w:rsid w:val="00C86CEE"/>
    <w:rsid w:val="00C87A96"/>
    <w:rsid w:val="00C90626"/>
    <w:rsid w:val="00C914FA"/>
    <w:rsid w:val="00C917FC"/>
    <w:rsid w:val="00C924BD"/>
    <w:rsid w:val="00C938ED"/>
    <w:rsid w:val="00C95394"/>
    <w:rsid w:val="00C969DF"/>
    <w:rsid w:val="00C96EE4"/>
    <w:rsid w:val="00CA0EAD"/>
    <w:rsid w:val="00CA10DB"/>
    <w:rsid w:val="00CA124B"/>
    <w:rsid w:val="00CA1E64"/>
    <w:rsid w:val="00CA24B1"/>
    <w:rsid w:val="00CA5E85"/>
    <w:rsid w:val="00CA7603"/>
    <w:rsid w:val="00CA7844"/>
    <w:rsid w:val="00CB057A"/>
    <w:rsid w:val="00CB115F"/>
    <w:rsid w:val="00CB1854"/>
    <w:rsid w:val="00CB206E"/>
    <w:rsid w:val="00CB3E74"/>
    <w:rsid w:val="00CB4AF9"/>
    <w:rsid w:val="00CB58EF"/>
    <w:rsid w:val="00CB5D3C"/>
    <w:rsid w:val="00CB7AB2"/>
    <w:rsid w:val="00CC0CB5"/>
    <w:rsid w:val="00CC2F8D"/>
    <w:rsid w:val="00CD01FB"/>
    <w:rsid w:val="00CD0397"/>
    <w:rsid w:val="00CD16DB"/>
    <w:rsid w:val="00CD25A8"/>
    <w:rsid w:val="00CD3B9D"/>
    <w:rsid w:val="00CD44ED"/>
    <w:rsid w:val="00CD6846"/>
    <w:rsid w:val="00CE0E27"/>
    <w:rsid w:val="00CE19DE"/>
    <w:rsid w:val="00CE2B77"/>
    <w:rsid w:val="00CE3980"/>
    <w:rsid w:val="00CE7D64"/>
    <w:rsid w:val="00CF053C"/>
    <w:rsid w:val="00CF0BB2"/>
    <w:rsid w:val="00CF1961"/>
    <w:rsid w:val="00CF2564"/>
    <w:rsid w:val="00CF542C"/>
    <w:rsid w:val="00CF6A74"/>
    <w:rsid w:val="00CF7EEB"/>
    <w:rsid w:val="00D00AA7"/>
    <w:rsid w:val="00D0123B"/>
    <w:rsid w:val="00D03771"/>
    <w:rsid w:val="00D04099"/>
    <w:rsid w:val="00D055A3"/>
    <w:rsid w:val="00D06099"/>
    <w:rsid w:val="00D105A2"/>
    <w:rsid w:val="00D10B02"/>
    <w:rsid w:val="00D10BA5"/>
    <w:rsid w:val="00D12B1C"/>
    <w:rsid w:val="00D13441"/>
    <w:rsid w:val="00D15A6C"/>
    <w:rsid w:val="00D1656A"/>
    <w:rsid w:val="00D16A8D"/>
    <w:rsid w:val="00D17DEC"/>
    <w:rsid w:val="00D20665"/>
    <w:rsid w:val="00D20941"/>
    <w:rsid w:val="00D20977"/>
    <w:rsid w:val="00D2363F"/>
    <w:rsid w:val="00D238F8"/>
    <w:rsid w:val="00D239E7"/>
    <w:rsid w:val="00D23E6C"/>
    <w:rsid w:val="00D243A3"/>
    <w:rsid w:val="00D252DD"/>
    <w:rsid w:val="00D27990"/>
    <w:rsid w:val="00D30300"/>
    <w:rsid w:val="00D307FE"/>
    <w:rsid w:val="00D311ED"/>
    <w:rsid w:val="00D3200B"/>
    <w:rsid w:val="00D3216F"/>
    <w:rsid w:val="00D33440"/>
    <w:rsid w:val="00D366EF"/>
    <w:rsid w:val="00D376C3"/>
    <w:rsid w:val="00D37FC6"/>
    <w:rsid w:val="00D40D71"/>
    <w:rsid w:val="00D44A84"/>
    <w:rsid w:val="00D46136"/>
    <w:rsid w:val="00D473A9"/>
    <w:rsid w:val="00D50660"/>
    <w:rsid w:val="00D52826"/>
    <w:rsid w:val="00D52EFE"/>
    <w:rsid w:val="00D541ED"/>
    <w:rsid w:val="00D5526F"/>
    <w:rsid w:val="00D56A0D"/>
    <w:rsid w:val="00D57053"/>
    <w:rsid w:val="00D5767F"/>
    <w:rsid w:val="00D60200"/>
    <w:rsid w:val="00D60B65"/>
    <w:rsid w:val="00D62478"/>
    <w:rsid w:val="00D63EF6"/>
    <w:rsid w:val="00D66518"/>
    <w:rsid w:val="00D66F99"/>
    <w:rsid w:val="00D67348"/>
    <w:rsid w:val="00D70490"/>
    <w:rsid w:val="00D70DFB"/>
    <w:rsid w:val="00D71EEA"/>
    <w:rsid w:val="00D731C4"/>
    <w:rsid w:val="00D735CD"/>
    <w:rsid w:val="00D73EB7"/>
    <w:rsid w:val="00D74328"/>
    <w:rsid w:val="00D75DE5"/>
    <w:rsid w:val="00D766DF"/>
    <w:rsid w:val="00D807D1"/>
    <w:rsid w:val="00D81976"/>
    <w:rsid w:val="00D823E8"/>
    <w:rsid w:val="00D8410E"/>
    <w:rsid w:val="00D851C2"/>
    <w:rsid w:val="00D85D65"/>
    <w:rsid w:val="00D86AD4"/>
    <w:rsid w:val="00D92502"/>
    <w:rsid w:val="00D93D57"/>
    <w:rsid w:val="00D94EB1"/>
    <w:rsid w:val="00D95891"/>
    <w:rsid w:val="00D95CAE"/>
    <w:rsid w:val="00DA00C9"/>
    <w:rsid w:val="00DA045B"/>
    <w:rsid w:val="00DA0898"/>
    <w:rsid w:val="00DA2601"/>
    <w:rsid w:val="00DA2ADA"/>
    <w:rsid w:val="00DA3F4B"/>
    <w:rsid w:val="00DA4251"/>
    <w:rsid w:val="00DA685F"/>
    <w:rsid w:val="00DA7890"/>
    <w:rsid w:val="00DA78AB"/>
    <w:rsid w:val="00DA78B1"/>
    <w:rsid w:val="00DB5CB4"/>
    <w:rsid w:val="00DB6900"/>
    <w:rsid w:val="00DB78AB"/>
    <w:rsid w:val="00DC203B"/>
    <w:rsid w:val="00DC27E5"/>
    <w:rsid w:val="00DC2AC9"/>
    <w:rsid w:val="00DC2B65"/>
    <w:rsid w:val="00DC4537"/>
    <w:rsid w:val="00DC48A2"/>
    <w:rsid w:val="00DC4AF7"/>
    <w:rsid w:val="00DC4E8C"/>
    <w:rsid w:val="00DC5AF6"/>
    <w:rsid w:val="00DC5D3A"/>
    <w:rsid w:val="00DC72EC"/>
    <w:rsid w:val="00DC74FC"/>
    <w:rsid w:val="00DD01B2"/>
    <w:rsid w:val="00DD0F28"/>
    <w:rsid w:val="00DD128F"/>
    <w:rsid w:val="00DD2D60"/>
    <w:rsid w:val="00DD4EB8"/>
    <w:rsid w:val="00DD56FB"/>
    <w:rsid w:val="00DD5FA5"/>
    <w:rsid w:val="00DD79EB"/>
    <w:rsid w:val="00DE149E"/>
    <w:rsid w:val="00DE2079"/>
    <w:rsid w:val="00DE34B7"/>
    <w:rsid w:val="00DE54D3"/>
    <w:rsid w:val="00DE7AB1"/>
    <w:rsid w:val="00DF105F"/>
    <w:rsid w:val="00DF1945"/>
    <w:rsid w:val="00DF2529"/>
    <w:rsid w:val="00DF29B0"/>
    <w:rsid w:val="00DF4E55"/>
    <w:rsid w:val="00DF5C84"/>
    <w:rsid w:val="00DF6BBC"/>
    <w:rsid w:val="00E00F13"/>
    <w:rsid w:val="00E01D30"/>
    <w:rsid w:val="00E05599"/>
    <w:rsid w:val="00E05704"/>
    <w:rsid w:val="00E06480"/>
    <w:rsid w:val="00E072F3"/>
    <w:rsid w:val="00E077B3"/>
    <w:rsid w:val="00E079E5"/>
    <w:rsid w:val="00E1024B"/>
    <w:rsid w:val="00E11C5A"/>
    <w:rsid w:val="00E1216A"/>
    <w:rsid w:val="00E128C3"/>
    <w:rsid w:val="00E12F1A"/>
    <w:rsid w:val="00E13962"/>
    <w:rsid w:val="00E1417C"/>
    <w:rsid w:val="00E15561"/>
    <w:rsid w:val="00E15B3D"/>
    <w:rsid w:val="00E1690C"/>
    <w:rsid w:val="00E1773B"/>
    <w:rsid w:val="00E17C38"/>
    <w:rsid w:val="00E2094B"/>
    <w:rsid w:val="00E20D42"/>
    <w:rsid w:val="00E21CFB"/>
    <w:rsid w:val="00E22935"/>
    <w:rsid w:val="00E22C54"/>
    <w:rsid w:val="00E232BB"/>
    <w:rsid w:val="00E245C4"/>
    <w:rsid w:val="00E326B2"/>
    <w:rsid w:val="00E32A8A"/>
    <w:rsid w:val="00E32E3F"/>
    <w:rsid w:val="00E33406"/>
    <w:rsid w:val="00E33DDF"/>
    <w:rsid w:val="00E353FD"/>
    <w:rsid w:val="00E360A4"/>
    <w:rsid w:val="00E3619D"/>
    <w:rsid w:val="00E4097A"/>
    <w:rsid w:val="00E40C10"/>
    <w:rsid w:val="00E448F7"/>
    <w:rsid w:val="00E44DF8"/>
    <w:rsid w:val="00E4585C"/>
    <w:rsid w:val="00E468F1"/>
    <w:rsid w:val="00E50B0C"/>
    <w:rsid w:val="00E5147E"/>
    <w:rsid w:val="00E51F09"/>
    <w:rsid w:val="00E5241F"/>
    <w:rsid w:val="00E52603"/>
    <w:rsid w:val="00E52B18"/>
    <w:rsid w:val="00E54292"/>
    <w:rsid w:val="00E5650D"/>
    <w:rsid w:val="00E56BAE"/>
    <w:rsid w:val="00E56C35"/>
    <w:rsid w:val="00E5721C"/>
    <w:rsid w:val="00E579C6"/>
    <w:rsid w:val="00E57A73"/>
    <w:rsid w:val="00E60191"/>
    <w:rsid w:val="00E62315"/>
    <w:rsid w:val="00E624CE"/>
    <w:rsid w:val="00E63AE2"/>
    <w:rsid w:val="00E65DC1"/>
    <w:rsid w:val="00E65FDB"/>
    <w:rsid w:val="00E66DD9"/>
    <w:rsid w:val="00E671AF"/>
    <w:rsid w:val="00E671F6"/>
    <w:rsid w:val="00E67E55"/>
    <w:rsid w:val="00E71807"/>
    <w:rsid w:val="00E72C7B"/>
    <w:rsid w:val="00E73A74"/>
    <w:rsid w:val="00E742AA"/>
    <w:rsid w:val="00E743AE"/>
    <w:rsid w:val="00E74DC7"/>
    <w:rsid w:val="00E76515"/>
    <w:rsid w:val="00E76649"/>
    <w:rsid w:val="00E76F19"/>
    <w:rsid w:val="00E8353E"/>
    <w:rsid w:val="00E85D8A"/>
    <w:rsid w:val="00E86118"/>
    <w:rsid w:val="00E86303"/>
    <w:rsid w:val="00E86676"/>
    <w:rsid w:val="00E86976"/>
    <w:rsid w:val="00E86CBA"/>
    <w:rsid w:val="00E86D6D"/>
    <w:rsid w:val="00E8710A"/>
    <w:rsid w:val="00E87699"/>
    <w:rsid w:val="00E877B9"/>
    <w:rsid w:val="00E908FA"/>
    <w:rsid w:val="00E90C77"/>
    <w:rsid w:val="00E91641"/>
    <w:rsid w:val="00E92E27"/>
    <w:rsid w:val="00E94243"/>
    <w:rsid w:val="00E946E9"/>
    <w:rsid w:val="00E9471D"/>
    <w:rsid w:val="00E94801"/>
    <w:rsid w:val="00E9586B"/>
    <w:rsid w:val="00E97334"/>
    <w:rsid w:val="00E978EF"/>
    <w:rsid w:val="00EA0D36"/>
    <w:rsid w:val="00EA1C0C"/>
    <w:rsid w:val="00EA33D9"/>
    <w:rsid w:val="00EA37DA"/>
    <w:rsid w:val="00EA3D30"/>
    <w:rsid w:val="00EA5A3E"/>
    <w:rsid w:val="00EA76B6"/>
    <w:rsid w:val="00EA77D6"/>
    <w:rsid w:val="00EA79D8"/>
    <w:rsid w:val="00EB06EE"/>
    <w:rsid w:val="00EB08C0"/>
    <w:rsid w:val="00EB0CA8"/>
    <w:rsid w:val="00EB154D"/>
    <w:rsid w:val="00EB1CDB"/>
    <w:rsid w:val="00EB29F3"/>
    <w:rsid w:val="00EB2FC8"/>
    <w:rsid w:val="00EB5A58"/>
    <w:rsid w:val="00EB7A56"/>
    <w:rsid w:val="00EC0677"/>
    <w:rsid w:val="00EC12DA"/>
    <w:rsid w:val="00EC2B37"/>
    <w:rsid w:val="00EC55DD"/>
    <w:rsid w:val="00ED0548"/>
    <w:rsid w:val="00ED0D43"/>
    <w:rsid w:val="00ED2A46"/>
    <w:rsid w:val="00ED462F"/>
    <w:rsid w:val="00ED4928"/>
    <w:rsid w:val="00ED498A"/>
    <w:rsid w:val="00ED4C32"/>
    <w:rsid w:val="00ED4C93"/>
    <w:rsid w:val="00ED54D2"/>
    <w:rsid w:val="00ED5700"/>
    <w:rsid w:val="00ED647B"/>
    <w:rsid w:val="00EE058C"/>
    <w:rsid w:val="00EE2487"/>
    <w:rsid w:val="00EE28EA"/>
    <w:rsid w:val="00EE2AEE"/>
    <w:rsid w:val="00EE3749"/>
    <w:rsid w:val="00EE3DA3"/>
    <w:rsid w:val="00EE5108"/>
    <w:rsid w:val="00EE60D1"/>
    <w:rsid w:val="00EE6190"/>
    <w:rsid w:val="00EE6A39"/>
    <w:rsid w:val="00EE7AEE"/>
    <w:rsid w:val="00EF1A5E"/>
    <w:rsid w:val="00EF1DA5"/>
    <w:rsid w:val="00EF2000"/>
    <w:rsid w:val="00EF2B6B"/>
    <w:rsid w:val="00EF2E3A"/>
    <w:rsid w:val="00EF314D"/>
    <w:rsid w:val="00EF3580"/>
    <w:rsid w:val="00EF4C4E"/>
    <w:rsid w:val="00EF4E79"/>
    <w:rsid w:val="00EF54DC"/>
    <w:rsid w:val="00EF6402"/>
    <w:rsid w:val="00F0158C"/>
    <w:rsid w:val="00F01933"/>
    <w:rsid w:val="00F025DF"/>
    <w:rsid w:val="00F03314"/>
    <w:rsid w:val="00F047E2"/>
    <w:rsid w:val="00F04D57"/>
    <w:rsid w:val="00F0527C"/>
    <w:rsid w:val="00F053B3"/>
    <w:rsid w:val="00F05C1A"/>
    <w:rsid w:val="00F0788C"/>
    <w:rsid w:val="00F078DC"/>
    <w:rsid w:val="00F10943"/>
    <w:rsid w:val="00F13E86"/>
    <w:rsid w:val="00F1450B"/>
    <w:rsid w:val="00F14732"/>
    <w:rsid w:val="00F164C4"/>
    <w:rsid w:val="00F166CA"/>
    <w:rsid w:val="00F17DE2"/>
    <w:rsid w:val="00F21091"/>
    <w:rsid w:val="00F22CE5"/>
    <w:rsid w:val="00F23583"/>
    <w:rsid w:val="00F23D0D"/>
    <w:rsid w:val="00F25407"/>
    <w:rsid w:val="00F26195"/>
    <w:rsid w:val="00F27B80"/>
    <w:rsid w:val="00F31069"/>
    <w:rsid w:val="00F31462"/>
    <w:rsid w:val="00F31E08"/>
    <w:rsid w:val="00F32986"/>
    <w:rsid w:val="00F32EDE"/>
    <w:rsid w:val="00F32FCB"/>
    <w:rsid w:val="00F34667"/>
    <w:rsid w:val="00F3542C"/>
    <w:rsid w:val="00F40155"/>
    <w:rsid w:val="00F4031D"/>
    <w:rsid w:val="00F40889"/>
    <w:rsid w:val="00F414B6"/>
    <w:rsid w:val="00F415AC"/>
    <w:rsid w:val="00F42FC4"/>
    <w:rsid w:val="00F43AA4"/>
    <w:rsid w:val="00F44BC2"/>
    <w:rsid w:val="00F44F6A"/>
    <w:rsid w:val="00F460A2"/>
    <w:rsid w:val="00F470A4"/>
    <w:rsid w:val="00F4719C"/>
    <w:rsid w:val="00F473B9"/>
    <w:rsid w:val="00F53812"/>
    <w:rsid w:val="00F548B5"/>
    <w:rsid w:val="00F549D7"/>
    <w:rsid w:val="00F54B3B"/>
    <w:rsid w:val="00F556C6"/>
    <w:rsid w:val="00F56995"/>
    <w:rsid w:val="00F6006B"/>
    <w:rsid w:val="00F60A9F"/>
    <w:rsid w:val="00F6187E"/>
    <w:rsid w:val="00F620F9"/>
    <w:rsid w:val="00F63F8D"/>
    <w:rsid w:val="00F64236"/>
    <w:rsid w:val="00F64A25"/>
    <w:rsid w:val="00F64C45"/>
    <w:rsid w:val="00F6709F"/>
    <w:rsid w:val="00F677A9"/>
    <w:rsid w:val="00F678BA"/>
    <w:rsid w:val="00F67BF5"/>
    <w:rsid w:val="00F723BD"/>
    <w:rsid w:val="00F7251A"/>
    <w:rsid w:val="00F72D6A"/>
    <w:rsid w:val="00F732EA"/>
    <w:rsid w:val="00F73C2C"/>
    <w:rsid w:val="00F74391"/>
    <w:rsid w:val="00F755B4"/>
    <w:rsid w:val="00F775DE"/>
    <w:rsid w:val="00F77761"/>
    <w:rsid w:val="00F814C3"/>
    <w:rsid w:val="00F81FBA"/>
    <w:rsid w:val="00F82B89"/>
    <w:rsid w:val="00F838B0"/>
    <w:rsid w:val="00F84CF5"/>
    <w:rsid w:val="00F85320"/>
    <w:rsid w:val="00F8612E"/>
    <w:rsid w:val="00F865FD"/>
    <w:rsid w:val="00F90714"/>
    <w:rsid w:val="00F91269"/>
    <w:rsid w:val="00F92792"/>
    <w:rsid w:val="00F93D81"/>
    <w:rsid w:val="00F95135"/>
    <w:rsid w:val="00F96D1D"/>
    <w:rsid w:val="00F97257"/>
    <w:rsid w:val="00FA05FD"/>
    <w:rsid w:val="00FA0AF8"/>
    <w:rsid w:val="00FA1944"/>
    <w:rsid w:val="00FA2237"/>
    <w:rsid w:val="00FA24A1"/>
    <w:rsid w:val="00FA4088"/>
    <w:rsid w:val="00FA4123"/>
    <w:rsid w:val="00FA420B"/>
    <w:rsid w:val="00FB25DC"/>
    <w:rsid w:val="00FB2D3A"/>
    <w:rsid w:val="00FB5D8A"/>
    <w:rsid w:val="00FB666B"/>
    <w:rsid w:val="00FB6700"/>
    <w:rsid w:val="00FC005C"/>
    <w:rsid w:val="00FC02C6"/>
    <w:rsid w:val="00FC3292"/>
    <w:rsid w:val="00FC6009"/>
    <w:rsid w:val="00FD0D67"/>
    <w:rsid w:val="00FD193C"/>
    <w:rsid w:val="00FD25E8"/>
    <w:rsid w:val="00FD45F8"/>
    <w:rsid w:val="00FD6111"/>
    <w:rsid w:val="00FD6B81"/>
    <w:rsid w:val="00FD7DAF"/>
    <w:rsid w:val="00FE0781"/>
    <w:rsid w:val="00FE39DF"/>
    <w:rsid w:val="00FE48EA"/>
    <w:rsid w:val="00FE5394"/>
    <w:rsid w:val="00FF060F"/>
    <w:rsid w:val="00FF18CD"/>
    <w:rsid w:val="00FF2D0D"/>
    <w:rsid w:val="00FF39DE"/>
    <w:rsid w:val="00FF429E"/>
    <w:rsid w:val="00FF536A"/>
    <w:rsid w:val="00FF79C7"/>
    <w:rsid w:val="00FF7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685F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22E42"/>
    <w:pPr>
      <w:spacing w:line="260" w:lineRule="atLeast"/>
    </w:pPr>
    <w:rPr>
      <w:sz w:val="22"/>
    </w:rPr>
  </w:style>
  <w:style w:type="paragraph" w:styleId="Heading1">
    <w:name w:val="heading 1"/>
    <w:basedOn w:val="Normal"/>
    <w:next w:val="Normal"/>
    <w:link w:val="Heading1Char"/>
    <w:uiPriority w:val="9"/>
    <w:qFormat/>
    <w:rsid w:val="00922E4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2E4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2E4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2E4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22E4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22E4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22E4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22E4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22E4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22E42"/>
  </w:style>
  <w:style w:type="paragraph" w:customStyle="1" w:styleId="OPCParaBase">
    <w:name w:val="OPCParaBase"/>
    <w:qFormat/>
    <w:rsid w:val="00922E42"/>
    <w:pPr>
      <w:spacing w:line="260" w:lineRule="atLeast"/>
    </w:pPr>
    <w:rPr>
      <w:rFonts w:eastAsia="Times New Roman" w:cs="Times New Roman"/>
      <w:sz w:val="22"/>
      <w:lang w:eastAsia="en-AU"/>
    </w:rPr>
  </w:style>
  <w:style w:type="paragraph" w:customStyle="1" w:styleId="ShortT">
    <w:name w:val="ShortT"/>
    <w:basedOn w:val="OPCParaBase"/>
    <w:next w:val="Normal"/>
    <w:qFormat/>
    <w:rsid w:val="00922E42"/>
    <w:pPr>
      <w:spacing w:line="240" w:lineRule="auto"/>
    </w:pPr>
    <w:rPr>
      <w:b/>
      <w:sz w:val="40"/>
    </w:rPr>
  </w:style>
  <w:style w:type="paragraph" w:customStyle="1" w:styleId="ActHead1">
    <w:name w:val="ActHead 1"/>
    <w:aliases w:val="c"/>
    <w:basedOn w:val="OPCParaBase"/>
    <w:next w:val="Normal"/>
    <w:qFormat/>
    <w:rsid w:val="00922E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22E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22E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22E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22E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22E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22E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22E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22E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22E42"/>
  </w:style>
  <w:style w:type="paragraph" w:customStyle="1" w:styleId="Blocks">
    <w:name w:val="Blocks"/>
    <w:aliases w:val="bb"/>
    <w:basedOn w:val="OPCParaBase"/>
    <w:qFormat/>
    <w:rsid w:val="00922E42"/>
    <w:pPr>
      <w:spacing w:line="240" w:lineRule="auto"/>
    </w:pPr>
    <w:rPr>
      <w:sz w:val="24"/>
    </w:rPr>
  </w:style>
  <w:style w:type="paragraph" w:customStyle="1" w:styleId="BoxText">
    <w:name w:val="BoxText"/>
    <w:aliases w:val="bt"/>
    <w:basedOn w:val="OPCParaBase"/>
    <w:qFormat/>
    <w:rsid w:val="00922E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22E42"/>
    <w:rPr>
      <w:b/>
    </w:rPr>
  </w:style>
  <w:style w:type="paragraph" w:customStyle="1" w:styleId="BoxHeadItalic">
    <w:name w:val="BoxHeadItalic"/>
    <w:aliases w:val="bhi"/>
    <w:basedOn w:val="BoxText"/>
    <w:next w:val="BoxStep"/>
    <w:qFormat/>
    <w:rsid w:val="00922E42"/>
    <w:rPr>
      <w:i/>
    </w:rPr>
  </w:style>
  <w:style w:type="paragraph" w:customStyle="1" w:styleId="BoxList">
    <w:name w:val="BoxList"/>
    <w:aliases w:val="bl"/>
    <w:basedOn w:val="BoxText"/>
    <w:qFormat/>
    <w:rsid w:val="00922E42"/>
    <w:pPr>
      <w:ind w:left="1559" w:hanging="425"/>
    </w:pPr>
  </w:style>
  <w:style w:type="paragraph" w:customStyle="1" w:styleId="BoxNote">
    <w:name w:val="BoxNote"/>
    <w:aliases w:val="bn"/>
    <w:basedOn w:val="BoxText"/>
    <w:qFormat/>
    <w:rsid w:val="00922E42"/>
    <w:pPr>
      <w:tabs>
        <w:tab w:val="left" w:pos="1985"/>
      </w:tabs>
      <w:spacing w:before="122" w:line="198" w:lineRule="exact"/>
      <w:ind w:left="2948" w:hanging="1814"/>
    </w:pPr>
    <w:rPr>
      <w:sz w:val="18"/>
    </w:rPr>
  </w:style>
  <w:style w:type="paragraph" w:customStyle="1" w:styleId="BoxPara">
    <w:name w:val="BoxPara"/>
    <w:aliases w:val="bp"/>
    <w:basedOn w:val="BoxText"/>
    <w:qFormat/>
    <w:rsid w:val="00922E42"/>
    <w:pPr>
      <w:tabs>
        <w:tab w:val="right" w:pos="2268"/>
      </w:tabs>
      <w:ind w:left="2552" w:hanging="1418"/>
    </w:pPr>
  </w:style>
  <w:style w:type="paragraph" w:customStyle="1" w:styleId="BoxStep">
    <w:name w:val="BoxStep"/>
    <w:aliases w:val="bs"/>
    <w:basedOn w:val="BoxText"/>
    <w:qFormat/>
    <w:rsid w:val="00922E42"/>
    <w:pPr>
      <w:ind w:left="1985" w:hanging="851"/>
    </w:pPr>
  </w:style>
  <w:style w:type="character" w:customStyle="1" w:styleId="CharAmPartNo">
    <w:name w:val="CharAmPartNo"/>
    <w:basedOn w:val="OPCCharBase"/>
    <w:qFormat/>
    <w:rsid w:val="00922E42"/>
  </w:style>
  <w:style w:type="character" w:customStyle="1" w:styleId="CharAmPartText">
    <w:name w:val="CharAmPartText"/>
    <w:basedOn w:val="OPCCharBase"/>
    <w:qFormat/>
    <w:rsid w:val="00922E42"/>
  </w:style>
  <w:style w:type="character" w:customStyle="1" w:styleId="CharAmSchNo">
    <w:name w:val="CharAmSchNo"/>
    <w:basedOn w:val="OPCCharBase"/>
    <w:qFormat/>
    <w:rsid w:val="00922E42"/>
  </w:style>
  <w:style w:type="character" w:customStyle="1" w:styleId="CharAmSchText">
    <w:name w:val="CharAmSchText"/>
    <w:basedOn w:val="OPCCharBase"/>
    <w:qFormat/>
    <w:rsid w:val="00922E42"/>
  </w:style>
  <w:style w:type="character" w:customStyle="1" w:styleId="CharBoldItalic">
    <w:name w:val="CharBoldItalic"/>
    <w:basedOn w:val="OPCCharBase"/>
    <w:uiPriority w:val="1"/>
    <w:qFormat/>
    <w:rsid w:val="00922E42"/>
    <w:rPr>
      <w:b/>
      <w:i/>
    </w:rPr>
  </w:style>
  <w:style w:type="character" w:customStyle="1" w:styleId="CharChapNo">
    <w:name w:val="CharChapNo"/>
    <w:basedOn w:val="OPCCharBase"/>
    <w:uiPriority w:val="1"/>
    <w:qFormat/>
    <w:rsid w:val="00922E42"/>
  </w:style>
  <w:style w:type="character" w:customStyle="1" w:styleId="CharChapText">
    <w:name w:val="CharChapText"/>
    <w:basedOn w:val="OPCCharBase"/>
    <w:uiPriority w:val="1"/>
    <w:qFormat/>
    <w:rsid w:val="00922E42"/>
  </w:style>
  <w:style w:type="character" w:customStyle="1" w:styleId="CharDivNo">
    <w:name w:val="CharDivNo"/>
    <w:basedOn w:val="OPCCharBase"/>
    <w:uiPriority w:val="1"/>
    <w:qFormat/>
    <w:rsid w:val="00922E42"/>
  </w:style>
  <w:style w:type="character" w:customStyle="1" w:styleId="CharDivText">
    <w:name w:val="CharDivText"/>
    <w:basedOn w:val="OPCCharBase"/>
    <w:uiPriority w:val="1"/>
    <w:qFormat/>
    <w:rsid w:val="00922E42"/>
  </w:style>
  <w:style w:type="character" w:customStyle="1" w:styleId="CharItalic">
    <w:name w:val="CharItalic"/>
    <w:basedOn w:val="OPCCharBase"/>
    <w:uiPriority w:val="1"/>
    <w:qFormat/>
    <w:rsid w:val="00922E42"/>
    <w:rPr>
      <w:i/>
    </w:rPr>
  </w:style>
  <w:style w:type="character" w:customStyle="1" w:styleId="CharPartNo">
    <w:name w:val="CharPartNo"/>
    <w:basedOn w:val="OPCCharBase"/>
    <w:uiPriority w:val="1"/>
    <w:qFormat/>
    <w:rsid w:val="00922E42"/>
  </w:style>
  <w:style w:type="character" w:customStyle="1" w:styleId="CharPartText">
    <w:name w:val="CharPartText"/>
    <w:basedOn w:val="OPCCharBase"/>
    <w:uiPriority w:val="1"/>
    <w:qFormat/>
    <w:rsid w:val="00922E42"/>
  </w:style>
  <w:style w:type="character" w:customStyle="1" w:styleId="CharSectno">
    <w:name w:val="CharSectno"/>
    <w:basedOn w:val="OPCCharBase"/>
    <w:qFormat/>
    <w:rsid w:val="00922E42"/>
  </w:style>
  <w:style w:type="character" w:customStyle="1" w:styleId="CharSubdNo">
    <w:name w:val="CharSubdNo"/>
    <w:basedOn w:val="OPCCharBase"/>
    <w:uiPriority w:val="1"/>
    <w:qFormat/>
    <w:rsid w:val="00922E42"/>
  </w:style>
  <w:style w:type="character" w:customStyle="1" w:styleId="CharSubdText">
    <w:name w:val="CharSubdText"/>
    <w:basedOn w:val="OPCCharBase"/>
    <w:uiPriority w:val="1"/>
    <w:qFormat/>
    <w:rsid w:val="00922E42"/>
  </w:style>
  <w:style w:type="paragraph" w:customStyle="1" w:styleId="CTA--">
    <w:name w:val="CTA --"/>
    <w:basedOn w:val="OPCParaBase"/>
    <w:next w:val="Normal"/>
    <w:rsid w:val="00922E42"/>
    <w:pPr>
      <w:spacing w:before="60" w:line="240" w:lineRule="atLeast"/>
      <w:ind w:left="142" w:hanging="142"/>
    </w:pPr>
    <w:rPr>
      <w:sz w:val="20"/>
    </w:rPr>
  </w:style>
  <w:style w:type="paragraph" w:customStyle="1" w:styleId="CTA-">
    <w:name w:val="CTA -"/>
    <w:basedOn w:val="OPCParaBase"/>
    <w:rsid w:val="00922E42"/>
    <w:pPr>
      <w:spacing w:before="60" w:line="240" w:lineRule="atLeast"/>
      <w:ind w:left="85" w:hanging="85"/>
    </w:pPr>
    <w:rPr>
      <w:sz w:val="20"/>
    </w:rPr>
  </w:style>
  <w:style w:type="paragraph" w:customStyle="1" w:styleId="CTA---">
    <w:name w:val="CTA ---"/>
    <w:basedOn w:val="OPCParaBase"/>
    <w:next w:val="Normal"/>
    <w:rsid w:val="00922E42"/>
    <w:pPr>
      <w:spacing w:before="60" w:line="240" w:lineRule="atLeast"/>
      <w:ind w:left="198" w:hanging="198"/>
    </w:pPr>
    <w:rPr>
      <w:sz w:val="20"/>
    </w:rPr>
  </w:style>
  <w:style w:type="paragraph" w:customStyle="1" w:styleId="CTA----">
    <w:name w:val="CTA ----"/>
    <w:basedOn w:val="OPCParaBase"/>
    <w:next w:val="Normal"/>
    <w:rsid w:val="00922E42"/>
    <w:pPr>
      <w:spacing w:before="60" w:line="240" w:lineRule="atLeast"/>
      <w:ind w:left="255" w:hanging="255"/>
    </w:pPr>
    <w:rPr>
      <w:sz w:val="20"/>
    </w:rPr>
  </w:style>
  <w:style w:type="paragraph" w:customStyle="1" w:styleId="CTA1a">
    <w:name w:val="CTA 1(a)"/>
    <w:basedOn w:val="OPCParaBase"/>
    <w:rsid w:val="00922E42"/>
    <w:pPr>
      <w:tabs>
        <w:tab w:val="right" w:pos="414"/>
      </w:tabs>
      <w:spacing w:before="40" w:line="240" w:lineRule="atLeast"/>
      <w:ind w:left="675" w:hanging="675"/>
    </w:pPr>
    <w:rPr>
      <w:sz w:val="20"/>
    </w:rPr>
  </w:style>
  <w:style w:type="paragraph" w:customStyle="1" w:styleId="CTA1ai">
    <w:name w:val="CTA 1(a)(i)"/>
    <w:basedOn w:val="OPCParaBase"/>
    <w:rsid w:val="00922E42"/>
    <w:pPr>
      <w:tabs>
        <w:tab w:val="right" w:pos="1004"/>
      </w:tabs>
      <w:spacing w:before="40" w:line="240" w:lineRule="atLeast"/>
      <w:ind w:left="1253" w:hanging="1253"/>
    </w:pPr>
    <w:rPr>
      <w:sz w:val="20"/>
    </w:rPr>
  </w:style>
  <w:style w:type="paragraph" w:customStyle="1" w:styleId="CTA2a">
    <w:name w:val="CTA 2(a)"/>
    <w:basedOn w:val="OPCParaBase"/>
    <w:rsid w:val="00922E42"/>
    <w:pPr>
      <w:tabs>
        <w:tab w:val="right" w:pos="482"/>
      </w:tabs>
      <w:spacing w:before="40" w:line="240" w:lineRule="atLeast"/>
      <w:ind w:left="748" w:hanging="748"/>
    </w:pPr>
    <w:rPr>
      <w:sz w:val="20"/>
    </w:rPr>
  </w:style>
  <w:style w:type="paragraph" w:customStyle="1" w:styleId="CTA2ai">
    <w:name w:val="CTA 2(a)(i)"/>
    <w:basedOn w:val="OPCParaBase"/>
    <w:rsid w:val="00922E42"/>
    <w:pPr>
      <w:tabs>
        <w:tab w:val="right" w:pos="1089"/>
      </w:tabs>
      <w:spacing w:before="40" w:line="240" w:lineRule="atLeast"/>
      <w:ind w:left="1327" w:hanging="1327"/>
    </w:pPr>
    <w:rPr>
      <w:sz w:val="20"/>
    </w:rPr>
  </w:style>
  <w:style w:type="paragraph" w:customStyle="1" w:styleId="CTA3a">
    <w:name w:val="CTA 3(a)"/>
    <w:basedOn w:val="OPCParaBase"/>
    <w:rsid w:val="00922E42"/>
    <w:pPr>
      <w:tabs>
        <w:tab w:val="right" w:pos="556"/>
      </w:tabs>
      <w:spacing w:before="40" w:line="240" w:lineRule="atLeast"/>
      <w:ind w:left="805" w:hanging="805"/>
    </w:pPr>
    <w:rPr>
      <w:sz w:val="20"/>
    </w:rPr>
  </w:style>
  <w:style w:type="paragraph" w:customStyle="1" w:styleId="CTA3ai">
    <w:name w:val="CTA 3(a)(i)"/>
    <w:basedOn w:val="OPCParaBase"/>
    <w:rsid w:val="00922E42"/>
    <w:pPr>
      <w:tabs>
        <w:tab w:val="right" w:pos="1140"/>
      </w:tabs>
      <w:spacing w:before="40" w:line="240" w:lineRule="atLeast"/>
      <w:ind w:left="1361" w:hanging="1361"/>
    </w:pPr>
    <w:rPr>
      <w:sz w:val="20"/>
    </w:rPr>
  </w:style>
  <w:style w:type="paragraph" w:customStyle="1" w:styleId="CTA4a">
    <w:name w:val="CTA 4(a)"/>
    <w:basedOn w:val="OPCParaBase"/>
    <w:rsid w:val="00922E42"/>
    <w:pPr>
      <w:tabs>
        <w:tab w:val="right" w:pos="624"/>
      </w:tabs>
      <w:spacing w:before="40" w:line="240" w:lineRule="atLeast"/>
      <w:ind w:left="873" w:hanging="873"/>
    </w:pPr>
    <w:rPr>
      <w:sz w:val="20"/>
    </w:rPr>
  </w:style>
  <w:style w:type="paragraph" w:customStyle="1" w:styleId="CTA4ai">
    <w:name w:val="CTA 4(a)(i)"/>
    <w:basedOn w:val="OPCParaBase"/>
    <w:rsid w:val="00922E42"/>
    <w:pPr>
      <w:tabs>
        <w:tab w:val="right" w:pos="1213"/>
      </w:tabs>
      <w:spacing w:before="40" w:line="240" w:lineRule="atLeast"/>
      <w:ind w:left="1452" w:hanging="1452"/>
    </w:pPr>
    <w:rPr>
      <w:sz w:val="20"/>
    </w:rPr>
  </w:style>
  <w:style w:type="paragraph" w:customStyle="1" w:styleId="CTACAPS">
    <w:name w:val="CTA CAPS"/>
    <w:basedOn w:val="OPCParaBase"/>
    <w:rsid w:val="00922E42"/>
    <w:pPr>
      <w:spacing w:before="60" w:line="240" w:lineRule="atLeast"/>
    </w:pPr>
    <w:rPr>
      <w:sz w:val="20"/>
    </w:rPr>
  </w:style>
  <w:style w:type="paragraph" w:customStyle="1" w:styleId="CTAright">
    <w:name w:val="CTA right"/>
    <w:basedOn w:val="OPCParaBase"/>
    <w:rsid w:val="00922E42"/>
    <w:pPr>
      <w:spacing w:before="60" w:line="240" w:lineRule="auto"/>
      <w:jc w:val="right"/>
    </w:pPr>
    <w:rPr>
      <w:sz w:val="20"/>
    </w:rPr>
  </w:style>
  <w:style w:type="paragraph" w:customStyle="1" w:styleId="subsection">
    <w:name w:val="subsection"/>
    <w:aliases w:val="ss"/>
    <w:basedOn w:val="OPCParaBase"/>
    <w:link w:val="subsectionChar"/>
    <w:rsid w:val="00922E4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22E42"/>
    <w:pPr>
      <w:spacing w:before="180" w:line="240" w:lineRule="auto"/>
      <w:ind w:left="1134"/>
    </w:pPr>
  </w:style>
  <w:style w:type="paragraph" w:customStyle="1" w:styleId="ETAsubitem">
    <w:name w:val="ETA(subitem)"/>
    <w:basedOn w:val="OPCParaBase"/>
    <w:rsid w:val="00922E42"/>
    <w:pPr>
      <w:tabs>
        <w:tab w:val="right" w:pos="340"/>
      </w:tabs>
      <w:spacing w:before="60" w:line="240" w:lineRule="auto"/>
      <w:ind w:left="454" w:hanging="454"/>
    </w:pPr>
    <w:rPr>
      <w:sz w:val="20"/>
    </w:rPr>
  </w:style>
  <w:style w:type="paragraph" w:customStyle="1" w:styleId="ETApara">
    <w:name w:val="ETA(para)"/>
    <w:basedOn w:val="OPCParaBase"/>
    <w:rsid w:val="00922E42"/>
    <w:pPr>
      <w:tabs>
        <w:tab w:val="right" w:pos="754"/>
      </w:tabs>
      <w:spacing w:before="60" w:line="240" w:lineRule="auto"/>
      <w:ind w:left="828" w:hanging="828"/>
    </w:pPr>
    <w:rPr>
      <w:sz w:val="20"/>
    </w:rPr>
  </w:style>
  <w:style w:type="paragraph" w:customStyle="1" w:styleId="ETAsubpara">
    <w:name w:val="ETA(subpara)"/>
    <w:basedOn w:val="OPCParaBase"/>
    <w:rsid w:val="00922E42"/>
    <w:pPr>
      <w:tabs>
        <w:tab w:val="right" w:pos="1083"/>
      </w:tabs>
      <w:spacing w:before="60" w:line="240" w:lineRule="auto"/>
      <w:ind w:left="1191" w:hanging="1191"/>
    </w:pPr>
    <w:rPr>
      <w:sz w:val="20"/>
    </w:rPr>
  </w:style>
  <w:style w:type="paragraph" w:customStyle="1" w:styleId="ETAsub-subpara">
    <w:name w:val="ETA(sub-subpara)"/>
    <w:basedOn w:val="OPCParaBase"/>
    <w:rsid w:val="00922E42"/>
    <w:pPr>
      <w:tabs>
        <w:tab w:val="right" w:pos="1412"/>
      </w:tabs>
      <w:spacing w:before="60" w:line="240" w:lineRule="auto"/>
      <w:ind w:left="1525" w:hanging="1525"/>
    </w:pPr>
    <w:rPr>
      <w:sz w:val="20"/>
    </w:rPr>
  </w:style>
  <w:style w:type="paragraph" w:customStyle="1" w:styleId="Formula">
    <w:name w:val="Formula"/>
    <w:basedOn w:val="OPCParaBase"/>
    <w:rsid w:val="00922E42"/>
    <w:pPr>
      <w:spacing w:line="240" w:lineRule="auto"/>
      <w:ind w:left="1134"/>
    </w:pPr>
    <w:rPr>
      <w:sz w:val="20"/>
    </w:rPr>
  </w:style>
  <w:style w:type="paragraph" w:styleId="Header">
    <w:name w:val="header"/>
    <w:basedOn w:val="OPCParaBase"/>
    <w:link w:val="HeaderChar"/>
    <w:unhideWhenUsed/>
    <w:rsid w:val="00922E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22E42"/>
    <w:rPr>
      <w:rFonts w:eastAsia="Times New Roman" w:cs="Times New Roman"/>
      <w:sz w:val="16"/>
      <w:lang w:eastAsia="en-AU"/>
    </w:rPr>
  </w:style>
  <w:style w:type="paragraph" w:customStyle="1" w:styleId="House">
    <w:name w:val="House"/>
    <w:basedOn w:val="OPCParaBase"/>
    <w:rsid w:val="00922E42"/>
    <w:pPr>
      <w:spacing w:line="240" w:lineRule="auto"/>
    </w:pPr>
    <w:rPr>
      <w:sz w:val="28"/>
    </w:rPr>
  </w:style>
  <w:style w:type="paragraph" w:customStyle="1" w:styleId="Item">
    <w:name w:val="Item"/>
    <w:aliases w:val="i"/>
    <w:basedOn w:val="OPCParaBase"/>
    <w:next w:val="ItemHead"/>
    <w:rsid w:val="00922E42"/>
    <w:pPr>
      <w:keepLines/>
      <w:spacing w:before="80" w:line="240" w:lineRule="auto"/>
      <w:ind w:left="709"/>
    </w:pPr>
  </w:style>
  <w:style w:type="paragraph" w:customStyle="1" w:styleId="ItemHead">
    <w:name w:val="ItemHead"/>
    <w:aliases w:val="ih"/>
    <w:basedOn w:val="OPCParaBase"/>
    <w:next w:val="Item"/>
    <w:rsid w:val="00922E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22E42"/>
    <w:pPr>
      <w:spacing w:line="240" w:lineRule="auto"/>
    </w:pPr>
    <w:rPr>
      <w:b/>
      <w:sz w:val="32"/>
    </w:rPr>
  </w:style>
  <w:style w:type="paragraph" w:customStyle="1" w:styleId="notedraft">
    <w:name w:val="note(draft)"/>
    <w:aliases w:val="nd"/>
    <w:basedOn w:val="OPCParaBase"/>
    <w:rsid w:val="00922E42"/>
    <w:pPr>
      <w:spacing w:before="240" w:line="240" w:lineRule="auto"/>
      <w:ind w:left="284" w:hanging="284"/>
    </w:pPr>
    <w:rPr>
      <w:i/>
      <w:sz w:val="24"/>
    </w:rPr>
  </w:style>
  <w:style w:type="paragraph" w:customStyle="1" w:styleId="notemargin">
    <w:name w:val="note(margin)"/>
    <w:aliases w:val="nm"/>
    <w:basedOn w:val="OPCParaBase"/>
    <w:rsid w:val="00922E42"/>
    <w:pPr>
      <w:tabs>
        <w:tab w:val="left" w:pos="709"/>
      </w:tabs>
      <w:spacing w:before="122" w:line="198" w:lineRule="exact"/>
      <w:ind w:left="709" w:hanging="709"/>
    </w:pPr>
    <w:rPr>
      <w:sz w:val="18"/>
    </w:rPr>
  </w:style>
  <w:style w:type="paragraph" w:customStyle="1" w:styleId="noteToPara">
    <w:name w:val="noteToPara"/>
    <w:aliases w:val="ntp"/>
    <w:basedOn w:val="OPCParaBase"/>
    <w:rsid w:val="00922E42"/>
    <w:pPr>
      <w:spacing w:before="122" w:line="198" w:lineRule="exact"/>
      <w:ind w:left="2353" w:hanging="709"/>
    </w:pPr>
    <w:rPr>
      <w:sz w:val="18"/>
    </w:rPr>
  </w:style>
  <w:style w:type="paragraph" w:customStyle="1" w:styleId="noteParlAmend">
    <w:name w:val="note(ParlAmend)"/>
    <w:aliases w:val="npp"/>
    <w:basedOn w:val="OPCParaBase"/>
    <w:next w:val="ParlAmend"/>
    <w:rsid w:val="00922E42"/>
    <w:pPr>
      <w:spacing w:line="240" w:lineRule="auto"/>
      <w:jc w:val="right"/>
    </w:pPr>
    <w:rPr>
      <w:rFonts w:ascii="Arial" w:hAnsi="Arial"/>
      <w:b/>
      <w:i/>
    </w:rPr>
  </w:style>
  <w:style w:type="paragraph" w:customStyle="1" w:styleId="Page1">
    <w:name w:val="Page1"/>
    <w:basedOn w:val="OPCParaBase"/>
    <w:rsid w:val="00922E42"/>
    <w:pPr>
      <w:spacing w:before="5600" w:line="240" w:lineRule="auto"/>
    </w:pPr>
    <w:rPr>
      <w:b/>
      <w:sz w:val="32"/>
    </w:rPr>
  </w:style>
  <w:style w:type="paragraph" w:customStyle="1" w:styleId="PageBreak">
    <w:name w:val="PageBreak"/>
    <w:aliases w:val="pb"/>
    <w:basedOn w:val="OPCParaBase"/>
    <w:rsid w:val="00922E42"/>
    <w:pPr>
      <w:spacing w:line="240" w:lineRule="auto"/>
    </w:pPr>
    <w:rPr>
      <w:sz w:val="20"/>
    </w:rPr>
  </w:style>
  <w:style w:type="paragraph" w:customStyle="1" w:styleId="paragraphsub">
    <w:name w:val="paragraph(sub)"/>
    <w:aliases w:val="aa"/>
    <w:basedOn w:val="OPCParaBase"/>
    <w:rsid w:val="00922E42"/>
    <w:pPr>
      <w:tabs>
        <w:tab w:val="right" w:pos="1985"/>
      </w:tabs>
      <w:spacing w:before="40" w:line="240" w:lineRule="auto"/>
      <w:ind w:left="2098" w:hanging="2098"/>
    </w:pPr>
  </w:style>
  <w:style w:type="paragraph" w:customStyle="1" w:styleId="paragraphsub-sub">
    <w:name w:val="paragraph(sub-sub)"/>
    <w:aliases w:val="aaa"/>
    <w:basedOn w:val="OPCParaBase"/>
    <w:rsid w:val="00922E42"/>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922E42"/>
    <w:pPr>
      <w:tabs>
        <w:tab w:val="right" w:pos="1531"/>
      </w:tabs>
      <w:spacing w:before="40" w:line="240" w:lineRule="auto"/>
      <w:ind w:left="1644" w:hanging="1644"/>
    </w:pPr>
  </w:style>
  <w:style w:type="paragraph" w:customStyle="1" w:styleId="ParlAmend">
    <w:name w:val="ParlAmend"/>
    <w:aliases w:val="pp"/>
    <w:basedOn w:val="OPCParaBase"/>
    <w:rsid w:val="00922E42"/>
    <w:pPr>
      <w:spacing w:before="240" w:line="240" w:lineRule="atLeast"/>
      <w:ind w:hanging="567"/>
    </w:pPr>
    <w:rPr>
      <w:sz w:val="24"/>
    </w:rPr>
  </w:style>
  <w:style w:type="paragraph" w:customStyle="1" w:styleId="Penalty">
    <w:name w:val="Penalty"/>
    <w:basedOn w:val="OPCParaBase"/>
    <w:rsid w:val="00922E42"/>
    <w:pPr>
      <w:tabs>
        <w:tab w:val="left" w:pos="2977"/>
      </w:tabs>
      <w:spacing w:before="180" w:line="240" w:lineRule="auto"/>
      <w:ind w:left="1985" w:hanging="851"/>
    </w:pPr>
  </w:style>
  <w:style w:type="paragraph" w:customStyle="1" w:styleId="Portfolio">
    <w:name w:val="Portfolio"/>
    <w:basedOn w:val="OPCParaBase"/>
    <w:rsid w:val="00922E42"/>
    <w:pPr>
      <w:spacing w:line="240" w:lineRule="auto"/>
    </w:pPr>
    <w:rPr>
      <w:i/>
      <w:sz w:val="20"/>
    </w:rPr>
  </w:style>
  <w:style w:type="paragraph" w:customStyle="1" w:styleId="Preamble">
    <w:name w:val="Preamble"/>
    <w:basedOn w:val="OPCParaBase"/>
    <w:next w:val="Normal"/>
    <w:rsid w:val="00922E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22E42"/>
    <w:pPr>
      <w:spacing w:line="240" w:lineRule="auto"/>
    </w:pPr>
    <w:rPr>
      <w:i/>
      <w:sz w:val="20"/>
    </w:rPr>
  </w:style>
  <w:style w:type="paragraph" w:customStyle="1" w:styleId="Session">
    <w:name w:val="Session"/>
    <w:basedOn w:val="OPCParaBase"/>
    <w:rsid w:val="00922E42"/>
    <w:pPr>
      <w:spacing w:line="240" w:lineRule="auto"/>
    </w:pPr>
    <w:rPr>
      <w:sz w:val="28"/>
    </w:rPr>
  </w:style>
  <w:style w:type="paragraph" w:customStyle="1" w:styleId="Sponsor">
    <w:name w:val="Sponsor"/>
    <w:basedOn w:val="OPCParaBase"/>
    <w:rsid w:val="00922E42"/>
    <w:pPr>
      <w:spacing w:line="240" w:lineRule="auto"/>
    </w:pPr>
    <w:rPr>
      <w:i/>
    </w:rPr>
  </w:style>
  <w:style w:type="paragraph" w:customStyle="1" w:styleId="Subitem">
    <w:name w:val="Subitem"/>
    <w:aliases w:val="iss"/>
    <w:basedOn w:val="OPCParaBase"/>
    <w:rsid w:val="00922E42"/>
    <w:pPr>
      <w:spacing w:before="180" w:line="240" w:lineRule="auto"/>
      <w:ind w:left="709" w:hanging="709"/>
    </w:pPr>
  </w:style>
  <w:style w:type="paragraph" w:customStyle="1" w:styleId="SubitemHead">
    <w:name w:val="SubitemHead"/>
    <w:aliases w:val="issh"/>
    <w:basedOn w:val="OPCParaBase"/>
    <w:rsid w:val="00922E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22E42"/>
    <w:pPr>
      <w:spacing w:before="40" w:line="240" w:lineRule="auto"/>
      <w:ind w:left="1134"/>
    </w:pPr>
  </w:style>
  <w:style w:type="paragraph" w:customStyle="1" w:styleId="SubsectionHead">
    <w:name w:val="SubsectionHead"/>
    <w:aliases w:val="ssh"/>
    <w:basedOn w:val="OPCParaBase"/>
    <w:next w:val="subsection"/>
    <w:rsid w:val="00922E42"/>
    <w:pPr>
      <w:keepNext/>
      <w:keepLines/>
      <w:spacing w:before="240" w:line="240" w:lineRule="auto"/>
      <w:ind w:left="1134"/>
    </w:pPr>
    <w:rPr>
      <w:i/>
    </w:rPr>
  </w:style>
  <w:style w:type="paragraph" w:customStyle="1" w:styleId="Tablea">
    <w:name w:val="Table(a)"/>
    <w:aliases w:val="ta"/>
    <w:basedOn w:val="OPCParaBase"/>
    <w:rsid w:val="00922E42"/>
    <w:pPr>
      <w:spacing w:before="60" w:line="240" w:lineRule="auto"/>
      <w:ind w:left="284" w:hanging="284"/>
    </w:pPr>
    <w:rPr>
      <w:sz w:val="20"/>
    </w:rPr>
  </w:style>
  <w:style w:type="paragraph" w:customStyle="1" w:styleId="TableAA">
    <w:name w:val="Table(AA)"/>
    <w:aliases w:val="taaa"/>
    <w:basedOn w:val="OPCParaBase"/>
    <w:rsid w:val="00922E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22E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22E42"/>
    <w:pPr>
      <w:spacing w:before="60" w:line="240" w:lineRule="atLeast"/>
    </w:pPr>
    <w:rPr>
      <w:sz w:val="20"/>
    </w:rPr>
  </w:style>
  <w:style w:type="paragraph" w:customStyle="1" w:styleId="TLPBoxTextnote">
    <w:name w:val="TLPBoxText(note"/>
    <w:aliases w:val="right)"/>
    <w:basedOn w:val="OPCParaBase"/>
    <w:rsid w:val="00922E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22E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22E42"/>
    <w:pPr>
      <w:spacing w:before="122" w:line="198" w:lineRule="exact"/>
      <w:ind w:left="1985" w:hanging="851"/>
      <w:jc w:val="right"/>
    </w:pPr>
    <w:rPr>
      <w:sz w:val="18"/>
    </w:rPr>
  </w:style>
  <w:style w:type="paragraph" w:customStyle="1" w:styleId="TLPTableBullet">
    <w:name w:val="TLPTableBullet"/>
    <w:aliases w:val="ttb"/>
    <w:basedOn w:val="OPCParaBase"/>
    <w:rsid w:val="00922E42"/>
    <w:pPr>
      <w:spacing w:line="240" w:lineRule="exact"/>
      <w:ind w:left="284" w:hanging="284"/>
    </w:pPr>
    <w:rPr>
      <w:sz w:val="20"/>
    </w:rPr>
  </w:style>
  <w:style w:type="paragraph" w:styleId="TOC1">
    <w:name w:val="toc 1"/>
    <w:basedOn w:val="Normal"/>
    <w:next w:val="Normal"/>
    <w:uiPriority w:val="39"/>
    <w:unhideWhenUsed/>
    <w:rsid w:val="00922E4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22E4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22E4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22E4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22E4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22E4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22E4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22E4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22E4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22E42"/>
    <w:pPr>
      <w:keepLines/>
      <w:spacing w:before="240" w:after="120" w:line="240" w:lineRule="auto"/>
      <w:ind w:left="794"/>
    </w:pPr>
    <w:rPr>
      <w:b/>
      <w:kern w:val="28"/>
      <w:sz w:val="20"/>
    </w:rPr>
  </w:style>
  <w:style w:type="paragraph" w:customStyle="1" w:styleId="TofSectsHeading">
    <w:name w:val="TofSects(Heading)"/>
    <w:basedOn w:val="OPCParaBase"/>
    <w:rsid w:val="00922E42"/>
    <w:pPr>
      <w:spacing w:before="240" w:after="120" w:line="240" w:lineRule="auto"/>
    </w:pPr>
    <w:rPr>
      <w:b/>
      <w:sz w:val="24"/>
    </w:rPr>
  </w:style>
  <w:style w:type="paragraph" w:customStyle="1" w:styleId="TofSectsSection">
    <w:name w:val="TofSects(Section)"/>
    <w:basedOn w:val="OPCParaBase"/>
    <w:rsid w:val="00922E42"/>
    <w:pPr>
      <w:keepLines/>
      <w:spacing w:before="40" w:line="240" w:lineRule="auto"/>
      <w:ind w:left="1588" w:hanging="794"/>
    </w:pPr>
    <w:rPr>
      <w:kern w:val="28"/>
      <w:sz w:val="18"/>
    </w:rPr>
  </w:style>
  <w:style w:type="paragraph" w:customStyle="1" w:styleId="TofSectsSubdiv">
    <w:name w:val="TofSects(Subdiv)"/>
    <w:basedOn w:val="OPCParaBase"/>
    <w:rsid w:val="00922E42"/>
    <w:pPr>
      <w:keepLines/>
      <w:spacing w:before="80" w:line="240" w:lineRule="auto"/>
      <w:ind w:left="1588" w:hanging="794"/>
    </w:pPr>
    <w:rPr>
      <w:kern w:val="28"/>
    </w:rPr>
  </w:style>
  <w:style w:type="paragraph" w:customStyle="1" w:styleId="WRStyle">
    <w:name w:val="WR Style"/>
    <w:aliases w:val="WR"/>
    <w:basedOn w:val="OPCParaBase"/>
    <w:rsid w:val="00922E42"/>
    <w:pPr>
      <w:spacing w:before="240" w:line="240" w:lineRule="auto"/>
      <w:ind w:left="284" w:hanging="284"/>
    </w:pPr>
    <w:rPr>
      <w:b/>
      <w:i/>
      <w:kern w:val="28"/>
      <w:sz w:val="24"/>
    </w:rPr>
  </w:style>
  <w:style w:type="paragraph" w:customStyle="1" w:styleId="notepara">
    <w:name w:val="note(para)"/>
    <w:aliases w:val="na"/>
    <w:basedOn w:val="OPCParaBase"/>
    <w:rsid w:val="00922E42"/>
    <w:pPr>
      <w:spacing w:before="40" w:line="198" w:lineRule="exact"/>
      <w:ind w:left="2354" w:hanging="369"/>
    </w:pPr>
    <w:rPr>
      <w:sz w:val="18"/>
    </w:rPr>
  </w:style>
  <w:style w:type="paragraph" w:styleId="Footer">
    <w:name w:val="footer"/>
    <w:link w:val="FooterChar"/>
    <w:rsid w:val="00922E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22E42"/>
    <w:rPr>
      <w:rFonts w:eastAsia="Times New Roman" w:cs="Times New Roman"/>
      <w:sz w:val="22"/>
      <w:szCs w:val="24"/>
      <w:lang w:eastAsia="en-AU"/>
    </w:rPr>
  </w:style>
  <w:style w:type="character" w:styleId="LineNumber">
    <w:name w:val="line number"/>
    <w:basedOn w:val="OPCCharBase"/>
    <w:uiPriority w:val="99"/>
    <w:unhideWhenUsed/>
    <w:rsid w:val="00922E42"/>
    <w:rPr>
      <w:sz w:val="16"/>
    </w:rPr>
  </w:style>
  <w:style w:type="table" w:customStyle="1" w:styleId="CFlag">
    <w:name w:val="CFlag"/>
    <w:basedOn w:val="TableNormal"/>
    <w:uiPriority w:val="99"/>
    <w:rsid w:val="00922E42"/>
    <w:rPr>
      <w:rFonts w:eastAsia="Times New Roman" w:cs="Times New Roman"/>
      <w:lang w:eastAsia="en-AU"/>
    </w:rPr>
    <w:tblPr/>
  </w:style>
  <w:style w:type="paragraph" w:styleId="BalloonText">
    <w:name w:val="Balloon Text"/>
    <w:basedOn w:val="Normal"/>
    <w:link w:val="BalloonTextChar"/>
    <w:uiPriority w:val="99"/>
    <w:unhideWhenUsed/>
    <w:rsid w:val="00922E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22E42"/>
    <w:rPr>
      <w:rFonts w:ascii="Tahoma" w:hAnsi="Tahoma" w:cs="Tahoma"/>
      <w:sz w:val="16"/>
      <w:szCs w:val="16"/>
    </w:rPr>
  </w:style>
  <w:style w:type="table" w:styleId="TableGrid">
    <w:name w:val="Table Grid"/>
    <w:basedOn w:val="TableNormal"/>
    <w:uiPriority w:val="59"/>
    <w:rsid w:val="0092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22E42"/>
    <w:rPr>
      <w:b/>
      <w:sz w:val="28"/>
      <w:szCs w:val="32"/>
    </w:rPr>
  </w:style>
  <w:style w:type="paragraph" w:customStyle="1" w:styleId="LegislationMadeUnder">
    <w:name w:val="LegislationMadeUnder"/>
    <w:basedOn w:val="OPCParaBase"/>
    <w:next w:val="Normal"/>
    <w:rsid w:val="00922E42"/>
    <w:rPr>
      <w:i/>
      <w:sz w:val="32"/>
      <w:szCs w:val="32"/>
    </w:rPr>
  </w:style>
  <w:style w:type="paragraph" w:customStyle="1" w:styleId="SignCoverPageEnd">
    <w:name w:val="SignCoverPageEnd"/>
    <w:basedOn w:val="OPCParaBase"/>
    <w:next w:val="Normal"/>
    <w:rsid w:val="00922E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22E42"/>
    <w:pPr>
      <w:pBdr>
        <w:top w:val="single" w:sz="4" w:space="1" w:color="auto"/>
      </w:pBdr>
      <w:spacing w:before="360"/>
      <w:ind w:right="397"/>
      <w:jc w:val="both"/>
    </w:pPr>
  </w:style>
  <w:style w:type="paragraph" w:customStyle="1" w:styleId="NotesHeading1">
    <w:name w:val="NotesHeading 1"/>
    <w:basedOn w:val="OPCParaBase"/>
    <w:next w:val="Normal"/>
    <w:rsid w:val="00922E42"/>
    <w:rPr>
      <w:b/>
      <w:sz w:val="28"/>
      <w:szCs w:val="28"/>
    </w:rPr>
  </w:style>
  <w:style w:type="paragraph" w:customStyle="1" w:styleId="NotesHeading2">
    <w:name w:val="NotesHeading 2"/>
    <w:basedOn w:val="OPCParaBase"/>
    <w:next w:val="Normal"/>
    <w:rsid w:val="00922E42"/>
    <w:rPr>
      <w:b/>
      <w:sz w:val="28"/>
      <w:szCs w:val="28"/>
    </w:rPr>
  </w:style>
  <w:style w:type="paragraph" w:customStyle="1" w:styleId="ENotesText">
    <w:name w:val="ENotesText"/>
    <w:aliases w:val="Ent"/>
    <w:basedOn w:val="OPCParaBase"/>
    <w:next w:val="Normal"/>
    <w:rsid w:val="00922E42"/>
    <w:pPr>
      <w:spacing w:before="120"/>
    </w:pPr>
  </w:style>
  <w:style w:type="paragraph" w:customStyle="1" w:styleId="CompiledActNo">
    <w:name w:val="CompiledActNo"/>
    <w:basedOn w:val="OPCParaBase"/>
    <w:next w:val="Normal"/>
    <w:rsid w:val="00922E42"/>
    <w:rPr>
      <w:b/>
      <w:sz w:val="24"/>
      <w:szCs w:val="24"/>
    </w:rPr>
  </w:style>
  <w:style w:type="paragraph" w:customStyle="1" w:styleId="CompiledMadeUnder">
    <w:name w:val="CompiledMadeUnder"/>
    <w:basedOn w:val="OPCParaBase"/>
    <w:next w:val="Normal"/>
    <w:rsid w:val="00922E42"/>
    <w:rPr>
      <w:i/>
      <w:sz w:val="24"/>
      <w:szCs w:val="24"/>
    </w:rPr>
  </w:style>
  <w:style w:type="paragraph" w:customStyle="1" w:styleId="Paragraphsub-sub-sub">
    <w:name w:val="Paragraph(sub-sub-sub)"/>
    <w:aliases w:val="aaaa"/>
    <w:basedOn w:val="OPCParaBase"/>
    <w:rsid w:val="00922E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22E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22E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22E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22E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22E42"/>
    <w:pPr>
      <w:spacing w:before="60" w:line="240" w:lineRule="auto"/>
    </w:pPr>
    <w:rPr>
      <w:rFonts w:cs="Arial"/>
      <w:sz w:val="20"/>
      <w:szCs w:val="22"/>
    </w:rPr>
  </w:style>
  <w:style w:type="paragraph" w:customStyle="1" w:styleId="NoteToSubpara">
    <w:name w:val="NoteToSubpara"/>
    <w:aliases w:val="nts"/>
    <w:basedOn w:val="OPCParaBase"/>
    <w:rsid w:val="00922E42"/>
    <w:pPr>
      <w:spacing w:before="40" w:line="198" w:lineRule="exact"/>
      <w:ind w:left="2835" w:hanging="709"/>
    </w:pPr>
    <w:rPr>
      <w:sz w:val="18"/>
    </w:rPr>
  </w:style>
  <w:style w:type="paragraph" w:customStyle="1" w:styleId="ENoteTableHeading">
    <w:name w:val="ENoteTableHeading"/>
    <w:aliases w:val="enth"/>
    <w:basedOn w:val="OPCParaBase"/>
    <w:rsid w:val="00922E42"/>
    <w:pPr>
      <w:keepNext/>
      <w:spacing w:before="60" w:line="240" w:lineRule="atLeast"/>
    </w:pPr>
    <w:rPr>
      <w:rFonts w:ascii="Arial" w:hAnsi="Arial"/>
      <w:b/>
      <w:sz w:val="16"/>
    </w:rPr>
  </w:style>
  <w:style w:type="paragraph" w:customStyle="1" w:styleId="ENoteTTi">
    <w:name w:val="ENoteTTi"/>
    <w:aliases w:val="entti"/>
    <w:basedOn w:val="OPCParaBase"/>
    <w:rsid w:val="00922E42"/>
    <w:pPr>
      <w:keepNext/>
      <w:spacing w:before="60" w:line="240" w:lineRule="atLeast"/>
      <w:ind w:left="170"/>
    </w:pPr>
    <w:rPr>
      <w:sz w:val="16"/>
    </w:rPr>
  </w:style>
  <w:style w:type="paragraph" w:customStyle="1" w:styleId="ENotesHeading1">
    <w:name w:val="ENotesHeading 1"/>
    <w:aliases w:val="Enh1"/>
    <w:basedOn w:val="OPCParaBase"/>
    <w:next w:val="Normal"/>
    <w:rsid w:val="00922E42"/>
    <w:pPr>
      <w:spacing w:before="120"/>
      <w:outlineLvl w:val="1"/>
    </w:pPr>
    <w:rPr>
      <w:b/>
      <w:sz w:val="28"/>
      <w:szCs w:val="28"/>
    </w:rPr>
  </w:style>
  <w:style w:type="paragraph" w:customStyle="1" w:styleId="ENotesHeading2">
    <w:name w:val="ENotesHeading 2"/>
    <w:aliases w:val="Enh2"/>
    <w:basedOn w:val="OPCParaBase"/>
    <w:next w:val="Normal"/>
    <w:rsid w:val="00922E42"/>
    <w:pPr>
      <w:spacing w:before="120" w:after="120"/>
      <w:outlineLvl w:val="2"/>
    </w:pPr>
    <w:rPr>
      <w:b/>
      <w:sz w:val="24"/>
      <w:szCs w:val="28"/>
    </w:rPr>
  </w:style>
  <w:style w:type="paragraph" w:customStyle="1" w:styleId="ENoteTTIndentHeading">
    <w:name w:val="ENoteTTIndentHeading"/>
    <w:aliases w:val="enTTHi"/>
    <w:basedOn w:val="OPCParaBase"/>
    <w:rsid w:val="00922E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22E42"/>
    <w:pPr>
      <w:spacing w:before="60" w:line="240" w:lineRule="atLeast"/>
    </w:pPr>
    <w:rPr>
      <w:sz w:val="16"/>
    </w:rPr>
  </w:style>
  <w:style w:type="paragraph" w:customStyle="1" w:styleId="MadeunderText">
    <w:name w:val="MadeunderText"/>
    <w:basedOn w:val="OPCParaBase"/>
    <w:next w:val="Normal"/>
    <w:rsid w:val="00922E42"/>
    <w:pPr>
      <w:spacing w:before="240"/>
    </w:pPr>
    <w:rPr>
      <w:sz w:val="24"/>
      <w:szCs w:val="24"/>
    </w:rPr>
  </w:style>
  <w:style w:type="paragraph" w:customStyle="1" w:styleId="ENotesHeading3">
    <w:name w:val="ENotesHeading 3"/>
    <w:aliases w:val="Enh3"/>
    <w:basedOn w:val="OPCParaBase"/>
    <w:next w:val="Normal"/>
    <w:rsid w:val="00922E42"/>
    <w:pPr>
      <w:keepNext/>
      <w:spacing w:before="120" w:line="240" w:lineRule="auto"/>
      <w:outlineLvl w:val="4"/>
    </w:pPr>
    <w:rPr>
      <w:b/>
      <w:szCs w:val="24"/>
    </w:rPr>
  </w:style>
  <w:style w:type="character" w:customStyle="1" w:styleId="CharSubPartTextCASA">
    <w:name w:val="CharSubPartText(CASA)"/>
    <w:basedOn w:val="OPCCharBase"/>
    <w:uiPriority w:val="1"/>
    <w:rsid w:val="00922E42"/>
  </w:style>
  <w:style w:type="character" w:customStyle="1" w:styleId="CharSubPartNoCASA">
    <w:name w:val="CharSubPartNo(CASA)"/>
    <w:basedOn w:val="OPCCharBase"/>
    <w:uiPriority w:val="1"/>
    <w:rsid w:val="00922E42"/>
  </w:style>
  <w:style w:type="paragraph" w:customStyle="1" w:styleId="ENoteTTIndentHeadingSub">
    <w:name w:val="ENoteTTIndentHeadingSub"/>
    <w:aliases w:val="enTTHis"/>
    <w:basedOn w:val="OPCParaBase"/>
    <w:rsid w:val="00922E42"/>
    <w:pPr>
      <w:keepNext/>
      <w:spacing w:before="60" w:line="240" w:lineRule="atLeast"/>
      <w:ind w:left="340"/>
    </w:pPr>
    <w:rPr>
      <w:b/>
      <w:sz w:val="16"/>
    </w:rPr>
  </w:style>
  <w:style w:type="paragraph" w:customStyle="1" w:styleId="ENoteTTiSub">
    <w:name w:val="ENoteTTiSub"/>
    <w:aliases w:val="enttis"/>
    <w:basedOn w:val="OPCParaBase"/>
    <w:rsid w:val="00922E42"/>
    <w:pPr>
      <w:keepNext/>
      <w:spacing w:before="60" w:line="240" w:lineRule="atLeast"/>
      <w:ind w:left="340"/>
    </w:pPr>
    <w:rPr>
      <w:sz w:val="16"/>
    </w:rPr>
  </w:style>
  <w:style w:type="paragraph" w:customStyle="1" w:styleId="SubDivisionMigration">
    <w:name w:val="SubDivisionMigration"/>
    <w:aliases w:val="sdm"/>
    <w:basedOn w:val="OPCParaBase"/>
    <w:rsid w:val="00922E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22E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22E42"/>
    <w:pPr>
      <w:spacing w:before="122" w:line="240" w:lineRule="auto"/>
      <w:ind w:left="1985" w:hanging="851"/>
    </w:pPr>
    <w:rPr>
      <w:sz w:val="18"/>
    </w:rPr>
  </w:style>
  <w:style w:type="paragraph" w:customStyle="1" w:styleId="FreeForm">
    <w:name w:val="FreeForm"/>
    <w:rsid w:val="00922E42"/>
    <w:rPr>
      <w:rFonts w:ascii="Arial" w:hAnsi="Arial"/>
      <w:sz w:val="22"/>
    </w:rPr>
  </w:style>
  <w:style w:type="paragraph" w:customStyle="1" w:styleId="SOText">
    <w:name w:val="SO Text"/>
    <w:aliases w:val="sot"/>
    <w:link w:val="SOTextChar"/>
    <w:rsid w:val="00922E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22E42"/>
    <w:rPr>
      <w:sz w:val="22"/>
    </w:rPr>
  </w:style>
  <w:style w:type="paragraph" w:customStyle="1" w:styleId="SOTextNote">
    <w:name w:val="SO TextNote"/>
    <w:aliases w:val="sont"/>
    <w:basedOn w:val="SOText"/>
    <w:qFormat/>
    <w:rsid w:val="00922E42"/>
    <w:pPr>
      <w:spacing w:before="122" w:line="198" w:lineRule="exact"/>
      <w:ind w:left="1843" w:hanging="709"/>
    </w:pPr>
    <w:rPr>
      <w:sz w:val="18"/>
    </w:rPr>
  </w:style>
  <w:style w:type="paragraph" w:customStyle="1" w:styleId="SOPara">
    <w:name w:val="SO Para"/>
    <w:aliases w:val="soa"/>
    <w:basedOn w:val="SOText"/>
    <w:link w:val="SOParaChar"/>
    <w:qFormat/>
    <w:rsid w:val="00922E42"/>
    <w:pPr>
      <w:tabs>
        <w:tab w:val="right" w:pos="1786"/>
      </w:tabs>
      <w:spacing w:before="40"/>
      <w:ind w:left="2070" w:hanging="936"/>
    </w:pPr>
  </w:style>
  <w:style w:type="character" w:customStyle="1" w:styleId="SOParaChar">
    <w:name w:val="SO Para Char"/>
    <w:aliases w:val="soa Char"/>
    <w:basedOn w:val="DefaultParagraphFont"/>
    <w:link w:val="SOPara"/>
    <w:rsid w:val="00922E42"/>
    <w:rPr>
      <w:sz w:val="22"/>
    </w:rPr>
  </w:style>
  <w:style w:type="paragraph" w:customStyle="1" w:styleId="FileName">
    <w:name w:val="FileName"/>
    <w:basedOn w:val="Normal"/>
    <w:rsid w:val="00922E42"/>
  </w:style>
  <w:style w:type="paragraph" w:customStyle="1" w:styleId="TableHeading">
    <w:name w:val="TableHeading"/>
    <w:aliases w:val="th"/>
    <w:basedOn w:val="OPCParaBase"/>
    <w:next w:val="Tabletext"/>
    <w:rsid w:val="00922E42"/>
    <w:pPr>
      <w:keepNext/>
      <w:spacing w:before="60" w:line="240" w:lineRule="atLeast"/>
    </w:pPr>
    <w:rPr>
      <w:b/>
      <w:sz w:val="20"/>
    </w:rPr>
  </w:style>
  <w:style w:type="paragraph" w:customStyle="1" w:styleId="SOHeadBold">
    <w:name w:val="SO HeadBold"/>
    <w:aliases w:val="sohb"/>
    <w:basedOn w:val="SOText"/>
    <w:next w:val="SOText"/>
    <w:link w:val="SOHeadBoldChar"/>
    <w:qFormat/>
    <w:rsid w:val="00922E42"/>
    <w:rPr>
      <w:b/>
    </w:rPr>
  </w:style>
  <w:style w:type="character" w:customStyle="1" w:styleId="SOHeadBoldChar">
    <w:name w:val="SO HeadBold Char"/>
    <w:aliases w:val="sohb Char"/>
    <w:basedOn w:val="DefaultParagraphFont"/>
    <w:link w:val="SOHeadBold"/>
    <w:rsid w:val="00922E42"/>
    <w:rPr>
      <w:b/>
      <w:sz w:val="22"/>
    </w:rPr>
  </w:style>
  <w:style w:type="paragraph" w:customStyle="1" w:styleId="SOHeadItalic">
    <w:name w:val="SO HeadItalic"/>
    <w:aliases w:val="sohi"/>
    <w:basedOn w:val="SOText"/>
    <w:next w:val="SOText"/>
    <w:link w:val="SOHeadItalicChar"/>
    <w:qFormat/>
    <w:rsid w:val="00922E42"/>
    <w:rPr>
      <w:i/>
    </w:rPr>
  </w:style>
  <w:style w:type="character" w:customStyle="1" w:styleId="SOHeadItalicChar">
    <w:name w:val="SO HeadItalic Char"/>
    <w:aliases w:val="sohi Char"/>
    <w:basedOn w:val="DefaultParagraphFont"/>
    <w:link w:val="SOHeadItalic"/>
    <w:rsid w:val="00922E42"/>
    <w:rPr>
      <w:i/>
      <w:sz w:val="22"/>
    </w:rPr>
  </w:style>
  <w:style w:type="paragraph" w:customStyle="1" w:styleId="SOBullet">
    <w:name w:val="SO Bullet"/>
    <w:aliases w:val="sotb"/>
    <w:basedOn w:val="SOText"/>
    <w:link w:val="SOBulletChar"/>
    <w:qFormat/>
    <w:rsid w:val="00922E42"/>
    <w:pPr>
      <w:ind w:left="1559" w:hanging="425"/>
    </w:pPr>
  </w:style>
  <w:style w:type="character" w:customStyle="1" w:styleId="SOBulletChar">
    <w:name w:val="SO Bullet Char"/>
    <w:aliases w:val="sotb Char"/>
    <w:basedOn w:val="DefaultParagraphFont"/>
    <w:link w:val="SOBullet"/>
    <w:rsid w:val="00922E42"/>
    <w:rPr>
      <w:sz w:val="22"/>
    </w:rPr>
  </w:style>
  <w:style w:type="paragraph" w:customStyle="1" w:styleId="SOBulletNote">
    <w:name w:val="SO BulletNote"/>
    <w:aliases w:val="sonb"/>
    <w:basedOn w:val="SOTextNote"/>
    <w:link w:val="SOBulletNoteChar"/>
    <w:qFormat/>
    <w:rsid w:val="00922E42"/>
    <w:pPr>
      <w:tabs>
        <w:tab w:val="left" w:pos="1560"/>
      </w:tabs>
      <w:ind w:left="2268" w:hanging="1134"/>
    </w:pPr>
  </w:style>
  <w:style w:type="character" w:customStyle="1" w:styleId="SOBulletNoteChar">
    <w:name w:val="SO BulletNote Char"/>
    <w:aliases w:val="sonb Char"/>
    <w:basedOn w:val="DefaultParagraphFont"/>
    <w:link w:val="SOBulletNote"/>
    <w:rsid w:val="00922E42"/>
    <w:rPr>
      <w:sz w:val="18"/>
    </w:rPr>
  </w:style>
  <w:style w:type="paragraph" w:customStyle="1" w:styleId="SOText2">
    <w:name w:val="SO Text2"/>
    <w:aliases w:val="sot2"/>
    <w:basedOn w:val="Normal"/>
    <w:next w:val="SOText"/>
    <w:link w:val="SOText2Char"/>
    <w:rsid w:val="00922E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22E42"/>
    <w:rPr>
      <w:sz w:val="22"/>
    </w:rPr>
  </w:style>
  <w:style w:type="paragraph" w:customStyle="1" w:styleId="SubPartCASA">
    <w:name w:val="SubPart(CASA)"/>
    <w:aliases w:val="csp"/>
    <w:basedOn w:val="OPCParaBase"/>
    <w:next w:val="ActHead3"/>
    <w:rsid w:val="00922E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22E42"/>
    <w:rPr>
      <w:rFonts w:eastAsia="Times New Roman" w:cs="Times New Roman"/>
      <w:sz w:val="22"/>
      <w:lang w:eastAsia="en-AU"/>
    </w:rPr>
  </w:style>
  <w:style w:type="character" w:customStyle="1" w:styleId="notetextChar">
    <w:name w:val="note(text) Char"/>
    <w:aliases w:val="n Char"/>
    <w:basedOn w:val="DefaultParagraphFont"/>
    <w:link w:val="notetext"/>
    <w:rsid w:val="00922E42"/>
    <w:rPr>
      <w:rFonts w:eastAsia="Times New Roman" w:cs="Times New Roman"/>
      <w:sz w:val="18"/>
      <w:lang w:eastAsia="en-AU"/>
    </w:rPr>
  </w:style>
  <w:style w:type="character" w:customStyle="1" w:styleId="Heading1Char">
    <w:name w:val="Heading 1 Char"/>
    <w:basedOn w:val="DefaultParagraphFont"/>
    <w:link w:val="Heading1"/>
    <w:uiPriority w:val="9"/>
    <w:rsid w:val="00922E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2E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22E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22E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22E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22E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22E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22E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22E4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22E42"/>
  </w:style>
  <w:style w:type="character" w:customStyle="1" w:styleId="charlegsubtitle1">
    <w:name w:val="charlegsubtitle1"/>
    <w:basedOn w:val="DefaultParagraphFont"/>
    <w:rsid w:val="00922E42"/>
    <w:rPr>
      <w:rFonts w:ascii="Arial" w:hAnsi="Arial" w:cs="Arial" w:hint="default"/>
      <w:b/>
      <w:bCs/>
      <w:sz w:val="28"/>
      <w:szCs w:val="28"/>
    </w:rPr>
  </w:style>
  <w:style w:type="paragraph" w:styleId="Index1">
    <w:name w:val="index 1"/>
    <w:basedOn w:val="Normal"/>
    <w:next w:val="Normal"/>
    <w:autoRedefine/>
    <w:rsid w:val="00922E42"/>
    <w:pPr>
      <w:ind w:left="240" w:hanging="240"/>
    </w:pPr>
  </w:style>
  <w:style w:type="paragraph" w:styleId="Index2">
    <w:name w:val="index 2"/>
    <w:basedOn w:val="Normal"/>
    <w:next w:val="Normal"/>
    <w:autoRedefine/>
    <w:rsid w:val="00922E42"/>
    <w:pPr>
      <w:ind w:left="480" w:hanging="240"/>
    </w:pPr>
  </w:style>
  <w:style w:type="paragraph" w:styleId="Index3">
    <w:name w:val="index 3"/>
    <w:basedOn w:val="Normal"/>
    <w:next w:val="Normal"/>
    <w:autoRedefine/>
    <w:rsid w:val="00922E42"/>
    <w:pPr>
      <w:ind w:left="720" w:hanging="240"/>
    </w:pPr>
  </w:style>
  <w:style w:type="paragraph" w:styleId="Index4">
    <w:name w:val="index 4"/>
    <w:basedOn w:val="Normal"/>
    <w:next w:val="Normal"/>
    <w:autoRedefine/>
    <w:rsid w:val="00922E42"/>
    <w:pPr>
      <w:ind w:left="960" w:hanging="240"/>
    </w:pPr>
  </w:style>
  <w:style w:type="paragraph" w:styleId="Index5">
    <w:name w:val="index 5"/>
    <w:basedOn w:val="Normal"/>
    <w:next w:val="Normal"/>
    <w:autoRedefine/>
    <w:rsid w:val="00922E42"/>
    <w:pPr>
      <w:ind w:left="1200" w:hanging="240"/>
    </w:pPr>
  </w:style>
  <w:style w:type="paragraph" w:styleId="Index6">
    <w:name w:val="index 6"/>
    <w:basedOn w:val="Normal"/>
    <w:next w:val="Normal"/>
    <w:autoRedefine/>
    <w:rsid w:val="00922E42"/>
    <w:pPr>
      <w:ind w:left="1440" w:hanging="240"/>
    </w:pPr>
  </w:style>
  <w:style w:type="paragraph" w:styleId="Index7">
    <w:name w:val="index 7"/>
    <w:basedOn w:val="Normal"/>
    <w:next w:val="Normal"/>
    <w:autoRedefine/>
    <w:rsid w:val="00922E42"/>
    <w:pPr>
      <w:ind w:left="1680" w:hanging="240"/>
    </w:pPr>
  </w:style>
  <w:style w:type="paragraph" w:styleId="Index8">
    <w:name w:val="index 8"/>
    <w:basedOn w:val="Normal"/>
    <w:next w:val="Normal"/>
    <w:autoRedefine/>
    <w:rsid w:val="00922E42"/>
    <w:pPr>
      <w:ind w:left="1920" w:hanging="240"/>
    </w:pPr>
  </w:style>
  <w:style w:type="paragraph" w:styleId="Index9">
    <w:name w:val="index 9"/>
    <w:basedOn w:val="Normal"/>
    <w:next w:val="Normal"/>
    <w:autoRedefine/>
    <w:rsid w:val="00922E42"/>
    <w:pPr>
      <w:ind w:left="2160" w:hanging="240"/>
    </w:pPr>
  </w:style>
  <w:style w:type="paragraph" w:styleId="NormalIndent">
    <w:name w:val="Normal Indent"/>
    <w:basedOn w:val="Normal"/>
    <w:rsid w:val="00922E42"/>
    <w:pPr>
      <w:ind w:left="720"/>
    </w:pPr>
  </w:style>
  <w:style w:type="paragraph" w:styleId="FootnoteText">
    <w:name w:val="footnote text"/>
    <w:basedOn w:val="Normal"/>
    <w:link w:val="FootnoteTextChar"/>
    <w:rsid w:val="00922E42"/>
    <w:rPr>
      <w:sz w:val="20"/>
    </w:rPr>
  </w:style>
  <w:style w:type="character" w:customStyle="1" w:styleId="FootnoteTextChar">
    <w:name w:val="Footnote Text Char"/>
    <w:basedOn w:val="DefaultParagraphFont"/>
    <w:link w:val="FootnoteText"/>
    <w:rsid w:val="00922E42"/>
  </w:style>
  <w:style w:type="paragraph" w:styleId="CommentText">
    <w:name w:val="annotation text"/>
    <w:basedOn w:val="Normal"/>
    <w:link w:val="CommentTextChar"/>
    <w:rsid w:val="00922E42"/>
    <w:rPr>
      <w:sz w:val="20"/>
    </w:rPr>
  </w:style>
  <w:style w:type="character" w:customStyle="1" w:styleId="CommentTextChar">
    <w:name w:val="Comment Text Char"/>
    <w:basedOn w:val="DefaultParagraphFont"/>
    <w:link w:val="CommentText"/>
    <w:rsid w:val="00922E42"/>
  </w:style>
  <w:style w:type="paragraph" w:styleId="IndexHeading">
    <w:name w:val="index heading"/>
    <w:basedOn w:val="Normal"/>
    <w:next w:val="Index1"/>
    <w:rsid w:val="00922E42"/>
    <w:rPr>
      <w:rFonts w:ascii="Arial" w:hAnsi="Arial" w:cs="Arial"/>
      <w:b/>
      <w:bCs/>
    </w:rPr>
  </w:style>
  <w:style w:type="paragraph" w:styleId="Caption">
    <w:name w:val="caption"/>
    <w:basedOn w:val="Normal"/>
    <w:next w:val="Normal"/>
    <w:qFormat/>
    <w:rsid w:val="00922E42"/>
    <w:pPr>
      <w:spacing w:before="120" w:after="120"/>
    </w:pPr>
    <w:rPr>
      <w:b/>
      <w:bCs/>
      <w:sz w:val="20"/>
    </w:rPr>
  </w:style>
  <w:style w:type="paragraph" w:styleId="TableofFigures">
    <w:name w:val="table of figures"/>
    <w:basedOn w:val="Normal"/>
    <w:next w:val="Normal"/>
    <w:rsid w:val="00922E42"/>
    <w:pPr>
      <w:ind w:left="480" w:hanging="480"/>
    </w:pPr>
  </w:style>
  <w:style w:type="paragraph" w:styleId="EnvelopeAddress">
    <w:name w:val="envelope address"/>
    <w:basedOn w:val="Normal"/>
    <w:rsid w:val="00922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2E42"/>
    <w:rPr>
      <w:rFonts w:ascii="Arial" w:hAnsi="Arial" w:cs="Arial"/>
      <w:sz w:val="20"/>
    </w:rPr>
  </w:style>
  <w:style w:type="character" w:styleId="FootnoteReference">
    <w:name w:val="footnote reference"/>
    <w:basedOn w:val="DefaultParagraphFont"/>
    <w:rsid w:val="00922E42"/>
    <w:rPr>
      <w:rFonts w:ascii="Times New Roman" w:hAnsi="Times New Roman"/>
      <w:sz w:val="20"/>
      <w:vertAlign w:val="superscript"/>
    </w:rPr>
  </w:style>
  <w:style w:type="character" w:styleId="CommentReference">
    <w:name w:val="annotation reference"/>
    <w:basedOn w:val="DefaultParagraphFont"/>
    <w:rsid w:val="00922E42"/>
    <w:rPr>
      <w:sz w:val="16"/>
      <w:szCs w:val="16"/>
    </w:rPr>
  </w:style>
  <w:style w:type="character" w:styleId="PageNumber">
    <w:name w:val="page number"/>
    <w:basedOn w:val="DefaultParagraphFont"/>
    <w:rsid w:val="00922E42"/>
  </w:style>
  <w:style w:type="character" w:styleId="EndnoteReference">
    <w:name w:val="endnote reference"/>
    <w:basedOn w:val="DefaultParagraphFont"/>
    <w:rsid w:val="00922E42"/>
    <w:rPr>
      <w:vertAlign w:val="superscript"/>
    </w:rPr>
  </w:style>
  <w:style w:type="paragraph" w:styleId="EndnoteText">
    <w:name w:val="endnote text"/>
    <w:basedOn w:val="Normal"/>
    <w:link w:val="EndnoteTextChar"/>
    <w:rsid w:val="00922E42"/>
    <w:rPr>
      <w:sz w:val="20"/>
    </w:rPr>
  </w:style>
  <w:style w:type="character" w:customStyle="1" w:styleId="EndnoteTextChar">
    <w:name w:val="Endnote Text Char"/>
    <w:basedOn w:val="DefaultParagraphFont"/>
    <w:link w:val="EndnoteText"/>
    <w:rsid w:val="00922E42"/>
  </w:style>
  <w:style w:type="paragraph" w:styleId="TableofAuthorities">
    <w:name w:val="table of authorities"/>
    <w:basedOn w:val="Normal"/>
    <w:next w:val="Normal"/>
    <w:rsid w:val="00922E42"/>
    <w:pPr>
      <w:ind w:left="240" w:hanging="240"/>
    </w:pPr>
  </w:style>
  <w:style w:type="paragraph" w:styleId="MacroText">
    <w:name w:val="macro"/>
    <w:link w:val="MacroTextChar"/>
    <w:rsid w:val="00922E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22E42"/>
    <w:rPr>
      <w:rFonts w:ascii="Courier New" w:eastAsia="Times New Roman" w:hAnsi="Courier New" w:cs="Courier New"/>
      <w:lang w:eastAsia="en-AU"/>
    </w:rPr>
  </w:style>
  <w:style w:type="paragraph" w:styleId="TOAHeading">
    <w:name w:val="toa heading"/>
    <w:basedOn w:val="Normal"/>
    <w:next w:val="Normal"/>
    <w:rsid w:val="00922E42"/>
    <w:pPr>
      <w:spacing w:before="120"/>
    </w:pPr>
    <w:rPr>
      <w:rFonts w:ascii="Arial" w:hAnsi="Arial" w:cs="Arial"/>
      <w:b/>
      <w:bCs/>
    </w:rPr>
  </w:style>
  <w:style w:type="paragraph" w:styleId="List">
    <w:name w:val="List"/>
    <w:basedOn w:val="Normal"/>
    <w:rsid w:val="00922E42"/>
    <w:pPr>
      <w:ind w:left="283" w:hanging="283"/>
    </w:pPr>
  </w:style>
  <w:style w:type="paragraph" w:styleId="ListBullet">
    <w:name w:val="List Bullet"/>
    <w:basedOn w:val="Normal"/>
    <w:autoRedefine/>
    <w:rsid w:val="00922E42"/>
    <w:pPr>
      <w:tabs>
        <w:tab w:val="num" w:pos="360"/>
      </w:tabs>
      <w:ind w:left="360" w:hanging="360"/>
    </w:pPr>
  </w:style>
  <w:style w:type="paragraph" w:styleId="ListNumber">
    <w:name w:val="List Number"/>
    <w:basedOn w:val="Normal"/>
    <w:rsid w:val="00922E42"/>
    <w:pPr>
      <w:tabs>
        <w:tab w:val="num" w:pos="360"/>
      </w:tabs>
      <w:ind w:left="360" w:hanging="360"/>
    </w:pPr>
  </w:style>
  <w:style w:type="paragraph" w:styleId="List2">
    <w:name w:val="List 2"/>
    <w:basedOn w:val="Normal"/>
    <w:rsid w:val="00922E42"/>
    <w:pPr>
      <w:ind w:left="566" w:hanging="283"/>
    </w:pPr>
  </w:style>
  <w:style w:type="paragraph" w:styleId="List3">
    <w:name w:val="List 3"/>
    <w:basedOn w:val="Normal"/>
    <w:rsid w:val="00922E42"/>
    <w:pPr>
      <w:ind w:left="849" w:hanging="283"/>
    </w:pPr>
  </w:style>
  <w:style w:type="paragraph" w:styleId="List4">
    <w:name w:val="List 4"/>
    <w:basedOn w:val="Normal"/>
    <w:rsid w:val="00922E42"/>
    <w:pPr>
      <w:ind w:left="1132" w:hanging="283"/>
    </w:pPr>
  </w:style>
  <w:style w:type="paragraph" w:styleId="List5">
    <w:name w:val="List 5"/>
    <w:basedOn w:val="Normal"/>
    <w:rsid w:val="00922E42"/>
    <w:pPr>
      <w:ind w:left="1415" w:hanging="283"/>
    </w:pPr>
  </w:style>
  <w:style w:type="paragraph" w:styleId="ListBullet2">
    <w:name w:val="List Bullet 2"/>
    <w:basedOn w:val="Normal"/>
    <w:autoRedefine/>
    <w:rsid w:val="00922E42"/>
    <w:pPr>
      <w:tabs>
        <w:tab w:val="num" w:pos="360"/>
      </w:tabs>
    </w:pPr>
  </w:style>
  <w:style w:type="paragraph" w:styleId="ListBullet3">
    <w:name w:val="List Bullet 3"/>
    <w:basedOn w:val="Normal"/>
    <w:autoRedefine/>
    <w:rsid w:val="00922E42"/>
    <w:pPr>
      <w:tabs>
        <w:tab w:val="num" w:pos="926"/>
      </w:tabs>
      <w:ind w:left="926" w:hanging="360"/>
    </w:pPr>
  </w:style>
  <w:style w:type="paragraph" w:styleId="ListBullet4">
    <w:name w:val="List Bullet 4"/>
    <w:basedOn w:val="Normal"/>
    <w:autoRedefine/>
    <w:rsid w:val="00922E42"/>
    <w:pPr>
      <w:tabs>
        <w:tab w:val="num" w:pos="1209"/>
      </w:tabs>
      <w:ind w:left="1209" w:hanging="360"/>
    </w:pPr>
  </w:style>
  <w:style w:type="paragraph" w:styleId="ListBullet5">
    <w:name w:val="List Bullet 5"/>
    <w:basedOn w:val="Normal"/>
    <w:autoRedefine/>
    <w:rsid w:val="00922E42"/>
    <w:pPr>
      <w:tabs>
        <w:tab w:val="num" w:pos="1492"/>
      </w:tabs>
      <w:ind w:left="1492" w:hanging="360"/>
    </w:pPr>
  </w:style>
  <w:style w:type="paragraph" w:styleId="ListNumber2">
    <w:name w:val="List Number 2"/>
    <w:basedOn w:val="Normal"/>
    <w:rsid w:val="00922E42"/>
    <w:pPr>
      <w:tabs>
        <w:tab w:val="num" w:pos="643"/>
      </w:tabs>
      <w:ind w:left="643" w:hanging="360"/>
    </w:pPr>
  </w:style>
  <w:style w:type="paragraph" w:styleId="ListNumber3">
    <w:name w:val="List Number 3"/>
    <w:basedOn w:val="Normal"/>
    <w:rsid w:val="00922E42"/>
    <w:pPr>
      <w:tabs>
        <w:tab w:val="num" w:pos="926"/>
      </w:tabs>
      <w:ind w:left="926" w:hanging="360"/>
    </w:pPr>
  </w:style>
  <w:style w:type="paragraph" w:styleId="ListNumber4">
    <w:name w:val="List Number 4"/>
    <w:basedOn w:val="Normal"/>
    <w:rsid w:val="00922E42"/>
    <w:pPr>
      <w:tabs>
        <w:tab w:val="num" w:pos="1209"/>
      </w:tabs>
      <w:ind w:left="1209" w:hanging="360"/>
    </w:pPr>
  </w:style>
  <w:style w:type="paragraph" w:styleId="ListNumber5">
    <w:name w:val="List Number 5"/>
    <w:basedOn w:val="Normal"/>
    <w:rsid w:val="00922E42"/>
    <w:pPr>
      <w:tabs>
        <w:tab w:val="num" w:pos="1492"/>
      </w:tabs>
      <w:ind w:left="1492" w:hanging="360"/>
    </w:pPr>
  </w:style>
  <w:style w:type="paragraph" w:styleId="Title">
    <w:name w:val="Title"/>
    <w:basedOn w:val="Normal"/>
    <w:link w:val="TitleChar"/>
    <w:qFormat/>
    <w:rsid w:val="00922E42"/>
    <w:pPr>
      <w:spacing w:before="240" w:after="60"/>
    </w:pPr>
    <w:rPr>
      <w:rFonts w:ascii="Arial" w:hAnsi="Arial" w:cs="Arial"/>
      <w:b/>
      <w:bCs/>
      <w:sz w:val="40"/>
      <w:szCs w:val="40"/>
    </w:rPr>
  </w:style>
  <w:style w:type="character" w:customStyle="1" w:styleId="TitleChar">
    <w:name w:val="Title Char"/>
    <w:basedOn w:val="DefaultParagraphFont"/>
    <w:link w:val="Title"/>
    <w:rsid w:val="00922E42"/>
    <w:rPr>
      <w:rFonts w:ascii="Arial" w:hAnsi="Arial" w:cs="Arial"/>
      <w:b/>
      <w:bCs/>
      <w:sz w:val="40"/>
      <w:szCs w:val="40"/>
    </w:rPr>
  </w:style>
  <w:style w:type="paragraph" w:styleId="Closing">
    <w:name w:val="Closing"/>
    <w:basedOn w:val="Normal"/>
    <w:link w:val="ClosingChar"/>
    <w:rsid w:val="00922E42"/>
    <w:pPr>
      <w:ind w:left="4252"/>
    </w:pPr>
  </w:style>
  <w:style w:type="character" w:customStyle="1" w:styleId="ClosingChar">
    <w:name w:val="Closing Char"/>
    <w:basedOn w:val="DefaultParagraphFont"/>
    <w:link w:val="Closing"/>
    <w:rsid w:val="00922E42"/>
    <w:rPr>
      <w:sz w:val="22"/>
    </w:rPr>
  </w:style>
  <w:style w:type="paragraph" w:styleId="Signature">
    <w:name w:val="Signature"/>
    <w:basedOn w:val="Normal"/>
    <w:link w:val="SignatureChar"/>
    <w:rsid w:val="00922E42"/>
    <w:pPr>
      <w:ind w:left="4252"/>
    </w:pPr>
  </w:style>
  <w:style w:type="character" w:customStyle="1" w:styleId="SignatureChar">
    <w:name w:val="Signature Char"/>
    <w:basedOn w:val="DefaultParagraphFont"/>
    <w:link w:val="Signature"/>
    <w:rsid w:val="00922E42"/>
    <w:rPr>
      <w:sz w:val="22"/>
    </w:rPr>
  </w:style>
  <w:style w:type="paragraph" w:styleId="BodyText">
    <w:name w:val="Body Text"/>
    <w:basedOn w:val="Normal"/>
    <w:link w:val="BodyTextChar"/>
    <w:rsid w:val="00922E42"/>
    <w:pPr>
      <w:spacing w:after="120"/>
    </w:pPr>
  </w:style>
  <w:style w:type="character" w:customStyle="1" w:styleId="BodyTextChar">
    <w:name w:val="Body Text Char"/>
    <w:basedOn w:val="DefaultParagraphFont"/>
    <w:link w:val="BodyText"/>
    <w:rsid w:val="00922E42"/>
    <w:rPr>
      <w:sz w:val="22"/>
    </w:rPr>
  </w:style>
  <w:style w:type="paragraph" w:styleId="BodyTextIndent">
    <w:name w:val="Body Text Indent"/>
    <w:basedOn w:val="Normal"/>
    <w:link w:val="BodyTextIndentChar"/>
    <w:rsid w:val="00922E42"/>
    <w:pPr>
      <w:spacing w:after="120"/>
      <w:ind w:left="283"/>
    </w:pPr>
  </w:style>
  <w:style w:type="character" w:customStyle="1" w:styleId="BodyTextIndentChar">
    <w:name w:val="Body Text Indent Char"/>
    <w:basedOn w:val="DefaultParagraphFont"/>
    <w:link w:val="BodyTextIndent"/>
    <w:rsid w:val="00922E42"/>
    <w:rPr>
      <w:sz w:val="22"/>
    </w:rPr>
  </w:style>
  <w:style w:type="paragraph" w:styleId="ListContinue">
    <w:name w:val="List Continue"/>
    <w:basedOn w:val="Normal"/>
    <w:rsid w:val="00922E42"/>
    <w:pPr>
      <w:spacing w:after="120"/>
      <w:ind w:left="283"/>
    </w:pPr>
  </w:style>
  <w:style w:type="paragraph" w:styleId="ListContinue2">
    <w:name w:val="List Continue 2"/>
    <w:basedOn w:val="Normal"/>
    <w:rsid w:val="00922E42"/>
    <w:pPr>
      <w:spacing w:after="120"/>
      <w:ind w:left="566"/>
    </w:pPr>
  </w:style>
  <w:style w:type="paragraph" w:styleId="ListContinue3">
    <w:name w:val="List Continue 3"/>
    <w:basedOn w:val="Normal"/>
    <w:rsid w:val="00922E42"/>
    <w:pPr>
      <w:spacing w:after="120"/>
      <w:ind w:left="849"/>
    </w:pPr>
  </w:style>
  <w:style w:type="paragraph" w:styleId="ListContinue4">
    <w:name w:val="List Continue 4"/>
    <w:basedOn w:val="Normal"/>
    <w:rsid w:val="00922E42"/>
    <w:pPr>
      <w:spacing w:after="120"/>
      <w:ind w:left="1132"/>
    </w:pPr>
  </w:style>
  <w:style w:type="paragraph" w:styleId="ListContinue5">
    <w:name w:val="List Continue 5"/>
    <w:basedOn w:val="Normal"/>
    <w:rsid w:val="00922E42"/>
    <w:pPr>
      <w:spacing w:after="120"/>
      <w:ind w:left="1415"/>
    </w:pPr>
  </w:style>
  <w:style w:type="paragraph" w:styleId="MessageHeader">
    <w:name w:val="Message Header"/>
    <w:basedOn w:val="Normal"/>
    <w:link w:val="MessageHeaderChar"/>
    <w:rsid w:val="00922E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22E42"/>
    <w:rPr>
      <w:rFonts w:ascii="Arial" w:hAnsi="Arial" w:cs="Arial"/>
      <w:sz w:val="22"/>
      <w:shd w:val="pct20" w:color="auto" w:fill="auto"/>
    </w:rPr>
  </w:style>
  <w:style w:type="paragraph" w:styleId="Subtitle">
    <w:name w:val="Subtitle"/>
    <w:basedOn w:val="Normal"/>
    <w:link w:val="SubtitleChar"/>
    <w:qFormat/>
    <w:rsid w:val="00922E42"/>
    <w:pPr>
      <w:spacing w:after="60"/>
      <w:jc w:val="center"/>
      <w:outlineLvl w:val="1"/>
    </w:pPr>
    <w:rPr>
      <w:rFonts w:ascii="Arial" w:hAnsi="Arial" w:cs="Arial"/>
    </w:rPr>
  </w:style>
  <w:style w:type="character" w:customStyle="1" w:styleId="SubtitleChar">
    <w:name w:val="Subtitle Char"/>
    <w:basedOn w:val="DefaultParagraphFont"/>
    <w:link w:val="Subtitle"/>
    <w:rsid w:val="00922E42"/>
    <w:rPr>
      <w:rFonts w:ascii="Arial" w:hAnsi="Arial" w:cs="Arial"/>
      <w:sz w:val="22"/>
    </w:rPr>
  </w:style>
  <w:style w:type="paragraph" w:styleId="Salutation">
    <w:name w:val="Salutation"/>
    <w:basedOn w:val="Normal"/>
    <w:next w:val="Normal"/>
    <w:link w:val="SalutationChar"/>
    <w:rsid w:val="00922E42"/>
  </w:style>
  <w:style w:type="character" w:customStyle="1" w:styleId="SalutationChar">
    <w:name w:val="Salutation Char"/>
    <w:basedOn w:val="DefaultParagraphFont"/>
    <w:link w:val="Salutation"/>
    <w:rsid w:val="00922E42"/>
    <w:rPr>
      <w:sz w:val="22"/>
    </w:rPr>
  </w:style>
  <w:style w:type="paragraph" w:styleId="Date">
    <w:name w:val="Date"/>
    <w:basedOn w:val="Normal"/>
    <w:next w:val="Normal"/>
    <w:link w:val="DateChar"/>
    <w:rsid w:val="00922E42"/>
  </w:style>
  <w:style w:type="character" w:customStyle="1" w:styleId="DateChar">
    <w:name w:val="Date Char"/>
    <w:basedOn w:val="DefaultParagraphFont"/>
    <w:link w:val="Date"/>
    <w:rsid w:val="00922E42"/>
    <w:rPr>
      <w:sz w:val="22"/>
    </w:rPr>
  </w:style>
  <w:style w:type="paragraph" w:styleId="BodyTextFirstIndent">
    <w:name w:val="Body Text First Indent"/>
    <w:basedOn w:val="BodyText"/>
    <w:link w:val="BodyTextFirstIndentChar"/>
    <w:rsid w:val="00922E42"/>
    <w:pPr>
      <w:ind w:firstLine="210"/>
    </w:pPr>
  </w:style>
  <w:style w:type="character" w:customStyle="1" w:styleId="BodyTextFirstIndentChar">
    <w:name w:val="Body Text First Indent Char"/>
    <w:basedOn w:val="BodyTextChar"/>
    <w:link w:val="BodyTextFirstIndent"/>
    <w:rsid w:val="00922E42"/>
    <w:rPr>
      <w:sz w:val="22"/>
    </w:rPr>
  </w:style>
  <w:style w:type="paragraph" w:styleId="BodyTextFirstIndent2">
    <w:name w:val="Body Text First Indent 2"/>
    <w:basedOn w:val="BodyTextIndent"/>
    <w:link w:val="BodyTextFirstIndent2Char"/>
    <w:rsid w:val="00922E42"/>
    <w:pPr>
      <w:ind w:firstLine="210"/>
    </w:pPr>
  </w:style>
  <w:style w:type="character" w:customStyle="1" w:styleId="BodyTextFirstIndent2Char">
    <w:name w:val="Body Text First Indent 2 Char"/>
    <w:basedOn w:val="BodyTextIndentChar"/>
    <w:link w:val="BodyTextFirstIndent2"/>
    <w:rsid w:val="00922E42"/>
    <w:rPr>
      <w:sz w:val="22"/>
    </w:rPr>
  </w:style>
  <w:style w:type="paragraph" w:styleId="BodyText2">
    <w:name w:val="Body Text 2"/>
    <w:basedOn w:val="Normal"/>
    <w:link w:val="BodyText2Char"/>
    <w:rsid w:val="00922E42"/>
    <w:pPr>
      <w:spacing w:after="120" w:line="480" w:lineRule="auto"/>
    </w:pPr>
  </w:style>
  <w:style w:type="character" w:customStyle="1" w:styleId="BodyText2Char">
    <w:name w:val="Body Text 2 Char"/>
    <w:basedOn w:val="DefaultParagraphFont"/>
    <w:link w:val="BodyText2"/>
    <w:rsid w:val="00922E42"/>
    <w:rPr>
      <w:sz w:val="22"/>
    </w:rPr>
  </w:style>
  <w:style w:type="paragraph" w:styleId="BodyText3">
    <w:name w:val="Body Text 3"/>
    <w:basedOn w:val="Normal"/>
    <w:link w:val="BodyText3Char"/>
    <w:rsid w:val="00922E42"/>
    <w:pPr>
      <w:spacing w:after="120"/>
    </w:pPr>
    <w:rPr>
      <w:sz w:val="16"/>
      <w:szCs w:val="16"/>
    </w:rPr>
  </w:style>
  <w:style w:type="character" w:customStyle="1" w:styleId="BodyText3Char">
    <w:name w:val="Body Text 3 Char"/>
    <w:basedOn w:val="DefaultParagraphFont"/>
    <w:link w:val="BodyText3"/>
    <w:rsid w:val="00922E42"/>
    <w:rPr>
      <w:sz w:val="16"/>
      <w:szCs w:val="16"/>
    </w:rPr>
  </w:style>
  <w:style w:type="paragraph" w:styleId="BodyTextIndent2">
    <w:name w:val="Body Text Indent 2"/>
    <w:basedOn w:val="Normal"/>
    <w:link w:val="BodyTextIndent2Char"/>
    <w:rsid w:val="00922E42"/>
    <w:pPr>
      <w:spacing w:after="120" w:line="480" w:lineRule="auto"/>
      <w:ind w:left="283"/>
    </w:pPr>
  </w:style>
  <w:style w:type="character" w:customStyle="1" w:styleId="BodyTextIndent2Char">
    <w:name w:val="Body Text Indent 2 Char"/>
    <w:basedOn w:val="DefaultParagraphFont"/>
    <w:link w:val="BodyTextIndent2"/>
    <w:rsid w:val="00922E42"/>
    <w:rPr>
      <w:sz w:val="22"/>
    </w:rPr>
  </w:style>
  <w:style w:type="paragraph" w:styleId="BodyTextIndent3">
    <w:name w:val="Body Text Indent 3"/>
    <w:basedOn w:val="Normal"/>
    <w:link w:val="BodyTextIndent3Char"/>
    <w:rsid w:val="00922E42"/>
    <w:pPr>
      <w:spacing w:after="120"/>
      <w:ind w:left="283"/>
    </w:pPr>
    <w:rPr>
      <w:sz w:val="16"/>
      <w:szCs w:val="16"/>
    </w:rPr>
  </w:style>
  <w:style w:type="character" w:customStyle="1" w:styleId="BodyTextIndent3Char">
    <w:name w:val="Body Text Indent 3 Char"/>
    <w:basedOn w:val="DefaultParagraphFont"/>
    <w:link w:val="BodyTextIndent3"/>
    <w:rsid w:val="00922E42"/>
    <w:rPr>
      <w:sz w:val="16"/>
      <w:szCs w:val="16"/>
    </w:rPr>
  </w:style>
  <w:style w:type="paragraph" w:styleId="BlockText">
    <w:name w:val="Block Text"/>
    <w:basedOn w:val="Normal"/>
    <w:rsid w:val="00922E42"/>
    <w:pPr>
      <w:spacing w:after="120"/>
      <w:ind w:left="1440" w:right="1440"/>
    </w:pPr>
  </w:style>
  <w:style w:type="character" w:styleId="Hyperlink">
    <w:name w:val="Hyperlink"/>
    <w:basedOn w:val="DefaultParagraphFont"/>
    <w:rsid w:val="00922E42"/>
    <w:rPr>
      <w:color w:val="0000FF"/>
      <w:u w:val="single"/>
    </w:rPr>
  </w:style>
  <w:style w:type="character" w:styleId="FollowedHyperlink">
    <w:name w:val="FollowedHyperlink"/>
    <w:basedOn w:val="DefaultParagraphFont"/>
    <w:rsid w:val="00922E42"/>
    <w:rPr>
      <w:color w:val="800080"/>
      <w:u w:val="single"/>
    </w:rPr>
  </w:style>
  <w:style w:type="character" w:styleId="Strong">
    <w:name w:val="Strong"/>
    <w:basedOn w:val="DefaultParagraphFont"/>
    <w:qFormat/>
    <w:rsid w:val="00922E42"/>
    <w:rPr>
      <w:b/>
      <w:bCs/>
    </w:rPr>
  </w:style>
  <w:style w:type="character" w:styleId="Emphasis">
    <w:name w:val="Emphasis"/>
    <w:basedOn w:val="DefaultParagraphFont"/>
    <w:qFormat/>
    <w:rsid w:val="00922E42"/>
    <w:rPr>
      <w:i/>
      <w:iCs/>
    </w:rPr>
  </w:style>
  <w:style w:type="paragraph" w:styleId="DocumentMap">
    <w:name w:val="Document Map"/>
    <w:basedOn w:val="Normal"/>
    <w:link w:val="DocumentMapChar"/>
    <w:rsid w:val="00922E42"/>
    <w:pPr>
      <w:shd w:val="clear" w:color="auto" w:fill="000080"/>
    </w:pPr>
    <w:rPr>
      <w:rFonts w:ascii="Tahoma" w:hAnsi="Tahoma" w:cs="Tahoma"/>
    </w:rPr>
  </w:style>
  <w:style w:type="character" w:customStyle="1" w:styleId="DocumentMapChar">
    <w:name w:val="Document Map Char"/>
    <w:basedOn w:val="DefaultParagraphFont"/>
    <w:link w:val="DocumentMap"/>
    <w:rsid w:val="00922E42"/>
    <w:rPr>
      <w:rFonts w:ascii="Tahoma" w:hAnsi="Tahoma" w:cs="Tahoma"/>
      <w:sz w:val="22"/>
      <w:shd w:val="clear" w:color="auto" w:fill="000080"/>
    </w:rPr>
  </w:style>
  <w:style w:type="paragraph" w:styleId="PlainText">
    <w:name w:val="Plain Text"/>
    <w:basedOn w:val="Normal"/>
    <w:link w:val="PlainTextChar"/>
    <w:rsid w:val="00922E42"/>
    <w:rPr>
      <w:rFonts w:ascii="Courier New" w:hAnsi="Courier New" w:cs="Courier New"/>
      <w:sz w:val="20"/>
    </w:rPr>
  </w:style>
  <w:style w:type="character" w:customStyle="1" w:styleId="PlainTextChar">
    <w:name w:val="Plain Text Char"/>
    <w:basedOn w:val="DefaultParagraphFont"/>
    <w:link w:val="PlainText"/>
    <w:rsid w:val="00922E42"/>
    <w:rPr>
      <w:rFonts w:ascii="Courier New" w:hAnsi="Courier New" w:cs="Courier New"/>
    </w:rPr>
  </w:style>
  <w:style w:type="paragraph" w:styleId="E-mailSignature">
    <w:name w:val="E-mail Signature"/>
    <w:basedOn w:val="Normal"/>
    <w:link w:val="E-mailSignatureChar"/>
    <w:rsid w:val="00922E42"/>
  </w:style>
  <w:style w:type="character" w:customStyle="1" w:styleId="E-mailSignatureChar">
    <w:name w:val="E-mail Signature Char"/>
    <w:basedOn w:val="DefaultParagraphFont"/>
    <w:link w:val="E-mailSignature"/>
    <w:rsid w:val="00922E42"/>
    <w:rPr>
      <w:sz w:val="22"/>
    </w:rPr>
  </w:style>
  <w:style w:type="paragraph" w:styleId="NormalWeb">
    <w:name w:val="Normal (Web)"/>
    <w:basedOn w:val="Normal"/>
    <w:rsid w:val="00922E42"/>
  </w:style>
  <w:style w:type="character" w:styleId="HTMLAcronym">
    <w:name w:val="HTML Acronym"/>
    <w:basedOn w:val="DefaultParagraphFont"/>
    <w:rsid w:val="00922E42"/>
  </w:style>
  <w:style w:type="paragraph" w:styleId="HTMLAddress">
    <w:name w:val="HTML Address"/>
    <w:basedOn w:val="Normal"/>
    <w:link w:val="HTMLAddressChar"/>
    <w:rsid w:val="00922E42"/>
    <w:rPr>
      <w:i/>
      <w:iCs/>
    </w:rPr>
  </w:style>
  <w:style w:type="character" w:customStyle="1" w:styleId="HTMLAddressChar">
    <w:name w:val="HTML Address Char"/>
    <w:basedOn w:val="DefaultParagraphFont"/>
    <w:link w:val="HTMLAddress"/>
    <w:rsid w:val="00922E42"/>
    <w:rPr>
      <w:i/>
      <w:iCs/>
      <w:sz w:val="22"/>
    </w:rPr>
  </w:style>
  <w:style w:type="character" w:styleId="HTMLCite">
    <w:name w:val="HTML Cite"/>
    <w:basedOn w:val="DefaultParagraphFont"/>
    <w:rsid w:val="00922E42"/>
    <w:rPr>
      <w:i/>
      <w:iCs/>
    </w:rPr>
  </w:style>
  <w:style w:type="character" w:styleId="HTMLCode">
    <w:name w:val="HTML Code"/>
    <w:basedOn w:val="DefaultParagraphFont"/>
    <w:rsid w:val="00922E42"/>
    <w:rPr>
      <w:rFonts w:ascii="Courier New" w:hAnsi="Courier New" w:cs="Courier New"/>
      <w:sz w:val="20"/>
      <w:szCs w:val="20"/>
    </w:rPr>
  </w:style>
  <w:style w:type="character" w:styleId="HTMLDefinition">
    <w:name w:val="HTML Definition"/>
    <w:basedOn w:val="DefaultParagraphFont"/>
    <w:rsid w:val="00922E42"/>
    <w:rPr>
      <w:i/>
      <w:iCs/>
    </w:rPr>
  </w:style>
  <w:style w:type="character" w:styleId="HTMLKeyboard">
    <w:name w:val="HTML Keyboard"/>
    <w:basedOn w:val="DefaultParagraphFont"/>
    <w:rsid w:val="00922E42"/>
    <w:rPr>
      <w:rFonts w:ascii="Courier New" w:hAnsi="Courier New" w:cs="Courier New"/>
      <w:sz w:val="20"/>
      <w:szCs w:val="20"/>
    </w:rPr>
  </w:style>
  <w:style w:type="paragraph" w:styleId="HTMLPreformatted">
    <w:name w:val="HTML Preformatted"/>
    <w:basedOn w:val="Normal"/>
    <w:link w:val="HTMLPreformattedChar"/>
    <w:rsid w:val="00922E42"/>
    <w:rPr>
      <w:rFonts w:ascii="Courier New" w:hAnsi="Courier New" w:cs="Courier New"/>
      <w:sz w:val="20"/>
    </w:rPr>
  </w:style>
  <w:style w:type="character" w:customStyle="1" w:styleId="HTMLPreformattedChar">
    <w:name w:val="HTML Preformatted Char"/>
    <w:basedOn w:val="DefaultParagraphFont"/>
    <w:link w:val="HTMLPreformatted"/>
    <w:rsid w:val="00922E42"/>
    <w:rPr>
      <w:rFonts w:ascii="Courier New" w:hAnsi="Courier New" w:cs="Courier New"/>
    </w:rPr>
  </w:style>
  <w:style w:type="character" w:styleId="HTMLSample">
    <w:name w:val="HTML Sample"/>
    <w:basedOn w:val="DefaultParagraphFont"/>
    <w:rsid w:val="00922E42"/>
    <w:rPr>
      <w:rFonts w:ascii="Courier New" w:hAnsi="Courier New" w:cs="Courier New"/>
    </w:rPr>
  </w:style>
  <w:style w:type="character" w:styleId="HTMLTypewriter">
    <w:name w:val="HTML Typewriter"/>
    <w:basedOn w:val="DefaultParagraphFont"/>
    <w:rsid w:val="00922E42"/>
    <w:rPr>
      <w:rFonts w:ascii="Courier New" w:hAnsi="Courier New" w:cs="Courier New"/>
      <w:sz w:val="20"/>
      <w:szCs w:val="20"/>
    </w:rPr>
  </w:style>
  <w:style w:type="character" w:styleId="HTMLVariable">
    <w:name w:val="HTML Variable"/>
    <w:basedOn w:val="DefaultParagraphFont"/>
    <w:rsid w:val="00922E42"/>
    <w:rPr>
      <w:i/>
      <w:iCs/>
    </w:rPr>
  </w:style>
  <w:style w:type="paragraph" w:styleId="CommentSubject">
    <w:name w:val="annotation subject"/>
    <w:basedOn w:val="CommentText"/>
    <w:next w:val="CommentText"/>
    <w:link w:val="CommentSubjectChar"/>
    <w:rsid w:val="00922E42"/>
    <w:rPr>
      <w:b/>
      <w:bCs/>
    </w:rPr>
  </w:style>
  <w:style w:type="character" w:customStyle="1" w:styleId="CommentSubjectChar">
    <w:name w:val="Comment Subject Char"/>
    <w:basedOn w:val="CommentTextChar"/>
    <w:link w:val="CommentSubject"/>
    <w:rsid w:val="00922E42"/>
    <w:rPr>
      <w:b/>
      <w:bCs/>
    </w:rPr>
  </w:style>
  <w:style w:type="numbering" w:styleId="1ai">
    <w:name w:val="Outline List 1"/>
    <w:basedOn w:val="NoList"/>
    <w:rsid w:val="00922E42"/>
    <w:pPr>
      <w:numPr>
        <w:numId w:val="14"/>
      </w:numPr>
    </w:pPr>
  </w:style>
  <w:style w:type="numbering" w:styleId="111111">
    <w:name w:val="Outline List 2"/>
    <w:basedOn w:val="NoList"/>
    <w:rsid w:val="00922E42"/>
    <w:pPr>
      <w:numPr>
        <w:numId w:val="15"/>
      </w:numPr>
    </w:pPr>
  </w:style>
  <w:style w:type="numbering" w:styleId="ArticleSection">
    <w:name w:val="Outline List 3"/>
    <w:basedOn w:val="NoList"/>
    <w:rsid w:val="00922E42"/>
    <w:pPr>
      <w:numPr>
        <w:numId w:val="17"/>
      </w:numPr>
    </w:pPr>
  </w:style>
  <w:style w:type="table" w:styleId="TableSimple1">
    <w:name w:val="Table Simple 1"/>
    <w:basedOn w:val="TableNormal"/>
    <w:rsid w:val="00922E4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2E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2E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22E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2E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2E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2E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2E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2E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2E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2E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2E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2E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2E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2E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22E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22E4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22E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22E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2E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2E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2E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2E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2E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2E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2E4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2E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2E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2E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2E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2E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22E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2E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2E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22E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2E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22E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2E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2E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22E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2E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2E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22E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22E42"/>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22E42"/>
  </w:style>
  <w:style w:type="character" w:styleId="BookTitle">
    <w:name w:val="Book Title"/>
    <w:basedOn w:val="DefaultParagraphFont"/>
    <w:uiPriority w:val="33"/>
    <w:qFormat/>
    <w:rsid w:val="00922E42"/>
    <w:rPr>
      <w:b/>
      <w:bCs/>
      <w:i/>
      <w:iCs/>
      <w:spacing w:val="5"/>
    </w:rPr>
  </w:style>
  <w:style w:type="table" w:styleId="ColorfulGrid">
    <w:name w:val="Colorful Grid"/>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22E4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22E4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2E4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22E4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22E4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22E4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22E4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22E4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22E4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2E4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2E4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2E4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22E4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2E4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2E4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22E4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2E4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22E4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22E4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22E4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22E4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22E4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22E4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2E4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2E4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2E4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2E4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2E4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2E4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2E4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2E4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22E4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22E4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22E4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22E4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22E4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22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2E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22E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22E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22E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22E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22E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22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2E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22E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22E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22E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22E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22E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22E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22E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2E4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22E4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22E4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22E4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22E4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22E4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22E4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2E4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22E4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22E4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22E4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22E4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22E4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22E42"/>
    <w:rPr>
      <w:color w:val="2B579A"/>
      <w:shd w:val="clear" w:color="auto" w:fill="E1DFDD"/>
    </w:rPr>
  </w:style>
  <w:style w:type="character" w:styleId="IntenseEmphasis">
    <w:name w:val="Intense Emphasis"/>
    <w:basedOn w:val="DefaultParagraphFont"/>
    <w:uiPriority w:val="21"/>
    <w:qFormat/>
    <w:rsid w:val="00922E42"/>
    <w:rPr>
      <w:i/>
      <w:iCs/>
      <w:color w:val="4F81BD" w:themeColor="accent1"/>
    </w:rPr>
  </w:style>
  <w:style w:type="paragraph" w:styleId="IntenseQuote">
    <w:name w:val="Intense Quote"/>
    <w:basedOn w:val="Normal"/>
    <w:next w:val="Normal"/>
    <w:link w:val="IntenseQuoteChar"/>
    <w:uiPriority w:val="30"/>
    <w:qFormat/>
    <w:rsid w:val="00922E4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22E42"/>
    <w:rPr>
      <w:i/>
      <w:iCs/>
      <w:color w:val="4F81BD" w:themeColor="accent1"/>
      <w:sz w:val="22"/>
    </w:rPr>
  </w:style>
  <w:style w:type="character" w:styleId="IntenseReference">
    <w:name w:val="Intense Reference"/>
    <w:basedOn w:val="DefaultParagraphFont"/>
    <w:uiPriority w:val="32"/>
    <w:qFormat/>
    <w:rsid w:val="00922E42"/>
    <w:rPr>
      <w:b/>
      <w:bCs/>
      <w:smallCaps/>
      <w:color w:val="4F81BD" w:themeColor="accent1"/>
      <w:spacing w:val="5"/>
    </w:rPr>
  </w:style>
  <w:style w:type="table" w:styleId="LightGrid">
    <w:name w:val="Light Grid"/>
    <w:basedOn w:val="TableNormal"/>
    <w:uiPriority w:val="62"/>
    <w:semiHidden/>
    <w:unhideWhenUsed/>
    <w:rsid w:val="00922E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2E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22E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22E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22E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22E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22E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22E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2E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22E4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22E4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22E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22E4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22E4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22E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2E4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22E4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22E4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22E4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22E4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22E4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22E42"/>
    <w:pPr>
      <w:ind w:left="720"/>
      <w:contextualSpacing/>
    </w:pPr>
  </w:style>
  <w:style w:type="table" w:styleId="ListTable1Light">
    <w:name w:val="List Table 1 Light"/>
    <w:basedOn w:val="TableNormal"/>
    <w:uiPriority w:val="46"/>
    <w:rsid w:val="00922E4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2E4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22E4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22E4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22E4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22E4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22E4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22E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2E4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22E4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22E4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22E4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22E4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22E4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22E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2E4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22E4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22E4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22E4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22E4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22E4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22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2E4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22E4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22E4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22E4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22E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22E4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22E4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2E4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2E4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2E4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2E4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2E4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2E4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2E4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2E4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22E4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22E4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22E4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22E4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22E4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22E4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2E4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2E4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2E4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2E4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2E4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2E4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22E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2E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22E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22E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22E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22E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22E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22E4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22E4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2E4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22E4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22E4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22E4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22E4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22E4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2E4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2E4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2E4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2E4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2E4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2E4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2E4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2E4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2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22E42"/>
    <w:rPr>
      <w:color w:val="2B579A"/>
      <w:shd w:val="clear" w:color="auto" w:fill="E1DFDD"/>
    </w:rPr>
  </w:style>
  <w:style w:type="paragraph" w:styleId="NoSpacing">
    <w:name w:val="No Spacing"/>
    <w:uiPriority w:val="1"/>
    <w:qFormat/>
    <w:rsid w:val="00922E42"/>
    <w:rPr>
      <w:sz w:val="22"/>
    </w:rPr>
  </w:style>
  <w:style w:type="paragraph" w:styleId="NoteHeading">
    <w:name w:val="Note Heading"/>
    <w:basedOn w:val="Normal"/>
    <w:next w:val="Normal"/>
    <w:link w:val="NoteHeadingChar"/>
    <w:uiPriority w:val="99"/>
    <w:semiHidden/>
    <w:unhideWhenUsed/>
    <w:rsid w:val="00922E42"/>
    <w:pPr>
      <w:spacing w:line="240" w:lineRule="auto"/>
    </w:pPr>
  </w:style>
  <w:style w:type="character" w:customStyle="1" w:styleId="NoteHeadingChar">
    <w:name w:val="Note Heading Char"/>
    <w:basedOn w:val="DefaultParagraphFont"/>
    <w:link w:val="NoteHeading"/>
    <w:uiPriority w:val="99"/>
    <w:semiHidden/>
    <w:rsid w:val="00922E42"/>
    <w:rPr>
      <w:sz w:val="22"/>
    </w:rPr>
  </w:style>
  <w:style w:type="character" w:styleId="PlaceholderText">
    <w:name w:val="Placeholder Text"/>
    <w:basedOn w:val="DefaultParagraphFont"/>
    <w:uiPriority w:val="99"/>
    <w:semiHidden/>
    <w:rsid w:val="00922E42"/>
    <w:rPr>
      <w:color w:val="808080"/>
    </w:rPr>
  </w:style>
  <w:style w:type="table" w:styleId="PlainTable1">
    <w:name w:val="Plain Table 1"/>
    <w:basedOn w:val="TableNormal"/>
    <w:uiPriority w:val="41"/>
    <w:rsid w:val="00922E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2E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2E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2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2E4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22E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2E42"/>
    <w:rPr>
      <w:i/>
      <w:iCs/>
      <w:color w:val="404040" w:themeColor="text1" w:themeTint="BF"/>
      <w:sz w:val="22"/>
    </w:rPr>
  </w:style>
  <w:style w:type="character" w:styleId="SmartHyperlink">
    <w:name w:val="Smart Hyperlink"/>
    <w:basedOn w:val="DefaultParagraphFont"/>
    <w:uiPriority w:val="99"/>
    <w:semiHidden/>
    <w:unhideWhenUsed/>
    <w:rsid w:val="00922E42"/>
    <w:rPr>
      <w:u w:val="dotted"/>
    </w:rPr>
  </w:style>
  <w:style w:type="character" w:styleId="SubtleEmphasis">
    <w:name w:val="Subtle Emphasis"/>
    <w:basedOn w:val="DefaultParagraphFont"/>
    <w:uiPriority w:val="19"/>
    <w:qFormat/>
    <w:rsid w:val="00922E42"/>
    <w:rPr>
      <w:i/>
      <w:iCs/>
      <w:color w:val="404040" w:themeColor="text1" w:themeTint="BF"/>
    </w:rPr>
  </w:style>
  <w:style w:type="character" w:styleId="SubtleReference">
    <w:name w:val="Subtle Reference"/>
    <w:basedOn w:val="DefaultParagraphFont"/>
    <w:uiPriority w:val="31"/>
    <w:qFormat/>
    <w:rsid w:val="00922E42"/>
    <w:rPr>
      <w:smallCaps/>
      <w:color w:val="5A5A5A" w:themeColor="text1" w:themeTint="A5"/>
    </w:rPr>
  </w:style>
  <w:style w:type="table" w:styleId="TableGridLight">
    <w:name w:val="Grid Table Light"/>
    <w:basedOn w:val="TableNormal"/>
    <w:uiPriority w:val="40"/>
    <w:rsid w:val="00922E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22E42"/>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22E42"/>
    <w:rPr>
      <w:color w:val="605E5C"/>
      <w:shd w:val="clear" w:color="auto" w:fill="E1DFDD"/>
    </w:rPr>
  </w:style>
  <w:style w:type="paragraph" w:styleId="Revision">
    <w:name w:val="Revision"/>
    <w:hidden/>
    <w:uiPriority w:val="99"/>
    <w:semiHidden/>
    <w:rsid w:val="004E624B"/>
    <w:rPr>
      <w:sz w:val="22"/>
    </w:rPr>
  </w:style>
  <w:style w:type="character" w:customStyle="1" w:styleId="DefinitionChar">
    <w:name w:val="Definition Char"/>
    <w:aliases w:val="dd Char"/>
    <w:link w:val="Definition"/>
    <w:locked/>
    <w:rsid w:val="0091724D"/>
    <w:rPr>
      <w:rFonts w:eastAsia="Times New Roman" w:cs="Times New Roman"/>
      <w:sz w:val="22"/>
      <w:lang w:eastAsia="en-AU"/>
    </w:rPr>
  </w:style>
  <w:style w:type="character" w:customStyle="1" w:styleId="paragraphChar">
    <w:name w:val="paragraph Char"/>
    <w:aliases w:val="a Char"/>
    <w:basedOn w:val="DefaultParagraphFont"/>
    <w:link w:val="paragraph"/>
    <w:locked/>
    <w:rsid w:val="00071737"/>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3812">
      <w:bodyDiv w:val="1"/>
      <w:marLeft w:val="0"/>
      <w:marRight w:val="0"/>
      <w:marTop w:val="0"/>
      <w:marBottom w:val="0"/>
      <w:divBdr>
        <w:top w:val="none" w:sz="0" w:space="0" w:color="auto"/>
        <w:left w:val="none" w:sz="0" w:space="0" w:color="auto"/>
        <w:bottom w:val="none" w:sz="0" w:space="0" w:color="auto"/>
        <w:right w:val="none" w:sz="0" w:space="0" w:color="auto"/>
      </w:divBdr>
    </w:div>
    <w:div w:id="653797075">
      <w:bodyDiv w:val="1"/>
      <w:marLeft w:val="0"/>
      <w:marRight w:val="0"/>
      <w:marTop w:val="0"/>
      <w:marBottom w:val="0"/>
      <w:divBdr>
        <w:top w:val="none" w:sz="0" w:space="0" w:color="auto"/>
        <w:left w:val="none" w:sz="0" w:space="0" w:color="auto"/>
        <w:bottom w:val="none" w:sz="0" w:space="0" w:color="auto"/>
        <w:right w:val="none" w:sz="0" w:space="0" w:color="auto"/>
      </w:divBdr>
    </w:div>
    <w:div w:id="2005013272">
      <w:bodyDiv w:val="1"/>
      <w:marLeft w:val="0"/>
      <w:marRight w:val="0"/>
      <w:marTop w:val="0"/>
      <w:marBottom w:val="0"/>
      <w:divBdr>
        <w:top w:val="none" w:sz="0" w:space="0" w:color="auto"/>
        <w:left w:val="none" w:sz="0" w:space="0" w:color="auto"/>
        <w:bottom w:val="none" w:sz="0" w:space="0" w:color="auto"/>
        <w:right w:val="none" w:sz="0" w:space="0" w:color="auto"/>
      </w:divBdr>
    </w:div>
    <w:div w:id="20794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oleObject" Target="embeddings/oleObject1.bin"/><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F360C2F-6CEB-4C77-BFD8-D21E4512D4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B3503FFED4BDB4A86566DD8A5DD9B16" ma:contentTypeVersion="" ma:contentTypeDescription="PDMS Document Site Content Type" ma:contentTypeScope="" ma:versionID="17e842353280bb0960a73e60aa260c77">
  <xsd:schema xmlns:xsd="http://www.w3.org/2001/XMLSchema" xmlns:xs="http://www.w3.org/2001/XMLSchema" xmlns:p="http://schemas.microsoft.com/office/2006/metadata/properties" xmlns:ns2="1F360C2F-6CEB-4C77-BFD8-D21E4512D49F" targetNamespace="http://schemas.microsoft.com/office/2006/metadata/properties" ma:root="true" ma:fieldsID="ed87797db819886ded357c1b84507af1" ns2:_="">
    <xsd:import namespace="1F360C2F-6CEB-4C77-BFD8-D21E4512D49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60C2F-6CEB-4C77-BFD8-D21E4512D49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9FDE-973B-4BA9-8327-5A6E1D46EFF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F360C2F-6CEB-4C77-BFD8-D21E4512D49F"/>
    <ds:schemaRef ds:uri="http://www.w3.org/XML/1998/namespace"/>
    <ds:schemaRef ds:uri="http://purl.org/dc/dcmitype/"/>
  </ds:schemaRefs>
</ds:datastoreItem>
</file>

<file path=customXml/itemProps2.xml><?xml version="1.0" encoding="utf-8"?>
<ds:datastoreItem xmlns:ds="http://schemas.openxmlformats.org/officeDocument/2006/customXml" ds:itemID="{0662BBAD-DA7A-40EE-B3B7-2008D5214A94}">
  <ds:schemaRefs>
    <ds:schemaRef ds:uri="http://schemas.microsoft.com/sharepoint/v3/contenttype/forms"/>
  </ds:schemaRefs>
</ds:datastoreItem>
</file>

<file path=customXml/itemProps3.xml><?xml version="1.0" encoding="utf-8"?>
<ds:datastoreItem xmlns:ds="http://schemas.openxmlformats.org/officeDocument/2006/customXml" ds:itemID="{3B9A9160-6F0F-4C28-855F-C2D2C35A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60C2F-6CEB-4C77-BFD8-D21E4512D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6B014-A20D-49E7-915F-BA79311F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28</Pages>
  <Words>6118</Words>
  <Characters>33955</Characters>
  <Application>Microsoft Office Word</Application>
  <DocSecurity>0</DocSecurity>
  <PresentationFormat/>
  <Lines>1358</Lines>
  <Paragraphs>1113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2024-07-12T03:58:00Z</cp:lastPrinted>
  <dcterms:created xsi:type="dcterms:W3CDTF">2024-08-20T01:13:00Z</dcterms:created>
  <dcterms:modified xsi:type="dcterms:W3CDTF">2024-08-20T01:13:00Z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Fair Work Legislation Amendment (Closing Loopholes)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OPC66723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MTWinEqns">
    <vt:bool>true</vt:bool>
  </property>
  <property fmtid="{D5CDD505-2E9C-101B-9397-08002B2CF9AE}" pid="16" name="Number">
    <vt:lpwstr>D</vt:lpwstr>
  </property>
  <property fmtid="{D5CDD505-2E9C-101B-9397-08002B2CF9AE}" pid="17" name="CounterSign">
    <vt:lpwstr/>
  </property>
  <property fmtid="{D5CDD505-2E9C-101B-9397-08002B2CF9AE}" pid="18" name="ContentTypeId">
    <vt:lpwstr>0x010100266966F133664895A6EE3632470D45F5009B3503FFED4BDB4A86566DD8A5DD9B16</vt:lpwstr>
  </property>
  <property fmtid="{D5CDD505-2E9C-101B-9397-08002B2CF9AE}" pid="19" name="MSIP_Label_79d889eb-932f-4752-8739-64d25806ef64_Enabled">
    <vt:lpwstr>true</vt:lpwstr>
  </property>
  <property fmtid="{D5CDD505-2E9C-101B-9397-08002B2CF9AE}" pid="20" name="MSIP_Label_79d889eb-932f-4752-8739-64d25806ef64_SetDate">
    <vt:lpwstr>2024-08-16T04:58:09Z</vt:lpwstr>
  </property>
  <property fmtid="{D5CDD505-2E9C-101B-9397-08002B2CF9AE}" pid="21" name="MSIP_Label_79d889eb-932f-4752-8739-64d25806ef64_Method">
    <vt:lpwstr>Privileged</vt:lpwstr>
  </property>
  <property fmtid="{D5CDD505-2E9C-101B-9397-08002B2CF9AE}" pid="22" name="MSIP_Label_79d889eb-932f-4752-8739-64d25806ef64_Name">
    <vt:lpwstr>79d889eb-932f-4752-8739-64d25806ef64</vt:lpwstr>
  </property>
  <property fmtid="{D5CDD505-2E9C-101B-9397-08002B2CF9AE}" pid="23" name="MSIP_Label_79d889eb-932f-4752-8739-64d25806ef64_SiteId">
    <vt:lpwstr>dd0cfd15-4558-4b12-8bad-ea26984fc417</vt:lpwstr>
  </property>
  <property fmtid="{D5CDD505-2E9C-101B-9397-08002B2CF9AE}" pid="24" name="MSIP_Label_79d889eb-932f-4752-8739-64d25806ef64_ActionId">
    <vt:lpwstr>1dd8eb52-c511-4b61-85e2-f4eedbcf75d0</vt:lpwstr>
  </property>
  <property fmtid="{D5CDD505-2E9C-101B-9397-08002B2CF9AE}" pid="25" name="MSIP_Label_79d889eb-932f-4752-8739-64d25806ef64_ContentBits">
    <vt:lpwstr>0</vt:lpwstr>
  </property>
</Properties>
</file>