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8A854" w14:textId="0DB0CC82" w:rsidR="00FF011F" w:rsidRPr="00555F6F" w:rsidRDefault="00660B4E" w:rsidP="00617E12">
      <w:pPr>
        <w:spacing w:before="0" w:after="240"/>
        <w:rPr>
          <w:rFonts w:cs="Arial"/>
          <w:bCs/>
          <w:color w:val="1F497D"/>
          <w:sz w:val="42"/>
          <w:szCs w:val="42"/>
        </w:rPr>
      </w:pPr>
      <w:r w:rsidRPr="00555F6F">
        <w:rPr>
          <w:rFonts w:cs="Arial"/>
          <w:bCs/>
          <w:noProof/>
          <w:color w:val="1F497D"/>
        </w:rPr>
        <w:drawing>
          <wp:anchor distT="0" distB="0" distL="114300" distR="114300" simplePos="0" relativeHeight="251658240" behindDoc="0" locked="0" layoutInCell="1" allowOverlap="1" wp14:anchorId="717A430D" wp14:editId="241990C7">
            <wp:simplePos x="0" y="0"/>
            <wp:positionH relativeFrom="page">
              <wp:align>center</wp:align>
            </wp:positionH>
            <wp:positionV relativeFrom="paragraph">
              <wp:posOffset>-179705</wp:posOffset>
            </wp:positionV>
            <wp:extent cx="3065780" cy="1904365"/>
            <wp:effectExtent l="0" t="0" r="1270" b="635"/>
            <wp:wrapTopAndBottom/>
            <wp:docPr id="2" name="Picture 2" descr="Australian Government Logo&#10;Australian Research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10;Australian Research Council">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065780" cy="1904365"/>
                    </a:xfrm>
                    <a:prstGeom prst="rect">
                      <a:avLst/>
                    </a:prstGeom>
                  </pic:spPr>
                </pic:pic>
              </a:graphicData>
            </a:graphic>
            <wp14:sizeRelH relativeFrom="page">
              <wp14:pctWidth>0</wp14:pctWidth>
            </wp14:sizeRelH>
            <wp14:sizeRelV relativeFrom="page">
              <wp14:pctHeight>0</wp14:pctHeight>
            </wp14:sizeRelV>
          </wp:anchor>
        </w:drawing>
      </w:r>
      <w:r w:rsidR="00FF011F" w:rsidRPr="00555F6F">
        <w:rPr>
          <w:rFonts w:cs="Arial"/>
          <w:bCs/>
          <w:color w:val="1F497D"/>
          <w:sz w:val="42"/>
          <w:szCs w:val="42"/>
        </w:rPr>
        <w:t>Industry Fellowships Program (IFP)</w:t>
      </w:r>
      <w:r w:rsidR="00B113A8" w:rsidRPr="00555F6F">
        <w:rPr>
          <w:rFonts w:cs="Arial"/>
          <w:bCs/>
          <w:color w:val="1F497D"/>
          <w:sz w:val="42"/>
          <w:szCs w:val="42"/>
        </w:rPr>
        <w:t xml:space="preserve"> Grant Guidelines </w:t>
      </w:r>
      <w:r w:rsidR="00227752" w:rsidRPr="00555F6F">
        <w:rPr>
          <w:rFonts w:cs="Arial"/>
          <w:bCs/>
          <w:color w:val="1F497D"/>
          <w:sz w:val="42"/>
          <w:szCs w:val="42"/>
        </w:rPr>
        <w:t>(2024 edition)</w:t>
      </w:r>
    </w:p>
    <w:p w14:paraId="4345AF1C" w14:textId="52A258A3" w:rsidR="00BC788B" w:rsidRPr="00555F6F" w:rsidRDefault="008C25C7" w:rsidP="00BC788B">
      <w:pPr>
        <w:spacing w:before="100" w:beforeAutospacing="1" w:after="0"/>
        <w:contextualSpacing/>
        <w:rPr>
          <w:rFonts w:cs="Arial"/>
          <w:bCs/>
          <w:color w:val="1F497D"/>
          <w:sz w:val="32"/>
          <w:szCs w:val="32"/>
        </w:rPr>
      </w:pPr>
      <w:r w:rsidRPr="00555F6F">
        <w:rPr>
          <w:rFonts w:cs="Arial"/>
          <w:bCs/>
          <w:color w:val="1F497D"/>
          <w:sz w:val="32"/>
          <w:szCs w:val="32"/>
        </w:rPr>
        <w:t xml:space="preserve">Early Career Industry </w:t>
      </w:r>
      <w:r w:rsidR="00BC788B" w:rsidRPr="00555F6F">
        <w:rPr>
          <w:rFonts w:cs="Arial"/>
          <w:bCs/>
          <w:color w:val="1F497D"/>
          <w:sz w:val="32"/>
          <w:szCs w:val="32"/>
        </w:rPr>
        <w:t>Fellowship</w:t>
      </w:r>
      <w:r w:rsidR="00D972F8" w:rsidRPr="00555F6F">
        <w:rPr>
          <w:rFonts w:cs="Arial"/>
          <w:bCs/>
          <w:color w:val="1F497D"/>
          <w:sz w:val="32"/>
          <w:szCs w:val="32"/>
        </w:rPr>
        <w:t>s</w:t>
      </w:r>
      <w:r w:rsidR="00BC788B" w:rsidRPr="00555F6F">
        <w:rPr>
          <w:rFonts w:cs="Arial"/>
          <w:bCs/>
          <w:color w:val="1F497D"/>
          <w:sz w:val="32"/>
          <w:szCs w:val="32"/>
        </w:rPr>
        <w:t xml:space="preserve"> </w:t>
      </w:r>
    </w:p>
    <w:p w14:paraId="635B909F" w14:textId="392F5502" w:rsidR="00BC788B" w:rsidRPr="00555F6F" w:rsidRDefault="004C57AA" w:rsidP="00BC788B">
      <w:pPr>
        <w:spacing w:before="2240" w:after="0"/>
        <w:contextualSpacing/>
        <w:rPr>
          <w:rFonts w:cs="Arial"/>
          <w:bCs/>
          <w:color w:val="1F497D"/>
          <w:sz w:val="32"/>
          <w:szCs w:val="32"/>
        </w:rPr>
      </w:pPr>
      <w:r w:rsidRPr="00555F6F">
        <w:rPr>
          <w:rFonts w:cs="Arial"/>
          <w:bCs/>
          <w:color w:val="1F497D"/>
          <w:sz w:val="32"/>
          <w:szCs w:val="32"/>
        </w:rPr>
        <w:t xml:space="preserve">Mid-Career Industry </w:t>
      </w:r>
      <w:r w:rsidR="00BC788B" w:rsidRPr="00555F6F">
        <w:rPr>
          <w:rFonts w:cs="Arial"/>
          <w:bCs/>
          <w:color w:val="1F497D"/>
          <w:sz w:val="32"/>
          <w:szCs w:val="32"/>
        </w:rPr>
        <w:t>Fellowship</w:t>
      </w:r>
      <w:r w:rsidR="00D972F8" w:rsidRPr="00555F6F">
        <w:rPr>
          <w:rFonts w:cs="Arial"/>
          <w:bCs/>
          <w:color w:val="1F497D"/>
          <w:sz w:val="32"/>
          <w:szCs w:val="32"/>
        </w:rPr>
        <w:t>s</w:t>
      </w:r>
      <w:r w:rsidR="00BC788B" w:rsidRPr="00555F6F">
        <w:rPr>
          <w:rFonts w:cs="Arial"/>
          <w:bCs/>
          <w:color w:val="1F497D"/>
          <w:sz w:val="32"/>
          <w:szCs w:val="32"/>
        </w:rPr>
        <w:t xml:space="preserve"> </w:t>
      </w:r>
    </w:p>
    <w:p w14:paraId="4AC82098" w14:textId="67DD07DD" w:rsidR="00BC788B" w:rsidRPr="00555F6F" w:rsidRDefault="00BC788B" w:rsidP="00BC788B">
      <w:pPr>
        <w:spacing w:before="2240" w:after="0"/>
        <w:contextualSpacing/>
        <w:rPr>
          <w:rFonts w:cs="Arial"/>
          <w:b/>
          <w:color w:val="1F497D"/>
          <w:sz w:val="32"/>
          <w:szCs w:val="32"/>
        </w:rPr>
      </w:pPr>
      <w:r w:rsidRPr="00555F6F">
        <w:rPr>
          <w:rFonts w:cs="Arial"/>
          <w:bCs/>
          <w:color w:val="1F497D"/>
          <w:sz w:val="32"/>
          <w:szCs w:val="32"/>
        </w:rPr>
        <w:t>Industry Laureate Fellowship</w:t>
      </w:r>
      <w:r w:rsidR="00D972F8" w:rsidRPr="00555F6F">
        <w:rPr>
          <w:rFonts w:cs="Arial"/>
          <w:bCs/>
          <w:color w:val="1F497D"/>
          <w:sz w:val="32"/>
          <w:szCs w:val="32"/>
        </w:rPr>
        <w:t>s</w:t>
      </w:r>
      <w:r w:rsidRPr="00555F6F">
        <w:rPr>
          <w:rFonts w:cs="Arial"/>
          <w:bCs/>
          <w:color w:val="1F497D"/>
          <w:sz w:val="32"/>
          <w:szCs w:val="32"/>
        </w:rPr>
        <w:t xml:space="preserve"> </w:t>
      </w:r>
    </w:p>
    <w:p w14:paraId="01109D72" w14:textId="77777777" w:rsidR="00FF011F" w:rsidRPr="00987B59" w:rsidRDefault="00FF011F" w:rsidP="00FF011F">
      <w:pPr>
        <w:rPr>
          <w:rFonts w:asciiTheme="minorHAnsi" w:hAnsiTheme="minorHAnsi" w:cstheme="minorHAnsi"/>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617E12" w14:paraId="14D4CE7A"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14:paraId="4B040706" w14:textId="77777777" w:rsidR="00AA7A87" w:rsidRPr="00617E12" w:rsidRDefault="00AA7A87" w:rsidP="00FB2CBF">
            <w:pPr>
              <w:rPr>
                <w:rFonts w:cs="Arial"/>
                <w:color w:val="1F497D"/>
              </w:rPr>
            </w:pPr>
            <w:r w:rsidRPr="00617E12">
              <w:rPr>
                <w:rFonts w:cs="Arial"/>
                <w:color w:val="1F497D"/>
              </w:rPr>
              <w:t>Opening date:</w:t>
            </w:r>
          </w:p>
        </w:tc>
        <w:tc>
          <w:tcPr>
            <w:tcW w:w="5938" w:type="dxa"/>
          </w:tcPr>
          <w:p w14:paraId="748E5EB9" w14:textId="681B45E7" w:rsidR="00AA7A87" w:rsidRPr="00617E12" w:rsidRDefault="00B316BE" w:rsidP="000A2BDE">
            <w:pPr>
              <w:cnfStyle w:val="100000000000" w:firstRow="1" w:lastRow="0" w:firstColumn="0" w:lastColumn="0" w:oddVBand="0" w:evenVBand="0" w:oddHBand="0" w:evenHBand="0" w:firstRowFirstColumn="0" w:firstRowLastColumn="0" w:lastRowFirstColumn="0" w:lastRowLastColumn="0"/>
              <w:rPr>
                <w:rFonts w:cs="Arial"/>
                <w:b w:val="0"/>
              </w:rPr>
            </w:pPr>
            <w:r w:rsidRPr="00617E12">
              <w:rPr>
                <w:rFonts w:cs="Arial"/>
                <w:szCs w:val="20"/>
              </w:rPr>
              <w:t xml:space="preserve">Available on </w:t>
            </w:r>
            <w:r w:rsidRPr="001060EA">
              <w:rPr>
                <w:rFonts w:cs="Arial"/>
                <w:bCs w:val="0"/>
                <w:szCs w:val="20"/>
              </w:rPr>
              <w:t>GrantConnect</w:t>
            </w:r>
          </w:p>
        </w:tc>
      </w:tr>
      <w:tr w:rsidR="00AA7A87" w:rsidRPr="00617E12" w14:paraId="21523CB8"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301EE1E" w14:textId="77777777" w:rsidR="00AA7A87" w:rsidRPr="00617E12" w:rsidRDefault="00AA7A87" w:rsidP="00FB2CBF">
            <w:pPr>
              <w:rPr>
                <w:rFonts w:cs="Arial"/>
                <w:color w:val="1F497D"/>
              </w:rPr>
            </w:pPr>
            <w:r w:rsidRPr="00617E12">
              <w:rPr>
                <w:rFonts w:cs="Arial"/>
                <w:color w:val="1F497D"/>
              </w:rPr>
              <w:t>Closing date and time:</w:t>
            </w:r>
          </w:p>
        </w:tc>
        <w:tc>
          <w:tcPr>
            <w:tcW w:w="5938" w:type="dxa"/>
            <w:shd w:val="clear" w:color="auto" w:fill="auto"/>
          </w:tcPr>
          <w:p w14:paraId="3C18DFE6" w14:textId="32A6C2F3" w:rsidR="00AA7A87" w:rsidRPr="00617E12" w:rsidRDefault="00B316BE" w:rsidP="00FB2CBF">
            <w:pPr>
              <w:cnfStyle w:val="100000000000" w:firstRow="1" w:lastRow="0" w:firstColumn="0" w:lastColumn="0" w:oddVBand="0" w:evenVBand="0" w:oddHBand="0" w:evenHBand="0" w:firstRowFirstColumn="0" w:firstRowLastColumn="0" w:lastRowFirstColumn="0" w:lastRowLastColumn="0"/>
              <w:rPr>
                <w:rFonts w:cs="Arial"/>
                <w:b w:val="0"/>
              </w:rPr>
            </w:pPr>
            <w:r w:rsidRPr="00617E12">
              <w:rPr>
                <w:rFonts w:cs="Arial"/>
                <w:szCs w:val="20"/>
              </w:rPr>
              <w:t xml:space="preserve">Available on </w:t>
            </w:r>
            <w:r w:rsidRPr="001060EA">
              <w:rPr>
                <w:rFonts w:cs="Arial"/>
                <w:bCs w:val="0"/>
                <w:szCs w:val="20"/>
              </w:rPr>
              <w:t>GrantConnect</w:t>
            </w:r>
          </w:p>
        </w:tc>
      </w:tr>
      <w:tr w:rsidR="00AA7A87" w:rsidRPr="00617E12" w14:paraId="79952C1E"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C86883B" w14:textId="258396D5" w:rsidR="00AA7A87" w:rsidRPr="00617E12" w:rsidRDefault="00227752" w:rsidP="005F2A4B">
            <w:pPr>
              <w:rPr>
                <w:rFonts w:cs="Arial"/>
                <w:color w:val="1F497D"/>
              </w:rPr>
            </w:pPr>
            <w:r w:rsidRPr="00617E12">
              <w:rPr>
                <w:rFonts w:cs="Arial"/>
                <w:color w:val="1F497D"/>
              </w:rPr>
              <w:t xml:space="preserve">Commonwealth policy </w:t>
            </w:r>
            <w:r w:rsidR="00AA7A87" w:rsidRPr="00617E12">
              <w:rPr>
                <w:rFonts w:cs="Arial"/>
                <w:color w:val="1F497D"/>
              </w:rPr>
              <w:t>entity</w:t>
            </w:r>
          </w:p>
        </w:tc>
        <w:tc>
          <w:tcPr>
            <w:tcW w:w="5938" w:type="dxa"/>
            <w:shd w:val="clear" w:color="auto" w:fill="auto"/>
          </w:tcPr>
          <w:p w14:paraId="102514A1" w14:textId="7AB2A1A7" w:rsidR="00AA7A87" w:rsidRPr="00617E12" w:rsidRDefault="005D25DF" w:rsidP="00E951D2">
            <w:pPr>
              <w:cnfStyle w:val="100000000000" w:firstRow="1" w:lastRow="0" w:firstColumn="0" w:lastColumn="0" w:oddVBand="0" w:evenVBand="0" w:oddHBand="0" w:evenHBand="0" w:firstRowFirstColumn="0" w:firstRowLastColumn="0" w:lastRowFirstColumn="0" w:lastRowLastColumn="0"/>
              <w:rPr>
                <w:rFonts w:cs="Arial"/>
                <w:b w:val="0"/>
              </w:rPr>
            </w:pPr>
            <w:r w:rsidRPr="00617E12">
              <w:rPr>
                <w:rFonts w:cs="Arial"/>
                <w:szCs w:val="20"/>
              </w:rPr>
              <w:t>Australian Research Council</w:t>
            </w:r>
          </w:p>
        </w:tc>
      </w:tr>
      <w:tr w:rsidR="00AA7A87" w:rsidRPr="00617E12" w14:paraId="675CD872"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CA6D9D" w14:textId="77777777" w:rsidR="00AA7A87" w:rsidRPr="00617E12" w:rsidRDefault="00AA7A87" w:rsidP="00FB2CBF">
            <w:pPr>
              <w:rPr>
                <w:rFonts w:cs="Arial"/>
                <w:color w:val="1F497D"/>
              </w:rPr>
            </w:pPr>
            <w:r w:rsidRPr="00617E12">
              <w:rPr>
                <w:rFonts w:cs="Arial"/>
                <w:color w:val="1F497D"/>
              </w:rPr>
              <w:t>Enquiries:</w:t>
            </w:r>
          </w:p>
        </w:tc>
        <w:tc>
          <w:tcPr>
            <w:tcW w:w="5938" w:type="dxa"/>
            <w:shd w:val="clear" w:color="auto" w:fill="auto"/>
          </w:tcPr>
          <w:p w14:paraId="574C831D" w14:textId="77777777" w:rsidR="00FD278E" w:rsidRPr="00617E12" w:rsidRDefault="00FD278E" w:rsidP="00FD278E">
            <w:pPr>
              <w:cnfStyle w:val="100000000000" w:firstRow="1" w:lastRow="0" w:firstColumn="0" w:lastColumn="0" w:oddVBand="0" w:evenVBand="0" w:oddHBand="0" w:evenHBand="0" w:firstRowFirstColumn="0" w:firstRowLastColumn="0" w:lastRowFirstColumn="0" w:lastRowLastColumn="0"/>
              <w:rPr>
                <w:rFonts w:cs="Arial"/>
                <w:szCs w:val="20"/>
              </w:rPr>
            </w:pPr>
            <w:r w:rsidRPr="00617E12">
              <w:rPr>
                <w:rFonts w:cs="Arial"/>
                <w:szCs w:val="20"/>
              </w:rPr>
              <w:t>Researchers are required to direct requests for information to the Research Office within the Administering Organisation.</w:t>
            </w:r>
          </w:p>
          <w:p w14:paraId="7C97D1E9" w14:textId="39B1ED11" w:rsidR="00AA7A87" w:rsidRPr="00617E12" w:rsidRDefault="00FD278E" w:rsidP="00FD278E">
            <w:pPr>
              <w:cnfStyle w:val="100000000000" w:firstRow="1" w:lastRow="0" w:firstColumn="0" w:lastColumn="0" w:oddVBand="0" w:evenVBand="0" w:oddHBand="0" w:evenHBand="0" w:firstRowFirstColumn="0" w:firstRowLastColumn="0" w:lastRowFirstColumn="0" w:lastRowLastColumn="0"/>
              <w:rPr>
                <w:rFonts w:cs="Arial"/>
                <w:b w:val="0"/>
              </w:rPr>
            </w:pPr>
            <w:r w:rsidRPr="00617E12">
              <w:rPr>
                <w:rFonts w:cs="Arial"/>
                <w:szCs w:val="20"/>
              </w:rPr>
              <w:t xml:space="preserve">ARC Contacts are on the </w:t>
            </w:r>
            <w:r w:rsidRPr="001060EA">
              <w:rPr>
                <w:rFonts w:cs="Arial"/>
                <w:bCs w:val="0"/>
                <w:szCs w:val="20"/>
              </w:rPr>
              <w:t>ARC website</w:t>
            </w:r>
            <w:r w:rsidRPr="00617E12">
              <w:rPr>
                <w:rFonts w:cs="Arial"/>
                <w:szCs w:val="20"/>
              </w:rPr>
              <w:t>.</w:t>
            </w:r>
          </w:p>
        </w:tc>
      </w:tr>
      <w:tr w:rsidR="00AA7A87" w:rsidRPr="00617E12" w14:paraId="0022E681" w14:textId="77777777" w:rsidTr="00242D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FE8708B" w14:textId="77777777" w:rsidR="00AA7A87" w:rsidRPr="00617E12" w:rsidRDefault="00AA7A87" w:rsidP="00FB2CBF">
            <w:pPr>
              <w:rPr>
                <w:rFonts w:cs="Arial"/>
                <w:color w:val="1F497D"/>
                <w:highlight w:val="yellow"/>
              </w:rPr>
            </w:pPr>
            <w:r w:rsidRPr="001654F0">
              <w:rPr>
                <w:rFonts w:cs="Arial"/>
                <w:color w:val="1F497D"/>
              </w:rPr>
              <w:t>Date guidelines released:</w:t>
            </w:r>
          </w:p>
        </w:tc>
        <w:tc>
          <w:tcPr>
            <w:tcW w:w="5938" w:type="dxa"/>
            <w:shd w:val="clear" w:color="auto" w:fill="auto"/>
          </w:tcPr>
          <w:p w14:paraId="43326A40" w14:textId="443E3249" w:rsidR="006C18A9" w:rsidRPr="00617E12" w:rsidRDefault="006C18A9" w:rsidP="00FB2CBF">
            <w:pPr>
              <w:cnfStyle w:val="100000000000" w:firstRow="1" w:lastRow="0" w:firstColumn="0" w:lastColumn="0" w:oddVBand="0" w:evenVBand="0" w:oddHBand="0" w:evenHBand="0" w:firstRowFirstColumn="0" w:firstRowLastColumn="0" w:lastRowFirstColumn="0" w:lastRowLastColumn="0"/>
              <w:rPr>
                <w:rFonts w:cs="Arial"/>
                <w:b w:val="0"/>
              </w:rPr>
            </w:pPr>
          </w:p>
        </w:tc>
      </w:tr>
      <w:tr w:rsidR="00AA7A87" w:rsidRPr="00617E12" w14:paraId="6AA65F5E"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5F1A0C1" w14:textId="77777777" w:rsidR="00AA7A87" w:rsidRPr="00617E12" w:rsidRDefault="00AA7A87" w:rsidP="00FB2CBF">
            <w:pPr>
              <w:rPr>
                <w:rFonts w:cs="Arial"/>
                <w:color w:val="1F497D"/>
              </w:rPr>
            </w:pPr>
            <w:r w:rsidRPr="00617E12">
              <w:rPr>
                <w:rFonts w:cs="Arial"/>
                <w:color w:val="1F497D"/>
              </w:rPr>
              <w:t>Type of grant opportunity:</w:t>
            </w:r>
          </w:p>
        </w:tc>
        <w:tc>
          <w:tcPr>
            <w:tcW w:w="5938" w:type="dxa"/>
            <w:shd w:val="clear" w:color="auto" w:fill="auto"/>
          </w:tcPr>
          <w:p w14:paraId="31B0E74E" w14:textId="59DECD5C" w:rsidR="00AA7A87" w:rsidRPr="00617E12" w:rsidRDefault="00FD278E" w:rsidP="00B7322B">
            <w:pPr>
              <w:cnfStyle w:val="100000000000" w:firstRow="1" w:lastRow="0" w:firstColumn="0" w:lastColumn="0" w:oddVBand="0" w:evenVBand="0" w:oddHBand="0" w:evenHBand="0" w:firstRowFirstColumn="0" w:firstRowLastColumn="0" w:lastRowFirstColumn="0" w:lastRowLastColumn="0"/>
              <w:rPr>
                <w:rFonts w:cs="Arial"/>
                <w:b w:val="0"/>
              </w:rPr>
            </w:pPr>
            <w:r w:rsidRPr="00617E12">
              <w:rPr>
                <w:rFonts w:cs="Arial"/>
              </w:rPr>
              <w:t>Restricted competitive</w:t>
            </w:r>
          </w:p>
        </w:tc>
      </w:tr>
    </w:tbl>
    <w:p w14:paraId="3C41C10F" w14:textId="77777777" w:rsidR="00617E12" w:rsidRDefault="00617E12" w:rsidP="00DE03C8">
      <w:pPr>
        <w:rPr>
          <w:rFonts w:cs="Arial"/>
          <w:i/>
        </w:rPr>
      </w:pPr>
    </w:p>
    <w:p w14:paraId="130A99B5" w14:textId="3E3617F4" w:rsidR="00DE03C8" w:rsidRPr="00CA66B0" w:rsidRDefault="00DE03C8" w:rsidP="00DE03C8">
      <w:pPr>
        <w:rPr>
          <w:rFonts w:cs="Arial"/>
          <w:i/>
          <w:sz w:val="24"/>
          <w:szCs w:val="32"/>
        </w:rPr>
      </w:pPr>
      <w:r w:rsidRPr="00CA66B0">
        <w:rPr>
          <w:rFonts w:cs="Arial"/>
          <w:i/>
          <w:sz w:val="24"/>
          <w:szCs w:val="32"/>
        </w:rPr>
        <w:t>Australian Research Council Act 2001</w:t>
      </w:r>
    </w:p>
    <w:p w14:paraId="18B77E1D" w14:textId="708447DB" w:rsidR="00DE03C8" w:rsidRPr="00CA66B0" w:rsidRDefault="00DE03C8" w:rsidP="00DE03C8">
      <w:pPr>
        <w:rPr>
          <w:rFonts w:cs="Arial"/>
          <w:sz w:val="24"/>
          <w:szCs w:val="32"/>
        </w:rPr>
      </w:pPr>
      <w:r w:rsidRPr="00CA66B0">
        <w:rPr>
          <w:rFonts w:cs="Arial"/>
          <w:sz w:val="24"/>
          <w:szCs w:val="32"/>
        </w:rPr>
        <w:t xml:space="preserve">I, </w:t>
      </w:r>
      <w:r w:rsidR="00416072" w:rsidRPr="00CA66B0">
        <w:rPr>
          <w:rFonts w:cs="Arial"/>
          <w:sz w:val="24"/>
          <w:szCs w:val="32"/>
        </w:rPr>
        <w:t>Jason Clare</w:t>
      </w:r>
      <w:r w:rsidRPr="00CA66B0">
        <w:rPr>
          <w:rFonts w:cs="Arial"/>
          <w:sz w:val="24"/>
          <w:szCs w:val="32"/>
        </w:rPr>
        <w:t xml:space="preserve">, Minister for Education, having satisfied myself of the matters set out in section </w:t>
      </w:r>
      <w:r w:rsidR="00D972F8" w:rsidRPr="00CA66B0">
        <w:rPr>
          <w:rFonts w:cs="Arial"/>
          <w:sz w:val="24"/>
          <w:szCs w:val="32"/>
        </w:rPr>
        <w:t xml:space="preserve">58 </w:t>
      </w:r>
      <w:r w:rsidRPr="00CA66B0">
        <w:rPr>
          <w:rFonts w:cs="Arial"/>
          <w:sz w:val="24"/>
          <w:szCs w:val="32"/>
        </w:rPr>
        <w:t xml:space="preserve">of the </w:t>
      </w:r>
      <w:r w:rsidRPr="00CA66B0">
        <w:rPr>
          <w:rFonts w:cs="Arial"/>
          <w:i/>
          <w:iCs w:val="0"/>
          <w:sz w:val="24"/>
          <w:szCs w:val="32"/>
        </w:rPr>
        <w:t>Australian Research Council Act</w:t>
      </w:r>
      <w:r w:rsidRPr="00CA66B0">
        <w:rPr>
          <w:rFonts w:cs="Arial"/>
          <w:sz w:val="24"/>
          <w:szCs w:val="32"/>
        </w:rPr>
        <w:t xml:space="preserve"> 2001, approve these grant guidelines under section </w:t>
      </w:r>
      <w:r w:rsidR="00355557" w:rsidRPr="00CA66B0">
        <w:rPr>
          <w:rFonts w:cs="Arial"/>
          <w:sz w:val="24"/>
          <w:szCs w:val="32"/>
        </w:rPr>
        <w:t xml:space="preserve">59 </w:t>
      </w:r>
      <w:r w:rsidRPr="00CA66B0">
        <w:rPr>
          <w:rFonts w:cs="Arial"/>
          <w:sz w:val="24"/>
          <w:szCs w:val="32"/>
        </w:rPr>
        <w:t>of that Act.</w:t>
      </w:r>
    </w:p>
    <w:p w14:paraId="691C97B9" w14:textId="77777777" w:rsidR="00CA66B0" w:rsidRDefault="00CA66B0" w:rsidP="00DE03C8">
      <w:pPr>
        <w:rPr>
          <w:rFonts w:cs="Arial"/>
          <w:sz w:val="24"/>
          <w:szCs w:val="32"/>
        </w:rPr>
      </w:pPr>
    </w:p>
    <w:p w14:paraId="526DCB57" w14:textId="0B7D8323" w:rsidR="00DE03C8" w:rsidRPr="00CA66B0" w:rsidRDefault="00DE03C8" w:rsidP="00DE03C8">
      <w:pPr>
        <w:rPr>
          <w:rFonts w:cs="Arial"/>
          <w:sz w:val="24"/>
          <w:szCs w:val="32"/>
        </w:rPr>
      </w:pPr>
      <w:r w:rsidRPr="00CA66B0">
        <w:rPr>
          <w:rFonts w:cs="Arial"/>
          <w:sz w:val="24"/>
          <w:szCs w:val="32"/>
        </w:rPr>
        <w:t xml:space="preserve">Dated </w:t>
      </w:r>
    </w:p>
    <w:p w14:paraId="7F926A02" w14:textId="60137252" w:rsidR="00617E12" w:rsidRPr="00CA66B0" w:rsidRDefault="00CA66B0" w:rsidP="00DE03C8">
      <w:pPr>
        <w:rPr>
          <w:rFonts w:cs="Arial"/>
          <w:sz w:val="24"/>
          <w:szCs w:val="32"/>
        </w:rPr>
      </w:pPr>
      <w:r>
        <w:rPr>
          <w:rFonts w:cs="Arial"/>
          <w:sz w:val="24"/>
          <w:szCs w:val="32"/>
        </w:rPr>
        <w:t>29 July 2024</w:t>
      </w:r>
    </w:p>
    <w:p w14:paraId="3742DBFF" w14:textId="77777777" w:rsidR="00CA66B0" w:rsidRDefault="00CA66B0" w:rsidP="00DE03C8">
      <w:pPr>
        <w:rPr>
          <w:rFonts w:cs="Arial"/>
          <w:sz w:val="24"/>
          <w:szCs w:val="32"/>
        </w:rPr>
      </w:pPr>
    </w:p>
    <w:p w14:paraId="0ADCD7F7" w14:textId="2F53A738" w:rsidR="00DE03C8" w:rsidRPr="00CA66B0" w:rsidRDefault="00A768E5" w:rsidP="00DE03C8">
      <w:pPr>
        <w:rPr>
          <w:rFonts w:cs="Arial"/>
          <w:sz w:val="24"/>
          <w:szCs w:val="32"/>
        </w:rPr>
      </w:pPr>
      <w:r w:rsidRPr="00CA66B0">
        <w:rPr>
          <w:rFonts w:cs="Arial"/>
          <w:sz w:val="24"/>
          <w:szCs w:val="32"/>
        </w:rPr>
        <w:t>Jason Clare</w:t>
      </w:r>
    </w:p>
    <w:p w14:paraId="4AFF72CE" w14:textId="3D7BC485" w:rsidR="003871B6" w:rsidRPr="00CA66B0" w:rsidRDefault="00DE03C8" w:rsidP="00DE03C8">
      <w:pPr>
        <w:rPr>
          <w:rFonts w:cs="Arial"/>
          <w:sz w:val="24"/>
          <w:szCs w:val="32"/>
        </w:rPr>
      </w:pPr>
      <w:r w:rsidRPr="00CA66B0">
        <w:rPr>
          <w:rFonts w:cs="Arial"/>
          <w:sz w:val="24"/>
          <w:szCs w:val="32"/>
        </w:rPr>
        <w:t xml:space="preserve">Minister for Education </w:t>
      </w:r>
    </w:p>
    <w:p w14:paraId="25F651C7" w14:textId="44E415CA" w:rsidR="003871B6" w:rsidRPr="00987B59" w:rsidRDefault="003871B6" w:rsidP="00DE03C8">
      <w:pPr>
        <w:rPr>
          <w:rFonts w:asciiTheme="minorHAnsi" w:hAnsiTheme="minorHAnsi" w:cstheme="minorHAnsi"/>
        </w:rPr>
        <w:sectPr w:rsidR="003871B6" w:rsidRPr="00987B59" w:rsidSect="00C46832">
          <w:headerReference w:type="default" r:id="rId13"/>
          <w:headerReference w:type="first" r:id="rId14"/>
          <w:footerReference w:type="first" r:id="rId15"/>
          <w:type w:val="continuous"/>
          <w:pgSz w:w="11907" w:h="16840" w:code="9"/>
          <w:pgMar w:top="1418" w:right="1418" w:bottom="1134" w:left="1701" w:header="709" w:footer="709" w:gutter="0"/>
          <w:cols w:space="708"/>
          <w:vAlign w:val="center"/>
          <w:titlePg/>
          <w:docGrid w:linePitch="360"/>
        </w:sectPr>
      </w:pPr>
    </w:p>
    <w:p w14:paraId="7A1AF14C" w14:textId="11F45264" w:rsidR="00DF454C" w:rsidRDefault="00E31F9B" w:rsidP="00BD0DD4">
      <w:pPr>
        <w:pStyle w:val="TOCHeading"/>
        <w:numPr>
          <w:ilvl w:val="0"/>
          <w:numId w:val="0"/>
        </w:numPr>
        <w:ind w:left="432" w:hanging="432"/>
        <w:rPr>
          <w:noProof/>
        </w:rPr>
      </w:pPr>
      <w:r w:rsidRPr="002310BC">
        <w:lastRenderedPageBreak/>
        <w:t>Contents</w:t>
      </w:r>
    </w:p>
    <w:p w14:paraId="76A7E006" w14:textId="5F2D35CC"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1</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Linkage Program: Industry Fellowships Program processes</w:t>
      </w:r>
      <w:r w:rsidRPr="004F4E83">
        <w:rPr>
          <w:rFonts w:ascii="Arial" w:hAnsi="Arial" w:cs="Arial"/>
          <w:noProof/>
          <w:webHidden/>
          <w:sz w:val="22"/>
          <w:szCs w:val="22"/>
        </w:rPr>
        <w:tab/>
        <w:t>4</w:t>
      </w:r>
    </w:p>
    <w:p w14:paraId="214A4A48" w14:textId="7637AE01"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2</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About the Linkage Program</w:t>
      </w:r>
      <w:r w:rsidRPr="004F4E83">
        <w:rPr>
          <w:rFonts w:ascii="Arial" w:hAnsi="Arial" w:cs="Arial"/>
          <w:noProof/>
          <w:webHidden/>
          <w:sz w:val="22"/>
          <w:szCs w:val="22"/>
        </w:rPr>
        <w:tab/>
        <w:t>5</w:t>
      </w:r>
    </w:p>
    <w:p w14:paraId="228A8C02" w14:textId="748A366E"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3</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Grant amount and period</w:t>
      </w:r>
      <w:r w:rsidRPr="004F4E83">
        <w:rPr>
          <w:rFonts w:ascii="Arial" w:hAnsi="Arial" w:cs="Arial"/>
          <w:noProof/>
          <w:webHidden/>
          <w:sz w:val="22"/>
          <w:szCs w:val="22"/>
        </w:rPr>
        <w:tab/>
        <w:t>6</w:t>
      </w:r>
    </w:p>
    <w:p w14:paraId="3829DFF3" w14:textId="604C30D6"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4</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Eligibility criteria</w:t>
      </w:r>
      <w:r w:rsidRPr="004F4E83">
        <w:rPr>
          <w:rFonts w:ascii="Arial" w:hAnsi="Arial" w:cs="Arial"/>
          <w:noProof/>
          <w:webHidden/>
          <w:sz w:val="22"/>
          <w:szCs w:val="22"/>
        </w:rPr>
        <w:tab/>
        <w:t>7</w:t>
      </w:r>
    </w:p>
    <w:p w14:paraId="1D241278" w14:textId="75B1E4EB"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5</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What the grant money can be used for</w:t>
      </w:r>
      <w:r w:rsidRPr="004F4E83">
        <w:rPr>
          <w:rFonts w:ascii="Arial" w:hAnsi="Arial" w:cs="Arial"/>
          <w:noProof/>
          <w:webHidden/>
          <w:sz w:val="22"/>
          <w:szCs w:val="22"/>
        </w:rPr>
        <w:tab/>
        <w:t>8</w:t>
      </w:r>
    </w:p>
    <w:p w14:paraId="0BE5510D" w14:textId="509A419E"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What grant funds can be used for</w:t>
      </w:r>
      <w:r w:rsidRPr="004F4E83">
        <w:rPr>
          <w:rFonts w:ascii="Arial" w:hAnsi="Arial" w:cs="Arial"/>
          <w:noProof/>
          <w:webHidden/>
          <w:sz w:val="22"/>
          <w:szCs w:val="22"/>
        </w:rPr>
        <w:tab/>
        <w:t>8</w:t>
      </w:r>
    </w:p>
    <w:p w14:paraId="77630FD3" w14:textId="51E5CF5A"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What grant funds cannot be used for</w:t>
      </w:r>
      <w:r w:rsidRPr="004F4E83">
        <w:rPr>
          <w:rFonts w:ascii="Arial" w:hAnsi="Arial" w:cs="Arial"/>
          <w:noProof/>
          <w:webHidden/>
          <w:sz w:val="22"/>
          <w:szCs w:val="22"/>
        </w:rPr>
        <w:tab/>
        <w:t>9</w:t>
      </w:r>
    </w:p>
    <w:p w14:paraId="2E630305" w14:textId="1C85A139"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6</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How to apply</w:t>
      </w:r>
      <w:r w:rsidRPr="004F4E83">
        <w:rPr>
          <w:rFonts w:ascii="Arial" w:hAnsi="Arial" w:cs="Arial"/>
          <w:noProof/>
          <w:webHidden/>
          <w:sz w:val="22"/>
          <w:szCs w:val="22"/>
        </w:rPr>
        <w:tab/>
        <w:t>10</w:t>
      </w:r>
    </w:p>
    <w:p w14:paraId="2777A9EA" w14:textId="3F77A251"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Application process</w:t>
      </w:r>
      <w:r w:rsidRPr="004F4E83">
        <w:rPr>
          <w:rFonts w:ascii="Arial" w:hAnsi="Arial" w:cs="Arial"/>
          <w:noProof/>
          <w:webHidden/>
          <w:sz w:val="22"/>
          <w:szCs w:val="22"/>
        </w:rPr>
        <w:tab/>
        <w:t>10</w:t>
      </w:r>
    </w:p>
    <w:p w14:paraId="34BE3A58" w14:textId="7D6D0AFC"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Timing of the grant opportunities</w:t>
      </w:r>
      <w:r w:rsidRPr="004F4E83">
        <w:rPr>
          <w:rFonts w:ascii="Arial" w:hAnsi="Arial" w:cs="Arial"/>
          <w:noProof/>
          <w:webHidden/>
          <w:sz w:val="22"/>
          <w:szCs w:val="22"/>
        </w:rPr>
        <w:tab/>
        <w:t>10</w:t>
      </w:r>
    </w:p>
    <w:p w14:paraId="00D10EA0" w14:textId="1E6B1AE4"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7</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The grant selection process</w:t>
      </w:r>
      <w:r w:rsidRPr="004F4E83">
        <w:rPr>
          <w:rFonts w:ascii="Arial" w:hAnsi="Arial" w:cs="Arial"/>
          <w:noProof/>
          <w:webHidden/>
          <w:sz w:val="22"/>
          <w:szCs w:val="22"/>
        </w:rPr>
        <w:tab/>
        <w:t>10</w:t>
      </w:r>
    </w:p>
    <w:p w14:paraId="6F2ABCA1" w14:textId="172874EB"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Eligibility and assessment</w:t>
      </w:r>
      <w:r w:rsidRPr="004F4E83">
        <w:rPr>
          <w:rFonts w:ascii="Arial" w:hAnsi="Arial" w:cs="Arial"/>
          <w:noProof/>
          <w:webHidden/>
          <w:sz w:val="22"/>
          <w:szCs w:val="22"/>
        </w:rPr>
        <w:tab/>
        <w:t>10</w:t>
      </w:r>
    </w:p>
    <w:p w14:paraId="559368A5" w14:textId="67925329"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National Interest Test Statement</w:t>
      </w:r>
      <w:r w:rsidRPr="004F4E83">
        <w:rPr>
          <w:rFonts w:ascii="Arial" w:hAnsi="Arial" w:cs="Arial"/>
          <w:noProof/>
          <w:webHidden/>
          <w:sz w:val="22"/>
          <w:szCs w:val="22"/>
        </w:rPr>
        <w:tab/>
        <w:t>10</w:t>
      </w:r>
    </w:p>
    <w:p w14:paraId="13226693" w14:textId="6227CBE9"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Who will approve grants?</w:t>
      </w:r>
      <w:r w:rsidRPr="004F4E83">
        <w:rPr>
          <w:rFonts w:ascii="Arial" w:hAnsi="Arial" w:cs="Arial"/>
          <w:noProof/>
          <w:webHidden/>
          <w:sz w:val="22"/>
          <w:szCs w:val="22"/>
        </w:rPr>
        <w:tab/>
        <w:t>11</w:t>
      </w:r>
    </w:p>
    <w:p w14:paraId="29C5C6B5" w14:textId="449FFB03"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Requests not to assess process</w:t>
      </w:r>
      <w:r w:rsidRPr="004F4E83">
        <w:rPr>
          <w:rFonts w:ascii="Arial" w:hAnsi="Arial" w:cs="Arial"/>
          <w:noProof/>
          <w:webHidden/>
          <w:sz w:val="22"/>
          <w:szCs w:val="22"/>
        </w:rPr>
        <w:tab/>
        <w:t>11</w:t>
      </w:r>
    </w:p>
    <w:p w14:paraId="2364D52A" w14:textId="433F271D"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Rejoinder process</w:t>
      </w:r>
      <w:r w:rsidRPr="004F4E83">
        <w:rPr>
          <w:rFonts w:ascii="Arial" w:hAnsi="Arial" w:cs="Arial"/>
          <w:noProof/>
          <w:webHidden/>
          <w:sz w:val="22"/>
          <w:szCs w:val="22"/>
        </w:rPr>
        <w:tab/>
        <w:t>11</w:t>
      </w:r>
    </w:p>
    <w:p w14:paraId="6E5263B4" w14:textId="295809E7"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8</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Successful grant applications</w:t>
      </w:r>
      <w:r w:rsidRPr="004F4E83">
        <w:rPr>
          <w:rFonts w:ascii="Arial" w:hAnsi="Arial" w:cs="Arial"/>
          <w:noProof/>
          <w:webHidden/>
          <w:sz w:val="22"/>
          <w:szCs w:val="22"/>
        </w:rPr>
        <w:tab/>
        <w:t>11</w:t>
      </w:r>
    </w:p>
    <w:p w14:paraId="69C7DA1D" w14:textId="4A7137B1"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Advice and Announcement</w:t>
      </w:r>
      <w:r w:rsidRPr="004F4E83">
        <w:rPr>
          <w:rFonts w:ascii="Arial" w:hAnsi="Arial" w:cs="Arial"/>
          <w:noProof/>
          <w:webHidden/>
          <w:sz w:val="22"/>
          <w:szCs w:val="22"/>
        </w:rPr>
        <w:tab/>
        <w:t>11</w:t>
      </w:r>
    </w:p>
    <w:p w14:paraId="33076FC4" w14:textId="48D9DBCA"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Grant Agreements</w:t>
      </w:r>
      <w:r w:rsidRPr="004F4E83">
        <w:rPr>
          <w:rFonts w:ascii="Arial" w:hAnsi="Arial" w:cs="Arial"/>
          <w:noProof/>
          <w:webHidden/>
          <w:sz w:val="22"/>
          <w:szCs w:val="22"/>
        </w:rPr>
        <w:tab/>
        <w:t>12</w:t>
      </w:r>
    </w:p>
    <w:p w14:paraId="3F5774E4" w14:textId="5DF6E3BA"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Responsibilities</w:t>
      </w:r>
      <w:r w:rsidRPr="004F4E83">
        <w:rPr>
          <w:rFonts w:ascii="Arial" w:hAnsi="Arial" w:cs="Arial"/>
          <w:noProof/>
          <w:webHidden/>
          <w:sz w:val="22"/>
          <w:szCs w:val="22"/>
        </w:rPr>
        <w:tab/>
        <w:t>12</w:t>
      </w:r>
    </w:p>
    <w:p w14:paraId="192C1BA2" w14:textId="163FAB05"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Specific research policies and practices</w:t>
      </w:r>
      <w:r w:rsidRPr="004F4E83">
        <w:rPr>
          <w:rFonts w:ascii="Arial" w:hAnsi="Arial" w:cs="Arial"/>
          <w:noProof/>
          <w:webHidden/>
          <w:sz w:val="22"/>
          <w:szCs w:val="22"/>
        </w:rPr>
        <w:tab/>
        <w:t>13</w:t>
      </w:r>
    </w:p>
    <w:p w14:paraId="4C2CD04C" w14:textId="189EA57D"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Monitoring and Reporting</w:t>
      </w:r>
      <w:r w:rsidRPr="004F4E83">
        <w:rPr>
          <w:rFonts w:ascii="Arial" w:hAnsi="Arial" w:cs="Arial"/>
          <w:noProof/>
          <w:webHidden/>
          <w:sz w:val="22"/>
          <w:szCs w:val="22"/>
        </w:rPr>
        <w:tab/>
        <w:t>14</w:t>
      </w:r>
    </w:p>
    <w:p w14:paraId="6E3FC128" w14:textId="381CB51B"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9</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Probity</w:t>
      </w:r>
      <w:r w:rsidRPr="004F4E83">
        <w:rPr>
          <w:rFonts w:ascii="Arial" w:hAnsi="Arial" w:cs="Arial"/>
          <w:noProof/>
          <w:webHidden/>
          <w:sz w:val="22"/>
          <w:szCs w:val="22"/>
        </w:rPr>
        <w:tab/>
        <w:t>14</w:t>
      </w:r>
    </w:p>
    <w:p w14:paraId="1EE21BA9" w14:textId="44CDEFF3"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Appeals process</w:t>
      </w:r>
      <w:r w:rsidRPr="004F4E83">
        <w:rPr>
          <w:rFonts w:ascii="Arial" w:hAnsi="Arial" w:cs="Arial"/>
          <w:noProof/>
          <w:webHidden/>
          <w:sz w:val="22"/>
          <w:szCs w:val="22"/>
        </w:rPr>
        <w:tab/>
        <w:t>14</w:t>
      </w:r>
    </w:p>
    <w:p w14:paraId="634BED3F" w14:textId="49ED4479"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Conflicts of interest</w:t>
      </w:r>
      <w:r w:rsidRPr="004F4E83">
        <w:rPr>
          <w:rFonts w:ascii="Arial" w:hAnsi="Arial" w:cs="Arial"/>
          <w:noProof/>
          <w:webHidden/>
          <w:sz w:val="22"/>
          <w:szCs w:val="22"/>
        </w:rPr>
        <w:tab/>
        <w:t>14</w:t>
      </w:r>
    </w:p>
    <w:p w14:paraId="72D97555" w14:textId="7E4F85C5"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Privacy and protection of personal information</w:t>
      </w:r>
      <w:r w:rsidRPr="004F4E83">
        <w:rPr>
          <w:rFonts w:ascii="Arial" w:hAnsi="Arial" w:cs="Arial"/>
          <w:noProof/>
          <w:webHidden/>
          <w:sz w:val="22"/>
          <w:szCs w:val="22"/>
        </w:rPr>
        <w:tab/>
        <w:t>15</w:t>
      </w:r>
    </w:p>
    <w:p w14:paraId="1B7729DA" w14:textId="7366BE3B"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Confidential information</w:t>
      </w:r>
      <w:r w:rsidRPr="004F4E83">
        <w:rPr>
          <w:rFonts w:ascii="Arial" w:hAnsi="Arial" w:cs="Arial"/>
          <w:noProof/>
          <w:webHidden/>
          <w:sz w:val="22"/>
          <w:szCs w:val="22"/>
        </w:rPr>
        <w:tab/>
        <w:t>15</w:t>
      </w:r>
    </w:p>
    <w:p w14:paraId="458D604B" w14:textId="749975A1" w:rsidR="00DF454C" w:rsidRPr="004F4E83" w:rsidRDefault="00DF454C">
      <w:pPr>
        <w:pStyle w:val="TOC2"/>
        <w:rPr>
          <w:rFonts w:ascii="Arial" w:eastAsiaTheme="minorEastAsia" w:hAnsi="Arial" w:cs="Arial"/>
          <w:noProof/>
          <w:kern w:val="2"/>
          <w:sz w:val="28"/>
          <w:szCs w:val="28"/>
          <w:lang w:eastAsia="en-AU"/>
          <w14:ligatures w14:val="standardContextual"/>
        </w:rPr>
      </w:pPr>
      <w:r w:rsidRPr="001060EA">
        <w:rPr>
          <w:rFonts w:ascii="Arial" w:hAnsi="Arial" w:cs="Arial"/>
          <w:noProof/>
          <w:sz w:val="22"/>
          <w:szCs w:val="22"/>
        </w:rPr>
        <w:t>Freedom of information</w:t>
      </w:r>
      <w:r w:rsidRPr="004F4E83">
        <w:rPr>
          <w:rFonts w:ascii="Arial" w:hAnsi="Arial" w:cs="Arial"/>
          <w:noProof/>
          <w:webHidden/>
          <w:sz w:val="22"/>
          <w:szCs w:val="22"/>
        </w:rPr>
        <w:tab/>
        <w:t>15</w:t>
      </w:r>
    </w:p>
    <w:p w14:paraId="5BB3FDC1" w14:textId="66DCBB57"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14:scene3d>
            <w14:camera w14:prst="orthographicFront"/>
            <w14:lightRig w14:rig="threePt" w14:dir="t">
              <w14:rot w14:lat="0" w14:lon="0" w14:rev="0"/>
            </w14:lightRig>
          </w14:scene3d>
        </w:rPr>
        <w:t>Part A</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Early Career Industry Fellowships</w:t>
      </w:r>
      <w:r w:rsidRPr="004F4E83">
        <w:rPr>
          <w:rFonts w:ascii="Arial" w:hAnsi="Arial" w:cs="Arial"/>
          <w:noProof/>
          <w:webHidden/>
          <w:sz w:val="22"/>
          <w:szCs w:val="22"/>
        </w:rPr>
        <w:tab/>
        <w:t>16</w:t>
      </w:r>
    </w:p>
    <w:p w14:paraId="3255C180" w14:textId="4D22B527"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14:scene3d>
            <w14:camera w14:prst="orthographicFront"/>
            <w14:lightRig w14:rig="threePt" w14:dir="t">
              <w14:rot w14:lat="0" w14:lon="0" w14:rev="0"/>
            </w14:lightRig>
          </w14:scene3d>
        </w:rPr>
        <w:t>Part B</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Mid-Career Industry Fellowships</w:t>
      </w:r>
      <w:r w:rsidRPr="004F4E83">
        <w:rPr>
          <w:rFonts w:ascii="Arial" w:hAnsi="Arial" w:cs="Arial"/>
          <w:noProof/>
          <w:webHidden/>
          <w:sz w:val="22"/>
          <w:szCs w:val="22"/>
        </w:rPr>
        <w:tab/>
        <w:t>18</w:t>
      </w:r>
    </w:p>
    <w:p w14:paraId="7BA59D43" w14:textId="334F8B0B"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14:scene3d>
            <w14:camera w14:prst="orthographicFront"/>
            <w14:lightRig w14:rig="threePt" w14:dir="t">
              <w14:rot w14:lat="0" w14:lon="0" w14:rev="0"/>
            </w14:lightRig>
          </w14:scene3d>
        </w:rPr>
        <w:t>Part C</w:t>
      </w:r>
      <w:r w:rsidRPr="004F4E83">
        <w:rPr>
          <w:rFonts w:ascii="Arial" w:eastAsiaTheme="minorEastAsia" w:hAnsi="Arial" w:cs="Arial"/>
          <w:b w:val="0"/>
          <w:bCs w:val="0"/>
          <w:noProof/>
          <w:kern w:val="2"/>
          <w:sz w:val="28"/>
          <w:szCs w:val="28"/>
          <w:lang w:eastAsia="en-AU"/>
          <w14:ligatures w14:val="standardContextual"/>
        </w:rPr>
        <w:tab/>
      </w:r>
      <w:r w:rsidRPr="001060EA">
        <w:rPr>
          <w:rFonts w:ascii="Arial" w:hAnsi="Arial" w:cs="Arial"/>
          <w:noProof/>
          <w:sz w:val="22"/>
          <w:szCs w:val="22"/>
        </w:rPr>
        <w:t>Industry Laureate Fellowships</w:t>
      </w:r>
      <w:r w:rsidRPr="004F4E83">
        <w:rPr>
          <w:rFonts w:ascii="Arial" w:hAnsi="Arial" w:cs="Arial"/>
          <w:noProof/>
          <w:webHidden/>
          <w:sz w:val="22"/>
          <w:szCs w:val="22"/>
        </w:rPr>
        <w:tab/>
        <w:t>20</w:t>
      </w:r>
    </w:p>
    <w:p w14:paraId="798BC2E4" w14:textId="686A0E04"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Appendix A: Glossary</w:t>
      </w:r>
      <w:r w:rsidRPr="004F4E83">
        <w:rPr>
          <w:rFonts w:ascii="Arial" w:hAnsi="Arial" w:cs="Arial"/>
          <w:noProof/>
          <w:webHidden/>
          <w:sz w:val="22"/>
          <w:szCs w:val="22"/>
        </w:rPr>
        <w:tab/>
        <w:t>22</w:t>
      </w:r>
    </w:p>
    <w:p w14:paraId="6E8E3EE9" w14:textId="3E914466" w:rsidR="00DF454C" w:rsidRPr="004F4E83" w:rsidRDefault="00DF454C">
      <w:pPr>
        <w:pStyle w:val="TOC1"/>
        <w:rPr>
          <w:rFonts w:ascii="Arial" w:eastAsiaTheme="minorEastAsia" w:hAnsi="Arial" w:cs="Arial"/>
          <w:b w:val="0"/>
          <w:bCs w:val="0"/>
          <w:noProof/>
          <w:kern w:val="2"/>
          <w:sz w:val="28"/>
          <w:szCs w:val="28"/>
          <w:lang w:eastAsia="en-AU"/>
          <w14:ligatures w14:val="standardContextual"/>
        </w:rPr>
      </w:pPr>
      <w:r w:rsidRPr="001060EA">
        <w:rPr>
          <w:rFonts w:ascii="Arial" w:hAnsi="Arial" w:cs="Arial"/>
          <w:noProof/>
          <w:sz w:val="22"/>
          <w:szCs w:val="22"/>
        </w:rPr>
        <w:t>Appendix B: Eligible Organisations</w:t>
      </w:r>
      <w:r w:rsidRPr="004F4E83">
        <w:rPr>
          <w:rFonts w:ascii="Arial" w:hAnsi="Arial" w:cs="Arial"/>
          <w:noProof/>
          <w:webHidden/>
          <w:sz w:val="22"/>
          <w:szCs w:val="22"/>
        </w:rPr>
        <w:tab/>
        <w:t>26</w:t>
      </w:r>
    </w:p>
    <w:p w14:paraId="2B8EEDBC" w14:textId="6475B02B" w:rsidR="00D3378A" w:rsidRPr="003B7178" w:rsidRDefault="00D3378A" w:rsidP="00D3378A">
      <w:pPr>
        <w:rPr>
          <w:rFonts w:asciiTheme="minorHAnsi" w:hAnsiTheme="minorHAnsi" w:cstheme="minorHAnsi"/>
        </w:rPr>
        <w:sectPr w:rsidR="00D3378A" w:rsidRPr="003B7178" w:rsidSect="00C46832">
          <w:footerReference w:type="default" r:id="rId16"/>
          <w:footerReference w:type="first" r:id="rId17"/>
          <w:pgSz w:w="11907" w:h="16840" w:code="9"/>
          <w:pgMar w:top="1418" w:right="1418" w:bottom="1134" w:left="1701" w:header="709" w:footer="709" w:gutter="0"/>
          <w:cols w:space="720"/>
          <w:docGrid w:linePitch="360"/>
        </w:sectPr>
      </w:pPr>
    </w:p>
    <w:p w14:paraId="189097B8" w14:textId="06695F2F" w:rsidR="00015EE7" w:rsidRPr="00B76E5C" w:rsidRDefault="00015EE7" w:rsidP="0046791E">
      <w:pPr>
        <w:pStyle w:val="Heading1"/>
        <w:spacing w:before="120" w:after="120"/>
        <w:ind w:left="431" w:hanging="431"/>
      </w:pPr>
      <w:bookmarkStart w:id="0" w:name="_Toc520714178"/>
      <w:bookmarkStart w:id="1" w:name="_Toc12011411"/>
      <w:bookmarkStart w:id="2" w:name="_Toc101447223"/>
      <w:bookmarkStart w:id="3" w:name="_Toc170293165"/>
      <w:r w:rsidRPr="00B76E5C">
        <w:lastRenderedPageBreak/>
        <w:t>Linkage Program: Industry Fellowships Program processes</w:t>
      </w:r>
      <w:bookmarkEnd w:id="0"/>
      <w:bookmarkEnd w:id="1"/>
      <w:bookmarkEnd w:id="2"/>
      <w:bookmarkEnd w:id="3"/>
    </w:p>
    <w:p w14:paraId="7E193300" w14:textId="3135B890" w:rsidR="00015EE7" w:rsidRPr="00E04161" w:rsidRDefault="00015EE7" w:rsidP="00573B4B">
      <w:pPr>
        <w:pStyle w:val="Boxbold"/>
        <w:rPr>
          <w:rFonts w:ascii="Arial" w:hAnsi="Arial" w:cs="Arial"/>
          <w:sz w:val="22"/>
          <w:szCs w:val="22"/>
        </w:rPr>
      </w:pPr>
      <w:r w:rsidRPr="00E04161">
        <w:rPr>
          <w:rFonts w:ascii="Arial" w:hAnsi="Arial" w:cs="Arial"/>
          <w:sz w:val="22"/>
          <w:szCs w:val="22"/>
          <w:lang w:val="en-US"/>
        </w:rPr>
        <w:t xml:space="preserve">The Linkage Program </w:t>
      </w:r>
      <w:r w:rsidR="00077533" w:rsidRPr="00E04161">
        <w:rPr>
          <w:rFonts w:ascii="Arial" w:hAnsi="Arial" w:cs="Arial"/>
          <w:sz w:val="22"/>
          <w:szCs w:val="22"/>
          <w:lang w:val="en-US"/>
        </w:rPr>
        <w:t xml:space="preserve">supports </w:t>
      </w:r>
      <w:r w:rsidRPr="00E04161">
        <w:rPr>
          <w:rFonts w:ascii="Arial" w:hAnsi="Arial" w:cs="Arial"/>
          <w:sz w:val="22"/>
          <w:szCs w:val="22"/>
          <w:lang w:val="en-US"/>
        </w:rPr>
        <w:t>the Australian Government’s objectives for research and innovation</w:t>
      </w:r>
      <w:r w:rsidR="00A04768" w:rsidRPr="00E04161">
        <w:rPr>
          <w:rFonts w:ascii="Arial" w:hAnsi="Arial" w:cs="Arial"/>
          <w:sz w:val="22"/>
          <w:szCs w:val="22"/>
          <w:lang w:val="en-US"/>
        </w:rPr>
        <w:t>.</w:t>
      </w:r>
    </w:p>
    <w:p w14:paraId="0440DE9B" w14:textId="55FB37D8" w:rsidR="00015EE7" w:rsidRPr="00A9388B" w:rsidRDefault="00015EE7" w:rsidP="00616FD5">
      <w:pPr>
        <w:pStyle w:val="box1"/>
        <w:pBdr>
          <w:top w:val="single" w:sz="4" w:space="0" w:color="auto"/>
        </w:pBdr>
        <w:spacing w:after="0"/>
        <w:rPr>
          <w:rFonts w:cstheme="minorHAnsi"/>
          <w:sz w:val="20"/>
          <w:szCs w:val="20"/>
        </w:rPr>
      </w:pPr>
      <w:r w:rsidRPr="00A9388B">
        <w:rPr>
          <w:rFonts w:cstheme="minorHAnsi"/>
          <w:sz w:val="20"/>
          <w:szCs w:val="20"/>
        </w:rPr>
        <w:t xml:space="preserve">This </w:t>
      </w:r>
      <w:r w:rsidR="00A04768" w:rsidRPr="00A9388B">
        <w:rPr>
          <w:rFonts w:cstheme="minorHAnsi"/>
          <w:sz w:val="20"/>
          <w:szCs w:val="20"/>
        </w:rPr>
        <w:t xml:space="preserve">grant </w:t>
      </w:r>
      <w:r w:rsidRPr="00A9388B">
        <w:rPr>
          <w:rFonts w:cstheme="minorHAnsi"/>
          <w:sz w:val="20"/>
          <w:szCs w:val="20"/>
        </w:rPr>
        <w:t>program contributes to the ARC’s Outcome 1</w:t>
      </w:r>
      <w:r w:rsidR="00A04768" w:rsidRPr="00A9388B">
        <w:rPr>
          <w:rFonts w:cstheme="minorHAnsi"/>
          <w:sz w:val="20"/>
          <w:szCs w:val="20"/>
        </w:rPr>
        <w:t xml:space="preserve">, which is to grow </w:t>
      </w:r>
      <w:r w:rsidRPr="00A9388B">
        <w:rPr>
          <w:rFonts w:cstheme="minorHAnsi"/>
          <w:sz w:val="20"/>
          <w:szCs w:val="20"/>
        </w:rPr>
        <w:t>knowledge and innovation through managing research grants, measuring research excellence and providing advice. The Early Career</w:t>
      </w:r>
      <w:r w:rsidR="00602ED9" w:rsidRPr="00A9388B">
        <w:rPr>
          <w:rFonts w:cstheme="minorHAnsi"/>
          <w:sz w:val="20"/>
          <w:szCs w:val="20"/>
        </w:rPr>
        <w:t xml:space="preserve"> Industry</w:t>
      </w:r>
      <w:r w:rsidR="000F7408" w:rsidRPr="00A9388B">
        <w:rPr>
          <w:rFonts w:cstheme="minorHAnsi"/>
          <w:sz w:val="20"/>
          <w:szCs w:val="20"/>
        </w:rPr>
        <w:t xml:space="preserve"> Fellowship</w:t>
      </w:r>
      <w:r w:rsidRPr="00A9388B">
        <w:rPr>
          <w:rFonts w:cstheme="minorHAnsi"/>
          <w:sz w:val="20"/>
          <w:szCs w:val="20"/>
        </w:rPr>
        <w:t xml:space="preserve">, Mid-Career </w:t>
      </w:r>
      <w:r w:rsidR="00701223" w:rsidRPr="00A9388B">
        <w:rPr>
          <w:rFonts w:cstheme="minorHAnsi"/>
          <w:sz w:val="20"/>
          <w:szCs w:val="20"/>
        </w:rPr>
        <w:t xml:space="preserve">Industry </w:t>
      </w:r>
      <w:r w:rsidR="000F7408" w:rsidRPr="00A9388B">
        <w:rPr>
          <w:rFonts w:cstheme="minorHAnsi"/>
          <w:sz w:val="20"/>
          <w:szCs w:val="20"/>
        </w:rPr>
        <w:t>Fellowship</w:t>
      </w:r>
      <w:r w:rsidRPr="00A9388B">
        <w:rPr>
          <w:rFonts w:cstheme="minorHAnsi"/>
          <w:sz w:val="20"/>
          <w:szCs w:val="20"/>
        </w:rPr>
        <w:t xml:space="preserve"> and Industry Laureate Fellowship grant</w:t>
      </w:r>
      <w:r w:rsidR="00077533" w:rsidRPr="00A9388B">
        <w:rPr>
          <w:rFonts w:cstheme="minorHAnsi"/>
          <w:sz w:val="20"/>
          <w:szCs w:val="20"/>
        </w:rPr>
        <w:t>s</w:t>
      </w:r>
      <w:r w:rsidR="006C5D9C" w:rsidRPr="00A9388B">
        <w:rPr>
          <w:rFonts w:cstheme="minorHAnsi"/>
          <w:sz w:val="20"/>
          <w:szCs w:val="20"/>
        </w:rPr>
        <w:t xml:space="preserve"> are </w:t>
      </w:r>
      <w:r w:rsidR="00AC7EC4" w:rsidRPr="00A9388B">
        <w:rPr>
          <w:rFonts w:cstheme="minorHAnsi"/>
          <w:sz w:val="20"/>
          <w:szCs w:val="20"/>
        </w:rPr>
        <w:t xml:space="preserve">funded within the </w:t>
      </w:r>
      <w:r w:rsidR="0034731E" w:rsidRPr="00A9388B">
        <w:rPr>
          <w:rFonts w:cstheme="minorHAnsi"/>
          <w:sz w:val="20"/>
          <w:szCs w:val="20"/>
        </w:rPr>
        <w:t>Linkage Program</w:t>
      </w:r>
      <w:r w:rsidRPr="00A9388B">
        <w:rPr>
          <w:rFonts w:cstheme="minorHAnsi"/>
          <w:sz w:val="20"/>
          <w:szCs w:val="20"/>
        </w:rPr>
        <w:t>.</w:t>
      </w:r>
    </w:p>
    <w:p w14:paraId="2179A3EB" w14:textId="77777777" w:rsidR="00512686" w:rsidRPr="00725852" w:rsidRDefault="00512686" w:rsidP="00512686">
      <w:pPr>
        <w:spacing w:after="0"/>
        <w:jc w:val="center"/>
        <w:rPr>
          <w:b/>
          <w:bCs/>
        </w:rPr>
      </w:pPr>
      <w:r w:rsidRPr="00725852">
        <w:rPr>
          <w:rFonts w:ascii="Symbol" w:eastAsia="Symbol" w:hAnsi="Symbol" w:cs="Symbol"/>
          <w:b/>
        </w:rPr>
        <w:t>¯</w:t>
      </w:r>
    </w:p>
    <w:p w14:paraId="69C39CC4" w14:textId="726CBDD6" w:rsidR="00CC02B7" w:rsidRPr="00E04161" w:rsidRDefault="00015EE7" w:rsidP="00CC02B7">
      <w:pPr>
        <w:pStyle w:val="Boxbold"/>
        <w:rPr>
          <w:rFonts w:ascii="Arial" w:hAnsi="Arial" w:cs="Arial"/>
          <w:sz w:val="22"/>
          <w:szCs w:val="22"/>
        </w:rPr>
      </w:pPr>
      <w:r w:rsidRPr="00E04161">
        <w:rPr>
          <w:rFonts w:ascii="Arial" w:hAnsi="Arial" w:cs="Arial"/>
          <w:sz w:val="22"/>
          <w:szCs w:val="22"/>
        </w:rPr>
        <w:t>The grant opportunity opens</w:t>
      </w:r>
      <w:r w:rsidR="00614E0A" w:rsidRPr="00E04161">
        <w:rPr>
          <w:rFonts w:ascii="Arial" w:hAnsi="Arial" w:cs="Arial"/>
          <w:sz w:val="22"/>
          <w:szCs w:val="22"/>
        </w:rPr>
        <w:t>.</w:t>
      </w:r>
    </w:p>
    <w:p w14:paraId="4BB2543E" w14:textId="6C1932E7" w:rsidR="00015EE7" w:rsidRPr="00A9388B" w:rsidRDefault="00015EE7" w:rsidP="0056064B">
      <w:pPr>
        <w:pStyle w:val="Boxbold"/>
        <w:rPr>
          <w:sz w:val="20"/>
          <w:szCs w:val="20"/>
        </w:rPr>
      </w:pPr>
      <w:r w:rsidRPr="00A9388B">
        <w:rPr>
          <w:b w:val="0"/>
          <w:color w:val="auto"/>
          <w:sz w:val="20"/>
          <w:szCs w:val="20"/>
          <w:lang w:val="en-US"/>
        </w:rPr>
        <w:t>We (the ARC) publish the grant guidelines</w:t>
      </w:r>
      <w:r w:rsidR="00614E0A" w:rsidRPr="00A9388B">
        <w:rPr>
          <w:b w:val="0"/>
          <w:color w:val="auto"/>
          <w:sz w:val="20"/>
          <w:szCs w:val="20"/>
          <w:lang w:val="en-US"/>
        </w:rPr>
        <w:t xml:space="preserve"> and advertise</w:t>
      </w:r>
      <w:r w:rsidRPr="00A9388B">
        <w:rPr>
          <w:b w:val="0"/>
          <w:color w:val="auto"/>
          <w:sz w:val="20"/>
          <w:szCs w:val="20"/>
          <w:lang w:val="en-US"/>
        </w:rPr>
        <w:t xml:space="preserve"> on </w:t>
      </w:r>
      <w:r w:rsidRPr="001060EA">
        <w:rPr>
          <w:b w:val="0"/>
          <w:sz w:val="20"/>
          <w:szCs w:val="20"/>
          <w:lang w:val="en-US"/>
        </w:rPr>
        <w:t>GrantConnect</w:t>
      </w:r>
      <w:r w:rsidRPr="00A9388B">
        <w:rPr>
          <w:b w:val="0"/>
          <w:color w:val="auto"/>
          <w:sz w:val="20"/>
          <w:szCs w:val="20"/>
          <w:lang w:val="en-US"/>
        </w:rPr>
        <w:t>.</w:t>
      </w:r>
    </w:p>
    <w:p w14:paraId="74E4F582" w14:textId="77777777" w:rsidR="00512686" w:rsidRPr="00725852" w:rsidRDefault="00512686" w:rsidP="00512686">
      <w:pPr>
        <w:spacing w:after="0"/>
        <w:jc w:val="center"/>
        <w:rPr>
          <w:b/>
          <w:bCs/>
        </w:rPr>
      </w:pPr>
      <w:r w:rsidRPr="00725852">
        <w:rPr>
          <w:rFonts w:ascii="Symbol" w:eastAsia="Symbol" w:hAnsi="Symbol" w:cs="Symbol"/>
          <w:b/>
        </w:rPr>
        <w:t>¯</w:t>
      </w:r>
    </w:p>
    <w:p w14:paraId="018826CD" w14:textId="1CD00F04" w:rsidR="00015EE7" w:rsidRPr="00E04161" w:rsidRDefault="00015EE7" w:rsidP="00573B4B">
      <w:pPr>
        <w:pStyle w:val="Boxbold"/>
        <w:rPr>
          <w:rFonts w:ascii="Arial" w:hAnsi="Arial" w:cs="Arial"/>
          <w:sz w:val="22"/>
          <w:szCs w:val="22"/>
        </w:rPr>
      </w:pPr>
      <w:r w:rsidRPr="00E04161">
        <w:rPr>
          <w:rFonts w:ascii="Arial" w:hAnsi="Arial" w:cs="Arial"/>
          <w:sz w:val="22"/>
          <w:szCs w:val="22"/>
          <w:lang w:val="en-US"/>
        </w:rPr>
        <w:t>You (the Administering Organisation) complete and submit a</w:t>
      </w:r>
      <w:r w:rsidR="00996483" w:rsidRPr="00E04161">
        <w:rPr>
          <w:rFonts w:ascii="Arial" w:hAnsi="Arial" w:cs="Arial"/>
          <w:sz w:val="22"/>
          <w:szCs w:val="22"/>
          <w:lang w:val="en-US"/>
        </w:rPr>
        <w:t>n</w:t>
      </w:r>
      <w:r w:rsidRPr="00E04161">
        <w:rPr>
          <w:rFonts w:ascii="Arial" w:hAnsi="Arial" w:cs="Arial"/>
          <w:sz w:val="22"/>
          <w:szCs w:val="22"/>
          <w:lang w:val="en-US"/>
        </w:rPr>
        <w:t xml:space="preserve"> </w:t>
      </w:r>
      <w:r w:rsidR="0064753F" w:rsidRPr="00E04161">
        <w:rPr>
          <w:rFonts w:ascii="Arial" w:hAnsi="Arial" w:cs="Arial"/>
          <w:sz w:val="22"/>
          <w:szCs w:val="22"/>
          <w:lang w:val="en-US"/>
        </w:rPr>
        <w:t>application</w:t>
      </w:r>
      <w:r w:rsidR="00614E0A" w:rsidRPr="00E04161">
        <w:rPr>
          <w:rFonts w:ascii="Arial" w:hAnsi="Arial" w:cs="Arial"/>
          <w:sz w:val="22"/>
          <w:szCs w:val="22"/>
          <w:lang w:val="en-US"/>
        </w:rPr>
        <w:t>.</w:t>
      </w:r>
    </w:p>
    <w:p w14:paraId="08168544" w14:textId="4A9976BA" w:rsidR="00410454" w:rsidRPr="00A9388B" w:rsidRDefault="00F40567" w:rsidP="0056064B">
      <w:pPr>
        <w:pStyle w:val="Boxbold"/>
        <w:rPr>
          <w:b w:val="0"/>
          <w:bCs/>
          <w:color w:val="auto"/>
          <w:sz w:val="20"/>
          <w:szCs w:val="20"/>
        </w:rPr>
      </w:pPr>
      <w:r w:rsidRPr="00A9388B">
        <w:rPr>
          <w:b w:val="0"/>
          <w:bCs/>
          <w:color w:val="auto"/>
          <w:sz w:val="20"/>
          <w:szCs w:val="20"/>
        </w:rPr>
        <w:t xml:space="preserve">You </w:t>
      </w:r>
      <w:r w:rsidR="0040134E" w:rsidRPr="00A9388B">
        <w:rPr>
          <w:b w:val="0"/>
          <w:bCs/>
          <w:color w:val="auto"/>
          <w:sz w:val="20"/>
          <w:szCs w:val="20"/>
        </w:rPr>
        <w:t>work wit</w:t>
      </w:r>
      <w:r w:rsidR="00374848" w:rsidRPr="00A9388B">
        <w:rPr>
          <w:b w:val="0"/>
          <w:bCs/>
          <w:color w:val="auto"/>
          <w:sz w:val="20"/>
          <w:szCs w:val="20"/>
        </w:rPr>
        <w:t>h Industry Partners to</w:t>
      </w:r>
      <w:r w:rsidRPr="00A9388B">
        <w:rPr>
          <w:b w:val="0"/>
          <w:bCs/>
          <w:color w:val="auto"/>
          <w:sz w:val="20"/>
          <w:szCs w:val="20"/>
        </w:rPr>
        <w:t xml:space="preserve"> complete </w:t>
      </w:r>
      <w:r w:rsidR="00546170" w:rsidRPr="00A9388B">
        <w:rPr>
          <w:b w:val="0"/>
          <w:bCs/>
          <w:color w:val="auto"/>
          <w:sz w:val="20"/>
          <w:szCs w:val="20"/>
        </w:rPr>
        <w:t xml:space="preserve">an </w:t>
      </w:r>
      <w:r w:rsidR="0064753F" w:rsidRPr="00A9388B">
        <w:rPr>
          <w:b w:val="0"/>
          <w:bCs/>
          <w:color w:val="auto"/>
          <w:sz w:val="20"/>
          <w:szCs w:val="20"/>
        </w:rPr>
        <w:t>application</w:t>
      </w:r>
      <w:r w:rsidR="00BE5F4B" w:rsidRPr="00A9388B">
        <w:rPr>
          <w:b w:val="0"/>
          <w:bCs/>
          <w:color w:val="auto"/>
          <w:sz w:val="20"/>
          <w:szCs w:val="20"/>
        </w:rPr>
        <w:t xml:space="preserve"> </w:t>
      </w:r>
      <w:r w:rsidR="00077533" w:rsidRPr="00A9388B">
        <w:rPr>
          <w:b w:val="0"/>
          <w:bCs/>
          <w:color w:val="auto"/>
          <w:sz w:val="20"/>
          <w:szCs w:val="20"/>
        </w:rPr>
        <w:t xml:space="preserve">on </w:t>
      </w:r>
      <w:r w:rsidR="00AE33FA" w:rsidRPr="00A9388B">
        <w:rPr>
          <w:b w:val="0"/>
          <w:bCs/>
          <w:color w:val="auto"/>
          <w:sz w:val="20"/>
          <w:szCs w:val="20"/>
        </w:rPr>
        <w:t xml:space="preserve">the ARC’s </w:t>
      </w:r>
      <w:r w:rsidR="00AE33FA" w:rsidRPr="001060EA">
        <w:rPr>
          <w:b w:val="0"/>
          <w:bCs/>
          <w:sz w:val="20"/>
          <w:szCs w:val="20"/>
        </w:rPr>
        <w:t>Research Management System</w:t>
      </w:r>
      <w:r w:rsidR="00AE33FA" w:rsidRPr="00A9388B">
        <w:rPr>
          <w:b w:val="0"/>
          <w:bCs/>
          <w:color w:val="auto"/>
          <w:sz w:val="20"/>
          <w:szCs w:val="20"/>
        </w:rPr>
        <w:t xml:space="preserve"> </w:t>
      </w:r>
      <w:r w:rsidR="00BE5F4B" w:rsidRPr="00A9388B">
        <w:rPr>
          <w:b w:val="0"/>
          <w:bCs/>
          <w:color w:val="auto"/>
          <w:sz w:val="20"/>
          <w:szCs w:val="20"/>
        </w:rPr>
        <w:t>(RMS</w:t>
      </w:r>
      <w:r w:rsidR="003A6C63" w:rsidRPr="00A9388B">
        <w:rPr>
          <w:b w:val="0"/>
          <w:bCs/>
          <w:color w:val="auto"/>
          <w:sz w:val="20"/>
          <w:szCs w:val="20"/>
        </w:rPr>
        <w:t>)</w:t>
      </w:r>
      <w:r w:rsidRPr="00A9388B">
        <w:rPr>
          <w:b w:val="0"/>
          <w:bCs/>
          <w:color w:val="auto"/>
          <w:sz w:val="20"/>
          <w:szCs w:val="20"/>
        </w:rPr>
        <w:t>, addressing eli</w:t>
      </w:r>
      <w:r w:rsidR="00CC7844" w:rsidRPr="00A9388B">
        <w:rPr>
          <w:b w:val="0"/>
          <w:bCs/>
          <w:color w:val="auto"/>
          <w:sz w:val="20"/>
          <w:szCs w:val="20"/>
        </w:rPr>
        <w:t xml:space="preserve">gibility and </w:t>
      </w:r>
      <w:r w:rsidR="00AF5775" w:rsidRPr="00A9388B">
        <w:rPr>
          <w:b w:val="0"/>
          <w:bCs/>
          <w:color w:val="auto"/>
          <w:sz w:val="20"/>
          <w:szCs w:val="20"/>
        </w:rPr>
        <w:t xml:space="preserve">the </w:t>
      </w:r>
      <w:r w:rsidR="00CC7844" w:rsidRPr="00A9388B">
        <w:rPr>
          <w:b w:val="0"/>
          <w:bCs/>
          <w:color w:val="auto"/>
          <w:sz w:val="20"/>
          <w:szCs w:val="20"/>
        </w:rPr>
        <w:t xml:space="preserve">assessment </w:t>
      </w:r>
      <w:r w:rsidR="00E70454" w:rsidRPr="00A9388B">
        <w:rPr>
          <w:b w:val="0"/>
          <w:bCs/>
          <w:color w:val="auto"/>
          <w:sz w:val="20"/>
          <w:szCs w:val="20"/>
        </w:rPr>
        <w:t>criteria</w:t>
      </w:r>
      <w:r w:rsidR="00CC7844" w:rsidRPr="00A9388B">
        <w:rPr>
          <w:b w:val="0"/>
          <w:bCs/>
          <w:color w:val="auto"/>
          <w:sz w:val="20"/>
          <w:szCs w:val="20"/>
        </w:rPr>
        <w:t>.</w:t>
      </w:r>
    </w:p>
    <w:p w14:paraId="50FBFEDF" w14:textId="77777777" w:rsidR="00512686" w:rsidRPr="00725852" w:rsidRDefault="00512686" w:rsidP="00512686">
      <w:pPr>
        <w:spacing w:after="0"/>
        <w:jc w:val="center"/>
        <w:rPr>
          <w:b/>
          <w:bCs/>
        </w:rPr>
      </w:pPr>
      <w:r w:rsidRPr="00725852">
        <w:rPr>
          <w:rFonts w:ascii="Symbol" w:eastAsia="Symbol" w:hAnsi="Symbol" w:cs="Symbol"/>
          <w:b/>
        </w:rPr>
        <w:t>¯</w:t>
      </w:r>
    </w:p>
    <w:p w14:paraId="767125DB" w14:textId="03A900B6" w:rsidR="00CC02B7" w:rsidRPr="00E04161" w:rsidRDefault="005F2866" w:rsidP="00CC02B7">
      <w:pPr>
        <w:pStyle w:val="Boxbold"/>
        <w:rPr>
          <w:rFonts w:ascii="Arial" w:hAnsi="Arial" w:cs="Arial"/>
          <w:sz w:val="22"/>
          <w:szCs w:val="22"/>
        </w:rPr>
      </w:pPr>
      <w:r w:rsidRPr="00E04161">
        <w:rPr>
          <w:rFonts w:ascii="Arial" w:hAnsi="Arial" w:cs="Arial"/>
          <w:sz w:val="22"/>
          <w:szCs w:val="22"/>
        </w:rPr>
        <w:t xml:space="preserve">We manage the assessment of </w:t>
      </w:r>
      <w:r w:rsidR="009B35DA" w:rsidRPr="00E04161">
        <w:rPr>
          <w:rFonts w:ascii="Arial" w:hAnsi="Arial" w:cs="Arial"/>
          <w:sz w:val="22"/>
          <w:szCs w:val="22"/>
        </w:rPr>
        <w:t xml:space="preserve">all </w:t>
      </w:r>
      <w:r w:rsidR="0013525D" w:rsidRPr="00E04161">
        <w:rPr>
          <w:rFonts w:ascii="Arial" w:hAnsi="Arial" w:cs="Arial"/>
          <w:sz w:val="22"/>
          <w:szCs w:val="22"/>
        </w:rPr>
        <w:t>applications</w:t>
      </w:r>
      <w:r w:rsidR="00A37810" w:rsidRPr="00E04161">
        <w:rPr>
          <w:rFonts w:ascii="Arial" w:hAnsi="Arial" w:cs="Arial"/>
          <w:sz w:val="22"/>
          <w:szCs w:val="22"/>
        </w:rPr>
        <w:t>.</w:t>
      </w:r>
    </w:p>
    <w:p w14:paraId="5F55EF56" w14:textId="3CEFD373" w:rsidR="00CC02B7" w:rsidRPr="00A9388B" w:rsidRDefault="00947FDE" w:rsidP="00674979">
      <w:pPr>
        <w:pStyle w:val="Boxbold"/>
        <w:rPr>
          <w:b w:val="0"/>
          <w:color w:val="auto"/>
          <w:sz w:val="20"/>
          <w:szCs w:val="20"/>
          <w:lang w:val="en-US"/>
        </w:rPr>
      </w:pPr>
      <w:r w:rsidRPr="00A9388B">
        <w:rPr>
          <w:b w:val="0"/>
          <w:color w:val="auto"/>
          <w:sz w:val="20"/>
          <w:szCs w:val="20"/>
          <w:lang w:val="en-US"/>
        </w:rPr>
        <w:t>We manage the assessment of applications against eligibility criteria and assessment criteria.</w:t>
      </w:r>
    </w:p>
    <w:p w14:paraId="696C674B" w14:textId="578FA78F" w:rsidR="00867D62" w:rsidRPr="00A9388B" w:rsidRDefault="00947FDE">
      <w:pPr>
        <w:pStyle w:val="Boxbold"/>
        <w:rPr>
          <w:b w:val="0"/>
          <w:color w:val="auto"/>
          <w:sz w:val="20"/>
          <w:szCs w:val="20"/>
          <w:lang w:val="en-US"/>
        </w:rPr>
      </w:pPr>
      <w:r w:rsidRPr="00A9388B">
        <w:rPr>
          <w:b w:val="0"/>
          <w:color w:val="auto"/>
          <w:sz w:val="20"/>
          <w:szCs w:val="20"/>
          <w:lang w:val="en-US"/>
        </w:rPr>
        <w:t xml:space="preserve">Your application </w:t>
      </w:r>
      <w:r w:rsidR="0063327D" w:rsidRPr="00A9388B">
        <w:rPr>
          <w:b w:val="0"/>
          <w:color w:val="auto"/>
          <w:sz w:val="20"/>
          <w:szCs w:val="20"/>
          <w:lang w:val="en-US"/>
        </w:rPr>
        <w:t xml:space="preserve">may </w:t>
      </w:r>
      <w:r w:rsidRPr="00A9388B">
        <w:rPr>
          <w:b w:val="0"/>
          <w:color w:val="auto"/>
          <w:sz w:val="20"/>
          <w:szCs w:val="20"/>
          <w:lang w:val="en-US"/>
        </w:rPr>
        <w:t xml:space="preserve">be assigned to Detailed Assessors to undertake in-depth assessments. </w:t>
      </w:r>
      <w:r w:rsidR="00EA1653" w:rsidRPr="00A9388B">
        <w:rPr>
          <w:b w:val="0"/>
          <w:color w:val="auto"/>
          <w:sz w:val="20"/>
          <w:szCs w:val="20"/>
          <w:lang w:val="en-US"/>
        </w:rPr>
        <w:t xml:space="preserve">You will have </w:t>
      </w:r>
      <w:r w:rsidR="00C74556" w:rsidRPr="00A9388B">
        <w:rPr>
          <w:b w:val="0"/>
          <w:color w:val="auto"/>
          <w:sz w:val="20"/>
          <w:szCs w:val="20"/>
          <w:lang w:val="en-US"/>
        </w:rPr>
        <w:t>an opportunity to respond to any Detailed Assessor’s written comments through a rejoinder</w:t>
      </w:r>
      <w:r w:rsidR="00867D62" w:rsidRPr="00A9388B">
        <w:rPr>
          <w:b w:val="0"/>
          <w:color w:val="auto"/>
          <w:sz w:val="20"/>
          <w:szCs w:val="20"/>
          <w:lang w:val="en-US"/>
        </w:rPr>
        <w:t>.</w:t>
      </w:r>
    </w:p>
    <w:p w14:paraId="20691A97" w14:textId="72B80F23" w:rsidR="005F2866" w:rsidRPr="00A9388B" w:rsidRDefault="00947FDE" w:rsidP="0056064B">
      <w:pPr>
        <w:pStyle w:val="Boxbold"/>
        <w:rPr>
          <w:sz w:val="20"/>
          <w:szCs w:val="20"/>
        </w:rPr>
      </w:pPr>
      <w:r w:rsidRPr="00A9388B">
        <w:rPr>
          <w:b w:val="0"/>
          <w:color w:val="auto"/>
          <w:sz w:val="20"/>
          <w:szCs w:val="20"/>
          <w:lang w:val="en-US"/>
        </w:rPr>
        <w:t xml:space="preserve">Selection Advisory Committee (SAC) members will then assess Your application, consider </w:t>
      </w:r>
      <w:r w:rsidR="0049139F" w:rsidRPr="00A9388B">
        <w:rPr>
          <w:b w:val="0"/>
          <w:color w:val="auto"/>
          <w:sz w:val="20"/>
          <w:szCs w:val="20"/>
          <w:lang w:val="en-US"/>
        </w:rPr>
        <w:t xml:space="preserve">any </w:t>
      </w:r>
      <w:r w:rsidRPr="00A9388B">
        <w:rPr>
          <w:b w:val="0"/>
          <w:color w:val="auto"/>
          <w:sz w:val="20"/>
          <w:szCs w:val="20"/>
          <w:lang w:val="en-US"/>
        </w:rPr>
        <w:t xml:space="preserve">Detailed Assessors’ ratings and comments </w:t>
      </w:r>
      <w:r w:rsidR="000F698C" w:rsidRPr="00A9388B">
        <w:rPr>
          <w:b w:val="0"/>
          <w:color w:val="auto"/>
          <w:sz w:val="20"/>
          <w:szCs w:val="20"/>
          <w:lang w:val="en-US"/>
        </w:rPr>
        <w:t xml:space="preserve">and Your rejoinder </w:t>
      </w:r>
      <w:r w:rsidRPr="00A9388B">
        <w:rPr>
          <w:b w:val="0"/>
          <w:color w:val="auto"/>
          <w:sz w:val="20"/>
          <w:szCs w:val="20"/>
          <w:lang w:val="en-US"/>
        </w:rPr>
        <w:t>and assign a final score.</w:t>
      </w:r>
      <w:r w:rsidR="00314E52" w:rsidRPr="00A9388B">
        <w:rPr>
          <w:b w:val="0"/>
          <w:color w:val="auto"/>
          <w:sz w:val="20"/>
          <w:szCs w:val="20"/>
          <w:lang w:val="en-US"/>
        </w:rPr>
        <w:t xml:space="preserve"> </w:t>
      </w:r>
    </w:p>
    <w:p w14:paraId="0DBEBAD2" w14:textId="77777777" w:rsidR="00512686" w:rsidRPr="00725852" w:rsidRDefault="00512686" w:rsidP="00512686">
      <w:pPr>
        <w:spacing w:after="0"/>
        <w:jc w:val="center"/>
        <w:rPr>
          <w:b/>
          <w:bCs/>
        </w:rPr>
      </w:pPr>
      <w:r w:rsidRPr="00725852">
        <w:rPr>
          <w:rFonts w:ascii="Symbol" w:eastAsia="Symbol" w:hAnsi="Symbol" w:cs="Symbol"/>
          <w:b/>
        </w:rPr>
        <w:t>¯</w:t>
      </w:r>
    </w:p>
    <w:p w14:paraId="39E0C24B" w14:textId="7E8A817F" w:rsidR="009B35DA" w:rsidRPr="00E04161" w:rsidRDefault="00015EE7">
      <w:pPr>
        <w:pStyle w:val="Boxbold"/>
        <w:rPr>
          <w:rFonts w:ascii="Arial" w:hAnsi="Arial" w:cs="Arial"/>
          <w:sz w:val="22"/>
          <w:szCs w:val="22"/>
        </w:rPr>
      </w:pPr>
      <w:r w:rsidRPr="00E04161">
        <w:rPr>
          <w:rFonts w:ascii="Arial" w:hAnsi="Arial" w:cs="Arial"/>
          <w:sz w:val="22"/>
          <w:szCs w:val="22"/>
        </w:rPr>
        <w:t>We make grant recommendations</w:t>
      </w:r>
      <w:r w:rsidR="009B35DA" w:rsidRPr="00E04161">
        <w:rPr>
          <w:rFonts w:ascii="Arial" w:hAnsi="Arial" w:cs="Arial"/>
          <w:sz w:val="22"/>
          <w:szCs w:val="22"/>
        </w:rPr>
        <w:t>.</w:t>
      </w:r>
    </w:p>
    <w:p w14:paraId="4AD95DF7" w14:textId="7AE18CBA" w:rsidR="007E0F15" w:rsidRPr="00A9388B" w:rsidRDefault="00015EE7">
      <w:pPr>
        <w:pStyle w:val="Boxbold"/>
        <w:rPr>
          <w:b w:val="0"/>
          <w:bCs/>
          <w:color w:val="auto"/>
          <w:sz w:val="20"/>
          <w:szCs w:val="20"/>
        </w:rPr>
      </w:pPr>
      <w:r w:rsidRPr="00A9388B">
        <w:rPr>
          <w:b w:val="0"/>
          <w:color w:val="auto"/>
          <w:sz w:val="20"/>
          <w:szCs w:val="20"/>
          <w:lang w:val="en-US"/>
        </w:rPr>
        <w:t xml:space="preserve">The </w:t>
      </w:r>
      <w:r w:rsidR="00C74A0E" w:rsidRPr="00A9388B">
        <w:rPr>
          <w:b w:val="0"/>
          <w:color w:val="auto"/>
          <w:sz w:val="20"/>
          <w:szCs w:val="20"/>
          <w:lang w:val="en-US"/>
        </w:rPr>
        <w:t xml:space="preserve">Selection Advisory </w:t>
      </w:r>
      <w:r w:rsidR="0083399A" w:rsidRPr="00A9388B">
        <w:rPr>
          <w:b w:val="0"/>
          <w:color w:val="auto"/>
          <w:sz w:val="20"/>
          <w:szCs w:val="20"/>
          <w:lang w:val="en-US"/>
        </w:rPr>
        <w:t xml:space="preserve">Committee </w:t>
      </w:r>
      <w:r w:rsidRPr="00A9388B">
        <w:rPr>
          <w:b w:val="0"/>
          <w:color w:val="auto"/>
          <w:sz w:val="20"/>
          <w:szCs w:val="20"/>
          <w:lang w:val="en-US"/>
        </w:rPr>
        <w:t>consider</w:t>
      </w:r>
      <w:r w:rsidR="00496E21" w:rsidRPr="00A9388B">
        <w:rPr>
          <w:b w:val="0"/>
          <w:color w:val="auto"/>
          <w:sz w:val="20"/>
          <w:szCs w:val="20"/>
          <w:lang w:val="en-US"/>
        </w:rPr>
        <w:t>s</w:t>
      </w:r>
      <w:r w:rsidRPr="00A9388B">
        <w:rPr>
          <w:b w:val="0"/>
          <w:color w:val="auto"/>
          <w:sz w:val="20"/>
          <w:szCs w:val="20"/>
          <w:lang w:val="en-US"/>
        </w:rPr>
        <w:t xml:space="preserve"> applications and recommend</w:t>
      </w:r>
      <w:r w:rsidR="0057606A" w:rsidRPr="00A9388B">
        <w:rPr>
          <w:b w:val="0"/>
          <w:color w:val="auto"/>
          <w:sz w:val="20"/>
          <w:szCs w:val="20"/>
          <w:lang w:val="en-US"/>
        </w:rPr>
        <w:t>s</w:t>
      </w:r>
      <w:r w:rsidRPr="00A9388B">
        <w:rPr>
          <w:b w:val="0"/>
          <w:color w:val="auto"/>
          <w:sz w:val="20"/>
          <w:szCs w:val="20"/>
          <w:lang w:val="en-US"/>
        </w:rPr>
        <w:t xml:space="preserve"> </w:t>
      </w:r>
      <w:r w:rsidR="005A4D54" w:rsidRPr="00A9388B">
        <w:rPr>
          <w:b w:val="0"/>
          <w:color w:val="auto"/>
          <w:sz w:val="20"/>
          <w:szCs w:val="20"/>
          <w:lang w:val="en-US"/>
        </w:rPr>
        <w:t xml:space="preserve">those </w:t>
      </w:r>
      <w:r w:rsidR="0057606A" w:rsidRPr="00A9388B">
        <w:rPr>
          <w:b w:val="0"/>
          <w:color w:val="auto"/>
          <w:sz w:val="20"/>
          <w:szCs w:val="20"/>
          <w:lang w:val="en-US"/>
        </w:rPr>
        <w:t xml:space="preserve">to be funded, and the level and duration of funding for </w:t>
      </w:r>
      <w:r w:rsidR="00262EB6" w:rsidRPr="00A9388B">
        <w:rPr>
          <w:b w:val="0"/>
          <w:color w:val="auto"/>
          <w:sz w:val="20"/>
          <w:szCs w:val="20"/>
          <w:lang w:val="en-US"/>
        </w:rPr>
        <w:t>each project</w:t>
      </w:r>
      <w:r w:rsidR="007E0F15" w:rsidRPr="00A9388B">
        <w:rPr>
          <w:b w:val="0"/>
          <w:color w:val="auto"/>
          <w:sz w:val="20"/>
          <w:szCs w:val="20"/>
          <w:lang w:val="en-US"/>
        </w:rPr>
        <w:t>,</w:t>
      </w:r>
      <w:r w:rsidR="00262EB6" w:rsidRPr="00A9388B">
        <w:rPr>
          <w:b w:val="0"/>
          <w:color w:val="auto"/>
          <w:sz w:val="20"/>
          <w:szCs w:val="20"/>
          <w:lang w:val="en-US"/>
        </w:rPr>
        <w:t xml:space="preserve"> </w:t>
      </w:r>
      <w:r w:rsidRPr="00A9388B">
        <w:rPr>
          <w:b w:val="0"/>
          <w:color w:val="auto"/>
          <w:sz w:val="20"/>
          <w:szCs w:val="20"/>
          <w:lang w:val="en-US"/>
        </w:rPr>
        <w:t xml:space="preserve">to the </w:t>
      </w:r>
      <w:r w:rsidR="00D54B11" w:rsidRPr="00A9388B">
        <w:rPr>
          <w:b w:val="0"/>
          <w:color w:val="auto"/>
          <w:sz w:val="20"/>
          <w:szCs w:val="20"/>
          <w:lang w:val="en-US"/>
        </w:rPr>
        <w:t>ARC</w:t>
      </w:r>
      <w:r w:rsidRPr="00A9388B">
        <w:rPr>
          <w:b w:val="0"/>
          <w:color w:val="auto"/>
          <w:sz w:val="20"/>
          <w:szCs w:val="20"/>
          <w:lang w:val="en-US"/>
        </w:rPr>
        <w:t xml:space="preserve"> </w:t>
      </w:r>
      <w:r w:rsidR="00D147B9" w:rsidRPr="00A9388B">
        <w:rPr>
          <w:b w:val="0"/>
          <w:color w:val="auto"/>
          <w:sz w:val="20"/>
          <w:szCs w:val="20"/>
          <w:lang w:val="en-US"/>
        </w:rPr>
        <w:t>Accountable</w:t>
      </w:r>
      <w:r w:rsidR="00D147B9" w:rsidRPr="00A9388B">
        <w:rPr>
          <w:b w:val="0"/>
          <w:bCs/>
          <w:color w:val="auto"/>
          <w:sz w:val="20"/>
          <w:szCs w:val="20"/>
        </w:rPr>
        <w:t xml:space="preserve"> Authority</w:t>
      </w:r>
      <w:r w:rsidRPr="00A9388B">
        <w:rPr>
          <w:b w:val="0"/>
          <w:bCs/>
          <w:color w:val="auto"/>
          <w:sz w:val="20"/>
          <w:szCs w:val="20"/>
        </w:rPr>
        <w:t>.</w:t>
      </w:r>
      <w:r w:rsidR="00C21AEE" w:rsidRPr="00A9388B">
        <w:rPr>
          <w:b w:val="0"/>
          <w:bCs/>
          <w:color w:val="auto"/>
          <w:sz w:val="20"/>
          <w:szCs w:val="20"/>
        </w:rPr>
        <w:t xml:space="preserve"> </w:t>
      </w:r>
    </w:p>
    <w:p w14:paraId="01F999EE" w14:textId="220BB92D" w:rsidR="00015EE7" w:rsidRPr="00A9388B" w:rsidRDefault="00015EE7" w:rsidP="0056064B">
      <w:pPr>
        <w:pStyle w:val="Boxbold"/>
        <w:rPr>
          <w:sz w:val="20"/>
          <w:szCs w:val="20"/>
          <w:lang w:val="en-US"/>
        </w:rPr>
      </w:pPr>
      <w:r w:rsidRPr="00A9388B">
        <w:rPr>
          <w:b w:val="0"/>
          <w:color w:val="auto"/>
          <w:sz w:val="20"/>
          <w:szCs w:val="20"/>
          <w:lang w:val="en-US"/>
        </w:rPr>
        <w:t xml:space="preserve">The </w:t>
      </w:r>
      <w:r w:rsidR="00DE7B41" w:rsidRPr="00A9388B">
        <w:rPr>
          <w:b w:val="0"/>
          <w:color w:val="auto"/>
          <w:sz w:val="20"/>
          <w:szCs w:val="20"/>
          <w:lang w:val="en-US"/>
        </w:rPr>
        <w:t xml:space="preserve">ARC Accountable Authority </w:t>
      </w:r>
      <w:r w:rsidR="0057606A" w:rsidRPr="00A9388B">
        <w:rPr>
          <w:b w:val="0"/>
          <w:color w:val="auto"/>
          <w:sz w:val="20"/>
          <w:szCs w:val="20"/>
          <w:lang w:val="en-US"/>
        </w:rPr>
        <w:t>then makes an assessment</w:t>
      </w:r>
      <w:r w:rsidR="00BA51ED" w:rsidRPr="00A9388B">
        <w:rPr>
          <w:b w:val="0"/>
          <w:color w:val="auto"/>
          <w:sz w:val="20"/>
          <w:szCs w:val="20"/>
          <w:lang w:val="en-US"/>
        </w:rPr>
        <w:t xml:space="preserve">, </w:t>
      </w:r>
      <w:r w:rsidR="00010AE8" w:rsidRPr="00A9388B">
        <w:rPr>
          <w:b w:val="0"/>
          <w:color w:val="auto"/>
          <w:sz w:val="20"/>
          <w:szCs w:val="20"/>
          <w:lang w:val="en-US"/>
        </w:rPr>
        <w:t>considering</w:t>
      </w:r>
      <w:r w:rsidRPr="00A9388B">
        <w:rPr>
          <w:b w:val="0"/>
          <w:color w:val="auto"/>
          <w:sz w:val="20"/>
          <w:szCs w:val="20"/>
          <w:lang w:val="en-US"/>
        </w:rPr>
        <w:t xml:space="preserve"> the </w:t>
      </w:r>
      <w:r w:rsidR="004251F2" w:rsidRPr="00A9388B">
        <w:rPr>
          <w:b w:val="0"/>
          <w:color w:val="auto"/>
          <w:sz w:val="20"/>
          <w:szCs w:val="20"/>
          <w:lang w:val="en-US"/>
        </w:rPr>
        <w:t>SAC’s advice</w:t>
      </w:r>
      <w:r w:rsidR="00D7279F" w:rsidRPr="00A9388B">
        <w:rPr>
          <w:b w:val="0"/>
          <w:color w:val="auto"/>
          <w:sz w:val="20"/>
          <w:szCs w:val="20"/>
          <w:lang w:val="en-US"/>
        </w:rPr>
        <w:t xml:space="preserve">, </w:t>
      </w:r>
      <w:r w:rsidR="008D01CC" w:rsidRPr="00A9388B">
        <w:rPr>
          <w:b w:val="0"/>
          <w:color w:val="auto"/>
          <w:sz w:val="20"/>
          <w:szCs w:val="20"/>
          <w:lang w:val="en-US"/>
        </w:rPr>
        <w:t>alignment with Australian Government</w:t>
      </w:r>
      <w:r w:rsidR="00583728" w:rsidRPr="00A9388B">
        <w:rPr>
          <w:b w:val="0"/>
          <w:color w:val="auto"/>
          <w:sz w:val="20"/>
          <w:szCs w:val="20"/>
          <w:lang w:val="en-US"/>
        </w:rPr>
        <w:t xml:space="preserve"> </w:t>
      </w:r>
      <w:r w:rsidR="008D01CC" w:rsidRPr="00A9388B">
        <w:rPr>
          <w:b w:val="0"/>
          <w:color w:val="auto"/>
          <w:sz w:val="20"/>
          <w:szCs w:val="20"/>
          <w:lang w:val="en-US"/>
        </w:rPr>
        <w:t>priorities</w:t>
      </w:r>
      <w:r w:rsidR="00885603">
        <w:rPr>
          <w:b w:val="0"/>
          <w:color w:val="auto"/>
          <w:sz w:val="20"/>
          <w:szCs w:val="20"/>
          <w:lang w:val="en-US"/>
        </w:rPr>
        <w:t xml:space="preserve"> and any other due diligence matters</w:t>
      </w:r>
      <w:r w:rsidRPr="00A9388B">
        <w:rPr>
          <w:b w:val="0"/>
          <w:color w:val="auto"/>
          <w:sz w:val="20"/>
          <w:szCs w:val="20"/>
          <w:lang w:val="en-US"/>
        </w:rPr>
        <w:t xml:space="preserve">. The </w:t>
      </w:r>
      <w:r w:rsidR="00830C3A" w:rsidRPr="00A9388B">
        <w:rPr>
          <w:b w:val="0"/>
          <w:color w:val="auto"/>
          <w:sz w:val="20"/>
          <w:szCs w:val="20"/>
          <w:lang w:val="en-US"/>
        </w:rPr>
        <w:t xml:space="preserve">ARC Accountable Authority </w:t>
      </w:r>
      <w:r w:rsidRPr="00A9388B">
        <w:rPr>
          <w:b w:val="0"/>
          <w:color w:val="auto"/>
          <w:sz w:val="20"/>
          <w:szCs w:val="20"/>
          <w:lang w:val="en-US"/>
        </w:rPr>
        <w:t>may</w:t>
      </w:r>
      <w:r w:rsidR="0057606A" w:rsidRPr="00A9388B">
        <w:rPr>
          <w:b w:val="0"/>
          <w:color w:val="auto"/>
          <w:sz w:val="20"/>
          <w:szCs w:val="20"/>
          <w:lang w:val="en-US"/>
        </w:rPr>
        <w:t xml:space="preserve"> consider</w:t>
      </w:r>
      <w:r w:rsidRPr="00A9388B">
        <w:rPr>
          <w:b w:val="0"/>
          <w:color w:val="auto"/>
          <w:sz w:val="20"/>
          <w:szCs w:val="20"/>
          <w:lang w:val="en-US"/>
        </w:rPr>
        <w:t xml:space="preserve"> advice from</w:t>
      </w:r>
      <w:r w:rsidR="00805DEC" w:rsidRPr="00A9388B">
        <w:rPr>
          <w:b w:val="0"/>
          <w:color w:val="auto"/>
          <w:sz w:val="20"/>
          <w:szCs w:val="20"/>
          <w:lang w:val="en-US"/>
        </w:rPr>
        <w:t xml:space="preserve"> </w:t>
      </w:r>
      <w:r w:rsidR="00557DD1" w:rsidRPr="00A9388B">
        <w:rPr>
          <w:b w:val="0"/>
          <w:color w:val="auto"/>
          <w:sz w:val="20"/>
          <w:szCs w:val="20"/>
          <w:lang w:val="en-US"/>
        </w:rPr>
        <w:t xml:space="preserve">other </w:t>
      </w:r>
      <w:r w:rsidRPr="00A9388B">
        <w:rPr>
          <w:b w:val="0"/>
          <w:color w:val="auto"/>
          <w:sz w:val="20"/>
          <w:szCs w:val="20"/>
          <w:lang w:val="en-US"/>
        </w:rPr>
        <w:t>Commonwealth agencies</w:t>
      </w:r>
      <w:r w:rsidR="00222126" w:rsidRPr="00A9388B">
        <w:rPr>
          <w:b w:val="0"/>
          <w:color w:val="auto"/>
          <w:sz w:val="20"/>
          <w:szCs w:val="20"/>
          <w:lang w:val="en-US"/>
        </w:rPr>
        <w:t>.</w:t>
      </w:r>
    </w:p>
    <w:p w14:paraId="127B501E" w14:textId="77777777" w:rsidR="00512686" w:rsidRPr="00725852" w:rsidRDefault="00512686" w:rsidP="00512686">
      <w:pPr>
        <w:spacing w:after="0"/>
        <w:jc w:val="center"/>
        <w:rPr>
          <w:b/>
          <w:bCs/>
        </w:rPr>
      </w:pPr>
      <w:r w:rsidRPr="00725852">
        <w:rPr>
          <w:rFonts w:ascii="Symbol" w:eastAsia="Symbol" w:hAnsi="Symbol" w:cs="Symbol"/>
          <w:b/>
        </w:rPr>
        <w:t>¯</w:t>
      </w:r>
    </w:p>
    <w:p w14:paraId="231177C7" w14:textId="3A41F1D2" w:rsidR="00015EE7" w:rsidRPr="00E04161" w:rsidRDefault="00015EE7" w:rsidP="00573B4B">
      <w:pPr>
        <w:pStyle w:val="Boxbold"/>
        <w:rPr>
          <w:rFonts w:ascii="Arial" w:hAnsi="Arial" w:cs="Arial"/>
          <w:color w:val="1F497D" w:themeColor="text2"/>
          <w:sz w:val="22"/>
          <w:szCs w:val="22"/>
        </w:rPr>
      </w:pPr>
      <w:r w:rsidRPr="00E04161">
        <w:rPr>
          <w:rFonts w:ascii="Arial" w:hAnsi="Arial" w:cs="Arial"/>
          <w:sz w:val="22"/>
          <w:szCs w:val="22"/>
        </w:rPr>
        <w:t>Grant decisions are made</w:t>
      </w:r>
      <w:r w:rsidR="00BB1D00" w:rsidRPr="00E04161">
        <w:rPr>
          <w:rFonts w:ascii="Arial" w:hAnsi="Arial" w:cs="Arial"/>
          <w:sz w:val="22"/>
          <w:szCs w:val="22"/>
        </w:rPr>
        <w:t>.</w:t>
      </w:r>
    </w:p>
    <w:p w14:paraId="7A5EC4CF" w14:textId="347828C7" w:rsidR="00405D5E" w:rsidRPr="00A9388B" w:rsidRDefault="00015EE7">
      <w:pPr>
        <w:pStyle w:val="Boxbold"/>
        <w:rPr>
          <w:b w:val="0"/>
          <w:color w:val="auto"/>
          <w:sz w:val="20"/>
          <w:szCs w:val="20"/>
          <w:lang w:val="en-US"/>
        </w:rPr>
      </w:pPr>
      <w:r w:rsidRPr="00A9388B">
        <w:rPr>
          <w:b w:val="0"/>
          <w:color w:val="auto"/>
          <w:sz w:val="20"/>
          <w:szCs w:val="20"/>
          <w:lang w:val="en-US"/>
        </w:rPr>
        <w:t xml:space="preserve">The </w:t>
      </w:r>
      <w:r w:rsidR="002F29AC" w:rsidRPr="00A9388B">
        <w:rPr>
          <w:b w:val="0"/>
          <w:color w:val="auto"/>
          <w:sz w:val="20"/>
          <w:szCs w:val="20"/>
          <w:lang w:val="en-US"/>
        </w:rPr>
        <w:t>ARC Accountable Authority</w:t>
      </w:r>
      <w:r w:rsidR="006265A2" w:rsidRPr="00A9388B">
        <w:rPr>
          <w:b w:val="0"/>
          <w:color w:val="auto"/>
          <w:sz w:val="20"/>
          <w:szCs w:val="20"/>
          <w:lang w:val="en-US"/>
        </w:rPr>
        <w:t xml:space="preserve"> </w:t>
      </w:r>
      <w:r w:rsidRPr="00A9388B">
        <w:rPr>
          <w:b w:val="0"/>
          <w:color w:val="auto"/>
          <w:sz w:val="20"/>
          <w:szCs w:val="20"/>
          <w:lang w:val="en-US"/>
        </w:rPr>
        <w:t xml:space="preserve">decides which applications </w:t>
      </w:r>
      <w:r w:rsidR="00BB1D00" w:rsidRPr="00A9388B">
        <w:rPr>
          <w:b w:val="0"/>
          <w:color w:val="auto"/>
          <w:sz w:val="20"/>
          <w:szCs w:val="20"/>
          <w:lang w:val="en-US"/>
        </w:rPr>
        <w:t>are approved</w:t>
      </w:r>
      <w:r w:rsidRPr="00A9388B">
        <w:rPr>
          <w:b w:val="0"/>
          <w:color w:val="auto"/>
          <w:sz w:val="20"/>
          <w:szCs w:val="20"/>
          <w:lang w:val="en-US"/>
        </w:rPr>
        <w:t xml:space="preserve"> and the level and duration of funding for </w:t>
      </w:r>
      <w:r w:rsidR="00B426F0" w:rsidRPr="00A9388B">
        <w:rPr>
          <w:b w:val="0"/>
          <w:color w:val="auto"/>
          <w:sz w:val="20"/>
          <w:szCs w:val="20"/>
          <w:lang w:val="en-US"/>
        </w:rPr>
        <w:t xml:space="preserve">each </w:t>
      </w:r>
      <w:r w:rsidR="00466BBF" w:rsidRPr="00A9388B">
        <w:rPr>
          <w:b w:val="0"/>
          <w:color w:val="auto"/>
          <w:sz w:val="20"/>
          <w:szCs w:val="20"/>
          <w:lang w:val="en-US"/>
        </w:rPr>
        <w:t>approved project</w:t>
      </w:r>
      <w:r w:rsidR="00405D5E" w:rsidRPr="00A9388B">
        <w:rPr>
          <w:b w:val="0"/>
          <w:color w:val="auto"/>
          <w:sz w:val="20"/>
          <w:szCs w:val="20"/>
          <w:lang w:val="en-US"/>
        </w:rPr>
        <w:t xml:space="preserve">. </w:t>
      </w:r>
    </w:p>
    <w:p w14:paraId="03C60AE2" w14:textId="1E18CEFC" w:rsidR="00015EE7" w:rsidRPr="00A9388B" w:rsidRDefault="00466BBF" w:rsidP="0056064B">
      <w:pPr>
        <w:pStyle w:val="Boxbold"/>
        <w:rPr>
          <w:b w:val="0"/>
          <w:color w:val="auto"/>
          <w:sz w:val="20"/>
          <w:szCs w:val="20"/>
          <w:lang w:val="en-US"/>
        </w:rPr>
      </w:pPr>
      <w:r w:rsidRPr="00A9388B">
        <w:rPr>
          <w:b w:val="0"/>
          <w:color w:val="auto"/>
          <w:sz w:val="20"/>
          <w:szCs w:val="20"/>
          <w:lang w:val="en-US"/>
        </w:rPr>
        <w:t>If</w:t>
      </w:r>
      <w:r w:rsidR="007F5EFA" w:rsidRPr="00A9388B">
        <w:rPr>
          <w:b w:val="0"/>
          <w:color w:val="auto"/>
          <w:sz w:val="20"/>
          <w:szCs w:val="20"/>
          <w:lang w:val="en-US"/>
        </w:rPr>
        <w:t xml:space="preserve"> the Minister decide</w:t>
      </w:r>
      <w:r w:rsidR="00113FCD" w:rsidRPr="00A9388B">
        <w:rPr>
          <w:b w:val="0"/>
          <w:color w:val="auto"/>
          <w:sz w:val="20"/>
          <w:szCs w:val="20"/>
          <w:lang w:val="en-US"/>
        </w:rPr>
        <w:t>s</w:t>
      </w:r>
      <w:r w:rsidR="007F5EFA" w:rsidRPr="00A9388B">
        <w:rPr>
          <w:b w:val="0"/>
          <w:color w:val="auto"/>
          <w:sz w:val="20"/>
          <w:szCs w:val="20"/>
          <w:lang w:val="en-US"/>
        </w:rPr>
        <w:t xml:space="preserve"> not to fund a project for reasons relevant to security, defence or international relations of Australia, the Minister </w:t>
      </w:r>
      <w:r w:rsidR="00B871BB" w:rsidRPr="00A9388B">
        <w:rPr>
          <w:b w:val="0"/>
          <w:color w:val="auto"/>
          <w:sz w:val="20"/>
          <w:szCs w:val="20"/>
          <w:lang w:val="en-US"/>
        </w:rPr>
        <w:t>must notify the ARC Accountable Authority</w:t>
      </w:r>
      <w:r w:rsidR="00A251E9" w:rsidRPr="00A9388B">
        <w:rPr>
          <w:b w:val="0"/>
          <w:color w:val="auto"/>
          <w:sz w:val="20"/>
          <w:szCs w:val="20"/>
          <w:lang w:val="en-US"/>
        </w:rPr>
        <w:t>,</w:t>
      </w:r>
      <w:r w:rsidR="007F5EFA" w:rsidRPr="00A9388B">
        <w:rPr>
          <w:b w:val="0"/>
          <w:color w:val="auto"/>
          <w:sz w:val="20"/>
          <w:szCs w:val="20"/>
          <w:lang w:val="en-US"/>
        </w:rPr>
        <w:t xml:space="preserve"> advise the Parliamentary Joint Committee on Intelligence and Security and take any other steps required under the ARC Act.</w:t>
      </w:r>
    </w:p>
    <w:p w14:paraId="539AC7FD" w14:textId="77777777" w:rsidR="00512686" w:rsidRPr="00725852" w:rsidRDefault="00512686" w:rsidP="00512686">
      <w:pPr>
        <w:spacing w:after="0"/>
        <w:jc w:val="center"/>
        <w:rPr>
          <w:b/>
          <w:bCs/>
        </w:rPr>
      </w:pPr>
      <w:r w:rsidRPr="00725852">
        <w:rPr>
          <w:rFonts w:ascii="Symbol" w:eastAsia="Symbol" w:hAnsi="Symbol" w:cs="Symbol"/>
          <w:b/>
        </w:rPr>
        <w:t>¯</w:t>
      </w:r>
    </w:p>
    <w:p w14:paraId="07483CDF" w14:textId="43BD9D45" w:rsidR="00015EE7" w:rsidRPr="00750D0E" w:rsidRDefault="00015EE7" w:rsidP="0056064B">
      <w:pPr>
        <w:pStyle w:val="Boxbold"/>
        <w:rPr>
          <w:b w:val="0"/>
          <w:color w:val="auto"/>
          <w:sz w:val="22"/>
          <w:szCs w:val="22"/>
          <w:lang w:val="en-US"/>
        </w:rPr>
      </w:pPr>
      <w:r w:rsidRPr="00E04161">
        <w:rPr>
          <w:rFonts w:ascii="Arial" w:hAnsi="Arial" w:cs="Arial"/>
          <w:sz w:val="22"/>
          <w:szCs w:val="22"/>
          <w:lang w:val="en-US"/>
        </w:rPr>
        <w:t>We notify You of the outcome</w:t>
      </w:r>
      <w:r w:rsidR="00CD0C9E" w:rsidRPr="00E04161">
        <w:rPr>
          <w:rFonts w:ascii="Arial" w:hAnsi="Arial" w:cs="Arial"/>
          <w:sz w:val="22"/>
          <w:szCs w:val="22"/>
          <w:lang w:val="en-US"/>
        </w:rPr>
        <w:t>.</w:t>
      </w:r>
      <w:r w:rsidRPr="00E04161">
        <w:rPr>
          <w:rFonts w:ascii="Arial" w:hAnsi="Arial" w:cs="Arial"/>
          <w:sz w:val="22"/>
          <w:szCs w:val="22"/>
        </w:rPr>
        <w:br/>
      </w:r>
      <w:r w:rsidRPr="00A9388B">
        <w:rPr>
          <w:b w:val="0"/>
          <w:color w:val="auto"/>
          <w:sz w:val="20"/>
          <w:szCs w:val="20"/>
          <w:lang w:val="en-US"/>
        </w:rPr>
        <w:t>We advise You if Your application was successful or not through RMS</w:t>
      </w:r>
      <w:r w:rsidR="00635808" w:rsidRPr="00A9388B">
        <w:rPr>
          <w:b w:val="0"/>
          <w:color w:val="auto"/>
          <w:sz w:val="20"/>
          <w:szCs w:val="20"/>
          <w:lang w:val="en-US"/>
        </w:rPr>
        <w:t>.</w:t>
      </w:r>
    </w:p>
    <w:p w14:paraId="53298143" w14:textId="77777777" w:rsidR="00512686" w:rsidRPr="00725852" w:rsidRDefault="00512686" w:rsidP="00512686">
      <w:pPr>
        <w:spacing w:after="0"/>
        <w:jc w:val="center"/>
        <w:rPr>
          <w:b/>
          <w:bCs/>
        </w:rPr>
      </w:pPr>
      <w:r w:rsidRPr="00725852">
        <w:rPr>
          <w:rFonts w:ascii="Symbol" w:eastAsia="Symbol" w:hAnsi="Symbol" w:cs="Symbol"/>
          <w:b/>
        </w:rPr>
        <w:t>¯</w:t>
      </w:r>
    </w:p>
    <w:p w14:paraId="23910C7F" w14:textId="429C7E8E" w:rsidR="00015EE7" w:rsidRPr="00E04161" w:rsidRDefault="00015EE7" w:rsidP="00573B4B">
      <w:pPr>
        <w:pStyle w:val="Boxbold"/>
        <w:rPr>
          <w:rFonts w:ascii="Arial" w:hAnsi="Arial" w:cs="Arial"/>
          <w:sz w:val="22"/>
          <w:szCs w:val="22"/>
        </w:rPr>
      </w:pPr>
      <w:r w:rsidRPr="00E04161">
        <w:rPr>
          <w:rFonts w:ascii="Arial" w:hAnsi="Arial" w:cs="Arial"/>
          <w:sz w:val="22"/>
          <w:szCs w:val="22"/>
        </w:rPr>
        <w:t>We enter into a grant agreement with You</w:t>
      </w:r>
      <w:r w:rsidR="00CD0C9E" w:rsidRPr="00E04161">
        <w:rPr>
          <w:rFonts w:ascii="Arial" w:hAnsi="Arial" w:cs="Arial"/>
          <w:sz w:val="22"/>
          <w:szCs w:val="22"/>
        </w:rPr>
        <w:t>.</w:t>
      </w:r>
    </w:p>
    <w:p w14:paraId="0E9937FC" w14:textId="7EA38A9A" w:rsidR="00015EE7" w:rsidRPr="00750D0E" w:rsidRDefault="00015EE7" w:rsidP="0056064B">
      <w:pPr>
        <w:pStyle w:val="Boxbold"/>
        <w:rPr>
          <w:b w:val="0"/>
          <w:bCs/>
          <w:color w:val="auto"/>
          <w:sz w:val="22"/>
          <w:szCs w:val="22"/>
        </w:rPr>
      </w:pPr>
      <w:r w:rsidRPr="00A9388B">
        <w:rPr>
          <w:b w:val="0"/>
          <w:bCs/>
          <w:color w:val="auto"/>
          <w:sz w:val="20"/>
          <w:szCs w:val="20"/>
        </w:rPr>
        <w:t>We enter into a grant agreement with You through RMS</w:t>
      </w:r>
      <w:r w:rsidR="00CD0C9E" w:rsidRPr="00A9388B">
        <w:rPr>
          <w:b w:val="0"/>
          <w:bCs/>
          <w:color w:val="auto"/>
          <w:sz w:val="20"/>
          <w:szCs w:val="20"/>
        </w:rPr>
        <w:t>,</w:t>
      </w:r>
      <w:r w:rsidR="00E54A4D" w:rsidRPr="00A9388B">
        <w:rPr>
          <w:b w:val="0"/>
          <w:bCs/>
          <w:color w:val="auto"/>
          <w:sz w:val="20"/>
          <w:szCs w:val="20"/>
        </w:rPr>
        <w:t xml:space="preserve"> if You are successful.</w:t>
      </w:r>
    </w:p>
    <w:p w14:paraId="29E6B3C8" w14:textId="77777777" w:rsidR="00512686" w:rsidRPr="00725852" w:rsidRDefault="00512686" w:rsidP="00512686">
      <w:pPr>
        <w:spacing w:after="0"/>
        <w:jc w:val="center"/>
        <w:rPr>
          <w:b/>
          <w:bCs/>
        </w:rPr>
      </w:pPr>
      <w:r w:rsidRPr="00725852">
        <w:rPr>
          <w:rFonts w:ascii="Symbol" w:eastAsia="Symbol" w:hAnsi="Symbol" w:cs="Symbol"/>
          <w:b/>
        </w:rPr>
        <w:t>¯</w:t>
      </w:r>
    </w:p>
    <w:p w14:paraId="38346D44" w14:textId="77777777" w:rsidR="00E04161" w:rsidRPr="005A168C" w:rsidRDefault="00015EE7" w:rsidP="0056064B">
      <w:pPr>
        <w:pStyle w:val="Boxbold"/>
        <w:rPr>
          <w:rFonts w:ascii="Arial" w:hAnsi="Arial" w:cs="Arial"/>
          <w:sz w:val="22"/>
          <w:szCs w:val="22"/>
        </w:rPr>
      </w:pPr>
      <w:r w:rsidRPr="005A168C">
        <w:rPr>
          <w:rFonts w:ascii="Arial" w:hAnsi="Arial" w:cs="Arial"/>
          <w:sz w:val="22"/>
          <w:szCs w:val="22"/>
        </w:rPr>
        <w:t>Delivery of the grant</w:t>
      </w:r>
    </w:p>
    <w:p w14:paraId="4D5C3047" w14:textId="3CD7A728" w:rsidR="00015EE7" w:rsidRPr="00A9388B" w:rsidRDefault="00015EE7" w:rsidP="0056064B">
      <w:pPr>
        <w:pStyle w:val="Boxbold"/>
        <w:rPr>
          <w:sz w:val="20"/>
          <w:szCs w:val="20"/>
          <w:lang w:val="en-US"/>
        </w:rPr>
      </w:pPr>
      <w:r w:rsidRPr="00A9388B">
        <w:rPr>
          <w:b w:val="0"/>
          <w:color w:val="auto"/>
          <w:sz w:val="20"/>
          <w:szCs w:val="20"/>
          <w:lang w:val="en-US"/>
        </w:rPr>
        <w:t>You undertake the grant activity and report to Us as set out in Your grant agreement. We manage the grant</w:t>
      </w:r>
      <w:r w:rsidR="0057606A" w:rsidRPr="00A9388B">
        <w:rPr>
          <w:b w:val="0"/>
          <w:color w:val="auto"/>
          <w:sz w:val="20"/>
          <w:szCs w:val="20"/>
          <w:lang w:val="en-US"/>
        </w:rPr>
        <w:t xml:space="preserve">, </w:t>
      </w:r>
      <w:r w:rsidRPr="00A9388B">
        <w:rPr>
          <w:b w:val="0"/>
          <w:color w:val="auto"/>
          <w:sz w:val="20"/>
          <w:szCs w:val="20"/>
          <w:lang w:val="en-US"/>
        </w:rPr>
        <w:t>monitor Your progress and mak</w:t>
      </w:r>
      <w:r w:rsidR="0057606A" w:rsidRPr="00A9388B">
        <w:rPr>
          <w:b w:val="0"/>
          <w:color w:val="auto"/>
          <w:sz w:val="20"/>
          <w:szCs w:val="20"/>
          <w:lang w:val="en-US"/>
        </w:rPr>
        <w:t>e</w:t>
      </w:r>
      <w:r w:rsidRPr="00A9388B">
        <w:rPr>
          <w:b w:val="0"/>
          <w:color w:val="auto"/>
          <w:sz w:val="20"/>
          <w:szCs w:val="20"/>
          <w:lang w:val="en-US"/>
        </w:rPr>
        <w:t xml:space="preserve"> payments.  </w:t>
      </w:r>
    </w:p>
    <w:p w14:paraId="1176E421" w14:textId="77777777" w:rsidR="00512686" w:rsidRPr="00725852" w:rsidRDefault="00512686" w:rsidP="00512686">
      <w:pPr>
        <w:spacing w:after="0"/>
        <w:jc w:val="center"/>
        <w:rPr>
          <w:b/>
          <w:bCs/>
        </w:rPr>
      </w:pPr>
      <w:r w:rsidRPr="00725852">
        <w:rPr>
          <w:rFonts w:ascii="Symbol" w:eastAsia="Symbol" w:hAnsi="Symbol" w:cs="Symbol"/>
          <w:b/>
        </w:rPr>
        <w:t>¯</w:t>
      </w:r>
    </w:p>
    <w:p w14:paraId="11D2FB32" w14:textId="43751359" w:rsidR="00CC02B7" w:rsidRPr="005A168C" w:rsidRDefault="00015EE7" w:rsidP="00CC02B7">
      <w:pPr>
        <w:pStyle w:val="Boxbold"/>
        <w:rPr>
          <w:rFonts w:ascii="Arial" w:hAnsi="Arial" w:cs="Arial"/>
          <w:sz w:val="22"/>
          <w:szCs w:val="22"/>
        </w:rPr>
      </w:pPr>
      <w:r w:rsidRPr="005A168C">
        <w:rPr>
          <w:rFonts w:ascii="Arial" w:hAnsi="Arial" w:cs="Arial"/>
          <w:sz w:val="22"/>
          <w:szCs w:val="22"/>
        </w:rPr>
        <w:t>Evaluation of the grant opportunity</w:t>
      </w:r>
      <w:r w:rsidR="00CD0C9E" w:rsidRPr="005A168C">
        <w:rPr>
          <w:rFonts w:ascii="Arial" w:hAnsi="Arial" w:cs="Arial"/>
          <w:sz w:val="22"/>
          <w:szCs w:val="22"/>
        </w:rPr>
        <w:t>.</w:t>
      </w:r>
    </w:p>
    <w:p w14:paraId="65C93082" w14:textId="3D30429B" w:rsidR="005D285E" w:rsidRPr="00A9388B" w:rsidRDefault="00C82E63" w:rsidP="00750D0E">
      <w:pPr>
        <w:pStyle w:val="Boxbold"/>
        <w:rPr>
          <w:sz w:val="20"/>
          <w:szCs w:val="20"/>
        </w:rPr>
      </w:pPr>
      <w:r w:rsidRPr="00A9388B">
        <w:rPr>
          <w:b w:val="0"/>
          <w:color w:val="auto"/>
          <w:sz w:val="20"/>
          <w:szCs w:val="20"/>
          <w:lang w:val="en-US"/>
        </w:rPr>
        <w:t>We evaluat</w:t>
      </w:r>
      <w:r w:rsidR="00EC5FD0" w:rsidRPr="00A9388B">
        <w:rPr>
          <w:b w:val="0"/>
          <w:color w:val="auto"/>
          <w:sz w:val="20"/>
          <w:szCs w:val="20"/>
          <w:lang w:val="en-US"/>
        </w:rPr>
        <w:t>e</w:t>
      </w:r>
      <w:r w:rsidRPr="00A9388B">
        <w:rPr>
          <w:b w:val="0"/>
          <w:color w:val="auto"/>
          <w:sz w:val="20"/>
          <w:szCs w:val="20"/>
          <w:lang w:val="en-US"/>
        </w:rPr>
        <w:t xml:space="preserve"> the </w:t>
      </w:r>
      <w:r w:rsidR="00B502CF" w:rsidRPr="00A9388B">
        <w:rPr>
          <w:b w:val="0"/>
          <w:color w:val="auto"/>
          <w:sz w:val="20"/>
          <w:szCs w:val="20"/>
          <w:lang w:val="en-US"/>
        </w:rPr>
        <w:t xml:space="preserve">specific grant activity and the </w:t>
      </w:r>
      <w:r w:rsidR="00A64529" w:rsidRPr="00A9388B">
        <w:rPr>
          <w:b w:val="0"/>
          <w:color w:val="auto"/>
          <w:sz w:val="20"/>
          <w:szCs w:val="20"/>
          <w:lang w:val="en-US"/>
        </w:rPr>
        <w:t xml:space="preserve">grant </w:t>
      </w:r>
      <w:r w:rsidR="00B502CF" w:rsidRPr="00A9388B">
        <w:rPr>
          <w:b w:val="0"/>
          <w:color w:val="auto"/>
          <w:sz w:val="20"/>
          <w:szCs w:val="20"/>
          <w:lang w:val="en-US"/>
        </w:rPr>
        <w:t>opportunity as a whole</w:t>
      </w:r>
      <w:r w:rsidR="00861BB7" w:rsidRPr="00A9388B">
        <w:rPr>
          <w:b w:val="0"/>
          <w:color w:val="auto"/>
          <w:sz w:val="20"/>
          <w:szCs w:val="20"/>
          <w:lang w:val="en-US"/>
        </w:rPr>
        <w:t>.</w:t>
      </w:r>
      <w:r w:rsidR="00B502CF" w:rsidRPr="00A9388B">
        <w:rPr>
          <w:b w:val="0"/>
          <w:color w:val="auto"/>
          <w:sz w:val="20"/>
          <w:szCs w:val="20"/>
          <w:lang w:val="en-US"/>
        </w:rPr>
        <w:t xml:space="preserve"> </w:t>
      </w:r>
      <w:r w:rsidR="00117F19" w:rsidRPr="00A9388B">
        <w:rPr>
          <w:b w:val="0"/>
          <w:color w:val="auto"/>
          <w:sz w:val="20"/>
          <w:szCs w:val="20"/>
          <w:lang w:val="en-US"/>
        </w:rPr>
        <w:t>We will use information You provide to Us through Your reports to inform evaluations</w:t>
      </w:r>
      <w:r w:rsidR="00D61DF8" w:rsidRPr="00A9388B">
        <w:rPr>
          <w:b w:val="0"/>
          <w:color w:val="auto"/>
          <w:sz w:val="20"/>
          <w:szCs w:val="20"/>
          <w:lang w:val="en-US"/>
        </w:rPr>
        <w:t>.</w:t>
      </w:r>
      <w:bookmarkStart w:id="4" w:name="_Toc496536649"/>
      <w:r w:rsidR="00441AC8" w:rsidRPr="00A9388B">
        <w:rPr>
          <w:b w:val="0"/>
          <w:color w:val="auto"/>
          <w:sz w:val="20"/>
          <w:szCs w:val="20"/>
          <w:lang w:val="en-US"/>
        </w:rPr>
        <w:t xml:space="preserve"> </w:t>
      </w:r>
    </w:p>
    <w:p w14:paraId="646402A1" w14:textId="0773CC21" w:rsidR="00686047" w:rsidRPr="003B7178" w:rsidRDefault="00686047" w:rsidP="00FD7B74">
      <w:pPr>
        <w:pStyle w:val="Heading1"/>
      </w:pPr>
      <w:bookmarkStart w:id="5" w:name="_Toc170293166"/>
      <w:r w:rsidRPr="003B7178">
        <w:lastRenderedPageBreak/>
        <w:t xml:space="preserve">About the </w:t>
      </w:r>
      <w:r w:rsidR="00BA400E">
        <w:t xml:space="preserve">Linkage </w:t>
      </w:r>
      <w:bookmarkEnd w:id="4"/>
      <w:r w:rsidR="00BA400E">
        <w:t>P</w:t>
      </w:r>
      <w:r w:rsidR="00BA400E" w:rsidRPr="003B7178">
        <w:t>rogram</w:t>
      </w:r>
      <w:bookmarkEnd w:id="5"/>
    </w:p>
    <w:p w14:paraId="6520DBF2" w14:textId="77777777" w:rsidR="00574472" w:rsidRPr="003B7178" w:rsidRDefault="00574472" w:rsidP="00297955">
      <w:pPr>
        <w:pStyle w:val="ListParagraph"/>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08ECACF3" w14:textId="44BD0C9A" w:rsidR="00B66E22" w:rsidRPr="00B312FE" w:rsidRDefault="004D7D8E" w:rsidP="003A6960">
      <w:pPr>
        <w:pStyle w:val="GrantGuidelinesClauseGeneralSection"/>
        <w:rPr>
          <w:sz w:val="22"/>
          <w:szCs w:val="22"/>
        </w:rPr>
      </w:pPr>
      <w:r w:rsidRPr="00B312FE">
        <w:rPr>
          <w:sz w:val="22"/>
          <w:szCs w:val="22"/>
        </w:rPr>
        <w:t xml:space="preserve">The Linkage Program is one of two </w:t>
      </w:r>
      <w:r w:rsidR="005A0CD8" w:rsidRPr="00B312FE">
        <w:rPr>
          <w:sz w:val="22"/>
          <w:szCs w:val="22"/>
        </w:rPr>
        <w:t xml:space="preserve">Programs </w:t>
      </w:r>
      <w:r w:rsidR="00C16A3E" w:rsidRPr="00B312FE">
        <w:rPr>
          <w:sz w:val="22"/>
          <w:szCs w:val="22"/>
        </w:rPr>
        <w:t xml:space="preserve">under the </w:t>
      </w:r>
      <w:r w:rsidR="00591C0E" w:rsidRPr="00B312FE">
        <w:rPr>
          <w:sz w:val="22"/>
          <w:szCs w:val="22"/>
        </w:rPr>
        <w:t>ARC National Competitive Grants Program (NCGP)</w:t>
      </w:r>
      <w:r w:rsidR="004667A2" w:rsidRPr="00B312FE">
        <w:rPr>
          <w:sz w:val="22"/>
          <w:szCs w:val="22"/>
        </w:rPr>
        <w:t>.</w:t>
      </w:r>
      <w:r w:rsidR="00C76F54" w:rsidRPr="00B312FE">
        <w:rPr>
          <w:sz w:val="22"/>
          <w:szCs w:val="22"/>
        </w:rPr>
        <w:t xml:space="preserve"> </w:t>
      </w:r>
      <w:r w:rsidR="0057606A" w:rsidRPr="00B312FE">
        <w:rPr>
          <w:sz w:val="22"/>
          <w:szCs w:val="22"/>
        </w:rPr>
        <w:t>I</w:t>
      </w:r>
      <w:r w:rsidR="00D72209" w:rsidRPr="00B312FE">
        <w:rPr>
          <w:sz w:val="22"/>
          <w:szCs w:val="22"/>
        </w:rPr>
        <w:t xml:space="preserve">nformation about the Linkage Program is on the </w:t>
      </w:r>
      <w:r w:rsidR="00D72209" w:rsidRPr="001060EA">
        <w:rPr>
          <w:rFonts w:ascii="Calibri" w:hAnsi="Calibri"/>
          <w:sz w:val="22"/>
          <w:szCs w:val="22"/>
        </w:rPr>
        <w:t>ARC website</w:t>
      </w:r>
      <w:r w:rsidR="00D72209" w:rsidRPr="00B312FE">
        <w:rPr>
          <w:sz w:val="22"/>
          <w:szCs w:val="22"/>
        </w:rPr>
        <w:t xml:space="preserve">. </w:t>
      </w:r>
    </w:p>
    <w:p w14:paraId="506AAFAA" w14:textId="7AA2567E" w:rsidR="006D5E78" w:rsidRDefault="0041488A" w:rsidP="0056064B">
      <w:pPr>
        <w:pStyle w:val="Heading2"/>
      </w:pPr>
      <w:bookmarkStart w:id="6" w:name="_Toc167208070"/>
      <w:bookmarkStart w:id="7" w:name="_Toc170293167"/>
      <w:r>
        <w:t>About the Industry Fellowships Program grant opportunity</w:t>
      </w:r>
      <w:bookmarkEnd w:id="6"/>
      <w:bookmarkEnd w:id="7"/>
    </w:p>
    <w:p w14:paraId="41933268" w14:textId="68C6BC63" w:rsidR="0036293E" w:rsidRPr="00B312FE" w:rsidRDefault="0036293E" w:rsidP="003A6960">
      <w:pPr>
        <w:pStyle w:val="GrantGuidelinesClauseGeneralSection"/>
        <w:rPr>
          <w:sz w:val="22"/>
          <w:szCs w:val="22"/>
        </w:rPr>
      </w:pPr>
      <w:r w:rsidRPr="00B312FE">
        <w:rPr>
          <w:sz w:val="22"/>
          <w:szCs w:val="22"/>
        </w:rPr>
        <w:t>The Industry Fellowships Program (IFP)</w:t>
      </w:r>
      <w:r w:rsidRPr="00B312FE" w:rsidDel="00865542">
        <w:rPr>
          <w:sz w:val="22"/>
          <w:szCs w:val="22"/>
        </w:rPr>
        <w:t xml:space="preserve"> </w:t>
      </w:r>
      <w:r w:rsidRPr="00B312FE">
        <w:rPr>
          <w:sz w:val="22"/>
          <w:szCs w:val="22"/>
        </w:rPr>
        <w:t>is funded under the Linkage Program.</w:t>
      </w:r>
    </w:p>
    <w:p w14:paraId="0A6989ED" w14:textId="1EFD4AC6" w:rsidR="009F2090" w:rsidRPr="00B312FE" w:rsidRDefault="009F2090" w:rsidP="003A6960">
      <w:pPr>
        <w:pStyle w:val="GrantGuidelinesClauseGeneralSection"/>
        <w:rPr>
          <w:sz w:val="22"/>
          <w:szCs w:val="22"/>
        </w:rPr>
      </w:pPr>
      <w:r w:rsidRPr="00B312FE">
        <w:rPr>
          <w:sz w:val="22"/>
          <w:szCs w:val="22"/>
        </w:rPr>
        <w:t>The IFP objectives are to support:</w:t>
      </w:r>
    </w:p>
    <w:p w14:paraId="5785894A" w14:textId="77777777" w:rsidR="00066386" w:rsidRPr="00B312FE" w:rsidRDefault="00066386" w:rsidP="00066386">
      <w:pPr>
        <w:pStyle w:val="GrantGuidelinesList"/>
      </w:pPr>
      <w:r w:rsidRPr="00B312FE">
        <w:t>outstanding academic researchers with demonstrated capacity for high-quality research and capability in research collaboration, to develop industry-focused or industry-based careers;</w:t>
      </w:r>
    </w:p>
    <w:p w14:paraId="38F0C3F5" w14:textId="77777777" w:rsidR="00066386" w:rsidRPr="00B312FE" w:rsidRDefault="00066386" w:rsidP="00066386">
      <w:pPr>
        <w:pStyle w:val="GrantGuidelinesList"/>
      </w:pPr>
      <w:r w:rsidRPr="00B312FE">
        <w:t>outstanding industry-based researchers with demonstrated capacity for high-quality research and capability in research collaboration, and with distinctive industry knowledge and skills, to work in university settings; and</w:t>
      </w:r>
    </w:p>
    <w:p w14:paraId="0C1D3D12" w14:textId="07206600" w:rsidR="009F2090" w:rsidRPr="00B312FE" w:rsidRDefault="00066386" w:rsidP="0056064B">
      <w:pPr>
        <w:pStyle w:val="GrantGuidelinesList"/>
        <w:rPr>
          <w:sz w:val="24"/>
          <w:szCs w:val="24"/>
        </w:rPr>
      </w:pPr>
      <w:r w:rsidRPr="00B312FE">
        <w:t>increased two-way mobility and skill-development to drive research collaboration, translation and commercialisation outcomes across a range of industry settings, including private sector, not-for-profits, community groups, and/or government and government agencies.</w:t>
      </w:r>
    </w:p>
    <w:p w14:paraId="4B8E7113" w14:textId="2463E4B3" w:rsidR="00717685" w:rsidRPr="00B312FE" w:rsidRDefault="00A2438B" w:rsidP="003A6960">
      <w:pPr>
        <w:pStyle w:val="GrantGuidelinesClauseGeneralSection"/>
        <w:rPr>
          <w:sz w:val="22"/>
          <w:szCs w:val="22"/>
        </w:rPr>
      </w:pPr>
      <w:r w:rsidRPr="00B312FE">
        <w:rPr>
          <w:sz w:val="22"/>
          <w:szCs w:val="22"/>
        </w:rPr>
        <w:t>There are three levels in the</w:t>
      </w:r>
      <w:r w:rsidR="005D200A" w:rsidRPr="00B312FE">
        <w:rPr>
          <w:sz w:val="22"/>
          <w:szCs w:val="22"/>
        </w:rPr>
        <w:t xml:space="preserve"> IFP</w:t>
      </w:r>
      <w:r w:rsidRPr="00B312FE">
        <w:rPr>
          <w:sz w:val="22"/>
          <w:szCs w:val="22"/>
        </w:rPr>
        <w:t xml:space="preserve">. </w:t>
      </w:r>
      <w:r w:rsidR="00346CE8" w:rsidRPr="00B312FE">
        <w:rPr>
          <w:sz w:val="22"/>
          <w:szCs w:val="22"/>
        </w:rPr>
        <w:t>All</w:t>
      </w:r>
      <w:r w:rsidRPr="00B312FE">
        <w:rPr>
          <w:sz w:val="22"/>
          <w:szCs w:val="22"/>
        </w:rPr>
        <w:t xml:space="preserve"> levels seek to</w:t>
      </w:r>
      <w:r w:rsidR="00121726" w:rsidRPr="00B312FE">
        <w:rPr>
          <w:sz w:val="22"/>
          <w:szCs w:val="22"/>
        </w:rPr>
        <w:t>:</w:t>
      </w:r>
    </w:p>
    <w:p w14:paraId="65B34867" w14:textId="77777777" w:rsidR="00BC0633" w:rsidRPr="00B312FE" w:rsidRDefault="00BC0633" w:rsidP="00BC0633">
      <w:pPr>
        <w:pStyle w:val="GrantGuidelinesClauseGeneralSection"/>
        <w:numPr>
          <w:ilvl w:val="3"/>
          <w:numId w:val="158"/>
        </w:numPr>
        <w:rPr>
          <w:sz w:val="22"/>
          <w:szCs w:val="22"/>
        </w:rPr>
      </w:pPr>
      <w:r w:rsidRPr="00B312FE">
        <w:rPr>
          <w:sz w:val="22"/>
          <w:szCs w:val="22"/>
        </w:rPr>
        <w:t>increase the pipeline of researchers in Australia with capabilities in industry-focused and/or industry-based research collaboration, translation and commercialisation;</w:t>
      </w:r>
    </w:p>
    <w:p w14:paraId="29ED7B39" w14:textId="77777777" w:rsidR="00BC0633" w:rsidRPr="00B312FE" w:rsidRDefault="00BC0633" w:rsidP="00BC0633">
      <w:pPr>
        <w:pStyle w:val="GrantGuidelinesClauseGeneralSection"/>
        <w:numPr>
          <w:ilvl w:val="3"/>
          <w:numId w:val="158"/>
        </w:numPr>
        <w:rPr>
          <w:sz w:val="22"/>
          <w:szCs w:val="22"/>
        </w:rPr>
      </w:pPr>
      <w:r w:rsidRPr="00B312FE">
        <w:rPr>
          <w:sz w:val="22"/>
          <w:szCs w:val="22"/>
        </w:rPr>
        <w:t>open up and maintain a diversity of two-way career pathways traversing university and industry settings;</w:t>
      </w:r>
    </w:p>
    <w:p w14:paraId="169D1173" w14:textId="77777777" w:rsidR="00BC0633" w:rsidRPr="00B312FE" w:rsidRDefault="00BC0633" w:rsidP="00BC0633">
      <w:pPr>
        <w:pStyle w:val="GrantGuidelinesClauseGeneralSection"/>
        <w:numPr>
          <w:ilvl w:val="3"/>
          <w:numId w:val="158"/>
        </w:numPr>
        <w:rPr>
          <w:sz w:val="22"/>
          <w:szCs w:val="22"/>
        </w:rPr>
      </w:pPr>
      <w:r w:rsidRPr="00B312FE">
        <w:rPr>
          <w:sz w:val="22"/>
          <w:szCs w:val="22"/>
        </w:rPr>
        <w:t xml:space="preserve">increase strategic engagement and alignment between universities and industry; </w:t>
      </w:r>
    </w:p>
    <w:p w14:paraId="22B33728" w14:textId="77777777" w:rsidR="00BC0633" w:rsidRPr="00B312FE" w:rsidRDefault="00BC0633" w:rsidP="00BC0633">
      <w:pPr>
        <w:pStyle w:val="GrantGuidelinesClauseGeneralSection"/>
        <w:numPr>
          <w:ilvl w:val="3"/>
          <w:numId w:val="158"/>
        </w:numPr>
        <w:rPr>
          <w:sz w:val="22"/>
          <w:szCs w:val="22"/>
        </w:rPr>
      </w:pPr>
      <w:r w:rsidRPr="00B312FE">
        <w:rPr>
          <w:sz w:val="22"/>
          <w:szCs w:val="22"/>
        </w:rPr>
        <w:t>contribute to the solving of industry-identified challenges and opportunities; and</w:t>
      </w:r>
    </w:p>
    <w:p w14:paraId="5057ACDB" w14:textId="3E4367D8" w:rsidR="00BC0633" w:rsidRPr="00B312FE" w:rsidRDefault="00BC0633" w:rsidP="00BC0633">
      <w:pPr>
        <w:pStyle w:val="GrantGuidelinesClauseGeneralSection"/>
        <w:numPr>
          <w:ilvl w:val="3"/>
          <w:numId w:val="158"/>
        </w:numPr>
        <w:rPr>
          <w:sz w:val="22"/>
          <w:szCs w:val="22"/>
        </w:rPr>
      </w:pPr>
      <w:r w:rsidRPr="00B312FE">
        <w:rPr>
          <w:sz w:val="22"/>
          <w:szCs w:val="22"/>
        </w:rPr>
        <w:t xml:space="preserve">create commercial, economic, environmental, social and/or cultural benefits for Australia through enhanced translation and/or commercialisation, including the development of start-up companies. </w:t>
      </w:r>
    </w:p>
    <w:p w14:paraId="5693EE1C" w14:textId="75B32477" w:rsidR="00F20AD3" w:rsidRPr="00B312FE" w:rsidRDefault="00346CE8" w:rsidP="003A6960">
      <w:pPr>
        <w:pStyle w:val="GrantGuidelinesClauseGeneralSection"/>
        <w:rPr>
          <w:sz w:val="22"/>
          <w:szCs w:val="22"/>
        </w:rPr>
      </w:pPr>
      <w:r w:rsidRPr="00B312FE">
        <w:rPr>
          <w:sz w:val="22"/>
          <w:szCs w:val="22"/>
        </w:rPr>
        <w:t>Specific aims at each of the levels are</w:t>
      </w:r>
      <w:r w:rsidR="00612696" w:rsidRPr="00B312FE">
        <w:rPr>
          <w:sz w:val="22"/>
          <w:szCs w:val="22"/>
        </w:rPr>
        <w:t xml:space="preserve">: </w:t>
      </w:r>
    </w:p>
    <w:tbl>
      <w:tblPr>
        <w:tblStyle w:val="TableGrid"/>
        <w:tblW w:w="9639" w:type="dxa"/>
        <w:tblInd w:w="-5" w:type="dxa"/>
        <w:tblLook w:val="04A0" w:firstRow="1" w:lastRow="0" w:firstColumn="1" w:lastColumn="0" w:noHBand="0" w:noVBand="1"/>
      </w:tblPr>
      <w:tblGrid>
        <w:gridCol w:w="1560"/>
        <w:gridCol w:w="8079"/>
      </w:tblGrid>
      <w:tr w:rsidR="0048643C" w14:paraId="0DB28FA2" w14:textId="77777777" w:rsidTr="0056064B">
        <w:trPr>
          <w:cantSplit/>
          <w:trHeight w:val="20"/>
        </w:trPr>
        <w:tc>
          <w:tcPr>
            <w:tcW w:w="1560" w:type="dxa"/>
            <w:shd w:val="clear" w:color="auto" w:fill="1F497D"/>
            <w:vAlign w:val="center"/>
          </w:tcPr>
          <w:p w14:paraId="79A26B92" w14:textId="2A3B160F" w:rsidR="006E73E8" w:rsidRPr="0056064B" w:rsidRDefault="006E73E8" w:rsidP="00C94C13">
            <w:pPr>
              <w:spacing w:before="0" w:line="240" w:lineRule="auto"/>
              <w:jc w:val="center"/>
              <w:rPr>
                <w:color w:val="FFFFFF" w:themeColor="background1"/>
                <w:szCs w:val="20"/>
              </w:rPr>
            </w:pPr>
            <w:r w:rsidRPr="0056064B">
              <w:rPr>
                <w:rFonts w:asciiTheme="minorHAnsi" w:hAnsiTheme="minorHAnsi" w:cstheme="minorHAnsi"/>
                <w:b/>
                <w:bCs/>
                <w:color w:val="FFFFFF" w:themeColor="background1"/>
                <w:szCs w:val="20"/>
              </w:rPr>
              <w:t>Early Career Industry Fellowships</w:t>
            </w:r>
          </w:p>
        </w:tc>
        <w:tc>
          <w:tcPr>
            <w:tcW w:w="8079" w:type="dxa"/>
          </w:tcPr>
          <w:p w14:paraId="486E5E63" w14:textId="5A8E15DC" w:rsidR="00554B7B" w:rsidRPr="00B312FE" w:rsidRDefault="000916D2" w:rsidP="0056064B">
            <w:pPr>
              <w:pStyle w:val="GrantGuidelinesaPoints"/>
              <w:widowControl w:val="0"/>
              <w:numPr>
                <w:ilvl w:val="0"/>
                <w:numId w:val="233"/>
              </w:numPr>
              <w:spacing w:before="20" w:after="20"/>
              <w:ind w:left="455"/>
              <w:rPr>
                <w:rFonts w:asciiTheme="minorHAnsi" w:hAnsiTheme="minorHAnsi" w:cstheme="minorHAnsi"/>
                <w:sz w:val="22"/>
              </w:rPr>
            </w:pPr>
            <w:r w:rsidRPr="00B312FE">
              <w:rPr>
                <w:rFonts w:asciiTheme="minorHAnsi" w:hAnsiTheme="minorHAnsi" w:cstheme="minorHAnsi"/>
                <w:sz w:val="22"/>
              </w:rPr>
              <w:t xml:space="preserve">develop the </w:t>
            </w:r>
            <w:r w:rsidR="005042DB" w:rsidRPr="00B312FE">
              <w:rPr>
                <w:rFonts w:asciiTheme="minorHAnsi" w:hAnsiTheme="minorHAnsi" w:cstheme="minorHAnsi"/>
                <w:sz w:val="22"/>
              </w:rPr>
              <w:t>industry collaboration skills</w:t>
            </w:r>
            <w:r w:rsidRPr="00B312FE">
              <w:rPr>
                <w:rFonts w:asciiTheme="minorHAnsi" w:hAnsiTheme="minorHAnsi" w:cstheme="minorHAnsi"/>
                <w:sz w:val="22"/>
              </w:rPr>
              <w:t xml:space="preserve"> of early career researchers</w:t>
            </w:r>
            <w:r w:rsidR="006825B0" w:rsidRPr="00B312FE">
              <w:rPr>
                <w:rFonts w:asciiTheme="minorHAnsi" w:hAnsiTheme="minorHAnsi" w:cstheme="minorHAnsi"/>
                <w:sz w:val="22"/>
              </w:rPr>
              <w:t>;</w:t>
            </w:r>
            <w:r w:rsidRPr="00B312FE">
              <w:rPr>
                <w:rFonts w:asciiTheme="minorHAnsi" w:hAnsiTheme="minorHAnsi" w:cstheme="minorHAnsi"/>
                <w:sz w:val="22"/>
              </w:rPr>
              <w:t xml:space="preserve"> </w:t>
            </w:r>
          </w:p>
          <w:p w14:paraId="1406B6C8" w14:textId="77777777" w:rsidR="00375DB3" w:rsidRPr="00B312FE" w:rsidRDefault="007314F5" w:rsidP="0056064B">
            <w:pPr>
              <w:pStyle w:val="GrantGuidelinesaPoints"/>
              <w:widowControl w:val="0"/>
              <w:numPr>
                <w:ilvl w:val="0"/>
                <w:numId w:val="233"/>
              </w:numPr>
              <w:spacing w:before="20" w:after="20"/>
              <w:ind w:left="455"/>
              <w:rPr>
                <w:rFonts w:asciiTheme="minorHAnsi" w:hAnsiTheme="minorHAnsi" w:cstheme="minorHAnsi"/>
                <w:sz w:val="22"/>
              </w:rPr>
            </w:pPr>
            <w:r w:rsidRPr="00B312FE">
              <w:rPr>
                <w:rFonts w:asciiTheme="minorHAnsi" w:hAnsiTheme="minorHAnsi" w:cstheme="minorHAnsi"/>
                <w:sz w:val="22"/>
              </w:rPr>
              <w:t>supp</w:t>
            </w:r>
            <w:r w:rsidR="004640CB" w:rsidRPr="00B312FE">
              <w:rPr>
                <w:rFonts w:asciiTheme="minorHAnsi" w:hAnsiTheme="minorHAnsi" w:cstheme="minorHAnsi"/>
                <w:sz w:val="22"/>
              </w:rPr>
              <w:t>o</w:t>
            </w:r>
            <w:r w:rsidRPr="00B312FE">
              <w:rPr>
                <w:rFonts w:asciiTheme="minorHAnsi" w:hAnsiTheme="minorHAnsi" w:cstheme="minorHAnsi"/>
                <w:sz w:val="22"/>
              </w:rPr>
              <w:t>r</w:t>
            </w:r>
            <w:r w:rsidR="004640CB" w:rsidRPr="00B312FE">
              <w:rPr>
                <w:rFonts w:asciiTheme="minorHAnsi" w:hAnsiTheme="minorHAnsi" w:cstheme="minorHAnsi"/>
                <w:sz w:val="22"/>
              </w:rPr>
              <w:t>t</w:t>
            </w:r>
            <w:r w:rsidRPr="00B312FE">
              <w:rPr>
                <w:rFonts w:asciiTheme="minorHAnsi" w:hAnsiTheme="minorHAnsi" w:cstheme="minorHAnsi"/>
                <w:sz w:val="22"/>
              </w:rPr>
              <w:t xml:space="preserve"> early career researchers to achieve translatable and/</w:t>
            </w:r>
            <w:r w:rsidR="00446E9C" w:rsidRPr="00B312FE">
              <w:rPr>
                <w:rFonts w:asciiTheme="minorHAnsi" w:hAnsiTheme="minorHAnsi" w:cstheme="minorHAnsi"/>
                <w:sz w:val="22"/>
              </w:rPr>
              <w:t xml:space="preserve">or </w:t>
            </w:r>
            <w:r w:rsidRPr="00B312FE">
              <w:rPr>
                <w:rFonts w:asciiTheme="minorHAnsi" w:hAnsiTheme="minorHAnsi" w:cstheme="minorHAnsi"/>
                <w:sz w:val="22"/>
              </w:rPr>
              <w:t>commercialisable</w:t>
            </w:r>
            <w:r w:rsidR="005042DB" w:rsidRPr="00B312FE">
              <w:rPr>
                <w:rFonts w:asciiTheme="minorHAnsi" w:hAnsiTheme="minorHAnsi" w:cstheme="minorHAnsi"/>
                <w:sz w:val="22"/>
              </w:rPr>
              <w:t xml:space="preserve"> outcomes</w:t>
            </w:r>
            <w:r w:rsidR="00171786" w:rsidRPr="00B312FE">
              <w:rPr>
                <w:rFonts w:asciiTheme="minorHAnsi" w:hAnsiTheme="minorHAnsi" w:cstheme="minorHAnsi"/>
                <w:sz w:val="22"/>
              </w:rPr>
              <w:t xml:space="preserve"> for industry</w:t>
            </w:r>
            <w:r w:rsidR="00DE37CF" w:rsidRPr="00B312FE">
              <w:rPr>
                <w:rFonts w:asciiTheme="minorHAnsi" w:hAnsiTheme="minorHAnsi" w:cstheme="minorHAnsi"/>
                <w:sz w:val="22"/>
              </w:rPr>
              <w:t>; and</w:t>
            </w:r>
            <w:r w:rsidR="00375DB3" w:rsidRPr="00B312FE">
              <w:rPr>
                <w:rFonts w:asciiTheme="minorHAnsi" w:hAnsiTheme="minorHAnsi" w:cstheme="minorHAnsi"/>
                <w:sz w:val="22"/>
              </w:rPr>
              <w:t xml:space="preserve"> </w:t>
            </w:r>
          </w:p>
          <w:p w14:paraId="29B4872D" w14:textId="4F954B75" w:rsidR="00E5423F" w:rsidRPr="00B312FE" w:rsidRDefault="00375DB3" w:rsidP="0056064B">
            <w:pPr>
              <w:pStyle w:val="GrantGuidelinesaPoints"/>
              <w:widowControl w:val="0"/>
              <w:numPr>
                <w:ilvl w:val="0"/>
                <w:numId w:val="233"/>
              </w:numPr>
              <w:spacing w:before="20" w:after="20"/>
              <w:ind w:left="455"/>
              <w:rPr>
                <w:rFonts w:asciiTheme="minorHAnsi" w:hAnsiTheme="minorHAnsi" w:cstheme="minorHAnsi"/>
                <w:sz w:val="22"/>
              </w:rPr>
            </w:pPr>
            <w:r w:rsidRPr="00B312FE">
              <w:rPr>
                <w:sz w:val="22"/>
              </w:rPr>
              <w:t>deliver actionable outcomes for industry partners and research end-users.</w:t>
            </w:r>
          </w:p>
        </w:tc>
      </w:tr>
      <w:tr w:rsidR="0048643C" w14:paraId="7A815B3B" w14:textId="77777777" w:rsidTr="0056064B">
        <w:trPr>
          <w:cantSplit/>
          <w:trHeight w:val="1232"/>
        </w:trPr>
        <w:tc>
          <w:tcPr>
            <w:tcW w:w="1560" w:type="dxa"/>
            <w:shd w:val="clear" w:color="auto" w:fill="1F497D"/>
            <w:vAlign w:val="center"/>
          </w:tcPr>
          <w:p w14:paraId="163CFBDE" w14:textId="77777777" w:rsidR="006E73E8" w:rsidRPr="0056064B" w:rsidRDefault="006E73E8" w:rsidP="00A02E16">
            <w:pPr>
              <w:spacing w:before="0"/>
              <w:jc w:val="center"/>
              <w:rPr>
                <w:color w:val="FFFFFF" w:themeColor="background1"/>
                <w:szCs w:val="20"/>
              </w:rPr>
            </w:pPr>
            <w:r w:rsidRPr="0056064B">
              <w:rPr>
                <w:rFonts w:asciiTheme="minorHAnsi" w:hAnsiTheme="minorHAnsi" w:cstheme="minorHAnsi"/>
                <w:b/>
                <w:bCs/>
                <w:color w:val="FFFFFF" w:themeColor="background1"/>
                <w:szCs w:val="20"/>
              </w:rPr>
              <w:t>Mid-Career Industry Fellowships</w:t>
            </w:r>
          </w:p>
        </w:tc>
        <w:tc>
          <w:tcPr>
            <w:tcW w:w="8079" w:type="dxa"/>
          </w:tcPr>
          <w:p w14:paraId="2EBEE03E" w14:textId="5766F61A" w:rsidR="00B12DD1" w:rsidRPr="00B312FE" w:rsidRDefault="00D410BE" w:rsidP="0056064B">
            <w:pPr>
              <w:pStyle w:val="GrantGuidelinesaPoints"/>
              <w:widowControl w:val="0"/>
              <w:numPr>
                <w:ilvl w:val="0"/>
                <w:numId w:val="231"/>
              </w:numPr>
              <w:spacing w:before="20" w:after="20"/>
              <w:ind w:left="455"/>
              <w:rPr>
                <w:rFonts w:asciiTheme="minorHAnsi" w:hAnsiTheme="minorHAnsi" w:cstheme="minorHAnsi"/>
                <w:sz w:val="22"/>
              </w:rPr>
            </w:pPr>
            <w:r w:rsidRPr="00B312FE">
              <w:rPr>
                <w:rFonts w:asciiTheme="minorHAnsi" w:hAnsiTheme="minorHAnsi" w:cstheme="minorHAnsi"/>
                <w:sz w:val="22"/>
              </w:rPr>
              <w:t xml:space="preserve">strengthen the industry collaboration skills of </w:t>
            </w:r>
            <w:r w:rsidR="006E73E8" w:rsidRPr="00B312FE">
              <w:rPr>
                <w:rFonts w:asciiTheme="minorHAnsi" w:hAnsiTheme="minorHAnsi" w:cstheme="minorHAnsi"/>
                <w:sz w:val="22"/>
              </w:rPr>
              <w:t>mid-career researchers</w:t>
            </w:r>
            <w:r w:rsidR="000357E9" w:rsidRPr="00B312FE">
              <w:rPr>
                <w:rFonts w:asciiTheme="minorHAnsi" w:hAnsiTheme="minorHAnsi" w:cstheme="minorHAnsi"/>
                <w:sz w:val="22"/>
              </w:rPr>
              <w:t>;</w:t>
            </w:r>
          </w:p>
          <w:p w14:paraId="20A87EA2" w14:textId="6638BBEC" w:rsidR="00B12DD1" w:rsidRPr="00B312FE" w:rsidRDefault="00B12DD1" w:rsidP="0056064B">
            <w:pPr>
              <w:pStyle w:val="GrantGuidelinesaPoints"/>
              <w:widowControl w:val="0"/>
              <w:numPr>
                <w:ilvl w:val="0"/>
                <w:numId w:val="231"/>
              </w:numPr>
              <w:spacing w:before="20" w:after="20"/>
              <w:ind w:left="455"/>
              <w:rPr>
                <w:rFonts w:asciiTheme="minorHAnsi" w:hAnsiTheme="minorHAnsi" w:cstheme="minorHAnsi"/>
                <w:sz w:val="22"/>
              </w:rPr>
            </w:pPr>
            <w:r w:rsidRPr="00B312FE">
              <w:rPr>
                <w:rFonts w:asciiTheme="minorHAnsi" w:hAnsiTheme="minorHAnsi" w:cstheme="minorHAnsi"/>
                <w:sz w:val="22"/>
              </w:rPr>
              <w:t xml:space="preserve">develop and supervise research, which may include the participation of </w:t>
            </w:r>
            <w:r w:rsidR="00D53EF7" w:rsidRPr="00B312FE">
              <w:rPr>
                <w:rFonts w:asciiTheme="minorHAnsi" w:hAnsiTheme="minorHAnsi" w:cstheme="minorHAnsi"/>
                <w:sz w:val="22"/>
              </w:rPr>
              <w:t>Higher Degree by Research (</w:t>
            </w:r>
            <w:r w:rsidRPr="00B312FE">
              <w:rPr>
                <w:rFonts w:asciiTheme="minorHAnsi" w:hAnsiTheme="minorHAnsi" w:cstheme="minorHAnsi"/>
                <w:sz w:val="22"/>
              </w:rPr>
              <w:t>HDR</w:t>
            </w:r>
            <w:r w:rsidR="00D53EF7" w:rsidRPr="00B312FE">
              <w:rPr>
                <w:rFonts w:asciiTheme="minorHAnsi" w:hAnsiTheme="minorHAnsi" w:cstheme="minorHAnsi"/>
                <w:sz w:val="22"/>
              </w:rPr>
              <w:t>)</w:t>
            </w:r>
            <w:r w:rsidRPr="00B312FE">
              <w:rPr>
                <w:rFonts w:asciiTheme="minorHAnsi" w:hAnsiTheme="minorHAnsi" w:cstheme="minorHAnsi"/>
                <w:sz w:val="22"/>
              </w:rPr>
              <w:t xml:space="preserve"> students and early-career researchers</w:t>
            </w:r>
            <w:r w:rsidR="00D53EF7" w:rsidRPr="00B312FE">
              <w:rPr>
                <w:rFonts w:asciiTheme="minorHAnsi" w:hAnsiTheme="minorHAnsi" w:cstheme="minorHAnsi"/>
                <w:sz w:val="22"/>
              </w:rPr>
              <w:t xml:space="preserve"> (ECRs)</w:t>
            </w:r>
            <w:r w:rsidRPr="00B312FE">
              <w:rPr>
                <w:rFonts w:asciiTheme="minorHAnsi" w:hAnsiTheme="minorHAnsi" w:cstheme="minorHAnsi"/>
                <w:sz w:val="22"/>
              </w:rPr>
              <w:t>, that fosters the development of industry collaboration, commercialisation and translation skills; and</w:t>
            </w:r>
          </w:p>
          <w:p w14:paraId="68540644" w14:textId="6451CB2F" w:rsidR="006E73E8" w:rsidRPr="00B312FE" w:rsidRDefault="00B12DD1" w:rsidP="00B312FE">
            <w:pPr>
              <w:pStyle w:val="GrantGuidelinesaPoints"/>
              <w:widowControl w:val="0"/>
              <w:numPr>
                <w:ilvl w:val="0"/>
                <w:numId w:val="231"/>
              </w:numPr>
              <w:spacing w:before="20" w:after="20"/>
              <w:ind w:left="455"/>
              <w:rPr>
                <w:rFonts w:asciiTheme="minorHAnsi" w:hAnsiTheme="minorHAnsi" w:cstheme="minorHAnsi"/>
                <w:sz w:val="22"/>
              </w:rPr>
            </w:pPr>
            <w:r w:rsidRPr="00B312FE">
              <w:rPr>
                <w:rFonts w:asciiTheme="minorHAnsi" w:hAnsiTheme="minorHAnsi" w:cstheme="minorHAnsi"/>
                <w:sz w:val="22"/>
              </w:rPr>
              <w:t>deliver significant, actionable outcomes for industry partners and research end-users.</w:t>
            </w:r>
            <w:r w:rsidR="00375DB3" w:rsidRPr="00B312FE">
              <w:rPr>
                <w:rFonts w:asciiTheme="minorHAnsi" w:hAnsiTheme="minorHAnsi" w:cstheme="minorHAnsi"/>
                <w:sz w:val="22"/>
              </w:rPr>
              <w:t xml:space="preserve"> </w:t>
            </w:r>
          </w:p>
        </w:tc>
      </w:tr>
      <w:tr w:rsidR="0048643C" w14:paraId="2E3195FE" w14:textId="77777777" w:rsidTr="0056064B">
        <w:trPr>
          <w:cantSplit/>
          <w:trHeight w:val="20"/>
        </w:trPr>
        <w:tc>
          <w:tcPr>
            <w:tcW w:w="1560" w:type="dxa"/>
            <w:shd w:val="clear" w:color="auto" w:fill="1F497D"/>
            <w:vAlign w:val="center"/>
          </w:tcPr>
          <w:p w14:paraId="4F95E24A" w14:textId="77777777" w:rsidR="006E73E8" w:rsidRPr="0056064B" w:rsidRDefault="006E73E8" w:rsidP="00A02E16">
            <w:pPr>
              <w:spacing w:before="0"/>
              <w:jc w:val="center"/>
              <w:rPr>
                <w:color w:val="FFFFFF" w:themeColor="background1"/>
                <w:szCs w:val="20"/>
              </w:rPr>
            </w:pPr>
            <w:r w:rsidRPr="0056064B">
              <w:rPr>
                <w:rFonts w:asciiTheme="minorHAnsi" w:hAnsiTheme="minorHAnsi" w:cstheme="minorHAnsi"/>
                <w:b/>
                <w:bCs/>
                <w:color w:val="FFFFFF" w:themeColor="background1"/>
                <w:szCs w:val="20"/>
              </w:rPr>
              <w:lastRenderedPageBreak/>
              <w:t>Industry Laureate Fellowships</w:t>
            </w:r>
          </w:p>
        </w:tc>
        <w:tc>
          <w:tcPr>
            <w:tcW w:w="8079" w:type="dxa"/>
          </w:tcPr>
          <w:p w14:paraId="5060D371" w14:textId="77777777" w:rsidR="001F0E07" w:rsidRPr="00B312FE" w:rsidRDefault="001F0E07" w:rsidP="0056064B">
            <w:pPr>
              <w:pStyle w:val="GrantGuidelinesaPoints"/>
              <w:widowControl w:val="0"/>
              <w:numPr>
                <w:ilvl w:val="0"/>
                <w:numId w:val="232"/>
              </w:numPr>
              <w:spacing w:before="20" w:after="20"/>
              <w:ind w:left="455"/>
              <w:rPr>
                <w:rFonts w:asciiTheme="minorHAnsi" w:hAnsiTheme="minorHAnsi" w:cstheme="minorHAnsi"/>
                <w:sz w:val="22"/>
              </w:rPr>
            </w:pPr>
            <w:r w:rsidRPr="00B312FE">
              <w:rPr>
                <w:rFonts w:asciiTheme="minorHAnsi" w:hAnsiTheme="minorHAnsi" w:cstheme="minorHAnsi"/>
                <w:sz w:val="22"/>
              </w:rPr>
              <w:t>attract and retain, within Australia, outstanding researchers and research leaders of international reputation with demonstrated capacity for industry-focused and industry-based collaboration, translation and commercialisation;</w:t>
            </w:r>
          </w:p>
          <w:p w14:paraId="2D9C7297" w14:textId="0ACA52C4" w:rsidR="001F0E07" w:rsidRPr="00B312FE" w:rsidRDefault="001F0E07" w:rsidP="0056064B">
            <w:pPr>
              <w:pStyle w:val="GrantGuidelinesaPoints"/>
              <w:widowControl w:val="0"/>
              <w:numPr>
                <w:ilvl w:val="0"/>
                <w:numId w:val="232"/>
              </w:numPr>
              <w:spacing w:before="20" w:after="20"/>
              <w:ind w:left="455"/>
              <w:rPr>
                <w:rFonts w:asciiTheme="minorHAnsi" w:hAnsiTheme="minorHAnsi" w:cstheme="minorHAnsi"/>
                <w:sz w:val="22"/>
              </w:rPr>
            </w:pPr>
            <w:r w:rsidRPr="00B312FE">
              <w:rPr>
                <w:rFonts w:asciiTheme="minorHAnsi" w:hAnsiTheme="minorHAnsi" w:cstheme="minorHAnsi"/>
                <w:sz w:val="22"/>
              </w:rPr>
              <w:t xml:space="preserve">deliver significant programs of research that create step-change across a variety of industry settings; </w:t>
            </w:r>
          </w:p>
          <w:p w14:paraId="65E4CAD8" w14:textId="6066ABD2" w:rsidR="001F0E07" w:rsidRPr="00B312FE" w:rsidRDefault="001F0E07" w:rsidP="0056064B">
            <w:pPr>
              <w:pStyle w:val="GrantGuidelinesaPoints"/>
              <w:widowControl w:val="0"/>
              <w:numPr>
                <w:ilvl w:val="0"/>
                <w:numId w:val="232"/>
              </w:numPr>
              <w:spacing w:before="20" w:after="20"/>
              <w:ind w:left="455"/>
              <w:rPr>
                <w:rFonts w:asciiTheme="minorHAnsi" w:hAnsiTheme="minorHAnsi" w:cstheme="minorHAnsi"/>
                <w:sz w:val="22"/>
              </w:rPr>
            </w:pPr>
            <w:r w:rsidRPr="00B312FE">
              <w:rPr>
                <w:rFonts w:asciiTheme="minorHAnsi" w:hAnsiTheme="minorHAnsi" w:cstheme="minorHAnsi"/>
                <w:sz w:val="22"/>
              </w:rPr>
              <w:t>provide leadership in the development of high quality and impactful collaborations between university and industry personnel;</w:t>
            </w:r>
            <w:r w:rsidR="00B312FE">
              <w:rPr>
                <w:rFonts w:asciiTheme="minorHAnsi" w:hAnsiTheme="minorHAnsi" w:cstheme="minorHAnsi"/>
                <w:sz w:val="22"/>
              </w:rPr>
              <w:t xml:space="preserve"> and</w:t>
            </w:r>
          </w:p>
          <w:p w14:paraId="65FCCC2C" w14:textId="7B1BB975" w:rsidR="006E73E8" w:rsidRPr="00B312FE" w:rsidRDefault="001F0E07" w:rsidP="00B312FE">
            <w:pPr>
              <w:pStyle w:val="GrantGuidelinesaPoints"/>
              <w:widowControl w:val="0"/>
              <w:numPr>
                <w:ilvl w:val="0"/>
                <w:numId w:val="232"/>
              </w:numPr>
              <w:spacing w:before="20" w:after="20"/>
              <w:ind w:left="455"/>
              <w:rPr>
                <w:rFonts w:asciiTheme="minorHAnsi" w:hAnsiTheme="minorHAnsi" w:cstheme="minorHAnsi"/>
                <w:sz w:val="22"/>
              </w:rPr>
            </w:pPr>
            <w:r w:rsidRPr="00B312FE">
              <w:rPr>
                <w:rFonts w:asciiTheme="minorHAnsi" w:hAnsiTheme="minorHAnsi" w:cstheme="minorHAnsi"/>
                <w:sz w:val="22"/>
              </w:rPr>
              <w:t xml:space="preserve">provide an excellent research training environment and exemplary mentorship to nurture the development of industry-focused and industry-based collaboration, translation and/or commercialisation skills among </w:t>
            </w:r>
            <w:r w:rsidR="00997CC3" w:rsidRPr="00B312FE">
              <w:rPr>
                <w:rFonts w:asciiTheme="minorHAnsi" w:hAnsiTheme="minorHAnsi" w:cstheme="minorHAnsi"/>
                <w:sz w:val="22"/>
              </w:rPr>
              <w:t>ECRs</w:t>
            </w:r>
            <w:r w:rsidRPr="00B312FE">
              <w:rPr>
                <w:rFonts w:asciiTheme="minorHAnsi" w:hAnsiTheme="minorHAnsi" w:cstheme="minorHAnsi"/>
                <w:sz w:val="22"/>
              </w:rPr>
              <w:t xml:space="preserve"> and HDR students.</w:t>
            </w:r>
          </w:p>
        </w:tc>
      </w:tr>
    </w:tbl>
    <w:p w14:paraId="463D3376" w14:textId="26662339" w:rsidR="00E30465" w:rsidRPr="00B312FE" w:rsidRDefault="0039063D" w:rsidP="0056064B">
      <w:pPr>
        <w:pStyle w:val="GrantGuidelinesClauseGeneralSection"/>
        <w:rPr>
          <w:b/>
          <w:color w:val="4C216D"/>
          <w:sz w:val="36"/>
          <w:szCs w:val="72"/>
        </w:rPr>
      </w:pPr>
      <w:bookmarkStart w:id="8" w:name="_Toc102629519"/>
      <w:bookmarkStart w:id="9" w:name="_Toc520714183"/>
      <w:bookmarkStart w:id="10" w:name="_Toc12011423"/>
      <w:bookmarkStart w:id="11" w:name="_Toc101447235"/>
      <w:r w:rsidRPr="00B312FE">
        <w:rPr>
          <w:sz w:val="22"/>
          <w:szCs w:val="22"/>
        </w:rPr>
        <w:t>The grant commencement date and active project date</w:t>
      </w:r>
      <w:r w:rsidR="001275A9" w:rsidRPr="00B312FE">
        <w:rPr>
          <w:sz w:val="22"/>
          <w:szCs w:val="22"/>
        </w:rPr>
        <w:t xml:space="preserve"> for </w:t>
      </w:r>
      <w:r w:rsidR="00361985" w:rsidRPr="00B312FE">
        <w:rPr>
          <w:sz w:val="22"/>
          <w:szCs w:val="22"/>
        </w:rPr>
        <w:t xml:space="preserve">each grant opportunity </w:t>
      </w:r>
      <w:r w:rsidR="001275A9" w:rsidRPr="00B312FE">
        <w:rPr>
          <w:sz w:val="22"/>
          <w:szCs w:val="22"/>
        </w:rPr>
        <w:t xml:space="preserve">under the Industry Fellowships Program </w:t>
      </w:r>
      <w:r w:rsidR="005B0769" w:rsidRPr="00B312FE">
        <w:rPr>
          <w:sz w:val="22"/>
          <w:szCs w:val="22"/>
        </w:rPr>
        <w:t>will be</w:t>
      </w:r>
      <w:r w:rsidR="001275A9" w:rsidRPr="00B312FE">
        <w:rPr>
          <w:sz w:val="22"/>
          <w:szCs w:val="22"/>
        </w:rPr>
        <w:t xml:space="preserve"> </w:t>
      </w:r>
      <w:r w:rsidR="0030110D" w:rsidRPr="00B312FE">
        <w:rPr>
          <w:sz w:val="22"/>
          <w:szCs w:val="22"/>
        </w:rPr>
        <w:t xml:space="preserve">available on the </w:t>
      </w:r>
      <w:r w:rsidR="0030110D" w:rsidRPr="001060EA">
        <w:rPr>
          <w:rFonts w:cstheme="minorBidi"/>
          <w:sz w:val="22"/>
          <w:szCs w:val="22"/>
        </w:rPr>
        <w:t>ARC website</w:t>
      </w:r>
      <w:r w:rsidR="0030110D" w:rsidRPr="00B312FE">
        <w:rPr>
          <w:sz w:val="22"/>
          <w:szCs w:val="22"/>
        </w:rPr>
        <w:t>.</w:t>
      </w:r>
    </w:p>
    <w:p w14:paraId="58039E50" w14:textId="4578CC2A" w:rsidR="00B40321" w:rsidRDefault="00576200" w:rsidP="00FD7B74">
      <w:pPr>
        <w:pStyle w:val="Heading1"/>
      </w:pPr>
      <w:bookmarkStart w:id="12" w:name="_Toc170293168"/>
      <w:r>
        <w:t>Grant amount and period</w:t>
      </w:r>
      <w:bookmarkEnd w:id="12"/>
      <w:r>
        <w:t xml:space="preserve"> </w:t>
      </w:r>
    </w:p>
    <w:p w14:paraId="76AC314D" w14:textId="77777777" w:rsidR="00917738" w:rsidRPr="00297955" w:rsidRDefault="00917738" w:rsidP="00297955">
      <w:pPr>
        <w:pStyle w:val="ListParagraph"/>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37DC99C4" w14:textId="668D58E2" w:rsidR="00060CAC" w:rsidRPr="00B312FE" w:rsidRDefault="003503D2" w:rsidP="003A6960">
      <w:pPr>
        <w:pStyle w:val="GrantGuidelinesClauseGeneralSection"/>
        <w:rPr>
          <w:rFonts w:ascii="Calibri" w:hAnsi="Calibri"/>
          <w:sz w:val="22"/>
          <w:szCs w:val="24"/>
        </w:rPr>
      </w:pPr>
      <w:r w:rsidRPr="00B312FE">
        <w:rPr>
          <w:sz w:val="22"/>
          <w:szCs w:val="22"/>
        </w:rPr>
        <w:t xml:space="preserve">We </w:t>
      </w:r>
      <w:r w:rsidR="006A6729" w:rsidRPr="00B312FE">
        <w:rPr>
          <w:sz w:val="22"/>
          <w:szCs w:val="22"/>
        </w:rPr>
        <w:t xml:space="preserve">may </w:t>
      </w:r>
      <w:r w:rsidRPr="00B312FE">
        <w:rPr>
          <w:sz w:val="22"/>
          <w:szCs w:val="22"/>
        </w:rPr>
        <w:t xml:space="preserve">provide </w:t>
      </w:r>
      <w:r w:rsidR="004D0587" w:rsidRPr="00B312FE">
        <w:rPr>
          <w:sz w:val="22"/>
          <w:szCs w:val="22"/>
        </w:rPr>
        <w:t xml:space="preserve">funding for </w:t>
      </w:r>
      <w:r w:rsidRPr="00B312FE">
        <w:rPr>
          <w:sz w:val="22"/>
          <w:szCs w:val="22"/>
        </w:rPr>
        <w:t xml:space="preserve">salary and project </w:t>
      </w:r>
      <w:r w:rsidR="004D0587" w:rsidRPr="00B312FE">
        <w:rPr>
          <w:sz w:val="22"/>
          <w:szCs w:val="22"/>
        </w:rPr>
        <w:t>costs as detailed in Table 1</w:t>
      </w:r>
      <w:r w:rsidRPr="00B312FE">
        <w:rPr>
          <w:sz w:val="22"/>
          <w:szCs w:val="22"/>
        </w:rPr>
        <w:t xml:space="preserve">. </w:t>
      </w:r>
      <w:r w:rsidR="00E41051" w:rsidRPr="00B312FE">
        <w:rPr>
          <w:sz w:val="22"/>
          <w:szCs w:val="22"/>
        </w:rPr>
        <w:t>Further details are provided in the scheme specific parts (Parts A</w:t>
      </w:r>
      <w:r w:rsidR="00060CAC" w:rsidRPr="00B312FE">
        <w:rPr>
          <w:sz w:val="22"/>
          <w:szCs w:val="22"/>
        </w:rPr>
        <w:t xml:space="preserve"> to C) of these grant guidelines.</w:t>
      </w:r>
      <w:r w:rsidR="00E41051" w:rsidRPr="00B312FE">
        <w:rPr>
          <w:sz w:val="22"/>
          <w:szCs w:val="22"/>
        </w:rPr>
        <w:t xml:space="preserve"> </w:t>
      </w:r>
    </w:p>
    <w:p w14:paraId="7ED15F92" w14:textId="5855A420" w:rsidR="008A133A" w:rsidRPr="00B312FE" w:rsidRDefault="00060CAC" w:rsidP="003A6960">
      <w:pPr>
        <w:pStyle w:val="GrantGuidelinesClauseGeneralSection"/>
        <w:rPr>
          <w:rFonts w:ascii="Calibri" w:hAnsi="Calibri"/>
          <w:sz w:val="22"/>
          <w:szCs w:val="24"/>
        </w:rPr>
      </w:pPr>
      <w:r w:rsidRPr="00B312FE">
        <w:rPr>
          <w:sz w:val="22"/>
          <w:szCs w:val="22"/>
        </w:rPr>
        <w:t xml:space="preserve">We </w:t>
      </w:r>
      <w:r w:rsidR="006237BF" w:rsidRPr="00B312FE">
        <w:rPr>
          <w:sz w:val="22"/>
          <w:szCs w:val="22"/>
        </w:rPr>
        <w:t>provide</w:t>
      </w:r>
      <w:r w:rsidRPr="00B312FE">
        <w:rPr>
          <w:sz w:val="22"/>
          <w:szCs w:val="22"/>
        </w:rPr>
        <w:t xml:space="preserve"> salary, salary-related (on-cost) support and proj</w:t>
      </w:r>
      <w:r w:rsidR="006237BF" w:rsidRPr="00B312FE">
        <w:rPr>
          <w:sz w:val="22"/>
          <w:szCs w:val="22"/>
        </w:rPr>
        <w:t xml:space="preserve">ect funding as detailed below. </w:t>
      </w:r>
      <w:r w:rsidR="003503D2" w:rsidRPr="00B312FE">
        <w:rPr>
          <w:sz w:val="22"/>
          <w:szCs w:val="22"/>
        </w:rPr>
        <w:t>Salary and/or project contributions will not be awarded separately</w:t>
      </w:r>
      <w:r w:rsidR="00EA2414" w:rsidRPr="00B312FE">
        <w:rPr>
          <w:sz w:val="22"/>
          <w:szCs w:val="22"/>
        </w:rPr>
        <w:t>.</w:t>
      </w:r>
    </w:p>
    <w:p w14:paraId="6FFD2E61" w14:textId="122A2B67" w:rsidR="006237BF" w:rsidRPr="00B312FE" w:rsidRDefault="006237BF" w:rsidP="0063472A">
      <w:pPr>
        <w:pStyle w:val="GrantGuidelinesClauseGeneralSection"/>
        <w:numPr>
          <w:ilvl w:val="0"/>
          <w:numId w:val="0"/>
        </w:numPr>
        <w:ind w:left="708" w:hanging="567"/>
        <w:rPr>
          <w:rFonts w:ascii="Calibri" w:hAnsi="Calibri"/>
          <w:sz w:val="22"/>
          <w:szCs w:val="24"/>
        </w:rPr>
      </w:pPr>
      <w:r w:rsidRPr="00B312FE">
        <w:rPr>
          <w:b/>
          <w:bCs/>
          <w:sz w:val="22"/>
          <w:szCs w:val="24"/>
        </w:rPr>
        <w:t>Table 1:</w:t>
      </w:r>
      <w:r w:rsidRPr="00B312FE">
        <w:rPr>
          <w:sz w:val="22"/>
          <w:szCs w:val="24"/>
        </w:rPr>
        <w:t xml:space="preserve"> Industry Fello</w:t>
      </w:r>
      <w:r w:rsidR="004708E4" w:rsidRPr="00B312FE">
        <w:rPr>
          <w:sz w:val="22"/>
          <w:szCs w:val="24"/>
        </w:rPr>
        <w:t>wships Program funding and grant duration.</w:t>
      </w:r>
    </w:p>
    <w:tbl>
      <w:tblPr>
        <w:tblStyle w:val="TableGrid"/>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60"/>
        <w:gridCol w:w="8079"/>
      </w:tblGrid>
      <w:tr w:rsidR="00C6205C" w:rsidRPr="00C6205C" w14:paraId="380A70B6" w14:textId="77777777" w:rsidTr="736CEC97">
        <w:trPr>
          <w:trHeight w:val="367"/>
          <w:tblHeader/>
        </w:trPr>
        <w:tc>
          <w:tcPr>
            <w:tcW w:w="1560" w:type="dxa"/>
            <w:shd w:val="clear" w:color="auto" w:fill="1F497D" w:themeFill="text2"/>
            <w:hideMark/>
          </w:tcPr>
          <w:p w14:paraId="414C6B96" w14:textId="77777777" w:rsidR="008A133A" w:rsidRPr="00B312FE" w:rsidRDefault="008A133A" w:rsidP="0056064B">
            <w:pPr>
              <w:spacing w:before="0" w:after="0"/>
              <w:rPr>
                <w:rFonts w:asciiTheme="minorHAnsi" w:hAnsiTheme="minorHAnsi" w:cstheme="minorHAnsi"/>
                <w:b/>
                <w:color w:val="FFFFFF" w:themeColor="background1"/>
                <w:sz w:val="22"/>
                <w:szCs w:val="22"/>
              </w:rPr>
            </w:pPr>
            <w:r w:rsidRPr="00B312FE">
              <w:rPr>
                <w:rFonts w:asciiTheme="minorHAnsi" w:hAnsiTheme="minorHAnsi" w:cstheme="minorHAnsi"/>
                <w:b/>
                <w:color w:val="FFFFFF" w:themeColor="background1"/>
                <w:sz w:val="22"/>
                <w:szCs w:val="22"/>
              </w:rPr>
              <w:t>Grant Opportunity</w:t>
            </w:r>
          </w:p>
        </w:tc>
        <w:tc>
          <w:tcPr>
            <w:tcW w:w="8079" w:type="dxa"/>
            <w:shd w:val="clear" w:color="auto" w:fill="1F497D" w:themeFill="text2"/>
            <w:hideMark/>
          </w:tcPr>
          <w:p w14:paraId="2BC82399" w14:textId="73D7C49B" w:rsidR="008A133A" w:rsidRPr="00B312FE" w:rsidRDefault="008A133A" w:rsidP="0056064B">
            <w:pPr>
              <w:spacing w:before="0" w:after="0"/>
              <w:rPr>
                <w:rFonts w:asciiTheme="minorHAnsi" w:hAnsiTheme="minorHAnsi" w:cstheme="minorHAnsi"/>
                <w:b/>
                <w:color w:val="FFFFFF" w:themeColor="background1"/>
                <w:sz w:val="22"/>
                <w:szCs w:val="22"/>
              </w:rPr>
            </w:pPr>
            <w:r w:rsidRPr="00B312FE">
              <w:rPr>
                <w:rFonts w:asciiTheme="minorHAnsi" w:hAnsiTheme="minorHAnsi" w:cstheme="minorBidi"/>
                <w:b/>
                <w:bCs/>
                <w:color w:val="FFFFFF" w:themeColor="background1"/>
                <w:sz w:val="22"/>
                <w:szCs w:val="22"/>
              </w:rPr>
              <w:t>Funding for each grant</w:t>
            </w:r>
            <w:r w:rsidR="004708E4" w:rsidRPr="00B312FE">
              <w:rPr>
                <w:rFonts w:asciiTheme="minorHAnsi" w:hAnsiTheme="minorHAnsi" w:cstheme="minorBidi"/>
                <w:b/>
                <w:bCs/>
                <w:color w:val="FFFFFF" w:themeColor="background1"/>
                <w:sz w:val="22"/>
                <w:szCs w:val="22"/>
              </w:rPr>
              <w:t>:</w:t>
            </w:r>
          </w:p>
        </w:tc>
      </w:tr>
      <w:tr w:rsidR="0048643C" w:rsidRPr="005A15C4" w14:paraId="6DD7C487" w14:textId="77777777" w:rsidTr="736CEC97">
        <w:trPr>
          <w:trHeight w:val="902"/>
        </w:trPr>
        <w:tc>
          <w:tcPr>
            <w:tcW w:w="1560" w:type="dxa"/>
            <w:vAlign w:val="center"/>
            <w:hideMark/>
          </w:tcPr>
          <w:p w14:paraId="0392BE94" w14:textId="3B261416" w:rsidR="008A133A" w:rsidRPr="00B312FE" w:rsidRDefault="008A133A" w:rsidP="00A02E16">
            <w:pPr>
              <w:pStyle w:val="TableText"/>
              <w:spacing w:before="0" w:after="0"/>
              <w:contextualSpacing/>
              <w:jc w:val="center"/>
              <w:rPr>
                <w:rFonts w:asciiTheme="minorHAnsi" w:hAnsiTheme="minorHAnsi" w:cstheme="minorHAnsi"/>
                <w:b/>
                <w:bCs/>
                <w:sz w:val="22"/>
              </w:rPr>
            </w:pPr>
            <w:r w:rsidRPr="00B312FE">
              <w:rPr>
                <w:rFonts w:asciiTheme="minorHAnsi" w:hAnsiTheme="minorHAnsi" w:cstheme="minorHAnsi"/>
                <w:b/>
                <w:bCs/>
                <w:sz w:val="22"/>
              </w:rPr>
              <w:t>Early Career Industry Fellowships</w:t>
            </w:r>
            <w:r w:rsidR="00FD2D2B" w:rsidRPr="00B312FE">
              <w:rPr>
                <w:rFonts w:asciiTheme="minorHAnsi" w:hAnsiTheme="minorHAnsi" w:cstheme="minorHAnsi"/>
                <w:b/>
                <w:bCs/>
                <w:sz w:val="22"/>
              </w:rPr>
              <w:t xml:space="preserve"> (Part A)</w:t>
            </w:r>
          </w:p>
        </w:tc>
        <w:tc>
          <w:tcPr>
            <w:tcW w:w="8079" w:type="dxa"/>
            <w:hideMark/>
          </w:tcPr>
          <w:p w14:paraId="2FA5D9AE" w14:textId="0B305A2A" w:rsidR="008A133A" w:rsidRPr="00B312FE" w:rsidRDefault="008A133A" w:rsidP="008A133A">
            <w:pPr>
              <w:pStyle w:val="TableText"/>
              <w:numPr>
                <w:ilvl w:val="0"/>
                <w:numId w:val="141"/>
              </w:numPr>
              <w:tabs>
                <w:tab w:val="left" w:pos="271"/>
              </w:tabs>
              <w:spacing w:before="0" w:after="0"/>
              <w:ind w:left="271" w:hanging="271"/>
              <w:contextualSpacing/>
              <w:rPr>
                <w:rFonts w:asciiTheme="minorHAnsi" w:hAnsiTheme="minorHAnsi" w:cstheme="minorHAnsi"/>
                <w:sz w:val="22"/>
              </w:rPr>
            </w:pPr>
            <w:r w:rsidRPr="00B312FE">
              <w:rPr>
                <w:rFonts w:asciiTheme="minorHAnsi" w:hAnsiTheme="minorHAnsi" w:cstheme="minorHAnsi"/>
                <w:sz w:val="22"/>
              </w:rPr>
              <w:t>up to 50 Early Career Industry Fellowships may be awarded funding in a grant opportunity</w:t>
            </w:r>
          </w:p>
          <w:p w14:paraId="089CBE9B" w14:textId="76CBC469" w:rsidR="008A133A" w:rsidRPr="00B312FE" w:rsidRDefault="008A133A" w:rsidP="008A133A">
            <w:pPr>
              <w:pStyle w:val="TableText"/>
              <w:numPr>
                <w:ilvl w:val="0"/>
                <w:numId w:val="141"/>
              </w:numPr>
              <w:tabs>
                <w:tab w:val="left" w:pos="271"/>
              </w:tabs>
              <w:spacing w:before="0" w:after="0"/>
              <w:ind w:left="271" w:hanging="271"/>
              <w:contextualSpacing/>
              <w:rPr>
                <w:rFonts w:asciiTheme="minorHAnsi" w:hAnsiTheme="minorHAnsi"/>
                <w:sz w:val="22"/>
              </w:rPr>
            </w:pPr>
            <w:r w:rsidRPr="00B312FE">
              <w:rPr>
                <w:rFonts w:asciiTheme="minorHAnsi" w:hAnsiTheme="minorHAnsi"/>
                <w:sz w:val="22"/>
              </w:rPr>
              <w:t xml:space="preserve">salary and salary related </w:t>
            </w:r>
            <w:r w:rsidR="0088744F" w:rsidRPr="00B312FE">
              <w:rPr>
                <w:rFonts w:asciiTheme="minorHAnsi" w:hAnsiTheme="minorHAnsi"/>
                <w:sz w:val="22"/>
              </w:rPr>
              <w:t xml:space="preserve">(including </w:t>
            </w:r>
            <w:r w:rsidRPr="00B312FE">
              <w:rPr>
                <w:rFonts w:asciiTheme="minorHAnsi" w:hAnsiTheme="minorHAnsi"/>
                <w:sz w:val="22"/>
              </w:rPr>
              <w:t>on-cost</w:t>
            </w:r>
            <w:r w:rsidR="00930E84" w:rsidRPr="00B312FE">
              <w:rPr>
                <w:rFonts w:asciiTheme="minorHAnsi" w:hAnsiTheme="minorHAnsi"/>
                <w:sz w:val="22"/>
              </w:rPr>
              <w:t>s</w:t>
            </w:r>
            <w:r w:rsidR="0088744F" w:rsidRPr="00B312FE">
              <w:rPr>
                <w:rFonts w:asciiTheme="minorHAnsi" w:hAnsiTheme="minorHAnsi"/>
                <w:sz w:val="22"/>
              </w:rPr>
              <w:t>) support</w:t>
            </w:r>
            <w:r w:rsidR="00930E84" w:rsidRPr="00B312FE">
              <w:rPr>
                <w:rFonts w:asciiTheme="minorHAnsi" w:hAnsiTheme="minorHAnsi"/>
                <w:sz w:val="22"/>
              </w:rPr>
              <w:t xml:space="preserve"> </w:t>
            </w:r>
            <w:r w:rsidR="005B377C" w:rsidRPr="00B312FE">
              <w:rPr>
                <w:rFonts w:asciiTheme="minorHAnsi" w:hAnsiTheme="minorHAnsi"/>
                <w:sz w:val="22"/>
              </w:rPr>
              <w:t xml:space="preserve">as specified on the </w:t>
            </w:r>
            <w:r w:rsidR="005B377C" w:rsidRPr="001060EA">
              <w:rPr>
                <w:rFonts w:asciiTheme="minorHAnsi" w:hAnsiTheme="minorHAnsi"/>
                <w:sz w:val="22"/>
              </w:rPr>
              <w:t>‘Salaries and Stipends’ page</w:t>
            </w:r>
            <w:r w:rsidR="005B377C" w:rsidRPr="00B312FE">
              <w:rPr>
                <w:rFonts w:asciiTheme="minorHAnsi" w:hAnsiTheme="minorHAnsi"/>
                <w:sz w:val="22"/>
              </w:rPr>
              <w:t xml:space="preserve"> of the ARC website</w:t>
            </w:r>
            <w:r w:rsidRPr="00B312FE">
              <w:rPr>
                <w:rFonts w:asciiTheme="minorHAnsi" w:hAnsiTheme="minorHAnsi"/>
                <w:sz w:val="22"/>
              </w:rPr>
              <w:t xml:space="preserve"> for 1–3 consecutive years on a full-time basis</w:t>
            </w:r>
          </w:p>
          <w:p w14:paraId="0C387B1D" w14:textId="26E94F29" w:rsidR="00CA4170" w:rsidRPr="00B312FE" w:rsidRDefault="008A133A" w:rsidP="0056064B">
            <w:pPr>
              <w:pStyle w:val="TableText"/>
              <w:numPr>
                <w:ilvl w:val="0"/>
                <w:numId w:val="141"/>
              </w:numPr>
              <w:tabs>
                <w:tab w:val="left" w:pos="271"/>
              </w:tabs>
              <w:spacing w:before="120" w:after="0"/>
              <w:ind w:left="271" w:hanging="271"/>
              <w:contextualSpacing/>
              <w:rPr>
                <w:rFonts w:asciiTheme="minorHAnsi" w:hAnsiTheme="minorHAnsi" w:cstheme="minorHAnsi"/>
                <w:sz w:val="22"/>
              </w:rPr>
            </w:pPr>
            <w:r w:rsidRPr="00B312FE">
              <w:rPr>
                <w:rFonts w:asciiTheme="minorHAnsi" w:hAnsiTheme="minorHAnsi" w:cstheme="minorHAnsi"/>
                <w:sz w:val="22"/>
              </w:rPr>
              <w:t xml:space="preserve">project costs </w:t>
            </w:r>
            <w:r w:rsidR="003C6991" w:rsidRPr="00B312FE">
              <w:rPr>
                <w:rFonts w:asciiTheme="minorHAnsi" w:hAnsiTheme="minorHAnsi" w:cstheme="minorHAnsi"/>
                <w:sz w:val="22"/>
              </w:rPr>
              <w:t>of up to</w:t>
            </w:r>
            <w:r w:rsidRPr="00B312FE">
              <w:rPr>
                <w:rFonts w:asciiTheme="minorHAnsi" w:hAnsiTheme="minorHAnsi" w:cstheme="minorHAnsi"/>
                <w:sz w:val="22"/>
              </w:rPr>
              <w:t xml:space="preserve"> $150,000 over the duration of the grant</w:t>
            </w:r>
          </w:p>
        </w:tc>
      </w:tr>
      <w:tr w:rsidR="0048643C" w:rsidRPr="005A15C4" w14:paraId="517AFB95" w14:textId="77777777" w:rsidTr="736CEC97">
        <w:trPr>
          <w:trHeight w:val="900"/>
        </w:trPr>
        <w:tc>
          <w:tcPr>
            <w:tcW w:w="1560" w:type="dxa"/>
            <w:vAlign w:val="center"/>
            <w:hideMark/>
          </w:tcPr>
          <w:p w14:paraId="099B51B8" w14:textId="30B2F314" w:rsidR="008A133A" w:rsidRPr="00B312FE" w:rsidRDefault="008A133A" w:rsidP="00A02E16">
            <w:pPr>
              <w:pStyle w:val="TableText"/>
              <w:spacing w:before="0" w:after="0"/>
              <w:contextualSpacing/>
              <w:jc w:val="center"/>
              <w:rPr>
                <w:rFonts w:asciiTheme="minorHAnsi" w:hAnsiTheme="minorHAnsi" w:cstheme="minorHAnsi"/>
                <w:b/>
                <w:sz w:val="22"/>
              </w:rPr>
            </w:pPr>
            <w:r w:rsidRPr="00B312FE">
              <w:rPr>
                <w:rFonts w:asciiTheme="minorHAnsi" w:hAnsiTheme="minorHAnsi" w:cstheme="minorHAnsi"/>
                <w:b/>
                <w:sz w:val="22"/>
              </w:rPr>
              <w:t>Mid-Career Industry Fellowships</w:t>
            </w:r>
            <w:r w:rsidR="00FD2D2B" w:rsidRPr="00B312FE">
              <w:rPr>
                <w:rFonts w:asciiTheme="minorHAnsi" w:hAnsiTheme="minorHAnsi" w:cstheme="minorHAnsi"/>
                <w:b/>
                <w:sz w:val="22"/>
              </w:rPr>
              <w:t xml:space="preserve"> (Part B)</w:t>
            </w:r>
          </w:p>
        </w:tc>
        <w:tc>
          <w:tcPr>
            <w:tcW w:w="8079" w:type="dxa"/>
            <w:hideMark/>
          </w:tcPr>
          <w:p w14:paraId="269AAC94" w14:textId="43FDB16C" w:rsidR="008A133A" w:rsidRPr="00B312FE" w:rsidRDefault="008A133A" w:rsidP="008A133A">
            <w:pPr>
              <w:pStyle w:val="TableText"/>
              <w:numPr>
                <w:ilvl w:val="0"/>
                <w:numId w:val="141"/>
              </w:numPr>
              <w:tabs>
                <w:tab w:val="left" w:pos="271"/>
              </w:tabs>
              <w:spacing w:before="0" w:after="0"/>
              <w:ind w:left="271" w:hanging="271"/>
              <w:contextualSpacing/>
              <w:rPr>
                <w:rFonts w:asciiTheme="minorHAnsi" w:hAnsiTheme="minorHAnsi" w:cstheme="minorHAnsi"/>
                <w:sz w:val="22"/>
              </w:rPr>
            </w:pPr>
            <w:r w:rsidRPr="00B312FE">
              <w:rPr>
                <w:rFonts w:asciiTheme="minorHAnsi" w:hAnsiTheme="minorHAnsi" w:cstheme="minorHAnsi"/>
                <w:sz w:val="22"/>
              </w:rPr>
              <w:t>up to 25 Mid-Career Industry Fellowships may be awarded funding in a grant opportunity</w:t>
            </w:r>
          </w:p>
          <w:p w14:paraId="16DB6E1A" w14:textId="70D81C03" w:rsidR="008A133A" w:rsidRPr="00B312FE" w:rsidRDefault="008A133A" w:rsidP="008A133A">
            <w:pPr>
              <w:pStyle w:val="TableText"/>
              <w:numPr>
                <w:ilvl w:val="0"/>
                <w:numId w:val="141"/>
              </w:numPr>
              <w:tabs>
                <w:tab w:val="left" w:pos="271"/>
              </w:tabs>
              <w:spacing w:before="0" w:after="0"/>
              <w:ind w:left="271" w:hanging="271"/>
              <w:contextualSpacing/>
              <w:rPr>
                <w:rFonts w:asciiTheme="minorHAnsi" w:hAnsiTheme="minorHAnsi" w:cstheme="minorHAnsi"/>
                <w:sz w:val="22"/>
              </w:rPr>
            </w:pPr>
            <w:r w:rsidRPr="00B312FE">
              <w:rPr>
                <w:rFonts w:asciiTheme="minorHAnsi" w:hAnsiTheme="minorHAnsi" w:cstheme="minorHAnsi"/>
                <w:sz w:val="22"/>
              </w:rPr>
              <w:t xml:space="preserve">salary and salary related </w:t>
            </w:r>
            <w:r w:rsidR="001739B7" w:rsidRPr="00B312FE">
              <w:rPr>
                <w:rFonts w:asciiTheme="minorHAnsi" w:hAnsiTheme="minorHAnsi" w:cstheme="minorHAnsi"/>
                <w:sz w:val="22"/>
              </w:rPr>
              <w:t xml:space="preserve">(including </w:t>
            </w:r>
            <w:r w:rsidRPr="00B312FE">
              <w:rPr>
                <w:rFonts w:asciiTheme="minorHAnsi" w:hAnsiTheme="minorHAnsi" w:cstheme="minorHAnsi"/>
                <w:sz w:val="22"/>
              </w:rPr>
              <w:t>on-cost</w:t>
            </w:r>
            <w:r w:rsidR="00202E93" w:rsidRPr="00B312FE">
              <w:rPr>
                <w:rFonts w:asciiTheme="minorHAnsi" w:hAnsiTheme="minorHAnsi" w:cstheme="minorHAnsi"/>
                <w:sz w:val="22"/>
              </w:rPr>
              <w:t>s</w:t>
            </w:r>
            <w:r w:rsidR="001739B7" w:rsidRPr="00B312FE">
              <w:rPr>
                <w:rFonts w:asciiTheme="minorHAnsi" w:hAnsiTheme="minorHAnsi" w:cstheme="minorHAnsi"/>
                <w:sz w:val="22"/>
              </w:rPr>
              <w:t>) support</w:t>
            </w:r>
            <w:r w:rsidR="00202E93" w:rsidRPr="00B312FE">
              <w:rPr>
                <w:rFonts w:asciiTheme="minorHAnsi" w:hAnsiTheme="minorHAnsi" w:cstheme="minorHAnsi"/>
                <w:sz w:val="22"/>
              </w:rPr>
              <w:t xml:space="preserve"> </w:t>
            </w:r>
            <w:r w:rsidR="003D4EC8" w:rsidRPr="00B312FE">
              <w:rPr>
                <w:rFonts w:asciiTheme="minorHAnsi" w:hAnsiTheme="minorHAnsi" w:cstheme="minorHAnsi"/>
                <w:sz w:val="22"/>
              </w:rPr>
              <w:t xml:space="preserve">as specified on the </w:t>
            </w:r>
            <w:r w:rsidR="003D4EC8" w:rsidRPr="001060EA">
              <w:rPr>
                <w:rFonts w:asciiTheme="minorHAnsi" w:hAnsiTheme="minorHAnsi" w:cstheme="minorHAnsi"/>
                <w:sz w:val="22"/>
              </w:rPr>
              <w:t>‘Salaries and Stipends’ page</w:t>
            </w:r>
            <w:r w:rsidR="003D4EC8" w:rsidRPr="00B312FE">
              <w:rPr>
                <w:rFonts w:asciiTheme="minorHAnsi" w:hAnsiTheme="minorHAnsi" w:cstheme="minorHAnsi"/>
                <w:sz w:val="22"/>
              </w:rPr>
              <w:t xml:space="preserve"> of the ARC website</w:t>
            </w:r>
            <w:r w:rsidRPr="00B312FE">
              <w:rPr>
                <w:rFonts w:asciiTheme="minorHAnsi" w:hAnsiTheme="minorHAnsi" w:cstheme="minorHAnsi"/>
                <w:sz w:val="22"/>
              </w:rPr>
              <w:t xml:space="preserve"> for 2–4 consecutive years on a full-time basis</w:t>
            </w:r>
          </w:p>
          <w:p w14:paraId="6F0C99F3" w14:textId="435DE1F8" w:rsidR="00CA4170" w:rsidRPr="00B312FE" w:rsidRDefault="008A133A" w:rsidP="0056064B">
            <w:pPr>
              <w:pStyle w:val="TableText"/>
              <w:numPr>
                <w:ilvl w:val="0"/>
                <w:numId w:val="141"/>
              </w:numPr>
              <w:tabs>
                <w:tab w:val="left" w:pos="271"/>
              </w:tabs>
              <w:spacing w:before="120" w:after="0"/>
              <w:ind w:left="313" w:hanging="313"/>
              <w:contextualSpacing/>
              <w:rPr>
                <w:rFonts w:asciiTheme="minorHAnsi" w:hAnsiTheme="minorHAnsi" w:cstheme="minorHAnsi"/>
                <w:sz w:val="22"/>
              </w:rPr>
            </w:pPr>
            <w:r w:rsidRPr="00B312FE">
              <w:rPr>
                <w:rFonts w:asciiTheme="minorHAnsi" w:hAnsiTheme="minorHAnsi" w:cstheme="minorHAnsi"/>
                <w:sz w:val="22"/>
              </w:rPr>
              <w:t xml:space="preserve">project costs </w:t>
            </w:r>
            <w:r w:rsidR="00B17BFE" w:rsidRPr="00B312FE">
              <w:rPr>
                <w:rFonts w:asciiTheme="minorHAnsi" w:hAnsiTheme="minorHAnsi" w:cstheme="minorHAnsi"/>
                <w:sz w:val="22"/>
              </w:rPr>
              <w:t>of up to</w:t>
            </w:r>
            <w:r w:rsidRPr="00B312FE">
              <w:rPr>
                <w:rFonts w:asciiTheme="minorHAnsi" w:hAnsiTheme="minorHAnsi" w:cstheme="minorHAnsi"/>
                <w:sz w:val="22"/>
              </w:rPr>
              <w:t xml:space="preserve"> $2</w:t>
            </w:r>
            <w:r w:rsidR="009C3E7A" w:rsidRPr="00B312FE">
              <w:rPr>
                <w:rFonts w:asciiTheme="minorHAnsi" w:hAnsiTheme="minorHAnsi" w:cstheme="minorHAnsi"/>
                <w:sz w:val="22"/>
              </w:rPr>
              <w:t>9</w:t>
            </w:r>
            <w:r w:rsidRPr="00B312FE">
              <w:rPr>
                <w:rFonts w:asciiTheme="minorHAnsi" w:hAnsiTheme="minorHAnsi" w:cstheme="minorHAnsi"/>
                <w:sz w:val="22"/>
              </w:rPr>
              <w:t>0,000 over the duration of the grant</w:t>
            </w:r>
          </w:p>
        </w:tc>
      </w:tr>
      <w:tr w:rsidR="0048643C" w:rsidRPr="005A15C4" w14:paraId="7CB8F58D" w14:textId="77777777" w:rsidTr="736CEC97">
        <w:trPr>
          <w:trHeight w:val="77"/>
        </w:trPr>
        <w:tc>
          <w:tcPr>
            <w:tcW w:w="1560" w:type="dxa"/>
            <w:vAlign w:val="center"/>
            <w:hideMark/>
          </w:tcPr>
          <w:p w14:paraId="76126A27" w14:textId="029D592B" w:rsidR="008A133A" w:rsidRPr="00B312FE" w:rsidRDefault="008A133A" w:rsidP="00A02E16">
            <w:pPr>
              <w:pStyle w:val="TableText"/>
              <w:spacing w:before="0" w:after="0"/>
              <w:contextualSpacing/>
              <w:jc w:val="center"/>
              <w:rPr>
                <w:rFonts w:asciiTheme="minorHAnsi" w:hAnsiTheme="minorHAnsi" w:cstheme="minorHAnsi"/>
                <w:sz w:val="22"/>
              </w:rPr>
            </w:pPr>
            <w:r w:rsidRPr="00B312FE">
              <w:rPr>
                <w:rFonts w:asciiTheme="minorHAnsi" w:hAnsiTheme="minorHAnsi" w:cstheme="minorHAnsi"/>
                <w:b/>
                <w:sz w:val="22"/>
              </w:rPr>
              <w:t>Industry Laureate Fellowships</w:t>
            </w:r>
            <w:r w:rsidR="00FD2D2B" w:rsidRPr="00B312FE">
              <w:rPr>
                <w:rFonts w:asciiTheme="minorHAnsi" w:hAnsiTheme="minorHAnsi" w:cstheme="minorHAnsi"/>
                <w:b/>
                <w:sz w:val="22"/>
              </w:rPr>
              <w:t xml:space="preserve"> (Part C)</w:t>
            </w:r>
          </w:p>
        </w:tc>
        <w:tc>
          <w:tcPr>
            <w:tcW w:w="8079" w:type="dxa"/>
            <w:hideMark/>
          </w:tcPr>
          <w:p w14:paraId="3B7F5101" w14:textId="77777777" w:rsidR="008A133A" w:rsidRPr="00B312FE" w:rsidRDefault="008A133A" w:rsidP="008A133A">
            <w:pPr>
              <w:pStyle w:val="TableText"/>
              <w:numPr>
                <w:ilvl w:val="0"/>
                <w:numId w:val="141"/>
              </w:numPr>
              <w:tabs>
                <w:tab w:val="left" w:pos="271"/>
              </w:tabs>
              <w:spacing w:before="0" w:after="0"/>
              <w:ind w:left="271" w:hanging="271"/>
              <w:contextualSpacing/>
              <w:rPr>
                <w:rFonts w:asciiTheme="minorHAnsi" w:hAnsiTheme="minorHAnsi" w:cstheme="minorHAnsi"/>
                <w:sz w:val="22"/>
              </w:rPr>
            </w:pPr>
            <w:r w:rsidRPr="00B312FE">
              <w:rPr>
                <w:rFonts w:asciiTheme="minorHAnsi" w:hAnsiTheme="minorHAnsi" w:cstheme="minorHAnsi"/>
                <w:sz w:val="22"/>
              </w:rPr>
              <w:t>up to 8 Industry Laureate Fellowships may be awarded funding in a grant opportunity</w:t>
            </w:r>
          </w:p>
          <w:p w14:paraId="3D6DA560" w14:textId="36F6798F" w:rsidR="00B82F29" w:rsidRPr="00B312FE" w:rsidRDefault="008A133A" w:rsidP="008A133A">
            <w:pPr>
              <w:pStyle w:val="TableText"/>
              <w:numPr>
                <w:ilvl w:val="0"/>
                <w:numId w:val="141"/>
              </w:numPr>
              <w:tabs>
                <w:tab w:val="left" w:pos="271"/>
              </w:tabs>
              <w:spacing w:before="0" w:after="0"/>
              <w:ind w:left="271" w:hanging="271"/>
              <w:contextualSpacing/>
              <w:rPr>
                <w:rFonts w:asciiTheme="minorHAnsi" w:hAnsiTheme="minorHAnsi" w:cstheme="minorHAnsi"/>
                <w:sz w:val="22"/>
              </w:rPr>
            </w:pPr>
            <w:r w:rsidRPr="00B312FE">
              <w:rPr>
                <w:rFonts w:asciiTheme="minorHAnsi" w:hAnsiTheme="minorHAnsi" w:cstheme="minorHAnsi"/>
                <w:sz w:val="22"/>
              </w:rPr>
              <w:t xml:space="preserve">salary and salary related </w:t>
            </w:r>
            <w:r w:rsidR="00B17BFE" w:rsidRPr="00B312FE">
              <w:rPr>
                <w:rFonts w:asciiTheme="minorHAnsi" w:hAnsiTheme="minorHAnsi" w:cstheme="minorHAnsi"/>
                <w:sz w:val="22"/>
              </w:rPr>
              <w:t xml:space="preserve">(including </w:t>
            </w:r>
            <w:r w:rsidRPr="00B312FE">
              <w:rPr>
                <w:rFonts w:asciiTheme="minorHAnsi" w:hAnsiTheme="minorHAnsi" w:cstheme="minorHAnsi"/>
                <w:sz w:val="22"/>
              </w:rPr>
              <w:t>on-cost</w:t>
            </w:r>
            <w:r w:rsidR="00635D5E" w:rsidRPr="00B312FE">
              <w:rPr>
                <w:rFonts w:asciiTheme="minorHAnsi" w:hAnsiTheme="minorHAnsi" w:cstheme="minorHAnsi"/>
                <w:sz w:val="22"/>
              </w:rPr>
              <w:t>s</w:t>
            </w:r>
            <w:r w:rsidR="00B17BFE" w:rsidRPr="00B312FE">
              <w:rPr>
                <w:rFonts w:asciiTheme="minorHAnsi" w:hAnsiTheme="minorHAnsi" w:cstheme="minorHAnsi"/>
                <w:sz w:val="22"/>
              </w:rPr>
              <w:t>) support</w:t>
            </w:r>
            <w:r w:rsidR="00635D5E" w:rsidRPr="00B312FE">
              <w:rPr>
                <w:rFonts w:asciiTheme="minorHAnsi" w:hAnsiTheme="minorHAnsi" w:cstheme="minorHAnsi"/>
                <w:sz w:val="22"/>
              </w:rPr>
              <w:t xml:space="preserve"> </w:t>
            </w:r>
            <w:r w:rsidR="004770D8" w:rsidRPr="00B312FE">
              <w:rPr>
                <w:rFonts w:asciiTheme="minorHAnsi" w:hAnsiTheme="minorHAnsi" w:cstheme="minorHAnsi"/>
                <w:sz w:val="22"/>
              </w:rPr>
              <w:t xml:space="preserve">as specified on the </w:t>
            </w:r>
            <w:r w:rsidR="004770D8" w:rsidRPr="001060EA">
              <w:rPr>
                <w:rFonts w:asciiTheme="minorHAnsi" w:hAnsiTheme="minorHAnsi" w:cstheme="minorHAnsi"/>
                <w:sz w:val="22"/>
              </w:rPr>
              <w:t>‘Salaries and Stipends’ page</w:t>
            </w:r>
            <w:r w:rsidR="004770D8" w:rsidRPr="00B312FE">
              <w:rPr>
                <w:rFonts w:asciiTheme="minorHAnsi" w:hAnsiTheme="minorHAnsi" w:cstheme="minorHAnsi"/>
                <w:sz w:val="22"/>
              </w:rPr>
              <w:t xml:space="preserve"> of the ARC website</w:t>
            </w:r>
            <w:r w:rsidRPr="00B312FE">
              <w:rPr>
                <w:rFonts w:asciiTheme="minorHAnsi" w:hAnsiTheme="minorHAnsi" w:cstheme="minorHAnsi"/>
                <w:sz w:val="22"/>
              </w:rPr>
              <w:t xml:space="preserve"> for 4–5 consecutive years on a full-time basis</w:t>
            </w:r>
          </w:p>
          <w:p w14:paraId="020FAFE0" w14:textId="2339332A" w:rsidR="008A133A" w:rsidRPr="00B312FE" w:rsidRDefault="008A133A" w:rsidP="736CEC97">
            <w:pPr>
              <w:pStyle w:val="TableText"/>
              <w:numPr>
                <w:ilvl w:val="0"/>
                <w:numId w:val="141"/>
              </w:numPr>
              <w:tabs>
                <w:tab w:val="left" w:pos="271"/>
              </w:tabs>
              <w:spacing w:before="0" w:after="0"/>
              <w:ind w:left="271" w:hanging="271"/>
              <w:contextualSpacing/>
              <w:rPr>
                <w:rFonts w:asciiTheme="minorHAnsi" w:hAnsiTheme="minorHAnsi"/>
                <w:sz w:val="22"/>
              </w:rPr>
            </w:pPr>
            <w:r w:rsidRPr="00B312FE">
              <w:rPr>
                <w:rFonts w:asciiTheme="minorHAnsi" w:hAnsiTheme="minorHAnsi"/>
                <w:sz w:val="22"/>
              </w:rPr>
              <w:t xml:space="preserve">salary support </w:t>
            </w:r>
            <w:r w:rsidR="000F45DB" w:rsidRPr="00B312FE">
              <w:rPr>
                <w:rFonts w:asciiTheme="minorHAnsi" w:hAnsiTheme="minorHAnsi"/>
                <w:sz w:val="22"/>
              </w:rPr>
              <w:t xml:space="preserve">as specified on the </w:t>
            </w:r>
            <w:r w:rsidR="000F45DB" w:rsidRPr="001060EA">
              <w:rPr>
                <w:rFonts w:asciiTheme="minorHAnsi" w:hAnsiTheme="minorHAnsi"/>
                <w:sz w:val="22"/>
              </w:rPr>
              <w:t>‘Salaries and Stipends’ page</w:t>
            </w:r>
            <w:r w:rsidR="000F45DB" w:rsidRPr="00B312FE">
              <w:rPr>
                <w:rFonts w:asciiTheme="minorHAnsi" w:hAnsiTheme="minorHAnsi"/>
                <w:sz w:val="22"/>
              </w:rPr>
              <w:t xml:space="preserve"> of the ARC website</w:t>
            </w:r>
            <w:r w:rsidRPr="00B312FE">
              <w:rPr>
                <w:rFonts w:asciiTheme="minorHAnsi" w:hAnsiTheme="minorHAnsi"/>
                <w:sz w:val="22"/>
              </w:rPr>
              <w:t xml:space="preserve"> for two Postdoctoral Research Associates (PDRA)</w:t>
            </w:r>
            <w:r w:rsidR="008B7F4F" w:rsidRPr="00B312FE">
              <w:rPr>
                <w:rFonts w:asciiTheme="minorHAnsi" w:hAnsiTheme="minorHAnsi"/>
                <w:sz w:val="22"/>
              </w:rPr>
              <w:t xml:space="preserve"> </w:t>
            </w:r>
            <w:r w:rsidRPr="00B312FE">
              <w:rPr>
                <w:rFonts w:asciiTheme="minorHAnsi" w:hAnsiTheme="minorHAnsi"/>
                <w:sz w:val="22"/>
              </w:rPr>
              <w:t xml:space="preserve"> for 4–5 years each</w:t>
            </w:r>
          </w:p>
          <w:p w14:paraId="2EDAE1E4" w14:textId="79FFD1E7" w:rsidR="008A133A" w:rsidRPr="00B312FE" w:rsidRDefault="008A133A" w:rsidP="736CEC97">
            <w:pPr>
              <w:pStyle w:val="TableText"/>
              <w:numPr>
                <w:ilvl w:val="0"/>
                <w:numId w:val="141"/>
              </w:numPr>
              <w:tabs>
                <w:tab w:val="left" w:pos="271"/>
              </w:tabs>
              <w:spacing w:before="0" w:after="0"/>
              <w:ind w:left="271" w:hanging="271"/>
              <w:contextualSpacing/>
              <w:rPr>
                <w:rFonts w:asciiTheme="minorHAnsi" w:hAnsiTheme="minorHAnsi"/>
                <w:sz w:val="22"/>
              </w:rPr>
            </w:pPr>
            <w:r w:rsidRPr="00B312FE">
              <w:rPr>
                <w:rFonts w:asciiTheme="minorHAnsi" w:hAnsiTheme="minorHAnsi"/>
                <w:sz w:val="22"/>
              </w:rPr>
              <w:t xml:space="preserve">stipend support </w:t>
            </w:r>
            <w:r w:rsidR="000F45DB" w:rsidRPr="00B312FE">
              <w:rPr>
                <w:rFonts w:asciiTheme="minorHAnsi" w:hAnsiTheme="minorHAnsi"/>
                <w:sz w:val="22"/>
              </w:rPr>
              <w:t xml:space="preserve">as specified on the </w:t>
            </w:r>
            <w:r w:rsidR="00247936" w:rsidRPr="001060EA">
              <w:rPr>
                <w:rFonts w:asciiTheme="minorHAnsi" w:hAnsiTheme="minorHAnsi"/>
                <w:sz w:val="22"/>
              </w:rPr>
              <w:t>‘Salaries and Stipends’ page</w:t>
            </w:r>
            <w:r w:rsidR="00247936" w:rsidRPr="00B312FE">
              <w:rPr>
                <w:rFonts w:asciiTheme="minorHAnsi" w:hAnsiTheme="minorHAnsi"/>
                <w:sz w:val="22"/>
              </w:rPr>
              <w:t xml:space="preserve"> </w:t>
            </w:r>
            <w:r w:rsidR="000F45DB" w:rsidRPr="00B312FE">
              <w:rPr>
                <w:rFonts w:asciiTheme="minorHAnsi" w:hAnsiTheme="minorHAnsi"/>
                <w:sz w:val="22"/>
              </w:rPr>
              <w:t>of the ARC website</w:t>
            </w:r>
            <w:r w:rsidRPr="00B312FE">
              <w:rPr>
                <w:rFonts w:asciiTheme="minorHAnsi" w:hAnsiTheme="minorHAnsi"/>
                <w:sz w:val="22"/>
              </w:rPr>
              <w:t xml:space="preserve"> for two Postgraduate Researchers (PGR)</w:t>
            </w:r>
            <w:r w:rsidR="008B7F4F" w:rsidRPr="00B312FE">
              <w:rPr>
                <w:rFonts w:asciiTheme="minorHAnsi" w:hAnsiTheme="minorHAnsi"/>
                <w:sz w:val="22"/>
              </w:rPr>
              <w:t xml:space="preserve"> </w:t>
            </w:r>
            <w:r w:rsidRPr="00B312FE">
              <w:rPr>
                <w:rFonts w:asciiTheme="minorHAnsi" w:hAnsiTheme="minorHAnsi"/>
                <w:sz w:val="22"/>
              </w:rPr>
              <w:t>for 4 years each</w:t>
            </w:r>
          </w:p>
          <w:p w14:paraId="1E18C68B" w14:textId="67AD45CE" w:rsidR="008A133A" w:rsidRPr="00B312FE" w:rsidRDefault="008A133A" w:rsidP="008A133A">
            <w:pPr>
              <w:pStyle w:val="TableText"/>
              <w:numPr>
                <w:ilvl w:val="0"/>
                <w:numId w:val="141"/>
              </w:numPr>
              <w:tabs>
                <w:tab w:val="left" w:pos="271"/>
              </w:tabs>
              <w:spacing w:before="120" w:after="0"/>
              <w:ind w:left="271" w:hanging="271"/>
              <w:contextualSpacing/>
              <w:rPr>
                <w:rFonts w:asciiTheme="minorHAnsi" w:hAnsiTheme="minorHAnsi" w:cstheme="minorHAnsi"/>
                <w:sz w:val="22"/>
              </w:rPr>
            </w:pPr>
            <w:r w:rsidRPr="00B312FE">
              <w:rPr>
                <w:rFonts w:asciiTheme="minorHAnsi" w:hAnsiTheme="minorHAnsi" w:cstheme="minorHAnsi"/>
                <w:sz w:val="22"/>
              </w:rPr>
              <w:t xml:space="preserve">project costs </w:t>
            </w:r>
            <w:r w:rsidR="001F2C31" w:rsidRPr="00B312FE">
              <w:rPr>
                <w:rFonts w:asciiTheme="minorHAnsi" w:hAnsiTheme="minorHAnsi" w:cstheme="minorHAnsi"/>
                <w:sz w:val="22"/>
              </w:rPr>
              <w:t>of up to</w:t>
            </w:r>
            <w:r w:rsidRPr="00B312FE">
              <w:rPr>
                <w:rFonts w:asciiTheme="minorHAnsi" w:hAnsiTheme="minorHAnsi" w:cstheme="minorHAnsi"/>
                <w:sz w:val="22"/>
              </w:rPr>
              <w:t xml:space="preserve"> $1.5 million over the duration of the grant </w:t>
            </w:r>
          </w:p>
          <w:p w14:paraId="5497598D" w14:textId="4A8EB358" w:rsidR="004A20C4" w:rsidRPr="00B312FE" w:rsidRDefault="001F2C31" w:rsidP="004A20C4">
            <w:pPr>
              <w:pStyle w:val="TableText"/>
              <w:numPr>
                <w:ilvl w:val="0"/>
                <w:numId w:val="141"/>
              </w:numPr>
              <w:tabs>
                <w:tab w:val="left" w:pos="271"/>
              </w:tabs>
              <w:spacing w:before="120" w:after="0"/>
              <w:ind w:left="271" w:hanging="271"/>
              <w:contextualSpacing/>
              <w:rPr>
                <w:rFonts w:asciiTheme="minorHAnsi" w:hAnsiTheme="minorHAnsi" w:cstheme="minorHAnsi"/>
                <w:sz w:val="22"/>
              </w:rPr>
            </w:pPr>
            <w:r w:rsidRPr="00B312FE">
              <w:rPr>
                <w:rFonts w:asciiTheme="minorHAnsi" w:hAnsiTheme="minorHAnsi"/>
                <w:sz w:val="22"/>
              </w:rPr>
              <w:t xml:space="preserve">additional funding of </w:t>
            </w:r>
            <w:r w:rsidR="008A133A" w:rsidRPr="00B312FE">
              <w:rPr>
                <w:rFonts w:asciiTheme="minorHAnsi" w:hAnsiTheme="minorHAnsi"/>
                <w:sz w:val="22"/>
              </w:rPr>
              <w:t xml:space="preserve">up to $20,000 per year to </w:t>
            </w:r>
            <w:r w:rsidR="00990C07" w:rsidRPr="00B312FE">
              <w:rPr>
                <w:rFonts w:asciiTheme="minorHAnsi" w:hAnsiTheme="minorHAnsi"/>
                <w:sz w:val="22"/>
              </w:rPr>
              <w:t>support</w:t>
            </w:r>
            <w:r w:rsidR="008A133A" w:rsidRPr="00B312FE">
              <w:rPr>
                <w:rFonts w:asciiTheme="minorHAnsi" w:hAnsiTheme="minorHAnsi"/>
                <w:sz w:val="22"/>
              </w:rPr>
              <w:t xml:space="preserve"> ambassadorial </w:t>
            </w:r>
            <w:r w:rsidR="00990C07" w:rsidRPr="00B312FE">
              <w:rPr>
                <w:rFonts w:asciiTheme="minorHAnsi" w:hAnsiTheme="minorHAnsi"/>
                <w:sz w:val="22"/>
              </w:rPr>
              <w:t>work</w:t>
            </w:r>
            <w:r w:rsidR="008A133A" w:rsidRPr="00B312FE">
              <w:rPr>
                <w:rFonts w:asciiTheme="minorHAnsi" w:hAnsiTheme="minorHAnsi"/>
                <w:sz w:val="22"/>
              </w:rPr>
              <w:t xml:space="preserve"> promot</w:t>
            </w:r>
            <w:r w:rsidR="00990C07" w:rsidRPr="00B312FE">
              <w:rPr>
                <w:rFonts w:asciiTheme="minorHAnsi" w:hAnsiTheme="minorHAnsi"/>
                <w:sz w:val="22"/>
              </w:rPr>
              <w:t>ing</w:t>
            </w:r>
            <w:r w:rsidR="008A133A" w:rsidRPr="00B312FE">
              <w:rPr>
                <w:rFonts w:asciiTheme="minorHAnsi" w:hAnsiTheme="minorHAnsi"/>
                <w:sz w:val="22"/>
              </w:rPr>
              <w:t xml:space="preserve"> industry-university collaboration</w:t>
            </w:r>
          </w:p>
          <w:p w14:paraId="17283654" w14:textId="3A04B90B" w:rsidR="00CA4170" w:rsidRPr="00B312FE" w:rsidRDefault="00CA4170" w:rsidP="0056064B">
            <w:pPr>
              <w:pStyle w:val="TableText"/>
              <w:tabs>
                <w:tab w:val="left" w:pos="271"/>
              </w:tabs>
              <w:spacing w:before="120" w:after="0"/>
              <w:ind w:left="271"/>
              <w:contextualSpacing/>
              <w:rPr>
                <w:rFonts w:asciiTheme="minorHAnsi" w:hAnsiTheme="minorHAnsi"/>
                <w:sz w:val="22"/>
              </w:rPr>
            </w:pPr>
          </w:p>
        </w:tc>
      </w:tr>
    </w:tbl>
    <w:p w14:paraId="2CF67041" w14:textId="13BBCF88" w:rsidR="008A133A" w:rsidRPr="00B312FE" w:rsidRDefault="000172ED" w:rsidP="008120DF">
      <w:pPr>
        <w:pStyle w:val="GrantGuidelinesSchemeSectionClauseA11"/>
        <w:numPr>
          <w:ilvl w:val="0"/>
          <w:numId w:val="0"/>
        </w:numPr>
        <w:tabs>
          <w:tab w:val="clear" w:pos="851"/>
        </w:tabs>
        <w:ind w:left="567"/>
        <w:rPr>
          <w:rFonts w:asciiTheme="minorHAnsi" w:hAnsiTheme="minorHAnsi" w:cstheme="minorHAnsi"/>
          <w:szCs w:val="22"/>
        </w:rPr>
      </w:pPr>
      <w:r w:rsidRPr="00B312FE">
        <w:rPr>
          <w:rFonts w:asciiTheme="minorHAnsi" w:hAnsiTheme="minorHAnsi" w:cstheme="minorHAnsi"/>
          <w:szCs w:val="22"/>
        </w:rPr>
        <w:t>These f</w:t>
      </w:r>
      <w:r w:rsidR="008A133A" w:rsidRPr="00B312FE">
        <w:rPr>
          <w:rFonts w:asciiTheme="minorHAnsi" w:hAnsiTheme="minorHAnsi" w:cstheme="minorHAnsi"/>
          <w:szCs w:val="22"/>
        </w:rPr>
        <w:t xml:space="preserve">igures are based on </w:t>
      </w:r>
      <w:r w:rsidR="00F9048C" w:rsidRPr="00B312FE">
        <w:rPr>
          <w:rFonts w:asciiTheme="minorHAnsi" w:hAnsiTheme="minorHAnsi" w:cstheme="minorHAnsi"/>
          <w:szCs w:val="22"/>
        </w:rPr>
        <w:t xml:space="preserve">2024 </w:t>
      </w:r>
      <w:r w:rsidR="008A133A" w:rsidRPr="00B312FE">
        <w:rPr>
          <w:rFonts w:asciiTheme="minorHAnsi" w:hAnsiTheme="minorHAnsi" w:cstheme="minorHAnsi"/>
          <w:szCs w:val="22"/>
        </w:rPr>
        <w:t xml:space="preserve">funding </w:t>
      </w:r>
      <w:r w:rsidR="008318EA" w:rsidRPr="00B312FE">
        <w:rPr>
          <w:rFonts w:asciiTheme="minorHAnsi" w:hAnsiTheme="minorHAnsi" w:cstheme="minorHAnsi"/>
          <w:szCs w:val="22"/>
        </w:rPr>
        <w:t xml:space="preserve">levels </w:t>
      </w:r>
      <w:r w:rsidR="008A133A" w:rsidRPr="00B312FE">
        <w:rPr>
          <w:rFonts w:asciiTheme="minorHAnsi" w:hAnsiTheme="minorHAnsi" w:cstheme="minorHAnsi"/>
          <w:szCs w:val="22"/>
        </w:rPr>
        <w:t xml:space="preserve">and may be subject to variation (for example, due to annual indexation). Updated levels will be </w:t>
      </w:r>
      <w:r w:rsidR="008318EA" w:rsidRPr="00B312FE">
        <w:rPr>
          <w:rFonts w:asciiTheme="minorHAnsi" w:hAnsiTheme="minorHAnsi" w:cstheme="minorHAnsi"/>
          <w:szCs w:val="22"/>
        </w:rPr>
        <w:t xml:space="preserve">listed on </w:t>
      </w:r>
      <w:r w:rsidR="008A133A" w:rsidRPr="00B312FE">
        <w:rPr>
          <w:rFonts w:asciiTheme="minorHAnsi" w:hAnsiTheme="minorHAnsi" w:cstheme="minorHAnsi"/>
          <w:szCs w:val="22"/>
        </w:rPr>
        <w:t xml:space="preserve">the </w:t>
      </w:r>
      <w:r w:rsidR="00247936" w:rsidRPr="001060EA">
        <w:rPr>
          <w:rFonts w:asciiTheme="minorHAnsi" w:hAnsiTheme="minorHAnsi" w:cstheme="minorHAnsi"/>
          <w:szCs w:val="22"/>
        </w:rPr>
        <w:t>‘Salaries and Stipends’ page</w:t>
      </w:r>
      <w:r w:rsidR="008A133A" w:rsidRPr="00B312FE">
        <w:rPr>
          <w:rFonts w:asciiTheme="minorHAnsi" w:hAnsiTheme="minorHAnsi" w:cstheme="minorHAnsi"/>
          <w:szCs w:val="22"/>
        </w:rPr>
        <w:t xml:space="preserve"> of the</w:t>
      </w:r>
      <w:r w:rsidR="008A133A" w:rsidRPr="00B312FE">
        <w:rPr>
          <w:szCs w:val="22"/>
        </w:rPr>
        <w:t xml:space="preserve"> </w:t>
      </w:r>
      <w:r w:rsidR="00CB40FD" w:rsidRPr="001060EA">
        <w:rPr>
          <w:szCs w:val="22"/>
        </w:rPr>
        <w:t>ARC website</w:t>
      </w:r>
      <w:r w:rsidR="008A133A" w:rsidRPr="00B312FE">
        <w:rPr>
          <w:rFonts w:asciiTheme="minorHAnsi" w:hAnsiTheme="minorHAnsi" w:cstheme="minorHAnsi"/>
          <w:szCs w:val="22"/>
        </w:rPr>
        <w:t>.</w:t>
      </w:r>
    </w:p>
    <w:p w14:paraId="4226CC88" w14:textId="56AD78E4" w:rsidR="000D2C61" w:rsidRPr="00987B59" w:rsidRDefault="000E1231" w:rsidP="00FD7B74">
      <w:pPr>
        <w:pStyle w:val="Heading1"/>
      </w:pPr>
      <w:bookmarkStart w:id="13" w:name="_Toc170293169"/>
      <w:r w:rsidRPr="00987B59">
        <w:lastRenderedPageBreak/>
        <w:t>Eligibility criteria</w:t>
      </w:r>
      <w:bookmarkEnd w:id="8"/>
      <w:bookmarkEnd w:id="13"/>
    </w:p>
    <w:p w14:paraId="264D8E20" w14:textId="77777777" w:rsidR="007012FA" w:rsidRPr="00987B59" w:rsidRDefault="007012FA" w:rsidP="00297955">
      <w:pPr>
        <w:pStyle w:val="ListParagraph"/>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02B8D463" w14:textId="786BEF84" w:rsidR="000D2C61" w:rsidRPr="000C51EB" w:rsidRDefault="000D2C61" w:rsidP="003A6960">
      <w:pPr>
        <w:pStyle w:val="GrantGuidelinesClauseGeneralSection"/>
        <w:rPr>
          <w:sz w:val="22"/>
          <w:szCs w:val="22"/>
        </w:rPr>
      </w:pPr>
      <w:r w:rsidRPr="000C51EB">
        <w:rPr>
          <w:sz w:val="22"/>
          <w:szCs w:val="22"/>
        </w:rPr>
        <w:t xml:space="preserve">We will only accept applications from Eligible Organisations as </w:t>
      </w:r>
      <w:r w:rsidR="000E1231" w:rsidRPr="000C51EB">
        <w:rPr>
          <w:sz w:val="22"/>
          <w:szCs w:val="22"/>
        </w:rPr>
        <w:t>identified</w:t>
      </w:r>
      <w:r w:rsidRPr="000C51EB">
        <w:rPr>
          <w:sz w:val="22"/>
          <w:szCs w:val="22"/>
        </w:rPr>
        <w:t xml:space="preserve"> </w:t>
      </w:r>
      <w:r w:rsidR="00DE017C" w:rsidRPr="000C51EB">
        <w:rPr>
          <w:sz w:val="22"/>
          <w:szCs w:val="22"/>
        </w:rPr>
        <w:t xml:space="preserve">in Appendix </w:t>
      </w:r>
      <w:r w:rsidR="009634FD" w:rsidRPr="000C51EB">
        <w:rPr>
          <w:sz w:val="22"/>
          <w:szCs w:val="22"/>
        </w:rPr>
        <w:t>B</w:t>
      </w:r>
      <w:r w:rsidR="00DE017C" w:rsidRPr="000C51EB">
        <w:rPr>
          <w:sz w:val="22"/>
          <w:szCs w:val="22"/>
        </w:rPr>
        <w:t>.</w:t>
      </w:r>
      <w:r w:rsidR="004A7D1C" w:rsidRPr="000C51EB">
        <w:rPr>
          <w:sz w:val="22"/>
          <w:szCs w:val="22"/>
        </w:rPr>
        <w:t xml:space="preserve"> </w:t>
      </w:r>
      <w:r w:rsidR="008318EA" w:rsidRPr="000C51EB">
        <w:rPr>
          <w:sz w:val="22"/>
          <w:szCs w:val="22"/>
        </w:rPr>
        <w:t xml:space="preserve">An </w:t>
      </w:r>
      <w:r w:rsidRPr="000C51EB">
        <w:rPr>
          <w:sz w:val="22"/>
          <w:szCs w:val="22"/>
        </w:rPr>
        <w:t xml:space="preserve">Eligible Organisation that </w:t>
      </w:r>
      <w:r w:rsidR="005F0D2E" w:rsidRPr="000C51EB">
        <w:rPr>
          <w:sz w:val="22"/>
          <w:szCs w:val="22"/>
        </w:rPr>
        <w:t>applies</w:t>
      </w:r>
      <w:r w:rsidRPr="000C51EB">
        <w:rPr>
          <w:sz w:val="22"/>
          <w:szCs w:val="22"/>
        </w:rPr>
        <w:t xml:space="preserve"> will be the ‘Administering Organisation’ </w:t>
      </w:r>
      <w:r w:rsidR="008318EA" w:rsidRPr="000C51EB">
        <w:rPr>
          <w:sz w:val="22"/>
          <w:szCs w:val="22"/>
        </w:rPr>
        <w:t>(</w:t>
      </w:r>
      <w:r w:rsidR="004F372D" w:rsidRPr="000C51EB">
        <w:rPr>
          <w:sz w:val="22"/>
          <w:szCs w:val="22"/>
        </w:rPr>
        <w:t xml:space="preserve">henceforth, </w:t>
      </w:r>
      <w:r w:rsidRPr="000C51EB">
        <w:rPr>
          <w:sz w:val="22"/>
          <w:szCs w:val="22"/>
        </w:rPr>
        <w:t>‘You’</w:t>
      </w:r>
      <w:r w:rsidR="008318EA" w:rsidRPr="000C51EB">
        <w:rPr>
          <w:sz w:val="22"/>
          <w:szCs w:val="22"/>
        </w:rPr>
        <w:t>)</w:t>
      </w:r>
      <w:r w:rsidRPr="000C51EB">
        <w:rPr>
          <w:sz w:val="22"/>
          <w:szCs w:val="22"/>
        </w:rPr>
        <w:t>.</w:t>
      </w:r>
    </w:p>
    <w:p w14:paraId="00915B80" w14:textId="77777777" w:rsidR="009513FE" w:rsidRPr="0056064B" w:rsidRDefault="009513FE" w:rsidP="0056064B">
      <w:pPr>
        <w:pStyle w:val="Heading2"/>
      </w:pPr>
      <w:bookmarkStart w:id="14" w:name="_Toc167207736"/>
      <w:bookmarkStart w:id="15" w:name="_Toc167208073"/>
      <w:bookmarkStart w:id="16" w:name="_Toc170293170"/>
      <w:bookmarkEnd w:id="9"/>
      <w:bookmarkEnd w:id="10"/>
      <w:bookmarkEnd w:id="11"/>
      <w:r w:rsidRPr="0056064B">
        <w:t>What are the eligibility requirements for applications?</w:t>
      </w:r>
      <w:bookmarkEnd w:id="14"/>
      <w:bookmarkEnd w:id="15"/>
      <w:bookmarkEnd w:id="16"/>
    </w:p>
    <w:p w14:paraId="3EE2A1D5" w14:textId="3173AB3A" w:rsidR="00B21446" w:rsidRPr="000C51EB" w:rsidRDefault="008318EA" w:rsidP="003A6960">
      <w:pPr>
        <w:pStyle w:val="GrantGuidelinesClauseGeneralSection"/>
        <w:rPr>
          <w:sz w:val="22"/>
          <w:szCs w:val="22"/>
        </w:rPr>
      </w:pPr>
      <w:r w:rsidRPr="000C51EB">
        <w:rPr>
          <w:sz w:val="22"/>
          <w:szCs w:val="22"/>
        </w:rPr>
        <w:t>A</w:t>
      </w:r>
      <w:r w:rsidR="00B21446" w:rsidRPr="000C51EB">
        <w:rPr>
          <w:sz w:val="22"/>
          <w:szCs w:val="22"/>
        </w:rPr>
        <w:t>pplication</w:t>
      </w:r>
      <w:r w:rsidRPr="000C51EB">
        <w:rPr>
          <w:sz w:val="22"/>
          <w:szCs w:val="22"/>
        </w:rPr>
        <w:t>s</w:t>
      </w:r>
      <w:r w:rsidR="00B21446" w:rsidRPr="000C51EB">
        <w:rPr>
          <w:sz w:val="22"/>
          <w:szCs w:val="22"/>
        </w:rPr>
        <w:t xml:space="preserve"> must:</w:t>
      </w:r>
    </w:p>
    <w:p w14:paraId="2C8B3262" w14:textId="07D0D19C" w:rsidR="00B21446" w:rsidRPr="000C51EB" w:rsidRDefault="00384D3A" w:rsidP="0030441D">
      <w:pPr>
        <w:pStyle w:val="GrantGuidelinesDotPoints"/>
        <w:rPr>
          <w:sz w:val="22"/>
          <w:szCs w:val="24"/>
        </w:rPr>
      </w:pPr>
      <w:r w:rsidRPr="000C51EB">
        <w:rPr>
          <w:sz w:val="22"/>
          <w:szCs w:val="24"/>
        </w:rPr>
        <w:t>i</w:t>
      </w:r>
      <w:r w:rsidR="00B21446" w:rsidRPr="000C51EB">
        <w:rPr>
          <w:sz w:val="22"/>
          <w:szCs w:val="24"/>
        </w:rPr>
        <w:t xml:space="preserve">nclude one </w:t>
      </w:r>
      <w:r w:rsidR="00304336" w:rsidRPr="000C51EB">
        <w:rPr>
          <w:sz w:val="22"/>
          <w:szCs w:val="24"/>
        </w:rPr>
        <w:t>IFP</w:t>
      </w:r>
      <w:r w:rsidR="00B21446" w:rsidRPr="000C51EB">
        <w:rPr>
          <w:sz w:val="22"/>
          <w:szCs w:val="24"/>
        </w:rPr>
        <w:t xml:space="preserve"> candidate</w:t>
      </w:r>
      <w:r w:rsidR="00B90018" w:rsidRPr="000C51EB">
        <w:rPr>
          <w:sz w:val="22"/>
          <w:szCs w:val="24"/>
        </w:rPr>
        <w:t>; and</w:t>
      </w:r>
    </w:p>
    <w:p w14:paraId="17673628" w14:textId="61CA4FDC" w:rsidR="00B21446" w:rsidRPr="000C51EB" w:rsidRDefault="00B21446" w:rsidP="004D6F3A">
      <w:pPr>
        <w:pStyle w:val="GrantGuidelinesDotPoints"/>
        <w:rPr>
          <w:sz w:val="22"/>
          <w:szCs w:val="24"/>
        </w:rPr>
      </w:pPr>
      <w:r w:rsidRPr="000C51EB">
        <w:rPr>
          <w:sz w:val="22"/>
          <w:szCs w:val="24"/>
        </w:rPr>
        <w:t>include one Key Industry Partner</w:t>
      </w:r>
      <w:r w:rsidR="00AA16F5" w:rsidRPr="000C51EB">
        <w:rPr>
          <w:sz w:val="22"/>
          <w:szCs w:val="24"/>
        </w:rPr>
        <w:t>.</w:t>
      </w:r>
      <w:r w:rsidRPr="000C51EB">
        <w:rPr>
          <w:sz w:val="22"/>
          <w:szCs w:val="24"/>
          <w:u w:val="single"/>
        </w:rPr>
        <w:t xml:space="preserve"> </w:t>
      </w:r>
    </w:p>
    <w:p w14:paraId="11C0E947" w14:textId="493BF5AF" w:rsidR="003D0FA4" w:rsidRPr="000C51EB" w:rsidRDefault="00466EF1" w:rsidP="003A6960">
      <w:pPr>
        <w:pStyle w:val="GrantGuidelinesClauseGeneralSection"/>
        <w:rPr>
          <w:sz w:val="22"/>
          <w:szCs w:val="22"/>
        </w:rPr>
      </w:pPr>
      <w:r w:rsidRPr="000C51EB">
        <w:rPr>
          <w:sz w:val="22"/>
          <w:szCs w:val="22"/>
        </w:rPr>
        <w:t>A</w:t>
      </w:r>
      <w:r w:rsidR="00CD14D5" w:rsidRPr="000C51EB">
        <w:rPr>
          <w:sz w:val="22"/>
          <w:szCs w:val="22"/>
        </w:rPr>
        <w:t xml:space="preserve">n </w:t>
      </w:r>
      <w:r w:rsidR="000F0D41" w:rsidRPr="000C51EB">
        <w:rPr>
          <w:sz w:val="22"/>
          <w:szCs w:val="22"/>
        </w:rPr>
        <w:t>IFP</w:t>
      </w:r>
      <w:r w:rsidR="00CD14D5" w:rsidRPr="000C51EB">
        <w:rPr>
          <w:sz w:val="22"/>
          <w:szCs w:val="22"/>
        </w:rPr>
        <w:t xml:space="preserve"> </w:t>
      </w:r>
      <w:r w:rsidR="000B5906" w:rsidRPr="000C51EB">
        <w:rPr>
          <w:sz w:val="22"/>
          <w:szCs w:val="22"/>
        </w:rPr>
        <w:t>c</w:t>
      </w:r>
      <w:r w:rsidR="00B93159" w:rsidRPr="000C51EB">
        <w:rPr>
          <w:sz w:val="22"/>
          <w:szCs w:val="22"/>
        </w:rPr>
        <w:t>a</w:t>
      </w:r>
      <w:r w:rsidRPr="000C51EB">
        <w:rPr>
          <w:sz w:val="22"/>
          <w:szCs w:val="22"/>
        </w:rPr>
        <w:t xml:space="preserve">ndidate can only </w:t>
      </w:r>
      <w:r w:rsidR="00AA15BB" w:rsidRPr="000C51EB">
        <w:rPr>
          <w:sz w:val="22"/>
          <w:szCs w:val="22"/>
        </w:rPr>
        <w:t>be named</w:t>
      </w:r>
      <w:r w:rsidRPr="000C51EB">
        <w:rPr>
          <w:sz w:val="22"/>
          <w:szCs w:val="22"/>
        </w:rPr>
        <w:t xml:space="preserve"> on</w:t>
      </w:r>
      <w:r w:rsidR="00AA15BB" w:rsidRPr="000C51EB">
        <w:rPr>
          <w:sz w:val="22"/>
          <w:szCs w:val="22"/>
        </w:rPr>
        <w:t xml:space="preserve"> </w:t>
      </w:r>
      <w:r w:rsidR="4EE38E8E" w:rsidRPr="000C51EB">
        <w:rPr>
          <w:sz w:val="22"/>
          <w:szCs w:val="22"/>
        </w:rPr>
        <w:t xml:space="preserve">only </w:t>
      </w:r>
      <w:r w:rsidR="00AA15BB" w:rsidRPr="000C51EB">
        <w:rPr>
          <w:sz w:val="22"/>
          <w:szCs w:val="22"/>
        </w:rPr>
        <w:t>one</w:t>
      </w:r>
      <w:r w:rsidRPr="000C51EB">
        <w:rPr>
          <w:sz w:val="22"/>
          <w:szCs w:val="22"/>
        </w:rPr>
        <w:t xml:space="preserve"> </w:t>
      </w:r>
      <w:r w:rsidR="00BC4936" w:rsidRPr="000C51EB">
        <w:rPr>
          <w:sz w:val="22"/>
          <w:szCs w:val="22"/>
        </w:rPr>
        <w:t xml:space="preserve">IFP </w:t>
      </w:r>
      <w:r w:rsidR="00AA15BB" w:rsidRPr="000C51EB">
        <w:rPr>
          <w:sz w:val="22"/>
          <w:szCs w:val="22"/>
        </w:rPr>
        <w:t xml:space="preserve">application </w:t>
      </w:r>
      <w:r w:rsidR="008D26A7" w:rsidRPr="000C51EB">
        <w:rPr>
          <w:sz w:val="22"/>
          <w:szCs w:val="22"/>
        </w:rPr>
        <w:t xml:space="preserve">(at any level) in a </w:t>
      </w:r>
      <w:r w:rsidR="00D94B8F" w:rsidRPr="000C51EB">
        <w:rPr>
          <w:sz w:val="22"/>
          <w:szCs w:val="22"/>
        </w:rPr>
        <w:t xml:space="preserve">program </w:t>
      </w:r>
      <w:r w:rsidR="00720C2E" w:rsidRPr="000C51EB">
        <w:rPr>
          <w:sz w:val="22"/>
          <w:szCs w:val="22"/>
        </w:rPr>
        <w:t>round</w:t>
      </w:r>
      <w:r w:rsidR="008D26A7" w:rsidRPr="000C51EB">
        <w:rPr>
          <w:sz w:val="22"/>
          <w:szCs w:val="22"/>
        </w:rPr>
        <w:t>.</w:t>
      </w:r>
      <w:r w:rsidR="00323DC3" w:rsidRPr="000C51EB">
        <w:rPr>
          <w:sz w:val="22"/>
          <w:szCs w:val="22"/>
        </w:rPr>
        <w:t xml:space="preserve"> </w:t>
      </w:r>
    </w:p>
    <w:p w14:paraId="4AE21849" w14:textId="67F9B323" w:rsidR="00EF6984" w:rsidRPr="000C51EB" w:rsidRDefault="00EF6984" w:rsidP="00EF6984">
      <w:pPr>
        <w:pStyle w:val="GrantGuidelinesClauseGeneralSection"/>
        <w:rPr>
          <w:sz w:val="22"/>
          <w:szCs w:val="22"/>
        </w:rPr>
      </w:pPr>
      <w:r w:rsidRPr="000C51EB">
        <w:rPr>
          <w:sz w:val="22"/>
          <w:szCs w:val="22"/>
        </w:rPr>
        <w:t xml:space="preserve">You must ensure that any additional certification requirements, applied by the ARC as a result of findings of breaches of the </w:t>
      </w:r>
      <w:r w:rsidRPr="000C51EB">
        <w:rPr>
          <w:i/>
          <w:iCs/>
          <w:sz w:val="22"/>
          <w:szCs w:val="22"/>
        </w:rPr>
        <w:t>Australian Code for the Responsible Conduct of Research</w:t>
      </w:r>
      <w:r w:rsidRPr="000C51EB">
        <w:rPr>
          <w:sz w:val="22"/>
          <w:szCs w:val="22"/>
        </w:rPr>
        <w:t xml:space="preserve"> (2018), are provided at the grant opportunity closing date for any named participant on an application. </w:t>
      </w:r>
    </w:p>
    <w:p w14:paraId="453A44AD" w14:textId="4A678469" w:rsidR="00A324F2" w:rsidRPr="000C51EB" w:rsidRDefault="00EF6984" w:rsidP="00EF6984">
      <w:pPr>
        <w:pStyle w:val="GrantGuidelinesClauseGeneralSection"/>
        <w:rPr>
          <w:sz w:val="22"/>
          <w:szCs w:val="22"/>
        </w:rPr>
      </w:pPr>
      <w:r w:rsidRPr="000C51EB">
        <w:rPr>
          <w:sz w:val="22"/>
          <w:szCs w:val="22"/>
        </w:rPr>
        <w:t xml:space="preserve">Your application must not include medical research as detailed in the ARC </w:t>
      </w:r>
      <w:r w:rsidRPr="000C51EB">
        <w:rPr>
          <w:i/>
          <w:iCs/>
          <w:sz w:val="22"/>
          <w:szCs w:val="22"/>
        </w:rPr>
        <w:t>Medical Research Policy</w:t>
      </w:r>
      <w:r w:rsidRPr="000C51EB">
        <w:rPr>
          <w:sz w:val="22"/>
          <w:szCs w:val="22"/>
        </w:rPr>
        <w:t xml:space="preserve"> (2020 version) on the ARC website. </w:t>
      </w:r>
    </w:p>
    <w:p w14:paraId="5C9DFCAE" w14:textId="77777777" w:rsidR="009513FE" w:rsidRPr="0056064B" w:rsidRDefault="009513FE" w:rsidP="0056064B">
      <w:pPr>
        <w:pStyle w:val="Heading2"/>
      </w:pPr>
      <w:bookmarkStart w:id="17" w:name="_Toc167207737"/>
      <w:bookmarkStart w:id="18" w:name="_Toc167208074"/>
      <w:bookmarkStart w:id="19" w:name="_Toc170293171"/>
      <w:r w:rsidRPr="0056064B">
        <w:t>Who is eligible to be a fellowship candidate?</w:t>
      </w:r>
      <w:bookmarkEnd w:id="17"/>
      <w:bookmarkEnd w:id="18"/>
      <w:bookmarkEnd w:id="19"/>
    </w:p>
    <w:p w14:paraId="62A68107" w14:textId="77777777" w:rsidR="00AB3D25" w:rsidRPr="000C51EB" w:rsidRDefault="00C77E1C" w:rsidP="003A6960">
      <w:pPr>
        <w:pStyle w:val="GrantGuidelinesClauseGeneralSection"/>
        <w:rPr>
          <w:sz w:val="22"/>
          <w:szCs w:val="22"/>
        </w:rPr>
      </w:pPr>
      <w:r w:rsidRPr="000C51EB">
        <w:rPr>
          <w:sz w:val="22"/>
          <w:szCs w:val="22"/>
        </w:rPr>
        <w:t xml:space="preserve">The </w:t>
      </w:r>
      <w:r w:rsidR="00C70388" w:rsidRPr="000C51EB">
        <w:rPr>
          <w:sz w:val="22"/>
          <w:szCs w:val="22"/>
        </w:rPr>
        <w:t>IFP</w:t>
      </w:r>
      <w:r w:rsidRPr="000C51EB">
        <w:rPr>
          <w:sz w:val="22"/>
          <w:szCs w:val="22"/>
        </w:rPr>
        <w:t xml:space="preserve"> candidate must</w:t>
      </w:r>
      <w:r w:rsidR="00AB3D25" w:rsidRPr="000C51EB">
        <w:rPr>
          <w:sz w:val="22"/>
          <w:szCs w:val="22"/>
        </w:rPr>
        <w:t xml:space="preserve"> satisfy eligibility criteria for the role they are to perform (including criteria outlined in this section as well as scheme-specific criteria in Part A, Part B or Part C).</w:t>
      </w:r>
    </w:p>
    <w:p w14:paraId="7CC2A565" w14:textId="614DA83F" w:rsidR="00C950DC" w:rsidRPr="000C51EB" w:rsidRDefault="00A02AEE" w:rsidP="003A6960">
      <w:pPr>
        <w:pStyle w:val="GrantGuidelinesClauseGeneralSection"/>
        <w:rPr>
          <w:sz w:val="22"/>
          <w:szCs w:val="22"/>
        </w:rPr>
      </w:pPr>
      <w:r w:rsidRPr="000C51EB">
        <w:rPr>
          <w:sz w:val="22"/>
          <w:szCs w:val="22"/>
        </w:rPr>
        <w:t>An ARC Fellow or Award recipient cannot concurrently hold more than one ARC Fellowship or Award</w:t>
      </w:r>
      <w:r w:rsidR="00A649B7" w:rsidRPr="000C51EB">
        <w:rPr>
          <w:sz w:val="22"/>
          <w:szCs w:val="22"/>
        </w:rPr>
        <w:t xml:space="preserve">. </w:t>
      </w:r>
      <w:r w:rsidRPr="000C51EB">
        <w:rPr>
          <w:sz w:val="22"/>
          <w:szCs w:val="22"/>
        </w:rPr>
        <w:t> </w:t>
      </w:r>
    </w:p>
    <w:p w14:paraId="0894007E" w14:textId="3E416481" w:rsidR="00435486" w:rsidRPr="000C51EB" w:rsidRDefault="004D0355" w:rsidP="003A6960">
      <w:pPr>
        <w:pStyle w:val="GrantGuidelinesClauseGeneralSection"/>
        <w:rPr>
          <w:sz w:val="22"/>
          <w:szCs w:val="22"/>
        </w:rPr>
      </w:pPr>
      <w:r w:rsidRPr="000C51EB">
        <w:rPr>
          <w:sz w:val="22"/>
          <w:szCs w:val="22"/>
        </w:rPr>
        <w:t>T</w:t>
      </w:r>
      <w:r w:rsidR="00EC5F03" w:rsidRPr="000C51EB">
        <w:rPr>
          <w:sz w:val="22"/>
          <w:szCs w:val="22"/>
        </w:rPr>
        <w:t xml:space="preserve">he </w:t>
      </w:r>
      <w:r w:rsidR="00C70388" w:rsidRPr="000C51EB">
        <w:rPr>
          <w:sz w:val="22"/>
          <w:szCs w:val="22"/>
        </w:rPr>
        <w:t>IFP</w:t>
      </w:r>
      <w:r w:rsidR="00EC5F03" w:rsidRPr="000C51EB">
        <w:rPr>
          <w:sz w:val="22"/>
          <w:szCs w:val="22"/>
        </w:rPr>
        <w:t xml:space="preserve"> candidate must not</w:t>
      </w:r>
      <w:r w:rsidR="00435486" w:rsidRPr="000C51EB">
        <w:rPr>
          <w:sz w:val="22"/>
          <w:szCs w:val="22"/>
        </w:rPr>
        <w:t xml:space="preserve"> undertake a HDR during the project activity period.</w:t>
      </w:r>
      <w:r w:rsidR="00435486" w:rsidRPr="000C51EB" w:rsidDel="00ED0094">
        <w:rPr>
          <w:sz w:val="22"/>
          <w:szCs w:val="22"/>
        </w:rPr>
        <w:t xml:space="preserve"> </w:t>
      </w:r>
    </w:p>
    <w:p w14:paraId="321949CA" w14:textId="715A44A4" w:rsidR="00153BE2" w:rsidRPr="000C51EB" w:rsidRDefault="00153BE2" w:rsidP="003A6960">
      <w:pPr>
        <w:pStyle w:val="GrantGuidelinesClauseGeneralSection"/>
        <w:rPr>
          <w:sz w:val="22"/>
          <w:szCs w:val="22"/>
        </w:rPr>
      </w:pPr>
      <w:r w:rsidRPr="000C51EB">
        <w:rPr>
          <w:sz w:val="22"/>
          <w:szCs w:val="22"/>
        </w:rPr>
        <w:t xml:space="preserve">The IFP </w:t>
      </w:r>
      <w:r w:rsidR="006962B6" w:rsidRPr="000C51EB">
        <w:rPr>
          <w:sz w:val="22"/>
          <w:szCs w:val="22"/>
        </w:rPr>
        <w:t xml:space="preserve">candidate </w:t>
      </w:r>
      <w:r w:rsidRPr="000C51EB">
        <w:rPr>
          <w:sz w:val="22"/>
          <w:szCs w:val="22"/>
        </w:rPr>
        <w:t>must have met their obligations on previously funded ARC projects, including submission of satisfactory final reports, before the commencement date of their IFP.</w:t>
      </w:r>
    </w:p>
    <w:p w14:paraId="39ED5421" w14:textId="70BF6133" w:rsidR="009513FE" w:rsidRPr="0056064B" w:rsidRDefault="009513FE" w:rsidP="0056064B">
      <w:pPr>
        <w:pStyle w:val="Heading2"/>
      </w:pPr>
      <w:bookmarkStart w:id="20" w:name="_Toc167207738"/>
      <w:bookmarkStart w:id="21" w:name="_Toc167208075"/>
      <w:bookmarkStart w:id="22" w:name="_Toc170293172"/>
      <w:r w:rsidRPr="0056064B">
        <w:t>Who is eligible to be a Key Industry Partner or Other Industry Partner?</w:t>
      </w:r>
      <w:bookmarkEnd w:id="20"/>
      <w:bookmarkEnd w:id="21"/>
      <w:bookmarkEnd w:id="22"/>
    </w:p>
    <w:p w14:paraId="43EC0DDA" w14:textId="77777777" w:rsidR="00647B27" w:rsidRPr="000C51EB" w:rsidRDefault="008C2C11" w:rsidP="003A6960">
      <w:pPr>
        <w:pStyle w:val="GrantGuidelinesClauseGeneralSection"/>
        <w:rPr>
          <w:sz w:val="22"/>
          <w:szCs w:val="22"/>
        </w:rPr>
      </w:pPr>
      <w:r w:rsidRPr="000C51EB">
        <w:rPr>
          <w:sz w:val="22"/>
          <w:szCs w:val="22"/>
        </w:rPr>
        <w:t xml:space="preserve">The </w:t>
      </w:r>
      <w:r w:rsidR="00F475B9" w:rsidRPr="000C51EB">
        <w:rPr>
          <w:sz w:val="22"/>
          <w:szCs w:val="22"/>
        </w:rPr>
        <w:t>Key Industry Partner must be</w:t>
      </w:r>
      <w:r w:rsidR="00647B27" w:rsidRPr="000C51EB">
        <w:rPr>
          <w:sz w:val="22"/>
          <w:szCs w:val="22"/>
        </w:rPr>
        <w:t xml:space="preserve"> one of the following:</w:t>
      </w:r>
    </w:p>
    <w:p w14:paraId="38D2E999" w14:textId="13EB4D9D" w:rsidR="00647B27" w:rsidRPr="000C51EB" w:rsidRDefault="008C2C11" w:rsidP="00647B27">
      <w:pPr>
        <w:pStyle w:val="GrantGuidelinesaPoints"/>
        <w:numPr>
          <w:ilvl w:val="0"/>
          <w:numId w:val="136"/>
        </w:numPr>
        <w:rPr>
          <w:sz w:val="22"/>
          <w:szCs w:val="24"/>
        </w:rPr>
      </w:pPr>
      <w:r w:rsidRPr="000C51EB">
        <w:rPr>
          <w:sz w:val="22"/>
          <w:szCs w:val="24"/>
        </w:rPr>
        <w:t>a</w:t>
      </w:r>
      <w:r w:rsidR="00A11B41" w:rsidRPr="000C51EB">
        <w:rPr>
          <w:sz w:val="22"/>
          <w:szCs w:val="24"/>
        </w:rPr>
        <w:t>n</w:t>
      </w:r>
      <w:r w:rsidR="00F475B9" w:rsidRPr="000C51EB">
        <w:rPr>
          <w:sz w:val="22"/>
          <w:szCs w:val="24"/>
        </w:rPr>
        <w:t xml:space="preserve"> organisation</w:t>
      </w:r>
      <w:r w:rsidR="00E23C66" w:rsidRPr="000C51EB">
        <w:rPr>
          <w:sz w:val="22"/>
          <w:szCs w:val="24"/>
        </w:rPr>
        <w:t xml:space="preserve"> with an Australian Company Number (ACN)</w:t>
      </w:r>
      <w:r w:rsidR="00647B27" w:rsidRPr="000C51EB">
        <w:rPr>
          <w:sz w:val="22"/>
          <w:szCs w:val="24"/>
        </w:rPr>
        <w:t>;</w:t>
      </w:r>
      <w:r w:rsidR="00F81570" w:rsidRPr="000C51EB">
        <w:rPr>
          <w:sz w:val="22"/>
          <w:szCs w:val="24"/>
        </w:rPr>
        <w:t xml:space="preserve"> </w:t>
      </w:r>
    </w:p>
    <w:p w14:paraId="063119A9" w14:textId="52F53178" w:rsidR="00647B27" w:rsidRPr="000C51EB" w:rsidRDefault="00F81570" w:rsidP="00647B27">
      <w:pPr>
        <w:pStyle w:val="GrantGuidelinesaPoints"/>
        <w:numPr>
          <w:ilvl w:val="0"/>
          <w:numId w:val="136"/>
        </w:numPr>
        <w:rPr>
          <w:sz w:val="22"/>
          <w:szCs w:val="24"/>
        </w:rPr>
      </w:pPr>
      <w:r w:rsidRPr="000C51EB">
        <w:rPr>
          <w:sz w:val="22"/>
          <w:szCs w:val="24"/>
        </w:rPr>
        <w:t>a</w:t>
      </w:r>
      <w:r w:rsidR="001A1F9C" w:rsidRPr="000C51EB">
        <w:rPr>
          <w:sz w:val="22"/>
          <w:szCs w:val="24"/>
        </w:rPr>
        <w:t>n Australian</w:t>
      </w:r>
      <w:r w:rsidRPr="000C51EB">
        <w:rPr>
          <w:sz w:val="22"/>
          <w:szCs w:val="24"/>
        </w:rPr>
        <w:t xml:space="preserve"> government </w:t>
      </w:r>
      <w:r w:rsidR="00534779" w:rsidRPr="000C51EB">
        <w:rPr>
          <w:sz w:val="22"/>
          <w:szCs w:val="24"/>
        </w:rPr>
        <w:t>entity</w:t>
      </w:r>
      <w:r w:rsidR="00DF5F32" w:rsidRPr="000C51EB">
        <w:rPr>
          <w:sz w:val="22"/>
          <w:szCs w:val="24"/>
        </w:rPr>
        <w:t xml:space="preserve"> (Commonwealth</w:t>
      </w:r>
      <w:r w:rsidR="00B86098" w:rsidRPr="000C51EB">
        <w:rPr>
          <w:sz w:val="22"/>
          <w:szCs w:val="24"/>
        </w:rPr>
        <w:t xml:space="preserve">, </w:t>
      </w:r>
      <w:r w:rsidR="00DF5F32" w:rsidRPr="000C51EB">
        <w:rPr>
          <w:sz w:val="22"/>
          <w:szCs w:val="24"/>
        </w:rPr>
        <w:t>State/Territory</w:t>
      </w:r>
      <w:r w:rsidR="00837CED" w:rsidRPr="000C51EB">
        <w:rPr>
          <w:sz w:val="22"/>
          <w:szCs w:val="24"/>
        </w:rPr>
        <w:t xml:space="preserve"> or </w:t>
      </w:r>
      <w:r w:rsidR="00031E3D" w:rsidRPr="000C51EB">
        <w:rPr>
          <w:sz w:val="22"/>
          <w:szCs w:val="24"/>
        </w:rPr>
        <w:t>L</w:t>
      </w:r>
      <w:r w:rsidR="00837CED" w:rsidRPr="000C51EB">
        <w:rPr>
          <w:sz w:val="22"/>
          <w:szCs w:val="24"/>
        </w:rPr>
        <w:t>ocal</w:t>
      </w:r>
      <w:r w:rsidR="00DF5F32" w:rsidRPr="000C51EB">
        <w:rPr>
          <w:sz w:val="22"/>
          <w:szCs w:val="24"/>
        </w:rPr>
        <w:t>)</w:t>
      </w:r>
      <w:r w:rsidR="00647B27" w:rsidRPr="000C51EB">
        <w:rPr>
          <w:sz w:val="22"/>
          <w:szCs w:val="24"/>
        </w:rPr>
        <w:t>; or</w:t>
      </w:r>
    </w:p>
    <w:p w14:paraId="2E00DA2D" w14:textId="0D602E08" w:rsidR="009E37B0" w:rsidRPr="000C51EB" w:rsidRDefault="00647B27" w:rsidP="00647B27">
      <w:pPr>
        <w:pStyle w:val="GrantGuidelinesaPoints"/>
        <w:numPr>
          <w:ilvl w:val="0"/>
          <w:numId w:val="136"/>
        </w:numPr>
        <w:rPr>
          <w:sz w:val="22"/>
          <w:szCs w:val="24"/>
        </w:rPr>
      </w:pPr>
      <w:r w:rsidRPr="000C51EB">
        <w:rPr>
          <w:sz w:val="22"/>
          <w:szCs w:val="24"/>
        </w:rPr>
        <w:t>a</w:t>
      </w:r>
      <w:r w:rsidR="00FD3FB8" w:rsidRPr="000C51EB">
        <w:rPr>
          <w:sz w:val="22"/>
          <w:szCs w:val="24"/>
        </w:rPr>
        <w:t xml:space="preserve">n Australian </w:t>
      </w:r>
      <w:r w:rsidR="004605B3" w:rsidRPr="000C51EB">
        <w:rPr>
          <w:sz w:val="22"/>
          <w:szCs w:val="24"/>
        </w:rPr>
        <w:t>not-for-profit/</w:t>
      </w:r>
      <w:r w:rsidR="00FD3FB8" w:rsidRPr="000C51EB">
        <w:rPr>
          <w:sz w:val="22"/>
          <w:szCs w:val="24"/>
        </w:rPr>
        <w:t xml:space="preserve">charity registered on the </w:t>
      </w:r>
      <w:r w:rsidR="00710009" w:rsidRPr="000C51EB">
        <w:rPr>
          <w:sz w:val="22"/>
          <w:szCs w:val="24"/>
        </w:rPr>
        <w:t>A</w:t>
      </w:r>
      <w:r w:rsidR="005A21F1" w:rsidRPr="000C51EB">
        <w:rPr>
          <w:sz w:val="22"/>
          <w:szCs w:val="24"/>
        </w:rPr>
        <w:t xml:space="preserve">ustralian </w:t>
      </w:r>
      <w:r w:rsidR="0093250B" w:rsidRPr="000C51EB">
        <w:rPr>
          <w:sz w:val="22"/>
          <w:szCs w:val="24"/>
        </w:rPr>
        <w:t xml:space="preserve">Government’s Australian </w:t>
      </w:r>
      <w:r w:rsidR="005A21F1" w:rsidRPr="000C51EB">
        <w:rPr>
          <w:sz w:val="22"/>
          <w:szCs w:val="24"/>
        </w:rPr>
        <w:t xml:space="preserve">Charities and Not-for-profits Commission </w:t>
      </w:r>
      <w:r w:rsidR="00710009" w:rsidRPr="000C51EB">
        <w:rPr>
          <w:sz w:val="22"/>
          <w:szCs w:val="24"/>
        </w:rPr>
        <w:t>Charity</w:t>
      </w:r>
      <w:r w:rsidR="00FD3FB8" w:rsidRPr="000C51EB">
        <w:rPr>
          <w:sz w:val="22"/>
          <w:szCs w:val="24"/>
        </w:rPr>
        <w:t xml:space="preserve"> Register.</w:t>
      </w:r>
    </w:p>
    <w:p w14:paraId="44A9694B" w14:textId="36B12D8F" w:rsidR="001D09F1" w:rsidRPr="000C51EB" w:rsidRDefault="00F01B28" w:rsidP="003A6960">
      <w:pPr>
        <w:pStyle w:val="GrantGuidelinesClauseGeneralSection"/>
        <w:rPr>
          <w:sz w:val="22"/>
          <w:szCs w:val="22"/>
        </w:rPr>
      </w:pPr>
      <w:r w:rsidRPr="000C51EB">
        <w:rPr>
          <w:sz w:val="22"/>
          <w:szCs w:val="22"/>
        </w:rPr>
        <w:t xml:space="preserve">Other </w:t>
      </w:r>
      <w:r w:rsidR="004C2D35" w:rsidRPr="000C51EB">
        <w:rPr>
          <w:sz w:val="22"/>
          <w:szCs w:val="22"/>
        </w:rPr>
        <w:t xml:space="preserve">Industry Partners </w:t>
      </w:r>
      <w:r w:rsidR="001D09F1" w:rsidRPr="000C51EB">
        <w:rPr>
          <w:sz w:val="22"/>
          <w:szCs w:val="22"/>
        </w:rPr>
        <w:t xml:space="preserve">are </w:t>
      </w:r>
      <w:r w:rsidR="006856CA" w:rsidRPr="000C51EB">
        <w:rPr>
          <w:sz w:val="22"/>
          <w:szCs w:val="22"/>
        </w:rPr>
        <w:t>Australian or international</w:t>
      </w:r>
      <w:r w:rsidR="004C2D35" w:rsidRPr="000C51EB">
        <w:rPr>
          <w:sz w:val="22"/>
          <w:szCs w:val="22"/>
        </w:rPr>
        <w:t xml:space="preserve"> organisations </w:t>
      </w:r>
      <w:r w:rsidR="001D09F1" w:rsidRPr="000C51EB">
        <w:rPr>
          <w:sz w:val="22"/>
          <w:szCs w:val="22"/>
        </w:rPr>
        <w:t>that provide</w:t>
      </w:r>
      <w:r w:rsidR="00C4745A" w:rsidRPr="000C51EB">
        <w:rPr>
          <w:sz w:val="22"/>
          <w:szCs w:val="22"/>
        </w:rPr>
        <w:t xml:space="preserve"> Industry Fellows with additional or complementary support</w:t>
      </w:r>
      <w:r w:rsidR="001D09F1" w:rsidRPr="000C51EB">
        <w:rPr>
          <w:sz w:val="22"/>
          <w:szCs w:val="22"/>
        </w:rPr>
        <w:t xml:space="preserve">, </w:t>
      </w:r>
      <w:r w:rsidR="00BB3759" w:rsidRPr="000C51EB">
        <w:rPr>
          <w:sz w:val="22"/>
          <w:szCs w:val="22"/>
        </w:rPr>
        <w:t>facilities</w:t>
      </w:r>
      <w:r w:rsidR="00C4745A" w:rsidRPr="000C51EB">
        <w:rPr>
          <w:sz w:val="22"/>
          <w:szCs w:val="22"/>
        </w:rPr>
        <w:t xml:space="preserve"> and</w:t>
      </w:r>
      <w:r w:rsidR="001D09F1" w:rsidRPr="000C51EB">
        <w:rPr>
          <w:sz w:val="22"/>
          <w:szCs w:val="22"/>
        </w:rPr>
        <w:t>/or</w:t>
      </w:r>
      <w:r w:rsidR="00C4745A" w:rsidRPr="000C51EB">
        <w:rPr>
          <w:sz w:val="22"/>
          <w:szCs w:val="22"/>
        </w:rPr>
        <w:t xml:space="preserve"> networking opportunities</w:t>
      </w:r>
      <w:r w:rsidR="001D09F1" w:rsidRPr="000C51EB">
        <w:rPr>
          <w:sz w:val="22"/>
          <w:szCs w:val="22"/>
        </w:rPr>
        <w:t xml:space="preserve">. </w:t>
      </w:r>
    </w:p>
    <w:p w14:paraId="579FC5B4" w14:textId="7ECCC107" w:rsidR="00F475B9" w:rsidRPr="000C51EB" w:rsidRDefault="00F475B9" w:rsidP="003A6960">
      <w:pPr>
        <w:pStyle w:val="GrantGuidelinesClauseGeneralSection"/>
        <w:rPr>
          <w:sz w:val="22"/>
          <w:szCs w:val="22"/>
        </w:rPr>
      </w:pPr>
      <w:r w:rsidRPr="000C51EB">
        <w:rPr>
          <w:sz w:val="22"/>
          <w:szCs w:val="22"/>
        </w:rPr>
        <w:t>To be eligible as the Key Industry Partner</w:t>
      </w:r>
      <w:r w:rsidR="004C2D35" w:rsidRPr="000C51EB">
        <w:rPr>
          <w:sz w:val="22"/>
          <w:szCs w:val="22"/>
        </w:rPr>
        <w:t xml:space="preserve"> or </w:t>
      </w:r>
      <w:r w:rsidR="00C4745A" w:rsidRPr="000C51EB">
        <w:rPr>
          <w:sz w:val="22"/>
          <w:szCs w:val="22"/>
        </w:rPr>
        <w:t>an</w:t>
      </w:r>
      <w:r w:rsidR="004C2D35" w:rsidRPr="000C51EB">
        <w:rPr>
          <w:sz w:val="22"/>
          <w:szCs w:val="22"/>
        </w:rPr>
        <w:t xml:space="preserve"> </w:t>
      </w:r>
      <w:r w:rsidR="0003315F" w:rsidRPr="000C51EB">
        <w:rPr>
          <w:sz w:val="22"/>
          <w:szCs w:val="22"/>
        </w:rPr>
        <w:t xml:space="preserve">Other </w:t>
      </w:r>
      <w:r w:rsidR="004C2D35" w:rsidRPr="000C51EB">
        <w:rPr>
          <w:sz w:val="22"/>
          <w:szCs w:val="22"/>
        </w:rPr>
        <w:t>Industry Partner</w:t>
      </w:r>
      <w:r w:rsidRPr="000C51EB">
        <w:rPr>
          <w:sz w:val="22"/>
          <w:szCs w:val="22"/>
        </w:rPr>
        <w:t xml:space="preserve">, an organisation cannot be: </w:t>
      </w:r>
    </w:p>
    <w:p w14:paraId="27707371" w14:textId="048C7B87" w:rsidR="00F475B9" w:rsidRPr="000C51EB" w:rsidRDefault="00F475B9" w:rsidP="0056064B">
      <w:pPr>
        <w:pStyle w:val="GrantGuidelinesaPoints"/>
        <w:numPr>
          <w:ilvl w:val="0"/>
          <w:numId w:val="234"/>
        </w:numPr>
        <w:rPr>
          <w:sz w:val="22"/>
          <w:szCs w:val="24"/>
        </w:rPr>
      </w:pPr>
      <w:r w:rsidRPr="000C51EB">
        <w:rPr>
          <w:sz w:val="22"/>
          <w:szCs w:val="24"/>
        </w:rPr>
        <w:t>included on the National Redress Scheme’s website on the list of ‘Institutions that have not joined or signified their intent to join the Scheme’ (</w:t>
      </w:r>
      <w:r w:rsidR="003F3A29" w:rsidRPr="001060EA">
        <w:rPr>
          <w:sz w:val="22"/>
          <w:szCs w:val="24"/>
        </w:rPr>
        <w:t>www.nationalredress.gov.au</w:t>
      </w:r>
      <w:r w:rsidRPr="000C51EB">
        <w:rPr>
          <w:sz w:val="22"/>
          <w:szCs w:val="24"/>
        </w:rPr>
        <w:t xml:space="preserve">); </w:t>
      </w:r>
    </w:p>
    <w:p w14:paraId="200982DB" w14:textId="77777777" w:rsidR="00F475B9" w:rsidRPr="000C51EB" w:rsidRDefault="00F475B9" w:rsidP="0056064B">
      <w:pPr>
        <w:pStyle w:val="GrantGuidelinesaPoints"/>
        <w:numPr>
          <w:ilvl w:val="0"/>
          <w:numId w:val="234"/>
        </w:numPr>
        <w:rPr>
          <w:sz w:val="22"/>
          <w:szCs w:val="24"/>
        </w:rPr>
      </w:pPr>
      <w:r w:rsidRPr="000C51EB">
        <w:rPr>
          <w:sz w:val="22"/>
          <w:szCs w:val="24"/>
        </w:rPr>
        <w:t>an Eligible Organisation;</w:t>
      </w:r>
    </w:p>
    <w:p w14:paraId="27EDC601" w14:textId="534CD9E0" w:rsidR="00F475B9" w:rsidRPr="000C51EB" w:rsidRDefault="00F475B9" w:rsidP="0056064B">
      <w:pPr>
        <w:pStyle w:val="GrantGuidelinesaPoints"/>
        <w:numPr>
          <w:ilvl w:val="0"/>
          <w:numId w:val="234"/>
        </w:numPr>
        <w:rPr>
          <w:sz w:val="22"/>
          <w:szCs w:val="24"/>
        </w:rPr>
      </w:pPr>
      <w:r w:rsidRPr="000C51EB">
        <w:rPr>
          <w:sz w:val="22"/>
          <w:szCs w:val="24"/>
        </w:rPr>
        <w:t xml:space="preserve">a </w:t>
      </w:r>
      <w:r w:rsidR="001B557F" w:rsidRPr="000C51EB">
        <w:rPr>
          <w:sz w:val="22"/>
          <w:szCs w:val="24"/>
        </w:rPr>
        <w:t>c</w:t>
      </w:r>
      <w:r w:rsidRPr="000C51EB">
        <w:rPr>
          <w:sz w:val="22"/>
          <w:szCs w:val="24"/>
        </w:rPr>
        <w:t xml:space="preserve">ontrolled </w:t>
      </w:r>
      <w:r w:rsidR="001B557F" w:rsidRPr="000C51EB">
        <w:rPr>
          <w:sz w:val="22"/>
          <w:szCs w:val="24"/>
        </w:rPr>
        <w:t>e</w:t>
      </w:r>
      <w:r w:rsidRPr="000C51EB">
        <w:rPr>
          <w:sz w:val="22"/>
          <w:szCs w:val="24"/>
        </w:rPr>
        <w:t xml:space="preserve">ntity of any Eligible Organisation; </w:t>
      </w:r>
      <w:r w:rsidR="00216C73" w:rsidRPr="000C51EB">
        <w:rPr>
          <w:sz w:val="22"/>
          <w:szCs w:val="24"/>
        </w:rPr>
        <w:t>or</w:t>
      </w:r>
    </w:p>
    <w:p w14:paraId="67D1E1E9" w14:textId="69BE5C47" w:rsidR="00F475B9" w:rsidRPr="000C51EB" w:rsidRDefault="00F475B9" w:rsidP="0056064B">
      <w:pPr>
        <w:pStyle w:val="GrantGuidelinesaPoints"/>
        <w:numPr>
          <w:ilvl w:val="0"/>
          <w:numId w:val="234"/>
        </w:numPr>
        <w:rPr>
          <w:sz w:val="22"/>
          <w:szCs w:val="24"/>
        </w:rPr>
      </w:pPr>
      <w:r w:rsidRPr="000C51EB">
        <w:rPr>
          <w:sz w:val="22"/>
          <w:szCs w:val="24"/>
        </w:rPr>
        <w:t>an entity (for example a joint venture) where more than 50 per cent is owned by one or more Eligible Organisations</w:t>
      </w:r>
      <w:r w:rsidR="006856CA" w:rsidRPr="000C51EB">
        <w:rPr>
          <w:sz w:val="22"/>
          <w:szCs w:val="24"/>
        </w:rPr>
        <w:t>.</w:t>
      </w:r>
    </w:p>
    <w:p w14:paraId="32ABF77F" w14:textId="07C9EF54" w:rsidR="00B14D6D" w:rsidRPr="000C51EB" w:rsidRDefault="00970AC9" w:rsidP="003A6960">
      <w:pPr>
        <w:pStyle w:val="GrantGuidelinesClauseGeneralSection"/>
        <w:rPr>
          <w:sz w:val="22"/>
          <w:szCs w:val="22"/>
        </w:rPr>
      </w:pPr>
      <w:r w:rsidRPr="000C51EB">
        <w:rPr>
          <w:sz w:val="22"/>
          <w:szCs w:val="22"/>
        </w:rPr>
        <w:t>An IFP</w:t>
      </w:r>
      <w:r w:rsidR="00B72526" w:rsidRPr="000C51EB">
        <w:rPr>
          <w:sz w:val="22"/>
          <w:szCs w:val="22"/>
        </w:rPr>
        <w:t xml:space="preserve"> c</w:t>
      </w:r>
      <w:r w:rsidR="00B14D6D" w:rsidRPr="000C51EB">
        <w:rPr>
          <w:sz w:val="22"/>
          <w:szCs w:val="22"/>
        </w:rPr>
        <w:t xml:space="preserve">andidate currently employed by </w:t>
      </w:r>
      <w:r w:rsidR="00C40F39" w:rsidRPr="000C51EB">
        <w:rPr>
          <w:sz w:val="22"/>
          <w:szCs w:val="22"/>
        </w:rPr>
        <w:t>an</w:t>
      </w:r>
      <w:r w:rsidR="00B14D6D" w:rsidRPr="000C51EB">
        <w:rPr>
          <w:sz w:val="22"/>
          <w:szCs w:val="22"/>
        </w:rPr>
        <w:t xml:space="preserve"> Eligible Organisation </w:t>
      </w:r>
      <w:r w:rsidR="00A70034" w:rsidRPr="000C51EB">
        <w:rPr>
          <w:sz w:val="22"/>
          <w:szCs w:val="22"/>
        </w:rPr>
        <w:t>must</w:t>
      </w:r>
      <w:r w:rsidR="00B14D6D" w:rsidRPr="000C51EB">
        <w:rPr>
          <w:sz w:val="22"/>
          <w:szCs w:val="22"/>
        </w:rPr>
        <w:t xml:space="preserve"> not </w:t>
      </w:r>
      <w:r w:rsidR="00802FD4" w:rsidRPr="000C51EB">
        <w:rPr>
          <w:sz w:val="22"/>
          <w:szCs w:val="22"/>
        </w:rPr>
        <w:t>simultaneously be an owner</w:t>
      </w:r>
      <w:r w:rsidR="000E1E58" w:rsidRPr="000C51EB">
        <w:rPr>
          <w:sz w:val="22"/>
          <w:szCs w:val="22"/>
        </w:rPr>
        <w:t xml:space="preserve"> or Director, or hold any other paid position</w:t>
      </w:r>
      <w:r w:rsidR="00A70034" w:rsidRPr="000C51EB">
        <w:rPr>
          <w:sz w:val="22"/>
          <w:szCs w:val="22"/>
        </w:rPr>
        <w:t>,</w:t>
      </w:r>
      <w:r w:rsidR="00470ACA" w:rsidRPr="000C51EB">
        <w:rPr>
          <w:sz w:val="22"/>
          <w:szCs w:val="22"/>
        </w:rPr>
        <w:t xml:space="preserve"> within the </w:t>
      </w:r>
      <w:r w:rsidR="00A70034" w:rsidRPr="000C51EB">
        <w:rPr>
          <w:sz w:val="22"/>
          <w:szCs w:val="22"/>
        </w:rPr>
        <w:t>K</w:t>
      </w:r>
      <w:r w:rsidR="00470ACA" w:rsidRPr="000C51EB">
        <w:rPr>
          <w:sz w:val="22"/>
          <w:szCs w:val="22"/>
        </w:rPr>
        <w:t xml:space="preserve">ey Industry Partner or Other Industry Partner. </w:t>
      </w:r>
    </w:p>
    <w:p w14:paraId="160B72A8" w14:textId="5F00899B" w:rsidR="002B4FF4" w:rsidRPr="000C51EB" w:rsidRDefault="00A95028" w:rsidP="003A6960">
      <w:pPr>
        <w:pStyle w:val="GrantGuidelinesClauseGeneralSection"/>
        <w:rPr>
          <w:sz w:val="22"/>
          <w:szCs w:val="22"/>
        </w:rPr>
      </w:pPr>
      <w:r w:rsidRPr="000C51EB">
        <w:rPr>
          <w:sz w:val="22"/>
          <w:szCs w:val="22"/>
        </w:rPr>
        <w:lastRenderedPageBreak/>
        <w:t>Key Industry Partner</w:t>
      </w:r>
      <w:r w:rsidR="00A233E8" w:rsidRPr="000C51EB">
        <w:rPr>
          <w:sz w:val="22"/>
          <w:szCs w:val="22"/>
        </w:rPr>
        <w:t xml:space="preserve"> and Other I</w:t>
      </w:r>
      <w:r w:rsidR="004C2D35" w:rsidRPr="000C51EB">
        <w:rPr>
          <w:sz w:val="22"/>
          <w:szCs w:val="22"/>
        </w:rPr>
        <w:t>ndustry Partner</w:t>
      </w:r>
      <w:r w:rsidRPr="000C51EB">
        <w:rPr>
          <w:sz w:val="22"/>
          <w:szCs w:val="22"/>
        </w:rPr>
        <w:t xml:space="preserve"> cash contributions</w:t>
      </w:r>
      <w:r w:rsidR="002B4FF4" w:rsidRPr="000C51EB">
        <w:rPr>
          <w:sz w:val="22"/>
          <w:szCs w:val="22"/>
        </w:rPr>
        <w:t xml:space="preserve"> cannot be sourced from funds awarded or appropriated by the Commonwealth or an Australian State or Territory </w:t>
      </w:r>
      <w:r w:rsidR="007B6BB7" w:rsidRPr="000C51EB">
        <w:rPr>
          <w:sz w:val="22"/>
          <w:szCs w:val="22"/>
        </w:rPr>
        <w:t xml:space="preserve">or Local </w:t>
      </w:r>
      <w:r w:rsidR="002B4FF4" w:rsidRPr="000C51EB">
        <w:rPr>
          <w:sz w:val="22"/>
          <w:szCs w:val="22"/>
        </w:rPr>
        <w:t xml:space="preserve">Government for the purposes of research, nor funds used to leverage </w:t>
      </w:r>
      <w:r w:rsidR="002B4D7B" w:rsidRPr="000C51EB">
        <w:rPr>
          <w:sz w:val="22"/>
          <w:szCs w:val="22"/>
        </w:rPr>
        <w:t xml:space="preserve">any other </w:t>
      </w:r>
      <w:r w:rsidR="002B4FF4" w:rsidRPr="000C51EB">
        <w:rPr>
          <w:sz w:val="22"/>
          <w:szCs w:val="22"/>
        </w:rPr>
        <w:t xml:space="preserve">government research or research infrastructure funding. </w:t>
      </w:r>
    </w:p>
    <w:p w14:paraId="6F869570" w14:textId="50B9270A" w:rsidR="00C76CF6" w:rsidRDefault="00AB647F" w:rsidP="0056064B">
      <w:pPr>
        <w:pStyle w:val="Heading2"/>
      </w:pPr>
      <w:bookmarkStart w:id="23" w:name="_Toc167207739"/>
      <w:bookmarkStart w:id="24" w:name="_Toc167208076"/>
      <w:bookmarkStart w:id="25" w:name="_Toc170293173"/>
      <w:r>
        <w:t>What are the limits on the number of applications and projects per</w:t>
      </w:r>
      <w:r w:rsidR="00C76CF6">
        <w:t xml:space="preserve"> </w:t>
      </w:r>
      <w:r w:rsidR="00894A1A">
        <w:t>named participant</w:t>
      </w:r>
      <w:r w:rsidR="00C76CF6">
        <w:t>?</w:t>
      </w:r>
      <w:bookmarkEnd w:id="23"/>
      <w:bookmarkEnd w:id="24"/>
      <w:bookmarkEnd w:id="25"/>
    </w:p>
    <w:p w14:paraId="3CA37B28" w14:textId="77777777" w:rsidR="00927585" w:rsidRPr="00927585" w:rsidRDefault="00927585" w:rsidP="00927585">
      <w:pPr>
        <w:pStyle w:val="GrantGuidelinesClauseGeneralSection"/>
        <w:rPr>
          <w:sz w:val="22"/>
          <w:szCs w:val="22"/>
        </w:rPr>
      </w:pPr>
      <w:r w:rsidRPr="00927585">
        <w:rPr>
          <w:sz w:val="22"/>
          <w:szCs w:val="22"/>
          <w:lang w:val="en-US"/>
        </w:rPr>
        <w:t>These limits only apply to candidates and are designed to ensure that named participants have the capacity to undertake each project.</w:t>
      </w:r>
      <w:r w:rsidRPr="00927585">
        <w:rPr>
          <w:sz w:val="22"/>
          <w:szCs w:val="22"/>
        </w:rPr>
        <w:t> </w:t>
      </w:r>
    </w:p>
    <w:p w14:paraId="66B88798" w14:textId="77777777" w:rsidR="00927585" w:rsidRPr="00927585" w:rsidRDefault="00927585" w:rsidP="00927585">
      <w:pPr>
        <w:pStyle w:val="GrantGuidelinesClauseGeneralSection"/>
        <w:rPr>
          <w:sz w:val="22"/>
          <w:szCs w:val="22"/>
        </w:rPr>
      </w:pPr>
      <w:r w:rsidRPr="00927585">
        <w:rPr>
          <w:sz w:val="22"/>
          <w:szCs w:val="22"/>
          <w:lang w:val="en-US"/>
        </w:rPr>
        <w:t>A named participant can be concurrently funded through the Linkage Program for a maximum of:</w:t>
      </w:r>
      <w:r w:rsidRPr="00927585">
        <w:rPr>
          <w:sz w:val="22"/>
          <w:szCs w:val="22"/>
        </w:rPr>
        <w:t> </w:t>
      </w:r>
    </w:p>
    <w:p w14:paraId="5036B8CB" w14:textId="77777777" w:rsidR="00927585" w:rsidRPr="000C51EB" w:rsidRDefault="00927585" w:rsidP="0056064B">
      <w:pPr>
        <w:pStyle w:val="GrantGuidelinesDotPoints"/>
        <w:numPr>
          <w:ilvl w:val="0"/>
          <w:numId w:val="247"/>
        </w:numPr>
        <w:rPr>
          <w:rFonts w:eastAsiaTheme="minorHAnsi"/>
          <w:sz w:val="22"/>
          <w:szCs w:val="24"/>
        </w:rPr>
      </w:pPr>
      <w:r w:rsidRPr="000C51EB">
        <w:rPr>
          <w:rFonts w:eastAsiaTheme="minorHAnsi"/>
          <w:sz w:val="22"/>
          <w:szCs w:val="24"/>
          <w:lang w:val="en-US"/>
        </w:rPr>
        <w:t>four projects as a Chief Investigator (CI); or</w:t>
      </w:r>
      <w:r w:rsidRPr="000C51EB">
        <w:rPr>
          <w:rFonts w:eastAsiaTheme="minorHAnsi"/>
          <w:sz w:val="22"/>
          <w:szCs w:val="24"/>
        </w:rPr>
        <w:t> </w:t>
      </w:r>
    </w:p>
    <w:p w14:paraId="5E5C3722" w14:textId="77777777" w:rsidR="00927585" w:rsidRPr="000C51EB" w:rsidRDefault="00927585" w:rsidP="0056064B">
      <w:pPr>
        <w:pStyle w:val="GrantGuidelinesDotPoints"/>
        <w:rPr>
          <w:rFonts w:eastAsiaTheme="minorHAnsi"/>
          <w:sz w:val="22"/>
          <w:szCs w:val="24"/>
        </w:rPr>
      </w:pPr>
      <w:r w:rsidRPr="000C51EB">
        <w:rPr>
          <w:rFonts w:eastAsiaTheme="minorHAnsi"/>
          <w:sz w:val="22"/>
          <w:szCs w:val="24"/>
          <w:lang w:val="en-US"/>
        </w:rPr>
        <w:t>one ARC Fellowship and three Linkage Projects, ITRP and ARC Centres of Excellence projects as a CI; or</w:t>
      </w:r>
      <w:r w:rsidRPr="000C51EB">
        <w:rPr>
          <w:rFonts w:eastAsiaTheme="minorHAnsi"/>
          <w:sz w:val="22"/>
          <w:szCs w:val="24"/>
        </w:rPr>
        <w:t> </w:t>
      </w:r>
    </w:p>
    <w:p w14:paraId="12BC0911" w14:textId="77777777" w:rsidR="00927585" w:rsidRPr="000C51EB" w:rsidRDefault="00927585" w:rsidP="0056064B">
      <w:pPr>
        <w:pStyle w:val="GrantGuidelinesDotPoints"/>
        <w:rPr>
          <w:rFonts w:eastAsiaTheme="minorHAnsi"/>
          <w:sz w:val="22"/>
          <w:szCs w:val="24"/>
        </w:rPr>
      </w:pPr>
      <w:r w:rsidRPr="000C51EB">
        <w:rPr>
          <w:rFonts w:eastAsiaTheme="minorHAnsi"/>
          <w:sz w:val="22"/>
          <w:szCs w:val="24"/>
          <w:lang w:val="en-US"/>
        </w:rPr>
        <w:t>one ARC Fellowship</w:t>
      </w:r>
      <w:r w:rsidRPr="000C51EB">
        <w:rPr>
          <w:rFonts w:eastAsiaTheme="minorHAnsi"/>
          <w:b/>
          <w:sz w:val="22"/>
          <w:szCs w:val="24"/>
          <w:lang w:val="en-US"/>
        </w:rPr>
        <w:t xml:space="preserve"> </w:t>
      </w:r>
      <w:r w:rsidRPr="000C51EB">
        <w:rPr>
          <w:rFonts w:eastAsiaTheme="minorHAnsi"/>
          <w:sz w:val="22"/>
          <w:szCs w:val="24"/>
          <w:lang w:val="en-US"/>
        </w:rPr>
        <w:t>and two Linkage Projects, ITRP and ARC Centres of Excellence projects as a CI if the individual is also a Director on an active ARC Centre of Excellence and/or a Special Research Initiative project.</w:t>
      </w:r>
      <w:r w:rsidRPr="000C51EB">
        <w:rPr>
          <w:rFonts w:eastAsiaTheme="minorHAnsi"/>
          <w:sz w:val="22"/>
          <w:szCs w:val="24"/>
        </w:rPr>
        <w:t> </w:t>
      </w:r>
    </w:p>
    <w:p w14:paraId="52B4925D" w14:textId="567E21F1" w:rsidR="00927585" w:rsidRPr="00927585" w:rsidRDefault="00927585" w:rsidP="00927585">
      <w:pPr>
        <w:pStyle w:val="GrantGuidelinesClauseGeneralSection"/>
        <w:rPr>
          <w:sz w:val="22"/>
          <w:szCs w:val="22"/>
        </w:rPr>
      </w:pPr>
      <w:r w:rsidRPr="00927585">
        <w:rPr>
          <w:sz w:val="22"/>
          <w:szCs w:val="22"/>
        </w:rPr>
        <w:t>Applications to the Industry Fellowship Program do not need to meet the project limit requirements at the grant opportunity closing date. If an Industry Fellowship Program application is successful, named participants must meet the project limits under section 4.</w:t>
      </w:r>
      <w:r w:rsidR="00E5217A" w:rsidRPr="000C51EB">
        <w:rPr>
          <w:sz w:val="22"/>
          <w:szCs w:val="22"/>
        </w:rPr>
        <w:t>16</w:t>
      </w:r>
      <w:r w:rsidRPr="00927585">
        <w:rPr>
          <w:sz w:val="22"/>
          <w:szCs w:val="22"/>
        </w:rPr>
        <w:t xml:space="preserve"> before the project can start. Project limits can be met by relinquishing existing active project(s), or relinquishing role(s) on existing active projects, or withdrawing application(s) that would exceed the project limits. This may not need to occur until all applications are announced. </w:t>
      </w:r>
    </w:p>
    <w:p w14:paraId="745FD4AC" w14:textId="77777777" w:rsidR="00927585" w:rsidRPr="00927585" w:rsidRDefault="00927585" w:rsidP="00927585">
      <w:pPr>
        <w:pStyle w:val="GrantGuidelinesClauseGeneralSection"/>
        <w:rPr>
          <w:sz w:val="22"/>
          <w:szCs w:val="22"/>
        </w:rPr>
      </w:pPr>
      <w:r w:rsidRPr="00927585">
        <w:rPr>
          <w:sz w:val="22"/>
          <w:szCs w:val="22"/>
        </w:rPr>
        <w:t>It is Your responsibility to determine if applying for, or holding, a project under these grant guidelines will affect an individual researcher’s eligibility for other ARC grant opportunities as other ARC grant opportunities may have different project limits. We reserve the right to change project and application limits in future grant opportunities. </w:t>
      </w:r>
    </w:p>
    <w:p w14:paraId="29259D3F" w14:textId="2F9A67F5" w:rsidR="006C25CD" w:rsidRPr="00E70A98" w:rsidRDefault="006C25CD" w:rsidP="00FD7B74">
      <w:pPr>
        <w:pStyle w:val="Heading1"/>
      </w:pPr>
      <w:bookmarkStart w:id="26" w:name="_Toc103245523"/>
      <w:bookmarkStart w:id="27" w:name="_Toc103245697"/>
      <w:bookmarkStart w:id="28" w:name="_Toc103245896"/>
      <w:bookmarkStart w:id="29" w:name="_Toc12011429"/>
      <w:bookmarkStart w:id="30" w:name="_Toc101447240"/>
      <w:bookmarkStart w:id="31" w:name="_Toc102629520"/>
      <w:bookmarkStart w:id="32" w:name="_Toc170293174"/>
      <w:bookmarkEnd w:id="26"/>
      <w:bookmarkEnd w:id="27"/>
      <w:bookmarkEnd w:id="28"/>
      <w:r w:rsidRPr="00E70A98">
        <w:t>What the grant money can be used for</w:t>
      </w:r>
      <w:bookmarkEnd w:id="29"/>
      <w:bookmarkEnd w:id="30"/>
      <w:bookmarkEnd w:id="31"/>
      <w:bookmarkEnd w:id="32"/>
    </w:p>
    <w:p w14:paraId="08FE6A66" w14:textId="33EA1BC3" w:rsidR="00FC2FAD" w:rsidRPr="00C52A1D" w:rsidRDefault="0029104C" w:rsidP="006D7FB8">
      <w:pPr>
        <w:pStyle w:val="Heading2"/>
      </w:pPr>
      <w:bookmarkStart w:id="33" w:name="_Toc170293175"/>
      <w:r>
        <w:t>What grant funds can be used for</w:t>
      </w:r>
      <w:bookmarkEnd w:id="33"/>
    </w:p>
    <w:p w14:paraId="062C745D" w14:textId="77777777" w:rsidR="007012FA" w:rsidRPr="00BB1FF9" w:rsidRDefault="007012FA" w:rsidP="00297955">
      <w:pPr>
        <w:pStyle w:val="ListParagraph"/>
        <w:keepNext/>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234490F7" w14:textId="6965A43A" w:rsidR="00FC2FAD" w:rsidRPr="000C51EB" w:rsidRDefault="00FC2FAD" w:rsidP="003A6960">
      <w:pPr>
        <w:pStyle w:val="GrantGuidelinesClauseGeneralSection"/>
        <w:rPr>
          <w:sz w:val="22"/>
          <w:szCs w:val="22"/>
        </w:rPr>
      </w:pPr>
      <w:r w:rsidRPr="000C51EB">
        <w:rPr>
          <w:sz w:val="22"/>
          <w:szCs w:val="22"/>
        </w:rPr>
        <w:t xml:space="preserve">The Linkage Program supports research activities that meet the definition of ‘research’ </w:t>
      </w:r>
      <w:r w:rsidR="003F179D" w:rsidRPr="000C51EB">
        <w:rPr>
          <w:sz w:val="22"/>
          <w:szCs w:val="22"/>
        </w:rPr>
        <w:t>in the Glossary</w:t>
      </w:r>
      <w:r w:rsidR="00746120" w:rsidRPr="000C51EB">
        <w:rPr>
          <w:sz w:val="22"/>
          <w:szCs w:val="22"/>
        </w:rPr>
        <w:t>.</w:t>
      </w:r>
    </w:p>
    <w:p w14:paraId="04AA583C" w14:textId="4F6CFABA" w:rsidR="009D7772" w:rsidRPr="000C51EB" w:rsidRDefault="009D7772" w:rsidP="003A6960">
      <w:pPr>
        <w:pStyle w:val="GrantGuidelinesClauseGeneralSection"/>
        <w:rPr>
          <w:sz w:val="22"/>
          <w:szCs w:val="22"/>
        </w:rPr>
      </w:pPr>
      <w:r w:rsidRPr="000C51EB">
        <w:rPr>
          <w:sz w:val="22"/>
          <w:szCs w:val="22"/>
        </w:rPr>
        <w:t>You can only spend the grant on eligible expenditure items that directly support the project and in accordance with any additional special conditions in the grant agreement.</w:t>
      </w:r>
    </w:p>
    <w:p w14:paraId="35104507" w14:textId="758E255D" w:rsidR="004942B1" w:rsidRPr="000C51EB" w:rsidRDefault="004942B1" w:rsidP="0056064B">
      <w:pPr>
        <w:pStyle w:val="GrantGuidelinesClauseGeneralSection"/>
        <w:rPr>
          <w:sz w:val="22"/>
          <w:szCs w:val="22"/>
        </w:rPr>
      </w:pPr>
      <w:bookmarkStart w:id="34" w:name="_Toc101447244"/>
      <w:r w:rsidRPr="000C51EB">
        <w:rPr>
          <w:sz w:val="22"/>
          <w:szCs w:val="22"/>
        </w:rPr>
        <w:t>Eligible expenditure items may include:</w:t>
      </w:r>
    </w:p>
    <w:p w14:paraId="4C34E579" w14:textId="6E32C9FF" w:rsidR="004942B1" w:rsidRPr="000C51EB" w:rsidRDefault="004942B1" w:rsidP="0056064B">
      <w:pPr>
        <w:pStyle w:val="GrantGuidelinesList"/>
        <w:numPr>
          <w:ilvl w:val="0"/>
          <w:numId w:val="224"/>
        </w:numPr>
        <w:ind w:left="1418" w:hanging="567"/>
      </w:pPr>
      <w:r w:rsidRPr="000C51EB">
        <w:t xml:space="preserve">salary support for other personnel, for example, research associates and assistants, technicians and laboratory attendants </w:t>
      </w:r>
      <w:r w:rsidR="00010008" w:rsidRPr="000C51EB">
        <w:t xml:space="preserve">must be </w:t>
      </w:r>
      <w:r w:rsidRPr="000C51EB">
        <w:t>at an appropriate salary level</w:t>
      </w:r>
      <w:r w:rsidR="00503517" w:rsidRPr="000C51EB">
        <w:t xml:space="preserve"> and include the relevant</w:t>
      </w:r>
      <w:r w:rsidRPr="000C51EB">
        <w:t xml:space="preserve"> on-costs</w:t>
      </w:r>
      <w:r w:rsidR="00503517" w:rsidRPr="000C51EB">
        <w:t xml:space="preserve"> as specified</w:t>
      </w:r>
      <w:r w:rsidRPr="000C51EB">
        <w:t xml:space="preserve"> at the employing organisation;</w:t>
      </w:r>
    </w:p>
    <w:p w14:paraId="24543B2F" w14:textId="3E478276" w:rsidR="004942B1" w:rsidRPr="000C51EB" w:rsidRDefault="004942B1" w:rsidP="0056064B">
      <w:pPr>
        <w:pStyle w:val="GrantGuidelinesList"/>
        <w:ind w:left="1418" w:hanging="567"/>
      </w:pPr>
      <w:r w:rsidRPr="000C51EB">
        <w:t>stipends for</w:t>
      </w:r>
      <w:r w:rsidR="00A7667F" w:rsidRPr="000C51EB">
        <w:t xml:space="preserve"> HDR students, at an appropriate level for the Administering Organisation</w:t>
      </w:r>
      <w:r w:rsidRPr="000C51EB">
        <w:t>;</w:t>
      </w:r>
    </w:p>
    <w:p w14:paraId="5B896BE6" w14:textId="3BFC4A72" w:rsidR="004942B1" w:rsidRPr="000C51EB" w:rsidRDefault="004942B1" w:rsidP="0056064B">
      <w:pPr>
        <w:pStyle w:val="GrantGuidelinesList"/>
        <w:ind w:left="1418" w:hanging="567"/>
      </w:pPr>
      <w:r w:rsidRPr="000C51EB">
        <w:t>equipment (and its maintenance) and consumables, including specialised computer equipment and software essential to the project;</w:t>
      </w:r>
      <w:r w:rsidR="00177AA5">
        <w:t xml:space="preserve"> </w:t>
      </w:r>
    </w:p>
    <w:p w14:paraId="400F65E8" w14:textId="15947C52" w:rsidR="00FC634A" w:rsidRPr="00A15238" w:rsidRDefault="004942B1" w:rsidP="00A15238">
      <w:pPr>
        <w:pStyle w:val="GrantGuidelinesList"/>
        <w:ind w:left="1418" w:hanging="567"/>
        <w:rPr>
          <w:bCs w:val="0"/>
          <w:iCs/>
        </w:rPr>
      </w:pPr>
      <w:r w:rsidRPr="000C51EB">
        <w:t>travel costs essential to the project</w:t>
      </w:r>
      <w:r w:rsidR="000C51EB" w:rsidRPr="00A15238">
        <w:rPr>
          <w:bCs w:val="0"/>
          <w:iCs/>
        </w:rPr>
        <w:t>.</w:t>
      </w:r>
    </w:p>
    <w:p w14:paraId="57C52AB7" w14:textId="776755C3" w:rsidR="007E1CDC" w:rsidRPr="00987B59" w:rsidRDefault="00445CBC" w:rsidP="006D7FB8">
      <w:pPr>
        <w:pStyle w:val="Heading2"/>
      </w:pPr>
      <w:bookmarkStart w:id="35" w:name="_Toc170293176"/>
      <w:r>
        <w:t>What grant funds cannot be used for</w:t>
      </w:r>
      <w:bookmarkEnd w:id="35"/>
    </w:p>
    <w:p w14:paraId="2C0744E2" w14:textId="22A92017" w:rsidR="00CB4032" w:rsidRPr="000C51EB" w:rsidRDefault="00CB4032" w:rsidP="00546D8D">
      <w:pPr>
        <w:pStyle w:val="51GrantGuidelinesgeneralclause"/>
        <w:ind w:hanging="578"/>
      </w:pPr>
      <w:r w:rsidRPr="000C51EB">
        <w:t>You cannot request or use grant funds for:</w:t>
      </w:r>
    </w:p>
    <w:p w14:paraId="2DEA60A1" w14:textId="77777777" w:rsidR="00CB4032" w:rsidRPr="000C51EB" w:rsidRDefault="00CB4032" w:rsidP="00CB4032">
      <w:pPr>
        <w:pStyle w:val="a"/>
        <w:numPr>
          <w:ilvl w:val="0"/>
          <w:numId w:val="219"/>
        </w:numPr>
        <w:ind w:left="1418" w:hanging="567"/>
        <w:rPr>
          <w:rFonts w:asciiTheme="minorHAnsi" w:hAnsiTheme="minorHAnsi" w:cstheme="minorHAnsi"/>
          <w:bCs/>
          <w:color w:val="auto"/>
          <w:lang w:eastAsia="en-US"/>
        </w:rPr>
      </w:pPr>
      <w:r w:rsidRPr="000C51EB">
        <w:rPr>
          <w:rFonts w:asciiTheme="minorHAnsi" w:hAnsiTheme="minorHAnsi" w:cstheme="minorHAnsi"/>
          <w:bCs/>
          <w:color w:val="auto"/>
          <w:lang w:eastAsia="en-US"/>
        </w:rPr>
        <w:lastRenderedPageBreak/>
        <w:t>research activities, infrastructure or projects previously funded or currently being funded through any other Commonwealth grant;</w:t>
      </w:r>
    </w:p>
    <w:p w14:paraId="1389C1C1" w14:textId="1EBDCA79" w:rsidR="00CB4032" w:rsidRPr="000C51EB" w:rsidRDefault="00CB4032" w:rsidP="00CB4032">
      <w:pPr>
        <w:pStyle w:val="a"/>
        <w:numPr>
          <w:ilvl w:val="0"/>
          <w:numId w:val="219"/>
        </w:numPr>
        <w:ind w:left="1418" w:hanging="567"/>
        <w:rPr>
          <w:rFonts w:asciiTheme="minorHAnsi" w:hAnsiTheme="minorHAnsi" w:cstheme="minorHAnsi"/>
          <w:bCs/>
          <w:color w:val="auto"/>
          <w:lang w:eastAsia="en-US"/>
        </w:rPr>
      </w:pPr>
      <w:r w:rsidRPr="000C51EB">
        <w:rPr>
          <w:rFonts w:asciiTheme="minorHAnsi" w:hAnsiTheme="minorHAnsi" w:cstheme="minorHAnsi"/>
          <w:bCs/>
          <w:color w:val="auto"/>
          <w:lang w:eastAsia="en-US"/>
        </w:rPr>
        <w:t xml:space="preserve">medical research as detailed in the ARC </w:t>
      </w:r>
      <w:r w:rsidRPr="000C51EB">
        <w:rPr>
          <w:rFonts w:asciiTheme="minorHAnsi" w:hAnsiTheme="minorHAnsi" w:cstheme="minorHAnsi"/>
          <w:i/>
          <w:color w:val="auto"/>
          <w:lang w:eastAsia="en-US"/>
        </w:rPr>
        <w:t xml:space="preserve">Medical Research Policy </w:t>
      </w:r>
      <w:r w:rsidR="004A39A8" w:rsidRPr="000C51EB">
        <w:rPr>
          <w:rFonts w:asciiTheme="minorHAnsi" w:hAnsiTheme="minorHAnsi" w:cstheme="minorHAnsi"/>
          <w:iCs/>
          <w:color w:val="auto"/>
          <w:lang w:eastAsia="en-US"/>
        </w:rPr>
        <w:t>(2020 version)</w:t>
      </w:r>
      <w:r w:rsidRPr="000C51EB">
        <w:rPr>
          <w:rFonts w:asciiTheme="minorHAnsi" w:hAnsiTheme="minorHAnsi" w:cstheme="minorHAnsi"/>
          <w:bCs/>
          <w:iCs/>
          <w:color w:val="auto"/>
          <w:lang w:eastAsia="en-US"/>
        </w:rPr>
        <w:t xml:space="preserve"> </w:t>
      </w:r>
      <w:r w:rsidRPr="000C51EB">
        <w:rPr>
          <w:rFonts w:asciiTheme="minorHAnsi" w:hAnsiTheme="minorHAnsi" w:cstheme="minorHAnsi"/>
          <w:bCs/>
          <w:color w:val="auto"/>
          <w:lang w:eastAsia="en-US"/>
        </w:rPr>
        <w:t xml:space="preserve">on the </w:t>
      </w:r>
      <w:r w:rsidRPr="001060EA">
        <w:rPr>
          <w:rFonts w:asciiTheme="minorHAnsi" w:eastAsiaTheme="minorHAnsi" w:hAnsiTheme="minorHAnsi" w:cstheme="minorHAnsi"/>
        </w:rPr>
        <w:t>ARC website</w:t>
      </w:r>
      <w:r w:rsidRPr="000C51EB">
        <w:rPr>
          <w:rFonts w:asciiTheme="minorHAnsi" w:hAnsiTheme="minorHAnsi" w:cstheme="minorHAnsi"/>
          <w:bCs/>
          <w:color w:val="auto"/>
          <w:lang w:eastAsia="en-US"/>
        </w:rPr>
        <w:t>;</w:t>
      </w:r>
    </w:p>
    <w:p w14:paraId="7B795329" w14:textId="5223F402" w:rsidR="00D47198" w:rsidRPr="000C51EB" w:rsidRDefault="00D47198" w:rsidP="00CB4032">
      <w:pPr>
        <w:pStyle w:val="a"/>
        <w:numPr>
          <w:ilvl w:val="0"/>
          <w:numId w:val="219"/>
        </w:numPr>
        <w:ind w:left="1418" w:hanging="567"/>
        <w:rPr>
          <w:rFonts w:asciiTheme="minorHAnsi" w:hAnsiTheme="minorHAnsi" w:cstheme="minorHAnsi"/>
          <w:bCs/>
          <w:color w:val="auto"/>
          <w:lang w:eastAsia="en-US"/>
        </w:rPr>
      </w:pPr>
      <w:r w:rsidRPr="000C51EB">
        <w:rPr>
          <w:rFonts w:asciiTheme="minorHAnsi" w:hAnsiTheme="minorHAnsi" w:cstheme="minorHAnsi"/>
          <w:bCs/>
          <w:color w:val="auto"/>
          <w:lang w:eastAsia="en-US"/>
        </w:rPr>
        <w:t>experimental development, as defined in the Glossary;</w:t>
      </w:r>
    </w:p>
    <w:p w14:paraId="26DAC49C" w14:textId="77777777" w:rsidR="00CB4032" w:rsidRPr="000C51EB" w:rsidRDefault="00CB4032" w:rsidP="00CB4032">
      <w:pPr>
        <w:pStyle w:val="a"/>
        <w:numPr>
          <w:ilvl w:val="0"/>
          <w:numId w:val="219"/>
        </w:numPr>
        <w:ind w:left="1418" w:hanging="567"/>
        <w:rPr>
          <w:rFonts w:asciiTheme="minorHAnsi" w:hAnsiTheme="minorHAnsi" w:cstheme="minorHAnsi"/>
          <w:bCs/>
          <w:color w:val="auto"/>
          <w:lang w:eastAsia="en-US"/>
        </w:rPr>
      </w:pPr>
      <w:r w:rsidRPr="000C51EB">
        <w:rPr>
          <w:rFonts w:asciiTheme="minorHAnsi" w:hAnsiTheme="minorHAnsi" w:cstheme="minorHAnsi"/>
          <w:bCs/>
          <w:color w:val="auto"/>
          <w:lang w:eastAsia="en-US"/>
        </w:rPr>
        <w:t>activities leading solely to the creation or performance of a work of art, including visual art, musical compositions, drama, dance, film, broadcasts, designs and literary works, unless those works are directly related to the project activities and demonstrably research based;</w:t>
      </w:r>
    </w:p>
    <w:p w14:paraId="31B550B1" w14:textId="77777777" w:rsidR="00CB4032" w:rsidRPr="000C51EB" w:rsidRDefault="00CB4032" w:rsidP="00CB4032">
      <w:pPr>
        <w:pStyle w:val="a"/>
        <w:numPr>
          <w:ilvl w:val="0"/>
          <w:numId w:val="219"/>
        </w:numPr>
        <w:ind w:left="1418" w:hanging="567"/>
        <w:rPr>
          <w:rFonts w:asciiTheme="minorHAnsi" w:hAnsiTheme="minorHAnsi" w:cstheme="minorHAnsi"/>
          <w:bCs/>
          <w:color w:val="auto"/>
          <w:lang w:eastAsia="en-US"/>
        </w:rPr>
      </w:pPr>
      <w:r w:rsidRPr="000C51EB">
        <w:rPr>
          <w:rFonts w:asciiTheme="minorHAnsi" w:hAnsiTheme="minorHAnsi" w:cstheme="minorHAnsi"/>
          <w:bCs/>
          <w:color w:val="auto"/>
          <w:lang w:eastAsia="en-US"/>
        </w:rPr>
        <w:t>contracted research or consultancy arrangements</w:t>
      </w:r>
      <w:r w:rsidRPr="000C51EB" w:rsidDel="00595228">
        <w:rPr>
          <w:rFonts w:asciiTheme="minorHAnsi" w:hAnsiTheme="minorHAnsi" w:cstheme="minorHAnsi"/>
          <w:bCs/>
          <w:color w:val="auto"/>
          <w:lang w:eastAsia="en-US"/>
        </w:rPr>
        <w:t xml:space="preserve"> </w:t>
      </w:r>
      <w:r w:rsidRPr="000C51EB">
        <w:rPr>
          <w:rFonts w:asciiTheme="minorHAnsi" w:hAnsiTheme="minorHAnsi" w:cstheme="minorHAnsi"/>
          <w:bCs/>
          <w:color w:val="auto"/>
          <w:lang w:eastAsia="en-US"/>
        </w:rPr>
        <w:t xml:space="preserve">where one or more Organisation(s) is seeking expert external assistance, not available within their own organisation, to develop specific applications or outputs that involve little innovation or are low risk; </w:t>
      </w:r>
    </w:p>
    <w:p w14:paraId="13E55CBD" w14:textId="77777777" w:rsidR="00CB4032" w:rsidRPr="000C51EB" w:rsidRDefault="00CB4032" w:rsidP="47253A14">
      <w:pPr>
        <w:pStyle w:val="a"/>
        <w:numPr>
          <w:ilvl w:val="0"/>
          <w:numId w:val="219"/>
        </w:numPr>
        <w:ind w:left="1418" w:hanging="567"/>
        <w:rPr>
          <w:rFonts w:asciiTheme="minorHAnsi" w:hAnsiTheme="minorHAnsi" w:cstheme="minorHAnsi"/>
          <w:color w:val="auto"/>
          <w:lang w:eastAsia="en-US"/>
        </w:rPr>
      </w:pPr>
      <w:r w:rsidRPr="000C51EB">
        <w:rPr>
          <w:rFonts w:asciiTheme="minorHAnsi" w:hAnsiTheme="minorHAnsi" w:cstheme="minorHAnsi"/>
          <w:color w:val="auto"/>
          <w:lang w:eastAsia="en-US"/>
        </w:rPr>
        <w:t>production of computer programs, research aids and tools; data warehouses, catalogues or bibliographies; or teaching materials, unless these meet the definition of ‘research’;</w:t>
      </w:r>
    </w:p>
    <w:p w14:paraId="6123683E" w14:textId="77777777" w:rsidR="00CB4032" w:rsidRPr="000C51EB" w:rsidRDefault="00CB4032" w:rsidP="00CB4032">
      <w:pPr>
        <w:pStyle w:val="a"/>
        <w:numPr>
          <w:ilvl w:val="0"/>
          <w:numId w:val="219"/>
        </w:numPr>
        <w:ind w:left="1418" w:hanging="567"/>
        <w:rPr>
          <w:rFonts w:asciiTheme="minorHAnsi" w:hAnsiTheme="minorHAnsi" w:cstheme="minorHAnsi"/>
          <w:bCs/>
          <w:color w:val="auto"/>
          <w:lang w:eastAsia="en-US"/>
        </w:rPr>
      </w:pPr>
      <w:r w:rsidRPr="000C51EB">
        <w:rPr>
          <w:rFonts w:asciiTheme="minorHAnsi" w:hAnsiTheme="minorHAnsi" w:cstheme="minorHAnsi"/>
          <w:bCs/>
          <w:color w:val="auto"/>
          <w:lang w:eastAsia="en-US"/>
        </w:rPr>
        <w:t xml:space="preserve">basic facilities that must be provided (where relevant) and funded by You and are not funded by the grant: </w:t>
      </w:r>
    </w:p>
    <w:p w14:paraId="26630B76" w14:textId="77777777" w:rsidR="00CB4032" w:rsidRPr="000C51EB" w:rsidRDefault="00CB4032" w:rsidP="00CB4032">
      <w:pPr>
        <w:pStyle w:val="i"/>
        <w:numPr>
          <w:ilvl w:val="0"/>
          <w:numId w:val="220"/>
        </w:numPr>
        <w:ind w:left="1843" w:hanging="425"/>
        <w:contextualSpacing w:val="0"/>
        <w:rPr>
          <w:rFonts w:asciiTheme="minorHAnsi" w:eastAsia="Times New Roman" w:hAnsiTheme="minorHAnsi" w:cstheme="minorHAnsi"/>
          <w:bCs/>
          <w:szCs w:val="22"/>
          <w:shd w:val="clear" w:color="auto" w:fill="auto"/>
        </w:rPr>
      </w:pPr>
      <w:bookmarkStart w:id="36" w:name="_Toc118127518"/>
      <w:bookmarkStart w:id="37" w:name="_Toc118281404"/>
      <w:r w:rsidRPr="000C51EB">
        <w:rPr>
          <w:rFonts w:asciiTheme="minorHAnsi" w:eastAsia="Times New Roman" w:hAnsiTheme="minorHAnsi" w:cstheme="minorHAnsi"/>
          <w:bCs/>
          <w:szCs w:val="22"/>
          <w:shd w:val="clear" w:color="auto" w:fill="auto"/>
        </w:rPr>
        <w:t>bench fees or similar laboratory access fees;</w:t>
      </w:r>
      <w:bookmarkEnd w:id="36"/>
      <w:bookmarkEnd w:id="37"/>
    </w:p>
    <w:p w14:paraId="40BB67C9" w14:textId="77777777" w:rsidR="00CB4032" w:rsidRPr="000C51EB" w:rsidRDefault="00CB4032" w:rsidP="00CB4032">
      <w:pPr>
        <w:pStyle w:val="i"/>
        <w:numPr>
          <w:ilvl w:val="0"/>
          <w:numId w:val="220"/>
        </w:numPr>
        <w:ind w:left="1843" w:hanging="425"/>
        <w:contextualSpacing w:val="0"/>
        <w:rPr>
          <w:rFonts w:asciiTheme="minorHAnsi" w:eastAsia="Times New Roman" w:hAnsiTheme="minorHAnsi" w:cstheme="minorHAnsi"/>
          <w:bCs/>
          <w:szCs w:val="22"/>
          <w:shd w:val="clear" w:color="auto" w:fill="auto"/>
        </w:rPr>
      </w:pPr>
      <w:bookmarkStart w:id="38" w:name="_Toc118127519"/>
      <w:bookmarkStart w:id="39" w:name="_Toc118281405"/>
      <w:r w:rsidRPr="000C51EB">
        <w:rPr>
          <w:rFonts w:asciiTheme="minorHAnsi" w:eastAsia="Times New Roman" w:hAnsiTheme="minorHAnsi" w:cstheme="minorHAnsi"/>
          <w:bCs/>
          <w:szCs w:val="22"/>
          <w:shd w:val="clear" w:color="auto" w:fill="auto"/>
        </w:rPr>
        <w:t>access to a basic library collection;</w:t>
      </w:r>
      <w:bookmarkEnd w:id="38"/>
      <w:bookmarkEnd w:id="39"/>
    </w:p>
    <w:p w14:paraId="70897384" w14:textId="77777777" w:rsidR="00CB4032" w:rsidRPr="000C51EB" w:rsidRDefault="00CB4032" w:rsidP="00CB4032">
      <w:pPr>
        <w:pStyle w:val="i"/>
        <w:numPr>
          <w:ilvl w:val="0"/>
          <w:numId w:val="220"/>
        </w:numPr>
        <w:ind w:left="1843" w:hanging="425"/>
        <w:contextualSpacing w:val="0"/>
        <w:rPr>
          <w:rFonts w:asciiTheme="minorHAnsi" w:eastAsia="Times New Roman" w:hAnsiTheme="minorHAnsi" w:cstheme="minorHAnsi"/>
          <w:bCs/>
          <w:szCs w:val="22"/>
          <w:shd w:val="clear" w:color="auto" w:fill="auto"/>
        </w:rPr>
      </w:pPr>
      <w:bookmarkStart w:id="40" w:name="_Toc118127520"/>
      <w:bookmarkStart w:id="41" w:name="_Toc118281406"/>
      <w:r w:rsidRPr="000C51EB">
        <w:rPr>
          <w:rFonts w:asciiTheme="minorHAnsi" w:eastAsia="Times New Roman" w:hAnsiTheme="minorHAnsi" w:cstheme="minorHAnsi"/>
          <w:bCs/>
          <w:szCs w:val="22"/>
          <w:shd w:val="clear" w:color="auto" w:fill="auto"/>
        </w:rPr>
        <w:t>access to film or music editing facilities;</w:t>
      </w:r>
      <w:bookmarkEnd w:id="40"/>
      <w:bookmarkEnd w:id="41"/>
    </w:p>
    <w:p w14:paraId="64218590" w14:textId="77777777" w:rsidR="00CB4032" w:rsidRPr="000C51EB" w:rsidRDefault="00CB4032" w:rsidP="00CB4032">
      <w:pPr>
        <w:pStyle w:val="i"/>
        <w:numPr>
          <w:ilvl w:val="0"/>
          <w:numId w:val="220"/>
        </w:numPr>
        <w:ind w:left="1843" w:hanging="425"/>
        <w:contextualSpacing w:val="0"/>
        <w:rPr>
          <w:rFonts w:asciiTheme="minorHAnsi" w:eastAsia="Times New Roman" w:hAnsiTheme="minorHAnsi" w:cstheme="minorHAnsi"/>
          <w:bCs/>
          <w:szCs w:val="22"/>
          <w:shd w:val="clear" w:color="auto" w:fill="auto"/>
        </w:rPr>
      </w:pPr>
      <w:bookmarkStart w:id="42" w:name="_Toc118127521"/>
      <w:bookmarkStart w:id="43" w:name="_Toc118281407"/>
      <w:r w:rsidRPr="000C51EB">
        <w:rPr>
          <w:rFonts w:asciiTheme="minorHAnsi" w:eastAsia="Times New Roman" w:hAnsiTheme="minorHAnsi" w:cstheme="minorHAnsi"/>
          <w:bCs/>
          <w:szCs w:val="22"/>
          <w:shd w:val="clear" w:color="auto" w:fill="auto"/>
        </w:rPr>
        <w:t>work accommodation (for example, laboratory and office space, suitably equipped and furnished);</w:t>
      </w:r>
      <w:bookmarkEnd w:id="42"/>
      <w:bookmarkEnd w:id="43"/>
    </w:p>
    <w:p w14:paraId="750DD3D4" w14:textId="77777777" w:rsidR="00CB4032" w:rsidRPr="000C51EB" w:rsidRDefault="00CB4032" w:rsidP="00CB4032">
      <w:pPr>
        <w:pStyle w:val="i"/>
        <w:numPr>
          <w:ilvl w:val="0"/>
          <w:numId w:val="220"/>
        </w:numPr>
        <w:ind w:left="1843" w:hanging="425"/>
        <w:contextualSpacing w:val="0"/>
        <w:rPr>
          <w:rFonts w:asciiTheme="minorHAnsi" w:hAnsiTheme="minorHAnsi" w:cstheme="minorHAnsi"/>
          <w:szCs w:val="22"/>
        </w:rPr>
      </w:pPr>
      <w:bookmarkStart w:id="44" w:name="_Toc118127522"/>
      <w:bookmarkStart w:id="45" w:name="_Toc118281408"/>
      <w:r w:rsidRPr="000C51EB">
        <w:rPr>
          <w:rFonts w:asciiTheme="minorHAnsi" w:eastAsia="Times New Roman" w:hAnsiTheme="minorHAnsi" w:cstheme="minorHAnsi"/>
          <w:bCs/>
          <w:szCs w:val="22"/>
          <w:shd w:val="clear" w:color="auto" w:fill="auto"/>
        </w:rPr>
        <w:t>basic computer facilities such as desktop computers, portable computer</w:t>
      </w:r>
      <w:r w:rsidRPr="000C51EB">
        <w:rPr>
          <w:rFonts w:asciiTheme="minorHAnsi" w:hAnsiTheme="minorHAnsi" w:cstheme="minorHAnsi"/>
          <w:szCs w:val="22"/>
        </w:rPr>
        <w:t xml:space="preserve"> devices, printers, word processing, and other standard software; and</w:t>
      </w:r>
      <w:bookmarkEnd w:id="44"/>
      <w:bookmarkEnd w:id="45"/>
    </w:p>
    <w:p w14:paraId="2E846926" w14:textId="77777777" w:rsidR="00CB4032" w:rsidRPr="000C51EB" w:rsidRDefault="00CB4032" w:rsidP="00CB4032">
      <w:pPr>
        <w:pStyle w:val="i"/>
        <w:numPr>
          <w:ilvl w:val="0"/>
          <w:numId w:val="220"/>
        </w:numPr>
        <w:ind w:left="1843" w:hanging="425"/>
        <w:contextualSpacing w:val="0"/>
        <w:rPr>
          <w:rFonts w:asciiTheme="minorHAnsi" w:hAnsiTheme="minorHAnsi" w:cstheme="minorHAnsi"/>
          <w:szCs w:val="22"/>
        </w:rPr>
      </w:pPr>
      <w:bookmarkStart w:id="46" w:name="_Toc118127523"/>
      <w:bookmarkStart w:id="47" w:name="_Toc118281409"/>
      <w:r w:rsidRPr="000C51EB">
        <w:rPr>
          <w:rFonts w:asciiTheme="minorHAnsi" w:hAnsiTheme="minorHAnsi" w:cstheme="minorHAnsi"/>
          <w:szCs w:val="22"/>
        </w:rPr>
        <w:t>standard reference materials or funds for abstracting services</w:t>
      </w:r>
      <w:bookmarkEnd w:id="46"/>
      <w:bookmarkEnd w:id="47"/>
      <w:r w:rsidRPr="000C51EB">
        <w:rPr>
          <w:rFonts w:asciiTheme="minorHAnsi" w:hAnsiTheme="minorHAnsi" w:cstheme="minorHAnsi"/>
          <w:szCs w:val="22"/>
        </w:rPr>
        <w:t>;</w:t>
      </w:r>
    </w:p>
    <w:p w14:paraId="28C29778" w14:textId="77777777" w:rsidR="00CB4032" w:rsidRPr="000C51EB" w:rsidRDefault="00CB4032" w:rsidP="00CB4032">
      <w:pPr>
        <w:pStyle w:val="a"/>
        <w:numPr>
          <w:ilvl w:val="0"/>
          <w:numId w:val="219"/>
        </w:numPr>
        <w:ind w:left="1418" w:hanging="567"/>
        <w:rPr>
          <w:rFonts w:asciiTheme="minorHAnsi" w:hAnsiTheme="minorHAnsi" w:cstheme="minorHAnsi"/>
          <w:bCs/>
          <w:color w:val="auto"/>
          <w:lang w:eastAsia="en-US"/>
        </w:rPr>
      </w:pPr>
      <w:r w:rsidRPr="000C51EB">
        <w:rPr>
          <w:rFonts w:asciiTheme="minorHAnsi" w:hAnsiTheme="minorHAnsi" w:cstheme="minorHAnsi"/>
          <w:bCs/>
          <w:color w:val="auto"/>
          <w:lang w:eastAsia="en-US"/>
        </w:rPr>
        <w:t>capital works and general infrastructure costs;</w:t>
      </w:r>
    </w:p>
    <w:p w14:paraId="4C39A711" w14:textId="77777777" w:rsidR="00CB4032" w:rsidRPr="000C51EB" w:rsidRDefault="00CB4032" w:rsidP="00CB4032">
      <w:pPr>
        <w:pStyle w:val="a"/>
        <w:numPr>
          <w:ilvl w:val="0"/>
          <w:numId w:val="219"/>
        </w:numPr>
        <w:ind w:left="1418" w:hanging="567"/>
        <w:rPr>
          <w:rFonts w:asciiTheme="minorHAnsi" w:hAnsiTheme="minorHAnsi" w:cstheme="minorHAnsi"/>
          <w:bCs/>
          <w:color w:val="auto"/>
          <w:lang w:eastAsia="en-US"/>
        </w:rPr>
      </w:pPr>
      <w:r w:rsidRPr="000C51EB">
        <w:rPr>
          <w:rFonts w:asciiTheme="minorHAnsi" w:hAnsiTheme="minorHAnsi" w:cstheme="minorHAnsi"/>
          <w:bCs/>
          <w:color w:val="auto"/>
          <w:lang w:eastAsia="en-US"/>
        </w:rPr>
        <w:t>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 purchase of alcohol, insurance, mobile phones (purchase or call charges) and other indirect costs; and</w:t>
      </w:r>
    </w:p>
    <w:p w14:paraId="6C9BEFBB" w14:textId="1382D141" w:rsidR="00CB4032" w:rsidRPr="000C51EB" w:rsidRDefault="00CB4032" w:rsidP="32354208">
      <w:pPr>
        <w:pStyle w:val="a"/>
        <w:numPr>
          <w:ilvl w:val="0"/>
          <w:numId w:val="219"/>
        </w:numPr>
        <w:ind w:left="1418" w:hanging="567"/>
        <w:rPr>
          <w:rFonts w:asciiTheme="minorHAnsi" w:hAnsiTheme="minorHAnsi" w:cstheme="minorHAnsi"/>
          <w:color w:val="auto"/>
          <w:lang w:eastAsia="en-US"/>
        </w:rPr>
      </w:pPr>
      <w:r w:rsidRPr="000C51EB">
        <w:rPr>
          <w:rFonts w:asciiTheme="minorHAnsi" w:hAnsiTheme="minorHAnsi" w:cstheme="minorHAnsi"/>
          <w:color w:val="auto"/>
          <w:lang w:eastAsia="en-US"/>
        </w:rPr>
        <w:t xml:space="preserve">fees for international students or the Higher Education Contribution Scheme (HECS) and Higher Education Loan Program (HELP) liabilities for </w:t>
      </w:r>
      <w:r w:rsidR="51855013" w:rsidRPr="000C51EB">
        <w:rPr>
          <w:rFonts w:asciiTheme="minorHAnsi" w:hAnsiTheme="minorHAnsi" w:cstheme="minorHAnsi"/>
          <w:color w:val="auto"/>
          <w:lang w:eastAsia="en-US"/>
        </w:rPr>
        <w:t>students. Salary</w:t>
      </w:r>
      <w:r w:rsidRPr="000C51EB">
        <w:rPr>
          <w:rFonts w:asciiTheme="minorHAnsi" w:hAnsiTheme="minorHAnsi" w:cstheme="minorHAnsi"/>
          <w:color w:val="auto"/>
          <w:lang w:eastAsia="en-US"/>
        </w:rPr>
        <w:t xml:space="preserve"> top ups for personnel above the salary level specified in these grant guidelines or published on the </w:t>
      </w:r>
      <w:r w:rsidR="00247936" w:rsidRPr="001060EA">
        <w:rPr>
          <w:rFonts w:asciiTheme="minorHAnsi" w:hAnsiTheme="minorHAnsi" w:cstheme="minorHAnsi"/>
        </w:rPr>
        <w:t>‘Salaries and Stipends’ page</w:t>
      </w:r>
      <w:r w:rsidR="00247936" w:rsidRPr="000C51EB">
        <w:rPr>
          <w:rFonts w:asciiTheme="minorHAnsi" w:hAnsiTheme="minorHAnsi" w:cstheme="minorHAnsi"/>
          <w:color w:val="auto"/>
          <w:lang w:eastAsia="en-US"/>
        </w:rPr>
        <w:t xml:space="preserve"> </w:t>
      </w:r>
      <w:r w:rsidRPr="000C51EB">
        <w:rPr>
          <w:rFonts w:asciiTheme="minorHAnsi" w:hAnsiTheme="minorHAnsi" w:cstheme="minorHAnsi"/>
          <w:color w:val="auto"/>
          <w:lang w:eastAsia="en-US"/>
        </w:rPr>
        <w:t xml:space="preserve">of the </w:t>
      </w:r>
      <w:r w:rsidRPr="001060EA">
        <w:rPr>
          <w:rFonts w:asciiTheme="minorHAnsi" w:hAnsiTheme="minorHAnsi" w:cstheme="minorHAnsi"/>
          <w:lang w:eastAsia="en-US"/>
        </w:rPr>
        <w:t>ARC website</w:t>
      </w:r>
      <w:r w:rsidRPr="000C51EB">
        <w:rPr>
          <w:rFonts w:asciiTheme="minorHAnsi" w:hAnsiTheme="minorHAnsi" w:cstheme="minorHAnsi"/>
          <w:color w:val="auto"/>
          <w:lang w:eastAsia="en-US"/>
        </w:rPr>
        <w:t xml:space="preserve"> (any top-up salary or stipend support required in order to comply with institutional levels may be provided by funds other than ARC funds). </w:t>
      </w:r>
    </w:p>
    <w:p w14:paraId="1143E749" w14:textId="4D4F8B70" w:rsidR="00242E07" w:rsidRPr="00987B59" w:rsidRDefault="00242E07" w:rsidP="00FD7B74">
      <w:pPr>
        <w:pStyle w:val="Heading1"/>
      </w:pPr>
      <w:bookmarkStart w:id="48" w:name="_Toc170293177"/>
      <w:bookmarkEnd w:id="34"/>
      <w:r>
        <w:t>How to apply</w:t>
      </w:r>
      <w:bookmarkEnd w:id="48"/>
    </w:p>
    <w:p w14:paraId="77BBC25F" w14:textId="77777777" w:rsidR="00242E07" w:rsidRPr="00297955" w:rsidRDefault="00242E07" w:rsidP="00C536EB">
      <w:pPr>
        <w:pStyle w:val="ListParagraph"/>
        <w:keepNext/>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24983933" w14:textId="170EF80B" w:rsidR="0048172A" w:rsidRPr="00400FD3" w:rsidRDefault="0048172A" w:rsidP="006D7FB8">
      <w:pPr>
        <w:pStyle w:val="Heading2"/>
      </w:pPr>
      <w:bookmarkStart w:id="49" w:name="_Toc170293178"/>
      <w:r w:rsidRPr="00400FD3">
        <w:t>Application process</w:t>
      </w:r>
      <w:bookmarkEnd w:id="49"/>
    </w:p>
    <w:p w14:paraId="453FE930" w14:textId="5D848EA7" w:rsidR="009943CB" w:rsidRPr="000C51EB" w:rsidRDefault="00A766AF" w:rsidP="003A6960">
      <w:pPr>
        <w:pStyle w:val="GrantGuidelinesClauseGeneralSection"/>
        <w:rPr>
          <w:sz w:val="22"/>
          <w:szCs w:val="22"/>
        </w:rPr>
      </w:pPr>
      <w:r w:rsidRPr="000C51EB">
        <w:rPr>
          <w:b/>
          <w:bCs/>
          <w:sz w:val="22"/>
          <w:szCs w:val="22"/>
        </w:rPr>
        <w:t>Instructions To Applicants</w:t>
      </w:r>
      <w:r w:rsidRPr="000C51EB">
        <w:rPr>
          <w:sz w:val="22"/>
          <w:szCs w:val="22"/>
        </w:rPr>
        <w:t xml:space="preserve"> </w:t>
      </w:r>
      <w:r w:rsidR="00685567" w:rsidRPr="000C51EB">
        <w:rPr>
          <w:sz w:val="22"/>
          <w:szCs w:val="22"/>
        </w:rPr>
        <w:t xml:space="preserve">will be issued </w:t>
      </w:r>
      <w:r w:rsidR="009943CB" w:rsidRPr="000C51EB">
        <w:rPr>
          <w:sz w:val="22"/>
          <w:szCs w:val="22"/>
        </w:rPr>
        <w:t xml:space="preserve">on </w:t>
      </w:r>
      <w:r w:rsidR="00685567" w:rsidRPr="000C51EB">
        <w:rPr>
          <w:sz w:val="22"/>
          <w:szCs w:val="22"/>
        </w:rPr>
        <w:t xml:space="preserve">the </w:t>
      </w:r>
      <w:r w:rsidRPr="000C51EB">
        <w:rPr>
          <w:sz w:val="22"/>
          <w:szCs w:val="22"/>
        </w:rPr>
        <w:t>opening</w:t>
      </w:r>
      <w:r w:rsidR="00441B11" w:rsidRPr="000C51EB">
        <w:rPr>
          <w:sz w:val="22"/>
          <w:szCs w:val="22"/>
        </w:rPr>
        <w:t xml:space="preserve"> of</w:t>
      </w:r>
      <w:r w:rsidRPr="000C51EB">
        <w:rPr>
          <w:sz w:val="22"/>
          <w:szCs w:val="22"/>
        </w:rPr>
        <w:t xml:space="preserve"> the grant opportunity</w:t>
      </w:r>
      <w:r w:rsidR="009943CB" w:rsidRPr="000C51EB">
        <w:rPr>
          <w:sz w:val="22"/>
          <w:szCs w:val="22"/>
        </w:rPr>
        <w:t xml:space="preserve"> and applica</w:t>
      </w:r>
      <w:r w:rsidR="001F634C" w:rsidRPr="000C51EB">
        <w:rPr>
          <w:sz w:val="22"/>
          <w:szCs w:val="22"/>
        </w:rPr>
        <w:t>nts</w:t>
      </w:r>
      <w:r w:rsidR="000865CB" w:rsidRPr="000C51EB">
        <w:rPr>
          <w:sz w:val="22"/>
          <w:szCs w:val="22"/>
        </w:rPr>
        <w:t xml:space="preserve"> </w:t>
      </w:r>
      <w:r w:rsidR="009943CB" w:rsidRPr="000C51EB">
        <w:rPr>
          <w:sz w:val="22"/>
          <w:szCs w:val="22"/>
        </w:rPr>
        <w:t xml:space="preserve">must </w:t>
      </w:r>
      <w:r w:rsidR="00242E07" w:rsidRPr="000C51EB">
        <w:rPr>
          <w:sz w:val="22"/>
          <w:szCs w:val="22"/>
        </w:rPr>
        <w:t xml:space="preserve">follow </w:t>
      </w:r>
      <w:r w:rsidR="000865CB" w:rsidRPr="000C51EB">
        <w:rPr>
          <w:sz w:val="22"/>
          <w:szCs w:val="22"/>
        </w:rPr>
        <w:t xml:space="preserve">the </w:t>
      </w:r>
      <w:r w:rsidR="00242E07" w:rsidRPr="000C51EB">
        <w:rPr>
          <w:sz w:val="22"/>
          <w:szCs w:val="22"/>
        </w:rPr>
        <w:t xml:space="preserve">processes described in </w:t>
      </w:r>
      <w:r w:rsidR="009943CB" w:rsidRPr="000C51EB">
        <w:rPr>
          <w:sz w:val="22"/>
          <w:szCs w:val="22"/>
        </w:rPr>
        <w:t xml:space="preserve">those </w:t>
      </w:r>
      <w:r w:rsidR="00242E07" w:rsidRPr="000C51EB">
        <w:rPr>
          <w:sz w:val="22"/>
          <w:szCs w:val="22"/>
        </w:rPr>
        <w:t>Instructions</w:t>
      </w:r>
      <w:r w:rsidR="006B11E6" w:rsidRPr="000C51EB">
        <w:rPr>
          <w:sz w:val="22"/>
          <w:szCs w:val="22"/>
        </w:rPr>
        <w:t>, including regarding attachments to the application</w:t>
      </w:r>
      <w:r w:rsidR="009943CB" w:rsidRPr="000C51EB">
        <w:rPr>
          <w:sz w:val="22"/>
          <w:szCs w:val="22"/>
        </w:rPr>
        <w:t>.</w:t>
      </w:r>
      <w:r w:rsidR="00242E07" w:rsidRPr="000C51EB">
        <w:rPr>
          <w:sz w:val="22"/>
          <w:szCs w:val="22"/>
        </w:rPr>
        <w:t xml:space="preserve"> </w:t>
      </w:r>
    </w:p>
    <w:p w14:paraId="121F200F" w14:textId="3EB55FDC" w:rsidR="00242E07" w:rsidRPr="000C51EB" w:rsidRDefault="00242E07" w:rsidP="003A6960">
      <w:pPr>
        <w:pStyle w:val="GrantGuidelinesClauseGeneralSection"/>
        <w:rPr>
          <w:sz w:val="22"/>
          <w:szCs w:val="22"/>
        </w:rPr>
      </w:pPr>
      <w:r w:rsidRPr="000C51EB">
        <w:rPr>
          <w:sz w:val="22"/>
          <w:szCs w:val="22"/>
        </w:rPr>
        <w:lastRenderedPageBreak/>
        <w:t xml:space="preserve">Your application must be completed in </w:t>
      </w:r>
      <w:r w:rsidR="00AE33FA" w:rsidRPr="001060EA">
        <w:rPr>
          <w:rFonts w:cstheme="minorBidi"/>
          <w:sz w:val="22"/>
          <w:szCs w:val="22"/>
        </w:rPr>
        <w:t>RMS</w:t>
      </w:r>
      <w:r w:rsidRPr="000C51EB">
        <w:rPr>
          <w:sz w:val="22"/>
          <w:szCs w:val="22"/>
        </w:rPr>
        <w:t xml:space="preserve">. </w:t>
      </w:r>
      <w:r w:rsidR="002B1831" w:rsidRPr="000C51EB">
        <w:rPr>
          <w:sz w:val="22"/>
          <w:szCs w:val="22"/>
        </w:rPr>
        <w:t>We will not accept late applications, other than in exceptional circumstances (such as due to natural disasters) in which case We will discuss this with You, and if We agree, invite You to make a late application.</w:t>
      </w:r>
    </w:p>
    <w:p w14:paraId="3DF91B7E" w14:textId="4DE03183" w:rsidR="00242E07" w:rsidRPr="000C51EB" w:rsidRDefault="00242E07" w:rsidP="003A6960">
      <w:pPr>
        <w:pStyle w:val="GrantGuidelinesClauseGeneralSection"/>
        <w:rPr>
          <w:sz w:val="22"/>
          <w:szCs w:val="22"/>
        </w:rPr>
      </w:pPr>
      <w:r w:rsidRPr="000C51EB">
        <w:rPr>
          <w:sz w:val="22"/>
          <w:szCs w:val="22"/>
        </w:rPr>
        <w:t xml:space="preserve">You cannot change Your application after the closing date and time, unless invited </w:t>
      </w:r>
      <w:r w:rsidR="005048EF" w:rsidRPr="000C51EB">
        <w:rPr>
          <w:sz w:val="22"/>
          <w:szCs w:val="22"/>
        </w:rPr>
        <w:t xml:space="preserve">to </w:t>
      </w:r>
      <w:r w:rsidRPr="000C51EB">
        <w:rPr>
          <w:sz w:val="22"/>
          <w:szCs w:val="22"/>
        </w:rPr>
        <w:t>by the ARC.</w:t>
      </w:r>
    </w:p>
    <w:p w14:paraId="18A094BB" w14:textId="759F2B15" w:rsidR="00242E07" w:rsidRPr="000C51EB" w:rsidRDefault="00242E07" w:rsidP="003A6960">
      <w:pPr>
        <w:pStyle w:val="GrantGuidelinesClauseGeneralSection"/>
        <w:rPr>
          <w:sz w:val="22"/>
          <w:szCs w:val="22"/>
        </w:rPr>
      </w:pPr>
      <w:r w:rsidRPr="000C51EB">
        <w:rPr>
          <w:sz w:val="22"/>
          <w:szCs w:val="22"/>
        </w:rPr>
        <w:t>We reserve the right to seek evidence to support the certification of applications</w:t>
      </w:r>
      <w:r w:rsidR="009943CB" w:rsidRPr="000C51EB">
        <w:rPr>
          <w:sz w:val="22"/>
          <w:szCs w:val="22"/>
        </w:rPr>
        <w:t xml:space="preserve"> at any point</w:t>
      </w:r>
      <w:r w:rsidRPr="000C51EB">
        <w:rPr>
          <w:sz w:val="22"/>
          <w:szCs w:val="22"/>
        </w:rPr>
        <w:t xml:space="preserve">. </w:t>
      </w:r>
    </w:p>
    <w:p w14:paraId="791CC0D4" w14:textId="2078671F" w:rsidR="00242E07" w:rsidRPr="000C51EB" w:rsidRDefault="00242E07" w:rsidP="003A6960">
      <w:pPr>
        <w:pStyle w:val="GrantGuidelinesClauseGeneralSection"/>
        <w:rPr>
          <w:sz w:val="22"/>
          <w:szCs w:val="22"/>
        </w:rPr>
      </w:pPr>
      <w:r w:rsidRPr="000C51EB">
        <w:rPr>
          <w:sz w:val="22"/>
          <w:szCs w:val="22"/>
        </w:rPr>
        <w:t xml:space="preserve">Questions during the application period should be directed to the Administering Organisation’s Research Office. Answers to </w:t>
      </w:r>
      <w:r w:rsidR="00AD7286" w:rsidRPr="000C51EB">
        <w:rPr>
          <w:sz w:val="22"/>
          <w:szCs w:val="22"/>
        </w:rPr>
        <w:t>F</w:t>
      </w:r>
      <w:r w:rsidRPr="000C51EB">
        <w:rPr>
          <w:sz w:val="22"/>
          <w:szCs w:val="22"/>
        </w:rPr>
        <w:t xml:space="preserve">requently </w:t>
      </w:r>
      <w:r w:rsidR="00AD7286" w:rsidRPr="000C51EB">
        <w:rPr>
          <w:sz w:val="22"/>
          <w:szCs w:val="22"/>
        </w:rPr>
        <w:t>A</w:t>
      </w:r>
      <w:r w:rsidRPr="000C51EB">
        <w:rPr>
          <w:sz w:val="22"/>
          <w:szCs w:val="22"/>
        </w:rPr>
        <w:t xml:space="preserve">sked </w:t>
      </w:r>
      <w:r w:rsidR="00AD7286" w:rsidRPr="000C51EB">
        <w:rPr>
          <w:sz w:val="22"/>
          <w:szCs w:val="22"/>
        </w:rPr>
        <w:t>Q</w:t>
      </w:r>
      <w:r w:rsidRPr="000C51EB">
        <w:rPr>
          <w:sz w:val="22"/>
          <w:szCs w:val="22"/>
        </w:rPr>
        <w:t xml:space="preserve">uestions will be posted on </w:t>
      </w:r>
      <w:r w:rsidRPr="001060EA">
        <w:rPr>
          <w:rFonts w:ascii="Calibri" w:hAnsi="Calibri" w:cs="Times New Roman"/>
          <w:sz w:val="22"/>
          <w:szCs w:val="22"/>
        </w:rPr>
        <w:t>GrantConnect</w:t>
      </w:r>
      <w:r w:rsidRPr="000C51EB">
        <w:rPr>
          <w:sz w:val="22"/>
          <w:szCs w:val="22"/>
        </w:rPr>
        <w:t>.</w:t>
      </w:r>
    </w:p>
    <w:p w14:paraId="286DBCC4" w14:textId="3D083CD3" w:rsidR="00F02B58" w:rsidRPr="000C51EB" w:rsidRDefault="00F02B58" w:rsidP="003A6960">
      <w:pPr>
        <w:pStyle w:val="GrantGuidelinesClauseGeneralSection"/>
        <w:rPr>
          <w:sz w:val="22"/>
          <w:szCs w:val="22"/>
        </w:rPr>
      </w:pPr>
      <w:r w:rsidRPr="000C51EB">
        <w:rPr>
          <w:sz w:val="22"/>
          <w:szCs w:val="22"/>
        </w:rPr>
        <w:t xml:space="preserve">If You wish to withdraw </w:t>
      </w:r>
      <w:r w:rsidR="00F559FE" w:rsidRPr="000C51EB">
        <w:rPr>
          <w:sz w:val="22"/>
          <w:szCs w:val="22"/>
        </w:rPr>
        <w:t xml:space="preserve">Your application, You must inform </w:t>
      </w:r>
      <w:r w:rsidR="00A30EB5" w:rsidRPr="000C51EB">
        <w:rPr>
          <w:sz w:val="22"/>
          <w:szCs w:val="22"/>
        </w:rPr>
        <w:t>U</w:t>
      </w:r>
      <w:r w:rsidR="00F559FE" w:rsidRPr="000C51EB">
        <w:rPr>
          <w:sz w:val="22"/>
          <w:szCs w:val="22"/>
        </w:rPr>
        <w:t>s in writing.</w:t>
      </w:r>
    </w:p>
    <w:p w14:paraId="7AA9314A" w14:textId="47AFAC57" w:rsidR="00C85347" w:rsidRPr="00987B59" w:rsidRDefault="00C85347" w:rsidP="006D7FB8">
      <w:pPr>
        <w:pStyle w:val="Heading2"/>
      </w:pPr>
      <w:bookmarkStart w:id="50" w:name="_Toc103089425"/>
      <w:bookmarkStart w:id="51" w:name="_Toc103089426"/>
      <w:bookmarkStart w:id="52" w:name="_Toc103089427"/>
      <w:bookmarkStart w:id="53" w:name="_Toc103089428"/>
      <w:bookmarkStart w:id="54" w:name="_Toc103089429"/>
      <w:bookmarkStart w:id="55" w:name="_Toc103089430"/>
      <w:bookmarkStart w:id="56" w:name="_Toc103089431"/>
      <w:bookmarkStart w:id="57" w:name="_Toc103089432"/>
      <w:bookmarkStart w:id="58" w:name="_Toc102629738"/>
      <w:bookmarkStart w:id="59" w:name="_Toc102630294"/>
      <w:bookmarkStart w:id="60" w:name="_Toc102630392"/>
      <w:bookmarkStart w:id="61" w:name="_Toc102630556"/>
      <w:bookmarkStart w:id="62" w:name="_Toc102630719"/>
      <w:bookmarkStart w:id="63" w:name="_Toc102630778"/>
      <w:bookmarkStart w:id="64" w:name="_Toc102630816"/>
      <w:bookmarkStart w:id="65" w:name="_Toc102630853"/>
      <w:bookmarkStart w:id="66" w:name="_Toc102630891"/>
      <w:bookmarkStart w:id="67" w:name="_Toc102630937"/>
      <w:bookmarkStart w:id="68" w:name="_Toc102631027"/>
      <w:bookmarkStart w:id="69" w:name="_Toc102631064"/>
      <w:bookmarkStart w:id="70" w:name="_Toc102631221"/>
      <w:bookmarkStart w:id="71" w:name="_Toc102631388"/>
      <w:bookmarkStart w:id="72" w:name="_Toc102631462"/>
      <w:bookmarkStart w:id="73" w:name="_Toc102631684"/>
      <w:bookmarkStart w:id="74" w:name="_Toc102631788"/>
      <w:bookmarkStart w:id="75" w:name="_Toc102631824"/>
      <w:bookmarkStart w:id="76" w:name="_Toc102631860"/>
      <w:bookmarkStart w:id="77" w:name="_Toc102631896"/>
      <w:bookmarkStart w:id="78" w:name="_Toc102632001"/>
      <w:bookmarkStart w:id="79" w:name="_Toc102632042"/>
      <w:bookmarkStart w:id="80" w:name="_Toc102632077"/>
      <w:bookmarkStart w:id="81" w:name="_Toc102632225"/>
      <w:bookmarkStart w:id="82" w:name="_Toc102632261"/>
      <w:bookmarkStart w:id="83" w:name="_Toc102632296"/>
      <w:bookmarkStart w:id="84" w:name="_Toc102632405"/>
      <w:bookmarkStart w:id="85" w:name="_Toc102632741"/>
      <w:bookmarkStart w:id="86" w:name="_Toc102650102"/>
      <w:bookmarkStart w:id="87" w:name="_Toc103089434"/>
      <w:bookmarkStart w:id="88" w:name="_Toc103089845"/>
      <w:bookmarkStart w:id="89" w:name="_Toc103091882"/>
      <w:bookmarkStart w:id="90" w:name="_Toc102629739"/>
      <w:bookmarkStart w:id="91" w:name="_Toc102630295"/>
      <w:bookmarkStart w:id="92" w:name="_Toc102630393"/>
      <w:bookmarkStart w:id="93" w:name="_Toc102630557"/>
      <w:bookmarkStart w:id="94" w:name="_Toc102630720"/>
      <w:bookmarkStart w:id="95" w:name="_Toc102630779"/>
      <w:bookmarkStart w:id="96" w:name="_Toc102630817"/>
      <w:bookmarkStart w:id="97" w:name="_Toc102630854"/>
      <w:bookmarkStart w:id="98" w:name="_Toc102630892"/>
      <w:bookmarkStart w:id="99" w:name="_Toc102630938"/>
      <w:bookmarkStart w:id="100" w:name="_Toc102631028"/>
      <w:bookmarkStart w:id="101" w:name="_Toc102631065"/>
      <w:bookmarkStart w:id="102" w:name="_Toc102631222"/>
      <w:bookmarkStart w:id="103" w:name="_Toc102631389"/>
      <w:bookmarkStart w:id="104" w:name="_Toc102631463"/>
      <w:bookmarkStart w:id="105" w:name="_Toc102631685"/>
      <w:bookmarkStart w:id="106" w:name="_Toc102631789"/>
      <w:bookmarkStart w:id="107" w:name="_Toc102631825"/>
      <w:bookmarkStart w:id="108" w:name="_Toc102631861"/>
      <w:bookmarkStart w:id="109" w:name="_Toc102631897"/>
      <w:bookmarkStart w:id="110" w:name="_Toc102632002"/>
      <w:bookmarkStart w:id="111" w:name="_Toc102632043"/>
      <w:bookmarkStart w:id="112" w:name="_Toc102632078"/>
      <w:bookmarkStart w:id="113" w:name="_Toc102632226"/>
      <w:bookmarkStart w:id="114" w:name="_Toc102632262"/>
      <w:bookmarkStart w:id="115" w:name="_Toc102632297"/>
      <w:bookmarkStart w:id="116" w:name="_Toc102632406"/>
      <w:bookmarkStart w:id="117" w:name="_Toc102632742"/>
      <w:bookmarkStart w:id="118" w:name="_Toc102650103"/>
      <w:bookmarkStart w:id="119" w:name="_Toc103089435"/>
      <w:bookmarkStart w:id="120" w:name="_Toc103089846"/>
      <w:bookmarkStart w:id="121" w:name="_Toc103091883"/>
      <w:bookmarkStart w:id="122" w:name="_Toc102629740"/>
      <w:bookmarkStart w:id="123" w:name="_Toc102630296"/>
      <w:bookmarkStart w:id="124" w:name="_Toc102630394"/>
      <w:bookmarkStart w:id="125" w:name="_Toc102630558"/>
      <w:bookmarkStart w:id="126" w:name="_Toc102630721"/>
      <w:bookmarkStart w:id="127" w:name="_Toc102630780"/>
      <w:bookmarkStart w:id="128" w:name="_Toc102630818"/>
      <w:bookmarkStart w:id="129" w:name="_Toc102630855"/>
      <w:bookmarkStart w:id="130" w:name="_Toc102630893"/>
      <w:bookmarkStart w:id="131" w:name="_Toc102630939"/>
      <w:bookmarkStart w:id="132" w:name="_Toc102631029"/>
      <w:bookmarkStart w:id="133" w:name="_Toc102631066"/>
      <w:bookmarkStart w:id="134" w:name="_Toc102631223"/>
      <w:bookmarkStart w:id="135" w:name="_Toc102631390"/>
      <w:bookmarkStart w:id="136" w:name="_Toc102631464"/>
      <w:bookmarkStart w:id="137" w:name="_Toc102631686"/>
      <w:bookmarkStart w:id="138" w:name="_Toc102631790"/>
      <w:bookmarkStart w:id="139" w:name="_Toc102631826"/>
      <w:bookmarkStart w:id="140" w:name="_Toc102631862"/>
      <w:bookmarkStart w:id="141" w:name="_Toc102631898"/>
      <w:bookmarkStart w:id="142" w:name="_Toc102632003"/>
      <w:bookmarkStart w:id="143" w:name="_Toc102632044"/>
      <w:bookmarkStart w:id="144" w:name="_Toc102632079"/>
      <w:bookmarkStart w:id="145" w:name="_Toc102632227"/>
      <w:bookmarkStart w:id="146" w:name="_Toc102632263"/>
      <w:bookmarkStart w:id="147" w:name="_Toc102632298"/>
      <w:bookmarkStart w:id="148" w:name="_Toc102632407"/>
      <w:bookmarkStart w:id="149" w:name="_Toc102632743"/>
      <w:bookmarkStart w:id="150" w:name="_Toc102650104"/>
      <w:bookmarkStart w:id="151" w:name="_Toc103089436"/>
      <w:bookmarkStart w:id="152" w:name="_Toc103089847"/>
      <w:bookmarkStart w:id="153" w:name="_Toc103091884"/>
      <w:bookmarkStart w:id="154" w:name="_Toc102629741"/>
      <w:bookmarkStart w:id="155" w:name="_Toc102630297"/>
      <w:bookmarkStart w:id="156" w:name="_Toc102630395"/>
      <w:bookmarkStart w:id="157" w:name="_Toc102630559"/>
      <w:bookmarkStart w:id="158" w:name="_Toc102630722"/>
      <w:bookmarkStart w:id="159" w:name="_Toc102630781"/>
      <w:bookmarkStart w:id="160" w:name="_Toc102630819"/>
      <w:bookmarkStart w:id="161" w:name="_Toc102630856"/>
      <w:bookmarkStart w:id="162" w:name="_Toc102630894"/>
      <w:bookmarkStart w:id="163" w:name="_Toc102630940"/>
      <w:bookmarkStart w:id="164" w:name="_Toc102631030"/>
      <w:bookmarkStart w:id="165" w:name="_Toc102631067"/>
      <w:bookmarkStart w:id="166" w:name="_Toc102631224"/>
      <w:bookmarkStart w:id="167" w:name="_Toc102631391"/>
      <w:bookmarkStart w:id="168" w:name="_Toc102631465"/>
      <w:bookmarkStart w:id="169" w:name="_Toc102631687"/>
      <w:bookmarkStart w:id="170" w:name="_Toc102631791"/>
      <w:bookmarkStart w:id="171" w:name="_Toc102631827"/>
      <w:bookmarkStart w:id="172" w:name="_Toc102631863"/>
      <w:bookmarkStart w:id="173" w:name="_Toc102631899"/>
      <w:bookmarkStart w:id="174" w:name="_Toc102632004"/>
      <w:bookmarkStart w:id="175" w:name="_Toc102632045"/>
      <w:bookmarkStart w:id="176" w:name="_Toc102632080"/>
      <w:bookmarkStart w:id="177" w:name="_Toc102632228"/>
      <w:bookmarkStart w:id="178" w:name="_Toc102632264"/>
      <w:bookmarkStart w:id="179" w:name="_Toc102632299"/>
      <w:bookmarkStart w:id="180" w:name="_Toc102632408"/>
      <w:bookmarkStart w:id="181" w:name="_Toc102632744"/>
      <w:bookmarkStart w:id="182" w:name="_Toc102650105"/>
      <w:bookmarkStart w:id="183" w:name="_Toc103089437"/>
      <w:bookmarkStart w:id="184" w:name="_Toc103089848"/>
      <w:bookmarkStart w:id="185" w:name="_Toc103091885"/>
      <w:bookmarkStart w:id="186" w:name="_Toc520714195"/>
      <w:bookmarkStart w:id="187" w:name="_Toc12011437"/>
      <w:bookmarkStart w:id="188" w:name="_Toc101447249"/>
      <w:bookmarkStart w:id="189" w:name="_Toc170293179"/>
      <w:bookmarkStart w:id="190" w:name="_Toc503426712"/>
      <w:bookmarkStart w:id="191" w:name="_Toc164844283"/>
      <w:bookmarkStart w:id="192" w:name="_Toc383003272"/>
      <w:bookmarkStart w:id="193" w:name="_Toc49653667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987B59">
        <w:t>Timing of the grant opportunities</w:t>
      </w:r>
      <w:bookmarkEnd w:id="186"/>
      <w:bookmarkEnd w:id="187"/>
      <w:bookmarkEnd w:id="188"/>
      <w:bookmarkEnd w:id="189"/>
      <w:r w:rsidRPr="00987B59">
        <w:t xml:space="preserve"> </w:t>
      </w:r>
    </w:p>
    <w:p w14:paraId="3CAA0931" w14:textId="163D3A5E" w:rsidR="005E7F55" w:rsidRPr="000C51EB" w:rsidRDefault="00C275CE" w:rsidP="003A6960">
      <w:pPr>
        <w:pStyle w:val="GrantGuidelinesClauseGeneralSection"/>
        <w:rPr>
          <w:sz w:val="22"/>
          <w:szCs w:val="22"/>
        </w:rPr>
      </w:pPr>
      <w:r w:rsidRPr="000C51EB">
        <w:rPr>
          <w:sz w:val="22"/>
          <w:szCs w:val="22"/>
        </w:rPr>
        <w:t>Schemes</w:t>
      </w:r>
      <w:r w:rsidR="00965AE1" w:rsidRPr="000C51EB">
        <w:rPr>
          <w:sz w:val="22"/>
          <w:szCs w:val="22"/>
        </w:rPr>
        <w:t xml:space="preserve"> under </w:t>
      </w:r>
      <w:r w:rsidR="004A79C2" w:rsidRPr="000C51EB">
        <w:rPr>
          <w:sz w:val="22"/>
          <w:szCs w:val="22"/>
        </w:rPr>
        <w:t>these guidelines</w:t>
      </w:r>
      <w:r w:rsidR="00DB18FA" w:rsidRPr="000C51EB">
        <w:rPr>
          <w:sz w:val="22"/>
          <w:szCs w:val="22"/>
        </w:rPr>
        <w:t xml:space="preserve"> typically </w:t>
      </w:r>
      <w:r w:rsidRPr="000C51EB">
        <w:rPr>
          <w:sz w:val="22"/>
          <w:szCs w:val="22"/>
        </w:rPr>
        <w:t>accept</w:t>
      </w:r>
      <w:r w:rsidR="004B63E6" w:rsidRPr="000C51EB">
        <w:rPr>
          <w:sz w:val="22"/>
          <w:szCs w:val="22"/>
        </w:rPr>
        <w:t xml:space="preserve"> </w:t>
      </w:r>
      <w:r w:rsidR="00EB3D25" w:rsidRPr="000C51EB">
        <w:rPr>
          <w:sz w:val="22"/>
          <w:szCs w:val="22"/>
        </w:rPr>
        <w:t xml:space="preserve">one round of </w:t>
      </w:r>
      <w:r w:rsidR="004B63E6" w:rsidRPr="000C51EB">
        <w:rPr>
          <w:sz w:val="22"/>
          <w:szCs w:val="22"/>
        </w:rPr>
        <w:t xml:space="preserve">applications </w:t>
      </w:r>
      <w:r w:rsidR="009943CB" w:rsidRPr="000C51EB">
        <w:rPr>
          <w:sz w:val="22"/>
          <w:szCs w:val="22"/>
        </w:rPr>
        <w:t>each year</w:t>
      </w:r>
      <w:r w:rsidR="000F052F" w:rsidRPr="000C51EB">
        <w:rPr>
          <w:sz w:val="22"/>
          <w:szCs w:val="22"/>
        </w:rPr>
        <w:t>.</w:t>
      </w:r>
    </w:p>
    <w:p w14:paraId="47D4E1D6" w14:textId="7C6FADCA" w:rsidR="00C85347" w:rsidRPr="000C51EB" w:rsidRDefault="00C85347" w:rsidP="003A6960">
      <w:pPr>
        <w:pStyle w:val="GrantGuidelinesClauseGeneralSection"/>
        <w:rPr>
          <w:sz w:val="22"/>
          <w:szCs w:val="22"/>
        </w:rPr>
      </w:pPr>
      <w:r w:rsidRPr="000C51EB">
        <w:rPr>
          <w:sz w:val="22"/>
          <w:szCs w:val="22"/>
        </w:rPr>
        <w:t xml:space="preserve">You must submit Your application between the </w:t>
      </w:r>
      <w:r w:rsidR="00977744" w:rsidRPr="000C51EB">
        <w:rPr>
          <w:sz w:val="22"/>
          <w:szCs w:val="22"/>
        </w:rPr>
        <w:t>round</w:t>
      </w:r>
      <w:r w:rsidRPr="000C51EB">
        <w:rPr>
          <w:sz w:val="22"/>
          <w:szCs w:val="22"/>
        </w:rPr>
        <w:t xml:space="preserve"> opening and closing date</w:t>
      </w:r>
      <w:r w:rsidR="006A6A07" w:rsidRPr="000C51EB">
        <w:rPr>
          <w:sz w:val="22"/>
          <w:szCs w:val="22"/>
        </w:rPr>
        <w:t>s</w:t>
      </w:r>
      <w:r w:rsidRPr="000C51EB">
        <w:rPr>
          <w:sz w:val="22"/>
          <w:szCs w:val="22"/>
        </w:rPr>
        <w:t xml:space="preserve"> and time</w:t>
      </w:r>
      <w:r w:rsidR="006A6A07" w:rsidRPr="000C51EB">
        <w:rPr>
          <w:sz w:val="22"/>
          <w:szCs w:val="22"/>
        </w:rPr>
        <w:t>s</w:t>
      </w:r>
      <w:r w:rsidRPr="000C51EB">
        <w:rPr>
          <w:sz w:val="22"/>
          <w:szCs w:val="22"/>
        </w:rPr>
        <w:t xml:space="preserve"> specified on </w:t>
      </w:r>
      <w:r w:rsidRPr="001060EA">
        <w:rPr>
          <w:rFonts w:ascii="Calibri" w:hAnsi="Calibri" w:cs="Times New Roman"/>
          <w:sz w:val="22"/>
          <w:szCs w:val="22"/>
        </w:rPr>
        <w:t>GrantConnect</w:t>
      </w:r>
      <w:r w:rsidRPr="000C51EB">
        <w:rPr>
          <w:sz w:val="22"/>
          <w:szCs w:val="22"/>
        </w:rPr>
        <w:t xml:space="preserve">. </w:t>
      </w:r>
    </w:p>
    <w:p w14:paraId="34B11848" w14:textId="5F4A25C3" w:rsidR="00384C91" w:rsidRPr="00987B59" w:rsidRDefault="00384C91" w:rsidP="00FD7B74">
      <w:pPr>
        <w:pStyle w:val="Heading1"/>
      </w:pPr>
      <w:bookmarkStart w:id="194" w:name="_Toc520714197"/>
      <w:bookmarkStart w:id="195" w:name="_Toc12011440"/>
      <w:bookmarkStart w:id="196" w:name="_Toc101447252"/>
      <w:bookmarkStart w:id="197" w:name="_Toc102629522"/>
      <w:bookmarkStart w:id="198" w:name="_Toc170293180"/>
      <w:bookmarkEnd w:id="190"/>
      <w:r w:rsidRPr="00987B59">
        <w:t>The grant selection process</w:t>
      </w:r>
      <w:bookmarkEnd w:id="194"/>
      <w:bookmarkEnd w:id="195"/>
      <w:bookmarkEnd w:id="196"/>
      <w:bookmarkEnd w:id="197"/>
      <w:bookmarkEnd w:id="198"/>
    </w:p>
    <w:p w14:paraId="4D832059" w14:textId="436834AD" w:rsidR="00C3515B" w:rsidRPr="001900D7" w:rsidRDefault="00C3515B" w:rsidP="006D7FB8">
      <w:pPr>
        <w:pStyle w:val="Heading2"/>
        <w:rPr>
          <w:color w:val="auto"/>
          <w:sz w:val="20"/>
          <w:szCs w:val="20"/>
        </w:rPr>
      </w:pPr>
      <w:bookmarkStart w:id="199" w:name="_Toc170293181"/>
      <w:r>
        <w:t>Eligibility and assessment</w:t>
      </w:r>
      <w:bookmarkEnd w:id="199"/>
    </w:p>
    <w:p w14:paraId="1D8802CA" w14:textId="77777777" w:rsidR="00EF28C8" w:rsidRPr="001900D7" w:rsidRDefault="00EF28C8" w:rsidP="002F16E3">
      <w:pPr>
        <w:pStyle w:val="ListParagraph"/>
        <w:keepNext/>
        <w:keepLines/>
        <w:numPr>
          <w:ilvl w:val="0"/>
          <w:numId w:val="17"/>
        </w:numPr>
        <w:suppressAutoHyphens/>
        <w:spacing w:before="240" w:line="285" w:lineRule="atLeast"/>
        <w:ind w:left="0"/>
        <w:outlineLvl w:val="0"/>
        <w:rPr>
          <w:rFonts w:asciiTheme="minorHAnsi" w:eastAsiaTheme="majorEastAsia" w:hAnsiTheme="minorHAnsi" w:cstheme="minorHAnsi"/>
          <w:bCs/>
          <w:iCs w:val="0"/>
          <w:vanish/>
          <w:szCs w:val="20"/>
        </w:rPr>
      </w:pPr>
      <w:bookmarkStart w:id="200" w:name="_Toc102629748"/>
      <w:bookmarkStart w:id="201" w:name="_Toc102630304"/>
      <w:bookmarkStart w:id="202" w:name="_Toc102630402"/>
      <w:bookmarkStart w:id="203" w:name="_Toc102630561"/>
      <w:bookmarkStart w:id="204" w:name="_Toc102630724"/>
      <w:bookmarkStart w:id="205" w:name="_Toc102630783"/>
      <w:bookmarkStart w:id="206" w:name="_Toc102630821"/>
      <w:bookmarkStart w:id="207" w:name="_Toc102630858"/>
      <w:bookmarkStart w:id="208" w:name="_Toc102630896"/>
      <w:bookmarkStart w:id="209" w:name="_Toc102630942"/>
      <w:bookmarkStart w:id="210" w:name="_Toc102631032"/>
      <w:bookmarkStart w:id="211" w:name="_Toc102631069"/>
      <w:bookmarkStart w:id="212" w:name="_Toc102631226"/>
      <w:bookmarkStart w:id="213" w:name="_Toc102631393"/>
      <w:bookmarkStart w:id="214" w:name="_Toc102631467"/>
      <w:bookmarkStart w:id="215" w:name="_Toc102631689"/>
      <w:bookmarkStart w:id="216" w:name="_Toc102631793"/>
      <w:bookmarkStart w:id="217" w:name="_Toc102631829"/>
      <w:bookmarkStart w:id="218" w:name="_Toc102631865"/>
      <w:bookmarkStart w:id="219" w:name="_Toc102631901"/>
      <w:bookmarkStart w:id="220" w:name="_Toc102632006"/>
      <w:bookmarkStart w:id="221" w:name="_Toc102632047"/>
      <w:bookmarkStart w:id="222" w:name="_Toc102632082"/>
      <w:bookmarkStart w:id="223" w:name="_Toc102632230"/>
      <w:bookmarkStart w:id="224" w:name="_Toc102632266"/>
      <w:bookmarkStart w:id="225" w:name="_Toc102632301"/>
      <w:bookmarkStart w:id="226" w:name="_Toc102632410"/>
      <w:bookmarkStart w:id="227" w:name="_Toc102632746"/>
      <w:bookmarkStart w:id="228" w:name="_Toc102650111"/>
      <w:bookmarkStart w:id="229" w:name="_Toc103089442"/>
      <w:bookmarkStart w:id="230" w:name="_Toc103089853"/>
      <w:bookmarkStart w:id="231" w:name="_Toc103091890"/>
      <w:bookmarkStart w:id="232" w:name="_Toc103242771"/>
      <w:bookmarkStart w:id="233" w:name="_Toc103245534"/>
      <w:bookmarkStart w:id="234" w:name="_Toc103245708"/>
      <w:bookmarkStart w:id="235" w:name="_Toc103245907"/>
      <w:bookmarkStart w:id="236" w:name="_Toc103757725"/>
      <w:bookmarkStart w:id="237" w:name="_Toc103763968"/>
      <w:bookmarkStart w:id="238" w:name="_Toc103764032"/>
      <w:bookmarkStart w:id="239" w:name="_Toc104907516"/>
      <w:bookmarkStart w:id="240" w:name="_Toc104907580"/>
      <w:bookmarkStart w:id="241" w:name="_Toc105450349"/>
      <w:bookmarkStart w:id="242" w:name="_Toc105594292"/>
      <w:bookmarkStart w:id="243" w:name="_Toc105595388"/>
      <w:bookmarkStart w:id="244" w:name="_Toc105595967"/>
      <w:bookmarkStart w:id="245" w:name="_Toc105596018"/>
      <w:bookmarkStart w:id="246" w:name="_Toc105596095"/>
      <w:bookmarkStart w:id="247" w:name="_Toc105596144"/>
      <w:bookmarkStart w:id="248" w:name="_Toc105596636"/>
      <w:bookmarkStart w:id="249" w:name="_Toc105596692"/>
      <w:bookmarkStart w:id="250" w:name="_Toc105596735"/>
      <w:bookmarkStart w:id="251" w:name="_Toc105596778"/>
      <w:bookmarkStart w:id="252" w:name="_Toc105596820"/>
      <w:bookmarkStart w:id="253" w:name="_Toc105597085"/>
      <w:bookmarkStart w:id="254" w:name="_Toc105597171"/>
      <w:bookmarkStart w:id="255" w:name="_Toc105656765"/>
      <w:bookmarkStart w:id="256" w:name="_Toc105656807"/>
      <w:bookmarkStart w:id="257" w:name="_Toc105657337"/>
      <w:bookmarkStart w:id="258" w:name="_Toc105657524"/>
      <w:bookmarkStart w:id="259" w:name="_Toc105658948"/>
      <w:bookmarkStart w:id="260" w:name="_Toc105771981"/>
      <w:bookmarkStart w:id="261" w:name="_Toc105772018"/>
      <w:bookmarkStart w:id="262" w:name="_Toc107154112"/>
      <w:bookmarkStart w:id="263" w:name="_Toc108698951"/>
      <w:bookmarkStart w:id="264" w:name="_Toc108797640"/>
      <w:bookmarkStart w:id="265" w:name="_Toc108797676"/>
      <w:bookmarkStart w:id="266" w:name="_Toc108797738"/>
      <w:bookmarkStart w:id="267" w:name="_Toc113450668"/>
      <w:bookmarkStart w:id="268" w:name="_Toc167207748"/>
      <w:bookmarkStart w:id="269" w:name="_Toc167208085"/>
      <w:bookmarkStart w:id="270" w:name="_Toc170293182"/>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2FAEB97" w14:textId="397F7490" w:rsidR="005B60C5" w:rsidRPr="000C51EB" w:rsidRDefault="00546BC3" w:rsidP="003A6960">
      <w:pPr>
        <w:pStyle w:val="GrantGuidelinesClauseGeneralSection"/>
        <w:rPr>
          <w:sz w:val="22"/>
          <w:szCs w:val="22"/>
        </w:rPr>
      </w:pPr>
      <w:r w:rsidRPr="000C51EB">
        <w:rPr>
          <w:sz w:val="22"/>
          <w:szCs w:val="22"/>
        </w:rPr>
        <w:t xml:space="preserve">All </w:t>
      </w:r>
      <w:r w:rsidR="00EF28C8" w:rsidRPr="000C51EB">
        <w:rPr>
          <w:sz w:val="22"/>
          <w:szCs w:val="22"/>
        </w:rPr>
        <w:t xml:space="preserve">applications will be considered through a competitive </w:t>
      </w:r>
      <w:r w:rsidR="00EF70FD" w:rsidRPr="000C51EB">
        <w:rPr>
          <w:sz w:val="22"/>
          <w:szCs w:val="22"/>
        </w:rPr>
        <w:t xml:space="preserve">peer </w:t>
      </w:r>
      <w:r w:rsidR="00EF28C8" w:rsidRPr="000C51EB">
        <w:rPr>
          <w:sz w:val="22"/>
          <w:szCs w:val="22"/>
        </w:rPr>
        <w:t>process</w:t>
      </w:r>
      <w:r w:rsidR="005B60C5" w:rsidRPr="000C51EB">
        <w:rPr>
          <w:sz w:val="22"/>
          <w:szCs w:val="22"/>
        </w:rPr>
        <w:t>, based on:</w:t>
      </w:r>
    </w:p>
    <w:p w14:paraId="37BC12F9" w14:textId="012599E0" w:rsidR="005B60C5" w:rsidRPr="000C51EB" w:rsidRDefault="005B60C5" w:rsidP="0056064B">
      <w:pPr>
        <w:pStyle w:val="GrantGuidelinesaPoints"/>
        <w:numPr>
          <w:ilvl w:val="0"/>
          <w:numId w:val="236"/>
        </w:numPr>
        <w:rPr>
          <w:sz w:val="22"/>
          <w:szCs w:val="24"/>
        </w:rPr>
      </w:pPr>
      <w:r w:rsidRPr="000C51EB">
        <w:rPr>
          <w:sz w:val="22"/>
          <w:szCs w:val="24"/>
        </w:rPr>
        <w:t xml:space="preserve">how well it meets the </w:t>
      </w:r>
      <w:r w:rsidR="007A32D4">
        <w:rPr>
          <w:sz w:val="22"/>
          <w:szCs w:val="24"/>
        </w:rPr>
        <w:t xml:space="preserve">weighted </w:t>
      </w:r>
      <w:r w:rsidRPr="000C51EB">
        <w:rPr>
          <w:sz w:val="22"/>
          <w:szCs w:val="24"/>
        </w:rPr>
        <w:t xml:space="preserve">assessment criteria; </w:t>
      </w:r>
    </w:p>
    <w:p w14:paraId="4530AF93" w14:textId="4784C1F8" w:rsidR="005B60C5" w:rsidRPr="000C51EB" w:rsidRDefault="005B60C5" w:rsidP="0056064B">
      <w:pPr>
        <w:pStyle w:val="GrantGuidelinesaPoints"/>
        <w:numPr>
          <w:ilvl w:val="0"/>
          <w:numId w:val="234"/>
        </w:numPr>
        <w:rPr>
          <w:sz w:val="22"/>
          <w:szCs w:val="24"/>
        </w:rPr>
      </w:pPr>
      <w:r w:rsidRPr="000C51EB">
        <w:rPr>
          <w:sz w:val="22"/>
          <w:szCs w:val="24"/>
        </w:rPr>
        <w:t xml:space="preserve">how it is ranked against other applications; and </w:t>
      </w:r>
    </w:p>
    <w:p w14:paraId="180681BF" w14:textId="4B120F8D" w:rsidR="005B60C5" w:rsidRPr="000C51EB" w:rsidRDefault="005B60C5" w:rsidP="0056064B">
      <w:pPr>
        <w:pStyle w:val="GrantGuidelinesaPoints"/>
        <w:numPr>
          <w:ilvl w:val="0"/>
          <w:numId w:val="234"/>
        </w:numPr>
        <w:rPr>
          <w:sz w:val="22"/>
          <w:szCs w:val="24"/>
        </w:rPr>
      </w:pPr>
      <w:r w:rsidRPr="000C51EB">
        <w:rPr>
          <w:sz w:val="22"/>
          <w:szCs w:val="24"/>
        </w:rPr>
        <w:t xml:space="preserve">whether it provides value for money (as defined in the Glossary). </w:t>
      </w:r>
    </w:p>
    <w:p w14:paraId="5173D016" w14:textId="45F4D69B" w:rsidR="00EE1B90" w:rsidRPr="000C51EB" w:rsidRDefault="004A79C2" w:rsidP="003A6960">
      <w:pPr>
        <w:pStyle w:val="GrantGuidelinesClauseGeneralSection"/>
        <w:rPr>
          <w:sz w:val="22"/>
          <w:szCs w:val="22"/>
        </w:rPr>
      </w:pPr>
      <w:bookmarkStart w:id="271" w:name="_Toc520714198"/>
      <w:r w:rsidRPr="000C51EB">
        <w:rPr>
          <w:sz w:val="22"/>
          <w:szCs w:val="22"/>
        </w:rPr>
        <w:t>Applications will undergo peer review assessment and recommendations will be made to the ARC Accountable Authority from a Selection Advisory Committee</w:t>
      </w:r>
      <w:r w:rsidR="00D01BA4" w:rsidRPr="000C51EB">
        <w:rPr>
          <w:sz w:val="22"/>
          <w:szCs w:val="22"/>
        </w:rPr>
        <w:t>,</w:t>
      </w:r>
      <w:r w:rsidR="00113F64" w:rsidRPr="000C51EB">
        <w:rPr>
          <w:sz w:val="22"/>
          <w:szCs w:val="22"/>
        </w:rPr>
        <w:t xml:space="preserve"> which will include Industry Assessors</w:t>
      </w:r>
      <w:r w:rsidRPr="000C51EB">
        <w:rPr>
          <w:sz w:val="22"/>
          <w:szCs w:val="22"/>
        </w:rPr>
        <w:t xml:space="preserve">. </w:t>
      </w:r>
    </w:p>
    <w:bookmarkEnd w:id="271"/>
    <w:p w14:paraId="705D9533" w14:textId="65681AB0" w:rsidR="008A2AA0" w:rsidRPr="000C51EB" w:rsidRDefault="00293DD2" w:rsidP="003A6960">
      <w:pPr>
        <w:pStyle w:val="GrantGuidelinesClauseGeneralSection"/>
        <w:rPr>
          <w:sz w:val="22"/>
          <w:szCs w:val="22"/>
        </w:rPr>
      </w:pPr>
      <w:r w:rsidRPr="000C51EB">
        <w:rPr>
          <w:sz w:val="22"/>
          <w:szCs w:val="22"/>
        </w:rPr>
        <w:t>I</w:t>
      </w:r>
      <w:r w:rsidR="008A2AA0" w:rsidRPr="000C51EB">
        <w:rPr>
          <w:sz w:val="22"/>
          <w:szCs w:val="22"/>
        </w:rPr>
        <w:t>n Our absolute discretion</w:t>
      </w:r>
      <w:r w:rsidRPr="000C51EB">
        <w:rPr>
          <w:sz w:val="22"/>
          <w:szCs w:val="22"/>
        </w:rPr>
        <w:t>, We may</w:t>
      </w:r>
      <w:r w:rsidR="008A2AA0" w:rsidRPr="000C51EB">
        <w:rPr>
          <w:sz w:val="22"/>
          <w:szCs w:val="22"/>
        </w:rPr>
        <w:t xml:space="preserve"> recommend </w:t>
      </w:r>
      <w:r w:rsidRPr="000C51EB">
        <w:rPr>
          <w:sz w:val="22"/>
          <w:szCs w:val="22"/>
        </w:rPr>
        <w:t>an</w:t>
      </w:r>
      <w:r w:rsidR="000D77F3" w:rsidRPr="000C51EB">
        <w:rPr>
          <w:sz w:val="22"/>
          <w:szCs w:val="22"/>
        </w:rPr>
        <w:t xml:space="preserve"> </w:t>
      </w:r>
      <w:r w:rsidR="008A2AA0" w:rsidRPr="000C51EB">
        <w:rPr>
          <w:sz w:val="22"/>
          <w:szCs w:val="22"/>
        </w:rPr>
        <w:t>application not be approved</w:t>
      </w:r>
      <w:r w:rsidR="008A2AA0" w:rsidRPr="000C51EB" w:rsidDel="00326554">
        <w:rPr>
          <w:sz w:val="22"/>
          <w:szCs w:val="22"/>
        </w:rPr>
        <w:t xml:space="preserve"> </w:t>
      </w:r>
      <w:r w:rsidR="00577CFC" w:rsidRPr="000C51EB">
        <w:rPr>
          <w:sz w:val="22"/>
          <w:szCs w:val="22"/>
        </w:rPr>
        <w:t>if</w:t>
      </w:r>
      <w:r w:rsidR="003D04CF" w:rsidRPr="000C51EB">
        <w:rPr>
          <w:sz w:val="22"/>
          <w:szCs w:val="22"/>
        </w:rPr>
        <w:t xml:space="preserve"> we consider </w:t>
      </w:r>
      <w:r w:rsidRPr="000C51EB">
        <w:rPr>
          <w:sz w:val="22"/>
          <w:szCs w:val="22"/>
        </w:rPr>
        <w:t xml:space="preserve">it </w:t>
      </w:r>
      <w:r w:rsidR="00CB72AF" w:rsidRPr="000C51EB">
        <w:rPr>
          <w:sz w:val="22"/>
          <w:szCs w:val="22"/>
        </w:rPr>
        <w:t>(a)</w:t>
      </w:r>
      <w:r w:rsidR="003D04CF" w:rsidRPr="000C51EB">
        <w:rPr>
          <w:sz w:val="22"/>
          <w:szCs w:val="22"/>
        </w:rPr>
        <w:t xml:space="preserve"> incomplete</w:t>
      </w:r>
      <w:r w:rsidR="00CB72AF" w:rsidRPr="000C51EB">
        <w:rPr>
          <w:sz w:val="22"/>
          <w:szCs w:val="22"/>
        </w:rPr>
        <w:t>, (b)</w:t>
      </w:r>
      <w:r w:rsidR="003D04CF" w:rsidRPr="000C51EB">
        <w:rPr>
          <w:sz w:val="22"/>
          <w:szCs w:val="22"/>
        </w:rPr>
        <w:t xml:space="preserve"> </w:t>
      </w:r>
      <w:r w:rsidR="00696490" w:rsidRPr="000C51EB">
        <w:rPr>
          <w:sz w:val="22"/>
          <w:szCs w:val="22"/>
        </w:rPr>
        <w:t>inaccurate or contains false o</w:t>
      </w:r>
      <w:r w:rsidR="00DA40A9" w:rsidRPr="000C51EB">
        <w:rPr>
          <w:sz w:val="22"/>
          <w:szCs w:val="22"/>
        </w:rPr>
        <w:t>r</w:t>
      </w:r>
      <w:r w:rsidR="00696490" w:rsidRPr="000C51EB">
        <w:rPr>
          <w:sz w:val="22"/>
          <w:szCs w:val="22"/>
        </w:rPr>
        <w:t xml:space="preserve"> misleading information</w:t>
      </w:r>
      <w:r w:rsidR="00CB72AF" w:rsidRPr="000C51EB">
        <w:rPr>
          <w:sz w:val="22"/>
          <w:szCs w:val="22"/>
        </w:rPr>
        <w:t>,</w:t>
      </w:r>
      <w:r w:rsidR="00696490" w:rsidRPr="000C51EB">
        <w:rPr>
          <w:sz w:val="22"/>
          <w:szCs w:val="22"/>
        </w:rPr>
        <w:t xml:space="preserve"> or</w:t>
      </w:r>
      <w:r w:rsidR="00CB72AF" w:rsidRPr="000C51EB">
        <w:rPr>
          <w:sz w:val="22"/>
          <w:szCs w:val="22"/>
        </w:rPr>
        <w:t xml:space="preserve"> (c)</w:t>
      </w:r>
      <w:r w:rsidR="003D71E7" w:rsidRPr="000C51EB">
        <w:rPr>
          <w:sz w:val="22"/>
          <w:szCs w:val="22"/>
        </w:rPr>
        <w:t xml:space="preserve"> </w:t>
      </w:r>
      <w:r w:rsidR="009D056B" w:rsidRPr="000C51EB">
        <w:rPr>
          <w:sz w:val="22"/>
          <w:szCs w:val="22"/>
        </w:rPr>
        <w:t xml:space="preserve">is </w:t>
      </w:r>
      <w:r w:rsidR="00696490" w:rsidRPr="000C51EB">
        <w:rPr>
          <w:sz w:val="22"/>
          <w:szCs w:val="22"/>
        </w:rPr>
        <w:t xml:space="preserve">otherwise in breach of the </w:t>
      </w:r>
      <w:r w:rsidR="00B40259" w:rsidRPr="000C51EB">
        <w:rPr>
          <w:i/>
          <w:sz w:val="22"/>
          <w:szCs w:val="22"/>
        </w:rPr>
        <w:t>Australian Code for the Responsible Conduct of Research</w:t>
      </w:r>
      <w:r w:rsidR="00696490" w:rsidRPr="000C51EB">
        <w:rPr>
          <w:sz w:val="22"/>
          <w:szCs w:val="22"/>
        </w:rPr>
        <w:t>.</w:t>
      </w:r>
      <w:r w:rsidR="008A2AA0" w:rsidRPr="000C51EB">
        <w:rPr>
          <w:sz w:val="22"/>
          <w:szCs w:val="22"/>
        </w:rPr>
        <w:t xml:space="preserve"> </w:t>
      </w:r>
    </w:p>
    <w:p w14:paraId="115B5FF5" w14:textId="02EB3861" w:rsidR="00B40259" w:rsidRPr="000C51EB" w:rsidRDefault="00B40259" w:rsidP="003A6960">
      <w:pPr>
        <w:pStyle w:val="GrantGuidelinesClauseGeneralSection"/>
        <w:rPr>
          <w:sz w:val="22"/>
          <w:szCs w:val="22"/>
        </w:rPr>
      </w:pPr>
      <w:r w:rsidRPr="000C51EB">
        <w:rPr>
          <w:sz w:val="22"/>
          <w:szCs w:val="22"/>
        </w:rPr>
        <w:t xml:space="preserve">We may seek advice on security or other matters from Commonwealth agencies at any time during the process. We may seek information from You </w:t>
      </w:r>
      <w:r w:rsidR="00293DD2" w:rsidRPr="000C51EB">
        <w:rPr>
          <w:sz w:val="22"/>
          <w:szCs w:val="22"/>
        </w:rPr>
        <w:t>about</w:t>
      </w:r>
      <w:r w:rsidRPr="000C51EB">
        <w:rPr>
          <w:sz w:val="22"/>
          <w:szCs w:val="22"/>
        </w:rPr>
        <w:t xml:space="preserve"> activities </w:t>
      </w:r>
      <w:r w:rsidR="00293DD2" w:rsidRPr="000C51EB">
        <w:rPr>
          <w:sz w:val="22"/>
          <w:szCs w:val="22"/>
        </w:rPr>
        <w:t>and protections in line with that advice</w:t>
      </w:r>
      <w:r w:rsidRPr="000C51EB">
        <w:rPr>
          <w:sz w:val="22"/>
          <w:szCs w:val="22"/>
        </w:rPr>
        <w:t>.</w:t>
      </w:r>
    </w:p>
    <w:p w14:paraId="66B574DA" w14:textId="14DE8F8C" w:rsidR="004A3ECB" w:rsidRPr="000C51EB" w:rsidRDefault="008A2AA0" w:rsidP="003A6960">
      <w:pPr>
        <w:pStyle w:val="GrantGuidelinesClauseGeneralSection"/>
        <w:rPr>
          <w:sz w:val="22"/>
          <w:szCs w:val="22"/>
        </w:rPr>
      </w:pPr>
      <w:r w:rsidRPr="000C51EB">
        <w:rPr>
          <w:sz w:val="22"/>
          <w:szCs w:val="22"/>
        </w:rPr>
        <w:t xml:space="preserve">During the assessment, We may request additional information, which does not change the nature of Your application. </w:t>
      </w:r>
    </w:p>
    <w:p w14:paraId="4D9D9F6F" w14:textId="04EFA5AA" w:rsidR="004D4F25" w:rsidRPr="00987B59" w:rsidRDefault="004D4F25" w:rsidP="006D7FB8">
      <w:pPr>
        <w:pStyle w:val="Heading2"/>
      </w:pPr>
      <w:bookmarkStart w:id="272" w:name="_Toc12011442"/>
      <w:bookmarkStart w:id="273" w:name="_Toc101447256"/>
      <w:bookmarkStart w:id="274" w:name="_Toc170293183"/>
      <w:r w:rsidRPr="00987B59">
        <w:t>National Interest Test</w:t>
      </w:r>
      <w:bookmarkEnd w:id="272"/>
      <w:bookmarkEnd w:id="273"/>
      <w:r w:rsidR="009A6F08">
        <w:t xml:space="preserve"> Statement</w:t>
      </w:r>
      <w:bookmarkEnd w:id="274"/>
    </w:p>
    <w:p w14:paraId="4630761A" w14:textId="5E5C73C9" w:rsidR="004D4F25" w:rsidRPr="000C51EB" w:rsidRDefault="00405E5C" w:rsidP="000C51EB">
      <w:pPr>
        <w:pStyle w:val="GrantGuidelinesClauseGeneralSection"/>
        <w:rPr>
          <w:sz w:val="22"/>
          <w:szCs w:val="22"/>
        </w:rPr>
      </w:pPr>
      <w:r w:rsidRPr="000C51EB">
        <w:rPr>
          <w:sz w:val="22"/>
          <w:szCs w:val="22"/>
        </w:rPr>
        <w:t>A</w:t>
      </w:r>
      <w:r w:rsidR="004D4F25" w:rsidRPr="000C51EB">
        <w:rPr>
          <w:sz w:val="22"/>
          <w:szCs w:val="22"/>
        </w:rPr>
        <w:t xml:space="preserve">pplicants must provide </w:t>
      </w:r>
      <w:r w:rsidR="003C617F" w:rsidRPr="000C51EB">
        <w:rPr>
          <w:sz w:val="22"/>
          <w:szCs w:val="22"/>
        </w:rPr>
        <w:t>a National Interest Test statement</w:t>
      </w:r>
      <w:r w:rsidR="004A79C2" w:rsidRPr="000C51EB">
        <w:rPr>
          <w:sz w:val="22"/>
          <w:szCs w:val="22"/>
        </w:rPr>
        <w:t xml:space="preserve">: </w:t>
      </w:r>
      <w:r w:rsidR="009F1ADA" w:rsidRPr="000C51EB">
        <w:rPr>
          <w:sz w:val="22"/>
          <w:szCs w:val="22"/>
        </w:rPr>
        <w:t>a brief response that articulates the benefits of the proposed research in plain English in general terms beyond the period of the grant.</w:t>
      </w:r>
    </w:p>
    <w:p w14:paraId="1E035AA4" w14:textId="77777777" w:rsidR="005B7B9E" w:rsidRPr="00987B59" w:rsidRDefault="005B7B9E" w:rsidP="006D7FB8">
      <w:pPr>
        <w:pStyle w:val="Heading2"/>
      </w:pPr>
      <w:bookmarkStart w:id="275" w:name="_Toc12011446"/>
      <w:bookmarkStart w:id="276" w:name="_Toc101447260"/>
      <w:bookmarkStart w:id="277" w:name="_Toc170293184"/>
      <w:r w:rsidRPr="00987B59">
        <w:t>Who will approve grants?</w:t>
      </w:r>
      <w:bookmarkEnd w:id="275"/>
      <w:bookmarkEnd w:id="276"/>
      <w:bookmarkEnd w:id="277"/>
    </w:p>
    <w:p w14:paraId="0519AA15" w14:textId="099BE4AD" w:rsidR="00D1025C" w:rsidRPr="000C51EB" w:rsidRDefault="003748CA" w:rsidP="003A6960">
      <w:pPr>
        <w:pStyle w:val="GrantGuidelinesClauseGeneralSection"/>
        <w:rPr>
          <w:sz w:val="22"/>
          <w:szCs w:val="22"/>
        </w:rPr>
      </w:pPr>
      <w:r w:rsidRPr="6D9F32E9">
        <w:rPr>
          <w:sz w:val="22"/>
          <w:szCs w:val="22"/>
        </w:rPr>
        <w:t>The ARC Accountable Authority</w:t>
      </w:r>
      <w:r w:rsidR="54A4E3A3" w:rsidRPr="6D9F32E9">
        <w:rPr>
          <w:sz w:val="22"/>
          <w:szCs w:val="22"/>
        </w:rPr>
        <w:t xml:space="preserve"> </w:t>
      </w:r>
      <w:r w:rsidRPr="6D9F32E9">
        <w:rPr>
          <w:sz w:val="22"/>
          <w:szCs w:val="22"/>
        </w:rPr>
        <w:t>will decide which grants to fund, after considering the advice from peer review</w:t>
      </w:r>
      <w:r w:rsidR="00285E45" w:rsidRPr="6D9F32E9">
        <w:rPr>
          <w:sz w:val="22"/>
          <w:szCs w:val="22"/>
        </w:rPr>
        <w:t>, and alignment with Australian Government priorities. The ARC Accountable Authority’s decision is final in all ma</w:t>
      </w:r>
      <w:r w:rsidR="001048F2" w:rsidRPr="6D9F32E9">
        <w:rPr>
          <w:sz w:val="22"/>
          <w:szCs w:val="22"/>
        </w:rPr>
        <w:t>tters.</w:t>
      </w:r>
    </w:p>
    <w:p w14:paraId="19B18743" w14:textId="4D874355" w:rsidR="00970BC6" w:rsidRPr="000C51EB" w:rsidRDefault="00770800" w:rsidP="003A6960">
      <w:pPr>
        <w:pStyle w:val="GrantGuidelinesClauseGeneralSection"/>
        <w:rPr>
          <w:sz w:val="22"/>
          <w:szCs w:val="22"/>
        </w:rPr>
      </w:pPr>
      <w:r w:rsidRPr="000C51EB">
        <w:rPr>
          <w:sz w:val="22"/>
          <w:szCs w:val="22"/>
        </w:rPr>
        <w:t xml:space="preserve">The outcome of </w:t>
      </w:r>
      <w:r w:rsidR="00BE5A6B" w:rsidRPr="000C51EB">
        <w:rPr>
          <w:sz w:val="22"/>
          <w:szCs w:val="22"/>
        </w:rPr>
        <w:t xml:space="preserve">all </w:t>
      </w:r>
      <w:r w:rsidR="00970BC6" w:rsidRPr="000C51EB">
        <w:rPr>
          <w:sz w:val="22"/>
          <w:szCs w:val="22"/>
        </w:rPr>
        <w:t>application</w:t>
      </w:r>
      <w:r w:rsidR="00701F41" w:rsidRPr="000C51EB">
        <w:rPr>
          <w:sz w:val="22"/>
          <w:szCs w:val="22"/>
        </w:rPr>
        <w:t>s</w:t>
      </w:r>
      <w:r w:rsidR="00970BC6" w:rsidRPr="000C51EB">
        <w:rPr>
          <w:sz w:val="22"/>
          <w:szCs w:val="22"/>
        </w:rPr>
        <w:t xml:space="preserve"> </w:t>
      </w:r>
      <w:r w:rsidRPr="000C51EB">
        <w:rPr>
          <w:sz w:val="22"/>
          <w:szCs w:val="22"/>
        </w:rPr>
        <w:t xml:space="preserve">will be published in </w:t>
      </w:r>
      <w:r w:rsidR="00970BC6" w:rsidRPr="000C51EB">
        <w:rPr>
          <w:sz w:val="22"/>
          <w:szCs w:val="22"/>
        </w:rPr>
        <w:t>RMS.</w:t>
      </w:r>
    </w:p>
    <w:p w14:paraId="68876F72" w14:textId="704CDD93" w:rsidR="001048F2" w:rsidRPr="000C51EB" w:rsidRDefault="001048F2" w:rsidP="003A6960">
      <w:pPr>
        <w:pStyle w:val="GrantGuidelinesClauseGeneralSection"/>
        <w:rPr>
          <w:sz w:val="22"/>
          <w:szCs w:val="22"/>
        </w:rPr>
      </w:pPr>
      <w:r w:rsidRPr="000C51EB">
        <w:rPr>
          <w:sz w:val="22"/>
          <w:szCs w:val="22"/>
        </w:rPr>
        <w:t xml:space="preserve">The Minister may at any time decide that, for reasons relevant to the security, defence or international relations of </w:t>
      </w:r>
      <w:r w:rsidR="000327E0" w:rsidRPr="000C51EB">
        <w:rPr>
          <w:sz w:val="22"/>
          <w:szCs w:val="22"/>
        </w:rPr>
        <w:t>Australia</w:t>
      </w:r>
      <w:r w:rsidRPr="000C51EB">
        <w:rPr>
          <w:sz w:val="22"/>
          <w:szCs w:val="22"/>
        </w:rPr>
        <w:t>, the AR</w:t>
      </w:r>
      <w:r w:rsidR="000327E0" w:rsidRPr="000C51EB">
        <w:rPr>
          <w:sz w:val="22"/>
          <w:szCs w:val="22"/>
        </w:rPr>
        <w:t>C Accountable Authority should not approve a grant. The ARC Accountable Authority must comply with the Minister’s decision.</w:t>
      </w:r>
    </w:p>
    <w:p w14:paraId="4AFE3AD4" w14:textId="77777777" w:rsidR="004604AF" w:rsidRPr="004604AF" w:rsidRDefault="004604AF" w:rsidP="006D7FB8">
      <w:pPr>
        <w:pStyle w:val="Heading2"/>
      </w:pPr>
      <w:bookmarkStart w:id="278" w:name="_Toc170293185"/>
      <w:r w:rsidRPr="004604AF">
        <w:lastRenderedPageBreak/>
        <w:t>Requests not to assess process</w:t>
      </w:r>
      <w:bookmarkEnd w:id="278"/>
      <w:r w:rsidRPr="004604AF">
        <w:t xml:space="preserve"> </w:t>
      </w:r>
    </w:p>
    <w:p w14:paraId="1623AB76" w14:textId="3C415F62" w:rsidR="004604AF" w:rsidRPr="000C51EB" w:rsidRDefault="004604AF" w:rsidP="003A6960">
      <w:pPr>
        <w:pStyle w:val="GrantGuidelinesClauseGeneralSection"/>
        <w:rPr>
          <w:rFonts w:ascii="Calibri" w:hAnsi="Calibri" w:cs="Calibri"/>
          <w:sz w:val="22"/>
          <w:szCs w:val="22"/>
        </w:rPr>
      </w:pPr>
      <w:r w:rsidRPr="000C51EB">
        <w:rPr>
          <w:sz w:val="22"/>
          <w:szCs w:val="22"/>
        </w:rPr>
        <w:t xml:space="preserve">You may name up to three persons whom You do not wish to assess an application by submitting a ‘Request Not to Assess’ form in RMS as detailed on </w:t>
      </w:r>
      <w:r w:rsidRPr="001060EA">
        <w:rPr>
          <w:rFonts w:ascii="Calibri" w:hAnsi="Calibri" w:cs="Times New Roman"/>
          <w:sz w:val="22"/>
          <w:szCs w:val="22"/>
        </w:rPr>
        <w:t>GrantConnect</w:t>
      </w:r>
      <w:r w:rsidRPr="000C51EB">
        <w:rPr>
          <w:sz w:val="22"/>
          <w:szCs w:val="22"/>
        </w:rPr>
        <w:t xml:space="preserve"> and on the </w:t>
      </w:r>
      <w:r w:rsidRPr="001060EA">
        <w:rPr>
          <w:rFonts w:ascii="Calibri" w:hAnsi="Calibri" w:cs="Times New Roman"/>
          <w:sz w:val="22"/>
          <w:szCs w:val="22"/>
        </w:rPr>
        <w:t>ARC website</w:t>
      </w:r>
      <w:r w:rsidRPr="000C51EB">
        <w:rPr>
          <w:sz w:val="22"/>
          <w:szCs w:val="22"/>
        </w:rPr>
        <w:t>. This form must be received by Us two weeks prior to the grant opportunity closing date.</w:t>
      </w:r>
    </w:p>
    <w:p w14:paraId="71759C8A" w14:textId="77777777" w:rsidR="004604AF" w:rsidRPr="000C51EB" w:rsidRDefault="004604AF" w:rsidP="003A6960">
      <w:pPr>
        <w:pStyle w:val="GrantGuidelinesClauseGeneralSection"/>
        <w:rPr>
          <w:sz w:val="22"/>
          <w:szCs w:val="22"/>
        </w:rPr>
      </w:pPr>
      <w:r w:rsidRPr="000C51EB">
        <w:rPr>
          <w:sz w:val="22"/>
          <w:szCs w:val="22"/>
        </w:rPr>
        <w:t>Only one request containing the names of up to three individual assessors may be submitted per application.</w:t>
      </w:r>
    </w:p>
    <w:p w14:paraId="48034FB2" w14:textId="324F6867" w:rsidR="004604AF" w:rsidRPr="000C51EB" w:rsidRDefault="004604AF" w:rsidP="003A6960">
      <w:pPr>
        <w:pStyle w:val="GrantGuidelinesClauseGeneralSection"/>
        <w:rPr>
          <w:sz w:val="22"/>
          <w:szCs w:val="22"/>
        </w:rPr>
      </w:pPr>
      <w:r w:rsidRPr="000C51EB">
        <w:rPr>
          <w:sz w:val="22"/>
          <w:szCs w:val="22"/>
        </w:rPr>
        <w:t xml:space="preserve">If a request includes the name of a current ARC College of Experts member, as listed on the </w:t>
      </w:r>
      <w:r w:rsidRPr="001060EA">
        <w:rPr>
          <w:rFonts w:ascii="Calibri" w:hAnsi="Calibri" w:cs="Times New Roman"/>
          <w:sz w:val="22"/>
          <w:szCs w:val="22"/>
        </w:rPr>
        <w:t>ARC website</w:t>
      </w:r>
      <w:r w:rsidRPr="000C51EB">
        <w:rPr>
          <w:sz w:val="22"/>
          <w:szCs w:val="22"/>
        </w:rPr>
        <w:t xml:space="preserve"> or in RMS at the time of submitting the ‘Request Not to Assess’ form, the request must be accompanied by comprehensive evidence justifying the request for the ARC College of Experts member or members named. If We consider the evidence is not sufficient for the named ARC College of Experts member or members, We will reject part, or all of the request.</w:t>
      </w:r>
    </w:p>
    <w:p w14:paraId="4215395A" w14:textId="77777777" w:rsidR="004604AF" w:rsidRPr="000C51EB" w:rsidRDefault="004604AF" w:rsidP="003A6960">
      <w:pPr>
        <w:pStyle w:val="GrantGuidelinesClauseGeneralSection"/>
        <w:rPr>
          <w:sz w:val="22"/>
          <w:szCs w:val="22"/>
        </w:rPr>
      </w:pPr>
      <w:r w:rsidRPr="000C51EB">
        <w:rPr>
          <w:sz w:val="22"/>
          <w:szCs w:val="22"/>
        </w:rPr>
        <w:t>We have discretion about whether We accept or refuse a ‘Request Not to Assess’. We will not notify You of the outcome.</w:t>
      </w:r>
    </w:p>
    <w:p w14:paraId="5016E916" w14:textId="0CF62A0F" w:rsidR="00E57325" w:rsidRPr="004604AF" w:rsidRDefault="00E57325" w:rsidP="00E57325">
      <w:pPr>
        <w:pStyle w:val="Heading2"/>
      </w:pPr>
      <w:bookmarkStart w:id="279" w:name="_Toc170293186"/>
      <w:r>
        <w:t>Rejoinder process</w:t>
      </w:r>
      <w:bookmarkEnd w:id="279"/>
    </w:p>
    <w:p w14:paraId="7D8B86D4" w14:textId="7E541F82" w:rsidR="00E57325" w:rsidRPr="00981B33" w:rsidRDefault="00E57325" w:rsidP="0056064B">
      <w:pPr>
        <w:pStyle w:val="GrantGuidelinesClauseGeneralSection"/>
        <w:rPr>
          <w:sz w:val="22"/>
          <w:szCs w:val="22"/>
        </w:rPr>
      </w:pPr>
      <w:r w:rsidRPr="00981B33">
        <w:rPr>
          <w:sz w:val="22"/>
          <w:szCs w:val="22"/>
        </w:rPr>
        <w:t xml:space="preserve">You will be given the opportunity to respond to assessors’ written comments through a rejoinder. Names of assessors will not be provided. Further information on the rejoinder process is available on the </w:t>
      </w:r>
      <w:r w:rsidRPr="001060EA">
        <w:rPr>
          <w:sz w:val="22"/>
          <w:szCs w:val="22"/>
        </w:rPr>
        <w:t>ARC website</w:t>
      </w:r>
      <w:r w:rsidRPr="00981B33">
        <w:rPr>
          <w:sz w:val="22"/>
          <w:szCs w:val="22"/>
        </w:rPr>
        <w:t>.</w:t>
      </w:r>
    </w:p>
    <w:p w14:paraId="108BB336" w14:textId="5F2D7010" w:rsidR="00036E42" w:rsidRPr="00987B59" w:rsidRDefault="008317E2" w:rsidP="00FD7B74">
      <w:pPr>
        <w:pStyle w:val="Heading1"/>
      </w:pPr>
      <w:bookmarkStart w:id="280" w:name="_Toc103757729"/>
      <w:bookmarkStart w:id="281" w:name="_Toc103763972"/>
      <w:bookmarkStart w:id="282" w:name="_Toc103764036"/>
      <w:bookmarkStart w:id="283" w:name="_Toc103757730"/>
      <w:bookmarkStart w:id="284" w:name="_Toc103763973"/>
      <w:bookmarkStart w:id="285" w:name="_Toc103764037"/>
      <w:bookmarkStart w:id="286" w:name="_Toc103757731"/>
      <w:bookmarkStart w:id="287" w:name="_Toc103763974"/>
      <w:bookmarkStart w:id="288" w:name="_Toc103764038"/>
      <w:bookmarkStart w:id="289" w:name="_Toc103757732"/>
      <w:bookmarkStart w:id="290" w:name="_Toc103763975"/>
      <w:bookmarkStart w:id="291" w:name="_Toc103764039"/>
      <w:bookmarkStart w:id="292" w:name="_Toc520714205"/>
      <w:bookmarkStart w:id="293" w:name="_Toc12011449"/>
      <w:bookmarkStart w:id="294" w:name="_Toc101447263"/>
      <w:bookmarkStart w:id="295" w:name="_Toc102629523"/>
      <w:bookmarkStart w:id="296" w:name="_Toc170293187"/>
      <w:bookmarkStart w:id="297" w:name="_Toc496536698"/>
      <w:bookmarkStart w:id="298" w:name="_Toc164844290"/>
      <w:bookmarkStart w:id="299" w:name="_Toc383003280"/>
      <w:bookmarkEnd w:id="191"/>
      <w:bookmarkEnd w:id="192"/>
      <w:bookmarkEnd w:id="193"/>
      <w:bookmarkEnd w:id="280"/>
      <w:bookmarkEnd w:id="281"/>
      <w:bookmarkEnd w:id="282"/>
      <w:bookmarkEnd w:id="283"/>
      <w:bookmarkEnd w:id="284"/>
      <w:bookmarkEnd w:id="285"/>
      <w:bookmarkEnd w:id="286"/>
      <w:bookmarkEnd w:id="287"/>
      <w:bookmarkEnd w:id="288"/>
      <w:bookmarkEnd w:id="289"/>
      <w:bookmarkEnd w:id="290"/>
      <w:bookmarkEnd w:id="291"/>
      <w:r w:rsidRPr="00987B59">
        <w:t>Successful grant applications</w:t>
      </w:r>
      <w:bookmarkEnd w:id="292"/>
      <w:bookmarkEnd w:id="293"/>
      <w:bookmarkEnd w:id="294"/>
      <w:bookmarkEnd w:id="295"/>
      <w:bookmarkEnd w:id="296"/>
    </w:p>
    <w:p w14:paraId="1446C790" w14:textId="784C6AA8" w:rsidR="005F5AA5" w:rsidRPr="00987B59" w:rsidRDefault="004D1421" w:rsidP="006D7FB8">
      <w:pPr>
        <w:pStyle w:val="Heading2"/>
      </w:pPr>
      <w:bookmarkStart w:id="300" w:name="_Toc170293188"/>
      <w:r>
        <w:t xml:space="preserve">Advice and </w:t>
      </w:r>
      <w:r w:rsidR="00981B33">
        <w:t>A</w:t>
      </w:r>
      <w:r w:rsidR="005F5AA5" w:rsidRPr="00987B59">
        <w:t>nnouncement</w:t>
      </w:r>
      <w:bookmarkEnd w:id="300"/>
    </w:p>
    <w:p w14:paraId="703FBC23" w14:textId="77777777" w:rsidR="00FB60C0" w:rsidRPr="00FB60C0" w:rsidRDefault="00FB60C0" w:rsidP="0048728D">
      <w:pPr>
        <w:pStyle w:val="ListParagraph"/>
        <w:keepNext/>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14CFE7FA" w14:textId="77777777" w:rsidR="004D1421" w:rsidRPr="00981B33" w:rsidRDefault="005F5AA5" w:rsidP="003A6960">
      <w:pPr>
        <w:pStyle w:val="GrantGuidelinesClauseGeneralSection"/>
        <w:rPr>
          <w:sz w:val="22"/>
          <w:szCs w:val="22"/>
        </w:rPr>
      </w:pPr>
      <w:r w:rsidRPr="00981B33">
        <w:rPr>
          <w:sz w:val="22"/>
          <w:szCs w:val="22"/>
        </w:rPr>
        <w:t>If</w:t>
      </w:r>
      <w:r w:rsidR="004D1421" w:rsidRPr="00981B33">
        <w:rPr>
          <w:sz w:val="22"/>
          <w:szCs w:val="22"/>
        </w:rPr>
        <w:t xml:space="preserve"> your grant application is</w:t>
      </w:r>
      <w:r w:rsidRPr="00981B33">
        <w:rPr>
          <w:sz w:val="22"/>
          <w:szCs w:val="22"/>
        </w:rPr>
        <w:t xml:space="preserve"> successful, </w:t>
      </w:r>
      <w:r w:rsidR="004D1421" w:rsidRPr="00981B33">
        <w:rPr>
          <w:sz w:val="22"/>
          <w:szCs w:val="22"/>
        </w:rPr>
        <w:t>We:</w:t>
      </w:r>
    </w:p>
    <w:p w14:paraId="40E1CC69" w14:textId="5B017140" w:rsidR="004D1421" w:rsidRPr="00981B33" w:rsidRDefault="00B15329" w:rsidP="000C51EB">
      <w:pPr>
        <w:pStyle w:val="GrantGuidelinesaPoints"/>
        <w:numPr>
          <w:ilvl w:val="0"/>
          <w:numId w:val="249"/>
        </w:numPr>
        <w:rPr>
          <w:sz w:val="22"/>
          <w:szCs w:val="24"/>
        </w:rPr>
      </w:pPr>
      <w:r w:rsidRPr="00981B33">
        <w:rPr>
          <w:sz w:val="22"/>
          <w:szCs w:val="24"/>
        </w:rPr>
        <w:t>w</w:t>
      </w:r>
      <w:r w:rsidR="004D1421" w:rsidRPr="00981B33">
        <w:rPr>
          <w:sz w:val="22"/>
          <w:szCs w:val="24"/>
        </w:rPr>
        <w:t>ill give You a copy of the ARC</w:t>
      </w:r>
      <w:r w:rsidR="00946C70" w:rsidRPr="00981B33">
        <w:rPr>
          <w:sz w:val="22"/>
          <w:szCs w:val="24"/>
        </w:rPr>
        <w:t xml:space="preserve">’s Accountable </w:t>
      </w:r>
      <w:r w:rsidR="004779E2" w:rsidRPr="00981B33">
        <w:rPr>
          <w:sz w:val="22"/>
          <w:szCs w:val="24"/>
        </w:rPr>
        <w:t>Authority’s</w:t>
      </w:r>
      <w:r w:rsidR="00946C70" w:rsidRPr="00981B33">
        <w:rPr>
          <w:sz w:val="22"/>
          <w:szCs w:val="24"/>
        </w:rPr>
        <w:t xml:space="preserve"> approval no more that 21 days after the ARC’s Accountable Authority’s decision</w:t>
      </w:r>
      <w:r w:rsidR="004779E2">
        <w:rPr>
          <w:sz w:val="22"/>
          <w:szCs w:val="24"/>
        </w:rPr>
        <w:t>;</w:t>
      </w:r>
    </w:p>
    <w:p w14:paraId="123E30CA" w14:textId="616281C2" w:rsidR="00946C70" w:rsidRPr="00981B33" w:rsidRDefault="00B15329" w:rsidP="000C51EB">
      <w:pPr>
        <w:pStyle w:val="GrantGuidelinesaPoints"/>
        <w:numPr>
          <w:ilvl w:val="0"/>
          <w:numId w:val="249"/>
        </w:numPr>
        <w:rPr>
          <w:sz w:val="22"/>
          <w:szCs w:val="24"/>
        </w:rPr>
      </w:pPr>
      <w:r w:rsidRPr="00981B33">
        <w:rPr>
          <w:sz w:val="22"/>
          <w:szCs w:val="24"/>
        </w:rPr>
        <w:t>may give you earlier notice of the ARC Accountable Authority’s approval and may impose a short embargo on announcements</w:t>
      </w:r>
      <w:r w:rsidR="00863746" w:rsidRPr="00981B33">
        <w:rPr>
          <w:sz w:val="22"/>
          <w:szCs w:val="24"/>
        </w:rPr>
        <w:t xml:space="preserve"> in order to enable parties to co-ordinate announcements</w:t>
      </w:r>
      <w:r w:rsidR="004779E2">
        <w:rPr>
          <w:sz w:val="22"/>
          <w:szCs w:val="24"/>
        </w:rPr>
        <w:t>;</w:t>
      </w:r>
      <w:r w:rsidR="00863746" w:rsidRPr="00981B33">
        <w:rPr>
          <w:sz w:val="22"/>
          <w:szCs w:val="24"/>
        </w:rPr>
        <w:t xml:space="preserve"> and</w:t>
      </w:r>
    </w:p>
    <w:p w14:paraId="35F1919C" w14:textId="5F16CFBB" w:rsidR="00863746" w:rsidRPr="00981B33" w:rsidRDefault="00863746" w:rsidP="000C51EB">
      <w:pPr>
        <w:pStyle w:val="GrantGuidelinesaPoints"/>
        <w:numPr>
          <w:ilvl w:val="0"/>
          <w:numId w:val="249"/>
        </w:numPr>
        <w:rPr>
          <w:sz w:val="22"/>
          <w:szCs w:val="24"/>
        </w:rPr>
      </w:pPr>
      <w:r w:rsidRPr="00981B33">
        <w:rPr>
          <w:sz w:val="22"/>
          <w:szCs w:val="24"/>
        </w:rPr>
        <w:t xml:space="preserve">will list Your grant on </w:t>
      </w:r>
      <w:r w:rsidR="00975D87" w:rsidRPr="001060EA">
        <w:rPr>
          <w:rFonts w:cs="Times New Roman"/>
          <w:sz w:val="22"/>
          <w:szCs w:val="24"/>
        </w:rPr>
        <w:t>GrantConnect</w:t>
      </w:r>
      <w:r w:rsidR="00975D87" w:rsidRPr="00981B33">
        <w:rPr>
          <w:rStyle w:val="Hyperlink"/>
          <w:color w:val="auto"/>
          <w:sz w:val="22"/>
          <w:szCs w:val="24"/>
          <w:u w:val="none"/>
        </w:rPr>
        <w:t xml:space="preserve"> no more </w:t>
      </w:r>
      <w:r w:rsidR="00E3583C" w:rsidRPr="00981B33">
        <w:rPr>
          <w:rStyle w:val="Hyperlink"/>
          <w:color w:val="auto"/>
          <w:sz w:val="22"/>
          <w:szCs w:val="24"/>
          <w:u w:val="none"/>
        </w:rPr>
        <w:t>than 21 calendar days afte</w:t>
      </w:r>
      <w:r w:rsidR="00F53829" w:rsidRPr="00981B33">
        <w:rPr>
          <w:rStyle w:val="Hyperlink"/>
          <w:color w:val="auto"/>
          <w:sz w:val="22"/>
          <w:szCs w:val="24"/>
          <w:u w:val="none"/>
        </w:rPr>
        <w:t>r</w:t>
      </w:r>
      <w:r w:rsidR="00E3583C" w:rsidRPr="00981B33">
        <w:rPr>
          <w:rStyle w:val="Hyperlink"/>
          <w:color w:val="auto"/>
          <w:sz w:val="22"/>
          <w:szCs w:val="24"/>
          <w:u w:val="none"/>
        </w:rPr>
        <w:t xml:space="preserve"> the day of effect.</w:t>
      </w:r>
    </w:p>
    <w:p w14:paraId="366915BB" w14:textId="02AA36FA" w:rsidR="005F5AA5" w:rsidRPr="00981B33" w:rsidRDefault="005F5AA5" w:rsidP="003A6960">
      <w:pPr>
        <w:pStyle w:val="GrantGuidelinesClauseGeneralSection"/>
        <w:rPr>
          <w:sz w:val="22"/>
          <w:szCs w:val="22"/>
        </w:rPr>
      </w:pPr>
      <w:r w:rsidRPr="00981B33">
        <w:rPr>
          <w:sz w:val="22"/>
          <w:szCs w:val="22"/>
        </w:rPr>
        <w:t xml:space="preserve">We will publicise offers and grants awarded, </w:t>
      </w:r>
      <w:r w:rsidR="00DA696F" w:rsidRPr="00981B33">
        <w:rPr>
          <w:sz w:val="22"/>
          <w:szCs w:val="22"/>
        </w:rPr>
        <w:t xml:space="preserve">which may include </w:t>
      </w:r>
      <w:r w:rsidRPr="00981B33">
        <w:rPr>
          <w:sz w:val="22"/>
          <w:szCs w:val="22"/>
        </w:rPr>
        <w:t xml:space="preserve">the following information: </w:t>
      </w:r>
    </w:p>
    <w:p w14:paraId="787380EB" w14:textId="77777777" w:rsidR="005F5AA5" w:rsidRPr="00981B33" w:rsidRDefault="005F5AA5" w:rsidP="0056064B">
      <w:pPr>
        <w:pStyle w:val="GrantGuidelinesaPoints"/>
        <w:numPr>
          <w:ilvl w:val="0"/>
          <w:numId w:val="237"/>
        </w:numPr>
        <w:rPr>
          <w:sz w:val="22"/>
          <w:szCs w:val="24"/>
        </w:rPr>
      </w:pPr>
      <w:r w:rsidRPr="00981B33">
        <w:rPr>
          <w:sz w:val="22"/>
          <w:szCs w:val="24"/>
        </w:rPr>
        <w:t xml:space="preserve">Your name and any other parties involved in or associated with the project; </w:t>
      </w:r>
    </w:p>
    <w:p w14:paraId="0225BD59" w14:textId="020EAD19" w:rsidR="005F5AA5" w:rsidRPr="00981B33" w:rsidRDefault="00D3038D" w:rsidP="0056064B">
      <w:pPr>
        <w:pStyle w:val="GrantGuidelinesaPoints"/>
        <w:numPr>
          <w:ilvl w:val="0"/>
          <w:numId w:val="234"/>
        </w:numPr>
        <w:rPr>
          <w:sz w:val="22"/>
          <w:szCs w:val="24"/>
        </w:rPr>
      </w:pPr>
      <w:r w:rsidRPr="00981B33">
        <w:rPr>
          <w:sz w:val="22"/>
          <w:szCs w:val="24"/>
        </w:rPr>
        <w:t>Industry Fellows</w:t>
      </w:r>
      <w:r w:rsidR="005F5AA5" w:rsidRPr="00981B33">
        <w:rPr>
          <w:sz w:val="22"/>
          <w:szCs w:val="24"/>
        </w:rPr>
        <w:t xml:space="preserve"> and their organisations;</w:t>
      </w:r>
    </w:p>
    <w:p w14:paraId="7CDDAA1D" w14:textId="33579C96" w:rsidR="005F5AA5" w:rsidRPr="00981B33" w:rsidRDefault="0041259E" w:rsidP="0056064B">
      <w:pPr>
        <w:pStyle w:val="GrantGuidelinesaPoints"/>
        <w:numPr>
          <w:ilvl w:val="0"/>
          <w:numId w:val="234"/>
        </w:numPr>
        <w:rPr>
          <w:sz w:val="22"/>
          <w:szCs w:val="24"/>
        </w:rPr>
      </w:pPr>
      <w:r w:rsidRPr="00981B33">
        <w:rPr>
          <w:sz w:val="22"/>
          <w:szCs w:val="24"/>
        </w:rPr>
        <w:t xml:space="preserve">the </w:t>
      </w:r>
      <w:r w:rsidR="005F5AA5" w:rsidRPr="00981B33">
        <w:rPr>
          <w:sz w:val="22"/>
          <w:szCs w:val="24"/>
        </w:rPr>
        <w:t>project description (the title and summary description);</w:t>
      </w:r>
    </w:p>
    <w:p w14:paraId="5ED40FE0" w14:textId="219CA4FE" w:rsidR="005F5AA5" w:rsidRPr="00981B33" w:rsidRDefault="005F5AA5" w:rsidP="0056064B">
      <w:pPr>
        <w:pStyle w:val="GrantGuidelinesaPoints"/>
        <w:numPr>
          <w:ilvl w:val="0"/>
          <w:numId w:val="234"/>
        </w:numPr>
        <w:rPr>
          <w:sz w:val="22"/>
          <w:szCs w:val="24"/>
        </w:rPr>
      </w:pPr>
      <w:r w:rsidRPr="00981B33">
        <w:rPr>
          <w:sz w:val="22"/>
          <w:szCs w:val="24"/>
        </w:rPr>
        <w:t>Your National Interest Test</w:t>
      </w:r>
      <w:r w:rsidR="0041259E" w:rsidRPr="00981B33">
        <w:rPr>
          <w:sz w:val="22"/>
          <w:szCs w:val="24"/>
        </w:rPr>
        <w:t xml:space="preserve"> statement</w:t>
      </w:r>
      <w:r w:rsidRPr="00981B33">
        <w:rPr>
          <w:sz w:val="22"/>
          <w:szCs w:val="24"/>
        </w:rPr>
        <w:t>;</w:t>
      </w:r>
    </w:p>
    <w:p w14:paraId="0871E02A" w14:textId="77777777" w:rsidR="005F5AA5" w:rsidRPr="00981B33" w:rsidRDefault="005F5AA5" w:rsidP="0056064B">
      <w:pPr>
        <w:pStyle w:val="GrantGuidelinesaPoints"/>
        <w:numPr>
          <w:ilvl w:val="0"/>
          <w:numId w:val="234"/>
        </w:numPr>
        <w:rPr>
          <w:sz w:val="22"/>
          <w:szCs w:val="24"/>
        </w:rPr>
      </w:pPr>
      <w:r w:rsidRPr="00981B33">
        <w:rPr>
          <w:sz w:val="22"/>
          <w:szCs w:val="24"/>
        </w:rPr>
        <w:t xml:space="preserve">classifications and international collaboration country names; and </w:t>
      </w:r>
    </w:p>
    <w:p w14:paraId="13B1724B" w14:textId="77777777" w:rsidR="005F5AA5" w:rsidRPr="00981B33" w:rsidRDefault="005F5AA5" w:rsidP="0056064B">
      <w:pPr>
        <w:pStyle w:val="GrantGuidelinesaPoints"/>
        <w:numPr>
          <w:ilvl w:val="0"/>
          <w:numId w:val="234"/>
        </w:numPr>
        <w:rPr>
          <w:sz w:val="22"/>
          <w:szCs w:val="24"/>
        </w:rPr>
      </w:pPr>
      <w:r w:rsidRPr="00981B33">
        <w:rPr>
          <w:sz w:val="22"/>
          <w:szCs w:val="24"/>
        </w:rPr>
        <w:t xml:space="preserve">the ARC grant funding amount. </w:t>
      </w:r>
    </w:p>
    <w:p w14:paraId="197A6238" w14:textId="5A79AC8A" w:rsidR="005F5AA5" w:rsidRPr="00981B33" w:rsidRDefault="005F5AA5" w:rsidP="003A6960">
      <w:pPr>
        <w:pStyle w:val="GrantGuidelinesClauseGeneralSection"/>
        <w:rPr>
          <w:sz w:val="22"/>
          <w:szCs w:val="22"/>
        </w:rPr>
      </w:pPr>
      <w:r w:rsidRPr="00981B33">
        <w:rPr>
          <w:sz w:val="22"/>
          <w:szCs w:val="22"/>
        </w:rPr>
        <w:t>You should ensure information contained in the project title</w:t>
      </w:r>
      <w:r w:rsidR="00924EC9" w:rsidRPr="00981B33">
        <w:rPr>
          <w:sz w:val="22"/>
          <w:szCs w:val="22"/>
        </w:rPr>
        <w:t>,</w:t>
      </w:r>
      <w:r w:rsidRPr="00981B33">
        <w:rPr>
          <w:sz w:val="22"/>
          <w:szCs w:val="22"/>
        </w:rPr>
        <w:t xml:space="preserve"> summary descriptions </w:t>
      </w:r>
      <w:r w:rsidR="00924EC9" w:rsidRPr="00981B33">
        <w:rPr>
          <w:sz w:val="22"/>
          <w:szCs w:val="22"/>
        </w:rPr>
        <w:t xml:space="preserve">and National </w:t>
      </w:r>
      <w:r w:rsidR="00D8079E" w:rsidRPr="00981B33">
        <w:rPr>
          <w:sz w:val="22"/>
          <w:szCs w:val="22"/>
        </w:rPr>
        <w:t>I</w:t>
      </w:r>
      <w:r w:rsidR="00924EC9" w:rsidRPr="00981B33">
        <w:rPr>
          <w:sz w:val="22"/>
          <w:szCs w:val="22"/>
        </w:rPr>
        <w:t>ntere</w:t>
      </w:r>
      <w:r w:rsidR="00A64936" w:rsidRPr="00981B33">
        <w:rPr>
          <w:sz w:val="22"/>
          <w:szCs w:val="22"/>
        </w:rPr>
        <w:t>s</w:t>
      </w:r>
      <w:r w:rsidR="00924EC9" w:rsidRPr="00981B33">
        <w:rPr>
          <w:sz w:val="22"/>
          <w:szCs w:val="22"/>
        </w:rPr>
        <w:t xml:space="preserve">t Test </w:t>
      </w:r>
      <w:r w:rsidR="00D8079E" w:rsidRPr="00981B33">
        <w:rPr>
          <w:sz w:val="22"/>
          <w:szCs w:val="22"/>
        </w:rPr>
        <w:t xml:space="preserve">statement </w:t>
      </w:r>
      <w:r w:rsidRPr="00981B33">
        <w:rPr>
          <w:sz w:val="22"/>
          <w:szCs w:val="22"/>
        </w:rPr>
        <w:t xml:space="preserve">will not compromise Your requirements for confidentiality (such as protection of </w:t>
      </w:r>
      <w:r w:rsidR="00AA3B51" w:rsidRPr="00981B33">
        <w:rPr>
          <w:sz w:val="22"/>
          <w:szCs w:val="22"/>
        </w:rPr>
        <w:t>I</w:t>
      </w:r>
      <w:r w:rsidRPr="00981B33">
        <w:rPr>
          <w:sz w:val="22"/>
          <w:szCs w:val="22"/>
        </w:rPr>
        <w:t xml:space="preserve">ntellectual </w:t>
      </w:r>
      <w:r w:rsidR="00AA3B51" w:rsidRPr="00981B33">
        <w:rPr>
          <w:sz w:val="22"/>
          <w:szCs w:val="22"/>
        </w:rPr>
        <w:t>P</w:t>
      </w:r>
      <w:r w:rsidRPr="00981B33">
        <w:rPr>
          <w:sz w:val="22"/>
          <w:szCs w:val="22"/>
        </w:rPr>
        <w:t>roperty).</w:t>
      </w:r>
    </w:p>
    <w:p w14:paraId="1A1E3793" w14:textId="3ED7D852" w:rsidR="005F5AA5" w:rsidRPr="00981B33" w:rsidRDefault="005F5AA5" w:rsidP="003A6960">
      <w:pPr>
        <w:pStyle w:val="GrantGuidelinesClauseGeneralSection"/>
        <w:rPr>
          <w:sz w:val="22"/>
          <w:szCs w:val="22"/>
        </w:rPr>
      </w:pPr>
      <w:r w:rsidRPr="00981B33">
        <w:rPr>
          <w:sz w:val="22"/>
          <w:szCs w:val="22"/>
        </w:rPr>
        <w:t xml:space="preserve">We may </w:t>
      </w:r>
      <w:r w:rsidR="00B511A9" w:rsidRPr="00981B33">
        <w:rPr>
          <w:sz w:val="22"/>
          <w:szCs w:val="22"/>
        </w:rPr>
        <w:t xml:space="preserve">publish </w:t>
      </w:r>
      <w:r w:rsidRPr="00981B33">
        <w:rPr>
          <w:sz w:val="22"/>
          <w:szCs w:val="22"/>
        </w:rPr>
        <w:t>a project description, including title and summary, which differs from that provided in the application.</w:t>
      </w:r>
    </w:p>
    <w:p w14:paraId="791BA1E0" w14:textId="1C078E4F" w:rsidR="00EF2F7A" w:rsidRPr="00987B59" w:rsidRDefault="00EF2F7A" w:rsidP="006D7FB8">
      <w:pPr>
        <w:pStyle w:val="Heading2"/>
      </w:pPr>
      <w:bookmarkStart w:id="301" w:name="_Toc170293189"/>
      <w:r w:rsidRPr="00987B59">
        <w:lastRenderedPageBreak/>
        <w:t>Grant Agreements</w:t>
      </w:r>
      <w:bookmarkEnd w:id="301"/>
    </w:p>
    <w:p w14:paraId="4913EA9F" w14:textId="4B3C8906" w:rsidR="00D22E93" w:rsidRPr="00981B33" w:rsidRDefault="00D22E93" w:rsidP="003A6960">
      <w:pPr>
        <w:pStyle w:val="GrantGuidelinesClauseGeneralSection"/>
        <w:rPr>
          <w:sz w:val="22"/>
          <w:szCs w:val="22"/>
        </w:rPr>
      </w:pPr>
      <w:r w:rsidRPr="00981B33">
        <w:rPr>
          <w:sz w:val="22"/>
          <w:szCs w:val="22"/>
        </w:rPr>
        <w:t xml:space="preserve">You must enter into a grant agreement with Us to receive a grant. </w:t>
      </w:r>
    </w:p>
    <w:p w14:paraId="4B9C1B5D" w14:textId="4A057147" w:rsidR="0008682D" w:rsidRPr="00981B33" w:rsidRDefault="0008682D" w:rsidP="003A6960">
      <w:pPr>
        <w:pStyle w:val="GrantGuidelinesClauseGeneralSection"/>
        <w:rPr>
          <w:sz w:val="22"/>
          <w:szCs w:val="22"/>
        </w:rPr>
      </w:pPr>
      <w:r w:rsidRPr="00981B33">
        <w:rPr>
          <w:sz w:val="22"/>
          <w:szCs w:val="22"/>
        </w:rPr>
        <w:t xml:space="preserve">We use the ARC Linkage Program IFP grant agreement which contains standard terms and conditions that cannot be changed. A sample grant agreement is available on </w:t>
      </w:r>
      <w:r w:rsidRPr="001060EA">
        <w:rPr>
          <w:rFonts w:ascii="Calibri" w:hAnsi="Calibri" w:cs="Times New Roman"/>
          <w:sz w:val="22"/>
          <w:szCs w:val="22"/>
        </w:rPr>
        <w:t>GrantConnect</w:t>
      </w:r>
      <w:r w:rsidRPr="00981B33">
        <w:rPr>
          <w:sz w:val="22"/>
          <w:szCs w:val="22"/>
        </w:rPr>
        <w:t>. Any special conditions will be identified in the grant offer.</w:t>
      </w:r>
    </w:p>
    <w:p w14:paraId="3ED29E9E" w14:textId="0D3B4CF9" w:rsidR="0008682D" w:rsidRPr="00981B33" w:rsidRDefault="0008682D" w:rsidP="003A6960">
      <w:pPr>
        <w:pStyle w:val="GrantGuidelinesClauseGeneralSection"/>
        <w:rPr>
          <w:sz w:val="22"/>
          <w:szCs w:val="22"/>
        </w:rPr>
      </w:pPr>
      <w:r w:rsidRPr="00981B33">
        <w:rPr>
          <w:sz w:val="22"/>
          <w:szCs w:val="22"/>
        </w:rPr>
        <w:t xml:space="preserve">You will have 30 calendar days from the date of offer to execute </w:t>
      </w:r>
      <w:r w:rsidR="003632C6" w:rsidRPr="00981B33">
        <w:rPr>
          <w:sz w:val="22"/>
          <w:szCs w:val="22"/>
        </w:rPr>
        <w:t xml:space="preserve">the </w:t>
      </w:r>
      <w:r w:rsidRPr="00981B33">
        <w:rPr>
          <w:sz w:val="22"/>
          <w:szCs w:val="22"/>
        </w:rPr>
        <w:t xml:space="preserve">grant agreement. </w:t>
      </w:r>
    </w:p>
    <w:p w14:paraId="66DDF7C4" w14:textId="0E66C497" w:rsidR="000853F7" w:rsidRPr="00981B33" w:rsidRDefault="0008682D" w:rsidP="003A6960">
      <w:pPr>
        <w:pStyle w:val="GrantGuidelinesClauseGeneralSection"/>
        <w:rPr>
          <w:sz w:val="22"/>
          <w:szCs w:val="22"/>
        </w:rPr>
      </w:pPr>
      <w:r w:rsidRPr="00981B33">
        <w:rPr>
          <w:sz w:val="22"/>
          <w:szCs w:val="22"/>
        </w:rPr>
        <w:t xml:space="preserve">We must execute a grant agreement with You before We can make payment. We are not responsible for any of Your project expenditure until a grant agreement is executed. You must not start any activities until all </w:t>
      </w:r>
      <w:r w:rsidR="00B819BC" w:rsidRPr="00981B33">
        <w:rPr>
          <w:sz w:val="22"/>
          <w:szCs w:val="22"/>
        </w:rPr>
        <w:t>third-party</w:t>
      </w:r>
      <w:r w:rsidRPr="00981B33">
        <w:rPr>
          <w:sz w:val="22"/>
          <w:szCs w:val="22"/>
        </w:rPr>
        <w:t xml:space="preserve"> agreements are executed.</w:t>
      </w:r>
      <w:bookmarkStart w:id="302" w:name="_Toc520714207"/>
      <w:bookmarkStart w:id="303" w:name="_Toc12011451"/>
      <w:bookmarkStart w:id="304" w:name="_Toc101447265"/>
    </w:p>
    <w:p w14:paraId="5BC6EFE8" w14:textId="626C26A5" w:rsidR="000853F7" w:rsidRPr="00D82829" w:rsidRDefault="000853F7" w:rsidP="0056064B">
      <w:pPr>
        <w:pStyle w:val="Heading3"/>
      </w:pPr>
      <w:bookmarkStart w:id="305" w:name="_Toc500920618"/>
      <w:bookmarkStart w:id="306" w:name="_Toc503426729"/>
      <w:r w:rsidRPr="00D82829">
        <w:t>How We pay the grant</w:t>
      </w:r>
    </w:p>
    <w:p w14:paraId="6C77084F" w14:textId="2D16B914" w:rsidR="000853F7" w:rsidRPr="00981B33" w:rsidRDefault="000853F7" w:rsidP="003A6960">
      <w:pPr>
        <w:pStyle w:val="GrantGuidelinesClauseGeneralSection"/>
        <w:rPr>
          <w:sz w:val="22"/>
          <w:szCs w:val="22"/>
        </w:rPr>
      </w:pPr>
      <w:r w:rsidRPr="00981B33">
        <w:rPr>
          <w:sz w:val="22"/>
          <w:szCs w:val="22"/>
        </w:rPr>
        <w:t>Payments will be made as set out in the grant agreement. Grant funding will typically be paid monthly through Our payment system to You.</w:t>
      </w:r>
    </w:p>
    <w:p w14:paraId="2D86A8A6" w14:textId="77777777" w:rsidR="000853F7" w:rsidRPr="00981B33" w:rsidRDefault="000853F7" w:rsidP="003A6960">
      <w:pPr>
        <w:pStyle w:val="GrantGuidelinesClauseGeneralSection"/>
        <w:rPr>
          <w:sz w:val="22"/>
          <w:szCs w:val="22"/>
        </w:rPr>
      </w:pPr>
      <w:r w:rsidRPr="00981B33">
        <w:rPr>
          <w:sz w:val="22"/>
          <w:szCs w:val="22"/>
        </w:rPr>
        <w:t>The grant offer will specify the approved grant amount. We will not pay more than the approved grant amount under any circumstances. If you incur extra costs, You must meet them.</w:t>
      </w:r>
    </w:p>
    <w:p w14:paraId="02AA77AF" w14:textId="6503C73D" w:rsidR="00397A36" w:rsidRPr="00981B33" w:rsidRDefault="002D18C5" w:rsidP="003A6960">
      <w:pPr>
        <w:pStyle w:val="GrantGuidelinesClauseGeneralSection"/>
        <w:rPr>
          <w:sz w:val="22"/>
          <w:szCs w:val="22"/>
        </w:rPr>
      </w:pPr>
      <w:r w:rsidRPr="00981B33">
        <w:rPr>
          <w:sz w:val="22"/>
          <w:szCs w:val="22"/>
        </w:rPr>
        <w:tab/>
        <w:t>Grant funding may be subject to indexation.</w:t>
      </w:r>
    </w:p>
    <w:p w14:paraId="2200BC27" w14:textId="77777777" w:rsidR="000853F7" w:rsidRPr="00981B33" w:rsidRDefault="000853F7" w:rsidP="003A6960">
      <w:pPr>
        <w:pStyle w:val="GrantGuidelinesClauseGeneralSection"/>
        <w:rPr>
          <w:sz w:val="22"/>
          <w:szCs w:val="22"/>
        </w:rPr>
      </w:pPr>
      <w:r w:rsidRPr="00981B33">
        <w:rPr>
          <w:sz w:val="22"/>
          <w:szCs w:val="22"/>
        </w:rPr>
        <w:t>All amounts referred to in these grant guidelines are exclusive of the Goods and Services Tax (GST), unless expressly stated otherwise.</w:t>
      </w:r>
    </w:p>
    <w:p w14:paraId="39C6FC64" w14:textId="79CCDF0D" w:rsidR="00326D6A" w:rsidRPr="00981B33" w:rsidRDefault="00326D6A" w:rsidP="003A6960">
      <w:pPr>
        <w:pStyle w:val="GrantGuidelinesClauseGeneralSection"/>
        <w:rPr>
          <w:sz w:val="22"/>
          <w:szCs w:val="22"/>
        </w:rPr>
      </w:pPr>
      <w:r w:rsidRPr="00981B33">
        <w:rPr>
          <w:sz w:val="22"/>
          <w:szCs w:val="22"/>
        </w:rPr>
        <w:t>Any grant awarded will be subject to sufficient funds being available for the project, the provisions of the ARC Act and the continued satisfactory progress of the project.</w:t>
      </w:r>
    </w:p>
    <w:bookmarkEnd w:id="305"/>
    <w:bookmarkEnd w:id="306"/>
    <w:p w14:paraId="13454869" w14:textId="7716E333" w:rsidR="000853F7" w:rsidRPr="0056064B" w:rsidRDefault="000853F7" w:rsidP="0056064B">
      <w:pPr>
        <w:pStyle w:val="Heading3"/>
      </w:pPr>
      <w:r w:rsidRPr="0056064B">
        <w:t>Grant Agreement Variation</w:t>
      </w:r>
    </w:p>
    <w:p w14:paraId="7D3AEEE4" w14:textId="5897F4FF" w:rsidR="001C6FFE" w:rsidRPr="00981B33" w:rsidRDefault="000C4FEF" w:rsidP="0046512D">
      <w:pPr>
        <w:pStyle w:val="GrantGuidelinesClauseGeneralSection"/>
        <w:rPr>
          <w:sz w:val="22"/>
          <w:szCs w:val="22"/>
        </w:rPr>
      </w:pPr>
      <w:r w:rsidRPr="00981B33">
        <w:rPr>
          <w:sz w:val="22"/>
          <w:szCs w:val="22"/>
        </w:rPr>
        <w:t xml:space="preserve">The grant agreement outlines the circumstances in which </w:t>
      </w:r>
      <w:r w:rsidR="000853F7" w:rsidRPr="00981B33">
        <w:rPr>
          <w:sz w:val="22"/>
          <w:szCs w:val="22"/>
        </w:rPr>
        <w:t>Variations must be submitted</w:t>
      </w:r>
      <w:r w:rsidRPr="00981B33">
        <w:rPr>
          <w:sz w:val="22"/>
          <w:szCs w:val="22"/>
        </w:rPr>
        <w:t>.</w:t>
      </w:r>
      <w:r w:rsidR="000853F7" w:rsidRPr="00981B33">
        <w:rPr>
          <w:sz w:val="22"/>
          <w:szCs w:val="22"/>
        </w:rPr>
        <w:t xml:space="preserve"> </w:t>
      </w:r>
      <w:r w:rsidR="008B0F8C" w:rsidRPr="00981B33">
        <w:rPr>
          <w:sz w:val="22"/>
          <w:szCs w:val="22"/>
        </w:rPr>
        <w:t>Variations are subject to ARC approval and f</w:t>
      </w:r>
      <w:r w:rsidR="000853F7" w:rsidRPr="00981B33">
        <w:rPr>
          <w:sz w:val="22"/>
          <w:szCs w:val="22"/>
        </w:rPr>
        <w:t>urther information can be found in the Grant Agreement.</w:t>
      </w:r>
    </w:p>
    <w:p w14:paraId="44A8D3EE" w14:textId="45EEC607" w:rsidR="00A106DC" w:rsidRDefault="00A106DC" w:rsidP="006D7FB8">
      <w:pPr>
        <w:pStyle w:val="Heading2"/>
      </w:pPr>
      <w:bookmarkStart w:id="307" w:name="_Toc170293190"/>
      <w:r w:rsidRPr="001066C0">
        <w:t>Responsibilities</w:t>
      </w:r>
      <w:bookmarkEnd w:id="307"/>
    </w:p>
    <w:p w14:paraId="00472E28" w14:textId="5C841239" w:rsidR="00BF1635" w:rsidRPr="0056064B" w:rsidRDefault="00BF1635" w:rsidP="0056064B">
      <w:pPr>
        <w:pStyle w:val="Heading3"/>
      </w:pPr>
      <w:r w:rsidRPr="0056064B">
        <w:t>Fellow responsibilities</w:t>
      </w:r>
    </w:p>
    <w:p w14:paraId="7C63F293" w14:textId="32F49470" w:rsidR="00372E7E" w:rsidRPr="004779E2" w:rsidRDefault="00CA1088" w:rsidP="003A6960">
      <w:pPr>
        <w:pStyle w:val="GrantGuidelinesClauseGeneralSection"/>
        <w:rPr>
          <w:sz w:val="22"/>
          <w:szCs w:val="22"/>
        </w:rPr>
      </w:pPr>
      <w:r w:rsidRPr="004779E2">
        <w:rPr>
          <w:sz w:val="22"/>
          <w:szCs w:val="22"/>
        </w:rPr>
        <w:t>The</w:t>
      </w:r>
      <w:r w:rsidR="00686A16" w:rsidRPr="004779E2">
        <w:rPr>
          <w:sz w:val="22"/>
          <w:szCs w:val="22"/>
        </w:rPr>
        <w:t xml:space="preserve"> </w:t>
      </w:r>
      <w:r w:rsidR="00372E7E" w:rsidRPr="004779E2">
        <w:rPr>
          <w:sz w:val="22"/>
          <w:szCs w:val="22"/>
        </w:rPr>
        <w:t>Fellow</w:t>
      </w:r>
      <w:r w:rsidR="005064B0" w:rsidRPr="004779E2">
        <w:rPr>
          <w:sz w:val="22"/>
          <w:szCs w:val="22"/>
        </w:rPr>
        <w:t xml:space="preserve"> must</w:t>
      </w:r>
      <w:r w:rsidR="00372E7E" w:rsidRPr="004779E2">
        <w:rPr>
          <w:sz w:val="22"/>
          <w:szCs w:val="22"/>
        </w:rPr>
        <w:t xml:space="preserve">: </w:t>
      </w:r>
    </w:p>
    <w:p w14:paraId="63055AD0" w14:textId="01B8164B" w:rsidR="00986509" w:rsidRPr="00981B33" w:rsidRDefault="00986509" w:rsidP="0056064B">
      <w:pPr>
        <w:pStyle w:val="GrantGuidelinesaPoints"/>
        <w:numPr>
          <w:ilvl w:val="0"/>
          <w:numId w:val="248"/>
        </w:numPr>
        <w:rPr>
          <w:sz w:val="22"/>
          <w:szCs w:val="24"/>
        </w:rPr>
      </w:pPr>
      <w:r w:rsidRPr="004779E2">
        <w:rPr>
          <w:sz w:val="22"/>
        </w:rPr>
        <w:t>take</w:t>
      </w:r>
      <w:r w:rsidR="005064B0" w:rsidRPr="004779E2">
        <w:rPr>
          <w:sz w:val="22"/>
        </w:rPr>
        <w:t xml:space="preserve"> </w:t>
      </w:r>
      <w:r w:rsidRPr="004779E2">
        <w:rPr>
          <w:sz w:val="22"/>
        </w:rPr>
        <w:t>responsibility</w:t>
      </w:r>
      <w:r w:rsidRPr="00981B33">
        <w:rPr>
          <w:sz w:val="22"/>
          <w:szCs w:val="24"/>
        </w:rPr>
        <w:t xml:space="preserve"> for the authorship and intellectual content of the application, appropriately citing sources and acknowledging all significant contributions, including from third parties;</w:t>
      </w:r>
    </w:p>
    <w:p w14:paraId="215DF38E" w14:textId="2DD74EA6" w:rsidR="00372E7E" w:rsidRPr="00981B33" w:rsidRDefault="00372E7E" w:rsidP="0056064B">
      <w:pPr>
        <w:pStyle w:val="GrantGuidelinesaPoints"/>
        <w:numPr>
          <w:ilvl w:val="0"/>
          <w:numId w:val="234"/>
        </w:numPr>
        <w:rPr>
          <w:sz w:val="22"/>
          <w:szCs w:val="24"/>
        </w:rPr>
      </w:pPr>
      <w:r w:rsidRPr="00981B33">
        <w:rPr>
          <w:sz w:val="22"/>
          <w:szCs w:val="24"/>
        </w:rPr>
        <w:t>obtain a legal right to work and reside in Australia, prior to the commencement of the project if the candidate is not an Australian citizen;</w:t>
      </w:r>
      <w:r w:rsidR="00A82A5F" w:rsidRPr="00981B33">
        <w:rPr>
          <w:sz w:val="22"/>
          <w:szCs w:val="24"/>
        </w:rPr>
        <w:t xml:space="preserve"> </w:t>
      </w:r>
    </w:p>
    <w:p w14:paraId="1805C0B7" w14:textId="37F0FAB7" w:rsidR="00045819" w:rsidRPr="00981B33" w:rsidRDefault="00625F1A" w:rsidP="004779E2">
      <w:pPr>
        <w:pStyle w:val="ListParagraph"/>
        <w:numPr>
          <w:ilvl w:val="0"/>
          <w:numId w:val="234"/>
        </w:numPr>
        <w:spacing w:before="120" w:line="285" w:lineRule="atLeast"/>
        <w:ind w:left="1168" w:hanging="357"/>
        <w:contextualSpacing w:val="0"/>
        <w:rPr>
          <w:rFonts w:ascii="Calibri" w:hAnsi="Calibri" w:cs="Calibri"/>
          <w:bCs/>
          <w:iCs w:val="0"/>
          <w:sz w:val="22"/>
        </w:rPr>
      </w:pPr>
      <w:r w:rsidRPr="00981B33">
        <w:rPr>
          <w:rFonts w:ascii="Calibri" w:hAnsi="Calibri" w:cs="Calibri"/>
          <w:bCs/>
          <w:iCs w:val="0"/>
          <w:sz w:val="22"/>
        </w:rPr>
        <w:t xml:space="preserve">reside </w:t>
      </w:r>
      <w:r w:rsidR="0078333C" w:rsidRPr="00981B33">
        <w:rPr>
          <w:rFonts w:ascii="Calibri" w:hAnsi="Calibri" w:cs="Calibri"/>
          <w:bCs/>
          <w:iCs w:val="0"/>
          <w:sz w:val="22"/>
        </w:rPr>
        <w:t xml:space="preserve">for more than </w:t>
      </w:r>
      <w:r w:rsidR="005B6C83" w:rsidRPr="00981B33">
        <w:rPr>
          <w:rFonts w:ascii="Calibri" w:hAnsi="Calibri" w:cs="Calibri"/>
          <w:bCs/>
          <w:iCs w:val="0"/>
          <w:sz w:val="22"/>
        </w:rPr>
        <w:t>50% of the project activity period in Australia;</w:t>
      </w:r>
    </w:p>
    <w:p w14:paraId="7E62BD58" w14:textId="49416FFE" w:rsidR="005B6C83" w:rsidRPr="004779E2" w:rsidRDefault="00D44D11" w:rsidP="004779E2">
      <w:pPr>
        <w:pStyle w:val="ListParagraph"/>
        <w:numPr>
          <w:ilvl w:val="0"/>
          <w:numId w:val="234"/>
        </w:numPr>
        <w:spacing w:before="120" w:line="285" w:lineRule="atLeast"/>
        <w:ind w:left="1168" w:hanging="357"/>
        <w:contextualSpacing w:val="0"/>
        <w:rPr>
          <w:rFonts w:ascii="Calibri" w:hAnsi="Calibri" w:cs="Calibri"/>
          <w:bCs/>
          <w:iCs w:val="0"/>
          <w:sz w:val="22"/>
        </w:rPr>
      </w:pPr>
      <w:r w:rsidRPr="004779E2">
        <w:rPr>
          <w:rFonts w:ascii="Calibri" w:hAnsi="Calibri" w:cs="Calibri"/>
          <w:bCs/>
          <w:iCs w:val="0"/>
          <w:sz w:val="22"/>
        </w:rPr>
        <w:t>work a minimum 80% (0.8 FTE) of their time on research activities related to the Fellowship or Award</w:t>
      </w:r>
      <w:r w:rsidR="6558B6D4" w:rsidRPr="004779E2">
        <w:rPr>
          <w:rFonts w:ascii="Calibri" w:hAnsi="Calibri" w:cs="Calibri"/>
          <w:bCs/>
          <w:iCs w:val="0"/>
          <w:sz w:val="22"/>
        </w:rPr>
        <w:t>, including time</w:t>
      </w:r>
      <w:r w:rsidR="7215B1AE" w:rsidRPr="004779E2">
        <w:rPr>
          <w:rFonts w:ascii="Calibri" w:hAnsi="Calibri" w:cs="Calibri"/>
          <w:bCs/>
          <w:iCs w:val="0"/>
          <w:sz w:val="22"/>
        </w:rPr>
        <w:t xml:space="preserve"> spen</w:t>
      </w:r>
      <w:r w:rsidR="00C70941" w:rsidRPr="004779E2">
        <w:rPr>
          <w:rFonts w:ascii="Calibri" w:hAnsi="Calibri" w:cs="Calibri"/>
          <w:bCs/>
          <w:iCs w:val="0"/>
          <w:sz w:val="22"/>
        </w:rPr>
        <w:t>t</w:t>
      </w:r>
      <w:r w:rsidR="7215B1AE" w:rsidRPr="004779E2">
        <w:rPr>
          <w:rFonts w:ascii="Calibri" w:hAnsi="Calibri" w:cs="Calibri"/>
          <w:bCs/>
          <w:iCs w:val="0"/>
          <w:sz w:val="22"/>
        </w:rPr>
        <w:t xml:space="preserve"> in the Key Industry </w:t>
      </w:r>
      <w:r w:rsidR="00084A0C">
        <w:rPr>
          <w:rFonts w:ascii="Calibri" w:hAnsi="Calibri" w:cs="Calibri"/>
          <w:bCs/>
          <w:iCs w:val="0"/>
          <w:sz w:val="22"/>
        </w:rPr>
        <w:t>P</w:t>
      </w:r>
      <w:r w:rsidR="7215B1AE" w:rsidRPr="004779E2">
        <w:rPr>
          <w:rFonts w:ascii="Calibri" w:hAnsi="Calibri" w:cs="Calibri"/>
          <w:bCs/>
          <w:iCs w:val="0"/>
          <w:sz w:val="22"/>
        </w:rPr>
        <w:t>artner setting</w:t>
      </w:r>
      <w:r w:rsidRPr="004779E2">
        <w:rPr>
          <w:rFonts w:ascii="Calibri" w:hAnsi="Calibri" w:cs="Calibri"/>
          <w:bCs/>
          <w:iCs w:val="0"/>
          <w:sz w:val="22"/>
        </w:rPr>
        <w:t>;</w:t>
      </w:r>
    </w:p>
    <w:p w14:paraId="5323BE32" w14:textId="1DBCDA56" w:rsidR="00D44D11" w:rsidRPr="00981B33" w:rsidRDefault="00185D98" w:rsidP="004779E2">
      <w:pPr>
        <w:pStyle w:val="ListParagraph"/>
        <w:numPr>
          <w:ilvl w:val="0"/>
          <w:numId w:val="234"/>
        </w:numPr>
        <w:spacing w:before="120" w:line="285" w:lineRule="atLeast"/>
        <w:ind w:left="1168" w:hanging="357"/>
        <w:contextualSpacing w:val="0"/>
        <w:rPr>
          <w:rFonts w:ascii="Calibri" w:hAnsi="Calibri" w:cs="Calibri"/>
          <w:bCs/>
          <w:iCs w:val="0"/>
          <w:sz w:val="22"/>
        </w:rPr>
      </w:pPr>
      <w:r w:rsidRPr="00981B33">
        <w:rPr>
          <w:rFonts w:ascii="Calibri" w:hAnsi="Calibri" w:cs="Calibri"/>
          <w:bCs/>
          <w:iCs w:val="0"/>
          <w:sz w:val="22"/>
        </w:rPr>
        <w:t>not spend more than 20% (0.2 FTE) of their time on activities not related to the Fellowships or Award, such as teaching. The Fellowship</w:t>
      </w:r>
      <w:r w:rsidR="007D3848" w:rsidRPr="00981B33">
        <w:rPr>
          <w:rFonts w:ascii="Calibri" w:hAnsi="Calibri" w:cs="Calibri"/>
          <w:bCs/>
          <w:iCs w:val="0"/>
          <w:sz w:val="22"/>
        </w:rPr>
        <w:t xml:space="preserve"> or Award will not be extended to cover periods of teaching;</w:t>
      </w:r>
    </w:p>
    <w:p w14:paraId="6D8E4BC4" w14:textId="653E0E3B" w:rsidR="005023B2" w:rsidRPr="00981B33" w:rsidRDefault="005023B2" w:rsidP="004779E2">
      <w:pPr>
        <w:pStyle w:val="ListParagraph"/>
        <w:numPr>
          <w:ilvl w:val="0"/>
          <w:numId w:val="234"/>
        </w:numPr>
        <w:spacing w:before="120" w:line="285" w:lineRule="atLeast"/>
        <w:ind w:left="1168" w:hanging="357"/>
        <w:contextualSpacing w:val="0"/>
        <w:rPr>
          <w:sz w:val="22"/>
          <w:szCs w:val="28"/>
        </w:rPr>
      </w:pPr>
      <w:r w:rsidRPr="00981B33">
        <w:rPr>
          <w:rFonts w:ascii="Calibri" w:hAnsi="Calibri" w:cs="Calibri"/>
          <w:bCs/>
          <w:iCs w:val="0"/>
          <w:sz w:val="22"/>
        </w:rPr>
        <w:t>meet relinquishment requirements as specified in the grant agreement</w:t>
      </w:r>
      <w:r w:rsidR="004779E2">
        <w:rPr>
          <w:rFonts w:ascii="Calibri" w:hAnsi="Calibri" w:cs="Calibri"/>
          <w:bCs/>
          <w:iCs w:val="0"/>
          <w:sz w:val="22"/>
        </w:rPr>
        <w:t>;</w:t>
      </w:r>
      <w:r w:rsidRPr="00981B33">
        <w:rPr>
          <w:rFonts w:ascii="Calibri" w:hAnsi="Calibri" w:cs="Calibri"/>
          <w:bCs/>
          <w:iCs w:val="0"/>
          <w:sz w:val="22"/>
        </w:rPr>
        <w:t xml:space="preserve"> and </w:t>
      </w:r>
    </w:p>
    <w:p w14:paraId="12A24E6D" w14:textId="47105EDB" w:rsidR="00DD5CEE" w:rsidRPr="00981B33" w:rsidRDefault="00F84D16" w:rsidP="004779E2">
      <w:pPr>
        <w:pStyle w:val="ListParagraph"/>
        <w:numPr>
          <w:ilvl w:val="0"/>
          <w:numId w:val="234"/>
        </w:numPr>
        <w:spacing w:before="120" w:line="285" w:lineRule="atLeast"/>
        <w:ind w:left="1168" w:hanging="357"/>
        <w:contextualSpacing w:val="0"/>
        <w:rPr>
          <w:sz w:val="22"/>
          <w:szCs w:val="28"/>
        </w:rPr>
      </w:pPr>
      <w:r w:rsidRPr="00981B33">
        <w:rPr>
          <w:rFonts w:ascii="Calibri" w:hAnsi="Calibri" w:cs="Calibri"/>
          <w:bCs/>
          <w:iCs w:val="0"/>
          <w:sz w:val="22"/>
        </w:rPr>
        <w:t>meet</w:t>
      </w:r>
      <w:r w:rsidR="00DD5CEE" w:rsidRPr="00981B33">
        <w:rPr>
          <w:rFonts w:ascii="Calibri" w:hAnsi="Calibri" w:cs="Calibri"/>
          <w:bCs/>
          <w:iCs w:val="0"/>
          <w:sz w:val="22"/>
        </w:rPr>
        <w:t xml:space="preserve"> the additional requirements in the relevant sections of these guidelines (Part A-C).</w:t>
      </w:r>
    </w:p>
    <w:p w14:paraId="2FDC4715" w14:textId="77777777" w:rsidR="007F0398" w:rsidRPr="0056064B" w:rsidRDefault="007F0398" w:rsidP="0056064B">
      <w:pPr>
        <w:pStyle w:val="Heading3"/>
      </w:pPr>
      <w:r w:rsidRPr="0056064B">
        <w:t>Your (Administering Organisation) responsibilities</w:t>
      </w:r>
    </w:p>
    <w:p w14:paraId="5822DAF9" w14:textId="006B4368" w:rsidR="0014709A" w:rsidRPr="00981B33" w:rsidRDefault="00FC03D5" w:rsidP="003A6960">
      <w:pPr>
        <w:pStyle w:val="GrantGuidelinesClauseGeneralSection"/>
        <w:rPr>
          <w:sz w:val="22"/>
          <w:szCs w:val="22"/>
        </w:rPr>
      </w:pPr>
      <w:r w:rsidRPr="00981B33">
        <w:rPr>
          <w:sz w:val="22"/>
          <w:szCs w:val="22"/>
        </w:rPr>
        <w:t xml:space="preserve">You must </w:t>
      </w:r>
      <w:r w:rsidR="000B6FC6" w:rsidRPr="00981B33">
        <w:rPr>
          <w:sz w:val="22"/>
          <w:szCs w:val="22"/>
        </w:rPr>
        <w:t xml:space="preserve">ensure </w:t>
      </w:r>
      <w:r w:rsidRPr="00981B33">
        <w:rPr>
          <w:sz w:val="22"/>
          <w:szCs w:val="22"/>
        </w:rPr>
        <w:t xml:space="preserve">the </w:t>
      </w:r>
      <w:r w:rsidR="009F2671" w:rsidRPr="00981B33">
        <w:rPr>
          <w:sz w:val="22"/>
          <w:szCs w:val="22"/>
        </w:rPr>
        <w:t>Industry</w:t>
      </w:r>
      <w:r w:rsidRPr="00981B33">
        <w:rPr>
          <w:sz w:val="22"/>
          <w:szCs w:val="22"/>
        </w:rPr>
        <w:t xml:space="preserve"> Fellow </w:t>
      </w:r>
      <w:r w:rsidR="00744429" w:rsidRPr="00981B33">
        <w:rPr>
          <w:sz w:val="22"/>
          <w:szCs w:val="22"/>
        </w:rPr>
        <w:t xml:space="preserve">is supported to spend time working in the Key Industry Partner setting </w:t>
      </w:r>
      <w:r w:rsidR="003632C6" w:rsidRPr="00981B33">
        <w:rPr>
          <w:sz w:val="22"/>
          <w:szCs w:val="22"/>
        </w:rPr>
        <w:t>and</w:t>
      </w:r>
      <w:r w:rsidR="00744429" w:rsidRPr="00981B33">
        <w:rPr>
          <w:sz w:val="22"/>
          <w:szCs w:val="22"/>
        </w:rPr>
        <w:t xml:space="preserve"> Administering Organisation. You must provide appropriate facilities </w:t>
      </w:r>
      <w:r w:rsidR="006627D4" w:rsidRPr="00981B33">
        <w:rPr>
          <w:sz w:val="22"/>
          <w:szCs w:val="22"/>
        </w:rPr>
        <w:t>for project-</w:t>
      </w:r>
      <w:r w:rsidR="006627D4" w:rsidRPr="00981B33">
        <w:rPr>
          <w:sz w:val="22"/>
          <w:szCs w:val="22"/>
        </w:rPr>
        <w:lastRenderedPageBreak/>
        <w:t>related activit</w:t>
      </w:r>
      <w:r w:rsidR="009B15D3" w:rsidRPr="00981B33">
        <w:rPr>
          <w:sz w:val="22"/>
          <w:szCs w:val="22"/>
        </w:rPr>
        <w:t>ies</w:t>
      </w:r>
      <w:r w:rsidR="007C0CB3" w:rsidRPr="00981B33">
        <w:rPr>
          <w:sz w:val="22"/>
          <w:szCs w:val="22"/>
        </w:rPr>
        <w:t>,</w:t>
      </w:r>
      <w:r w:rsidR="005F416F" w:rsidRPr="00981B33">
        <w:rPr>
          <w:sz w:val="22"/>
          <w:szCs w:val="22"/>
        </w:rPr>
        <w:t xml:space="preserve"> and have arrangements in place with the Key Industry Partner </w:t>
      </w:r>
      <w:r w:rsidR="003632C6" w:rsidRPr="00981B33">
        <w:rPr>
          <w:sz w:val="22"/>
          <w:szCs w:val="22"/>
        </w:rPr>
        <w:t>to ensure the</w:t>
      </w:r>
      <w:r w:rsidR="00082399" w:rsidRPr="00981B33">
        <w:rPr>
          <w:sz w:val="22"/>
          <w:szCs w:val="22"/>
        </w:rPr>
        <w:t xml:space="preserve"> Fellow’s access to their facilities</w:t>
      </w:r>
      <w:r w:rsidR="006627D4" w:rsidRPr="00981B33">
        <w:rPr>
          <w:sz w:val="22"/>
          <w:szCs w:val="22"/>
        </w:rPr>
        <w:t>.</w:t>
      </w:r>
    </w:p>
    <w:p w14:paraId="45341A45" w14:textId="40B97407" w:rsidR="007F0398" w:rsidRPr="00981B33" w:rsidRDefault="00033B77" w:rsidP="003A6960">
      <w:pPr>
        <w:pStyle w:val="GrantGuidelinesClauseGeneralSection"/>
        <w:rPr>
          <w:sz w:val="22"/>
          <w:szCs w:val="22"/>
        </w:rPr>
      </w:pPr>
      <w:r w:rsidRPr="00981B33">
        <w:rPr>
          <w:sz w:val="22"/>
          <w:szCs w:val="22"/>
        </w:rPr>
        <w:t xml:space="preserve">The salary component of </w:t>
      </w:r>
      <w:r w:rsidR="009B4564" w:rsidRPr="00981B33">
        <w:rPr>
          <w:sz w:val="22"/>
          <w:szCs w:val="22"/>
        </w:rPr>
        <w:t>a g</w:t>
      </w:r>
      <w:r w:rsidRPr="00981B33">
        <w:rPr>
          <w:sz w:val="22"/>
          <w:szCs w:val="22"/>
        </w:rPr>
        <w:t xml:space="preserve">rant is a contribution to assist </w:t>
      </w:r>
      <w:r w:rsidR="009B4564" w:rsidRPr="00981B33">
        <w:rPr>
          <w:sz w:val="22"/>
          <w:szCs w:val="22"/>
        </w:rPr>
        <w:t>You</w:t>
      </w:r>
      <w:r w:rsidRPr="00981B33">
        <w:rPr>
          <w:sz w:val="22"/>
          <w:szCs w:val="22"/>
        </w:rPr>
        <w:t xml:space="preserve"> employing the </w:t>
      </w:r>
      <w:r w:rsidR="007C469D" w:rsidRPr="00981B33">
        <w:rPr>
          <w:sz w:val="22"/>
          <w:szCs w:val="22"/>
        </w:rPr>
        <w:t xml:space="preserve">Industry Fellow </w:t>
      </w:r>
      <w:r w:rsidRPr="00981B33">
        <w:rPr>
          <w:sz w:val="22"/>
          <w:szCs w:val="22"/>
        </w:rPr>
        <w:t xml:space="preserve">to conduct research. </w:t>
      </w:r>
      <w:r w:rsidR="00A85216" w:rsidRPr="00981B33">
        <w:rPr>
          <w:sz w:val="22"/>
          <w:szCs w:val="22"/>
        </w:rPr>
        <w:t>A</w:t>
      </w:r>
      <w:r w:rsidR="007C469D" w:rsidRPr="00981B33">
        <w:rPr>
          <w:sz w:val="22"/>
          <w:szCs w:val="22"/>
        </w:rPr>
        <w:t>n Industry</w:t>
      </w:r>
      <w:r w:rsidR="00A30226" w:rsidRPr="00981B33">
        <w:rPr>
          <w:sz w:val="22"/>
          <w:szCs w:val="22"/>
        </w:rPr>
        <w:t xml:space="preserve"> Fellow</w:t>
      </w:r>
      <w:r w:rsidR="00797D3A" w:rsidRPr="00981B33">
        <w:rPr>
          <w:sz w:val="22"/>
          <w:szCs w:val="22"/>
        </w:rPr>
        <w:t>’s</w:t>
      </w:r>
      <w:r w:rsidR="0021236A" w:rsidRPr="00981B33">
        <w:rPr>
          <w:sz w:val="22"/>
          <w:szCs w:val="22"/>
        </w:rPr>
        <w:t xml:space="preserve"> </w:t>
      </w:r>
      <w:r w:rsidRPr="00981B33">
        <w:rPr>
          <w:sz w:val="22"/>
          <w:szCs w:val="22"/>
        </w:rPr>
        <w:t>total salary</w:t>
      </w:r>
      <w:r w:rsidR="00797D3A" w:rsidRPr="00981B33">
        <w:rPr>
          <w:sz w:val="22"/>
          <w:szCs w:val="22"/>
        </w:rPr>
        <w:t xml:space="preserve"> must be agreed between You and the </w:t>
      </w:r>
      <w:r w:rsidR="007C469D" w:rsidRPr="00981B33">
        <w:rPr>
          <w:sz w:val="22"/>
          <w:szCs w:val="22"/>
        </w:rPr>
        <w:t xml:space="preserve">Industry </w:t>
      </w:r>
      <w:r w:rsidR="00DA0F79" w:rsidRPr="00981B33">
        <w:rPr>
          <w:sz w:val="22"/>
          <w:szCs w:val="22"/>
        </w:rPr>
        <w:t>Fellow</w:t>
      </w:r>
      <w:r w:rsidR="0021236A" w:rsidRPr="00981B33">
        <w:rPr>
          <w:sz w:val="22"/>
          <w:szCs w:val="22"/>
        </w:rPr>
        <w:t xml:space="preserve">, </w:t>
      </w:r>
      <w:r w:rsidR="00DA0F79" w:rsidRPr="00981B33">
        <w:rPr>
          <w:sz w:val="22"/>
          <w:szCs w:val="22"/>
        </w:rPr>
        <w:t>and</w:t>
      </w:r>
      <w:r w:rsidR="0021236A" w:rsidRPr="00981B33">
        <w:rPr>
          <w:sz w:val="22"/>
          <w:szCs w:val="22"/>
        </w:rPr>
        <w:t xml:space="preserve"> may include </w:t>
      </w:r>
      <w:r w:rsidR="00F30AE0" w:rsidRPr="00981B33">
        <w:rPr>
          <w:sz w:val="22"/>
          <w:szCs w:val="22"/>
        </w:rPr>
        <w:t>top-</w:t>
      </w:r>
      <w:r w:rsidR="00CA27A6" w:rsidRPr="00981B33">
        <w:rPr>
          <w:sz w:val="22"/>
          <w:szCs w:val="22"/>
        </w:rPr>
        <w:t>ups provided by funds other than ARC funds</w:t>
      </w:r>
      <w:r w:rsidRPr="00981B33">
        <w:rPr>
          <w:sz w:val="22"/>
          <w:szCs w:val="22"/>
        </w:rPr>
        <w:t>.</w:t>
      </w:r>
    </w:p>
    <w:p w14:paraId="4A53949F" w14:textId="372995A8" w:rsidR="00F53868" w:rsidRPr="00981B33" w:rsidRDefault="00F96811" w:rsidP="003A6960">
      <w:pPr>
        <w:pStyle w:val="GrantGuidelinesClauseGeneralSection"/>
        <w:rPr>
          <w:sz w:val="22"/>
          <w:szCs w:val="22"/>
        </w:rPr>
      </w:pPr>
      <w:r w:rsidRPr="00981B33">
        <w:rPr>
          <w:sz w:val="22"/>
          <w:szCs w:val="22"/>
        </w:rPr>
        <w:t xml:space="preserve">You must ensure the Industry Fellow has access to the following leave entitlements </w:t>
      </w:r>
      <w:r w:rsidR="000E289A" w:rsidRPr="00981B33">
        <w:rPr>
          <w:sz w:val="22"/>
          <w:szCs w:val="22"/>
        </w:rPr>
        <w:t>in line with Your normal practice:</w:t>
      </w:r>
    </w:p>
    <w:p w14:paraId="5EED7473" w14:textId="398AB75F" w:rsidR="000E289A" w:rsidRPr="00981B33" w:rsidRDefault="00573743" w:rsidP="00573743">
      <w:pPr>
        <w:pStyle w:val="GrantGuidelinesClauseGeneralSection"/>
        <w:numPr>
          <w:ilvl w:val="1"/>
          <w:numId w:val="197"/>
        </w:numPr>
        <w:ind w:left="1134"/>
        <w:rPr>
          <w:sz w:val="22"/>
          <w:szCs w:val="22"/>
        </w:rPr>
      </w:pPr>
      <w:r w:rsidRPr="00981B33">
        <w:rPr>
          <w:sz w:val="22"/>
          <w:szCs w:val="22"/>
        </w:rPr>
        <w:t>parental leave;</w:t>
      </w:r>
    </w:p>
    <w:p w14:paraId="5361DA8D" w14:textId="2FF6781A" w:rsidR="00573743" w:rsidRPr="00981B33" w:rsidRDefault="00573743" w:rsidP="00573743">
      <w:pPr>
        <w:pStyle w:val="GrantGuidelinesClauseGeneralSection"/>
        <w:numPr>
          <w:ilvl w:val="1"/>
          <w:numId w:val="197"/>
        </w:numPr>
        <w:ind w:left="1134"/>
        <w:rPr>
          <w:sz w:val="22"/>
          <w:szCs w:val="22"/>
        </w:rPr>
      </w:pPr>
      <w:r w:rsidRPr="00981B33">
        <w:rPr>
          <w:sz w:val="22"/>
          <w:szCs w:val="22"/>
        </w:rPr>
        <w:t>recreation leave;</w:t>
      </w:r>
    </w:p>
    <w:p w14:paraId="68F145FE" w14:textId="247FF263" w:rsidR="00573743" w:rsidRPr="00981B33" w:rsidRDefault="00573743" w:rsidP="00573743">
      <w:pPr>
        <w:pStyle w:val="GrantGuidelinesClauseGeneralSection"/>
        <w:numPr>
          <w:ilvl w:val="1"/>
          <w:numId w:val="197"/>
        </w:numPr>
        <w:ind w:left="1134"/>
        <w:rPr>
          <w:sz w:val="22"/>
          <w:szCs w:val="22"/>
        </w:rPr>
      </w:pPr>
      <w:r w:rsidRPr="00981B33">
        <w:rPr>
          <w:sz w:val="22"/>
          <w:szCs w:val="22"/>
        </w:rPr>
        <w:t xml:space="preserve">sick leave; and </w:t>
      </w:r>
    </w:p>
    <w:p w14:paraId="2811CD9D" w14:textId="1F7B6428" w:rsidR="00573743" w:rsidRPr="00981B33" w:rsidRDefault="00573743" w:rsidP="00573743">
      <w:pPr>
        <w:pStyle w:val="GrantGuidelinesClauseGeneralSection"/>
        <w:numPr>
          <w:ilvl w:val="1"/>
          <w:numId w:val="197"/>
        </w:numPr>
        <w:ind w:left="1134"/>
        <w:rPr>
          <w:sz w:val="22"/>
          <w:szCs w:val="22"/>
        </w:rPr>
      </w:pPr>
      <w:r w:rsidRPr="00981B33">
        <w:rPr>
          <w:sz w:val="22"/>
          <w:szCs w:val="22"/>
        </w:rPr>
        <w:t xml:space="preserve">additional leave of </w:t>
      </w:r>
      <w:r w:rsidR="00130647" w:rsidRPr="00981B33">
        <w:rPr>
          <w:sz w:val="22"/>
          <w:szCs w:val="22"/>
        </w:rPr>
        <w:t xml:space="preserve">up to twelve months using accrued leave or leave without pay. </w:t>
      </w:r>
    </w:p>
    <w:p w14:paraId="3B52D501" w14:textId="67D95703" w:rsidR="008A5E32" w:rsidRPr="00981B33" w:rsidRDefault="008A5E32" w:rsidP="008A5E32">
      <w:pPr>
        <w:pStyle w:val="GrantGuidelinesClauseGeneralSection"/>
        <w:rPr>
          <w:sz w:val="22"/>
          <w:szCs w:val="22"/>
        </w:rPr>
      </w:pPr>
      <w:r w:rsidRPr="00981B33">
        <w:rPr>
          <w:sz w:val="22"/>
          <w:szCs w:val="22"/>
        </w:rPr>
        <w:t>You must meet the additional requirements in the relevant sections of these guidelines (Part A-C).</w:t>
      </w:r>
    </w:p>
    <w:p w14:paraId="0EA04E03" w14:textId="005CCB3F" w:rsidR="00BF1635" w:rsidRPr="0056064B" w:rsidRDefault="00BF1635" w:rsidP="0056064B">
      <w:pPr>
        <w:pStyle w:val="Heading3"/>
      </w:pPr>
      <w:r w:rsidRPr="0056064B">
        <w:t>Key Industry Partner responsibilities</w:t>
      </w:r>
    </w:p>
    <w:p w14:paraId="48C41835" w14:textId="6DC354D1" w:rsidR="003D68EC" w:rsidRPr="00981B33" w:rsidRDefault="005D5D08" w:rsidP="003A6960">
      <w:pPr>
        <w:pStyle w:val="GrantGuidelinesClauseGeneralSection"/>
        <w:rPr>
          <w:sz w:val="22"/>
          <w:szCs w:val="22"/>
        </w:rPr>
      </w:pPr>
      <w:r w:rsidRPr="00981B33">
        <w:rPr>
          <w:sz w:val="22"/>
          <w:szCs w:val="22"/>
        </w:rPr>
        <w:t>The Key In</w:t>
      </w:r>
      <w:r w:rsidR="003D68EC" w:rsidRPr="00981B33">
        <w:rPr>
          <w:sz w:val="22"/>
          <w:szCs w:val="22"/>
        </w:rPr>
        <w:t xml:space="preserve">dustry Partner will be required to certify their commitment to the successful completion of the project, including </w:t>
      </w:r>
      <w:r w:rsidR="00695674" w:rsidRPr="00981B33">
        <w:rPr>
          <w:sz w:val="22"/>
          <w:szCs w:val="22"/>
        </w:rPr>
        <w:t>any financial contributions they will make and</w:t>
      </w:r>
      <w:r w:rsidR="00901A2A" w:rsidRPr="00981B33">
        <w:rPr>
          <w:sz w:val="22"/>
          <w:szCs w:val="22"/>
        </w:rPr>
        <w:t xml:space="preserve"> that they have appropriate governance arrangements in place.</w:t>
      </w:r>
    </w:p>
    <w:p w14:paraId="1044C338" w14:textId="10366754" w:rsidR="00DA605D" w:rsidRPr="00981B33" w:rsidRDefault="00542204" w:rsidP="003A6960">
      <w:pPr>
        <w:pStyle w:val="GrantGuidelinesClauseGeneralSection"/>
        <w:rPr>
          <w:sz w:val="22"/>
          <w:szCs w:val="22"/>
        </w:rPr>
      </w:pPr>
      <w:r w:rsidRPr="00981B33">
        <w:rPr>
          <w:sz w:val="22"/>
          <w:szCs w:val="22"/>
        </w:rPr>
        <w:t xml:space="preserve">The Key Industry Partner </w:t>
      </w:r>
      <w:r w:rsidR="00DA605D" w:rsidRPr="00981B33">
        <w:rPr>
          <w:sz w:val="22"/>
          <w:szCs w:val="22"/>
        </w:rPr>
        <w:t xml:space="preserve">must ensure the Industry Fellow is supported to spend time working in </w:t>
      </w:r>
      <w:r w:rsidR="005D4C63" w:rsidRPr="00981B33">
        <w:rPr>
          <w:sz w:val="22"/>
          <w:szCs w:val="22"/>
        </w:rPr>
        <w:t xml:space="preserve">an industry </w:t>
      </w:r>
      <w:r w:rsidR="00DA605D" w:rsidRPr="00981B33">
        <w:rPr>
          <w:sz w:val="22"/>
          <w:szCs w:val="22"/>
        </w:rPr>
        <w:t>setting as well as in the Administering Organisation. The Key Industry Partner must provide appropriate facilities for project-related activities.</w:t>
      </w:r>
    </w:p>
    <w:p w14:paraId="193D99C1" w14:textId="69324099" w:rsidR="0008682D" w:rsidRPr="00987B59" w:rsidRDefault="0008682D" w:rsidP="006D7FB8">
      <w:pPr>
        <w:pStyle w:val="Heading2"/>
      </w:pPr>
      <w:bookmarkStart w:id="308" w:name="_Toc170293191"/>
      <w:r w:rsidRPr="00987B59">
        <w:t>Specific research policies and practices</w:t>
      </w:r>
      <w:bookmarkEnd w:id="302"/>
      <w:bookmarkEnd w:id="303"/>
      <w:bookmarkEnd w:id="304"/>
      <w:bookmarkEnd w:id="308"/>
    </w:p>
    <w:p w14:paraId="2B1DA9B9" w14:textId="65A0EF86" w:rsidR="0008682D" w:rsidRPr="00981B33" w:rsidRDefault="0008682D" w:rsidP="003A6960">
      <w:pPr>
        <w:pStyle w:val="GrantGuidelinesClauseGeneralSection"/>
        <w:rPr>
          <w:sz w:val="22"/>
          <w:szCs w:val="22"/>
        </w:rPr>
      </w:pPr>
      <w:r w:rsidRPr="00981B33">
        <w:rPr>
          <w:sz w:val="22"/>
          <w:szCs w:val="22"/>
        </w:rPr>
        <w:t xml:space="preserve">All applications and ARC-funded research projects must comply with the requirements for responsible and ethical research practice specified in the </w:t>
      </w:r>
      <w:r w:rsidRPr="00981B33">
        <w:rPr>
          <w:i/>
          <w:iCs/>
          <w:sz w:val="22"/>
          <w:szCs w:val="22"/>
        </w:rPr>
        <w:t>Australian Code for the Responsible Conduct of Research</w:t>
      </w:r>
      <w:r w:rsidRPr="00981B33">
        <w:rPr>
          <w:sz w:val="22"/>
          <w:szCs w:val="22"/>
        </w:rPr>
        <w:t xml:space="preserve"> </w:t>
      </w:r>
      <w:r w:rsidR="007955EA" w:rsidRPr="00981B33">
        <w:rPr>
          <w:sz w:val="22"/>
          <w:szCs w:val="22"/>
        </w:rPr>
        <w:t xml:space="preserve">(2018) </w:t>
      </w:r>
      <w:r w:rsidRPr="00981B33">
        <w:rPr>
          <w:sz w:val="22"/>
          <w:szCs w:val="22"/>
        </w:rPr>
        <w:t xml:space="preserve">and the codes, guidelines, practices and policies on the </w:t>
      </w:r>
      <w:r w:rsidRPr="001060EA">
        <w:rPr>
          <w:rFonts w:ascii="Calibri" w:hAnsi="Calibri"/>
          <w:sz w:val="22"/>
          <w:szCs w:val="22"/>
        </w:rPr>
        <w:t>ARC website</w:t>
      </w:r>
      <w:r w:rsidR="002911F2" w:rsidRPr="00981B33">
        <w:rPr>
          <w:sz w:val="22"/>
          <w:szCs w:val="22"/>
        </w:rPr>
        <w:t xml:space="preserve">, </w:t>
      </w:r>
      <w:r w:rsidR="002911F2" w:rsidRPr="00981B33">
        <w:rPr>
          <w:iCs/>
          <w:sz w:val="22"/>
          <w:szCs w:val="22"/>
        </w:rPr>
        <w:t xml:space="preserve">including the </w:t>
      </w:r>
      <w:r w:rsidR="00610A0A" w:rsidRPr="00981B33">
        <w:rPr>
          <w:i/>
          <w:iCs/>
          <w:sz w:val="22"/>
          <w:szCs w:val="22"/>
        </w:rPr>
        <w:t>ARC Conflict of Interest and Confidentiality Policy</w:t>
      </w:r>
      <w:r w:rsidR="00610A0A" w:rsidRPr="00981B33">
        <w:rPr>
          <w:sz w:val="22"/>
          <w:szCs w:val="22"/>
        </w:rPr>
        <w:t xml:space="preserve"> (</w:t>
      </w:r>
      <w:r w:rsidR="00610A0A">
        <w:rPr>
          <w:sz w:val="22"/>
          <w:szCs w:val="22"/>
        </w:rPr>
        <w:t>2024</w:t>
      </w:r>
      <w:r w:rsidR="00610A0A" w:rsidRPr="00981B33">
        <w:rPr>
          <w:sz w:val="22"/>
          <w:szCs w:val="22"/>
        </w:rPr>
        <w:t>)</w:t>
      </w:r>
      <w:r w:rsidR="00610A0A">
        <w:rPr>
          <w:sz w:val="22"/>
          <w:szCs w:val="22"/>
        </w:rPr>
        <w:t xml:space="preserve"> </w:t>
      </w:r>
      <w:r w:rsidR="002911F2" w:rsidRPr="00981B33">
        <w:rPr>
          <w:iCs/>
          <w:sz w:val="22"/>
          <w:szCs w:val="22"/>
        </w:rPr>
        <w:t xml:space="preserve">and any actions that have been applied under the </w:t>
      </w:r>
      <w:r w:rsidR="002911F2" w:rsidRPr="00981B33">
        <w:rPr>
          <w:i/>
          <w:iCs/>
          <w:sz w:val="22"/>
          <w:szCs w:val="22"/>
        </w:rPr>
        <w:t>ARC Research Integrity Policy</w:t>
      </w:r>
      <w:r w:rsidR="00755D97" w:rsidRPr="00981B33">
        <w:rPr>
          <w:i/>
          <w:iCs/>
          <w:sz w:val="22"/>
          <w:szCs w:val="22"/>
        </w:rPr>
        <w:t xml:space="preserve"> </w:t>
      </w:r>
      <w:r w:rsidR="00755D97" w:rsidRPr="00981B33">
        <w:rPr>
          <w:sz w:val="22"/>
          <w:szCs w:val="22"/>
        </w:rPr>
        <w:t>(2023 version)</w:t>
      </w:r>
      <w:r w:rsidR="002911F2" w:rsidRPr="00981B33">
        <w:rPr>
          <w:sz w:val="22"/>
          <w:szCs w:val="22"/>
        </w:rPr>
        <w:t>.</w:t>
      </w:r>
    </w:p>
    <w:p w14:paraId="2C04DC19" w14:textId="03386E9A" w:rsidR="0008682D" w:rsidRPr="00981B33" w:rsidRDefault="0008682D" w:rsidP="003A6960">
      <w:pPr>
        <w:pStyle w:val="GrantGuidelinesClauseGeneralSection"/>
        <w:rPr>
          <w:sz w:val="22"/>
          <w:szCs w:val="22"/>
        </w:rPr>
      </w:pPr>
      <w:r w:rsidRPr="00981B33">
        <w:rPr>
          <w:sz w:val="22"/>
          <w:szCs w:val="22"/>
        </w:rPr>
        <w:t xml:space="preserve">An ethics plan must be in place </w:t>
      </w:r>
      <w:r w:rsidR="00D75C3B" w:rsidRPr="00981B33">
        <w:rPr>
          <w:sz w:val="22"/>
          <w:szCs w:val="22"/>
        </w:rPr>
        <w:t>before</w:t>
      </w:r>
      <w:r w:rsidRPr="00981B33">
        <w:rPr>
          <w:sz w:val="22"/>
          <w:szCs w:val="22"/>
        </w:rPr>
        <w:t xml:space="preserve"> commencement</w:t>
      </w:r>
      <w:r w:rsidR="009D4623" w:rsidRPr="00981B33">
        <w:rPr>
          <w:sz w:val="22"/>
          <w:szCs w:val="22"/>
        </w:rPr>
        <w:t xml:space="preserve"> of the Fellowship</w:t>
      </w:r>
      <w:r w:rsidRPr="00981B33">
        <w:rPr>
          <w:sz w:val="22"/>
          <w:szCs w:val="22"/>
        </w:rPr>
        <w:t>.</w:t>
      </w:r>
    </w:p>
    <w:p w14:paraId="6D5A5ADE" w14:textId="51B7A08D" w:rsidR="00B96B6F" w:rsidRPr="00981B33" w:rsidRDefault="00941139" w:rsidP="003A6960">
      <w:pPr>
        <w:pStyle w:val="GrantGuidelinesClauseGeneralSection"/>
        <w:rPr>
          <w:sz w:val="22"/>
          <w:szCs w:val="22"/>
        </w:rPr>
      </w:pPr>
      <w:r w:rsidRPr="00981B33">
        <w:rPr>
          <w:sz w:val="22"/>
          <w:szCs w:val="22"/>
        </w:rPr>
        <w:t>I</w:t>
      </w:r>
      <w:r w:rsidR="005E239D" w:rsidRPr="00981B33">
        <w:rPr>
          <w:sz w:val="22"/>
          <w:szCs w:val="22"/>
        </w:rPr>
        <w:t xml:space="preserve">ntellectual </w:t>
      </w:r>
      <w:r w:rsidRPr="00981B33">
        <w:rPr>
          <w:sz w:val="22"/>
          <w:szCs w:val="22"/>
        </w:rPr>
        <w:t>P</w:t>
      </w:r>
      <w:r w:rsidR="005E239D" w:rsidRPr="00981B33">
        <w:rPr>
          <w:sz w:val="22"/>
          <w:szCs w:val="22"/>
        </w:rPr>
        <w:t>roperty</w:t>
      </w:r>
      <w:r w:rsidRPr="00981B33">
        <w:rPr>
          <w:sz w:val="22"/>
          <w:szCs w:val="22"/>
        </w:rPr>
        <w:t xml:space="preserve"> arrangements should be negotiated between You, the Key Industry Partner and Other Industry Partners.</w:t>
      </w:r>
      <w:r w:rsidR="007633B7" w:rsidRPr="00981B33">
        <w:rPr>
          <w:sz w:val="22"/>
          <w:szCs w:val="22"/>
        </w:rPr>
        <w:t xml:space="preserve"> Key Industry Partners or Other Industry Partners may have access to Intellectual Property arising from the project. We do not claim ownership of any IP arising from the project.</w:t>
      </w:r>
    </w:p>
    <w:p w14:paraId="0F55D7DD" w14:textId="691F1528" w:rsidR="0008682D" w:rsidRPr="00981B33" w:rsidRDefault="0008682D" w:rsidP="003A6960">
      <w:pPr>
        <w:pStyle w:val="GrantGuidelinesClauseGeneralSection"/>
        <w:rPr>
          <w:sz w:val="22"/>
          <w:szCs w:val="22"/>
        </w:rPr>
      </w:pPr>
      <w:r w:rsidRPr="00981B33">
        <w:rPr>
          <w:sz w:val="22"/>
          <w:szCs w:val="22"/>
        </w:rPr>
        <w:t xml:space="preserve">All research projects must comply with the </w:t>
      </w:r>
      <w:r w:rsidRPr="00981B33">
        <w:rPr>
          <w:i/>
          <w:sz w:val="22"/>
          <w:szCs w:val="22"/>
        </w:rPr>
        <w:t xml:space="preserve">ARC Open Access Policy </w:t>
      </w:r>
      <w:r w:rsidR="002328CC" w:rsidRPr="00981B33">
        <w:rPr>
          <w:iCs/>
          <w:sz w:val="22"/>
          <w:szCs w:val="22"/>
        </w:rPr>
        <w:t>(2021 version)</w:t>
      </w:r>
      <w:r w:rsidRPr="00981B33">
        <w:rPr>
          <w:iCs/>
          <w:sz w:val="22"/>
          <w:szCs w:val="22"/>
        </w:rPr>
        <w:t xml:space="preserve"> on</w:t>
      </w:r>
      <w:r w:rsidRPr="00981B33">
        <w:rPr>
          <w:sz w:val="22"/>
          <w:szCs w:val="22"/>
        </w:rPr>
        <w:t xml:space="preserve"> the dissemination of findings on the </w:t>
      </w:r>
      <w:r w:rsidRPr="001060EA">
        <w:rPr>
          <w:rFonts w:ascii="Calibri" w:hAnsi="Calibri"/>
          <w:sz w:val="22"/>
          <w:szCs w:val="22"/>
        </w:rPr>
        <w:t>ARC website</w:t>
      </w:r>
      <w:r w:rsidRPr="00981B33">
        <w:rPr>
          <w:sz w:val="22"/>
          <w:szCs w:val="22"/>
        </w:rPr>
        <w:t xml:space="preserve">. </w:t>
      </w:r>
    </w:p>
    <w:p w14:paraId="6B46EC02" w14:textId="31C853E6" w:rsidR="0008682D" w:rsidRPr="00981B33" w:rsidRDefault="0008682D" w:rsidP="003A6960">
      <w:pPr>
        <w:pStyle w:val="GrantGuidelinesClauseGeneralSection"/>
        <w:rPr>
          <w:sz w:val="22"/>
          <w:szCs w:val="22"/>
        </w:rPr>
      </w:pPr>
      <w:r w:rsidRPr="00981B33">
        <w:rPr>
          <w:sz w:val="22"/>
          <w:szCs w:val="22"/>
        </w:rPr>
        <w:t>A data management plan must be</w:t>
      </w:r>
      <w:r w:rsidR="00B42C29" w:rsidRPr="00981B33">
        <w:rPr>
          <w:sz w:val="22"/>
          <w:szCs w:val="22"/>
        </w:rPr>
        <w:t xml:space="preserve"> in place before the project </w:t>
      </w:r>
      <w:r w:rsidRPr="00981B33">
        <w:rPr>
          <w:sz w:val="22"/>
          <w:szCs w:val="22"/>
        </w:rPr>
        <w:t>commence</w:t>
      </w:r>
      <w:r w:rsidR="00B42C29" w:rsidRPr="00981B33">
        <w:rPr>
          <w:sz w:val="22"/>
          <w:szCs w:val="22"/>
        </w:rPr>
        <w:t>s,</w:t>
      </w:r>
      <w:r w:rsidRPr="00981B33">
        <w:rPr>
          <w:sz w:val="22"/>
          <w:szCs w:val="22"/>
        </w:rPr>
        <w:t xml:space="preserve"> in line with the grant agreement</w:t>
      </w:r>
      <w:r w:rsidR="00B42C29" w:rsidRPr="00981B33">
        <w:rPr>
          <w:sz w:val="22"/>
          <w:szCs w:val="22"/>
        </w:rPr>
        <w:t>, and</w:t>
      </w:r>
      <w:r w:rsidR="00A1019A" w:rsidRPr="00981B33">
        <w:rPr>
          <w:sz w:val="22"/>
          <w:szCs w:val="22"/>
        </w:rPr>
        <w:t xml:space="preserve"> ARC expectations on the </w:t>
      </w:r>
      <w:r w:rsidR="00A1019A" w:rsidRPr="001060EA">
        <w:rPr>
          <w:rFonts w:ascii="Calibri" w:hAnsi="Calibri"/>
          <w:sz w:val="22"/>
          <w:szCs w:val="22"/>
        </w:rPr>
        <w:t>ARC website</w:t>
      </w:r>
      <w:r w:rsidR="00A1019A" w:rsidRPr="00981B33">
        <w:rPr>
          <w:sz w:val="22"/>
          <w:szCs w:val="22"/>
        </w:rPr>
        <w:t>.</w:t>
      </w:r>
    </w:p>
    <w:p w14:paraId="432EB1C6" w14:textId="735686DF" w:rsidR="00BD52FA" w:rsidRPr="00981B33" w:rsidRDefault="00FE3532" w:rsidP="003A6960">
      <w:pPr>
        <w:pStyle w:val="GrantGuidelinesClauseGeneralSection"/>
        <w:rPr>
          <w:sz w:val="22"/>
          <w:szCs w:val="22"/>
        </w:rPr>
      </w:pPr>
      <w:r w:rsidRPr="00981B33">
        <w:rPr>
          <w:sz w:val="22"/>
          <w:szCs w:val="22"/>
        </w:rPr>
        <w:t>All</w:t>
      </w:r>
      <w:r w:rsidR="00515DC9" w:rsidRPr="00981B33">
        <w:rPr>
          <w:sz w:val="22"/>
          <w:szCs w:val="22"/>
        </w:rPr>
        <w:t xml:space="preserve"> Industry Fellow candidate</w:t>
      </w:r>
      <w:r w:rsidRPr="00981B33">
        <w:rPr>
          <w:sz w:val="22"/>
          <w:szCs w:val="22"/>
        </w:rPr>
        <w:t>s</w:t>
      </w:r>
      <w:r w:rsidR="00515DC9" w:rsidRPr="00981B33">
        <w:rPr>
          <w:sz w:val="22"/>
          <w:szCs w:val="22"/>
        </w:rPr>
        <w:t xml:space="preserve"> applying for grants are strongly encouraged to have a persistent digital identifier </w:t>
      </w:r>
      <w:r w:rsidR="00591227" w:rsidRPr="00981B33">
        <w:rPr>
          <w:sz w:val="22"/>
          <w:szCs w:val="22"/>
        </w:rPr>
        <w:t>such as Open Researcher and Contributor Identifier (ORCID) in their RMS Profile.</w:t>
      </w:r>
    </w:p>
    <w:p w14:paraId="6275FB0F" w14:textId="1DBDB3A0" w:rsidR="00746571" w:rsidRPr="00987B59" w:rsidRDefault="00C80BED" w:rsidP="006D7FB8">
      <w:pPr>
        <w:pStyle w:val="Heading2"/>
      </w:pPr>
      <w:bookmarkStart w:id="309" w:name="_Toc4425706"/>
      <w:bookmarkStart w:id="310" w:name="_Toc12011456"/>
      <w:bookmarkStart w:id="311" w:name="_Toc101447274"/>
      <w:bookmarkStart w:id="312" w:name="_Toc170293192"/>
      <w:r w:rsidRPr="00987B59">
        <w:t>Monitoring and R</w:t>
      </w:r>
      <w:r w:rsidR="00746571" w:rsidRPr="00987B59">
        <w:t>eporting</w:t>
      </w:r>
      <w:bookmarkEnd w:id="309"/>
      <w:bookmarkEnd w:id="310"/>
      <w:bookmarkEnd w:id="311"/>
      <w:bookmarkEnd w:id="312"/>
    </w:p>
    <w:p w14:paraId="17269E0A" w14:textId="3AC84564" w:rsidR="00A64003" w:rsidRPr="00981B33" w:rsidRDefault="00A64003" w:rsidP="003A6960">
      <w:pPr>
        <w:pStyle w:val="GrantGuidelinesClauseGeneralSection"/>
        <w:rPr>
          <w:sz w:val="22"/>
          <w:szCs w:val="22"/>
        </w:rPr>
      </w:pPr>
      <w:r w:rsidRPr="00981B33">
        <w:rPr>
          <w:sz w:val="22"/>
          <w:szCs w:val="22"/>
        </w:rPr>
        <w:t xml:space="preserve">You must inform us of any changes to </w:t>
      </w:r>
      <w:r w:rsidR="00FB3645" w:rsidRPr="00981B33">
        <w:rPr>
          <w:sz w:val="22"/>
          <w:szCs w:val="22"/>
        </w:rPr>
        <w:t>Y</w:t>
      </w:r>
      <w:r w:rsidRPr="00981B33">
        <w:rPr>
          <w:sz w:val="22"/>
          <w:szCs w:val="22"/>
        </w:rPr>
        <w:t>our:</w:t>
      </w:r>
    </w:p>
    <w:p w14:paraId="3F899271" w14:textId="01950155" w:rsidR="00A64003" w:rsidRPr="00981B33" w:rsidRDefault="00A64003" w:rsidP="0056064B">
      <w:pPr>
        <w:pStyle w:val="GrantGuidelinesaPoints"/>
        <w:numPr>
          <w:ilvl w:val="0"/>
          <w:numId w:val="238"/>
        </w:numPr>
        <w:rPr>
          <w:sz w:val="22"/>
          <w:szCs w:val="24"/>
        </w:rPr>
      </w:pPr>
      <w:r w:rsidRPr="00981B33">
        <w:rPr>
          <w:sz w:val="22"/>
          <w:szCs w:val="24"/>
        </w:rPr>
        <w:t>name</w:t>
      </w:r>
      <w:r w:rsidR="007F1B98" w:rsidRPr="00981B33">
        <w:rPr>
          <w:sz w:val="22"/>
          <w:szCs w:val="24"/>
        </w:rPr>
        <w:t>;</w:t>
      </w:r>
    </w:p>
    <w:p w14:paraId="1BC3C45B" w14:textId="64A503C7" w:rsidR="00A64003" w:rsidRPr="00981B33" w:rsidRDefault="00A64003" w:rsidP="0056064B">
      <w:pPr>
        <w:pStyle w:val="GrantGuidelinesaPoints"/>
        <w:numPr>
          <w:ilvl w:val="0"/>
          <w:numId w:val="234"/>
        </w:numPr>
        <w:rPr>
          <w:sz w:val="22"/>
          <w:szCs w:val="24"/>
        </w:rPr>
      </w:pPr>
      <w:r w:rsidRPr="00981B33">
        <w:rPr>
          <w:sz w:val="22"/>
          <w:szCs w:val="24"/>
        </w:rPr>
        <w:t>addresses</w:t>
      </w:r>
      <w:r w:rsidR="007F1B98" w:rsidRPr="00981B33">
        <w:rPr>
          <w:sz w:val="22"/>
          <w:szCs w:val="24"/>
        </w:rPr>
        <w:t>;</w:t>
      </w:r>
    </w:p>
    <w:p w14:paraId="55B16B39" w14:textId="5F1B4E61" w:rsidR="00A64003" w:rsidRPr="00981B33" w:rsidRDefault="00A64003" w:rsidP="0056064B">
      <w:pPr>
        <w:pStyle w:val="GrantGuidelinesaPoints"/>
        <w:numPr>
          <w:ilvl w:val="0"/>
          <w:numId w:val="234"/>
        </w:numPr>
        <w:rPr>
          <w:sz w:val="22"/>
          <w:szCs w:val="24"/>
        </w:rPr>
      </w:pPr>
      <w:r w:rsidRPr="00981B33">
        <w:rPr>
          <w:sz w:val="22"/>
          <w:szCs w:val="24"/>
        </w:rPr>
        <w:t>nominated contact details</w:t>
      </w:r>
      <w:r w:rsidR="007F1B98" w:rsidRPr="00981B33">
        <w:rPr>
          <w:sz w:val="22"/>
          <w:szCs w:val="24"/>
        </w:rPr>
        <w:t>; or</w:t>
      </w:r>
    </w:p>
    <w:p w14:paraId="70073719" w14:textId="36A0E657" w:rsidR="00A64003" w:rsidRPr="00981B33" w:rsidRDefault="00A64003" w:rsidP="0056064B">
      <w:pPr>
        <w:pStyle w:val="GrantGuidelinesaPoints"/>
        <w:numPr>
          <w:ilvl w:val="0"/>
          <w:numId w:val="234"/>
        </w:numPr>
        <w:rPr>
          <w:sz w:val="22"/>
          <w:szCs w:val="24"/>
        </w:rPr>
      </w:pPr>
      <w:r w:rsidRPr="00981B33">
        <w:rPr>
          <w:sz w:val="22"/>
          <w:szCs w:val="24"/>
        </w:rPr>
        <w:lastRenderedPageBreak/>
        <w:t xml:space="preserve">bank account details. </w:t>
      </w:r>
    </w:p>
    <w:p w14:paraId="09100BA3" w14:textId="313A80FD" w:rsidR="00746571" w:rsidRPr="00981B33" w:rsidRDefault="00746571" w:rsidP="003A6960">
      <w:pPr>
        <w:pStyle w:val="GrantGuidelinesClauseGeneralSection"/>
        <w:rPr>
          <w:sz w:val="22"/>
          <w:szCs w:val="22"/>
        </w:rPr>
      </w:pPr>
      <w:r w:rsidRPr="00981B33">
        <w:rPr>
          <w:sz w:val="22"/>
          <w:szCs w:val="22"/>
        </w:rPr>
        <w:t>You must submit reports in line with the grant agreement. Reports must be submitted through RMS, unless otherwise advised by Us.</w:t>
      </w:r>
      <w:r w:rsidR="00542F63" w:rsidRPr="00981B33">
        <w:rPr>
          <w:sz w:val="22"/>
          <w:szCs w:val="22"/>
        </w:rPr>
        <w:t xml:space="preserve"> </w:t>
      </w:r>
      <w:r w:rsidRPr="00981B33">
        <w:rPr>
          <w:sz w:val="22"/>
          <w:szCs w:val="22"/>
        </w:rPr>
        <w:t>Re</w:t>
      </w:r>
      <w:r w:rsidR="00B42C29" w:rsidRPr="00981B33">
        <w:rPr>
          <w:sz w:val="22"/>
          <w:szCs w:val="22"/>
        </w:rPr>
        <w:t>p</w:t>
      </w:r>
      <w:r w:rsidRPr="00981B33">
        <w:rPr>
          <w:sz w:val="22"/>
          <w:szCs w:val="22"/>
        </w:rPr>
        <w:t>orting include</w:t>
      </w:r>
      <w:r w:rsidR="00674762" w:rsidRPr="00981B33">
        <w:rPr>
          <w:sz w:val="22"/>
          <w:szCs w:val="22"/>
        </w:rPr>
        <w:t>s</w:t>
      </w:r>
      <w:r w:rsidR="00B42C29" w:rsidRPr="00981B33">
        <w:rPr>
          <w:sz w:val="22"/>
          <w:szCs w:val="22"/>
        </w:rPr>
        <w:t>:</w:t>
      </w:r>
    </w:p>
    <w:p w14:paraId="479B1CD8" w14:textId="359AC298" w:rsidR="00746571" w:rsidRPr="00981B33" w:rsidRDefault="00746571" w:rsidP="0056064B">
      <w:pPr>
        <w:pStyle w:val="GrantGuidelinesaPoints"/>
        <w:numPr>
          <w:ilvl w:val="0"/>
          <w:numId w:val="239"/>
        </w:numPr>
        <w:rPr>
          <w:sz w:val="22"/>
          <w:szCs w:val="24"/>
        </w:rPr>
      </w:pPr>
      <w:r w:rsidRPr="00981B33">
        <w:rPr>
          <w:sz w:val="22"/>
          <w:szCs w:val="24"/>
        </w:rPr>
        <w:t>End of year reports</w:t>
      </w:r>
      <w:r w:rsidR="007F1B98" w:rsidRPr="00981B33">
        <w:rPr>
          <w:sz w:val="22"/>
          <w:szCs w:val="24"/>
        </w:rPr>
        <w:t>;</w:t>
      </w:r>
    </w:p>
    <w:p w14:paraId="50A16400" w14:textId="4A581E64" w:rsidR="00746571" w:rsidRPr="00981B33" w:rsidRDefault="00746571" w:rsidP="0056064B">
      <w:pPr>
        <w:pStyle w:val="GrantGuidelinesaPoints"/>
        <w:numPr>
          <w:ilvl w:val="0"/>
          <w:numId w:val="234"/>
        </w:numPr>
        <w:rPr>
          <w:sz w:val="22"/>
          <w:szCs w:val="24"/>
        </w:rPr>
      </w:pPr>
      <w:r w:rsidRPr="00981B33">
        <w:rPr>
          <w:sz w:val="22"/>
          <w:szCs w:val="24"/>
        </w:rPr>
        <w:t xml:space="preserve">Final </w:t>
      </w:r>
      <w:r w:rsidR="007F1B98" w:rsidRPr="00981B33">
        <w:rPr>
          <w:sz w:val="22"/>
          <w:szCs w:val="24"/>
        </w:rPr>
        <w:t>r</w:t>
      </w:r>
      <w:r w:rsidRPr="00981B33">
        <w:rPr>
          <w:sz w:val="22"/>
          <w:szCs w:val="24"/>
        </w:rPr>
        <w:t>eports</w:t>
      </w:r>
      <w:r w:rsidR="00743864" w:rsidRPr="00981B33">
        <w:rPr>
          <w:sz w:val="22"/>
          <w:szCs w:val="24"/>
        </w:rPr>
        <w:t>; and</w:t>
      </w:r>
    </w:p>
    <w:p w14:paraId="29EA86DC" w14:textId="713F24C3" w:rsidR="00743864" w:rsidRPr="00981B33" w:rsidRDefault="00743864" w:rsidP="0056064B">
      <w:pPr>
        <w:pStyle w:val="GrantGuidelinesaPoints"/>
        <w:numPr>
          <w:ilvl w:val="0"/>
          <w:numId w:val="234"/>
        </w:numPr>
        <w:rPr>
          <w:sz w:val="22"/>
          <w:szCs w:val="24"/>
        </w:rPr>
      </w:pPr>
      <w:r w:rsidRPr="00981B33">
        <w:rPr>
          <w:sz w:val="22"/>
          <w:szCs w:val="24"/>
        </w:rPr>
        <w:t>Post-</w:t>
      </w:r>
      <w:r w:rsidR="00B67951" w:rsidRPr="00981B33">
        <w:rPr>
          <w:sz w:val="22"/>
          <w:szCs w:val="24"/>
        </w:rPr>
        <w:t>project reporting.</w:t>
      </w:r>
    </w:p>
    <w:p w14:paraId="5A863A5A" w14:textId="284713AC" w:rsidR="00746571" w:rsidRPr="00981B33" w:rsidRDefault="00746571" w:rsidP="003A6960">
      <w:pPr>
        <w:pStyle w:val="GrantGuidelinesClauseGeneralSection"/>
        <w:rPr>
          <w:sz w:val="22"/>
          <w:szCs w:val="22"/>
        </w:rPr>
      </w:pPr>
      <w:bookmarkStart w:id="313" w:name="_Toc520714213"/>
      <w:r w:rsidRPr="00981B33">
        <w:rPr>
          <w:sz w:val="22"/>
          <w:szCs w:val="22"/>
        </w:rPr>
        <w:t>We will monitor progress by assessing</w:t>
      </w:r>
      <w:r w:rsidR="00C02698" w:rsidRPr="00981B33">
        <w:rPr>
          <w:sz w:val="22"/>
          <w:szCs w:val="22"/>
        </w:rPr>
        <w:t xml:space="preserve"> Your</w:t>
      </w:r>
      <w:r w:rsidRPr="00981B33">
        <w:rPr>
          <w:sz w:val="22"/>
          <w:szCs w:val="22"/>
        </w:rPr>
        <w:t xml:space="preserve"> reports and may conduct site visits or request records to confirm details of Your reports if necessary. We may re-examine claims, seek further information or request an independent audit of claims and payments. </w:t>
      </w:r>
    </w:p>
    <w:bookmarkEnd w:id="313"/>
    <w:p w14:paraId="3185C609" w14:textId="089271C7" w:rsidR="00970CFC" w:rsidRPr="00981B33" w:rsidRDefault="00970CFC" w:rsidP="003A6960">
      <w:pPr>
        <w:pStyle w:val="GrantGuidelinesClauseGeneralSection"/>
        <w:rPr>
          <w:sz w:val="22"/>
          <w:szCs w:val="22"/>
        </w:rPr>
      </w:pPr>
      <w:r w:rsidRPr="00981B33">
        <w:rPr>
          <w:sz w:val="22"/>
          <w:szCs w:val="22"/>
        </w:rPr>
        <w:t xml:space="preserve">We may evaluate the </w:t>
      </w:r>
      <w:r w:rsidR="00C02698" w:rsidRPr="00981B33">
        <w:rPr>
          <w:sz w:val="22"/>
          <w:szCs w:val="22"/>
        </w:rPr>
        <w:t>project</w:t>
      </w:r>
      <w:r w:rsidRPr="00981B33">
        <w:rPr>
          <w:sz w:val="22"/>
          <w:szCs w:val="22"/>
        </w:rPr>
        <w:t xml:space="preserve"> to measure how well the outcomes and objectives </w:t>
      </w:r>
      <w:r w:rsidR="00C02698" w:rsidRPr="00981B33">
        <w:rPr>
          <w:sz w:val="22"/>
          <w:szCs w:val="22"/>
        </w:rPr>
        <w:t>were</w:t>
      </w:r>
      <w:r w:rsidRPr="00981B33">
        <w:rPr>
          <w:sz w:val="22"/>
          <w:szCs w:val="22"/>
        </w:rPr>
        <w:t xml:space="preserve"> achieved. We may use information from </w:t>
      </w:r>
      <w:r w:rsidR="007F1B98" w:rsidRPr="00981B33">
        <w:rPr>
          <w:sz w:val="22"/>
          <w:szCs w:val="22"/>
        </w:rPr>
        <w:t xml:space="preserve">Your </w:t>
      </w:r>
      <w:r w:rsidRPr="00981B33">
        <w:rPr>
          <w:sz w:val="22"/>
          <w:szCs w:val="22"/>
        </w:rPr>
        <w:t xml:space="preserve">application and reports </w:t>
      </w:r>
      <w:r w:rsidR="00C02698" w:rsidRPr="00981B33">
        <w:rPr>
          <w:sz w:val="22"/>
          <w:szCs w:val="22"/>
        </w:rPr>
        <w:t xml:space="preserve">or </w:t>
      </w:r>
      <w:r w:rsidRPr="00981B33">
        <w:rPr>
          <w:sz w:val="22"/>
          <w:szCs w:val="22"/>
        </w:rPr>
        <w:t xml:space="preserve">may contact </w:t>
      </w:r>
      <w:r w:rsidR="007F1B98" w:rsidRPr="00981B33">
        <w:rPr>
          <w:sz w:val="22"/>
          <w:szCs w:val="22"/>
        </w:rPr>
        <w:t>You</w:t>
      </w:r>
      <w:r w:rsidRPr="00981B33">
        <w:rPr>
          <w:sz w:val="22"/>
          <w:szCs w:val="22"/>
        </w:rPr>
        <w:t xml:space="preserve"> after </w:t>
      </w:r>
      <w:r w:rsidR="00C02698" w:rsidRPr="00981B33">
        <w:rPr>
          <w:sz w:val="22"/>
          <w:szCs w:val="22"/>
        </w:rPr>
        <w:t>grant completion</w:t>
      </w:r>
      <w:r w:rsidRPr="00981B33">
        <w:rPr>
          <w:sz w:val="22"/>
          <w:szCs w:val="22"/>
        </w:rPr>
        <w:t xml:space="preserve"> to assist evaluation.</w:t>
      </w:r>
    </w:p>
    <w:p w14:paraId="757033B0" w14:textId="6034734B" w:rsidR="004C0892" w:rsidRPr="00987B59" w:rsidRDefault="004C0892" w:rsidP="00FD7B74">
      <w:pPr>
        <w:pStyle w:val="Heading1"/>
      </w:pPr>
      <w:bookmarkStart w:id="314" w:name="_Toc101447281"/>
      <w:bookmarkStart w:id="315" w:name="_Toc102629524"/>
      <w:bookmarkStart w:id="316" w:name="_Toc170293193"/>
      <w:r w:rsidRPr="00987B59">
        <w:t>Probity</w:t>
      </w:r>
      <w:bookmarkEnd w:id="314"/>
      <w:bookmarkEnd w:id="315"/>
      <w:bookmarkEnd w:id="316"/>
    </w:p>
    <w:p w14:paraId="10196D73" w14:textId="77777777" w:rsidR="00CC2944" w:rsidRPr="0048728D" w:rsidRDefault="00CC2944" w:rsidP="0048728D">
      <w:pPr>
        <w:pStyle w:val="ListParagraph"/>
        <w:keepNext/>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6C7BE437" w14:textId="48B62E42" w:rsidR="004C0892" w:rsidRPr="00981B33" w:rsidRDefault="004C0892" w:rsidP="003A6960">
      <w:pPr>
        <w:pStyle w:val="GrantGuidelinesClauseGeneralSection"/>
        <w:rPr>
          <w:sz w:val="22"/>
          <w:szCs w:val="22"/>
        </w:rPr>
      </w:pPr>
      <w:r w:rsidRPr="00981B33">
        <w:rPr>
          <w:sz w:val="22"/>
          <w:szCs w:val="22"/>
        </w:rPr>
        <w:t>The Australian Government will make sure that the grant opportunity process is fair, according to the published guidelines, incorporates appropriate safeguards against fraud, unlawful activities and other inappropriate conduct and is consistent with the CGRGs and the ARC Act.</w:t>
      </w:r>
    </w:p>
    <w:p w14:paraId="262B9725" w14:textId="101859F0" w:rsidR="00803455" w:rsidRPr="0056064B" w:rsidRDefault="00803455" w:rsidP="0056064B">
      <w:pPr>
        <w:pStyle w:val="Heading2"/>
      </w:pPr>
      <w:bookmarkStart w:id="317" w:name="_Toc167207760"/>
      <w:bookmarkStart w:id="318" w:name="_Toc170293194"/>
      <w:r w:rsidRPr="0056064B">
        <w:t>Appeals process</w:t>
      </w:r>
      <w:bookmarkEnd w:id="317"/>
      <w:bookmarkEnd w:id="318"/>
    </w:p>
    <w:p w14:paraId="4DC11996" w14:textId="72C72351" w:rsidR="004C0892" w:rsidRPr="00981B33" w:rsidRDefault="005334AC" w:rsidP="003A6960">
      <w:pPr>
        <w:pStyle w:val="GrantGuidelinesClauseGeneralSection"/>
        <w:rPr>
          <w:sz w:val="22"/>
          <w:szCs w:val="22"/>
        </w:rPr>
      </w:pPr>
      <w:r w:rsidRPr="00981B33">
        <w:rPr>
          <w:sz w:val="22"/>
          <w:szCs w:val="22"/>
        </w:rPr>
        <w:t>We will only consider appeals against the NCGP administrative process and not against committee decisions, assessor ratings and comments</w:t>
      </w:r>
      <w:r w:rsidR="00CD1B4D" w:rsidRPr="00981B33">
        <w:rPr>
          <w:sz w:val="22"/>
          <w:szCs w:val="22"/>
        </w:rPr>
        <w:t>,</w:t>
      </w:r>
      <w:r w:rsidRPr="00981B33">
        <w:rPr>
          <w:sz w:val="22"/>
          <w:szCs w:val="22"/>
        </w:rPr>
        <w:t xml:space="preserve"> or the assessment outcome. Appellants must identify the specific guideline/legislative instrument clause, policy or procedure which they believe has been incorrectly applied.</w:t>
      </w:r>
      <w:r w:rsidR="004C0892" w:rsidRPr="00981B33">
        <w:rPr>
          <w:sz w:val="22"/>
          <w:szCs w:val="22"/>
        </w:rPr>
        <w:t xml:space="preserve"> </w:t>
      </w:r>
    </w:p>
    <w:p w14:paraId="1E5F543C" w14:textId="5C23AD04" w:rsidR="00C02698" w:rsidRPr="00981B33" w:rsidRDefault="74E2B1DE" w:rsidP="003A6960">
      <w:pPr>
        <w:pStyle w:val="GrantGuidelinesClauseGeneralSection"/>
        <w:rPr>
          <w:sz w:val="22"/>
          <w:szCs w:val="22"/>
        </w:rPr>
      </w:pPr>
      <w:r w:rsidRPr="00981B33">
        <w:rPr>
          <w:sz w:val="22"/>
          <w:szCs w:val="22"/>
        </w:rPr>
        <w:t xml:space="preserve">You must submit an appeal using the Form on the </w:t>
      </w:r>
      <w:r w:rsidR="008C4599" w:rsidRPr="001060EA">
        <w:rPr>
          <w:rFonts w:ascii="Calibri" w:hAnsi="Calibri" w:cstheme="minorBidi"/>
          <w:sz w:val="22"/>
          <w:szCs w:val="22"/>
        </w:rPr>
        <w:t>ARC website</w:t>
      </w:r>
      <w:r w:rsidRPr="00981B33">
        <w:rPr>
          <w:sz w:val="22"/>
          <w:szCs w:val="22"/>
        </w:rPr>
        <w:t xml:space="preserve"> and have it authorised by </w:t>
      </w:r>
      <w:r w:rsidR="403363A8" w:rsidRPr="00981B33">
        <w:rPr>
          <w:sz w:val="22"/>
          <w:szCs w:val="22"/>
        </w:rPr>
        <w:t xml:space="preserve">the Administering Organisation’s </w:t>
      </w:r>
      <w:r w:rsidRPr="00981B33">
        <w:rPr>
          <w:sz w:val="22"/>
          <w:szCs w:val="22"/>
        </w:rPr>
        <w:t xml:space="preserve">Deputy Vice-Chancellor (Research) or equivalent. </w:t>
      </w:r>
    </w:p>
    <w:p w14:paraId="59CA9CF8" w14:textId="662E63D0" w:rsidR="00EE3173" w:rsidRPr="00981B33" w:rsidRDefault="00C02698" w:rsidP="003A6960">
      <w:pPr>
        <w:pStyle w:val="GrantGuidelinesClauseGeneralSection"/>
        <w:rPr>
          <w:sz w:val="22"/>
          <w:szCs w:val="22"/>
        </w:rPr>
      </w:pPr>
      <w:r w:rsidRPr="00981B33">
        <w:rPr>
          <w:sz w:val="22"/>
          <w:szCs w:val="22"/>
        </w:rPr>
        <w:t>The</w:t>
      </w:r>
      <w:r w:rsidR="3CE43464" w:rsidRPr="00981B33">
        <w:rPr>
          <w:sz w:val="22"/>
          <w:szCs w:val="22"/>
        </w:rPr>
        <w:t xml:space="preserve"> appeals process is </w:t>
      </w:r>
      <w:r w:rsidRPr="00981B33">
        <w:rPr>
          <w:sz w:val="22"/>
          <w:szCs w:val="22"/>
        </w:rPr>
        <w:t>set out</w:t>
      </w:r>
      <w:r w:rsidR="3CE43464" w:rsidRPr="00981B33">
        <w:rPr>
          <w:sz w:val="22"/>
          <w:szCs w:val="22"/>
        </w:rPr>
        <w:t xml:space="preserve"> on the </w:t>
      </w:r>
      <w:r w:rsidR="008C4599" w:rsidRPr="001060EA">
        <w:rPr>
          <w:rFonts w:ascii="Calibri" w:hAnsi="Calibri" w:cstheme="minorBidi"/>
          <w:sz w:val="22"/>
          <w:szCs w:val="22"/>
        </w:rPr>
        <w:t>ARC website</w:t>
      </w:r>
      <w:r w:rsidR="3CE43464" w:rsidRPr="00981B33">
        <w:rPr>
          <w:sz w:val="22"/>
          <w:szCs w:val="22"/>
        </w:rPr>
        <w:t>.</w:t>
      </w:r>
    </w:p>
    <w:p w14:paraId="339213A8" w14:textId="74C19D78" w:rsidR="00803455" w:rsidRPr="0056064B" w:rsidRDefault="00803455" w:rsidP="0056064B">
      <w:pPr>
        <w:pStyle w:val="Heading2"/>
      </w:pPr>
      <w:bookmarkStart w:id="319" w:name="_Toc167207761"/>
      <w:bookmarkStart w:id="320" w:name="_Toc170293195"/>
      <w:r w:rsidRPr="0056064B">
        <w:t>Conflicts of interest</w:t>
      </w:r>
      <w:bookmarkEnd w:id="319"/>
      <w:bookmarkEnd w:id="320"/>
    </w:p>
    <w:p w14:paraId="19B79428" w14:textId="01F57045" w:rsidR="004C0892" w:rsidRPr="00981B33" w:rsidRDefault="004C0892" w:rsidP="003A6960">
      <w:pPr>
        <w:pStyle w:val="GrantGuidelinesClauseGeneralSection"/>
        <w:rPr>
          <w:sz w:val="22"/>
          <w:szCs w:val="22"/>
        </w:rPr>
      </w:pPr>
      <w:r w:rsidRPr="00981B33">
        <w:rPr>
          <w:sz w:val="22"/>
          <w:szCs w:val="22"/>
        </w:rPr>
        <w:t xml:space="preserve">You will be asked to </w:t>
      </w:r>
      <w:r w:rsidR="00C700F5" w:rsidRPr="00981B33">
        <w:rPr>
          <w:sz w:val="22"/>
          <w:szCs w:val="22"/>
        </w:rPr>
        <w:t xml:space="preserve">certify </w:t>
      </w:r>
      <w:r w:rsidR="00160596" w:rsidRPr="00981B33">
        <w:rPr>
          <w:sz w:val="22"/>
          <w:szCs w:val="22"/>
        </w:rPr>
        <w:t>as part of Your application that</w:t>
      </w:r>
      <w:r w:rsidR="00C700F5" w:rsidRPr="00981B33">
        <w:rPr>
          <w:sz w:val="22"/>
          <w:szCs w:val="22"/>
        </w:rPr>
        <w:t xml:space="preserve"> </w:t>
      </w:r>
      <w:r w:rsidRPr="00981B33">
        <w:rPr>
          <w:sz w:val="22"/>
          <w:szCs w:val="22"/>
        </w:rPr>
        <w:t>any perceived</w:t>
      </w:r>
      <w:r w:rsidR="0063253A" w:rsidRPr="00981B33">
        <w:rPr>
          <w:sz w:val="22"/>
          <w:szCs w:val="22"/>
        </w:rPr>
        <w:t>, potential</w:t>
      </w:r>
      <w:r w:rsidRPr="00981B33">
        <w:rPr>
          <w:sz w:val="22"/>
          <w:szCs w:val="22"/>
        </w:rPr>
        <w:t xml:space="preserve"> or existing conflicts of interests </w:t>
      </w:r>
      <w:r w:rsidR="00CD1809" w:rsidRPr="00981B33">
        <w:rPr>
          <w:sz w:val="22"/>
          <w:szCs w:val="22"/>
        </w:rPr>
        <w:t xml:space="preserve">have been declared </w:t>
      </w:r>
      <w:r w:rsidR="00477262" w:rsidRPr="00981B33">
        <w:rPr>
          <w:sz w:val="22"/>
          <w:szCs w:val="22"/>
        </w:rPr>
        <w:t xml:space="preserve">to You </w:t>
      </w:r>
      <w:r w:rsidRPr="00981B33">
        <w:rPr>
          <w:sz w:val="22"/>
          <w:szCs w:val="22"/>
        </w:rPr>
        <w:t>or that, to the best of Your knowledge, there is no conflict of interest</w:t>
      </w:r>
      <w:r w:rsidR="0063253A" w:rsidRPr="00981B33">
        <w:rPr>
          <w:sz w:val="22"/>
          <w:szCs w:val="22"/>
        </w:rPr>
        <w:t xml:space="preserve"> in Your application</w:t>
      </w:r>
      <w:r w:rsidRPr="00981B33">
        <w:rPr>
          <w:sz w:val="22"/>
          <w:szCs w:val="22"/>
        </w:rPr>
        <w:t xml:space="preserve">. Each </w:t>
      </w:r>
      <w:r w:rsidR="0063253A" w:rsidRPr="00981B33">
        <w:rPr>
          <w:sz w:val="22"/>
          <w:szCs w:val="22"/>
        </w:rPr>
        <w:t xml:space="preserve">named </w:t>
      </w:r>
      <w:r w:rsidRPr="00981B33">
        <w:rPr>
          <w:sz w:val="22"/>
          <w:szCs w:val="22"/>
        </w:rPr>
        <w:t xml:space="preserve">individual or organisation must </w:t>
      </w:r>
      <w:r w:rsidR="0063253A" w:rsidRPr="00981B33">
        <w:rPr>
          <w:sz w:val="22"/>
          <w:szCs w:val="22"/>
        </w:rPr>
        <w:t xml:space="preserve">make this </w:t>
      </w:r>
      <w:r w:rsidRPr="00981B33">
        <w:rPr>
          <w:sz w:val="22"/>
          <w:szCs w:val="22"/>
        </w:rPr>
        <w:t>declar</w:t>
      </w:r>
      <w:r w:rsidR="0063253A" w:rsidRPr="00981B33">
        <w:rPr>
          <w:sz w:val="22"/>
          <w:szCs w:val="22"/>
        </w:rPr>
        <w:t>ation about</w:t>
      </w:r>
      <w:r w:rsidRPr="00981B33">
        <w:rPr>
          <w:sz w:val="22"/>
          <w:szCs w:val="22"/>
        </w:rPr>
        <w:t xml:space="preserve"> any aspect of the application or project to You at the date of submission.</w:t>
      </w:r>
    </w:p>
    <w:p w14:paraId="32BB9062" w14:textId="2F9112D6" w:rsidR="004C0892" w:rsidRPr="00981B33" w:rsidRDefault="004C0892" w:rsidP="003A6960">
      <w:pPr>
        <w:pStyle w:val="GrantGuidelinesClauseGeneralSection"/>
        <w:rPr>
          <w:sz w:val="22"/>
          <w:szCs w:val="22"/>
        </w:rPr>
      </w:pPr>
      <w:r w:rsidRPr="00981B33">
        <w:rPr>
          <w:sz w:val="22"/>
          <w:szCs w:val="22"/>
        </w:rPr>
        <w:t xml:space="preserve">If a </w:t>
      </w:r>
      <w:r w:rsidR="00F50372" w:rsidRPr="00981B33">
        <w:rPr>
          <w:sz w:val="22"/>
          <w:szCs w:val="22"/>
        </w:rPr>
        <w:t xml:space="preserve">conflict </w:t>
      </w:r>
      <w:r w:rsidRPr="00981B33">
        <w:rPr>
          <w:sz w:val="22"/>
          <w:szCs w:val="22"/>
        </w:rPr>
        <w:t xml:space="preserve">of </w:t>
      </w:r>
      <w:r w:rsidR="00F50372" w:rsidRPr="00981B33">
        <w:rPr>
          <w:sz w:val="22"/>
          <w:szCs w:val="22"/>
        </w:rPr>
        <w:t xml:space="preserve">interest </w:t>
      </w:r>
      <w:r w:rsidRPr="00981B33">
        <w:rPr>
          <w:sz w:val="22"/>
          <w:szCs w:val="22"/>
        </w:rPr>
        <w:t xml:space="preserve">exists or arises, You must have documented processes in place </w:t>
      </w:r>
      <w:r w:rsidR="0063253A" w:rsidRPr="00981B33">
        <w:rPr>
          <w:sz w:val="22"/>
          <w:szCs w:val="22"/>
        </w:rPr>
        <w:t xml:space="preserve">to </w:t>
      </w:r>
      <w:r w:rsidRPr="00981B33">
        <w:rPr>
          <w:sz w:val="22"/>
          <w:szCs w:val="22"/>
        </w:rPr>
        <w:t>manag</w:t>
      </w:r>
      <w:r w:rsidR="0063253A" w:rsidRPr="00981B33">
        <w:rPr>
          <w:sz w:val="22"/>
          <w:szCs w:val="22"/>
        </w:rPr>
        <w:t xml:space="preserve">e that </w:t>
      </w:r>
      <w:r w:rsidR="000F0447" w:rsidRPr="00981B33">
        <w:rPr>
          <w:sz w:val="22"/>
          <w:szCs w:val="22"/>
        </w:rPr>
        <w:t xml:space="preserve">conflict </w:t>
      </w:r>
      <w:r w:rsidR="002E6B73" w:rsidRPr="00981B33">
        <w:rPr>
          <w:sz w:val="22"/>
          <w:szCs w:val="22"/>
        </w:rPr>
        <w:t xml:space="preserve">of interest </w:t>
      </w:r>
      <w:r w:rsidRPr="00981B33">
        <w:rPr>
          <w:sz w:val="22"/>
          <w:szCs w:val="22"/>
        </w:rPr>
        <w:t>for the duration of the projec</w:t>
      </w:r>
      <w:r w:rsidR="0063253A" w:rsidRPr="00981B33">
        <w:rPr>
          <w:sz w:val="22"/>
          <w:szCs w:val="22"/>
        </w:rPr>
        <w:t>t</w:t>
      </w:r>
      <w:r w:rsidRPr="00981B33">
        <w:rPr>
          <w:sz w:val="22"/>
          <w:szCs w:val="22"/>
        </w:rPr>
        <w:t xml:space="preserve">. </w:t>
      </w:r>
      <w:r w:rsidR="0063253A" w:rsidRPr="00981B33">
        <w:rPr>
          <w:sz w:val="22"/>
          <w:szCs w:val="22"/>
        </w:rPr>
        <w:t>P</w:t>
      </w:r>
      <w:r w:rsidRPr="00981B33">
        <w:rPr>
          <w:sz w:val="22"/>
          <w:szCs w:val="22"/>
        </w:rPr>
        <w:t xml:space="preserve">rocesses must comply with the </w:t>
      </w:r>
      <w:r w:rsidRPr="00981B33">
        <w:rPr>
          <w:i/>
          <w:iCs/>
          <w:sz w:val="22"/>
          <w:szCs w:val="22"/>
        </w:rPr>
        <w:t>Australian Code for the Responsible Conduct of Research</w:t>
      </w:r>
      <w:r w:rsidRPr="00981B33">
        <w:rPr>
          <w:sz w:val="22"/>
          <w:szCs w:val="22"/>
        </w:rPr>
        <w:t xml:space="preserve"> (2018), the </w:t>
      </w:r>
      <w:r w:rsidRPr="00981B33">
        <w:rPr>
          <w:i/>
          <w:iCs/>
          <w:sz w:val="22"/>
          <w:szCs w:val="22"/>
        </w:rPr>
        <w:t>ARC Conflict of Interest and Confidentiality Policy</w:t>
      </w:r>
      <w:r w:rsidRPr="00981B33">
        <w:rPr>
          <w:sz w:val="22"/>
          <w:szCs w:val="22"/>
        </w:rPr>
        <w:t xml:space="preserve"> </w:t>
      </w:r>
      <w:r w:rsidR="00173B11" w:rsidRPr="00981B33">
        <w:rPr>
          <w:sz w:val="22"/>
          <w:szCs w:val="22"/>
        </w:rPr>
        <w:t>(</w:t>
      </w:r>
      <w:r w:rsidR="003C0936">
        <w:rPr>
          <w:sz w:val="22"/>
          <w:szCs w:val="22"/>
        </w:rPr>
        <w:t>2024</w:t>
      </w:r>
      <w:r w:rsidR="00173B11" w:rsidRPr="00981B33">
        <w:rPr>
          <w:sz w:val="22"/>
          <w:szCs w:val="22"/>
        </w:rPr>
        <w:t xml:space="preserve">) </w:t>
      </w:r>
      <w:r w:rsidRPr="00981B33">
        <w:rPr>
          <w:sz w:val="22"/>
          <w:szCs w:val="22"/>
        </w:rPr>
        <w:t>and any relevant documents.</w:t>
      </w:r>
    </w:p>
    <w:p w14:paraId="1F1E053F" w14:textId="55B38891" w:rsidR="00E10F50" w:rsidRPr="00981B33" w:rsidRDefault="0012545C" w:rsidP="003A6960">
      <w:pPr>
        <w:pStyle w:val="GrantGuidelinesClauseGeneralSection"/>
        <w:rPr>
          <w:sz w:val="22"/>
          <w:szCs w:val="22"/>
        </w:rPr>
      </w:pPr>
      <w:r w:rsidRPr="00981B33">
        <w:rPr>
          <w:sz w:val="22"/>
          <w:szCs w:val="22"/>
        </w:rPr>
        <w:t xml:space="preserve">We will handle any </w:t>
      </w:r>
      <w:r w:rsidR="00F50372" w:rsidRPr="00981B33">
        <w:rPr>
          <w:sz w:val="22"/>
          <w:szCs w:val="22"/>
        </w:rPr>
        <w:t xml:space="preserve">conflicts </w:t>
      </w:r>
      <w:r w:rsidRPr="00981B33">
        <w:rPr>
          <w:sz w:val="22"/>
          <w:szCs w:val="22"/>
        </w:rPr>
        <w:t xml:space="preserve">of </w:t>
      </w:r>
      <w:r w:rsidR="00F50372" w:rsidRPr="00981B33">
        <w:rPr>
          <w:sz w:val="22"/>
          <w:szCs w:val="22"/>
        </w:rPr>
        <w:t xml:space="preserve">interest </w:t>
      </w:r>
      <w:r w:rsidRPr="00981B33">
        <w:rPr>
          <w:sz w:val="22"/>
          <w:szCs w:val="22"/>
        </w:rPr>
        <w:t xml:space="preserve">as set out in Australian Government policies and procedures. </w:t>
      </w:r>
      <w:r w:rsidR="0063253A" w:rsidRPr="00981B33">
        <w:rPr>
          <w:sz w:val="22"/>
          <w:szCs w:val="22"/>
        </w:rPr>
        <w:t xml:space="preserve">Refer to the </w:t>
      </w:r>
      <w:r w:rsidR="00983332" w:rsidRPr="00981B33">
        <w:rPr>
          <w:i/>
          <w:iCs/>
          <w:sz w:val="22"/>
          <w:szCs w:val="22"/>
        </w:rPr>
        <w:t xml:space="preserve">ARC </w:t>
      </w:r>
      <w:r w:rsidR="00E01CCE" w:rsidRPr="00981B33">
        <w:rPr>
          <w:i/>
          <w:sz w:val="22"/>
          <w:szCs w:val="22"/>
        </w:rPr>
        <w:t>Conflict of Interest and Confidentiality Policy</w:t>
      </w:r>
      <w:r w:rsidR="00E01CCE" w:rsidRPr="00981B33">
        <w:rPr>
          <w:sz w:val="22"/>
          <w:szCs w:val="22"/>
        </w:rPr>
        <w:t xml:space="preserve"> </w:t>
      </w:r>
      <w:r w:rsidR="00BB7152" w:rsidRPr="00981B33">
        <w:rPr>
          <w:sz w:val="22"/>
          <w:szCs w:val="22"/>
        </w:rPr>
        <w:t>(202</w:t>
      </w:r>
      <w:r w:rsidR="003C0936">
        <w:rPr>
          <w:sz w:val="22"/>
          <w:szCs w:val="22"/>
        </w:rPr>
        <w:t>4</w:t>
      </w:r>
      <w:r w:rsidR="00BB7152" w:rsidRPr="00981B33">
        <w:rPr>
          <w:sz w:val="22"/>
          <w:szCs w:val="22"/>
        </w:rPr>
        <w:t xml:space="preserve">) </w:t>
      </w:r>
      <w:r w:rsidR="00E01CCE" w:rsidRPr="00981B33">
        <w:rPr>
          <w:sz w:val="22"/>
          <w:szCs w:val="22"/>
        </w:rPr>
        <w:t xml:space="preserve">on the </w:t>
      </w:r>
      <w:r w:rsidR="00E01CCE" w:rsidRPr="001060EA">
        <w:rPr>
          <w:rFonts w:ascii="Calibri" w:hAnsi="Calibri"/>
          <w:sz w:val="22"/>
          <w:szCs w:val="22"/>
        </w:rPr>
        <w:t>ARC website</w:t>
      </w:r>
      <w:r w:rsidR="008C4599" w:rsidRPr="00981B33">
        <w:rPr>
          <w:sz w:val="22"/>
          <w:szCs w:val="22"/>
        </w:rPr>
        <w:t>.</w:t>
      </w:r>
    </w:p>
    <w:p w14:paraId="302FD96C" w14:textId="429EC72E" w:rsidR="00803455" w:rsidRPr="0056064B" w:rsidRDefault="00803455" w:rsidP="0056064B">
      <w:pPr>
        <w:pStyle w:val="Heading2"/>
      </w:pPr>
      <w:bookmarkStart w:id="321" w:name="_Toc167207762"/>
      <w:bookmarkStart w:id="322" w:name="_Toc170293196"/>
      <w:bookmarkStart w:id="323" w:name="_Toc101447285"/>
      <w:r w:rsidRPr="0056064B">
        <w:t>Privacy and protection of personal information</w:t>
      </w:r>
      <w:bookmarkEnd w:id="321"/>
      <w:bookmarkEnd w:id="322"/>
    </w:p>
    <w:p w14:paraId="0291637D" w14:textId="4CD932DB" w:rsidR="008837C4" w:rsidRPr="00981B33" w:rsidRDefault="008837C4" w:rsidP="003A6960">
      <w:pPr>
        <w:pStyle w:val="GrantGuidelinesClauseGeneralSection"/>
        <w:rPr>
          <w:sz w:val="22"/>
          <w:szCs w:val="22"/>
        </w:rPr>
      </w:pPr>
      <w:r w:rsidRPr="00981B33">
        <w:rPr>
          <w:sz w:val="22"/>
          <w:szCs w:val="22"/>
        </w:rPr>
        <w:t xml:space="preserve">We treat </w:t>
      </w:r>
      <w:r w:rsidR="00F26421" w:rsidRPr="00981B33">
        <w:rPr>
          <w:sz w:val="22"/>
          <w:szCs w:val="22"/>
        </w:rPr>
        <w:t>Your</w:t>
      </w:r>
      <w:r w:rsidRPr="00981B33">
        <w:rPr>
          <w:sz w:val="22"/>
          <w:szCs w:val="22"/>
        </w:rPr>
        <w:t xml:space="preserve"> personal information according to the Australian Privacy Principles and the </w:t>
      </w:r>
      <w:r w:rsidRPr="00981B33">
        <w:rPr>
          <w:i/>
          <w:sz w:val="22"/>
          <w:szCs w:val="22"/>
        </w:rPr>
        <w:t>Privacy Act 1988</w:t>
      </w:r>
      <w:r w:rsidR="00CF7F00" w:rsidRPr="00981B33">
        <w:rPr>
          <w:i/>
          <w:sz w:val="22"/>
          <w:szCs w:val="22"/>
        </w:rPr>
        <w:t xml:space="preserve"> (Cth)</w:t>
      </w:r>
      <w:r w:rsidRPr="00981B33">
        <w:rPr>
          <w:sz w:val="22"/>
          <w:szCs w:val="22"/>
        </w:rPr>
        <w:t xml:space="preserve">. </w:t>
      </w:r>
    </w:p>
    <w:p w14:paraId="1EA26B82" w14:textId="40877BBA" w:rsidR="008837C4" w:rsidRPr="00981B33" w:rsidRDefault="008837C4" w:rsidP="003A6960">
      <w:pPr>
        <w:pStyle w:val="GrantGuidelinesClauseGeneralSection"/>
        <w:rPr>
          <w:sz w:val="22"/>
          <w:szCs w:val="22"/>
        </w:rPr>
      </w:pPr>
      <w:r w:rsidRPr="00981B33">
        <w:rPr>
          <w:sz w:val="22"/>
          <w:szCs w:val="22"/>
        </w:rPr>
        <w:t xml:space="preserve">You are required, as part of Your application, to certify Your compliance with the </w:t>
      </w:r>
      <w:r w:rsidRPr="00981B33">
        <w:rPr>
          <w:i/>
          <w:sz w:val="22"/>
          <w:szCs w:val="22"/>
        </w:rPr>
        <w:t>Privacy Act 1988</w:t>
      </w:r>
      <w:r w:rsidR="000B6117" w:rsidRPr="00981B33">
        <w:rPr>
          <w:i/>
          <w:sz w:val="22"/>
          <w:szCs w:val="22"/>
        </w:rPr>
        <w:t xml:space="preserve"> (Cth)</w:t>
      </w:r>
      <w:r w:rsidRPr="00981B33">
        <w:rPr>
          <w:sz w:val="22"/>
          <w:szCs w:val="22"/>
        </w:rPr>
        <w:t xml:space="preserve">, including the Australian Privacy Principles and impose the same privacy obligations on any </w:t>
      </w:r>
      <w:r w:rsidRPr="00981B33">
        <w:rPr>
          <w:sz w:val="22"/>
          <w:szCs w:val="22"/>
        </w:rPr>
        <w:lastRenderedPageBreak/>
        <w:t>subcontractors You engage</w:t>
      </w:r>
      <w:r w:rsidR="003A0C6E" w:rsidRPr="00981B33">
        <w:rPr>
          <w:sz w:val="22"/>
          <w:szCs w:val="22"/>
        </w:rPr>
        <w:t xml:space="preserve"> to assist with the activity</w:t>
      </w:r>
      <w:r w:rsidRPr="00981B33">
        <w:rPr>
          <w:sz w:val="22"/>
          <w:szCs w:val="22"/>
        </w:rPr>
        <w:t xml:space="preserve">. You must ask </w:t>
      </w:r>
      <w:r w:rsidR="00AB3426" w:rsidRPr="00981B33">
        <w:rPr>
          <w:sz w:val="22"/>
          <w:szCs w:val="22"/>
        </w:rPr>
        <w:t xml:space="preserve">for </w:t>
      </w:r>
      <w:r w:rsidR="005355C9" w:rsidRPr="00981B33">
        <w:rPr>
          <w:sz w:val="22"/>
          <w:szCs w:val="22"/>
        </w:rPr>
        <w:t xml:space="preserve">the Australian Government’s </w:t>
      </w:r>
      <w:r w:rsidRPr="00981B33">
        <w:rPr>
          <w:sz w:val="22"/>
          <w:szCs w:val="22"/>
        </w:rPr>
        <w:t>consent in writing before disclosing confidential information.</w:t>
      </w:r>
    </w:p>
    <w:p w14:paraId="2CB13822" w14:textId="411E85B7" w:rsidR="00B70195" w:rsidRPr="00981B33" w:rsidRDefault="00B70195" w:rsidP="003A6960">
      <w:pPr>
        <w:pStyle w:val="GrantGuidelinesClauseGeneralSection"/>
        <w:rPr>
          <w:sz w:val="22"/>
          <w:szCs w:val="22"/>
        </w:rPr>
      </w:pPr>
      <w:r w:rsidRPr="00981B33">
        <w:rPr>
          <w:sz w:val="22"/>
          <w:szCs w:val="22"/>
        </w:rPr>
        <w:t xml:space="preserve">Information about privacy and personal information is set out on the </w:t>
      </w:r>
      <w:r w:rsidRPr="001060EA">
        <w:rPr>
          <w:rFonts w:ascii="Calibri" w:hAnsi="Calibri" w:cs="Calibri"/>
          <w:sz w:val="22"/>
          <w:szCs w:val="22"/>
        </w:rPr>
        <w:t>ARC website</w:t>
      </w:r>
      <w:r w:rsidRPr="00981B33">
        <w:rPr>
          <w:sz w:val="22"/>
          <w:szCs w:val="22"/>
        </w:rPr>
        <w:t>.</w:t>
      </w:r>
    </w:p>
    <w:p w14:paraId="0C851AA3" w14:textId="0B3A955D" w:rsidR="00803455" w:rsidRPr="0056064B" w:rsidRDefault="00803455" w:rsidP="0056064B">
      <w:pPr>
        <w:pStyle w:val="Heading2"/>
      </w:pPr>
      <w:bookmarkStart w:id="324" w:name="_Toc167207763"/>
      <w:bookmarkStart w:id="325" w:name="_Toc170293197"/>
      <w:bookmarkEnd w:id="323"/>
      <w:r w:rsidRPr="0056064B">
        <w:t>Confidential information</w:t>
      </w:r>
      <w:bookmarkEnd w:id="324"/>
      <w:bookmarkEnd w:id="325"/>
    </w:p>
    <w:p w14:paraId="61D10F1D" w14:textId="28A267F6" w:rsidR="00101E68" w:rsidRPr="00981B33" w:rsidRDefault="00CC2944" w:rsidP="003A6960">
      <w:pPr>
        <w:pStyle w:val="GrantGuidelinesClauseGeneralSection"/>
        <w:rPr>
          <w:sz w:val="22"/>
          <w:szCs w:val="22"/>
        </w:rPr>
      </w:pPr>
      <w:r w:rsidRPr="00981B33">
        <w:rPr>
          <w:sz w:val="22"/>
          <w:szCs w:val="22"/>
        </w:rPr>
        <w:t>The Australian Government may use and disclose confidential information about grant applicants and grant recipients</w:t>
      </w:r>
      <w:r w:rsidR="00050E4A" w:rsidRPr="00981B33">
        <w:rPr>
          <w:sz w:val="22"/>
          <w:szCs w:val="22"/>
        </w:rPr>
        <w:t xml:space="preserve"> under the NCGP </w:t>
      </w:r>
      <w:r w:rsidR="00111BAC" w:rsidRPr="00981B33">
        <w:rPr>
          <w:sz w:val="22"/>
          <w:szCs w:val="22"/>
        </w:rPr>
        <w:t>in</w:t>
      </w:r>
      <w:r w:rsidRPr="00981B33">
        <w:rPr>
          <w:sz w:val="22"/>
          <w:szCs w:val="22"/>
        </w:rPr>
        <w:t xml:space="preserve"> any other Australian Government business or function. </w:t>
      </w:r>
    </w:p>
    <w:p w14:paraId="67B46BEA" w14:textId="4A55EEEF" w:rsidR="00CC2944" w:rsidRPr="00981B33" w:rsidRDefault="00CC2944" w:rsidP="003A6960">
      <w:pPr>
        <w:pStyle w:val="GrantGuidelinesClauseGeneralSection"/>
        <w:rPr>
          <w:sz w:val="22"/>
          <w:szCs w:val="22"/>
        </w:rPr>
      </w:pPr>
      <w:r w:rsidRPr="00981B33">
        <w:rPr>
          <w:sz w:val="22"/>
          <w:szCs w:val="22"/>
        </w:rPr>
        <w:t>We will treat the information You give Us as confidential if</w:t>
      </w:r>
      <w:r w:rsidR="00203078" w:rsidRPr="00981B33">
        <w:rPr>
          <w:sz w:val="22"/>
          <w:szCs w:val="22"/>
        </w:rPr>
        <w:t xml:space="preserve"> it meets one of the four conditions below</w:t>
      </w:r>
      <w:r w:rsidRPr="00981B33">
        <w:rPr>
          <w:sz w:val="22"/>
          <w:szCs w:val="22"/>
        </w:rPr>
        <w:t>:</w:t>
      </w:r>
    </w:p>
    <w:p w14:paraId="0F9CD16B" w14:textId="58CC1F7D" w:rsidR="00CC2944" w:rsidRPr="00981B33" w:rsidRDefault="00CC2944" w:rsidP="0056064B">
      <w:pPr>
        <w:pStyle w:val="GrantGuidelinesaPoints"/>
        <w:numPr>
          <w:ilvl w:val="0"/>
          <w:numId w:val="240"/>
        </w:numPr>
        <w:rPr>
          <w:sz w:val="22"/>
          <w:szCs w:val="24"/>
        </w:rPr>
      </w:pPr>
      <w:r w:rsidRPr="00981B33">
        <w:rPr>
          <w:sz w:val="22"/>
          <w:szCs w:val="24"/>
        </w:rPr>
        <w:t>You clearly identify the information as confidential and explain why We should treat it as confidential;</w:t>
      </w:r>
    </w:p>
    <w:p w14:paraId="0E1AAE72" w14:textId="77777777" w:rsidR="00CC2944" w:rsidRPr="00981B33" w:rsidRDefault="00CC2944" w:rsidP="0056064B">
      <w:pPr>
        <w:pStyle w:val="GrantGuidelinesaPoints"/>
        <w:numPr>
          <w:ilvl w:val="0"/>
          <w:numId w:val="234"/>
        </w:numPr>
        <w:rPr>
          <w:sz w:val="22"/>
          <w:szCs w:val="24"/>
        </w:rPr>
      </w:pPr>
      <w:r w:rsidRPr="00981B33">
        <w:rPr>
          <w:sz w:val="22"/>
          <w:szCs w:val="24"/>
        </w:rPr>
        <w:t>the information is commercial in confidence;</w:t>
      </w:r>
    </w:p>
    <w:p w14:paraId="30A30436" w14:textId="77777777" w:rsidR="00CC2944" w:rsidRPr="00981B33" w:rsidRDefault="00CC2944" w:rsidP="0056064B">
      <w:pPr>
        <w:pStyle w:val="GrantGuidelinesaPoints"/>
        <w:numPr>
          <w:ilvl w:val="0"/>
          <w:numId w:val="234"/>
        </w:numPr>
        <w:rPr>
          <w:sz w:val="22"/>
          <w:szCs w:val="24"/>
        </w:rPr>
      </w:pPr>
      <w:r w:rsidRPr="00981B33">
        <w:rPr>
          <w:sz w:val="22"/>
          <w:szCs w:val="24"/>
        </w:rPr>
        <w:t>revealing the information would cause unreasonable harm to You or someone else; or</w:t>
      </w:r>
    </w:p>
    <w:p w14:paraId="78E55951" w14:textId="77777777" w:rsidR="00CC2944" w:rsidRPr="00981B33" w:rsidRDefault="00CC2944" w:rsidP="0056064B">
      <w:pPr>
        <w:pStyle w:val="GrantGuidelinesaPoints"/>
        <w:numPr>
          <w:ilvl w:val="0"/>
          <w:numId w:val="234"/>
        </w:numPr>
        <w:rPr>
          <w:sz w:val="22"/>
          <w:szCs w:val="24"/>
        </w:rPr>
      </w:pPr>
      <w:r w:rsidRPr="00981B33">
        <w:rPr>
          <w:sz w:val="22"/>
          <w:szCs w:val="24"/>
        </w:rPr>
        <w:t>You provide the information with an understanding that it will stay confidential.</w:t>
      </w:r>
    </w:p>
    <w:p w14:paraId="080DBD30" w14:textId="3030E229" w:rsidR="00803455" w:rsidRPr="0056064B" w:rsidRDefault="00803455" w:rsidP="0056064B">
      <w:pPr>
        <w:pStyle w:val="Heading2"/>
      </w:pPr>
      <w:bookmarkStart w:id="326" w:name="_Toc167207764"/>
      <w:bookmarkStart w:id="327" w:name="_Toc170293198"/>
      <w:r w:rsidRPr="0056064B">
        <w:t>Freedom of information</w:t>
      </w:r>
      <w:bookmarkEnd w:id="326"/>
      <w:bookmarkEnd w:id="327"/>
    </w:p>
    <w:p w14:paraId="6F0FDE09" w14:textId="1FF03B68" w:rsidR="00CC2944" w:rsidRPr="00981B33" w:rsidRDefault="00CC2944" w:rsidP="003A6960">
      <w:pPr>
        <w:pStyle w:val="GrantGuidelinesClauseGeneralSection"/>
        <w:rPr>
          <w:sz w:val="22"/>
          <w:szCs w:val="22"/>
        </w:rPr>
      </w:pPr>
      <w:r w:rsidRPr="00981B33">
        <w:rPr>
          <w:sz w:val="22"/>
          <w:szCs w:val="22"/>
        </w:rPr>
        <w:t xml:space="preserve">All documents in the possession of the Australian Government, including those about </w:t>
      </w:r>
      <w:r w:rsidR="00615EA2" w:rsidRPr="00981B33">
        <w:rPr>
          <w:sz w:val="22"/>
          <w:szCs w:val="22"/>
        </w:rPr>
        <w:t>this p</w:t>
      </w:r>
      <w:r w:rsidRPr="00981B33">
        <w:rPr>
          <w:sz w:val="22"/>
          <w:szCs w:val="22"/>
        </w:rPr>
        <w:t xml:space="preserve">rogram, are subject to the </w:t>
      </w:r>
      <w:r w:rsidRPr="00981B33">
        <w:rPr>
          <w:i/>
          <w:sz w:val="22"/>
          <w:szCs w:val="22"/>
        </w:rPr>
        <w:t>Freedom of Information Act 1982</w:t>
      </w:r>
      <w:r w:rsidR="00783720" w:rsidRPr="00981B33">
        <w:rPr>
          <w:i/>
          <w:sz w:val="22"/>
          <w:szCs w:val="22"/>
        </w:rPr>
        <w:t xml:space="preserve"> (Cth)</w:t>
      </w:r>
      <w:r w:rsidRPr="00981B33">
        <w:rPr>
          <w:sz w:val="22"/>
          <w:szCs w:val="22"/>
        </w:rPr>
        <w:t xml:space="preserve"> (FOI Act).</w:t>
      </w:r>
      <w:r w:rsidR="0076490E" w:rsidRPr="00981B33">
        <w:rPr>
          <w:sz w:val="22"/>
          <w:szCs w:val="22"/>
        </w:rPr>
        <w:t xml:space="preserve"> </w:t>
      </w:r>
    </w:p>
    <w:p w14:paraId="1CFD65A5" w14:textId="23A48E17" w:rsidR="004869EC" w:rsidRPr="00981B33" w:rsidRDefault="004869EC" w:rsidP="003A6960">
      <w:pPr>
        <w:pStyle w:val="GrantGuidelinesClauseGeneralSection"/>
        <w:rPr>
          <w:sz w:val="22"/>
          <w:szCs w:val="22"/>
        </w:rPr>
      </w:pPr>
      <w:r w:rsidRPr="00981B33">
        <w:rPr>
          <w:sz w:val="22"/>
          <w:szCs w:val="22"/>
        </w:rPr>
        <w:t xml:space="preserve">The Freedom of Information process is set out on the </w:t>
      </w:r>
      <w:r w:rsidR="008B0F8C" w:rsidRPr="001060EA">
        <w:rPr>
          <w:rFonts w:ascii="Calibri" w:hAnsi="Calibri" w:cs="Calibri"/>
          <w:sz w:val="22"/>
          <w:szCs w:val="22"/>
        </w:rPr>
        <w:t>ARC website</w:t>
      </w:r>
      <w:r w:rsidRPr="00981B33">
        <w:rPr>
          <w:sz w:val="22"/>
          <w:szCs w:val="22"/>
        </w:rPr>
        <w:t>.</w:t>
      </w:r>
    </w:p>
    <w:p w14:paraId="6D05D44C" w14:textId="78F41956" w:rsidR="0013556C" w:rsidRDefault="00E0284E">
      <w:pPr>
        <w:spacing w:before="0" w:after="0" w:line="240" w:lineRule="auto"/>
        <w:rPr>
          <w:rFonts w:asciiTheme="minorHAnsi" w:eastAsiaTheme="minorHAnsi" w:hAnsiTheme="minorHAnsi" w:cstheme="minorHAnsi"/>
          <w:sz w:val="22"/>
          <w:szCs w:val="22"/>
        </w:rPr>
      </w:pPr>
      <w:r>
        <w:rPr>
          <w:iCs w:val="0"/>
          <w:sz w:val="22"/>
          <w:szCs w:val="22"/>
        </w:rPr>
        <w:br w:type="page"/>
      </w:r>
    </w:p>
    <w:p w14:paraId="0870203C" w14:textId="13918FBE" w:rsidR="005063F7" w:rsidRPr="00400DD4" w:rsidRDefault="008C25C7" w:rsidP="00DA0046">
      <w:pPr>
        <w:pStyle w:val="GrantGuidelinesSchemeSectionHeadingPartA"/>
      </w:pPr>
      <w:bookmarkStart w:id="328" w:name="_Toc101447288"/>
      <w:bookmarkStart w:id="329" w:name="_Toc102629526"/>
      <w:bookmarkStart w:id="330" w:name="_Toc170293199"/>
      <w:r w:rsidRPr="00400DD4">
        <w:lastRenderedPageBreak/>
        <w:t xml:space="preserve">Early Career Industry </w:t>
      </w:r>
      <w:r w:rsidR="005063F7" w:rsidRPr="00400DD4">
        <w:t>Fellowships</w:t>
      </w:r>
      <w:bookmarkEnd w:id="328"/>
      <w:bookmarkEnd w:id="329"/>
      <w:bookmarkEnd w:id="330"/>
    </w:p>
    <w:p w14:paraId="41BBA614" w14:textId="55AEEB48" w:rsidR="0091540D" w:rsidRPr="00981B33" w:rsidRDefault="008F4FE3">
      <w:pPr>
        <w:pStyle w:val="GrantGuidelinesSchemeSectionClauseA11"/>
        <w:ind w:left="567" w:hanging="567"/>
        <w:rPr>
          <w:rFonts w:asciiTheme="minorHAnsi" w:hAnsiTheme="minorHAnsi" w:cstheme="minorHAnsi"/>
          <w:szCs w:val="22"/>
        </w:rPr>
      </w:pPr>
      <w:r w:rsidRPr="00981B33">
        <w:rPr>
          <w:rFonts w:asciiTheme="minorHAnsi" w:hAnsiTheme="minorHAnsi" w:cstheme="minorHAnsi"/>
          <w:szCs w:val="22"/>
        </w:rPr>
        <w:t xml:space="preserve">The requirements for the </w:t>
      </w:r>
      <w:r w:rsidR="008C25C7" w:rsidRPr="00981B33">
        <w:rPr>
          <w:rFonts w:asciiTheme="minorHAnsi" w:hAnsiTheme="minorHAnsi" w:cstheme="minorHAnsi"/>
          <w:szCs w:val="22"/>
        </w:rPr>
        <w:t xml:space="preserve">Early Career Industry </w:t>
      </w:r>
      <w:r w:rsidRPr="00981B33">
        <w:rPr>
          <w:rFonts w:asciiTheme="minorHAnsi" w:hAnsiTheme="minorHAnsi" w:cstheme="minorHAnsi"/>
          <w:szCs w:val="22"/>
        </w:rPr>
        <w:t>Fellowship scheme</w:t>
      </w:r>
      <w:r w:rsidR="005C7C5D" w:rsidRPr="00981B33">
        <w:rPr>
          <w:rFonts w:asciiTheme="minorHAnsi" w:hAnsiTheme="minorHAnsi" w:cstheme="minorHAnsi"/>
          <w:szCs w:val="22"/>
        </w:rPr>
        <w:t xml:space="preserve"> set out here</w:t>
      </w:r>
      <w:r w:rsidR="001A6FAD" w:rsidRPr="00981B33">
        <w:rPr>
          <w:rFonts w:asciiTheme="minorHAnsi" w:hAnsiTheme="minorHAnsi" w:cstheme="minorHAnsi"/>
          <w:szCs w:val="22"/>
        </w:rPr>
        <w:t xml:space="preserve"> </w:t>
      </w:r>
      <w:r w:rsidRPr="00981B33">
        <w:rPr>
          <w:rFonts w:asciiTheme="minorHAnsi" w:hAnsiTheme="minorHAnsi" w:cstheme="minorHAnsi"/>
          <w:szCs w:val="22"/>
        </w:rPr>
        <w:t xml:space="preserve">must be read with the IFP requirements in Sections </w:t>
      </w:r>
      <w:r w:rsidR="00F6027B" w:rsidRPr="00981B33">
        <w:rPr>
          <w:rFonts w:asciiTheme="minorHAnsi" w:hAnsiTheme="minorHAnsi" w:cstheme="minorHAnsi"/>
          <w:szCs w:val="22"/>
        </w:rPr>
        <w:t>1</w:t>
      </w:r>
      <w:r w:rsidR="00E25C68" w:rsidRPr="00981B33">
        <w:rPr>
          <w:rFonts w:asciiTheme="minorHAnsi" w:hAnsiTheme="minorHAnsi" w:cstheme="minorHAnsi"/>
          <w:szCs w:val="22"/>
        </w:rPr>
        <w:t>–</w:t>
      </w:r>
      <w:r w:rsidR="00EC7A4C" w:rsidRPr="00981B33">
        <w:rPr>
          <w:rFonts w:asciiTheme="minorHAnsi" w:hAnsiTheme="minorHAnsi" w:cstheme="minorHAnsi"/>
          <w:szCs w:val="22"/>
        </w:rPr>
        <w:t>9</w:t>
      </w:r>
      <w:r w:rsidRPr="00981B33">
        <w:rPr>
          <w:rFonts w:asciiTheme="minorHAnsi" w:hAnsiTheme="minorHAnsi" w:cstheme="minorHAnsi"/>
          <w:szCs w:val="22"/>
        </w:rPr>
        <w:t xml:space="preserve"> of these grant guidelines.</w:t>
      </w:r>
    </w:p>
    <w:p w14:paraId="4AE90DE5" w14:textId="629D5131" w:rsidR="00683585" w:rsidRPr="00683585" w:rsidRDefault="00680A6C" w:rsidP="00D82829">
      <w:pPr>
        <w:pStyle w:val="Heading2"/>
      </w:pPr>
      <w:bookmarkStart w:id="331" w:name="_Toc517883204"/>
      <w:bookmarkStart w:id="332" w:name="_Toc517883205"/>
      <w:bookmarkStart w:id="333" w:name="_Toc517883206"/>
      <w:bookmarkStart w:id="334" w:name="_Toc517883207"/>
      <w:bookmarkStart w:id="335" w:name="_Toc517883208"/>
      <w:bookmarkStart w:id="336" w:name="_Toc517883209"/>
      <w:bookmarkStart w:id="337" w:name="_Toc517883210"/>
      <w:bookmarkStart w:id="338" w:name="_Toc167207766"/>
      <w:bookmarkStart w:id="339" w:name="_Toc167208103"/>
      <w:bookmarkStart w:id="340" w:name="_Toc170293200"/>
      <w:bookmarkEnd w:id="331"/>
      <w:bookmarkEnd w:id="332"/>
      <w:bookmarkEnd w:id="333"/>
      <w:bookmarkEnd w:id="334"/>
      <w:bookmarkEnd w:id="335"/>
      <w:bookmarkEnd w:id="336"/>
      <w:bookmarkEnd w:id="337"/>
      <w:r>
        <w:t xml:space="preserve">Grant </w:t>
      </w:r>
      <w:r w:rsidR="00BB2F9E">
        <w:t>Eligibility criteria</w:t>
      </w:r>
      <w:bookmarkEnd w:id="338"/>
      <w:bookmarkEnd w:id="339"/>
      <w:bookmarkEnd w:id="340"/>
    </w:p>
    <w:p w14:paraId="0C693552" w14:textId="328514D4" w:rsidR="002937DA" w:rsidRPr="00981B33" w:rsidRDefault="002937DA" w:rsidP="00A17411">
      <w:pPr>
        <w:pStyle w:val="GrantGuidelinesSchemeSectionClauseA11"/>
        <w:tabs>
          <w:tab w:val="clear" w:pos="0"/>
          <w:tab w:val="clear" w:pos="851"/>
        </w:tabs>
        <w:ind w:left="567" w:hanging="567"/>
        <w:rPr>
          <w:rFonts w:asciiTheme="minorHAnsi" w:hAnsiTheme="minorHAnsi" w:cstheme="minorHAnsi"/>
          <w:szCs w:val="22"/>
        </w:rPr>
      </w:pPr>
      <w:r w:rsidRPr="00981B33">
        <w:rPr>
          <w:rFonts w:asciiTheme="minorHAnsi" w:hAnsiTheme="minorHAnsi" w:cstheme="minorHAnsi"/>
          <w:szCs w:val="22"/>
        </w:rPr>
        <w:t>An individual must not be nominated for more than one Early Career Industry Fellowship</w:t>
      </w:r>
      <w:r w:rsidR="000D32C8" w:rsidRPr="00981B33">
        <w:rPr>
          <w:rFonts w:asciiTheme="minorHAnsi" w:hAnsiTheme="minorHAnsi" w:cstheme="minorHAnsi"/>
          <w:szCs w:val="22"/>
        </w:rPr>
        <w:t xml:space="preserve"> in a grant opportunity.</w:t>
      </w:r>
    </w:p>
    <w:p w14:paraId="25F3AFDB" w14:textId="0B389655" w:rsidR="005063F7" w:rsidRPr="00981B33" w:rsidRDefault="005063F7" w:rsidP="006D0858">
      <w:pPr>
        <w:pStyle w:val="GrantGuidelinesSchemeSectionClauseA11"/>
        <w:tabs>
          <w:tab w:val="clear" w:pos="0"/>
          <w:tab w:val="clear" w:pos="851"/>
        </w:tabs>
        <w:ind w:left="567" w:hanging="567"/>
        <w:rPr>
          <w:rFonts w:asciiTheme="minorHAnsi" w:hAnsiTheme="minorHAnsi" w:cstheme="minorHAnsi"/>
          <w:szCs w:val="22"/>
        </w:rPr>
      </w:pPr>
      <w:r w:rsidRPr="00981B33">
        <w:rPr>
          <w:rFonts w:asciiTheme="minorHAnsi" w:hAnsiTheme="minorHAnsi" w:cstheme="minorHAnsi"/>
          <w:szCs w:val="22"/>
        </w:rPr>
        <w:t xml:space="preserve">A previous recipient of an </w:t>
      </w:r>
      <w:r w:rsidR="008C25C7" w:rsidRPr="00981B33">
        <w:rPr>
          <w:rFonts w:asciiTheme="minorHAnsi" w:hAnsiTheme="minorHAnsi" w:cstheme="minorHAnsi"/>
          <w:szCs w:val="22"/>
        </w:rPr>
        <w:t>Early Career Industry Fellowship</w:t>
      </w:r>
      <w:r w:rsidRPr="00981B33">
        <w:rPr>
          <w:rFonts w:asciiTheme="minorHAnsi" w:hAnsiTheme="minorHAnsi" w:cstheme="minorHAnsi"/>
          <w:szCs w:val="22"/>
        </w:rPr>
        <w:t xml:space="preserve"> is not eligible to apply for another </w:t>
      </w:r>
      <w:r w:rsidR="008C25C7" w:rsidRPr="00981B33">
        <w:rPr>
          <w:rFonts w:asciiTheme="minorHAnsi" w:hAnsiTheme="minorHAnsi" w:cstheme="minorHAnsi"/>
          <w:szCs w:val="22"/>
        </w:rPr>
        <w:t xml:space="preserve">Early Career Industry </w:t>
      </w:r>
      <w:r w:rsidR="009B70D5" w:rsidRPr="00981B33">
        <w:rPr>
          <w:rFonts w:asciiTheme="minorHAnsi" w:hAnsiTheme="minorHAnsi" w:cstheme="minorHAnsi"/>
          <w:szCs w:val="22"/>
        </w:rPr>
        <w:t>Fellowship but</w:t>
      </w:r>
      <w:r w:rsidR="00A8192F" w:rsidRPr="00981B33">
        <w:rPr>
          <w:rFonts w:asciiTheme="minorHAnsi" w:hAnsiTheme="minorHAnsi" w:cstheme="minorHAnsi"/>
          <w:szCs w:val="22"/>
        </w:rPr>
        <w:t xml:space="preserve"> may apply for a </w:t>
      </w:r>
      <w:r w:rsidR="008508A3" w:rsidRPr="00981B33">
        <w:rPr>
          <w:rFonts w:asciiTheme="minorHAnsi" w:hAnsiTheme="minorHAnsi" w:cstheme="minorHAnsi"/>
          <w:szCs w:val="22"/>
        </w:rPr>
        <w:t>Mid-Career Industry Fellowship or Industry</w:t>
      </w:r>
      <w:r w:rsidR="0094218D" w:rsidRPr="00981B33">
        <w:rPr>
          <w:rFonts w:asciiTheme="minorHAnsi" w:hAnsiTheme="minorHAnsi" w:cstheme="minorHAnsi"/>
          <w:szCs w:val="22"/>
        </w:rPr>
        <w:t xml:space="preserve"> Laureate</w:t>
      </w:r>
      <w:r w:rsidR="008508A3" w:rsidRPr="00981B33">
        <w:rPr>
          <w:rFonts w:asciiTheme="minorHAnsi" w:hAnsiTheme="minorHAnsi" w:cstheme="minorHAnsi"/>
          <w:szCs w:val="22"/>
        </w:rPr>
        <w:t xml:space="preserve"> Fellowship.</w:t>
      </w:r>
    </w:p>
    <w:p w14:paraId="4459EE4A" w14:textId="03BFDC6E" w:rsidR="007C1153" w:rsidRPr="00981B33" w:rsidRDefault="009E250C" w:rsidP="5D9A24A9">
      <w:pPr>
        <w:pStyle w:val="GrantGuidelinesSchemeSectionClauseA11"/>
        <w:tabs>
          <w:tab w:val="clear" w:pos="851"/>
        </w:tabs>
        <w:ind w:left="567" w:hanging="567"/>
        <w:rPr>
          <w:rFonts w:asciiTheme="minorHAnsi" w:hAnsiTheme="minorHAnsi" w:cstheme="minorBidi"/>
          <w:szCs w:val="22"/>
        </w:rPr>
      </w:pPr>
      <w:r w:rsidRPr="00981B33">
        <w:rPr>
          <w:rFonts w:asciiTheme="minorHAnsi" w:hAnsiTheme="minorHAnsi" w:cstheme="minorBidi"/>
          <w:szCs w:val="22"/>
        </w:rPr>
        <w:t xml:space="preserve">An individual who has been nominated for an Early Career </w:t>
      </w:r>
      <w:r w:rsidR="00711776" w:rsidRPr="00981B33">
        <w:rPr>
          <w:rFonts w:asciiTheme="minorHAnsi" w:hAnsiTheme="minorHAnsi" w:cstheme="minorBidi"/>
          <w:szCs w:val="22"/>
        </w:rPr>
        <w:t xml:space="preserve">Industry Fellowship </w:t>
      </w:r>
      <w:r w:rsidRPr="00981B33">
        <w:rPr>
          <w:rFonts w:asciiTheme="minorHAnsi" w:hAnsiTheme="minorHAnsi" w:cstheme="minorBidi"/>
          <w:szCs w:val="22"/>
        </w:rPr>
        <w:t xml:space="preserve">on two previous occasions, over the period in which the candidate is eligible, is not eligible to apply for another </w:t>
      </w:r>
      <w:r w:rsidR="00711776" w:rsidRPr="00981B33">
        <w:rPr>
          <w:rFonts w:asciiTheme="minorHAnsi" w:hAnsiTheme="minorHAnsi" w:cstheme="minorBidi"/>
          <w:szCs w:val="22"/>
        </w:rPr>
        <w:t>Early Career Industry Fellowship</w:t>
      </w:r>
      <w:r w:rsidRPr="00981B33">
        <w:rPr>
          <w:rFonts w:asciiTheme="minorHAnsi" w:hAnsiTheme="minorHAnsi" w:cstheme="minorBidi"/>
          <w:szCs w:val="22"/>
        </w:rPr>
        <w:t>. This includes applications that were withdrawn after the grant opportunity closing date and applications that We deemed ineligible.</w:t>
      </w:r>
    </w:p>
    <w:p w14:paraId="64F47D66" w14:textId="5DB5BFA8" w:rsidR="000E520A" w:rsidRPr="00981B33" w:rsidRDefault="00E50424" w:rsidP="5D9A24A9">
      <w:pPr>
        <w:pStyle w:val="GrantGuidelinesSchemeSectionClauseA11"/>
        <w:tabs>
          <w:tab w:val="clear" w:pos="851"/>
        </w:tabs>
        <w:ind w:left="567" w:hanging="567"/>
        <w:rPr>
          <w:rFonts w:asciiTheme="minorHAnsi" w:hAnsiTheme="minorHAnsi" w:cstheme="minorBidi"/>
          <w:szCs w:val="22"/>
        </w:rPr>
      </w:pPr>
      <w:r w:rsidRPr="00981B33">
        <w:rPr>
          <w:rFonts w:asciiTheme="minorHAnsi" w:hAnsiTheme="minorHAnsi" w:cstheme="minorBidi"/>
          <w:szCs w:val="22"/>
        </w:rPr>
        <w:t xml:space="preserve">To be eligible, the candidate must, as at the grant opportunity closing date: </w:t>
      </w:r>
    </w:p>
    <w:p w14:paraId="2DA9BF81" w14:textId="4514B39E" w:rsidR="005F71AE" w:rsidRPr="00981B33" w:rsidRDefault="00A51CC4" w:rsidP="007D27C2">
      <w:pPr>
        <w:pStyle w:val="GrantGuidelinesaPoints"/>
        <w:numPr>
          <w:ilvl w:val="0"/>
          <w:numId w:val="250"/>
        </w:numPr>
        <w:rPr>
          <w:sz w:val="22"/>
          <w:szCs w:val="24"/>
        </w:rPr>
      </w:pPr>
      <w:r w:rsidRPr="00981B33">
        <w:rPr>
          <w:sz w:val="22"/>
          <w:szCs w:val="24"/>
        </w:rPr>
        <w:t>have an award of PhD date</w:t>
      </w:r>
      <w:r w:rsidR="09134DB7" w:rsidRPr="00981B33">
        <w:rPr>
          <w:sz w:val="22"/>
          <w:szCs w:val="24"/>
        </w:rPr>
        <w:t>d</w:t>
      </w:r>
      <w:r w:rsidRPr="00981B33">
        <w:rPr>
          <w:sz w:val="22"/>
          <w:szCs w:val="24"/>
        </w:rPr>
        <w:t xml:space="preserve"> on, or after, the grant opportunity eligibility dates listed on the ARC website; or</w:t>
      </w:r>
    </w:p>
    <w:p w14:paraId="2DD944D1" w14:textId="6E1523CE" w:rsidR="005F71AE" w:rsidRPr="00981B33" w:rsidRDefault="005F71AE" w:rsidP="0056064B">
      <w:pPr>
        <w:pStyle w:val="GrantGuidelinesaPoints"/>
        <w:numPr>
          <w:ilvl w:val="0"/>
          <w:numId w:val="234"/>
        </w:numPr>
        <w:rPr>
          <w:sz w:val="22"/>
          <w:szCs w:val="24"/>
        </w:rPr>
      </w:pPr>
      <w:r w:rsidRPr="00981B33">
        <w:rPr>
          <w:sz w:val="22"/>
          <w:szCs w:val="24"/>
        </w:rPr>
        <w:t xml:space="preserve">have an award of PhD date together </w:t>
      </w:r>
      <w:r w:rsidR="005625F6" w:rsidRPr="00981B33">
        <w:rPr>
          <w:sz w:val="22"/>
          <w:szCs w:val="24"/>
        </w:rPr>
        <w:t xml:space="preserve">with an allowable period of career interruption that would be commensurate with an award of PhD date on or after the grant opportunity eligibility dates listed on the ARC website. </w:t>
      </w:r>
      <w:r w:rsidR="00B45CBE" w:rsidRPr="00981B33">
        <w:rPr>
          <w:sz w:val="22"/>
          <w:szCs w:val="24"/>
        </w:rPr>
        <w:t>More information on</w:t>
      </w:r>
      <w:r w:rsidR="005625F6" w:rsidRPr="00981B33">
        <w:rPr>
          <w:sz w:val="22"/>
          <w:szCs w:val="24"/>
        </w:rPr>
        <w:t xml:space="preserve"> allowable career interruptions, and the period allowed for each</w:t>
      </w:r>
      <w:r w:rsidR="00B45CBE" w:rsidRPr="00981B33">
        <w:rPr>
          <w:sz w:val="22"/>
          <w:szCs w:val="24"/>
        </w:rPr>
        <w:t xml:space="preserve">, is available </w:t>
      </w:r>
      <w:r w:rsidR="00A27BE0" w:rsidRPr="00981B33">
        <w:rPr>
          <w:sz w:val="22"/>
          <w:szCs w:val="24"/>
        </w:rPr>
        <w:t>in the Instructions to Applicants</w:t>
      </w:r>
      <w:r w:rsidR="00542813" w:rsidRPr="00981B33">
        <w:rPr>
          <w:sz w:val="22"/>
          <w:szCs w:val="24"/>
        </w:rPr>
        <w:t xml:space="preserve"> and </w:t>
      </w:r>
      <w:r w:rsidR="002F1866" w:rsidRPr="00981B33">
        <w:rPr>
          <w:sz w:val="22"/>
          <w:szCs w:val="24"/>
        </w:rPr>
        <w:t xml:space="preserve">the ‘Eligibility and Career Interruptions Statement' </w:t>
      </w:r>
      <w:r w:rsidR="00542813" w:rsidRPr="00981B33">
        <w:rPr>
          <w:sz w:val="22"/>
          <w:szCs w:val="24"/>
        </w:rPr>
        <w:t xml:space="preserve">on the </w:t>
      </w:r>
      <w:r w:rsidR="00542813" w:rsidRPr="001060EA">
        <w:rPr>
          <w:sz w:val="22"/>
          <w:szCs w:val="24"/>
        </w:rPr>
        <w:t>ARC website</w:t>
      </w:r>
      <w:r w:rsidR="005625F6" w:rsidRPr="00981B33">
        <w:rPr>
          <w:sz w:val="22"/>
          <w:szCs w:val="24"/>
        </w:rPr>
        <w:t>.</w:t>
      </w:r>
    </w:p>
    <w:p w14:paraId="2F631601" w14:textId="51640132" w:rsidR="005625F6" w:rsidRPr="00981B33" w:rsidRDefault="00E6046C" w:rsidP="005625F6">
      <w:pPr>
        <w:pStyle w:val="GrantGuidelinesSchemeSectionClauseA11"/>
        <w:ind w:left="567" w:hanging="567"/>
      </w:pPr>
      <w:r w:rsidRPr="00981B33">
        <w:t>If the candidate has more than one PhD, the earliest awarded PhD must fall within this timeframe.</w:t>
      </w:r>
    </w:p>
    <w:p w14:paraId="181057E2" w14:textId="0A8C482F" w:rsidR="00E30DBF" w:rsidRPr="00981B33" w:rsidRDefault="00E6046C" w:rsidP="00E30DBF">
      <w:pPr>
        <w:pStyle w:val="GrantGuidelinesSchemeSectionClauseA11"/>
        <w:ind w:left="567" w:hanging="567"/>
      </w:pPr>
      <w:r w:rsidRPr="00981B33">
        <w:t xml:space="preserve">Where the candidate holds a higher research degree that is </w:t>
      </w:r>
      <w:r w:rsidR="00E30DBF" w:rsidRPr="00981B33">
        <w:t>not a PhD, the Deputy Vice</w:t>
      </w:r>
      <w:r w:rsidR="00A119FD" w:rsidRPr="00981B33">
        <w:t>-</w:t>
      </w:r>
      <w:r w:rsidR="00E30DBF" w:rsidRPr="00981B33">
        <w:t xml:space="preserve">Chancellor (Research) or equivalent must certify that the qualification meets the level 10 criteria of the </w:t>
      </w:r>
      <w:r w:rsidR="00E30DBF" w:rsidRPr="00981B33">
        <w:rPr>
          <w:i/>
          <w:iCs/>
        </w:rPr>
        <w:t>Australian Qualifications Framework Second Edition</w:t>
      </w:r>
      <w:r w:rsidR="00E30DBF" w:rsidRPr="00981B33">
        <w:t>.</w:t>
      </w:r>
    </w:p>
    <w:p w14:paraId="7BADE5FA" w14:textId="7E15A9FA" w:rsidR="00E6046C" w:rsidRPr="00981B33" w:rsidRDefault="00A119FD" w:rsidP="0056064B">
      <w:pPr>
        <w:pStyle w:val="GrantGuidelinesSchemeSectionClauseA11"/>
        <w:ind w:left="567" w:hanging="567"/>
      </w:pPr>
      <w:r w:rsidRPr="00981B33">
        <w:t>Where the candidate holds a professional equivalent to a PhD which is relied upon as the relevant qualification, this must be certified by the Deputy Vice-Chancellor (Research) or equivalent.</w:t>
      </w:r>
    </w:p>
    <w:p w14:paraId="27E58211" w14:textId="654B9F47" w:rsidR="005063F7" w:rsidRPr="00987B59" w:rsidRDefault="0086465C" w:rsidP="006D7FB8">
      <w:pPr>
        <w:pStyle w:val="Heading2"/>
      </w:pPr>
      <w:bookmarkStart w:id="341" w:name="_Toc520714234"/>
      <w:bookmarkStart w:id="342" w:name="_Toc12011475"/>
      <w:bookmarkStart w:id="343" w:name="_Toc101447297"/>
      <w:bookmarkStart w:id="344" w:name="_Toc167207767"/>
      <w:bookmarkStart w:id="345" w:name="_Toc167208104"/>
      <w:bookmarkStart w:id="346" w:name="_Toc170293201"/>
      <w:r>
        <w:t>A</w:t>
      </w:r>
      <w:r w:rsidR="005063F7" w:rsidRPr="00987B59">
        <w:t xml:space="preserve">ssessment </w:t>
      </w:r>
      <w:r>
        <w:t>c</w:t>
      </w:r>
      <w:r w:rsidR="005063F7" w:rsidRPr="00987B59">
        <w:t>riteria</w:t>
      </w:r>
      <w:bookmarkEnd w:id="341"/>
      <w:bookmarkEnd w:id="342"/>
      <w:bookmarkEnd w:id="343"/>
      <w:bookmarkEnd w:id="344"/>
      <w:bookmarkEnd w:id="345"/>
      <w:bookmarkEnd w:id="346"/>
    </w:p>
    <w:p w14:paraId="2ABB936E" w14:textId="728498E4" w:rsidR="005063F7" w:rsidRPr="00981B33" w:rsidRDefault="009551B3" w:rsidP="000853F7">
      <w:pPr>
        <w:pStyle w:val="GrantGuidelinesSchemeSectionClauseA11"/>
        <w:ind w:left="567" w:hanging="567"/>
        <w:rPr>
          <w:rFonts w:asciiTheme="minorHAnsi" w:hAnsiTheme="minorHAnsi" w:cstheme="minorHAnsi"/>
          <w:szCs w:val="22"/>
        </w:rPr>
      </w:pPr>
      <w:r w:rsidRPr="00981B33">
        <w:rPr>
          <w:rFonts w:asciiTheme="minorHAnsi" w:hAnsiTheme="minorHAnsi" w:cstheme="minorHAnsi"/>
          <w:szCs w:val="22"/>
        </w:rPr>
        <w:t>You</w:t>
      </w:r>
      <w:r w:rsidR="00345B1A" w:rsidRPr="00981B33">
        <w:rPr>
          <w:rFonts w:asciiTheme="minorHAnsi" w:hAnsiTheme="minorHAnsi" w:cstheme="minorHAnsi"/>
          <w:szCs w:val="22"/>
        </w:rPr>
        <w:t>r application</w:t>
      </w:r>
      <w:r w:rsidRPr="00981B33">
        <w:rPr>
          <w:rFonts w:asciiTheme="minorHAnsi" w:hAnsiTheme="minorHAnsi" w:cstheme="minorHAnsi"/>
          <w:szCs w:val="22"/>
        </w:rPr>
        <w:t xml:space="preserve"> must address </w:t>
      </w:r>
      <w:r w:rsidR="00A110C5" w:rsidRPr="00981B33">
        <w:rPr>
          <w:rFonts w:asciiTheme="minorHAnsi" w:hAnsiTheme="minorHAnsi" w:cstheme="minorHAnsi"/>
          <w:szCs w:val="22"/>
        </w:rPr>
        <w:t>all</w:t>
      </w:r>
      <w:r w:rsidRPr="00981B33">
        <w:rPr>
          <w:rFonts w:asciiTheme="minorHAnsi" w:hAnsiTheme="minorHAnsi" w:cstheme="minorHAnsi"/>
          <w:szCs w:val="22"/>
        </w:rPr>
        <w:t xml:space="preserve"> assessment criteria. We will assess </w:t>
      </w:r>
      <w:r w:rsidR="00353779" w:rsidRPr="00981B33">
        <w:rPr>
          <w:rFonts w:asciiTheme="minorHAnsi" w:hAnsiTheme="minorHAnsi" w:cstheme="minorHAnsi"/>
          <w:szCs w:val="22"/>
        </w:rPr>
        <w:t xml:space="preserve">Your </w:t>
      </w:r>
      <w:r w:rsidRPr="00981B33">
        <w:rPr>
          <w:rFonts w:asciiTheme="minorHAnsi" w:hAnsiTheme="minorHAnsi" w:cstheme="minorHAnsi"/>
          <w:szCs w:val="22"/>
        </w:rPr>
        <w:t>application based on the weighting given to each criterion.</w:t>
      </w:r>
      <w:r w:rsidR="004C3BD6" w:rsidRPr="00981B33">
        <w:rPr>
          <w:rFonts w:asciiTheme="minorHAnsi" w:hAnsiTheme="minorHAnsi" w:cstheme="minorHAnsi"/>
          <w:szCs w:val="22"/>
        </w:rPr>
        <w:t xml:space="preserve"> </w:t>
      </w:r>
      <w:r w:rsidR="005063F7" w:rsidRPr="00981B33">
        <w:rPr>
          <w:rFonts w:asciiTheme="minorHAnsi" w:hAnsiTheme="minorHAnsi" w:cstheme="minorHAnsi"/>
          <w:szCs w:val="22"/>
        </w:rPr>
        <w:t xml:space="preserve">The assessment criteria for the </w:t>
      </w:r>
      <w:r w:rsidR="008C25C7" w:rsidRPr="00981B33">
        <w:rPr>
          <w:rFonts w:asciiTheme="minorHAnsi" w:hAnsiTheme="minorHAnsi" w:cstheme="minorHAnsi"/>
          <w:szCs w:val="22"/>
        </w:rPr>
        <w:t>Early Career Industry Fellowship</w:t>
      </w:r>
      <w:r w:rsidR="005063F7" w:rsidRPr="00981B33">
        <w:rPr>
          <w:rFonts w:asciiTheme="minorHAnsi" w:hAnsiTheme="minorHAnsi" w:cstheme="minorHAnsi"/>
          <w:szCs w:val="22"/>
        </w:rPr>
        <w:t xml:space="preserve"> grant opportunity are:</w:t>
      </w:r>
    </w:p>
    <w:p w14:paraId="22803326" w14:textId="32AF329A" w:rsidR="00FA4736" w:rsidRPr="00981B33" w:rsidRDefault="00966BB2" w:rsidP="00FA4736">
      <w:pPr>
        <w:numPr>
          <w:ilvl w:val="0"/>
          <w:numId w:val="108"/>
        </w:numPr>
        <w:tabs>
          <w:tab w:val="left" w:pos="1276"/>
          <w:tab w:val="right" w:pos="8789"/>
        </w:tabs>
        <w:ind w:left="992" w:hanging="425"/>
        <w:rPr>
          <w:rFonts w:asciiTheme="minorHAnsi" w:hAnsiTheme="minorHAnsi" w:cstheme="minorHAnsi"/>
          <w:b/>
          <w:sz w:val="22"/>
          <w:szCs w:val="22"/>
        </w:rPr>
      </w:pPr>
      <w:bookmarkStart w:id="347" w:name="_Toc12542318"/>
      <w:bookmarkStart w:id="348" w:name="_Toc65484413"/>
      <w:bookmarkStart w:id="349" w:name="_Toc83647627"/>
      <w:bookmarkStart w:id="350" w:name="_Toc101447300"/>
      <w:r w:rsidRPr="00981B33">
        <w:rPr>
          <w:rFonts w:asciiTheme="minorHAnsi" w:hAnsiTheme="minorHAnsi" w:cstheme="minorHAnsi"/>
          <w:b/>
          <w:sz w:val="22"/>
          <w:szCs w:val="22"/>
        </w:rPr>
        <w:t>Investigator/Capability</w:t>
      </w:r>
      <w:r w:rsidR="00FA4736" w:rsidRPr="00981B33">
        <w:rPr>
          <w:rFonts w:asciiTheme="minorHAnsi" w:hAnsiTheme="minorHAnsi" w:cstheme="minorHAnsi"/>
          <w:b/>
          <w:sz w:val="22"/>
          <w:szCs w:val="22"/>
        </w:rPr>
        <w:tab/>
      </w:r>
      <w:r w:rsidRPr="00981B33">
        <w:rPr>
          <w:rFonts w:asciiTheme="minorHAnsi" w:hAnsiTheme="minorHAnsi" w:cstheme="minorHAnsi"/>
          <w:b/>
          <w:sz w:val="22"/>
          <w:szCs w:val="22"/>
        </w:rPr>
        <w:t>35</w:t>
      </w:r>
      <w:r w:rsidR="00FA4736" w:rsidRPr="00981B33">
        <w:rPr>
          <w:rFonts w:asciiTheme="minorHAnsi" w:hAnsiTheme="minorHAnsi" w:cstheme="minorHAnsi"/>
          <w:b/>
          <w:sz w:val="22"/>
          <w:szCs w:val="22"/>
        </w:rPr>
        <w:t>%</w:t>
      </w:r>
    </w:p>
    <w:p w14:paraId="32483485" w14:textId="77777777" w:rsidR="00394A6C" w:rsidRPr="00981B33" w:rsidRDefault="00980066">
      <w:pPr>
        <w:numPr>
          <w:ilvl w:val="0"/>
          <w:numId w:val="104"/>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 xml:space="preserve">Research Opportunity and Performance Evidence (ROPE), including a demonstrated track-record of </w:t>
      </w:r>
      <w:r w:rsidR="00394A6C" w:rsidRPr="00981B33">
        <w:rPr>
          <w:rFonts w:asciiTheme="minorHAnsi" w:hAnsiTheme="minorHAnsi" w:cstheme="minorHAnsi"/>
          <w:sz w:val="22"/>
          <w:szCs w:val="22"/>
        </w:rPr>
        <w:t>high-quality</w:t>
      </w:r>
      <w:r w:rsidRPr="00981B33">
        <w:rPr>
          <w:rFonts w:asciiTheme="minorHAnsi" w:hAnsiTheme="minorHAnsi" w:cstheme="minorHAnsi"/>
          <w:sz w:val="22"/>
          <w:szCs w:val="22"/>
        </w:rPr>
        <w:t xml:space="preserve"> research </w:t>
      </w:r>
      <w:r w:rsidR="00394A6C" w:rsidRPr="00981B33">
        <w:rPr>
          <w:rFonts w:asciiTheme="minorHAnsi" w:hAnsiTheme="minorHAnsi" w:cstheme="minorHAnsi"/>
          <w:sz w:val="22"/>
          <w:szCs w:val="22"/>
        </w:rPr>
        <w:t>outputs appropriate to the discipline/s</w:t>
      </w:r>
      <w:r w:rsidRPr="00981B33">
        <w:rPr>
          <w:rFonts w:asciiTheme="minorHAnsi" w:hAnsiTheme="minorHAnsi" w:cstheme="minorHAnsi"/>
          <w:sz w:val="22"/>
          <w:szCs w:val="22"/>
        </w:rPr>
        <w:t xml:space="preserve">; </w:t>
      </w:r>
    </w:p>
    <w:p w14:paraId="235454D5" w14:textId="569A9FF4" w:rsidR="00980066" w:rsidRPr="00981B33" w:rsidRDefault="008671B3" w:rsidP="0056064B">
      <w:pPr>
        <w:numPr>
          <w:ilvl w:val="0"/>
          <w:numId w:val="104"/>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 xml:space="preserve">Demonstrated capability to undertake research projects in collaboration with industry and/or other research end-user groups; </w:t>
      </w:r>
      <w:r w:rsidR="00980066" w:rsidRPr="00981B33">
        <w:rPr>
          <w:rFonts w:asciiTheme="minorHAnsi" w:hAnsiTheme="minorHAnsi" w:cstheme="minorHAnsi"/>
          <w:sz w:val="22"/>
          <w:szCs w:val="22"/>
        </w:rPr>
        <w:t>and</w:t>
      </w:r>
    </w:p>
    <w:p w14:paraId="75472D1E" w14:textId="69629CB5" w:rsidR="00980066" w:rsidRPr="00981B33" w:rsidRDefault="00980066" w:rsidP="0056064B">
      <w:pPr>
        <w:numPr>
          <w:ilvl w:val="0"/>
          <w:numId w:val="104"/>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Alignment of the candidate’s skills and experience to the project.</w:t>
      </w:r>
    </w:p>
    <w:p w14:paraId="75738DF2" w14:textId="002A64A1" w:rsidR="00A529AB" w:rsidRPr="00981B33" w:rsidRDefault="00980066" w:rsidP="00E86CD0">
      <w:pPr>
        <w:numPr>
          <w:ilvl w:val="0"/>
          <w:numId w:val="108"/>
        </w:numPr>
        <w:tabs>
          <w:tab w:val="left" w:pos="1276"/>
          <w:tab w:val="right" w:pos="8789"/>
        </w:tabs>
        <w:ind w:left="992" w:hanging="425"/>
        <w:rPr>
          <w:rFonts w:asciiTheme="minorHAnsi" w:hAnsiTheme="minorHAnsi" w:cstheme="minorHAnsi"/>
          <w:b/>
          <w:sz w:val="22"/>
          <w:szCs w:val="22"/>
        </w:rPr>
      </w:pPr>
      <w:r w:rsidRPr="00981B33">
        <w:rPr>
          <w:rFonts w:asciiTheme="minorHAnsi" w:hAnsiTheme="minorHAnsi" w:cstheme="minorHAnsi"/>
          <w:b/>
          <w:sz w:val="22"/>
          <w:szCs w:val="22"/>
        </w:rPr>
        <w:t xml:space="preserve">Project </w:t>
      </w:r>
      <w:r w:rsidR="00A37591" w:rsidRPr="00981B33">
        <w:rPr>
          <w:rFonts w:asciiTheme="minorHAnsi" w:hAnsiTheme="minorHAnsi" w:cstheme="minorHAnsi"/>
          <w:b/>
          <w:sz w:val="22"/>
          <w:szCs w:val="22"/>
        </w:rPr>
        <w:t>Quality and Innovation</w:t>
      </w:r>
      <w:r w:rsidR="00A529AB" w:rsidRPr="00981B33">
        <w:rPr>
          <w:rFonts w:asciiTheme="minorHAnsi" w:hAnsiTheme="minorHAnsi" w:cstheme="minorHAnsi"/>
          <w:b/>
          <w:sz w:val="22"/>
          <w:szCs w:val="22"/>
        </w:rPr>
        <w:tab/>
      </w:r>
      <w:r w:rsidR="00A37591" w:rsidRPr="00981B33">
        <w:rPr>
          <w:rFonts w:asciiTheme="minorHAnsi" w:hAnsiTheme="minorHAnsi" w:cstheme="minorHAnsi"/>
          <w:b/>
          <w:sz w:val="22"/>
          <w:szCs w:val="22"/>
        </w:rPr>
        <w:t>35</w:t>
      </w:r>
      <w:r w:rsidR="00A529AB" w:rsidRPr="00981B33">
        <w:rPr>
          <w:rFonts w:asciiTheme="minorHAnsi" w:hAnsiTheme="minorHAnsi" w:cstheme="minorHAnsi"/>
          <w:b/>
          <w:sz w:val="22"/>
          <w:szCs w:val="22"/>
        </w:rPr>
        <w:t>%</w:t>
      </w:r>
    </w:p>
    <w:p w14:paraId="7A8E8057" w14:textId="77777777" w:rsidR="00C60D08" w:rsidRPr="00981B33" w:rsidRDefault="00C60D08" w:rsidP="00981B33">
      <w:pPr>
        <w:numPr>
          <w:ilvl w:val="0"/>
          <w:numId w:val="104"/>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Contribution of the project to address an important gap in knowledge or significant problem identified by the Key Industry Partner;</w:t>
      </w:r>
    </w:p>
    <w:p w14:paraId="47DE8264" w14:textId="77777777" w:rsidR="00C60D08" w:rsidRPr="00981B33" w:rsidRDefault="00C60D08" w:rsidP="00981B33">
      <w:pPr>
        <w:numPr>
          <w:ilvl w:val="0"/>
          <w:numId w:val="104"/>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Novelty and innovation of the project in the context of previous research in the area;</w:t>
      </w:r>
    </w:p>
    <w:p w14:paraId="3E3D08AD" w14:textId="56232503" w:rsidR="00C60D08" w:rsidRPr="00981B33" w:rsidRDefault="00C60D08" w:rsidP="00981B33">
      <w:pPr>
        <w:numPr>
          <w:ilvl w:val="0"/>
          <w:numId w:val="104"/>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lastRenderedPageBreak/>
        <w:t>Cohesiveness and clarity of the project design and implementation plan (including the appropriateness of the aim(s), conceptual framework, method, data and/or analyses); and</w:t>
      </w:r>
    </w:p>
    <w:p w14:paraId="4682A03A" w14:textId="77777777" w:rsidR="00C60D08" w:rsidRPr="00981B33" w:rsidRDefault="00C60D08" w:rsidP="00981B33">
      <w:pPr>
        <w:numPr>
          <w:ilvl w:val="0"/>
          <w:numId w:val="104"/>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The clear presence of the Key Industry Partner in the design, method and delivery of the research.</w:t>
      </w:r>
    </w:p>
    <w:p w14:paraId="5C75BB50" w14:textId="77777777" w:rsidR="003B4F57" w:rsidRPr="00981B33" w:rsidRDefault="003B4F57" w:rsidP="003B4F57">
      <w:pPr>
        <w:pStyle w:val="GrantGuidelinesSchemeSectionClauseA11"/>
        <w:numPr>
          <w:ilvl w:val="0"/>
          <w:numId w:val="0"/>
        </w:numPr>
        <w:ind w:left="567"/>
        <w:rPr>
          <w:rFonts w:asciiTheme="minorHAnsi" w:hAnsiTheme="minorHAnsi" w:cstheme="minorHAnsi"/>
          <w:szCs w:val="22"/>
        </w:rPr>
      </w:pPr>
      <w:r w:rsidRPr="00981B33">
        <w:rPr>
          <w:rFonts w:asciiTheme="minorHAnsi" w:hAnsiTheme="minorHAnsi" w:cstheme="minorHAnsi"/>
          <w:szCs w:val="22"/>
        </w:rPr>
        <w:t>If the project involves Aboriginal and/or Torres Strait Islander research, additional criteria include:</w:t>
      </w:r>
    </w:p>
    <w:p w14:paraId="2B9FC41B" w14:textId="77777777" w:rsidR="003B4F57" w:rsidRPr="00981B33" w:rsidRDefault="003B4F57" w:rsidP="003B4F57">
      <w:pPr>
        <w:numPr>
          <w:ilvl w:val="0"/>
          <w:numId w:val="106"/>
        </w:numPr>
        <w:tabs>
          <w:tab w:val="left" w:pos="1276"/>
          <w:tab w:val="right" w:pos="8789"/>
        </w:tabs>
        <w:ind w:left="1286"/>
        <w:rPr>
          <w:rFonts w:asciiTheme="minorHAnsi" w:hAnsiTheme="minorHAnsi" w:cstheme="minorHAnsi"/>
          <w:sz w:val="22"/>
          <w:szCs w:val="22"/>
        </w:rPr>
      </w:pPr>
      <w:r w:rsidRPr="00981B33">
        <w:rPr>
          <w:rFonts w:asciiTheme="minorHAnsi" w:hAnsiTheme="minorHAnsi" w:cstheme="minorHAnsi"/>
          <w:sz w:val="22"/>
          <w:szCs w:val="22"/>
        </w:rPr>
        <w:t>The project’s level of collaboration, engagement, relationship building and benefit sharing with Aboriginal and Torres Strait Islander Peoples, and First Nations Organisations and Communities;</w:t>
      </w:r>
    </w:p>
    <w:p w14:paraId="2B3303B2" w14:textId="77777777" w:rsidR="003B4F57" w:rsidRPr="00981B33" w:rsidRDefault="003B4F57" w:rsidP="003B4F57">
      <w:pPr>
        <w:numPr>
          <w:ilvl w:val="0"/>
          <w:numId w:val="106"/>
        </w:numPr>
        <w:tabs>
          <w:tab w:val="left" w:pos="1276"/>
          <w:tab w:val="right" w:pos="8789"/>
        </w:tabs>
        <w:ind w:left="1286"/>
        <w:rPr>
          <w:rFonts w:asciiTheme="minorHAnsi" w:hAnsiTheme="minorHAnsi" w:cstheme="minorHAnsi"/>
          <w:sz w:val="22"/>
          <w:szCs w:val="22"/>
        </w:rPr>
      </w:pPr>
      <w:r w:rsidRPr="00981B33">
        <w:rPr>
          <w:rFonts w:asciiTheme="minorHAnsi" w:hAnsiTheme="minorHAnsi" w:cstheme="minorHAnsi"/>
          <w:sz w:val="22"/>
          <w:szCs w:val="22"/>
        </w:rPr>
        <w:t>The project’s strategy and mechanisms for Indigenous research capacity building within the project;</w:t>
      </w:r>
    </w:p>
    <w:p w14:paraId="5F218CDE" w14:textId="571BD82C" w:rsidR="003B4F57" w:rsidRPr="00981B33" w:rsidRDefault="003B4F57" w:rsidP="003B4F57">
      <w:pPr>
        <w:numPr>
          <w:ilvl w:val="0"/>
          <w:numId w:val="106"/>
        </w:numPr>
        <w:tabs>
          <w:tab w:val="left" w:pos="1276"/>
          <w:tab w:val="right" w:pos="8789"/>
        </w:tabs>
        <w:ind w:left="1286"/>
        <w:rPr>
          <w:rFonts w:asciiTheme="minorHAnsi" w:hAnsiTheme="minorHAnsi" w:cstheme="minorHAnsi"/>
          <w:sz w:val="22"/>
          <w:szCs w:val="22"/>
        </w:rPr>
      </w:pPr>
      <w:r w:rsidRPr="00981B33">
        <w:rPr>
          <w:rFonts w:asciiTheme="minorHAnsi" w:hAnsiTheme="minorHAnsi" w:cstheme="minorHAnsi"/>
          <w:sz w:val="22"/>
          <w:szCs w:val="22"/>
        </w:rPr>
        <w:t xml:space="preserve">The project’s adherence to the </w:t>
      </w:r>
      <w:r w:rsidRPr="001060EA">
        <w:rPr>
          <w:rFonts w:asciiTheme="minorHAnsi" w:hAnsiTheme="minorHAnsi" w:cstheme="minorHAnsi"/>
          <w:sz w:val="22"/>
          <w:szCs w:val="22"/>
        </w:rPr>
        <w:t>Australian Indigenous Data Sovereignty Principles</w:t>
      </w:r>
      <w:r w:rsidR="00846813">
        <w:rPr>
          <w:rStyle w:val="Hyperlink"/>
          <w:rFonts w:asciiTheme="minorHAnsi" w:hAnsiTheme="minorHAnsi" w:cstheme="minorHAnsi"/>
          <w:sz w:val="22"/>
          <w:szCs w:val="22"/>
        </w:rPr>
        <w:t xml:space="preserve"> (2018)</w:t>
      </w:r>
      <w:r w:rsidRPr="00981B33">
        <w:rPr>
          <w:rFonts w:asciiTheme="minorHAnsi" w:hAnsiTheme="minorHAnsi" w:cstheme="minorHAnsi"/>
          <w:sz w:val="22"/>
          <w:szCs w:val="22"/>
        </w:rPr>
        <w:t xml:space="preserve">; and </w:t>
      </w:r>
    </w:p>
    <w:p w14:paraId="43443671" w14:textId="6AFFEB62" w:rsidR="003B4F57" w:rsidRPr="00981B33" w:rsidRDefault="003B4F57" w:rsidP="0056064B">
      <w:pPr>
        <w:numPr>
          <w:ilvl w:val="0"/>
          <w:numId w:val="106"/>
        </w:numPr>
        <w:tabs>
          <w:tab w:val="left" w:pos="1276"/>
          <w:tab w:val="right" w:pos="8789"/>
        </w:tabs>
        <w:ind w:left="1286"/>
        <w:rPr>
          <w:rFonts w:asciiTheme="minorHAnsi" w:hAnsiTheme="minorHAnsi" w:cstheme="minorHAnsi"/>
          <w:iCs w:val="0"/>
          <w:sz w:val="22"/>
          <w:szCs w:val="22"/>
        </w:rPr>
      </w:pPr>
      <w:r w:rsidRPr="00981B33">
        <w:rPr>
          <w:rFonts w:asciiTheme="minorHAnsi" w:hAnsiTheme="minorHAnsi" w:cstheme="minorHAnsi"/>
          <w:sz w:val="22"/>
          <w:szCs w:val="22"/>
        </w:rPr>
        <w:t xml:space="preserve">The project’s understanding of, and proposed strategies to adhere to, the </w:t>
      </w:r>
      <w:r w:rsidRPr="001060EA">
        <w:rPr>
          <w:rFonts w:asciiTheme="minorHAnsi" w:hAnsiTheme="minorHAnsi" w:cstheme="minorHAnsi"/>
          <w:sz w:val="22"/>
          <w:szCs w:val="22"/>
        </w:rPr>
        <w:t>AIATSIS Code of Ethics for Aboriginal and Torres Strait Islander Research</w:t>
      </w:r>
      <w:r w:rsidR="00846813">
        <w:rPr>
          <w:rStyle w:val="Hyperlink"/>
          <w:rFonts w:asciiTheme="minorHAnsi" w:hAnsiTheme="minorHAnsi" w:cstheme="minorHAnsi"/>
          <w:sz w:val="22"/>
          <w:szCs w:val="22"/>
        </w:rPr>
        <w:t xml:space="preserve"> (2020)</w:t>
      </w:r>
      <w:r w:rsidRPr="00981B33">
        <w:rPr>
          <w:rFonts w:asciiTheme="minorHAnsi" w:hAnsiTheme="minorHAnsi" w:cstheme="minorHAnsi"/>
          <w:sz w:val="22"/>
          <w:szCs w:val="22"/>
        </w:rPr>
        <w:t xml:space="preserve"> and NHMRC’s guidelines on </w:t>
      </w:r>
      <w:r w:rsidRPr="001060EA">
        <w:rPr>
          <w:rFonts w:asciiTheme="minorHAnsi" w:hAnsiTheme="minorHAnsi" w:cstheme="minorHAnsi"/>
          <w:sz w:val="22"/>
          <w:szCs w:val="22"/>
        </w:rPr>
        <w:t>Ethical conduct in research with Aboriginal and Torres Strait Islander Peoples and communities</w:t>
      </w:r>
      <w:r w:rsidR="00103AF8">
        <w:rPr>
          <w:rStyle w:val="Hyperlink"/>
          <w:rFonts w:asciiTheme="minorHAnsi" w:hAnsiTheme="minorHAnsi" w:cstheme="minorHAnsi"/>
          <w:sz w:val="22"/>
          <w:szCs w:val="22"/>
        </w:rPr>
        <w:t xml:space="preserve"> (20</w:t>
      </w:r>
      <w:r w:rsidR="00846813">
        <w:rPr>
          <w:rStyle w:val="Hyperlink"/>
          <w:rFonts w:asciiTheme="minorHAnsi" w:hAnsiTheme="minorHAnsi" w:cstheme="minorHAnsi"/>
          <w:sz w:val="22"/>
          <w:szCs w:val="22"/>
        </w:rPr>
        <w:t>18</w:t>
      </w:r>
      <w:r w:rsidR="00103AF8">
        <w:rPr>
          <w:rStyle w:val="Hyperlink"/>
          <w:rFonts w:asciiTheme="minorHAnsi" w:hAnsiTheme="minorHAnsi" w:cstheme="minorHAnsi"/>
          <w:sz w:val="22"/>
          <w:szCs w:val="22"/>
        </w:rPr>
        <w:t>)</w:t>
      </w:r>
      <w:r w:rsidRPr="00981B33">
        <w:rPr>
          <w:rFonts w:asciiTheme="minorHAnsi" w:hAnsiTheme="minorHAnsi" w:cstheme="minorHAnsi"/>
          <w:sz w:val="22"/>
          <w:szCs w:val="22"/>
        </w:rPr>
        <w:t>.</w:t>
      </w:r>
    </w:p>
    <w:p w14:paraId="5B578456" w14:textId="369175C2" w:rsidR="00A529AB" w:rsidRPr="00981B33" w:rsidRDefault="00730E00" w:rsidP="001A4D89">
      <w:pPr>
        <w:numPr>
          <w:ilvl w:val="0"/>
          <w:numId w:val="108"/>
        </w:numPr>
        <w:tabs>
          <w:tab w:val="left" w:pos="1276"/>
          <w:tab w:val="right" w:pos="8789"/>
        </w:tabs>
        <w:ind w:left="992" w:hanging="425"/>
        <w:rPr>
          <w:rFonts w:asciiTheme="minorHAnsi" w:hAnsiTheme="minorHAnsi" w:cstheme="minorHAnsi"/>
          <w:b/>
          <w:sz w:val="22"/>
          <w:szCs w:val="22"/>
        </w:rPr>
      </w:pPr>
      <w:r w:rsidRPr="00981B33">
        <w:rPr>
          <w:rFonts w:asciiTheme="minorHAnsi" w:hAnsiTheme="minorHAnsi" w:cstheme="minorHAnsi"/>
          <w:b/>
          <w:sz w:val="22"/>
          <w:szCs w:val="22"/>
        </w:rPr>
        <w:t>Feasibility</w:t>
      </w:r>
      <w:r w:rsidR="00CA46EF" w:rsidRPr="00981B33">
        <w:rPr>
          <w:rFonts w:asciiTheme="minorHAnsi" w:hAnsiTheme="minorHAnsi" w:cstheme="minorHAnsi"/>
          <w:b/>
          <w:sz w:val="22"/>
          <w:szCs w:val="22"/>
        </w:rPr>
        <w:t xml:space="preserve"> and Strategic Alignment</w:t>
      </w:r>
      <w:r w:rsidR="00A529AB" w:rsidRPr="00981B33">
        <w:rPr>
          <w:rFonts w:asciiTheme="minorHAnsi" w:hAnsiTheme="minorHAnsi" w:cstheme="minorHAnsi"/>
          <w:b/>
          <w:sz w:val="22"/>
          <w:szCs w:val="22"/>
        </w:rPr>
        <w:tab/>
      </w:r>
      <w:r w:rsidRPr="00981B33">
        <w:rPr>
          <w:rFonts w:asciiTheme="minorHAnsi" w:hAnsiTheme="minorHAnsi" w:cstheme="minorHAnsi"/>
          <w:b/>
          <w:sz w:val="22"/>
          <w:szCs w:val="22"/>
        </w:rPr>
        <w:t>15</w:t>
      </w:r>
      <w:r w:rsidR="00A529AB" w:rsidRPr="00981B33">
        <w:rPr>
          <w:rFonts w:asciiTheme="minorHAnsi" w:hAnsiTheme="minorHAnsi" w:cstheme="minorHAnsi"/>
          <w:b/>
          <w:sz w:val="22"/>
          <w:szCs w:val="22"/>
        </w:rPr>
        <w:t>%</w:t>
      </w:r>
    </w:p>
    <w:p w14:paraId="3D6D7279" w14:textId="77777777" w:rsidR="006D3A8F" w:rsidRPr="00981B33" w:rsidRDefault="006D3A8F" w:rsidP="00981B33">
      <w:pPr>
        <w:numPr>
          <w:ilvl w:val="0"/>
          <w:numId w:val="105"/>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Strength of engagement between the candidate and the Key Industry Partner, including previous projects (where applicable), and interactions to date on the proposed project;</w:t>
      </w:r>
    </w:p>
    <w:p w14:paraId="2ACD5085" w14:textId="21FB9F36" w:rsidR="006D3A8F" w:rsidRPr="00981B33" w:rsidRDefault="006D3A8F" w:rsidP="00981B33">
      <w:pPr>
        <w:numPr>
          <w:ilvl w:val="0"/>
          <w:numId w:val="105"/>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The extent to which all parties demonstrate a commitment to the success of the project, and to developing and expanding a collaborative relationship, including the necessary facilities, resources and development opportunities that the organisations will provide for the candidate;</w:t>
      </w:r>
      <w:r w:rsidR="007F67D6">
        <w:rPr>
          <w:rFonts w:asciiTheme="minorHAnsi" w:hAnsiTheme="minorHAnsi" w:cstheme="minorHAnsi"/>
          <w:sz w:val="22"/>
          <w:szCs w:val="22"/>
        </w:rPr>
        <w:t xml:space="preserve"> and</w:t>
      </w:r>
    </w:p>
    <w:p w14:paraId="07F1EE51" w14:textId="1DBEE229" w:rsidR="005A17C0" w:rsidRPr="00981B33" w:rsidRDefault="006D3A8F" w:rsidP="00981B33">
      <w:pPr>
        <w:numPr>
          <w:ilvl w:val="0"/>
          <w:numId w:val="105"/>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 xml:space="preserve">The feasibility of the research in terms of the project’s design, participants, requested duration, required resources/facilities, risk management, and </w:t>
      </w:r>
      <w:r w:rsidR="003C0682" w:rsidRPr="00981B33">
        <w:rPr>
          <w:rFonts w:asciiTheme="minorHAnsi" w:hAnsiTheme="minorHAnsi" w:cstheme="minorHAnsi"/>
          <w:sz w:val="22"/>
          <w:szCs w:val="22"/>
        </w:rPr>
        <w:t>cost-effectiveness</w:t>
      </w:r>
      <w:r w:rsidRPr="00981B33">
        <w:rPr>
          <w:rFonts w:asciiTheme="minorHAnsi" w:hAnsiTheme="minorHAnsi" w:cstheme="minorHAnsi"/>
          <w:sz w:val="22"/>
          <w:szCs w:val="22"/>
        </w:rPr>
        <w:t xml:space="preserve"> of the budget</w:t>
      </w:r>
      <w:r w:rsidR="003C0682" w:rsidRPr="00981B33">
        <w:rPr>
          <w:rFonts w:asciiTheme="minorHAnsi" w:hAnsiTheme="minorHAnsi" w:cstheme="minorHAnsi"/>
          <w:sz w:val="22"/>
          <w:szCs w:val="22"/>
        </w:rPr>
        <w:t>.</w:t>
      </w:r>
      <w:r w:rsidRPr="00981B33">
        <w:rPr>
          <w:rFonts w:asciiTheme="minorHAnsi" w:hAnsiTheme="minorHAnsi" w:cstheme="minorHAnsi"/>
          <w:sz w:val="22"/>
          <w:szCs w:val="22"/>
        </w:rPr>
        <w:t xml:space="preserve"> </w:t>
      </w:r>
    </w:p>
    <w:p w14:paraId="3467EA15" w14:textId="3A4E6636" w:rsidR="00A529AB" w:rsidRPr="00981B33" w:rsidRDefault="00CA46EF" w:rsidP="001A4D89">
      <w:pPr>
        <w:numPr>
          <w:ilvl w:val="0"/>
          <w:numId w:val="108"/>
        </w:numPr>
        <w:tabs>
          <w:tab w:val="left" w:pos="1276"/>
          <w:tab w:val="right" w:pos="8789"/>
        </w:tabs>
        <w:ind w:left="992" w:hanging="425"/>
        <w:rPr>
          <w:rFonts w:asciiTheme="minorHAnsi" w:hAnsiTheme="minorHAnsi" w:cstheme="minorHAnsi"/>
          <w:b/>
          <w:sz w:val="22"/>
          <w:szCs w:val="22"/>
        </w:rPr>
      </w:pPr>
      <w:r w:rsidRPr="00981B33">
        <w:rPr>
          <w:rFonts w:asciiTheme="minorHAnsi" w:hAnsiTheme="minorHAnsi" w:cstheme="minorHAnsi"/>
          <w:b/>
          <w:sz w:val="22"/>
          <w:szCs w:val="22"/>
        </w:rPr>
        <w:t>B</w:t>
      </w:r>
      <w:r w:rsidR="006D3A8F" w:rsidRPr="00981B33">
        <w:rPr>
          <w:rFonts w:asciiTheme="minorHAnsi" w:hAnsiTheme="minorHAnsi" w:cstheme="minorHAnsi"/>
          <w:b/>
          <w:sz w:val="22"/>
          <w:szCs w:val="22"/>
        </w:rPr>
        <w:t>enefit</w:t>
      </w:r>
      <w:r w:rsidR="00A529AB" w:rsidRPr="00981B33">
        <w:rPr>
          <w:rFonts w:asciiTheme="minorHAnsi" w:hAnsiTheme="minorHAnsi" w:cstheme="minorHAnsi"/>
          <w:b/>
          <w:sz w:val="22"/>
          <w:szCs w:val="22"/>
        </w:rPr>
        <w:tab/>
      </w:r>
      <w:r w:rsidR="006D3A8F" w:rsidRPr="00981B33">
        <w:rPr>
          <w:rFonts w:asciiTheme="minorHAnsi" w:hAnsiTheme="minorHAnsi" w:cstheme="minorHAnsi"/>
          <w:b/>
          <w:sz w:val="22"/>
          <w:szCs w:val="22"/>
        </w:rPr>
        <w:t>15</w:t>
      </w:r>
      <w:r w:rsidR="00A529AB" w:rsidRPr="00981B33">
        <w:rPr>
          <w:rFonts w:asciiTheme="minorHAnsi" w:hAnsiTheme="minorHAnsi" w:cstheme="minorHAnsi"/>
          <w:b/>
          <w:sz w:val="22"/>
          <w:szCs w:val="22"/>
        </w:rPr>
        <w:t>%</w:t>
      </w:r>
    </w:p>
    <w:p w14:paraId="71E6853D" w14:textId="77777777" w:rsidR="00835900" w:rsidRPr="00981B33" w:rsidRDefault="00835900" w:rsidP="00981B33">
      <w:pPr>
        <w:numPr>
          <w:ilvl w:val="0"/>
          <w:numId w:val="106"/>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Delivery of actionable outcomes for the industry partner(s) and other research end-users;</w:t>
      </w:r>
    </w:p>
    <w:p w14:paraId="3392590A" w14:textId="77777777" w:rsidR="00835900" w:rsidRPr="00981B33" w:rsidRDefault="00835900" w:rsidP="00981B33">
      <w:pPr>
        <w:numPr>
          <w:ilvl w:val="0"/>
          <w:numId w:val="106"/>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New or advanced knowledge expected to result from the project;</w:t>
      </w:r>
    </w:p>
    <w:p w14:paraId="106EB36C" w14:textId="77777777" w:rsidR="00835900" w:rsidRPr="00981B33" w:rsidRDefault="00835900" w:rsidP="00981B33">
      <w:pPr>
        <w:numPr>
          <w:ilvl w:val="0"/>
          <w:numId w:val="106"/>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Appropriateness, completeness and effectiveness of proposed pathways for short-, medium- or long-term adoption, translation, and/or commercialisation of the project outcomes, including IP management, by the industry partner(s) beyond the Fellowship completion;</w:t>
      </w:r>
    </w:p>
    <w:p w14:paraId="01E5E119" w14:textId="77777777" w:rsidR="00835900" w:rsidRPr="00981B33" w:rsidRDefault="00835900" w:rsidP="00981B33">
      <w:pPr>
        <w:numPr>
          <w:ilvl w:val="0"/>
          <w:numId w:val="106"/>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Demonstration of the mutual benefit to the candidate and the Key Industry Partner including potential to lead to longer-term collaboration; and</w:t>
      </w:r>
    </w:p>
    <w:p w14:paraId="6AF92BA9" w14:textId="009D15C7" w:rsidR="00835900" w:rsidRPr="00981B33" w:rsidRDefault="00835900" w:rsidP="00981B33">
      <w:pPr>
        <w:numPr>
          <w:ilvl w:val="0"/>
          <w:numId w:val="106"/>
        </w:numPr>
        <w:tabs>
          <w:tab w:val="left" w:pos="1276"/>
          <w:tab w:val="right" w:pos="8789"/>
        </w:tabs>
        <w:ind w:left="1276"/>
        <w:rPr>
          <w:rFonts w:asciiTheme="minorHAnsi" w:hAnsiTheme="minorHAnsi" w:cstheme="minorHAnsi"/>
          <w:sz w:val="22"/>
          <w:szCs w:val="22"/>
        </w:rPr>
      </w:pPr>
      <w:r w:rsidRPr="00981B33">
        <w:rPr>
          <w:rFonts w:asciiTheme="minorHAnsi" w:hAnsiTheme="minorHAnsi" w:cstheme="minorHAnsi"/>
          <w:sz w:val="22"/>
          <w:szCs w:val="22"/>
        </w:rPr>
        <w:t>The potential for economic, commercial, environmental, cultural and/or social benefit for Australia.</w:t>
      </w:r>
    </w:p>
    <w:p w14:paraId="6F0E551B" w14:textId="147229D6" w:rsidR="005063F7" w:rsidRPr="00C16DBB" w:rsidRDefault="005063F7" w:rsidP="006D7FB8">
      <w:pPr>
        <w:pStyle w:val="Heading2"/>
      </w:pPr>
      <w:bookmarkStart w:id="351" w:name="_Toc167207768"/>
      <w:bookmarkStart w:id="352" w:name="_Toc167208105"/>
      <w:bookmarkStart w:id="353" w:name="_Toc170293202"/>
      <w:r w:rsidRPr="00C16DBB">
        <w:t>Successful grant applications</w:t>
      </w:r>
      <w:bookmarkEnd w:id="347"/>
      <w:bookmarkEnd w:id="348"/>
      <w:bookmarkEnd w:id="349"/>
      <w:bookmarkEnd w:id="350"/>
      <w:bookmarkEnd w:id="351"/>
      <w:bookmarkEnd w:id="352"/>
      <w:bookmarkEnd w:id="353"/>
    </w:p>
    <w:p w14:paraId="2AD75487" w14:textId="3A4AB4F0" w:rsidR="005063F7" w:rsidRPr="009725F9" w:rsidRDefault="005063F7" w:rsidP="000A790A">
      <w:pPr>
        <w:pStyle w:val="GrantGuidelinesSchemeSectionClauseA11"/>
        <w:tabs>
          <w:tab w:val="clear" w:pos="0"/>
          <w:tab w:val="clear" w:pos="851"/>
        </w:tabs>
        <w:ind w:left="567" w:hanging="567"/>
        <w:rPr>
          <w:rFonts w:asciiTheme="minorHAnsi" w:hAnsiTheme="minorHAnsi" w:cstheme="minorHAnsi"/>
          <w:szCs w:val="22"/>
        </w:rPr>
      </w:pPr>
      <w:r w:rsidRPr="009725F9">
        <w:rPr>
          <w:rFonts w:asciiTheme="minorHAnsi" w:hAnsiTheme="minorHAnsi" w:cstheme="minorHAnsi"/>
          <w:szCs w:val="22"/>
        </w:rPr>
        <w:t xml:space="preserve">The </w:t>
      </w:r>
      <w:r w:rsidR="008C25C7" w:rsidRPr="009725F9">
        <w:rPr>
          <w:rFonts w:asciiTheme="minorHAnsi" w:hAnsiTheme="minorHAnsi" w:cstheme="minorHAnsi"/>
          <w:szCs w:val="22"/>
        </w:rPr>
        <w:t>Early Career Industry Fellowship</w:t>
      </w:r>
      <w:r w:rsidRPr="009725F9">
        <w:rPr>
          <w:rFonts w:asciiTheme="minorHAnsi" w:hAnsiTheme="minorHAnsi" w:cstheme="minorHAnsi"/>
          <w:szCs w:val="22"/>
        </w:rPr>
        <w:t xml:space="preserve"> may be undertaken </w:t>
      </w:r>
      <w:r w:rsidR="000609A4" w:rsidRPr="009725F9">
        <w:rPr>
          <w:rFonts w:asciiTheme="minorHAnsi" w:hAnsiTheme="minorHAnsi" w:cstheme="minorHAnsi"/>
          <w:szCs w:val="22"/>
        </w:rPr>
        <w:t>f</w:t>
      </w:r>
      <w:r w:rsidRPr="009725F9">
        <w:rPr>
          <w:rFonts w:asciiTheme="minorHAnsi" w:hAnsiTheme="minorHAnsi" w:cstheme="minorHAnsi"/>
          <w:szCs w:val="22"/>
        </w:rPr>
        <w:t>ull-time or part</w:t>
      </w:r>
      <w:r w:rsidRPr="009725F9">
        <w:rPr>
          <w:rFonts w:asciiTheme="minorHAnsi" w:hAnsiTheme="minorHAnsi" w:cstheme="minorHAnsi"/>
          <w:szCs w:val="22"/>
        </w:rPr>
        <w:noBreakHyphen/>
        <w:t xml:space="preserve">time subject to Your employment conditions and provided </w:t>
      </w:r>
      <w:r w:rsidR="000609A4" w:rsidRPr="009725F9">
        <w:rPr>
          <w:rFonts w:asciiTheme="minorHAnsi" w:hAnsiTheme="minorHAnsi" w:cstheme="minorHAnsi"/>
          <w:szCs w:val="22"/>
        </w:rPr>
        <w:t>it</w:t>
      </w:r>
      <w:r w:rsidRPr="009725F9">
        <w:rPr>
          <w:rFonts w:asciiTheme="minorHAnsi" w:hAnsiTheme="minorHAnsi" w:cstheme="minorHAnsi"/>
          <w:szCs w:val="22"/>
        </w:rPr>
        <w:t xml:space="preserve"> does not exceed 6 years (excluding any approved suspension</w:t>
      </w:r>
      <w:r w:rsidR="000609A4" w:rsidRPr="009725F9">
        <w:rPr>
          <w:rFonts w:asciiTheme="minorHAnsi" w:hAnsiTheme="minorHAnsi" w:cstheme="minorHAnsi"/>
          <w:szCs w:val="22"/>
        </w:rPr>
        <w:t>s</w:t>
      </w:r>
      <w:r w:rsidRPr="009725F9">
        <w:rPr>
          <w:rFonts w:asciiTheme="minorHAnsi" w:hAnsiTheme="minorHAnsi" w:cstheme="minorHAnsi"/>
          <w:szCs w:val="22"/>
        </w:rPr>
        <w:t xml:space="preserve">). </w:t>
      </w:r>
    </w:p>
    <w:p w14:paraId="64E78AA6" w14:textId="5350EF3A" w:rsidR="00D07C75" w:rsidRPr="009725F9" w:rsidRDefault="005063F7" w:rsidP="00A02E16">
      <w:pPr>
        <w:pStyle w:val="GrantGuidelinesSchemeSectionClauseA11"/>
        <w:tabs>
          <w:tab w:val="clear" w:pos="0"/>
          <w:tab w:val="clear" w:pos="851"/>
        </w:tabs>
        <w:ind w:left="567" w:hanging="567"/>
        <w:rPr>
          <w:rFonts w:asciiTheme="minorHAnsi" w:hAnsiTheme="minorHAnsi" w:cstheme="minorHAnsi"/>
          <w:szCs w:val="22"/>
        </w:rPr>
      </w:pPr>
      <w:r w:rsidRPr="009725F9">
        <w:rPr>
          <w:rFonts w:asciiTheme="minorHAnsi" w:hAnsiTheme="minorHAnsi" w:cstheme="minorHAnsi"/>
          <w:szCs w:val="22"/>
        </w:rPr>
        <w:t xml:space="preserve">You must employ the Early Career </w:t>
      </w:r>
      <w:r w:rsidR="00231770" w:rsidRPr="009725F9">
        <w:rPr>
          <w:rFonts w:asciiTheme="minorHAnsi" w:hAnsiTheme="minorHAnsi" w:cstheme="minorHAnsi"/>
          <w:szCs w:val="22"/>
        </w:rPr>
        <w:t>Industry</w:t>
      </w:r>
      <w:r w:rsidRPr="009725F9">
        <w:rPr>
          <w:rFonts w:asciiTheme="minorHAnsi" w:hAnsiTheme="minorHAnsi" w:cstheme="minorHAnsi"/>
          <w:szCs w:val="22"/>
        </w:rPr>
        <w:t xml:space="preserve"> Fellow at a minimum of academic level A (or equivalent) for </w:t>
      </w:r>
      <w:r w:rsidR="00A1406E" w:rsidRPr="009725F9">
        <w:rPr>
          <w:rFonts w:asciiTheme="minorHAnsi" w:hAnsiTheme="minorHAnsi" w:cstheme="minorHAnsi"/>
          <w:szCs w:val="22"/>
        </w:rPr>
        <w:t>the entire</w:t>
      </w:r>
      <w:r w:rsidR="000609A4" w:rsidRPr="009725F9">
        <w:rPr>
          <w:rFonts w:asciiTheme="minorHAnsi" w:hAnsiTheme="minorHAnsi" w:cstheme="minorHAnsi"/>
          <w:szCs w:val="22"/>
        </w:rPr>
        <w:t xml:space="preserve"> </w:t>
      </w:r>
      <w:r w:rsidRPr="009725F9">
        <w:rPr>
          <w:rFonts w:asciiTheme="minorHAnsi" w:hAnsiTheme="minorHAnsi" w:cstheme="minorHAnsi"/>
          <w:szCs w:val="22"/>
        </w:rPr>
        <w:t>project activity period.</w:t>
      </w:r>
    </w:p>
    <w:p w14:paraId="28E0CE23" w14:textId="04FF6B6C" w:rsidR="00960424" w:rsidRPr="00D07C75" w:rsidRDefault="00D07C75" w:rsidP="0056064B">
      <w:pPr>
        <w:spacing w:before="0" w:after="0" w:line="240" w:lineRule="auto"/>
        <w:rPr>
          <w:rFonts w:asciiTheme="minorHAnsi" w:hAnsiTheme="minorHAnsi" w:cstheme="minorHAnsi"/>
          <w:szCs w:val="20"/>
        </w:rPr>
      </w:pPr>
      <w:r>
        <w:rPr>
          <w:rFonts w:asciiTheme="minorHAnsi" w:hAnsiTheme="minorHAnsi" w:cstheme="minorHAnsi"/>
          <w:szCs w:val="20"/>
        </w:rPr>
        <w:br w:type="page"/>
      </w:r>
    </w:p>
    <w:p w14:paraId="19EF1141" w14:textId="026A29B7" w:rsidR="005063F7" w:rsidRPr="00476863" w:rsidRDefault="004C57AA" w:rsidP="00DA0046">
      <w:pPr>
        <w:pStyle w:val="GrantGuidelinesSchemeSectionHeadingPartA"/>
      </w:pPr>
      <w:bookmarkStart w:id="354" w:name="_Toc102629527"/>
      <w:bookmarkStart w:id="355" w:name="_Toc170293203"/>
      <w:r>
        <w:lastRenderedPageBreak/>
        <w:t xml:space="preserve">Mid-Career Industry </w:t>
      </w:r>
      <w:r w:rsidR="00C213FB" w:rsidRPr="00476863">
        <w:t>Fellowships</w:t>
      </w:r>
      <w:bookmarkEnd w:id="354"/>
      <w:bookmarkEnd w:id="355"/>
    </w:p>
    <w:p w14:paraId="1FDE2983" w14:textId="16FB8E6A" w:rsidR="008F4FE3" w:rsidRPr="009725F9" w:rsidRDefault="008F4FE3" w:rsidP="008F4FE3">
      <w:pPr>
        <w:pStyle w:val="GrantGuidelinesSchemeSectionClauseA11"/>
        <w:tabs>
          <w:tab w:val="clear" w:pos="0"/>
          <w:tab w:val="clear" w:pos="851"/>
        </w:tabs>
        <w:ind w:left="567" w:hanging="567"/>
        <w:rPr>
          <w:rFonts w:asciiTheme="minorHAnsi" w:hAnsiTheme="minorHAnsi" w:cstheme="minorHAnsi"/>
          <w:szCs w:val="22"/>
        </w:rPr>
      </w:pPr>
      <w:bookmarkStart w:id="356" w:name="_Toc499885780"/>
      <w:bookmarkStart w:id="357" w:name="_Toc499888797"/>
      <w:bookmarkEnd w:id="356"/>
      <w:bookmarkEnd w:id="357"/>
      <w:r w:rsidRPr="009725F9">
        <w:rPr>
          <w:rFonts w:asciiTheme="minorHAnsi" w:hAnsiTheme="minorHAnsi" w:cstheme="minorHAnsi"/>
          <w:szCs w:val="22"/>
        </w:rPr>
        <w:t>Th</w:t>
      </w:r>
      <w:r w:rsidR="001A6FAD" w:rsidRPr="009725F9">
        <w:rPr>
          <w:rFonts w:asciiTheme="minorHAnsi" w:hAnsiTheme="minorHAnsi" w:cstheme="minorHAnsi"/>
          <w:szCs w:val="22"/>
        </w:rPr>
        <w:t>e</w:t>
      </w:r>
      <w:r w:rsidRPr="009725F9">
        <w:rPr>
          <w:rFonts w:asciiTheme="minorHAnsi" w:hAnsiTheme="minorHAnsi" w:cstheme="minorHAnsi"/>
          <w:szCs w:val="22"/>
        </w:rPr>
        <w:t xml:space="preserve"> requirements for the </w:t>
      </w:r>
      <w:r w:rsidR="004C57AA" w:rsidRPr="009725F9">
        <w:rPr>
          <w:rFonts w:asciiTheme="minorHAnsi" w:hAnsiTheme="minorHAnsi" w:cstheme="minorHAnsi"/>
          <w:szCs w:val="22"/>
        </w:rPr>
        <w:t xml:space="preserve">Mid-Career Industry </w:t>
      </w:r>
      <w:r w:rsidRPr="009725F9">
        <w:rPr>
          <w:rFonts w:asciiTheme="minorHAnsi" w:hAnsiTheme="minorHAnsi" w:cstheme="minorHAnsi"/>
          <w:szCs w:val="22"/>
        </w:rPr>
        <w:t>Fellowship scheme</w:t>
      </w:r>
      <w:r w:rsidR="001A6FAD" w:rsidRPr="009725F9">
        <w:rPr>
          <w:rFonts w:asciiTheme="minorHAnsi" w:hAnsiTheme="minorHAnsi" w:cstheme="minorHAnsi"/>
          <w:szCs w:val="22"/>
        </w:rPr>
        <w:t xml:space="preserve"> set out here</w:t>
      </w:r>
      <w:r w:rsidRPr="009725F9">
        <w:rPr>
          <w:rFonts w:asciiTheme="minorHAnsi" w:hAnsiTheme="minorHAnsi" w:cstheme="minorHAnsi"/>
          <w:szCs w:val="22"/>
        </w:rPr>
        <w:t xml:space="preserve"> must be read with the IFP requirements in Sections </w:t>
      </w:r>
      <w:r w:rsidR="00BD52A9" w:rsidRPr="009725F9">
        <w:rPr>
          <w:rFonts w:asciiTheme="minorHAnsi" w:hAnsiTheme="minorHAnsi" w:cstheme="minorHAnsi"/>
          <w:szCs w:val="22"/>
        </w:rPr>
        <w:t>1–</w:t>
      </w:r>
      <w:r w:rsidR="00F5346B" w:rsidRPr="009725F9">
        <w:rPr>
          <w:rFonts w:asciiTheme="minorHAnsi" w:hAnsiTheme="minorHAnsi" w:cstheme="minorHAnsi"/>
          <w:szCs w:val="22"/>
        </w:rPr>
        <w:t>9</w:t>
      </w:r>
      <w:r w:rsidRPr="009725F9">
        <w:rPr>
          <w:rFonts w:asciiTheme="minorHAnsi" w:hAnsiTheme="minorHAnsi" w:cstheme="minorHAnsi"/>
          <w:szCs w:val="22"/>
        </w:rPr>
        <w:t>.</w:t>
      </w:r>
    </w:p>
    <w:p w14:paraId="3947B527" w14:textId="180AB2C2" w:rsidR="005063F7" w:rsidRDefault="00A61C90" w:rsidP="006D7FB8">
      <w:pPr>
        <w:pStyle w:val="Heading2"/>
      </w:pPr>
      <w:bookmarkStart w:id="358" w:name="_Toc101446916"/>
      <w:bookmarkStart w:id="359" w:name="_Toc101447310"/>
      <w:bookmarkStart w:id="360" w:name="_Toc101446917"/>
      <w:bookmarkStart w:id="361" w:name="_Toc101447311"/>
      <w:bookmarkStart w:id="362" w:name="_Toc101446918"/>
      <w:bookmarkStart w:id="363" w:name="_Toc101447312"/>
      <w:bookmarkStart w:id="364" w:name="_Toc101446919"/>
      <w:bookmarkStart w:id="365" w:name="_Toc101447313"/>
      <w:bookmarkStart w:id="366" w:name="_Toc101446921"/>
      <w:bookmarkStart w:id="367" w:name="_Toc101447315"/>
      <w:bookmarkStart w:id="368" w:name="_Toc101446922"/>
      <w:bookmarkStart w:id="369" w:name="_Toc101447316"/>
      <w:bookmarkStart w:id="370" w:name="_Toc101446923"/>
      <w:bookmarkStart w:id="371" w:name="_Toc101447317"/>
      <w:bookmarkStart w:id="372" w:name="_Toc101446925"/>
      <w:bookmarkStart w:id="373" w:name="_Toc101447319"/>
      <w:bookmarkStart w:id="374" w:name="_Toc101446926"/>
      <w:bookmarkStart w:id="375" w:name="_Toc101447320"/>
      <w:bookmarkStart w:id="376" w:name="_Toc101446927"/>
      <w:bookmarkStart w:id="377" w:name="_Toc101447321"/>
      <w:bookmarkStart w:id="378" w:name="_Toc101446929"/>
      <w:bookmarkStart w:id="379" w:name="_Toc101447323"/>
      <w:bookmarkStart w:id="380" w:name="_Toc167207770"/>
      <w:bookmarkStart w:id="381" w:name="_Toc167208107"/>
      <w:bookmarkStart w:id="382" w:name="_Toc170293204"/>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t xml:space="preserve">Grant </w:t>
      </w:r>
      <w:r w:rsidR="004C3BD6" w:rsidRPr="006004DE">
        <w:t>Eligibility criteria</w:t>
      </w:r>
      <w:bookmarkEnd w:id="380"/>
      <w:bookmarkEnd w:id="381"/>
      <w:bookmarkEnd w:id="382"/>
    </w:p>
    <w:p w14:paraId="7145531C" w14:textId="194E3000" w:rsidR="00D421D2" w:rsidRPr="00033172" w:rsidRDefault="00D421D2" w:rsidP="00D421D2">
      <w:pPr>
        <w:pStyle w:val="GrantGuidelinesSchemeSectionClauseA11"/>
        <w:tabs>
          <w:tab w:val="clear" w:pos="0"/>
          <w:tab w:val="clear" w:pos="851"/>
        </w:tabs>
        <w:ind w:left="567" w:hanging="567"/>
        <w:rPr>
          <w:rFonts w:asciiTheme="minorHAnsi" w:hAnsiTheme="minorHAnsi" w:cstheme="minorHAnsi"/>
          <w:szCs w:val="22"/>
        </w:rPr>
      </w:pPr>
      <w:r w:rsidRPr="00033172">
        <w:rPr>
          <w:rFonts w:asciiTheme="minorHAnsi" w:hAnsiTheme="minorHAnsi" w:cstheme="minorHAnsi"/>
          <w:szCs w:val="22"/>
        </w:rPr>
        <w:t xml:space="preserve">An individual must not be nominated for more than one </w:t>
      </w:r>
      <w:r w:rsidR="00474ABD" w:rsidRPr="00033172">
        <w:rPr>
          <w:rFonts w:asciiTheme="minorHAnsi" w:hAnsiTheme="minorHAnsi" w:cstheme="minorHAnsi"/>
          <w:szCs w:val="22"/>
        </w:rPr>
        <w:t>Mid-</w:t>
      </w:r>
      <w:r w:rsidRPr="00033172">
        <w:rPr>
          <w:rFonts w:asciiTheme="minorHAnsi" w:hAnsiTheme="minorHAnsi" w:cstheme="minorHAnsi"/>
          <w:szCs w:val="22"/>
        </w:rPr>
        <w:t>Career Industry Fellowship application in a grant opportunity.</w:t>
      </w:r>
    </w:p>
    <w:p w14:paraId="0347260C" w14:textId="405DCD2C" w:rsidR="009F71D7" w:rsidRPr="00033172" w:rsidRDefault="009F71D7" w:rsidP="003E6BCE">
      <w:pPr>
        <w:pStyle w:val="GrantGuidelinesSchemeSectionClauseA11"/>
        <w:ind w:left="567" w:hanging="567"/>
        <w:rPr>
          <w:rFonts w:asciiTheme="minorHAnsi" w:hAnsiTheme="minorHAnsi" w:cstheme="minorHAnsi"/>
          <w:szCs w:val="22"/>
        </w:rPr>
      </w:pPr>
      <w:r w:rsidRPr="00033172">
        <w:rPr>
          <w:rFonts w:asciiTheme="minorHAnsi" w:hAnsiTheme="minorHAnsi" w:cstheme="minorHAnsi"/>
          <w:szCs w:val="22"/>
        </w:rPr>
        <w:t xml:space="preserve">A previous recipient of a </w:t>
      </w:r>
      <w:r w:rsidR="004C57AA" w:rsidRPr="00033172">
        <w:rPr>
          <w:rFonts w:asciiTheme="minorHAnsi" w:hAnsiTheme="minorHAnsi" w:cstheme="minorHAnsi"/>
          <w:szCs w:val="22"/>
        </w:rPr>
        <w:t>Mid-Career Industry Fellowship</w:t>
      </w:r>
      <w:r w:rsidRPr="00033172">
        <w:rPr>
          <w:rFonts w:asciiTheme="minorHAnsi" w:hAnsiTheme="minorHAnsi" w:cstheme="minorHAnsi"/>
          <w:szCs w:val="22"/>
        </w:rPr>
        <w:t xml:space="preserve"> is not eligible to apply for another </w:t>
      </w:r>
      <w:r w:rsidR="004C57AA" w:rsidRPr="00033172">
        <w:rPr>
          <w:rFonts w:asciiTheme="minorHAnsi" w:hAnsiTheme="minorHAnsi" w:cstheme="minorHAnsi"/>
          <w:szCs w:val="22"/>
        </w:rPr>
        <w:t xml:space="preserve">Mid-Career Industry </w:t>
      </w:r>
      <w:r w:rsidRPr="00033172">
        <w:rPr>
          <w:rFonts w:asciiTheme="minorHAnsi" w:hAnsiTheme="minorHAnsi" w:cstheme="minorHAnsi"/>
          <w:szCs w:val="22"/>
        </w:rPr>
        <w:t>Fellowship</w:t>
      </w:r>
      <w:r w:rsidR="008508A3" w:rsidRPr="00033172">
        <w:rPr>
          <w:rFonts w:asciiTheme="minorHAnsi" w:hAnsiTheme="minorHAnsi" w:cstheme="minorHAnsi"/>
          <w:szCs w:val="22"/>
        </w:rPr>
        <w:t xml:space="preserve"> or an </w:t>
      </w:r>
      <w:r w:rsidR="008E79AA" w:rsidRPr="00033172">
        <w:rPr>
          <w:rFonts w:asciiTheme="minorHAnsi" w:hAnsiTheme="minorHAnsi" w:cstheme="minorHAnsi"/>
          <w:szCs w:val="22"/>
        </w:rPr>
        <w:t xml:space="preserve">Early Career Industry </w:t>
      </w:r>
      <w:r w:rsidR="008508A3" w:rsidRPr="00033172">
        <w:rPr>
          <w:rFonts w:asciiTheme="minorHAnsi" w:hAnsiTheme="minorHAnsi" w:cstheme="minorHAnsi"/>
          <w:szCs w:val="22"/>
        </w:rPr>
        <w:t>Fellowship</w:t>
      </w:r>
      <w:r w:rsidR="008E79AA" w:rsidRPr="00033172">
        <w:rPr>
          <w:rFonts w:asciiTheme="minorHAnsi" w:hAnsiTheme="minorHAnsi" w:cstheme="minorHAnsi"/>
          <w:szCs w:val="22"/>
        </w:rPr>
        <w:t>, but may apply for a</w:t>
      </w:r>
      <w:r w:rsidR="0094218D" w:rsidRPr="00033172">
        <w:rPr>
          <w:rFonts w:asciiTheme="minorHAnsi" w:hAnsiTheme="minorHAnsi" w:cstheme="minorHAnsi"/>
          <w:szCs w:val="22"/>
        </w:rPr>
        <w:t>n</w:t>
      </w:r>
      <w:r w:rsidR="008508A3" w:rsidRPr="00033172">
        <w:rPr>
          <w:rFonts w:asciiTheme="minorHAnsi" w:hAnsiTheme="minorHAnsi" w:cstheme="minorHAnsi"/>
          <w:szCs w:val="22"/>
        </w:rPr>
        <w:t xml:space="preserve"> Industry</w:t>
      </w:r>
      <w:r w:rsidR="0094218D" w:rsidRPr="00033172">
        <w:rPr>
          <w:rFonts w:asciiTheme="minorHAnsi" w:hAnsiTheme="minorHAnsi" w:cstheme="minorHAnsi"/>
          <w:szCs w:val="22"/>
        </w:rPr>
        <w:t xml:space="preserve"> Laureate</w:t>
      </w:r>
      <w:r w:rsidR="008508A3" w:rsidRPr="00033172">
        <w:rPr>
          <w:rFonts w:asciiTheme="minorHAnsi" w:hAnsiTheme="minorHAnsi" w:cstheme="minorHAnsi"/>
          <w:szCs w:val="22"/>
        </w:rPr>
        <w:t xml:space="preserve"> Fellowship.</w:t>
      </w:r>
    </w:p>
    <w:p w14:paraId="320BD443" w14:textId="1B5C4DA2" w:rsidR="00FC6F01" w:rsidRPr="00033172" w:rsidRDefault="00FC6F01" w:rsidP="00FC6F01">
      <w:pPr>
        <w:pStyle w:val="GrantGuidelinesSchemeSectionClauseA11"/>
        <w:tabs>
          <w:tab w:val="clear" w:pos="851"/>
        </w:tabs>
        <w:ind w:left="567" w:hanging="567"/>
        <w:rPr>
          <w:rFonts w:asciiTheme="minorHAnsi" w:hAnsiTheme="minorHAnsi" w:cstheme="minorBidi"/>
          <w:szCs w:val="22"/>
        </w:rPr>
      </w:pPr>
      <w:bookmarkStart w:id="383" w:name="_Toc520714244"/>
      <w:bookmarkStart w:id="384" w:name="_Toc12011485"/>
      <w:bookmarkStart w:id="385" w:name="_Toc101447327"/>
      <w:r w:rsidRPr="00033172">
        <w:rPr>
          <w:rFonts w:asciiTheme="minorHAnsi" w:hAnsiTheme="minorHAnsi" w:cstheme="minorBidi"/>
          <w:szCs w:val="22"/>
        </w:rPr>
        <w:t xml:space="preserve">An individual who has been nominated for a Mid-Career Industry Fellowships on three previous occasions, over the period in which the candidate is eligible, is not eligible to apply for another </w:t>
      </w:r>
      <w:r w:rsidR="00013CAC" w:rsidRPr="00033172">
        <w:rPr>
          <w:rFonts w:asciiTheme="minorHAnsi" w:hAnsiTheme="minorHAnsi" w:cstheme="minorBidi"/>
          <w:szCs w:val="22"/>
        </w:rPr>
        <w:t>Mid-</w:t>
      </w:r>
      <w:r w:rsidRPr="00033172">
        <w:rPr>
          <w:rFonts w:asciiTheme="minorHAnsi" w:hAnsiTheme="minorHAnsi" w:cstheme="minorBidi"/>
          <w:szCs w:val="22"/>
        </w:rPr>
        <w:t>Career Industry Fellowships. This includes applications that were withdrawn after the grant opportunity closing date and applications that We deemed ineligible.</w:t>
      </w:r>
    </w:p>
    <w:p w14:paraId="54204336" w14:textId="77777777" w:rsidR="003F3407" w:rsidRPr="00033172" w:rsidRDefault="003F3407" w:rsidP="003F3407">
      <w:pPr>
        <w:pStyle w:val="GrantGuidelinesSchemeSectionClauseA11"/>
        <w:tabs>
          <w:tab w:val="clear" w:pos="851"/>
        </w:tabs>
        <w:ind w:left="567" w:hanging="567"/>
        <w:rPr>
          <w:rFonts w:asciiTheme="minorHAnsi" w:hAnsiTheme="minorHAnsi" w:cstheme="minorBidi"/>
          <w:szCs w:val="22"/>
        </w:rPr>
      </w:pPr>
      <w:r w:rsidRPr="00033172">
        <w:rPr>
          <w:rFonts w:asciiTheme="minorHAnsi" w:hAnsiTheme="minorHAnsi" w:cstheme="minorBidi"/>
          <w:szCs w:val="22"/>
        </w:rPr>
        <w:t xml:space="preserve">To be eligible, the candidate must, as at the grant opportunity closing date: </w:t>
      </w:r>
    </w:p>
    <w:p w14:paraId="74BF4575" w14:textId="77777777" w:rsidR="003F3407" w:rsidRPr="00033172" w:rsidRDefault="003F3407" w:rsidP="00033172">
      <w:pPr>
        <w:pStyle w:val="GrantGuidelinesDotPoints"/>
        <w:numPr>
          <w:ilvl w:val="0"/>
          <w:numId w:val="252"/>
        </w:numPr>
        <w:rPr>
          <w:rFonts w:asciiTheme="minorHAnsi" w:hAnsiTheme="minorHAnsi" w:cstheme="minorHAnsi"/>
          <w:iCs/>
          <w:sz w:val="22"/>
        </w:rPr>
      </w:pPr>
      <w:r w:rsidRPr="00033172">
        <w:rPr>
          <w:rFonts w:asciiTheme="minorHAnsi" w:hAnsiTheme="minorHAnsi" w:cstheme="minorHAnsi"/>
          <w:iCs/>
          <w:sz w:val="22"/>
        </w:rPr>
        <w:t>have an award of PhD date on, or after, the grant opportunity eligibility dates listed on the ARC website; or</w:t>
      </w:r>
    </w:p>
    <w:p w14:paraId="68D88759" w14:textId="015B3D02" w:rsidR="003F3407" w:rsidRPr="00033172" w:rsidRDefault="003F3407" w:rsidP="009B073D">
      <w:pPr>
        <w:pStyle w:val="GrantGuidelinesDotPoints"/>
        <w:rPr>
          <w:sz w:val="22"/>
        </w:rPr>
      </w:pPr>
      <w:r w:rsidRPr="00033172">
        <w:rPr>
          <w:rFonts w:asciiTheme="minorHAnsi" w:hAnsiTheme="minorHAnsi" w:cstheme="minorHAnsi"/>
          <w:iCs/>
          <w:sz w:val="22"/>
        </w:rPr>
        <w:t>have an award of PhD date together with an allowable period of career interruption that would be</w:t>
      </w:r>
      <w:r w:rsidR="009725F9" w:rsidRPr="00033172">
        <w:rPr>
          <w:rFonts w:asciiTheme="minorHAnsi" w:hAnsiTheme="minorHAnsi" w:cstheme="minorHAnsi"/>
          <w:iCs/>
          <w:sz w:val="22"/>
        </w:rPr>
        <w:t xml:space="preserve"> </w:t>
      </w:r>
      <w:r w:rsidRPr="00033172">
        <w:rPr>
          <w:rFonts w:asciiTheme="minorHAnsi" w:hAnsiTheme="minorHAnsi" w:cstheme="minorHAnsi"/>
          <w:iCs/>
          <w:sz w:val="22"/>
        </w:rPr>
        <w:t xml:space="preserve">commensurate with an award of PhD date on or after the grant opportunity eligibility dates listed on the ARC website. More information on allowable career interruptions, and the period allowed for each, is available </w:t>
      </w:r>
      <w:r w:rsidR="009B707A" w:rsidRPr="00033172">
        <w:rPr>
          <w:rFonts w:asciiTheme="minorHAnsi" w:hAnsiTheme="minorHAnsi" w:cstheme="minorHAnsi"/>
          <w:iCs/>
          <w:sz w:val="22"/>
        </w:rPr>
        <w:t>in the Instructions</w:t>
      </w:r>
      <w:r w:rsidR="009B707A" w:rsidRPr="00033172">
        <w:rPr>
          <w:sz w:val="22"/>
        </w:rPr>
        <w:t xml:space="preserve"> to Applicants and </w:t>
      </w:r>
      <w:r w:rsidR="00541DED" w:rsidRPr="00033172">
        <w:rPr>
          <w:sz w:val="22"/>
        </w:rPr>
        <w:t xml:space="preserve">the ‘Eligibility and Career Interruptions Statement' </w:t>
      </w:r>
      <w:r w:rsidRPr="00033172">
        <w:rPr>
          <w:sz w:val="22"/>
        </w:rPr>
        <w:t xml:space="preserve">on the </w:t>
      </w:r>
      <w:r w:rsidRPr="001060EA">
        <w:rPr>
          <w:sz w:val="22"/>
        </w:rPr>
        <w:t>ARC website</w:t>
      </w:r>
      <w:r w:rsidRPr="00033172">
        <w:rPr>
          <w:sz w:val="22"/>
        </w:rPr>
        <w:t>.</w:t>
      </w:r>
    </w:p>
    <w:p w14:paraId="55CD4642" w14:textId="77777777" w:rsidR="003F3407" w:rsidRPr="009725F9" w:rsidRDefault="003F3407" w:rsidP="003F3407">
      <w:pPr>
        <w:pStyle w:val="GrantGuidelinesSchemeSectionClauseA11"/>
        <w:ind w:left="567" w:hanging="567"/>
      </w:pPr>
      <w:r w:rsidRPr="009725F9">
        <w:t>If the candidate has more than one PhD, the earliest awarded PhD must fall within this timeframe.</w:t>
      </w:r>
    </w:p>
    <w:p w14:paraId="3F0D4584" w14:textId="77777777" w:rsidR="003F3407" w:rsidRPr="009725F9" w:rsidRDefault="003F3407" w:rsidP="003F3407">
      <w:pPr>
        <w:pStyle w:val="GrantGuidelinesSchemeSectionClauseA11"/>
        <w:ind w:left="567" w:hanging="567"/>
      </w:pPr>
      <w:r w:rsidRPr="009725F9">
        <w:t xml:space="preserve">Where the candidate holds a higher research degree that is not a PhD, the Deputy Vice-Chancellor (Research) or equivalent must certify that the qualification meets the level 10 criteria of the </w:t>
      </w:r>
      <w:r w:rsidRPr="009725F9">
        <w:rPr>
          <w:i/>
          <w:iCs/>
        </w:rPr>
        <w:t>Australian Qualifications Framework Second Edition</w:t>
      </w:r>
      <w:r w:rsidRPr="009725F9">
        <w:t>.</w:t>
      </w:r>
    </w:p>
    <w:p w14:paraId="4B81B175" w14:textId="7A6A8484" w:rsidR="003F3407" w:rsidRPr="009725F9" w:rsidRDefault="003F3407" w:rsidP="0056064B">
      <w:pPr>
        <w:pStyle w:val="GrantGuidelinesSchemeSectionClauseA11"/>
        <w:ind w:left="567" w:hanging="567"/>
      </w:pPr>
      <w:r w:rsidRPr="009725F9">
        <w:t>Where the candidate holds a professional equivalent to a PhD which is relied upon as the relevant qualification, this must be certified by the Deputy Vice-Chancellor (Research) or equivalent.</w:t>
      </w:r>
    </w:p>
    <w:p w14:paraId="50A72038" w14:textId="5F76D1E2" w:rsidR="005063F7" w:rsidRPr="00987B59" w:rsidRDefault="002C1DA5" w:rsidP="006D7FB8">
      <w:pPr>
        <w:pStyle w:val="Heading2"/>
      </w:pPr>
      <w:bookmarkStart w:id="386" w:name="_Toc167207771"/>
      <w:bookmarkStart w:id="387" w:name="_Toc167208108"/>
      <w:bookmarkStart w:id="388" w:name="_Toc170293205"/>
      <w:r>
        <w:t>A</w:t>
      </w:r>
      <w:r w:rsidR="005063F7" w:rsidRPr="00987B59">
        <w:t>ssessment criteria</w:t>
      </w:r>
      <w:bookmarkEnd w:id="383"/>
      <w:bookmarkEnd w:id="384"/>
      <w:bookmarkEnd w:id="385"/>
      <w:bookmarkEnd w:id="386"/>
      <w:bookmarkEnd w:id="387"/>
      <w:bookmarkEnd w:id="388"/>
    </w:p>
    <w:p w14:paraId="687B33A6" w14:textId="06850D69" w:rsidR="00BC1D1A" w:rsidRPr="00033172" w:rsidRDefault="00A743AA" w:rsidP="00A17411">
      <w:pPr>
        <w:pStyle w:val="GrantGuidelinesSchemeSectionClauseA11"/>
        <w:tabs>
          <w:tab w:val="clear" w:pos="0"/>
          <w:tab w:val="clear" w:pos="851"/>
        </w:tabs>
        <w:ind w:left="567" w:hanging="567"/>
        <w:rPr>
          <w:rFonts w:asciiTheme="minorHAnsi" w:hAnsiTheme="minorHAnsi" w:cstheme="minorHAnsi"/>
          <w:szCs w:val="22"/>
        </w:rPr>
      </w:pPr>
      <w:r w:rsidRPr="00033172">
        <w:rPr>
          <w:rFonts w:asciiTheme="minorHAnsi" w:hAnsiTheme="minorHAnsi" w:cstheme="minorHAnsi"/>
          <w:szCs w:val="22"/>
        </w:rPr>
        <w:t>Your application must address all assessment criteria</w:t>
      </w:r>
      <w:r w:rsidR="00BC1D1A" w:rsidRPr="00033172">
        <w:rPr>
          <w:rFonts w:asciiTheme="minorHAnsi" w:hAnsiTheme="minorHAnsi" w:cstheme="minorHAnsi"/>
          <w:szCs w:val="22"/>
        </w:rPr>
        <w:t>. We will assess your application based on the weighting given to each criterion.</w:t>
      </w:r>
      <w:r w:rsidR="00DB2725" w:rsidRPr="00033172">
        <w:rPr>
          <w:rFonts w:asciiTheme="minorHAnsi" w:hAnsiTheme="minorHAnsi" w:cstheme="minorHAnsi"/>
          <w:szCs w:val="22"/>
        </w:rPr>
        <w:t xml:space="preserve"> </w:t>
      </w:r>
      <w:r w:rsidR="00BC1D1A" w:rsidRPr="00033172">
        <w:rPr>
          <w:rFonts w:asciiTheme="minorHAnsi" w:hAnsiTheme="minorHAnsi" w:cstheme="minorHAnsi"/>
          <w:szCs w:val="22"/>
        </w:rPr>
        <w:t xml:space="preserve">The assessment criteria for the </w:t>
      </w:r>
      <w:r w:rsidR="004C57AA" w:rsidRPr="00033172">
        <w:rPr>
          <w:rFonts w:asciiTheme="minorHAnsi" w:hAnsiTheme="minorHAnsi" w:cstheme="minorHAnsi"/>
          <w:szCs w:val="22"/>
        </w:rPr>
        <w:t>Mid-Career Industry Fellowship</w:t>
      </w:r>
      <w:r w:rsidR="00BC1D1A" w:rsidRPr="00033172">
        <w:rPr>
          <w:rFonts w:asciiTheme="minorHAnsi" w:hAnsiTheme="minorHAnsi" w:cstheme="minorHAnsi"/>
          <w:szCs w:val="22"/>
        </w:rPr>
        <w:t xml:space="preserve"> grant opportunity are:</w:t>
      </w:r>
    </w:p>
    <w:p w14:paraId="59794CFB" w14:textId="099C38AE" w:rsidR="00BC1D1A" w:rsidRPr="00033172" w:rsidRDefault="00446ADF" w:rsidP="00A02E16">
      <w:pPr>
        <w:numPr>
          <w:ilvl w:val="0"/>
          <w:numId w:val="107"/>
        </w:numPr>
        <w:tabs>
          <w:tab w:val="left" w:pos="993"/>
          <w:tab w:val="right" w:pos="8789"/>
        </w:tabs>
        <w:ind w:left="993" w:hanging="426"/>
        <w:rPr>
          <w:rFonts w:asciiTheme="minorHAnsi" w:hAnsiTheme="minorHAnsi" w:cstheme="minorHAnsi"/>
          <w:b/>
          <w:sz w:val="22"/>
          <w:szCs w:val="22"/>
        </w:rPr>
      </w:pPr>
      <w:r w:rsidRPr="00033172">
        <w:rPr>
          <w:rFonts w:asciiTheme="minorHAnsi" w:hAnsiTheme="minorHAnsi" w:cstheme="minorHAnsi"/>
          <w:b/>
          <w:sz w:val="22"/>
          <w:szCs w:val="22"/>
        </w:rPr>
        <w:t>Investigator/Capability</w:t>
      </w:r>
      <w:r w:rsidR="00BC1D1A" w:rsidRPr="00033172">
        <w:rPr>
          <w:rFonts w:asciiTheme="minorHAnsi" w:hAnsiTheme="minorHAnsi" w:cstheme="minorHAnsi"/>
          <w:b/>
          <w:sz w:val="22"/>
          <w:szCs w:val="22"/>
        </w:rPr>
        <w:tab/>
      </w:r>
      <w:r w:rsidRPr="00033172">
        <w:rPr>
          <w:rFonts w:asciiTheme="minorHAnsi" w:hAnsiTheme="minorHAnsi" w:cstheme="minorHAnsi"/>
          <w:b/>
          <w:sz w:val="22"/>
          <w:szCs w:val="22"/>
        </w:rPr>
        <w:t>50</w:t>
      </w:r>
      <w:r w:rsidR="00BC1D1A" w:rsidRPr="00033172">
        <w:rPr>
          <w:rFonts w:asciiTheme="minorHAnsi" w:hAnsiTheme="minorHAnsi" w:cstheme="minorHAnsi"/>
          <w:b/>
          <w:sz w:val="22"/>
          <w:szCs w:val="22"/>
        </w:rPr>
        <w:t>%</w:t>
      </w:r>
    </w:p>
    <w:p w14:paraId="0E3AF78C" w14:textId="77777777" w:rsidR="00597744" w:rsidRPr="00033172" w:rsidRDefault="00597744" w:rsidP="00597744">
      <w:pPr>
        <w:numPr>
          <w:ilvl w:val="0"/>
          <w:numId w:val="104"/>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Research Opportunity and Performance Evidence (ROPE), including a demonstrated track-record of excellent research outputs appropriate to the discipline/s</w:t>
      </w:r>
    </w:p>
    <w:p w14:paraId="07377793" w14:textId="77777777" w:rsidR="00597744" w:rsidRPr="00033172" w:rsidRDefault="00597744" w:rsidP="00597744">
      <w:pPr>
        <w:numPr>
          <w:ilvl w:val="0"/>
          <w:numId w:val="104"/>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Demonstrated capability to lead research projects in collaboration with industry; and</w:t>
      </w:r>
    </w:p>
    <w:p w14:paraId="75F30157" w14:textId="77777777" w:rsidR="00597744" w:rsidRPr="00033172" w:rsidRDefault="00597744" w:rsidP="00597744">
      <w:pPr>
        <w:numPr>
          <w:ilvl w:val="0"/>
          <w:numId w:val="104"/>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Demonstrated capability to effectively supervise and mentor HDR students and ECRs in industry and/or university settings.</w:t>
      </w:r>
    </w:p>
    <w:p w14:paraId="71A0480F" w14:textId="646425C1" w:rsidR="000B706D" w:rsidRPr="00033172" w:rsidRDefault="008320F3" w:rsidP="000B706D">
      <w:pPr>
        <w:numPr>
          <w:ilvl w:val="0"/>
          <w:numId w:val="107"/>
        </w:numPr>
        <w:tabs>
          <w:tab w:val="left" w:pos="1276"/>
          <w:tab w:val="right" w:pos="8789"/>
        </w:tabs>
        <w:ind w:left="992" w:hanging="425"/>
        <w:rPr>
          <w:rFonts w:asciiTheme="minorHAnsi" w:hAnsiTheme="minorHAnsi" w:cstheme="minorHAnsi"/>
          <w:b/>
          <w:sz w:val="22"/>
          <w:szCs w:val="22"/>
        </w:rPr>
      </w:pPr>
      <w:r w:rsidRPr="00033172">
        <w:rPr>
          <w:rFonts w:asciiTheme="minorHAnsi" w:hAnsiTheme="minorHAnsi" w:cstheme="minorHAnsi"/>
          <w:b/>
          <w:bCs/>
          <w:sz w:val="22"/>
          <w:szCs w:val="22"/>
        </w:rPr>
        <w:t>Project Quality and Innovation</w:t>
      </w:r>
      <w:r w:rsidR="000B706D" w:rsidRPr="00033172">
        <w:rPr>
          <w:rFonts w:asciiTheme="minorHAnsi" w:hAnsiTheme="minorHAnsi" w:cstheme="minorHAnsi"/>
          <w:b/>
          <w:sz w:val="22"/>
          <w:szCs w:val="22"/>
        </w:rPr>
        <w:tab/>
      </w:r>
      <w:r w:rsidRPr="00033172">
        <w:rPr>
          <w:rFonts w:asciiTheme="minorHAnsi" w:hAnsiTheme="minorHAnsi" w:cstheme="minorHAnsi"/>
          <w:b/>
          <w:sz w:val="22"/>
          <w:szCs w:val="22"/>
        </w:rPr>
        <w:t>20</w:t>
      </w:r>
      <w:r w:rsidR="000B706D" w:rsidRPr="00033172">
        <w:rPr>
          <w:rFonts w:asciiTheme="minorHAnsi" w:hAnsiTheme="minorHAnsi" w:cstheme="minorHAnsi"/>
          <w:b/>
          <w:sz w:val="22"/>
          <w:szCs w:val="22"/>
        </w:rPr>
        <w:t>%</w:t>
      </w:r>
    </w:p>
    <w:p w14:paraId="57DCD684" w14:textId="77777777" w:rsidR="00982D1D" w:rsidRPr="00033172" w:rsidRDefault="00982D1D" w:rsidP="00982D1D">
      <w:pPr>
        <w:numPr>
          <w:ilvl w:val="0"/>
          <w:numId w:val="105"/>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Contribution of the project to address an important gap in knowledge or significant problem identified by the Key Industry Partner;</w:t>
      </w:r>
    </w:p>
    <w:p w14:paraId="4E1E6410" w14:textId="77777777" w:rsidR="00982D1D" w:rsidRPr="00033172" w:rsidRDefault="00982D1D" w:rsidP="00982D1D">
      <w:pPr>
        <w:numPr>
          <w:ilvl w:val="0"/>
          <w:numId w:val="105"/>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Novelty and innovation of the project in the context of recent international research in the area;</w:t>
      </w:r>
    </w:p>
    <w:p w14:paraId="7EF1990B" w14:textId="77777777" w:rsidR="00982D1D" w:rsidRPr="00033172" w:rsidRDefault="00982D1D" w:rsidP="00982D1D">
      <w:pPr>
        <w:numPr>
          <w:ilvl w:val="0"/>
          <w:numId w:val="105"/>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lastRenderedPageBreak/>
        <w:t>Cohesiveness and clarity of the project design and implementation plan (including the appropriateness of the aim(s), conceptual framework, method, data and/or analyses); and</w:t>
      </w:r>
    </w:p>
    <w:p w14:paraId="15893608" w14:textId="77777777" w:rsidR="00982D1D" w:rsidRPr="00033172" w:rsidRDefault="00982D1D" w:rsidP="00982D1D">
      <w:pPr>
        <w:numPr>
          <w:ilvl w:val="0"/>
          <w:numId w:val="105"/>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The clear presence of the Key Industry Partner in the design, method and delivery of the research.</w:t>
      </w:r>
    </w:p>
    <w:p w14:paraId="0078245A" w14:textId="77777777" w:rsidR="00F33FE8" w:rsidRPr="00033172" w:rsidRDefault="00F33FE8" w:rsidP="00F33FE8">
      <w:pPr>
        <w:pStyle w:val="GrantGuidelinesSchemeSectionClauseA11"/>
        <w:numPr>
          <w:ilvl w:val="0"/>
          <w:numId w:val="0"/>
        </w:numPr>
        <w:ind w:left="567"/>
        <w:rPr>
          <w:rFonts w:asciiTheme="minorHAnsi" w:hAnsiTheme="minorHAnsi" w:cstheme="minorHAnsi"/>
          <w:szCs w:val="22"/>
        </w:rPr>
      </w:pPr>
      <w:r w:rsidRPr="00033172">
        <w:rPr>
          <w:rFonts w:asciiTheme="minorHAnsi" w:hAnsiTheme="minorHAnsi" w:cstheme="minorHAnsi"/>
          <w:szCs w:val="22"/>
        </w:rPr>
        <w:t>If the project involves Aboriginal and/or Torres Strait Islander research, additional criteria include:</w:t>
      </w:r>
    </w:p>
    <w:p w14:paraId="1C173E08" w14:textId="77777777" w:rsidR="00F33FE8" w:rsidRPr="00033172" w:rsidRDefault="00F33FE8" w:rsidP="00F33FE8">
      <w:pPr>
        <w:numPr>
          <w:ilvl w:val="0"/>
          <w:numId w:val="106"/>
        </w:numPr>
        <w:tabs>
          <w:tab w:val="left" w:pos="1276"/>
          <w:tab w:val="right" w:pos="8789"/>
        </w:tabs>
        <w:ind w:left="1286"/>
        <w:rPr>
          <w:rFonts w:asciiTheme="minorHAnsi" w:hAnsiTheme="minorHAnsi" w:cstheme="minorHAnsi"/>
          <w:sz w:val="22"/>
          <w:szCs w:val="22"/>
        </w:rPr>
      </w:pPr>
      <w:r w:rsidRPr="00033172">
        <w:rPr>
          <w:rFonts w:asciiTheme="minorHAnsi" w:hAnsiTheme="minorHAnsi" w:cstheme="minorHAnsi"/>
          <w:sz w:val="22"/>
          <w:szCs w:val="22"/>
        </w:rPr>
        <w:t>The project’s level of collaboration, engagement, relationship building and benefit sharing with Aboriginal and Torres Strait Islander Peoples, and First Nations Organisations and Communities;</w:t>
      </w:r>
    </w:p>
    <w:p w14:paraId="42B36843" w14:textId="77777777" w:rsidR="00F33FE8" w:rsidRPr="00033172" w:rsidRDefault="00F33FE8" w:rsidP="00F33FE8">
      <w:pPr>
        <w:numPr>
          <w:ilvl w:val="0"/>
          <w:numId w:val="106"/>
        </w:numPr>
        <w:tabs>
          <w:tab w:val="left" w:pos="1276"/>
          <w:tab w:val="right" w:pos="8789"/>
        </w:tabs>
        <w:ind w:left="1286"/>
        <w:rPr>
          <w:rFonts w:asciiTheme="minorHAnsi" w:hAnsiTheme="minorHAnsi" w:cstheme="minorHAnsi"/>
          <w:sz w:val="22"/>
          <w:szCs w:val="22"/>
        </w:rPr>
      </w:pPr>
      <w:r w:rsidRPr="00033172">
        <w:rPr>
          <w:rFonts w:asciiTheme="minorHAnsi" w:hAnsiTheme="minorHAnsi" w:cstheme="minorHAnsi"/>
          <w:sz w:val="22"/>
          <w:szCs w:val="22"/>
        </w:rPr>
        <w:t>The project’s strategy and mechanisms for Indigenous research capacity building within the project;</w:t>
      </w:r>
    </w:p>
    <w:p w14:paraId="77B3AFE2" w14:textId="2FD323A2" w:rsidR="00F33FE8" w:rsidRPr="00033172" w:rsidRDefault="00F33FE8" w:rsidP="00F33FE8">
      <w:pPr>
        <w:numPr>
          <w:ilvl w:val="0"/>
          <w:numId w:val="106"/>
        </w:numPr>
        <w:tabs>
          <w:tab w:val="left" w:pos="1276"/>
          <w:tab w:val="right" w:pos="8789"/>
        </w:tabs>
        <w:ind w:left="1286"/>
        <w:rPr>
          <w:rFonts w:asciiTheme="minorHAnsi" w:hAnsiTheme="minorHAnsi" w:cstheme="minorHAnsi"/>
          <w:sz w:val="22"/>
          <w:szCs w:val="22"/>
        </w:rPr>
      </w:pPr>
      <w:r w:rsidRPr="00033172">
        <w:rPr>
          <w:rFonts w:asciiTheme="minorHAnsi" w:hAnsiTheme="minorHAnsi" w:cstheme="minorHAnsi"/>
          <w:sz w:val="22"/>
          <w:szCs w:val="22"/>
        </w:rPr>
        <w:t xml:space="preserve">The project’s adherence to the </w:t>
      </w:r>
      <w:r w:rsidRPr="001060EA">
        <w:rPr>
          <w:rFonts w:asciiTheme="minorHAnsi" w:hAnsiTheme="minorHAnsi" w:cstheme="minorHAnsi"/>
          <w:sz w:val="22"/>
          <w:szCs w:val="22"/>
        </w:rPr>
        <w:t>Australian Indigenous Data Sovereignty Principles</w:t>
      </w:r>
      <w:r w:rsidR="005200A2">
        <w:rPr>
          <w:rStyle w:val="Hyperlink"/>
          <w:rFonts w:asciiTheme="minorHAnsi" w:hAnsiTheme="minorHAnsi" w:cstheme="minorHAnsi"/>
          <w:sz w:val="22"/>
          <w:szCs w:val="22"/>
        </w:rPr>
        <w:t xml:space="preserve"> (2018)</w:t>
      </w:r>
      <w:r w:rsidRPr="00033172">
        <w:rPr>
          <w:rFonts w:asciiTheme="minorHAnsi" w:hAnsiTheme="minorHAnsi" w:cstheme="minorHAnsi"/>
          <w:sz w:val="22"/>
          <w:szCs w:val="22"/>
        </w:rPr>
        <w:t xml:space="preserve">; and </w:t>
      </w:r>
    </w:p>
    <w:p w14:paraId="038094D3" w14:textId="5517E387" w:rsidR="00F33FE8" w:rsidRPr="00033172" w:rsidRDefault="00F33FE8" w:rsidP="0056064B">
      <w:pPr>
        <w:numPr>
          <w:ilvl w:val="0"/>
          <w:numId w:val="106"/>
        </w:numPr>
        <w:tabs>
          <w:tab w:val="left" w:pos="1276"/>
          <w:tab w:val="right" w:pos="8789"/>
        </w:tabs>
        <w:ind w:left="1286"/>
        <w:rPr>
          <w:rFonts w:asciiTheme="minorHAnsi" w:hAnsiTheme="minorHAnsi" w:cstheme="minorHAnsi"/>
          <w:iCs w:val="0"/>
          <w:sz w:val="22"/>
          <w:szCs w:val="22"/>
        </w:rPr>
      </w:pPr>
      <w:r w:rsidRPr="00033172">
        <w:rPr>
          <w:rFonts w:asciiTheme="minorHAnsi" w:hAnsiTheme="minorHAnsi" w:cstheme="minorHAnsi"/>
          <w:sz w:val="22"/>
          <w:szCs w:val="22"/>
        </w:rPr>
        <w:t xml:space="preserve">The project’s understanding of, and proposed strategies to adhere to, the </w:t>
      </w:r>
      <w:r w:rsidRPr="001060EA">
        <w:rPr>
          <w:rFonts w:asciiTheme="minorHAnsi" w:hAnsiTheme="minorHAnsi" w:cstheme="minorHAnsi"/>
          <w:sz w:val="22"/>
          <w:szCs w:val="22"/>
        </w:rPr>
        <w:t>AIATSIS Code of Ethics for Aboriginal and Torres Strait Islander Research</w:t>
      </w:r>
      <w:r w:rsidR="005200A2">
        <w:rPr>
          <w:rStyle w:val="Hyperlink"/>
          <w:rFonts w:asciiTheme="minorHAnsi" w:hAnsiTheme="minorHAnsi" w:cstheme="minorHAnsi"/>
          <w:sz w:val="22"/>
          <w:szCs w:val="22"/>
        </w:rPr>
        <w:t xml:space="preserve"> (2020)</w:t>
      </w:r>
      <w:r w:rsidRPr="00033172">
        <w:rPr>
          <w:rFonts w:asciiTheme="minorHAnsi" w:hAnsiTheme="minorHAnsi" w:cstheme="minorHAnsi"/>
          <w:sz w:val="22"/>
          <w:szCs w:val="22"/>
        </w:rPr>
        <w:t xml:space="preserve"> and NHMRC’s guidelines on </w:t>
      </w:r>
      <w:r w:rsidRPr="001060EA">
        <w:rPr>
          <w:rFonts w:asciiTheme="minorHAnsi" w:hAnsiTheme="minorHAnsi" w:cstheme="minorHAnsi"/>
          <w:sz w:val="22"/>
          <w:szCs w:val="22"/>
        </w:rPr>
        <w:t>Ethical conduct in research with Aboriginal and Torres Strait Islander Peoples and communities</w:t>
      </w:r>
      <w:r w:rsidR="005200A2">
        <w:rPr>
          <w:rStyle w:val="Hyperlink"/>
          <w:rFonts w:asciiTheme="minorHAnsi" w:hAnsiTheme="minorHAnsi" w:cstheme="minorHAnsi"/>
          <w:sz w:val="22"/>
          <w:szCs w:val="22"/>
        </w:rPr>
        <w:t xml:space="preserve"> (2018)</w:t>
      </w:r>
      <w:r w:rsidRPr="00033172">
        <w:rPr>
          <w:rFonts w:asciiTheme="minorHAnsi" w:hAnsiTheme="minorHAnsi" w:cstheme="minorHAnsi"/>
          <w:sz w:val="22"/>
          <w:szCs w:val="22"/>
        </w:rPr>
        <w:t>.</w:t>
      </w:r>
    </w:p>
    <w:p w14:paraId="40EDB92F" w14:textId="0A7DB03A" w:rsidR="000B706D" w:rsidRPr="00033172" w:rsidRDefault="00E0616D" w:rsidP="000B706D">
      <w:pPr>
        <w:numPr>
          <w:ilvl w:val="0"/>
          <w:numId w:val="107"/>
        </w:numPr>
        <w:tabs>
          <w:tab w:val="left" w:pos="1276"/>
          <w:tab w:val="right" w:pos="8789"/>
        </w:tabs>
        <w:ind w:left="992" w:hanging="425"/>
        <w:rPr>
          <w:rFonts w:asciiTheme="minorHAnsi" w:hAnsiTheme="minorHAnsi" w:cstheme="minorHAnsi"/>
          <w:b/>
          <w:sz w:val="22"/>
          <w:szCs w:val="22"/>
        </w:rPr>
      </w:pPr>
      <w:r w:rsidRPr="00033172">
        <w:rPr>
          <w:rFonts w:asciiTheme="minorHAnsi" w:hAnsiTheme="minorHAnsi" w:cstheme="minorHAnsi"/>
          <w:b/>
          <w:bCs/>
          <w:sz w:val="22"/>
          <w:szCs w:val="22"/>
        </w:rPr>
        <w:t>Feasibility and Strategic Alignment</w:t>
      </w:r>
      <w:r w:rsidR="000B706D" w:rsidRPr="00033172">
        <w:rPr>
          <w:rFonts w:asciiTheme="minorHAnsi" w:hAnsiTheme="minorHAnsi" w:cstheme="minorHAnsi"/>
          <w:b/>
          <w:sz w:val="22"/>
          <w:szCs w:val="22"/>
        </w:rPr>
        <w:tab/>
      </w:r>
      <w:r w:rsidR="00075CAE" w:rsidRPr="00033172">
        <w:rPr>
          <w:rFonts w:asciiTheme="minorHAnsi" w:hAnsiTheme="minorHAnsi" w:cstheme="minorHAnsi"/>
          <w:b/>
          <w:sz w:val="22"/>
          <w:szCs w:val="22"/>
        </w:rPr>
        <w:t>15</w:t>
      </w:r>
      <w:r w:rsidR="000B706D" w:rsidRPr="00033172">
        <w:rPr>
          <w:rFonts w:asciiTheme="minorHAnsi" w:hAnsiTheme="minorHAnsi" w:cstheme="minorHAnsi"/>
          <w:b/>
          <w:sz w:val="22"/>
          <w:szCs w:val="22"/>
        </w:rPr>
        <w:t>%</w:t>
      </w:r>
    </w:p>
    <w:p w14:paraId="1FB68AF7" w14:textId="77777777" w:rsidR="0000278F" w:rsidRPr="00033172" w:rsidRDefault="0000278F" w:rsidP="0000278F">
      <w:pPr>
        <w:numPr>
          <w:ilvl w:val="0"/>
          <w:numId w:val="105"/>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Strength of engagement between the candidate and the Key Industry Partner, including previous projects (where applicable), and interactions to date on the proposed project;</w:t>
      </w:r>
    </w:p>
    <w:p w14:paraId="38FDF215" w14:textId="77777777" w:rsidR="0000278F" w:rsidRPr="00033172" w:rsidRDefault="0000278F" w:rsidP="0000278F">
      <w:pPr>
        <w:numPr>
          <w:ilvl w:val="0"/>
          <w:numId w:val="105"/>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The extent to which all parties demonstrate a commitment to the success of the project, and to developing and expanding a collaborative relationship, including the necessary facilities, resources and development opportunities that the organisations will provide for the candidate; and</w:t>
      </w:r>
    </w:p>
    <w:p w14:paraId="013CECFE" w14:textId="77777777" w:rsidR="0000278F" w:rsidRPr="00033172" w:rsidRDefault="0000278F" w:rsidP="0000278F">
      <w:pPr>
        <w:numPr>
          <w:ilvl w:val="0"/>
          <w:numId w:val="105"/>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The feasibility of the research in terms of the project’s design, participants, requested duration, required resources/facilities, risk management, and cost-effectiveness of the budget.</w:t>
      </w:r>
    </w:p>
    <w:p w14:paraId="41072B37" w14:textId="343D3F53" w:rsidR="000B706D" w:rsidRPr="00033172" w:rsidRDefault="00CA454A" w:rsidP="00F07F66">
      <w:pPr>
        <w:numPr>
          <w:ilvl w:val="0"/>
          <w:numId w:val="107"/>
        </w:numPr>
        <w:tabs>
          <w:tab w:val="left" w:pos="1276"/>
          <w:tab w:val="right" w:pos="8789"/>
        </w:tabs>
        <w:ind w:left="992" w:hanging="425"/>
        <w:rPr>
          <w:rFonts w:asciiTheme="minorHAnsi" w:hAnsiTheme="minorHAnsi" w:cstheme="minorHAnsi"/>
          <w:b/>
          <w:sz w:val="22"/>
          <w:szCs w:val="22"/>
        </w:rPr>
      </w:pPr>
      <w:r w:rsidRPr="00033172">
        <w:rPr>
          <w:rFonts w:asciiTheme="minorHAnsi" w:hAnsiTheme="minorHAnsi" w:cstheme="minorHAnsi"/>
          <w:b/>
          <w:bCs/>
          <w:sz w:val="22"/>
          <w:szCs w:val="22"/>
        </w:rPr>
        <w:t>Benefit</w:t>
      </w:r>
      <w:r w:rsidR="000B706D" w:rsidRPr="00033172">
        <w:rPr>
          <w:rFonts w:asciiTheme="minorHAnsi" w:hAnsiTheme="minorHAnsi" w:cstheme="minorHAnsi"/>
          <w:b/>
          <w:sz w:val="22"/>
          <w:szCs w:val="22"/>
        </w:rPr>
        <w:tab/>
      </w:r>
      <w:r w:rsidR="00075CAE" w:rsidRPr="00033172">
        <w:rPr>
          <w:rFonts w:asciiTheme="minorHAnsi" w:hAnsiTheme="minorHAnsi" w:cstheme="minorHAnsi"/>
          <w:b/>
          <w:sz w:val="22"/>
          <w:szCs w:val="22"/>
        </w:rPr>
        <w:t>15</w:t>
      </w:r>
      <w:r w:rsidR="000B706D" w:rsidRPr="00033172">
        <w:rPr>
          <w:rFonts w:asciiTheme="minorHAnsi" w:hAnsiTheme="minorHAnsi" w:cstheme="minorHAnsi"/>
          <w:b/>
          <w:sz w:val="22"/>
          <w:szCs w:val="22"/>
        </w:rPr>
        <w:t>%</w:t>
      </w:r>
    </w:p>
    <w:p w14:paraId="339F8841" w14:textId="77777777" w:rsidR="00AD04DF" w:rsidRPr="00033172" w:rsidRDefault="00AD04DF" w:rsidP="00AD04DF">
      <w:pPr>
        <w:numPr>
          <w:ilvl w:val="0"/>
          <w:numId w:val="106"/>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Delivery of significant, actionable outcomes for the industry partner(s) and research end-users;</w:t>
      </w:r>
    </w:p>
    <w:p w14:paraId="0A3AFE68" w14:textId="77777777" w:rsidR="00AD04DF" w:rsidRPr="00033172" w:rsidRDefault="00AD04DF" w:rsidP="00AD04DF">
      <w:pPr>
        <w:numPr>
          <w:ilvl w:val="0"/>
          <w:numId w:val="106"/>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Significant new or advanced knowledge expected to result from the project;</w:t>
      </w:r>
    </w:p>
    <w:p w14:paraId="143E98A0" w14:textId="77777777" w:rsidR="00AD04DF" w:rsidRPr="00033172" w:rsidRDefault="00AD04DF" w:rsidP="00AD04DF">
      <w:pPr>
        <w:numPr>
          <w:ilvl w:val="0"/>
          <w:numId w:val="106"/>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Appropriateness, completeness and effectiveness of proposed pathways for short-, medium- or long-term adoption, translation, and/or commercialisation of the project outcomes, including IP management, by the industry partner(s) beyond the Fellowship completion;</w:t>
      </w:r>
    </w:p>
    <w:p w14:paraId="4071F87C" w14:textId="77777777" w:rsidR="00AD04DF" w:rsidRPr="00033172" w:rsidRDefault="00AD04DF" w:rsidP="00AD04DF">
      <w:pPr>
        <w:numPr>
          <w:ilvl w:val="0"/>
          <w:numId w:val="106"/>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Demonstration of the mutual benefit to the candidate and the Key Industry Partner including potential to lead to longer-term collaboration; and</w:t>
      </w:r>
    </w:p>
    <w:p w14:paraId="6F567606" w14:textId="77777777" w:rsidR="00AD04DF" w:rsidRPr="00033172" w:rsidRDefault="00AD04DF" w:rsidP="00AD04DF">
      <w:pPr>
        <w:numPr>
          <w:ilvl w:val="0"/>
          <w:numId w:val="106"/>
        </w:numPr>
        <w:tabs>
          <w:tab w:val="left" w:pos="1276"/>
          <w:tab w:val="right" w:pos="8789"/>
        </w:tabs>
        <w:rPr>
          <w:rFonts w:asciiTheme="minorHAnsi" w:hAnsiTheme="minorHAnsi" w:cstheme="minorHAnsi"/>
          <w:sz w:val="22"/>
          <w:szCs w:val="22"/>
        </w:rPr>
      </w:pPr>
      <w:r w:rsidRPr="00033172">
        <w:rPr>
          <w:rFonts w:asciiTheme="minorHAnsi" w:hAnsiTheme="minorHAnsi" w:cstheme="minorHAnsi"/>
          <w:sz w:val="22"/>
          <w:szCs w:val="22"/>
        </w:rPr>
        <w:t>The potential for significant commercial, economic, environmental, cultural and/or social benefit for Australia.</w:t>
      </w:r>
    </w:p>
    <w:p w14:paraId="0CD21401" w14:textId="77777777" w:rsidR="003101FF" w:rsidRPr="003101FF" w:rsidRDefault="003101FF" w:rsidP="006D7FB8">
      <w:pPr>
        <w:pStyle w:val="Heading2"/>
      </w:pPr>
      <w:bookmarkStart w:id="389" w:name="_Toc167207772"/>
      <w:bookmarkStart w:id="390" w:name="_Toc167208109"/>
      <w:bookmarkStart w:id="391" w:name="_Toc170293206"/>
      <w:bookmarkStart w:id="392" w:name="_Toc101447331"/>
      <w:r w:rsidRPr="003101FF">
        <w:t>Successful grant applications</w:t>
      </w:r>
      <w:bookmarkEnd w:id="389"/>
      <w:bookmarkEnd w:id="390"/>
      <w:bookmarkEnd w:id="391"/>
    </w:p>
    <w:bookmarkEnd w:id="392"/>
    <w:p w14:paraId="000442B4" w14:textId="496A0C45" w:rsidR="005063F7" w:rsidRPr="00DF5154" w:rsidRDefault="005063F7" w:rsidP="00AA4DC4">
      <w:pPr>
        <w:pStyle w:val="GrantGuidelinesSchemeSectionClauseA11"/>
        <w:ind w:left="567" w:hanging="567"/>
        <w:rPr>
          <w:rFonts w:asciiTheme="minorHAnsi" w:hAnsiTheme="minorHAnsi" w:cstheme="minorHAnsi"/>
          <w:szCs w:val="22"/>
        </w:rPr>
      </w:pPr>
      <w:r w:rsidRPr="00DF5154">
        <w:rPr>
          <w:rFonts w:asciiTheme="minorHAnsi" w:hAnsiTheme="minorHAnsi" w:cstheme="minorHAnsi"/>
          <w:szCs w:val="22"/>
        </w:rPr>
        <w:t xml:space="preserve">The </w:t>
      </w:r>
      <w:r w:rsidR="004C57AA" w:rsidRPr="00DF5154">
        <w:rPr>
          <w:rFonts w:asciiTheme="minorHAnsi" w:hAnsiTheme="minorHAnsi" w:cstheme="minorHAnsi"/>
          <w:szCs w:val="22"/>
        </w:rPr>
        <w:t>Mid-Career Industry Fellowship</w:t>
      </w:r>
      <w:r w:rsidRPr="00DF5154">
        <w:rPr>
          <w:rFonts w:asciiTheme="minorHAnsi" w:hAnsiTheme="minorHAnsi" w:cstheme="minorHAnsi"/>
          <w:szCs w:val="22"/>
        </w:rPr>
        <w:t xml:space="preserve"> may be undertaken full-time or part-time subject to Your employment conditions and provided that </w:t>
      </w:r>
      <w:r w:rsidR="00CD2AF6" w:rsidRPr="00DF5154">
        <w:rPr>
          <w:rFonts w:asciiTheme="minorHAnsi" w:hAnsiTheme="minorHAnsi" w:cstheme="minorHAnsi"/>
          <w:szCs w:val="22"/>
        </w:rPr>
        <w:t>it</w:t>
      </w:r>
      <w:r w:rsidRPr="00DF5154">
        <w:rPr>
          <w:rFonts w:asciiTheme="minorHAnsi" w:hAnsiTheme="minorHAnsi" w:cstheme="minorHAnsi"/>
          <w:szCs w:val="22"/>
        </w:rPr>
        <w:t xml:space="preserve"> does not exceed 8 years (excluding any approved periods of suspension). </w:t>
      </w:r>
    </w:p>
    <w:p w14:paraId="7D467D51" w14:textId="13B3B703" w:rsidR="007C254E" w:rsidRPr="00DF5154" w:rsidRDefault="005063F7" w:rsidP="00DF5154">
      <w:pPr>
        <w:pStyle w:val="GrantGuidelinesSchemeSectionClauseA11"/>
        <w:ind w:left="567" w:hanging="567"/>
        <w:rPr>
          <w:rFonts w:asciiTheme="minorHAnsi" w:hAnsiTheme="minorHAnsi" w:cstheme="minorHAnsi"/>
          <w:szCs w:val="22"/>
        </w:rPr>
      </w:pPr>
      <w:r w:rsidRPr="00DF5154">
        <w:rPr>
          <w:rFonts w:asciiTheme="minorHAnsi" w:hAnsiTheme="minorHAnsi" w:cstheme="minorHAnsi"/>
          <w:szCs w:val="22"/>
        </w:rPr>
        <w:t xml:space="preserve">You must employ the Mid-Career </w:t>
      </w:r>
      <w:r w:rsidR="000C18FB" w:rsidRPr="00DF5154">
        <w:rPr>
          <w:rFonts w:asciiTheme="minorHAnsi" w:hAnsiTheme="minorHAnsi" w:cstheme="minorHAnsi"/>
          <w:szCs w:val="22"/>
        </w:rPr>
        <w:t>Industry</w:t>
      </w:r>
      <w:r w:rsidRPr="00DF5154">
        <w:rPr>
          <w:rFonts w:asciiTheme="minorHAnsi" w:hAnsiTheme="minorHAnsi" w:cstheme="minorHAnsi"/>
          <w:szCs w:val="22"/>
        </w:rPr>
        <w:t xml:space="preserve"> Fellow at a minimum of </w:t>
      </w:r>
      <w:r w:rsidR="00174AED" w:rsidRPr="00DF5154">
        <w:rPr>
          <w:rFonts w:asciiTheme="minorHAnsi" w:hAnsiTheme="minorHAnsi" w:cstheme="minorHAnsi"/>
          <w:szCs w:val="22"/>
        </w:rPr>
        <w:t>A</w:t>
      </w:r>
      <w:r w:rsidRPr="00DF5154">
        <w:rPr>
          <w:rFonts w:asciiTheme="minorHAnsi" w:hAnsiTheme="minorHAnsi" w:cstheme="minorHAnsi"/>
          <w:szCs w:val="22"/>
        </w:rPr>
        <w:t xml:space="preserve">cademic </w:t>
      </w:r>
      <w:r w:rsidR="00174AED" w:rsidRPr="00DF5154">
        <w:rPr>
          <w:rFonts w:asciiTheme="minorHAnsi" w:hAnsiTheme="minorHAnsi" w:cstheme="minorHAnsi"/>
          <w:szCs w:val="22"/>
        </w:rPr>
        <w:t>L</w:t>
      </w:r>
      <w:r w:rsidRPr="00DF5154">
        <w:rPr>
          <w:rFonts w:asciiTheme="minorHAnsi" w:hAnsiTheme="minorHAnsi" w:cstheme="minorHAnsi"/>
          <w:szCs w:val="22"/>
        </w:rPr>
        <w:t>evel C (or equivalent) for the project activity period.</w:t>
      </w:r>
    </w:p>
    <w:p w14:paraId="66815FEF" w14:textId="7C1163D7" w:rsidR="00C213FB" w:rsidRPr="00A02E16" w:rsidRDefault="00C213FB" w:rsidP="00DA0046">
      <w:pPr>
        <w:pStyle w:val="GrantGuidelinesSchemeSectionHeadingPartA"/>
      </w:pPr>
      <w:bookmarkStart w:id="393" w:name="_Toc102629528"/>
      <w:bookmarkStart w:id="394" w:name="_Toc170293207"/>
      <w:r w:rsidRPr="00987B59">
        <w:lastRenderedPageBreak/>
        <w:t>Industry Laureate Fellowships</w:t>
      </w:r>
      <w:bookmarkStart w:id="395" w:name="_Toc101447335"/>
      <w:bookmarkEnd w:id="393"/>
      <w:bookmarkEnd w:id="394"/>
    </w:p>
    <w:bookmarkEnd w:id="395"/>
    <w:p w14:paraId="6B9ED861" w14:textId="43CA498F" w:rsidR="00327349" w:rsidRPr="003A11C7" w:rsidRDefault="00770AE8" w:rsidP="0056064B">
      <w:pPr>
        <w:pStyle w:val="GrantGuidelinesSchemeSectionClauseA11"/>
        <w:tabs>
          <w:tab w:val="clear" w:pos="0"/>
          <w:tab w:val="clear" w:pos="851"/>
        </w:tabs>
        <w:ind w:left="567" w:hanging="567"/>
      </w:pPr>
      <w:r w:rsidRPr="003A11C7">
        <w:rPr>
          <w:szCs w:val="20"/>
        </w:rPr>
        <w:t>The</w:t>
      </w:r>
      <w:r w:rsidR="00622033" w:rsidRPr="003A11C7">
        <w:rPr>
          <w:szCs w:val="20"/>
        </w:rPr>
        <w:t xml:space="preserve"> requirements for the Industry Laureate Fellowships scheme</w:t>
      </w:r>
      <w:r w:rsidR="00BD40FC" w:rsidRPr="003A11C7">
        <w:rPr>
          <w:szCs w:val="20"/>
        </w:rPr>
        <w:t xml:space="preserve"> set out here </w:t>
      </w:r>
      <w:r w:rsidR="00622033" w:rsidRPr="003A11C7">
        <w:rPr>
          <w:szCs w:val="20"/>
        </w:rPr>
        <w:t xml:space="preserve">must be read with the general IFP requirements in Sections </w:t>
      </w:r>
      <w:r w:rsidR="00AC1D75" w:rsidRPr="003A11C7">
        <w:rPr>
          <w:szCs w:val="20"/>
        </w:rPr>
        <w:t>1–</w:t>
      </w:r>
      <w:r w:rsidR="00F5346B" w:rsidRPr="003A11C7">
        <w:rPr>
          <w:szCs w:val="20"/>
        </w:rPr>
        <w:t>9</w:t>
      </w:r>
      <w:r w:rsidR="00622033" w:rsidRPr="003A11C7">
        <w:rPr>
          <w:szCs w:val="20"/>
        </w:rPr>
        <w:t>.</w:t>
      </w:r>
    </w:p>
    <w:p w14:paraId="7C806BEB" w14:textId="6A450D7D" w:rsidR="00622033" w:rsidRDefault="00FD5D87" w:rsidP="006D7FB8">
      <w:pPr>
        <w:pStyle w:val="Heading2"/>
      </w:pPr>
      <w:bookmarkStart w:id="396" w:name="_Toc101447354"/>
      <w:bookmarkStart w:id="397" w:name="_Toc167207774"/>
      <w:bookmarkStart w:id="398" w:name="_Toc167208111"/>
      <w:bookmarkStart w:id="399" w:name="_Toc170293208"/>
      <w:r>
        <w:t xml:space="preserve">Grant </w:t>
      </w:r>
      <w:r w:rsidR="00622033" w:rsidRPr="00987B59">
        <w:t>Eligibility criteria</w:t>
      </w:r>
      <w:bookmarkEnd w:id="396"/>
      <w:bookmarkEnd w:id="397"/>
      <w:bookmarkEnd w:id="398"/>
      <w:bookmarkEnd w:id="399"/>
    </w:p>
    <w:p w14:paraId="6E92DCE9" w14:textId="6CDEB7B4" w:rsidR="009D2227" w:rsidRPr="003A11C7" w:rsidRDefault="009D2227" w:rsidP="0056064B">
      <w:pPr>
        <w:pStyle w:val="GrantGuidelinesSchemeSectionClauseA11"/>
        <w:tabs>
          <w:tab w:val="clear" w:pos="0"/>
          <w:tab w:val="clear" w:pos="851"/>
        </w:tabs>
        <w:ind w:left="567" w:hanging="567"/>
        <w:rPr>
          <w:sz w:val="24"/>
          <w:szCs w:val="28"/>
        </w:rPr>
      </w:pPr>
      <w:r w:rsidRPr="003A11C7">
        <w:rPr>
          <w:rFonts w:asciiTheme="minorHAnsi" w:hAnsiTheme="minorHAnsi" w:cstheme="minorHAnsi"/>
          <w:szCs w:val="22"/>
        </w:rPr>
        <w:t xml:space="preserve">An individual must not be nominated for more than one </w:t>
      </w:r>
      <w:r w:rsidR="0065024B" w:rsidRPr="003A11C7">
        <w:rPr>
          <w:rFonts w:asciiTheme="minorHAnsi" w:hAnsiTheme="minorHAnsi" w:cstheme="minorHAnsi"/>
          <w:szCs w:val="22"/>
        </w:rPr>
        <w:t xml:space="preserve">Industry Laureate </w:t>
      </w:r>
      <w:r w:rsidRPr="003A11C7">
        <w:rPr>
          <w:rFonts w:asciiTheme="minorHAnsi" w:hAnsiTheme="minorHAnsi" w:cstheme="minorHAnsi"/>
          <w:szCs w:val="22"/>
        </w:rPr>
        <w:t>Fellowship application in a grant opportunity.</w:t>
      </w:r>
    </w:p>
    <w:p w14:paraId="5FC75055" w14:textId="7C8E580F" w:rsidR="00622033" w:rsidRPr="003A11C7" w:rsidRDefault="00622033" w:rsidP="00A17411">
      <w:pPr>
        <w:pStyle w:val="GrantGuidelinesSchemeSectionClauseA11"/>
        <w:tabs>
          <w:tab w:val="clear" w:pos="0"/>
          <w:tab w:val="clear" w:pos="851"/>
        </w:tabs>
        <w:ind w:left="567" w:hanging="567"/>
        <w:rPr>
          <w:rFonts w:asciiTheme="minorHAnsi" w:hAnsiTheme="minorHAnsi" w:cstheme="minorHAnsi"/>
          <w:szCs w:val="22"/>
        </w:rPr>
      </w:pPr>
      <w:r w:rsidRPr="003A11C7">
        <w:rPr>
          <w:rFonts w:asciiTheme="minorHAnsi" w:hAnsiTheme="minorHAnsi" w:cstheme="minorHAnsi"/>
          <w:szCs w:val="22"/>
        </w:rPr>
        <w:t>Your Industry Laureate Fellowship application must:</w:t>
      </w:r>
    </w:p>
    <w:p w14:paraId="7C61C788" w14:textId="62B05485" w:rsidR="00622033" w:rsidRPr="003A11C7" w:rsidRDefault="00622033" w:rsidP="0056064B">
      <w:pPr>
        <w:pStyle w:val="GrantGuidelinesDotPoints"/>
        <w:numPr>
          <w:ilvl w:val="0"/>
          <w:numId w:val="206"/>
        </w:numPr>
        <w:spacing w:line="20" w:lineRule="atLeast"/>
        <w:rPr>
          <w:rFonts w:asciiTheme="minorHAnsi" w:hAnsiTheme="minorHAnsi" w:cstheme="minorHAnsi"/>
          <w:sz w:val="22"/>
        </w:rPr>
      </w:pPr>
      <w:r w:rsidRPr="003A11C7">
        <w:rPr>
          <w:rFonts w:asciiTheme="minorHAnsi" w:hAnsiTheme="minorHAnsi" w:cstheme="minorHAnsi"/>
          <w:bCs w:val="0"/>
          <w:iCs/>
          <w:sz w:val="22"/>
        </w:rPr>
        <w:t xml:space="preserve">nominate </w:t>
      </w:r>
      <w:r w:rsidR="009672F9" w:rsidRPr="003A11C7">
        <w:rPr>
          <w:rFonts w:asciiTheme="minorHAnsi" w:hAnsiTheme="minorHAnsi" w:cstheme="minorHAnsi"/>
          <w:bCs w:val="0"/>
          <w:iCs/>
          <w:sz w:val="22"/>
        </w:rPr>
        <w:t>a</w:t>
      </w:r>
      <w:r w:rsidR="00033411" w:rsidRPr="003A11C7">
        <w:rPr>
          <w:rFonts w:asciiTheme="minorHAnsi" w:hAnsiTheme="minorHAnsi" w:cstheme="minorHAnsi"/>
          <w:bCs w:val="0"/>
          <w:iCs/>
          <w:sz w:val="22"/>
        </w:rPr>
        <w:t xml:space="preserve">n </w:t>
      </w:r>
      <w:r w:rsidRPr="003A11C7">
        <w:rPr>
          <w:rFonts w:asciiTheme="minorHAnsi" w:hAnsiTheme="minorHAnsi" w:cstheme="minorHAnsi"/>
          <w:bCs w:val="0"/>
          <w:iCs/>
          <w:sz w:val="22"/>
        </w:rPr>
        <w:t>Industry Laureate Fellowship candidate;</w:t>
      </w:r>
    </w:p>
    <w:p w14:paraId="458CA8B4" w14:textId="21FE1EEF" w:rsidR="000037E7" w:rsidRPr="003A11C7" w:rsidRDefault="00622033" w:rsidP="008120DF">
      <w:pPr>
        <w:pStyle w:val="GrantGuidelinesDotPoints"/>
        <w:rPr>
          <w:sz w:val="22"/>
          <w:szCs w:val="24"/>
        </w:rPr>
      </w:pPr>
      <w:r w:rsidRPr="003A11C7">
        <w:rPr>
          <w:sz w:val="22"/>
          <w:szCs w:val="24"/>
        </w:rPr>
        <w:t>request funding for a minimum of two PDRAs and two PGRs;</w:t>
      </w:r>
      <w:r w:rsidR="00B02504" w:rsidRPr="003A11C7">
        <w:rPr>
          <w:sz w:val="22"/>
          <w:szCs w:val="24"/>
        </w:rPr>
        <w:t xml:space="preserve"> and</w:t>
      </w:r>
    </w:p>
    <w:p w14:paraId="3E577774" w14:textId="5F0D86FF" w:rsidR="00622033" w:rsidRPr="003A11C7" w:rsidRDefault="00622033" w:rsidP="003E6BCE">
      <w:pPr>
        <w:pStyle w:val="GrantGuidelinesDotPoints"/>
        <w:numPr>
          <w:ilvl w:val="0"/>
          <w:numId w:val="35"/>
        </w:numPr>
        <w:spacing w:line="20" w:lineRule="atLeast"/>
        <w:rPr>
          <w:rFonts w:asciiTheme="minorHAnsi" w:hAnsiTheme="minorHAnsi" w:cstheme="minorHAnsi"/>
          <w:sz w:val="22"/>
        </w:rPr>
      </w:pPr>
      <w:r w:rsidRPr="003A11C7">
        <w:rPr>
          <w:rFonts w:asciiTheme="minorHAnsi" w:hAnsiTheme="minorHAnsi" w:cstheme="minorHAnsi"/>
          <w:sz w:val="22"/>
        </w:rPr>
        <w:t>nominate a Key Industry Partner</w:t>
      </w:r>
      <w:r w:rsidR="000037E7" w:rsidRPr="003A11C7">
        <w:rPr>
          <w:rFonts w:asciiTheme="minorHAnsi" w:hAnsiTheme="minorHAnsi" w:cstheme="minorHAnsi"/>
          <w:sz w:val="22"/>
        </w:rPr>
        <w:t>.</w:t>
      </w:r>
    </w:p>
    <w:p w14:paraId="545492D3" w14:textId="78F9DA2B" w:rsidR="005A440F" w:rsidRPr="003A11C7" w:rsidRDefault="005A440F" w:rsidP="00A17411">
      <w:pPr>
        <w:pStyle w:val="GrantGuidelinesSchemeSectionClauseA11"/>
        <w:tabs>
          <w:tab w:val="clear" w:pos="0"/>
          <w:tab w:val="clear" w:pos="851"/>
        </w:tabs>
        <w:ind w:left="567" w:hanging="567"/>
        <w:rPr>
          <w:rFonts w:asciiTheme="minorHAnsi" w:hAnsiTheme="minorHAnsi" w:cstheme="minorHAnsi"/>
          <w:szCs w:val="22"/>
        </w:rPr>
      </w:pPr>
      <w:r w:rsidRPr="003A11C7">
        <w:rPr>
          <w:rFonts w:asciiTheme="minorHAnsi" w:hAnsiTheme="minorHAnsi" w:cstheme="minorHAnsi"/>
          <w:szCs w:val="22"/>
        </w:rPr>
        <w:t>A previous recipient of an Industry Laureate Fellowship is not eligible to apply for another grant under the Industry Fellowship Program.</w:t>
      </w:r>
    </w:p>
    <w:p w14:paraId="6AC79490" w14:textId="145D219F" w:rsidR="00622033" w:rsidRPr="00987B59" w:rsidRDefault="002C1DA5" w:rsidP="006D7FB8">
      <w:pPr>
        <w:pStyle w:val="Heading2"/>
      </w:pPr>
      <w:bookmarkStart w:id="400" w:name="_Toc101447357"/>
      <w:bookmarkStart w:id="401" w:name="_Toc167207775"/>
      <w:bookmarkStart w:id="402" w:name="_Toc167208112"/>
      <w:bookmarkStart w:id="403" w:name="_Toc170293209"/>
      <w:r>
        <w:t>A</w:t>
      </w:r>
      <w:r w:rsidR="00622033" w:rsidRPr="00987B59">
        <w:t>ssessment criteria</w:t>
      </w:r>
      <w:bookmarkEnd w:id="400"/>
      <w:bookmarkEnd w:id="401"/>
      <w:bookmarkEnd w:id="402"/>
      <w:bookmarkEnd w:id="403"/>
    </w:p>
    <w:p w14:paraId="6333DCEE" w14:textId="419F4894" w:rsidR="00622033" w:rsidRPr="003A11C7" w:rsidRDefault="00BC1D1A" w:rsidP="00A17411">
      <w:pPr>
        <w:pStyle w:val="GrantGuidelinesSchemeSectionClauseA11"/>
        <w:tabs>
          <w:tab w:val="clear" w:pos="0"/>
          <w:tab w:val="clear" w:pos="851"/>
        </w:tabs>
        <w:ind w:left="567" w:hanging="567"/>
        <w:rPr>
          <w:rFonts w:asciiTheme="minorHAnsi" w:hAnsiTheme="minorHAnsi" w:cstheme="minorHAnsi"/>
          <w:szCs w:val="22"/>
        </w:rPr>
      </w:pPr>
      <w:r w:rsidRPr="003A11C7">
        <w:rPr>
          <w:rFonts w:asciiTheme="minorHAnsi" w:hAnsiTheme="minorHAnsi" w:cstheme="minorHAnsi"/>
          <w:szCs w:val="22"/>
        </w:rPr>
        <w:t>You</w:t>
      </w:r>
      <w:r w:rsidR="001C0D82" w:rsidRPr="003A11C7">
        <w:rPr>
          <w:rFonts w:asciiTheme="minorHAnsi" w:hAnsiTheme="minorHAnsi" w:cstheme="minorHAnsi"/>
          <w:szCs w:val="22"/>
        </w:rPr>
        <w:t xml:space="preserve">r application </w:t>
      </w:r>
      <w:r w:rsidRPr="003A11C7">
        <w:rPr>
          <w:rFonts w:asciiTheme="minorHAnsi" w:hAnsiTheme="minorHAnsi" w:cstheme="minorHAnsi"/>
          <w:szCs w:val="22"/>
        </w:rPr>
        <w:t>must address all the assessment criteria. We will assess your application based on the weighting given to each criterion.</w:t>
      </w:r>
      <w:r w:rsidR="00DB2725" w:rsidRPr="003A11C7">
        <w:rPr>
          <w:rFonts w:asciiTheme="minorHAnsi" w:hAnsiTheme="minorHAnsi" w:cstheme="minorHAnsi"/>
          <w:szCs w:val="22"/>
        </w:rPr>
        <w:t xml:space="preserve"> </w:t>
      </w:r>
      <w:r w:rsidR="00622033" w:rsidRPr="003A11C7">
        <w:rPr>
          <w:rFonts w:asciiTheme="minorHAnsi" w:hAnsiTheme="minorHAnsi" w:cstheme="minorHAnsi"/>
          <w:szCs w:val="22"/>
        </w:rPr>
        <w:t>The assessment criteria for the Industry Laureate Fellowship grant opportunity are:</w:t>
      </w:r>
    </w:p>
    <w:p w14:paraId="57AF80EF" w14:textId="6D9EF61F" w:rsidR="00BC1D1A" w:rsidRPr="003A11C7" w:rsidRDefault="00500269" w:rsidP="00E86CD0">
      <w:pPr>
        <w:numPr>
          <w:ilvl w:val="0"/>
          <w:numId w:val="188"/>
        </w:numPr>
        <w:tabs>
          <w:tab w:val="left" w:pos="1276"/>
          <w:tab w:val="right" w:pos="8789"/>
        </w:tabs>
        <w:ind w:left="992" w:hanging="425"/>
        <w:rPr>
          <w:rFonts w:asciiTheme="minorHAnsi" w:hAnsiTheme="minorHAnsi" w:cstheme="minorHAnsi"/>
          <w:b/>
          <w:sz w:val="22"/>
          <w:szCs w:val="22"/>
        </w:rPr>
      </w:pPr>
      <w:r w:rsidRPr="003A11C7">
        <w:rPr>
          <w:rFonts w:asciiTheme="minorHAnsi" w:hAnsiTheme="minorHAnsi" w:cstheme="minorHAnsi"/>
          <w:b/>
          <w:sz w:val="22"/>
          <w:szCs w:val="22"/>
        </w:rPr>
        <w:t>Investigator/Capability</w:t>
      </w:r>
      <w:r w:rsidR="00BC1D1A" w:rsidRPr="003A11C7">
        <w:rPr>
          <w:rFonts w:asciiTheme="minorHAnsi" w:hAnsiTheme="minorHAnsi" w:cstheme="minorHAnsi"/>
          <w:b/>
          <w:sz w:val="22"/>
          <w:szCs w:val="22"/>
        </w:rPr>
        <w:tab/>
      </w:r>
      <w:r w:rsidRPr="003A11C7">
        <w:rPr>
          <w:rFonts w:asciiTheme="minorHAnsi" w:hAnsiTheme="minorHAnsi" w:cstheme="minorHAnsi"/>
          <w:b/>
          <w:sz w:val="22"/>
          <w:szCs w:val="22"/>
        </w:rPr>
        <w:t>40</w:t>
      </w:r>
      <w:r w:rsidR="00BC1D1A" w:rsidRPr="003A11C7">
        <w:rPr>
          <w:rFonts w:asciiTheme="minorHAnsi" w:hAnsiTheme="minorHAnsi" w:cstheme="minorHAnsi"/>
          <w:b/>
          <w:sz w:val="22"/>
          <w:szCs w:val="22"/>
        </w:rPr>
        <w:t>%</w:t>
      </w:r>
    </w:p>
    <w:p w14:paraId="53BF9110" w14:textId="77777777" w:rsidR="002136E3" w:rsidRPr="003A11C7" w:rsidRDefault="002136E3" w:rsidP="002136E3">
      <w:pPr>
        <w:numPr>
          <w:ilvl w:val="0"/>
          <w:numId w:val="104"/>
        </w:numPr>
        <w:tabs>
          <w:tab w:val="left" w:pos="1276"/>
          <w:tab w:val="right" w:pos="8789"/>
        </w:tabs>
        <w:rPr>
          <w:rFonts w:asciiTheme="minorHAnsi" w:hAnsiTheme="minorHAnsi" w:cstheme="minorHAnsi"/>
          <w:sz w:val="22"/>
          <w:szCs w:val="22"/>
        </w:rPr>
      </w:pPr>
      <w:r w:rsidRPr="003A11C7">
        <w:rPr>
          <w:rFonts w:asciiTheme="minorHAnsi" w:hAnsiTheme="minorHAnsi" w:cstheme="minorHAnsi"/>
          <w:sz w:val="22"/>
          <w:szCs w:val="22"/>
        </w:rPr>
        <w:t xml:space="preserve">Research Opportunity and Performance Evidence (ROPE), including a track-record of outstanding research outputs and achievements appropriate to the discipline/s; </w:t>
      </w:r>
    </w:p>
    <w:p w14:paraId="772CFEC8" w14:textId="77777777" w:rsidR="002136E3" w:rsidRPr="003A11C7" w:rsidRDefault="002136E3" w:rsidP="002136E3">
      <w:pPr>
        <w:numPr>
          <w:ilvl w:val="0"/>
          <w:numId w:val="104"/>
        </w:numPr>
        <w:tabs>
          <w:tab w:val="left" w:pos="1276"/>
          <w:tab w:val="right" w:pos="8789"/>
        </w:tabs>
        <w:rPr>
          <w:rFonts w:asciiTheme="minorHAnsi" w:hAnsiTheme="minorHAnsi" w:cstheme="minorHAnsi"/>
          <w:sz w:val="22"/>
          <w:szCs w:val="22"/>
        </w:rPr>
      </w:pPr>
      <w:r w:rsidRPr="003A11C7">
        <w:rPr>
          <w:rFonts w:asciiTheme="minorHAnsi" w:hAnsiTheme="minorHAnsi" w:cstheme="minorHAnsi"/>
          <w:sz w:val="22"/>
          <w:szCs w:val="22"/>
        </w:rPr>
        <w:t>Evidence of the candidate’s capacity to lead a high-quality program of ground-breaking, internationally competitive industry-focused or industry-based research undertaken by a diverse research team with world-class research translation and/or commercialisation capabilities in collaboration with industry and/or other research end-user groups;</w:t>
      </w:r>
    </w:p>
    <w:p w14:paraId="1437350C" w14:textId="77777777" w:rsidR="002136E3" w:rsidRPr="003A11C7" w:rsidRDefault="002136E3" w:rsidP="002136E3">
      <w:pPr>
        <w:numPr>
          <w:ilvl w:val="0"/>
          <w:numId w:val="104"/>
        </w:numPr>
        <w:tabs>
          <w:tab w:val="left" w:pos="1276"/>
          <w:tab w:val="right" w:pos="8789"/>
        </w:tabs>
        <w:rPr>
          <w:rFonts w:asciiTheme="minorHAnsi" w:hAnsiTheme="minorHAnsi" w:cstheme="minorHAnsi"/>
          <w:sz w:val="22"/>
          <w:szCs w:val="22"/>
        </w:rPr>
      </w:pPr>
      <w:r w:rsidRPr="003A11C7">
        <w:rPr>
          <w:rFonts w:asciiTheme="minorHAnsi" w:hAnsiTheme="minorHAnsi" w:cstheme="minorHAnsi"/>
          <w:sz w:val="22"/>
          <w:szCs w:val="22"/>
        </w:rPr>
        <w:t>Demonstrated ability to develop research collaboration, translation and/or commercialisation skills in HDR students, ECRs and/or industry staff through supervision and mentoring; and</w:t>
      </w:r>
    </w:p>
    <w:p w14:paraId="24FAC08A" w14:textId="77777777" w:rsidR="002136E3" w:rsidRPr="003A11C7" w:rsidRDefault="002136E3" w:rsidP="002136E3">
      <w:pPr>
        <w:numPr>
          <w:ilvl w:val="0"/>
          <w:numId w:val="104"/>
        </w:numPr>
        <w:tabs>
          <w:tab w:val="left" w:pos="1276"/>
          <w:tab w:val="right" w:pos="8789"/>
        </w:tabs>
        <w:rPr>
          <w:rFonts w:asciiTheme="minorHAnsi" w:hAnsiTheme="minorHAnsi" w:cstheme="minorHAnsi"/>
          <w:sz w:val="22"/>
          <w:szCs w:val="22"/>
        </w:rPr>
      </w:pPr>
      <w:r w:rsidRPr="003A11C7">
        <w:rPr>
          <w:rFonts w:asciiTheme="minorHAnsi" w:hAnsiTheme="minorHAnsi" w:cstheme="minorHAnsi"/>
          <w:sz w:val="22"/>
          <w:szCs w:val="22"/>
        </w:rPr>
        <w:t>The candidate's potential to create an enduring legacy through acting as a senior academic- or industry-based end user ambassador.</w:t>
      </w:r>
    </w:p>
    <w:p w14:paraId="042C9809" w14:textId="6BA192E7" w:rsidR="0014798E" w:rsidRPr="003A11C7" w:rsidRDefault="00024BDE" w:rsidP="00E86CD0">
      <w:pPr>
        <w:numPr>
          <w:ilvl w:val="0"/>
          <w:numId w:val="188"/>
        </w:numPr>
        <w:tabs>
          <w:tab w:val="left" w:pos="1276"/>
          <w:tab w:val="right" w:pos="8789"/>
        </w:tabs>
        <w:ind w:left="992" w:hanging="425"/>
        <w:rPr>
          <w:rFonts w:asciiTheme="minorHAnsi" w:hAnsiTheme="minorHAnsi" w:cstheme="minorHAnsi"/>
          <w:b/>
          <w:sz w:val="22"/>
          <w:szCs w:val="22"/>
        </w:rPr>
      </w:pPr>
      <w:r w:rsidRPr="003A11C7">
        <w:rPr>
          <w:rFonts w:asciiTheme="minorHAnsi" w:hAnsiTheme="minorHAnsi" w:cstheme="minorHAnsi"/>
          <w:b/>
          <w:bCs/>
          <w:sz w:val="22"/>
          <w:szCs w:val="22"/>
        </w:rPr>
        <w:t>Project Quality and Innovation</w:t>
      </w:r>
      <w:r w:rsidR="0014798E" w:rsidRPr="003A11C7">
        <w:rPr>
          <w:rFonts w:asciiTheme="minorHAnsi" w:hAnsiTheme="minorHAnsi" w:cstheme="minorHAnsi"/>
          <w:b/>
          <w:sz w:val="22"/>
          <w:szCs w:val="22"/>
        </w:rPr>
        <w:tab/>
        <w:t>25%</w:t>
      </w:r>
    </w:p>
    <w:p w14:paraId="780BAA58" w14:textId="77777777" w:rsidR="00AD4AD1" w:rsidRPr="003A11C7" w:rsidRDefault="00AD4AD1" w:rsidP="00AD4AD1">
      <w:pPr>
        <w:numPr>
          <w:ilvl w:val="0"/>
          <w:numId w:val="105"/>
        </w:numPr>
        <w:tabs>
          <w:tab w:val="left" w:pos="1276"/>
          <w:tab w:val="right" w:pos="8789"/>
        </w:tabs>
        <w:rPr>
          <w:rFonts w:asciiTheme="minorHAnsi" w:hAnsiTheme="minorHAnsi" w:cstheme="minorHAnsi"/>
          <w:sz w:val="22"/>
          <w:szCs w:val="22"/>
        </w:rPr>
      </w:pPr>
      <w:r w:rsidRPr="003A11C7">
        <w:rPr>
          <w:rFonts w:asciiTheme="minorHAnsi" w:hAnsiTheme="minorHAnsi" w:cstheme="minorHAnsi"/>
          <w:sz w:val="22"/>
          <w:szCs w:val="22"/>
        </w:rPr>
        <w:t>Contribution of the project to address an important gap in knowledge or significant problem identified by the Key Industry Partner;</w:t>
      </w:r>
    </w:p>
    <w:p w14:paraId="7292F790" w14:textId="77777777" w:rsidR="00AD4AD1" w:rsidRPr="003A11C7" w:rsidRDefault="00AD4AD1" w:rsidP="00AD4AD1">
      <w:pPr>
        <w:numPr>
          <w:ilvl w:val="0"/>
          <w:numId w:val="105"/>
        </w:numPr>
        <w:tabs>
          <w:tab w:val="left" w:pos="1276"/>
          <w:tab w:val="right" w:pos="8789"/>
        </w:tabs>
        <w:rPr>
          <w:rFonts w:asciiTheme="minorHAnsi" w:hAnsiTheme="minorHAnsi" w:cstheme="minorHAnsi"/>
          <w:sz w:val="22"/>
          <w:szCs w:val="22"/>
        </w:rPr>
      </w:pPr>
      <w:r w:rsidRPr="003A11C7">
        <w:rPr>
          <w:rFonts w:asciiTheme="minorHAnsi" w:hAnsiTheme="minorHAnsi" w:cstheme="minorHAnsi"/>
          <w:sz w:val="22"/>
          <w:szCs w:val="22"/>
        </w:rPr>
        <w:t>Innovation and significance of the proposed program of research in the context of recent international research in the area, and its potential to transform current bodies of knowledge and practices for the Key Industry Partner and research end-users;</w:t>
      </w:r>
    </w:p>
    <w:p w14:paraId="0B304A6C" w14:textId="77777777" w:rsidR="00AD4AD1" w:rsidRPr="003A11C7" w:rsidRDefault="00AD4AD1" w:rsidP="00AD4AD1">
      <w:pPr>
        <w:numPr>
          <w:ilvl w:val="0"/>
          <w:numId w:val="105"/>
        </w:numPr>
        <w:tabs>
          <w:tab w:val="left" w:pos="1276"/>
          <w:tab w:val="right" w:pos="8789"/>
        </w:tabs>
        <w:rPr>
          <w:rFonts w:asciiTheme="minorHAnsi" w:hAnsiTheme="minorHAnsi" w:cstheme="minorHAnsi"/>
          <w:sz w:val="22"/>
          <w:szCs w:val="22"/>
        </w:rPr>
      </w:pPr>
      <w:r w:rsidRPr="003A11C7">
        <w:rPr>
          <w:rFonts w:asciiTheme="minorHAnsi" w:hAnsiTheme="minorHAnsi" w:cstheme="minorHAnsi"/>
          <w:sz w:val="22"/>
          <w:szCs w:val="22"/>
        </w:rPr>
        <w:t>Cohesiveness and clarity of the design and implementation plan for the program of research (including the appropriateness of the aim(s), conceptual framework, method, data and/or analyses); and</w:t>
      </w:r>
    </w:p>
    <w:p w14:paraId="56A3D57E" w14:textId="77777777" w:rsidR="00AD4AD1" w:rsidRPr="003A11C7" w:rsidRDefault="00AD4AD1" w:rsidP="00AD4AD1">
      <w:pPr>
        <w:numPr>
          <w:ilvl w:val="0"/>
          <w:numId w:val="105"/>
        </w:numPr>
        <w:tabs>
          <w:tab w:val="left" w:pos="1276"/>
          <w:tab w:val="right" w:pos="8789"/>
        </w:tabs>
        <w:rPr>
          <w:rFonts w:asciiTheme="minorHAnsi" w:hAnsiTheme="minorHAnsi" w:cstheme="minorHAnsi"/>
          <w:sz w:val="22"/>
          <w:szCs w:val="22"/>
        </w:rPr>
      </w:pPr>
      <w:r w:rsidRPr="003A11C7">
        <w:rPr>
          <w:rFonts w:asciiTheme="minorHAnsi" w:hAnsiTheme="minorHAnsi" w:cstheme="minorHAnsi"/>
          <w:sz w:val="22"/>
          <w:szCs w:val="22"/>
        </w:rPr>
        <w:t>Clear involvement of the Key Industry Partner in the design, method and delivery of the research, and relationship to previous collaborative projects between the candidate and the Key Industry Partner.</w:t>
      </w:r>
    </w:p>
    <w:p w14:paraId="50D2C389" w14:textId="77777777" w:rsidR="00A54A3F" w:rsidRPr="003A11C7" w:rsidRDefault="00A54A3F" w:rsidP="00A54A3F">
      <w:pPr>
        <w:pStyle w:val="GrantGuidelinesSchemeSectionClauseA11"/>
        <w:numPr>
          <w:ilvl w:val="0"/>
          <w:numId w:val="0"/>
        </w:numPr>
        <w:ind w:left="567"/>
        <w:rPr>
          <w:rFonts w:asciiTheme="minorHAnsi" w:hAnsiTheme="minorHAnsi" w:cstheme="minorHAnsi"/>
          <w:szCs w:val="22"/>
        </w:rPr>
      </w:pPr>
      <w:r w:rsidRPr="003A11C7">
        <w:rPr>
          <w:rFonts w:asciiTheme="minorHAnsi" w:hAnsiTheme="minorHAnsi" w:cstheme="minorHAnsi"/>
          <w:szCs w:val="22"/>
        </w:rPr>
        <w:t>If the project involves Aboriginal and/or Torres Strait Islander research, additional criteria include:</w:t>
      </w:r>
    </w:p>
    <w:p w14:paraId="40A42CEC" w14:textId="77777777" w:rsidR="00A54A3F" w:rsidRPr="003A11C7" w:rsidRDefault="00A54A3F" w:rsidP="00A54A3F">
      <w:pPr>
        <w:numPr>
          <w:ilvl w:val="0"/>
          <w:numId w:val="106"/>
        </w:numPr>
        <w:tabs>
          <w:tab w:val="left" w:pos="1276"/>
          <w:tab w:val="right" w:pos="8789"/>
        </w:tabs>
        <w:ind w:left="1286"/>
        <w:rPr>
          <w:rFonts w:asciiTheme="minorHAnsi" w:hAnsiTheme="minorHAnsi" w:cstheme="minorHAnsi"/>
          <w:sz w:val="22"/>
          <w:szCs w:val="22"/>
        </w:rPr>
      </w:pPr>
      <w:r w:rsidRPr="003A11C7">
        <w:rPr>
          <w:rFonts w:asciiTheme="minorHAnsi" w:hAnsiTheme="minorHAnsi" w:cstheme="minorHAnsi"/>
          <w:sz w:val="22"/>
          <w:szCs w:val="22"/>
        </w:rPr>
        <w:lastRenderedPageBreak/>
        <w:t>The project’s level of collaboration, engagement, relationship building and benefit sharing with Aboriginal and Torres Strait Islander Peoples, and First Nations Organisations and Communities;</w:t>
      </w:r>
    </w:p>
    <w:p w14:paraId="755C1E84" w14:textId="77777777" w:rsidR="00A54A3F" w:rsidRPr="003A11C7" w:rsidRDefault="00A54A3F" w:rsidP="00A54A3F">
      <w:pPr>
        <w:numPr>
          <w:ilvl w:val="0"/>
          <w:numId w:val="106"/>
        </w:numPr>
        <w:tabs>
          <w:tab w:val="left" w:pos="1276"/>
          <w:tab w:val="right" w:pos="8789"/>
        </w:tabs>
        <w:ind w:left="1286"/>
        <w:rPr>
          <w:rFonts w:asciiTheme="minorHAnsi" w:hAnsiTheme="minorHAnsi" w:cstheme="minorHAnsi"/>
          <w:sz w:val="22"/>
          <w:szCs w:val="28"/>
        </w:rPr>
      </w:pPr>
      <w:r w:rsidRPr="003A11C7">
        <w:rPr>
          <w:rFonts w:asciiTheme="minorHAnsi" w:hAnsiTheme="minorHAnsi" w:cstheme="minorHAnsi"/>
          <w:sz w:val="22"/>
          <w:szCs w:val="28"/>
        </w:rPr>
        <w:t>The project’s strategy and mechanisms for Indigenous research capacity building within the project;</w:t>
      </w:r>
    </w:p>
    <w:p w14:paraId="6A0BA46A" w14:textId="571C7AD2" w:rsidR="00A54A3F" w:rsidRPr="003A11C7" w:rsidRDefault="00A54A3F" w:rsidP="00A54A3F">
      <w:pPr>
        <w:numPr>
          <w:ilvl w:val="0"/>
          <w:numId w:val="106"/>
        </w:numPr>
        <w:tabs>
          <w:tab w:val="left" w:pos="1276"/>
          <w:tab w:val="right" w:pos="8789"/>
        </w:tabs>
        <w:ind w:left="1286"/>
        <w:rPr>
          <w:rFonts w:asciiTheme="minorHAnsi" w:hAnsiTheme="minorHAnsi" w:cstheme="minorHAnsi"/>
          <w:sz w:val="22"/>
          <w:szCs w:val="22"/>
        </w:rPr>
      </w:pPr>
      <w:r w:rsidRPr="003A11C7">
        <w:rPr>
          <w:rFonts w:asciiTheme="minorHAnsi" w:hAnsiTheme="minorHAnsi" w:cstheme="minorHAnsi"/>
          <w:sz w:val="22"/>
          <w:szCs w:val="22"/>
        </w:rPr>
        <w:t xml:space="preserve">The project’s adherence to the </w:t>
      </w:r>
      <w:r w:rsidRPr="001060EA">
        <w:rPr>
          <w:rFonts w:asciiTheme="minorHAnsi" w:hAnsiTheme="minorHAnsi" w:cstheme="minorHAnsi"/>
          <w:sz w:val="22"/>
          <w:szCs w:val="22"/>
        </w:rPr>
        <w:t>Australian Indigenous Data Sovereignty Principles</w:t>
      </w:r>
      <w:r w:rsidR="00846813">
        <w:rPr>
          <w:rStyle w:val="Hyperlink"/>
          <w:rFonts w:asciiTheme="minorHAnsi" w:hAnsiTheme="minorHAnsi" w:cstheme="minorHAnsi"/>
          <w:sz w:val="22"/>
          <w:szCs w:val="22"/>
        </w:rPr>
        <w:t xml:space="preserve"> (2018)</w:t>
      </w:r>
      <w:r w:rsidRPr="003A11C7">
        <w:rPr>
          <w:rFonts w:asciiTheme="minorHAnsi" w:hAnsiTheme="minorHAnsi" w:cstheme="minorHAnsi"/>
          <w:sz w:val="22"/>
          <w:szCs w:val="22"/>
        </w:rPr>
        <w:t xml:space="preserve">; and </w:t>
      </w:r>
    </w:p>
    <w:p w14:paraId="1EAA5E63" w14:textId="61261E4B" w:rsidR="00A54A3F" w:rsidRPr="003A11C7" w:rsidRDefault="00A54A3F" w:rsidP="0056064B">
      <w:pPr>
        <w:numPr>
          <w:ilvl w:val="0"/>
          <w:numId w:val="106"/>
        </w:numPr>
        <w:tabs>
          <w:tab w:val="left" w:pos="1276"/>
          <w:tab w:val="right" w:pos="8789"/>
        </w:tabs>
        <w:ind w:left="1286"/>
        <w:rPr>
          <w:rFonts w:asciiTheme="minorHAnsi" w:hAnsiTheme="minorHAnsi" w:cstheme="minorHAnsi"/>
          <w:iCs w:val="0"/>
          <w:sz w:val="22"/>
          <w:szCs w:val="22"/>
        </w:rPr>
      </w:pPr>
      <w:r w:rsidRPr="003A11C7">
        <w:rPr>
          <w:rFonts w:asciiTheme="minorHAnsi" w:hAnsiTheme="minorHAnsi" w:cstheme="minorHAnsi"/>
          <w:sz w:val="22"/>
          <w:szCs w:val="28"/>
        </w:rPr>
        <w:t xml:space="preserve">The project’s understanding of, and proposed strategies to adhere to, the </w:t>
      </w:r>
      <w:r w:rsidRPr="001060EA">
        <w:rPr>
          <w:rFonts w:asciiTheme="minorHAnsi" w:hAnsiTheme="minorHAnsi" w:cstheme="minorHAnsi"/>
          <w:sz w:val="22"/>
          <w:szCs w:val="28"/>
        </w:rPr>
        <w:t xml:space="preserve">AIATSIS Code of Ethics for Aboriginal and Torres </w:t>
      </w:r>
      <w:r w:rsidRPr="001060EA">
        <w:rPr>
          <w:rFonts w:asciiTheme="minorHAnsi" w:hAnsiTheme="minorHAnsi" w:cstheme="minorHAnsi"/>
          <w:sz w:val="22"/>
          <w:szCs w:val="22"/>
        </w:rPr>
        <w:t>Strait Islander Research</w:t>
      </w:r>
      <w:r w:rsidR="00846813">
        <w:rPr>
          <w:rStyle w:val="Hyperlink"/>
          <w:rFonts w:asciiTheme="minorHAnsi" w:hAnsiTheme="minorHAnsi" w:cstheme="minorHAnsi"/>
          <w:sz w:val="22"/>
          <w:szCs w:val="22"/>
        </w:rPr>
        <w:t xml:space="preserve"> (2020)</w:t>
      </w:r>
      <w:r w:rsidRPr="003A11C7">
        <w:rPr>
          <w:rFonts w:asciiTheme="minorHAnsi" w:hAnsiTheme="minorHAnsi" w:cstheme="minorHAnsi"/>
          <w:sz w:val="22"/>
          <w:szCs w:val="28"/>
        </w:rPr>
        <w:t xml:space="preserve"> and NHMRC’s guidelines on </w:t>
      </w:r>
      <w:r w:rsidRPr="001060EA">
        <w:rPr>
          <w:rFonts w:asciiTheme="minorHAnsi" w:hAnsiTheme="minorHAnsi" w:cstheme="minorHAnsi"/>
          <w:sz w:val="22"/>
          <w:szCs w:val="28"/>
        </w:rPr>
        <w:t>Ethical conduct in research with Aboriginal and Torres Strait Islander Peoples and communities</w:t>
      </w:r>
      <w:r w:rsidR="00846813">
        <w:rPr>
          <w:rStyle w:val="Hyperlink"/>
          <w:rFonts w:asciiTheme="minorHAnsi" w:hAnsiTheme="minorHAnsi" w:cstheme="minorHAnsi"/>
          <w:sz w:val="22"/>
          <w:szCs w:val="28"/>
        </w:rPr>
        <w:t xml:space="preserve"> (2018)</w:t>
      </w:r>
      <w:r w:rsidRPr="003A11C7">
        <w:rPr>
          <w:rFonts w:asciiTheme="minorHAnsi" w:hAnsiTheme="minorHAnsi" w:cstheme="minorHAnsi"/>
          <w:sz w:val="22"/>
          <w:szCs w:val="22"/>
        </w:rPr>
        <w:t>.</w:t>
      </w:r>
    </w:p>
    <w:p w14:paraId="75A42E8F" w14:textId="64185B14" w:rsidR="00BC1D1A" w:rsidRPr="003A11C7" w:rsidRDefault="00BA0A4D" w:rsidP="00E86CD0">
      <w:pPr>
        <w:numPr>
          <w:ilvl w:val="0"/>
          <w:numId w:val="188"/>
        </w:numPr>
        <w:tabs>
          <w:tab w:val="left" w:pos="1276"/>
          <w:tab w:val="right" w:pos="8789"/>
        </w:tabs>
        <w:ind w:left="992" w:hanging="425"/>
        <w:rPr>
          <w:rFonts w:asciiTheme="minorHAnsi" w:hAnsiTheme="minorHAnsi" w:cstheme="minorHAnsi"/>
          <w:b/>
          <w:sz w:val="22"/>
          <w:szCs w:val="22"/>
        </w:rPr>
      </w:pPr>
      <w:r w:rsidRPr="003A11C7">
        <w:rPr>
          <w:rFonts w:asciiTheme="minorHAnsi" w:hAnsiTheme="minorHAnsi" w:cstheme="minorHAnsi"/>
          <w:b/>
          <w:bCs/>
          <w:sz w:val="22"/>
          <w:szCs w:val="22"/>
        </w:rPr>
        <w:t>Benefit</w:t>
      </w:r>
      <w:r w:rsidR="00BC1D1A" w:rsidRPr="003A11C7">
        <w:rPr>
          <w:rFonts w:asciiTheme="minorHAnsi" w:hAnsiTheme="minorHAnsi" w:cstheme="minorHAnsi"/>
          <w:b/>
          <w:sz w:val="22"/>
          <w:szCs w:val="22"/>
        </w:rPr>
        <w:tab/>
      </w:r>
      <w:r w:rsidR="00F51AA9" w:rsidRPr="003A11C7">
        <w:rPr>
          <w:rFonts w:asciiTheme="minorHAnsi" w:hAnsiTheme="minorHAnsi" w:cstheme="minorHAnsi"/>
          <w:b/>
          <w:sz w:val="22"/>
          <w:szCs w:val="22"/>
        </w:rPr>
        <w:t>1</w:t>
      </w:r>
      <w:r w:rsidRPr="003A11C7">
        <w:rPr>
          <w:rFonts w:asciiTheme="minorHAnsi" w:hAnsiTheme="minorHAnsi" w:cstheme="minorHAnsi"/>
          <w:b/>
          <w:sz w:val="22"/>
          <w:szCs w:val="22"/>
        </w:rPr>
        <w:t>0</w:t>
      </w:r>
      <w:r w:rsidR="00BC1D1A" w:rsidRPr="003A11C7">
        <w:rPr>
          <w:rFonts w:asciiTheme="minorHAnsi" w:hAnsiTheme="minorHAnsi" w:cstheme="minorHAnsi"/>
          <w:b/>
          <w:sz w:val="22"/>
          <w:szCs w:val="22"/>
        </w:rPr>
        <w:t>%</w:t>
      </w:r>
    </w:p>
    <w:p w14:paraId="2698DE53" w14:textId="77777777" w:rsidR="006E627B" w:rsidRPr="003A11C7" w:rsidRDefault="006E627B" w:rsidP="0056064B">
      <w:pPr>
        <w:numPr>
          <w:ilvl w:val="0"/>
          <w:numId w:val="105"/>
        </w:numPr>
        <w:tabs>
          <w:tab w:val="left" w:pos="1276"/>
          <w:tab w:val="right" w:pos="8789"/>
        </w:tabs>
        <w:ind w:left="1276"/>
        <w:rPr>
          <w:rFonts w:asciiTheme="minorHAnsi" w:hAnsiTheme="minorHAnsi" w:cstheme="minorHAnsi"/>
          <w:sz w:val="22"/>
          <w:szCs w:val="22"/>
        </w:rPr>
      </w:pPr>
      <w:r w:rsidRPr="003A11C7">
        <w:rPr>
          <w:rFonts w:asciiTheme="minorHAnsi" w:hAnsiTheme="minorHAnsi" w:cstheme="minorHAnsi"/>
          <w:sz w:val="22"/>
          <w:szCs w:val="22"/>
        </w:rPr>
        <w:t>Strength of engagement between the candidate and the Key Industry Partner, including previous projects (where applicable), and interactions to date on the proposed project;</w:t>
      </w:r>
    </w:p>
    <w:p w14:paraId="5195CA74" w14:textId="77777777" w:rsidR="006E627B" w:rsidRPr="003A11C7" w:rsidRDefault="006E627B" w:rsidP="0056064B">
      <w:pPr>
        <w:numPr>
          <w:ilvl w:val="0"/>
          <w:numId w:val="105"/>
        </w:numPr>
        <w:tabs>
          <w:tab w:val="left" w:pos="1276"/>
          <w:tab w:val="right" w:pos="8789"/>
        </w:tabs>
        <w:ind w:left="1276"/>
        <w:rPr>
          <w:rFonts w:asciiTheme="minorHAnsi" w:hAnsiTheme="minorHAnsi" w:cstheme="minorHAnsi"/>
          <w:sz w:val="22"/>
          <w:szCs w:val="22"/>
        </w:rPr>
      </w:pPr>
      <w:r w:rsidRPr="003A11C7">
        <w:rPr>
          <w:rFonts w:asciiTheme="minorHAnsi" w:hAnsiTheme="minorHAnsi" w:cstheme="minorHAnsi"/>
          <w:sz w:val="22"/>
          <w:szCs w:val="22"/>
        </w:rPr>
        <w:t>The extent to which all parties demonstrate a commitment to the success of the project, and to developing and expanding a collaborative relationship, including the necessary facilities, resources and development opportunities that the organisations will provide for the candidate;</w:t>
      </w:r>
    </w:p>
    <w:p w14:paraId="7A8495BC" w14:textId="77777777" w:rsidR="006E627B" w:rsidRPr="003A11C7" w:rsidRDefault="006E627B" w:rsidP="0056064B">
      <w:pPr>
        <w:numPr>
          <w:ilvl w:val="0"/>
          <w:numId w:val="105"/>
        </w:numPr>
        <w:tabs>
          <w:tab w:val="left" w:pos="1276"/>
          <w:tab w:val="right" w:pos="8789"/>
        </w:tabs>
        <w:ind w:left="1276"/>
        <w:rPr>
          <w:rFonts w:asciiTheme="minorHAnsi" w:hAnsiTheme="minorHAnsi" w:cstheme="minorHAnsi"/>
          <w:sz w:val="22"/>
          <w:szCs w:val="22"/>
        </w:rPr>
      </w:pPr>
      <w:r w:rsidRPr="003A11C7">
        <w:rPr>
          <w:rFonts w:asciiTheme="minorHAnsi" w:hAnsiTheme="minorHAnsi" w:cstheme="minorHAnsi"/>
          <w:sz w:val="22"/>
          <w:szCs w:val="22"/>
        </w:rPr>
        <w:t>The feasibility of the research in terms of the project’s design, participants, requested duration, required resources/facilities, risk management, and appropriateness of the budget; and</w:t>
      </w:r>
    </w:p>
    <w:p w14:paraId="4B714615" w14:textId="77777777" w:rsidR="006E627B" w:rsidRPr="003A11C7" w:rsidRDefault="006E627B" w:rsidP="0056064B">
      <w:pPr>
        <w:numPr>
          <w:ilvl w:val="0"/>
          <w:numId w:val="105"/>
        </w:numPr>
        <w:tabs>
          <w:tab w:val="left" w:pos="1276"/>
          <w:tab w:val="right" w:pos="8789"/>
        </w:tabs>
        <w:ind w:left="1276"/>
        <w:rPr>
          <w:rFonts w:asciiTheme="minorHAnsi" w:hAnsiTheme="minorHAnsi" w:cstheme="minorHAnsi"/>
          <w:sz w:val="22"/>
          <w:szCs w:val="22"/>
        </w:rPr>
      </w:pPr>
      <w:r w:rsidRPr="003A11C7">
        <w:rPr>
          <w:rFonts w:asciiTheme="minorHAnsi" w:hAnsiTheme="minorHAnsi" w:cstheme="minorHAnsi"/>
          <w:sz w:val="22"/>
          <w:szCs w:val="22"/>
        </w:rPr>
        <w:t>The cost-effectiveness of the research and its value for money.</w:t>
      </w:r>
    </w:p>
    <w:p w14:paraId="58A5FC5C" w14:textId="4775EA68" w:rsidR="00BC1D1A" w:rsidRPr="003A11C7" w:rsidRDefault="00526044" w:rsidP="00E86CD0">
      <w:pPr>
        <w:numPr>
          <w:ilvl w:val="0"/>
          <w:numId w:val="188"/>
        </w:numPr>
        <w:tabs>
          <w:tab w:val="left" w:pos="1276"/>
          <w:tab w:val="right" w:pos="8789"/>
        </w:tabs>
        <w:ind w:left="992" w:hanging="425"/>
        <w:rPr>
          <w:rFonts w:asciiTheme="minorHAnsi" w:hAnsiTheme="minorHAnsi" w:cstheme="minorHAnsi"/>
          <w:b/>
          <w:sz w:val="22"/>
          <w:szCs w:val="28"/>
        </w:rPr>
      </w:pPr>
      <w:r w:rsidRPr="003A11C7">
        <w:rPr>
          <w:rFonts w:asciiTheme="minorHAnsi" w:hAnsiTheme="minorHAnsi" w:cstheme="minorHAnsi"/>
          <w:b/>
          <w:bCs/>
          <w:sz w:val="22"/>
          <w:szCs w:val="22"/>
        </w:rPr>
        <w:t>Mentoring and Capacity Building</w:t>
      </w:r>
      <w:r w:rsidR="00BC1D1A" w:rsidRPr="003A11C7">
        <w:rPr>
          <w:rFonts w:asciiTheme="minorHAnsi" w:hAnsiTheme="minorHAnsi" w:cstheme="minorHAnsi"/>
          <w:b/>
          <w:sz w:val="22"/>
          <w:szCs w:val="28"/>
        </w:rPr>
        <w:tab/>
      </w:r>
      <w:r w:rsidRPr="003A11C7">
        <w:rPr>
          <w:rFonts w:asciiTheme="minorHAnsi" w:hAnsiTheme="minorHAnsi" w:cstheme="minorHAnsi"/>
          <w:b/>
          <w:sz w:val="22"/>
          <w:szCs w:val="28"/>
        </w:rPr>
        <w:t>25</w:t>
      </w:r>
      <w:r w:rsidR="00BC1D1A" w:rsidRPr="003A11C7">
        <w:rPr>
          <w:rFonts w:asciiTheme="minorHAnsi" w:hAnsiTheme="minorHAnsi" w:cstheme="minorHAnsi"/>
          <w:b/>
          <w:sz w:val="22"/>
          <w:szCs w:val="28"/>
        </w:rPr>
        <w:t>%</w:t>
      </w:r>
    </w:p>
    <w:p w14:paraId="3F5DAB72" w14:textId="77777777" w:rsidR="00074AF4" w:rsidRPr="003A11C7" w:rsidRDefault="00074AF4" w:rsidP="00194319">
      <w:pPr>
        <w:numPr>
          <w:ilvl w:val="0"/>
          <w:numId w:val="106"/>
        </w:numPr>
        <w:tabs>
          <w:tab w:val="left" w:pos="1276"/>
          <w:tab w:val="right" w:pos="8789"/>
        </w:tabs>
        <w:ind w:left="1276"/>
        <w:rPr>
          <w:rFonts w:asciiTheme="minorHAnsi" w:hAnsiTheme="minorHAnsi" w:cstheme="minorHAnsi"/>
          <w:sz w:val="22"/>
          <w:szCs w:val="28"/>
        </w:rPr>
      </w:pPr>
      <w:r w:rsidRPr="003A11C7">
        <w:rPr>
          <w:rFonts w:asciiTheme="minorHAnsi" w:hAnsiTheme="minorHAnsi" w:cstheme="minorHAnsi"/>
          <w:sz w:val="22"/>
          <w:szCs w:val="28"/>
        </w:rPr>
        <w:t xml:space="preserve">Extent to which the candidate demonstrates exceptional leadership and organisational skills to ensure successful completion of the program of research; </w:t>
      </w:r>
    </w:p>
    <w:p w14:paraId="07870B09" w14:textId="77777777" w:rsidR="00074AF4" w:rsidRPr="003A11C7" w:rsidRDefault="00074AF4" w:rsidP="00194319">
      <w:pPr>
        <w:numPr>
          <w:ilvl w:val="0"/>
          <w:numId w:val="106"/>
        </w:numPr>
        <w:tabs>
          <w:tab w:val="left" w:pos="1276"/>
          <w:tab w:val="right" w:pos="8789"/>
        </w:tabs>
        <w:ind w:left="1276"/>
        <w:rPr>
          <w:rFonts w:asciiTheme="minorHAnsi" w:hAnsiTheme="minorHAnsi" w:cstheme="minorHAnsi"/>
          <w:sz w:val="22"/>
          <w:szCs w:val="28"/>
        </w:rPr>
      </w:pPr>
      <w:r w:rsidRPr="003A11C7">
        <w:rPr>
          <w:rFonts w:asciiTheme="minorHAnsi" w:hAnsiTheme="minorHAnsi" w:cstheme="minorHAnsi"/>
          <w:sz w:val="22"/>
          <w:szCs w:val="28"/>
        </w:rPr>
        <w:t>Extent to which the candidate will provide exceptional leadership for supervision and mentoring of HDR students and ECRs, to enable their development of industry-focused and industry-based collaboration, translation and/or commercialisation skills, and careers;</w:t>
      </w:r>
    </w:p>
    <w:p w14:paraId="62BF0AD8" w14:textId="77777777" w:rsidR="00074AF4" w:rsidRPr="003A11C7" w:rsidRDefault="00074AF4" w:rsidP="00194319">
      <w:pPr>
        <w:numPr>
          <w:ilvl w:val="0"/>
          <w:numId w:val="106"/>
        </w:numPr>
        <w:tabs>
          <w:tab w:val="left" w:pos="1276"/>
          <w:tab w:val="right" w:pos="8789"/>
        </w:tabs>
        <w:ind w:left="1276"/>
        <w:rPr>
          <w:rFonts w:asciiTheme="minorHAnsi" w:hAnsiTheme="minorHAnsi" w:cstheme="minorHAnsi"/>
          <w:sz w:val="22"/>
          <w:szCs w:val="28"/>
        </w:rPr>
      </w:pPr>
      <w:r w:rsidRPr="003A11C7">
        <w:rPr>
          <w:rFonts w:asciiTheme="minorHAnsi" w:hAnsiTheme="minorHAnsi" w:cstheme="minorHAnsi"/>
          <w:sz w:val="22"/>
          <w:szCs w:val="28"/>
        </w:rPr>
        <w:t>The extent to which the program of research will build new teams and create world-class research capacity, collaboration and innovation across the relevant industry setting(s);</w:t>
      </w:r>
    </w:p>
    <w:p w14:paraId="560FF19C" w14:textId="77777777" w:rsidR="00074AF4" w:rsidRPr="003A11C7" w:rsidRDefault="00074AF4" w:rsidP="00194319">
      <w:pPr>
        <w:numPr>
          <w:ilvl w:val="0"/>
          <w:numId w:val="106"/>
        </w:numPr>
        <w:tabs>
          <w:tab w:val="left" w:pos="1276"/>
          <w:tab w:val="right" w:pos="8789"/>
        </w:tabs>
        <w:ind w:left="1276"/>
        <w:rPr>
          <w:rFonts w:asciiTheme="minorHAnsi" w:hAnsiTheme="minorHAnsi" w:cstheme="minorHAnsi"/>
          <w:sz w:val="22"/>
          <w:szCs w:val="28"/>
        </w:rPr>
      </w:pPr>
      <w:r w:rsidRPr="003A11C7">
        <w:rPr>
          <w:rFonts w:asciiTheme="minorHAnsi" w:hAnsiTheme="minorHAnsi" w:cstheme="minorHAnsi"/>
          <w:sz w:val="22"/>
          <w:szCs w:val="28"/>
        </w:rPr>
        <w:t>The extent to which all parties demonstrate a commitment to establish enduring Australian and international research collaborations or links between academia and industry; and</w:t>
      </w:r>
    </w:p>
    <w:p w14:paraId="4E57B16E" w14:textId="3CB4D227" w:rsidR="00CC7DD2" w:rsidRPr="003A11C7" w:rsidRDefault="00074AF4" w:rsidP="00194319">
      <w:pPr>
        <w:numPr>
          <w:ilvl w:val="0"/>
          <w:numId w:val="106"/>
        </w:numPr>
        <w:tabs>
          <w:tab w:val="left" w:pos="1276"/>
          <w:tab w:val="right" w:pos="8789"/>
        </w:tabs>
        <w:ind w:left="1276"/>
        <w:rPr>
          <w:rFonts w:asciiTheme="minorHAnsi" w:hAnsiTheme="minorHAnsi" w:cstheme="minorHAnsi"/>
          <w:sz w:val="22"/>
          <w:szCs w:val="28"/>
        </w:rPr>
      </w:pPr>
      <w:r w:rsidRPr="003A11C7">
        <w:rPr>
          <w:rFonts w:asciiTheme="minorHAnsi" w:hAnsiTheme="minorHAnsi" w:cstheme="minorHAnsi"/>
          <w:sz w:val="22"/>
          <w:szCs w:val="28"/>
        </w:rPr>
        <w:t>Evidence of the candidates’ potential to attract sustained financial resources to continue and expand the capacity of the program of research, including beyond completion of the Fellowship.</w:t>
      </w:r>
    </w:p>
    <w:p w14:paraId="079D6800" w14:textId="3E5806F5" w:rsidR="009456AF" w:rsidRPr="00987B59" w:rsidRDefault="00DE4C99" w:rsidP="006D7FB8">
      <w:pPr>
        <w:pStyle w:val="Heading2"/>
      </w:pPr>
      <w:bookmarkStart w:id="404" w:name="_Toc167207776"/>
      <w:bookmarkStart w:id="405" w:name="_Toc167208113"/>
      <w:bookmarkStart w:id="406" w:name="_Toc170293210"/>
      <w:bookmarkStart w:id="407" w:name="_Toc101447359"/>
      <w:r>
        <w:t>Successful grant applications</w:t>
      </w:r>
      <w:bookmarkEnd w:id="404"/>
      <w:bookmarkEnd w:id="405"/>
      <w:bookmarkEnd w:id="406"/>
    </w:p>
    <w:bookmarkEnd w:id="407"/>
    <w:p w14:paraId="64761FFA" w14:textId="268E0C7B" w:rsidR="00622033" w:rsidRPr="003A11C7" w:rsidRDefault="00622033" w:rsidP="006D0858">
      <w:pPr>
        <w:pStyle w:val="GrantGuidelinesSchemeSectionClauseA11"/>
        <w:tabs>
          <w:tab w:val="clear" w:pos="0"/>
          <w:tab w:val="clear" w:pos="851"/>
        </w:tabs>
        <w:ind w:left="567" w:hanging="567"/>
        <w:rPr>
          <w:rFonts w:asciiTheme="minorHAnsi" w:hAnsiTheme="minorHAnsi" w:cstheme="minorHAnsi"/>
          <w:szCs w:val="22"/>
        </w:rPr>
      </w:pPr>
      <w:r w:rsidRPr="003A11C7">
        <w:rPr>
          <w:rFonts w:asciiTheme="minorHAnsi" w:hAnsiTheme="minorHAnsi" w:cstheme="minorBidi"/>
          <w:szCs w:val="22"/>
        </w:rPr>
        <w:t>The Industry Laureate Fellowship</w:t>
      </w:r>
      <w:r w:rsidRPr="003A11C7">
        <w:rPr>
          <w:rFonts w:asciiTheme="minorHAnsi" w:hAnsiTheme="minorHAnsi" w:cstheme="minorHAnsi"/>
          <w:szCs w:val="22"/>
        </w:rPr>
        <w:t xml:space="preserve"> may be undertaken on either a full-time</w:t>
      </w:r>
      <w:r w:rsidR="00DD7393" w:rsidRPr="003A11C7">
        <w:rPr>
          <w:rFonts w:asciiTheme="minorHAnsi" w:hAnsiTheme="minorHAnsi" w:cstheme="minorHAnsi"/>
          <w:szCs w:val="22"/>
        </w:rPr>
        <w:t>, or a part</w:t>
      </w:r>
      <w:r w:rsidR="00DD7393" w:rsidRPr="003A11C7">
        <w:rPr>
          <w:rFonts w:asciiTheme="minorHAnsi" w:hAnsiTheme="minorHAnsi" w:cstheme="minorHAnsi"/>
          <w:szCs w:val="22"/>
        </w:rPr>
        <w:noBreakHyphen/>
        <w:t>time</w:t>
      </w:r>
      <w:r w:rsidR="00BE4208" w:rsidRPr="003A11C7">
        <w:rPr>
          <w:rFonts w:asciiTheme="minorHAnsi" w:hAnsiTheme="minorHAnsi" w:cstheme="minorHAnsi"/>
          <w:szCs w:val="22"/>
        </w:rPr>
        <w:t xml:space="preserve"> basis </w:t>
      </w:r>
      <w:r w:rsidRPr="003A11C7">
        <w:rPr>
          <w:rFonts w:asciiTheme="minorHAnsi" w:hAnsiTheme="minorHAnsi" w:cstheme="minorHAnsi"/>
          <w:szCs w:val="22"/>
        </w:rPr>
        <w:t>subject to Your organisation’s employment condition</w:t>
      </w:r>
      <w:r w:rsidR="001771DD" w:rsidRPr="003A11C7">
        <w:rPr>
          <w:rFonts w:asciiTheme="minorHAnsi" w:hAnsiTheme="minorHAnsi" w:cstheme="minorHAnsi"/>
          <w:szCs w:val="22"/>
        </w:rPr>
        <w:t>s</w:t>
      </w:r>
      <w:r w:rsidR="00DD7393" w:rsidRPr="003A11C7">
        <w:rPr>
          <w:rFonts w:asciiTheme="minorHAnsi" w:hAnsiTheme="minorHAnsi" w:cstheme="minorHAnsi"/>
          <w:szCs w:val="22"/>
        </w:rPr>
        <w:t xml:space="preserve"> and provided that the Industry </w:t>
      </w:r>
      <w:r w:rsidR="006D0858" w:rsidRPr="003A11C7">
        <w:rPr>
          <w:rFonts w:asciiTheme="minorHAnsi" w:hAnsiTheme="minorHAnsi" w:cstheme="minorHAnsi"/>
          <w:szCs w:val="22"/>
        </w:rPr>
        <w:t>Laureate</w:t>
      </w:r>
      <w:r w:rsidR="00DD7393" w:rsidRPr="003A11C7">
        <w:rPr>
          <w:rFonts w:asciiTheme="minorHAnsi" w:hAnsiTheme="minorHAnsi" w:cstheme="minorHAnsi"/>
          <w:szCs w:val="22"/>
        </w:rPr>
        <w:t xml:space="preserve"> Fellowship does not exceed </w:t>
      </w:r>
      <w:r w:rsidR="00CA55EF" w:rsidRPr="003A11C7">
        <w:rPr>
          <w:rFonts w:asciiTheme="minorHAnsi" w:hAnsiTheme="minorHAnsi" w:cstheme="minorHAnsi"/>
          <w:szCs w:val="22"/>
        </w:rPr>
        <w:t>8</w:t>
      </w:r>
      <w:r w:rsidR="00E37A42" w:rsidRPr="003A11C7">
        <w:rPr>
          <w:rFonts w:asciiTheme="minorHAnsi" w:hAnsiTheme="minorHAnsi" w:cstheme="minorHAnsi"/>
          <w:szCs w:val="22"/>
        </w:rPr>
        <w:t> </w:t>
      </w:r>
      <w:r w:rsidR="00DD7393" w:rsidRPr="003A11C7">
        <w:rPr>
          <w:rFonts w:asciiTheme="minorHAnsi" w:hAnsiTheme="minorHAnsi" w:cstheme="minorHAnsi"/>
          <w:szCs w:val="22"/>
        </w:rPr>
        <w:t>years from the project start date (excluding any approved periods of suspension)</w:t>
      </w:r>
      <w:r w:rsidR="001771DD" w:rsidRPr="003A11C7">
        <w:rPr>
          <w:rFonts w:asciiTheme="minorHAnsi" w:hAnsiTheme="minorHAnsi" w:cstheme="minorBidi"/>
          <w:szCs w:val="22"/>
        </w:rPr>
        <w:t>.</w:t>
      </w:r>
    </w:p>
    <w:p w14:paraId="30EB55F0" w14:textId="7E44EEA7" w:rsidR="004A24F2" w:rsidRPr="003A11C7" w:rsidRDefault="00622033" w:rsidP="00F74341">
      <w:pPr>
        <w:pStyle w:val="GrantGuidelinesSchemeSectionClauseA11"/>
        <w:tabs>
          <w:tab w:val="clear" w:pos="0"/>
          <w:tab w:val="clear" w:pos="851"/>
        </w:tabs>
        <w:ind w:left="567" w:hanging="567"/>
        <w:rPr>
          <w:rFonts w:asciiTheme="minorHAnsi" w:hAnsiTheme="minorHAnsi" w:cstheme="minorHAnsi"/>
          <w:szCs w:val="22"/>
        </w:rPr>
      </w:pPr>
      <w:r w:rsidRPr="003A11C7">
        <w:rPr>
          <w:rFonts w:asciiTheme="minorHAnsi" w:hAnsiTheme="minorHAnsi" w:cstheme="minorHAnsi"/>
          <w:szCs w:val="22"/>
        </w:rPr>
        <w:t>You must employ the Industry Laureate Fellow at a minimum of academic level E (or equivalent) for the project activity period.</w:t>
      </w:r>
    </w:p>
    <w:p w14:paraId="05D7BF98" w14:textId="77777777" w:rsidR="006004DE" w:rsidRDefault="006004DE">
      <w:pPr>
        <w:spacing w:before="0" w:after="0" w:line="240" w:lineRule="auto"/>
        <w:rPr>
          <w:rFonts w:cs="Arial"/>
          <w:b/>
          <w:bCs/>
          <w:iCs w:val="0"/>
          <w:color w:val="4C216D"/>
          <w:kern w:val="32"/>
          <w:sz w:val="32"/>
          <w:szCs w:val="40"/>
          <w:lang w:eastAsia="en-AU"/>
        </w:rPr>
      </w:pPr>
      <w:r>
        <w:br w:type="page"/>
      </w:r>
    </w:p>
    <w:p w14:paraId="1F600CD7" w14:textId="302E577D" w:rsidR="003D64B1" w:rsidRDefault="004A24F2" w:rsidP="00DA0046">
      <w:pPr>
        <w:pStyle w:val="GrantGuidelinesSchemeSectionHeadingPartA"/>
        <w:numPr>
          <w:ilvl w:val="0"/>
          <w:numId w:val="0"/>
        </w:numPr>
        <w:rPr>
          <w:rFonts w:asciiTheme="minorHAnsi" w:hAnsiTheme="minorHAnsi" w:cstheme="minorHAnsi"/>
          <w:iCs/>
          <w:color w:val="auto"/>
          <w:kern w:val="0"/>
          <w:sz w:val="20"/>
          <w:szCs w:val="24"/>
          <w:u w:val="single"/>
          <w:lang w:eastAsia="en-US"/>
        </w:rPr>
      </w:pPr>
      <w:bookmarkStart w:id="408" w:name="_Toc170293211"/>
      <w:r w:rsidRPr="008120DF">
        <w:lastRenderedPageBreak/>
        <w:t>Appendix A</w:t>
      </w:r>
      <w:r w:rsidR="006E6270">
        <w:t>:</w:t>
      </w:r>
      <w:r w:rsidRPr="008120DF">
        <w:t xml:space="preserve"> </w:t>
      </w:r>
      <w:r w:rsidR="005C4C15">
        <w:t>Glossary</w:t>
      </w:r>
      <w:bookmarkEnd w:id="408"/>
    </w:p>
    <w:p w14:paraId="4D9EF908" w14:textId="59D2D992" w:rsidR="00134E1D" w:rsidRPr="004A665D" w:rsidRDefault="00134E1D" w:rsidP="0056064B">
      <w:pPr>
        <w:pStyle w:val="Heading2"/>
        <w:rPr>
          <w:b/>
          <w:bCs w:val="0"/>
        </w:rPr>
      </w:pPr>
      <w:bookmarkStart w:id="409" w:name="_Toc167207778"/>
      <w:bookmarkStart w:id="410" w:name="_Toc170293212"/>
      <w:r w:rsidRPr="004A665D">
        <w:rPr>
          <w:b/>
          <w:bCs w:val="0"/>
        </w:rPr>
        <w:t>Acronyms</w:t>
      </w:r>
      <w:bookmarkEnd w:id="409"/>
      <w:bookmarkEnd w:id="410"/>
      <w:r w:rsidRPr="004A665D">
        <w:rPr>
          <w:b/>
          <w:bCs w:val="0"/>
        </w:rPr>
        <w:t xml:space="preserve"> </w:t>
      </w:r>
    </w:p>
    <w:tbl>
      <w:tblPr>
        <w:tblStyle w:val="TableGrid"/>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5209"/>
      </w:tblGrid>
      <w:tr w:rsidR="00936F15" w14:paraId="2C64A2B9" w14:textId="77777777" w:rsidTr="476606B2">
        <w:tc>
          <w:tcPr>
            <w:tcW w:w="4957" w:type="dxa"/>
          </w:tcPr>
          <w:tbl>
            <w:tblPr>
              <w:tblStyle w:val="TableGrid"/>
              <w:tblW w:w="4756" w:type="dxa"/>
              <w:tblInd w:w="608" w:type="dxa"/>
              <w:tblLook w:val="04A0" w:firstRow="1" w:lastRow="0" w:firstColumn="1" w:lastColumn="0" w:noHBand="0" w:noVBand="1"/>
              <w:tblDescription w:val="Acronyms"/>
            </w:tblPr>
            <w:tblGrid>
              <w:gridCol w:w="1245"/>
              <w:gridCol w:w="3511"/>
            </w:tblGrid>
            <w:tr w:rsidR="00936F15" w:rsidRPr="007F4628" w14:paraId="0C2CD7FE" w14:textId="77777777" w:rsidTr="00D811A1">
              <w:trPr>
                <w:trHeight w:val="398"/>
                <w:tblHeader/>
              </w:trPr>
              <w:tc>
                <w:tcPr>
                  <w:tcW w:w="1245" w:type="dxa"/>
                  <w:shd w:val="clear" w:color="auto" w:fill="1F497D" w:themeFill="text2"/>
                </w:tcPr>
                <w:p w14:paraId="1E1640DB" w14:textId="77777777" w:rsidR="00936F15" w:rsidRPr="007F4628" w:rsidRDefault="00936F15" w:rsidP="00936F15">
                  <w:pPr>
                    <w:pStyle w:val="Tablebodytext"/>
                    <w:rPr>
                      <w:rFonts w:cs="Calibri"/>
                      <w:b/>
                      <w:color w:val="FFFFFF" w:themeColor="background1"/>
                      <w:szCs w:val="22"/>
                      <w:lang w:val="en"/>
                    </w:rPr>
                  </w:pPr>
                  <w:r w:rsidRPr="007F4628">
                    <w:rPr>
                      <w:rFonts w:cs="Calibri"/>
                      <w:b/>
                      <w:color w:val="FFFFFF" w:themeColor="background1"/>
                      <w:szCs w:val="22"/>
                      <w:lang w:val="en"/>
                    </w:rPr>
                    <w:t>Acronym</w:t>
                  </w:r>
                </w:p>
              </w:tc>
              <w:tc>
                <w:tcPr>
                  <w:tcW w:w="3511" w:type="dxa"/>
                  <w:shd w:val="clear" w:color="auto" w:fill="1F497D" w:themeFill="text2"/>
                </w:tcPr>
                <w:p w14:paraId="56C2D9DD" w14:textId="77777777" w:rsidR="00936F15" w:rsidRPr="007F4628" w:rsidRDefault="00936F15" w:rsidP="00936F15">
                  <w:pPr>
                    <w:pStyle w:val="Tablebodytext"/>
                    <w:rPr>
                      <w:rFonts w:cs="Calibri"/>
                      <w:b/>
                      <w:color w:val="FFFFFF" w:themeColor="background1"/>
                      <w:szCs w:val="22"/>
                      <w:lang w:val="en"/>
                    </w:rPr>
                  </w:pPr>
                  <w:r w:rsidRPr="007F4628">
                    <w:rPr>
                      <w:rFonts w:cs="Calibri"/>
                      <w:b/>
                      <w:color w:val="FFFFFF" w:themeColor="background1"/>
                      <w:szCs w:val="22"/>
                      <w:lang w:val="en"/>
                    </w:rPr>
                    <w:t>Description</w:t>
                  </w:r>
                </w:p>
              </w:tc>
            </w:tr>
            <w:tr w:rsidR="00936F15" w:rsidRPr="007F4628" w14:paraId="02E7AAA1" w14:textId="77777777" w:rsidTr="00D811A1">
              <w:trPr>
                <w:trHeight w:val="416"/>
              </w:trPr>
              <w:tc>
                <w:tcPr>
                  <w:tcW w:w="1245" w:type="dxa"/>
                </w:tcPr>
                <w:p w14:paraId="2F66E38C" w14:textId="77777777" w:rsidR="00936F15" w:rsidRPr="007F4628" w:rsidRDefault="00936F15" w:rsidP="00936F15">
                  <w:pPr>
                    <w:pStyle w:val="Tablebodytext"/>
                    <w:rPr>
                      <w:szCs w:val="22"/>
                    </w:rPr>
                  </w:pPr>
                  <w:r w:rsidRPr="007F4628">
                    <w:rPr>
                      <w:szCs w:val="22"/>
                    </w:rPr>
                    <w:t>ACN</w:t>
                  </w:r>
                </w:p>
              </w:tc>
              <w:tc>
                <w:tcPr>
                  <w:tcW w:w="3511" w:type="dxa"/>
                </w:tcPr>
                <w:p w14:paraId="19343526" w14:textId="77777777" w:rsidR="00936F15" w:rsidRPr="007F4628" w:rsidRDefault="00936F15" w:rsidP="00936F15">
                  <w:pPr>
                    <w:pStyle w:val="Tablebodytext"/>
                    <w:rPr>
                      <w:szCs w:val="22"/>
                    </w:rPr>
                  </w:pPr>
                  <w:r w:rsidRPr="007F4628">
                    <w:rPr>
                      <w:szCs w:val="22"/>
                    </w:rPr>
                    <w:t>Australian Company Number</w:t>
                  </w:r>
                </w:p>
              </w:tc>
            </w:tr>
            <w:tr w:rsidR="00936F15" w:rsidRPr="007F4628" w14:paraId="0B3DFDC4" w14:textId="77777777" w:rsidTr="00D811A1">
              <w:trPr>
                <w:trHeight w:val="398"/>
              </w:trPr>
              <w:tc>
                <w:tcPr>
                  <w:tcW w:w="1245" w:type="dxa"/>
                </w:tcPr>
                <w:p w14:paraId="0C89A255" w14:textId="77777777" w:rsidR="00936F15" w:rsidRPr="007F4628" w:rsidRDefault="00936F15" w:rsidP="00936F15">
                  <w:pPr>
                    <w:pStyle w:val="Tablebodytext"/>
                    <w:rPr>
                      <w:szCs w:val="22"/>
                    </w:rPr>
                  </w:pPr>
                  <w:r w:rsidRPr="007F4628">
                    <w:rPr>
                      <w:szCs w:val="22"/>
                    </w:rPr>
                    <w:t>ARC</w:t>
                  </w:r>
                </w:p>
              </w:tc>
              <w:tc>
                <w:tcPr>
                  <w:tcW w:w="3511" w:type="dxa"/>
                </w:tcPr>
                <w:p w14:paraId="17254112" w14:textId="77777777" w:rsidR="00936F15" w:rsidRPr="007F4628" w:rsidRDefault="00936F15" w:rsidP="00936F15">
                  <w:pPr>
                    <w:pStyle w:val="Tablebodytext"/>
                    <w:rPr>
                      <w:szCs w:val="22"/>
                    </w:rPr>
                  </w:pPr>
                  <w:r w:rsidRPr="007F4628">
                    <w:rPr>
                      <w:szCs w:val="22"/>
                    </w:rPr>
                    <w:t>Australian Research Council</w:t>
                  </w:r>
                </w:p>
              </w:tc>
            </w:tr>
            <w:tr w:rsidR="00936F15" w:rsidRPr="007F4628" w14:paraId="038BBFAA" w14:textId="77777777" w:rsidTr="00D811A1">
              <w:trPr>
                <w:trHeight w:val="706"/>
              </w:trPr>
              <w:tc>
                <w:tcPr>
                  <w:tcW w:w="1245" w:type="dxa"/>
                </w:tcPr>
                <w:p w14:paraId="643CEF34" w14:textId="77777777" w:rsidR="00936F15" w:rsidRPr="007F4628" w:rsidRDefault="00936F15" w:rsidP="00936F15">
                  <w:pPr>
                    <w:pStyle w:val="Tablebodytext"/>
                    <w:rPr>
                      <w:szCs w:val="22"/>
                    </w:rPr>
                  </w:pPr>
                  <w:r w:rsidRPr="007F4628">
                    <w:rPr>
                      <w:szCs w:val="22"/>
                    </w:rPr>
                    <w:t>ARC Act</w:t>
                  </w:r>
                </w:p>
              </w:tc>
              <w:tc>
                <w:tcPr>
                  <w:tcW w:w="3511" w:type="dxa"/>
                </w:tcPr>
                <w:p w14:paraId="10B1796B" w14:textId="77777777" w:rsidR="00936F15" w:rsidRPr="007F4628" w:rsidRDefault="00936F15" w:rsidP="00936F15">
                  <w:pPr>
                    <w:pStyle w:val="Tablebodytext"/>
                    <w:rPr>
                      <w:szCs w:val="22"/>
                    </w:rPr>
                  </w:pPr>
                  <w:r w:rsidRPr="007F4628">
                    <w:rPr>
                      <w:i/>
                      <w:szCs w:val="22"/>
                    </w:rPr>
                    <w:t>Australian Research Council Act 2001</w:t>
                  </w:r>
                </w:p>
              </w:tc>
            </w:tr>
            <w:tr w:rsidR="00936F15" w:rsidRPr="007F4628" w14:paraId="68480770" w14:textId="77777777" w:rsidTr="00D811A1">
              <w:trPr>
                <w:trHeight w:val="688"/>
              </w:trPr>
              <w:tc>
                <w:tcPr>
                  <w:tcW w:w="1245" w:type="dxa"/>
                </w:tcPr>
                <w:p w14:paraId="5B5B96D6" w14:textId="77777777" w:rsidR="00936F15" w:rsidRPr="007F4628" w:rsidRDefault="00936F15" w:rsidP="00936F15">
                  <w:pPr>
                    <w:pStyle w:val="Tablebodytext"/>
                    <w:rPr>
                      <w:szCs w:val="22"/>
                    </w:rPr>
                  </w:pPr>
                  <w:r w:rsidRPr="007F4628">
                    <w:rPr>
                      <w:szCs w:val="22"/>
                    </w:rPr>
                    <w:t>CGRGs</w:t>
                  </w:r>
                </w:p>
              </w:tc>
              <w:tc>
                <w:tcPr>
                  <w:tcW w:w="3511" w:type="dxa"/>
                </w:tcPr>
                <w:p w14:paraId="63B66B87" w14:textId="77777777" w:rsidR="00936F15" w:rsidRPr="007F4628" w:rsidRDefault="00936F15" w:rsidP="00936F15">
                  <w:pPr>
                    <w:pStyle w:val="Tablebodytext"/>
                    <w:rPr>
                      <w:szCs w:val="22"/>
                    </w:rPr>
                  </w:pPr>
                  <w:r w:rsidRPr="007F4628">
                    <w:rPr>
                      <w:i/>
                      <w:szCs w:val="22"/>
                    </w:rPr>
                    <w:t>Commonwealth Grants Rules and Guidelines 2017</w:t>
                  </w:r>
                </w:p>
              </w:tc>
            </w:tr>
            <w:tr w:rsidR="00AB0016" w:rsidRPr="007F4628" w14:paraId="17AB2D31" w14:textId="77777777" w:rsidTr="00D811A1">
              <w:trPr>
                <w:trHeight w:val="416"/>
              </w:trPr>
              <w:tc>
                <w:tcPr>
                  <w:tcW w:w="1245" w:type="dxa"/>
                </w:tcPr>
                <w:p w14:paraId="254C7BD3" w14:textId="0C526597" w:rsidR="00AB0016" w:rsidRPr="007F4628" w:rsidRDefault="00AB0016" w:rsidP="00936F15">
                  <w:pPr>
                    <w:pStyle w:val="Tablebodytext"/>
                    <w:rPr>
                      <w:szCs w:val="22"/>
                    </w:rPr>
                  </w:pPr>
                  <w:r w:rsidRPr="007F4628">
                    <w:rPr>
                      <w:szCs w:val="22"/>
                    </w:rPr>
                    <w:t>ECR</w:t>
                  </w:r>
                </w:p>
              </w:tc>
              <w:tc>
                <w:tcPr>
                  <w:tcW w:w="3511" w:type="dxa"/>
                </w:tcPr>
                <w:p w14:paraId="02371EF4" w14:textId="0C3698B4" w:rsidR="00AB0016" w:rsidRPr="007F4628" w:rsidRDefault="00AB0016" w:rsidP="00936F15">
                  <w:pPr>
                    <w:pStyle w:val="Tablebodytext"/>
                    <w:rPr>
                      <w:szCs w:val="22"/>
                    </w:rPr>
                  </w:pPr>
                  <w:r w:rsidRPr="007F4628">
                    <w:rPr>
                      <w:szCs w:val="22"/>
                    </w:rPr>
                    <w:t>Early career researcher</w:t>
                  </w:r>
                </w:p>
              </w:tc>
            </w:tr>
            <w:tr w:rsidR="00936F15" w:rsidRPr="007F4628" w14:paraId="199361A2" w14:textId="77777777" w:rsidTr="00D811A1">
              <w:trPr>
                <w:trHeight w:val="398"/>
              </w:trPr>
              <w:tc>
                <w:tcPr>
                  <w:tcW w:w="1245" w:type="dxa"/>
                </w:tcPr>
                <w:p w14:paraId="156DEB84" w14:textId="77777777" w:rsidR="00936F15" w:rsidRPr="007F4628" w:rsidRDefault="00936F15" w:rsidP="00936F15">
                  <w:pPr>
                    <w:pStyle w:val="Tablebodytext"/>
                    <w:rPr>
                      <w:szCs w:val="22"/>
                    </w:rPr>
                  </w:pPr>
                  <w:r w:rsidRPr="007F4628">
                    <w:rPr>
                      <w:szCs w:val="22"/>
                    </w:rPr>
                    <w:t>FTE</w:t>
                  </w:r>
                </w:p>
              </w:tc>
              <w:tc>
                <w:tcPr>
                  <w:tcW w:w="3511" w:type="dxa"/>
                </w:tcPr>
                <w:p w14:paraId="34F0EBD0" w14:textId="77777777" w:rsidR="00936F15" w:rsidRPr="007F4628" w:rsidRDefault="00936F15" w:rsidP="00936F15">
                  <w:pPr>
                    <w:pStyle w:val="Tablebodytext"/>
                    <w:rPr>
                      <w:szCs w:val="22"/>
                    </w:rPr>
                  </w:pPr>
                  <w:r w:rsidRPr="007F4628">
                    <w:rPr>
                      <w:szCs w:val="22"/>
                    </w:rPr>
                    <w:t>Full Time Equivalent</w:t>
                  </w:r>
                </w:p>
              </w:tc>
            </w:tr>
            <w:tr w:rsidR="00936F15" w:rsidRPr="007F4628" w14:paraId="175C121D" w14:textId="77777777" w:rsidTr="00D811A1">
              <w:trPr>
                <w:trHeight w:val="416"/>
              </w:trPr>
              <w:tc>
                <w:tcPr>
                  <w:tcW w:w="1245" w:type="dxa"/>
                </w:tcPr>
                <w:p w14:paraId="461539E0" w14:textId="77777777" w:rsidR="00936F15" w:rsidRPr="007F4628" w:rsidRDefault="00936F15" w:rsidP="00936F15">
                  <w:pPr>
                    <w:pStyle w:val="Tablebodytext"/>
                    <w:rPr>
                      <w:szCs w:val="22"/>
                    </w:rPr>
                  </w:pPr>
                  <w:r w:rsidRPr="007F4628">
                    <w:rPr>
                      <w:szCs w:val="22"/>
                    </w:rPr>
                    <w:t>FOI Act</w:t>
                  </w:r>
                </w:p>
              </w:tc>
              <w:tc>
                <w:tcPr>
                  <w:tcW w:w="3511" w:type="dxa"/>
                </w:tcPr>
                <w:p w14:paraId="375A1ECB" w14:textId="77777777" w:rsidR="00936F15" w:rsidRPr="007F4628" w:rsidRDefault="00936F15" w:rsidP="00936F15">
                  <w:pPr>
                    <w:pStyle w:val="Tablebodytext"/>
                    <w:rPr>
                      <w:szCs w:val="22"/>
                    </w:rPr>
                  </w:pPr>
                  <w:r w:rsidRPr="007F4628">
                    <w:rPr>
                      <w:szCs w:val="22"/>
                    </w:rPr>
                    <w:t>Freedom of Information Act</w:t>
                  </w:r>
                </w:p>
              </w:tc>
            </w:tr>
            <w:tr w:rsidR="00936F15" w:rsidRPr="007F4628" w14:paraId="604EC096" w14:textId="77777777" w:rsidTr="00D811A1">
              <w:trPr>
                <w:trHeight w:val="398"/>
              </w:trPr>
              <w:tc>
                <w:tcPr>
                  <w:tcW w:w="1245" w:type="dxa"/>
                </w:tcPr>
                <w:p w14:paraId="422F9723" w14:textId="77777777" w:rsidR="00936F15" w:rsidRPr="007F4628" w:rsidRDefault="00936F15" w:rsidP="00936F15">
                  <w:pPr>
                    <w:pStyle w:val="Tablebodytext"/>
                    <w:rPr>
                      <w:szCs w:val="22"/>
                    </w:rPr>
                  </w:pPr>
                  <w:r w:rsidRPr="007F4628">
                    <w:rPr>
                      <w:szCs w:val="22"/>
                    </w:rPr>
                    <w:t>GST</w:t>
                  </w:r>
                </w:p>
              </w:tc>
              <w:tc>
                <w:tcPr>
                  <w:tcW w:w="3511" w:type="dxa"/>
                </w:tcPr>
                <w:p w14:paraId="36C5E0D3" w14:textId="77777777" w:rsidR="00936F15" w:rsidRPr="007F4628" w:rsidRDefault="00936F15" w:rsidP="00936F15">
                  <w:pPr>
                    <w:pStyle w:val="Tablebodytext"/>
                    <w:rPr>
                      <w:szCs w:val="22"/>
                    </w:rPr>
                  </w:pPr>
                  <w:r w:rsidRPr="007F4628">
                    <w:rPr>
                      <w:szCs w:val="22"/>
                    </w:rPr>
                    <w:t>Goods and Services Tax</w:t>
                  </w:r>
                </w:p>
              </w:tc>
            </w:tr>
            <w:tr w:rsidR="00AB0536" w:rsidRPr="007F4628" w14:paraId="2B2A2E15" w14:textId="77777777" w:rsidTr="00D811A1">
              <w:trPr>
                <w:trHeight w:val="398"/>
              </w:trPr>
              <w:tc>
                <w:tcPr>
                  <w:tcW w:w="1245" w:type="dxa"/>
                </w:tcPr>
                <w:p w14:paraId="79BF5E67" w14:textId="2AF70DA7" w:rsidR="00AB0536" w:rsidRPr="007F4628" w:rsidRDefault="00AB0536" w:rsidP="00936F15">
                  <w:pPr>
                    <w:pStyle w:val="Tablebodytext"/>
                    <w:rPr>
                      <w:szCs w:val="22"/>
                    </w:rPr>
                  </w:pPr>
                  <w:r w:rsidRPr="007F4628">
                    <w:rPr>
                      <w:szCs w:val="22"/>
                    </w:rPr>
                    <w:t>HDR</w:t>
                  </w:r>
                </w:p>
              </w:tc>
              <w:tc>
                <w:tcPr>
                  <w:tcW w:w="3511" w:type="dxa"/>
                </w:tcPr>
                <w:p w14:paraId="3D957EB1" w14:textId="4D405371" w:rsidR="00AB0536" w:rsidRPr="007F4628" w:rsidRDefault="00AB0536" w:rsidP="00936F15">
                  <w:pPr>
                    <w:pStyle w:val="Tablebodytext"/>
                    <w:rPr>
                      <w:szCs w:val="22"/>
                    </w:rPr>
                  </w:pPr>
                  <w:r w:rsidRPr="007F4628">
                    <w:rPr>
                      <w:szCs w:val="22"/>
                    </w:rPr>
                    <w:t>Higher Degree by Research</w:t>
                  </w:r>
                </w:p>
              </w:tc>
            </w:tr>
          </w:tbl>
          <w:p w14:paraId="00C858BA" w14:textId="77777777" w:rsidR="00936F15" w:rsidRPr="007F4628" w:rsidRDefault="00936F15" w:rsidP="00DA0046">
            <w:pPr>
              <w:pStyle w:val="GrantGuidelinesSchemeSectionHeadingPartA"/>
              <w:numPr>
                <w:ilvl w:val="0"/>
                <w:numId w:val="0"/>
              </w:numPr>
              <w:rPr>
                <w:sz w:val="22"/>
                <w:szCs w:val="22"/>
              </w:rPr>
            </w:pPr>
          </w:p>
        </w:tc>
        <w:tc>
          <w:tcPr>
            <w:tcW w:w="5812" w:type="dxa"/>
          </w:tcPr>
          <w:tbl>
            <w:tblPr>
              <w:tblStyle w:val="TableGrid"/>
              <w:tblW w:w="498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cronyms"/>
            </w:tblPr>
            <w:tblGrid>
              <w:gridCol w:w="1232"/>
              <w:gridCol w:w="3751"/>
            </w:tblGrid>
            <w:tr w:rsidR="00936F15" w:rsidRPr="007F4628" w14:paraId="4F68834C" w14:textId="77777777" w:rsidTr="00EE0AC5">
              <w:trPr>
                <w:trHeight w:val="382"/>
                <w:tblHeader/>
              </w:trPr>
              <w:tc>
                <w:tcPr>
                  <w:tcW w:w="868" w:type="dxa"/>
                  <w:tcBorders>
                    <w:top w:val="single" w:sz="4" w:space="0" w:color="auto"/>
                    <w:right w:val="single" w:sz="4" w:space="0" w:color="auto"/>
                  </w:tcBorders>
                  <w:shd w:val="clear" w:color="auto" w:fill="1F497D" w:themeFill="text2"/>
                </w:tcPr>
                <w:p w14:paraId="6FE7EB02" w14:textId="77777777" w:rsidR="00936F15" w:rsidRPr="007F4628" w:rsidRDefault="00936F15" w:rsidP="00936F15">
                  <w:pPr>
                    <w:pStyle w:val="Tablebodytext"/>
                    <w:rPr>
                      <w:rFonts w:cs="Calibri"/>
                      <w:b/>
                      <w:color w:val="FFFFFF" w:themeColor="background1"/>
                      <w:szCs w:val="22"/>
                      <w:lang w:val="en"/>
                    </w:rPr>
                  </w:pPr>
                  <w:r w:rsidRPr="007F4628">
                    <w:rPr>
                      <w:rFonts w:cs="Calibri"/>
                      <w:b/>
                      <w:color w:val="FFFFFF" w:themeColor="background1"/>
                      <w:szCs w:val="22"/>
                      <w:lang w:val="en"/>
                    </w:rPr>
                    <w:t>Acronym</w:t>
                  </w:r>
                </w:p>
              </w:tc>
              <w:tc>
                <w:tcPr>
                  <w:tcW w:w="4115" w:type="dxa"/>
                  <w:tcBorders>
                    <w:top w:val="single" w:sz="4" w:space="0" w:color="auto"/>
                    <w:left w:val="single" w:sz="4" w:space="0" w:color="auto"/>
                    <w:bottom w:val="single" w:sz="4" w:space="0" w:color="auto"/>
                    <w:right w:val="single" w:sz="4" w:space="0" w:color="auto"/>
                  </w:tcBorders>
                  <w:shd w:val="clear" w:color="auto" w:fill="1F497D" w:themeFill="text2"/>
                </w:tcPr>
                <w:p w14:paraId="2F2F94B4" w14:textId="77777777" w:rsidR="00936F15" w:rsidRPr="007F4628" w:rsidRDefault="00936F15" w:rsidP="00936F15">
                  <w:pPr>
                    <w:pStyle w:val="Tablebodytext"/>
                    <w:rPr>
                      <w:rFonts w:cs="Calibri"/>
                      <w:b/>
                      <w:color w:val="FFFFFF" w:themeColor="background1"/>
                      <w:szCs w:val="22"/>
                      <w:lang w:val="en"/>
                    </w:rPr>
                  </w:pPr>
                  <w:r w:rsidRPr="007F4628">
                    <w:rPr>
                      <w:rFonts w:cs="Calibri"/>
                      <w:b/>
                      <w:color w:val="FFFFFF" w:themeColor="background1"/>
                      <w:szCs w:val="22"/>
                      <w:lang w:val="en"/>
                    </w:rPr>
                    <w:t>Description</w:t>
                  </w:r>
                </w:p>
              </w:tc>
            </w:tr>
            <w:tr w:rsidR="004A665D" w:rsidRPr="007F4628" w14:paraId="4CCE83C8"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868" w:type="dxa"/>
                  <w:tcBorders>
                    <w:top w:val="single" w:sz="4" w:space="0" w:color="auto"/>
                    <w:left w:val="single" w:sz="4" w:space="0" w:color="auto"/>
                    <w:bottom w:val="single" w:sz="4" w:space="0" w:color="auto"/>
                    <w:right w:val="single" w:sz="4" w:space="0" w:color="auto"/>
                  </w:tcBorders>
                </w:tcPr>
                <w:p w14:paraId="7B78346D" w14:textId="601B2FD2" w:rsidR="004A665D" w:rsidRPr="007F4628" w:rsidRDefault="004A665D" w:rsidP="004A665D">
                  <w:pPr>
                    <w:pStyle w:val="Tablebodytext"/>
                    <w:rPr>
                      <w:szCs w:val="22"/>
                    </w:rPr>
                  </w:pPr>
                  <w:r w:rsidRPr="007F4628">
                    <w:rPr>
                      <w:szCs w:val="22"/>
                    </w:rPr>
                    <w:t>HECS</w:t>
                  </w:r>
                </w:p>
              </w:tc>
              <w:tc>
                <w:tcPr>
                  <w:tcW w:w="4115" w:type="dxa"/>
                  <w:tcBorders>
                    <w:top w:val="single" w:sz="4" w:space="0" w:color="auto"/>
                    <w:left w:val="single" w:sz="4" w:space="0" w:color="auto"/>
                    <w:bottom w:val="single" w:sz="4" w:space="0" w:color="auto"/>
                    <w:right w:val="single" w:sz="4" w:space="0" w:color="auto"/>
                  </w:tcBorders>
                </w:tcPr>
                <w:p w14:paraId="4D804471" w14:textId="0E0685CD" w:rsidR="004A665D" w:rsidRPr="007F4628" w:rsidRDefault="004A665D" w:rsidP="004A665D">
                  <w:pPr>
                    <w:pStyle w:val="Tablebodytext"/>
                    <w:rPr>
                      <w:szCs w:val="22"/>
                    </w:rPr>
                  </w:pPr>
                  <w:r w:rsidRPr="007F4628">
                    <w:rPr>
                      <w:szCs w:val="22"/>
                    </w:rPr>
                    <w:t>Higher Education Contribution Scheme</w:t>
                  </w:r>
                </w:p>
              </w:tc>
            </w:tr>
            <w:tr w:rsidR="00427E52" w:rsidRPr="007F4628" w14:paraId="30972CF7"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868" w:type="dxa"/>
                  <w:tcBorders>
                    <w:top w:val="single" w:sz="4" w:space="0" w:color="auto"/>
                    <w:left w:val="single" w:sz="4" w:space="0" w:color="auto"/>
                    <w:bottom w:val="single" w:sz="4" w:space="0" w:color="auto"/>
                    <w:right w:val="single" w:sz="4" w:space="0" w:color="auto"/>
                  </w:tcBorders>
                </w:tcPr>
                <w:p w14:paraId="217662CC" w14:textId="72D48C6C" w:rsidR="00427E52" w:rsidRPr="007F4628" w:rsidRDefault="00427E52" w:rsidP="00427E52">
                  <w:pPr>
                    <w:pStyle w:val="Tablebodytext"/>
                    <w:rPr>
                      <w:szCs w:val="22"/>
                    </w:rPr>
                  </w:pPr>
                  <w:r w:rsidRPr="007F4628">
                    <w:rPr>
                      <w:szCs w:val="22"/>
                    </w:rPr>
                    <w:t>HELP</w:t>
                  </w:r>
                </w:p>
              </w:tc>
              <w:tc>
                <w:tcPr>
                  <w:tcW w:w="4115" w:type="dxa"/>
                  <w:tcBorders>
                    <w:top w:val="single" w:sz="4" w:space="0" w:color="auto"/>
                    <w:left w:val="single" w:sz="4" w:space="0" w:color="auto"/>
                    <w:bottom w:val="single" w:sz="4" w:space="0" w:color="auto"/>
                    <w:right w:val="single" w:sz="4" w:space="0" w:color="auto"/>
                  </w:tcBorders>
                </w:tcPr>
                <w:p w14:paraId="55B8E0DC" w14:textId="5F1BF93A" w:rsidR="00427E52" w:rsidRPr="007F4628" w:rsidRDefault="00427E52" w:rsidP="00427E52">
                  <w:pPr>
                    <w:pStyle w:val="Tablebodytext"/>
                    <w:rPr>
                      <w:szCs w:val="22"/>
                    </w:rPr>
                  </w:pPr>
                  <w:r w:rsidRPr="007F4628">
                    <w:rPr>
                      <w:szCs w:val="22"/>
                    </w:rPr>
                    <w:t>Higher Education Loan Program</w:t>
                  </w:r>
                </w:p>
              </w:tc>
            </w:tr>
            <w:tr w:rsidR="00427E52" w:rsidRPr="007F4628" w14:paraId="57EA7C67"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868" w:type="dxa"/>
                  <w:tcBorders>
                    <w:top w:val="single" w:sz="4" w:space="0" w:color="auto"/>
                    <w:left w:val="single" w:sz="4" w:space="0" w:color="auto"/>
                    <w:bottom w:val="single" w:sz="4" w:space="0" w:color="auto"/>
                    <w:right w:val="single" w:sz="4" w:space="0" w:color="auto"/>
                  </w:tcBorders>
                </w:tcPr>
                <w:p w14:paraId="3D80E69A" w14:textId="77777777" w:rsidR="00427E52" w:rsidRPr="007F4628" w:rsidRDefault="00427E52" w:rsidP="00427E52">
                  <w:pPr>
                    <w:pStyle w:val="Tablebodytext"/>
                    <w:rPr>
                      <w:szCs w:val="22"/>
                    </w:rPr>
                  </w:pPr>
                  <w:r w:rsidRPr="007F4628">
                    <w:rPr>
                      <w:szCs w:val="22"/>
                    </w:rPr>
                    <w:t>IFP</w:t>
                  </w:r>
                </w:p>
              </w:tc>
              <w:tc>
                <w:tcPr>
                  <w:tcW w:w="4115" w:type="dxa"/>
                  <w:tcBorders>
                    <w:top w:val="single" w:sz="4" w:space="0" w:color="auto"/>
                    <w:left w:val="single" w:sz="4" w:space="0" w:color="auto"/>
                    <w:bottom w:val="single" w:sz="4" w:space="0" w:color="auto"/>
                    <w:right w:val="single" w:sz="4" w:space="0" w:color="auto"/>
                  </w:tcBorders>
                </w:tcPr>
                <w:p w14:paraId="151B6B27" w14:textId="77777777" w:rsidR="00427E52" w:rsidRPr="007F4628" w:rsidRDefault="00427E52" w:rsidP="00427E52">
                  <w:pPr>
                    <w:pStyle w:val="Tablebodytext"/>
                    <w:rPr>
                      <w:szCs w:val="22"/>
                    </w:rPr>
                  </w:pPr>
                  <w:r w:rsidRPr="007F4628">
                    <w:rPr>
                      <w:szCs w:val="22"/>
                    </w:rPr>
                    <w:t>Industry Fellowships Program</w:t>
                  </w:r>
                </w:p>
              </w:tc>
            </w:tr>
            <w:tr w:rsidR="00427E52" w:rsidRPr="007F4628" w14:paraId="26AAFD65"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868" w:type="dxa"/>
                  <w:tcBorders>
                    <w:top w:val="single" w:sz="4" w:space="0" w:color="auto"/>
                    <w:left w:val="single" w:sz="4" w:space="0" w:color="auto"/>
                    <w:bottom w:val="single" w:sz="4" w:space="0" w:color="auto"/>
                    <w:right w:val="single" w:sz="4" w:space="0" w:color="auto"/>
                  </w:tcBorders>
                </w:tcPr>
                <w:p w14:paraId="0525E557" w14:textId="77777777" w:rsidR="00427E52" w:rsidRPr="007F4628" w:rsidRDefault="00427E52" w:rsidP="00427E52">
                  <w:pPr>
                    <w:pStyle w:val="Tablebodytext"/>
                    <w:rPr>
                      <w:szCs w:val="22"/>
                    </w:rPr>
                  </w:pPr>
                  <w:r w:rsidRPr="007F4628">
                    <w:rPr>
                      <w:szCs w:val="22"/>
                    </w:rPr>
                    <w:t>NCGP</w:t>
                  </w:r>
                </w:p>
              </w:tc>
              <w:tc>
                <w:tcPr>
                  <w:tcW w:w="4115" w:type="dxa"/>
                  <w:tcBorders>
                    <w:top w:val="single" w:sz="4" w:space="0" w:color="auto"/>
                    <w:left w:val="single" w:sz="4" w:space="0" w:color="auto"/>
                    <w:bottom w:val="single" w:sz="4" w:space="0" w:color="auto"/>
                    <w:right w:val="single" w:sz="4" w:space="0" w:color="auto"/>
                  </w:tcBorders>
                </w:tcPr>
                <w:p w14:paraId="19DBF74D" w14:textId="77777777" w:rsidR="00427E52" w:rsidRPr="007F4628" w:rsidRDefault="00427E52" w:rsidP="00427E52">
                  <w:pPr>
                    <w:pStyle w:val="Tablebodytext"/>
                    <w:rPr>
                      <w:szCs w:val="22"/>
                    </w:rPr>
                  </w:pPr>
                  <w:r w:rsidRPr="007F4628">
                    <w:rPr>
                      <w:szCs w:val="22"/>
                    </w:rPr>
                    <w:t>National Competitive Grants Program</w:t>
                  </w:r>
                </w:p>
              </w:tc>
            </w:tr>
            <w:tr w:rsidR="00AB0536" w:rsidRPr="007F4628" w14:paraId="45177993"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868" w:type="dxa"/>
                  <w:tcBorders>
                    <w:top w:val="single" w:sz="4" w:space="0" w:color="auto"/>
                    <w:left w:val="single" w:sz="4" w:space="0" w:color="auto"/>
                    <w:bottom w:val="single" w:sz="4" w:space="0" w:color="auto"/>
                    <w:right w:val="single" w:sz="4" w:space="0" w:color="auto"/>
                  </w:tcBorders>
                </w:tcPr>
                <w:p w14:paraId="48BD39F9" w14:textId="46C7D92F" w:rsidR="00AB0536" w:rsidRPr="007F4628" w:rsidRDefault="00AB0536" w:rsidP="00427E52">
                  <w:pPr>
                    <w:pStyle w:val="Tablebodytext"/>
                    <w:rPr>
                      <w:szCs w:val="22"/>
                    </w:rPr>
                  </w:pPr>
                  <w:r w:rsidRPr="007F4628">
                    <w:rPr>
                      <w:szCs w:val="22"/>
                    </w:rPr>
                    <w:t>ORCID</w:t>
                  </w:r>
                </w:p>
              </w:tc>
              <w:tc>
                <w:tcPr>
                  <w:tcW w:w="4115" w:type="dxa"/>
                  <w:tcBorders>
                    <w:top w:val="single" w:sz="4" w:space="0" w:color="auto"/>
                    <w:left w:val="single" w:sz="4" w:space="0" w:color="auto"/>
                    <w:bottom w:val="single" w:sz="4" w:space="0" w:color="auto"/>
                    <w:right w:val="single" w:sz="4" w:space="0" w:color="auto"/>
                  </w:tcBorders>
                </w:tcPr>
                <w:p w14:paraId="1E65DE8D" w14:textId="2EE51468" w:rsidR="00AB0536" w:rsidRPr="007F4628" w:rsidRDefault="00AB0536" w:rsidP="00427E52">
                  <w:pPr>
                    <w:pStyle w:val="Tablebodytext"/>
                    <w:rPr>
                      <w:szCs w:val="22"/>
                    </w:rPr>
                  </w:pPr>
                  <w:r w:rsidRPr="007F4628">
                    <w:rPr>
                      <w:szCs w:val="22"/>
                    </w:rPr>
                    <w:t>Open Researcher and Contributor Identifier</w:t>
                  </w:r>
                </w:p>
              </w:tc>
            </w:tr>
            <w:tr w:rsidR="00427E52" w:rsidRPr="007F4628" w14:paraId="2C081974"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868" w:type="dxa"/>
                  <w:tcBorders>
                    <w:top w:val="single" w:sz="4" w:space="0" w:color="auto"/>
                    <w:left w:val="single" w:sz="4" w:space="0" w:color="auto"/>
                    <w:bottom w:val="single" w:sz="4" w:space="0" w:color="auto"/>
                    <w:right w:val="single" w:sz="4" w:space="0" w:color="auto"/>
                  </w:tcBorders>
                </w:tcPr>
                <w:p w14:paraId="4136F017" w14:textId="77777777" w:rsidR="00427E52" w:rsidRPr="007F4628" w:rsidRDefault="00427E52" w:rsidP="00427E52">
                  <w:pPr>
                    <w:pStyle w:val="Tablebodytext"/>
                    <w:rPr>
                      <w:szCs w:val="22"/>
                    </w:rPr>
                  </w:pPr>
                  <w:r w:rsidRPr="007F4628">
                    <w:rPr>
                      <w:szCs w:val="22"/>
                    </w:rPr>
                    <w:t>PDRA</w:t>
                  </w:r>
                </w:p>
              </w:tc>
              <w:tc>
                <w:tcPr>
                  <w:tcW w:w="4115" w:type="dxa"/>
                  <w:tcBorders>
                    <w:top w:val="single" w:sz="4" w:space="0" w:color="auto"/>
                    <w:left w:val="single" w:sz="4" w:space="0" w:color="auto"/>
                    <w:bottom w:val="single" w:sz="4" w:space="0" w:color="auto"/>
                    <w:right w:val="single" w:sz="4" w:space="0" w:color="auto"/>
                  </w:tcBorders>
                </w:tcPr>
                <w:p w14:paraId="73A56B08" w14:textId="77777777" w:rsidR="00427E52" w:rsidRPr="007F4628" w:rsidRDefault="00427E52" w:rsidP="00427E52">
                  <w:pPr>
                    <w:pStyle w:val="Tablebodytext"/>
                    <w:rPr>
                      <w:szCs w:val="22"/>
                    </w:rPr>
                  </w:pPr>
                  <w:r w:rsidRPr="007F4628">
                    <w:rPr>
                      <w:szCs w:val="22"/>
                    </w:rPr>
                    <w:t>Postdoctoral Research Associate</w:t>
                  </w:r>
                </w:p>
              </w:tc>
            </w:tr>
            <w:tr w:rsidR="00427E52" w:rsidRPr="007F4628" w14:paraId="6F0C93E8"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868" w:type="dxa"/>
                  <w:tcBorders>
                    <w:top w:val="single" w:sz="4" w:space="0" w:color="auto"/>
                    <w:left w:val="single" w:sz="4" w:space="0" w:color="auto"/>
                    <w:bottom w:val="single" w:sz="4" w:space="0" w:color="auto"/>
                    <w:right w:val="single" w:sz="4" w:space="0" w:color="auto"/>
                  </w:tcBorders>
                </w:tcPr>
                <w:p w14:paraId="4DC5413F" w14:textId="77777777" w:rsidR="00427E52" w:rsidRPr="007F4628" w:rsidRDefault="00427E52" w:rsidP="00427E52">
                  <w:pPr>
                    <w:pStyle w:val="Tablebodytext"/>
                    <w:rPr>
                      <w:szCs w:val="22"/>
                    </w:rPr>
                  </w:pPr>
                  <w:r w:rsidRPr="007F4628">
                    <w:rPr>
                      <w:szCs w:val="22"/>
                    </w:rPr>
                    <w:t>PGR</w:t>
                  </w:r>
                </w:p>
              </w:tc>
              <w:tc>
                <w:tcPr>
                  <w:tcW w:w="4115" w:type="dxa"/>
                  <w:tcBorders>
                    <w:top w:val="single" w:sz="4" w:space="0" w:color="auto"/>
                    <w:left w:val="single" w:sz="4" w:space="0" w:color="auto"/>
                    <w:bottom w:val="single" w:sz="4" w:space="0" w:color="auto"/>
                    <w:right w:val="single" w:sz="4" w:space="0" w:color="auto"/>
                  </w:tcBorders>
                </w:tcPr>
                <w:p w14:paraId="2364DA04" w14:textId="77777777" w:rsidR="00427E52" w:rsidRPr="007F4628" w:rsidRDefault="00427E52" w:rsidP="00427E52">
                  <w:pPr>
                    <w:pStyle w:val="Tablebodytext"/>
                    <w:rPr>
                      <w:szCs w:val="22"/>
                    </w:rPr>
                  </w:pPr>
                  <w:r w:rsidRPr="007F4628">
                    <w:rPr>
                      <w:szCs w:val="22"/>
                    </w:rPr>
                    <w:t>Postgraduate Researcher</w:t>
                  </w:r>
                </w:p>
              </w:tc>
            </w:tr>
            <w:tr w:rsidR="00427E52" w:rsidRPr="007F4628" w14:paraId="263D1EC4"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868" w:type="dxa"/>
                  <w:tcBorders>
                    <w:top w:val="single" w:sz="4" w:space="0" w:color="auto"/>
                    <w:left w:val="single" w:sz="4" w:space="0" w:color="auto"/>
                    <w:bottom w:val="single" w:sz="4" w:space="0" w:color="auto"/>
                    <w:right w:val="single" w:sz="4" w:space="0" w:color="auto"/>
                  </w:tcBorders>
                </w:tcPr>
                <w:p w14:paraId="50931DEC" w14:textId="77777777" w:rsidR="00427E52" w:rsidRPr="007F4628" w:rsidRDefault="00427E52" w:rsidP="00427E52">
                  <w:pPr>
                    <w:pStyle w:val="Tablebodytext"/>
                    <w:rPr>
                      <w:szCs w:val="22"/>
                    </w:rPr>
                  </w:pPr>
                  <w:r w:rsidRPr="007F4628">
                    <w:rPr>
                      <w:szCs w:val="22"/>
                    </w:rPr>
                    <w:t>RMS</w:t>
                  </w:r>
                </w:p>
              </w:tc>
              <w:tc>
                <w:tcPr>
                  <w:tcW w:w="4115" w:type="dxa"/>
                  <w:tcBorders>
                    <w:top w:val="single" w:sz="4" w:space="0" w:color="auto"/>
                    <w:left w:val="single" w:sz="4" w:space="0" w:color="auto"/>
                    <w:bottom w:val="single" w:sz="4" w:space="0" w:color="auto"/>
                    <w:right w:val="single" w:sz="4" w:space="0" w:color="auto"/>
                  </w:tcBorders>
                </w:tcPr>
                <w:p w14:paraId="36EFBD47" w14:textId="77777777" w:rsidR="00427E52" w:rsidRPr="007F4628" w:rsidRDefault="00427E52" w:rsidP="00427E52">
                  <w:pPr>
                    <w:pStyle w:val="Tablebodytext"/>
                    <w:rPr>
                      <w:szCs w:val="22"/>
                    </w:rPr>
                  </w:pPr>
                  <w:r w:rsidRPr="007F4628">
                    <w:rPr>
                      <w:szCs w:val="22"/>
                    </w:rPr>
                    <w:t>Research Management System</w:t>
                  </w:r>
                </w:p>
              </w:tc>
            </w:tr>
            <w:tr w:rsidR="00AB0536" w:rsidRPr="007F4628" w14:paraId="31DA5140" w14:textId="77777777" w:rsidTr="004A6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868" w:type="dxa"/>
                  <w:tcBorders>
                    <w:top w:val="single" w:sz="4" w:space="0" w:color="auto"/>
                    <w:left w:val="single" w:sz="4" w:space="0" w:color="auto"/>
                    <w:bottom w:val="single" w:sz="4" w:space="0" w:color="auto"/>
                    <w:right w:val="single" w:sz="4" w:space="0" w:color="auto"/>
                  </w:tcBorders>
                </w:tcPr>
                <w:p w14:paraId="1782A37F" w14:textId="1070A664" w:rsidR="00AB0536" w:rsidRPr="007F4628" w:rsidRDefault="00AB0536" w:rsidP="00427E52">
                  <w:pPr>
                    <w:pStyle w:val="Tablebodytext"/>
                    <w:rPr>
                      <w:szCs w:val="22"/>
                    </w:rPr>
                  </w:pPr>
                  <w:r w:rsidRPr="007F4628">
                    <w:rPr>
                      <w:szCs w:val="22"/>
                    </w:rPr>
                    <w:t>SAC</w:t>
                  </w:r>
                </w:p>
              </w:tc>
              <w:tc>
                <w:tcPr>
                  <w:tcW w:w="4115" w:type="dxa"/>
                  <w:tcBorders>
                    <w:top w:val="single" w:sz="4" w:space="0" w:color="auto"/>
                    <w:left w:val="single" w:sz="4" w:space="0" w:color="auto"/>
                    <w:bottom w:val="single" w:sz="4" w:space="0" w:color="auto"/>
                    <w:right w:val="single" w:sz="4" w:space="0" w:color="auto"/>
                  </w:tcBorders>
                </w:tcPr>
                <w:p w14:paraId="09C6FCBB" w14:textId="159334DF" w:rsidR="00AB0536" w:rsidRPr="007F4628" w:rsidRDefault="00AB0536" w:rsidP="00427E52">
                  <w:pPr>
                    <w:pStyle w:val="Tablebodytext"/>
                    <w:rPr>
                      <w:szCs w:val="22"/>
                    </w:rPr>
                  </w:pPr>
                  <w:r w:rsidRPr="007F4628">
                    <w:rPr>
                      <w:szCs w:val="22"/>
                    </w:rPr>
                    <w:t>Selection Advisory Committee</w:t>
                  </w:r>
                </w:p>
              </w:tc>
            </w:tr>
          </w:tbl>
          <w:p w14:paraId="210087C0" w14:textId="77777777" w:rsidR="00936F15" w:rsidRPr="007F4628" w:rsidRDefault="00936F15" w:rsidP="00DA0046">
            <w:pPr>
              <w:pStyle w:val="GrantGuidelinesSchemeSectionHeadingPartA"/>
              <w:numPr>
                <w:ilvl w:val="0"/>
                <w:numId w:val="0"/>
              </w:numPr>
              <w:rPr>
                <w:sz w:val="22"/>
                <w:szCs w:val="22"/>
              </w:rPr>
            </w:pPr>
          </w:p>
        </w:tc>
      </w:tr>
    </w:tbl>
    <w:p w14:paraId="1DF2154D" w14:textId="20038C1A" w:rsidR="005C4C15" w:rsidRPr="004A665D" w:rsidRDefault="00936F15" w:rsidP="0056064B">
      <w:pPr>
        <w:pStyle w:val="Heading2"/>
        <w:rPr>
          <w:b/>
          <w:bCs w:val="0"/>
        </w:rPr>
      </w:pPr>
      <w:bookmarkStart w:id="411" w:name="_Toc167207779"/>
      <w:bookmarkStart w:id="412" w:name="_Toc170293213"/>
      <w:r w:rsidRPr="004A665D">
        <w:rPr>
          <w:b/>
          <w:bCs w:val="0"/>
        </w:rPr>
        <w:t>Definitions</w:t>
      </w:r>
      <w:bookmarkEnd w:id="411"/>
      <w:bookmarkEnd w:id="412"/>
    </w:p>
    <w:tbl>
      <w:tblPr>
        <w:tblStyle w:val="TableGrid"/>
        <w:tblW w:w="5151" w:type="pct"/>
        <w:tblInd w:w="-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130"/>
        <w:gridCol w:w="7794"/>
      </w:tblGrid>
      <w:tr w:rsidR="000B14C8" w:rsidRPr="0007796D" w14:paraId="665BC735" w14:textId="77777777" w:rsidTr="00D811A1">
        <w:trPr>
          <w:cantSplit/>
          <w:tblHeader/>
        </w:trPr>
        <w:tc>
          <w:tcPr>
            <w:tcW w:w="1073" w:type="pct"/>
            <w:shd w:val="clear" w:color="auto" w:fill="244061" w:themeFill="accent1" w:themeFillShade="80"/>
          </w:tcPr>
          <w:p w14:paraId="6B27F932" w14:textId="77777777" w:rsidR="005C4C15" w:rsidRPr="007F4628" w:rsidRDefault="005C4C15" w:rsidP="00D8583F">
            <w:pPr>
              <w:pStyle w:val="Tablebodytext"/>
              <w:rPr>
                <w:rFonts w:cs="Calibri"/>
                <w:b/>
                <w:color w:val="FFFFFF" w:themeColor="background1"/>
                <w:szCs w:val="22"/>
                <w:lang w:val="en"/>
              </w:rPr>
            </w:pPr>
            <w:r w:rsidRPr="007F4628">
              <w:rPr>
                <w:rFonts w:cs="Calibri"/>
                <w:b/>
                <w:color w:val="FFFFFF" w:themeColor="background1"/>
                <w:szCs w:val="22"/>
                <w:lang w:val="en"/>
              </w:rPr>
              <w:t>Term</w:t>
            </w:r>
          </w:p>
        </w:tc>
        <w:tc>
          <w:tcPr>
            <w:tcW w:w="3927" w:type="pct"/>
            <w:shd w:val="clear" w:color="auto" w:fill="244061" w:themeFill="accent1" w:themeFillShade="80"/>
          </w:tcPr>
          <w:p w14:paraId="778FE547" w14:textId="77777777" w:rsidR="005C4C15" w:rsidRPr="007F4628" w:rsidRDefault="005C4C15" w:rsidP="00D8583F">
            <w:pPr>
              <w:pStyle w:val="Tablebodytext"/>
              <w:rPr>
                <w:rFonts w:cs="Calibri"/>
                <w:b/>
                <w:color w:val="FFFFFF" w:themeColor="background1"/>
                <w:szCs w:val="22"/>
                <w:lang w:val="en"/>
              </w:rPr>
            </w:pPr>
            <w:r w:rsidRPr="007F4628">
              <w:rPr>
                <w:rFonts w:cs="Calibri"/>
                <w:b/>
                <w:color w:val="FFFFFF" w:themeColor="background1"/>
                <w:szCs w:val="22"/>
                <w:lang w:val="en"/>
              </w:rPr>
              <w:t>Definition</w:t>
            </w:r>
          </w:p>
        </w:tc>
      </w:tr>
      <w:tr w:rsidR="006501C3" w:rsidRPr="0007796D" w14:paraId="40972E68" w14:textId="77777777" w:rsidTr="00D811A1">
        <w:trPr>
          <w:cantSplit/>
        </w:trPr>
        <w:tc>
          <w:tcPr>
            <w:tcW w:w="1073" w:type="pct"/>
          </w:tcPr>
          <w:p w14:paraId="158CDA27" w14:textId="1CB8BC59" w:rsidR="006501C3" w:rsidRPr="007F4628" w:rsidRDefault="009530E8" w:rsidP="00D8583F">
            <w:pPr>
              <w:pStyle w:val="Tablebodytext"/>
              <w:rPr>
                <w:rFonts w:cs="Calibri"/>
                <w:szCs w:val="22"/>
              </w:rPr>
            </w:pPr>
            <w:r w:rsidRPr="007F4628">
              <w:rPr>
                <w:rFonts w:cs="Calibri"/>
                <w:szCs w:val="22"/>
              </w:rPr>
              <w:t>Aboriginal and/or Torres Strait Islander person</w:t>
            </w:r>
          </w:p>
        </w:tc>
        <w:tc>
          <w:tcPr>
            <w:tcW w:w="3927" w:type="pct"/>
          </w:tcPr>
          <w:p w14:paraId="5799C13D" w14:textId="4B770E32" w:rsidR="006501C3" w:rsidRPr="007F4628" w:rsidRDefault="0084695C" w:rsidP="00D8583F">
            <w:pPr>
              <w:pStyle w:val="Tablebodytext"/>
              <w:rPr>
                <w:rFonts w:cs="Calibri"/>
                <w:szCs w:val="22"/>
              </w:rPr>
            </w:pPr>
            <w:r w:rsidRPr="007F4628">
              <w:rPr>
                <w:rFonts w:cs="Calibri"/>
                <w:szCs w:val="22"/>
              </w:rPr>
              <w:t>a person of Australian Aboriginal and/or Torres Strait Islander descent who identifies as an Australian Aboriginal and/or Torres Strait Islander person and is accepted as an Australian Aboriginal and/or Torres Strait Islander person by the community in which they live or have lived.</w:t>
            </w:r>
          </w:p>
        </w:tc>
      </w:tr>
      <w:tr w:rsidR="00554065" w:rsidRPr="0007796D" w14:paraId="2505304E" w14:textId="77777777" w:rsidTr="00D811A1">
        <w:trPr>
          <w:cantSplit/>
        </w:trPr>
        <w:tc>
          <w:tcPr>
            <w:tcW w:w="1073" w:type="pct"/>
          </w:tcPr>
          <w:p w14:paraId="16282E83" w14:textId="363759C3" w:rsidR="00554065" w:rsidRPr="007F4628" w:rsidRDefault="00554065" w:rsidP="00D8583F">
            <w:pPr>
              <w:pStyle w:val="Tablebodytext"/>
              <w:rPr>
                <w:rFonts w:cs="Calibri"/>
                <w:szCs w:val="22"/>
              </w:rPr>
            </w:pPr>
            <w:r w:rsidRPr="007F4628">
              <w:rPr>
                <w:rFonts w:cs="Calibri"/>
                <w:szCs w:val="22"/>
              </w:rPr>
              <w:t>Accountable Authority</w:t>
            </w:r>
          </w:p>
        </w:tc>
        <w:tc>
          <w:tcPr>
            <w:tcW w:w="3927" w:type="pct"/>
          </w:tcPr>
          <w:p w14:paraId="1E8D1256" w14:textId="59794B6A" w:rsidR="00554065" w:rsidRPr="007F4628" w:rsidRDefault="00DD14F1" w:rsidP="00D8583F">
            <w:pPr>
              <w:pStyle w:val="Tablebodytext"/>
              <w:rPr>
                <w:rFonts w:cs="Calibri"/>
                <w:szCs w:val="22"/>
              </w:rPr>
            </w:pPr>
            <w:r w:rsidRPr="007F4628">
              <w:rPr>
                <w:rFonts w:cs="Calibri"/>
                <w:szCs w:val="22"/>
              </w:rPr>
              <w:t>Members of the ARC Board are the Accountable Authority of the ARC as defined in section 5 of the ARC Act</w:t>
            </w:r>
            <w:r w:rsidR="00246A03" w:rsidRPr="007F4628">
              <w:rPr>
                <w:rFonts w:cs="Calibri"/>
                <w:szCs w:val="22"/>
              </w:rPr>
              <w:t>.</w:t>
            </w:r>
          </w:p>
        </w:tc>
      </w:tr>
      <w:tr w:rsidR="001861DF" w:rsidRPr="0007796D" w14:paraId="25F9612A" w14:textId="77777777" w:rsidTr="00D811A1">
        <w:trPr>
          <w:cantSplit/>
        </w:trPr>
        <w:tc>
          <w:tcPr>
            <w:tcW w:w="1073" w:type="pct"/>
          </w:tcPr>
          <w:p w14:paraId="69F6242D" w14:textId="77777777" w:rsidR="005C4C15" w:rsidRPr="007F4628" w:rsidRDefault="005C4C15" w:rsidP="00D8583F">
            <w:pPr>
              <w:pStyle w:val="Tablebodytext"/>
              <w:rPr>
                <w:rFonts w:cs="Calibri"/>
                <w:szCs w:val="22"/>
              </w:rPr>
            </w:pPr>
            <w:r w:rsidRPr="007F4628">
              <w:rPr>
                <w:rFonts w:cs="Calibri"/>
                <w:szCs w:val="22"/>
              </w:rPr>
              <w:t>active project</w:t>
            </w:r>
          </w:p>
        </w:tc>
        <w:tc>
          <w:tcPr>
            <w:tcW w:w="3927" w:type="pct"/>
          </w:tcPr>
          <w:p w14:paraId="22D6D014" w14:textId="094D1967" w:rsidR="005C4C15" w:rsidRPr="007F4628" w:rsidRDefault="005C4C15" w:rsidP="00D8583F">
            <w:pPr>
              <w:pStyle w:val="Tablebodytext"/>
              <w:rPr>
                <w:rFonts w:cs="Calibri"/>
                <w:szCs w:val="22"/>
              </w:rPr>
            </w:pPr>
            <w:r w:rsidRPr="007F4628">
              <w:rPr>
                <w:rFonts w:cs="Calibri"/>
                <w:szCs w:val="22"/>
              </w:rPr>
              <w:t xml:space="preserve">a project receiving funding </w:t>
            </w:r>
            <w:r w:rsidR="001C0D82" w:rsidRPr="007F4628">
              <w:rPr>
                <w:rFonts w:cs="Calibri"/>
                <w:szCs w:val="22"/>
              </w:rPr>
              <w:t>under</w:t>
            </w:r>
            <w:r w:rsidRPr="007F4628">
              <w:rPr>
                <w:rFonts w:cs="Calibri"/>
                <w:szCs w:val="22"/>
              </w:rPr>
              <w:t xml:space="preserve"> an existing Funding Agreement or grant agreement, </w:t>
            </w:r>
            <w:r w:rsidR="001C0D82" w:rsidRPr="007F4628">
              <w:rPr>
                <w:rFonts w:cs="Calibri"/>
                <w:szCs w:val="22"/>
              </w:rPr>
              <w:t>with</w:t>
            </w:r>
            <w:r w:rsidRPr="007F4628">
              <w:rPr>
                <w:rFonts w:cs="Calibri"/>
                <w:szCs w:val="22"/>
              </w:rPr>
              <w:t xml:space="preserve"> carryover funds approved by the ARC, or an approved variation to the project end date. </w:t>
            </w:r>
          </w:p>
        </w:tc>
      </w:tr>
      <w:tr w:rsidR="001861DF" w:rsidRPr="0007796D" w14:paraId="36C8ACE9" w14:textId="77777777" w:rsidTr="00D811A1">
        <w:trPr>
          <w:cantSplit/>
        </w:trPr>
        <w:tc>
          <w:tcPr>
            <w:tcW w:w="1073" w:type="pct"/>
          </w:tcPr>
          <w:p w14:paraId="6B115030" w14:textId="77777777" w:rsidR="005C4C15" w:rsidRPr="007F4628" w:rsidRDefault="005C4C15" w:rsidP="00D8583F">
            <w:pPr>
              <w:pStyle w:val="Tablebodytext"/>
              <w:rPr>
                <w:rFonts w:cs="Calibri"/>
                <w:szCs w:val="22"/>
              </w:rPr>
            </w:pPr>
            <w:r w:rsidRPr="007F4628">
              <w:rPr>
                <w:rFonts w:cs="Calibri"/>
                <w:szCs w:val="22"/>
              </w:rPr>
              <w:t>academic level</w:t>
            </w:r>
          </w:p>
        </w:tc>
        <w:tc>
          <w:tcPr>
            <w:tcW w:w="3927" w:type="pct"/>
          </w:tcPr>
          <w:p w14:paraId="123E29AA" w14:textId="3FA767F2" w:rsidR="005C4C15" w:rsidRPr="007F4628" w:rsidRDefault="005C4C15" w:rsidP="00D8583F">
            <w:pPr>
              <w:pStyle w:val="Tablebodytext"/>
              <w:rPr>
                <w:rFonts w:cs="Calibri"/>
                <w:szCs w:val="22"/>
              </w:rPr>
            </w:pPr>
            <w:r w:rsidRPr="007F4628">
              <w:rPr>
                <w:rFonts w:cs="Calibri"/>
                <w:szCs w:val="22"/>
              </w:rPr>
              <w:t xml:space="preserve">The system of academic titles and ranks in Australia </w:t>
            </w:r>
            <w:r w:rsidR="0024069E" w:rsidRPr="007F4628">
              <w:rPr>
                <w:rFonts w:cs="Calibri"/>
                <w:szCs w:val="22"/>
              </w:rPr>
              <w:t>(</w:t>
            </w:r>
            <w:r w:rsidRPr="007F4628">
              <w:rPr>
                <w:rFonts w:cs="Calibri"/>
                <w:szCs w:val="22"/>
              </w:rPr>
              <w:t>although titles may differ between institutions</w:t>
            </w:r>
            <w:r w:rsidR="0024069E" w:rsidRPr="007F4628">
              <w:rPr>
                <w:rFonts w:cs="Calibri"/>
                <w:szCs w:val="22"/>
              </w:rPr>
              <w:t>)</w:t>
            </w:r>
            <w:r w:rsidRPr="007F4628">
              <w:rPr>
                <w:rFonts w:cs="Calibri"/>
                <w:szCs w:val="22"/>
              </w:rPr>
              <w:t>:</w:t>
            </w:r>
          </w:p>
          <w:p w14:paraId="75D12BB5" w14:textId="77777777" w:rsidR="005C4C15" w:rsidRPr="007F4628" w:rsidRDefault="005C4C15" w:rsidP="00D8583F">
            <w:pPr>
              <w:pStyle w:val="Tablebodytext"/>
              <w:numPr>
                <w:ilvl w:val="0"/>
                <w:numId w:val="151"/>
              </w:numPr>
              <w:rPr>
                <w:rFonts w:cs="Calibri"/>
                <w:szCs w:val="22"/>
              </w:rPr>
            </w:pPr>
            <w:r w:rsidRPr="007F4628">
              <w:rPr>
                <w:rFonts w:cs="Calibri"/>
                <w:szCs w:val="22"/>
              </w:rPr>
              <w:t>Level A — Tutor/Associate Lecturer/Research Associate</w:t>
            </w:r>
          </w:p>
          <w:p w14:paraId="7486AD7F" w14:textId="77777777" w:rsidR="005C4C15" w:rsidRPr="007F4628" w:rsidRDefault="005C4C15" w:rsidP="00D8583F">
            <w:pPr>
              <w:pStyle w:val="Tablebodytext"/>
              <w:numPr>
                <w:ilvl w:val="0"/>
                <w:numId w:val="151"/>
              </w:numPr>
              <w:rPr>
                <w:rFonts w:cs="Calibri"/>
                <w:szCs w:val="22"/>
              </w:rPr>
            </w:pPr>
            <w:r w:rsidRPr="007F4628">
              <w:rPr>
                <w:rFonts w:cs="Calibri"/>
                <w:szCs w:val="22"/>
              </w:rPr>
              <w:t>Level B — Lecturer/Research Fellow</w:t>
            </w:r>
          </w:p>
          <w:p w14:paraId="6DBACCF5" w14:textId="77777777" w:rsidR="005C4C15" w:rsidRPr="007F4628" w:rsidRDefault="005C4C15" w:rsidP="00D8583F">
            <w:pPr>
              <w:pStyle w:val="Tablebodytext"/>
              <w:numPr>
                <w:ilvl w:val="0"/>
                <w:numId w:val="151"/>
              </w:numPr>
              <w:rPr>
                <w:rFonts w:cs="Calibri"/>
                <w:szCs w:val="22"/>
              </w:rPr>
            </w:pPr>
            <w:r w:rsidRPr="007F4628">
              <w:rPr>
                <w:rFonts w:cs="Calibri"/>
                <w:szCs w:val="22"/>
              </w:rPr>
              <w:t>Level C — Senior Lecturer/Senior Research Fellow</w:t>
            </w:r>
          </w:p>
          <w:p w14:paraId="3255BB88" w14:textId="77777777" w:rsidR="005C4C15" w:rsidRPr="007F4628" w:rsidRDefault="005C4C15" w:rsidP="00D8583F">
            <w:pPr>
              <w:pStyle w:val="Tablebodytext"/>
              <w:numPr>
                <w:ilvl w:val="0"/>
                <w:numId w:val="151"/>
              </w:numPr>
              <w:rPr>
                <w:rFonts w:cs="Calibri"/>
                <w:szCs w:val="22"/>
              </w:rPr>
            </w:pPr>
            <w:r w:rsidRPr="007F4628">
              <w:rPr>
                <w:rFonts w:cs="Calibri"/>
                <w:szCs w:val="22"/>
              </w:rPr>
              <w:t>Level D — Associate Professor</w:t>
            </w:r>
          </w:p>
          <w:p w14:paraId="1E0812DF" w14:textId="77777777" w:rsidR="005C4C15" w:rsidRPr="007F4628" w:rsidRDefault="005C4C15" w:rsidP="00D8583F">
            <w:pPr>
              <w:pStyle w:val="Tablebodytext"/>
              <w:numPr>
                <w:ilvl w:val="0"/>
                <w:numId w:val="151"/>
              </w:numPr>
              <w:rPr>
                <w:rFonts w:cs="Calibri"/>
                <w:szCs w:val="22"/>
              </w:rPr>
            </w:pPr>
            <w:r w:rsidRPr="007F4628">
              <w:rPr>
                <w:rFonts w:cs="Calibri"/>
                <w:szCs w:val="22"/>
              </w:rPr>
              <w:t>Level E — Professor.</w:t>
            </w:r>
          </w:p>
        </w:tc>
      </w:tr>
      <w:tr w:rsidR="001861DF" w:rsidRPr="0007796D" w14:paraId="2957AA02" w14:textId="77777777" w:rsidTr="00D811A1">
        <w:trPr>
          <w:cantSplit/>
        </w:trPr>
        <w:tc>
          <w:tcPr>
            <w:tcW w:w="1073" w:type="pct"/>
          </w:tcPr>
          <w:p w14:paraId="4B9E2D74" w14:textId="77777777" w:rsidR="005C4C15" w:rsidRPr="007F4628" w:rsidRDefault="005C4C15" w:rsidP="00D8583F">
            <w:pPr>
              <w:pStyle w:val="Tablebodytext"/>
              <w:rPr>
                <w:rFonts w:cs="Calibri"/>
                <w:szCs w:val="22"/>
              </w:rPr>
            </w:pPr>
            <w:r w:rsidRPr="007F4628">
              <w:rPr>
                <w:rFonts w:cs="Calibri"/>
                <w:szCs w:val="22"/>
              </w:rPr>
              <w:t>Administering Organisation</w:t>
            </w:r>
          </w:p>
        </w:tc>
        <w:tc>
          <w:tcPr>
            <w:tcW w:w="3927" w:type="pct"/>
          </w:tcPr>
          <w:p w14:paraId="0E428792" w14:textId="6702F515" w:rsidR="005C4C15" w:rsidRPr="007F4628" w:rsidRDefault="005C4C15" w:rsidP="00D8583F">
            <w:pPr>
              <w:pStyle w:val="Tablebodytext"/>
              <w:rPr>
                <w:rFonts w:cs="Calibri"/>
                <w:szCs w:val="22"/>
              </w:rPr>
            </w:pPr>
            <w:r w:rsidRPr="007F4628">
              <w:rPr>
                <w:rFonts w:cs="Calibri"/>
                <w:szCs w:val="22"/>
              </w:rPr>
              <w:t>an Eligible Organisation which submits a</w:t>
            </w:r>
            <w:r w:rsidR="0024069E" w:rsidRPr="007F4628">
              <w:rPr>
                <w:rFonts w:cs="Calibri"/>
                <w:szCs w:val="22"/>
              </w:rPr>
              <w:t xml:space="preserve"> grant</w:t>
            </w:r>
            <w:r w:rsidRPr="007F4628">
              <w:rPr>
                <w:rFonts w:cs="Calibri"/>
                <w:szCs w:val="22"/>
              </w:rPr>
              <w:t xml:space="preserve"> application and which will be responsible for the administration of the grant if </w:t>
            </w:r>
            <w:r w:rsidR="0024069E" w:rsidRPr="007F4628">
              <w:rPr>
                <w:rFonts w:cs="Calibri"/>
                <w:szCs w:val="22"/>
              </w:rPr>
              <w:t xml:space="preserve">it </w:t>
            </w:r>
            <w:r w:rsidRPr="007F4628">
              <w:rPr>
                <w:rFonts w:cs="Calibri"/>
                <w:szCs w:val="22"/>
              </w:rPr>
              <w:t>is approved for funding.</w:t>
            </w:r>
          </w:p>
        </w:tc>
      </w:tr>
      <w:tr w:rsidR="001861DF" w:rsidRPr="0007796D" w14:paraId="110A5592" w14:textId="77777777" w:rsidTr="00D811A1">
        <w:trPr>
          <w:cantSplit/>
        </w:trPr>
        <w:tc>
          <w:tcPr>
            <w:tcW w:w="1073" w:type="pct"/>
          </w:tcPr>
          <w:p w14:paraId="2321CA85" w14:textId="77777777" w:rsidR="005C4C15" w:rsidRPr="007F4628" w:rsidRDefault="005C4C15" w:rsidP="00D8583F">
            <w:pPr>
              <w:pStyle w:val="Tablebodytext"/>
              <w:rPr>
                <w:rFonts w:cs="Calibri"/>
                <w:szCs w:val="22"/>
              </w:rPr>
            </w:pPr>
            <w:r w:rsidRPr="007F4628">
              <w:rPr>
                <w:rFonts w:cs="Calibri"/>
                <w:szCs w:val="22"/>
              </w:rPr>
              <w:t>applicant</w:t>
            </w:r>
          </w:p>
        </w:tc>
        <w:tc>
          <w:tcPr>
            <w:tcW w:w="3927" w:type="pct"/>
          </w:tcPr>
          <w:p w14:paraId="62632835" w14:textId="77777777" w:rsidR="005C4C15" w:rsidRPr="007F4628" w:rsidRDefault="005C4C15" w:rsidP="00D8583F">
            <w:pPr>
              <w:pStyle w:val="Tablebodytext"/>
              <w:rPr>
                <w:rFonts w:cs="Calibri"/>
                <w:szCs w:val="22"/>
              </w:rPr>
            </w:pPr>
            <w:r w:rsidRPr="007F4628">
              <w:rPr>
                <w:rFonts w:cs="Calibri"/>
                <w:szCs w:val="22"/>
              </w:rPr>
              <w:t>the Administering Organisation.</w:t>
            </w:r>
          </w:p>
        </w:tc>
      </w:tr>
      <w:tr w:rsidR="001861DF" w:rsidRPr="0007796D" w14:paraId="45E9F1C3" w14:textId="77777777" w:rsidTr="00D811A1">
        <w:trPr>
          <w:cantSplit/>
        </w:trPr>
        <w:tc>
          <w:tcPr>
            <w:tcW w:w="1073" w:type="pct"/>
          </w:tcPr>
          <w:p w14:paraId="54816D1F" w14:textId="77777777" w:rsidR="005C4C15" w:rsidRPr="007F4628" w:rsidRDefault="005C4C15" w:rsidP="00D8583F">
            <w:pPr>
              <w:pStyle w:val="Tablebodytext"/>
              <w:rPr>
                <w:rFonts w:cs="Calibri"/>
                <w:szCs w:val="22"/>
              </w:rPr>
            </w:pPr>
            <w:r w:rsidRPr="007F4628">
              <w:rPr>
                <w:rFonts w:cs="Calibri"/>
                <w:szCs w:val="22"/>
              </w:rPr>
              <w:t>application</w:t>
            </w:r>
          </w:p>
        </w:tc>
        <w:tc>
          <w:tcPr>
            <w:tcW w:w="3927" w:type="pct"/>
          </w:tcPr>
          <w:p w14:paraId="0444291D" w14:textId="7EF835D8" w:rsidR="005C4C15" w:rsidRPr="007F4628" w:rsidRDefault="005C4C15" w:rsidP="00D8583F">
            <w:pPr>
              <w:pStyle w:val="Tablebodytext"/>
              <w:rPr>
                <w:rFonts w:cs="Calibri"/>
                <w:szCs w:val="22"/>
              </w:rPr>
            </w:pPr>
            <w:r w:rsidRPr="007F4628">
              <w:rPr>
                <w:rFonts w:cs="Calibri"/>
                <w:szCs w:val="22"/>
              </w:rPr>
              <w:t xml:space="preserve">a request for funding </w:t>
            </w:r>
            <w:r w:rsidR="0024069E" w:rsidRPr="007F4628">
              <w:rPr>
                <w:rFonts w:cs="Calibri"/>
                <w:szCs w:val="22"/>
              </w:rPr>
              <w:t xml:space="preserve">under an ARC grant program </w:t>
            </w:r>
            <w:r w:rsidRPr="007F4628">
              <w:rPr>
                <w:rFonts w:cs="Calibri"/>
                <w:szCs w:val="22"/>
              </w:rPr>
              <w:t xml:space="preserve">submitted by an Administering Organisation </w:t>
            </w:r>
            <w:r w:rsidR="0024069E" w:rsidRPr="007F4628">
              <w:rPr>
                <w:rFonts w:cs="Calibri"/>
                <w:szCs w:val="22"/>
              </w:rPr>
              <w:t>through RMS</w:t>
            </w:r>
            <w:r w:rsidRPr="007F4628">
              <w:rPr>
                <w:rFonts w:cs="Calibri"/>
                <w:szCs w:val="22"/>
              </w:rPr>
              <w:t>. It specifi</w:t>
            </w:r>
            <w:r w:rsidR="0024069E" w:rsidRPr="007F4628">
              <w:rPr>
                <w:rFonts w:cs="Calibri"/>
                <w:szCs w:val="22"/>
              </w:rPr>
              <w:t>es the</w:t>
            </w:r>
            <w:r w:rsidRPr="007F4628">
              <w:rPr>
                <w:rFonts w:cs="Calibri"/>
                <w:szCs w:val="22"/>
              </w:rPr>
              <w:t xml:space="preserve"> proposed grant activity </w:t>
            </w:r>
            <w:r w:rsidR="0024069E" w:rsidRPr="007F4628">
              <w:rPr>
                <w:rFonts w:cs="Calibri"/>
                <w:szCs w:val="22"/>
              </w:rPr>
              <w:t xml:space="preserve">and </w:t>
            </w:r>
            <w:r w:rsidRPr="007F4628">
              <w:rPr>
                <w:rFonts w:cs="Calibri"/>
                <w:szCs w:val="22"/>
              </w:rPr>
              <w:t xml:space="preserve">administrative information required to determine eligibility. </w:t>
            </w:r>
          </w:p>
        </w:tc>
      </w:tr>
      <w:tr w:rsidR="007372EC" w:rsidRPr="0007796D" w14:paraId="540D5DA9" w14:textId="77777777" w:rsidTr="00D811A1">
        <w:trPr>
          <w:cantSplit/>
        </w:trPr>
        <w:tc>
          <w:tcPr>
            <w:tcW w:w="1073" w:type="pct"/>
          </w:tcPr>
          <w:p w14:paraId="5B676F71" w14:textId="45A1DC78" w:rsidR="007372EC" w:rsidRPr="007F4628" w:rsidRDefault="007372EC" w:rsidP="007372EC">
            <w:pPr>
              <w:pStyle w:val="Tablebodytext"/>
              <w:rPr>
                <w:rFonts w:cs="Calibri"/>
                <w:szCs w:val="22"/>
              </w:rPr>
            </w:pPr>
            <w:r w:rsidRPr="007F4628">
              <w:rPr>
                <w:rFonts w:cs="Calibri"/>
                <w:szCs w:val="22"/>
              </w:rPr>
              <w:lastRenderedPageBreak/>
              <w:t>ARC Board</w:t>
            </w:r>
          </w:p>
        </w:tc>
        <w:tc>
          <w:tcPr>
            <w:tcW w:w="3927" w:type="pct"/>
          </w:tcPr>
          <w:p w14:paraId="2A2B23E9" w14:textId="1D4F08D6" w:rsidR="007372EC" w:rsidRPr="007F4628" w:rsidRDefault="004A1C2A" w:rsidP="007372EC">
            <w:pPr>
              <w:pStyle w:val="Tablebodytext"/>
              <w:rPr>
                <w:rFonts w:cs="Calibri"/>
                <w:szCs w:val="22"/>
              </w:rPr>
            </w:pPr>
            <w:r w:rsidRPr="007F4628">
              <w:rPr>
                <w:rFonts w:cs="Arial"/>
                <w:szCs w:val="22"/>
              </w:rPr>
              <w:t>t</w:t>
            </w:r>
            <w:r w:rsidR="007372EC" w:rsidRPr="007F4628">
              <w:rPr>
                <w:rFonts w:cs="Arial"/>
                <w:szCs w:val="22"/>
              </w:rPr>
              <w:t>he ARC Board is appointed by the Minister and consists of the Chair, Deputy Chair and up to seven other members. The ARC Board’s function includes determining priorities, strategies and policies from the ARC. The ARC Board is the Accountable Authority of the Australian Research Council.</w:t>
            </w:r>
          </w:p>
        </w:tc>
      </w:tr>
      <w:tr w:rsidR="007372EC" w:rsidRPr="0007796D" w14:paraId="627D6AAF" w14:textId="77777777" w:rsidTr="00D811A1">
        <w:trPr>
          <w:cantSplit/>
        </w:trPr>
        <w:tc>
          <w:tcPr>
            <w:tcW w:w="1073" w:type="pct"/>
          </w:tcPr>
          <w:p w14:paraId="3AEC9078" w14:textId="77777777" w:rsidR="007372EC" w:rsidRPr="007F4628" w:rsidRDefault="007372EC" w:rsidP="007372EC">
            <w:pPr>
              <w:pStyle w:val="Tablebodytext"/>
              <w:rPr>
                <w:rFonts w:cs="Calibri"/>
                <w:szCs w:val="22"/>
              </w:rPr>
            </w:pPr>
            <w:r w:rsidRPr="007F4628">
              <w:rPr>
                <w:rFonts w:cs="Calibri"/>
                <w:szCs w:val="22"/>
              </w:rPr>
              <w:t>ARC College of Experts</w:t>
            </w:r>
          </w:p>
        </w:tc>
        <w:tc>
          <w:tcPr>
            <w:tcW w:w="3927" w:type="pct"/>
          </w:tcPr>
          <w:p w14:paraId="206F2223" w14:textId="68A9392F" w:rsidR="007372EC" w:rsidRPr="007F4628" w:rsidRDefault="007372EC" w:rsidP="007372EC">
            <w:pPr>
              <w:pStyle w:val="Tablebodytext"/>
              <w:rPr>
                <w:rFonts w:cs="Calibri"/>
                <w:szCs w:val="22"/>
              </w:rPr>
            </w:pPr>
            <w:r w:rsidRPr="007F4628">
              <w:rPr>
                <w:rFonts w:cs="Calibri"/>
                <w:szCs w:val="22"/>
              </w:rPr>
              <w:t xml:space="preserve">the experts of international standing appointed to assist the ARC identify research excellence, moderate assessments and advise the ARC </w:t>
            </w:r>
            <w:r w:rsidR="004A1C2A" w:rsidRPr="007F4628">
              <w:rPr>
                <w:rFonts w:cs="Calibri"/>
                <w:szCs w:val="22"/>
              </w:rPr>
              <w:t>Accountable Authority</w:t>
            </w:r>
            <w:r w:rsidRPr="007F4628">
              <w:rPr>
                <w:rFonts w:cs="Calibri"/>
                <w:szCs w:val="22"/>
              </w:rPr>
              <w:t xml:space="preserve"> on applications. Members are </w:t>
            </w:r>
            <w:r w:rsidRPr="007F4628">
              <w:rPr>
                <w:rFonts w:asciiTheme="minorHAnsi" w:hAnsiTheme="minorHAnsi" w:cstheme="minorHAnsi"/>
                <w:szCs w:val="22"/>
              </w:rPr>
              <w:t>drawn from the Australian research community</w:t>
            </w:r>
            <w:r w:rsidRPr="007F4628">
              <w:rPr>
                <w:rFonts w:cs="Calibri"/>
                <w:szCs w:val="22"/>
              </w:rPr>
              <w:t xml:space="preserve"> as specialist and </w:t>
            </w:r>
            <w:r w:rsidRPr="007F4628">
              <w:rPr>
                <w:rFonts w:asciiTheme="minorHAnsi" w:hAnsiTheme="minorHAnsi" w:cstheme="minorHAnsi"/>
                <w:szCs w:val="22"/>
              </w:rPr>
              <w:t xml:space="preserve">generalist experts in their fields. Membership is published on the </w:t>
            </w:r>
            <w:r w:rsidRPr="001060EA">
              <w:rPr>
                <w:rFonts w:asciiTheme="minorHAnsi" w:hAnsiTheme="minorHAnsi" w:cstheme="minorHAnsi"/>
                <w:szCs w:val="22"/>
              </w:rPr>
              <w:t>ARC website</w:t>
            </w:r>
            <w:r w:rsidRPr="007F4628">
              <w:rPr>
                <w:rFonts w:asciiTheme="minorHAnsi" w:hAnsiTheme="minorHAnsi" w:cstheme="minorHAnsi"/>
                <w:szCs w:val="22"/>
              </w:rPr>
              <w:t>.</w:t>
            </w:r>
          </w:p>
        </w:tc>
      </w:tr>
      <w:tr w:rsidR="007372EC" w:rsidRPr="0007796D" w14:paraId="329DAC59" w14:textId="77777777" w:rsidTr="00D811A1">
        <w:trPr>
          <w:cantSplit/>
          <w:trHeight w:val="455"/>
        </w:trPr>
        <w:tc>
          <w:tcPr>
            <w:tcW w:w="1073" w:type="pct"/>
          </w:tcPr>
          <w:p w14:paraId="4AF6E5D9" w14:textId="61A0EB79" w:rsidR="007372EC" w:rsidRPr="007F4628" w:rsidRDefault="007372EC" w:rsidP="007372EC">
            <w:pPr>
              <w:pStyle w:val="Tablebodytext"/>
              <w:rPr>
                <w:rFonts w:cs="Arial"/>
                <w:szCs w:val="22"/>
              </w:rPr>
            </w:pPr>
            <w:r w:rsidRPr="007F4628">
              <w:rPr>
                <w:rFonts w:cs="Arial"/>
                <w:szCs w:val="22"/>
              </w:rPr>
              <w:t xml:space="preserve">ARC </w:t>
            </w:r>
            <w:r w:rsidRPr="007F4628">
              <w:rPr>
                <w:rFonts w:cs="Calibri"/>
                <w:szCs w:val="22"/>
              </w:rPr>
              <w:t>Fellowship</w:t>
            </w:r>
          </w:p>
        </w:tc>
        <w:tc>
          <w:tcPr>
            <w:tcW w:w="3927" w:type="pct"/>
          </w:tcPr>
          <w:p w14:paraId="7CDC8315" w14:textId="11DD2FD9" w:rsidR="007372EC" w:rsidRPr="007F4628" w:rsidRDefault="007372EC" w:rsidP="007372EC">
            <w:pPr>
              <w:pStyle w:val="Tablebodytext"/>
              <w:rPr>
                <w:rFonts w:cs="Calibri"/>
                <w:szCs w:val="22"/>
              </w:rPr>
            </w:pPr>
            <w:r w:rsidRPr="007F4628">
              <w:rPr>
                <w:rFonts w:cs="Arial"/>
                <w:szCs w:val="22"/>
              </w:rPr>
              <w:t>a named Fellowship position with a salary funded wholly or partly by the ARC.</w:t>
            </w:r>
          </w:p>
        </w:tc>
      </w:tr>
      <w:tr w:rsidR="007372EC" w:rsidRPr="0007796D" w14:paraId="1FE1A9F9" w14:textId="77777777" w:rsidTr="00D811A1">
        <w:trPr>
          <w:cantSplit/>
        </w:trPr>
        <w:tc>
          <w:tcPr>
            <w:tcW w:w="1073" w:type="pct"/>
          </w:tcPr>
          <w:p w14:paraId="3848669E" w14:textId="77777777" w:rsidR="007372EC" w:rsidRPr="007F4628" w:rsidRDefault="007372EC" w:rsidP="007372EC">
            <w:pPr>
              <w:pStyle w:val="Tablebodytext"/>
              <w:rPr>
                <w:rFonts w:cs="Calibri"/>
                <w:szCs w:val="22"/>
              </w:rPr>
            </w:pPr>
            <w:r w:rsidRPr="007F4628">
              <w:rPr>
                <w:rFonts w:cs="Calibri"/>
                <w:szCs w:val="22"/>
              </w:rPr>
              <w:t>assessment criteria</w:t>
            </w:r>
          </w:p>
        </w:tc>
        <w:tc>
          <w:tcPr>
            <w:tcW w:w="3927" w:type="pct"/>
          </w:tcPr>
          <w:p w14:paraId="4C958A26" w14:textId="68428733" w:rsidR="007372EC" w:rsidRPr="007F4628" w:rsidRDefault="007372EC" w:rsidP="007372EC">
            <w:pPr>
              <w:pStyle w:val="Tablebodytext"/>
              <w:rPr>
                <w:rFonts w:cs="Calibri"/>
                <w:szCs w:val="22"/>
              </w:rPr>
            </w:pPr>
            <w:r w:rsidRPr="007F4628">
              <w:rPr>
                <w:rFonts w:cs="Calibri"/>
                <w:szCs w:val="22"/>
              </w:rPr>
              <w:t>the principles or standards, against which applications will be considered. These criteria are used to assess the merits of applications and, in the case of a competitive grant opportunity, to determine application rankings.</w:t>
            </w:r>
          </w:p>
        </w:tc>
      </w:tr>
      <w:tr w:rsidR="007372EC" w:rsidRPr="0007796D" w14:paraId="49B90588" w14:textId="77777777" w:rsidTr="00D811A1">
        <w:trPr>
          <w:cantSplit/>
        </w:trPr>
        <w:tc>
          <w:tcPr>
            <w:tcW w:w="1073" w:type="pct"/>
          </w:tcPr>
          <w:p w14:paraId="2EC73C53" w14:textId="77777777" w:rsidR="007372EC" w:rsidRPr="007F4628" w:rsidRDefault="007372EC" w:rsidP="007372EC">
            <w:pPr>
              <w:pStyle w:val="Tablebodytext"/>
              <w:rPr>
                <w:rFonts w:cs="Calibri"/>
                <w:szCs w:val="22"/>
              </w:rPr>
            </w:pPr>
            <w:r w:rsidRPr="007F4628">
              <w:rPr>
                <w:rFonts w:cs="Calibri"/>
                <w:szCs w:val="22"/>
              </w:rPr>
              <w:t>bench fees</w:t>
            </w:r>
          </w:p>
        </w:tc>
        <w:tc>
          <w:tcPr>
            <w:tcW w:w="3927" w:type="pct"/>
          </w:tcPr>
          <w:p w14:paraId="2C62147F" w14:textId="51E93EB0" w:rsidR="007372EC" w:rsidRPr="007F4628" w:rsidRDefault="007372EC" w:rsidP="007372EC">
            <w:pPr>
              <w:pStyle w:val="Tablebodytext"/>
              <w:rPr>
                <w:rFonts w:cs="Calibri"/>
                <w:szCs w:val="22"/>
              </w:rPr>
            </w:pPr>
            <w:r w:rsidRPr="007F4628">
              <w:rPr>
                <w:rFonts w:cs="Calibri"/>
                <w:szCs w:val="22"/>
              </w:rPr>
              <w:t>fees an organisation charges for an individual to use infrastructure which would normally be provided by the organisation for their employees. For example, infrastructure could include an office or laboratory space or non-specialised equipment.</w:t>
            </w:r>
          </w:p>
        </w:tc>
      </w:tr>
      <w:tr w:rsidR="007372EC" w:rsidRPr="0007796D" w14:paraId="5D70A1AF" w14:textId="77777777" w:rsidTr="00D811A1">
        <w:trPr>
          <w:cantSplit/>
        </w:trPr>
        <w:tc>
          <w:tcPr>
            <w:tcW w:w="1073" w:type="pct"/>
          </w:tcPr>
          <w:p w14:paraId="5A16117D" w14:textId="77777777" w:rsidR="007372EC" w:rsidRPr="007F4628" w:rsidRDefault="007372EC" w:rsidP="007372EC">
            <w:pPr>
              <w:pStyle w:val="Tablebodytext"/>
              <w:rPr>
                <w:rFonts w:cs="Calibri"/>
                <w:szCs w:val="22"/>
              </w:rPr>
            </w:pPr>
            <w:r w:rsidRPr="007F4628">
              <w:rPr>
                <w:rFonts w:cs="Calibri"/>
                <w:szCs w:val="22"/>
              </w:rPr>
              <w:t>cash contribution</w:t>
            </w:r>
          </w:p>
        </w:tc>
        <w:tc>
          <w:tcPr>
            <w:tcW w:w="3927" w:type="pct"/>
          </w:tcPr>
          <w:p w14:paraId="1BA9D582" w14:textId="0F1B8EBA" w:rsidR="007372EC" w:rsidRPr="007F4628" w:rsidRDefault="007372EC" w:rsidP="007372EC">
            <w:pPr>
              <w:pStyle w:val="Tablebodytext"/>
              <w:rPr>
                <w:rFonts w:cs="Calibri"/>
                <w:szCs w:val="22"/>
              </w:rPr>
            </w:pPr>
            <w:r w:rsidRPr="007F4628">
              <w:rPr>
                <w:rFonts w:cs="Calibri"/>
                <w:szCs w:val="22"/>
              </w:rPr>
              <w:t>the cash from a partner organisation transferred to and managed by the Administering Organisation.</w:t>
            </w:r>
          </w:p>
        </w:tc>
      </w:tr>
      <w:tr w:rsidR="007372EC" w:rsidRPr="0007796D" w14:paraId="4C4F48BC" w14:textId="77777777" w:rsidTr="00D811A1">
        <w:trPr>
          <w:cantSplit/>
        </w:trPr>
        <w:tc>
          <w:tcPr>
            <w:tcW w:w="1073" w:type="pct"/>
          </w:tcPr>
          <w:p w14:paraId="6F7C311E" w14:textId="57DCB5A7" w:rsidR="007372EC" w:rsidRPr="007F4628" w:rsidRDefault="007372EC" w:rsidP="007372EC">
            <w:pPr>
              <w:pStyle w:val="Tablebodytext"/>
              <w:rPr>
                <w:rFonts w:cs="Calibri"/>
                <w:szCs w:val="22"/>
              </w:rPr>
            </w:pPr>
            <w:r w:rsidRPr="007F4628">
              <w:rPr>
                <w:rFonts w:cs="Calibri"/>
                <w:szCs w:val="22"/>
              </w:rPr>
              <w:t>Chief Investigator</w:t>
            </w:r>
          </w:p>
        </w:tc>
        <w:tc>
          <w:tcPr>
            <w:tcW w:w="3927" w:type="pct"/>
          </w:tcPr>
          <w:p w14:paraId="0A752D16" w14:textId="3784FF03" w:rsidR="007372EC" w:rsidRPr="007F4628" w:rsidRDefault="007372EC" w:rsidP="007372EC">
            <w:pPr>
              <w:pStyle w:val="Tablebodytext"/>
              <w:rPr>
                <w:rFonts w:cs="Calibri"/>
                <w:szCs w:val="22"/>
              </w:rPr>
            </w:pPr>
            <w:r w:rsidRPr="007F4628">
              <w:rPr>
                <w:rFonts w:cs="Calibri"/>
                <w:szCs w:val="22"/>
              </w:rPr>
              <w:t xml:space="preserve">a named participant who satisfies the eligibility criteria for a CI under the applicable grant guidelines. </w:t>
            </w:r>
          </w:p>
        </w:tc>
      </w:tr>
      <w:tr w:rsidR="007372EC" w:rsidRPr="0007796D" w14:paraId="36DE79EA" w14:textId="77777777" w:rsidTr="00D811A1">
        <w:trPr>
          <w:cantSplit/>
        </w:trPr>
        <w:tc>
          <w:tcPr>
            <w:tcW w:w="1073" w:type="pct"/>
          </w:tcPr>
          <w:p w14:paraId="0ED66226" w14:textId="14CF3956" w:rsidR="007372EC" w:rsidRPr="007F4628" w:rsidRDefault="007372EC" w:rsidP="007372EC">
            <w:pPr>
              <w:pStyle w:val="Tablebodytext"/>
              <w:rPr>
                <w:rFonts w:cs="Calibri"/>
                <w:szCs w:val="22"/>
              </w:rPr>
            </w:pPr>
            <w:r w:rsidRPr="007F4628">
              <w:rPr>
                <w:rFonts w:cs="Calibri"/>
                <w:szCs w:val="22"/>
              </w:rPr>
              <w:t>controlled entity</w:t>
            </w:r>
          </w:p>
        </w:tc>
        <w:tc>
          <w:tcPr>
            <w:tcW w:w="3927" w:type="pct"/>
          </w:tcPr>
          <w:p w14:paraId="51800221" w14:textId="6EEBAF2C" w:rsidR="007372EC" w:rsidRPr="007F4628" w:rsidRDefault="007372EC" w:rsidP="007372EC">
            <w:pPr>
              <w:pStyle w:val="Tablebodytext"/>
              <w:rPr>
                <w:rFonts w:cs="Calibri"/>
                <w:szCs w:val="22"/>
              </w:rPr>
            </w:pPr>
            <w:r w:rsidRPr="007F4628">
              <w:rPr>
                <w:rFonts w:cs="Calibri"/>
                <w:szCs w:val="22"/>
              </w:rPr>
              <w:t>an entity that is subject to the control of another entity. An entity has the capacity to control a second entity if the first entity has the capacity to determine the outcome of decisions about the second entity’s decisions and policy making.</w:t>
            </w:r>
          </w:p>
        </w:tc>
      </w:tr>
      <w:tr w:rsidR="007372EC" w:rsidRPr="0007796D" w14:paraId="069029FD" w14:textId="77777777" w:rsidTr="00D811A1">
        <w:trPr>
          <w:cantSplit/>
        </w:trPr>
        <w:tc>
          <w:tcPr>
            <w:tcW w:w="1073" w:type="pct"/>
          </w:tcPr>
          <w:p w14:paraId="48DAFDB4" w14:textId="77777777" w:rsidR="007372EC" w:rsidRPr="007F4628" w:rsidRDefault="007372EC" w:rsidP="007372EC">
            <w:pPr>
              <w:pStyle w:val="Tablebodytext"/>
              <w:rPr>
                <w:rFonts w:cs="Calibri"/>
                <w:szCs w:val="22"/>
              </w:rPr>
            </w:pPr>
            <w:r w:rsidRPr="007F4628">
              <w:rPr>
                <w:rFonts w:cs="Calibri"/>
                <w:szCs w:val="22"/>
              </w:rPr>
              <w:t>date of effect</w:t>
            </w:r>
          </w:p>
        </w:tc>
        <w:tc>
          <w:tcPr>
            <w:tcW w:w="3927" w:type="pct"/>
          </w:tcPr>
          <w:p w14:paraId="1443C2AD" w14:textId="77777777" w:rsidR="007372EC" w:rsidRPr="007F4628" w:rsidRDefault="007372EC" w:rsidP="007372EC">
            <w:pPr>
              <w:pStyle w:val="Tablebodytext"/>
              <w:rPr>
                <w:rFonts w:cs="Calibri"/>
                <w:szCs w:val="22"/>
              </w:rPr>
            </w:pPr>
            <w:r w:rsidRPr="007F4628">
              <w:rPr>
                <w:rFonts w:cs="Calibri"/>
                <w:szCs w:val="22"/>
              </w:rPr>
              <w:t>the date on which a grant agreement is signed or a specified starting date.</w:t>
            </w:r>
          </w:p>
        </w:tc>
      </w:tr>
      <w:tr w:rsidR="007372EC" w:rsidRPr="0007796D" w14:paraId="53451199" w14:textId="77777777" w:rsidTr="00D811A1">
        <w:trPr>
          <w:cantSplit/>
        </w:trPr>
        <w:tc>
          <w:tcPr>
            <w:tcW w:w="1073" w:type="pct"/>
          </w:tcPr>
          <w:p w14:paraId="63A778CB" w14:textId="77777777" w:rsidR="007372EC" w:rsidRPr="007F4628" w:rsidRDefault="007372EC" w:rsidP="007372EC">
            <w:pPr>
              <w:pStyle w:val="Tablebodytext"/>
              <w:rPr>
                <w:rFonts w:cs="Calibri"/>
                <w:szCs w:val="22"/>
              </w:rPr>
            </w:pPr>
            <w:r w:rsidRPr="007F4628">
              <w:rPr>
                <w:rFonts w:cs="Calibri"/>
                <w:szCs w:val="22"/>
              </w:rPr>
              <w:t>eligibility criteria</w:t>
            </w:r>
          </w:p>
        </w:tc>
        <w:tc>
          <w:tcPr>
            <w:tcW w:w="3927" w:type="pct"/>
          </w:tcPr>
          <w:p w14:paraId="2AD1F231" w14:textId="592B6A07" w:rsidR="007372EC" w:rsidRPr="007F4628" w:rsidRDefault="007372EC" w:rsidP="007372EC">
            <w:pPr>
              <w:pStyle w:val="Tablebodytext"/>
              <w:rPr>
                <w:rFonts w:cs="Calibri"/>
                <w:szCs w:val="22"/>
              </w:rPr>
            </w:pPr>
            <w:r w:rsidRPr="007F4628">
              <w:rPr>
                <w:rFonts w:cs="Calibri"/>
                <w:szCs w:val="22"/>
              </w:rPr>
              <w:t>mandatory criteria to qualify for a grant. Assessment criteria may apply in addition to eligibility criteria.</w:t>
            </w:r>
          </w:p>
        </w:tc>
      </w:tr>
      <w:tr w:rsidR="007372EC" w:rsidRPr="0007796D" w14:paraId="08D92BB9" w14:textId="77777777" w:rsidTr="00D811A1">
        <w:trPr>
          <w:cantSplit/>
        </w:trPr>
        <w:tc>
          <w:tcPr>
            <w:tcW w:w="1073" w:type="pct"/>
          </w:tcPr>
          <w:p w14:paraId="0246F6F5" w14:textId="58186F02" w:rsidR="007372EC" w:rsidRPr="007F4628" w:rsidRDefault="007372EC" w:rsidP="007372EC">
            <w:pPr>
              <w:pStyle w:val="Tablebodytext"/>
              <w:rPr>
                <w:rFonts w:cs="Arial"/>
                <w:szCs w:val="22"/>
              </w:rPr>
            </w:pPr>
            <w:r w:rsidRPr="007F4628">
              <w:rPr>
                <w:rFonts w:cs="Arial"/>
                <w:szCs w:val="22"/>
              </w:rPr>
              <w:t xml:space="preserve">experimental development </w:t>
            </w:r>
          </w:p>
        </w:tc>
        <w:tc>
          <w:tcPr>
            <w:tcW w:w="3927" w:type="pct"/>
          </w:tcPr>
          <w:p w14:paraId="7C20AEE2" w14:textId="77777777" w:rsidR="00633AE6" w:rsidRDefault="00633AE6" w:rsidP="007372EC">
            <w:pPr>
              <w:pStyle w:val="Tablebodytext"/>
              <w:rPr>
                <w:rFonts w:cs="Arial"/>
                <w:szCs w:val="22"/>
              </w:rPr>
            </w:pPr>
            <w:r w:rsidRPr="00633AE6">
              <w:rPr>
                <w:rFonts w:cs="Arial"/>
                <w:szCs w:val="22"/>
              </w:rPr>
              <w:t>experimental development is systematic work, drawing on knowledge gained from research and practical experience and producing additional knowledge, which is directed to producing new products or processes or to improving existing products or processes.</w:t>
            </w:r>
          </w:p>
          <w:p w14:paraId="777CC687" w14:textId="44F09C29" w:rsidR="007372EC" w:rsidRPr="007F4628" w:rsidRDefault="007372EC" w:rsidP="007372EC">
            <w:pPr>
              <w:pStyle w:val="Tablebodytext"/>
              <w:rPr>
                <w:rFonts w:cs="Arial"/>
                <w:szCs w:val="22"/>
              </w:rPr>
            </w:pPr>
            <w:r w:rsidRPr="001060EA">
              <w:rPr>
                <w:rFonts w:cs="Arial"/>
                <w:szCs w:val="22"/>
              </w:rPr>
              <w:t>https://www.abs.gov.au/statistics/classifications/australian-and-new-zealand-standard-research-classification-anzsrc/latest-release</w:t>
            </w:r>
            <w:r w:rsidRPr="007F4628">
              <w:rPr>
                <w:rFonts w:cs="Arial"/>
                <w:szCs w:val="22"/>
              </w:rPr>
              <w:t xml:space="preserve"> </w:t>
            </w:r>
          </w:p>
        </w:tc>
      </w:tr>
      <w:tr w:rsidR="007372EC" w:rsidRPr="0007796D" w14:paraId="135F6691" w14:textId="77777777" w:rsidTr="00D811A1">
        <w:trPr>
          <w:cantSplit/>
        </w:trPr>
        <w:tc>
          <w:tcPr>
            <w:tcW w:w="1073" w:type="pct"/>
          </w:tcPr>
          <w:p w14:paraId="182E2025" w14:textId="77777777" w:rsidR="007372EC" w:rsidRPr="007F4628" w:rsidRDefault="007372EC" w:rsidP="007372EC">
            <w:pPr>
              <w:pStyle w:val="Tablebodytext"/>
              <w:rPr>
                <w:rFonts w:cs="Calibri"/>
                <w:szCs w:val="22"/>
              </w:rPr>
            </w:pPr>
            <w:r w:rsidRPr="007F4628">
              <w:rPr>
                <w:rFonts w:cs="Arial"/>
                <w:szCs w:val="22"/>
              </w:rPr>
              <w:t>Fellow</w:t>
            </w:r>
          </w:p>
        </w:tc>
        <w:tc>
          <w:tcPr>
            <w:tcW w:w="3927" w:type="pct"/>
          </w:tcPr>
          <w:p w14:paraId="3C93F65F" w14:textId="77777777" w:rsidR="007372EC" w:rsidRPr="007F4628" w:rsidRDefault="007372EC" w:rsidP="007372EC">
            <w:pPr>
              <w:pStyle w:val="Tablebodytext"/>
              <w:rPr>
                <w:rFonts w:cs="Calibri"/>
                <w:szCs w:val="22"/>
              </w:rPr>
            </w:pPr>
            <w:r w:rsidRPr="007F4628">
              <w:rPr>
                <w:rFonts w:cs="Arial"/>
                <w:szCs w:val="22"/>
              </w:rPr>
              <w:t>the holder of a research fellowship, such as the Australian Laureate Fellowship, Future Fellowship, Discovery Early Career Researcher Award, Discovery Australian Aboriginal and Torres Strait Islander Award, Industry Early Career Fellowship, Industry Mid-Career Fellowship or Industry Laureate Fellowship.</w:t>
            </w:r>
          </w:p>
        </w:tc>
      </w:tr>
      <w:tr w:rsidR="007372EC" w:rsidRPr="0007796D" w14:paraId="5286689D" w14:textId="77777777" w:rsidTr="00D811A1">
        <w:trPr>
          <w:cantSplit/>
        </w:trPr>
        <w:tc>
          <w:tcPr>
            <w:tcW w:w="1073" w:type="pct"/>
          </w:tcPr>
          <w:p w14:paraId="3DB7B648" w14:textId="77777777" w:rsidR="007372EC" w:rsidRPr="007F4628" w:rsidRDefault="007372EC" w:rsidP="007372EC">
            <w:pPr>
              <w:pStyle w:val="Tablebodytext"/>
              <w:rPr>
                <w:rFonts w:cs="Calibri"/>
                <w:szCs w:val="22"/>
              </w:rPr>
            </w:pPr>
            <w:r w:rsidRPr="007F4628">
              <w:rPr>
                <w:rFonts w:cs="Calibri"/>
                <w:szCs w:val="22"/>
              </w:rPr>
              <w:t>grant activity</w:t>
            </w:r>
          </w:p>
        </w:tc>
        <w:tc>
          <w:tcPr>
            <w:tcW w:w="3927" w:type="pct"/>
          </w:tcPr>
          <w:p w14:paraId="4BD8AD8A" w14:textId="77777777" w:rsidR="007372EC" w:rsidRPr="007F4628" w:rsidRDefault="007372EC" w:rsidP="007372EC">
            <w:pPr>
              <w:pStyle w:val="Tablebodytext"/>
              <w:rPr>
                <w:rFonts w:cs="Calibri"/>
                <w:szCs w:val="22"/>
              </w:rPr>
            </w:pPr>
            <w:r w:rsidRPr="007F4628">
              <w:rPr>
                <w:rFonts w:cs="Calibri"/>
                <w:szCs w:val="22"/>
              </w:rPr>
              <w:t>the project/tasks/services that the grantee is required to undertake. A project consists of several grant activities.</w:t>
            </w:r>
          </w:p>
        </w:tc>
      </w:tr>
      <w:tr w:rsidR="007372EC" w:rsidRPr="0007796D" w14:paraId="58329D25" w14:textId="77777777" w:rsidTr="00D811A1">
        <w:trPr>
          <w:cantSplit/>
        </w:trPr>
        <w:tc>
          <w:tcPr>
            <w:tcW w:w="1073" w:type="pct"/>
          </w:tcPr>
          <w:p w14:paraId="096834F1" w14:textId="77777777" w:rsidR="007372EC" w:rsidRPr="007F4628" w:rsidRDefault="007372EC" w:rsidP="007372EC">
            <w:pPr>
              <w:pStyle w:val="Tablebodytext"/>
              <w:rPr>
                <w:rFonts w:cs="Calibri"/>
                <w:szCs w:val="22"/>
              </w:rPr>
            </w:pPr>
            <w:r w:rsidRPr="007F4628">
              <w:rPr>
                <w:rFonts w:cs="Calibri"/>
                <w:szCs w:val="22"/>
              </w:rPr>
              <w:t>grant agreement</w:t>
            </w:r>
          </w:p>
        </w:tc>
        <w:tc>
          <w:tcPr>
            <w:tcW w:w="3927" w:type="pct"/>
          </w:tcPr>
          <w:p w14:paraId="7DC3B639" w14:textId="7B0A2F75" w:rsidR="007372EC" w:rsidRPr="007F4628" w:rsidRDefault="007372EC" w:rsidP="007372EC">
            <w:pPr>
              <w:pStyle w:val="Tablebodytext"/>
              <w:rPr>
                <w:rFonts w:cs="Calibri"/>
                <w:szCs w:val="22"/>
              </w:rPr>
            </w:pPr>
            <w:r w:rsidRPr="007F4628">
              <w:rPr>
                <w:rFonts w:cs="Calibri"/>
                <w:szCs w:val="22"/>
              </w:rPr>
              <w:t>the agreement between the ARC and an Administering Organisation when a grant is approved for funding. Previously referred to as ‘Funding Agreement’.</w:t>
            </w:r>
          </w:p>
        </w:tc>
      </w:tr>
      <w:tr w:rsidR="007372EC" w:rsidRPr="0007796D" w14:paraId="1DEB341A" w14:textId="77777777" w:rsidTr="00D811A1">
        <w:trPr>
          <w:cantSplit/>
          <w:trHeight w:val="362"/>
        </w:trPr>
        <w:tc>
          <w:tcPr>
            <w:tcW w:w="1073" w:type="pct"/>
          </w:tcPr>
          <w:p w14:paraId="28C378C6" w14:textId="77777777" w:rsidR="007372EC" w:rsidRPr="007F4628" w:rsidRDefault="007372EC" w:rsidP="007372EC">
            <w:pPr>
              <w:pStyle w:val="Tablebodytext"/>
              <w:rPr>
                <w:rFonts w:cs="Calibri"/>
                <w:szCs w:val="22"/>
              </w:rPr>
            </w:pPr>
            <w:r w:rsidRPr="007F4628">
              <w:rPr>
                <w:rFonts w:cs="Calibri"/>
                <w:szCs w:val="22"/>
              </w:rPr>
              <w:t>grant commencement date</w:t>
            </w:r>
          </w:p>
        </w:tc>
        <w:tc>
          <w:tcPr>
            <w:tcW w:w="3927" w:type="pct"/>
          </w:tcPr>
          <w:p w14:paraId="6DFCFFB8" w14:textId="77777777" w:rsidR="007372EC" w:rsidRPr="007F4628" w:rsidRDefault="007372EC" w:rsidP="007372EC">
            <w:pPr>
              <w:pStyle w:val="Tablebodytext"/>
              <w:rPr>
                <w:rFonts w:cs="Calibri"/>
                <w:szCs w:val="22"/>
              </w:rPr>
            </w:pPr>
            <w:r w:rsidRPr="007F4628">
              <w:rPr>
                <w:rFonts w:cs="Calibri"/>
                <w:szCs w:val="22"/>
              </w:rPr>
              <w:t xml:space="preserve">the date on which grant funding may commence. </w:t>
            </w:r>
          </w:p>
        </w:tc>
      </w:tr>
      <w:tr w:rsidR="00546185" w:rsidRPr="0007796D" w14:paraId="00BEC5FC" w14:textId="77777777" w:rsidTr="00D811A1">
        <w:trPr>
          <w:cantSplit/>
          <w:trHeight w:val="362"/>
        </w:trPr>
        <w:tc>
          <w:tcPr>
            <w:tcW w:w="1073" w:type="pct"/>
          </w:tcPr>
          <w:p w14:paraId="7F98F22C" w14:textId="62BCB057" w:rsidR="00546185" w:rsidRPr="007F4628" w:rsidRDefault="00546185" w:rsidP="00546185">
            <w:pPr>
              <w:pStyle w:val="Tablebodytext"/>
              <w:rPr>
                <w:rFonts w:cs="Calibri"/>
                <w:szCs w:val="22"/>
              </w:rPr>
            </w:pPr>
            <w:r w:rsidRPr="007F4628">
              <w:rPr>
                <w:rFonts w:cs="Calibri"/>
                <w:szCs w:val="22"/>
              </w:rPr>
              <w:lastRenderedPageBreak/>
              <w:t xml:space="preserve">Grant Guidelines </w:t>
            </w:r>
          </w:p>
        </w:tc>
        <w:tc>
          <w:tcPr>
            <w:tcW w:w="3927" w:type="pct"/>
          </w:tcPr>
          <w:p w14:paraId="298F7D18" w14:textId="59805AB7" w:rsidR="00546185" w:rsidRPr="007F4628" w:rsidRDefault="00546185" w:rsidP="00546185">
            <w:pPr>
              <w:pStyle w:val="Tablebodytext"/>
              <w:rPr>
                <w:rFonts w:cs="Calibri"/>
                <w:szCs w:val="22"/>
              </w:rPr>
            </w:pPr>
            <w:r w:rsidRPr="007F4628">
              <w:rPr>
                <w:rFonts w:cs="Arial"/>
                <w:szCs w:val="22"/>
              </w:rPr>
              <w:t xml:space="preserve">grant guidelines, otherwise known as funding rules, are rules approved by the Minister under section 59 (including as varied under section 60) of the ARC Act. </w:t>
            </w:r>
          </w:p>
        </w:tc>
      </w:tr>
      <w:tr w:rsidR="00546185" w:rsidRPr="0007796D" w14:paraId="6268EE74" w14:textId="77777777" w:rsidTr="00D811A1">
        <w:trPr>
          <w:cantSplit/>
        </w:trPr>
        <w:tc>
          <w:tcPr>
            <w:tcW w:w="1073" w:type="pct"/>
          </w:tcPr>
          <w:p w14:paraId="633A7F77" w14:textId="77777777" w:rsidR="00546185" w:rsidRPr="007F4628" w:rsidRDefault="00546185" w:rsidP="00546185">
            <w:pPr>
              <w:pStyle w:val="Tablebodytext"/>
              <w:rPr>
                <w:rFonts w:cs="Calibri"/>
                <w:szCs w:val="22"/>
              </w:rPr>
            </w:pPr>
            <w:r w:rsidRPr="007F4628">
              <w:rPr>
                <w:rFonts w:cs="Calibri"/>
                <w:szCs w:val="22"/>
              </w:rPr>
              <w:t>grant offer</w:t>
            </w:r>
          </w:p>
        </w:tc>
        <w:tc>
          <w:tcPr>
            <w:tcW w:w="3927" w:type="pct"/>
          </w:tcPr>
          <w:p w14:paraId="5638F702" w14:textId="77777777" w:rsidR="00546185" w:rsidRPr="007F4628" w:rsidRDefault="00546185" w:rsidP="00546185">
            <w:pPr>
              <w:pStyle w:val="Tablebodytext"/>
              <w:rPr>
                <w:rFonts w:cs="Calibri"/>
                <w:szCs w:val="22"/>
              </w:rPr>
            </w:pPr>
            <w:r w:rsidRPr="007F4628">
              <w:rPr>
                <w:rFonts w:cs="Calibri"/>
                <w:szCs w:val="22"/>
              </w:rPr>
              <w:t>the details listed in the ARC’s RMS under ‘Funding Offers’ specifying project details and grant amount.</w:t>
            </w:r>
          </w:p>
        </w:tc>
      </w:tr>
      <w:tr w:rsidR="00546185" w:rsidRPr="0007796D" w14:paraId="203BCE63" w14:textId="77777777" w:rsidTr="00D811A1">
        <w:trPr>
          <w:cantSplit/>
        </w:trPr>
        <w:tc>
          <w:tcPr>
            <w:tcW w:w="1073" w:type="pct"/>
          </w:tcPr>
          <w:p w14:paraId="6E90B31A" w14:textId="77777777" w:rsidR="00546185" w:rsidRPr="007F4628" w:rsidRDefault="00546185" w:rsidP="00546185">
            <w:pPr>
              <w:pStyle w:val="Tablebodytext"/>
              <w:rPr>
                <w:rFonts w:cs="Calibri"/>
                <w:szCs w:val="22"/>
              </w:rPr>
            </w:pPr>
            <w:r w:rsidRPr="007F4628">
              <w:rPr>
                <w:rFonts w:cs="Calibri"/>
                <w:szCs w:val="22"/>
              </w:rPr>
              <w:t>GrantConnect</w:t>
            </w:r>
          </w:p>
        </w:tc>
        <w:tc>
          <w:tcPr>
            <w:tcW w:w="3927" w:type="pct"/>
          </w:tcPr>
          <w:p w14:paraId="4033D9EA" w14:textId="77777777" w:rsidR="00546185" w:rsidRPr="007F4628" w:rsidRDefault="00546185" w:rsidP="00546185">
            <w:pPr>
              <w:pStyle w:val="Tablebodytext"/>
              <w:rPr>
                <w:rFonts w:cs="Calibri"/>
                <w:szCs w:val="22"/>
              </w:rPr>
            </w:pPr>
            <w:r w:rsidRPr="007F4628">
              <w:rPr>
                <w:rFonts w:cs="Calibri"/>
                <w:szCs w:val="22"/>
              </w:rPr>
              <w:t>the Australian Government’s whole-of-government grants information system, which centralises the publication and reporting of Commonwealth grants in accordance with the CGRGs.</w:t>
            </w:r>
          </w:p>
        </w:tc>
      </w:tr>
      <w:tr w:rsidR="00546185" w:rsidRPr="0007796D" w14:paraId="70E94A2C" w14:textId="77777777" w:rsidTr="00D811A1">
        <w:trPr>
          <w:cantSplit/>
        </w:trPr>
        <w:tc>
          <w:tcPr>
            <w:tcW w:w="1073" w:type="pct"/>
          </w:tcPr>
          <w:p w14:paraId="3169606A" w14:textId="77777777" w:rsidR="00546185" w:rsidRPr="007F4628" w:rsidRDefault="00546185" w:rsidP="00546185">
            <w:pPr>
              <w:pStyle w:val="Tablebodytext"/>
              <w:rPr>
                <w:rFonts w:cs="Calibri"/>
                <w:szCs w:val="22"/>
              </w:rPr>
            </w:pPr>
            <w:r w:rsidRPr="007F4628">
              <w:rPr>
                <w:rFonts w:cs="Calibri"/>
                <w:szCs w:val="22"/>
              </w:rPr>
              <w:t>grantee</w:t>
            </w:r>
          </w:p>
        </w:tc>
        <w:tc>
          <w:tcPr>
            <w:tcW w:w="3927" w:type="pct"/>
          </w:tcPr>
          <w:p w14:paraId="32A4A20B" w14:textId="77777777" w:rsidR="00546185" w:rsidRPr="007F4628" w:rsidRDefault="00546185" w:rsidP="00546185">
            <w:pPr>
              <w:pStyle w:val="Tablebodytext"/>
              <w:rPr>
                <w:rFonts w:cs="Calibri"/>
                <w:szCs w:val="22"/>
              </w:rPr>
            </w:pPr>
            <w:r w:rsidRPr="007F4628">
              <w:rPr>
                <w:rFonts w:cs="Calibri"/>
                <w:szCs w:val="22"/>
              </w:rPr>
              <w:t>the Administering Organisation which will receive a grant.</w:t>
            </w:r>
          </w:p>
        </w:tc>
      </w:tr>
      <w:tr w:rsidR="00546185" w:rsidRPr="0007796D" w14:paraId="3B029246" w14:textId="77777777" w:rsidTr="00D811A1">
        <w:trPr>
          <w:cantSplit/>
        </w:trPr>
        <w:tc>
          <w:tcPr>
            <w:tcW w:w="1073" w:type="pct"/>
          </w:tcPr>
          <w:p w14:paraId="40CF7372" w14:textId="77777777" w:rsidR="00546185" w:rsidRPr="007F4628" w:rsidRDefault="00546185" w:rsidP="00546185">
            <w:pPr>
              <w:pStyle w:val="Tablebodytext"/>
              <w:rPr>
                <w:rFonts w:cs="Calibri"/>
                <w:szCs w:val="22"/>
              </w:rPr>
            </w:pPr>
            <w:r w:rsidRPr="007F4628">
              <w:rPr>
                <w:rFonts w:cs="Calibri"/>
                <w:szCs w:val="22"/>
              </w:rPr>
              <w:t>grant opportunity</w:t>
            </w:r>
          </w:p>
        </w:tc>
        <w:tc>
          <w:tcPr>
            <w:tcW w:w="3927" w:type="pct"/>
          </w:tcPr>
          <w:p w14:paraId="718CA0D2" w14:textId="7B37C8AC" w:rsidR="00546185" w:rsidRPr="007F4628" w:rsidRDefault="00546185" w:rsidP="00546185">
            <w:pPr>
              <w:pStyle w:val="Tablebodytext"/>
              <w:rPr>
                <w:rFonts w:cs="Calibri"/>
                <w:szCs w:val="22"/>
              </w:rPr>
            </w:pPr>
            <w:r w:rsidRPr="007F4628">
              <w:rPr>
                <w:rFonts w:cs="Calibri"/>
                <w:szCs w:val="22"/>
              </w:rPr>
              <w:t xml:space="preserve">the grant round or process where a Commonwealth grant is made available. </w:t>
            </w:r>
          </w:p>
        </w:tc>
      </w:tr>
      <w:tr w:rsidR="00546185" w:rsidRPr="0007796D" w14:paraId="58BDCF0C" w14:textId="77777777" w:rsidTr="00D811A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73" w:type="pct"/>
          </w:tcPr>
          <w:p w14:paraId="22622FDD" w14:textId="77777777" w:rsidR="00546185" w:rsidRPr="007F4628" w:rsidRDefault="00546185" w:rsidP="00546185">
            <w:pPr>
              <w:pStyle w:val="Tablebodytext"/>
              <w:rPr>
                <w:rFonts w:cs="Calibri"/>
                <w:szCs w:val="22"/>
              </w:rPr>
            </w:pPr>
            <w:r w:rsidRPr="007F4628">
              <w:rPr>
                <w:rFonts w:cs="Calibri"/>
                <w:szCs w:val="22"/>
              </w:rPr>
              <w:t>GST</w:t>
            </w:r>
          </w:p>
        </w:tc>
        <w:tc>
          <w:tcPr>
            <w:tcW w:w="3927" w:type="pct"/>
          </w:tcPr>
          <w:p w14:paraId="2BD30043" w14:textId="77777777" w:rsidR="00546185" w:rsidRPr="007F4628" w:rsidRDefault="00546185" w:rsidP="00546185">
            <w:pPr>
              <w:pStyle w:val="Tablebodytext"/>
              <w:rPr>
                <w:rFonts w:cs="Calibri"/>
                <w:szCs w:val="22"/>
              </w:rPr>
            </w:pPr>
            <w:r w:rsidRPr="007F4628">
              <w:rPr>
                <w:rFonts w:cs="Calibri"/>
                <w:szCs w:val="22"/>
              </w:rPr>
              <w:t xml:space="preserve">the meaning as given in Section 195-1 of the </w:t>
            </w:r>
            <w:r w:rsidRPr="007F4628">
              <w:rPr>
                <w:rFonts w:cs="Calibri"/>
                <w:i/>
                <w:szCs w:val="22"/>
              </w:rPr>
              <w:t xml:space="preserve">A New Tax System </w:t>
            </w:r>
            <w:r w:rsidRPr="007F4628">
              <w:rPr>
                <w:rFonts w:cs="Calibri"/>
                <w:i/>
                <w:szCs w:val="22"/>
              </w:rPr>
              <w:br/>
              <w:t xml:space="preserve">(Goods and Services Tax) Act </w:t>
            </w:r>
            <w:r w:rsidRPr="007F4628">
              <w:rPr>
                <w:rFonts w:cs="Calibri"/>
                <w:szCs w:val="22"/>
              </w:rPr>
              <w:t>1999</w:t>
            </w:r>
            <w:r w:rsidRPr="007F4628">
              <w:rPr>
                <w:rFonts w:cs="Calibri"/>
                <w:i/>
                <w:szCs w:val="22"/>
              </w:rPr>
              <w:t>.</w:t>
            </w:r>
          </w:p>
        </w:tc>
      </w:tr>
      <w:tr w:rsidR="00546185" w:rsidRPr="0007796D" w14:paraId="04004753" w14:textId="77777777" w:rsidTr="00D811A1">
        <w:trPr>
          <w:cantSplit/>
        </w:trPr>
        <w:tc>
          <w:tcPr>
            <w:tcW w:w="1073" w:type="pct"/>
          </w:tcPr>
          <w:p w14:paraId="04BCEEDB" w14:textId="77777777" w:rsidR="00546185" w:rsidRPr="007F4628" w:rsidRDefault="00546185" w:rsidP="00546185">
            <w:pPr>
              <w:pStyle w:val="Tablebodytext"/>
              <w:rPr>
                <w:rFonts w:cs="Calibri"/>
                <w:szCs w:val="22"/>
              </w:rPr>
            </w:pPr>
            <w:r w:rsidRPr="007F4628">
              <w:rPr>
                <w:rFonts w:cs="Calibri"/>
                <w:szCs w:val="22"/>
              </w:rPr>
              <w:t>Higher Degree by Research (HDR)</w:t>
            </w:r>
          </w:p>
        </w:tc>
        <w:tc>
          <w:tcPr>
            <w:tcW w:w="3927" w:type="pct"/>
          </w:tcPr>
          <w:p w14:paraId="5F2405D3" w14:textId="24884DCF" w:rsidR="00546185" w:rsidRPr="007F4628" w:rsidRDefault="00546185" w:rsidP="00546185">
            <w:pPr>
              <w:pStyle w:val="Tablebodytext"/>
              <w:rPr>
                <w:rFonts w:cs="Calibri"/>
                <w:szCs w:val="22"/>
              </w:rPr>
            </w:pPr>
            <w:r w:rsidRPr="007F4628">
              <w:rPr>
                <w:rFonts w:cs="Calibri"/>
                <w:szCs w:val="22"/>
              </w:rPr>
              <w:t>‘a Research Doctorate or Research Masters course for which at least two-thirds of the student load for the course is required as research work’</w:t>
            </w:r>
            <w:r w:rsidRPr="007F4628">
              <w:rPr>
                <w:rFonts w:cs="Calibri"/>
                <w:szCs w:val="22"/>
              </w:rPr>
              <w:br w:type="page"/>
              <w:t xml:space="preserve"> as defined by the </w:t>
            </w:r>
            <w:r w:rsidRPr="007F4628">
              <w:rPr>
                <w:rFonts w:cs="Calibri"/>
                <w:i/>
                <w:szCs w:val="22"/>
              </w:rPr>
              <w:t xml:space="preserve">Commonwealth Scholarships Guidelines (Research) </w:t>
            </w:r>
            <w:r w:rsidRPr="007F4628">
              <w:rPr>
                <w:rFonts w:cs="Calibri"/>
                <w:szCs w:val="22"/>
              </w:rPr>
              <w:t>2017.</w:t>
            </w:r>
          </w:p>
        </w:tc>
      </w:tr>
      <w:tr w:rsidR="00546185" w:rsidRPr="0007796D" w14:paraId="3ECE052E" w14:textId="77777777" w:rsidTr="00D811A1">
        <w:trPr>
          <w:cantSplit/>
        </w:trPr>
        <w:tc>
          <w:tcPr>
            <w:tcW w:w="1073" w:type="pct"/>
          </w:tcPr>
          <w:p w14:paraId="19BCDC33" w14:textId="7D85AFC4" w:rsidR="00546185" w:rsidRPr="007F4628" w:rsidRDefault="00546185" w:rsidP="00546185">
            <w:pPr>
              <w:pStyle w:val="Tablebodytext"/>
              <w:rPr>
                <w:rFonts w:cs="Calibri"/>
                <w:szCs w:val="22"/>
              </w:rPr>
            </w:pPr>
            <w:r w:rsidRPr="007F4628">
              <w:rPr>
                <w:rFonts w:cs="Calibri"/>
                <w:szCs w:val="22"/>
              </w:rPr>
              <w:t>Industry Assessors</w:t>
            </w:r>
          </w:p>
        </w:tc>
        <w:tc>
          <w:tcPr>
            <w:tcW w:w="3927" w:type="pct"/>
          </w:tcPr>
          <w:p w14:paraId="7D5847F9" w14:textId="3583ECBA" w:rsidR="00546185" w:rsidRPr="007F4628" w:rsidRDefault="00546185" w:rsidP="00546185">
            <w:pPr>
              <w:pStyle w:val="Tablebodytext"/>
              <w:rPr>
                <w:rFonts w:cs="Calibri"/>
                <w:szCs w:val="22"/>
              </w:rPr>
            </w:pPr>
            <w:r w:rsidRPr="007F4628">
              <w:rPr>
                <w:rFonts w:cs="Calibri"/>
                <w:szCs w:val="22"/>
              </w:rPr>
              <w:t>assessors with academic and industry research experience who assess applications under the Industry Fellowships Program.</w:t>
            </w:r>
          </w:p>
        </w:tc>
      </w:tr>
      <w:tr w:rsidR="00546185" w:rsidRPr="0007796D" w14:paraId="5EF33AF6" w14:textId="77777777" w:rsidTr="00D811A1">
        <w:trPr>
          <w:cantSplit/>
        </w:trPr>
        <w:tc>
          <w:tcPr>
            <w:tcW w:w="1073" w:type="pct"/>
          </w:tcPr>
          <w:p w14:paraId="00A99AF1" w14:textId="77777777" w:rsidR="00546185" w:rsidRPr="007F4628" w:rsidRDefault="00546185" w:rsidP="00546185">
            <w:pPr>
              <w:pStyle w:val="Tablebodytext"/>
              <w:rPr>
                <w:rFonts w:cs="Calibri"/>
                <w:szCs w:val="22"/>
              </w:rPr>
            </w:pPr>
            <w:r w:rsidRPr="007F4628">
              <w:rPr>
                <w:rFonts w:cs="Calibri"/>
                <w:szCs w:val="22"/>
              </w:rPr>
              <w:t>in-kind contributions</w:t>
            </w:r>
          </w:p>
        </w:tc>
        <w:tc>
          <w:tcPr>
            <w:tcW w:w="3927" w:type="pct"/>
          </w:tcPr>
          <w:p w14:paraId="05A9D23E" w14:textId="72FFFEBE" w:rsidR="00546185" w:rsidRPr="007F4628" w:rsidRDefault="00546185" w:rsidP="00546185">
            <w:pPr>
              <w:pStyle w:val="Tablebodytext"/>
              <w:rPr>
                <w:rFonts w:cs="Calibri"/>
                <w:szCs w:val="22"/>
              </w:rPr>
            </w:pPr>
            <w:r w:rsidRPr="007F4628">
              <w:rPr>
                <w:rFonts w:cs="Calibri"/>
                <w:szCs w:val="22"/>
              </w:rPr>
              <w:t>goods, services, materials and/or time contributed to a project by an individual, business or organisation. Value is calculated based on the most likely actual cost - for example, current market, preferred provider or internal provider rates/valuations/rentals/charges of the costs of labour, work spaces, equipment or databases. Calculations should be documented and the ARC may audit these calculations.</w:t>
            </w:r>
          </w:p>
        </w:tc>
      </w:tr>
      <w:tr w:rsidR="00546185" w:rsidRPr="0007796D" w14:paraId="73A41DE0" w14:textId="77777777" w:rsidTr="00D811A1">
        <w:trPr>
          <w:cantSplit/>
        </w:trPr>
        <w:tc>
          <w:tcPr>
            <w:tcW w:w="1073" w:type="pct"/>
          </w:tcPr>
          <w:p w14:paraId="3429DBAC" w14:textId="77777777" w:rsidR="00546185" w:rsidRPr="007F4628" w:rsidRDefault="00546185" w:rsidP="00546185">
            <w:pPr>
              <w:pStyle w:val="Tablebodytext"/>
              <w:rPr>
                <w:rFonts w:cs="Calibri"/>
                <w:szCs w:val="22"/>
              </w:rPr>
            </w:pPr>
            <w:r w:rsidRPr="007F4628">
              <w:rPr>
                <w:rFonts w:cs="Calibri"/>
                <w:szCs w:val="22"/>
              </w:rPr>
              <w:t>Key Industry Partner</w:t>
            </w:r>
          </w:p>
        </w:tc>
        <w:tc>
          <w:tcPr>
            <w:tcW w:w="3927" w:type="pct"/>
          </w:tcPr>
          <w:p w14:paraId="44DD2A14" w14:textId="60489273" w:rsidR="00546185" w:rsidRPr="007F4628" w:rsidRDefault="00546185" w:rsidP="00546185">
            <w:pPr>
              <w:pStyle w:val="Tablebodytext"/>
              <w:rPr>
                <w:rFonts w:cs="Calibri"/>
                <w:szCs w:val="22"/>
              </w:rPr>
            </w:pPr>
            <w:r w:rsidRPr="007F4628">
              <w:rPr>
                <w:rFonts w:cs="Calibri"/>
                <w:szCs w:val="22"/>
              </w:rPr>
              <w:t xml:space="preserve">an Australian organisation, other than an Eligible Organisation, </w:t>
            </w:r>
            <w:r w:rsidRPr="007F4628">
              <w:rPr>
                <w:szCs w:val="22"/>
              </w:rPr>
              <w:t>with an Australian Company Number (ACN) or an Australian government entity (Commonwealth, State/ Territory or Local) or and Australian not-for-profit/charity registered on the Australian Government’s Australian Charities and Not-for-profits Commission Charity Register.</w:t>
            </w:r>
          </w:p>
        </w:tc>
      </w:tr>
      <w:tr w:rsidR="00546185" w:rsidRPr="0007796D" w14:paraId="62DA5293" w14:textId="77777777" w:rsidTr="00D811A1">
        <w:trPr>
          <w:cantSplit/>
        </w:trPr>
        <w:tc>
          <w:tcPr>
            <w:tcW w:w="1073" w:type="pct"/>
          </w:tcPr>
          <w:p w14:paraId="7A1B07B1" w14:textId="77777777" w:rsidR="00546185" w:rsidRPr="007F4628" w:rsidRDefault="00546185" w:rsidP="00546185">
            <w:pPr>
              <w:pStyle w:val="Tablebodytext"/>
              <w:rPr>
                <w:rFonts w:cs="Calibri"/>
                <w:szCs w:val="22"/>
              </w:rPr>
            </w:pPr>
            <w:r w:rsidRPr="007F4628">
              <w:rPr>
                <w:rFonts w:cs="Calibri"/>
                <w:szCs w:val="22"/>
              </w:rPr>
              <w:t>legislative instrument</w:t>
            </w:r>
          </w:p>
        </w:tc>
        <w:tc>
          <w:tcPr>
            <w:tcW w:w="3927" w:type="pct"/>
          </w:tcPr>
          <w:p w14:paraId="7A031219" w14:textId="334A7587" w:rsidR="00546185" w:rsidRPr="007F4628" w:rsidRDefault="00546185" w:rsidP="00546185">
            <w:pPr>
              <w:pStyle w:val="Tablebodytext"/>
              <w:rPr>
                <w:rFonts w:cs="Calibri"/>
                <w:szCs w:val="22"/>
              </w:rPr>
            </w:pPr>
            <w:r w:rsidRPr="007F4628">
              <w:rPr>
                <w:rFonts w:cs="Calibri"/>
                <w:szCs w:val="22"/>
              </w:rPr>
              <w:t>a law on matters of detail made by a person or body authorised to do so by the relevant legislation.</w:t>
            </w:r>
          </w:p>
        </w:tc>
      </w:tr>
      <w:tr w:rsidR="00546185" w:rsidRPr="0007796D" w14:paraId="5AA876D6" w14:textId="77777777" w:rsidTr="00D811A1">
        <w:trPr>
          <w:cantSplit/>
        </w:trPr>
        <w:tc>
          <w:tcPr>
            <w:tcW w:w="1073" w:type="pct"/>
          </w:tcPr>
          <w:p w14:paraId="06E0E400" w14:textId="77777777" w:rsidR="00546185" w:rsidRPr="007F4628" w:rsidRDefault="00546185" w:rsidP="00546185">
            <w:pPr>
              <w:pStyle w:val="Tablebodytext"/>
              <w:rPr>
                <w:rFonts w:cs="Calibri"/>
                <w:szCs w:val="22"/>
              </w:rPr>
            </w:pPr>
            <w:r w:rsidRPr="007F4628">
              <w:rPr>
                <w:rFonts w:cs="Calibri"/>
                <w:szCs w:val="22"/>
              </w:rPr>
              <w:t>medical research</w:t>
            </w:r>
          </w:p>
        </w:tc>
        <w:tc>
          <w:tcPr>
            <w:tcW w:w="3927" w:type="pct"/>
          </w:tcPr>
          <w:p w14:paraId="7C977D22" w14:textId="18DEB35D" w:rsidR="00546185" w:rsidRPr="007F4628" w:rsidRDefault="00546185" w:rsidP="00546185">
            <w:pPr>
              <w:pStyle w:val="Tablebodytext"/>
              <w:rPr>
                <w:rFonts w:cs="Calibri"/>
                <w:szCs w:val="22"/>
              </w:rPr>
            </w:pPr>
            <w:r w:rsidRPr="007F4628">
              <w:rPr>
                <w:rFonts w:cs="Calibri"/>
                <w:szCs w:val="22"/>
              </w:rPr>
              <w:t xml:space="preserve">medical research as defined in the </w:t>
            </w:r>
            <w:r w:rsidRPr="007F4628">
              <w:rPr>
                <w:rFonts w:cs="Calibri"/>
                <w:i/>
                <w:szCs w:val="22"/>
              </w:rPr>
              <w:t>ARC Medical Research Policy (2020 version)</w:t>
            </w:r>
            <w:r w:rsidRPr="007F4628">
              <w:rPr>
                <w:rFonts w:cs="Calibri"/>
                <w:szCs w:val="22"/>
              </w:rPr>
              <w:t xml:space="preserve"> available on the ARC website.</w:t>
            </w:r>
          </w:p>
        </w:tc>
      </w:tr>
      <w:tr w:rsidR="00546185" w:rsidRPr="0007796D" w14:paraId="76F140F5" w14:textId="77777777" w:rsidTr="00D811A1">
        <w:trPr>
          <w:cantSplit/>
        </w:trPr>
        <w:tc>
          <w:tcPr>
            <w:tcW w:w="1073" w:type="pct"/>
          </w:tcPr>
          <w:p w14:paraId="71519BD3" w14:textId="3217A113" w:rsidR="00546185" w:rsidRPr="007F4628" w:rsidRDefault="00546185" w:rsidP="00546185">
            <w:pPr>
              <w:pStyle w:val="Tablebodytext"/>
              <w:rPr>
                <w:rFonts w:cs="Calibri"/>
                <w:szCs w:val="22"/>
              </w:rPr>
            </w:pPr>
            <w:r w:rsidRPr="007F4628">
              <w:rPr>
                <w:rFonts w:cs="Calibri"/>
                <w:szCs w:val="22"/>
              </w:rPr>
              <w:t>named participant</w:t>
            </w:r>
          </w:p>
        </w:tc>
        <w:tc>
          <w:tcPr>
            <w:tcW w:w="3927" w:type="pct"/>
          </w:tcPr>
          <w:p w14:paraId="62D3EB28" w14:textId="776351AB" w:rsidR="00546185" w:rsidRPr="007F4628" w:rsidRDefault="00546185" w:rsidP="00546185">
            <w:pPr>
              <w:pStyle w:val="Tablebodytext"/>
              <w:rPr>
                <w:rFonts w:cs="Calibri"/>
                <w:szCs w:val="22"/>
              </w:rPr>
            </w:pPr>
            <w:r w:rsidRPr="007F4628">
              <w:rPr>
                <w:rFonts w:cs="Calibri"/>
                <w:szCs w:val="22"/>
              </w:rPr>
              <w:t>individual researchers nominated for particular roles in an application.</w:t>
            </w:r>
          </w:p>
        </w:tc>
      </w:tr>
      <w:tr w:rsidR="00546185" w:rsidRPr="0007796D" w14:paraId="79251537" w14:textId="77777777" w:rsidTr="00D811A1">
        <w:trPr>
          <w:cantSplit/>
        </w:trPr>
        <w:tc>
          <w:tcPr>
            <w:tcW w:w="1073" w:type="pct"/>
          </w:tcPr>
          <w:p w14:paraId="41B1ACF7" w14:textId="77777777" w:rsidR="00546185" w:rsidRPr="007F4628" w:rsidRDefault="00546185" w:rsidP="00546185">
            <w:pPr>
              <w:pStyle w:val="Tablebodytext"/>
              <w:rPr>
                <w:rFonts w:cs="Calibri"/>
                <w:szCs w:val="22"/>
              </w:rPr>
            </w:pPr>
            <w:r w:rsidRPr="007F4628">
              <w:rPr>
                <w:rFonts w:cs="Calibri"/>
                <w:szCs w:val="22"/>
              </w:rPr>
              <w:t>participants</w:t>
            </w:r>
          </w:p>
        </w:tc>
        <w:tc>
          <w:tcPr>
            <w:tcW w:w="3927" w:type="pct"/>
          </w:tcPr>
          <w:p w14:paraId="58456448" w14:textId="75CCE519" w:rsidR="00546185" w:rsidRPr="007F4628" w:rsidRDefault="00546185" w:rsidP="00546185">
            <w:pPr>
              <w:pStyle w:val="Tablebodytext"/>
              <w:rPr>
                <w:rFonts w:cs="Calibri"/>
                <w:szCs w:val="22"/>
              </w:rPr>
            </w:pPr>
            <w:r w:rsidRPr="007F4628">
              <w:rPr>
                <w:rFonts w:cs="Calibri"/>
                <w:szCs w:val="22"/>
              </w:rPr>
              <w:t xml:space="preserve">all named participants on an application (ie CIs, PIs, Directors), and unnamed researchers (postdoctoral research associates and researchers) working on a project.  </w:t>
            </w:r>
          </w:p>
        </w:tc>
      </w:tr>
      <w:tr w:rsidR="00546185" w:rsidRPr="0007796D" w14:paraId="77147AA8" w14:textId="77777777" w:rsidTr="00D811A1">
        <w:trPr>
          <w:cantSplit/>
        </w:trPr>
        <w:tc>
          <w:tcPr>
            <w:tcW w:w="1073" w:type="pct"/>
          </w:tcPr>
          <w:p w14:paraId="1EABD0E0" w14:textId="77777777" w:rsidR="00546185" w:rsidRPr="007F4628" w:rsidRDefault="00546185" w:rsidP="00546185">
            <w:pPr>
              <w:pStyle w:val="Tablebodytext"/>
              <w:rPr>
                <w:rFonts w:cs="Calibri"/>
                <w:szCs w:val="22"/>
              </w:rPr>
            </w:pPr>
            <w:r w:rsidRPr="007F4628">
              <w:rPr>
                <w:rFonts w:cs="Calibri"/>
                <w:szCs w:val="22"/>
              </w:rPr>
              <w:t>PhD</w:t>
            </w:r>
          </w:p>
        </w:tc>
        <w:tc>
          <w:tcPr>
            <w:tcW w:w="3927" w:type="pct"/>
          </w:tcPr>
          <w:p w14:paraId="4078D873" w14:textId="77777777" w:rsidR="00546185" w:rsidRPr="007F4628" w:rsidRDefault="00546185" w:rsidP="00546185">
            <w:pPr>
              <w:pStyle w:val="Tablebodytext"/>
              <w:rPr>
                <w:rFonts w:cs="Calibri"/>
                <w:szCs w:val="22"/>
              </w:rPr>
            </w:pPr>
            <w:r w:rsidRPr="007F4628">
              <w:rPr>
                <w:rFonts w:cs="Calibri"/>
                <w:szCs w:val="22"/>
              </w:rPr>
              <w:t xml:space="preserve">a qualification that meets the level 10 criteria of the </w:t>
            </w:r>
            <w:r w:rsidRPr="007F4628">
              <w:rPr>
                <w:rFonts w:cs="Calibri"/>
                <w:i/>
                <w:szCs w:val="22"/>
              </w:rPr>
              <w:t>Australian Qualifications Framework Second Edition</w:t>
            </w:r>
            <w:r w:rsidRPr="007F4628">
              <w:rPr>
                <w:rFonts w:cs="Calibri"/>
                <w:szCs w:val="22"/>
              </w:rPr>
              <w:t xml:space="preserve"> January 2013.</w:t>
            </w:r>
          </w:p>
        </w:tc>
      </w:tr>
      <w:tr w:rsidR="00546185" w:rsidRPr="0007796D" w14:paraId="17090C42" w14:textId="77777777" w:rsidTr="00D811A1">
        <w:trPr>
          <w:cantSplit/>
        </w:trPr>
        <w:tc>
          <w:tcPr>
            <w:tcW w:w="1073" w:type="pct"/>
          </w:tcPr>
          <w:p w14:paraId="67B278CA" w14:textId="77777777" w:rsidR="00546185" w:rsidRPr="007F4628" w:rsidRDefault="00546185" w:rsidP="00546185">
            <w:pPr>
              <w:pStyle w:val="Tablebodytext"/>
              <w:rPr>
                <w:rFonts w:cs="Calibri"/>
                <w:szCs w:val="22"/>
              </w:rPr>
            </w:pPr>
            <w:r w:rsidRPr="007F4628">
              <w:rPr>
                <w:rFonts w:cs="Calibri"/>
                <w:szCs w:val="22"/>
              </w:rPr>
              <w:t>Postdoctoral Research Associate (PDRA)</w:t>
            </w:r>
          </w:p>
        </w:tc>
        <w:tc>
          <w:tcPr>
            <w:tcW w:w="3927" w:type="pct"/>
          </w:tcPr>
          <w:p w14:paraId="44D0BDAA" w14:textId="77777777" w:rsidR="00546185" w:rsidRPr="007F4628" w:rsidRDefault="00546185" w:rsidP="00546185">
            <w:pPr>
              <w:pStyle w:val="Tablebodytext"/>
              <w:rPr>
                <w:rFonts w:cs="Calibri"/>
                <w:szCs w:val="22"/>
              </w:rPr>
            </w:pPr>
            <w:r w:rsidRPr="007F4628">
              <w:rPr>
                <w:rFonts w:cs="Calibri"/>
                <w:szCs w:val="22"/>
              </w:rPr>
              <w:t>a postdoctoral research associate funded by the Commonwealth through the Administering Organisation, who will be employed on the project.</w:t>
            </w:r>
          </w:p>
        </w:tc>
      </w:tr>
      <w:tr w:rsidR="00546185" w:rsidRPr="0007796D" w14:paraId="5E1A2CF7" w14:textId="77777777" w:rsidTr="00D811A1">
        <w:trPr>
          <w:cantSplit/>
        </w:trPr>
        <w:tc>
          <w:tcPr>
            <w:tcW w:w="1073" w:type="pct"/>
          </w:tcPr>
          <w:p w14:paraId="51281039" w14:textId="77777777" w:rsidR="00546185" w:rsidRPr="007F4628" w:rsidRDefault="00546185" w:rsidP="00546185">
            <w:pPr>
              <w:pStyle w:val="Tablebodytext"/>
              <w:rPr>
                <w:rFonts w:cs="Calibri"/>
                <w:szCs w:val="22"/>
              </w:rPr>
            </w:pPr>
            <w:r w:rsidRPr="007F4628">
              <w:rPr>
                <w:rFonts w:cs="Calibri"/>
                <w:szCs w:val="22"/>
              </w:rPr>
              <w:t>Postgraduate Researcher (PGR)</w:t>
            </w:r>
          </w:p>
        </w:tc>
        <w:tc>
          <w:tcPr>
            <w:tcW w:w="3927" w:type="pct"/>
          </w:tcPr>
          <w:p w14:paraId="09034928" w14:textId="77777777" w:rsidR="00546185" w:rsidRPr="007F4628" w:rsidRDefault="00546185" w:rsidP="00546185">
            <w:pPr>
              <w:pStyle w:val="Tablebodytext"/>
              <w:rPr>
                <w:rFonts w:cs="Calibri"/>
                <w:szCs w:val="22"/>
              </w:rPr>
            </w:pPr>
            <w:r w:rsidRPr="007F4628">
              <w:rPr>
                <w:rFonts w:cs="Calibri"/>
                <w:szCs w:val="22"/>
              </w:rPr>
              <w:t>a postgraduate research student funded by the Commonwealth through the Administering Organisation, who will undertake a Higher Degree by Research through the project.</w:t>
            </w:r>
          </w:p>
        </w:tc>
      </w:tr>
      <w:tr w:rsidR="00444978" w:rsidRPr="0007796D" w14:paraId="5C5DE378" w14:textId="77777777" w:rsidTr="00D811A1">
        <w:trPr>
          <w:cantSplit/>
        </w:trPr>
        <w:tc>
          <w:tcPr>
            <w:tcW w:w="1073" w:type="pct"/>
          </w:tcPr>
          <w:p w14:paraId="2D3BEABB" w14:textId="77777777" w:rsidR="00444978" w:rsidRPr="007F4628" w:rsidRDefault="00444978" w:rsidP="00444978">
            <w:pPr>
              <w:pStyle w:val="Tablebodytext"/>
              <w:rPr>
                <w:rFonts w:cs="Calibri"/>
                <w:szCs w:val="22"/>
              </w:rPr>
            </w:pPr>
            <w:r w:rsidRPr="007F4628">
              <w:rPr>
                <w:rFonts w:cs="Calibri"/>
                <w:szCs w:val="22"/>
              </w:rPr>
              <w:lastRenderedPageBreak/>
              <w:t>project</w:t>
            </w:r>
          </w:p>
        </w:tc>
        <w:tc>
          <w:tcPr>
            <w:tcW w:w="3927" w:type="pct"/>
          </w:tcPr>
          <w:p w14:paraId="6EA8CA18" w14:textId="732AA092" w:rsidR="00444978" w:rsidRPr="007F4628" w:rsidRDefault="00444978" w:rsidP="00444978">
            <w:pPr>
              <w:pStyle w:val="Tablebodytext"/>
              <w:rPr>
                <w:rFonts w:cs="Calibri"/>
                <w:szCs w:val="22"/>
              </w:rPr>
            </w:pPr>
            <w:r w:rsidRPr="007F4628">
              <w:rPr>
                <w:rFonts w:cs="Arial"/>
                <w:szCs w:val="22"/>
              </w:rPr>
              <w:t>an application approved by the ARC Accountable Authority to receive funding from the ARC through an application.</w:t>
            </w:r>
          </w:p>
        </w:tc>
      </w:tr>
      <w:tr w:rsidR="00444978" w:rsidRPr="0007796D" w14:paraId="44CE4686" w14:textId="77777777" w:rsidTr="00D811A1">
        <w:trPr>
          <w:cantSplit/>
        </w:trPr>
        <w:tc>
          <w:tcPr>
            <w:tcW w:w="1073" w:type="pct"/>
          </w:tcPr>
          <w:p w14:paraId="18EC4A0A" w14:textId="77777777" w:rsidR="00444978" w:rsidRPr="007F4628" w:rsidRDefault="00444978" w:rsidP="00444978">
            <w:pPr>
              <w:pStyle w:val="Tablebodytext"/>
              <w:rPr>
                <w:rFonts w:cs="Calibri"/>
                <w:szCs w:val="22"/>
              </w:rPr>
            </w:pPr>
            <w:r w:rsidRPr="007F4628">
              <w:rPr>
                <w:rFonts w:cs="Calibri"/>
                <w:szCs w:val="22"/>
              </w:rPr>
              <w:t>project activity period</w:t>
            </w:r>
          </w:p>
        </w:tc>
        <w:tc>
          <w:tcPr>
            <w:tcW w:w="3927" w:type="pct"/>
          </w:tcPr>
          <w:p w14:paraId="3BE11423" w14:textId="466997E1" w:rsidR="00444978" w:rsidRPr="007F4628" w:rsidRDefault="00444978" w:rsidP="00444978">
            <w:pPr>
              <w:pStyle w:val="Tablebodytext"/>
              <w:rPr>
                <w:rFonts w:cs="Calibri"/>
                <w:szCs w:val="22"/>
              </w:rPr>
            </w:pPr>
            <w:r w:rsidRPr="007F4628">
              <w:rPr>
                <w:rFonts w:cs="Calibri"/>
                <w:szCs w:val="22"/>
              </w:rPr>
              <w:t>the period during which a project receives funding according to the original grant offer, has carryover funds approved by the ARC, or an approved variation to its end date. During this period, the project an ‘active project’.</w:t>
            </w:r>
          </w:p>
        </w:tc>
      </w:tr>
      <w:tr w:rsidR="00444978" w:rsidRPr="0007796D" w14:paraId="0DE9DEC3" w14:textId="77777777" w:rsidTr="00D811A1">
        <w:trPr>
          <w:cantSplit/>
        </w:trPr>
        <w:tc>
          <w:tcPr>
            <w:tcW w:w="1073" w:type="pct"/>
          </w:tcPr>
          <w:p w14:paraId="38746B48" w14:textId="77777777" w:rsidR="00444978" w:rsidRPr="007F4628" w:rsidRDefault="00444978" w:rsidP="00444978">
            <w:pPr>
              <w:pStyle w:val="Tablebodytext"/>
              <w:rPr>
                <w:rFonts w:cs="Calibri"/>
                <w:szCs w:val="22"/>
              </w:rPr>
            </w:pPr>
            <w:r w:rsidRPr="007F4628">
              <w:rPr>
                <w:rFonts w:cs="Calibri"/>
                <w:szCs w:val="22"/>
              </w:rPr>
              <w:t>project end date</w:t>
            </w:r>
          </w:p>
        </w:tc>
        <w:tc>
          <w:tcPr>
            <w:tcW w:w="3927" w:type="pct"/>
          </w:tcPr>
          <w:p w14:paraId="65447282" w14:textId="23DC46D8" w:rsidR="00444978" w:rsidRPr="007F4628" w:rsidRDefault="00444978" w:rsidP="00444978">
            <w:pPr>
              <w:pStyle w:val="Tablebodytext"/>
              <w:rPr>
                <w:rFonts w:cs="Calibri"/>
                <w:szCs w:val="22"/>
              </w:rPr>
            </w:pPr>
            <w:r w:rsidRPr="007F4628">
              <w:rPr>
                <w:rFonts w:cs="Calibri"/>
                <w:szCs w:val="22"/>
              </w:rPr>
              <w:t xml:space="preserve">the expected date by which project activity will be completed and all grant funding has been spent. </w:t>
            </w:r>
          </w:p>
        </w:tc>
      </w:tr>
      <w:tr w:rsidR="00444978" w:rsidRPr="0007796D" w14:paraId="731EC4B3" w14:textId="77777777" w:rsidTr="00D811A1">
        <w:trPr>
          <w:cantSplit/>
        </w:trPr>
        <w:tc>
          <w:tcPr>
            <w:tcW w:w="1073" w:type="pct"/>
          </w:tcPr>
          <w:p w14:paraId="6013AA24" w14:textId="77777777" w:rsidR="00444978" w:rsidRPr="007F4628" w:rsidRDefault="00444978" w:rsidP="00444978">
            <w:pPr>
              <w:pStyle w:val="Tablebodytext"/>
              <w:rPr>
                <w:rFonts w:cs="Calibri"/>
                <w:szCs w:val="22"/>
              </w:rPr>
            </w:pPr>
            <w:r w:rsidRPr="007F4628">
              <w:rPr>
                <w:rFonts w:cs="Calibri"/>
                <w:szCs w:val="22"/>
              </w:rPr>
              <w:t>recipient</w:t>
            </w:r>
          </w:p>
        </w:tc>
        <w:tc>
          <w:tcPr>
            <w:tcW w:w="3927" w:type="pct"/>
          </w:tcPr>
          <w:p w14:paraId="6D7315F8" w14:textId="77777777" w:rsidR="00444978" w:rsidRPr="007F4628" w:rsidRDefault="00444978" w:rsidP="00444978">
            <w:pPr>
              <w:pStyle w:val="Tablebodytext"/>
              <w:rPr>
                <w:rFonts w:cs="Calibri"/>
                <w:szCs w:val="22"/>
              </w:rPr>
            </w:pPr>
            <w:r w:rsidRPr="007F4628">
              <w:rPr>
                <w:rFonts w:cs="Calibri"/>
                <w:szCs w:val="22"/>
              </w:rPr>
              <w:t>an individual or organisation who has received grant funding from the ARC.</w:t>
            </w:r>
          </w:p>
        </w:tc>
      </w:tr>
      <w:tr w:rsidR="00444978" w:rsidRPr="0007796D" w14:paraId="5A0F6D3C" w14:textId="77777777" w:rsidTr="00D811A1">
        <w:trPr>
          <w:cantSplit/>
        </w:trPr>
        <w:tc>
          <w:tcPr>
            <w:tcW w:w="1073" w:type="pct"/>
          </w:tcPr>
          <w:p w14:paraId="7E6CFFBC" w14:textId="77777777" w:rsidR="00444978" w:rsidRPr="007F4628" w:rsidRDefault="00444978" w:rsidP="00444978">
            <w:pPr>
              <w:pStyle w:val="Tablebodytext"/>
              <w:rPr>
                <w:rFonts w:cs="Calibri"/>
                <w:szCs w:val="22"/>
              </w:rPr>
            </w:pPr>
            <w:r w:rsidRPr="007F4628">
              <w:rPr>
                <w:rFonts w:cs="Calibri"/>
                <w:szCs w:val="22"/>
              </w:rPr>
              <w:t>research</w:t>
            </w:r>
          </w:p>
        </w:tc>
        <w:tc>
          <w:tcPr>
            <w:tcW w:w="3927" w:type="pct"/>
          </w:tcPr>
          <w:p w14:paraId="06077BE0" w14:textId="68EEB426" w:rsidR="00444978" w:rsidRPr="007F4628" w:rsidRDefault="00444978" w:rsidP="00444978">
            <w:pPr>
              <w:spacing w:before="60" w:afterLines="60" w:after="144"/>
              <w:ind w:left="131"/>
              <w:rPr>
                <w:rFonts w:ascii="Calibri" w:hAnsi="Calibri" w:cs="Arial"/>
                <w:sz w:val="22"/>
                <w:szCs w:val="22"/>
              </w:rPr>
            </w:pPr>
            <w:r w:rsidRPr="007F4628">
              <w:rPr>
                <w:rFonts w:ascii="Calibri" w:hAnsi="Calibri" w:cs="Arial"/>
                <w:sz w:val="22"/>
                <w:szCs w:val="22"/>
              </w:rPr>
              <w:t>the creation of new knowledge and/or the use of existing knowledge in a new and creative way to generate new concepts, methodologies, inventions and understanding. This could include new and creative synthesis and analysis of previous research. This definition is consistent with OECD definitions of ‘creative and systematic work undertaken … to increase the stock of knowledge – including knowledge of humankind, culture and society – and to devise new applications of available knowledge.’</w:t>
            </w:r>
          </w:p>
          <w:p w14:paraId="104C4C15" w14:textId="60100035" w:rsidR="00444978" w:rsidRPr="007F4628" w:rsidRDefault="00444978" w:rsidP="00444978">
            <w:pPr>
              <w:spacing w:before="60" w:afterLines="60" w:after="144"/>
              <w:ind w:left="131"/>
              <w:rPr>
                <w:rFonts w:cs="Arial"/>
                <w:sz w:val="22"/>
                <w:szCs w:val="22"/>
              </w:rPr>
            </w:pPr>
            <w:r w:rsidRPr="007F4628">
              <w:rPr>
                <w:rFonts w:ascii="Calibri" w:hAnsi="Calibri" w:cs="Calibri"/>
                <w:sz w:val="22"/>
                <w:szCs w:val="22"/>
              </w:rPr>
              <w:t xml:space="preserve">OECD (2015), </w:t>
            </w:r>
            <w:r w:rsidRPr="007F4628">
              <w:rPr>
                <w:rFonts w:ascii="Calibri" w:hAnsi="Calibri" w:cs="Calibri"/>
                <w:i/>
                <w:sz w:val="22"/>
                <w:szCs w:val="22"/>
              </w:rPr>
              <w:t>Frascati Manual 2015: Guidelines for Collecting and Reporting Data on Research and Experimental Development</w:t>
            </w:r>
            <w:r w:rsidRPr="007F4628">
              <w:rPr>
                <w:rFonts w:ascii="Calibri" w:hAnsi="Calibri" w:cs="Calibri"/>
                <w:sz w:val="22"/>
                <w:szCs w:val="22"/>
              </w:rPr>
              <w:t xml:space="preserve"> (p.378).</w:t>
            </w:r>
          </w:p>
        </w:tc>
      </w:tr>
      <w:tr w:rsidR="00444978" w:rsidRPr="0007796D" w14:paraId="1AEBB7D7" w14:textId="77777777" w:rsidTr="00D811A1">
        <w:trPr>
          <w:cantSplit/>
        </w:trPr>
        <w:tc>
          <w:tcPr>
            <w:tcW w:w="1073" w:type="pct"/>
          </w:tcPr>
          <w:p w14:paraId="1CDE8C10" w14:textId="77777777" w:rsidR="00444978" w:rsidRPr="007F4628" w:rsidRDefault="00444978" w:rsidP="00444978">
            <w:pPr>
              <w:pStyle w:val="Tablebodytext"/>
              <w:rPr>
                <w:rFonts w:cs="Calibri"/>
                <w:szCs w:val="22"/>
              </w:rPr>
            </w:pPr>
            <w:r w:rsidRPr="007F4628">
              <w:rPr>
                <w:rFonts w:cs="Calibri"/>
                <w:szCs w:val="22"/>
              </w:rPr>
              <w:t>research infrastructure</w:t>
            </w:r>
          </w:p>
        </w:tc>
        <w:tc>
          <w:tcPr>
            <w:tcW w:w="3927" w:type="pct"/>
          </w:tcPr>
          <w:p w14:paraId="20AFFF8E" w14:textId="2A054AA6" w:rsidR="00444978" w:rsidRPr="007F4628" w:rsidRDefault="00444978" w:rsidP="00444978">
            <w:pPr>
              <w:spacing w:before="60" w:afterLines="60" w:after="144"/>
              <w:ind w:left="131"/>
              <w:rPr>
                <w:rFonts w:cs="Arial"/>
                <w:sz w:val="22"/>
                <w:szCs w:val="22"/>
              </w:rPr>
            </w:pPr>
            <w:r w:rsidRPr="007F4628">
              <w:rPr>
                <w:rFonts w:ascii="Calibri" w:hAnsi="Calibri" w:cs="Arial"/>
                <w:sz w:val="22"/>
                <w:szCs w:val="22"/>
              </w:rPr>
              <w:t>the assets, facilities, services, and coordinated access to major national and/or international research facilities or consortia which directly support research in higher education organisations and more broadly, and which allow researchers to undertake research and deliver innovative outcomes.</w:t>
            </w:r>
          </w:p>
        </w:tc>
      </w:tr>
      <w:tr w:rsidR="00444978" w:rsidRPr="0007796D" w14:paraId="65FF97AA" w14:textId="77777777" w:rsidTr="00D811A1">
        <w:trPr>
          <w:cantSplit/>
        </w:trPr>
        <w:tc>
          <w:tcPr>
            <w:tcW w:w="1073" w:type="pct"/>
          </w:tcPr>
          <w:p w14:paraId="5FF870FF" w14:textId="77777777" w:rsidR="00444978" w:rsidRPr="007F4628" w:rsidRDefault="00444978" w:rsidP="00444978">
            <w:pPr>
              <w:pStyle w:val="Tablebodytext"/>
              <w:rPr>
                <w:rFonts w:cs="Calibri"/>
                <w:szCs w:val="22"/>
              </w:rPr>
            </w:pPr>
            <w:r w:rsidRPr="007F4628">
              <w:rPr>
                <w:rFonts w:cs="Calibri"/>
                <w:szCs w:val="22"/>
              </w:rPr>
              <w:t>Research Office</w:t>
            </w:r>
          </w:p>
        </w:tc>
        <w:tc>
          <w:tcPr>
            <w:tcW w:w="3927" w:type="pct"/>
          </w:tcPr>
          <w:p w14:paraId="5913C1D3" w14:textId="2B2C6023" w:rsidR="00444978" w:rsidRPr="007F4628" w:rsidRDefault="00444978" w:rsidP="00444978">
            <w:pPr>
              <w:pStyle w:val="Tablebodytext"/>
              <w:rPr>
                <w:rFonts w:cs="Calibri"/>
                <w:szCs w:val="22"/>
              </w:rPr>
            </w:pPr>
            <w:r w:rsidRPr="007F4628">
              <w:rPr>
                <w:rFonts w:cs="Calibri"/>
                <w:szCs w:val="22"/>
              </w:rPr>
              <w:t>a business unit within an Eligible Organisation responsible for contact with the ARC on its applications and projects.</w:t>
            </w:r>
          </w:p>
        </w:tc>
      </w:tr>
      <w:tr w:rsidR="00444978" w:rsidRPr="0007796D" w14:paraId="16913B3F" w14:textId="77777777" w:rsidTr="00D811A1">
        <w:trPr>
          <w:cantSplit/>
        </w:trPr>
        <w:tc>
          <w:tcPr>
            <w:tcW w:w="1073" w:type="pct"/>
          </w:tcPr>
          <w:p w14:paraId="7B798AF9" w14:textId="121F0755" w:rsidR="00444978" w:rsidRPr="007F4628" w:rsidRDefault="00444978" w:rsidP="00444978">
            <w:pPr>
              <w:pStyle w:val="Tablebodytext"/>
              <w:rPr>
                <w:rFonts w:cs="Calibri"/>
                <w:szCs w:val="22"/>
              </w:rPr>
            </w:pPr>
            <w:r w:rsidRPr="007F4628">
              <w:rPr>
                <w:rFonts w:cs="Calibri"/>
                <w:szCs w:val="22"/>
              </w:rPr>
              <w:t>Research Opportunity and Performance Evidence (ROPE)</w:t>
            </w:r>
          </w:p>
        </w:tc>
        <w:tc>
          <w:tcPr>
            <w:tcW w:w="3927" w:type="pct"/>
          </w:tcPr>
          <w:p w14:paraId="00D56BB2" w14:textId="0B169144" w:rsidR="00444978" w:rsidRPr="007F4628" w:rsidRDefault="00444978" w:rsidP="00444978">
            <w:pPr>
              <w:pStyle w:val="Tablebodytext"/>
              <w:rPr>
                <w:rFonts w:cs="Calibri"/>
                <w:szCs w:val="22"/>
              </w:rPr>
            </w:pPr>
            <w:r w:rsidRPr="007F4628">
              <w:rPr>
                <w:rFonts w:cs="Calibri"/>
                <w:szCs w:val="22"/>
              </w:rPr>
              <w:t>an ARC policy framework used to consider and assess the quality and research excellence of a named participant within the context of the participant’s career and life experiences. One key element is that the assessment process takes into account the quality rather than simply the volume or size of the research contribution.</w:t>
            </w:r>
          </w:p>
        </w:tc>
      </w:tr>
      <w:tr w:rsidR="000E4C42" w:rsidRPr="0007796D" w14:paraId="783BF93F" w14:textId="77777777" w:rsidTr="00D811A1">
        <w:trPr>
          <w:cantSplit/>
        </w:trPr>
        <w:tc>
          <w:tcPr>
            <w:tcW w:w="1073" w:type="pct"/>
          </w:tcPr>
          <w:p w14:paraId="7D437412" w14:textId="36FDA21C" w:rsidR="000E4C42" w:rsidRPr="007F4628" w:rsidRDefault="000E4C42" w:rsidP="000E4C42">
            <w:pPr>
              <w:pStyle w:val="Tablebodytext"/>
              <w:rPr>
                <w:rFonts w:cs="Calibri"/>
                <w:szCs w:val="22"/>
              </w:rPr>
            </w:pPr>
            <w:r w:rsidRPr="007F4628">
              <w:rPr>
                <w:rFonts w:cs="Calibri"/>
                <w:szCs w:val="22"/>
              </w:rPr>
              <w:t>Selection Advisory Committee (SAC)</w:t>
            </w:r>
          </w:p>
        </w:tc>
        <w:tc>
          <w:tcPr>
            <w:tcW w:w="3927" w:type="pct"/>
          </w:tcPr>
          <w:p w14:paraId="1FC8DFBC" w14:textId="484BD469" w:rsidR="000E4C42" w:rsidRPr="007F4628" w:rsidRDefault="000E4C42" w:rsidP="000E4C42">
            <w:pPr>
              <w:pStyle w:val="Tablebodytext"/>
              <w:rPr>
                <w:rFonts w:cs="Calibri"/>
                <w:szCs w:val="22"/>
              </w:rPr>
            </w:pPr>
            <w:r w:rsidRPr="007F4628">
              <w:rPr>
                <w:rFonts w:cs="Calibri"/>
                <w:szCs w:val="22"/>
              </w:rPr>
              <w:t>a group of experts from academia and industry appointed to assist the ARC to evaluate applications and to provide a recommendation for funding to the ARC Accountable Authority. A SAC may be drawn from the ARC College of Experts.</w:t>
            </w:r>
          </w:p>
        </w:tc>
      </w:tr>
      <w:tr w:rsidR="000E4C42" w:rsidRPr="0007796D" w14:paraId="6EFD3F58" w14:textId="77777777" w:rsidTr="00D811A1">
        <w:trPr>
          <w:cantSplit/>
        </w:trPr>
        <w:tc>
          <w:tcPr>
            <w:tcW w:w="1073" w:type="pct"/>
          </w:tcPr>
          <w:p w14:paraId="12FF4AB3" w14:textId="77777777" w:rsidR="000E4C42" w:rsidRPr="007F4628" w:rsidRDefault="000E4C42" w:rsidP="000E4C42">
            <w:pPr>
              <w:pStyle w:val="Tablebodytext"/>
              <w:rPr>
                <w:rFonts w:cs="Calibri"/>
                <w:szCs w:val="22"/>
              </w:rPr>
            </w:pPr>
            <w:r w:rsidRPr="007F4628">
              <w:rPr>
                <w:rFonts w:cs="Calibri"/>
                <w:szCs w:val="22"/>
              </w:rPr>
              <w:t>Special Condition</w:t>
            </w:r>
          </w:p>
        </w:tc>
        <w:tc>
          <w:tcPr>
            <w:tcW w:w="3927" w:type="pct"/>
          </w:tcPr>
          <w:p w14:paraId="66E15EC3" w14:textId="1CB391EC" w:rsidR="000E4C42" w:rsidRPr="007F4628" w:rsidRDefault="000E4C42" w:rsidP="000E4C42">
            <w:pPr>
              <w:pStyle w:val="Tablebodytext"/>
              <w:rPr>
                <w:rFonts w:cs="Calibri"/>
                <w:szCs w:val="22"/>
              </w:rPr>
            </w:pPr>
            <w:r w:rsidRPr="007F4628">
              <w:rPr>
                <w:rFonts w:cs="Calibri"/>
                <w:szCs w:val="22"/>
              </w:rPr>
              <w:t>a condition specified in a grant offer which governs the use of ARC funding.</w:t>
            </w:r>
          </w:p>
        </w:tc>
      </w:tr>
      <w:tr w:rsidR="000E4C42" w:rsidRPr="0007796D" w14:paraId="2C41E2FA" w14:textId="77777777" w:rsidTr="00D811A1">
        <w:trPr>
          <w:cantSplit/>
        </w:trPr>
        <w:tc>
          <w:tcPr>
            <w:tcW w:w="1073" w:type="pct"/>
          </w:tcPr>
          <w:p w14:paraId="48CEBA39" w14:textId="44D952CC" w:rsidR="000E4C42" w:rsidRPr="007F4628" w:rsidRDefault="000E4C42" w:rsidP="000E4C42">
            <w:pPr>
              <w:pStyle w:val="Tablebodytext"/>
              <w:rPr>
                <w:rFonts w:cs="Calibri"/>
                <w:szCs w:val="22"/>
              </w:rPr>
            </w:pPr>
            <w:r w:rsidRPr="007F4628">
              <w:rPr>
                <w:rFonts w:cs="Calibri"/>
                <w:szCs w:val="22"/>
              </w:rPr>
              <w:t xml:space="preserve">value for money </w:t>
            </w:r>
          </w:p>
        </w:tc>
        <w:tc>
          <w:tcPr>
            <w:tcW w:w="3927" w:type="pct"/>
          </w:tcPr>
          <w:p w14:paraId="3DCAE863" w14:textId="314D6133" w:rsidR="000E4C42" w:rsidRPr="007F4628" w:rsidRDefault="000E4C42" w:rsidP="000E4C42">
            <w:pPr>
              <w:pStyle w:val="Tablebodytext"/>
              <w:rPr>
                <w:rFonts w:cs="Calibri"/>
                <w:szCs w:val="22"/>
              </w:rPr>
            </w:pPr>
            <w:r w:rsidRPr="007F4628">
              <w:rPr>
                <w:rFonts w:cs="Calibri"/>
                <w:szCs w:val="22"/>
              </w:rPr>
              <w:t xml:space="preserve">‘value for money’ is a judgement based on the application representing an efficient, effective, economical and ethical use of public resources determined from a variety of considerations: merit of the application, risk, cost and expected contribution to outcome achievement. </w:t>
            </w:r>
          </w:p>
        </w:tc>
      </w:tr>
      <w:tr w:rsidR="000E4C42" w:rsidRPr="0007796D" w14:paraId="5A5C08EA" w14:textId="77777777" w:rsidTr="00D811A1">
        <w:trPr>
          <w:cantSplit/>
        </w:trPr>
        <w:tc>
          <w:tcPr>
            <w:tcW w:w="1073" w:type="pct"/>
          </w:tcPr>
          <w:p w14:paraId="04741160" w14:textId="009B26B4" w:rsidR="000E4C42" w:rsidRPr="007F4628" w:rsidRDefault="000E4C42" w:rsidP="000E4C42">
            <w:pPr>
              <w:pStyle w:val="Tablebodytext"/>
              <w:rPr>
                <w:rFonts w:cs="Calibri"/>
                <w:szCs w:val="22"/>
              </w:rPr>
            </w:pPr>
            <w:r w:rsidRPr="007F4628">
              <w:rPr>
                <w:rFonts w:cs="Calibri"/>
                <w:szCs w:val="22"/>
              </w:rPr>
              <w:t xml:space="preserve">Variation of grant agreement </w:t>
            </w:r>
          </w:p>
        </w:tc>
        <w:tc>
          <w:tcPr>
            <w:tcW w:w="3927" w:type="pct"/>
          </w:tcPr>
          <w:p w14:paraId="73CB53D5" w14:textId="2D0FFB18" w:rsidR="000E4C42" w:rsidRPr="007F4628" w:rsidRDefault="000E4C42" w:rsidP="000E4C42">
            <w:pPr>
              <w:pStyle w:val="Tablebodytext"/>
              <w:rPr>
                <w:rFonts w:cs="Calibri"/>
                <w:szCs w:val="22"/>
              </w:rPr>
            </w:pPr>
            <w:r w:rsidRPr="007F4628">
              <w:rPr>
                <w:rFonts w:cs="Calibri"/>
                <w:szCs w:val="22"/>
              </w:rPr>
              <w:t xml:space="preserve">a request submitted to the ARC in RMS to change a Grant agreement. </w:t>
            </w:r>
          </w:p>
        </w:tc>
      </w:tr>
      <w:tr w:rsidR="000E4C42" w:rsidRPr="0007796D" w14:paraId="08656A23" w14:textId="77777777" w:rsidTr="00D811A1">
        <w:trPr>
          <w:cantSplit/>
        </w:trPr>
        <w:tc>
          <w:tcPr>
            <w:tcW w:w="1073" w:type="pct"/>
          </w:tcPr>
          <w:p w14:paraId="17CEE0A3" w14:textId="77777777" w:rsidR="000E4C42" w:rsidRPr="007F4628" w:rsidRDefault="000E4C42" w:rsidP="000E4C42">
            <w:pPr>
              <w:pStyle w:val="Tablebodytext"/>
              <w:rPr>
                <w:rFonts w:cs="Calibri"/>
                <w:szCs w:val="22"/>
              </w:rPr>
            </w:pPr>
            <w:r w:rsidRPr="007F4628">
              <w:rPr>
                <w:rFonts w:cs="Calibri"/>
                <w:szCs w:val="22"/>
              </w:rPr>
              <w:t>We</w:t>
            </w:r>
          </w:p>
        </w:tc>
        <w:tc>
          <w:tcPr>
            <w:tcW w:w="3927" w:type="pct"/>
          </w:tcPr>
          <w:p w14:paraId="768C88B4" w14:textId="77777777" w:rsidR="000E4C42" w:rsidRPr="007F4628" w:rsidRDefault="000E4C42" w:rsidP="000E4C42">
            <w:pPr>
              <w:pStyle w:val="Tablebodytext"/>
              <w:rPr>
                <w:rFonts w:cs="Calibri"/>
                <w:szCs w:val="22"/>
              </w:rPr>
            </w:pPr>
            <w:r w:rsidRPr="007F4628">
              <w:rPr>
                <w:rFonts w:cs="Calibri"/>
                <w:szCs w:val="22"/>
              </w:rPr>
              <w:t>the Australian Research Council (ARC). ‘Us’ and ‘Our’ are also used in this context.</w:t>
            </w:r>
          </w:p>
        </w:tc>
      </w:tr>
      <w:tr w:rsidR="000E4C42" w:rsidRPr="0007796D" w14:paraId="2AF10494" w14:textId="77777777" w:rsidTr="00D811A1">
        <w:trPr>
          <w:cantSplit/>
        </w:trPr>
        <w:tc>
          <w:tcPr>
            <w:tcW w:w="1073" w:type="pct"/>
          </w:tcPr>
          <w:p w14:paraId="35A58739" w14:textId="77777777" w:rsidR="000E4C42" w:rsidRPr="007F4628" w:rsidRDefault="000E4C42" w:rsidP="000E4C42">
            <w:pPr>
              <w:pStyle w:val="Tablebodytext"/>
              <w:rPr>
                <w:rFonts w:cs="Calibri"/>
                <w:szCs w:val="22"/>
              </w:rPr>
            </w:pPr>
            <w:r w:rsidRPr="007F4628">
              <w:rPr>
                <w:rFonts w:cs="Calibri"/>
                <w:szCs w:val="22"/>
              </w:rPr>
              <w:t>You</w:t>
            </w:r>
          </w:p>
        </w:tc>
        <w:tc>
          <w:tcPr>
            <w:tcW w:w="3927" w:type="pct"/>
          </w:tcPr>
          <w:p w14:paraId="2A416CA0" w14:textId="4EF4D565" w:rsidR="000E4C42" w:rsidRPr="007F4628" w:rsidRDefault="000E4C42" w:rsidP="000E4C42">
            <w:pPr>
              <w:pStyle w:val="Tablebodytext"/>
              <w:rPr>
                <w:rFonts w:cs="Calibri"/>
                <w:szCs w:val="22"/>
              </w:rPr>
            </w:pPr>
            <w:r w:rsidRPr="007F4628">
              <w:rPr>
                <w:rFonts w:cs="Calibri"/>
                <w:szCs w:val="22"/>
              </w:rPr>
              <w:t>the Eligible Organisation submitting an application. ‘Your’ is also used in this context.</w:t>
            </w:r>
          </w:p>
        </w:tc>
      </w:tr>
    </w:tbl>
    <w:p w14:paraId="67E66AAA" w14:textId="7EA6E6DB" w:rsidR="003A0E23" w:rsidRDefault="003A0E23">
      <w:pPr>
        <w:spacing w:before="0" w:after="0" w:line="240" w:lineRule="auto"/>
        <w:rPr>
          <w:rFonts w:cs="Arial"/>
          <w:b/>
          <w:bCs/>
          <w:iCs w:val="0"/>
          <w:color w:val="1F497D"/>
          <w:kern w:val="32"/>
          <w:sz w:val="32"/>
          <w:szCs w:val="40"/>
          <w:lang w:eastAsia="en-AU"/>
        </w:rPr>
      </w:pPr>
    </w:p>
    <w:p w14:paraId="0FAB3ADE" w14:textId="5C64AE23" w:rsidR="00076C75" w:rsidRPr="00A17411" w:rsidRDefault="00076C75" w:rsidP="00DA0046">
      <w:pPr>
        <w:pStyle w:val="GrantGuidelinesSchemeSectionHeadingPartA"/>
        <w:numPr>
          <w:ilvl w:val="0"/>
          <w:numId w:val="0"/>
        </w:numPr>
      </w:pPr>
      <w:bookmarkStart w:id="413" w:name="_Toc170293214"/>
      <w:r w:rsidRPr="00A17411">
        <w:lastRenderedPageBreak/>
        <w:t>Appendix B</w:t>
      </w:r>
      <w:r w:rsidR="006E6270">
        <w:t>:</w:t>
      </w:r>
      <w:r w:rsidRPr="00A17411">
        <w:t xml:space="preserve"> Eligible Organisations</w:t>
      </w:r>
      <w:bookmarkEnd w:id="4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5183"/>
      </w:tblGrid>
      <w:tr w:rsidR="00076C75" w14:paraId="3A8A3444" w14:textId="77777777" w:rsidTr="00076C75">
        <w:tc>
          <w:tcPr>
            <w:tcW w:w="4814" w:type="dxa"/>
          </w:tcPr>
          <w:tbl>
            <w:tblPr>
              <w:tblStyle w:val="TableGrid"/>
              <w:tblpPr w:leftFromText="180" w:rightFromText="180" w:vertAnchor="text" w:horzAnchor="margin" w:tblpY="631"/>
              <w:tblOverlap w:val="never"/>
              <w:tblW w:w="0" w:type="auto"/>
              <w:tblLook w:val="04A0" w:firstRow="1" w:lastRow="0" w:firstColumn="1" w:lastColumn="0" w:noHBand="0" w:noVBand="1"/>
            </w:tblPr>
            <w:tblGrid>
              <w:gridCol w:w="2676"/>
              <w:gridCol w:w="1554"/>
            </w:tblGrid>
            <w:tr w:rsidR="0006764E" w:rsidRPr="0006764E" w14:paraId="03E1CE97" w14:textId="77777777" w:rsidTr="0006764E">
              <w:trPr>
                <w:tblHeader/>
              </w:trPr>
              <w:tc>
                <w:tcPr>
                  <w:tcW w:w="2694" w:type="dxa"/>
                  <w:shd w:val="clear" w:color="auto" w:fill="1F497D"/>
                </w:tcPr>
                <w:p w14:paraId="36FDFD63" w14:textId="77777777" w:rsidR="00076C75" w:rsidRPr="0056064B" w:rsidRDefault="00076C75" w:rsidP="000D5B32">
                  <w:pPr>
                    <w:rPr>
                      <w:rFonts w:ascii="Calibri" w:hAnsi="Calibri" w:cs="Calibri"/>
                      <w:b/>
                      <w:color w:val="FFFFFF" w:themeColor="background1"/>
                      <w:sz w:val="18"/>
                      <w:szCs w:val="18"/>
                    </w:rPr>
                  </w:pPr>
                  <w:r w:rsidRPr="0056064B">
                    <w:rPr>
                      <w:rFonts w:ascii="Calibri" w:hAnsi="Calibri" w:cs="Calibri"/>
                      <w:b/>
                      <w:color w:val="FFFFFF" w:themeColor="background1"/>
                      <w:sz w:val="18"/>
                      <w:szCs w:val="18"/>
                    </w:rPr>
                    <w:t>Organisation Name</w:t>
                  </w:r>
                </w:p>
              </w:tc>
              <w:tc>
                <w:tcPr>
                  <w:tcW w:w="1559" w:type="dxa"/>
                  <w:shd w:val="clear" w:color="auto" w:fill="1F497D"/>
                </w:tcPr>
                <w:p w14:paraId="48EE9548" w14:textId="77777777" w:rsidR="00076C75" w:rsidRPr="0056064B" w:rsidRDefault="00076C75" w:rsidP="000D5B32">
                  <w:pPr>
                    <w:rPr>
                      <w:rFonts w:ascii="Calibri" w:hAnsi="Calibri" w:cs="Calibri"/>
                      <w:b/>
                      <w:color w:val="FFFFFF" w:themeColor="background1"/>
                      <w:sz w:val="18"/>
                      <w:szCs w:val="18"/>
                    </w:rPr>
                  </w:pPr>
                  <w:r w:rsidRPr="0056064B">
                    <w:rPr>
                      <w:rFonts w:ascii="Calibri" w:hAnsi="Calibri" w:cs="Calibri"/>
                      <w:b/>
                      <w:color w:val="FFFFFF" w:themeColor="background1"/>
                      <w:sz w:val="18"/>
                      <w:szCs w:val="18"/>
                    </w:rPr>
                    <w:t>Organisation ABN</w:t>
                  </w:r>
                </w:p>
              </w:tc>
            </w:tr>
            <w:tr w:rsidR="00076C75" w:rsidRPr="0007796D" w14:paraId="43D26689" w14:textId="77777777" w:rsidTr="000D5B32">
              <w:tc>
                <w:tcPr>
                  <w:tcW w:w="2694" w:type="dxa"/>
                </w:tcPr>
                <w:p w14:paraId="08BF2BC2"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Australian Catholic University</w:t>
                  </w:r>
                </w:p>
              </w:tc>
              <w:tc>
                <w:tcPr>
                  <w:tcW w:w="1559" w:type="dxa"/>
                </w:tcPr>
                <w:p w14:paraId="28FE6E1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15 050 192 660</w:t>
                  </w:r>
                </w:p>
              </w:tc>
            </w:tr>
            <w:tr w:rsidR="00076C75" w:rsidRPr="0007796D" w14:paraId="13C98912" w14:textId="77777777" w:rsidTr="000D5B32">
              <w:tc>
                <w:tcPr>
                  <w:tcW w:w="2694" w:type="dxa"/>
                </w:tcPr>
                <w:p w14:paraId="79B46B1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Australian Institute of Aboriginal and Torres Strait Islander Studies</w:t>
                  </w:r>
                </w:p>
              </w:tc>
              <w:tc>
                <w:tcPr>
                  <w:tcW w:w="1559" w:type="dxa"/>
                </w:tcPr>
                <w:p w14:paraId="197E0D1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62 020 533 641</w:t>
                  </w:r>
                </w:p>
              </w:tc>
            </w:tr>
            <w:tr w:rsidR="00076C75" w:rsidRPr="0007796D" w14:paraId="1206CA73" w14:textId="77777777" w:rsidTr="000D5B32">
              <w:tc>
                <w:tcPr>
                  <w:tcW w:w="2694" w:type="dxa"/>
                </w:tcPr>
                <w:p w14:paraId="359C3D39"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Avondale University</w:t>
                  </w:r>
                </w:p>
              </w:tc>
              <w:tc>
                <w:tcPr>
                  <w:tcW w:w="1559" w:type="dxa"/>
                </w:tcPr>
                <w:p w14:paraId="45E58AB3"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53 108 186 401</w:t>
                  </w:r>
                </w:p>
              </w:tc>
            </w:tr>
            <w:tr w:rsidR="00076C75" w:rsidRPr="0007796D" w14:paraId="285039FA" w14:textId="77777777" w:rsidTr="000D5B32">
              <w:tc>
                <w:tcPr>
                  <w:tcW w:w="2694" w:type="dxa"/>
                </w:tcPr>
                <w:p w14:paraId="299153F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Batchelor Institute of Indigenous Tertiary Education</w:t>
                  </w:r>
                </w:p>
              </w:tc>
              <w:tc>
                <w:tcPr>
                  <w:tcW w:w="1559" w:type="dxa"/>
                </w:tcPr>
                <w:p w14:paraId="474E77A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32 039 179 166</w:t>
                  </w:r>
                </w:p>
              </w:tc>
            </w:tr>
            <w:tr w:rsidR="00076C75" w:rsidRPr="0007796D" w14:paraId="7A1F52CF" w14:textId="77777777" w:rsidTr="000D5B32">
              <w:tc>
                <w:tcPr>
                  <w:tcW w:w="2694" w:type="dxa"/>
                </w:tcPr>
                <w:p w14:paraId="28CCE12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Bond University</w:t>
                  </w:r>
                </w:p>
              </w:tc>
              <w:tc>
                <w:tcPr>
                  <w:tcW w:w="1559" w:type="dxa"/>
                </w:tcPr>
                <w:p w14:paraId="56E7150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88 010 694 121</w:t>
                  </w:r>
                </w:p>
              </w:tc>
            </w:tr>
            <w:tr w:rsidR="00076C75" w:rsidRPr="0007796D" w14:paraId="3AA9E6E5" w14:textId="77777777" w:rsidTr="000D5B32">
              <w:tc>
                <w:tcPr>
                  <w:tcW w:w="2694" w:type="dxa"/>
                </w:tcPr>
                <w:p w14:paraId="1EB8CD2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Central Queensland University</w:t>
                  </w:r>
                </w:p>
              </w:tc>
              <w:tc>
                <w:tcPr>
                  <w:tcW w:w="1559" w:type="dxa"/>
                </w:tcPr>
                <w:p w14:paraId="32A3380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39 181 103 288</w:t>
                  </w:r>
                </w:p>
              </w:tc>
            </w:tr>
            <w:tr w:rsidR="00076C75" w:rsidRPr="0007796D" w14:paraId="306A9B8A" w14:textId="77777777" w:rsidTr="000D5B32">
              <w:tc>
                <w:tcPr>
                  <w:tcW w:w="2694" w:type="dxa"/>
                </w:tcPr>
                <w:p w14:paraId="230BC46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Charles Darwin University</w:t>
                  </w:r>
                </w:p>
              </w:tc>
              <w:tc>
                <w:tcPr>
                  <w:tcW w:w="1559" w:type="dxa"/>
                </w:tcPr>
                <w:p w14:paraId="157B25E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54 093 513 649</w:t>
                  </w:r>
                </w:p>
              </w:tc>
            </w:tr>
            <w:tr w:rsidR="00076C75" w:rsidRPr="0007796D" w14:paraId="333FDB31" w14:textId="77777777" w:rsidTr="000D5B32">
              <w:tc>
                <w:tcPr>
                  <w:tcW w:w="2694" w:type="dxa"/>
                </w:tcPr>
                <w:p w14:paraId="04DDB795"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Charles Sturt University</w:t>
                  </w:r>
                </w:p>
              </w:tc>
              <w:tc>
                <w:tcPr>
                  <w:tcW w:w="1559" w:type="dxa"/>
                </w:tcPr>
                <w:p w14:paraId="48D8765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83 878 708 551</w:t>
                  </w:r>
                </w:p>
              </w:tc>
            </w:tr>
            <w:tr w:rsidR="00076C75" w:rsidRPr="0007796D" w14:paraId="1F7953BA" w14:textId="77777777" w:rsidTr="000D5B32">
              <w:tc>
                <w:tcPr>
                  <w:tcW w:w="2694" w:type="dxa"/>
                </w:tcPr>
                <w:p w14:paraId="33C8B18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Curtin University</w:t>
                  </w:r>
                </w:p>
              </w:tc>
              <w:tc>
                <w:tcPr>
                  <w:tcW w:w="1559" w:type="dxa"/>
                </w:tcPr>
                <w:p w14:paraId="354E7F6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99 143 842 569</w:t>
                  </w:r>
                </w:p>
              </w:tc>
            </w:tr>
            <w:tr w:rsidR="00076C75" w:rsidRPr="0007796D" w14:paraId="2E75F1BC" w14:textId="77777777" w:rsidTr="000D5B32">
              <w:tc>
                <w:tcPr>
                  <w:tcW w:w="2694" w:type="dxa"/>
                </w:tcPr>
                <w:p w14:paraId="0C8DD5D9"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Deakin University</w:t>
                  </w:r>
                </w:p>
              </w:tc>
              <w:tc>
                <w:tcPr>
                  <w:tcW w:w="1559" w:type="dxa"/>
                </w:tcPr>
                <w:p w14:paraId="3851A00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56 721 584 203</w:t>
                  </w:r>
                </w:p>
              </w:tc>
            </w:tr>
            <w:tr w:rsidR="00076C75" w:rsidRPr="0007796D" w14:paraId="7D8CF88D" w14:textId="77777777" w:rsidTr="000D5B32">
              <w:tc>
                <w:tcPr>
                  <w:tcW w:w="2694" w:type="dxa"/>
                </w:tcPr>
                <w:p w14:paraId="7DC7790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Edith Cowan University</w:t>
                  </w:r>
                </w:p>
              </w:tc>
              <w:tc>
                <w:tcPr>
                  <w:tcW w:w="1559" w:type="dxa"/>
                </w:tcPr>
                <w:p w14:paraId="687C246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54 361 485 361</w:t>
                  </w:r>
                </w:p>
              </w:tc>
            </w:tr>
            <w:tr w:rsidR="00076C75" w:rsidRPr="0007796D" w14:paraId="5F924D1C" w14:textId="77777777" w:rsidTr="000D5B32">
              <w:tc>
                <w:tcPr>
                  <w:tcW w:w="2694" w:type="dxa"/>
                </w:tcPr>
                <w:p w14:paraId="24282C7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Federation University Australia</w:t>
                  </w:r>
                </w:p>
              </w:tc>
              <w:tc>
                <w:tcPr>
                  <w:tcW w:w="1559" w:type="dxa"/>
                </w:tcPr>
                <w:p w14:paraId="343E92C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51 818 692 256</w:t>
                  </w:r>
                </w:p>
              </w:tc>
            </w:tr>
            <w:tr w:rsidR="00076C75" w:rsidRPr="0007796D" w14:paraId="3601A2D7" w14:textId="77777777" w:rsidTr="000D5B32">
              <w:tc>
                <w:tcPr>
                  <w:tcW w:w="2694" w:type="dxa"/>
                </w:tcPr>
                <w:p w14:paraId="0AA5236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Flinders University</w:t>
                  </w:r>
                </w:p>
              </w:tc>
              <w:tc>
                <w:tcPr>
                  <w:tcW w:w="1559" w:type="dxa"/>
                </w:tcPr>
                <w:p w14:paraId="7C4D214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65 542 596 200</w:t>
                  </w:r>
                </w:p>
              </w:tc>
            </w:tr>
            <w:tr w:rsidR="00076C75" w:rsidRPr="0007796D" w14:paraId="534E52D6" w14:textId="77777777" w:rsidTr="000D5B32">
              <w:tc>
                <w:tcPr>
                  <w:tcW w:w="2694" w:type="dxa"/>
                </w:tcPr>
                <w:p w14:paraId="77D0DF0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Griffith University</w:t>
                  </w:r>
                </w:p>
              </w:tc>
              <w:tc>
                <w:tcPr>
                  <w:tcW w:w="1559" w:type="dxa"/>
                </w:tcPr>
                <w:p w14:paraId="230A0AD5"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78 106 094 461</w:t>
                  </w:r>
                </w:p>
              </w:tc>
            </w:tr>
            <w:tr w:rsidR="00076C75" w:rsidRPr="0007796D" w14:paraId="696BC89D" w14:textId="77777777" w:rsidTr="000D5B32">
              <w:tc>
                <w:tcPr>
                  <w:tcW w:w="2694" w:type="dxa"/>
                </w:tcPr>
                <w:p w14:paraId="7ECCC43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James Cook University</w:t>
                  </w:r>
                </w:p>
              </w:tc>
              <w:tc>
                <w:tcPr>
                  <w:tcW w:w="1559" w:type="dxa"/>
                </w:tcPr>
                <w:p w14:paraId="108F6D9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46 253 211 955</w:t>
                  </w:r>
                </w:p>
              </w:tc>
            </w:tr>
            <w:tr w:rsidR="00076C75" w:rsidRPr="0007796D" w14:paraId="7FB0C2E7" w14:textId="77777777" w:rsidTr="000D5B32">
              <w:tc>
                <w:tcPr>
                  <w:tcW w:w="2694" w:type="dxa"/>
                </w:tcPr>
                <w:p w14:paraId="66FC26E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La Trobe University</w:t>
                  </w:r>
                </w:p>
              </w:tc>
              <w:tc>
                <w:tcPr>
                  <w:tcW w:w="1559" w:type="dxa"/>
                </w:tcPr>
                <w:p w14:paraId="726DF72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64 804 735 113</w:t>
                  </w:r>
                </w:p>
              </w:tc>
            </w:tr>
            <w:tr w:rsidR="00076C75" w:rsidRPr="0007796D" w14:paraId="78332D83" w14:textId="77777777" w:rsidTr="000D5B32">
              <w:tc>
                <w:tcPr>
                  <w:tcW w:w="2694" w:type="dxa"/>
                </w:tcPr>
                <w:p w14:paraId="3B32096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Macquarie University</w:t>
                  </w:r>
                </w:p>
              </w:tc>
              <w:tc>
                <w:tcPr>
                  <w:tcW w:w="1559" w:type="dxa"/>
                </w:tcPr>
                <w:p w14:paraId="09A0C85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90 952 801 237</w:t>
                  </w:r>
                </w:p>
              </w:tc>
            </w:tr>
            <w:tr w:rsidR="00076C75" w:rsidRPr="0007796D" w14:paraId="50DD8B48" w14:textId="77777777" w:rsidTr="000D5B32">
              <w:tc>
                <w:tcPr>
                  <w:tcW w:w="2694" w:type="dxa"/>
                </w:tcPr>
                <w:p w14:paraId="5E65EE5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Monash University</w:t>
                  </w:r>
                </w:p>
              </w:tc>
              <w:tc>
                <w:tcPr>
                  <w:tcW w:w="1559" w:type="dxa"/>
                </w:tcPr>
                <w:p w14:paraId="0775E4F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12 377 614 012</w:t>
                  </w:r>
                </w:p>
              </w:tc>
            </w:tr>
            <w:tr w:rsidR="00076C75" w:rsidRPr="0007796D" w14:paraId="3B3DABD7" w14:textId="77777777" w:rsidTr="000D5B32">
              <w:tc>
                <w:tcPr>
                  <w:tcW w:w="2694" w:type="dxa"/>
                </w:tcPr>
                <w:p w14:paraId="5E3521C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Murdoch University</w:t>
                  </w:r>
                </w:p>
              </w:tc>
              <w:tc>
                <w:tcPr>
                  <w:tcW w:w="1559" w:type="dxa"/>
                </w:tcPr>
                <w:p w14:paraId="375E646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61 616 369 313</w:t>
                  </w:r>
                </w:p>
              </w:tc>
            </w:tr>
            <w:tr w:rsidR="00076C75" w:rsidRPr="0007796D" w14:paraId="1C2E7094" w14:textId="77777777" w:rsidTr="000D5B32">
              <w:tc>
                <w:tcPr>
                  <w:tcW w:w="2694" w:type="dxa"/>
                </w:tcPr>
                <w:p w14:paraId="47F61F5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Queensland University of Technology</w:t>
                  </w:r>
                </w:p>
              </w:tc>
              <w:tc>
                <w:tcPr>
                  <w:tcW w:w="1559" w:type="dxa"/>
                </w:tcPr>
                <w:p w14:paraId="481D03F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83 791 724 622</w:t>
                  </w:r>
                </w:p>
              </w:tc>
            </w:tr>
            <w:tr w:rsidR="00076C75" w:rsidRPr="0007796D" w14:paraId="08D59209" w14:textId="77777777" w:rsidTr="000D5B32">
              <w:tc>
                <w:tcPr>
                  <w:tcW w:w="2694" w:type="dxa"/>
                </w:tcPr>
                <w:p w14:paraId="3CA1A0A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Royal Melbourne Institute of Technology (RMIT University)</w:t>
                  </w:r>
                </w:p>
              </w:tc>
              <w:tc>
                <w:tcPr>
                  <w:tcW w:w="1559" w:type="dxa"/>
                </w:tcPr>
                <w:p w14:paraId="1F9DEE8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49 781 030 034</w:t>
                  </w:r>
                </w:p>
              </w:tc>
            </w:tr>
          </w:tbl>
          <w:p w14:paraId="04500B96" w14:textId="77777777" w:rsidR="00076C75" w:rsidRDefault="00076C75" w:rsidP="000D5B32">
            <w:pPr>
              <w:spacing w:before="0" w:after="0" w:line="240" w:lineRule="auto"/>
              <w:rPr>
                <w:rFonts w:cs="Arial"/>
                <w:iCs w:val="0"/>
                <w:color w:val="4C216D"/>
                <w:kern w:val="32"/>
                <w:sz w:val="28"/>
                <w:szCs w:val="36"/>
                <w:lang w:eastAsia="en-AU"/>
              </w:rPr>
            </w:pPr>
          </w:p>
        </w:tc>
        <w:tc>
          <w:tcPr>
            <w:tcW w:w="4815" w:type="dxa"/>
          </w:tcPr>
          <w:tbl>
            <w:tblPr>
              <w:tblStyle w:val="TableGrid"/>
              <w:tblpPr w:leftFromText="180" w:rightFromText="180" w:vertAnchor="text" w:horzAnchor="margin" w:tblpY="624"/>
              <w:tblOverlap w:val="never"/>
              <w:tblW w:w="4957" w:type="dxa"/>
              <w:tblLook w:val="04A0" w:firstRow="1" w:lastRow="0" w:firstColumn="1" w:lastColumn="0" w:noHBand="0" w:noVBand="1"/>
            </w:tblPr>
            <w:tblGrid>
              <w:gridCol w:w="3266"/>
              <w:gridCol w:w="1691"/>
            </w:tblGrid>
            <w:tr w:rsidR="0006764E" w:rsidRPr="0006764E" w14:paraId="4585371E" w14:textId="77777777" w:rsidTr="0006764E">
              <w:trPr>
                <w:tblHeader/>
              </w:trPr>
              <w:tc>
                <w:tcPr>
                  <w:tcW w:w="3266" w:type="dxa"/>
                  <w:shd w:val="clear" w:color="auto" w:fill="1F497D"/>
                </w:tcPr>
                <w:p w14:paraId="0DD92255" w14:textId="77777777" w:rsidR="00076C75" w:rsidRPr="0056064B" w:rsidRDefault="00076C75" w:rsidP="000D5B32">
                  <w:pPr>
                    <w:rPr>
                      <w:rFonts w:ascii="Calibri" w:hAnsi="Calibri" w:cs="Calibri"/>
                      <w:b/>
                      <w:color w:val="FFFFFF" w:themeColor="background1"/>
                      <w:sz w:val="18"/>
                      <w:szCs w:val="18"/>
                    </w:rPr>
                  </w:pPr>
                  <w:r w:rsidRPr="0056064B">
                    <w:rPr>
                      <w:rFonts w:ascii="Calibri" w:hAnsi="Calibri" w:cs="Calibri"/>
                      <w:b/>
                      <w:color w:val="FFFFFF" w:themeColor="background1"/>
                      <w:sz w:val="18"/>
                      <w:szCs w:val="18"/>
                    </w:rPr>
                    <w:t>Organisation Name</w:t>
                  </w:r>
                </w:p>
              </w:tc>
              <w:tc>
                <w:tcPr>
                  <w:tcW w:w="1691" w:type="dxa"/>
                  <w:shd w:val="clear" w:color="auto" w:fill="1F497D"/>
                </w:tcPr>
                <w:p w14:paraId="5E06CA21" w14:textId="77777777" w:rsidR="00076C75" w:rsidRPr="0056064B" w:rsidRDefault="00076C75" w:rsidP="000D5B32">
                  <w:pPr>
                    <w:rPr>
                      <w:rFonts w:ascii="Calibri" w:hAnsi="Calibri" w:cs="Calibri"/>
                      <w:b/>
                      <w:color w:val="FFFFFF" w:themeColor="background1"/>
                      <w:sz w:val="18"/>
                      <w:szCs w:val="18"/>
                    </w:rPr>
                  </w:pPr>
                  <w:r w:rsidRPr="0056064B">
                    <w:rPr>
                      <w:rFonts w:ascii="Calibri" w:hAnsi="Calibri" w:cs="Calibri"/>
                      <w:b/>
                      <w:color w:val="FFFFFF" w:themeColor="background1"/>
                      <w:sz w:val="18"/>
                      <w:szCs w:val="18"/>
                    </w:rPr>
                    <w:t>Organisation ABN</w:t>
                  </w:r>
                </w:p>
              </w:tc>
            </w:tr>
            <w:tr w:rsidR="00076C75" w:rsidRPr="0007796D" w14:paraId="0C4799E3" w14:textId="77777777" w:rsidTr="000D5B32">
              <w:tc>
                <w:tcPr>
                  <w:tcW w:w="3266" w:type="dxa"/>
                </w:tcPr>
                <w:p w14:paraId="22A05FA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Southern Cross University</w:t>
                  </w:r>
                </w:p>
              </w:tc>
              <w:tc>
                <w:tcPr>
                  <w:tcW w:w="1691" w:type="dxa"/>
                </w:tcPr>
                <w:p w14:paraId="7D8256C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41 995 651 524</w:t>
                  </w:r>
                </w:p>
              </w:tc>
            </w:tr>
            <w:tr w:rsidR="00076C75" w:rsidRPr="0007796D" w14:paraId="0841D51B" w14:textId="77777777" w:rsidTr="000D5B32">
              <w:tc>
                <w:tcPr>
                  <w:tcW w:w="3266" w:type="dxa"/>
                </w:tcPr>
                <w:p w14:paraId="31E7568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Swinburne University of Technology</w:t>
                  </w:r>
                </w:p>
              </w:tc>
              <w:tc>
                <w:tcPr>
                  <w:tcW w:w="1691" w:type="dxa"/>
                </w:tcPr>
                <w:p w14:paraId="12EF7AA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13 628 586 699</w:t>
                  </w:r>
                </w:p>
              </w:tc>
            </w:tr>
            <w:tr w:rsidR="00076C75" w:rsidRPr="0007796D" w14:paraId="1CEEA025" w14:textId="77777777" w:rsidTr="000D5B32">
              <w:tc>
                <w:tcPr>
                  <w:tcW w:w="3266" w:type="dxa"/>
                </w:tcPr>
                <w:p w14:paraId="60991E42"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Australian National University</w:t>
                  </w:r>
                </w:p>
              </w:tc>
              <w:tc>
                <w:tcPr>
                  <w:tcW w:w="1691" w:type="dxa"/>
                </w:tcPr>
                <w:p w14:paraId="6D2AC5A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52 234 063 906</w:t>
                  </w:r>
                </w:p>
              </w:tc>
            </w:tr>
            <w:tr w:rsidR="00076C75" w:rsidRPr="0007796D" w14:paraId="733639E4" w14:textId="77777777" w:rsidTr="000D5B32">
              <w:tc>
                <w:tcPr>
                  <w:tcW w:w="3266" w:type="dxa"/>
                </w:tcPr>
                <w:p w14:paraId="09826FB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Adelaide</w:t>
                  </w:r>
                </w:p>
              </w:tc>
              <w:tc>
                <w:tcPr>
                  <w:tcW w:w="1691" w:type="dxa"/>
                </w:tcPr>
                <w:p w14:paraId="6C041212"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61 249 878 937</w:t>
                  </w:r>
                </w:p>
              </w:tc>
            </w:tr>
            <w:tr w:rsidR="00076C75" w:rsidRPr="0007796D" w14:paraId="5F403D5E" w14:textId="77777777" w:rsidTr="000D5B32">
              <w:tc>
                <w:tcPr>
                  <w:tcW w:w="3266" w:type="dxa"/>
                </w:tcPr>
                <w:p w14:paraId="0257DBB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Melbourne</w:t>
                  </w:r>
                </w:p>
              </w:tc>
              <w:tc>
                <w:tcPr>
                  <w:tcW w:w="1691" w:type="dxa"/>
                </w:tcPr>
                <w:p w14:paraId="7F93AC2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84 002 705 224</w:t>
                  </w:r>
                </w:p>
              </w:tc>
            </w:tr>
            <w:tr w:rsidR="00076C75" w:rsidRPr="0007796D" w14:paraId="2AD95188" w14:textId="77777777" w:rsidTr="000D5B32">
              <w:tc>
                <w:tcPr>
                  <w:tcW w:w="3266" w:type="dxa"/>
                </w:tcPr>
                <w:p w14:paraId="3E7F30F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New England</w:t>
                  </w:r>
                </w:p>
              </w:tc>
              <w:tc>
                <w:tcPr>
                  <w:tcW w:w="1691" w:type="dxa"/>
                </w:tcPr>
                <w:p w14:paraId="30864A33"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75 792 454 315</w:t>
                  </w:r>
                </w:p>
              </w:tc>
            </w:tr>
            <w:tr w:rsidR="00076C75" w:rsidRPr="0007796D" w14:paraId="4829855D" w14:textId="77777777" w:rsidTr="000D5B32">
              <w:tc>
                <w:tcPr>
                  <w:tcW w:w="3266" w:type="dxa"/>
                </w:tcPr>
                <w:p w14:paraId="6E19A16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New South Wales</w:t>
                  </w:r>
                </w:p>
              </w:tc>
              <w:tc>
                <w:tcPr>
                  <w:tcW w:w="1691" w:type="dxa"/>
                </w:tcPr>
                <w:p w14:paraId="6852B653"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57 195 873 179</w:t>
                  </w:r>
                </w:p>
              </w:tc>
            </w:tr>
            <w:tr w:rsidR="00076C75" w:rsidRPr="0007796D" w14:paraId="436F831F" w14:textId="77777777" w:rsidTr="000D5B32">
              <w:tc>
                <w:tcPr>
                  <w:tcW w:w="3266" w:type="dxa"/>
                </w:tcPr>
                <w:p w14:paraId="7BEE1A3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Newcastle</w:t>
                  </w:r>
                </w:p>
              </w:tc>
              <w:tc>
                <w:tcPr>
                  <w:tcW w:w="1691" w:type="dxa"/>
                </w:tcPr>
                <w:p w14:paraId="7871DE7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15 736 576 735</w:t>
                  </w:r>
                </w:p>
              </w:tc>
            </w:tr>
            <w:tr w:rsidR="00076C75" w:rsidRPr="0007796D" w14:paraId="34AB86B1" w14:textId="77777777" w:rsidTr="000D5B32">
              <w:tc>
                <w:tcPr>
                  <w:tcW w:w="3266" w:type="dxa"/>
                </w:tcPr>
                <w:p w14:paraId="28060FA9"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Notre Dame Australia</w:t>
                  </w:r>
                </w:p>
              </w:tc>
              <w:tc>
                <w:tcPr>
                  <w:tcW w:w="1691" w:type="dxa"/>
                </w:tcPr>
                <w:p w14:paraId="0B93803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69 330 643 210</w:t>
                  </w:r>
                </w:p>
              </w:tc>
            </w:tr>
            <w:tr w:rsidR="00076C75" w:rsidRPr="0007796D" w14:paraId="308B091F" w14:textId="77777777" w:rsidTr="000D5B32">
              <w:tc>
                <w:tcPr>
                  <w:tcW w:w="3266" w:type="dxa"/>
                </w:tcPr>
                <w:p w14:paraId="335B08A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Queensland</w:t>
                  </w:r>
                </w:p>
              </w:tc>
              <w:tc>
                <w:tcPr>
                  <w:tcW w:w="1691" w:type="dxa"/>
                </w:tcPr>
                <w:p w14:paraId="4668763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63 942 912 684</w:t>
                  </w:r>
                </w:p>
              </w:tc>
            </w:tr>
            <w:tr w:rsidR="00076C75" w:rsidRPr="0007796D" w14:paraId="62596829" w14:textId="77777777" w:rsidTr="000D5B32">
              <w:tc>
                <w:tcPr>
                  <w:tcW w:w="3266" w:type="dxa"/>
                </w:tcPr>
                <w:p w14:paraId="60E9C38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Sydney</w:t>
                  </w:r>
                </w:p>
              </w:tc>
              <w:tc>
                <w:tcPr>
                  <w:tcW w:w="1691" w:type="dxa"/>
                </w:tcPr>
                <w:p w14:paraId="02FDEC2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15 211 513 464</w:t>
                  </w:r>
                </w:p>
              </w:tc>
            </w:tr>
            <w:tr w:rsidR="00076C75" w:rsidRPr="0007796D" w14:paraId="65B5FA1E" w14:textId="77777777" w:rsidTr="000D5B32">
              <w:tc>
                <w:tcPr>
                  <w:tcW w:w="3266" w:type="dxa"/>
                </w:tcPr>
                <w:p w14:paraId="1AFDDE7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Western Australia</w:t>
                  </w:r>
                </w:p>
              </w:tc>
              <w:tc>
                <w:tcPr>
                  <w:tcW w:w="1691" w:type="dxa"/>
                </w:tcPr>
                <w:p w14:paraId="184D39F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37 882 817 280</w:t>
                  </w:r>
                </w:p>
              </w:tc>
            </w:tr>
            <w:tr w:rsidR="00076C75" w:rsidRPr="0007796D" w14:paraId="218A20AD" w14:textId="77777777" w:rsidTr="000D5B32">
              <w:tc>
                <w:tcPr>
                  <w:tcW w:w="3266" w:type="dxa"/>
                </w:tcPr>
                <w:p w14:paraId="114949F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Torrens University Australia</w:t>
                  </w:r>
                </w:p>
              </w:tc>
              <w:tc>
                <w:tcPr>
                  <w:tcW w:w="1691" w:type="dxa"/>
                </w:tcPr>
                <w:p w14:paraId="43A8106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99 154 937 005</w:t>
                  </w:r>
                </w:p>
              </w:tc>
            </w:tr>
            <w:tr w:rsidR="00076C75" w:rsidRPr="0007796D" w14:paraId="11844DF7" w14:textId="77777777" w:rsidTr="000D5B32">
              <w:tc>
                <w:tcPr>
                  <w:tcW w:w="3266" w:type="dxa"/>
                </w:tcPr>
                <w:p w14:paraId="4B145DD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Canberra</w:t>
                  </w:r>
                </w:p>
              </w:tc>
              <w:tc>
                <w:tcPr>
                  <w:tcW w:w="1691" w:type="dxa"/>
                </w:tcPr>
                <w:p w14:paraId="67610ED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81 633 873 422</w:t>
                  </w:r>
                </w:p>
              </w:tc>
            </w:tr>
            <w:tr w:rsidR="00076C75" w:rsidRPr="0007796D" w14:paraId="77256EFB" w14:textId="77777777" w:rsidTr="000D5B32">
              <w:tc>
                <w:tcPr>
                  <w:tcW w:w="3266" w:type="dxa"/>
                </w:tcPr>
                <w:p w14:paraId="1BAFC51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Divinity</w:t>
                  </w:r>
                </w:p>
              </w:tc>
              <w:tc>
                <w:tcPr>
                  <w:tcW w:w="1691" w:type="dxa"/>
                </w:tcPr>
                <w:p w14:paraId="4129AED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95 290 912 141</w:t>
                  </w:r>
                </w:p>
              </w:tc>
            </w:tr>
            <w:tr w:rsidR="00076C75" w:rsidRPr="0007796D" w14:paraId="24E4CCEA" w14:textId="77777777" w:rsidTr="000D5B32">
              <w:tc>
                <w:tcPr>
                  <w:tcW w:w="3266" w:type="dxa"/>
                </w:tcPr>
                <w:p w14:paraId="721F7D3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South Australia</w:t>
                  </w:r>
                </w:p>
              </w:tc>
              <w:tc>
                <w:tcPr>
                  <w:tcW w:w="1691" w:type="dxa"/>
                </w:tcPr>
                <w:p w14:paraId="3D1334F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37 191 313 308</w:t>
                  </w:r>
                </w:p>
              </w:tc>
            </w:tr>
            <w:tr w:rsidR="00076C75" w:rsidRPr="0007796D" w14:paraId="58CDE6FF" w14:textId="77777777" w:rsidTr="000D5B32">
              <w:tc>
                <w:tcPr>
                  <w:tcW w:w="3266" w:type="dxa"/>
                </w:tcPr>
                <w:p w14:paraId="7896024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Southern Queensland</w:t>
                  </w:r>
                </w:p>
              </w:tc>
              <w:tc>
                <w:tcPr>
                  <w:tcW w:w="1691" w:type="dxa"/>
                </w:tcPr>
                <w:p w14:paraId="2DE22C65"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40 234 732 081</w:t>
                  </w:r>
                </w:p>
              </w:tc>
            </w:tr>
            <w:tr w:rsidR="00076C75" w:rsidRPr="0007796D" w14:paraId="30B406E3" w14:textId="77777777" w:rsidTr="000D5B32">
              <w:tc>
                <w:tcPr>
                  <w:tcW w:w="3266" w:type="dxa"/>
                </w:tcPr>
                <w:p w14:paraId="6E23A95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Tasmania</w:t>
                  </w:r>
                </w:p>
              </w:tc>
              <w:tc>
                <w:tcPr>
                  <w:tcW w:w="1691" w:type="dxa"/>
                </w:tcPr>
                <w:p w14:paraId="69244D3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30 764 374 782</w:t>
                  </w:r>
                </w:p>
              </w:tc>
            </w:tr>
            <w:tr w:rsidR="00076C75" w:rsidRPr="0007796D" w14:paraId="32DB7996" w14:textId="77777777" w:rsidTr="000D5B32">
              <w:tc>
                <w:tcPr>
                  <w:tcW w:w="3266" w:type="dxa"/>
                </w:tcPr>
                <w:p w14:paraId="0578F142"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Technology Sydney</w:t>
                  </w:r>
                </w:p>
              </w:tc>
              <w:tc>
                <w:tcPr>
                  <w:tcW w:w="1691" w:type="dxa"/>
                </w:tcPr>
                <w:p w14:paraId="0BCC2CB3"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77 257 686 961</w:t>
                  </w:r>
                </w:p>
              </w:tc>
            </w:tr>
            <w:tr w:rsidR="00076C75" w:rsidRPr="0007796D" w14:paraId="664547FD" w14:textId="77777777" w:rsidTr="000D5B32">
              <w:tc>
                <w:tcPr>
                  <w:tcW w:w="3266" w:type="dxa"/>
                </w:tcPr>
                <w:p w14:paraId="28D44FE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the Sunshine Coast</w:t>
                  </w:r>
                </w:p>
              </w:tc>
              <w:tc>
                <w:tcPr>
                  <w:tcW w:w="1691" w:type="dxa"/>
                </w:tcPr>
                <w:p w14:paraId="740B082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28 441 859 157</w:t>
                  </w:r>
                </w:p>
              </w:tc>
            </w:tr>
            <w:tr w:rsidR="00076C75" w:rsidRPr="0007796D" w14:paraId="4DF1AE5A" w14:textId="77777777" w:rsidTr="000D5B32">
              <w:tc>
                <w:tcPr>
                  <w:tcW w:w="3266" w:type="dxa"/>
                </w:tcPr>
                <w:p w14:paraId="0AE7A42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Wollongong</w:t>
                  </w:r>
                </w:p>
              </w:tc>
              <w:tc>
                <w:tcPr>
                  <w:tcW w:w="1691" w:type="dxa"/>
                </w:tcPr>
                <w:p w14:paraId="7392486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61 060 567 686</w:t>
                  </w:r>
                </w:p>
              </w:tc>
            </w:tr>
            <w:tr w:rsidR="00076C75" w:rsidRPr="0007796D" w14:paraId="199545E4" w14:textId="77777777" w:rsidTr="000D5B32">
              <w:tc>
                <w:tcPr>
                  <w:tcW w:w="3266" w:type="dxa"/>
                </w:tcPr>
                <w:p w14:paraId="4BBA9F6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Victoria University</w:t>
                  </w:r>
                </w:p>
              </w:tc>
              <w:tc>
                <w:tcPr>
                  <w:tcW w:w="1691" w:type="dxa"/>
                </w:tcPr>
                <w:p w14:paraId="518294D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83 776 954 731</w:t>
                  </w:r>
                </w:p>
              </w:tc>
            </w:tr>
            <w:tr w:rsidR="00076C75" w:rsidRPr="0007796D" w14:paraId="0B0C8843" w14:textId="77777777" w:rsidTr="000D5B32">
              <w:tc>
                <w:tcPr>
                  <w:tcW w:w="3266" w:type="dxa"/>
                </w:tcPr>
                <w:p w14:paraId="0EA6F56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Western Sydney University</w:t>
                  </w:r>
                </w:p>
              </w:tc>
              <w:tc>
                <w:tcPr>
                  <w:tcW w:w="1691" w:type="dxa"/>
                </w:tcPr>
                <w:p w14:paraId="36202A89"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53 014 069 881</w:t>
                  </w:r>
                </w:p>
              </w:tc>
            </w:tr>
          </w:tbl>
          <w:p w14:paraId="7AD4388B" w14:textId="77777777" w:rsidR="00076C75" w:rsidRDefault="00076C75" w:rsidP="000D5B32">
            <w:pPr>
              <w:spacing w:before="0" w:after="0" w:line="240" w:lineRule="auto"/>
              <w:rPr>
                <w:rFonts w:cs="Arial"/>
                <w:iCs w:val="0"/>
                <w:color w:val="4C216D"/>
                <w:kern w:val="32"/>
                <w:sz w:val="28"/>
                <w:szCs w:val="36"/>
                <w:lang w:eastAsia="en-AU"/>
              </w:rPr>
            </w:pPr>
          </w:p>
        </w:tc>
      </w:tr>
      <w:bookmarkEnd w:id="297"/>
      <w:bookmarkEnd w:id="298"/>
      <w:bookmarkEnd w:id="299"/>
    </w:tbl>
    <w:p w14:paraId="15385ADB" w14:textId="77777777" w:rsidR="005C4C15" w:rsidRPr="0007796D" w:rsidRDefault="005C4C15">
      <w:pPr>
        <w:spacing w:before="0" w:after="0" w:line="240" w:lineRule="auto"/>
        <w:rPr>
          <w:rFonts w:cs="Arial"/>
          <w:b/>
          <w:bCs/>
          <w:iCs w:val="0"/>
          <w:color w:val="4C216D"/>
          <w:kern w:val="32"/>
          <w:sz w:val="28"/>
          <w:szCs w:val="36"/>
          <w:lang w:eastAsia="en-AU"/>
        </w:rPr>
      </w:pPr>
    </w:p>
    <w:sectPr w:rsidR="005C4C15" w:rsidRPr="0007796D" w:rsidSect="00C46832">
      <w:pgSz w:w="11907" w:h="16840" w:code="9"/>
      <w:pgMar w:top="1276" w:right="992" w:bottom="1134" w:left="1276"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28BF3" w14:textId="77777777" w:rsidR="00A6462E" w:rsidRDefault="00A6462E" w:rsidP="00077C3D">
      <w:r>
        <w:separator/>
      </w:r>
    </w:p>
  </w:endnote>
  <w:endnote w:type="continuationSeparator" w:id="0">
    <w:p w14:paraId="12A746B9" w14:textId="77777777" w:rsidR="00A6462E" w:rsidRDefault="00A6462E" w:rsidP="00077C3D">
      <w:r>
        <w:continuationSeparator/>
      </w:r>
    </w:p>
  </w:endnote>
  <w:endnote w:type="continuationNotice" w:id="1">
    <w:p w14:paraId="5AED0EB0" w14:textId="77777777" w:rsidR="00A6462E" w:rsidRDefault="00A6462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593DC" w14:textId="77777777" w:rsidR="00822688" w:rsidRDefault="00822688" w:rsidP="00822688">
    <w:pPr>
      <w:pStyle w:val="Footer"/>
    </w:pPr>
  </w:p>
  <w:p w14:paraId="7B237B70" w14:textId="4E0D8560" w:rsidR="00600EC5" w:rsidRPr="001D3BC2" w:rsidRDefault="00600EC5" w:rsidP="001D3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0" w14:textId="3BDF074D" w:rsidR="00036E42" w:rsidRPr="002A04CE" w:rsidRDefault="001C28FE" w:rsidP="00A17411">
    <w:pPr>
      <w:pStyle w:val="Footer"/>
      <w:rPr>
        <w:rFonts w:asciiTheme="minorHAnsi" w:hAnsiTheme="minorHAnsi" w:cstheme="minorHAnsi"/>
      </w:rPr>
    </w:pPr>
    <w:sdt>
      <w:sdtPr>
        <w:rPr>
          <w:rFonts w:asciiTheme="minorHAnsi" w:hAnsiTheme="minorHAnsi" w:cstheme="minorHAnsi"/>
        </w:rPr>
        <w:id w:val="1899173936"/>
        <w:docPartObj>
          <w:docPartGallery w:val="Page Numbers (Bottom of Page)"/>
          <w:docPartUnique/>
        </w:docPartObj>
      </w:sdtPr>
      <w:sdtEndPr>
        <w:rPr>
          <w:noProof/>
          <w:sz w:val="22"/>
          <w:szCs w:val="22"/>
        </w:rPr>
      </w:sdtEndPr>
      <w:sdtContent>
        <w:r w:rsidR="00822688" w:rsidRPr="002A04CE">
          <w:rPr>
            <w:rFonts w:asciiTheme="minorHAnsi" w:hAnsiTheme="minorHAnsi" w:cstheme="minorHAnsi"/>
            <w:szCs w:val="16"/>
          </w:rPr>
          <w:t>Industry Fellowships Program Grant Guidelines</w:t>
        </w:r>
        <w:r w:rsidR="00C4421E">
          <w:rPr>
            <w:rFonts w:asciiTheme="minorHAnsi" w:hAnsiTheme="minorHAnsi" w:cstheme="minorHAnsi"/>
            <w:szCs w:val="16"/>
          </w:rPr>
          <w:t xml:space="preserve"> (2024 edition)</w:t>
        </w:r>
      </w:sdtContent>
    </w:sdt>
    <w:r w:rsidR="00822688" w:rsidRPr="002A04CE">
      <w:rPr>
        <w:rFonts w:asciiTheme="minorHAnsi" w:hAnsiTheme="minorHAnsi" w:cstheme="minorHAnsi"/>
      </w:rPr>
      <w:tab/>
    </w:r>
    <w:sdt>
      <w:sdtPr>
        <w:rPr>
          <w:rFonts w:asciiTheme="minorHAnsi" w:hAnsiTheme="minorHAnsi" w:cstheme="minorHAnsi"/>
        </w:rPr>
        <w:id w:val="772211025"/>
        <w:docPartObj>
          <w:docPartGallery w:val="Page Numbers (Bottom of Page)"/>
          <w:docPartUnique/>
        </w:docPartObj>
      </w:sdtPr>
      <w:sdtEndPr>
        <w:rPr>
          <w:noProof/>
        </w:rPr>
      </w:sdtEndPr>
      <w:sdtContent>
        <w:r w:rsidR="00822688" w:rsidRPr="002A04CE">
          <w:rPr>
            <w:rFonts w:asciiTheme="minorHAnsi" w:hAnsiTheme="minorHAnsi" w:cstheme="minorHAnsi"/>
          </w:rPr>
          <w:tab/>
        </w:r>
        <w:r w:rsidR="00822688" w:rsidRPr="002A04CE">
          <w:rPr>
            <w:rFonts w:asciiTheme="minorHAnsi" w:hAnsiTheme="minorHAnsi" w:cstheme="minorHAnsi"/>
          </w:rPr>
          <w:fldChar w:fldCharType="begin"/>
        </w:r>
        <w:r w:rsidR="00822688" w:rsidRPr="002A04CE">
          <w:rPr>
            <w:rFonts w:asciiTheme="minorHAnsi" w:hAnsiTheme="minorHAnsi" w:cstheme="minorHAnsi"/>
          </w:rPr>
          <w:instrText xml:space="preserve"> PAGE   \* MERGEFORMAT </w:instrText>
        </w:r>
        <w:r w:rsidR="00822688" w:rsidRPr="002A04CE">
          <w:rPr>
            <w:rFonts w:asciiTheme="minorHAnsi" w:hAnsiTheme="minorHAnsi" w:cstheme="minorHAnsi"/>
          </w:rPr>
          <w:fldChar w:fldCharType="separate"/>
        </w:r>
        <w:r w:rsidR="00822688" w:rsidRPr="002A04CE">
          <w:rPr>
            <w:rFonts w:asciiTheme="minorHAnsi" w:hAnsiTheme="minorHAnsi" w:cstheme="minorHAnsi"/>
          </w:rPr>
          <w:t>1</w:t>
        </w:r>
        <w:r w:rsidR="00822688" w:rsidRPr="002A04CE">
          <w:rPr>
            <w:rFonts w:asciiTheme="minorHAnsi" w:hAnsiTheme="minorHAnsi"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1" w14:textId="77777777" w:rsidR="00036E42" w:rsidRDefault="00036E42"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F5924" w14:textId="77777777" w:rsidR="00A6462E" w:rsidRDefault="00A6462E" w:rsidP="00077C3D">
      <w:r>
        <w:separator/>
      </w:r>
    </w:p>
  </w:footnote>
  <w:footnote w:type="continuationSeparator" w:id="0">
    <w:p w14:paraId="7295C3E6" w14:textId="77777777" w:rsidR="00A6462E" w:rsidRDefault="00A6462E" w:rsidP="00077C3D">
      <w:r>
        <w:continuationSeparator/>
      </w:r>
    </w:p>
  </w:footnote>
  <w:footnote w:type="continuationNotice" w:id="1">
    <w:p w14:paraId="0CFE15E2" w14:textId="77777777" w:rsidR="00A6462E" w:rsidRDefault="00A6462E" w:rsidP="00077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7A9A" w14:textId="4B49AD39" w:rsidR="00036E42" w:rsidRDefault="00036E42" w:rsidP="00E1604C">
    <w:pPr>
      <w:pStyle w:val="Header"/>
      <w:tabs>
        <w:tab w:val="left" w:pos="279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BE6A" w14:textId="604A3F50" w:rsidR="00036E42" w:rsidRDefault="00036E42" w:rsidP="009B2F50">
    <w:pPr>
      <w:pStyle w:val="Title"/>
      <w:pBdr>
        <w:top w:val="none" w:sz="0" w:space="0" w:color="auto"/>
        <w:bottom w:val="none" w:sz="0" w:space="0" w:color="auto"/>
      </w:pBdr>
      <w:shd w:val="clear" w:color="auto" w:fill="auto"/>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7F64EC"/>
    <w:multiLevelType w:val="hybridMultilevel"/>
    <w:tmpl w:val="0D4711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8D0C7CF4"/>
    <w:lvl w:ilvl="0">
      <w:start w:val="1"/>
      <w:numFmt w:val="lowerRoman"/>
      <w:pStyle w:val="ListNumber3"/>
      <w:lvlText w:val="%1."/>
      <w:lvlJc w:val="right"/>
      <w:pPr>
        <w:ind w:left="3904"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6F523D"/>
    <w:multiLevelType w:val="multilevel"/>
    <w:tmpl w:val="1368C206"/>
    <w:lvl w:ilvl="0">
      <w:start w:val="1"/>
      <w:numFmt w:val="decimal"/>
      <w:pStyle w:val="AppendixHeading"/>
      <w:lvlText w:val="C%1"/>
      <w:lvlJc w:val="left"/>
      <w:pPr>
        <w:ind w:left="720" w:hanging="360"/>
      </w:pPr>
      <w:rPr>
        <w:rFonts w:hint="default"/>
      </w:rPr>
    </w:lvl>
    <w:lvl w:ilvl="1">
      <w:start w:val="1"/>
      <w:numFmt w:val="decimal"/>
      <w:pStyle w:val="Appendixheading2"/>
      <w:lvlText w:val="C%1.%2"/>
      <w:lvlJc w:val="left"/>
      <w:pPr>
        <w:ind w:left="1440" w:hanging="360"/>
      </w:pPr>
      <w:rPr>
        <w:rFonts w:hint="default"/>
      </w:rPr>
    </w:lvl>
    <w:lvl w:ilvl="2">
      <w:start w:val="1"/>
      <w:numFmt w:val="lowerRoman"/>
      <w:pStyle w:val="Appendixheading2"/>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5B26DA"/>
    <w:multiLevelType w:val="multilevel"/>
    <w:tmpl w:val="89ECC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3CD0C93"/>
    <w:multiLevelType w:val="hybridMultilevel"/>
    <w:tmpl w:val="52AAD716"/>
    <w:lvl w:ilvl="0" w:tplc="1B3C408A">
      <w:start w:val="1"/>
      <w:numFmt w:val="decimal"/>
      <w:pStyle w:val="AppendixB-Subheadings"/>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FE266C"/>
    <w:multiLevelType w:val="hybridMultilevel"/>
    <w:tmpl w:val="4ED8295C"/>
    <w:lvl w:ilvl="0" w:tplc="2E7CB390">
      <w:start w:val="1"/>
      <w:numFmt w:val="decimal"/>
      <w:pStyle w:val="AppendixC-Subheadings"/>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5B1383"/>
    <w:multiLevelType w:val="hybridMultilevel"/>
    <w:tmpl w:val="8200BC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166C5E"/>
    <w:multiLevelType w:val="hybridMultilevel"/>
    <w:tmpl w:val="D51E5FC2"/>
    <w:lvl w:ilvl="0" w:tplc="E0605476">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0E6B5626"/>
    <w:multiLevelType w:val="hybridMultilevel"/>
    <w:tmpl w:val="B4CA4DC2"/>
    <w:lvl w:ilvl="0" w:tplc="5FE2DAE0">
      <w:start w:val="1"/>
      <w:numFmt w:val="lowerLetter"/>
      <w:lvlText w:val="%1."/>
      <w:lvlJc w:val="left"/>
      <w:pPr>
        <w:ind w:left="1170" w:hanging="360"/>
      </w:pPr>
      <w:rPr>
        <w:rFonts w:asciiTheme="minorHAnsi" w:hAnsiTheme="minorHAnsi" w:cstheme="minorHAnsi"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4999" w:hanging="360"/>
      </w:pPr>
    </w:lvl>
    <w:lvl w:ilvl="2" w:tplc="FFFFFFFF">
      <w:start w:val="1"/>
      <w:numFmt w:val="lowerRoman"/>
      <w:lvlText w:val="%3."/>
      <w:lvlJc w:val="right"/>
      <w:pPr>
        <w:ind w:left="5719" w:hanging="180"/>
      </w:pPr>
    </w:lvl>
    <w:lvl w:ilvl="3" w:tplc="FFFFFFFF" w:tentative="1">
      <w:start w:val="1"/>
      <w:numFmt w:val="decimal"/>
      <w:lvlText w:val="%4."/>
      <w:lvlJc w:val="left"/>
      <w:pPr>
        <w:ind w:left="6439" w:hanging="360"/>
      </w:pPr>
    </w:lvl>
    <w:lvl w:ilvl="4" w:tplc="FFFFFFFF" w:tentative="1">
      <w:start w:val="1"/>
      <w:numFmt w:val="lowerLetter"/>
      <w:lvlText w:val="%5."/>
      <w:lvlJc w:val="left"/>
      <w:pPr>
        <w:ind w:left="7159" w:hanging="360"/>
      </w:pPr>
    </w:lvl>
    <w:lvl w:ilvl="5" w:tplc="FFFFFFFF" w:tentative="1">
      <w:start w:val="1"/>
      <w:numFmt w:val="lowerRoman"/>
      <w:lvlText w:val="%6."/>
      <w:lvlJc w:val="right"/>
      <w:pPr>
        <w:ind w:left="7879" w:hanging="180"/>
      </w:pPr>
    </w:lvl>
    <w:lvl w:ilvl="6" w:tplc="FFFFFFFF" w:tentative="1">
      <w:start w:val="1"/>
      <w:numFmt w:val="decimal"/>
      <w:lvlText w:val="%7."/>
      <w:lvlJc w:val="left"/>
      <w:pPr>
        <w:ind w:left="8599" w:hanging="360"/>
      </w:pPr>
    </w:lvl>
    <w:lvl w:ilvl="7" w:tplc="FFFFFFFF" w:tentative="1">
      <w:start w:val="1"/>
      <w:numFmt w:val="lowerLetter"/>
      <w:lvlText w:val="%8."/>
      <w:lvlJc w:val="left"/>
      <w:pPr>
        <w:ind w:left="9319" w:hanging="360"/>
      </w:pPr>
    </w:lvl>
    <w:lvl w:ilvl="8" w:tplc="FFFFFFFF" w:tentative="1">
      <w:start w:val="1"/>
      <w:numFmt w:val="lowerRoman"/>
      <w:lvlText w:val="%9."/>
      <w:lvlJc w:val="right"/>
      <w:pPr>
        <w:ind w:left="10039" w:hanging="180"/>
      </w:pPr>
    </w:lvl>
  </w:abstractNum>
  <w:abstractNum w:abstractNumId="12" w15:restartNumberingAfterBreak="0">
    <w:nsid w:val="0F6A03BE"/>
    <w:multiLevelType w:val="hybridMultilevel"/>
    <w:tmpl w:val="93468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CD0B0E"/>
    <w:multiLevelType w:val="hybridMultilevel"/>
    <w:tmpl w:val="D7D6D8B6"/>
    <w:lvl w:ilvl="0" w:tplc="23049F8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20D3C29"/>
    <w:multiLevelType w:val="hybridMultilevel"/>
    <w:tmpl w:val="1B7E044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6C5D51"/>
    <w:multiLevelType w:val="hybridMultilevel"/>
    <w:tmpl w:val="4DE84580"/>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136C59D6"/>
    <w:multiLevelType w:val="hybridMultilevel"/>
    <w:tmpl w:val="3D486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7512FE"/>
    <w:multiLevelType w:val="multilevel"/>
    <w:tmpl w:val="C1AC5E8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3EA2E54"/>
    <w:multiLevelType w:val="hybridMultilevel"/>
    <w:tmpl w:val="1B7E044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C77A52"/>
    <w:multiLevelType w:val="multilevel"/>
    <w:tmpl w:val="A246FEC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6F85D48"/>
    <w:multiLevelType w:val="hybridMultilevel"/>
    <w:tmpl w:val="E0386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1A170751"/>
    <w:multiLevelType w:val="hybridMultilevel"/>
    <w:tmpl w:val="92B47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C01AAF"/>
    <w:multiLevelType w:val="hybridMultilevel"/>
    <w:tmpl w:val="CEE81E76"/>
    <w:lvl w:ilvl="0" w:tplc="17625776">
      <w:start w:val="1"/>
      <w:numFmt w:val="lowerRoman"/>
      <w:pStyle w:val="i"/>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8E441D"/>
    <w:multiLevelType w:val="hybridMultilevel"/>
    <w:tmpl w:val="C332C7AA"/>
    <w:lvl w:ilvl="0" w:tplc="0C090001">
      <w:start w:val="1"/>
      <w:numFmt w:val="bullet"/>
      <w:lvlText w:val=""/>
      <w:lvlJc w:val="left"/>
      <w:pPr>
        <w:ind w:left="1570" w:hanging="360"/>
      </w:pPr>
      <w:rPr>
        <w:rFonts w:ascii="Symbol" w:hAnsi="Symbol"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5" w15:restartNumberingAfterBreak="0">
    <w:nsid w:val="20150955"/>
    <w:multiLevelType w:val="hybridMultilevel"/>
    <w:tmpl w:val="7A022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0953592"/>
    <w:multiLevelType w:val="hybridMultilevel"/>
    <w:tmpl w:val="C23E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804728"/>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8" w15:restartNumberingAfterBreak="0">
    <w:nsid w:val="22E2632C"/>
    <w:multiLevelType w:val="hybridMultilevel"/>
    <w:tmpl w:val="376EC4DE"/>
    <w:lvl w:ilvl="0" w:tplc="0AACC020">
      <w:start w:val="1"/>
      <w:numFmt w:val="lowerLetter"/>
      <w:lvlText w:val="%1."/>
      <w:lvlJc w:val="left"/>
      <w:pPr>
        <w:ind w:left="720" w:hanging="360"/>
      </w:pPr>
      <w:rPr>
        <w:rFonts w:asciiTheme="minorHAnsi" w:hAnsiTheme="minorHAnsi"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5D6391"/>
    <w:multiLevelType w:val="hybridMultilevel"/>
    <w:tmpl w:val="5894AF9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4021387"/>
    <w:multiLevelType w:val="multilevel"/>
    <w:tmpl w:val="8C1CB0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45313E"/>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32" w15:restartNumberingAfterBreak="0">
    <w:nsid w:val="271B6A61"/>
    <w:multiLevelType w:val="hybridMultilevel"/>
    <w:tmpl w:val="D4929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28544C34"/>
    <w:multiLevelType w:val="multilevel"/>
    <w:tmpl w:val="F7D2C842"/>
    <w:lvl w:ilvl="0">
      <w:start w:val="4"/>
      <w:numFmt w:val="decimal"/>
      <w:lvlText w:val="%1"/>
      <w:lvlJc w:val="left"/>
      <w:pPr>
        <w:ind w:left="660" w:hanging="660"/>
      </w:pPr>
      <w:rPr>
        <w:rFonts w:hint="default"/>
      </w:rPr>
    </w:lvl>
    <w:lvl w:ilvl="1">
      <w:start w:val="11"/>
      <w:numFmt w:val="decimal"/>
      <w:lvlText w:val="%1.%2"/>
      <w:lvlJc w:val="left"/>
      <w:pPr>
        <w:ind w:left="1272" w:hanging="660"/>
      </w:pPr>
      <w:rPr>
        <w:rFonts w:hint="default"/>
      </w:rPr>
    </w:lvl>
    <w:lvl w:ilvl="2">
      <w:start w:val="1"/>
      <w:numFmt w:val="decimal"/>
      <w:pStyle w:val="Heading4appendix"/>
      <w:lvlText w:val="%1.%2.%3"/>
      <w:lvlJc w:val="left"/>
      <w:pPr>
        <w:ind w:left="1944" w:hanging="72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3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5" w15:restartNumberingAfterBreak="0">
    <w:nsid w:val="28B25E3E"/>
    <w:multiLevelType w:val="hybridMultilevel"/>
    <w:tmpl w:val="0F987B6A"/>
    <w:lvl w:ilvl="0" w:tplc="5B1CCA20">
      <w:start w:val="4"/>
      <w:numFmt w:val="decimal"/>
      <w:pStyle w:val="51GrantGuidelinesgeneralclause"/>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8DA73C5"/>
    <w:multiLevelType w:val="hybridMultilevel"/>
    <w:tmpl w:val="5894AF9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D1F3129"/>
    <w:multiLevelType w:val="hybridMultilevel"/>
    <w:tmpl w:val="489CE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5F7370"/>
    <w:multiLevelType w:val="hybridMultilevel"/>
    <w:tmpl w:val="DB8C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23D7E09"/>
    <w:multiLevelType w:val="hybridMultilevel"/>
    <w:tmpl w:val="06E2589A"/>
    <w:lvl w:ilvl="0" w:tplc="E0605476">
      <w:start w:val="1"/>
      <w:numFmt w:val="lowerRoman"/>
      <w:lvlText w:val="%1."/>
      <w:lvlJc w:val="left"/>
      <w:pPr>
        <w:ind w:left="23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34F0F19"/>
    <w:multiLevelType w:val="multilevel"/>
    <w:tmpl w:val="CF080FFC"/>
    <w:lvl w:ilvl="0">
      <w:start w:val="2"/>
      <w:numFmt w:val="decimal"/>
      <w:lvlText w:val="%1."/>
      <w:lvlJc w:val="left"/>
      <w:pPr>
        <w:ind w:left="1560" w:firstLine="0"/>
      </w:pPr>
      <w:rPr>
        <w:rFonts w:hint="default"/>
        <w:color w:val="auto"/>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708" w:hanging="567"/>
      </w:pPr>
      <w:rPr>
        <w:rFonts w:asciiTheme="minorHAnsi" w:hAnsiTheme="minorHAnsi" w:cstheme="minorHAnsi"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41" w15:restartNumberingAfterBreak="0">
    <w:nsid w:val="34781214"/>
    <w:multiLevelType w:val="hybridMultilevel"/>
    <w:tmpl w:val="DEF63CDC"/>
    <w:lvl w:ilvl="0" w:tplc="FFFFFFFF">
      <w:start w:val="1"/>
      <w:numFmt w:val="lowerLetter"/>
      <w:lvlText w:val="%1."/>
      <w:lvlJc w:val="left"/>
      <w:pPr>
        <w:ind w:left="1080" w:hanging="360"/>
      </w:pPr>
      <w:rPr>
        <w:specVanish w:val="0"/>
      </w:rPr>
    </w:lvl>
    <w:lvl w:ilvl="1" w:tplc="FFFFFFFF">
      <w:start w:val="1"/>
      <w:numFmt w:val="bullet"/>
      <w:lvlText w:val="o"/>
      <w:lvlJc w:val="left"/>
      <w:pPr>
        <w:tabs>
          <w:tab w:val="num" w:pos="1592"/>
        </w:tabs>
        <w:ind w:left="1592" w:hanging="360"/>
      </w:pPr>
      <w:rPr>
        <w:rFonts w:ascii="Courier New" w:hAnsi="Courier New" w:hint="default"/>
      </w:rPr>
    </w:lvl>
    <w:lvl w:ilvl="2" w:tplc="E0605476">
      <w:start w:val="1"/>
      <w:numFmt w:val="lowerRoman"/>
      <w:lvlText w:val="%3."/>
      <w:lvlJc w:val="left"/>
      <w:pPr>
        <w:ind w:left="2312" w:hanging="360"/>
      </w:pPr>
      <w:rPr>
        <w:rFonts w:hint="default"/>
      </w:rPr>
    </w:lvl>
    <w:lvl w:ilvl="3" w:tplc="FFFFFFFF">
      <w:start w:val="1"/>
      <w:numFmt w:val="bullet"/>
      <w:lvlText w:val=""/>
      <w:lvlJc w:val="left"/>
      <w:pPr>
        <w:tabs>
          <w:tab w:val="num" w:pos="3032"/>
        </w:tabs>
        <w:ind w:left="3032" w:hanging="360"/>
      </w:pPr>
      <w:rPr>
        <w:rFonts w:ascii="Symbol" w:hAnsi="Symbol" w:hint="default"/>
      </w:rPr>
    </w:lvl>
    <w:lvl w:ilvl="4" w:tplc="FFFFFFFF">
      <w:start w:val="1"/>
      <w:numFmt w:val="bullet"/>
      <w:lvlText w:val="o"/>
      <w:lvlJc w:val="left"/>
      <w:pPr>
        <w:tabs>
          <w:tab w:val="num" w:pos="3752"/>
        </w:tabs>
        <w:ind w:left="3752" w:hanging="360"/>
      </w:pPr>
      <w:rPr>
        <w:rFonts w:ascii="Courier New" w:hAnsi="Courier New" w:hint="default"/>
      </w:rPr>
    </w:lvl>
    <w:lvl w:ilvl="5" w:tplc="FFFFFFFF">
      <w:start w:val="1"/>
      <w:numFmt w:val="bullet"/>
      <w:lvlText w:val=""/>
      <w:lvlJc w:val="left"/>
      <w:pPr>
        <w:tabs>
          <w:tab w:val="num" w:pos="4472"/>
        </w:tabs>
        <w:ind w:left="4472" w:hanging="360"/>
      </w:pPr>
      <w:rPr>
        <w:rFonts w:ascii="Wingdings" w:hAnsi="Wingdings" w:hint="default"/>
      </w:rPr>
    </w:lvl>
    <w:lvl w:ilvl="6" w:tplc="FFFFFFFF">
      <w:start w:val="1"/>
      <w:numFmt w:val="bullet"/>
      <w:lvlText w:val=""/>
      <w:lvlJc w:val="left"/>
      <w:pPr>
        <w:tabs>
          <w:tab w:val="num" w:pos="5192"/>
        </w:tabs>
        <w:ind w:left="5192" w:hanging="360"/>
      </w:pPr>
      <w:rPr>
        <w:rFonts w:ascii="Symbol" w:hAnsi="Symbol" w:hint="default"/>
      </w:rPr>
    </w:lvl>
    <w:lvl w:ilvl="7" w:tplc="FFFFFFFF">
      <w:start w:val="1"/>
      <w:numFmt w:val="bullet"/>
      <w:lvlText w:val="o"/>
      <w:lvlJc w:val="left"/>
      <w:pPr>
        <w:tabs>
          <w:tab w:val="num" w:pos="5912"/>
        </w:tabs>
        <w:ind w:left="5912" w:hanging="360"/>
      </w:pPr>
      <w:rPr>
        <w:rFonts w:ascii="Courier New" w:hAnsi="Courier New" w:hint="default"/>
      </w:rPr>
    </w:lvl>
    <w:lvl w:ilvl="8" w:tplc="FFFFFFFF">
      <w:start w:val="1"/>
      <w:numFmt w:val="bullet"/>
      <w:lvlText w:val=""/>
      <w:lvlJc w:val="left"/>
      <w:pPr>
        <w:tabs>
          <w:tab w:val="num" w:pos="6632"/>
        </w:tabs>
        <w:ind w:left="6632" w:hanging="360"/>
      </w:pPr>
      <w:rPr>
        <w:rFonts w:ascii="Wingdings" w:hAnsi="Wingdings" w:hint="default"/>
      </w:rPr>
    </w:lvl>
  </w:abstractNum>
  <w:abstractNum w:abstractNumId="42" w15:restartNumberingAfterBreak="0">
    <w:nsid w:val="35DC7B75"/>
    <w:multiLevelType w:val="hybridMultilevel"/>
    <w:tmpl w:val="FEBAE5AA"/>
    <w:lvl w:ilvl="0" w:tplc="9BBAC608">
      <w:start w:val="1"/>
      <w:numFmt w:val="lowerLetter"/>
      <w:pStyle w:val="a"/>
      <w:lvlText w:val="%1."/>
      <w:lvlJc w:val="left"/>
      <w:pPr>
        <w:ind w:left="1392"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12" w:hanging="360"/>
      </w:pPr>
    </w:lvl>
    <w:lvl w:ilvl="2" w:tplc="FFFFFFFF" w:tentative="1">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4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44" w15:restartNumberingAfterBreak="0">
    <w:nsid w:val="3778377F"/>
    <w:multiLevelType w:val="hybridMultilevel"/>
    <w:tmpl w:val="6A188D3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7DB0C50"/>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46" w15:restartNumberingAfterBreak="0">
    <w:nsid w:val="39BF19E6"/>
    <w:multiLevelType w:val="hybridMultilevel"/>
    <w:tmpl w:val="1616D052"/>
    <w:lvl w:ilvl="0" w:tplc="E0605476">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047DA9"/>
    <w:multiLevelType w:val="hybridMultilevel"/>
    <w:tmpl w:val="19EE20A4"/>
    <w:lvl w:ilvl="0" w:tplc="0C090001">
      <w:start w:val="1"/>
      <w:numFmt w:val="bullet"/>
      <w:lvlText w:val=""/>
      <w:lvlJc w:val="left"/>
      <w:pPr>
        <w:ind w:left="1570" w:hanging="360"/>
      </w:pPr>
      <w:rPr>
        <w:rFonts w:ascii="Symbol" w:hAnsi="Symbol"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48" w15:restartNumberingAfterBreak="0">
    <w:nsid w:val="405A6E5A"/>
    <w:multiLevelType w:val="hybridMultilevel"/>
    <w:tmpl w:val="F25C6AB6"/>
    <w:lvl w:ilvl="0" w:tplc="50AEABB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2C537D7"/>
    <w:multiLevelType w:val="multilevel"/>
    <w:tmpl w:val="A2FE912C"/>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816859"/>
    <w:multiLevelType w:val="hybridMultilevel"/>
    <w:tmpl w:val="CF6E5220"/>
    <w:lvl w:ilvl="0" w:tplc="0C0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F4444F"/>
    <w:multiLevelType w:val="hybridMultilevel"/>
    <w:tmpl w:val="B93012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4B7D437A"/>
    <w:multiLevelType w:val="multilevel"/>
    <w:tmpl w:val="A8CE53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pStyle w:val="Heading2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BC4B2E"/>
    <w:multiLevelType w:val="multilevel"/>
    <w:tmpl w:val="D1181C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3F6DE4"/>
    <w:multiLevelType w:val="hybridMultilevel"/>
    <w:tmpl w:val="DB527C78"/>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57" w15:restartNumberingAfterBreak="0">
    <w:nsid w:val="516969BC"/>
    <w:multiLevelType w:val="hybridMultilevel"/>
    <w:tmpl w:val="54A83E26"/>
    <w:lvl w:ilvl="0" w:tplc="0C090001">
      <w:start w:val="1"/>
      <w:numFmt w:val="bullet"/>
      <w:lvlText w:val=""/>
      <w:lvlJc w:val="left"/>
      <w:pPr>
        <w:ind w:left="1570" w:hanging="360"/>
      </w:pPr>
      <w:rPr>
        <w:rFonts w:ascii="Symbol" w:hAnsi="Symbol"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58" w15:restartNumberingAfterBreak="0">
    <w:nsid w:val="519F17CA"/>
    <w:multiLevelType w:val="hybridMultilevel"/>
    <w:tmpl w:val="1B7E044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359484A"/>
    <w:multiLevelType w:val="hybridMultilevel"/>
    <w:tmpl w:val="20F004F2"/>
    <w:lvl w:ilvl="0" w:tplc="32BE0F54">
      <w:start w:val="1"/>
      <w:numFmt w:val="lowerLetter"/>
      <w:pStyle w:val="GrantGuidelinesDotPoints"/>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9293FBE"/>
    <w:multiLevelType w:val="hybridMultilevel"/>
    <w:tmpl w:val="BDC24832"/>
    <w:lvl w:ilvl="0" w:tplc="8EEC89C4">
      <w:numFmt w:val="bullet"/>
      <w:lvlText w:val="-"/>
      <w:lvlJc w:val="left"/>
      <w:pPr>
        <w:ind w:left="410" w:hanging="360"/>
      </w:pPr>
      <w:rPr>
        <w:rFonts w:ascii="Calibri" w:eastAsia="Calibr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start w:val="1"/>
      <w:numFmt w:val="bullet"/>
      <w:lvlText w:val=""/>
      <w:lvlJc w:val="left"/>
      <w:pPr>
        <w:ind w:left="2570" w:hanging="360"/>
      </w:pPr>
      <w:rPr>
        <w:rFonts w:ascii="Symbol" w:hAnsi="Symbol" w:hint="default"/>
      </w:rPr>
    </w:lvl>
    <w:lvl w:ilvl="4" w:tplc="0C090003">
      <w:start w:val="1"/>
      <w:numFmt w:val="bullet"/>
      <w:lvlText w:val="o"/>
      <w:lvlJc w:val="left"/>
      <w:pPr>
        <w:ind w:left="3290" w:hanging="360"/>
      </w:pPr>
      <w:rPr>
        <w:rFonts w:ascii="Courier New" w:hAnsi="Courier New" w:cs="Courier New" w:hint="default"/>
      </w:rPr>
    </w:lvl>
    <w:lvl w:ilvl="5" w:tplc="0C090005">
      <w:start w:val="1"/>
      <w:numFmt w:val="bullet"/>
      <w:lvlText w:val=""/>
      <w:lvlJc w:val="left"/>
      <w:pPr>
        <w:ind w:left="4010" w:hanging="360"/>
      </w:pPr>
      <w:rPr>
        <w:rFonts w:ascii="Wingdings" w:hAnsi="Wingdings" w:hint="default"/>
      </w:rPr>
    </w:lvl>
    <w:lvl w:ilvl="6" w:tplc="0C090001">
      <w:start w:val="1"/>
      <w:numFmt w:val="bullet"/>
      <w:lvlText w:val=""/>
      <w:lvlJc w:val="left"/>
      <w:pPr>
        <w:ind w:left="4730" w:hanging="360"/>
      </w:pPr>
      <w:rPr>
        <w:rFonts w:ascii="Symbol" w:hAnsi="Symbol" w:hint="default"/>
      </w:rPr>
    </w:lvl>
    <w:lvl w:ilvl="7" w:tplc="0C090003">
      <w:start w:val="1"/>
      <w:numFmt w:val="bullet"/>
      <w:lvlText w:val="o"/>
      <w:lvlJc w:val="left"/>
      <w:pPr>
        <w:ind w:left="5450" w:hanging="360"/>
      </w:pPr>
      <w:rPr>
        <w:rFonts w:ascii="Courier New" w:hAnsi="Courier New" w:cs="Courier New" w:hint="default"/>
      </w:rPr>
    </w:lvl>
    <w:lvl w:ilvl="8" w:tplc="0C090005">
      <w:start w:val="1"/>
      <w:numFmt w:val="bullet"/>
      <w:lvlText w:val=""/>
      <w:lvlJc w:val="left"/>
      <w:pPr>
        <w:ind w:left="6170" w:hanging="360"/>
      </w:pPr>
      <w:rPr>
        <w:rFonts w:ascii="Wingdings" w:hAnsi="Wingdings" w:hint="default"/>
      </w:rPr>
    </w:lvl>
  </w:abstractNum>
  <w:abstractNum w:abstractNumId="61" w15:restartNumberingAfterBreak="0">
    <w:nsid w:val="59AB4CCB"/>
    <w:multiLevelType w:val="multilevel"/>
    <w:tmpl w:val="01847EE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62" w15:restartNumberingAfterBreak="0">
    <w:nsid w:val="5A0C3C51"/>
    <w:multiLevelType w:val="hybridMultilevel"/>
    <w:tmpl w:val="EEC6A066"/>
    <w:lvl w:ilvl="0" w:tplc="0C090019">
      <w:start w:val="1"/>
      <w:numFmt w:val="lowerLetter"/>
      <w:lvlText w:val="%1."/>
      <w:lvlJc w:val="left"/>
      <w:pPr>
        <w:ind w:left="1570" w:hanging="360"/>
      </w:pPr>
      <w:rPr>
        <w:rFonts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63" w15:restartNumberingAfterBreak="0">
    <w:nsid w:val="5C1723FC"/>
    <w:multiLevelType w:val="hybridMultilevel"/>
    <w:tmpl w:val="9CCCDCB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C7B2E42"/>
    <w:multiLevelType w:val="multilevel"/>
    <w:tmpl w:val="93B87E72"/>
    <w:lvl w:ilvl="0">
      <w:start w:val="1"/>
      <w:numFmt w:val="bullet"/>
      <w:lvlText w:val=""/>
      <w:lvlJc w:val="left"/>
      <w:pPr>
        <w:ind w:left="1560" w:firstLine="0"/>
      </w:pPr>
      <w:rPr>
        <w:rFonts w:ascii="Symbol" w:hAnsi="Symbol" w:hint="default"/>
        <w:color w:val="auto"/>
      </w:rPr>
    </w:lvl>
    <w:lvl w:ilvl="1">
      <w:start w:val="1"/>
      <w:numFmt w:val="none"/>
      <w:lvlText w:val=""/>
      <w:lvlJc w:val="left"/>
      <w:pPr>
        <w:ind w:left="0" w:firstLine="0"/>
      </w:pPr>
      <w:rPr>
        <w:rFonts w:hint="default"/>
      </w:rPr>
    </w:lvl>
    <w:lvl w:ilvl="2">
      <w:start w:val="1"/>
      <w:numFmt w:val="decimal"/>
      <w:lvlText w:val="%1%2.%3."/>
      <w:lvlJc w:val="left"/>
      <w:pPr>
        <w:ind w:left="708" w:hanging="567"/>
      </w:pPr>
      <w:rPr>
        <w:rFonts w:asciiTheme="minorHAnsi" w:hAnsiTheme="minorHAnsi" w:cstheme="minorHAnsi"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65" w15:restartNumberingAfterBreak="0">
    <w:nsid w:val="5D683B28"/>
    <w:multiLevelType w:val="hybridMultilevel"/>
    <w:tmpl w:val="8A92AE30"/>
    <w:lvl w:ilvl="0" w:tplc="0AACC020">
      <w:start w:val="1"/>
      <w:numFmt w:val="lowerLetter"/>
      <w:lvlText w:val="%1."/>
      <w:lvlJc w:val="left"/>
      <w:pPr>
        <w:ind w:left="720" w:hanging="360"/>
      </w:pPr>
      <w:rPr>
        <w:rFonts w:asciiTheme="minorHAnsi" w:hAnsiTheme="minorHAnsi"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E0D6045"/>
    <w:multiLevelType w:val="multilevel"/>
    <w:tmpl w:val="F8767260"/>
    <w:lvl w:ilvl="0">
      <w:start w:val="2"/>
      <w:numFmt w:val="decimal"/>
      <w:lvlText w:val="%1."/>
      <w:lvlJc w:val="left"/>
      <w:pPr>
        <w:ind w:left="1560" w:firstLine="0"/>
      </w:pPr>
      <w:rPr>
        <w:rFonts w:hint="default"/>
        <w:color w:val="auto"/>
      </w:rPr>
    </w:lvl>
    <w:lvl w:ilvl="1">
      <w:start w:val="1"/>
      <w:numFmt w:val="none"/>
      <w:lvlText w:val=""/>
      <w:lvlJc w:val="left"/>
      <w:pPr>
        <w:ind w:left="0" w:firstLine="0"/>
      </w:pPr>
      <w:rPr>
        <w:rFonts w:hint="default"/>
      </w:rPr>
    </w:lvl>
    <w:lvl w:ilvl="2">
      <w:start w:val="1"/>
      <w:numFmt w:val="decimal"/>
      <w:lvlText w:val="%1%2.%3."/>
      <w:lvlJc w:val="left"/>
      <w:pPr>
        <w:ind w:left="708" w:hanging="567"/>
      </w:pPr>
      <w:rPr>
        <w:rFonts w:asciiTheme="minorHAnsi" w:hAnsiTheme="minorHAnsi" w:cstheme="minorHAnsi"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67" w15:restartNumberingAfterBreak="0">
    <w:nsid w:val="5FAA3844"/>
    <w:multiLevelType w:val="multilevel"/>
    <w:tmpl w:val="74A677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182033C"/>
    <w:multiLevelType w:val="hybridMultilevel"/>
    <w:tmpl w:val="3856BCE2"/>
    <w:lvl w:ilvl="0" w:tplc="FFFFFFFF">
      <w:start w:val="1"/>
      <w:numFmt w:val="lowerLetter"/>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4999" w:hanging="360"/>
      </w:pPr>
    </w:lvl>
    <w:lvl w:ilvl="2" w:tplc="FFFFFFFF" w:tentative="1">
      <w:start w:val="1"/>
      <w:numFmt w:val="lowerRoman"/>
      <w:lvlText w:val="%3."/>
      <w:lvlJc w:val="right"/>
      <w:pPr>
        <w:ind w:left="5719" w:hanging="180"/>
      </w:pPr>
    </w:lvl>
    <w:lvl w:ilvl="3" w:tplc="FFFFFFFF" w:tentative="1">
      <w:start w:val="1"/>
      <w:numFmt w:val="decimal"/>
      <w:lvlText w:val="%4."/>
      <w:lvlJc w:val="left"/>
      <w:pPr>
        <w:ind w:left="6439" w:hanging="360"/>
      </w:pPr>
    </w:lvl>
    <w:lvl w:ilvl="4" w:tplc="FFFFFFFF" w:tentative="1">
      <w:start w:val="1"/>
      <w:numFmt w:val="lowerLetter"/>
      <w:lvlText w:val="%5."/>
      <w:lvlJc w:val="left"/>
      <w:pPr>
        <w:ind w:left="7159" w:hanging="360"/>
      </w:pPr>
    </w:lvl>
    <w:lvl w:ilvl="5" w:tplc="FFFFFFFF" w:tentative="1">
      <w:start w:val="1"/>
      <w:numFmt w:val="lowerRoman"/>
      <w:lvlText w:val="%6."/>
      <w:lvlJc w:val="right"/>
      <w:pPr>
        <w:ind w:left="7879" w:hanging="180"/>
      </w:pPr>
    </w:lvl>
    <w:lvl w:ilvl="6" w:tplc="FFFFFFFF" w:tentative="1">
      <w:start w:val="1"/>
      <w:numFmt w:val="decimal"/>
      <w:lvlText w:val="%7."/>
      <w:lvlJc w:val="left"/>
      <w:pPr>
        <w:ind w:left="8599" w:hanging="360"/>
      </w:pPr>
    </w:lvl>
    <w:lvl w:ilvl="7" w:tplc="FFFFFFFF" w:tentative="1">
      <w:start w:val="1"/>
      <w:numFmt w:val="lowerLetter"/>
      <w:lvlText w:val="%8."/>
      <w:lvlJc w:val="left"/>
      <w:pPr>
        <w:ind w:left="9319" w:hanging="360"/>
      </w:pPr>
    </w:lvl>
    <w:lvl w:ilvl="8" w:tplc="FFFFFFFF" w:tentative="1">
      <w:start w:val="1"/>
      <w:numFmt w:val="lowerRoman"/>
      <w:lvlText w:val="%9."/>
      <w:lvlJc w:val="right"/>
      <w:pPr>
        <w:ind w:left="10039" w:hanging="180"/>
      </w:pPr>
    </w:lvl>
  </w:abstractNum>
  <w:abstractNum w:abstractNumId="69" w15:restartNumberingAfterBreak="0">
    <w:nsid w:val="61CD2E55"/>
    <w:multiLevelType w:val="hybridMultilevel"/>
    <w:tmpl w:val="4900D496"/>
    <w:lvl w:ilvl="0" w:tplc="FFFFFFFF">
      <w:start w:val="1"/>
      <w:numFmt w:val="lowerRoman"/>
      <w:lvlText w:val="%1."/>
      <w:lvlJc w:val="left"/>
      <w:pPr>
        <w:ind w:left="720" w:hanging="360"/>
      </w:pPr>
      <w:rPr>
        <w:rFonts w:hint="default"/>
      </w:rPr>
    </w:lvl>
    <w:lvl w:ilvl="1" w:tplc="E0605476">
      <w:start w:val="1"/>
      <w:numFmt w:val="low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4AD16E8"/>
    <w:multiLevelType w:val="hybridMultilevel"/>
    <w:tmpl w:val="E676FD0A"/>
    <w:lvl w:ilvl="0" w:tplc="EE26CC90">
      <w:start w:val="1"/>
      <w:numFmt w:val="lowerLetter"/>
      <w:lvlText w:val="%1."/>
      <w:lvlJc w:val="left"/>
      <w:pPr>
        <w:ind w:left="1211"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443" w:hanging="360"/>
      </w:pPr>
      <w:rPr>
        <w:rFonts w:ascii="Times New Roman" w:eastAsia="Times New Roman" w:hAnsi="Times New Roman" w:hint="default"/>
      </w:rPr>
    </w:lvl>
    <w:lvl w:ilvl="2" w:tplc="0C09001B">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abstractNum w:abstractNumId="72" w15:restartNumberingAfterBreak="0">
    <w:nsid w:val="66F3479A"/>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73" w15:restartNumberingAfterBreak="0">
    <w:nsid w:val="699711CE"/>
    <w:multiLevelType w:val="hybridMultilevel"/>
    <w:tmpl w:val="488A4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6AD52D9F"/>
    <w:multiLevelType w:val="hybridMultilevel"/>
    <w:tmpl w:val="126ABB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5766B7"/>
    <w:multiLevelType w:val="hybridMultilevel"/>
    <w:tmpl w:val="A8DED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1192E8E"/>
    <w:multiLevelType w:val="hybridMultilevel"/>
    <w:tmpl w:val="E12855F8"/>
    <w:lvl w:ilvl="0" w:tplc="FFFFFFFF">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4999" w:hanging="360"/>
      </w:pPr>
    </w:lvl>
    <w:lvl w:ilvl="2" w:tplc="0C09001B">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78" w15:restartNumberingAfterBreak="0">
    <w:nsid w:val="726C658B"/>
    <w:multiLevelType w:val="hybridMultilevel"/>
    <w:tmpl w:val="FC642E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107305"/>
    <w:multiLevelType w:val="multilevel"/>
    <w:tmpl w:val="4DEE36AA"/>
    <w:styleLink w:val="BulletsList"/>
    <w:lvl w:ilvl="0">
      <w:start w:val="1"/>
      <w:numFmt w:val="upperLetter"/>
      <w:pStyle w:val="GrantGuidelinesSchemeSectionHeadingPartA"/>
      <w:lvlText w:val="Part %1"/>
      <w:lvlJc w:val="left"/>
      <w:pPr>
        <w:ind w:left="360" w:hanging="360"/>
      </w:pPr>
      <w:rPr>
        <w:rFonts w:cs="Times New Roman"/>
        <w:b/>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7459"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80" w15:restartNumberingAfterBreak="0">
    <w:nsid w:val="74844755"/>
    <w:multiLevelType w:val="hybridMultilevel"/>
    <w:tmpl w:val="8BE6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52D0084"/>
    <w:multiLevelType w:val="hybridMultilevel"/>
    <w:tmpl w:val="EEC6A066"/>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82" w15:restartNumberingAfterBreak="0">
    <w:nsid w:val="757A1105"/>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8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74E2E8B"/>
    <w:multiLevelType w:val="hybridMultilevel"/>
    <w:tmpl w:val="BA0AAFE4"/>
    <w:lvl w:ilvl="0" w:tplc="4DBA3E7C">
      <w:start w:val="1"/>
      <w:numFmt w:val="decimal"/>
      <w:pStyle w:val="AppendixA-Subheadings"/>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7FA769C"/>
    <w:multiLevelType w:val="multilevel"/>
    <w:tmpl w:val="0ED2D1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EE904C5"/>
    <w:multiLevelType w:val="hybridMultilevel"/>
    <w:tmpl w:val="3184FD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4271906">
    <w:abstractNumId w:val="75"/>
  </w:num>
  <w:num w:numId="2" w16cid:durableId="790322448">
    <w:abstractNumId w:val="1"/>
  </w:num>
  <w:num w:numId="3" w16cid:durableId="474489065">
    <w:abstractNumId w:val="43"/>
  </w:num>
  <w:num w:numId="4" w16cid:durableId="1930776398">
    <w:abstractNumId w:val="51"/>
  </w:num>
  <w:num w:numId="5" w16cid:durableId="530849083">
    <w:abstractNumId w:val="86"/>
  </w:num>
  <w:num w:numId="6" w16cid:durableId="1794788157">
    <w:abstractNumId w:val="83"/>
  </w:num>
  <w:num w:numId="7" w16cid:durableId="837232095">
    <w:abstractNumId w:val="10"/>
  </w:num>
  <w:num w:numId="8" w16cid:durableId="1360354714">
    <w:abstractNumId w:val="21"/>
  </w:num>
  <w:num w:numId="9" w16cid:durableId="856623380">
    <w:abstractNumId w:val="54"/>
  </w:num>
  <w:num w:numId="10" w16cid:durableId="2046245929">
    <w:abstractNumId w:val="5"/>
  </w:num>
  <w:num w:numId="11" w16cid:durableId="574049210">
    <w:abstractNumId w:val="34"/>
  </w:num>
  <w:num w:numId="12" w16cid:durableId="682053771">
    <w:abstractNumId w:val="3"/>
  </w:num>
  <w:num w:numId="13" w16cid:durableId="1138112335">
    <w:abstractNumId w:val="33"/>
  </w:num>
  <w:num w:numId="14" w16cid:durableId="46615508">
    <w:abstractNumId w:val="40"/>
  </w:num>
  <w:num w:numId="15" w16cid:durableId="1549223134">
    <w:abstractNumId w:val="59"/>
  </w:num>
  <w:num w:numId="16" w16cid:durableId="1015494521">
    <w:abstractNumId w:val="59"/>
  </w:num>
  <w:num w:numId="17" w16cid:durableId="1705207437">
    <w:abstractNumId w:val="40"/>
  </w:num>
  <w:num w:numId="18" w16cid:durableId="407072389">
    <w:abstractNumId w:val="40"/>
  </w:num>
  <w:num w:numId="19" w16cid:durableId="419983257">
    <w:abstractNumId w:val="61"/>
  </w:num>
  <w:num w:numId="20" w16cid:durableId="1829782053">
    <w:abstractNumId w:val="77"/>
  </w:num>
  <w:num w:numId="21" w16cid:durableId="19173514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5426495">
    <w:abstractNumId w:val="79"/>
    <w:lvlOverride w:ilvl="0">
      <w:lvl w:ilvl="0">
        <w:start w:val="1"/>
        <w:numFmt w:val="bullet"/>
        <w:pStyle w:val="GrantGuidelinesSchemeSectionHeadingPartA"/>
        <w:lvlText w:val=""/>
        <w:lvlJc w:val="left"/>
        <w:pPr>
          <w:ind w:left="284" w:hanging="284"/>
        </w:pPr>
        <w:rPr>
          <w:rFonts w:ascii="Symbol" w:hAnsi="Symbol" w:hint="default"/>
        </w:rPr>
      </w:lvl>
    </w:lvlOverride>
    <w:lvlOverride w:ilvl="1">
      <w:lvl w:ilvl="1">
        <w:start w:val="1"/>
        <w:numFmt w:val="bullet"/>
        <w:pStyle w:val="StyleHeading2IRD"/>
        <w:lvlText w:val="–"/>
        <w:lvlJc w:val="left"/>
        <w:pPr>
          <w:ind w:left="568" w:hanging="284"/>
        </w:pPr>
        <w:rPr>
          <w:rFonts w:ascii="Arial" w:hAnsi="Arial" w:hint="default"/>
        </w:rPr>
      </w:lvl>
    </w:lvlOverride>
    <w:lvlOverride w:ilvl="2">
      <w:lvl w:ilvl="2">
        <w:start w:val="1"/>
        <w:numFmt w:val="bullet"/>
        <w:pStyle w:val="GrantGuidelinesSchemeSectionClauseA11"/>
        <w:lvlText w:val="»"/>
        <w:lvlJc w:val="left"/>
        <w:pPr>
          <w:ind w:left="852" w:hanging="284"/>
        </w:pPr>
        <w:rPr>
          <w:rFonts w:ascii="Arial" w:hAnsi="Arial" w:hint="default"/>
        </w:rPr>
      </w:lvl>
    </w:lvlOverride>
    <w:lvlOverride w:ilvl="3">
      <w:lvl w:ilvl="3">
        <w:start w:val="1"/>
        <w:numFmt w:val="decimal"/>
        <w:pStyle w:val="Paralevel1"/>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710" w:hanging="284"/>
        </w:pPr>
        <w:rPr>
          <w:rFonts w:hint="default"/>
        </w:rPr>
      </w:lvl>
    </w:lvlOverride>
    <w:lvlOverride w:ilvl="8">
      <w:lvl w:ilvl="8">
        <w:start w:val="1"/>
        <w:numFmt w:val="lowerRoman"/>
        <w:lvlText w:val="%9."/>
        <w:lvlJc w:val="left"/>
        <w:pPr>
          <w:ind w:left="2556" w:hanging="284"/>
        </w:pPr>
        <w:rPr>
          <w:rFonts w:hint="default"/>
        </w:rPr>
      </w:lvl>
    </w:lvlOverride>
  </w:num>
  <w:num w:numId="23" w16cid:durableId="15404299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2841120">
    <w:abstractNumId w:val="62"/>
  </w:num>
  <w:num w:numId="25" w16cid:durableId="1884436968">
    <w:abstractNumId w:val="82"/>
  </w:num>
  <w:num w:numId="26" w16cid:durableId="853808109">
    <w:abstractNumId w:val="59"/>
    <w:lvlOverride w:ilvl="0">
      <w:startOverride w:val="1"/>
    </w:lvlOverride>
  </w:num>
  <w:num w:numId="27" w16cid:durableId="694040088">
    <w:abstractNumId w:val="59"/>
    <w:lvlOverride w:ilvl="0">
      <w:startOverride w:val="1"/>
    </w:lvlOverride>
  </w:num>
  <w:num w:numId="28" w16cid:durableId="1739789305">
    <w:abstractNumId w:val="45"/>
  </w:num>
  <w:num w:numId="29" w16cid:durableId="1505508124">
    <w:abstractNumId w:val="56"/>
  </w:num>
  <w:num w:numId="30" w16cid:durableId="1709182989">
    <w:abstractNumId w:val="59"/>
    <w:lvlOverride w:ilvl="0">
      <w:startOverride w:val="1"/>
    </w:lvlOverride>
  </w:num>
  <w:num w:numId="31" w16cid:durableId="1848321561">
    <w:abstractNumId w:val="59"/>
    <w:lvlOverride w:ilvl="0">
      <w:startOverride w:val="1"/>
    </w:lvlOverride>
  </w:num>
  <w:num w:numId="32" w16cid:durableId="553659233">
    <w:abstractNumId w:val="59"/>
    <w:lvlOverride w:ilvl="0">
      <w:startOverride w:val="1"/>
    </w:lvlOverride>
  </w:num>
  <w:num w:numId="33" w16cid:durableId="409617903">
    <w:abstractNumId w:val="59"/>
    <w:lvlOverride w:ilvl="0">
      <w:startOverride w:val="1"/>
    </w:lvlOverride>
  </w:num>
  <w:num w:numId="34" w16cid:durableId="1123888372">
    <w:abstractNumId w:val="56"/>
  </w:num>
  <w:num w:numId="35" w16cid:durableId="1107387388">
    <w:abstractNumId w:val="59"/>
  </w:num>
  <w:num w:numId="36" w16cid:durableId="2055734251">
    <w:abstractNumId w:val="59"/>
  </w:num>
  <w:num w:numId="37" w16cid:durableId="719473418">
    <w:abstractNumId w:val="79"/>
  </w:num>
  <w:num w:numId="38" w16cid:durableId="1216546930">
    <w:abstractNumId w:val="59"/>
    <w:lvlOverride w:ilvl="0">
      <w:startOverride w:val="1"/>
    </w:lvlOverride>
  </w:num>
  <w:num w:numId="39" w16cid:durableId="683019827">
    <w:abstractNumId w:val="59"/>
    <w:lvlOverride w:ilvl="0">
      <w:startOverride w:val="1"/>
    </w:lvlOverride>
  </w:num>
  <w:num w:numId="40" w16cid:durableId="1577279572">
    <w:abstractNumId w:val="16"/>
  </w:num>
  <w:num w:numId="41" w16cid:durableId="1292638360">
    <w:abstractNumId w:val="17"/>
  </w:num>
  <w:num w:numId="42" w16cid:durableId="593166617">
    <w:abstractNumId w:val="77"/>
  </w:num>
  <w:num w:numId="43" w16cid:durableId="1572041495">
    <w:abstractNumId w:val="77"/>
  </w:num>
  <w:num w:numId="44" w16cid:durableId="296572698">
    <w:abstractNumId w:val="77"/>
  </w:num>
  <w:num w:numId="45" w16cid:durableId="1635714476">
    <w:abstractNumId w:val="77"/>
  </w:num>
  <w:num w:numId="46" w16cid:durableId="371660555">
    <w:abstractNumId w:val="77"/>
  </w:num>
  <w:num w:numId="47" w16cid:durableId="20479789">
    <w:abstractNumId w:val="77"/>
  </w:num>
  <w:num w:numId="48" w16cid:durableId="846791853">
    <w:abstractNumId w:val="77"/>
  </w:num>
  <w:num w:numId="49" w16cid:durableId="953900165">
    <w:abstractNumId w:val="77"/>
  </w:num>
  <w:num w:numId="50" w16cid:durableId="427505851">
    <w:abstractNumId w:val="77"/>
  </w:num>
  <w:num w:numId="51" w16cid:durableId="1723020464">
    <w:abstractNumId w:val="77"/>
  </w:num>
  <w:num w:numId="52" w16cid:durableId="87897563">
    <w:abstractNumId w:val="77"/>
  </w:num>
  <w:num w:numId="53" w16cid:durableId="426392334">
    <w:abstractNumId w:val="7"/>
  </w:num>
  <w:num w:numId="54" w16cid:durableId="158349425">
    <w:abstractNumId w:val="84"/>
  </w:num>
  <w:num w:numId="55" w16cid:durableId="1763526834">
    <w:abstractNumId w:val="6"/>
  </w:num>
  <w:num w:numId="56" w16cid:durableId="2080514648">
    <w:abstractNumId w:val="7"/>
    <w:lvlOverride w:ilvl="0">
      <w:startOverride w:val="5"/>
    </w:lvlOverride>
  </w:num>
  <w:num w:numId="57" w16cid:durableId="321347572">
    <w:abstractNumId w:val="77"/>
  </w:num>
  <w:num w:numId="58" w16cid:durableId="1756172982">
    <w:abstractNumId w:val="77"/>
  </w:num>
  <w:num w:numId="59" w16cid:durableId="1974214801">
    <w:abstractNumId w:val="77"/>
  </w:num>
  <w:num w:numId="60" w16cid:durableId="1989941934">
    <w:abstractNumId w:val="77"/>
  </w:num>
  <w:num w:numId="61" w16cid:durableId="682319219">
    <w:abstractNumId w:val="77"/>
  </w:num>
  <w:num w:numId="62" w16cid:durableId="1513454366">
    <w:abstractNumId w:val="77"/>
  </w:num>
  <w:num w:numId="63" w16cid:durableId="1634477971">
    <w:abstractNumId w:val="77"/>
  </w:num>
  <w:num w:numId="64" w16cid:durableId="348794728">
    <w:abstractNumId w:val="77"/>
  </w:num>
  <w:num w:numId="65" w16cid:durableId="1121537114">
    <w:abstractNumId w:val="77"/>
  </w:num>
  <w:num w:numId="66" w16cid:durableId="1894656466">
    <w:abstractNumId w:val="77"/>
  </w:num>
  <w:num w:numId="67" w16cid:durableId="1086460473">
    <w:abstractNumId w:val="77"/>
  </w:num>
  <w:num w:numId="68" w16cid:durableId="1587421324">
    <w:abstractNumId w:val="77"/>
  </w:num>
  <w:num w:numId="69" w16cid:durableId="2025546755">
    <w:abstractNumId w:val="77"/>
  </w:num>
  <w:num w:numId="70" w16cid:durableId="1653944905">
    <w:abstractNumId w:val="19"/>
  </w:num>
  <w:num w:numId="71" w16cid:durableId="972952389">
    <w:abstractNumId w:val="49"/>
  </w:num>
  <w:num w:numId="72" w16cid:durableId="1737166486">
    <w:abstractNumId w:val="59"/>
    <w:lvlOverride w:ilvl="0">
      <w:startOverride w:val="1"/>
    </w:lvlOverride>
  </w:num>
  <w:num w:numId="73" w16cid:durableId="2091466923">
    <w:abstractNumId w:val="59"/>
    <w:lvlOverride w:ilvl="0">
      <w:startOverride w:val="1"/>
    </w:lvlOverride>
  </w:num>
  <w:num w:numId="74" w16cid:durableId="2088457674">
    <w:abstractNumId w:val="59"/>
    <w:lvlOverride w:ilvl="0">
      <w:startOverride w:val="1"/>
    </w:lvlOverride>
  </w:num>
  <w:num w:numId="75" w16cid:durableId="934290491">
    <w:abstractNumId w:val="59"/>
    <w:lvlOverride w:ilvl="0">
      <w:startOverride w:val="1"/>
    </w:lvlOverride>
  </w:num>
  <w:num w:numId="76" w16cid:durableId="1979141077">
    <w:abstractNumId w:val="59"/>
    <w:lvlOverride w:ilvl="0">
      <w:startOverride w:val="1"/>
    </w:lvlOverride>
  </w:num>
  <w:num w:numId="77" w16cid:durableId="1510099083">
    <w:abstractNumId w:val="59"/>
    <w:lvlOverride w:ilvl="0">
      <w:startOverride w:val="1"/>
    </w:lvlOverride>
  </w:num>
  <w:num w:numId="78" w16cid:durableId="1701666466">
    <w:abstractNumId w:val="59"/>
    <w:lvlOverride w:ilvl="0">
      <w:startOverride w:val="1"/>
    </w:lvlOverride>
  </w:num>
  <w:num w:numId="79" w16cid:durableId="340281600">
    <w:abstractNumId w:val="59"/>
    <w:lvlOverride w:ilvl="0">
      <w:startOverride w:val="1"/>
    </w:lvlOverride>
  </w:num>
  <w:num w:numId="80" w16cid:durableId="619579635">
    <w:abstractNumId w:val="59"/>
    <w:lvlOverride w:ilvl="0">
      <w:startOverride w:val="1"/>
    </w:lvlOverride>
  </w:num>
  <w:num w:numId="81" w16cid:durableId="62485878">
    <w:abstractNumId w:val="59"/>
    <w:lvlOverride w:ilvl="0">
      <w:startOverride w:val="1"/>
    </w:lvlOverride>
  </w:num>
  <w:num w:numId="82" w16cid:durableId="1073238240">
    <w:abstractNumId w:val="59"/>
    <w:lvlOverride w:ilvl="0">
      <w:startOverride w:val="1"/>
    </w:lvlOverride>
  </w:num>
  <w:num w:numId="83" w16cid:durableId="651182143">
    <w:abstractNumId w:val="59"/>
    <w:lvlOverride w:ilvl="0">
      <w:startOverride w:val="1"/>
    </w:lvlOverride>
  </w:num>
  <w:num w:numId="84" w16cid:durableId="951939574">
    <w:abstractNumId w:val="59"/>
    <w:lvlOverride w:ilvl="0">
      <w:startOverride w:val="1"/>
    </w:lvlOverride>
  </w:num>
  <w:num w:numId="85" w16cid:durableId="2094428891">
    <w:abstractNumId w:val="59"/>
    <w:lvlOverride w:ilvl="0">
      <w:startOverride w:val="1"/>
    </w:lvlOverride>
  </w:num>
  <w:num w:numId="86" w16cid:durableId="252133116">
    <w:abstractNumId w:val="59"/>
    <w:lvlOverride w:ilvl="0">
      <w:startOverride w:val="1"/>
    </w:lvlOverride>
  </w:num>
  <w:num w:numId="87" w16cid:durableId="599096985">
    <w:abstractNumId w:val="59"/>
    <w:lvlOverride w:ilvl="0">
      <w:startOverride w:val="1"/>
    </w:lvlOverride>
  </w:num>
  <w:num w:numId="88" w16cid:durableId="848761324">
    <w:abstractNumId w:val="59"/>
    <w:lvlOverride w:ilvl="0">
      <w:startOverride w:val="1"/>
    </w:lvlOverride>
  </w:num>
  <w:num w:numId="89" w16cid:durableId="1742411759">
    <w:abstractNumId w:val="59"/>
    <w:lvlOverride w:ilvl="0">
      <w:startOverride w:val="1"/>
    </w:lvlOverride>
  </w:num>
  <w:num w:numId="90" w16cid:durableId="1253397833">
    <w:abstractNumId w:val="61"/>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91" w16cid:durableId="286087923">
    <w:abstractNumId w:val="48"/>
  </w:num>
  <w:num w:numId="92" w16cid:durableId="1324092360">
    <w:abstractNumId w:val="77"/>
  </w:num>
  <w:num w:numId="93" w16cid:durableId="1295283737">
    <w:abstractNumId w:val="77"/>
  </w:num>
  <w:num w:numId="94" w16cid:durableId="1331367645">
    <w:abstractNumId w:val="77"/>
  </w:num>
  <w:num w:numId="95" w16cid:durableId="836386963">
    <w:abstractNumId w:val="77"/>
  </w:num>
  <w:num w:numId="96" w16cid:durableId="2067685246">
    <w:abstractNumId w:val="77"/>
  </w:num>
  <w:num w:numId="97" w16cid:durableId="1722050074">
    <w:abstractNumId w:val="77"/>
  </w:num>
  <w:num w:numId="98" w16cid:durableId="1280844103">
    <w:abstractNumId w:val="59"/>
    <w:lvlOverride w:ilvl="0">
      <w:startOverride w:val="1"/>
    </w:lvlOverride>
  </w:num>
  <w:num w:numId="99" w16cid:durableId="1612590750">
    <w:abstractNumId w:val="59"/>
    <w:lvlOverride w:ilvl="0">
      <w:startOverride w:val="1"/>
    </w:lvlOverride>
  </w:num>
  <w:num w:numId="100" w16cid:durableId="279915640">
    <w:abstractNumId w:val="59"/>
    <w:lvlOverride w:ilvl="0">
      <w:startOverride w:val="1"/>
    </w:lvlOverride>
  </w:num>
  <w:num w:numId="101" w16cid:durableId="1816870580">
    <w:abstractNumId w:val="59"/>
    <w:lvlOverride w:ilvl="0">
      <w:startOverride w:val="1"/>
    </w:lvlOverride>
  </w:num>
  <w:num w:numId="102" w16cid:durableId="1626035452">
    <w:abstractNumId w:val="77"/>
  </w:num>
  <w:num w:numId="103" w16cid:durableId="1501627681">
    <w:abstractNumId w:val="77"/>
  </w:num>
  <w:num w:numId="104" w16cid:durableId="800534528">
    <w:abstractNumId w:val="24"/>
  </w:num>
  <w:num w:numId="105" w16cid:durableId="2079590600">
    <w:abstractNumId w:val="57"/>
  </w:num>
  <w:num w:numId="106" w16cid:durableId="425926644">
    <w:abstractNumId w:val="47"/>
  </w:num>
  <w:num w:numId="107" w16cid:durableId="1586497458">
    <w:abstractNumId w:val="27"/>
  </w:num>
  <w:num w:numId="108" w16cid:durableId="1304893691">
    <w:abstractNumId w:val="72"/>
  </w:num>
  <w:num w:numId="109" w16cid:durableId="704673115">
    <w:abstractNumId w:val="77"/>
  </w:num>
  <w:num w:numId="110" w16cid:durableId="1544100332">
    <w:abstractNumId w:val="77"/>
  </w:num>
  <w:num w:numId="111" w16cid:durableId="414015439">
    <w:abstractNumId w:val="77"/>
  </w:num>
  <w:num w:numId="112" w16cid:durableId="1610970036">
    <w:abstractNumId w:val="77"/>
  </w:num>
  <w:num w:numId="113" w16cid:durableId="2095786228">
    <w:abstractNumId w:val="77"/>
  </w:num>
  <w:num w:numId="114" w16cid:durableId="72970539">
    <w:abstractNumId w:val="77"/>
  </w:num>
  <w:num w:numId="115" w16cid:durableId="1874489322">
    <w:abstractNumId w:val="77"/>
  </w:num>
  <w:num w:numId="116" w16cid:durableId="840004072">
    <w:abstractNumId w:val="77"/>
  </w:num>
  <w:num w:numId="117" w16cid:durableId="781265321">
    <w:abstractNumId w:val="59"/>
    <w:lvlOverride w:ilvl="0">
      <w:startOverride w:val="1"/>
    </w:lvlOverride>
  </w:num>
  <w:num w:numId="118" w16cid:durableId="219632412">
    <w:abstractNumId w:val="59"/>
    <w:lvlOverride w:ilvl="0">
      <w:startOverride w:val="1"/>
    </w:lvlOverride>
  </w:num>
  <w:num w:numId="119" w16cid:durableId="43411660">
    <w:abstractNumId w:val="59"/>
    <w:lvlOverride w:ilvl="0">
      <w:startOverride w:val="1"/>
    </w:lvlOverride>
  </w:num>
  <w:num w:numId="120" w16cid:durableId="593633293">
    <w:abstractNumId w:val="59"/>
  </w:num>
  <w:num w:numId="121" w16cid:durableId="1248997824">
    <w:abstractNumId w:val="59"/>
    <w:lvlOverride w:ilvl="0">
      <w:startOverride w:val="1"/>
    </w:lvlOverride>
  </w:num>
  <w:num w:numId="122" w16cid:durableId="471875153">
    <w:abstractNumId w:val="77"/>
  </w:num>
  <w:num w:numId="123" w16cid:durableId="1909918045">
    <w:abstractNumId w:val="77"/>
  </w:num>
  <w:num w:numId="124" w16cid:durableId="935018729">
    <w:abstractNumId w:val="77"/>
  </w:num>
  <w:num w:numId="125" w16cid:durableId="2115704746">
    <w:abstractNumId w:val="77"/>
  </w:num>
  <w:num w:numId="126" w16cid:durableId="373583702">
    <w:abstractNumId w:val="77"/>
  </w:num>
  <w:num w:numId="127" w16cid:durableId="3799444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71810905">
    <w:abstractNumId w:val="77"/>
  </w:num>
  <w:num w:numId="129" w16cid:durableId="1068269020">
    <w:abstractNumId w:val="61"/>
    <w:lvlOverride w:ilvl="0">
      <w:lvl w:ilvl="0">
        <w:start w:val="1"/>
        <w:numFmt w:val="upperLetter"/>
        <w:lvlText w:val="Part %1"/>
        <w:lvlJc w:val="left"/>
        <w:pPr>
          <w:ind w:left="360"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1931" w:hanging="108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4" w:hanging="1440"/>
        </w:pPr>
        <w:rPr>
          <w:rFonts w:ascii="Arial" w:hAnsi="Arial" w:cs="Times New Roman" w:hint="default"/>
          <w:b w:val="0"/>
          <w:sz w:val="22"/>
          <w:szCs w:val="22"/>
        </w:rPr>
      </w:lvl>
    </w:lvlOverride>
    <w:lvlOverride w:ilvl="4">
      <w:lvl w:ilvl="4">
        <w:start w:val="1"/>
        <w:numFmt w:val="decimal"/>
        <w:lvlRestart w:val="2"/>
        <w:lvlText w:val="%1%2.%5"/>
        <w:lvlJc w:val="left"/>
        <w:pPr>
          <w:ind w:left="1942" w:hanging="360"/>
        </w:pPr>
        <w:rPr>
          <w:rFonts w:hint="default"/>
          <w:b w:val="0"/>
        </w:rPr>
      </w:lvl>
    </w:lvlOverride>
    <w:lvlOverride w:ilvl="5">
      <w:lvl w:ilvl="5">
        <w:start w:val="1"/>
        <w:numFmt w:val="lowerRoman"/>
        <w:lvlText w:val="(%6)"/>
        <w:lvlJc w:val="left"/>
        <w:pPr>
          <w:ind w:left="2302" w:hanging="360"/>
        </w:pPr>
        <w:rPr>
          <w:rFonts w:hint="default"/>
        </w:rPr>
      </w:lvl>
    </w:lvlOverride>
    <w:lvlOverride w:ilvl="6">
      <w:lvl w:ilvl="6">
        <w:start w:val="1"/>
        <w:numFmt w:val="decimal"/>
        <w:lvlText w:val="%7."/>
        <w:lvlJc w:val="left"/>
        <w:pPr>
          <w:ind w:left="2662" w:hanging="360"/>
        </w:pPr>
        <w:rPr>
          <w:rFonts w:hint="default"/>
        </w:rPr>
      </w:lvl>
    </w:lvlOverride>
    <w:lvlOverride w:ilvl="7">
      <w:lvl w:ilvl="7">
        <w:start w:val="1"/>
        <w:numFmt w:val="lowerLetter"/>
        <w:lvlText w:val="%8."/>
        <w:lvlJc w:val="left"/>
        <w:pPr>
          <w:ind w:left="3022" w:hanging="360"/>
        </w:pPr>
        <w:rPr>
          <w:rFonts w:hint="default"/>
        </w:rPr>
      </w:lvl>
    </w:lvlOverride>
    <w:lvlOverride w:ilvl="8">
      <w:lvl w:ilvl="8">
        <w:start w:val="1"/>
        <w:numFmt w:val="lowerRoman"/>
        <w:lvlText w:val="%9."/>
        <w:lvlJc w:val="left"/>
        <w:pPr>
          <w:ind w:left="3382" w:hanging="360"/>
        </w:pPr>
        <w:rPr>
          <w:rFonts w:hint="default"/>
        </w:rPr>
      </w:lvl>
    </w:lvlOverride>
  </w:num>
  <w:num w:numId="130" w16cid:durableId="671227512">
    <w:abstractNumId w:val="40"/>
  </w:num>
  <w:num w:numId="131" w16cid:durableId="1151366172">
    <w:abstractNumId w:val="8"/>
  </w:num>
  <w:num w:numId="132" w16cid:durableId="1869297219">
    <w:abstractNumId w:val="74"/>
  </w:num>
  <w:num w:numId="133" w16cid:durableId="1373193238">
    <w:abstractNumId w:val="59"/>
    <w:lvlOverride w:ilvl="0">
      <w:startOverride w:val="1"/>
    </w:lvlOverride>
  </w:num>
  <w:num w:numId="134" w16cid:durableId="758867893">
    <w:abstractNumId w:val="59"/>
    <w:lvlOverride w:ilvl="0">
      <w:startOverride w:val="1"/>
    </w:lvlOverride>
  </w:num>
  <w:num w:numId="135" w16cid:durableId="987127838">
    <w:abstractNumId w:val="78"/>
  </w:num>
  <w:num w:numId="136" w16cid:durableId="791285502">
    <w:abstractNumId w:val="77"/>
  </w:num>
  <w:num w:numId="137" w16cid:durableId="1896159609">
    <w:abstractNumId w:val="26"/>
  </w:num>
  <w:num w:numId="138" w16cid:durableId="245505661">
    <w:abstractNumId w:val="59"/>
    <w:lvlOverride w:ilvl="0">
      <w:startOverride w:val="1"/>
    </w:lvlOverride>
  </w:num>
  <w:num w:numId="139" w16cid:durableId="1025719152">
    <w:abstractNumId w:val="73"/>
  </w:num>
  <w:num w:numId="140" w16cid:durableId="1337264214">
    <w:abstractNumId w:val="28"/>
  </w:num>
  <w:num w:numId="141" w16cid:durableId="1671063900">
    <w:abstractNumId w:val="73"/>
  </w:num>
  <w:num w:numId="142" w16cid:durableId="1101560694">
    <w:abstractNumId w:val="73"/>
  </w:num>
  <w:num w:numId="143" w16cid:durableId="2051831682">
    <w:abstractNumId w:val="50"/>
  </w:num>
  <w:num w:numId="144" w16cid:durableId="316880278">
    <w:abstractNumId w:val="77"/>
  </w:num>
  <w:num w:numId="145" w16cid:durableId="623344112">
    <w:abstractNumId w:val="71"/>
  </w:num>
  <w:num w:numId="146" w16cid:durableId="1451585388">
    <w:abstractNumId w:val="71"/>
    <w:lvlOverride w:ilvl="0">
      <w:startOverride w:val="1"/>
    </w:lvlOverride>
  </w:num>
  <w:num w:numId="147" w16cid:durableId="1645620879">
    <w:abstractNumId w:val="77"/>
  </w:num>
  <w:num w:numId="148" w16cid:durableId="1358579519">
    <w:abstractNumId w:val="25"/>
  </w:num>
  <w:num w:numId="149" w16cid:durableId="291207996">
    <w:abstractNumId w:val="52"/>
  </w:num>
  <w:num w:numId="150" w16cid:durableId="1816991531">
    <w:abstractNumId w:val="80"/>
  </w:num>
  <w:num w:numId="151" w16cid:durableId="23752681">
    <w:abstractNumId w:val="15"/>
  </w:num>
  <w:num w:numId="152" w16cid:durableId="153334739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132433975">
    <w:abstractNumId w:val="77"/>
  </w:num>
  <w:num w:numId="154" w16cid:durableId="433550192">
    <w:abstractNumId w:val="64"/>
  </w:num>
  <w:num w:numId="155" w16cid:durableId="1986011058">
    <w:abstractNumId w:val="77"/>
  </w:num>
  <w:num w:numId="156" w16cid:durableId="2031295627">
    <w:abstractNumId w:val="61"/>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157" w16cid:durableId="1254775013">
    <w:abstractNumId w:val="81"/>
  </w:num>
  <w:num w:numId="158" w16cid:durableId="166100137">
    <w:abstractNumId w:val="66"/>
  </w:num>
  <w:num w:numId="159" w16cid:durableId="1545947972">
    <w:abstractNumId w:val="61"/>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160" w16cid:durableId="1345863532">
    <w:abstractNumId w:val="61"/>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161" w16cid:durableId="48650140">
    <w:abstractNumId w:val="61"/>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162" w16cid:durableId="806356889">
    <w:abstractNumId w:val="77"/>
  </w:num>
  <w:num w:numId="163" w16cid:durableId="982080571">
    <w:abstractNumId w:val="77"/>
  </w:num>
  <w:num w:numId="164" w16cid:durableId="355498141">
    <w:abstractNumId w:val="77"/>
  </w:num>
  <w:num w:numId="165" w16cid:durableId="34282621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93259420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899169152">
    <w:abstractNumId w:val="60"/>
  </w:num>
  <w:num w:numId="168" w16cid:durableId="1616475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387610998">
    <w:abstractNumId w:val="32"/>
  </w:num>
  <w:num w:numId="170" w16cid:durableId="446506860">
    <w:abstractNumId w:val="77"/>
  </w:num>
  <w:num w:numId="171" w16cid:durableId="62415857">
    <w:abstractNumId w:val="77"/>
  </w:num>
  <w:num w:numId="172" w16cid:durableId="768086338">
    <w:abstractNumId w:val="76"/>
  </w:num>
  <w:num w:numId="173" w16cid:durableId="2111006194">
    <w:abstractNumId w:val="77"/>
  </w:num>
  <w:num w:numId="174" w16cid:durableId="1621454670">
    <w:abstractNumId w:val="77"/>
  </w:num>
  <w:num w:numId="175" w16cid:durableId="1107312214">
    <w:abstractNumId w:val="38"/>
  </w:num>
  <w:num w:numId="176" w16cid:durableId="1458136119">
    <w:abstractNumId w:val="79"/>
  </w:num>
  <w:num w:numId="177" w16cid:durableId="1617521272">
    <w:abstractNumId w:val="79"/>
  </w:num>
  <w:num w:numId="178" w16cid:durableId="1456144503">
    <w:abstractNumId w:val="79"/>
  </w:num>
  <w:num w:numId="179" w16cid:durableId="1863014322">
    <w:abstractNumId w:val="79"/>
  </w:num>
  <w:num w:numId="180" w16cid:durableId="197546070">
    <w:abstractNumId w:val="79"/>
  </w:num>
  <w:num w:numId="181" w16cid:durableId="1140536545">
    <w:abstractNumId w:val="37"/>
  </w:num>
  <w:num w:numId="182" w16cid:durableId="221675249">
    <w:abstractNumId w:val="32"/>
  </w:num>
  <w:num w:numId="183" w16cid:durableId="1465006361">
    <w:abstractNumId w:val="79"/>
  </w:num>
  <w:num w:numId="184" w16cid:durableId="786772363">
    <w:abstractNumId w:val="0"/>
  </w:num>
  <w:num w:numId="185" w16cid:durableId="2031836017">
    <w:abstractNumId w:val="77"/>
  </w:num>
  <w:num w:numId="186" w16cid:durableId="1080102175">
    <w:abstractNumId w:val="77"/>
  </w:num>
  <w:num w:numId="187" w16cid:durableId="1828478620">
    <w:abstractNumId w:val="79"/>
  </w:num>
  <w:num w:numId="188" w16cid:durableId="628165259">
    <w:abstractNumId w:val="31"/>
  </w:num>
  <w:num w:numId="189" w16cid:durableId="122922540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8520213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72387222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596130370">
    <w:abstractNumId w:val="77"/>
  </w:num>
  <w:num w:numId="193" w16cid:durableId="13072949">
    <w:abstractNumId w:val="77"/>
  </w:num>
  <w:num w:numId="194" w16cid:durableId="1249995176">
    <w:abstractNumId w:val="68"/>
  </w:num>
  <w:num w:numId="195" w16cid:durableId="927277031">
    <w:abstractNumId w:val="77"/>
  </w:num>
  <w:num w:numId="196" w16cid:durableId="399134880">
    <w:abstractNumId w:val="77"/>
  </w:num>
  <w:num w:numId="197" w16cid:durableId="842669777">
    <w:abstractNumId w:val="77"/>
  </w:num>
  <w:num w:numId="198" w16cid:durableId="1083376913">
    <w:abstractNumId w:val="59"/>
    <w:lvlOverride w:ilvl="0">
      <w:startOverride w:val="1"/>
    </w:lvlOverride>
  </w:num>
  <w:num w:numId="199" w16cid:durableId="1499730476">
    <w:abstractNumId w:val="77"/>
  </w:num>
  <w:num w:numId="200" w16cid:durableId="1552645372">
    <w:abstractNumId w:val="22"/>
  </w:num>
  <w:num w:numId="201" w16cid:durableId="1753552266">
    <w:abstractNumId w:val="58"/>
  </w:num>
  <w:num w:numId="202" w16cid:durableId="1960794254">
    <w:abstractNumId w:val="29"/>
  </w:num>
  <w:num w:numId="203" w16cid:durableId="87121898">
    <w:abstractNumId w:val="18"/>
  </w:num>
  <w:num w:numId="204" w16cid:durableId="1032729388">
    <w:abstractNumId w:val="59"/>
    <w:lvlOverride w:ilvl="0">
      <w:startOverride w:val="1"/>
    </w:lvlOverride>
  </w:num>
  <w:num w:numId="205" w16cid:durableId="1261373113">
    <w:abstractNumId w:val="59"/>
    <w:lvlOverride w:ilvl="0">
      <w:startOverride w:val="1"/>
    </w:lvlOverride>
  </w:num>
  <w:num w:numId="206" w16cid:durableId="509609283">
    <w:abstractNumId w:val="59"/>
    <w:lvlOverride w:ilvl="0">
      <w:startOverride w:val="1"/>
    </w:lvlOverride>
  </w:num>
  <w:num w:numId="207" w16cid:durableId="2021394907">
    <w:abstractNumId w:val="79"/>
  </w:num>
  <w:num w:numId="208" w16cid:durableId="1571765611">
    <w:abstractNumId w:val="87"/>
  </w:num>
  <w:num w:numId="209" w16cid:durableId="588000798">
    <w:abstractNumId w:val="35"/>
  </w:num>
  <w:num w:numId="210" w16cid:durableId="507864449">
    <w:abstractNumId w:val="23"/>
    <w:lvlOverride w:ilvl="0">
      <w:startOverride w:val="1"/>
    </w:lvlOverride>
  </w:num>
  <w:num w:numId="211" w16cid:durableId="1315525253">
    <w:abstractNumId w:val="41"/>
  </w:num>
  <w:num w:numId="212" w16cid:durableId="993333222">
    <w:abstractNumId w:val="46"/>
  </w:num>
  <w:num w:numId="213" w16cid:durableId="927925982">
    <w:abstractNumId w:val="69"/>
  </w:num>
  <w:num w:numId="214" w16cid:durableId="79177863">
    <w:abstractNumId w:val="40"/>
  </w:num>
  <w:num w:numId="215" w16cid:durableId="1624381522">
    <w:abstractNumId w:val="56"/>
    <w:lvlOverride w:ilvl="0">
      <w:startOverride w:val="1"/>
    </w:lvlOverride>
  </w:num>
  <w:num w:numId="216" w16cid:durableId="1237936943">
    <w:abstractNumId w:val="39"/>
  </w:num>
  <w:num w:numId="217" w16cid:durableId="333341580">
    <w:abstractNumId w:val="70"/>
  </w:num>
  <w:num w:numId="218" w16cid:durableId="831455638">
    <w:abstractNumId w:val="42"/>
    <w:lvlOverride w:ilvl="0">
      <w:startOverride w:val="1"/>
    </w:lvlOverride>
  </w:num>
  <w:num w:numId="219" w16cid:durableId="593249236">
    <w:abstractNumId w:val="42"/>
    <w:lvlOverride w:ilvl="0">
      <w:startOverride w:val="1"/>
    </w:lvlOverride>
  </w:num>
  <w:num w:numId="220" w16cid:durableId="528296421">
    <w:abstractNumId w:val="9"/>
  </w:num>
  <w:num w:numId="221" w16cid:durableId="1331248589">
    <w:abstractNumId w:val="56"/>
    <w:lvlOverride w:ilvl="0">
      <w:startOverride w:val="1"/>
    </w:lvlOverride>
  </w:num>
  <w:num w:numId="222" w16cid:durableId="7249594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7102657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21279534">
    <w:abstractNumId w:val="56"/>
    <w:lvlOverride w:ilvl="0">
      <w:startOverride w:val="1"/>
    </w:lvlOverride>
  </w:num>
  <w:num w:numId="225" w16cid:durableId="1616718708">
    <w:abstractNumId w:val="77"/>
  </w:num>
  <w:num w:numId="226" w16cid:durableId="1535342891">
    <w:abstractNumId w:val="77"/>
  </w:num>
  <w:num w:numId="227" w16cid:durableId="1378971168">
    <w:abstractNumId w:val="12"/>
  </w:num>
  <w:num w:numId="228" w16cid:durableId="520514032">
    <w:abstractNumId w:val="14"/>
  </w:num>
  <w:num w:numId="229" w16cid:durableId="805703847">
    <w:abstractNumId w:val="36"/>
  </w:num>
  <w:num w:numId="230" w16cid:durableId="1213997997">
    <w:abstractNumId w:val="65"/>
  </w:num>
  <w:num w:numId="231" w16cid:durableId="482701766">
    <w:abstractNumId w:val="20"/>
  </w:num>
  <w:num w:numId="232" w16cid:durableId="871302906">
    <w:abstractNumId w:val="63"/>
  </w:num>
  <w:num w:numId="233" w16cid:durableId="933902573">
    <w:abstractNumId w:val="44"/>
  </w:num>
  <w:num w:numId="234" w16cid:durableId="705908608">
    <w:abstractNumId w:val="11"/>
  </w:num>
  <w:num w:numId="235" w16cid:durableId="927277760">
    <w:abstractNumId w:val="56"/>
    <w:lvlOverride w:ilvl="0">
      <w:startOverride w:val="1"/>
    </w:lvlOverride>
  </w:num>
  <w:num w:numId="236" w16cid:durableId="2052653178">
    <w:abstractNumId w:val="11"/>
    <w:lvlOverride w:ilvl="0">
      <w:startOverride w:val="1"/>
    </w:lvlOverride>
  </w:num>
  <w:num w:numId="237" w16cid:durableId="815031013">
    <w:abstractNumId w:val="11"/>
    <w:lvlOverride w:ilvl="0">
      <w:startOverride w:val="1"/>
    </w:lvlOverride>
  </w:num>
  <w:num w:numId="238" w16cid:durableId="2105803990">
    <w:abstractNumId w:val="11"/>
    <w:lvlOverride w:ilvl="0">
      <w:startOverride w:val="1"/>
    </w:lvlOverride>
  </w:num>
  <w:num w:numId="239" w16cid:durableId="284700910">
    <w:abstractNumId w:val="11"/>
    <w:lvlOverride w:ilvl="0">
      <w:startOverride w:val="1"/>
    </w:lvlOverride>
  </w:num>
  <w:num w:numId="240" w16cid:durableId="873007527">
    <w:abstractNumId w:val="11"/>
    <w:lvlOverride w:ilvl="0">
      <w:startOverride w:val="1"/>
    </w:lvlOverride>
  </w:num>
  <w:num w:numId="241" w16cid:durableId="1605453384">
    <w:abstractNumId w:val="55"/>
  </w:num>
  <w:num w:numId="242" w16cid:durableId="1796866314">
    <w:abstractNumId w:val="85"/>
  </w:num>
  <w:num w:numId="243" w16cid:durableId="611403250">
    <w:abstractNumId w:val="4"/>
  </w:num>
  <w:num w:numId="244" w16cid:durableId="1557084722">
    <w:abstractNumId w:val="30"/>
  </w:num>
  <w:num w:numId="245" w16cid:durableId="370109538">
    <w:abstractNumId w:val="67"/>
  </w:num>
  <w:num w:numId="246" w16cid:durableId="364601262">
    <w:abstractNumId w:val="53"/>
  </w:num>
  <w:num w:numId="247" w16cid:durableId="964043398">
    <w:abstractNumId w:val="59"/>
    <w:lvlOverride w:ilvl="0">
      <w:startOverride w:val="1"/>
    </w:lvlOverride>
  </w:num>
  <w:num w:numId="248" w16cid:durableId="812673763">
    <w:abstractNumId w:val="11"/>
    <w:lvlOverride w:ilvl="0">
      <w:startOverride w:val="1"/>
    </w:lvlOverride>
  </w:num>
  <w:num w:numId="249" w16cid:durableId="1230731193">
    <w:abstractNumId w:val="11"/>
    <w:lvlOverride w:ilvl="0">
      <w:startOverride w:val="1"/>
    </w:lvlOverride>
  </w:num>
  <w:num w:numId="250" w16cid:durableId="1074161018">
    <w:abstractNumId w:val="11"/>
    <w:lvlOverride w:ilvl="0">
      <w:startOverride w:val="1"/>
    </w:lvlOverride>
  </w:num>
  <w:num w:numId="251" w16cid:durableId="1321350001">
    <w:abstractNumId w:val="72"/>
    <w:lvlOverride w:ilvl="0">
      <w:startOverride w:val="1"/>
    </w:lvlOverride>
  </w:num>
  <w:num w:numId="252" w16cid:durableId="1015837897">
    <w:abstractNumId w:val="59"/>
    <w:lvlOverride w:ilvl="0">
      <w:startOverride w:val="1"/>
    </w:lvlOverride>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D2A"/>
    <w:rsid w:val="00000F9C"/>
    <w:rsid w:val="00001826"/>
    <w:rsid w:val="0000197B"/>
    <w:rsid w:val="000023BE"/>
    <w:rsid w:val="000023C2"/>
    <w:rsid w:val="000026D4"/>
    <w:rsid w:val="0000278F"/>
    <w:rsid w:val="00002A5B"/>
    <w:rsid w:val="00002D36"/>
    <w:rsid w:val="00003577"/>
    <w:rsid w:val="000035D8"/>
    <w:rsid w:val="000037E7"/>
    <w:rsid w:val="00004226"/>
    <w:rsid w:val="000053DE"/>
    <w:rsid w:val="0000544C"/>
    <w:rsid w:val="000055D5"/>
    <w:rsid w:val="000055FA"/>
    <w:rsid w:val="0000580B"/>
    <w:rsid w:val="00005871"/>
    <w:rsid w:val="00005A13"/>
    <w:rsid w:val="00005CD3"/>
    <w:rsid w:val="00005D36"/>
    <w:rsid w:val="00005E68"/>
    <w:rsid w:val="00006223"/>
    <w:rsid w:val="000062D1"/>
    <w:rsid w:val="00006300"/>
    <w:rsid w:val="0000661F"/>
    <w:rsid w:val="00006658"/>
    <w:rsid w:val="0000697C"/>
    <w:rsid w:val="00006EEC"/>
    <w:rsid w:val="000071CC"/>
    <w:rsid w:val="00007AD0"/>
    <w:rsid w:val="00010008"/>
    <w:rsid w:val="00010579"/>
    <w:rsid w:val="0001059C"/>
    <w:rsid w:val="00010A51"/>
    <w:rsid w:val="00010AE8"/>
    <w:rsid w:val="00010CF8"/>
    <w:rsid w:val="00010CFD"/>
    <w:rsid w:val="00011561"/>
    <w:rsid w:val="00011AA7"/>
    <w:rsid w:val="00011AF4"/>
    <w:rsid w:val="00011F1B"/>
    <w:rsid w:val="00012316"/>
    <w:rsid w:val="00012E83"/>
    <w:rsid w:val="00012F36"/>
    <w:rsid w:val="00013260"/>
    <w:rsid w:val="000135E0"/>
    <w:rsid w:val="00013C1C"/>
    <w:rsid w:val="00013CAC"/>
    <w:rsid w:val="000143A1"/>
    <w:rsid w:val="00014588"/>
    <w:rsid w:val="00014773"/>
    <w:rsid w:val="0001498E"/>
    <w:rsid w:val="00014CED"/>
    <w:rsid w:val="00014ED0"/>
    <w:rsid w:val="00015092"/>
    <w:rsid w:val="000151A7"/>
    <w:rsid w:val="00015691"/>
    <w:rsid w:val="00015725"/>
    <w:rsid w:val="00015BF2"/>
    <w:rsid w:val="00015EE7"/>
    <w:rsid w:val="0001640B"/>
    <w:rsid w:val="000165ED"/>
    <w:rsid w:val="0001685F"/>
    <w:rsid w:val="00016E51"/>
    <w:rsid w:val="00017238"/>
    <w:rsid w:val="000172ED"/>
    <w:rsid w:val="0001747B"/>
    <w:rsid w:val="00017503"/>
    <w:rsid w:val="000176B7"/>
    <w:rsid w:val="00017DF6"/>
    <w:rsid w:val="00020265"/>
    <w:rsid w:val="00020516"/>
    <w:rsid w:val="000207D9"/>
    <w:rsid w:val="000207DD"/>
    <w:rsid w:val="00020BD0"/>
    <w:rsid w:val="00020C2D"/>
    <w:rsid w:val="000216F2"/>
    <w:rsid w:val="00021AB5"/>
    <w:rsid w:val="000225CE"/>
    <w:rsid w:val="000229CB"/>
    <w:rsid w:val="00022A35"/>
    <w:rsid w:val="00022A98"/>
    <w:rsid w:val="00023115"/>
    <w:rsid w:val="000231E1"/>
    <w:rsid w:val="0002331D"/>
    <w:rsid w:val="000237D0"/>
    <w:rsid w:val="00023916"/>
    <w:rsid w:val="00024BDE"/>
    <w:rsid w:val="00024C2D"/>
    <w:rsid w:val="00024C55"/>
    <w:rsid w:val="00025467"/>
    <w:rsid w:val="00025AC5"/>
    <w:rsid w:val="00025DFA"/>
    <w:rsid w:val="00026672"/>
    <w:rsid w:val="000267EC"/>
    <w:rsid w:val="00026817"/>
    <w:rsid w:val="00026A96"/>
    <w:rsid w:val="00026CFB"/>
    <w:rsid w:val="00026E68"/>
    <w:rsid w:val="00027157"/>
    <w:rsid w:val="0002730C"/>
    <w:rsid w:val="00027442"/>
    <w:rsid w:val="000279BF"/>
    <w:rsid w:val="00027DF9"/>
    <w:rsid w:val="000300C5"/>
    <w:rsid w:val="000304CF"/>
    <w:rsid w:val="00031075"/>
    <w:rsid w:val="0003133D"/>
    <w:rsid w:val="0003165D"/>
    <w:rsid w:val="000317EE"/>
    <w:rsid w:val="00031E3D"/>
    <w:rsid w:val="00031E4A"/>
    <w:rsid w:val="00031F8E"/>
    <w:rsid w:val="000327E0"/>
    <w:rsid w:val="00032B0F"/>
    <w:rsid w:val="00032D86"/>
    <w:rsid w:val="0003315F"/>
    <w:rsid w:val="00033172"/>
    <w:rsid w:val="00033411"/>
    <w:rsid w:val="0003379A"/>
    <w:rsid w:val="00033B77"/>
    <w:rsid w:val="0003468B"/>
    <w:rsid w:val="000357E9"/>
    <w:rsid w:val="00035991"/>
    <w:rsid w:val="00035ED2"/>
    <w:rsid w:val="00036078"/>
    <w:rsid w:val="00036200"/>
    <w:rsid w:val="0003621C"/>
    <w:rsid w:val="00036549"/>
    <w:rsid w:val="00036730"/>
    <w:rsid w:val="00036B86"/>
    <w:rsid w:val="00036E42"/>
    <w:rsid w:val="00036F2E"/>
    <w:rsid w:val="00037367"/>
    <w:rsid w:val="00037556"/>
    <w:rsid w:val="00037BFC"/>
    <w:rsid w:val="00040A03"/>
    <w:rsid w:val="00040B4F"/>
    <w:rsid w:val="0004135F"/>
    <w:rsid w:val="000416B2"/>
    <w:rsid w:val="000416DD"/>
    <w:rsid w:val="00041716"/>
    <w:rsid w:val="00041AC9"/>
    <w:rsid w:val="00041D1A"/>
    <w:rsid w:val="00041E1B"/>
    <w:rsid w:val="00041EC5"/>
    <w:rsid w:val="000421E9"/>
    <w:rsid w:val="00042438"/>
    <w:rsid w:val="00042D94"/>
    <w:rsid w:val="00043C6F"/>
    <w:rsid w:val="00043EAE"/>
    <w:rsid w:val="00044334"/>
    <w:rsid w:val="000443E2"/>
    <w:rsid w:val="0004451E"/>
    <w:rsid w:val="00044770"/>
    <w:rsid w:val="00044BD0"/>
    <w:rsid w:val="00044D24"/>
    <w:rsid w:val="00044DAC"/>
    <w:rsid w:val="00044DC0"/>
    <w:rsid w:val="00044EF8"/>
    <w:rsid w:val="00044FF4"/>
    <w:rsid w:val="00045819"/>
    <w:rsid w:val="00045A9E"/>
    <w:rsid w:val="00045C37"/>
    <w:rsid w:val="00045EE8"/>
    <w:rsid w:val="00045FE9"/>
    <w:rsid w:val="00046DBC"/>
    <w:rsid w:val="0004783B"/>
    <w:rsid w:val="000478FE"/>
    <w:rsid w:val="00047CC6"/>
    <w:rsid w:val="00047D6D"/>
    <w:rsid w:val="0005008E"/>
    <w:rsid w:val="0005029E"/>
    <w:rsid w:val="00050517"/>
    <w:rsid w:val="00050789"/>
    <w:rsid w:val="00050B1D"/>
    <w:rsid w:val="00050E4A"/>
    <w:rsid w:val="00050F2B"/>
    <w:rsid w:val="00050FFE"/>
    <w:rsid w:val="00051544"/>
    <w:rsid w:val="000525F3"/>
    <w:rsid w:val="00052E3E"/>
    <w:rsid w:val="00053029"/>
    <w:rsid w:val="00053615"/>
    <w:rsid w:val="0005380E"/>
    <w:rsid w:val="00053B04"/>
    <w:rsid w:val="0005412F"/>
    <w:rsid w:val="000542FA"/>
    <w:rsid w:val="00054ACB"/>
    <w:rsid w:val="00054CBD"/>
    <w:rsid w:val="00054D44"/>
    <w:rsid w:val="00055099"/>
    <w:rsid w:val="00055101"/>
    <w:rsid w:val="0005512A"/>
    <w:rsid w:val="000553F2"/>
    <w:rsid w:val="00055533"/>
    <w:rsid w:val="00055730"/>
    <w:rsid w:val="00056989"/>
    <w:rsid w:val="00056F0E"/>
    <w:rsid w:val="00057E29"/>
    <w:rsid w:val="0006001F"/>
    <w:rsid w:val="00060226"/>
    <w:rsid w:val="000609A4"/>
    <w:rsid w:val="00060AD3"/>
    <w:rsid w:val="00060CAC"/>
    <w:rsid w:val="00060F83"/>
    <w:rsid w:val="00061815"/>
    <w:rsid w:val="0006191F"/>
    <w:rsid w:val="00061AC5"/>
    <w:rsid w:val="00061F4A"/>
    <w:rsid w:val="000627E2"/>
    <w:rsid w:val="000627E9"/>
    <w:rsid w:val="00062B2E"/>
    <w:rsid w:val="00062E53"/>
    <w:rsid w:val="0006311A"/>
    <w:rsid w:val="0006315D"/>
    <w:rsid w:val="00063183"/>
    <w:rsid w:val="000634CB"/>
    <w:rsid w:val="00063528"/>
    <w:rsid w:val="000635B2"/>
    <w:rsid w:val="0006399E"/>
    <w:rsid w:val="00063D8E"/>
    <w:rsid w:val="0006413A"/>
    <w:rsid w:val="000642D4"/>
    <w:rsid w:val="000646F7"/>
    <w:rsid w:val="00064C9E"/>
    <w:rsid w:val="00064DF5"/>
    <w:rsid w:val="00064F23"/>
    <w:rsid w:val="00065703"/>
    <w:rsid w:val="00065F24"/>
    <w:rsid w:val="00065FE8"/>
    <w:rsid w:val="0006622B"/>
    <w:rsid w:val="00066386"/>
    <w:rsid w:val="000668C5"/>
    <w:rsid w:val="000669BA"/>
    <w:rsid w:val="00066A84"/>
    <w:rsid w:val="00067051"/>
    <w:rsid w:val="0006751C"/>
    <w:rsid w:val="0006764E"/>
    <w:rsid w:val="00067983"/>
    <w:rsid w:val="00067B9D"/>
    <w:rsid w:val="00070A46"/>
    <w:rsid w:val="00070B21"/>
    <w:rsid w:val="00070F38"/>
    <w:rsid w:val="000710C0"/>
    <w:rsid w:val="00071489"/>
    <w:rsid w:val="0007154C"/>
    <w:rsid w:val="0007168F"/>
    <w:rsid w:val="000718DD"/>
    <w:rsid w:val="00071CC0"/>
    <w:rsid w:val="00072504"/>
    <w:rsid w:val="00072852"/>
    <w:rsid w:val="000728FE"/>
    <w:rsid w:val="00072FB4"/>
    <w:rsid w:val="0007301F"/>
    <w:rsid w:val="00073884"/>
    <w:rsid w:val="000738B5"/>
    <w:rsid w:val="00073946"/>
    <w:rsid w:val="000741DE"/>
    <w:rsid w:val="00074AF4"/>
    <w:rsid w:val="00074B2B"/>
    <w:rsid w:val="00075239"/>
    <w:rsid w:val="000753B4"/>
    <w:rsid w:val="00075793"/>
    <w:rsid w:val="00075C2B"/>
    <w:rsid w:val="00075C91"/>
    <w:rsid w:val="00075CAE"/>
    <w:rsid w:val="00076031"/>
    <w:rsid w:val="00076147"/>
    <w:rsid w:val="00076241"/>
    <w:rsid w:val="00076C75"/>
    <w:rsid w:val="0007729F"/>
    <w:rsid w:val="0007740C"/>
    <w:rsid w:val="00077533"/>
    <w:rsid w:val="0007796D"/>
    <w:rsid w:val="00077C3D"/>
    <w:rsid w:val="000801DE"/>
    <w:rsid w:val="000805C4"/>
    <w:rsid w:val="00080751"/>
    <w:rsid w:val="00080E7D"/>
    <w:rsid w:val="00081379"/>
    <w:rsid w:val="0008174F"/>
    <w:rsid w:val="00081AFE"/>
    <w:rsid w:val="00081DF6"/>
    <w:rsid w:val="00081FD6"/>
    <w:rsid w:val="00082399"/>
    <w:rsid w:val="0008250B"/>
    <w:rsid w:val="000825A7"/>
    <w:rsid w:val="0008289E"/>
    <w:rsid w:val="00082C2C"/>
    <w:rsid w:val="00082E84"/>
    <w:rsid w:val="000833DF"/>
    <w:rsid w:val="00083CC7"/>
    <w:rsid w:val="00084165"/>
    <w:rsid w:val="00084645"/>
    <w:rsid w:val="00084A0C"/>
    <w:rsid w:val="00084C94"/>
    <w:rsid w:val="00084F31"/>
    <w:rsid w:val="00085130"/>
    <w:rsid w:val="000853F1"/>
    <w:rsid w:val="000853F7"/>
    <w:rsid w:val="000856DC"/>
    <w:rsid w:val="000856E2"/>
    <w:rsid w:val="000859DA"/>
    <w:rsid w:val="00085C44"/>
    <w:rsid w:val="00085D2C"/>
    <w:rsid w:val="000865CB"/>
    <w:rsid w:val="0008682D"/>
    <w:rsid w:val="0008697C"/>
    <w:rsid w:val="00087476"/>
    <w:rsid w:val="00087686"/>
    <w:rsid w:val="000879A5"/>
    <w:rsid w:val="000879B3"/>
    <w:rsid w:val="00087DAB"/>
    <w:rsid w:val="000903D5"/>
    <w:rsid w:val="00090485"/>
    <w:rsid w:val="000904E4"/>
    <w:rsid w:val="0009068D"/>
    <w:rsid w:val="000906FF"/>
    <w:rsid w:val="000908E8"/>
    <w:rsid w:val="00090C28"/>
    <w:rsid w:val="0009133F"/>
    <w:rsid w:val="00091619"/>
    <w:rsid w:val="000916D2"/>
    <w:rsid w:val="000918C1"/>
    <w:rsid w:val="00091B7C"/>
    <w:rsid w:val="00091E6D"/>
    <w:rsid w:val="00092058"/>
    <w:rsid w:val="00092068"/>
    <w:rsid w:val="00092080"/>
    <w:rsid w:val="0009222D"/>
    <w:rsid w:val="00092632"/>
    <w:rsid w:val="000932A2"/>
    <w:rsid w:val="000933EE"/>
    <w:rsid w:val="00093589"/>
    <w:rsid w:val="00093765"/>
    <w:rsid w:val="00093BA1"/>
    <w:rsid w:val="00093F72"/>
    <w:rsid w:val="00094B77"/>
    <w:rsid w:val="00094D27"/>
    <w:rsid w:val="00094D7C"/>
    <w:rsid w:val="00095053"/>
    <w:rsid w:val="00095275"/>
    <w:rsid w:val="00095C15"/>
    <w:rsid w:val="00095CEB"/>
    <w:rsid w:val="00096575"/>
    <w:rsid w:val="000967CF"/>
    <w:rsid w:val="0009683F"/>
    <w:rsid w:val="00096A88"/>
    <w:rsid w:val="00096D3A"/>
    <w:rsid w:val="00096DCA"/>
    <w:rsid w:val="00096F21"/>
    <w:rsid w:val="000974D2"/>
    <w:rsid w:val="000A045D"/>
    <w:rsid w:val="000A080B"/>
    <w:rsid w:val="000A082B"/>
    <w:rsid w:val="000A1384"/>
    <w:rsid w:val="000A19FD"/>
    <w:rsid w:val="000A1CA3"/>
    <w:rsid w:val="000A1DF6"/>
    <w:rsid w:val="000A2011"/>
    <w:rsid w:val="000A25A3"/>
    <w:rsid w:val="000A25D7"/>
    <w:rsid w:val="000A268D"/>
    <w:rsid w:val="000A28F8"/>
    <w:rsid w:val="000A29F7"/>
    <w:rsid w:val="000A2A98"/>
    <w:rsid w:val="000A2B33"/>
    <w:rsid w:val="000A2BDE"/>
    <w:rsid w:val="000A399A"/>
    <w:rsid w:val="000A3DE6"/>
    <w:rsid w:val="000A4261"/>
    <w:rsid w:val="000A4490"/>
    <w:rsid w:val="000A4794"/>
    <w:rsid w:val="000A47E7"/>
    <w:rsid w:val="000A4CE8"/>
    <w:rsid w:val="000A5F21"/>
    <w:rsid w:val="000A6404"/>
    <w:rsid w:val="000A6CF0"/>
    <w:rsid w:val="000A701F"/>
    <w:rsid w:val="000A73A9"/>
    <w:rsid w:val="000A7703"/>
    <w:rsid w:val="000A790A"/>
    <w:rsid w:val="000A7960"/>
    <w:rsid w:val="000B01C2"/>
    <w:rsid w:val="000B0374"/>
    <w:rsid w:val="000B086F"/>
    <w:rsid w:val="000B0931"/>
    <w:rsid w:val="000B0DE8"/>
    <w:rsid w:val="000B1184"/>
    <w:rsid w:val="000B1265"/>
    <w:rsid w:val="000B12B8"/>
    <w:rsid w:val="000B1367"/>
    <w:rsid w:val="000B146D"/>
    <w:rsid w:val="000B14C8"/>
    <w:rsid w:val="000B15CD"/>
    <w:rsid w:val="000B1812"/>
    <w:rsid w:val="000B1991"/>
    <w:rsid w:val="000B21AD"/>
    <w:rsid w:val="000B2A92"/>
    <w:rsid w:val="000B2D39"/>
    <w:rsid w:val="000B2DAA"/>
    <w:rsid w:val="000B348A"/>
    <w:rsid w:val="000B35D9"/>
    <w:rsid w:val="000B3608"/>
    <w:rsid w:val="000B3A19"/>
    <w:rsid w:val="000B3DEE"/>
    <w:rsid w:val="000B4058"/>
    <w:rsid w:val="000B4088"/>
    <w:rsid w:val="000B44F5"/>
    <w:rsid w:val="000B45E5"/>
    <w:rsid w:val="000B4770"/>
    <w:rsid w:val="000B4CB3"/>
    <w:rsid w:val="000B5140"/>
    <w:rsid w:val="000B522C"/>
    <w:rsid w:val="000B539F"/>
    <w:rsid w:val="000B54CF"/>
    <w:rsid w:val="000B5906"/>
    <w:rsid w:val="000B597B"/>
    <w:rsid w:val="000B5C14"/>
    <w:rsid w:val="000B5C5B"/>
    <w:rsid w:val="000B5E05"/>
    <w:rsid w:val="000B6117"/>
    <w:rsid w:val="000B6381"/>
    <w:rsid w:val="000B661F"/>
    <w:rsid w:val="000B6EAB"/>
    <w:rsid w:val="000B6FC6"/>
    <w:rsid w:val="000B706D"/>
    <w:rsid w:val="000B7487"/>
    <w:rsid w:val="000B7C0B"/>
    <w:rsid w:val="000C0469"/>
    <w:rsid w:val="000C04E2"/>
    <w:rsid w:val="000C0719"/>
    <w:rsid w:val="000C07C6"/>
    <w:rsid w:val="000C0B56"/>
    <w:rsid w:val="000C0D2E"/>
    <w:rsid w:val="000C139A"/>
    <w:rsid w:val="000C18FB"/>
    <w:rsid w:val="000C1E54"/>
    <w:rsid w:val="000C1E9C"/>
    <w:rsid w:val="000C29C0"/>
    <w:rsid w:val="000C2D3E"/>
    <w:rsid w:val="000C31F3"/>
    <w:rsid w:val="000C32EC"/>
    <w:rsid w:val="000C3303"/>
    <w:rsid w:val="000C34D6"/>
    <w:rsid w:val="000C3B35"/>
    <w:rsid w:val="000C3C73"/>
    <w:rsid w:val="000C3F2B"/>
    <w:rsid w:val="000C4240"/>
    <w:rsid w:val="000C45A8"/>
    <w:rsid w:val="000C48A3"/>
    <w:rsid w:val="000C4E64"/>
    <w:rsid w:val="000C4F57"/>
    <w:rsid w:val="000C4FEF"/>
    <w:rsid w:val="000C51EB"/>
    <w:rsid w:val="000C54A4"/>
    <w:rsid w:val="000C5958"/>
    <w:rsid w:val="000C5B6D"/>
    <w:rsid w:val="000C5C53"/>
    <w:rsid w:val="000C5EA8"/>
    <w:rsid w:val="000C5F08"/>
    <w:rsid w:val="000C63AD"/>
    <w:rsid w:val="000C64C7"/>
    <w:rsid w:val="000C6A52"/>
    <w:rsid w:val="000C6B5E"/>
    <w:rsid w:val="000C6BC0"/>
    <w:rsid w:val="000C6C77"/>
    <w:rsid w:val="000C74BD"/>
    <w:rsid w:val="000C7717"/>
    <w:rsid w:val="000C7943"/>
    <w:rsid w:val="000C7C28"/>
    <w:rsid w:val="000C7CC6"/>
    <w:rsid w:val="000D0903"/>
    <w:rsid w:val="000D0EE9"/>
    <w:rsid w:val="000D1384"/>
    <w:rsid w:val="000D162B"/>
    <w:rsid w:val="000D1B4A"/>
    <w:rsid w:val="000D1B5E"/>
    <w:rsid w:val="000D1E14"/>
    <w:rsid w:val="000D1EEF"/>
    <w:rsid w:val="000D1F4E"/>
    <w:rsid w:val="000D1F5F"/>
    <w:rsid w:val="000D2045"/>
    <w:rsid w:val="000D2753"/>
    <w:rsid w:val="000D2AC8"/>
    <w:rsid w:val="000D2C61"/>
    <w:rsid w:val="000D2E4C"/>
    <w:rsid w:val="000D2F38"/>
    <w:rsid w:val="000D3152"/>
    <w:rsid w:val="000D329C"/>
    <w:rsid w:val="000D32C8"/>
    <w:rsid w:val="000D3817"/>
    <w:rsid w:val="000D3A57"/>
    <w:rsid w:val="000D3CE4"/>
    <w:rsid w:val="000D3F05"/>
    <w:rsid w:val="000D4104"/>
    <w:rsid w:val="000D4257"/>
    <w:rsid w:val="000D452F"/>
    <w:rsid w:val="000D4C3B"/>
    <w:rsid w:val="000D5403"/>
    <w:rsid w:val="000D54E9"/>
    <w:rsid w:val="000D58B3"/>
    <w:rsid w:val="000D5B32"/>
    <w:rsid w:val="000D5DBF"/>
    <w:rsid w:val="000D67D5"/>
    <w:rsid w:val="000D6D35"/>
    <w:rsid w:val="000D7111"/>
    <w:rsid w:val="000D724C"/>
    <w:rsid w:val="000D7261"/>
    <w:rsid w:val="000D741D"/>
    <w:rsid w:val="000D7478"/>
    <w:rsid w:val="000D77F3"/>
    <w:rsid w:val="000D7993"/>
    <w:rsid w:val="000D7A85"/>
    <w:rsid w:val="000E0C56"/>
    <w:rsid w:val="000E11A2"/>
    <w:rsid w:val="000E1231"/>
    <w:rsid w:val="000E1808"/>
    <w:rsid w:val="000E1E58"/>
    <w:rsid w:val="000E23A5"/>
    <w:rsid w:val="000E24E0"/>
    <w:rsid w:val="000E289A"/>
    <w:rsid w:val="000E2B2C"/>
    <w:rsid w:val="000E2BF9"/>
    <w:rsid w:val="000E2E20"/>
    <w:rsid w:val="000E3466"/>
    <w:rsid w:val="000E376E"/>
    <w:rsid w:val="000E3917"/>
    <w:rsid w:val="000E3E0A"/>
    <w:rsid w:val="000E4061"/>
    <w:rsid w:val="000E4567"/>
    <w:rsid w:val="000E47CF"/>
    <w:rsid w:val="000E4A7A"/>
    <w:rsid w:val="000E4BA7"/>
    <w:rsid w:val="000E4C42"/>
    <w:rsid w:val="000E4CD5"/>
    <w:rsid w:val="000E4DE2"/>
    <w:rsid w:val="000E520A"/>
    <w:rsid w:val="000E534D"/>
    <w:rsid w:val="000E5FF2"/>
    <w:rsid w:val="000E620A"/>
    <w:rsid w:val="000E657C"/>
    <w:rsid w:val="000E6DEF"/>
    <w:rsid w:val="000E70D4"/>
    <w:rsid w:val="000E71E7"/>
    <w:rsid w:val="000E73C8"/>
    <w:rsid w:val="000E7AE3"/>
    <w:rsid w:val="000E7B31"/>
    <w:rsid w:val="000F027E"/>
    <w:rsid w:val="000F0447"/>
    <w:rsid w:val="000F04A0"/>
    <w:rsid w:val="000F052F"/>
    <w:rsid w:val="000F0D41"/>
    <w:rsid w:val="000F0E72"/>
    <w:rsid w:val="000F0EA7"/>
    <w:rsid w:val="000F15F5"/>
    <w:rsid w:val="000F18DD"/>
    <w:rsid w:val="000F1929"/>
    <w:rsid w:val="000F26A0"/>
    <w:rsid w:val="000F26F9"/>
    <w:rsid w:val="000F35C4"/>
    <w:rsid w:val="000F38E1"/>
    <w:rsid w:val="000F407D"/>
    <w:rsid w:val="000F45DB"/>
    <w:rsid w:val="000F4699"/>
    <w:rsid w:val="000F4763"/>
    <w:rsid w:val="000F4FCE"/>
    <w:rsid w:val="000F56E2"/>
    <w:rsid w:val="000F5A37"/>
    <w:rsid w:val="000F5B08"/>
    <w:rsid w:val="000F5C53"/>
    <w:rsid w:val="000F6160"/>
    <w:rsid w:val="000F65AB"/>
    <w:rsid w:val="000F66C7"/>
    <w:rsid w:val="000F67F9"/>
    <w:rsid w:val="000F698C"/>
    <w:rsid w:val="000F7174"/>
    <w:rsid w:val="000F73DB"/>
    <w:rsid w:val="000F7408"/>
    <w:rsid w:val="000F755C"/>
    <w:rsid w:val="000F7878"/>
    <w:rsid w:val="000F7A65"/>
    <w:rsid w:val="000F7EFF"/>
    <w:rsid w:val="000F7F48"/>
    <w:rsid w:val="000F7FAB"/>
    <w:rsid w:val="001000D5"/>
    <w:rsid w:val="00100216"/>
    <w:rsid w:val="00100586"/>
    <w:rsid w:val="00100EA0"/>
    <w:rsid w:val="001012E2"/>
    <w:rsid w:val="0010188D"/>
    <w:rsid w:val="00101C69"/>
    <w:rsid w:val="00101DD2"/>
    <w:rsid w:val="00101E68"/>
    <w:rsid w:val="00101EDF"/>
    <w:rsid w:val="0010200A"/>
    <w:rsid w:val="00102271"/>
    <w:rsid w:val="0010275A"/>
    <w:rsid w:val="00103250"/>
    <w:rsid w:val="0010334B"/>
    <w:rsid w:val="001037B9"/>
    <w:rsid w:val="00103A17"/>
    <w:rsid w:val="00103AF8"/>
    <w:rsid w:val="00103E5C"/>
    <w:rsid w:val="00104139"/>
    <w:rsid w:val="001041B3"/>
    <w:rsid w:val="001041B9"/>
    <w:rsid w:val="001045B6"/>
    <w:rsid w:val="00104854"/>
    <w:rsid w:val="001048F2"/>
    <w:rsid w:val="0010490E"/>
    <w:rsid w:val="00104E73"/>
    <w:rsid w:val="00105618"/>
    <w:rsid w:val="00105644"/>
    <w:rsid w:val="00105BD4"/>
    <w:rsid w:val="001060EA"/>
    <w:rsid w:val="00106592"/>
    <w:rsid w:val="001066C0"/>
    <w:rsid w:val="00106926"/>
    <w:rsid w:val="00106980"/>
    <w:rsid w:val="00106B74"/>
    <w:rsid w:val="00106B83"/>
    <w:rsid w:val="00106C38"/>
    <w:rsid w:val="00106E46"/>
    <w:rsid w:val="00106F03"/>
    <w:rsid w:val="0010727A"/>
    <w:rsid w:val="00107697"/>
    <w:rsid w:val="00107A22"/>
    <w:rsid w:val="00107C6F"/>
    <w:rsid w:val="0011000F"/>
    <w:rsid w:val="0011016B"/>
    <w:rsid w:val="00110985"/>
    <w:rsid w:val="00110DF4"/>
    <w:rsid w:val="00110F7F"/>
    <w:rsid w:val="0011121A"/>
    <w:rsid w:val="00111506"/>
    <w:rsid w:val="001118A9"/>
    <w:rsid w:val="00111ABB"/>
    <w:rsid w:val="00111B99"/>
    <w:rsid w:val="00111B9E"/>
    <w:rsid w:val="00111BAC"/>
    <w:rsid w:val="00111C95"/>
    <w:rsid w:val="00112457"/>
    <w:rsid w:val="0011291F"/>
    <w:rsid w:val="00112BAC"/>
    <w:rsid w:val="001133D0"/>
    <w:rsid w:val="001134C6"/>
    <w:rsid w:val="00113AD7"/>
    <w:rsid w:val="00113BD9"/>
    <w:rsid w:val="00113F64"/>
    <w:rsid w:val="00113FCD"/>
    <w:rsid w:val="00114BAF"/>
    <w:rsid w:val="00115092"/>
    <w:rsid w:val="001156CA"/>
    <w:rsid w:val="001158D9"/>
    <w:rsid w:val="001158E9"/>
    <w:rsid w:val="00115992"/>
    <w:rsid w:val="00115BCC"/>
    <w:rsid w:val="00115C6B"/>
    <w:rsid w:val="0011699E"/>
    <w:rsid w:val="00116ED9"/>
    <w:rsid w:val="001173E2"/>
    <w:rsid w:val="0011744A"/>
    <w:rsid w:val="00117CF4"/>
    <w:rsid w:val="00117D9D"/>
    <w:rsid w:val="00117DBE"/>
    <w:rsid w:val="00117F19"/>
    <w:rsid w:val="001201E5"/>
    <w:rsid w:val="00120C49"/>
    <w:rsid w:val="00120EA1"/>
    <w:rsid w:val="00121726"/>
    <w:rsid w:val="001217C0"/>
    <w:rsid w:val="00121EFC"/>
    <w:rsid w:val="001222BE"/>
    <w:rsid w:val="00122478"/>
    <w:rsid w:val="00122946"/>
    <w:rsid w:val="001229A2"/>
    <w:rsid w:val="00122E53"/>
    <w:rsid w:val="0012305A"/>
    <w:rsid w:val="00123375"/>
    <w:rsid w:val="001234F8"/>
    <w:rsid w:val="0012361B"/>
    <w:rsid w:val="0012361E"/>
    <w:rsid w:val="00123A91"/>
    <w:rsid w:val="00123A99"/>
    <w:rsid w:val="00123D8D"/>
    <w:rsid w:val="0012463B"/>
    <w:rsid w:val="0012471F"/>
    <w:rsid w:val="0012545C"/>
    <w:rsid w:val="00125733"/>
    <w:rsid w:val="00125812"/>
    <w:rsid w:val="001264DB"/>
    <w:rsid w:val="00126516"/>
    <w:rsid w:val="00126B92"/>
    <w:rsid w:val="00126DBC"/>
    <w:rsid w:val="00126FB7"/>
    <w:rsid w:val="001270CD"/>
    <w:rsid w:val="0012712F"/>
    <w:rsid w:val="00127536"/>
    <w:rsid w:val="001275A9"/>
    <w:rsid w:val="001279B3"/>
    <w:rsid w:val="001302B7"/>
    <w:rsid w:val="001302F8"/>
    <w:rsid w:val="0013039B"/>
    <w:rsid w:val="00130493"/>
    <w:rsid w:val="00130554"/>
    <w:rsid w:val="00130647"/>
    <w:rsid w:val="00130CDF"/>
    <w:rsid w:val="00130F17"/>
    <w:rsid w:val="001315FB"/>
    <w:rsid w:val="00131965"/>
    <w:rsid w:val="00131B87"/>
    <w:rsid w:val="00131BEF"/>
    <w:rsid w:val="0013230B"/>
    <w:rsid w:val="00132444"/>
    <w:rsid w:val="001328FD"/>
    <w:rsid w:val="00133134"/>
    <w:rsid w:val="00133367"/>
    <w:rsid w:val="001333FE"/>
    <w:rsid w:val="0013344C"/>
    <w:rsid w:val="001339E8"/>
    <w:rsid w:val="00133D87"/>
    <w:rsid w:val="00133FCB"/>
    <w:rsid w:val="001342FB"/>
    <w:rsid w:val="001343E9"/>
    <w:rsid w:val="001347F8"/>
    <w:rsid w:val="00134856"/>
    <w:rsid w:val="00134E1D"/>
    <w:rsid w:val="00134F45"/>
    <w:rsid w:val="0013514F"/>
    <w:rsid w:val="0013525D"/>
    <w:rsid w:val="001354A3"/>
    <w:rsid w:val="001354D8"/>
    <w:rsid w:val="0013556C"/>
    <w:rsid w:val="0013564A"/>
    <w:rsid w:val="00135934"/>
    <w:rsid w:val="00135985"/>
    <w:rsid w:val="00135AD4"/>
    <w:rsid w:val="0013685C"/>
    <w:rsid w:val="001369E5"/>
    <w:rsid w:val="00137190"/>
    <w:rsid w:val="0013734A"/>
    <w:rsid w:val="001378C5"/>
    <w:rsid w:val="001379A2"/>
    <w:rsid w:val="00137A0E"/>
    <w:rsid w:val="00137C8E"/>
    <w:rsid w:val="00137E77"/>
    <w:rsid w:val="00137F2D"/>
    <w:rsid w:val="00137FD3"/>
    <w:rsid w:val="0014016C"/>
    <w:rsid w:val="00140482"/>
    <w:rsid w:val="001410AD"/>
    <w:rsid w:val="001410F4"/>
    <w:rsid w:val="00141149"/>
    <w:rsid w:val="00141373"/>
    <w:rsid w:val="00141441"/>
    <w:rsid w:val="00141916"/>
    <w:rsid w:val="001419F7"/>
    <w:rsid w:val="00141EDD"/>
    <w:rsid w:val="00142784"/>
    <w:rsid w:val="00142797"/>
    <w:rsid w:val="001427E6"/>
    <w:rsid w:val="00142C99"/>
    <w:rsid w:val="00142CB0"/>
    <w:rsid w:val="00143762"/>
    <w:rsid w:val="0014379D"/>
    <w:rsid w:val="00143A79"/>
    <w:rsid w:val="00143E24"/>
    <w:rsid w:val="0014419E"/>
    <w:rsid w:val="00144244"/>
    <w:rsid w:val="00144380"/>
    <w:rsid w:val="0014456E"/>
    <w:rsid w:val="00144D56"/>
    <w:rsid w:val="00144E19"/>
    <w:rsid w:val="00144F5D"/>
    <w:rsid w:val="001450BD"/>
    <w:rsid w:val="001452A7"/>
    <w:rsid w:val="00145DF4"/>
    <w:rsid w:val="001460D6"/>
    <w:rsid w:val="00146445"/>
    <w:rsid w:val="00146552"/>
    <w:rsid w:val="001466CD"/>
    <w:rsid w:val="00146774"/>
    <w:rsid w:val="00146A98"/>
    <w:rsid w:val="0014709A"/>
    <w:rsid w:val="001473BC"/>
    <w:rsid w:val="0014798E"/>
    <w:rsid w:val="00147F88"/>
    <w:rsid w:val="001501D6"/>
    <w:rsid w:val="001509BB"/>
    <w:rsid w:val="00150B6A"/>
    <w:rsid w:val="00150E0E"/>
    <w:rsid w:val="00151093"/>
    <w:rsid w:val="001511A3"/>
    <w:rsid w:val="001513D0"/>
    <w:rsid w:val="00151417"/>
    <w:rsid w:val="001517AC"/>
    <w:rsid w:val="00151802"/>
    <w:rsid w:val="001519CF"/>
    <w:rsid w:val="001520C2"/>
    <w:rsid w:val="00152751"/>
    <w:rsid w:val="001537DD"/>
    <w:rsid w:val="00153846"/>
    <w:rsid w:val="00153BE2"/>
    <w:rsid w:val="00153FF0"/>
    <w:rsid w:val="0015405F"/>
    <w:rsid w:val="0015445C"/>
    <w:rsid w:val="00154B18"/>
    <w:rsid w:val="00154E78"/>
    <w:rsid w:val="00155480"/>
    <w:rsid w:val="001556C8"/>
    <w:rsid w:val="0015574D"/>
    <w:rsid w:val="001558BE"/>
    <w:rsid w:val="00155E8C"/>
    <w:rsid w:val="0015619E"/>
    <w:rsid w:val="001564FA"/>
    <w:rsid w:val="00156686"/>
    <w:rsid w:val="00156786"/>
    <w:rsid w:val="00156ED9"/>
    <w:rsid w:val="0015757B"/>
    <w:rsid w:val="001578B7"/>
    <w:rsid w:val="00157984"/>
    <w:rsid w:val="00157E5A"/>
    <w:rsid w:val="001604C5"/>
    <w:rsid w:val="00160596"/>
    <w:rsid w:val="001605D5"/>
    <w:rsid w:val="001607A1"/>
    <w:rsid w:val="00160927"/>
    <w:rsid w:val="00160DFD"/>
    <w:rsid w:val="0016138A"/>
    <w:rsid w:val="0016215C"/>
    <w:rsid w:val="0016217E"/>
    <w:rsid w:val="001622AD"/>
    <w:rsid w:val="00162571"/>
    <w:rsid w:val="00162965"/>
    <w:rsid w:val="00162CF7"/>
    <w:rsid w:val="0016379C"/>
    <w:rsid w:val="00163D01"/>
    <w:rsid w:val="00163D62"/>
    <w:rsid w:val="00163DE3"/>
    <w:rsid w:val="001642EF"/>
    <w:rsid w:val="00164D9B"/>
    <w:rsid w:val="0016502B"/>
    <w:rsid w:val="001654F0"/>
    <w:rsid w:val="001659C7"/>
    <w:rsid w:val="00165CA8"/>
    <w:rsid w:val="00166287"/>
    <w:rsid w:val="00166584"/>
    <w:rsid w:val="00166638"/>
    <w:rsid w:val="00167203"/>
    <w:rsid w:val="00167E19"/>
    <w:rsid w:val="00170026"/>
    <w:rsid w:val="00170065"/>
    <w:rsid w:val="001704AF"/>
    <w:rsid w:val="001707CD"/>
    <w:rsid w:val="00170E4E"/>
    <w:rsid w:val="00170F30"/>
    <w:rsid w:val="001710C0"/>
    <w:rsid w:val="001715DF"/>
    <w:rsid w:val="00171786"/>
    <w:rsid w:val="001718EA"/>
    <w:rsid w:val="00171961"/>
    <w:rsid w:val="00171BF3"/>
    <w:rsid w:val="00171EF5"/>
    <w:rsid w:val="00171FDD"/>
    <w:rsid w:val="00172294"/>
    <w:rsid w:val="00172328"/>
    <w:rsid w:val="00172572"/>
    <w:rsid w:val="00172815"/>
    <w:rsid w:val="00172BA3"/>
    <w:rsid w:val="00172BBB"/>
    <w:rsid w:val="00172D5A"/>
    <w:rsid w:val="00172F21"/>
    <w:rsid w:val="00172F7F"/>
    <w:rsid w:val="001732BD"/>
    <w:rsid w:val="001737AC"/>
    <w:rsid w:val="001739B7"/>
    <w:rsid w:val="00173B11"/>
    <w:rsid w:val="00173EA1"/>
    <w:rsid w:val="00174071"/>
    <w:rsid w:val="001740D2"/>
    <w:rsid w:val="001741F2"/>
    <w:rsid w:val="0017423B"/>
    <w:rsid w:val="00174260"/>
    <w:rsid w:val="001743D0"/>
    <w:rsid w:val="0017451A"/>
    <w:rsid w:val="001745EC"/>
    <w:rsid w:val="00174AED"/>
    <w:rsid w:val="00174BBF"/>
    <w:rsid w:val="00174ECB"/>
    <w:rsid w:val="00175045"/>
    <w:rsid w:val="00175D3B"/>
    <w:rsid w:val="0017627C"/>
    <w:rsid w:val="00176482"/>
    <w:rsid w:val="00176B52"/>
    <w:rsid w:val="00176EF8"/>
    <w:rsid w:val="001771DD"/>
    <w:rsid w:val="0017740D"/>
    <w:rsid w:val="00177AA5"/>
    <w:rsid w:val="00177C57"/>
    <w:rsid w:val="001802D5"/>
    <w:rsid w:val="00180337"/>
    <w:rsid w:val="00180530"/>
    <w:rsid w:val="00180687"/>
    <w:rsid w:val="00180806"/>
    <w:rsid w:val="00180B06"/>
    <w:rsid w:val="00180B0E"/>
    <w:rsid w:val="00180E35"/>
    <w:rsid w:val="00180FDE"/>
    <w:rsid w:val="001812E4"/>
    <w:rsid w:val="001817F4"/>
    <w:rsid w:val="001819C7"/>
    <w:rsid w:val="00181CC7"/>
    <w:rsid w:val="00181D86"/>
    <w:rsid w:val="00182015"/>
    <w:rsid w:val="0018209E"/>
    <w:rsid w:val="0018250A"/>
    <w:rsid w:val="0018270B"/>
    <w:rsid w:val="001829A4"/>
    <w:rsid w:val="00182EC9"/>
    <w:rsid w:val="00183564"/>
    <w:rsid w:val="00183BA0"/>
    <w:rsid w:val="00183BC2"/>
    <w:rsid w:val="00183D20"/>
    <w:rsid w:val="00183F47"/>
    <w:rsid w:val="0018434F"/>
    <w:rsid w:val="001844D5"/>
    <w:rsid w:val="001847E9"/>
    <w:rsid w:val="0018498B"/>
    <w:rsid w:val="00184AA5"/>
    <w:rsid w:val="00184E81"/>
    <w:rsid w:val="0018511E"/>
    <w:rsid w:val="00185A1B"/>
    <w:rsid w:val="00185D98"/>
    <w:rsid w:val="001861DF"/>
    <w:rsid w:val="00186391"/>
    <w:rsid w:val="0018678A"/>
    <w:rsid w:val="001867EC"/>
    <w:rsid w:val="0018715C"/>
    <w:rsid w:val="001875DA"/>
    <w:rsid w:val="00187B0F"/>
    <w:rsid w:val="00187C19"/>
    <w:rsid w:val="001900A7"/>
    <w:rsid w:val="001900D7"/>
    <w:rsid w:val="00190395"/>
    <w:rsid w:val="001903E2"/>
    <w:rsid w:val="001906A3"/>
    <w:rsid w:val="001907F9"/>
    <w:rsid w:val="001908A0"/>
    <w:rsid w:val="0019104A"/>
    <w:rsid w:val="00191BEA"/>
    <w:rsid w:val="001921DA"/>
    <w:rsid w:val="00192423"/>
    <w:rsid w:val="00192DE1"/>
    <w:rsid w:val="00192DFA"/>
    <w:rsid w:val="00193211"/>
    <w:rsid w:val="001932AA"/>
    <w:rsid w:val="001932F3"/>
    <w:rsid w:val="0019385B"/>
    <w:rsid w:val="001938C1"/>
    <w:rsid w:val="00193926"/>
    <w:rsid w:val="00193B50"/>
    <w:rsid w:val="0019423A"/>
    <w:rsid w:val="001942F0"/>
    <w:rsid w:val="00194319"/>
    <w:rsid w:val="001943F5"/>
    <w:rsid w:val="001948A9"/>
    <w:rsid w:val="00194ACD"/>
    <w:rsid w:val="00194B53"/>
    <w:rsid w:val="00194CA3"/>
    <w:rsid w:val="00194F6C"/>
    <w:rsid w:val="0019538F"/>
    <w:rsid w:val="00195410"/>
    <w:rsid w:val="001956C5"/>
    <w:rsid w:val="001959D7"/>
    <w:rsid w:val="00195BF5"/>
    <w:rsid w:val="00195D42"/>
    <w:rsid w:val="00195DBF"/>
    <w:rsid w:val="00196194"/>
    <w:rsid w:val="00196A0B"/>
    <w:rsid w:val="00197059"/>
    <w:rsid w:val="0019706B"/>
    <w:rsid w:val="001970B1"/>
    <w:rsid w:val="00197A10"/>
    <w:rsid w:val="00197F02"/>
    <w:rsid w:val="001A029F"/>
    <w:rsid w:val="001A0386"/>
    <w:rsid w:val="001A06E1"/>
    <w:rsid w:val="001A07C5"/>
    <w:rsid w:val="001A10ED"/>
    <w:rsid w:val="001A1398"/>
    <w:rsid w:val="001A183D"/>
    <w:rsid w:val="001A1A71"/>
    <w:rsid w:val="001A1DAA"/>
    <w:rsid w:val="001A1F9C"/>
    <w:rsid w:val="001A20AF"/>
    <w:rsid w:val="001A22D9"/>
    <w:rsid w:val="001A25F8"/>
    <w:rsid w:val="001A2642"/>
    <w:rsid w:val="001A29BA"/>
    <w:rsid w:val="001A3A74"/>
    <w:rsid w:val="001A3BED"/>
    <w:rsid w:val="001A3D14"/>
    <w:rsid w:val="001A4539"/>
    <w:rsid w:val="001A4606"/>
    <w:rsid w:val="001A46D4"/>
    <w:rsid w:val="001A46FB"/>
    <w:rsid w:val="001A4B58"/>
    <w:rsid w:val="001A4CD3"/>
    <w:rsid w:val="001A4D89"/>
    <w:rsid w:val="001A4F43"/>
    <w:rsid w:val="001A511B"/>
    <w:rsid w:val="001A51F8"/>
    <w:rsid w:val="001A51FA"/>
    <w:rsid w:val="001A569A"/>
    <w:rsid w:val="001A5C12"/>
    <w:rsid w:val="001A5CCD"/>
    <w:rsid w:val="001A5D9B"/>
    <w:rsid w:val="001A5E9E"/>
    <w:rsid w:val="001A6862"/>
    <w:rsid w:val="001A6A48"/>
    <w:rsid w:val="001A6FAD"/>
    <w:rsid w:val="001A727E"/>
    <w:rsid w:val="001B02FA"/>
    <w:rsid w:val="001B0A76"/>
    <w:rsid w:val="001B0ADA"/>
    <w:rsid w:val="001B148F"/>
    <w:rsid w:val="001B1781"/>
    <w:rsid w:val="001B1C0B"/>
    <w:rsid w:val="001B25E5"/>
    <w:rsid w:val="001B2A56"/>
    <w:rsid w:val="001B2A5D"/>
    <w:rsid w:val="001B3083"/>
    <w:rsid w:val="001B374F"/>
    <w:rsid w:val="001B3B41"/>
    <w:rsid w:val="001B3D1C"/>
    <w:rsid w:val="001B3D72"/>
    <w:rsid w:val="001B3F03"/>
    <w:rsid w:val="001B43D0"/>
    <w:rsid w:val="001B461C"/>
    <w:rsid w:val="001B4929"/>
    <w:rsid w:val="001B493B"/>
    <w:rsid w:val="001B4AE5"/>
    <w:rsid w:val="001B4D1F"/>
    <w:rsid w:val="001B51E0"/>
    <w:rsid w:val="001B5382"/>
    <w:rsid w:val="001B557F"/>
    <w:rsid w:val="001B5680"/>
    <w:rsid w:val="001B5D1B"/>
    <w:rsid w:val="001B671E"/>
    <w:rsid w:val="001B6C85"/>
    <w:rsid w:val="001B7074"/>
    <w:rsid w:val="001B748E"/>
    <w:rsid w:val="001B773A"/>
    <w:rsid w:val="001B79A9"/>
    <w:rsid w:val="001B7CE1"/>
    <w:rsid w:val="001C028F"/>
    <w:rsid w:val="001C02DF"/>
    <w:rsid w:val="001C05F6"/>
    <w:rsid w:val="001C0BA3"/>
    <w:rsid w:val="001C0CD0"/>
    <w:rsid w:val="001C0D82"/>
    <w:rsid w:val="001C16B2"/>
    <w:rsid w:val="001C1B5B"/>
    <w:rsid w:val="001C1EF8"/>
    <w:rsid w:val="001C1F18"/>
    <w:rsid w:val="001C221D"/>
    <w:rsid w:val="001C2223"/>
    <w:rsid w:val="001C2830"/>
    <w:rsid w:val="001C28FE"/>
    <w:rsid w:val="001C3332"/>
    <w:rsid w:val="001C362F"/>
    <w:rsid w:val="001C3976"/>
    <w:rsid w:val="001C39C7"/>
    <w:rsid w:val="001C3B1E"/>
    <w:rsid w:val="001C42F0"/>
    <w:rsid w:val="001C484B"/>
    <w:rsid w:val="001C4E9F"/>
    <w:rsid w:val="001C4FB1"/>
    <w:rsid w:val="001C5058"/>
    <w:rsid w:val="001C527F"/>
    <w:rsid w:val="001C53D3"/>
    <w:rsid w:val="001C53DF"/>
    <w:rsid w:val="001C556A"/>
    <w:rsid w:val="001C57F7"/>
    <w:rsid w:val="001C5922"/>
    <w:rsid w:val="001C5E8A"/>
    <w:rsid w:val="001C6111"/>
    <w:rsid w:val="001C65C8"/>
    <w:rsid w:val="001C6603"/>
    <w:rsid w:val="001C6ACC"/>
    <w:rsid w:val="001C6FFE"/>
    <w:rsid w:val="001C7328"/>
    <w:rsid w:val="001C735D"/>
    <w:rsid w:val="001C7634"/>
    <w:rsid w:val="001C78C1"/>
    <w:rsid w:val="001C7C5E"/>
    <w:rsid w:val="001C7F1A"/>
    <w:rsid w:val="001D040C"/>
    <w:rsid w:val="001D0535"/>
    <w:rsid w:val="001D0559"/>
    <w:rsid w:val="001D08EE"/>
    <w:rsid w:val="001D09F1"/>
    <w:rsid w:val="001D0AEC"/>
    <w:rsid w:val="001D0B46"/>
    <w:rsid w:val="001D0B4B"/>
    <w:rsid w:val="001D0BD4"/>
    <w:rsid w:val="001D0C3F"/>
    <w:rsid w:val="001D0EC9"/>
    <w:rsid w:val="001D1340"/>
    <w:rsid w:val="001D1491"/>
    <w:rsid w:val="001D14B4"/>
    <w:rsid w:val="001D1715"/>
    <w:rsid w:val="001D1782"/>
    <w:rsid w:val="001D1CA3"/>
    <w:rsid w:val="001D1DD4"/>
    <w:rsid w:val="001D201F"/>
    <w:rsid w:val="001D20FE"/>
    <w:rsid w:val="001D2762"/>
    <w:rsid w:val="001D279E"/>
    <w:rsid w:val="001D27BB"/>
    <w:rsid w:val="001D2BA1"/>
    <w:rsid w:val="001D3544"/>
    <w:rsid w:val="001D3B13"/>
    <w:rsid w:val="001D3BC2"/>
    <w:rsid w:val="001D4003"/>
    <w:rsid w:val="001D41F2"/>
    <w:rsid w:val="001D441E"/>
    <w:rsid w:val="001D46FF"/>
    <w:rsid w:val="001D4875"/>
    <w:rsid w:val="001D4DA5"/>
    <w:rsid w:val="001D4E31"/>
    <w:rsid w:val="001D4FA0"/>
    <w:rsid w:val="001D513B"/>
    <w:rsid w:val="001D523C"/>
    <w:rsid w:val="001D5920"/>
    <w:rsid w:val="001D5BB3"/>
    <w:rsid w:val="001D6158"/>
    <w:rsid w:val="001D665E"/>
    <w:rsid w:val="001D7791"/>
    <w:rsid w:val="001E0E2E"/>
    <w:rsid w:val="001E0EE3"/>
    <w:rsid w:val="001E121A"/>
    <w:rsid w:val="001E12E4"/>
    <w:rsid w:val="001E1683"/>
    <w:rsid w:val="001E1767"/>
    <w:rsid w:val="001E19F9"/>
    <w:rsid w:val="001E1DA7"/>
    <w:rsid w:val="001E1F43"/>
    <w:rsid w:val="001E229F"/>
    <w:rsid w:val="001E2388"/>
    <w:rsid w:val="001E282D"/>
    <w:rsid w:val="001E2A46"/>
    <w:rsid w:val="001E2C78"/>
    <w:rsid w:val="001E30DD"/>
    <w:rsid w:val="001E32E2"/>
    <w:rsid w:val="001E3364"/>
    <w:rsid w:val="001E3666"/>
    <w:rsid w:val="001E3887"/>
    <w:rsid w:val="001E3DF8"/>
    <w:rsid w:val="001E41D5"/>
    <w:rsid w:val="001E42D1"/>
    <w:rsid w:val="001E465D"/>
    <w:rsid w:val="001E473D"/>
    <w:rsid w:val="001E4846"/>
    <w:rsid w:val="001E4C76"/>
    <w:rsid w:val="001E4E00"/>
    <w:rsid w:val="001E5647"/>
    <w:rsid w:val="001E5995"/>
    <w:rsid w:val="001E659F"/>
    <w:rsid w:val="001E6B43"/>
    <w:rsid w:val="001E77A9"/>
    <w:rsid w:val="001E7D49"/>
    <w:rsid w:val="001F0C33"/>
    <w:rsid w:val="001F0E07"/>
    <w:rsid w:val="001F0E48"/>
    <w:rsid w:val="001F0F82"/>
    <w:rsid w:val="001F12F2"/>
    <w:rsid w:val="001F1341"/>
    <w:rsid w:val="001F145C"/>
    <w:rsid w:val="001F18CB"/>
    <w:rsid w:val="001F1982"/>
    <w:rsid w:val="001F1B51"/>
    <w:rsid w:val="001F1C1D"/>
    <w:rsid w:val="001F1C41"/>
    <w:rsid w:val="001F1D36"/>
    <w:rsid w:val="001F2101"/>
    <w:rsid w:val="001F215C"/>
    <w:rsid w:val="001F2424"/>
    <w:rsid w:val="001F2480"/>
    <w:rsid w:val="001F24BD"/>
    <w:rsid w:val="001F2C31"/>
    <w:rsid w:val="001F2ED0"/>
    <w:rsid w:val="001F2F7B"/>
    <w:rsid w:val="001F3068"/>
    <w:rsid w:val="001F3069"/>
    <w:rsid w:val="001F32A5"/>
    <w:rsid w:val="001F35DF"/>
    <w:rsid w:val="001F3735"/>
    <w:rsid w:val="001F447A"/>
    <w:rsid w:val="001F452C"/>
    <w:rsid w:val="001F532E"/>
    <w:rsid w:val="001F5A3F"/>
    <w:rsid w:val="001F5BBF"/>
    <w:rsid w:val="001F5E80"/>
    <w:rsid w:val="001F5FAA"/>
    <w:rsid w:val="001F634C"/>
    <w:rsid w:val="001F67ED"/>
    <w:rsid w:val="001F6E89"/>
    <w:rsid w:val="001F7833"/>
    <w:rsid w:val="001F7AF5"/>
    <w:rsid w:val="00200152"/>
    <w:rsid w:val="002001A6"/>
    <w:rsid w:val="00200E07"/>
    <w:rsid w:val="00200E2C"/>
    <w:rsid w:val="0020114E"/>
    <w:rsid w:val="00201503"/>
    <w:rsid w:val="002016E3"/>
    <w:rsid w:val="00201808"/>
    <w:rsid w:val="00201ACE"/>
    <w:rsid w:val="00201ECB"/>
    <w:rsid w:val="002021E5"/>
    <w:rsid w:val="002027D4"/>
    <w:rsid w:val="00202ABF"/>
    <w:rsid w:val="00202CE2"/>
    <w:rsid w:val="00202DFC"/>
    <w:rsid w:val="00202E93"/>
    <w:rsid w:val="00203078"/>
    <w:rsid w:val="00203F73"/>
    <w:rsid w:val="0020434B"/>
    <w:rsid w:val="00204598"/>
    <w:rsid w:val="002047D8"/>
    <w:rsid w:val="00205167"/>
    <w:rsid w:val="002054D9"/>
    <w:rsid w:val="002054E6"/>
    <w:rsid w:val="00205665"/>
    <w:rsid w:val="002056AC"/>
    <w:rsid w:val="002060F2"/>
    <w:rsid w:val="002067C9"/>
    <w:rsid w:val="0020693D"/>
    <w:rsid w:val="0020729C"/>
    <w:rsid w:val="002075FB"/>
    <w:rsid w:val="00207915"/>
    <w:rsid w:val="00207A20"/>
    <w:rsid w:val="00207AD6"/>
    <w:rsid w:val="0021021D"/>
    <w:rsid w:val="0021038A"/>
    <w:rsid w:val="0021065E"/>
    <w:rsid w:val="002107A2"/>
    <w:rsid w:val="00210A93"/>
    <w:rsid w:val="00210EBD"/>
    <w:rsid w:val="0021100B"/>
    <w:rsid w:val="00211796"/>
    <w:rsid w:val="002118C4"/>
    <w:rsid w:val="002119BC"/>
    <w:rsid w:val="00211AB8"/>
    <w:rsid w:val="00211D98"/>
    <w:rsid w:val="00211DD7"/>
    <w:rsid w:val="00211F4A"/>
    <w:rsid w:val="0021236A"/>
    <w:rsid w:val="00212E87"/>
    <w:rsid w:val="002135EB"/>
    <w:rsid w:val="002136E3"/>
    <w:rsid w:val="00213C96"/>
    <w:rsid w:val="002147AF"/>
    <w:rsid w:val="002148C2"/>
    <w:rsid w:val="00215016"/>
    <w:rsid w:val="0021539A"/>
    <w:rsid w:val="002156CE"/>
    <w:rsid w:val="002157AC"/>
    <w:rsid w:val="00215A31"/>
    <w:rsid w:val="002162FB"/>
    <w:rsid w:val="0021656B"/>
    <w:rsid w:val="00216739"/>
    <w:rsid w:val="00216920"/>
    <w:rsid w:val="00216C73"/>
    <w:rsid w:val="00217440"/>
    <w:rsid w:val="002179B6"/>
    <w:rsid w:val="00217B3D"/>
    <w:rsid w:val="00217B89"/>
    <w:rsid w:val="00217FDA"/>
    <w:rsid w:val="002204AC"/>
    <w:rsid w:val="002205AE"/>
    <w:rsid w:val="00220627"/>
    <w:rsid w:val="0022074B"/>
    <w:rsid w:val="0022081B"/>
    <w:rsid w:val="0022081D"/>
    <w:rsid w:val="00220940"/>
    <w:rsid w:val="00220B74"/>
    <w:rsid w:val="00220C8F"/>
    <w:rsid w:val="00221036"/>
    <w:rsid w:val="00221192"/>
    <w:rsid w:val="00221230"/>
    <w:rsid w:val="002213E6"/>
    <w:rsid w:val="00221516"/>
    <w:rsid w:val="002217E0"/>
    <w:rsid w:val="002220EE"/>
    <w:rsid w:val="00222126"/>
    <w:rsid w:val="002222C8"/>
    <w:rsid w:val="0022275B"/>
    <w:rsid w:val="00222C72"/>
    <w:rsid w:val="00222D59"/>
    <w:rsid w:val="00223019"/>
    <w:rsid w:val="002231A0"/>
    <w:rsid w:val="002236D0"/>
    <w:rsid w:val="00224245"/>
    <w:rsid w:val="0022433D"/>
    <w:rsid w:val="00224385"/>
    <w:rsid w:val="0022454C"/>
    <w:rsid w:val="00224E34"/>
    <w:rsid w:val="00224ED3"/>
    <w:rsid w:val="0022578C"/>
    <w:rsid w:val="002259DE"/>
    <w:rsid w:val="00225C48"/>
    <w:rsid w:val="002261B8"/>
    <w:rsid w:val="002264C6"/>
    <w:rsid w:val="002267A4"/>
    <w:rsid w:val="00226A9A"/>
    <w:rsid w:val="00226C2F"/>
    <w:rsid w:val="00226EBF"/>
    <w:rsid w:val="00227080"/>
    <w:rsid w:val="00227752"/>
    <w:rsid w:val="00227C14"/>
    <w:rsid w:val="00227D76"/>
    <w:rsid w:val="00227D98"/>
    <w:rsid w:val="00227DAD"/>
    <w:rsid w:val="0023019C"/>
    <w:rsid w:val="0023055D"/>
    <w:rsid w:val="002309D5"/>
    <w:rsid w:val="00230A2B"/>
    <w:rsid w:val="00230AFF"/>
    <w:rsid w:val="00230E0D"/>
    <w:rsid w:val="002310BC"/>
    <w:rsid w:val="002315EB"/>
    <w:rsid w:val="00231770"/>
    <w:rsid w:val="002318C0"/>
    <w:rsid w:val="00231B61"/>
    <w:rsid w:val="002324C9"/>
    <w:rsid w:val="0023267C"/>
    <w:rsid w:val="002328CC"/>
    <w:rsid w:val="00232AEF"/>
    <w:rsid w:val="00232F96"/>
    <w:rsid w:val="00233AA7"/>
    <w:rsid w:val="00233B06"/>
    <w:rsid w:val="0023418C"/>
    <w:rsid w:val="00234A47"/>
    <w:rsid w:val="00234E6C"/>
    <w:rsid w:val="00234F3F"/>
    <w:rsid w:val="00235894"/>
    <w:rsid w:val="00235CA2"/>
    <w:rsid w:val="00235F2E"/>
    <w:rsid w:val="00235F83"/>
    <w:rsid w:val="00236B2D"/>
    <w:rsid w:val="00236D85"/>
    <w:rsid w:val="00237464"/>
    <w:rsid w:val="0023763A"/>
    <w:rsid w:val="00237774"/>
    <w:rsid w:val="002378BC"/>
    <w:rsid w:val="00237F2F"/>
    <w:rsid w:val="00240385"/>
    <w:rsid w:val="0024069E"/>
    <w:rsid w:val="00240AD7"/>
    <w:rsid w:val="00240E72"/>
    <w:rsid w:val="00241028"/>
    <w:rsid w:val="00241248"/>
    <w:rsid w:val="0024163E"/>
    <w:rsid w:val="00241CD0"/>
    <w:rsid w:val="00241D0D"/>
    <w:rsid w:val="002429E0"/>
    <w:rsid w:val="00242A55"/>
    <w:rsid w:val="00242C5D"/>
    <w:rsid w:val="00242DD9"/>
    <w:rsid w:val="00242E07"/>
    <w:rsid w:val="00242EEE"/>
    <w:rsid w:val="00242F86"/>
    <w:rsid w:val="00243004"/>
    <w:rsid w:val="002431DB"/>
    <w:rsid w:val="00243301"/>
    <w:rsid w:val="00243B47"/>
    <w:rsid w:val="00243C27"/>
    <w:rsid w:val="00243EBF"/>
    <w:rsid w:val="002442FE"/>
    <w:rsid w:val="00244DC5"/>
    <w:rsid w:val="00245131"/>
    <w:rsid w:val="00245894"/>
    <w:rsid w:val="002459C0"/>
    <w:rsid w:val="00245AF5"/>
    <w:rsid w:val="00245C4E"/>
    <w:rsid w:val="002465CF"/>
    <w:rsid w:val="002468CF"/>
    <w:rsid w:val="002468FD"/>
    <w:rsid w:val="00246A03"/>
    <w:rsid w:val="00246B7A"/>
    <w:rsid w:val="00246E1D"/>
    <w:rsid w:val="0024704C"/>
    <w:rsid w:val="002476A0"/>
    <w:rsid w:val="00247936"/>
    <w:rsid w:val="00247D27"/>
    <w:rsid w:val="002503E7"/>
    <w:rsid w:val="00250656"/>
    <w:rsid w:val="00250741"/>
    <w:rsid w:val="00250C11"/>
    <w:rsid w:val="00250CF5"/>
    <w:rsid w:val="00250FC6"/>
    <w:rsid w:val="002511A1"/>
    <w:rsid w:val="00251541"/>
    <w:rsid w:val="002517BB"/>
    <w:rsid w:val="00251B06"/>
    <w:rsid w:val="00251F55"/>
    <w:rsid w:val="00251F63"/>
    <w:rsid w:val="00251F90"/>
    <w:rsid w:val="002521C9"/>
    <w:rsid w:val="00252218"/>
    <w:rsid w:val="002523DB"/>
    <w:rsid w:val="00252D02"/>
    <w:rsid w:val="00252D7E"/>
    <w:rsid w:val="0025309D"/>
    <w:rsid w:val="00253421"/>
    <w:rsid w:val="00253C19"/>
    <w:rsid w:val="00254170"/>
    <w:rsid w:val="00254176"/>
    <w:rsid w:val="00254567"/>
    <w:rsid w:val="00254A6C"/>
    <w:rsid w:val="00254B94"/>
    <w:rsid w:val="00254E29"/>
    <w:rsid w:val="00254E3A"/>
    <w:rsid w:val="00254F96"/>
    <w:rsid w:val="00255005"/>
    <w:rsid w:val="00255071"/>
    <w:rsid w:val="0025511D"/>
    <w:rsid w:val="0025535B"/>
    <w:rsid w:val="00255A7B"/>
    <w:rsid w:val="002565AB"/>
    <w:rsid w:val="002566AB"/>
    <w:rsid w:val="00256FB3"/>
    <w:rsid w:val="002571AB"/>
    <w:rsid w:val="0025727C"/>
    <w:rsid w:val="00257295"/>
    <w:rsid w:val="00257A57"/>
    <w:rsid w:val="00260111"/>
    <w:rsid w:val="00260284"/>
    <w:rsid w:val="00260744"/>
    <w:rsid w:val="0026098F"/>
    <w:rsid w:val="00260D04"/>
    <w:rsid w:val="002611CF"/>
    <w:rsid w:val="002612BF"/>
    <w:rsid w:val="002618D4"/>
    <w:rsid w:val="002619F0"/>
    <w:rsid w:val="00261D7F"/>
    <w:rsid w:val="00262382"/>
    <w:rsid w:val="002623BF"/>
    <w:rsid w:val="00262481"/>
    <w:rsid w:val="00262562"/>
    <w:rsid w:val="002625CE"/>
    <w:rsid w:val="002626CA"/>
    <w:rsid w:val="002626D2"/>
    <w:rsid w:val="00262B96"/>
    <w:rsid w:val="00262EB6"/>
    <w:rsid w:val="00262FB3"/>
    <w:rsid w:val="0026309E"/>
    <w:rsid w:val="002632F8"/>
    <w:rsid w:val="00263A30"/>
    <w:rsid w:val="002652B8"/>
    <w:rsid w:val="002654A3"/>
    <w:rsid w:val="002658C6"/>
    <w:rsid w:val="00265BC2"/>
    <w:rsid w:val="00265D5F"/>
    <w:rsid w:val="002660DB"/>
    <w:rsid w:val="002662F6"/>
    <w:rsid w:val="00266EC7"/>
    <w:rsid w:val="002670E9"/>
    <w:rsid w:val="00267369"/>
    <w:rsid w:val="002673EF"/>
    <w:rsid w:val="002675FB"/>
    <w:rsid w:val="002678F1"/>
    <w:rsid w:val="002679F1"/>
    <w:rsid w:val="00267BD9"/>
    <w:rsid w:val="00267D1E"/>
    <w:rsid w:val="00270215"/>
    <w:rsid w:val="00270859"/>
    <w:rsid w:val="00270A3F"/>
    <w:rsid w:val="00270CAB"/>
    <w:rsid w:val="00270E62"/>
    <w:rsid w:val="00271387"/>
    <w:rsid w:val="002713BF"/>
    <w:rsid w:val="0027147C"/>
    <w:rsid w:val="0027186E"/>
    <w:rsid w:val="00271E13"/>
    <w:rsid w:val="00271F6C"/>
    <w:rsid w:val="00271FAE"/>
    <w:rsid w:val="00272269"/>
    <w:rsid w:val="00272460"/>
    <w:rsid w:val="0027277B"/>
    <w:rsid w:val="00272916"/>
    <w:rsid w:val="00272CDD"/>
    <w:rsid w:val="00272F10"/>
    <w:rsid w:val="002735D7"/>
    <w:rsid w:val="00273679"/>
    <w:rsid w:val="00273D05"/>
    <w:rsid w:val="00273D18"/>
    <w:rsid w:val="00273E32"/>
    <w:rsid w:val="00273EA5"/>
    <w:rsid w:val="00274938"/>
    <w:rsid w:val="00274967"/>
    <w:rsid w:val="00274987"/>
    <w:rsid w:val="00274AA1"/>
    <w:rsid w:val="00274DFD"/>
    <w:rsid w:val="00274FA0"/>
    <w:rsid w:val="00274FCF"/>
    <w:rsid w:val="002750B6"/>
    <w:rsid w:val="00275B7D"/>
    <w:rsid w:val="00276053"/>
    <w:rsid w:val="00276517"/>
    <w:rsid w:val="00276B15"/>
    <w:rsid w:val="00276D9D"/>
    <w:rsid w:val="00276E7E"/>
    <w:rsid w:val="00276F1B"/>
    <w:rsid w:val="002770B2"/>
    <w:rsid w:val="00277135"/>
    <w:rsid w:val="00277430"/>
    <w:rsid w:val="00277707"/>
    <w:rsid w:val="002777F4"/>
    <w:rsid w:val="002779EE"/>
    <w:rsid w:val="00277A56"/>
    <w:rsid w:val="002805F5"/>
    <w:rsid w:val="002808B0"/>
    <w:rsid w:val="002811E6"/>
    <w:rsid w:val="00281210"/>
    <w:rsid w:val="00281253"/>
    <w:rsid w:val="00281521"/>
    <w:rsid w:val="00281C02"/>
    <w:rsid w:val="00282312"/>
    <w:rsid w:val="0028285D"/>
    <w:rsid w:val="002829D1"/>
    <w:rsid w:val="00282A2B"/>
    <w:rsid w:val="0028332A"/>
    <w:rsid w:val="0028337D"/>
    <w:rsid w:val="00283D32"/>
    <w:rsid w:val="00283E0F"/>
    <w:rsid w:val="0028417F"/>
    <w:rsid w:val="00284F5F"/>
    <w:rsid w:val="002858A0"/>
    <w:rsid w:val="00285A42"/>
    <w:rsid w:val="00285A46"/>
    <w:rsid w:val="00285A58"/>
    <w:rsid w:val="00285E45"/>
    <w:rsid w:val="00285F58"/>
    <w:rsid w:val="002866EB"/>
    <w:rsid w:val="0028678F"/>
    <w:rsid w:val="0028689D"/>
    <w:rsid w:val="002868BA"/>
    <w:rsid w:val="002872CF"/>
    <w:rsid w:val="002873F2"/>
    <w:rsid w:val="00287AC7"/>
    <w:rsid w:val="00287EE8"/>
    <w:rsid w:val="0029037C"/>
    <w:rsid w:val="00290A0D"/>
    <w:rsid w:val="00290AB0"/>
    <w:rsid w:val="00290F12"/>
    <w:rsid w:val="00290F47"/>
    <w:rsid w:val="0029104C"/>
    <w:rsid w:val="002911F2"/>
    <w:rsid w:val="0029132A"/>
    <w:rsid w:val="00291793"/>
    <w:rsid w:val="00291C18"/>
    <w:rsid w:val="00291F30"/>
    <w:rsid w:val="00292448"/>
    <w:rsid w:val="0029272C"/>
    <w:rsid w:val="0029287F"/>
    <w:rsid w:val="00293425"/>
    <w:rsid w:val="00293592"/>
    <w:rsid w:val="002937DA"/>
    <w:rsid w:val="00293BED"/>
    <w:rsid w:val="00293BF4"/>
    <w:rsid w:val="00293DD2"/>
    <w:rsid w:val="00293F9B"/>
    <w:rsid w:val="00294019"/>
    <w:rsid w:val="002942AC"/>
    <w:rsid w:val="00294EB1"/>
    <w:rsid w:val="00294F98"/>
    <w:rsid w:val="002958CE"/>
    <w:rsid w:val="00295EA3"/>
    <w:rsid w:val="00295FD6"/>
    <w:rsid w:val="00296271"/>
    <w:rsid w:val="00296AC5"/>
    <w:rsid w:val="00296C7A"/>
    <w:rsid w:val="00297193"/>
    <w:rsid w:val="0029725E"/>
    <w:rsid w:val="002974D4"/>
    <w:rsid w:val="00297657"/>
    <w:rsid w:val="002977D7"/>
    <w:rsid w:val="00297955"/>
    <w:rsid w:val="00297B28"/>
    <w:rsid w:val="00297B3A"/>
    <w:rsid w:val="00297B5B"/>
    <w:rsid w:val="00297C9D"/>
    <w:rsid w:val="002A00A0"/>
    <w:rsid w:val="002A04CE"/>
    <w:rsid w:val="002A059E"/>
    <w:rsid w:val="002A0B54"/>
    <w:rsid w:val="002A0D4C"/>
    <w:rsid w:val="002A0DC9"/>
    <w:rsid w:val="002A0E03"/>
    <w:rsid w:val="002A186E"/>
    <w:rsid w:val="002A1879"/>
    <w:rsid w:val="002A1C6B"/>
    <w:rsid w:val="002A21A0"/>
    <w:rsid w:val="002A2722"/>
    <w:rsid w:val="002A2DA9"/>
    <w:rsid w:val="002A302E"/>
    <w:rsid w:val="002A31DD"/>
    <w:rsid w:val="002A3330"/>
    <w:rsid w:val="002A347E"/>
    <w:rsid w:val="002A3588"/>
    <w:rsid w:val="002A396F"/>
    <w:rsid w:val="002A39D7"/>
    <w:rsid w:val="002A3A0F"/>
    <w:rsid w:val="002A3E4D"/>
    <w:rsid w:val="002A3E56"/>
    <w:rsid w:val="002A4344"/>
    <w:rsid w:val="002A43E2"/>
    <w:rsid w:val="002A45C1"/>
    <w:rsid w:val="002A462F"/>
    <w:rsid w:val="002A4683"/>
    <w:rsid w:val="002A494B"/>
    <w:rsid w:val="002A4B2E"/>
    <w:rsid w:val="002A4C60"/>
    <w:rsid w:val="002A4EC6"/>
    <w:rsid w:val="002A51EB"/>
    <w:rsid w:val="002A56B5"/>
    <w:rsid w:val="002A58E5"/>
    <w:rsid w:val="002A5F4C"/>
    <w:rsid w:val="002A6142"/>
    <w:rsid w:val="002A61BF"/>
    <w:rsid w:val="002A631E"/>
    <w:rsid w:val="002A654D"/>
    <w:rsid w:val="002A6C6D"/>
    <w:rsid w:val="002A7004"/>
    <w:rsid w:val="002A7660"/>
    <w:rsid w:val="002A76E3"/>
    <w:rsid w:val="002A77C2"/>
    <w:rsid w:val="002A79AE"/>
    <w:rsid w:val="002B0011"/>
    <w:rsid w:val="002B0099"/>
    <w:rsid w:val="002B01BF"/>
    <w:rsid w:val="002B023A"/>
    <w:rsid w:val="002B05E0"/>
    <w:rsid w:val="002B072D"/>
    <w:rsid w:val="002B09ED"/>
    <w:rsid w:val="002B0D55"/>
    <w:rsid w:val="002B112A"/>
    <w:rsid w:val="002B1325"/>
    <w:rsid w:val="002B14BD"/>
    <w:rsid w:val="002B1724"/>
    <w:rsid w:val="002B1831"/>
    <w:rsid w:val="002B2003"/>
    <w:rsid w:val="002B2263"/>
    <w:rsid w:val="002B24BE"/>
    <w:rsid w:val="002B2535"/>
    <w:rsid w:val="002B2555"/>
    <w:rsid w:val="002B2742"/>
    <w:rsid w:val="002B2B10"/>
    <w:rsid w:val="002B2C48"/>
    <w:rsid w:val="002B309F"/>
    <w:rsid w:val="002B3288"/>
    <w:rsid w:val="002B32D7"/>
    <w:rsid w:val="002B3ACB"/>
    <w:rsid w:val="002B4691"/>
    <w:rsid w:val="002B4D7B"/>
    <w:rsid w:val="002B4FF4"/>
    <w:rsid w:val="002B53C0"/>
    <w:rsid w:val="002B5569"/>
    <w:rsid w:val="002B558E"/>
    <w:rsid w:val="002B5660"/>
    <w:rsid w:val="002B5850"/>
    <w:rsid w:val="002B5B15"/>
    <w:rsid w:val="002B6D0D"/>
    <w:rsid w:val="002B744B"/>
    <w:rsid w:val="002B7584"/>
    <w:rsid w:val="002B7662"/>
    <w:rsid w:val="002B7744"/>
    <w:rsid w:val="002B7ACA"/>
    <w:rsid w:val="002B7E63"/>
    <w:rsid w:val="002B7F3A"/>
    <w:rsid w:val="002C00A0"/>
    <w:rsid w:val="002C0458"/>
    <w:rsid w:val="002C0495"/>
    <w:rsid w:val="002C0555"/>
    <w:rsid w:val="002C0A35"/>
    <w:rsid w:val="002C0BC7"/>
    <w:rsid w:val="002C138D"/>
    <w:rsid w:val="002C14B0"/>
    <w:rsid w:val="002C1BCD"/>
    <w:rsid w:val="002C1DA5"/>
    <w:rsid w:val="002C1E92"/>
    <w:rsid w:val="002C1F96"/>
    <w:rsid w:val="002C1FF6"/>
    <w:rsid w:val="002C22CD"/>
    <w:rsid w:val="002C2385"/>
    <w:rsid w:val="002C23C2"/>
    <w:rsid w:val="002C278B"/>
    <w:rsid w:val="002C2E89"/>
    <w:rsid w:val="002C39BB"/>
    <w:rsid w:val="002C3BF9"/>
    <w:rsid w:val="002C471C"/>
    <w:rsid w:val="002C4CAA"/>
    <w:rsid w:val="002C4F82"/>
    <w:rsid w:val="002C5565"/>
    <w:rsid w:val="002C5827"/>
    <w:rsid w:val="002C5AE5"/>
    <w:rsid w:val="002C5B1C"/>
    <w:rsid w:val="002C5EE5"/>
    <w:rsid w:val="002C5F87"/>
    <w:rsid w:val="002C5FE4"/>
    <w:rsid w:val="002C621C"/>
    <w:rsid w:val="002C66D6"/>
    <w:rsid w:val="002C67BD"/>
    <w:rsid w:val="002C6FA7"/>
    <w:rsid w:val="002C70C1"/>
    <w:rsid w:val="002C776D"/>
    <w:rsid w:val="002C7922"/>
    <w:rsid w:val="002C7A6F"/>
    <w:rsid w:val="002D0399"/>
    <w:rsid w:val="002D0443"/>
    <w:rsid w:val="002D04EC"/>
    <w:rsid w:val="002D0581"/>
    <w:rsid w:val="002D09D0"/>
    <w:rsid w:val="002D0B90"/>
    <w:rsid w:val="002D0F24"/>
    <w:rsid w:val="002D18C5"/>
    <w:rsid w:val="002D1FA5"/>
    <w:rsid w:val="002D20D7"/>
    <w:rsid w:val="002D22E7"/>
    <w:rsid w:val="002D26C1"/>
    <w:rsid w:val="002D2DC7"/>
    <w:rsid w:val="002D2F67"/>
    <w:rsid w:val="002D320F"/>
    <w:rsid w:val="002D43A8"/>
    <w:rsid w:val="002D440D"/>
    <w:rsid w:val="002D49C1"/>
    <w:rsid w:val="002D4B87"/>
    <w:rsid w:val="002D4B89"/>
    <w:rsid w:val="002D5688"/>
    <w:rsid w:val="002D56BA"/>
    <w:rsid w:val="002D57C2"/>
    <w:rsid w:val="002D5CBD"/>
    <w:rsid w:val="002D5D22"/>
    <w:rsid w:val="002D5FEF"/>
    <w:rsid w:val="002D6002"/>
    <w:rsid w:val="002D6748"/>
    <w:rsid w:val="002D684E"/>
    <w:rsid w:val="002D696F"/>
    <w:rsid w:val="002D720E"/>
    <w:rsid w:val="002D7E7C"/>
    <w:rsid w:val="002E052B"/>
    <w:rsid w:val="002E0933"/>
    <w:rsid w:val="002E11AD"/>
    <w:rsid w:val="002E18B3"/>
    <w:rsid w:val="002E18F3"/>
    <w:rsid w:val="002E1D74"/>
    <w:rsid w:val="002E22AC"/>
    <w:rsid w:val="002E2377"/>
    <w:rsid w:val="002E2695"/>
    <w:rsid w:val="002E2774"/>
    <w:rsid w:val="002E2BEC"/>
    <w:rsid w:val="002E3103"/>
    <w:rsid w:val="002E367A"/>
    <w:rsid w:val="002E389A"/>
    <w:rsid w:val="002E3A5A"/>
    <w:rsid w:val="002E3CA8"/>
    <w:rsid w:val="002E406D"/>
    <w:rsid w:val="002E48A6"/>
    <w:rsid w:val="002E4B98"/>
    <w:rsid w:val="002E52BD"/>
    <w:rsid w:val="002E532F"/>
    <w:rsid w:val="002E5556"/>
    <w:rsid w:val="002E5623"/>
    <w:rsid w:val="002E5864"/>
    <w:rsid w:val="002E5A52"/>
    <w:rsid w:val="002E5BA0"/>
    <w:rsid w:val="002E5F19"/>
    <w:rsid w:val="002E671E"/>
    <w:rsid w:val="002E6B73"/>
    <w:rsid w:val="002E6BF7"/>
    <w:rsid w:val="002E6D78"/>
    <w:rsid w:val="002E6E49"/>
    <w:rsid w:val="002E706F"/>
    <w:rsid w:val="002E71A0"/>
    <w:rsid w:val="002E7261"/>
    <w:rsid w:val="002E7638"/>
    <w:rsid w:val="002E7BCE"/>
    <w:rsid w:val="002E7E5D"/>
    <w:rsid w:val="002F01BB"/>
    <w:rsid w:val="002F02CE"/>
    <w:rsid w:val="002F1053"/>
    <w:rsid w:val="002F1237"/>
    <w:rsid w:val="002F133B"/>
    <w:rsid w:val="002F16E3"/>
    <w:rsid w:val="002F1790"/>
    <w:rsid w:val="002F1866"/>
    <w:rsid w:val="002F221F"/>
    <w:rsid w:val="002F23E3"/>
    <w:rsid w:val="002F25A2"/>
    <w:rsid w:val="002F28CA"/>
    <w:rsid w:val="002F2933"/>
    <w:rsid w:val="002F29AC"/>
    <w:rsid w:val="002F2E5B"/>
    <w:rsid w:val="002F3229"/>
    <w:rsid w:val="002F3556"/>
    <w:rsid w:val="002F3A4F"/>
    <w:rsid w:val="002F3AFA"/>
    <w:rsid w:val="002F3EAB"/>
    <w:rsid w:val="002F3F67"/>
    <w:rsid w:val="002F4155"/>
    <w:rsid w:val="002F419C"/>
    <w:rsid w:val="002F47EF"/>
    <w:rsid w:val="002F48E1"/>
    <w:rsid w:val="002F4C0E"/>
    <w:rsid w:val="002F5C5A"/>
    <w:rsid w:val="002F608F"/>
    <w:rsid w:val="002F6413"/>
    <w:rsid w:val="002F65BC"/>
    <w:rsid w:val="002F6831"/>
    <w:rsid w:val="002F7092"/>
    <w:rsid w:val="002F71EC"/>
    <w:rsid w:val="002F767E"/>
    <w:rsid w:val="002F78B1"/>
    <w:rsid w:val="002F7BF2"/>
    <w:rsid w:val="002F7F07"/>
    <w:rsid w:val="002F7F38"/>
    <w:rsid w:val="00300002"/>
    <w:rsid w:val="003001C7"/>
    <w:rsid w:val="0030070F"/>
    <w:rsid w:val="0030079D"/>
    <w:rsid w:val="00300CAF"/>
    <w:rsid w:val="00300CD8"/>
    <w:rsid w:val="00300EF3"/>
    <w:rsid w:val="0030110D"/>
    <w:rsid w:val="0030115F"/>
    <w:rsid w:val="0030116F"/>
    <w:rsid w:val="00301373"/>
    <w:rsid w:val="00301670"/>
    <w:rsid w:val="003019EF"/>
    <w:rsid w:val="00301A1B"/>
    <w:rsid w:val="00301F55"/>
    <w:rsid w:val="00301FA7"/>
    <w:rsid w:val="00302205"/>
    <w:rsid w:val="00302A0D"/>
    <w:rsid w:val="00302AF5"/>
    <w:rsid w:val="00302D80"/>
    <w:rsid w:val="00302E5C"/>
    <w:rsid w:val="00303381"/>
    <w:rsid w:val="0030368E"/>
    <w:rsid w:val="003036C8"/>
    <w:rsid w:val="003036E4"/>
    <w:rsid w:val="003038C5"/>
    <w:rsid w:val="00303AD5"/>
    <w:rsid w:val="00303E0F"/>
    <w:rsid w:val="0030420B"/>
    <w:rsid w:val="00304336"/>
    <w:rsid w:val="0030441D"/>
    <w:rsid w:val="00304531"/>
    <w:rsid w:val="00305EED"/>
    <w:rsid w:val="003060B4"/>
    <w:rsid w:val="00306884"/>
    <w:rsid w:val="00306988"/>
    <w:rsid w:val="00306F07"/>
    <w:rsid w:val="00307017"/>
    <w:rsid w:val="00307627"/>
    <w:rsid w:val="00307E38"/>
    <w:rsid w:val="003101FF"/>
    <w:rsid w:val="003103AE"/>
    <w:rsid w:val="0031056B"/>
    <w:rsid w:val="003105E8"/>
    <w:rsid w:val="00310AA4"/>
    <w:rsid w:val="00310C7E"/>
    <w:rsid w:val="00310D01"/>
    <w:rsid w:val="00310FC9"/>
    <w:rsid w:val="003113E1"/>
    <w:rsid w:val="003116D7"/>
    <w:rsid w:val="00311803"/>
    <w:rsid w:val="00311CC7"/>
    <w:rsid w:val="0031277A"/>
    <w:rsid w:val="00312E94"/>
    <w:rsid w:val="003131E3"/>
    <w:rsid w:val="003133C2"/>
    <w:rsid w:val="003133FB"/>
    <w:rsid w:val="00313709"/>
    <w:rsid w:val="003138AD"/>
    <w:rsid w:val="00313F54"/>
    <w:rsid w:val="00313FA2"/>
    <w:rsid w:val="003145ED"/>
    <w:rsid w:val="00314806"/>
    <w:rsid w:val="00314B03"/>
    <w:rsid w:val="00314DCA"/>
    <w:rsid w:val="00314E52"/>
    <w:rsid w:val="0031529E"/>
    <w:rsid w:val="00315DCC"/>
    <w:rsid w:val="00315E26"/>
    <w:rsid w:val="003167DC"/>
    <w:rsid w:val="00316BE8"/>
    <w:rsid w:val="00317157"/>
    <w:rsid w:val="00317327"/>
    <w:rsid w:val="00317335"/>
    <w:rsid w:val="003203D6"/>
    <w:rsid w:val="0032040D"/>
    <w:rsid w:val="003205DA"/>
    <w:rsid w:val="003206C6"/>
    <w:rsid w:val="003207C6"/>
    <w:rsid w:val="00320992"/>
    <w:rsid w:val="00320AD1"/>
    <w:rsid w:val="00320D9F"/>
    <w:rsid w:val="003211B4"/>
    <w:rsid w:val="0032143E"/>
    <w:rsid w:val="00321478"/>
    <w:rsid w:val="00321549"/>
    <w:rsid w:val="003219C7"/>
    <w:rsid w:val="00321B06"/>
    <w:rsid w:val="00321C7E"/>
    <w:rsid w:val="00322126"/>
    <w:rsid w:val="00322285"/>
    <w:rsid w:val="00322532"/>
    <w:rsid w:val="0032256A"/>
    <w:rsid w:val="00322BC0"/>
    <w:rsid w:val="00322F4F"/>
    <w:rsid w:val="00323DC3"/>
    <w:rsid w:val="00323E6B"/>
    <w:rsid w:val="00323FFB"/>
    <w:rsid w:val="00324C76"/>
    <w:rsid w:val="00325582"/>
    <w:rsid w:val="0032564F"/>
    <w:rsid w:val="00325664"/>
    <w:rsid w:val="003257B0"/>
    <w:rsid w:val="003259F6"/>
    <w:rsid w:val="00326554"/>
    <w:rsid w:val="00326B47"/>
    <w:rsid w:val="00326D6A"/>
    <w:rsid w:val="0032729D"/>
    <w:rsid w:val="00327349"/>
    <w:rsid w:val="00327A71"/>
    <w:rsid w:val="00327CF6"/>
    <w:rsid w:val="00327D20"/>
    <w:rsid w:val="003300E4"/>
    <w:rsid w:val="003308D2"/>
    <w:rsid w:val="003309CC"/>
    <w:rsid w:val="00330B00"/>
    <w:rsid w:val="00330E27"/>
    <w:rsid w:val="00330F52"/>
    <w:rsid w:val="003314BB"/>
    <w:rsid w:val="00331730"/>
    <w:rsid w:val="003322E9"/>
    <w:rsid w:val="003325D2"/>
    <w:rsid w:val="003325D5"/>
    <w:rsid w:val="003325E2"/>
    <w:rsid w:val="003328A9"/>
    <w:rsid w:val="00332DA4"/>
    <w:rsid w:val="00332F58"/>
    <w:rsid w:val="00333D6C"/>
    <w:rsid w:val="00334605"/>
    <w:rsid w:val="0033467A"/>
    <w:rsid w:val="00334BB9"/>
    <w:rsid w:val="00334CE3"/>
    <w:rsid w:val="00335023"/>
    <w:rsid w:val="00335091"/>
    <w:rsid w:val="00335428"/>
    <w:rsid w:val="00335480"/>
    <w:rsid w:val="00335B3C"/>
    <w:rsid w:val="00335DF9"/>
    <w:rsid w:val="00336328"/>
    <w:rsid w:val="003363D9"/>
    <w:rsid w:val="003364E6"/>
    <w:rsid w:val="0033671E"/>
    <w:rsid w:val="003370B0"/>
    <w:rsid w:val="00337152"/>
    <w:rsid w:val="0033741C"/>
    <w:rsid w:val="003377C5"/>
    <w:rsid w:val="00337EB8"/>
    <w:rsid w:val="00337F04"/>
    <w:rsid w:val="0034027B"/>
    <w:rsid w:val="00340446"/>
    <w:rsid w:val="00340628"/>
    <w:rsid w:val="00340700"/>
    <w:rsid w:val="0034075A"/>
    <w:rsid w:val="00340BB3"/>
    <w:rsid w:val="00341117"/>
    <w:rsid w:val="00341501"/>
    <w:rsid w:val="003419B1"/>
    <w:rsid w:val="00341C0F"/>
    <w:rsid w:val="00341F7A"/>
    <w:rsid w:val="00342568"/>
    <w:rsid w:val="003428F1"/>
    <w:rsid w:val="00342B3A"/>
    <w:rsid w:val="00342B76"/>
    <w:rsid w:val="00343409"/>
    <w:rsid w:val="0034346D"/>
    <w:rsid w:val="00343643"/>
    <w:rsid w:val="00343B5E"/>
    <w:rsid w:val="0034433D"/>
    <w:rsid w:val="0034447B"/>
    <w:rsid w:val="00344CD9"/>
    <w:rsid w:val="003450CA"/>
    <w:rsid w:val="00345624"/>
    <w:rsid w:val="0034590B"/>
    <w:rsid w:val="00345B1A"/>
    <w:rsid w:val="00345BC1"/>
    <w:rsid w:val="0034629B"/>
    <w:rsid w:val="00346CE8"/>
    <w:rsid w:val="0034731E"/>
    <w:rsid w:val="00347E1A"/>
    <w:rsid w:val="003503D2"/>
    <w:rsid w:val="003504F5"/>
    <w:rsid w:val="00350998"/>
    <w:rsid w:val="0035099A"/>
    <w:rsid w:val="00350AFF"/>
    <w:rsid w:val="00350B45"/>
    <w:rsid w:val="00351125"/>
    <w:rsid w:val="00351297"/>
    <w:rsid w:val="003513BD"/>
    <w:rsid w:val="003520B6"/>
    <w:rsid w:val="00352EA5"/>
    <w:rsid w:val="00352F14"/>
    <w:rsid w:val="00353428"/>
    <w:rsid w:val="00353779"/>
    <w:rsid w:val="003537F9"/>
    <w:rsid w:val="00353BD7"/>
    <w:rsid w:val="00353CBF"/>
    <w:rsid w:val="00354510"/>
    <w:rsid w:val="003545EE"/>
    <w:rsid w:val="00354604"/>
    <w:rsid w:val="003549A0"/>
    <w:rsid w:val="003552BD"/>
    <w:rsid w:val="0035550F"/>
    <w:rsid w:val="00355537"/>
    <w:rsid w:val="00355557"/>
    <w:rsid w:val="003559B1"/>
    <w:rsid w:val="00355BC2"/>
    <w:rsid w:val="00356003"/>
    <w:rsid w:val="003560E1"/>
    <w:rsid w:val="003565D1"/>
    <w:rsid w:val="00356677"/>
    <w:rsid w:val="00356BF0"/>
    <w:rsid w:val="00356ED2"/>
    <w:rsid w:val="003571E5"/>
    <w:rsid w:val="003571E7"/>
    <w:rsid w:val="003573BD"/>
    <w:rsid w:val="003575BF"/>
    <w:rsid w:val="003576AB"/>
    <w:rsid w:val="00357ED7"/>
    <w:rsid w:val="00360206"/>
    <w:rsid w:val="00360365"/>
    <w:rsid w:val="0036055C"/>
    <w:rsid w:val="003606A7"/>
    <w:rsid w:val="00360A9E"/>
    <w:rsid w:val="00360B3C"/>
    <w:rsid w:val="00360D41"/>
    <w:rsid w:val="00360F8C"/>
    <w:rsid w:val="00361402"/>
    <w:rsid w:val="0036161A"/>
    <w:rsid w:val="00361931"/>
    <w:rsid w:val="00361985"/>
    <w:rsid w:val="00361B0F"/>
    <w:rsid w:val="00362675"/>
    <w:rsid w:val="0036293E"/>
    <w:rsid w:val="003629AD"/>
    <w:rsid w:val="00362A96"/>
    <w:rsid w:val="00362DCB"/>
    <w:rsid w:val="00362E70"/>
    <w:rsid w:val="003631A6"/>
    <w:rsid w:val="003632C6"/>
    <w:rsid w:val="00363455"/>
    <w:rsid w:val="003634C3"/>
    <w:rsid w:val="00363657"/>
    <w:rsid w:val="00363916"/>
    <w:rsid w:val="00363BB7"/>
    <w:rsid w:val="00363FFC"/>
    <w:rsid w:val="00364FA9"/>
    <w:rsid w:val="00364FD8"/>
    <w:rsid w:val="00365258"/>
    <w:rsid w:val="00365A3D"/>
    <w:rsid w:val="00365BF5"/>
    <w:rsid w:val="00365CF4"/>
    <w:rsid w:val="00366208"/>
    <w:rsid w:val="0036649E"/>
    <w:rsid w:val="00366C67"/>
    <w:rsid w:val="00366CD1"/>
    <w:rsid w:val="00366D0A"/>
    <w:rsid w:val="00366D9B"/>
    <w:rsid w:val="00366E39"/>
    <w:rsid w:val="003674F2"/>
    <w:rsid w:val="003679E9"/>
    <w:rsid w:val="00367AB6"/>
    <w:rsid w:val="003700CF"/>
    <w:rsid w:val="003701E5"/>
    <w:rsid w:val="003703B2"/>
    <w:rsid w:val="00370640"/>
    <w:rsid w:val="00370691"/>
    <w:rsid w:val="00370864"/>
    <w:rsid w:val="00371379"/>
    <w:rsid w:val="00371C10"/>
    <w:rsid w:val="00372368"/>
    <w:rsid w:val="00372466"/>
    <w:rsid w:val="00372BA1"/>
    <w:rsid w:val="00372E7E"/>
    <w:rsid w:val="003734B3"/>
    <w:rsid w:val="00373507"/>
    <w:rsid w:val="003737EF"/>
    <w:rsid w:val="00373D0E"/>
    <w:rsid w:val="00374604"/>
    <w:rsid w:val="00374848"/>
    <w:rsid w:val="003748CA"/>
    <w:rsid w:val="00374A77"/>
    <w:rsid w:val="00374EEC"/>
    <w:rsid w:val="00375052"/>
    <w:rsid w:val="00375AAD"/>
    <w:rsid w:val="00375D9D"/>
    <w:rsid w:val="00375DB3"/>
    <w:rsid w:val="00375E5E"/>
    <w:rsid w:val="00375F1C"/>
    <w:rsid w:val="003768DC"/>
    <w:rsid w:val="00376CDB"/>
    <w:rsid w:val="00376FBA"/>
    <w:rsid w:val="0037768D"/>
    <w:rsid w:val="00377A99"/>
    <w:rsid w:val="00377CAA"/>
    <w:rsid w:val="00377D1F"/>
    <w:rsid w:val="0038016D"/>
    <w:rsid w:val="00380259"/>
    <w:rsid w:val="00380508"/>
    <w:rsid w:val="003814AB"/>
    <w:rsid w:val="00381510"/>
    <w:rsid w:val="00381653"/>
    <w:rsid w:val="00381880"/>
    <w:rsid w:val="00381AB0"/>
    <w:rsid w:val="00381B8F"/>
    <w:rsid w:val="00381C13"/>
    <w:rsid w:val="00382950"/>
    <w:rsid w:val="00383297"/>
    <w:rsid w:val="00383313"/>
    <w:rsid w:val="003836AF"/>
    <w:rsid w:val="00383940"/>
    <w:rsid w:val="003839E6"/>
    <w:rsid w:val="00383A3A"/>
    <w:rsid w:val="00383AA1"/>
    <w:rsid w:val="00383FD6"/>
    <w:rsid w:val="00384C91"/>
    <w:rsid w:val="00384D3A"/>
    <w:rsid w:val="00384FD1"/>
    <w:rsid w:val="00385032"/>
    <w:rsid w:val="003852D6"/>
    <w:rsid w:val="00385B32"/>
    <w:rsid w:val="003861C2"/>
    <w:rsid w:val="003861F2"/>
    <w:rsid w:val="00386359"/>
    <w:rsid w:val="003863DB"/>
    <w:rsid w:val="00386868"/>
    <w:rsid w:val="00386902"/>
    <w:rsid w:val="00386A5E"/>
    <w:rsid w:val="00387117"/>
    <w:rsid w:val="003871B6"/>
    <w:rsid w:val="00387369"/>
    <w:rsid w:val="0038750F"/>
    <w:rsid w:val="003875E0"/>
    <w:rsid w:val="0038762A"/>
    <w:rsid w:val="003876DF"/>
    <w:rsid w:val="00387B5E"/>
    <w:rsid w:val="00387BBD"/>
    <w:rsid w:val="003900DB"/>
    <w:rsid w:val="003903AE"/>
    <w:rsid w:val="0039063D"/>
    <w:rsid w:val="00390846"/>
    <w:rsid w:val="00390A3B"/>
    <w:rsid w:val="00390F2B"/>
    <w:rsid w:val="0039114E"/>
    <w:rsid w:val="003911CF"/>
    <w:rsid w:val="003913FA"/>
    <w:rsid w:val="00391C1A"/>
    <w:rsid w:val="00392743"/>
    <w:rsid w:val="00392E3F"/>
    <w:rsid w:val="00392ED3"/>
    <w:rsid w:val="003930B6"/>
    <w:rsid w:val="003932EE"/>
    <w:rsid w:val="003948DC"/>
    <w:rsid w:val="00394A6C"/>
    <w:rsid w:val="00394D9F"/>
    <w:rsid w:val="00394EB3"/>
    <w:rsid w:val="00395CFE"/>
    <w:rsid w:val="00395DD4"/>
    <w:rsid w:val="00395E4B"/>
    <w:rsid w:val="003960F8"/>
    <w:rsid w:val="0039610D"/>
    <w:rsid w:val="003964B3"/>
    <w:rsid w:val="003968E9"/>
    <w:rsid w:val="00396962"/>
    <w:rsid w:val="00396BBF"/>
    <w:rsid w:val="00396DAF"/>
    <w:rsid w:val="00397015"/>
    <w:rsid w:val="0039704A"/>
    <w:rsid w:val="00397089"/>
    <w:rsid w:val="003973A9"/>
    <w:rsid w:val="0039758C"/>
    <w:rsid w:val="003978AB"/>
    <w:rsid w:val="003978B4"/>
    <w:rsid w:val="00397964"/>
    <w:rsid w:val="00397A36"/>
    <w:rsid w:val="00397A9C"/>
    <w:rsid w:val="00397BFC"/>
    <w:rsid w:val="00397E63"/>
    <w:rsid w:val="003A055C"/>
    <w:rsid w:val="003A0626"/>
    <w:rsid w:val="003A0BCC"/>
    <w:rsid w:val="003A0C6E"/>
    <w:rsid w:val="003A0D33"/>
    <w:rsid w:val="003A0E23"/>
    <w:rsid w:val="003A0EBA"/>
    <w:rsid w:val="003A0F0A"/>
    <w:rsid w:val="003A11C7"/>
    <w:rsid w:val="003A168A"/>
    <w:rsid w:val="003A18A1"/>
    <w:rsid w:val="003A1B2E"/>
    <w:rsid w:val="003A23B4"/>
    <w:rsid w:val="003A23E3"/>
    <w:rsid w:val="003A270D"/>
    <w:rsid w:val="003A277D"/>
    <w:rsid w:val="003A2A29"/>
    <w:rsid w:val="003A2F74"/>
    <w:rsid w:val="003A3067"/>
    <w:rsid w:val="003A3197"/>
    <w:rsid w:val="003A36AF"/>
    <w:rsid w:val="003A3776"/>
    <w:rsid w:val="003A382E"/>
    <w:rsid w:val="003A3F53"/>
    <w:rsid w:val="003A42A1"/>
    <w:rsid w:val="003A48C0"/>
    <w:rsid w:val="003A4A83"/>
    <w:rsid w:val="003A5D94"/>
    <w:rsid w:val="003A5F8C"/>
    <w:rsid w:val="003A6578"/>
    <w:rsid w:val="003A6717"/>
    <w:rsid w:val="003A6762"/>
    <w:rsid w:val="003A6960"/>
    <w:rsid w:val="003A6C63"/>
    <w:rsid w:val="003A6EA3"/>
    <w:rsid w:val="003A6FE2"/>
    <w:rsid w:val="003A79AD"/>
    <w:rsid w:val="003B0166"/>
    <w:rsid w:val="003B0197"/>
    <w:rsid w:val="003B02D8"/>
    <w:rsid w:val="003B0568"/>
    <w:rsid w:val="003B0A26"/>
    <w:rsid w:val="003B0CC8"/>
    <w:rsid w:val="003B0E63"/>
    <w:rsid w:val="003B0E93"/>
    <w:rsid w:val="003B0F70"/>
    <w:rsid w:val="003B1288"/>
    <w:rsid w:val="003B1402"/>
    <w:rsid w:val="003B1812"/>
    <w:rsid w:val="003B18C7"/>
    <w:rsid w:val="003B25E7"/>
    <w:rsid w:val="003B29BA"/>
    <w:rsid w:val="003B32ED"/>
    <w:rsid w:val="003B37D0"/>
    <w:rsid w:val="003B3EA1"/>
    <w:rsid w:val="003B4157"/>
    <w:rsid w:val="003B42DA"/>
    <w:rsid w:val="003B451A"/>
    <w:rsid w:val="003B4A52"/>
    <w:rsid w:val="003B4AE3"/>
    <w:rsid w:val="003B4E8C"/>
    <w:rsid w:val="003B4F57"/>
    <w:rsid w:val="003B50FD"/>
    <w:rsid w:val="003B5530"/>
    <w:rsid w:val="003B59C8"/>
    <w:rsid w:val="003B60D9"/>
    <w:rsid w:val="003B63FE"/>
    <w:rsid w:val="003B6AC4"/>
    <w:rsid w:val="003B6FB9"/>
    <w:rsid w:val="003B7122"/>
    <w:rsid w:val="003B7178"/>
    <w:rsid w:val="003B73BB"/>
    <w:rsid w:val="003B77A1"/>
    <w:rsid w:val="003B7EC2"/>
    <w:rsid w:val="003C001C"/>
    <w:rsid w:val="003C04A4"/>
    <w:rsid w:val="003C0682"/>
    <w:rsid w:val="003C0811"/>
    <w:rsid w:val="003C0936"/>
    <w:rsid w:val="003C19A5"/>
    <w:rsid w:val="003C203F"/>
    <w:rsid w:val="003C280B"/>
    <w:rsid w:val="003C2AB0"/>
    <w:rsid w:val="003C2F23"/>
    <w:rsid w:val="003C30E5"/>
    <w:rsid w:val="003C3144"/>
    <w:rsid w:val="003C3224"/>
    <w:rsid w:val="003C3231"/>
    <w:rsid w:val="003C353A"/>
    <w:rsid w:val="003C3627"/>
    <w:rsid w:val="003C379A"/>
    <w:rsid w:val="003C451C"/>
    <w:rsid w:val="003C48E5"/>
    <w:rsid w:val="003C4DC7"/>
    <w:rsid w:val="003C4E49"/>
    <w:rsid w:val="003C4F93"/>
    <w:rsid w:val="003C5036"/>
    <w:rsid w:val="003C55C5"/>
    <w:rsid w:val="003C58E3"/>
    <w:rsid w:val="003C5E11"/>
    <w:rsid w:val="003C6138"/>
    <w:rsid w:val="003C617F"/>
    <w:rsid w:val="003C6197"/>
    <w:rsid w:val="003C6991"/>
    <w:rsid w:val="003C6B1D"/>
    <w:rsid w:val="003C6D51"/>
    <w:rsid w:val="003C6EA3"/>
    <w:rsid w:val="003C6FE5"/>
    <w:rsid w:val="003C7CD4"/>
    <w:rsid w:val="003D04B2"/>
    <w:rsid w:val="003D04CF"/>
    <w:rsid w:val="003D061B"/>
    <w:rsid w:val="003D095E"/>
    <w:rsid w:val="003D09B6"/>
    <w:rsid w:val="003D09C5"/>
    <w:rsid w:val="003D0AC1"/>
    <w:rsid w:val="003D0BA2"/>
    <w:rsid w:val="003D0F99"/>
    <w:rsid w:val="003D0FA4"/>
    <w:rsid w:val="003D107D"/>
    <w:rsid w:val="003D160A"/>
    <w:rsid w:val="003D1E6B"/>
    <w:rsid w:val="003D1ED5"/>
    <w:rsid w:val="003D1F80"/>
    <w:rsid w:val="003D251C"/>
    <w:rsid w:val="003D2840"/>
    <w:rsid w:val="003D29C2"/>
    <w:rsid w:val="003D2A3F"/>
    <w:rsid w:val="003D3369"/>
    <w:rsid w:val="003D368F"/>
    <w:rsid w:val="003D3899"/>
    <w:rsid w:val="003D3AE8"/>
    <w:rsid w:val="003D3BAC"/>
    <w:rsid w:val="003D3D5B"/>
    <w:rsid w:val="003D3E38"/>
    <w:rsid w:val="003D3E8B"/>
    <w:rsid w:val="003D4199"/>
    <w:rsid w:val="003D41D4"/>
    <w:rsid w:val="003D433E"/>
    <w:rsid w:val="003D476E"/>
    <w:rsid w:val="003D4EC8"/>
    <w:rsid w:val="003D5198"/>
    <w:rsid w:val="003D521B"/>
    <w:rsid w:val="003D56B8"/>
    <w:rsid w:val="003D5770"/>
    <w:rsid w:val="003D5C41"/>
    <w:rsid w:val="003D61AD"/>
    <w:rsid w:val="003D635D"/>
    <w:rsid w:val="003D64B1"/>
    <w:rsid w:val="003D68EC"/>
    <w:rsid w:val="003D699D"/>
    <w:rsid w:val="003D6D69"/>
    <w:rsid w:val="003D6F3B"/>
    <w:rsid w:val="003D71E7"/>
    <w:rsid w:val="003D744A"/>
    <w:rsid w:val="003D7548"/>
    <w:rsid w:val="003D75AC"/>
    <w:rsid w:val="003D75CF"/>
    <w:rsid w:val="003D7712"/>
    <w:rsid w:val="003D7A13"/>
    <w:rsid w:val="003D7F5C"/>
    <w:rsid w:val="003E019F"/>
    <w:rsid w:val="003E05B8"/>
    <w:rsid w:val="003E0690"/>
    <w:rsid w:val="003E0A59"/>
    <w:rsid w:val="003E0C6C"/>
    <w:rsid w:val="003E15B5"/>
    <w:rsid w:val="003E2111"/>
    <w:rsid w:val="003E21DF"/>
    <w:rsid w:val="003E241B"/>
    <w:rsid w:val="003E2564"/>
    <w:rsid w:val="003E2625"/>
    <w:rsid w:val="003E2735"/>
    <w:rsid w:val="003E2781"/>
    <w:rsid w:val="003E2A09"/>
    <w:rsid w:val="003E2C3B"/>
    <w:rsid w:val="003E2CF5"/>
    <w:rsid w:val="003E2D45"/>
    <w:rsid w:val="003E3190"/>
    <w:rsid w:val="003E339B"/>
    <w:rsid w:val="003E3529"/>
    <w:rsid w:val="003E35C9"/>
    <w:rsid w:val="003E3787"/>
    <w:rsid w:val="003E38D5"/>
    <w:rsid w:val="003E4054"/>
    <w:rsid w:val="003E43AA"/>
    <w:rsid w:val="003E43B4"/>
    <w:rsid w:val="003E4480"/>
    <w:rsid w:val="003E4620"/>
    <w:rsid w:val="003E4693"/>
    <w:rsid w:val="003E4AC3"/>
    <w:rsid w:val="003E4BF0"/>
    <w:rsid w:val="003E4ED9"/>
    <w:rsid w:val="003E5014"/>
    <w:rsid w:val="003E589E"/>
    <w:rsid w:val="003E5B2A"/>
    <w:rsid w:val="003E5FBC"/>
    <w:rsid w:val="003E639F"/>
    <w:rsid w:val="003E645D"/>
    <w:rsid w:val="003E6467"/>
    <w:rsid w:val="003E689B"/>
    <w:rsid w:val="003E6956"/>
    <w:rsid w:val="003E6BCE"/>
    <w:rsid w:val="003E6D39"/>
    <w:rsid w:val="003E6E52"/>
    <w:rsid w:val="003E7003"/>
    <w:rsid w:val="003E75A2"/>
    <w:rsid w:val="003F04AC"/>
    <w:rsid w:val="003F0BEC"/>
    <w:rsid w:val="003F0D16"/>
    <w:rsid w:val="003F1495"/>
    <w:rsid w:val="003F1637"/>
    <w:rsid w:val="003F179D"/>
    <w:rsid w:val="003F1A84"/>
    <w:rsid w:val="003F1C31"/>
    <w:rsid w:val="003F2416"/>
    <w:rsid w:val="003F2E84"/>
    <w:rsid w:val="003F3392"/>
    <w:rsid w:val="003F3407"/>
    <w:rsid w:val="003F35AA"/>
    <w:rsid w:val="003F385C"/>
    <w:rsid w:val="003F3A29"/>
    <w:rsid w:val="003F3E46"/>
    <w:rsid w:val="003F4360"/>
    <w:rsid w:val="003F46AA"/>
    <w:rsid w:val="003F49EF"/>
    <w:rsid w:val="003F4FFC"/>
    <w:rsid w:val="003F5453"/>
    <w:rsid w:val="003F54C3"/>
    <w:rsid w:val="003F54F0"/>
    <w:rsid w:val="003F55E5"/>
    <w:rsid w:val="003F5B38"/>
    <w:rsid w:val="003F62C0"/>
    <w:rsid w:val="003F6C03"/>
    <w:rsid w:val="003F71C6"/>
    <w:rsid w:val="003F7220"/>
    <w:rsid w:val="003F745B"/>
    <w:rsid w:val="003F7651"/>
    <w:rsid w:val="003F7773"/>
    <w:rsid w:val="003F77E5"/>
    <w:rsid w:val="003F7D4D"/>
    <w:rsid w:val="00400103"/>
    <w:rsid w:val="004001E3"/>
    <w:rsid w:val="004004EB"/>
    <w:rsid w:val="004007A9"/>
    <w:rsid w:val="00400847"/>
    <w:rsid w:val="0040098E"/>
    <w:rsid w:val="00400D40"/>
    <w:rsid w:val="00400DD4"/>
    <w:rsid w:val="00400FD3"/>
    <w:rsid w:val="0040134E"/>
    <w:rsid w:val="00401A4D"/>
    <w:rsid w:val="00402017"/>
    <w:rsid w:val="00402B56"/>
    <w:rsid w:val="00402CA9"/>
    <w:rsid w:val="00402CCA"/>
    <w:rsid w:val="00403313"/>
    <w:rsid w:val="0040335E"/>
    <w:rsid w:val="0040367E"/>
    <w:rsid w:val="00404491"/>
    <w:rsid w:val="0040469B"/>
    <w:rsid w:val="004047B1"/>
    <w:rsid w:val="00404945"/>
    <w:rsid w:val="00404D07"/>
    <w:rsid w:val="00405525"/>
    <w:rsid w:val="00405AFE"/>
    <w:rsid w:val="00405D5E"/>
    <w:rsid w:val="00405D85"/>
    <w:rsid w:val="00405E5C"/>
    <w:rsid w:val="0040627F"/>
    <w:rsid w:val="00406309"/>
    <w:rsid w:val="004070E6"/>
    <w:rsid w:val="00407403"/>
    <w:rsid w:val="00407BC7"/>
    <w:rsid w:val="00407BE8"/>
    <w:rsid w:val="00407C46"/>
    <w:rsid w:val="004102B0"/>
    <w:rsid w:val="00410454"/>
    <w:rsid w:val="0041055B"/>
    <w:rsid w:val="00410746"/>
    <w:rsid w:val="004108DC"/>
    <w:rsid w:val="00410C0E"/>
    <w:rsid w:val="00411010"/>
    <w:rsid w:val="00411152"/>
    <w:rsid w:val="0041127C"/>
    <w:rsid w:val="00411A20"/>
    <w:rsid w:val="00411F35"/>
    <w:rsid w:val="0041259E"/>
    <w:rsid w:val="00412728"/>
    <w:rsid w:val="0041279D"/>
    <w:rsid w:val="004131EC"/>
    <w:rsid w:val="0041391B"/>
    <w:rsid w:val="00413C1D"/>
    <w:rsid w:val="00413EDE"/>
    <w:rsid w:val="004142C1"/>
    <w:rsid w:val="004143A4"/>
    <w:rsid w:val="00414491"/>
    <w:rsid w:val="00414832"/>
    <w:rsid w:val="0041488A"/>
    <w:rsid w:val="00414A64"/>
    <w:rsid w:val="00415067"/>
    <w:rsid w:val="00415661"/>
    <w:rsid w:val="00415B23"/>
    <w:rsid w:val="00415F11"/>
    <w:rsid w:val="00416072"/>
    <w:rsid w:val="004167A7"/>
    <w:rsid w:val="00416A0A"/>
    <w:rsid w:val="00416A33"/>
    <w:rsid w:val="00417046"/>
    <w:rsid w:val="00417217"/>
    <w:rsid w:val="00417468"/>
    <w:rsid w:val="00417707"/>
    <w:rsid w:val="00417B43"/>
    <w:rsid w:val="00417C5A"/>
    <w:rsid w:val="00417D53"/>
    <w:rsid w:val="00420105"/>
    <w:rsid w:val="00420551"/>
    <w:rsid w:val="004205BB"/>
    <w:rsid w:val="00420C24"/>
    <w:rsid w:val="00421B5F"/>
    <w:rsid w:val="00421B79"/>
    <w:rsid w:val="00421CBC"/>
    <w:rsid w:val="00421D52"/>
    <w:rsid w:val="00421EC4"/>
    <w:rsid w:val="00423435"/>
    <w:rsid w:val="00423484"/>
    <w:rsid w:val="004234A1"/>
    <w:rsid w:val="004239C5"/>
    <w:rsid w:val="004239C7"/>
    <w:rsid w:val="00423CC4"/>
    <w:rsid w:val="00423D93"/>
    <w:rsid w:val="00423ED3"/>
    <w:rsid w:val="0042420E"/>
    <w:rsid w:val="0042474E"/>
    <w:rsid w:val="00424BAE"/>
    <w:rsid w:val="00425052"/>
    <w:rsid w:val="00425077"/>
    <w:rsid w:val="00425193"/>
    <w:rsid w:val="004251F2"/>
    <w:rsid w:val="00425594"/>
    <w:rsid w:val="0042561B"/>
    <w:rsid w:val="00425861"/>
    <w:rsid w:val="004259B2"/>
    <w:rsid w:val="00425BCB"/>
    <w:rsid w:val="00425E26"/>
    <w:rsid w:val="004262A2"/>
    <w:rsid w:val="004262CA"/>
    <w:rsid w:val="00426665"/>
    <w:rsid w:val="00426BEC"/>
    <w:rsid w:val="004274B3"/>
    <w:rsid w:val="004274DB"/>
    <w:rsid w:val="00427778"/>
    <w:rsid w:val="00427819"/>
    <w:rsid w:val="0042795C"/>
    <w:rsid w:val="0042796F"/>
    <w:rsid w:val="00427AC0"/>
    <w:rsid w:val="00427E52"/>
    <w:rsid w:val="0043070C"/>
    <w:rsid w:val="004307A1"/>
    <w:rsid w:val="00430ADC"/>
    <w:rsid w:val="00430D2E"/>
    <w:rsid w:val="00430E99"/>
    <w:rsid w:val="00430EFB"/>
    <w:rsid w:val="004311BD"/>
    <w:rsid w:val="00431711"/>
    <w:rsid w:val="00431870"/>
    <w:rsid w:val="00431B03"/>
    <w:rsid w:val="00432C87"/>
    <w:rsid w:val="00432FC7"/>
    <w:rsid w:val="004330C4"/>
    <w:rsid w:val="00433272"/>
    <w:rsid w:val="0043360E"/>
    <w:rsid w:val="004336F5"/>
    <w:rsid w:val="00433BC6"/>
    <w:rsid w:val="00433E50"/>
    <w:rsid w:val="00433FD2"/>
    <w:rsid w:val="00434285"/>
    <w:rsid w:val="0043431B"/>
    <w:rsid w:val="00434A21"/>
    <w:rsid w:val="00434C10"/>
    <w:rsid w:val="00434CDB"/>
    <w:rsid w:val="00435070"/>
    <w:rsid w:val="00435486"/>
    <w:rsid w:val="00435E62"/>
    <w:rsid w:val="0043670B"/>
    <w:rsid w:val="00436910"/>
    <w:rsid w:val="00436A24"/>
    <w:rsid w:val="00436A9E"/>
    <w:rsid w:val="00436F5B"/>
    <w:rsid w:val="0043702C"/>
    <w:rsid w:val="00437174"/>
    <w:rsid w:val="00437314"/>
    <w:rsid w:val="00437B0F"/>
    <w:rsid w:val="00437BD2"/>
    <w:rsid w:val="00437CDA"/>
    <w:rsid w:val="00437EA0"/>
    <w:rsid w:val="0044030A"/>
    <w:rsid w:val="004406EC"/>
    <w:rsid w:val="004408DC"/>
    <w:rsid w:val="00441028"/>
    <w:rsid w:val="00441195"/>
    <w:rsid w:val="004414CB"/>
    <w:rsid w:val="00441AC8"/>
    <w:rsid w:val="00441B06"/>
    <w:rsid w:val="00441B11"/>
    <w:rsid w:val="00441CDB"/>
    <w:rsid w:val="00442804"/>
    <w:rsid w:val="00442B55"/>
    <w:rsid w:val="00442BCB"/>
    <w:rsid w:val="0044303C"/>
    <w:rsid w:val="004431D3"/>
    <w:rsid w:val="00443326"/>
    <w:rsid w:val="004433AD"/>
    <w:rsid w:val="00443429"/>
    <w:rsid w:val="004436AA"/>
    <w:rsid w:val="004437FA"/>
    <w:rsid w:val="00443E0A"/>
    <w:rsid w:val="00444025"/>
    <w:rsid w:val="004445A4"/>
    <w:rsid w:val="004445EF"/>
    <w:rsid w:val="00444978"/>
    <w:rsid w:val="00444AC0"/>
    <w:rsid w:val="004452CD"/>
    <w:rsid w:val="0044566E"/>
    <w:rsid w:val="004456A2"/>
    <w:rsid w:val="00445CBC"/>
    <w:rsid w:val="00445D92"/>
    <w:rsid w:val="00445EA2"/>
    <w:rsid w:val="0044620A"/>
    <w:rsid w:val="004463EC"/>
    <w:rsid w:val="004464AB"/>
    <w:rsid w:val="0044651B"/>
    <w:rsid w:val="00446566"/>
    <w:rsid w:val="00446648"/>
    <w:rsid w:val="004468FE"/>
    <w:rsid w:val="00446ACF"/>
    <w:rsid w:val="00446ADF"/>
    <w:rsid w:val="00446AFE"/>
    <w:rsid w:val="00446E9C"/>
    <w:rsid w:val="00447111"/>
    <w:rsid w:val="00447497"/>
    <w:rsid w:val="00447BEB"/>
    <w:rsid w:val="0045022F"/>
    <w:rsid w:val="004510E9"/>
    <w:rsid w:val="00451127"/>
    <w:rsid w:val="00451246"/>
    <w:rsid w:val="00451FA2"/>
    <w:rsid w:val="004523F6"/>
    <w:rsid w:val="004525E1"/>
    <w:rsid w:val="0045276C"/>
    <w:rsid w:val="00452841"/>
    <w:rsid w:val="00453255"/>
    <w:rsid w:val="00453537"/>
    <w:rsid w:val="0045385C"/>
    <w:rsid w:val="00453CD1"/>
    <w:rsid w:val="00453E77"/>
    <w:rsid w:val="00453EFC"/>
    <w:rsid w:val="00453F62"/>
    <w:rsid w:val="004543DA"/>
    <w:rsid w:val="00454A5C"/>
    <w:rsid w:val="00454EBA"/>
    <w:rsid w:val="00455082"/>
    <w:rsid w:val="004552D7"/>
    <w:rsid w:val="00455542"/>
    <w:rsid w:val="0045584D"/>
    <w:rsid w:val="00455E26"/>
    <w:rsid w:val="004564AF"/>
    <w:rsid w:val="00456727"/>
    <w:rsid w:val="00456734"/>
    <w:rsid w:val="00456EA1"/>
    <w:rsid w:val="00457F52"/>
    <w:rsid w:val="004604AF"/>
    <w:rsid w:val="004605B3"/>
    <w:rsid w:val="00460688"/>
    <w:rsid w:val="00460D3E"/>
    <w:rsid w:val="00461111"/>
    <w:rsid w:val="004618D3"/>
    <w:rsid w:val="00461AAE"/>
    <w:rsid w:val="00462427"/>
    <w:rsid w:val="00462CF8"/>
    <w:rsid w:val="00462E87"/>
    <w:rsid w:val="00462EC8"/>
    <w:rsid w:val="00463063"/>
    <w:rsid w:val="0046319D"/>
    <w:rsid w:val="0046374A"/>
    <w:rsid w:val="004639AD"/>
    <w:rsid w:val="00463AED"/>
    <w:rsid w:val="00463D4A"/>
    <w:rsid w:val="00463EC2"/>
    <w:rsid w:val="004640CB"/>
    <w:rsid w:val="0046427E"/>
    <w:rsid w:val="0046466B"/>
    <w:rsid w:val="004648D9"/>
    <w:rsid w:val="0046494C"/>
    <w:rsid w:val="00464B51"/>
    <w:rsid w:val="00464E2C"/>
    <w:rsid w:val="00464F46"/>
    <w:rsid w:val="00464FAD"/>
    <w:rsid w:val="0046512D"/>
    <w:rsid w:val="00465EF2"/>
    <w:rsid w:val="0046668E"/>
    <w:rsid w:val="004667A2"/>
    <w:rsid w:val="00466A81"/>
    <w:rsid w:val="00466BBF"/>
    <w:rsid w:val="00466EF1"/>
    <w:rsid w:val="00466F9B"/>
    <w:rsid w:val="004678C6"/>
    <w:rsid w:val="004678F4"/>
    <w:rsid w:val="0046791E"/>
    <w:rsid w:val="0047041E"/>
    <w:rsid w:val="0047047E"/>
    <w:rsid w:val="004706B7"/>
    <w:rsid w:val="004708E4"/>
    <w:rsid w:val="00470ACA"/>
    <w:rsid w:val="00470B40"/>
    <w:rsid w:val="00470D61"/>
    <w:rsid w:val="00470EE0"/>
    <w:rsid w:val="00470FA3"/>
    <w:rsid w:val="004710B7"/>
    <w:rsid w:val="004714FC"/>
    <w:rsid w:val="0047152B"/>
    <w:rsid w:val="0047152E"/>
    <w:rsid w:val="004715D8"/>
    <w:rsid w:val="00471B5F"/>
    <w:rsid w:val="00472474"/>
    <w:rsid w:val="00472A42"/>
    <w:rsid w:val="00472AFF"/>
    <w:rsid w:val="00472B81"/>
    <w:rsid w:val="0047371A"/>
    <w:rsid w:val="00473B53"/>
    <w:rsid w:val="00473F11"/>
    <w:rsid w:val="00474480"/>
    <w:rsid w:val="00474769"/>
    <w:rsid w:val="004747D9"/>
    <w:rsid w:val="004748CD"/>
    <w:rsid w:val="00474ABD"/>
    <w:rsid w:val="0047503C"/>
    <w:rsid w:val="0047529B"/>
    <w:rsid w:val="0047587F"/>
    <w:rsid w:val="00475A4C"/>
    <w:rsid w:val="00475F02"/>
    <w:rsid w:val="00475FF3"/>
    <w:rsid w:val="004760C7"/>
    <w:rsid w:val="00476157"/>
    <w:rsid w:val="0047622A"/>
    <w:rsid w:val="004763E3"/>
    <w:rsid w:val="00476546"/>
    <w:rsid w:val="00476863"/>
    <w:rsid w:val="004768FF"/>
    <w:rsid w:val="004769B0"/>
    <w:rsid w:val="00476ACF"/>
    <w:rsid w:val="004770D8"/>
    <w:rsid w:val="00477262"/>
    <w:rsid w:val="004779E2"/>
    <w:rsid w:val="004802C5"/>
    <w:rsid w:val="00480463"/>
    <w:rsid w:val="00480CC8"/>
    <w:rsid w:val="00480F97"/>
    <w:rsid w:val="00481315"/>
    <w:rsid w:val="00481392"/>
    <w:rsid w:val="004816F7"/>
    <w:rsid w:val="0048172A"/>
    <w:rsid w:val="00481771"/>
    <w:rsid w:val="004826A8"/>
    <w:rsid w:val="00482897"/>
    <w:rsid w:val="004829CA"/>
    <w:rsid w:val="00483878"/>
    <w:rsid w:val="00483B8A"/>
    <w:rsid w:val="00484447"/>
    <w:rsid w:val="00484510"/>
    <w:rsid w:val="0048485A"/>
    <w:rsid w:val="004849A7"/>
    <w:rsid w:val="00484FB9"/>
    <w:rsid w:val="004852F7"/>
    <w:rsid w:val="00485313"/>
    <w:rsid w:val="004855A0"/>
    <w:rsid w:val="00485783"/>
    <w:rsid w:val="00485787"/>
    <w:rsid w:val="00485A0D"/>
    <w:rsid w:val="00486156"/>
    <w:rsid w:val="0048643C"/>
    <w:rsid w:val="004867DB"/>
    <w:rsid w:val="004869EC"/>
    <w:rsid w:val="0048700E"/>
    <w:rsid w:val="004871C2"/>
    <w:rsid w:val="0048728D"/>
    <w:rsid w:val="004875E4"/>
    <w:rsid w:val="00487A51"/>
    <w:rsid w:val="00487FD2"/>
    <w:rsid w:val="00490099"/>
    <w:rsid w:val="00490366"/>
    <w:rsid w:val="004903AB"/>
    <w:rsid w:val="00490467"/>
    <w:rsid w:val="004906BE"/>
    <w:rsid w:val="00490C48"/>
    <w:rsid w:val="00490D1C"/>
    <w:rsid w:val="00490F73"/>
    <w:rsid w:val="00491006"/>
    <w:rsid w:val="00491015"/>
    <w:rsid w:val="004911DF"/>
    <w:rsid w:val="00491275"/>
    <w:rsid w:val="00491398"/>
    <w:rsid w:val="0049139F"/>
    <w:rsid w:val="004914AD"/>
    <w:rsid w:val="004918B1"/>
    <w:rsid w:val="0049193A"/>
    <w:rsid w:val="004919A3"/>
    <w:rsid w:val="00491B3B"/>
    <w:rsid w:val="00491CDA"/>
    <w:rsid w:val="00492077"/>
    <w:rsid w:val="004920D5"/>
    <w:rsid w:val="004927C4"/>
    <w:rsid w:val="00492C10"/>
    <w:rsid w:val="00492CD2"/>
    <w:rsid w:val="00492DA0"/>
    <w:rsid w:val="00492E66"/>
    <w:rsid w:val="004938CD"/>
    <w:rsid w:val="00493B7C"/>
    <w:rsid w:val="00493CA6"/>
    <w:rsid w:val="00493D61"/>
    <w:rsid w:val="00493D70"/>
    <w:rsid w:val="00493F4C"/>
    <w:rsid w:val="004942B1"/>
    <w:rsid w:val="004944C4"/>
    <w:rsid w:val="00495098"/>
    <w:rsid w:val="0049521C"/>
    <w:rsid w:val="004955BA"/>
    <w:rsid w:val="0049581F"/>
    <w:rsid w:val="00495873"/>
    <w:rsid w:val="004958E6"/>
    <w:rsid w:val="00495971"/>
    <w:rsid w:val="00495B49"/>
    <w:rsid w:val="004961D7"/>
    <w:rsid w:val="0049643E"/>
    <w:rsid w:val="00496465"/>
    <w:rsid w:val="004964AA"/>
    <w:rsid w:val="004964EE"/>
    <w:rsid w:val="00496716"/>
    <w:rsid w:val="00496BAC"/>
    <w:rsid w:val="00496D56"/>
    <w:rsid w:val="00496E21"/>
    <w:rsid w:val="00496FF5"/>
    <w:rsid w:val="00497718"/>
    <w:rsid w:val="00497929"/>
    <w:rsid w:val="0049794B"/>
    <w:rsid w:val="004979B3"/>
    <w:rsid w:val="00497AEC"/>
    <w:rsid w:val="00497DF9"/>
    <w:rsid w:val="004A06BE"/>
    <w:rsid w:val="004A0EE9"/>
    <w:rsid w:val="004A168F"/>
    <w:rsid w:val="004A169C"/>
    <w:rsid w:val="004A16B4"/>
    <w:rsid w:val="004A17B1"/>
    <w:rsid w:val="004A1C2A"/>
    <w:rsid w:val="004A1DC4"/>
    <w:rsid w:val="004A1F71"/>
    <w:rsid w:val="004A20C4"/>
    <w:rsid w:val="004A2240"/>
    <w:rsid w:val="004A238A"/>
    <w:rsid w:val="004A2436"/>
    <w:rsid w:val="004A24EB"/>
    <w:rsid w:val="004A24F2"/>
    <w:rsid w:val="004A2C9E"/>
    <w:rsid w:val="004A2CCD"/>
    <w:rsid w:val="004A39A8"/>
    <w:rsid w:val="004A3C98"/>
    <w:rsid w:val="004A3ECB"/>
    <w:rsid w:val="004A3F81"/>
    <w:rsid w:val="004A451F"/>
    <w:rsid w:val="004A4A91"/>
    <w:rsid w:val="004A500A"/>
    <w:rsid w:val="004A55E3"/>
    <w:rsid w:val="004A5B80"/>
    <w:rsid w:val="004A5CC0"/>
    <w:rsid w:val="004A5D0C"/>
    <w:rsid w:val="004A5E36"/>
    <w:rsid w:val="004A6122"/>
    <w:rsid w:val="004A619D"/>
    <w:rsid w:val="004A665D"/>
    <w:rsid w:val="004A702F"/>
    <w:rsid w:val="004A7076"/>
    <w:rsid w:val="004A79C2"/>
    <w:rsid w:val="004A7D1C"/>
    <w:rsid w:val="004A7D91"/>
    <w:rsid w:val="004B0ACE"/>
    <w:rsid w:val="004B0F1D"/>
    <w:rsid w:val="004B1245"/>
    <w:rsid w:val="004B2398"/>
    <w:rsid w:val="004B248B"/>
    <w:rsid w:val="004B2C43"/>
    <w:rsid w:val="004B2C68"/>
    <w:rsid w:val="004B30AB"/>
    <w:rsid w:val="004B30F5"/>
    <w:rsid w:val="004B31A7"/>
    <w:rsid w:val="004B3F84"/>
    <w:rsid w:val="004B408A"/>
    <w:rsid w:val="004B43E7"/>
    <w:rsid w:val="004B44EC"/>
    <w:rsid w:val="004B4816"/>
    <w:rsid w:val="004B4A85"/>
    <w:rsid w:val="004B4C56"/>
    <w:rsid w:val="004B4CD8"/>
    <w:rsid w:val="004B516A"/>
    <w:rsid w:val="004B5187"/>
    <w:rsid w:val="004B5295"/>
    <w:rsid w:val="004B5543"/>
    <w:rsid w:val="004B5625"/>
    <w:rsid w:val="004B6114"/>
    <w:rsid w:val="004B6283"/>
    <w:rsid w:val="004B63E6"/>
    <w:rsid w:val="004B668B"/>
    <w:rsid w:val="004B67F7"/>
    <w:rsid w:val="004B6A45"/>
    <w:rsid w:val="004B6EB2"/>
    <w:rsid w:val="004B70A2"/>
    <w:rsid w:val="004B7693"/>
    <w:rsid w:val="004B770B"/>
    <w:rsid w:val="004B7F7A"/>
    <w:rsid w:val="004B7FBE"/>
    <w:rsid w:val="004C0140"/>
    <w:rsid w:val="004C01F9"/>
    <w:rsid w:val="004C0313"/>
    <w:rsid w:val="004C0867"/>
    <w:rsid w:val="004C0892"/>
    <w:rsid w:val="004C08FE"/>
    <w:rsid w:val="004C0932"/>
    <w:rsid w:val="004C0C16"/>
    <w:rsid w:val="004C1339"/>
    <w:rsid w:val="004C1646"/>
    <w:rsid w:val="004C1775"/>
    <w:rsid w:val="004C1795"/>
    <w:rsid w:val="004C1C42"/>
    <w:rsid w:val="004C1D3A"/>
    <w:rsid w:val="004C1F02"/>
    <w:rsid w:val="004C1FCF"/>
    <w:rsid w:val="004C2B14"/>
    <w:rsid w:val="004C2D35"/>
    <w:rsid w:val="004C3095"/>
    <w:rsid w:val="004C3375"/>
    <w:rsid w:val="004C368D"/>
    <w:rsid w:val="004C37F5"/>
    <w:rsid w:val="004C3BD6"/>
    <w:rsid w:val="004C3C3B"/>
    <w:rsid w:val="004C4AD3"/>
    <w:rsid w:val="004C4B96"/>
    <w:rsid w:val="004C4C8F"/>
    <w:rsid w:val="004C4D0B"/>
    <w:rsid w:val="004C57AA"/>
    <w:rsid w:val="004C5E90"/>
    <w:rsid w:val="004C5F9B"/>
    <w:rsid w:val="004C6280"/>
    <w:rsid w:val="004C643F"/>
    <w:rsid w:val="004C6757"/>
    <w:rsid w:val="004C6AE2"/>
    <w:rsid w:val="004C6AEA"/>
    <w:rsid w:val="004C6B81"/>
    <w:rsid w:val="004C6F6D"/>
    <w:rsid w:val="004C71C8"/>
    <w:rsid w:val="004C7665"/>
    <w:rsid w:val="004C7AC2"/>
    <w:rsid w:val="004C7D3E"/>
    <w:rsid w:val="004D007A"/>
    <w:rsid w:val="004D033A"/>
    <w:rsid w:val="004D0355"/>
    <w:rsid w:val="004D0587"/>
    <w:rsid w:val="004D0838"/>
    <w:rsid w:val="004D0CE6"/>
    <w:rsid w:val="004D0CF5"/>
    <w:rsid w:val="004D0D85"/>
    <w:rsid w:val="004D0EA0"/>
    <w:rsid w:val="004D1421"/>
    <w:rsid w:val="004D168B"/>
    <w:rsid w:val="004D1909"/>
    <w:rsid w:val="004D19FC"/>
    <w:rsid w:val="004D1A2F"/>
    <w:rsid w:val="004D1DB3"/>
    <w:rsid w:val="004D2687"/>
    <w:rsid w:val="004D2BE0"/>
    <w:rsid w:val="004D2CBD"/>
    <w:rsid w:val="004D3048"/>
    <w:rsid w:val="004D3152"/>
    <w:rsid w:val="004D3200"/>
    <w:rsid w:val="004D3332"/>
    <w:rsid w:val="004D3420"/>
    <w:rsid w:val="004D355B"/>
    <w:rsid w:val="004D3999"/>
    <w:rsid w:val="004D41BA"/>
    <w:rsid w:val="004D430E"/>
    <w:rsid w:val="004D43BC"/>
    <w:rsid w:val="004D4C95"/>
    <w:rsid w:val="004D4F25"/>
    <w:rsid w:val="004D5291"/>
    <w:rsid w:val="004D53E0"/>
    <w:rsid w:val="004D5A91"/>
    <w:rsid w:val="004D5BB6"/>
    <w:rsid w:val="004D61B0"/>
    <w:rsid w:val="004D62E5"/>
    <w:rsid w:val="004D6355"/>
    <w:rsid w:val="004D66AC"/>
    <w:rsid w:val="004D69C8"/>
    <w:rsid w:val="004D6A7F"/>
    <w:rsid w:val="004D6D51"/>
    <w:rsid w:val="004D6E85"/>
    <w:rsid w:val="004D6F3A"/>
    <w:rsid w:val="004D71EF"/>
    <w:rsid w:val="004D7433"/>
    <w:rsid w:val="004D7797"/>
    <w:rsid w:val="004D7D8E"/>
    <w:rsid w:val="004E0184"/>
    <w:rsid w:val="004E01CF"/>
    <w:rsid w:val="004E030D"/>
    <w:rsid w:val="004E0571"/>
    <w:rsid w:val="004E05C1"/>
    <w:rsid w:val="004E07F7"/>
    <w:rsid w:val="004E0B0A"/>
    <w:rsid w:val="004E17E8"/>
    <w:rsid w:val="004E1DDF"/>
    <w:rsid w:val="004E2119"/>
    <w:rsid w:val="004E2F72"/>
    <w:rsid w:val="004E2FBC"/>
    <w:rsid w:val="004E3185"/>
    <w:rsid w:val="004E31D8"/>
    <w:rsid w:val="004E32FB"/>
    <w:rsid w:val="004E3481"/>
    <w:rsid w:val="004E34EC"/>
    <w:rsid w:val="004E3602"/>
    <w:rsid w:val="004E3709"/>
    <w:rsid w:val="004E3B25"/>
    <w:rsid w:val="004E3BFC"/>
    <w:rsid w:val="004E4025"/>
    <w:rsid w:val="004E4099"/>
    <w:rsid w:val="004E40E8"/>
    <w:rsid w:val="004E4165"/>
    <w:rsid w:val="004E4327"/>
    <w:rsid w:val="004E43BF"/>
    <w:rsid w:val="004E443C"/>
    <w:rsid w:val="004E44AC"/>
    <w:rsid w:val="004E48AA"/>
    <w:rsid w:val="004E5040"/>
    <w:rsid w:val="004E5279"/>
    <w:rsid w:val="004E564E"/>
    <w:rsid w:val="004E5976"/>
    <w:rsid w:val="004E59F7"/>
    <w:rsid w:val="004E5C4E"/>
    <w:rsid w:val="004E6080"/>
    <w:rsid w:val="004E63D6"/>
    <w:rsid w:val="004E755B"/>
    <w:rsid w:val="004E75D4"/>
    <w:rsid w:val="004E7702"/>
    <w:rsid w:val="004E7BCC"/>
    <w:rsid w:val="004E7F6B"/>
    <w:rsid w:val="004E7FCF"/>
    <w:rsid w:val="004F0576"/>
    <w:rsid w:val="004F0B98"/>
    <w:rsid w:val="004F0C3F"/>
    <w:rsid w:val="004F13C7"/>
    <w:rsid w:val="004F13E4"/>
    <w:rsid w:val="004F1EB8"/>
    <w:rsid w:val="004F1F7F"/>
    <w:rsid w:val="004F2578"/>
    <w:rsid w:val="004F264D"/>
    <w:rsid w:val="004F2FAF"/>
    <w:rsid w:val="004F3221"/>
    <w:rsid w:val="004F3237"/>
    <w:rsid w:val="004F347B"/>
    <w:rsid w:val="004F3518"/>
    <w:rsid w:val="004F3523"/>
    <w:rsid w:val="004F372D"/>
    <w:rsid w:val="004F374F"/>
    <w:rsid w:val="004F38FB"/>
    <w:rsid w:val="004F3D4A"/>
    <w:rsid w:val="004F3DEC"/>
    <w:rsid w:val="004F4774"/>
    <w:rsid w:val="004F47FB"/>
    <w:rsid w:val="004F4974"/>
    <w:rsid w:val="004F4C5B"/>
    <w:rsid w:val="004F4E83"/>
    <w:rsid w:val="004F5732"/>
    <w:rsid w:val="004F5CC1"/>
    <w:rsid w:val="004F5CF9"/>
    <w:rsid w:val="004F60EF"/>
    <w:rsid w:val="004F7099"/>
    <w:rsid w:val="004F75B8"/>
    <w:rsid w:val="004F76F0"/>
    <w:rsid w:val="004F77F9"/>
    <w:rsid w:val="004F7E86"/>
    <w:rsid w:val="00500269"/>
    <w:rsid w:val="00500467"/>
    <w:rsid w:val="00500C2E"/>
    <w:rsid w:val="00500DFC"/>
    <w:rsid w:val="00501068"/>
    <w:rsid w:val="0050156B"/>
    <w:rsid w:val="00501819"/>
    <w:rsid w:val="00501A8B"/>
    <w:rsid w:val="00501C36"/>
    <w:rsid w:val="00501D52"/>
    <w:rsid w:val="005023B2"/>
    <w:rsid w:val="00502558"/>
    <w:rsid w:val="00502B43"/>
    <w:rsid w:val="00502F38"/>
    <w:rsid w:val="0050306A"/>
    <w:rsid w:val="005031DC"/>
    <w:rsid w:val="0050328F"/>
    <w:rsid w:val="00503517"/>
    <w:rsid w:val="005035E3"/>
    <w:rsid w:val="00503D13"/>
    <w:rsid w:val="00503E4C"/>
    <w:rsid w:val="0050408C"/>
    <w:rsid w:val="005042DB"/>
    <w:rsid w:val="0050435F"/>
    <w:rsid w:val="005048EF"/>
    <w:rsid w:val="00504BCF"/>
    <w:rsid w:val="005051B7"/>
    <w:rsid w:val="005051E5"/>
    <w:rsid w:val="00505B2A"/>
    <w:rsid w:val="00505D28"/>
    <w:rsid w:val="00506047"/>
    <w:rsid w:val="005063F7"/>
    <w:rsid w:val="005064B0"/>
    <w:rsid w:val="005068BA"/>
    <w:rsid w:val="00507214"/>
    <w:rsid w:val="0050723E"/>
    <w:rsid w:val="005074FD"/>
    <w:rsid w:val="005076EA"/>
    <w:rsid w:val="00507BD4"/>
    <w:rsid w:val="00507FA1"/>
    <w:rsid w:val="00510348"/>
    <w:rsid w:val="0051053C"/>
    <w:rsid w:val="0051073B"/>
    <w:rsid w:val="005107FE"/>
    <w:rsid w:val="00510966"/>
    <w:rsid w:val="00510C4A"/>
    <w:rsid w:val="00511003"/>
    <w:rsid w:val="005112B1"/>
    <w:rsid w:val="005112C9"/>
    <w:rsid w:val="005115FE"/>
    <w:rsid w:val="005119B0"/>
    <w:rsid w:val="00511BDD"/>
    <w:rsid w:val="00511FD3"/>
    <w:rsid w:val="00512417"/>
    <w:rsid w:val="00512453"/>
    <w:rsid w:val="00512583"/>
    <w:rsid w:val="00512686"/>
    <w:rsid w:val="00513984"/>
    <w:rsid w:val="00513A16"/>
    <w:rsid w:val="00513B2B"/>
    <w:rsid w:val="00513B62"/>
    <w:rsid w:val="00513B87"/>
    <w:rsid w:val="0051430B"/>
    <w:rsid w:val="005143AB"/>
    <w:rsid w:val="00514518"/>
    <w:rsid w:val="00514898"/>
    <w:rsid w:val="005148BC"/>
    <w:rsid w:val="005158AD"/>
    <w:rsid w:val="00515DC9"/>
    <w:rsid w:val="00516D4B"/>
    <w:rsid w:val="00517092"/>
    <w:rsid w:val="00517162"/>
    <w:rsid w:val="00517251"/>
    <w:rsid w:val="00517385"/>
    <w:rsid w:val="0051741E"/>
    <w:rsid w:val="00517958"/>
    <w:rsid w:val="00517A79"/>
    <w:rsid w:val="00517B97"/>
    <w:rsid w:val="00517F7B"/>
    <w:rsid w:val="005200A2"/>
    <w:rsid w:val="005200E2"/>
    <w:rsid w:val="00520403"/>
    <w:rsid w:val="0052054C"/>
    <w:rsid w:val="00520830"/>
    <w:rsid w:val="005209FC"/>
    <w:rsid w:val="00520DE5"/>
    <w:rsid w:val="00520F7E"/>
    <w:rsid w:val="00521250"/>
    <w:rsid w:val="00521282"/>
    <w:rsid w:val="00521720"/>
    <w:rsid w:val="00521B51"/>
    <w:rsid w:val="00521FE7"/>
    <w:rsid w:val="0052217F"/>
    <w:rsid w:val="00522236"/>
    <w:rsid w:val="005224BF"/>
    <w:rsid w:val="0052269A"/>
    <w:rsid w:val="00522B7E"/>
    <w:rsid w:val="00523179"/>
    <w:rsid w:val="0052319D"/>
    <w:rsid w:val="005231CE"/>
    <w:rsid w:val="0052339F"/>
    <w:rsid w:val="0052392A"/>
    <w:rsid w:val="005242BA"/>
    <w:rsid w:val="00524AE4"/>
    <w:rsid w:val="00524F80"/>
    <w:rsid w:val="0052512B"/>
    <w:rsid w:val="0052533E"/>
    <w:rsid w:val="00525666"/>
    <w:rsid w:val="00525943"/>
    <w:rsid w:val="005259E8"/>
    <w:rsid w:val="00525E9F"/>
    <w:rsid w:val="0052601E"/>
    <w:rsid w:val="00526044"/>
    <w:rsid w:val="0052650C"/>
    <w:rsid w:val="00526928"/>
    <w:rsid w:val="00527787"/>
    <w:rsid w:val="005277BC"/>
    <w:rsid w:val="005304C8"/>
    <w:rsid w:val="0053055A"/>
    <w:rsid w:val="005305DC"/>
    <w:rsid w:val="005305F3"/>
    <w:rsid w:val="00530819"/>
    <w:rsid w:val="0053086C"/>
    <w:rsid w:val="005308FE"/>
    <w:rsid w:val="00530F16"/>
    <w:rsid w:val="00531755"/>
    <w:rsid w:val="00531B6E"/>
    <w:rsid w:val="00532057"/>
    <w:rsid w:val="0053262C"/>
    <w:rsid w:val="00532C24"/>
    <w:rsid w:val="00532CF2"/>
    <w:rsid w:val="00533137"/>
    <w:rsid w:val="0053326A"/>
    <w:rsid w:val="005334AC"/>
    <w:rsid w:val="00533A9C"/>
    <w:rsid w:val="00533D0B"/>
    <w:rsid w:val="005340D4"/>
    <w:rsid w:val="0053412C"/>
    <w:rsid w:val="00534248"/>
    <w:rsid w:val="00534779"/>
    <w:rsid w:val="00534B4C"/>
    <w:rsid w:val="00534B77"/>
    <w:rsid w:val="00534DE5"/>
    <w:rsid w:val="005352D3"/>
    <w:rsid w:val="005355C9"/>
    <w:rsid w:val="00535A0A"/>
    <w:rsid w:val="00535C74"/>
    <w:rsid w:val="00535DC6"/>
    <w:rsid w:val="00536557"/>
    <w:rsid w:val="00536689"/>
    <w:rsid w:val="00536715"/>
    <w:rsid w:val="005369BC"/>
    <w:rsid w:val="005369EC"/>
    <w:rsid w:val="00536EE5"/>
    <w:rsid w:val="00536F8B"/>
    <w:rsid w:val="00537247"/>
    <w:rsid w:val="0053787B"/>
    <w:rsid w:val="0054009F"/>
    <w:rsid w:val="005400CE"/>
    <w:rsid w:val="005402BB"/>
    <w:rsid w:val="0054063B"/>
    <w:rsid w:val="00540914"/>
    <w:rsid w:val="005409C7"/>
    <w:rsid w:val="00541096"/>
    <w:rsid w:val="005410EE"/>
    <w:rsid w:val="00541834"/>
    <w:rsid w:val="00541DED"/>
    <w:rsid w:val="0054205D"/>
    <w:rsid w:val="00542204"/>
    <w:rsid w:val="00542813"/>
    <w:rsid w:val="005429ED"/>
    <w:rsid w:val="00542D31"/>
    <w:rsid w:val="00542F63"/>
    <w:rsid w:val="005430A2"/>
    <w:rsid w:val="00543212"/>
    <w:rsid w:val="00543574"/>
    <w:rsid w:val="00544033"/>
    <w:rsid w:val="0054403B"/>
    <w:rsid w:val="00544300"/>
    <w:rsid w:val="00544583"/>
    <w:rsid w:val="00544685"/>
    <w:rsid w:val="00544899"/>
    <w:rsid w:val="00544BF4"/>
    <w:rsid w:val="00544FE6"/>
    <w:rsid w:val="00545039"/>
    <w:rsid w:val="005453DA"/>
    <w:rsid w:val="00545714"/>
    <w:rsid w:val="00545737"/>
    <w:rsid w:val="0054582A"/>
    <w:rsid w:val="0054588C"/>
    <w:rsid w:val="0054603D"/>
    <w:rsid w:val="00546106"/>
    <w:rsid w:val="00546169"/>
    <w:rsid w:val="00546170"/>
    <w:rsid w:val="00546185"/>
    <w:rsid w:val="0054620D"/>
    <w:rsid w:val="00546A3F"/>
    <w:rsid w:val="00546B84"/>
    <w:rsid w:val="00546BC3"/>
    <w:rsid w:val="00546D8D"/>
    <w:rsid w:val="00546F64"/>
    <w:rsid w:val="0054745E"/>
    <w:rsid w:val="00547477"/>
    <w:rsid w:val="00547B06"/>
    <w:rsid w:val="00547E7F"/>
    <w:rsid w:val="00547F73"/>
    <w:rsid w:val="00547F7C"/>
    <w:rsid w:val="0055099C"/>
    <w:rsid w:val="00550B01"/>
    <w:rsid w:val="00551789"/>
    <w:rsid w:val="00551817"/>
    <w:rsid w:val="0055197D"/>
    <w:rsid w:val="00551B84"/>
    <w:rsid w:val="00551DAA"/>
    <w:rsid w:val="00551FAE"/>
    <w:rsid w:val="0055217A"/>
    <w:rsid w:val="00552560"/>
    <w:rsid w:val="00552ABE"/>
    <w:rsid w:val="0055323A"/>
    <w:rsid w:val="00553DBD"/>
    <w:rsid w:val="00553FA1"/>
    <w:rsid w:val="00554040"/>
    <w:rsid w:val="00554065"/>
    <w:rsid w:val="005542EE"/>
    <w:rsid w:val="005545E9"/>
    <w:rsid w:val="005545F7"/>
    <w:rsid w:val="005548F3"/>
    <w:rsid w:val="00554B1A"/>
    <w:rsid w:val="00554B7B"/>
    <w:rsid w:val="00554BE6"/>
    <w:rsid w:val="00554EE1"/>
    <w:rsid w:val="00555163"/>
    <w:rsid w:val="005552A7"/>
    <w:rsid w:val="00555308"/>
    <w:rsid w:val="005559D4"/>
    <w:rsid w:val="00555A19"/>
    <w:rsid w:val="00555A4C"/>
    <w:rsid w:val="00555E92"/>
    <w:rsid w:val="00555F6F"/>
    <w:rsid w:val="0055607B"/>
    <w:rsid w:val="005566B8"/>
    <w:rsid w:val="00556EB4"/>
    <w:rsid w:val="00557045"/>
    <w:rsid w:val="00557246"/>
    <w:rsid w:val="0055724D"/>
    <w:rsid w:val="0055728D"/>
    <w:rsid w:val="005575F4"/>
    <w:rsid w:val="0055771E"/>
    <w:rsid w:val="005579BD"/>
    <w:rsid w:val="005579F8"/>
    <w:rsid w:val="00557ABC"/>
    <w:rsid w:val="00557C47"/>
    <w:rsid w:val="00557DD1"/>
    <w:rsid w:val="00557E0C"/>
    <w:rsid w:val="00560189"/>
    <w:rsid w:val="00560282"/>
    <w:rsid w:val="0056064B"/>
    <w:rsid w:val="00560B4F"/>
    <w:rsid w:val="00560C41"/>
    <w:rsid w:val="0056165C"/>
    <w:rsid w:val="0056202E"/>
    <w:rsid w:val="00562247"/>
    <w:rsid w:val="0056254A"/>
    <w:rsid w:val="005625F6"/>
    <w:rsid w:val="005631D3"/>
    <w:rsid w:val="005632D8"/>
    <w:rsid w:val="00563811"/>
    <w:rsid w:val="00564B1B"/>
    <w:rsid w:val="00564D13"/>
    <w:rsid w:val="00564DF1"/>
    <w:rsid w:val="00564DF7"/>
    <w:rsid w:val="00565554"/>
    <w:rsid w:val="005657C7"/>
    <w:rsid w:val="00565EF2"/>
    <w:rsid w:val="00566D24"/>
    <w:rsid w:val="00566DEF"/>
    <w:rsid w:val="0056709B"/>
    <w:rsid w:val="0056795E"/>
    <w:rsid w:val="00567A33"/>
    <w:rsid w:val="00567F47"/>
    <w:rsid w:val="0057006F"/>
    <w:rsid w:val="0057020D"/>
    <w:rsid w:val="00570D64"/>
    <w:rsid w:val="00570E8B"/>
    <w:rsid w:val="005711FB"/>
    <w:rsid w:val="00571609"/>
    <w:rsid w:val="00571695"/>
    <w:rsid w:val="005716C1"/>
    <w:rsid w:val="00571845"/>
    <w:rsid w:val="00571902"/>
    <w:rsid w:val="00571E37"/>
    <w:rsid w:val="005724BD"/>
    <w:rsid w:val="00572707"/>
    <w:rsid w:val="00572967"/>
    <w:rsid w:val="0057299E"/>
    <w:rsid w:val="00572E54"/>
    <w:rsid w:val="00572FFF"/>
    <w:rsid w:val="0057327E"/>
    <w:rsid w:val="00573743"/>
    <w:rsid w:val="00573821"/>
    <w:rsid w:val="00573A4D"/>
    <w:rsid w:val="00573A75"/>
    <w:rsid w:val="00573B4B"/>
    <w:rsid w:val="00573F83"/>
    <w:rsid w:val="00574472"/>
    <w:rsid w:val="00574661"/>
    <w:rsid w:val="0057472B"/>
    <w:rsid w:val="00574801"/>
    <w:rsid w:val="005748A4"/>
    <w:rsid w:val="00574B48"/>
    <w:rsid w:val="00574CC1"/>
    <w:rsid w:val="00574E3A"/>
    <w:rsid w:val="0057509A"/>
    <w:rsid w:val="005751D7"/>
    <w:rsid w:val="005756CF"/>
    <w:rsid w:val="00575B59"/>
    <w:rsid w:val="00575E93"/>
    <w:rsid w:val="00575FBB"/>
    <w:rsid w:val="0057606A"/>
    <w:rsid w:val="00576200"/>
    <w:rsid w:val="0057634B"/>
    <w:rsid w:val="00576443"/>
    <w:rsid w:val="005771B2"/>
    <w:rsid w:val="00577203"/>
    <w:rsid w:val="0057724D"/>
    <w:rsid w:val="0057762B"/>
    <w:rsid w:val="00577CFC"/>
    <w:rsid w:val="00577D3F"/>
    <w:rsid w:val="0058001F"/>
    <w:rsid w:val="005801E4"/>
    <w:rsid w:val="0058096F"/>
    <w:rsid w:val="00580A18"/>
    <w:rsid w:val="00580B64"/>
    <w:rsid w:val="00580BB6"/>
    <w:rsid w:val="00580EC1"/>
    <w:rsid w:val="005815A2"/>
    <w:rsid w:val="005819BB"/>
    <w:rsid w:val="0058223D"/>
    <w:rsid w:val="005822AD"/>
    <w:rsid w:val="0058290F"/>
    <w:rsid w:val="00582DBC"/>
    <w:rsid w:val="00583195"/>
    <w:rsid w:val="00583728"/>
    <w:rsid w:val="00583750"/>
    <w:rsid w:val="005838A2"/>
    <w:rsid w:val="005838DE"/>
    <w:rsid w:val="0058399A"/>
    <w:rsid w:val="00583D45"/>
    <w:rsid w:val="005842A6"/>
    <w:rsid w:val="00584325"/>
    <w:rsid w:val="00584702"/>
    <w:rsid w:val="005847C5"/>
    <w:rsid w:val="00584846"/>
    <w:rsid w:val="00584DA6"/>
    <w:rsid w:val="00584E9C"/>
    <w:rsid w:val="0058541F"/>
    <w:rsid w:val="005855EF"/>
    <w:rsid w:val="00585D97"/>
    <w:rsid w:val="00585F0C"/>
    <w:rsid w:val="0058635E"/>
    <w:rsid w:val="005864C7"/>
    <w:rsid w:val="00586559"/>
    <w:rsid w:val="005867B5"/>
    <w:rsid w:val="00586D2F"/>
    <w:rsid w:val="00587034"/>
    <w:rsid w:val="005877EF"/>
    <w:rsid w:val="00587C85"/>
    <w:rsid w:val="00587FEF"/>
    <w:rsid w:val="00590145"/>
    <w:rsid w:val="0059080A"/>
    <w:rsid w:val="00590C90"/>
    <w:rsid w:val="00590D5B"/>
    <w:rsid w:val="00590E2D"/>
    <w:rsid w:val="005910D6"/>
    <w:rsid w:val="00591227"/>
    <w:rsid w:val="0059126E"/>
    <w:rsid w:val="005916B6"/>
    <w:rsid w:val="005919BF"/>
    <w:rsid w:val="00591A33"/>
    <w:rsid w:val="00591C0E"/>
    <w:rsid w:val="00591C33"/>
    <w:rsid w:val="00591E81"/>
    <w:rsid w:val="00591F77"/>
    <w:rsid w:val="005927D3"/>
    <w:rsid w:val="00592823"/>
    <w:rsid w:val="00592AEA"/>
    <w:rsid w:val="00592C75"/>
    <w:rsid w:val="00592DF7"/>
    <w:rsid w:val="00592E1B"/>
    <w:rsid w:val="00593911"/>
    <w:rsid w:val="00593B29"/>
    <w:rsid w:val="00594E1F"/>
    <w:rsid w:val="00594FEC"/>
    <w:rsid w:val="00595176"/>
    <w:rsid w:val="00595567"/>
    <w:rsid w:val="005956E2"/>
    <w:rsid w:val="005959DF"/>
    <w:rsid w:val="00595DFB"/>
    <w:rsid w:val="00595F01"/>
    <w:rsid w:val="0059630D"/>
    <w:rsid w:val="0059635A"/>
    <w:rsid w:val="00596421"/>
    <w:rsid w:val="00596607"/>
    <w:rsid w:val="00596649"/>
    <w:rsid w:val="0059694C"/>
    <w:rsid w:val="00596DD0"/>
    <w:rsid w:val="00597225"/>
    <w:rsid w:val="005974EE"/>
    <w:rsid w:val="00597519"/>
    <w:rsid w:val="00597744"/>
    <w:rsid w:val="00597881"/>
    <w:rsid w:val="00597F16"/>
    <w:rsid w:val="005A0669"/>
    <w:rsid w:val="005A06B5"/>
    <w:rsid w:val="005A06EB"/>
    <w:rsid w:val="005A0CD8"/>
    <w:rsid w:val="005A13D9"/>
    <w:rsid w:val="005A15C4"/>
    <w:rsid w:val="005A168C"/>
    <w:rsid w:val="005A17C0"/>
    <w:rsid w:val="005A2159"/>
    <w:rsid w:val="005A21F1"/>
    <w:rsid w:val="005A268F"/>
    <w:rsid w:val="005A2BBA"/>
    <w:rsid w:val="005A2C3D"/>
    <w:rsid w:val="005A305C"/>
    <w:rsid w:val="005A38E6"/>
    <w:rsid w:val="005A3ACE"/>
    <w:rsid w:val="005A3BD6"/>
    <w:rsid w:val="005A3EB1"/>
    <w:rsid w:val="005A440F"/>
    <w:rsid w:val="005A4714"/>
    <w:rsid w:val="005A495F"/>
    <w:rsid w:val="005A4B83"/>
    <w:rsid w:val="005A4D54"/>
    <w:rsid w:val="005A50EE"/>
    <w:rsid w:val="005A537B"/>
    <w:rsid w:val="005A53C6"/>
    <w:rsid w:val="005A5635"/>
    <w:rsid w:val="005A5DFD"/>
    <w:rsid w:val="005A5E9D"/>
    <w:rsid w:val="005A670D"/>
    <w:rsid w:val="005A6999"/>
    <w:rsid w:val="005A6B5C"/>
    <w:rsid w:val="005A6D76"/>
    <w:rsid w:val="005A7550"/>
    <w:rsid w:val="005B0018"/>
    <w:rsid w:val="005B03D4"/>
    <w:rsid w:val="005B04D9"/>
    <w:rsid w:val="005B05CD"/>
    <w:rsid w:val="005B0769"/>
    <w:rsid w:val="005B1325"/>
    <w:rsid w:val="005B150A"/>
    <w:rsid w:val="005B1696"/>
    <w:rsid w:val="005B1894"/>
    <w:rsid w:val="005B1B64"/>
    <w:rsid w:val="005B1D50"/>
    <w:rsid w:val="005B20A8"/>
    <w:rsid w:val="005B2166"/>
    <w:rsid w:val="005B21B3"/>
    <w:rsid w:val="005B228B"/>
    <w:rsid w:val="005B26FB"/>
    <w:rsid w:val="005B2A1A"/>
    <w:rsid w:val="005B3206"/>
    <w:rsid w:val="005B320F"/>
    <w:rsid w:val="005B377C"/>
    <w:rsid w:val="005B3A8D"/>
    <w:rsid w:val="005B3EE0"/>
    <w:rsid w:val="005B45DB"/>
    <w:rsid w:val="005B4ADF"/>
    <w:rsid w:val="005B4B7C"/>
    <w:rsid w:val="005B4CB5"/>
    <w:rsid w:val="005B4DBA"/>
    <w:rsid w:val="005B5B57"/>
    <w:rsid w:val="005B5BB1"/>
    <w:rsid w:val="005B5CC5"/>
    <w:rsid w:val="005B5D22"/>
    <w:rsid w:val="005B60C5"/>
    <w:rsid w:val="005B649E"/>
    <w:rsid w:val="005B6583"/>
    <w:rsid w:val="005B6936"/>
    <w:rsid w:val="005B6C83"/>
    <w:rsid w:val="005B6FAD"/>
    <w:rsid w:val="005B6FFD"/>
    <w:rsid w:val="005B7077"/>
    <w:rsid w:val="005B7262"/>
    <w:rsid w:val="005B72F4"/>
    <w:rsid w:val="005B76E8"/>
    <w:rsid w:val="005B774C"/>
    <w:rsid w:val="005B788F"/>
    <w:rsid w:val="005B7B9E"/>
    <w:rsid w:val="005B7D70"/>
    <w:rsid w:val="005B7F37"/>
    <w:rsid w:val="005C0699"/>
    <w:rsid w:val="005C06AF"/>
    <w:rsid w:val="005C0971"/>
    <w:rsid w:val="005C09CB"/>
    <w:rsid w:val="005C0A48"/>
    <w:rsid w:val="005C0B51"/>
    <w:rsid w:val="005C0B59"/>
    <w:rsid w:val="005C0C4D"/>
    <w:rsid w:val="005C0CD0"/>
    <w:rsid w:val="005C0D2D"/>
    <w:rsid w:val="005C14CF"/>
    <w:rsid w:val="005C1554"/>
    <w:rsid w:val="005C193E"/>
    <w:rsid w:val="005C1B2A"/>
    <w:rsid w:val="005C1BFA"/>
    <w:rsid w:val="005C20A0"/>
    <w:rsid w:val="005C21F5"/>
    <w:rsid w:val="005C22B5"/>
    <w:rsid w:val="005C29E5"/>
    <w:rsid w:val="005C2EDB"/>
    <w:rsid w:val="005C3016"/>
    <w:rsid w:val="005C3531"/>
    <w:rsid w:val="005C3644"/>
    <w:rsid w:val="005C3CC7"/>
    <w:rsid w:val="005C4024"/>
    <w:rsid w:val="005C426A"/>
    <w:rsid w:val="005C439B"/>
    <w:rsid w:val="005C4A8E"/>
    <w:rsid w:val="005C4C15"/>
    <w:rsid w:val="005C4D7D"/>
    <w:rsid w:val="005C4F2A"/>
    <w:rsid w:val="005C5589"/>
    <w:rsid w:val="005C585A"/>
    <w:rsid w:val="005C59FD"/>
    <w:rsid w:val="005C5C21"/>
    <w:rsid w:val="005C6413"/>
    <w:rsid w:val="005C6453"/>
    <w:rsid w:val="005C6744"/>
    <w:rsid w:val="005C6B92"/>
    <w:rsid w:val="005C6FD1"/>
    <w:rsid w:val="005C7368"/>
    <w:rsid w:val="005C7B45"/>
    <w:rsid w:val="005C7C5D"/>
    <w:rsid w:val="005D04D7"/>
    <w:rsid w:val="005D0E52"/>
    <w:rsid w:val="005D1132"/>
    <w:rsid w:val="005D11BE"/>
    <w:rsid w:val="005D11D8"/>
    <w:rsid w:val="005D1206"/>
    <w:rsid w:val="005D13D7"/>
    <w:rsid w:val="005D1910"/>
    <w:rsid w:val="005D1D9A"/>
    <w:rsid w:val="005D200A"/>
    <w:rsid w:val="005D20EB"/>
    <w:rsid w:val="005D23BB"/>
    <w:rsid w:val="005D2418"/>
    <w:rsid w:val="005D25DF"/>
    <w:rsid w:val="005D261F"/>
    <w:rsid w:val="005D285E"/>
    <w:rsid w:val="005D2AC3"/>
    <w:rsid w:val="005D2FB7"/>
    <w:rsid w:val="005D325A"/>
    <w:rsid w:val="005D36DD"/>
    <w:rsid w:val="005D3AD3"/>
    <w:rsid w:val="005D4023"/>
    <w:rsid w:val="005D4287"/>
    <w:rsid w:val="005D4495"/>
    <w:rsid w:val="005D4C63"/>
    <w:rsid w:val="005D4C93"/>
    <w:rsid w:val="005D4CCC"/>
    <w:rsid w:val="005D4CFC"/>
    <w:rsid w:val="005D4F12"/>
    <w:rsid w:val="005D5365"/>
    <w:rsid w:val="005D5760"/>
    <w:rsid w:val="005D5D08"/>
    <w:rsid w:val="005D5DE3"/>
    <w:rsid w:val="005D5E2B"/>
    <w:rsid w:val="005D63EA"/>
    <w:rsid w:val="005D646E"/>
    <w:rsid w:val="005D70DD"/>
    <w:rsid w:val="005D73CD"/>
    <w:rsid w:val="005D79F3"/>
    <w:rsid w:val="005D7F66"/>
    <w:rsid w:val="005E0211"/>
    <w:rsid w:val="005E0610"/>
    <w:rsid w:val="005E0B0B"/>
    <w:rsid w:val="005E0F2F"/>
    <w:rsid w:val="005E1821"/>
    <w:rsid w:val="005E189C"/>
    <w:rsid w:val="005E1A9F"/>
    <w:rsid w:val="005E239D"/>
    <w:rsid w:val="005E2429"/>
    <w:rsid w:val="005E2C1A"/>
    <w:rsid w:val="005E2C28"/>
    <w:rsid w:val="005E3048"/>
    <w:rsid w:val="005E34C3"/>
    <w:rsid w:val="005E3700"/>
    <w:rsid w:val="005E37A8"/>
    <w:rsid w:val="005E3B58"/>
    <w:rsid w:val="005E3DA9"/>
    <w:rsid w:val="005E4526"/>
    <w:rsid w:val="005E4E5B"/>
    <w:rsid w:val="005E4F8E"/>
    <w:rsid w:val="005E543B"/>
    <w:rsid w:val="005E54CA"/>
    <w:rsid w:val="005E559A"/>
    <w:rsid w:val="005E5601"/>
    <w:rsid w:val="005E5C46"/>
    <w:rsid w:val="005E5C76"/>
    <w:rsid w:val="005E5E12"/>
    <w:rsid w:val="005E6248"/>
    <w:rsid w:val="005E64F7"/>
    <w:rsid w:val="005E66CD"/>
    <w:rsid w:val="005E6F85"/>
    <w:rsid w:val="005E7289"/>
    <w:rsid w:val="005E73A8"/>
    <w:rsid w:val="005E73D7"/>
    <w:rsid w:val="005E7F55"/>
    <w:rsid w:val="005F00F3"/>
    <w:rsid w:val="005F0164"/>
    <w:rsid w:val="005F01D2"/>
    <w:rsid w:val="005F04CA"/>
    <w:rsid w:val="005F09EB"/>
    <w:rsid w:val="005F0A4B"/>
    <w:rsid w:val="005F0D2E"/>
    <w:rsid w:val="005F0E53"/>
    <w:rsid w:val="005F0E7C"/>
    <w:rsid w:val="005F1549"/>
    <w:rsid w:val="005F15DE"/>
    <w:rsid w:val="005F1F5A"/>
    <w:rsid w:val="005F2469"/>
    <w:rsid w:val="005F284E"/>
    <w:rsid w:val="005F2866"/>
    <w:rsid w:val="005F2900"/>
    <w:rsid w:val="005F2A4B"/>
    <w:rsid w:val="005F2AC3"/>
    <w:rsid w:val="005F2DCB"/>
    <w:rsid w:val="005F2E39"/>
    <w:rsid w:val="005F416F"/>
    <w:rsid w:val="005F41FB"/>
    <w:rsid w:val="005F43C7"/>
    <w:rsid w:val="005F440A"/>
    <w:rsid w:val="005F48E9"/>
    <w:rsid w:val="005F5318"/>
    <w:rsid w:val="005F5389"/>
    <w:rsid w:val="005F58E5"/>
    <w:rsid w:val="005F5960"/>
    <w:rsid w:val="005F5AA5"/>
    <w:rsid w:val="005F67C5"/>
    <w:rsid w:val="005F6815"/>
    <w:rsid w:val="005F69D2"/>
    <w:rsid w:val="005F714A"/>
    <w:rsid w:val="005F719B"/>
    <w:rsid w:val="005F71AE"/>
    <w:rsid w:val="005F74CD"/>
    <w:rsid w:val="005F7649"/>
    <w:rsid w:val="005F7B45"/>
    <w:rsid w:val="005F7F4B"/>
    <w:rsid w:val="005F7F96"/>
    <w:rsid w:val="00600036"/>
    <w:rsid w:val="006002DE"/>
    <w:rsid w:val="006004DE"/>
    <w:rsid w:val="00600EBA"/>
    <w:rsid w:val="00600EC5"/>
    <w:rsid w:val="00601137"/>
    <w:rsid w:val="0060177D"/>
    <w:rsid w:val="00601DDA"/>
    <w:rsid w:val="0060211A"/>
    <w:rsid w:val="00602264"/>
    <w:rsid w:val="00602526"/>
    <w:rsid w:val="00602898"/>
    <w:rsid w:val="00602C73"/>
    <w:rsid w:val="00602ED9"/>
    <w:rsid w:val="0060316C"/>
    <w:rsid w:val="00603548"/>
    <w:rsid w:val="006037F3"/>
    <w:rsid w:val="00603FF3"/>
    <w:rsid w:val="006041BB"/>
    <w:rsid w:val="00604541"/>
    <w:rsid w:val="006045F1"/>
    <w:rsid w:val="00604EB5"/>
    <w:rsid w:val="006050A9"/>
    <w:rsid w:val="0060558A"/>
    <w:rsid w:val="00605647"/>
    <w:rsid w:val="00605BCD"/>
    <w:rsid w:val="00605E73"/>
    <w:rsid w:val="00605EAB"/>
    <w:rsid w:val="00605EF2"/>
    <w:rsid w:val="00606172"/>
    <w:rsid w:val="0060644E"/>
    <w:rsid w:val="00606548"/>
    <w:rsid w:val="00606551"/>
    <w:rsid w:val="006067C7"/>
    <w:rsid w:val="00606992"/>
    <w:rsid w:val="00606B24"/>
    <w:rsid w:val="00606BAE"/>
    <w:rsid w:val="00606BE1"/>
    <w:rsid w:val="006070BC"/>
    <w:rsid w:val="0060722D"/>
    <w:rsid w:val="0060722F"/>
    <w:rsid w:val="006075DC"/>
    <w:rsid w:val="0060785D"/>
    <w:rsid w:val="00607EF2"/>
    <w:rsid w:val="006101E7"/>
    <w:rsid w:val="00610293"/>
    <w:rsid w:val="00610546"/>
    <w:rsid w:val="00610900"/>
    <w:rsid w:val="00610A0A"/>
    <w:rsid w:val="00610DAB"/>
    <w:rsid w:val="00610F46"/>
    <w:rsid w:val="006110D2"/>
    <w:rsid w:val="00611646"/>
    <w:rsid w:val="0061167C"/>
    <w:rsid w:val="00611709"/>
    <w:rsid w:val="00611D8C"/>
    <w:rsid w:val="00611F53"/>
    <w:rsid w:val="00612097"/>
    <w:rsid w:val="006121DE"/>
    <w:rsid w:val="00612228"/>
    <w:rsid w:val="00612242"/>
    <w:rsid w:val="00612470"/>
    <w:rsid w:val="00612681"/>
    <w:rsid w:val="00612696"/>
    <w:rsid w:val="006126D0"/>
    <w:rsid w:val="0061293A"/>
    <w:rsid w:val="006129A3"/>
    <w:rsid w:val="00612D70"/>
    <w:rsid w:val="00612D8F"/>
    <w:rsid w:val="00612E2B"/>
    <w:rsid w:val="006132DF"/>
    <w:rsid w:val="0061338A"/>
    <w:rsid w:val="00613978"/>
    <w:rsid w:val="00613C01"/>
    <w:rsid w:val="00613C67"/>
    <w:rsid w:val="00613CBB"/>
    <w:rsid w:val="006141D6"/>
    <w:rsid w:val="006141FB"/>
    <w:rsid w:val="006144A1"/>
    <w:rsid w:val="00614CD7"/>
    <w:rsid w:val="00614E0A"/>
    <w:rsid w:val="0061534D"/>
    <w:rsid w:val="006155DC"/>
    <w:rsid w:val="00615906"/>
    <w:rsid w:val="00615962"/>
    <w:rsid w:val="00615DEC"/>
    <w:rsid w:val="00615EA2"/>
    <w:rsid w:val="00616315"/>
    <w:rsid w:val="0061635F"/>
    <w:rsid w:val="00616419"/>
    <w:rsid w:val="0061673A"/>
    <w:rsid w:val="00616C90"/>
    <w:rsid w:val="00616F96"/>
    <w:rsid w:val="00616FD5"/>
    <w:rsid w:val="006171E3"/>
    <w:rsid w:val="00617201"/>
    <w:rsid w:val="006173B0"/>
    <w:rsid w:val="0061740E"/>
    <w:rsid w:val="00617411"/>
    <w:rsid w:val="00617E12"/>
    <w:rsid w:val="0062002E"/>
    <w:rsid w:val="00620033"/>
    <w:rsid w:val="006202F9"/>
    <w:rsid w:val="006203B1"/>
    <w:rsid w:val="00620574"/>
    <w:rsid w:val="00620817"/>
    <w:rsid w:val="00620914"/>
    <w:rsid w:val="0062110E"/>
    <w:rsid w:val="00621868"/>
    <w:rsid w:val="006219B7"/>
    <w:rsid w:val="00621D21"/>
    <w:rsid w:val="00622033"/>
    <w:rsid w:val="0062214F"/>
    <w:rsid w:val="00622696"/>
    <w:rsid w:val="0062275D"/>
    <w:rsid w:val="006229A3"/>
    <w:rsid w:val="00622A52"/>
    <w:rsid w:val="00622B21"/>
    <w:rsid w:val="0062318D"/>
    <w:rsid w:val="0062327A"/>
    <w:rsid w:val="006234E0"/>
    <w:rsid w:val="006237BF"/>
    <w:rsid w:val="00623F28"/>
    <w:rsid w:val="00623FB0"/>
    <w:rsid w:val="00624AA6"/>
    <w:rsid w:val="00624D6D"/>
    <w:rsid w:val="00624FA6"/>
    <w:rsid w:val="006253FF"/>
    <w:rsid w:val="00625F1A"/>
    <w:rsid w:val="00625F97"/>
    <w:rsid w:val="00626268"/>
    <w:rsid w:val="00626558"/>
    <w:rsid w:val="006265A2"/>
    <w:rsid w:val="00626B4F"/>
    <w:rsid w:val="00626C18"/>
    <w:rsid w:val="00626D51"/>
    <w:rsid w:val="0062750F"/>
    <w:rsid w:val="00627A48"/>
    <w:rsid w:val="00627BC1"/>
    <w:rsid w:val="00627D22"/>
    <w:rsid w:val="00627DB5"/>
    <w:rsid w:val="00627F4A"/>
    <w:rsid w:val="0063027F"/>
    <w:rsid w:val="00630472"/>
    <w:rsid w:val="006304A0"/>
    <w:rsid w:val="006306B0"/>
    <w:rsid w:val="006310F9"/>
    <w:rsid w:val="00631685"/>
    <w:rsid w:val="00631764"/>
    <w:rsid w:val="006323DB"/>
    <w:rsid w:val="00632520"/>
    <w:rsid w:val="0063253A"/>
    <w:rsid w:val="00632FCB"/>
    <w:rsid w:val="0063327D"/>
    <w:rsid w:val="006334D4"/>
    <w:rsid w:val="00633AE6"/>
    <w:rsid w:val="00633B91"/>
    <w:rsid w:val="00633E12"/>
    <w:rsid w:val="00633FBF"/>
    <w:rsid w:val="0063448F"/>
    <w:rsid w:val="0063472A"/>
    <w:rsid w:val="0063498B"/>
    <w:rsid w:val="00634BB0"/>
    <w:rsid w:val="00635808"/>
    <w:rsid w:val="00635839"/>
    <w:rsid w:val="00635B3B"/>
    <w:rsid w:val="00635CF7"/>
    <w:rsid w:val="00635D5E"/>
    <w:rsid w:val="00635E8B"/>
    <w:rsid w:val="00636093"/>
    <w:rsid w:val="0063653F"/>
    <w:rsid w:val="0063671B"/>
    <w:rsid w:val="006367CE"/>
    <w:rsid w:val="00636B98"/>
    <w:rsid w:val="00636CDE"/>
    <w:rsid w:val="00636ED6"/>
    <w:rsid w:val="0063785F"/>
    <w:rsid w:val="00637A69"/>
    <w:rsid w:val="00637F20"/>
    <w:rsid w:val="00640249"/>
    <w:rsid w:val="0064026B"/>
    <w:rsid w:val="006405C9"/>
    <w:rsid w:val="00641011"/>
    <w:rsid w:val="006415FE"/>
    <w:rsid w:val="006416B1"/>
    <w:rsid w:val="006424D2"/>
    <w:rsid w:val="00642B3B"/>
    <w:rsid w:val="00642E8C"/>
    <w:rsid w:val="00643398"/>
    <w:rsid w:val="00643C0D"/>
    <w:rsid w:val="006444CE"/>
    <w:rsid w:val="006448AA"/>
    <w:rsid w:val="006450FA"/>
    <w:rsid w:val="0064511A"/>
    <w:rsid w:val="00645360"/>
    <w:rsid w:val="0064547E"/>
    <w:rsid w:val="00645BE3"/>
    <w:rsid w:val="0064639A"/>
    <w:rsid w:val="00646D7B"/>
    <w:rsid w:val="00646E26"/>
    <w:rsid w:val="0064749A"/>
    <w:rsid w:val="00647521"/>
    <w:rsid w:val="0064753F"/>
    <w:rsid w:val="006476C9"/>
    <w:rsid w:val="00647883"/>
    <w:rsid w:val="00647984"/>
    <w:rsid w:val="00647B27"/>
    <w:rsid w:val="00647C14"/>
    <w:rsid w:val="0065000D"/>
    <w:rsid w:val="00650023"/>
    <w:rsid w:val="00650171"/>
    <w:rsid w:val="006501C3"/>
    <w:rsid w:val="0065024B"/>
    <w:rsid w:val="006507F7"/>
    <w:rsid w:val="00650858"/>
    <w:rsid w:val="00650AAE"/>
    <w:rsid w:val="00650CB0"/>
    <w:rsid w:val="00650F4A"/>
    <w:rsid w:val="00651083"/>
    <w:rsid w:val="00651302"/>
    <w:rsid w:val="00651334"/>
    <w:rsid w:val="00651480"/>
    <w:rsid w:val="0065156D"/>
    <w:rsid w:val="00652576"/>
    <w:rsid w:val="00652FA9"/>
    <w:rsid w:val="006533E1"/>
    <w:rsid w:val="00653A69"/>
    <w:rsid w:val="00653CCB"/>
    <w:rsid w:val="00653E88"/>
    <w:rsid w:val="00654036"/>
    <w:rsid w:val="006544BC"/>
    <w:rsid w:val="00654613"/>
    <w:rsid w:val="00654651"/>
    <w:rsid w:val="00654B81"/>
    <w:rsid w:val="00654F10"/>
    <w:rsid w:val="0065565D"/>
    <w:rsid w:val="00655669"/>
    <w:rsid w:val="006557DC"/>
    <w:rsid w:val="00655AD5"/>
    <w:rsid w:val="00656393"/>
    <w:rsid w:val="006567F7"/>
    <w:rsid w:val="00656891"/>
    <w:rsid w:val="00656F2B"/>
    <w:rsid w:val="006579A2"/>
    <w:rsid w:val="00657C8A"/>
    <w:rsid w:val="00660191"/>
    <w:rsid w:val="006606E2"/>
    <w:rsid w:val="0066085A"/>
    <w:rsid w:val="00660909"/>
    <w:rsid w:val="00660B4E"/>
    <w:rsid w:val="00660E23"/>
    <w:rsid w:val="00660F04"/>
    <w:rsid w:val="00660F26"/>
    <w:rsid w:val="006618BD"/>
    <w:rsid w:val="00661B05"/>
    <w:rsid w:val="00661CCE"/>
    <w:rsid w:val="006622BE"/>
    <w:rsid w:val="006625AC"/>
    <w:rsid w:val="006626E3"/>
    <w:rsid w:val="006627D4"/>
    <w:rsid w:val="00663174"/>
    <w:rsid w:val="00663221"/>
    <w:rsid w:val="0066322E"/>
    <w:rsid w:val="00663660"/>
    <w:rsid w:val="006640A9"/>
    <w:rsid w:val="0066445B"/>
    <w:rsid w:val="00664799"/>
    <w:rsid w:val="0066488E"/>
    <w:rsid w:val="00664C5F"/>
    <w:rsid w:val="006651E3"/>
    <w:rsid w:val="00665701"/>
    <w:rsid w:val="00665784"/>
    <w:rsid w:val="00665793"/>
    <w:rsid w:val="00665A7A"/>
    <w:rsid w:val="00665AC2"/>
    <w:rsid w:val="00665DF3"/>
    <w:rsid w:val="00665FC5"/>
    <w:rsid w:val="0066672B"/>
    <w:rsid w:val="00666A5E"/>
    <w:rsid w:val="00666B2B"/>
    <w:rsid w:val="00667779"/>
    <w:rsid w:val="00667BE8"/>
    <w:rsid w:val="0067003B"/>
    <w:rsid w:val="006702E4"/>
    <w:rsid w:val="00670464"/>
    <w:rsid w:val="00670505"/>
    <w:rsid w:val="0067086B"/>
    <w:rsid w:val="006708DF"/>
    <w:rsid w:val="00670C9E"/>
    <w:rsid w:val="00670E13"/>
    <w:rsid w:val="00671CEE"/>
    <w:rsid w:val="00671E17"/>
    <w:rsid w:val="00671F7E"/>
    <w:rsid w:val="0067223D"/>
    <w:rsid w:val="00672FB6"/>
    <w:rsid w:val="00672FC3"/>
    <w:rsid w:val="0067309B"/>
    <w:rsid w:val="006736CC"/>
    <w:rsid w:val="00673B7B"/>
    <w:rsid w:val="006744B1"/>
    <w:rsid w:val="0067468B"/>
    <w:rsid w:val="00674762"/>
    <w:rsid w:val="00674979"/>
    <w:rsid w:val="00674ECA"/>
    <w:rsid w:val="00675079"/>
    <w:rsid w:val="006752F8"/>
    <w:rsid w:val="00675636"/>
    <w:rsid w:val="00675647"/>
    <w:rsid w:val="00675B5A"/>
    <w:rsid w:val="00675E49"/>
    <w:rsid w:val="00675F49"/>
    <w:rsid w:val="006761B9"/>
    <w:rsid w:val="00676423"/>
    <w:rsid w:val="00676DED"/>
    <w:rsid w:val="00676EF2"/>
    <w:rsid w:val="00676FC8"/>
    <w:rsid w:val="0067756C"/>
    <w:rsid w:val="0067787D"/>
    <w:rsid w:val="00677C53"/>
    <w:rsid w:val="00677FC8"/>
    <w:rsid w:val="00680267"/>
    <w:rsid w:val="00680956"/>
    <w:rsid w:val="00680A6C"/>
    <w:rsid w:val="00680A9A"/>
    <w:rsid w:val="00680B92"/>
    <w:rsid w:val="00680BF4"/>
    <w:rsid w:val="00680CBC"/>
    <w:rsid w:val="00680ECE"/>
    <w:rsid w:val="00681012"/>
    <w:rsid w:val="0068128C"/>
    <w:rsid w:val="006816EA"/>
    <w:rsid w:val="00681DD7"/>
    <w:rsid w:val="006825B0"/>
    <w:rsid w:val="006825EB"/>
    <w:rsid w:val="0068279A"/>
    <w:rsid w:val="00682EF9"/>
    <w:rsid w:val="00683585"/>
    <w:rsid w:val="0068374E"/>
    <w:rsid w:val="00683DE8"/>
    <w:rsid w:val="00684187"/>
    <w:rsid w:val="00684188"/>
    <w:rsid w:val="00684E39"/>
    <w:rsid w:val="006852C1"/>
    <w:rsid w:val="00685567"/>
    <w:rsid w:val="0068557F"/>
    <w:rsid w:val="006856CA"/>
    <w:rsid w:val="00685710"/>
    <w:rsid w:val="00685722"/>
    <w:rsid w:val="00685E36"/>
    <w:rsid w:val="00686047"/>
    <w:rsid w:val="006866D1"/>
    <w:rsid w:val="00686A16"/>
    <w:rsid w:val="0068734A"/>
    <w:rsid w:val="006877B5"/>
    <w:rsid w:val="006878A7"/>
    <w:rsid w:val="006908DF"/>
    <w:rsid w:val="00690B17"/>
    <w:rsid w:val="00690D15"/>
    <w:rsid w:val="00690DE2"/>
    <w:rsid w:val="006913C1"/>
    <w:rsid w:val="006921B9"/>
    <w:rsid w:val="00692745"/>
    <w:rsid w:val="0069282B"/>
    <w:rsid w:val="006931A5"/>
    <w:rsid w:val="006932C7"/>
    <w:rsid w:val="006934C3"/>
    <w:rsid w:val="006937F7"/>
    <w:rsid w:val="00693D04"/>
    <w:rsid w:val="00693F73"/>
    <w:rsid w:val="00694003"/>
    <w:rsid w:val="0069430D"/>
    <w:rsid w:val="00694757"/>
    <w:rsid w:val="006949AF"/>
    <w:rsid w:val="00694E49"/>
    <w:rsid w:val="00695196"/>
    <w:rsid w:val="00695674"/>
    <w:rsid w:val="0069586F"/>
    <w:rsid w:val="00695CC9"/>
    <w:rsid w:val="00695D2B"/>
    <w:rsid w:val="0069622C"/>
    <w:rsid w:val="006962B6"/>
    <w:rsid w:val="0069638E"/>
    <w:rsid w:val="00696490"/>
    <w:rsid w:val="00696A50"/>
    <w:rsid w:val="00696B00"/>
    <w:rsid w:val="006970A0"/>
    <w:rsid w:val="0069738D"/>
    <w:rsid w:val="006973A7"/>
    <w:rsid w:val="006976C0"/>
    <w:rsid w:val="00697734"/>
    <w:rsid w:val="006A089A"/>
    <w:rsid w:val="006A0C13"/>
    <w:rsid w:val="006A0C37"/>
    <w:rsid w:val="006A1056"/>
    <w:rsid w:val="006A11A2"/>
    <w:rsid w:val="006A125D"/>
    <w:rsid w:val="006A12C7"/>
    <w:rsid w:val="006A12E8"/>
    <w:rsid w:val="006A1425"/>
    <w:rsid w:val="006A1491"/>
    <w:rsid w:val="006A1851"/>
    <w:rsid w:val="006A1CB2"/>
    <w:rsid w:val="006A1E58"/>
    <w:rsid w:val="006A1F12"/>
    <w:rsid w:val="006A20ED"/>
    <w:rsid w:val="006A21A5"/>
    <w:rsid w:val="006A35FC"/>
    <w:rsid w:val="006A38B5"/>
    <w:rsid w:val="006A3ABC"/>
    <w:rsid w:val="006A3D2E"/>
    <w:rsid w:val="006A3D31"/>
    <w:rsid w:val="006A3DF3"/>
    <w:rsid w:val="006A3ED0"/>
    <w:rsid w:val="006A4425"/>
    <w:rsid w:val="006A450B"/>
    <w:rsid w:val="006A45E2"/>
    <w:rsid w:val="006A4628"/>
    <w:rsid w:val="006A4888"/>
    <w:rsid w:val="006A5CF5"/>
    <w:rsid w:val="006A5FBE"/>
    <w:rsid w:val="006A6068"/>
    <w:rsid w:val="006A6729"/>
    <w:rsid w:val="006A6A07"/>
    <w:rsid w:val="006A6C92"/>
    <w:rsid w:val="006A71E2"/>
    <w:rsid w:val="006A7CC4"/>
    <w:rsid w:val="006A7E7E"/>
    <w:rsid w:val="006B04DC"/>
    <w:rsid w:val="006B0C94"/>
    <w:rsid w:val="006B0D0E"/>
    <w:rsid w:val="006B0D6E"/>
    <w:rsid w:val="006B0E7A"/>
    <w:rsid w:val="006B11E6"/>
    <w:rsid w:val="006B1605"/>
    <w:rsid w:val="006B167D"/>
    <w:rsid w:val="006B1870"/>
    <w:rsid w:val="006B1989"/>
    <w:rsid w:val="006B1DB5"/>
    <w:rsid w:val="006B1F62"/>
    <w:rsid w:val="006B25B6"/>
    <w:rsid w:val="006B2631"/>
    <w:rsid w:val="006B3737"/>
    <w:rsid w:val="006B3A15"/>
    <w:rsid w:val="006B3CDC"/>
    <w:rsid w:val="006B3E5E"/>
    <w:rsid w:val="006B4079"/>
    <w:rsid w:val="006B42CC"/>
    <w:rsid w:val="006B4596"/>
    <w:rsid w:val="006B468C"/>
    <w:rsid w:val="006B4E67"/>
    <w:rsid w:val="006B5754"/>
    <w:rsid w:val="006B5777"/>
    <w:rsid w:val="006B57DE"/>
    <w:rsid w:val="006B68E8"/>
    <w:rsid w:val="006B6AFA"/>
    <w:rsid w:val="006B725A"/>
    <w:rsid w:val="006B79CA"/>
    <w:rsid w:val="006B7B80"/>
    <w:rsid w:val="006B7C72"/>
    <w:rsid w:val="006C043A"/>
    <w:rsid w:val="006C055C"/>
    <w:rsid w:val="006C093A"/>
    <w:rsid w:val="006C0AA4"/>
    <w:rsid w:val="006C0D28"/>
    <w:rsid w:val="006C13A5"/>
    <w:rsid w:val="006C13FD"/>
    <w:rsid w:val="006C18A9"/>
    <w:rsid w:val="006C1B06"/>
    <w:rsid w:val="006C1D92"/>
    <w:rsid w:val="006C1F91"/>
    <w:rsid w:val="006C2160"/>
    <w:rsid w:val="006C252C"/>
    <w:rsid w:val="006C25CD"/>
    <w:rsid w:val="006C27C3"/>
    <w:rsid w:val="006C28D7"/>
    <w:rsid w:val="006C2F57"/>
    <w:rsid w:val="006C3A33"/>
    <w:rsid w:val="006C3C87"/>
    <w:rsid w:val="006C3CF8"/>
    <w:rsid w:val="006C404D"/>
    <w:rsid w:val="006C43F5"/>
    <w:rsid w:val="006C4678"/>
    <w:rsid w:val="006C4B2A"/>
    <w:rsid w:val="006C4B88"/>
    <w:rsid w:val="006C4C44"/>
    <w:rsid w:val="006C4CF9"/>
    <w:rsid w:val="006C50F5"/>
    <w:rsid w:val="006C5D9C"/>
    <w:rsid w:val="006C6116"/>
    <w:rsid w:val="006C642A"/>
    <w:rsid w:val="006C6740"/>
    <w:rsid w:val="006C67EF"/>
    <w:rsid w:val="006C6867"/>
    <w:rsid w:val="006C69BE"/>
    <w:rsid w:val="006C69D5"/>
    <w:rsid w:val="006C6EDB"/>
    <w:rsid w:val="006C7319"/>
    <w:rsid w:val="006C799C"/>
    <w:rsid w:val="006C79BB"/>
    <w:rsid w:val="006C7C45"/>
    <w:rsid w:val="006C7E49"/>
    <w:rsid w:val="006D038D"/>
    <w:rsid w:val="006D04CA"/>
    <w:rsid w:val="006D0858"/>
    <w:rsid w:val="006D11AE"/>
    <w:rsid w:val="006D19E2"/>
    <w:rsid w:val="006D1C9E"/>
    <w:rsid w:val="006D1EDF"/>
    <w:rsid w:val="006D212F"/>
    <w:rsid w:val="006D23BE"/>
    <w:rsid w:val="006D26C9"/>
    <w:rsid w:val="006D29A7"/>
    <w:rsid w:val="006D3641"/>
    <w:rsid w:val="006D3729"/>
    <w:rsid w:val="006D3A8F"/>
    <w:rsid w:val="006D3DD7"/>
    <w:rsid w:val="006D4559"/>
    <w:rsid w:val="006D49B3"/>
    <w:rsid w:val="006D4ED0"/>
    <w:rsid w:val="006D5080"/>
    <w:rsid w:val="006D53C5"/>
    <w:rsid w:val="006D576D"/>
    <w:rsid w:val="006D5957"/>
    <w:rsid w:val="006D5AA4"/>
    <w:rsid w:val="006D5B7A"/>
    <w:rsid w:val="006D5D3F"/>
    <w:rsid w:val="006D5DF7"/>
    <w:rsid w:val="006D5E78"/>
    <w:rsid w:val="006D604A"/>
    <w:rsid w:val="006D6119"/>
    <w:rsid w:val="006D660C"/>
    <w:rsid w:val="006D67E9"/>
    <w:rsid w:val="006D6F93"/>
    <w:rsid w:val="006D7324"/>
    <w:rsid w:val="006D77A4"/>
    <w:rsid w:val="006D797C"/>
    <w:rsid w:val="006D7D9E"/>
    <w:rsid w:val="006D7E47"/>
    <w:rsid w:val="006D7FB8"/>
    <w:rsid w:val="006E0178"/>
    <w:rsid w:val="006E01DC"/>
    <w:rsid w:val="006E05A8"/>
    <w:rsid w:val="006E0602"/>
    <w:rsid w:val="006E0800"/>
    <w:rsid w:val="006E0A09"/>
    <w:rsid w:val="006E0D62"/>
    <w:rsid w:val="006E0FDF"/>
    <w:rsid w:val="006E0FF6"/>
    <w:rsid w:val="006E1D96"/>
    <w:rsid w:val="006E2818"/>
    <w:rsid w:val="006E2B8E"/>
    <w:rsid w:val="006E30D2"/>
    <w:rsid w:val="006E311A"/>
    <w:rsid w:val="006E394F"/>
    <w:rsid w:val="006E42EC"/>
    <w:rsid w:val="006E45DC"/>
    <w:rsid w:val="006E4CFE"/>
    <w:rsid w:val="006E5322"/>
    <w:rsid w:val="006E608A"/>
    <w:rsid w:val="006E6135"/>
    <w:rsid w:val="006E6270"/>
    <w:rsid w:val="006E627B"/>
    <w:rsid w:val="006E6377"/>
    <w:rsid w:val="006E641F"/>
    <w:rsid w:val="006E645D"/>
    <w:rsid w:val="006E73E8"/>
    <w:rsid w:val="006E75FC"/>
    <w:rsid w:val="006E7694"/>
    <w:rsid w:val="006E7746"/>
    <w:rsid w:val="006E7954"/>
    <w:rsid w:val="006E7AF0"/>
    <w:rsid w:val="006E7EC2"/>
    <w:rsid w:val="006E7FF6"/>
    <w:rsid w:val="006F0040"/>
    <w:rsid w:val="006F082E"/>
    <w:rsid w:val="006F0B28"/>
    <w:rsid w:val="006F0B45"/>
    <w:rsid w:val="006F1108"/>
    <w:rsid w:val="006F1415"/>
    <w:rsid w:val="006F142A"/>
    <w:rsid w:val="006F1C1C"/>
    <w:rsid w:val="006F1F74"/>
    <w:rsid w:val="006F2025"/>
    <w:rsid w:val="006F2992"/>
    <w:rsid w:val="006F2C32"/>
    <w:rsid w:val="006F2F93"/>
    <w:rsid w:val="006F32C0"/>
    <w:rsid w:val="006F348C"/>
    <w:rsid w:val="006F35ED"/>
    <w:rsid w:val="006F3C38"/>
    <w:rsid w:val="006F3F92"/>
    <w:rsid w:val="006F42A3"/>
    <w:rsid w:val="006F43BF"/>
    <w:rsid w:val="006F4548"/>
    <w:rsid w:val="006F4968"/>
    <w:rsid w:val="006F4EE0"/>
    <w:rsid w:val="006F4F54"/>
    <w:rsid w:val="006F50D9"/>
    <w:rsid w:val="006F5339"/>
    <w:rsid w:val="006F56E5"/>
    <w:rsid w:val="006F5F84"/>
    <w:rsid w:val="006F6426"/>
    <w:rsid w:val="006F6D7B"/>
    <w:rsid w:val="006F7012"/>
    <w:rsid w:val="006F7060"/>
    <w:rsid w:val="006F77DF"/>
    <w:rsid w:val="006F7F63"/>
    <w:rsid w:val="00700012"/>
    <w:rsid w:val="0070025D"/>
    <w:rsid w:val="00700509"/>
    <w:rsid w:val="0070059D"/>
    <w:rsid w:val="007005C9"/>
    <w:rsid w:val="00700679"/>
    <w:rsid w:val="0070068E"/>
    <w:rsid w:val="007006F2"/>
    <w:rsid w:val="007009E4"/>
    <w:rsid w:val="00701174"/>
    <w:rsid w:val="00701223"/>
    <w:rsid w:val="007012FA"/>
    <w:rsid w:val="00701412"/>
    <w:rsid w:val="007016C0"/>
    <w:rsid w:val="00701D4F"/>
    <w:rsid w:val="00701E38"/>
    <w:rsid w:val="00701F41"/>
    <w:rsid w:val="0070217D"/>
    <w:rsid w:val="007028A9"/>
    <w:rsid w:val="00702AE7"/>
    <w:rsid w:val="00702DC2"/>
    <w:rsid w:val="00702EEA"/>
    <w:rsid w:val="00703208"/>
    <w:rsid w:val="007036D2"/>
    <w:rsid w:val="00703B03"/>
    <w:rsid w:val="00703C1C"/>
    <w:rsid w:val="0070466C"/>
    <w:rsid w:val="00704789"/>
    <w:rsid w:val="00705062"/>
    <w:rsid w:val="00705088"/>
    <w:rsid w:val="00705CFB"/>
    <w:rsid w:val="00705EB0"/>
    <w:rsid w:val="007061F1"/>
    <w:rsid w:val="00706C3A"/>
    <w:rsid w:val="00706C60"/>
    <w:rsid w:val="007071F2"/>
    <w:rsid w:val="00707565"/>
    <w:rsid w:val="00707743"/>
    <w:rsid w:val="0070776F"/>
    <w:rsid w:val="00707A83"/>
    <w:rsid w:val="00707C1D"/>
    <w:rsid w:val="00710009"/>
    <w:rsid w:val="00710510"/>
    <w:rsid w:val="007108FE"/>
    <w:rsid w:val="007109CC"/>
    <w:rsid w:val="00710CDD"/>
    <w:rsid w:val="00710F12"/>
    <w:rsid w:val="007110BB"/>
    <w:rsid w:val="00711288"/>
    <w:rsid w:val="007113D4"/>
    <w:rsid w:val="00711624"/>
    <w:rsid w:val="00711776"/>
    <w:rsid w:val="00711789"/>
    <w:rsid w:val="00711A5B"/>
    <w:rsid w:val="0071237C"/>
    <w:rsid w:val="00712C95"/>
    <w:rsid w:val="00712F06"/>
    <w:rsid w:val="007130AB"/>
    <w:rsid w:val="007135C1"/>
    <w:rsid w:val="007136FE"/>
    <w:rsid w:val="00713803"/>
    <w:rsid w:val="00713856"/>
    <w:rsid w:val="00713EED"/>
    <w:rsid w:val="00714179"/>
    <w:rsid w:val="00714386"/>
    <w:rsid w:val="0071471E"/>
    <w:rsid w:val="00714B43"/>
    <w:rsid w:val="00714EC4"/>
    <w:rsid w:val="007152A4"/>
    <w:rsid w:val="0071550F"/>
    <w:rsid w:val="00715992"/>
    <w:rsid w:val="00716209"/>
    <w:rsid w:val="00716A62"/>
    <w:rsid w:val="00716C51"/>
    <w:rsid w:val="007173F3"/>
    <w:rsid w:val="00717685"/>
    <w:rsid w:val="00717725"/>
    <w:rsid w:val="007178A4"/>
    <w:rsid w:val="007178EC"/>
    <w:rsid w:val="00717DA3"/>
    <w:rsid w:val="00717E7A"/>
    <w:rsid w:val="00720006"/>
    <w:rsid w:val="007200F4"/>
    <w:rsid w:val="00720262"/>
    <w:rsid w:val="007203A0"/>
    <w:rsid w:val="007203CB"/>
    <w:rsid w:val="007205C0"/>
    <w:rsid w:val="0072070E"/>
    <w:rsid w:val="00720844"/>
    <w:rsid w:val="007208C9"/>
    <w:rsid w:val="00720C2E"/>
    <w:rsid w:val="0072107E"/>
    <w:rsid w:val="00721976"/>
    <w:rsid w:val="00721F21"/>
    <w:rsid w:val="007223BA"/>
    <w:rsid w:val="0072266F"/>
    <w:rsid w:val="00722831"/>
    <w:rsid w:val="00722B13"/>
    <w:rsid w:val="00722B76"/>
    <w:rsid w:val="00722B9F"/>
    <w:rsid w:val="00722C48"/>
    <w:rsid w:val="007230A3"/>
    <w:rsid w:val="0072330F"/>
    <w:rsid w:val="00723396"/>
    <w:rsid w:val="00723874"/>
    <w:rsid w:val="00724782"/>
    <w:rsid w:val="00724864"/>
    <w:rsid w:val="00725106"/>
    <w:rsid w:val="007256F7"/>
    <w:rsid w:val="00725A64"/>
    <w:rsid w:val="00725B5F"/>
    <w:rsid w:val="00725D64"/>
    <w:rsid w:val="0072616E"/>
    <w:rsid w:val="00726E85"/>
    <w:rsid w:val="00726F83"/>
    <w:rsid w:val="007279B3"/>
    <w:rsid w:val="00727B25"/>
    <w:rsid w:val="00727F4E"/>
    <w:rsid w:val="00730184"/>
    <w:rsid w:val="007301CB"/>
    <w:rsid w:val="00730311"/>
    <w:rsid w:val="0073045D"/>
    <w:rsid w:val="0073066C"/>
    <w:rsid w:val="00730A0D"/>
    <w:rsid w:val="00730C93"/>
    <w:rsid w:val="00730E00"/>
    <w:rsid w:val="007313EC"/>
    <w:rsid w:val="007314F5"/>
    <w:rsid w:val="00731C19"/>
    <w:rsid w:val="007322EB"/>
    <w:rsid w:val="0073279D"/>
    <w:rsid w:val="007327DC"/>
    <w:rsid w:val="00732926"/>
    <w:rsid w:val="007333F9"/>
    <w:rsid w:val="00733716"/>
    <w:rsid w:val="007341E9"/>
    <w:rsid w:val="007345B8"/>
    <w:rsid w:val="007349EA"/>
    <w:rsid w:val="0073535F"/>
    <w:rsid w:val="00735CED"/>
    <w:rsid w:val="00735ECD"/>
    <w:rsid w:val="00736DCA"/>
    <w:rsid w:val="00736E53"/>
    <w:rsid w:val="007370EB"/>
    <w:rsid w:val="0073714C"/>
    <w:rsid w:val="007371BC"/>
    <w:rsid w:val="007372EC"/>
    <w:rsid w:val="00737937"/>
    <w:rsid w:val="00737DEE"/>
    <w:rsid w:val="00740581"/>
    <w:rsid w:val="007406D4"/>
    <w:rsid w:val="00741240"/>
    <w:rsid w:val="007413C7"/>
    <w:rsid w:val="00741650"/>
    <w:rsid w:val="00741F1C"/>
    <w:rsid w:val="00742E27"/>
    <w:rsid w:val="0074338D"/>
    <w:rsid w:val="00743476"/>
    <w:rsid w:val="0074348D"/>
    <w:rsid w:val="00743864"/>
    <w:rsid w:val="00743AC0"/>
    <w:rsid w:val="00743B38"/>
    <w:rsid w:val="00743EC5"/>
    <w:rsid w:val="00743FCD"/>
    <w:rsid w:val="00744050"/>
    <w:rsid w:val="00744248"/>
    <w:rsid w:val="00744429"/>
    <w:rsid w:val="00744777"/>
    <w:rsid w:val="00744DC9"/>
    <w:rsid w:val="007450D0"/>
    <w:rsid w:val="00745141"/>
    <w:rsid w:val="007459D9"/>
    <w:rsid w:val="00745A48"/>
    <w:rsid w:val="00745CCB"/>
    <w:rsid w:val="00745D32"/>
    <w:rsid w:val="00745E9E"/>
    <w:rsid w:val="00745EC9"/>
    <w:rsid w:val="00746120"/>
    <w:rsid w:val="00746571"/>
    <w:rsid w:val="007467C3"/>
    <w:rsid w:val="00746A3E"/>
    <w:rsid w:val="00746ED7"/>
    <w:rsid w:val="00747060"/>
    <w:rsid w:val="007471C6"/>
    <w:rsid w:val="00747674"/>
    <w:rsid w:val="00747B26"/>
    <w:rsid w:val="00750459"/>
    <w:rsid w:val="007508E9"/>
    <w:rsid w:val="00750D0E"/>
    <w:rsid w:val="00751049"/>
    <w:rsid w:val="007512E6"/>
    <w:rsid w:val="00751559"/>
    <w:rsid w:val="00751645"/>
    <w:rsid w:val="0075176B"/>
    <w:rsid w:val="00751F59"/>
    <w:rsid w:val="00752204"/>
    <w:rsid w:val="00752605"/>
    <w:rsid w:val="00752B9E"/>
    <w:rsid w:val="00752E32"/>
    <w:rsid w:val="00753B54"/>
    <w:rsid w:val="00753BA2"/>
    <w:rsid w:val="0075499B"/>
    <w:rsid w:val="00754A60"/>
    <w:rsid w:val="00754A87"/>
    <w:rsid w:val="00754DD9"/>
    <w:rsid w:val="007553AC"/>
    <w:rsid w:val="0075567F"/>
    <w:rsid w:val="0075585C"/>
    <w:rsid w:val="00755D97"/>
    <w:rsid w:val="00755DE9"/>
    <w:rsid w:val="00755EFE"/>
    <w:rsid w:val="0075701A"/>
    <w:rsid w:val="00757044"/>
    <w:rsid w:val="00757C80"/>
    <w:rsid w:val="00757CEC"/>
    <w:rsid w:val="00757E26"/>
    <w:rsid w:val="00760012"/>
    <w:rsid w:val="0076055F"/>
    <w:rsid w:val="007607C6"/>
    <w:rsid w:val="00760D2E"/>
    <w:rsid w:val="00760E04"/>
    <w:rsid w:val="007610F4"/>
    <w:rsid w:val="007611E7"/>
    <w:rsid w:val="0076154C"/>
    <w:rsid w:val="00761555"/>
    <w:rsid w:val="007615E3"/>
    <w:rsid w:val="00761876"/>
    <w:rsid w:val="00762901"/>
    <w:rsid w:val="00762A91"/>
    <w:rsid w:val="00762BB3"/>
    <w:rsid w:val="00762CD7"/>
    <w:rsid w:val="00762F22"/>
    <w:rsid w:val="007633B7"/>
    <w:rsid w:val="007633C1"/>
    <w:rsid w:val="007634EF"/>
    <w:rsid w:val="00763925"/>
    <w:rsid w:val="00764279"/>
    <w:rsid w:val="0076487A"/>
    <w:rsid w:val="0076490E"/>
    <w:rsid w:val="00764C3C"/>
    <w:rsid w:val="00764DB5"/>
    <w:rsid w:val="007650C5"/>
    <w:rsid w:val="007655C9"/>
    <w:rsid w:val="007659F8"/>
    <w:rsid w:val="0076641C"/>
    <w:rsid w:val="007664CA"/>
    <w:rsid w:val="00766B4A"/>
    <w:rsid w:val="00766FE4"/>
    <w:rsid w:val="00767028"/>
    <w:rsid w:val="007678C3"/>
    <w:rsid w:val="00767FA5"/>
    <w:rsid w:val="00770559"/>
    <w:rsid w:val="007707B1"/>
    <w:rsid w:val="00770800"/>
    <w:rsid w:val="00770AC9"/>
    <w:rsid w:val="00770AE8"/>
    <w:rsid w:val="00770BA1"/>
    <w:rsid w:val="007714EE"/>
    <w:rsid w:val="007727C7"/>
    <w:rsid w:val="00772DF6"/>
    <w:rsid w:val="00772E30"/>
    <w:rsid w:val="007730BA"/>
    <w:rsid w:val="007733E0"/>
    <w:rsid w:val="0077382A"/>
    <w:rsid w:val="00773B81"/>
    <w:rsid w:val="007743B2"/>
    <w:rsid w:val="00774604"/>
    <w:rsid w:val="0077467E"/>
    <w:rsid w:val="00774A5E"/>
    <w:rsid w:val="00774AF3"/>
    <w:rsid w:val="0077505B"/>
    <w:rsid w:val="007752D3"/>
    <w:rsid w:val="00775675"/>
    <w:rsid w:val="00775795"/>
    <w:rsid w:val="00775837"/>
    <w:rsid w:val="00775866"/>
    <w:rsid w:val="00775C1B"/>
    <w:rsid w:val="00776667"/>
    <w:rsid w:val="007766DC"/>
    <w:rsid w:val="00776A2B"/>
    <w:rsid w:val="00776E9C"/>
    <w:rsid w:val="00776F74"/>
    <w:rsid w:val="007772E4"/>
    <w:rsid w:val="007779C9"/>
    <w:rsid w:val="00777D23"/>
    <w:rsid w:val="00777DB2"/>
    <w:rsid w:val="0078039D"/>
    <w:rsid w:val="007804EB"/>
    <w:rsid w:val="007805F4"/>
    <w:rsid w:val="007808E4"/>
    <w:rsid w:val="00781A37"/>
    <w:rsid w:val="00781DEC"/>
    <w:rsid w:val="00781EB7"/>
    <w:rsid w:val="007824C5"/>
    <w:rsid w:val="007824DF"/>
    <w:rsid w:val="00782D45"/>
    <w:rsid w:val="0078333C"/>
    <w:rsid w:val="00783422"/>
    <w:rsid w:val="00783481"/>
    <w:rsid w:val="0078358A"/>
    <w:rsid w:val="007835BA"/>
    <w:rsid w:val="007836D6"/>
    <w:rsid w:val="00783720"/>
    <w:rsid w:val="00783843"/>
    <w:rsid w:val="007838D4"/>
    <w:rsid w:val="00783A2D"/>
    <w:rsid w:val="00783C06"/>
    <w:rsid w:val="00783EC3"/>
    <w:rsid w:val="00784379"/>
    <w:rsid w:val="007843B1"/>
    <w:rsid w:val="007848C1"/>
    <w:rsid w:val="00784EA4"/>
    <w:rsid w:val="007853DC"/>
    <w:rsid w:val="00785B94"/>
    <w:rsid w:val="00786455"/>
    <w:rsid w:val="00786734"/>
    <w:rsid w:val="007867AB"/>
    <w:rsid w:val="007867C0"/>
    <w:rsid w:val="007868FF"/>
    <w:rsid w:val="00786E10"/>
    <w:rsid w:val="00787C49"/>
    <w:rsid w:val="00790516"/>
    <w:rsid w:val="0079092D"/>
    <w:rsid w:val="007910E9"/>
    <w:rsid w:val="00791684"/>
    <w:rsid w:val="00791B01"/>
    <w:rsid w:val="0079211D"/>
    <w:rsid w:val="00792497"/>
    <w:rsid w:val="00792575"/>
    <w:rsid w:val="007929A8"/>
    <w:rsid w:val="00792A8E"/>
    <w:rsid w:val="00792AEA"/>
    <w:rsid w:val="00792D1F"/>
    <w:rsid w:val="00793CD5"/>
    <w:rsid w:val="00793E74"/>
    <w:rsid w:val="007940D5"/>
    <w:rsid w:val="00794170"/>
    <w:rsid w:val="007945DD"/>
    <w:rsid w:val="0079469F"/>
    <w:rsid w:val="0079491E"/>
    <w:rsid w:val="007950BA"/>
    <w:rsid w:val="007955EA"/>
    <w:rsid w:val="00795995"/>
    <w:rsid w:val="00795A8B"/>
    <w:rsid w:val="00795BB0"/>
    <w:rsid w:val="0079699B"/>
    <w:rsid w:val="00796A75"/>
    <w:rsid w:val="00796CE8"/>
    <w:rsid w:val="00796DA6"/>
    <w:rsid w:val="00796ED2"/>
    <w:rsid w:val="00796FBE"/>
    <w:rsid w:val="007974EE"/>
    <w:rsid w:val="00797720"/>
    <w:rsid w:val="0079793D"/>
    <w:rsid w:val="00797C3F"/>
    <w:rsid w:val="00797D3A"/>
    <w:rsid w:val="00797EB2"/>
    <w:rsid w:val="007A0693"/>
    <w:rsid w:val="007A0BF5"/>
    <w:rsid w:val="007A102A"/>
    <w:rsid w:val="007A1925"/>
    <w:rsid w:val="007A1BD6"/>
    <w:rsid w:val="007A1D71"/>
    <w:rsid w:val="007A2076"/>
    <w:rsid w:val="007A2241"/>
    <w:rsid w:val="007A239B"/>
    <w:rsid w:val="007A266E"/>
    <w:rsid w:val="007A29B3"/>
    <w:rsid w:val="007A2BC8"/>
    <w:rsid w:val="007A2E51"/>
    <w:rsid w:val="007A2EEB"/>
    <w:rsid w:val="007A3107"/>
    <w:rsid w:val="007A32A1"/>
    <w:rsid w:val="007A32D4"/>
    <w:rsid w:val="007A3A96"/>
    <w:rsid w:val="007A4240"/>
    <w:rsid w:val="007A4246"/>
    <w:rsid w:val="007A4699"/>
    <w:rsid w:val="007A48F2"/>
    <w:rsid w:val="007A4B6D"/>
    <w:rsid w:val="007A5010"/>
    <w:rsid w:val="007A5CD3"/>
    <w:rsid w:val="007A61FE"/>
    <w:rsid w:val="007A6CFF"/>
    <w:rsid w:val="007A727D"/>
    <w:rsid w:val="007A773F"/>
    <w:rsid w:val="007B084B"/>
    <w:rsid w:val="007B0B5B"/>
    <w:rsid w:val="007B0E0F"/>
    <w:rsid w:val="007B0ED2"/>
    <w:rsid w:val="007B1018"/>
    <w:rsid w:val="007B1A28"/>
    <w:rsid w:val="007B1AD6"/>
    <w:rsid w:val="007B1AE7"/>
    <w:rsid w:val="007B1D27"/>
    <w:rsid w:val="007B26FA"/>
    <w:rsid w:val="007B27CD"/>
    <w:rsid w:val="007B2B11"/>
    <w:rsid w:val="007B315D"/>
    <w:rsid w:val="007B31E0"/>
    <w:rsid w:val="007B33ED"/>
    <w:rsid w:val="007B36D6"/>
    <w:rsid w:val="007B371D"/>
    <w:rsid w:val="007B4083"/>
    <w:rsid w:val="007B4223"/>
    <w:rsid w:val="007B42BD"/>
    <w:rsid w:val="007B453E"/>
    <w:rsid w:val="007B4DC0"/>
    <w:rsid w:val="007B4E0F"/>
    <w:rsid w:val="007B4F14"/>
    <w:rsid w:val="007B4F4B"/>
    <w:rsid w:val="007B51D9"/>
    <w:rsid w:val="007B520A"/>
    <w:rsid w:val="007B5293"/>
    <w:rsid w:val="007B558D"/>
    <w:rsid w:val="007B5BB2"/>
    <w:rsid w:val="007B5D22"/>
    <w:rsid w:val="007B5E6C"/>
    <w:rsid w:val="007B6464"/>
    <w:rsid w:val="007B674B"/>
    <w:rsid w:val="007B69D2"/>
    <w:rsid w:val="007B69E6"/>
    <w:rsid w:val="007B6BB7"/>
    <w:rsid w:val="007B6EED"/>
    <w:rsid w:val="007B7126"/>
    <w:rsid w:val="007B7698"/>
    <w:rsid w:val="007B7720"/>
    <w:rsid w:val="007B778B"/>
    <w:rsid w:val="007B7937"/>
    <w:rsid w:val="007B7F7D"/>
    <w:rsid w:val="007C0282"/>
    <w:rsid w:val="007C02B5"/>
    <w:rsid w:val="007C033C"/>
    <w:rsid w:val="007C03D9"/>
    <w:rsid w:val="007C05FC"/>
    <w:rsid w:val="007C0720"/>
    <w:rsid w:val="007C0CB3"/>
    <w:rsid w:val="007C1153"/>
    <w:rsid w:val="007C1177"/>
    <w:rsid w:val="007C17DC"/>
    <w:rsid w:val="007C1CAA"/>
    <w:rsid w:val="007C1D2C"/>
    <w:rsid w:val="007C1E19"/>
    <w:rsid w:val="007C254E"/>
    <w:rsid w:val="007C2662"/>
    <w:rsid w:val="007C2675"/>
    <w:rsid w:val="007C2F85"/>
    <w:rsid w:val="007C3386"/>
    <w:rsid w:val="007C3495"/>
    <w:rsid w:val="007C356A"/>
    <w:rsid w:val="007C4671"/>
    <w:rsid w:val="007C469D"/>
    <w:rsid w:val="007C47F9"/>
    <w:rsid w:val="007C4B54"/>
    <w:rsid w:val="007C4C2C"/>
    <w:rsid w:val="007C526B"/>
    <w:rsid w:val="007C5591"/>
    <w:rsid w:val="007C5F77"/>
    <w:rsid w:val="007C6234"/>
    <w:rsid w:val="007C6360"/>
    <w:rsid w:val="007C64AC"/>
    <w:rsid w:val="007C667A"/>
    <w:rsid w:val="007C7267"/>
    <w:rsid w:val="007C7876"/>
    <w:rsid w:val="007C7998"/>
    <w:rsid w:val="007C7DEF"/>
    <w:rsid w:val="007C7F78"/>
    <w:rsid w:val="007D04E4"/>
    <w:rsid w:val="007D0DAA"/>
    <w:rsid w:val="007D0E85"/>
    <w:rsid w:val="007D1372"/>
    <w:rsid w:val="007D171E"/>
    <w:rsid w:val="007D27C2"/>
    <w:rsid w:val="007D321F"/>
    <w:rsid w:val="007D32AD"/>
    <w:rsid w:val="007D363A"/>
    <w:rsid w:val="007D367C"/>
    <w:rsid w:val="007D368F"/>
    <w:rsid w:val="007D3848"/>
    <w:rsid w:val="007D48A8"/>
    <w:rsid w:val="007D4984"/>
    <w:rsid w:val="007D4D3C"/>
    <w:rsid w:val="007D59A6"/>
    <w:rsid w:val="007D59FF"/>
    <w:rsid w:val="007D5B0E"/>
    <w:rsid w:val="007D5F2F"/>
    <w:rsid w:val="007D62D6"/>
    <w:rsid w:val="007D715A"/>
    <w:rsid w:val="007D71FE"/>
    <w:rsid w:val="007D7525"/>
    <w:rsid w:val="007D775F"/>
    <w:rsid w:val="007D7869"/>
    <w:rsid w:val="007D7D36"/>
    <w:rsid w:val="007D7E89"/>
    <w:rsid w:val="007E0141"/>
    <w:rsid w:val="007E01B4"/>
    <w:rsid w:val="007E050B"/>
    <w:rsid w:val="007E0F15"/>
    <w:rsid w:val="007E0F79"/>
    <w:rsid w:val="007E1CDC"/>
    <w:rsid w:val="007E24FD"/>
    <w:rsid w:val="007E27EC"/>
    <w:rsid w:val="007E28B3"/>
    <w:rsid w:val="007E2BC3"/>
    <w:rsid w:val="007E2BC7"/>
    <w:rsid w:val="007E2D79"/>
    <w:rsid w:val="007E300E"/>
    <w:rsid w:val="007E39DE"/>
    <w:rsid w:val="007E3A9F"/>
    <w:rsid w:val="007E3B8E"/>
    <w:rsid w:val="007E3F63"/>
    <w:rsid w:val="007E4142"/>
    <w:rsid w:val="007E4223"/>
    <w:rsid w:val="007E4579"/>
    <w:rsid w:val="007E49AB"/>
    <w:rsid w:val="007E550D"/>
    <w:rsid w:val="007E568E"/>
    <w:rsid w:val="007E622A"/>
    <w:rsid w:val="007E667E"/>
    <w:rsid w:val="007E6992"/>
    <w:rsid w:val="007E6A99"/>
    <w:rsid w:val="007E6F62"/>
    <w:rsid w:val="007E735B"/>
    <w:rsid w:val="007E73D9"/>
    <w:rsid w:val="007E7603"/>
    <w:rsid w:val="007E7812"/>
    <w:rsid w:val="007E7CEF"/>
    <w:rsid w:val="007E7D8F"/>
    <w:rsid w:val="007E7E07"/>
    <w:rsid w:val="007E7F16"/>
    <w:rsid w:val="007F013E"/>
    <w:rsid w:val="007F0398"/>
    <w:rsid w:val="007F05FF"/>
    <w:rsid w:val="007F079B"/>
    <w:rsid w:val="007F1796"/>
    <w:rsid w:val="007F1B14"/>
    <w:rsid w:val="007F1B98"/>
    <w:rsid w:val="007F1D80"/>
    <w:rsid w:val="007F1DF4"/>
    <w:rsid w:val="007F2BCE"/>
    <w:rsid w:val="007F2FB3"/>
    <w:rsid w:val="007F3536"/>
    <w:rsid w:val="007F3BE8"/>
    <w:rsid w:val="007F3D7D"/>
    <w:rsid w:val="007F3DD0"/>
    <w:rsid w:val="007F3E60"/>
    <w:rsid w:val="007F4065"/>
    <w:rsid w:val="007F44E9"/>
    <w:rsid w:val="007F4549"/>
    <w:rsid w:val="007F4628"/>
    <w:rsid w:val="007F4889"/>
    <w:rsid w:val="007F4BEB"/>
    <w:rsid w:val="007F4CA5"/>
    <w:rsid w:val="007F4E7C"/>
    <w:rsid w:val="007F4F7B"/>
    <w:rsid w:val="007F5152"/>
    <w:rsid w:val="007F530B"/>
    <w:rsid w:val="007F5598"/>
    <w:rsid w:val="007F57C6"/>
    <w:rsid w:val="007F5825"/>
    <w:rsid w:val="007F5BD1"/>
    <w:rsid w:val="007F5CD8"/>
    <w:rsid w:val="007F5EFA"/>
    <w:rsid w:val="007F6708"/>
    <w:rsid w:val="007F67D6"/>
    <w:rsid w:val="007F6D09"/>
    <w:rsid w:val="007F7086"/>
    <w:rsid w:val="007F70BC"/>
    <w:rsid w:val="007F7221"/>
    <w:rsid w:val="007F749D"/>
    <w:rsid w:val="007F7ACE"/>
    <w:rsid w:val="0080003D"/>
    <w:rsid w:val="00800271"/>
    <w:rsid w:val="0080065B"/>
    <w:rsid w:val="00800710"/>
    <w:rsid w:val="00800AB2"/>
    <w:rsid w:val="00801008"/>
    <w:rsid w:val="0080104F"/>
    <w:rsid w:val="0080138B"/>
    <w:rsid w:val="0080143E"/>
    <w:rsid w:val="008015F9"/>
    <w:rsid w:val="0080178E"/>
    <w:rsid w:val="00801C3C"/>
    <w:rsid w:val="0080207B"/>
    <w:rsid w:val="00802265"/>
    <w:rsid w:val="0080232A"/>
    <w:rsid w:val="00802749"/>
    <w:rsid w:val="00802925"/>
    <w:rsid w:val="00802A8C"/>
    <w:rsid w:val="00802E1C"/>
    <w:rsid w:val="00802FD4"/>
    <w:rsid w:val="0080315E"/>
    <w:rsid w:val="008031A8"/>
    <w:rsid w:val="00803238"/>
    <w:rsid w:val="00803455"/>
    <w:rsid w:val="008035CA"/>
    <w:rsid w:val="00803762"/>
    <w:rsid w:val="00803BAA"/>
    <w:rsid w:val="00803CDD"/>
    <w:rsid w:val="00803E02"/>
    <w:rsid w:val="008043C1"/>
    <w:rsid w:val="0080457D"/>
    <w:rsid w:val="008045BB"/>
    <w:rsid w:val="00804B38"/>
    <w:rsid w:val="00804E23"/>
    <w:rsid w:val="008050BE"/>
    <w:rsid w:val="008054EB"/>
    <w:rsid w:val="008055D1"/>
    <w:rsid w:val="0080599F"/>
    <w:rsid w:val="00805DEC"/>
    <w:rsid w:val="00805F6E"/>
    <w:rsid w:val="008061C9"/>
    <w:rsid w:val="0080691F"/>
    <w:rsid w:val="00806AD9"/>
    <w:rsid w:val="00806E30"/>
    <w:rsid w:val="00807290"/>
    <w:rsid w:val="00807696"/>
    <w:rsid w:val="008078A1"/>
    <w:rsid w:val="00807ADC"/>
    <w:rsid w:val="008104E1"/>
    <w:rsid w:val="008105DA"/>
    <w:rsid w:val="008106E6"/>
    <w:rsid w:val="0081081C"/>
    <w:rsid w:val="008112C1"/>
    <w:rsid w:val="008113EC"/>
    <w:rsid w:val="00811B63"/>
    <w:rsid w:val="00811E36"/>
    <w:rsid w:val="008120DF"/>
    <w:rsid w:val="00812205"/>
    <w:rsid w:val="00812397"/>
    <w:rsid w:val="00812A2F"/>
    <w:rsid w:val="00812A90"/>
    <w:rsid w:val="00813398"/>
    <w:rsid w:val="00813ADD"/>
    <w:rsid w:val="00814315"/>
    <w:rsid w:val="00814C33"/>
    <w:rsid w:val="00814C71"/>
    <w:rsid w:val="00814FE0"/>
    <w:rsid w:val="00815141"/>
    <w:rsid w:val="00815170"/>
    <w:rsid w:val="0081589F"/>
    <w:rsid w:val="00815A68"/>
    <w:rsid w:val="00815FD6"/>
    <w:rsid w:val="00816505"/>
    <w:rsid w:val="008165B1"/>
    <w:rsid w:val="00816693"/>
    <w:rsid w:val="00816AEA"/>
    <w:rsid w:val="0081736E"/>
    <w:rsid w:val="00817865"/>
    <w:rsid w:val="00817A8D"/>
    <w:rsid w:val="00820006"/>
    <w:rsid w:val="00820491"/>
    <w:rsid w:val="00820C05"/>
    <w:rsid w:val="00820E2E"/>
    <w:rsid w:val="00820E4C"/>
    <w:rsid w:val="00820EEA"/>
    <w:rsid w:val="00820F07"/>
    <w:rsid w:val="0082132C"/>
    <w:rsid w:val="0082185E"/>
    <w:rsid w:val="00821CC7"/>
    <w:rsid w:val="00821D5F"/>
    <w:rsid w:val="00821E98"/>
    <w:rsid w:val="00821EB5"/>
    <w:rsid w:val="00821F00"/>
    <w:rsid w:val="00822688"/>
    <w:rsid w:val="008227D3"/>
    <w:rsid w:val="00822B11"/>
    <w:rsid w:val="00822E97"/>
    <w:rsid w:val="00823C96"/>
    <w:rsid w:val="00823EA8"/>
    <w:rsid w:val="008240BA"/>
    <w:rsid w:val="00824270"/>
    <w:rsid w:val="008242DE"/>
    <w:rsid w:val="00824411"/>
    <w:rsid w:val="00824476"/>
    <w:rsid w:val="00824B45"/>
    <w:rsid w:val="00824B5C"/>
    <w:rsid w:val="00824F43"/>
    <w:rsid w:val="008252E6"/>
    <w:rsid w:val="0082563A"/>
    <w:rsid w:val="00825941"/>
    <w:rsid w:val="00825A52"/>
    <w:rsid w:val="00826001"/>
    <w:rsid w:val="00826BA9"/>
    <w:rsid w:val="00827212"/>
    <w:rsid w:val="0082724F"/>
    <w:rsid w:val="008274BA"/>
    <w:rsid w:val="00830298"/>
    <w:rsid w:val="0083040D"/>
    <w:rsid w:val="008305ED"/>
    <w:rsid w:val="008306FD"/>
    <w:rsid w:val="0083072B"/>
    <w:rsid w:val="00830B9C"/>
    <w:rsid w:val="00830C3A"/>
    <w:rsid w:val="00830E3A"/>
    <w:rsid w:val="00831227"/>
    <w:rsid w:val="00831451"/>
    <w:rsid w:val="008314DD"/>
    <w:rsid w:val="00831677"/>
    <w:rsid w:val="008317E2"/>
    <w:rsid w:val="008318EA"/>
    <w:rsid w:val="008319D2"/>
    <w:rsid w:val="00831C0F"/>
    <w:rsid w:val="008320F3"/>
    <w:rsid w:val="008325A9"/>
    <w:rsid w:val="00832CA9"/>
    <w:rsid w:val="008331E3"/>
    <w:rsid w:val="00833471"/>
    <w:rsid w:val="008334C2"/>
    <w:rsid w:val="00833552"/>
    <w:rsid w:val="0083399A"/>
    <w:rsid w:val="00833B50"/>
    <w:rsid w:val="00834160"/>
    <w:rsid w:val="008347AE"/>
    <w:rsid w:val="008348D8"/>
    <w:rsid w:val="00835746"/>
    <w:rsid w:val="00835900"/>
    <w:rsid w:val="00835E94"/>
    <w:rsid w:val="00835F9B"/>
    <w:rsid w:val="008361B7"/>
    <w:rsid w:val="00836210"/>
    <w:rsid w:val="008368F8"/>
    <w:rsid w:val="00836A46"/>
    <w:rsid w:val="00837BA8"/>
    <w:rsid w:val="00837CED"/>
    <w:rsid w:val="0084009C"/>
    <w:rsid w:val="00840AE7"/>
    <w:rsid w:val="00840B79"/>
    <w:rsid w:val="00840B7F"/>
    <w:rsid w:val="0084109C"/>
    <w:rsid w:val="008416FA"/>
    <w:rsid w:val="008417CB"/>
    <w:rsid w:val="00841EA1"/>
    <w:rsid w:val="0084226A"/>
    <w:rsid w:val="00842920"/>
    <w:rsid w:val="00842987"/>
    <w:rsid w:val="00842B22"/>
    <w:rsid w:val="00843123"/>
    <w:rsid w:val="00843254"/>
    <w:rsid w:val="0084330D"/>
    <w:rsid w:val="0084358A"/>
    <w:rsid w:val="008435E7"/>
    <w:rsid w:val="00843E7F"/>
    <w:rsid w:val="00843F16"/>
    <w:rsid w:val="008450EE"/>
    <w:rsid w:val="0084513A"/>
    <w:rsid w:val="0084537D"/>
    <w:rsid w:val="008454F0"/>
    <w:rsid w:val="00845817"/>
    <w:rsid w:val="0084581F"/>
    <w:rsid w:val="00845D76"/>
    <w:rsid w:val="00846813"/>
    <w:rsid w:val="0084685B"/>
    <w:rsid w:val="0084695C"/>
    <w:rsid w:val="00846A96"/>
    <w:rsid w:val="00847186"/>
    <w:rsid w:val="00847382"/>
    <w:rsid w:val="00847491"/>
    <w:rsid w:val="00847B44"/>
    <w:rsid w:val="00847BFC"/>
    <w:rsid w:val="00847C75"/>
    <w:rsid w:val="00847CA7"/>
    <w:rsid w:val="008508A3"/>
    <w:rsid w:val="00850A22"/>
    <w:rsid w:val="0085106D"/>
    <w:rsid w:val="008514E8"/>
    <w:rsid w:val="008515B8"/>
    <w:rsid w:val="00851674"/>
    <w:rsid w:val="00851741"/>
    <w:rsid w:val="0085186A"/>
    <w:rsid w:val="00851B3D"/>
    <w:rsid w:val="00851C75"/>
    <w:rsid w:val="00851F16"/>
    <w:rsid w:val="008521D4"/>
    <w:rsid w:val="008527CA"/>
    <w:rsid w:val="0085313E"/>
    <w:rsid w:val="008532DC"/>
    <w:rsid w:val="008534F7"/>
    <w:rsid w:val="00853751"/>
    <w:rsid w:val="008539BF"/>
    <w:rsid w:val="00853A26"/>
    <w:rsid w:val="00853B57"/>
    <w:rsid w:val="00853EB9"/>
    <w:rsid w:val="008545B5"/>
    <w:rsid w:val="00854935"/>
    <w:rsid w:val="00854C7E"/>
    <w:rsid w:val="0085511E"/>
    <w:rsid w:val="00855248"/>
    <w:rsid w:val="00855366"/>
    <w:rsid w:val="0085549C"/>
    <w:rsid w:val="0085599C"/>
    <w:rsid w:val="00855F5D"/>
    <w:rsid w:val="00856082"/>
    <w:rsid w:val="008561B5"/>
    <w:rsid w:val="00856944"/>
    <w:rsid w:val="00856ABD"/>
    <w:rsid w:val="00856C85"/>
    <w:rsid w:val="0085779D"/>
    <w:rsid w:val="00857AF9"/>
    <w:rsid w:val="00857F2E"/>
    <w:rsid w:val="008600BB"/>
    <w:rsid w:val="0086014A"/>
    <w:rsid w:val="0086020C"/>
    <w:rsid w:val="008605A1"/>
    <w:rsid w:val="00861196"/>
    <w:rsid w:val="0086131F"/>
    <w:rsid w:val="00861653"/>
    <w:rsid w:val="00861ABF"/>
    <w:rsid w:val="00861BB7"/>
    <w:rsid w:val="00861DAF"/>
    <w:rsid w:val="00862339"/>
    <w:rsid w:val="00862CFC"/>
    <w:rsid w:val="00863265"/>
    <w:rsid w:val="0086357D"/>
    <w:rsid w:val="00863746"/>
    <w:rsid w:val="008639CD"/>
    <w:rsid w:val="008641D9"/>
    <w:rsid w:val="00864456"/>
    <w:rsid w:val="0086465C"/>
    <w:rsid w:val="0086467C"/>
    <w:rsid w:val="008648B0"/>
    <w:rsid w:val="00864C31"/>
    <w:rsid w:val="00864C43"/>
    <w:rsid w:val="00864C50"/>
    <w:rsid w:val="00865542"/>
    <w:rsid w:val="008655C5"/>
    <w:rsid w:val="008655FE"/>
    <w:rsid w:val="0086615A"/>
    <w:rsid w:val="0086621D"/>
    <w:rsid w:val="008662CB"/>
    <w:rsid w:val="008665DB"/>
    <w:rsid w:val="00866616"/>
    <w:rsid w:val="00866925"/>
    <w:rsid w:val="00867020"/>
    <w:rsid w:val="00867095"/>
    <w:rsid w:val="008671B3"/>
    <w:rsid w:val="008678CB"/>
    <w:rsid w:val="008679FC"/>
    <w:rsid w:val="00867B4A"/>
    <w:rsid w:val="00867B94"/>
    <w:rsid w:val="00867C34"/>
    <w:rsid w:val="00867D62"/>
    <w:rsid w:val="0087053C"/>
    <w:rsid w:val="00870579"/>
    <w:rsid w:val="008705F3"/>
    <w:rsid w:val="00870666"/>
    <w:rsid w:val="00870894"/>
    <w:rsid w:val="00870B9D"/>
    <w:rsid w:val="00870F2A"/>
    <w:rsid w:val="0087156E"/>
    <w:rsid w:val="00871666"/>
    <w:rsid w:val="008717D1"/>
    <w:rsid w:val="008718E5"/>
    <w:rsid w:val="00872661"/>
    <w:rsid w:val="0087273B"/>
    <w:rsid w:val="0087291B"/>
    <w:rsid w:val="00872954"/>
    <w:rsid w:val="00872E64"/>
    <w:rsid w:val="008731E9"/>
    <w:rsid w:val="00873BCD"/>
    <w:rsid w:val="00873CDE"/>
    <w:rsid w:val="00873D30"/>
    <w:rsid w:val="00873DFC"/>
    <w:rsid w:val="00873E85"/>
    <w:rsid w:val="00873FAF"/>
    <w:rsid w:val="008741AC"/>
    <w:rsid w:val="008744C5"/>
    <w:rsid w:val="00874860"/>
    <w:rsid w:val="00874F88"/>
    <w:rsid w:val="00874FC5"/>
    <w:rsid w:val="008750E2"/>
    <w:rsid w:val="00875229"/>
    <w:rsid w:val="008752B3"/>
    <w:rsid w:val="00875750"/>
    <w:rsid w:val="008757A2"/>
    <w:rsid w:val="00875BDF"/>
    <w:rsid w:val="00875F0A"/>
    <w:rsid w:val="00876257"/>
    <w:rsid w:val="0087661F"/>
    <w:rsid w:val="0087675D"/>
    <w:rsid w:val="008772B9"/>
    <w:rsid w:val="008772D5"/>
    <w:rsid w:val="00877393"/>
    <w:rsid w:val="00877469"/>
    <w:rsid w:val="00877D77"/>
    <w:rsid w:val="00880109"/>
    <w:rsid w:val="00880670"/>
    <w:rsid w:val="008809EC"/>
    <w:rsid w:val="00880C90"/>
    <w:rsid w:val="00880CF0"/>
    <w:rsid w:val="008815E1"/>
    <w:rsid w:val="008819E6"/>
    <w:rsid w:val="00881D47"/>
    <w:rsid w:val="00881E13"/>
    <w:rsid w:val="00881FF5"/>
    <w:rsid w:val="00882DB1"/>
    <w:rsid w:val="00883022"/>
    <w:rsid w:val="0088307E"/>
    <w:rsid w:val="008830B4"/>
    <w:rsid w:val="008831B7"/>
    <w:rsid w:val="008836AF"/>
    <w:rsid w:val="008837C4"/>
    <w:rsid w:val="00883CC0"/>
    <w:rsid w:val="00883F8F"/>
    <w:rsid w:val="008846FA"/>
    <w:rsid w:val="00884B82"/>
    <w:rsid w:val="00885029"/>
    <w:rsid w:val="008854E2"/>
    <w:rsid w:val="00885603"/>
    <w:rsid w:val="00885C73"/>
    <w:rsid w:val="0088617F"/>
    <w:rsid w:val="0088622B"/>
    <w:rsid w:val="008863EB"/>
    <w:rsid w:val="008865B4"/>
    <w:rsid w:val="00886D84"/>
    <w:rsid w:val="00886DEE"/>
    <w:rsid w:val="0088744F"/>
    <w:rsid w:val="008876A8"/>
    <w:rsid w:val="008879F5"/>
    <w:rsid w:val="00887DDB"/>
    <w:rsid w:val="008900FD"/>
    <w:rsid w:val="008902F7"/>
    <w:rsid w:val="00890421"/>
    <w:rsid w:val="0089043E"/>
    <w:rsid w:val="00890F2F"/>
    <w:rsid w:val="0089112E"/>
    <w:rsid w:val="00892050"/>
    <w:rsid w:val="00892100"/>
    <w:rsid w:val="008922D3"/>
    <w:rsid w:val="00892698"/>
    <w:rsid w:val="00892FB3"/>
    <w:rsid w:val="008932E0"/>
    <w:rsid w:val="00893DE1"/>
    <w:rsid w:val="00893E6A"/>
    <w:rsid w:val="00893F29"/>
    <w:rsid w:val="008940F7"/>
    <w:rsid w:val="008943B4"/>
    <w:rsid w:val="0089442A"/>
    <w:rsid w:val="00894461"/>
    <w:rsid w:val="0089471F"/>
    <w:rsid w:val="00894A1A"/>
    <w:rsid w:val="00894B87"/>
    <w:rsid w:val="008955B9"/>
    <w:rsid w:val="008956DC"/>
    <w:rsid w:val="00895925"/>
    <w:rsid w:val="00895A78"/>
    <w:rsid w:val="00895B12"/>
    <w:rsid w:val="00895B31"/>
    <w:rsid w:val="00895FD7"/>
    <w:rsid w:val="008967E3"/>
    <w:rsid w:val="00896C4B"/>
    <w:rsid w:val="00896C60"/>
    <w:rsid w:val="00896F43"/>
    <w:rsid w:val="00897187"/>
    <w:rsid w:val="0089740D"/>
    <w:rsid w:val="008974DE"/>
    <w:rsid w:val="0089753F"/>
    <w:rsid w:val="008978F5"/>
    <w:rsid w:val="00897AB5"/>
    <w:rsid w:val="008A010C"/>
    <w:rsid w:val="008A033B"/>
    <w:rsid w:val="008A043A"/>
    <w:rsid w:val="008A0771"/>
    <w:rsid w:val="008A0C50"/>
    <w:rsid w:val="008A0C73"/>
    <w:rsid w:val="008A0D52"/>
    <w:rsid w:val="008A0DFD"/>
    <w:rsid w:val="008A133A"/>
    <w:rsid w:val="008A18B2"/>
    <w:rsid w:val="008A1AF9"/>
    <w:rsid w:val="008A1C23"/>
    <w:rsid w:val="008A1D26"/>
    <w:rsid w:val="008A1FF8"/>
    <w:rsid w:val="008A255D"/>
    <w:rsid w:val="008A25B4"/>
    <w:rsid w:val="008A2906"/>
    <w:rsid w:val="008A29BB"/>
    <w:rsid w:val="008A2AA0"/>
    <w:rsid w:val="008A2AB3"/>
    <w:rsid w:val="008A2B61"/>
    <w:rsid w:val="008A2F79"/>
    <w:rsid w:val="008A34DB"/>
    <w:rsid w:val="008A36D5"/>
    <w:rsid w:val="008A3700"/>
    <w:rsid w:val="008A391A"/>
    <w:rsid w:val="008A393C"/>
    <w:rsid w:val="008A3DB7"/>
    <w:rsid w:val="008A3F68"/>
    <w:rsid w:val="008A4010"/>
    <w:rsid w:val="008A405F"/>
    <w:rsid w:val="008A40FD"/>
    <w:rsid w:val="008A465B"/>
    <w:rsid w:val="008A4E18"/>
    <w:rsid w:val="008A4F0D"/>
    <w:rsid w:val="008A4FC0"/>
    <w:rsid w:val="008A5649"/>
    <w:rsid w:val="008A5672"/>
    <w:rsid w:val="008A5CD2"/>
    <w:rsid w:val="008A5E32"/>
    <w:rsid w:val="008A5FED"/>
    <w:rsid w:val="008A6130"/>
    <w:rsid w:val="008A6161"/>
    <w:rsid w:val="008A6235"/>
    <w:rsid w:val="008A64CA"/>
    <w:rsid w:val="008A650B"/>
    <w:rsid w:val="008A652A"/>
    <w:rsid w:val="008A6683"/>
    <w:rsid w:val="008A6A22"/>
    <w:rsid w:val="008A6CA5"/>
    <w:rsid w:val="008A71B9"/>
    <w:rsid w:val="008B0110"/>
    <w:rsid w:val="008B07C1"/>
    <w:rsid w:val="008B0BAD"/>
    <w:rsid w:val="008B0BF9"/>
    <w:rsid w:val="008B0F12"/>
    <w:rsid w:val="008B0F8C"/>
    <w:rsid w:val="008B14B9"/>
    <w:rsid w:val="008B182A"/>
    <w:rsid w:val="008B1D52"/>
    <w:rsid w:val="008B1E9E"/>
    <w:rsid w:val="008B2031"/>
    <w:rsid w:val="008B21BE"/>
    <w:rsid w:val="008B2886"/>
    <w:rsid w:val="008B2B32"/>
    <w:rsid w:val="008B3135"/>
    <w:rsid w:val="008B3219"/>
    <w:rsid w:val="008B35AE"/>
    <w:rsid w:val="008B361A"/>
    <w:rsid w:val="008B3CF4"/>
    <w:rsid w:val="008B3F12"/>
    <w:rsid w:val="008B4953"/>
    <w:rsid w:val="008B5092"/>
    <w:rsid w:val="008B535B"/>
    <w:rsid w:val="008B5490"/>
    <w:rsid w:val="008B5A76"/>
    <w:rsid w:val="008B5BA6"/>
    <w:rsid w:val="008B607F"/>
    <w:rsid w:val="008B60B4"/>
    <w:rsid w:val="008B6764"/>
    <w:rsid w:val="008B6B1E"/>
    <w:rsid w:val="008B6F23"/>
    <w:rsid w:val="008B6F27"/>
    <w:rsid w:val="008B7684"/>
    <w:rsid w:val="008B7895"/>
    <w:rsid w:val="008B7E9C"/>
    <w:rsid w:val="008B7F4F"/>
    <w:rsid w:val="008C0302"/>
    <w:rsid w:val="008C0FC0"/>
    <w:rsid w:val="008C1065"/>
    <w:rsid w:val="008C119E"/>
    <w:rsid w:val="008C11EE"/>
    <w:rsid w:val="008C180E"/>
    <w:rsid w:val="008C1C27"/>
    <w:rsid w:val="008C205B"/>
    <w:rsid w:val="008C2492"/>
    <w:rsid w:val="008C2578"/>
    <w:rsid w:val="008C25C7"/>
    <w:rsid w:val="008C2AD3"/>
    <w:rsid w:val="008C2C11"/>
    <w:rsid w:val="008C2E3E"/>
    <w:rsid w:val="008C3893"/>
    <w:rsid w:val="008C3B2B"/>
    <w:rsid w:val="008C3D29"/>
    <w:rsid w:val="008C3DBF"/>
    <w:rsid w:val="008C3E18"/>
    <w:rsid w:val="008C3EFF"/>
    <w:rsid w:val="008C3F33"/>
    <w:rsid w:val="008C4599"/>
    <w:rsid w:val="008C465C"/>
    <w:rsid w:val="008C47A7"/>
    <w:rsid w:val="008C5560"/>
    <w:rsid w:val="008C56DA"/>
    <w:rsid w:val="008C58F5"/>
    <w:rsid w:val="008C6462"/>
    <w:rsid w:val="008C67BD"/>
    <w:rsid w:val="008C7276"/>
    <w:rsid w:val="008C76C3"/>
    <w:rsid w:val="008C7FAA"/>
    <w:rsid w:val="008D00BD"/>
    <w:rsid w:val="008D01CC"/>
    <w:rsid w:val="008D0294"/>
    <w:rsid w:val="008D02B1"/>
    <w:rsid w:val="008D0C9A"/>
    <w:rsid w:val="008D113F"/>
    <w:rsid w:val="008D124D"/>
    <w:rsid w:val="008D1268"/>
    <w:rsid w:val="008D201F"/>
    <w:rsid w:val="008D227E"/>
    <w:rsid w:val="008D26A7"/>
    <w:rsid w:val="008D2E84"/>
    <w:rsid w:val="008D30C5"/>
    <w:rsid w:val="008D34E0"/>
    <w:rsid w:val="008D3534"/>
    <w:rsid w:val="008D3BAD"/>
    <w:rsid w:val="008D3F8F"/>
    <w:rsid w:val="008D40C0"/>
    <w:rsid w:val="008D41CC"/>
    <w:rsid w:val="008D433F"/>
    <w:rsid w:val="008D49DC"/>
    <w:rsid w:val="008D4AED"/>
    <w:rsid w:val="008D50E9"/>
    <w:rsid w:val="008D554E"/>
    <w:rsid w:val="008D5C33"/>
    <w:rsid w:val="008D6282"/>
    <w:rsid w:val="008D68F4"/>
    <w:rsid w:val="008D6A91"/>
    <w:rsid w:val="008D7225"/>
    <w:rsid w:val="008D737A"/>
    <w:rsid w:val="008D77E3"/>
    <w:rsid w:val="008D78A0"/>
    <w:rsid w:val="008D7F2C"/>
    <w:rsid w:val="008E02E2"/>
    <w:rsid w:val="008E04C9"/>
    <w:rsid w:val="008E0C94"/>
    <w:rsid w:val="008E0FA6"/>
    <w:rsid w:val="008E10A8"/>
    <w:rsid w:val="008E147F"/>
    <w:rsid w:val="008E1654"/>
    <w:rsid w:val="008E17DB"/>
    <w:rsid w:val="008E187D"/>
    <w:rsid w:val="008E1C0D"/>
    <w:rsid w:val="008E1CB1"/>
    <w:rsid w:val="008E215B"/>
    <w:rsid w:val="008E2783"/>
    <w:rsid w:val="008E2958"/>
    <w:rsid w:val="008E31ED"/>
    <w:rsid w:val="008E3209"/>
    <w:rsid w:val="008E4153"/>
    <w:rsid w:val="008E41E6"/>
    <w:rsid w:val="008E4722"/>
    <w:rsid w:val="008E4D86"/>
    <w:rsid w:val="008E5562"/>
    <w:rsid w:val="008E567E"/>
    <w:rsid w:val="008E5F92"/>
    <w:rsid w:val="008E6DFC"/>
    <w:rsid w:val="008E7187"/>
    <w:rsid w:val="008E79AA"/>
    <w:rsid w:val="008F02B3"/>
    <w:rsid w:val="008F03CC"/>
    <w:rsid w:val="008F04FD"/>
    <w:rsid w:val="008F06BB"/>
    <w:rsid w:val="008F09BF"/>
    <w:rsid w:val="008F0A7A"/>
    <w:rsid w:val="008F0BBF"/>
    <w:rsid w:val="008F0D7D"/>
    <w:rsid w:val="008F0E9D"/>
    <w:rsid w:val="008F1379"/>
    <w:rsid w:val="008F197F"/>
    <w:rsid w:val="008F1BDF"/>
    <w:rsid w:val="008F2741"/>
    <w:rsid w:val="008F27E6"/>
    <w:rsid w:val="008F2874"/>
    <w:rsid w:val="008F29DC"/>
    <w:rsid w:val="008F2B2A"/>
    <w:rsid w:val="008F2E57"/>
    <w:rsid w:val="008F307F"/>
    <w:rsid w:val="008F3234"/>
    <w:rsid w:val="008F3244"/>
    <w:rsid w:val="008F34CE"/>
    <w:rsid w:val="008F42A0"/>
    <w:rsid w:val="008F42F9"/>
    <w:rsid w:val="008F43C3"/>
    <w:rsid w:val="008F45E5"/>
    <w:rsid w:val="008F498F"/>
    <w:rsid w:val="008F4D08"/>
    <w:rsid w:val="008F4DB7"/>
    <w:rsid w:val="008F4F41"/>
    <w:rsid w:val="008F4FE3"/>
    <w:rsid w:val="008F5D8F"/>
    <w:rsid w:val="008F61B1"/>
    <w:rsid w:val="008F61B5"/>
    <w:rsid w:val="008F6365"/>
    <w:rsid w:val="008F684B"/>
    <w:rsid w:val="008F6A7D"/>
    <w:rsid w:val="008F6EEA"/>
    <w:rsid w:val="008F7482"/>
    <w:rsid w:val="008F74E2"/>
    <w:rsid w:val="008F7AF4"/>
    <w:rsid w:val="00900048"/>
    <w:rsid w:val="00900174"/>
    <w:rsid w:val="00900775"/>
    <w:rsid w:val="00900E58"/>
    <w:rsid w:val="00901160"/>
    <w:rsid w:val="00901800"/>
    <w:rsid w:val="00901A0F"/>
    <w:rsid w:val="00901A2A"/>
    <w:rsid w:val="00901B4E"/>
    <w:rsid w:val="00901BBB"/>
    <w:rsid w:val="00901F31"/>
    <w:rsid w:val="00902165"/>
    <w:rsid w:val="0090229A"/>
    <w:rsid w:val="00902841"/>
    <w:rsid w:val="00902F65"/>
    <w:rsid w:val="0090334B"/>
    <w:rsid w:val="0090372D"/>
    <w:rsid w:val="00903A17"/>
    <w:rsid w:val="00903AB8"/>
    <w:rsid w:val="009040B9"/>
    <w:rsid w:val="0090427B"/>
    <w:rsid w:val="009044C1"/>
    <w:rsid w:val="00904953"/>
    <w:rsid w:val="00904BE9"/>
    <w:rsid w:val="0090532A"/>
    <w:rsid w:val="00905446"/>
    <w:rsid w:val="0090623B"/>
    <w:rsid w:val="009062E4"/>
    <w:rsid w:val="00906375"/>
    <w:rsid w:val="009066E4"/>
    <w:rsid w:val="00906847"/>
    <w:rsid w:val="00906B66"/>
    <w:rsid w:val="00906BA9"/>
    <w:rsid w:val="00906C93"/>
    <w:rsid w:val="00906D48"/>
    <w:rsid w:val="00907E0D"/>
    <w:rsid w:val="00907E31"/>
    <w:rsid w:val="0091033A"/>
    <w:rsid w:val="00910484"/>
    <w:rsid w:val="00910672"/>
    <w:rsid w:val="00910BB8"/>
    <w:rsid w:val="00910E97"/>
    <w:rsid w:val="00911549"/>
    <w:rsid w:val="00911831"/>
    <w:rsid w:val="00911E28"/>
    <w:rsid w:val="00912550"/>
    <w:rsid w:val="00912F66"/>
    <w:rsid w:val="00912FA8"/>
    <w:rsid w:val="00912FFD"/>
    <w:rsid w:val="00913478"/>
    <w:rsid w:val="00913641"/>
    <w:rsid w:val="00913CB1"/>
    <w:rsid w:val="00913F3D"/>
    <w:rsid w:val="0091403C"/>
    <w:rsid w:val="00914284"/>
    <w:rsid w:val="0091455E"/>
    <w:rsid w:val="00914892"/>
    <w:rsid w:val="009149E6"/>
    <w:rsid w:val="00914CBE"/>
    <w:rsid w:val="00914E04"/>
    <w:rsid w:val="00914E0B"/>
    <w:rsid w:val="0091540D"/>
    <w:rsid w:val="009154AD"/>
    <w:rsid w:val="009156B0"/>
    <w:rsid w:val="00915A9D"/>
    <w:rsid w:val="00915D57"/>
    <w:rsid w:val="00915E73"/>
    <w:rsid w:val="0091651F"/>
    <w:rsid w:val="009167CB"/>
    <w:rsid w:val="0091685B"/>
    <w:rsid w:val="00916A97"/>
    <w:rsid w:val="00916AA9"/>
    <w:rsid w:val="00916C21"/>
    <w:rsid w:val="00916DE5"/>
    <w:rsid w:val="0091711B"/>
    <w:rsid w:val="009171CC"/>
    <w:rsid w:val="00917487"/>
    <w:rsid w:val="009174CD"/>
    <w:rsid w:val="00917738"/>
    <w:rsid w:val="00917A23"/>
    <w:rsid w:val="00917BAA"/>
    <w:rsid w:val="00917CDB"/>
    <w:rsid w:val="00920145"/>
    <w:rsid w:val="009203ED"/>
    <w:rsid w:val="00920448"/>
    <w:rsid w:val="009206D4"/>
    <w:rsid w:val="00920A35"/>
    <w:rsid w:val="00920BF9"/>
    <w:rsid w:val="00920C72"/>
    <w:rsid w:val="00920E2B"/>
    <w:rsid w:val="00920F74"/>
    <w:rsid w:val="009231FE"/>
    <w:rsid w:val="00923290"/>
    <w:rsid w:val="009234BF"/>
    <w:rsid w:val="0092386C"/>
    <w:rsid w:val="0092390C"/>
    <w:rsid w:val="00924419"/>
    <w:rsid w:val="00924904"/>
    <w:rsid w:val="00924BD1"/>
    <w:rsid w:val="00924BEB"/>
    <w:rsid w:val="00924C42"/>
    <w:rsid w:val="00924EC9"/>
    <w:rsid w:val="00924F90"/>
    <w:rsid w:val="009252E6"/>
    <w:rsid w:val="00925A0D"/>
    <w:rsid w:val="00925A1B"/>
    <w:rsid w:val="00925B33"/>
    <w:rsid w:val="00925CFD"/>
    <w:rsid w:val="00925EDA"/>
    <w:rsid w:val="0092611F"/>
    <w:rsid w:val="0092655D"/>
    <w:rsid w:val="009269D9"/>
    <w:rsid w:val="00926ACC"/>
    <w:rsid w:val="00927481"/>
    <w:rsid w:val="00927585"/>
    <w:rsid w:val="00927758"/>
    <w:rsid w:val="009277CF"/>
    <w:rsid w:val="00927BA1"/>
    <w:rsid w:val="00927CC5"/>
    <w:rsid w:val="00930200"/>
    <w:rsid w:val="0093025B"/>
    <w:rsid w:val="009304F4"/>
    <w:rsid w:val="0093098D"/>
    <w:rsid w:val="00930A4D"/>
    <w:rsid w:val="00930D10"/>
    <w:rsid w:val="00930E84"/>
    <w:rsid w:val="00930F2D"/>
    <w:rsid w:val="00931027"/>
    <w:rsid w:val="00931069"/>
    <w:rsid w:val="0093122C"/>
    <w:rsid w:val="00931384"/>
    <w:rsid w:val="009313A8"/>
    <w:rsid w:val="00931B9A"/>
    <w:rsid w:val="0093250B"/>
    <w:rsid w:val="00932796"/>
    <w:rsid w:val="00932827"/>
    <w:rsid w:val="00932DED"/>
    <w:rsid w:val="0093309F"/>
    <w:rsid w:val="009330D1"/>
    <w:rsid w:val="0093330F"/>
    <w:rsid w:val="009334EB"/>
    <w:rsid w:val="0093356A"/>
    <w:rsid w:val="00933646"/>
    <w:rsid w:val="0093388C"/>
    <w:rsid w:val="00933BD5"/>
    <w:rsid w:val="00933C68"/>
    <w:rsid w:val="0093421C"/>
    <w:rsid w:val="00934363"/>
    <w:rsid w:val="00934394"/>
    <w:rsid w:val="00934650"/>
    <w:rsid w:val="0093484E"/>
    <w:rsid w:val="009348A1"/>
    <w:rsid w:val="00934CEF"/>
    <w:rsid w:val="00934FB7"/>
    <w:rsid w:val="0093518F"/>
    <w:rsid w:val="0093528D"/>
    <w:rsid w:val="00935308"/>
    <w:rsid w:val="00936073"/>
    <w:rsid w:val="0093646D"/>
    <w:rsid w:val="009365A3"/>
    <w:rsid w:val="00936819"/>
    <w:rsid w:val="00936846"/>
    <w:rsid w:val="00936DAA"/>
    <w:rsid w:val="00936F15"/>
    <w:rsid w:val="009374D6"/>
    <w:rsid w:val="0093777D"/>
    <w:rsid w:val="009379A7"/>
    <w:rsid w:val="00940134"/>
    <w:rsid w:val="009408E8"/>
    <w:rsid w:val="00941139"/>
    <w:rsid w:val="0094135B"/>
    <w:rsid w:val="0094155C"/>
    <w:rsid w:val="009419F8"/>
    <w:rsid w:val="00941A29"/>
    <w:rsid w:val="00941DFE"/>
    <w:rsid w:val="00941E10"/>
    <w:rsid w:val="0094218D"/>
    <w:rsid w:val="00942813"/>
    <w:rsid w:val="009429C7"/>
    <w:rsid w:val="00942B5E"/>
    <w:rsid w:val="00942CB6"/>
    <w:rsid w:val="009439AE"/>
    <w:rsid w:val="00943AB5"/>
    <w:rsid w:val="00943DEB"/>
    <w:rsid w:val="00944130"/>
    <w:rsid w:val="00944177"/>
    <w:rsid w:val="0094491B"/>
    <w:rsid w:val="00944B02"/>
    <w:rsid w:val="00944F08"/>
    <w:rsid w:val="00945283"/>
    <w:rsid w:val="00945689"/>
    <w:rsid w:val="009456AF"/>
    <w:rsid w:val="009462BF"/>
    <w:rsid w:val="00946417"/>
    <w:rsid w:val="00946C11"/>
    <w:rsid w:val="00946C70"/>
    <w:rsid w:val="00946CA6"/>
    <w:rsid w:val="00946CC3"/>
    <w:rsid w:val="00946D8E"/>
    <w:rsid w:val="00947031"/>
    <w:rsid w:val="0094728B"/>
    <w:rsid w:val="00947825"/>
    <w:rsid w:val="00947867"/>
    <w:rsid w:val="00947B6E"/>
    <w:rsid w:val="00947DE6"/>
    <w:rsid w:val="00947FDE"/>
    <w:rsid w:val="0095030F"/>
    <w:rsid w:val="00950375"/>
    <w:rsid w:val="00950E19"/>
    <w:rsid w:val="009513FE"/>
    <w:rsid w:val="00951E73"/>
    <w:rsid w:val="00952123"/>
    <w:rsid w:val="00952CEF"/>
    <w:rsid w:val="00952E39"/>
    <w:rsid w:val="009530E8"/>
    <w:rsid w:val="009531E3"/>
    <w:rsid w:val="009533F6"/>
    <w:rsid w:val="009534A2"/>
    <w:rsid w:val="00953527"/>
    <w:rsid w:val="00953BBB"/>
    <w:rsid w:val="00954543"/>
    <w:rsid w:val="00954612"/>
    <w:rsid w:val="00954932"/>
    <w:rsid w:val="00954AA9"/>
    <w:rsid w:val="00955197"/>
    <w:rsid w:val="009551B3"/>
    <w:rsid w:val="00955393"/>
    <w:rsid w:val="00955411"/>
    <w:rsid w:val="009557AD"/>
    <w:rsid w:val="00955BA0"/>
    <w:rsid w:val="00955F11"/>
    <w:rsid w:val="00956979"/>
    <w:rsid w:val="009571B3"/>
    <w:rsid w:val="0095733B"/>
    <w:rsid w:val="0095754D"/>
    <w:rsid w:val="00960424"/>
    <w:rsid w:val="009604A3"/>
    <w:rsid w:val="00960793"/>
    <w:rsid w:val="00960B61"/>
    <w:rsid w:val="00960D83"/>
    <w:rsid w:val="0096128F"/>
    <w:rsid w:val="00961A62"/>
    <w:rsid w:val="00961AAD"/>
    <w:rsid w:val="0096249A"/>
    <w:rsid w:val="009625D0"/>
    <w:rsid w:val="009627CE"/>
    <w:rsid w:val="009627F8"/>
    <w:rsid w:val="00962CEA"/>
    <w:rsid w:val="00962F8E"/>
    <w:rsid w:val="0096301E"/>
    <w:rsid w:val="009630DC"/>
    <w:rsid w:val="009634FD"/>
    <w:rsid w:val="00963C71"/>
    <w:rsid w:val="0096486C"/>
    <w:rsid w:val="00964DD0"/>
    <w:rsid w:val="009650A0"/>
    <w:rsid w:val="009651C9"/>
    <w:rsid w:val="009654F2"/>
    <w:rsid w:val="00965AE1"/>
    <w:rsid w:val="00965C0C"/>
    <w:rsid w:val="00965DBB"/>
    <w:rsid w:val="00966646"/>
    <w:rsid w:val="00966811"/>
    <w:rsid w:val="00966BB2"/>
    <w:rsid w:val="00966F25"/>
    <w:rsid w:val="00966F80"/>
    <w:rsid w:val="009672F9"/>
    <w:rsid w:val="009677F8"/>
    <w:rsid w:val="00967B84"/>
    <w:rsid w:val="00967DF5"/>
    <w:rsid w:val="0097008C"/>
    <w:rsid w:val="009705BB"/>
    <w:rsid w:val="0097062C"/>
    <w:rsid w:val="00970987"/>
    <w:rsid w:val="00970AC9"/>
    <w:rsid w:val="00970BC6"/>
    <w:rsid w:val="00970CFC"/>
    <w:rsid w:val="009711A0"/>
    <w:rsid w:val="00971AA6"/>
    <w:rsid w:val="009725F9"/>
    <w:rsid w:val="009729BD"/>
    <w:rsid w:val="009735F7"/>
    <w:rsid w:val="00973DED"/>
    <w:rsid w:val="009746E2"/>
    <w:rsid w:val="0097485D"/>
    <w:rsid w:val="0097512B"/>
    <w:rsid w:val="00975638"/>
    <w:rsid w:val="009759CC"/>
    <w:rsid w:val="00975D87"/>
    <w:rsid w:val="00975F29"/>
    <w:rsid w:val="009760A9"/>
    <w:rsid w:val="009760E2"/>
    <w:rsid w:val="00976197"/>
    <w:rsid w:val="00976315"/>
    <w:rsid w:val="00976DA0"/>
    <w:rsid w:val="00976E58"/>
    <w:rsid w:val="00977334"/>
    <w:rsid w:val="0097736B"/>
    <w:rsid w:val="00977744"/>
    <w:rsid w:val="00977F2F"/>
    <w:rsid w:val="00980066"/>
    <w:rsid w:val="00980148"/>
    <w:rsid w:val="009803E8"/>
    <w:rsid w:val="00980420"/>
    <w:rsid w:val="009808B0"/>
    <w:rsid w:val="00980B32"/>
    <w:rsid w:val="0098127F"/>
    <w:rsid w:val="0098135C"/>
    <w:rsid w:val="0098154F"/>
    <w:rsid w:val="00981B33"/>
    <w:rsid w:val="00981E9C"/>
    <w:rsid w:val="00981F81"/>
    <w:rsid w:val="009820BB"/>
    <w:rsid w:val="009820CA"/>
    <w:rsid w:val="009823AA"/>
    <w:rsid w:val="009824E3"/>
    <w:rsid w:val="009828A9"/>
    <w:rsid w:val="00982D1D"/>
    <w:rsid w:val="00982D45"/>
    <w:rsid w:val="00982D64"/>
    <w:rsid w:val="00983122"/>
    <w:rsid w:val="00983208"/>
    <w:rsid w:val="00983332"/>
    <w:rsid w:val="0098369D"/>
    <w:rsid w:val="009837F0"/>
    <w:rsid w:val="00983978"/>
    <w:rsid w:val="00983E4A"/>
    <w:rsid w:val="0098433C"/>
    <w:rsid w:val="00984444"/>
    <w:rsid w:val="00984713"/>
    <w:rsid w:val="0098477C"/>
    <w:rsid w:val="0098489A"/>
    <w:rsid w:val="00984DA3"/>
    <w:rsid w:val="00984E77"/>
    <w:rsid w:val="00985750"/>
    <w:rsid w:val="00985BEF"/>
    <w:rsid w:val="00985FF2"/>
    <w:rsid w:val="00986384"/>
    <w:rsid w:val="0098645C"/>
    <w:rsid w:val="00986509"/>
    <w:rsid w:val="009865A4"/>
    <w:rsid w:val="0098690B"/>
    <w:rsid w:val="00986C27"/>
    <w:rsid w:val="00986EC3"/>
    <w:rsid w:val="00987297"/>
    <w:rsid w:val="0098799B"/>
    <w:rsid w:val="00987A7F"/>
    <w:rsid w:val="00987B59"/>
    <w:rsid w:val="0099018F"/>
    <w:rsid w:val="0099035D"/>
    <w:rsid w:val="009904D7"/>
    <w:rsid w:val="00990BEF"/>
    <w:rsid w:val="00990C07"/>
    <w:rsid w:val="00990EC2"/>
    <w:rsid w:val="00991067"/>
    <w:rsid w:val="009914A4"/>
    <w:rsid w:val="00991936"/>
    <w:rsid w:val="009919E4"/>
    <w:rsid w:val="00992045"/>
    <w:rsid w:val="00992230"/>
    <w:rsid w:val="0099273E"/>
    <w:rsid w:val="00992C4C"/>
    <w:rsid w:val="0099325F"/>
    <w:rsid w:val="009933DD"/>
    <w:rsid w:val="00993B51"/>
    <w:rsid w:val="00993B6E"/>
    <w:rsid w:val="00993D09"/>
    <w:rsid w:val="00993EF2"/>
    <w:rsid w:val="009943CB"/>
    <w:rsid w:val="00994E0A"/>
    <w:rsid w:val="00994E3B"/>
    <w:rsid w:val="00995636"/>
    <w:rsid w:val="00995644"/>
    <w:rsid w:val="00995BA2"/>
    <w:rsid w:val="00995DD3"/>
    <w:rsid w:val="00995EA6"/>
    <w:rsid w:val="0099632A"/>
    <w:rsid w:val="00996483"/>
    <w:rsid w:val="009968A9"/>
    <w:rsid w:val="00996A6D"/>
    <w:rsid w:val="00996AFB"/>
    <w:rsid w:val="00996D67"/>
    <w:rsid w:val="00997455"/>
    <w:rsid w:val="009974F3"/>
    <w:rsid w:val="00997AED"/>
    <w:rsid w:val="00997CC3"/>
    <w:rsid w:val="00997DEE"/>
    <w:rsid w:val="00997F36"/>
    <w:rsid w:val="009A014B"/>
    <w:rsid w:val="009A021F"/>
    <w:rsid w:val="009A04B5"/>
    <w:rsid w:val="009A0802"/>
    <w:rsid w:val="009A0990"/>
    <w:rsid w:val="009A0D24"/>
    <w:rsid w:val="009A0D34"/>
    <w:rsid w:val="009A13B2"/>
    <w:rsid w:val="009A1801"/>
    <w:rsid w:val="009A1D5D"/>
    <w:rsid w:val="009A2998"/>
    <w:rsid w:val="009A2AF7"/>
    <w:rsid w:val="009A427D"/>
    <w:rsid w:val="009A4319"/>
    <w:rsid w:val="009A4524"/>
    <w:rsid w:val="009A51AE"/>
    <w:rsid w:val="009A52BE"/>
    <w:rsid w:val="009A564D"/>
    <w:rsid w:val="009A6162"/>
    <w:rsid w:val="009A6284"/>
    <w:rsid w:val="009A62B2"/>
    <w:rsid w:val="009A6597"/>
    <w:rsid w:val="009A65CE"/>
    <w:rsid w:val="009A6704"/>
    <w:rsid w:val="009A68A5"/>
    <w:rsid w:val="009A6F08"/>
    <w:rsid w:val="009A7889"/>
    <w:rsid w:val="009B0000"/>
    <w:rsid w:val="009B0082"/>
    <w:rsid w:val="009B03E8"/>
    <w:rsid w:val="009B073D"/>
    <w:rsid w:val="009B0F54"/>
    <w:rsid w:val="009B15D3"/>
    <w:rsid w:val="009B167E"/>
    <w:rsid w:val="009B1EB3"/>
    <w:rsid w:val="009B22A4"/>
    <w:rsid w:val="009B2389"/>
    <w:rsid w:val="009B2F50"/>
    <w:rsid w:val="009B2FEE"/>
    <w:rsid w:val="009B35DA"/>
    <w:rsid w:val="009B3907"/>
    <w:rsid w:val="009B3A0E"/>
    <w:rsid w:val="009B3A25"/>
    <w:rsid w:val="009B3A82"/>
    <w:rsid w:val="009B3C24"/>
    <w:rsid w:val="009B3C90"/>
    <w:rsid w:val="009B4329"/>
    <w:rsid w:val="009B449D"/>
    <w:rsid w:val="009B4564"/>
    <w:rsid w:val="009B5137"/>
    <w:rsid w:val="009B5628"/>
    <w:rsid w:val="009B58E1"/>
    <w:rsid w:val="009B58FC"/>
    <w:rsid w:val="009B64D9"/>
    <w:rsid w:val="009B6605"/>
    <w:rsid w:val="009B6698"/>
    <w:rsid w:val="009B68A7"/>
    <w:rsid w:val="009B6938"/>
    <w:rsid w:val="009B6CA1"/>
    <w:rsid w:val="009B6D94"/>
    <w:rsid w:val="009B707A"/>
    <w:rsid w:val="009B70D5"/>
    <w:rsid w:val="009B711F"/>
    <w:rsid w:val="009B7FC1"/>
    <w:rsid w:val="009C047C"/>
    <w:rsid w:val="009C0602"/>
    <w:rsid w:val="009C0956"/>
    <w:rsid w:val="009C09B2"/>
    <w:rsid w:val="009C115B"/>
    <w:rsid w:val="009C159A"/>
    <w:rsid w:val="009C1923"/>
    <w:rsid w:val="009C1ECD"/>
    <w:rsid w:val="009C219B"/>
    <w:rsid w:val="009C25C3"/>
    <w:rsid w:val="009C27B3"/>
    <w:rsid w:val="009C2CD3"/>
    <w:rsid w:val="009C3432"/>
    <w:rsid w:val="009C3810"/>
    <w:rsid w:val="009C3E7A"/>
    <w:rsid w:val="009C3F2F"/>
    <w:rsid w:val="009C4029"/>
    <w:rsid w:val="009C4176"/>
    <w:rsid w:val="009C4DDD"/>
    <w:rsid w:val="009C4E16"/>
    <w:rsid w:val="009C4E49"/>
    <w:rsid w:val="009C58E9"/>
    <w:rsid w:val="009C5C92"/>
    <w:rsid w:val="009C5EF0"/>
    <w:rsid w:val="009C62CE"/>
    <w:rsid w:val="009C6578"/>
    <w:rsid w:val="009C6BC1"/>
    <w:rsid w:val="009C6DA6"/>
    <w:rsid w:val="009C7283"/>
    <w:rsid w:val="009C7379"/>
    <w:rsid w:val="009C74FB"/>
    <w:rsid w:val="009C78A5"/>
    <w:rsid w:val="009C7D9F"/>
    <w:rsid w:val="009C7FEE"/>
    <w:rsid w:val="009D056B"/>
    <w:rsid w:val="009D09A1"/>
    <w:rsid w:val="009D0DD8"/>
    <w:rsid w:val="009D0E5D"/>
    <w:rsid w:val="009D11E3"/>
    <w:rsid w:val="009D120C"/>
    <w:rsid w:val="009D182C"/>
    <w:rsid w:val="009D1DFA"/>
    <w:rsid w:val="009D2054"/>
    <w:rsid w:val="009D209C"/>
    <w:rsid w:val="009D20BA"/>
    <w:rsid w:val="009D2182"/>
    <w:rsid w:val="009D2227"/>
    <w:rsid w:val="009D2A43"/>
    <w:rsid w:val="009D2B88"/>
    <w:rsid w:val="009D306D"/>
    <w:rsid w:val="009D33F3"/>
    <w:rsid w:val="009D3692"/>
    <w:rsid w:val="009D3A1D"/>
    <w:rsid w:val="009D3FC6"/>
    <w:rsid w:val="009D4623"/>
    <w:rsid w:val="009D56C3"/>
    <w:rsid w:val="009D5FBB"/>
    <w:rsid w:val="009D602F"/>
    <w:rsid w:val="009D63BC"/>
    <w:rsid w:val="009D6BE2"/>
    <w:rsid w:val="009D718F"/>
    <w:rsid w:val="009D7772"/>
    <w:rsid w:val="009D7A56"/>
    <w:rsid w:val="009D7F91"/>
    <w:rsid w:val="009E06DB"/>
    <w:rsid w:val="009E0C1C"/>
    <w:rsid w:val="009E0F6A"/>
    <w:rsid w:val="009E12D0"/>
    <w:rsid w:val="009E137B"/>
    <w:rsid w:val="009E139D"/>
    <w:rsid w:val="009E1625"/>
    <w:rsid w:val="009E17D5"/>
    <w:rsid w:val="009E1840"/>
    <w:rsid w:val="009E21D0"/>
    <w:rsid w:val="009E24C6"/>
    <w:rsid w:val="009E250C"/>
    <w:rsid w:val="009E2683"/>
    <w:rsid w:val="009E2E59"/>
    <w:rsid w:val="009E31E4"/>
    <w:rsid w:val="009E3634"/>
    <w:rsid w:val="009E37B0"/>
    <w:rsid w:val="009E3860"/>
    <w:rsid w:val="009E3CD9"/>
    <w:rsid w:val="009E45B8"/>
    <w:rsid w:val="009E4B9E"/>
    <w:rsid w:val="009E4D31"/>
    <w:rsid w:val="009E4E11"/>
    <w:rsid w:val="009E4E98"/>
    <w:rsid w:val="009E56E6"/>
    <w:rsid w:val="009E6DF8"/>
    <w:rsid w:val="009E7584"/>
    <w:rsid w:val="009E7919"/>
    <w:rsid w:val="009E7956"/>
    <w:rsid w:val="009E79A7"/>
    <w:rsid w:val="009E7DD1"/>
    <w:rsid w:val="009F0323"/>
    <w:rsid w:val="009F0525"/>
    <w:rsid w:val="009F09CE"/>
    <w:rsid w:val="009F0DB4"/>
    <w:rsid w:val="009F1030"/>
    <w:rsid w:val="009F124E"/>
    <w:rsid w:val="009F172A"/>
    <w:rsid w:val="009F18B7"/>
    <w:rsid w:val="009F18F4"/>
    <w:rsid w:val="009F1ADA"/>
    <w:rsid w:val="009F1C65"/>
    <w:rsid w:val="009F1D67"/>
    <w:rsid w:val="009F1ED8"/>
    <w:rsid w:val="009F2078"/>
    <w:rsid w:val="009F2090"/>
    <w:rsid w:val="009F2671"/>
    <w:rsid w:val="009F2A8B"/>
    <w:rsid w:val="009F2BAF"/>
    <w:rsid w:val="009F2ED3"/>
    <w:rsid w:val="009F3455"/>
    <w:rsid w:val="009F3913"/>
    <w:rsid w:val="009F5459"/>
    <w:rsid w:val="009F5482"/>
    <w:rsid w:val="009F55DE"/>
    <w:rsid w:val="009F577C"/>
    <w:rsid w:val="009F57CE"/>
    <w:rsid w:val="009F5A19"/>
    <w:rsid w:val="009F5D4A"/>
    <w:rsid w:val="009F5F32"/>
    <w:rsid w:val="009F604C"/>
    <w:rsid w:val="009F61E9"/>
    <w:rsid w:val="009F628E"/>
    <w:rsid w:val="009F6CD1"/>
    <w:rsid w:val="009F6D32"/>
    <w:rsid w:val="009F71D7"/>
    <w:rsid w:val="009F7275"/>
    <w:rsid w:val="009F74FE"/>
    <w:rsid w:val="009F79C4"/>
    <w:rsid w:val="009F7B46"/>
    <w:rsid w:val="009F7F9A"/>
    <w:rsid w:val="009F7FCB"/>
    <w:rsid w:val="00A001D3"/>
    <w:rsid w:val="00A00420"/>
    <w:rsid w:val="00A00751"/>
    <w:rsid w:val="00A01102"/>
    <w:rsid w:val="00A01D1D"/>
    <w:rsid w:val="00A01D65"/>
    <w:rsid w:val="00A02587"/>
    <w:rsid w:val="00A026BD"/>
    <w:rsid w:val="00A02923"/>
    <w:rsid w:val="00A02AA0"/>
    <w:rsid w:val="00A02AEE"/>
    <w:rsid w:val="00A02E16"/>
    <w:rsid w:val="00A03314"/>
    <w:rsid w:val="00A035A5"/>
    <w:rsid w:val="00A03907"/>
    <w:rsid w:val="00A03976"/>
    <w:rsid w:val="00A039CD"/>
    <w:rsid w:val="00A03C54"/>
    <w:rsid w:val="00A040CA"/>
    <w:rsid w:val="00A04768"/>
    <w:rsid w:val="00A04B6E"/>
    <w:rsid w:val="00A04E7B"/>
    <w:rsid w:val="00A0528D"/>
    <w:rsid w:val="00A05313"/>
    <w:rsid w:val="00A05490"/>
    <w:rsid w:val="00A05932"/>
    <w:rsid w:val="00A062A3"/>
    <w:rsid w:val="00A06AF9"/>
    <w:rsid w:val="00A06B31"/>
    <w:rsid w:val="00A06B99"/>
    <w:rsid w:val="00A0720E"/>
    <w:rsid w:val="00A0770C"/>
    <w:rsid w:val="00A07D28"/>
    <w:rsid w:val="00A1019A"/>
    <w:rsid w:val="00A10484"/>
    <w:rsid w:val="00A106A4"/>
    <w:rsid w:val="00A106DC"/>
    <w:rsid w:val="00A10B4C"/>
    <w:rsid w:val="00A110C5"/>
    <w:rsid w:val="00A11177"/>
    <w:rsid w:val="00A113CB"/>
    <w:rsid w:val="00A119FD"/>
    <w:rsid w:val="00A11B41"/>
    <w:rsid w:val="00A11D07"/>
    <w:rsid w:val="00A11ECE"/>
    <w:rsid w:val="00A12251"/>
    <w:rsid w:val="00A12616"/>
    <w:rsid w:val="00A12913"/>
    <w:rsid w:val="00A12AC9"/>
    <w:rsid w:val="00A12F0F"/>
    <w:rsid w:val="00A13265"/>
    <w:rsid w:val="00A13C43"/>
    <w:rsid w:val="00A13EBA"/>
    <w:rsid w:val="00A1406E"/>
    <w:rsid w:val="00A1499D"/>
    <w:rsid w:val="00A14BA0"/>
    <w:rsid w:val="00A14D0F"/>
    <w:rsid w:val="00A14D4B"/>
    <w:rsid w:val="00A15238"/>
    <w:rsid w:val="00A1556D"/>
    <w:rsid w:val="00A15A76"/>
    <w:rsid w:val="00A15AC7"/>
    <w:rsid w:val="00A15AD7"/>
    <w:rsid w:val="00A15F46"/>
    <w:rsid w:val="00A15FA4"/>
    <w:rsid w:val="00A161B1"/>
    <w:rsid w:val="00A16576"/>
    <w:rsid w:val="00A167F7"/>
    <w:rsid w:val="00A1696E"/>
    <w:rsid w:val="00A16A4E"/>
    <w:rsid w:val="00A1736E"/>
    <w:rsid w:val="00A17411"/>
    <w:rsid w:val="00A17565"/>
    <w:rsid w:val="00A17624"/>
    <w:rsid w:val="00A17689"/>
    <w:rsid w:val="00A17B5C"/>
    <w:rsid w:val="00A17D59"/>
    <w:rsid w:val="00A17E81"/>
    <w:rsid w:val="00A1F223"/>
    <w:rsid w:val="00A2004F"/>
    <w:rsid w:val="00A20CC5"/>
    <w:rsid w:val="00A2191F"/>
    <w:rsid w:val="00A21A00"/>
    <w:rsid w:val="00A2238C"/>
    <w:rsid w:val="00A22959"/>
    <w:rsid w:val="00A229B7"/>
    <w:rsid w:val="00A229E9"/>
    <w:rsid w:val="00A23341"/>
    <w:rsid w:val="00A233E8"/>
    <w:rsid w:val="00A2438B"/>
    <w:rsid w:val="00A246C4"/>
    <w:rsid w:val="00A24BA0"/>
    <w:rsid w:val="00A24D47"/>
    <w:rsid w:val="00A24D4F"/>
    <w:rsid w:val="00A24F8D"/>
    <w:rsid w:val="00A2510A"/>
    <w:rsid w:val="00A251AF"/>
    <w:rsid w:val="00A251E9"/>
    <w:rsid w:val="00A253C0"/>
    <w:rsid w:val="00A25420"/>
    <w:rsid w:val="00A25467"/>
    <w:rsid w:val="00A255E1"/>
    <w:rsid w:val="00A25694"/>
    <w:rsid w:val="00A25E7B"/>
    <w:rsid w:val="00A25FE9"/>
    <w:rsid w:val="00A263C7"/>
    <w:rsid w:val="00A2660B"/>
    <w:rsid w:val="00A26EA0"/>
    <w:rsid w:val="00A27018"/>
    <w:rsid w:val="00A2711B"/>
    <w:rsid w:val="00A271F4"/>
    <w:rsid w:val="00A27A4C"/>
    <w:rsid w:val="00A27BE0"/>
    <w:rsid w:val="00A27E3A"/>
    <w:rsid w:val="00A27FE4"/>
    <w:rsid w:val="00A3000F"/>
    <w:rsid w:val="00A3004A"/>
    <w:rsid w:val="00A3020E"/>
    <w:rsid w:val="00A30226"/>
    <w:rsid w:val="00A30241"/>
    <w:rsid w:val="00A302AF"/>
    <w:rsid w:val="00A30B20"/>
    <w:rsid w:val="00A30CD6"/>
    <w:rsid w:val="00A30D38"/>
    <w:rsid w:val="00A30EB5"/>
    <w:rsid w:val="00A30EF8"/>
    <w:rsid w:val="00A318C7"/>
    <w:rsid w:val="00A31D6D"/>
    <w:rsid w:val="00A31FCA"/>
    <w:rsid w:val="00A3217D"/>
    <w:rsid w:val="00A32341"/>
    <w:rsid w:val="00A3243E"/>
    <w:rsid w:val="00A324F2"/>
    <w:rsid w:val="00A32896"/>
    <w:rsid w:val="00A3295C"/>
    <w:rsid w:val="00A330C2"/>
    <w:rsid w:val="00A330D8"/>
    <w:rsid w:val="00A333EF"/>
    <w:rsid w:val="00A337B1"/>
    <w:rsid w:val="00A337C2"/>
    <w:rsid w:val="00A33AB7"/>
    <w:rsid w:val="00A33B32"/>
    <w:rsid w:val="00A33DC7"/>
    <w:rsid w:val="00A34113"/>
    <w:rsid w:val="00A3437C"/>
    <w:rsid w:val="00A347C9"/>
    <w:rsid w:val="00A35DB3"/>
    <w:rsid w:val="00A35E7E"/>
    <w:rsid w:val="00A35F51"/>
    <w:rsid w:val="00A36296"/>
    <w:rsid w:val="00A36539"/>
    <w:rsid w:val="00A3653D"/>
    <w:rsid w:val="00A36900"/>
    <w:rsid w:val="00A37591"/>
    <w:rsid w:val="00A37810"/>
    <w:rsid w:val="00A37D89"/>
    <w:rsid w:val="00A37F18"/>
    <w:rsid w:val="00A41031"/>
    <w:rsid w:val="00A4114D"/>
    <w:rsid w:val="00A419E5"/>
    <w:rsid w:val="00A42006"/>
    <w:rsid w:val="00A42049"/>
    <w:rsid w:val="00A42883"/>
    <w:rsid w:val="00A42DE3"/>
    <w:rsid w:val="00A42DF7"/>
    <w:rsid w:val="00A42EFC"/>
    <w:rsid w:val="00A4324A"/>
    <w:rsid w:val="00A439FB"/>
    <w:rsid w:val="00A43BAC"/>
    <w:rsid w:val="00A43D2D"/>
    <w:rsid w:val="00A4401C"/>
    <w:rsid w:val="00A44543"/>
    <w:rsid w:val="00A448BA"/>
    <w:rsid w:val="00A4492B"/>
    <w:rsid w:val="00A452D5"/>
    <w:rsid w:val="00A45598"/>
    <w:rsid w:val="00A457EF"/>
    <w:rsid w:val="00A459E3"/>
    <w:rsid w:val="00A463C2"/>
    <w:rsid w:val="00A46AEA"/>
    <w:rsid w:val="00A46B10"/>
    <w:rsid w:val="00A46FCA"/>
    <w:rsid w:val="00A4705D"/>
    <w:rsid w:val="00A47109"/>
    <w:rsid w:val="00A473DA"/>
    <w:rsid w:val="00A47491"/>
    <w:rsid w:val="00A478B0"/>
    <w:rsid w:val="00A47A01"/>
    <w:rsid w:val="00A47BCC"/>
    <w:rsid w:val="00A47C89"/>
    <w:rsid w:val="00A5006E"/>
    <w:rsid w:val="00A502F7"/>
    <w:rsid w:val="00A50310"/>
    <w:rsid w:val="00A5049E"/>
    <w:rsid w:val="00A50607"/>
    <w:rsid w:val="00A506FB"/>
    <w:rsid w:val="00A50728"/>
    <w:rsid w:val="00A50AEF"/>
    <w:rsid w:val="00A50E7D"/>
    <w:rsid w:val="00A50ED4"/>
    <w:rsid w:val="00A51274"/>
    <w:rsid w:val="00A51532"/>
    <w:rsid w:val="00A5167B"/>
    <w:rsid w:val="00A517A3"/>
    <w:rsid w:val="00A51900"/>
    <w:rsid w:val="00A5196A"/>
    <w:rsid w:val="00A51ADF"/>
    <w:rsid w:val="00A51BD7"/>
    <w:rsid w:val="00A51BDD"/>
    <w:rsid w:val="00A51CC4"/>
    <w:rsid w:val="00A527A4"/>
    <w:rsid w:val="00A529AB"/>
    <w:rsid w:val="00A52AE0"/>
    <w:rsid w:val="00A52E4F"/>
    <w:rsid w:val="00A52ED7"/>
    <w:rsid w:val="00A52EE5"/>
    <w:rsid w:val="00A5354C"/>
    <w:rsid w:val="00A539E5"/>
    <w:rsid w:val="00A53D46"/>
    <w:rsid w:val="00A54638"/>
    <w:rsid w:val="00A546B0"/>
    <w:rsid w:val="00A54A3F"/>
    <w:rsid w:val="00A5527F"/>
    <w:rsid w:val="00A5542E"/>
    <w:rsid w:val="00A5548B"/>
    <w:rsid w:val="00A5557D"/>
    <w:rsid w:val="00A55CFD"/>
    <w:rsid w:val="00A561D2"/>
    <w:rsid w:val="00A5631F"/>
    <w:rsid w:val="00A563C1"/>
    <w:rsid w:val="00A5648F"/>
    <w:rsid w:val="00A5655E"/>
    <w:rsid w:val="00A566AA"/>
    <w:rsid w:val="00A56A5D"/>
    <w:rsid w:val="00A572EB"/>
    <w:rsid w:val="00A574C6"/>
    <w:rsid w:val="00A57F30"/>
    <w:rsid w:val="00A57F8D"/>
    <w:rsid w:val="00A60346"/>
    <w:rsid w:val="00A60433"/>
    <w:rsid w:val="00A613E4"/>
    <w:rsid w:val="00A616EF"/>
    <w:rsid w:val="00A61A07"/>
    <w:rsid w:val="00A61C90"/>
    <w:rsid w:val="00A61E56"/>
    <w:rsid w:val="00A620E4"/>
    <w:rsid w:val="00A62244"/>
    <w:rsid w:val="00A62D74"/>
    <w:rsid w:val="00A6305D"/>
    <w:rsid w:val="00A633B8"/>
    <w:rsid w:val="00A635DF"/>
    <w:rsid w:val="00A6379E"/>
    <w:rsid w:val="00A64003"/>
    <w:rsid w:val="00A64171"/>
    <w:rsid w:val="00A644BA"/>
    <w:rsid w:val="00A64529"/>
    <w:rsid w:val="00A6462E"/>
    <w:rsid w:val="00A6478F"/>
    <w:rsid w:val="00A64936"/>
    <w:rsid w:val="00A649B7"/>
    <w:rsid w:val="00A64C85"/>
    <w:rsid w:val="00A64F3A"/>
    <w:rsid w:val="00A65828"/>
    <w:rsid w:val="00A6597D"/>
    <w:rsid w:val="00A65EFF"/>
    <w:rsid w:val="00A65F46"/>
    <w:rsid w:val="00A6642C"/>
    <w:rsid w:val="00A664B4"/>
    <w:rsid w:val="00A6680C"/>
    <w:rsid w:val="00A66F26"/>
    <w:rsid w:val="00A670AF"/>
    <w:rsid w:val="00A67DEE"/>
    <w:rsid w:val="00A67F31"/>
    <w:rsid w:val="00A70034"/>
    <w:rsid w:val="00A7038C"/>
    <w:rsid w:val="00A70474"/>
    <w:rsid w:val="00A7051B"/>
    <w:rsid w:val="00A705FD"/>
    <w:rsid w:val="00A706A8"/>
    <w:rsid w:val="00A70712"/>
    <w:rsid w:val="00A70F3A"/>
    <w:rsid w:val="00A71134"/>
    <w:rsid w:val="00A71206"/>
    <w:rsid w:val="00A714B9"/>
    <w:rsid w:val="00A71789"/>
    <w:rsid w:val="00A71806"/>
    <w:rsid w:val="00A71A06"/>
    <w:rsid w:val="00A71A81"/>
    <w:rsid w:val="00A71A8A"/>
    <w:rsid w:val="00A71B4A"/>
    <w:rsid w:val="00A71C4E"/>
    <w:rsid w:val="00A71CB1"/>
    <w:rsid w:val="00A71D30"/>
    <w:rsid w:val="00A72089"/>
    <w:rsid w:val="00A7228F"/>
    <w:rsid w:val="00A72306"/>
    <w:rsid w:val="00A725E5"/>
    <w:rsid w:val="00A727AF"/>
    <w:rsid w:val="00A72C24"/>
    <w:rsid w:val="00A72D98"/>
    <w:rsid w:val="00A72E9E"/>
    <w:rsid w:val="00A73862"/>
    <w:rsid w:val="00A738F2"/>
    <w:rsid w:val="00A73D23"/>
    <w:rsid w:val="00A743AA"/>
    <w:rsid w:val="00A7453E"/>
    <w:rsid w:val="00A7483D"/>
    <w:rsid w:val="00A74B88"/>
    <w:rsid w:val="00A75315"/>
    <w:rsid w:val="00A75841"/>
    <w:rsid w:val="00A75A26"/>
    <w:rsid w:val="00A76230"/>
    <w:rsid w:val="00A7636C"/>
    <w:rsid w:val="00A764BA"/>
    <w:rsid w:val="00A76645"/>
    <w:rsid w:val="00A7667F"/>
    <w:rsid w:val="00A766AF"/>
    <w:rsid w:val="00A768E5"/>
    <w:rsid w:val="00A76B16"/>
    <w:rsid w:val="00A76C7F"/>
    <w:rsid w:val="00A77018"/>
    <w:rsid w:val="00A77310"/>
    <w:rsid w:val="00A77524"/>
    <w:rsid w:val="00A776EB"/>
    <w:rsid w:val="00A77CEF"/>
    <w:rsid w:val="00A8026D"/>
    <w:rsid w:val="00A80296"/>
    <w:rsid w:val="00A80854"/>
    <w:rsid w:val="00A80CFE"/>
    <w:rsid w:val="00A80E36"/>
    <w:rsid w:val="00A8192F"/>
    <w:rsid w:val="00A8193F"/>
    <w:rsid w:val="00A81D65"/>
    <w:rsid w:val="00A82234"/>
    <w:rsid w:val="00A82256"/>
    <w:rsid w:val="00A8238B"/>
    <w:rsid w:val="00A8276B"/>
    <w:rsid w:val="00A8299A"/>
    <w:rsid w:val="00A829DC"/>
    <w:rsid w:val="00A82A5F"/>
    <w:rsid w:val="00A82EE8"/>
    <w:rsid w:val="00A8333A"/>
    <w:rsid w:val="00A83393"/>
    <w:rsid w:val="00A835E2"/>
    <w:rsid w:val="00A83A0B"/>
    <w:rsid w:val="00A83AF4"/>
    <w:rsid w:val="00A83F48"/>
    <w:rsid w:val="00A84367"/>
    <w:rsid w:val="00A8443F"/>
    <w:rsid w:val="00A8453F"/>
    <w:rsid w:val="00A84734"/>
    <w:rsid w:val="00A84952"/>
    <w:rsid w:val="00A84B1A"/>
    <w:rsid w:val="00A85216"/>
    <w:rsid w:val="00A856A6"/>
    <w:rsid w:val="00A856EA"/>
    <w:rsid w:val="00A85A27"/>
    <w:rsid w:val="00A860DF"/>
    <w:rsid w:val="00A86209"/>
    <w:rsid w:val="00A8668D"/>
    <w:rsid w:val="00A86AB1"/>
    <w:rsid w:val="00A870C2"/>
    <w:rsid w:val="00A87154"/>
    <w:rsid w:val="00A8751C"/>
    <w:rsid w:val="00A8754E"/>
    <w:rsid w:val="00A87569"/>
    <w:rsid w:val="00A87758"/>
    <w:rsid w:val="00A87915"/>
    <w:rsid w:val="00A87A0F"/>
    <w:rsid w:val="00A907AE"/>
    <w:rsid w:val="00A9087E"/>
    <w:rsid w:val="00A90C8A"/>
    <w:rsid w:val="00A90DDC"/>
    <w:rsid w:val="00A918BE"/>
    <w:rsid w:val="00A92094"/>
    <w:rsid w:val="00A920DE"/>
    <w:rsid w:val="00A92C54"/>
    <w:rsid w:val="00A9343F"/>
    <w:rsid w:val="00A9355E"/>
    <w:rsid w:val="00A937AB"/>
    <w:rsid w:val="00A9383A"/>
    <w:rsid w:val="00A9388B"/>
    <w:rsid w:val="00A93901"/>
    <w:rsid w:val="00A9405A"/>
    <w:rsid w:val="00A940E3"/>
    <w:rsid w:val="00A947C3"/>
    <w:rsid w:val="00A94C38"/>
    <w:rsid w:val="00A94CFE"/>
    <w:rsid w:val="00A95028"/>
    <w:rsid w:val="00A952FF"/>
    <w:rsid w:val="00A955F9"/>
    <w:rsid w:val="00A95AC8"/>
    <w:rsid w:val="00A95F14"/>
    <w:rsid w:val="00A962D9"/>
    <w:rsid w:val="00A965C1"/>
    <w:rsid w:val="00A969CB"/>
    <w:rsid w:val="00A96DA0"/>
    <w:rsid w:val="00A970D5"/>
    <w:rsid w:val="00A97654"/>
    <w:rsid w:val="00A97A98"/>
    <w:rsid w:val="00A97B6C"/>
    <w:rsid w:val="00A97FA6"/>
    <w:rsid w:val="00AA0145"/>
    <w:rsid w:val="00AA066E"/>
    <w:rsid w:val="00AA0745"/>
    <w:rsid w:val="00AA088F"/>
    <w:rsid w:val="00AA0A96"/>
    <w:rsid w:val="00AA0C6F"/>
    <w:rsid w:val="00AA0D7F"/>
    <w:rsid w:val="00AA0EFA"/>
    <w:rsid w:val="00AA1213"/>
    <w:rsid w:val="00AA15BB"/>
    <w:rsid w:val="00AA16F5"/>
    <w:rsid w:val="00AA1A14"/>
    <w:rsid w:val="00AA1CD1"/>
    <w:rsid w:val="00AA2445"/>
    <w:rsid w:val="00AA28B0"/>
    <w:rsid w:val="00AA2B26"/>
    <w:rsid w:val="00AA2DD3"/>
    <w:rsid w:val="00AA2DEB"/>
    <w:rsid w:val="00AA34BC"/>
    <w:rsid w:val="00AA35EA"/>
    <w:rsid w:val="00AA3AAA"/>
    <w:rsid w:val="00AA3B51"/>
    <w:rsid w:val="00AA3B54"/>
    <w:rsid w:val="00AA3EE5"/>
    <w:rsid w:val="00AA3F9C"/>
    <w:rsid w:val="00AA3FA3"/>
    <w:rsid w:val="00AA426B"/>
    <w:rsid w:val="00AA4790"/>
    <w:rsid w:val="00AA4DC4"/>
    <w:rsid w:val="00AA50D5"/>
    <w:rsid w:val="00AA56E2"/>
    <w:rsid w:val="00AA59BE"/>
    <w:rsid w:val="00AA5E63"/>
    <w:rsid w:val="00AA60FA"/>
    <w:rsid w:val="00AA6312"/>
    <w:rsid w:val="00AA63FE"/>
    <w:rsid w:val="00AA647B"/>
    <w:rsid w:val="00AA64EF"/>
    <w:rsid w:val="00AA6599"/>
    <w:rsid w:val="00AA672D"/>
    <w:rsid w:val="00AA6819"/>
    <w:rsid w:val="00AA6B64"/>
    <w:rsid w:val="00AA74C2"/>
    <w:rsid w:val="00AA7A87"/>
    <w:rsid w:val="00AB0016"/>
    <w:rsid w:val="00AB0259"/>
    <w:rsid w:val="00AB02A8"/>
    <w:rsid w:val="00AB0536"/>
    <w:rsid w:val="00AB083E"/>
    <w:rsid w:val="00AB0D25"/>
    <w:rsid w:val="00AB0D5D"/>
    <w:rsid w:val="00AB0DDD"/>
    <w:rsid w:val="00AB0F78"/>
    <w:rsid w:val="00AB11EB"/>
    <w:rsid w:val="00AB1646"/>
    <w:rsid w:val="00AB165F"/>
    <w:rsid w:val="00AB181F"/>
    <w:rsid w:val="00AB18AC"/>
    <w:rsid w:val="00AB1C47"/>
    <w:rsid w:val="00AB1D77"/>
    <w:rsid w:val="00AB1E2F"/>
    <w:rsid w:val="00AB2214"/>
    <w:rsid w:val="00AB2220"/>
    <w:rsid w:val="00AB2245"/>
    <w:rsid w:val="00AB233D"/>
    <w:rsid w:val="00AB237C"/>
    <w:rsid w:val="00AB2632"/>
    <w:rsid w:val="00AB2AD3"/>
    <w:rsid w:val="00AB2B0B"/>
    <w:rsid w:val="00AB317E"/>
    <w:rsid w:val="00AB32AC"/>
    <w:rsid w:val="00AB3426"/>
    <w:rsid w:val="00AB3499"/>
    <w:rsid w:val="00AB369D"/>
    <w:rsid w:val="00AB38E4"/>
    <w:rsid w:val="00AB3A71"/>
    <w:rsid w:val="00AB3D25"/>
    <w:rsid w:val="00AB3FB6"/>
    <w:rsid w:val="00AB415C"/>
    <w:rsid w:val="00AB428A"/>
    <w:rsid w:val="00AB45C3"/>
    <w:rsid w:val="00AB46C4"/>
    <w:rsid w:val="00AB47FB"/>
    <w:rsid w:val="00AB4817"/>
    <w:rsid w:val="00AB4977"/>
    <w:rsid w:val="00AB4D6F"/>
    <w:rsid w:val="00AB5141"/>
    <w:rsid w:val="00AB530D"/>
    <w:rsid w:val="00AB59C6"/>
    <w:rsid w:val="00AB647F"/>
    <w:rsid w:val="00AB709C"/>
    <w:rsid w:val="00AB711A"/>
    <w:rsid w:val="00AB732B"/>
    <w:rsid w:val="00AB789F"/>
    <w:rsid w:val="00AB7C20"/>
    <w:rsid w:val="00AB7D85"/>
    <w:rsid w:val="00AC02C8"/>
    <w:rsid w:val="00AC049F"/>
    <w:rsid w:val="00AC0A21"/>
    <w:rsid w:val="00AC0C29"/>
    <w:rsid w:val="00AC0C30"/>
    <w:rsid w:val="00AC1738"/>
    <w:rsid w:val="00AC179A"/>
    <w:rsid w:val="00AC1B0B"/>
    <w:rsid w:val="00AC1C40"/>
    <w:rsid w:val="00AC1D75"/>
    <w:rsid w:val="00AC1D76"/>
    <w:rsid w:val="00AC1DC4"/>
    <w:rsid w:val="00AC237D"/>
    <w:rsid w:val="00AC2600"/>
    <w:rsid w:val="00AC2814"/>
    <w:rsid w:val="00AC2BC0"/>
    <w:rsid w:val="00AC2BD6"/>
    <w:rsid w:val="00AC34B2"/>
    <w:rsid w:val="00AC363C"/>
    <w:rsid w:val="00AC3A08"/>
    <w:rsid w:val="00AC3A64"/>
    <w:rsid w:val="00AC410B"/>
    <w:rsid w:val="00AC498F"/>
    <w:rsid w:val="00AC589E"/>
    <w:rsid w:val="00AC5C46"/>
    <w:rsid w:val="00AC6538"/>
    <w:rsid w:val="00AC6689"/>
    <w:rsid w:val="00AC67A2"/>
    <w:rsid w:val="00AC696B"/>
    <w:rsid w:val="00AC6B77"/>
    <w:rsid w:val="00AC6C50"/>
    <w:rsid w:val="00AC70AD"/>
    <w:rsid w:val="00AC7284"/>
    <w:rsid w:val="00AC72AE"/>
    <w:rsid w:val="00AC79D8"/>
    <w:rsid w:val="00AC7EC4"/>
    <w:rsid w:val="00AD007B"/>
    <w:rsid w:val="00AD00B0"/>
    <w:rsid w:val="00AD04DF"/>
    <w:rsid w:val="00AD0543"/>
    <w:rsid w:val="00AD0896"/>
    <w:rsid w:val="00AD116E"/>
    <w:rsid w:val="00AD1993"/>
    <w:rsid w:val="00AD2074"/>
    <w:rsid w:val="00AD21CE"/>
    <w:rsid w:val="00AD22EB"/>
    <w:rsid w:val="00AD24B5"/>
    <w:rsid w:val="00AD2502"/>
    <w:rsid w:val="00AD2764"/>
    <w:rsid w:val="00AD2CAE"/>
    <w:rsid w:val="00AD2ED2"/>
    <w:rsid w:val="00AD2F6A"/>
    <w:rsid w:val="00AD302F"/>
    <w:rsid w:val="00AD31F2"/>
    <w:rsid w:val="00AD364A"/>
    <w:rsid w:val="00AD391B"/>
    <w:rsid w:val="00AD3D60"/>
    <w:rsid w:val="00AD472A"/>
    <w:rsid w:val="00AD4912"/>
    <w:rsid w:val="00AD4AD1"/>
    <w:rsid w:val="00AD4AD5"/>
    <w:rsid w:val="00AD5389"/>
    <w:rsid w:val="00AD5449"/>
    <w:rsid w:val="00AD5BA5"/>
    <w:rsid w:val="00AD5CA1"/>
    <w:rsid w:val="00AD5E06"/>
    <w:rsid w:val="00AD633A"/>
    <w:rsid w:val="00AD638D"/>
    <w:rsid w:val="00AD6A89"/>
    <w:rsid w:val="00AD6D51"/>
    <w:rsid w:val="00AD6E37"/>
    <w:rsid w:val="00AD6F68"/>
    <w:rsid w:val="00AD7286"/>
    <w:rsid w:val="00AD73DF"/>
    <w:rsid w:val="00AD742E"/>
    <w:rsid w:val="00AD75D1"/>
    <w:rsid w:val="00AD7DBA"/>
    <w:rsid w:val="00AE0706"/>
    <w:rsid w:val="00AE0E16"/>
    <w:rsid w:val="00AE0FB3"/>
    <w:rsid w:val="00AE1416"/>
    <w:rsid w:val="00AE275C"/>
    <w:rsid w:val="00AE2DD9"/>
    <w:rsid w:val="00AE2E6F"/>
    <w:rsid w:val="00AE2FB9"/>
    <w:rsid w:val="00AE3153"/>
    <w:rsid w:val="00AE33FA"/>
    <w:rsid w:val="00AE399B"/>
    <w:rsid w:val="00AE3B39"/>
    <w:rsid w:val="00AE3C8B"/>
    <w:rsid w:val="00AE3CCE"/>
    <w:rsid w:val="00AE4CD1"/>
    <w:rsid w:val="00AE569D"/>
    <w:rsid w:val="00AE6147"/>
    <w:rsid w:val="00AE6156"/>
    <w:rsid w:val="00AE6176"/>
    <w:rsid w:val="00AE62D8"/>
    <w:rsid w:val="00AE6CD8"/>
    <w:rsid w:val="00AE6F0B"/>
    <w:rsid w:val="00AE78D4"/>
    <w:rsid w:val="00AE7BD7"/>
    <w:rsid w:val="00AE7C22"/>
    <w:rsid w:val="00AE7D0B"/>
    <w:rsid w:val="00AE7FA5"/>
    <w:rsid w:val="00AF0142"/>
    <w:rsid w:val="00AF05E0"/>
    <w:rsid w:val="00AF05EF"/>
    <w:rsid w:val="00AF0858"/>
    <w:rsid w:val="00AF0C90"/>
    <w:rsid w:val="00AF0FD6"/>
    <w:rsid w:val="00AF13D4"/>
    <w:rsid w:val="00AF1D2F"/>
    <w:rsid w:val="00AF1D9D"/>
    <w:rsid w:val="00AF1E40"/>
    <w:rsid w:val="00AF1EFA"/>
    <w:rsid w:val="00AF2212"/>
    <w:rsid w:val="00AF2C74"/>
    <w:rsid w:val="00AF2E74"/>
    <w:rsid w:val="00AF3203"/>
    <w:rsid w:val="00AF32E7"/>
    <w:rsid w:val="00AF367E"/>
    <w:rsid w:val="00AF3865"/>
    <w:rsid w:val="00AF3A1E"/>
    <w:rsid w:val="00AF3A6C"/>
    <w:rsid w:val="00AF405F"/>
    <w:rsid w:val="00AF40B8"/>
    <w:rsid w:val="00AF481B"/>
    <w:rsid w:val="00AF4CFF"/>
    <w:rsid w:val="00AF5606"/>
    <w:rsid w:val="00AF5775"/>
    <w:rsid w:val="00AF5830"/>
    <w:rsid w:val="00AF587F"/>
    <w:rsid w:val="00AF5D1B"/>
    <w:rsid w:val="00AF5FC5"/>
    <w:rsid w:val="00AF6C9E"/>
    <w:rsid w:val="00AF6FBD"/>
    <w:rsid w:val="00AF7055"/>
    <w:rsid w:val="00AF732E"/>
    <w:rsid w:val="00AF74BF"/>
    <w:rsid w:val="00AF758E"/>
    <w:rsid w:val="00AF7930"/>
    <w:rsid w:val="00AF7E84"/>
    <w:rsid w:val="00B00909"/>
    <w:rsid w:val="00B019CB"/>
    <w:rsid w:val="00B01F98"/>
    <w:rsid w:val="00B02504"/>
    <w:rsid w:val="00B027E5"/>
    <w:rsid w:val="00B02985"/>
    <w:rsid w:val="00B029CC"/>
    <w:rsid w:val="00B02B0B"/>
    <w:rsid w:val="00B02B0D"/>
    <w:rsid w:val="00B02F5A"/>
    <w:rsid w:val="00B0312F"/>
    <w:rsid w:val="00B03903"/>
    <w:rsid w:val="00B03AC9"/>
    <w:rsid w:val="00B0494E"/>
    <w:rsid w:val="00B04ACC"/>
    <w:rsid w:val="00B04DE5"/>
    <w:rsid w:val="00B0508A"/>
    <w:rsid w:val="00B051A1"/>
    <w:rsid w:val="00B0565A"/>
    <w:rsid w:val="00B05F83"/>
    <w:rsid w:val="00B05F91"/>
    <w:rsid w:val="00B060EE"/>
    <w:rsid w:val="00B061FE"/>
    <w:rsid w:val="00B071D6"/>
    <w:rsid w:val="00B074BD"/>
    <w:rsid w:val="00B07558"/>
    <w:rsid w:val="00B0763A"/>
    <w:rsid w:val="00B0782B"/>
    <w:rsid w:val="00B07A32"/>
    <w:rsid w:val="00B07F02"/>
    <w:rsid w:val="00B10667"/>
    <w:rsid w:val="00B106C1"/>
    <w:rsid w:val="00B1087D"/>
    <w:rsid w:val="00B109A3"/>
    <w:rsid w:val="00B109A7"/>
    <w:rsid w:val="00B109AB"/>
    <w:rsid w:val="00B10A26"/>
    <w:rsid w:val="00B10B85"/>
    <w:rsid w:val="00B10D58"/>
    <w:rsid w:val="00B1121A"/>
    <w:rsid w:val="00B113A8"/>
    <w:rsid w:val="00B117A9"/>
    <w:rsid w:val="00B11F54"/>
    <w:rsid w:val="00B1213E"/>
    <w:rsid w:val="00B12DD1"/>
    <w:rsid w:val="00B12F7D"/>
    <w:rsid w:val="00B13078"/>
    <w:rsid w:val="00B13657"/>
    <w:rsid w:val="00B13A4A"/>
    <w:rsid w:val="00B13CA4"/>
    <w:rsid w:val="00B14279"/>
    <w:rsid w:val="00B149A3"/>
    <w:rsid w:val="00B14B16"/>
    <w:rsid w:val="00B14D6D"/>
    <w:rsid w:val="00B15329"/>
    <w:rsid w:val="00B153F2"/>
    <w:rsid w:val="00B15503"/>
    <w:rsid w:val="00B16DA4"/>
    <w:rsid w:val="00B1713F"/>
    <w:rsid w:val="00B1714D"/>
    <w:rsid w:val="00B1721C"/>
    <w:rsid w:val="00B1742A"/>
    <w:rsid w:val="00B174F9"/>
    <w:rsid w:val="00B17975"/>
    <w:rsid w:val="00B17BFE"/>
    <w:rsid w:val="00B17C0C"/>
    <w:rsid w:val="00B17C78"/>
    <w:rsid w:val="00B20351"/>
    <w:rsid w:val="00B20463"/>
    <w:rsid w:val="00B205CE"/>
    <w:rsid w:val="00B20630"/>
    <w:rsid w:val="00B2101F"/>
    <w:rsid w:val="00B21091"/>
    <w:rsid w:val="00B21446"/>
    <w:rsid w:val="00B216D7"/>
    <w:rsid w:val="00B2190D"/>
    <w:rsid w:val="00B21E0E"/>
    <w:rsid w:val="00B21F01"/>
    <w:rsid w:val="00B22337"/>
    <w:rsid w:val="00B224B3"/>
    <w:rsid w:val="00B225A7"/>
    <w:rsid w:val="00B225CC"/>
    <w:rsid w:val="00B226C9"/>
    <w:rsid w:val="00B22B49"/>
    <w:rsid w:val="00B22D02"/>
    <w:rsid w:val="00B230DD"/>
    <w:rsid w:val="00B232AC"/>
    <w:rsid w:val="00B236DB"/>
    <w:rsid w:val="00B23AF1"/>
    <w:rsid w:val="00B23FBA"/>
    <w:rsid w:val="00B24327"/>
    <w:rsid w:val="00B24795"/>
    <w:rsid w:val="00B247C1"/>
    <w:rsid w:val="00B249F8"/>
    <w:rsid w:val="00B24CFF"/>
    <w:rsid w:val="00B24D13"/>
    <w:rsid w:val="00B253A6"/>
    <w:rsid w:val="00B2559A"/>
    <w:rsid w:val="00B25FC1"/>
    <w:rsid w:val="00B2662F"/>
    <w:rsid w:val="00B269C9"/>
    <w:rsid w:val="00B26AB2"/>
    <w:rsid w:val="00B26CE0"/>
    <w:rsid w:val="00B271A6"/>
    <w:rsid w:val="00B27201"/>
    <w:rsid w:val="00B27335"/>
    <w:rsid w:val="00B276CA"/>
    <w:rsid w:val="00B278F1"/>
    <w:rsid w:val="00B27AFA"/>
    <w:rsid w:val="00B3034E"/>
    <w:rsid w:val="00B3070B"/>
    <w:rsid w:val="00B30B1E"/>
    <w:rsid w:val="00B30BB5"/>
    <w:rsid w:val="00B31039"/>
    <w:rsid w:val="00B31192"/>
    <w:rsid w:val="00B311F0"/>
    <w:rsid w:val="00B312CE"/>
    <w:rsid w:val="00B312FE"/>
    <w:rsid w:val="00B316BE"/>
    <w:rsid w:val="00B31ABF"/>
    <w:rsid w:val="00B31B19"/>
    <w:rsid w:val="00B321C1"/>
    <w:rsid w:val="00B322B4"/>
    <w:rsid w:val="00B32788"/>
    <w:rsid w:val="00B32BBA"/>
    <w:rsid w:val="00B32C29"/>
    <w:rsid w:val="00B33139"/>
    <w:rsid w:val="00B33149"/>
    <w:rsid w:val="00B33699"/>
    <w:rsid w:val="00B34142"/>
    <w:rsid w:val="00B3430B"/>
    <w:rsid w:val="00B34FC2"/>
    <w:rsid w:val="00B3512E"/>
    <w:rsid w:val="00B351C1"/>
    <w:rsid w:val="00B35503"/>
    <w:rsid w:val="00B35BCA"/>
    <w:rsid w:val="00B35CAA"/>
    <w:rsid w:val="00B36185"/>
    <w:rsid w:val="00B362DB"/>
    <w:rsid w:val="00B37074"/>
    <w:rsid w:val="00B3764F"/>
    <w:rsid w:val="00B37885"/>
    <w:rsid w:val="00B378AD"/>
    <w:rsid w:val="00B378E5"/>
    <w:rsid w:val="00B37CDD"/>
    <w:rsid w:val="00B37D10"/>
    <w:rsid w:val="00B37EF7"/>
    <w:rsid w:val="00B400E6"/>
    <w:rsid w:val="00B40259"/>
    <w:rsid w:val="00B40321"/>
    <w:rsid w:val="00B404ED"/>
    <w:rsid w:val="00B40577"/>
    <w:rsid w:val="00B4096B"/>
    <w:rsid w:val="00B40ACF"/>
    <w:rsid w:val="00B41791"/>
    <w:rsid w:val="00B417F1"/>
    <w:rsid w:val="00B41C02"/>
    <w:rsid w:val="00B41D7C"/>
    <w:rsid w:val="00B41EB5"/>
    <w:rsid w:val="00B425CF"/>
    <w:rsid w:val="00B426F0"/>
    <w:rsid w:val="00B42860"/>
    <w:rsid w:val="00B42867"/>
    <w:rsid w:val="00B42B6E"/>
    <w:rsid w:val="00B42C29"/>
    <w:rsid w:val="00B42C5E"/>
    <w:rsid w:val="00B4323A"/>
    <w:rsid w:val="00B43428"/>
    <w:rsid w:val="00B43852"/>
    <w:rsid w:val="00B43A65"/>
    <w:rsid w:val="00B43FE6"/>
    <w:rsid w:val="00B441F4"/>
    <w:rsid w:val="00B443D0"/>
    <w:rsid w:val="00B44D92"/>
    <w:rsid w:val="00B44E4E"/>
    <w:rsid w:val="00B44F81"/>
    <w:rsid w:val="00B4509C"/>
    <w:rsid w:val="00B45117"/>
    <w:rsid w:val="00B451D9"/>
    <w:rsid w:val="00B4531C"/>
    <w:rsid w:val="00B459CB"/>
    <w:rsid w:val="00B45B39"/>
    <w:rsid w:val="00B45CBE"/>
    <w:rsid w:val="00B45D6B"/>
    <w:rsid w:val="00B46128"/>
    <w:rsid w:val="00B46B9A"/>
    <w:rsid w:val="00B47340"/>
    <w:rsid w:val="00B47358"/>
    <w:rsid w:val="00B5007A"/>
    <w:rsid w:val="00B50288"/>
    <w:rsid w:val="00B502CF"/>
    <w:rsid w:val="00B50A70"/>
    <w:rsid w:val="00B50AC1"/>
    <w:rsid w:val="00B50B7F"/>
    <w:rsid w:val="00B50E07"/>
    <w:rsid w:val="00B511A9"/>
    <w:rsid w:val="00B51745"/>
    <w:rsid w:val="00B51B1F"/>
    <w:rsid w:val="00B52F17"/>
    <w:rsid w:val="00B5339C"/>
    <w:rsid w:val="00B5357F"/>
    <w:rsid w:val="00B5367B"/>
    <w:rsid w:val="00B5373A"/>
    <w:rsid w:val="00B53886"/>
    <w:rsid w:val="00B5437A"/>
    <w:rsid w:val="00B544DE"/>
    <w:rsid w:val="00B549EC"/>
    <w:rsid w:val="00B54BD6"/>
    <w:rsid w:val="00B54D23"/>
    <w:rsid w:val="00B54F31"/>
    <w:rsid w:val="00B54F79"/>
    <w:rsid w:val="00B54F94"/>
    <w:rsid w:val="00B5527D"/>
    <w:rsid w:val="00B553AF"/>
    <w:rsid w:val="00B55499"/>
    <w:rsid w:val="00B558E4"/>
    <w:rsid w:val="00B55AAF"/>
    <w:rsid w:val="00B55DCD"/>
    <w:rsid w:val="00B56146"/>
    <w:rsid w:val="00B562FE"/>
    <w:rsid w:val="00B56509"/>
    <w:rsid w:val="00B565AE"/>
    <w:rsid w:val="00B566F1"/>
    <w:rsid w:val="00B569C1"/>
    <w:rsid w:val="00B57017"/>
    <w:rsid w:val="00B57155"/>
    <w:rsid w:val="00B571B6"/>
    <w:rsid w:val="00B57711"/>
    <w:rsid w:val="00B57775"/>
    <w:rsid w:val="00B57CD4"/>
    <w:rsid w:val="00B57DFA"/>
    <w:rsid w:val="00B600F9"/>
    <w:rsid w:val="00B60160"/>
    <w:rsid w:val="00B601ED"/>
    <w:rsid w:val="00B602AA"/>
    <w:rsid w:val="00B60787"/>
    <w:rsid w:val="00B607EA"/>
    <w:rsid w:val="00B61384"/>
    <w:rsid w:val="00B617C2"/>
    <w:rsid w:val="00B61A51"/>
    <w:rsid w:val="00B61CCD"/>
    <w:rsid w:val="00B61DC3"/>
    <w:rsid w:val="00B62EA7"/>
    <w:rsid w:val="00B6306B"/>
    <w:rsid w:val="00B63142"/>
    <w:rsid w:val="00B63791"/>
    <w:rsid w:val="00B638DA"/>
    <w:rsid w:val="00B63BBB"/>
    <w:rsid w:val="00B63C52"/>
    <w:rsid w:val="00B63CA8"/>
    <w:rsid w:val="00B63D3A"/>
    <w:rsid w:val="00B640B8"/>
    <w:rsid w:val="00B64794"/>
    <w:rsid w:val="00B6485B"/>
    <w:rsid w:val="00B64FC4"/>
    <w:rsid w:val="00B6591E"/>
    <w:rsid w:val="00B65BA6"/>
    <w:rsid w:val="00B65DC6"/>
    <w:rsid w:val="00B65E5D"/>
    <w:rsid w:val="00B65FAD"/>
    <w:rsid w:val="00B65FB4"/>
    <w:rsid w:val="00B660F4"/>
    <w:rsid w:val="00B6663B"/>
    <w:rsid w:val="00B66E22"/>
    <w:rsid w:val="00B66E87"/>
    <w:rsid w:val="00B66EF1"/>
    <w:rsid w:val="00B673CC"/>
    <w:rsid w:val="00B67931"/>
    <w:rsid w:val="00B67951"/>
    <w:rsid w:val="00B70195"/>
    <w:rsid w:val="00B7103B"/>
    <w:rsid w:val="00B71137"/>
    <w:rsid w:val="00B711AC"/>
    <w:rsid w:val="00B7127B"/>
    <w:rsid w:val="00B713E3"/>
    <w:rsid w:val="00B7178E"/>
    <w:rsid w:val="00B719EC"/>
    <w:rsid w:val="00B71ADD"/>
    <w:rsid w:val="00B71AF0"/>
    <w:rsid w:val="00B72526"/>
    <w:rsid w:val="00B728B3"/>
    <w:rsid w:val="00B72ABE"/>
    <w:rsid w:val="00B72B24"/>
    <w:rsid w:val="00B72EBB"/>
    <w:rsid w:val="00B7322B"/>
    <w:rsid w:val="00B7338E"/>
    <w:rsid w:val="00B737FE"/>
    <w:rsid w:val="00B74296"/>
    <w:rsid w:val="00B7493D"/>
    <w:rsid w:val="00B749B7"/>
    <w:rsid w:val="00B74AD1"/>
    <w:rsid w:val="00B74B31"/>
    <w:rsid w:val="00B74D47"/>
    <w:rsid w:val="00B74D5F"/>
    <w:rsid w:val="00B74E88"/>
    <w:rsid w:val="00B75257"/>
    <w:rsid w:val="00B753D3"/>
    <w:rsid w:val="00B754D1"/>
    <w:rsid w:val="00B75529"/>
    <w:rsid w:val="00B75AD9"/>
    <w:rsid w:val="00B75C5D"/>
    <w:rsid w:val="00B76400"/>
    <w:rsid w:val="00B767AA"/>
    <w:rsid w:val="00B76A8B"/>
    <w:rsid w:val="00B76BD4"/>
    <w:rsid w:val="00B76D45"/>
    <w:rsid w:val="00B76E5C"/>
    <w:rsid w:val="00B771D6"/>
    <w:rsid w:val="00B7786C"/>
    <w:rsid w:val="00B77CC0"/>
    <w:rsid w:val="00B802F8"/>
    <w:rsid w:val="00B809E6"/>
    <w:rsid w:val="00B80A92"/>
    <w:rsid w:val="00B80BB3"/>
    <w:rsid w:val="00B80DF4"/>
    <w:rsid w:val="00B81100"/>
    <w:rsid w:val="00B8137C"/>
    <w:rsid w:val="00B8139A"/>
    <w:rsid w:val="00B815A5"/>
    <w:rsid w:val="00B8169E"/>
    <w:rsid w:val="00B819BC"/>
    <w:rsid w:val="00B81DBB"/>
    <w:rsid w:val="00B81DFB"/>
    <w:rsid w:val="00B82734"/>
    <w:rsid w:val="00B82F29"/>
    <w:rsid w:val="00B82FF9"/>
    <w:rsid w:val="00B834C3"/>
    <w:rsid w:val="00B839E5"/>
    <w:rsid w:val="00B83B94"/>
    <w:rsid w:val="00B83CD5"/>
    <w:rsid w:val="00B840D0"/>
    <w:rsid w:val="00B8427C"/>
    <w:rsid w:val="00B8451B"/>
    <w:rsid w:val="00B845DB"/>
    <w:rsid w:val="00B84C46"/>
    <w:rsid w:val="00B84E4B"/>
    <w:rsid w:val="00B85014"/>
    <w:rsid w:val="00B851C0"/>
    <w:rsid w:val="00B85562"/>
    <w:rsid w:val="00B85676"/>
    <w:rsid w:val="00B85896"/>
    <w:rsid w:val="00B859B3"/>
    <w:rsid w:val="00B85B3B"/>
    <w:rsid w:val="00B86098"/>
    <w:rsid w:val="00B86617"/>
    <w:rsid w:val="00B868C1"/>
    <w:rsid w:val="00B8698B"/>
    <w:rsid w:val="00B86C0F"/>
    <w:rsid w:val="00B86C8C"/>
    <w:rsid w:val="00B86D88"/>
    <w:rsid w:val="00B86ECD"/>
    <w:rsid w:val="00B871BB"/>
    <w:rsid w:val="00B8746D"/>
    <w:rsid w:val="00B877FA"/>
    <w:rsid w:val="00B8790F"/>
    <w:rsid w:val="00B87F2B"/>
    <w:rsid w:val="00B90018"/>
    <w:rsid w:val="00B9049F"/>
    <w:rsid w:val="00B90602"/>
    <w:rsid w:val="00B906FA"/>
    <w:rsid w:val="00B90A08"/>
    <w:rsid w:val="00B90BE3"/>
    <w:rsid w:val="00B90C0E"/>
    <w:rsid w:val="00B90D14"/>
    <w:rsid w:val="00B91873"/>
    <w:rsid w:val="00B91A64"/>
    <w:rsid w:val="00B91DDF"/>
    <w:rsid w:val="00B91EE4"/>
    <w:rsid w:val="00B9225D"/>
    <w:rsid w:val="00B92590"/>
    <w:rsid w:val="00B92C47"/>
    <w:rsid w:val="00B92F6F"/>
    <w:rsid w:val="00B93159"/>
    <w:rsid w:val="00B93984"/>
    <w:rsid w:val="00B93B20"/>
    <w:rsid w:val="00B93CDC"/>
    <w:rsid w:val="00B93DAC"/>
    <w:rsid w:val="00B93F71"/>
    <w:rsid w:val="00B9479A"/>
    <w:rsid w:val="00B94A64"/>
    <w:rsid w:val="00B94CE2"/>
    <w:rsid w:val="00B952D7"/>
    <w:rsid w:val="00B95A0E"/>
    <w:rsid w:val="00B95DF8"/>
    <w:rsid w:val="00B963EA"/>
    <w:rsid w:val="00B9681D"/>
    <w:rsid w:val="00B968D2"/>
    <w:rsid w:val="00B96B6F"/>
    <w:rsid w:val="00B96BE7"/>
    <w:rsid w:val="00B96D25"/>
    <w:rsid w:val="00B96FFD"/>
    <w:rsid w:val="00B9736C"/>
    <w:rsid w:val="00B97714"/>
    <w:rsid w:val="00B97928"/>
    <w:rsid w:val="00B97B55"/>
    <w:rsid w:val="00BA0111"/>
    <w:rsid w:val="00BA0247"/>
    <w:rsid w:val="00BA0A4D"/>
    <w:rsid w:val="00BA0B99"/>
    <w:rsid w:val="00BA0E21"/>
    <w:rsid w:val="00BA0E72"/>
    <w:rsid w:val="00BA1DE8"/>
    <w:rsid w:val="00BA1E59"/>
    <w:rsid w:val="00BA1E75"/>
    <w:rsid w:val="00BA2728"/>
    <w:rsid w:val="00BA2B32"/>
    <w:rsid w:val="00BA30FE"/>
    <w:rsid w:val="00BA3868"/>
    <w:rsid w:val="00BA3CC6"/>
    <w:rsid w:val="00BA400E"/>
    <w:rsid w:val="00BA402D"/>
    <w:rsid w:val="00BA4132"/>
    <w:rsid w:val="00BA42D1"/>
    <w:rsid w:val="00BA44F4"/>
    <w:rsid w:val="00BA4639"/>
    <w:rsid w:val="00BA475F"/>
    <w:rsid w:val="00BA4B75"/>
    <w:rsid w:val="00BA51ED"/>
    <w:rsid w:val="00BA53C3"/>
    <w:rsid w:val="00BA54B6"/>
    <w:rsid w:val="00BA5687"/>
    <w:rsid w:val="00BA5EC5"/>
    <w:rsid w:val="00BA5F50"/>
    <w:rsid w:val="00BA5FB4"/>
    <w:rsid w:val="00BA60DC"/>
    <w:rsid w:val="00BA638A"/>
    <w:rsid w:val="00BA6872"/>
    <w:rsid w:val="00BA695D"/>
    <w:rsid w:val="00BA6C5F"/>
    <w:rsid w:val="00BA6C68"/>
    <w:rsid w:val="00BA6D11"/>
    <w:rsid w:val="00BA6D16"/>
    <w:rsid w:val="00BA741F"/>
    <w:rsid w:val="00BA7438"/>
    <w:rsid w:val="00BA7C05"/>
    <w:rsid w:val="00BA7DEA"/>
    <w:rsid w:val="00BA7DEC"/>
    <w:rsid w:val="00BA7F66"/>
    <w:rsid w:val="00BB05B7"/>
    <w:rsid w:val="00BB0A60"/>
    <w:rsid w:val="00BB0CE8"/>
    <w:rsid w:val="00BB0F2E"/>
    <w:rsid w:val="00BB11B8"/>
    <w:rsid w:val="00BB129A"/>
    <w:rsid w:val="00BB16F2"/>
    <w:rsid w:val="00BB1A38"/>
    <w:rsid w:val="00BB1D00"/>
    <w:rsid w:val="00BB1FF9"/>
    <w:rsid w:val="00BB2408"/>
    <w:rsid w:val="00BB2452"/>
    <w:rsid w:val="00BB24D0"/>
    <w:rsid w:val="00BB24EE"/>
    <w:rsid w:val="00BB29F6"/>
    <w:rsid w:val="00BB2A76"/>
    <w:rsid w:val="00BB2F9E"/>
    <w:rsid w:val="00BB30F0"/>
    <w:rsid w:val="00BB3759"/>
    <w:rsid w:val="00BB37A8"/>
    <w:rsid w:val="00BB3854"/>
    <w:rsid w:val="00BB3859"/>
    <w:rsid w:val="00BB3A85"/>
    <w:rsid w:val="00BB3C99"/>
    <w:rsid w:val="00BB4507"/>
    <w:rsid w:val="00BB45EB"/>
    <w:rsid w:val="00BB46BB"/>
    <w:rsid w:val="00BB4973"/>
    <w:rsid w:val="00BB4D2F"/>
    <w:rsid w:val="00BB4F02"/>
    <w:rsid w:val="00BB4FBD"/>
    <w:rsid w:val="00BB50E6"/>
    <w:rsid w:val="00BB51C9"/>
    <w:rsid w:val="00BB54E0"/>
    <w:rsid w:val="00BB55CC"/>
    <w:rsid w:val="00BB58BD"/>
    <w:rsid w:val="00BB5971"/>
    <w:rsid w:val="00BB6395"/>
    <w:rsid w:val="00BB69A7"/>
    <w:rsid w:val="00BB6B5E"/>
    <w:rsid w:val="00BB6EF2"/>
    <w:rsid w:val="00BB708D"/>
    <w:rsid w:val="00BB714C"/>
    <w:rsid w:val="00BB7152"/>
    <w:rsid w:val="00BB760F"/>
    <w:rsid w:val="00BB785B"/>
    <w:rsid w:val="00BB7DD5"/>
    <w:rsid w:val="00BC0441"/>
    <w:rsid w:val="00BC0633"/>
    <w:rsid w:val="00BC0798"/>
    <w:rsid w:val="00BC126D"/>
    <w:rsid w:val="00BC14E6"/>
    <w:rsid w:val="00BC195B"/>
    <w:rsid w:val="00BC19E3"/>
    <w:rsid w:val="00BC1D1A"/>
    <w:rsid w:val="00BC1F13"/>
    <w:rsid w:val="00BC22F7"/>
    <w:rsid w:val="00BC2B45"/>
    <w:rsid w:val="00BC2DA5"/>
    <w:rsid w:val="00BC3B47"/>
    <w:rsid w:val="00BC3C23"/>
    <w:rsid w:val="00BC41B9"/>
    <w:rsid w:val="00BC4269"/>
    <w:rsid w:val="00BC457C"/>
    <w:rsid w:val="00BC47A7"/>
    <w:rsid w:val="00BC4936"/>
    <w:rsid w:val="00BC4C4C"/>
    <w:rsid w:val="00BC4D58"/>
    <w:rsid w:val="00BC5142"/>
    <w:rsid w:val="00BC5D33"/>
    <w:rsid w:val="00BC62A0"/>
    <w:rsid w:val="00BC639A"/>
    <w:rsid w:val="00BC6DCA"/>
    <w:rsid w:val="00BC7279"/>
    <w:rsid w:val="00BC76AF"/>
    <w:rsid w:val="00BC788B"/>
    <w:rsid w:val="00BC7DCE"/>
    <w:rsid w:val="00BD040F"/>
    <w:rsid w:val="00BD046B"/>
    <w:rsid w:val="00BD07CC"/>
    <w:rsid w:val="00BD0811"/>
    <w:rsid w:val="00BD0888"/>
    <w:rsid w:val="00BD0CC9"/>
    <w:rsid w:val="00BD0DD4"/>
    <w:rsid w:val="00BD0E31"/>
    <w:rsid w:val="00BD0ECE"/>
    <w:rsid w:val="00BD0FD5"/>
    <w:rsid w:val="00BD10DC"/>
    <w:rsid w:val="00BD10F6"/>
    <w:rsid w:val="00BD111A"/>
    <w:rsid w:val="00BD1F94"/>
    <w:rsid w:val="00BD20AF"/>
    <w:rsid w:val="00BD26F0"/>
    <w:rsid w:val="00BD273C"/>
    <w:rsid w:val="00BD2F8E"/>
    <w:rsid w:val="00BD323E"/>
    <w:rsid w:val="00BD374C"/>
    <w:rsid w:val="00BD39BE"/>
    <w:rsid w:val="00BD39CE"/>
    <w:rsid w:val="00BD3A35"/>
    <w:rsid w:val="00BD3A90"/>
    <w:rsid w:val="00BD40FC"/>
    <w:rsid w:val="00BD48E4"/>
    <w:rsid w:val="00BD48F9"/>
    <w:rsid w:val="00BD494F"/>
    <w:rsid w:val="00BD4971"/>
    <w:rsid w:val="00BD49BF"/>
    <w:rsid w:val="00BD4D81"/>
    <w:rsid w:val="00BD52A9"/>
    <w:rsid w:val="00BD52FA"/>
    <w:rsid w:val="00BD55E1"/>
    <w:rsid w:val="00BD5F70"/>
    <w:rsid w:val="00BD5FE3"/>
    <w:rsid w:val="00BD6159"/>
    <w:rsid w:val="00BD6815"/>
    <w:rsid w:val="00BD6C2C"/>
    <w:rsid w:val="00BD716F"/>
    <w:rsid w:val="00BD73DA"/>
    <w:rsid w:val="00BD7B7E"/>
    <w:rsid w:val="00BE010A"/>
    <w:rsid w:val="00BE0119"/>
    <w:rsid w:val="00BE092F"/>
    <w:rsid w:val="00BE0C0E"/>
    <w:rsid w:val="00BE2096"/>
    <w:rsid w:val="00BE2107"/>
    <w:rsid w:val="00BE21D3"/>
    <w:rsid w:val="00BE2288"/>
    <w:rsid w:val="00BE270D"/>
    <w:rsid w:val="00BE279E"/>
    <w:rsid w:val="00BE27CA"/>
    <w:rsid w:val="00BE27E8"/>
    <w:rsid w:val="00BE2F7D"/>
    <w:rsid w:val="00BE3005"/>
    <w:rsid w:val="00BE302B"/>
    <w:rsid w:val="00BE3111"/>
    <w:rsid w:val="00BE3154"/>
    <w:rsid w:val="00BE375F"/>
    <w:rsid w:val="00BE3786"/>
    <w:rsid w:val="00BE3813"/>
    <w:rsid w:val="00BE3C02"/>
    <w:rsid w:val="00BE3E7F"/>
    <w:rsid w:val="00BE4208"/>
    <w:rsid w:val="00BE469A"/>
    <w:rsid w:val="00BE4983"/>
    <w:rsid w:val="00BE4CFA"/>
    <w:rsid w:val="00BE50EC"/>
    <w:rsid w:val="00BE5A6B"/>
    <w:rsid w:val="00BE5AC3"/>
    <w:rsid w:val="00BE5AD5"/>
    <w:rsid w:val="00BE5F4B"/>
    <w:rsid w:val="00BE6710"/>
    <w:rsid w:val="00BE67A7"/>
    <w:rsid w:val="00BE6943"/>
    <w:rsid w:val="00BE6F66"/>
    <w:rsid w:val="00BE744D"/>
    <w:rsid w:val="00BE7881"/>
    <w:rsid w:val="00BE7DED"/>
    <w:rsid w:val="00BF01A0"/>
    <w:rsid w:val="00BF099F"/>
    <w:rsid w:val="00BF0BFC"/>
    <w:rsid w:val="00BF0C08"/>
    <w:rsid w:val="00BF0D05"/>
    <w:rsid w:val="00BF1585"/>
    <w:rsid w:val="00BF1635"/>
    <w:rsid w:val="00BF1B6C"/>
    <w:rsid w:val="00BF1C89"/>
    <w:rsid w:val="00BF2006"/>
    <w:rsid w:val="00BF264E"/>
    <w:rsid w:val="00BF2C37"/>
    <w:rsid w:val="00BF37AE"/>
    <w:rsid w:val="00BF382B"/>
    <w:rsid w:val="00BF390F"/>
    <w:rsid w:val="00BF3DE1"/>
    <w:rsid w:val="00BF4C2D"/>
    <w:rsid w:val="00BF4E93"/>
    <w:rsid w:val="00BF4FAA"/>
    <w:rsid w:val="00BF50B5"/>
    <w:rsid w:val="00BF5118"/>
    <w:rsid w:val="00BF5228"/>
    <w:rsid w:val="00BF5256"/>
    <w:rsid w:val="00BF59DF"/>
    <w:rsid w:val="00BF5C0D"/>
    <w:rsid w:val="00BF5D94"/>
    <w:rsid w:val="00BF5F4F"/>
    <w:rsid w:val="00BF67D1"/>
    <w:rsid w:val="00BF6FA9"/>
    <w:rsid w:val="00BF7250"/>
    <w:rsid w:val="00BF72E5"/>
    <w:rsid w:val="00BF7DFC"/>
    <w:rsid w:val="00C00088"/>
    <w:rsid w:val="00C004CC"/>
    <w:rsid w:val="00C00816"/>
    <w:rsid w:val="00C01029"/>
    <w:rsid w:val="00C01576"/>
    <w:rsid w:val="00C0196B"/>
    <w:rsid w:val="00C01B22"/>
    <w:rsid w:val="00C01B25"/>
    <w:rsid w:val="00C02110"/>
    <w:rsid w:val="00C02698"/>
    <w:rsid w:val="00C02938"/>
    <w:rsid w:val="00C02EE2"/>
    <w:rsid w:val="00C03641"/>
    <w:rsid w:val="00C03764"/>
    <w:rsid w:val="00C03A93"/>
    <w:rsid w:val="00C03D6D"/>
    <w:rsid w:val="00C0406A"/>
    <w:rsid w:val="00C041EB"/>
    <w:rsid w:val="00C04D04"/>
    <w:rsid w:val="00C04F59"/>
    <w:rsid w:val="00C05102"/>
    <w:rsid w:val="00C06276"/>
    <w:rsid w:val="00C06B9E"/>
    <w:rsid w:val="00C0743F"/>
    <w:rsid w:val="00C0775B"/>
    <w:rsid w:val="00C07D29"/>
    <w:rsid w:val="00C10121"/>
    <w:rsid w:val="00C104F3"/>
    <w:rsid w:val="00C1066C"/>
    <w:rsid w:val="00C108BC"/>
    <w:rsid w:val="00C11001"/>
    <w:rsid w:val="00C11249"/>
    <w:rsid w:val="00C1144E"/>
    <w:rsid w:val="00C11475"/>
    <w:rsid w:val="00C1148A"/>
    <w:rsid w:val="00C116AD"/>
    <w:rsid w:val="00C116D9"/>
    <w:rsid w:val="00C1176F"/>
    <w:rsid w:val="00C12087"/>
    <w:rsid w:val="00C122CE"/>
    <w:rsid w:val="00C124EC"/>
    <w:rsid w:val="00C126D1"/>
    <w:rsid w:val="00C128FE"/>
    <w:rsid w:val="00C12EDE"/>
    <w:rsid w:val="00C13EF5"/>
    <w:rsid w:val="00C13FFD"/>
    <w:rsid w:val="00C14062"/>
    <w:rsid w:val="00C14482"/>
    <w:rsid w:val="00C144FB"/>
    <w:rsid w:val="00C14571"/>
    <w:rsid w:val="00C1475E"/>
    <w:rsid w:val="00C14943"/>
    <w:rsid w:val="00C14D06"/>
    <w:rsid w:val="00C14E7A"/>
    <w:rsid w:val="00C1527A"/>
    <w:rsid w:val="00C15330"/>
    <w:rsid w:val="00C1548E"/>
    <w:rsid w:val="00C156B9"/>
    <w:rsid w:val="00C15937"/>
    <w:rsid w:val="00C15AD1"/>
    <w:rsid w:val="00C15C9D"/>
    <w:rsid w:val="00C165A3"/>
    <w:rsid w:val="00C166EB"/>
    <w:rsid w:val="00C169A2"/>
    <w:rsid w:val="00C16A3E"/>
    <w:rsid w:val="00C16DBB"/>
    <w:rsid w:val="00C17209"/>
    <w:rsid w:val="00C17650"/>
    <w:rsid w:val="00C17E72"/>
    <w:rsid w:val="00C20044"/>
    <w:rsid w:val="00C201CD"/>
    <w:rsid w:val="00C20A6E"/>
    <w:rsid w:val="00C20DD8"/>
    <w:rsid w:val="00C20DE3"/>
    <w:rsid w:val="00C20F83"/>
    <w:rsid w:val="00C2135D"/>
    <w:rsid w:val="00C213FB"/>
    <w:rsid w:val="00C217E1"/>
    <w:rsid w:val="00C21808"/>
    <w:rsid w:val="00C21809"/>
    <w:rsid w:val="00C21AEE"/>
    <w:rsid w:val="00C21D01"/>
    <w:rsid w:val="00C21D4F"/>
    <w:rsid w:val="00C2211B"/>
    <w:rsid w:val="00C2262E"/>
    <w:rsid w:val="00C23685"/>
    <w:rsid w:val="00C238B2"/>
    <w:rsid w:val="00C23E9F"/>
    <w:rsid w:val="00C24092"/>
    <w:rsid w:val="00C24115"/>
    <w:rsid w:val="00C24686"/>
    <w:rsid w:val="00C24973"/>
    <w:rsid w:val="00C24C6D"/>
    <w:rsid w:val="00C25050"/>
    <w:rsid w:val="00C25891"/>
    <w:rsid w:val="00C2590B"/>
    <w:rsid w:val="00C25A8E"/>
    <w:rsid w:val="00C25AE9"/>
    <w:rsid w:val="00C262A2"/>
    <w:rsid w:val="00C265CF"/>
    <w:rsid w:val="00C2671F"/>
    <w:rsid w:val="00C26753"/>
    <w:rsid w:val="00C26C36"/>
    <w:rsid w:val="00C26F67"/>
    <w:rsid w:val="00C27276"/>
    <w:rsid w:val="00C275CE"/>
    <w:rsid w:val="00C2781E"/>
    <w:rsid w:val="00C278EB"/>
    <w:rsid w:val="00C3027D"/>
    <w:rsid w:val="00C30454"/>
    <w:rsid w:val="00C307FB"/>
    <w:rsid w:val="00C3088A"/>
    <w:rsid w:val="00C30AFD"/>
    <w:rsid w:val="00C30AFF"/>
    <w:rsid w:val="00C30BFE"/>
    <w:rsid w:val="00C30CF9"/>
    <w:rsid w:val="00C31047"/>
    <w:rsid w:val="00C31228"/>
    <w:rsid w:val="00C31952"/>
    <w:rsid w:val="00C31E70"/>
    <w:rsid w:val="00C31E8F"/>
    <w:rsid w:val="00C31F34"/>
    <w:rsid w:val="00C31FA0"/>
    <w:rsid w:val="00C31FE6"/>
    <w:rsid w:val="00C32131"/>
    <w:rsid w:val="00C32255"/>
    <w:rsid w:val="00C32281"/>
    <w:rsid w:val="00C3253D"/>
    <w:rsid w:val="00C32673"/>
    <w:rsid w:val="00C329E3"/>
    <w:rsid w:val="00C32C6B"/>
    <w:rsid w:val="00C32D87"/>
    <w:rsid w:val="00C32F34"/>
    <w:rsid w:val="00C330AE"/>
    <w:rsid w:val="00C33591"/>
    <w:rsid w:val="00C335B0"/>
    <w:rsid w:val="00C3390D"/>
    <w:rsid w:val="00C34103"/>
    <w:rsid w:val="00C3421F"/>
    <w:rsid w:val="00C3448F"/>
    <w:rsid w:val="00C3485B"/>
    <w:rsid w:val="00C3502B"/>
    <w:rsid w:val="00C3515B"/>
    <w:rsid w:val="00C351C4"/>
    <w:rsid w:val="00C35268"/>
    <w:rsid w:val="00C355B1"/>
    <w:rsid w:val="00C358F2"/>
    <w:rsid w:val="00C359EE"/>
    <w:rsid w:val="00C35A30"/>
    <w:rsid w:val="00C35B2A"/>
    <w:rsid w:val="00C35BFF"/>
    <w:rsid w:val="00C35EA4"/>
    <w:rsid w:val="00C36222"/>
    <w:rsid w:val="00C362FF"/>
    <w:rsid w:val="00C36899"/>
    <w:rsid w:val="00C36A2F"/>
    <w:rsid w:val="00C36DF2"/>
    <w:rsid w:val="00C36E09"/>
    <w:rsid w:val="00C36E49"/>
    <w:rsid w:val="00C36E6C"/>
    <w:rsid w:val="00C37127"/>
    <w:rsid w:val="00C372AC"/>
    <w:rsid w:val="00C3745C"/>
    <w:rsid w:val="00C37474"/>
    <w:rsid w:val="00C3750A"/>
    <w:rsid w:val="00C375F4"/>
    <w:rsid w:val="00C3772D"/>
    <w:rsid w:val="00C37C1F"/>
    <w:rsid w:val="00C37CC4"/>
    <w:rsid w:val="00C401DA"/>
    <w:rsid w:val="00C402EA"/>
    <w:rsid w:val="00C40800"/>
    <w:rsid w:val="00C40F39"/>
    <w:rsid w:val="00C40F4D"/>
    <w:rsid w:val="00C40FFB"/>
    <w:rsid w:val="00C411DB"/>
    <w:rsid w:val="00C41AE0"/>
    <w:rsid w:val="00C42FBE"/>
    <w:rsid w:val="00C43140"/>
    <w:rsid w:val="00C433CF"/>
    <w:rsid w:val="00C43785"/>
    <w:rsid w:val="00C43A43"/>
    <w:rsid w:val="00C43F14"/>
    <w:rsid w:val="00C4421E"/>
    <w:rsid w:val="00C445B4"/>
    <w:rsid w:val="00C445D2"/>
    <w:rsid w:val="00C449DE"/>
    <w:rsid w:val="00C44A15"/>
    <w:rsid w:val="00C44D39"/>
    <w:rsid w:val="00C44DAD"/>
    <w:rsid w:val="00C44DFD"/>
    <w:rsid w:val="00C44E18"/>
    <w:rsid w:val="00C44E78"/>
    <w:rsid w:val="00C44E92"/>
    <w:rsid w:val="00C44F1B"/>
    <w:rsid w:val="00C45448"/>
    <w:rsid w:val="00C454C5"/>
    <w:rsid w:val="00C45543"/>
    <w:rsid w:val="00C4585B"/>
    <w:rsid w:val="00C45E82"/>
    <w:rsid w:val="00C45F18"/>
    <w:rsid w:val="00C461B9"/>
    <w:rsid w:val="00C465C8"/>
    <w:rsid w:val="00C46832"/>
    <w:rsid w:val="00C46F57"/>
    <w:rsid w:val="00C470BB"/>
    <w:rsid w:val="00C471FC"/>
    <w:rsid w:val="00C472B0"/>
    <w:rsid w:val="00C473A1"/>
    <w:rsid w:val="00C4745A"/>
    <w:rsid w:val="00C47794"/>
    <w:rsid w:val="00C477D1"/>
    <w:rsid w:val="00C47D67"/>
    <w:rsid w:val="00C47E35"/>
    <w:rsid w:val="00C47EC4"/>
    <w:rsid w:val="00C50364"/>
    <w:rsid w:val="00C504F3"/>
    <w:rsid w:val="00C50568"/>
    <w:rsid w:val="00C50B1E"/>
    <w:rsid w:val="00C511F7"/>
    <w:rsid w:val="00C516C7"/>
    <w:rsid w:val="00C516F0"/>
    <w:rsid w:val="00C5178C"/>
    <w:rsid w:val="00C5186D"/>
    <w:rsid w:val="00C51968"/>
    <w:rsid w:val="00C52233"/>
    <w:rsid w:val="00C522E4"/>
    <w:rsid w:val="00C52611"/>
    <w:rsid w:val="00C52769"/>
    <w:rsid w:val="00C5290D"/>
    <w:rsid w:val="00C52A1D"/>
    <w:rsid w:val="00C52BA3"/>
    <w:rsid w:val="00C52EAB"/>
    <w:rsid w:val="00C530E7"/>
    <w:rsid w:val="00C5336F"/>
    <w:rsid w:val="00C536EB"/>
    <w:rsid w:val="00C53D03"/>
    <w:rsid w:val="00C53E5F"/>
    <w:rsid w:val="00C53FC4"/>
    <w:rsid w:val="00C5423A"/>
    <w:rsid w:val="00C546FD"/>
    <w:rsid w:val="00C549C2"/>
    <w:rsid w:val="00C54D24"/>
    <w:rsid w:val="00C5503B"/>
    <w:rsid w:val="00C55261"/>
    <w:rsid w:val="00C55CCA"/>
    <w:rsid w:val="00C55E80"/>
    <w:rsid w:val="00C5666F"/>
    <w:rsid w:val="00C56A60"/>
    <w:rsid w:val="00C56F6A"/>
    <w:rsid w:val="00C570FD"/>
    <w:rsid w:val="00C5724C"/>
    <w:rsid w:val="00C572BF"/>
    <w:rsid w:val="00C57775"/>
    <w:rsid w:val="00C57831"/>
    <w:rsid w:val="00C57AF0"/>
    <w:rsid w:val="00C57B1F"/>
    <w:rsid w:val="00C57B43"/>
    <w:rsid w:val="00C57D11"/>
    <w:rsid w:val="00C57ED2"/>
    <w:rsid w:val="00C60138"/>
    <w:rsid w:val="00C603E8"/>
    <w:rsid w:val="00C60D08"/>
    <w:rsid w:val="00C60E0F"/>
    <w:rsid w:val="00C60EC6"/>
    <w:rsid w:val="00C6103E"/>
    <w:rsid w:val="00C6133B"/>
    <w:rsid w:val="00C61C3C"/>
    <w:rsid w:val="00C6205C"/>
    <w:rsid w:val="00C628C6"/>
    <w:rsid w:val="00C62C32"/>
    <w:rsid w:val="00C62C59"/>
    <w:rsid w:val="00C63EB5"/>
    <w:rsid w:val="00C64261"/>
    <w:rsid w:val="00C64377"/>
    <w:rsid w:val="00C64397"/>
    <w:rsid w:val="00C645DE"/>
    <w:rsid w:val="00C64890"/>
    <w:rsid w:val="00C649B9"/>
    <w:rsid w:val="00C650DA"/>
    <w:rsid w:val="00C652F1"/>
    <w:rsid w:val="00C6564C"/>
    <w:rsid w:val="00C657A1"/>
    <w:rsid w:val="00C659C4"/>
    <w:rsid w:val="00C65E74"/>
    <w:rsid w:val="00C65EA3"/>
    <w:rsid w:val="00C66495"/>
    <w:rsid w:val="00C6680A"/>
    <w:rsid w:val="00C66A9D"/>
    <w:rsid w:val="00C66D41"/>
    <w:rsid w:val="00C66EFF"/>
    <w:rsid w:val="00C6715A"/>
    <w:rsid w:val="00C67461"/>
    <w:rsid w:val="00C67C57"/>
    <w:rsid w:val="00C67C8A"/>
    <w:rsid w:val="00C67DF3"/>
    <w:rsid w:val="00C67FDC"/>
    <w:rsid w:val="00C700F5"/>
    <w:rsid w:val="00C702A9"/>
    <w:rsid w:val="00C70388"/>
    <w:rsid w:val="00C70941"/>
    <w:rsid w:val="00C70B9F"/>
    <w:rsid w:val="00C714B8"/>
    <w:rsid w:val="00C71534"/>
    <w:rsid w:val="00C71950"/>
    <w:rsid w:val="00C72054"/>
    <w:rsid w:val="00C72083"/>
    <w:rsid w:val="00C721E1"/>
    <w:rsid w:val="00C7231D"/>
    <w:rsid w:val="00C72990"/>
    <w:rsid w:val="00C729AB"/>
    <w:rsid w:val="00C72F84"/>
    <w:rsid w:val="00C72FE9"/>
    <w:rsid w:val="00C7303A"/>
    <w:rsid w:val="00C73289"/>
    <w:rsid w:val="00C73547"/>
    <w:rsid w:val="00C73DFF"/>
    <w:rsid w:val="00C740A3"/>
    <w:rsid w:val="00C74556"/>
    <w:rsid w:val="00C7467E"/>
    <w:rsid w:val="00C7471E"/>
    <w:rsid w:val="00C749B9"/>
    <w:rsid w:val="00C74A0E"/>
    <w:rsid w:val="00C74F21"/>
    <w:rsid w:val="00C74F56"/>
    <w:rsid w:val="00C75476"/>
    <w:rsid w:val="00C75812"/>
    <w:rsid w:val="00C75872"/>
    <w:rsid w:val="00C7593F"/>
    <w:rsid w:val="00C75BFA"/>
    <w:rsid w:val="00C75EEB"/>
    <w:rsid w:val="00C763DA"/>
    <w:rsid w:val="00C76737"/>
    <w:rsid w:val="00C76B04"/>
    <w:rsid w:val="00C76CF6"/>
    <w:rsid w:val="00C76F54"/>
    <w:rsid w:val="00C76F99"/>
    <w:rsid w:val="00C770DE"/>
    <w:rsid w:val="00C77484"/>
    <w:rsid w:val="00C77710"/>
    <w:rsid w:val="00C77C38"/>
    <w:rsid w:val="00C77D22"/>
    <w:rsid w:val="00C77E1C"/>
    <w:rsid w:val="00C8060A"/>
    <w:rsid w:val="00C807F5"/>
    <w:rsid w:val="00C80B38"/>
    <w:rsid w:val="00C80BED"/>
    <w:rsid w:val="00C80C05"/>
    <w:rsid w:val="00C815CB"/>
    <w:rsid w:val="00C81A10"/>
    <w:rsid w:val="00C81D0C"/>
    <w:rsid w:val="00C81D57"/>
    <w:rsid w:val="00C81FE4"/>
    <w:rsid w:val="00C820FF"/>
    <w:rsid w:val="00C826F3"/>
    <w:rsid w:val="00C82754"/>
    <w:rsid w:val="00C82C8D"/>
    <w:rsid w:val="00C82D03"/>
    <w:rsid w:val="00C82E39"/>
    <w:rsid w:val="00C82E63"/>
    <w:rsid w:val="00C833CA"/>
    <w:rsid w:val="00C836BF"/>
    <w:rsid w:val="00C83829"/>
    <w:rsid w:val="00C83A73"/>
    <w:rsid w:val="00C8414B"/>
    <w:rsid w:val="00C84490"/>
    <w:rsid w:val="00C844D3"/>
    <w:rsid w:val="00C8466C"/>
    <w:rsid w:val="00C847D6"/>
    <w:rsid w:val="00C84B8C"/>
    <w:rsid w:val="00C84DA3"/>
    <w:rsid w:val="00C84E84"/>
    <w:rsid w:val="00C85347"/>
    <w:rsid w:val="00C85DA0"/>
    <w:rsid w:val="00C85F38"/>
    <w:rsid w:val="00C86224"/>
    <w:rsid w:val="00C8669C"/>
    <w:rsid w:val="00C8678B"/>
    <w:rsid w:val="00C86E8A"/>
    <w:rsid w:val="00C8707E"/>
    <w:rsid w:val="00C8732A"/>
    <w:rsid w:val="00C878B0"/>
    <w:rsid w:val="00C90237"/>
    <w:rsid w:val="00C90344"/>
    <w:rsid w:val="00C90BD0"/>
    <w:rsid w:val="00C90F64"/>
    <w:rsid w:val="00C913DC"/>
    <w:rsid w:val="00C91738"/>
    <w:rsid w:val="00C917C7"/>
    <w:rsid w:val="00C91BE5"/>
    <w:rsid w:val="00C91EF7"/>
    <w:rsid w:val="00C921AE"/>
    <w:rsid w:val="00C9233F"/>
    <w:rsid w:val="00C92BE0"/>
    <w:rsid w:val="00C93561"/>
    <w:rsid w:val="00C93696"/>
    <w:rsid w:val="00C93747"/>
    <w:rsid w:val="00C93C03"/>
    <w:rsid w:val="00C93C8B"/>
    <w:rsid w:val="00C94785"/>
    <w:rsid w:val="00C94C13"/>
    <w:rsid w:val="00C950DC"/>
    <w:rsid w:val="00C952BC"/>
    <w:rsid w:val="00C95826"/>
    <w:rsid w:val="00C962CE"/>
    <w:rsid w:val="00C967C4"/>
    <w:rsid w:val="00C96A44"/>
    <w:rsid w:val="00C96B18"/>
    <w:rsid w:val="00C96D1E"/>
    <w:rsid w:val="00C974C8"/>
    <w:rsid w:val="00C97611"/>
    <w:rsid w:val="00C9763C"/>
    <w:rsid w:val="00C97653"/>
    <w:rsid w:val="00C97A9E"/>
    <w:rsid w:val="00C97C88"/>
    <w:rsid w:val="00C97D47"/>
    <w:rsid w:val="00C97DDA"/>
    <w:rsid w:val="00CA02FD"/>
    <w:rsid w:val="00CA0AFB"/>
    <w:rsid w:val="00CA0E03"/>
    <w:rsid w:val="00CA0FBF"/>
    <w:rsid w:val="00CA1088"/>
    <w:rsid w:val="00CA16F5"/>
    <w:rsid w:val="00CA1CFF"/>
    <w:rsid w:val="00CA1D1D"/>
    <w:rsid w:val="00CA2021"/>
    <w:rsid w:val="00CA2722"/>
    <w:rsid w:val="00CA27A6"/>
    <w:rsid w:val="00CA29A9"/>
    <w:rsid w:val="00CA323B"/>
    <w:rsid w:val="00CA3609"/>
    <w:rsid w:val="00CA373B"/>
    <w:rsid w:val="00CA415C"/>
    <w:rsid w:val="00CA4170"/>
    <w:rsid w:val="00CA43F9"/>
    <w:rsid w:val="00CA4419"/>
    <w:rsid w:val="00CA454A"/>
    <w:rsid w:val="00CA46EF"/>
    <w:rsid w:val="00CA49CB"/>
    <w:rsid w:val="00CA4ADF"/>
    <w:rsid w:val="00CA4B1A"/>
    <w:rsid w:val="00CA4D64"/>
    <w:rsid w:val="00CA4DCE"/>
    <w:rsid w:val="00CA52B2"/>
    <w:rsid w:val="00CA5454"/>
    <w:rsid w:val="00CA55EF"/>
    <w:rsid w:val="00CA59E2"/>
    <w:rsid w:val="00CA5C20"/>
    <w:rsid w:val="00CA5C71"/>
    <w:rsid w:val="00CA5D60"/>
    <w:rsid w:val="00CA66B0"/>
    <w:rsid w:val="00CA6E67"/>
    <w:rsid w:val="00CA6EAB"/>
    <w:rsid w:val="00CA744F"/>
    <w:rsid w:val="00CB01ED"/>
    <w:rsid w:val="00CB04EC"/>
    <w:rsid w:val="00CB0E2B"/>
    <w:rsid w:val="00CB1038"/>
    <w:rsid w:val="00CB1672"/>
    <w:rsid w:val="00CB175A"/>
    <w:rsid w:val="00CB1A8E"/>
    <w:rsid w:val="00CB207F"/>
    <w:rsid w:val="00CB2374"/>
    <w:rsid w:val="00CB25FD"/>
    <w:rsid w:val="00CB27DC"/>
    <w:rsid w:val="00CB27F5"/>
    <w:rsid w:val="00CB2888"/>
    <w:rsid w:val="00CB2C38"/>
    <w:rsid w:val="00CB2CA0"/>
    <w:rsid w:val="00CB3410"/>
    <w:rsid w:val="00CB3A14"/>
    <w:rsid w:val="00CB4032"/>
    <w:rsid w:val="00CB40FD"/>
    <w:rsid w:val="00CB412D"/>
    <w:rsid w:val="00CB441D"/>
    <w:rsid w:val="00CB45ED"/>
    <w:rsid w:val="00CB495A"/>
    <w:rsid w:val="00CB4EC9"/>
    <w:rsid w:val="00CB4F5A"/>
    <w:rsid w:val="00CB5390"/>
    <w:rsid w:val="00CB545C"/>
    <w:rsid w:val="00CB57F3"/>
    <w:rsid w:val="00CB58C7"/>
    <w:rsid w:val="00CB6441"/>
    <w:rsid w:val="00CB6905"/>
    <w:rsid w:val="00CB6A06"/>
    <w:rsid w:val="00CB6D38"/>
    <w:rsid w:val="00CB6D41"/>
    <w:rsid w:val="00CB6EE8"/>
    <w:rsid w:val="00CB72AF"/>
    <w:rsid w:val="00CB733A"/>
    <w:rsid w:val="00CB73DA"/>
    <w:rsid w:val="00CB7E52"/>
    <w:rsid w:val="00CC0269"/>
    <w:rsid w:val="00CC02B7"/>
    <w:rsid w:val="00CC0373"/>
    <w:rsid w:val="00CC03D3"/>
    <w:rsid w:val="00CC084C"/>
    <w:rsid w:val="00CC0962"/>
    <w:rsid w:val="00CC0EA8"/>
    <w:rsid w:val="00CC0F81"/>
    <w:rsid w:val="00CC0FC7"/>
    <w:rsid w:val="00CC1096"/>
    <w:rsid w:val="00CC13CA"/>
    <w:rsid w:val="00CC1475"/>
    <w:rsid w:val="00CC168E"/>
    <w:rsid w:val="00CC1B62"/>
    <w:rsid w:val="00CC1BD4"/>
    <w:rsid w:val="00CC1C39"/>
    <w:rsid w:val="00CC1E91"/>
    <w:rsid w:val="00CC25D2"/>
    <w:rsid w:val="00CC2944"/>
    <w:rsid w:val="00CC2A19"/>
    <w:rsid w:val="00CC2D4C"/>
    <w:rsid w:val="00CC3253"/>
    <w:rsid w:val="00CC3AA3"/>
    <w:rsid w:val="00CC4422"/>
    <w:rsid w:val="00CC4FA3"/>
    <w:rsid w:val="00CC5634"/>
    <w:rsid w:val="00CC56C5"/>
    <w:rsid w:val="00CC5D08"/>
    <w:rsid w:val="00CC5D52"/>
    <w:rsid w:val="00CC5F62"/>
    <w:rsid w:val="00CC6042"/>
    <w:rsid w:val="00CC6169"/>
    <w:rsid w:val="00CC6345"/>
    <w:rsid w:val="00CC68FB"/>
    <w:rsid w:val="00CC767D"/>
    <w:rsid w:val="00CC76EE"/>
    <w:rsid w:val="00CC7844"/>
    <w:rsid w:val="00CC7C49"/>
    <w:rsid w:val="00CC7DD2"/>
    <w:rsid w:val="00CD002F"/>
    <w:rsid w:val="00CD0653"/>
    <w:rsid w:val="00CD0970"/>
    <w:rsid w:val="00CD0A0F"/>
    <w:rsid w:val="00CD0B22"/>
    <w:rsid w:val="00CD0B82"/>
    <w:rsid w:val="00CD0C9E"/>
    <w:rsid w:val="00CD1016"/>
    <w:rsid w:val="00CD14D5"/>
    <w:rsid w:val="00CD1809"/>
    <w:rsid w:val="00CD1B4D"/>
    <w:rsid w:val="00CD1F17"/>
    <w:rsid w:val="00CD1F4D"/>
    <w:rsid w:val="00CD2561"/>
    <w:rsid w:val="00CD2751"/>
    <w:rsid w:val="00CD2AF6"/>
    <w:rsid w:val="00CD2CCD"/>
    <w:rsid w:val="00CD32C6"/>
    <w:rsid w:val="00CD36A4"/>
    <w:rsid w:val="00CD376D"/>
    <w:rsid w:val="00CD3F3C"/>
    <w:rsid w:val="00CD418E"/>
    <w:rsid w:val="00CD42AF"/>
    <w:rsid w:val="00CD4559"/>
    <w:rsid w:val="00CD468A"/>
    <w:rsid w:val="00CD48FE"/>
    <w:rsid w:val="00CD4BB5"/>
    <w:rsid w:val="00CD4E07"/>
    <w:rsid w:val="00CD638C"/>
    <w:rsid w:val="00CD6B06"/>
    <w:rsid w:val="00CD6DC1"/>
    <w:rsid w:val="00CD712B"/>
    <w:rsid w:val="00CD716E"/>
    <w:rsid w:val="00CD75B8"/>
    <w:rsid w:val="00CE0136"/>
    <w:rsid w:val="00CE0341"/>
    <w:rsid w:val="00CE03A0"/>
    <w:rsid w:val="00CE056C"/>
    <w:rsid w:val="00CE0608"/>
    <w:rsid w:val="00CE0B9F"/>
    <w:rsid w:val="00CE0FF4"/>
    <w:rsid w:val="00CE14B8"/>
    <w:rsid w:val="00CE14C9"/>
    <w:rsid w:val="00CE1A20"/>
    <w:rsid w:val="00CE1FD7"/>
    <w:rsid w:val="00CE212D"/>
    <w:rsid w:val="00CE252A"/>
    <w:rsid w:val="00CE2996"/>
    <w:rsid w:val="00CE2B43"/>
    <w:rsid w:val="00CE2B88"/>
    <w:rsid w:val="00CE3095"/>
    <w:rsid w:val="00CE49AD"/>
    <w:rsid w:val="00CE4A93"/>
    <w:rsid w:val="00CE4CC2"/>
    <w:rsid w:val="00CE4E65"/>
    <w:rsid w:val="00CE4F36"/>
    <w:rsid w:val="00CE5163"/>
    <w:rsid w:val="00CE538B"/>
    <w:rsid w:val="00CE5824"/>
    <w:rsid w:val="00CE5D51"/>
    <w:rsid w:val="00CE5F9A"/>
    <w:rsid w:val="00CE6224"/>
    <w:rsid w:val="00CE68EA"/>
    <w:rsid w:val="00CE696C"/>
    <w:rsid w:val="00CE6D9D"/>
    <w:rsid w:val="00CE6DAD"/>
    <w:rsid w:val="00CE700D"/>
    <w:rsid w:val="00CE7155"/>
    <w:rsid w:val="00CE717C"/>
    <w:rsid w:val="00CE7469"/>
    <w:rsid w:val="00CE7C2E"/>
    <w:rsid w:val="00CE7E75"/>
    <w:rsid w:val="00CF0241"/>
    <w:rsid w:val="00CF0A0C"/>
    <w:rsid w:val="00CF0D66"/>
    <w:rsid w:val="00CF113C"/>
    <w:rsid w:val="00CF119D"/>
    <w:rsid w:val="00CF13C7"/>
    <w:rsid w:val="00CF13D3"/>
    <w:rsid w:val="00CF1B21"/>
    <w:rsid w:val="00CF25B8"/>
    <w:rsid w:val="00CF2906"/>
    <w:rsid w:val="00CF2AEB"/>
    <w:rsid w:val="00CF2C96"/>
    <w:rsid w:val="00CF2CD8"/>
    <w:rsid w:val="00CF2DE8"/>
    <w:rsid w:val="00CF2F6C"/>
    <w:rsid w:val="00CF2FB4"/>
    <w:rsid w:val="00CF31BC"/>
    <w:rsid w:val="00CF358C"/>
    <w:rsid w:val="00CF39F8"/>
    <w:rsid w:val="00CF3C85"/>
    <w:rsid w:val="00CF3D17"/>
    <w:rsid w:val="00CF4AC4"/>
    <w:rsid w:val="00CF5276"/>
    <w:rsid w:val="00CF5324"/>
    <w:rsid w:val="00CF533E"/>
    <w:rsid w:val="00CF57F4"/>
    <w:rsid w:val="00CF5C16"/>
    <w:rsid w:val="00CF5EC7"/>
    <w:rsid w:val="00CF65D3"/>
    <w:rsid w:val="00CF6905"/>
    <w:rsid w:val="00CF6B78"/>
    <w:rsid w:val="00CF70AE"/>
    <w:rsid w:val="00CF70E0"/>
    <w:rsid w:val="00CF7110"/>
    <w:rsid w:val="00CF7284"/>
    <w:rsid w:val="00CF7E22"/>
    <w:rsid w:val="00CF7F00"/>
    <w:rsid w:val="00D00598"/>
    <w:rsid w:val="00D00AA1"/>
    <w:rsid w:val="00D00DBF"/>
    <w:rsid w:val="00D00FC0"/>
    <w:rsid w:val="00D010FF"/>
    <w:rsid w:val="00D01699"/>
    <w:rsid w:val="00D016E2"/>
    <w:rsid w:val="00D01A8C"/>
    <w:rsid w:val="00D01BA4"/>
    <w:rsid w:val="00D0295F"/>
    <w:rsid w:val="00D02B97"/>
    <w:rsid w:val="00D0316D"/>
    <w:rsid w:val="00D032AF"/>
    <w:rsid w:val="00D0380E"/>
    <w:rsid w:val="00D03CEC"/>
    <w:rsid w:val="00D03FDD"/>
    <w:rsid w:val="00D04839"/>
    <w:rsid w:val="00D048BD"/>
    <w:rsid w:val="00D04CAA"/>
    <w:rsid w:val="00D05134"/>
    <w:rsid w:val="00D051B5"/>
    <w:rsid w:val="00D05550"/>
    <w:rsid w:val="00D057B9"/>
    <w:rsid w:val="00D05856"/>
    <w:rsid w:val="00D0596C"/>
    <w:rsid w:val="00D05B6C"/>
    <w:rsid w:val="00D05C25"/>
    <w:rsid w:val="00D05DB4"/>
    <w:rsid w:val="00D05DE4"/>
    <w:rsid w:val="00D06043"/>
    <w:rsid w:val="00D06421"/>
    <w:rsid w:val="00D0671C"/>
    <w:rsid w:val="00D0699C"/>
    <w:rsid w:val="00D070AB"/>
    <w:rsid w:val="00D072AE"/>
    <w:rsid w:val="00D0744A"/>
    <w:rsid w:val="00D074CB"/>
    <w:rsid w:val="00D076E8"/>
    <w:rsid w:val="00D07B1A"/>
    <w:rsid w:val="00D07B2B"/>
    <w:rsid w:val="00D07C75"/>
    <w:rsid w:val="00D07E38"/>
    <w:rsid w:val="00D07EBF"/>
    <w:rsid w:val="00D100A1"/>
    <w:rsid w:val="00D10202"/>
    <w:rsid w:val="00D1025C"/>
    <w:rsid w:val="00D107D3"/>
    <w:rsid w:val="00D1095F"/>
    <w:rsid w:val="00D10C34"/>
    <w:rsid w:val="00D112E8"/>
    <w:rsid w:val="00D113CC"/>
    <w:rsid w:val="00D113FE"/>
    <w:rsid w:val="00D11662"/>
    <w:rsid w:val="00D116BF"/>
    <w:rsid w:val="00D11D0E"/>
    <w:rsid w:val="00D1240A"/>
    <w:rsid w:val="00D12451"/>
    <w:rsid w:val="00D12500"/>
    <w:rsid w:val="00D12873"/>
    <w:rsid w:val="00D128E1"/>
    <w:rsid w:val="00D12A51"/>
    <w:rsid w:val="00D12AB0"/>
    <w:rsid w:val="00D12BAF"/>
    <w:rsid w:val="00D12CC2"/>
    <w:rsid w:val="00D12DFC"/>
    <w:rsid w:val="00D12EAC"/>
    <w:rsid w:val="00D12F08"/>
    <w:rsid w:val="00D134D1"/>
    <w:rsid w:val="00D13710"/>
    <w:rsid w:val="00D137EE"/>
    <w:rsid w:val="00D13989"/>
    <w:rsid w:val="00D13AC0"/>
    <w:rsid w:val="00D13CBB"/>
    <w:rsid w:val="00D14754"/>
    <w:rsid w:val="00D147B9"/>
    <w:rsid w:val="00D14AF1"/>
    <w:rsid w:val="00D14EEC"/>
    <w:rsid w:val="00D14FED"/>
    <w:rsid w:val="00D15E1F"/>
    <w:rsid w:val="00D15F34"/>
    <w:rsid w:val="00D15F68"/>
    <w:rsid w:val="00D160D2"/>
    <w:rsid w:val="00D162D9"/>
    <w:rsid w:val="00D1630A"/>
    <w:rsid w:val="00D163AC"/>
    <w:rsid w:val="00D16ABA"/>
    <w:rsid w:val="00D16B08"/>
    <w:rsid w:val="00D16F04"/>
    <w:rsid w:val="00D1736A"/>
    <w:rsid w:val="00D175CD"/>
    <w:rsid w:val="00D17A5E"/>
    <w:rsid w:val="00D17A9F"/>
    <w:rsid w:val="00D17D08"/>
    <w:rsid w:val="00D20A84"/>
    <w:rsid w:val="00D20BC0"/>
    <w:rsid w:val="00D20D56"/>
    <w:rsid w:val="00D20DC0"/>
    <w:rsid w:val="00D20E87"/>
    <w:rsid w:val="00D20F83"/>
    <w:rsid w:val="00D21000"/>
    <w:rsid w:val="00D214A4"/>
    <w:rsid w:val="00D21758"/>
    <w:rsid w:val="00D21D4A"/>
    <w:rsid w:val="00D220D3"/>
    <w:rsid w:val="00D22267"/>
    <w:rsid w:val="00D22700"/>
    <w:rsid w:val="00D22898"/>
    <w:rsid w:val="00D22C61"/>
    <w:rsid w:val="00D22D35"/>
    <w:rsid w:val="00D22E1B"/>
    <w:rsid w:val="00D22E93"/>
    <w:rsid w:val="00D230B6"/>
    <w:rsid w:val="00D2342E"/>
    <w:rsid w:val="00D23462"/>
    <w:rsid w:val="00D23517"/>
    <w:rsid w:val="00D237CF"/>
    <w:rsid w:val="00D23BBC"/>
    <w:rsid w:val="00D23CB8"/>
    <w:rsid w:val="00D23D32"/>
    <w:rsid w:val="00D24190"/>
    <w:rsid w:val="00D241EF"/>
    <w:rsid w:val="00D2428E"/>
    <w:rsid w:val="00D248D5"/>
    <w:rsid w:val="00D2499A"/>
    <w:rsid w:val="00D24B02"/>
    <w:rsid w:val="00D255E2"/>
    <w:rsid w:val="00D25A09"/>
    <w:rsid w:val="00D25BCB"/>
    <w:rsid w:val="00D25DF7"/>
    <w:rsid w:val="00D25F93"/>
    <w:rsid w:val="00D2666F"/>
    <w:rsid w:val="00D268A2"/>
    <w:rsid w:val="00D26995"/>
    <w:rsid w:val="00D26B94"/>
    <w:rsid w:val="00D27332"/>
    <w:rsid w:val="00D27C06"/>
    <w:rsid w:val="00D27E48"/>
    <w:rsid w:val="00D3038D"/>
    <w:rsid w:val="00D308C4"/>
    <w:rsid w:val="00D30C1B"/>
    <w:rsid w:val="00D30E6C"/>
    <w:rsid w:val="00D30E9D"/>
    <w:rsid w:val="00D310CD"/>
    <w:rsid w:val="00D3111A"/>
    <w:rsid w:val="00D3117F"/>
    <w:rsid w:val="00D31D93"/>
    <w:rsid w:val="00D3259D"/>
    <w:rsid w:val="00D325E6"/>
    <w:rsid w:val="00D32619"/>
    <w:rsid w:val="00D3292C"/>
    <w:rsid w:val="00D3296B"/>
    <w:rsid w:val="00D32973"/>
    <w:rsid w:val="00D32B31"/>
    <w:rsid w:val="00D32D37"/>
    <w:rsid w:val="00D32D93"/>
    <w:rsid w:val="00D33607"/>
    <w:rsid w:val="00D3378A"/>
    <w:rsid w:val="00D33D33"/>
    <w:rsid w:val="00D33EAC"/>
    <w:rsid w:val="00D340F9"/>
    <w:rsid w:val="00D3447D"/>
    <w:rsid w:val="00D34AA1"/>
    <w:rsid w:val="00D34CAE"/>
    <w:rsid w:val="00D34F60"/>
    <w:rsid w:val="00D351F5"/>
    <w:rsid w:val="00D353C0"/>
    <w:rsid w:val="00D354B1"/>
    <w:rsid w:val="00D356B9"/>
    <w:rsid w:val="00D35D82"/>
    <w:rsid w:val="00D36926"/>
    <w:rsid w:val="00D36DA9"/>
    <w:rsid w:val="00D37199"/>
    <w:rsid w:val="00D37595"/>
    <w:rsid w:val="00D379C8"/>
    <w:rsid w:val="00D37B89"/>
    <w:rsid w:val="00D404A5"/>
    <w:rsid w:val="00D40541"/>
    <w:rsid w:val="00D407F6"/>
    <w:rsid w:val="00D409F9"/>
    <w:rsid w:val="00D410BE"/>
    <w:rsid w:val="00D4134E"/>
    <w:rsid w:val="00D413DE"/>
    <w:rsid w:val="00D41A85"/>
    <w:rsid w:val="00D4215D"/>
    <w:rsid w:val="00D421D2"/>
    <w:rsid w:val="00D4260B"/>
    <w:rsid w:val="00D426FE"/>
    <w:rsid w:val="00D42D5B"/>
    <w:rsid w:val="00D42D5E"/>
    <w:rsid w:val="00D42E57"/>
    <w:rsid w:val="00D4313F"/>
    <w:rsid w:val="00D4374A"/>
    <w:rsid w:val="00D43834"/>
    <w:rsid w:val="00D4387F"/>
    <w:rsid w:val="00D43938"/>
    <w:rsid w:val="00D44386"/>
    <w:rsid w:val="00D443E4"/>
    <w:rsid w:val="00D445E5"/>
    <w:rsid w:val="00D446FF"/>
    <w:rsid w:val="00D4478D"/>
    <w:rsid w:val="00D44831"/>
    <w:rsid w:val="00D44C83"/>
    <w:rsid w:val="00D44D11"/>
    <w:rsid w:val="00D4528C"/>
    <w:rsid w:val="00D45DFA"/>
    <w:rsid w:val="00D462C9"/>
    <w:rsid w:val="00D46413"/>
    <w:rsid w:val="00D46868"/>
    <w:rsid w:val="00D468C3"/>
    <w:rsid w:val="00D46D5C"/>
    <w:rsid w:val="00D46EFD"/>
    <w:rsid w:val="00D47198"/>
    <w:rsid w:val="00D475B2"/>
    <w:rsid w:val="00D47744"/>
    <w:rsid w:val="00D47A4F"/>
    <w:rsid w:val="00D5005B"/>
    <w:rsid w:val="00D50973"/>
    <w:rsid w:val="00D50B62"/>
    <w:rsid w:val="00D50DBB"/>
    <w:rsid w:val="00D50E53"/>
    <w:rsid w:val="00D50FF6"/>
    <w:rsid w:val="00D5114B"/>
    <w:rsid w:val="00D51281"/>
    <w:rsid w:val="00D519FA"/>
    <w:rsid w:val="00D51E3E"/>
    <w:rsid w:val="00D521B1"/>
    <w:rsid w:val="00D52653"/>
    <w:rsid w:val="00D52D80"/>
    <w:rsid w:val="00D52E34"/>
    <w:rsid w:val="00D530C9"/>
    <w:rsid w:val="00D5313F"/>
    <w:rsid w:val="00D53334"/>
    <w:rsid w:val="00D535D9"/>
    <w:rsid w:val="00D535E5"/>
    <w:rsid w:val="00D537D5"/>
    <w:rsid w:val="00D53C64"/>
    <w:rsid w:val="00D53EF7"/>
    <w:rsid w:val="00D54A00"/>
    <w:rsid w:val="00D54B11"/>
    <w:rsid w:val="00D54E11"/>
    <w:rsid w:val="00D54E29"/>
    <w:rsid w:val="00D54F0F"/>
    <w:rsid w:val="00D54FB2"/>
    <w:rsid w:val="00D54FEB"/>
    <w:rsid w:val="00D550A1"/>
    <w:rsid w:val="00D5588A"/>
    <w:rsid w:val="00D55B1A"/>
    <w:rsid w:val="00D55D7C"/>
    <w:rsid w:val="00D564E5"/>
    <w:rsid w:val="00D566F5"/>
    <w:rsid w:val="00D5744F"/>
    <w:rsid w:val="00D5747E"/>
    <w:rsid w:val="00D57816"/>
    <w:rsid w:val="00D57AD6"/>
    <w:rsid w:val="00D600E3"/>
    <w:rsid w:val="00D605F6"/>
    <w:rsid w:val="00D607CA"/>
    <w:rsid w:val="00D608D3"/>
    <w:rsid w:val="00D60AB8"/>
    <w:rsid w:val="00D6107A"/>
    <w:rsid w:val="00D616EC"/>
    <w:rsid w:val="00D6183A"/>
    <w:rsid w:val="00D61C1D"/>
    <w:rsid w:val="00D61CB2"/>
    <w:rsid w:val="00D61DF8"/>
    <w:rsid w:val="00D6258F"/>
    <w:rsid w:val="00D62A67"/>
    <w:rsid w:val="00D6355B"/>
    <w:rsid w:val="00D6389C"/>
    <w:rsid w:val="00D641B8"/>
    <w:rsid w:val="00D647D8"/>
    <w:rsid w:val="00D65193"/>
    <w:rsid w:val="00D65224"/>
    <w:rsid w:val="00D659AF"/>
    <w:rsid w:val="00D661B9"/>
    <w:rsid w:val="00D66609"/>
    <w:rsid w:val="00D66793"/>
    <w:rsid w:val="00D66A27"/>
    <w:rsid w:val="00D66F22"/>
    <w:rsid w:val="00D6718D"/>
    <w:rsid w:val="00D6746F"/>
    <w:rsid w:val="00D674AB"/>
    <w:rsid w:val="00D67619"/>
    <w:rsid w:val="00D6775A"/>
    <w:rsid w:val="00D67F7B"/>
    <w:rsid w:val="00D70304"/>
    <w:rsid w:val="00D70966"/>
    <w:rsid w:val="00D7142C"/>
    <w:rsid w:val="00D717CB"/>
    <w:rsid w:val="00D71803"/>
    <w:rsid w:val="00D71A05"/>
    <w:rsid w:val="00D71C98"/>
    <w:rsid w:val="00D71FE9"/>
    <w:rsid w:val="00D720EB"/>
    <w:rsid w:val="00D72209"/>
    <w:rsid w:val="00D722E4"/>
    <w:rsid w:val="00D725C0"/>
    <w:rsid w:val="00D72601"/>
    <w:rsid w:val="00D7279F"/>
    <w:rsid w:val="00D729E2"/>
    <w:rsid w:val="00D72A5F"/>
    <w:rsid w:val="00D7345F"/>
    <w:rsid w:val="00D735FB"/>
    <w:rsid w:val="00D73BE1"/>
    <w:rsid w:val="00D73F6C"/>
    <w:rsid w:val="00D74387"/>
    <w:rsid w:val="00D745C1"/>
    <w:rsid w:val="00D74B6E"/>
    <w:rsid w:val="00D74EAC"/>
    <w:rsid w:val="00D751E8"/>
    <w:rsid w:val="00D75275"/>
    <w:rsid w:val="00D75B40"/>
    <w:rsid w:val="00D75B47"/>
    <w:rsid w:val="00D75BE5"/>
    <w:rsid w:val="00D75C27"/>
    <w:rsid w:val="00D75C3B"/>
    <w:rsid w:val="00D75D41"/>
    <w:rsid w:val="00D770A3"/>
    <w:rsid w:val="00D770C6"/>
    <w:rsid w:val="00D77CC0"/>
    <w:rsid w:val="00D77D54"/>
    <w:rsid w:val="00D77F81"/>
    <w:rsid w:val="00D803EB"/>
    <w:rsid w:val="00D804C8"/>
    <w:rsid w:val="00D805C2"/>
    <w:rsid w:val="00D8079E"/>
    <w:rsid w:val="00D8084E"/>
    <w:rsid w:val="00D80E77"/>
    <w:rsid w:val="00D80F57"/>
    <w:rsid w:val="00D80FDA"/>
    <w:rsid w:val="00D810EC"/>
    <w:rsid w:val="00D811A1"/>
    <w:rsid w:val="00D812C6"/>
    <w:rsid w:val="00D81975"/>
    <w:rsid w:val="00D81A38"/>
    <w:rsid w:val="00D81E3F"/>
    <w:rsid w:val="00D8203A"/>
    <w:rsid w:val="00D82124"/>
    <w:rsid w:val="00D8231A"/>
    <w:rsid w:val="00D823C4"/>
    <w:rsid w:val="00D824C8"/>
    <w:rsid w:val="00D82543"/>
    <w:rsid w:val="00D826F0"/>
    <w:rsid w:val="00D827E6"/>
    <w:rsid w:val="00D82829"/>
    <w:rsid w:val="00D828BC"/>
    <w:rsid w:val="00D82B00"/>
    <w:rsid w:val="00D82C75"/>
    <w:rsid w:val="00D82F87"/>
    <w:rsid w:val="00D83095"/>
    <w:rsid w:val="00D83A0E"/>
    <w:rsid w:val="00D83B5D"/>
    <w:rsid w:val="00D83EC2"/>
    <w:rsid w:val="00D83F8C"/>
    <w:rsid w:val="00D84452"/>
    <w:rsid w:val="00D846E6"/>
    <w:rsid w:val="00D84D6C"/>
    <w:rsid w:val="00D84E34"/>
    <w:rsid w:val="00D8522E"/>
    <w:rsid w:val="00D8583F"/>
    <w:rsid w:val="00D85FBA"/>
    <w:rsid w:val="00D86F41"/>
    <w:rsid w:val="00D8708E"/>
    <w:rsid w:val="00D8714D"/>
    <w:rsid w:val="00D8738A"/>
    <w:rsid w:val="00D875C5"/>
    <w:rsid w:val="00D87689"/>
    <w:rsid w:val="00D877E9"/>
    <w:rsid w:val="00D8792B"/>
    <w:rsid w:val="00D87F10"/>
    <w:rsid w:val="00D908B7"/>
    <w:rsid w:val="00D90BAD"/>
    <w:rsid w:val="00D90CE0"/>
    <w:rsid w:val="00D90F78"/>
    <w:rsid w:val="00D911AE"/>
    <w:rsid w:val="00D91223"/>
    <w:rsid w:val="00D916F6"/>
    <w:rsid w:val="00D91FF8"/>
    <w:rsid w:val="00D921E2"/>
    <w:rsid w:val="00D92B92"/>
    <w:rsid w:val="00D92F9A"/>
    <w:rsid w:val="00D93528"/>
    <w:rsid w:val="00D9367D"/>
    <w:rsid w:val="00D93A80"/>
    <w:rsid w:val="00D93EAB"/>
    <w:rsid w:val="00D940B5"/>
    <w:rsid w:val="00D94719"/>
    <w:rsid w:val="00D9492F"/>
    <w:rsid w:val="00D94B8F"/>
    <w:rsid w:val="00D94F47"/>
    <w:rsid w:val="00D954FC"/>
    <w:rsid w:val="00D9592E"/>
    <w:rsid w:val="00D95E58"/>
    <w:rsid w:val="00D96353"/>
    <w:rsid w:val="00D96394"/>
    <w:rsid w:val="00D96462"/>
    <w:rsid w:val="00D96747"/>
    <w:rsid w:val="00D967E2"/>
    <w:rsid w:val="00D96986"/>
    <w:rsid w:val="00D96ACA"/>
    <w:rsid w:val="00D96D08"/>
    <w:rsid w:val="00D96FBD"/>
    <w:rsid w:val="00D972F8"/>
    <w:rsid w:val="00D978FA"/>
    <w:rsid w:val="00D97987"/>
    <w:rsid w:val="00D97BDE"/>
    <w:rsid w:val="00D97C58"/>
    <w:rsid w:val="00D97D98"/>
    <w:rsid w:val="00DA0046"/>
    <w:rsid w:val="00DA09EC"/>
    <w:rsid w:val="00DA0AEC"/>
    <w:rsid w:val="00DA0B0C"/>
    <w:rsid w:val="00DA0F79"/>
    <w:rsid w:val="00DA100A"/>
    <w:rsid w:val="00DA1124"/>
    <w:rsid w:val="00DA1391"/>
    <w:rsid w:val="00DA182E"/>
    <w:rsid w:val="00DA1C2B"/>
    <w:rsid w:val="00DA1C7A"/>
    <w:rsid w:val="00DA2132"/>
    <w:rsid w:val="00DA217B"/>
    <w:rsid w:val="00DA21F6"/>
    <w:rsid w:val="00DA23A3"/>
    <w:rsid w:val="00DA2623"/>
    <w:rsid w:val="00DA2B2B"/>
    <w:rsid w:val="00DA2B7F"/>
    <w:rsid w:val="00DA310C"/>
    <w:rsid w:val="00DA39D9"/>
    <w:rsid w:val="00DA3BA1"/>
    <w:rsid w:val="00DA3CD6"/>
    <w:rsid w:val="00DA40A9"/>
    <w:rsid w:val="00DA4AED"/>
    <w:rsid w:val="00DA4F6F"/>
    <w:rsid w:val="00DA605D"/>
    <w:rsid w:val="00DA669D"/>
    <w:rsid w:val="00DA673C"/>
    <w:rsid w:val="00DA696F"/>
    <w:rsid w:val="00DA6C40"/>
    <w:rsid w:val="00DA6E71"/>
    <w:rsid w:val="00DA7AB0"/>
    <w:rsid w:val="00DB04F0"/>
    <w:rsid w:val="00DB09C9"/>
    <w:rsid w:val="00DB0A41"/>
    <w:rsid w:val="00DB0AF1"/>
    <w:rsid w:val="00DB150B"/>
    <w:rsid w:val="00DB174A"/>
    <w:rsid w:val="00DB17F1"/>
    <w:rsid w:val="00DB18FA"/>
    <w:rsid w:val="00DB1A1A"/>
    <w:rsid w:val="00DB1C33"/>
    <w:rsid w:val="00DB1DDC"/>
    <w:rsid w:val="00DB1E77"/>
    <w:rsid w:val="00DB1F2B"/>
    <w:rsid w:val="00DB2288"/>
    <w:rsid w:val="00DB2725"/>
    <w:rsid w:val="00DB2912"/>
    <w:rsid w:val="00DB3369"/>
    <w:rsid w:val="00DB3F30"/>
    <w:rsid w:val="00DB3FFB"/>
    <w:rsid w:val="00DB47F1"/>
    <w:rsid w:val="00DB4913"/>
    <w:rsid w:val="00DB4949"/>
    <w:rsid w:val="00DB570D"/>
    <w:rsid w:val="00DB5CDD"/>
    <w:rsid w:val="00DB5D05"/>
    <w:rsid w:val="00DB7AAA"/>
    <w:rsid w:val="00DB7F40"/>
    <w:rsid w:val="00DC114C"/>
    <w:rsid w:val="00DC122C"/>
    <w:rsid w:val="00DC15A0"/>
    <w:rsid w:val="00DC15CA"/>
    <w:rsid w:val="00DC16CB"/>
    <w:rsid w:val="00DC179B"/>
    <w:rsid w:val="00DC19AF"/>
    <w:rsid w:val="00DC1A20"/>
    <w:rsid w:val="00DC1BCD"/>
    <w:rsid w:val="00DC1C11"/>
    <w:rsid w:val="00DC1F48"/>
    <w:rsid w:val="00DC20F0"/>
    <w:rsid w:val="00DC2115"/>
    <w:rsid w:val="00DC26B9"/>
    <w:rsid w:val="00DC2E35"/>
    <w:rsid w:val="00DC32FA"/>
    <w:rsid w:val="00DC39EE"/>
    <w:rsid w:val="00DC3CB8"/>
    <w:rsid w:val="00DC3E2D"/>
    <w:rsid w:val="00DC420A"/>
    <w:rsid w:val="00DC48DC"/>
    <w:rsid w:val="00DC547E"/>
    <w:rsid w:val="00DC55D6"/>
    <w:rsid w:val="00DC5724"/>
    <w:rsid w:val="00DC584B"/>
    <w:rsid w:val="00DC59B6"/>
    <w:rsid w:val="00DC5CF4"/>
    <w:rsid w:val="00DC5DA4"/>
    <w:rsid w:val="00DC6194"/>
    <w:rsid w:val="00DC6493"/>
    <w:rsid w:val="00DC6630"/>
    <w:rsid w:val="00DC6BA9"/>
    <w:rsid w:val="00DC6BD7"/>
    <w:rsid w:val="00DC7060"/>
    <w:rsid w:val="00DD03D2"/>
    <w:rsid w:val="00DD0810"/>
    <w:rsid w:val="00DD092D"/>
    <w:rsid w:val="00DD0A11"/>
    <w:rsid w:val="00DD0AC3"/>
    <w:rsid w:val="00DD0BBE"/>
    <w:rsid w:val="00DD14EB"/>
    <w:rsid w:val="00DD14F1"/>
    <w:rsid w:val="00DD1721"/>
    <w:rsid w:val="00DD1E05"/>
    <w:rsid w:val="00DD2218"/>
    <w:rsid w:val="00DD2D74"/>
    <w:rsid w:val="00DD2ED3"/>
    <w:rsid w:val="00DD2F3D"/>
    <w:rsid w:val="00DD3264"/>
    <w:rsid w:val="00DD346A"/>
    <w:rsid w:val="00DD38CD"/>
    <w:rsid w:val="00DD38DB"/>
    <w:rsid w:val="00DD3943"/>
    <w:rsid w:val="00DD3AAF"/>
    <w:rsid w:val="00DD3C0D"/>
    <w:rsid w:val="00DD3FD5"/>
    <w:rsid w:val="00DD428C"/>
    <w:rsid w:val="00DD432B"/>
    <w:rsid w:val="00DD4CF2"/>
    <w:rsid w:val="00DD4DDA"/>
    <w:rsid w:val="00DD53C9"/>
    <w:rsid w:val="00DD557B"/>
    <w:rsid w:val="00DD57ED"/>
    <w:rsid w:val="00DD5A96"/>
    <w:rsid w:val="00DD5B1F"/>
    <w:rsid w:val="00DD5B44"/>
    <w:rsid w:val="00DD5CA6"/>
    <w:rsid w:val="00DD5CEE"/>
    <w:rsid w:val="00DD5FBC"/>
    <w:rsid w:val="00DD60E3"/>
    <w:rsid w:val="00DD6517"/>
    <w:rsid w:val="00DD6976"/>
    <w:rsid w:val="00DD6B85"/>
    <w:rsid w:val="00DD7393"/>
    <w:rsid w:val="00DD750E"/>
    <w:rsid w:val="00DD793E"/>
    <w:rsid w:val="00DD7E51"/>
    <w:rsid w:val="00DE017C"/>
    <w:rsid w:val="00DE03C8"/>
    <w:rsid w:val="00DE0726"/>
    <w:rsid w:val="00DE09DB"/>
    <w:rsid w:val="00DE0DE9"/>
    <w:rsid w:val="00DE0E65"/>
    <w:rsid w:val="00DE0E74"/>
    <w:rsid w:val="00DE12D7"/>
    <w:rsid w:val="00DE16A5"/>
    <w:rsid w:val="00DE187C"/>
    <w:rsid w:val="00DE1A1C"/>
    <w:rsid w:val="00DE1ACF"/>
    <w:rsid w:val="00DE2868"/>
    <w:rsid w:val="00DE2962"/>
    <w:rsid w:val="00DE2974"/>
    <w:rsid w:val="00DE32FE"/>
    <w:rsid w:val="00DE3524"/>
    <w:rsid w:val="00DE3692"/>
    <w:rsid w:val="00DE36A8"/>
    <w:rsid w:val="00DE36C4"/>
    <w:rsid w:val="00DE37CF"/>
    <w:rsid w:val="00DE38DF"/>
    <w:rsid w:val="00DE4036"/>
    <w:rsid w:val="00DE445A"/>
    <w:rsid w:val="00DE4884"/>
    <w:rsid w:val="00DE4A90"/>
    <w:rsid w:val="00DE4C18"/>
    <w:rsid w:val="00DE4C99"/>
    <w:rsid w:val="00DE58E7"/>
    <w:rsid w:val="00DE590A"/>
    <w:rsid w:val="00DE5AF0"/>
    <w:rsid w:val="00DE5B6C"/>
    <w:rsid w:val="00DE5EC3"/>
    <w:rsid w:val="00DE60BA"/>
    <w:rsid w:val="00DE6ABF"/>
    <w:rsid w:val="00DE7341"/>
    <w:rsid w:val="00DE7B41"/>
    <w:rsid w:val="00DE7D99"/>
    <w:rsid w:val="00DF0DF3"/>
    <w:rsid w:val="00DF0F27"/>
    <w:rsid w:val="00DF0F47"/>
    <w:rsid w:val="00DF0F95"/>
    <w:rsid w:val="00DF1035"/>
    <w:rsid w:val="00DF140E"/>
    <w:rsid w:val="00DF1A2D"/>
    <w:rsid w:val="00DF1A74"/>
    <w:rsid w:val="00DF1CA4"/>
    <w:rsid w:val="00DF1DD9"/>
    <w:rsid w:val="00DF1DE2"/>
    <w:rsid w:val="00DF2012"/>
    <w:rsid w:val="00DF25DF"/>
    <w:rsid w:val="00DF2A4F"/>
    <w:rsid w:val="00DF373E"/>
    <w:rsid w:val="00DF3896"/>
    <w:rsid w:val="00DF38B2"/>
    <w:rsid w:val="00DF3DA6"/>
    <w:rsid w:val="00DF4258"/>
    <w:rsid w:val="00DF4348"/>
    <w:rsid w:val="00DF4389"/>
    <w:rsid w:val="00DF454C"/>
    <w:rsid w:val="00DF5154"/>
    <w:rsid w:val="00DF567F"/>
    <w:rsid w:val="00DF5708"/>
    <w:rsid w:val="00DF5CED"/>
    <w:rsid w:val="00DF5E2D"/>
    <w:rsid w:val="00DF5F32"/>
    <w:rsid w:val="00DF608F"/>
    <w:rsid w:val="00DF637B"/>
    <w:rsid w:val="00DF6AB8"/>
    <w:rsid w:val="00DF6C09"/>
    <w:rsid w:val="00DF6F27"/>
    <w:rsid w:val="00DF72B5"/>
    <w:rsid w:val="00DF7387"/>
    <w:rsid w:val="00DF7959"/>
    <w:rsid w:val="00E00279"/>
    <w:rsid w:val="00E0057A"/>
    <w:rsid w:val="00E00844"/>
    <w:rsid w:val="00E008C0"/>
    <w:rsid w:val="00E00D3D"/>
    <w:rsid w:val="00E0108B"/>
    <w:rsid w:val="00E01334"/>
    <w:rsid w:val="00E01734"/>
    <w:rsid w:val="00E01B90"/>
    <w:rsid w:val="00E01BB4"/>
    <w:rsid w:val="00E01CCE"/>
    <w:rsid w:val="00E021DD"/>
    <w:rsid w:val="00E02252"/>
    <w:rsid w:val="00E025D2"/>
    <w:rsid w:val="00E0284E"/>
    <w:rsid w:val="00E0294F"/>
    <w:rsid w:val="00E029AA"/>
    <w:rsid w:val="00E02B27"/>
    <w:rsid w:val="00E02B2E"/>
    <w:rsid w:val="00E02B64"/>
    <w:rsid w:val="00E03002"/>
    <w:rsid w:val="00E03219"/>
    <w:rsid w:val="00E0363F"/>
    <w:rsid w:val="00E0375B"/>
    <w:rsid w:val="00E04161"/>
    <w:rsid w:val="00E044AC"/>
    <w:rsid w:val="00E0465D"/>
    <w:rsid w:val="00E04819"/>
    <w:rsid w:val="00E04C95"/>
    <w:rsid w:val="00E04E9B"/>
    <w:rsid w:val="00E05404"/>
    <w:rsid w:val="00E0614B"/>
    <w:rsid w:val="00E0616D"/>
    <w:rsid w:val="00E063C3"/>
    <w:rsid w:val="00E06575"/>
    <w:rsid w:val="00E0661E"/>
    <w:rsid w:val="00E06A14"/>
    <w:rsid w:val="00E06AFB"/>
    <w:rsid w:val="00E06F67"/>
    <w:rsid w:val="00E0741E"/>
    <w:rsid w:val="00E077CD"/>
    <w:rsid w:val="00E079F2"/>
    <w:rsid w:val="00E07C90"/>
    <w:rsid w:val="00E107D5"/>
    <w:rsid w:val="00E10CE2"/>
    <w:rsid w:val="00E10F50"/>
    <w:rsid w:val="00E11843"/>
    <w:rsid w:val="00E11B08"/>
    <w:rsid w:val="00E11EEE"/>
    <w:rsid w:val="00E124D7"/>
    <w:rsid w:val="00E1291A"/>
    <w:rsid w:val="00E12A9B"/>
    <w:rsid w:val="00E12BEC"/>
    <w:rsid w:val="00E12C92"/>
    <w:rsid w:val="00E132AB"/>
    <w:rsid w:val="00E15338"/>
    <w:rsid w:val="00E15944"/>
    <w:rsid w:val="00E15BED"/>
    <w:rsid w:val="00E1604C"/>
    <w:rsid w:val="00E162FF"/>
    <w:rsid w:val="00E16958"/>
    <w:rsid w:val="00E1696E"/>
    <w:rsid w:val="00E169A8"/>
    <w:rsid w:val="00E169EB"/>
    <w:rsid w:val="00E1740E"/>
    <w:rsid w:val="00E17942"/>
    <w:rsid w:val="00E17A6B"/>
    <w:rsid w:val="00E17A89"/>
    <w:rsid w:val="00E17B3D"/>
    <w:rsid w:val="00E17CF0"/>
    <w:rsid w:val="00E20328"/>
    <w:rsid w:val="00E206A0"/>
    <w:rsid w:val="00E20CCD"/>
    <w:rsid w:val="00E20E48"/>
    <w:rsid w:val="00E211CE"/>
    <w:rsid w:val="00E21CAC"/>
    <w:rsid w:val="00E21E1A"/>
    <w:rsid w:val="00E222BF"/>
    <w:rsid w:val="00E2267C"/>
    <w:rsid w:val="00E22834"/>
    <w:rsid w:val="00E22AF5"/>
    <w:rsid w:val="00E22D1A"/>
    <w:rsid w:val="00E23764"/>
    <w:rsid w:val="00E2384E"/>
    <w:rsid w:val="00E23932"/>
    <w:rsid w:val="00E23C66"/>
    <w:rsid w:val="00E23DAB"/>
    <w:rsid w:val="00E23E5C"/>
    <w:rsid w:val="00E240CC"/>
    <w:rsid w:val="00E240EB"/>
    <w:rsid w:val="00E24AAB"/>
    <w:rsid w:val="00E24B7E"/>
    <w:rsid w:val="00E24F06"/>
    <w:rsid w:val="00E251F9"/>
    <w:rsid w:val="00E253EF"/>
    <w:rsid w:val="00E25483"/>
    <w:rsid w:val="00E256E4"/>
    <w:rsid w:val="00E258BF"/>
    <w:rsid w:val="00E25C68"/>
    <w:rsid w:val="00E25D1B"/>
    <w:rsid w:val="00E25E32"/>
    <w:rsid w:val="00E25E4F"/>
    <w:rsid w:val="00E26B63"/>
    <w:rsid w:val="00E26BEA"/>
    <w:rsid w:val="00E27755"/>
    <w:rsid w:val="00E27A27"/>
    <w:rsid w:val="00E301DA"/>
    <w:rsid w:val="00E302F7"/>
    <w:rsid w:val="00E30465"/>
    <w:rsid w:val="00E30771"/>
    <w:rsid w:val="00E3085F"/>
    <w:rsid w:val="00E30DBF"/>
    <w:rsid w:val="00E30FFA"/>
    <w:rsid w:val="00E313C8"/>
    <w:rsid w:val="00E31F9B"/>
    <w:rsid w:val="00E320E8"/>
    <w:rsid w:val="00E3213F"/>
    <w:rsid w:val="00E32514"/>
    <w:rsid w:val="00E32639"/>
    <w:rsid w:val="00E327F6"/>
    <w:rsid w:val="00E32B17"/>
    <w:rsid w:val="00E32BD7"/>
    <w:rsid w:val="00E32E82"/>
    <w:rsid w:val="00E32F86"/>
    <w:rsid w:val="00E3306E"/>
    <w:rsid w:val="00E330B1"/>
    <w:rsid w:val="00E335B9"/>
    <w:rsid w:val="00E33C25"/>
    <w:rsid w:val="00E34141"/>
    <w:rsid w:val="00E34299"/>
    <w:rsid w:val="00E34548"/>
    <w:rsid w:val="00E348A3"/>
    <w:rsid w:val="00E34A33"/>
    <w:rsid w:val="00E34DD0"/>
    <w:rsid w:val="00E34E8C"/>
    <w:rsid w:val="00E3522D"/>
    <w:rsid w:val="00E35639"/>
    <w:rsid w:val="00E3583C"/>
    <w:rsid w:val="00E358D5"/>
    <w:rsid w:val="00E358F7"/>
    <w:rsid w:val="00E3596E"/>
    <w:rsid w:val="00E35B26"/>
    <w:rsid w:val="00E35E01"/>
    <w:rsid w:val="00E35E88"/>
    <w:rsid w:val="00E36473"/>
    <w:rsid w:val="00E36552"/>
    <w:rsid w:val="00E368A8"/>
    <w:rsid w:val="00E36A01"/>
    <w:rsid w:val="00E36D2D"/>
    <w:rsid w:val="00E37156"/>
    <w:rsid w:val="00E37729"/>
    <w:rsid w:val="00E37A42"/>
    <w:rsid w:val="00E37A48"/>
    <w:rsid w:val="00E37F95"/>
    <w:rsid w:val="00E40008"/>
    <w:rsid w:val="00E402D1"/>
    <w:rsid w:val="00E406F5"/>
    <w:rsid w:val="00E408B4"/>
    <w:rsid w:val="00E409F3"/>
    <w:rsid w:val="00E40AA5"/>
    <w:rsid w:val="00E40DB1"/>
    <w:rsid w:val="00E41051"/>
    <w:rsid w:val="00E4151F"/>
    <w:rsid w:val="00E41DCC"/>
    <w:rsid w:val="00E421B2"/>
    <w:rsid w:val="00E421D1"/>
    <w:rsid w:val="00E42473"/>
    <w:rsid w:val="00E42771"/>
    <w:rsid w:val="00E4283C"/>
    <w:rsid w:val="00E430F0"/>
    <w:rsid w:val="00E43617"/>
    <w:rsid w:val="00E436E6"/>
    <w:rsid w:val="00E43AE7"/>
    <w:rsid w:val="00E43CD5"/>
    <w:rsid w:val="00E44876"/>
    <w:rsid w:val="00E44E02"/>
    <w:rsid w:val="00E45012"/>
    <w:rsid w:val="00E450B5"/>
    <w:rsid w:val="00E452AA"/>
    <w:rsid w:val="00E455D8"/>
    <w:rsid w:val="00E456FA"/>
    <w:rsid w:val="00E45E0E"/>
    <w:rsid w:val="00E46191"/>
    <w:rsid w:val="00E462A3"/>
    <w:rsid w:val="00E463FC"/>
    <w:rsid w:val="00E46B9F"/>
    <w:rsid w:val="00E47270"/>
    <w:rsid w:val="00E47877"/>
    <w:rsid w:val="00E47DA0"/>
    <w:rsid w:val="00E47E2E"/>
    <w:rsid w:val="00E502DA"/>
    <w:rsid w:val="00E50424"/>
    <w:rsid w:val="00E50625"/>
    <w:rsid w:val="00E5069C"/>
    <w:rsid w:val="00E50C64"/>
    <w:rsid w:val="00E50F98"/>
    <w:rsid w:val="00E513B7"/>
    <w:rsid w:val="00E51D26"/>
    <w:rsid w:val="00E51D2F"/>
    <w:rsid w:val="00E51E00"/>
    <w:rsid w:val="00E52139"/>
    <w:rsid w:val="00E5217A"/>
    <w:rsid w:val="00E52909"/>
    <w:rsid w:val="00E5301E"/>
    <w:rsid w:val="00E534E8"/>
    <w:rsid w:val="00E538E5"/>
    <w:rsid w:val="00E53CF5"/>
    <w:rsid w:val="00E5409E"/>
    <w:rsid w:val="00E5423F"/>
    <w:rsid w:val="00E544A2"/>
    <w:rsid w:val="00E54585"/>
    <w:rsid w:val="00E545FE"/>
    <w:rsid w:val="00E54A4D"/>
    <w:rsid w:val="00E54DA4"/>
    <w:rsid w:val="00E54E52"/>
    <w:rsid w:val="00E54E60"/>
    <w:rsid w:val="00E54ED1"/>
    <w:rsid w:val="00E551A8"/>
    <w:rsid w:val="00E55461"/>
    <w:rsid w:val="00E55801"/>
    <w:rsid w:val="00E558ED"/>
    <w:rsid w:val="00E55944"/>
    <w:rsid w:val="00E55BB1"/>
    <w:rsid w:val="00E55FCC"/>
    <w:rsid w:val="00E56051"/>
    <w:rsid w:val="00E5624F"/>
    <w:rsid w:val="00E56300"/>
    <w:rsid w:val="00E56381"/>
    <w:rsid w:val="00E56798"/>
    <w:rsid w:val="00E56D4D"/>
    <w:rsid w:val="00E57325"/>
    <w:rsid w:val="00E57D00"/>
    <w:rsid w:val="00E57D39"/>
    <w:rsid w:val="00E57FA2"/>
    <w:rsid w:val="00E6046C"/>
    <w:rsid w:val="00E60E66"/>
    <w:rsid w:val="00E611B1"/>
    <w:rsid w:val="00E61284"/>
    <w:rsid w:val="00E61402"/>
    <w:rsid w:val="00E615CC"/>
    <w:rsid w:val="00E6160D"/>
    <w:rsid w:val="00E61848"/>
    <w:rsid w:val="00E61A4B"/>
    <w:rsid w:val="00E61C7D"/>
    <w:rsid w:val="00E62586"/>
    <w:rsid w:val="00E62DA2"/>
    <w:rsid w:val="00E62F87"/>
    <w:rsid w:val="00E63000"/>
    <w:rsid w:val="00E630EE"/>
    <w:rsid w:val="00E63969"/>
    <w:rsid w:val="00E63F03"/>
    <w:rsid w:val="00E640A5"/>
    <w:rsid w:val="00E6414F"/>
    <w:rsid w:val="00E64539"/>
    <w:rsid w:val="00E647A2"/>
    <w:rsid w:val="00E64943"/>
    <w:rsid w:val="00E64E04"/>
    <w:rsid w:val="00E65054"/>
    <w:rsid w:val="00E65241"/>
    <w:rsid w:val="00E65746"/>
    <w:rsid w:val="00E65A13"/>
    <w:rsid w:val="00E660D0"/>
    <w:rsid w:val="00E66257"/>
    <w:rsid w:val="00E663B8"/>
    <w:rsid w:val="00E665B9"/>
    <w:rsid w:val="00E67896"/>
    <w:rsid w:val="00E678BD"/>
    <w:rsid w:val="00E67A91"/>
    <w:rsid w:val="00E67ACA"/>
    <w:rsid w:val="00E67D62"/>
    <w:rsid w:val="00E67E34"/>
    <w:rsid w:val="00E67FC6"/>
    <w:rsid w:val="00E70243"/>
    <w:rsid w:val="00E70454"/>
    <w:rsid w:val="00E70A7A"/>
    <w:rsid w:val="00E70A98"/>
    <w:rsid w:val="00E71014"/>
    <w:rsid w:val="00E71060"/>
    <w:rsid w:val="00E71061"/>
    <w:rsid w:val="00E71608"/>
    <w:rsid w:val="00E717BD"/>
    <w:rsid w:val="00E719B9"/>
    <w:rsid w:val="00E71B60"/>
    <w:rsid w:val="00E71C9E"/>
    <w:rsid w:val="00E71DAA"/>
    <w:rsid w:val="00E720AE"/>
    <w:rsid w:val="00E72700"/>
    <w:rsid w:val="00E737D8"/>
    <w:rsid w:val="00E73A04"/>
    <w:rsid w:val="00E73A42"/>
    <w:rsid w:val="00E73C8E"/>
    <w:rsid w:val="00E745D5"/>
    <w:rsid w:val="00E747BF"/>
    <w:rsid w:val="00E74887"/>
    <w:rsid w:val="00E74A1B"/>
    <w:rsid w:val="00E74A39"/>
    <w:rsid w:val="00E74E8A"/>
    <w:rsid w:val="00E74EB6"/>
    <w:rsid w:val="00E75866"/>
    <w:rsid w:val="00E758EE"/>
    <w:rsid w:val="00E75A6E"/>
    <w:rsid w:val="00E75AC3"/>
    <w:rsid w:val="00E75B0B"/>
    <w:rsid w:val="00E75B2D"/>
    <w:rsid w:val="00E75C7B"/>
    <w:rsid w:val="00E760A0"/>
    <w:rsid w:val="00E76250"/>
    <w:rsid w:val="00E766C3"/>
    <w:rsid w:val="00E76AD4"/>
    <w:rsid w:val="00E76DFA"/>
    <w:rsid w:val="00E76E0E"/>
    <w:rsid w:val="00E76FF3"/>
    <w:rsid w:val="00E770B5"/>
    <w:rsid w:val="00E77121"/>
    <w:rsid w:val="00E77582"/>
    <w:rsid w:val="00E775D4"/>
    <w:rsid w:val="00E776C9"/>
    <w:rsid w:val="00E77A37"/>
    <w:rsid w:val="00E77A68"/>
    <w:rsid w:val="00E77BC9"/>
    <w:rsid w:val="00E8011C"/>
    <w:rsid w:val="00E80192"/>
    <w:rsid w:val="00E8044D"/>
    <w:rsid w:val="00E80D33"/>
    <w:rsid w:val="00E81169"/>
    <w:rsid w:val="00E81565"/>
    <w:rsid w:val="00E81672"/>
    <w:rsid w:val="00E81678"/>
    <w:rsid w:val="00E816D9"/>
    <w:rsid w:val="00E8187E"/>
    <w:rsid w:val="00E819ED"/>
    <w:rsid w:val="00E81E8F"/>
    <w:rsid w:val="00E82213"/>
    <w:rsid w:val="00E824B0"/>
    <w:rsid w:val="00E82614"/>
    <w:rsid w:val="00E82939"/>
    <w:rsid w:val="00E83480"/>
    <w:rsid w:val="00E83688"/>
    <w:rsid w:val="00E8372C"/>
    <w:rsid w:val="00E83903"/>
    <w:rsid w:val="00E839E8"/>
    <w:rsid w:val="00E83B32"/>
    <w:rsid w:val="00E84632"/>
    <w:rsid w:val="00E84B46"/>
    <w:rsid w:val="00E84C58"/>
    <w:rsid w:val="00E852E7"/>
    <w:rsid w:val="00E8569F"/>
    <w:rsid w:val="00E85EFC"/>
    <w:rsid w:val="00E85FA2"/>
    <w:rsid w:val="00E86364"/>
    <w:rsid w:val="00E86A4B"/>
    <w:rsid w:val="00E86CD0"/>
    <w:rsid w:val="00E86D45"/>
    <w:rsid w:val="00E870A3"/>
    <w:rsid w:val="00E8733B"/>
    <w:rsid w:val="00E877E7"/>
    <w:rsid w:val="00E87A6C"/>
    <w:rsid w:val="00E87A88"/>
    <w:rsid w:val="00E87EE4"/>
    <w:rsid w:val="00E9007A"/>
    <w:rsid w:val="00E900F0"/>
    <w:rsid w:val="00E90251"/>
    <w:rsid w:val="00E9075D"/>
    <w:rsid w:val="00E907F0"/>
    <w:rsid w:val="00E91163"/>
    <w:rsid w:val="00E9118D"/>
    <w:rsid w:val="00E913AB"/>
    <w:rsid w:val="00E91536"/>
    <w:rsid w:val="00E915F2"/>
    <w:rsid w:val="00E91604"/>
    <w:rsid w:val="00E9178E"/>
    <w:rsid w:val="00E918FC"/>
    <w:rsid w:val="00E924C5"/>
    <w:rsid w:val="00E92618"/>
    <w:rsid w:val="00E92882"/>
    <w:rsid w:val="00E92ADB"/>
    <w:rsid w:val="00E92BC6"/>
    <w:rsid w:val="00E93227"/>
    <w:rsid w:val="00E932A9"/>
    <w:rsid w:val="00E93750"/>
    <w:rsid w:val="00E93C2E"/>
    <w:rsid w:val="00E93EBD"/>
    <w:rsid w:val="00E94033"/>
    <w:rsid w:val="00E9416C"/>
    <w:rsid w:val="00E9454F"/>
    <w:rsid w:val="00E947B2"/>
    <w:rsid w:val="00E94AB4"/>
    <w:rsid w:val="00E94C89"/>
    <w:rsid w:val="00E94FAA"/>
    <w:rsid w:val="00E951D2"/>
    <w:rsid w:val="00E952E8"/>
    <w:rsid w:val="00E95540"/>
    <w:rsid w:val="00E95ADF"/>
    <w:rsid w:val="00E95D50"/>
    <w:rsid w:val="00E96431"/>
    <w:rsid w:val="00E96471"/>
    <w:rsid w:val="00E96967"/>
    <w:rsid w:val="00E96A3E"/>
    <w:rsid w:val="00E96C79"/>
    <w:rsid w:val="00E96F36"/>
    <w:rsid w:val="00E9717B"/>
    <w:rsid w:val="00EA0278"/>
    <w:rsid w:val="00EA0610"/>
    <w:rsid w:val="00EA0E6C"/>
    <w:rsid w:val="00EA1186"/>
    <w:rsid w:val="00EA119E"/>
    <w:rsid w:val="00EA1417"/>
    <w:rsid w:val="00EA1653"/>
    <w:rsid w:val="00EA1CED"/>
    <w:rsid w:val="00EA2090"/>
    <w:rsid w:val="00EA2180"/>
    <w:rsid w:val="00EA2370"/>
    <w:rsid w:val="00EA23CC"/>
    <w:rsid w:val="00EA2408"/>
    <w:rsid w:val="00EA2414"/>
    <w:rsid w:val="00EA2AE4"/>
    <w:rsid w:val="00EA2B9C"/>
    <w:rsid w:val="00EA2F3C"/>
    <w:rsid w:val="00EA3251"/>
    <w:rsid w:val="00EA3338"/>
    <w:rsid w:val="00EA45FB"/>
    <w:rsid w:val="00EA46E4"/>
    <w:rsid w:val="00EA49CA"/>
    <w:rsid w:val="00EA4E3E"/>
    <w:rsid w:val="00EA4FB0"/>
    <w:rsid w:val="00EA514A"/>
    <w:rsid w:val="00EA539D"/>
    <w:rsid w:val="00EA57D9"/>
    <w:rsid w:val="00EA58A9"/>
    <w:rsid w:val="00EA599F"/>
    <w:rsid w:val="00EA5C8C"/>
    <w:rsid w:val="00EA5D4C"/>
    <w:rsid w:val="00EA627D"/>
    <w:rsid w:val="00EA63D9"/>
    <w:rsid w:val="00EA65DD"/>
    <w:rsid w:val="00EA719A"/>
    <w:rsid w:val="00EA7BC5"/>
    <w:rsid w:val="00EA7F22"/>
    <w:rsid w:val="00EB031F"/>
    <w:rsid w:val="00EB03F3"/>
    <w:rsid w:val="00EB05E7"/>
    <w:rsid w:val="00EB07E7"/>
    <w:rsid w:val="00EB08F2"/>
    <w:rsid w:val="00EB0B8E"/>
    <w:rsid w:val="00EB0E64"/>
    <w:rsid w:val="00EB1098"/>
    <w:rsid w:val="00EB165F"/>
    <w:rsid w:val="00EB1836"/>
    <w:rsid w:val="00EB1F2D"/>
    <w:rsid w:val="00EB281B"/>
    <w:rsid w:val="00EB2820"/>
    <w:rsid w:val="00EB28B4"/>
    <w:rsid w:val="00EB33CD"/>
    <w:rsid w:val="00EB374B"/>
    <w:rsid w:val="00EB3762"/>
    <w:rsid w:val="00EB38EC"/>
    <w:rsid w:val="00EB3B20"/>
    <w:rsid w:val="00EB3D25"/>
    <w:rsid w:val="00EB3EF4"/>
    <w:rsid w:val="00EB3F6B"/>
    <w:rsid w:val="00EB4357"/>
    <w:rsid w:val="00EB466A"/>
    <w:rsid w:val="00EB4BDD"/>
    <w:rsid w:val="00EB4DD5"/>
    <w:rsid w:val="00EB4EF2"/>
    <w:rsid w:val="00EB5494"/>
    <w:rsid w:val="00EB5741"/>
    <w:rsid w:val="00EB5FE6"/>
    <w:rsid w:val="00EB62F2"/>
    <w:rsid w:val="00EB6639"/>
    <w:rsid w:val="00EB7255"/>
    <w:rsid w:val="00EB758A"/>
    <w:rsid w:val="00EC0350"/>
    <w:rsid w:val="00EC04E1"/>
    <w:rsid w:val="00EC106D"/>
    <w:rsid w:val="00EC14EF"/>
    <w:rsid w:val="00EC16AF"/>
    <w:rsid w:val="00EC175A"/>
    <w:rsid w:val="00EC1AC3"/>
    <w:rsid w:val="00EC1DAB"/>
    <w:rsid w:val="00EC2798"/>
    <w:rsid w:val="00EC2804"/>
    <w:rsid w:val="00EC2982"/>
    <w:rsid w:val="00EC2CBE"/>
    <w:rsid w:val="00EC2E8F"/>
    <w:rsid w:val="00EC331C"/>
    <w:rsid w:val="00EC3CE0"/>
    <w:rsid w:val="00EC4044"/>
    <w:rsid w:val="00EC4956"/>
    <w:rsid w:val="00EC4C36"/>
    <w:rsid w:val="00EC5015"/>
    <w:rsid w:val="00EC54B8"/>
    <w:rsid w:val="00EC5629"/>
    <w:rsid w:val="00EC58D5"/>
    <w:rsid w:val="00EC5A5C"/>
    <w:rsid w:val="00EC5B01"/>
    <w:rsid w:val="00EC5F03"/>
    <w:rsid w:val="00EC5FD0"/>
    <w:rsid w:val="00EC61D9"/>
    <w:rsid w:val="00EC68EA"/>
    <w:rsid w:val="00EC6EA9"/>
    <w:rsid w:val="00EC7346"/>
    <w:rsid w:val="00EC7485"/>
    <w:rsid w:val="00EC7A4C"/>
    <w:rsid w:val="00ED0094"/>
    <w:rsid w:val="00ED02E9"/>
    <w:rsid w:val="00ED0331"/>
    <w:rsid w:val="00ED09A7"/>
    <w:rsid w:val="00ED0F77"/>
    <w:rsid w:val="00ED1159"/>
    <w:rsid w:val="00ED1336"/>
    <w:rsid w:val="00ED156B"/>
    <w:rsid w:val="00ED189D"/>
    <w:rsid w:val="00ED1934"/>
    <w:rsid w:val="00ED1963"/>
    <w:rsid w:val="00ED1E4B"/>
    <w:rsid w:val="00ED229A"/>
    <w:rsid w:val="00ED22C2"/>
    <w:rsid w:val="00ED2406"/>
    <w:rsid w:val="00ED28A9"/>
    <w:rsid w:val="00ED28AA"/>
    <w:rsid w:val="00ED2E1A"/>
    <w:rsid w:val="00ED2F47"/>
    <w:rsid w:val="00ED3022"/>
    <w:rsid w:val="00ED339D"/>
    <w:rsid w:val="00ED3E94"/>
    <w:rsid w:val="00ED4642"/>
    <w:rsid w:val="00ED4B58"/>
    <w:rsid w:val="00ED4DE9"/>
    <w:rsid w:val="00ED4F48"/>
    <w:rsid w:val="00ED4F50"/>
    <w:rsid w:val="00ED53C7"/>
    <w:rsid w:val="00ED55AD"/>
    <w:rsid w:val="00ED5EB4"/>
    <w:rsid w:val="00ED5FAB"/>
    <w:rsid w:val="00ED6374"/>
    <w:rsid w:val="00ED6411"/>
    <w:rsid w:val="00ED6B54"/>
    <w:rsid w:val="00ED6E34"/>
    <w:rsid w:val="00ED7307"/>
    <w:rsid w:val="00ED7332"/>
    <w:rsid w:val="00ED733B"/>
    <w:rsid w:val="00ED7378"/>
    <w:rsid w:val="00ED7460"/>
    <w:rsid w:val="00ED7837"/>
    <w:rsid w:val="00EE0175"/>
    <w:rsid w:val="00EE05C3"/>
    <w:rsid w:val="00EE0AC5"/>
    <w:rsid w:val="00EE0B9D"/>
    <w:rsid w:val="00EE0FB5"/>
    <w:rsid w:val="00EE10AF"/>
    <w:rsid w:val="00EE1480"/>
    <w:rsid w:val="00EE14D1"/>
    <w:rsid w:val="00EE154B"/>
    <w:rsid w:val="00EE1999"/>
    <w:rsid w:val="00EE1A20"/>
    <w:rsid w:val="00EE1A38"/>
    <w:rsid w:val="00EE1B90"/>
    <w:rsid w:val="00EE1DB1"/>
    <w:rsid w:val="00EE1EA4"/>
    <w:rsid w:val="00EE21BD"/>
    <w:rsid w:val="00EE24CF"/>
    <w:rsid w:val="00EE24EB"/>
    <w:rsid w:val="00EE26DB"/>
    <w:rsid w:val="00EE2B89"/>
    <w:rsid w:val="00EE2E38"/>
    <w:rsid w:val="00EE2EC6"/>
    <w:rsid w:val="00EE2F9C"/>
    <w:rsid w:val="00EE3158"/>
    <w:rsid w:val="00EE3173"/>
    <w:rsid w:val="00EE34B8"/>
    <w:rsid w:val="00EE39AD"/>
    <w:rsid w:val="00EE3B24"/>
    <w:rsid w:val="00EE3E97"/>
    <w:rsid w:val="00EE41BC"/>
    <w:rsid w:val="00EE4482"/>
    <w:rsid w:val="00EE455F"/>
    <w:rsid w:val="00EE481A"/>
    <w:rsid w:val="00EE4884"/>
    <w:rsid w:val="00EE4929"/>
    <w:rsid w:val="00EE4E88"/>
    <w:rsid w:val="00EE50AF"/>
    <w:rsid w:val="00EE50C7"/>
    <w:rsid w:val="00EE52CB"/>
    <w:rsid w:val="00EE5566"/>
    <w:rsid w:val="00EE5730"/>
    <w:rsid w:val="00EE58BD"/>
    <w:rsid w:val="00EE656A"/>
    <w:rsid w:val="00EE6AD7"/>
    <w:rsid w:val="00EE6E7F"/>
    <w:rsid w:val="00EE7662"/>
    <w:rsid w:val="00EE7724"/>
    <w:rsid w:val="00EE77AC"/>
    <w:rsid w:val="00EE7A35"/>
    <w:rsid w:val="00EE7C0A"/>
    <w:rsid w:val="00EE7C0F"/>
    <w:rsid w:val="00EE7DFE"/>
    <w:rsid w:val="00EF049E"/>
    <w:rsid w:val="00EF04B9"/>
    <w:rsid w:val="00EF066F"/>
    <w:rsid w:val="00EF072C"/>
    <w:rsid w:val="00EF079A"/>
    <w:rsid w:val="00EF0872"/>
    <w:rsid w:val="00EF0DBD"/>
    <w:rsid w:val="00EF0E33"/>
    <w:rsid w:val="00EF126B"/>
    <w:rsid w:val="00EF1578"/>
    <w:rsid w:val="00EF15F6"/>
    <w:rsid w:val="00EF1A40"/>
    <w:rsid w:val="00EF248C"/>
    <w:rsid w:val="00EF25CA"/>
    <w:rsid w:val="00EF28C8"/>
    <w:rsid w:val="00EF295A"/>
    <w:rsid w:val="00EF2ADB"/>
    <w:rsid w:val="00EF2B06"/>
    <w:rsid w:val="00EF2DD3"/>
    <w:rsid w:val="00EF2E8A"/>
    <w:rsid w:val="00EF2F7A"/>
    <w:rsid w:val="00EF3105"/>
    <w:rsid w:val="00EF330E"/>
    <w:rsid w:val="00EF333F"/>
    <w:rsid w:val="00EF3E57"/>
    <w:rsid w:val="00EF3F5F"/>
    <w:rsid w:val="00EF4019"/>
    <w:rsid w:val="00EF412E"/>
    <w:rsid w:val="00EF46D2"/>
    <w:rsid w:val="00EF4B44"/>
    <w:rsid w:val="00EF500F"/>
    <w:rsid w:val="00EF5191"/>
    <w:rsid w:val="00EF52A6"/>
    <w:rsid w:val="00EF53D9"/>
    <w:rsid w:val="00EF5513"/>
    <w:rsid w:val="00EF55C5"/>
    <w:rsid w:val="00EF584A"/>
    <w:rsid w:val="00EF599B"/>
    <w:rsid w:val="00EF5BC5"/>
    <w:rsid w:val="00EF619E"/>
    <w:rsid w:val="00EF6984"/>
    <w:rsid w:val="00EF6F43"/>
    <w:rsid w:val="00EF6FD3"/>
    <w:rsid w:val="00EF7063"/>
    <w:rsid w:val="00EF70FD"/>
    <w:rsid w:val="00EF7358"/>
    <w:rsid w:val="00EF74F6"/>
    <w:rsid w:val="00EF756C"/>
    <w:rsid w:val="00EF7F33"/>
    <w:rsid w:val="00F0027E"/>
    <w:rsid w:val="00F005D4"/>
    <w:rsid w:val="00F00ACE"/>
    <w:rsid w:val="00F011F9"/>
    <w:rsid w:val="00F01509"/>
    <w:rsid w:val="00F0194C"/>
    <w:rsid w:val="00F01B28"/>
    <w:rsid w:val="00F01B33"/>
    <w:rsid w:val="00F01C31"/>
    <w:rsid w:val="00F01DEA"/>
    <w:rsid w:val="00F02001"/>
    <w:rsid w:val="00F021A2"/>
    <w:rsid w:val="00F02440"/>
    <w:rsid w:val="00F02843"/>
    <w:rsid w:val="00F02A17"/>
    <w:rsid w:val="00F02B58"/>
    <w:rsid w:val="00F02B9D"/>
    <w:rsid w:val="00F03026"/>
    <w:rsid w:val="00F04044"/>
    <w:rsid w:val="00F04216"/>
    <w:rsid w:val="00F04B89"/>
    <w:rsid w:val="00F05132"/>
    <w:rsid w:val="00F051E3"/>
    <w:rsid w:val="00F0524A"/>
    <w:rsid w:val="00F05983"/>
    <w:rsid w:val="00F0598B"/>
    <w:rsid w:val="00F061B3"/>
    <w:rsid w:val="00F0655A"/>
    <w:rsid w:val="00F069A0"/>
    <w:rsid w:val="00F06E4D"/>
    <w:rsid w:val="00F06FDE"/>
    <w:rsid w:val="00F073F0"/>
    <w:rsid w:val="00F07427"/>
    <w:rsid w:val="00F0755C"/>
    <w:rsid w:val="00F07612"/>
    <w:rsid w:val="00F07E84"/>
    <w:rsid w:val="00F07F66"/>
    <w:rsid w:val="00F1054B"/>
    <w:rsid w:val="00F10FF9"/>
    <w:rsid w:val="00F1103D"/>
    <w:rsid w:val="00F111DB"/>
    <w:rsid w:val="00F11248"/>
    <w:rsid w:val="00F1134C"/>
    <w:rsid w:val="00F11357"/>
    <w:rsid w:val="00F116D9"/>
    <w:rsid w:val="00F11812"/>
    <w:rsid w:val="00F11B80"/>
    <w:rsid w:val="00F123E0"/>
    <w:rsid w:val="00F12491"/>
    <w:rsid w:val="00F127B9"/>
    <w:rsid w:val="00F1289C"/>
    <w:rsid w:val="00F129CF"/>
    <w:rsid w:val="00F12B7B"/>
    <w:rsid w:val="00F12CA8"/>
    <w:rsid w:val="00F12EDE"/>
    <w:rsid w:val="00F13000"/>
    <w:rsid w:val="00F1376A"/>
    <w:rsid w:val="00F1384A"/>
    <w:rsid w:val="00F13C01"/>
    <w:rsid w:val="00F13C9F"/>
    <w:rsid w:val="00F14D16"/>
    <w:rsid w:val="00F151AC"/>
    <w:rsid w:val="00F1577A"/>
    <w:rsid w:val="00F15858"/>
    <w:rsid w:val="00F15F89"/>
    <w:rsid w:val="00F16F9F"/>
    <w:rsid w:val="00F17984"/>
    <w:rsid w:val="00F203FF"/>
    <w:rsid w:val="00F20494"/>
    <w:rsid w:val="00F20AD3"/>
    <w:rsid w:val="00F20EFA"/>
    <w:rsid w:val="00F219F6"/>
    <w:rsid w:val="00F22333"/>
    <w:rsid w:val="00F22E66"/>
    <w:rsid w:val="00F2323C"/>
    <w:rsid w:val="00F2326E"/>
    <w:rsid w:val="00F2336E"/>
    <w:rsid w:val="00F245A7"/>
    <w:rsid w:val="00F2487E"/>
    <w:rsid w:val="00F24EB3"/>
    <w:rsid w:val="00F24FF1"/>
    <w:rsid w:val="00F25627"/>
    <w:rsid w:val="00F25ED4"/>
    <w:rsid w:val="00F25EFB"/>
    <w:rsid w:val="00F25FF3"/>
    <w:rsid w:val="00F26045"/>
    <w:rsid w:val="00F26421"/>
    <w:rsid w:val="00F26796"/>
    <w:rsid w:val="00F26ADE"/>
    <w:rsid w:val="00F2757D"/>
    <w:rsid w:val="00F27A43"/>
    <w:rsid w:val="00F27C1B"/>
    <w:rsid w:val="00F27FB7"/>
    <w:rsid w:val="00F30AE0"/>
    <w:rsid w:val="00F30DDD"/>
    <w:rsid w:val="00F30F01"/>
    <w:rsid w:val="00F31630"/>
    <w:rsid w:val="00F316C0"/>
    <w:rsid w:val="00F3289D"/>
    <w:rsid w:val="00F32B29"/>
    <w:rsid w:val="00F32CD0"/>
    <w:rsid w:val="00F3368A"/>
    <w:rsid w:val="00F339A8"/>
    <w:rsid w:val="00F33ADD"/>
    <w:rsid w:val="00F33C62"/>
    <w:rsid w:val="00F33FE8"/>
    <w:rsid w:val="00F34071"/>
    <w:rsid w:val="00F340EA"/>
    <w:rsid w:val="00F34A55"/>
    <w:rsid w:val="00F34E3C"/>
    <w:rsid w:val="00F354C8"/>
    <w:rsid w:val="00F357DC"/>
    <w:rsid w:val="00F3594B"/>
    <w:rsid w:val="00F35977"/>
    <w:rsid w:val="00F359DD"/>
    <w:rsid w:val="00F3602C"/>
    <w:rsid w:val="00F361B4"/>
    <w:rsid w:val="00F3666C"/>
    <w:rsid w:val="00F37040"/>
    <w:rsid w:val="00F375C6"/>
    <w:rsid w:val="00F376CD"/>
    <w:rsid w:val="00F37703"/>
    <w:rsid w:val="00F377AF"/>
    <w:rsid w:val="00F37C95"/>
    <w:rsid w:val="00F37EA2"/>
    <w:rsid w:val="00F37EDE"/>
    <w:rsid w:val="00F40567"/>
    <w:rsid w:val="00F40975"/>
    <w:rsid w:val="00F40F18"/>
    <w:rsid w:val="00F41102"/>
    <w:rsid w:val="00F41751"/>
    <w:rsid w:val="00F42121"/>
    <w:rsid w:val="00F421FB"/>
    <w:rsid w:val="00F42AB9"/>
    <w:rsid w:val="00F42CC9"/>
    <w:rsid w:val="00F42F37"/>
    <w:rsid w:val="00F43117"/>
    <w:rsid w:val="00F43540"/>
    <w:rsid w:val="00F437AA"/>
    <w:rsid w:val="00F43894"/>
    <w:rsid w:val="00F43A13"/>
    <w:rsid w:val="00F43DA8"/>
    <w:rsid w:val="00F4431D"/>
    <w:rsid w:val="00F44751"/>
    <w:rsid w:val="00F44963"/>
    <w:rsid w:val="00F44B1A"/>
    <w:rsid w:val="00F44CD1"/>
    <w:rsid w:val="00F44D02"/>
    <w:rsid w:val="00F4502B"/>
    <w:rsid w:val="00F451F4"/>
    <w:rsid w:val="00F454C2"/>
    <w:rsid w:val="00F45721"/>
    <w:rsid w:val="00F45C19"/>
    <w:rsid w:val="00F45D8D"/>
    <w:rsid w:val="00F4633C"/>
    <w:rsid w:val="00F466A4"/>
    <w:rsid w:val="00F46798"/>
    <w:rsid w:val="00F46B39"/>
    <w:rsid w:val="00F4729F"/>
    <w:rsid w:val="00F47514"/>
    <w:rsid w:val="00F475B9"/>
    <w:rsid w:val="00F479A9"/>
    <w:rsid w:val="00F479E8"/>
    <w:rsid w:val="00F50372"/>
    <w:rsid w:val="00F50B6A"/>
    <w:rsid w:val="00F50C34"/>
    <w:rsid w:val="00F5159D"/>
    <w:rsid w:val="00F51AA9"/>
    <w:rsid w:val="00F52BC9"/>
    <w:rsid w:val="00F52C06"/>
    <w:rsid w:val="00F52E3B"/>
    <w:rsid w:val="00F52F05"/>
    <w:rsid w:val="00F52FEE"/>
    <w:rsid w:val="00F531DC"/>
    <w:rsid w:val="00F5346B"/>
    <w:rsid w:val="00F53756"/>
    <w:rsid w:val="00F53829"/>
    <w:rsid w:val="00F5382D"/>
    <w:rsid w:val="00F53868"/>
    <w:rsid w:val="00F53AC7"/>
    <w:rsid w:val="00F53BC7"/>
    <w:rsid w:val="00F53E8C"/>
    <w:rsid w:val="00F53F14"/>
    <w:rsid w:val="00F540C1"/>
    <w:rsid w:val="00F5410F"/>
    <w:rsid w:val="00F54561"/>
    <w:rsid w:val="00F54849"/>
    <w:rsid w:val="00F5489E"/>
    <w:rsid w:val="00F54BD4"/>
    <w:rsid w:val="00F54C07"/>
    <w:rsid w:val="00F54C84"/>
    <w:rsid w:val="00F54DB4"/>
    <w:rsid w:val="00F54F00"/>
    <w:rsid w:val="00F55091"/>
    <w:rsid w:val="00F5522D"/>
    <w:rsid w:val="00F5548E"/>
    <w:rsid w:val="00F55981"/>
    <w:rsid w:val="00F559FE"/>
    <w:rsid w:val="00F55CBB"/>
    <w:rsid w:val="00F56107"/>
    <w:rsid w:val="00F5625D"/>
    <w:rsid w:val="00F563EE"/>
    <w:rsid w:val="00F564AB"/>
    <w:rsid w:val="00F5652A"/>
    <w:rsid w:val="00F56576"/>
    <w:rsid w:val="00F56AA0"/>
    <w:rsid w:val="00F56BB9"/>
    <w:rsid w:val="00F574B2"/>
    <w:rsid w:val="00F5765E"/>
    <w:rsid w:val="00F57712"/>
    <w:rsid w:val="00F5791C"/>
    <w:rsid w:val="00F57A2F"/>
    <w:rsid w:val="00F57A44"/>
    <w:rsid w:val="00F6013A"/>
    <w:rsid w:val="00F6020B"/>
    <w:rsid w:val="00F6027B"/>
    <w:rsid w:val="00F602C3"/>
    <w:rsid w:val="00F60457"/>
    <w:rsid w:val="00F608BE"/>
    <w:rsid w:val="00F60F96"/>
    <w:rsid w:val="00F616F1"/>
    <w:rsid w:val="00F618EC"/>
    <w:rsid w:val="00F61A80"/>
    <w:rsid w:val="00F61D4E"/>
    <w:rsid w:val="00F6297A"/>
    <w:rsid w:val="00F62B21"/>
    <w:rsid w:val="00F62C3C"/>
    <w:rsid w:val="00F62C9D"/>
    <w:rsid w:val="00F6319C"/>
    <w:rsid w:val="00F63B57"/>
    <w:rsid w:val="00F648F0"/>
    <w:rsid w:val="00F64EA9"/>
    <w:rsid w:val="00F65103"/>
    <w:rsid w:val="00F651B0"/>
    <w:rsid w:val="00F65649"/>
    <w:rsid w:val="00F65D80"/>
    <w:rsid w:val="00F66571"/>
    <w:rsid w:val="00F667A5"/>
    <w:rsid w:val="00F667BB"/>
    <w:rsid w:val="00F6695A"/>
    <w:rsid w:val="00F66C1D"/>
    <w:rsid w:val="00F66C72"/>
    <w:rsid w:val="00F67A61"/>
    <w:rsid w:val="00F67DD3"/>
    <w:rsid w:val="00F7040C"/>
    <w:rsid w:val="00F70584"/>
    <w:rsid w:val="00F70608"/>
    <w:rsid w:val="00F706EB"/>
    <w:rsid w:val="00F7089F"/>
    <w:rsid w:val="00F712B3"/>
    <w:rsid w:val="00F716A4"/>
    <w:rsid w:val="00F72A7A"/>
    <w:rsid w:val="00F73468"/>
    <w:rsid w:val="00F7364D"/>
    <w:rsid w:val="00F73AC7"/>
    <w:rsid w:val="00F73B27"/>
    <w:rsid w:val="00F73FDA"/>
    <w:rsid w:val="00F74341"/>
    <w:rsid w:val="00F74AB5"/>
    <w:rsid w:val="00F75066"/>
    <w:rsid w:val="00F7543B"/>
    <w:rsid w:val="00F755D4"/>
    <w:rsid w:val="00F75D24"/>
    <w:rsid w:val="00F75E17"/>
    <w:rsid w:val="00F7630A"/>
    <w:rsid w:val="00F76953"/>
    <w:rsid w:val="00F76B92"/>
    <w:rsid w:val="00F76FFF"/>
    <w:rsid w:val="00F77204"/>
    <w:rsid w:val="00F7786F"/>
    <w:rsid w:val="00F77A5F"/>
    <w:rsid w:val="00F77EB5"/>
    <w:rsid w:val="00F80131"/>
    <w:rsid w:val="00F80201"/>
    <w:rsid w:val="00F8086B"/>
    <w:rsid w:val="00F80FA3"/>
    <w:rsid w:val="00F81033"/>
    <w:rsid w:val="00F81570"/>
    <w:rsid w:val="00F8158C"/>
    <w:rsid w:val="00F816E7"/>
    <w:rsid w:val="00F81BB9"/>
    <w:rsid w:val="00F81BD8"/>
    <w:rsid w:val="00F81BF9"/>
    <w:rsid w:val="00F81CF1"/>
    <w:rsid w:val="00F820EC"/>
    <w:rsid w:val="00F822B2"/>
    <w:rsid w:val="00F8326B"/>
    <w:rsid w:val="00F837C4"/>
    <w:rsid w:val="00F840D9"/>
    <w:rsid w:val="00F8416F"/>
    <w:rsid w:val="00F842FB"/>
    <w:rsid w:val="00F84705"/>
    <w:rsid w:val="00F84D16"/>
    <w:rsid w:val="00F857FE"/>
    <w:rsid w:val="00F85DE5"/>
    <w:rsid w:val="00F86212"/>
    <w:rsid w:val="00F863E1"/>
    <w:rsid w:val="00F86648"/>
    <w:rsid w:val="00F867FA"/>
    <w:rsid w:val="00F87295"/>
    <w:rsid w:val="00F872EE"/>
    <w:rsid w:val="00F875AA"/>
    <w:rsid w:val="00F87610"/>
    <w:rsid w:val="00F878A6"/>
    <w:rsid w:val="00F879AE"/>
    <w:rsid w:val="00F87AC5"/>
    <w:rsid w:val="00F87B83"/>
    <w:rsid w:val="00F9048C"/>
    <w:rsid w:val="00F905BA"/>
    <w:rsid w:val="00F90900"/>
    <w:rsid w:val="00F90994"/>
    <w:rsid w:val="00F90A43"/>
    <w:rsid w:val="00F90CFF"/>
    <w:rsid w:val="00F90D72"/>
    <w:rsid w:val="00F90FDC"/>
    <w:rsid w:val="00F9182B"/>
    <w:rsid w:val="00F91AD9"/>
    <w:rsid w:val="00F91D11"/>
    <w:rsid w:val="00F91F18"/>
    <w:rsid w:val="00F92161"/>
    <w:rsid w:val="00F927E3"/>
    <w:rsid w:val="00F92A9E"/>
    <w:rsid w:val="00F92AA2"/>
    <w:rsid w:val="00F92D6F"/>
    <w:rsid w:val="00F92F8E"/>
    <w:rsid w:val="00F93042"/>
    <w:rsid w:val="00F9372A"/>
    <w:rsid w:val="00F93771"/>
    <w:rsid w:val="00F93C27"/>
    <w:rsid w:val="00F941B4"/>
    <w:rsid w:val="00F946A7"/>
    <w:rsid w:val="00F9499B"/>
    <w:rsid w:val="00F94C67"/>
    <w:rsid w:val="00F94F03"/>
    <w:rsid w:val="00F9526D"/>
    <w:rsid w:val="00F958A6"/>
    <w:rsid w:val="00F95983"/>
    <w:rsid w:val="00F959E0"/>
    <w:rsid w:val="00F95B06"/>
    <w:rsid w:val="00F95C1B"/>
    <w:rsid w:val="00F95D5C"/>
    <w:rsid w:val="00F963D9"/>
    <w:rsid w:val="00F966F5"/>
    <w:rsid w:val="00F96811"/>
    <w:rsid w:val="00F97076"/>
    <w:rsid w:val="00F9786A"/>
    <w:rsid w:val="00F97D55"/>
    <w:rsid w:val="00F97DFF"/>
    <w:rsid w:val="00F97ECA"/>
    <w:rsid w:val="00F97FF6"/>
    <w:rsid w:val="00FA11C7"/>
    <w:rsid w:val="00FA1487"/>
    <w:rsid w:val="00FA169E"/>
    <w:rsid w:val="00FA1D00"/>
    <w:rsid w:val="00FA1ECA"/>
    <w:rsid w:val="00FA1ECE"/>
    <w:rsid w:val="00FA22C8"/>
    <w:rsid w:val="00FA2A64"/>
    <w:rsid w:val="00FA2BF4"/>
    <w:rsid w:val="00FA2E31"/>
    <w:rsid w:val="00FA3164"/>
    <w:rsid w:val="00FA3279"/>
    <w:rsid w:val="00FA3454"/>
    <w:rsid w:val="00FA36BB"/>
    <w:rsid w:val="00FA4736"/>
    <w:rsid w:val="00FA513D"/>
    <w:rsid w:val="00FA51C3"/>
    <w:rsid w:val="00FA570A"/>
    <w:rsid w:val="00FA5D67"/>
    <w:rsid w:val="00FA5EA3"/>
    <w:rsid w:val="00FA5FF4"/>
    <w:rsid w:val="00FA6B2F"/>
    <w:rsid w:val="00FA6C8B"/>
    <w:rsid w:val="00FA6CA5"/>
    <w:rsid w:val="00FA6EA4"/>
    <w:rsid w:val="00FA6FC6"/>
    <w:rsid w:val="00FA70CD"/>
    <w:rsid w:val="00FA7133"/>
    <w:rsid w:val="00FA7512"/>
    <w:rsid w:val="00FA7ABA"/>
    <w:rsid w:val="00FA7B9D"/>
    <w:rsid w:val="00FA7C08"/>
    <w:rsid w:val="00FB0358"/>
    <w:rsid w:val="00FB092B"/>
    <w:rsid w:val="00FB0B09"/>
    <w:rsid w:val="00FB0DF2"/>
    <w:rsid w:val="00FB102B"/>
    <w:rsid w:val="00FB1283"/>
    <w:rsid w:val="00FB12AC"/>
    <w:rsid w:val="00FB134D"/>
    <w:rsid w:val="00FB1C0B"/>
    <w:rsid w:val="00FB1F46"/>
    <w:rsid w:val="00FB26B2"/>
    <w:rsid w:val="00FB27D1"/>
    <w:rsid w:val="00FB2C13"/>
    <w:rsid w:val="00FB2CBF"/>
    <w:rsid w:val="00FB3094"/>
    <w:rsid w:val="00FB3600"/>
    <w:rsid w:val="00FB3645"/>
    <w:rsid w:val="00FB4034"/>
    <w:rsid w:val="00FB4345"/>
    <w:rsid w:val="00FB438D"/>
    <w:rsid w:val="00FB48D9"/>
    <w:rsid w:val="00FB4D19"/>
    <w:rsid w:val="00FB5132"/>
    <w:rsid w:val="00FB54CD"/>
    <w:rsid w:val="00FB55A3"/>
    <w:rsid w:val="00FB5B5F"/>
    <w:rsid w:val="00FB60C0"/>
    <w:rsid w:val="00FB6A8E"/>
    <w:rsid w:val="00FB6DEF"/>
    <w:rsid w:val="00FB708C"/>
    <w:rsid w:val="00FB7375"/>
    <w:rsid w:val="00FB7406"/>
    <w:rsid w:val="00FB76DA"/>
    <w:rsid w:val="00FB7AE7"/>
    <w:rsid w:val="00FB7B23"/>
    <w:rsid w:val="00FB7E78"/>
    <w:rsid w:val="00FB7E96"/>
    <w:rsid w:val="00FB7F2A"/>
    <w:rsid w:val="00FC03D5"/>
    <w:rsid w:val="00FC062C"/>
    <w:rsid w:val="00FC0D85"/>
    <w:rsid w:val="00FC0FAF"/>
    <w:rsid w:val="00FC10EC"/>
    <w:rsid w:val="00FC17F0"/>
    <w:rsid w:val="00FC18FD"/>
    <w:rsid w:val="00FC1DCD"/>
    <w:rsid w:val="00FC2555"/>
    <w:rsid w:val="00FC2783"/>
    <w:rsid w:val="00FC279F"/>
    <w:rsid w:val="00FC2C7B"/>
    <w:rsid w:val="00FC2FAD"/>
    <w:rsid w:val="00FC328E"/>
    <w:rsid w:val="00FC332B"/>
    <w:rsid w:val="00FC3B0D"/>
    <w:rsid w:val="00FC3B8C"/>
    <w:rsid w:val="00FC3E01"/>
    <w:rsid w:val="00FC3FAD"/>
    <w:rsid w:val="00FC40EC"/>
    <w:rsid w:val="00FC4112"/>
    <w:rsid w:val="00FC4156"/>
    <w:rsid w:val="00FC43DF"/>
    <w:rsid w:val="00FC4530"/>
    <w:rsid w:val="00FC4540"/>
    <w:rsid w:val="00FC4732"/>
    <w:rsid w:val="00FC48E1"/>
    <w:rsid w:val="00FC4A9C"/>
    <w:rsid w:val="00FC4CDD"/>
    <w:rsid w:val="00FC4F0D"/>
    <w:rsid w:val="00FC5B31"/>
    <w:rsid w:val="00FC5B61"/>
    <w:rsid w:val="00FC634A"/>
    <w:rsid w:val="00FC6A64"/>
    <w:rsid w:val="00FC6BDC"/>
    <w:rsid w:val="00FC6F01"/>
    <w:rsid w:val="00FC7449"/>
    <w:rsid w:val="00FC7747"/>
    <w:rsid w:val="00FD0023"/>
    <w:rsid w:val="00FD01B8"/>
    <w:rsid w:val="00FD01C7"/>
    <w:rsid w:val="00FD08EE"/>
    <w:rsid w:val="00FD0970"/>
    <w:rsid w:val="00FD1338"/>
    <w:rsid w:val="00FD1547"/>
    <w:rsid w:val="00FD1851"/>
    <w:rsid w:val="00FD19D6"/>
    <w:rsid w:val="00FD1C4B"/>
    <w:rsid w:val="00FD1CEA"/>
    <w:rsid w:val="00FD1ED7"/>
    <w:rsid w:val="00FD270B"/>
    <w:rsid w:val="00FD278E"/>
    <w:rsid w:val="00FD2981"/>
    <w:rsid w:val="00FD2D2B"/>
    <w:rsid w:val="00FD2DD3"/>
    <w:rsid w:val="00FD34AD"/>
    <w:rsid w:val="00FD35B3"/>
    <w:rsid w:val="00FD3B62"/>
    <w:rsid w:val="00FD3E4E"/>
    <w:rsid w:val="00FD3FB8"/>
    <w:rsid w:val="00FD4068"/>
    <w:rsid w:val="00FD4581"/>
    <w:rsid w:val="00FD46D4"/>
    <w:rsid w:val="00FD52EA"/>
    <w:rsid w:val="00FD5352"/>
    <w:rsid w:val="00FD554B"/>
    <w:rsid w:val="00FD59C3"/>
    <w:rsid w:val="00FD5A39"/>
    <w:rsid w:val="00FD5C44"/>
    <w:rsid w:val="00FD5D87"/>
    <w:rsid w:val="00FD606D"/>
    <w:rsid w:val="00FD6536"/>
    <w:rsid w:val="00FD6566"/>
    <w:rsid w:val="00FD6665"/>
    <w:rsid w:val="00FD6AFD"/>
    <w:rsid w:val="00FD6BD8"/>
    <w:rsid w:val="00FD6D69"/>
    <w:rsid w:val="00FD6DCB"/>
    <w:rsid w:val="00FD707F"/>
    <w:rsid w:val="00FD7468"/>
    <w:rsid w:val="00FD768D"/>
    <w:rsid w:val="00FD79E7"/>
    <w:rsid w:val="00FD7A8E"/>
    <w:rsid w:val="00FD7B74"/>
    <w:rsid w:val="00FD7B9F"/>
    <w:rsid w:val="00FD7C21"/>
    <w:rsid w:val="00FD7EB3"/>
    <w:rsid w:val="00FE0104"/>
    <w:rsid w:val="00FE0345"/>
    <w:rsid w:val="00FE04C4"/>
    <w:rsid w:val="00FE0716"/>
    <w:rsid w:val="00FE0A57"/>
    <w:rsid w:val="00FE0A82"/>
    <w:rsid w:val="00FE0FF2"/>
    <w:rsid w:val="00FE1072"/>
    <w:rsid w:val="00FE1522"/>
    <w:rsid w:val="00FE1A01"/>
    <w:rsid w:val="00FE22D7"/>
    <w:rsid w:val="00FE2398"/>
    <w:rsid w:val="00FE3218"/>
    <w:rsid w:val="00FE351D"/>
    <w:rsid w:val="00FE3532"/>
    <w:rsid w:val="00FE3D60"/>
    <w:rsid w:val="00FE3D97"/>
    <w:rsid w:val="00FE3FCC"/>
    <w:rsid w:val="00FE414D"/>
    <w:rsid w:val="00FE42A5"/>
    <w:rsid w:val="00FE4BCF"/>
    <w:rsid w:val="00FE4EFF"/>
    <w:rsid w:val="00FE4F59"/>
    <w:rsid w:val="00FE5170"/>
    <w:rsid w:val="00FE5186"/>
    <w:rsid w:val="00FE5191"/>
    <w:rsid w:val="00FE537B"/>
    <w:rsid w:val="00FE5602"/>
    <w:rsid w:val="00FE568B"/>
    <w:rsid w:val="00FE5C98"/>
    <w:rsid w:val="00FE5D82"/>
    <w:rsid w:val="00FE61CA"/>
    <w:rsid w:val="00FE62AF"/>
    <w:rsid w:val="00FE6EF3"/>
    <w:rsid w:val="00FE6FC8"/>
    <w:rsid w:val="00FE7257"/>
    <w:rsid w:val="00FE74B6"/>
    <w:rsid w:val="00FE7B23"/>
    <w:rsid w:val="00FF004D"/>
    <w:rsid w:val="00FF011F"/>
    <w:rsid w:val="00FF0DBE"/>
    <w:rsid w:val="00FF0E3F"/>
    <w:rsid w:val="00FF16C1"/>
    <w:rsid w:val="00FF16ED"/>
    <w:rsid w:val="00FF1942"/>
    <w:rsid w:val="00FF2256"/>
    <w:rsid w:val="00FF231B"/>
    <w:rsid w:val="00FF2375"/>
    <w:rsid w:val="00FF2598"/>
    <w:rsid w:val="00FF28BF"/>
    <w:rsid w:val="00FF2A73"/>
    <w:rsid w:val="00FF2B82"/>
    <w:rsid w:val="00FF2ECB"/>
    <w:rsid w:val="00FF31AD"/>
    <w:rsid w:val="00FF3579"/>
    <w:rsid w:val="00FF3731"/>
    <w:rsid w:val="00FF3C8E"/>
    <w:rsid w:val="00FF3D8C"/>
    <w:rsid w:val="00FF49F0"/>
    <w:rsid w:val="00FF4BFD"/>
    <w:rsid w:val="00FF4DA5"/>
    <w:rsid w:val="00FF4EFF"/>
    <w:rsid w:val="00FF51D1"/>
    <w:rsid w:val="00FF54EC"/>
    <w:rsid w:val="00FF5657"/>
    <w:rsid w:val="00FF5938"/>
    <w:rsid w:val="00FF594C"/>
    <w:rsid w:val="00FF5C01"/>
    <w:rsid w:val="00FF623B"/>
    <w:rsid w:val="00FF6499"/>
    <w:rsid w:val="00FF65CE"/>
    <w:rsid w:val="00FF6DAE"/>
    <w:rsid w:val="00FF6FBE"/>
    <w:rsid w:val="00FF7303"/>
    <w:rsid w:val="00FF73A7"/>
    <w:rsid w:val="00FF7CF7"/>
    <w:rsid w:val="01B5061F"/>
    <w:rsid w:val="02490A01"/>
    <w:rsid w:val="02DB23E6"/>
    <w:rsid w:val="03B32AB2"/>
    <w:rsid w:val="043F8745"/>
    <w:rsid w:val="048103D6"/>
    <w:rsid w:val="0542D49E"/>
    <w:rsid w:val="054474FE"/>
    <w:rsid w:val="0576729A"/>
    <w:rsid w:val="05B969E8"/>
    <w:rsid w:val="05BB0C47"/>
    <w:rsid w:val="05CD749D"/>
    <w:rsid w:val="05DA0642"/>
    <w:rsid w:val="05E53D8C"/>
    <w:rsid w:val="06720DE2"/>
    <w:rsid w:val="0709C755"/>
    <w:rsid w:val="0713281D"/>
    <w:rsid w:val="079C25B9"/>
    <w:rsid w:val="07AE5FE3"/>
    <w:rsid w:val="07B2D54B"/>
    <w:rsid w:val="08AE8EFF"/>
    <w:rsid w:val="09134DB7"/>
    <w:rsid w:val="095A8F03"/>
    <w:rsid w:val="09EED3B4"/>
    <w:rsid w:val="0AAE0FD7"/>
    <w:rsid w:val="0ADD1A5D"/>
    <w:rsid w:val="0B55EBF8"/>
    <w:rsid w:val="0BE01AD0"/>
    <w:rsid w:val="0BEABAFE"/>
    <w:rsid w:val="0BF7B152"/>
    <w:rsid w:val="0C3522BE"/>
    <w:rsid w:val="0C6E6088"/>
    <w:rsid w:val="0DC116AD"/>
    <w:rsid w:val="0E8F9CCF"/>
    <w:rsid w:val="0EAAC0CE"/>
    <w:rsid w:val="0EE74348"/>
    <w:rsid w:val="0EED8DD6"/>
    <w:rsid w:val="0F92BF24"/>
    <w:rsid w:val="0FB9D61A"/>
    <w:rsid w:val="1011F6C8"/>
    <w:rsid w:val="106DDC1C"/>
    <w:rsid w:val="10A91BC2"/>
    <w:rsid w:val="10AC6C02"/>
    <w:rsid w:val="10BE8590"/>
    <w:rsid w:val="10F9B591"/>
    <w:rsid w:val="11D637E1"/>
    <w:rsid w:val="11DA8493"/>
    <w:rsid w:val="1200AE4F"/>
    <w:rsid w:val="12217BD3"/>
    <w:rsid w:val="1238F935"/>
    <w:rsid w:val="129FD14D"/>
    <w:rsid w:val="13234BEF"/>
    <w:rsid w:val="133210FD"/>
    <w:rsid w:val="13621E54"/>
    <w:rsid w:val="138E275D"/>
    <w:rsid w:val="13E1D3D6"/>
    <w:rsid w:val="13EA3252"/>
    <w:rsid w:val="13F36F69"/>
    <w:rsid w:val="14B49802"/>
    <w:rsid w:val="15601BA5"/>
    <w:rsid w:val="1561B616"/>
    <w:rsid w:val="16754A7E"/>
    <w:rsid w:val="16BD00BB"/>
    <w:rsid w:val="16CFAE04"/>
    <w:rsid w:val="16D55B24"/>
    <w:rsid w:val="172E6119"/>
    <w:rsid w:val="17759C85"/>
    <w:rsid w:val="17D1D3AD"/>
    <w:rsid w:val="187920A5"/>
    <w:rsid w:val="19F252A1"/>
    <w:rsid w:val="19F3C883"/>
    <w:rsid w:val="1A32D043"/>
    <w:rsid w:val="1A7498BD"/>
    <w:rsid w:val="1B62C860"/>
    <w:rsid w:val="1BD3F2E1"/>
    <w:rsid w:val="1C075A04"/>
    <w:rsid w:val="1C568AB1"/>
    <w:rsid w:val="1C6E2758"/>
    <w:rsid w:val="1CAF90EA"/>
    <w:rsid w:val="1D1671F5"/>
    <w:rsid w:val="1D27DE9B"/>
    <w:rsid w:val="1D2B5DB0"/>
    <w:rsid w:val="1D2DF52D"/>
    <w:rsid w:val="1D65EE16"/>
    <w:rsid w:val="1DFF86D6"/>
    <w:rsid w:val="1E21D73C"/>
    <w:rsid w:val="1E37EB2C"/>
    <w:rsid w:val="1EF3B070"/>
    <w:rsid w:val="1F4C0058"/>
    <w:rsid w:val="1F921B15"/>
    <w:rsid w:val="1FD42D76"/>
    <w:rsid w:val="1FD9DFFD"/>
    <w:rsid w:val="1FDC36F0"/>
    <w:rsid w:val="20773E59"/>
    <w:rsid w:val="2085396B"/>
    <w:rsid w:val="20C0EA8E"/>
    <w:rsid w:val="2166ED50"/>
    <w:rsid w:val="21F775DF"/>
    <w:rsid w:val="22213196"/>
    <w:rsid w:val="22933BA5"/>
    <w:rsid w:val="233F8F06"/>
    <w:rsid w:val="23547F70"/>
    <w:rsid w:val="242464E9"/>
    <w:rsid w:val="24D1AC5C"/>
    <w:rsid w:val="24D775F6"/>
    <w:rsid w:val="2530DECA"/>
    <w:rsid w:val="258FA66B"/>
    <w:rsid w:val="25A1DE5C"/>
    <w:rsid w:val="25DFD271"/>
    <w:rsid w:val="260117F5"/>
    <w:rsid w:val="26155FD6"/>
    <w:rsid w:val="2619BDE9"/>
    <w:rsid w:val="26409D7E"/>
    <w:rsid w:val="2672E814"/>
    <w:rsid w:val="26DB8711"/>
    <w:rsid w:val="2703C68B"/>
    <w:rsid w:val="27AF0E91"/>
    <w:rsid w:val="27D937C0"/>
    <w:rsid w:val="27E3ED2D"/>
    <w:rsid w:val="28287136"/>
    <w:rsid w:val="284EBDDC"/>
    <w:rsid w:val="28E0F69B"/>
    <w:rsid w:val="29205775"/>
    <w:rsid w:val="2B48A89E"/>
    <w:rsid w:val="2B8529B6"/>
    <w:rsid w:val="2BC4ABA5"/>
    <w:rsid w:val="2BE51516"/>
    <w:rsid w:val="2C922119"/>
    <w:rsid w:val="2CDBC484"/>
    <w:rsid w:val="2D1C2E56"/>
    <w:rsid w:val="2DB6555E"/>
    <w:rsid w:val="2DB9DDE2"/>
    <w:rsid w:val="2EAF5FF3"/>
    <w:rsid w:val="2F039328"/>
    <w:rsid w:val="2F76B262"/>
    <w:rsid w:val="2F8B40E7"/>
    <w:rsid w:val="2FF7BD2D"/>
    <w:rsid w:val="30672F27"/>
    <w:rsid w:val="30A47A70"/>
    <w:rsid w:val="30BD9266"/>
    <w:rsid w:val="30CFC8BA"/>
    <w:rsid w:val="311E734A"/>
    <w:rsid w:val="31277862"/>
    <w:rsid w:val="31A21623"/>
    <w:rsid w:val="31A4A276"/>
    <w:rsid w:val="31E72B9A"/>
    <w:rsid w:val="321B25B1"/>
    <w:rsid w:val="32354208"/>
    <w:rsid w:val="3269FC55"/>
    <w:rsid w:val="326BDD35"/>
    <w:rsid w:val="32BFF5D8"/>
    <w:rsid w:val="32D6D952"/>
    <w:rsid w:val="330A9C3B"/>
    <w:rsid w:val="33D1B8AC"/>
    <w:rsid w:val="341D9EA6"/>
    <w:rsid w:val="34CBF7B7"/>
    <w:rsid w:val="35F85B72"/>
    <w:rsid w:val="368114A2"/>
    <w:rsid w:val="36A04EEA"/>
    <w:rsid w:val="36FDED13"/>
    <w:rsid w:val="3708163A"/>
    <w:rsid w:val="372E4102"/>
    <w:rsid w:val="374B24E2"/>
    <w:rsid w:val="3758F5A9"/>
    <w:rsid w:val="391DA721"/>
    <w:rsid w:val="3938B6D3"/>
    <w:rsid w:val="393AC620"/>
    <w:rsid w:val="397CF454"/>
    <w:rsid w:val="399D5841"/>
    <w:rsid w:val="39C28EF1"/>
    <w:rsid w:val="3AC7C586"/>
    <w:rsid w:val="3AE9C8A6"/>
    <w:rsid w:val="3AF6DAFA"/>
    <w:rsid w:val="3C3CEC18"/>
    <w:rsid w:val="3C444B6B"/>
    <w:rsid w:val="3C611095"/>
    <w:rsid w:val="3C6C1E03"/>
    <w:rsid w:val="3CE43464"/>
    <w:rsid w:val="3D050E4A"/>
    <w:rsid w:val="3D4E93E0"/>
    <w:rsid w:val="3DCA0F0F"/>
    <w:rsid w:val="3DF74EAD"/>
    <w:rsid w:val="3E0368FB"/>
    <w:rsid w:val="3E12177B"/>
    <w:rsid w:val="3E4680BC"/>
    <w:rsid w:val="3E7D00FF"/>
    <w:rsid w:val="3EA5C8B0"/>
    <w:rsid w:val="3F2D90CC"/>
    <w:rsid w:val="3F5A5368"/>
    <w:rsid w:val="3FD570EC"/>
    <w:rsid w:val="40071780"/>
    <w:rsid w:val="403363A8"/>
    <w:rsid w:val="40B7007A"/>
    <w:rsid w:val="40C738F4"/>
    <w:rsid w:val="40E15DE5"/>
    <w:rsid w:val="410B31CB"/>
    <w:rsid w:val="41187918"/>
    <w:rsid w:val="4144A733"/>
    <w:rsid w:val="41C336E2"/>
    <w:rsid w:val="42145109"/>
    <w:rsid w:val="422E0984"/>
    <w:rsid w:val="423D5681"/>
    <w:rsid w:val="430D086A"/>
    <w:rsid w:val="436D79E8"/>
    <w:rsid w:val="43A8FDDA"/>
    <w:rsid w:val="43B3C346"/>
    <w:rsid w:val="4459E0F5"/>
    <w:rsid w:val="4467B6B3"/>
    <w:rsid w:val="448DC80F"/>
    <w:rsid w:val="44AB817C"/>
    <w:rsid w:val="44F646AD"/>
    <w:rsid w:val="4554FCA6"/>
    <w:rsid w:val="455CEAF3"/>
    <w:rsid w:val="4573B1AE"/>
    <w:rsid w:val="457D38D5"/>
    <w:rsid w:val="458F1305"/>
    <w:rsid w:val="459A9DB8"/>
    <w:rsid w:val="45BFB838"/>
    <w:rsid w:val="45EAEAAD"/>
    <w:rsid w:val="46EC95F4"/>
    <w:rsid w:val="4720943E"/>
    <w:rsid w:val="47253A14"/>
    <w:rsid w:val="476606B2"/>
    <w:rsid w:val="47AF8028"/>
    <w:rsid w:val="491CCAA7"/>
    <w:rsid w:val="493534FD"/>
    <w:rsid w:val="494CAADC"/>
    <w:rsid w:val="495C9C60"/>
    <w:rsid w:val="4962C1A6"/>
    <w:rsid w:val="49FB84A6"/>
    <w:rsid w:val="4A046656"/>
    <w:rsid w:val="4A927676"/>
    <w:rsid w:val="4AA6888C"/>
    <w:rsid w:val="4AB4E4D5"/>
    <w:rsid w:val="4AB9D5CF"/>
    <w:rsid w:val="4B607996"/>
    <w:rsid w:val="4B7440EA"/>
    <w:rsid w:val="4BADD85C"/>
    <w:rsid w:val="4BF7AF18"/>
    <w:rsid w:val="4C09B7CC"/>
    <w:rsid w:val="4C34F2FD"/>
    <w:rsid w:val="4C81495C"/>
    <w:rsid w:val="4CD4DCE2"/>
    <w:rsid w:val="4CDAB922"/>
    <w:rsid w:val="4CDF17C6"/>
    <w:rsid w:val="4CF31C68"/>
    <w:rsid w:val="4D02493A"/>
    <w:rsid w:val="4D3DE948"/>
    <w:rsid w:val="4D539117"/>
    <w:rsid w:val="4D83D064"/>
    <w:rsid w:val="4DEFD85D"/>
    <w:rsid w:val="4DF12536"/>
    <w:rsid w:val="4E23FAD8"/>
    <w:rsid w:val="4EE38E8E"/>
    <w:rsid w:val="4EE61AB6"/>
    <w:rsid w:val="4EFB0C07"/>
    <w:rsid w:val="4F0F1615"/>
    <w:rsid w:val="4F3D65A6"/>
    <w:rsid w:val="4F9D5DC2"/>
    <w:rsid w:val="4FA90966"/>
    <w:rsid w:val="502ACF3E"/>
    <w:rsid w:val="506FAF54"/>
    <w:rsid w:val="50728B9E"/>
    <w:rsid w:val="508B7AE2"/>
    <w:rsid w:val="508E75E9"/>
    <w:rsid w:val="509FB80C"/>
    <w:rsid w:val="50AC8EAF"/>
    <w:rsid w:val="5118B548"/>
    <w:rsid w:val="51390266"/>
    <w:rsid w:val="513921EE"/>
    <w:rsid w:val="51501BBB"/>
    <w:rsid w:val="51855013"/>
    <w:rsid w:val="51F1C7AD"/>
    <w:rsid w:val="520402C1"/>
    <w:rsid w:val="52EE6753"/>
    <w:rsid w:val="532222CF"/>
    <w:rsid w:val="53A60093"/>
    <w:rsid w:val="53B9768B"/>
    <w:rsid w:val="5425A637"/>
    <w:rsid w:val="54A4E3A3"/>
    <w:rsid w:val="5575EBD6"/>
    <w:rsid w:val="562E7545"/>
    <w:rsid w:val="5643A21A"/>
    <w:rsid w:val="56B10E10"/>
    <w:rsid w:val="5818BDB2"/>
    <w:rsid w:val="586159F5"/>
    <w:rsid w:val="58C4B15E"/>
    <w:rsid w:val="58E8D24C"/>
    <w:rsid w:val="5979CA39"/>
    <w:rsid w:val="59C9906C"/>
    <w:rsid w:val="59EDD042"/>
    <w:rsid w:val="5A7FA48E"/>
    <w:rsid w:val="5A9C3D7C"/>
    <w:rsid w:val="5B3AC22A"/>
    <w:rsid w:val="5BADA764"/>
    <w:rsid w:val="5C1D8B83"/>
    <w:rsid w:val="5C2783F8"/>
    <w:rsid w:val="5CABFFA4"/>
    <w:rsid w:val="5D9A24A9"/>
    <w:rsid w:val="5DDB095E"/>
    <w:rsid w:val="5E0792BF"/>
    <w:rsid w:val="5E1F74DC"/>
    <w:rsid w:val="5E2ECD80"/>
    <w:rsid w:val="5ECEC175"/>
    <w:rsid w:val="5F9394CB"/>
    <w:rsid w:val="605A6FA7"/>
    <w:rsid w:val="60AAE612"/>
    <w:rsid w:val="60F317FB"/>
    <w:rsid w:val="61B513AE"/>
    <w:rsid w:val="62393CA4"/>
    <w:rsid w:val="625DB891"/>
    <w:rsid w:val="62A11F13"/>
    <w:rsid w:val="62D01677"/>
    <w:rsid w:val="6329EBB3"/>
    <w:rsid w:val="637AB097"/>
    <w:rsid w:val="63AC444F"/>
    <w:rsid w:val="6440D3F0"/>
    <w:rsid w:val="64E4D43C"/>
    <w:rsid w:val="6558B6D4"/>
    <w:rsid w:val="661E6E2E"/>
    <w:rsid w:val="6665907D"/>
    <w:rsid w:val="66951BF7"/>
    <w:rsid w:val="670BDA56"/>
    <w:rsid w:val="67980EE5"/>
    <w:rsid w:val="67B8C9BE"/>
    <w:rsid w:val="68C54F6C"/>
    <w:rsid w:val="694D8FD0"/>
    <w:rsid w:val="69A00FF1"/>
    <w:rsid w:val="69AF3C20"/>
    <w:rsid w:val="6A5670EF"/>
    <w:rsid w:val="6A8A2140"/>
    <w:rsid w:val="6AF262BE"/>
    <w:rsid w:val="6B030FDE"/>
    <w:rsid w:val="6B4393F6"/>
    <w:rsid w:val="6B726A7E"/>
    <w:rsid w:val="6C213FA6"/>
    <w:rsid w:val="6C5DA8CD"/>
    <w:rsid w:val="6D493F62"/>
    <w:rsid w:val="6D9E35FC"/>
    <w:rsid w:val="6D9F32E9"/>
    <w:rsid w:val="6DF0F06B"/>
    <w:rsid w:val="6E4C3EF7"/>
    <w:rsid w:val="6E9D5A8F"/>
    <w:rsid w:val="6EECADB0"/>
    <w:rsid w:val="6F503770"/>
    <w:rsid w:val="6FBF9725"/>
    <w:rsid w:val="70210646"/>
    <w:rsid w:val="7036C13C"/>
    <w:rsid w:val="7099A3FA"/>
    <w:rsid w:val="712AF91B"/>
    <w:rsid w:val="7155DD6E"/>
    <w:rsid w:val="71933686"/>
    <w:rsid w:val="7215B1AE"/>
    <w:rsid w:val="736CEC97"/>
    <w:rsid w:val="739C50C1"/>
    <w:rsid w:val="74801AEB"/>
    <w:rsid w:val="74E2B1DE"/>
    <w:rsid w:val="753A20DC"/>
    <w:rsid w:val="75E153F9"/>
    <w:rsid w:val="7624007D"/>
    <w:rsid w:val="76D317C5"/>
    <w:rsid w:val="770D8F67"/>
    <w:rsid w:val="773C3CEF"/>
    <w:rsid w:val="7777051E"/>
    <w:rsid w:val="77D467DE"/>
    <w:rsid w:val="781938D3"/>
    <w:rsid w:val="78291A62"/>
    <w:rsid w:val="78DF9854"/>
    <w:rsid w:val="78E8A2A1"/>
    <w:rsid w:val="791B79D8"/>
    <w:rsid w:val="799CAE76"/>
    <w:rsid w:val="79B77763"/>
    <w:rsid w:val="7B6C236C"/>
    <w:rsid w:val="7D06D527"/>
    <w:rsid w:val="7D436CDE"/>
    <w:rsid w:val="7D5A71B8"/>
    <w:rsid w:val="7D5CDD73"/>
    <w:rsid w:val="7DBDAEE6"/>
    <w:rsid w:val="7E37752F"/>
    <w:rsid w:val="7E415EE7"/>
    <w:rsid w:val="7E8E335C"/>
    <w:rsid w:val="7EA42C63"/>
    <w:rsid w:val="7EEF8337"/>
    <w:rsid w:val="7F3F51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05F3CBDC-5A54-40C2-9326-F18F976D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3F"/>
    <w:pPr>
      <w:spacing w:before="40" w:after="120" w:line="280" w:lineRule="atLeast"/>
    </w:pPr>
    <w:rPr>
      <w:rFonts w:ascii="Arial" w:hAnsi="Arial"/>
      <w:iCs/>
      <w:szCs w:val="24"/>
    </w:rPr>
  </w:style>
  <w:style w:type="paragraph" w:styleId="Heading1">
    <w:name w:val="heading 1"/>
    <w:aliases w:val="Guidelines Heading 1"/>
    <w:basedOn w:val="Normal"/>
    <w:next w:val="Normal"/>
    <w:link w:val="Heading1Char"/>
    <w:qFormat/>
    <w:rsid w:val="00FD7B74"/>
    <w:pPr>
      <w:keepNext/>
      <w:numPr>
        <w:numId w:val="41"/>
      </w:numPr>
      <w:spacing w:before="240" w:after="240"/>
      <w:outlineLvl w:val="0"/>
    </w:pPr>
    <w:rPr>
      <w:b/>
      <w:color w:val="1F497D"/>
      <w:sz w:val="32"/>
      <w:szCs w:val="56"/>
    </w:rPr>
  </w:style>
  <w:style w:type="paragraph" w:styleId="Heading2">
    <w:name w:val="heading 2"/>
    <w:aliases w:val="Guidenlines Heading 2"/>
    <w:basedOn w:val="Normal"/>
    <w:next w:val="Normal"/>
    <w:link w:val="Heading2Char"/>
    <w:qFormat/>
    <w:rsid w:val="006D7FB8"/>
    <w:pPr>
      <w:keepNext/>
      <w:spacing w:before="120" w:line="240" w:lineRule="auto"/>
      <w:outlineLvl w:val="1"/>
    </w:pPr>
    <w:rPr>
      <w:rFonts w:asciiTheme="minorHAnsi" w:hAnsiTheme="minorHAnsi" w:cstheme="minorHAnsi"/>
      <w:bCs/>
      <w:iCs w:val="0"/>
      <w:color w:val="1F497D"/>
      <w:sz w:val="24"/>
      <w:szCs w:val="32"/>
    </w:rPr>
  </w:style>
  <w:style w:type="paragraph" w:styleId="Heading3">
    <w:name w:val="heading 3"/>
    <w:basedOn w:val="Heading2"/>
    <w:next w:val="Normal"/>
    <w:link w:val="Heading3Char"/>
    <w:qFormat/>
    <w:rsid w:val="00CC1C39"/>
    <w:pPr>
      <w:outlineLvl w:val="2"/>
    </w:pPr>
    <w:rPr>
      <w:rFonts w:cs="Arial"/>
      <w:sz w:val="22"/>
    </w:rPr>
  </w:style>
  <w:style w:type="paragraph" w:styleId="Heading4">
    <w:name w:val="heading 4"/>
    <w:basedOn w:val="Heading3"/>
    <w:next w:val="Normal"/>
    <w:link w:val="Heading4Char"/>
    <w:autoRedefine/>
    <w:qFormat/>
    <w:rsid w:val="004262CA"/>
    <w:pPr>
      <w:ind w:left="864" w:hanging="864"/>
      <w:outlineLvl w:val="3"/>
    </w:pPr>
  </w:style>
  <w:style w:type="paragraph" w:styleId="Heading5">
    <w:name w:val="heading 5"/>
    <w:basedOn w:val="Heading4"/>
    <w:next w:val="Normal"/>
    <w:link w:val="Heading5Char"/>
    <w:qFormat/>
    <w:rsid w:val="00430D2E"/>
    <w:pPr>
      <w:numPr>
        <w:ilvl w:val="4"/>
        <w:numId w:val="41"/>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numPr>
        <w:ilvl w:val="5"/>
      </w:numPr>
      <w:outlineLvl w:val="5"/>
    </w:pPr>
    <w:rPr>
      <w:bCs/>
      <w:sz w:val="22"/>
      <w:szCs w:val="22"/>
    </w:rPr>
  </w:style>
  <w:style w:type="paragraph" w:styleId="Heading7">
    <w:name w:val="heading 7"/>
    <w:basedOn w:val="Normal"/>
    <w:next w:val="Normal"/>
    <w:qFormat/>
    <w:rsid w:val="00FD6DCB"/>
    <w:pPr>
      <w:numPr>
        <w:ilvl w:val="6"/>
        <w:numId w:val="41"/>
      </w:numPr>
      <w:spacing w:before="240" w:after="60"/>
      <w:outlineLvl w:val="6"/>
    </w:pPr>
    <w:rPr>
      <w:rFonts w:ascii="Times New Roman" w:hAnsi="Times New Roman"/>
      <w:sz w:val="24"/>
    </w:rPr>
  </w:style>
  <w:style w:type="paragraph" w:styleId="Heading8">
    <w:name w:val="heading 8"/>
    <w:basedOn w:val="Normal"/>
    <w:next w:val="Normal"/>
    <w:qFormat/>
    <w:rsid w:val="00FD6DCB"/>
    <w:pPr>
      <w:numPr>
        <w:ilvl w:val="7"/>
        <w:numId w:val="41"/>
      </w:numPr>
      <w:spacing w:before="240" w:after="60"/>
      <w:outlineLvl w:val="7"/>
    </w:pPr>
    <w:rPr>
      <w:rFonts w:ascii="Times New Roman" w:hAnsi="Times New Roman"/>
      <w:i/>
      <w:iCs w:val="0"/>
      <w:sz w:val="24"/>
    </w:rPr>
  </w:style>
  <w:style w:type="paragraph" w:styleId="Heading9">
    <w:name w:val="heading 9"/>
    <w:basedOn w:val="Normal"/>
    <w:next w:val="Normal"/>
    <w:qFormat/>
    <w:rsid w:val="00FD6DCB"/>
    <w:pPr>
      <w:numPr>
        <w:ilvl w:val="8"/>
        <w:numId w:val="4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sid w:val="00EC5F03"/>
    <w:rPr>
      <w:rFonts w:ascii="Calibri" w:hAnsi="Calibri" w:cs="Times New Roman"/>
      <w:color w:val="3366CC"/>
      <w:sz w:val="20"/>
      <w:u w:val="single"/>
    </w:rPr>
  </w:style>
  <w:style w:type="paragraph" w:styleId="FootnoteText">
    <w:name w:val="footnote text"/>
    <w:basedOn w:val="Normal"/>
    <w:link w:val="FootnoteTextChar1"/>
    <w:autoRedefine/>
    <w:uiPriority w:val="31"/>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E462A3"/>
    <w:rPr>
      <w:rFonts w:ascii="Arial" w:hAnsi="Arial"/>
      <w:iCs/>
      <w:sz w:val="16"/>
      <w:szCs w:val="24"/>
    </w:rPr>
  </w:style>
  <w:style w:type="paragraph" w:styleId="ListBullet2">
    <w:name w:val="List Bullet 2"/>
    <w:aliases w:val="Dot-dash bullet"/>
    <w:basedOn w:val="ListBullet"/>
    <w:rsid w:val="004918B1"/>
    <w:pPr>
      <w:numPr>
        <w:numId w:val="3"/>
      </w:numPr>
      <w:tabs>
        <w:tab w:val="clear" w:pos="717"/>
      </w:tabs>
      <w:spacing w:line="240" w:lineRule="auto"/>
    </w:pPr>
  </w:style>
  <w:style w:type="character" w:customStyle="1" w:styleId="Heading1Char">
    <w:name w:val="Heading 1 Char"/>
    <w:aliases w:val="Guidelines Heading 1 Char"/>
    <w:basedOn w:val="DefaultParagraphFont"/>
    <w:link w:val="Heading1"/>
    <w:rsid w:val="00FD7B74"/>
    <w:rPr>
      <w:rFonts w:ascii="Arial" w:hAnsi="Arial"/>
      <w:b/>
      <w:iCs/>
      <w:color w:val="1F497D"/>
      <w:sz w:val="32"/>
      <w:szCs w:val="56"/>
    </w:rPr>
  </w:style>
  <w:style w:type="paragraph" w:styleId="ListBullet3">
    <w:name w:val="List Bullet 3"/>
    <w:aliases w:val="Indent Quote Bullet"/>
    <w:rsid w:val="004918B1"/>
    <w:pPr>
      <w:numPr>
        <w:numId w:val="4"/>
      </w:numPr>
      <w:tabs>
        <w:tab w:val="clear" w:pos="1800"/>
        <w:tab w:val="num" w:pos="1080"/>
      </w:tabs>
    </w:pPr>
    <w:rPr>
      <w:rFonts w:ascii="TheSansOffice" w:hAnsi="TheSansOffice"/>
      <w:iCs/>
      <w:szCs w:val="24"/>
    </w:rPr>
  </w:style>
  <w:style w:type="paragraph" w:styleId="ListBullet">
    <w:name w:val="List Bullet"/>
    <w:basedOn w:val="Normal"/>
    <w:rsid w:val="00E71DAA"/>
    <w:pPr>
      <w:numPr>
        <w:numId w:val="8"/>
      </w:numPr>
      <w:spacing w:after="80"/>
    </w:pPr>
    <w:rPr>
      <w:iCs w:val="0"/>
    </w:rPr>
  </w:style>
  <w:style w:type="character" w:customStyle="1" w:styleId="Heading2Char">
    <w:name w:val="Heading 2 Char"/>
    <w:aliases w:val="Guidenlines Heading 2 Char"/>
    <w:basedOn w:val="DefaultParagraphFont"/>
    <w:link w:val="Heading2"/>
    <w:rsid w:val="006D7FB8"/>
    <w:rPr>
      <w:rFonts w:asciiTheme="minorHAnsi" w:hAnsiTheme="minorHAnsi" w:cstheme="minorHAnsi"/>
      <w:bCs/>
      <w:color w:val="1F497D"/>
      <w:sz w:val="24"/>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spacing w:before="0" w:after="0"/>
      <w:ind w:left="600"/>
    </w:pPr>
    <w:rPr>
      <w:rFonts w:asciiTheme="minorHAnsi" w:hAnsiTheme="minorHAnsi" w:cstheme="minorHAnsi"/>
      <w:iCs w:val="0"/>
      <w:sz w:val="18"/>
      <w:szCs w:val="18"/>
    </w:rPr>
  </w:style>
  <w:style w:type="paragraph" w:styleId="ListNumber3">
    <w:name w:val="List Number 3"/>
    <w:basedOn w:val="ListNumber2"/>
    <w:rsid w:val="0028417F"/>
    <w:pPr>
      <w:numPr>
        <w:numId w:val="2"/>
      </w:numPr>
      <w:spacing w:before="60" w:after="6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31"/>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Lines/>
      <w:spacing w:before="480" w:after="0" w:line="276" w:lineRule="auto"/>
      <w:outlineLvl w:val="9"/>
    </w:pPr>
    <w:rPr>
      <w:rFonts w:eastAsia="Calibri"/>
      <w:bCs/>
      <w:szCs w:val="28"/>
      <w:lang w:val="en-US"/>
    </w:rPr>
  </w:style>
  <w:style w:type="paragraph" w:styleId="TOC1">
    <w:name w:val="toc 1"/>
    <w:basedOn w:val="Normal"/>
    <w:next w:val="Normal"/>
    <w:autoRedefine/>
    <w:uiPriority w:val="39"/>
    <w:rsid w:val="00394D9F"/>
    <w:pPr>
      <w:tabs>
        <w:tab w:val="left" w:pos="400"/>
        <w:tab w:val="left" w:pos="800"/>
        <w:tab w:val="right" w:leader="dot" w:pos="8778"/>
      </w:tabs>
      <w:spacing w:before="120"/>
    </w:pPr>
    <w:rPr>
      <w:rFonts w:asciiTheme="minorHAnsi" w:hAnsiTheme="minorHAnsi" w:cstheme="minorHAnsi"/>
      <w:b/>
      <w:bCs/>
      <w:iCs w:val="0"/>
      <w:szCs w:val="20"/>
    </w:rPr>
  </w:style>
  <w:style w:type="paragraph" w:styleId="TOC2">
    <w:name w:val="toc 2"/>
    <w:basedOn w:val="Normal"/>
    <w:next w:val="Normal"/>
    <w:autoRedefine/>
    <w:uiPriority w:val="39"/>
    <w:rsid w:val="00253C19"/>
    <w:pPr>
      <w:tabs>
        <w:tab w:val="right" w:leader="dot" w:pos="8778"/>
      </w:tabs>
      <w:spacing w:before="0" w:after="0"/>
      <w:ind w:left="426"/>
    </w:pPr>
    <w:rPr>
      <w:rFonts w:asciiTheme="minorHAnsi" w:hAnsiTheme="minorHAnsi" w:cstheme="minorHAnsi"/>
      <w:iCs w:val="0"/>
      <w:szCs w:val="20"/>
    </w:rPr>
  </w:style>
  <w:style w:type="paragraph" w:styleId="TOC3">
    <w:name w:val="toc 3"/>
    <w:basedOn w:val="Normal"/>
    <w:next w:val="Normal"/>
    <w:autoRedefine/>
    <w:uiPriority w:val="39"/>
    <w:rsid w:val="00217440"/>
    <w:pPr>
      <w:spacing w:before="0" w:after="0"/>
      <w:ind w:left="400"/>
    </w:pPr>
    <w:rPr>
      <w:rFonts w:asciiTheme="minorHAnsi" w:hAnsiTheme="minorHAnsi" w:cstheme="minorHAnsi"/>
      <w:i/>
      <w:szCs w:val="20"/>
    </w:rPr>
  </w:style>
  <w:style w:type="character" w:customStyle="1" w:styleId="Heading3Char">
    <w:name w:val="Heading 3 Char"/>
    <w:basedOn w:val="DefaultParagraphFont"/>
    <w:link w:val="Heading3"/>
    <w:rsid w:val="004B7693"/>
    <w:rPr>
      <w:rFonts w:asciiTheme="minorHAnsi" w:hAnsiTheme="minorHAnsi" w:cs="Arial"/>
      <w:bCs/>
      <w:color w:val="612A8A"/>
      <w:sz w:val="22"/>
      <w:szCs w:val="32"/>
    </w:rPr>
  </w:style>
  <w:style w:type="character" w:customStyle="1" w:styleId="Heading4Char">
    <w:name w:val="Heading 4 Char"/>
    <w:basedOn w:val="Heading3Char"/>
    <w:link w:val="Heading4"/>
    <w:rsid w:val="004262CA"/>
    <w:rPr>
      <w:rFonts w:asciiTheme="minorHAnsi" w:hAnsiTheme="minorHAnsi" w:cs="Arial"/>
      <w:bCs/>
      <w:color w:val="612A8A"/>
      <w:sz w:val="22"/>
      <w:szCs w:val="32"/>
    </w:rPr>
  </w:style>
  <w:style w:type="character" w:customStyle="1" w:styleId="Heading5Char">
    <w:name w:val="Heading 5 Char"/>
    <w:basedOn w:val="Heading4Char"/>
    <w:link w:val="Heading5"/>
    <w:rsid w:val="00430D2E"/>
    <w:rPr>
      <w:rFonts w:asciiTheme="minorHAnsi" w:hAnsiTheme="minorHAnsi" w:cs="Arial"/>
      <w:bCs w:val="0"/>
      <w:iCs/>
      <w:color w:val="612A8A"/>
      <w:sz w:val="22"/>
      <w:szCs w:val="26"/>
    </w:rPr>
  </w:style>
  <w:style w:type="character" w:customStyle="1" w:styleId="Heading6Char">
    <w:name w:val="Heading 6 Char"/>
    <w:basedOn w:val="Heading5Char"/>
    <w:link w:val="Heading6"/>
    <w:rsid w:val="00C17209"/>
    <w:rPr>
      <w:rFonts w:asciiTheme="minorHAnsi" w:hAnsiTheme="minorHAnsi" w:cs="Arial"/>
      <w:bCs/>
      <w:iCs/>
      <w:color w:val="612A8A"/>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745CCB"/>
    <w:pPr>
      <w:keepNext/>
      <w:suppressAutoHyphens/>
      <w:spacing w:before="60" w:after="60"/>
    </w:pPr>
    <w:rPr>
      <w:rFonts w:eastAsiaTheme="minorHAnsi" w:cstheme="minorBidi"/>
      <w:color w:val="FFFFFF" w:themeColor="background1"/>
      <w:szCs w:val="22"/>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Caption"/>
    <w:qFormat/>
    <w:rsid w:val="00AA1CD1"/>
    <w:pPr>
      <w:keepNext/>
      <w:ind w:left="720"/>
    </w:pPr>
    <w:rPr>
      <w:bCs/>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ilvl w:val="1"/>
        <w:numId w:val="9"/>
      </w:numPr>
    </w:pPr>
  </w:style>
  <w:style w:type="paragraph" w:customStyle="1" w:styleId="Heading3Appendix">
    <w:name w:val="Heading 3 Appendix"/>
    <w:basedOn w:val="Heading3"/>
    <w:next w:val="Normal"/>
    <w:qFormat/>
    <w:rsid w:val="009B6938"/>
    <w:pPr>
      <w:ind w:left="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spacing w:before="0" w:after="0"/>
      <w:ind w:left="800"/>
    </w:pPr>
    <w:rPr>
      <w:rFonts w:asciiTheme="minorHAnsi" w:hAnsiTheme="minorHAnsi" w:cstheme="minorHAnsi"/>
      <w:iCs w:val="0"/>
      <w:sz w:val="18"/>
      <w:szCs w:val="18"/>
    </w:r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5756CF"/>
    <w:pPr>
      <w:numPr>
        <w:ilvl w:val="2"/>
        <w:numId w:val="13"/>
      </w:numPr>
      <w:tabs>
        <w:tab w:val="num" w:pos="360"/>
      </w:tabs>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Continue">
    <w:name w:val="List Continue"/>
    <w:basedOn w:val="Normal"/>
    <w:semiHidden/>
    <w:unhideWhenUsed/>
    <w:rsid w:val="00724864"/>
    <w:pPr>
      <w:spacing w:before="120"/>
      <w:ind w:left="283"/>
      <w:contextualSpacing/>
    </w:pPr>
  </w:style>
  <w:style w:type="paragraph" w:customStyle="1" w:styleId="NormalTable">
    <w:name w:val="Normal + Table"/>
    <w:basedOn w:val="Normal"/>
    <w:qFormat/>
    <w:rsid w:val="00AA1CD1"/>
    <w:pPr>
      <w:keepNext/>
    </w:pPr>
    <w:rPr>
      <w:color w:val="264F90"/>
    </w:rPr>
  </w:style>
  <w:style w:type="paragraph" w:customStyle="1" w:styleId="Dot1">
    <w:name w:val="Dot1"/>
    <w:aliases w:val="DOT"/>
    <w:basedOn w:val="Normal"/>
    <w:link w:val="Dot1Char"/>
    <w:uiPriority w:val="2"/>
    <w:qFormat/>
    <w:rsid w:val="001D665E"/>
    <w:pPr>
      <w:numPr>
        <w:ilvl w:val="1"/>
        <w:numId w:val="11"/>
      </w:numPr>
      <w:tabs>
        <w:tab w:val="clear" w:pos="425"/>
        <w:tab w:val="num" w:pos="360"/>
      </w:tabs>
      <w:spacing w:before="0" w:after="140"/>
    </w:pPr>
    <w:rPr>
      <w:rFonts w:cs="Arial"/>
      <w:iCs w:val="0"/>
      <w:sz w:val="22"/>
      <w:szCs w:val="22"/>
      <w:lang w:eastAsia="en-AU"/>
    </w:rPr>
  </w:style>
  <w:style w:type="character" w:customStyle="1" w:styleId="Dot1Char">
    <w:name w:val="Dot1 Char"/>
    <w:aliases w:val="DOT Char"/>
    <w:basedOn w:val="DefaultParagraphFont"/>
    <w:link w:val="Dot1"/>
    <w:uiPriority w:val="2"/>
    <w:rsid w:val="001D665E"/>
    <w:rPr>
      <w:rFonts w:ascii="Arial" w:hAnsi="Arial" w:cs="Arial"/>
      <w:sz w:val="22"/>
      <w:szCs w:val="22"/>
      <w:lang w:eastAsia="en-AU"/>
    </w:rPr>
  </w:style>
  <w:style w:type="paragraph" w:customStyle="1" w:styleId="AppendixHeading">
    <w:name w:val="Appendix Heading"/>
    <w:basedOn w:val="Heading2"/>
    <w:link w:val="AppendixHeadingChar"/>
    <w:qFormat/>
    <w:rsid w:val="00413EDE"/>
    <w:pPr>
      <w:numPr>
        <w:numId w:val="12"/>
      </w:numPr>
    </w:pPr>
  </w:style>
  <w:style w:type="paragraph" w:customStyle="1" w:styleId="Appendixheading2">
    <w:name w:val="Appendix heading 2"/>
    <w:basedOn w:val="Heading3"/>
    <w:link w:val="Appendixheading2Char"/>
    <w:qFormat/>
    <w:rsid w:val="00413EDE"/>
    <w:pPr>
      <w:numPr>
        <w:ilvl w:val="2"/>
        <w:numId w:val="12"/>
      </w:numPr>
    </w:pPr>
  </w:style>
  <w:style w:type="character" w:customStyle="1" w:styleId="AppendixHeadingChar">
    <w:name w:val="Appendix Heading Char"/>
    <w:basedOn w:val="Heading2Char"/>
    <w:link w:val="AppendixHeading"/>
    <w:rsid w:val="00413EDE"/>
    <w:rPr>
      <w:rFonts w:asciiTheme="minorHAnsi" w:hAnsiTheme="minorHAnsi" w:cstheme="minorHAnsi"/>
      <w:bCs/>
      <w:color w:val="612A8A"/>
      <w:sz w:val="24"/>
      <w:szCs w:val="32"/>
    </w:rPr>
  </w:style>
  <w:style w:type="character" w:customStyle="1" w:styleId="Appendixheading2Char">
    <w:name w:val="Appendix heading 2 Char"/>
    <w:basedOn w:val="Heading3Char"/>
    <w:link w:val="Appendixheading2"/>
    <w:rsid w:val="00413EDE"/>
    <w:rPr>
      <w:rFonts w:asciiTheme="minorHAnsi" w:hAnsiTheme="minorHAnsi" w:cs="Arial"/>
      <w:bCs/>
      <w:color w:val="612A8A"/>
      <w:sz w:val="22"/>
      <w:szCs w:val="32"/>
    </w:rPr>
  </w:style>
  <w:style w:type="paragraph" w:styleId="Title">
    <w:name w:val="Title"/>
    <w:basedOn w:val="Normal"/>
    <w:next w:val="Normal"/>
    <w:link w:val="TitleChar"/>
    <w:uiPriority w:val="10"/>
    <w:qFormat/>
    <w:rsid w:val="00673B7B"/>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673B7B"/>
    <w:rPr>
      <w:rFonts w:ascii="Arial" w:eastAsiaTheme="minorHAnsi" w:hAnsi="Arial" w:cs="Arial"/>
      <w:color w:val="FFFFFF" w:themeColor="background1"/>
      <w:spacing w:val="16"/>
      <w:sz w:val="36"/>
      <w:szCs w:val="36"/>
      <w:shd w:val="clear" w:color="auto" w:fill="264F90"/>
    </w:rPr>
  </w:style>
  <w:style w:type="paragraph" w:customStyle="1" w:styleId="GrantGuidelinesClauseGeneralSection">
    <w:name w:val="Grant Guidelines Clause General Section"/>
    <w:basedOn w:val="ListParagraph"/>
    <w:link w:val="GrantGuidelinesClauseGeneralSectionChar"/>
    <w:qFormat/>
    <w:rsid w:val="003A6960"/>
    <w:pPr>
      <w:numPr>
        <w:ilvl w:val="2"/>
        <w:numId w:val="14"/>
      </w:numPr>
      <w:suppressAutoHyphens/>
      <w:spacing w:before="120" w:line="285" w:lineRule="atLeast"/>
      <w:contextualSpacing w:val="0"/>
    </w:pPr>
    <w:rPr>
      <w:rFonts w:asciiTheme="minorHAnsi" w:eastAsiaTheme="minorHAnsi" w:hAnsiTheme="minorHAnsi" w:cstheme="minorHAnsi"/>
      <w:iCs w:val="0"/>
      <w:szCs w:val="20"/>
    </w:rPr>
  </w:style>
  <w:style w:type="paragraph" w:customStyle="1" w:styleId="GrantGuidelinesHeadingGeneralSection">
    <w:name w:val="Grant Guidelines Heading General Section"/>
    <w:basedOn w:val="Normal"/>
    <w:link w:val="GrantGuidelinesHeadingGeneralSectionChar"/>
    <w:autoRedefine/>
    <w:qFormat/>
    <w:rsid w:val="00CD2561"/>
    <w:pPr>
      <w:keepNext/>
      <w:keepLines/>
      <w:suppressAutoHyphens/>
      <w:spacing w:before="240" w:line="285" w:lineRule="atLeast"/>
      <w:contextualSpacing/>
      <w:outlineLvl w:val="0"/>
    </w:pPr>
    <w:rPr>
      <w:rFonts w:asciiTheme="minorHAnsi" w:eastAsiaTheme="majorEastAsia" w:hAnsiTheme="minorHAnsi" w:cstheme="minorHAnsi"/>
      <w:b/>
      <w:bCs/>
      <w:iCs w:val="0"/>
      <w:color w:val="1F497D" w:themeColor="text2"/>
      <w:sz w:val="32"/>
      <w:szCs w:val="28"/>
    </w:rPr>
  </w:style>
  <w:style w:type="character" w:customStyle="1" w:styleId="GrantGuidelinesHeadingGeneralSectionChar">
    <w:name w:val="Grant Guidelines Heading General Section Char"/>
    <w:basedOn w:val="DefaultParagraphFont"/>
    <w:link w:val="GrantGuidelinesHeadingGeneralSection"/>
    <w:rsid w:val="00CD2561"/>
    <w:rPr>
      <w:rFonts w:asciiTheme="minorHAnsi" w:eastAsiaTheme="majorEastAsia" w:hAnsiTheme="minorHAnsi" w:cstheme="minorHAnsi"/>
      <w:b/>
      <w:bCs/>
      <w:color w:val="1F497D" w:themeColor="text2"/>
      <w:sz w:val="32"/>
      <w:szCs w:val="28"/>
    </w:rPr>
  </w:style>
  <w:style w:type="character" w:customStyle="1" w:styleId="ListParagraphChar">
    <w:name w:val="List Paragraph Char"/>
    <w:basedOn w:val="DefaultParagraphFont"/>
    <w:link w:val="ListParagraph"/>
    <w:uiPriority w:val="34"/>
    <w:rsid w:val="00015EE7"/>
    <w:rPr>
      <w:rFonts w:ascii="Arial" w:hAnsi="Arial"/>
      <w:iCs/>
      <w:szCs w:val="24"/>
    </w:rPr>
  </w:style>
  <w:style w:type="paragraph" w:customStyle="1" w:styleId="box1">
    <w:name w:val="box 1"/>
    <w:basedOn w:val="Normal"/>
    <w:link w:val="box1Char"/>
    <w:qFormat/>
    <w:rsid w:val="00015EE7"/>
    <w:pPr>
      <w:pBdr>
        <w:top w:val="single" w:sz="4" w:space="1" w:color="auto"/>
        <w:left w:val="single" w:sz="4" w:space="4" w:color="auto"/>
        <w:bottom w:val="single" w:sz="4" w:space="1" w:color="auto"/>
        <w:right w:val="single" w:sz="4" w:space="4" w:color="auto"/>
      </w:pBdr>
      <w:suppressAutoHyphens/>
      <w:spacing w:before="20" w:after="20" w:line="240" w:lineRule="auto"/>
      <w:jc w:val="center"/>
    </w:pPr>
    <w:rPr>
      <w:rFonts w:asciiTheme="minorHAnsi" w:eastAsiaTheme="minorHAnsi" w:hAnsiTheme="minorHAnsi" w:cstheme="minorBidi"/>
      <w:iCs w:val="0"/>
      <w:sz w:val="22"/>
      <w:szCs w:val="22"/>
      <w:lang w:val="en"/>
    </w:rPr>
  </w:style>
  <w:style w:type="character" w:customStyle="1" w:styleId="box1Char">
    <w:name w:val="box 1 Char"/>
    <w:basedOn w:val="DefaultParagraphFont"/>
    <w:link w:val="box1"/>
    <w:rsid w:val="00015EE7"/>
    <w:rPr>
      <w:rFonts w:asciiTheme="minorHAnsi" w:eastAsiaTheme="minorHAnsi" w:hAnsiTheme="minorHAnsi" w:cstheme="minorBidi"/>
      <w:sz w:val="22"/>
      <w:szCs w:val="22"/>
      <w:lang w:val="en"/>
    </w:rPr>
  </w:style>
  <w:style w:type="paragraph" w:customStyle="1" w:styleId="Boxbold">
    <w:name w:val="Box bold"/>
    <w:basedOn w:val="box1"/>
    <w:link w:val="BoxboldChar"/>
    <w:qFormat/>
    <w:rsid w:val="00573B4B"/>
    <w:pPr>
      <w:pBdr>
        <w:top w:val="single" w:sz="4" w:space="0" w:color="auto"/>
      </w:pBdr>
    </w:pPr>
    <w:rPr>
      <w:rFonts w:cstheme="minorHAnsi"/>
      <w:b/>
      <w:color w:val="1F497D"/>
      <w:sz w:val="19"/>
      <w:szCs w:val="19"/>
    </w:rPr>
  </w:style>
  <w:style w:type="character" w:customStyle="1" w:styleId="BoxboldChar">
    <w:name w:val="Box bold Char"/>
    <w:basedOn w:val="box1Char"/>
    <w:link w:val="Boxbold"/>
    <w:rsid w:val="00573B4B"/>
    <w:rPr>
      <w:rFonts w:asciiTheme="minorHAnsi" w:eastAsiaTheme="minorHAnsi" w:hAnsiTheme="minorHAnsi" w:cstheme="minorHAnsi"/>
      <w:b/>
      <w:color w:val="1F497D"/>
      <w:sz w:val="19"/>
      <w:szCs w:val="19"/>
      <w:lang w:val="en"/>
    </w:rPr>
  </w:style>
  <w:style w:type="paragraph" w:customStyle="1" w:styleId="GrantGuidelinesDotPoints">
    <w:name w:val="Grant Guidelines Dot Points"/>
    <w:basedOn w:val="Normal"/>
    <w:link w:val="GrantGuidelinesDotPointsChar"/>
    <w:qFormat/>
    <w:rsid w:val="00E84632"/>
    <w:pPr>
      <w:numPr>
        <w:numId w:val="198"/>
      </w:numPr>
      <w:spacing w:before="120" w:line="285" w:lineRule="atLeast"/>
    </w:pPr>
    <w:rPr>
      <w:rFonts w:ascii="Calibri" w:hAnsi="Calibri" w:cs="Calibri"/>
      <w:bCs/>
      <w:iCs w:val="0"/>
      <w:szCs w:val="22"/>
    </w:rPr>
  </w:style>
  <w:style w:type="character" w:customStyle="1" w:styleId="GrantGuidelinesClauseGeneralSectionChar">
    <w:name w:val="Grant Guidelines Clause General Section Char"/>
    <w:basedOn w:val="DefaultParagraphFont"/>
    <w:link w:val="GrantGuidelinesClauseGeneralSection"/>
    <w:rsid w:val="003A6960"/>
    <w:rPr>
      <w:rFonts w:asciiTheme="minorHAnsi" w:eastAsiaTheme="minorHAnsi" w:hAnsiTheme="minorHAnsi" w:cstheme="minorHAnsi"/>
    </w:rPr>
  </w:style>
  <w:style w:type="paragraph" w:customStyle="1" w:styleId="GrantGuidelinesHeading2">
    <w:name w:val="Grant Guidelines Heading 2"/>
    <w:basedOn w:val="Heading2"/>
    <w:link w:val="GrantGuidelinesHeading2Char"/>
    <w:autoRedefine/>
    <w:qFormat/>
    <w:rsid w:val="005D200A"/>
    <w:pPr>
      <w:keepLines/>
      <w:suppressAutoHyphens/>
      <w:spacing w:line="280" w:lineRule="atLeast"/>
    </w:pPr>
    <w:rPr>
      <w:rFonts w:asciiTheme="majorHAnsi" w:eastAsiaTheme="majorEastAsia" w:hAnsiTheme="majorHAnsi" w:cstheme="majorBidi"/>
      <w:iCs/>
      <w:color w:val="1F497D" w:themeColor="text2"/>
      <w:szCs w:val="24"/>
    </w:rPr>
  </w:style>
  <w:style w:type="character" w:customStyle="1" w:styleId="GrantGuidelinesHeading2Char">
    <w:name w:val="Grant Guidelines Heading 2 Char"/>
    <w:basedOn w:val="Heading3Char"/>
    <w:link w:val="GrantGuidelinesHeading2"/>
    <w:rsid w:val="005D200A"/>
    <w:rPr>
      <w:rFonts w:asciiTheme="majorHAnsi" w:eastAsiaTheme="majorEastAsia" w:hAnsiTheme="majorHAnsi" w:cstheme="majorBidi"/>
      <w:bCs/>
      <w:iCs/>
      <w:color w:val="1F497D" w:themeColor="text2"/>
      <w:sz w:val="24"/>
      <w:szCs w:val="24"/>
    </w:rPr>
  </w:style>
  <w:style w:type="character" w:customStyle="1" w:styleId="GrantGuidelinesDotPointsChar">
    <w:name w:val="Grant Guidelines Dot Points Char"/>
    <w:basedOn w:val="DefaultParagraphFont"/>
    <w:link w:val="GrantGuidelinesDotPoints"/>
    <w:rsid w:val="00E84632"/>
    <w:rPr>
      <w:rFonts w:ascii="Calibri" w:hAnsi="Calibri" w:cs="Calibri"/>
      <w:bCs/>
      <w:szCs w:val="22"/>
    </w:rPr>
  </w:style>
  <w:style w:type="paragraph" w:customStyle="1" w:styleId="GGGeneralSectionClause11">
    <w:name w:val="GG General Section Clause 1.1"/>
    <w:basedOn w:val="ListParagraph"/>
    <w:link w:val="GGGeneralSectionClause11Char"/>
    <w:qFormat/>
    <w:rsid w:val="00FC2FAD"/>
    <w:pPr>
      <w:tabs>
        <w:tab w:val="left" w:pos="851"/>
      </w:tabs>
      <w:suppressAutoHyphens/>
      <w:spacing w:before="120" w:line="285" w:lineRule="atLeast"/>
      <w:ind w:left="851" w:hanging="709"/>
      <w:contextualSpacing w:val="0"/>
    </w:pPr>
    <w:rPr>
      <w:rFonts w:ascii="Calibri" w:eastAsiaTheme="minorHAnsi" w:hAnsi="Calibri" w:cstheme="minorBidi"/>
      <w:iCs w:val="0"/>
      <w:sz w:val="22"/>
      <w:szCs w:val="22"/>
    </w:rPr>
  </w:style>
  <w:style w:type="character" w:customStyle="1" w:styleId="GGGeneralSectionClause11Char">
    <w:name w:val="GG General Section Clause 1.1 Char"/>
    <w:basedOn w:val="DefaultParagraphFont"/>
    <w:link w:val="GGGeneralSectionClause11"/>
    <w:rsid w:val="00FC2FAD"/>
    <w:rPr>
      <w:rFonts w:ascii="Calibri" w:eastAsiaTheme="minorHAnsi" w:hAnsi="Calibri" w:cstheme="minorBidi"/>
      <w:sz w:val="22"/>
      <w:szCs w:val="22"/>
    </w:rPr>
  </w:style>
  <w:style w:type="paragraph" w:customStyle="1" w:styleId="GrantGuidelinesHeading3">
    <w:name w:val="Grant Guidelines Heading 3"/>
    <w:basedOn w:val="Normal"/>
    <w:link w:val="GrantGuidelinesHeading3Char"/>
    <w:qFormat/>
    <w:rsid w:val="00C3088A"/>
    <w:pPr>
      <w:keepNext/>
      <w:keepLines/>
      <w:suppressAutoHyphens/>
      <w:spacing w:before="240" w:line="300" w:lineRule="atLeast"/>
      <w:ind w:left="567" w:hanging="567"/>
      <w:contextualSpacing/>
      <w:outlineLvl w:val="2"/>
    </w:pPr>
    <w:rPr>
      <w:rFonts w:asciiTheme="minorHAnsi" w:eastAsiaTheme="majorEastAsia" w:hAnsiTheme="minorHAnsi" w:cstheme="majorBidi"/>
      <w:bCs/>
      <w:iCs w:val="0"/>
      <w:color w:val="1F497D" w:themeColor="text2"/>
      <w:sz w:val="24"/>
    </w:rPr>
  </w:style>
  <w:style w:type="character" w:customStyle="1" w:styleId="GrantGuidelinesHeading3Char">
    <w:name w:val="Grant Guidelines Heading 3 Char"/>
    <w:basedOn w:val="DefaultParagraphFont"/>
    <w:link w:val="GrantGuidelinesHeading3"/>
    <w:rsid w:val="00C3088A"/>
    <w:rPr>
      <w:rFonts w:asciiTheme="minorHAnsi" w:eastAsiaTheme="majorEastAsia" w:hAnsiTheme="minorHAnsi" w:cstheme="majorBidi"/>
      <w:bCs/>
      <w:color w:val="1F497D" w:themeColor="text2"/>
      <w:sz w:val="24"/>
      <w:szCs w:val="24"/>
    </w:rPr>
  </w:style>
  <w:style w:type="paragraph" w:customStyle="1" w:styleId="StyleHeading2IRD">
    <w:name w:val="Style Heading2 IRD"/>
    <w:basedOn w:val="Normal"/>
    <w:rsid w:val="00ED28AA"/>
    <w:pPr>
      <w:numPr>
        <w:ilvl w:val="1"/>
        <w:numId w:val="37"/>
      </w:numPr>
      <w:tabs>
        <w:tab w:val="left" w:pos="993"/>
      </w:tabs>
      <w:spacing w:before="300" w:line="240" w:lineRule="auto"/>
      <w:outlineLvl w:val="0"/>
    </w:pPr>
    <w:rPr>
      <w:rFonts w:ascii="Times New Roman" w:hAnsi="Times New Roman"/>
      <w:iCs w:val="0"/>
      <w:sz w:val="28"/>
      <w:szCs w:val="20"/>
    </w:rPr>
  </w:style>
  <w:style w:type="paragraph" w:customStyle="1" w:styleId="Paralevel1">
    <w:name w:val="Para level 1"/>
    <w:basedOn w:val="Normal"/>
    <w:link w:val="Paralevel1Char"/>
    <w:rsid w:val="005C59FD"/>
    <w:pPr>
      <w:numPr>
        <w:ilvl w:val="3"/>
        <w:numId w:val="37"/>
      </w:numPr>
      <w:tabs>
        <w:tab w:val="left" w:pos="0"/>
        <w:tab w:val="left" w:pos="993"/>
      </w:tabs>
      <w:spacing w:before="0" w:line="240" w:lineRule="auto"/>
    </w:pPr>
    <w:rPr>
      <w:iCs w:val="0"/>
      <w:sz w:val="24"/>
      <w:lang w:eastAsia="en-AU"/>
    </w:rPr>
  </w:style>
  <w:style w:type="character" w:customStyle="1" w:styleId="Paralevel1Char">
    <w:name w:val="Para level 1 Char"/>
    <w:basedOn w:val="DefaultParagraphFont"/>
    <w:link w:val="Paralevel1"/>
    <w:locked/>
    <w:rsid w:val="005C59FD"/>
    <w:rPr>
      <w:rFonts w:ascii="Arial" w:hAnsi="Arial"/>
      <w:sz w:val="24"/>
      <w:szCs w:val="24"/>
      <w:lang w:eastAsia="en-AU"/>
    </w:rPr>
  </w:style>
  <w:style w:type="paragraph" w:customStyle="1" w:styleId="GrantGuidelinesSchemeSectionClauseA11">
    <w:name w:val="Grant Guidelines Scheme Section Clause (A1.1)"/>
    <w:basedOn w:val="Paralevel1"/>
    <w:link w:val="GrantGuidelinesSchemeSectionClauseA11Char"/>
    <w:qFormat/>
    <w:rsid w:val="005C59FD"/>
    <w:pPr>
      <w:numPr>
        <w:ilvl w:val="2"/>
      </w:numPr>
      <w:tabs>
        <w:tab w:val="clear" w:pos="993"/>
        <w:tab w:val="left" w:pos="851"/>
      </w:tabs>
      <w:spacing w:before="120" w:line="285" w:lineRule="atLeast"/>
    </w:pPr>
    <w:rPr>
      <w:rFonts w:ascii="Calibri" w:hAnsi="Calibri" w:cs="Calibri"/>
      <w:sz w:val="22"/>
    </w:rPr>
  </w:style>
  <w:style w:type="paragraph" w:customStyle="1" w:styleId="GrantGuidelinesSchemeSectionHeadingPartA">
    <w:name w:val="Grant Guidelines Scheme Section Heading (Part A)"/>
    <w:basedOn w:val="Normal"/>
    <w:link w:val="GrantGuidelinesSchemeSectionHeadingPartAChar"/>
    <w:qFormat/>
    <w:rsid w:val="00DA0046"/>
    <w:pPr>
      <w:keepNext/>
      <w:numPr>
        <w:numId w:val="37"/>
      </w:numPr>
      <w:spacing w:before="240" w:after="60" w:line="240" w:lineRule="auto"/>
      <w:ind w:left="1134" w:hanging="1134"/>
      <w:outlineLvl w:val="0"/>
    </w:pPr>
    <w:rPr>
      <w:rFonts w:cs="Arial"/>
      <w:b/>
      <w:bCs/>
      <w:iCs w:val="0"/>
      <w:color w:val="1F497D"/>
      <w:kern w:val="32"/>
      <w:sz w:val="32"/>
      <w:szCs w:val="40"/>
      <w:lang w:eastAsia="en-AU"/>
    </w:rPr>
  </w:style>
  <w:style w:type="paragraph" w:customStyle="1" w:styleId="GrantGuidelinesaPoints">
    <w:name w:val="Grant Guidelines a. Points"/>
    <w:basedOn w:val="Normal"/>
    <w:next w:val="Normal"/>
    <w:link w:val="GrantGuidelinesaPointsChar"/>
    <w:qFormat/>
    <w:rsid w:val="004D6F3A"/>
    <w:pPr>
      <w:numPr>
        <w:numId w:val="197"/>
      </w:numPr>
      <w:spacing w:before="120" w:line="285" w:lineRule="atLeast"/>
    </w:pPr>
    <w:rPr>
      <w:rFonts w:ascii="Calibri" w:hAnsi="Calibri" w:cs="Calibri"/>
      <w:bCs/>
      <w:iCs w:val="0"/>
      <w:szCs w:val="22"/>
    </w:rPr>
  </w:style>
  <w:style w:type="character" w:customStyle="1" w:styleId="GrantGuidelinesaPointsChar">
    <w:name w:val="Grant Guidelines a. Points Char"/>
    <w:basedOn w:val="DefaultParagraphFont"/>
    <w:link w:val="GrantGuidelinesaPoints"/>
    <w:rsid w:val="004D6F3A"/>
    <w:rPr>
      <w:rFonts w:ascii="Calibri" w:hAnsi="Calibri" w:cs="Calibri"/>
      <w:bCs/>
      <w:szCs w:val="22"/>
    </w:rPr>
  </w:style>
  <w:style w:type="character" w:styleId="Mention">
    <w:name w:val="Mention"/>
    <w:basedOn w:val="DefaultParagraphFont"/>
    <w:uiPriority w:val="99"/>
    <w:unhideWhenUsed/>
    <w:rsid w:val="005867B5"/>
    <w:rPr>
      <w:color w:val="2B579A"/>
      <w:shd w:val="clear" w:color="auto" w:fill="E1DFDD"/>
    </w:rPr>
  </w:style>
  <w:style w:type="paragraph" w:customStyle="1" w:styleId="Bullet3">
    <w:name w:val="Bullet 3"/>
    <w:basedOn w:val="Normal"/>
    <w:qFormat/>
    <w:rsid w:val="0060211A"/>
    <w:pPr>
      <w:numPr>
        <w:ilvl w:val="2"/>
        <w:numId w:val="161"/>
      </w:numPr>
      <w:suppressAutoHyphens/>
      <w:spacing w:before="120" w:after="60"/>
    </w:pPr>
    <w:rPr>
      <w:rFonts w:asciiTheme="minorHAnsi" w:eastAsiaTheme="minorHAnsi" w:hAnsiTheme="minorHAnsi" w:cstheme="minorBidi"/>
      <w:iCs w:val="0"/>
      <w:sz w:val="22"/>
      <w:szCs w:val="22"/>
    </w:rPr>
  </w:style>
  <w:style w:type="numbering" w:customStyle="1" w:styleId="BulletsList">
    <w:name w:val="Bullets List"/>
    <w:uiPriority w:val="99"/>
    <w:rsid w:val="004C0892"/>
    <w:pPr>
      <w:numPr>
        <w:numId w:val="37"/>
      </w:numPr>
    </w:pPr>
  </w:style>
  <w:style w:type="paragraph" w:customStyle="1" w:styleId="GrantGuidelineaddresstext">
    <w:name w:val="Grant Guideline address text"/>
    <w:basedOn w:val="Normal"/>
    <w:rsid w:val="00CC2944"/>
    <w:pPr>
      <w:spacing w:before="0" w:after="0" w:line="240" w:lineRule="auto"/>
      <w:ind w:left="2410"/>
    </w:pPr>
    <w:rPr>
      <w:iCs w:val="0"/>
      <w:sz w:val="22"/>
      <w:lang w:eastAsia="en-AU"/>
    </w:rPr>
  </w:style>
  <w:style w:type="character" w:styleId="UnresolvedMention">
    <w:name w:val="Unresolved Mention"/>
    <w:basedOn w:val="DefaultParagraphFont"/>
    <w:uiPriority w:val="99"/>
    <w:unhideWhenUsed/>
    <w:rsid w:val="00A3243E"/>
    <w:rPr>
      <w:color w:val="605E5C"/>
      <w:shd w:val="clear" w:color="auto" w:fill="E1DFDD"/>
    </w:rPr>
  </w:style>
  <w:style w:type="character" w:customStyle="1" w:styleId="FooterChar">
    <w:name w:val="Footer Char"/>
    <w:link w:val="Footer"/>
    <w:uiPriority w:val="99"/>
    <w:locked/>
    <w:rsid w:val="005063F7"/>
    <w:rPr>
      <w:rFonts w:ascii="Arial" w:hAnsi="Arial"/>
      <w:iCs/>
      <w:sz w:val="16"/>
      <w:szCs w:val="24"/>
    </w:rPr>
  </w:style>
  <w:style w:type="character" w:customStyle="1" w:styleId="GrantGuidelinesSchemeSectionHeadingPartAChar">
    <w:name w:val="Grant Guidelines Scheme Section Heading (Part A) Char"/>
    <w:basedOn w:val="DefaultParagraphFont"/>
    <w:link w:val="GrantGuidelinesSchemeSectionHeadingPartA"/>
    <w:rsid w:val="00DA0046"/>
    <w:rPr>
      <w:rFonts w:ascii="Arial" w:hAnsi="Arial" w:cs="Arial"/>
      <w:b/>
      <w:bCs/>
      <w:color w:val="1F497D"/>
      <w:kern w:val="32"/>
      <w:sz w:val="32"/>
      <w:szCs w:val="40"/>
      <w:lang w:eastAsia="en-AU"/>
    </w:rPr>
  </w:style>
  <w:style w:type="paragraph" w:customStyle="1" w:styleId="GrantGuidelinesSchemeSectionSubHeadingA1">
    <w:name w:val="Grant Guidelines Scheme Section Sub Heading (A1)"/>
    <w:basedOn w:val="StyleHeading2IRD"/>
    <w:link w:val="GrantGuidelinesSchemeSectionSubHeadingA1Char"/>
    <w:qFormat/>
    <w:rsid w:val="0012463B"/>
    <w:pPr>
      <w:keepNext/>
      <w:spacing w:before="240" w:after="60" w:line="285" w:lineRule="atLeast"/>
      <w:ind w:left="0" w:firstLine="0"/>
      <w:outlineLvl w:val="1"/>
    </w:pPr>
    <w:rPr>
      <w:rFonts w:asciiTheme="minorHAnsi" w:hAnsiTheme="minorHAnsi" w:cstheme="majorHAnsi"/>
      <w:color w:val="1F497D" w:themeColor="text2"/>
      <w:szCs w:val="28"/>
    </w:rPr>
  </w:style>
  <w:style w:type="character" w:customStyle="1" w:styleId="GrantGuidelinesSchemeSectionSubHeadingA1Char">
    <w:name w:val="Grant Guidelines Scheme Section Sub Heading (A1) Char"/>
    <w:basedOn w:val="DefaultParagraphFont"/>
    <w:link w:val="GrantGuidelinesSchemeSectionSubHeadingA1"/>
    <w:rsid w:val="0012463B"/>
    <w:rPr>
      <w:rFonts w:asciiTheme="minorHAnsi" w:hAnsiTheme="minorHAnsi" w:cstheme="majorHAnsi"/>
      <w:color w:val="1F497D" w:themeColor="text2"/>
      <w:sz w:val="28"/>
      <w:szCs w:val="28"/>
    </w:rPr>
  </w:style>
  <w:style w:type="character" w:customStyle="1" w:styleId="GrantGuidelinesSchemeSectionClauseA11Char">
    <w:name w:val="Grant Guidelines Scheme Section Clause (A1.1) Char"/>
    <w:basedOn w:val="DefaultParagraphFont"/>
    <w:link w:val="GrantGuidelinesSchemeSectionClauseA11"/>
    <w:rsid w:val="005063F7"/>
    <w:rPr>
      <w:rFonts w:ascii="Calibri" w:hAnsi="Calibri" w:cs="Calibri"/>
      <w:sz w:val="22"/>
      <w:szCs w:val="24"/>
      <w:lang w:eastAsia="en-AU"/>
    </w:rPr>
  </w:style>
  <w:style w:type="paragraph" w:customStyle="1" w:styleId="GGSchemeHeading2A1">
    <w:name w:val="GG Scheme Heading 2 (A1)"/>
    <w:basedOn w:val="Normal"/>
    <w:link w:val="GGSchemeHeading2A1Char"/>
    <w:qFormat/>
    <w:rsid w:val="005063F7"/>
    <w:pPr>
      <w:keepNext/>
      <w:spacing w:before="360" w:after="240" w:line="285" w:lineRule="atLeast"/>
      <w:ind w:left="851" w:hanging="851"/>
      <w:outlineLvl w:val="0"/>
    </w:pPr>
    <w:rPr>
      <w:rFonts w:asciiTheme="majorHAnsi" w:hAnsiTheme="majorHAnsi" w:cstheme="majorHAnsi"/>
      <w:b/>
      <w:iCs w:val="0"/>
      <w:color w:val="1F497D" w:themeColor="text2"/>
      <w:sz w:val="30"/>
      <w:szCs w:val="28"/>
    </w:rPr>
  </w:style>
  <w:style w:type="paragraph" w:customStyle="1" w:styleId="GrantGuidelinesList">
    <w:name w:val="Grant Guidelines List"/>
    <w:basedOn w:val="Normal"/>
    <w:link w:val="GrantGuidelinesListChar"/>
    <w:qFormat/>
    <w:rsid w:val="005063F7"/>
    <w:pPr>
      <w:numPr>
        <w:numId w:val="34"/>
      </w:numPr>
      <w:spacing w:before="120" w:line="285" w:lineRule="atLeast"/>
    </w:pPr>
    <w:rPr>
      <w:rFonts w:ascii="Calibri" w:hAnsi="Calibri" w:cs="Arial"/>
      <w:bCs/>
      <w:iCs w:val="0"/>
      <w:sz w:val="22"/>
      <w:szCs w:val="22"/>
    </w:rPr>
  </w:style>
  <w:style w:type="character" w:customStyle="1" w:styleId="GrantGuidelinesListChar">
    <w:name w:val="Grant Guidelines List Char"/>
    <w:basedOn w:val="DefaultParagraphFont"/>
    <w:link w:val="GrantGuidelinesList"/>
    <w:rsid w:val="005063F7"/>
    <w:rPr>
      <w:rFonts w:ascii="Calibri" w:hAnsi="Calibri" w:cs="Arial"/>
      <w:bCs/>
      <w:sz w:val="22"/>
      <w:szCs w:val="22"/>
    </w:rPr>
  </w:style>
  <w:style w:type="character" w:customStyle="1" w:styleId="GGSchemeHeading2A1Char">
    <w:name w:val="GG Scheme Heading 2 (A1) Char"/>
    <w:basedOn w:val="DefaultParagraphFont"/>
    <w:link w:val="GGSchemeHeading2A1"/>
    <w:rsid w:val="005063F7"/>
    <w:rPr>
      <w:rFonts w:asciiTheme="majorHAnsi" w:hAnsiTheme="majorHAnsi" w:cstheme="majorHAnsi"/>
      <w:b/>
      <w:color w:val="1F497D" w:themeColor="text2"/>
      <w:sz w:val="30"/>
      <w:szCs w:val="28"/>
    </w:rPr>
  </w:style>
  <w:style w:type="table" w:customStyle="1" w:styleId="TableGrid3">
    <w:name w:val="Table Grid3"/>
    <w:basedOn w:val="TableNormal"/>
    <w:next w:val="TableGrid"/>
    <w:uiPriority w:val="99"/>
    <w:rsid w:val="005063F7"/>
    <w:rPr>
      <w:rFonts w:ascii="Calibri" w:eastAsia="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22033"/>
    <w:rPr>
      <w:rFonts w:ascii="Calibri" w:eastAsia="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nhideWhenUsed/>
    <w:rsid w:val="00F26045"/>
    <w:pPr>
      <w:spacing w:before="0" w:after="0"/>
      <w:ind w:left="1000"/>
    </w:pPr>
    <w:rPr>
      <w:rFonts w:asciiTheme="minorHAnsi" w:hAnsiTheme="minorHAnsi" w:cstheme="minorHAnsi"/>
      <w:iCs w:val="0"/>
      <w:sz w:val="18"/>
      <w:szCs w:val="18"/>
    </w:rPr>
  </w:style>
  <w:style w:type="paragraph" w:styleId="TOC7">
    <w:name w:val="toc 7"/>
    <w:basedOn w:val="Normal"/>
    <w:next w:val="Normal"/>
    <w:autoRedefine/>
    <w:unhideWhenUsed/>
    <w:rsid w:val="00F26045"/>
    <w:pPr>
      <w:spacing w:before="0" w:after="0"/>
      <w:ind w:left="1200"/>
    </w:pPr>
    <w:rPr>
      <w:rFonts w:asciiTheme="minorHAnsi" w:hAnsiTheme="minorHAnsi" w:cstheme="minorHAnsi"/>
      <w:iCs w:val="0"/>
      <w:sz w:val="18"/>
      <w:szCs w:val="18"/>
    </w:rPr>
  </w:style>
  <w:style w:type="paragraph" w:styleId="TOC8">
    <w:name w:val="toc 8"/>
    <w:basedOn w:val="Normal"/>
    <w:next w:val="Normal"/>
    <w:autoRedefine/>
    <w:unhideWhenUsed/>
    <w:rsid w:val="00F26045"/>
    <w:pPr>
      <w:spacing w:before="0" w:after="0"/>
      <w:ind w:left="1400"/>
    </w:pPr>
    <w:rPr>
      <w:rFonts w:asciiTheme="minorHAnsi" w:hAnsiTheme="minorHAnsi" w:cstheme="minorHAnsi"/>
      <w:iCs w:val="0"/>
      <w:sz w:val="18"/>
      <w:szCs w:val="18"/>
    </w:rPr>
  </w:style>
  <w:style w:type="paragraph" w:styleId="TOC9">
    <w:name w:val="toc 9"/>
    <w:basedOn w:val="Normal"/>
    <w:next w:val="Normal"/>
    <w:autoRedefine/>
    <w:unhideWhenUsed/>
    <w:rsid w:val="00F26045"/>
    <w:pPr>
      <w:spacing w:before="0" w:after="0"/>
      <w:ind w:left="1600"/>
    </w:pPr>
    <w:rPr>
      <w:rFonts w:asciiTheme="minorHAnsi" w:hAnsiTheme="minorHAnsi" w:cstheme="minorHAnsi"/>
      <w:iCs w:val="0"/>
      <w:sz w:val="18"/>
      <w:szCs w:val="18"/>
    </w:rPr>
  </w:style>
  <w:style w:type="paragraph" w:customStyle="1" w:styleId="AppendixC-Subheadings">
    <w:name w:val="Appendix C - Subheadings"/>
    <w:basedOn w:val="GrantGuidelinesSchemeSectionSubHeadingA1"/>
    <w:qFormat/>
    <w:rsid w:val="00366208"/>
    <w:pPr>
      <w:numPr>
        <w:ilvl w:val="0"/>
        <w:numId w:val="56"/>
      </w:numPr>
    </w:pPr>
    <w:rPr>
      <w:b/>
    </w:rPr>
  </w:style>
  <w:style w:type="paragraph" w:customStyle="1" w:styleId="AppendixA-Subheadings">
    <w:name w:val="Appendix A - Subheadings"/>
    <w:basedOn w:val="AppendixC-Subheadings"/>
    <w:qFormat/>
    <w:rsid w:val="00366208"/>
    <w:pPr>
      <w:numPr>
        <w:numId w:val="54"/>
      </w:numPr>
    </w:pPr>
  </w:style>
  <w:style w:type="paragraph" w:customStyle="1" w:styleId="AppendixB-Subheadings">
    <w:name w:val="Appendix B - Subheadings"/>
    <w:basedOn w:val="AppendixA-Subheadings"/>
    <w:qFormat/>
    <w:rsid w:val="00366208"/>
    <w:pPr>
      <w:numPr>
        <w:numId w:val="55"/>
      </w:numPr>
    </w:pPr>
  </w:style>
  <w:style w:type="paragraph" w:customStyle="1" w:styleId="GrantGuidelinesHeading1">
    <w:name w:val="Grant Guidelines Heading 1"/>
    <w:basedOn w:val="Normal"/>
    <w:qFormat/>
    <w:rsid w:val="005A15C4"/>
    <w:pPr>
      <w:keepNext/>
      <w:keepLines/>
      <w:suppressAutoHyphens/>
      <w:spacing w:before="240" w:line="285" w:lineRule="atLeast"/>
      <w:ind w:left="851" w:hanging="847"/>
      <w:contextualSpacing/>
      <w:outlineLvl w:val="0"/>
    </w:pPr>
    <w:rPr>
      <w:rFonts w:asciiTheme="majorHAnsi" w:eastAsiaTheme="majorEastAsia" w:hAnsiTheme="majorHAnsi" w:cstheme="majorBidi"/>
      <w:b/>
      <w:bCs/>
      <w:iCs w:val="0"/>
      <w:color w:val="1F497D" w:themeColor="text2"/>
      <w:sz w:val="30"/>
      <w:szCs w:val="30"/>
    </w:rPr>
  </w:style>
  <w:style w:type="paragraph" w:customStyle="1" w:styleId="Tablebodytext">
    <w:name w:val="Table body text"/>
    <w:qFormat/>
    <w:rsid w:val="00B0782B"/>
    <w:pPr>
      <w:spacing w:before="57" w:after="57" w:line="220" w:lineRule="atLeast"/>
      <w:ind w:left="96" w:right="96"/>
    </w:pPr>
    <w:rPr>
      <w:rFonts w:ascii="Calibri" w:hAnsi="Calibri"/>
      <w:sz w:val="22"/>
      <w:szCs w:val="24"/>
    </w:rPr>
  </w:style>
  <w:style w:type="character" w:customStyle="1" w:styleId="normaltextrun">
    <w:name w:val="normaltextrun"/>
    <w:basedOn w:val="DefaultParagraphFont"/>
    <w:rsid w:val="00B0782B"/>
  </w:style>
  <w:style w:type="character" w:customStyle="1" w:styleId="eop">
    <w:name w:val="eop"/>
    <w:basedOn w:val="DefaultParagraphFont"/>
    <w:rsid w:val="00040B4F"/>
  </w:style>
  <w:style w:type="paragraph" w:customStyle="1" w:styleId="51GrantGuidelinesgeneralclause">
    <w:name w:val="5.1 Grant Guidelines general clause"/>
    <w:basedOn w:val="Normal"/>
    <w:link w:val="51GrantGuidelinesgeneralclauseChar"/>
    <w:qFormat/>
    <w:rsid w:val="004942B1"/>
    <w:pPr>
      <w:numPr>
        <w:numId w:val="209"/>
      </w:numPr>
      <w:suppressAutoHyphens/>
      <w:spacing w:before="120" w:after="0" w:line="285" w:lineRule="atLeast"/>
    </w:pPr>
    <w:rPr>
      <w:rFonts w:ascii="Calibri" w:eastAsiaTheme="minorHAnsi" w:hAnsi="Calibri" w:cs="Calibri"/>
      <w:iCs w:val="0"/>
      <w:sz w:val="22"/>
      <w:szCs w:val="20"/>
      <w:shd w:val="clear" w:color="auto" w:fill="FFFFFF"/>
    </w:rPr>
  </w:style>
  <w:style w:type="character" w:customStyle="1" w:styleId="51GrantGuidelinesgeneralclauseChar">
    <w:name w:val="5.1 Grant Guidelines general clause Char"/>
    <w:basedOn w:val="DefaultParagraphFont"/>
    <w:link w:val="51GrantGuidelinesgeneralclause"/>
    <w:rsid w:val="004942B1"/>
    <w:rPr>
      <w:rFonts w:ascii="Calibri" w:eastAsiaTheme="minorHAnsi" w:hAnsi="Calibri" w:cs="Calibri"/>
      <w:sz w:val="22"/>
    </w:rPr>
  </w:style>
  <w:style w:type="paragraph" w:customStyle="1" w:styleId="i">
    <w:name w:val="i"/>
    <w:aliases w:val="ii,iii,iv,v"/>
    <w:basedOn w:val="Normal"/>
    <w:link w:val="iChar"/>
    <w:qFormat/>
    <w:rsid w:val="004942B1"/>
    <w:pPr>
      <w:numPr>
        <w:numId w:val="210"/>
      </w:numPr>
      <w:suppressAutoHyphens/>
      <w:spacing w:before="120" w:line="285" w:lineRule="atLeast"/>
      <w:contextualSpacing/>
      <w:outlineLvl w:val="2"/>
    </w:pPr>
    <w:rPr>
      <w:rFonts w:ascii="Calibri" w:eastAsiaTheme="minorHAnsi" w:hAnsi="Calibri" w:cs="Calibri"/>
      <w:iCs w:val="0"/>
      <w:sz w:val="22"/>
      <w:szCs w:val="20"/>
      <w:shd w:val="clear" w:color="auto" w:fill="FFFFFF"/>
    </w:rPr>
  </w:style>
  <w:style w:type="character" w:customStyle="1" w:styleId="iChar">
    <w:name w:val="i Char"/>
    <w:aliases w:val="ii Char,iii Char,iv Char,v Char"/>
    <w:basedOn w:val="DefaultParagraphFont"/>
    <w:link w:val="i"/>
    <w:rsid w:val="004942B1"/>
    <w:rPr>
      <w:rFonts w:ascii="Calibri" w:eastAsiaTheme="minorHAnsi" w:hAnsi="Calibri" w:cs="Calibri"/>
      <w:sz w:val="22"/>
    </w:rPr>
  </w:style>
  <w:style w:type="paragraph" w:customStyle="1" w:styleId="Heading4-1Level">
    <w:name w:val="Heading 4 - 1 Level"/>
    <w:basedOn w:val="Normal"/>
    <w:rsid w:val="00CB4032"/>
    <w:pPr>
      <w:numPr>
        <w:ilvl w:val="1"/>
        <w:numId w:val="217"/>
      </w:numPr>
      <w:spacing w:before="200" w:line="240" w:lineRule="auto"/>
    </w:pPr>
    <w:rPr>
      <w:b/>
      <w:iCs w:val="0"/>
      <w:sz w:val="24"/>
      <w:lang w:eastAsia="en-AU"/>
    </w:rPr>
  </w:style>
  <w:style w:type="paragraph" w:customStyle="1" w:styleId="a">
    <w:name w:val="a"/>
    <w:aliases w:val="b,c"/>
    <w:basedOn w:val="ListParagraph"/>
    <w:link w:val="aChar"/>
    <w:qFormat/>
    <w:rsid w:val="00CB4032"/>
    <w:pPr>
      <w:numPr>
        <w:numId w:val="218"/>
      </w:numPr>
      <w:shd w:val="clear" w:color="auto" w:fill="FFFFFF"/>
      <w:spacing w:before="120" w:line="285" w:lineRule="atLeast"/>
      <w:contextualSpacing w:val="0"/>
    </w:pPr>
    <w:rPr>
      <w:rFonts w:asciiTheme="majorHAnsi" w:hAnsiTheme="majorHAnsi" w:cs="Calibri"/>
      <w:iCs w:val="0"/>
      <w:color w:val="000000"/>
      <w:sz w:val="22"/>
      <w:szCs w:val="22"/>
      <w:lang w:eastAsia="en-AU"/>
    </w:rPr>
  </w:style>
  <w:style w:type="character" w:customStyle="1" w:styleId="aChar">
    <w:name w:val="a Char"/>
    <w:aliases w:val="b Char,c Char"/>
    <w:basedOn w:val="DefaultParagraphFont"/>
    <w:link w:val="a"/>
    <w:rsid w:val="00CB4032"/>
    <w:rPr>
      <w:rFonts w:asciiTheme="majorHAnsi" w:hAnsiTheme="majorHAnsi" w:cs="Calibri"/>
      <w:color w:val="000000"/>
      <w:sz w:val="22"/>
      <w:szCs w:val="22"/>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5859">
      <w:bodyDiv w:val="1"/>
      <w:marLeft w:val="0"/>
      <w:marRight w:val="0"/>
      <w:marTop w:val="0"/>
      <w:marBottom w:val="0"/>
      <w:divBdr>
        <w:top w:val="none" w:sz="0" w:space="0" w:color="auto"/>
        <w:left w:val="none" w:sz="0" w:space="0" w:color="auto"/>
        <w:bottom w:val="none" w:sz="0" w:space="0" w:color="auto"/>
        <w:right w:val="none" w:sz="0" w:space="0" w:color="auto"/>
      </w:divBdr>
    </w:div>
    <w:div w:id="219486524">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5628051">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2669327">
      <w:bodyDiv w:val="1"/>
      <w:marLeft w:val="0"/>
      <w:marRight w:val="0"/>
      <w:marTop w:val="0"/>
      <w:marBottom w:val="0"/>
      <w:divBdr>
        <w:top w:val="none" w:sz="0" w:space="0" w:color="auto"/>
        <w:left w:val="none" w:sz="0" w:space="0" w:color="auto"/>
        <w:bottom w:val="none" w:sz="0" w:space="0" w:color="auto"/>
        <w:right w:val="none" w:sz="0" w:space="0" w:color="auto"/>
      </w:divBdr>
    </w:div>
    <w:div w:id="530150491">
      <w:bodyDiv w:val="1"/>
      <w:marLeft w:val="0"/>
      <w:marRight w:val="0"/>
      <w:marTop w:val="0"/>
      <w:marBottom w:val="0"/>
      <w:divBdr>
        <w:top w:val="none" w:sz="0" w:space="0" w:color="auto"/>
        <w:left w:val="none" w:sz="0" w:space="0" w:color="auto"/>
        <w:bottom w:val="none" w:sz="0" w:space="0" w:color="auto"/>
        <w:right w:val="none" w:sz="0" w:space="0" w:color="auto"/>
      </w:divBdr>
    </w:div>
    <w:div w:id="594552572">
      <w:bodyDiv w:val="1"/>
      <w:marLeft w:val="0"/>
      <w:marRight w:val="0"/>
      <w:marTop w:val="0"/>
      <w:marBottom w:val="0"/>
      <w:divBdr>
        <w:top w:val="none" w:sz="0" w:space="0" w:color="auto"/>
        <w:left w:val="none" w:sz="0" w:space="0" w:color="auto"/>
        <w:bottom w:val="none" w:sz="0" w:space="0" w:color="auto"/>
        <w:right w:val="none" w:sz="0" w:space="0" w:color="auto"/>
      </w:divBdr>
      <w:divsChild>
        <w:div w:id="1416321688">
          <w:marLeft w:val="150"/>
          <w:marRight w:val="150"/>
          <w:marTop w:val="0"/>
          <w:marBottom w:val="0"/>
          <w:divBdr>
            <w:top w:val="none" w:sz="0" w:space="0" w:color="auto"/>
            <w:left w:val="none" w:sz="0" w:space="0" w:color="auto"/>
            <w:bottom w:val="none" w:sz="0" w:space="0" w:color="auto"/>
            <w:right w:val="none" w:sz="0" w:space="0" w:color="auto"/>
          </w:divBdr>
          <w:divsChild>
            <w:div w:id="1205680281">
              <w:marLeft w:val="0"/>
              <w:marRight w:val="0"/>
              <w:marTop w:val="0"/>
              <w:marBottom w:val="0"/>
              <w:divBdr>
                <w:top w:val="none" w:sz="0" w:space="0" w:color="auto"/>
                <w:left w:val="none" w:sz="0" w:space="0" w:color="auto"/>
                <w:bottom w:val="none" w:sz="0" w:space="0" w:color="auto"/>
                <w:right w:val="none" w:sz="0" w:space="0" w:color="auto"/>
              </w:divBdr>
              <w:divsChild>
                <w:div w:id="542063535">
                  <w:marLeft w:val="0"/>
                  <w:marRight w:val="0"/>
                  <w:marTop w:val="0"/>
                  <w:marBottom w:val="0"/>
                  <w:divBdr>
                    <w:top w:val="none" w:sz="0" w:space="0" w:color="auto"/>
                    <w:left w:val="none" w:sz="0" w:space="0" w:color="auto"/>
                    <w:bottom w:val="none" w:sz="0" w:space="0" w:color="auto"/>
                    <w:right w:val="none" w:sz="0" w:space="0" w:color="auto"/>
                  </w:divBdr>
                  <w:divsChild>
                    <w:div w:id="1202092575">
                      <w:marLeft w:val="0"/>
                      <w:marRight w:val="0"/>
                      <w:marTop w:val="0"/>
                      <w:marBottom w:val="0"/>
                      <w:divBdr>
                        <w:top w:val="none" w:sz="0" w:space="0" w:color="auto"/>
                        <w:left w:val="none" w:sz="0" w:space="0" w:color="auto"/>
                        <w:bottom w:val="none" w:sz="0" w:space="0" w:color="auto"/>
                        <w:right w:val="none" w:sz="0" w:space="0" w:color="auto"/>
                      </w:divBdr>
                      <w:divsChild>
                        <w:div w:id="18510060">
                          <w:marLeft w:val="0"/>
                          <w:marRight w:val="0"/>
                          <w:marTop w:val="0"/>
                          <w:marBottom w:val="0"/>
                          <w:divBdr>
                            <w:top w:val="none" w:sz="0" w:space="0" w:color="auto"/>
                            <w:left w:val="none" w:sz="0" w:space="0" w:color="auto"/>
                            <w:bottom w:val="none" w:sz="0" w:space="0" w:color="auto"/>
                            <w:right w:val="none" w:sz="0" w:space="0" w:color="auto"/>
                          </w:divBdr>
                          <w:divsChild>
                            <w:div w:id="543060092">
                              <w:marLeft w:val="0"/>
                              <w:marRight w:val="0"/>
                              <w:marTop w:val="0"/>
                              <w:marBottom w:val="0"/>
                              <w:divBdr>
                                <w:top w:val="none" w:sz="0" w:space="0" w:color="auto"/>
                                <w:left w:val="none" w:sz="0" w:space="0" w:color="auto"/>
                                <w:bottom w:val="none" w:sz="0" w:space="0" w:color="auto"/>
                                <w:right w:val="none" w:sz="0" w:space="0" w:color="auto"/>
                              </w:divBdr>
                              <w:divsChild>
                                <w:div w:id="62338182">
                                  <w:marLeft w:val="0"/>
                                  <w:marRight w:val="0"/>
                                  <w:marTop w:val="0"/>
                                  <w:marBottom w:val="0"/>
                                  <w:divBdr>
                                    <w:top w:val="none" w:sz="0" w:space="0" w:color="auto"/>
                                    <w:left w:val="none" w:sz="0" w:space="0" w:color="auto"/>
                                    <w:bottom w:val="none" w:sz="0" w:space="0" w:color="auto"/>
                                    <w:right w:val="none" w:sz="0" w:space="0" w:color="auto"/>
                                  </w:divBdr>
                                  <w:divsChild>
                                    <w:div w:id="1909727241">
                                      <w:marLeft w:val="0"/>
                                      <w:marRight w:val="0"/>
                                      <w:marTop w:val="0"/>
                                      <w:marBottom w:val="0"/>
                                      <w:divBdr>
                                        <w:top w:val="none" w:sz="0" w:space="0" w:color="auto"/>
                                        <w:left w:val="none" w:sz="0" w:space="0" w:color="auto"/>
                                        <w:bottom w:val="none" w:sz="0" w:space="0" w:color="auto"/>
                                        <w:right w:val="none" w:sz="0" w:space="0" w:color="auto"/>
                                      </w:divBdr>
                                      <w:divsChild>
                                        <w:div w:id="513810570">
                                          <w:marLeft w:val="0"/>
                                          <w:marRight w:val="0"/>
                                          <w:marTop w:val="0"/>
                                          <w:marBottom w:val="0"/>
                                          <w:divBdr>
                                            <w:top w:val="none" w:sz="0" w:space="0" w:color="auto"/>
                                            <w:left w:val="none" w:sz="0" w:space="0" w:color="auto"/>
                                            <w:bottom w:val="none" w:sz="0" w:space="0" w:color="auto"/>
                                            <w:right w:val="none" w:sz="0" w:space="0" w:color="auto"/>
                                          </w:divBdr>
                                          <w:divsChild>
                                            <w:div w:id="378020644">
                                              <w:marLeft w:val="0"/>
                                              <w:marRight w:val="0"/>
                                              <w:marTop w:val="0"/>
                                              <w:marBottom w:val="0"/>
                                              <w:divBdr>
                                                <w:top w:val="none" w:sz="0" w:space="0" w:color="auto"/>
                                                <w:left w:val="none" w:sz="0" w:space="0" w:color="auto"/>
                                                <w:bottom w:val="none" w:sz="0" w:space="0" w:color="auto"/>
                                                <w:right w:val="none" w:sz="0" w:space="0" w:color="auto"/>
                                              </w:divBdr>
                                              <w:divsChild>
                                                <w:div w:id="899942001">
                                                  <w:marLeft w:val="0"/>
                                                  <w:marRight w:val="0"/>
                                                  <w:marTop w:val="240"/>
                                                  <w:marBottom w:val="240"/>
                                                  <w:divBdr>
                                                    <w:top w:val="single" w:sz="6" w:space="0" w:color="CCCCCC"/>
                                                    <w:left w:val="none" w:sz="0" w:space="0" w:color="auto"/>
                                                    <w:bottom w:val="none" w:sz="0" w:space="0" w:color="auto"/>
                                                    <w:right w:val="none" w:sz="0" w:space="0" w:color="auto"/>
                                                  </w:divBdr>
                                                </w:div>
                                                <w:div w:id="1472871239">
                                                  <w:marLeft w:val="0"/>
                                                  <w:marRight w:val="0"/>
                                                  <w:marTop w:val="240"/>
                                                  <w:marBottom w:val="240"/>
                                                  <w:divBdr>
                                                    <w:top w:val="none" w:sz="0" w:space="0" w:color="auto"/>
                                                    <w:left w:val="none" w:sz="0" w:space="0" w:color="auto"/>
                                                    <w:bottom w:val="none" w:sz="0" w:space="0" w:color="auto"/>
                                                    <w:right w:val="none" w:sz="0" w:space="0" w:color="auto"/>
                                                  </w:divBdr>
                                                </w:div>
                                                <w:div w:id="1556506820">
                                                  <w:marLeft w:val="0"/>
                                                  <w:marRight w:val="0"/>
                                                  <w:marTop w:val="0"/>
                                                  <w:marBottom w:val="0"/>
                                                  <w:divBdr>
                                                    <w:top w:val="none" w:sz="0" w:space="0" w:color="auto"/>
                                                    <w:left w:val="none" w:sz="0" w:space="0" w:color="auto"/>
                                                    <w:bottom w:val="none" w:sz="0" w:space="0" w:color="auto"/>
                                                    <w:right w:val="none" w:sz="0" w:space="0" w:color="auto"/>
                                                  </w:divBdr>
                                                  <w:divsChild>
                                                    <w:div w:id="944191191">
                                                      <w:marLeft w:val="0"/>
                                                      <w:marRight w:val="0"/>
                                                      <w:marTop w:val="240"/>
                                                      <w:marBottom w:val="240"/>
                                                      <w:divBdr>
                                                        <w:top w:val="single" w:sz="6" w:space="12" w:color="CCCCCC"/>
                                                        <w:left w:val="single" w:sz="6" w:space="12" w:color="CCCCCC"/>
                                                        <w:bottom w:val="single" w:sz="6" w:space="12" w:color="CCCCCC"/>
                                                        <w:right w:val="single" w:sz="6" w:space="12" w:color="CCCCCC"/>
                                                      </w:divBdr>
                                                      <w:divsChild>
                                                        <w:div w:id="13322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379421">
                  <w:marLeft w:val="0"/>
                  <w:marRight w:val="0"/>
                  <w:marTop w:val="0"/>
                  <w:marBottom w:val="150"/>
                  <w:divBdr>
                    <w:top w:val="none" w:sz="0" w:space="0" w:color="auto"/>
                    <w:left w:val="none" w:sz="0" w:space="0" w:color="auto"/>
                    <w:bottom w:val="none" w:sz="0" w:space="0" w:color="auto"/>
                    <w:right w:val="none" w:sz="0" w:space="0" w:color="auto"/>
                  </w:divBdr>
                  <w:divsChild>
                    <w:div w:id="266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527">
          <w:marLeft w:val="150"/>
          <w:marRight w:val="0"/>
          <w:marTop w:val="300"/>
          <w:marBottom w:val="150"/>
          <w:divBdr>
            <w:top w:val="none" w:sz="0" w:space="0" w:color="auto"/>
            <w:left w:val="none" w:sz="0" w:space="0" w:color="auto"/>
            <w:bottom w:val="single" w:sz="6" w:space="0" w:color="E3E3E3"/>
            <w:right w:val="none" w:sz="0" w:space="0" w:color="auto"/>
          </w:divBdr>
          <w:divsChild>
            <w:div w:id="15181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7948">
      <w:bodyDiv w:val="1"/>
      <w:marLeft w:val="0"/>
      <w:marRight w:val="0"/>
      <w:marTop w:val="0"/>
      <w:marBottom w:val="0"/>
      <w:divBdr>
        <w:top w:val="none" w:sz="0" w:space="0" w:color="auto"/>
        <w:left w:val="none" w:sz="0" w:space="0" w:color="auto"/>
        <w:bottom w:val="none" w:sz="0" w:space="0" w:color="auto"/>
        <w:right w:val="none" w:sz="0" w:space="0" w:color="auto"/>
      </w:divBdr>
    </w:div>
    <w:div w:id="631912229">
      <w:bodyDiv w:val="1"/>
      <w:marLeft w:val="0"/>
      <w:marRight w:val="0"/>
      <w:marTop w:val="0"/>
      <w:marBottom w:val="0"/>
      <w:divBdr>
        <w:top w:val="none" w:sz="0" w:space="0" w:color="auto"/>
        <w:left w:val="none" w:sz="0" w:space="0" w:color="auto"/>
        <w:bottom w:val="none" w:sz="0" w:space="0" w:color="auto"/>
        <w:right w:val="none" w:sz="0" w:space="0" w:color="auto"/>
      </w:divBdr>
    </w:div>
    <w:div w:id="730152530">
      <w:bodyDiv w:val="1"/>
      <w:marLeft w:val="0"/>
      <w:marRight w:val="0"/>
      <w:marTop w:val="0"/>
      <w:marBottom w:val="0"/>
      <w:divBdr>
        <w:top w:val="none" w:sz="0" w:space="0" w:color="auto"/>
        <w:left w:val="none" w:sz="0" w:space="0" w:color="auto"/>
        <w:bottom w:val="none" w:sz="0" w:space="0" w:color="auto"/>
        <w:right w:val="none" w:sz="0" w:space="0" w:color="auto"/>
      </w:divBdr>
    </w:div>
    <w:div w:id="894974943">
      <w:bodyDiv w:val="1"/>
      <w:marLeft w:val="0"/>
      <w:marRight w:val="0"/>
      <w:marTop w:val="0"/>
      <w:marBottom w:val="0"/>
      <w:divBdr>
        <w:top w:val="none" w:sz="0" w:space="0" w:color="auto"/>
        <w:left w:val="none" w:sz="0" w:space="0" w:color="auto"/>
        <w:bottom w:val="none" w:sz="0" w:space="0" w:color="auto"/>
        <w:right w:val="none" w:sz="0" w:space="0" w:color="auto"/>
      </w:divBdr>
    </w:div>
    <w:div w:id="93378091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6457615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163766">
      <w:bodyDiv w:val="1"/>
      <w:marLeft w:val="0"/>
      <w:marRight w:val="0"/>
      <w:marTop w:val="0"/>
      <w:marBottom w:val="0"/>
      <w:divBdr>
        <w:top w:val="none" w:sz="0" w:space="0" w:color="auto"/>
        <w:left w:val="none" w:sz="0" w:space="0" w:color="auto"/>
        <w:bottom w:val="none" w:sz="0" w:space="0" w:color="auto"/>
        <w:right w:val="none" w:sz="0" w:space="0" w:color="auto"/>
      </w:divBdr>
    </w:div>
    <w:div w:id="1066225985">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61860801">
      <w:bodyDiv w:val="1"/>
      <w:marLeft w:val="0"/>
      <w:marRight w:val="0"/>
      <w:marTop w:val="0"/>
      <w:marBottom w:val="0"/>
      <w:divBdr>
        <w:top w:val="none" w:sz="0" w:space="0" w:color="auto"/>
        <w:left w:val="none" w:sz="0" w:space="0" w:color="auto"/>
        <w:bottom w:val="none" w:sz="0" w:space="0" w:color="auto"/>
        <w:right w:val="none" w:sz="0" w:space="0" w:color="auto"/>
      </w:divBdr>
    </w:div>
    <w:div w:id="1600797405">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65496894">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409690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026417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1402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Judy Satrapa</DisplayName>
        <AccountId>6</AccountId>
        <AccountType/>
      </UserInfo>
      <UserInfo>
        <DisplayName>Kate Oakes</DisplayName>
        <AccountId>80</AccountId>
        <AccountType/>
      </UserInfo>
      <UserInfo>
        <DisplayName>Claire Townsend</DisplayName>
        <AccountId>81</AccountId>
        <AccountType/>
      </UserInfo>
      <UserInfo>
        <DisplayName>ARC - Discovery Projects</DisplayName>
        <AccountId>82</AccountId>
        <AccountType/>
      </UserInfo>
      <UserInfo>
        <DisplayName>Pauline Runting</DisplayName>
        <AccountId>83</AccountId>
        <AccountType/>
      </UserInfo>
      <UserInfo>
        <DisplayName>Connie Smith</DisplayName>
        <AccountId>43</AccountId>
        <AccountType/>
      </UserInfo>
      <UserInfo>
        <DisplayName>Cherie Atkinson</DisplayName>
        <AccountId>10</AccountId>
        <AccountType/>
      </UserInfo>
      <UserInfo>
        <DisplayName>Rohan Yargop</DisplayName>
        <AccountId>12</AccountId>
        <AccountType/>
      </UserInfo>
      <UserInfo>
        <DisplayName>Arthur Lau</DisplayName>
        <AccountId>86</AccountId>
        <AccountType/>
      </UserInfo>
      <UserInfo>
        <DisplayName>Lynda Mason</DisplayName>
        <AccountId>14</AccountId>
        <AccountType/>
      </UserInfo>
      <UserInfo>
        <DisplayName>Kyira Cox</DisplayName>
        <AccountId>25</AccountId>
        <AccountType/>
      </UserInfo>
      <UserInfo>
        <DisplayName>Louisa Kirk</DisplayName>
        <AccountId>34</AccountId>
        <AccountType/>
      </UserInfo>
      <UserInfo>
        <DisplayName>Zoe Naden</DisplayName>
        <AccountId>53</AccountId>
        <AccountType/>
      </UserInfo>
      <UserInfo>
        <DisplayName>Chris Verhoeven</DisplayName>
        <AccountId>93</AccountId>
        <AccountType/>
      </UserInfo>
      <UserInfo>
        <DisplayName>Christopher Curran</DisplayName>
        <AccountId>76</AccountId>
        <AccountType/>
      </UserInfo>
      <UserInfo>
        <DisplayName>Joyce Das</DisplayName>
        <AccountId>97</AccountId>
        <AccountType/>
      </UserInfo>
      <UserInfo>
        <DisplayName>Sean Gobbie</DisplayName>
        <AccountId>17</AccountId>
        <AccountType/>
      </UserInfo>
      <UserInfo>
        <DisplayName>Nigel Keough</DisplayName>
        <AccountId>31</AccountId>
        <AccountType/>
      </UserInfo>
      <UserInfo>
        <DisplayName>ARC - Legal Services</DisplayName>
        <AccountId>69</AccountId>
        <AccountType/>
      </UserInfo>
      <UserInfo>
        <DisplayName>ARC - Guidelines</DisplayName>
        <AccountId>65</AccountId>
        <AccountType/>
      </UserInfo>
      <UserInfo>
        <DisplayName>Alison Ross</DisplayName>
        <AccountId>74</AccountId>
        <AccountType/>
      </UserInfo>
      <UserInfo>
        <DisplayName>Christina Twomey</DisplayName>
        <AccountId>32</AccountId>
        <AccountType/>
      </UserInfo>
      <UserInfo>
        <DisplayName>Alison Beasley</DisplayName>
        <AccountId>13</AccountId>
        <AccountType/>
      </UserInfo>
      <UserInfo>
        <DisplayName>Anika Gauja</DisplayName>
        <AccountId>38</AccountId>
        <AccountType/>
      </UserInfo>
      <UserInfo>
        <DisplayName>Steven Weller</DisplayName>
        <AccountId>85</AccountId>
        <AccountType/>
      </UserInfo>
      <UserInfo>
        <DisplayName>Alastair McEwan</DisplayName>
        <AccountId>95</AccountId>
        <AccountType/>
      </UserInfo>
      <UserInfo>
        <DisplayName>Gavin Reid</DisplayName>
        <AccountId>55</AccountId>
        <AccountType/>
      </UserInfo>
      <UserInfo>
        <DisplayName>Alex Watt</DisplayName>
        <AccountId>98</AccountId>
        <AccountType/>
      </UserInfo>
      <UserInfo>
        <DisplayName>Geoff Budd</DisplayName>
        <AccountId>29</AccountId>
        <AccountType/>
      </UserInfo>
      <UserInfo>
        <DisplayName>Renee Moss</DisplayName>
        <AccountId>66</AccountId>
        <AccountType/>
      </UserInfo>
      <UserInfo>
        <DisplayName>Craig Maconachie</DisplayName>
        <AccountId>77</AccountId>
        <AccountType/>
      </UserInfo>
      <UserInfo>
        <DisplayName>Claire Forsyth</DisplayName>
        <AccountId>30</AccountId>
        <AccountType/>
      </UserInfo>
      <UserInfo>
        <DisplayName>Alison Daun</DisplayName>
        <AccountId>64</AccountId>
        <AccountType/>
      </UserInfo>
      <UserInfo>
        <DisplayName>ARC - Programs Branch Executive</DisplayName>
        <AccountId>68</AccountId>
        <AccountType/>
      </UserInfo>
      <UserInfo>
        <DisplayName>Grace Congress</DisplayName>
        <AccountId>16</AccountId>
        <AccountType/>
      </UserInfo>
      <UserInfo>
        <DisplayName>Karen Elliott</DisplayName>
        <AccountId>15</AccountId>
        <AccountType/>
      </UserInfo>
      <UserInfo>
        <DisplayName>Sally Connell</DisplayName>
        <AccountId>63</AccountId>
        <AccountType/>
      </UserInfo>
      <UserInfo>
        <DisplayName>Sandra Sergi</DisplayName>
        <AccountId>67</AccountId>
        <AccountType/>
      </UserInfo>
      <UserInfo>
        <DisplayName>ARC - BoardSecretariat</DisplayName>
        <AccountId>62</AccountId>
        <AccountType/>
      </UserInfo>
      <UserInfo>
        <DisplayName>ARC - Parliamentary</DisplayName>
        <AccountId>50</AccountId>
        <AccountType/>
      </UserInfo>
      <UserInfo>
        <DisplayName>Daniela Aceska</DisplayName>
        <AccountId>51</AccountId>
        <AccountType/>
      </UserInfo>
      <UserInfo>
        <DisplayName>Justin Withers</DisplayName>
        <AccountId>57</AccountId>
        <AccountType/>
      </UserInfo>
      <UserInfo>
        <DisplayName>Geraldine Dennis</DisplayName>
        <AccountId>33</AccountId>
        <AccountType/>
      </UserInfo>
      <UserInfo>
        <DisplayName>Nalini Sequeira</DisplayName>
        <AccountId>56</AccountId>
        <AccountType/>
      </UserInfo>
    </SharedWithUsers>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Props1.xml><?xml version="1.0" encoding="utf-8"?>
<ds:datastoreItem xmlns:ds="http://schemas.openxmlformats.org/officeDocument/2006/customXml" ds:itemID="{FBB7F7BC-29FB-4F8A-9C50-6425ABF15B86}">
  <ds:schemaRefs>
    <ds:schemaRef ds:uri="http://schemas.openxmlformats.org/officeDocument/2006/bibliography"/>
  </ds:schemaRefs>
</ds:datastoreItem>
</file>

<file path=customXml/itemProps2.xml><?xml version="1.0" encoding="utf-8"?>
<ds:datastoreItem xmlns:ds="http://schemas.openxmlformats.org/officeDocument/2006/customXml" ds:itemID="{41A8AA6B-6BE8-4911-9193-459B6C15F78F}">
  <ds:schemaRefs>
    <ds:schemaRef ds:uri="http://schemas.microsoft.com/sharepoint/v3/contenttype/forms"/>
  </ds:schemaRefs>
</ds:datastoreItem>
</file>

<file path=customXml/itemProps3.xml><?xml version="1.0" encoding="utf-8"?>
<ds:datastoreItem xmlns:ds="http://schemas.openxmlformats.org/officeDocument/2006/customXml" ds:itemID="{861EFD23-48AF-43C6-B6DF-A87994CF7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3205EC17-481F-4E13-ADAF-3AE050A2FF5B}">
  <ds:schemaRefs>
    <ds:schemaRef ds:uri="http://schemas.microsoft.com/office/2006/metadata/properties"/>
    <ds:schemaRef ds:uri="http://schemas.microsoft.com/office/infopath/2007/PartnerControls"/>
    <ds:schemaRef ds:uri="8b8df4f2-dc7c-482e-9e84-cf803251e385"/>
    <ds:schemaRef ds:uri="021a3ab4-5a43-4b3c-86fa-67ae6d49a788"/>
    <ds:schemaRef ds:uri="ac629fec-ea09-4bca-bebd-f20efd29949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9505</Words>
  <Characters>54183</Characters>
  <Application>Microsoft Office Word</Application>
  <DocSecurity>0</DocSecurity>
  <Lines>451</Lines>
  <Paragraphs>127</Paragraphs>
  <ScaleCrop>false</ScaleCrop>
  <Company/>
  <LinksUpToDate>false</LinksUpToDate>
  <CharactersWithSpaces>63561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Kirk</dc:creator>
  <cp:keywords/>
  <dc:description/>
  <cp:lastModifiedBy>Jessica Fredin</cp:lastModifiedBy>
  <cp:revision>71</cp:revision>
  <dcterms:created xsi:type="dcterms:W3CDTF">2024-05-22T18:11:00Z</dcterms:created>
  <dcterms:modified xsi:type="dcterms:W3CDTF">2024-08-07T06:16:00Z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DocumentType">
    <vt:lpwstr>96;#Guideline|1cb7cffe-f5b4-42ac-8a71-3f61d9d0fa0a</vt:lpwstr>
  </property>
  <property fmtid="{D5CDD505-2E9C-101B-9397-08002B2CF9AE}" pid="3" name="DocHub_SecurityClassification">
    <vt:lpwstr>40022;#OFFICIAL:Sensitive|11f6fb0b-52ce-4109-8f7f-521b2a62f692</vt:lpwstr>
  </property>
  <property fmtid="{D5CDD505-2E9C-101B-9397-08002B2CF9AE}" pid="4" name="MediaServiceImageTags">
    <vt:lpwstr/>
  </property>
  <property fmtid="{D5CDD505-2E9C-101B-9397-08002B2CF9AE}" pid="5" name="ContentTypeId">
    <vt:lpwstr>0x01010009F082D7C77F5B49B6791324887D3158</vt:lpwstr>
  </property>
  <property fmtid="{D5CDD505-2E9C-101B-9397-08002B2CF9AE}" pid="6" name="DocHub_WorkActivity">
    <vt:lpwstr>83;#Programme Management|e917d196-d1dd-46ca-8880-b205532cede6</vt:lpwstr>
  </property>
  <property fmtid="{D5CDD505-2E9C-101B-9397-08002B2CF9AE}" pid="7" name="_dlc_DocIdItemGuid">
    <vt:lpwstr>e49c0576-4e76-471c-9de1-d8c8efc26fcd</vt:lpwstr>
  </property>
  <property fmtid="{D5CDD505-2E9C-101B-9397-08002B2CF9AE}" pid="8" name="DocHub_Keywords">
    <vt:lpwstr/>
  </property>
  <property fmtid="{D5CDD505-2E9C-101B-9397-08002B2CF9AE}" pid="9" name="DocHub_Year">
    <vt:lpwstr>36882;#2022|4a777a70-2aa9-481e-a746-cca47d761c8e</vt:lpwstr>
  </property>
  <property fmtid="{D5CDD505-2E9C-101B-9397-08002B2CF9AE}" pid="10" name="Order">
    <vt:r8>16228500</vt:r8>
  </property>
  <property fmtid="{D5CDD505-2E9C-101B-9397-08002B2CF9AE}" pid="11" name="xd_Signature">
    <vt:bool>false</vt:bool>
  </property>
  <property fmtid="{D5CDD505-2E9C-101B-9397-08002B2CF9AE}" pid="12" name="SharedWithUsers">
    <vt:lpwstr>60;#Letitia Abela;#150;#Robert Mun;#55;#Mary Kelly;#497;#Craig Simmons;#50;#Cherie Atkinson;#104;#Chris Verhoeven</vt:lpwstr>
  </property>
  <property fmtid="{D5CDD505-2E9C-101B-9397-08002B2CF9AE}" pid="13" name="xd_ProgID">
    <vt:lpwstr/>
  </property>
  <property fmtid="{D5CDD505-2E9C-101B-9397-08002B2CF9AE}" pid="14" name="TriggerFlowInfo">
    <vt:lpwstr/>
  </property>
  <property fmtid="{D5CDD505-2E9C-101B-9397-08002B2CF9AE}" pid="15" name="AllDocumentsPrinted">
    <vt:bool>false</vt:bool>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