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833358" w:rsidRDefault="006D6009" w:rsidP="00B923C4">
      <w:pPr>
        <w:keepNext/>
        <w:spacing w:after="60"/>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603C7213" w:rsidR="006D6009" w:rsidRPr="00AA089A" w:rsidRDefault="00F04195" w:rsidP="00AA089A">
      <w:pPr>
        <w:spacing w:before="180" w:after="360" w:line="240" w:lineRule="auto"/>
        <w:rPr>
          <w:rFonts w:ascii="Arial" w:hAnsi="Arial" w:cs="Arial"/>
          <w:b/>
          <w:bCs/>
          <w:sz w:val="24"/>
          <w:szCs w:val="24"/>
        </w:rPr>
      </w:pPr>
      <w:r w:rsidRPr="00AA089A">
        <w:rPr>
          <w:rFonts w:ascii="Arial" w:hAnsi="Arial" w:cs="Arial"/>
          <w:b/>
          <w:bCs/>
          <w:sz w:val="24"/>
          <w:szCs w:val="24"/>
        </w:rPr>
        <w:t>CASA EX49/24 — Medical Certification (Private Pilot Licence Holders with Basic Class 2 Medical Certificate) Exemption 2024</w:t>
      </w:r>
    </w:p>
    <w:p w14:paraId="761602C9" w14:textId="77777777" w:rsidR="006D6009" w:rsidRPr="00833358" w:rsidRDefault="006D6009" w:rsidP="00EC7555">
      <w:pPr>
        <w:spacing w:before="360"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2238EE7B" w14:textId="21021655" w:rsidR="00406FE8" w:rsidRDefault="00406FE8" w:rsidP="00EC7555">
      <w:pPr>
        <w:spacing w:after="60" w:line="240" w:lineRule="auto"/>
        <w:rPr>
          <w:rFonts w:ascii="Times New Roman" w:eastAsia="Times New Roman" w:hAnsi="Times New Roman"/>
          <w:sz w:val="24"/>
          <w:szCs w:val="24"/>
        </w:rPr>
      </w:pPr>
      <w:bookmarkStart w:id="0" w:name="_Hlk74922185"/>
      <w:r>
        <w:rPr>
          <w:rFonts w:ascii="Times New Roman" w:eastAsia="Times New Roman" w:hAnsi="Times New Roman"/>
          <w:sz w:val="24"/>
          <w:szCs w:val="24"/>
        </w:rPr>
        <w:t xml:space="preserve">The purpose of the instrument is to continue to permit a person in a particular class of private pilot licence holders (a </w:t>
      </w:r>
      <w:r w:rsidRPr="00337135">
        <w:rPr>
          <w:rFonts w:ascii="Times New Roman" w:eastAsia="Times New Roman" w:hAnsi="Times New Roman"/>
          <w:b/>
          <w:bCs/>
          <w:i/>
          <w:iCs/>
          <w:sz w:val="24"/>
          <w:szCs w:val="24"/>
        </w:rPr>
        <w:t>relevant private pilot licence holder</w:t>
      </w:r>
      <w:r>
        <w:rPr>
          <w:rFonts w:ascii="Times New Roman" w:eastAsia="Times New Roman" w:hAnsi="Times New Roman"/>
          <w:sz w:val="24"/>
          <w:szCs w:val="24"/>
        </w:rPr>
        <w:t xml:space="preserve">) to exercise the privileges of their licence in single-pilot operations if </w:t>
      </w:r>
      <w:r w:rsidRPr="008900BC">
        <w:rPr>
          <w:rFonts w:ascii="Times New Roman" w:eastAsia="Times New Roman" w:hAnsi="Times New Roman"/>
          <w:sz w:val="24"/>
          <w:szCs w:val="24"/>
        </w:rPr>
        <w:t xml:space="preserve">related circumstances mentioned in the instrument exist and related conditions mentioned in the instrument </w:t>
      </w:r>
      <w:r>
        <w:rPr>
          <w:rFonts w:ascii="Times New Roman" w:eastAsia="Times New Roman" w:hAnsi="Times New Roman"/>
          <w:sz w:val="24"/>
          <w:szCs w:val="24"/>
        </w:rPr>
        <w:t>are</w:t>
      </w:r>
      <w:r w:rsidRPr="008900BC">
        <w:rPr>
          <w:rFonts w:ascii="Times New Roman" w:eastAsia="Times New Roman" w:hAnsi="Times New Roman"/>
          <w:sz w:val="24"/>
          <w:szCs w:val="24"/>
        </w:rPr>
        <w:t xml:space="preserve"> met.</w:t>
      </w:r>
      <w:r>
        <w:rPr>
          <w:rFonts w:ascii="Times New Roman" w:eastAsia="Times New Roman" w:hAnsi="Times New Roman"/>
          <w:sz w:val="24"/>
          <w:szCs w:val="24"/>
        </w:rPr>
        <w:t xml:space="preserve"> Those circumstances include that</w:t>
      </w:r>
      <w:r w:rsidRPr="0026677D">
        <w:rPr>
          <w:rFonts w:ascii="Times New Roman" w:eastAsia="Times New Roman" w:hAnsi="Times New Roman"/>
          <w:sz w:val="24"/>
          <w:szCs w:val="24"/>
        </w:rPr>
        <w:t xml:space="preserve"> </w:t>
      </w:r>
      <w:r w:rsidR="00A60AF7">
        <w:rPr>
          <w:rFonts w:ascii="Times New Roman" w:eastAsia="Times New Roman" w:hAnsi="Times New Roman"/>
          <w:sz w:val="24"/>
          <w:szCs w:val="24"/>
        </w:rPr>
        <w:t xml:space="preserve">the </w:t>
      </w:r>
      <w:r w:rsidR="00A60AF7">
        <w:rPr>
          <w:rFonts w:ascii="Times New Roman" w:hAnsi="Times New Roman"/>
          <w:iCs/>
          <w:sz w:val="24"/>
          <w:szCs w:val="24"/>
        </w:rPr>
        <w:t>Civil Aviation Safety Authority (</w:t>
      </w:r>
      <w:r w:rsidR="00A60AF7" w:rsidRPr="00337135">
        <w:rPr>
          <w:rFonts w:ascii="Times New Roman" w:hAnsi="Times New Roman"/>
          <w:b/>
          <w:bCs/>
          <w:i/>
          <w:sz w:val="24"/>
          <w:szCs w:val="24"/>
        </w:rPr>
        <w:t>CASA</w:t>
      </w:r>
      <w:r w:rsidR="00A60AF7">
        <w:rPr>
          <w:rFonts w:ascii="Times New Roman" w:hAnsi="Times New Roman"/>
          <w:iCs/>
          <w:sz w:val="24"/>
          <w:szCs w:val="24"/>
        </w:rPr>
        <w:t>)</w:t>
      </w:r>
      <w:r>
        <w:rPr>
          <w:rFonts w:ascii="Times New Roman" w:eastAsia="Times New Roman" w:hAnsi="Times New Roman"/>
          <w:sz w:val="24"/>
          <w:szCs w:val="24"/>
        </w:rPr>
        <w:t>:</w:t>
      </w:r>
    </w:p>
    <w:p w14:paraId="7D21AB0A" w14:textId="77777777" w:rsidR="00406FE8" w:rsidRDefault="00406FE8" w:rsidP="00C7622C">
      <w:pPr>
        <w:pStyle w:val="LDP1a"/>
        <w:tabs>
          <w:tab w:val="clear" w:pos="454"/>
          <w:tab w:val="right" w:pos="567"/>
        </w:tabs>
        <w:ind w:left="454"/>
      </w:pPr>
      <w:r>
        <w:t>(a)</w:t>
      </w:r>
      <w:r>
        <w:tab/>
        <w:t>is</w:t>
      </w:r>
      <w:r w:rsidRPr="0026677D">
        <w:t xml:space="preserve"> satisfied that a relevant private pilot licence holder</w:t>
      </w:r>
      <w:r>
        <w:t xml:space="preserve">, instead of </w:t>
      </w:r>
      <w:r w:rsidRPr="0026677D">
        <w:t>meet</w:t>
      </w:r>
      <w:r>
        <w:t>ing</w:t>
      </w:r>
      <w:r w:rsidRPr="0026677D">
        <w:t xml:space="preserve"> the medical standard for a class</w:t>
      </w:r>
      <w:r>
        <w:t xml:space="preserve"> </w:t>
      </w:r>
      <w:r w:rsidRPr="0026677D">
        <w:t>2 medical certificate in Part</w:t>
      </w:r>
      <w:r>
        <w:t xml:space="preserve"> </w:t>
      </w:r>
      <w:r w:rsidRPr="0026677D">
        <w:t xml:space="preserve">67 of the </w:t>
      </w:r>
      <w:r w:rsidRPr="0026677D">
        <w:rPr>
          <w:i/>
          <w:iCs/>
        </w:rPr>
        <w:t>Civil Aviation Safety Regulations</w:t>
      </w:r>
      <w:r>
        <w:rPr>
          <w:i/>
          <w:iCs/>
        </w:rPr>
        <w:t xml:space="preserve"> </w:t>
      </w:r>
      <w:r w:rsidRPr="0026677D">
        <w:rPr>
          <w:i/>
          <w:iCs/>
        </w:rPr>
        <w:t>1998</w:t>
      </w:r>
      <w:r w:rsidRPr="0026677D">
        <w:t xml:space="preserve"> (</w:t>
      </w:r>
      <w:r w:rsidRPr="0026677D">
        <w:rPr>
          <w:b/>
          <w:bCs/>
          <w:i/>
          <w:iCs/>
        </w:rPr>
        <w:t>CASR</w:t>
      </w:r>
      <w:r w:rsidRPr="0026677D">
        <w:t xml:space="preserve">), </w:t>
      </w:r>
      <w:r>
        <w:t xml:space="preserve">meets </w:t>
      </w:r>
      <w:r w:rsidRPr="00F26489">
        <w:t xml:space="preserve">the </w:t>
      </w:r>
      <w:r w:rsidRPr="00F26489">
        <w:rPr>
          <w:b/>
          <w:bCs/>
          <w:i/>
          <w:iCs/>
        </w:rPr>
        <w:t xml:space="preserve">medical standard basic </w:t>
      </w:r>
      <w:r w:rsidRPr="0026677D">
        <w:rPr>
          <w:b/>
          <w:bCs/>
          <w:i/>
          <w:iCs/>
        </w:rPr>
        <w:t>class 2</w:t>
      </w:r>
      <w:r>
        <w:t>; and</w:t>
      </w:r>
    </w:p>
    <w:p w14:paraId="0FAB8DFB" w14:textId="77777777" w:rsidR="00406FE8" w:rsidRPr="0026677D" w:rsidRDefault="00406FE8" w:rsidP="00C7622C">
      <w:pPr>
        <w:pStyle w:val="LDP1a"/>
        <w:tabs>
          <w:tab w:val="clear" w:pos="454"/>
          <w:tab w:val="right" w:pos="567"/>
        </w:tabs>
        <w:spacing w:after="0"/>
        <w:ind w:left="454"/>
      </w:pPr>
      <w:r>
        <w:t>(b)</w:t>
      </w:r>
      <w:r>
        <w:tab/>
        <w:t xml:space="preserve">therefore, has </w:t>
      </w:r>
      <w:r w:rsidRPr="0026677D">
        <w:t>issued to the relevant private pilot licence holder an Aviation Medical Certificate (Basic Class</w:t>
      </w:r>
      <w:r>
        <w:t xml:space="preserve"> </w:t>
      </w:r>
      <w:r w:rsidRPr="0026677D">
        <w:t>2).</w:t>
      </w:r>
    </w:p>
    <w:p w14:paraId="437286AA" w14:textId="77777777" w:rsidR="00406FE8" w:rsidRDefault="00406FE8" w:rsidP="00406FE8">
      <w:pPr>
        <w:spacing w:after="0" w:line="240" w:lineRule="auto"/>
        <w:rPr>
          <w:rFonts w:ascii="Times New Roman" w:eastAsia="Times New Roman" w:hAnsi="Times New Roman"/>
          <w:sz w:val="24"/>
          <w:szCs w:val="24"/>
        </w:rPr>
      </w:pPr>
      <w:bookmarkStart w:id="1" w:name="_Hlk74921897"/>
      <w:bookmarkEnd w:id="0"/>
    </w:p>
    <w:bookmarkEnd w:id="1"/>
    <w:p w14:paraId="1BA4EF3E" w14:textId="77777777" w:rsidR="00406FE8" w:rsidRDefault="00406FE8" w:rsidP="00406FE8">
      <w:pPr>
        <w:spacing w:after="0" w:line="240" w:lineRule="auto"/>
        <w:rPr>
          <w:rFonts w:ascii="Times New Roman" w:eastAsia="Times New Roman" w:hAnsi="Times New Roman"/>
          <w:sz w:val="24"/>
          <w:szCs w:val="24"/>
        </w:rPr>
      </w:pPr>
      <w:r w:rsidRPr="00E14F62">
        <w:rPr>
          <w:rFonts w:ascii="Times New Roman" w:eastAsia="Times New Roman" w:hAnsi="Times New Roman"/>
          <w:sz w:val="24"/>
          <w:szCs w:val="24"/>
        </w:rPr>
        <w:t xml:space="preserve">The class of persons, </w:t>
      </w:r>
      <w:r>
        <w:rPr>
          <w:rFonts w:ascii="Times New Roman" w:eastAsia="Times New Roman" w:hAnsi="Times New Roman"/>
          <w:sz w:val="24"/>
          <w:szCs w:val="24"/>
        </w:rPr>
        <w:t xml:space="preserve">standards, </w:t>
      </w:r>
      <w:r w:rsidRPr="00E14F62">
        <w:rPr>
          <w:rFonts w:ascii="Times New Roman" w:eastAsia="Times New Roman" w:hAnsi="Times New Roman"/>
          <w:sz w:val="24"/>
          <w:szCs w:val="24"/>
        </w:rPr>
        <w:t xml:space="preserve">circumstances and conditions are described in more detail under the headings </w:t>
      </w:r>
      <w:r>
        <w:rPr>
          <w:rFonts w:ascii="Times New Roman" w:eastAsia="Times New Roman" w:hAnsi="Times New Roman"/>
          <w:sz w:val="24"/>
          <w:szCs w:val="24"/>
        </w:rPr>
        <w:t>“</w:t>
      </w:r>
      <w:r w:rsidRPr="00E14F62">
        <w:rPr>
          <w:rFonts w:ascii="Times New Roman" w:eastAsia="Times New Roman" w:hAnsi="Times New Roman"/>
          <w:sz w:val="24"/>
          <w:szCs w:val="24"/>
        </w:rPr>
        <w:t xml:space="preserve">Overview of </w:t>
      </w:r>
      <w:r w:rsidRPr="000B2CD2">
        <w:rPr>
          <w:rFonts w:ascii="Times New Roman" w:eastAsia="Times New Roman" w:hAnsi="Times New Roman"/>
          <w:sz w:val="24"/>
          <w:szCs w:val="24"/>
        </w:rPr>
        <w:t>i</w:t>
      </w:r>
      <w:r w:rsidRPr="00E14F62">
        <w:rPr>
          <w:rFonts w:ascii="Times New Roman" w:eastAsia="Times New Roman" w:hAnsi="Times New Roman"/>
          <w:sz w:val="24"/>
          <w:szCs w:val="24"/>
        </w:rPr>
        <w:t>nstrument</w:t>
      </w:r>
      <w:r>
        <w:rPr>
          <w:rFonts w:ascii="Times New Roman" w:eastAsia="Times New Roman" w:hAnsi="Times New Roman"/>
          <w:sz w:val="24"/>
          <w:szCs w:val="24"/>
        </w:rPr>
        <w:t>”</w:t>
      </w:r>
      <w:r w:rsidRPr="00E14F62">
        <w:rPr>
          <w:rFonts w:ascii="Times New Roman" w:eastAsia="Times New Roman" w:hAnsi="Times New Roman"/>
          <w:sz w:val="24"/>
          <w:szCs w:val="24"/>
        </w:rPr>
        <w:t xml:space="preserve"> and </w:t>
      </w:r>
      <w:r>
        <w:rPr>
          <w:rFonts w:ascii="Times New Roman" w:eastAsia="Times New Roman" w:hAnsi="Times New Roman"/>
          <w:sz w:val="24"/>
          <w:szCs w:val="24"/>
        </w:rPr>
        <w:t>“Content of instru</w:t>
      </w:r>
      <w:r w:rsidRPr="00E14F62">
        <w:rPr>
          <w:rFonts w:ascii="Times New Roman" w:eastAsia="Times New Roman" w:hAnsi="Times New Roman"/>
          <w:sz w:val="24"/>
          <w:szCs w:val="24"/>
        </w:rPr>
        <w:t>ment</w:t>
      </w:r>
      <w:r>
        <w:rPr>
          <w:rFonts w:ascii="Times New Roman" w:eastAsia="Times New Roman" w:hAnsi="Times New Roman"/>
          <w:sz w:val="24"/>
          <w:szCs w:val="24"/>
        </w:rPr>
        <w:t>”</w:t>
      </w:r>
      <w:r w:rsidRPr="00E14F62">
        <w:rPr>
          <w:rFonts w:ascii="Times New Roman" w:eastAsia="Times New Roman" w:hAnsi="Times New Roman"/>
          <w:sz w:val="24"/>
          <w:szCs w:val="24"/>
        </w:rPr>
        <w:t>.</w:t>
      </w:r>
    </w:p>
    <w:p w14:paraId="217ADBF1" w14:textId="77777777" w:rsidR="00406FE8" w:rsidRDefault="00406FE8" w:rsidP="00406FE8">
      <w:pPr>
        <w:spacing w:after="0" w:line="240" w:lineRule="auto"/>
        <w:rPr>
          <w:rFonts w:ascii="Times New Roman" w:eastAsia="Times New Roman" w:hAnsi="Times New Roman"/>
          <w:sz w:val="24"/>
          <w:szCs w:val="24"/>
        </w:rPr>
      </w:pPr>
    </w:p>
    <w:p w14:paraId="01546BCB" w14:textId="4472C8C8" w:rsidR="00406FE8" w:rsidRDefault="00701B91" w:rsidP="00406FE8">
      <w:pPr>
        <w:spacing w:after="0" w:line="240" w:lineRule="auto"/>
        <w:rPr>
          <w:rFonts w:ascii="Times New Roman" w:hAnsi="Times New Roman"/>
          <w:iCs/>
          <w:sz w:val="24"/>
          <w:szCs w:val="24"/>
        </w:rPr>
      </w:pPr>
      <w:r>
        <w:rPr>
          <w:rFonts w:ascii="Times New Roman" w:hAnsi="Times New Roman"/>
          <w:iCs/>
          <w:sz w:val="24"/>
          <w:szCs w:val="24"/>
        </w:rPr>
        <w:t xml:space="preserve">CASA is </w:t>
      </w:r>
      <w:r w:rsidR="00BC6293">
        <w:rPr>
          <w:rFonts w:ascii="Times New Roman" w:hAnsi="Times New Roman"/>
          <w:iCs/>
          <w:sz w:val="24"/>
          <w:szCs w:val="24"/>
        </w:rPr>
        <w:t xml:space="preserve">developing reforms on the use of </w:t>
      </w:r>
      <w:r w:rsidR="0056245C">
        <w:rPr>
          <w:rFonts w:ascii="Times New Roman" w:hAnsi="Times New Roman"/>
          <w:iCs/>
          <w:sz w:val="24"/>
          <w:szCs w:val="24"/>
        </w:rPr>
        <w:t xml:space="preserve">an </w:t>
      </w:r>
      <w:r w:rsidR="00BC6293" w:rsidRPr="0026677D">
        <w:rPr>
          <w:rFonts w:ascii="Times New Roman" w:eastAsia="Times New Roman" w:hAnsi="Times New Roman"/>
          <w:sz w:val="24"/>
          <w:szCs w:val="24"/>
        </w:rPr>
        <w:t>Aviation Medical Certificate (Basic Class</w:t>
      </w:r>
      <w:r w:rsidR="00BC6293">
        <w:rPr>
          <w:rFonts w:ascii="Times New Roman" w:eastAsia="Times New Roman" w:hAnsi="Times New Roman"/>
          <w:sz w:val="24"/>
          <w:szCs w:val="24"/>
        </w:rPr>
        <w:t xml:space="preserve"> </w:t>
      </w:r>
      <w:r w:rsidR="00BC6293" w:rsidRPr="0026677D">
        <w:rPr>
          <w:rFonts w:ascii="Times New Roman" w:eastAsia="Times New Roman" w:hAnsi="Times New Roman"/>
          <w:sz w:val="24"/>
          <w:szCs w:val="24"/>
        </w:rPr>
        <w:t>2)</w:t>
      </w:r>
      <w:r w:rsidR="0056245C">
        <w:rPr>
          <w:rFonts w:ascii="Times New Roman" w:eastAsia="Times New Roman" w:hAnsi="Times New Roman"/>
          <w:sz w:val="24"/>
          <w:szCs w:val="24"/>
        </w:rPr>
        <w:t xml:space="preserve">. </w:t>
      </w:r>
      <w:r w:rsidR="00CD131A">
        <w:rPr>
          <w:rFonts w:ascii="Times New Roman" w:eastAsia="Times New Roman" w:hAnsi="Times New Roman"/>
          <w:sz w:val="24"/>
          <w:szCs w:val="24"/>
        </w:rPr>
        <w:t>In the meantime, t</w:t>
      </w:r>
      <w:r w:rsidR="00406FE8">
        <w:rPr>
          <w:rFonts w:ascii="Times New Roman" w:hAnsi="Times New Roman"/>
          <w:iCs/>
          <w:sz w:val="24"/>
          <w:szCs w:val="24"/>
        </w:rPr>
        <w:t xml:space="preserve">o ensure that relevant private pilot licence holders can, subject to the circumstances and conditions mentioned above, continue to exercise the privileges of their licences in single-pilot operations, the instrument </w:t>
      </w:r>
      <w:r w:rsidR="00C85AC3">
        <w:rPr>
          <w:rFonts w:ascii="Times New Roman" w:hAnsi="Times New Roman"/>
          <w:iCs/>
          <w:sz w:val="24"/>
          <w:szCs w:val="24"/>
        </w:rPr>
        <w:t xml:space="preserve">renews the exemptions </w:t>
      </w:r>
      <w:r w:rsidR="00220060">
        <w:rPr>
          <w:rFonts w:ascii="Times New Roman" w:hAnsi="Times New Roman"/>
          <w:iCs/>
          <w:sz w:val="24"/>
          <w:szCs w:val="24"/>
        </w:rPr>
        <w:t xml:space="preserve">in </w:t>
      </w:r>
      <w:r w:rsidR="000313EF" w:rsidRPr="000313EF">
        <w:rPr>
          <w:rFonts w:ascii="Times New Roman" w:hAnsi="Times New Roman"/>
          <w:i/>
          <w:iCs/>
          <w:sz w:val="24"/>
          <w:szCs w:val="24"/>
        </w:rPr>
        <w:t>CASA</w:t>
      </w:r>
      <w:r w:rsidR="00F94B83">
        <w:rPr>
          <w:rFonts w:ascii="Times New Roman" w:hAnsi="Times New Roman"/>
          <w:i/>
          <w:iCs/>
          <w:sz w:val="24"/>
          <w:szCs w:val="24"/>
        </w:rPr>
        <w:t> </w:t>
      </w:r>
      <w:r w:rsidR="000313EF" w:rsidRPr="000313EF">
        <w:rPr>
          <w:rFonts w:ascii="Times New Roman" w:hAnsi="Times New Roman"/>
          <w:i/>
          <w:iCs/>
          <w:sz w:val="24"/>
          <w:szCs w:val="24"/>
        </w:rPr>
        <w:t>EX69/21 — Medical Certification (Private Pilot Licence Holders with Basic Class 2 Medical Certificate) Exemption 2021</w:t>
      </w:r>
      <w:r w:rsidR="00C57269">
        <w:rPr>
          <w:rFonts w:ascii="Times New Roman" w:hAnsi="Times New Roman"/>
          <w:i/>
          <w:iCs/>
          <w:sz w:val="24"/>
          <w:szCs w:val="24"/>
        </w:rPr>
        <w:t xml:space="preserve"> </w:t>
      </w:r>
      <w:r w:rsidR="000313EF" w:rsidRPr="000313EF">
        <w:rPr>
          <w:rFonts w:ascii="Times New Roman" w:hAnsi="Times New Roman"/>
          <w:iCs/>
          <w:sz w:val="24"/>
          <w:szCs w:val="24"/>
        </w:rPr>
        <w:t>(</w:t>
      </w:r>
      <w:r w:rsidR="000313EF" w:rsidRPr="000313EF">
        <w:rPr>
          <w:rFonts w:ascii="Times New Roman" w:hAnsi="Times New Roman"/>
          <w:b/>
          <w:bCs/>
          <w:i/>
          <w:iCs/>
          <w:sz w:val="24"/>
          <w:szCs w:val="24"/>
        </w:rPr>
        <w:t>CASA EX69/21</w:t>
      </w:r>
      <w:r w:rsidR="000313EF" w:rsidRPr="000313EF">
        <w:rPr>
          <w:rFonts w:ascii="Times New Roman" w:hAnsi="Times New Roman"/>
          <w:iCs/>
          <w:sz w:val="24"/>
          <w:szCs w:val="24"/>
        </w:rPr>
        <w:t>)</w:t>
      </w:r>
      <w:r w:rsidR="00406FE8">
        <w:rPr>
          <w:rFonts w:ascii="Times New Roman" w:hAnsi="Times New Roman"/>
          <w:iCs/>
          <w:sz w:val="24"/>
          <w:szCs w:val="24"/>
        </w:rPr>
        <w:t>.</w:t>
      </w:r>
    </w:p>
    <w:p w14:paraId="1EB809EA" w14:textId="77777777" w:rsidR="00406FE8" w:rsidRDefault="00406FE8" w:rsidP="00406FE8">
      <w:pPr>
        <w:spacing w:after="0" w:line="240" w:lineRule="auto"/>
        <w:rPr>
          <w:rFonts w:ascii="Times New Roman" w:hAnsi="Times New Roman"/>
          <w:iCs/>
          <w:sz w:val="24"/>
          <w:szCs w:val="24"/>
        </w:rPr>
      </w:pPr>
    </w:p>
    <w:p w14:paraId="5241124D" w14:textId="77777777" w:rsidR="006D6009" w:rsidRPr="00406FE8" w:rsidRDefault="006D6009" w:rsidP="00406FE8">
      <w:pPr>
        <w:keepNext/>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Legislation</w:t>
      </w:r>
    </w:p>
    <w:p w14:paraId="2567FF46" w14:textId="0687AC17"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w:t>
      </w:r>
      <w:r w:rsidR="007425D6">
        <w:rPr>
          <w:rFonts w:ascii="Times New Roman" w:eastAsia="Times New Roman" w:hAnsi="Times New Roman"/>
          <w:sz w:val="24"/>
          <w:szCs w:val="24"/>
        </w:rPr>
        <w:t xml:space="preserve">CASR </w:t>
      </w:r>
      <w:r w:rsidR="00F25143" w:rsidRPr="00833358">
        <w:rPr>
          <w:rFonts w:ascii="Times New Roman" w:eastAsia="Times New Roman" w:hAnsi="Times New Roman"/>
          <w:sz w:val="24"/>
          <w:szCs w:val="24"/>
        </w:rPr>
        <w:t>and</w:t>
      </w:r>
      <w:r w:rsidR="007425D6">
        <w:rPr>
          <w:rFonts w:ascii="Times New Roman" w:eastAsia="Times New Roman" w:hAnsi="Times New Roman"/>
          <w:sz w:val="24"/>
          <w:szCs w:val="24"/>
        </w:rPr>
        <w:t xml:space="preserve"> the</w:t>
      </w:r>
      <w:r w:rsidR="00F25143" w:rsidRPr="00833358">
        <w:rPr>
          <w:rFonts w:ascii="Times New Roman" w:eastAsia="Times New Roman" w:hAnsi="Times New Roman"/>
          <w:sz w:val="24"/>
          <w:szCs w:val="24"/>
        </w:rPr>
        <w:t xml:space="preserve"> </w:t>
      </w:r>
      <w:r w:rsidR="00F25143" w:rsidRPr="00833358">
        <w:rPr>
          <w:rFonts w:ascii="Times New Roman" w:eastAsia="Times New Roman" w:hAnsi="Times New Roman"/>
          <w:i/>
          <w:sz w:val="24"/>
          <w:szCs w:val="24"/>
        </w:rPr>
        <w:t>Civil Aviation Regulations</w:t>
      </w:r>
      <w:r w:rsidR="003126B1" w:rsidRPr="00833358">
        <w:rPr>
          <w:rFonts w:ascii="Times New Roman" w:eastAsia="Times New Roman" w:hAnsi="Times New Roman"/>
          <w:i/>
          <w:sz w:val="24"/>
          <w:szCs w:val="24"/>
        </w:rPr>
        <w:t> </w:t>
      </w:r>
      <w:r w:rsidR="00F25143" w:rsidRPr="00833358">
        <w:rPr>
          <w:rFonts w:ascii="Times New Roman" w:eastAsia="Times New Roman" w:hAnsi="Times New Roman"/>
          <w:i/>
          <w:sz w:val="24"/>
          <w:szCs w:val="24"/>
        </w:rPr>
        <w:t>1988</w:t>
      </w:r>
      <w:r w:rsidR="00F25143" w:rsidRPr="00833358">
        <w:rPr>
          <w:rFonts w:ascii="Times New Roman" w:eastAsia="Times New Roman" w:hAnsi="Times New Roman"/>
          <w:sz w:val="24"/>
          <w:szCs w:val="24"/>
        </w:rPr>
        <w:t xml:space="preserve"> (</w:t>
      </w:r>
      <w:r w:rsidR="00F25143" w:rsidRPr="00833358">
        <w:rPr>
          <w:rFonts w:ascii="Times New Roman" w:eastAsia="Times New Roman" w:hAnsi="Times New Roman"/>
          <w:b/>
          <w:i/>
          <w:sz w:val="24"/>
          <w:szCs w:val="24"/>
        </w:rPr>
        <w:t>CAR</w:t>
      </w:r>
      <w:r w:rsidR="00F25143" w:rsidRPr="00833358">
        <w:rPr>
          <w:rFonts w:ascii="Times New Roman" w:eastAsia="Times New Roman" w:hAnsi="Times New Roman"/>
          <w:sz w:val="24"/>
          <w:szCs w:val="24"/>
        </w:rPr>
        <w:t>).</w:t>
      </w:r>
    </w:p>
    <w:p w14:paraId="21B8D81B" w14:textId="77777777" w:rsidR="006D6009" w:rsidRPr="00833358" w:rsidRDefault="006D6009" w:rsidP="006D6009">
      <w:pPr>
        <w:spacing w:after="0" w:line="240" w:lineRule="auto"/>
        <w:rPr>
          <w:rFonts w:ascii="Times New Roman" w:eastAsia="Times New Roman" w:hAnsi="Times New Roman"/>
          <w:i/>
          <w:sz w:val="24"/>
          <w:szCs w:val="24"/>
        </w:rPr>
      </w:pPr>
    </w:p>
    <w:p w14:paraId="25402A7D" w14:textId="37578D4F"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w:t>
      </w:r>
      <w:r w:rsidR="00370E46">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the granting of exemptions from </w:t>
      </w:r>
      <w:proofErr w:type="gramStart"/>
      <w:r w:rsidRPr="00833358">
        <w:rPr>
          <w:rFonts w:ascii="Times New Roman" w:eastAsia="Times New Roman" w:hAnsi="Times New Roman"/>
          <w:sz w:val="24"/>
          <w:szCs w:val="24"/>
        </w:rPr>
        <w:t>particular provisions</w:t>
      </w:r>
      <w:proofErr w:type="gramEnd"/>
      <w:r w:rsidRPr="00833358">
        <w:rPr>
          <w:rFonts w:ascii="Times New Roman" w:eastAsia="Times New Roman" w:hAnsi="Times New Roman"/>
          <w:sz w:val="24"/>
          <w:szCs w:val="24"/>
        </w:rPr>
        <w:t xml:space="preserve"> of the regulations.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11.160(1) of CASR provides that, for subsection 98(5A) of the Act, </w:t>
      </w:r>
      <w:r w:rsidRPr="006C3A4F">
        <w:rPr>
          <w:rFonts w:ascii="Times New Roman" w:eastAsia="Times New Roman" w:hAnsi="Times New Roman"/>
          <w:bCs/>
          <w:iCs/>
          <w:sz w:val="24"/>
          <w:szCs w:val="24"/>
        </w:rPr>
        <w:t>CASA</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a provision of the regulations</w:t>
      </w:r>
      <w:r w:rsidR="00946AAD">
        <w:rPr>
          <w:rFonts w:ascii="Times New Roman" w:eastAsia="Times New Roman" w:hAnsi="Times New Roman"/>
          <w:sz w:val="24"/>
          <w:szCs w:val="24"/>
        </w:rPr>
        <w:t>.</w:t>
      </w:r>
    </w:p>
    <w:p w14:paraId="29AAC3C5" w14:textId="77777777" w:rsidR="006D6009" w:rsidRPr="00833358" w:rsidRDefault="006D6009" w:rsidP="006D6009">
      <w:pPr>
        <w:spacing w:after="0" w:line="240" w:lineRule="auto"/>
        <w:rPr>
          <w:rFonts w:ascii="Times New Roman" w:eastAsia="Times New Roman" w:hAnsi="Times New Roman"/>
          <w:sz w:val="24"/>
          <w:szCs w:val="24"/>
        </w:rPr>
      </w:pPr>
    </w:p>
    <w:p w14:paraId="1725258D" w14:textId="13AAE4BA"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11.160(2) of CASR, an exemption may be granted to a person or a class of </w:t>
      </w:r>
      <w:proofErr w:type="gramStart"/>
      <w:r w:rsidRPr="00833358">
        <w:rPr>
          <w:rFonts w:ascii="Times New Roman" w:eastAsia="Times New Roman" w:hAnsi="Times New Roman"/>
          <w:sz w:val="24"/>
          <w:szCs w:val="24"/>
        </w:rPr>
        <w:t>persons, and</w:t>
      </w:r>
      <w:proofErr w:type="gramEnd"/>
      <w:r w:rsidRPr="00833358">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Pr="00833358" w:rsidRDefault="005E5D0B" w:rsidP="006D6009">
      <w:pPr>
        <w:spacing w:after="0" w:line="240" w:lineRule="auto"/>
        <w:rPr>
          <w:rFonts w:ascii="Times New Roman" w:eastAsia="Times New Roman" w:hAnsi="Times New Roman"/>
          <w:sz w:val="24"/>
          <w:szCs w:val="24"/>
        </w:rPr>
      </w:pPr>
    </w:p>
    <w:p w14:paraId="2EEBFB22" w14:textId="6284E81C" w:rsidR="009B3897" w:rsidRPr="00833358" w:rsidRDefault="009B3897" w:rsidP="009B389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11.160(3) of CASR, an exemption may be granted on application by a person or on CASA’s own initiative.</w:t>
      </w:r>
    </w:p>
    <w:p w14:paraId="2E0E0E03" w14:textId="77777777" w:rsidR="009B3897" w:rsidRPr="00833358" w:rsidRDefault="009B3897" w:rsidP="009B3897">
      <w:pPr>
        <w:spacing w:after="0" w:line="240" w:lineRule="auto"/>
        <w:rPr>
          <w:rFonts w:ascii="Times New Roman" w:eastAsia="Times New Roman" w:hAnsi="Times New Roman"/>
          <w:sz w:val="24"/>
          <w:szCs w:val="24"/>
        </w:rPr>
      </w:pPr>
    </w:p>
    <w:p w14:paraId="6C3C4794" w14:textId="04EE7339" w:rsidR="005E5D0B" w:rsidRPr="00833358" w:rsidRDefault="004E6EB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w:t>
      </w:r>
      <w:r w:rsidR="005E5D0B" w:rsidRPr="00833358">
        <w:rPr>
          <w:rFonts w:ascii="Times New Roman" w:eastAsia="Times New Roman" w:hAnsi="Times New Roman"/>
          <w:sz w:val="24"/>
          <w:szCs w:val="24"/>
        </w:rPr>
        <w:t xml:space="preserve">nder </w:t>
      </w:r>
      <w:proofErr w:type="spellStart"/>
      <w:r w:rsidR="005E5D0B" w:rsidRPr="00833358">
        <w:rPr>
          <w:rFonts w:ascii="Times New Roman" w:eastAsia="Times New Roman" w:hAnsi="Times New Roman"/>
          <w:sz w:val="24"/>
          <w:szCs w:val="24"/>
        </w:rPr>
        <w:t>subregulation</w:t>
      </w:r>
      <w:proofErr w:type="spellEnd"/>
      <w:r w:rsidR="005E5D0B" w:rsidRPr="00833358">
        <w:rPr>
          <w:rFonts w:ascii="Times New Roman" w:eastAsia="Times New Roman" w:hAnsi="Times New Roman"/>
          <w:sz w:val="24"/>
          <w:szCs w:val="24"/>
        </w:rPr>
        <w:t xml:space="preserve"> 11.175(4) of CASR, in deciding whether to reissue an exemption, CASA must regard as paramount the preservation of at least an acceptable level of aviation safety.</w:t>
      </w:r>
      <w:r w:rsidR="009B3897" w:rsidRPr="00833358">
        <w:rPr>
          <w:rFonts w:ascii="Times New Roman" w:eastAsia="Times New Roman" w:hAnsi="Times New Roman"/>
          <w:sz w:val="24"/>
          <w:szCs w:val="24"/>
        </w:rPr>
        <w:t xml:space="preserve"> CASA has regard to the same test when deciding whether to </w:t>
      </w:r>
      <w:r w:rsidR="002458C2">
        <w:rPr>
          <w:rFonts w:ascii="Times New Roman" w:eastAsia="Times New Roman" w:hAnsi="Times New Roman"/>
          <w:sz w:val="24"/>
          <w:szCs w:val="24"/>
        </w:rPr>
        <w:t>reissue</w:t>
      </w:r>
      <w:r w:rsidR="009B3897" w:rsidRPr="00833358">
        <w:rPr>
          <w:rFonts w:ascii="Times New Roman" w:eastAsia="Times New Roman" w:hAnsi="Times New Roman"/>
          <w:sz w:val="24"/>
          <w:szCs w:val="24"/>
        </w:rPr>
        <w:t xml:space="preserve"> an exemption on its own initiative.</w:t>
      </w:r>
    </w:p>
    <w:p w14:paraId="5F92E556" w14:textId="77777777" w:rsidR="006D6009" w:rsidRPr="00833358" w:rsidRDefault="006D6009" w:rsidP="006D6009">
      <w:pPr>
        <w:spacing w:after="0" w:line="240" w:lineRule="auto"/>
        <w:rPr>
          <w:rFonts w:ascii="Times New Roman" w:eastAsia="Times New Roman" w:hAnsi="Times New Roman"/>
          <w:sz w:val="24"/>
          <w:szCs w:val="24"/>
        </w:rPr>
      </w:pPr>
    </w:p>
    <w:p w14:paraId="2174F5BA" w14:textId="4AC71033"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 xml:space="preserve">Regulation 11.205 provides that CASA may impose conditions on an exemption if </w:t>
      </w:r>
      <w:proofErr w:type="gramStart"/>
      <w:r w:rsidRPr="00833358">
        <w:rPr>
          <w:rFonts w:ascii="Times New Roman" w:eastAsia="Times New Roman" w:hAnsi="Times New Roman"/>
          <w:sz w:val="24"/>
          <w:szCs w:val="24"/>
        </w:rPr>
        <w:t>necessary</w:t>
      </w:r>
      <w:proofErr w:type="gramEnd"/>
      <w:r w:rsidRPr="00833358">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w:t>
      </w:r>
    </w:p>
    <w:p w14:paraId="1F03A01D" w14:textId="77777777" w:rsidR="006D6009" w:rsidRPr="00833358" w:rsidRDefault="006D6009" w:rsidP="006D6009">
      <w:pPr>
        <w:spacing w:after="0" w:line="240" w:lineRule="auto"/>
        <w:rPr>
          <w:rFonts w:ascii="Times New Roman" w:eastAsia="Times New Roman" w:hAnsi="Times New Roman"/>
          <w:sz w:val="24"/>
          <w:szCs w:val="24"/>
        </w:rPr>
      </w:pPr>
    </w:p>
    <w:p w14:paraId="69222D35" w14:textId="18242DE3"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2458C2">
        <w:rPr>
          <w:rFonts w:ascii="Times New Roman" w:eastAsia="Times New Roman" w:hAnsi="Times New Roman"/>
          <w:sz w:val="24"/>
          <w:szCs w:val="24"/>
        </w:rPr>
        <w:t>i</w:t>
      </w:r>
      <w:r w:rsidRPr="00833358">
        <w:rPr>
          <w:rFonts w:ascii="Times New Roman" w:eastAsia="Times New Roman" w:hAnsi="Times New Roman"/>
          <w:sz w:val="24"/>
          <w:szCs w:val="24"/>
        </w:rPr>
        <w:t xml:space="preserve">nternet. 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11.230(1), the maximum duration of an exemption is 3 years.</w:t>
      </w:r>
    </w:p>
    <w:p w14:paraId="5F2D3EB1" w14:textId="77777777" w:rsidR="006D6009" w:rsidRDefault="006D6009" w:rsidP="006D6009">
      <w:pPr>
        <w:spacing w:after="0" w:line="240" w:lineRule="auto"/>
        <w:rPr>
          <w:rFonts w:ascii="Times New Roman" w:eastAsia="Times New Roman" w:hAnsi="Times New Roman"/>
          <w:iCs/>
          <w:sz w:val="24"/>
          <w:szCs w:val="24"/>
        </w:rPr>
      </w:pPr>
    </w:p>
    <w:p w14:paraId="10EF4B89" w14:textId="77777777" w:rsidR="00A27FEC" w:rsidRDefault="00A27FEC" w:rsidP="00A27FEC">
      <w:pPr>
        <w:spacing w:after="0" w:line="240" w:lineRule="auto"/>
        <w:rPr>
          <w:rFonts w:ascii="Times New Roman" w:eastAsia="Times New Roman" w:hAnsi="Times New Roman"/>
          <w:sz w:val="24"/>
          <w:szCs w:val="24"/>
          <w:u w:val="single"/>
        </w:rPr>
      </w:pPr>
      <w:bookmarkStart w:id="2" w:name="_Hlk74923244"/>
      <w:r w:rsidRPr="00016FC7">
        <w:rPr>
          <w:rFonts w:ascii="Times New Roman" w:eastAsia="Times New Roman" w:hAnsi="Times New Roman"/>
          <w:sz w:val="24"/>
          <w:szCs w:val="24"/>
          <w:u w:val="single"/>
        </w:rPr>
        <w:t>Part</w:t>
      </w:r>
      <w:r>
        <w:rPr>
          <w:rFonts w:ascii="Times New Roman" w:eastAsia="Times New Roman" w:hAnsi="Times New Roman"/>
          <w:sz w:val="24"/>
          <w:szCs w:val="24"/>
          <w:u w:val="single"/>
        </w:rPr>
        <w:t xml:space="preserve"> </w:t>
      </w:r>
      <w:r w:rsidRPr="00016FC7">
        <w:rPr>
          <w:rFonts w:ascii="Times New Roman" w:eastAsia="Times New Roman" w:hAnsi="Times New Roman"/>
          <w:sz w:val="24"/>
          <w:szCs w:val="24"/>
          <w:u w:val="single"/>
        </w:rPr>
        <w:t>61 of CASR</w:t>
      </w:r>
    </w:p>
    <w:p w14:paraId="473171DA" w14:textId="77777777" w:rsidR="00A27FEC" w:rsidRPr="00511CB3" w:rsidRDefault="00A27FEC" w:rsidP="00A27FEC">
      <w:pPr>
        <w:spacing w:after="0" w:line="240" w:lineRule="auto"/>
        <w:rPr>
          <w:rFonts w:ascii="Times New Roman" w:eastAsia="Times New Roman" w:hAnsi="Times New Roman"/>
          <w:sz w:val="24"/>
          <w:szCs w:val="24"/>
        </w:rPr>
      </w:pPr>
      <w:r w:rsidRPr="00511CB3">
        <w:rPr>
          <w:rFonts w:ascii="Times New Roman" w:eastAsia="Times New Roman" w:hAnsi="Times New Roman"/>
          <w:sz w:val="24"/>
          <w:szCs w:val="24"/>
        </w:rPr>
        <w:t>Each provision mentioned in this section is</w:t>
      </w:r>
      <w:r>
        <w:rPr>
          <w:rFonts w:ascii="Times New Roman" w:eastAsia="Times New Roman" w:hAnsi="Times New Roman"/>
          <w:sz w:val="24"/>
          <w:szCs w:val="24"/>
        </w:rPr>
        <w:t xml:space="preserve"> </w:t>
      </w:r>
      <w:r w:rsidRPr="00511CB3">
        <w:rPr>
          <w:rFonts w:ascii="Times New Roman" w:eastAsia="Times New Roman" w:hAnsi="Times New Roman"/>
          <w:sz w:val="24"/>
          <w:szCs w:val="24"/>
        </w:rPr>
        <w:t>a provision of CASR.</w:t>
      </w:r>
    </w:p>
    <w:bookmarkEnd w:id="2"/>
    <w:p w14:paraId="4EE9A30B" w14:textId="77777777" w:rsidR="00A27FEC" w:rsidRDefault="00A27FEC" w:rsidP="00A27FEC">
      <w:pPr>
        <w:spacing w:after="0" w:line="240" w:lineRule="auto"/>
        <w:rPr>
          <w:rFonts w:ascii="Times New Roman" w:eastAsia="Times New Roman" w:hAnsi="Times New Roman"/>
          <w:sz w:val="24"/>
          <w:szCs w:val="24"/>
          <w:u w:val="single"/>
        </w:rPr>
      </w:pPr>
    </w:p>
    <w:p w14:paraId="7420B795" w14:textId="77777777" w:rsidR="00A27FEC" w:rsidRPr="005D7464" w:rsidRDefault="00A27FEC" w:rsidP="00A27FEC">
      <w:pPr>
        <w:spacing w:after="0" w:line="240" w:lineRule="auto"/>
        <w:rPr>
          <w:rFonts w:ascii="Times New Roman" w:eastAsia="Times New Roman" w:hAnsi="Times New Roman"/>
          <w:sz w:val="24"/>
          <w:szCs w:val="24"/>
        </w:rPr>
      </w:pPr>
      <w:r w:rsidRPr="009907AB">
        <w:rPr>
          <w:rFonts w:ascii="Times New Roman" w:eastAsia="Times New Roman" w:hAnsi="Times New Roman"/>
          <w:sz w:val="24"/>
          <w:szCs w:val="24"/>
        </w:rPr>
        <w:t>Part</w:t>
      </w:r>
      <w:r>
        <w:rPr>
          <w:rFonts w:ascii="Times New Roman" w:eastAsia="Times New Roman" w:hAnsi="Times New Roman"/>
          <w:sz w:val="24"/>
          <w:szCs w:val="24"/>
        </w:rPr>
        <w:t xml:space="preserve"> </w:t>
      </w:r>
      <w:r w:rsidRPr="009907AB">
        <w:rPr>
          <w:rFonts w:ascii="Times New Roman" w:eastAsia="Times New Roman" w:hAnsi="Times New Roman"/>
          <w:sz w:val="24"/>
          <w:szCs w:val="24"/>
        </w:rPr>
        <w:t>61 sets out the licensing scheme for pilots and flight engineers of registered aircraft.</w:t>
      </w:r>
      <w:r>
        <w:rPr>
          <w:rFonts w:ascii="Times New Roman" w:eastAsia="Times New Roman" w:hAnsi="Times New Roman"/>
          <w:sz w:val="24"/>
          <w:szCs w:val="24"/>
        </w:rPr>
        <w:t xml:space="preserve"> Part 61 also includes content related to different kinds of ratings and endorsements that authorise holders to conduct more specialised aviation activities. Those ratings and endorsements include a flight activity endorsement, an instrument endorsement and an operational rating, each of which is defined in regulation 61.010</w:t>
      </w:r>
      <w:r w:rsidRPr="005D7464">
        <w:rPr>
          <w:rFonts w:ascii="Times New Roman" w:eastAsia="Times New Roman" w:hAnsi="Times New Roman"/>
          <w:sz w:val="24"/>
          <w:szCs w:val="24"/>
        </w:rPr>
        <w:t>.</w:t>
      </w:r>
    </w:p>
    <w:p w14:paraId="262FC01F" w14:textId="77777777" w:rsidR="00A27FEC" w:rsidRDefault="00A27FEC" w:rsidP="00A27FEC">
      <w:pPr>
        <w:spacing w:after="0" w:line="240" w:lineRule="auto"/>
        <w:rPr>
          <w:rFonts w:ascii="Times New Roman" w:eastAsia="Times New Roman" w:hAnsi="Times New Roman"/>
          <w:sz w:val="24"/>
          <w:szCs w:val="24"/>
        </w:rPr>
      </w:pPr>
    </w:p>
    <w:p w14:paraId="10EA3BCF" w14:textId="77777777" w:rsidR="00A27FEC" w:rsidRPr="005D7464" w:rsidRDefault="00A27FEC" w:rsidP="00A27F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Pr="005D7464">
        <w:rPr>
          <w:rFonts w:ascii="Times New Roman" w:eastAsia="Times New Roman" w:hAnsi="Times New Roman"/>
          <w:sz w:val="24"/>
          <w:szCs w:val="24"/>
        </w:rPr>
        <w:t>light activity endorsements authorise aerobatics, spinning, and formation flying activities — columns</w:t>
      </w:r>
      <w:r>
        <w:rPr>
          <w:rFonts w:ascii="Times New Roman" w:eastAsia="Times New Roman" w:hAnsi="Times New Roman"/>
          <w:sz w:val="24"/>
          <w:szCs w:val="24"/>
        </w:rPr>
        <w:t xml:space="preserve"> </w:t>
      </w:r>
      <w:r w:rsidRPr="005D7464">
        <w:rPr>
          <w:rFonts w:ascii="Times New Roman" w:eastAsia="Times New Roman" w:hAnsi="Times New Roman"/>
          <w:sz w:val="24"/>
          <w:szCs w:val="24"/>
        </w:rPr>
        <w:t>1 and 2 of table</w:t>
      </w:r>
      <w:r>
        <w:rPr>
          <w:rFonts w:ascii="Times New Roman" w:eastAsia="Times New Roman" w:hAnsi="Times New Roman"/>
          <w:sz w:val="24"/>
          <w:szCs w:val="24"/>
        </w:rPr>
        <w:t xml:space="preserve"> </w:t>
      </w:r>
      <w:r w:rsidRPr="005D7464">
        <w:rPr>
          <w:rFonts w:ascii="Times New Roman" w:eastAsia="Times New Roman" w:hAnsi="Times New Roman"/>
          <w:sz w:val="24"/>
          <w:szCs w:val="24"/>
        </w:rPr>
        <w:t xml:space="preserve">61.1145 </w:t>
      </w:r>
      <w:r>
        <w:rPr>
          <w:rFonts w:ascii="Times New Roman" w:eastAsia="Times New Roman" w:hAnsi="Times New Roman"/>
          <w:sz w:val="24"/>
          <w:szCs w:val="24"/>
        </w:rPr>
        <w:t xml:space="preserve">set out </w:t>
      </w:r>
      <w:r w:rsidRPr="005D7464">
        <w:rPr>
          <w:rFonts w:ascii="Times New Roman" w:eastAsia="Times New Roman" w:hAnsi="Times New Roman"/>
          <w:sz w:val="24"/>
          <w:szCs w:val="24"/>
        </w:rPr>
        <w:t>the different kinds of flight activity</w:t>
      </w:r>
      <w:r>
        <w:rPr>
          <w:rFonts w:ascii="Times New Roman" w:eastAsia="Times New Roman" w:hAnsi="Times New Roman"/>
          <w:sz w:val="24"/>
          <w:szCs w:val="24"/>
        </w:rPr>
        <w:t xml:space="preserve"> </w:t>
      </w:r>
      <w:r w:rsidRPr="005D7464">
        <w:rPr>
          <w:rFonts w:ascii="Times New Roman" w:eastAsia="Times New Roman" w:hAnsi="Times New Roman"/>
          <w:sz w:val="24"/>
          <w:szCs w:val="24"/>
        </w:rPr>
        <w:t>endorsements and the activities their holders are authorised to perform</w:t>
      </w:r>
      <w:r>
        <w:rPr>
          <w:rFonts w:ascii="Times New Roman" w:eastAsia="Times New Roman" w:hAnsi="Times New Roman"/>
          <w:sz w:val="24"/>
          <w:szCs w:val="24"/>
        </w:rPr>
        <w:t>.</w:t>
      </w:r>
    </w:p>
    <w:p w14:paraId="05051FD0" w14:textId="77777777" w:rsidR="00A27FEC" w:rsidRDefault="00A27FEC" w:rsidP="00A27FEC">
      <w:pPr>
        <w:spacing w:after="0" w:line="240" w:lineRule="auto"/>
        <w:rPr>
          <w:rFonts w:ascii="Times New Roman" w:eastAsia="Times New Roman" w:hAnsi="Times New Roman"/>
          <w:sz w:val="24"/>
          <w:szCs w:val="24"/>
        </w:rPr>
      </w:pPr>
    </w:p>
    <w:p w14:paraId="30A2171A" w14:textId="77777777" w:rsidR="00A27FEC" w:rsidRDefault="00A27FEC" w:rsidP="00A27F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w:t>
      </w:r>
      <w:r w:rsidRPr="005D7464">
        <w:rPr>
          <w:rFonts w:ascii="Times New Roman" w:eastAsia="Times New Roman" w:hAnsi="Times New Roman"/>
          <w:sz w:val="24"/>
          <w:szCs w:val="24"/>
        </w:rPr>
        <w:t>strument endorsements authorise flying in low</w:t>
      </w:r>
      <w:r>
        <w:rPr>
          <w:rFonts w:ascii="Times New Roman" w:eastAsia="Times New Roman" w:hAnsi="Times New Roman"/>
          <w:sz w:val="24"/>
          <w:szCs w:val="24"/>
        </w:rPr>
        <w:t>-</w:t>
      </w:r>
      <w:r w:rsidRPr="005D7464">
        <w:rPr>
          <w:rFonts w:ascii="Times New Roman" w:eastAsia="Times New Roman" w:hAnsi="Times New Roman"/>
          <w:sz w:val="24"/>
          <w:szCs w:val="24"/>
        </w:rPr>
        <w:t>visibility conditions in particular kinds of aircraft (for example at night or in cloud) —</w:t>
      </w:r>
      <w:r>
        <w:rPr>
          <w:rFonts w:ascii="Times New Roman" w:eastAsia="Times New Roman" w:hAnsi="Times New Roman"/>
          <w:sz w:val="24"/>
          <w:szCs w:val="24"/>
        </w:rPr>
        <w:t xml:space="preserve"> </w:t>
      </w:r>
      <w:r w:rsidRPr="005D7464">
        <w:rPr>
          <w:rFonts w:ascii="Times New Roman" w:eastAsia="Times New Roman" w:hAnsi="Times New Roman"/>
          <w:sz w:val="24"/>
          <w:szCs w:val="24"/>
        </w:rPr>
        <w:t>columns</w:t>
      </w:r>
      <w:r>
        <w:rPr>
          <w:rFonts w:ascii="Times New Roman" w:eastAsia="Times New Roman" w:hAnsi="Times New Roman"/>
          <w:sz w:val="24"/>
          <w:szCs w:val="24"/>
        </w:rPr>
        <w:t xml:space="preserve"> </w:t>
      </w:r>
      <w:r w:rsidRPr="005D7464">
        <w:rPr>
          <w:rFonts w:ascii="Times New Roman" w:eastAsia="Times New Roman" w:hAnsi="Times New Roman"/>
          <w:sz w:val="24"/>
          <w:szCs w:val="24"/>
        </w:rPr>
        <w:t>1 and 2 of table</w:t>
      </w:r>
      <w:r>
        <w:rPr>
          <w:rFonts w:ascii="Times New Roman" w:eastAsia="Times New Roman" w:hAnsi="Times New Roman"/>
          <w:sz w:val="24"/>
          <w:szCs w:val="24"/>
        </w:rPr>
        <w:t xml:space="preserve"> </w:t>
      </w:r>
      <w:r w:rsidRPr="005D7464">
        <w:rPr>
          <w:rFonts w:ascii="Times New Roman" w:eastAsia="Times New Roman" w:hAnsi="Times New Roman"/>
          <w:sz w:val="24"/>
          <w:szCs w:val="24"/>
        </w:rPr>
        <w:t xml:space="preserve">61.890 </w:t>
      </w:r>
      <w:r>
        <w:rPr>
          <w:rFonts w:ascii="Times New Roman" w:eastAsia="Times New Roman" w:hAnsi="Times New Roman"/>
          <w:sz w:val="24"/>
          <w:szCs w:val="24"/>
        </w:rPr>
        <w:t>set out</w:t>
      </w:r>
      <w:r w:rsidRPr="005D7464">
        <w:rPr>
          <w:rFonts w:ascii="Times New Roman" w:eastAsia="Times New Roman" w:hAnsi="Times New Roman"/>
          <w:sz w:val="24"/>
          <w:szCs w:val="24"/>
        </w:rPr>
        <w:t xml:space="preserve"> the different kinds of instrument endorsements and the activities their holders are authorised to perform</w:t>
      </w:r>
      <w:r>
        <w:rPr>
          <w:rFonts w:ascii="Times New Roman" w:eastAsia="Times New Roman" w:hAnsi="Times New Roman"/>
          <w:sz w:val="24"/>
          <w:szCs w:val="24"/>
        </w:rPr>
        <w:t>.</w:t>
      </w:r>
    </w:p>
    <w:p w14:paraId="555CFE2F" w14:textId="77777777" w:rsidR="00A27FEC" w:rsidRPr="005D7464" w:rsidRDefault="00A27FEC" w:rsidP="00A27FEC">
      <w:pPr>
        <w:spacing w:after="0" w:line="240" w:lineRule="auto"/>
        <w:rPr>
          <w:rFonts w:ascii="Times New Roman" w:eastAsia="Times New Roman" w:hAnsi="Times New Roman"/>
          <w:sz w:val="24"/>
          <w:szCs w:val="24"/>
        </w:rPr>
      </w:pPr>
    </w:p>
    <w:p w14:paraId="6B9044B0" w14:textId="3A54FD72" w:rsidR="00A27FEC" w:rsidRDefault="00A27FEC" w:rsidP="00A27F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1F2EED">
        <w:rPr>
          <w:rFonts w:ascii="Times New Roman" w:eastAsia="Times New Roman" w:hAnsi="Times New Roman"/>
          <w:sz w:val="24"/>
          <w:szCs w:val="24"/>
        </w:rPr>
        <w:t xml:space="preserve">he definition of </w:t>
      </w:r>
      <w:r w:rsidRPr="001F2EED">
        <w:rPr>
          <w:rFonts w:ascii="Times New Roman" w:eastAsia="Times New Roman" w:hAnsi="Times New Roman"/>
          <w:b/>
          <w:bCs/>
          <w:i/>
          <w:iCs/>
          <w:sz w:val="24"/>
          <w:szCs w:val="24"/>
        </w:rPr>
        <w:t>operational rating</w:t>
      </w:r>
      <w:r w:rsidRPr="001F2EED">
        <w:rPr>
          <w:rFonts w:ascii="Times New Roman" w:eastAsia="Times New Roman" w:hAnsi="Times New Roman"/>
          <w:sz w:val="24"/>
          <w:szCs w:val="24"/>
        </w:rPr>
        <w:t xml:space="preserve"> in regulation</w:t>
      </w:r>
      <w:r>
        <w:rPr>
          <w:rFonts w:ascii="Times New Roman" w:eastAsia="Times New Roman" w:hAnsi="Times New Roman"/>
          <w:sz w:val="24"/>
          <w:szCs w:val="24"/>
        </w:rPr>
        <w:t xml:space="preserve"> </w:t>
      </w:r>
      <w:r w:rsidRPr="001F2EED">
        <w:rPr>
          <w:rFonts w:ascii="Times New Roman" w:eastAsia="Times New Roman" w:hAnsi="Times New Roman"/>
          <w:sz w:val="24"/>
          <w:szCs w:val="24"/>
        </w:rPr>
        <w:t xml:space="preserve">61.010 </w:t>
      </w:r>
      <w:r>
        <w:rPr>
          <w:rFonts w:ascii="Times New Roman" w:eastAsia="Times New Roman" w:hAnsi="Times New Roman"/>
          <w:sz w:val="24"/>
          <w:szCs w:val="24"/>
        </w:rPr>
        <w:t xml:space="preserve">defines that term to </w:t>
      </w:r>
      <w:r w:rsidRPr="001F2EED">
        <w:rPr>
          <w:rFonts w:ascii="Times New Roman" w:eastAsia="Times New Roman" w:hAnsi="Times New Roman"/>
          <w:sz w:val="24"/>
          <w:szCs w:val="24"/>
        </w:rPr>
        <w:t xml:space="preserve">mean any of </w:t>
      </w:r>
      <w:r>
        <w:rPr>
          <w:rFonts w:ascii="Times New Roman" w:eastAsia="Times New Roman" w:hAnsi="Times New Roman"/>
          <w:sz w:val="24"/>
          <w:szCs w:val="24"/>
        </w:rPr>
        <w:t>8 </w:t>
      </w:r>
      <w:r w:rsidRPr="001F2EED">
        <w:rPr>
          <w:rFonts w:ascii="Times New Roman" w:eastAsia="Times New Roman" w:hAnsi="Times New Roman"/>
          <w:sz w:val="24"/>
          <w:szCs w:val="24"/>
        </w:rPr>
        <w:t>kinds of rating: an aerial application rating; an examiner rating; an instructor rating; an instrument rating; a low</w:t>
      </w:r>
      <w:r>
        <w:rPr>
          <w:rFonts w:ascii="Times New Roman" w:eastAsia="Times New Roman" w:hAnsi="Times New Roman"/>
          <w:sz w:val="24"/>
          <w:szCs w:val="24"/>
        </w:rPr>
        <w:t>-</w:t>
      </w:r>
      <w:r w:rsidRPr="001F2EED">
        <w:rPr>
          <w:rFonts w:ascii="Times New Roman" w:eastAsia="Times New Roman" w:hAnsi="Times New Roman"/>
          <w:sz w:val="24"/>
          <w:szCs w:val="24"/>
        </w:rPr>
        <w:t xml:space="preserve">level rating; a night </w:t>
      </w:r>
      <w:r>
        <w:rPr>
          <w:rFonts w:ascii="Times New Roman" w:eastAsia="Times New Roman" w:hAnsi="Times New Roman"/>
          <w:sz w:val="24"/>
          <w:szCs w:val="24"/>
        </w:rPr>
        <w:t xml:space="preserve">visual flight rules </w:t>
      </w:r>
      <w:r w:rsidRPr="001F2EED">
        <w:rPr>
          <w:rFonts w:ascii="Times New Roman" w:eastAsia="Times New Roman" w:hAnsi="Times New Roman"/>
          <w:sz w:val="24"/>
          <w:szCs w:val="24"/>
        </w:rPr>
        <w:t>rating</w:t>
      </w:r>
      <w:r>
        <w:rPr>
          <w:rFonts w:ascii="Times New Roman" w:eastAsia="Times New Roman" w:hAnsi="Times New Roman"/>
          <w:sz w:val="24"/>
          <w:szCs w:val="24"/>
        </w:rPr>
        <w:t xml:space="preserve"> (expressed as a night VFR rating)</w:t>
      </w:r>
      <w:r w:rsidRPr="001F2EED">
        <w:rPr>
          <w:rFonts w:ascii="Times New Roman" w:eastAsia="Times New Roman" w:hAnsi="Times New Roman"/>
          <w:sz w:val="24"/>
          <w:szCs w:val="24"/>
        </w:rPr>
        <w:t>; a night vision imaging system rating; and a private instrument rating.</w:t>
      </w:r>
      <w:r>
        <w:rPr>
          <w:rFonts w:ascii="Times New Roman" w:eastAsia="Times New Roman" w:hAnsi="Times New Roman"/>
          <w:sz w:val="24"/>
          <w:szCs w:val="24"/>
        </w:rPr>
        <w:t xml:space="preserve"> </w:t>
      </w:r>
      <w:r w:rsidRPr="001F2EED">
        <w:rPr>
          <w:rFonts w:ascii="Times New Roman" w:eastAsia="Times New Roman" w:hAnsi="Times New Roman"/>
          <w:sz w:val="24"/>
          <w:szCs w:val="24"/>
        </w:rPr>
        <w:t>Subparts</w:t>
      </w:r>
      <w:r>
        <w:rPr>
          <w:rFonts w:ascii="Times New Roman" w:eastAsia="Times New Roman" w:hAnsi="Times New Roman"/>
          <w:sz w:val="24"/>
          <w:szCs w:val="24"/>
        </w:rPr>
        <w:t> </w:t>
      </w:r>
      <w:r w:rsidRPr="001F2EED">
        <w:rPr>
          <w:rFonts w:ascii="Times New Roman" w:eastAsia="Times New Roman" w:hAnsi="Times New Roman"/>
          <w:sz w:val="24"/>
          <w:szCs w:val="24"/>
        </w:rPr>
        <w:t xml:space="preserve">61.M to </w:t>
      </w:r>
      <w:proofErr w:type="gramStart"/>
      <w:r w:rsidRPr="001F2EED">
        <w:rPr>
          <w:rFonts w:ascii="Times New Roman" w:eastAsia="Times New Roman" w:hAnsi="Times New Roman"/>
          <w:sz w:val="24"/>
          <w:szCs w:val="24"/>
        </w:rPr>
        <w:t>61.R ,</w:t>
      </w:r>
      <w:proofErr w:type="gramEnd"/>
      <w:r w:rsidRPr="001F2EED">
        <w:rPr>
          <w:rFonts w:ascii="Times New Roman" w:eastAsia="Times New Roman" w:hAnsi="Times New Roman"/>
          <w:sz w:val="24"/>
          <w:szCs w:val="24"/>
        </w:rPr>
        <w:t xml:space="preserve"> 61.T, 61.U, 61.X and 61.Y each relates to one of those ratings.</w:t>
      </w:r>
      <w:r>
        <w:rPr>
          <w:rFonts w:ascii="Times New Roman" w:eastAsia="Times New Roman" w:hAnsi="Times New Roman"/>
          <w:sz w:val="24"/>
          <w:szCs w:val="24"/>
        </w:rPr>
        <w:t xml:space="preserve"> </w:t>
      </w:r>
      <w:r w:rsidRPr="001F2EED">
        <w:rPr>
          <w:rFonts w:ascii="Times New Roman" w:eastAsia="Times New Roman" w:hAnsi="Times New Roman"/>
          <w:sz w:val="24"/>
          <w:szCs w:val="24"/>
        </w:rPr>
        <w:t>However, there are 2</w:t>
      </w:r>
      <w:r>
        <w:rPr>
          <w:rFonts w:ascii="Times New Roman" w:eastAsia="Times New Roman" w:hAnsi="Times New Roman"/>
          <w:sz w:val="24"/>
          <w:szCs w:val="24"/>
        </w:rPr>
        <w:t xml:space="preserve"> </w:t>
      </w:r>
      <w:r w:rsidRPr="001F2EED">
        <w:rPr>
          <w:rFonts w:ascii="Times New Roman" w:eastAsia="Times New Roman" w:hAnsi="Times New Roman"/>
          <w:sz w:val="24"/>
          <w:szCs w:val="24"/>
        </w:rPr>
        <w:t>kinds of examiner rating so there is a</w:t>
      </w:r>
      <w:r>
        <w:rPr>
          <w:rFonts w:ascii="Times New Roman" w:eastAsia="Times New Roman" w:hAnsi="Times New Roman"/>
          <w:sz w:val="24"/>
          <w:szCs w:val="24"/>
        </w:rPr>
        <w:t xml:space="preserve"> </w:t>
      </w:r>
      <w:r w:rsidRPr="001F2EED">
        <w:rPr>
          <w:rFonts w:ascii="Times New Roman" w:eastAsia="Times New Roman" w:hAnsi="Times New Roman"/>
          <w:sz w:val="24"/>
          <w:szCs w:val="24"/>
        </w:rPr>
        <w:t>Subpart for each kind</w:t>
      </w:r>
      <w:r w:rsidR="00567D0B">
        <w:rPr>
          <w:rFonts w:ascii="Times New Roman" w:eastAsia="Times New Roman" w:hAnsi="Times New Roman"/>
          <w:sz w:val="24"/>
          <w:szCs w:val="24"/>
        </w:rPr>
        <w:t>.</w:t>
      </w:r>
      <w:r w:rsidRPr="001F2EED">
        <w:rPr>
          <w:rFonts w:ascii="Times New Roman" w:eastAsia="Times New Roman" w:hAnsi="Times New Roman"/>
          <w:sz w:val="24"/>
          <w:szCs w:val="24"/>
        </w:rPr>
        <w:t xml:space="preserve"> Each Subpart includes provisions that authorise, and limit, the activities that holders of the rating are authorised to conduct.</w:t>
      </w:r>
    </w:p>
    <w:p w14:paraId="18A7F832" w14:textId="77777777" w:rsidR="00A27FEC" w:rsidRPr="00902233" w:rsidRDefault="00A27FEC" w:rsidP="00A27FEC">
      <w:pPr>
        <w:spacing w:after="0" w:line="240" w:lineRule="auto"/>
        <w:rPr>
          <w:rFonts w:ascii="Times New Roman" w:hAnsi="Times New Roman"/>
          <w:sz w:val="24"/>
          <w:szCs w:val="24"/>
        </w:rPr>
      </w:pPr>
    </w:p>
    <w:p w14:paraId="7EE94B23" w14:textId="38876765" w:rsidR="00A27FEC" w:rsidRDefault="00A27FEC" w:rsidP="00A27F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of </w:t>
      </w:r>
      <w:r w:rsidRPr="00731EFA">
        <w:rPr>
          <w:rFonts w:ascii="Times New Roman" w:eastAsia="Times New Roman" w:hAnsi="Times New Roman"/>
          <w:b/>
          <w:bCs/>
          <w:i/>
          <w:iCs/>
          <w:sz w:val="24"/>
          <w:szCs w:val="24"/>
        </w:rPr>
        <w:t>conduct</w:t>
      </w:r>
      <w:r>
        <w:rPr>
          <w:rFonts w:ascii="Times New Roman" w:eastAsia="Times New Roman" w:hAnsi="Times New Roman"/>
          <w:sz w:val="24"/>
          <w:szCs w:val="24"/>
        </w:rPr>
        <w:t xml:space="preserve">, as a verb, in regulation 61.010 conveys the meaning of flight control seat in relation to, relevantly at paragraph (a), a flight operation. Paragraph (a) of that definition indicates that the flight control seat is in an aircraft and occupied </w:t>
      </w:r>
      <w:r w:rsidR="00441490">
        <w:rPr>
          <w:rFonts w:ascii="Times New Roman" w:eastAsia="Times New Roman" w:hAnsi="Times New Roman"/>
          <w:sz w:val="24"/>
          <w:szCs w:val="24"/>
        </w:rPr>
        <w:t xml:space="preserve">by the person conducting the operation </w:t>
      </w:r>
      <w:r>
        <w:rPr>
          <w:rFonts w:ascii="Times New Roman" w:eastAsia="Times New Roman" w:hAnsi="Times New Roman"/>
          <w:sz w:val="24"/>
          <w:szCs w:val="24"/>
        </w:rPr>
        <w:t>while the flight operation takes place.</w:t>
      </w:r>
    </w:p>
    <w:p w14:paraId="56F467AA" w14:textId="77777777" w:rsidR="00A27FEC" w:rsidRDefault="00A27FEC" w:rsidP="00A27FEC">
      <w:pPr>
        <w:spacing w:after="0" w:line="240" w:lineRule="auto"/>
        <w:rPr>
          <w:rFonts w:ascii="Times New Roman" w:eastAsia="Times New Roman" w:hAnsi="Times New Roman"/>
          <w:sz w:val="24"/>
          <w:szCs w:val="24"/>
        </w:rPr>
      </w:pPr>
    </w:p>
    <w:p w14:paraId="7939B899" w14:textId="686C46F5" w:rsidR="00A27FEC" w:rsidRDefault="00A27FEC" w:rsidP="00A27F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of </w:t>
      </w:r>
      <w:r>
        <w:rPr>
          <w:rFonts w:ascii="Times New Roman" w:eastAsia="Times New Roman" w:hAnsi="Times New Roman"/>
          <w:b/>
          <w:bCs/>
          <w:i/>
          <w:iCs/>
          <w:sz w:val="24"/>
          <w:szCs w:val="24"/>
        </w:rPr>
        <w:t xml:space="preserve">flight crew licence </w:t>
      </w:r>
      <w:r>
        <w:rPr>
          <w:rFonts w:ascii="Times New Roman" w:eastAsia="Times New Roman" w:hAnsi="Times New Roman"/>
          <w:sz w:val="24"/>
          <w:szCs w:val="24"/>
        </w:rPr>
        <w:t xml:space="preserve">in regulation 61.010 provides that that term means, relevantly at paragraph (a), a pilot licence. The definition of </w:t>
      </w:r>
      <w:r w:rsidRPr="00511CB3">
        <w:rPr>
          <w:rFonts w:ascii="Times New Roman" w:eastAsia="Times New Roman" w:hAnsi="Times New Roman"/>
          <w:b/>
          <w:bCs/>
          <w:i/>
          <w:iCs/>
          <w:sz w:val="24"/>
          <w:szCs w:val="24"/>
        </w:rPr>
        <w:t>pilot licence</w:t>
      </w:r>
      <w:r>
        <w:rPr>
          <w:rFonts w:ascii="Times New Roman" w:eastAsia="Times New Roman" w:hAnsi="Times New Roman"/>
          <w:sz w:val="24"/>
          <w:szCs w:val="24"/>
        </w:rPr>
        <w:t xml:space="preserve"> (also in regulation 61.010) provides that that term </w:t>
      </w:r>
      <w:r w:rsidR="007A537D">
        <w:rPr>
          <w:rFonts w:ascii="Times New Roman" w:eastAsia="Times New Roman" w:hAnsi="Times New Roman"/>
          <w:sz w:val="24"/>
          <w:szCs w:val="24"/>
        </w:rPr>
        <w:t>includes</w:t>
      </w:r>
      <w:r>
        <w:rPr>
          <w:rFonts w:ascii="Times New Roman" w:eastAsia="Times New Roman" w:hAnsi="Times New Roman"/>
          <w:sz w:val="24"/>
          <w:szCs w:val="24"/>
        </w:rPr>
        <w:t>, relevantly at paragraph (d), a private pilot licence.</w:t>
      </w:r>
    </w:p>
    <w:p w14:paraId="366BCF9A" w14:textId="77777777" w:rsidR="00A27FEC" w:rsidRDefault="00A27FEC" w:rsidP="00A27FEC">
      <w:pPr>
        <w:spacing w:after="0" w:line="240" w:lineRule="auto"/>
        <w:rPr>
          <w:rFonts w:ascii="Times New Roman" w:eastAsia="Times New Roman" w:hAnsi="Times New Roman"/>
          <w:sz w:val="24"/>
          <w:szCs w:val="24"/>
        </w:rPr>
      </w:pPr>
    </w:p>
    <w:p w14:paraId="610810E6" w14:textId="1836E8C5" w:rsidR="00A27FEC" w:rsidRDefault="00A27FEC" w:rsidP="004C48E0">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61.065(1), the holder of a flight crew licence commits an offence if:</w:t>
      </w:r>
    </w:p>
    <w:p w14:paraId="0D7D2C1D" w14:textId="77777777" w:rsidR="00A27FEC" w:rsidRDefault="00A27FEC" w:rsidP="00C7622C">
      <w:pPr>
        <w:pStyle w:val="LDP1a"/>
        <w:tabs>
          <w:tab w:val="clear" w:pos="454"/>
          <w:tab w:val="right" w:pos="567"/>
        </w:tabs>
        <w:ind w:left="454"/>
      </w:pPr>
      <w:r>
        <w:t>(a)</w:t>
      </w:r>
      <w:r>
        <w:tab/>
      </w:r>
      <w:r w:rsidRPr="00902233">
        <w:t>the holder conducts an activity mentioned in Part</w:t>
      </w:r>
      <w:r>
        <w:t xml:space="preserve"> </w:t>
      </w:r>
      <w:r w:rsidRPr="00902233">
        <w:t>61 while</w:t>
      </w:r>
      <w:r>
        <w:t>:</w:t>
      </w:r>
    </w:p>
    <w:p w14:paraId="1611FEDF" w14:textId="77777777" w:rsidR="00A27FEC" w:rsidRPr="003D67A3" w:rsidRDefault="00A27FEC" w:rsidP="00D451FD">
      <w:pPr>
        <w:pStyle w:val="LDP2i"/>
        <w:tabs>
          <w:tab w:val="clear" w:pos="1559"/>
          <w:tab w:val="right" w:pos="709"/>
          <w:tab w:val="left" w:pos="851"/>
        </w:tabs>
        <w:ind w:left="851" w:hanging="851"/>
      </w:pPr>
      <w:r>
        <w:tab/>
        <w:t>(</w:t>
      </w:r>
      <w:proofErr w:type="spellStart"/>
      <w:r>
        <w:t>i</w:t>
      </w:r>
      <w:proofErr w:type="spellEnd"/>
      <w:r>
        <w:t>)</w:t>
      </w:r>
      <w:r>
        <w:tab/>
      </w:r>
      <w:r w:rsidRPr="003D67A3">
        <w:t>piloting a registered aircraft; or</w:t>
      </w:r>
    </w:p>
    <w:p w14:paraId="4B6B7C8A" w14:textId="77777777" w:rsidR="00A27FEC" w:rsidRPr="003D67A3" w:rsidRDefault="00A27FEC" w:rsidP="00D451FD">
      <w:pPr>
        <w:pStyle w:val="LDP2i"/>
        <w:tabs>
          <w:tab w:val="clear" w:pos="1559"/>
          <w:tab w:val="right" w:pos="709"/>
          <w:tab w:val="left" w:pos="851"/>
        </w:tabs>
        <w:ind w:left="851" w:hanging="851"/>
      </w:pPr>
      <w:r>
        <w:tab/>
        <w:t>(ii)</w:t>
      </w:r>
      <w:r w:rsidRPr="003D67A3">
        <w:tab/>
        <w:t>acting as a flight engineer of a registered aircraft; or</w:t>
      </w:r>
    </w:p>
    <w:p w14:paraId="75959791" w14:textId="77777777" w:rsidR="00A27FEC" w:rsidRPr="003D67A3" w:rsidRDefault="00A27FEC" w:rsidP="00D451FD">
      <w:pPr>
        <w:pStyle w:val="LDP2i"/>
        <w:tabs>
          <w:tab w:val="clear" w:pos="1559"/>
          <w:tab w:val="right" w:pos="709"/>
          <w:tab w:val="left" w:pos="851"/>
        </w:tabs>
        <w:ind w:left="851" w:hanging="851"/>
      </w:pPr>
      <w:r>
        <w:tab/>
        <w:t>(iii)</w:t>
      </w:r>
      <w:r w:rsidRPr="003D67A3">
        <w:tab/>
        <w:t>acting as an examiner or instructor; and</w:t>
      </w:r>
    </w:p>
    <w:p w14:paraId="06E482ED" w14:textId="77777777" w:rsidR="00A27FEC" w:rsidRDefault="00A27FEC" w:rsidP="00C7622C">
      <w:pPr>
        <w:pStyle w:val="LDP1a"/>
        <w:tabs>
          <w:tab w:val="clear" w:pos="454"/>
          <w:tab w:val="right" w:pos="567"/>
        </w:tabs>
        <w:spacing w:after="0"/>
        <w:ind w:left="454"/>
      </w:pPr>
      <w:r>
        <w:lastRenderedPageBreak/>
        <w:t>(b)</w:t>
      </w:r>
      <w:r>
        <w:tab/>
      </w:r>
      <w:r w:rsidRPr="00902233">
        <w:t xml:space="preserve">the holder is not authorised under </w:t>
      </w:r>
      <w:r>
        <w:t>Part 61</w:t>
      </w:r>
      <w:r w:rsidRPr="00902233">
        <w:t xml:space="preserve"> to conduct the activity</w:t>
      </w:r>
      <w:r>
        <w:t>.</w:t>
      </w:r>
    </w:p>
    <w:p w14:paraId="077F6B48" w14:textId="77777777" w:rsidR="00A27FEC" w:rsidRDefault="00A27FEC" w:rsidP="00A27FEC">
      <w:pPr>
        <w:spacing w:after="0" w:line="240" w:lineRule="auto"/>
        <w:rPr>
          <w:rFonts w:ascii="Times New Roman" w:eastAsia="Times New Roman" w:hAnsi="Times New Roman"/>
          <w:sz w:val="24"/>
          <w:szCs w:val="24"/>
        </w:rPr>
      </w:pPr>
    </w:p>
    <w:p w14:paraId="3E4370F0" w14:textId="0D8C7DC9" w:rsidR="00A27FEC" w:rsidRPr="00902233" w:rsidRDefault="00A27FEC" w:rsidP="004C48E0">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w:t>
      </w:r>
      <w:r w:rsidRPr="00902233">
        <w:rPr>
          <w:rFonts w:ascii="Times New Roman" w:eastAsia="Times New Roman" w:hAnsi="Times New Roman"/>
          <w:sz w:val="24"/>
          <w:szCs w:val="24"/>
        </w:rPr>
        <w:t>61.410(1)</w:t>
      </w:r>
      <w:r>
        <w:rPr>
          <w:rFonts w:ascii="Times New Roman" w:eastAsia="Times New Roman" w:hAnsi="Times New Roman"/>
          <w:sz w:val="24"/>
          <w:szCs w:val="24"/>
        </w:rPr>
        <w:t>, t</w:t>
      </w:r>
      <w:r w:rsidRPr="00902233">
        <w:rPr>
          <w:rFonts w:ascii="Times New Roman" w:eastAsia="Times New Roman" w:hAnsi="Times New Roman"/>
          <w:sz w:val="24"/>
          <w:szCs w:val="24"/>
        </w:rPr>
        <w:t>he holder of a private pilot licence is authorised to exercise the privileges of the licence only if the holder also holds:</w:t>
      </w:r>
    </w:p>
    <w:p w14:paraId="3C50817A" w14:textId="058B0745" w:rsidR="00A27FEC" w:rsidRPr="00902233" w:rsidRDefault="00EB10BC" w:rsidP="00C7622C">
      <w:pPr>
        <w:pStyle w:val="LDP1a"/>
        <w:tabs>
          <w:tab w:val="clear" w:pos="454"/>
          <w:tab w:val="right" w:pos="567"/>
        </w:tabs>
        <w:ind w:left="454"/>
      </w:pPr>
      <w:r>
        <w:t>(a)</w:t>
      </w:r>
      <w:r>
        <w:tab/>
      </w:r>
      <w:r w:rsidR="00A27FEC" w:rsidRPr="00902233">
        <w:t>a current class</w:t>
      </w:r>
      <w:r w:rsidR="00A27FEC">
        <w:t xml:space="preserve"> </w:t>
      </w:r>
      <w:r w:rsidR="00A27FEC" w:rsidRPr="00902233">
        <w:t>1 or 2 medical certificate; or</w:t>
      </w:r>
    </w:p>
    <w:p w14:paraId="7783FA70" w14:textId="10967CE3" w:rsidR="00A27FEC" w:rsidRDefault="00EB10BC" w:rsidP="00C7622C">
      <w:pPr>
        <w:pStyle w:val="LDP1a"/>
        <w:tabs>
          <w:tab w:val="clear" w:pos="454"/>
          <w:tab w:val="right" w:pos="567"/>
        </w:tabs>
        <w:spacing w:after="0"/>
        <w:ind w:left="454"/>
      </w:pPr>
      <w:r>
        <w:t>(b)</w:t>
      </w:r>
      <w:r>
        <w:tab/>
      </w:r>
      <w:r w:rsidR="00A27FEC" w:rsidRPr="00902233">
        <w:t>a medical exemption for the exercise of the privileges of the licence.</w:t>
      </w:r>
    </w:p>
    <w:p w14:paraId="1D2B81B7" w14:textId="77777777" w:rsidR="00A27FEC" w:rsidRPr="0026677D" w:rsidRDefault="00A27FEC" w:rsidP="00A27FEC">
      <w:pPr>
        <w:spacing w:after="0" w:line="240" w:lineRule="auto"/>
        <w:rPr>
          <w:rFonts w:ascii="Times New Roman" w:eastAsia="Times New Roman" w:hAnsi="Times New Roman"/>
          <w:sz w:val="24"/>
          <w:szCs w:val="24"/>
        </w:rPr>
      </w:pPr>
    </w:p>
    <w:p w14:paraId="291C1A08" w14:textId="77777777" w:rsidR="00A27FEC" w:rsidRPr="0026677D" w:rsidRDefault="00A27FEC" w:rsidP="00A27FEC">
      <w:pPr>
        <w:spacing w:after="0" w:line="240" w:lineRule="auto"/>
        <w:rPr>
          <w:rFonts w:ascii="Times New Roman" w:eastAsia="Times New Roman" w:hAnsi="Times New Roman"/>
          <w:sz w:val="24"/>
          <w:szCs w:val="24"/>
          <w:u w:val="single"/>
        </w:rPr>
      </w:pPr>
      <w:r w:rsidRPr="0026677D">
        <w:rPr>
          <w:rFonts w:ascii="Times New Roman" w:eastAsia="Times New Roman" w:hAnsi="Times New Roman"/>
          <w:sz w:val="24"/>
          <w:szCs w:val="24"/>
          <w:u w:val="single"/>
        </w:rPr>
        <w:t>Part 67 of CASR</w:t>
      </w:r>
    </w:p>
    <w:p w14:paraId="588C7798" w14:textId="3DC1E556" w:rsidR="00A27FEC" w:rsidRDefault="00A27FEC" w:rsidP="006C69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67 </w:t>
      </w:r>
      <w:r w:rsidR="00AB0DF5" w:rsidRPr="0026677D">
        <w:rPr>
          <w:rFonts w:ascii="Times New Roman" w:eastAsia="Times New Roman" w:hAnsi="Times New Roman"/>
          <w:sz w:val="24"/>
          <w:szCs w:val="24"/>
        </w:rPr>
        <w:t>of CASR</w:t>
      </w:r>
      <w:r w:rsidR="00AB0DF5">
        <w:rPr>
          <w:rFonts w:ascii="Times New Roman" w:eastAsia="Times New Roman" w:hAnsi="Times New Roman"/>
          <w:sz w:val="24"/>
          <w:szCs w:val="24"/>
        </w:rPr>
        <w:t xml:space="preserve"> </w:t>
      </w:r>
      <w:r w:rsidR="006A5875">
        <w:rPr>
          <w:rFonts w:ascii="Times New Roman" w:eastAsia="Times New Roman" w:hAnsi="Times New Roman"/>
          <w:sz w:val="24"/>
          <w:szCs w:val="24"/>
        </w:rPr>
        <w:t xml:space="preserve">deals with </w:t>
      </w:r>
      <w:r w:rsidR="00AB0DF5">
        <w:rPr>
          <w:rFonts w:ascii="Times New Roman" w:eastAsia="Times New Roman" w:hAnsi="Times New Roman"/>
          <w:sz w:val="24"/>
          <w:szCs w:val="24"/>
        </w:rPr>
        <w:t xml:space="preserve">medical certificates and </w:t>
      </w:r>
      <w:r w:rsidR="006C69A7">
        <w:rPr>
          <w:rFonts w:ascii="Times New Roman" w:eastAsia="Times New Roman" w:hAnsi="Times New Roman"/>
          <w:sz w:val="24"/>
          <w:szCs w:val="24"/>
        </w:rPr>
        <w:t>sets out the medical standards for the issue of medical certificates</w:t>
      </w:r>
      <w:r>
        <w:rPr>
          <w:rFonts w:ascii="Times New Roman" w:eastAsia="Times New Roman" w:hAnsi="Times New Roman"/>
          <w:sz w:val="24"/>
          <w:szCs w:val="24"/>
        </w:rPr>
        <w:t>.</w:t>
      </w:r>
      <w:r w:rsidR="006C69A7">
        <w:rPr>
          <w:rFonts w:ascii="Times New Roman" w:eastAsia="Times New Roman" w:hAnsi="Times New Roman"/>
          <w:sz w:val="24"/>
          <w:szCs w:val="24"/>
        </w:rPr>
        <w:t xml:space="preserve"> </w:t>
      </w:r>
      <w:r>
        <w:rPr>
          <w:rFonts w:ascii="Times New Roman" w:eastAsia="Times New Roman" w:hAnsi="Times New Roman"/>
          <w:sz w:val="24"/>
          <w:szCs w:val="24"/>
        </w:rPr>
        <w:t xml:space="preserve">Paragraph (b) of the definition of </w:t>
      </w:r>
      <w:r>
        <w:rPr>
          <w:rFonts w:ascii="Times New Roman" w:eastAsia="Times New Roman" w:hAnsi="Times New Roman"/>
          <w:b/>
          <w:bCs/>
          <w:i/>
          <w:iCs/>
          <w:sz w:val="24"/>
          <w:szCs w:val="24"/>
        </w:rPr>
        <w:t>relevant medical standard</w:t>
      </w:r>
      <w:r>
        <w:rPr>
          <w:rFonts w:ascii="Times New Roman" w:eastAsia="Times New Roman" w:hAnsi="Times New Roman"/>
          <w:sz w:val="24"/>
          <w:szCs w:val="24"/>
        </w:rPr>
        <w:t xml:space="preserve"> in regulation 67.01</w:t>
      </w:r>
      <w:r w:rsidR="00A72730">
        <w:rPr>
          <w:rFonts w:ascii="Times New Roman" w:eastAsia="Times New Roman" w:hAnsi="Times New Roman"/>
          <w:sz w:val="24"/>
          <w:szCs w:val="24"/>
        </w:rPr>
        <w:t>0</w:t>
      </w:r>
      <w:r>
        <w:rPr>
          <w:rFonts w:ascii="Times New Roman" w:eastAsia="Times New Roman" w:hAnsi="Times New Roman"/>
          <w:sz w:val="24"/>
          <w:szCs w:val="24"/>
        </w:rPr>
        <w:t xml:space="preserve"> </w:t>
      </w:r>
      <w:r w:rsidR="00826E62">
        <w:rPr>
          <w:rFonts w:ascii="Times New Roman" w:eastAsia="Times New Roman" w:hAnsi="Times New Roman"/>
          <w:sz w:val="24"/>
          <w:szCs w:val="24"/>
        </w:rPr>
        <w:t xml:space="preserve">of CASR </w:t>
      </w:r>
      <w:r>
        <w:rPr>
          <w:rFonts w:ascii="Times New Roman" w:eastAsia="Times New Roman" w:hAnsi="Times New Roman"/>
          <w:sz w:val="24"/>
          <w:szCs w:val="24"/>
        </w:rPr>
        <w:t>provides that that term means, for a class 2 medical certificate — medical standard 2. Regulation 67.01</w:t>
      </w:r>
      <w:r w:rsidR="00B51BA9">
        <w:rPr>
          <w:rFonts w:ascii="Times New Roman" w:eastAsia="Times New Roman" w:hAnsi="Times New Roman"/>
          <w:sz w:val="24"/>
          <w:szCs w:val="24"/>
        </w:rPr>
        <w:t>0</w:t>
      </w:r>
      <w:r>
        <w:rPr>
          <w:rFonts w:ascii="Times New Roman" w:eastAsia="Times New Roman" w:hAnsi="Times New Roman"/>
          <w:sz w:val="24"/>
          <w:szCs w:val="24"/>
        </w:rPr>
        <w:t xml:space="preserve"> defines </w:t>
      </w:r>
      <w:r>
        <w:rPr>
          <w:rFonts w:ascii="Times New Roman" w:eastAsia="Times New Roman" w:hAnsi="Times New Roman"/>
          <w:b/>
          <w:bCs/>
          <w:i/>
          <w:iCs/>
          <w:sz w:val="24"/>
          <w:szCs w:val="24"/>
        </w:rPr>
        <w:t>medical standard 2</w:t>
      </w:r>
      <w:r>
        <w:rPr>
          <w:rFonts w:ascii="Times New Roman" w:eastAsia="Times New Roman" w:hAnsi="Times New Roman"/>
          <w:sz w:val="24"/>
          <w:szCs w:val="24"/>
        </w:rPr>
        <w:t xml:space="preserve"> as the standard set out in table 67.155. Regulation 67.155 </w:t>
      </w:r>
      <w:r w:rsidR="00826E62">
        <w:rPr>
          <w:rFonts w:ascii="Times New Roman" w:eastAsia="Times New Roman" w:hAnsi="Times New Roman"/>
          <w:sz w:val="24"/>
          <w:szCs w:val="24"/>
        </w:rPr>
        <w:t xml:space="preserve">of CASR </w:t>
      </w:r>
      <w:r>
        <w:rPr>
          <w:rFonts w:ascii="Times New Roman" w:eastAsia="Times New Roman" w:hAnsi="Times New Roman"/>
          <w:sz w:val="24"/>
          <w:szCs w:val="24"/>
        </w:rPr>
        <w:t>is composed of provisions related to who meets medical standard 2, including the criteria for medical standard 2 set out in table 67.155.</w:t>
      </w:r>
    </w:p>
    <w:p w14:paraId="1FD4E7F9" w14:textId="77777777" w:rsidR="00A27FEC" w:rsidRDefault="00A27FEC" w:rsidP="00A27FEC">
      <w:pPr>
        <w:spacing w:after="0" w:line="240" w:lineRule="auto"/>
        <w:rPr>
          <w:rFonts w:ascii="Times New Roman" w:eastAsia="Times New Roman" w:hAnsi="Times New Roman"/>
          <w:sz w:val="24"/>
          <w:szCs w:val="24"/>
        </w:rPr>
      </w:pPr>
    </w:p>
    <w:p w14:paraId="45D4088F" w14:textId="77777777" w:rsidR="00A27FEC" w:rsidRPr="009907AB" w:rsidRDefault="00A27FEC" w:rsidP="00A27FEC">
      <w:pPr>
        <w:keepNext/>
        <w:spacing w:after="0" w:line="240" w:lineRule="auto"/>
        <w:rPr>
          <w:rFonts w:ascii="Times New Roman" w:eastAsia="Times New Roman" w:hAnsi="Times New Roman"/>
          <w:sz w:val="24"/>
          <w:szCs w:val="24"/>
          <w:u w:val="single"/>
        </w:rPr>
      </w:pPr>
      <w:r w:rsidRPr="009907AB">
        <w:rPr>
          <w:rFonts w:ascii="Times New Roman" w:eastAsia="Times New Roman" w:hAnsi="Times New Roman"/>
          <w:sz w:val="24"/>
          <w:szCs w:val="24"/>
          <w:u w:val="single"/>
        </w:rPr>
        <w:t>CAR — regulation 302</w:t>
      </w:r>
    </w:p>
    <w:p w14:paraId="72592C44" w14:textId="61C24A4B" w:rsidR="00A27FEC" w:rsidRDefault="00A27FEC" w:rsidP="00A27F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302 of CAR relates to the production of licences and other documents for inspection by an authorised person.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302(2) requires the owner or pilot in command of any aircraft to, on demand, produce or cause to be produced for inspection by an authorised person, any certificates, licences, </w:t>
      </w:r>
      <w:proofErr w:type="gramStart"/>
      <w:r>
        <w:rPr>
          <w:rFonts w:ascii="Times New Roman" w:eastAsia="Times New Roman" w:hAnsi="Times New Roman"/>
          <w:sz w:val="24"/>
          <w:szCs w:val="24"/>
        </w:rPr>
        <w:t>log books</w:t>
      </w:r>
      <w:proofErr w:type="gramEnd"/>
      <w:r>
        <w:rPr>
          <w:rFonts w:ascii="Times New Roman" w:eastAsia="Times New Roman" w:hAnsi="Times New Roman"/>
          <w:sz w:val="24"/>
          <w:szCs w:val="24"/>
        </w:rPr>
        <w:t xml:space="preserve"> or other documents relating to the aircraft and, if it carries passengers or cargo, the list of names of the passengers or the bills of lading and the manifest, as the case may be.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302(3), an offence against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302(2) is an offence of strict liability.</w:t>
      </w:r>
    </w:p>
    <w:p w14:paraId="62041022" w14:textId="77777777" w:rsidR="00A27FEC" w:rsidRDefault="00A27FEC" w:rsidP="00A27FEC">
      <w:pPr>
        <w:spacing w:after="0" w:line="240" w:lineRule="auto"/>
        <w:rPr>
          <w:rFonts w:ascii="Times New Roman" w:eastAsia="Times New Roman" w:hAnsi="Times New Roman"/>
          <w:sz w:val="24"/>
          <w:szCs w:val="24"/>
        </w:rPr>
      </w:pPr>
    </w:p>
    <w:p w14:paraId="06203D16" w14:textId="77777777" w:rsidR="00B968C3" w:rsidRPr="00DF54CC" w:rsidRDefault="00B968C3" w:rsidP="00B968C3">
      <w:pPr>
        <w:keepNext/>
        <w:spacing w:after="0" w:line="240" w:lineRule="auto"/>
        <w:rPr>
          <w:rFonts w:ascii="Times New Roman" w:eastAsia="Times New Roman" w:hAnsi="Times New Roman"/>
          <w:sz w:val="24"/>
          <w:szCs w:val="24"/>
          <w:u w:val="single"/>
        </w:rPr>
      </w:pPr>
      <w:r w:rsidRPr="00DF54CC">
        <w:rPr>
          <w:rFonts w:ascii="Times New Roman" w:eastAsia="Times New Roman" w:hAnsi="Times New Roman"/>
          <w:sz w:val="24"/>
          <w:szCs w:val="24"/>
          <w:u w:val="single"/>
        </w:rPr>
        <w:t xml:space="preserve">The </w:t>
      </w:r>
      <w:r w:rsidRPr="00DF54CC">
        <w:rPr>
          <w:rFonts w:ascii="Times New Roman" w:eastAsia="Times New Roman" w:hAnsi="Times New Roman"/>
          <w:i/>
          <w:iCs/>
          <w:sz w:val="24"/>
          <w:szCs w:val="24"/>
          <w:u w:val="single"/>
        </w:rPr>
        <w:t>Legislation Act 2003</w:t>
      </w:r>
      <w:r w:rsidRPr="00DF54CC">
        <w:rPr>
          <w:rFonts w:ascii="Times New Roman" w:eastAsia="Times New Roman" w:hAnsi="Times New Roman"/>
          <w:sz w:val="24"/>
          <w:szCs w:val="24"/>
          <w:u w:val="single"/>
        </w:rPr>
        <w:t xml:space="preserve"> (the </w:t>
      </w:r>
      <w:r w:rsidRPr="00DF54CC">
        <w:rPr>
          <w:rFonts w:ascii="Times New Roman" w:eastAsia="Times New Roman" w:hAnsi="Times New Roman"/>
          <w:b/>
          <w:bCs/>
          <w:i/>
          <w:iCs/>
          <w:sz w:val="24"/>
          <w:szCs w:val="24"/>
          <w:u w:val="single"/>
        </w:rPr>
        <w:t>LA</w:t>
      </w:r>
      <w:r w:rsidRPr="00DF54CC">
        <w:rPr>
          <w:rFonts w:ascii="Times New Roman" w:eastAsia="Times New Roman" w:hAnsi="Times New Roman"/>
          <w:sz w:val="24"/>
          <w:szCs w:val="24"/>
          <w:u w:val="single"/>
        </w:rPr>
        <w:t>) and the Act</w:t>
      </w:r>
    </w:p>
    <w:p w14:paraId="7E0D987D" w14:textId="06EFCBE5"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Pr="00833358">
        <w:rPr>
          <w:rFonts w:ascii="Times New Roman" w:eastAsia="Times New Roman" w:hAnsi="Times New Roman"/>
          <w:sz w:val="24"/>
          <w:szCs w:val="24"/>
        </w:rPr>
        <w:t>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w:t>
      </w:r>
      <w:r w:rsidR="000C0C54">
        <w:rPr>
          <w:rFonts w:ascii="Times New Roman" w:eastAsia="Times New Roman" w:hAnsi="Times New Roman"/>
          <w:sz w:val="24"/>
          <w:szCs w:val="24"/>
        </w:rPr>
        <w:t xml:space="preserve"> 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6D6009" w:rsidRPr="00833358">
        <w:rPr>
          <w:rFonts w:ascii="Times New Roman" w:eastAsia="Times New Roman" w:hAnsi="Times New Roman"/>
          <w:sz w:val="24"/>
          <w:szCs w:val="24"/>
        </w:rPr>
        <w:t> 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despite section 14 of the LA, </w:t>
      </w:r>
      <w:r w:rsidR="006D6009" w:rsidRPr="00833358">
        <w:rPr>
          <w:rFonts w:ascii="Times New Roman" w:eastAsia="Times New Roman" w:hAnsi="Times New Roman"/>
          <w:sz w:val="24"/>
          <w:szCs w:val="24"/>
        </w:rPr>
        <w:t xml:space="preserve">a legislative instrument made under the </w:t>
      </w:r>
      <w:proofErr w:type="gramStart"/>
      <w:r w:rsidR="006D6009" w:rsidRPr="00833358">
        <w:rPr>
          <w:rFonts w:ascii="Times New Roman" w:eastAsia="Times New Roman" w:hAnsi="Times New Roman"/>
          <w:sz w:val="24"/>
          <w:szCs w:val="24"/>
        </w:rPr>
        <w:t>Act</w:t>
      </w:r>
      <w:proofErr w:type="gramEnd"/>
      <w:r w:rsidR="006D6009" w:rsidRPr="00833358">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833358" w:rsidRDefault="006D6009" w:rsidP="006D6009">
      <w:pPr>
        <w:spacing w:after="0" w:line="240" w:lineRule="auto"/>
        <w:rPr>
          <w:rFonts w:ascii="Times New Roman" w:eastAsia="Times New Roman" w:hAnsi="Times New Roman"/>
          <w:sz w:val="24"/>
          <w:szCs w:val="24"/>
        </w:rPr>
      </w:pPr>
    </w:p>
    <w:p w14:paraId="12F50306" w14:textId="2A251377"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subsection 33(3) of the </w:t>
      </w:r>
      <w:r w:rsidRPr="00CD517B">
        <w:rPr>
          <w:rFonts w:ascii="Times New Roman" w:eastAsia="Times New Roman" w:hAnsi="Times New Roman"/>
          <w:i/>
          <w:iCs/>
          <w:sz w:val="24"/>
          <w:szCs w:val="24"/>
        </w:rPr>
        <w:t>Acts Interpretation Act 1901</w:t>
      </w:r>
      <w:r w:rsidRPr="00833358">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CD517B">
        <w:rPr>
          <w:rFonts w:ascii="Times New Roman" w:eastAsia="Times New Roman" w:hAnsi="Times New Roman"/>
          <w:sz w:val="24"/>
          <w:szCs w:val="24"/>
        </w:rPr>
        <w:t xml:space="preserve"> </w:t>
      </w:r>
      <w:r w:rsidR="00CD517B" w:rsidRPr="00CD517B">
        <w:rPr>
          <w:rFonts w:ascii="Times New Roman" w:eastAsia="Times New Roman" w:hAnsi="Times New Roman"/>
          <w:sz w:val="24"/>
          <w:szCs w:val="24"/>
        </w:rPr>
        <w:t xml:space="preserve">Under subsection 13(1) of the LA, subsection 33(3) applies to legislative instruments as if </w:t>
      </w:r>
      <w:r w:rsidR="006039A5">
        <w:rPr>
          <w:rFonts w:ascii="Times New Roman" w:eastAsia="Times New Roman" w:hAnsi="Times New Roman"/>
          <w:sz w:val="24"/>
          <w:szCs w:val="24"/>
        </w:rPr>
        <w:t>they wer</w:t>
      </w:r>
      <w:r w:rsidR="00CD517B" w:rsidRPr="00CD517B">
        <w:rPr>
          <w:rFonts w:ascii="Times New Roman" w:eastAsia="Times New Roman" w:hAnsi="Times New Roman"/>
          <w:sz w:val="24"/>
          <w:szCs w:val="24"/>
        </w:rPr>
        <w:t>e an Act.</w:t>
      </w:r>
    </w:p>
    <w:p w14:paraId="5C81B11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19599AEC"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7E98A563" w14:textId="77777777" w:rsidR="006904B0" w:rsidRDefault="006904B0" w:rsidP="006904B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Feedback from private pilots in the aviation industry has identified that the aviation-specific medical standards are unnecessarily onerous, and access to specialised aviation doctors that assess compliance against those standards </w:t>
      </w:r>
      <w:r w:rsidRPr="006904B0">
        <w:rPr>
          <w:rFonts w:ascii="Times New Roman" w:eastAsia="Times New Roman" w:hAnsi="Times New Roman"/>
          <w:iCs/>
          <w:color w:val="000000" w:themeColor="text1"/>
          <w:sz w:val="24"/>
          <w:szCs w:val="24"/>
        </w:rPr>
        <w:t>is</w:t>
      </w:r>
      <w:r>
        <w:rPr>
          <w:rFonts w:ascii="Times New Roman" w:eastAsia="Times New Roman" w:hAnsi="Times New Roman"/>
          <w:sz w:val="24"/>
          <w:szCs w:val="24"/>
        </w:rPr>
        <w:t xml:space="preserve"> unnecessarily difficult and expensive.</w:t>
      </w:r>
    </w:p>
    <w:p w14:paraId="410DC585" w14:textId="77777777" w:rsidR="006904B0" w:rsidRDefault="006904B0" w:rsidP="006904B0">
      <w:pPr>
        <w:spacing w:after="0" w:line="240" w:lineRule="auto"/>
        <w:ind w:right="567"/>
        <w:rPr>
          <w:rFonts w:ascii="Times New Roman" w:eastAsia="Times New Roman" w:hAnsi="Times New Roman"/>
          <w:sz w:val="24"/>
          <w:szCs w:val="24"/>
        </w:rPr>
      </w:pPr>
    </w:p>
    <w:p w14:paraId="485F5136" w14:textId="64057622" w:rsidR="006904B0" w:rsidRDefault="006904B0" w:rsidP="006904B0">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has determined that private pilots engaged in low risk flying activities, and carrying small numbers of passengers, should be permitted to exercise the privileges of their private pilot licence if they meet the A</w:t>
      </w:r>
      <w:r w:rsidR="002E16BE">
        <w:rPr>
          <w:rFonts w:ascii="Times New Roman" w:eastAsia="Times New Roman" w:hAnsi="Times New Roman"/>
          <w:sz w:val="24"/>
          <w:szCs w:val="24"/>
        </w:rPr>
        <w:t>ustroad</w:t>
      </w:r>
      <w:r w:rsidR="007569A3">
        <w:rPr>
          <w:rFonts w:ascii="Times New Roman" w:eastAsia="Times New Roman" w:hAnsi="Times New Roman"/>
          <w:sz w:val="24"/>
          <w:szCs w:val="24"/>
        </w:rPr>
        <w:t>s</w:t>
      </w:r>
      <w:r>
        <w:rPr>
          <w:rFonts w:ascii="Times New Roman" w:eastAsia="Times New Roman" w:hAnsi="Times New Roman"/>
          <w:sz w:val="24"/>
          <w:szCs w:val="24"/>
        </w:rPr>
        <w:t xml:space="preserve"> </w:t>
      </w:r>
      <w:r w:rsidRPr="006904B0">
        <w:rPr>
          <w:rFonts w:ascii="Times New Roman" w:eastAsia="Times New Roman" w:hAnsi="Times New Roman"/>
          <w:iCs/>
          <w:color w:val="000000" w:themeColor="text1"/>
          <w:sz w:val="24"/>
          <w:szCs w:val="24"/>
        </w:rPr>
        <w:t>medical</w:t>
      </w:r>
      <w:r>
        <w:rPr>
          <w:rFonts w:ascii="Times New Roman" w:eastAsia="Times New Roman" w:hAnsi="Times New Roman"/>
          <w:sz w:val="24"/>
          <w:szCs w:val="24"/>
        </w:rPr>
        <w:t xml:space="preserve"> standard that applies to drivers of </w:t>
      </w:r>
      <w:r w:rsidRPr="00F71228">
        <w:rPr>
          <w:rFonts w:ascii="Times New Roman" w:eastAsia="Times New Roman" w:hAnsi="Times New Roman"/>
          <w:sz w:val="24"/>
          <w:szCs w:val="24"/>
        </w:rPr>
        <w:t>heavy vehicles, public passenger vehicles or vehicles carrying dangerous goods</w:t>
      </w:r>
      <w:r>
        <w:rPr>
          <w:rFonts w:ascii="Times New Roman" w:eastAsia="Times New Roman" w:hAnsi="Times New Roman"/>
          <w:sz w:val="24"/>
          <w:szCs w:val="24"/>
        </w:rPr>
        <w:t xml:space="preserve">. CASA will issue pilots who meet that standard, on application and based on certification from a medical practitioner, an </w:t>
      </w:r>
      <w:r w:rsidRPr="001A1834">
        <w:rPr>
          <w:rFonts w:ascii="Times New Roman" w:eastAsia="Times New Roman" w:hAnsi="Times New Roman"/>
          <w:iCs/>
          <w:sz w:val="24"/>
          <w:szCs w:val="24"/>
        </w:rPr>
        <w:t>Aviation Medical Certificate (Basic Class 2).</w:t>
      </w:r>
      <w:r w:rsidR="00B408B6">
        <w:rPr>
          <w:rFonts w:ascii="Times New Roman" w:eastAsia="Times New Roman" w:hAnsi="Times New Roman"/>
          <w:iCs/>
          <w:sz w:val="24"/>
          <w:szCs w:val="24"/>
        </w:rPr>
        <w:t xml:space="preserve"> CASA made </w:t>
      </w:r>
      <w:r w:rsidR="00B408B6" w:rsidRPr="00337135">
        <w:rPr>
          <w:rFonts w:ascii="Times New Roman" w:hAnsi="Times New Roman"/>
          <w:i/>
          <w:sz w:val="24"/>
          <w:szCs w:val="24"/>
        </w:rPr>
        <w:t>CASA</w:t>
      </w:r>
      <w:r w:rsidR="00B408B6">
        <w:rPr>
          <w:rFonts w:ascii="Times New Roman" w:hAnsi="Times New Roman"/>
          <w:i/>
          <w:sz w:val="24"/>
          <w:szCs w:val="24"/>
        </w:rPr>
        <w:t xml:space="preserve"> </w:t>
      </w:r>
      <w:r w:rsidR="00B408B6" w:rsidRPr="00337135">
        <w:rPr>
          <w:rFonts w:ascii="Times New Roman" w:hAnsi="Times New Roman"/>
          <w:i/>
          <w:sz w:val="24"/>
          <w:szCs w:val="24"/>
        </w:rPr>
        <w:t>EX65/18 — Private Pilot Licence Medical Certification (Basic Class 2 Medical Certificate) Exemption</w:t>
      </w:r>
      <w:r w:rsidR="00C33F62">
        <w:rPr>
          <w:rFonts w:ascii="Times New Roman" w:hAnsi="Times New Roman"/>
          <w:i/>
          <w:sz w:val="24"/>
          <w:szCs w:val="24"/>
        </w:rPr>
        <w:t> </w:t>
      </w:r>
      <w:r w:rsidR="00B408B6" w:rsidRPr="00337135">
        <w:rPr>
          <w:rFonts w:ascii="Times New Roman" w:hAnsi="Times New Roman"/>
          <w:i/>
          <w:sz w:val="24"/>
          <w:szCs w:val="24"/>
        </w:rPr>
        <w:t xml:space="preserve">2018 </w:t>
      </w:r>
      <w:r w:rsidR="00B408B6" w:rsidRPr="00CE6CC8">
        <w:rPr>
          <w:rFonts w:ascii="Times New Roman" w:hAnsi="Times New Roman"/>
          <w:iCs/>
          <w:sz w:val="24"/>
          <w:szCs w:val="24"/>
        </w:rPr>
        <w:t>(</w:t>
      </w:r>
      <w:r w:rsidR="00B408B6" w:rsidRPr="00337135">
        <w:rPr>
          <w:rFonts w:ascii="Times New Roman" w:hAnsi="Times New Roman"/>
          <w:b/>
          <w:bCs/>
          <w:i/>
          <w:sz w:val="24"/>
          <w:szCs w:val="24"/>
        </w:rPr>
        <w:t>CASA</w:t>
      </w:r>
      <w:r w:rsidR="00B408B6">
        <w:rPr>
          <w:rFonts w:ascii="Times New Roman" w:hAnsi="Times New Roman"/>
          <w:b/>
          <w:bCs/>
          <w:i/>
          <w:sz w:val="24"/>
          <w:szCs w:val="24"/>
        </w:rPr>
        <w:t xml:space="preserve"> </w:t>
      </w:r>
      <w:r w:rsidR="00B408B6" w:rsidRPr="00337135">
        <w:rPr>
          <w:rFonts w:ascii="Times New Roman" w:hAnsi="Times New Roman"/>
          <w:b/>
          <w:bCs/>
          <w:i/>
          <w:sz w:val="24"/>
          <w:szCs w:val="24"/>
        </w:rPr>
        <w:t>EX65/</w:t>
      </w:r>
      <w:r w:rsidR="00B408B6" w:rsidRPr="00301561">
        <w:rPr>
          <w:rFonts w:ascii="Times New Roman" w:hAnsi="Times New Roman"/>
          <w:b/>
          <w:bCs/>
          <w:i/>
          <w:sz w:val="24"/>
          <w:szCs w:val="24"/>
        </w:rPr>
        <w:t>18</w:t>
      </w:r>
      <w:r w:rsidR="00B408B6" w:rsidRPr="00CE6CC8">
        <w:rPr>
          <w:rFonts w:ascii="Times New Roman" w:hAnsi="Times New Roman"/>
          <w:iCs/>
          <w:sz w:val="24"/>
          <w:szCs w:val="24"/>
        </w:rPr>
        <w:t>)</w:t>
      </w:r>
      <w:r w:rsidR="00A9258B">
        <w:rPr>
          <w:rFonts w:ascii="Times New Roman" w:hAnsi="Times New Roman"/>
          <w:iCs/>
          <w:sz w:val="24"/>
          <w:szCs w:val="24"/>
        </w:rPr>
        <w:t xml:space="preserve"> to give effect to that position.</w:t>
      </w:r>
    </w:p>
    <w:p w14:paraId="0BBB72EA" w14:textId="77777777" w:rsidR="006904B0" w:rsidRDefault="006904B0" w:rsidP="006904B0">
      <w:pPr>
        <w:spacing w:after="0" w:line="240" w:lineRule="auto"/>
        <w:rPr>
          <w:rFonts w:ascii="Times New Roman" w:eastAsia="Times New Roman" w:hAnsi="Times New Roman"/>
          <w:sz w:val="24"/>
          <w:szCs w:val="24"/>
        </w:rPr>
      </w:pPr>
    </w:p>
    <w:p w14:paraId="16118D96" w14:textId="789F2280" w:rsidR="00424572" w:rsidRDefault="00424572" w:rsidP="00424572">
      <w:pPr>
        <w:spacing w:after="0" w:line="240" w:lineRule="auto"/>
        <w:rPr>
          <w:rFonts w:ascii="Times New Roman" w:eastAsia="Times New Roman" w:hAnsi="Times New Roman"/>
          <w:sz w:val="24"/>
          <w:szCs w:val="24"/>
        </w:rPr>
      </w:pPr>
      <w:r>
        <w:rPr>
          <w:rFonts w:ascii="Times New Roman" w:hAnsi="Times New Roman"/>
          <w:iCs/>
          <w:sz w:val="24"/>
          <w:szCs w:val="24"/>
        </w:rPr>
        <w:t>CASA has established a related Technical Working Group (</w:t>
      </w:r>
      <w:r w:rsidRPr="00337135">
        <w:rPr>
          <w:rFonts w:ascii="Times New Roman" w:hAnsi="Times New Roman"/>
          <w:b/>
          <w:bCs/>
          <w:i/>
          <w:sz w:val="24"/>
          <w:szCs w:val="24"/>
        </w:rPr>
        <w:t>TWG</w:t>
      </w:r>
      <w:r>
        <w:rPr>
          <w:rFonts w:ascii="Times New Roman" w:hAnsi="Times New Roman"/>
          <w:iCs/>
          <w:sz w:val="24"/>
          <w:szCs w:val="24"/>
        </w:rPr>
        <w:t xml:space="preserve">) and, in December 2020, tabled a discussion paper at a TWG meeting. </w:t>
      </w:r>
      <w:r w:rsidR="00985159">
        <w:rPr>
          <w:rFonts w:ascii="Times New Roman" w:hAnsi="Times New Roman"/>
          <w:iCs/>
          <w:sz w:val="24"/>
          <w:szCs w:val="24"/>
        </w:rPr>
        <w:t>Following t</w:t>
      </w:r>
      <w:r>
        <w:rPr>
          <w:rFonts w:ascii="Times New Roman" w:eastAsia="Times New Roman" w:hAnsi="Times New Roman"/>
          <w:sz w:val="24"/>
          <w:szCs w:val="24"/>
        </w:rPr>
        <w:t xml:space="preserve">he </w:t>
      </w:r>
      <w:r w:rsidR="001472D0">
        <w:rPr>
          <w:rFonts w:ascii="Times New Roman" w:hAnsi="Times New Roman"/>
          <w:iCs/>
          <w:sz w:val="24"/>
          <w:szCs w:val="24"/>
        </w:rPr>
        <w:t>post-implementation review (</w:t>
      </w:r>
      <w:r w:rsidR="001472D0" w:rsidRPr="00380BBE">
        <w:rPr>
          <w:rFonts w:ascii="Times New Roman" w:hAnsi="Times New Roman"/>
          <w:b/>
          <w:bCs/>
          <w:i/>
          <w:sz w:val="24"/>
          <w:szCs w:val="24"/>
        </w:rPr>
        <w:t>PIR</w:t>
      </w:r>
      <w:r w:rsidR="001472D0">
        <w:rPr>
          <w:rFonts w:ascii="Times New Roman" w:hAnsi="Times New Roman"/>
          <w:iCs/>
          <w:sz w:val="24"/>
          <w:szCs w:val="24"/>
        </w:rPr>
        <w:t xml:space="preserve">) </w:t>
      </w:r>
      <w:r>
        <w:rPr>
          <w:rFonts w:ascii="Times New Roman" w:eastAsia="Times New Roman" w:hAnsi="Times New Roman"/>
          <w:sz w:val="24"/>
          <w:szCs w:val="24"/>
        </w:rPr>
        <w:t>of Part</w:t>
      </w:r>
      <w:r w:rsidR="0020655C">
        <w:rPr>
          <w:rFonts w:ascii="Times New Roman" w:eastAsia="Times New Roman" w:hAnsi="Times New Roman"/>
          <w:sz w:val="24"/>
          <w:szCs w:val="24"/>
        </w:rPr>
        <w:t> </w:t>
      </w:r>
      <w:r>
        <w:rPr>
          <w:rFonts w:ascii="Times New Roman" w:eastAsia="Times New Roman" w:hAnsi="Times New Roman"/>
          <w:sz w:val="24"/>
          <w:szCs w:val="24"/>
        </w:rPr>
        <w:t>67 of CASR, the TWG will be able to consider and assess the implementation and outcomes of the Aviation Medical Certificate (Basic Class 2).</w:t>
      </w:r>
    </w:p>
    <w:p w14:paraId="3A717594" w14:textId="77777777" w:rsidR="00424572" w:rsidRDefault="00424572" w:rsidP="00424572">
      <w:pPr>
        <w:spacing w:after="60" w:line="240" w:lineRule="auto"/>
        <w:ind w:right="-46"/>
        <w:rPr>
          <w:rFonts w:ascii="Times New Roman" w:eastAsia="Times New Roman" w:hAnsi="Times New Roman"/>
          <w:sz w:val="24"/>
          <w:szCs w:val="24"/>
        </w:rPr>
      </w:pPr>
    </w:p>
    <w:p w14:paraId="7F5F7126" w14:textId="73098A9A" w:rsidR="00C30D38" w:rsidRPr="00A93CA4" w:rsidRDefault="00C30D38" w:rsidP="00C30D38">
      <w:pPr>
        <w:spacing w:after="0" w:line="240" w:lineRule="auto"/>
        <w:rPr>
          <w:rFonts w:ascii="Times New Roman" w:hAnsi="Times New Roman"/>
          <w:iCs/>
          <w:sz w:val="24"/>
          <w:szCs w:val="24"/>
        </w:rPr>
      </w:pPr>
      <w:r w:rsidRPr="003322CA">
        <w:rPr>
          <w:rFonts w:ascii="Times New Roman" w:hAnsi="Times New Roman"/>
          <w:iCs/>
          <w:sz w:val="24"/>
          <w:szCs w:val="24"/>
        </w:rPr>
        <w:t>CASA</w:t>
      </w:r>
      <w:r>
        <w:rPr>
          <w:rFonts w:ascii="Times New Roman" w:hAnsi="Times New Roman"/>
          <w:iCs/>
          <w:sz w:val="24"/>
          <w:szCs w:val="24"/>
        </w:rPr>
        <w:t xml:space="preserve"> expected that </w:t>
      </w:r>
      <w:r w:rsidR="001472D0">
        <w:rPr>
          <w:rFonts w:ascii="Times New Roman" w:hAnsi="Times New Roman"/>
          <w:iCs/>
          <w:sz w:val="24"/>
          <w:szCs w:val="24"/>
        </w:rPr>
        <w:t xml:space="preserve">the </w:t>
      </w:r>
      <w:r w:rsidR="001472D0">
        <w:rPr>
          <w:rFonts w:ascii="Times New Roman" w:eastAsia="Times New Roman" w:hAnsi="Times New Roman"/>
          <w:sz w:val="24"/>
          <w:szCs w:val="24"/>
        </w:rPr>
        <w:t xml:space="preserve">PIR </w:t>
      </w:r>
      <w:r>
        <w:rPr>
          <w:rFonts w:ascii="Times New Roman" w:hAnsi="Times New Roman"/>
          <w:iCs/>
          <w:sz w:val="24"/>
          <w:szCs w:val="24"/>
        </w:rPr>
        <w:t xml:space="preserve">of Part 67 of CASR would have incorporated the principles underlying the </w:t>
      </w:r>
      <w:r w:rsidRPr="00A65289">
        <w:rPr>
          <w:rFonts w:ascii="Times New Roman" w:hAnsi="Times New Roman"/>
          <w:iCs/>
          <w:sz w:val="24"/>
          <w:szCs w:val="24"/>
        </w:rPr>
        <w:t>med</w:t>
      </w:r>
      <w:r w:rsidRPr="004E4D2B">
        <w:rPr>
          <w:rFonts w:ascii="Times New Roman" w:hAnsi="Times New Roman"/>
          <w:iCs/>
          <w:sz w:val="24"/>
          <w:szCs w:val="24"/>
        </w:rPr>
        <w:t xml:space="preserve">ical standard </w:t>
      </w:r>
      <w:r w:rsidRPr="008C0703">
        <w:rPr>
          <w:rFonts w:ascii="Times New Roman" w:hAnsi="Times New Roman"/>
          <w:iCs/>
          <w:sz w:val="24"/>
          <w:szCs w:val="24"/>
        </w:rPr>
        <w:t>basic class 2</w:t>
      </w:r>
      <w:r w:rsidRPr="00337135">
        <w:rPr>
          <w:rFonts w:ascii="Times New Roman" w:hAnsi="Times New Roman"/>
          <w:iCs/>
          <w:sz w:val="24"/>
          <w:szCs w:val="24"/>
        </w:rPr>
        <w:t xml:space="preserve"> before the repeal o</w:t>
      </w:r>
      <w:bookmarkStart w:id="3" w:name="_Hlk517173140"/>
      <w:r w:rsidRPr="00337135">
        <w:rPr>
          <w:rFonts w:ascii="Times New Roman" w:hAnsi="Times New Roman"/>
          <w:iCs/>
          <w:sz w:val="24"/>
          <w:szCs w:val="24"/>
        </w:rPr>
        <w:t xml:space="preserve">f </w:t>
      </w:r>
      <w:r w:rsidRPr="00E46B22">
        <w:rPr>
          <w:rFonts w:ascii="Times New Roman" w:hAnsi="Times New Roman"/>
          <w:iCs/>
          <w:sz w:val="24"/>
          <w:szCs w:val="24"/>
        </w:rPr>
        <w:t>CASA EX65/18</w:t>
      </w:r>
      <w:bookmarkEnd w:id="3"/>
      <w:r w:rsidRPr="00301561">
        <w:rPr>
          <w:rFonts w:ascii="Times New Roman" w:hAnsi="Times New Roman"/>
          <w:i/>
          <w:sz w:val="24"/>
          <w:szCs w:val="24"/>
        </w:rPr>
        <w:t xml:space="preserve"> </w:t>
      </w:r>
      <w:r>
        <w:rPr>
          <w:rFonts w:ascii="Times New Roman" w:hAnsi="Times New Roman"/>
          <w:iCs/>
          <w:sz w:val="24"/>
          <w:szCs w:val="24"/>
        </w:rPr>
        <w:t>on 30 June 2021. The PIR of Part 67 of CASR was deferred for several reasons, including the impacts of the COVID-19 pandemic on the aviation sector.</w:t>
      </w:r>
      <w:r w:rsidR="00E857E6">
        <w:rPr>
          <w:rFonts w:ascii="Times New Roman" w:hAnsi="Times New Roman"/>
          <w:iCs/>
          <w:sz w:val="24"/>
          <w:szCs w:val="24"/>
        </w:rPr>
        <w:t xml:space="preserve"> CASA </w:t>
      </w:r>
      <w:r w:rsidR="00A93CA4" w:rsidRPr="00A93CA4">
        <w:rPr>
          <w:rFonts w:ascii="Times New Roman" w:hAnsi="Times New Roman"/>
          <w:iCs/>
          <w:sz w:val="24"/>
          <w:szCs w:val="24"/>
        </w:rPr>
        <w:t>made CASA EX69/21</w:t>
      </w:r>
      <w:r w:rsidR="00A93CA4">
        <w:rPr>
          <w:rFonts w:ascii="Times New Roman" w:hAnsi="Times New Roman"/>
          <w:iCs/>
          <w:sz w:val="24"/>
          <w:szCs w:val="24"/>
        </w:rPr>
        <w:t xml:space="preserve"> to </w:t>
      </w:r>
      <w:r w:rsidR="005E1E31">
        <w:rPr>
          <w:rFonts w:ascii="Times New Roman" w:hAnsi="Times New Roman"/>
          <w:iCs/>
          <w:sz w:val="24"/>
          <w:szCs w:val="24"/>
        </w:rPr>
        <w:t>renew</w:t>
      </w:r>
      <w:r w:rsidR="00A93CA4">
        <w:rPr>
          <w:rFonts w:ascii="Times New Roman" w:hAnsi="Times New Roman"/>
          <w:iCs/>
          <w:sz w:val="24"/>
          <w:szCs w:val="24"/>
        </w:rPr>
        <w:t xml:space="preserve"> </w:t>
      </w:r>
      <w:r w:rsidR="005E1E31">
        <w:rPr>
          <w:rFonts w:ascii="Times New Roman" w:hAnsi="Times New Roman"/>
          <w:iCs/>
          <w:sz w:val="24"/>
          <w:szCs w:val="24"/>
        </w:rPr>
        <w:t>the provisions in CASA EX65/18.</w:t>
      </w:r>
    </w:p>
    <w:p w14:paraId="0B84C262" w14:textId="77777777" w:rsidR="00C30D38" w:rsidRDefault="00C30D38" w:rsidP="00C30D38">
      <w:pPr>
        <w:spacing w:after="0" w:line="240" w:lineRule="auto"/>
        <w:rPr>
          <w:rFonts w:ascii="Times New Roman" w:hAnsi="Times New Roman"/>
          <w:iCs/>
          <w:sz w:val="24"/>
          <w:szCs w:val="24"/>
        </w:rPr>
      </w:pPr>
    </w:p>
    <w:p w14:paraId="6F68D86D" w14:textId="2EBF5C54" w:rsidR="00C30D38" w:rsidRPr="00380BBE" w:rsidRDefault="00C30D38" w:rsidP="00C15369">
      <w:pPr>
        <w:spacing w:after="0" w:line="240" w:lineRule="auto"/>
        <w:rPr>
          <w:rFonts w:ascii="Times New Roman" w:eastAsia="Times New Roman" w:hAnsi="Times New Roman"/>
          <w:sz w:val="24"/>
          <w:szCs w:val="24"/>
        </w:rPr>
      </w:pPr>
      <w:r w:rsidRPr="00380BBE">
        <w:rPr>
          <w:rFonts w:ascii="Times New Roman" w:eastAsia="Times New Roman" w:hAnsi="Times New Roman"/>
          <w:sz w:val="24"/>
          <w:szCs w:val="24"/>
        </w:rPr>
        <w:t>CASA intends Part 67 of CASR to include provisions related to the medical standard basic class</w:t>
      </w:r>
      <w:r>
        <w:rPr>
          <w:rFonts w:ascii="Times New Roman" w:eastAsia="Times New Roman" w:hAnsi="Times New Roman"/>
          <w:sz w:val="24"/>
          <w:szCs w:val="24"/>
        </w:rPr>
        <w:t xml:space="preserve"> </w:t>
      </w:r>
      <w:r w:rsidRPr="00380BBE">
        <w:rPr>
          <w:rFonts w:ascii="Times New Roman" w:eastAsia="Times New Roman" w:hAnsi="Times New Roman"/>
          <w:sz w:val="24"/>
          <w:szCs w:val="24"/>
        </w:rPr>
        <w:t>2 and the Aviation Medical Certificate (Basic Class</w:t>
      </w:r>
      <w:r>
        <w:rPr>
          <w:rFonts w:ascii="Times New Roman" w:eastAsia="Times New Roman" w:hAnsi="Times New Roman"/>
          <w:sz w:val="24"/>
          <w:szCs w:val="24"/>
        </w:rPr>
        <w:t xml:space="preserve"> </w:t>
      </w:r>
      <w:r w:rsidRPr="00380BBE">
        <w:rPr>
          <w:rFonts w:ascii="Times New Roman" w:eastAsia="Times New Roman" w:hAnsi="Times New Roman"/>
          <w:sz w:val="24"/>
          <w:szCs w:val="24"/>
        </w:rPr>
        <w:t>2)</w:t>
      </w:r>
      <w:r>
        <w:rPr>
          <w:rFonts w:ascii="Times New Roman" w:eastAsia="Times New Roman" w:hAnsi="Times New Roman"/>
          <w:sz w:val="24"/>
          <w:szCs w:val="24"/>
        </w:rPr>
        <w:t xml:space="preserve"> and intends to make related consequential amendments of Part 61 of CASR</w:t>
      </w:r>
      <w:r w:rsidRPr="00380BBE">
        <w:rPr>
          <w:rFonts w:ascii="Times New Roman" w:eastAsia="Times New Roman" w:hAnsi="Times New Roman"/>
          <w:sz w:val="24"/>
          <w:szCs w:val="24"/>
        </w:rPr>
        <w:t>.</w:t>
      </w:r>
      <w:r>
        <w:rPr>
          <w:rFonts w:ascii="Times New Roman" w:eastAsia="Times New Roman" w:hAnsi="Times New Roman"/>
          <w:sz w:val="24"/>
          <w:szCs w:val="24"/>
        </w:rPr>
        <w:t xml:space="preserve"> </w:t>
      </w:r>
      <w:r w:rsidRPr="00FB5331">
        <w:rPr>
          <w:rFonts w:ascii="Times New Roman" w:eastAsia="Times New Roman" w:hAnsi="Times New Roman"/>
          <w:sz w:val="24"/>
          <w:szCs w:val="24"/>
        </w:rPr>
        <w:t>TWG meetings will review, develop and update the policy for Part 67 of CASR.</w:t>
      </w:r>
      <w:r>
        <w:rPr>
          <w:rFonts w:ascii="Times New Roman" w:eastAsia="Times New Roman" w:hAnsi="Times New Roman"/>
          <w:sz w:val="24"/>
          <w:szCs w:val="24"/>
        </w:rPr>
        <w:t xml:space="preserve"> </w:t>
      </w:r>
      <w:r w:rsidRPr="00FB5331">
        <w:rPr>
          <w:rFonts w:ascii="Times New Roman" w:eastAsia="Times New Roman" w:hAnsi="Times New Roman"/>
          <w:sz w:val="24"/>
          <w:szCs w:val="24"/>
        </w:rPr>
        <w:t xml:space="preserve">After the policy development process is </w:t>
      </w:r>
      <w:r w:rsidR="00C15369">
        <w:rPr>
          <w:rFonts w:ascii="Times New Roman" w:eastAsia="Times New Roman" w:hAnsi="Times New Roman"/>
          <w:sz w:val="24"/>
          <w:szCs w:val="24"/>
        </w:rPr>
        <w:t>continuing</w:t>
      </w:r>
      <w:r w:rsidRPr="00380BBE">
        <w:rPr>
          <w:rFonts w:ascii="Times New Roman" w:eastAsia="Times New Roman" w:hAnsi="Times New Roman"/>
          <w:sz w:val="24"/>
          <w:szCs w:val="24"/>
        </w:rPr>
        <w:t>.</w:t>
      </w:r>
    </w:p>
    <w:p w14:paraId="2443B6CD" w14:textId="77777777" w:rsidR="00C30D38" w:rsidRDefault="00C30D38" w:rsidP="00C30D38">
      <w:pPr>
        <w:spacing w:after="0" w:line="240" w:lineRule="auto"/>
        <w:rPr>
          <w:rFonts w:ascii="Times New Roman" w:eastAsia="Times New Roman" w:hAnsi="Times New Roman"/>
          <w:sz w:val="24"/>
          <w:szCs w:val="24"/>
        </w:rPr>
      </w:pPr>
    </w:p>
    <w:p w14:paraId="08B4003A" w14:textId="4DB742EF" w:rsidR="003441DF" w:rsidRPr="003441DF" w:rsidRDefault="003441DF" w:rsidP="00C30D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made </w:t>
      </w:r>
      <w:r w:rsidRPr="003441DF">
        <w:rPr>
          <w:rFonts w:ascii="Times New Roman" w:eastAsia="Times New Roman" w:hAnsi="Times New Roman"/>
          <w:i/>
          <w:iCs/>
          <w:sz w:val="24"/>
          <w:szCs w:val="24"/>
        </w:rPr>
        <w:t>CASA EX33/24 </w:t>
      </w:r>
      <w:r w:rsidRPr="003441DF">
        <w:rPr>
          <w:rFonts w:ascii="Times New Roman" w:eastAsia="Times New Roman" w:hAnsi="Times New Roman"/>
          <w:sz w:val="24"/>
          <w:szCs w:val="24"/>
        </w:rPr>
        <w:t>–</w:t>
      </w:r>
      <w:r w:rsidR="00065743">
        <w:rPr>
          <w:rFonts w:ascii="Times New Roman" w:eastAsia="Times New Roman" w:hAnsi="Times New Roman"/>
          <w:i/>
          <w:iCs/>
          <w:sz w:val="24"/>
          <w:szCs w:val="24"/>
        </w:rPr>
        <w:t xml:space="preserve"> </w:t>
      </w:r>
      <w:r w:rsidRPr="003441DF">
        <w:rPr>
          <w:rFonts w:ascii="Times New Roman" w:eastAsia="Times New Roman" w:hAnsi="Times New Roman"/>
          <w:i/>
          <w:iCs/>
          <w:sz w:val="24"/>
          <w:szCs w:val="24"/>
        </w:rPr>
        <w:t>Medical Certification (Private Pilot Licence Holders with Basic Class 2 Medical Certificate) (CASA EX69/21 </w:t>
      </w:r>
      <w:r w:rsidR="00065743">
        <w:rPr>
          <w:rFonts w:ascii="Times New Roman" w:eastAsia="Times New Roman" w:hAnsi="Times New Roman"/>
          <w:i/>
          <w:iCs/>
          <w:sz w:val="24"/>
          <w:szCs w:val="24"/>
        </w:rPr>
        <w:t>–</w:t>
      </w:r>
      <w:r w:rsidRPr="003441DF">
        <w:rPr>
          <w:rFonts w:ascii="Times New Roman" w:eastAsia="Times New Roman" w:hAnsi="Times New Roman"/>
          <w:i/>
          <w:iCs/>
          <w:sz w:val="24"/>
          <w:szCs w:val="24"/>
        </w:rPr>
        <w:t xml:space="preserve"> Repeal Date) Amendment Instrument 2024</w:t>
      </w:r>
      <w:r>
        <w:rPr>
          <w:rFonts w:ascii="Times New Roman" w:eastAsia="Times New Roman" w:hAnsi="Times New Roman"/>
          <w:sz w:val="24"/>
          <w:szCs w:val="24"/>
        </w:rPr>
        <w:t xml:space="preserve"> </w:t>
      </w:r>
      <w:r w:rsidR="00362FDB">
        <w:rPr>
          <w:rFonts w:ascii="Times New Roman" w:eastAsia="Times New Roman" w:hAnsi="Times New Roman"/>
          <w:sz w:val="24"/>
          <w:szCs w:val="24"/>
        </w:rPr>
        <w:t>(</w:t>
      </w:r>
      <w:r w:rsidR="00362FDB" w:rsidRPr="00362FDB">
        <w:rPr>
          <w:rFonts w:ascii="Times New Roman" w:eastAsia="Times New Roman" w:hAnsi="Times New Roman"/>
          <w:b/>
          <w:bCs/>
          <w:i/>
          <w:iCs/>
          <w:sz w:val="24"/>
          <w:szCs w:val="24"/>
        </w:rPr>
        <w:t>CASA EX33/24</w:t>
      </w:r>
      <w:r w:rsidR="00362FDB">
        <w:rPr>
          <w:rFonts w:ascii="Times New Roman" w:eastAsia="Times New Roman" w:hAnsi="Times New Roman"/>
          <w:sz w:val="24"/>
          <w:szCs w:val="24"/>
        </w:rPr>
        <w:t xml:space="preserve">) </w:t>
      </w:r>
      <w:r>
        <w:rPr>
          <w:rFonts w:ascii="Times New Roman" w:eastAsia="Times New Roman" w:hAnsi="Times New Roman"/>
          <w:sz w:val="24"/>
          <w:szCs w:val="24"/>
        </w:rPr>
        <w:t>to amend the duration of CASA EX69/21</w:t>
      </w:r>
      <w:r w:rsidR="008C76E7">
        <w:rPr>
          <w:rFonts w:ascii="Times New Roman" w:eastAsia="Times New Roman" w:hAnsi="Times New Roman"/>
          <w:sz w:val="24"/>
          <w:szCs w:val="24"/>
        </w:rPr>
        <w:t xml:space="preserve">, pending the </w:t>
      </w:r>
      <w:r w:rsidR="00163766">
        <w:rPr>
          <w:rFonts w:ascii="Times New Roman" w:eastAsia="Times New Roman" w:hAnsi="Times New Roman"/>
          <w:sz w:val="24"/>
          <w:szCs w:val="24"/>
        </w:rPr>
        <w:t xml:space="preserve">making of an instrument to modify the scope </w:t>
      </w:r>
      <w:r w:rsidR="00A855BD">
        <w:rPr>
          <w:rFonts w:ascii="Times New Roman" w:eastAsia="Times New Roman" w:hAnsi="Times New Roman"/>
          <w:sz w:val="24"/>
          <w:szCs w:val="24"/>
        </w:rPr>
        <w:t xml:space="preserve">of application </w:t>
      </w:r>
      <w:r w:rsidR="00163766">
        <w:rPr>
          <w:rFonts w:ascii="Times New Roman" w:eastAsia="Times New Roman" w:hAnsi="Times New Roman"/>
          <w:sz w:val="24"/>
          <w:szCs w:val="24"/>
        </w:rPr>
        <w:t>of the exemption</w:t>
      </w:r>
      <w:r w:rsidR="00C91A2D">
        <w:rPr>
          <w:rFonts w:ascii="Times New Roman" w:eastAsia="Times New Roman" w:hAnsi="Times New Roman"/>
          <w:sz w:val="24"/>
          <w:szCs w:val="24"/>
        </w:rPr>
        <w:t>.</w:t>
      </w:r>
    </w:p>
    <w:p w14:paraId="5A15A961" w14:textId="77777777" w:rsidR="003441DF" w:rsidRDefault="003441DF" w:rsidP="00C30D38">
      <w:pPr>
        <w:spacing w:after="0" w:line="240" w:lineRule="auto"/>
        <w:rPr>
          <w:rFonts w:ascii="Times New Roman" w:eastAsia="Times New Roman" w:hAnsi="Times New Roman"/>
          <w:sz w:val="24"/>
          <w:szCs w:val="24"/>
        </w:rPr>
      </w:pPr>
    </w:p>
    <w:p w14:paraId="59E27B1C" w14:textId="09E43297" w:rsidR="00EB6A11" w:rsidRDefault="00EB6A11" w:rsidP="00EB6A11">
      <w:pPr>
        <w:autoSpaceDE w:val="0"/>
        <w:autoSpaceDN w:val="0"/>
        <w:adjustRightInd w:val="0"/>
        <w:spacing w:after="0" w:line="240" w:lineRule="auto"/>
        <w:rPr>
          <w:rFonts w:ascii="Times New Roman" w:eastAsia="Times New Roman" w:hAnsi="Times New Roman"/>
          <w:sz w:val="24"/>
          <w:szCs w:val="24"/>
        </w:rPr>
      </w:pPr>
      <w:r w:rsidRPr="008900BC">
        <w:rPr>
          <w:rFonts w:ascii="Times New Roman" w:hAnsi="Times New Roman"/>
          <w:sz w:val="24"/>
          <w:szCs w:val="24"/>
        </w:rPr>
        <w:t xml:space="preserve">The instrument </w:t>
      </w:r>
      <w:r w:rsidR="000F0817">
        <w:rPr>
          <w:rFonts w:ascii="Times New Roman" w:hAnsi="Times New Roman"/>
          <w:sz w:val="24"/>
          <w:szCs w:val="24"/>
        </w:rPr>
        <w:t xml:space="preserve">repeals and </w:t>
      </w:r>
      <w:r w:rsidRPr="008900BC">
        <w:rPr>
          <w:rFonts w:ascii="Times New Roman" w:hAnsi="Times New Roman"/>
          <w:sz w:val="24"/>
          <w:szCs w:val="24"/>
        </w:rPr>
        <w:t xml:space="preserve">renews </w:t>
      </w:r>
      <w:r w:rsidRPr="00C046A2">
        <w:rPr>
          <w:rFonts w:ascii="Times New Roman" w:hAnsi="Times New Roman"/>
          <w:sz w:val="24"/>
          <w:szCs w:val="24"/>
        </w:rPr>
        <w:t>CASA</w:t>
      </w:r>
      <w:r>
        <w:rPr>
          <w:rFonts w:ascii="Times New Roman" w:hAnsi="Times New Roman"/>
          <w:sz w:val="24"/>
          <w:szCs w:val="24"/>
        </w:rPr>
        <w:t xml:space="preserve"> </w:t>
      </w:r>
      <w:r w:rsidRPr="00C046A2">
        <w:rPr>
          <w:rFonts w:ascii="Times New Roman" w:hAnsi="Times New Roman"/>
          <w:sz w:val="24"/>
          <w:szCs w:val="24"/>
        </w:rPr>
        <w:t>EX6</w:t>
      </w:r>
      <w:r>
        <w:rPr>
          <w:rFonts w:ascii="Times New Roman" w:hAnsi="Times New Roman"/>
          <w:sz w:val="24"/>
          <w:szCs w:val="24"/>
        </w:rPr>
        <w:t>9</w:t>
      </w:r>
      <w:r w:rsidRPr="00C046A2">
        <w:rPr>
          <w:rFonts w:ascii="Times New Roman" w:hAnsi="Times New Roman"/>
          <w:sz w:val="24"/>
          <w:szCs w:val="24"/>
        </w:rPr>
        <w:t>/</w:t>
      </w:r>
      <w:r>
        <w:rPr>
          <w:rFonts w:ascii="Times New Roman" w:hAnsi="Times New Roman"/>
          <w:sz w:val="24"/>
          <w:szCs w:val="24"/>
        </w:rPr>
        <w:t>2</w:t>
      </w:r>
      <w:r w:rsidRPr="00C046A2">
        <w:rPr>
          <w:rFonts w:ascii="Times New Roman" w:hAnsi="Times New Roman"/>
          <w:sz w:val="24"/>
          <w:szCs w:val="24"/>
        </w:rPr>
        <w:t>1</w:t>
      </w:r>
      <w:r w:rsidRPr="008900BC">
        <w:rPr>
          <w:rFonts w:ascii="Times New Roman" w:hAnsi="Times New Roman"/>
          <w:sz w:val="24"/>
          <w:szCs w:val="24"/>
        </w:rPr>
        <w:t xml:space="preserve">, which </w:t>
      </w:r>
      <w:r w:rsidR="002F5B4E">
        <w:rPr>
          <w:rFonts w:ascii="Times New Roman" w:hAnsi="Times New Roman"/>
          <w:sz w:val="24"/>
          <w:szCs w:val="24"/>
        </w:rPr>
        <w:t>is</w:t>
      </w:r>
      <w:r w:rsidRPr="008900BC">
        <w:rPr>
          <w:rFonts w:ascii="Times New Roman" w:hAnsi="Times New Roman"/>
          <w:sz w:val="24"/>
          <w:szCs w:val="24"/>
        </w:rPr>
        <w:t xml:space="preserve"> in substantially similar terms.</w:t>
      </w:r>
      <w:r>
        <w:rPr>
          <w:rFonts w:ascii="Times New Roman" w:hAnsi="Times New Roman"/>
          <w:sz w:val="24"/>
          <w:szCs w:val="24"/>
        </w:rPr>
        <w:t xml:space="preserve"> </w:t>
      </w:r>
      <w:r w:rsidRPr="008900BC">
        <w:rPr>
          <w:rFonts w:ascii="Times New Roman" w:hAnsi="Times New Roman"/>
          <w:sz w:val="24"/>
          <w:szCs w:val="24"/>
        </w:rPr>
        <w:t xml:space="preserve">In particular, the instrument retains the </w:t>
      </w:r>
      <w:r>
        <w:rPr>
          <w:rFonts w:ascii="Times New Roman" w:hAnsi="Times New Roman"/>
          <w:sz w:val="24"/>
          <w:szCs w:val="24"/>
        </w:rPr>
        <w:t>exemption</w:t>
      </w:r>
      <w:r w:rsidRPr="008900BC">
        <w:rPr>
          <w:rFonts w:ascii="Times New Roman" w:hAnsi="Times New Roman"/>
          <w:sz w:val="24"/>
          <w:szCs w:val="24"/>
        </w:rPr>
        <w:t xml:space="preserve"> and the related </w:t>
      </w:r>
      <w:r>
        <w:rPr>
          <w:rFonts w:ascii="Times New Roman" w:hAnsi="Times New Roman"/>
          <w:sz w:val="24"/>
          <w:szCs w:val="24"/>
        </w:rPr>
        <w:t>conditi</w:t>
      </w:r>
      <w:r w:rsidRPr="008900BC">
        <w:rPr>
          <w:rFonts w:ascii="Times New Roman" w:hAnsi="Times New Roman"/>
          <w:sz w:val="24"/>
          <w:szCs w:val="24"/>
        </w:rPr>
        <w:t>ons in CASA</w:t>
      </w:r>
      <w:r w:rsidR="00FE16B1">
        <w:rPr>
          <w:rFonts w:ascii="Times New Roman" w:hAnsi="Times New Roman"/>
          <w:sz w:val="24"/>
          <w:szCs w:val="24"/>
        </w:rPr>
        <w:t> </w:t>
      </w:r>
      <w:r w:rsidRPr="008900BC">
        <w:rPr>
          <w:rFonts w:ascii="Times New Roman" w:hAnsi="Times New Roman"/>
          <w:sz w:val="24"/>
          <w:szCs w:val="24"/>
        </w:rPr>
        <w:t>EX</w:t>
      </w:r>
      <w:r>
        <w:rPr>
          <w:rFonts w:ascii="Times New Roman" w:hAnsi="Times New Roman"/>
          <w:sz w:val="24"/>
          <w:szCs w:val="24"/>
        </w:rPr>
        <w:t>6</w:t>
      </w:r>
      <w:r w:rsidR="007F40D5">
        <w:rPr>
          <w:rFonts w:ascii="Times New Roman" w:hAnsi="Times New Roman"/>
          <w:sz w:val="24"/>
          <w:szCs w:val="24"/>
        </w:rPr>
        <w:t>9</w:t>
      </w:r>
      <w:r w:rsidRPr="008900BC">
        <w:rPr>
          <w:rFonts w:ascii="Times New Roman" w:hAnsi="Times New Roman"/>
          <w:sz w:val="24"/>
          <w:szCs w:val="24"/>
        </w:rPr>
        <w:t>/</w:t>
      </w:r>
      <w:r w:rsidR="007F40D5">
        <w:rPr>
          <w:rFonts w:ascii="Times New Roman" w:hAnsi="Times New Roman"/>
          <w:sz w:val="24"/>
          <w:szCs w:val="24"/>
        </w:rPr>
        <w:t>2</w:t>
      </w:r>
      <w:r w:rsidRPr="008900BC">
        <w:rPr>
          <w:rFonts w:ascii="Times New Roman" w:hAnsi="Times New Roman"/>
          <w:sz w:val="24"/>
          <w:szCs w:val="24"/>
        </w:rPr>
        <w:t>1.</w:t>
      </w:r>
      <w:r>
        <w:rPr>
          <w:rFonts w:ascii="Times New Roman" w:hAnsi="Times New Roman"/>
          <w:sz w:val="24"/>
          <w:szCs w:val="24"/>
        </w:rPr>
        <w:t xml:space="preserve"> </w:t>
      </w:r>
      <w:r w:rsidRPr="008900BC">
        <w:rPr>
          <w:rFonts w:ascii="Times New Roman" w:hAnsi="Times New Roman"/>
          <w:sz w:val="24"/>
          <w:szCs w:val="24"/>
        </w:rPr>
        <w:t>Like CASA EX</w:t>
      </w:r>
      <w:r>
        <w:rPr>
          <w:rFonts w:ascii="Times New Roman" w:hAnsi="Times New Roman"/>
          <w:sz w:val="24"/>
          <w:szCs w:val="24"/>
        </w:rPr>
        <w:t>6</w:t>
      </w:r>
      <w:r w:rsidR="007F40D5">
        <w:rPr>
          <w:rFonts w:ascii="Times New Roman" w:hAnsi="Times New Roman"/>
          <w:sz w:val="24"/>
          <w:szCs w:val="24"/>
        </w:rPr>
        <w:t>9</w:t>
      </w:r>
      <w:r w:rsidRPr="008900BC">
        <w:rPr>
          <w:rFonts w:ascii="Times New Roman" w:hAnsi="Times New Roman"/>
          <w:sz w:val="24"/>
          <w:szCs w:val="24"/>
        </w:rPr>
        <w:t>/</w:t>
      </w:r>
      <w:r w:rsidR="007F40D5">
        <w:rPr>
          <w:rFonts w:ascii="Times New Roman" w:hAnsi="Times New Roman"/>
          <w:sz w:val="24"/>
          <w:szCs w:val="24"/>
        </w:rPr>
        <w:t>2</w:t>
      </w:r>
      <w:r w:rsidRPr="008900BC">
        <w:rPr>
          <w:rFonts w:ascii="Times New Roman" w:hAnsi="Times New Roman"/>
          <w:sz w:val="24"/>
          <w:szCs w:val="24"/>
        </w:rPr>
        <w:t xml:space="preserve">1, the instrument </w:t>
      </w:r>
      <w:r>
        <w:rPr>
          <w:rFonts w:ascii="Times New Roman" w:hAnsi="Times New Roman"/>
          <w:sz w:val="24"/>
          <w:szCs w:val="24"/>
        </w:rPr>
        <w:t xml:space="preserve">permits </w:t>
      </w:r>
      <w:r w:rsidRPr="008900BC">
        <w:rPr>
          <w:rFonts w:ascii="Times New Roman" w:hAnsi="Times New Roman"/>
          <w:sz w:val="24"/>
          <w:szCs w:val="24"/>
        </w:rPr>
        <w:t xml:space="preserve">a </w:t>
      </w:r>
      <w:r>
        <w:rPr>
          <w:rFonts w:ascii="Times New Roman" w:hAnsi="Times New Roman"/>
          <w:sz w:val="24"/>
          <w:szCs w:val="24"/>
        </w:rPr>
        <w:t xml:space="preserve">private pilot licence holder of the same </w:t>
      </w:r>
      <w:proofErr w:type="gramStart"/>
      <w:r>
        <w:rPr>
          <w:rFonts w:ascii="Times New Roman" w:hAnsi="Times New Roman"/>
          <w:sz w:val="24"/>
          <w:szCs w:val="24"/>
        </w:rPr>
        <w:t>particular kind</w:t>
      </w:r>
      <w:proofErr w:type="gramEnd"/>
      <w:r>
        <w:rPr>
          <w:rFonts w:ascii="Times New Roman" w:hAnsi="Times New Roman"/>
          <w:sz w:val="24"/>
          <w:szCs w:val="24"/>
        </w:rPr>
        <w:t xml:space="preserve"> </w:t>
      </w:r>
      <w:r>
        <w:rPr>
          <w:rFonts w:ascii="Times New Roman" w:eastAsia="Times New Roman" w:hAnsi="Times New Roman"/>
          <w:sz w:val="24"/>
          <w:szCs w:val="24"/>
        </w:rPr>
        <w:t xml:space="preserve">to exercise the privileges of their licence in single-pilot operations if </w:t>
      </w:r>
      <w:r w:rsidRPr="008900BC">
        <w:rPr>
          <w:rFonts w:ascii="Times New Roman" w:eastAsia="Times New Roman" w:hAnsi="Times New Roman"/>
          <w:sz w:val="24"/>
          <w:szCs w:val="24"/>
        </w:rPr>
        <w:t xml:space="preserve">related circumstances mentioned in the instrument exist and related conditions mentioned in the instrument </w:t>
      </w:r>
      <w:r>
        <w:rPr>
          <w:rFonts w:ascii="Times New Roman" w:eastAsia="Times New Roman" w:hAnsi="Times New Roman"/>
          <w:sz w:val="24"/>
          <w:szCs w:val="24"/>
        </w:rPr>
        <w:t>are</w:t>
      </w:r>
      <w:r w:rsidRPr="008900BC">
        <w:rPr>
          <w:rFonts w:ascii="Times New Roman" w:eastAsia="Times New Roman" w:hAnsi="Times New Roman"/>
          <w:sz w:val="24"/>
          <w:szCs w:val="24"/>
        </w:rPr>
        <w:t xml:space="preserve"> met</w:t>
      </w:r>
      <w:r>
        <w:rPr>
          <w:rFonts w:ascii="Times New Roman" w:eastAsia="Times New Roman" w:hAnsi="Times New Roman"/>
          <w:sz w:val="24"/>
          <w:szCs w:val="24"/>
        </w:rPr>
        <w:t>.</w:t>
      </w:r>
      <w:r w:rsidR="00015914">
        <w:rPr>
          <w:rFonts w:ascii="Times New Roman" w:eastAsia="Times New Roman" w:hAnsi="Times New Roman"/>
          <w:sz w:val="24"/>
          <w:szCs w:val="24"/>
        </w:rPr>
        <w:t xml:space="preserve"> </w:t>
      </w:r>
      <w:r w:rsidR="0044021E">
        <w:rPr>
          <w:rFonts w:ascii="Times New Roman" w:eastAsia="Times New Roman" w:hAnsi="Times New Roman"/>
          <w:sz w:val="24"/>
          <w:szCs w:val="24"/>
        </w:rPr>
        <w:t xml:space="preserve">The instrument has been made to </w:t>
      </w:r>
      <w:r w:rsidR="00362FDB">
        <w:rPr>
          <w:rFonts w:ascii="Times New Roman" w:eastAsia="Times New Roman" w:hAnsi="Times New Roman"/>
          <w:sz w:val="24"/>
          <w:szCs w:val="24"/>
        </w:rPr>
        <w:t>overcome any</w:t>
      </w:r>
      <w:r w:rsidR="0044021E">
        <w:rPr>
          <w:rFonts w:ascii="Times New Roman" w:eastAsia="Times New Roman" w:hAnsi="Times New Roman"/>
          <w:sz w:val="24"/>
          <w:szCs w:val="24"/>
        </w:rPr>
        <w:t xml:space="preserve"> doubt about the legal effectiveness of </w:t>
      </w:r>
      <w:r w:rsidR="00362FDB">
        <w:rPr>
          <w:rFonts w:ascii="Times New Roman" w:eastAsia="Times New Roman" w:hAnsi="Times New Roman"/>
          <w:sz w:val="24"/>
          <w:szCs w:val="24"/>
        </w:rPr>
        <w:t>CASA EX33/24</w:t>
      </w:r>
      <w:r w:rsidR="00DE3C4E">
        <w:rPr>
          <w:rFonts w:ascii="Times New Roman" w:eastAsia="Times New Roman" w:hAnsi="Times New Roman"/>
          <w:sz w:val="24"/>
          <w:szCs w:val="24"/>
        </w:rPr>
        <w:t xml:space="preserve"> as a renewal of CASA EX69/21.</w:t>
      </w:r>
    </w:p>
    <w:p w14:paraId="6099D156" w14:textId="77777777" w:rsidR="00EB6A11" w:rsidRDefault="00EB6A11" w:rsidP="00EB6A11">
      <w:pPr>
        <w:autoSpaceDE w:val="0"/>
        <w:autoSpaceDN w:val="0"/>
        <w:adjustRightInd w:val="0"/>
        <w:spacing w:after="0" w:line="240" w:lineRule="auto"/>
        <w:rPr>
          <w:rFonts w:ascii="Times New Roman" w:eastAsia="Times New Roman" w:hAnsi="Times New Roman"/>
          <w:sz w:val="24"/>
          <w:szCs w:val="24"/>
        </w:rPr>
      </w:pPr>
    </w:p>
    <w:p w14:paraId="25110BF1" w14:textId="77777777" w:rsidR="006D6009"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28569DDB" w14:textId="2E5E6DEF" w:rsidR="00902CCE" w:rsidRDefault="00902CCE" w:rsidP="004C48E0">
      <w:pPr>
        <w:spacing w:after="60" w:line="240" w:lineRule="auto"/>
        <w:rPr>
          <w:rFonts w:ascii="Times New Roman" w:eastAsia="Times New Roman" w:hAnsi="Times New Roman"/>
          <w:sz w:val="24"/>
          <w:szCs w:val="24"/>
        </w:rPr>
      </w:pPr>
      <w:r w:rsidRPr="00F26489">
        <w:rPr>
          <w:rFonts w:ascii="Times New Roman" w:eastAsia="Times New Roman" w:hAnsi="Times New Roman"/>
          <w:sz w:val="24"/>
          <w:szCs w:val="24"/>
        </w:rPr>
        <w:t>The instrument</w:t>
      </w:r>
      <w:r>
        <w:rPr>
          <w:rFonts w:ascii="Times New Roman" w:eastAsia="Times New Roman" w:hAnsi="Times New Roman"/>
          <w:sz w:val="24"/>
          <w:szCs w:val="24"/>
        </w:rPr>
        <w:t>, which renews CASA EX6</w:t>
      </w:r>
      <w:r w:rsidR="00746359">
        <w:rPr>
          <w:rFonts w:ascii="Times New Roman" w:eastAsia="Times New Roman" w:hAnsi="Times New Roman"/>
          <w:sz w:val="24"/>
          <w:szCs w:val="24"/>
        </w:rPr>
        <w:t>9</w:t>
      </w:r>
      <w:r>
        <w:rPr>
          <w:rFonts w:ascii="Times New Roman" w:eastAsia="Times New Roman" w:hAnsi="Times New Roman"/>
          <w:sz w:val="24"/>
          <w:szCs w:val="24"/>
        </w:rPr>
        <w:t>/</w:t>
      </w:r>
      <w:r w:rsidR="00746359">
        <w:rPr>
          <w:rFonts w:ascii="Times New Roman" w:eastAsia="Times New Roman" w:hAnsi="Times New Roman"/>
          <w:sz w:val="24"/>
          <w:szCs w:val="24"/>
        </w:rPr>
        <w:t>2</w:t>
      </w:r>
      <w:r>
        <w:rPr>
          <w:rFonts w:ascii="Times New Roman" w:eastAsia="Times New Roman" w:hAnsi="Times New Roman"/>
          <w:sz w:val="24"/>
          <w:szCs w:val="24"/>
        </w:rPr>
        <w:t>1,</w:t>
      </w:r>
      <w:r w:rsidRPr="00F26489">
        <w:rPr>
          <w:rFonts w:ascii="Times New Roman" w:eastAsia="Times New Roman" w:hAnsi="Times New Roman"/>
          <w:sz w:val="24"/>
          <w:szCs w:val="24"/>
        </w:rPr>
        <w:t xml:space="preserve"> continues to permit </w:t>
      </w:r>
      <w:r>
        <w:rPr>
          <w:rFonts w:ascii="Times New Roman" w:eastAsia="Times New Roman" w:hAnsi="Times New Roman"/>
          <w:sz w:val="24"/>
          <w:szCs w:val="24"/>
        </w:rPr>
        <w:t xml:space="preserve">a </w:t>
      </w:r>
      <w:r w:rsidRPr="00F26489">
        <w:rPr>
          <w:rFonts w:ascii="Times New Roman" w:eastAsia="Times New Roman" w:hAnsi="Times New Roman"/>
          <w:sz w:val="24"/>
          <w:szCs w:val="24"/>
        </w:rPr>
        <w:t xml:space="preserve">person in a particular class of private pilot licence holders (a </w:t>
      </w:r>
      <w:r w:rsidRPr="00F26489">
        <w:rPr>
          <w:rFonts w:ascii="Times New Roman" w:eastAsia="Times New Roman" w:hAnsi="Times New Roman"/>
          <w:b/>
          <w:bCs/>
          <w:i/>
          <w:iCs/>
          <w:sz w:val="24"/>
          <w:szCs w:val="24"/>
        </w:rPr>
        <w:t>relevant private pilot licence holder</w:t>
      </w:r>
      <w:r w:rsidRPr="00F26489">
        <w:rPr>
          <w:rFonts w:ascii="Times New Roman" w:eastAsia="Times New Roman" w:hAnsi="Times New Roman"/>
          <w:sz w:val="24"/>
          <w:szCs w:val="24"/>
        </w:rPr>
        <w:t>) to exercise the privileges of their licence in single</w:t>
      </w:r>
      <w:r>
        <w:rPr>
          <w:rFonts w:ascii="Times New Roman" w:eastAsia="Times New Roman" w:hAnsi="Times New Roman"/>
          <w:sz w:val="24"/>
          <w:szCs w:val="24"/>
        </w:rPr>
        <w:t>-</w:t>
      </w:r>
      <w:r w:rsidRPr="00F26489">
        <w:rPr>
          <w:rFonts w:ascii="Times New Roman" w:eastAsia="Times New Roman" w:hAnsi="Times New Roman"/>
          <w:sz w:val="24"/>
          <w:szCs w:val="24"/>
        </w:rPr>
        <w:t>pilot operations if</w:t>
      </w:r>
      <w:r>
        <w:rPr>
          <w:rFonts w:ascii="Times New Roman" w:eastAsia="Times New Roman" w:hAnsi="Times New Roman"/>
          <w:sz w:val="24"/>
          <w:szCs w:val="24"/>
        </w:rPr>
        <w:t>:</w:t>
      </w:r>
    </w:p>
    <w:p w14:paraId="1DF2B214" w14:textId="0331CDE7" w:rsidR="00902CCE" w:rsidRPr="00F26489" w:rsidRDefault="00E900B4" w:rsidP="00D451FD">
      <w:pPr>
        <w:pStyle w:val="LDP1a"/>
        <w:tabs>
          <w:tab w:val="clear" w:pos="454"/>
          <w:tab w:val="right" w:pos="567"/>
        </w:tabs>
        <w:ind w:left="454"/>
      </w:pPr>
      <w:r>
        <w:t>(a)</w:t>
      </w:r>
      <w:r>
        <w:tab/>
      </w:r>
      <w:r w:rsidR="00902CCE" w:rsidRPr="00F26489">
        <w:t xml:space="preserve">instead of meeting the medical standard for a class 2 medical certificate set out in Part 67 of </w:t>
      </w:r>
      <w:r w:rsidR="00902CCE" w:rsidRPr="00E14F62">
        <w:t>CASR</w:t>
      </w:r>
      <w:r w:rsidR="00902CCE" w:rsidRPr="00F26489">
        <w:t>, they meet the Austroads commercial vehicle driver medical standards that apply to drivers of heavy vehicles, public passenger vehicles or vehicles carrying dangerous goods (other than the requirement to meet those standards without glasses or a hearing</w:t>
      </w:r>
      <w:r w:rsidR="00902CCE">
        <w:t xml:space="preserve"> </w:t>
      </w:r>
      <w:r w:rsidR="00902CCE" w:rsidRPr="00F26489">
        <w:t xml:space="preserve">aid) — the </w:t>
      </w:r>
      <w:r w:rsidR="00902CCE" w:rsidRPr="00F26489">
        <w:rPr>
          <w:b/>
          <w:bCs/>
          <w:i/>
          <w:iCs/>
        </w:rPr>
        <w:t>medical standard basic class 2</w:t>
      </w:r>
      <w:r w:rsidR="00902CCE" w:rsidRPr="00F26489">
        <w:t>; and</w:t>
      </w:r>
    </w:p>
    <w:p w14:paraId="02A662BD" w14:textId="54FCEBB9" w:rsidR="00902CCE" w:rsidRPr="008C0703" w:rsidRDefault="00E900B4" w:rsidP="00D451FD">
      <w:pPr>
        <w:pStyle w:val="LDP1a"/>
        <w:tabs>
          <w:tab w:val="clear" w:pos="454"/>
          <w:tab w:val="right" w:pos="567"/>
        </w:tabs>
        <w:spacing w:after="0"/>
        <w:ind w:left="454"/>
      </w:pPr>
      <w:r>
        <w:lastRenderedPageBreak/>
        <w:t>(b)</w:t>
      </w:r>
      <w:r>
        <w:tab/>
      </w:r>
      <w:r w:rsidR="00902CCE" w:rsidRPr="008C0703">
        <w:t>related circumstances mentioned in the instrument exist and related conditions mentioned in the instrument have been met.</w:t>
      </w:r>
    </w:p>
    <w:p w14:paraId="4426AC59" w14:textId="77777777" w:rsidR="00902CCE" w:rsidRPr="000C675E" w:rsidRDefault="00902CCE" w:rsidP="00902CCE">
      <w:pPr>
        <w:spacing w:after="0" w:line="240" w:lineRule="auto"/>
        <w:rPr>
          <w:rFonts w:ascii="Times New Roman" w:eastAsia="Times New Roman" w:hAnsi="Times New Roman"/>
          <w:iCs/>
          <w:sz w:val="24"/>
          <w:szCs w:val="24"/>
        </w:rPr>
      </w:pPr>
    </w:p>
    <w:p w14:paraId="1AAEBB50" w14:textId="77777777" w:rsidR="00902CCE" w:rsidRPr="000C675E" w:rsidRDefault="00902CCE" w:rsidP="004C48E0">
      <w:pPr>
        <w:spacing w:after="60" w:line="240" w:lineRule="auto"/>
        <w:rPr>
          <w:rFonts w:ascii="Times New Roman" w:hAnsi="Times New Roman"/>
          <w:sz w:val="24"/>
          <w:szCs w:val="24"/>
        </w:rPr>
      </w:pPr>
      <w:r w:rsidRPr="000C675E">
        <w:rPr>
          <w:rFonts w:ascii="Times New Roman" w:eastAsia="Times New Roman" w:hAnsi="Times New Roman"/>
          <w:iCs/>
          <w:sz w:val="24"/>
          <w:szCs w:val="24"/>
        </w:rPr>
        <w:t xml:space="preserve">The instrument is not intended to permit a relevant private pilot licence holder to exercise the privileges of their licence in a </w:t>
      </w:r>
      <w:r w:rsidRPr="000C675E">
        <w:rPr>
          <w:rFonts w:ascii="Times New Roman" w:hAnsi="Times New Roman"/>
          <w:b/>
          <w:bCs/>
          <w:i/>
          <w:iCs/>
          <w:sz w:val="24"/>
          <w:szCs w:val="24"/>
        </w:rPr>
        <w:t>multi-crew operation</w:t>
      </w:r>
      <w:r w:rsidRPr="000C675E">
        <w:rPr>
          <w:rFonts w:ascii="Times New Roman" w:hAnsi="Times New Roman"/>
          <w:sz w:val="24"/>
          <w:szCs w:val="24"/>
        </w:rPr>
        <w:t>, defined in regulation</w:t>
      </w:r>
      <w:r>
        <w:rPr>
          <w:rFonts w:ascii="Times New Roman" w:hAnsi="Times New Roman"/>
          <w:sz w:val="24"/>
          <w:szCs w:val="24"/>
        </w:rPr>
        <w:t xml:space="preserve"> </w:t>
      </w:r>
      <w:r w:rsidRPr="000C675E">
        <w:rPr>
          <w:rFonts w:ascii="Times New Roman" w:hAnsi="Times New Roman"/>
          <w:sz w:val="24"/>
          <w:szCs w:val="24"/>
        </w:rPr>
        <w:t>61.010 of CASR as an operation that requires at least 2 pilots in:</w:t>
      </w:r>
    </w:p>
    <w:p w14:paraId="3C54A289" w14:textId="3D2DFA90" w:rsidR="00902CCE" w:rsidRPr="00FB7795" w:rsidRDefault="00FB7795" w:rsidP="00D451FD">
      <w:pPr>
        <w:pStyle w:val="LDP1a"/>
        <w:tabs>
          <w:tab w:val="clear" w:pos="454"/>
          <w:tab w:val="right" w:pos="567"/>
        </w:tabs>
        <w:ind w:left="454"/>
      </w:pPr>
      <w:r>
        <w:t>(a)</w:t>
      </w:r>
      <w:r>
        <w:tab/>
      </w:r>
      <w:r w:rsidR="00902CCE" w:rsidRPr="00FB7795">
        <w:t>a multi-crew aircraft; or</w:t>
      </w:r>
    </w:p>
    <w:p w14:paraId="15EC3DA2" w14:textId="56DC34CD" w:rsidR="00902CCE" w:rsidRPr="007A5390" w:rsidRDefault="00902CCE" w:rsidP="00D451FD">
      <w:pPr>
        <w:pStyle w:val="LDP1a"/>
        <w:tabs>
          <w:tab w:val="clear" w:pos="454"/>
          <w:tab w:val="right" w:pos="567"/>
        </w:tabs>
        <w:spacing w:after="0"/>
        <w:ind w:left="454"/>
      </w:pPr>
      <w:r w:rsidRPr="000C675E">
        <w:t>(b)</w:t>
      </w:r>
      <w:r>
        <w:tab/>
      </w:r>
      <w:r w:rsidRPr="000C675E">
        <w:t xml:space="preserve">an aircraft that is equipped, and required by </w:t>
      </w:r>
      <w:r>
        <w:t>CAR or CASR</w:t>
      </w:r>
      <w:r w:rsidRPr="000C675E">
        <w:t>, to be operated by a crew of at least 2</w:t>
      </w:r>
      <w:r>
        <w:t xml:space="preserve"> </w:t>
      </w:r>
      <w:r w:rsidRPr="000C675E">
        <w:t>pilots.</w:t>
      </w:r>
    </w:p>
    <w:p w14:paraId="23053DDB" w14:textId="77777777" w:rsidR="00902CCE" w:rsidRPr="000C675E" w:rsidRDefault="00902CCE" w:rsidP="00902CCE">
      <w:pPr>
        <w:spacing w:after="0" w:line="240" w:lineRule="auto"/>
        <w:rPr>
          <w:rFonts w:ascii="Times New Roman" w:eastAsia="Times New Roman" w:hAnsi="Times New Roman"/>
          <w:i/>
          <w:sz w:val="24"/>
          <w:szCs w:val="24"/>
        </w:rPr>
      </w:pPr>
    </w:p>
    <w:p w14:paraId="1B22B169" w14:textId="0170B42D" w:rsidR="00902CCE" w:rsidRPr="00FB5331" w:rsidRDefault="00902CCE" w:rsidP="00902CCE">
      <w:pPr>
        <w:spacing w:after="0" w:line="240" w:lineRule="auto"/>
        <w:rPr>
          <w:rFonts w:ascii="Times New Roman" w:eastAsia="Times New Roman" w:hAnsi="Times New Roman"/>
          <w:iCs/>
          <w:sz w:val="24"/>
          <w:szCs w:val="24"/>
        </w:rPr>
      </w:pPr>
      <w:r w:rsidRPr="00FB5331">
        <w:rPr>
          <w:rFonts w:ascii="Times New Roman" w:eastAsia="Times New Roman" w:hAnsi="Times New Roman"/>
          <w:iCs/>
          <w:sz w:val="24"/>
          <w:szCs w:val="24"/>
        </w:rPr>
        <w:t>During the period that CASA</w:t>
      </w:r>
      <w:r>
        <w:rPr>
          <w:rFonts w:ascii="Times New Roman" w:eastAsia="Times New Roman" w:hAnsi="Times New Roman"/>
          <w:iCs/>
          <w:sz w:val="24"/>
          <w:szCs w:val="24"/>
        </w:rPr>
        <w:t xml:space="preserve"> </w:t>
      </w:r>
      <w:r w:rsidRPr="00FB5331">
        <w:rPr>
          <w:rFonts w:ascii="Times New Roman" w:eastAsia="Times New Roman" w:hAnsi="Times New Roman"/>
          <w:iCs/>
          <w:sz w:val="24"/>
          <w:szCs w:val="24"/>
        </w:rPr>
        <w:t xml:space="preserve">EX65/18 </w:t>
      </w:r>
      <w:r>
        <w:rPr>
          <w:rFonts w:ascii="Times New Roman" w:eastAsia="Times New Roman" w:hAnsi="Times New Roman"/>
          <w:iCs/>
          <w:sz w:val="24"/>
          <w:szCs w:val="24"/>
        </w:rPr>
        <w:t xml:space="preserve">and CASA EX69/21 </w:t>
      </w:r>
      <w:r w:rsidRPr="00FB5331">
        <w:rPr>
          <w:rFonts w:ascii="Times New Roman" w:eastAsia="Times New Roman" w:hAnsi="Times New Roman"/>
          <w:iCs/>
          <w:sz w:val="24"/>
          <w:szCs w:val="24"/>
        </w:rPr>
        <w:t>ha</w:t>
      </w:r>
      <w:r w:rsidR="00E544D1">
        <w:rPr>
          <w:rFonts w:ascii="Times New Roman" w:eastAsia="Times New Roman" w:hAnsi="Times New Roman"/>
          <w:iCs/>
          <w:sz w:val="24"/>
          <w:szCs w:val="24"/>
        </w:rPr>
        <w:t>ve</w:t>
      </w:r>
      <w:r w:rsidRPr="00FB5331">
        <w:rPr>
          <w:rFonts w:ascii="Times New Roman" w:eastAsia="Times New Roman" w:hAnsi="Times New Roman"/>
          <w:iCs/>
          <w:sz w:val="24"/>
          <w:szCs w:val="24"/>
        </w:rPr>
        <w:t xml:space="preserve"> been in force, CASA has not identified any negative effects on aviation safety related to the operations covered by th</w:t>
      </w:r>
      <w:r w:rsidR="0045135C">
        <w:rPr>
          <w:rFonts w:ascii="Times New Roman" w:eastAsia="Times New Roman" w:hAnsi="Times New Roman"/>
          <w:iCs/>
          <w:sz w:val="24"/>
          <w:szCs w:val="24"/>
        </w:rPr>
        <w:t>ose</w:t>
      </w:r>
      <w:r w:rsidRPr="00FB5331">
        <w:rPr>
          <w:rFonts w:ascii="Times New Roman" w:eastAsia="Times New Roman" w:hAnsi="Times New Roman"/>
          <w:iCs/>
          <w:sz w:val="24"/>
          <w:szCs w:val="24"/>
        </w:rPr>
        <w:t xml:space="preserve"> instrument</w:t>
      </w:r>
      <w:r w:rsidR="0045135C">
        <w:rPr>
          <w:rFonts w:ascii="Times New Roman" w:eastAsia="Times New Roman" w:hAnsi="Times New Roman"/>
          <w:iCs/>
          <w:sz w:val="24"/>
          <w:szCs w:val="24"/>
        </w:rPr>
        <w:t>s</w:t>
      </w:r>
      <w:r w:rsidRPr="00FB5331">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FB5331">
        <w:rPr>
          <w:rFonts w:ascii="Times New Roman" w:eastAsia="Times New Roman" w:hAnsi="Times New Roman"/>
          <w:iCs/>
          <w:sz w:val="24"/>
          <w:szCs w:val="24"/>
        </w:rPr>
        <w:t>On that basis, CASA has assessed that renewing CASA EX6</w:t>
      </w:r>
      <w:r w:rsidR="00E544D1">
        <w:rPr>
          <w:rFonts w:ascii="Times New Roman" w:eastAsia="Times New Roman" w:hAnsi="Times New Roman"/>
          <w:iCs/>
          <w:sz w:val="24"/>
          <w:szCs w:val="24"/>
        </w:rPr>
        <w:t>9</w:t>
      </w:r>
      <w:r w:rsidRPr="00FB5331">
        <w:rPr>
          <w:rFonts w:ascii="Times New Roman" w:eastAsia="Times New Roman" w:hAnsi="Times New Roman"/>
          <w:iCs/>
          <w:sz w:val="24"/>
          <w:szCs w:val="24"/>
        </w:rPr>
        <w:t>/</w:t>
      </w:r>
      <w:r w:rsidR="00E544D1">
        <w:rPr>
          <w:rFonts w:ascii="Times New Roman" w:eastAsia="Times New Roman" w:hAnsi="Times New Roman"/>
          <w:iCs/>
          <w:sz w:val="24"/>
          <w:szCs w:val="24"/>
        </w:rPr>
        <w:t>2</w:t>
      </w:r>
      <w:r w:rsidRPr="00FB5331">
        <w:rPr>
          <w:rFonts w:ascii="Times New Roman" w:eastAsia="Times New Roman" w:hAnsi="Times New Roman"/>
          <w:iCs/>
          <w:sz w:val="24"/>
          <w:szCs w:val="24"/>
        </w:rPr>
        <w:t>1 and continuing to permit those operations would not have a negative effect on aviation safety.</w:t>
      </w:r>
    </w:p>
    <w:p w14:paraId="1CFCBB20" w14:textId="77777777" w:rsidR="00902CCE" w:rsidRDefault="00902CCE" w:rsidP="00902CCE">
      <w:pPr>
        <w:spacing w:after="0" w:line="240" w:lineRule="auto"/>
        <w:rPr>
          <w:rFonts w:ascii="Times New Roman" w:eastAsia="Times New Roman" w:hAnsi="Times New Roman"/>
          <w:i/>
          <w:sz w:val="24"/>
          <w:szCs w:val="24"/>
        </w:rPr>
      </w:pPr>
    </w:p>
    <w:p w14:paraId="4A36751D" w14:textId="1165940F" w:rsidR="003651EA" w:rsidRPr="00773132" w:rsidRDefault="003651EA" w:rsidP="003651EA">
      <w:pPr>
        <w:spacing w:after="0" w:line="240" w:lineRule="auto"/>
        <w:rPr>
          <w:rFonts w:ascii="Times New Roman" w:eastAsia="Times New Roman" w:hAnsi="Times New Roman"/>
          <w:iCs/>
          <w:color w:val="000000" w:themeColor="text1"/>
          <w:sz w:val="24"/>
          <w:szCs w:val="24"/>
        </w:rPr>
      </w:pPr>
      <w:r w:rsidRPr="00773132">
        <w:rPr>
          <w:rFonts w:ascii="Times New Roman" w:eastAsia="Times New Roman" w:hAnsi="Times New Roman"/>
          <w:iCs/>
          <w:color w:val="000000" w:themeColor="text1"/>
          <w:sz w:val="24"/>
          <w:szCs w:val="24"/>
        </w:rPr>
        <w:t xml:space="preserve">In accordance with subsection 33(3) of the </w:t>
      </w:r>
      <w:r w:rsidRPr="00773132">
        <w:rPr>
          <w:rFonts w:ascii="Times New Roman" w:eastAsia="Times New Roman" w:hAnsi="Times New Roman"/>
          <w:i/>
          <w:color w:val="000000" w:themeColor="text1"/>
          <w:sz w:val="24"/>
          <w:szCs w:val="24"/>
        </w:rPr>
        <w:t>Acts Interpretation Act 1901</w:t>
      </w:r>
      <w:r w:rsidRPr="00773132">
        <w:rPr>
          <w:rFonts w:ascii="Times New Roman" w:eastAsia="Times New Roman" w:hAnsi="Times New Roman"/>
          <w:iCs/>
          <w:color w:val="000000" w:themeColor="text1"/>
          <w:sz w:val="24"/>
          <w:szCs w:val="24"/>
        </w:rPr>
        <w:t>, the instrument repeals</w:t>
      </w:r>
      <w:r w:rsidR="00773132" w:rsidRPr="00773132">
        <w:rPr>
          <w:rFonts w:ascii="Times New Roman" w:eastAsia="Times New Roman" w:hAnsi="Times New Roman"/>
          <w:iCs/>
          <w:color w:val="000000" w:themeColor="text1"/>
          <w:sz w:val="24"/>
          <w:szCs w:val="24"/>
        </w:rPr>
        <w:t xml:space="preserve"> and replaces</w:t>
      </w:r>
      <w:r w:rsidRPr="00773132">
        <w:rPr>
          <w:rFonts w:ascii="Times New Roman" w:eastAsia="Times New Roman" w:hAnsi="Times New Roman"/>
          <w:iCs/>
          <w:color w:val="000000" w:themeColor="text1"/>
          <w:sz w:val="24"/>
          <w:szCs w:val="24"/>
        </w:rPr>
        <w:t xml:space="preserve"> </w:t>
      </w:r>
      <w:r w:rsidR="008E0F61" w:rsidRPr="00773132">
        <w:rPr>
          <w:rFonts w:ascii="Times New Roman" w:eastAsia="Times New Roman" w:hAnsi="Times New Roman"/>
          <w:iCs/>
          <w:color w:val="000000" w:themeColor="text1"/>
          <w:sz w:val="24"/>
          <w:szCs w:val="24"/>
        </w:rPr>
        <w:t>CASA EX69/21</w:t>
      </w:r>
      <w:r w:rsidRPr="00773132">
        <w:rPr>
          <w:rFonts w:ascii="Times New Roman" w:eastAsia="Times New Roman" w:hAnsi="Times New Roman"/>
          <w:iCs/>
          <w:color w:val="000000" w:themeColor="text1"/>
          <w:sz w:val="24"/>
          <w:szCs w:val="24"/>
        </w:rPr>
        <w:t>.</w:t>
      </w:r>
    </w:p>
    <w:p w14:paraId="2637C13D" w14:textId="77777777" w:rsidR="007B5B91" w:rsidRPr="00773132" w:rsidRDefault="007B5B91" w:rsidP="006D6009">
      <w:pPr>
        <w:spacing w:after="0" w:line="240" w:lineRule="auto"/>
        <w:rPr>
          <w:rFonts w:ascii="Times New Roman" w:eastAsia="Times New Roman" w:hAnsi="Times New Roman"/>
          <w:iCs/>
          <w:color w:val="000000" w:themeColor="text1"/>
          <w:sz w:val="24"/>
          <w:szCs w:val="24"/>
        </w:rPr>
      </w:pPr>
    </w:p>
    <w:p w14:paraId="43FD039F" w14:textId="77777777" w:rsidR="007B5B91"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4F8CC41A" w14:textId="08E7B7AE" w:rsidR="004E33B3" w:rsidRPr="00CE4DDA" w:rsidRDefault="004E33B3" w:rsidP="00CE4DDA">
      <w:pPr>
        <w:spacing w:after="0" w:line="240" w:lineRule="auto"/>
        <w:rPr>
          <w:rFonts w:ascii="Times New Roman" w:eastAsia="Times New Roman" w:hAnsi="Times New Roman"/>
          <w:iCs/>
          <w:color w:val="000000" w:themeColor="text1"/>
          <w:sz w:val="24"/>
          <w:szCs w:val="24"/>
        </w:rPr>
      </w:pPr>
      <w:r w:rsidRPr="00CE4DDA">
        <w:rPr>
          <w:rFonts w:ascii="Times New Roman" w:eastAsia="Times New Roman" w:hAnsi="Times New Roman"/>
          <w:iCs/>
          <w:color w:val="000000" w:themeColor="text1"/>
          <w:sz w:val="24"/>
          <w:szCs w:val="24"/>
        </w:rPr>
        <w:t xml:space="preserve">In accordance with paragraph 15J(2)(c) of the LA, the following </w:t>
      </w:r>
      <w:r w:rsidR="00CE51A3" w:rsidRPr="00CE4DDA">
        <w:rPr>
          <w:rFonts w:ascii="Times New Roman" w:eastAsia="Times New Roman" w:hAnsi="Times New Roman"/>
          <w:iCs/>
          <w:color w:val="000000" w:themeColor="text1"/>
          <w:sz w:val="24"/>
          <w:szCs w:val="24"/>
        </w:rPr>
        <w:t>paragraphs</w:t>
      </w:r>
      <w:r w:rsidRPr="00CE4DDA">
        <w:rPr>
          <w:rFonts w:ascii="Times New Roman" w:eastAsia="Times New Roman" w:hAnsi="Times New Roman"/>
          <w:iCs/>
          <w:color w:val="000000" w:themeColor="text1"/>
          <w:sz w:val="24"/>
          <w:szCs w:val="24"/>
        </w:rPr>
        <w:t xml:space="preserve"> contain a description of the documents incorporated by reference into the legislative instrument, the organisation responsible for each document and how they may be obtained. The</w:t>
      </w:r>
      <w:r w:rsidR="00CE51A3" w:rsidRPr="00CE4DDA">
        <w:rPr>
          <w:rFonts w:ascii="Times New Roman" w:eastAsia="Times New Roman" w:hAnsi="Times New Roman"/>
          <w:iCs/>
          <w:color w:val="000000" w:themeColor="text1"/>
          <w:sz w:val="24"/>
          <w:szCs w:val="24"/>
        </w:rPr>
        <w:t>y</w:t>
      </w:r>
      <w:r w:rsidRPr="00CE4DDA">
        <w:rPr>
          <w:rFonts w:ascii="Times New Roman" w:eastAsia="Times New Roman" w:hAnsi="Times New Roman"/>
          <w:iCs/>
          <w:color w:val="000000" w:themeColor="text1"/>
          <w:sz w:val="24"/>
          <w:szCs w:val="24"/>
        </w:rPr>
        <w:t xml:space="preserve"> also state how the document is incorporated.</w:t>
      </w:r>
    </w:p>
    <w:p w14:paraId="76C34896" w14:textId="77777777" w:rsidR="00CE51A3" w:rsidRPr="00CE4DDA" w:rsidRDefault="00CE51A3" w:rsidP="00306C5E">
      <w:pPr>
        <w:spacing w:after="0" w:line="240" w:lineRule="auto"/>
        <w:rPr>
          <w:rFonts w:ascii="Times New Roman" w:eastAsia="Times New Roman" w:hAnsi="Times New Roman"/>
          <w:iCs/>
          <w:color w:val="000000" w:themeColor="text1"/>
          <w:sz w:val="24"/>
          <w:szCs w:val="24"/>
        </w:rPr>
      </w:pPr>
    </w:p>
    <w:p w14:paraId="5FD50962" w14:textId="090D9195" w:rsidR="00306C5E" w:rsidRDefault="00567127" w:rsidP="004C48E0">
      <w:pPr>
        <w:spacing w:after="60" w:line="240" w:lineRule="auto"/>
        <w:rPr>
          <w:rFonts w:ascii="Times New Roman" w:eastAsia="Times New Roman" w:hAnsi="Times New Roman"/>
          <w:color w:val="000000" w:themeColor="text1"/>
          <w:sz w:val="24"/>
          <w:szCs w:val="24"/>
        </w:rPr>
      </w:pPr>
      <w:r w:rsidRPr="00567127">
        <w:rPr>
          <w:rFonts w:ascii="Times New Roman" w:eastAsia="Times New Roman" w:hAnsi="Times New Roman"/>
          <w:color w:val="000000" w:themeColor="text1"/>
          <w:sz w:val="24"/>
          <w:szCs w:val="24"/>
        </w:rPr>
        <w:t>In accordance with subsection 98(5D) of the Act,</w:t>
      </w:r>
      <w:r w:rsidRPr="004D36E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t</w:t>
      </w:r>
      <w:r w:rsidR="00306C5E" w:rsidRPr="004D36E1">
        <w:rPr>
          <w:rFonts w:ascii="Times New Roman" w:eastAsia="Times New Roman" w:hAnsi="Times New Roman"/>
          <w:color w:val="000000" w:themeColor="text1"/>
          <w:sz w:val="24"/>
          <w:szCs w:val="24"/>
        </w:rPr>
        <w:t xml:space="preserve">he instrument incorporates </w:t>
      </w:r>
      <w:r w:rsidR="00306C5E">
        <w:rPr>
          <w:rFonts w:ascii="Times New Roman" w:eastAsia="Times New Roman" w:hAnsi="Times New Roman"/>
          <w:color w:val="000000" w:themeColor="text1"/>
          <w:sz w:val="24"/>
          <w:szCs w:val="24"/>
        </w:rPr>
        <w:t>by reference</w:t>
      </w:r>
      <w:r w:rsidR="00AC7CD8" w:rsidRPr="00567127">
        <w:rPr>
          <w:rFonts w:ascii="Times New Roman" w:eastAsia="Times New Roman" w:hAnsi="Times New Roman"/>
          <w:color w:val="000000" w:themeColor="text1"/>
          <w:sz w:val="24"/>
          <w:szCs w:val="24"/>
        </w:rPr>
        <w:t>, as existing from time to time</w:t>
      </w:r>
      <w:r w:rsidR="00306C5E">
        <w:rPr>
          <w:rFonts w:ascii="Times New Roman" w:eastAsia="Times New Roman" w:hAnsi="Times New Roman"/>
          <w:color w:val="000000" w:themeColor="text1"/>
          <w:sz w:val="24"/>
          <w:szCs w:val="24"/>
        </w:rPr>
        <w:t>:</w:t>
      </w:r>
    </w:p>
    <w:p w14:paraId="0AD5D736" w14:textId="1BCB5FC0" w:rsidR="00306C5E" w:rsidRDefault="008B3130" w:rsidP="00D451FD">
      <w:pPr>
        <w:pStyle w:val="LDP1a"/>
        <w:tabs>
          <w:tab w:val="clear" w:pos="454"/>
          <w:tab w:val="right" w:pos="567"/>
        </w:tabs>
        <w:ind w:left="454"/>
        <w:rPr>
          <w:color w:val="000000" w:themeColor="text1"/>
        </w:rPr>
      </w:pPr>
      <w:r>
        <w:rPr>
          <w:color w:val="000000" w:themeColor="text1"/>
        </w:rPr>
        <w:t>(a)</w:t>
      </w:r>
      <w:r>
        <w:rPr>
          <w:color w:val="000000" w:themeColor="text1"/>
        </w:rPr>
        <w:tab/>
      </w:r>
      <w:r w:rsidR="00306C5E" w:rsidRPr="0097647B">
        <w:rPr>
          <w:color w:val="000000" w:themeColor="text1"/>
        </w:rPr>
        <w:t xml:space="preserve">a </w:t>
      </w:r>
      <w:r w:rsidR="00306C5E">
        <w:rPr>
          <w:color w:val="000000" w:themeColor="text1"/>
        </w:rPr>
        <w:t xml:space="preserve">relevant private pilot licence </w:t>
      </w:r>
      <w:r w:rsidR="00306C5E" w:rsidRPr="0076784D">
        <w:rPr>
          <w:color w:val="000000" w:themeColor="text1"/>
        </w:rPr>
        <w:t>holder’s Fitness Report</w:t>
      </w:r>
      <w:r w:rsidR="00306C5E">
        <w:rPr>
          <w:bCs/>
          <w:iCs/>
          <w:color w:val="000000" w:themeColor="text1"/>
        </w:rPr>
        <w:t>; and</w:t>
      </w:r>
    </w:p>
    <w:p w14:paraId="48ADE797" w14:textId="7E630059" w:rsidR="00306C5E" w:rsidRPr="0097647B" w:rsidRDefault="008B3130" w:rsidP="00D451FD">
      <w:pPr>
        <w:pStyle w:val="LDP1a"/>
        <w:tabs>
          <w:tab w:val="clear" w:pos="454"/>
          <w:tab w:val="right" w:pos="567"/>
        </w:tabs>
        <w:ind w:left="454"/>
        <w:rPr>
          <w:color w:val="000000" w:themeColor="text1"/>
        </w:rPr>
      </w:pPr>
      <w:r>
        <w:rPr>
          <w:color w:val="000000" w:themeColor="text1"/>
        </w:rPr>
        <w:t>(b)</w:t>
      </w:r>
      <w:r>
        <w:rPr>
          <w:color w:val="000000" w:themeColor="text1"/>
        </w:rPr>
        <w:tab/>
      </w:r>
      <w:r w:rsidR="00306C5E">
        <w:rPr>
          <w:color w:val="000000" w:themeColor="text1"/>
        </w:rPr>
        <w:t xml:space="preserve">the </w:t>
      </w:r>
      <w:r w:rsidR="00306C5E" w:rsidRPr="00D451FD">
        <w:t>commercial</w:t>
      </w:r>
      <w:r w:rsidR="00306C5E" w:rsidRPr="0097647B">
        <w:rPr>
          <w:color w:val="000000" w:themeColor="text1"/>
        </w:rPr>
        <w:t xml:space="preserve"> vehicle driver medical standards that apply to drivers of heavy vehicles, public passenger vehicles or vehicles carrying dangerous goods, published by Austroads.</w:t>
      </w:r>
    </w:p>
    <w:p w14:paraId="529A75CE" w14:textId="77777777" w:rsidR="00306C5E" w:rsidRPr="00326586" w:rsidRDefault="00306C5E" w:rsidP="00306C5E">
      <w:pPr>
        <w:spacing w:after="0" w:line="240" w:lineRule="auto"/>
        <w:rPr>
          <w:rFonts w:ascii="Times New Roman" w:eastAsia="Times New Roman" w:hAnsi="Times New Roman"/>
          <w:color w:val="000000" w:themeColor="text1"/>
          <w:sz w:val="24"/>
          <w:szCs w:val="24"/>
        </w:rPr>
      </w:pPr>
    </w:p>
    <w:p w14:paraId="0AA63389" w14:textId="7D4B9E28" w:rsidR="00306C5E" w:rsidRDefault="00306C5E" w:rsidP="00306C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Fitness Report, in relation to a relevant private pilot licence holder, is a completed version of CASA Form 1474, </w:t>
      </w:r>
      <w:r>
        <w:rPr>
          <w:rFonts w:ascii="Times New Roman" w:eastAsia="Times New Roman" w:hAnsi="Times New Roman"/>
          <w:i/>
          <w:iCs/>
          <w:color w:val="000000" w:themeColor="text1"/>
          <w:sz w:val="24"/>
          <w:szCs w:val="24"/>
        </w:rPr>
        <w:t>Health Assessment against the Commercial Austroads Standard</w:t>
      </w:r>
      <w:r w:rsidR="00CB3B67">
        <w:rPr>
          <w:rFonts w:ascii="Times New Roman" w:eastAsia="Times New Roman" w:hAnsi="Times New Roman"/>
          <w:i/>
          <w:iCs/>
          <w:color w:val="000000" w:themeColor="text1"/>
          <w:sz w:val="24"/>
          <w:szCs w:val="24"/>
        </w:rPr>
        <w:t> </w:t>
      </w:r>
      <w:r>
        <w:rPr>
          <w:rFonts w:ascii="Times New Roman" w:eastAsia="Times New Roman" w:hAnsi="Times New Roman"/>
          <w:i/>
          <w:iCs/>
          <w:color w:val="000000" w:themeColor="text1"/>
          <w:sz w:val="24"/>
          <w:szCs w:val="24"/>
        </w:rPr>
        <w:t>– Aviation Medical Certificate (Basic Class 2)</w:t>
      </w:r>
      <w:r>
        <w:rPr>
          <w:rFonts w:ascii="Times New Roman" w:eastAsia="Times New Roman" w:hAnsi="Times New Roman"/>
          <w:color w:val="000000" w:themeColor="text1"/>
          <w:sz w:val="24"/>
          <w:szCs w:val="24"/>
        </w:rPr>
        <w:t xml:space="preserve">. Once completed in relation to a relevant private pilot licence holder, the form becomes a </w:t>
      </w:r>
      <w:r>
        <w:rPr>
          <w:rFonts w:ascii="Times New Roman" w:eastAsia="Times New Roman" w:hAnsi="Times New Roman"/>
          <w:bCs/>
          <w:iCs/>
          <w:color w:val="000000" w:themeColor="text1"/>
          <w:sz w:val="24"/>
          <w:szCs w:val="24"/>
        </w:rPr>
        <w:t>Fitness Report</w:t>
      </w:r>
      <w:r>
        <w:rPr>
          <w:rFonts w:ascii="Times New Roman" w:eastAsia="Times New Roman" w:hAnsi="Times New Roman"/>
          <w:color w:val="000000" w:themeColor="text1"/>
          <w:sz w:val="24"/>
          <w:szCs w:val="24"/>
        </w:rPr>
        <w:t xml:space="preserve">. A Fitness Report exists only in the form in which it is completed by a medical practitioner for a particular relevant private pilot licence holder. </w:t>
      </w:r>
      <w:r>
        <w:rPr>
          <w:rFonts w:ascii="Times New Roman" w:eastAsia="Times New Roman" w:hAnsi="Times New Roman"/>
          <w:sz w:val="24"/>
          <w:szCs w:val="24"/>
        </w:rPr>
        <w:t>A copy of a Fitness Report is given to the relevant private pilot licence holder to whom the Fitness Report relates by the examining medi</w:t>
      </w:r>
      <w:r w:rsidR="00D2615A">
        <w:rPr>
          <w:rFonts w:ascii="Times New Roman" w:eastAsia="Times New Roman" w:hAnsi="Times New Roman"/>
          <w:sz w:val="24"/>
          <w:szCs w:val="24"/>
        </w:rPr>
        <w:t>c</w:t>
      </w:r>
      <w:r>
        <w:rPr>
          <w:rFonts w:ascii="Times New Roman" w:eastAsia="Times New Roman" w:hAnsi="Times New Roman"/>
          <w:sz w:val="24"/>
          <w:szCs w:val="24"/>
        </w:rPr>
        <w:t>al practitioner.</w:t>
      </w:r>
      <w:r w:rsidR="00BB4D05">
        <w:rPr>
          <w:rFonts w:ascii="Times New Roman" w:eastAsia="Times New Roman" w:hAnsi="Times New Roman"/>
          <w:sz w:val="24"/>
          <w:szCs w:val="24"/>
        </w:rPr>
        <w:t xml:space="preserve"> The </w:t>
      </w:r>
      <w:r w:rsidR="00223369">
        <w:rPr>
          <w:rFonts w:ascii="Times New Roman" w:eastAsia="Times New Roman" w:hAnsi="Times New Roman"/>
          <w:sz w:val="24"/>
          <w:szCs w:val="24"/>
        </w:rPr>
        <w:t xml:space="preserve">instrument includes </w:t>
      </w:r>
      <w:r w:rsidR="00FF3377">
        <w:rPr>
          <w:rFonts w:ascii="Times New Roman" w:eastAsia="Times New Roman" w:hAnsi="Times New Roman"/>
          <w:sz w:val="24"/>
          <w:szCs w:val="24"/>
        </w:rPr>
        <w:t xml:space="preserve">a </w:t>
      </w:r>
      <w:r w:rsidR="00223369">
        <w:rPr>
          <w:rFonts w:ascii="Times New Roman" w:eastAsia="Times New Roman" w:hAnsi="Times New Roman"/>
          <w:sz w:val="24"/>
          <w:szCs w:val="24"/>
        </w:rPr>
        <w:t>requirement</w:t>
      </w:r>
      <w:r w:rsidR="00FF3377">
        <w:rPr>
          <w:rFonts w:ascii="Times New Roman" w:eastAsia="Times New Roman" w:hAnsi="Times New Roman"/>
          <w:sz w:val="24"/>
          <w:szCs w:val="24"/>
        </w:rPr>
        <w:t xml:space="preserve"> that the pilot </w:t>
      </w:r>
      <w:r w:rsidR="0096089B">
        <w:rPr>
          <w:rFonts w:ascii="Times New Roman" w:eastAsia="Times New Roman" w:hAnsi="Times New Roman"/>
          <w:sz w:val="24"/>
          <w:szCs w:val="24"/>
        </w:rPr>
        <w:t xml:space="preserve">not commence a flight </w:t>
      </w:r>
      <w:r w:rsidR="00265822">
        <w:rPr>
          <w:rFonts w:ascii="Times New Roman" w:eastAsia="Times New Roman" w:hAnsi="Times New Roman"/>
          <w:sz w:val="24"/>
          <w:szCs w:val="24"/>
        </w:rPr>
        <w:t xml:space="preserve">that is a single-pilot operation </w:t>
      </w:r>
      <w:r w:rsidR="00FF3377">
        <w:rPr>
          <w:rFonts w:ascii="Times New Roman" w:eastAsia="Times New Roman" w:hAnsi="Times New Roman"/>
          <w:sz w:val="24"/>
          <w:szCs w:val="24"/>
        </w:rPr>
        <w:t>after the recommended review date in the pilot’s most recent Fitness Report</w:t>
      </w:r>
      <w:r w:rsidR="00265822">
        <w:rPr>
          <w:rFonts w:ascii="Times New Roman" w:eastAsia="Times New Roman" w:hAnsi="Times New Roman"/>
          <w:sz w:val="24"/>
          <w:szCs w:val="24"/>
        </w:rPr>
        <w:t xml:space="preserve">. It also requires the </w:t>
      </w:r>
      <w:r w:rsidR="00804125">
        <w:rPr>
          <w:rFonts w:ascii="Times New Roman" w:eastAsia="Times New Roman" w:hAnsi="Times New Roman"/>
          <w:sz w:val="24"/>
          <w:szCs w:val="24"/>
        </w:rPr>
        <w:t>pilot to produce the pilot’s most recent Fitness Report for inspection</w:t>
      </w:r>
      <w:r w:rsidR="00505128">
        <w:rPr>
          <w:rFonts w:ascii="Times New Roman" w:eastAsia="Times New Roman" w:hAnsi="Times New Roman"/>
          <w:sz w:val="24"/>
          <w:szCs w:val="24"/>
        </w:rPr>
        <w:t xml:space="preserve"> by </w:t>
      </w:r>
      <w:r w:rsidR="00806654">
        <w:rPr>
          <w:rFonts w:ascii="Times New Roman" w:eastAsia="Times New Roman" w:hAnsi="Times New Roman"/>
          <w:sz w:val="24"/>
          <w:szCs w:val="24"/>
        </w:rPr>
        <w:t>an authorised CASA officer</w:t>
      </w:r>
      <w:r w:rsidR="00804125">
        <w:rPr>
          <w:rFonts w:ascii="Times New Roman" w:eastAsia="Times New Roman" w:hAnsi="Times New Roman"/>
          <w:sz w:val="24"/>
          <w:szCs w:val="24"/>
        </w:rPr>
        <w:t>.</w:t>
      </w:r>
    </w:p>
    <w:p w14:paraId="2513BE20" w14:textId="77777777" w:rsidR="00306C5E" w:rsidRPr="002C4D8D" w:rsidRDefault="00306C5E" w:rsidP="00306C5E">
      <w:pPr>
        <w:spacing w:after="0" w:line="240" w:lineRule="auto"/>
        <w:rPr>
          <w:rFonts w:ascii="Times New Roman" w:eastAsia="Times New Roman" w:hAnsi="Times New Roman"/>
          <w:iCs/>
          <w:sz w:val="24"/>
          <w:szCs w:val="24"/>
        </w:rPr>
      </w:pPr>
    </w:p>
    <w:p w14:paraId="0171A3AD" w14:textId="6C0E7168" w:rsidR="00306C5E" w:rsidRDefault="00306C5E" w:rsidP="00306C5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w:t>
      </w:r>
      <w:r w:rsidRPr="008B1579">
        <w:rPr>
          <w:rFonts w:ascii="Times New Roman" w:eastAsia="Times New Roman" w:hAnsi="Times New Roman"/>
          <w:iCs/>
          <w:sz w:val="24"/>
          <w:szCs w:val="24"/>
        </w:rPr>
        <w:t xml:space="preserve">e commercial vehicle driver medical standards </w:t>
      </w:r>
      <w:r w:rsidRPr="0097647B">
        <w:rPr>
          <w:rFonts w:ascii="Times New Roman" w:eastAsia="Times New Roman" w:hAnsi="Times New Roman"/>
          <w:color w:val="000000" w:themeColor="text1"/>
          <w:sz w:val="24"/>
          <w:szCs w:val="24"/>
        </w:rPr>
        <w:t>that apply to drivers of heavy vehicles, public passenger vehicles or vehicles carrying dangerous goods</w:t>
      </w:r>
      <w:r w:rsidRPr="008B1579">
        <w:rPr>
          <w:rFonts w:ascii="Times New Roman" w:eastAsia="Times New Roman" w:hAnsi="Times New Roman"/>
          <w:iCs/>
          <w:sz w:val="24"/>
          <w:szCs w:val="24"/>
        </w:rPr>
        <w:t xml:space="preserve"> are included in the publication titled </w:t>
      </w:r>
      <w:r w:rsidRPr="008B1579">
        <w:rPr>
          <w:rFonts w:ascii="Times New Roman" w:eastAsia="Times New Roman" w:hAnsi="Times New Roman"/>
          <w:i/>
          <w:sz w:val="24"/>
          <w:szCs w:val="24"/>
        </w:rPr>
        <w:t xml:space="preserve">Assessing Fitness to Drive for commercial and private vehicle drivers, </w:t>
      </w:r>
      <w:r w:rsidR="000667D7">
        <w:rPr>
          <w:rFonts w:ascii="Times New Roman" w:eastAsia="Times New Roman" w:hAnsi="Times New Roman"/>
          <w:i/>
          <w:sz w:val="24"/>
          <w:szCs w:val="24"/>
        </w:rPr>
        <w:t>6</w:t>
      </w:r>
      <w:r w:rsidRPr="00B25D7B">
        <w:rPr>
          <w:rFonts w:ascii="Times New Roman" w:eastAsia="Times New Roman" w:hAnsi="Times New Roman"/>
          <w:i/>
          <w:sz w:val="24"/>
          <w:szCs w:val="24"/>
          <w:vertAlign w:val="superscript"/>
        </w:rPr>
        <w:t>th</w:t>
      </w:r>
      <w:r w:rsidRPr="00B25D7B">
        <w:rPr>
          <w:rFonts w:ascii="Times New Roman" w:eastAsia="Times New Roman" w:hAnsi="Times New Roman"/>
          <w:i/>
          <w:sz w:val="24"/>
          <w:szCs w:val="24"/>
        </w:rPr>
        <w:t> </w:t>
      </w:r>
      <w:r w:rsidRPr="008B1579">
        <w:rPr>
          <w:rFonts w:ascii="Times New Roman" w:eastAsia="Times New Roman" w:hAnsi="Times New Roman"/>
          <w:i/>
          <w:sz w:val="24"/>
          <w:szCs w:val="24"/>
        </w:rPr>
        <w:t>edition 20</w:t>
      </w:r>
      <w:r w:rsidR="000667D7">
        <w:rPr>
          <w:rFonts w:ascii="Times New Roman" w:eastAsia="Times New Roman" w:hAnsi="Times New Roman"/>
          <w:i/>
          <w:sz w:val="24"/>
          <w:szCs w:val="24"/>
        </w:rPr>
        <w:t>22</w:t>
      </w:r>
      <w:r w:rsidRPr="008B1579">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8B1579">
        <w:rPr>
          <w:rFonts w:ascii="Times New Roman" w:eastAsia="Times New Roman" w:hAnsi="Times New Roman"/>
          <w:iCs/>
          <w:sz w:val="24"/>
          <w:szCs w:val="24"/>
        </w:rPr>
        <w:t xml:space="preserve">That publication is freely available to view or download by searching for the publication title on the Austroads Publications page, located at </w:t>
      </w:r>
      <w:hyperlink r:id="rId10" w:history="1">
        <w:r w:rsidRPr="008B1579">
          <w:rPr>
            <w:rStyle w:val="Hyperlink"/>
            <w:rFonts w:ascii="Times New Roman" w:eastAsia="Times New Roman" w:hAnsi="Times New Roman"/>
            <w:iCs/>
            <w:sz w:val="24"/>
            <w:szCs w:val="24"/>
          </w:rPr>
          <w:t>https://austroads.com.au/publications</w:t>
        </w:r>
      </w:hyperlink>
      <w:r w:rsidRPr="008B1579">
        <w:rPr>
          <w:rFonts w:ascii="Times New Roman" w:eastAsia="Times New Roman" w:hAnsi="Times New Roman"/>
          <w:iCs/>
          <w:sz w:val="24"/>
          <w:szCs w:val="24"/>
        </w:rPr>
        <w:t>.</w:t>
      </w:r>
    </w:p>
    <w:p w14:paraId="4EE9BCDE" w14:textId="77777777" w:rsidR="00CB09A6" w:rsidRPr="00CE4DDA" w:rsidRDefault="00CB09A6" w:rsidP="00CE4DDA">
      <w:pPr>
        <w:spacing w:after="0" w:line="240" w:lineRule="auto"/>
        <w:rPr>
          <w:rFonts w:ascii="Times New Roman" w:eastAsia="Times New Roman" w:hAnsi="Times New Roman"/>
          <w:iCs/>
          <w:color w:val="000000" w:themeColor="text1"/>
          <w:sz w:val="24"/>
          <w:szCs w:val="24"/>
        </w:rPr>
      </w:pPr>
    </w:p>
    <w:p w14:paraId="285862C1" w14:textId="77777777" w:rsidR="006D6009" w:rsidRPr="00833358" w:rsidRDefault="003651EA" w:rsidP="00282ED8">
      <w:pPr>
        <w:keepNext/>
        <w:spacing w:after="0" w:line="240" w:lineRule="auto"/>
        <w:rPr>
          <w:rFonts w:ascii="Times New Roman" w:eastAsia="Times New Roman" w:hAnsi="Times New Roman"/>
          <w:b/>
          <w:i/>
          <w:sz w:val="24"/>
          <w:szCs w:val="24"/>
        </w:rPr>
      </w:pPr>
      <w:bookmarkStart w:id="4" w:name="_Hlk3456348"/>
      <w:r w:rsidRPr="00833358">
        <w:rPr>
          <w:rFonts w:ascii="Times New Roman" w:eastAsia="Times New Roman" w:hAnsi="Times New Roman"/>
          <w:b/>
          <w:i/>
          <w:sz w:val="24"/>
          <w:szCs w:val="24"/>
        </w:rPr>
        <w:lastRenderedPageBreak/>
        <w:t>Content of instrument</w:t>
      </w:r>
    </w:p>
    <w:p w14:paraId="2A44F6D0" w14:textId="77777777" w:rsidR="002C5530" w:rsidRPr="008900BC" w:rsidRDefault="002C5530" w:rsidP="002C5530">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Section 1 names the instrument.</w:t>
      </w:r>
    </w:p>
    <w:p w14:paraId="32BD4BCD" w14:textId="77777777" w:rsidR="002C5530" w:rsidRPr="00261235" w:rsidRDefault="002C5530" w:rsidP="002C5530">
      <w:pPr>
        <w:spacing w:after="0" w:line="240" w:lineRule="auto"/>
        <w:rPr>
          <w:rFonts w:ascii="Times New Roman" w:eastAsia="Times New Roman" w:hAnsi="Times New Roman"/>
        </w:rPr>
      </w:pPr>
    </w:p>
    <w:p w14:paraId="3978EF5C" w14:textId="77777777" w:rsidR="00676B8F" w:rsidRPr="008900BC" w:rsidRDefault="00676B8F" w:rsidP="00676B8F">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Section 2 sets out the duration of the instrument.</w:t>
      </w:r>
    </w:p>
    <w:p w14:paraId="6F835C68" w14:textId="77777777" w:rsidR="00676B8F" w:rsidRPr="00261235" w:rsidRDefault="00676B8F" w:rsidP="00676B8F">
      <w:pPr>
        <w:spacing w:after="0" w:line="240" w:lineRule="auto"/>
        <w:rPr>
          <w:rFonts w:ascii="Times New Roman" w:eastAsia="Times New Roman" w:hAnsi="Times New Roman"/>
        </w:rPr>
      </w:pPr>
    </w:p>
    <w:p w14:paraId="60742A46" w14:textId="44D84F62" w:rsidR="00676B8F" w:rsidRPr="008900BC" w:rsidRDefault="00676B8F" w:rsidP="00676B8F">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Section 2</w:t>
      </w:r>
      <w:r>
        <w:rPr>
          <w:rFonts w:ascii="Times New Roman" w:eastAsia="Times New Roman" w:hAnsi="Times New Roman"/>
          <w:bCs/>
          <w:iCs/>
          <w:sz w:val="24"/>
          <w:szCs w:val="24"/>
        </w:rPr>
        <w:t>A</w:t>
      </w:r>
      <w:r w:rsidRPr="008900BC">
        <w:rPr>
          <w:rFonts w:ascii="Times New Roman" w:eastAsia="Times New Roman" w:hAnsi="Times New Roman"/>
          <w:bCs/>
          <w:iCs/>
          <w:sz w:val="24"/>
          <w:szCs w:val="24"/>
        </w:rPr>
        <w:t xml:space="preserve"> </w:t>
      </w:r>
      <w:r>
        <w:rPr>
          <w:rFonts w:ascii="Times New Roman" w:eastAsia="Times New Roman" w:hAnsi="Times New Roman"/>
          <w:bCs/>
          <w:iCs/>
          <w:sz w:val="24"/>
          <w:szCs w:val="24"/>
        </w:rPr>
        <w:t>repeals CASA EX69/21</w:t>
      </w:r>
      <w:r w:rsidRPr="008900BC">
        <w:rPr>
          <w:rFonts w:ascii="Times New Roman" w:eastAsia="Times New Roman" w:hAnsi="Times New Roman"/>
          <w:bCs/>
          <w:iCs/>
          <w:sz w:val="24"/>
          <w:szCs w:val="24"/>
        </w:rPr>
        <w:t>.</w:t>
      </w:r>
    </w:p>
    <w:p w14:paraId="6386ACD3" w14:textId="77777777" w:rsidR="00676B8F" w:rsidRPr="00261235" w:rsidRDefault="00676B8F" w:rsidP="00676B8F">
      <w:pPr>
        <w:spacing w:after="0" w:line="240" w:lineRule="auto"/>
        <w:rPr>
          <w:rFonts w:ascii="Times New Roman" w:eastAsia="Times New Roman" w:hAnsi="Times New Roman"/>
        </w:rPr>
      </w:pPr>
    </w:p>
    <w:p w14:paraId="7C86F4BD" w14:textId="77777777" w:rsidR="002C5530" w:rsidRPr="008900BC" w:rsidRDefault="002C5530" w:rsidP="004C48E0">
      <w:pPr>
        <w:spacing w:after="6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Section 3 contains definitions.</w:t>
      </w:r>
      <w:r>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In particular, the following provisions signpost several definitions located in the Act, CAR or</w:t>
      </w:r>
      <w:r>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CASR:</w:t>
      </w:r>
    </w:p>
    <w:p w14:paraId="6067E5A1" w14:textId="6FCA9044" w:rsidR="002C5530" w:rsidRPr="008A2A2F" w:rsidRDefault="00CE4DDA" w:rsidP="00D451FD">
      <w:pPr>
        <w:pStyle w:val="LDP1a"/>
        <w:tabs>
          <w:tab w:val="clear" w:pos="454"/>
          <w:tab w:val="right" w:pos="567"/>
        </w:tabs>
        <w:ind w:left="454"/>
      </w:pPr>
      <w:r>
        <w:t>(a)</w:t>
      </w:r>
      <w:r>
        <w:tab/>
      </w:r>
      <w:r w:rsidR="002C5530">
        <w:t>n</w:t>
      </w:r>
      <w:r w:rsidR="002C5530" w:rsidRPr="008A2A2F">
        <w:t xml:space="preserve">otes 1 and 2 below the heading of section </w:t>
      </w:r>
      <w:proofErr w:type="gramStart"/>
      <w:r w:rsidR="002C5530" w:rsidRPr="008A2A2F">
        <w:t>3;</w:t>
      </w:r>
      <w:proofErr w:type="gramEnd"/>
    </w:p>
    <w:p w14:paraId="0CE12BC8" w14:textId="1F0D0C94" w:rsidR="002C5530" w:rsidRDefault="00CE4DDA" w:rsidP="00D451FD">
      <w:pPr>
        <w:pStyle w:val="LDP1a"/>
        <w:tabs>
          <w:tab w:val="clear" w:pos="454"/>
          <w:tab w:val="right" w:pos="567"/>
        </w:tabs>
        <w:ind w:left="454"/>
      </w:pPr>
      <w:r>
        <w:t>(b)</w:t>
      </w:r>
      <w:r>
        <w:tab/>
      </w:r>
      <w:r w:rsidR="002C5530">
        <w:t xml:space="preserve">the definition of </w:t>
      </w:r>
      <w:r w:rsidR="002C5530">
        <w:rPr>
          <w:b/>
          <w:bCs/>
          <w:i/>
          <w:iCs/>
        </w:rPr>
        <w:t xml:space="preserve">flight control </w:t>
      </w:r>
      <w:proofErr w:type="gramStart"/>
      <w:r w:rsidR="002C5530">
        <w:rPr>
          <w:b/>
          <w:bCs/>
          <w:i/>
          <w:iCs/>
        </w:rPr>
        <w:t>seat</w:t>
      </w:r>
      <w:r w:rsidR="002C5530">
        <w:t>;</w:t>
      </w:r>
      <w:proofErr w:type="gramEnd"/>
    </w:p>
    <w:p w14:paraId="3559466A" w14:textId="5B7CD4F8" w:rsidR="002C5530" w:rsidRPr="00A6561D" w:rsidRDefault="00CE4DDA" w:rsidP="00D451FD">
      <w:pPr>
        <w:pStyle w:val="LDP1a"/>
        <w:tabs>
          <w:tab w:val="clear" w:pos="454"/>
          <w:tab w:val="right" w:pos="567"/>
        </w:tabs>
        <w:spacing w:after="0"/>
        <w:ind w:left="454"/>
      </w:pPr>
      <w:r>
        <w:t>(c)</w:t>
      </w:r>
      <w:r>
        <w:tab/>
      </w:r>
      <w:r w:rsidR="002C5530">
        <w:t xml:space="preserve">the definition of </w:t>
      </w:r>
      <w:r w:rsidR="002C5530">
        <w:rPr>
          <w:b/>
          <w:bCs/>
          <w:i/>
          <w:iCs/>
        </w:rPr>
        <w:t>relevant check or review</w:t>
      </w:r>
      <w:r w:rsidR="002C5530" w:rsidRPr="00A6561D">
        <w:t>.</w:t>
      </w:r>
    </w:p>
    <w:p w14:paraId="3CEF112C" w14:textId="77777777" w:rsidR="002C5530" w:rsidRDefault="002C5530" w:rsidP="002C5530">
      <w:pPr>
        <w:spacing w:after="0" w:line="240" w:lineRule="auto"/>
        <w:rPr>
          <w:rFonts w:ascii="Times New Roman" w:eastAsia="Times New Roman" w:hAnsi="Times New Roman"/>
          <w:bCs/>
          <w:iCs/>
          <w:sz w:val="24"/>
          <w:szCs w:val="24"/>
        </w:rPr>
      </w:pPr>
    </w:p>
    <w:p w14:paraId="3A729575" w14:textId="3F195B15" w:rsidR="002C5530" w:rsidRDefault="002C5530" w:rsidP="002C5530">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Consistent with paragraph</w:t>
      </w:r>
      <w:r>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 xml:space="preserve">13(1)(b) of the </w:t>
      </w:r>
      <w:r w:rsidRPr="008A2A2F">
        <w:rPr>
          <w:rFonts w:ascii="Times New Roman" w:eastAsia="Times New Roman" w:hAnsi="Times New Roman"/>
          <w:bCs/>
          <w:iCs/>
          <w:sz w:val="24"/>
          <w:szCs w:val="24"/>
        </w:rPr>
        <w:t>LA</w:t>
      </w:r>
      <w:r w:rsidR="009620BA">
        <w:rPr>
          <w:rFonts w:ascii="Times New Roman" w:eastAsia="Times New Roman" w:hAnsi="Times New Roman"/>
          <w:bCs/>
          <w:iCs/>
          <w:sz w:val="24"/>
          <w:szCs w:val="24"/>
        </w:rPr>
        <w:t>,</w:t>
      </w:r>
      <w:r w:rsidRPr="008A2A2F">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each of those definitions has the same meaning as in the Act, CAR or CASR (whichever applies), as in force from time to time.</w:t>
      </w:r>
    </w:p>
    <w:p w14:paraId="58DC867D" w14:textId="77777777" w:rsidR="002C5530" w:rsidRDefault="002C5530" w:rsidP="002C5530">
      <w:pPr>
        <w:spacing w:after="0" w:line="240" w:lineRule="auto"/>
        <w:rPr>
          <w:rFonts w:ascii="Times New Roman" w:eastAsia="Times New Roman" w:hAnsi="Times New Roman"/>
          <w:bCs/>
          <w:iCs/>
          <w:sz w:val="24"/>
          <w:szCs w:val="24"/>
        </w:rPr>
      </w:pPr>
    </w:p>
    <w:p w14:paraId="1F205336" w14:textId="77777777" w:rsidR="002C5530" w:rsidRPr="000465DA" w:rsidRDefault="002C5530" w:rsidP="002C5530">
      <w:pPr>
        <w:spacing w:after="0" w:line="240" w:lineRule="auto"/>
        <w:rPr>
          <w:rFonts w:ascii="Times New Roman" w:eastAsia="Times New Roman" w:hAnsi="Times New Roman"/>
          <w:bCs/>
          <w:iCs/>
          <w:sz w:val="24"/>
          <w:szCs w:val="24"/>
        </w:rPr>
      </w:pPr>
      <w:r w:rsidRPr="00F36399">
        <w:rPr>
          <w:rFonts w:ascii="Times New Roman" w:eastAsia="Times New Roman" w:hAnsi="Times New Roman"/>
          <w:bCs/>
          <w:iCs/>
          <w:sz w:val="24"/>
          <w:szCs w:val="24"/>
        </w:rPr>
        <w:t>Note 1 below</w:t>
      </w:r>
      <w:r>
        <w:rPr>
          <w:rFonts w:ascii="Times New Roman" w:eastAsia="Times New Roman" w:hAnsi="Times New Roman"/>
          <w:bCs/>
          <w:iCs/>
          <w:sz w:val="24"/>
          <w:szCs w:val="24"/>
        </w:rPr>
        <w:t xml:space="preserve"> </w:t>
      </w:r>
      <w:r w:rsidRPr="00F36399">
        <w:rPr>
          <w:rFonts w:ascii="Times New Roman" w:eastAsia="Times New Roman" w:hAnsi="Times New Roman"/>
          <w:bCs/>
          <w:iCs/>
          <w:sz w:val="24"/>
          <w:szCs w:val="24"/>
        </w:rPr>
        <w:t xml:space="preserve">the definition of </w:t>
      </w:r>
      <w:r w:rsidRPr="00F36399">
        <w:rPr>
          <w:rFonts w:ascii="Times New Roman" w:eastAsia="Times New Roman" w:hAnsi="Times New Roman"/>
          <w:b/>
          <w:i/>
          <w:sz w:val="24"/>
          <w:szCs w:val="24"/>
        </w:rPr>
        <w:t>medical standard basic class 2</w:t>
      </w:r>
      <w:r w:rsidRPr="00F36399">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in </w:t>
      </w:r>
      <w:r w:rsidRPr="00F36399">
        <w:rPr>
          <w:rFonts w:ascii="Times New Roman" w:eastAsia="Times New Roman" w:hAnsi="Times New Roman"/>
          <w:bCs/>
          <w:iCs/>
          <w:sz w:val="24"/>
          <w:szCs w:val="24"/>
        </w:rPr>
        <w:t>section 3 is intended to assist primary users of the instrument</w:t>
      </w:r>
      <w:r w:rsidRPr="00380BBE">
        <w:rPr>
          <w:rFonts w:ascii="Times New Roman" w:eastAsia="Times New Roman" w:hAnsi="Times New Roman"/>
          <w:bCs/>
          <w:iCs/>
          <w:sz w:val="24"/>
          <w:szCs w:val="24"/>
        </w:rPr>
        <w:t xml:space="preserve"> by clarifying </w:t>
      </w:r>
      <w:r w:rsidRPr="00FB5331">
        <w:rPr>
          <w:rFonts w:ascii="Times New Roman" w:eastAsia="Times New Roman" w:hAnsi="Times New Roman"/>
          <w:bCs/>
          <w:iCs/>
          <w:sz w:val="24"/>
          <w:szCs w:val="24"/>
        </w:rPr>
        <w:t>the relationship</w:t>
      </w:r>
      <w:r w:rsidRPr="00F36399">
        <w:rPr>
          <w:rFonts w:ascii="Times New Roman" w:eastAsia="Times New Roman" w:hAnsi="Times New Roman"/>
          <w:bCs/>
          <w:iCs/>
          <w:sz w:val="24"/>
          <w:szCs w:val="24"/>
        </w:rPr>
        <w:t xml:space="preserve"> between th</w:t>
      </w:r>
      <w:r>
        <w:rPr>
          <w:rFonts w:ascii="Times New Roman" w:eastAsia="Times New Roman" w:hAnsi="Times New Roman"/>
          <w:bCs/>
          <w:iCs/>
          <w:sz w:val="24"/>
          <w:szCs w:val="24"/>
        </w:rPr>
        <w:t xml:space="preserve">at definition </w:t>
      </w:r>
      <w:r w:rsidRPr="00380BBE">
        <w:rPr>
          <w:rFonts w:ascii="Times New Roman" w:eastAsia="Times New Roman" w:hAnsi="Times New Roman"/>
          <w:bCs/>
          <w:iCs/>
          <w:sz w:val="24"/>
          <w:szCs w:val="24"/>
        </w:rPr>
        <w:t xml:space="preserve">and </w:t>
      </w:r>
      <w:r w:rsidRPr="00FB5331">
        <w:rPr>
          <w:rFonts w:ascii="Times New Roman" w:eastAsia="Times New Roman" w:hAnsi="Times New Roman"/>
          <w:bCs/>
          <w:iCs/>
          <w:sz w:val="24"/>
          <w:szCs w:val="24"/>
        </w:rPr>
        <w:t>assessing a person as meeting that standard.</w:t>
      </w:r>
    </w:p>
    <w:p w14:paraId="36250460" w14:textId="77777777" w:rsidR="002C5530" w:rsidRPr="000465DA" w:rsidRDefault="002C5530" w:rsidP="002C5530">
      <w:pPr>
        <w:spacing w:after="0" w:line="240" w:lineRule="auto"/>
        <w:rPr>
          <w:rFonts w:ascii="Times New Roman" w:eastAsia="Times New Roman" w:hAnsi="Times New Roman"/>
          <w:bCs/>
          <w:iCs/>
          <w:sz w:val="24"/>
          <w:szCs w:val="24"/>
        </w:rPr>
      </w:pPr>
    </w:p>
    <w:p w14:paraId="4525B4D6" w14:textId="77777777" w:rsidR="002C5530" w:rsidRPr="000465DA" w:rsidRDefault="002C5530" w:rsidP="004C48E0">
      <w:pPr>
        <w:spacing w:after="60" w:line="240" w:lineRule="auto"/>
        <w:rPr>
          <w:rFonts w:ascii="Times New Roman" w:eastAsia="Times New Roman" w:hAnsi="Times New Roman"/>
          <w:bCs/>
          <w:iCs/>
          <w:sz w:val="24"/>
          <w:szCs w:val="24"/>
        </w:rPr>
      </w:pPr>
      <w:r w:rsidRPr="000465DA">
        <w:rPr>
          <w:rFonts w:ascii="Times New Roman" w:eastAsia="Times New Roman" w:hAnsi="Times New Roman"/>
          <w:bCs/>
          <w:iCs/>
          <w:sz w:val="24"/>
          <w:szCs w:val="24"/>
        </w:rPr>
        <w:t xml:space="preserve">Note 2 below the definition of </w:t>
      </w:r>
      <w:r w:rsidRPr="000465DA">
        <w:rPr>
          <w:rFonts w:ascii="Times New Roman" w:eastAsia="Times New Roman" w:hAnsi="Times New Roman"/>
          <w:b/>
          <w:i/>
          <w:sz w:val="24"/>
          <w:szCs w:val="24"/>
        </w:rPr>
        <w:t>medical standard basic class 2</w:t>
      </w:r>
      <w:r>
        <w:rPr>
          <w:rFonts w:ascii="Times New Roman" w:eastAsia="Times New Roman" w:hAnsi="Times New Roman"/>
          <w:bCs/>
          <w:iCs/>
          <w:sz w:val="24"/>
          <w:szCs w:val="24"/>
        </w:rPr>
        <w:t xml:space="preserve"> in s</w:t>
      </w:r>
      <w:r w:rsidRPr="000465DA">
        <w:rPr>
          <w:rFonts w:ascii="Times New Roman" w:eastAsia="Times New Roman" w:hAnsi="Times New Roman"/>
          <w:bCs/>
          <w:iCs/>
          <w:sz w:val="24"/>
          <w:szCs w:val="24"/>
        </w:rPr>
        <w:t>ection 3 is a signpost note, intended to assist users of the instrument to:</w:t>
      </w:r>
    </w:p>
    <w:p w14:paraId="5297470A" w14:textId="20ED951F" w:rsidR="002C5530" w:rsidRPr="00745CD8" w:rsidRDefault="00745CD8" w:rsidP="00D451FD">
      <w:pPr>
        <w:pStyle w:val="LDP1a"/>
        <w:tabs>
          <w:tab w:val="clear" w:pos="454"/>
          <w:tab w:val="right" w:pos="567"/>
        </w:tabs>
        <w:ind w:left="454"/>
        <w:rPr>
          <w:bCs/>
          <w:iCs/>
        </w:rPr>
      </w:pPr>
      <w:r>
        <w:t>(a)</w:t>
      </w:r>
      <w:r>
        <w:tab/>
      </w:r>
      <w:r w:rsidR="002C5530" w:rsidRPr="00745CD8">
        <w:t>identify</w:t>
      </w:r>
      <w:r w:rsidR="002C5530" w:rsidRPr="00745CD8">
        <w:rPr>
          <w:bCs/>
          <w:iCs/>
        </w:rPr>
        <w:t xml:space="preserve"> the </w:t>
      </w:r>
      <w:r w:rsidR="002C5530" w:rsidRPr="00D451FD">
        <w:t>publication</w:t>
      </w:r>
      <w:r w:rsidR="002C5530" w:rsidRPr="00745CD8">
        <w:rPr>
          <w:bCs/>
          <w:iCs/>
        </w:rPr>
        <w:t xml:space="preserve"> containing the commercial vehicle driver medical standards mentioned in that definition; and</w:t>
      </w:r>
    </w:p>
    <w:p w14:paraId="108D278C" w14:textId="602C0FE8" w:rsidR="002C5530" w:rsidRPr="00745CD8" w:rsidRDefault="00745CD8" w:rsidP="00D451FD">
      <w:pPr>
        <w:pStyle w:val="LDP1a"/>
        <w:tabs>
          <w:tab w:val="clear" w:pos="454"/>
          <w:tab w:val="right" w:pos="567"/>
        </w:tabs>
        <w:spacing w:after="0"/>
        <w:ind w:left="454"/>
        <w:rPr>
          <w:bCs/>
          <w:iCs/>
        </w:rPr>
      </w:pPr>
      <w:r>
        <w:rPr>
          <w:bCs/>
          <w:iCs/>
        </w:rPr>
        <w:t>(b)</w:t>
      </w:r>
      <w:r>
        <w:rPr>
          <w:bCs/>
          <w:iCs/>
        </w:rPr>
        <w:tab/>
      </w:r>
      <w:r w:rsidR="002C5530" w:rsidRPr="00745CD8">
        <w:rPr>
          <w:bCs/>
          <w:iCs/>
        </w:rPr>
        <w:t>locate a freely available version of that publication online.</w:t>
      </w:r>
    </w:p>
    <w:p w14:paraId="1232E254" w14:textId="77777777" w:rsidR="002C5530" w:rsidRDefault="002C5530" w:rsidP="002C5530">
      <w:pPr>
        <w:spacing w:after="0" w:line="240" w:lineRule="auto"/>
        <w:rPr>
          <w:rFonts w:ascii="Times New Roman" w:eastAsia="Times New Roman" w:hAnsi="Times New Roman"/>
          <w:bCs/>
          <w:iCs/>
          <w:sz w:val="24"/>
          <w:szCs w:val="24"/>
        </w:rPr>
      </w:pPr>
    </w:p>
    <w:p w14:paraId="33893AAC" w14:textId="1717955C" w:rsidR="00BD75E3" w:rsidRDefault="001706C4" w:rsidP="002C553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The corresponding </w:t>
      </w:r>
      <w:r w:rsidR="00AF6E84">
        <w:rPr>
          <w:rFonts w:ascii="Times New Roman" w:eastAsia="Times New Roman" w:hAnsi="Times New Roman"/>
          <w:bCs/>
          <w:iCs/>
          <w:sz w:val="24"/>
          <w:szCs w:val="24"/>
        </w:rPr>
        <w:t xml:space="preserve">note in CASA EX69/21 referred to an earlier edition </w:t>
      </w:r>
      <w:r w:rsidR="00092E12">
        <w:rPr>
          <w:rFonts w:ascii="Times New Roman" w:eastAsia="Times New Roman" w:hAnsi="Times New Roman"/>
          <w:bCs/>
          <w:iCs/>
          <w:sz w:val="24"/>
          <w:szCs w:val="24"/>
        </w:rPr>
        <w:t xml:space="preserve">of the publication. </w:t>
      </w:r>
      <w:r w:rsidR="00521401">
        <w:rPr>
          <w:rFonts w:ascii="Times New Roman" w:eastAsia="Times New Roman" w:hAnsi="Times New Roman"/>
          <w:bCs/>
          <w:iCs/>
          <w:sz w:val="24"/>
          <w:szCs w:val="24"/>
        </w:rPr>
        <w:t xml:space="preserve">Note </w:t>
      </w:r>
      <w:r w:rsidR="00BD0BFC">
        <w:rPr>
          <w:rFonts w:ascii="Times New Roman" w:eastAsia="Times New Roman" w:hAnsi="Times New Roman"/>
          <w:bCs/>
          <w:iCs/>
          <w:sz w:val="24"/>
          <w:szCs w:val="24"/>
        </w:rPr>
        <w:t xml:space="preserve">2 </w:t>
      </w:r>
      <w:r w:rsidR="00521401">
        <w:rPr>
          <w:rFonts w:ascii="Times New Roman" w:eastAsia="Times New Roman" w:hAnsi="Times New Roman"/>
          <w:bCs/>
          <w:iCs/>
          <w:sz w:val="24"/>
          <w:szCs w:val="24"/>
        </w:rPr>
        <w:t>has been updated to refer to the current edition of that publication.</w:t>
      </w:r>
    </w:p>
    <w:p w14:paraId="3D55AFA6" w14:textId="77777777" w:rsidR="00BD75E3" w:rsidRDefault="00BD75E3" w:rsidP="002C5530">
      <w:pPr>
        <w:spacing w:after="0" w:line="240" w:lineRule="auto"/>
        <w:rPr>
          <w:rFonts w:ascii="Times New Roman" w:eastAsia="Times New Roman" w:hAnsi="Times New Roman"/>
          <w:bCs/>
          <w:iCs/>
          <w:sz w:val="24"/>
          <w:szCs w:val="24"/>
        </w:rPr>
      </w:pPr>
    </w:p>
    <w:p w14:paraId="0E70E879" w14:textId="44EDA75E" w:rsidR="00C006F7" w:rsidRPr="005229E8" w:rsidRDefault="00E1051B" w:rsidP="00C006F7">
      <w:pPr>
        <w:spacing w:after="0" w:line="240" w:lineRule="auto"/>
        <w:rPr>
          <w:rFonts w:ascii="Times New Roman" w:eastAsia="Times New Roman" w:hAnsi="Times New Roman"/>
          <w:iCs/>
          <w:color w:val="000000" w:themeColor="text1"/>
          <w:sz w:val="24"/>
          <w:szCs w:val="24"/>
        </w:rPr>
      </w:pPr>
      <w:r>
        <w:rPr>
          <w:rFonts w:ascii="Times New Roman" w:eastAsia="Times New Roman" w:hAnsi="Times New Roman"/>
          <w:bCs/>
          <w:iCs/>
          <w:sz w:val="24"/>
          <w:szCs w:val="24"/>
        </w:rPr>
        <w:t xml:space="preserve">The definition of </w:t>
      </w:r>
      <w:r w:rsidRPr="00144C05">
        <w:rPr>
          <w:rFonts w:ascii="Times New Roman" w:eastAsia="Times New Roman" w:hAnsi="Times New Roman"/>
          <w:b/>
          <w:i/>
          <w:sz w:val="24"/>
          <w:szCs w:val="24"/>
        </w:rPr>
        <w:t>relevant private pilot licence holder</w:t>
      </w:r>
      <w:r w:rsidR="00144C05">
        <w:rPr>
          <w:rFonts w:ascii="Times New Roman" w:eastAsia="Times New Roman" w:hAnsi="Times New Roman"/>
          <w:bCs/>
          <w:iCs/>
          <w:sz w:val="24"/>
          <w:szCs w:val="24"/>
        </w:rPr>
        <w:t xml:space="preserve"> in section 3 </w:t>
      </w:r>
      <w:r w:rsidR="001B16E4">
        <w:rPr>
          <w:rFonts w:ascii="Times New Roman" w:eastAsia="Times New Roman" w:hAnsi="Times New Roman"/>
          <w:bCs/>
          <w:iCs/>
          <w:sz w:val="24"/>
          <w:szCs w:val="24"/>
        </w:rPr>
        <w:t xml:space="preserve">includes criteria that the person </w:t>
      </w:r>
      <w:r w:rsidR="002F04F0">
        <w:rPr>
          <w:rFonts w:ascii="Times New Roman" w:eastAsia="Times New Roman" w:hAnsi="Times New Roman"/>
          <w:bCs/>
          <w:iCs/>
          <w:sz w:val="24"/>
          <w:szCs w:val="24"/>
        </w:rPr>
        <w:t xml:space="preserve">had applied to CASA for an Aviation Medical Certificate (Basic Class 2) </w:t>
      </w:r>
      <w:r w:rsidR="00CD55AC">
        <w:rPr>
          <w:rFonts w:ascii="Times New Roman" w:eastAsia="Times New Roman" w:hAnsi="Times New Roman"/>
          <w:bCs/>
          <w:iCs/>
          <w:sz w:val="24"/>
          <w:szCs w:val="24"/>
        </w:rPr>
        <w:t>and CASA has issued such a certificate to the person.</w:t>
      </w:r>
      <w:r w:rsidR="00FB0E3C">
        <w:rPr>
          <w:rFonts w:ascii="Times New Roman" w:eastAsia="Times New Roman" w:hAnsi="Times New Roman"/>
          <w:bCs/>
          <w:iCs/>
          <w:sz w:val="24"/>
          <w:szCs w:val="24"/>
        </w:rPr>
        <w:t xml:space="preserve"> </w:t>
      </w:r>
      <w:r w:rsidR="00C006F7" w:rsidRPr="005229E8">
        <w:rPr>
          <w:rFonts w:ascii="Times New Roman" w:eastAsia="Times New Roman" w:hAnsi="Times New Roman"/>
          <w:iCs/>
          <w:color w:val="000000" w:themeColor="text1"/>
          <w:sz w:val="24"/>
          <w:szCs w:val="24"/>
        </w:rPr>
        <w:t xml:space="preserve">In accordance with regulation 201.004 of CASR, a decision by CASA to refuse to </w:t>
      </w:r>
      <w:r w:rsidR="00CD55AC" w:rsidRPr="005229E8">
        <w:rPr>
          <w:rFonts w:ascii="Times New Roman" w:eastAsia="Times New Roman" w:hAnsi="Times New Roman"/>
          <w:iCs/>
          <w:color w:val="000000" w:themeColor="text1"/>
          <w:sz w:val="24"/>
          <w:szCs w:val="24"/>
        </w:rPr>
        <w:t>issue</w:t>
      </w:r>
      <w:r w:rsidR="00C006F7" w:rsidRPr="005229E8">
        <w:rPr>
          <w:rFonts w:ascii="Times New Roman" w:eastAsia="Times New Roman" w:hAnsi="Times New Roman"/>
          <w:iCs/>
          <w:color w:val="000000" w:themeColor="text1"/>
          <w:sz w:val="24"/>
          <w:szCs w:val="24"/>
        </w:rPr>
        <w:t xml:space="preserve"> a </w:t>
      </w:r>
      <w:r w:rsidR="00E5394B" w:rsidRPr="005229E8">
        <w:rPr>
          <w:rFonts w:ascii="Times New Roman" w:eastAsia="Times New Roman" w:hAnsi="Times New Roman"/>
          <w:iCs/>
          <w:color w:val="000000" w:themeColor="text1"/>
          <w:sz w:val="24"/>
          <w:szCs w:val="24"/>
        </w:rPr>
        <w:t>certi</w:t>
      </w:r>
      <w:r w:rsidR="00940DA2" w:rsidRPr="005229E8">
        <w:rPr>
          <w:rFonts w:ascii="Times New Roman" w:eastAsia="Times New Roman" w:hAnsi="Times New Roman"/>
          <w:iCs/>
          <w:color w:val="000000" w:themeColor="text1"/>
          <w:sz w:val="24"/>
          <w:szCs w:val="24"/>
        </w:rPr>
        <w:t>fi</w:t>
      </w:r>
      <w:r w:rsidR="00E5394B" w:rsidRPr="005229E8">
        <w:rPr>
          <w:rFonts w:ascii="Times New Roman" w:eastAsia="Times New Roman" w:hAnsi="Times New Roman"/>
          <w:iCs/>
          <w:color w:val="000000" w:themeColor="text1"/>
          <w:sz w:val="24"/>
          <w:szCs w:val="24"/>
        </w:rPr>
        <w:t xml:space="preserve">cate to a </w:t>
      </w:r>
      <w:r w:rsidR="00C006F7" w:rsidRPr="005229E8">
        <w:rPr>
          <w:rFonts w:ascii="Times New Roman" w:eastAsia="Times New Roman" w:hAnsi="Times New Roman"/>
          <w:iCs/>
          <w:color w:val="000000" w:themeColor="text1"/>
          <w:sz w:val="24"/>
          <w:szCs w:val="24"/>
        </w:rPr>
        <w:t>person is subject to merits review by the Administrative Appeals Tribunal.</w:t>
      </w:r>
      <w:r w:rsidR="006B1878" w:rsidRPr="005229E8">
        <w:rPr>
          <w:rFonts w:ascii="Times New Roman" w:eastAsia="Times New Roman" w:hAnsi="Times New Roman"/>
          <w:iCs/>
          <w:color w:val="000000" w:themeColor="text1"/>
          <w:sz w:val="24"/>
          <w:szCs w:val="24"/>
        </w:rPr>
        <w:t xml:space="preserve"> </w:t>
      </w:r>
      <w:r w:rsidR="009165C4" w:rsidRPr="005229E8">
        <w:rPr>
          <w:rFonts w:ascii="Times New Roman" w:eastAsia="Times New Roman" w:hAnsi="Times New Roman"/>
          <w:iCs/>
          <w:color w:val="000000" w:themeColor="text1"/>
          <w:sz w:val="24"/>
          <w:szCs w:val="24"/>
        </w:rPr>
        <w:t xml:space="preserve">The </w:t>
      </w:r>
      <w:r w:rsidR="00C006F7" w:rsidRPr="005229E8">
        <w:rPr>
          <w:rFonts w:ascii="Times New Roman" w:eastAsia="Times New Roman" w:hAnsi="Times New Roman"/>
          <w:iCs/>
          <w:color w:val="000000" w:themeColor="text1"/>
          <w:sz w:val="24"/>
          <w:szCs w:val="24"/>
        </w:rPr>
        <w:t xml:space="preserve">power </w:t>
      </w:r>
      <w:r w:rsidR="005733CA" w:rsidRPr="005229E8">
        <w:rPr>
          <w:rFonts w:ascii="Times New Roman" w:eastAsia="Times New Roman" w:hAnsi="Times New Roman"/>
          <w:iCs/>
          <w:color w:val="000000" w:themeColor="text1"/>
          <w:sz w:val="24"/>
          <w:szCs w:val="24"/>
        </w:rPr>
        <w:t xml:space="preserve">to issue a </w:t>
      </w:r>
      <w:r w:rsidR="00B6680B" w:rsidRPr="005229E8">
        <w:rPr>
          <w:rFonts w:ascii="Times New Roman" w:eastAsia="Times New Roman" w:hAnsi="Times New Roman"/>
          <w:iCs/>
          <w:color w:val="000000" w:themeColor="text1"/>
          <w:sz w:val="24"/>
          <w:szCs w:val="24"/>
        </w:rPr>
        <w:t xml:space="preserve">certificate is exercised by the same people </w:t>
      </w:r>
      <w:r w:rsidR="009B4ADB" w:rsidRPr="005229E8">
        <w:rPr>
          <w:rFonts w:ascii="Times New Roman" w:eastAsia="Times New Roman" w:hAnsi="Times New Roman"/>
          <w:iCs/>
          <w:color w:val="000000" w:themeColor="text1"/>
          <w:sz w:val="24"/>
          <w:szCs w:val="24"/>
        </w:rPr>
        <w:t>who exercise corresponding powers in relation to class 2 medical certificates</w:t>
      </w:r>
      <w:r w:rsidR="00C006F7" w:rsidRPr="005229E8">
        <w:rPr>
          <w:rFonts w:ascii="Times New Roman" w:eastAsia="Times New Roman" w:hAnsi="Times New Roman"/>
          <w:iCs/>
          <w:color w:val="000000" w:themeColor="text1"/>
          <w:sz w:val="24"/>
          <w:szCs w:val="24"/>
        </w:rPr>
        <w:t xml:space="preserve"> </w:t>
      </w:r>
      <w:r w:rsidR="0087042D" w:rsidRPr="005229E8">
        <w:rPr>
          <w:rFonts w:ascii="Times New Roman" w:eastAsia="Times New Roman" w:hAnsi="Times New Roman"/>
          <w:iCs/>
          <w:color w:val="000000" w:themeColor="text1"/>
          <w:sz w:val="24"/>
          <w:szCs w:val="24"/>
        </w:rPr>
        <w:t>and</w:t>
      </w:r>
      <w:r w:rsidR="00C006F7" w:rsidRPr="005229E8">
        <w:rPr>
          <w:rFonts w:ascii="Times New Roman" w:eastAsia="Times New Roman" w:hAnsi="Times New Roman"/>
          <w:iCs/>
          <w:color w:val="000000" w:themeColor="text1"/>
          <w:sz w:val="24"/>
          <w:szCs w:val="24"/>
        </w:rPr>
        <w:t xml:space="preserve"> have the appropriate skills, qualifications and experience to exercise the power</w:t>
      </w:r>
      <w:r w:rsidR="0087042D" w:rsidRPr="005229E8">
        <w:rPr>
          <w:rFonts w:ascii="Times New Roman" w:eastAsia="Times New Roman" w:hAnsi="Times New Roman"/>
          <w:iCs/>
          <w:color w:val="000000" w:themeColor="text1"/>
          <w:sz w:val="24"/>
          <w:szCs w:val="24"/>
        </w:rPr>
        <w:t xml:space="preserve">. </w:t>
      </w:r>
      <w:r w:rsidR="002D4C00" w:rsidRPr="005229E8">
        <w:rPr>
          <w:rFonts w:ascii="Times New Roman" w:eastAsia="Times New Roman" w:hAnsi="Times New Roman"/>
          <w:iCs/>
          <w:color w:val="000000" w:themeColor="text1"/>
          <w:sz w:val="24"/>
          <w:szCs w:val="24"/>
        </w:rPr>
        <w:t xml:space="preserve">In exercising the discretion to </w:t>
      </w:r>
      <w:r w:rsidR="00255D32" w:rsidRPr="005229E8">
        <w:rPr>
          <w:rFonts w:ascii="Times New Roman" w:eastAsia="Times New Roman" w:hAnsi="Times New Roman"/>
          <w:iCs/>
          <w:color w:val="000000" w:themeColor="text1"/>
          <w:sz w:val="24"/>
          <w:szCs w:val="24"/>
        </w:rPr>
        <w:t xml:space="preserve">issue a certificate, the person </w:t>
      </w:r>
      <w:r w:rsidR="00C006F7" w:rsidRPr="005229E8">
        <w:rPr>
          <w:rFonts w:ascii="Times New Roman" w:eastAsia="Times New Roman" w:hAnsi="Times New Roman"/>
          <w:iCs/>
          <w:color w:val="000000" w:themeColor="text1"/>
          <w:sz w:val="24"/>
          <w:szCs w:val="24"/>
        </w:rPr>
        <w:t xml:space="preserve">must consider </w:t>
      </w:r>
      <w:r w:rsidR="002D4C00" w:rsidRPr="005229E8">
        <w:rPr>
          <w:rFonts w:ascii="Times New Roman" w:eastAsia="Times New Roman" w:hAnsi="Times New Roman"/>
          <w:iCs/>
          <w:color w:val="000000" w:themeColor="text1"/>
          <w:sz w:val="24"/>
          <w:szCs w:val="24"/>
        </w:rPr>
        <w:t>the</w:t>
      </w:r>
      <w:r w:rsidR="00722012" w:rsidRPr="005229E8">
        <w:rPr>
          <w:rFonts w:ascii="Times New Roman" w:eastAsia="Times New Roman" w:hAnsi="Times New Roman"/>
          <w:iCs/>
          <w:color w:val="000000" w:themeColor="text1"/>
          <w:sz w:val="24"/>
          <w:szCs w:val="24"/>
        </w:rPr>
        <w:t xml:space="preserve"> assessment </w:t>
      </w:r>
      <w:r w:rsidR="00A26A3F" w:rsidRPr="005229E8">
        <w:rPr>
          <w:rFonts w:ascii="Times New Roman" w:eastAsia="Times New Roman" w:hAnsi="Times New Roman"/>
          <w:iCs/>
          <w:color w:val="000000" w:themeColor="text1"/>
          <w:sz w:val="24"/>
          <w:szCs w:val="24"/>
        </w:rPr>
        <w:t xml:space="preserve">of the medical practitioner </w:t>
      </w:r>
      <w:r w:rsidR="005229E8" w:rsidRPr="005229E8">
        <w:rPr>
          <w:rFonts w:ascii="Times New Roman" w:eastAsia="Times New Roman" w:hAnsi="Times New Roman"/>
          <w:iCs/>
          <w:color w:val="000000" w:themeColor="text1"/>
          <w:sz w:val="24"/>
          <w:szCs w:val="24"/>
        </w:rPr>
        <w:t>and the relevant medical standards</w:t>
      </w:r>
      <w:r w:rsidR="00C006F7" w:rsidRPr="005229E8">
        <w:rPr>
          <w:rFonts w:ascii="Times New Roman" w:eastAsia="Times New Roman" w:hAnsi="Times New Roman"/>
          <w:iCs/>
          <w:color w:val="000000" w:themeColor="text1"/>
          <w:sz w:val="24"/>
          <w:szCs w:val="24"/>
        </w:rPr>
        <w:t>.</w:t>
      </w:r>
    </w:p>
    <w:p w14:paraId="1C9319FD" w14:textId="77777777" w:rsidR="00C006F7" w:rsidRPr="005229E8" w:rsidRDefault="00C006F7" w:rsidP="00C006F7">
      <w:pPr>
        <w:spacing w:after="0" w:line="240" w:lineRule="auto"/>
        <w:rPr>
          <w:rFonts w:ascii="Times New Roman" w:eastAsia="Times New Roman" w:hAnsi="Times New Roman"/>
          <w:iCs/>
          <w:color w:val="000000" w:themeColor="text1"/>
          <w:sz w:val="24"/>
          <w:szCs w:val="24"/>
        </w:rPr>
      </w:pPr>
    </w:p>
    <w:p w14:paraId="45217A65" w14:textId="0B2DE4C5" w:rsidR="002C5530" w:rsidRDefault="002C5530" w:rsidP="002C553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Subsection 4(1) exempts a relevant private pilot licence holder from </w:t>
      </w:r>
      <w:r w:rsidRPr="00E55D6E">
        <w:rPr>
          <w:rFonts w:ascii="Times New Roman" w:eastAsia="Times New Roman" w:hAnsi="Times New Roman"/>
          <w:bCs/>
          <w:iCs/>
          <w:sz w:val="24"/>
          <w:szCs w:val="24"/>
        </w:rPr>
        <w:t xml:space="preserve">compliance with </w:t>
      </w:r>
      <w:proofErr w:type="spellStart"/>
      <w:r w:rsidRPr="00E55D6E">
        <w:rPr>
          <w:rFonts w:ascii="Times New Roman" w:eastAsia="Times New Roman" w:hAnsi="Times New Roman"/>
          <w:bCs/>
          <w:iCs/>
          <w:sz w:val="24"/>
          <w:szCs w:val="24"/>
        </w:rPr>
        <w:t>subregulation</w:t>
      </w:r>
      <w:proofErr w:type="spellEnd"/>
      <w:r>
        <w:rPr>
          <w:rFonts w:ascii="Times New Roman" w:eastAsia="Times New Roman" w:hAnsi="Times New Roman"/>
          <w:bCs/>
          <w:iCs/>
          <w:sz w:val="24"/>
          <w:szCs w:val="24"/>
        </w:rPr>
        <w:t xml:space="preserve"> </w:t>
      </w:r>
      <w:r w:rsidRPr="00E55D6E">
        <w:rPr>
          <w:rFonts w:ascii="Times New Roman" w:eastAsia="Times New Roman" w:hAnsi="Times New Roman"/>
          <w:bCs/>
          <w:iCs/>
          <w:sz w:val="24"/>
          <w:szCs w:val="24"/>
        </w:rPr>
        <w:t>61.065(1) of CASR, to the extent that paragraph 61.410(1)(a) of CASR requires that, to be authorised to exercise the privileges of the licence in a single</w:t>
      </w:r>
      <w:r>
        <w:rPr>
          <w:rFonts w:ascii="Times New Roman" w:eastAsia="Times New Roman" w:hAnsi="Times New Roman"/>
          <w:bCs/>
          <w:iCs/>
          <w:sz w:val="24"/>
          <w:szCs w:val="24"/>
        </w:rPr>
        <w:t>-</w:t>
      </w:r>
      <w:r w:rsidRPr="00E55D6E">
        <w:rPr>
          <w:rFonts w:ascii="Times New Roman" w:eastAsia="Times New Roman" w:hAnsi="Times New Roman"/>
          <w:bCs/>
          <w:iCs/>
          <w:sz w:val="24"/>
          <w:szCs w:val="24"/>
        </w:rPr>
        <w:t>pilot operation, the relevant private pilot licence holder must also hold a current class 1 or class 2 medical certificate.</w:t>
      </w:r>
    </w:p>
    <w:p w14:paraId="30615247" w14:textId="77777777" w:rsidR="002C5530" w:rsidRDefault="002C5530" w:rsidP="002C5530">
      <w:pPr>
        <w:spacing w:after="0" w:line="240" w:lineRule="auto"/>
        <w:rPr>
          <w:rFonts w:ascii="Times New Roman" w:eastAsia="Times New Roman" w:hAnsi="Times New Roman"/>
          <w:bCs/>
          <w:iCs/>
          <w:sz w:val="24"/>
          <w:szCs w:val="24"/>
        </w:rPr>
      </w:pPr>
    </w:p>
    <w:p w14:paraId="209E429D" w14:textId="2053C80D" w:rsidR="002C5530" w:rsidRDefault="002C5530" w:rsidP="002C5530">
      <w:pPr>
        <w:spacing w:after="0" w:line="240" w:lineRule="auto"/>
        <w:rPr>
          <w:rFonts w:ascii="Times New Roman" w:eastAsia="Times New Roman" w:hAnsi="Times New Roman"/>
          <w:bCs/>
          <w:sz w:val="24"/>
          <w:szCs w:val="24"/>
        </w:rPr>
      </w:pPr>
      <w:r>
        <w:rPr>
          <w:rFonts w:ascii="Times New Roman" w:eastAsia="Times New Roman" w:hAnsi="Times New Roman"/>
          <w:bCs/>
          <w:iCs/>
          <w:sz w:val="24"/>
          <w:szCs w:val="24"/>
        </w:rPr>
        <w:t xml:space="preserve">Subsection 4(2) </w:t>
      </w:r>
      <w:r>
        <w:rPr>
          <w:rFonts w:ascii="Times New Roman" w:eastAsia="Times New Roman" w:hAnsi="Times New Roman"/>
          <w:bCs/>
          <w:sz w:val="24"/>
          <w:szCs w:val="24"/>
        </w:rPr>
        <w:t>provides that the exemption in subsection (1) is subject to the conditions mentioned in sections 5 and 6.</w:t>
      </w:r>
    </w:p>
    <w:p w14:paraId="726E4C2F" w14:textId="77777777" w:rsidR="002C5530" w:rsidRDefault="002C5530" w:rsidP="002C5530">
      <w:pPr>
        <w:spacing w:after="0" w:line="240" w:lineRule="auto"/>
        <w:rPr>
          <w:rFonts w:ascii="Times New Roman" w:eastAsia="Times New Roman" w:hAnsi="Times New Roman"/>
          <w:bCs/>
          <w:sz w:val="24"/>
          <w:szCs w:val="24"/>
        </w:rPr>
      </w:pPr>
    </w:p>
    <w:p w14:paraId="0C6DAE66" w14:textId="10FF0641" w:rsidR="002C5530" w:rsidRDefault="002C5530" w:rsidP="002C5530">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lastRenderedPageBreak/>
        <w:t xml:space="preserve">Subsections 5(1), (2), (3) and (5) impose conditions on a relevant private pilot licence holder, related to their conduct of single-pilot operations and the exercise of the </w:t>
      </w:r>
      <w:r>
        <w:rPr>
          <w:rFonts w:ascii="Times New Roman" w:eastAsia="Times New Roman" w:hAnsi="Times New Roman"/>
          <w:sz w:val="24"/>
          <w:szCs w:val="24"/>
        </w:rPr>
        <w:t>privileges of their licence. The conditions in subsections 5(2) and (3) are expressed to be subject to subsection (4).</w:t>
      </w:r>
    </w:p>
    <w:p w14:paraId="66C83454" w14:textId="77777777" w:rsidR="002C5530" w:rsidRDefault="002C5530" w:rsidP="002C5530">
      <w:pPr>
        <w:spacing w:after="0" w:line="240" w:lineRule="auto"/>
        <w:rPr>
          <w:rFonts w:ascii="Times New Roman" w:eastAsia="Times New Roman" w:hAnsi="Times New Roman"/>
          <w:sz w:val="24"/>
          <w:szCs w:val="24"/>
        </w:rPr>
      </w:pPr>
    </w:p>
    <w:p w14:paraId="298C59FA" w14:textId="229FA0E4" w:rsidR="002C5530" w:rsidRDefault="002C5530" w:rsidP="002C5530">
      <w:pPr>
        <w:spacing w:after="0" w:line="240" w:lineRule="auto"/>
        <w:rPr>
          <w:rFonts w:ascii="Times New Roman" w:eastAsia="Times New Roman" w:hAnsi="Times New Roman"/>
          <w:sz w:val="24"/>
          <w:szCs w:val="24"/>
        </w:rPr>
      </w:pPr>
      <w:bookmarkStart w:id="5" w:name="_Hlk75174810"/>
      <w:r>
        <w:rPr>
          <w:rFonts w:ascii="Times New Roman" w:eastAsia="Times New Roman" w:hAnsi="Times New Roman"/>
          <w:sz w:val="24"/>
          <w:szCs w:val="24"/>
        </w:rPr>
        <w:t xml:space="preserve">Subsection 5(3) is not intended to enable a relevant private pilot licence holder to conduct a </w:t>
      </w:r>
      <w:bookmarkEnd w:id="5"/>
      <w:r>
        <w:rPr>
          <w:rFonts w:ascii="Times New Roman" w:eastAsia="Times New Roman" w:hAnsi="Times New Roman"/>
          <w:sz w:val="24"/>
          <w:szCs w:val="24"/>
        </w:rPr>
        <w:t>flight test for an initial private pilot licence.</w:t>
      </w:r>
    </w:p>
    <w:p w14:paraId="08648F09" w14:textId="77777777" w:rsidR="002C5530" w:rsidRDefault="002C5530" w:rsidP="002C5530">
      <w:pPr>
        <w:spacing w:after="0" w:line="240" w:lineRule="auto"/>
        <w:rPr>
          <w:rFonts w:ascii="Times New Roman" w:eastAsia="Times New Roman" w:hAnsi="Times New Roman"/>
          <w:sz w:val="24"/>
          <w:szCs w:val="24"/>
        </w:rPr>
      </w:pPr>
    </w:p>
    <w:p w14:paraId="14CFFD20" w14:textId="3AB1D3EB" w:rsidR="002C5530" w:rsidRDefault="002C5530" w:rsidP="002C5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5(4) sets out circumstances in which the conditions in subsections 5(2) and (3) </w:t>
      </w:r>
      <w:r w:rsidRPr="00E026D8">
        <w:rPr>
          <w:rFonts w:ascii="Times New Roman" w:eastAsia="Times New Roman" w:hAnsi="Times New Roman"/>
          <w:sz w:val="24"/>
          <w:szCs w:val="24"/>
        </w:rPr>
        <w:t>do not limit the exercise of the privileges of the relevant private pilot licence holder’s licence for a single</w:t>
      </w:r>
      <w:r>
        <w:rPr>
          <w:rFonts w:ascii="Times New Roman" w:eastAsia="Times New Roman" w:hAnsi="Times New Roman"/>
          <w:sz w:val="24"/>
          <w:szCs w:val="24"/>
        </w:rPr>
        <w:t>-</w:t>
      </w:r>
      <w:r w:rsidRPr="00E026D8">
        <w:rPr>
          <w:rFonts w:ascii="Times New Roman" w:eastAsia="Times New Roman" w:hAnsi="Times New Roman"/>
          <w:sz w:val="24"/>
          <w:szCs w:val="24"/>
        </w:rPr>
        <w:t>pilot operation</w:t>
      </w:r>
      <w:r>
        <w:rPr>
          <w:rFonts w:ascii="Times New Roman" w:eastAsia="Times New Roman" w:hAnsi="Times New Roman"/>
          <w:sz w:val="24"/>
          <w:szCs w:val="24"/>
        </w:rPr>
        <w:t>. Subsection 5(4) is not intended to enable a relevant private pilot licence holder to conduct a solo flight.</w:t>
      </w:r>
    </w:p>
    <w:p w14:paraId="0A2E7897" w14:textId="77777777" w:rsidR="002C5530" w:rsidRDefault="002C5530" w:rsidP="002C5530">
      <w:pPr>
        <w:spacing w:after="0" w:line="240" w:lineRule="auto"/>
        <w:rPr>
          <w:rFonts w:ascii="Times New Roman" w:eastAsia="Times New Roman" w:hAnsi="Times New Roman"/>
          <w:sz w:val="24"/>
          <w:szCs w:val="24"/>
        </w:rPr>
      </w:pPr>
    </w:p>
    <w:p w14:paraId="33D4E2AB" w14:textId="662F670D" w:rsidR="002C5530" w:rsidRDefault="002C5530" w:rsidP="002C5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6(1) provides that, if a relevant private pilot licence holder carries a passenger on a flight that is a </w:t>
      </w:r>
      <w:r w:rsidRPr="00E026D8">
        <w:rPr>
          <w:rFonts w:ascii="Times New Roman" w:eastAsia="Times New Roman" w:hAnsi="Times New Roman"/>
          <w:sz w:val="24"/>
          <w:szCs w:val="24"/>
        </w:rPr>
        <w:t>single</w:t>
      </w:r>
      <w:r>
        <w:rPr>
          <w:rFonts w:ascii="Times New Roman" w:eastAsia="Times New Roman" w:hAnsi="Times New Roman"/>
          <w:sz w:val="24"/>
          <w:szCs w:val="24"/>
        </w:rPr>
        <w:t>-</w:t>
      </w:r>
      <w:r w:rsidRPr="00E026D8">
        <w:rPr>
          <w:rFonts w:ascii="Times New Roman" w:eastAsia="Times New Roman" w:hAnsi="Times New Roman"/>
          <w:sz w:val="24"/>
          <w:szCs w:val="24"/>
        </w:rPr>
        <w:t>pilot operation</w:t>
      </w:r>
      <w:r>
        <w:rPr>
          <w:rFonts w:ascii="Times New Roman" w:eastAsia="Times New Roman" w:hAnsi="Times New Roman"/>
          <w:sz w:val="24"/>
          <w:szCs w:val="24"/>
        </w:rPr>
        <w:t>, the relevant private pilot licence holder must, before commencing the flight, inform each passenger or each passenger’s legal guardian of the matters mentioned in subsection 6(2).</w:t>
      </w:r>
    </w:p>
    <w:p w14:paraId="09087B3D" w14:textId="77777777" w:rsidR="002C5530" w:rsidRDefault="002C5530" w:rsidP="002C5530">
      <w:pPr>
        <w:spacing w:after="0" w:line="240" w:lineRule="auto"/>
        <w:rPr>
          <w:rFonts w:ascii="Times New Roman" w:eastAsia="Times New Roman" w:hAnsi="Times New Roman"/>
          <w:sz w:val="24"/>
          <w:szCs w:val="24"/>
        </w:rPr>
      </w:pPr>
    </w:p>
    <w:p w14:paraId="256C80B8" w14:textId="37188973" w:rsidR="002C5530" w:rsidRDefault="002C5530" w:rsidP="002C5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6(2) sets out the matters for subsection 6(1).</w:t>
      </w:r>
    </w:p>
    <w:p w14:paraId="4E92D71A" w14:textId="77777777" w:rsidR="002C5530" w:rsidRPr="002E7A1C" w:rsidRDefault="002C5530" w:rsidP="002C5530">
      <w:pPr>
        <w:spacing w:after="0" w:line="240" w:lineRule="auto"/>
        <w:rPr>
          <w:rFonts w:ascii="Times New Roman" w:eastAsia="Times New Roman" w:hAnsi="Times New Roman"/>
          <w:sz w:val="12"/>
          <w:szCs w:val="12"/>
        </w:rPr>
      </w:pPr>
    </w:p>
    <w:p w14:paraId="7252EC7D" w14:textId="38BAF056" w:rsidR="002C5530" w:rsidRPr="00445E75" w:rsidRDefault="002C5530" w:rsidP="002C5530">
      <w:pPr>
        <w:spacing w:after="0" w:line="240" w:lineRule="auto"/>
        <w:rPr>
          <w:rFonts w:ascii="Times New Roman" w:hAnsi="Times New Roman"/>
          <w:sz w:val="24"/>
          <w:szCs w:val="24"/>
        </w:rPr>
      </w:pPr>
      <w:r w:rsidRPr="00FB5331">
        <w:rPr>
          <w:rFonts w:ascii="Times New Roman" w:eastAsia="Times New Roman" w:hAnsi="Times New Roman"/>
          <w:sz w:val="24"/>
          <w:szCs w:val="24"/>
        </w:rPr>
        <w:t>Together, subsections 6(1) and (2) are intended to enable</w:t>
      </w:r>
      <w:r w:rsidRPr="00FB5331">
        <w:rPr>
          <w:rFonts w:ascii="Times New Roman" w:hAnsi="Times New Roman"/>
          <w:sz w:val="24"/>
          <w:szCs w:val="24"/>
        </w:rPr>
        <w:t xml:space="preserve"> each passenger or passenger’s legal guardian, in the knowledge that the pilot was assessed against the Austroads commercial vehicle driver medical standards and holds an Aviation Medical Certificate (Basic Class</w:t>
      </w:r>
      <w:r>
        <w:rPr>
          <w:rFonts w:ascii="Times New Roman" w:hAnsi="Times New Roman"/>
          <w:sz w:val="24"/>
          <w:szCs w:val="24"/>
        </w:rPr>
        <w:t xml:space="preserve"> </w:t>
      </w:r>
      <w:r w:rsidRPr="00FB5331">
        <w:rPr>
          <w:rFonts w:ascii="Times New Roman" w:hAnsi="Times New Roman"/>
          <w:sz w:val="24"/>
          <w:szCs w:val="24"/>
        </w:rPr>
        <w:t>2)</w:t>
      </w:r>
      <w:r w:rsidR="00D970E6">
        <w:rPr>
          <w:rFonts w:ascii="Times New Roman" w:hAnsi="Times New Roman"/>
          <w:sz w:val="24"/>
          <w:szCs w:val="24"/>
        </w:rPr>
        <w:t xml:space="preserve"> (instead of a class 1 or class 2 </w:t>
      </w:r>
      <w:r w:rsidR="009C43C2">
        <w:rPr>
          <w:rFonts w:ascii="Times New Roman" w:hAnsi="Times New Roman"/>
          <w:sz w:val="24"/>
          <w:szCs w:val="24"/>
        </w:rPr>
        <w:t>medical certificate)</w:t>
      </w:r>
      <w:r w:rsidRPr="00FB5331">
        <w:rPr>
          <w:rFonts w:ascii="Times New Roman" w:hAnsi="Times New Roman"/>
          <w:sz w:val="24"/>
          <w:szCs w:val="24"/>
        </w:rPr>
        <w:t>, to make an informed decision, before the flight commences, about whether to remain on the flight.</w:t>
      </w:r>
    </w:p>
    <w:p w14:paraId="724774C3" w14:textId="77777777" w:rsidR="002C5530" w:rsidRPr="00A15500" w:rsidRDefault="002C5530" w:rsidP="002C5530">
      <w:pPr>
        <w:spacing w:after="0" w:line="240" w:lineRule="auto"/>
        <w:rPr>
          <w:rFonts w:ascii="Times New Roman" w:eastAsia="Times New Roman" w:hAnsi="Times New Roman"/>
          <w:i/>
          <w:sz w:val="24"/>
          <w:szCs w:val="24"/>
        </w:rPr>
      </w:pPr>
    </w:p>
    <w:bookmarkEnd w:id="4"/>
    <w:p w14:paraId="222CF3B7" w14:textId="39DC48AE"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5BB5985F" w14:textId="77777777" w:rsidR="004922DB" w:rsidRDefault="004922DB" w:rsidP="004922DB">
      <w:pPr>
        <w:spacing w:after="0" w:line="240" w:lineRule="auto"/>
        <w:rPr>
          <w:rFonts w:ascii="Times New Roman" w:eastAsia="Times New Roman" w:hAnsi="Times New Roman"/>
          <w:color w:val="000000" w:themeColor="text1"/>
          <w:sz w:val="24"/>
          <w:szCs w:val="24"/>
        </w:rPr>
      </w:pPr>
      <w:r w:rsidRPr="00BA3256">
        <w:rPr>
          <w:rFonts w:ascii="Times New Roman" w:eastAsia="Times New Roman" w:hAnsi="Times New Roman"/>
          <w:color w:val="000000" w:themeColor="text1"/>
          <w:sz w:val="24"/>
          <w:szCs w:val="24"/>
        </w:rPr>
        <w:t>Paragraph 98(5</w:t>
      </w:r>
      <w:proofErr w:type="gramStart"/>
      <w:r w:rsidRPr="00BA3256">
        <w:rPr>
          <w:rFonts w:ascii="Times New Roman" w:eastAsia="Times New Roman" w:hAnsi="Times New Roman"/>
          <w:color w:val="000000" w:themeColor="text1"/>
          <w:sz w:val="24"/>
          <w:szCs w:val="24"/>
        </w:rPr>
        <w:t>A)(</w:t>
      </w:r>
      <w:proofErr w:type="gramEnd"/>
      <w:r w:rsidRPr="00BA3256">
        <w:rPr>
          <w:rFonts w:ascii="Times New Roman" w:eastAsia="Times New Roman" w:hAnsi="Times New Roman"/>
          <w:color w:val="000000" w:themeColor="text1"/>
          <w:sz w:val="24"/>
          <w:szCs w:val="24"/>
        </w:rPr>
        <w:t>a) of the Act provides that the regulations may empower CASA to issue instruments in relation to matters affecting the safe navigation and operation, or the maintenance, of aircraft. Additionally, paragraph 98(5</w:t>
      </w:r>
      <w:proofErr w:type="gramStart"/>
      <w:r w:rsidRPr="00BA3256">
        <w:rPr>
          <w:rFonts w:ascii="Times New Roman" w:eastAsia="Times New Roman" w:hAnsi="Times New Roman"/>
          <w:color w:val="000000" w:themeColor="text1"/>
          <w:sz w:val="24"/>
          <w:szCs w:val="24"/>
        </w:rPr>
        <w:t>AA)(</w:t>
      </w:r>
      <w:proofErr w:type="gramEnd"/>
      <w:r w:rsidRPr="00BA3256">
        <w:rPr>
          <w:rFonts w:ascii="Times New Roman" w:eastAsia="Times New Roman" w:hAnsi="Times New Roman"/>
          <w:color w:val="000000" w:themeColor="text1"/>
          <w:sz w:val="24"/>
          <w:szCs w:val="24"/>
        </w:rPr>
        <w:t xml:space="preserve">a) of the Act provides that an instrument issued under paragraph 98(5A)(a) is a legislative instrument if the instrument is expressed to apply in relation to a class of persons. The instrument exempts a class of persons from complying with </w:t>
      </w:r>
      <w:r>
        <w:rPr>
          <w:rFonts w:ascii="Times New Roman" w:eastAsia="Times New Roman" w:hAnsi="Times New Roman"/>
          <w:color w:val="000000" w:themeColor="text1"/>
          <w:sz w:val="24"/>
          <w:szCs w:val="24"/>
        </w:rPr>
        <w:t xml:space="preserve">specified </w:t>
      </w:r>
      <w:r w:rsidRPr="00BA3256">
        <w:rPr>
          <w:rFonts w:ascii="Times New Roman" w:eastAsia="Times New Roman" w:hAnsi="Times New Roman"/>
          <w:color w:val="000000" w:themeColor="text1"/>
          <w:sz w:val="24"/>
          <w:szCs w:val="24"/>
        </w:rPr>
        <w:t>provisions in Part 61 of CASR.</w:t>
      </w:r>
    </w:p>
    <w:p w14:paraId="60A367C0" w14:textId="77777777" w:rsidR="004922DB" w:rsidRDefault="004922DB" w:rsidP="004922DB">
      <w:pPr>
        <w:spacing w:after="0" w:line="240" w:lineRule="auto"/>
        <w:rPr>
          <w:rFonts w:ascii="Times New Roman" w:eastAsia="Times New Roman" w:hAnsi="Times New Roman"/>
          <w:color w:val="000000" w:themeColor="text1"/>
          <w:sz w:val="24"/>
          <w:szCs w:val="24"/>
        </w:rPr>
      </w:pPr>
    </w:p>
    <w:p w14:paraId="1FCB5486" w14:textId="13B07F6B" w:rsidR="006D6009" w:rsidRPr="00BA3256" w:rsidRDefault="004922DB" w:rsidP="006D6009">
      <w:pPr>
        <w:spacing w:after="0" w:line="240" w:lineRule="auto"/>
        <w:rPr>
          <w:rFonts w:ascii="Times New Roman" w:eastAsia="Times New Roman" w:hAnsi="Times New Roman"/>
          <w:color w:val="000000" w:themeColor="text1"/>
          <w:sz w:val="24"/>
          <w:szCs w:val="24"/>
        </w:rPr>
      </w:pPr>
      <w:r w:rsidRPr="00BA3256">
        <w:rPr>
          <w:rFonts w:ascii="Times New Roman" w:eastAsia="Times New Roman" w:hAnsi="Times New Roman"/>
          <w:color w:val="000000" w:themeColor="text1"/>
          <w:sz w:val="24"/>
          <w:szCs w:val="24"/>
        </w:rPr>
        <w:t xml:space="preserve">Also, paragraph </w:t>
      </w:r>
      <w:r w:rsidR="006D6009" w:rsidRPr="00BA3256">
        <w:rPr>
          <w:rFonts w:ascii="Times New Roman" w:eastAsia="Times New Roman" w:hAnsi="Times New Roman"/>
          <w:color w:val="000000" w:themeColor="text1"/>
          <w:sz w:val="24"/>
          <w:szCs w:val="24"/>
        </w:rPr>
        <w:t xml:space="preserve">10(1)(d) of the LA provides that an instrument will be a legislative instrument if it includes a provision that amends or repeals another legislative instrument. This instrument repeals instrument CASA </w:t>
      </w:r>
      <w:r w:rsidR="005E75E7" w:rsidRPr="00BA3256">
        <w:rPr>
          <w:rFonts w:ascii="Times New Roman" w:eastAsia="Times New Roman" w:hAnsi="Times New Roman"/>
          <w:color w:val="000000" w:themeColor="text1"/>
          <w:sz w:val="24"/>
          <w:szCs w:val="24"/>
        </w:rPr>
        <w:t>EX69/21</w:t>
      </w:r>
      <w:r w:rsidR="0025680D" w:rsidRPr="00BA3256">
        <w:rPr>
          <w:rFonts w:ascii="Times New Roman" w:eastAsia="Times New Roman" w:hAnsi="Times New Roman"/>
          <w:color w:val="000000" w:themeColor="text1"/>
          <w:sz w:val="24"/>
          <w:szCs w:val="24"/>
        </w:rPr>
        <w:t xml:space="preserve">, which is </w:t>
      </w:r>
      <w:r w:rsidR="006D6009" w:rsidRPr="00BA3256">
        <w:rPr>
          <w:rFonts w:ascii="Times New Roman" w:eastAsia="Times New Roman" w:hAnsi="Times New Roman"/>
          <w:color w:val="000000" w:themeColor="text1"/>
          <w:sz w:val="24"/>
          <w:szCs w:val="24"/>
        </w:rPr>
        <w:t>a legislative instrument and is, therefore, also a legislative instrument.</w:t>
      </w:r>
    </w:p>
    <w:p w14:paraId="56764D47" w14:textId="77777777" w:rsidR="006D6009" w:rsidRPr="00BA3256" w:rsidRDefault="006D6009" w:rsidP="006D6009">
      <w:pPr>
        <w:spacing w:after="0" w:line="240" w:lineRule="auto"/>
        <w:rPr>
          <w:rFonts w:ascii="Times New Roman" w:eastAsia="Times New Roman" w:hAnsi="Times New Roman"/>
          <w:color w:val="000000" w:themeColor="text1"/>
          <w:sz w:val="24"/>
          <w:szCs w:val="24"/>
        </w:rPr>
      </w:pPr>
    </w:p>
    <w:p w14:paraId="1EE814A4" w14:textId="4CFDB473" w:rsidR="006D6009" w:rsidRPr="00BA3256" w:rsidRDefault="006D6009" w:rsidP="00161A36">
      <w:pPr>
        <w:spacing w:after="0" w:line="240" w:lineRule="auto"/>
        <w:rPr>
          <w:rFonts w:ascii="Times New Roman" w:eastAsia="Times New Roman" w:hAnsi="Times New Roman"/>
          <w:color w:val="000000" w:themeColor="text1"/>
          <w:sz w:val="24"/>
          <w:szCs w:val="24"/>
        </w:rPr>
      </w:pPr>
      <w:r w:rsidRPr="00BA3256">
        <w:rPr>
          <w:rFonts w:ascii="Times New Roman" w:eastAsia="Times New Roman" w:hAnsi="Times New Roman"/>
          <w:color w:val="000000" w:themeColor="text1"/>
          <w:sz w:val="24"/>
          <w:szCs w:val="24"/>
        </w:rPr>
        <w:t>The instrument is, therefore, a legislative instrument, and is subject to tabling and disallowance in the Parliament under sections 38 and 42 of the LA.</w:t>
      </w:r>
    </w:p>
    <w:p w14:paraId="3A193840" w14:textId="77777777" w:rsidR="00BA3256" w:rsidRPr="00833358" w:rsidRDefault="00BA3256" w:rsidP="00161A36">
      <w:pPr>
        <w:spacing w:after="0" w:line="240" w:lineRule="auto"/>
        <w:rPr>
          <w:rFonts w:ascii="Times New Roman" w:eastAsia="Times New Roman" w:hAnsi="Times New Roman"/>
          <w:sz w:val="24"/>
          <w:szCs w:val="24"/>
        </w:rPr>
      </w:pPr>
    </w:p>
    <w:p w14:paraId="64752C47" w14:textId="77777777" w:rsidR="00FC1372" w:rsidRPr="008C57B4" w:rsidRDefault="00FC1372" w:rsidP="008C57B4">
      <w:pPr>
        <w:keepNext/>
        <w:spacing w:after="0" w:line="240" w:lineRule="auto"/>
        <w:rPr>
          <w:rFonts w:ascii="Times New Roman" w:eastAsia="Times New Roman" w:hAnsi="Times New Roman"/>
          <w:b/>
          <w:sz w:val="24"/>
          <w:szCs w:val="24"/>
        </w:rPr>
      </w:pPr>
      <w:r w:rsidRPr="008C57B4">
        <w:rPr>
          <w:rFonts w:ascii="Times New Roman" w:eastAsia="Times New Roman" w:hAnsi="Times New Roman"/>
          <w:b/>
          <w:sz w:val="24"/>
          <w:szCs w:val="24"/>
        </w:rPr>
        <w:t>Sunsetting</w:t>
      </w:r>
    </w:p>
    <w:p w14:paraId="269C2585" w14:textId="484BAB9A" w:rsidR="00E240B0" w:rsidRPr="00833358" w:rsidRDefault="002A5137"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Part 4 of Chapter 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r w:rsidR="00ED26E5">
        <w:rPr>
          <w:rFonts w:ascii="Times New Roman" w:eastAsia="Times New Roman" w:hAnsi="Times New Roman"/>
          <w:sz w:val="24"/>
          <w:szCs w:val="24"/>
        </w:rPr>
        <w:t xml:space="preserve"> </w:t>
      </w:r>
      <w:r w:rsidR="00E240B0" w:rsidRPr="00833358">
        <w:rPr>
          <w:rFonts w:ascii="Times New Roman" w:eastAsia="Times New Roman" w:hAnsi="Times New Roman"/>
          <w:sz w:val="24"/>
          <w:szCs w:val="24"/>
        </w:rPr>
        <w:t xml:space="preserve">However, this instrument will be repealed at the end of </w:t>
      </w:r>
      <w:r w:rsidR="00ED26E5">
        <w:rPr>
          <w:rFonts w:ascii="Times New Roman" w:eastAsia="Times New Roman" w:hAnsi="Times New Roman"/>
          <w:sz w:val="24"/>
          <w:szCs w:val="24"/>
        </w:rPr>
        <w:t>30 November 2024</w:t>
      </w:r>
      <w:r w:rsidR="00E240B0"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00E240B0" w:rsidRPr="00833358">
        <w:rPr>
          <w:rFonts w:ascii="Times New Roman" w:eastAsia="Times New Roman" w:hAnsi="Times New Roman"/>
          <w:sz w:val="24"/>
          <w:szCs w:val="24"/>
        </w:rPr>
        <w:t>would have repealed the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00E240B0" w:rsidRPr="00833358">
        <w:rPr>
          <w:rFonts w:ascii="Times New Roman" w:eastAsia="Times New Roman" w:hAnsi="Times New Roman"/>
          <w:sz w:val="24"/>
          <w:szCs w:val="24"/>
        </w:rPr>
        <w:t xml:space="preserve">. Any renewal of the instrument will be </w:t>
      </w:r>
      <w:r w:rsidR="00E240B0" w:rsidRPr="00833358">
        <w:rPr>
          <w:rFonts w:ascii="Times New Roman" w:eastAsia="Times New Roman" w:hAnsi="Times New Roman"/>
          <w:iCs/>
          <w:sz w:val="24"/>
          <w:szCs w:val="24"/>
        </w:rPr>
        <w:t>subject to tabling and disallowance in the Parliament under sections 38 and</w:t>
      </w:r>
      <w:r w:rsidR="00734065">
        <w:rPr>
          <w:rFonts w:ascii="Times New Roman" w:eastAsia="Times New Roman" w:hAnsi="Times New Roman"/>
          <w:iCs/>
          <w:sz w:val="24"/>
          <w:szCs w:val="24"/>
        </w:rPr>
        <w:t xml:space="preserve"> </w:t>
      </w:r>
      <w:r w:rsidR="00E240B0" w:rsidRPr="00833358">
        <w:rPr>
          <w:rFonts w:ascii="Times New Roman" w:eastAsia="Times New Roman" w:hAnsi="Times New Roman"/>
          <w:iCs/>
          <w:sz w:val="24"/>
          <w:szCs w:val="24"/>
        </w:rPr>
        <w:t>42 of the LA.</w:t>
      </w:r>
      <w:r w:rsidR="00E240B0" w:rsidRPr="00833358">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833358" w:rsidRDefault="00E240B0" w:rsidP="00E240B0">
      <w:pPr>
        <w:spacing w:after="0" w:line="240" w:lineRule="auto"/>
        <w:rPr>
          <w:rFonts w:ascii="Times New Roman" w:eastAsia="Times New Roman" w:hAnsi="Times New Roman"/>
          <w:sz w:val="24"/>
          <w:szCs w:val="24"/>
        </w:rPr>
      </w:pPr>
    </w:p>
    <w:p w14:paraId="3643D0E4"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3509D4ED" w14:textId="77777777" w:rsidR="00C04C0E" w:rsidRPr="00A02808" w:rsidRDefault="00C04C0E" w:rsidP="00C04C0E">
      <w:pPr>
        <w:spacing w:after="0" w:line="240" w:lineRule="auto"/>
        <w:rPr>
          <w:rFonts w:ascii="Times New Roman" w:eastAsia="Times New Roman" w:hAnsi="Times New Roman"/>
          <w:sz w:val="24"/>
          <w:szCs w:val="24"/>
        </w:rPr>
      </w:pPr>
      <w:r w:rsidRPr="00C046A2">
        <w:rPr>
          <w:rFonts w:ascii="Times New Roman" w:eastAsia="Times New Roman" w:hAnsi="Times New Roman"/>
          <w:iCs/>
          <w:sz w:val="24"/>
          <w:szCs w:val="24"/>
        </w:rPr>
        <w:t>Between December 2016 and March 2017, CASA conducted initial consultation by seeking aviation industry and broader community responses to a related discussion paper.</w:t>
      </w:r>
      <w:r>
        <w:rPr>
          <w:rFonts w:ascii="Times New Roman" w:eastAsia="Times New Roman" w:hAnsi="Times New Roman"/>
          <w:iCs/>
          <w:sz w:val="24"/>
          <w:szCs w:val="24"/>
        </w:rPr>
        <w:t xml:space="preserve"> Subsequently, CASA developed a policy in consultation with stakeholders from the aviation industry and the medical profession. In November 2017, the final policy was considered and supported by the Aviation Safety Advisory Panel, </w:t>
      </w:r>
      <w:r w:rsidRPr="00A02808">
        <w:rPr>
          <w:rFonts w:ascii="Times New Roman" w:eastAsia="Times New Roman" w:hAnsi="Times New Roman"/>
          <w:sz w:val="24"/>
          <w:szCs w:val="24"/>
        </w:rPr>
        <w:t>a body of aviation industry representatives covering all industry sectors.</w:t>
      </w:r>
      <w:r>
        <w:rPr>
          <w:rFonts w:ascii="Times New Roman" w:eastAsia="Times New Roman" w:hAnsi="Times New Roman"/>
          <w:iCs/>
          <w:sz w:val="24"/>
          <w:szCs w:val="24"/>
        </w:rPr>
        <w:t xml:space="preserve"> In December 2017, the policy was publicly announced, including on CASA social media channels and in the CASA briefing newsletter that was distributed to </w:t>
      </w:r>
      <w:proofErr w:type="gramStart"/>
      <w:r>
        <w:rPr>
          <w:rFonts w:ascii="Times New Roman" w:eastAsia="Times New Roman" w:hAnsi="Times New Roman"/>
          <w:iCs/>
          <w:sz w:val="24"/>
          <w:szCs w:val="24"/>
        </w:rPr>
        <w:t>a large number of</w:t>
      </w:r>
      <w:proofErr w:type="gramEnd"/>
      <w:r>
        <w:rPr>
          <w:rFonts w:ascii="Times New Roman" w:eastAsia="Times New Roman" w:hAnsi="Times New Roman"/>
          <w:iCs/>
          <w:sz w:val="24"/>
          <w:szCs w:val="24"/>
        </w:rPr>
        <w:t xml:space="preserve"> aviation industry subscribers.</w:t>
      </w:r>
    </w:p>
    <w:p w14:paraId="553A4816" w14:textId="77777777" w:rsidR="00C04C0E" w:rsidRDefault="00C04C0E" w:rsidP="00C04C0E">
      <w:pPr>
        <w:spacing w:after="0" w:line="240" w:lineRule="auto"/>
        <w:rPr>
          <w:rFonts w:ascii="Times New Roman" w:eastAsia="Times New Roman" w:hAnsi="Times New Roman"/>
          <w:iCs/>
          <w:sz w:val="24"/>
          <w:szCs w:val="24"/>
        </w:rPr>
      </w:pPr>
    </w:p>
    <w:p w14:paraId="37EC527A" w14:textId="73309864" w:rsidR="00C04C0E" w:rsidRDefault="00C04C0E" w:rsidP="00C04C0E">
      <w:pPr>
        <w:spacing w:after="0" w:line="240" w:lineRule="auto"/>
        <w:rPr>
          <w:rFonts w:ascii="Times New Roman" w:eastAsia="Times New Roman" w:hAnsi="Times New Roman"/>
          <w:color w:val="000000" w:themeColor="text1"/>
          <w:sz w:val="24"/>
          <w:szCs w:val="24"/>
        </w:rPr>
      </w:pPr>
      <w:r w:rsidRPr="00202C6D">
        <w:rPr>
          <w:rFonts w:ascii="Times New Roman" w:eastAsia="Times New Roman" w:hAnsi="Times New Roman"/>
          <w:color w:val="000000" w:themeColor="text1"/>
          <w:sz w:val="24"/>
          <w:szCs w:val="24"/>
        </w:rPr>
        <w:t>By extending the operation of the exemption and conditions in CASA</w:t>
      </w:r>
      <w:r>
        <w:rPr>
          <w:rFonts w:ascii="Times New Roman" w:eastAsia="Times New Roman" w:hAnsi="Times New Roman"/>
          <w:color w:val="000000" w:themeColor="text1"/>
          <w:sz w:val="24"/>
          <w:szCs w:val="24"/>
        </w:rPr>
        <w:t xml:space="preserve"> </w:t>
      </w:r>
      <w:r w:rsidRPr="00202C6D">
        <w:rPr>
          <w:rFonts w:ascii="Times New Roman" w:eastAsia="Times New Roman" w:hAnsi="Times New Roman"/>
          <w:color w:val="000000" w:themeColor="text1"/>
          <w:sz w:val="24"/>
          <w:szCs w:val="24"/>
        </w:rPr>
        <w:t>EX</w:t>
      </w:r>
      <w:r>
        <w:rPr>
          <w:rFonts w:ascii="Times New Roman" w:eastAsia="Times New Roman" w:hAnsi="Times New Roman"/>
          <w:color w:val="000000" w:themeColor="text1"/>
          <w:sz w:val="24"/>
          <w:szCs w:val="24"/>
        </w:rPr>
        <w:t>6</w:t>
      </w:r>
      <w:r w:rsidR="0015113B">
        <w:rPr>
          <w:rFonts w:ascii="Times New Roman" w:eastAsia="Times New Roman" w:hAnsi="Times New Roman"/>
          <w:color w:val="000000" w:themeColor="text1"/>
          <w:sz w:val="24"/>
          <w:szCs w:val="24"/>
        </w:rPr>
        <w:t>9</w:t>
      </w:r>
      <w:r w:rsidRPr="00202C6D">
        <w:rPr>
          <w:rFonts w:ascii="Times New Roman" w:eastAsia="Times New Roman" w:hAnsi="Times New Roman"/>
          <w:color w:val="000000" w:themeColor="text1"/>
          <w:sz w:val="24"/>
          <w:szCs w:val="24"/>
        </w:rPr>
        <w:t>/</w:t>
      </w:r>
      <w:r w:rsidR="0015113B">
        <w:rPr>
          <w:rFonts w:ascii="Times New Roman" w:eastAsia="Times New Roman" w:hAnsi="Times New Roman"/>
          <w:color w:val="000000" w:themeColor="text1"/>
          <w:sz w:val="24"/>
          <w:szCs w:val="24"/>
        </w:rPr>
        <w:t>2</w:t>
      </w:r>
      <w:r w:rsidRPr="00202C6D">
        <w:rPr>
          <w:rFonts w:ascii="Times New Roman" w:eastAsia="Times New Roman" w:hAnsi="Times New Roman"/>
          <w:color w:val="000000" w:themeColor="text1"/>
          <w:sz w:val="24"/>
          <w:szCs w:val="24"/>
        </w:rPr>
        <w:t>1, the instrument continues</w:t>
      </w:r>
      <w:r w:rsidRPr="00202C6D">
        <w:rPr>
          <w:rFonts w:ascii="Times New Roman" w:eastAsia="Times New Roman" w:hAnsi="Times New Roman"/>
          <w:iCs/>
          <w:color w:val="000000" w:themeColor="text1"/>
          <w:sz w:val="24"/>
          <w:szCs w:val="24"/>
          <w:lang w:eastAsia="en-AU"/>
        </w:rPr>
        <w:t xml:space="preserve"> an existing arrangement </w:t>
      </w:r>
      <w:r w:rsidRPr="00202C6D">
        <w:rPr>
          <w:rFonts w:ascii="Times New Roman" w:eastAsia="Times New Roman" w:hAnsi="Times New Roman"/>
          <w:color w:val="000000" w:themeColor="text1"/>
          <w:sz w:val="24"/>
          <w:szCs w:val="24"/>
        </w:rPr>
        <w:t xml:space="preserve">that is beneficial to </w:t>
      </w:r>
      <w:r>
        <w:rPr>
          <w:rFonts w:ascii="Times New Roman" w:eastAsia="Times New Roman" w:hAnsi="Times New Roman"/>
          <w:color w:val="000000" w:themeColor="text1"/>
          <w:sz w:val="24"/>
          <w:szCs w:val="24"/>
        </w:rPr>
        <w:t>relevant private pilot licence holders.</w:t>
      </w:r>
    </w:p>
    <w:p w14:paraId="0024EE09" w14:textId="77777777" w:rsidR="00C04C0E" w:rsidRDefault="00C04C0E" w:rsidP="00C04C0E">
      <w:pPr>
        <w:spacing w:after="0" w:line="240" w:lineRule="auto"/>
        <w:rPr>
          <w:rFonts w:ascii="Times New Roman" w:eastAsia="Times New Roman" w:hAnsi="Times New Roman"/>
          <w:color w:val="000000" w:themeColor="text1"/>
          <w:sz w:val="24"/>
          <w:szCs w:val="24"/>
        </w:rPr>
      </w:pPr>
    </w:p>
    <w:p w14:paraId="23CC8F56" w14:textId="77777777" w:rsidR="00C04C0E" w:rsidRDefault="00C04C0E" w:rsidP="00C04C0E">
      <w:pPr>
        <w:spacing w:after="0" w:line="240" w:lineRule="auto"/>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Under those circumstances, and because CASA will undertake consultation in relation to the proposed amendments of Part 67 of CASR, CASA is satisfied that </w:t>
      </w:r>
      <w:r>
        <w:rPr>
          <w:rFonts w:ascii="Times New Roman" w:eastAsia="Times New Roman" w:hAnsi="Times New Roman"/>
          <w:sz w:val="24"/>
          <w:szCs w:val="24"/>
        </w:rPr>
        <w:t>no further consultation is appropriate or reasonably practicable for this instrument for section 17 of the LA.</w:t>
      </w:r>
    </w:p>
    <w:p w14:paraId="79A39555" w14:textId="77777777" w:rsidR="00C04C0E" w:rsidRPr="00B37897" w:rsidRDefault="00C04C0E" w:rsidP="00C04C0E">
      <w:pPr>
        <w:spacing w:after="0" w:line="240" w:lineRule="auto"/>
        <w:rPr>
          <w:rFonts w:ascii="Times New Roman" w:eastAsia="Times New Roman" w:hAnsi="Times New Roman"/>
          <w:iCs/>
          <w:sz w:val="24"/>
          <w:szCs w:val="24"/>
        </w:rPr>
      </w:pPr>
    </w:p>
    <w:p w14:paraId="44C2B728" w14:textId="54F004B1"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 9</w:t>
      </w:r>
      <w:proofErr w:type="gramStart"/>
      <w:r w:rsidRPr="00833358">
        <w:rPr>
          <w:rFonts w:ascii="Times New Roman" w:hAnsi="Times New Roman"/>
          <w:sz w:val="24"/>
          <w:szCs w:val="24"/>
        </w:rPr>
        <w:t>A(</w:t>
      </w:r>
      <w:proofErr w:type="gramEnd"/>
      <w:r w:rsidRPr="00833358">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833358">
        <w:rPr>
          <w:rFonts w:ascii="Times New Roman" w:hAnsi="Times New Roman"/>
          <w:sz w:val="24"/>
          <w:szCs w:val="24"/>
        </w:rPr>
        <w:t>A(</w:t>
      </w:r>
      <w:proofErr w:type="gramEnd"/>
      <w:r w:rsidRPr="00833358">
        <w:rPr>
          <w:rFonts w:ascii="Times New Roman" w:hAnsi="Times New Roman"/>
          <w:sz w:val="24"/>
          <w:szCs w:val="24"/>
        </w:rPr>
        <w:t>3) of the Act states that, subject to subsection (1), in developing and promulgating aviation safety standards under paragraph 9(1)(c), CASA must:</w:t>
      </w:r>
    </w:p>
    <w:p w14:paraId="03A9F911" w14:textId="77777777" w:rsidR="00BB10C4" w:rsidRPr="00163FB5" w:rsidRDefault="00BB10C4" w:rsidP="00D451FD">
      <w:pPr>
        <w:pStyle w:val="LDP1a"/>
        <w:tabs>
          <w:tab w:val="clear" w:pos="454"/>
          <w:tab w:val="right" w:pos="567"/>
        </w:tabs>
        <w:ind w:left="454"/>
        <w:rPr>
          <w:color w:val="000000" w:themeColor="text1"/>
        </w:rPr>
      </w:pPr>
      <w:r w:rsidRPr="00163FB5">
        <w:rPr>
          <w:color w:val="000000" w:themeColor="text1"/>
        </w:rPr>
        <w:t>(a)</w:t>
      </w:r>
      <w:r w:rsidRPr="00163FB5">
        <w:rPr>
          <w:color w:val="000000" w:themeColor="text1"/>
        </w:rPr>
        <w:tab/>
        <w:t xml:space="preserve">consider the </w:t>
      </w:r>
      <w:r w:rsidRPr="00D451FD">
        <w:t>economic</w:t>
      </w:r>
      <w:r w:rsidRPr="00163FB5">
        <w:rPr>
          <w:color w:val="000000" w:themeColor="text1"/>
        </w:rPr>
        <w:t xml:space="preserve"> and cost impact on individuals, businesses and the community of the standards; and</w:t>
      </w:r>
    </w:p>
    <w:p w14:paraId="2AC4BCBF" w14:textId="77777777" w:rsidR="00BB10C4" w:rsidRPr="00163FB5" w:rsidRDefault="00BB10C4" w:rsidP="00D451FD">
      <w:pPr>
        <w:pStyle w:val="LDP1a"/>
        <w:tabs>
          <w:tab w:val="clear" w:pos="454"/>
          <w:tab w:val="right" w:pos="567"/>
        </w:tabs>
        <w:spacing w:after="0"/>
        <w:ind w:left="454"/>
        <w:rPr>
          <w:color w:val="000000" w:themeColor="text1"/>
        </w:rPr>
      </w:pPr>
      <w:r w:rsidRPr="00163FB5">
        <w:rPr>
          <w:color w:val="000000" w:themeColor="text1"/>
        </w:rPr>
        <w:t>(b)</w:t>
      </w:r>
      <w:r w:rsidRPr="00163FB5">
        <w:rPr>
          <w:color w:val="000000" w:themeColor="text1"/>
        </w:rPr>
        <w:tab/>
      </w:r>
      <w:proofErr w:type="gramStart"/>
      <w:r w:rsidRPr="00163FB5">
        <w:rPr>
          <w:color w:val="000000" w:themeColor="text1"/>
        </w:rPr>
        <w:t>take into account</w:t>
      </w:r>
      <w:proofErr w:type="gramEnd"/>
      <w:r w:rsidRPr="00163FB5">
        <w:rPr>
          <w:color w:val="000000" w:themeColor="text1"/>
        </w:rPr>
        <w:t xml:space="preserve"> the </w:t>
      </w:r>
      <w:r w:rsidRPr="00D451FD">
        <w:t>differing</w:t>
      </w:r>
      <w:r w:rsidRPr="00163FB5">
        <w:rPr>
          <w:color w:val="000000" w:themeColor="text1"/>
        </w:rPr>
        <w:t xml:space="preserve">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33358" w:rsidRDefault="00BB10C4" w:rsidP="00BB10C4">
      <w:pPr>
        <w:spacing w:after="0" w:line="240" w:lineRule="auto"/>
        <w:rPr>
          <w:rFonts w:ascii="Times New Roman" w:hAnsi="Times New Roman"/>
          <w:sz w:val="24"/>
          <w:szCs w:val="24"/>
        </w:rPr>
      </w:pPr>
    </w:p>
    <w:p w14:paraId="07574D1C" w14:textId="574B3512"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 xml:space="preserve">As the instrument replaces an instrument </w:t>
      </w:r>
      <w:r w:rsidR="00612CAB">
        <w:rPr>
          <w:rFonts w:ascii="Times New Roman" w:hAnsi="Times New Roman"/>
          <w:sz w:val="24"/>
          <w:szCs w:val="24"/>
        </w:rPr>
        <w:t xml:space="preserve">(CASA EX69/21) </w:t>
      </w:r>
      <w:r w:rsidRPr="00833358">
        <w:rPr>
          <w:rFonts w:ascii="Times New Roman" w:hAnsi="Times New Roman"/>
          <w:sz w:val="24"/>
          <w:szCs w:val="24"/>
        </w:rPr>
        <w:t>with the same (or largely the same) provisions and conditions, there will be no change of economic or cost impact on individuals, businesses or the community.</w:t>
      </w:r>
    </w:p>
    <w:p w14:paraId="3B35E5B1" w14:textId="77777777" w:rsidR="00BB10C4" w:rsidRPr="00833358" w:rsidRDefault="00BB10C4" w:rsidP="00BB10C4">
      <w:pPr>
        <w:spacing w:after="0" w:line="240" w:lineRule="auto"/>
        <w:rPr>
          <w:rFonts w:ascii="Times New Roman" w:hAnsi="Times New Roman"/>
          <w:sz w:val="24"/>
          <w:szCs w:val="24"/>
        </w:rPr>
      </w:pPr>
    </w:p>
    <w:p w14:paraId="3289DA8E"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14EEE988" w14:textId="1BEAF184" w:rsidR="006A0DEE" w:rsidRPr="006A0DEE" w:rsidRDefault="006A0DEE" w:rsidP="006A0DEE">
      <w:pPr>
        <w:spacing w:after="0" w:line="240" w:lineRule="auto"/>
        <w:rPr>
          <w:rFonts w:ascii="Times New Roman" w:eastAsia="Times New Roman" w:hAnsi="Times New Roman"/>
          <w:iCs/>
          <w:color w:val="000000" w:themeColor="text1"/>
          <w:sz w:val="24"/>
          <w:szCs w:val="24"/>
          <w:lang w:val="en-US"/>
        </w:rPr>
      </w:pPr>
      <w:r w:rsidRPr="006A0DEE">
        <w:rPr>
          <w:rFonts w:ascii="Times New Roman" w:eastAsia="Times New Roman" w:hAnsi="Times New Roman"/>
          <w:iCs/>
          <w:color w:val="000000" w:themeColor="text1"/>
          <w:sz w:val="24"/>
          <w:szCs w:val="24"/>
          <w:lang w:val="en-US"/>
        </w:rPr>
        <w:t xml:space="preserve">By </w:t>
      </w:r>
      <w:r w:rsidR="00D63E0E">
        <w:rPr>
          <w:rFonts w:ascii="Times New Roman" w:eastAsia="Times New Roman" w:hAnsi="Times New Roman"/>
          <w:iCs/>
          <w:color w:val="000000" w:themeColor="text1"/>
          <w:sz w:val="24"/>
          <w:szCs w:val="24"/>
          <w:lang w:val="en-US"/>
        </w:rPr>
        <w:t>reissuing</w:t>
      </w:r>
      <w:r w:rsidRPr="006A0DEE">
        <w:rPr>
          <w:rFonts w:ascii="Times New Roman" w:eastAsia="Times New Roman" w:hAnsi="Times New Roman"/>
          <w:iCs/>
          <w:color w:val="000000" w:themeColor="text1"/>
          <w:sz w:val="24"/>
          <w:szCs w:val="24"/>
          <w:lang w:val="en-US"/>
        </w:rPr>
        <w:t xml:space="preserve"> CASA EX69/21, the instrument continues an existing arrangement that is beneficial to relevant private pilot </w:t>
      </w:r>
      <w:proofErr w:type="spellStart"/>
      <w:r w:rsidRPr="006A0DEE">
        <w:rPr>
          <w:rFonts w:ascii="Times New Roman" w:eastAsia="Times New Roman" w:hAnsi="Times New Roman"/>
          <w:iCs/>
          <w:color w:val="000000" w:themeColor="text1"/>
          <w:sz w:val="24"/>
          <w:szCs w:val="24"/>
          <w:lang w:val="en-US"/>
        </w:rPr>
        <w:t>licence</w:t>
      </w:r>
      <w:proofErr w:type="spellEnd"/>
      <w:r w:rsidRPr="006A0DEE">
        <w:rPr>
          <w:rFonts w:ascii="Times New Roman" w:eastAsia="Times New Roman" w:hAnsi="Times New Roman"/>
          <w:iCs/>
          <w:color w:val="000000" w:themeColor="text1"/>
          <w:sz w:val="24"/>
          <w:szCs w:val="24"/>
          <w:lang w:val="en-US"/>
        </w:rPr>
        <w:t xml:space="preserve"> holders. Therefore, there will be no apparent impact on categories of operations.</w:t>
      </w:r>
    </w:p>
    <w:p w14:paraId="2C81BDEE" w14:textId="77777777" w:rsidR="006A0DEE" w:rsidRPr="006A0DEE" w:rsidRDefault="006A0DEE" w:rsidP="006A0DEE">
      <w:pPr>
        <w:spacing w:after="0" w:line="240" w:lineRule="auto"/>
        <w:rPr>
          <w:rFonts w:ascii="Times New Roman" w:eastAsia="Times New Roman" w:hAnsi="Times New Roman"/>
          <w:iCs/>
          <w:color w:val="000000" w:themeColor="text1"/>
          <w:sz w:val="24"/>
          <w:szCs w:val="24"/>
          <w:lang w:val="en-US"/>
        </w:rPr>
      </w:pPr>
    </w:p>
    <w:p w14:paraId="5E328A44" w14:textId="77777777" w:rsidR="000E73E9" w:rsidRPr="00833358" w:rsidRDefault="000E73E9" w:rsidP="004C48E0">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0D29DF24" w14:textId="6B5E3183" w:rsidR="006449C7" w:rsidRPr="006449C7" w:rsidRDefault="006449C7" w:rsidP="006449C7">
      <w:pPr>
        <w:spacing w:after="0" w:line="240" w:lineRule="auto"/>
        <w:rPr>
          <w:rFonts w:ascii="Times New Roman" w:eastAsia="Times New Roman" w:hAnsi="Times New Roman"/>
          <w:iCs/>
          <w:color w:val="000000" w:themeColor="text1"/>
          <w:sz w:val="24"/>
          <w:szCs w:val="24"/>
          <w:lang w:val="en-US"/>
        </w:rPr>
      </w:pPr>
      <w:r w:rsidRPr="006449C7">
        <w:rPr>
          <w:rFonts w:ascii="Times New Roman" w:eastAsia="Times New Roman" w:hAnsi="Times New Roman"/>
          <w:iCs/>
          <w:color w:val="000000" w:themeColor="text1"/>
          <w:sz w:val="24"/>
          <w:szCs w:val="24"/>
          <w:lang w:val="en-US"/>
        </w:rPr>
        <w:t xml:space="preserve">The instrument </w:t>
      </w:r>
      <w:r>
        <w:rPr>
          <w:rFonts w:ascii="Times New Roman" w:eastAsia="Times New Roman" w:hAnsi="Times New Roman"/>
          <w:iCs/>
          <w:color w:val="000000" w:themeColor="text1"/>
          <w:sz w:val="24"/>
          <w:szCs w:val="24"/>
          <w:lang w:val="en-US"/>
        </w:rPr>
        <w:t>reissues</w:t>
      </w:r>
      <w:r w:rsidRPr="006449C7">
        <w:rPr>
          <w:rFonts w:ascii="Times New Roman" w:eastAsia="Times New Roman" w:hAnsi="Times New Roman"/>
          <w:iCs/>
          <w:color w:val="000000" w:themeColor="text1"/>
          <w:sz w:val="24"/>
          <w:szCs w:val="24"/>
          <w:lang w:val="en-US"/>
        </w:rPr>
        <w:t>, and makes no other changes to, CASA EX69/21. Therefore, there will be no apparent impact on regional and remote communities.</w:t>
      </w:r>
    </w:p>
    <w:p w14:paraId="6B2557D1" w14:textId="77777777" w:rsidR="000142F4" w:rsidRPr="006449C7" w:rsidRDefault="000142F4" w:rsidP="000142F4">
      <w:pPr>
        <w:spacing w:after="0" w:line="240" w:lineRule="auto"/>
        <w:rPr>
          <w:rFonts w:ascii="Times New Roman" w:eastAsia="Times New Roman" w:hAnsi="Times New Roman"/>
          <w:iCs/>
          <w:color w:val="000000" w:themeColor="text1"/>
          <w:sz w:val="24"/>
          <w:szCs w:val="24"/>
          <w:lang w:val="en-US"/>
        </w:rPr>
      </w:pPr>
    </w:p>
    <w:p w14:paraId="13843021" w14:textId="3DE26C90" w:rsidR="006D6009" w:rsidRPr="00833358" w:rsidRDefault="006D6009" w:rsidP="000142F4">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2DF2CE69" w14:textId="4659A462" w:rsidR="007D106E" w:rsidRPr="0091645F" w:rsidRDefault="007D106E" w:rsidP="0091645F">
      <w:pPr>
        <w:spacing w:after="0" w:line="240" w:lineRule="auto"/>
        <w:rPr>
          <w:rFonts w:ascii="Times New Roman" w:eastAsia="Times New Roman" w:hAnsi="Times New Roman"/>
          <w:iCs/>
          <w:color w:val="000000" w:themeColor="text1"/>
          <w:sz w:val="24"/>
          <w:szCs w:val="24"/>
          <w:lang w:val="en-US"/>
        </w:rPr>
      </w:pPr>
      <w:r w:rsidRPr="0091645F">
        <w:rPr>
          <w:rFonts w:ascii="Times New Roman" w:eastAsia="Times New Roman" w:hAnsi="Times New Roman"/>
          <w:iCs/>
          <w:color w:val="000000" w:themeColor="text1"/>
          <w:sz w:val="24"/>
          <w:szCs w:val="24"/>
          <w:lang w:val="en-US"/>
        </w:rPr>
        <w:t>An Impact Analysis (</w:t>
      </w:r>
      <w:r w:rsidRPr="005405A9">
        <w:rPr>
          <w:rFonts w:ascii="Times New Roman" w:eastAsia="Times New Roman" w:hAnsi="Times New Roman"/>
          <w:b/>
          <w:bCs/>
          <w:i/>
          <w:color w:val="000000" w:themeColor="text1"/>
          <w:sz w:val="24"/>
          <w:szCs w:val="24"/>
          <w:lang w:val="en-US"/>
        </w:rPr>
        <w:t>IA</w:t>
      </w:r>
      <w:r w:rsidRPr="0091645F">
        <w:rPr>
          <w:rFonts w:ascii="Times New Roman" w:eastAsia="Times New Roman" w:hAnsi="Times New Roman"/>
          <w:iCs/>
          <w:color w:val="000000" w:themeColor="text1"/>
          <w:sz w:val="24"/>
          <w:szCs w:val="24"/>
          <w:lang w:val="en-US"/>
        </w:rPr>
        <w:t xml:space="preserve">) is not required in this case, as the exemption is covered by a standing agreement between CASA and OIA under which an IA is not required for exemptions (OIA reference number: </w:t>
      </w:r>
      <w:r w:rsidR="00D742E4" w:rsidRPr="0091645F">
        <w:rPr>
          <w:rFonts w:ascii="Times New Roman" w:eastAsia="Times New Roman" w:hAnsi="Times New Roman"/>
          <w:iCs/>
          <w:color w:val="000000" w:themeColor="text1"/>
          <w:sz w:val="24"/>
          <w:szCs w:val="24"/>
          <w:lang w:val="en-US"/>
        </w:rPr>
        <w:t>OIA23-06252</w:t>
      </w:r>
      <w:r w:rsidRPr="0091645F">
        <w:rPr>
          <w:rFonts w:ascii="Times New Roman" w:eastAsia="Times New Roman" w:hAnsi="Times New Roman"/>
          <w:iCs/>
          <w:color w:val="000000" w:themeColor="text1"/>
          <w:sz w:val="24"/>
          <w:szCs w:val="24"/>
          <w:lang w:val="en-US"/>
        </w:rPr>
        <w:t>).</w:t>
      </w:r>
    </w:p>
    <w:p w14:paraId="797B3FE1" w14:textId="77777777" w:rsidR="0091645F" w:rsidRPr="0091645F" w:rsidRDefault="0091645F" w:rsidP="0091645F">
      <w:pPr>
        <w:spacing w:after="0" w:line="240" w:lineRule="auto"/>
        <w:rPr>
          <w:rFonts w:ascii="Times New Roman" w:eastAsia="Times New Roman" w:hAnsi="Times New Roman"/>
          <w:iCs/>
          <w:color w:val="000000" w:themeColor="text1"/>
          <w:sz w:val="24"/>
          <w:szCs w:val="24"/>
          <w:lang w:val="en-US"/>
        </w:rPr>
      </w:pP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3C8C91C2"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48DCEE26" w14:textId="02E6E7D4"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 a delegate of CASA relying on the power of delegation 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714E0326" w14:textId="52CA0D6F"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the day after </w:t>
      </w:r>
      <w:r w:rsidR="006802BC" w:rsidRPr="00833358">
        <w:rPr>
          <w:rFonts w:ascii="Times New Roman" w:eastAsia="Times New Roman" w:hAnsi="Times New Roman"/>
          <w:sz w:val="24"/>
          <w:szCs w:val="24"/>
        </w:rPr>
        <w:t>it is</w:t>
      </w:r>
      <w:r w:rsidRPr="00833358">
        <w:rPr>
          <w:rFonts w:ascii="Times New Roman" w:eastAsia="Times New Roman" w:hAnsi="Times New Roman"/>
          <w:sz w:val="24"/>
          <w:szCs w:val="24"/>
        </w:rPr>
        <w:t xml:space="preserve"> regist</w:t>
      </w:r>
      <w:r w:rsidR="006802BC" w:rsidRPr="00833358">
        <w:rPr>
          <w:rFonts w:ascii="Times New Roman" w:eastAsia="Times New Roman" w:hAnsi="Times New Roman"/>
          <w:sz w:val="24"/>
          <w:szCs w:val="24"/>
        </w:rPr>
        <w:t>ered</w:t>
      </w:r>
      <w:r w:rsidRPr="00833358">
        <w:rPr>
          <w:rFonts w:ascii="Times New Roman" w:eastAsia="Times New Roman" w:hAnsi="Times New Roman"/>
          <w:sz w:val="24"/>
          <w:szCs w:val="24"/>
        </w:rPr>
        <w:t xml:space="preserve"> and is repealed at the en</w:t>
      </w:r>
      <w:r w:rsidR="007E6ECC" w:rsidRPr="00833358">
        <w:rPr>
          <w:rFonts w:ascii="Times New Roman" w:eastAsia="Times New Roman" w:hAnsi="Times New Roman"/>
          <w:sz w:val="24"/>
          <w:szCs w:val="24"/>
        </w:rPr>
        <w:t xml:space="preserve">d of </w:t>
      </w:r>
      <w:r w:rsidR="00B313DB">
        <w:rPr>
          <w:rFonts w:ascii="Times New Roman" w:eastAsia="Times New Roman" w:hAnsi="Times New Roman"/>
          <w:sz w:val="24"/>
          <w:szCs w:val="24"/>
        </w:rPr>
        <w:t>30 November 2024</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3E98B488" w14:textId="3563D4C2" w:rsidR="006D6009" w:rsidRPr="00A77147" w:rsidRDefault="00B834D2" w:rsidP="006D6009">
      <w:pPr>
        <w:spacing w:after="0" w:line="240" w:lineRule="auto"/>
        <w:jc w:val="center"/>
        <w:rPr>
          <w:rFonts w:ascii="Times New Roman" w:hAnsi="Times New Roman"/>
          <w:b/>
          <w:bCs/>
          <w:sz w:val="24"/>
          <w:szCs w:val="24"/>
        </w:rPr>
      </w:pPr>
      <w:r w:rsidRPr="00B834D2">
        <w:rPr>
          <w:rFonts w:ascii="Times New Roman" w:hAnsi="Times New Roman"/>
          <w:b/>
          <w:bCs/>
          <w:sz w:val="24"/>
          <w:szCs w:val="24"/>
        </w:rPr>
        <w:t>CASA EX49/24 — Medical Certification (Private Pilot Licence Holders with Basic Class</w:t>
      </w:r>
      <w:r w:rsidR="00270546">
        <w:rPr>
          <w:rFonts w:ascii="Times New Roman" w:hAnsi="Times New Roman"/>
          <w:b/>
          <w:bCs/>
          <w:sz w:val="24"/>
          <w:szCs w:val="24"/>
        </w:rPr>
        <w:t> </w:t>
      </w:r>
      <w:r w:rsidRPr="00B834D2">
        <w:rPr>
          <w:rFonts w:ascii="Times New Roman" w:hAnsi="Times New Roman"/>
          <w:b/>
          <w:bCs/>
          <w:sz w:val="24"/>
          <w:szCs w:val="24"/>
        </w:rPr>
        <w:t>2 Medical Certificate) Exemption 2024</w:t>
      </w:r>
    </w:p>
    <w:p w14:paraId="5C70AAD5" w14:textId="77777777" w:rsidR="006D6009" w:rsidRPr="00833358" w:rsidRDefault="006D6009" w:rsidP="006D6009">
      <w:pPr>
        <w:spacing w:after="0" w:line="240" w:lineRule="auto"/>
        <w:rPr>
          <w:rFonts w:ascii="Times New Roman" w:hAnsi="Times New Roman"/>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EE623E">
      <w:pPr>
        <w:spacing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53509530" w14:textId="77777777" w:rsidR="00E74AB7" w:rsidRDefault="00E74AB7" w:rsidP="00543EC5">
      <w:pPr>
        <w:spacing w:after="60" w:line="240" w:lineRule="auto"/>
        <w:rPr>
          <w:rFonts w:ascii="Times New Roman" w:eastAsia="Times New Roman" w:hAnsi="Times New Roman"/>
          <w:sz w:val="24"/>
          <w:szCs w:val="24"/>
        </w:rPr>
      </w:pPr>
      <w:r w:rsidRPr="00F26489">
        <w:rPr>
          <w:rFonts w:ascii="Times New Roman" w:eastAsia="Times New Roman" w:hAnsi="Times New Roman"/>
          <w:sz w:val="24"/>
          <w:szCs w:val="24"/>
        </w:rPr>
        <w:t>The instrument</w:t>
      </w:r>
      <w:r>
        <w:rPr>
          <w:rFonts w:ascii="Times New Roman" w:eastAsia="Times New Roman" w:hAnsi="Times New Roman"/>
          <w:sz w:val="24"/>
          <w:szCs w:val="24"/>
        </w:rPr>
        <w:t xml:space="preserve"> </w:t>
      </w:r>
      <w:r w:rsidRPr="00F26489">
        <w:rPr>
          <w:rFonts w:ascii="Times New Roman" w:eastAsia="Times New Roman" w:hAnsi="Times New Roman"/>
          <w:sz w:val="24"/>
          <w:szCs w:val="24"/>
        </w:rPr>
        <w:t xml:space="preserve">continues to permit </w:t>
      </w:r>
      <w:r>
        <w:rPr>
          <w:rFonts w:ascii="Times New Roman" w:eastAsia="Times New Roman" w:hAnsi="Times New Roman"/>
          <w:sz w:val="24"/>
          <w:szCs w:val="24"/>
        </w:rPr>
        <w:t xml:space="preserve">a </w:t>
      </w:r>
      <w:r w:rsidRPr="00F26489">
        <w:rPr>
          <w:rFonts w:ascii="Times New Roman" w:eastAsia="Times New Roman" w:hAnsi="Times New Roman"/>
          <w:sz w:val="24"/>
          <w:szCs w:val="24"/>
        </w:rPr>
        <w:t xml:space="preserve">person in a particular class of private pilot licence holders (a </w:t>
      </w:r>
      <w:r w:rsidRPr="00F26489">
        <w:rPr>
          <w:rFonts w:ascii="Times New Roman" w:eastAsia="Times New Roman" w:hAnsi="Times New Roman"/>
          <w:b/>
          <w:bCs/>
          <w:i/>
          <w:iCs/>
          <w:sz w:val="24"/>
          <w:szCs w:val="24"/>
        </w:rPr>
        <w:t>relevant private pilot licence holder</w:t>
      </w:r>
      <w:r w:rsidRPr="00F26489">
        <w:rPr>
          <w:rFonts w:ascii="Times New Roman" w:eastAsia="Times New Roman" w:hAnsi="Times New Roman"/>
          <w:sz w:val="24"/>
          <w:szCs w:val="24"/>
        </w:rPr>
        <w:t>) to exercise the privileges of their licence in single</w:t>
      </w:r>
      <w:r>
        <w:rPr>
          <w:rFonts w:ascii="Times New Roman" w:eastAsia="Times New Roman" w:hAnsi="Times New Roman"/>
          <w:sz w:val="24"/>
          <w:szCs w:val="24"/>
        </w:rPr>
        <w:t>-</w:t>
      </w:r>
      <w:r w:rsidRPr="00F26489">
        <w:rPr>
          <w:rFonts w:ascii="Times New Roman" w:eastAsia="Times New Roman" w:hAnsi="Times New Roman"/>
          <w:sz w:val="24"/>
          <w:szCs w:val="24"/>
        </w:rPr>
        <w:t>pilot operations if</w:t>
      </w:r>
      <w:r>
        <w:rPr>
          <w:rFonts w:ascii="Times New Roman" w:eastAsia="Times New Roman" w:hAnsi="Times New Roman"/>
          <w:sz w:val="24"/>
          <w:szCs w:val="24"/>
        </w:rPr>
        <w:t>:</w:t>
      </w:r>
    </w:p>
    <w:p w14:paraId="55783245" w14:textId="507CF7A6" w:rsidR="00E74AB7" w:rsidRPr="00112E1A" w:rsidRDefault="00112E1A" w:rsidP="00D451FD">
      <w:pPr>
        <w:pStyle w:val="LDP1a"/>
        <w:tabs>
          <w:tab w:val="clear" w:pos="454"/>
          <w:tab w:val="right" w:pos="567"/>
        </w:tabs>
        <w:ind w:left="454"/>
      </w:pPr>
      <w:r>
        <w:t>(a)</w:t>
      </w:r>
      <w:r>
        <w:tab/>
      </w:r>
      <w:r w:rsidR="00E74AB7" w:rsidRPr="00112E1A">
        <w:t xml:space="preserve">instead of meeting the medical standard for a class 2 medical certificate set out in Part 67 of the </w:t>
      </w:r>
      <w:r w:rsidR="00E74AB7" w:rsidRPr="00112E1A">
        <w:rPr>
          <w:i/>
          <w:iCs/>
        </w:rPr>
        <w:t xml:space="preserve">Civil Aviation Safety Regulations 1998 </w:t>
      </w:r>
      <w:r w:rsidR="00E74AB7" w:rsidRPr="00112E1A">
        <w:t>(</w:t>
      </w:r>
      <w:r w:rsidR="00E74AB7" w:rsidRPr="00112E1A">
        <w:rPr>
          <w:b/>
          <w:bCs/>
          <w:i/>
          <w:iCs/>
        </w:rPr>
        <w:t>CASR</w:t>
      </w:r>
      <w:r w:rsidR="00E74AB7" w:rsidRPr="00112E1A">
        <w:t xml:space="preserve">), they meet the Austroads commercial vehicle driver medical standards that apply to drivers of heavy vehicles, public passenger vehicles or vehicles carrying dangerous goods (other than the requirement to meet those standards without glasses or a hearing aid) — defined in the instrument as the </w:t>
      </w:r>
      <w:r w:rsidR="00E74AB7" w:rsidRPr="00112E1A">
        <w:rPr>
          <w:b/>
          <w:bCs/>
          <w:i/>
          <w:iCs/>
        </w:rPr>
        <w:t>medical standard basic class 2</w:t>
      </w:r>
      <w:r w:rsidR="00E74AB7" w:rsidRPr="00112E1A">
        <w:t>; and</w:t>
      </w:r>
    </w:p>
    <w:p w14:paraId="7F2D671D" w14:textId="7D452813" w:rsidR="00E74AB7" w:rsidRPr="000D16EB" w:rsidRDefault="000D16EB" w:rsidP="00D85A55">
      <w:pPr>
        <w:pStyle w:val="LDP1a"/>
        <w:tabs>
          <w:tab w:val="clear" w:pos="454"/>
          <w:tab w:val="right" w:pos="567"/>
        </w:tabs>
        <w:spacing w:after="0"/>
        <w:ind w:left="454"/>
      </w:pPr>
      <w:r>
        <w:t>(b)</w:t>
      </w:r>
      <w:r>
        <w:tab/>
      </w:r>
      <w:r w:rsidR="00E74AB7" w:rsidRPr="000D16EB">
        <w:t>related circumstances mentioned in the instrument exist and related conditions mentioned in the instrument are met.</w:t>
      </w:r>
    </w:p>
    <w:p w14:paraId="0BD9D2E0" w14:textId="77777777" w:rsidR="00E74AB7" w:rsidRPr="000C675E" w:rsidRDefault="00E74AB7" w:rsidP="00E74AB7">
      <w:pPr>
        <w:spacing w:after="0" w:line="240" w:lineRule="auto"/>
        <w:rPr>
          <w:rFonts w:ascii="Times New Roman" w:eastAsia="Times New Roman" w:hAnsi="Times New Roman"/>
          <w:iCs/>
          <w:sz w:val="24"/>
          <w:szCs w:val="24"/>
        </w:rPr>
      </w:pPr>
    </w:p>
    <w:p w14:paraId="3E7BA149" w14:textId="77777777" w:rsidR="00E74AB7" w:rsidRPr="000C675E" w:rsidRDefault="00E74AB7" w:rsidP="00543EC5">
      <w:pPr>
        <w:spacing w:after="60" w:line="240" w:lineRule="auto"/>
        <w:rPr>
          <w:rFonts w:ascii="Times New Roman" w:hAnsi="Times New Roman"/>
          <w:sz w:val="24"/>
          <w:szCs w:val="24"/>
        </w:rPr>
      </w:pPr>
      <w:r w:rsidRPr="000C675E">
        <w:rPr>
          <w:rFonts w:ascii="Times New Roman" w:eastAsia="Times New Roman" w:hAnsi="Times New Roman"/>
          <w:iCs/>
          <w:sz w:val="24"/>
          <w:szCs w:val="24"/>
        </w:rPr>
        <w:t xml:space="preserve">The instrument is not intended to permit a relevant private pilot licence holder to exercise the privileges of their licence in a </w:t>
      </w:r>
      <w:r w:rsidRPr="000C675E">
        <w:rPr>
          <w:rFonts w:ascii="Times New Roman" w:hAnsi="Times New Roman"/>
          <w:b/>
          <w:bCs/>
          <w:i/>
          <w:iCs/>
          <w:sz w:val="24"/>
          <w:szCs w:val="24"/>
        </w:rPr>
        <w:t>multi-crew operation</w:t>
      </w:r>
      <w:r w:rsidRPr="000C675E">
        <w:rPr>
          <w:rFonts w:ascii="Times New Roman" w:hAnsi="Times New Roman"/>
          <w:sz w:val="24"/>
          <w:szCs w:val="24"/>
        </w:rPr>
        <w:t>, defined in regulation</w:t>
      </w:r>
      <w:r>
        <w:rPr>
          <w:rFonts w:ascii="Times New Roman" w:hAnsi="Times New Roman"/>
          <w:sz w:val="24"/>
          <w:szCs w:val="24"/>
        </w:rPr>
        <w:t xml:space="preserve"> </w:t>
      </w:r>
      <w:r w:rsidRPr="000C675E">
        <w:rPr>
          <w:rFonts w:ascii="Times New Roman" w:hAnsi="Times New Roman"/>
          <w:sz w:val="24"/>
          <w:szCs w:val="24"/>
        </w:rPr>
        <w:t>61.010 of CASR as an operation that requires at least 2 pilots in:</w:t>
      </w:r>
    </w:p>
    <w:p w14:paraId="27E7330E" w14:textId="77777777" w:rsidR="00E74AB7" w:rsidRPr="002D50AE" w:rsidRDefault="00E74AB7" w:rsidP="00D85A55">
      <w:pPr>
        <w:pStyle w:val="LDP1a"/>
        <w:tabs>
          <w:tab w:val="clear" w:pos="454"/>
          <w:tab w:val="right" w:pos="567"/>
        </w:tabs>
        <w:ind w:left="454"/>
      </w:pPr>
      <w:r>
        <w:t>(a)</w:t>
      </w:r>
      <w:r>
        <w:tab/>
      </w:r>
      <w:r w:rsidRPr="002D50AE">
        <w:t>a multi-crew aircraft; or</w:t>
      </w:r>
    </w:p>
    <w:p w14:paraId="6B9E6924" w14:textId="77777777" w:rsidR="00E74AB7" w:rsidRPr="002D50AE" w:rsidRDefault="00E74AB7" w:rsidP="00D85A55">
      <w:pPr>
        <w:pStyle w:val="LDP1a"/>
        <w:tabs>
          <w:tab w:val="clear" w:pos="454"/>
          <w:tab w:val="right" w:pos="567"/>
        </w:tabs>
        <w:spacing w:after="0"/>
        <w:ind w:left="454"/>
      </w:pPr>
      <w:r w:rsidRPr="002D50AE">
        <w:t>(b)</w:t>
      </w:r>
      <w:r w:rsidRPr="002D50AE">
        <w:tab/>
        <w:t xml:space="preserve">an aircraft that is </w:t>
      </w:r>
      <w:proofErr w:type="gramStart"/>
      <w:r w:rsidRPr="002D50AE">
        <w:t>equipped, and</w:t>
      </w:r>
      <w:proofErr w:type="gramEnd"/>
      <w:r w:rsidRPr="002D50AE">
        <w:t xml:space="preserve"> required by </w:t>
      </w:r>
      <w:r>
        <w:t xml:space="preserve">the </w:t>
      </w:r>
      <w:r w:rsidRPr="0052278A">
        <w:rPr>
          <w:i/>
          <w:iCs/>
        </w:rPr>
        <w:t>Civil Aviation Regulations</w:t>
      </w:r>
      <w:r>
        <w:t xml:space="preserve"> </w:t>
      </w:r>
      <w:r w:rsidRPr="0052278A">
        <w:rPr>
          <w:i/>
          <w:iCs/>
        </w:rPr>
        <w:t>1988</w:t>
      </w:r>
      <w:r>
        <w:t xml:space="preserve"> </w:t>
      </w:r>
      <w:r w:rsidRPr="002D50AE">
        <w:t>or CASR, to be operated by a crew of at least 2</w:t>
      </w:r>
      <w:r>
        <w:t xml:space="preserve"> </w:t>
      </w:r>
      <w:r w:rsidRPr="002D50AE">
        <w:t>pilots.</w:t>
      </w:r>
    </w:p>
    <w:p w14:paraId="59ACB371" w14:textId="77777777" w:rsidR="006D6009" w:rsidRPr="00833358" w:rsidRDefault="006D6009" w:rsidP="006D6009">
      <w:pPr>
        <w:spacing w:after="0" w:line="240" w:lineRule="auto"/>
        <w:rPr>
          <w:rFonts w:ascii="Times New Roman" w:hAnsi="Times New Roman"/>
          <w:sz w:val="24"/>
          <w:szCs w:val="24"/>
        </w:rPr>
      </w:pPr>
    </w:p>
    <w:p w14:paraId="516CE0F9"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w:t>
      </w:r>
      <w:bookmarkStart w:id="6" w:name="_Hlk508024160"/>
      <w:r w:rsidRPr="00833358">
        <w:rPr>
          <w:rFonts w:ascii="Times New Roman" w:hAnsi="Times New Roman"/>
          <w:sz w:val="24"/>
          <w:szCs w:val="24"/>
        </w:rPr>
        <w:t>does not engage any of the applicable rights or freedoms</w:t>
      </w:r>
      <w:bookmarkEnd w:id="6"/>
      <w:r w:rsidRPr="00833358">
        <w:rPr>
          <w:rFonts w:ascii="Times New Roman" w:hAnsi="Times New Roman"/>
          <w:sz w:val="24"/>
          <w:szCs w:val="24"/>
        </w:rPr>
        <w:t>.</w:t>
      </w:r>
    </w:p>
    <w:p w14:paraId="5F9169F6"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This legislative instrument is compatible with human rights as it does not raise any human rights issues.</w:t>
      </w:r>
    </w:p>
    <w:p w14:paraId="6BFA9993" w14:textId="77777777" w:rsidR="006D6009" w:rsidRPr="00D46696" w:rsidRDefault="006D6009" w:rsidP="006D6009">
      <w:pPr>
        <w:spacing w:after="0" w:line="240" w:lineRule="auto"/>
        <w:rPr>
          <w:rFonts w:ascii="Times New Roman" w:hAnsi="Times New Roman"/>
          <w:sz w:val="24"/>
          <w:szCs w:val="24"/>
        </w:rPr>
      </w:pPr>
    </w:p>
    <w:p w14:paraId="07E28CB9" w14:textId="77777777" w:rsidR="006D6009" w:rsidRPr="00D46696" w:rsidRDefault="006D6009" w:rsidP="006D6009">
      <w:pPr>
        <w:spacing w:after="0" w:line="240" w:lineRule="auto"/>
        <w:rPr>
          <w:rFonts w:ascii="Times New Roman" w:hAnsi="Times New Roman"/>
          <w:sz w:val="24"/>
          <w:szCs w:val="24"/>
        </w:rPr>
      </w:pPr>
    </w:p>
    <w:p w14:paraId="193D537A" w14:textId="77777777" w:rsidR="006D6009" w:rsidRPr="00D46696" w:rsidRDefault="006D6009" w:rsidP="000D16EB">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833358">
        <w:rPr>
          <w:rFonts w:ascii="Times New Roman" w:hAnsi="Times New Roman"/>
          <w:b/>
          <w:bCs/>
          <w:sz w:val="24"/>
          <w:szCs w:val="24"/>
        </w:rPr>
        <w:t>Civil Aviation Safety Authority</w:t>
      </w:r>
    </w:p>
    <w:sectPr w:rsidR="006D6009" w:rsidSect="00C042FB">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BA2A" w14:textId="77777777" w:rsidR="00EC1444" w:rsidRDefault="00EC1444" w:rsidP="00777D3F">
      <w:pPr>
        <w:spacing w:after="0" w:line="240" w:lineRule="auto"/>
      </w:pPr>
      <w:r>
        <w:separator/>
      </w:r>
    </w:p>
  </w:endnote>
  <w:endnote w:type="continuationSeparator" w:id="0">
    <w:p w14:paraId="75734F0F" w14:textId="77777777" w:rsidR="00EC1444" w:rsidRDefault="00EC1444" w:rsidP="00777D3F">
      <w:pPr>
        <w:spacing w:after="0" w:line="240" w:lineRule="auto"/>
      </w:pPr>
      <w:r>
        <w:continuationSeparator/>
      </w:r>
    </w:p>
  </w:endnote>
  <w:endnote w:type="continuationNotice" w:id="1">
    <w:p w14:paraId="78F4CFBB" w14:textId="77777777" w:rsidR="00EC1444" w:rsidRDefault="00EC1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2CD7" w14:textId="77777777" w:rsidR="00EC1444" w:rsidRDefault="00EC1444" w:rsidP="00777D3F">
      <w:pPr>
        <w:spacing w:after="0" w:line="240" w:lineRule="auto"/>
      </w:pPr>
      <w:r>
        <w:separator/>
      </w:r>
    </w:p>
  </w:footnote>
  <w:footnote w:type="continuationSeparator" w:id="0">
    <w:p w14:paraId="0DF085F1" w14:textId="77777777" w:rsidR="00EC1444" w:rsidRDefault="00EC1444" w:rsidP="00777D3F">
      <w:pPr>
        <w:spacing w:after="0" w:line="240" w:lineRule="auto"/>
      </w:pPr>
      <w:r>
        <w:continuationSeparator/>
      </w:r>
    </w:p>
  </w:footnote>
  <w:footnote w:type="continuationNotice" w:id="1">
    <w:p w14:paraId="79A57A8A" w14:textId="77777777" w:rsidR="00EC1444" w:rsidRDefault="00EC1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305"/>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 w15:restartNumberingAfterBreak="0">
    <w:nsid w:val="13E45320"/>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 w15:restartNumberingAfterBreak="0">
    <w:nsid w:val="230F3FDE"/>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 w15:restartNumberingAfterBreak="0">
    <w:nsid w:val="2C3825C6"/>
    <w:multiLevelType w:val="hybridMultilevel"/>
    <w:tmpl w:val="CA5CA7EA"/>
    <w:lvl w:ilvl="0" w:tplc="22E61552">
      <w:start w:val="1"/>
      <w:numFmt w:val="lowerLetter"/>
      <w:lvlText w:val="(%1)"/>
      <w:lvlJc w:val="left"/>
      <w:pPr>
        <w:ind w:left="360" w:hanging="360"/>
      </w:pPr>
      <w:rPr>
        <w:rFonts w:ascii="Times New Roman" w:eastAsia="Times New Roman" w:hAnsi="Times New Roman" w:cs="Times New Roman"/>
      </w:rPr>
    </w:lvl>
    <w:lvl w:ilvl="1" w:tplc="5B261FBA">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464794"/>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 w15:restartNumberingAfterBreak="0">
    <w:nsid w:val="34665894"/>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6" w15:restartNumberingAfterBreak="0">
    <w:nsid w:val="360758C1"/>
    <w:multiLevelType w:val="hybridMultilevel"/>
    <w:tmpl w:val="EA44DCB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7"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7"/>
  </w:num>
  <w:num w:numId="2" w16cid:durableId="1293899868">
    <w:abstractNumId w:val="3"/>
  </w:num>
  <w:num w:numId="3" w16cid:durableId="539443363">
    <w:abstractNumId w:val="4"/>
  </w:num>
  <w:num w:numId="4" w16cid:durableId="990326864">
    <w:abstractNumId w:val="1"/>
  </w:num>
  <w:num w:numId="5" w16cid:durableId="1060909099">
    <w:abstractNumId w:val="2"/>
  </w:num>
  <w:num w:numId="6" w16cid:durableId="2028746349">
    <w:abstractNumId w:val="5"/>
  </w:num>
  <w:num w:numId="7" w16cid:durableId="69081762">
    <w:abstractNumId w:val="6"/>
  </w:num>
  <w:num w:numId="8" w16cid:durableId="174865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42F4"/>
    <w:rsid w:val="00015914"/>
    <w:rsid w:val="000313EF"/>
    <w:rsid w:val="00047C47"/>
    <w:rsid w:val="00051BCD"/>
    <w:rsid w:val="0005410B"/>
    <w:rsid w:val="00065743"/>
    <w:rsid w:val="000667D7"/>
    <w:rsid w:val="000671C1"/>
    <w:rsid w:val="0008247D"/>
    <w:rsid w:val="0008465C"/>
    <w:rsid w:val="00092E12"/>
    <w:rsid w:val="000A0644"/>
    <w:rsid w:val="000A42AC"/>
    <w:rsid w:val="000A4D84"/>
    <w:rsid w:val="000C0C54"/>
    <w:rsid w:val="000D0BF6"/>
    <w:rsid w:val="000D16EB"/>
    <w:rsid w:val="000E6F47"/>
    <w:rsid w:val="000E73E9"/>
    <w:rsid w:val="000F0817"/>
    <w:rsid w:val="000F3240"/>
    <w:rsid w:val="00112E1A"/>
    <w:rsid w:val="001141FE"/>
    <w:rsid w:val="00114734"/>
    <w:rsid w:val="00140515"/>
    <w:rsid w:val="00143A7D"/>
    <w:rsid w:val="001446E6"/>
    <w:rsid w:val="00144C05"/>
    <w:rsid w:val="001472D0"/>
    <w:rsid w:val="0015113B"/>
    <w:rsid w:val="0015117E"/>
    <w:rsid w:val="00161A36"/>
    <w:rsid w:val="00163766"/>
    <w:rsid w:val="00163FB5"/>
    <w:rsid w:val="001706C4"/>
    <w:rsid w:val="00187F71"/>
    <w:rsid w:val="001A1834"/>
    <w:rsid w:val="001B16E4"/>
    <w:rsid w:val="001B4C54"/>
    <w:rsid w:val="001B525D"/>
    <w:rsid w:val="001C26B0"/>
    <w:rsid w:val="001D762D"/>
    <w:rsid w:val="001F64EF"/>
    <w:rsid w:val="0020655C"/>
    <w:rsid w:val="002105FC"/>
    <w:rsid w:val="00220060"/>
    <w:rsid w:val="00223369"/>
    <w:rsid w:val="002274C9"/>
    <w:rsid w:val="00227EA2"/>
    <w:rsid w:val="002451AC"/>
    <w:rsid w:val="002458C2"/>
    <w:rsid w:val="00253A3B"/>
    <w:rsid w:val="00255D32"/>
    <w:rsid w:val="0025680D"/>
    <w:rsid w:val="0026535B"/>
    <w:rsid w:val="00265822"/>
    <w:rsid w:val="00270546"/>
    <w:rsid w:val="00282ED8"/>
    <w:rsid w:val="00294C02"/>
    <w:rsid w:val="002A5137"/>
    <w:rsid w:val="002C5530"/>
    <w:rsid w:val="002D3B05"/>
    <w:rsid w:val="002D4C00"/>
    <w:rsid w:val="002E16BE"/>
    <w:rsid w:val="002E1FAC"/>
    <w:rsid w:val="002F04F0"/>
    <w:rsid w:val="002F0987"/>
    <w:rsid w:val="002F5B4E"/>
    <w:rsid w:val="00302711"/>
    <w:rsid w:val="00306C5E"/>
    <w:rsid w:val="003126B1"/>
    <w:rsid w:val="003322CA"/>
    <w:rsid w:val="00342D57"/>
    <w:rsid w:val="003441DF"/>
    <w:rsid w:val="00360F91"/>
    <w:rsid w:val="00362FDB"/>
    <w:rsid w:val="00363B80"/>
    <w:rsid w:val="003651EA"/>
    <w:rsid w:val="00370E46"/>
    <w:rsid w:val="00394931"/>
    <w:rsid w:val="003A7937"/>
    <w:rsid w:val="003D10E4"/>
    <w:rsid w:val="003E0D6F"/>
    <w:rsid w:val="00406988"/>
    <w:rsid w:val="00406FE8"/>
    <w:rsid w:val="004213FD"/>
    <w:rsid w:val="00423359"/>
    <w:rsid w:val="00424404"/>
    <w:rsid w:val="00424572"/>
    <w:rsid w:val="0044021E"/>
    <w:rsid w:val="00441490"/>
    <w:rsid w:val="00442559"/>
    <w:rsid w:val="00443439"/>
    <w:rsid w:val="0044563D"/>
    <w:rsid w:val="0045135C"/>
    <w:rsid w:val="00491F5D"/>
    <w:rsid w:val="004922DB"/>
    <w:rsid w:val="004A07C5"/>
    <w:rsid w:val="004A471F"/>
    <w:rsid w:val="004C48E0"/>
    <w:rsid w:val="004C49A1"/>
    <w:rsid w:val="004E1578"/>
    <w:rsid w:val="004E33B3"/>
    <w:rsid w:val="004E3657"/>
    <w:rsid w:val="004E5AA5"/>
    <w:rsid w:val="004E6EB0"/>
    <w:rsid w:val="004F3092"/>
    <w:rsid w:val="00505128"/>
    <w:rsid w:val="00507A32"/>
    <w:rsid w:val="00521401"/>
    <w:rsid w:val="005229E8"/>
    <w:rsid w:val="005405A9"/>
    <w:rsid w:val="00543EC5"/>
    <w:rsid w:val="005470DF"/>
    <w:rsid w:val="00560BDA"/>
    <w:rsid w:val="0056245C"/>
    <w:rsid w:val="00567127"/>
    <w:rsid w:val="005672EB"/>
    <w:rsid w:val="00567D0B"/>
    <w:rsid w:val="005733CA"/>
    <w:rsid w:val="00586B76"/>
    <w:rsid w:val="00592FB8"/>
    <w:rsid w:val="005A4ECB"/>
    <w:rsid w:val="005E1E31"/>
    <w:rsid w:val="005E5D0B"/>
    <w:rsid w:val="005E75E7"/>
    <w:rsid w:val="005E77A6"/>
    <w:rsid w:val="005F1146"/>
    <w:rsid w:val="006007FA"/>
    <w:rsid w:val="006039A5"/>
    <w:rsid w:val="00612CAB"/>
    <w:rsid w:val="00625FDC"/>
    <w:rsid w:val="00633870"/>
    <w:rsid w:val="006357F4"/>
    <w:rsid w:val="0064385F"/>
    <w:rsid w:val="006449C7"/>
    <w:rsid w:val="00653F3F"/>
    <w:rsid w:val="0066405D"/>
    <w:rsid w:val="00676B8F"/>
    <w:rsid w:val="006802BC"/>
    <w:rsid w:val="00687F1E"/>
    <w:rsid w:val="006904B0"/>
    <w:rsid w:val="006A0DEE"/>
    <w:rsid w:val="006A5875"/>
    <w:rsid w:val="006B1878"/>
    <w:rsid w:val="006C25F6"/>
    <w:rsid w:val="006C3A4F"/>
    <w:rsid w:val="006C69A7"/>
    <w:rsid w:val="006D6009"/>
    <w:rsid w:val="006E319E"/>
    <w:rsid w:val="006E343D"/>
    <w:rsid w:val="006E565D"/>
    <w:rsid w:val="006F2AB9"/>
    <w:rsid w:val="006F60B5"/>
    <w:rsid w:val="00701B91"/>
    <w:rsid w:val="00722012"/>
    <w:rsid w:val="007236AB"/>
    <w:rsid w:val="007238BD"/>
    <w:rsid w:val="00727143"/>
    <w:rsid w:val="00734065"/>
    <w:rsid w:val="007425D6"/>
    <w:rsid w:val="00745CD8"/>
    <w:rsid w:val="00746359"/>
    <w:rsid w:val="007569A3"/>
    <w:rsid w:val="007603EF"/>
    <w:rsid w:val="00761120"/>
    <w:rsid w:val="0076784D"/>
    <w:rsid w:val="00773132"/>
    <w:rsid w:val="00773B07"/>
    <w:rsid w:val="0077616B"/>
    <w:rsid w:val="00777D3F"/>
    <w:rsid w:val="007847C1"/>
    <w:rsid w:val="0078510B"/>
    <w:rsid w:val="00793F2A"/>
    <w:rsid w:val="007A0D8E"/>
    <w:rsid w:val="007A537D"/>
    <w:rsid w:val="007B0B67"/>
    <w:rsid w:val="007B5B91"/>
    <w:rsid w:val="007C2CED"/>
    <w:rsid w:val="007C559A"/>
    <w:rsid w:val="007C636B"/>
    <w:rsid w:val="007D106E"/>
    <w:rsid w:val="007D187A"/>
    <w:rsid w:val="007E6ECC"/>
    <w:rsid w:val="007F2F23"/>
    <w:rsid w:val="007F40D5"/>
    <w:rsid w:val="00804125"/>
    <w:rsid w:val="00806654"/>
    <w:rsid w:val="00807B5B"/>
    <w:rsid w:val="00812858"/>
    <w:rsid w:val="00820372"/>
    <w:rsid w:val="00826E62"/>
    <w:rsid w:val="00833358"/>
    <w:rsid w:val="00867CA0"/>
    <w:rsid w:val="0087042D"/>
    <w:rsid w:val="00870570"/>
    <w:rsid w:val="00887B2E"/>
    <w:rsid w:val="008A127A"/>
    <w:rsid w:val="008A6181"/>
    <w:rsid w:val="008B3130"/>
    <w:rsid w:val="008C0285"/>
    <w:rsid w:val="008C57B4"/>
    <w:rsid w:val="008C76E7"/>
    <w:rsid w:val="008D6207"/>
    <w:rsid w:val="008E0F61"/>
    <w:rsid w:val="008F7B60"/>
    <w:rsid w:val="00902CCE"/>
    <w:rsid w:val="00912244"/>
    <w:rsid w:val="0091645F"/>
    <w:rsid w:val="009165C4"/>
    <w:rsid w:val="00940DA2"/>
    <w:rsid w:val="00944238"/>
    <w:rsid w:val="00946AAD"/>
    <w:rsid w:val="0096089B"/>
    <w:rsid w:val="009620BA"/>
    <w:rsid w:val="0097132A"/>
    <w:rsid w:val="00985159"/>
    <w:rsid w:val="009969CC"/>
    <w:rsid w:val="009A4400"/>
    <w:rsid w:val="009A5BF6"/>
    <w:rsid w:val="009B0F46"/>
    <w:rsid w:val="009B3623"/>
    <w:rsid w:val="009B3897"/>
    <w:rsid w:val="009B4ADB"/>
    <w:rsid w:val="009B5D10"/>
    <w:rsid w:val="009C3E2A"/>
    <w:rsid w:val="009C43C2"/>
    <w:rsid w:val="00A2376F"/>
    <w:rsid w:val="00A26A3F"/>
    <w:rsid w:val="00A27FEC"/>
    <w:rsid w:val="00A47D1D"/>
    <w:rsid w:val="00A60AF7"/>
    <w:rsid w:val="00A62004"/>
    <w:rsid w:val="00A62329"/>
    <w:rsid w:val="00A626C5"/>
    <w:rsid w:val="00A72730"/>
    <w:rsid w:val="00A73B74"/>
    <w:rsid w:val="00A77147"/>
    <w:rsid w:val="00A855BD"/>
    <w:rsid w:val="00A9258B"/>
    <w:rsid w:val="00A93CA4"/>
    <w:rsid w:val="00AA089A"/>
    <w:rsid w:val="00AA5B23"/>
    <w:rsid w:val="00AA7178"/>
    <w:rsid w:val="00AB0DF5"/>
    <w:rsid w:val="00AB0E31"/>
    <w:rsid w:val="00AB7455"/>
    <w:rsid w:val="00AC0A93"/>
    <w:rsid w:val="00AC2872"/>
    <w:rsid w:val="00AC7CD8"/>
    <w:rsid w:val="00AD191C"/>
    <w:rsid w:val="00AE71CC"/>
    <w:rsid w:val="00AF12CC"/>
    <w:rsid w:val="00AF6E84"/>
    <w:rsid w:val="00B03B82"/>
    <w:rsid w:val="00B04460"/>
    <w:rsid w:val="00B13F1C"/>
    <w:rsid w:val="00B27D05"/>
    <w:rsid w:val="00B313DB"/>
    <w:rsid w:val="00B366C3"/>
    <w:rsid w:val="00B36D3D"/>
    <w:rsid w:val="00B37897"/>
    <w:rsid w:val="00B408B6"/>
    <w:rsid w:val="00B51764"/>
    <w:rsid w:val="00B51BA9"/>
    <w:rsid w:val="00B53874"/>
    <w:rsid w:val="00B577AD"/>
    <w:rsid w:val="00B601B1"/>
    <w:rsid w:val="00B6680B"/>
    <w:rsid w:val="00B74630"/>
    <w:rsid w:val="00B834D2"/>
    <w:rsid w:val="00B923C4"/>
    <w:rsid w:val="00B930B3"/>
    <w:rsid w:val="00B968C3"/>
    <w:rsid w:val="00BA1FE5"/>
    <w:rsid w:val="00BA2746"/>
    <w:rsid w:val="00BA3256"/>
    <w:rsid w:val="00BB10C4"/>
    <w:rsid w:val="00BB4D05"/>
    <w:rsid w:val="00BB5DD3"/>
    <w:rsid w:val="00BC6293"/>
    <w:rsid w:val="00BD0BFC"/>
    <w:rsid w:val="00BD75E3"/>
    <w:rsid w:val="00BE08C2"/>
    <w:rsid w:val="00BE3A7F"/>
    <w:rsid w:val="00BF7D74"/>
    <w:rsid w:val="00C006F7"/>
    <w:rsid w:val="00C042FB"/>
    <w:rsid w:val="00C04C0E"/>
    <w:rsid w:val="00C062B3"/>
    <w:rsid w:val="00C07280"/>
    <w:rsid w:val="00C107C0"/>
    <w:rsid w:val="00C15369"/>
    <w:rsid w:val="00C22385"/>
    <w:rsid w:val="00C22B62"/>
    <w:rsid w:val="00C30D38"/>
    <w:rsid w:val="00C33F62"/>
    <w:rsid w:val="00C42845"/>
    <w:rsid w:val="00C57269"/>
    <w:rsid w:val="00C635B6"/>
    <w:rsid w:val="00C7622C"/>
    <w:rsid w:val="00C84D44"/>
    <w:rsid w:val="00C85AC3"/>
    <w:rsid w:val="00C91A2D"/>
    <w:rsid w:val="00C925D5"/>
    <w:rsid w:val="00C92C44"/>
    <w:rsid w:val="00CA26C5"/>
    <w:rsid w:val="00CB09A6"/>
    <w:rsid w:val="00CB3B67"/>
    <w:rsid w:val="00CD131A"/>
    <w:rsid w:val="00CD517B"/>
    <w:rsid w:val="00CD55AC"/>
    <w:rsid w:val="00CE4DDA"/>
    <w:rsid w:val="00CE51A3"/>
    <w:rsid w:val="00D13967"/>
    <w:rsid w:val="00D200A4"/>
    <w:rsid w:val="00D2615A"/>
    <w:rsid w:val="00D37100"/>
    <w:rsid w:val="00D37435"/>
    <w:rsid w:val="00D451FD"/>
    <w:rsid w:val="00D46696"/>
    <w:rsid w:val="00D600E7"/>
    <w:rsid w:val="00D625E5"/>
    <w:rsid w:val="00D63E0E"/>
    <w:rsid w:val="00D6412A"/>
    <w:rsid w:val="00D708C0"/>
    <w:rsid w:val="00D725F1"/>
    <w:rsid w:val="00D742E4"/>
    <w:rsid w:val="00D77641"/>
    <w:rsid w:val="00D82CBA"/>
    <w:rsid w:val="00D83801"/>
    <w:rsid w:val="00D85A55"/>
    <w:rsid w:val="00D93D17"/>
    <w:rsid w:val="00D970E6"/>
    <w:rsid w:val="00DC2DE0"/>
    <w:rsid w:val="00DD35BE"/>
    <w:rsid w:val="00DE3377"/>
    <w:rsid w:val="00DE37D8"/>
    <w:rsid w:val="00DE3C4E"/>
    <w:rsid w:val="00DE49A9"/>
    <w:rsid w:val="00DE502B"/>
    <w:rsid w:val="00E1051B"/>
    <w:rsid w:val="00E14E30"/>
    <w:rsid w:val="00E2328E"/>
    <w:rsid w:val="00E240B0"/>
    <w:rsid w:val="00E318FE"/>
    <w:rsid w:val="00E45B57"/>
    <w:rsid w:val="00E46B22"/>
    <w:rsid w:val="00E5394B"/>
    <w:rsid w:val="00E544D1"/>
    <w:rsid w:val="00E631D6"/>
    <w:rsid w:val="00E74AB7"/>
    <w:rsid w:val="00E857E6"/>
    <w:rsid w:val="00E900B4"/>
    <w:rsid w:val="00EB10BC"/>
    <w:rsid w:val="00EB2FB9"/>
    <w:rsid w:val="00EB4A64"/>
    <w:rsid w:val="00EB5442"/>
    <w:rsid w:val="00EB6A11"/>
    <w:rsid w:val="00EC1444"/>
    <w:rsid w:val="00EC6A8C"/>
    <w:rsid w:val="00EC7555"/>
    <w:rsid w:val="00ED26E5"/>
    <w:rsid w:val="00ED3BEF"/>
    <w:rsid w:val="00ED7B54"/>
    <w:rsid w:val="00EE360C"/>
    <w:rsid w:val="00EE4726"/>
    <w:rsid w:val="00EE623E"/>
    <w:rsid w:val="00EF5B03"/>
    <w:rsid w:val="00F04195"/>
    <w:rsid w:val="00F11DD2"/>
    <w:rsid w:val="00F16FE0"/>
    <w:rsid w:val="00F24850"/>
    <w:rsid w:val="00F25143"/>
    <w:rsid w:val="00F275D0"/>
    <w:rsid w:val="00F33DDA"/>
    <w:rsid w:val="00F408A1"/>
    <w:rsid w:val="00F60ABF"/>
    <w:rsid w:val="00F62443"/>
    <w:rsid w:val="00F63D2C"/>
    <w:rsid w:val="00F94B83"/>
    <w:rsid w:val="00FA4186"/>
    <w:rsid w:val="00FB0E3C"/>
    <w:rsid w:val="00FB1D97"/>
    <w:rsid w:val="00FB53F2"/>
    <w:rsid w:val="00FB7795"/>
    <w:rsid w:val="00FC1372"/>
    <w:rsid w:val="00FD19DC"/>
    <w:rsid w:val="00FE16B1"/>
    <w:rsid w:val="00FF3377"/>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A27FEC"/>
    <w:pPr>
      <w:ind w:left="720"/>
      <w:contextualSpacing/>
    </w:pPr>
  </w:style>
  <w:style w:type="paragraph" w:customStyle="1" w:styleId="LDP2i">
    <w:name w:val="LDP2 (i)"/>
    <w:basedOn w:val="Normal"/>
    <w:link w:val="LDP2iChar"/>
    <w:qFormat/>
    <w:rsid w:val="00D451FD"/>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D451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77053">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88098058">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035152861">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338001841">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ustroads.com.au/publica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83FA-2D3E-419D-B1A4-697E658AD25B}">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25F17A9C-BA0E-4911-A654-9C7A93289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D3CCA-493F-4DB0-B24A-AC995EE9A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Pages>
  <Words>4099</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EX49/24 — Explanatory Statement</dc:title>
  <dc:subject>Medical Certification (Private Pilot Licence Holders with Basic Class 2 Medical Certificate) Exemption 2024</dc:subject>
  <dc:creator>do_not_reply_crm@casa.gov.au</dc:creator>
  <cp:lastModifiedBy>Macleod, Kimmi</cp:lastModifiedBy>
  <cp:revision>225</cp:revision>
  <cp:lastPrinted>2024-08-13T05:38:00Z</cp:lastPrinted>
  <dcterms:created xsi:type="dcterms:W3CDTF">2024-08-02T05:22:00Z</dcterms:created>
  <dcterms:modified xsi:type="dcterms:W3CDTF">2024-08-15T07:54:00Z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