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E46A2" w14:textId="5C0FE77F" w:rsidR="00481ACB" w:rsidRPr="00D119C8" w:rsidRDefault="00D36C07" w:rsidP="00481ACB">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D119C8">
        <w:rPr>
          <w:rFonts w:ascii="Times New Roman" w:eastAsia="Times New Roman" w:hAnsi="Times New Roman" w:cs="Times New Roman"/>
          <w:b/>
          <w:bCs/>
          <w:color w:val="000000"/>
          <w:sz w:val="24"/>
          <w:szCs w:val="24"/>
          <w:u w:val="single"/>
          <w:lang w:val="en-US" w:eastAsia="en-AU"/>
        </w:rPr>
        <w:t xml:space="preserve">REPLACEMENT </w:t>
      </w:r>
      <w:r w:rsidR="00481ACB" w:rsidRPr="00D119C8">
        <w:rPr>
          <w:rFonts w:ascii="Times New Roman" w:eastAsia="Times New Roman" w:hAnsi="Times New Roman" w:cs="Times New Roman"/>
          <w:b/>
          <w:bCs/>
          <w:color w:val="000000"/>
          <w:sz w:val="24"/>
          <w:szCs w:val="24"/>
          <w:u w:val="single"/>
          <w:lang w:val="en-US" w:eastAsia="en-AU"/>
        </w:rPr>
        <w:t>EXPLANATORY STATEMENT</w:t>
      </w:r>
    </w:p>
    <w:p w14:paraId="03288CAC" w14:textId="77777777" w:rsidR="00481ACB" w:rsidRPr="00D119C8" w:rsidRDefault="00481ACB" w:rsidP="00481ACB">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D119C8">
        <w:rPr>
          <w:rFonts w:ascii="Times New Roman" w:eastAsia="Times New Roman" w:hAnsi="Times New Roman" w:cs="Times New Roman"/>
          <w:color w:val="000000"/>
          <w:sz w:val="24"/>
          <w:szCs w:val="24"/>
          <w:lang w:val="en-US" w:eastAsia="en-AU"/>
        </w:rPr>
        <w:t> </w:t>
      </w:r>
    </w:p>
    <w:p w14:paraId="45A95177" w14:textId="77777777" w:rsidR="00481ACB" w:rsidRPr="00D119C8" w:rsidRDefault="00481ACB" w:rsidP="00481ACB">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D119C8">
        <w:rPr>
          <w:rFonts w:ascii="Times New Roman" w:eastAsia="Times New Roman" w:hAnsi="Times New Roman" w:cs="Times New Roman"/>
          <w:color w:val="000000"/>
          <w:sz w:val="24"/>
          <w:szCs w:val="24"/>
          <w:lang w:val="en-US" w:eastAsia="en-AU"/>
        </w:rPr>
        <w:t> </w:t>
      </w:r>
    </w:p>
    <w:p w14:paraId="0BA717CE" w14:textId="38BF7E2C" w:rsidR="00481ACB" w:rsidRPr="00D119C8" w:rsidRDefault="00481ACB" w:rsidP="00481ACB">
      <w:pPr>
        <w:shd w:val="clear" w:color="auto" w:fill="FFFFFF"/>
        <w:spacing w:after="0" w:line="240" w:lineRule="auto"/>
        <w:jc w:val="center"/>
        <w:rPr>
          <w:rFonts w:ascii="Times New Roman" w:eastAsia="Times New Roman" w:hAnsi="Times New Roman" w:cs="Times New Roman"/>
          <w:color w:val="000000"/>
          <w:sz w:val="24"/>
          <w:szCs w:val="24"/>
          <w:u w:val="single"/>
          <w:lang w:eastAsia="en-AU"/>
        </w:rPr>
      </w:pPr>
      <w:r w:rsidRPr="00D119C8">
        <w:rPr>
          <w:rFonts w:ascii="Times New Roman" w:eastAsia="Times New Roman" w:hAnsi="Times New Roman" w:cs="Times New Roman"/>
          <w:color w:val="000000"/>
          <w:sz w:val="24"/>
          <w:szCs w:val="24"/>
          <w:u w:val="single"/>
          <w:lang w:val="en-US" w:eastAsia="en-AU"/>
        </w:rPr>
        <w:t xml:space="preserve">Issued by the authority of the </w:t>
      </w:r>
      <w:r w:rsidR="00C87ACD" w:rsidRPr="00D119C8">
        <w:rPr>
          <w:rFonts w:ascii="Times New Roman" w:eastAsia="Times New Roman" w:hAnsi="Times New Roman" w:cs="Times New Roman"/>
          <w:color w:val="000000"/>
          <w:sz w:val="24"/>
          <w:szCs w:val="24"/>
          <w:u w:val="single"/>
          <w:lang w:val="en-US" w:eastAsia="en-AU"/>
        </w:rPr>
        <w:t xml:space="preserve">Minister </w:t>
      </w:r>
      <w:r w:rsidR="00C601FE" w:rsidRPr="00D119C8">
        <w:rPr>
          <w:rFonts w:ascii="Times New Roman" w:eastAsia="Times New Roman" w:hAnsi="Times New Roman" w:cs="Times New Roman"/>
          <w:color w:val="000000"/>
          <w:sz w:val="24"/>
          <w:szCs w:val="24"/>
          <w:u w:val="single"/>
          <w:lang w:val="en-US" w:eastAsia="en-AU"/>
        </w:rPr>
        <w:t>for</w:t>
      </w:r>
      <w:r w:rsidR="00A620A5" w:rsidRPr="00D119C8">
        <w:rPr>
          <w:rFonts w:ascii="Times New Roman" w:eastAsia="Times New Roman" w:hAnsi="Times New Roman" w:cs="Times New Roman"/>
          <w:color w:val="000000"/>
          <w:sz w:val="24"/>
          <w:szCs w:val="24"/>
          <w:u w:val="single"/>
          <w:lang w:val="en-US" w:eastAsia="en-AU"/>
        </w:rPr>
        <w:t xml:space="preserve"> Defence</w:t>
      </w:r>
    </w:p>
    <w:p w14:paraId="2448EE96" w14:textId="77777777" w:rsidR="00481ACB" w:rsidRPr="00D119C8" w:rsidRDefault="00481ACB" w:rsidP="00481ACB">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D119C8">
        <w:rPr>
          <w:rFonts w:ascii="Times New Roman" w:eastAsia="Times New Roman" w:hAnsi="Times New Roman" w:cs="Times New Roman"/>
          <w:color w:val="000000"/>
          <w:sz w:val="24"/>
          <w:szCs w:val="24"/>
          <w:lang w:val="en-US" w:eastAsia="en-AU"/>
        </w:rPr>
        <w:t> </w:t>
      </w:r>
    </w:p>
    <w:p w14:paraId="1CF5C58A" w14:textId="77777777" w:rsidR="00481ACB" w:rsidRPr="00D119C8" w:rsidRDefault="00481ACB" w:rsidP="00481ACB">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D119C8">
        <w:rPr>
          <w:rFonts w:ascii="Times New Roman" w:eastAsia="Times New Roman" w:hAnsi="Times New Roman" w:cs="Times New Roman"/>
          <w:i/>
          <w:iCs/>
          <w:color w:val="000000"/>
          <w:sz w:val="24"/>
          <w:szCs w:val="24"/>
          <w:lang w:val="en-US" w:eastAsia="en-AU"/>
        </w:rPr>
        <w:t>Defence Act 1903</w:t>
      </w:r>
    </w:p>
    <w:p w14:paraId="1BA7F8D5" w14:textId="77777777" w:rsidR="00481ACB" w:rsidRPr="00D119C8" w:rsidRDefault="00481ACB" w:rsidP="00481ACB">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D119C8">
        <w:rPr>
          <w:rFonts w:ascii="Times New Roman" w:eastAsia="Times New Roman" w:hAnsi="Times New Roman" w:cs="Times New Roman"/>
          <w:i/>
          <w:iCs/>
          <w:color w:val="000000"/>
          <w:sz w:val="24"/>
          <w:szCs w:val="24"/>
          <w:lang w:val="en-US" w:eastAsia="en-AU"/>
        </w:rPr>
        <w:t> </w:t>
      </w:r>
    </w:p>
    <w:p w14:paraId="1601B19D" w14:textId="30608CDC" w:rsidR="00C87ACD" w:rsidRPr="00D119C8" w:rsidRDefault="00C87ACD" w:rsidP="00C87ACD">
      <w:pPr>
        <w:tabs>
          <w:tab w:val="left" w:pos="1560"/>
        </w:tabs>
        <w:spacing w:after="0" w:line="240" w:lineRule="auto"/>
        <w:ind w:right="91"/>
        <w:jc w:val="center"/>
        <w:rPr>
          <w:rFonts w:ascii="Times New Roman" w:eastAsia="Times New Roman" w:hAnsi="Times New Roman" w:cs="Times New Roman"/>
          <w:i/>
          <w:sz w:val="24"/>
          <w:lang w:eastAsia="en-AU"/>
        </w:rPr>
      </w:pPr>
      <w:r w:rsidRPr="00D119C8">
        <w:rPr>
          <w:rFonts w:ascii="Times New Roman" w:eastAsia="Times New Roman" w:hAnsi="Times New Roman" w:cs="Times New Roman"/>
          <w:i/>
          <w:sz w:val="24"/>
          <w:lang w:eastAsia="en-AU"/>
        </w:rPr>
        <w:t xml:space="preserve">Defence </w:t>
      </w:r>
      <w:r w:rsidR="00A620A5" w:rsidRPr="00D119C8">
        <w:rPr>
          <w:rFonts w:ascii="Times New Roman" w:eastAsia="Times New Roman" w:hAnsi="Times New Roman" w:cs="Times New Roman"/>
          <w:i/>
          <w:sz w:val="24"/>
          <w:lang w:eastAsia="en-AU"/>
        </w:rPr>
        <w:t xml:space="preserve">(Afghanistan Inquiry Compensation Scheme) </w:t>
      </w:r>
      <w:r w:rsidRPr="00D119C8">
        <w:rPr>
          <w:rFonts w:ascii="Times New Roman" w:eastAsia="Times New Roman" w:hAnsi="Times New Roman" w:cs="Times New Roman"/>
          <w:i/>
          <w:sz w:val="24"/>
          <w:lang w:eastAsia="en-AU"/>
        </w:rPr>
        <w:t>Regulations 202</w:t>
      </w:r>
      <w:r w:rsidR="00A620A5" w:rsidRPr="00D119C8">
        <w:rPr>
          <w:rFonts w:ascii="Times New Roman" w:eastAsia="Times New Roman" w:hAnsi="Times New Roman" w:cs="Times New Roman"/>
          <w:i/>
          <w:sz w:val="24"/>
          <w:lang w:eastAsia="en-AU"/>
        </w:rPr>
        <w:t>4</w:t>
      </w:r>
    </w:p>
    <w:p w14:paraId="5A078A48" w14:textId="77777777" w:rsidR="00481ACB" w:rsidRPr="00D119C8" w:rsidRDefault="00481ACB" w:rsidP="00481ACB">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D119C8">
        <w:rPr>
          <w:rFonts w:ascii="Times New Roman" w:eastAsia="Times New Roman" w:hAnsi="Times New Roman" w:cs="Times New Roman"/>
          <w:color w:val="000000"/>
          <w:sz w:val="24"/>
          <w:szCs w:val="24"/>
          <w:lang w:val="en-US" w:eastAsia="en-AU"/>
        </w:rPr>
        <w:t> </w:t>
      </w:r>
    </w:p>
    <w:p w14:paraId="6E50D979" w14:textId="77777777" w:rsidR="003F66B3" w:rsidRPr="00D119C8" w:rsidRDefault="003F66B3" w:rsidP="00481ACB">
      <w:pPr>
        <w:shd w:val="clear" w:color="auto" w:fill="FFFFFF"/>
        <w:spacing w:after="0" w:line="240" w:lineRule="auto"/>
        <w:rPr>
          <w:rFonts w:ascii="Times New Roman" w:eastAsia="Times New Roman" w:hAnsi="Times New Roman" w:cs="Times New Roman"/>
          <w:color w:val="000000"/>
          <w:sz w:val="24"/>
          <w:szCs w:val="24"/>
          <w:lang w:val="en-US" w:eastAsia="en-AU"/>
        </w:rPr>
      </w:pPr>
    </w:p>
    <w:p w14:paraId="2EB3F7AF" w14:textId="1C7F4EA2" w:rsidR="00C87ACD" w:rsidRPr="00D119C8" w:rsidRDefault="00C87ACD" w:rsidP="00481ACB">
      <w:pPr>
        <w:shd w:val="clear" w:color="auto" w:fill="FFFFFF"/>
        <w:spacing w:after="0" w:line="240" w:lineRule="auto"/>
        <w:rPr>
          <w:rFonts w:ascii="Times New Roman" w:eastAsia="Times New Roman" w:hAnsi="Times New Roman" w:cs="Times New Roman"/>
          <w:b/>
          <w:color w:val="000000"/>
          <w:sz w:val="24"/>
          <w:szCs w:val="24"/>
          <w:lang w:val="en-US" w:eastAsia="en-AU"/>
        </w:rPr>
      </w:pPr>
      <w:r w:rsidRPr="00D119C8">
        <w:rPr>
          <w:rFonts w:ascii="Times New Roman" w:eastAsia="Times New Roman" w:hAnsi="Times New Roman" w:cs="Times New Roman"/>
          <w:b/>
          <w:color w:val="000000"/>
          <w:sz w:val="24"/>
          <w:szCs w:val="24"/>
          <w:lang w:val="en-US" w:eastAsia="en-AU"/>
        </w:rPr>
        <w:t xml:space="preserve">Legislative Authority </w:t>
      </w:r>
    </w:p>
    <w:p w14:paraId="5AF86AED" w14:textId="77777777" w:rsidR="00101B29" w:rsidRPr="00D119C8" w:rsidRDefault="00101B29" w:rsidP="00481ACB">
      <w:pPr>
        <w:shd w:val="clear" w:color="auto" w:fill="FFFFFF"/>
        <w:spacing w:after="0" w:line="240" w:lineRule="auto"/>
        <w:rPr>
          <w:rFonts w:ascii="Times New Roman" w:eastAsia="Times New Roman" w:hAnsi="Times New Roman" w:cs="Times New Roman"/>
          <w:b/>
          <w:color w:val="000000"/>
          <w:sz w:val="24"/>
          <w:szCs w:val="24"/>
          <w:lang w:val="en-US" w:eastAsia="en-AU"/>
        </w:rPr>
      </w:pPr>
    </w:p>
    <w:p w14:paraId="4931D0D0" w14:textId="39FC2D3A" w:rsidR="00C87ACD" w:rsidRPr="00D119C8" w:rsidRDefault="00C87ACD" w:rsidP="00C87ACD">
      <w:pPr>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 xml:space="preserve">The </w:t>
      </w:r>
      <w:r w:rsidRPr="00D119C8">
        <w:rPr>
          <w:rFonts w:ascii="Times New Roman" w:eastAsia="Times New Roman" w:hAnsi="Times New Roman" w:cs="Times New Roman"/>
          <w:i/>
          <w:sz w:val="24"/>
          <w:lang w:eastAsia="en-AU"/>
        </w:rPr>
        <w:t xml:space="preserve">Defence Act 1903 </w:t>
      </w:r>
      <w:r w:rsidRPr="00D119C8">
        <w:rPr>
          <w:rFonts w:ascii="Times New Roman" w:eastAsia="Times New Roman" w:hAnsi="Times New Roman" w:cs="Times New Roman"/>
          <w:sz w:val="24"/>
          <w:lang w:eastAsia="en-AU"/>
        </w:rPr>
        <w:t>(the Act) prescribes the control, administration, constitution and service of the Australian Defence Force</w:t>
      </w:r>
      <w:r w:rsidR="00BB6B40" w:rsidRPr="00D119C8">
        <w:rPr>
          <w:rFonts w:ascii="Times New Roman" w:eastAsia="Times New Roman" w:hAnsi="Times New Roman" w:cs="Times New Roman"/>
          <w:sz w:val="24"/>
          <w:lang w:eastAsia="en-AU"/>
        </w:rPr>
        <w:t xml:space="preserve"> (ADF)</w:t>
      </w:r>
      <w:r w:rsidRPr="00D119C8">
        <w:rPr>
          <w:rFonts w:ascii="Times New Roman" w:eastAsia="Times New Roman" w:hAnsi="Times New Roman" w:cs="Times New Roman"/>
          <w:sz w:val="24"/>
          <w:lang w:eastAsia="en-AU"/>
        </w:rPr>
        <w:t xml:space="preserve">. </w:t>
      </w:r>
    </w:p>
    <w:p w14:paraId="1724860B" w14:textId="77777777" w:rsidR="00C87ACD" w:rsidRPr="00D119C8" w:rsidRDefault="00C87ACD" w:rsidP="00C87ACD">
      <w:pPr>
        <w:spacing w:after="0" w:line="240" w:lineRule="auto"/>
        <w:ind w:right="91"/>
        <w:rPr>
          <w:rFonts w:ascii="Times New Roman" w:eastAsia="Times New Roman" w:hAnsi="Times New Roman" w:cs="Times New Roman"/>
          <w:sz w:val="24"/>
          <w:lang w:eastAsia="en-AU"/>
        </w:rPr>
      </w:pPr>
    </w:p>
    <w:p w14:paraId="6F371C99" w14:textId="4A69E22C" w:rsidR="00C87ACD" w:rsidRPr="00D119C8" w:rsidRDefault="00C87ACD" w:rsidP="00C87ACD">
      <w:pPr>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 xml:space="preserve">Subsection 124(1) of the Act provides that the Governor-General may make regulations not inconsistent with the Act, prescribing all matters which by the Act are required or permitted to be prescribed, or which are necessary or convenient to be prescribed, for securing the good government of the Defence Force, or for carrying out or giving effect to the Act. </w:t>
      </w:r>
    </w:p>
    <w:p w14:paraId="61B5A814" w14:textId="77777777" w:rsidR="00A620A5" w:rsidRPr="00D119C8" w:rsidRDefault="00A620A5" w:rsidP="00C87ACD">
      <w:pPr>
        <w:spacing w:after="0" w:line="240" w:lineRule="auto"/>
        <w:ind w:right="91"/>
        <w:rPr>
          <w:rFonts w:ascii="Times New Roman" w:eastAsia="Times New Roman" w:hAnsi="Times New Roman" w:cs="Times New Roman"/>
          <w:sz w:val="24"/>
          <w:lang w:eastAsia="en-AU"/>
        </w:rPr>
      </w:pPr>
    </w:p>
    <w:p w14:paraId="5B169410" w14:textId="1A5FE4BC" w:rsidR="00A620A5" w:rsidRPr="00D119C8" w:rsidRDefault="00C81C4C" w:rsidP="00C87ACD">
      <w:pPr>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Paragraph</w:t>
      </w:r>
      <w:r w:rsidR="00101B29" w:rsidRPr="00D119C8">
        <w:rPr>
          <w:rFonts w:ascii="Times New Roman" w:eastAsia="Times New Roman" w:hAnsi="Times New Roman" w:cs="Times New Roman"/>
          <w:sz w:val="24"/>
          <w:lang w:eastAsia="en-AU"/>
        </w:rPr>
        <w:t xml:space="preserve"> </w:t>
      </w:r>
      <w:r w:rsidR="00A620A5" w:rsidRPr="00D119C8">
        <w:rPr>
          <w:rFonts w:ascii="Times New Roman" w:eastAsia="Times New Roman" w:hAnsi="Times New Roman" w:cs="Times New Roman"/>
          <w:sz w:val="24"/>
          <w:lang w:eastAsia="en-AU"/>
        </w:rPr>
        <w:t>63</w:t>
      </w:r>
      <w:r w:rsidRPr="00D119C8">
        <w:rPr>
          <w:rFonts w:ascii="Times New Roman" w:eastAsia="Times New Roman" w:hAnsi="Times New Roman" w:cs="Times New Roman"/>
          <w:sz w:val="24"/>
          <w:lang w:eastAsia="en-AU"/>
        </w:rPr>
        <w:t>(1)</w:t>
      </w:r>
      <w:r w:rsidR="00A620A5" w:rsidRPr="00D119C8">
        <w:rPr>
          <w:rFonts w:ascii="Times New Roman" w:eastAsia="Times New Roman" w:hAnsi="Times New Roman" w:cs="Times New Roman"/>
          <w:sz w:val="24"/>
          <w:lang w:eastAsia="en-AU"/>
        </w:rPr>
        <w:t>(f) of the Act provides that the Governor-General may, subject to the provisions of the Act, do all matters and things deemed by him or her to be necessary or desirable for the efficient defence and protection of the Commonwealth or of any State</w:t>
      </w:r>
      <w:r w:rsidR="00BB6B40" w:rsidRPr="00D119C8">
        <w:rPr>
          <w:rFonts w:ascii="Times New Roman" w:eastAsia="Times New Roman" w:hAnsi="Times New Roman" w:cs="Times New Roman"/>
          <w:sz w:val="24"/>
          <w:lang w:eastAsia="en-AU"/>
        </w:rPr>
        <w:t>.</w:t>
      </w:r>
    </w:p>
    <w:p w14:paraId="30511A29" w14:textId="77777777" w:rsidR="00C87ACD" w:rsidRPr="00D119C8" w:rsidRDefault="00C87ACD" w:rsidP="00C87ACD">
      <w:pPr>
        <w:spacing w:after="0" w:line="240" w:lineRule="auto"/>
        <w:ind w:right="91"/>
        <w:rPr>
          <w:rFonts w:ascii="Times New Roman" w:eastAsia="Times New Roman" w:hAnsi="Times New Roman" w:cs="Times New Roman"/>
          <w:sz w:val="24"/>
          <w:lang w:eastAsia="en-AU"/>
        </w:rPr>
      </w:pPr>
    </w:p>
    <w:p w14:paraId="3265650C" w14:textId="58A3C0F2" w:rsidR="00C87ACD" w:rsidRPr="00D119C8" w:rsidRDefault="00C87ACD" w:rsidP="00C87ACD">
      <w:pPr>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 xml:space="preserve">The </w:t>
      </w:r>
      <w:r w:rsidR="00A620A5" w:rsidRPr="00D119C8">
        <w:rPr>
          <w:rFonts w:ascii="Times New Roman" w:eastAsia="Times New Roman" w:hAnsi="Times New Roman" w:cs="Times New Roman"/>
          <w:i/>
          <w:sz w:val="24"/>
          <w:lang w:eastAsia="en-AU"/>
        </w:rPr>
        <w:t>Defence (Afghanistan Inquiry Compensation Scheme) Regulations 2024</w:t>
      </w:r>
      <w:r w:rsidR="00A620A5" w:rsidRPr="00D119C8">
        <w:rPr>
          <w:rFonts w:ascii="Times New Roman" w:eastAsia="Times New Roman" w:hAnsi="Times New Roman" w:cs="Times New Roman"/>
          <w:sz w:val="24"/>
          <w:lang w:eastAsia="en-AU"/>
        </w:rPr>
        <w:t xml:space="preserve"> </w:t>
      </w:r>
      <w:r w:rsidRPr="00D119C8">
        <w:rPr>
          <w:rFonts w:ascii="Times New Roman" w:eastAsia="Times New Roman" w:hAnsi="Times New Roman" w:cs="Times New Roman"/>
          <w:sz w:val="24"/>
          <w:lang w:eastAsia="en-AU"/>
        </w:rPr>
        <w:t xml:space="preserve">(the </w:t>
      </w:r>
      <w:r w:rsidR="00A620A5" w:rsidRPr="00D119C8">
        <w:rPr>
          <w:rFonts w:ascii="Times New Roman" w:eastAsia="Times New Roman" w:hAnsi="Times New Roman" w:cs="Times New Roman"/>
          <w:sz w:val="24"/>
          <w:lang w:eastAsia="en-AU"/>
        </w:rPr>
        <w:t>Regulations</w:t>
      </w:r>
      <w:r w:rsidRPr="00D119C8">
        <w:rPr>
          <w:rFonts w:ascii="Times New Roman" w:eastAsia="Times New Roman" w:hAnsi="Times New Roman" w:cs="Times New Roman"/>
          <w:sz w:val="24"/>
          <w:lang w:eastAsia="en-AU"/>
        </w:rPr>
        <w:t xml:space="preserve">) </w:t>
      </w:r>
      <w:r w:rsidR="00A620A5" w:rsidRPr="00D119C8">
        <w:rPr>
          <w:rFonts w:ascii="Times New Roman" w:eastAsia="Times New Roman" w:hAnsi="Times New Roman" w:cs="Times New Roman"/>
          <w:sz w:val="24"/>
          <w:lang w:eastAsia="en-AU"/>
        </w:rPr>
        <w:t>are</w:t>
      </w:r>
      <w:r w:rsidRPr="00D119C8">
        <w:rPr>
          <w:rFonts w:ascii="Times New Roman" w:eastAsia="Times New Roman" w:hAnsi="Times New Roman" w:cs="Times New Roman"/>
          <w:sz w:val="24"/>
          <w:lang w:eastAsia="en-AU"/>
        </w:rPr>
        <w:t xml:space="preserve"> made under the Act. </w:t>
      </w:r>
    </w:p>
    <w:p w14:paraId="76E24224" w14:textId="77777777" w:rsidR="00C87ACD" w:rsidRPr="00D119C8" w:rsidRDefault="00C87ACD" w:rsidP="00C87ACD">
      <w:pPr>
        <w:spacing w:after="0" w:line="240" w:lineRule="auto"/>
        <w:ind w:right="91"/>
        <w:rPr>
          <w:rFonts w:ascii="Times New Roman" w:eastAsia="Times New Roman" w:hAnsi="Times New Roman" w:cs="Times New Roman"/>
          <w:sz w:val="24"/>
          <w:lang w:eastAsia="en-AU"/>
        </w:rPr>
      </w:pPr>
    </w:p>
    <w:p w14:paraId="21009E7E" w14:textId="77777777" w:rsidR="00C87ACD" w:rsidRPr="00D119C8" w:rsidRDefault="00C87ACD" w:rsidP="009D2521">
      <w:pPr>
        <w:shd w:val="clear" w:color="auto" w:fill="FFFFFF"/>
        <w:spacing w:after="240" w:line="240" w:lineRule="auto"/>
        <w:rPr>
          <w:rFonts w:ascii="Times New Roman" w:eastAsia="Times New Roman" w:hAnsi="Times New Roman" w:cs="Times New Roman"/>
          <w:b/>
          <w:color w:val="000000"/>
          <w:sz w:val="24"/>
          <w:szCs w:val="24"/>
          <w:lang w:eastAsia="en-AU"/>
        </w:rPr>
      </w:pPr>
      <w:r w:rsidRPr="00D119C8">
        <w:rPr>
          <w:rFonts w:ascii="Times New Roman" w:eastAsia="Times New Roman" w:hAnsi="Times New Roman" w:cs="Times New Roman"/>
          <w:b/>
          <w:color w:val="000000"/>
          <w:sz w:val="24"/>
          <w:szCs w:val="24"/>
          <w:lang w:eastAsia="en-AU"/>
        </w:rPr>
        <w:t xml:space="preserve">Purpose </w:t>
      </w:r>
    </w:p>
    <w:p w14:paraId="74F7B183" w14:textId="4B96EF00" w:rsidR="00635F26" w:rsidRPr="00D119C8" w:rsidRDefault="00C87ACD" w:rsidP="00877E1C">
      <w:pPr>
        <w:shd w:val="clear" w:color="auto" w:fill="FFFFFF"/>
        <w:spacing w:after="240" w:line="240" w:lineRule="auto"/>
        <w:rPr>
          <w:rFonts w:ascii="Times New Roman" w:eastAsia="Times New Roman" w:hAnsi="Times New Roman" w:cs="Times New Roman"/>
          <w:color w:val="000000"/>
          <w:sz w:val="24"/>
          <w:szCs w:val="24"/>
          <w:lang w:eastAsia="en-AU"/>
        </w:rPr>
      </w:pPr>
      <w:r w:rsidRPr="00D119C8">
        <w:rPr>
          <w:rFonts w:ascii="Times New Roman" w:eastAsia="Times New Roman" w:hAnsi="Times New Roman" w:cs="Times New Roman"/>
          <w:color w:val="000000"/>
          <w:sz w:val="24"/>
          <w:szCs w:val="24"/>
          <w:lang w:eastAsia="en-AU"/>
        </w:rPr>
        <w:t xml:space="preserve">The purpose of </w:t>
      </w:r>
      <w:r w:rsidR="001415D7" w:rsidRPr="00D119C8">
        <w:rPr>
          <w:rFonts w:ascii="Times New Roman" w:eastAsia="Times New Roman" w:hAnsi="Times New Roman" w:cs="Times New Roman"/>
          <w:color w:val="000000"/>
          <w:sz w:val="24"/>
          <w:szCs w:val="24"/>
          <w:lang w:eastAsia="en-AU"/>
        </w:rPr>
        <w:t xml:space="preserve">the </w:t>
      </w:r>
      <w:r w:rsidR="00A620A5" w:rsidRPr="00D119C8">
        <w:rPr>
          <w:rFonts w:ascii="Times New Roman" w:eastAsia="Times New Roman" w:hAnsi="Times New Roman" w:cs="Times New Roman"/>
          <w:color w:val="000000"/>
          <w:sz w:val="24"/>
          <w:szCs w:val="24"/>
          <w:lang w:eastAsia="en-AU"/>
        </w:rPr>
        <w:t>Regulations is to establish the Afghanistan Inquiry Compensation Scheme (the Scheme)</w:t>
      </w:r>
      <w:r w:rsidR="00D56926" w:rsidRPr="00D119C8">
        <w:rPr>
          <w:rFonts w:ascii="Times New Roman" w:eastAsia="Times New Roman" w:hAnsi="Times New Roman" w:cs="Times New Roman"/>
          <w:color w:val="000000"/>
          <w:sz w:val="24"/>
          <w:szCs w:val="24"/>
          <w:lang w:eastAsia="en-AU"/>
        </w:rPr>
        <w:t xml:space="preserve">. </w:t>
      </w:r>
      <w:r w:rsidR="00A620A5" w:rsidRPr="00D119C8">
        <w:rPr>
          <w:rFonts w:ascii="Times New Roman" w:eastAsia="Times New Roman" w:hAnsi="Times New Roman" w:cs="Times New Roman"/>
          <w:color w:val="000000"/>
          <w:sz w:val="24"/>
          <w:szCs w:val="24"/>
          <w:lang w:eastAsia="en-AU"/>
        </w:rPr>
        <w:t xml:space="preserve">The Scheme provides a process for the Chief of the Defence Force (CDF) to refer </w:t>
      </w:r>
      <w:r w:rsidR="00101B29" w:rsidRPr="00D119C8">
        <w:rPr>
          <w:rFonts w:ascii="Times New Roman" w:eastAsia="Times New Roman" w:hAnsi="Times New Roman" w:cs="Times New Roman"/>
          <w:color w:val="000000"/>
          <w:sz w:val="24"/>
          <w:szCs w:val="24"/>
          <w:lang w:eastAsia="en-AU"/>
        </w:rPr>
        <w:t xml:space="preserve">certain </w:t>
      </w:r>
      <w:r w:rsidR="00A620A5" w:rsidRPr="00D119C8">
        <w:rPr>
          <w:rFonts w:ascii="Times New Roman" w:eastAsia="Times New Roman" w:hAnsi="Times New Roman" w:cs="Times New Roman"/>
          <w:color w:val="000000"/>
          <w:sz w:val="24"/>
          <w:szCs w:val="24"/>
          <w:lang w:eastAsia="en-AU"/>
        </w:rPr>
        <w:t xml:space="preserve">individuals to </w:t>
      </w:r>
      <w:r w:rsidR="004574C8" w:rsidRPr="00D119C8">
        <w:rPr>
          <w:rFonts w:ascii="Times New Roman" w:eastAsia="Times New Roman" w:hAnsi="Times New Roman" w:cs="Times New Roman"/>
          <w:color w:val="000000"/>
          <w:sz w:val="24"/>
          <w:szCs w:val="24"/>
          <w:lang w:eastAsia="en-AU"/>
        </w:rPr>
        <w:t>the</w:t>
      </w:r>
      <w:r w:rsidR="00A620A5" w:rsidRPr="00D119C8">
        <w:rPr>
          <w:rFonts w:ascii="Times New Roman" w:eastAsia="Times New Roman" w:hAnsi="Times New Roman" w:cs="Times New Roman"/>
          <w:color w:val="000000"/>
          <w:sz w:val="24"/>
          <w:szCs w:val="24"/>
          <w:lang w:eastAsia="en-AU"/>
        </w:rPr>
        <w:t xml:space="preserve"> Afghanistan Inquiry Compensation Advocate </w:t>
      </w:r>
      <w:r w:rsidR="00CC0AE7" w:rsidRPr="00D119C8">
        <w:rPr>
          <w:rFonts w:ascii="Times New Roman" w:eastAsia="Times New Roman" w:hAnsi="Times New Roman" w:cs="Times New Roman"/>
          <w:color w:val="000000"/>
          <w:sz w:val="24"/>
          <w:szCs w:val="24"/>
          <w:lang w:eastAsia="en-AU"/>
        </w:rPr>
        <w:t xml:space="preserve">(the Advocate) </w:t>
      </w:r>
      <w:r w:rsidR="00A620A5" w:rsidRPr="00D119C8">
        <w:rPr>
          <w:rFonts w:ascii="Times New Roman" w:eastAsia="Times New Roman" w:hAnsi="Times New Roman" w:cs="Times New Roman"/>
          <w:color w:val="000000"/>
          <w:sz w:val="24"/>
          <w:szCs w:val="24"/>
          <w:lang w:eastAsia="en-AU"/>
        </w:rPr>
        <w:t>for consideration</w:t>
      </w:r>
      <w:r w:rsidR="00D56926" w:rsidRPr="00D119C8">
        <w:rPr>
          <w:rFonts w:ascii="Times New Roman" w:eastAsia="Times New Roman" w:hAnsi="Times New Roman" w:cs="Times New Roman"/>
          <w:color w:val="000000"/>
          <w:sz w:val="24"/>
          <w:szCs w:val="24"/>
          <w:lang w:eastAsia="en-AU"/>
        </w:rPr>
        <w:t xml:space="preserve">. </w:t>
      </w:r>
      <w:r w:rsidR="004574C8" w:rsidRPr="00D119C8">
        <w:rPr>
          <w:rFonts w:ascii="Times New Roman" w:eastAsia="Times New Roman" w:hAnsi="Times New Roman" w:cs="Times New Roman"/>
          <w:color w:val="000000"/>
          <w:sz w:val="24"/>
          <w:szCs w:val="24"/>
          <w:lang w:eastAsia="en-AU"/>
        </w:rPr>
        <w:t xml:space="preserve">The Advocate </w:t>
      </w:r>
      <w:r w:rsidR="00AB655C" w:rsidRPr="00D119C8">
        <w:rPr>
          <w:rFonts w:ascii="Times New Roman" w:eastAsia="Times New Roman" w:hAnsi="Times New Roman" w:cs="Times New Roman"/>
          <w:color w:val="000000"/>
          <w:sz w:val="24"/>
          <w:szCs w:val="24"/>
          <w:lang w:eastAsia="en-AU"/>
        </w:rPr>
        <w:t xml:space="preserve">must </w:t>
      </w:r>
      <w:r w:rsidR="004574C8" w:rsidRPr="00D119C8">
        <w:rPr>
          <w:rFonts w:ascii="Times New Roman" w:eastAsia="Times New Roman" w:hAnsi="Times New Roman" w:cs="Times New Roman"/>
          <w:color w:val="000000"/>
          <w:sz w:val="24"/>
          <w:szCs w:val="24"/>
          <w:lang w:eastAsia="en-AU"/>
        </w:rPr>
        <w:t>then make recommendations to the CDF on appropriate actions</w:t>
      </w:r>
      <w:r w:rsidR="00635F26" w:rsidRPr="00D119C8">
        <w:rPr>
          <w:rFonts w:ascii="Times New Roman" w:eastAsia="Times New Roman" w:hAnsi="Times New Roman" w:cs="Times New Roman"/>
          <w:color w:val="000000"/>
          <w:sz w:val="24"/>
          <w:szCs w:val="24"/>
          <w:lang w:eastAsia="en-AU"/>
        </w:rPr>
        <w:t>.</w:t>
      </w:r>
    </w:p>
    <w:p w14:paraId="67A702B6" w14:textId="77777777" w:rsidR="00C87ACD" w:rsidRPr="00D119C8" w:rsidRDefault="00C87ACD" w:rsidP="009D2521">
      <w:pPr>
        <w:shd w:val="clear" w:color="auto" w:fill="FFFFFF"/>
        <w:spacing w:after="240" w:line="240" w:lineRule="auto"/>
        <w:rPr>
          <w:rFonts w:ascii="Times New Roman" w:eastAsia="Times New Roman" w:hAnsi="Times New Roman" w:cs="Times New Roman"/>
          <w:b/>
          <w:color w:val="000000"/>
          <w:sz w:val="24"/>
          <w:szCs w:val="24"/>
          <w:lang w:eastAsia="en-AU"/>
        </w:rPr>
      </w:pPr>
      <w:r w:rsidRPr="00D119C8">
        <w:rPr>
          <w:rFonts w:ascii="Times New Roman" w:eastAsia="Times New Roman" w:hAnsi="Times New Roman" w:cs="Times New Roman"/>
          <w:b/>
          <w:color w:val="000000"/>
          <w:sz w:val="24"/>
          <w:szCs w:val="24"/>
          <w:lang w:eastAsia="en-AU"/>
        </w:rPr>
        <w:t xml:space="preserve">Background </w:t>
      </w:r>
    </w:p>
    <w:p w14:paraId="6A64B67D" w14:textId="70672140" w:rsidR="00635F26" w:rsidRPr="00D119C8" w:rsidRDefault="00635F26" w:rsidP="00635F26">
      <w:pPr>
        <w:shd w:val="clear" w:color="auto" w:fill="FFFFFF"/>
        <w:spacing w:after="240" w:line="240" w:lineRule="auto"/>
        <w:rPr>
          <w:rFonts w:ascii="Times New Roman" w:eastAsia="Times New Roman" w:hAnsi="Times New Roman" w:cs="Times New Roman"/>
          <w:color w:val="000000"/>
          <w:sz w:val="24"/>
          <w:szCs w:val="24"/>
          <w:lang w:eastAsia="en-AU"/>
        </w:rPr>
      </w:pPr>
      <w:r w:rsidRPr="00D119C8">
        <w:rPr>
          <w:rFonts w:ascii="Times New Roman" w:eastAsia="Times New Roman" w:hAnsi="Times New Roman" w:cs="Times New Roman"/>
          <w:color w:val="000000"/>
          <w:sz w:val="24"/>
          <w:szCs w:val="24"/>
          <w:lang w:eastAsia="en-AU"/>
        </w:rPr>
        <w:t xml:space="preserve">The Inspector-General of the Australian Defence Force Afghanistan Inquiry (the Afghanistan Inquiry) found credible information </w:t>
      </w:r>
      <w:r w:rsidR="00684E03" w:rsidRPr="00D119C8">
        <w:rPr>
          <w:rFonts w:ascii="Times New Roman" w:eastAsia="Times New Roman" w:hAnsi="Times New Roman" w:cs="Times New Roman"/>
          <w:color w:val="000000"/>
          <w:sz w:val="24"/>
          <w:szCs w:val="24"/>
          <w:lang w:eastAsia="en-AU"/>
        </w:rPr>
        <w:t xml:space="preserve">of incidents of alleged unlawful killings and misconduct </w:t>
      </w:r>
      <w:r w:rsidR="00F14A84" w:rsidRPr="00D119C8">
        <w:rPr>
          <w:rFonts w:ascii="Times New Roman" w:eastAsia="Times New Roman" w:hAnsi="Times New Roman" w:cs="Times New Roman"/>
          <w:color w:val="000000"/>
          <w:sz w:val="24"/>
          <w:szCs w:val="24"/>
          <w:lang w:eastAsia="en-AU"/>
        </w:rPr>
        <w:t xml:space="preserve">by </w:t>
      </w:r>
      <w:r w:rsidR="00BB6B40" w:rsidRPr="00D119C8">
        <w:rPr>
          <w:rFonts w:ascii="Times New Roman" w:eastAsia="Times New Roman" w:hAnsi="Times New Roman" w:cs="Times New Roman"/>
          <w:color w:val="000000"/>
          <w:sz w:val="24"/>
          <w:szCs w:val="24"/>
          <w:lang w:eastAsia="en-AU"/>
        </w:rPr>
        <w:t>ADF</w:t>
      </w:r>
      <w:r w:rsidRPr="00D119C8">
        <w:rPr>
          <w:rFonts w:ascii="Times New Roman" w:eastAsia="Times New Roman" w:hAnsi="Times New Roman" w:cs="Times New Roman"/>
          <w:color w:val="000000"/>
          <w:sz w:val="24"/>
          <w:szCs w:val="24"/>
          <w:lang w:eastAsia="en-AU"/>
        </w:rPr>
        <w:t xml:space="preserve"> </w:t>
      </w:r>
      <w:r w:rsidR="00684E03" w:rsidRPr="00D119C8">
        <w:rPr>
          <w:rFonts w:ascii="Times New Roman" w:eastAsia="Times New Roman" w:hAnsi="Times New Roman" w:cs="Times New Roman"/>
          <w:color w:val="000000"/>
          <w:sz w:val="24"/>
          <w:szCs w:val="24"/>
          <w:lang w:eastAsia="en-AU"/>
        </w:rPr>
        <w:t xml:space="preserve">members </w:t>
      </w:r>
      <w:r w:rsidRPr="00D119C8">
        <w:rPr>
          <w:rFonts w:ascii="Times New Roman" w:eastAsia="Times New Roman" w:hAnsi="Times New Roman" w:cs="Times New Roman"/>
          <w:color w:val="000000"/>
          <w:sz w:val="24"/>
          <w:szCs w:val="24"/>
          <w:lang w:eastAsia="en-AU"/>
        </w:rPr>
        <w:t>on operations in Afghanistan during the period 2005 to 2016</w:t>
      </w:r>
      <w:r w:rsidR="00D56926" w:rsidRPr="00D119C8">
        <w:rPr>
          <w:rFonts w:ascii="Times New Roman" w:eastAsia="Times New Roman" w:hAnsi="Times New Roman" w:cs="Times New Roman"/>
          <w:color w:val="000000"/>
          <w:sz w:val="24"/>
          <w:szCs w:val="24"/>
          <w:lang w:eastAsia="en-AU"/>
        </w:rPr>
        <w:t xml:space="preserve">. </w:t>
      </w:r>
    </w:p>
    <w:p w14:paraId="386DD72E" w14:textId="4BA66AD7" w:rsidR="00635F26" w:rsidRPr="00D119C8" w:rsidRDefault="00F14A84" w:rsidP="00635F26">
      <w:pPr>
        <w:shd w:val="clear" w:color="auto" w:fill="FFFFFF"/>
        <w:spacing w:after="240" w:line="240" w:lineRule="auto"/>
        <w:rPr>
          <w:rFonts w:ascii="Times New Roman" w:eastAsia="Times New Roman" w:hAnsi="Times New Roman" w:cs="Times New Roman"/>
          <w:color w:val="000000"/>
          <w:sz w:val="24"/>
          <w:szCs w:val="24"/>
          <w:lang w:eastAsia="en-AU"/>
        </w:rPr>
      </w:pPr>
      <w:r w:rsidRPr="00D119C8">
        <w:rPr>
          <w:rFonts w:ascii="Times New Roman" w:eastAsia="Times New Roman" w:hAnsi="Times New Roman" w:cs="Times New Roman"/>
          <w:color w:val="000000"/>
          <w:sz w:val="24"/>
          <w:szCs w:val="24"/>
          <w:lang w:eastAsia="en-AU"/>
        </w:rPr>
        <w:t>T</w:t>
      </w:r>
      <w:r w:rsidR="00A620A5" w:rsidRPr="00D119C8">
        <w:rPr>
          <w:rFonts w:ascii="Times New Roman" w:eastAsia="Times New Roman" w:hAnsi="Times New Roman" w:cs="Times New Roman"/>
          <w:color w:val="000000"/>
          <w:sz w:val="24"/>
          <w:szCs w:val="24"/>
          <w:lang w:eastAsia="en-AU"/>
        </w:rPr>
        <w:t xml:space="preserve">he </w:t>
      </w:r>
      <w:r w:rsidR="00635F26" w:rsidRPr="00D119C8">
        <w:rPr>
          <w:rFonts w:ascii="Times New Roman" w:eastAsia="Times New Roman" w:hAnsi="Times New Roman" w:cs="Times New Roman"/>
          <w:color w:val="000000"/>
          <w:sz w:val="24"/>
          <w:szCs w:val="24"/>
          <w:lang w:eastAsia="en-AU"/>
        </w:rPr>
        <w:t>Afghanistan Inquiry</w:t>
      </w:r>
      <w:r w:rsidR="00803AC0" w:rsidRPr="00D119C8">
        <w:rPr>
          <w:rFonts w:ascii="Times New Roman" w:eastAsia="Times New Roman" w:hAnsi="Times New Roman" w:cs="Times New Roman"/>
          <w:color w:val="000000"/>
          <w:sz w:val="24"/>
          <w:szCs w:val="24"/>
          <w:lang w:eastAsia="en-AU"/>
        </w:rPr>
        <w:t xml:space="preserve"> </w:t>
      </w:r>
      <w:r w:rsidR="00A620A5" w:rsidRPr="00D119C8">
        <w:rPr>
          <w:rFonts w:ascii="Times New Roman" w:eastAsia="Times New Roman" w:hAnsi="Times New Roman" w:cs="Times New Roman"/>
          <w:color w:val="000000"/>
          <w:sz w:val="24"/>
          <w:szCs w:val="24"/>
          <w:lang w:eastAsia="en-AU"/>
        </w:rPr>
        <w:t>made 15 recommendations to pay compensation to alleged victims or their families where there was credible information of unlawful killing or assault without the establishment of criminal liability</w:t>
      </w:r>
      <w:r w:rsidR="00D56926" w:rsidRPr="00D119C8">
        <w:rPr>
          <w:rFonts w:ascii="Times New Roman" w:eastAsia="Times New Roman" w:hAnsi="Times New Roman" w:cs="Times New Roman"/>
          <w:color w:val="000000"/>
          <w:sz w:val="24"/>
          <w:szCs w:val="24"/>
          <w:lang w:eastAsia="en-AU"/>
        </w:rPr>
        <w:t xml:space="preserve">. </w:t>
      </w:r>
      <w:r w:rsidR="00803AC0" w:rsidRPr="00D119C8">
        <w:rPr>
          <w:rFonts w:ascii="Times New Roman" w:eastAsia="Times New Roman" w:hAnsi="Times New Roman" w:cs="Times New Roman"/>
          <w:color w:val="000000"/>
          <w:sz w:val="24"/>
          <w:szCs w:val="24"/>
          <w:lang w:eastAsia="en-AU"/>
        </w:rPr>
        <w:t>The Scheme provides a process to give effect to these recommendations.</w:t>
      </w:r>
      <w:r w:rsidR="00635F26" w:rsidRPr="00D119C8">
        <w:rPr>
          <w:rFonts w:ascii="Times New Roman" w:eastAsia="Times New Roman" w:hAnsi="Times New Roman" w:cs="Times New Roman"/>
          <w:color w:val="000000"/>
          <w:sz w:val="24"/>
          <w:szCs w:val="24"/>
          <w:lang w:eastAsia="en-AU"/>
        </w:rPr>
        <w:t xml:space="preserve"> </w:t>
      </w:r>
    </w:p>
    <w:p w14:paraId="7D54510B" w14:textId="3E15DDCA" w:rsidR="00C87ACD" w:rsidRPr="00D119C8" w:rsidRDefault="00C87ACD" w:rsidP="00BB6B40">
      <w:pPr>
        <w:rPr>
          <w:rFonts w:ascii="Times New Roman" w:eastAsia="Times New Roman" w:hAnsi="Times New Roman" w:cs="Times New Roman"/>
          <w:b/>
          <w:color w:val="000000"/>
          <w:sz w:val="24"/>
          <w:szCs w:val="24"/>
          <w:lang w:eastAsia="en-AU"/>
        </w:rPr>
      </w:pPr>
      <w:r w:rsidRPr="00D119C8">
        <w:rPr>
          <w:rFonts w:ascii="Times New Roman" w:eastAsia="Times New Roman" w:hAnsi="Times New Roman" w:cs="Times New Roman"/>
          <w:b/>
          <w:color w:val="000000"/>
          <w:sz w:val="24"/>
          <w:szCs w:val="24"/>
          <w:lang w:eastAsia="en-AU"/>
        </w:rPr>
        <w:t>Impact and Effect</w:t>
      </w:r>
    </w:p>
    <w:p w14:paraId="2F5CFD20" w14:textId="2370FDE7" w:rsidR="00803AC0" w:rsidRPr="00D119C8" w:rsidRDefault="00803AC0" w:rsidP="00803AC0">
      <w:pPr>
        <w:shd w:val="clear" w:color="auto" w:fill="FFFFFF"/>
        <w:spacing w:after="240" w:line="240" w:lineRule="auto"/>
        <w:rPr>
          <w:rFonts w:ascii="Times New Roman" w:eastAsia="Times New Roman" w:hAnsi="Times New Roman" w:cs="Times New Roman"/>
          <w:color w:val="000000"/>
          <w:sz w:val="24"/>
          <w:szCs w:val="24"/>
          <w:lang w:eastAsia="en-AU"/>
        </w:rPr>
      </w:pPr>
      <w:r w:rsidRPr="00D119C8">
        <w:rPr>
          <w:rFonts w:ascii="Times New Roman" w:eastAsia="Times New Roman" w:hAnsi="Times New Roman" w:cs="Times New Roman"/>
          <w:color w:val="000000"/>
          <w:sz w:val="24"/>
          <w:szCs w:val="24"/>
          <w:lang w:eastAsia="en-AU"/>
        </w:rPr>
        <w:t xml:space="preserve">Individuals that can be referred by the CDF to the Advocate </w:t>
      </w:r>
      <w:r w:rsidR="0088719E" w:rsidRPr="00D119C8">
        <w:rPr>
          <w:rFonts w:ascii="Times New Roman" w:eastAsia="Times New Roman" w:hAnsi="Times New Roman" w:cs="Times New Roman"/>
          <w:color w:val="000000"/>
          <w:sz w:val="24"/>
          <w:szCs w:val="24"/>
          <w:lang w:eastAsia="en-AU"/>
        </w:rPr>
        <w:t xml:space="preserve">are </w:t>
      </w:r>
      <w:r w:rsidRPr="00D119C8">
        <w:rPr>
          <w:rFonts w:ascii="Times New Roman" w:eastAsia="Times New Roman" w:hAnsi="Times New Roman" w:cs="Times New Roman"/>
          <w:color w:val="000000"/>
          <w:sz w:val="24"/>
          <w:szCs w:val="24"/>
          <w:lang w:eastAsia="en-AU"/>
        </w:rPr>
        <w:t xml:space="preserve">those to whom the </w:t>
      </w:r>
      <w:r w:rsidR="00C81C4C" w:rsidRPr="00D119C8">
        <w:rPr>
          <w:rFonts w:ascii="Times New Roman" w:eastAsia="Times New Roman" w:hAnsi="Times New Roman" w:cs="Times New Roman"/>
          <w:color w:val="000000"/>
          <w:sz w:val="24"/>
          <w:szCs w:val="24"/>
          <w:lang w:eastAsia="en-AU"/>
        </w:rPr>
        <w:t xml:space="preserve">Afghanistan Inquiry </w:t>
      </w:r>
      <w:r w:rsidRPr="00D119C8">
        <w:rPr>
          <w:rFonts w:ascii="Times New Roman" w:eastAsia="Times New Roman" w:hAnsi="Times New Roman" w:cs="Times New Roman"/>
          <w:color w:val="000000"/>
          <w:sz w:val="24"/>
          <w:szCs w:val="24"/>
          <w:lang w:eastAsia="en-AU"/>
        </w:rPr>
        <w:t>Report specifically relate</w:t>
      </w:r>
      <w:r w:rsidR="0088719E" w:rsidRPr="00D119C8">
        <w:rPr>
          <w:rFonts w:ascii="Times New Roman" w:eastAsia="Times New Roman" w:hAnsi="Times New Roman" w:cs="Times New Roman"/>
          <w:color w:val="000000"/>
          <w:sz w:val="24"/>
          <w:szCs w:val="24"/>
          <w:lang w:eastAsia="en-AU"/>
        </w:rPr>
        <w:t xml:space="preserve">, </w:t>
      </w:r>
      <w:r w:rsidRPr="00D119C8">
        <w:rPr>
          <w:rFonts w:ascii="Times New Roman" w:eastAsia="Times New Roman" w:hAnsi="Times New Roman" w:cs="Times New Roman"/>
          <w:color w:val="000000"/>
          <w:sz w:val="24"/>
          <w:szCs w:val="24"/>
          <w:lang w:eastAsia="en-AU"/>
        </w:rPr>
        <w:t>being family members of a victim of unlawful killing and individuals who have suffered an unlawful assault</w:t>
      </w:r>
      <w:r w:rsidR="0070527E" w:rsidRPr="00D119C8">
        <w:rPr>
          <w:rFonts w:ascii="Times New Roman" w:eastAsia="Times New Roman" w:hAnsi="Times New Roman" w:cs="Times New Roman"/>
          <w:color w:val="000000"/>
          <w:sz w:val="24"/>
          <w:szCs w:val="24"/>
          <w:lang w:eastAsia="en-AU"/>
        </w:rPr>
        <w:t xml:space="preserve"> or property damage</w:t>
      </w:r>
      <w:r w:rsidRPr="00D119C8">
        <w:rPr>
          <w:rFonts w:ascii="Times New Roman" w:eastAsia="Times New Roman" w:hAnsi="Times New Roman" w:cs="Times New Roman"/>
          <w:color w:val="000000"/>
          <w:sz w:val="24"/>
          <w:szCs w:val="24"/>
          <w:lang w:eastAsia="en-AU"/>
        </w:rPr>
        <w:t>.</w:t>
      </w:r>
    </w:p>
    <w:p w14:paraId="1D677777" w14:textId="2B9000D6" w:rsidR="00803AC0" w:rsidRPr="00D119C8" w:rsidRDefault="00803AC0" w:rsidP="00803AC0">
      <w:pPr>
        <w:shd w:val="clear" w:color="auto" w:fill="FFFFFF"/>
        <w:spacing w:after="240" w:line="240" w:lineRule="auto"/>
        <w:rPr>
          <w:rFonts w:ascii="Times New Roman" w:eastAsia="Times New Roman" w:hAnsi="Times New Roman" w:cs="Times New Roman"/>
          <w:color w:val="000000"/>
          <w:sz w:val="24"/>
          <w:szCs w:val="24"/>
          <w:lang w:eastAsia="en-AU"/>
        </w:rPr>
      </w:pPr>
      <w:r w:rsidRPr="00D119C8">
        <w:rPr>
          <w:rFonts w:ascii="Times New Roman" w:eastAsia="Times New Roman" w:hAnsi="Times New Roman" w:cs="Times New Roman"/>
          <w:color w:val="000000"/>
          <w:sz w:val="24"/>
          <w:szCs w:val="24"/>
          <w:lang w:eastAsia="en-AU"/>
        </w:rPr>
        <w:lastRenderedPageBreak/>
        <w:t>The Advocate</w:t>
      </w:r>
      <w:r w:rsidR="00AF552E" w:rsidRPr="00D119C8">
        <w:rPr>
          <w:rFonts w:ascii="Times New Roman" w:eastAsia="Times New Roman" w:hAnsi="Times New Roman" w:cs="Times New Roman"/>
          <w:color w:val="000000"/>
          <w:sz w:val="24"/>
          <w:szCs w:val="24"/>
          <w:lang w:eastAsia="en-AU"/>
        </w:rPr>
        <w:t>, who is appointed by the Minister for Defence,</w:t>
      </w:r>
      <w:r w:rsidRPr="00D119C8">
        <w:rPr>
          <w:rFonts w:ascii="Times New Roman" w:eastAsia="Times New Roman" w:hAnsi="Times New Roman" w:cs="Times New Roman"/>
          <w:color w:val="000000"/>
          <w:sz w:val="24"/>
          <w:szCs w:val="24"/>
          <w:lang w:eastAsia="en-AU"/>
        </w:rPr>
        <w:t xml:space="preserve"> is not responsible for underta</w:t>
      </w:r>
      <w:r w:rsidR="00101B29" w:rsidRPr="00D119C8">
        <w:rPr>
          <w:rFonts w:ascii="Times New Roman" w:eastAsia="Times New Roman" w:hAnsi="Times New Roman" w:cs="Times New Roman"/>
          <w:color w:val="000000"/>
          <w:sz w:val="24"/>
          <w:szCs w:val="24"/>
          <w:lang w:eastAsia="en-AU"/>
        </w:rPr>
        <w:t>king criminal investigations</w:t>
      </w:r>
      <w:r w:rsidR="00D56926" w:rsidRPr="00D119C8">
        <w:rPr>
          <w:rFonts w:ascii="Times New Roman" w:eastAsia="Times New Roman" w:hAnsi="Times New Roman" w:cs="Times New Roman"/>
          <w:color w:val="000000"/>
          <w:sz w:val="24"/>
          <w:szCs w:val="24"/>
          <w:lang w:eastAsia="en-AU"/>
        </w:rPr>
        <w:t xml:space="preserve">. </w:t>
      </w:r>
      <w:r w:rsidR="00101B29" w:rsidRPr="00D119C8">
        <w:rPr>
          <w:rFonts w:ascii="Times New Roman" w:eastAsia="Times New Roman" w:hAnsi="Times New Roman" w:cs="Times New Roman"/>
          <w:color w:val="000000"/>
          <w:sz w:val="24"/>
          <w:szCs w:val="24"/>
          <w:lang w:eastAsia="en-AU"/>
        </w:rPr>
        <w:t>T</w:t>
      </w:r>
      <w:r w:rsidRPr="00D119C8">
        <w:rPr>
          <w:rFonts w:ascii="Times New Roman" w:eastAsia="Times New Roman" w:hAnsi="Times New Roman" w:cs="Times New Roman"/>
          <w:color w:val="000000"/>
          <w:sz w:val="24"/>
          <w:szCs w:val="24"/>
          <w:lang w:eastAsia="en-AU"/>
        </w:rPr>
        <w:t>he</w:t>
      </w:r>
      <w:r w:rsidR="0070527E" w:rsidRPr="00D119C8">
        <w:rPr>
          <w:rFonts w:ascii="Times New Roman" w:eastAsia="Times New Roman" w:hAnsi="Times New Roman" w:cs="Times New Roman"/>
          <w:color w:val="000000"/>
          <w:sz w:val="24"/>
          <w:szCs w:val="24"/>
          <w:lang w:eastAsia="en-AU"/>
        </w:rPr>
        <w:t xml:space="preserve"> Advocate’s</w:t>
      </w:r>
      <w:r w:rsidRPr="00D119C8">
        <w:rPr>
          <w:rFonts w:ascii="Times New Roman" w:eastAsia="Times New Roman" w:hAnsi="Times New Roman" w:cs="Times New Roman"/>
          <w:color w:val="000000"/>
          <w:sz w:val="24"/>
          <w:szCs w:val="24"/>
          <w:lang w:eastAsia="en-AU"/>
        </w:rPr>
        <w:t xml:space="preserve"> role is limited to considering the information before them and making compensation recommendations to the CDF as the decision maker.</w:t>
      </w:r>
    </w:p>
    <w:p w14:paraId="620FE469" w14:textId="707772A0" w:rsidR="00CB54CA" w:rsidRPr="00D119C8" w:rsidRDefault="00803AC0" w:rsidP="00803AC0">
      <w:pPr>
        <w:shd w:val="clear" w:color="auto" w:fill="FFFFFF"/>
        <w:spacing w:after="240" w:line="240" w:lineRule="auto"/>
        <w:rPr>
          <w:rFonts w:ascii="Times New Roman" w:eastAsia="Times New Roman" w:hAnsi="Times New Roman" w:cs="Times New Roman"/>
          <w:color w:val="000000"/>
          <w:sz w:val="24"/>
          <w:szCs w:val="24"/>
          <w:lang w:eastAsia="en-AU"/>
        </w:rPr>
      </w:pPr>
      <w:r w:rsidRPr="00D119C8">
        <w:rPr>
          <w:rFonts w:ascii="Times New Roman" w:eastAsia="Times New Roman" w:hAnsi="Times New Roman" w:cs="Times New Roman"/>
          <w:color w:val="000000"/>
          <w:sz w:val="24"/>
          <w:szCs w:val="24"/>
          <w:lang w:eastAsia="en-AU"/>
        </w:rPr>
        <w:t>Due to the current situation in Afghanistan there remains a range of legal, practical and logistical challenges with identifying victims and making payment</w:t>
      </w:r>
      <w:r w:rsidR="00BB6B40" w:rsidRPr="00D119C8">
        <w:rPr>
          <w:rFonts w:ascii="Times New Roman" w:eastAsia="Times New Roman" w:hAnsi="Times New Roman" w:cs="Times New Roman"/>
          <w:color w:val="000000"/>
          <w:sz w:val="24"/>
          <w:szCs w:val="24"/>
          <w:lang w:eastAsia="en-AU"/>
        </w:rPr>
        <w:t>s</w:t>
      </w:r>
      <w:r w:rsidR="00D56926" w:rsidRPr="00D119C8">
        <w:rPr>
          <w:rFonts w:ascii="Times New Roman" w:eastAsia="Times New Roman" w:hAnsi="Times New Roman" w:cs="Times New Roman"/>
          <w:color w:val="000000"/>
          <w:sz w:val="24"/>
          <w:szCs w:val="24"/>
          <w:lang w:eastAsia="en-AU"/>
        </w:rPr>
        <w:t xml:space="preserve">. </w:t>
      </w:r>
      <w:r w:rsidR="00684E03" w:rsidRPr="00D119C8">
        <w:rPr>
          <w:rFonts w:ascii="Times New Roman" w:eastAsia="Times New Roman" w:hAnsi="Times New Roman" w:cs="Times New Roman"/>
          <w:color w:val="000000"/>
          <w:sz w:val="24"/>
          <w:szCs w:val="24"/>
          <w:lang w:eastAsia="en-AU"/>
        </w:rPr>
        <w:t>E</w:t>
      </w:r>
      <w:r w:rsidRPr="00D119C8">
        <w:rPr>
          <w:rFonts w:ascii="Times New Roman" w:eastAsia="Times New Roman" w:hAnsi="Times New Roman" w:cs="Times New Roman"/>
          <w:color w:val="000000"/>
          <w:sz w:val="24"/>
          <w:szCs w:val="24"/>
          <w:lang w:eastAsia="en-AU"/>
        </w:rPr>
        <w:t xml:space="preserve">ntrenching the Scheme in regulations </w:t>
      </w:r>
      <w:r w:rsidR="00F14A84" w:rsidRPr="00D119C8">
        <w:rPr>
          <w:rFonts w:ascii="Times New Roman" w:eastAsia="Times New Roman" w:hAnsi="Times New Roman" w:cs="Times New Roman"/>
          <w:color w:val="000000"/>
          <w:sz w:val="24"/>
          <w:szCs w:val="24"/>
          <w:lang w:eastAsia="en-AU"/>
        </w:rPr>
        <w:t xml:space="preserve">demonstrates commitment to </w:t>
      </w:r>
      <w:r w:rsidR="0070527E" w:rsidRPr="00D119C8">
        <w:rPr>
          <w:rFonts w:ascii="Times New Roman" w:eastAsia="Times New Roman" w:hAnsi="Times New Roman" w:cs="Times New Roman"/>
          <w:color w:val="000000"/>
          <w:sz w:val="24"/>
          <w:szCs w:val="24"/>
          <w:lang w:eastAsia="en-AU"/>
        </w:rPr>
        <w:t xml:space="preserve">the </w:t>
      </w:r>
      <w:r w:rsidRPr="00D119C8">
        <w:rPr>
          <w:rFonts w:ascii="Times New Roman" w:eastAsia="Times New Roman" w:hAnsi="Times New Roman" w:cs="Times New Roman"/>
          <w:color w:val="000000"/>
          <w:sz w:val="24"/>
          <w:szCs w:val="24"/>
          <w:lang w:eastAsia="en-AU"/>
        </w:rPr>
        <w:t>consideration and payment of claims.</w:t>
      </w:r>
    </w:p>
    <w:p w14:paraId="16BA7081" w14:textId="77777777" w:rsidR="00D636C7" w:rsidRPr="00D119C8" w:rsidRDefault="00D636C7" w:rsidP="00D636C7">
      <w:pPr>
        <w:shd w:val="clear" w:color="auto" w:fill="FFFFFF"/>
        <w:spacing w:after="240" w:line="240" w:lineRule="auto"/>
        <w:rPr>
          <w:rFonts w:ascii="Times New Roman" w:eastAsia="Times New Roman" w:hAnsi="Times New Roman" w:cs="Times New Roman"/>
          <w:b/>
          <w:color w:val="000000"/>
          <w:sz w:val="24"/>
          <w:szCs w:val="24"/>
          <w:lang w:eastAsia="en-AU"/>
        </w:rPr>
      </w:pPr>
      <w:r w:rsidRPr="00D119C8">
        <w:rPr>
          <w:rFonts w:ascii="Times New Roman" w:eastAsia="Times New Roman" w:hAnsi="Times New Roman" w:cs="Times New Roman"/>
          <w:b/>
          <w:color w:val="000000"/>
          <w:sz w:val="24"/>
          <w:szCs w:val="24"/>
          <w:lang w:eastAsia="en-AU"/>
        </w:rPr>
        <w:t>Commencement</w:t>
      </w:r>
    </w:p>
    <w:p w14:paraId="097ACEF9" w14:textId="3FADD1E9" w:rsidR="005857A6" w:rsidRPr="00D119C8" w:rsidRDefault="00521499" w:rsidP="00D636C7">
      <w:pPr>
        <w:shd w:val="clear" w:color="auto" w:fill="FFFFFF"/>
        <w:spacing w:after="240" w:line="240" w:lineRule="auto"/>
        <w:rPr>
          <w:rFonts w:ascii="Times New Roman" w:eastAsia="Times New Roman" w:hAnsi="Times New Roman" w:cs="Times New Roman"/>
          <w:color w:val="000000"/>
          <w:sz w:val="24"/>
          <w:szCs w:val="24"/>
          <w:lang w:eastAsia="en-AU"/>
        </w:rPr>
      </w:pPr>
      <w:r w:rsidRPr="00D119C8">
        <w:rPr>
          <w:rFonts w:ascii="Times New Roman" w:eastAsia="Times New Roman" w:hAnsi="Times New Roman" w:cs="Times New Roman"/>
          <w:color w:val="000000"/>
          <w:sz w:val="24"/>
          <w:szCs w:val="24"/>
          <w:lang w:eastAsia="en-AU"/>
        </w:rPr>
        <w:t>The Regulations commence</w:t>
      </w:r>
      <w:r w:rsidR="00803AC0" w:rsidRPr="00D119C8">
        <w:rPr>
          <w:rFonts w:ascii="Times New Roman" w:eastAsia="Times New Roman" w:hAnsi="Times New Roman" w:cs="Times New Roman"/>
          <w:color w:val="000000"/>
          <w:sz w:val="24"/>
          <w:szCs w:val="24"/>
          <w:lang w:eastAsia="en-AU"/>
        </w:rPr>
        <w:t xml:space="preserve"> on </w:t>
      </w:r>
      <w:r w:rsidR="00FA37B0" w:rsidRPr="00D119C8">
        <w:rPr>
          <w:rFonts w:ascii="Times New Roman" w:eastAsia="Times New Roman" w:hAnsi="Times New Roman" w:cs="Times New Roman"/>
          <w:color w:val="000000"/>
          <w:sz w:val="24"/>
          <w:szCs w:val="24"/>
          <w:lang w:eastAsia="en-AU"/>
        </w:rPr>
        <w:t xml:space="preserve">the day following registration </w:t>
      </w:r>
      <w:r w:rsidR="00773549" w:rsidRPr="00D119C8">
        <w:rPr>
          <w:rFonts w:ascii="Times New Roman" w:eastAsia="Times New Roman" w:hAnsi="Times New Roman" w:cs="Times New Roman"/>
          <w:color w:val="000000"/>
          <w:sz w:val="24"/>
          <w:szCs w:val="24"/>
          <w:lang w:eastAsia="en-AU"/>
        </w:rPr>
        <w:t>on</w:t>
      </w:r>
      <w:r w:rsidR="00FA37B0" w:rsidRPr="00D119C8">
        <w:rPr>
          <w:rFonts w:ascii="Times New Roman" w:eastAsia="Times New Roman" w:hAnsi="Times New Roman" w:cs="Times New Roman"/>
          <w:color w:val="000000"/>
          <w:sz w:val="24"/>
          <w:szCs w:val="24"/>
          <w:lang w:eastAsia="en-AU"/>
        </w:rPr>
        <w:t xml:space="preserve"> the </w:t>
      </w:r>
      <w:r w:rsidR="00773549" w:rsidRPr="00D119C8">
        <w:rPr>
          <w:rFonts w:ascii="Times New Roman" w:eastAsia="Times New Roman" w:hAnsi="Times New Roman" w:cs="Times New Roman"/>
          <w:color w:val="000000"/>
          <w:sz w:val="24"/>
          <w:szCs w:val="24"/>
          <w:lang w:eastAsia="en-AU"/>
        </w:rPr>
        <w:t>Federal Register of Legislation</w:t>
      </w:r>
      <w:r w:rsidRPr="00D119C8">
        <w:rPr>
          <w:rFonts w:ascii="Times New Roman" w:eastAsia="Times New Roman" w:hAnsi="Times New Roman" w:cs="Times New Roman"/>
          <w:color w:val="000000"/>
          <w:sz w:val="24"/>
          <w:szCs w:val="24"/>
          <w:lang w:eastAsia="en-AU"/>
        </w:rPr>
        <w:t>.</w:t>
      </w:r>
    </w:p>
    <w:p w14:paraId="4762CC39" w14:textId="6FEA3242" w:rsidR="00D636C7" w:rsidRPr="00D119C8" w:rsidRDefault="00D636C7" w:rsidP="00D636C7">
      <w:pPr>
        <w:shd w:val="clear" w:color="auto" w:fill="FFFFFF"/>
        <w:spacing w:after="240" w:line="240" w:lineRule="auto"/>
        <w:rPr>
          <w:rFonts w:ascii="Times New Roman" w:eastAsia="Times New Roman" w:hAnsi="Times New Roman" w:cs="Times New Roman"/>
          <w:b/>
          <w:color w:val="000000"/>
          <w:sz w:val="24"/>
          <w:szCs w:val="24"/>
          <w:lang w:eastAsia="en-AU"/>
        </w:rPr>
      </w:pPr>
      <w:r w:rsidRPr="00D119C8">
        <w:rPr>
          <w:rFonts w:ascii="Times New Roman" w:eastAsia="Times New Roman" w:hAnsi="Times New Roman" w:cs="Times New Roman"/>
          <w:b/>
          <w:color w:val="000000"/>
          <w:sz w:val="24"/>
          <w:szCs w:val="24"/>
          <w:lang w:eastAsia="en-AU"/>
        </w:rPr>
        <w:t>Consultation</w:t>
      </w:r>
    </w:p>
    <w:p w14:paraId="4D526A89" w14:textId="21DB1369" w:rsidR="006E5C02" w:rsidRPr="00D119C8" w:rsidRDefault="00A732AC" w:rsidP="00E04FE7">
      <w:pPr>
        <w:pStyle w:val="NormalWeb"/>
        <w:spacing w:before="240" w:beforeAutospacing="0" w:after="240" w:afterAutospacing="0"/>
      </w:pPr>
      <w:r w:rsidRPr="00D119C8">
        <w:t>During the development of the Regulations</w:t>
      </w:r>
      <w:r w:rsidR="0064759E" w:rsidRPr="00D119C8">
        <w:t>,</w:t>
      </w:r>
      <w:r w:rsidR="00C61259" w:rsidRPr="00D119C8">
        <w:t xml:space="preserve"> the Department of</w:t>
      </w:r>
      <w:r w:rsidRPr="00D119C8">
        <w:t xml:space="preserve"> Defence consulted the Attorney-General’s Department</w:t>
      </w:r>
      <w:r w:rsidR="00C601FE" w:rsidRPr="00D119C8">
        <w:t>,</w:t>
      </w:r>
      <w:r w:rsidRPr="00D119C8">
        <w:t xml:space="preserve"> </w:t>
      </w:r>
      <w:r w:rsidR="00803AC0" w:rsidRPr="00D119C8">
        <w:t xml:space="preserve">the Department of Foreign Affairs and Trade, the Department of Finance, the Office of the Special Investigator, the Australian Federal Police, the Commonwealth Department of Public Prosecutions, </w:t>
      </w:r>
      <w:r w:rsidRPr="00D119C8">
        <w:t>the Australian Public Service Commission</w:t>
      </w:r>
      <w:r w:rsidR="00C601FE" w:rsidRPr="00D119C8">
        <w:t xml:space="preserve"> and the</w:t>
      </w:r>
      <w:r w:rsidRPr="00D119C8">
        <w:t xml:space="preserve"> Australian Government Solicitor. </w:t>
      </w:r>
      <w:r w:rsidR="00E04FE7" w:rsidRPr="00D119C8">
        <w:t xml:space="preserve">The Regulations were drafted by the Office of Parliamentary Counsel. </w:t>
      </w:r>
    </w:p>
    <w:p w14:paraId="6DCDE029" w14:textId="77777777" w:rsidR="006E5C02" w:rsidRPr="00D119C8" w:rsidRDefault="00D636C7" w:rsidP="00D636C7">
      <w:pPr>
        <w:shd w:val="clear" w:color="auto" w:fill="FFFFFF"/>
        <w:spacing w:after="240" w:line="240" w:lineRule="auto"/>
        <w:rPr>
          <w:rFonts w:ascii="Times New Roman" w:eastAsia="Times New Roman" w:hAnsi="Times New Roman" w:cs="Times New Roman"/>
          <w:b/>
          <w:color w:val="000000"/>
          <w:sz w:val="24"/>
          <w:szCs w:val="24"/>
          <w:lang w:eastAsia="en-AU"/>
        </w:rPr>
      </w:pPr>
      <w:r w:rsidRPr="00D119C8">
        <w:rPr>
          <w:rFonts w:ascii="Times New Roman" w:eastAsia="Times New Roman" w:hAnsi="Times New Roman" w:cs="Times New Roman"/>
          <w:b/>
          <w:color w:val="000000"/>
          <w:sz w:val="24"/>
          <w:szCs w:val="24"/>
          <w:lang w:eastAsia="en-AU"/>
        </w:rPr>
        <w:t xml:space="preserve">Impact </w:t>
      </w:r>
      <w:r w:rsidR="006E5C02" w:rsidRPr="00D119C8">
        <w:rPr>
          <w:rFonts w:ascii="Times New Roman" w:eastAsia="Times New Roman" w:hAnsi="Times New Roman" w:cs="Times New Roman"/>
          <w:b/>
          <w:color w:val="000000"/>
          <w:sz w:val="24"/>
          <w:szCs w:val="24"/>
          <w:lang w:eastAsia="en-AU"/>
        </w:rPr>
        <w:t xml:space="preserve">Analysis </w:t>
      </w:r>
    </w:p>
    <w:p w14:paraId="0E1D6F4C" w14:textId="7C2FC35F" w:rsidR="00C87ACD" w:rsidRPr="00D119C8" w:rsidRDefault="006E5C02" w:rsidP="00444A88">
      <w:pPr>
        <w:pStyle w:val="NormalWeb"/>
        <w:spacing w:before="240" w:beforeAutospacing="0" w:after="240" w:afterAutospacing="0"/>
      </w:pPr>
      <w:r w:rsidRPr="00D119C8">
        <w:t xml:space="preserve">The Office of Impact Analysis </w:t>
      </w:r>
      <w:r w:rsidR="00BD215E" w:rsidRPr="00D119C8">
        <w:t xml:space="preserve">advised that </w:t>
      </w:r>
      <w:r w:rsidR="00444A88" w:rsidRPr="00D119C8">
        <w:t>detailed analysis under the Australian Government's Policy Impact Analysis Framework is not required</w:t>
      </w:r>
      <w:r w:rsidR="00D56926" w:rsidRPr="00D119C8">
        <w:t xml:space="preserve">. </w:t>
      </w:r>
      <w:r w:rsidR="00444A88" w:rsidRPr="00D119C8">
        <w:t>This is because the proposal will be time-gated to the period of conduct by members of the ADF in Afghanistan from 2005 to 2016, and most (if not all) benefits will accrue to non-citizens of Australia</w:t>
      </w:r>
      <w:r w:rsidR="00BD215E" w:rsidRPr="00D119C8">
        <w:t xml:space="preserve"> </w:t>
      </w:r>
      <w:r w:rsidRPr="00D119C8">
        <w:t>(</w:t>
      </w:r>
      <w:r w:rsidR="00444A88" w:rsidRPr="00D119C8">
        <w:rPr>
          <w:bCs/>
        </w:rPr>
        <w:t>OIA24-07295</w:t>
      </w:r>
      <w:r w:rsidR="00BD215E" w:rsidRPr="00D119C8">
        <w:t>).</w:t>
      </w:r>
    </w:p>
    <w:p w14:paraId="1A436764" w14:textId="77777777" w:rsidR="00C87ACD" w:rsidRPr="00D119C8" w:rsidRDefault="00C87ACD" w:rsidP="00D636C7">
      <w:pPr>
        <w:shd w:val="clear" w:color="auto" w:fill="FFFFFF"/>
        <w:spacing w:after="240" w:line="240" w:lineRule="auto"/>
        <w:rPr>
          <w:rFonts w:ascii="Times New Roman" w:eastAsia="Times New Roman" w:hAnsi="Times New Roman" w:cs="Times New Roman"/>
          <w:b/>
          <w:color w:val="000000"/>
          <w:sz w:val="24"/>
          <w:szCs w:val="24"/>
          <w:lang w:eastAsia="en-AU"/>
        </w:rPr>
      </w:pPr>
      <w:r w:rsidRPr="00D119C8">
        <w:rPr>
          <w:rFonts w:ascii="Times New Roman" w:eastAsia="Times New Roman" w:hAnsi="Times New Roman" w:cs="Times New Roman"/>
          <w:b/>
          <w:color w:val="000000"/>
          <w:sz w:val="24"/>
          <w:szCs w:val="24"/>
          <w:lang w:eastAsia="en-AU"/>
        </w:rPr>
        <w:t xml:space="preserve">Details / Operation </w:t>
      </w:r>
    </w:p>
    <w:p w14:paraId="26E22452" w14:textId="6114173F" w:rsidR="00C87ACD" w:rsidRPr="00D119C8" w:rsidRDefault="00C87ACD" w:rsidP="00D636C7">
      <w:pPr>
        <w:shd w:val="clear" w:color="auto" w:fill="FFFFFF"/>
        <w:spacing w:after="240" w:line="240" w:lineRule="auto"/>
        <w:rPr>
          <w:rFonts w:ascii="Times New Roman" w:eastAsia="Times New Roman" w:hAnsi="Times New Roman" w:cs="Times New Roman"/>
          <w:color w:val="000000"/>
          <w:sz w:val="24"/>
          <w:szCs w:val="24"/>
          <w:lang w:eastAsia="en-AU"/>
        </w:rPr>
      </w:pPr>
      <w:r w:rsidRPr="00D119C8">
        <w:rPr>
          <w:rFonts w:ascii="Times New Roman" w:eastAsia="Times New Roman" w:hAnsi="Times New Roman" w:cs="Times New Roman"/>
          <w:color w:val="000000"/>
          <w:sz w:val="24"/>
          <w:szCs w:val="24"/>
          <w:lang w:eastAsia="en-AU"/>
        </w:rPr>
        <w:t xml:space="preserve">Details of the Regulations are set out in </w:t>
      </w:r>
      <w:r w:rsidRPr="00D119C8">
        <w:rPr>
          <w:rFonts w:ascii="Times New Roman" w:eastAsia="Times New Roman" w:hAnsi="Times New Roman" w:cs="Times New Roman"/>
          <w:color w:val="000000"/>
          <w:sz w:val="24"/>
          <w:szCs w:val="24"/>
          <w:u w:val="single"/>
          <w:lang w:eastAsia="en-AU"/>
        </w:rPr>
        <w:t>Attachment A</w:t>
      </w:r>
      <w:r w:rsidRPr="00D119C8">
        <w:rPr>
          <w:rFonts w:ascii="Times New Roman" w:eastAsia="Times New Roman" w:hAnsi="Times New Roman" w:cs="Times New Roman"/>
          <w:color w:val="000000"/>
          <w:sz w:val="24"/>
          <w:szCs w:val="24"/>
          <w:lang w:eastAsia="en-AU"/>
        </w:rPr>
        <w:t xml:space="preserve">. </w:t>
      </w:r>
    </w:p>
    <w:p w14:paraId="4C983215" w14:textId="4E7CCF1C" w:rsidR="00C87ACD" w:rsidRPr="00D119C8" w:rsidRDefault="00C87ACD" w:rsidP="00D636C7">
      <w:pPr>
        <w:shd w:val="clear" w:color="auto" w:fill="FFFFFF"/>
        <w:spacing w:after="240" w:line="240" w:lineRule="auto"/>
        <w:rPr>
          <w:rFonts w:ascii="Times New Roman" w:eastAsia="Times New Roman" w:hAnsi="Times New Roman" w:cs="Times New Roman"/>
          <w:color w:val="000000"/>
          <w:sz w:val="24"/>
          <w:szCs w:val="24"/>
          <w:lang w:eastAsia="en-AU"/>
        </w:rPr>
      </w:pPr>
      <w:r w:rsidRPr="00D119C8">
        <w:rPr>
          <w:rFonts w:ascii="Times New Roman" w:eastAsia="Times New Roman" w:hAnsi="Times New Roman" w:cs="Times New Roman"/>
          <w:color w:val="000000"/>
          <w:sz w:val="24"/>
          <w:szCs w:val="24"/>
          <w:lang w:eastAsia="en-AU"/>
        </w:rPr>
        <w:t xml:space="preserve">The Regulations are a disallowable legislative instrument for the purposes of the </w:t>
      </w:r>
      <w:r w:rsidRPr="00D119C8">
        <w:rPr>
          <w:rFonts w:ascii="Times New Roman" w:eastAsia="Times New Roman" w:hAnsi="Times New Roman" w:cs="Times New Roman"/>
          <w:i/>
          <w:color w:val="000000"/>
          <w:sz w:val="24"/>
          <w:szCs w:val="24"/>
          <w:lang w:eastAsia="en-AU"/>
        </w:rPr>
        <w:t>Legislation Act 2003</w:t>
      </w:r>
      <w:r w:rsidRPr="00D119C8">
        <w:rPr>
          <w:rFonts w:ascii="Times New Roman" w:eastAsia="Times New Roman" w:hAnsi="Times New Roman" w:cs="Times New Roman"/>
          <w:color w:val="000000"/>
          <w:sz w:val="24"/>
          <w:szCs w:val="24"/>
          <w:lang w:eastAsia="en-AU"/>
        </w:rPr>
        <w:t xml:space="preserve">. </w:t>
      </w:r>
    </w:p>
    <w:p w14:paraId="05C636BC" w14:textId="77777777" w:rsidR="00D636C7" w:rsidRPr="00D119C8" w:rsidRDefault="00D636C7" w:rsidP="00D636C7">
      <w:pPr>
        <w:shd w:val="clear" w:color="auto" w:fill="FFFFFF"/>
        <w:spacing w:after="240" w:line="240" w:lineRule="auto"/>
        <w:rPr>
          <w:rFonts w:ascii="Times New Roman" w:eastAsia="Times New Roman" w:hAnsi="Times New Roman" w:cs="Times New Roman"/>
          <w:b/>
          <w:color w:val="000000"/>
          <w:sz w:val="24"/>
          <w:szCs w:val="24"/>
          <w:lang w:eastAsia="en-AU"/>
        </w:rPr>
      </w:pPr>
      <w:r w:rsidRPr="00D119C8">
        <w:rPr>
          <w:rFonts w:ascii="Times New Roman" w:eastAsia="Times New Roman" w:hAnsi="Times New Roman" w:cs="Times New Roman"/>
          <w:b/>
          <w:color w:val="000000"/>
          <w:sz w:val="24"/>
          <w:szCs w:val="24"/>
          <w:lang w:eastAsia="en-AU"/>
        </w:rPr>
        <w:t>Human Rights Statement</w:t>
      </w:r>
    </w:p>
    <w:p w14:paraId="202E7B61" w14:textId="78AB1A7B" w:rsidR="00B405C6" w:rsidRPr="00D119C8" w:rsidRDefault="00C87ACD" w:rsidP="00B405C6">
      <w:pPr>
        <w:rPr>
          <w:rFonts w:ascii="Times New Roman" w:eastAsia="Times New Roman" w:hAnsi="Times New Roman" w:cs="Times New Roman"/>
          <w:sz w:val="24"/>
          <w:szCs w:val="24"/>
          <w:lang w:eastAsia="en-AU"/>
        </w:rPr>
      </w:pPr>
      <w:r w:rsidRPr="00D119C8">
        <w:rPr>
          <w:rFonts w:ascii="Times New Roman" w:eastAsia="Times New Roman" w:hAnsi="Times New Roman" w:cs="Times New Roman"/>
          <w:color w:val="000000"/>
          <w:sz w:val="24"/>
          <w:szCs w:val="24"/>
          <w:lang w:eastAsia="en-AU"/>
        </w:rPr>
        <w:t xml:space="preserve">The Regulations are compatible with the human rights and freedoms recognised or declared under section 3 of the </w:t>
      </w:r>
      <w:r w:rsidRPr="00D119C8">
        <w:rPr>
          <w:rFonts w:ascii="Times New Roman" w:eastAsia="Times New Roman" w:hAnsi="Times New Roman" w:cs="Times New Roman"/>
          <w:i/>
          <w:color w:val="000000"/>
          <w:sz w:val="24"/>
          <w:szCs w:val="24"/>
          <w:lang w:eastAsia="en-AU"/>
        </w:rPr>
        <w:t xml:space="preserve">Human Rights (Parliamentary Scrutiny) Act </w:t>
      </w:r>
      <w:r w:rsidRPr="00D119C8">
        <w:rPr>
          <w:rFonts w:ascii="Times New Roman" w:eastAsia="Times New Roman" w:hAnsi="Times New Roman" w:cs="Times New Roman"/>
          <w:color w:val="000000"/>
          <w:sz w:val="24"/>
          <w:szCs w:val="24"/>
          <w:lang w:eastAsia="en-AU"/>
        </w:rPr>
        <w:t xml:space="preserve">2011. </w:t>
      </w:r>
      <w:r w:rsidR="00D636C7" w:rsidRPr="00D119C8">
        <w:rPr>
          <w:rFonts w:ascii="Times New Roman" w:eastAsia="Times New Roman" w:hAnsi="Times New Roman" w:cs="Times New Roman"/>
          <w:color w:val="000000"/>
          <w:sz w:val="24"/>
          <w:szCs w:val="24"/>
          <w:lang w:eastAsia="en-AU"/>
        </w:rPr>
        <w:t xml:space="preserve">A Statement of Compatibility with Human Rights is at </w:t>
      </w:r>
      <w:r w:rsidR="00B405C6" w:rsidRPr="00D119C8">
        <w:rPr>
          <w:rFonts w:ascii="Times New Roman" w:eastAsia="Times New Roman" w:hAnsi="Times New Roman" w:cs="Times New Roman"/>
          <w:color w:val="000000"/>
          <w:sz w:val="24"/>
          <w:szCs w:val="24"/>
          <w:u w:val="single"/>
          <w:lang w:eastAsia="en-AU"/>
        </w:rPr>
        <w:t>Attachment B</w:t>
      </w:r>
      <w:r w:rsidR="00B405C6" w:rsidRPr="00D119C8">
        <w:rPr>
          <w:rFonts w:ascii="Times New Roman" w:eastAsia="Times New Roman" w:hAnsi="Times New Roman" w:cs="Times New Roman"/>
          <w:color w:val="000000"/>
          <w:sz w:val="24"/>
          <w:szCs w:val="24"/>
          <w:lang w:eastAsia="en-AU"/>
        </w:rPr>
        <w:t>.</w:t>
      </w:r>
      <w:r w:rsidR="00D636C7" w:rsidRPr="00D119C8">
        <w:rPr>
          <w:rFonts w:ascii="Times New Roman" w:eastAsia="Times New Roman" w:hAnsi="Times New Roman" w:cs="Times New Roman"/>
          <w:sz w:val="24"/>
          <w:szCs w:val="24"/>
          <w:lang w:eastAsia="en-AU"/>
        </w:rPr>
        <w:br w:type="page"/>
      </w:r>
    </w:p>
    <w:p w14:paraId="323FEABE" w14:textId="77777777" w:rsidR="00D636C7" w:rsidRPr="00D119C8" w:rsidRDefault="00D636C7" w:rsidP="00B405C6">
      <w:pPr>
        <w:jc w:val="right"/>
        <w:rPr>
          <w:rFonts w:ascii="Times New Roman" w:eastAsia="Times New Roman" w:hAnsi="Times New Roman" w:cs="Times New Roman"/>
          <w:color w:val="000000"/>
          <w:sz w:val="24"/>
          <w:szCs w:val="24"/>
          <w:u w:val="single"/>
          <w:lang w:eastAsia="en-AU"/>
        </w:rPr>
      </w:pPr>
      <w:r w:rsidRPr="00D119C8">
        <w:rPr>
          <w:rFonts w:ascii="Times New Roman" w:eastAsia="Times New Roman" w:hAnsi="Times New Roman" w:cs="Times New Roman"/>
          <w:b/>
          <w:sz w:val="24"/>
          <w:szCs w:val="24"/>
          <w:lang w:eastAsia="en-AU"/>
        </w:rPr>
        <w:lastRenderedPageBreak/>
        <w:t>ATTACHMENT A</w:t>
      </w:r>
    </w:p>
    <w:p w14:paraId="591D3ED5" w14:textId="7E41B0E0" w:rsidR="00C87ACD" w:rsidRPr="00D119C8" w:rsidRDefault="00D92C08" w:rsidP="00C87ACD">
      <w:pPr>
        <w:tabs>
          <w:tab w:val="left" w:pos="1560"/>
        </w:tabs>
        <w:spacing w:after="0" w:line="240" w:lineRule="auto"/>
        <w:ind w:right="91"/>
        <w:rPr>
          <w:rFonts w:ascii="Times New Roman" w:eastAsia="Times New Roman" w:hAnsi="Times New Roman" w:cs="Times New Roman"/>
          <w:b/>
          <w:sz w:val="24"/>
          <w:lang w:eastAsia="en-AU"/>
        </w:rPr>
      </w:pPr>
      <w:r w:rsidRPr="00D119C8">
        <w:rPr>
          <w:rFonts w:ascii="Times New Roman" w:eastAsia="Times New Roman" w:hAnsi="Times New Roman" w:cs="Times New Roman"/>
          <w:b/>
          <w:sz w:val="24"/>
          <w:lang w:eastAsia="en-AU"/>
        </w:rPr>
        <w:t>Defence (Afghanistan Inquiry Compensation Scheme) Regulations 2024</w:t>
      </w:r>
    </w:p>
    <w:p w14:paraId="520059FA" w14:textId="77777777" w:rsidR="00C87ACD" w:rsidRPr="00D119C8" w:rsidRDefault="00C87ACD" w:rsidP="0062181C">
      <w:pPr>
        <w:rPr>
          <w:rFonts w:ascii="Times New Roman" w:hAnsi="Times New Roman" w:cs="Times New Roman"/>
          <w:b/>
          <w:bCs/>
          <w:sz w:val="24"/>
          <w:szCs w:val="24"/>
          <w:lang w:eastAsia="en-AU"/>
        </w:rPr>
      </w:pPr>
    </w:p>
    <w:p w14:paraId="234C9124" w14:textId="0E62290A" w:rsidR="00894CB0" w:rsidRPr="00D119C8" w:rsidRDefault="00894CB0" w:rsidP="00894CB0">
      <w:pPr>
        <w:tabs>
          <w:tab w:val="left" w:pos="3969"/>
          <w:tab w:val="left" w:pos="5245"/>
        </w:tabs>
        <w:spacing w:after="0" w:line="240" w:lineRule="auto"/>
        <w:ind w:right="91"/>
        <w:rPr>
          <w:rFonts w:ascii="Times New Roman" w:eastAsia="Times New Roman" w:hAnsi="Times New Roman" w:cs="Times New Roman"/>
          <w:b/>
          <w:sz w:val="24"/>
          <w:u w:val="single"/>
          <w:lang w:eastAsia="en-AU"/>
        </w:rPr>
      </w:pPr>
      <w:bookmarkStart w:id="0" w:name="_Toc164350941"/>
      <w:r w:rsidRPr="00D119C8">
        <w:rPr>
          <w:rFonts w:ascii="Times New Roman" w:eastAsia="Times New Roman" w:hAnsi="Times New Roman" w:cs="Times New Roman"/>
          <w:b/>
          <w:sz w:val="24"/>
          <w:u w:val="single"/>
          <w:lang w:eastAsia="en-AU"/>
        </w:rPr>
        <w:t>Part 1 – Preliminary</w:t>
      </w:r>
      <w:bookmarkEnd w:id="0"/>
      <w:r w:rsidRPr="00D119C8">
        <w:rPr>
          <w:rFonts w:ascii="Times New Roman" w:eastAsia="Times New Roman" w:hAnsi="Times New Roman" w:cs="Times New Roman"/>
          <w:b/>
          <w:sz w:val="24"/>
          <w:u w:val="single"/>
          <w:lang w:eastAsia="en-AU"/>
        </w:rPr>
        <w:t xml:space="preserve"> </w:t>
      </w:r>
    </w:p>
    <w:p w14:paraId="4B68CAE0" w14:textId="77777777" w:rsidR="00894CB0" w:rsidRPr="00D119C8" w:rsidRDefault="00894CB0" w:rsidP="00894CB0">
      <w:pPr>
        <w:tabs>
          <w:tab w:val="left" w:pos="3969"/>
          <w:tab w:val="left" w:pos="5245"/>
        </w:tabs>
        <w:spacing w:after="0" w:line="240" w:lineRule="auto"/>
        <w:ind w:right="91"/>
        <w:rPr>
          <w:rFonts w:ascii="Times New Roman" w:eastAsia="Times New Roman" w:hAnsi="Times New Roman" w:cs="Times New Roman"/>
          <w:sz w:val="24"/>
          <w:u w:val="single"/>
          <w:lang w:eastAsia="en-AU"/>
        </w:rPr>
      </w:pPr>
    </w:p>
    <w:p w14:paraId="7288BB89" w14:textId="77777777" w:rsidR="00FE69BA" w:rsidRPr="00D119C8" w:rsidRDefault="00FE69BA" w:rsidP="00FE69BA">
      <w:pPr>
        <w:tabs>
          <w:tab w:val="left" w:pos="3969"/>
          <w:tab w:val="left" w:pos="5245"/>
        </w:tabs>
        <w:spacing w:after="0" w:line="240" w:lineRule="auto"/>
        <w:ind w:right="91"/>
        <w:rPr>
          <w:rFonts w:ascii="Times New Roman" w:eastAsia="Times New Roman" w:hAnsi="Times New Roman" w:cs="Times New Roman"/>
          <w:sz w:val="24"/>
          <w:u w:val="single"/>
          <w:lang w:eastAsia="en-AU"/>
        </w:rPr>
      </w:pPr>
      <w:r w:rsidRPr="00D119C8">
        <w:rPr>
          <w:rFonts w:ascii="Times New Roman" w:eastAsia="Times New Roman" w:hAnsi="Times New Roman" w:cs="Times New Roman"/>
          <w:sz w:val="24"/>
          <w:u w:val="single"/>
          <w:lang w:eastAsia="en-AU"/>
        </w:rPr>
        <w:t>Section 1 – Name of Regulations</w:t>
      </w:r>
    </w:p>
    <w:p w14:paraId="028F704F" w14:textId="77777777" w:rsidR="00FE69BA" w:rsidRPr="00D119C8" w:rsidRDefault="00FE69BA" w:rsidP="00FE69BA">
      <w:pPr>
        <w:tabs>
          <w:tab w:val="left" w:pos="3969"/>
          <w:tab w:val="left" w:pos="5245"/>
        </w:tabs>
        <w:spacing w:after="0" w:line="240" w:lineRule="auto"/>
        <w:ind w:right="91"/>
        <w:rPr>
          <w:rFonts w:ascii="Times New Roman" w:eastAsia="Times New Roman" w:hAnsi="Times New Roman" w:cs="Times New Roman"/>
          <w:b/>
          <w:sz w:val="24"/>
          <w:lang w:eastAsia="en-AU"/>
        </w:rPr>
      </w:pPr>
    </w:p>
    <w:p w14:paraId="53D42BCA" w14:textId="17074F46" w:rsidR="00FE69BA" w:rsidRPr="00D119C8" w:rsidRDefault="00EA289C" w:rsidP="00FE69BA">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 xml:space="preserve">This section </w:t>
      </w:r>
      <w:r w:rsidR="00FE69BA" w:rsidRPr="00D119C8">
        <w:rPr>
          <w:rFonts w:ascii="Times New Roman" w:eastAsia="Times New Roman" w:hAnsi="Times New Roman" w:cs="Times New Roman"/>
          <w:sz w:val="24"/>
          <w:lang w:eastAsia="en-AU"/>
        </w:rPr>
        <w:t>provide</w:t>
      </w:r>
      <w:r w:rsidRPr="00D119C8">
        <w:rPr>
          <w:rFonts w:ascii="Times New Roman" w:eastAsia="Times New Roman" w:hAnsi="Times New Roman" w:cs="Times New Roman"/>
          <w:sz w:val="24"/>
          <w:lang w:eastAsia="en-AU"/>
        </w:rPr>
        <w:t>s</w:t>
      </w:r>
      <w:r w:rsidR="00FE69BA" w:rsidRPr="00D119C8">
        <w:rPr>
          <w:rFonts w:ascii="Times New Roman" w:eastAsia="Times New Roman" w:hAnsi="Times New Roman" w:cs="Times New Roman"/>
          <w:sz w:val="24"/>
          <w:lang w:eastAsia="en-AU"/>
        </w:rPr>
        <w:t xml:space="preserve"> that the title of the Regulations is the </w:t>
      </w:r>
      <w:r w:rsidR="00C138E1" w:rsidRPr="00D119C8">
        <w:rPr>
          <w:rFonts w:ascii="Times New Roman" w:eastAsia="Times New Roman" w:hAnsi="Times New Roman" w:cs="Times New Roman"/>
          <w:i/>
          <w:sz w:val="24"/>
          <w:lang w:eastAsia="en-AU"/>
        </w:rPr>
        <w:t>Defence (Afghanistan Inquiry Compensation Scheme) Regulations 2024</w:t>
      </w:r>
      <w:r w:rsidR="00FE69BA" w:rsidRPr="00D119C8">
        <w:rPr>
          <w:rFonts w:ascii="Times New Roman" w:eastAsia="Times New Roman" w:hAnsi="Times New Roman" w:cs="Times New Roman"/>
          <w:sz w:val="24"/>
          <w:lang w:eastAsia="en-AU"/>
        </w:rPr>
        <w:t xml:space="preserve">. </w:t>
      </w:r>
    </w:p>
    <w:p w14:paraId="0DA0BADB" w14:textId="77777777" w:rsidR="00FE69BA" w:rsidRPr="00D119C8" w:rsidRDefault="00FE69BA" w:rsidP="00FE69BA">
      <w:pPr>
        <w:tabs>
          <w:tab w:val="left" w:pos="3969"/>
          <w:tab w:val="left" w:pos="5245"/>
        </w:tabs>
        <w:spacing w:after="0" w:line="240" w:lineRule="auto"/>
        <w:ind w:right="91"/>
        <w:rPr>
          <w:rFonts w:ascii="Times New Roman" w:eastAsia="Times New Roman" w:hAnsi="Times New Roman" w:cs="Times New Roman"/>
          <w:sz w:val="24"/>
          <w:lang w:eastAsia="en-AU"/>
        </w:rPr>
      </w:pPr>
    </w:p>
    <w:p w14:paraId="6A2D1F33" w14:textId="77777777" w:rsidR="00FE69BA" w:rsidRPr="00D119C8" w:rsidRDefault="00FE69BA" w:rsidP="00FE69BA">
      <w:pPr>
        <w:tabs>
          <w:tab w:val="left" w:pos="3969"/>
          <w:tab w:val="left" w:pos="5245"/>
        </w:tabs>
        <w:spacing w:after="0" w:line="240" w:lineRule="auto"/>
        <w:ind w:right="91"/>
        <w:rPr>
          <w:rFonts w:ascii="Times New Roman" w:eastAsia="Times New Roman" w:hAnsi="Times New Roman" w:cs="Times New Roman"/>
          <w:sz w:val="24"/>
          <w:u w:val="single"/>
          <w:lang w:eastAsia="en-AU"/>
        </w:rPr>
      </w:pPr>
      <w:r w:rsidRPr="00D119C8">
        <w:rPr>
          <w:rFonts w:ascii="Times New Roman" w:eastAsia="Times New Roman" w:hAnsi="Times New Roman" w:cs="Times New Roman"/>
          <w:sz w:val="24"/>
          <w:u w:val="single"/>
          <w:lang w:eastAsia="en-AU"/>
        </w:rPr>
        <w:t xml:space="preserve">Section 2 – Commencement </w:t>
      </w:r>
    </w:p>
    <w:p w14:paraId="6012D7D8" w14:textId="77777777" w:rsidR="00FE69BA" w:rsidRPr="00D119C8" w:rsidRDefault="00FE69BA" w:rsidP="00FE69BA">
      <w:pPr>
        <w:tabs>
          <w:tab w:val="left" w:pos="3969"/>
          <w:tab w:val="left" w:pos="5245"/>
        </w:tabs>
        <w:spacing w:after="0" w:line="240" w:lineRule="auto"/>
        <w:ind w:right="91"/>
        <w:rPr>
          <w:rFonts w:ascii="Times New Roman" w:eastAsia="Times New Roman" w:hAnsi="Times New Roman" w:cs="Times New Roman"/>
          <w:sz w:val="24"/>
          <w:u w:val="single"/>
          <w:lang w:eastAsia="en-AU"/>
        </w:rPr>
      </w:pPr>
    </w:p>
    <w:p w14:paraId="4DEF5E06" w14:textId="129B748C" w:rsidR="00FE69BA" w:rsidRPr="00D119C8" w:rsidRDefault="00EA289C" w:rsidP="00FE69BA">
      <w:pPr>
        <w:tabs>
          <w:tab w:val="left" w:pos="6521"/>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 xml:space="preserve">This section </w:t>
      </w:r>
      <w:r w:rsidR="00FE69BA" w:rsidRPr="00D119C8">
        <w:rPr>
          <w:rFonts w:ascii="Times New Roman" w:eastAsia="Times New Roman" w:hAnsi="Times New Roman" w:cs="Times New Roman"/>
          <w:sz w:val="24"/>
          <w:lang w:eastAsia="en-AU"/>
        </w:rPr>
        <w:t>provide</w:t>
      </w:r>
      <w:r w:rsidRPr="00D119C8">
        <w:rPr>
          <w:rFonts w:ascii="Times New Roman" w:eastAsia="Times New Roman" w:hAnsi="Times New Roman" w:cs="Times New Roman"/>
          <w:sz w:val="24"/>
          <w:lang w:eastAsia="en-AU"/>
        </w:rPr>
        <w:t>s</w:t>
      </w:r>
      <w:r w:rsidR="00FE69BA" w:rsidRPr="00D119C8">
        <w:rPr>
          <w:rFonts w:ascii="Times New Roman" w:eastAsia="Times New Roman" w:hAnsi="Times New Roman" w:cs="Times New Roman"/>
          <w:sz w:val="24"/>
          <w:lang w:eastAsia="en-AU"/>
        </w:rPr>
        <w:t xml:space="preserve"> that the Regulations commence </w:t>
      </w:r>
      <w:r w:rsidR="007B65D4" w:rsidRPr="00D119C8">
        <w:rPr>
          <w:rFonts w:ascii="Times New Roman" w:eastAsia="Times New Roman" w:hAnsi="Times New Roman" w:cs="Times New Roman"/>
          <w:sz w:val="24"/>
          <w:lang w:eastAsia="en-AU"/>
        </w:rPr>
        <w:t xml:space="preserve">on </w:t>
      </w:r>
      <w:r w:rsidR="000A6296" w:rsidRPr="00D119C8">
        <w:rPr>
          <w:rFonts w:ascii="Times New Roman" w:eastAsia="Times New Roman" w:hAnsi="Times New Roman" w:cs="Times New Roman"/>
          <w:color w:val="000000"/>
          <w:sz w:val="24"/>
          <w:szCs w:val="24"/>
          <w:lang w:eastAsia="en-AU"/>
        </w:rPr>
        <w:t>the</w:t>
      </w:r>
      <w:r w:rsidR="0018640C" w:rsidRPr="00D119C8">
        <w:rPr>
          <w:rFonts w:ascii="Times New Roman" w:eastAsia="Times New Roman" w:hAnsi="Times New Roman" w:cs="Times New Roman"/>
          <w:color w:val="000000"/>
          <w:sz w:val="24"/>
          <w:szCs w:val="24"/>
          <w:lang w:eastAsia="en-AU"/>
        </w:rPr>
        <w:t xml:space="preserve"> day following registration on</w:t>
      </w:r>
      <w:r w:rsidR="000A6296" w:rsidRPr="00D119C8">
        <w:rPr>
          <w:rFonts w:ascii="Times New Roman" w:eastAsia="Times New Roman" w:hAnsi="Times New Roman" w:cs="Times New Roman"/>
          <w:color w:val="000000"/>
          <w:sz w:val="24"/>
          <w:szCs w:val="24"/>
          <w:lang w:eastAsia="en-AU"/>
        </w:rPr>
        <w:t xml:space="preserve"> the Federal Register of Legislation</w:t>
      </w:r>
      <w:r w:rsidR="00FE69BA" w:rsidRPr="00D119C8">
        <w:rPr>
          <w:rFonts w:ascii="Times New Roman" w:eastAsia="Times New Roman" w:hAnsi="Times New Roman" w:cs="Times New Roman"/>
          <w:sz w:val="24"/>
          <w:lang w:eastAsia="en-AU"/>
        </w:rPr>
        <w:t>.</w:t>
      </w:r>
    </w:p>
    <w:p w14:paraId="72F6DCE0" w14:textId="77777777" w:rsidR="00FE69BA" w:rsidRPr="00D119C8" w:rsidRDefault="00FE69BA" w:rsidP="00FE69BA">
      <w:pPr>
        <w:tabs>
          <w:tab w:val="left" w:pos="3969"/>
          <w:tab w:val="left" w:pos="5245"/>
        </w:tabs>
        <w:spacing w:after="0" w:line="240" w:lineRule="auto"/>
        <w:ind w:right="91"/>
        <w:rPr>
          <w:rFonts w:ascii="Times New Roman" w:eastAsia="Times New Roman" w:hAnsi="Times New Roman" w:cs="Times New Roman"/>
          <w:sz w:val="24"/>
          <w:lang w:eastAsia="en-AU"/>
        </w:rPr>
      </w:pPr>
    </w:p>
    <w:p w14:paraId="03846F45" w14:textId="77777777" w:rsidR="00FE69BA" w:rsidRPr="00D119C8" w:rsidRDefault="00FE69BA" w:rsidP="00FE69BA">
      <w:pPr>
        <w:tabs>
          <w:tab w:val="left" w:pos="3969"/>
          <w:tab w:val="left" w:pos="5245"/>
        </w:tabs>
        <w:spacing w:after="0" w:line="240" w:lineRule="auto"/>
        <w:ind w:right="91"/>
        <w:rPr>
          <w:rFonts w:ascii="Times New Roman" w:eastAsia="Times New Roman" w:hAnsi="Times New Roman" w:cs="Times New Roman"/>
          <w:sz w:val="24"/>
          <w:u w:val="single"/>
          <w:lang w:eastAsia="en-AU"/>
        </w:rPr>
      </w:pPr>
      <w:r w:rsidRPr="00D119C8">
        <w:rPr>
          <w:rFonts w:ascii="Times New Roman" w:eastAsia="Times New Roman" w:hAnsi="Times New Roman" w:cs="Times New Roman"/>
          <w:sz w:val="24"/>
          <w:u w:val="single"/>
          <w:lang w:eastAsia="en-AU"/>
        </w:rPr>
        <w:t xml:space="preserve">Section 3 – Authority </w:t>
      </w:r>
    </w:p>
    <w:p w14:paraId="0AAD6124" w14:textId="77777777" w:rsidR="00FE69BA" w:rsidRPr="00D119C8" w:rsidRDefault="00FE69BA" w:rsidP="00FE69BA">
      <w:pPr>
        <w:tabs>
          <w:tab w:val="left" w:pos="3969"/>
          <w:tab w:val="left" w:pos="5245"/>
        </w:tabs>
        <w:spacing w:after="0" w:line="240" w:lineRule="auto"/>
        <w:ind w:right="91"/>
        <w:rPr>
          <w:rFonts w:ascii="Times New Roman" w:eastAsia="Times New Roman" w:hAnsi="Times New Roman" w:cs="Times New Roman"/>
          <w:sz w:val="24"/>
          <w:u w:val="single"/>
          <w:lang w:eastAsia="en-AU"/>
        </w:rPr>
      </w:pPr>
    </w:p>
    <w:p w14:paraId="387468F6" w14:textId="42353C6B" w:rsidR="00FE69BA" w:rsidRPr="00D119C8" w:rsidRDefault="00EA289C" w:rsidP="00FE69BA">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 xml:space="preserve">This section </w:t>
      </w:r>
      <w:r w:rsidR="00FE69BA" w:rsidRPr="00D119C8">
        <w:rPr>
          <w:rFonts w:ascii="Times New Roman" w:eastAsia="Times New Roman" w:hAnsi="Times New Roman" w:cs="Times New Roman"/>
          <w:sz w:val="24"/>
          <w:lang w:eastAsia="en-AU"/>
        </w:rPr>
        <w:t>provide</w:t>
      </w:r>
      <w:r w:rsidRPr="00D119C8">
        <w:rPr>
          <w:rFonts w:ascii="Times New Roman" w:eastAsia="Times New Roman" w:hAnsi="Times New Roman" w:cs="Times New Roman"/>
          <w:sz w:val="24"/>
          <w:lang w:eastAsia="en-AU"/>
        </w:rPr>
        <w:t>s</w:t>
      </w:r>
      <w:r w:rsidR="00FE69BA" w:rsidRPr="00D119C8">
        <w:rPr>
          <w:rFonts w:ascii="Times New Roman" w:eastAsia="Times New Roman" w:hAnsi="Times New Roman" w:cs="Times New Roman"/>
          <w:sz w:val="24"/>
          <w:lang w:eastAsia="en-AU"/>
        </w:rPr>
        <w:t xml:space="preserve"> that the </w:t>
      </w:r>
      <w:r w:rsidR="00C138E1" w:rsidRPr="00D119C8">
        <w:rPr>
          <w:rFonts w:ascii="Times New Roman" w:eastAsia="Times New Roman" w:hAnsi="Times New Roman" w:cs="Times New Roman"/>
          <w:sz w:val="24"/>
          <w:lang w:eastAsia="en-AU"/>
        </w:rPr>
        <w:t xml:space="preserve">Regulations </w:t>
      </w:r>
      <w:r w:rsidR="00FE69BA" w:rsidRPr="00D119C8">
        <w:rPr>
          <w:rFonts w:ascii="Times New Roman" w:eastAsia="Times New Roman" w:hAnsi="Times New Roman" w:cs="Times New Roman"/>
          <w:sz w:val="24"/>
          <w:lang w:eastAsia="en-AU"/>
        </w:rPr>
        <w:t xml:space="preserve">are made under the </w:t>
      </w:r>
      <w:r w:rsidR="00FE69BA" w:rsidRPr="00D119C8">
        <w:rPr>
          <w:rFonts w:ascii="Times New Roman" w:eastAsia="Times New Roman" w:hAnsi="Times New Roman" w:cs="Times New Roman"/>
          <w:i/>
          <w:sz w:val="24"/>
          <w:lang w:eastAsia="en-AU"/>
        </w:rPr>
        <w:t>Defence Act 1903</w:t>
      </w:r>
      <w:r w:rsidR="00FE69BA" w:rsidRPr="00D119C8">
        <w:rPr>
          <w:rFonts w:ascii="Times New Roman" w:eastAsia="Times New Roman" w:hAnsi="Times New Roman" w:cs="Times New Roman"/>
          <w:sz w:val="24"/>
          <w:lang w:eastAsia="en-AU"/>
        </w:rPr>
        <w:t xml:space="preserve">. </w:t>
      </w:r>
    </w:p>
    <w:p w14:paraId="64EB78C3" w14:textId="77777777" w:rsidR="00FE69BA" w:rsidRPr="00D119C8" w:rsidRDefault="00FE69BA" w:rsidP="00FE69BA">
      <w:pPr>
        <w:tabs>
          <w:tab w:val="left" w:pos="3969"/>
          <w:tab w:val="left" w:pos="5245"/>
        </w:tabs>
        <w:spacing w:after="0" w:line="240" w:lineRule="auto"/>
        <w:ind w:right="91"/>
        <w:rPr>
          <w:rFonts w:ascii="Times New Roman" w:eastAsia="Times New Roman" w:hAnsi="Times New Roman" w:cs="Times New Roman"/>
          <w:sz w:val="24"/>
          <w:u w:val="single"/>
          <w:lang w:eastAsia="en-AU"/>
        </w:rPr>
      </w:pPr>
    </w:p>
    <w:p w14:paraId="3884B10C" w14:textId="4B5166AA" w:rsidR="00FE69BA" w:rsidRPr="00D119C8" w:rsidRDefault="00FE69BA" w:rsidP="00FE69BA">
      <w:pPr>
        <w:tabs>
          <w:tab w:val="left" w:pos="3969"/>
          <w:tab w:val="left" w:pos="5245"/>
        </w:tabs>
        <w:spacing w:after="0" w:line="240" w:lineRule="auto"/>
        <w:ind w:right="91"/>
        <w:rPr>
          <w:rFonts w:ascii="Times New Roman" w:eastAsia="Times New Roman" w:hAnsi="Times New Roman" w:cs="Times New Roman"/>
          <w:sz w:val="24"/>
          <w:u w:val="single"/>
          <w:lang w:eastAsia="en-AU"/>
        </w:rPr>
      </w:pPr>
      <w:r w:rsidRPr="00D119C8">
        <w:rPr>
          <w:rFonts w:ascii="Times New Roman" w:eastAsia="Times New Roman" w:hAnsi="Times New Roman" w:cs="Times New Roman"/>
          <w:sz w:val="24"/>
          <w:u w:val="single"/>
          <w:lang w:eastAsia="en-AU"/>
        </w:rPr>
        <w:t xml:space="preserve">Section </w:t>
      </w:r>
      <w:r w:rsidR="00C138E1" w:rsidRPr="00D119C8">
        <w:rPr>
          <w:rFonts w:ascii="Times New Roman" w:eastAsia="Times New Roman" w:hAnsi="Times New Roman" w:cs="Times New Roman"/>
          <w:sz w:val="24"/>
          <w:u w:val="single"/>
          <w:lang w:eastAsia="en-AU"/>
        </w:rPr>
        <w:t>4</w:t>
      </w:r>
      <w:r w:rsidRPr="00D119C8">
        <w:rPr>
          <w:rFonts w:ascii="Times New Roman" w:eastAsia="Times New Roman" w:hAnsi="Times New Roman" w:cs="Times New Roman"/>
          <w:sz w:val="24"/>
          <w:u w:val="single"/>
          <w:lang w:eastAsia="en-AU"/>
        </w:rPr>
        <w:t xml:space="preserve"> – </w:t>
      </w:r>
      <w:r w:rsidR="00C138E1" w:rsidRPr="00D119C8">
        <w:rPr>
          <w:rFonts w:ascii="Times New Roman" w:eastAsia="Times New Roman" w:hAnsi="Times New Roman" w:cs="Times New Roman"/>
          <w:sz w:val="24"/>
          <w:u w:val="single"/>
          <w:lang w:eastAsia="en-AU"/>
        </w:rPr>
        <w:t>Definitions</w:t>
      </w:r>
      <w:r w:rsidRPr="00D119C8">
        <w:rPr>
          <w:rFonts w:ascii="Times New Roman" w:eastAsia="Times New Roman" w:hAnsi="Times New Roman" w:cs="Times New Roman"/>
          <w:sz w:val="24"/>
          <w:u w:val="single"/>
          <w:lang w:eastAsia="en-AU"/>
        </w:rPr>
        <w:t xml:space="preserve"> </w:t>
      </w:r>
    </w:p>
    <w:p w14:paraId="5588FBE4" w14:textId="77777777" w:rsidR="00FE69BA" w:rsidRPr="00D119C8" w:rsidRDefault="00FE69BA" w:rsidP="00FE69BA">
      <w:pPr>
        <w:tabs>
          <w:tab w:val="left" w:pos="3969"/>
          <w:tab w:val="left" w:pos="5245"/>
        </w:tabs>
        <w:spacing w:after="0" w:line="240" w:lineRule="auto"/>
        <w:ind w:right="91"/>
        <w:rPr>
          <w:rFonts w:ascii="Times New Roman" w:eastAsia="Times New Roman" w:hAnsi="Times New Roman" w:cs="Times New Roman"/>
          <w:sz w:val="24"/>
          <w:u w:val="single"/>
          <w:lang w:eastAsia="en-AU"/>
        </w:rPr>
      </w:pPr>
    </w:p>
    <w:p w14:paraId="03342E34" w14:textId="3B3BB183" w:rsidR="00FE69BA" w:rsidRPr="00D119C8" w:rsidRDefault="00FE69BA" w:rsidP="00FE69BA">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 xml:space="preserve">This section </w:t>
      </w:r>
      <w:r w:rsidR="00C138E1" w:rsidRPr="00D119C8">
        <w:rPr>
          <w:rFonts w:ascii="Times New Roman" w:eastAsia="Times New Roman" w:hAnsi="Times New Roman" w:cs="Times New Roman"/>
          <w:sz w:val="24"/>
          <w:lang w:eastAsia="en-AU"/>
        </w:rPr>
        <w:t>contains a number of definitions relevant to the Regulations:</w:t>
      </w:r>
    </w:p>
    <w:p w14:paraId="7C15B1A6" w14:textId="77777777" w:rsidR="00C138E1" w:rsidRPr="00D119C8" w:rsidRDefault="00C138E1" w:rsidP="00FE69BA">
      <w:pPr>
        <w:tabs>
          <w:tab w:val="left" w:pos="3969"/>
          <w:tab w:val="left" w:pos="5245"/>
        </w:tabs>
        <w:spacing w:after="0" w:line="240" w:lineRule="auto"/>
        <w:ind w:right="91"/>
        <w:rPr>
          <w:rFonts w:ascii="Times New Roman" w:eastAsia="Times New Roman" w:hAnsi="Times New Roman" w:cs="Times New Roman"/>
          <w:sz w:val="24"/>
          <w:lang w:eastAsia="en-AU"/>
        </w:rPr>
      </w:pPr>
    </w:p>
    <w:p w14:paraId="5E8E46C6" w14:textId="252235F2" w:rsidR="00FE69BA" w:rsidRPr="00D119C8" w:rsidRDefault="00C138E1" w:rsidP="00FE69BA">
      <w:pPr>
        <w:pStyle w:val="ListParagraph"/>
        <w:numPr>
          <w:ilvl w:val="0"/>
          <w:numId w:val="10"/>
        </w:num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b/>
          <w:i/>
          <w:sz w:val="24"/>
          <w:lang w:eastAsia="en-AU"/>
        </w:rPr>
        <w:t xml:space="preserve">Department of Foreign Affairs and Trade </w:t>
      </w:r>
      <w:r w:rsidRPr="00D119C8">
        <w:rPr>
          <w:rFonts w:ascii="Times New Roman" w:eastAsia="Times New Roman" w:hAnsi="Times New Roman" w:cs="Times New Roman"/>
          <w:sz w:val="24"/>
          <w:lang w:eastAsia="en-AU"/>
        </w:rPr>
        <w:t>means the Department administered by the Minister</w:t>
      </w:r>
      <w:r w:rsidR="0070527E" w:rsidRPr="00D119C8">
        <w:rPr>
          <w:rFonts w:ascii="Times New Roman" w:eastAsia="Times New Roman" w:hAnsi="Times New Roman" w:cs="Times New Roman"/>
          <w:sz w:val="24"/>
          <w:lang w:eastAsia="en-AU"/>
        </w:rPr>
        <w:t xml:space="preserve"> for Foreign Affairs</w:t>
      </w:r>
      <w:r w:rsidRPr="00D119C8">
        <w:rPr>
          <w:rFonts w:ascii="Times New Roman" w:eastAsia="Times New Roman" w:hAnsi="Times New Roman" w:cs="Times New Roman"/>
          <w:sz w:val="24"/>
          <w:lang w:eastAsia="en-AU"/>
        </w:rPr>
        <w:t>.</w:t>
      </w:r>
    </w:p>
    <w:p w14:paraId="102AE5BF" w14:textId="2C7C5769" w:rsidR="00AF40D4" w:rsidRPr="00D119C8" w:rsidRDefault="00C138E1" w:rsidP="00FE69BA">
      <w:pPr>
        <w:pStyle w:val="ListParagraph"/>
        <w:numPr>
          <w:ilvl w:val="0"/>
          <w:numId w:val="10"/>
        </w:num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b/>
          <w:i/>
          <w:sz w:val="24"/>
          <w:lang w:eastAsia="en-AU"/>
        </w:rPr>
        <w:t xml:space="preserve">eligible recipient </w:t>
      </w:r>
      <w:r w:rsidRPr="00D119C8">
        <w:rPr>
          <w:rFonts w:ascii="Times New Roman" w:eastAsia="Times New Roman" w:hAnsi="Times New Roman" w:cs="Times New Roman"/>
          <w:sz w:val="24"/>
          <w:lang w:eastAsia="en-AU"/>
        </w:rPr>
        <w:t xml:space="preserve">for a claim refers </w:t>
      </w:r>
      <w:r w:rsidR="00AF40D4" w:rsidRPr="00D119C8">
        <w:rPr>
          <w:rFonts w:ascii="Times New Roman" w:eastAsia="Times New Roman" w:hAnsi="Times New Roman" w:cs="Times New Roman"/>
          <w:sz w:val="24"/>
          <w:lang w:eastAsia="en-AU"/>
        </w:rPr>
        <w:t xml:space="preserve">the reader’s attention to </w:t>
      </w:r>
      <w:r w:rsidRPr="00D119C8">
        <w:rPr>
          <w:rFonts w:ascii="Times New Roman" w:eastAsia="Times New Roman" w:hAnsi="Times New Roman" w:cs="Times New Roman"/>
          <w:sz w:val="24"/>
          <w:lang w:eastAsia="en-AU"/>
        </w:rPr>
        <w:t>section 5.</w:t>
      </w:r>
    </w:p>
    <w:p w14:paraId="7062A4D6" w14:textId="5579E61F" w:rsidR="00101B29" w:rsidRPr="00D119C8" w:rsidRDefault="00101B29" w:rsidP="00FE69BA">
      <w:pPr>
        <w:pStyle w:val="ListParagraph"/>
        <w:numPr>
          <w:ilvl w:val="0"/>
          <w:numId w:val="10"/>
        </w:num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b/>
          <w:i/>
          <w:sz w:val="24"/>
          <w:lang w:eastAsia="en-AU"/>
        </w:rPr>
        <w:t xml:space="preserve">sanctioned: </w:t>
      </w:r>
      <w:r w:rsidRPr="00D119C8">
        <w:rPr>
          <w:rFonts w:ascii="Times New Roman" w:eastAsia="Times New Roman" w:hAnsi="Times New Roman" w:cs="Times New Roman"/>
          <w:sz w:val="24"/>
          <w:lang w:eastAsia="en-AU"/>
        </w:rPr>
        <w:t xml:space="preserve">a person or entity is </w:t>
      </w:r>
      <w:r w:rsidRPr="00D119C8">
        <w:rPr>
          <w:rFonts w:ascii="Times New Roman" w:eastAsia="Times New Roman" w:hAnsi="Times New Roman" w:cs="Times New Roman"/>
          <w:b/>
          <w:i/>
          <w:sz w:val="24"/>
          <w:lang w:eastAsia="en-AU"/>
        </w:rPr>
        <w:t>sanctioned</w:t>
      </w:r>
      <w:r w:rsidRPr="00D119C8">
        <w:rPr>
          <w:rFonts w:ascii="Times New Roman" w:eastAsia="Times New Roman" w:hAnsi="Times New Roman" w:cs="Times New Roman"/>
          <w:sz w:val="24"/>
          <w:lang w:eastAsia="en-AU"/>
        </w:rPr>
        <w:t xml:space="preserve"> if they are a designated person or entity within the meaning of the </w:t>
      </w:r>
      <w:r w:rsidRPr="00D119C8">
        <w:rPr>
          <w:rFonts w:ascii="Times New Roman" w:eastAsia="Times New Roman" w:hAnsi="Times New Roman" w:cs="Times New Roman"/>
          <w:i/>
          <w:sz w:val="24"/>
          <w:lang w:eastAsia="en-AU"/>
        </w:rPr>
        <w:t>Autonomous Sanctions Regulations 2011</w:t>
      </w:r>
      <w:r w:rsidRPr="00D119C8">
        <w:rPr>
          <w:rFonts w:ascii="Times New Roman" w:eastAsia="Times New Roman" w:hAnsi="Times New Roman" w:cs="Times New Roman"/>
          <w:sz w:val="24"/>
          <w:lang w:eastAsia="en-AU"/>
        </w:rPr>
        <w:t xml:space="preserve"> or a prescribed person or entity within the meaning of the </w:t>
      </w:r>
      <w:r w:rsidRPr="00D119C8">
        <w:rPr>
          <w:rFonts w:ascii="Times New Roman" w:eastAsia="Times New Roman" w:hAnsi="Times New Roman" w:cs="Times New Roman"/>
          <w:i/>
          <w:sz w:val="24"/>
          <w:lang w:eastAsia="en-AU"/>
        </w:rPr>
        <w:t>Charter of the United Nations Act 1945</w:t>
      </w:r>
      <w:r w:rsidRPr="00D119C8">
        <w:rPr>
          <w:rFonts w:ascii="Times New Roman" w:eastAsia="Times New Roman" w:hAnsi="Times New Roman" w:cs="Times New Roman"/>
          <w:sz w:val="24"/>
          <w:lang w:eastAsia="en-AU"/>
        </w:rPr>
        <w:t>.</w:t>
      </w:r>
    </w:p>
    <w:p w14:paraId="6C44D5A4" w14:textId="407E2980" w:rsidR="00101B29" w:rsidRPr="00D119C8" w:rsidRDefault="00C138E1" w:rsidP="00101B29">
      <w:pPr>
        <w:pStyle w:val="ListParagraph"/>
        <w:numPr>
          <w:ilvl w:val="0"/>
          <w:numId w:val="10"/>
        </w:num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b/>
          <w:i/>
          <w:sz w:val="24"/>
          <w:lang w:eastAsia="en-AU"/>
        </w:rPr>
        <w:t>terrorist organisation</w:t>
      </w:r>
      <w:r w:rsidRPr="00D119C8">
        <w:rPr>
          <w:rFonts w:ascii="Times New Roman" w:eastAsia="Times New Roman" w:hAnsi="Times New Roman" w:cs="Times New Roman"/>
          <w:sz w:val="24"/>
          <w:lang w:eastAsia="en-AU"/>
        </w:rPr>
        <w:t xml:space="preserve"> has the meaning given by subsection 102.1(1) of the</w:t>
      </w:r>
      <w:r w:rsidRPr="00D119C8">
        <w:rPr>
          <w:rFonts w:ascii="Times New Roman" w:eastAsia="Times New Roman" w:hAnsi="Times New Roman" w:cs="Times New Roman"/>
          <w:i/>
          <w:sz w:val="24"/>
          <w:lang w:eastAsia="en-AU"/>
        </w:rPr>
        <w:t xml:space="preserve"> Criminal Code</w:t>
      </w:r>
      <w:r w:rsidRPr="00D119C8">
        <w:rPr>
          <w:rFonts w:ascii="Times New Roman" w:eastAsia="Times New Roman" w:hAnsi="Times New Roman" w:cs="Times New Roman"/>
          <w:sz w:val="24"/>
          <w:lang w:eastAsia="en-AU"/>
        </w:rPr>
        <w:t>.</w:t>
      </w:r>
    </w:p>
    <w:p w14:paraId="5CF10660" w14:textId="73DBC781" w:rsidR="00FE69BA" w:rsidRPr="00D119C8" w:rsidRDefault="00FE69BA" w:rsidP="00FE69BA">
      <w:pPr>
        <w:tabs>
          <w:tab w:val="left" w:pos="3969"/>
          <w:tab w:val="left" w:pos="5245"/>
        </w:tabs>
        <w:spacing w:after="0" w:line="240" w:lineRule="auto"/>
        <w:ind w:right="91"/>
        <w:rPr>
          <w:rFonts w:ascii="Times New Roman" w:eastAsia="Times New Roman" w:hAnsi="Times New Roman" w:cs="Times New Roman"/>
          <w:b/>
          <w:sz w:val="24"/>
          <w:u w:val="single"/>
          <w:lang w:eastAsia="en-AU"/>
        </w:rPr>
      </w:pPr>
    </w:p>
    <w:p w14:paraId="47BA2E9C" w14:textId="77777777" w:rsidR="00DB30A2" w:rsidRPr="00D119C8" w:rsidRDefault="00DB30A2" w:rsidP="00DB30A2">
      <w:pPr>
        <w:tabs>
          <w:tab w:val="left" w:pos="3969"/>
          <w:tab w:val="left" w:pos="5245"/>
        </w:tabs>
        <w:spacing w:after="0" w:line="240" w:lineRule="auto"/>
        <w:ind w:right="91"/>
        <w:rPr>
          <w:rFonts w:ascii="Times New Roman" w:eastAsia="Times New Roman" w:hAnsi="Times New Roman" w:cs="Times New Roman"/>
          <w:b/>
          <w:sz w:val="24"/>
          <w:u w:val="single"/>
          <w:lang w:eastAsia="en-AU"/>
        </w:rPr>
      </w:pPr>
      <w:r w:rsidRPr="00D119C8">
        <w:rPr>
          <w:rFonts w:ascii="Times New Roman" w:eastAsia="Times New Roman" w:hAnsi="Times New Roman" w:cs="Times New Roman"/>
          <w:b/>
          <w:sz w:val="24"/>
          <w:u w:val="single"/>
          <w:lang w:eastAsia="en-AU"/>
        </w:rPr>
        <w:t>Part 2 – Afghanistan Inquiry Compensation Scheme</w:t>
      </w:r>
    </w:p>
    <w:p w14:paraId="713D09E9" w14:textId="77777777" w:rsidR="00DB30A2" w:rsidRPr="00D119C8" w:rsidRDefault="00DB30A2" w:rsidP="00C138E1">
      <w:pPr>
        <w:tabs>
          <w:tab w:val="left" w:pos="3969"/>
          <w:tab w:val="left" w:pos="5245"/>
        </w:tabs>
        <w:spacing w:after="0" w:line="240" w:lineRule="auto"/>
        <w:ind w:right="91"/>
        <w:rPr>
          <w:rFonts w:ascii="Times New Roman" w:eastAsia="Times New Roman" w:hAnsi="Times New Roman" w:cs="Times New Roman"/>
          <w:sz w:val="24"/>
          <w:u w:val="single"/>
          <w:lang w:eastAsia="en-AU"/>
        </w:rPr>
      </w:pPr>
    </w:p>
    <w:p w14:paraId="6035A433" w14:textId="4C9AFF32" w:rsidR="00C138E1" w:rsidRPr="00D119C8" w:rsidRDefault="00C138E1" w:rsidP="00C138E1">
      <w:pPr>
        <w:tabs>
          <w:tab w:val="left" w:pos="3969"/>
          <w:tab w:val="left" w:pos="5245"/>
        </w:tabs>
        <w:spacing w:after="0" w:line="240" w:lineRule="auto"/>
        <w:ind w:right="91"/>
        <w:rPr>
          <w:rFonts w:ascii="Times New Roman" w:eastAsia="Times New Roman" w:hAnsi="Times New Roman" w:cs="Times New Roman"/>
          <w:sz w:val="24"/>
          <w:u w:val="single"/>
          <w:lang w:eastAsia="en-AU"/>
        </w:rPr>
      </w:pPr>
      <w:r w:rsidRPr="00D119C8">
        <w:rPr>
          <w:rFonts w:ascii="Times New Roman" w:eastAsia="Times New Roman" w:hAnsi="Times New Roman" w:cs="Times New Roman"/>
          <w:sz w:val="24"/>
          <w:u w:val="single"/>
          <w:lang w:eastAsia="en-AU"/>
        </w:rPr>
        <w:t>Section 5 – Claims for compensation</w:t>
      </w:r>
    </w:p>
    <w:p w14:paraId="51819520" w14:textId="04E921CE" w:rsidR="00C138E1" w:rsidRPr="00D119C8" w:rsidRDefault="00C138E1" w:rsidP="00FE69BA">
      <w:pPr>
        <w:tabs>
          <w:tab w:val="left" w:pos="3969"/>
          <w:tab w:val="left" w:pos="5245"/>
        </w:tabs>
        <w:spacing w:after="0" w:line="240" w:lineRule="auto"/>
        <w:ind w:right="91"/>
        <w:rPr>
          <w:rFonts w:ascii="Times New Roman" w:eastAsia="Times New Roman" w:hAnsi="Times New Roman" w:cs="Times New Roman"/>
          <w:b/>
          <w:sz w:val="24"/>
          <w:u w:val="single"/>
          <w:lang w:eastAsia="en-AU"/>
        </w:rPr>
      </w:pPr>
    </w:p>
    <w:p w14:paraId="7EC2972D" w14:textId="00824971" w:rsidR="00C138E1" w:rsidRPr="00D119C8" w:rsidRDefault="00C138E1" w:rsidP="00FE69BA">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This section sets out the circumstances in which the Chief of the Defence Force (CDF) may refer a claim to the Afghanistan Inquiry Compensation Advocate (the Advocate).</w:t>
      </w:r>
    </w:p>
    <w:p w14:paraId="7444B4C1" w14:textId="0AD75351" w:rsidR="00C138E1" w:rsidRPr="00D119C8" w:rsidRDefault="00C138E1" w:rsidP="00FE69BA">
      <w:pPr>
        <w:tabs>
          <w:tab w:val="left" w:pos="3969"/>
          <w:tab w:val="left" w:pos="5245"/>
        </w:tabs>
        <w:spacing w:after="0" w:line="240" w:lineRule="auto"/>
        <w:ind w:right="91"/>
        <w:rPr>
          <w:rFonts w:ascii="Times New Roman" w:eastAsia="Times New Roman" w:hAnsi="Times New Roman" w:cs="Times New Roman"/>
          <w:sz w:val="24"/>
          <w:lang w:eastAsia="en-AU"/>
        </w:rPr>
      </w:pPr>
    </w:p>
    <w:p w14:paraId="218F35AD" w14:textId="40DE5304" w:rsidR="00271B2B" w:rsidRPr="00D119C8" w:rsidRDefault="00271B2B" w:rsidP="00271B2B">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Naming the CDF as the only referral body recognises that the CDF is overall best placed to source and verify information to the relevant standard</w:t>
      </w:r>
      <w:r w:rsidR="00D56926" w:rsidRPr="00D119C8">
        <w:rPr>
          <w:rFonts w:ascii="Times New Roman" w:eastAsia="Times New Roman" w:hAnsi="Times New Roman" w:cs="Times New Roman"/>
          <w:sz w:val="24"/>
          <w:lang w:eastAsia="en-AU"/>
        </w:rPr>
        <w:t xml:space="preserve">. </w:t>
      </w:r>
      <w:r w:rsidRPr="00D119C8">
        <w:rPr>
          <w:rFonts w:ascii="Times New Roman" w:eastAsia="Times New Roman" w:hAnsi="Times New Roman" w:cs="Times New Roman"/>
          <w:sz w:val="24"/>
          <w:lang w:eastAsia="en-AU"/>
        </w:rPr>
        <w:t>The CDF may obtain information through the Inspector</w:t>
      </w:r>
      <w:r w:rsidRPr="00D119C8">
        <w:rPr>
          <w:rFonts w:ascii="Times New Roman" w:eastAsia="Times New Roman" w:hAnsi="Times New Roman" w:cs="Times New Roman"/>
          <w:sz w:val="24"/>
          <w:lang w:eastAsia="en-AU"/>
        </w:rPr>
        <w:noBreakHyphen/>
        <w:t xml:space="preserve">General of the Australian Defence Force </w:t>
      </w:r>
      <w:r w:rsidR="00BB6B40" w:rsidRPr="00D119C8">
        <w:rPr>
          <w:rFonts w:ascii="Times New Roman" w:eastAsia="Times New Roman" w:hAnsi="Times New Roman" w:cs="Times New Roman"/>
          <w:sz w:val="24"/>
          <w:lang w:eastAsia="en-AU"/>
        </w:rPr>
        <w:t xml:space="preserve">(IGADF) </w:t>
      </w:r>
      <w:r w:rsidRPr="00D119C8">
        <w:rPr>
          <w:rFonts w:ascii="Times New Roman" w:eastAsia="Times New Roman" w:hAnsi="Times New Roman" w:cs="Times New Roman"/>
          <w:sz w:val="24"/>
          <w:lang w:eastAsia="en-AU"/>
        </w:rPr>
        <w:t>Afghanistan Inquiry, Non-Government Organisations, foreign partners, civil society organisations or media organisations which may have relevant holdings and not be subject to the same legal and operational limitations as investigation bodies.</w:t>
      </w:r>
    </w:p>
    <w:p w14:paraId="0E0AE898" w14:textId="77777777" w:rsidR="00271B2B" w:rsidRPr="00D119C8" w:rsidRDefault="00271B2B" w:rsidP="00271B2B">
      <w:pPr>
        <w:tabs>
          <w:tab w:val="left" w:pos="3969"/>
          <w:tab w:val="left" w:pos="5245"/>
        </w:tabs>
        <w:spacing w:after="0" w:line="240" w:lineRule="auto"/>
        <w:ind w:right="91"/>
        <w:rPr>
          <w:rFonts w:ascii="Times New Roman" w:eastAsia="Times New Roman" w:hAnsi="Times New Roman" w:cs="Times New Roman"/>
          <w:sz w:val="24"/>
          <w:lang w:eastAsia="en-AU"/>
        </w:rPr>
      </w:pPr>
    </w:p>
    <w:p w14:paraId="5389D247" w14:textId="5D118B7F" w:rsidR="00271B2B" w:rsidRPr="00D119C8" w:rsidRDefault="00D56926" w:rsidP="00271B2B">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 xml:space="preserve">The role of the CDF in the referral process </w:t>
      </w:r>
      <w:r w:rsidR="00271B2B" w:rsidRPr="00D119C8">
        <w:rPr>
          <w:rFonts w:ascii="Times New Roman" w:eastAsia="Times New Roman" w:hAnsi="Times New Roman" w:cs="Times New Roman"/>
          <w:sz w:val="24"/>
          <w:lang w:eastAsia="en-AU"/>
        </w:rPr>
        <w:t>will also minimise the risk of the Advocate receiving a high volume of individual claims (including ambit or spurious) which would be difficult for the Advocate to assess or verify</w:t>
      </w:r>
      <w:r w:rsidRPr="00D119C8">
        <w:rPr>
          <w:rFonts w:ascii="Times New Roman" w:eastAsia="Times New Roman" w:hAnsi="Times New Roman" w:cs="Times New Roman"/>
          <w:sz w:val="24"/>
          <w:lang w:eastAsia="en-AU"/>
        </w:rPr>
        <w:t xml:space="preserve">. </w:t>
      </w:r>
      <w:r w:rsidR="00271B2B" w:rsidRPr="00D119C8">
        <w:rPr>
          <w:rFonts w:ascii="Times New Roman" w:eastAsia="Times New Roman" w:hAnsi="Times New Roman" w:cs="Times New Roman"/>
          <w:sz w:val="24"/>
          <w:lang w:eastAsia="en-AU"/>
        </w:rPr>
        <w:t>This w</w:t>
      </w:r>
      <w:r w:rsidRPr="00D119C8">
        <w:rPr>
          <w:rFonts w:ascii="Times New Roman" w:eastAsia="Times New Roman" w:hAnsi="Times New Roman" w:cs="Times New Roman"/>
          <w:sz w:val="24"/>
          <w:lang w:eastAsia="en-AU"/>
        </w:rPr>
        <w:t>ill</w:t>
      </w:r>
      <w:r w:rsidR="00271B2B" w:rsidRPr="00D119C8">
        <w:rPr>
          <w:rFonts w:ascii="Times New Roman" w:eastAsia="Times New Roman" w:hAnsi="Times New Roman" w:cs="Times New Roman"/>
          <w:sz w:val="24"/>
          <w:lang w:eastAsia="en-AU"/>
        </w:rPr>
        <w:t xml:space="preserve"> ensure Commonwealth resources are </w:t>
      </w:r>
      <w:r w:rsidR="00271B2B" w:rsidRPr="00D119C8">
        <w:rPr>
          <w:rFonts w:ascii="Times New Roman" w:eastAsia="Times New Roman" w:hAnsi="Times New Roman" w:cs="Times New Roman"/>
          <w:sz w:val="24"/>
          <w:lang w:eastAsia="en-AU"/>
        </w:rPr>
        <w:lastRenderedPageBreak/>
        <w:t>appropriately expended</w:t>
      </w:r>
      <w:r w:rsidRPr="00D119C8">
        <w:rPr>
          <w:rFonts w:ascii="Times New Roman" w:eastAsia="Times New Roman" w:hAnsi="Times New Roman" w:cs="Times New Roman"/>
          <w:sz w:val="24"/>
          <w:lang w:eastAsia="en-AU"/>
        </w:rPr>
        <w:t>,</w:t>
      </w:r>
      <w:r w:rsidR="00A31854" w:rsidRPr="00D119C8">
        <w:rPr>
          <w:rFonts w:ascii="Times New Roman" w:eastAsia="Times New Roman" w:hAnsi="Times New Roman" w:cs="Times New Roman"/>
          <w:sz w:val="24"/>
          <w:lang w:eastAsia="en-AU"/>
        </w:rPr>
        <w:t xml:space="preserve"> with the Advocate positioned to focus on claims passing threshold eligibility requirements and the CDF u</w:t>
      </w:r>
      <w:r w:rsidR="00032D49" w:rsidRPr="00D119C8">
        <w:rPr>
          <w:rFonts w:ascii="Times New Roman" w:eastAsia="Times New Roman" w:hAnsi="Times New Roman" w:cs="Times New Roman"/>
          <w:sz w:val="24"/>
          <w:lang w:eastAsia="en-AU"/>
        </w:rPr>
        <w:t>tilising</w:t>
      </w:r>
      <w:r w:rsidR="00A31854" w:rsidRPr="00D119C8">
        <w:rPr>
          <w:rFonts w:ascii="Times New Roman" w:eastAsia="Times New Roman" w:hAnsi="Times New Roman" w:cs="Times New Roman"/>
          <w:sz w:val="24"/>
          <w:lang w:eastAsia="en-AU"/>
        </w:rPr>
        <w:t xml:space="preserve"> resources to triage and manage referrals</w:t>
      </w:r>
      <w:r w:rsidR="00271B2B" w:rsidRPr="00D119C8">
        <w:rPr>
          <w:rFonts w:ascii="Times New Roman" w:eastAsia="Times New Roman" w:hAnsi="Times New Roman" w:cs="Times New Roman"/>
          <w:sz w:val="24"/>
          <w:lang w:eastAsia="en-AU"/>
        </w:rPr>
        <w:t>.</w:t>
      </w:r>
    </w:p>
    <w:p w14:paraId="77BFDDE3" w14:textId="77777777" w:rsidR="00271B2B" w:rsidRPr="00D119C8" w:rsidRDefault="00271B2B" w:rsidP="00FE69BA">
      <w:pPr>
        <w:tabs>
          <w:tab w:val="left" w:pos="3969"/>
          <w:tab w:val="left" w:pos="5245"/>
        </w:tabs>
        <w:spacing w:after="0" w:line="240" w:lineRule="auto"/>
        <w:ind w:right="91"/>
        <w:rPr>
          <w:rFonts w:ascii="Times New Roman" w:eastAsia="Times New Roman" w:hAnsi="Times New Roman" w:cs="Times New Roman"/>
          <w:sz w:val="24"/>
          <w:lang w:eastAsia="en-AU"/>
        </w:rPr>
      </w:pPr>
    </w:p>
    <w:p w14:paraId="01A40001" w14:textId="6954DD6F" w:rsidR="00C138E1" w:rsidRPr="00D119C8" w:rsidRDefault="00C138E1" w:rsidP="00FE69BA">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Subsection 5(1) provides that the CDF may refer a claim to the Advocate if</w:t>
      </w:r>
      <w:r w:rsidR="00B566AC" w:rsidRPr="00D119C8">
        <w:rPr>
          <w:rFonts w:ascii="Times New Roman" w:eastAsia="Times New Roman" w:hAnsi="Times New Roman" w:cs="Times New Roman"/>
          <w:sz w:val="24"/>
          <w:lang w:eastAsia="en-AU"/>
        </w:rPr>
        <w:t xml:space="preserve"> the CDF is satisfied of two matters.</w:t>
      </w:r>
    </w:p>
    <w:p w14:paraId="40257495" w14:textId="77F64514" w:rsidR="00B566AC" w:rsidRPr="00D119C8" w:rsidRDefault="00B566AC" w:rsidP="00FE69BA">
      <w:pPr>
        <w:tabs>
          <w:tab w:val="left" w:pos="3969"/>
          <w:tab w:val="left" w:pos="5245"/>
        </w:tabs>
        <w:spacing w:after="0" w:line="240" w:lineRule="auto"/>
        <w:ind w:right="91"/>
        <w:rPr>
          <w:rFonts w:ascii="Times New Roman" w:eastAsia="Times New Roman" w:hAnsi="Times New Roman" w:cs="Times New Roman"/>
          <w:sz w:val="24"/>
          <w:lang w:eastAsia="en-AU"/>
        </w:rPr>
      </w:pPr>
    </w:p>
    <w:p w14:paraId="4D3A9BE5" w14:textId="42EF3622" w:rsidR="00C138E1" w:rsidRPr="00D119C8" w:rsidRDefault="00B566AC" w:rsidP="00B566AC">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 xml:space="preserve">The first matter is that </w:t>
      </w:r>
      <w:r w:rsidR="00C138E1" w:rsidRPr="00D119C8">
        <w:rPr>
          <w:rFonts w:ascii="Times New Roman" w:eastAsia="Times New Roman" w:hAnsi="Times New Roman" w:cs="Times New Roman"/>
          <w:sz w:val="24"/>
          <w:lang w:eastAsia="en-AU"/>
        </w:rPr>
        <w:t xml:space="preserve">the claim relates to one or more persons, or persons within a class, (the eligible recipients for the claim) each of whom the </w:t>
      </w:r>
      <w:r w:rsidR="00F073BE" w:rsidRPr="00D119C8">
        <w:rPr>
          <w:rFonts w:ascii="Times New Roman" w:eastAsia="Times New Roman" w:hAnsi="Times New Roman" w:cs="Times New Roman"/>
          <w:sz w:val="24"/>
          <w:lang w:eastAsia="en-AU"/>
        </w:rPr>
        <w:t>CDF</w:t>
      </w:r>
      <w:r w:rsidR="00C138E1" w:rsidRPr="00D119C8">
        <w:rPr>
          <w:rFonts w:ascii="Times New Roman" w:eastAsia="Times New Roman" w:hAnsi="Times New Roman" w:cs="Times New Roman"/>
          <w:sz w:val="24"/>
          <w:lang w:eastAsia="en-AU"/>
        </w:rPr>
        <w:t xml:space="preserve"> considers</w:t>
      </w:r>
      <w:r w:rsidR="00CA6DAF" w:rsidRPr="00D119C8">
        <w:rPr>
          <w:rFonts w:ascii="Times New Roman" w:eastAsia="Times New Roman" w:hAnsi="Times New Roman" w:cs="Times New Roman"/>
          <w:sz w:val="24"/>
          <w:lang w:eastAsia="en-AU"/>
        </w:rPr>
        <w:t>:</w:t>
      </w:r>
      <w:r w:rsidR="00C138E1" w:rsidRPr="00D119C8">
        <w:rPr>
          <w:rFonts w:ascii="Times New Roman" w:eastAsia="Times New Roman" w:hAnsi="Times New Roman" w:cs="Times New Roman"/>
          <w:sz w:val="24"/>
          <w:lang w:eastAsia="en-AU"/>
        </w:rPr>
        <w:t xml:space="preserve"> is reasonably likely to be the victim of an assault or property damage or a family member of a victim of </w:t>
      </w:r>
      <w:r w:rsidR="00CD1EE2" w:rsidRPr="00D119C8">
        <w:rPr>
          <w:rFonts w:ascii="Times New Roman" w:eastAsia="Times New Roman" w:hAnsi="Times New Roman" w:cs="Times New Roman"/>
          <w:sz w:val="24"/>
          <w:lang w:eastAsia="en-AU"/>
        </w:rPr>
        <w:t xml:space="preserve">an </w:t>
      </w:r>
      <w:r w:rsidR="00C138E1" w:rsidRPr="00D119C8">
        <w:rPr>
          <w:rFonts w:ascii="Times New Roman" w:eastAsia="Times New Roman" w:hAnsi="Times New Roman" w:cs="Times New Roman"/>
          <w:sz w:val="24"/>
          <w:lang w:eastAsia="en-AU"/>
        </w:rPr>
        <w:t>unlawful ki</w:t>
      </w:r>
      <w:r w:rsidR="00CA6DAF" w:rsidRPr="00D119C8">
        <w:rPr>
          <w:rFonts w:ascii="Times New Roman" w:eastAsia="Times New Roman" w:hAnsi="Times New Roman" w:cs="Times New Roman"/>
          <w:sz w:val="24"/>
          <w:lang w:eastAsia="en-AU"/>
        </w:rPr>
        <w:t>lling;</w:t>
      </w:r>
      <w:r w:rsidR="00C138E1" w:rsidRPr="00D119C8">
        <w:rPr>
          <w:rFonts w:ascii="Times New Roman" w:eastAsia="Times New Roman" w:hAnsi="Times New Roman" w:cs="Times New Roman"/>
          <w:sz w:val="24"/>
          <w:lang w:eastAsia="en-AU"/>
        </w:rPr>
        <w:t xml:space="preserve"> is not reasonably likely to be a member </w:t>
      </w:r>
      <w:r w:rsidR="00F57491" w:rsidRPr="00D119C8">
        <w:rPr>
          <w:rFonts w:ascii="Times New Roman" w:eastAsia="Times New Roman" w:hAnsi="Times New Roman" w:cs="Times New Roman"/>
          <w:sz w:val="24"/>
          <w:lang w:eastAsia="en-AU"/>
        </w:rPr>
        <w:t>of a terrorist organisation</w:t>
      </w:r>
      <w:r w:rsidR="00CA6DAF" w:rsidRPr="00D119C8">
        <w:rPr>
          <w:rFonts w:ascii="Times New Roman" w:eastAsia="Times New Roman" w:hAnsi="Times New Roman" w:cs="Times New Roman"/>
          <w:sz w:val="24"/>
          <w:lang w:eastAsia="en-AU"/>
        </w:rPr>
        <w:t>;</w:t>
      </w:r>
      <w:r w:rsidR="006213C9" w:rsidRPr="00D119C8">
        <w:rPr>
          <w:rFonts w:ascii="Times New Roman" w:eastAsia="Times New Roman" w:hAnsi="Times New Roman" w:cs="Times New Roman"/>
          <w:sz w:val="24"/>
          <w:lang w:eastAsia="en-AU"/>
        </w:rPr>
        <w:t xml:space="preserve"> and is not a sanctioned person and is not reasonably likely to act on behalf of</w:t>
      </w:r>
      <w:r w:rsidR="00CA6DAF" w:rsidRPr="00D119C8">
        <w:rPr>
          <w:rFonts w:ascii="Times New Roman" w:eastAsia="Times New Roman" w:hAnsi="Times New Roman" w:cs="Times New Roman"/>
          <w:sz w:val="24"/>
          <w:lang w:eastAsia="en-AU"/>
        </w:rPr>
        <w:t>,</w:t>
      </w:r>
      <w:r w:rsidR="006213C9" w:rsidRPr="00D119C8">
        <w:rPr>
          <w:rFonts w:ascii="Times New Roman" w:eastAsia="Times New Roman" w:hAnsi="Times New Roman" w:cs="Times New Roman"/>
          <w:sz w:val="24"/>
          <w:lang w:eastAsia="en-AU"/>
        </w:rPr>
        <w:t xml:space="preserve"> or at the direction of</w:t>
      </w:r>
      <w:r w:rsidR="00CA6DAF" w:rsidRPr="00D119C8">
        <w:rPr>
          <w:rFonts w:ascii="Times New Roman" w:eastAsia="Times New Roman" w:hAnsi="Times New Roman" w:cs="Times New Roman"/>
          <w:sz w:val="24"/>
          <w:lang w:eastAsia="en-AU"/>
        </w:rPr>
        <w:t>,</w:t>
      </w:r>
      <w:r w:rsidR="006213C9" w:rsidRPr="00D119C8">
        <w:rPr>
          <w:rFonts w:ascii="Times New Roman" w:eastAsia="Times New Roman" w:hAnsi="Times New Roman" w:cs="Times New Roman"/>
          <w:sz w:val="24"/>
          <w:lang w:eastAsia="en-AU"/>
        </w:rPr>
        <w:t xml:space="preserve"> a sanctioned </w:t>
      </w:r>
      <w:r w:rsidR="00EE6410" w:rsidRPr="00D119C8">
        <w:rPr>
          <w:rFonts w:ascii="Times New Roman" w:eastAsia="Times New Roman" w:hAnsi="Times New Roman" w:cs="Times New Roman"/>
          <w:sz w:val="24"/>
          <w:lang w:eastAsia="en-AU"/>
        </w:rPr>
        <w:t>entity</w:t>
      </w:r>
      <w:r w:rsidR="00F57491" w:rsidRPr="00D119C8">
        <w:rPr>
          <w:rFonts w:ascii="Times New Roman" w:eastAsia="Times New Roman" w:hAnsi="Times New Roman" w:cs="Times New Roman"/>
          <w:sz w:val="24"/>
          <w:lang w:eastAsia="en-AU"/>
        </w:rPr>
        <w:t>.</w:t>
      </w:r>
    </w:p>
    <w:p w14:paraId="2B113959" w14:textId="35F95905" w:rsidR="00C138E1" w:rsidRPr="00D119C8" w:rsidRDefault="00C138E1" w:rsidP="00C138E1">
      <w:pPr>
        <w:tabs>
          <w:tab w:val="left" w:pos="3969"/>
          <w:tab w:val="left" w:pos="5245"/>
        </w:tabs>
        <w:spacing w:after="0" w:line="240" w:lineRule="auto"/>
        <w:ind w:right="91"/>
        <w:rPr>
          <w:rFonts w:ascii="Times New Roman" w:eastAsia="Times New Roman" w:hAnsi="Times New Roman" w:cs="Times New Roman"/>
          <w:sz w:val="24"/>
          <w:lang w:eastAsia="en-AU"/>
        </w:rPr>
      </w:pPr>
    </w:p>
    <w:p w14:paraId="67E70495" w14:textId="39653695" w:rsidR="00271B2B" w:rsidRPr="00D119C8" w:rsidRDefault="00F073BE" w:rsidP="00C138E1">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 xml:space="preserve">The </w:t>
      </w:r>
      <w:r w:rsidR="005A16EF" w:rsidRPr="00D119C8">
        <w:rPr>
          <w:rFonts w:ascii="Times New Roman" w:eastAsia="Times New Roman" w:hAnsi="Times New Roman" w:cs="Times New Roman"/>
          <w:sz w:val="24"/>
          <w:lang w:eastAsia="en-AU"/>
        </w:rPr>
        <w:t xml:space="preserve">relevant standard </w:t>
      </w:r>
      <w:r w:rsidR="00CA6DAF" w:rsidRPr="00D119C8">
        <w:rPr>
          <w:rFonts w:ascii="Times New Roman" w:eastAsia="Times New Roman" w:hAnsi="Times New Roman" w:cs="Times New Roman"/>
          <w:sz w:val="24"/>
          <w:lang w:eastAsia="en-AU"/>
        </w:rPr>
        <w:t xml:space="preserve">of </w:t>
      </w:r>
      <w:r w:rsidR="00CA6DAF" w:rsidRPr="00D119C8">
        <w:rPr>
          <w:rFonts w:ascii="Times New Roman" w:eastAsia="Times New Roman" w:hAnsi="Times New Roman" w:cs="Times New Roman"/>
          <w:i/>
          <w:sz w:val="24"/>
          <w:lang w:eastAsia="en-AU"/>
        </w:rPr>
        <w:t>reasonably likely</w:t>
      </w:r>
      <w:r w:rsidR="00CA6DAF" w:rsidRPr="00D119C8">
        <w:rPr>
          <w:rFonts w:ascii="Times New Roman" w:eastAsia="Times New Roman" w:hAnsi="Times New Roman" w:cs="Times New Roman"/>
          <w:sz w:val="24"/>
          <w:lang w:eastAsia="en-AU"/>
        </w:rPr>
        <w:t xml:space="preserve"> </w:t>
      </w:r>
      <w:r w:rsidRPr="00D119C8">
        <w:rPr>
          <w:rFonts w:ascii="Times New Roman" w:eastAsia="Times New Roman" w:hAnsi="Times New Roman" w:cs="Times New Roman"/>
          <w:sz w:val="24"/>
          <w:lang w:eastAsia="en-AU"/>
        </w:rPr>
        <w:t xml:space="preserve">recognises the difficulty that there may be in </w:t>
      </w:r>
      <w:r w:rsidR="00B566AC" w:rsidRPr="00D119C8">
        <w:rPr>
          <w:rFonts w:ascii="Times New Roman" w:eastAsia="Times New Roman" w:hAnsi="Times New Roman" w:cs="Times New Roman"/>
          <w:sz w:val="24"/>
          <w:lang w:eastAsia="en-AU"/>
        </w:rPr>
        <w:t xml:space="preserve">sourcing records and </w:t>
      </w:r>
      <w:r w:rsidRPr="00D119C8">
        <w:rPr>
          <w:rFonts w:ascii="Times New Roman" w:eastAsia="Times New Roman" w:hAnsi="Times New Roman" w:cs="Times New Roman"/>
          <w:sz w:val="24"/>
          <w:lang w:eastAsia="en-AU"/>
        </w:rPr>
        <w:t xml:space="preserve">verifying </w:t>
      </w:r>
      <w:r w:rsidR="00CA6DAF" w:rsidRPr="00D119C8">
        <w:rPr>
          <w:rFonts w:ascii="Times New Roman" w:eastAsia="Times New Roman" w:hAnsi="Times New Roman" w:cs="Times New Roman"/>
          <w:sz w:val="24"/>
          <w:lang w:eastAsia="en-AU"/>
        </w:rPr>
        <w:t>information</w:t>
      </w:r>
      <w:r w:rsidRPr="00D119C8">
        <w:rPr>
          <w:rFonts w:ascii="Times New Roman" w:eastAsia="Times New Roman" w:hAnsi="Times New Roman" w:cs="Times New Roman"/>
          <w:sz w:val="24"/>
          <w:lang w:eastAsia="en-AU"/>
        </w:rPr>
        <w:t>.</w:t>
      </w:r>
    </w:p>
    <w:p w14:paraId="515EB1D6" w14:textId="77777777" w:rsidR="00271B2B" w:rsidRPr="00D119C8" w:rsidRDefault="00271B2B" w:rsidP="00C138E1">
      <w:pPr>
        <w:tabs>
          <w:tab w:val="left" w:pos="3969"/>
          <w:tab w:val="left" w:pos="5245"/>
        </w:tabs>
        <w:spacing w:after="0" w:line="240" w:lineRule="auto"/>
        <w:ind w:right="91"/>
        <w:rPr>
          <w:rFonts w:ascii="Times New Roman" w:eastAsia="Times New Roman" w:hAnsi="Times New Roman" w:cs="Times New Roman"/>
          <w:sz w:val="24"/>
          <w:lang w:eastAsia="en-AU"/>
        </w:rPr>
      </w:pPr>
    </w:p>
    <w:p w14:paraId="6BBD50C1" w14:textId="58C09F78" w:rsidR="00F57491" w:rsidRPr="00D119C8" w:rsidRDefault="00CA6DAF" w:rsidP="00C138E1">
      <w:pPr>
        <w:tabs>
          <w:tab w:val="left" w:pos="3969"/>
          <w:tab w:val="left" w:pos="5245"/>
        </w:tabs>
        <w:spacing w:after="0" w:line="240" w:lineRule="auto"/>
        <w:ind w:right="91"/>
        <w:rPr>
          <w:rFonts w:ascii="Times New Roman" w:eastAsia="Times New Roman" w:hAnsi="Times New Roman" w:cs="Times New Roman"/>
          <w:sz w:val="24"/>
          <w:szCs w:val="24"/>
          <w:lang w:eastAsia="en-AU"/>
        </w:rPr>
      </w:pPr>
      <w:r w:rsidRPr="00D119C8">
        <w:rPr>
          <w:rFonts w:ascii="Times New Roman" w:eastAsia="Times New Roman" w:hAnsi="Times New Roman" w:cs="Times New Roman"/>
          <w:sz w:val="24"/>
          <w:lang w:eastAsia="en-AU"/>
        </w:rPr>
        <w:t>While this is a beneficial scheme, e</w:t>
      </w:r>
      <w:r w:rsidR="00F57491" w:rsidRPr="00D119C8">
        <w:rPr>
          <w:rFonts w:ascii="Times New Roman" w:eastAsia="Times New Roman" w:hAnsi="Times New Roman" w:cs="Times New Roman"/>
          <w:sz w:val="24"/>
          <w:szCs w:val="24"/>
          <w:lang w:eastAsia="en-AU"/>
        </w:rPr>
        <w:t xml:space="preserve">xcluding </w:t>
      </w:r>
      <w:r w:rsidR="00F57491" w:rsidRPr="00D119C8">
        <w:rPr>
          <w:rFonts w:ascii="Times New Roman" w:hAnsi="Times New Roman" w:cs="Times New Roman"/>
          <w:sz w:val="24"/>
          <w:szCs w:val="24"/>
        </w:rPr>
        <w:t xml:space="preserve">victims or family members who are reasonably likely to be members of a terrorist organisation </w:t>
      </w:r>
      <w:r w:rsidRPr="00D119C8">
        <w:rPr>
          <w:rFonts w:ascii="Times New Roman" w:hAnsi="Times New Roman" w:cs="Times New Roman"/>
          <w:sz w:val="24"/>
          <w:szCs w:val="24"/>
        </w:rPr>
        <w:t xml:space="preserve">or </w:t>
      </w:r>
      <w:r w:rsidR="00271B2B" w:rsidRPr="00D119C8">
        <w:rPr>
          <w:rFonts w:ascii="Times New Roman" w:hAnsi="Times New Roman" w:cs="Times New Roman"/>
          <w:sz w:val="24"/>
          <w:szCs w:val="24"/>
        </w:rPr>
        <w:t xml:space="preserve">who are acting on behalf of or at the direction of </w:t>
      </w:r>
      <w:r w:rsidRPr="00D119C8">
        <w:rPr>
          <w:rFonts w:ascii="Times New Roman" w:hAnsi="Times New Roman" w:cs="Times New Roman"/>
          <w:sz w:val="24"/>
          <w:szCs w:val="24"/>
        </w:rPr>
        <w:t>sanctioned</w:t>
      </w:r>
      <w:r w:rsidR="00271B2B" w:rsidRPr="00D119C8">
        <w:rPr>
          <w:rFonts w:ascii="Times New Roman" w:hAnsi="Times New Roman" w:cs="Times New Roman"/>
          <w:sz w:val="24"/>
          <w:szCs w:val="24"/>
        </w:rPr>
        <w:t xml:space="preserve"> </w:t>
      </w:r>
      <w:r w:rsidR="00EE6410" w:rsidRPr="00D119C8">
        <w:rPr>
          <w:rFonts w:ascii="Times New Roman" w:hAnsi="Times New Roman" w:cs="Times New Roman"/>
          <w:sz w:val="24"/>
          <w:szCs w:val="24"/>
        </w:rPr>
        <w:t xml:space="preserve">entity </w:t>
      </w:r>
      <w:r w:rsidR="00271B2B" w:rsidRPr="00D119C8">
        <w:rPr>
          <w:rFonts w:ascii="Times New Roman" w:hAnsi="Times New Roman" w:cs="Times New Roman"/>
          <w:sz w:val="24"/>
          <w:szCs w:val="24"/>
        </w:rPr>
        <w:t xml:space="preserve">makes it clear that payments must not be made, or other benefits provided, in contravention of the </w:t>
      </w:r>
      <w:r w:rsidR="0070527E" w:rsidRPr="00D119C8">
        <w:rPr>
          <w:rFonts w:ascii="Times New Roman" w:hAnsi="Times New Roman" w:cs="Times New Roman"/>
          <w:sz w:val="24"/>
          <w:szCs w:val="24"/>
        </w:rPr>
        <w:t xml:space="preserve">applicable Australian </w:t>
      </w:r>
      <w:r w:rsidRPr="00D119C8">
        <w:rPr>
          <w:rFonts w:ascii="Times New Roman" w:hAnsi="Times New Roman" w:cs="Times New Roman"/>
          <w:sz w:val="24"/>
          <w:szCs w:val="24"/>
        </w:rPr>
        <w:t>law</w:t>
      </w:r>
      <w:r w:rsidR="0070527E" w:rsidRPr="00D119C8">
        <w:rPr>
          <w:rFonts w:ascii="Times New Roman" w:hAnsi="Times New Roman" w:cs="Times New Roman"/>
          <w:sz w:val="24"/>
          <w:szCs w:val="24"/>
        </w:rPr>
        <w:t>s</w:t>
      </w:r>
      <w:r w:rsidR="00D56926" w:rsidRPr="00D119C8">
        <w:rPr>
          <w:rFonts w:ascii="Times New Roman" w:hAnsi="Times New Roman" w:cs="Times New Roman"/>
          <w:sz w:val="24"/>
          <w:szCs w:val="24"/>
        </w:rPr>
        <w:t xml:space="preserve">. </w:t>
      </w:r>
      <w:r w:rsidR="005B0EC6" w:rsidRPr="00D119C8">
        <w:rPr>
          <w:rFonts w:ascii="Times New Roman" w:hAnsi="Times New Roman" w:cs="Times New Roman"/>
          <w:sz w:val="24"/>
          <w:szCs w:val="24"/>
        </w:rPr>
        <w:t xml:space="preserve">Relevantly, the Taliban and certain other persons and entities associated with the Taliban are subject to </w:t>
      </w:r>
      <w:r w:rsidR="0070527E" w:rsidRPr="00D119C8">
        <w:rPr>
          <w:rFonts w:ascii="Times New Roman" w:hAnsi="Times New Roman" w:cs="Times New Roman"/>
          <w:sz w:val="24"/>
          <w:szCs w:val="24"/>
        </w:rPr>
        <w:t xml:space="preserve">targeted </w:t>
      </w:r>
      <w:r w:rsidR="005B0EC6" w:rsidRPr="00D119C8">
        <w:rPr>
          <w:rFonts w:ascii="Times New Roman" w:hAnsi="Times New Roman" w:cs="Times New Roman"/>
          <w:sz w:val="24"/>
          <w:szCs w:val="24"/>
        </w:rPr>
        <w:t>financial sanctions</w:t>
      </w:r>
      <w:r w:rsidR="00D56926" w:rsidRPr="00D119C8">
        <w:rPr>
          <w:rFonts w:ascii="Times New Roman" w:hAnsi="Times New Roman" w:cs="Times New Roman"/>
          <w:sz w:val="24"/>
          <w:szCs w:val="24"/>
        </w:rPr>
        <w:t xml:space="preserve">. </w:t>
      </w:r>
      <w:r w:rsidRPr="00D119C8">
        <w:rPr>
          <w:rFonts w:ascii="Times New Roman" w:hAnsi="Times New Roman" w:cs="Times New Roman"/>
          <w:sz w:val="24"/>
          <w:szCs w:val="24"/>
        </w:rPr>
        <w:t xml:space="preserve">The </w:t>
      </w:r>
      <w:r w:rsidR="00A21D68" w:rsidRPr="00D119C8">
        <w:rPr>
          <w:rFonts w:ascii="Times New Roman" w:hAnsi="Times New Roman" w:cs="Times New Roman"/>
          <w:sz w:val="24"/>
          <w:szCs w:val="24"/>
        </w:rPr>
        <w:t>Advocate must also consid</w:t>
      </w:r>
      <w:r w:rsidRPr="00D119C8">
        <w:rPr>
          <w:rFonts w:ascii="Times New Roman" w:hAnsi="Times New Roman" w:cs="Times New Roman"/>
          <w:sz w:val="24"/>
          <w:szCs w:val="24"/>
        </w:rPr>
        <w:t>er such issues under section 6.</w:t>
      </w:r>
    </w:p>
    <w:p w14:paraId="689DCEBB" w14:textId="0910D373" w:rsidR="00B566AC" w:rsidRPr="00D119C8" w:rsidRDefault="00B566AC" w:rsidP="00C138E1">
      <w:pPr>
        <w:tabs>
          <w:tab w:val="left" w:pos="3969"/>
          <w:tab w:val="left" w:pos="5245"/>
        </w:tabs>
        <w:spacing w:after="0" w:line="240" w:lineRule="auto"/>
        <w:ind w:right="91"/>
        <w:rPr>
          <w:rFonts w:ascii="Times New Roman" w:eastAsia="Times New Roman" w:hAnsi="Times New Roman" w:cs="Times New Roman"/>
          <w:sz w:val="24"/>
          <w:lang w:eastAsia="en-AU"/>
        </w:rPr>
      </w:pPr>
    </w:p>
    <w:p w14:paraId="58152442" w14:textId="1060570C" w:rsidR="00B566AC" w:rsidRPr="00D119C8" w:rsidRDefault="00B566AC" w:rsidP="00B566AC">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 xml:space="preserve">The term </w:t>
      </w:r>
      <w:r w:rsidR="00A31854" w:rsidRPr="00D119C8">
        <w:rPr>
          <w:rFonts w:ascii="Times New Roman" w:eastAsia="Times New Roman" w:hAnsi="Times New Roman" w:cs="Times New Roman"/>
          <w:i/>
          <w:sz w:val="24"/>
          <w:lang w:eastAsia="en-AU"/>
        </w:rPr>
        <w:t>family member</w:t>
      </w:r>
      <w:r w:rsidRPr="00D119C8">
        <w:rPr>
          <w:rFonts w:ascii="Times New Roman" w:eastAsia="Times New Roman" w:hAnsi="Times New Roman" w:cs="Times New Roman"/>
          <w:sz w:val="24"/>
          <w:lang w:eastAsia="en-AU"/>
        </w:rPr>
        <w:t xml:space="preserve"> is not defined</w:t>
      </w:r>
      <w:r w:rsidR="001E62AA" w:rsidRPr="00D119C8">
        <w:rPr>
          <w:rFonts w:ascii="Times New Roman" w:eastAsia="Times New Roman" w:hAnsi="Times New Roman" w:cs="Times New Roman"/>
          <w:sz w:val="24"/>
          <w:lang w:eastAsia="en-AU"/>
        </w:rPr>
        <w:t xml:space="preserve"> and should be interpreted expansively</w:t>
      </w:r>
      <w:r w:rsidR="00D56926" w:rsidRPr="00D119C8">
        <w:rPr>
          <w:rFonts w:ascii="Times New Roman" w:eastAsia="Times New Roman" w:hAnsi="Times New Roman" w:cs="Times New Roman"/>
          <w:sz w:val="24"/>
          <w:lang w:eastAsia="en-AU"/>
        </w:rPr>
        <w:t xml:space="preserve">. </w:t>
      </w:r>
      <w:r w:rsidRPr="00D119C8">
        <w:rPr>
          <w:rFonts w:ascii="Times New Roman" w:eastAsia="Times New Roman" w:hAnsi="Times New Roman" w:cs="Times New Roman"/>
          <w:sz w:val="24"/>
          <w:lang w:eastAsia="en-AU"/>
        </w:rPr>
        <w:t xml:space="preserve">This provides the CDF with the flexibility to determine eligibility based on the dependency or relationship between the family member and the victim rather than based </w:t>
      </w:r>
      <w:r w:rsidR="00CD1EE2" w:rsidRPr="00D119C8">
        <w:rPr>
          <w:rFonts w:ascii="Times New Roman" w:eastAsia="Times New Roman" w:hAnsi="Times New Roman" w:cs="Times New Roman"/>
          <w:sz w:val="24"/>
          <w:lang w:eastAsia="en-AU"/>
        </w:rPr>
        <w:t xml:space="preserve">on </w:t>
      </w:r>
      <w:r w:rsidRPr="00D119C8">
        <w:rPr>
          <w:rFonts w:ascii="Times New Roman" w:eastAsia="Times New Roman" w:hAnsi="Times New Roman" w:cs="Times New Roman"/>
          <w:sz w:val="24"/>
          <w:lang w:eastAsia="en-AU"/>
        </w:rPr>
        <w:t>a fixed familial connection (for example, parent, sibling, spouse), noting that ‘family’ has a broad understanding in the Afghanistan context.</w:t>
      </w:r>
    </w:p>
    <w:p w14:paraId="5DB59E7F" w14:textId="77777777" w:rsidR="00B566AC" w:rsidRPr="00D119C8" w:rsidRDefault="00B566AC" w:rsidP="00B566AC">
      <w:pPr>
        <w:tabs>
          <w:tab w:val="left" w:pos="3969"/>
          <w:tab w:val="left" w:pos="5245"/>
        </w:tabs>
        <w:spacing w:after="0" w:line="240" w:lineRule="auto"/>
        <w:ind w:right="91"/>
        <w:rPr>
          <w:rFonts w:ascii="Times New Roman" w:eastAsia="Times New Roman" w:hAnsi="Times New Roman" w:cs="Times New Roman"/>
          <w:sz w:val="24"/>
          <w:lang w:eastAsia="en-AU"/>
        </w:rPr>
      </w:pPr>
    </w:p>
    <w:p w14:paraId="3513C5A7" w14:textId="7D7E75F9" w:rsidR="0088719E" w:rsidRPr="00D119C8" w:rsidRDefault="00B566AC" w:rsidP="0088719E">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 xml:space="preserve">The second matter is that the assault, property damage or unlawful killing was found to be substantiated by credible information by the </w:t>
      </w:r>
      <w:r w:rsidR="00F643B5" w:rsidRPr="00D119C8">
        <w:rPr>
          <w:rFonts w:ascii="Times New Roman" w:eastAsia="Times New Roman" w:hAnsi="Times New Roman" w:cs="Times New Roman"/>
          <w:sz w:val="24"/>
          <w:lang w:eastAsia="en-AU"/>
        </w:rPr>
        <w:t>IGADF Afghanistan Inquiry</w:t>
      </w:r>
      <w:r w:rsidR="008C3B55" w:rsidRPr="00D119C8">
        <w:rPr>
          <w:rFonts w:ascii="Times New Roman" w:eastAsia="Times New Roman" w:hAnsi="Times New Roman" w:cs="Times New Roman"/>
          <w:sz w:val="24"/>
          <w:lang w:eastAsia="en-AU"/>
        </w:rPr>
        <w:t>.</w:t>
      </w:r>
      <w:r w:rsidR="00A63859" w:rsidRPr="00D119C8">
        <w:rPr>
          <w:rFonts w:ascii="Times New Roman" w:eastAsia="Times New Roman" w:hAnsi="Times New Roman" w:cs="Times New Roman"/>
          <w:sz w:val="24"/>
          <w:lang w:eastAsia="en-AU"/>
        </w:rPr>
        <w:t xml:space="preserve"> </w:t>
      </w:r>
    </w:p>
    <w:p w14:paraId="56D73CDF" w14:textId="77777777" w:rsidR="0088719E" w:rsidRPr="00D119C8" w:rsidRDefault="0088719E" w:rsidP="0088719E">
      <w:pPr>
        <w:tabs>
          <w:tab w:val="left" w:pos="3969"/>
          <w:tab w:val="left" w:pos="5245"/>
        </w:tabs>
        <w:spacing w:after="0" w:line="240" w:lineRule="auto"/>
        <w:ind w:right="91"/>
        <w:rPr>
          <w:rFonts w:ascii="Times New Roman" w:eastAsia="Times New Roman" w:hAnsi="Times New Roman" w:cs="Times New Roman"/>
          <w:sz w:val="24"/>
          <w:lang w:eastAsia="en-AU"/>
        </w:rPr>
      </w:pPr>
    </w:p>
    <w:p w14:paraId="71BD5396" w14:textId="631AE8A4" w:rsidR="00C138E1" w:rsidRPr="00D119C8" w:rsidRDefault="00A63859" w:rsidP="0088719E">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In order to support the integrity of ongoing criminal investigations into these matters by the Office of the Special Investigator</w:t>
      </w:r>
      <w:r w:rsidR="00F643B5" w:rsidRPr="00D119C8">
        <w:rPr>
          <w:rFonts w:ascii="Times New Roman" w:eastAsia="Times New Roman" w:hAnsi="Times New Roman" w:cs="Times New Roman"/>
          <w:sz w:val="24"/>
          <w:lang w:eastAsia="en-AU"/>
        </w:rPr>
        <w:t xml:space="preserve"> </w:t>
      </w:r>
      <w:r w:rsidRPr="00D119C8">
        <w:rPr>
          <w:rFonts w:ascii="Times New Roman" w:eastAsia="Times New Roman" w:hAnsi="Times New Roman" w:cs="Times New Roman"/>
          <w:sz w:val="24"/>
          <w:lang w:eastAsia="en-AU"/>
        </w:rPr>
        <w:t xml:space="preserve">or the Australian Federal Police, the </w:t>
      </w:r>
      <w:r w:rsidR="008C3B55" w:rsidRPr="00D119C8">
        <w:rPr>
          <w:rFonts w:ascii="Times New Roman" w:eastAsia="Times New Roman" w:hAnsi="Times New Roman" w:cs="Times New Roman"/>
          <w:sz w:val="24"/>
          <w:lang w:eastAsia="en-AU"/>
        </w:rPr>
        <w:t>S</w:t>
      </w:r>
      <w:r w:rsidRPr="00D119C8">
        <w:rPr>
          <w:rFonts w:ascii="Times New Roman" w:eastAsia="Times New Roman" w:hAnsi="Times New Roman" w:cs="Times New Roman"/>
          <w:sz w:val="24"/>
          <w:lang w:eastAsia="en-AU"/>
        </w:rPr>
        <w:t>cheme will operate separately to, and independent of, the</w:t>
      </w:r>
      <w:r w:rsidR="000278E9" w:rsidRPr="00D119C8">
        <w:rPr>
          <w:rFonts w:ascii="Times New Roman" w:eastAsia="Times New Roman" w:hAnsi="Times New Roman" w:cs="Times New Roman"/>
          <w:sz w:val="24"/>
          <w:lang w:eastAsia="en-AU"/>
        </w:rPr>
        <w:t xml:space="preserve"> Office of the Special Investigator </w:t>
      </w:r>
      <w:r w:rsidR="001242BF" w:rsidRPr="00D119C8">
        <w:rPr>
          <w:rFonts w:ascii="Times New Roman" w:eastAsia="Times New Roman" w:hAnsi="Times New Roman" w:cs="Times New Roman"/>
          <w:sz w:val="24"/>
          <w:lang w:eastAsia="en-AU"/>
        </w:rPr>
        <w:t>and</w:t>
      </w:r>
      <w:r w:rsidR="000278E9" w:rsidRPr="00D119C8">
        <w:rPr>
          <w:rFonts w:ascii="Times New Roman" w:eastAsia="Times New Roman" w:hAnsi="Times New Roman" w:cs="Times New Roman"/>
          <w:sz w:val="24"/>
          <w:lang w:eastAsia="en-AU"/>
        </w:rPr>
        <w:t xml:space="preserve"> the Australian Federal Police</w:t>
      </w:r>
      <w:r w:rsidRPr="00D119C8">
        <w:rPr>
          <w:rFonts w:ascii="Times New Roman" w:eastAsia="Times New Roman" w:hAnsi="Times New Roman" w:cs="Times New Roman"/>
          <w:sz w:val="24"/>
          <w:lang w:eastAsia="en-AU"/>
        </w:rPr>
        <w:t>.</w:t>
      </w:r>
    </w:p>
    <w:p w14:paraId="6D06B923" w14:textId="77777777" w:rsidR="000B072A" w:rsidRPr="00D119C8" w:rsidRDefault="000B072A" w:rsidP="000B072A">
      <w:pPr>
        <w:tabs>
          <w:tab w:val="left" w:pos="3969"/>
          <w:tab w:val="left" w:pos="5245"/>
        </w:tabs>
        <w:spacing w:after="0" w:line="240" w:lineRule="auto"/>
        <w:ind w:right="91"/>
        <w:rPr>
          <w:rFonts w:ascii="Times New Roman" w:eastAsia="Times New Roman" w:hAnsi="Times New Roman" w:cs="Times New Roman"/>
          <w:sz w:val="24"/>
          <w:lang w:eastAsia="en-AU"/>
        </w:rPr>
      </w:pPr>
    </w:p>
    <w:p w14:paraId="08C5718E" w14:textId="34AFE2F9" w:rsidR="00C138E1" w:rsidRPr="00D119C8" w:rsidRDefault="000B072A" w:rsidP="000B072A">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 xml:space="preserve">Subsection 5(2) provides that the </w:t>
      </w:r>
      <w:r w:rsidR="00C138E1" w:rsidRPr="00D119C8">
        <w:rPr>
          <w:rFonts w:ascii="Times New Roman" w:eastAsia="Times New Roman" w:hAnsi="Times New Roman" w:cs="Times New Roman"/>
          <w:sz w:val="24"/>
          <w:lang w:eastAsia="en-AU"/>
        </w:rPr>
        <w:t>referral must include</w:t>
      </w:r>
      <w:r w:rsidRPr="00D119C8">
        <w:rPr>
          <w:rFonts w:ascii="Times New Roman" w:eastAsia="Times New Roman" w:hAnsi="Times New Roman" w:cs="Times New Roman"/>
          <w:sz w:val="24"/>
          <w:lang w:eastAsia="en-AU"/>
        </w:rPr>
        <w:t xml:space="preserve"> </w:t>
      </w:r>
      <w:r w:rsidR="00C138E1" w:rsidRPr="00D119C8">
        <w:rPr>
          <w:rFonts w:ascii="Times New Roman" w:eastAsia="Times New Roman" w:hAnsi="Times New Roman" w:cs="Times New Roman"/>
          <w:sz w:val="24"/>
          <w:lang w:eastAsia="en-AU"/>
        </w:rPr>
        <w:t>the name of each eligible recipient for</w:t>
      </w:r>
      <w:r w:rsidRPr="00D119C8">
        <w:rPr>
          <w:rFonts w:ascii="Times New Roman" w:eastAsia="Times New Roman" w:hAnsi="Times New Roman" w:cs="Times New Roman"/>
          <w:sz w:val="24"/>
          <w:lang w:eastAsia="en-AU"/>
        </w:rPr>
        <w:t xml:space="preserve"> the claim, </w:t>
      </w:r>
      <w:r w:rsidR="00C138E1" w:rsidRPr="00D119C8">
        <w:rPr>
          <w:rFonts w:ascii="Times New Roman" w:eastAsia="Times New Roman" w:hAnsi="Times New Roman" w:cs="Times New Roman"/>
          <w:sz w:val="24"/>
          <w:lang w:eastAsia="en-AU"/>
        </w:rPr>
        <w:t xml:space="preserve">the information taken into account by the </w:t>
      </w:r>
      <w:r w:rsidR="00B566AC" w:rsidRPr="00D119C8">
        <w:rPr>
          <w:rFonts w:ascii="Times New Roman" w:eastAsia="Times New Roman" w:hAnsi="Times New Roman" w:cs="Times New Roman"/>
          <w:sz w:val="24"/>
          <w:lang w:eastAsia="en-AU"/>
        </w:rPr>
        <w:t>CDF</w:t>
      </w:r>
      <w:r w:rsidR="00C138E1" w:rsidRPr="00D119C8">
        <w:rPr>
          <w:rFonts w:ascii="Times New Roman" w:eastAsia="Times New Roman" w:hAnsi="Times New Roman" w:cs="Times New Roman"/>
          <w:sz w:val="24"/>
          <w:lang w:eastAsia="en-AU"/>
        </w:rPr>
        <w:t xml:space="preserve"> in deciding to refer the claim</w:t>
      </w:r>
      <w:r w:rsidRPr="00D119C8">
        <w:rPr>
          <w:rFonts w:ascii="Times New Roman" w:eastAsia="Times New Roman" w:hAnsi="Times New Roman" w:cs="Times New Roman"/>
          <w:sz w:val="24"/>
          <w:lang w:eastAsia="en-AU"/>
        </w:rPr>
        <w:t xml:space="preserve">, and </w:t>
      </w:r>
      <w:r w:rsidR="00C138E1" w:rsidRPr="00D119C8">
        <w:rPr>
          <w:rFonts w:ascii="Times New Roman" w:eastAsia="Times New Roman" w:hAnsi="Times New Roman" w:cs="Times New Roman"/>
          <w:sz w:val="24"/>
          <w:lang w:eastAsia="en-AU"/>
        </w:rPr>
        <w:t xml:space="preserve">any other information that the </w:t>
      </w:r>
      <w:r w:rsidR="00B566AC" w:rsidRPr="00D119C8">
        <w:rPr>
          <w:rFonts w:ascii="Times New Roman" w:eastAsia="Times New Roman" w:hAnsi="Times New Roman" w:cs="Times New Roman"/>
          <w:sz w:val="24"/>
          <w:lang w:eastAsia="en-AU"/>
        </w:rPr>
        <w:t>CDF</w:t>
      </w:r>
      <w:r w:rsidR="00C138E1" w:rsidRPr="00D119C8">
        <w:rPr>
          <w:rFonts w:ascii="Times New Roman" w:eastAsia="Times New Roman" w:hAnsi="Times New Roman" w:cs="Times New Roman"/>
          <w:sz w:val="24"/>
          <w:lang w:eastAsia="en-AU"/>
        </w:rPr>
        <w:t xml:space="preserve"> considers may be relevant to </w:t>
      </w:r>
      <w:r w:rsidR="00B566AC" w:rsidRPr="00D119C8">
        <w:rPr>
          <w:rFonts w:ascii="Times New Roman" w:eastAsia="Times New Roman" w:hAnsi="Times New Roman" w:cs="Times New Roman"/>
          <w:sz w:val="24"/>
          <w:lang w:eastAsia="en-AU"/>
        </w:rPr>
        <w:t>the A</w:t>
      </w:r>
      <w:r w:rsidR="00C138E1" w:rsidRPr="00D119C8">
        <w:rPr>
          <w:rFonts w:ascii="Times New Roman" w:eastAsia="Times New Roman" w:hAnsi="Times New Roman" w:cs="Times New Roman"/>
          <w:sz w:val="24"/>
          <w:lang w:eastAsia="en-AU"/>
        </w:rPr>
        <w:t>dvocate’s consideration of the claim under section 6.</w:t>
      </w:r>
    </w:p>
    <w:p w14:paraId="5AA32B58" w14:textId="40C2B459" w:rsidR="002F7BF5" w:rsidRPr="00D119C8" w:rsidRDefault="002F7BF5" w:rsidP="000B072A">
      <w:pPr>
        <w:tabs>
          <w:tab w:val="left" w:pos="3969"/>
          <w:tab w:val="left" w:pos="5245"/>
        </w:tabs>
        <w:spacing w:after="0" w:line="240" w:lineRule="auto"/>
        <w:ind w:right="91"/>
        <w:rPr>
          <w:rFonts w:ascii="Times New Roman" w:eastAsia="Times New Roman" w:hAnsi="Times New Roman" w:cs="Times New Roman"/>
          <w:sz w:val="24"/>
          <w:lang w:eastAsia="en-AU"/>
        </w:rPr>
      </w:pPr>
    </w:p>
    <w:p w14:paraId="4D71DD01" w14:textId="1DC23A75" w:rsidR="003F6718" w:rsidRPr="00D119C8" w:rsidRDefault="003F6718" w:rsidP="003F6718">
      <w:pPr>
        <w:tabs>
          <w:tab w:val="left" w:pos="3969"/>
          <w:tab w:val="left" w:pos="5245"/>
        </w:tabs>
        <w:spacing w:after="0" w:line="240" w:lineRule="auto"/>
        <w:ind w:right="91"/>
        <w:rPr>
          <w:rFonts w:ascii="Times New Roman" w:eastAsia="Times New Roman" w:hAnsi="Times New Roman" w:cs="Times New Roman"/>
          <w:sz w:val="24"/>
          <w:szCs w:val="24"/>
          <w:lang w:eastAsia="en-AU"/>
        </w:rPr>
      </w:pPr>
      <w:r w:rsidRPr="00D119C8">
        <w:rPr>
          <w:rFonts w:ascii="Times New Roman" w:eastAsia="Times New Roman" w:hAnsi="Times New Roman" w:cs="Times New Roman"/>
          <w:sz w:val="24"/>
          <w:lang w:eastAsia="en-AU"/>
        </w:rPr>
        <w:t>The scope of information to be included in referrals is not specified in detail</w:t>
      </w:r>
      <w:r w:rsidR="00FA5A8E" w:rsidRPr="00D119C8">
        <w:rPr>
          <w:rFonts w:ascii="Times New Roman" w:eastAsia="Times New Roman" w:hAnsi="Times New Roman" w:cs="Times New Roman"/>
          <w:sz w:val="24"/>
          <w:lang w:eastAsia="en-AU"/>
        </w:rPr>
        <w:t xml:space="preserve"> in subsection 5(2)</w:t>
      </w:r>
      <w:r w:rsidR="00D56926" w:rsidRPr="00D119C8">
        <w:rPr>
          <w:rFonts w:ascii="Times New Roman" w:eastAsia="Times New Roman" w:hAnsi="Times New Roman" w:cs="Times New Roman"/>
          <w:sz w:val="24"/>
          <w:lang w:eastAsia="en-AU"/>
        </w:rPr>
        <w:t xml:space="preserve">. </w:t>
      </w:r>
      <w:r w:rsidR="008C00DC" w:rsidRPr="00D119C8">
        <w:rPr>
          <w:rFonts w:ascii="Times New Roman" w:eastAsia="Times New Roman" w:hAnsi="Times New Roman" w:cs="Times New Roman"/>
          <w:sz w:val="24"/>
          <w:lang w:eastAsia="en-AU"/>
        </w:rPr>
        <w:t xml:space="preserve"> </w:t>
      </w:r>
      <w:r w:rsidRPr="00D119C8">
        <w:rPr>
          <w:rFonts w:ascii="Times New Roman" w:eastAsia="Times New Roman" w:hAnsi="Times New Roman" w:cs="Times New Roman"/>
          <w:sz w:val="24"/>
          <w:lang w:eastAsia="en-AU"/>
        </w:rPr>
        <w:t xml:space="preserve">This recognises the difficulty that there may be in sourcing records </w:t>
      </w:r>
      <w:r w:rsidR="00FA5A8E" w:rsidRPr="00D119C8">
        <w:rPr>
          <w:rFonts w:ascii="Times New Roman" w:eastAsia="Times New Roman" w:hAnsi="Times New Roman" w:cs="Times New Roman"/>
          <w:sz w:val="24"/>
          <w:lang w:eastAsia="en-AU"/>
        </w:rPr>
        <w:t xml:space="preserve">(for example, birth certificates) </w:t>
      </w:r>
      <w:r w:rsidRPr="00D119C8">
        <w:rPr>
          <w:rFonts w:ascii="Times New Roman" w:eastAsia="Times New Roman" w:hAnsi="Times New Roman" w:cs="Times New Roman"/>
          <w:sz w:val="24"/>
          <w:lang w:eastAsia="en-AU"/>
        </w:rPr>
        <w:t xml:space="preserve">and verifying </w:t>
      </w:r>
      <w:r w:rsidR="00FA5A8E" w:rsidRPr="00D119C8">
        <w:rPr>
          <w:rFonts w:ascii="Times New Roman" w:eastAsia="Times New Roman" w:hAnsi="Times New Roman" w:cs="Times New Roman"/>
          <w:sz w:val="24"/>
          <w:lang w:eastAsia="en-AU"/>
        </w:rPr>
        <w:t>particular types of information</w:t>
      </w:r>
      <w:r w:rsidRPr="00D119C8">
        <w:rPr>
          <w:rFonts w:ascii="Times New Roman" w:eastAsia="Times New Roman" w:hAnsi="Times New Roman" w:cs="Times New Roman"/>
          <w:sz w:val="24"/>
          <w:lang w:eastAsia="en-AU"/>
        </w:rPr>
        <w:t>, noting that the level of information will vary on a case by case basis.</w:t>
      </w:r>
    </w:p>
    <w:p w14:paraId="57F7AEA5" w14:textId="5A7FB08E" w:rsidR="00C138E1" w:rsidRPr="00D119C8" w:rsidRDefault="00C138E1" w:rsidP="00FE69BA">
      <w:pPr>
        <w:tabs>
          <w:tab w:val="left" w:pos="3969"/>
          <w:tab w:val="left" w:pos="5245"/>
        </w:tabs>
        <w:spacing w:after="0" w:line="240" w:lineRule="auto"/>
        <w:ind w:right="91"/>
        <w:rPr>
          <w:rFonts w:ascii="Times New Roman" w:eastAsia="Times New Roman" w:hAnsi="Times New Roman" w:cs="Times New Roman"/>
          <w:b/>
          <w:sz w:val="24"/>
          <w:u w:val="single"/>
          <w:lang w:eastAsia="en-AU"/>
        </w:rPr>
      </w:pPr>
    </w:p>
    <w:p w14:paraId="2F06A2D3" w14:textId="0840CA6E" w:rsidR="00816360" w:rsidRPr="00D119C8" w:rsidRDefault="008F2C6A" w:rsidP="005F444E">
      <w:pPr>
        <w:tabs>
          <w:tab w:val="left" w:pos="3969"/>
          <w:tab w:val="left" w:pos="5245"/>
        </w:tabs>
        <w:spacing w:after="0" w:line="240" w:lineRule="auto"/>
        <w:ind w:right="91"/>
        <w:rPr>
          <w:rFonts w:ascii="Times New Roman" w:eastAsia="Times New Roman" w:hAnsi="Times New Roman" w:cs="Times New Roman"/>
          <w:sz w:val="24"/>
          <w:u w:val="single"/>
          <w:lang w:eastAsia="en-AU"/>
        </w:rPr>
      </w:pPr>
      <w:r w:rsidRPr="00D119C8">
        <w:rPr>
          <w:rFonts w:ascii="Times New Roman" w:eastAsia="Times New Roman" w:hAnsi="Times New Roman" w:cs="Times New Roman"/>
          <w:sz w:val="24"/>
          <w:u w:val="single"/>
          <w:lang w:eastAsia="en-AU"/>
        </w:rPr>
        <w:t>Section 6 – Consideration of claims</w:t>
      </w:r>
    </w:p>
    <w:p w14:paraId="0D2099E7" w14:textId="77777777" w:rsidR="008F2C6A" w:rsidRPr="00D119C8" w:rsidRDefault="008F2C6A" w:rsidP="005F444E">
      <w:pPr>
        <w:tabs>
          <w:tab w:val="left" w:pos="3969"/>
          <w:tab w:val="left" w:pos="5245"/>
        </w:tabs>
        <w:spacing w:after="0" w:line="240" w:lineRule="auto"/>
        <w:ind w:right="91"/>
        <w:rPr>
          <w:rFonts w:ascii="Times New Roman" w:eastAsia="Times New Roman" w:hAnsi="Times New Roman" w:cs="Times New Roman"/>
          <w:sz w:val="24"/>
          <w:lang w:eastAsia="en-AU"/>
        </w:rPr>
      </w:pPr>
    </w:p>
    <w:p w14:paraId="23A04810" w14:textId="5FB4B7C6" w:rsidR="00816360" w:rsidRPr="00D119C8" w:rsidRDefault="008F2C6A" w:rsidP="005F444E">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lastRenderedPageBreak/>
        <w:t>This section provides that upon receiving a</w:t>
      </w:r>
      <w:r w:rsidR="00816360" w:rsidRPr="00D119C8">
        <w:rPr>
          <w:rFonts w:ascii="Times New Roman" w:eastAsia="Times New Roman" w:hAnsi="Times New Roman" w:cs="Times New Roman"/>
          <w:sz w:val="24"/>
          <w:lang w:eastAsia="en-AU"/>
        </w:rPr>
        <w:t xml:space="preserve"> referral</w:t>
      </w:r>
      <w:r w:rsidRPr="00D119C8">
        <w:rPr>
          <w:rFonts w:ascii="Times New Roman" w:eastAsia="Times New Roman" w:hAnsi="Times New Roman" w:cs="Times New Roman"/>
          <w:sz w:val="24"/>
          <w:lang w:eastAsia="en-AU"/>
        </w:rPr>
        <w:t xml:space="preserve"> from </w:t>
      </w:r>
      <w:r w:rsidR="003A5AB5" w:rsidRPr="00D119C8">
        <w:rPr>
          <w:rFonts w:ascii="Times New Roman" w:eastAsia="Times New Roman" w:hAnsi="Times New Roman" w:cs="Times New Roman"/>
          <w:sz w:val="24"/>
          <w:lang w:eastAsia="en-AU"/>
        </w:rPr>
        <w:t xml:space="preserve">the </w:t>
      </w:r>
      <w:r w:rsidRPr="00D119C8">
        <w:rPr>
          <w:rFonts w:ascii="Times New Roman" w:eastAsia="Times New Roman" w:hAnsi="Times New Roman" w:cs="Times New Roman"/>
          <w:sz w:val="24"/>
          <w:lang w:eastAsia="en-AU"/>
        </w:rPr>
        <w:t>CDF, the A</w:t>
      </w:r>
      <w:r w:rsidR="00816360" w:rsidRPr="00D119C8">
        <w:rPr>
          <w:rFonts w:ascii="Times New Roman" w:eastAsia="Times New Roman" w:hAnsi="Times New Roman" w:cs="Times New Roman"/>
          <w:sz w:val="24"/>
          <w:lang w:eastAsia="en-AU"/>
        </w:rPr>
        <w:t>dvocate must consider the claim.</w:t>
      </w:r>
    </w:p>
    <w:p w14:paraId="1BA4A21D" w14:textId="77777777" w:rsidR="008F2C6A" w:rsidRPr="00D119C8" w:rsidRDefault="008F2C6A" w:rsidP="008F2C6A">
      <w:pPr>
        <w:tabs>
          <w:tab w:val="left" w:pos="3969"/>
          <w:tab w:val="left" w:pos="5245"/>
        </w:tabs>
        <w:spacing w:after="0" w:line="240" w:lineRule="auto"/>
        <w:ind w:right="91"/>
        <w:rPr>
          <w:rFonts w:ascii="Times New Roman" w:eastAsia="Times New Roman" w:hAnsi="Times New Roman" w:cs="Times New Roman"/>
          <w:sz w:val="24"/>
          <w:lang w:eastAsia="en-AU"/>
        </w:rPr>
      </w:pPr>
    </w:p>
    <w:p w14:paraId="1D32E631" w14:textId="75CCEEAF" w:rsidR="008F2C6A" w:rsidRPr="00D119C8" w:rsidRDefault="008F2C6A" w:rsidP="008F2C6A">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Subsection 6(2) sets out the process to be followed by the Advocate in considering claims</w:t>
      </w:r>
      <w:r w:rsidR="00D56926" w:rsidRPr="00D119C8">
        <w:rPr>
          <w:rFonts w:ascii="Times New Roman" w:eastAsia="Times New Roman" w:hAnsi="Times New Roman" w:cs="Times New Roman"/>
          <w:sz w:val="24"/>
          <w:lang w:eastAsia="en-AU"/>
        </w:rPr>
        <w:t xml:space="preserve">. </w:t>
      </w:r>
    </w:p>
    <w:p w14:paraId="09B9DCF2" w14:textId="77777777" w:rsidR="008F2C6A" w:rsidRPr="00D119C8" w:rsidRDefault="008F2C6A" w:rsidP="008F2C6A">
      <w:pPr>
        <w:tabs>
          <w:tab w:val="left" w:pos="3969"/>
          <w:tab w:val="left" w:pos="5245"/>
        </w:tabs>
        <w:spacing w:after="0" w:line="240" w:lineRule="auto"/>
        <w:ind w:right="91"/>
        <w:rPr>
          <w:rFonts w:ascii="Times New Roman" w:eastAsia="Times New Roman" w:hAnsi="Times New Roman" w:cs="Times New Roman"/>
          <w:sz w:val="24"/>
          <w:szCs w:val="24"/>
          <w:lang w:eastAsia="en-AU"/>
        </w:rPr>
      </w:pPr>
    </w:p>
    <w:p w14:paraId="0CE7F5AB" w14:textId="6BFD0B43" w:rsidR="00816360" w:rsidRPr="00D119C8" w:rsidRDefault="008F2C6A" w:rsidP="008F2C6A">
      <w:p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eastAsia="Times New Roman" w:hAnsi="Times New Roman" w:cs="Times New Roman"/>
          <w:sz w:val="24"/>
          <w:szCs w:val="24"/>
          <w:lang w:eastAsia="en-AU"/>
        </w:rPr>
        <w:t xml:space="preserve">First, the Advocate </w:t>
      </w:r>
      <w:r w:rsidR="00816360" w:rsidRPr="00D119C8">
        <w:rPr>
          <w:rFonts w:ascii="Times New Roman" w:hAnsi="Times New Roman" w:cs="Times New Roman"/>
          <w:sz w:val="24"/>
          <w:szCs w:val="24"/>
        </w:rPr>
        <w:t xml:space="preserve">must consult the Department of Foreign Affairs and Trade regarding the implications of </w:t>
      </w:r>
      <w:r w:rsidRPr="00D119C8">
        <w:rPr>
          <w:rFonts w:ascii="Times New Roman" w:hAnsi="Times New Roman" w:cs="Times New Roman"/>
          <w:sz w:val="24"/>
          <w:szCs w:val="24"/>
        </w:rPr>
        <w:t xml:space="preserve">the </w:t>
      </w:r>
      <w:r w:rsidRPr="00D119C8">
        <w:rPr>
          <w:rFonts w:ascii="Times New Roman" w:hAnsi="Times New Roman" w:cs="Times New Roman"/>
          <w:i/>
          <w:sz w:val="24"/>
          <w:szCs w:val="24"/>
        </w:rPr>
        <w:t>Autonomous Sanctions Act 2011</w:t>
      </w:r>
      <w:r w:rsidRPr="00D119C8">
        <w:rPr>
          <w:rFonts w:ascii="Times New Roman" w:hAnsi="Times New Roman" w:cs="Times New Roman"/>
          <w:sz w:val="24"/>
          <w:szCs w:val="24"/>
        </w:rPr>
        <w:t xml:space="preserve">, the </w:t>
      </w:r>
      <w:r w:rsidRPr="00D119C8">
        <w:rPr>
          <w:rFonts w:ascii="Times New Roman" w:hAnsi="Times New Roman" w:cs="Times New Roman"/>
          <w:i/>
          <w:sz w:val="24"/>
          <w:szCs w:val="24"/>
        </w:rPr>
        <w:t>Charter of the United Nations Act 1945</w:t>
      </w:r>
      <w:r w:rsidRPr="00D119C8">
        <w:rPr>
          <w:rFonts w:ascii="Times New Roman" w:hAnsi="Times New Roman" w:cs="Times New Roman"/>
          <w:sz w:val="24"/>
          <w:szCs w:val="24"/>
        </w:rPr>
        <w:t xml:space="preserve">, and Australia’s foreign policy interests </w:t>
      </w:r>
      <w:r w:rsidR="00816360" w:rsidRPr="00D119C8">
        <w:rPr>
          <w:rFonts w:ascii="Times New Roman" w:hAnsi="Times New Roman" w:cs="Times New Roman"/>
          <w:sz w:val="24"/>
          <w:szCs w:val="24"/>
        </w:rPr>
        <w:t xml:space="preserve">on options </w:t>
      </w:r>
      <w:r w:rsidRPr="00D119C8">
        <w:rPr>
          <w:rFonts w:ascii="Times New Roman" w:hAnsi="Times New Roman" w:cs="Times New Roman"/>
          <w:sz w:val="24"/>
          <w:szCs w:val="24"/>
        </w:rPr>
        <w:t xml:space="preserve">for </w:t>
      </w:r>
      <w:r w:rsidR="00C46F3A" w:rsidRPr="00D119C8">
        <w:rPr>
          <w:rFonts w:ascii="Times New Roman" w:hAnsi="Times New Roman" w:cs="Times New Roman"/>
          <w:sz w:val="24"/>
          <w:szCs w:val="24"/>
        </w:rPr>
        <w:t xml:space="preserve">actions in response to </w:t>
      </w:r>
      <w:r w:rsidRPr="00D119C8">
        <w:rPr>
          <w:rFonts w:ascii="Times New Roman" w:hAnsi="Times New Roman" w:cs="Times New Roman"/>
          <w:sz w:val="24"/>
          <w:szCs w:val="24"/>
        </w:rPr>
        <w:t>the claim</w:t>
      </w:r>
      <w:r w:rsidR="00D56926" w:rsidRPr="00D119C8">
        <w:rPr>
          <w:rFonts w:ascii="Times New Roman" w:hAnsi="Times New Roman" w:cs="Times New Roman"/>
          <w:sz w:val="24"/>
          <w:szCs w:val="24"/>
        </w:rPr>
        <w:t xml:space="preserve">. </w:t>
      </w:r>
      <w:r w:rsidR="00F401B4" w:rsidRPr="00D119C8">
        <w:rPr>
          <w:rFonts w:ascii="Times New Roman" w:hAnsi="Times New Roman" w:cs="Times New Roman"/>
          <w:sz w:val="24"/>
          <w:szCs w:val="24"/>
        </w:rPr>
        <w:t xml:space="preserve">Afghanistan’s political and economic environment mean that there will be a range of foreign policy interests and </w:t>
      </w:r>
      <w:r w:rsidR="00130008" w:rsidRPr="00D119C8">
        <w:rPr>
          <w:rFonts w:ascii="Times New Roman" w:hAnsi="Times New Roman" w:cs="Times New Roman"/>
          <w:sz w:val="24"/>
          <w:szCs w:val="24"/>
        </w:rPr>
        <w:t xml:space="preserve">other </w:t>
      </w:r>
      <w:r w:rsidR="00F401B4" w:rsidRPr="00D119C8">
        <w:rPr>
          <w:rFonts w:ascii="Times New Roman" w:hAnsi="Times New Roman" w:cs="Times New Roman"/>
          <w:sz w:val="24"/>
          <w:szCs w:val="24"/>
        </w:rPr>
        <w:t>international relations considerations that apply</w:t>
      </w:r>
      <w:r w:rsidR="00D56926" w:rsidRPr="00D119C8">
        <w:rPr>
          <w:rFonts w:ascii="Times New Roman" w:hAnsi="Times New Roman" w:cs="Times New Roman"/>
          <w:sz w:val="24"/>
          <w:szCs w:val="24"/>
        </w:rPr>
        <w:t xml:space="preserve">. </w:t>
      </w:r>
      <w:r w:rsidR="00F401B4" w:rsidRPr="00D119C8">
        <w:rPr>
          <w:rFonts w:ascii="Times New Roman" w:hAnsi="Times New Roman" w:cs="Times New Roman"/>
          <w:sz w:val="24"/>
          <w:szCs w:val="24"/>
        </w:rPr>
        <w:t>This may include</w:t>
      </w:r>
      <w:r w:rsidR="00130008" w:rsidRPr="00D119C8">
        <w:rPr>
          <w:rFonts w:ascii="Times New Roman" w:hAnsi="Times New Roman" w:cs="Times New Roman"/>
          <w:sz w:val="24"/>
          <w:szCs w:val="24"/>
        </w:rPr>
        <w:t xml:space="preserve"> any impact that payments or other actions may have on Australia’s engagement with the Taliban and Australia’s ongoing advocacy on important issues such as human rights.</w:t>
      </w:r>
    </w:p>
    <w:p w14:paraId="45B60CBA" w14:textId="74131CF9" w:rsidR="008F2C6A" w:rsidRPr="00D119C8" w:rsidRDefault="008F2C6A" w:rsidP="008F2C6A">
      <w:pPr>
        <w:tabs>
          <w:tab w:val="left" w:pos="3969"/>
          <w:tab w:val="left" w:pos="5245"/>
        </w:tabs>
        <w:spacing w:after="0" w:line="240" w:lineRule="auto"/>
        <w:ind w:right="91"/>
        <w:rPr>
          <w:rFonts w:ascii="Times New Roman" w:hAnsi="Times New Roman" w:cs="Times New Roman"/>
          <w:sz w:val="24"/>
          <w:szCs w:val="24"/>
        </w:rPr>
      </w:pPr>
    </w:p>
    <w:p w14:paraId="2D2ADB9E" w14:textId="65A5F981" w:rsidR="005701D5" w:rsidRPr="00D119C8" w:rsidRDefault="008F2C6A" w:rsidP="005701D5">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 xml:space="preserve">Secondly, the Advocate may </w:t>
      </w:r>
      <w:r w:rsidR="00816360" w:rsidRPr="00D119C8">
        <w:rPr>
          <w:rFonts w:ascii="Times New Roman" w:eastAsia="Times New Roman" w:hAnsi="Times New Roman" w:cs="Times New Roman"/>
          <w:sz w:val="24"/>
          <w:lang w:eastAsia="en-AU"/>
        </w:rPr>
        <w:t>engage with the eligible recipients for the claim, or a nominated representa</w:t>
      </w:r>
      <w:r w:rsidR="005701D5" w:rsidRPr="00D119C8">
        <w:rPr>
          <w:rFonts w:ascii="Times New Roman" w:eastAsia="Times New Roman" w:hAnsi="Times New Roman" w:cs="Times New Roman"/>
          <w:sz w:val="24"/>
          <w:lang w:eastAsia="en-AU"/>
        </w:rPr>
        <w:t>tive of the eligible recipients,</w:t>
      </w:r>
      <w:r w:rsidR="00816360" w:rsidRPr="00D119C8">
        <w:rPr>
          <w:rFonts w:ascii="Times New Roman" w:eastAsia="Times New Roman" w:hAnsi="Times New Roman" w:cs="Times New Roman"/>
          <w:sz w:val="24"/>
          <w:lang w:eastAsia="en-AU"/>
        </w:rPr>
        <w:t xml:space="preserve"> and</w:t>
      </w:r>
      <w:r w:rsidR="005701D5" w:rsidRPr="00D119C8">
        <w:rPr>
          <w:rFonts w:ascii="Times New Roman" w:eastAsia="Times New Roman" w:hAnsi="Times New Roman" w:cs="Times New Roman"/>
          <w:sz w:val="24"/>
          <w:lang w:eastAsia="en-AU"/>
        </w:rPr>
        <w:t xml:space="preserve"> may </w:t>
      </w:r>
      <w:r w:rsidR="00816360" w:rsidRPr="00D119C8">
        <w:rPr>
          <w:rFonts w:ascii="Times New Roman" w:eastAsia="Times New Roman" w:hAnsi="Times New Roman" w:cs="Times New Roman"/>
          <w:sz w:val="24"/>
          <w:lang w:eastAsia="en-AU"/>
        </w:rPr>
        <w:t xml:space="preserve">consult an expert on any subject matter </w:t>
      </w:r>
      <w:r w:rsidR="00130008" w:rsidRPr="00D119C8">
        <w:rPr>
          <w:rFonts w:ascii="Times New Roman" w:eastAsia="Times New Roman" w:hAnsi="Times New Roman" w:cs="Times New Roman"/>
          <w:sz w:val="24"/>
          <w:lang w:eastAsia="en-AU"/>
        </w:rPr>
        <w:t>the A</w:t>
      </w:r>
      <w:r w:rsidR="005701D5" w:rsidRPr="00D119C8">
        <w:rPr>
          <w:rFonts w:ascii="Times New Roman" w:eastAsia="Times New Roman" w:hAnsi="Times New Roman" w:cs="Times New Roman"/>
          <w:sz w:val="24"/>
          <w:lang w:eastAsia="en-AU"/>
        </w:rPr>
        <w:t>dvocate considers relevant</w:t>
      </w:r>
      <w:r w:rsidR="00D56926" w:rsidRPr="00D119C8">
        <w:rPr>
          <w:rFonts w:ascii="Times New Roman" w:eastAsia="Times New Roman" w:hAnsi="Times New Roman" w:cs="Times New Roman"/>
          <w:sz w:val="24"/>
          <w:lang w:eastAsia="en-AU"/>
        </w:rPr>
        <w:t xml:space="preserve">. </w:t>
      </w:r>
      <w:r w:rsidR="0091476A" w:rsidRPr="00D119C8">
        <w:rPr>
          <w:rFonts w:ascii="Times New Roman" w:eastAsia="Times New Roman" w:hAnsi="Times New Roman" w:cs="Times New Roman"/>
          <w:sz w:val="24"/>
          <w:lang w:eastAsia="en-AU"/>
        </w:rPr>
        <w:t xml:space="preserve">Consultation will vary on a case by case basis, </w:t>
      </w:r>
      <w:r w:rsidR="009B20D4" w:rsidRPr="00D119C8">
        <w:rPr>
          <w:rFonts w:ascii="Times New Roman" w:eastAsia="Times New Roman" w:hAnsi="Times New Roman" w:cs="Times New Roman"/>
          <w:sz w:val="24"/>
          <w:lang w:eastAsia="en-AU"/>
        </w:rPr>
        <w:t xml:space="preserve">but </w:t>
      </w:r>
      <w:r w:rsidR="0091476A" w:rsidRPr="00D119C8">
        <w:rPr>
          <w:rFonts w:ascii="Times New Roman" w:eastAsia="Times New Roman" w:hAnsi="Times New Roman" w:cs="Times New Roman"/>
          <w:sz w:val="24"/>
          <w:lang w:eastAsia="en-AU"/>
        </w:rPr>
        <w:t xml:space="preserve">might include </w:t>
      </w:r>
      <w:r w:rsidR="00CD1EE2" w:rsidRPr="00D119C8">
        <w:rPr>
          <w:rFonts w:ascii="Times New Roman" w:eastAsia="Times New Roman" w:hAnsi="Times New Roman" w:cs="Times New Roman"/>
          <w:sz w:val="24"/>
          <w:lang w:eastAsia="en-AU"/>
        </w:rPr>
        <w:t xml:space="preserve">consultation with </w:t>
      </w:r>
      <w:r w:rsidR="0091476A" w:rsidRPr="00D119C8">
        <w:rPr>
          <w:rFonts w:ascii="Times New Roman" w:eastAsia="Times New Roman" w:hAnsi="Times New Roman" w:cs="Times New Roman"/>
          <w:sz w:val="24"/>
          <w:lang w:eastAsia="en-AU"/>
        </w:rPr>
        <w:t>othe</w:t>
      </w:r>
      <w:r w:rsidR="009B20D4" w:rsidRPr="00D119C8">
        <w:rPr>
          <w:rFonts w:ascii="Times New Roman" w:eastAsia="Times New Roman" w:hAnsi="Times New Roman" w:cs="Times New Roman"/>
          <w:sz w:val="24"/>
          <w:lang w:eastAsia="en-AU"/>
        </w:rPr>
        <w:t>r Government agencies, foreign</w:t>
      </w:r>
      <w:r w:rsidR="0091476A" w:rsidRPr="00D119C8">
        <w:rPr>
          <w:rFonts w:ascii="Times New Roman" w:eastAsia="Times New Roman" w:hAnsi="Times New Roman" w:cs="Times New Roman"/>
          <w:sz w:val="24"/>
          <w:lang w:eastAsia="en-AU"/>
        </w:rPr>
        <w:t xml:space="preserve"> partners, Non-Government Organisations with a </w:t>
      </w:r>
      <w:r w:rsidR="009B20D4" w:rsidRPr="00D119C8">
        <w:rPr>
          <w:rFonts w:ascii="Times New Roman" w:eastAsia="Times New Roman" w:hAnsi="Times New Roman" w:cs="Times New Roman"/>
          <w:sz w:val="24"/>
          <w:lang w:eastAsia="en-AU"/>
        </w:rPr>
        <w:t xml:space="preserve">presence in Afghanistan or </w:t>
      </w:r>
      <w:r w:rsidR="0091476A" w:rsidRPr="00D119C8">
        <w:rPr>
          <w:rFonts w:ascii="Times New Roman" w:eastAsia="Times New Roman" w:hAnsi="Times New Roman" w:cs="Times New Roman"/>
          <w:sz w:val="24"/>
          <w:lang w:eastAsia="en-AU"/>
        </w:rPr>
        <w:t xml:space="preserve">subject matter experts with knowledge of particular matters relevant to Afghanistan (for example, subject matter experts with a knowledge of the </w:t>
      </w:r>
      <w:r w:rsidR="00130008" w:rsidRPr="00D119C8">
        <w:rPr>
          <w:rFonts w:ascii="Times New Roman" w:eastAsia="Times New Roman" w:hAnsi="Times New Roman" w:cs="Times New Roman"/>
          <w:sz w:val="24"/>
          <w:lang w:eastAsia="en-AU"/>
        </w:rPr>
        <w:t xml:space="preserve">humanitarian crisis in Afghanistan, the </w:t>
      </w:r>
      <w:r w:rsidR="0091476A" w:rsidRPr="00D119C8">
        <w:rPr>
          <w:rFonts w:ascii="Times New Roman" w:eastAsia="Times New Roman" w:hAnsi="Times New Roman" w:cs="Times New Roman"/>
          <w:sz w:val="24"/>
          <w:lang w:eastAsia="en-AU"/>
        </w:rPr>
        <w:t>economic situation</w:t>
      </w:r>
      <w:r w:rsidR="00130008" w:rsidRPr="00D119C8">
        <w:rPr>
          <w:rFonts w:ascii="Times New Roman" w:eastAsia="Times New Roman" w:hAnsi="Times New Roman" w:cs="Times New Roman"/>
          <w:sz w:val="24"/>
          <w:lang w:eastAsia="en-AU"/>
        </w:rPr>
        <w:t xml:space="preserve">, </w:t>
      </w:r>
      <w:r w:rsidR="0091476A" w:rsidRPr="00D119C8">
        <w:rPr>
          <w:rFonts w:ascii="Times New Roman" w:eastAsia="Times New Roman" w:hAnsi="Times New Roman" w:cs="Times New Roman"/>
          <w:sz w:val="24"/>
          <w:lang w:eastAsia="en-AU"/>
        </w:rPr>
        <w:t>or banking matters).</w:t>
      </w:r>
    </w:p>
    <w:p w14:paraId="5E9B034B" w14:textId="77777777" w:rsidR="005701D5" w:rsidRPr="00D119C8" w:rsidRDefault="005701D5" w:rsidP="005701D5">
      <w:pPr>
        <w:tabs>
          <w:tab w:val="left" w:pos="3969"/>
          <w:tab w:val="left" w:pos="5245"/>
        </w:tabs>
        <w:spacing w:after="0" w:line="240" w:lineRule="auto"/>
        <w:ind w:right="91"/>
        <w:rPr>
          <w:rFonts w:ascii="Times New Roman" w:eastAsia="Times New Roman" w:hAnsi="Times New Roman" w:cs="Times New Roman"/>
          <w:sz w:val="24"/>
          <w:lang w:eastAsia="en-AU"/>
        </w:rPr>
      </w:pPr>
    </w:p>
    <w:p w14:paraId="18E11C65" w14:textId="66766742" w:rsidR="00F30DFD" w:rsidRPr="00D119C8" w:rsidRDefault="00F30DFD" w:rsidP="00F30DFD">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Finally</w:t>
      </w:r>
      <w:r w:rsidR="005701D5" w:rsidRPr="00D119C8">
        <w:rPr>
          <w:rFonts w:ascii="Times New Roman" w:eastAsia="Times New Roman" w:hAnsi="Times New Roman" w:cs="Times New Roman"/>
          <w:sz w:val="24"/>
          <w:lang w:eastAsia="en-AU"/>
        </w:rPr>
        <w:t>, t</w:t>
      </w:r>
      <w:r w:rsidRPr="00D119C8">
        <w:rPr>
          <w:rFonts w:ascii="Times New Roman" w:eastAsia="Times New Roman" w:hAnsi="Times New Roman" w:cs="Times New Roman"/>
          <w:sz w:val="24"/>
          <w:lang w:eastAsia="en-AU"/>
        </w:rPr>
        <w:t xml:space="preserve">he Advocate must </w:t>
      </w:r>
      <w:r w:rsidR="00816360" w:rsidRPr="00D119C8">
        <w:rPr>
          <w:rFonts w:ascii="Times New Roman" w:eastAsia="Times New Roman" w:hAnsi="Times New Roman" w:cs="Times New Roman"/>
          <w:sz w:val="24"/>
          <w:lang w:eastAsia="en-AU"/>
        </w:rPr>
        <w:t xml:space="preserve">determine what actions to recommend to </w:t>
      </w:r>
      <w:r w:rsidRPr="00D119C8">
        <w:rPr>
          <w:rFonts w:ascii="Times New Roman" w:eastAsia="Times New Roman" w:hAnsi="Times New Roman" w:cs="Times New Roman"/>
          <w:sz w:val="24"/>
          <w:lang w:eastAsia="en-AU"/>
        </w:rPr>
        <w:t xml:space="preserve">the </w:t>
      </w:r>
      <w:r w:rsidR="00816360" w:rsidRPr="00D119C8">
        <w:rPr>
          <w:rFonts w:ascii="Times New Roman" w:eastAsia="Times New Roman" w:hAnsi="Times New Roman" w:cs="Times New Roman"/>
          <w:sz w:val="24"/>
          <w:lang w:eastAsia="en-AU"/>
        </w:rPr>
        <w:t>CDF in response to the claim</w:t>
      </w:r>
      <w:r w:rsidR="00D56926" w:rsidRPr="00D119C8">
        <w:rPr>
          <w:rFonts w:ascii="Times New Roman" w:eastAsia="Times New Roman" w:hAnsi="Times New Roman" w:cs="Times New Roman"/>
          <w:sz w:val="24"/>
          <w:lang w:eastAsia="en-AU"/>
        </w:rPr>
        <w:t xml:space="preserve">. </w:t>
      </w:r>
      <w:r w:rsidRPr="00D119C8">
        <w:rPr>
          <w:rFonts w:ascii="Times New Roman" w:eastAsia="Times New Roman" w:hAnsi="Times New Roman" w:cs="Times New Roman"/>
          <w:sz w:val="24"/>
          <w:lang w:eastAsia="en-AU"/>
        </w:rPr>
        <w:t xml:space="preserve">In doing so, the Advocate must take </w:t>
      </w:r>
      <w:r w:rsidR="00AF68B6" w:rsidRPr="00D119C8">
        <w:rPr>
          <w:rFonts w:ascii="Times New Roman" w:eastAsia="Times New Roman" w:hAnsi="Times New Roman" w:cs="Times New Roman"/>
          <w:sz w:val="24"/>
          <w:lang w:eastAsia="en-AU"/>
        </w:rPr>
        <w:t>into account the following</w:t>
      </w:r>
      <w:r w:rsidRPr="00D119C8">
        <w:rPr>
          <w:rFonts w:ascii="Times New Roman" w:eastAsia="Times New Roman" w:hAnsi="Times New Roman" w:cs="Times New Roman"/>
          <w:sz w:val="24"/>
          <w:lang w:eastAsia="en-AU"/>
        </w:rPr>
        <w:t>:</w:t>
      </w:r>
    </w:p>
    <w:p w14:paraId="365BC667" w14:textId="77777777" w:rsidR="00F30DFD" w:rsidRPr="00D119C8" w:rsidRDefault="00F30DFD" w:rsidP="00F30DFD">
      <w:pPr>
        <w:tabs>
          <w:tab w:val="left" w:pos="3969"/>
          <w:tab w:val="left" w:pos="5245"/>
        </w:tabs>
        <w:spacing w:after="0" w:line="240" w:lineRule="auto"/>
        <w:ind w:right="91"/>
        <w:rPr>
          <w:rFonts w:ascii="Times New Roman" w:eastAsia="Times New Roman" w:hAnsi="Times New Roman" w:cs="Times New Roman"/>
          <w:sz w:val="24"/>
          <w:lang w:eastAsia="en-AU"/>
        </w:rPr>
      </w:pPr>
    </w:p>
    <w:p w14:paraId="1EE5689C" w14:textId="794889F4" w:rsidR="00F30DFD" w:rsidRPr="00D119C8" w:rsidRDefault="009E1829" w:rsidP="00F30DFD">
      <w:pPr>
        <w:pStyle w:val="ListParagraph"/>
        <w:numPr>
          <w:ilvl w:val="0"/>
          <w:numId w:val="30"/>
        </w:num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A</w:t>
      </w:r>
      <w:r w:rsidR="00816360" w:rsidRPr="00D119C8">
        <w:rPr>
          <w:rFonts w:ascii="Times New Roman" w:hAnsi="Times New Roman" w:cs="Times New Roman"/>
          <w:sz w:val="24"/>
          <w:szCs w:val="24"/>
        </w:rPr>
        <w:t>ny information received as part of the consultation</w:t>
      </w:r>
      <w:r w:rsidR="00F30DFD" w:rsidRPr="00D119C8">
        <w:rPr>
          <w:rFonts w:ascii="Times New Roman" w:hAnsi="Times New Roman" w:cs="Times New Roman"/>
          <w:sz w:val="24"/>
          <w:szCs w:val="24"/>
        </w:rPr>
        <w:t xml:space="preserve"> and engagement</w:t>
      </w:r>
      <w:r w:rsidR="008C1009" w:rsidRPr="00D119C8">
        <w:rPr>
          <w:rFonts w:ascii="Times New Roman" w:hAnsi="Times New Roman" w:cs="Times New Roman"/>
          <w:sz w:val="24"/>
          <w:szCs w:val="24"/>
        </w:rPr>
        <w:t xml:space="preserve"> under this section</w:t>
      </w:r>
      <w:r w:rsidRPr="00D119C8">
        <w:rPr>
          <w:rFonts w:ascii="Times New Roman" w:hAnsi="Times New Roman" w:cs="Times New Roman"/>
          <w:sz w:val="24"/>
          <w:szCs w:val="24"/>
        </w:rPr>
        <w:t>.</w:t>
      </w:r>
    </w:p>
    <w:p w14:paraId="7F441C9C" w14:textId="2107AA24" w:rsidR="00F30DFD" w:rsidRPr="00D119C8" w:rsidRDefault="009E1829" w:rsidP="00F30DFD">
      <w:pPr>
        <w:pStyle w:val="ListParagraph"/>
        <w:numPr>
          <w:ilvl w:val="0"/>
          <w:numId w:val="30"/>
        </w:num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C</w:t>
      </w:r>
      <w:r w:rsidR="00816360" w:rsidRPr="00D119C8">
        <w:rPr>
          <w:rFonts w:ascii="Times New Roman" w:hAnsi="Times New Roman" w:cs="Times New Roman"/>
          <w:sz w:val="24"/>
          <w:szCs w:val="24"/>
        </w:rPr>
        <w:t>ultural expectations,</w:t>
      </w:r>
      <w:r w:rsidR="00816360" w:rsidRPr="00D119C8">
        <w:rPr>
          <w:rFonts w:ascii="Times New Roman" w:hAnsi="Times New Roman" w:cs="Times New Roman"/>
          <w:i/>
          <w:sz w:val="24"/>
          <w:szCs w:val="24"/>
        </w:rPr>
        <w:t xml:space="preserve"> </w:t>
      </w:r>
      <w:r w:rsidR="00816360" w:rsidRPr="00D119C8">
        <w:rPr>
          <w:rFonts w:ascii="Times New Roman" w:hAnsi="Times New Roman" w:cs="Times New Roman"/>
          <w:sz w:val="24"/>
          <w:szCs w:val="24"/>
        </w:rPr>
        <w:t>within Afghanistan, of what would be an ap</w:t>
      </w:r>
      <w:r w:rsidR="00F30DFD" w:rsidRPr="00D119C8">
        <w:rPr>
          <w:rFonts w:ascii="Times New Roman" w:hAnsi="Times New Roman" w:cs="Times New Roman"/>
          <w:sz w:val="24"/>
          <w:szCs w:val="24"/>
        </w:rPr>
        <w:t>propriate</w:t>
      </w:r>
      <w:r w:rsidR="00C46F3A" w:rsidRPr="00D119C8">
        <w:rPr>
          <w:rFonts w:ascii="Times New Roman" w:hAnsi="Times New Roman" w:cs="Times New Roman"/>
          <w:sz w:val="24"/>
          <w:szCs w:val="24"/>
        </w:rPr>
        <w:t xml:space="preserve"> action in</w:t>
      </w:r>
      <w:r w:rsidR="00F30DFD" w:rsidRPr="00D119C8">
        <w:rPr>
          <w:rFonts w:ascii="Times New Roman" w:hAnsi="Times New Roman" w:cs="Times New Roman"/>
          <w:sz w:val="24"/>
          <w:szCs w:val="24"/>
        </w:rPr>
        <w:t xml:space="preserve"> response to the claim</w:t>
      </w:r>
      <w:r w:rsidR="00D56926" w:rsidRPr="00D119C8">
        <w:rPr>
          <w:rFonts w:ascii="Times New Roman" w:hAnsi="Times New Roman" w:cs="Times New Roman"/>
          <w:sz w:val="24"/>
          <w:szCs w:val="24"/>
        </w:rPr>
        <w:t xml:space="preserve">. </w:t>
      </w:r>
      <w:r w:rsidR="00072570" w:rsidRPr="00D119C8">
        <w:rPr>
          <w:rFonts w:ascii="Times New Roman" w:hAnsi="Times New Roman" w:cs="Times New Roman"/>
          <w:sz w:val="24"/>
          <w:szCs w:val="24"/>
        </w:rPr>
        <w:t xml:space="preserve">Those cultural expectations will be different to </w:t>
      </w:r>
      <w:r w:rsidRPr="00D119C8">
        <w:rPr>
          <w:rFonts w:ascii="Times New Roman" w:hAnsi="Times New Roman" w:cs="Times New Roman"/>
          <w:sz w:val="24"/>
          <w:szCs w:val="24"/>
        </w:rPr>
        <w:t>Australia</w:t>
      </w:r>
      <w:r w:rsidR="00072570" w:rsidRPr="00D119C8">
        <w:rPr>
          <w:rFonts w:ascii="Times New Roman" w:hAnsi="Times New Roman" w:cs="Times New Roman"/>
          <w:sz w:val="24"/>
          <w:szCs w:val="24"/>
        </w:rPr>
        <w:t>n cultural expectations in the event of an assault or the death of a family member.</w:t>
      </w:r>
    </w:p>
    <w:p w14:paraId="4A195E5B" w14:textId="5805E17E" w:rsidR="00AF68B6" w:rsidRPr="00D119C8" w:rsidRDefault="009E1829" w:rsidP="00816360">
      <w:pPr>
        <w:pStyle w:val="ListParagraph"/>
        <w:numPr>
          <w:ilvl w:val="0"/>
          <w:numId w:val="30"/>
        </w:num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T</w:t>
      </w:r>
      <w:r w:rsidR="00816360" w:rsidRPr="00D119C8">
        <w:rPr>
          <w:rFonts w:ascii="Times New Roman" w:hAnsi="Times New Roman" w:cs="Times New Roman"/>
          <w:sz w:val="24"/>
          <w:szCs w:val="24"/>
        </w:rPr>
        <w:t xml:space="preserve">he probability that taking a particular action in response to the claim may make funds available to, or otherwise </w:t>
      </w:r>
      <w:r w:rsidR="00072570" w:rsidRPr="00D119C8">
        <w:rPr>
          <w:rFonts w:ascii="Times New Roman" w:hAnsi="Times New Roman" w:cs="Times New Roman"/>
          <w:sz w:val="24"/>
          <w:szCs w:val="24"/>
        </w:rPr>
        <w:t>benefit:</w:t>
      </w:r>
      <w:r w:rsidR="00F30DFD" w:rsidRPr="00D119C8">
        <w:rPr>
          <w:rFonts w:ascii="Times New Roman" w:hAnsi="Times New Roman" w:cs="Times New Roman"/>
          <w:sz w:val="24"/>
          <w:szCs w:val="24"/>
        </w:rPr>
        <w:t xml:space="preserve"> </w:t>
      </w:r>
      <w:r w:rsidR="008C1009" w:rsidRPr="00D119C8">
        <w:rPr>
          <w:rFonts w:ascii="Times New Roman" w:hAnsi="Times New Roman" w:cs="Times New Roman"/>
          <w:sz w:val="24"/>
          <w:szCs w:val="24"/>
        </w:rPr>
        <w:t>a sanctioned</w:t>
      </w:r>
      <w:r w:rsidR="00816360" w:rsidRPr="00D119C8">
        <w:rPr>
          <w:rFonts w:ascii="Times New Roman" w:hAnsi="Times New Roman" w:cs="Times New Roman"/>
          <w:sz w:val="24"/>
          <w:szCs w:val="24"/>
        </w:rPr>
        <w:t xml:space="preserve"> person or entity</w:t>
      </w:r>
      <w:r w:rsidR="00072570" w:rsidRPr="00D119C8">
        <w:rPr>
          <w:rFonts w:ascii="Times New Roman" w:hAnsi="Times New Roman" w:cs="Times New Roman"/>
          <w:sz w:val="24"/>
          <w:szCs w:val="24"/>
        </w:rPr>
        <w:t>;</w:t>
      </w:r>
      <w:r w:rsidR="00F30DFD" w:rsidRPr="00D119C8">
        <w:rPr>
          <w:rFonts w:ascii="Times New Roman" w:hAnsi="Times New Roman" w:cs="Times New Roman"/>
          <w:sz w:val="24"/>
          <w:szCs w:val="24"/>
        </w:rPr>
        <w:t xml:space="preserve"> </w:t>
      </w:r>
      <w:r w:rsidR="00816360" w:rsidRPr="00D119C8">
        <w:rPr>
          <w:rFonts w:ascii="Times New Roman" w:hAnsi="Times New Roman" w:cs="Times New Roman"/>
          <w:sz w:val="24"/>
          <w:szCs w:val="24"/>
        </w:rPr>
        <w:t>a terrorist organisation</w:t>
      </w:r>
      <w:r w:rsidR="00072570" w:rsidRPr="00D119C8">
        <w:rPr>
          <w:rFonts w:ascii="Times New Roman" w:hAnsi="Times New Roman" w:cs="Times New Roman"/>
          <w:sz w:val="24"/>
          <w:szCs w:val="24"/>
        </w:rPr>
        <w:t>;</w:t>
      </w:r>
      <w:r w:rsidR="00F30DFD" w:rsidRPr="00D119C8">
        <w:rPr>
          <w:rFonts w:ascii="Times New Roman" w:hAnsi="Times New Roman" w:cs="Times New Roman"/>
          <w:sz w:val="24"/>
          <w:szCs w:val="24"/>
        </w:rPr>
        <w:t xml:space="preserve"> or </w:t>
      </w:r>
      <w:r w:rsidR="00816360" w:rsidRPr="00D119C8">
        <w:rPr>
          <w:rFonts w:ascii="Times New Roman" w:hAnsi="Times New Roman" w:cs="Times New Roman"/>
          <w:sz w:val="24"/>
          <w:szCs w:val="24"/>
        </w:rPr>
        <w:t xml:space="preserve">an organisation for which the provision of material support or resources constitutes an offence under section 390.4 of the </w:t>
      </w:r>
      <w:r w:rsidR="00816360" w:rsidRPr="00D119C8">
        <w:rPr>
          <w:rFonts w:ascii="Times New Roman" w:hAnsi="Times New Roman" w:cs="Times New Roman"/>
          <w:i/>
          <w:sz w:val="24"/>
          <w:szCs w:val="24"/>
        </w:rPr>
        <w:t>Criminal Code</w:t>
      </w:r>
      <w:r w:rsidR="00CD1EE2" w:rsidRPr="00D119C8">
        <w:rPr>
          <w:rFonts w:ascii="Times New Roman" w:hAnsi="Times New Roman" w:cs="Times New Roman"/>
          <w:i/>
          <w:sz w:val="24"/>
          <w:szCs w:val="24"/>
        </w:rPr>
        <w:t xml:space="preserve"> Act 1995</w:t>
      </w:r>
      <w:r w:rsidR="00816360" w:rsidRPr="00D119C8">
        <w:rPr>
          <w:rFonts w:ascii="Times New Roman" w:hAnsi="Times New Roman" w:cs="Times New Roman"/>
          <w:sz w:val="24"/>
          <w:szCs w:val="24"/>
        </w:rPr>
        <w:t xml:space="preserve"> (supporting a criminal organisation)</w:t>
      </w:r>
      <w:r w:rsidRPr="00D119C8">
        <w:rPr>
          <w:rFonts w:ascii="Times New Roman" w:hAnsi="Times New Roman" w:cs="Times New Roman"/>
          <w:sz w:val="24"/>
          <w:szCs w:val="24"/>
        </w:rPr>
        <w:t>.</w:t>
      </w:r>
    </w:p>
    <w:p w14:paraId="49115E29" w14:textId="261765CC" w:rsidR="00AF68B6" w:rsidRPr="00D119C8" w:rsidRDefault="009E1829" w:rsidP="00816360">
      <w:pPr>
        <w:pStyle w:val="ListParagraph"/>
        <w:numPr>
          <w:ilvl w:val="0"/>
          <w:numId w:val="30"/>
        </w:num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I</w:t>
      </w:r>
      <w:r w:rsidR="00816360" w:rsidRPr="00D119C8">
        <w:rPr>
          <w:rFonts w:ascii="Times New Roman" w:hAnsi="Times New Roman" w:cs="Times New Roman"/>
          <w:sz w:val="24"/>
          <w:szCs w:val="24"/>
        </w:rPr>
        <w:t>n relation to each eligible recipient for the claim, to the extent that</w:t>
      </w:r>
      <w:r w:rsidR="008C1009" w:rsidRPr="00D119C8">
        <w:rPr>
          <w:rFonts w:ascii="Times New Roman" w:hAnsi="Times New Roman" w:cs="Times New Roman"/>
          <w:sz w:val="24"/>
          <w:szCs w:val="24"/>
        </w:rPr>
        <w:t xml:space="preserve"> the A</w:t>
      </w:r>
      <w:r w:rsidR="00816360" w:rsidRPr="00D119C8">
        <w:rPr>
          <w:rFonts w:ascii="Times New Roman" w:hAnsi="Times New Roman" w:cs="Times New Roman"/>
          <w:sz w:val="24"/>
          <w:szCs w:val="24"/>
        </w:rPr>
        <w:t>dvocate is aware of</w:t>
      </w:r>
      <w:r w:rsidR="00AF68B6" w:rsidRPr="00D119C8">
        <w:rPr>
          <w:rFonts w:ascii="Times New Roman" w:hAnsi="Times New Roman" w:cs="Times New Roman"/>
          <w:sz w:val="24"/>
          <w:szCs w:val="24"/>
        </w:rPr>
        <w:t xml:space="preserve"> relevant information</w:t>
      </w:r>
      <w:r w:rsidRPr="00D119C8">
        <w:rPr>
          <w:rFonts w:ascii="Times New Roman" w:hAnsi="Times New Roman" w:cs="Times New Roman"/>
          <w:sz w:val="24"/>
          <w:szCs w:val="24"/>
        </w:rPr>
        <w:t xml:space="preserve"> regarding</w:t>
      </w:r>
      <w:r w:rsidR="00AF68B6" w:rsidRPr="00D119C8">
        <w:rPr>
          <w:rFonts w:ascii="Times New Roman" w:hAnsi="Times New Roman" w:cs="Times New Roman"/>
          <w:sz w:val="24"/>
          <w:szCs w:val="24"/>
        </w:rPr>
        <w:t xml:space="preserve">: </w:t>
      </w:r>
      <w:r w:rsidR="00816360" w:rsidRPr="00D119C8">
        <w:rPr>
          <w:rFonts w:ascii="Times New Roman" w:hAnsi="Times New Roman" w:cs="Times New Roman"/>
          <w:sz w:val="24"/>
          <w:szCs w:val="24"/>
        </w:rPr>
        <w:t>the living standards, work status and other circumstances of the person</w:t>
      </w:r>
      <w:r w:rsidRPr="00D119C8">
        <w:rPr>
          <w:rFonts w:ascii="Times New Roman" w:hAnsi="Times New Roman" w:cs="Times New Roman"/>
          <w:sz w:val="24"/>
          <w:szCs w:val="24"/>
        </w:rPr>
        <w:t>;</w:t>
      </w:r>
      <w:r w:rsidR="00AF68B6" w:rsidRPr="00D119C8">
        <w:rPr>
          <w:rFonts w:ascii="Times New Roman" w:hAnsi="Times New Roman" w:cs="Times New Roman"/>
          <w:sz w:val="24"/>
          <w:szCs w:val="24"/>
        </w:rPr>
        <w:t xml:space="preserve"> </w:t>
      </w:r>
      <w:r w:rsidR="00816360" w:rsidRPr="00D119C8">
        <w:rPr>
          <w:rFonts w:ascii="Times New Roman" w:hAnsi="Times New Roman" w:cs="Times New Roman"/>
          <w:sz w:val="24"/>
          <w:szCs w:val="24"/>
        </w:rPr>
        <w:t>if the claim relates to unlawful killing—the person’s relationship to, and level</w:t>
      </w:r>
      <w:r w:rsidR="00AF68B6" w:rsidRPr="00D119C8">
        <w:rPr>
          <w:rFonts w:ascii="Times New Roman" w:hAnsi="Times New Roman" w:cs="Times New Roman"/>
          <w:sz w:val="24"/>
          <w:szCs w:val="24"/>
        </w:rPr>
        <w:t xml:space="preserve"> of dependency on, the deceased</w:t>
      </w:r>
      <w:r w:rsidRPr="00D119C8">
        <w:rPr>
          <w:rFonts w:ascii="Times New Roman" w:hAnsi="Times New Roman" w:cs="Times New Roman"/>
          <w:sz w:val="24"/>
          <w:szCs w:val="24"/>
        </w:rPr>
        <w:t>;</w:t>
      </w:r>
      <w:r w:rsidR="00AF68B6" w:rsidRPr="00D119C8">
        <w:rPr>
          <w:rFonts w:ascii="Times New Roman" w:hAnsi="Times New Roman" w:cs="Times New Roman"/>
          <w:sz w:val="24"/>
          <w:szCs w:val="24"/>
        </w:rPr>
        <w:t xml:space="preserve"> and </w:t>
      </w:r>
      <w:r w:rsidR="00816360" w:rsidRPr="00D119C8">
        <w:rPr>
          <w:rFonts w:ascii="Times New Roman" w:hAnsi="Times New Roman" w:cs="Times New Roman"/>
          <w:sz w:val="24"/>
          <w:szCs w:val="24"/>
        </w:rPr>
        <w:t>whether taking a particular action in response to the claim could endanger the person</w:t>
      </w:r>
      <w:r w:rsidR="00D56926" w:rsidRPr="00D119C8">
        <w:rPr>
          <w:rFonts w:ascii="Times New Roman" w:hAnsi="Times New Roman" w:cs="Times New Roman"/>
          <w:sz w:val="24"/>
          <w:szCs w:val="24"/>
        </w:rPr>
        <w:t xml:space="preserve">. </w:t>
      </w:r>
      <w:r w:rsidR="00065800" w:rsidRPr="00D119C8">
        <w:rPr>
          <w:rFonts w:ascii="Times New Roman" w:hAnsi="Times New Roman" w:cs="Times New Roman"/>
          <w:sz w:val="24"/>
          <w:szCs w:val="24"/>
        </w:rPr>
        <w:t>Even if possible, noting restrictions on financial institutions in Afghanistan, m</w:t>
      </w:r>
      <w:r w:rsidRPr="00D119C8">
        <w:rPr>
          <w:rFonts w:ascii="Times New Roman" w:hAnsi="Times New Roman" w:cs="Times New Roman"/>
          <w:sz w:val="24"/>
          <w:szCs w:val="24"/>
        </w:rPr>
        <w:t>onetary compensation may have an adverse effect on individuals and groups, and may make the recipient(s)</w:t>
      </w:r>
      <w:r w:rsidR="00C65896" w:rsidRPr="00D119C8">
        <w:rPr>
          <w:rFonts w:ascii="Times New Roman" w:hAnsi="Times New Roman" w:cs="Times New Roman"/>
          <w:sz w:val="24"/>
          <w:szCs w:val="24"/>
        </w:rPr>
        <w:t>, and their communities,</w:t>
      </w:r>
      <w:r w:rsidRPr="00D119C8">
        <w:rPr>
          <w:rFonts w:ascii="Times New Roman" w:hAnsi="Times New Roman" w:cs="Times New Roman"/>
          <w:sz w:val="24"/>
          <w:szCs w:val="24"/>
        </w:rPr>
        <w:t xml:space="preserve"> targets for criminal organisations or the Taliban</w:t>
      </w:r>
      <w:r w:rsidR="00D56926" w:rsidRPr="00D119C8">
        <w:rPr>
          <w:rFonts w:ascii="Times New Roman" w:hAnsi="Times New Roman" w:cs="Times New Roman"/>
          <w:sz w:val="24"/>
          <w:szCs w:val="24"/>
        </w:rPr>
        <w:t xml:space="preserve">. </w:t>
      </w:r>
      <w:r w:rsidRPr="00D119C8">
        <w:rPr>
          <w:rFonts w:ascii="Times New Roman" w:hAnsi="Times New Roman" w:cs="Times New Roman"/>
          <w:sz w:val="24"/>
          <w:szCs w:val="24"/>
        </w:rPr>
        <w:t xml:space="preserve">Monetary compensation may also not </w:t>
      </w:r>
      <w:r w:rsidR="00065800" w:rsidRPr="00D119C8">
        <w:rPr>
          <w:rFonts w:ascii="Times New Roman" w:hAnsi="Times New Roman" w:cs="Times New Roman"/>
          <w:sz w:val="24"/>
          <w:szCs w:val="24"/>
        </w:rPr>
        <w:t>compensate</w:t>
      </w:r>
      <w:r w:rsidRPr="00D119C8">
        <w:rPr>
          <w:rFonts w:ascii="Times New Roman" w:hAnsi="Times New Roman" w:cs="Times New Roman"/>
          <w:sz w:val="24"/>
          <w:szCs w:val="24"/>
        </w:rPr>
        <w:t xml:space="preserve"> in the same way that, for example, infrastructure or other supplies would.</w:t>
      </w:r>
    </w:p>
    <w:p w14:paraId="2EF27177" w14:textId="71309155" w:rsidR="00816360" w:rsidRPr="00D119C8" w:rsidRDefault="009E1829" w:rsidP="00816360">
      <w:pPr>
        <w:pStyle w:val="ListParagraph"/>
        <w:numPr>
          <w:ilvl w:val="0"/>
          <w:numId w:val="30"/>
        </w:num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A</w:t>
      </w:r>
      <w:r w:rsidR="00816360" w:rsidRPr="00D119C8">
        <w:rPr>
          <w:rFonts w:ascii="Times New Roman" w:hAnsi="Times New Roman" w:cs="Times New Roman"/>
          <w:sz w:val="24"/>
          <w:szCs w:val="24"/>
        </w:rPr>
        <w:t xml:space="preserve">ny other cultural, gender, societal, economic or geopolitical factors the </w:t>
      </w:r>
      <w:r w:rsidR="003F6718" w:rsidRPr="00D119C8">
        <w:rPr>
          <w:rFonts w:ascii="Times New Roman" w:hAnsi="Times New Roman" w:cs="Times New Roman"/>
          <w:sz w:val="24"/>
          <w:szCs w:val="24"/>
        </w:rPr>
        <w:t>A</w:t>
      </w:r>
      <w:r w:rsidR="00816360" w:rsidRPr="00D119C8">
        <w:rPr>
          <w:rFonts w:ascii="Times New Roman" w:hAnsi="Times New Roman" w:cs="Times New Roman"/>
          <w:sz w:val="24"/>
          <w:szCs w:val="24"/>
        </w:rPr>
        <w:t>dvocate considers relevant</w:t>
      </w:r>
      <w:r w:rsidR="00D56926" w:rsidRPr="00D119C8">
        <w:rPr>
          <w:rFonts w:ascii="Times New Roman" w:hAnsi="Times New Roman" w:cs="Times New Roman"/>
          <w:sz w:val="24"/>
          <w:szCs w:val="24"/>
        </w:rPr>
        <w:t xml:space="preserve">. </w:t>
      </w:r>
      <w:r w:rsidRPr="00D119C8">
        <w:rPr>
          <w:rFonts w:ascii="Times New Roman" w:hAnsi="Times New Roman" w:cs="Times New Roman"/>
          <w:sz w:val="24"/>
          <w:szCs w:val="24"/>
        </w:rPr>
        <w:t>These fact</w:t>
      </w:r>
      <w:r w:rsidR="00C65896" w:rsidRPr="00D119C8">
        <w:rPr>
          <w:rFonts w:ascii="Times New Roman" w:hAnsi="Times New Roman" w:cs="Times New Roman"/>
          <w:sz w:val="24"/>
          <w:szCs w:val="24"/>
        </w:rPr>
        <w:t>ors will vary from time to time</w:t>
      </w:r>
      <w:r w:rsidRPr="00D119C8">
        <w:rPr>
          <w:rFonts w:ascii="Times New Roman" w:hAnsi="Times New Roman" w:cs="Times New Roman"/>
          <w:sz w:val="24"/>
          <w:szCs w:val="24"/>
        </w:rPr>
        <w:t xml:space="preserve"> and from region to region within Afghanistan</w:t>
      </w:r>
      <w:r w:rsidR="00D56926" w:rsidRPr="00D119C8">
        <w:rPr>
          <w:rFonts w:ascii="Times New Roman" w:hAnsi="Times New Roman" w:cs="Times New Roman"/>
          <w:sz w:val="24"/>
          <w:szCs w:val="24"/>
        </w:rPr>
        <w:t xml:space="preserve">. </w:t>
      </w:r>
      <w:r w:rsidR="00072570" w:rsidRPr="00D119C8">
        <w:rPr>
          <w:rFonts w:ascii="Times New Roman" w:hAnsi="Times New Roman" w:cs="Times New Roman"/>
          <w:sz w:val="24"/>
          <w:szCs w:val="24"/>
        </w:rPr>
        <w:t xml:space="preserve">Afghanistan is currently experiencing an economic </w:t>
      </w:r>
      <w:r w:rsidR="00EA2D03" w:rsidRPr="00D119C8">
        <w:rPr>
          <w:rFonts w:ascii="Times New Roman" w:hAnsi="Times New Roman" w:cs="Times New Roman"/>
          <w:sz w:val="24"/>
          <w:szCs w:val="24"/>
        </w:rPr>
        <w:t xml:space="preserve">and humanitarian </w:t>
      </w:r>
      <w:r w:rsidR="00072570" w:rsidRPr="00D119C8">
        <w:rPr>
          <w:rFonts w:ascii="Times New Roman" w:hAnsi="Times New Roman" w:cs="Times New Roman"/>
          <w:sz w:val="24"/>
          <w:szCs w:val="24"/>
        </w:rPr>
        <w:t xml:space="preserve">crisis, </w:t>
      </w:r>
      <w:r w:rsidR="00EA2D03" w:rsidRPr="00D119C8">
        <w:rPr>
          <w:rFonts w:ascii="Times New Roman" w:hAnsi="Times New Roman" w:cs="Times New Roman"/>
          <w:sz w:val="24"/>
          <w:szCs w:val="24"/>
        </w:rPr>
        <w:t>and issues which may be considered by the Advocate at any given time include</w:t>
      </w:r>
      <w:r w:rsidR="00072570" w:rsidRPr="00D119C8">
        <w:rPr>
          <w:rFonts w:ascii="Times New Roman" w:hAnsi="Times New Roman" w:cs="Times New Roman"/>
          <w:sz w:val="24"/>
          <w:szCs w:val="24"/>
        </w:rPr>
        <w:t xml:space="preserve"> </w:t>
      </w:r>
      <w:r w:rsidR="00EA2D03" w:rsidRPr="00D119C8">
        <w:rPr>
          <w:rFonts w:ascii="Times New Roman" w:hAnsi="Times New Roman" w:cs="Times New Roman"/>
          <w:sz w:val="24"/>
          <w:szCs w:val="24"/>
        </w:rPr>
        <w:t xml:space="preserve">the level of international assistance, </w:t>
      </w:r>
      <w:r w:rsidR="00072570" w:rsidRPr="00D119C8">
        <w:rPr>
          <w:rFonts w:ascii="Times New Roman" w:hAnsi="Times New Roman" w:cs="Times New Roman"/>
          <w:sz w:val="24"/>
          <w:szCs w:val="24"/>
        </w:rPr>
        <w:t>the marginalisation of women</w:t>
      </w:r>
      <w:r w:rsidR="00EA2D03" w:rsidRPr="00D119C8">
        <w:rPr>
          <w:rFonts w:ascii="Times New Roman" w:hAnsi="Times New Roman" w:cs="Times New Roman"/>
          <w:sz w:val="24"/>
          <w:szCs w:val="24"/>
        </w:rPr>
        <w:t xml:space="preserve"> </w:t>
      </w:r>
      <w:r w:rsidR="00EA2D03" w:rsidRPr="00D119C8">
        <w:rPr>
          <w:rFonts w:ascii="Times New Roman" w:hAnsi="Times New Roman" w:cs="Times New Roman"/>
          <w:sz w:val="24"/>
          <w:szCs w:val="24"/>
        </w:rPr>
        <w:lastRenderedPageBreak/>
        <w:t>and other restrictions on human rights</w:t>
      </w:r>
      <w:r w:rsidR="00072570" w:rsidRPr="00D119C8">
        <w:rPr>
          <w:rFonts w:ascii="Times New Roman" w:hAnsi="Times New Roman" w:cs="Times New Roman"/>
          <w:sz w:val="24"/>
          <w:szCs w:val="24"/>
        </w:rPr>
        <w:t>, inflation and price rises of essential goods, unemployment and income loss, currency depreciation, and severe drought conditions adversely affecting agricultural production.</w:t>
      </w:r>
    </w:p>
    <w:p w14:paraId="3E37FA21" w14:textId="20BF3F13" w:rsidR="003F6718" w:rsidRPr="00D119C8" w:rsidRDefault="003F6718" w:rsidP="003F6718">
      <w:pPr>
        <w:tabs>
          <w:tab w:val="left" w:pos="3969"/>
          <w:tab w:val="left" w:pos="5245"/>
        </w:tabs>
        <w:spacing w:after="0" w:line="240" w:lineRule="auto"/>
        <w:ind w:right="91"/>
        <w:rPr>
          <w:rFonts w:ascii="Times New Roman" w:hAnsi="Times New Roman" w:cs="Times New Roman"/>
          <w:sz w:val="24"/>
          <w:szCs w:val="24"/>
        </w:rPr>
      </w:pPr>
    </w:p>
    <w:p w14:paraId="70BCB368" w14:textId="6F25F2A8" w:rsidR="000C3772" w:rsidRPr="00D119C8" w:rsidRDefault="003F6718" w:rsidP="003F6718">
      <w:p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 xml:space="preserve">The </w:t>
      </w:r>
      <w:r w:rsidR="000C3772" w:rsidRPr="00D119C8">
        <w:rPr>
          <w:rFonts w:ascii="Times New Roman" w:hAnsi="Times New Roman" w:cs="Times New Roman"/>
          <w:sz w:val="24"/>
          <w:szCs w:val="24"/>
        </w:rPr>
        <w:t>scope of information and considerations are broad given the uncertain social, economic and political situation in Afghanistan</w:t>
      </w:r>
      <w:r w:rsidR="00D56926" w:rsidRPr="00D119C8">
        <w:rPr>
          <w:rFonts w:ascii="Times New Roman" w:hAnsi="Times New Roman" w:cs="Times New Roman"/>
          <w:sz w:val="24"/>
          <w:szCs w:val="24"/>
        </w:rPr>
        <w:t xml:space="preserve">. </w:t>
      </w:r>
      <w:r w:rsidR="000C3772" w:rsidRPr="00D119C8">
        <w:rPr>
          <w:rFonts w:ascii="Times New Roman" w:hAnsi="Times New Roman" w:cs="Times New Roman"/>
          <w:sz w:val="24"/>
          <w:szCs w:val="24"/>
        </w:rPr>
        <w:t>The circumstances of each eligible recipient is likely to vary, many of whom will have limited resources available to them</w:t>
      </w:r>
      <w:r w:rsidR="00D56926" w:rsidRPr="00D119C8">
        <w:rPr>
          <w:rFonts w:ascii="Times New Roman" w:hAnsi="Times New Roman" w:cs="Times New Roman"/>
          <w:sz w:val="24"/>
          <w:szCs w:val="24"/>
        </w:rPr>
        <w:t xml:space="preserve">. </w:t>
      </w:r>
      <w:r w:rsidR="000C3772" w:rsidRPr="00D119C8">
        <w:rPr>
          <w:rFonts w:ascii="Times New Roman" w:hAnsi="Times New Roman" w:cs="Times New Roman"/>
          <w:sz w:val="24"/>
          <w:szCs w:val="24"/>
        </w:rPr>
        <w:t>This will affect the information that the Advocate (and ultimately CDF</w:t>
      </w:r>
      <w:r w:rsidR="00CD1EE2" w:rsidRPr="00D119C8">
        <w:rPr>
          <w:rFonts w:ascii="Times New Roman" w:hAnsi="Times New Roman" w:cs="Times New Roman"/>
          <w:sz w:val="24"/>
          <w:szCs w:val="24"/>
        </w:rPr>
        <w:t>,</w:t>
      </w:r>
      <w:r w:rsidR="000C3772" w:rsidRPr="00D119C8">
        <w:rPr>
          <w:rFonts w:ascii="Times New Roman" w:hAnsi="Times New Roman" w:cs="Times New Roman"/>
          <w:sz w:val="24"/>
          <w:szCs w:val="24"/>
        </w:rPr>
        <w:t xml:space="preserve"> as the decision maker) </w:t>
      </w:r>
      <w:r w:rsidR="009E1829" w:rsidRPr="00D119C8">
        <w:rPr>
          <w:rFonts w:ascii="Times New Roman" w:hAnsi="Times New Roman" w:cs="Times New Roman"/>
          <w:sz w:val="24"/>
          <w:szCs w:val="24"/>
        </w:rPr>
        <w:t>is able to</w:t>
      </w:r>
      <w:r w:rsidR="000C3772" w:rsidRPr="00D119C8">
        <w:rPr>
          <w:rFonts w:ascii="Times New Roman" w:hAnsi="Times New Roman" w:cs="Times New Roman"/>
          <w:sz w:val="24"/>
          <w:szCs w:val="24"/>
        </w:rPr>
        <w:t xml:space="preserve"> consider</w:t>
      </w:r>
      <w:r w:rsidR="00D56926" w:rsidRPr="00D119C8">
        <w:rPr>
          <w:rFonts w:ascii="Times New Roman" w:hAnsi="Times New Roman" w:cs="Times New Roman"/>
          <w:sz w:val="24"/>
          <w:szCs w:val="24"/>
        </w:rPr>
        <w:t xml:space="preserve">. </w:t>
      </w:r>
      <w:r w:rsidR="000C3772" w:rsidRPr="00D119C8">
        <w:rPr>
          <w:rFonts w:ascii="Times New Roman" w:hAnsi="Times New Roman" w:cs="Times New Roman"/>
          <w:sz w:val="24"/>
          <w:szCs w:val="24"/>
        </w:rPr>
        <w:t>Th</w:t>
      </w:r>
      <w:r w:rsidR="00EA2D03" w:rsidRPr="00D119C8">
        <w:rPr>
          <w:rFonts w:ascii="Times New Roman" w:hAnsi="Times New Roman" w:cs="Times New Roman"/>
          <w:sz w:val="24"/>
          <w:szCs w:val="24"/>
        </w:rPr>
        <w:t>is must be considered alongside the</w:t>
      </w:r>
      <w:r w:rsidR="000C3772" w:rsidRPr="00D119C8">
        <w:rPr>
          <w:rFonts w:ascii="Times New Roman" w:hAnsi="Times New Roman" w:cs="Times New Roman"/>
          <w:sz w:val="24"/>
          <w:szCs w:val="24"/>
        </w:rPr>
        <w:t xml:space="preserve"> range of </w:t>
      </w:r>
      <w:r w:rsidR="00EA2D03" w:rsidRPr="00D119C8">
        <w:rPr>
          <w:rFonts w:ascii="Times New Roman" w:hAnsi="Times New Roman" w:cs="Times New Roman"/>
          <w:sz w:val="24"/>
          <w:szCs w:val="24"/>
        </w:rPr>
        <w:t xml:space="preserve">foreign </w:t>
      </w:r>
      <w:r w:rsidR="000C3772" w:rsidRPr="00D119C8">
        <w:rPr>
          <w:rFonts w:ascii="Times New Roman" w:hAnsi="Times New Roman" w:cs="Times New Roman"/>
          <w:sz w:val="24"/>
          <w:szCs w:val="24"/>
        </w:rPr>
        <w:t>policy issues that are applicable</w:t>
      </w:r>
      <w:r w:rsidR="00D56926" w:rsidRPr="00D119C8">
        <w:rPr>
          <w:rFonts w:ascii="Times New Roman" w:hAnsi="Times New Roman" w:cs="Times New Roman"/>
          <w:sz w:val="24"/>
          <w:szCs w:val="24"/>
        </w:rPr>
        <w:t xml:space="preserve">. </w:t>
      </w:r>
      <w:r w:rsidR="000C3772" w:rsidRPr="00D119C8">
        <w:rPr>
          <w:rFonts w:ascii="Times New Roman" w:hAnsi="Times New Roman" w:cs="Times New Roman"/>
          <w:sz w:val="24"/>
          <w:szCs w:val="24"/>
        </w:rPr>
        <w:t>Section 6, coupled with sections 7 and 8, provides as much flexibility and discretion as possible</w:t>
      </w:r>
      <w:r w:rsidR="00BA2761" w:rsidRPr="00D119C8">
        <w:rPr>
          <w:rFonts w:ascii="Times New Roman" w:hAnsi="Times New Roman" w:cs="Times New Roman"/>
          <w:sz w:val="24"/>
          <w:szCs w:val="24"/>
        </w:rPr>
        <w:t xml:space="preserve"> to consider these issues</w:t>
      </w:r>
      <w:r w:rsidR="00D56926" w:rsidRPr="00D119C8">
        <w:rPr>
          <w:rFonts w:ascii="Times New Roman" w:hAnsi="Times New Roman" w:cs="Times New Roman"/>
          <w:sz w:val="24"/>
          <w:szCs w:val="24"/>
        </w:rPr>
        <w:t xml:space="preserve">. </w:t>
      </w:r>
      <w:r w:rsidR="000C3772" w:rsidRPr="00D119C8">
        <w:rPr>
          <w:rFonts w:ascii="Times New Roman" w:hAnsi="Times New Roman" w:cs="Times New Roman"/>
          <w:sz w:val="24"/>
          <w:szCs w:val="24"/>
        </w:rPr>
        <w:t>It would undermine the purpose of the Scheme if requirements were too rigid.</w:t>
      </w:r>
    </w:p>
    <w:p w14:paraId="0FE630A1" w14:textId="77777777" w:rsidR="000C3772" w:rsidRPr="00D119C8" w:rsidRDefault="000C3772" w:rsidP="003F6718">
      <w:pPr>
        <w:tabs>
          <w:tab w:val="left" w:pos="3969"/>
          <w:tab w:val="left" w:pos="5245"/>
        </w:tabs>
        <w:spacing w:after="0" w:line="240" w:lineRule="auto"/>
        <w:ind w:right="91"/>
        <w:rPr>
          <w:rFonts w:ascii="Times New Roman" w:hAnsi="Times New Roman" w:cs="Times New Roman"/>
          <w:sz w:val="24"/>
          <w:szCs w:val="24"/>
        </w:rPr>
      </w:pPr>
    </w:p>
    <w:p w14:paraId="25F7BBB2" w14:textId="6731941B" w:rsidR="00816360" w:rsidRPr="00D119C8" w:rsidRDefault="007E6EB2" w:rsidP="007E6EB2">
      <w:pPr>
        <w:tabs>
          <w:tab w:val="left" w:pos="3969"/>
          <w:tab w:val="left" w:pos="5245"/>
        </w:tabs>
        <w:spacing w:after="0" w:line="240" w:lineRule="auto"/>
        <w:ind w:right="91"/>
        <w:rPr>
          <w:rFonts w:ascii="Times New Roman" w:eastAsia="Times New Roman" w:hAnsi="Times New Roman" w:cs="Times New Roman"/>
          <w:sz w:val="24"/>
          <w:u w:val="single"/>
          <w:lang w:eastAsia="en-AU"/>
        </w:rPr>
      </w:pPr>
      <w:r w:rsidRPr="00D119C8">
        <w:rPr>
          <w:rFonts w:ascii="Times New Roman" w:eastAsia="Times New Roman" w:hAnsi="Times New Roman" w:cs="Times New Roman"/>
          <w:sz w:val="24"/>
          <w:u w:val="single"/>
          <w:lang w:eastAsia="en-AU"/>
        </w:rPr>
        <w:t xml:space="preserve">Section 7 – Report </w:t>
      </w:r>
      <w:bookmarkStart w:id="1" w:name="_Toc161906097"/>
      <w:r w:rsidR="00816360" w:rsidRPr="00D119C8">
        <w:rPr>
          <w:rFonts w:ascii="Times New Roman" w:eastAsia="Times New Roman" w:hAnsi="Times New Roman" w:cs="Times New Roman"/>
          <w:sz w:val="24"/>
          <w:u w:val="single"/>
          <w:lang w:eastAsia="en-AU"/>
        </w:rPr>
        <w:t>to Chief of the Defence Force</w:t>
      </w:r>
      <w:bookmarkEnd w:id="1"/>
    </w:p>
    <w:p w14:paraId="2687A67D" w14:textId="77777777" w:rsidR="007E6EB2" w:rsidRPr="00D119C8" w:rsidRDefault="007E6EB2" w:rsidP="007E6EB2">
      <w:pPr>
        <w:tabs>
          <w:tab w:val="left" w:pos="3969"/>
          <w:tab w:val="left" w:pos="5245"/>
        </w:tabs>
        <w:spacing w:after="0" w:line="240" w:lineRule="auto"/>
        <w:ind w:right="91"/>
        <w:rPr>
          <w:rFonts w:ascii="Times New Roman" w:eastAsia="Times New Roman" w:hAnsi="Times New Roman" w:cs="Times New Roman"/>
          <w:sz w:val="24"/>
          <w:lang w:eastAsia="en-AU"/>
        </w:rPr>
      </w:pPr>
    </w:p>
    <w:p w14:paraId="7E74C137" w14:textId="77777777" w:rsidR="00EA2D03" w:rsidRPr="00D119C8" w:rsidRDefault="007E6EB2" w:rsidP="007E6EB2">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Subsection 7(1) provides that a</w:t>
      </w:r>
      <w:r w:rsidR="00816360" w:rsidRPr="00D119C8">
        <w:rPr>
          <w:rFonts w:ascii="Times New Roman" w:eastAsia="Times New Roman" w:hAnsi="Times New Roman" w:cs="Times New Roman"/>
          <w:sz w:val="24"/>
          <w:lang w:eastAsia="en-AU"/>
        </w:rPr>
        <w:t>f</w:t>
      </w:r>
      <w:r w:rsidRPr="00D119C8">
        <w:rPr>
          <w:rFonts w:ascii="Times New Roman" w:eastAsia="Times New Roman" w:hAnsi="Times New Roman" w:cs="Times New Roman"/>
          <w:sz w:val="24"/>
          <w:lang w:eastAsia="en-AU"/>
        </w:rPr>
        <w:t>ter considering the claim, the A</w:t>
      </w:r>
      <w:r w:rsidR="00816360" w:rsidRPr="00D119C8">
        <w:rPr>
          <w:rFonts w:ascii="Times New Roman" w:eastAsia="Times New Roman" w:hAnsi="Times New Roman" w:cs="Times New Roman"/>
          <w:sz w:val="24"/>
          <w:lang w:eastAsia="en-AU"/>
        </w:rPr>
        <w:t>dvocate must give a report t</w:t>
      </w:r>
      <w:r w:rsidRPr="00D119C8">
        <w:rPr>
          <w:rFonts w:ascii="Times New Roman" w:eastAsia="Times New Roman" w:hAnsi="Times New Roman" w:cs="Times New Roman"/>
          <w:sz w:val="24"/>
          <w:lang w:eastAsia="en-AU"/>
        </w:rPr>
        <w:t>o the CDF</w:t>
      </w:r>
      <w:r w:rsidR="00EA2D03" w:rsidRPr="00D119C8">
        <w:rPr>
          <w:rFonts w:ascii="Times New Roman" w:eastAsia="Times New Roman" w:hAnsi="Times New Roman" w:cs="Times New Roman"/>
          <w:sz w:val="24"/>
          <w:lang w:eastAsia="en-AU"/>
        </w:rPr>
        <w:t>.</w:t>
      </w:r>
    </w:p>
    <w:p w14:paraId="154FFE94" w14:textId="77777777" w:rsidR="00EA2D03" w:rsidRPr="00D119C8" w:rsidRDefault="00EA2D03" w:rsidP="007E6EB2">
      <w:pPr>
        <w:tabs>
          <w:tab w:val="left" w:pos="3969"/>
          <w:tab w:val="left" w:pos="5245"/>
        </w:tabs>
        <w:spacing w:after="0" w:line="240" w:lineRule="auto"/>
        <w:ind w:right="91"/>
        <w:rPr>
          <w:rFonts w:ascii="Times New Roman" w:eastAsia="Times New Roman" w:hAnsi="Times New Roman" w:cs="Times New Roman"/>
          <w:sz w:val="24"/>
          <w:lang w:eastAsia="en-AU"/>
        </w:rPr>
      </w:pPr>
    </w:p>
    <w:p w14:paraId="10635A7B" w14:textId="022EF27B" w:rsidR="00240B23" w:rsidRPr="00D119C8" w:rsidRDefault="00EA2D03" w:rsidP="007E6EB2">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 xml:space="preserve">The report must </w:t>
      </w:r>
      <w:r w:rsidR="00816360" w:rsidRPr="00D119C8">
        <w:rPr>
          <w:rFonts w:ascii="Times New Roman" w:eastAsia="Times New Roman" w:hAnsi="Times New Roman" w:cs="Times New Roman"/>
          <w:sz w:val="24"/>
          <w:lang w:eastAsia="en-AU"/>
        </w:rPr>
        <w:t>include</w:t>
      </w:r>
      <w:r w:rsidR="00240B23" w:rsidRPr="00D119C8">
        <w:rPr>
          <w:rFonts w:ascii="Times New Roman" w:eastAsia="Times New Roman" w:hAnsi="Times New Roman" w:cs="Times New Roman"/>
          <w:sz w:val="24"/>
          <w:lang w:eastAsia="en-AU"/>
        </w:rPr>
        <w:t xml:space="preserve"> the following:</w:t>
      </w:r>
    </w:p>
    <w:p w14:paraId="4B2B0AD5" w14:textId="77777777" w:rsidR="00240B23" w:rsidRPr="00D119C8" w:rsidRDefault="00240B23" w:rsidP="007E6EB2">
      <w:pPr>
        <w:tabs>
          <w:tab w:val="left" w:pos="3969"/>
          <w:tab w:val="left" w:pos="5245"/>
        </w:tabs>
        <w:spacing w:after="0" w:line="240" w:lineRule="auto"/>
        <w:ind w:right="91"/>
        <w:rPr>
          <w:rFonts w:ascii="Times New Roman" w:eastAsia="Times New Roman" w:hAnsi="Times New Roman" w:cs="Times New Roman"/>
          <w:sz w:val="24"/>
          <w:lang w:eastAsia="en-AU"/>
        </w:rPr>
      </w:pPr>
    </w:p>
    <w:p w14:paraId="2B17AAAA" w14:textId="55E05FF3" w:rsidR="00240B23" w:rsidRPr="00D119C8" w:rsidRDefault="00240B23" w:rsidP="00240B23">
      <w:pPr>
        <w:pStyle w:val="ListParagraph"/>
        <w:numPr>
          <w:ilvl w:val="0"/>
          <w:numId w:val="33"/>
        </w:num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T</w:t>
      </w:r>
      <w:r w:rsidR="00816360" w:rsidRPr="00D119C8">
        <w:rPr>
          <w:rFonts w:ascii="Times New Roman" w:eastAsia="Times New Roman" w:hAnsi="Times New Roman" w:cs="Times New Roman"/>
          <w:sz w:val="24"/>
          <w:lang w:eastAsia="en-AU"/>
        </w:rPr>
        <w:t xml:space="preserve">he </w:t>
      </w:r>
      <w:r w:rsidR="00EA2D03" w:rsidRPr="00D119C8">
        <w:rPr>
          <w:rFonts w:ascii="Times New Roman" w:eastAsia="Times New Roman" w:hAnsi="Times New Roman" w:cs="Times New Roman"/>
          <w:sz w:val="24"/>
          <w:lang w:eastAsia="en-AU"/>
        </w:rPr>
        <w:t>A</w:t>
      </w:r>
      <w:r w:rsidR="00816360" w:rsidRPr="00D119C8">
        <w:rPr>
          <w:rFonts w:ascii="Times New Roman" w:eastAsia="Times New Roman" w:hAnsi="Times New Roman" w:cs="Times New Roman"/>
          <w:sz w:val="24"/>
          <w:lang w:eastAsia="en-AU"/>
        </w:rPr>
        <w:t xml:space="preserve">dvocate’s recommendation for appropriate actions in response to </w:t>
      </w:r>
      <w:r w:rsidRPr="00D119C8">
        <w:rPr>
          <w:rFonts w:ascii="Times New Roman" w:eastAsia="Times New Roman" w:hAnsi="Times New Roman" w:cs="Times New Roman"/>
          <w:sz w:val="24"/>
          <w:lang w:eastAsia="en-AU"/>
        </w:rPr>
        <w:t>the claim.</w:t>
      </w:r>
    </w:p>
    <w:p w14:paraId="527806B2" w14:textId="64938A84" w:rsidR="00240B23" w:rsidRPr="00D119C8" w:rsidRDefault="00240B23" w:rsidP="00240B23">
      <w:pPr>
        <w:pStyle w:val="ListParagraph"/>
        <w:numPr>
          <w:ilvl w:val="0"/>
          <w:numId w:val="33"/>
        </w:num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T</w:t>
      </w:r>
      <w:r w:rsidR="00816360" w:rsidRPr="00D119C8">
        <w:rPr>
          <w:rFonts w:ascii="Times New Roman" w:eastAsia="Times New Roman" w:hAnsi="Times New Roman" w:cs="Times New Roman"/>
          <w:sz w:val="24"/>
          <w:lang w:eastAsia="en-AU"/>
        </w:rPr>
        <w:t xml:space="preserve">he information considered by the </w:t>
      </w:r>
      <w:r w:rsidR="00EA2D03" w:rsidRPr="00D119C8">
        <w:rPr>
          <w:rFonts w:ascii="Times New Roman" w:eastAsia="Times New Roman" w:hAnsi="Times New Roman" w:cs="Times New Roman"/>
          <w:sz w:val="24"/>
          <w:lang w:eastAsia="en-AU"/>
        </w:rPr>
        <w:t>A</w:t>
      </w:r>
      <w:r w:rsidR="00816360" w:rsidRPr="00D119C8">
        <w:rPr>
          <w:rFonts w:ascii="Times New Roman" w:eastAsia="Times New Roman" w:hAnsi="Times New Roman" w:cs="Times New Roman"/>
          <w:sz w:val="24"/>
          <w:lang w:eastAsia="en-AU"/>
        </w:rPr>
        <w:t>dvocate in</w:t>
      </w:r>
      <w:r w:rsidR="007E6EB2" w:rsidRPr="00D119C8">
        <w:rPr>
          <w:rFonts w:ascii="Times New Roman" w:eastAsia="Times New Roman" w:hAnsi="Times New Roman" w:cs="Times New Roman"/>
          <w:sz w:val="24"/>
          <w:lang w:eastAsia="en-AU"/>
        </w:rPr>
        <w:t xml:space="preserve"> arriving at the recommendation</w:t>
      </w:r>
      <w:r w:rsidRPr="00D119C8">
        <w:rPr>
          <w:rFonts w:ascii="Times New Roman" w:eastAsia="Times New Roman" w:hAnsi="Times New Roman" w:cs="Times New Roman"/>
          <w:sz w:val="24"/>
          <w:lang w:eastAsia="en-AU"/>
        </w:rPr>
        <w:t>.</w:t>
      </w:r>
    </w:p>
    <w:p w14:paraId="73A70E51" w14:textId="4DB7FE9E" w:rsidR="00240B23" w:rsidRPr="00D119C8" w:rsidRDefault="00240B23" w:rsidP="00240B23">
      <w:pPr>
        <w:pStyle w:val="ListParagraph"/>
        <w:numPr>
          <w:ilvl w:val="0"/>
          <w:numId w:val="33"/>
        </w:num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A</w:t>
      </w:r>
      <w:r w:rsidR="00816360" w:rsidRPr="00D119C8">
        <w:rPr>
          <w:rFonts w:ascii="Times New Roman" w:eastAsia="Times New Roman" w:hAnsi="Times New Roman" w:cs="Times New Roman"/>
          <w:sz w:val="24"/>
          <w:lang w:eastAsia="en-AU"/>
        </w:rPr>
        <w:t xml:space="preserve">ny information that the </w:t>
      </w:r>
      <w:r w:rsidRPr="00D119C8">
        <w:rPr>
          <w:rFonts w:ascii="Times New Roman" w:eastAsia="Times New Roman" w:hAnsi="Times New Roman" w:cs="Times New Roman"/>
          <w:sz w:val="24"/>
          <w:lang w:eastAsia="en-AU"/>
        </w:rPr>
        <w:t>A</w:t>
      </w:r>
      <w:r w:rsidR="00816360" w:rsidRPr="00D119C8">
        <w:rPr>
          <w:rFonts w:ascii="Times New Roman" w:eastAsia="Times New Roman" w:hAnsi="Times New Roman" w:cs="Times New Roman"/>
          <w:sz w:val="24"/>
          <w:lang w:eastAsia="en-AU"/>
        </w:rPr>
        <w:t>dvocate considers may be relevant to determining whether it is appropriate, necessary or practicable to inform, under subse</w:t>
      </w:r>
      <w:r w:rsidR="007E6EB2" w:rsidRPr="00D119C8">
        <w:rPr>
          <w:rFonts w:ascii="Times New Roman" w:eastAsia="Times New Roman" w:hAnsi="Times New Roman" w:cs="Times New Roman"/>
          <w:sz w:val="24"/>
          <w:lang w:eastAsia="en-AU"/>
        </w:rPr>
        <w:t xml:space="preserve">ction </w:t>
      </w:r>
      <w:r w:rsidR="00816360" w:rsidRPr="00D119C8">
        <w:rPr>
          <w:rFonts w:ascii="Times New Roman" w:eastAsia="Times New Roman" w:hAnsi="Times New Roman" w:cs="Times New Roman"/>
          <w:sz w:val="24"/>
          <w:lang w:eastAsia="en-AU"/>
        </w:rPr>
        <w:t>8(4), the eligible recipie</w:t>
      </w:r>
      <w:r w:rsidR="00EA2D03" w:rsidRPr="00D119C8">
        <w:rPr>
          <w:rFonts w:ascii="Times New Roman" w:eastAsia="Times New Roman" w:hAnsi="Times New Roman" w:cs="Times New Roman"/>
          <w:sz w:val="24"/>
          <w:lang w:eastAsia="en-AU"/>
        </w:rPr>
        <w:t>nts for the claim of a decision</w:t>
      </w:r>
      <w:r w:rsidRPr="00D119C8">
        <w:rPr>
          <w:rFonts w:ascii="Times New Roman" w:eastAsia="Times New Roman" w:hAnsi="Times New Roman" w:cs="Times New Roman"/>
          <w:sz w:val="24"/>
          <w:lang w:eastAsia="en-AU"/>
        </w:rPr>
        <w:t>.</w:t>
      </w:r>
    </w:p>
    <w:p w14:paraId="665BE28C" w14:textId="40B216B9" w:rsidR="00816360" w:rsidRPr="00D119C8" w:rsidRDefault="00240B23" w:rsidP="00240B23">
      <w:pPr>
        <w:pStyle w:val="ListParagraph"/>
        <w:numPr>
          <w:ilvl w:val="0"/>
          <w:numId w:val="33"/>
        </w:num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A</w:t>
      </w:r>
      <w:r w:rsidR="00EA2D03" w:rsidRPr="00D119C8">
        <w:rPr>
          <w:rFonts w:ascii="Times New Roman" w:eastAsia="Times New Roman" w:hAnsi="Times New Roman" w:cs="Times New Roman"/>
          <w:sz w:val="24"/>
          <w:lang w:eastAsia="en-AU"/>
        </w:rPr>
        <w:t xml:space="preserve">ny information that the Advocate considers may be relevant to determining whether to inform, under </w:t>
      </w:r>
      <w:r w:rsidR="00A31854" w:rsidRPr="00D119C8">
        <w:rPr>
          <w:rFonts w:ascii="Times New Roman" w:eastAsia="Times New Roman" w:hAnsi="Times New Roman" w:cs="Times New Roman"/>
          <w:sz w:val="24"/>
          <w:lang w:eastAsia="en-AU"/>
        </w:rPr>
        <w:t>sub</w:t>
      </w:r>
      <w:r w:rsidR="00EA2D03" w:rsidRPr="00D119C8">
        <w:rPr>
          <w:rFonts w:ascii="Times New Roman" w:eastAsia="Times New Roman" w:hAnsi="Times New Roman" w:cs="Times New Roman"/>
          <w:sz w:val="24"/>
          <w:lang w:eastAsia="en-AU"/>
        </w:rPr>
        <w:t>section 8(5), any other person of a decision.</w:t>
      </w:r>
    </w:p>
    <w:p w14:paraId="4D14D872" w14:textId="405D6BC2" w:rsidR="007E6EB2" w:rsidRPr="00D119C8" w:rsidRDefault="007E6EB2" w:rsidP="007E6EB2">
      <w:pPr>
        <w:tabs>
          <w:tab w:val="left" w:pos="3969"/>
          <w:tab w:val="left" w:pos="5245"/>
        </w:tabs>
        <w:spacing w:after="0" w:line="240" w:lineRule="auto"/>
        <w:ind w:right="91"/>
        <w:rPr>
          <w:rFonts w:ascii="Times New Roman" w:eastAsia="Times New Roman" w:hAnsi="Times New Roman" w:cs="Times New Roman"/>
          <w:sz w:val="24"/>
          <w:lang w:eastAsia="en-AU"/>
        </w:rPr>
      </w:pPr>
    </w:p>
    <w:p w14:paraId="5AFBBB22" w14:textId="7DB11203" w:rsidR="00240B23" w:rsidRPr="00D119C8" w:rsidRDefault="00240B23" w:rsidP="007E6EB2">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 xml:space="preserve">The third and fourth requirements above recognise that the Advocate may have information or knowledge relevant to the </w:t>
      </w:r>
      <w:r w:rsidR="00184F77" w:rsidRPr="00D119C8">
        <w:rPr>
          <w:rFonts w:ascii="Times New Roman" w:eastAsia="Times New Roman" w:hAnsi="Times New Roman" w:cs="Times New Roman"/>
          <w:sz w:val="24"/>
          <w:lang w:eastAsia="en-AU"/>
        </w:rPr>
        <w:t xml:space="preserve">CDF’s </w:t>
      </w:r>
      <w:r w:rsidRPr="00D119C8">
        <w:rPr>
          <w:rFonts w:ascii="Times New Roman" w:eastAsia="Times New Roman" w:hAnsi="Times New Roman" w:cs="Times New Roman"/>
          <w:sz w:val="24"/>
          <w:lang w:eastAsia="en-AU"/>
        </w:rPr>
        <w:t xml:space="preserve">requirement </w:t>
      </w:r>
      <w:r w:rsidR="00184F77" w:rsidRPr="00D119C8">
        <w:rPr>
          <w:rFonts w:ascii="Times New Roman" w:eastAsia="Times New Roman" w:hAnsi="Times New Roman" w:cs="Times New Roman"/>
          <w:sz w:val="24"/>
          <w:lang w:eastAsia="en-AU"/>
        </w:rPr>
        <w:t xml:space="preserve">and discretion </w:t>
      </w:r>
      <w:r w:rsidRPr="00D119C8">
        <w:rPr>
          <w:rFonts w:ascii="Times New Roman" w:eastAsia="Times New Roman" w:hAnsi="Times New Roman" w:cs="Times New Roman"/>
          <w:sz w:val="24"/>
          <w:lang w:eastAsia="en-AU"/>
        </w:rPr>
        <w:t>to notify individuals of decisions and the associated practicalities of doing so.</w:t>
      </w:r>
    </w:p>
    <w:p w14:paraId="0216D105" w14:textId="77777777" w:rsidR="00240B23" w:rsidRPr="00D119C8" w:rsidRDefault="00240B23" w:rsidP="007E6EB2">
      <w:pPr>
        <w:tabs>
          <w:tab w:val="left" w:pos="3969"/>
          <w:tab w:val="left" w:pos="5245"/>
        </w:tabs>
        <w:spacing w:after="0" w:line="240" w:lineRule="auto"/>
        <w:ind w:right="91"/>
        <w:rPr>
          <w:rFonts w:ascii="Times New Roman" w:eastAsia="Times New Roman" w:hAnsi="Times New Roman" w:cs="Times New Roman"/>
          <w:sz w:val="24"/>
          <w:lang w:eastAsia="en-AU"/>
        </w:rPr>
      </w:pPr>
    </w:p>
    <w:p w14:paraId="6E0EFB22" w14:textId="79116ACD" w:rsidR="00816360" w:rsidRPr="00D119C8" w:rsidRDefault="007E6EB2" w:rsidP="007E6EB2">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 xml:space="preserve">Subsection 7(2) lists actions that the Advocate may </w:t>
      </w:r>
      <w:r w:rsidR="00816360" w:rsidRPr="00D119C8">
        <w:rPr>
          <w:rFonts w:ascii="Times New Roman" w:eastAsia="Times New Roman" w:hAnsi="Times New Roman" w:cs="Times New Roman"/>
          <w:sz w:val="24"/>
          <w:lang w:eastAsia="en-AU"/>
        </w:rPr>
        <w:t>recommend in response to a claim</w:t>
      </w:r>
      <w:r w:rsidR="00D56926" w:rsidRPr="00D119C8">
        <w:rPr>
          <w:rFonts w:ascii="Times New Roman" w:eastAsia="Times New Roman" w:hAnsi="Times New Roman" w:cs="Times New Roman"/>
          <w:sz w:val="24"/>
          <w:lang w:eastAsia="en-AU"/>
        </w:rPr>
        <w:t xml:space="preserve">. </w:t>
      </w:r>
      <w:r w:rsidRPr="00D119C8">
        <w:rPr>
          <w:rFonts w:ascii="Times New Roman" w:eastAsia="Times New Roman" w:hAnsi="Times New Roman" w:cs="Times New Roman"/>
          <w:sz w:val="24"/>
          <w:lang w:eastAsia="en-AU"/>
        </w:rPr>
        <w:t>These actions</w:t>
      </w:r>
      <w:r w:rsidR="00816360" w:rsidRPr="00D119C8">
        <w:rPr>
          <w:rFonts w:ascii="Times New Roman" w:eastAsia="Times New Roman" w:hAnsi="Times New Roman" w:cs="Times New Roman"/>
          <w:sz w:val="24"/>
          <w:lang w:eastAsia="en-AU"/>
        </w:rPr>
        <w:t xml:space="preserve"> include:</w:t>
      </w:r>
    </w:p>
    <w:p w14:paraId="3DE5C339" w14:textId="77777777" w:rsidR="007E6EB2" w:rsidRPr="00D119C8" w:rsidRDefault="007E6EB2" w:rsidP="007E6EB2">
      <w:pPr>
        <w:tabs>
          <w:tab w:val="left" w:pos="3969"/>
          <w:tab w:val="left" w:pos="5245"/>
        </w:tabs>
        <w:spacing w:after="0" w:line="240" w:lineRule="auto"/>
        <w:ind w:right="91"/>
        <w:rPr>
          <w:rFonts w:ascii="Times New Roman" w:eastAsia="Times New Roman" w:hAnsi="Times New Roman" w:cs="Times New Roman"/>
          <w:sz w:val="24"/>
          <w:lang w:eastAsia="en-AU"/>
        </w:rPr>
      </w:pPr>
    </w:p>
    <w:p w14:paraId="4FC5453B" w14:textId="5B3B16FD" w:rsidR="00816360" w:rsidRPr="00D119C8" w:rsidRDefault="005B0EC6" w:rsidP="007E6EB2">
      <w:pPr>
        <w:pStyle w:val="ListParagraph"/>
        <w:numPr>
          <w:ilvl w:val="0"/>
          <w:numId w:val="30"/>
        </w:num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G</w:t>
      </w:r>
      <w:r w:rsidR="00816360" w:rsidRPr="00D119C8">
        <w:rPr>
          <w:rFonts w:ascii="Times New Roman" w:hAnsi="Times New Roman" w:cs="Times New Roman"/>
          <w:sz w:val="24"/>
          <w:szCs w:val="24"/>
        </w:rPr>
        <w:t>iving monetary or other compensation to one or more el</w:t>
      </w:r>
      <w:r w:rsidR="007E6EB2" w:rsidRPr="00D119C8">
        <w:rPr>
          <w:rFonts w:ascii="Times New Roman" w:hAnsi="Times New Roman" w:cs="Times New Roman"/>
          <w:sz w:val="24"/>
          <w:szCs w:val="24"/>
        </w:rPr>
        <w:t>igible recipients for the claim</w:t>
      </w:r>
      <w:r w:rsidRPr="00D119C8">
        <w:rPr>
          <w:rFonts w:ascii="Times New Roman" w:hAnsi="Times New Roman" w:cs="Times New Roman"/>
          <w:sz w:val="24"/>
          <w:szCs w:val="24"/>
        </w:rPr>
        <w:t>.</w:t>
      </w:r>
    </w:p>
    <w:p w14:paraId="5DFDC844" w14:textId="4775A21A" w:rsidR="00816360" w:rsidRPr="00D119C8" w:rsidRDefault="005B0EC6" w:rsidP="007E6EB2">
      <w:pPr>
        <w:pStyle w:val="ListParagraph"/>
        <w:numPr>
          <w:ilvl w:val="0"/>
          <w:numId w:val="30"/>
        </w:num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G</w:t>
      </w:r>
      <w:r w:rsidR="00816360" w:rsidRPr="00D119C8">
        <w:rPr>
          <w:rFonts w:ascii="Times New Roman" w:hAnsi="Times New Roman" w:cs="Times New Roman"/>
          <w:sz w:val="24"/>
          <w:szCs w:val="24"/>
        </w:rPr>
        <w:t>iving monetary or other compensati</w:t>
      </w:r>
      <w:r w:rsidR="007E6EB2" w:rsidRPr="00D119C8">
        <w:rPr>
          <w:rFonts w:ascii="Times New Roman" w:hAnsi="Times New Roman" w:cs="Times New Roman"/>
          <w:sz w:val="24"/>
          <w:szCs w:val="24"/>
        </w:rPr>
        <w:t>on to any other person or group</w:t>
      </w:r>
      <w:r w:rsidRPr="00D119C8">
        <w:rPr>
          <w:rFonts w:ascii="Times New Roman" w:hAnsi="Times New Roman" w:cs="Times New Roman"/>
          <w:sz w:val="24"/>
          <w:szCs w:val="24"/>
        </w:rPr>
        <w:t>.</w:t>
      </w:r>
    </w:p>
    <w:p w14:paraId="6BF8BEC1" w14:textId="3A8B2A7B" w:rsidR="00816360" w:rsidRPr="00D119C8" w:rsidRDefault="005B0EC6" w:rsidP="007E6EB2">
      <w:pPr>
        <w:pStyle w:val="ListParagraph"/>
        <w:numPr>
          <w:ilvl w:val="0"/>
          <w:numId w:val="30"/>
        </w:num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A</w:t>
      </w:r>
      <w:r w:rsidR="00816360" w:rsidRPr="00D119C8">
        <w:rPr>
          <w:rFonts w:ascii="Times New Roman" w:hAnsi="Times New Roman" w:cs="Times New Roman"/>
          <w:sz w:val="24"/>
          <w:szCs w:val="24"/>
        </w:rPr>
        <w:t xml:space="preserve"> lette</w:t>
      </w:r>
      <w:r w:rsidR="007E6EB2" w:rsidRPr="00D119C8">
        <w:rPr>
          <w:rFonts w:ascii="Times New Roman" w:hAnsi="Times New Roman" w:cs="Times New Roman"/>
          <w:sz w:val="24"/>
          <w:szCs w:val="24"/>
        </w:rPr>
        <w:t>r of apology or acknowledgement</w:t>
      </w:r>
      <w:r w:rsidRPr="00D119C8">
        <w:rPr>
          <w:rFonts w:ascii="Times New Roman" w:hAnsi="Times New Roman" w:cs="Times New Roman"/>
          <w:sz w:val="24"/>
          <w:szCs w:val="24"/>
        </w:rPr>
        <w:t>.</w:t>
      </w:r>
    </w:p>
    <w:p w14:paraId="40BADB17" w14:textId="26D87851" w:rsidR="00816360" w:rsidRPr="00D119C8" w:rsidRDefault="00320565" w:rsidP="007E6EB2">
      <w:pPr>
        <w:pStyle w:val="ListParagraph"/>
        <w:numPr>
          <w:ilvl w:val="0"/>
          <w:numId w:val="30"/>
        </w:num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N</w:t>
      </w:r>
      <w:r w:rsidR="00816360" w:rsidRPr="00D119C8">
        <w:rPr>
          <w:rFonts w:ascii="Times New Roman" w:hAnsi="Times New Roman" w:cs="Times New Roman"/>
          <w:sz w:val="24"/>
          <w:szCs w:val="24"/>
        </w:rPr>
        <w:t>o action.</w:t>
      </w:r>
    </w:p>
    <w:p w14:paraId="1DA6B191" w14:textId="01E85EA4" w:rsidR="006D701B" w:rsidRPr="00D119C8" w:rsidRDefault="006D701B" w:rsidP="006D701B">
      <w:pPr>
        <w:tabs>
          <w:tab w:val="left" w:pos="3969"/>
          <w:tab w:val="left" w:pos="5245"/>
        </w:tabs>
        <w:spacing w:after="0" w:line="240" w:lineRule="auto"/>
        <w:ind w:right="91"/>
        <w:rPr>
          <w:rFonts w:ascii="Times New Roman" w:hAnsi="Times New Roman" w:cs="Times New Roman"/>
          <w:sz w:val="24"/>
          <w:szCs w:val="24"/>
        </w:rPr>
      </w:pPr>
    </w:p>
    <w:p w14:paraId="60737538" w14:textId="7BF47D1A" w:rsidR="005B0EC6" w:rsidRPr="00D119C8" w:rsidRDefault="005B0EC6" w:rsidP="006D701B">
      <w:p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The ability to provide other forms of compensation recognises that it may not be possible or safe to provide monetary compensation</w:t>
      </w:r>
      <w:r w:rsidR="00C65896" w:rsidRPr="00D119C8">
        <w:rPr>
          <w:rFonts w:ascii="Times New Roman" w:hAnsi="Times New Roman" w:cs="Times New Roman"/>
          <w:sz w:val="24"/>
          <w:szCs w:val="24"/>
        </w:rPr>
        <w:t xml:space="preserve"> at the present time</w:t>
      </w:r>
      <w:r w:rsidR="00D56926" w:rsidRPr="00D119C8">
        <w:rPr>
          <w:rFonts w:ascii="Times New Roman" w:hAnsi="Times New Roman" w:cs="Times New Roman"/>
          <w:sz w:val="24"/>
          <w:szCs w:val="24"/>
        </w:rPr>
        <w:t xml:space="preserve">. </w:t>
      </w:r>
      <w:r w:rsidRPr="00D119C8">
        <w:rPr>
          <w:rFonts w:ascii="Times New Roman" w:hAnsi="Times New Roman" w:cs="Times New Roman"/>
          <w:sz w:val="24"/>
          <w:szCs w:val="24"/>
        </w:rPr>
        <w:t xml:space="preserve">Providing sums of money to individuals in Afghanistan, which is currently experiencing a humanitarian crisis, may make the </w:t>
      </w:r>
      <w:r w:rsidR="00065800" w:rsidRPr="00D119C8">
        <w:rPr>
          <w:rFonts w:ascii="Times New Roman" w:hAnsi="Times New Roman" w:cs="Times New Roman"/>
          <w:sz w:val="24"/>
          <w:szCs w:val="24"/>
        </w:rPr>
        <w:t xml:space="preserve">facilitator, the </w:t>
      </w:r>
      <w:r w:rsidRPr="00D119C8">
        <w:rPr>
          <w:rFonts w:ascii="Times New Roman" w:hAnsi="Times New Roman" w:cs="Times New Roman"/>
          <w:sz w:val="24"/>
          <w:szCs w:val="24"/>
        </w:rPr>
        <w:t xml:space="preserve">recipient </w:t>
      </w:r>
      <w:r w:rsidR="00C65896" w:rsidRPr="00D119C8">
        <w:rPr>
          <w:rFonts w:ascii="Times New Roman" w:hAnsi="Times New Roman" w:cs="Times New Roman"/>
          <w:sz w:val="24"/>
          <w:szCs w:val="24"/>
        </w:rPr>
        <w:t xml:space="preserve">and their community </w:t>
      </w:r>
      <w:r w:rsidRPr="00D119C8">
        <w:rPr>
          <w:rFonts w:ascii="Times New Roman" w:hAnsi="Times New Roman" w:cs="Times New Roman"/>
          <w:sz w:val="24"/>
          <w:szCs w:val="24"/>
        </w:rPr>
        <w:t>target</w:t>
      </w:r>
      <w:r w:rsidR="00C65896" w:rsidRPr="00D119C8">
        <w:rPr>
          <w:rFonts w:ascii="Times New Roman" w:hAnsi="Times New Roman" w:cs="Times New Roman"/>
          <w:sz w:val="24"/>
          <w:szCs w:val="24"/>
        </w:rPr>
        <w:t>s</w:t>
      </w:r>
      <w:r w:rsidRPr="00D119C8">
        <w:rPr>
          <w:rFonts w:ascii="Times New Roman" w:hAnsi="Times New Roman" w:cs="Times New Roman"/>
          <w:sz w:val="24"/>
          <w:szCs w:val="24"/>
        </w:rPr>
        <w:t xml:space="preserve"> for criminal organisations or the Taliban</w:t>
      </w:r>
      <w:r w:rsidR="00D56926" w:rsidRPr="00D119C8">
        <w:rPr>
          <w:rFonts w:ascii="Times New Roman" w:hAnsi="Times New Roman" w:cs="Times New Roman"/>
          <w:sz w:val="24"/>
          <w:szCs w:val="24"/>
        </w:rPr>
        <w:t xml:space="preserve">. </w:t>
      </w:r>
      <w:r w:rsidR="00C65896" w:rsidRPr="00D119C8">
        <w:rPr>
          <w:rFonts w:ascii="Times New Roman" w:hAnsi="Times New Roman" w:cs="Times New Roman"/>
          <w:sz w:val="24"/>
          <w:szCs w:val="24"/>
        </w:rPr>
        <w:t xml:space="preserve">It may also </w:t>
      </w:r>
      <w:r w:rsidR="00065800" w:rsidRPr="00D119C8">
        <w:rPr>
          <w:rFonts w:ascii="Times New Roman" w:hAnsi="Times New Roman" w:cs="Times New Roman"/>
          <w:sz w:val="24"/>
          <w:szCs w:val="24"/>
        </w:rPr>
        <w:t>not be practically possibly due to restrictions placed on financial institutions in Afghanistan</w:t>
      </w:r>
      <w:r w:rsidR="00D56926" w:rsidRPr="00D119C8">
        <w:rPr>
          <w:rFonts w:ascii="Times New Roman" w:hAnsi="Times New Roman" w:cs="Times New Roman"/>
          <w:sz w:val="24"/>
          <w:szCs w:val="24"/>
        </w:rPr>
        <w:t xml:space="preserve">. </w:t>
      </w:r>
      <w:r w:rsidRPr="00D119C8">
        <w:rPr>
          <w:rFonts w:ascii="Times New Roman" w:hAnsi="Times New Roman" w:cs="Times New Roman"/>
          <w:sz w:val="24"/>
          <w:szCs w:val="24"/>
        </w:rPr>
        <w:t xml:space="preserve">Other forms of </w:t>
      </w:r>
      <w:r w:rsidR="009C6147" w:rsidRPr="00D119C8">
        <w:rPr>
          <w:rFonts w:ascii="Times New Roman" w:hAnsi="Times New Roman" w:cs="Times New Roman"/>
          <w:sz w:val="24"/>
          <w:szCs w:val="24"/>
        </w:rPr>
        <w:t xml:space="preserve">‘in kind’ </w:t>
      </w:r>
      <w:r w:rsidRPr="00D119C8">
        <w:rPr>
          <w:rFonts w:ascii="Times New Roman" w:hAnsi="Times New Roman" w:cs="Times New Roman"/>
          <w:sz w:val="24"/>
          <w:szCs w:val="24"/>
        </w:rPr>
        <w:t>compensation, such as the provision of supplies or infrastructure</w:t>
      </w:r>
      <w:r w:rsidR="00B23B5B" w:rsidRPr="00D119C8">
        <w:rPr>
          <w:rFonts w:ascii="Times New Roman" w:hAnsi="Times New Roman" w:cs="Times New Roman"/>
          <w:sz w:val="24"/>
          <w:szCs w:val="24"/>
        </w:rPr>
        <w:t>,</w:t>
      </w:r>
      <w:r w:rsidRPr="00D119C8">
        <w:rPr>
          <w:rFonts w:ascii="Times New Roman" w:hAnsi="Times New Roman" w:cs="Times New Roman"/>
          <w:sz w:val="24"/>
          <w:szCs w:val="24"/>
        </w:rPr>
        <w:t xml:space="preserve"> may provide a safer alternative and be more beneficial. </w:t>
      </w:r>
    </w:p>
    <w:p w14:paraId="2F67631C" w14:textId="2C51E62A" w:rsidR="00C65896" w:rsidRPr="00D119C8" w:rsidRDefault="00C65896" w:rsidP="006D701B">
      <w:pPr>
        <w:tabs>
          <w:tab w:val="left" w:pos="3969"/>
          <w:tab w:val="left" w:pos="5245"/>
        </w:tabs>
        <w:spacing w:after="0" w:line="240" w:lineRule="auto"/>
        <w:ind w:right="91"/>
        <w:rPr>
          <w:rFonts w:ascii="Times New Roman" w:hAnsi="Times New Roman" w:cs="Times New Roman"/>
          <w:sz w:val="24"/>
          <w:szCs w:val="24"/>
        </w:rPr>
      </w:pPr>
    </w:p>
    <w:p w14:paraId="699DEBFC" w14:textId="54C499DA" w:rsidR="006D701B" w:rsidRPr="00D119C8" w:rsidRDefault="005B0EC6" w:rsidP="006D701B">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lastRenderedPageBreak/>
        <w:t xml:space="preserve">The </w:t>
      </w:r>
      <w:r w:rsidRPr="00D119C8">
        <w:rPr>
          <w:rFonts w:ascii="Times New Roman" w:hAnsi="Times New Roman" w:cs="Times New Roman"/>
          <w:sz w:val="24"/>
          <w:szCs w:val="24"/>
        </w:rPr>
        <w:t xml:space="preserve">ability to provide monetary or other compensation to any other person or group provides a mechanism to compensate </w:t>
      </w:r>
      <w:r w:rsidR="006D701B" w:rsidRPr="00D119C8">
        <w:rPr>
          <w:rFonts w:ascii="Times New Roman" w:eastAsia="Times New Roman" w:hAnsi="Times New Roman" w:cs="Times New Roman"/>
          <w:sz w:val="24"/>
          <w:lang w:eastAsia="en-AU"/>
        </w:rPr>
        <w:t>other individuals</w:t>
      </w:r>
      <w:r w:rsidRPr="00D119C8">
        <w:rPr>
          <w:rFonts w:ascii="Times New Roman" w:eastAsia="Times New Roman" w:hAnsi="Times New Roman" w:cs="Times New Roman"/>
          <w:sz w:val="24"/>
          <w:lang w:eastAsia="en-AU"/>
        </w:rPr>
        <w:t xml:space="preserve">, beyond </w:t>
      </w:r>
      <w:r w:rsidR="009C6147" w:rsidRPr="00D119C8">
        <w:rPr>
          <w:rFonts w:ascii="Times New Roman" w:eastAsia="Times New Roman" w:hAnsi="Times New Roman" w:cs="Times New Roman"/>
          <w:sz w:val="24"/>
          <w:lang w:eastAsia="en-AU"/>
        </w:rPr>
        <w:t>those identified as ‘eligible recipients’ in section 5</w:t>
      </w:r>
      <w:r w:rsidRPr="00D119C8">
        <w:rPr>
          <w:rFonts w:ascii="Times New Roman" w:eastAsia="Times New Roman" w:hAnsi="Times New Roman" w:cs="Times New Roman"/>
          <w:sz w:val="24"/>
          <w:lang w:eastAsia="en-AU"/>
        </w:rPr>
        <w:t>,</w:t>
      </w:r>
      <w:r w:rsidR="006D701B" w:rsidRPr="00D119C8">
        <w:rPr>
          <w:rFonts w:ascii="Times New Roman" w:eastAsia="Times New Roman" w:hAnsi="Times New Roman" w:cs="Times New Roman"/>
          <w:sz w:val="24"/>
          <w:lang w:eastAsia="en-AU"/>
        </w:rPr>
        <w:t xml:space="preserve"> </w:t>
      </w:r>
      <w:r w:rsidR="009C6147" w:rsidRPr="00D119C8">
        <w:rPr>
          <w:rFonts w:ascii="Times New Roman" w:eastAsia="Times New Roman" w:hAnsi="Times New Roman" w:cs="Times New Roman"/>
          <w:sz w:val="24"/>
          <w:lang w:eastAsia="en-AU"/>
        </w:rPr>
        <w:t xml:space="preserve">who may have had </w:t>
      </w:r>
      <w:r w:rsidR="006D701B" w:rsidRPr="00D119C8">
        <w:rPr>
          <w:rFonts w:ascii="Times New Roman" w:eastAsia="Times New Roman" w:hAnsi="Times New Roman" w:cs="Times New Roman"/>
          <w:sz w:val="24"/>
          <w:lang w:eastAsia="en-AU"/>
        </w:rPr>
        <w:t>some sort of dependency or other relationship with the victim</w:t>
      </w:r>
      <w:r w:rsidR="00D56926" w:rsidRPr="00D119C8">
        <w:rPr>
          <w:rFonts w:ascii="Times New Roman" w:eastAsia="Times New Roman" w:hAnsi="Times New Roman" w:cs="Times New Roman"/>
          <w:sz w:val="24"/>
          <w:lang w:eastAsia="en-AU"/>
        </w:rPr>
        <w:t xml:space="preserve">. </w:t>
      </w:r>
      <w:r w:rsidR="006D701B" w:rsidRPr="00D119C8">
        <w:rPr>
          <w:rFonts w:ascii="Times New Roman" w:eastAsia="Times New Roman" w:hAnsi="Times New Roman" w:cs="Times New Roman"/>
          <w:sz w:val="24"/>
          <w:lang w:eastAsia="en-AU"/>
        </w:rPr>
        <w:t xml:space="preserve">For example, individuals within a village who relied on </w:t>
      </w:r>
      <w:r w:rsidR="009C6147" w:rsidRPr="00D119C8">
        <w:rPr>
          <w:rFonts w:ascii="Times New Roman" w:eastAsia="Times New Roman" w:hAnsi="Times New Roman" w:cs="Times New Roman"/>
          <w:sz w:val="24"/>
          <w:lang w:eastAsia="en-AU"/>
        </w:rPr>
        <w:t>a</w:t>
      </w:r>
      <w:r w:rsidR="006D701B" w:rsidRPr="00D119C8">
        <w:rPr>
          <w:rFonts w:ascii="Times New Roman" w:eastAsia="Times New Roman" w:hAnsi="Times New Roman" w:cs="Times New Roman"/>
          <w:sz w:val="24"/>
          <w:lang w:eastAsia="en-AU"/>
        </w:rPr>
        <w:t xml:space="preserve"> victim to provide a certain service, who now suffer hardship in their absence</w:t>
      </w:r>
      <w:r w:rsidR="00D56926" w:rsidRPr="00D119C8">
        <w:rPr>
          <w:rFonts w:ascii="Times New Roman" w:eastAsia="Times New Roman" w:hAnsi="Times New Roman" w:cs="Times New Roman"/>
          <w:sz w:val="24"/>
          <w:lang w:eastAsia="en-AU"/>
        </w:rPr>
        <w:t xml:space="preserve">. </w:t>
      </w:r>
      <w:r w:rsidRPr="00D119C8">
        <w:rPr>
          <w:rFonts w:ascii="Times New Roman" w:eastAsia="Times New Roman" w:hAnsi="Times New Roman" w:cs="Times New Roman"/>
          <w:sz w:val="24"/>
          <w:lang w:eastAsia="en-AU"/>
        </w:rPr>
        <w:t>S</w:t>
      </w:r>
      <w:r w:rsidR="006D701B" w:rsidRPr="00D119C8">
        <w:rPr>
          <w:rFonts w:ascii="Times New Roman" w:eastAsia="Times New Roman" w:hAnsi="Times New Roman" w:cs="Times New Roman"/>
          <w:sz w:val="24"/>
          <w:lang w:eastAsia="en-AU"/>
        </w:rPr>
        <w:t>uch circumstances could give rise to ‘in kind’ compensation for an entire village, such as the building of infrastructure</w:t>
      </w:r>
      <w:r w:rsidRPr="00D119C8">
        <w:rPr>
          <w:rFonts w:ascii="Times New Roman" w:eastAsia="Times New Roman" w:hAnsi="Times New Roman" w:cs="Times New Roman"/>
          <w:sz w:val="24"/>
          <w:lang w:eastAsia="en-AU"/>
        </w:rPr>
        <w:t>.</w:t>
      </w:r>
    </w:p>
    <w:p w14:paraId="6FD60497" w14:textId="007B1417" w:rsidR="00C65896" w:rsidRPr="00D119C8" w:rsidRDefault="00C65896" w:rsidP="006D701B">
      <w:pPr>
        <w:tabs>
          <w:tab w:val="left" w:pos="3969"/>
          <w:tab w:val="left" w:pos="5245"/>
        </w:tabs>
        <w:spacing w:after="0" w:line="240" w:lineRule="auto"/>
        <w:ind w:right="91"/>
        <w:rPr>
          <w:rFonts w:ascii="Times New Roman" w:eastAsia="Times New Roman" w:hAnsi="Times New Roman" w:cs="Times New Roman"/>
          <w:sz w:val="24"/>
          <w:lang w:eastAsia="en-AU"/>
        </w:rPr>
      </w:pPr>
    </w:p>
    <w:p w14:paraId="0CBE53F5" w14:textId="6493C13A" w:rsidR="00C65896" w:rsidRPr="00D119C8" w:rsidRDefault="00C65896" w:rsidP="006D701B">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A combination of actions may be recommended</w:t>
      </w:r>
      <w:r w:rsidR="00D56926" w:rsidRPr="00D119C8">
        <w:rPr>
          <w:rFonts w:ascii="Times New Roman" w:eastAsia="Times New Roman" w:hAnsi="Times New Roman" w:cs="Times New Roman"/>
          <w:sz w:val="24"/>
          <w:lang w:eastAsia="en-AU"/>
        </w:rPr>
        <w:t xml:space="preserve">. </w:t>
      </w:r>
      <w:r w:rsidRPr="00D119C8">
        <w:rPr>
          <w:rFonts w:ascii="Times New Roman" w:eastAsia="Times New Roman" w:hAnsi="Times New Roman" w:cs="Times New Roman"/>
          <w:sz w:val="24"/>
          <w:lang w:eastAsia="en-AU"/>
        </w:rPr>
        <w:t>For example, the Advocate could recommend to</w:t>
      </w:r>
      <w:r w:rsidR="008313E1" w:rsidRPr="00D119C8">
        <w:rPr>
          <w:rFonts w:ascii="Times New Roman" w:eastAsia="Times New Roman" w:hAnsi="Times New Roman" w:cs="Times New Roman"/>
          <w:sz w:val="24"/>
          <w:lang w:eastAsia="en-AU"/>
        </w:rPr>
        <w:t xml:space="preserve"> the</w:t>
      </w:r>
      <w:r w:rsidRPr="00D119C8">
        <w:rPr>
          <w:rFonts w:ascii="Times New Roman" w:eastAsia="Times New Roman" w:hAnsi="Times New Roman" w:cs="Times New Roman"/>
          <w:sz w:val="24"/>
          <w:lang w:eastAsia="en-AU"/>
        </w:rPr>
        <w:t xml:space="preserve"> CDF that no action be taken presently, but that monetary compensation be paid at a time when possible in the future.</w:t>
      </w:r>
    </w:p>
    <w:p w14:paraId="2D842460" w14:textId="77777777" w:rsidR="007E6EB2" w:rsidRPr="00D119C8" w:rsidRDefault="007E6EB2" w:rsidP="007E6EB2">
      <w:pPr>
        <w:tabs>
          <w:tab w:val="left" w:pos="3969"/>
          <w:tab w:val="left" w:pos="5245"/>
        </w:tabs>
        <w:spacing w:after="0" w:line="240" w:lineRule="auto"/>
        <w:ind w:right="91"/>
        <w:rPr>
          <w:rFonts w:ascii="Times New Roman" w:eastAsia="Times New Roman" w:hAnsi="Times New Roman" w:cs="Times New Roman"/>
          <w:sz w:val="24"/>
          <w:u w:val="single"/>
          <w:lang w:eastAsia="en-AU"/>
        </w:rPr>
      </w:pPr>
      <w:bookmarkStart w:id="2" w:name="_Toc161906098"/>
    </w:p>
    <w:p w14:paraId="5B73C743" w14:textId="2A95D487" w:rsidR="00816360" w:rsidRPr="00D119C8" w:rsidRDefault="007E6EB2" w:rsidP="007E6EB2">
      <w:pPr>
        <w:tabs>
          <w:tab w:val="left" w:pos="3969"/>
          <w:tab w:val="left" w:pos="5245"/>
        </w:tabs>
        <w:spacing w:after="0" w:line="240" w:lineRule="auto"/>
        <w:ind w:right="91"/>
        <w:rPr>
          <w:rFonts w:ascii="Times New Roman" w:eastAsia="Times New Roman" w:hAnsi="Times New Roman" w:cs="Times New Roman"/>
          <w:sz w:val="24"/>
          <w:u w:val="single"/>
          <w:lang w:eastAsia="en-AU"/>
        </w:rPr>
      </w:pPr>
      <w:r w:rsidRPr="00D119C8">
        <w:rPr>
          <w:rFonts w:ascii="Times New Roman" w:eastAsia="Times New Roman" w:hAnsi="Times New Roman" w:cs="Times New Roman"/>
          <w:sz w:val="24"/>
          <w:u w:val="single"/>
          <w:lang w:eastAsia="en-AU"/>
        </w:rPr>
        <w:t xml:space="preserve">Section 8 – </w:t>
      </w:r>
      <w:r w:rsidR="00816360" w:rsidRPr="00D119C8">
        <w:rPr>
          <w:rFonts w:ascii="Times New Roman" w:eastAsia="Times New Roman" w:hAnsi="Times New Roman" w:cs="Times New Roman"/>
          <w:sz w:val="24"/>
          <w:u w:val="single"/>
          <w:lang w:eastAsia="en-AU"/>
        </w:rPr>
        <w:t>Action by Chief of the Defence Force</w:t>
      </w:r>
      <w:bookmarkEnd w:id="2"/>
    </w:p>
    <w:p w14:paraId="5106F91D" w14:textId="138F9E9C" w:rsidR="007E6EB2" w:rsidRPr="00D119C8" w:rsidRDefault="007E6EB2" w:rsidP="007E6EB2">
      <w:pPr>
        <w:tabs>
          <w:tab w:val="left" w:pos="3969"/>
          <w:tab w:val="left" w:pos="5245"/>
        </w:tabs>
        <w:spacing w:after="0" w:line="240" w:lineRule="auto"/>
        <w:ind w:right="91"/>
        <w:rPr>
          <w:rFonts w:ascii="Times New Roman" w:eastAsia="Times New Roman" w:hAnsi="Times New Roman" w:cs="Times New Roman"/>
          <w:sz w:val="24"/>
          <w:u w:val="single"/>
          <w:lang w:eastAsia="en-AU"/>
        </w:rPr>
      </w:pPr>
    </w:p>
    <w:p w14:paraId="0E53447E" w14:textId="51F8F1AC" w:rsidR="000416E1" w:rsidRPr="00D119C8" w:rsidRDefault="007E6EB2" w:rsidP="000416E1">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This section provides that a</w:t>
      </w:r>
      <w:r w:rsidR="00816360" w:rsidRPr="00D119C8">
        <w:rPr>
          <w:rFonts w:ascii="Times New Roman" w:eastAsia="Times New Roman" w:hAnsi="Times New Roman" w:cs="Times New Roman"/>
          <w:sz w:val="24"/>
          <w:lang w:eastAsia="en-AU"/>
        </w:rPr>
        <w:t xml:space="preserve">fter receiving </w:t>
      </w:r>
      <w:r w:rsidR="00C46F3A" w:rsidRPr="00D119C8">
        <w:rPr>
          <w:rFonts w:ascii="Times New Roman" w:eastAsia="Times New Roman" w:hAnsi="Times New Roman" w:cs="Times New Roman"/>
          <w:sz w:val="24"/>
          <w:lang w:eastAsia="en-AU"/>
        </w:rPr>
        <w:t>the</w:t>
      </w:r>
      <w:r w:rsidR="00816360" w:rsidRPr="00D119C8">
        <w:rPr>
          <w:rFonts w:ascii="Times New Roman" w:eastAsia="Times New Roman" w:hAnsi="Times New Roman" w:cs="Times New Roman"/>
          <w:sz w:val="24"/>
          <w:lang w:eastAsia="en-AU"/>
        </w:rPr>
        <w:t xml:space="preserve"> report</w:t>
      </w:r>
      <w:r w:rsidRPr="00D119C8">
        <w:rPr>
          <w:rFonts w:ascii="Times New Roman" w:eastAsia="Times New Roman" w:hAnsi="Times New Roman" w:cs="Times New Roman"/>
          <w:sz w:val="24"/>
          <w:lang w:eastAsia="en-AU"/>
        </w:rPr>
        <w:t xml:space="preserve"> from the Advocate</w:t>
      </w:r>
      <w:r w:rsidR="00816360" w:rsidRPr="00D119C8">
        <w:rPr>
          <w:rFonts w:ascii="Times New Roman" w:eastAsia="Times New Roman" w:hAnsi="Times New Roman" w:cs="Times New Roman"/>
          <w:sz w:val="24"/>
          <w:lang w:eastAsia="en-AU"/>
        </w:rPr>
        <w:t xml:space="preserve">, the </w:t>
      </w:r>
      <w:r w:rsidRPr="00D119C8">
        <w:rPr>
          <w:rFonts w:ascii="Times New Roman" w:eastAsia="Times New Roman" w:hAnsi="Times New Roman" w:cs="Times New Roman"/>
          <w:sz w:val="24"/>
          <w:lang w:eastAsia="en-AU"/>
        </w:rPr>
        <w:t>CDF</w:t>
      </w:r>
      <w:r w:rsidR="00816360" w:rsidRPr="00D119C8">
        <w:rPr>
          <w:rFonts w:ascii="Times New Roman" w:eastAsia="Times New Roman" w:hAnsi="Times New Roman" w:cs="Times New Roman"/>
          <w:sz w:val="24"/>
          <w:lang w:eastAsia="en-AU"/>
        </w:rPr>
        <w:t xml:space="preserve"> must consider the recommendation in the report</w:t>
      </w:r>
      <w:r w:rsidR="00D56926" w:rsidRPr="00D119C8">
        <w:rPr>
          <w:rFonts w:ascii="Times New Roman" w:eastAsia="Times New Roman" w:hAnsi="Times New Roman" w:cs="Times New Roman"/>
          <w:sz w:val="24"/>
          <w:lang w:eastAsia="en-AU"/>
        </w:rPr>
        <w:t xml:space="preserve">. </w:t>
      </w:r>
      <w:r w:rsidRPr="00D119C8">
        <w:rPr>
          <w:rFonts w:ascii="Times New Roman" w:eastAsia="Times New Roman" w:hAnsi="Times New Roman" w:cs="Times New Roman"/>
          <w:sz w:val="24"/>
          <w:lang w:eastAsia="en-AU"/>
        </w:rPr>
        <w:t xml:space="preserve">In doing so, the CDF must take into account </w:t>
      </w:r>
      <w:r w:rsidR="00816360" w:rsidRPr="00D119C8">
        <w:rPr>
          <w:rFonts w:ascii="Times New Roman" w:eastAsia="Times New Roman" w:hAnsi="Times New Roman" w:cs="Times New Roman"/>
          <w:sz w:val="24"/>
          <w:lang w:eastAsia="en-AU"/>
        </w:rPr>
        <w:t>the report</w:t>
      </w:r>
      <w:r w:rsidRPr="00D119C8">
        <w:rPr>
          <w:rFonts w:ascii="Times New Roman" w:eastAsia="Times New Roman" w:hAnsi="Times New Roman" w:cs="Times New Roman"/>
          <w:sz w:val="24"/>
          <w:lang w:eastAsia="en-AU"/>
        </w:rPr>
        <w:t xml:space="preserve">, </w:t>
      </w:r>
      <w:r w:rsidR="00533F30" w:rsidRPr="00D119C8">
        <w:rPr>
          <w:rFonts w:ascii="Times New Roman" w:eastAsia="Times New Roman" w:hAnsi="Times New Roman" w:cs="Times New Roman"/>
          <w:sz w:val="24"/>
          <w:lang w:eastAsia="en-AU"/>
        </w:rPr>
        <w:t>the matters referred to in paragraph</w:t>
      </w:r>
      <w:r w:rsidRPr="00D119C8">
        <w:rPr>
          <w:rFonts w:ascii="Times New Roman" w:eastAsia="Times New Roman" w:hAnsi="Times New Roman" w:cs="Times New Roman"/>
          <w:sz w:val="24"/>
          <w:lang w:eastAsia="en-AU"/>
        </w:rPr>
        <w:t xml:space="preserve"> </w:t>
      </w:r>
      <w:r w:rsidR="00816360" w:rsidRPr="00D119C8">
        <w:rPr>
          <w:rFonts w:ascii="Times New Roman" w:eastAsia="Times New Roman" w:hAnsi="Times New Roman" w:cs="Times New Roman"/>
          <w:sz w:val="24"/>
          <w:lang w:eastAsia="en-AU"/>
        </w:rPr>
        <w:t>6(2)(a) in relation to the claim</w:t>
      </w:r>
      <w:r w:rsidRPr="00D119C8">
        <w:rPr>
          <w:rFonts w:ascii="Times New Roman" w:eastAsia="Times New Roman" w:hAnsi="Times New Roman" w:cs="Times New Roman"/>
          <w:sz w:val="24"/>
          <w:lang w:eastAsia="en-AU"/>
        </w:rPr>
        <w:t>,</w:t>
      </w:r>
      <w:r w:rsidR="00816360" w:rsidRPr="00D119C8">
        <w:rPr>
          <w:rFonts w:ascii="Times New Roman" w:eastAsia="Times New Roman" w:hAnsi="Times New Roman" w:cs="Times New Roman"/>
          <w:sz w:val="24"/>
          <w:lang w:eastAsia="en-AU"/>
        </w:rPr>
        <w:t xml:space="preserve"> and</w:t>
      </w:r>
      <w:r w:rsidRPr="00D119C8">
        <w:rPr>
          <w:rFonts w:ascii="Times New Roman" w:eastAsia="Times New Roman" w:hAnsi="Times New Roman" w:cs="Times New Roman"/>
          <w:sz w:val="24"/>
          <w:lang w:eastAsia="en-AU"/>
        </w:rPr>
        <w:t xml:space="preserve"> </w:t>
      </w:r>
      <w:r w:rsidR="00816360" w:rsidRPr="00D119C8">
        <w:rPr>
          <w:rFonts w:ascii="Times New Roman" w:eastAsia="Times New Roman" w:hAnsi="Times New Roman" w:cs="Times New Roman"/>
          <w:sz w:val="24"/>
          <w:lang w:eastAsia="en-AU"/>
        </w:rPr>
        <w:t>any other informatio</w:t>
      </w:r>
      <w:r w:rsidRPr="00D119C8">
        <w:rPr>
          <w:rFonts w:ascii="Times New Roman" w:eastAsia="Times New Roman" w:hAnsi="Times New Roman" w:cs="Times New Roman"/>
          <w:sz w:val="24"/>
          <w:lang w:eastAsia="en-AU"/>
        </w:rPr>
        <w:t>n the CDF</w:t>
      </w:r>
      <w:r w:rsidR="00816360" w:rsidRPr="00D119C8">
        <w:rPr>
          <w:rFonts w:ascii="Times New Roman" w:eastAsia="Times New Roman" w:hAnsi="Times New Roman" w:cs="Times New Roman"/>
          <w:sz w:val="24"/>
          <w:lang w:eastAsia="en-AU"/>
        </w:rPr>
        <w:t xml:space="preserve"> considers relevant</w:t>
      </w:r>
      <w:r w:rsidR="00D56926" w:rsidRPr="00D119C8">
        <w:rPr>
          <w:rFonts w:ascii="Times New Roman" w:eastAsia="Times New Roman" w:hAnsi="Times New Roman" w:cs="Times New Roman"/>
          <w:sz w:val="24"/>
          <w:lang w:eastAsia="en-AU"/>
        </w:rPr>
        <w:t xml:space="preserve">. </w:t>
      </w:r>
      <w:r w:rsidR="0045530A" w:rsidRPr="00D119C8">
        <w:rPr>
          <w:rFonts w:ascii="Times New Roman" w:eastAsia="Times New Roman" w:hAnsi="Times New Roman" w:cs="Times New Roman"/>
          <w:sz w:val="24"/>
          <w:lang w:eastAsia="en-AU"/>
        </w:rPr>
        <w:t>The broadness of these requirements ensures that the CDF can take into account a wide range of information, noting that the situation in Afghanistan and circumstances of eligible recipients and other individuals are subject to change.</w:t>
      </w:r>
    </w:p>
    <w:p w14:paraId="18F75CCC" w14:textId="77777777" w:rsidR="000416E1" w:rsidRPr="00D119C8" w:rsidRDefault="000416E1" w:rsidP="000416E1">
      <w:pPr>
        <w:tabs>
          <w:tab w:val="left" w:pos="3969"/>
          <w:tab w:val="left" w:pos="5245"/>
        </w:tabs>
        <w:spacing w:after="0" w:line="240" w:lineRule="auto"/>
        <w:ind w:right="91"/>
        <w:rPr>
          <w:rFonts w:ascii="Times New Roman" w:eastAsia="Times New Roman" w:hAnsi="Times New Roman" w:cs="Times New Roman"/>
          <w:sz w:val="24"/>
          <w:lang w:eastAsia="en-AU"/>
        </w:rPr>
      </w:pPr>
    </w:p>
    <w:p w14:paraId="1051152F" w14:textId="6B570EDD" w:rsidR="00816360" w:rsidRPr="00D119C8" w:rsidRDefault="000416E1" w:rsidP="000416E1">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The CDF</w:t>
      </w:r>
      <w:r w:rsidR="00816360" w:rsidRPr="00D119C8">
        <w:rPr>
          <w:rFonts w:ascii="Times New Roman" w:eastAsia="Times New Roman" w:hAnsi="Times New Roman" w:cs="Times New Roman"/>
          <w:sz w:val="24"/>
          <w:lang w:eastAsia="en-AU"/>
        </w:rPr>
        <w:t xml:space="preserve"> may </w:t>
      </w:r>
      <w:r w:rsidR="00533F30" w:rsidRPr="00D119C8">
        <w:rPr>
          <w:rFonts w:ascii="Times New Roman" w:eastAsia="Times New Roman" w:hAnsi="Times New Roman" w:cs="Times New Roman"/>
          <w:sz w:val="24"/>
          <w:lang w:eastAsia="en-AU"/>
        </w:rPr>
        <w:t xml:space="preserve">also </w:t>
      </w:r>
      <w:r w:rsidR="00816360" w:rsidRPr="00D119C8">
        <w:rPr>
          <w:rFonts w:ascii="Times New Roman" w:eastAsia="Times New Roman" w:hAnsi="Times New Roman" w:cs="Times New Roman"/>
          <w:sz w:val="24"/>
          <w:lang w:eastAsia="en-AU"/>
        </w:rPr>
        <w:t xml:space="preserve">request further information and advice from the </w:t>
      </w:r>
      <w:r w:rsidR="00533F30" w:rsidRPr="00D119C8">
        <w:rPr>
          <w:rFonts w:ascii="Times New Roman" w:eastAsia="Times New Roman" w:hAnsi="Times New Roman" w:cs="Times New Roman"/>
          <w:sz w:val="24"/>
          <w:lang w:eastAsia="en-AU"/>
        </w:rPr>
        <w:t>A</w:t>
      </w:r>
      <w:r w:rsidR="00816360" w:rsidRPr="00D119C8">
        <w:rPr>
          <w:rFonts w:ascii="Times New Roman" w:eastAsia="Times New Roman" w:hAnsi="Times New Roman" w:cs="Times New Roman"/>
          <w:sz w:val="24"/>
          <w:lang w:eastAsia="en-AU"/>
        </w:rPr>
        <w:t>dvocate or any other person</w:t>
      </w:r>
      <w:r w:rsidR="00D56926" w:rsidRPr="00D119C8">
        <w:rPr>
          <w:rFonts w:ascii="Times New Roman" w:eastAsia="Times New Roman" w:hAnsi="Times New Roman" w:cs="Times New Roman"/>
          <w:sz w:val="24"/>
          <w:lang w:eastAsia="en-AU"/>
        </w:rPr>
        <w:t xml:space="preserve">. </w:t>
      </w:r>
      <w:r w:rsidR="00533F30" w:rsidRPr="00D119C8">
        <w:rPr>
          <w:rFonts w:ascii="Times New Roman" w:eastAsia="Times New Roman" w:hAnsi="Times New Roman" w:cs="Times New Roman"/>
          <w:sz w:val="24"/>
          <w:lang w:eastAsia="en-AU"/>
        </w:rPr>
        <w:t xml:space="preserve">This request may concern the individual circumstances of the eligible recipient or any other individual or group of individuals, broader foreign policy matters or international relations </w:t>
      </w:r>
      <w:r w:rsidR="00272DA9" w:rsidRPr="00D119C8">
        <w:rPr>
          <w:rFonts w:ascii="Times New Roman" w:eastAsia="Times New Roman" w:hAnsi="Times New Roman" w:cs="Times New Roman"/>
          <w:sz w:val="24"/>
          <w:lang w:eastAsia="en-AU"/>
        </w:rPr>
        <w:t>issues</w:t>
      </w:r>
      <w:r w:rsidR="00533F30" w:rsidRPr="00D119C8">
        <w:rPr>
          <w:rFonts w:ascii="Times New Roman" w:eastAsia="Times New Roman" w:hAnsi="Times New Roman" w:cs="Times New Roman"/>
          <w:sz w:val="24"/>
          <w:lang w:eastAsia="en-AU"/>
        </w:rPr>
        <w:t>, or anything else the CDF considers relevant to their decision.</w:t>
      </w:r>
    </w:p>
    <w:p w14:paraId="0A5B0BF1" w14:textId="77777777" w:rsidR="000416E1" w:rsidRPr="00D119C8" w:rsidRDefault="000416E1" w:rsidP="000416E1">
      <w:pPr>
        <w:tabs>
          <w:tab w:val="left" w:pos="3969"/>
          <w:tab w:val="left" w:pos="5245"/>
        </w:tabs>
        <w:spacing w:after="0" w:line="240" w:lineRule="auto"/>
        <w:ind w:right="91"/>
        <w:rPr>
          <w:rFonts w:ascii="Times New Roman" w:eastAsia="Times New Roman" w:hAnsi="Times New Roman" w:cs="Times New Roman"/>
          <w:sz w:val="24"/>
          <w:lang w:eastAsia="en-AU"/>
        </w:rPr>
      </w:pPr>
    </w:p>
    <w:p w14:paraId="24B508A6" w14:textId="7E48BCB4" w:rsidR="00816360" w:rsidRPr="00D119C8" w:rsidRDefault="00816360" w:rsidP="000416E1">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 xml:space="preserve">The </w:t>
      </w:r>
      <w:r w:rsidR="000416E1" w:rsidRPr="00D119C8">
        <w:rPr>
          <w:rFonts w:ascii="Times New Roman" w:eastAsia="Times New Roman" w:hAnsi="Times New Roman" w:cs="Times New Roman"/>
          <w:sz w:val="24"/>
          <w:lang w:eastAsia="en-AU"/>
        </w:rPr>
        <w:t>CDF</w:t>
      </w:r>
      <w:r w:rsidRPr="00D119C8">
        <w:rPr>
          <w:rFonts w:ascii="Times New Roman" w:eastAsia="Times New Roman" w:hAnsi="Times New Roman" w:cs="Times New Roman"/>
          <w:sz w:val="24"/>
          <w:lang w:eastAsia="en-AU"/>
        </w:rPr>
        <w:t xml:space="preserve"> must</w:t>
      </w:r>
      <w:r w:rsidR="000416E1" w:rsidRPr="00D119C8">
        <w:rPr>
          <w:rFonts w:ascii="Times New Roman" w:eastAsia="Times New Roman" w:hAnsi="Times New Roman" w:cs="Times New Roman"/>
          <w:sz w:val="24"/>
          <w:lang w:eastAsia="en-AU"/>
        </w:rPr>
        <w:t xml:space="preserve"> then make a decision to either </w:t>
      </w:r>
      <w:r w:rsidRPr="00D119C8">
        <w:rPr>
          <w:rFonts w:ascii="Times New Roman" w:eastAsia="Times New Roman" w:hAnsi="Times New Roman" w:cs="Times New Roman"/>
          <w:sz w:val="24"/>
          <w:lang w:eastAsia="en-AU"/>
        </w:rPr>
        <w:t>act in accordance with the recommen</w:t>
      </w:r>
      <w:r w:rsidR="000416E1" w:rsidRPr="00D119C8">
        <w:rPr>
          <w:rFonts w:ascii="Times New Roman" w:eastAsia="Times New Roman" w:hAnsi="Times New Roman" w:cs="Times New Roman"/>
          <w:sz w:val="24"/>
          <w:lang w:eastAsia="en-AU"/>
        </w:rPr>
        <w:t xml:space="preserve">dation or </w:t>
      </w:r>
      <w:r w:rsidRPr="00D119C8">
        <w:rPr>
          <w:rFonts w:ascii="Times New Roman" w:eastAsia="Times New Roman" w:hAnsi="Times New Roman" w:cs="Times New Roman"/>
          <w:sz w:val="24"/>
          <w:lang w:eastAsia="en-AU"/>
        </w:rPr>
        <w:t>take a different action in response to the claim.</w:t>
      </w:r>
    </w:p>
    <w:p w14:paraId="32AA0866" w14:textId="77777777" w:rsidR="000A6296" w:rsidRPr="00D119C8" w:rsidRDefault="000A6296" w:rsidP="000A6296">
      <w:pPr>
        <w:tabs>
          <w:tab w:val="left" w:pos="3969"/>
          <w:tab w:val="left" w:pos="5245"/>
        </w:tabs>
        <w:spacing w:after="0" w:line="240" w:lineRule="auto"/>
        <w:ind w:right="91"/>
        <w:rPr>
          <w:rFonts w:ascii="Times New Roman" w:eastAsia="Times New Roman" w:hAnsi="Times New Roman" w:cs="Times New Roman"/>
          <w:sz w:val="24"/>
          <w:lang w:eastAsia="en-AU"/>
        </w:rPr>
      </w:pPr>
    </w:p>
    <w:p w14:paraId="7664176B" w14:textId="21C9B780" w:rsidR="000A6296" w:rsidRPr="00D119C8" w:rsidRDefault="000A6296" w:rsidP="000A6296">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 xml:space="preserve">Subsection 8(4) requires that in circumstances where the CDF intends to take a different action to that recommended by the Advocate, the CDF must inform the Minister in writing at least 15 days before making the decision, giving reasons as to why they intend to depart from the Advocate’s recommendation. </w:t>
      </w:r>
    </w:p>
    <w:p w14:paraId="060FB55C" w14:textId="77777777" w:rsidR="000A6296" w:rsidRPr="00D119C8" w:rsidRDefault="000A6296" w:rsidP="000416E1">
      <w:pPr>
        <w:tabs>
          <w:tab w:val="left" w:pos="3969"/>
          <w:tab w:val="left" w:pos="5245"/>
        </w:tabs>
        <w:spacing w:after="0" w:line="240" w:lineRule="auto"/>
        <w:ind w:right="91"/>
        <w:rPr>
          <w:rFonts w:ascii="Times New Roman" w:eastAsia="Times New Roman" w:hAnsi="Times New Roman" w:cs="Times New Roman"/>
          <w:sz w:val="24"/>
          <w:lang w:eastAsia="en-AU"/>
        </w:rPr>
      </w:pPr>
    </w:p>
    <w:p w14:paraId="56B9F4EE" w14:textId="5C9369FA" w:rsidR="001E62AA" w:rsidRPr="00D119C8" w:rsidRDefault="00533F30" w:rsidP="000416E1">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S</w:t>
      </w:r>
      <w:r w:rsidR="00A31854" w:rsidRPr="00D119C8">
        <w:rPr>
          <w:rFonts w:ascii="Times New Roman" w:eastAsia="Times New Roman" w:hAnsi="Times New Roman" w:cs="Times New Roman"/>
          <w:sz w:val="24"/>
          <w:lang w:eastAsia="en-AU"/>
        </w:rPr>
        <w:t>ub</w:t>
      </w:r>
      <w:r w:rsidR="008C00DC" w:rsidRPr="00D119C8">
        <w:rPr>
          <w:rFonts w:ascii="Times New Roman" w:eastAsia="Times New Roman" w:hAnsi="Times New Roman" w:cs="Times New Roman"/>
          <w:sz w:val="24"/>
          <w:lang w:eastAsia="en-AU"/>
        </w:rPr>
        <w:t>s</w:t>
      </w:r>
      <w:r w:rsidRPr="00D119C8">
        <w:rPr>
          <w:rFonts w:ascii="Times New Roman" w:eastAsia="Times New Roman" w:hAnsi="Times New Roman" w:cs="Times New Roman"/>
          <w:sz w:val="24"/>
          <w:lang w:eastAsia="en-AU"/>
        </w:rPr>
        <w:t>ection 8(</w:t>
      </w:r>
      <w:r w:rsidR="000A6296" w:rsidRPr="00D119C8">
        <w:rPr>
          <w:rFonts w:ascii="Times New Roman" w:eastAsia="Times New Roman" w:hAnsi="Times New Roman" w:cs="Times New Roman"/>
          <w:sz w:val="24"/>
          <w:lang w:eastAsia="en-AU"/>
        </w:rPr>
        <w:t>5</w:t>
      </w:r>
      <w:r w:rsidRPr="00D119C8">
        <w:rPr>
          <w:rFonts w:ascii="Times New Roman" w:eastAsia="Times New Roman" w:hAnsi="Times New Roman" w:cs="Times New Roman"/>
          <w:sz w:val="24"/>
          <w:lang w:eastAsia="en-AU"/>
        </w:rPr>
        <w:t>) requires t</w:t>
      </w:r>
      <w:r w:rsidR="000416E1" w:rsidRPr="00D119C8">
        <w:rPr>
          <w:rFonts w:ascii="Times New Roman" w:eastAsia="Times New Roman" w:hAnsi="Times New Roman" w:cs="Times New Roman"/>
          <w:sz w:val="24"/>
          <w:lang w:eastAsia="en-AU"/>
        </w:rPr>
        <w:t>he CDF</w:t>
      </w:r>
      <w:r w:rsidR="00816360" w:rsidRPr="00D119C8">
        <w:rPr>
          <w:rFonts w:ascii="Times New Roman" w:eastAsia="Times New Roman" w:hAnsi="Times New Roman" w:cs="Times New Roman"/>
          <w:sz w:val="24"/>
          <w:lang w:eastAsia="en-AU"/>
        </w:rPr>
        <w:t xml:space="preserve"> </w:t>
      </w:r>
      <w:r w:rsidRPr="00D119C8">
        <w:rPr>
          <w:rFonts w:ascii="Times New Roman" w:eastAsia="Times New Roman" w:hAnsi="Times New Roman" w:cs="Times New Roman"/>
          <w:sz w:val="24"/>
          <w:lang w:eastAsia="en-AU"/>
        </w:rPr>
        <w:t>to</w:t>
      </w:r>
      <w:r w:rsidR="00816360" w:rsidRPr="00D119C8">
        <w:rPr>
          <w:rFonts w:ascii="Times New Roman" w:eastAsia="Times New Roman" w:hAnsi="Times New Roman" w:cs="Times New Roman"/>
          <w:sz w:val="24"/>
          <w:lang w:eastAsia="en-AU"/>
        </w:rPr>
        <w:t xml:space="preserve"> inform each eligible recipient for the claim of the decision, except any such person the </w:t>
      </w:r>
      <w:r w:rsidR="000416E1" w:rsidRPr="00D119C8">
        <w:rPr>
          <w:rFonts w:ascii="Times New Roman" w:eastAsia="Times New Roman" w:hAnsi="Times New Roman" w:cs="Times New Roman"/>
          <w:sz w:val="24"/>
          <w:lang w:eastAsia="en-AU"/>
        </w:rPr>
        <w:t>CDF</w:t>
      </w:r>
      <w:r w:rsidR="00816360" w:rsidRPr="00D119C8">
        <w:rPr>
          <w:rFonts w:ascii="Times New Roman" w:eastAsia="Times New Roman" w:hAnsi="Times New Roman" w:cs="Times New Roman"/>
          <w:sz w:val="24"/>
          <w:lang w:eastAsia="en-AU"/>
        </w:rPr>
        <w:t xml:space="preserve"> reasonably believes it is not appropriate, necessary or practicable to inform</w:t>
      </w:r>
      <w:r w:rsidR="00D56926" w:rsidRPr="00D119C8">
        <w:rPr>
          <w:rFonts w:ascii="Times New Roman" w:eastAsia="Times New Roman" w:hAnsi="Times New Roman" w:cs="Times New Roman"/>
          <w:sz w:val="24"/>
          <w:lang w:eastAsia="en-AU"/>
        </w:rPr>
        <w:t xml:space="preserve">. </w:t>
      </w:r>
      <w:r w:rsidRPr="00D119C8">
        <w:rPr>
          <w:rFonts w:ascii="Times New Roman" w:eastAsia="Times New Roman" w:hAnsi="Times New Roman" w:cs="Times New Roman"/>
          <w:sz w:val="24"/>
          <w:lang w:eastAsia="en-AU"/>
        </w:rPr>
        <w:t>This may be informed by any information the Ad</w:t>
      </w:r>
      <w:r w:rsidR="00A31854" w:rsidRPr="00D119C8">
        <w:rPr>
          <w:rFonts w:ascii="Times New Roman" w:eastAsia="Times New Roman" w:hAnsi="Times New Roman" w:cs="Times New Roman"/>
          <w:sz w:val="24"/>
          <w:lang w:eastAsia="en-AU"/>
        </w:rPr>
        <w:t>vocate provides under paragraph</w:t>
      </w:r>
      <w:r w:rsidRPr="00D119C8">
        <w:rPr>
          <w:rFonts w:ascii="Times New Roman" w:eastAsia="Times New Roman" w:hAnsi="Times New Roman" w:cs="Times New Roman"/>
          <w:sz w:val="24"/>
          <w:lang w:eastAsia="en-AU"/>
        </w:rPr>
        <w:t xml:space="preserve"> 7</w:t>
      </w:r>
      <w:r w:rsidR="00A31854" w:rsidRPr="00D119C8">
        <w:rPr>
          <w:rFonts w:ascii="Times New Roman" w:eastAsia="Times New Roman" w:hAnsi="Times New Roman" w:cs="Times New Roman"/>
          <w:sz w:val="24"/>
          <w:lang w:eastAsia="en-AU"/>
        </w:rPr>
        <w:t>(1)</w:t>
      </w:r>
      <w:r w:rsidRPr="00D119C8">
        <w:rPr>
          <w:rFonts w:ascii="Times New Roman" w:eastAsia="Times New Roman" w:hAnsi="Times New Roman" w:cs="Times New Roman"/>
          <w:sz w:val="24"/>
          <w:lang w:eastAsia="en-AU"/>
        </w:rPr>
        <w:t>(c)</w:t>
      </w:r>
      <w:r w:rsidR="00D56926" w:rsidRPr="00D119C8">
        <w:rPr>
          <w:rFonts w:ascii="Times New Roman" w:eastAsia="Times New Roman" w:hAnsi="Times New Roman" w:cs="Times New Roman"/>
          <w:sz w:val="24"/>
          <w:lang w:eastAsia="en-AU"/>
        </w:rPr>
        <w:t xml:space="preserve">. </w:t>
      </w:r>
      <w:r w:rsidR="00DC6DBB" w:rsidRPr="00D119C8">
        <w:rPr>
          <w:rFonts w:ascii="Times New Roman" w:eastAsia="Times New Roman" w:hAnsi="Times New Roman" w:cs="Times New Roman"/>
          <w:sz w:val="24"/>
          <w:lang w:eastAsia="en-AU"/>
        </w:rPr>
        <w:t>It may not be appropriate, necessar</w:t>
      </w:r>
      <w:r w:rsidR="00A31854" w:rsidRPr="00D119C8">
        <w:rPr>
          <w:rFonts w:ascii="Times New Roman" w:eastAsia="Times New Roman" w:hAnsi="Times New Roman" w:cs="Times New Roman"/>
          <w:sz w:val="24"/>
          <w:lang w:eastAsia="en-AU"/>
        </w:rPr>
        <w:t>y or practicable to inform</w:t>
      </w:r>
      <w:r w:rsidR="00DC6DBB" w:rsidRPr="00D119C8">
        <w:rPr>
          <w:rFonts w:ascii="Times New Roman" w:eastAsia="Times New Roman" w:hAnsi="Times New Roman" w:cs="Times New Roman"/>
          <w:sz w:val="24"/>
          <w:lang w:eastAsia="en-AU"/>
        </w:rPr>
        <w:t>, for example</w:t>
      </w:r>
      <w:r w:rsidR="008C00DC" w:rsidRPr="00D119C8">
        <w:rPr>
          <w:rFonts w:ascii="Times New Roman" w:eastAsia="Times New Roman" w:hAnsi="Times New Roman" w:cs="Times New Roman"/>
          <w:sz w:val="24"/>
          <w:lang w:eastAsia="en-AU"/>
        </w:rPr>
        <w:t>, where</w:t>
      </w:r>
      <w:r w:rsidR="001E62AA" w:rsidRPr="00D119C8">
        <w:rPr>
          <w:rFonts w:ascii="Times New Roman" w:eastAsia="Times New Roman" w:hAnsi="Times New Roman" w:cs="Times New Roman"/>
          <w:sz w:val="24"/>
          <w:lang w:eastAsia="en-AU"/>
        </w:rPr>
        <w:t>:</w:t>
      </w:r>
    </w:p>
    <w:p w14:paraId="1DC0E4BF" w14:textId="77777777" w:rsidR="001E62AA" w:rsidRPr="00D119C8" w:rsidRDefault="001E62AA" w:rsidP="000416E1">
      <w:pPr>
        <w:tabs>
          <w:tab w:val="left" w:pos="3969"/>
          <w:tab w:val="left" w:pos="5245"/>
        </w:tabs>
        <w:spacing w:after="0" w:line="240" w:lineRule="auto"/>
        <w:ind w:right="91"/>
        <w:rPr>
          <w:rFonts w:ascii="Times New Roman" w:eastAsia="Times New Roman" w:hAnsi="Times New Roman" w:cs="Times New Roman"/>
          <w:sz w:val="24"/>
          <w:lang w:eastAsia="en-AU"/>
        </w:rPr>
      </w:pPr>
    </w:p>
    <w:p w14:paraId="501995A1" w14:textId="598C8887" w:rsidR="00816360" w:rsidRPr="00D119C8" w:rsidRDefault="00533F30" w:rsidP="001E62AA">
      <w:pPr>
        <w:pStyle w:val="ListParagraph"/>
        <w:numPr>
          <w:ilvl w:val="0"/>
          <w:numId w:val="32"/>
        </w:num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a</w:t>
      </w:r>
      <w:r w:rsidR="00CD74F6" w:rsidRPr="00D119C8">
        <w:rPr>
          <w:rFonts w:ascii="Times New Roman" w:eastAsia="Times New Roman" w:hAnsi="Times New Roman" w:cs="Times New Roman"/>
          <w:sz w:val="24"/>
          <w:lang w:eastAsia="en-AU"/>
        </w:rPr>
        <w:t xml:space="preserve"> class or group of individuals have been identified as eligible recipients and they are affected by a decision (for example, </w:t>
      </w:r>
      <w:r w:rsidRPr="00D119C8">
        <w:rPr>
          <w:rFonts w:ascii="Times New Roman" w:eastAsia="Times New Roman" w:hAnsi="Times New Roman" w:cs="Times New Roman"/>
          <w:sz w:val="24"/>
          <w:lang w:eastAsia="en-AU"/>
        </w:rPr>
        <w:t xml:space="preserve">as </w:t>
      </w:r>
      <w:r w:rsidR="00CD74F6" w:rsidRPr="00D119C8">
        <w:rPr>
          <w:rFonts w:ascii="Times New Roman" w:eastAsia="Times New Roman" w:hAnsi="Times New Roman" w:cs="Times New Roman"/>
          <w:sz w:val="24"/>
          <w:lang w:eastAsia="en-AU"/>
        </w:rPr>
        <w:t xml:space="preserve">the beneficiaries of new infrastructure in a village) </w:t>
      </w:r>
      <w:r w:rsidRPr="00D119C8">
        <w:rPr>
          <w:rFonts w:ascii="Times New Roman" w:eastAsia="Times New Roman" w:hAnsi="Times New Roman" w:cs="Times New Roman"/>
          <w:sz w:val="24"/>
          <w:lang w:eastAsia="en-AU"/>
        </w:rPr>
        <w:t xml:space="preserve">but </w:t>
      </w:r>
      <w:r w:rsidR="00CD74F6" w:rsidRPr="00D119C8">
        <w:rPr>
          <w:rFonts w:ascii="Times New Roman" w:eastAsia="Times New Roman" w:hAnsi="Times New Roman" w:cs="Times New Roman"/>
          <w:sz w:val="24"/>
          <w:lang w:eastAsia="en-AU"/>
        </w:rPr>
        <w:t>it is not practicable or necessary to inform each individually</w:t>
      </w:r>
      <w:r w:rsidRPr="00D119C8">
        <w:rPr>
          <w:rFonts w:ascii="Times New Roman" w:eastAsia="Times New Roman" w:hAnsi="Times New Roman" w:cs="Times New Roman"/>
          <w:sz w:val="24"/>
          <w:lang w:eastAsia="en-AU"/>
        </w:rPr>
        <w:t>,</w:t>
      </w:r>
    </w:p>
    <w:p w14:paraId="19DDADCB" w14:textId="6662A1DA" w:rsidR="00CD1EE2" w:rsidRPr="00D119C8" w:rsidRDefault="00533F30" w:rsidP="001E62AA">
      <w:pPr>
        <w:pStyle w:val="ListParagraph"/>
        <w:numPr>
          <w:ilvl w:val="0"/>
          <w:numId w:val="32"/>
        </w:num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a</w:t>
      </w:r>
      <w:r w:rsidR="001E62AA" w:rsidRPr="00D119C8">
        <w:rPr>
          <w:rFonts w:ascii="Times New Roman" w:eastAsia="Times New Roman" w:hAnsi="Times New Roman" w:cs="Times New Roman"/>
          <w:sz w:val="24"/>
          <w:lang w:eastAsia="en-AU"/>
        </w:rPr>
        <w:t>n eligible recipient is unaware of the claim, and the decision is to take no action anyway</w:t>
      </w:r>
      <w:r w:rsidRPr="00D119C8">
        <w:rPr>
          <w:rFonts w:ascii="Times New Roman" w:eastAsia="Times New Roman" w:hAnsi="Times New Roman" w:cs="Times New Roman"/>
          <w:sz w:val="24"/>
          <w:lang w:eastAsia="en-AU"/>
        </w:rPr>
        <w:t xml:space="preserve">, </w:t>
      </w:r>
    </w:p>
    <w:p w14:paraId="7B6C4FFD" w14:textId="70E80388" w:rsidR="00DC6DBB" w:rsidRPr="00D119C8" w:rsidRDefault="00CD1EE2" w:rsidP="001E62AA">
      <w:pPr>
        <w:pStyle w:val="ListParagraph"/>
        <w:numPr>
          <w:ilvl w:val="0"/>
          <w:numId w:val="32"/>
        </w:num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 xml:space="preserve">it becomes apparent, during the course of the Advocate’s inquiry, that the individual is reasonably likely to be a member of a terrorist organisation; is a sanctioned person; or is reasonably likely to act on behalf of, or at the direction of, a sanctioned </w:t>
      </w:r>
      <w:r w:rsidR="00EE6410" w:rsidRPr="00D119C8">
        <w:rPr>
          <w:rFonts w:ascii="Times New Roman" w:eastAsia="Times New Roman" w:hAnsi="Times New Roman" w:cs="Times New Roman"/>
          <w:sz w:val="24"/>
          <w:lang w:eastAsia="en-AU"/>
        </w:rPr>
        <w:t>entity</w:t>
      </w:r>
      <w:r w:rsidR="008C00DC" w:rsidRPr="00D119C8">
        <w:rPr>
          <w:rFonts w:ascii="Times New Roman" w:eastAsia="Times New Roman" w:hAnsi="Times New Roman" w:cs="Times New Roman"/>
          <w:sz w:val="24"/>
          <w:lang w:eastAsia="en-AU"/>
        </w:rPr>
        <w:t>, or</w:t>
      </w:r>
    </w:p>
    <w:p w14:paraId="397EA635" w14:textId="01688D1C" w:rsidR="001E62AA" w:rsidRPr="00D119C8" w:rsidRDefault="00DC6DBB" w:rsidP="001E62AA">
      <w:pPr>
        <w:pStyle w:val="ListParagraph"/>
        <w:numPr>
          <w:ilvl w:val="0"/>
          <w:numId w:val="32"/>
        </w:num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lastRenderedPageBreak/>
        <w:t>a single family member or intermediary has been coordinating the provision of information on behalf of a larger family group of eligible recipients, and only that si</w:t>
      </w:r>
      <w:r w:rsidR="00646006" w:rsidRPr="00D119C8">
        <w:rPr>
          <w:rFonts w:ascii="Times New Roman" w:eastAsia="Times New Roman" w:hAnsi="Times New Roman" w:cs="Times New Roman"/>
          <w:sz w:val="24"/>
          <w:lang w:eastAsia="en-AU"/>
        </w:rPr>
        <w:t xml:space="preserve">ngle family member </w:t>
      </w:r>
      <w:r w:rsidR="00272DA9" w:rsidRPr="00D119C8">
        <w:rPr>
          <w:rFonts w:ascii="Times New Roman" w:eastAsia="Times New Roman" w:hAnsi="Times New Roman" w:cs="Times New Roman"/>
          <w:sz w:val="24"/>
          <w:lang w:eastAsia="en-AU"/>
        </w:rPr>
        <w:t xml:space="preserve">or intermediary </w:t>
      </w:r>
      <w:r w:rsidR="00646006" w:rsidRPr="00D119C8">
        <w:rPr>
          <w:rFonts w:ascii="Times New Roman" w:eastAsia="Times New Roman" w:hAnsi="Times New Roman" w:cs="Times New Roman"/>
          <w:sz w:val="24"/>
          <w:lang w:eastAsia="en-AU"/>
        </w:rPr>
        <w:t>is informed.</w:t>
      </w:r>
    </w:p>
    <w:p w14:paraId="7C29E426" w14:textId="6E227538" w:rsidR="00A63859" w:rsidRPr="00D119C8" w:rsidRDefault="00A63859" w:rsidP="001E62AA">
      <w:pPr>
        <w:tabs>
          <w:tab w:val="left" w:pos="3969"/>
          <w:tab w:val="left" w:pos="5245"/>
        </w:tabs>
        <w:spacing w:after="0" w:line="240" w:lineRule="auto"/>
        <w:ind w:right="91"/>
        <w:rPr>
          <w:rFonts w:ascii="Times New Roman" w:eastAsia="Times New Roman" w:hAnsi="Times New Roman" w:cs="Times New Roman"/>
          <w:sz w:val="24"/>
          <w:lang w:eastAsia="en-AU"/>
        </w:rPr>
      </w:pPr>
    </w:p>
    <w:p w14:paraId="019A784B" w14:textId="13F8EC16" w:rsidR="000A6296" w:rsidRPr="00D119C8" w:rsidRDefault="000A6296" w:rsidP="000A6296">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 xml:space="preserve">Subsection 8(6) requires that in circumstances where the CDF does not inform an eligible recipient for the claim of the decision, the CDF must instead inform the Advocate of their decision not to inform, and give the basis for their belief as to why it is not appropriate to do so. Nothing in this subsection; however, requires the CDF to divulge any information, which the CDF reasonably believes, would prejudice the security, defence or international relations of the Commonwealth. </w:t>
      </w:r>
    </w:p>
    <w:p w14:paraId="1569D945" w14:textId="77777777" w:rsidR="000A6296" w:rsidRPr="00D119C8" w:rsidRDefault="000A6296" w:rsidP="000416E1">
      <w:pPr>
        <w:tabs>
          <w:tab w:val="left" w:pos="3969"/>
          <w:tab w:val="left" w:pos="5245"/>
        </w:tabs>
        <w:spacing w:after="0" w:line="240" w:lineRule="auto"/>
        <w:ind w:right="91"/>
        <w:rPr>
          <w:rFonts w:ascii="Times New Roman" w:eastAsia="Times New Roman" w:hAnsi="Times New Roman" w:cs="Times New Roman"/>
          <w:sz w:val="24"/>
          <w:lang w:eastAsia="en-AU"/>
        </w:rPr>
      </w:pPr>
    </w:p>
    <w:p w14:paraId="6C2CF4E1" w14:textId="1E5594D5" w:rsidR="003F32CA" w:rsidRPr="00D119C8" w:rsidRDefault="00533F30" w:rsidP="000416E1">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S</w:t>
      </w:r>
      <w:r w:rsidR="00A31854" w:rsidRPr="00D119C8">
        <w:rPr>
          <w:rFonts w:ascii="Times New Roman" w:eastAsia="Times New Roman" w:hAnsi="Times New Roman" w:cs="Times New Roman"/>
          <w:sz w:val="24"/>
          <w:lang w:eastAsia="en-AU"/>
        </w:rPr>
        <w:t>ubs</w:t>
      </w:r>
      <w:r w:rsidRPr="00D119C8">
        <w:rPr>
          <w:rFonts w:ascii="Times New Roman" w:eastAsia="Times New Roman" w:hAnsi="Times New Roman" w:cs="Times New Roman"/>
          <w:sz w:val="24"/>
          <w:lang w:eastAsia="en-AU"/>
        </w:rPr>
        <w:t>ection 8(</w:t>
      </w:r>
      <w:r w:rsidR="000A6296" w:rsidRPr="00D119C8">
        <w:rPr>
          <w:rFonts w:ascii="Times New Roman" w:eastAsia="Times New Roman" w:hAnsi="Times New Roman" w:cs="Times New Roman"/>
          <w:sz w:val="24"/>
          <w:lang w:eastAsia="en-AU"/>
        </w:rPr>
        <w:t>7</w:t>
      </w:r>
      <w:r w:rsidRPr="00D119C8">
        <w:rPr>
          <w:rFonts w:ascii="Times New Roman" w:eastAsia="Times New Roman" w:hAnsi="Times New Roman" w:cs="Times New Roman"/>
          <w:sz w:val="24"/>
          <w:lang w:eastAsia="en-AU"/>
        </w:rPr>
        <w:t>) states that the CDF may also inform any oth</w:t>
      </w:r>
      <w:r w:rsidR="00A31854" w:rsidRPr="00D119C8">
        <w:rPr>
          <w:rFonts w:ascii="Times New Roman" w:eastAsia="Times New Roman" w:hAnsi="Times New Roman" w:cs="Times New Roman"/>
          <w:sz w:val="24"/>
          <w:lang w:eastAsia="en-AU"/>
        </w:rPr>
        <w:t xml:space="preserve">er person if the CDF reasonably </w:t>
      </w:r>
      <w:r w:rsidRPr="00D119C8">
        <w:rPr>
          <w:rFonts w:ascii="Times New Roman" w:eastAsia="Times New Roman" w:hAnsi="Times New Roman" w:cs="Times New Roman"/>
          <w:sz w:val="24"/>
          <w:lang w:eastAsia="en-AU"/>
        </w:rPr>
        <w:t>believes the person’s interests are affected by the decision</w:t>
      </w:r>
      <w:r w:rsidR="00D56926" w:rsidRPr="00D119C8">
        <w:rPr>
          <w:rFonts w:ascii="Times New Roman" w:eastAsia="Times New Roman" w:hAnsi="Times New Roman" w:cs="Times New Roman"/>
          <w:sz w:val="24"/>
          <w:lang w:eastAsia="en-AU"/>
        </w:rPr>
        <w:t xml:space="preserve">. </w:t>
      </w:r>
      <w:r w:rsidRPr="00D119C8">
        <w:rPr>
          <w:rFonts w:ascii="Times New Roman" w:eastAsia="Times New Roman" w:hAnsi="Times New Roman" w:cs="Times New Roman"/>
          <w:sz w:val="24"/>
          <w:lang w:eastAsia="en-AU"/>
        </w:rPr>
        <w:t>This may be informed by any information the Advocate provides under subsection 7</w:t>
      </w:r>
      <w:r w:rsidR="00A31854" w:rsidRPr="00D119C8">
        <w:rPr>
          <w:rFonts w:ascii="Times New Roman" w:eastAsia="Times New Roman" w:hAnsi="Times New Roman" w:cs="Times New Roman"/>
          <w:sz w:val="24"/>
          <w:lang w:eastAsia="en-AU"/>
        </w:rPr>
        <w:t>(1)</w:t>
      </w:r>
      <w:r w:rsidRPr="00D119C8">
        <w:rPr>
          <w:rFonts w:ascii="Times New Roman" w:eastAsia="Times New Roman" w:hAnsi="Times New Roman" w:cs="Times New Roman"/>
          <w:sz w:val="24"/>
          <w:lang w:eastAsia="en-AU"/>
        </w:rPr>
        <w:t>(d)</w:t>
      </w:r>
      <w:r w:rsidR="00D56926" w:rsidRPr="00D119C8">
        <w:rPr>
          <w:rFonts w:ascii="Times New Roman" w:eastAsia="Times New Roman" w:hAnsi="Times New Roman" w:cs="Times New Roman"/>
          <w:sz w:val="24"/>
          <w:lang w:eastAsia="en-AU"/>
        </w:rPr>
        <w:t xml:space="preserve">. </w:t>
      </w:r>
    </w:p>
    <w:p w14:paraId="13D77457" w14:textId="77777777" w:rsidR="003F32CA" w:rsidRPr="00D119C8" w:rsidRDefault="003F32CA" w:rsidP="000416E1">
      <w:pPr>
        <w:tabs>
          <w:tab w:val="left" w:pos="3969"/>
          <w:tab w:val="left" w:pos="5245"/>
        </w:tabs>
        <w:spacing w:after="0" w:line="240" w:lineRule="auto"/>
        <w:ind w:right="91"/>
        <w:rPr>
          <w:rFonts w:ascii="Times New Roman" w:eastAsia="Times New Roman" w:hAnsi="Times New Roman" w:cs="Times New Roman"/>
          <w:sz w:val="24"/>
          <w:lang w:eastAsia="en-AU"/>
        </w:rPr>
      </w:pPr>
    </w:p>
    <w:p w14:paraId="02368DFF" w14:textId="00DC2A94" w:rsidR="003F32CA" w:rsidRPr="00D119C8" w:rsidRDefault="00A63859" w:rsidP="000416E1">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Th</w:t>
      </w:r>
      <w:r w:rsidR="00533F30" w:rsidRPr="00D119C8">
        <w:rPr>
          <w:rFonts w:ascii="Times New Roman" w:eastAsia="Times New Roman" w:hAnsi="Times New Roman" w:cs="Times New Roman"/>
          <w:sz w:val="24"/>
          <w:lang w:eastAsia="en-AU"/>
        </w:rPr>
        <w:t xml:space="preserve">is discretion enables </w:t>
      </w:r>
      <w:r w:rsidRPr="00D119C8">
        <w:rPr>
          <w:rFonts w:ascii="Times New Roman" w:eastAsia="Times New Roman" w:hAnsi="Times New Roman" w:cs="Times New Roman"/>
          <w:sz w:val="24"/>
          <w:lang w:eastAsia="en-AU"/>
        </w:rPr>
        <w:t xml:space="preserve">the CDF to inform </w:t>
      </w:r>
      <w:r w:rsidR="00533F30" w:rsidRPr="00D119C8">
        <w:rPr>
          <w:rFonts w:ascii="Times New Roman" w:eastAsia="Times New Roman" w:hAnsi="Times New Roman" w:cs="Times New Roman"/>
          <w:sz w:val="24"/>
          <w:lang w:eastAsia="en-AU"/>
        </w:rPr>
        <w:t>others where</w:t>
      </w:r>
      <w:r w:rsidR="003F32CA" w:rsidRPr="00D119C8">
        <w:rPr>
          <w:rFonts w:ascii="Times New Roman" w:eastAsia="Times New Roman" w:hAnsi="Times New Roman" w:cs="Times New Roman"/>
          <w:sz w:val="24"/>
          <w:lang w:eastAsia="en-AU"/>
        </w:rPr>
        <w:t xml:space="preserve"> the CDF considers that it is appropriate to do so</w:t>
      </w:r>
      <w:r w:rsidR="00D56926" w:rsidRPr="00D119C8">
        <w:rPr>
          <w:rFonts w:ascii="Times New Roman" w:eastAsia="Times New Roman" w:hAnsi="Times New Roman" w:cs="Times New Roman"/>
          <w:sz w:val="24"/>
          <w:lang w:eastAsia="en-AU"/>
        </w:rPr>
        <w:t xml:space="preserve">. </w:t>
      </w:r>
      <w:r w:rsidRPr="00D119C8">
        <w:rPr>
          <w:rFonts w:ascii="Times New Roman" w:eastAsia="Times New Roman" w:hAnsi="Times New Roman" w:cs="Times New Roman"/>
          <w:sz w:val="24"/>
          <w:lang w:eastAsia="en-AU"/>
        </w:rPr>
        <w:t>For example</w:t>
      </w:r>
      <w:r w:rsidR="003F32CA" w:rsidRPr="00D119C8">
        <w:rPr>
          <w:rFonts w:ascii="Times New Roman" w:eastAsia="Times New Roman" w:hAnsi="Times New Roman" w:cs="Times New Roman"/>
          <w:sz w:val="24"/>
          <w:lang w:eastAsia="en-AU"/>
        </w:rPr>
        <w:t>:</w:t>
      </w:r>
    </w:p>
    <w:p w14:paraId="40D545BC" w14:textId="77777777" w:rsidR="003F32CA" w:rsidRPr="00D119C8" w:rsidRDefault="003F32CA" w:rsidP="000416E1">
      <w:pPr>
        <w:tabs>
          <w:tab w:val="left" w:pos="3969"/>
          <w:tab w:val="left" w:pos="5245"/>
        </w:tabs>
        <w:spacing w:after="0" w:line="240" w:lineRule="auto"/>
        <w:ind w:right="91"/>
        <w:rPr>
          <w:rFonts w:ascii="Times New Roman" w:eastAsia="Times New Roman" w:hAnsi="Times New Roman" w:cs="Times New Roman"/>
          <w:sz w:val="24"/>
          <w:lang w:eastAsia="en-AU"/>
        </w:rPr>
      </w:pPr>
    </w:p>
    <w:p w14:paraId="7D4D7741" w14:textId="0FDC625C" w:rsidR="003F32CA" w:rsidRPr="00D119C8" w:rsidRDefault="00A63859" w:rsidP="003F32CA">
      <w:pPr>
        <w:pStyle w:val="ListParagraph"/>
        <w:numPr>
          <w:ilvl w:val="0"/>
          <w:numId w:val="34"/>
        </w:num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another individual directly affected by a decision who was not identified as an eligible recipient in the original referral</w:t>
      </w:r>
      <w:r w:rsidR="008C00DC" w:rsidRPr="00D119C8">
        <w:rPr>
          <w:rFonts w:ascii="Times New Roman" w:eastAsia="Times New Roman" w:hAnsi="Times New Roman" w:cs="Times New Roman"/>
          <w:sz w:val="24"/>
          <w:lang w:eastAsia="en-AU"/>
        </w:rPr>
        <w:t>,</w:t>
      </w:r>
    </w:p>
    <w:p w14:paraId="74554D1D" w14:textId="27B35193" w:rsidR="003F32CA" w:rsidRPr="00D119C8" w:rsidRDefault="003F32CA" w:rsidP="003F32CA">
      <w:pPr>
        <w:pStyle w:val="ListParagraph"/>
        <w:numPr>
          <w:ilvl w:val="0"/>
          <w:numId w:val="34"/>
        </w:num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 xml:space="preserve">representatives from </w:t>
      </w:r>
      <w:r w:rsidR="00A63859" w:rsidRPr="00D119C8">
        <w:rPr>
          <w:rFonts w:ascii="Times New Roman" w:eastAsia="Times New Roman" w:hAnsi="Times New Roman" w:cs="Times New Roman"/>
          <w:sz w:val="24"/>
          <w:lang w:eastAsia="en-AU"/>
        </w:rPr>
        <w:t>a</w:t>
      </w:r>
      <w:r w:rsidRPr="00D119C8">
        <w:rPr>
          <w:rFonts w:ascii="Times New Roman" w:eastAsia="Times New Roman" w:hAnsi="Times New Roman" w:cs="Times New Roman"/>
          <w:sz w:val="24"/>
          <w:lang w:eastAsia="en-AU"/>
        </w:rPr>
        <w:t>nother</w:t>
      </w:r>
      <w:r w:rsidR="00A63859" w:rsidRPr="00D119C8">
        <w:rPr>
          <w:rFonts w:ascii="Times New Roman" w:eastAsia="Times New Roman" w:hAnsi="Times New Roman" w:cs="Times New Roman"/>
          <w:sz w:val="24"/>
          <w:lang w:eastAsia="en-AU"/>
        </w:rPr>
        <w:t xml:space="preserve"> Government agency </w:t>
      </w:r>
      <w:r w:rsidRPr="00D119C8">
        <w:rPr>
          <w:rFonts w:ascii="Times New Roman" w:eastAsia="Times New Roman" w:hAnsi="Times New Roman" w:cs="Times New Roman"/>
          <w:sz w:val="24"/>
          <w:lang w:eastAsia="en-AU"/>
        </w:rPr>
        <w:t>such as the Department of Foreign Affairs and Trade which coordinates a humanitarian as</w:t>
      </w:r>
      <w:r w:rsidR="00A31854" w:rsidRPr="00D119C8">
        <w:rPr>
          <w:rFonts w:ascii="Times New Roman" w:eastAsia="Times New Roman" w:hAnsi="Times New Roman" w:cs="Times New Roman"/>
          <w:sz w:val="24"/>
          <w:lang w:eastAsia="en-AU"/>
        </w:rPr>
        <w:t>sistance program in Afghanistan</w:t>
      </w:r>
      <w:r w:rsidR="008C00DC" w:rsidRPr="00D119C8">
        <w:rPr>
          <w:rFonts w:ascii="Times New Roman" w:eastAsia="Times New Roman" w:hAnsi="Times New Roman" w:cs="Times New Roman"/>
          <w:sz w:val="24"/>
          <w:lang w:eastAsia="en-AU"/>
        </w:rPr>
        <w:t>,</w:t>
      </w:r>
      <w:r w:rsidRPr="00D119C8">
        <w:rPr>
          <w:rFonts w:ascii="Times New Roman" w:eastAsia="Times New Roman" w:hAnsi="Times New Roman" w:cs="Times New Roman"/>
          <w:sz w:val="24"/>
          <w:lang w:eastAsia="en-AU"/>
        </w:rPr>
        <w:t xml:space="preserve"> </w:t>
      </w:r>
      <w:r w:rsidR="00A63859" w:rsidRPr="00D119C8">
        <w:rPr>
          <w:rFonts w:ascii="Times New Roman" w:eastAsia="Times New Roman" w:hAnsi="Times New Roman" w:cs="Times New Roman"/>
          <w:sz w:val="24"/>
          <w:lang w:eastAsia="en-AU"/>
        </w:rPr>
        <w:t xml:space="preserve">or </w:t>
      </w:r>
    </w:p>
    <w:p w14:paraId="483BA744" w14:textId="19B03CF4" w:rsidR="003F32CA" w:rsidRPr="00D119C8" w:rsidRDefault="003F32CA" w:rsidP="003F32CA">
      <w:pPr>
        <w:pStyle w:val="ListParagraph"/>
        <w:numPr>
          <w:ilvl w:val="0"/>
          <w:numId w:val="34"/>
        </w:num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 xml:space="preserve">representatives from a </w:t>
      </w:r>
      <w:r w:rsidR="00A63859" w:rsidRPr="00D119C8">
        <w:rPr>
          <w:rFonts w:ascii="Times New Roman" w:eastAsia="Times New Roman" w:hAnsi="Times New Roman" w:cs="Times New Roman"/>
          <w:sz w:val="24"/>
          <w:lang w:eastAsia="en-AU"/>
        </w:rPr>
        <w:t>Non</w:t>
      </w:r>
      <w:r w:rsidRPr="00D119C8">
        <w:rPr>
          <w:rFonts w:ascii="Times New Roman" w:eastAsia="Times New Roman" w:hAnsi="Times New Roman" w:cs="Times New Roman"/>
          <w:sz w:val="24"/>
          <w:lang w:eastAsia="en-AU"/>
        </w:rPr>
        <w:t>-</w:t>
      </w:r>
      <w:r w:rsidR="00A63859" w:rsidRPr="00D119C8">
        <w:rPr>
          <w:rFonts w:ascii="Times New Roman" w:eastAsia="Times New Roman" w:hAnsi="Times New Roman" w:cs="Times New Roman"/>
          <w:sz w:val="24"/>
          <w:lang w:eastAsia="en-AU"/>
        </w:rPr>
        <w:t>Government Organisation</w:t>
      </w:r>
      <w:r w:rsidRPr="00D119C8">
        <w:rPr>
          <w:rFonts w:ascii="Times New Roman" w:eastAsia="Times New Roman" w:hAnsi="Times New Roman" w:cs="Times New Roman"/>
          <w:sz w:val="24"/>
          <w:lang w:eastAsia="en-AU"/>
        </w:rPr>
        <w:t xml:space="preserve"> operating in Afghanistan</w:t>
      </w:r>
      <w:r w:rsidR="00D56926" w:rsidRPr="00D119C8">
        <w:rPr>
          <w:rFonts w:ascii="Times New Roman" w:eastAsia="Times New Roman" w:hAnsi="Times New Roman" w:cs="Times New Roman"/>
          <w:sz w:val="24"/>
          <w:lang w:eastAsia="en-AU"/>
        </w:rPr>
        <w:t xml:space="preserve">. </w:t>
      </w:r>
    </w:p>
    <w:p w14:paraId="70B0E829" w14:textId="77777777" w:rsidR="003F32CA" w:rsidRPr="00D119C8" w:rsidRDefault="003F32CA" w:rsidP="003F32CA">
      <w:pPr>
        <w:tabs>
          <w:tab w:val="left" w:pos="3969"/>
          <w:tab w:val="left" w:pos="5245"/>
        </w:tabs>
        <w:spacing w:after="0" w:line="240" w:lineRule="auto"/>
        <w:ind w:right="91"/>
        <w:rPr>
          <w:rFonts w:ascii="Times New Roman" w:eastAsia="Times New Roman" w:hAnsi="Times New Roman" w:cs="Times New Roman"/>
          <w:sz w:val="24"/>
          <w:lang w:eastAsia="en-AU"/>
        </w:rPr>
      </w:pPr>
    </w:p>
    <w:p w14:paraId="3AF7E971" w14:textId="38E5C5C4" w:rsidR="00A63859" w:rsidRPr="00D119C8" w:rsidRDefault="00A31854" w:rsidP="003F32CA">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 xml:space="preserve">Subsection 8(5) </w:t>
      </w:r>
      <w:r w:rsidR="003F32CA" w:rsidRPr="00D119C8">
        <w:rPr>
          <w:rFonts w:ascii="Times New Roman" w:eastAsia="Times New Roman" w:hAnsi="Times New Roman" w:cs="Times New Roman"/>
          <w:sz w:val="24"/>
          <w:lang w:eastAsia="en-AU"/>
        </w:rPr>
        <w:t>is</w:t>
      </w:r>
      <w:r w:rsidR="00A63859" w:rsidRPr="00D119C8">
        <w:rPr>
          <w:rFonts w:ascii="Times New Roman" w:eastAsia="Times New Roman" w:hAnsi="Times New Roman" w:cs="Times New Roman"/>
          <w:sz w:val="24"/>
          <w:lang w:eastAsia="en-AU"/>
        </w:rPr>
        <w:t xml:space="preserve"> not intended to enable the CDF to inform the </w:t>
      </w:r>
      <w:r w:rsidR="00F643B5" w:rsidRPr="00D119C8">
        <w:rPr>
          <w:rFonts w:ascii="Times New Roman" w:eastAsia="Times New Roman" w:hAnsi="Times New Roman" w:cs="Times New Roman"/>
          <w:sz w:val="24"/>
          <w:lang w:eastAsia="en-AU"/>
        </w:rPr>
        <w:t>O</w:t>
      </w:r>
      <w:r w:rsidR="00213199" w:rsidRPr="00D119C8">
        <w:rPr>
          <w:rFonts w:ascii="Times New Roman" w:eastAsia="Times New Roman" w:hAnsi="Times New Roman" w:cs="Times New Roman"/>
          <w:sz w:val="24"/>
          <w:lang w:eastAsia="en-AU"/>
        </w:rPr>
        <w:t xml:space="preserve">ffice of the </w:t>
      </w:r>
      <w:r w:rsidR="00F643B5" w:rsidRPr="00D119C8">
        <w:rPr>
          <w:rFonts w:ascii="Times New Roman" w:eastAsia="Times New Roman" w:hAnsi="Times New Roman" w:cs="Times New Roman"/>
          <w:sz w:val="24"/>
          <w:lang w:eastAsia="en-AU"/>
        </w:rPr>
        <w:t>S</w:t>
      </w:r>
      <w:r w:rsidR="00213199" w:rsidRPr="00D119C8">
        <w:rPr>
          <w:rFonts w:ascii="Times New Roman" w:eastAsia="Times New Roman" w:hAnsi="Times New Roman" w:cs="Times New Roman"/>
          <w:sz w:val="24"/>
          <w:lang w:eastAsia="en-AU"/>
        </w:rPr>
        <w:t xml:space="preserve">pecial </w:t>
      </w:r>
      <w:r w:rsidR="00F643B5" w:rsidRPr="00D119C8">
        <w:rPr>
          <w:rFonts w:ascii="Times New Roman" w:eastAsia="Times New Roman" w:hAnsi="Times New Roman" w:cs="Times New Roman"/>
          <w:sz w:val="24"/>
          <w:lang w:eastAsia="en-AU"/>
        </w:rPr>
        <w:t>I</w:t>
      </w:r>
      <w:r w:rsidR="00213199" w:rsidRPr="00D119C8">
        <w:rPr>
          <w:rFonts w:ascii="Times New Roman" w:eastAsia="Times New Roman" w:hAnsi="Times New Roman" w:cs="Times New Roman"/>
          <w:sz w:val="24"/>
          <w:lang w:eastAsia="en-AU"/>
        </w:rPr>
        <w:t>nvestigator</w:t>
      </w:r>
      <w:r w:rsidR="00A63859" w:rsidRPr="00D119C8">
        <w:rPr>
          <w:rFonts w:ascii="Times New Roman" w:eastAsia="Times New Roman" w:hAnsi="Times New Roman" w:cs="Times New Roman"/>
          <w:sz w:val="24"/>
          <w:lang w:eastAsia="en-AU"/>
        </w:rPr>
        <w:t xml:space="preserve"> or</w:t>
      </w:r>
      <w:r w:rsidR="00FC5F91" w:rsidRPr="00D119C8">
        <w:rPr>
          <w:rFonts w:ascii="Times New Roman" w:eastAsia="Times New Roman" w:hAnsi="Times New Roman" w:cs="Times New Roman"/>
          <w:sz w:val="24"/>
          <w:lang w:eastAsia="en-AU"/>
        </w:rPr>
        <w:t xml:space="preserve"> the </w:t>
      </w:r>
      <w:r w:rsidR="00F643B5" w:rsidRPr="00D119C8">
        <w:rPr>
          <w:rFonts w:ascii="Times New Roman" w:eastAsia="Times New Roman" w:hAnsi="Times New Roman" w:cs="Times New Roman"/>
          <w:sz w:val="24"/>
          <w:lang w:eastAsia="en-AU"/>
        </w:rPr>
        <w:t>A</w:t>
      </w:r>
      <w:r w:rsidR="00213199" w:rsidRPr="00D119C8">
        <w:rPr>
          <w:rFonts w:ascii="Times New Roman" w:eastAsia="Times New Roman" w:hAnsi="Times New Roman" w:cs="Times New Roman"/>
          <w:sz w:val="24"/>
          <w:lang w:eastAsia="en-AU"/>
        </w:rPr>
        <w:t xml:space="preserve">ustralian </w:t>
      </w:r>
      <w:r w:rsidR="00F643B5" w:rsidRPr="00D119C8">
        <w:rPr>
          <w:rFonts w:ascii="Times New Roman" w:eastAsia="Times New Roman" w:hAnsi="Times New Roman" w:cs="Times New Roman"/>
          <w:sz w:val="24"/>
          <w:lang w:eastAsia="en-AU"/>
        </w:rPr>
        <w:t>F</w:t>
      </w:r>
      <w:r w:rsidR="00213199" w:rsidRPr="00D119C8">
        <w:rPr>
          <w:rFonts w:ascii="Times New Roman" w:eastAsia="Times New Roman" w:hAnsi="Times New Roman" w:cs="Times New Roman"/>
          <w:sz w:val="24"/>
          <w:lang w:eastAsia="en-AU"/>
        </w:rPr>
        <w:t xml:space="preserve">ederal </w:t>
      </w:r>
      <w:r w:rsidR="00F643B5" w:rsidRPr="00D119C8">
        <w:rPr>
          <w:rFonts w:ascii="Times New Roman" w:eastAsia="Times New Roman" w:hAnsi="Times New Roman" w:cs="Times New Roman"/>
          <w:sz w:val="24"/>
          <w:lang w:eastAsia="en-AU"/>
        </w:rPr>
        <w:t>P</w:t>
      </w:r>
      <w:r w:rsidR="00213199" w:rsidRPr="00D119C8">
        <w:rPr>
          <w:rFonts w:ascii="Times New Roman" w:eastAsia="Times New Roman" w:hAnsi="Times New Roman" w:cs="Times New Roman"/>
          <w:sz w:val="24"/>
          <w:lang w:eastAsia="en-AU"/>
        </w:rPr>
        <w:t>olice</w:t>
      </w:r>
      <w:r w:rsidR="00FC5F91" w:rsidRPr="00D119C8">
        <w:rPr>
          <w:rFonts w:ascii="Times New Roman" w:eastAsia="Times New Roman" w:hAnsi="Times New Roman" w:cs="Times New Roman"/>
          <w:sz w:val="24"/>
          <w:lang w:eastAsia="en-AU"/>
        </w:rPr>
        <w:t>, as this Scheme operates independently of any Australian criminal justice process</w:t>
      </w:r>
      <w:r w:rsidR="00A63859" w:rsidRPr="00D119C8">
        <w:rPr>
          <w:rFonts w:ascii="Times New Roman" w:eastAsia="Times New Roman" w:hAnsi="Times New Roman" w:cs="Times New Roman"/>
          <w:sz w:val="24"/>
          <w:lang w:eastAsia="en-AU"/>
        </w:rPr>
        <w:t>.</w:t>
      </w:r>
    </w:p>
    <w:p w14:paraId="2BBD3AA0" w14:textId="77777777" w:rsidR="000416E1" w:rsidRPr="00D119C8" w:rsidRDefault="000416E1" w:rsidP="000416E1">
      <w:pPr>
        <w:tabs>
          <w:tab w:val="left" w:pos="3969"/>
          <w:tab w:val="left" w:pos="5245"/>
        </w:tabs>
        <w:spacing w:after="0" w:line="240" w:lineRule="auto"/>
        <w:ind w:right="91"/>
        <w:rPr>
          <w:rFonts w:ascii="Times New Roman" w:eastAsia="Times New Roman" w:hAnsi="Times New Roman" w:cs="Times New Roman"/>
          <w:sz w:val="24"/>
          <w:u w:val="single"/>
          <w:lang w:eastAsia="en-AU"/>
        </w:rPr>
      </w:pPr>
      <w:bookmarkStart w:id="3" w:name="_Toc161906099"/>
    </w:p>
    <w:p w14:paraId="39526419" w14:textId="0D4B73F4" w:rsidR="00816360" w:rsidRPr="00D119C8" w:rsidRDefault="000416E1" w:rsidP="000416E1">
      <w:pPr>
        <w:tabs>
          <w:tab w:val="left" w:pos="3969"/>
          <w:tab w:val="left" w:pos="5245"/>
        </w:tabs>
        <w:spacing w:after="0" w:line="240" w:lineRule="auto"/>
        <w:ind w:right="91"/>
        <w:rPr>
          <w:rFonts w:ascii="Times New Roman" w:eastAsia="Times New Roman" w:hAnsi="Times New Roman" w:cs="Times New Roman"/>
          <w:sz w:val="24"/>
          <w:u w:val="single"/>
          <w:lang w:eastAsia="en-AU"/>
        </w:rPr>
      </w:pPr>
      <w:r w:rsidRPr="00D119C8">
        <w:rPr>
          <w:rFonts w:ascii="Times New Roman" w:eastAsia="Times New Roman" w:hAnsi="Times New Roman" w:cs="Times New Roman"/>
          <w:sz w:val="24"/>
          <w:u w:val="single"/>
          <w:lang w:eastAsia="en-AU"/>
        </w:rPr>
        <w:t>Section 9 –</w:t>
      </w:r>
      <w:r w:rsidR="00816360" w:rsidRPr="00D119C8">
        <w:rPr>
          <w:rFonts w:ascii="Times New Roman" w:eastAsia="Times New Roman" w:hAnsi="Times New Roman" w:cs="Times New Roman"/>
          <w:sz w:val="24"/>
          <w:u w:val="single"/>
          <w:lang w:eastAsia="en-AU"/>
        </w:rPr>
        <w:t>Dealing with payments and other compensation</w:t>
      </w:r>
      <w:bookmarkEnd w:id="3"/>
    </w:p>
    <w:p w14:paraId="4E661501" w14:textId="77777777" w:rsidR="000416E1" w:rsidRPr="00D119C8" w:rsidRDefault="000416E1" w:rsidP="000416E1">
      <w:pPr>
        <w:tabs>
          <w:tab w:val="left" w:pos="3969"/>
          <w:tab w:val="left" w:pos="5245"/>
        </w:tabs>
        <w:spacing w:after="0" w:line="240" w:lineRule="auto"/>
        <w:ind w:right="91"/>
        <w:rPr>
          <w:rFonts w:ascii="Times New Roman" w:eastAsia="Times New Roman" w:hAnsi="Times New Roman" w:cs="Times New Roman"/>
          <w:sz w:val="24"/>
          <w:lang w:eastAsia="en-AU"/>
        </w:rPr>
      </w:pPr>
    </w:p>
    <w:p w14:paraId="28D6DD56" w14:textId="19BDE05A" w:rsidR="00816360" w:rsidRPr="00D119C8" w:rsidRDefault="000416E1" w:rsidP="000416E1">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This section provides that o</w:t>
      </w:r>
      <w:r w:rsidR="00816360" w:rsidRPr="00D119C8">
        <w:rPr>
          <w:rFonts w:ascii="Times New Roman" w:eastAsia="Times New Roman" w:hAnsi="Times New Roman" w:cs="Times New Roman"/>
          <w:sz w:val="24"/>
          <w:lang w:eastAsia="en-AU"/>
        </w:rPr>
        <w:t xml:space="preserve">n behalf of the Commonwealth, the </w:t>
      </w:r>
      <w:r w:rsidRPr="00D119C8">
        <w:rPr>
          <w:rFonts w:ascii="Times New Roman" w:eastAsia="Times New Roman" w:hAnsi="Times New Roman" w:cs="Times New Roman"/>
          <w:sz w:val="24"/>
          <w:lang w:eastAsia="en-AU"/>
        </w:rPr>
        <w:t>CDF</w:t>
      </w:r>
      <w:r w:rsidR="00816360" w:rsidRPr="00D119C8">
        <w:rPr>
          <w:rFonts w:ascii="Times New Roman" w:eastAsia="Times New Roman" w:hAnsi="Times New Roman" w:cs="Times New Roman"/>
          <w:sz w:val="24"/>
          <w:lang w:eastAsia="en-AU"/>
        </w:rPr>
        <w:t xml:space="preserve"> may make, vary, administer and otherwise give effect to a contract, agreement or arrangement for the making of payments by the Commonwealth to a person for the purposes of implementi</w:t>
      </w:r>
      <w:r w:rsidRPr="00D119C8">
        <w:rPr>
          <w:rFonts w:ascii="Times New Roman" w:eastAsia="Times New Roman" w:hAnsi="Times New Roman" w:cs="Times New Roman"/>
          <w:sz w:val="24"/>
          <w:lang w:eastAsia="en-AU"/>
        </w:rPr>
        <w:t xml:space="preserve">ng a decision under subsection </w:t>
      </w:r>
      <w:r w:rsidR="00816360" w:rsidRPr="00D119C8">
        <w:rPr>
          <w:rFonts w:ascii="Times New Roman" w:eastAsia="Times New Roman" w:hAnsi="Times New Roman" w:cs="Times New Roman"/>
          <w:sz w:val="24"/>
          <w:lang w:eastAsia="en-AU"/>
        </w:rPr>
        <w:t>8(3).</w:t>
      </w:r>
    </w:p>
    <w:p w14:paraId="2454962B" w14:textId="5C11AF4F" w:rsidR="001E62AA" w:rsidRPr="00D119C8" w:rsidRDefault="001E62AA" w:rsidP="000416E1">
      <w:pPr>
        <w:tabs>
          <w:tab w:val="left" w:pos="3969"/>
          <w:tab w:val="left" w:pos="5245"/>
        </w:tabs>
        <w:spacing w:after="0" w:line="240" w:lineRule="auto"/>
        <w:ind w:right="91"/>
        <w:rPr>
          <w:rFonts w:ascii="Times New Roman" w:eastAsia="Times New Roman" w:hAnsi="Times New Roman" w:cs="Times New Roman"/>
          <w:sz w:val="24"/>
          <w:lang w:eastAsia="en-AU"/>
        </w:rPr>
      </w:pPr>
    </w:p>
    <w:p w14:paraId="2D7F52AD" w14:textId="4A0DDC17" w:rsidR="001E62AA" w:rsidRPr="00D119C8" w:rsidRDefault="001E62AA" w:rsidP="000416E1">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Compensation payments will be funded from the Department’s annual appropriation.</w:t>
      </w:r>
    </w:p>
    <w:p w14:paraId="51806F33" w14:textId="4736C77A" w:rsidR="000416E1" w:rsidRPr="00D119C8" w:rsidRDefault="000416E1" w:rsidP="000416E1">
      <w:pPr>
        <w:tabs>
          <w:tab w:val="left" w:pos="3969"/>
          <w:tab w:val="left" w:pos="5245"/>
        </w:tabs>
        <w:spacing w:after="0" w:line="240" w:lineRule="auto"/>
        <w:ind w:right="91"/>
        <w:rPr>
          <w:rFonts w:ascii="Times New Roman" w:eastAsia="Times New Roman" w:hAnsi="Times New Roman" w:cs="Times New Roman"/>
          <w:sz w:val="24"/>
          <w:lang w:eastAsia="en-AU"/>
        </w:rPr>
      </w:pPr>
    </w:p>
    <w:p w14:paraId="6CB58B79" w14:textId="33604E49" w:rsidR="00894CB0" w:rsidRPr="00D119C8" w:rsidRDefault="00894CB0" w:rsidP="00894CB0">
      <w:pPr>
        <w:tabs>
          <w:tab w:val="left" w:pos="3969"/>
          <w:tab w:val="left" w:pos="5245"/>
        </w:tabs>
        <w:spacing w:after="0" w:line="240" w:lineRule="auto"/>
        <w:ind w:right="91"/>
        <w:rPr>
          <w:rFonts w:ascii="Times New Roman" w:eastAsia="Times New Roman" w:hAnsi="Times New Roman" w:cs="Times New Roman"/>
          <w:b/>
          <w:sz w:val="24"/>
          <w:u w:val="single"/>
          <w:lang w:eastAsia="en-AU"/>
        </w:rPr>
      </w:pPr>
      <w:bookmarkStart w:id="4" w:name="_Toc164350952"/>
      <w:bookmarkStart w:id="5" w:name="_Toc161906101"/>
      <w:r w:rsidRPr="00D119C8">
        <w:rPr>
          <w:rFonts w:ascii="Times New Roman" w:eastAsia="Times New Roman" w:hAnsi="Times New Roman" w:cs="Times New Roman"/>
          <w:b/>
          <w:sz w:val="24"/>
          <w:u w:val="single"/>
          <w:lang w:eastAsia="en-AU"/>
        </w:rPr>
        <w:t>Part 3 – Afghanistan Inquiry Compensation Advocate</w:t>
      </w:r>
      <w:bookmarkEnd w:id="4"/>
    </w:p>
    <w:p w14:paraId="275324C9" w14:textId="77777777" w:rsidR="00894CB0" w:rsidRPr="00D119C8" w:rsidRDefault="00894CB0" w:rsidP="000416E1">
      <w:pPr>
        <w:tabs>
          <w:tab w:val="left" w:pos="3969"/>
          <w:tab w:val="left" w:pos="5245"/>
        </w:tabs>
        <w:spacing w:after="0" w:line="240" w:lineRule="auto"/>
        <w:ind w:right="91"/>
        <w:rPr>
          <w:rFonts w:ascii="Times New Roman" w:eastAsia="Times New Roman" w:hAnsi="Times New Roman" w:cs="Times New Roman"/>
          <w:sz w:val="24"/>
          <w:u w:val="single"/>
          <w:lang w:eastAsia="en-AU"/>
        </w:rPr>
      </w:pPr>
    </w:p>
    <w:p w14:paraId="33FB1209" w14:textId="0BB484B1" w:rsidR="00816360" w:rsidRPr="00D119C8" w:rsidRDefault="000416E1" w:rsidP="000416E1">
      <w:pPr>
        <w:tabs>
          <w:tab w:val="left" w:pos="3969"/>
          <w:tab w:val="left" w:pos="5245"/>
        </w:tabs>
        <w:spacing w:after="0" w:line="240" w:lineRule="auto"/>
        <w:ind w:right="91"/>
        <w:rPr>
          <w:rFonts w:ascii="Times New Roman" w:eastAsia="Times New Roman" w:hAnsi="Times New Roman" w:cs="Times New Roman"/>
          <w:sz w:val="24"/>
          <w:u w:val="single"/>
          <w:lang w:eastAsia="en-AU"/>
        </w:rPr>
      </w:pPr>
      <w:r w:rsidRPr="00D119C8">
        <w:rPr>
          <w:rFonts w:ascii="Times New Roman" w:eastAsia="Times New Roman" w:hAnsi="Times New Roman" w:cs="Times New Roman"/>
          <w:sz w:val="24"/>
          <w:u w:val="single"/>
          <w:lang w:eastAsia="en-AU"/>
        </w:rPr>
        <w:t xml:space="preserve">Section </w:t>
      </w:r>
      <w:r w:rsidR="00816360" w:rsidRPr="00D119C8">
        <w:rPr>
          <w:rFonts w:ascii="Times New Roman" w:eastAsia="Times New Roman" w:hAnsi="Times New Roman" w:cs="Times New Roman"/>
          <w:sz w:val="24"/>
          <w:u w:val="single"/>
          <w:lang w:eastAsia="en-AU"/>
        </w:rPr>
        <w:t xml:space="preserve">10 </w:t>
      </w:r>
      <w:r w:rsidRPr="00D119C8">
        <w:rPr>
          <w:rFonts w:ascii="Times New Roman" w:eastAsia="Times New Roman" w:hAnsi="Times New Roman" w:cs="Times New Roman"/>
          <w:sz w:val="24"/>
          <w:u w:val="single"/>
          <w:lang w:eastAsia="en-AU"/>
        </w:rPr>
        <w:t>–</w:t>
      </w:r>
      <w:r w:rsidR="00816360" w:rsidRPr="00D119C8">
        <w:rPr>
          <w:rFonts w:ascii="Times New Roman" w:eastAsia="Times New Roman" w:hAnsi="Times New Roman" w:cs="Times New Roman"/>
          <w:sz w:val="24"/>
          <w:u w:val="single"/>
          <w:lang w:eastAsia="en-AU"/>
        </w:rPr>
        <w:t xml:space="preserve"> Afghanistan Inquiry Compensation Advocate</w:t>
      </w:r>
      <w:bookmarkEnd w:id="5"/>
    </w:p>
    <w:p w14:paraId="63CB6796" w14:textId="710CA15E" w:rsidR="000416E1" w:rsidRPr="00D119C8" w:rsidRDefault="000416E1" w:rsidP="000416E1">
      <w:pPr>
        <w:tabs>
          <w:tab w:val="left" w:pos="3969"/>
          <w:tab w:val="left" w:pos="5245"/>
        </w:tabs>
        <w:spacing w:after="0" w:line="240" w:lineRule="auto"/>
        <w:ind w:right="91"/>
        <w:rPr>
          <w:rFonts w:ascii="Times New Roman" w:eastAsia="Times New Roman" w:hAnsi="Times New Roman" w:cs="Times New Roman"/>
          <w:sz w:val="24"/>
          <w:lang w:eastAsia="en-AU"/>
        </w:rPr>
      </w:pPr>
    </w:p>
    <w:p w14:paraId="0C978412" w14:textId="48E1D43D" w:rsidR="00E952F1" w:rsidRPr="00D119C8" w:rsidRDefault="00E952F1" w:rsidP="000416E1">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This section establishes the role of the Advocate.</w:t>
      </w:r>
    </w:p>
    <w:p w14:paraId="0701F47A" w14:textId="77777777" w:rsidR="00E952F1" w:rsidRPr="00D119C8" w:rsidRDefault="00E952F1" w:rsidP="000416E1">
      <w:pPr>
        <w:tabs>
          <w:tab w:val="left" w:pos="3969"/>
          <w:tab w:val="left" w:pos="5245"/>
        </w:tabs>
        <w:spacing w:after="0" w:line="240" w:lineRule="auto"/>
        <w:ind w:right="91"/>
        <w:rPr>
          <w:rFonts w:ascii="Times New Roman" w:eastAsia="Times New Roman" w:hAnsi="Times New Roman" w:cs="Times New Roman"/>
          <w:sz w:val="24"/>
          <w:lang w:eastAsia="en-AU"/>
        </w:rPr>
      </w:pPr>
    </w:p>
    <w:p w14:paraId="41EFB29E" w14:textId="7373C1CC" w:rsidR="00816360" w:rsidRPr="00D119C8" w:rsidRDefault="00E952F1" w:rsidP="000416E1">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Subsection 10(1)</w:t>
      </w:r>
      <w:r w:rsidR="000416E1" w:rsidRPr="00D119C8">
        <w:rPr>
          <w:rFonts w:ascii="Times New Roman" w:eastAsia="Times New Roman" w:hAnsi="Times New Roman" w:cs="Times New Roman"/>
          <w:sz w:val="24"/>
          <w:lang w:eastAsia="en-AU"/>
        </w:rPr>
        <w:t xml:space="preserve"> provides that t</w:t>
      </w:r>
      <w:r w:rsidR="00816360" w:rsidRPr="00D119C8">
        <w:rPr>
          <w:rFonts w:ascii="Times New Roman" w:eastAsia="Times New Roman" w:hAnsi="Times New Roman" w:cs="Times New Roman"/>
          <w:sz w:val="24"/>
          <w:lang w:eastAsia="en-AU"/>
        </w:rPr>
        <w:t>here is to be an Afghanistan Inquiry Compensation Advocate.</w:t>
      </w:r>
    </w:p>
    <w:p w14:paraId="144B4FDF" w14:textId="77777777" w:rsidR="000416E1" w:rsidRPr="00D119C8" w:rsidRDefault="000416E1" w:rsidP="000416E1">
      <w:pPr>
        <w:tabs>
          <w:tab w:val="left" w:pos="3969"/>
          <w:tab w:val="left" w:pos="5245"/>
        </w:tabs>
        <w:spacing w:after="0" w:line="240" w:lineRule="auto"/>
        <w:ind w:right="91"/>
        <w:rPr>
          <w:rFonts w:ascii="Times New Roman" w:hAnsi="Times New Roman" w:cs="Times New Roman"/>
          <w:sz w:val="24"/>
          <w:szCs w:val="24"/>
        </w:rPr>
      </w:pPr>
    </w:p>
    <w:p w14:paraId="6F0FCB2A" w14:textId="51EE8966" w:rsidR="00816360" w:rsidRPr="00D119C8" w:rsidRDefault="000416E1" w:rsidP="000416E1">
      <w:p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The A</w:t>
      </w:r>
      <w:r w:rsidR="00816360" w:rsidRPr="00D119C8">
        <w:rPr>
          <w:rFonts w:ascii="Times New Roman" w:hAnsi="Times New Roman" w:cs="Times New Roman"/>
          <w:sz w:val="24"/>
          <w:szCs w:val="24"/>
        </w:rPr>
        <w:t>dvocate is to be appointed, on a part</w:t>
      </w:r>
      <w:r w:rsidR="00816360" w:rsidRPr="00D119C8">
        <w:rPr>
          <w:rFonts w:ascii="Times New Roman" w:hAnsi="Times New Roman" w:cs="Times New Roman"/>
          <w:sz w:val="24"/>
          <w:szCs w:val="24"/>
        </w:rPr>
        <w:noBreakHyphen/>
        <w:t>time basis, by the Minister by written instrument</w:t>
      </w:r>
      <w:r w:rsidR="00D56926" w:rsidRPr="00D119C8">
        <w:rPr>
          <w:rFonts w:ascii="Times New Roman" w:hAnsi="Times New Roman" w:cs="Times New Roman"/>
          <w:sz w:val="24"/>
          <w:szCs w:val="24"/>
        </w:rPr>
        <w:t xml:space="preserve">. </w:t>
      </w:r>
      <w:r w:rsidRPr="00D119C8">
        <w:rPr>
          <w:rFonts w:ascii="Times New Roman" w:hAnsi="Times New Roman" w:cs="Times New Roman"/>
          <w:sz w:val="24"/>
          <w:szCs w:val="24"/>
        </w:rPr>
        <w:t xml:space="preserve">A note provides that the Advocate </w:t>
      </w:r>
      <w:r w:rsidR="00816360" w:rsidRPr="00D119C8">
        <w:rPr>
          <w:rFonts w:ascii="Times New Roman" w:hAnsi="Times New Roman" w:cs="Times New Roman"/>
          <w:sz w:val="24"/>
          <w:szCs w:val="24"/>
        </w:rPr>
        <w:t>may be reappointed</w:t>
      </w:r>
      <w:r w:rsidRPr="00D119C8">
        <w:rPr>
          <w:rFonts w:ascii="Times New Roman" w:hAnsi="Times New Roman" w:cs="Times New Roman"/>
          <w:sz w:val="24"/>
          <w:szCs w:val="24"/>
        </w:rPr>
        <w:t>, and cross references</w:t>
      </w:r>
      <w:r w:rsidR="00816360" w:rsidRPr="00D119C8">
        <w:rPr>
          <w:rFonts w:ascii="Times New Roman" w:hAnsi="Times New Roman" w:cs="Times New Roman"/>
          <w:sz w:val="24"/>
          <w:szCs w:val="24"/>
        </w:rPr>
        <w:t xml:space="preserve"> section 33AA of the </w:t>
      </w:r>
      <w:r w:rsidR="00816360" w:rsidRPr="00D119C8">
        <w:rPr>
          <w:rFonts w:ascii="Times New Roman" w:hAnsi="Times New Roman" w:cs="Times New Roman"/>
          <w:i/>
          <w:sz w:val="24"/>
          <w:szCs w:val="24"/>
        </w:rPr>
        <w:t>Acts Interpretation Act 1901</w:t>
      </w:r>
      <w:r w:rsidR="00816360" w:rsidRPr="00D119C8">
        <w:rPr>
          <w:rFonts w:ascii="Times New Roman" w:hAnsi="Times New Roman" w:cs="Times New Roman"/>
          <w:sz w:val="24"/>
          <w:szCs w:val="24"/>
        </w:rPr>
        <w:t>.</w:t>
      </w:r>
    </w:p>
    <w:p w14:paraId="25BCE3B2" w14:textId="77777777" w:rsidR="000416E1" w:rsidRPr="00D119C8" w:rsidRDefault="000416E1" w:rsidP="000416E1">
      <w:pPr>
        <w:tabs>
          <w:tab w:val="left" w:pos="3969"/>
          <w:tab w:val="left" w:pos="5245"/>
        </w:tabs>
        <w:spacing w:after="0" w:line="240" w:lineRule="auto"/>
        <w:ind w:right="91"/>
        <w:rPr>
          <w:rFonts w:ascii="Times New Roman" w:hAnsi="Times New Roman" w:cs="Times New Roman"/>
          <w:sz w:val="24"/>
          <w:szCs w:val="24"/>
        </w:rPr>
      </w:pPr>
    </w:p>
    <w:p w14:paraId="4BF1F0C2" w14:textId="0AB95018" w:rsidR="00816360" w:rsidRPr="00D119C8" w:rsidRDefault="00816360" w:rsidP="000416E1">
      <w:p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 xml:space="preserve">The office of the </w:t>
      </w:r>
      <w:r w:rsidR="00E952F1" w:rsidRPr="00D119C8">
        <w:rPr>
          <w:rFonts w:ascii="Times New Roman" w:hAnsi="Times New Roman" w:cs="Times New Roman"/>
          <w:sz w:val="24"/>
          <w:szCs w:val="24"/>
        </w:rPr>
        <w:t>A</w:t>
      </w:r>
      <w:r w:rsidRPr="00D119C8">
        <w:rPr>
          <w:rFonts w:ascii="Times New Roman" w:hAnsi="Times New Roman" w:cs="Times New Roman"/>
          <w:sz w:val="24"/>
          <w:szCs w:val="24"/>
        </w:rPr>
        <w:t xml:space="preserve">dvocate is not a public office for the purposes of the </w:t>
      </w:r>
      <w:r w:rsidRPr="00D119C8">
        <w:rPr>
          <w:rFonts w:ascii="Times New Roman" w:hAnsi="Times New Roman" w:cs="Times New Roman"/>
          <w:i/>
          <w:sz w:val="24"/>
          <w:szCs w:val="24"/>
        </w:rPr>
        <w:t>Remuneration Tribunal Act 1973</w:t>
      </w:r>
      <w:r w:rsidRPr="00D119C8">
        <w:rPr>
          <w:rFonts w:ascii="Times New Roman" w:hAnsi="Times New Roman" w:cs="Times New Roman"/>
          <w:sz w:val="24"/>
          <w:szCs w:val="24"/>
        </w:rPr>
        <w:t>.</w:t>
      </w:r>
    </w:p>
    <w:p w14:paraId="6CB161F5" w14:textId="77777777" w:rsidR="000416E1" w:rsidRPr="00D119C8" w:rsidRDefault="000416E1" w:rsidP="000416E1">
      <w:pPr>
        <w:tabs>
          <w:tab w:val="left" w:pos="3969"/>
          <w:tab w:val="left" w:pos="5245"/>
        </w:tabs>
        <w:spacing w:after="0" w:line="240" w:lineRule="auto"/>
        <w:ind w:right="91"/>
        <w:rPr>
          <w:rFonts w:ascii="Times New Roman" w:hAnsi="Times New Roman" w:cs="Times New Roman"/>
          <w:sz w:val="24"/>
          <w:szCs w:val="24"/>
        </w:rPr>
      </w:pPr>
    </w:p>
    <w:p w14:paraId="1BAE2EE6" w14:textId="465661A8" w:rsidR="00816360" w:rsidRPr="00D119C8" w:rsidRDefault="00816360" w:rsidP="000416E1">
      <w:p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 xml:space="preserve">The </w:t>
      </w:r>
      <w:r w:rsidR="00E952F1" w:rsidRPr="00D119C8">
        <w:rPr>
          <w:rFonts w:ascii="Times New Roman" w:hAnsi="Times New Roman" w:cs="Times New Roman"/>
          <w:sz w:val="24"/>
          <w:szCs w:val="24"/>
        </w:rPr>
        <w:t>A</w:t>
      </w:r>
      <w:r w:rsidRPr="00D119C8">
        <w:rPr>
          <w:rFonts w:ascii="Times New Roman" w:hAnsi="Times New Roman" w:cs="Times New Roman"/>
          <w:sz w:val="24"/>
          <w:szCs w:val="24"/>
        </w:rPr>
        <w:t xml:space="preserve">dvocate holds office on the terms and </w:t>
      </w:r>
      <w:r w:rsidRPr="00D119C8">
        <w:rPr>
          <w:rFonts w:ascii="Times New Roman" w:eastAsia="Times New Roman" w:hAnsi="Times New Roman" w:cs="Times New Roman"/>
          <w:sz w:val="24"/>
          <w:szCs w:val="24"/>
          <w:lang w:eastAsia="en-AU"/>
        </w:rPr>
        <w:t>conditions</w:t>
      </w:r>
      <w:r w:rsidRPr="00D119C8">
        <w:rPr>
          <w:rFonts w:ascii="Times New Roman" w:hAnsi="Times New Roman" w:cs="Times New Roman"/>
          <w:sz w:val="24"/>
          <w:szCs w:val="24"/>
        </w:rPr>
        <w:t xml:space="preserve"> in relation to matters not covered by this instrument that are determined by the Minister.</w:t>
      </w:r>
    </w:p>
    <w:p w14:paraId="39283DEF" w14:textId="77777777" w:rsidR="000416E1" w:rsidRPr="00D119C8" w:rsidRDefault="000416E1" w:rsidP="000416E1">
      <w:pPr>
        <w:tabs>
          <w:tab w:val="left" w:pos="3969"/>
          <w:tab w:val="left" w:pos="5245"/>
        </w:tabs>
        <w:spacing w:after="0" w:line="240" w:lineRule="auto"/>
        <w:ind w:right="91"/>
        <w:rPr>
          <w:rFonts w:ascii="Times New Roman" w:eastAsia="Times New Roman" w:hAnsi="Times New Roman" w:cs="Times New Roman"/>
          <w:sz w:val="24"/>
          <w:szCs w:val="24"/>
          <w:u w:val="single"/>
          <w:lang w:eastAsia="en-AU"/>
        </w:rPr>
      </w:pPr>
      <w:bookmarkStart w:id="6" w:name="_Toc161906102"/>
    </w:p>
    <w:p w14:paraId="3B63C378" w14:textId="4A332995" w:rsidR="00816360" w:rsidRPr="00D119C8" w:rsidRDefault="000416E1" w:rsidP="005F444E">
      <w:pPr>
        <w:tabs>
          <w:tab w:val="left" w:pos="3969"/>
          <w:tab w:val="left" w:pos="5245"/>
        </w:tabs>
        <w:spacing w:after="0" w:line="240" w:lineRule="auto"/>
        <w:ind w:right="91"/>
        <w:rPr>
          <w:rFonts w:ascii="Times New Roman" w:eastAsia="Times New Roman" w:hAnsi="Times New Roman" w:cs="Times New Roman"/>
          <w:sz w:val="24"/>
          <w:u w:val="single"/>
          <w:lang w:eastAsia="en-AU"/>
        </w:rPr>
      </w:pPr>
      <w:r w:rsidRPr="00D119C8">
        <w:rPr>
          <w:rFonts w:ascii="Times New Roman" w:eastAsia="Times New Roman" w:hAnsi="Times New Roman" w:cs="Times New Roman"/>
          <w:sz w:val="24"/>
          <w:u w:val="single"/>
          <w:lang w:eastAsia="en-AU"/>
        </w:rPr>
        <w:t xml:space="preserve">Section </w:t>
      </w:r>
      <w:r w:rsidR="00816360" w:rsidRPr="00D119C8">
        <w:rPr>
          <w:rFonts w:ascii="Times New Roman" w:eastAsia="Times New Roman" w:hAnsi="Times New Roman" w:cs="Times New Roman"/>
          <w:sz w:val="24"/>
          <w:u w:val="single"/>
          <w:lang w:eastAsia="en-AU"/>
        </w:rPr>
        <w:t xml:space="preserve">11 </w:t>
      </w:r>
      <w:r w:rsidRPr="00D119C8">
        <w:rPr>
          <w:rFonts w:ascii="Times New Roman" w:eastAsia="Times New Roman" w:hAnsi="Times New Roman" w:cs="Times New Roman"/>
          <w:sz w:val="24"/>
          <w:u w:val="single"/>
          <w:lang w:eastAsia="en-AU"/>
        </w:rPr>
        <w:t>–</w:t>
      </w:r>
      <w:r w:rsidR="00816360" w:rsidRPr="00D119C8">
        <w:rPr>
          <w:rFonts w:ascii="Times New Roman" w:eastAsia="Times New Roman" w:hAnsi="Times New Roman" w:cs="Times New Roman"/>
          <w:sz w:val="24"/>
          <w:u w:val="single"/>
          <w:lang w:eastAsia="en-AU"/>
        </w:rPr>
        <w:t xml:space="preserve"> Functions and limitations</w:t>
      </w:r>
      <w:bookmarkEnd w:id="6"/>
    </w:p>
    <w:p w14:paraId="4192B27E" w14:textId="77777777" w:rsidR="00F535D9" w:rsidRPr="00D119C8" w:rsidRDefault="00F535D9" w:rsidP="005F444E">
      <w:pPr>
        <w:tabs>
          <w:tab w:val="left" w:pos="3969"/>
          <w:tab w:val="left" w:pos="5245"/>
        </w:tabs>
        <w:spacing w:after="0" w:line="240" w:lineRule="auto"/>
        <w:ind w:right="91"/>
        <w:rPr>
          <w:rFonts w:ascii="Times New Roman" w:hAnsi="Times New Roman" w:cs="Times New Roman"/>
          <w:sz w:val="24"/>
          <w:szCs w:val="24"/>
        </w:rPr>
      </w:pPr>
    </w:p>
    <w:p w14:paraId="7D4EA756" w14:textId="466F3E8C" w:rsidR="00816360" w:rsidRPr="00D119C8" w:rsidRDefault="00F535D9" w:rsidP="005F444E">
      <w:p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This section lists the functions of the Advocate</w:t>
      </w:r>
      <w:r w:rsidR="00D56926" w:rsidRPr="00D119C8">
        <w:rPr>
          <w:rFonts w:ascii="Times New Roman" w:hAnsi="Times New Roman" w:cs="Times New Roman"/>
          <w:sz w:val="24"/>
          <w:szCs w:val="24"/>
        </w:rPr>
        <w:t xml:space="preserve">. </w:t>
      </w:r>
      <w:r w:rsidRPr="00D119C8">
        <w:rPr>
          <w:rFonts w:ascii="Times New Roman" w:hAnsi="Times New Roman" w:cs="Times New Roman"/>
          <w:sz w:val="24"/>
          <w:szCs w:val="24"/>
        </w:rPr>
        <w:t xml:space="preserve">These functions </w:t>
      </w:r>
      <w:r w:rsidR="000510F8" w:rsidRPr="00D119C8">
        <w:rPr>
          <w:rFonts w:ascii="Times New Roman" w:hAnsi="Times New Roman" w:cs="Times New Roman"/>
          <w:sz w:val="24"/>
          <w:szCs w:val="24"/>
        </w:rPr>
        <w:t>are:</w:t>
      </w:r>
    </w:p>
    <w:p w14:paraId="41C5F810" w14:textId="77777777" w:rsidR="00F535D9" w:rsidRPr="00D119C8" w:rsidRDefault="00F535D9" w:rsidP="005F444E">
      <w:pPr>
        <w:tabs>
          <w:tab w:val="left" w:pos="3969"/>
          <w:tab w:val="left" w:pos="5245"/>
        </w:tabs>
        <w:spacing w:after="0" w:line="240" w:lineRule="auto"/>
        <w:ind w:right="91"/>
        <w:rPr>
          <w:rFonts w:ascii="Times New Roman" w:hAnsi="Times New Roman" w:cs="Times New Roman"/>
          <w:sz w:val="24"/>
          <w:szCs w:val="24"/>
        </w:rPr>
      </w:pPr>
    </w:p>
    <w:p w14:paraId="4D7678CA" w14:textId="191F276C" w:rsidR="00816360" w:rsidRPr="00D119C8" w:rsidRDefault="00816360" w:rsidP="005F444E">
      <w:pPr>
        <w:pStyle w:val="ListParagraph"/>
        <w:numPr>
          <w:ilvl w:val="0"/>
          <w:numId w:val="30"/>
        </w:num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 xml:space="preserve">to consider claims for compensation referred </w:t>
      </w:r>
      <w:r w:rsidR="00C46F3A" w:rsidRPr="00D119C8">
        <w:rPr>
          <w:rFonts w:ascii="Times New Roman" w:hAnsi="Times New Roman" w:cs="Times New Roman"/>
          <w:sz w:val="24"/>
          <w:szCs w:val="24"/>
        </w:rPr>
        <w:t xml:space="preserve">under subsection 5(1) </w:t>
      </w:r>
      <w:r w:rsidRPr="00D119C8">
        <w:rPr>
          <w:rFonts w:ascii="Times New Roman" w:hAnsi="Times New Roman" w:cs="Times New Roman"/>
          <w:sz w:val="24"/>
          <w:szCs w:val="24"/>
        </w:rPr>
        <w:t xml:space="preserve">by the </w:t>
      </w:r>
      <w:r w:rsidR="00F535D9" w:rsidRPr="00D119C8">
        <w:rPr>
          <w:rFonts w:ascii="Times New Roman" w:hAnsi="Times New Roman" w:cs="Times New Roman"/>
          <w:sz w:val="24"/>
          <w:szCs w:val="24"/>
        </w:rPr>
        <w:t xml:space="preserve">CDF </w:t>
      </w:r>
    </w:p>
    <w:p w14:paraId="5504C29C" w14:textId="5B381859" w:rsidR="00816360" w:rsidRPr="00D119C8" w:rsidRDefault="00816360" w:rsidP="00F535D9">
      <w:pPr>
        <w:pStyle w:val="ListParagraph"/>
        <w:numPr>
          <w:ilvl w:val="0"/>
          <w:numId w:val="30"/>
        </w:num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 xml:space="preserve">to recommend to the </w:t>
      </w:r>
      <w:r w:rsidR="006D701B" w:rsidRPr="00D119C8">
        <w:rPr>
          <w:rFonts w:ascii="Times New Roman" w:hAnsi="Times New Roman" w:cs="Times New Roman"/>
          <w:sz w:val="24"/>
          <w:szCs w:val="24"/>
        </w:rPr>
        <w:t>CDF</w:t>
      </w:r>
      <w:r w:rsidRPr="00D119C8">
        <w:rPr>
          <w:rFonts w:ascii="Times New Roman" w:hAnsi="Times New Roman" w:cs="Times New Roman"/>
          <w:sz w:val="24"/>
          <w:szCs w:val="24"/>
        </w:rPr>
        <w:t xml:space="preserve"> appropriate actions to </w:t>
      </w:r>
      <w:r w:rsidR="00F535D9" w:rsidRPr="00D119C8">
        <w:rPr>
          <w:rFonts w:ascii="Times New Roman" w:hAnsi="Times New Roman" w:cs="Times New Roman"/>
          <w:sz w:val="24"/>
          <w:szCs w:val="24"/>
        </w:rPr>
        <w:t>take in response to such claims</w:t>
      </w:r>
    </w:p>
    <w:p w14:paraId="32AAC3B9" w14:textId="120AFE6E" w:rsidR="00816360" w:rsidRPr="00D119C8" w:rsidRDefault="00816360" w:rsidP="00F535D9">
      <w:pPr>
        <w:pStyle w:val="ListParagraph"/>
        <w:numPr>
          <w:ilvl w:val="0"/>
          <w:numId w:val="30"/>
        </w:num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to assist the C</w:t>
      </w:r>
      <w:r w:rsidR="006D701B" w:rsidRPr="00D119C8">
        <w:rPr>
          <w:rFonts w:ascii="Times New Roman" w:hAnsi="Times New Roman" w:cs="Times New Roman"/>
          <w:sz w:val="24"/>
          <w:szCs w:val="24"/>
        </w:rPr>
        <w:t>DF</w:t>
      </w:r>
      <w:r w:rsidRPr="00D119C8">
        <w:rPr>
          <w:rFonts w:ascii="Times New Roman" w:hAnsi="Times New Roman" w:cs="Times New Roman"/>
          <w:sz w:val="24"/>
          <w:szCs w:val="24"/>
        </w:rPr>
        <w:t>, upon request, to implem</w:t>
      </w:r>
      <w:r w:rsidR="00F535D9" w:rsidRPr="00D119C8">
        <w:rPr>
          <w:rFonts w:ascii="Times New Roman" w:hAnsi="Times New Roman" w:cs="Times New Roman"/>
          <w:sz w:val="24"/>
          <w:szCs w:val="24"/>
        </w:rPr>
        <w:t xml:space="preserve">ent decisions under subsection </w:t>
      </w:r>
      <w:r w:rsidRPr="00D119C8">
        <w:rPr>
          <w:rFonts w:ascii="Times New Roman" w:hAnsi="Times New Roman" w:cs="Times New Roman"/>
          <w:sz w:val="24"/>
          <w:szCs w:val="24"/>
        </w:rPr>
        <w:t>8</w:t>
      </w:r>
      <w:r w:rsidR="00F535D9" w:rsidRPr="00D119C8">
        <w:rPr>
          <w:rFonts w:ascii="Times New Roman" w:hAnsi="Times New Roman" w:cs="Times New Roman"/>
          <w:sz w:val="24"/>
          <w:szCs w:val="24"/>
        </w:rPr>
        <w:t>(3), where practicable to do so</w:t>
      </w:r>
    </w:p>
    <w:p w14:paraId="5C235D02" w14:textId="12522CF3" w:rsidR="00816360" w:rsidRPr="00D119C8" w:rsidRDefault="00816360" w:rsidP="00F535D9">
      <w:pPr>
        <w:pStyle w:val="ListParagraph"/>
        <w:numPr>
          <w:ilvl w:val="0"/>
          <w:numId w:val="30"/>
        </w:num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to provide advice to the C</w:t>
      </w:r>
      <w:r w:rsidR="006D701B" w:rsidRPr="00D119C8">
        <w:rPr>
          <w:rFonts w:ascii="Times New Roman" w:hAnsi="Times New Roman" w:cs="Times New Roman"/>
          <w:sz w:val="24"/>
          <w:szCs w:val="24"/>
        </w:rPr>
        <w:t>DF</w:t>
      </w:r>
      <w:r w:rsidRPr="00D119C8">
        <w:rPr>
          <w:rFonts w:ascii="Times New Roman" w:hAnsi="Times New Roman" w:cs="Times New Roman"/>
          <w:sz w:val="24"/>
          <w:szCs w:val="24"/>
        </w:rPr>
        <w:t xml:space="preserve"> on any matters related to the </w:t>
      </w:r>
      <w:r w:rsidR="00F535D9" w:rsidRPr="00D119C8">
        <w:rPr>
          <w:rFonts w:ascii="Times New Roman" w:hAnsi="Times New Roman" w:cs="Times New Roman"/>
          <w:sz w:val="24"/>
          <w:szCs w:val="24"/>
        </w:rPr>
        <w:t xml:space="preserve">above </w:t>
      </w:r>
      <w:r w:rsidRPr="00D119C8">
        <w:rPr>
          <w:rFonts w:ascii="Times New Roman" w:hAnsi="Times New Roman" w:cs="Times New Roman"/>
          <w:sz w:val="24"/>
          <w:szCs w:val="24"/>
        </w:rPr>
        <w:t>functions</w:t>
      </w:r>
      <w:r w:rsidR="00F535D9" w:rsidRPr="00D119C8">
        <w:rPr>
          <w:rFonts w:ascii="Times New Roman" w:hAnsi="Times New Roman" w:cs="Times New Roman"/>
          <w:sz w:val="24"/>
          <w:szCs w:val="24"/>
        </w:rPr>
        <w:t>, and</w:t>
      </w:r>
    </w:p>
    <w:p w14:paraId="53B3F688" w14:textId="68930B8B" w:rsidR="00816360" w:rsidRPr="00D119C8" w:rsidRDefault="00816360" w:rsidP="00F535D9">
      <w:pPr>
        <w:pStyle w:val="ListParagraph"/>
        <w:numPr>
          <w:ilvl w:val="0"/>
          <w:numId w:val="30"/>
        </w:num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to do anything incidental or conducive to the performance of any of the preceding functions.</w:t>
      </w:r>
    </w:p>
    <w:p w14:paraId="2FCAA8AD" w14:textId="77777777" w:rsidR="00F535D9" w:rsidRPr="00D119C8" w:rsidRDefault="00F535D9" w:rsidP="00F535D9">
      <w:pPr>
        <w:tabs>
          <w:tab w:val="left" w:pos="3969"/>
          <w:tab w:val="left" w:pos="5245"/>
        </w:tabs>
        <w:spacing w:after="0" w:line="240" w:lineRule="auto"/>
        <w:ind w:right="91"/>
        <w:rPr>
          <w:rFonts w:ascii="Times New Roman" w:hAnsi="Times New Roman" w:cs="Times New Roman"/>
          <w:sz w:val="24"/>
          <w:szCs w:val="24"/>
        </w:rPr>
      </w:pPr>
    </w:p>
    <w:p w14:paraId="3A05B352" w14:textId="62CA5447" w:rsidR="00816360" w:rsidRPr="00D119C8" w:rsidRDefault="00F535D9" w:rsidP="00F535D9">
      <w:p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The A</w:t>
      </w:r>
      <w:r w:rsidR="00816360" w:rsidRPr="00D119C8">
        <w:rPr>
          <w:rFonts w:ascii="Times New Roman" w:hAnsi="Times New Roman" w:cs="Times New Roman"/>
          <w:sz w:val="24"/>
          <w:szCs w:val="24"/>
        </w:rPr>
        <w:t>dvocate’s functions do not include:</w:t>
      </w:r>
    </w:p>
    <w:p w14:paraId="0710192A" w14:textId="77777777" w:rsidR="00F535D9" w:rsidRPr="00D119C8" w:rsidRDefault="00F535D9" w:rsidP="00F535D9">
      <w:pPr>
        <w:tabs>
          <w:tab w:val="left" w:pos="3969"/>
          <w:tab w:val="left" w:pos="5245"/>
        </w:tabs>
        <w:spacing w:after="0" w:line="240" w:lineRule="auto"/>
        <w:ind w:right="91"/>
        <w:rPr>
          <w:rFonts w:ascii="Times New Roman" w:hAnsi="Times New Roman" w:cs="Times New Roman"/>
          <w:sz w:val="24"/>
          <w:szCs w:val="24"/>
        </w:rPr>
      </w:pPr>
    </w:p>
    <w:p w14:paraId="16AC7865" w14:textId="759330AE" w:rsidR="00816360" w:rsidRPr="00D119C8" w:rsidRDefault="00816360" w:rsidP="00F535D9">
      <w:pPr>
        <w:pStyle w:val="ListParagraph"/>
        <w:numPr>
          <w:ilvl w:val="0"/>
          <w:numId w:val="30"/>
        </w:num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undertaking an inquiry or investigation, or making a finding, as to</w:t>
      </w:r>
      <w:r w:rsidR="00F535D9" w:rsidRPr="00D119C8">
        <w:rPr>
          <w:rFonts w:ascii="Times New Roman" w:hAnsi="Times New Roman" w:cs="Times New Roman"/>
          <w:sz w:val="24"/>
          <w:szCs w:val="24"/>
        </w:rPr>
        <w:t xml:space="preserve"> </w:t>
      </w:r>
      <w:r w:rsidRPr="00D119C8">
        <w:rPr>
          <w:rFonts w:ascii="Times New Roman" w:hAnsi="Times New Roman" w:cs="Times New Roman"/>
          <w:sz w:val="24"/>
          <w:szCs w:val="24"/>
        </w:rPr>
        <w:t>whether there has been an unlawful killing, assault or property damage</w:t>
      </w:r>
      <w:r w:rsidR="00F535D9" w:rsidRPr="00D119C8">
        <w:rPr>
          <w:rFonts w:ascii="Times New Roman" w:hAnsi="Times New Roman" w:cs="Times New Roman"/>
          <w:sz w:val="24"/>
          <w:szCs w:val="24"/>
        </w:rPr>
        <w:t xml:space="preserve">, or </w:t>
      </w:r>
      <w:r w:rsidRPr="00D119C8">
        <w:rPr>
          <w:rFonts w:ascii="Times New Roman" w:hAnsi="Times New Roman" w:cs="Times New Roman"/>
          <w:sz w:val="24"/>
          <w:szCs w:val="24"/>
        </w:rPr>
        <w:t>whether any offence under Austr</w:t>
      </w:r>
      <w:r w:rsidR="00F535D9" w:rsidRPr="00D119C8">
        <w:rPr>
          <w:rFonts w:ascii="Times New Roman" w:hAnsi="Times New Roman" w:cs="Times New Roman"/>
          <w:sz w:val="24"/>
          <w:szCs w:val="24"/>
        </w:rPr>
        <w:t>alian law has been committed</w:t>
      </w:r>
    </w:p>
    <w:p w14:paraId="7193888A" w14:textId="2ABF6B37" w:rsidR="00816360" w:rsidRPr="00D119C8" w:rsidRDefault="00816360" w:rsidP="00F535D9">
      <w:pPr>
        <w:pStyle w:val="ListParagraph"/>
        <w:numPr>
          <w:ilvl w:val="0"/>
          <w:numId w:val="30"/>
        </w:num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directing any person to undertake such an inquiry or investiga</w:t>
      </w:r>
      <w:r w:rsidR="008360AB" w:rsidRPr="00D119C8">
        <w:rPr>
          <w:rFonts w:ascii="Times New Roman" w:hAnsi="Times New Roman" w:cs="Times New Roman"/>
          <w:sz w:val="24"/>
          <w:szCs w:val="24"/>
        </w:rPr>
        <w:t>tion, or make such a finding</w:t>
      </w:r>
    </w:p>
    <w:p w14:paraId="43EA0BC5" w14:textId="0C80D4F5" w:rsidR="00816360" w:rsidRPr="00D119C8" w:rsidRDefault="00816360" w:rsidP="00F535D9">
      <w:pPr>
        <w:pStyle w:val="ListParagraph"/>
        <w:numPr>
          <w:ilvl w:val="0"/>
          <w:numId w:val="30"/>
        </w:num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soliciting claims f</w:t>
      </w:r>
      <w:r w:rsidR="00F535D9" w:rsidRPr="00D119C8">
        <w:rPr>
          <w:rFonts w:ascii="Times New Roman" w:hAnsi="Times New Roman" w:cs="Times New Roman"/>
          <w:sz w:val="24"/>
          <w:szCs w:val="24"/>
        </w:rPr>
        <w:t xml:space="preserve">or consideration under section </w:t>
      </w:r>
      <w:r w:rsidR="008360AB" w:rsidRPr="00D119C8">
        <w:rPr>
          <w:rFonts w:ascii="Times New Roman" w:hAnsi="Times New Roman" w:cs="Times New Roman"/>
          <w:sz w:val="24"/>
          <w:szCs w:val="24"/>
        </w:rPr>
        <w:t>6</w:t>
      </w:r>
    </w:p>
    <w:p w14:paraId="04D2654E" w14:textId="4576626B" w:rsidR="00816360" w:rsidRPr="00D119C8" w:rsidRDefault="00816360" w:rsidP="00F535D9">
      <w:pPr>
        <w:pStyle w:val="ListParagraph"/>
        <w:numPr>
          <w:ilvl w:val="0"/>
          <w:numId w:val="30"/>
        </w:num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 xml:space="preserve">directing APS employees or members of the </w:t>
      </w:r>
      <w:r w:rsidR="008360AB" w:rsidRPr="00D119C8">
        <w:rPr>
          <w:rFonts w:ascii="Times New Roman" w:hAnsi="Times New Roman" w:cs="Times New Roman"/>
          <w:sz w:val="24"/>
          <w:szCs w:val="24"/>
        </w:rPr>
        <w:t>ADF</w:t>
      </w:r>
      <w:r w:rsidRPr="00D119C8">
        <w:rPr>
          <w:rFonts w:ascii="Times New Roman" w:hAnsi="Times New Roman" w:cs="Times New Roman"/>
          <w:sz w:val="24"/>
          <w:szCs w:val="24"/>
        </w:rPr>
        <w:t xml:space="preserve"> (other than employees or members made available</w:t>
      </w:r>
      <w:r w:rsidR="008360AB" w:rsidRPr="00D119C8">
        <w:rPr>
          <w:rFonts w:ascii="Times New Roman" w:hAnsi="Times New Roman" w:cs="Times New Roman"/>
          <w:sz w:val="24"/>
          <w:szCs w:val="24"/>
        </w:rPr>
        <w:t xml:space="preserve"> to the A</w:t>
      </w:r>
      <w:r w:rsidR="00F535D9" w:rsidRPr="00D119C8">
        <w:rPr>
          <w:rFonts w:ascii="Times New Roman" w:hAnsi="Times New Roman" w:cs="Times New Roman"/>
          <w:sz w:val="24"/>
          <w:szCs w:val="24"/>
        </w:rPr>
        <w:t xml:space="preserve">dvocate under section </w:t>
      </w:r>
      <w:r w:rsidRPr="00D119C8">
        <w:rPr>
          <w:rFonts w:ascii="Times New Roman" w:hAnsi="Times New Roman" w:cs="Times New Roman"/>
          <w:sz w:val="24"/>
          <w:szCs w:val="24"/>
        </w:rPr>
        <w:t>13)</w:t>
      </w:r>
    </w:p>
    <w:p w14:paraId="4A6DB5AA" w14:textId="7D58BBF4" w:rsidR="00F535D9" w:rsidRPr="00D119C8" w:rsidRDefault="00816360" w:rsidP="00F535D9">
      <w:pPr>
        <w:pStyle w:val="ListParagraph"/>
        <w:numPr>
          <w:ilvl w:val="0"/>
          <w:numId w:val="30"/>
        </w:num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entering into any contract, agreement or arrangement on behalf of the</w:t>
      </w:r>
      <w:r w:rsidR="008360AB" w:rsidRPr="00D119C8">
        <w:rPr>
          <w:rFonts w:ascii="Times New Roman" w:hAnsi="Times New Roman" w:cs="Times New Roman"/>
          <w:sz w:val="24"/>
          <w:szCs w:val="24"/>
        </w:rPr>
        <w:t xml:space="preserve"> </w:t>
      </w:r>
      <w:r w:rsidRPr="00D119C8">
        <w:rPr>
          <w:rFonts w:ascii="Times New Roman" w:hAnsi="Times New Roman" w:cs="Times New Roman"/>
          <w:sz w:val="24"/>
          <w:szCs w:val="24"/>
        </w:rPr>
        <w:t>Commonwealth.</w:t>
      </w:r>
    </w:p>
    <w:p w14:paraId="60F4DD23" w14:textId="77777777" w:rsidR="00F535D9" w:rsidRPr="00D119C8" w:rsidRDefault="00F535D9" w:rsidP="00F535D9">
      <w:pPr>
        <w:tabs>
          <w:tab w:val="left" w:pos="3969"/>
          <w:tab w:val="left" w:pos="5245"/>
        </w:tabs>
        <w:spacing w:after="0" w:line="240" w:lineRule="auto"/>
        <w:ind w:right="91"/>
        <w:rPr>
          <w:rFonts w:ascii="Times New Roman" w:hAnsi="Times New Roman" w:cs="Times New Roman"/>
          <w:sz w:val="24"/>
          <w:szCs w:val="24"/>
        </w:rPr>
      </w:pPr>
    </w:p>
    <w:p w14:paraId="0799827A" w14:textId="4687C09B" w:rsidR="00816360" w:rsidRPr="00D119C8" w:rsidRDefault="00816360" w:rsidP="00F535D9">
      <w:p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 xml:space="preserve">The functions of the </w:t>
      </w:r>
      <w:r w:rsidR="00F535D9" w:rsidRPr="00D119C8">
        <w:rPr>
          <w:rFonts w:ascii="Times New Roman" w:hAnsi="Times New Roman" w:cs="Times New Roman"/>
          <w:sz w:val="24"/>
          <w:szCs w:val="24"/>
        </w:rPr>
        <w:t>A</w:t>
      </w:r>
      <w:r w:rsidRPr="00D119C8">
        <w:rPr>
          <w:rFonts w:ascii="Times New Roman" w:hAnsi="Times New Roman" w:cs="Times New Roman"/>
          <w:sz w:val="24"/>
          <w:szCs w:val="24"/>
        </w:rPr>
        <w:t>dvocate may be performed within or outside Australia.</w:t>
      </w:r>
    </w:p>
    <w:p w14:paraId="770587C9" w14:textId="77777777" w:rsidR="000416E1" w:rsidRPr="00D119C8" w:rsidRDefault="000416E1" w:rsidP="000416E1">
      <w:pPr>
        <w:tabs>
          <w:tab w:val="left" w:pos="3969"/>
          <w:tab w:val="left" w:pos="5245"/>
        </w:tabs>
        <w:spacing w:after="0" w:line="240" w:lineRule="auto"/>
        <w:ind w:right="91"/>
        <w:rPr>
          <w:rFonts w:ascii="Times New Roman" w:eastAsia="Times New Roman" w:hAnsi="Times New Roman" w:cs="Times New Roman"/>
          <w:sz w:val="24"/>
          <w:u w:val="single"/>
          <w:lang w:eastAsia="en-AU"/>
        </w:rPr>
      </w:pPr>
      <w:bookmarkStart w:id="7" w:name="_Toc161906103"/>
    </w:p>
    <w:p w14:paraId="272F264A" w14:textId="7CFF17B3" w:rsidR="00816360" w:rsidRPr="00D119C8" w:rsidRDefault="000416E1" w:rsidP="000416E1">
      <w:pPr>
        <w:tabs>
          <w:tab w:val="left" w:pos="3969"/>
          <w:tab w:val="left" w:pos="5245"/>
        </w:tabs>
        <w:spacing w:after="0" w:line="240" w:lineRule="auto"/>
        <w:ind w:right="91"/>
        <w:rPr>
          <w:rFonts w:ascii="Times New Roman" w:eastAsia="Times New Roman" w:hAnsi="Times New Roman" w:cs="Times New Roman"/>
          <w:sz w:val="24"/>
          <w:u w:val="single"/>
          <w:lang w:eastAsia="en-AU"/>
        </w:rPr>
      </w:pPr>
      <w:r w:rsidRPr="00D119C8">
        <w:rPr>
          <w:rFonts w:ascii="Times New Roman" w:eastAsia="Times New Roman" w:hAnsi="Times New Roman" w:cs="Times New Roman"/>
          <w:sz w:val="24"/>
          <w:u w:val="single"/>
          <w:lang w:eastAsia="en-AU"/>
        </w:rPr>
        <w:t>Section 12 –</w:t>
      </w:r>
      <w:r w:rsidR="006D701B" w:rsidRPr="00D119C8">
        <w:rPr>
          <w:rFonts w:ascii="Times New Roman" w:eastAsia="Times New Roman" w:hAnsi="Times New Roman" w:cs="Times New Roman"/>
          <w:sz w:val="24"/>
          <w:u w:val="single"/>
          <w:lang w:eastAsia="en-AU"/>
        </w:rPr>
        <w:t xml:space="preserve"> </w:t>
      </w:r>
      <w:r w:rsidR="00816360" w:rsidRPr="00D119C8">
        <w:rPr>
          <w:rFonts w:ascii="Times New Roman" w:eastAsia="Times New Roman" w:hAnsi="Times New Roman" w:cs="Times New Roman"/>
          <w:sz w:val="24"/>
          <w:u w:val="single"/>
          <w:lang w:eastAsia="en-AU"/>
        </w:rPr>
        <w:t>Powers</w:t>
      </w:r>
      <w:bookmarkEnd w:id="7"/>
    </w:p>
    <w:p w14:paraId="0B072C78" w14:textId="77777777" w:rsidR="00F535D9" w:rsidRPr="00D119C8" w:rsidRDefault="00F535D9" w:rsidP="00F535D9">
      <w:pPr>
        <w:tabs>
          <w:tab w:val="left" w:pos="3969"/>
          <w:tab w:val="left" w:pos="5245"/>
        </w:tabs>
        <w:spacing w:after="0" w:line="240" w:lineRule="auto"/>
        <w:ind w:right="91"/>
        <w:rPr>
          <w:rFonts w:ascii="Times New Roman" w:hAnsi="Times New Roman" w:cs="Times New Roman"/>
          <w:sz w:val="24"/>
          <w:szCs w:val="24"/>
        </w:rPr>
      </w:pPr>
    </w:p>
    <w:p w14:paraId="56DC9F8D" w14:textId="0DFCB07B" w:rsidR="00816360" w:rsidRPr="00D119C8" w:rsidRDefault="00F535D9" w:rsidP="00F535D9">
      <w:p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This section provides that the A</w:t>
      </w:r>
      <w:r w:rsidR="00816360" w:rsidRPr="00D119C8">
        <w:rPr>
          <w:rFonts w:ascii="Times New Roman" w:hAnsi="Times New Roman" w:cs="Times New Roman"/>
          <w:sz w:val="24"/>
          <w:szCs w:val="24"/>
        </w:rPr>
        <w:t>dvocate has power to do all things necessary or convenient to be done for or in connection with the performance of the advocate’s functions.</w:t>
      </w:r>
    </w:p>
    <w:p w14:paraId="565C6238" w14:textId="77777777" w:rsidR="00F535D9" w:rsidRPr="00D119C8" w:rsidRDefault="00F535D9" w:rsidP="00F535D9">
      <w:pPr>
        <w:tabs>
          <w:tab w:val="left" w:pos="3969"/>
          <w:tab w:val="left" w:pos="5245"/>
        </w:tabs>
        <w:spacing w:after="0" w:line="240" w:lineRule="auto"/>
        <w:ind w:right="91"/>
        <w:rPr>
          <w:rFonts w:ascii="Times New Roman" w:hAnsi="Times New Roman" w:cs="Times New Roman"/>
          <w:sz w:val="24"/>
          <w:szCs w:val="24"/>
        </w:rPr>
      </w:pPr>
    </w:p>
    <w:p w14:paraId="68E1C6AD" w14:textId="0543A83A" w:rsidR="00816360" w:rsidRPr="00D119C8" w:rsidRDefault="001E4687" w:rsidP="00F535D9">
      <w:p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The powers of the A</w:t>
      </w:r>
      <w:r w:rsidR="00816360" w:rsidRPr="00D119C8">
        <w:rPr>
          <w:rFonts w:ascii="Times New Roman" w:hAnsi="Times New Roman" w:cs="Times New Roman"/>
          <w:sz w:val="24"/>
          <w:szCs w:val="24"/>
        </w:rPr>
        <w:t>dvocate may be exercised within or outside Australia.</w:t>
      </w:r>
    </w:p>
    <w:p w14:paraId="29F8368E" w14:textId="77777777" w:rsidR="000416E1" w:rsidRPr="00D119C8" w:rsidRDefault="000416E1" w:rsidP="000416E1">
      <w:pPr>
        <w:tabs>
          <w:tab w:val="left" w:pos="3969"/>
          <w:tab w:val="left" w:pos="5245"/>
        </w:tabs>
        <w:spacing w:after="0" w:line="240" w:lineRule="auto"/>
        <w:ind w:right="91"/>
        <w:rPr>
          <w:rFonts w:ascii="Times New Roman" w:hAnsi="Times New Roman" w:cs="Times New Roman"/>
          <w:sz w:val="24"/>
          <w:szCs w:val="24"/>
        </w:rPr>
      </w:pPr>
      <w:bookmarkStart w:id="8" w:name="_Toc161906104"/>
    </w:p>
    <w:p w14:paraId="31FBCDAB" w14:textId="77777777" w:rsidR="000416E1" w:rsidRPr="00D119C8" w:rsidRDefault="000416E1" w:rsidP="000416E1">
      <w:pPr>
        <w:tabs>
          <w:tab w:val="left" w:pos="3969"/>
          <w:tab w:val="left" w:pos="5245"/>
        </w:tabs>
        <w:spacing w:after="0" w:line="240" w:lineRule="auto"/>
        <w:ind w:right="91"/>
        <w:rPr>
          <w:rFonts w:ascii="Times New Roman" w:eastAsia="Times New Roman" w:hAnsi="Times New Roman" w:cs="Times New Roman"/>
          <w:sz w:val="24"/>
          <w:u w:val="single"/>
          <w:lang w:eastAsia="en-AU"/>
        </w:rPr>
      </w:pPr>
      <w:r w:rsidRPr="00D119C8">
        <w:rPr>
          <w:rFonts w:ascii="Times New Roman" w:eastAsia="Times New Roman" w:hAnsi="Times New Roman" w:cs="Times New Roman"/>
          <w:sz w:val="24"/>
          <w:u w:val="single"/>
          <w:lang w:eastAsia="en-AU"/>
        </w:rPr>
        <w:t xml:space="preserve">Section </w:t>
      </w:r>
      <w:r w:rsidR="00816360" w:rsidRPr="00D119C8">
        <w:rPr>
          <w:rFonts w:ascii="Times New Roman" w:eastAsia="Times New Roman" w:hAnsi="Times New Roman" w:cs="Times New Roman"/>
          <w:sz w:val="24"/>
          <w:u w:val="single"/>
          <w:lang w:eastAsia="en-AU"/>
        </w:rPr>
        <w:t xml:space="preserve">13 </w:t>
      </w:r>
      <w:r w:rsidRPr="00D119C8">
        <w:rPr>
          <w:rFonts w:ascii="Times New Roman" w:eastAsia="Times New Roman" w:hAnsi="Times New Roman" w:cs="Times New Roman"/>
          <w:sz w:val="24"/>
          <w:u w:val="single"/>
          <w:lang w:eastAsia="en-AU"/>
        </w:rPr>
        <w:t>–</w:t>
      </w:r>
      <w:r w:rsidR="00816360" w:rsidRPr="00D119C8">
        <w:rPr>
          <w:rFonts w:ascii="Times New Roman" w:eastAsia="Times New Roman" w:hAnsi="Times New Roman" w:cs="Times New Roman"/>
          <w:sz w:val="24"/>
          <w:u w:val="single"/>
          <w:lang w:eastAsia="en-AU"/>
        </w:rPr>
        <w:t xml:space="preserve"> Arrangements relating to staff</w:t>
      </w:r>
      <w:bookmarkEnd w:id="8"/>
    </w:p>
    <w:p w14:paraId="4F852BB2" w14:textId="77777777" w:rsidR="000416E1" w:rsidRPr="00D119C8" w:rsidRDefault="000416E1" w:rsidP="000416E1">
      <w:pPr>
        <w:tabs>
          <w:tab w:val="left" w:pos="3969"/>
          <w:tab w:val="left" w:pos="5245"/>
        </w:tabs>
        <w:spacing w:after="0" w:line="240" w:lineRule="auto"/>
        <w:ind w:right="91"/>
      </w:pPr>
    </w:p>
    <w:p w14:paraId="7FF628DC" w14:textId="71D0BFF5" w:rsidR="00816360" w:rsidRPr="00D119C8" w:rsidRDefault="008360AB" w:rsidP="000416E1">
      <w:p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This section provides that t</w:t>
      </w:r>
      <w:r w:rsidR="00816360" w:rsidRPr="00D119C8">
        <w:rPr>
          <w:rFonts w:ascii="Times New Roman" w:hAnsi="Times New Roman" w:cs="Times New Roman"/>
          <w:sz w:val="24"/>
          <w:szCs w:val="24"/>
        </w:rPr>
        <w:t xml:space="preserve">he staff required to assist the </w:t>
      </w:r>
      <w:r w:rsidR="00272DA9" w:rsidRPr="00D119C8">
        <w:rPr>
          <w:rFonts w:ascii="Times New Roman" w:hAnsi="Times New Roman" w:cs="Times New Roman"/>
          <w:sz w:val="24"/>
          <w:szCs w:val="24"/>
        </w:rPr>
        <w:t>A</w:t>
      </w:r>
      <w:r w:rsidR="00816360" w:rsidRPr="00D119C8">
        <w:rPr>
          <w:rFonts w:ascii="Times New Roman" w:hAnsi="Times New Roman" w:cs="Times New Roman"/>
          <w:sz w:val="24"/>
          <w:szCs w:val="24"/>
        </w:rPr>
        <w:t xml:space="preserve">dvocate are to be APS employees or members of the </w:t>
      </w:r>
      <w:r w:rsidRPr="00D119C8">
        <w:rPr>
          <w:rFonts w:ascii="Times New Roman" w:hAnsi="Times New Roman" w:cs="Times New Roman"/>
          <w:sz w:val="24"/>
          <w:szCs w:val="24"/>
        </w:rPr>
        <w:t>ADF</w:t>
      </w:r>
      <w:r w:rsidR="00816360" w:rsidRPr="00D119C8">
        <w:rPr>
          <w:rFonts w:ascii="Times New Roman" w:hAnsi="Times New Roman" w:cs="Times New Roman"/>
          <w:sz w:val="24"/>
          <w:szCs w:val="24"/>
        </w:rPr>
        <w:t xml:space="preserve"> made available for the purpose</w:t>
      </w:r>
      <w:r w:rsidR="00CD1EE2" w:rsidRPr="00D119C8">
        <w:rPr>
          <w:rFonts w:ascii="Times New Roman" w:hAnsi="Times New Roman" w:cs="Times New Roman"/>
          <w:sz w:val="24"/>
          <w:szCs w:val="24"/>
        </w:rPr>
        <w:t>s of assisting the Advocate</w:t>
      </w:r>
      <w:r w:rsidR="00816360" w:rsidRPr="00D119C8">
        <w:rPr>
          <w:rFonts w:ascii="Times New Roman" w:hAnsi="Times New Roman" w:cs="Times New Roman"/>
          <w:sz w:val="24"/>
          <w:szCs w:val="24"/>
        </w:rPr>
        <w:t xml:space="preserve"> by the Secretary o</w:t>
      </w:r>
      <w:r w:rsidRPr="00D119C8">
        <w:rPr>
          <w:rFonts w:ascii="Times New Roman" w:hAnsi="Times New Roman" w:cs="Times New Roman"/>
          <w:sz w:val="24"/>
          <w:szCs w:val="24"/>
        </w:rPr>
        <w:t>r the CDF</w:t>
      </w:r>
      <w:r w:rsidR="00816360" w:rsidRPr="00D119C8">
        <w:rPr>
          <w:rFonts w:ascii="Times New Roman" w:hAnsi="Times New Roman" w:cs="Times New Roman"/>
          <w:sz w:val="24"/>
          <w:szCs w:val="24"/>
        </w:rPr>
        <w:t>.</w:t>
      </w:r>
    </w:p>
    <w:p w14:paraId="0382FD49" w14:textId="77777777" w:rsidR="000416E1" w:rsidRPr="00D119C8" w:rsidRDefault="000416E1" w:rsidP="000416E1">
      <w:pPr>
        <w:tabs>
          <w:tab w:val="left" w:pos="3969"/>
          <w:tab w:val="left" w:pos="5245"/>
        </w:tabs>
        <w:spacing w:after="0" w:line="240" w:lineRule="auto"/>
        <w:ind w:right="91"/>
        <w:rPr>
          <w:rFonts w:ascii="Times New Roman" w:hAnsi="Times New Roman" w:cs="Times New Roman"/>
          <w:sz w:val="24"/>
          <w:szCs w:val="24"/>
        </w:rPr>
      </w:pPr>
      <w:bookmarkStart w:id="9" w:name="_Toc161906105"/>
    </w:p>
    <w:p w14:paraId="218A793C" w14:textId="3251B469" w:rsidR="00816360" w:rsidRPr="00D119C8" w:rsidRDefault="000416E1" w:rsidP="000416E1">
      <w:pPr>
        <w:tabs>
          <w:tab w:val="left" w:pos="3969"/>
          <w:tab w:val="left" w:pos="5245"/>
        </w:tabs>
        <w:spacing w:after="0" w:line="240" w:lineRule="auto"/>
        <w:ind w:right="91"/>
        <w:rPr>
          <w:rFonts w:ascii="Times New Roman" w:eastAsia="Times New Roman" w:hAnsi="Times New Roman" w:cs="Times New Roman"/>
          <w:sz w:val="24"/>
          <w:u w:val="single"/>
          <w:lang w:eastAsia="en-AU"/>
        </w:rPr>
      </w:pPr>
      <w:r w:rsidRPr="00D119C8">
        <w:rPr>
          <w:rFonts w:ascii="Times New Roman" w:eastAsia="Times New Roman" w:hAnsi="Times New Roman" w:cs="Times New Roman"/>
          <w:sz w:val="24"/>
          <w:u w:val="single"/>
          <w:lang w:eastAsia="en-AU"/>
        </w:rPr>
        <w:t xml:space="preserve">Section </w:t>
      </w:r>
      <w:r w:rsidR="00816360" w:rsidRPr="00D119C8">
        <w:rPr>
          <w:rFonts w:ascii="Times New Roman" w:eastAsia="Times New Roman" w:hAnsi="Times New Roman" w:cs="Times New Roman"/>
          <w:sz w:val="24"/>
          <w:u w:val="single"/>
          <w:lang w:eastAsia="en-AU"/>
        </w:rPr>
        <w:t xml:space="preserve">14 </w:t>
      </w:r>
      <w:r w:rsidRPr="00D119C8">
        <w:rPr>
          <w:rFonts w:ascii="Times New Roman" w:eastAsia="Times New Roman" w:hAnsi="Times New Roman" w:cs="Times New Roman"/>
          <w:sz w:val="24"/>
          <w:u w:val="single"/>
          <w:lang w:eastAsia="en-AU"/>
        </w:rPr>
        <w:t>–</w:t>
      </w:r>
      <w:r w:rsidR="00816360" w:rsidRPr="00D119C8">
        <w:rPr>
          <w:rFonts w:ascii="Times New Roman" w:eastAsia="Times New Roman" w:hAnsi="Times New Roman" w:cs="Times New Roman"/>
          <w:sz w:val="24"/>
          <w:u w:val="single"/>
          <w:lang w:eastAsia="en-AU"/>
        </w:rPr>
        <w:t xml:space="preserve"> Consultants</w:t>
      </w:r>
      <w:bookmarkEnd w:id="9"/>
    </w:p>
    <w:p w14:paraId="088FB379" w14:textId="77777777" w:rsidR="000416E1" w:rsidRPr="00D119C8" w:rsidRDefault="000416E1" w:rsidP="000416E1">
      <w:pPr>
        <w:tabs>
          <w:tab w:val="left" w:pos="3969"/>
          <w:tab w:val="left" w:pos="5245"/>
        </w:tabs>
        <w:spacing w:after="0" w:line="240" w:lineRule="auto"/>
        <w:ind w:right="91"/>
        <w:rPr>
          <w:rFonts w:ascii="Times New Roman" w:hAnsi="Times New Roman" w:cs="Times New Roman"/>
          <w:sz w:val="24"/>
          <w:szCs w:val="24"/>
        </w:rPr>
      </w:pPr>
    </w:p>
    <w:p w14:paraId="5859A945" w14:textId="38703A03" w:rsidR="00816360" w:rsidRPr="00D119C8" w:rsidRDefault="008360AB" w:rsidP="000416E1">
      <w:p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lastRenderedPageBreak/>
        <w:t>Section 14 provides that t</w:t>
      </w:r>
      <w:r w:rsidR="00816360" w:rsidRPr="00D119C8">
        <w:rPr>
          <w:rFonts w:ascii="Times New Roman" w:hAnsi="Times New Roman" w:cs="Times New Roman"/>
          <w:sz w:val="24"/>
          <w:szCs w:val="24"/>
        </w:rPr>
        <w:t>he C</w:t>
      </w:r>
      <w:r w:rsidRPr="00D119C8">
        <w:rPr>
          <w:rFonts w:ascii="Times New Roman" w:hAnsi="Times New Roman" w:cs="Times New Roman"/>
          <w:sz w:val="24"/>
          <w:szCs w:val="24"/>
        </w:rPr>
        <w:t>DF</w:t>
      </w:r>
      <w:r w:rsidR="00816360" w:rsidRPr="00D119C8">
        <w:rPr>
          <w:rFonts w:ascii="Times New Roman" w:hAnsi="Times New Roman" w:cs="Times New Roman"/>
          <w:sz w:val="24"/>
          <w:szCs w:val="24"/>
        </w:rPr>
        <w:t xml:space="preserve"> may, on behalf of the Commonwealth, engage consultants to assist </w:t>
      </w:r>
      <w:r w:rsidR="00F535D9" w:rsidRPr="00D119C8">
        <w:rPr>
          <w:rFonts w:ascii="Times New Roman" w:hAnsi="Times New Roman" w:cs="Times New Roman"/>
          <w:sz w:val="24"/>
          <w:szCs w:val="24"/>
        </w:rPr>
        <w:t>in the performance of the A</w:t>
      </w:r>
      <w:r w:rsidR="00816360" w:rsidRPr="00D119C8">
        <w:rPr>
          <w:rFonts w:ascii="Times New Roman" w:hAnsi="Times New Roman" w:cs="Times New Roman"/>
          <w:sz w:val="24"/>
          <w:szCs w:val="24"/>
        </w:rPr>
        <w:t>dvocate’s function</w:t>
      </w:r>
      <w:r w:rsidR="00F535D9" w:rsidRPr="00D119C8">
        <w:rPr>
          <w:rFonts w:ascii="Times New Roman" w:hAnsi="Times New Roman" w:cs="Times New Roman"/>
          <w:sz w:val="24"/>
          <w:szCs w:val="24"/>
        </w:rPr>
        <w:t xml:space="preserve"> in paragraph </w:t>
      </w:r>
      <w:r w:rsidR="00816360" w:rsidRPr="00D119C8">
        <w:rPr>
          <w:rFonts w:ascii="Times New Roman" w:hAnsi="Times New Roman" w:cs="Times New Roman"/>
          <w:sz w:val="24"/>
          <w:szCs w:val="24"/>
        </w:rPr>
        <w:t>11(1)(a).</w:t>
      </w:r>
    </w:p>
    <w:p w14:paraId="0B345377" w14:textId="77777777" w:rsidR="00816360" w:rsidRPr="00D119C8" w:rsidRDefault="00816360" w:rsidP="000416E1">
      <w:p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 xml:space="preserve">  </w:t>
      </w:r>
    </w:p>
    <w:p w14:paraId="670A7B76" w14:textId="3663DDF2" w:rsidR="00894CB0" w:rsidRPr="00D119C8" w:rsidRDefault="00894CB0" w:rsidP="005F444E">
      <w:pPr>
        <w:tabs>
          <w:tab w:val="left" w:pos="3969"/>
          <w:tab w:val="left" w:pos="5245"/>
        </w:tabs>
        <w:spacing w:after="0" w:line="240" w:lineRule="auto"/>
        <w:ind w:right="91"/>
        <w:rPr>
          <w:rFonts w:ascii="Times New Roman" w:eastAsia="Times New Roman" w:hAnsi="Times New Roman" w:cs="Times New Roman"/>
          <w:b/>
          <w:sz w:val="24"/>
          <w:u w:val="single"/>
          <w:lang w:eastAsia="en-AU"/>
        </w:rPr>
      </w:pPr>
      <w:bookmarkStart w:id="10" w:name="_Toc161906107"/>
      <w:r w:rsidRPr="00D119C8">
        <w:rPr>
          <w:rFonts w:ascii="Times New Roman" w:eastAsia="Times New Roman" w:hAnsi="Times New Roman" w:cs="Times New Roman"/>
          <w:b/>
          <w:sz w:val="24"/>
          <w:u w:val="single"/>
          <w:lang w:eastAsia="en-AU"/>
        </w:rPr>
        <w:t>Part 4 – Miscellaneous</w:t>
      </w:r>
    </w:p>
    <w:p w14:paraId="6C1BEB80" w14:textId="77777777" w:rsidR="00894CB0" w:rsidRPr="00D119C8" w:rsidRDefault="00894CB0" w:rsidP="005F444E">
      <w:pPr>
        <w:tabs>
          <w:tab w:val="left" w:pos="3969"/>
          <w:tab w:val="left" w:pos="5245"/>
        </w:tabs>
        <w:spacing w:after="0" w:line="240" w:lineRule="auto"/>
        <w:ind w:right="91"/>
        <w:rPr>
          <w:rFonts w:ascii="Times New Roman" w:eastAsia="Times New Roman" w:hAnsi="Times New Roman" w:cs="Times New Roman"/>
          <w:sz w:val="24"/>
          <w:u w:val="single"/>
          <w:lang w:eastAsia="en-AU"/>
        </w:rPr>
      </w:pPr>
    </w:p>
    <w:p w14:paraId="7172B314" w14:textId="182F5D53" w:rsidR="00816360" w:rsidRPr="00D119C8" w:rsidRDefault="000416E1" w:rsidP="005F444E">
      <w:pPr>
        <w:tabs>
          <w:tab w:val="left" w:pos="3969"/>
          <w:tab w:val="left" w:pos="5245"/>
        </w:tabs>
        <w:spacing w:after="0" w:line="240" w:lineRule="auto"/>
        <w:ind w:right="91"/>
        <w:rPr>
          <w:rFonts w:ascii="Times New Roman" w:eastAsia="Times New Roman" w:hAnsi="Times New Roman" w:cs="Times New Roman"/>
          <w:sz w:val="24"/>
          <w:u w:val="single"/>
          <w:lang w:eastAsia="en-AU"/>
        </w:rPr>
      </w:pPr>
      <w:r w:rsidRPr="00D119C8">
        <w:rPr>
          <w:rFonts w:ascii="Times New Roman" w:eastAsia="Times New Roman" w:hAnsi="Times New Roman" w:cs="Times New Roman"/>
          <w:sz w:val="24"/>
          <w:u w:val="single"/>
          <w:lang w:eastAsia="en-AU"/>
        </w:rPr>
        <w:t xml:space="preserve">Section </w:t>
      </w:r>
      <w:r w:rsidR="00816360" w:rsidRPr="00D119C8">
        <w:rPr>
          <w:rFonts w:ascii="Times New Roman" w:eastAsia="Times New Roman" w:hAnsi="Times New Roman" w:cs="Times New Roman"/>
          <w:sz w:val="24"/>
          <w:u w:val="single"/>
          <w:lang w:eastAsia="en-AU"/>
        </w:rPr>
        <w:t xml:space="preserve">15 </w:t>
      </w:r>
      <w:r w:rsidRPr="00D119C8">
        <w:rPr>
          <w:rFonts w:ascii="Times New Roman" w:eastAsia="Times New Roman" w:hAnsi="Times New Roman" w:cs="Times New Roman"/>
          <w:sz w:val="24"/>
          <w:u w:val="single"/>
          <w:lang w:eastAsia="en-AU"/>
        </w:rPr>
        <w:t>–</w:t>
      </w:r>
      <w:r w:rsidR="00816360" w:rsidRPr="00D119C8">
        <w:rPr>
          <w:rFonts w:ascii="Times New Roman" w:eastAsia="Times New Roman" w:hAnsi="Times New Roman" w:cs="Times New Roman"/>
          <w:sz w:val="24"/>
          <w:u w:val="single"/>
          <w:lang w:eastAsia="en-AU"/>
        </w:rPr>
        <w:t xml:space="preserve"> Collection, use and disclosure of information</w:t>
      </w:r>
      <w:bookmarkEnd w:id="10"/>
    </w:p>
    <w:p w14:paraId="1E513F47" w14:textId="77777777" w:rsidR="00BA4777" w:rsidRPr="00D119C8" w:rsidRDefault="00BA4777" w:rsidP="005F444E">
      <w:pPr>
        <w:tabs>
          <w:tab w:val="left" w:pos="3969"/>
          <w:tab w:val="left" w:pos="5245"/>
        </w:tabs>
        <w:spacing w:after="0" w:line="240" w:lineRule="auto"/>
        <w:ind w:right="91"/>
        <w:rPr>
          <w:rFonts w:ascii="Times New Roman" w:eastAsia="Times New Roman" w:hAnsi="Times New Roman" w:cs="Times New Roman"/>
          <w:sz w:val="24"/>
          <w:u w:val="single"/>
          <w:lang w:eastAsia="en-AU"/>
        </w:rPr>
      </w:pPr>
    </w:p>
    <w:p w14:paraId="2E5A805F" w14:textId="78E2D2A0" w:rsidR="00816360" w:rsidRPr="00D119C8" w:rsidRDefault="008360AB" w:rsidP="005F444E">
      <w:p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Section 15 provides that i</w:t>
      </w:r>
      <w:r w:rsidR="00816360" w:rsidRPr="00D119C8">
        <w:rPr>
          <w:rFonts w:ascii="Times New Roman" w:hAnsi="Times New Roman" w:cs="Times New Roman"/>
          <w:sz w:val="24"/>
          <w:szCs w:val="24"/>
        </w:rPr>
        <w:t xml:space="preserve">nformation about a person (whether or not it is sensitive information as defined in the </w:t>
      </w:r>
      <w:r w:rsidR="00816360" w:rsidRPr="00D119C8">
        <w:rPr>
          <w:rFonts w:ascii="Times New Roman" w:hAnsi="Times New Roman" w:cs="Times New Roman"/>
          <w:i/>
          <w:sz w:val="24"/>
          <w:szCs w:val="24"/>
        </w:rPr>
        <w:t>Privacy Act 1988</w:t>
      </w:r>
      <w:r w:rsidR="00816360" w:rsidRPr="00D119C8">
        <w:rPr>
          <w:rFonts w:ascii="Times New Roman" w:hAnsi="Times New Roman" w:cs="Times New Roman"/>
          <w:sz w:val="24"/>
          <w:szCs w:val="24"/>
        </w:rPr>
        <w:t xml:space="preserve">) may be collected, used or disclosed </w:t>
      </w:r>
      <w:r w:rsidR="00C46F3A" w:rsidRPr="00D119C8">
        <w:rPr>
          <w:rFonts w:ascii="Times New Roman" w:hAnsi="Times New Roman" w:cs="Times New Roman"/>
          <w:sz w:val="24"/>
          <w:szCs w:val="24"/>
        </w:rPr>
        <w:t>for the purposes of the performance of a function, or the exercise of a power, under Part 2 of this instrument</w:t>
      </w:r>
      <w:r w:rsidR="00816360" w:rsidRPr="00D119C8">
        <w:rPr>
          <w:rFonts w:ascii="Times New Roman" w:hAnsi="Times New Roman" w:cs="Times New Roman"/>
          <w:sz w:val="24"/>
          <w:szCs w:val="24"/>
        </w:rPr>
        <w:t>.</w:t>
      </w:r>
    </w:p>
    <w:p w14:paraId="5EA0DB70" w14:textId="77777777" w:rsidR="008360AB" w:rsidRPr="00D119C8" w:rsidRDefault="008360AB" w:rsidP="008360AB">
      <w:pPr>
        <w:tabs>
          <w:tab w:val="left" w:pos="3969"/>
          <w:tab w:val="left" w:pos="5245"/>
        </w:tabs>
        <w:spacing w:after="0" w:line="240" w:lineRule="auto"/>
        <w:ind w:right="91"/>
        <w:rPr>
          <w:rFonts w:ascii="Times New Roman" w:hAnsi="Times New Roman" w:cs="Times New Roman"/>
          <w:sz w:val="24"/>
          <w:szCs w:val="24"/>
        </w:rPr>
      </w:pPr>
    </w:p>
    <w:p w14:paraId="3BCE89DB" w14:textId="17EC61D1" w:rsidR="00BA2FBC" w:rsidRPr="00D119C8" w:rsidRDefault="001914CB" w:rsidP="008360AB">
      <w:p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 xml:space="preserve">Given the anticipated difficulties that there may be in sourcing records and verifying the identity of individuals, the information relied </w:t>
      </w:r>
      <w:r w:rsidR="008360AB" w:rsidRPr="00D119C8">
        <w:rPr>
          <w:rFonts w:ascii="Times New Roman" w:hAnsi="Times New Roman" w:cs="Times New Roman"/>
          <w:sz w:val="24"/>
          <w:szCs w:val="24"/>
        </w:rPr>
        <w:t xml:space="preserve">on </w:t>
      </w:r>
      <w:r w:rsidRPr="00D119C8">
        <w:rPr>
          <w:rFonts w:ascii="Times New Roman" w:hAnsi="Times New Roman" w:cs="Times New Roman"/>
          <w:sz w:val="24"/>
          <w:szCs w:val="24"/>
        </w:rPr>
        <w:t>in referring and considering a claim, and implementing a decision, may be broad</w:t>
      </w:r>
      <w:r w:rsidR="00D56926" w:rsidRPr="00D119C8">
        <w:rPr>
          <w:rFonts w:ascii="Times New Roman" w:hAnsi="Times New Roman" w:cs="Times New Roman"/>
          <w:sz w:val="24"/>
          <w:szCs w:val="24"/>
        </w:rPr>
        <w:t xml:space="preserve">. </w:t>
      </w:r>
      <w:r w:rsidR="00AE1CC3" w:rsidRPr="00D119C8">
        <w:rPr>
          <w:rFonts w:ascii="Times New Roman" w:hAnsi="Times New Roman" w:cs="Times New Roman"/>
          <w:sz w:val="24"/>
          <w:szCs w:val="24"/>
        </w:rPr>
        <w:t>Strict protocols will be in place to ensure that personal information is protected, given the risk that misuse, loss or unauthorised access or disclosure of personal inform</w:t>
      </w:r>
      <w:bookmarkStart w:id="11" w:name="_Toc161906108"/>
      <w:r w:rsidR="00AE1CC3" w:rsidRPr="00D119C8">
        <w:rPr>
          <w:rFonts w:ascii="Times New Roman" w:hAnsi="Times New Roman" w:cs="Times New Roman"/>
          <w:sz w:val="24"/>
          <w:szCs w:val="24"/>
        </w:rPr>
        <w:t>ation could be life threatening</w:t>
      </w:r>
      <w:r w:rsidR="00D56926" w:rsidRPr="00D119C8">
        <w:rPr>
          <w:rFonts w:ascii="Times New Roman" w:hAnsi="Times New Roman" w:cs="Times New Roman"/>
          <w:sz w:val="24"/>
          <w:szCs w:val="24"/>
        </w:rPr>
        <w:t xml:space="preserve">. </w:t>
      </w:r>
      <w:r w:rsidR="00BA2FBC" w:rsidRPr="00D119C8">
        <w:rPr>
          <w:rFonts w:ascii="Times New Roman" w:hAnsi="Times New Roman" w:cs="Times New Roman"/>
          <w:sz w:val="24"/>
          <w:szCs w:val="24"/>
        </w:rPr>
        <w:t>Any collection, use or disclosure of personal information will be reasonable, necessary and proportionate</w:t>
      </w:r>
      <w:r w:rsidR="00B23B5B" w:rsidRPr="00D119C8">
        <w:rPr>
          <w:rFonts w:ascii="Times New Roman" w:hAnsi="Times New Roman" w:cs="Times New Roman"/>
          <w:sz w:val="24"/>
          <w:szCs w:val="24"/>
        </w:rPr>
        <w:t>,</w:t>
      </w:r>
      <w:r w:rsidR="00BA2FBC" w:rsidRPr="00D119C8">
        <w:rPr>
          <w:rFonts w:ascii="Times New Roman" w:hAnsi="Times New Roman" w:cs="Times New Roman"/>
          <w:sz w:val="24"/>
          <w:szCs w:val="24"/>
        </w:rPr>
        <w:t xml:space="preserve"> having regard to the purpose of the Scheme and obligations under the </w:t>
      </w:r>
      <w:r w:rsidR="00BA2FBC" w:rsidRPr="00D119C8">
        <w:rPr>
          <w:rFonts w:ascii="Times New Roman" w:hAnsi="Times New Roman" w:cs="Times New Roman"/>
          <w:i/>
          <w:sz w:val="24"/>
          <w:szCs w:val="24"/>
        </w:rPr>
        <w:t>Privacy Act 1988</w:t>
      </w:r>
      <w:r w:rsidR="00D56926" w:rsidRPr="00D119C8">
        <w:rPr>
          <w:rFonts w:ascii="Times New Roman" w:hAnsi="Times New Roman" w:cs="Times New Roman"/>
          <w:sz w:val="24"/>
          <w:szCs w:val="24"/>
        </w:rPr>
        <w:t xml:space="preserve">. </w:t>
      </w:r>
      <w:r w:rsidR="00BA2FBC" w:rsidRPr="00D119C8">
        <w:rPr>
          <w:rFonts w:ascii="Times New Roman" w:hAnsi="Times New Roman" w:cs="Times New Roman"/>
          <w:sz w:val="24"/>
          <w:szCs w:val="24"/>
        </w:rPr>
        <w:t>This includes ensuring that any third party with whom information is shared to support implementation overseas (for example, a Non-Government Organisation) is also compliant.</w:t>
      </w:r>
    </w:p>
    <w:p w14:paraId="49AB3D14" w14:textId="77777777" w:rsidR="008360AB" w:rsidRPr="00D119C8" w:rsidRDefault="008360AB" w:rsidP="008360AB">
      <w:pPr>
        <w:tabs>
          <w:tab w:val="left" w:pos="3969"/>
          <w:tab w:val="left" w:pos="5245"/>
        </w:tabs>
        <w:spacing w:after="0" w:line="240" w:lineRule="auto"/>
        <w:ind w:right="91"/>
        <w:rPr>
          <w:rFonts w:ascii="Times New Roman" w:hAnsi="Times New Roman" w:cs="Times New Roman"/>
          <w:sz w:val="24"/>
          <w:szCs w:val="24"/>
        </w:rPr>
      </w:pPr>
    </w:p>
    <w:p w14:paraId="366C5C76" w14:textId="3B4FCB49" w:rsidR="00BA2FBC" w:rsidRPr="00D119C8" w:rsidRDefault="00A63859" w:rsidP="008360AB">
      <w:p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Information held by the CDF and/or the Advocate in respect of an eligible recipient may be disclosable in a future criminal prosecution.</w:t>
      </w:r>
    </w:p>
    <w:p w14:paraId="156578C5" w14:textId="77777777" w:rsidR="00A63859" w:rsidRPr="00D119C8" w:rsidRDefault="00A63859" w:rsidP="008360AB">
      <w:pPr>
        <w:tabs>
          <w:tab w:val="left" w:pos="3969"/>
          <w:tab w:val="left" w:pos="5245"/>
        </w:tabs>
        <w:spacing w:after="0" w:line="240" w:lineRule="auto"/>
        <w:ind w:right="91"/>
        <w:rPr>
          <w:rFonts w:ascii="Times New Roman" w:hAnsi="Times New Roman" w:cs="Times New Roman"/>
          <w:sz w:val="24"/>
          <w:szCs w:val="24"/>
        </w:rPr>
      </w:pPr>
    </w:p>
    <w:p w14:paraId="225B2A01" w14:textId="4E79EC55" w:rsidR="00F535D9" w:rsidRPr="00D119C8" w:rsidRDefault="000416E1" w:rsidP="00BA2FBC">
      <w:p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eastAsia="Times New Roman" w:hAnsi="Times New Roman" w:cs="Times New Roman"/>
          <w:sz w:val="24"/>
          <w:u w:val="single"/>
          <w:lang w:eastAsia="en-AU"/>
        </w:rPr>
        <w:t xml:space="preserve">Section </w:t>
      </w:r>
      <w:r w:rsidR="00816360" w:rsidRPr="00D119C8">
        <w:rPr>
          <w:rFonts w:ascii="Times New Roman" w:eastAsia="Times New Roman" w:hAnsi="Times New Roman" w:cs="Times New Roman"/>
          <w:sz w:val="24"/>
          <w:u w:val="single"/>
          <w:lang w:eastAsia="en-AU"/>
        </w:rPr>
        <w:t xml:space="preserve">16 </w:t>
      </w:r>
      <w:r w:rsidRPr="00D119C8">
        <w:rPr>
          <w:rFonts w:ascii="Times New Roman" w:eastAsia="Times New Roman" w:hAnsi="Times New Roman" w:cs="Times New Roman"/>
          <w:sz w:val="24"/>
          <w:u w:val="single"/>
          <w:lang w:eastAsia="en-AU"/>
        </w:rPr>
        <w:t>–</w:t>
      </w:r>
      <w:r w:rsidR="00816360" w:rsidRPr="00D119C8">
        <w:rPr>
          <w:rFonts w:ascii="Times New Roman" w:eastAsia="Times New Roman" w:hAnsi="Times New Roman" w:cs="Times New Roman"/>
          <w:sz w:val="24"/>
          <w:u w:val="single"/>
          <w:lang w:eastAsia="en-AU"/>
        </w:rPr>
        <w:t xml:space="preserve"> Delegation by Minister</w:t>
      </w:r>
      <w:bookmarkEnd w:id="11"/>
    </w:p>
    <w:p w14:paraId="74F73506" w14:textId="77777777" w:rsidR="00F535D9" w:rsidRPr="00D119C8" w:rsidRDefault="00F535D9" w:rsidP="00F535D9">
      <w:pPr>
        <w:tabs>
          <w:tab w:val="left" w:pos="3969"/>
          <w:tab w:val="left" w:pos="5245"/>
        </w:tabs>
        <w:spacing w:after="0" w:line="240" w:lineRule="auto"/>
        <w:ind w:right="91"/>
        <w:rPr>
          <w:rFonts w:ascii="Times New Roman" w:hAnsi="Times New Roman" w:cs="Times New Roman"/>
          <w:sz w:val="24"/>
          <w:szCs w:val="24"/>
        </w:rPr>
      </w:pPr>
    </w:p>
    <w:p w14:paraId="1022CAB7" w14:textId="3007A922" w:rsidR="00816360" w:rsidRPr="00D119C8" w:rsidRDefault="00AC5013" w:rsidP="00F535D9">
      <w:pPr>
        <w:tabs>
          <w:tab w:val="left" w:pos="3969"/>
          <w:tab w:val="left" w:pos="5245"/>
        </w:tabs>
        <w:spacing w:after="0" w:line="240" w:lineRule="auto"/>
        <w:ind w:right="91"/>
      </w:pPr>
      <w:r w:rsidRPr="00D119C8">
        <w:rPr>
          <w:rFonts w:ascii="Times New Roman" w:hAnsi="Times New Roman" w:cs="Times New Roman"/>
          <w:sz w:val="24"/>
          <w:szCs w:val="24"/>
        </w:rPr>
        <w:t>Subsection 16(1) provides that t</w:t>
      </w:r>
      <w:r w:rsidR="00816360" w:rsidRPr="00D119C8">
        <w:rPr>
          <w:rFonts w:ascii="Times New Roman" w:hAnsi="Times New Roman" w:cs="Times New Roman"/>
          <w:sz w:val="24"/>
          <w:szCs w:val="24"/>
        </w:rPr>
        <w:t>he Minister may, in writing, delegate the Minister’s functions or powers under subsection 10(4)</w:t>
      </w:r>
      <w:r w:rsidR="00F535D9" w:rsidRPr="00D119C8">
        <w:rPr>
          <w:rFonts w:ascii="Times New Roman" w:hAnsi="Times New Roman" w:cs="Times New Roman"/>
          <w:sz w:val="24"/>
          <w:szCs w:val="24"/>
        </w:rPr>
        <w:t xml:space="preserve"> to an officer of the Navy who holds the rank of Rear Admiral or a higher rank, an officer of the Army who holds the rank of Major General or a higher rank, an officer of the Air Force who holds the rank of Air Vice</w:t>
      </w:r>
      <w:r w:rsidR="00F535D9" w:rsidRPr="00D119C8">
        <w:rPr>
          <w:rFonts w:ascii="Times New Roman" w:hAnsi="Times New Roman" w:cs="Times New Roman"/>
          <w:sz w:val="24"/>
          <w:szCs w:val="24"/>
        </w:rPr>
        <w:noBreakHyphen/>
        <w:t>Marshal or a higher rank, or an SES employee who holds an SES Band 2 position, or an equivalent or higher position, in the Department</w:t>
      </w:r>
      <w:r w:rsidR="00D56926" w:rsidRPr="00D119C8">
        <w:rPr>
          <w:rFonts w:ascii="Times New Roman" w:hAnsi="Times New Roman" w:cs="Times New Roman"/>
          <w:sz w:val="24"/>
          <w:szCs w:val="24"/>
        </w:rPr>
        <w:t xml:space="preserve">. </w:t>
      </w:r>
      <w:r w:rsidR="00F535D9" w:rsidRPr="00D119C8">
        <w:rPr>
          <w:rFonts w:ascii="Times New Roman" w:hAnsi="Times New Roman" w:cs="Times New Roman"/>
          <w:sz w:val="24"/>
          <w:szCs w:val="24"/>
        </w:rPr>
        <w:t xml:space="preserve">A note refers to sections 34AA to 34A of the </w:t>
      </w:r>
      <w:r w:rsidR="00F535D9" w:rsidRPr="00D119C8">
        <w:rPr>
          <w:rFonts w:ascii="Times New Roman" w:hAnsi="Times New Roman" w:cs="Times New Roman"/>
          <w:i/>
          <w:sz w:val="24"/>
          <w:szCs w:val="24"/>
        </w:rPr>
        <w:t>Acts Interpretation Act 1901</w:t>
      </w:r>
      <w:r w:rsidR="00B23B5B" w:rsidRPr="00D119C8">
        <w:rPr>
          <w:rFonts w:ascii="Times New Roman" w:hAnsi="Times New Roman" w:cs="Times New Roman"/>
          <w:i/>
          <w:sz w:val="24"/>
          <w:szCs w:val="24"/>
        </w:rPr>
        <w:t>,</w:t>
      </w:r>
      <w:r w:rsidR="00F535D9" w:rsidRPr="00D119C8">
        <w:rPr>
          <w:rFonts w:ascii="Times New Roman" w:hAnsi="Times New Roman" w:cs="Times New Roman"/>
          <w:sz w:val="24"/>
          <w:szCs w:val="24"/>
        </w:rPr>
        <w:t xml:space="preserve"> which contain provisions relating to delegations</w:t>
      </w:r>
      <w:r w:rsidR="00816360" w:rsidRPr="00D119C8">
        <w:t>.</w:t>
      </w:r>
    </w:p>
    <w:p w14:paraId="356B5931" w14:textId="72496F8F" w:rsidR="00F57491" w:rsidRPr="00D119C8" w:rsidRDefault="00F57491" w:rsidP="00F535D9">
      <w:pPr>
        <w:tabs>
          <w:tab w:val="left" w:pos="3969"/>
          <w:tab w:val="left" w:pos="5245"/>
        </w:tabs>
        <w:spacing w:after="0" w:line="240" w:lineRule="auto"/>
        <w:ind w:right="91"/>
      </w:pPr>
    </w:p>
    <w:p w14:paraId="0649BB16" w14:textId="5605001E" w:rsidR="00F57491" w:rsidRPr="00D119C8" w:rsidRDefault="00F57491" w:rsidP="00F535D9">
      <w:pPr>
        <w:tabs>
          <w:tab w:val="left" w:pos="3969"/>
          <w:tab w:val="left" w:pos="5245"/>
        </w:tabs>
        <w:spacing w:after="0" w:line="240" w:lineRule="auto"/>
        <w:ind w:right="91"/>
      </w:pPr>
      <w:r w:rsidRPr="00D119C8">
        <w:rPr>
          <w:rFonts w:ascii="Times New Roman" w:hAnsi="Times New Roman" w:cs="Times New Roman"/>
          <w:sz w:val="24"/>
          <w:szCs w:val="24"/>
        </w:rPr>
        <w:t>Delegates would be limited to senior ADF officers and APS employees who possess the necessary authority, expertise and resources to make decisions</w:t>
      </w:r>
      <w:r w:rsidR="00AC5013" w:rsidRPr="00D119C8">
        <w:rPr>
          <w:rFonts w:ascii="Times New Roman" w:hAnsi="Times New Roman" w:cs="Times New Roman"/>
          <w:sz w:val="24"/>
          <w:szCs w:val="24"/>
        </w:rPr>
        <w:t xml:space="preserve"> concerning the terms and conditions of the Advocate</w:t>
      </w:r>
      <w:r w:rsidRPr="00D119C8">
        <w:rPr>
          <w:rFonts w:ascii="Times New Roman" w:hAnsi="Times New Roman" w:cs="Times New Roman"/>
          <w:sz w:val="24"/>
          <w:szCs w:val="24"/>
        </w:rPr>
        <w:t xml:space="preserve"> effectively</w:t>
      </w:r>
      <w:r w:rsidR="00D56926" w:rsidRPr="00D119C8">
        <w:rPr>
          <w:rFonts w:ascii="Times New Roman" w:hAnsi="Times New Roman" w:cs="Times New Roman"/>
          <w:sz w:val="24"/>
          <w:szCs w:val="24"/>
        </w:rPr>
        <w:t xml:space="preserve">. </w:t>
      </w:r>
      <w:r w:rsidRPr="00D119C8">
        <w:rPr>
          <w:rFonts w:ascii="Times New Roman" w:hAnsi="Times New Roman" w:cs="Times New Roman"/>
          <w:sz w:val="24"/>
          <w:szCs w:val="24"/>
        </w:rPr>
        <w:t>Delegation will enable the Minister to more effectively manage their responsibilities and ensure that decisions relating to the terms and conditions of the Advocate</w:t>
      </w:r>
      <w:r w:rsidR="00AC5013" w:rsidRPr="00D119C8">
        <w:rPr>
          <w:rFonts w:ascii="Times New Roman" w:hAnsi="Times New Roman" w:cs="Times New Roman"/>
          <w:sz w:val="24"/>
          <w:szCs w:val="24"/>
        </w:rPr>
        <w:t>’</w:t>
      </w:r>
      <w:r w:rsidRPr="00D119C8">
        <w:rPr>
          <w:rFonts w:ascii="Times New Roman" w:hAnsi="Times New Roman" w:cs="Times New Roman"/>
          <w:sz w:val="24"/>
          <w:szCs w:val="24"/>
        </w:rPr>
        <w:t>s engagement are dealt with efficiently and effectively.</w:t>
      </w:r>
    </w:p>
    <w:p w14:paraId="114D161D" w14:textId="77777777" w:rsidR="00F535D9" w:rsidRPr="00D119C8" w:rsidRDefault="00F535D9" w:rsidP="00F535D9">
      <w:pPr>
        <w:tabs>
          <w:tab w:val="left" w:pos="3969"/>
          <w:tab w:val="left" w:pos="5245"/>
        </w:tabs>
        <w:spacing w:after="0" w:line="240" w:lineRule="auto"/>
        <w:ind w:right="91"/>
      </w:pPr>
    </w:p>
    <w:p w14:paraId="21C780FC" w14:textId="24DD171D" w:rsidR="00816360" w:rsidRPr="00D119C8" w:rsidRDefault="00AC5013" w:rsidP="00F535D9">
      <w:p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Subsection 16(2) provides that i</w:t>
      </w:r>
      <w:r w:rsidR="00816360" w:rsidRPr="00D119C8">
        <w:rPr>
          <w:rFonts w:ascii="Times New Roman" w:hAnsi="Times New Roman" w:cs="Times New Roman"/>
          <w:sz w:val="24"/>
          <w:szCs w:val="24"/>
        </w:rPr>
        <w:t>n performing a delegated function or exercising a delegated power, the delegate must comply with any written directions of the Minister.</w:t>
      </w:r>
    </w:p>
    <w:p w14:paraId="61B3D12F" w14:textId="77777777" w:rsidR="000416E1" w:rsidRPr="00D119C8" w:rsidRDefault="000416E1" w:rsidP="000416E1">
      <w:pPr>
        <w:tabs>
          <w:tab w:val="left" w:pos="3969"/>
          <w:tab w:val="left" w:pos="5245"/>
        </w:tabs>
        <w:spacing w:after="0" w:line="240" w:lineRule="auto"/>
        <w:ind w:right="91"/>
        <w:rPr>
          <w:rFonts w:ascii="Times New Roman" w:eastAsia="Times New Roman" w:hAnsi="Times New Roman" w:cs="Times New Roman"/>
          <w:sz w:val="24"/>
          <w:u w:val="single"/>
          <w:lang w:eastAsia="en-AU"/>
        </w:rPr>
      </w:pPr>
      <w:bookmarkStart w:id="12" w:name="_Toc161906109"/>
    </w:p>
    <w:p w14:paraId="4BA316A8" w14:textId="359CF6C6" w:rsidR="00816360" w:rsidRPr="00D119C8" w:rsidRDefault="000416E1" w:rsidP="000416E1">
      <w:pPr>
        <w:tabs>
          <w:tab w:val="left" w:pos="3969"/>
          <w:tab w:val="left" w:pos="5245"/>
        </w:tabs>
        <w:spacing w:after="0" w:line="240" w:lineRule="auto"/>
        <w:ind w:right="91"/>
        <w:rPr>
          <w:rFonts w:ascii="Times New Roman" w:eastAsia="Times New Roman" w:hAnsi="Times New Roman" w:cs="Times New Roman"/>
          <w:sz w:val="24"/>
          <w:u w:val="single"/>
          <w:lang w:eastAsia="en-AU"/>
        </w:rPr>
      </w:pPr>
      <w:r w:rsidRPr="00D119C8">
        <w:rPr>
          <w:rFonts w:ascii="Times New Roman" w:eastAsia="Times New Roman" w:hAnsi="Times New Roman" w:cs="Times New Roman"/>
          <w:sz w:val="24"/>
          <w:u w:val="single"/>
          <w:lang w:eastAsia="en-AU"/>
        </w:rPr>
        <w:t xml:space="preserve">Section </w:t>
      </w:r>
      <w:r w:rsidR="00816360" w:rsidRPr="00D119C8">
        <w:rPr>
          <w:rFonts w:ascii="Times New Roman" w:eastAsia="Times New Roman" w:hAnsi="Times New Roman" w:cs="Times New Roman"/>
          <w:sz w:val="24"/>
          <w:u w:val="single"/>
          <w:lang w:eastAsia="en-AU"/>
        </w:rPr>
        <w:t xml:space="preserve">17 </w:t>
      </w:r>
      <w:r w:rsidRPr="00D119C8">
        <w:rPr>
          <w:rFonts w:ascii="Times New Roman" w:eastAsia="Times New Roman" w:hAnsi="Times New Roman" w:cs="Times New Roman"/>
          <w:sz w:val="24"/>
          <w:u w:val="single"/>
          <w:lang w:eastAsia="en-AU"/>
        </w:rPr>
        <w:t>–</w:t>
      </w:r>
      <w:r w:rsidR="00816360" w:rsidRPr="00D119C8">
        <w:rPr>
          <w:rFonts w:ascii="Times New Roman" w:eastAsia="Times New Roman" w:hAnsi="Times New Roman" w:cs="Times New Roman"/>
          <w:sz w:val="24"/>
          <w:u w:val="single"/>
          <w:lang w:eastAsia="en-AU"/>
        </w:rPr>
        <w:t xml:space="preserve"> Delegation by Chief of the Defence Force</w:t>
      </w:r>
      <w:bookmarkEnd w:id="12"/>
    </w:p>
    <w:p w14:paraId="3A474D06" w14:textId="77777777" w:rsidR="00F535D9" w:rsidRPr="00D119C8" w:rsidRDefault="00F535D9" w:rsidP="00F535D9">
      <w:pPr>
        <w:tabs>
          <w:tab w:val="left" w:pos="3969"/>
          <w:tab w:val="left" w:pos="5245"/>
        </w:tabs>
        <w:spacing w:after="0" w:line="240" w:lineRule="auto"/>
        <w:ind w:right="91"/>
      </w:pPr>
    </w:p>
    <w:p w14:paraId="1E9FA324" w14:textId="4EDAF2C8" w:rsidR="00816360" w:rsidRPr="00D119C8" w:rsidRDefault="00AC5013" w:rsidP="00F535D9">
      <w:p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Subsection 17(1) provides that t</w:t>
      </w:r>
      <w:r w:rsidR="00816360" w:rsidRPr="00D119C8">
        <w:rPr>
          <w:rFonts w:ascii="Times New Roman" w:hAnsi="Times New Roman" w:cs="Times New Roman"/>
          <w:sz w:val="24"/>
          <w:szCs w:val="24"/>
        </w:rPr>
        <w:t xml:space="preserve">he </w:t>
      </w:r>
      <w:r w:rsidR="00D17E43" w:rsidRPr="00D119C8">
        <w:rPr>
          <w:rFonts w:ascii="Times New Roman" w:hAnsi="Times New Roman" w:cs="Times New Roman"/>
          <w:sz w:val="24"/>
          <w:szCs w:val="24"/>
        </w:rPr>
        <w:t>CDF</w:t>
      </w:r>
      <w:r w:rsidR="00816360" w:rsidRPr="00D119C8">
        <w:rPr>
          <w:rFonts w:ascii="Times New Roman" w:hAnsi="Times New Roman" w:cs="Times New Roman"/>
          <w:sz w:val="24"/>
          <w:szCs w:val="24"/>
        </w:rPr>
        <w:t xml:space="preserve"> may, in writing, delegate all or any of the </w:t>
      </w:r>
      <w:r w:rsidR="00D17E43" w:rsidRPr="00D119C8">
        <w:rPr>
          <w:rFonts w:ascii="Times New Roman" w:hAnsi="Times New Roman" w:cs="Times New Roman"/>
          <w:sz w:val="24"/>
          <w:szCs w:val="24"/>
        </w:rPr>
        <w:t>CDF</w:t>
      </w:r>
      <w:r w:rsidR="00816360" w:rsidRPr="00D119C8">
        <w:rPr>
          <w:rFonts w:ascii="Times New Roman" w:hAnsi="Times New Roman" w:cs="Times New Roman"/>
          <w:sz w:val="24"/>
          <w:szCs w:val="24"/>
        </w:rPr>
        <w:t xml:space="preserve">’s powers or functions under this instrument (except those </w:t>
      </w:r>
      <w:r w:rsidR="00D17E43" w:rsidRPr="00D119C8">
        <w:rPr>
          <w:rFonts w:ascii="Times New Roman" w:hAnsi="Times New Roman" w:cs="Times New Roman"/>
          <w:sz w:val="24"/>
          <w:szCs w:val="24"/>
        </w:rPr>
        <w:t xml:space="preserve">under this section, or section </w:t>
      </w:r>
      <w:r w:rsidR="00816360" w:rsidRPr="00D119C8">
        <w:rPr>
          <w:rFonts w:ascii="Times New Roman" w:hAnsi="Times New Roman" w:cs="Times New Roman"/>
          <w:sz w:val="24"/>
          <w:szCs w:val="24"/>
        </w:rPr>
        <w:t>18) to an officer of the Navy who holds the rank o</w:t>
      </w:r>
      <w:r w:rsidR="00F535D9" w:rsidRPr="00D119C8">
        <w:rPr>
          <w:rFonts w:ascii="Times New Roman" w:hAnsi="Times New Roman" w:cs="Times New Roman"/>
          <w:sz w:val="24"/>
          <w:szCs w:val="24"/>
        </w:rPr>
        <w:t xml:space="preserve">f Rear Admiral or a higher rank, </w:t>
      </w:r>
      <w:r w:rsidR="00816360" w:rsidRPr="00D119C8">
        <w:rPr>
          <w:rFonts w:ascii="Times New Roman" w:hAnsi="Times New Roman" w:cs="Times New Roman"/>
          <w:sz w:val="24"/>
          <w:szCs w:val="24"/>
        </w:rPr>
        <w:t>an officer of the Army who holds the rank of M</w:t>
      </w:r>
      <w:r w:rsidR="00F535D9" w:rsidRPr="00D119C8">
        <w:rPr>
          <w:rFonts w:ascii="Times New Roman" w:hAnsi="Times New Roman" w:cs="Times New Roman"/>
          <w:sz w:val="24"/>
          <w:szCs w:val="24"/>
        </w:rPr>
        <w:t xml:space="preserve">ajor General or a higher rank, </w:t>
      </w:r>
      <w:r w:rsidR="00816360" w:rsidRPr="00D119C8">
        <w:rPr>
          <w:rFonts w:ascii="Times New Roman" w:hAnsi="Times New Roman" w:cs="Times New Roman"/>
          <w:sz w:val="24"/>
          <w:szCs w:val="24"/>
        </w:rPr>
        <w:t xml:space="preserve">an officer of the Air Force who </w:t>
      </w:r>
      <w:r w:rsidR="00816360" w:rsidRPr="00D119C8">
        <w:rPr>
          <w:rFonts w:ascii="Times New Roman" w:hAnsi="Times New Roman" w:cs="Times New Roman"/>
          <w:sz w:val="24"/>
          <w:szCs w:val="24"/>
        </w:rPr>
        <w:lastRenderedPageBreak/>
        <w:t>holds the rank of Ai</w:t>
      </w:r>
      <w:r w:rsidR="00F535D9" w:rsidRPr="00D119C8">
        <w:rPr>
          <w:rFonts w:ascii="Times New Roman" w:hAnsi="Times New Roman" w:cs="Times New Roman"/>
          <w:sz w:val="24"/>
          <w:szCs w:val="24"/>
        </w:rPr>
        <w:t>r Vice</w:t>
      </w:r>
      <w:r w:rsidR="00F535D9" w:rsidRPr="00D119C8">
        <w:rPr>
          <w:rFonts w:ascii="Times New Roman" w:hAnsi="Times New Roman" w:cs="Times New Roman"/>
          <w:sz w:val="24"/>
          <w:szCs w:val="24"/>
        </w:rPr>
        <w:noBreakHyphen/>
        <w:t xml:space="preserve">Marshal or a higher rank, or </w:t>
      </w:r>
      <w:r w:rsidR="00816360" w:rsidRPr="00D119C8">
        <w:rPr>
          <w:rFonts w:ascii="Times New Roman" w:hAnsi="Times New Roman" w:cs="Times New Roman"/>
          <w:sz w:val="24"/>
          <w:szCs w:val="24"/>
        </w:rPr>
        <w:t>an SES employee who holds an SES Band 2 position, or an equivalent or higher position, in the Department</w:t>
      </w:r>
      <w:r w:rsidR="00D56926" w:rsidRPr="00D119C8">
        <w:rPr>
          <w:rFonts w:ascii="Times New Roman" w:hAnsi="Times New Roman" w:cs="Times New Roman"/>
          <w:sz w:val="24"/>
          <w:szCs w:val="24"/>
        </w:rPr>
        <w:t xml:space="preserve">. </w:t>
      </w:r>
      <w:r w:rsidR="00F535D9" w:rsidRPr="00D119C8">
        <w:rPr>
          <w:rFonts w:ascii="Times New Roman" w:hAnsi="Times New Roman" w:cs="Times New Roman"/>
          <w:sz w:val="24"/>
          <w:szCs w:val="24"/>
        </w:rPr>
        <w:t>A note refers to s</w:t>
      </w:r>
      <w:r w:rsidR="00816360" w:rsidRPr="00D119C8">
        <w:rPr>
          <w:rFonts w:ascii="Times New Roman" w:hAnsi="Times New Roman" w:cs="Times New Roman"/>
          <w:sz w:val="24"/>
          <w:szCs w:val="24"/>
        </w:rPr>
        <w:t xml:space="preserve">ections 34AA to 34A of the </w:t>
      </w:r>
      <w:r w:rsidR="00816360" w:rsidRPr="00D119C8">
        <w:rPr>
          <w:rFonts w:ascii="Times New Roman" w:hAnsi="Times New Roman" w:cs="Times New Roman"/>
          <w:i/>
          <w:sz w:val="24"/>
          <w:szCs w:val="24"/>
        </w:rPr>
        <w:t>Acts Interpretation Act 1901</w:t>
      </w:r>
      <w:r w:rsidR="00B23B5B" w:rsidRPr="00D119C8">
        <w:rPr>
          <w:rFonts w:ascii="Times New Roman" w:hAnsi="Times New Roman" w:cs="Times New Roman"/>
          <w:i/>
          <w:sz w:val="24"/>
          <w:szCs w:val="24"/>
        </w:rPr>
        <w:t>,</w:t>
      </w:r>
      <w:r w:rsidR="00816360" w:rsidRPr="00D119C8">
        <w:rPr>
          <w:rFonts w:ascii="Times New Roman" w:hAnsi="Times New Roman" w:cs="Times New Roman"/>
          <w:sz w:val="24"/>
          <w:szCs w:val="24"/>
        </w:rPr>
        <w:t xml:space="preserve"> </w:t>
      </w:r>
      <w:r w:rsidR="00F535D9" w:rsidRPr="00D119C8">
        <w:rPr>
          <w:rFonts w:ascii="Times New Roman" w:hAnsi="Times New Roman" w:cs="Times New Roman"/>
          <w:sz w:val="24"/>
          <w:szCs w:val="24"/>
        </w:rPr>
        <w:t xml:space="preserve">which </w:t>
      </w:r>
      <w:r w:rsidR="00816360" w:rsidRPr="00D119C8">
        <w:rPr>
          <w:rFonts w:ascii="Times New Roman" w:hAnsi="Times New Roman" w:cs="Times New Roman"/>
          <w:sz w:val="24"/>
          <w:szCs w:val="24"/>
        </w:rPr>
        <w:t>contain provisions relating to delegations</w:t>
      </w:r>
      <w:r w:rsidR="00D56926" w:rsidRPr="00D119C8">
        <w:rPr>
          <w:rFonts w:ascii="Times New Roman" w:hAnsi="Times New Roman" w:cs="Times New Roman"/>
          <w:sz w:val="24"/>
          <w:szCs w:val="24"/>
        </w:rPr>
        <w:t xml:space="preserve">. </w:t>
      </w:r>
    </w:p>
    <w:p w14:paraId="777A7C65" w14:textId="77777777" w:rsidR="00F535D9" w:rsidRPr="00D119C8" w:rsidRDefault="00F535D9" w:rsidP="00F535D9">
      <w:pPr>
        <w:tabs>
          <w:tab w:val="left" w:pos="3969"/>
          <w:tab w:val="left" w:pos="5245"/>
        </w:tabs>
        <w:spacing w:after="0" w:line="240" w:lineRule="auto"/>
        <w:ind w:right="91"/>
        <w:rPr>
          <w:rFonts w:ascii="Times New Roman" w:hAnsi="Times New Roman" w:cs="Times New Roman"/>
          <w:sz w:val="24"/>
          <w:szCs w:val="24"/>
        </w:rPr>
      </w:pPr>
    </w:p>
    <w:p w14:paraId="640897DA" w14:textId="2EB2A6B0" w:rsidR="00F535D9" w:rsidRPr="00D119C8" w:rsidRDefault="00F535D9" w:rsidP="00F535D9">
      <w:p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Delegates would be limited to senior ADF officers and APS employees who possess the necessary authority, expertise and resources to make decisions effectively</w:t>
      </w:r>
      <w:r w:rsidR="00D56926" w:rsidRPr="00D119C8">
        <w:rPr>
          <w:rFonts w:ascii="Times New Roman" w:hAnsi="Times New Roman" w:cs="Times New Roman"/>
          <w:sz w:val="24"/>
          <w:szCs w:val="24"/>
        </w:rPr>
        <w:t xml:space="preserve">. </w:t>
      </w:r>
      <w:r w:rsidR="00F57491" w:rsidRPr="00D119C8">
        <w:rPr>
          <w:rFonts w:ascii="Times New Roman" w:hAnsi="Times New Roman" w:cs="Times New Roman"/>
          <w:sz w:val="24"/>
          <w:szCs w:val="24"/>
        </w:rPr>
        <w:t>Delegation will enable the CDF to more effectively manage their responsibilities and ensure that decisions are dealt with efficiently and effectively</w:t>
      </w:r>
      <w:r w:rsidR="00D56926" w:rsidRPr="00D119C8">
        <w:rPr>
          <w:rFonts w:ascii="Times New Roman" w:hAnsi="Times New Roman" w:cs="Times New Roman"/>
          <w:sz w:val="24"/>
          <w:szCs w:val="24"/>
        </w:rPr>
        <w:t xml:space="preserve">. </w:t>
      </w:r>
      <w:r w:rsidR="00F57491" w:rsidRPr="00D119C8">
        <w:rPr>
          <w:rFonts w:ascii="Times New Roman" w:hAnsi="Times New Roman" w:cs="Times New Roman"/>
          <w:sz w:val="24"/>
          <w:szCs w:val="24"/>
        </w:rPr>
        <w:t xml:space="preserve">The exclusion of </w:t>
      </w:r>
      <w:r w:rsidR="00CD1EE2" w:rsidRPr="00D119C8">
        <w:rPr>
          <w:rFonts w:ascii="Times New Roman" w:hAnsi="Times New Roman" w:cs="Times New Roman"/>
          <w:sz w:val="24"/>
          <w:szCs w:val="24"/>
        </w:rPr>
        <w:t xml:space="preserve">this section from delegation ensures that the powers that may be delegated do not include the power to delegate (consistent with section 34AB of the </w:t>
      </w:r>
      <w:r w:rsidR="00CD1EE2" w:rsidRPr="00D119C8">
        <w:rPr>
          <w:rFonts w:ascii="Times New Roman" w:hAnsi="Times New Roman" w:cs="Times New Roman"/>
          <w:i/>
          <w:sz w:val="24"/>
          <w:szCs w:val="24"/>
        </w:rPr>
        <w:t>Acts Interpretation Act 1901</w:t>
      </w:r>
      <w:r w:rsidR="00CD1EE2" w:rsidRPr="00D119C8">
        <w:rPr>
          <w:rFonts w:ascii="Times New Roman" w:hAnsi="Times New Roman" w:cs="Times New Roman"/>
          <w:sz w:val="24"/>
          <w:szCs w:val="24"/>
        </w:rPr>
        <w:t xml:space="preserve">) and the exclusion of </w:t>
      </w:r>
      <w:r w:rsidR="00F57491" w:rsidRPr="00D119C8">
        <w:rPr>
          <w:rFonts w:ascii="Times New Roman" w:hAnsi="Times New Roman" w:cs="Times New Roman"/>
          <w:sz w:val="24"/>
          <w:szCs w:val="24"/>
        </w:rPr>
        <w:t>section 18 from delegation ensures that CDF retains the review function.</w:t>
      </w:r>
    </w:p>
    <w:p w14:paraId="63B1FA55" w14:textId="77777777" w:rsidR="00F535D9" w:rsidRPr="00D119C8" w:rsidRDefault="00F535D9" w:rsidP="00F535D9">
      <w:pPr>
        <w:tabs>
          <w:tab w:val="left" w:pos="3969"/>
          <w:tab w:val="left" w:pos="5245"/>
        </w:tabs>
        <w:spacing w:after="0" w:line="240" w:lineRule="auto"/>
        <w:ind w:right="91"/>
        <w:rPr>
          <w:rFonts w:ascii="Times New Roman" w:hAnsi="Times New Roman" w:cs="Times New Roman"/>
          <w:sz w:val="24"/>
          <w:szCs w:val="24"/>
        </w:rPr>
      </w:pPr>
    </w:p>
    <w:p w14:paraId="6D42576B" w14:textId="4E170431" w:rsidR="00816360" w:rsidRPr="00D119C8" w:rsidRDefault="00F535D9" w:rsidP="00F535D9">
      <w:p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Subsection 17(2) provides that i</w:t>
      </w:r>
      <w:r w:rsidR="00816360" w:rsidRPr="00D119C8">
        <w:rPr>
          <w:rFonts w:ascii="Times New Roman" w:hAnsi="Times New Roman" w:cs="Times New Roman"/>
          <w:sz w:val="24"/>
          <w:szCs w:val="24"/>
        </w:rPr>
        <w:t xml:space="preserve">n performing a delegated function or exercising a delegated power, the delegate must comply with any written directions of the </w:t>
      </w:r>
      <w:r w:rsidRPr="00D119C8">
        <w:rPr>
          <w:rFonts w:ascii="Times New Roman" w:hAnsi="Times New Roman" w:cs="Times New Roman"/>
          <w:sz w:val="24"/>
          <w:szCs w:val="24"/>
        </w:rPr>
        <w:t>CDF</w:t>
      </w:r>
      <w:r w:rsidR="00816360" w:rsidRPr="00D119C8">
        <w:rPr>
          <w:rFonts w:ascii="Times New Roman" w:hAnsi="Times New Roman" w:cs="Times New Roman"/>
          <w:sz w:val="24"/>
          <w:szCs w:val="24"/>
        </w:rPr>
        <w:t>.</w:t>
      </w:r>
    </w:p>
    <w:p w14:paraId="4FFF3EAA" w14:textId="77777777" w:rsidR="000416E1" w:rsidRPr="00D119C8" w:rsidRDefault="000416E1" w:rsidP="000416E1">
      <w:pPr>
        <w:tabs>
          <w:tab w:val="left" w:pos="3969"/>
          <w:tab w:val="left" w:pos="5245"/>
        </w:tabs>
        <w:spacing w:after="0" w:line="240" w:lineRule="auto"/>
        <w:ind w:right="91"/>
        <w:rPr>
          <w:rFonts w:ascii="Times New Roman" w:hAnsi="Times New Roman" w:cs="Times New Roman"/>
          <w:sz w:val="24"/>
          <w:szCs w:val="24"/>
        </w:rPr>
      </w:pPr>
      <w:bookmarkStart w:id="13" w:name="_Toc161906110"/>
    </w:p>
    <w:p w14:paraId="25209EAE" w14:textId="661006EF" w:rsidR="00816360" w:rsidRPr="00D119C8" w:rsidRDefault="000416E1" w:rsidP="000416E1">
      <w:pPr>
        <w:tabs>
          <w:tab w:val="left" w:pos="3969"/>
          <w:tab w:val="left" w:pos="5245"/>
        </w:tabs>
        <w:spacing w:after="0" w:line="240" w:lineRule="auto"/>
        <w:ind w:right="91"/>
        <w:rPr>
          <w:rFonts w:ascii="Times New Roman" w:eastAsia="Times New Roman" w:hAnsi="Times New Roman" w:cs="Times New Roman"/>
          <w:sz w:val="24"/>
          <w:u w:val="single"/>
          <w:lang w:eastAsia="en-AU"/>
        </w:rPr>
      </w:pPr>
      <w:r w:rsidRPr="00D119C8">
        <w:rPr>
          <w:rFonts w:ascii="Times New Roman" w:eastAsia="Times New Roman" w:hAnsi="Times New Roman" w:cs="Times New Roman"/>
          <w:sz w:val="24"/>
          <w:u w:val="single"/>
          <w:lang w:eastAsia="en-AU"/>
        </w:rPr>
        <w:t xml:space="preserve">Section </w:t>
      </w:r>
      <w:r w:rsidR="00816360" w:rsidRPr="00D119C8">
        <w:rPr>
          <w:rFonts w:ascii="Times New Roman" w:eastAsia="Times New Roman" w:hAnsi="Times New Roman" w:cs="Times New Roman"/>
          <w:sz w:val="24"/>
          <w:u w:val="single"/>
          <w:lang w:eastAsia="en-AU"/>
        </w:rPr>
        <w:t xml:space="preserve">18 </w:t>
      </w:r>
      <w:r w:rsidRPr="00D119C8">
        <w:rPr>
          <w:rFonts w:ascii="Times New Roman" w:eastAsia="Times New Roman" w:hAnsi="Times New Roman" w:cs="Times New Roman"/>
          <w:sz w:val="24"/>
          <w:u w:val="single"/>
          <w:lang w:eastAsia="en-AU"/>
        </w:rPr>
        <w:t>–</w:t>
      </w:r>
      <w:r w:rsidR="00816360" w:rsidRPr="00D119C8">
        <w:rPr>
          <w:rFonts w:ascii="Times New Roman" w:eastAsia="Times New Roman" w:hAnsi="Times New Roman" w:cs="Times New Roman"/>
          <w:sz w:val="24"/>
          <w:u w:val="single"/>
          <w:lang w:eastAsia="en-AU"/>
        </w:rPr>
        <w:t xml:space="preserve"> Review of decisions</w:t>
      </w:r>
      <w:bookmarkEnd w:id="13"/>
    </w:p>
    <w:p w14:paraId="246646C9" w14:textId="77777777" w:rsidR="00D17E43" w:rsidRPr="00D119C8" w:rsidRDefault="00D17E43" w:rsidP="00D17E43">
      <w:pPr>
        <w:tabs>
          <w:tab w:val="left" w:pos="3969"/>
          <w:tab w:val="left" w:pos="5245"/>
        </w:tabs>
        <w:spacing w:after="0" w:line="240" w:lineRule="auto"/>
        <w:ind w:right="91"/>
        <w:rPr>
          <w:rFonts w:ascii="Times New Roman" w:hAnsi="Times New Roman" w:cs="Times New Roman"/>
          <w:sz w:val="24"/>
          <w:szCs w:val="24"/>
        </w:rPr>
      </w:pPr>
    </w:p>
    <w:p w14:paraId="6F7447F5" w14:textId="1BA01DFA" w:rsidR="00816360" w:rsidRPr="00D119C8" w:rsidRDefault="00AC5013" w:rsidP="00D17E43">
      <w:p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This section provides that a</w:t>
      </w:r>
      <w:r w:rsidR="00816360" w:rsidRPr="00D119C8">
        <w:rPr>
          <w:rFonts w:ascii="Times New Roman" w:hAnsi="Times New Roman" w:cs="Times New Roman"/>
          <w:sz w:val="24"/>
          <w:szCs w:val="24"/>
        </w:rPr>
        <w:t xml:space="preserve"> person whose interests are affected </w:t>
      </w:r>
      <w:r w:rsidRPr="00D119C8">
        <w:rPr>
          <w:rFonts w:ascii="Times New Roman" w:hAnsi="Times New Roman" w:cs="Times New Roman"/>
          <w:sz w:val="24"/>
          <w:szCs w:val="24"/>
        </w:rPr>
        <w:t xml:space="preserve">by a decision under subsection </w:t>
      </w:r>
      <w:r w:rsidR="00A055E4" w:rsidRPr="00D119C8">
        <w:rPr>
          <w:rFonts w:ascii="Times New Roman" w:hAnsi="Times New Roman" w:cs="Times New Roman"/>
          <w:sz w:val="24"/>
          <w:szCs w:val="24"/>
        </w:rPr>
        <w:t>8(3)</w:t>
      </w:r>
      <w:r w:rsidR="00816360" w:rsidRPr="00D119C8">
        <w:rPr>
          <w:rFonts w:ascii="Times New Roman" w:hAnsi="Times New Roman" w:cs="Times New Roman"/>
          <w:sz w:val="24"/>
          <w:szCs w:val="24"/>
        </w:rPr>
        <w:t xml:space="preserve"> that is made by a delegate of the </w:t>
      </w:r>
      <w:r w:rsidRPr="00D119C8">
        <w:rPr>
          <w:rFonts w:ascii="Times New Roman" w:hAnsi="Times New Roman" w:cs="Times New Roman"/>
          <w:sz w:val="24"/>
          <w:szCs w:val="24"/>
        </w:rPr>
        <w:t>CDF</w:t>
      </w:r>
      <w:r w:rsidR="00816360" w:rsidRPr="00D119C8">
        <w:rPr>
          <w:rFonts w:ascii="Times New Roman" w:hAnsi="Times New Roman" w:cs="Times New Roman"/>
          <w:sz w:val="24"/>
          <w:szCs w:val="24"/>
        </w:rPr>
        <w:t>, may request, in writing, a review of the decision.</w:t>
      </w:r>
    </w:p>
    <w:p w14:paraId="28E2CB20" w14:textId="77777777" w:rsidR="00D17E43" w:rsidRPr="00D119C8" w:rsidRDefault="00D17E43" w:rsidP="00D17E43">
      <w:pPr>
        <w:tabs>
          <w:tab w:val="left" w:pos="3969"/>
          <w:tab w:val="left" w:pos="5245"/>
        </w:tabs>
        <w:spacing w:after="0" w:line="240" w:lineRule="auto"/>
        <w:ind w:right="91"/>
        <w:rPr>
          <w:rFonts w:ascii="Times New Roman" w:hAnsi="Times New Roman" w:cs="Times New Roman"/>
          <w:sz w:val="24"/>
          <w:szCs w:val="24"/>
        </w:rPr>
      </w:pPr>
    </w:p>
    <w:p w14:paraId="0BF36497" w14:textId="2A1DB43A" w:rsidR="00816360" w:rsidRPr="00D119C8" w:rsidRDefault="00816360" w:rsidP="00D17E43">
      <w:p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 xml:space="preserve">On receiving the request, the </w:t>
      </w:r>
      <w:r w:rsidR="00D17E43" w:rsidRPr="00D119C8">
        <w:rPr>
          <w:rFonts w:ascii="Times New Roman" w:hAnsi="Times New Roman" w:cs="Times New Roman"/>
          <w:sz w:val="24"/>
          <w:szCs w:val="24"/>
        </w:rPr>
        <w:t>C</w:t>
      </w:r>
      <w:r w:rsidR="00AC5013" w:rsidRPr="00D119C8">
        <w:rPr>
          <w:rFonts w:ascii="Times New Roman" w:hAnsi="Times New Roman" w:cs="Times New Roman"/>
          <w:sz w:val="24"/>
          <w:szCs w:val="24"/>
        </w:rPr>
        <w:t xml:space="preserve">DF </w:t>
      </w:r>
      <w:r w:rsidR="00D17E43" w:rsidRPr="00D119C8">
        <w:rPr>
          <w:rFonts w:ascii="Times New Roman" w:hAnsi="Times New Roman" w:cs="Times New Roman"/>
          <w:sz w:val="24"/>
          <w:szCs w:val="24"/>
        </w:rPr>
        <w:t xml:space="preserve">must </w:t>
      </w:r>
      <w:r w:rsidRPr="00D119C8">
        <w:rPr>
          <w:rFonts w:ascii="Times New Roman" w:hAnsi="Times New Roman" w:cs="Times New Roman"/>
          <w:sz w:val="24"/>
          <w:szCs w:val="24"/>
        </w:rPr>
        <w:t>review the decision personally</w:t>
      </w:r>
      <w:r w:rsidR="00D17E43" w:rsidRPr="00D119C8">
        <w:rPr>
          <w:rFonts w:ascii="Times New Roman" w:hAnsi="Times New Roman" w:cs="Times New Roman"/>
          <w:sz w:val="24"/>
          <w:szCs w:val="24"/>
        </w:rPr>
        <w:t xml:space="preserve">, and </w:t>
      </w:r>
      <w:r w:rsidRPr="00D119C8">
        <w:rPr>
          <w:rFonts w:ascii="Times New Roman" w:hAnsi="Times New Roman" w:cs="Times New Roman"/>
          <w:sz w:val="24"/>
          <w:szCs w:val="24"/>
        </w:rPr>
        <w:t>confirm, vary or revoke the decision.</w:t>
      </w:r>
    </w:p>
    <w:p w14:paraId="0969E649" w14:textId="77777777" w:rsidR="00D17E43" w:rsidRPr="00D119C8" w:rsidRDefault="00D17E43" w:rsidP="00D17E43">
      <w:pPr>
        <w:tabs>
          <w:tab w:val="left" w:pos="3969"/>
          <w:tab w:val="left" w:pos="5245"/>
        </w:tabs>
        <w:spacing w:after="0" w:line="240" w:lineRule="auto"/>
        <w:ind w:right="91"/>
        <w:rPr>
          <w:rFonts w:ascii="Times New Roman" w:hAnsi="Times New Roman" w:cs="Times New Roman"/>
          <w:sz w:val="24"/>
          <w:szCs w:val="24"/>
        </w:rPr>
      </w:pPr>
    </w:p>
    <w:p w14:paraId="5953124E" w14:textId="4D089F80" w:rsidR="000A6296" w:rsidRPr="00D119C8" w:rsidRDefault="000A6296" w:rsidP="000A6296">
      <w:p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 xml:space="preserve">If the CDF intends to vary or revoke a decision that accorded with the Advocate’s earlier recommendation made under paragraph 8(3)(a), the CDF must inform the Minister in writing at least 15 days before varying or revoking the decision, giving reasons for the variation or revocation. </w:t>
      </w:r>
    </w:p>
    <w:p w14:paraId="44506B14" w14:textId="77777777" w:rsidR="000A6296" w:rsidRPr="00D119C8" w:rsidRDefault="000A6296" w:rsidP="00D17E43">
      <w:pPr>
        <w:tabs>
          <w:tab w:val="left" w:pos="3969"/>
          <w:tab w:val="left" w:pos="5245"/>
        </w:tabs>
        <w:spacing w:after="0" w:line="240" w:lineRule="auto"/>
        <w:ind w:right="91"/>
        <w:rPr>
          <w:rFonts w:ascii="Times New Roman" w:hAnsi="Times New Roman" w:cs="Times New Roman"/>
          <w:sz w:val="24"/>
          <w:szCs w:val="24"/>
        </w:rPr>
      </w:pPr>
    </w:p>
    <w:p w14:paraId="1366A87C" w14:textId="543B7044" w:rsidR="00816360" w:rsidRPr="00D119C8" w:rsidRDefault="00816360" w:rsidP="00D17E43">
      <w:p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 xml:space="preserve">Within </w:t>
      </w:r>
      <w:r w:rsidR="000A6296" w:rsidRPr="00D119C8">
        <w:rPr>
          <w:rFonts w:ascii="Times New Roman" w:hAnsi="Times New Roman" w:cs="Times New Roman"/>
          <w:sz w:val="24"/>
          <w:szCs w:val="24"/>
        </w:rPr>
        <w:t>6</w:t>
      </w:r>
      <w:r w:rsidRPr="00D119C8">
        <w:rPr>
          <w:rFonts w:ascii="Times New Roman" w:hAnsi="Times New Roman" w:cs="Times New Roman"/>
          <w:sz w:val="24"/>
          <w:szCs w:val="24"/>
        </w:rPr>
        <w:t xml:space="preserve">0 days after receiving the request, the </w:t>
      </w:r>
      <w:r w:rsidR="00AC5013" w:rsidRPr="00D119C8">
        <w:rPr>
          <w:rFonts w:ascii="Times New Roman" w:hAnsi="Times New Roman" w:cs="Times New Roman"/>
          <w:sz w:val="24"/>
          <w:szCs w:val="24"/>
        </w:rPr>
        <w:t>CDF</w:t>
      </w:r>
      <w:r w:rsidRPr="00D119C8">
        <w:rPr>
          <w:rFonts w:ascii="Times New Roman" w:hAnsi="Times New Roman" w:cs="Times New Roman"/>
          <w:sz w:val="24"/>
          <w:szCs w:val="24"/>
        </w:rPr>
        <w:t xml:space="preserve"> must give the person written notice of the decision on the review.</w:t>
      </w:r>
    </w:p>
    <w:p w14:paraId="6E268624" w14:textId="3E20BB50" w:rsidR="00F535D9" w:rsidRPr="00D119C8" w:rsidRDefault="00F535D9" w:rsidP="00F535D9">
      <w:pPr>
        <w:tabs>
          <w:tab w:val="left" w:pos="3969"/>
          <w:tab w:val="left" w:pos="5245"/>
        </w:tabs>
        <w:spacing w:after="0" w:line="240" w:lineRule="auto"/>
        <w:ind w:right="91"/>
        <w:rPr>
          <w:rFonts w:ascii="Times New Roman" w:eastAsia="Times New Roman" w:hAnsi="Times New Roman" w:cs="Times New Roman"/>
          <w:sz w:val="24"/>
          <w:lang w:eastAsia="en-AU"/>
        </w:rPr>
      </w:pPr>
    </w:p>
    <w:p w14:paraId="56F4FD8D" w14:textId="5EDBDB13" w:rsidR="00F535D9" w:rsidRPr="00D119C8" w:rsidRDefault="00F535D9" w:rsidP="00F535D9">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 xml:space="preserve">There is no process for </w:t>
      </w:r>
      <w:r w:rsidR="00AC5013" w:rsidRPr="00D119C8">
        <w:rPr>
          <w:rFonts w:ascii="Times New Roman" w:eastAsia="Times New Roman" w:hAnsi="Times New Roman" w:cs="Times New Roman"/>
          <w:sz w:val="24"/>
          <w:lang w:eastAsia="en-AU"/>
        </w:rPr>
        <w:t xml:space="preserve">decisions to be subject to </w:t>
      </w:r>
      <w:r w:rsidRPr="00D119C8">
        <w:rPr>
          <w:rFonts w:ascii="Times New Roman" w:eastAsia="Times New Roman" w:hAnsi="Times New Roman" w:cs="Times New Roman"/>
          <w:sz w:val="24"/>
          <w:lang w:eastAsia="en-AU"/>
        </w:rPr>
        <w:t>external merits review</w:t>
      </w:r>
      <w:r w:rsidR="00D56926" w:rsidRPr="00D119C8">
        <w:rPr>
          <w:rFonts w:ascii="Times New Roman" w:eastAsia="Times New Roman" w:hAnsi="Times New Roman" w:cs="Times New Roman"/>
          <w:sz w:val="24"/>
          <w:lang w:eastAsia="en-AU"/>
        </w:rPr>
        <w:t xml:space="preserve">. </w:t>
      </w:r>
      <w:r w:rsidRPr="00D119C8">
        <w:rPr>
          <w:rFonts w:ascii="Times New Roman" w:eastAsia="Times New Roman" w:hAnsi="Times New Roman" w:cs="Times New Roman"/>
          <w:sz w:val="24"/>
          <w:lang w:eastAsia="en-AU"/>
        </w:rPr>
        <w:t xml:space="preserve">Exclusion of merits review was considered with reference to the principles developed by the Administrative Review Council (ARC) as outlined in its publication, </w:t>
      </w:r>
      <w:r w:rsidRPr="00D119C8">
        <w:rPr>
          <w:rFonts w:ascii="Times New Roman" w:eastAsia="Times New Roman" w:hAnsi="Times New Roman" w:cs="Times New Roman"/>
          <w:i/>
          <w:sz w:val="24"/>
          <w:lang w:eastAsia="en-AU"/>
        </w:rPr>
        <w:t>What decisions should be subject to merits review?</w:t>
      </w:r>
      <w:r w:rsidR="00AC5013" w:rsidRPr="00D119C8">
        <w:rPr>
          <w:rFonts w:ascii="Times New Roman" w:eastAsia="Times New Roman" w:hAnsi="Times New Roman" w:cs="Times New Roman"/>
          <w:sz w:val="24"/>
          <w:lang w:eastAsia="en-AU"/>
        </w:rPr>
        <w:t xml:space="preserve">  Decisions under the Scheme are not appropriate for external merits review on the basis that they concern </w:t>
      </w:r>
      <w:r w:rsidR="00646006" w:rsidRPr="00D119C8">
        <w:rPr>
          <w:rFonts w:ascii="Times New Roman" w:eastAsia="Times New Roman" w:hAnsi="Times New Roman" w:cs="Times New Roman"/>
          <w:sz w:val="24"/>
          <w:lang w:eastAsia="en-AU"/>
        </w:rPr>
        <w:t xml:space="preserve">foreign policy matters and </w:t>
      </w:r>
      <w:r w:rsidR="002C3918" w:rsidRPr="00D119C8">
        <w:rPr>
          <w:rFonts w:ascii="Times New Roman" w:eastAsia="Times New Roman" w:hAnsi="Times New Roman" w:cs="Times New Roman"/>
          <w:sz w:val="24"/>
          <w:lang w:eastAsia="en-AU"/>
        </w:rPr>
        <w:t>that excluding merits review is consistent with other discretionary compensation schemes</w:t>
      </w:r>
      <w:r w:rsidR="00AC5013" w:rsidRPr="00D119C8">
        <w:rPr>
          <w:rFonts w:ascii="Times New Roman" w:eastAsia="Times New Roman" w:hAnsi="Times New Roman" w:cs="Times New Roman"/>
          <w:sz w:val="24"/>
          <w:lang w:eastAsia="en-AU"/>
        </w:rPr>
        <w:t>.</w:t>
      </w:r>
    </w:p>
    <w:p w14:paraId="3B4C5CB9" w14:textId="7B8E0B1B" w:rsidR="00AC5013" w:rsidRPr="00D119C8" w:rsidRDefault="00AC5013" w:rsidP="00F535D9">
      <w:pPr>
        <w:tabs>
          <w:tab w:val="left" w:pos="3969"/>
          <w:tab w:val="left" w:pos="5245"/>
        </w:tabs>
        <w:spacing w:after="0" w:line="240" w:lineRule="auto"/>
        <w:ind w:right="91"/>
        <w:rPr>
          <w:rFonts w:ascii="Times New Roman" w:eastAsia="Times New Roman" w:hAnsi="Times New Roman" w:cs="Times New Roman"/>
          <w:sz w:val="24"/>
          <w:lang w:eastAsia="en-AU"/>
        </w:rPr>
      </w:pPr>
    </w:p>
    <w:p w14:paraId="134D0C36" w14:textId="62714D6A" w:rsidR="00AC5013" w:rsidRPr="00D119C8" w:rsidRDefault="00AC5013" w:rsidP="00F535D9">
      <w:p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eastAsia="Times New Roman" w:hAnsi="Times New Roman" w:cs="Times New Roman"/>
          <w:sz w:val="24"/>
          <w:lang w:eastAsia="en-AU"/>
        </w:rPr>
        <w:t xml:space="preserve">Decisions made under subsection 8(3) affect Australia’s relations with other countries, both </w:t>
      </w:r>
      <w:r w:rsidR="000B6D3B" w:rsidRPr="00D119C8">
        <w:rPr>
          <w:rFonts w:ascii="Times New Roman" w:eastAsia="Times New Roman" w:hAnsi="Times New Roman" w:cs="Times New Roman"/>
          <w:sz w:val="24"/>
          <w:lang w:eastAsia="en-AU"/>
        </w:rPr>
        <w:t xml:space="preserve">with </w:t>
      </w:r>
      <w:r w:rsidRPr="00D119C8">
        <w:rPr>
          <w:rFonts w:ascii="Times New Roman" w:eastAsia="Times New Roman" w:hAnsi="Times New Roman" w:cs="Times New Roman"/>
          <w:sz w:val="24"/>
          <w:lang w:eastAsia="en-AU"/>
        </w:rPr>
        <w:t>Afghanistan and foreign partners</w:t>
      </w:r>
      <w:r w:rsidR="00D56926" w:rsidRPr="00D119C8">
        <w:rPr>
          <w:rFonts w:ascii="Times New Roman" w:eastAsia="Times New Roman" w:hAnsi="Times New Roman" w:cs="Times New Roman"/>
          <w:sz w:val="24"/>
          <w:lang w:eastAsia="en-AU"/>
        </w:rPr>
        <w:t xml:space="preserve">. </w:t>
      </w:r>
      <w:r w:rsidRPr="00D119C8">
        <w:rPr>
          <w:rFonts w:ascii="Times New Roman" w:eastAsia="Times New Roman" w:hAnsi="Times New Roman" w:cs="Times New Roman"/>
          <w:sz w:val="24"/>
          <w:lang w:eastAsia="en-AU"/>
        </w:rPr>
        <w:t>The Advocate is required under paragraph 6(2)(a) to consult with the Department of Foreign Affairs on Australia’s foreig</w:t>
      </w:r>
      <w:r w:rsidR="007A6968" w:rsidRPr="00D119C8">
        <w:rPr>
          <w:rFonts w:ascii="Times New Roman" w:eastAsia="Times New Roman" w:hAnsi="Times New Roman" w:cs="Times New Roman"/>
          <w:sz w:val="24"/>
          <w:lang w:eastAsia="en-AU"/>
        </w:rPr>
        <w:t>n policy interests, which the CDF is required to consider under paragraph 8(1)(b)</w:t>
      </w:r>
      <w:r w:rsidR="00D56926" w:rsidRPr="00D119C8">
        <w:rPr>
          <w:rFonts w:ascii="Times New Roman" w:eastAsia="Times New Roman" w:hAnsi="Times New Roman" w:cs="Times New Roman"/>
          <w:sz w:val="24"/>
          <w:lang w:eastAsia="en-AU"/>
        </w:rPr>
        <w:t xml:space="preserve">. </w:t>
      </w:r>
      <w:r w:rsidR="00F52F93" w:rsidRPr="00D119C8">
        <w:rPr>
          <w:rFonts w:ascii="Times New Roman" w:eastAsia="Times New Roman" w:hAnsi="Times New Roman" w:cs="Times New Roman"/>
          <w:sz w:val="24"/>
          <w:lang w:eastAsia="en-AU"/>
        </w:rPr>
        <w:t>As discussed in the context of these sections</w:t>
      </w:r>
      <w:r w:rsidR="000B6D3B" w:rsidRPr="00D119C8">
        <w:rPr>
          <w:rFonts w:ascii="Times New Roman" w:eastAsia="Times New Roman" w:hAnsi="Times New Roman" w:cs="Times New Roman"/>
          <w:sz w:val="24"/>
          <w:lang w:eastAsia="en-AU"/>
        </w:rPr>
        <w:t xml:space="preserve"> above</w:t>
      </w:r>
      <w:r w:rsidR="00F52F93" w:rsidRPr="00D119C8">
        <w:rPr>
          <w:rFonts w:ascii="Times New Roman" w:eastAsia="Times New Roman" w:hAnsi="Times New Roman" w:cs="Times New Roman"/>
          <w:sz w:val="24"/>
          <w:lang w:eastAsia="en-AU"/>
        </w:rPr>
        <w:t xml:space="preserve">, </w:t>
      </w:r>
      <w:r w:rsidR="00F52F93" w:rsidRPr="00D119C8">
        <w:rPr>
          <w:rFonts w:ascii="Times New Roman" w:hAnsi="Times New Roman" w:cs="Times New Roman"/>
          <w:sz w:val="24"/>
          <w:szCs w:val="24"/>
        </w:rPr>
        <w:t>Afghanistan’s political and economic environment mean that there will be a range of foreign policy interests and other international relations considerations that apply</w:t>
      </w:r>
      <w:r w:rsidR="000B6D3B" w:rsidRPr="00D119C8">
        <w:rPr>
          <w:rFonts w:ascii="Times New Roman" w:hAnsi="Times New Roman" w:cs="Times New Roman"/>
          <w:sz w:val="24"/>
          <w:szCs w:val="24"/>
        </w:rPr>
        <w:t xml:space="preserve"> to every decision</w:t>
      </w:r>
      <w:r w:rsidR="00D56926" w:rsidRPr="00D119C8">
        <w:rPr>
          <w:rFonts w:ascii="Times New Roman" w:hAnsi="Times New Roman" w:cs="Times New Roman"/>
          <w:sz w:val="24"/>
          <w:szCs w:val="24"/>
        </w:rPr>
        <w:t xml:space="preserve">. </w:t>
      </w:r>
      <w:r w:rsidR="00F52F93" w:rsidRPr="00D119C8">
        <w:rPr>
          <w:rFonts w:ascii="Times New Roman" w:hAnsi="Times New Roman" w:cs="Times New Roman"/>
          <w:sz w:val="24"/>
          <w:szCs w:val="24"/>
        </w:rPr>
        <w:t>This may include any impact that payments or other actions may have on Australia’s engagement with the Taliban and Australia’s ongoing advocacy on important issues such as human rights</w:t>
      </w:r>
      <w:r w:rsidR="00D56926" w:rsidRPr="00D119C8">
        <w:rPr>
          <w:rFonts w:ascii="Times New Roman" w:hAnsi="Times New Roman" w:cs="Times New Roman"/>
          <w:sz w:val="24"/>
          <w:szCs w:val="24"/>
        </w:rPr>
        <w:t xml:space="preserve">. </w:t>
      </w:r>
      <w:r w:rsidR="00F52F93" w:rsidRPr="00D119C8">
        <w:rPr>
          <w:rFonts w:ascii="Times New Roman" w:hAnsi="Times New Roman" w:cs="Times New Roman"/>
          <w:sz w:val="24"/>
          <w:szCs w:val="24"/>
        </w:rPr>
        <w:t>Decisions will incorporate such considerations and so are not appropriate for external merits review</w:t>
      </w:r>
      <w:r w:rsidR="00646006" w:rsidRPr="00D119C8">
        <w:rPr>
          <w:rFonts w:ascii="Times New Roman" w:hAnsi="Times New Roman" w:cs="Times New Roman"/>
          <w:sz w:val="24"/>
          <w:szCs w:val="24"/>
        </w:rPr>
        <w:t>.</w:t>
      </w:r>
    </w:p>
    <w:p w14:paraId="57EA326E" w14:textId="4E9D8126" w:rsidR="001D0F30" w:rsidRPr="00D119C8" w:rsidRDefault="001D0F30" w:rsidP="00F535D9">
      <w:pPr>
        <w:tabs>
          <w:tab w:val="left" w:pos="3969"/>
          <w:tab w:val="left" w:pos="5245"/>
        </w:tabs>
        <w:spacing w:after="0" w:line="240" w:lineRule="auto"/>
        <w:ind w:right="91"/>
        <w:rPr>
          <w:rFonts w:ascii="Times New Roman" w:hAnsi="Times New Roman" w:cs="Times New Roman"/>
          <w:sz w:val="24"/>
          <w:szCs w:val="24"/>
        </w:rPr>
      </w:pPr>
    </w:p>
    <w:p w14:paraId="18B4A356" w14:textId="2E9E7021" w:rsidR="00065800" w:rsidRPr="00D119C8" w:rsidRDefault="00065800" w:rsidP="00065800">
      <w:pPr>
        <w:tabs>
          <w:tab w:val="left" w:pos="3969"/>
          <w:tab w:val="left" w:pos="5245"/>
        </w:tabs>
        <w:spacing w:after="0" w:line="240" w:lineRule="auto"/>
        <w:ind w:right="91"/>
        <w:rPr>
          <w:rFonts w:ascii="Times New Roman" w:eastAsia="Times New Roman" w:hAnsi="Times New Roman" w:cs="Times New Roman"/>
          <w:color w:val="000000"/>
          <w:sz w:val="24"/>
          <w:szCs w:val="24"/>
          <w:lang w:eastAsia="en-AU"/>
        </w:rPr>
      </w:pPr>
      <w:r w:rsidRPr="00D119C8">
        <w:rPr>
          <w:rFonts w:ascii="Times New Roman" w:hAnsi="Times New Roman" w:cs="Times New Roman"/>
          <w:sz w:val="24"/>
          <w:szCs w:val="24"/>
        </w:rPr>
        <w:t xml:space="preserve">This approach is consistent with other discretionary schemes, including </w:t>
      </w:r>
      <w:r w:rsidRPr="00D119C8">
        <w:rPr>
          <w:rFonts w:ascii="Times New Roman" w:eastAsia="Times New Roman" w:hAnsi="Times New Roman" w:cs="Times New Roman"/>
          <w:color w:val="000000"/>
          <w:sz w:val="24"/>
          <w:szCs w:val="24"/>
          <w:lang w:eastAsia="en-AU"/>
        </w:rPr>
        <w:t xml:space="preserve">the Compensation for Detriment caused by Defective Administration (CDDA) scheme, </w:t>
      </w:r>
      <w:r w:rsidR="002C3918" w:rsidRPr="00D119C8">
        <w:rPr>
          <w:rFonts w:ascii="Times New Roman" w:eastAsia="Times New Roman" w:hAnsi="Times New Roman" w:cs="Times New Roman"/>
          <w:color w:val="000000"/>
          <w:sz w:val="24"/>
          <w:szCs w:val="24"/>
          <w:lang w:eastAsia="en-AU"/>
        </w:rPr>
        <w:t xml:space="preserve">the Territories Stolen Generations Redress Scheme, </w:t>
      </w:r>
      <w:r w:rsidRPr="00D119C8">
        <w:rPr>
          <w:rFonts w:ascii="Times New Roman" w:eastAsia="Times New Roman" w:hAnsi="Times New Roman" w:cs="Times New Roman"/>
          <w:color w:val="000000"/>
          <w:sz w:val="24"/>
          <w:szCs w:val="24"/>
          <w:lang w:eastAsia="en-AU"/>
        </w:rPr>
        <w:t xml:space="preserve">and the Tactical Payments Scheme in sections 123H and 123J of the </w:t>
      </w:r>
      <w:r w:rsidRPr="00D119C8">
        <w:rPr>
          <w:rFonts w:ascii="Times New Roman" w:eastAsia="Times New Roman" w:hAnsi="Times New Roman" w:cs="Times New Roman"/>
          <w:i/>
          <w:color w:val="000000"/>
          <w:sz w:val="24"/>
          <w:szCs w:val="24"/>
          <w:lang w:eastAsia="en-AU"/>
        </w:rPr>
        <w:t>Defence Act 1903</w:t>
      </w:r>
      <w:r w:rsidR="00D56926" w:rsidRPr="00D119C8">
        <w:rPr>
          <w:rFonts w:ascii="Times New Roman" w:eastAsia="Times New Roman" w:hAnsi="Times New Roman" w:cs="Times New Roman"/>
          <w:color w:val="000000"/>
          <w:sz w:val="24"/>
          <w:szCs w:val="24"/>
          <w:lang w:eastAsia="en-AU"/>
        </w:rPr>
        <w:t xml:space="preserve">. </w:t>
      </w:r>
      <w:r w:rsidRPr="00D119C8">
        <w:rPr>
          <w:rFonts w:ascii="Times New Roman" w:eastAsia="Times New Roman" w:hAnsi="Times New Roman" w:cs="Times New Roman"/>
          <w:color w:val="000000"/>
          <w:sz w:val="24"/>
          <w:szCs w:val="24"/>
          <w:lang w:eastAsia="en-AU"/>
        </w:rPr>
        <w:t>The Scheme is an executive action, enshrined in regulations to ensure that the enduring commitment to making payment when it becomes possible is clear</w:t>
      </w:r>
      <w:r w:rsidR="00D56926" w:rsidRPr="00D119C8">
        <w:rPr>
          <w:rFonts w:ascii="Times New Roman" w:eastAsia="Times New Roman" w:hAnsi="Times New Roman" w:cs="Times New Roman"/>
          <w:color w:val="000000"/>
          <w:sz w:val="24"/>
          <w:szCs w:val="24"/>
          <w:lang w:eastAsia="en-AU"/>
        </w:rPr>
        <w:t xml:space="preserve">. </w:t>
      </w:r>
      <w:r w:rsidR="00A055E4" w:rsidRPr="00D119C8">
        <w:rPr>
          <w:rFonts w:ascii="Times New Roman" w:eastAsia="Times New Roman" w:hAnsi="Times New Roman" w:cs="Times New Roman"/>
          <w:color w:val="000000"/>
          <w:sz w:val="24"/>
          <w:szCs w:val="24"/>
          <w:lang w:eastAsia="en-AU"/>
        </w:rPr>
        <w:t>This would not be limited by any statutory limitation period and could be reconsidered in light of changing circumstances</w:t>
      </w:r>
      <w:r w:rsidR="00D56926" w:rsidRPr="00D119C8">
        <w:rPr>
          <w:rFonts w:ascii="Times New Roman" w:eastAsia="Times New Roman" w:hAnsi="Times New Roman" w:cs="Times New Roman"/>
          <w:color w:val="000000"/>
          <w:sz w:val="24"/>
          <w:szCs w:val="24"/>
          <w:lang w:eastAsia="en-AU"/>
        </w:rPr>
        <w:t xml:space="preserve">. </w:t>
      </w:r>
      <w:r w:rsidR="00A055E4" w:rsidRPr="00D119C8">
        <w:rPr>
          <w:rFonts w:ascii="Times New Roman" w:eastAsia="Times New Roman" w:hAnsi="Times New Roman" w:cs="Times New Roman"/>
          <w:color w:val="000000"/>
          <w:sz w:val="24"/>
          <w:szCs w:val="24"/>
          <w:lang w:eastAsia="en-AU"/>
        </w:rPr>
        <w:t>Like these other discretionary schemes, it would not be appropriate for external merits</w:t>
      </w:r>
    </w:p>
    <w:p w14:paraId="64EAE159" w14:textId="77777777" w:rsidR="00065800" w:rsidRPr="00D119C8" w:rsidRDefault="00065800" w:rsidP="00065800">
      <w:pPr>
        <w:tabs>
          <w:tab w:val="left" w:pos="3969"/>
          <w:tab w:val="left" w:pos="5245"/>
        </w:tabs>
        <w:spacing w:after="0" w:line="240" w:lineRule="auto"/>
        <w:ind w:right="91"/>
        <w:rPr>
          <w:rFonts w:ascii="Times New Roman" w:eastAsia="Times New Roman" w:hAnsi="Times New Roman" w:cs="Times New Roman"/>
          <w:color w:val="000000"/>
          <w:sz w:val="24"/>
          <w:szCs w:val="24"/>
          <w:lang w:eastAsia="en-AU"/>
        </w:rPr>
      </w:pPr>
    </w:p>
    <w:p w14:paraId="05CC9174" w14:textId="13F4B9A1" w:rsidR="00646006" w:rsidRPr="00D119C8" w:rsidRDefault="00646006" w:rsidP="00F535D9">
      <w:pPr>
        <w:tabs>
          <w:tab w:val="left" w:pos="3969"/>
          <w:tab w:val="left" w:pos="5245"/>
        </w:tabs>
        <w:spacing w:after="0" w:line="240" w:lineRule="auto"/>
        <w:ind w:right="91"/>
        <w:rPr>
          <w:rFonts w:ascii="Times New Roman" w:eastAsia="Times New Roman" w:hAnsi="Times New Roman" w:cs="Times New Roman"/>
          <w:color w:val="000000"/>
          <w:sz w:val="24"/>
          <w:szCs w:val="24"/>
          <w:lang w:eastAsia="en-AU"/>
        </w:rPr>
      </w:pPr>
    </w:p>
    <w:p w14:paraId="76326B18" w14:textId="73DABD43" w:rsidR="00F535D9" w:rsidRPr="00D119C8" w:rsidRDefault="00F52F93" w:rsidP="00F535D9">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hAnsi="Times New Roman" w:cs="Times New Roman"/>
          <w:sz w:val="24"/>
          <w:szCs w:val="24"/>
        </w:rPr>
        <w:t xml:space="preserve">Other review mechanisms </w:t>
      </w:r>
      <w:r w:rsidR="003155A0" w:rsidRPr="00D119C8">
        <w:rPr>
          <w:rFonts w:ascii="Times New Roman" w:hAnsi="Times New Roman" w:cs="Times New Roman"/>
          <w:sz w:val="24"/>
          <w:szCs w:val="24"/>
        </w:rPr>
        <w:t xml:space="preserve">regarding the operation of the Scheme </w:t>
      </w:r>
      <w:r w:rsidRPr="00D119C8">
        <w:rPr>
          <w:rFonts w:ascii="Times New Roman" w:hAnsi="Times New Roman" w:cs="Times New Roman"/>
          <w:sz w:val="24"/>
          <w:szCs w:val="24"/>
        </w:rPr>
        <w:t>will be available</w:t>
      </w:r>
      <w:r w:rsidR="00D56926" w:rsidRPr="00D119C8">
        <w:rPr>
          <w:rFonts w:ascii="Times New Roman" w:hAnsi="Times New Roman" w:cs="Times New Roman"/>
          <w:sz w:val="24"/>
          <w:szCs w:val="24"/>
        </w:rPr>
        <w:t xml:space="preserve">. </w:t>
      </w:r>
      <w:r w:rsidR="00900FAB" w:rsidRPr="00D119C8">
        <w:rPr>
          <w:rFonts w:ascii="Times New Roman" w:hAnsi="Times New Roman" w:cs="Times New Roman"/>
          <w:sz w:val="24"/>
          <w:szCs w:val="24"/>
        </w:rPr>
        <w:t>Persons who are affected by decisions under the Scheme may make a complaint to the Department of Defence</w:t>
      </w:r>
      <w:r w:rsidR="00D56926" w:rsidRPr="00D119C8">
        <w:rPr>
          <w:rFonts w:ascii="Times New Roman" w:hAnsi="Times New Roman" w:cs="Times New Roman"/>
          <w:sz w:val="24"/>
          <w:szCs w:val="24"/>
        </w:rPr>
        <w:t xml:space="preserve">. </w:t>
      </w:r>
      <w:r w:rsidR="00900FAB" w:rsidRPr="00D119C8">
        <w:rPr>
          <w:rFonts w:ascii="Times New Roman" w:hAnsi="Times New Roman" w:cs="Times New Roman"/>
          <w:sz w:val="24"/>
          <w:szCs w:val="24"/>
        </w:rPr>
        <w:t>If a person is not satisfied with the way the Department handles the complaint, they may lodge a complaint with the Commonwealth Ombudsman</w:t>
      </w:r>
      <w:r w:rsidR="00D56926" w:rsidRPr="00D119C8">
        <w:rPr>
          <w:rFonts w:ascii="Times New Roman" w:hAnsi="Times New Roman" w:cs="Times New Roman"/>
          <w:sz w:val="24"/>
          <w:szCs w:val="24"/>
        </w:rPr>
        <w:t xml:space="preserve">. </w:t>
      </w:r>
      <w:r w:rsidR="00900FAB" w:rsidRPr="00D119C8">
        <w:rPr>
          <w:rFonts w:ascii="Times New Roman" w:hAnsi="Times New Roman" w:cs="Times New Roman"/>
          <w:sz w:val="24"/>
          <w:szCs w:val="24"/>
        </w:rPr>
        <w:t xml:space="preserve">The IGADF may also be directed </w:t>
      </w:r>
      <w:r w:rsidR="0061121E" w:rsidRPr="00D119C8">
        <w:rPr>
          <w:rFonts w:ascii="Times New Roman" w:hAnsi="Times New Roman" w:cs="Times New Roman"/>
          <w:sz w:val="24"/>
          <w:szCs w:val="24"/>
        </w:rPr>
        <w:t xml:space="preserve">by the Minister or the CDF </w:t>
      </w:r>
      <w:r w:rsidR="00900FAB" w:rsidRPr="00D119C8">
        <w:rPr>
          <w:rFonts w:ascii="Times New Roman" w:hAnsi="Times New Roman" w:cs="Times New Roman"/>
          <w:sz w:val="24"/>
          <w:szCs w:val="24"/>
        </w:rPr>
        <w:t>to undertake an inquiry</w:t>
      </w:r>
      <w:r w:rsidR="00D56926" w:rsidRPr="00D119C8">
        <w:rPr>
          <w:rFonts w:ascii="Times New Roman" w:hAnsi="Times New Roman" w:cs="Times New Roman"/>
          <w:sz w:val="24"/>
          <w:szCs w:val="24"/>
        </w:rPr>
        <w:t xml:space="preserve">. </w:t>
      </w:r>
      <w:r w:rsidR="001D0F30" w:rsidRPr="00D119C8">
        <w:rPr>
          <w:rFonts w:ascii="Times New Roman" w:hAnsi="Times New Roman" w:cs="Times New Roman"/>
          <w:sz w:val="24"/>
          <w:szCs w:val="24"/>
        </w:rPr>
        <w:t>The Scheme does not require the establishment of legal liability, and payment under the Scheme does not prevent an individual from pursuing</w:t>
      </w:r>
      <w:r w:rsidR="001D0F30" w:rsidRPr="00D119C8">
        <w:rPr>
          <w:rFonts w:ascii="Times New Roman" w:eastAsia="Times New Roman" w:hAnsi="Times New Roman" w:cs="Times New Roman"/>
          <w:color w:val="000000"/>
          <w:sz w:val="24"/>
          <w:szCs w:val="24"/>
          <w:lang w:eastAsia="en-AU"/>
        </w:rPr>
        <w:t xml:space="preserve"> other recourse</w:t>
      </w:r>
      <w:r w:rsidR="000B6D3B" w:rsidRPr="00D119C8">
        <w:rPr>
          <w:rFonts w:ascii="Times New Roman" w:eastAsia="Times New Roman" w:hAnsi="Times New Roman" w:cs="Times New Roman"/>
          <w:color w:val="000000"/>
          <w:sz w:val="24"/>
          <w:szCs w:val="24"/>
          <w:lang w:eastAsia="en-AU"/>
        </w:rPr>
        <w:t xml:space="preserve"> to enforce a legal right</w:t>
      </w:r>
      <w:r w:rsidR="00900FAB" w:rsidRPr="00D119C8">
        <w:rPr>
          <w:rFonts w:ascii="Times New Roman" w:eastAsia="Times New Roman" w:hAnsi="Times New Roman" w:cs="Times New Roman"/>
          <w:color w:val="000000"/>
          <w:sz w:val="24"/>
          <w:szCs w:val="24"/>
          <w:lang w:eastAsia="en-AU"/>
        </w:rPr>
        <w:t xml:space="preserve"> or from lodging a claim under another discretionary scheme such as Act of Grace</w:t>
      </w:r>
      <w:r w:rsidR="001D0F30" w:rsidRPr="00D119C8">
        <w:rPr>
          <w:rFonts w:ascii="Times New Roman" w:eastAsia="Times New Roman" w:hAnsi="Times New Roman" w:cs="Times New Roman"/>
          <w:color w:val="000000"/>
          <w:sz w:val="24"/>
          <w:szCs w:val="24"/>
          <w:lang w:eastAsia="en-AU"/>
        </w:rPr>
        <w:t>.</w:t>
      </w:r>
    </w:p>
    <w:p w14:paraId="1A2BC074" w14:textId="3E3BD2DC" w:rsidR="00B566AC" w:rsidRPr="00D119C8" w:rsidRDefault="00B566AC" w:rsidP="00FA3D5E">
      <w:pPr>
        <w:tabs>
          <w:tab w:val="left" w:pos="3969"/>
          <w:tab w:val="left" w:pos="5245"/>
        </w:tabs>
        <w:spacing w:after="0" w:line="240" w:lineRule="auto"/>
        <w:ind w:right="91"/>
        <w:rPr>
          <w:rFonts w:ascii="Times New Roman" w:eastAsia="Times New Roman" w:hAnsi="Times New Roman" w:cs="Times New Roman"/>
          <w:sz w:val="24"/>
          <w:lang w:eastAsia="en-AU"/>
        </w:rPr>
      </w:pPr>
    </w:p>
    <w:p w14:paraId="05CF58FE" w14:textId="2DCB54C2" w:rsidR="00DE6C65" w:rsidRPr="00D119C8" w:rsidRDefault="00DE6C65" w:rsidP="00FA3D5E">
      <w:pPr>
        <w:tabs>
          <w:tab w:val="left" w:pos="3969"/>
          <w:tab w:val="left" w:pos="5245"/>
        </w:tabs>
        <w:spacing w:after="0" w:line="240" w:lineRule="auto"/>
        <w:ind w:right="91"/>
        <w:rPr>
          <w:rFonts w:ascii="Times New Roman" w:eastAsia="Times New Roman" w:hAnsi="Times New Roman" w:cs="Times New Roman"/>
          <w:i/>
          <w:sz w:val="24"/>
          <w:lang w:eastAsia="en-AU"/>
        </w:rPr>
      </w:pPr>
    </w:p>
    <w:p w14:paraId="6D15E4CD" w14:textId="77777777" w:rsidR="003F7AC6" w:rsidRPr="00D119C8" w:rsidRDefault="003F7AC6" w:rsidP="00FE69BA">
      <w:pPr>
        <w:tabs>
          <w:tab w:val="left" w:pos="3969"/>
          <w:tab w:val="left" w:pos="5245"/>
        </w:tabs>
        <w:spacing w:after="0" w:line="240" w:lineRule="auto"/>
        <w:ind w:right="91"/>
        <w:rPr>
          <w:rFonts w:ascii="Times New Roman" w:eastAsia="Times New Roman" w:hAnsi="Times New Roman" w:cs="Times New Roman"/>
          <w:sz w:val="24"/>
          <w:lang w:eastAsia="en-AU"/>
        </w:rPr>
      </w:pPr>
    </w:p>
    <w:p w14:paraId="67C3F501" w14:textId="77777777" w:rsidR="00E60743" w:rsidRPr="00D119C8" w:rsidRDefault="00E60743">
      <w:pPr>
        <w:rPr>
          <w:rFonts w:ascii="Times New Roman" w:hAnsi="Times New Roman" w:cs="Times New Roman"/>
        </w:rPr>
      </w:pPr>
      <w:r w:rsidRPr="00D119C8">
        <w:rPr>
          <w:rFonts w:ascii="Times New Roman" w:hAnsi="Times New Roman" w:cs="Times New Roman"/>
        </w:rPr>
        <w:br w:type="page"/>
      </w:r>
    </w:p>
    <w:p w14:paraId="639B0AA4" w14:textId="77777777" w:rsidR="00D636C7" w:rsidRPr="00D119C8" w:rsidRDefault="00D636C7" w:rsidP="00D636C7">
      <w:pPr>
        <w:jc w:val="right"/>
        <w:rPr>
          <w:rFonts w:ascii="Times New Roman" w:hAnsi="Times New Roman" w:cs="Times New Roman"/>
        </w:rPr>
      </w:pPr>
      <w:r w:rsidRPr="00D119C8">
        <w:rPr>
          <w:rFonts w:ascii="Times New Roman" w:eastAsia="Times New Roman" w:hAnsi="Times New Roman" w:cs="Times New Roman"/>
          <w:b/>
          <w:color w:val="000000"/>
          <w:sz w:val="24"/>
          <w:szCs w:val="24"/>
          <w:lang w:eastAsia="en-AU"/>
        </w:rPr>
        <w:lastRenderedPageBreak/>
        <w:t>ATTACHMENT B</w:t>
      </w:r>
    </w:p>
    <w:p w14:paraId="4DF42944" w14:textId="77777777" w:rsidR="00D636C7" w:rsidRPr="00D119C8" w:rsidRDefault="00D636C7" w:rsidP="00D636C7">
      <w:pPr>
        <w:rPr>
          <w:rFonts w:ascii="Times New Roman" w:hAnsi="Times New Roman" w:cs="Times New Roman"/>
        </w:rPr>
      </w:pPr>
    </w:p>
    <w:p w14:paraId="2AE000ED" w14:textId="77777777" w:rsidR="00D636C7" w:rsidRPr="00D119C8" w:rsidRDefault="00D636C7" w:rsidP="00D636C7">
      <w:pPr>
        <w:shd w:val="clear" w:color="auto" w:fill="FFFFFF"/>
        <w:spacing w:after="0" w:line="240" w:lineRule="auto"/>
        <w:jc w:val="center"/>
        <w:rPr>
          <w:rFonts w:ascii="Times New Roman" w:eastAsia="Times New Roman" w:hAnsi="Times New Roman" w:cs="Times New Roman"/>
          <w:b/>
          <w:color w:val="000000"/>
          <w:sz w:val="24"/>
          <w:szCs w:val="24"/>
          <w:lang w:eastAsia="en-AU"/>
        </w:rPr>
      </w:pPr>
      <w:r w:rsidRPr="00D119C8">
        <w:rPr>
          <w:rFonts w:ascii="Times New Roman" w:hAnsi="Times New Roman" w:cs="Times New Roman"/>
        </w:rPr>
        <w:tab/>
      </w:r>
      <w:r w:rsidRPr="00D119C8">
        <w:rPr>
          <w:rFonts w:ascii="Times New Roman" w:eastAsia="Times New Roman" w:hAnsi="Times New Roman" w:cs="Times New Roman"/>
          <w:b/>
          <w:color w:val="000000"/>
          <w:sz w:val="24"/>
          <w:szCs w:val="24"/>
          <w:u w:val="single"/>
          <w:lang w:eastAsia="en-AU"/>
        </w:rPr>
        <w:t>STATEMENT OF COMPATIBILITY WITH HUMAN RIGHTS</w:t>
      </w:r>
    </w:p>
    <w:p w14:paraId="6E905B29" w14:textId="77777777" w:rsidR="00D636C7" w:rsidRPr="00D119C8" w:rsidRDefault="00D636C7" w:rsidP="00D636C7">
      <w:pPr>
        <w:shd w:val="clear" w:color="auto" w:fill="FFFFFF"/>
        <w:spacing w:after="0" w:line="240" w:lineRule="auto"/>
        <w:rPr>
          <w:rFonts w:ascii="Times New Roman" w:eastAsia="Times New Roman" w:hAnsi="Times New Roman" w:cs="Times New Roman"/>
          <w:color w:val="000000"/>
          <w:sz w:val="24"/>
          <w:szCs w:val="24"/>
          <w:lang w:eastAsia="en-AU"/>
        </w:rPr>
      </w:pPr>
      <w:r w:rsidRPr="00D119C8">
        <w:rPr>
          <w:rFonts w:ascii="Times New Roman" w:eastAsia="Times New Roman" w:hAnsi="Times New Roman" w:cs="Times New Roman"/>
          <w:color w:val="000000"/>
          <w:sz w:val="24"/>
          <w:szCs w:val="24"/>
          <w:lang w:eastAsia="en-AU"/>
        </w:rPr>
        <w:t xml:space="preserve"> </w:t>
      </w:r>
    </w:p>
    <w:p w14:paraId="330636A5" w14:textId="77777777" w:rsidR="00D636C7" w:rsidRPr="00D119C8" w:rsidRDefault="00D636C7" w:rsidP="00D636C7">
      <w:pPr>
        <w:shd w:val="clear" w:color="auto" w:fill="FFFFFF"/>
        <w:spacing w:after="0" w:line="240" w:lineRule="auto"/>
        <w:rPr>
          <w:rFonts w:ascii="Times New Roman" w:eastAsia="Times New Roman" w:hAnsi="Times New Roman" w:cs="Times New Roman"/>
          <w:color w:val="000000"/>
          <w:sz w:val="24"/>
          <w:szCs w:val="24"/>
          <w:lang w:eastAsia="en-AU"/>
        </w:rPr>
      </w:pPr>
      <w:r w:rsidRPr="00D119C8">
        <w:rPr>
          <w:rFonts w:ascii="Times New Roman" w:eastAsia="Times New Roman" w:hAnsi="Times New Roman" w:cs="Times New Roman"/>
          <w:color w:val="000000"/>
          <w:sz w:val="24"/>
          <w:szCs w:val="24"/>
          <w:lang w:eastAsia="en-AU"/>
        </w:rPr>
        <w:t xml:space="preserve">Prepared in accordance with Part 3 of the </w:t>
      </w:r>
      <w:r w:rsidRPr="00D119C8">
        <w:rPr>
          <w:rFonts w:ascii="Times New Roman" w:eastAsia="Times New Roman" w:hAnsi="Times New Roman" w:cs="Times New Roman"/>
          <w:i/>
          <w:iCs/>
          <w:color w:val="000000"/>
          <w:sz w:val="24"/>
          <w:szCs w:val="24"/>
          <w:lang w:eastAsia="en-AU"/>
        </w:rPr>
        <w:t>Human Rights (Parliamentary Scrutiny) Act 2011.</w:t>
      </w:r>
    </w:p>
    <w:p w14:paraId="106B306F" w14:textId="77777777" w:rsidR="00D636C7" w:rsidRPr="00D119C8" w:rsidRDefault="00D636C7" w:rsidP="00D636C7">
      <w:pPr>
        <w:shd w:val="clear" w:color="auto" w:fill="FFFFFF"/>
        <w:spacing w:after="0" w:line="240" w:lineRule="auto"/>
        <w:rPr>
          <w:rFonts w:ascii="Times New Roman" w:eastAsia="Times New Roman" w:hAnsi="Times New Roman" w:cs="Times New Roman"/>
          <w:color w:val="000000"/>
          <w:sz w:val="24"/>
          <w:szCs w:val="24"/>
          <w:lang w:eastAsia="en-AU"/>
        </w:rPr>
      </w:pPr>
      <w:r w:rsidRPr="00D119C8">
        <w:rPr>
          <w:rFonts w:ascii="Times New Roman" w:eastAsia="Times New Roman" w:hAnsi="Times New Roman" w:cs="Times New Roman"/>
          <w:color w:val="000000"/>
          <w:sz w:val="24"/>
          <w:szCs w:val="24"/>
          <w:lang w:eastAsia="en-AU"/>
        </w:rPr>
        <w:t xml:space="preserve"> </w:t>
      </w:r>
    </w:p>
    <w:p w14:paraId="7B2DD9A7" w14:textId="552FE12D" w:rsidR="00D82834" w:rsidRPr="00D119C8" w:rsidRDefault="00E92673" w:rsidP="00D82834">
      <w:pPr>
        <w:shd w:val="clear" w:color="auto" w:fill="FFFFFF"/>
        <w:spacing w:after="0" w:line="240" w:lineRule="auto"/>
        <w:jc w:val="center"/>
        <w:rPr>
          <w:rFonts w:ascii="Times New Roman" w:eastAsia="Times New Roman" w:hAnsi="Times New Roman" w:cs="Times New Roman"/>
          <w:b/>
          <w:i/>
          <w:iCs/>
          <w:color w:val="000000"/>
          <w:sz w:val="24"/>
          <w:szCs w:val="24"/>
          <w:lang w:eastAsia="en-AU"/>
        </w:rPr>
      </w:pPr>
      <w:r w:rsidRPr="00D119C8">
        <w:rPr>
          <w:rFonts w:ascii="Times New Roman" w:eastAsia="Times New Roman" w:hAnsi="Times New Roman" w:cs="Times New Roman"/>
          <w:b/>
          <w:i/>
          <w:sz w:val="24"/>
          <w:lang w:eastAsia="en-AU"/>
        </w:rPr>
        <w:t>Defence (Afghanistan Inquiry Compensation Scheme) Regulations 2024</w:t>
      </w:r>
    </w:p>
    <w:p w14:paraId="2903D8E0" w14:textId="77777777" w:rsidR="00D636C7" w:rsidRPr="00D119C8" w:rsidRDefault="00D636C7" w:rsidP="00D636C7">
      <w:pPr>
        <w:shd w:val="clear" w:color="auto" w:fill="FFFFFF"/>
        <w:spacing w:after="0" w:line="240" w:lineRule="auto"/>
        <w:rPr>
          <w:rFonts w:ascii="Times New Roman" w:eastAsia="Times New Roman" w:hAnsi="Times New Roman" w:cs="Times New Roman"/>
          <w:color w:val="000000"/>
          <w:sz w:val="24"/>
          <w:szCs w:val="24"/>
          <w:lang w:eastAsia="en-AU"/>
        </w:rPr>
      </w:pPr>
    </w:p>
    <w:p w14:paraId="13A3D0EF" w14:textId="7A160CE5" w:rsidR="00D636C7" w:rsidRPr="00D119C8" w:rsidRDefault="00D636C7" w:rsidP="00D636C7">
      <w:pPr>
        <w:shd w:val="clear" w:color="auto" w:fill="FFFFFF"/>
        <w:spacing w:after="0" w:line="240" w:lineRule="auto"/>
        <w:rPr>
          <w:rFonts w:ascii="Times New Roman" w:eastAsia="Times New Roman" w:hAnsi="Times New Roman" w:cs="Times New Roman"/>
          <w:b/>
          <w:color w:val="000000"/>
          <w:sz w:val="24"/>
          <w:szCs w:val="24"/>
          <w:lang w:eastAsia="en-AU"/>
        </w:rPr>
      </w:pPr>
      <w:r w:rsidRPr="00D119C8">
        <w:rPr>
          <w:rFonts w:ascii="Times New Roman" w:eastAsia="Times New Roman" w:hAnsi="Times New Roman" w:cs="Times New Roman"/>
          <w:color w:val="000000"/>
          <w:sz w:val="24"/>
          <w:szCs w:val="24"/>
          <w:lang w:eastAsia="en-AU"/>
        </w:rPr>
        <w:t xml:space="preserve">The </w:t>
      </w:r>
      <w:r w:rsidR="00E92673" w:rsidRPr="00D119C8">
        <w:rPr>
          <w:rFonts w:ascii="Times New Roman" w:eastAsia="Times New Roman" w:hAnsi="Times New Roman" w:cs="Times New Roman"/>
          <w:i/>
          <w:sz w:val="24"/>
          <w:lang w:eastAsia="en-AU"/>
        </w:rPr>
        <w:t>Defence (Afghanistan Inquiry Compensation Scheme) Regulations 2024</w:t>
      </w:r>
      <w:r w:rsidR="00E92673" w:rsidRPr="00D119C8">
        <w:rPr>
          <w:rFonts w:ascii="Times New Roman" w:eastAsia="Times New Roman" w:hAnsi="Times New Roman" w:cs="Times New Roman"/>
          <w:sz w:val="24"/>
          <w:lang w:eastAsia="en-AU"/>
        </w:rPr>
        <w:t xml:space="preserve"> </w:t>
      </w:r>
      <w:r w:rsidR="00405B22" w:rsidRPr="00D119C8">
        <w:rPr>
          <w:rFonts w:ascii="Times New Roman" w:eastAsia="Times New Roman" w:hAnsi="Times New Roman" w:cs="Times New Roman"/>
          <w:iCs/>
          <w:color w:val="000000"/>
          <w:sz w:val="24"/>
          <w:szCs w:val="24"/>
          <w:lang w:val="en-US" w:eastAsia="en-AU"/>
        </w:rPr>
        <w:t xml:space="preserve">(the Regulations) </w:t>
      </w:r>
      <w:r w:rsidRPr="00D119C8">
        <w:rPr>
          <w:rFonts w:ascii="Times New Roman" w:eastAsia="Times New Roman" w:hAnsi="Times New Roman" w:cs="Times New Roman"/>
          <w:color w:val="000000"/>
          <w:sz w:val="24"/>
          <w:szCs w:val="24"/>
          <w:lang w:eastAsia="en-AU"/>
        </w:rPr>
        <w:t xml:space="preserve">are compatible with the human rights and freedoms recognised or declared in the international instruments listed in section 3 of the </w:t>
      </w:r>
      <w:r w:rsidRPr="00D119C8">
        <w:rPr>
          <w:rFonts w:ascii="Times New Roman" w:eastAsia="Times New Roman" w:hAnsi="Times New Roman" w:cs="Times New Roman"/>
          <w:i/>
          <w:iCs/>
          <w:color w:val="000000"/>
          <w:sz w:val="24"/>
          <w:szCs w:val="24"/>
          <w:lang w:eastAsia="en-AU"/>
        </w:rPr>
        <w:t>Human Rights (Parliamentary Scrutiny) Act 2011.</w:t>
      </w:r>
      <w:r w:rsidR="00D82834" w:rsidRPr="00D119C8">
        <w:rPr>
          <w:rFonts w:ascii="Times New Roman" w:eastAsia="Times New Roman" w:hAnsi="Times New Roman" w:cs="Times New Roman"/>
          <w:i/>
          <w:iCs/>
          <w:color w:val="000000"/>
          <w:sz w:val="24"/>
          <w:szCs w:val="24"/>
          <w:lang w:eastAsia="en-AU"/>
        </w:rPr>
        <w:t xml:space="preserve"> </w:t>
      </w:r>
      <w:r w:rsidRPr="00D119C8">
        <w:rPr>
          <w:rFonts w:ascii="Times New Roman" w:eastAsia="Times New Roman" w:hAnsi="Times New Roman" w:cs="Times New Roman"/>
          <w:i/>
          <w:iCs/>
          <w:color w:val="000000"/>
          <w:sz w:val="24"/>
          <w:szCs w:val="24"/>
          <w:lang w:eastAsia="en-AU"/>
        </w:rPr>
        <w:br/>
      </w:r>
    </w:p>
    <w:p w14:paraId="0E932636" w14:textId="77777777" w:rsidR="00D636C7" w:rsidRPr="00D119C8" w:rsidRDefault="00D636C7" w:rsidP="00D636C7">
      <w:pPr>
        <w:shd w:val="clear" w:color="auto" w:fill="FFFFFF"/>
        <w:spacing w:after="0" w:line="240" w:lineRule="auto"/>
        <w:rPr>
          <w:rFonts w:ascii="Times New Roman" w:eastAsia="Times New Roman" w:hAnsi="Times New Roman" w:cs="Times New Roman"/>
          <w:color w:val="000000"/>
          <w:sz w:val="24"/>
          <w:szCs w:val="24"/>
          <w:lang w:eastAsia="en-AU"/>
        </w:rPr>
      </w:pPr>
      <w:r w:rsidRPr="00D119C8">
        <w:rPr>
          <w:rFonts w:ascii="Times New Roman" w:eastAsia="Times New Roman" w:hAnsi="Times New Roman" w:cs="Times New Roman"/>
          <w:b/>
          <w:bCs/>
          <w:color w:val="000000"/>
          <w:sz w:val="24"/>
          <w:szCs w:val="24"/>
          <w:lang w:eastAsia="en-AU"/>
        </w:rPr>
        <w:t>Overview of the Legislative Instrument</w:t>
      </w:r>
    </w:p>
    <w:p w14:paraId="3E2DA0BC" w14:textId="77777777" w:rsidR="007A3166" w:rsidRPr="00D119C8" w:rsidRDefault="007A3166" w:rsidP="007A3166">
      <w:pPr>
        <w:shd w:val="clear" w:color="auto" w:fill="FFFFFF"/>
        <w:spacing w:after="0" w:line="240" w:lineRule="auto"/>
        <w:rPr>
          <w:rFonts w:ascii="Times New Roman" w:eastAsia="Times New Roman" w:hAnsi="Times New Roman" w:cs="Times New Roman"/>
          <w:color w:val="000000"/>
          <w:sz w:val="24"/>
          <w:szCs w:val="24"/>
          <w:lang w:eastAsia="en-AU"/>
        </w:rPr>
      </w:pPr>
    </w:p>
    <w:p w14:paraId="777C3232" w14:textId="3CFC6D38" w:rsidR="00BD215E" w:rsidRPr="00D119C8" w:rsidRDefault="00E92673" w:rsidP="007A3166">
      <w:pPr>
        <w:shd w:val="clear" w:color="auto" w:fill="FFFFFF"/>
        <w:spacing w:after="0" w:line="240" w:lineRule="auto"/>
        <w:rPr>
          <w:rFonts w:ascii="Times New Roman" w:eastAsia="Times New Roman" w:hAnsi="Times New Roman" w:cs="Times New Roman"/>
          <w:color w:val="000000"/>
          <w:sz w:val="24"/>
          <w:szCs w:val="24"/>
          <w:lang w:eastAsia="en-AU"/>
        </w:rPr>
      </w:pPr>
      <w:r w:rsidRPr="00D119C8">
        <w:rPr>
          <w:rFonts w:ascii="Times New Roman" w:eastAsia="Times New Roman" w:hAnsi="Times New Roman" w:cs="Times New Roman"/>
          <w:color w:val="000000"/>
          <w:sz w:val="24"/>
          <w:szCs w:val="24"/>
          <w:lang w:eastAsia="en-AU"/>
        </w:rPr>
        <w:t>The purpose of the Regulations is to establish the Afghanistan Inquiry Compensation Scheme (the Scheme)</w:t>
      </w:r>
      <w:r w:rsidR="00D56926" w:rsidRPr="00D119C8">
        <w:rPr>
          <w:rFonts w:ascii="Times New Roman" w:eastAsia="Times New Roman" w:hAnsi="Times New Roman" w:cs="Times New Roman"/>
          <w:color w:val="000000"/>
          <w:sz w:val="24"/>
          <w:szCs w:val="24"/>
          <w:lang w:eastAsia="en-AU"/>
        </w:rPr>
        <w:t xml:space="preserve">. </w:t>
      </w:r>
      <w:r w:rsidRPr="00D119C8">
        <w:rPr>
          <w:rFonts w:ascii="Times New Roman" w:eastAsia="Times New Roman" w:hAnsi="Times New Roman" w:cs="Times New Roman"/>
          <w:color w:val="000000"/>
          <w:sz w:val="24"/>
          <w:szCs w:val="24"/>
          <w:lang w:eastAsia="en-AU"/>
        </w:rPr>
        <w:t>The Scheme provides a process for the Chief of the Defence Force (CDF) to refer certain individuals to the Afghanistan Inquiry Compensation Advocate (the Advocate) for consideration</w:t>
      </w:r>
      <w:r w:rsidR="00D56926" w:rsidRPr="00D119C8">
        <w:rPr>
          <w:rFonts w:ascii="Times New Roman" w:eastAsia="Times New Roman" w:hAnsi="Times New Roman" w:cs="Times New Roman"/>
          <w:color w:val="000000"/>
          <w:sz w:val="24"/>
          <w:szCs w:val="24"/>
          <w:lang w:eastAsia="en-AU"/>
        </w:rPr>
        <w:t xml:space="preserve">. </w:t>
      </w:r>
      <w:r w:rsidRPr="00D119C8">
        <w:rPr>
          <w:rFonts w:ascii="Times New Roman" w:eastAsia="Times New Roman" w:hAnsi="Times New Roman" w:cs="Times New Roman"/>
          <w:color w:val="000000"/>
          <w:sz w:val="24"/>
          <w:szCs w:val="24"/>
          <w:lang w:eastAsia="en-AU"/>
        </w:rPr>
        <w:t xml:space="preserve">The Advocate can then make recommendations to the CDF on appropriate actions, which may include the </w:t>
      </w:r>
      <w:r w:rsidR="00A85D70" w:rsidRPr="00D119C8">
        <w:rPr>
          <w:rFonts w:ascii="Times New Roman" w:eastAsia="Times New Roman" w:hAnsi="Times New Roman" w:cs="Times New Roman"/>
          <w:color w:val="000000"/>
          <w:sz w:val="24"/>
          <w:szCs w:val="24"/>
          <w:lang w:eastAsia="en-AU"/>
        </w:rPr>
        <w:t>provision</w:t>
      </w:r>
      <w:r w:rsidRPr="00D119C8">
        <w:rPr>
          <w:rFonts w:ascii="Times New Roman" w:eastAsia="Times New Roman" w:hAnsi="Times New Roman" w:cs="Times New Roman"/>
          <w:color w:val="000000"/>
          <w:sz w:val="24"/>
          <w:szCs w:val="24"/>
          <w:lang w:eastAsia="en-AU"/>
        </w:rPr>
        <w:t xml:space="preserve"> of monetary </w:t>
      </w:r>
      <w:r w:rsidR="00A85D70" w:rsidRPr="00D119C8">
        <w:rPr>
          <w:rFonts w:ascii="Times New Roman" w:eastAsia="Times New Roman" w:hAnsi="Times New Roman" w:cs="Times New Roman"/>
          <w:color w:val="000000"/>
          <w:sz w:val="24"/>
          <w:szCs w:val="24"/>
          <w:lang w:eastAsia="en-AU"/>
        </w:rPr>
        <w:t xml:space="preserve">or ‘in kind’ </w:t>
      </w:r>
      <w:r w:rsidRPr="00D119C8">
        <w:rPr>
          <w:rFonts w:ascii="Times New Roman" w:eastAsia="Times New Roman" w:hAnsi="Times New Roman" w:cs="Times New Roman"/>
          <w:color w:val="000000"/>
          <w:sz w:val="24"/>
          <w:szCs w:val="24"/>
          <w:lang w:eastAsia="en-AU"/>
        </w:rPr>
        <w:t>co</w:t>
      </w:r>
      <w:r w:rsidR="00A85D70" w:rsidRPr="00D119C8">
        <w:rPr>
          <w:rFonts w:ascii="Times New Roman" w:eastAsia="Times New Roman" w:hAnsi="Times New Roman" w:cs="Times New Roman"/>
          <w:color w:val="000000"/>
          <w:sz w:val="24"/>
          <w:szCs w:val="24"/>
          <w:lang w:eastAsia="en-AU"/>
        </w:rPr>
        <w:t>mpensation</w:t>
      </w:r>
      <w:r w:rsidRPr="00D119C8">
        <w:rPr>
          <w:rFonts w:ascii="Times New Roman" w:eastAsia="Times New Roman" w:hAnsi="Times New Roman" w:cs="Times New Roman"/>
          <w:color w:val="000000"/>
          <w:sz w:val="24"/>
          <w:szCs w:val="24"/>
          <w:lang w:eastAsia="en-AU"/>
        </w:rPr>
        <w:t>.</w:t>
      </w:r>
    </w:p>
    <w:p w14:paraId="729EA990" w14:textId="77777777" w:rsidR="00B33A14" w:rsidRPr="00D119C8" w:rsidRDefault="00405B22" w:rsidP="007A3166">
      <w:pPr>
        <w:shd w:val="clear" w:color="auto" w:fill="FFFFFF"/>
        <w:spacing w:after="0" w:line="240" w:lineRule="auto"/>
        <w:rPr>
          <w:rFonts w:ascii="Times New Roman" w:eastAsia="Times New Roman" w:hAnsi="Times New Roman" w:cs="Times New Roman"/>
          <w:iCs/>
          <w:color w:val="000000"/>
          <w:sz w:val="24"/>
          <w:szCs w:val="24"/>
          <w:lang w:val="en-US" w:eastAsia="en-AU"/>
        </w:rPr>
      </w:pPr>
      <w:r w:rsidRPr="00D119C8">
        <w:rPr>
          <w:rFonts w:ascii="Times New Roman" w:eastAsia="Times New Roman" w:hAnsi="Times New Roman" w:cs="Times New Roman"/>
          <w:color w:val="000000"/>
          <w:sz w:val="24"/>
          <w:szCs w:val="24"/>
          <w:lang w:eastAsia="en-AU"/>
        </w:rPr>
        <w:t xml:space="preserve"> </w:t>
      </w:r>
    </w:p>
    <w:p w14:paraId="4BDBEDD3" w14:textId="1A12CEB0" w:rsidR="007A3166" w:rsidRPr="00D119C8" w:rsidRDefault="007A3166" w:rsidP="00E92673">
      <w:pPr>
        <w:shd w:val="clear" w:color="auto" w:fill="FFFFFF"/>
        <w:spacing w:after="0" w:line="240" w:lineRule="auto"/>
        <w:rPr>
          <w:rFonts w:ascii="Times New Roman" w:eastAsia="Times New Roman" w:hAnsi="Times New Roman" w:cs="Times New Roman"/>
          <w:color w:val="000000"/>
          <w:sz w:val="24"/>
          <w:szCs w:val="24"/>
          <w:lang w:eastAsia="en-AU"/>
        </w:rPr>
      </w:pPr>
      <w:r w:rsidRPr="00D119C8">
        <w:rPr>
          <w:rFonts w:ascii="Times New Roman" w:eastAsia="Times New Roman" w:hAnsi="Times New Roman" w:cs="Times New Roman"/>
          <w:b/>
          <w:bCs/>
          <w:color w:val="000000"/>
          <w:sz w:val="24"/>
          <w:szCs w:val="24"/>
          <w:lang w:eastAsia="en-AU"/>
        </w:rPr>
        <w:t>Human rights implications</w:t>
      </w:r>
      <w:r w:rsidR="000744E4" w:rsidRPr="00D119C8">
        <w:rPr>
          <w:rFonts w:ascii="Times New Roman" w:eastAsia="Times New Roman" w:hAnsi="Times New Roman" w:cs="Times New Roman"/>
          <w:b/>
          <w:bCs/>
          <w:color w:val="000000"/>
          <w:sz w:val="24"/>
          <w:szCs w:val="24"/>
          <w:lang w:eastAsia="en-AU"/>
        </w:rPr>
        <w:br/>
      </w:r>
    </w:p>
    <w:p w14:paraId="4F3FA2E0" w14:textId="7FB9E854" w:rsidR="00525C65" w:rsidRPr="00D119C8" w:rsidRDefault="00525C65" w:rsidP="00525C65">
      <w:p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D119C8">
        <w:rPr>
          <w:rFonts w:ascii="Times New Roman" w:eastAsia="Times New Roman" w:hAnsi="Times New Roman" w:cs="Times New Roman"/>
          <w:color w:val="000000"/>
          <w:sz w:val="24"/>
          <w:szCs w:val="24"/>
          <w:lang w:eastAsia="en-AU"/>
        </w:rPr>
        <w:t>The Regulations engage the following rights:</w:t>
      </w:r>
    </w:p>
    <w:p w14:paraId="3D30A390" w14:textId="299BB125" w:rsidR="00713687" w:rsidRPr="00D119C8" w:rsidRDefault="00713687" w:rsidP="00713687">
      <w:pPr>
        <w:pStyle w:val="ListParagraph"/>
        <w:numPr>
          <w:ilvl w:val="0"/>
          <w:numId w:val="14"/>
        </w:num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D119C8">
        <w:rPr>
          <w:rFonts w:ascii="Times New Roman" w:eastAsia="Times New Roman" w:hAnsi="Times New Roman" w:cs="Times New Roman"/>
          <w:color w:val="000000"/>
          <w:sz w:val="24"/>
          <w:szCs w:val="24"/>
          <w:lang w:eastAsia="en-AU"/>
        </w:rPr>
        <w:t>the right to life</w:t>
      </w:r>
    </w:p>
    <w:p w14:paraId="364EF609" w14:textId="54E7B161" w:rsidR="00490F7C" w:rsidRPr="00D119C8" w:rsidRDefault="00490F7C" w:rsidP="00713687">
      <w:pPr>
        <w:pStyle w:val="ListParagraph"/>
        <w:numPr>
          <w:ilvl w:val="0"/>
          <w:numId w:val="14"/>
        </w:num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D119C8">
        <w:rPr>
          <w:rFonts w:ascii="Times New Roman" w:eastAsia="Times New Roman" w:hAnsi="Times New Roman" w:cs="Times New Roman"/>
          <w:color w:val="000000"/>
          <w:sz w:val="24"/>
          <w:szCs w:val="24"/>
          <w:lang w:eastAsia="en-AU"/>
        </w:rPr>
        <w:t>the right not to be subjected to torture or to cruel, inhuman or degrading treatment or punishment</w:t>
      </w:r>
    </w:p>
    <w:p w14:paraId="7B3ED295" w14:textId="578CC761" w:rsidR="00490F7C" w:rsidRPr="00D119C8" w:rsidRDefault="00490F7C" w:rsidP="00490F7C">
      <w:pPr>
        <w:pStyle w:val="ListParagraph"/>
        <w:numPr>
          <w:ilvl w:val="0"/>
          <w:numId w:val="14"/>
        </w:num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D119C8">
        <w:rPr>
          <w:rFonts w:ascii="Times New Roman" w:eastAsia="Times New Roman" w:hAnsi="Times New Roman" w:cs="Times New Roman"/>
          <w:color w:val="000000"/>
          <w:sz w:val="24"/>
          <w:szCs w:val="24"/>
          <w:lang w:eastAsia="en-AU"/>
        </w:rPr>
        <w:t>the right to an effective remedy and right to a fair hearing</w:t>
      </w:r>
    </w:p>
    <w:p w14:paraId="239AB8E7" w14:textId="7AC4445E" w:rsidR="00713687" w:rsidRPr="00D119C8" w:rsidRDefault="000744E4" w:rsidP="00E92673">
      <w:pPr>
        <w:shd w:val="clear" w:color="auto" w:fill="FFFFFF"/>
        <w:spacing w:after="0" w:line="240" w:lineRule="auto"/>
        <w:rPr>
          <w:rFonts w:ascii="Times New Roman" w:eastAsia="Times New Roman" w:hAnsi="Times New Roman" w:cs="Times New Roman"/>
          <w:b/>
          <w:i/>
          <w:color w:val="000000"/>
          <w:sz w:val="24"/>
          <w:szCs w:val="24"/>
          <w:lang w:eastAsia="en-AU"/>
        </w:rPr>
      </w:pPr>
      <w:r w:rsidRPr="00D119C8">
        <w:rPr>
          <w:rFonts w:ascii="Times New Roman" w:eastAsia="Times New Roman" w:hAnsi="Times New Roman" w:cs="Times New Roman"/>
          <w:b/>
          <w:i/>
          <w:color w:val="000000"/>
          <w:sz w:val="24"/>
          <w:szCs w:val="24"/>
          <w:lang w:eastAsia="en-AU"/>
        </w:rPr>
        <w:br/>
      </w:r>
      <w:r w:rsidR="00713687" w:rsidRPr="00D119C8">
        <w:rPr>
          <w:rFonts w:ascii="Times New Roman" w:eastAsia="Times New Roman" w:hAnsi="Times New Roman" w:cs="Times New Roman"/>
          <w:b/>
          <w:i/>
          <w:color w:val="000000"/>
          <w:sz w:val="24"/>
          <w:szCs w:val="24"/>
          <w:lang w:eastAsia="en-AU"/>
        </w:rPr>
        <w:t>Right to life</w:t>
      </w:r>
    </w:p>
    <w:p w14:paraId="2D497314" w14:textId="567FBD3D" w:rsidR="00713687" w:rsidRPr="00D119C8" w:rsidRDefault="00713687" w:rsidP="00E92673">
      <w:pPr>
        <w:shd w:val="clear" w:color="auto" w:fill="FFFFFF"/>
        <w:spacing w:after="0" w:line="240" w:lineRule="auto"/>
        <w:rPr>
          <w:rFonts w:ascii="Times New Roman" w:eastAsia="Times New Roman" w:hAnsi="Times New Roman" w:cs="Times New Roman"/>
          <w:b/>
          <w:i/>
          <w:color w:val="000000"/>
          <w:sz w:val="24"/>
          <w:szCs w:val="24"/>
          <w:lang w:eastAsia="en-AU"/>
        </w:rPr>
      </w:pPr>
    </w:p>
    <w:p w14:paraId="7D8BA6FF" w14:textId="4EC9B8B7" w:rsidR="00713687" w:rsidRPr="00D119C8" w:rsidRDefault="00490F7C" w:rsidP="00E92673">
      <w:pPr>
        <w:shd w:val="clear" w:color="auto" w:fill="FFFFFF"/>
        <w:spacing w:after="0" w:line="240" w:lineRule="auto"/>
        <w:rPr>
          <w:rFonts w:ascii="Times New Roman" w:eastAsia="Times New Roman" w:hAnsi="Times New Roman" w:cs="Times New Roman"/>
          <w:color w:val="000000"/>
          <w:sz w:val="24"/>
          <w:szCs w:val="24"/>
          <w:lang w:eastAsia="en-AU"/>
        </w:rPr>
      </w:pPr>
      <w:r w:rsidRPr="00D119C8">
        <w:rPr>
          <w:rFonts w:ascii="Times New Roman" w:eastAsia="Times New Roman" w:hAnsi="Times New Roman" w:cs="Times New Roman"/>
          <w:color w:val="000000"/>
          <w:sz w:val="24"/>
          <w:szCs w:val="24"/>
          <w:lang w:eastAsia="en-AU"/>
        </w:rPr>
        <w:t>Article 6(1) of the</w:t>
      </w:r>
      <w:r w:rsidR="00713687" w:rsidRPr="00D119C8">
        <w:rPr>
          <w:rFonts w:ascii="Times New Roman" w:eastAsia="Times New Roman" w:hAnsi="Times New Roman" w:cs="Times New Roman"/>
          <w:color w:val="000000"/>
          <w:sz w:val="24"/>
          <w:szCs w:val="24"/>
          <w:lang w:eastAsia="en-AU"/>
        </w:rPr>
        <w:t xml:space="preserve"> I</w:t>
      </w:r>
      <w:r w:rsidRPr="00D119C8">
        <w:rPr>
          <w:rFonts w:ascii="Times New Roman" w:eastAsia="Times New Roman" w:hAnsi="Times New Roman" w:cs="Times New Roman"/>
          <w:color w:val="000000"/>
          <w:sz w:val="24"/>
          <w:szCs w:val="24"/>
          <w:lang w:eastAsia="en-AU"/>
        </w:rPr>
        <w:t xml:space="preserve">nternational Covenant on Civil and Political Rights (ICCPR) </w:t>
      </w:r>
      <w:r w:rsidR="00911E48" w:rsidRPr="00D119C8">
        <w:rPr>
          <w:rFonts w:ascii="Times New Roman" w:eastAsia="Times New Roman" w:hAnsi="Times New Roman" w:cs="Times New Roman"/>
          <w:color w:val="000000"/>
          <w:sz w:val="24"/>
          <w:szCs w:val="24"/>
          <w:lang w:eastAsia="en-AU"/>
        </w:rPr>
        <w:t xml:space="preserve">sets out </w:t>
      </w:r>
      <w:r w:rsidRPr="00D119C8">
        <w:rPr>
          <w:rFonts w:ascii="Times New Roman" w:eastAsia="Times New Roman" w:hAnsi="Times New Roman" w:cs="Times New Roman"/>
          <w:color w:val="000000"/>
          <w:sz w:val="24"/>
          <w:szCs w:val="24"/>
          <w:lang w:eastAsia="en-AU"/>
        </w:rPr>
        <w:t xml:space="preserve">the </w:t>
      </w:r>
      <w:r w:rsidR="00713687" w:rsidRPr="00D119C8">
        <w:rPr>
          <w:rFonts w:ascii="Times New Roman" w:eastAsia="Times New Roman" w:hAnsi="Times New Roman" w:cs="Times New Roman"/>
          <w:color w:val="000000"/>
          <w:sz w:val="24"/>
          <w:szCs w:val="24"/>
          <w:lang w:eastAsia="en-AU"/>
        </w:rPr>
        <w:t>right to life</w:t>
      </w:r>
      <w:r w:rsidRPr="00D119C8">
        <w:rPr>
          <w:rFonts w:ascii="Times New Roman" w:eastAsia="Times New Roman" w:hAnsi="Times New Roman" w:cs="Times New Roman"/>
          <w:color w:val="000000"/>
          <w:sz w:val="24"/>
          <w:szCs w:val="24"/>
          <w:lang w:eastAsia="en-AU"/>
        </w:rPr>
        <w:t>, including that n</w:t>
      </w:r>
      <w:r w:rsidR="00713687" w:rsidRPr="00D119C8">
        <w:rPr>
          <w:rFonts w:ascii="Times New Roman" w:eastAsia="Times New Roman" w:hAnsi="Times New Roman" w:cs="Times New Roman"/>
          <w:color w:val="000000"/>
          <w:sz w:val="24"/>
          <w:szCs w:val="24"/>
          <w:lang w:eastAsia="en-AU"/>
        </w:rPr>
        <w:t>o one shal</w:t>
      </w:r>
      <w:r w:rsidR="00911E48" w:rsidRPr="00D119C8">
        <w:rPr>
          <w:rFonts w:ascii="Times New Roman" w:eastAsia="Times New Roman" w:hAnsi="Times New Roman" w:cs="Times New Roman"/>
          <w:color w:val="000000"/>
          <w:sz w:val="24"/>
          <w:szCs w:val="24"/>
          <w:lang w:eastAsia="en-AU"/>
        </w:rPr>
        <w:t>l be arbitrarily deprived of their</w:t>
      </w:r>
      <w:r w:rsidR="00713687" w:rsidRPr="00D119C8">
        <w:rPr>
          <w:rFonts w:ascii="Times New Roman" w:eastAsia="Times New Roman" w:hAnsi="Times New Roman" w:cs="Times New Roman"/>
          <w:color w:val="000000"/>
          <w:sz w:val="24"/>
          <w:szCs w:val="24"/>
          <w:lang w:eastAsia="en-AU"/>
        </w:rPr>
        <w:t xml:space="preserve"> life</w:t>
      </w:r>
      <w:r w:rsidR="00D56926" w:rsidRPr="00D119C8">
        <w:rPr>
          <w:rFonts w:ascii="Times New Roman" w:eastAsia="Times New Roman" w:hAnsi="Times New Roman" w:cs="Times New Roman"/>
          <w:color w:val="000000"/>
          <w:sz w:val="24"/>
          <w:szCs w:val="24"/>
          <w:lang w:eastAsia="en-AU"/>
        </w:rPr>
        <w:t xml:space="preserve">. </w:t>
      </w:r>
      <w:r w:rsidR="00BC5B01" w:rsidRPr="00D119C8">
        <w:rPr>
          <w:rFonts w:ascii="Times New Roman" w:eastAsia="Times New Roman" w:hAnsi="Times New Roman" w:cs="Times New Roman"/>
          <w:color w:val="000000"/>
          <w:sz w:val="24"/>
          <w:szCs w:val="24"/>
          <w:lang w:eastAsia="en-AU"/>
        </w:rPr>
        <w:t>Article 1 of the Second Optional Protocol to the ICCPR provides that no one within the jurisdiction of a State Party to the present Protocol shall be executed</w:t>
      </w:r>
      <w:r w:rsidR="00D56926" w:rsidRPr="00D119C8">
        <w:rPr>
          <w:rFonts w:ascii="Times New Roman" w:eastAsia="Times New Roman" w:hAnsi="Times New Roman" w:cs="Times New Roman"/>
          <w:color w:val="000000"/>
          <w:sz w:val="24"/>
          <w:szCs w:val="24"/>
          <w:lang w:eastAsia="en-AU"/>
        </w:rPr>
        <w:t xml:space="preserve">. </w:t>
      </w:r>
      <w:r w:rsidR="00911E48" w:rsidRPr="00D119C8">
        <w:rPr>
          <w:rFonts w:ascii="Times New Roman" w:eastAsia="Times New Roman" w:hAnsi="Times New Roman" w:cs="Times New Roman"/>
          <w:color w:val="000000"/>
          <w:sz w:val="24"/>
          <w:szCs w:val="24"/>
          <w:lang w:eastAsia="en-AU"/>
        </w:rPr>
        <w:t>Under international human rights law, the right to life must be respected at all times</w:t>
      </w:r>
      <w:r w:rsidR="00043E5C" w:rsidRPr="00D119C8">
        <w:rPr>
          <w:rFonts w:ascii="Times New Roman" w:eastAsia="Times New Roman" w:hAnsi="Times New Roman" w:cs="Times New Roman"/>
          <w:color w:val="000000"/>
          <w:sz w:val="24"/>
          <w:szCs w:val="24"/>
          <w:lang w:eastAsia="en-AU"/>
        </w:rPr>
        <w:t xml:space="preserve"> and no derogation is permitted.</w:t>
      </w:r>
    </w:p>
    <w:p w14:paraId="72950A36" w14:textId="5AB59DCC" w:rsidR="00911E48" w:rsidRPr="00D119C8" w:rsidRDefault="00911E48" w:rsidP="00E92673">
      <w:pPr>
        <w:shd w:val="clear" w:color="auto" w:fill="FFFFFF"/>
        <w:spacing w:after="0" w:line="240" w:lineRule="auto"/>
        <w:rPr>
          <w:rFonts w:ascii="Times New Roman" w:eastAsia="Times New Roman" w:hAnsi="Times New Roman" w:cs="Times New Roman"/>
          <w:color w:val="000000"/>
          <w:sz w:val="24"/>
          <w:szCs w:val="24"/>
          <w:lang w:eastAsia="en-AU"/>
        </w:rPr>
      </w:pPr>
    </w:p>
    <w:p w14:paraId="39E1A434" w14:textId="60A5DDE9" w:rsidR="00BC5B01" w:rsidRPr="00D119C8" w:rsidRDefault="00043E5C" w:rsidP="00E92673">
      <w:pPr>
        <w:shd w:val="clear" w:color="auto" w:fill="FFFFFF"/>
        <w:spacing w:after="0" w:line="240" w:lineRule="auto"/>
        <w:rPr>
          <w:rFonts w:ascii="Times New Roman" w:hAnsi="Times New Roman" w:cs="Times New Roman"/>
          <w:sz w:val="24"/>
          <w:szCs w:val="24"/>
        </w:rPr>
      </w:pPr>
      <w:r w:rsidRPr="00D119C8">
        <w:rPr>
          <w:rFonts w:ascii="Times New Roman" w:eastAsia="Times New Roman" w:hAnsi="Times New Roman" w:cs="Times New Roman"/>
          <w:color w:val="000000"/>
          <w:sz w:val="24"/>
          <w:szCs w:val="24"/>
          <w:lang w:eastAsia="en-AU"/>
        </w:rPr>
        <w:t>The Regulations would positively engage the right to life through enabling appropriate action to be taken in favour of the family member(s) of a victim of unlawful killing</w:t>
      </w:r>
      <w:r w:rsidR="00BC5B01" w:rsidRPr="00D119C8">
        <w:rPr>
          <w:rFonts w:ascii="Times New Roman" w:eastAsia="Times New Roman" w:hAnsi="Times New Roman" w:cs="Times New Roman"/>
          <w:color w:val="000000"/>
          <w:sz w:val="24"/>
          <w:szCs w:val="24"/>
          <w:lang w:eastAsia="en-AU"/>
        </w:rPr>
        <w:t xml:space="preserve"> by members of the Australian Defence Force (ADF) on operations in Afghanistan during the period 2005 to 2016</w:t>
      </w:r>
      <w:r w:rsidR="00D56926" w:rsidRPr="00D119C8">
        <w:rPr>
          <w:rFonts w:ascii="Times New Roman" w:hAnsi="Times New Roman" w:cs="Times New Roman"/>
          <w:sz w:val="24"/>
          <w:szCs w:val="24"/>
        </w:rPr>
        <w:t xml:space="preserve">. </w:t>
      </w:r>
      <w:r w:rsidR="00BC5B01" w:rsidRPr="00D119C8">
        <w:rPr>
          <w:rFonts w:ascii="Times New Roman" w:hAnsi="Times New Roman" w:cs="Times New Roman"/>
          <w:sz w:val="24"/>
          <w:szCs w:val="24"/>
        </w:rPr>
        <w:t xml:space="preserve">The Regulations require </w:t>
      </w:r>
      <w:r w:rsidR="00481448" w:rsidRPr="00D119C8">
        <w:rPr>
          <w:rFonts w:ascii="Times New Roman" w:hAnsi="Times New Roman" w:cs="Times New Roman"/>
          <w:sz w:val="24"/>
          <w:szCs w:val="24"/>
        </w:rPr>
        <w:t xml:space="preserve">relevant information be considered to inform </w:t>
      </w:r>
      <w:r w:rsidR="00CC2C7B" w:rsidRPr="00D119C8">
        <w:rPr>
          <w:rFonts w:ascii="Times New Roman" w:hAnsi="Times New Roman" w:cs="Times New Roman"/>
          <w:sz w:val="24"/>
          <w:szCs w:val="24"/>
        </w:rPr>
        <w:t>that appropriate action</w:t>
      </w:r>
      <w:r w:rsidR="00481448" w:rsidRPr="00D119C8">
        <w:rPr>
          <w:rFonts w:ascii="Times New Roman" w:hAnsi="Times New Roman" w:cs="Times New Roman"/>
          <w:sz w:val="24"/>
          <w:szCs w:val="24"/>
        </w:rPr>
        <w:t xml:space="preserve">, including the circumstances of the family member and their relationship to the deceased, as well as cultural expectations within </w:t>
      </w:r>
      <w:r w:rsidR="00CC2C7B" w:rsidRPr="00D119C8">
        <w:rPr>
          <w:rFonts w:ascii="Times New Roman" w:hAnsi="Times New Roman" w:cs="Times New Roman"/>
          <w:sz w:val="24"/>
          <w:szCs w:val="24"/>
        </w:rPr>
        <w:t>Afghanistan</w:t>
      </w:r>
      <w:r w:rsidR="00481448" w:rsidRPr="00D119C8">
        <w:rPr>
          <w:rFonts w:ascii="Times New Roman" w:hAnsi="Times New Roman" w:cs="Times New Roman"/>
          <w:sz w:val="24"/>
          <w:szCs w:val="24"/>
        </w:rPr>
        <w:t xml:space="preserve"> of what would be appropriate.</w:t>
      </w:r>
    </w:p>
    <w:p w14:paraId="6812BA86" w14:textId="51D2E0EB" w:rsidR="00BC5B01" w:rsidRPr="00D119C8" w:rsidRDefault="00BC5B01" w:rsidP="00E92673">
      <w:pPr>
        <w:shd w:val="clear" w:color="auto" w:fill="FFFFFF"/>
        <w:spacing w:after="0" w:line="240" w:lineRule="auto"/>
        <w:rPr>
          <w:rFonts w:ascii="Times New Roman" w:hAnsi="Times New Roman" w:cs="Times New Roman"/>
          <w:sz w:val="24"/>
          <w:szCs w:val="24"/>
        </w:rPr>
      </w:pPr>
    </w:p>
    <w:p w14:paraId="391C3DA6" w14:textId="1C3B7360" w:rsidR="00BC5B01" w:rsidRPr="00D119C8" w:rsidRDefault="00096918" w:rsidP="00E92673">
      <w:pPr>
        <w:shd w:val="clear" w:color="auto" w:fill="FFFFFF"/>
        <w:spacing w:after="0" w:line="240" w:lineRule="auto"/>
        <w:rPr>
          <w:rFonts w:ascii="Times New Roman" w:eastAsia="Times New Roman" w:hAnsi="Times New Roman" w:cs="Times New Roman"/>
          <w:color w:val="000000"/>
          <w:sz w:val="24"/>
          <w:szCs w:val="24"/>
          <w:lang w:eastAsia="en-AU"/>
        </w:rPr>
      </w:pPr>
      <w:r w:rsidRPr="00D119C8">
        <w:rPr>
          <w:rFonts w:ascii="Times New Roman" w:hAnsi="Times New Roman" w:cs="Times New Roman"/>
          <w:sz w:val="24"/>
          <w:szCs w:val="24"/>
        </w:rPr>
        <w:t xml:space="preserve">Appropriate action </w:t>
      </w:r>
      <w:r w:rsidR="00790375" w:rsidRPr="00D119C8">
        <w:rPr>
          <w:rFonts w:ascii="Times New Roman" w:hAnsi="Times New Roman" w:cs="Times New Roman"/>
          <w:sz w:val="24"/>
          <w:szCs w:val="24"/>
        </w:rPr>
        <w:t xml:space="preserve">may </w:t>
      </w:r>
      <w:r w:rsidRPr="00D119C8">
        <w:rPr>
          <w:rFonts w:ascii="Times New Roman" w:hAnsi="Times New Roman" w:cs="Times New Roman"/>
          <w:sz w:val="24"/>
          <w:szCs w:val="24"/>
        </w:rPr>
        <w:t>include the payment of compensation, ‘in kind’ compensation or an apology</w:t>
      </w:r>
      <w:r w:rsidR="00D56926" w:rsidRPr="00D119C8">
        <w:rPr>
          <w:rFonts w:ascii="Times New Roman" w:hAnsi="Times New Roman" w:cs="Times New Roman"/>
          <w:sz w:val="24"/>
          <w:szCs w:val="24"/>
        </w:rPr>
        <w:t xml:space="preserve">. </w:t>
      </w:r>
      <w:r w:rsidR="00790375" w:rsidRPr="00D119C8">
        <w:rPr>
          <w:rFonts w:ascii="Times New Roman" w:hAnsi="Times New Roman" w:cs="Times New Roman"/>
          <w:sz w:val="24"/>
          <w:szCs w:val="24"/>
        </w:rPr>
        <w:t xml:space="preserve">Consistent with the recommendations of the </w:t>
      </w:r>
      <w:r w:rsidR="00BA4777" w:rsidRPr="00D119C8">
        <w:rPr>
          <w:rFonts w:ascii="Times New Roman" w:eastAsia="Times New Roman" w:hAnsi="Times New Roman" w:cs="Times New Roman"/>
          <w:color w:val="000000"/>
          <w:sz w:val="24"/>
          <w:szCs w:val="24"/>
          <w:lang w:eastAsia="en-AU"/>
        </w:rPr>
        <w:t>I</w:t>
      </w:r>
      <w:r w:rsidR="005B71F4" w:rsidRPr="00D119C8">
        <w:rPr>
          <w:rFonts w:ascii="Times New Roman" w:eastAsia="Times New Roman" w:hAnsi="Times New Roman" w:cs="Times New Roman"/>
          <w:color w:val="000000"/>
          <w:sz w:val="24"/>
          <w:szCs w:val="24"/>
          <w:lang w:eastAsia="en-AU"/>
        </w:rPr>
        <w:t xml:space="preserve">nspector General of the Australian Defence Force </w:t>
      </w:r>
      <w:r w:rsidR="00BA4777" w:rsidRPr="00D119C8">
        <w:rPr>
          <w:rFonts w:ascii="Times New Roman" w:eastAsia="Times New Roman" w:hAnsi="Times New Roman" w:cs="Times New Roman"/>
          <w:color w:val="000000"/>
          <w:sz w:val="24"/>
          <w:szCs w:val="24"/>
          <w:lang w:eastAsia="en-AU"/>
        </w:rPr>
        <w:t>Afghanistan Inquiry</w:t>
      </w:r>
      <w:r w:rsidR="00790375" w:rsidRPr="00D119C8">
        <w:rPr>
          <w:rFonts w:ascii="Times New Roman" w:eastAsia="Times New Roman" w:hAnsi="Times New Roman" w:cs="Times New Roman"/>
          <w:color w:val="000000"/>
          <w:sz w:val="24"/>
          <w:szCs w:val="24"/>
          <w:lang w:eastAsia="en-AU"/>
        </w:rPr>
        <w:t xml:space="preserve">, </w:t>
      </w:r>
      <w:r w:rsidR="00684E03" w:rsidRPr="00D119C8">
        <w:rPr>
          <w:rFonts w:ascii="Times New Roman" w:eastAsia="Times New Roman" w:hAnsi="Times New Roman" w:cs="Times New Roman"/>
          <w:color w:val="000000"/>
          <w:sz w:val="24"/>
          <w:szCs w:val="24"/>
          <w:lang w:eastAsia="en-AU"/>
        </w:rPr>
        <w:t xml:space="preserve">appropriate action can be undertaken </w:t>
      </w:r>
      <w:r w:rsidR="00BC5B01" w:rsidRPr="00D119C8">
        <w:rPr>
          <w:rFonts w:ascii="Times New Roman" w:eastAsia="Times New Roman" w:hAnsi="Times New Roman" w:cs="Times New Roman"/>
          <w:color w:val="000000"/>
          <w:sz w:val="24"/>
          <w:szCs w:val="24"/>
          <w:lang w:eastAsia="en-AU"/>
        </w:rPr>
        <w:t>without the establishment of criminal liability.</w:t>
      </w:r>
    </w:p>
    <w:p w14:paraId="2C69FFD0" w14:textId="1250827D" w:rsidR="00490F7C" w:rsidRPr="00D119C8" w:rsidRDefault="00490F7C" w:rsidP="00481448">
      <w:pPr>
        <w:shd w:val="clear" w:color="auto" w:fill="FFFFFF"/>
        <w:spacing w:after="0" w:line="240" w:lineRule="auto"/>
        <w:rPr>
          <w:rFonts w:ascii="Times New Roman" w:eastAsia="Times New Roman" w:hAnsi="Times New Roman" w:cs="Times New Roman"/>
          <w:color w:val="000000"/>
          <w:sz w:val="24"/>
          <w:szCs w:val="24"/>
          <w:lang w:eastAsia="en-AU"/>
        </w:rPr>
      </w:pPr>
    </w:p>
    <w:p w14:paraId="2CF17AD7" w14:textId="5118EEE5" w:rsidR="00490F7C" w:rsidRPr="00D119C8" w:rsidRDefault="00490F7C" w:rsidP="00490F7C">
      <w:pPr>
        <w:shd w:val="clear" w:color="auto" w:fill="FFFFFF"/>
        <w:spacing w:after="0" w:line="240" w:lineRule="auto"/>
        <w:rPr>
          <w:rFonts w:ascii="Times New Roman" w:eastAsia="Times New Roman" w:hAnsi="Times New Roman" w:cs="Times New Roman"/>
          <w:b/>
          <w:i/>
          <w:color w:val="000000"/>
          <w:sz w:val="24"/>
          <w:szCs w:val="24"/>
          <w:lang w:eastAsia="en-AU"/>
        </w:rPr>
      </w:pPr>
      <w:r w:rsidRPr="00D119C8">
        <w:rPr>
          <w:rFonts w:ascii="Times New Roman" w:eastAsia="Times New Roman" w:hAnsi="Times New Roman" w:cs="Times New Roman"/>
          <w:b/>
          <w:i/>
          <w:color w:val="000000"/>
          <w:sz w:val="24"/>
          <w:szCs w:val="24"/>
          <w:lang w:eastAsia="en-AU"/>
        </w:rPr>
        <w:t>Right not to be subjected to torture or to cruel, inhuman or degrading treatment or punishment</w:t>
      </w:r>
    </w:p>
    <w:p w14:paraId="12640942" w14:textId="77777777" w:rsidR="00490F7C" w:rsidRPr="00D119C8" w:rsidRDefault="00490F7C" w:rsidP="00E92673">
      <w:pPr>
        <w:shd w:val="clear" w:color="auto" w:fill="FFFFFF"/>
        <w:spacing w:after="0" w:line="240" w:lineRule="auto"/>
        <w:rPr>
          <w:rFonts w:ascii="Times New Roman" w:eastAsia="Times New Roman" w:hAnsi="Times New Roman" w:cs="Times New Roman"/>
          <w:color w:val="000000"/>
          <w:sz w:val="24"/>
          <w:szCs w:val="24"/>
          <w:lang w:eastAsia="en-AU"/>
        </w:rPr>
      </w:pPr>
    </w:p>
    <w:p w14:paraId="32A6147E" w14:textId="6E3D45D4" w:rsidR="00CC2C7B" w:rsidRPr="00D119C8" w:rsidRDefault="00490F7C" w:rsidP="00490F7C">
      <w:pPr>
        <w:shd w:val="clear" w:color="auto" w:fill="FFFFFF"/>
        <w:spacing w:after="0" w:line="240" w:lineRule="auto"/>
        <w:rPr>
          <w:rFonts w:ascii="Times New Roman" w:eastAsia="Times New Roman" w:hAnsi="Times New Roman" w:cs="Times New Roman"/>
          <w:color w:val="000000"/>
          <w:sz w:val="24"/>
          <w:szCs w:val="24"/>
          <w:lang w:eastAsia="en-AU"/>
        </w:rPr>
      </w:pPr>
      <w:r w:rsidRPr="00D119C8">
        <w:rPr>
          <w:rFonts w:ascii="Times New Roman" w:eastAsia="Times New Roman" w:hAnsi="Times New Roman" w:cs="Times New Roman"/>
          <w:color w:val="000000"/>
          <w:sz w:val="24"/>
          <w:szCs w:val="24"/>
          <w:lang w:eastAsia="en-AU"/>
        </w:rPr>
        <w:t>Article 7 of the</w:t>
      </w:r>
      <w:r w:rsidR="00713687" w:rsidRPr="00D119C8">
        <w:rPr>
          <w:rFonts w:ascii="Times New Roman" w:eastAsia="Times New Roman" w:hAnsi="Times New Roman" w:cs="Times New Roman"/>
          <w:color w:val="000000"/>
          <w:sz w:val="24"/>
          <w:szCs w:val="24"/>
          <w:lang w:eastAsia="en-AU"/>
        </w:rPr>
        <w:t xml:space="preserve"> ICCPR</w:t>
      </w:r>
      <w:r w:rsidR="00CC2C7B" w:rsidRPr="00D119C8">
        <w:rPr>
          <w:rFonts w:ascii="Times New Roman" w:eastAsia="Times New Roman" w:hAnsi="Times New Roman" w:cs="Times New Roman"/>
          <w:color w:val="000000"/>
          <w:sz w:val="24"/>
          <w:szCs w:val="24"/>
          <w:lang w:eastAsia="en-AU"/>
        </w:rPr>
        <w:t>, and</w:t>
      </w:r>
      <w:r w:rsidRPr="00D119C8">
        <w:rPr>
          <w:rFonts w:ascii="Times New Roman" w:eastAsia="Times New Roman" w:hAnsi="Times New Roman" w:cs="Times New Roman"/>
          <w:color w:val="000000"/>
          <w:sz w:val="24"/>
          <w:szCs w:val="24"/>
          <w:lang w:eastAsia="en-AU"/>
        </w:rPr>
        <w:t xml:space="preserve"> </w:t>
      </w:r>
      <w:r w:rsidR="00CC2C7B" w:rsidRPr="00D119C8">
        <w:rPr>
          <w:rFonts w:ascii="Times New Roman" w:eastAsia="Times New Roman" w:hAnsi="Times New Roman" w:cs="Times New Roman"/>
          <w:color w:val="000000"/>
          <w:sz w:val="24"/>
          <w:szCs w:val="24"/>
          <w:lang w:eastAsia="en-AU"/>
        </w:rPr>
        <w:t>articles 1, 2, 3, 13, 14, 15 and 16 of the Convention against Torture and Other Cruel, Inhuman or Degrading Treatment or Punishment (CAT) provide</w:t>
      </w:r>
      <w:r w:rsidRPr="00D119C8">
        <w:rPr>
          <w:rFonts w:ascii="Times New Roman" w:eastAsia="Times New Roman" w:hAnsi="Times New Roman" w:cs="Times New Roman"/>
          <w:color w:val="000000"/>
          <w:sz w:val="24"/>
          <w:szCs w:val="24"/>
          <w:lang w:eastAsia="en-AU"/>
        </w:rPr>
        <w:t xml:space="preserve"> the right </w:t>
      </w:r>
      <w:r w:rsidR="00713687" w:rsidRPr="00D119C8">
        <w:rPr>
          <w:rFonts w:ascii="Times New Roman" w:eastAsia="Times New Roman" w:hAnsi="Times New Roman" w:cs="Times New Roman"/>
          <w:color w:val="000000"/>
          <w:sz w:val="24"/>
          <w:szCs w:val="24"/>
          <w:lang w:eastAsia="en-AU"/>
        </w:rPr>
        <w:t>not to be subjected to torture or to cruel, inhuman or deg</w:t>
      </w:r>
      <w:r w:rsidRPr="00D119C8">
        <w:rPr>
          <w:rFonts w:ascii="Times New Roman" w:eastAsia="Times New Roman" w:hAnsi="Times New Roman" w:cs="Times New Roman"/>
          <w:color w:val="000000"/>
          <w:sz w:val="24"/>
          <w:szCs w:val="24"/>
          <w:lang w:eastAsia="en-AU"/>
        </w:rPr>
        <w:t>rading treatment or punishment</w:t>
      </w:r>
      <w:r w:rsidR="00D56926" w:rsidRPr="00D119C8">
        <w:rPr>
          <w:rFonts w:ascii="Times New Roman" w:eastAsia="Times New Roman" w:hAnsi="Times New Roman" w:cs="Times New Roman"/>
          <w:color w:val="000000"/>
          <w:sz w:val="24"/>
          <w:szCs w:val="24"/>
          <w:lang w:eastAsia="en-AU"/>
        </w:rPr>
        <w:t xml:space="preserve">. </w:t>
      </w:r>
      <w:r w:rsidR="00CC2C7B" w:rsidRPr="00D119C8">
        <w:rPr>
          <w:rFonts w:ascii="Times New Roman" w:eastAsia="Times New Roman" w:hAnsi="Times New Roman" w:cs="Times New Roman"/>
          <w:color w:val="000000"/>
          <w:sz w:val="24"/>
          <w:szCs w:val="24"/>
          <w:lang w:eastAsia="en-AU"/>
        </w:rPr>
        <w:t xml:space="preserve">Infliction of severe pain or suffering by a public official is </w:t>
      </w:r>
      <w:r w:rsidR="000D1A0A" w:rsidRPr="00D119C8">
        <w:rPr>
          <w:rFonts w:ascii="Times New Roman" w:eastAsia="Times New Roman" w:hAnsi="Times New Roman" w:cs="Times New Roman"/>
          <w:color w:val="000000"/>
          <w:sz w:val="24"/>
          <w:szCs w:val="24"/>
          <w:lang w:eastAsia="en-AU"/>
        </w:rPr>
        <w:t>always</w:t>
      </w:r>
      <w:r w:rsidR="00CC2C7B" w:rsidRPr="00D119C8">
        <w:rPr>
          <w:rFonts w:ascii="Times New Roman" w:eastAsia="Times New Roman" w:hAnsi="Times New Roman" w:cs="Times New Roman"/>
          <w:color w:val="000000"/>
          <w:sz w:val="24"/>
          <w:szCs w:val="24"/>
          <w:lang w:eastAsia="en-AU"/>
        </w:rPr>
        <w:t xml:space="preserve"> prohibited</w:t>
      </w:r>
      <w:r w:rsidR="000D1A0A" w:rsidRPr="00D119C8">
        <w:rPr>
          <w:rFonts w:ascii="Times New Roman" w:eastAsia="Times New Roman" w:hAnsi="Times New Roman" w:cs="Times New Roman"/>
          <w:color w:val="000000"/>
          <w:sz w:val="24"/>
          <w:szCs w:val="24"/>
          <w:lang w:eastAsia="en-AU"/>
        </w:rPr>
        <w:t xml:space="preserve"> at international law</w:t>
      </w:r>
      <w:r w:rsidR="00CC2C7B" w:rsidRPr="00D119C8">
        <w:rPr>
          <w:rFonts w:ascii="Times New Roman" w:eastAsia="Times New Roman" w:hAnsi="Times New Roman" w:cs="Times New Roman"/>
          <w:color w:val="000000"/>
          <w:sz w:val="24"/>
          <w:szCs w:val="24"/>
          <w:lang w:eastAsia="en-AU"/>
        </w:rPr>
        <w:t>.</w:t>
      </w:r>
    </w:p>
    <w:p w14:paraId="17DE2933" w14:textId="40DF3C54" w:rsidR="00CC2C7B" w:rsidRPr="00D119C8" w:rsidRDefault="00CC2C7B" w:rsidP="00490F7C">
      <w:pPr>
        <w:shd w:val="clear" w:color="auto" w:fill="FFFFFF"/>
        <w:spacing w:after="0" w:line="240" w:lineRule="auto"/>
        <w:rPr>
          <w:rFonts w:ascii="Times New Roman" w:eastAsia="Times New Roman" w:hAnsi="Times New Roman" w:cs="Times New Roman"/>
          <w:color w:val="000000"/>
          <w:sz w:val="24"/>
          <w:szCs w:val="24"/>
          <w:lang w:eastAsia="en-AU"/>
        </w:rPr>
      </w:pPr>
    </w:p>
    <w:p w14:paraId="4F1A4233" w14:textId="60C060D6" w:rsidR="00CC2C7B" w:rsidRPr="00D119C8" w:rsidRDefault="00CC2C7B" w:rsidP="00490F7C">
      <w:pPr>
        <w:shd w:val="clear" w:color="auto" w:fill="FFFFFF"/>
        <w:spacing w:after="0" w:line="240" w:lineRule="auto"/>
        <w:rPr>
          <w:rFonts w:ascii="Times New Roman" w:eastAsia="Times New Roman" w:hAnsi="Times New Roman" w:cs="Times New Roman"/>
          <w:color w:val="000000"/>
          <w:sz w:val="24"/>
          <w:szCs w:val="24"/>
          <w:lang w:eastAsia="en-AU"/>
        </w:rPr>
      </w:pPr>
      <w:r w:rsidRPr="00D119C8">
        <w:rPr>
          <w:rFonts w:ascii="Times New Roman" w:eastAsia="Times New Roman" w:hAnsi="Times New Roman" w:cs="Times New Roman"/>
          <w:color w:val="000000"/>
          <w:sz w:val="24"/>
          <w:szCs w:val="24"/>
          <w:lang w:eastAsia="en-AU"/>
        </w:rPr>
        <w:t xml:space="preserve">The Regulations would positively engage this right through enabling appropriate action to be taken in favour of the </w:t>
      </w:r>
      <w:r w:rsidR="00793D02" w:rsidRPr="00D119C8">
        <w:rPr>
          <w:rFonts w:ascii="Times New Roman" w:eastAsia="Times New Roman" w:hAnsi="Times New Roman" w:cs="Times New Roman"/>
          <w:color w:val="000000"/>
          <w:sz w:val="24"/>
          <w:szCs w:val="24"/>
          <w:lang w:eastAsia="en-AU"/>
        </w:rPr>
        <w:t xml:space="preserve">victim of an assault </w:t>
      </w:r>
      <w:r w:rsidRPr="00D119C8">
        <w:rPr>
          <w:rFonts w:ascii="Times New Roman" w:eastAsia="Times New Roman" w:hAnsi="Times New Roman" w:cs="Times New Roman"/>
          <w:color w:val="000000"/>
          <w:sz w:val="24"/>
          <w:szCs w:val="24"/>
          <w:lang w:eastAsia="en-AU"/>
        </w:rPr>
        <w:t xml:space="preserve">by members of the </w:t>
      </w:r>
      <w:r w:rsidR="00900FAB" w:rsidRPr="00D119C8">
        <w:rPr>
          <w:rFonts w:ascii="Times New Roman" w:eastAsia="Times New Roman" w:hAnsi="Times New Roman" w:cs="Times New Roman"/>
          <w:color w:val="000000"/>
          <w:sz w:val="24"/>
          <w:szCs w:val="24"/>
          <w:lang w:eastAsia="en-AU"/>
        </w:rPr>
        <w:t>ADF</w:t>
      </w:r>
      <w:r w:rsidRPr="00D119C8">
        <w:rPr>
          <w:rFonts w:ascii="Times New Roman" w:eastAsia="Times New Roman" w:hAnsi="Times New Roman" w:cs="Times New Roman"/>
          <w:color w:val="000000"/>
          <w:sz w:val="24"/>
          <w:szCs w:val="24"/>
          <w:lang w:eastAsia="en-AU"/>
        </w:rPr>
        <w:t xml:space="preserve"> on operations in Afghanistan during the period 2005 to 2016</w:t>
      </w:r>
      <w:r w:rsidR="00D56926" w:rsidRPr="00D119C8">
        <w:rPr>
          <w:rFonts w:ascii="Times New Roman" w:hAnsi="Times New Roman" w:cs="Times New Roman"/>
          <w:sz w:val="24"/>
          <w:szCs w:val="24"/>
        </w:rPr>
        <w:t xml:space="preserve">. </w:t>
      </w:r>
      <w:r w:rsidR="00793D02" w:rsidRPr="00D119C8">
        <w:rPr>
          <w:rFonts w:ascii="Times New Roman" w:hAnsi="Times New Roman" w:cs="Times New Roman"/>
          <w:sz w:val="24"/>
          <w:szCs w:val="24"/>
        </w:rPr>
        <w:t>The Regulations require relevant information be considered to inform that appropriate action, which would include their individual circumstances and any impact that the assault has had on their life.</w:t>
      </w:r>
    </w:p>
    <w:p w14:paraId="726279B2" w14:textId="26EDBF5C" w:rsidR="00713687" w:rsidRPr="00D119C8" w:rsidRDefault="00713687" w:rsidP="00E92673">
      <w:pPr>
        <w:shd w:val="clear" w:color="auto" w:fill="FFFFFF"/>
        <w:spacing w:after="0" w:line="240" w:lineRule="auto"/>
        <w:rPr>
          <w:rFonts w:ascii="Times New Roman" w:eastAsia="Times New Roman" w:hAnsi="Times New Roman" w:cs="Times New Roman"/>
          <w:b/>
          <w:color w:val="000000"/>
          <w:sz w:val="24"/>
          <w:szCs w:val="24"/>
          <w:lang w:eastAsia="en-AU"/>
        </w:rPr>
      </w:pPr>
    </w:p>
    <w:p w14:paraId="18A4B559" w14:textId="3C29D097" w:rsidR="00481448" w:rsidRPr="00D119C8" w:rsidRDefault="00481448" w:rsidP="00481448">
      <w:pPr>
        <w:shd w:val="clear" w:color="auto" w:fill="FFFFFF"/>
        <w:spacing w:after="0" w:line="240" w:lineRule="auto"/>
        <w:rPr>
          <w:rFonts w:ascii="Times New Roman" w:hAnsi="Times New Roman" w:cs="Times New Roman"/>
          <w:sz w:val="24"/>
          <w:szCs w:val="24"/>
        </w:rPr>
      </w:pPr>
      <w:r w:rsidRPr="00D119C8">
        <w:rPr>
          <w:rFonts w:ascii="Times New Roman" w:eastAsia="Times New Roman" w:hAnsi="Times New Roman" w:cs="Times New Roman"/>
          <w:color w:val="000000"/>
          <w:sz w:val="24"/>
          <w:szCs w:val="24"/>
          <w:lang w:eastAsia="en-AU"/>
        </w:rPr>
        <w:t xml:space="preserve">The Regulations require the decision maker to take into account </w:t>
      </w:r>
      <w:r w:rsidRPr="00D119C8">
        <w:rPr>
          <w:rFonts w:ascii="Times New Roman" w:hAnsi="Times New Roman" w:cs="Times New Roman"/>
          <w:sz w:val="24"/>
          <w:szCs w:val="24"/>
        </w:rPr>
        <w:t>whether taking a particular action in response to the claim could endanger the person</w:t>
      </w:r>
      <w:r w:rsidR="00D56926" w:rsidRPr="00D119C8">
        <w:rPr>
          <w:rFonts w:ascii="Times New Roman" w:hAnsi="Times New Roman" w:cs="Times New Roman"/>
          <w:sz w:val="24"/>
          <w:szCs w:val="24"/>
        </w:rPr>
        <w:t xml:space="preserve">. </w:t>
      </w:r>
      <w:r w:rsidRPr="00D119C8">
        <w:rPr>
          <w:rFonts w:ascii="Times New Roman" w:hAnsi="Times New Roman" w:cs="Times New Roman"/>
          <w:sz w:val="24"/>
          <w:szCs w:val="24"/>
        </w:rPr>
        <w:t>Monetary compensation may have an adverse effect on individuals and groups, and may make the recipient(s), and their communities, targets for criminal organisations or the Taliban</w:t>
      </w:r>
      <w:r w:rsidR="00D56926" w:rsidRPr="00D119C8">
        <w:rPr>
          <w:rFonts w:ascii="Times New Roman" w:hAnsi="Times New Roman" w:cs="Times New Roman"/>
          <w:sz w:val="24"/>
          <w:szCs w:val="24"/>
        </w:rPr>
        <w:t xml:space="preserve">. </w:t>
      </w:r>
      <w:r w:rsidR="000D1A0A" w:rsidRPr="00D119C8">
        <w:rPr>
          <w:rFonts w:ascii="Times New Roman" w:hAnsi="Times New Roman" w:cs="Times New Roman"/>
          <w:sz w:val="24"/>
          <w:szCs w:val="24"/>
        </w:rPr>
        <w:t xml:space="preserve">The Regulations therefore provide scope for </w:t>
      </w:r>
      <w:r w:rsidR="00793D02" w:rsidRPr="00D119C8">
        <w:rPr>
          <w:rFonts w:ascii="Times New Roman" w:hAnsi="Times New Roman" w:cs="Times New Roman"/>
          <w:sz w:val="24"/>
          <w:szCs w:val="24"/>
        </w:rPr>
        <w:t xml:space="preserve">alternative ‘in kind’ compensation </w:t>
      </w:r>
      <w:r w:rsidR="000D1A0A" w:rsidRPr="00D119C8">
        <w:rPr>
          <w:rFonts w:ascii="Times New Roman" w:hAnsi="Times New Roman" w:cs="Times New Roman"/>
          <w:sz w:val="24"/>
          <w:szCs w:val="24"/>
        </w:rPr>
        <w:t>to be given</w:t>
      </w:r>
      <w:r w:rsidR="00900FAB" w:rsidRPr="00D119C8">
        <w:rPr>
          <w:rFonts w:ascii="Times New Roman" w:hAnsi="Times New Roman" w:cs="Times New Roman"/>
          <w:sz w:val="24"/>
          <w:szCs w:val="24"/>
        </w:rPr>
        <w:t>,</w:t>
      </w:r>
      <w:r w:rsidR="000D1A0A" w:rsidRPr="00D119C8">
        <w:rPr>
          <w:rFonts w:ascii="Times New Roman" w:hAnsi="Times New Roman" w:cs="Times New Roman"/>
          <w:sz w:val="24"/>
          <w:szCs w:val="24"/>
        </w:rPr>
        <w:t xml:space="preserve"> </w:t>
      </w:r>
      <w:r w:rsidR="00793D02" w:rsidRPr="00D119C8">
        <w:rPr>
          <w:rFonts w:ascii="Times New Roman" w:hAnsi="Times New Roman" w:cs="Times New Roman"/>
          <w:sz w:val="24"/>
          <w:szCs w:val="24"/>
        </w:rPr>
        <w:t xml:space="preserve">such as the provision of supplies or infrastructure </w:t>
      </w:r>
      <w:r w:rsidR="000D1A0A" w:rsidRPr="00D119C8">
        <w:rPr>
          <w:rFonts w:ascii="Times New Roman" w:hAnsi="Times New Roman" w:cs="Times New Roman"/>
          <w:sz w:val="24"/>
          <w:szCs w:val="24"/>
        </w:rPr>
        <w:t>where the</w:t>
      </w:r>
      <w:r w:rsidR="00793D02" w:rsidRPr="00D119C8">
        <w:rPr>
          <w:rFonts w:ascii="Times New Roman" w:hAnsi="Times New Roman" w:cs="Times New Roman"/>
          <w:sz w:val="24"/>
          <w:szCs w:val="24"/>
        </w:rPr>
        <w:t xml:space="preserve"> victim</w:t>
      </w:r>
      <w:r w:rsidR="000D1A0A" w:rsidRPr="00D119C8">
        <w:rPr>
          <w:rFonts w:ascii="Times New Roman" w:hAnsi="Times New Roman" w:cs="Times New Roman"/>
          <w:sz w:val="24"/>
          <w:szCs w:val="24"/>
        </w:rPr>
        <w:t xml:space="preserve"> is at risk of </w:t>
      </w:r>
      <w:r w:rsidR="00793D02" w:rsidRPr="00D119C8">
        <w:rPr>
          <w:rFonts w:ascii="Times New Roman" w:hAnsi="Times New Roman" w:cs="Times New Roman"/>
          <w:sz w:val="24"/>
          <w:szCs w:val="24"/>
        </w:rPr>
        <w:t>torture or cruel, inhuman or degrading treatment or punishment</w:t>
      </w:r>
      <w:r w:rsidR="000D1A0A" w:rsidRPr="00D119C8">
        <w:rPr>
          <w:rFonts w:ascii="Times New Roman" w:hAnsi="Times New Roman" w:cs="Times New Roman"/>
          <w:sz w:val="24"/>
          <w:szCs w:val="24"/>
        </w:rPr>
        <w:t xml:space="preserve"> from other criminal organisations or the Taliban if they were to receive money</w:t>
      </w:r>
      <w:r w:rsidR="00793D02" w:rsidRPr="00D119C8">
        <w:rPr>
          <w:rFonts w:ascii="Times New Roman" w:hAnsi="Times New Roman" w:cs="Times New Roman"/>
          <w:sz w:val="24"/>
          <w:szCs w:val="24"/>
        </w:rPr>
        <w:t>.</w:t>
      </w:r>
    </w:p>
    <w:p w14:paraId="1BC5AC07" w14:textId="77777777" w:rsidR="00713687" w:rsidRPr="00D119C8" w:rsidRDefault="00713687" w:rsidP="00E92673">
      <w:pPr>
        <w:shd w:val="clear" w:color="auto" w:fill="FFFFFF"/>
        <w:spacing w:after="0" w:line="240" w:lineRule="auto"/>
        <w:rPr>
          <w:rFonts w:ascii="Times New Roman" w:eastAsia="Times New Roman" w:hAnsi="Times New Roman" w:cs="Times New Roman"/>
          <w:b/>
          <w:i/>
          <w:color w:val="000000"/>
          <w:sz w:val="24"/>
          <w:szCs w:val="24"/>
          <w:lang w:eastAsia="en-AU"/>
        </w:rPr>
      </w:pPr>
    </w:p>
    <w:p w14:paraId="2C2AC8A1" w14:textId="6D307227" w:rsidR="00813089" w:rsidRPr="00D119C8" w:rsidRDefault="00813089" w:rsidP="00E92673">
      <w:pPr>
        <w:shd w:val="clear" w:color="auto" w:fill="FFFFFF"/>
        <w:spacing w:after="0" w:line="240" w:lineRule="auto"/>
        <w:rPr>
          <w:rFonts w:ascii="Times New Roman" w:eastAsia="Times New Roman" w:hAnsi="Times New Roman" w:cs="Times New Roman"/>
          <w:b/>
          <w:i/>
          <w:color w:val="000000"/>
          <w:sz w:val="24"/>
          <w:szCs w:val="24"/>
          <w:lang w:eastAsia="en-AU"/>
        </w:rPr>
      </w:pPr>
      <w:r w:rsidRPr="00D119C8">
        <w:rPr>
          <w:rFonts w:ascii="Times New Roman" w:eastAsia="Times New Roman" w:hAnsi="Times New Roman" w:cs="Times New Roman"/>
          <w:b/>
          <w:i/>
          <w:color w:val="000000"/>
          <w:sz w:val="24"/>
          <w:szCs w:val="24"/>
          <w:lang w:eastAsia="en-AU"/>
        </w:rPr>
        <w:t>Right to an effective remedy and right to a fair hearing</w:t>
      </w:r>
    </w:p>
    <w:p w14:paraId="76982EE3" w14:textId="77777777" w:rsidR="000744E4" w:rsidRPr="00D119C8" w:rsidRDefault="000744E4" w:rsidP="00E92673">
      <w:pPr>
        <w:shd w:val="clear" w:color="auto" w:fill="FFFFFF"/>
        <w:spacing w:after="0" w:line="240" w:lineRule="auto"/>
        <w:rPr>
          <w:rFonts w:ascii="Times New Roman" w:eastAsia="Times New Roman" w:hAnsi="Times New Roman" w:cs="Times New Roman"/>
          <w:b/>
          <w:i/>
          <w:color w:val="000000"/>
          <w:sz w:val="24"/>
          <w:szCs w:val="24"/>
          <w:lang w:eastAsia="en-AU"/>
        </w:rPr>
      </w:pPr>
    </w:p>
    <w:p w14:paraId="6BB8D22A" w14:textId="051E10C4" w:rsidR="007A5631" w:rsidRPr="00D119C8" w:rsidRDefault="00813089" w:rsidP="00E92673">
      <w:pPr>
        <w:shd w:val="clear" w:color="auto" w:fill="FFFFFF"/>
        <w:spacing w:after="0" w:line="240" w:lineRule="auto"/>
        <w:rPr>
          <w:rFonts w:ascii="Times New Roman" w:eastAsia="Times New Roman" w:hAnsi="Times New Roman" w:cs="Times New Roman"/>
          <w:color w:val="000000"/>
          <w:sz w:val="24"/>
          <w:szCs w:val="24"/>
          <w:lang w:eastAsia="en-AU"/>
        </w:rPr>
      </w:pPr>
      <w:r w:rsidRPr="00D119C8">
        <w:rPr>
          <w:rFonts w:ascii="Times New Roman" w:eastAsia="Times New Roman" w:hAnsi="Times New Roman" w:cs="Times New Roman"/>
          <w:color w:val="000000"/>
          <w:sz w:val="24"/>
          <w:szCs w:val="24"/>
          <w:lang w:eastAsia="en-AU"/>
        </w:rPr>
        <w:t xml:space="preserve">Article 2(3) of the ICCPR and </w:t>
      </w:r>
      <w:r w:rsidR="00434ACC" w:rsidRPr="00D119C8">
        <w:rPr>
          <w:rFonts w:ascii="Times New Roman" w:eastAsia="Times New Roman" w:hAnsi="Times New Roman" w:cs="Times New Roman"/>
          <w:color w:val="000000"/>
          <w:sz w:val="24"/>
          <w:szCs w:val="24"/>
          <w:lang w:eastAsia="en-AU"/>
        </w:rPr>
        <w:t>provide</w:t>
      </w:r>
      <w:r w:rsidRPr="00D119C8">
        <w:rPr>
          <w:rFonts w:ascii="Times New Roman" w:eastAsia="Times New Roman" w:hAnsi="Times New Roman" w:cs="Times New Roman"/>
          <w:color w:val="000000"/>
          <w:sz w:val="24"/>
          <w:szCs w:val="24"/>
          <w:lang w:eastAsia="en-AU"/>
        </w:rPr>
        <w:t xml:space="preserve"> the right to an effective remedy </w:t>
      </w:r>
      <w:r w:rsidR="00E55988" w:rsidRPr="00D119C8">
        <w:rPr>
          <w:rFonts w:ascii="Times New Roman" w:eastAsia="Times New Roman" w:hAnsi="Times New Roman" w:cs="Times New Roman"/>
          <w:color w:val="000000"/>
          <w:sz w:val="24"/>
          <w:szCs w:val="24"/>
          <w:lang w:eastAsia="en-AU"/>
        </w:rPr>
        <w:t xml:space="preserve">if </w:t>
      </w:r>
      <w:r w:rsidRPr="00D119C8">
        <w:rPr>
          <w:rFonts w:ascii="Times New Roman" w:eastAsia="Times New Roman" w:hAnsi="Times New Roman" w:cs="Times New Roman"/>
          <w:color w:val="000000"/>
          <w:sz w:val="24"/>
          <w:szCs w:val="24"/>
          <w:lang w:eastAsia="en-AU"/>
        </w:rPr>
        <w:t>persons have suffered human rights violations</w:t>
      </w:r>
      <w:r w:rsidR="00D56926" w:rsidRPr="00D119C8">
        <w:rPr>
          <w:rFonts w:ascii="Times New Roman" w:eastAsia="Times New Roman" w:hAnsi="Times New Roman" w:cs="Times New Roman"/>
          <w:color w:val="000000"/>
          <w:sz w:val="24"/>
          <w:szCs w:val="24"/>
          <w:lang w:eastAsia="en-AU"/>
        </w:rPr>
        <w:t xml:space="preserve">. </w:t>
      </w:r>
      <w:r w:rsidR="006321D3" w:rsidRPr="00D119C8">
        <w:rPr>
          <w:rFonts w:ascii="Times New Roman" w:eastAsia="Times New Roman" w:hAnsi="Times New Roman" w:cs="Times New Roman"/>
          <w:color w:val="000000"/>
          <w:sz w:val="24"/>
          <w:szCs w:val="24"/>
          <w:lang w:eastAsia="en-AU"/>
        </w:rPr>
        <w:t>Article 14(1) of the ICCPR provides that, in the determination of rights and obligations in a suit at law, all persons have a right to a fair and public hearing before a competent, independent and impartial court or tribunal established by law.</w:t>
      </w:r>
    </w:p>
    <w:p w14:paraId="30226BDA" w14:textId="77777777" w:rsidR="000744E4" w:rsidRPr="00D119C8" w:rsidRDefault="000744E4" w:rsidP="00E92673">
      <w:pPr>
        <w:shd w:val="clear" w:color="auto" w:fill="FFFFFF"/>
        <w:spacing w:after="0" w:line="240" w:lineRule="auto"/>
        <w:rPr>
          <w:rFonts w:ascii="Times New Roman" w:eastAsia="Times New Roman" w:hAnsi="Times New Roman" w:cs="Times New Roman"/>
          <w:color w:val="000000"/>
          <w:sz w:val="24"/>
          <w:szCs w:val="24"/>
          <w:lang w:eastAsia="en-AU"/>
        </w:rPr>
      </w:pPr>
    </w:p>
    <w:p w14:paraId="0B5FD5F4" w14:textId="5C66B753" w:rsidR="006773AA" w:rsidRPr="00D119C8" w:rsidRDefault="007A5631" w:rsidP="00E92673">
      <w:pPr>
        <w:shd w:val="clear" w:color="auto" w:fill="FFFFFF"/>
        <w:spacing w:after="0" w:line="240" w:lineRule="auto"/>
        <w:rPr>
          <w:rFonts w:ascii="Times New Roman" w:hAnsi="Times New Roman" w:cs="Times New Roman"/>
          <w:sz w:val="24"/>
          <w:szCs w:val="24"/>
        </w:rPr>
      </w:pPr>
      <w:r w:rsidRPr="00D119C8">
        <w:rPr>
          <w:rFonts w:ascii="Times New Roman" w:eastAsia="Times New Roman" w:hAnsi="Times New Roman" w:cs="Times New Roman"/>
          <w:color w:val="000000"/>
          <w:sz w:val="24"/>
          <w:szCs w:val="24"/>
          <w:lang w:eastAsia="en-AU"/>
        </w:rPr>
        <w:t xml:space="preserve">The Regulations would positively engage the right to a fair and effective remedy by enabling an </w:t>
      </w:r>
      <w:r w:rsidR="00E92673" w:rsidRPr="00D119C8">
        <w:rPr>
          <w:rFonts w:ascii="Times New Roman" w:eastAsia="Times New Roman" w:hAnsi="Times New Roman" w:cs="Times New Roman"/>
          <w:color w:val="000000"/>
          <w:sz w:val="24"/>
          <w:szCs w:val="24"/>
          <w:lang w:eastAsia="en-AU"/>
        </w:rPr>
        <w:t>eligible recipient to receive monetary or other compensation</w:t>
      </w:r>
      <w:r w:rsidR="00490F7C" w:rsidRPr="00D119C8">
        <w:rPr>
          <w:rFonts w:ascii="Times New Roman" w:eastAsia="Times New Roman" w:hAnsi="Times New Roman" w:cs="Times New Roman"/>
          <w:color w:val="000000"/>
          <w:sz w:val="24"/>
          <w:szCs w:val="24"/>
          <w:lang w:eastAsia="en-AU"/>
        </w:rPr>
        <w:t>, and/or an apology,</w:t>
      </w:r>
      <w:r w:rsidR="00E92673" w:rsidRPr="00D119C8">
        <w:rPr>
          <w:rFonts w:ascii="Times New Roman" w:eastAsia="Times New Roman" w:hAnsi="Times New Roman" w:cs="Times New Roman"/>
          <w:color w:val="000000"/>
          <w:sz w:val="24"/>
          <w:szCs w:val="24"/>
          <w:lang w:eastAsia="en-AU"/>
        </w:rPr>
        <w:t xml:space="preserve"> where they are reasonably likely to be the victim of an assault or property damage, or a family member of a victim of unlawful killing</w:t>
      </w:r>
      <w:r w:rsidR="00D56926" w:rsidRPr="00D119C8">
        <w:rPr>
          <w:rFonts w:ascii="Times New Roman" w:hAnsi="Times New Roman" w:cs="Times New Roman"/>
          <w:sz w:val="24"/>
          <w:szCs w:val="24"/>
        </w:rPr>
        <w:t xml:space="preserve">. </w:t>
      </w:r>
    </w:p>
    <w:p w14:paraId="681DA415" w14:textId="5DA03E67" w:rsidR="006773AA" w:rsidRPr="00D119C8" w:rsidRDefault="006773AA" w:rsidP="00E92673">
      <w:pPr>
        <w:shd w:val="clear" w:color="auto" w:fill="FFFFFF"/>
        <w:spacing w:after="0" w:line="240" w:lineRule="auto"/>
        <w:rPr>
          <w:rFonts w:ascii="Times New Roman" w:hAnsi="Times New Roman" w:cs="Times New Roman"/>
          <w:sz w:val="24"/>
          <w:szCs w:val="24"/>
        </w:rPr>
      </w:pPr>
    </w:p>
    <w:p w14:paraId="640F195D" w14:textId="5DAFB1C8" w:rsidR="007C4A92" w:rsidRPr="00D119C8" w:rsidRDefault="007C4A92" w:rsidP="007C4A92">
      <w:p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The Regulations provide a process for internal review by the CDF where a delegate</w:t>
      </w:r>
      <w:r w:rsidR="00032D49" w:rsidRPr="00D119C8">
        <w:rPr>
          <w:rFonts w:ascii="Times New Roman" w:hAnsi="Times New Roman" w:cs="Times New Roman"/>
          <w:sz w:val="24"/>
          <w:szCs w:val="24"/>
        </w:rPr>
        <w:t xml:space="preserve"> of the CDF made the decision. </w:t>
      </w:r>
      <w:r w:rsidRPr="00D119C8">
        <w:rPr>
          <w:rFonts w:ascii="Times New Roman" w:hAnsi="Times New Roman" w:cs="Times New Roman"/>
          <w:sz w:val="24"/>
          <w:szCs w:val="24"/>
        </w:rPr>
        <w:t>Additionally, if the CDF intends to vary or revoke a decision that accor</w:t>
      </w:r>
      <w:r w:rsidR="00CB3073" w:rsidRPr="00D119C8">
        <w:rPr>
          <w:rFonts w:ascii="Times New Roman" w:hAnsi="Times New Roman" w:cs="Times New Roman"/>
          <w:sz w:val="24"/>
          <w:szCs w:val="24"/>
        </w:rPr>
        <w:t xml:space="preserve">ded with the Advocate’s </w:t>
      </w:r>
      <w:r w:rsidRPr="00D119C8">
        <w:rPr>
          <w:rFonts w:ascii="Times New Roman" w:hAnsi="Times New Roman" w:cs="Times New Roman"/>
          <w:sz w:val="24"/>
          <w:szCs w:val="24"/>
        </w:rPr>
        <w:t>recommendation</w:t>
      </w:r>
      <w:r w:rsidR="00CB3073" w:rsidRPr="00D119C8">
        <w:rPr>
          <w:rFonts w:ascii="Times New Roman" w:hAnsi="Times New Roman" w:cs="Times New Roman"/>
          <w:sz w:val="24"/>
          <w:szCs w:val="24"/>
        </w:rPr>
        <w:t xml:space="preserve">, </w:t>
      </w:r>
      <w:r w:rsidRPr="00D119C8">
        <w:rPr>
          <w:rFonts w:ascii="Times New Roman" w:hAnsi="Times New Roman" w:cs="Times New Roman"/>
          <w:sz w:val="24"/>
          <w:szCs w:val="24"/>
        </w:rPr>
        <w:t>the CDF must inform the Minister in writing at least 15 days before varying or revoking the decision, giving reasons for the variation or revocation.</w:t>
      </w:r>
      <w:r w:rsidR="00032D49" w:rsidRPr="00D119C8">
        <w:rPr>
          <w:rFonts w:ascii="Times New Roman" w:hAnsi="Times New Roman" w:cs="Times New Roman"/>
          <w:sz w:val="24"/>
          <w:szCs w:val="24"/>
        </w:rPr>
        <w:t xml:space="preserve"> </w:t>
      </w:r>
      <w:r w:rsidR="00CB3073" w:rsidRPr="00D119C8">
        <w:rPr>
          <w:rFonts w:ascii="Times New Roman" w:hAnsi="Times New Roman" w:cs="Times New Roman"/>
          <w:sz w:val="24"/>
          <w:szCs w:val="24"/>
        </w:rPr>
        <w:t>The Regulations also set out notice requirements.</w:t>
      </w:r>
    </w:p>
    <w:p w14:paraId="5B1ED4B2" w14:textId="62650172" w:rsidR="007C4A92" w:rsidRPr="00D119C8" w:rsidRDefault="007C4A92" w:rsidP="007C4A92">
      <w:pPr>
        <w:tabs>
          <w:tab w:val="left" w:pos="3969"/>
          <w:tab w:val="left" w:pos="5245"/>
        </w:tabs>
        <w:spacing w:after="0" w:line="240" w:lineRule="auto"/>
        <w:ind w:right="91"/>
        <w:rPr>
          <w:rFonts w:ascii="Times New Roman" w:hAnsi="Times New Roman" w:cs="Times New Roman"/>
          <w:sz w:val="24"/>
          <w:szCs w:val="24"/>
        </w:rPr>
      </w:pPr>
    </w:p>
    <w:p w14:paraId="011473DF" w14:textId="3844269D" w:rsidR="0051068A" w:rsidRPr="00D119C8" w:rsidRDefault="006773AA" w:rsidP="006773AA">
      <w:pPr>
        <w:tabs>
          <w:tab w:val="left" w:pos="3969"/>
          <w:tab w:val="left" w:pos="5245"/>
        </w:tabs>
        <w:spacing w:after="0" w:line="240" w:lineRule="auto"/>
        <w:ind w:right="91"/>
        <w:rPr>
          <w:rFonts w:ascii="Times New Roman" w:eastAsia="Times New Roman" w:hAnsi="Times New Roman" w:cs="Times New Roman"/>
          <w:sz w:val="24"/>
          <w:lang w:eastAsia="en-AU"/>
        </w:rPr>
      </w:pPr>
      <w:r w:rsidRPr="00D119C8">
        <w:rPr>
          <w:rFonts w:ascii="Times New Roman" w:eastAsia="Times New Roman" w:hAnsi="Times New Roman" w:cs="Times New Roman"/>
          <w:sz w:val="24"/>
          <w:lang w:eastAsia="en-AU"/>
        </w:rPr>
        <w:t>The Regulations do not provide a process for decisions to be subject to external merits review</w:t>
      </w:r>
      <w:r w:rsidR="00C81C4C" w:rsidRPr="00D119C8">
        <w:rPr>
          <w:rFonts w:ascii="Times New Roman" w:eastAsia="Times New Roman" w:hAnsi="Times New Roman" w:cs="Times New Roman"/>
          <w:sz w:val="24"/>
          <w:lang w:eastAsia="en-AU"/>
        </w:rPr>
        <w:t>, however this limitation is reasonable, necessary and proportionate in the circumstances</w:t>
      </w:r>
      <w:r w:rsidR="00D56926" w:rsidRPr="00D119C8">
        <w:rPr>
          <w:rFonts w:ascii="Times New Roman" w:eastAsia="Times New Roman" w:hAnsi="Times New Roman" w:cs="Times New Roman"/>
          <w:sz w:val="24"/>
          <w:lang w:eastAsia="en-AU"/>
        </w:rPr>
        <w:t xml:space="preserve">. </w:t>
      </w:r>
      <w:r w:rsidR="0051068A" w:rsidRPr="00D119C8">
        <w:rPr>
          <w:rFonts w:ascii="Times New Roman" w:eastAsia="Times New Roman" w:hAnsi="Times New Roman" w:cs="Times New Roman"/>
          <w:sz w:val="24"/>
          <w:lang w:eastAsia="en-AU"/>
        </w:rPr>
        <w:t xml:space="preserve">Exclusion of merits review was considered with reference to the principles developed by the Administrative Review Council (ARC) as outlined in its publication, </w:t>
      </w:r>
      <w:r w:rsidR="0051068A" w:rsidRPr="00D119C8">
        <w:rPr>
          <w:rFonts w:ascii="Times New Roman" w:eastAsia="Times New Roman" w:hAnsi="Times New Roman" w:cs="Times New Roman"/>
          <w:i/>
          <w:sz w:val="24"/>
          <w:lang w:eastAsia="en-AU"/>
        </w:rPr>
        <w:t>What decisions should be subject to merits review?</w:t>
      </w:r>
      <w:r w:rsidR="0051068A" w:rsidRPr="00D119C8">
        <w:rPr>
          <w:rFonts w:ascii="Times New Roman" w:eastAsia="Times New Roman" w:hAnsi="Times New Roman" w:cs="Times New Roman"/>
          <w:sz w:val="24"/>
          <w:lang w:eastAsia="en-AU"/>
        </w:rPr>
        <w:t xml:space="preserve"> Decisions under the Scheme are not appropriate for external merits review on the basis that they concern foreign policy matters </w:t>
      </w:r>
      <w:r w:rsidR="0051068A" w:rsidRPr="00D119C8">
        <w:rPr>
          <w:rFonts w:ascii="Times New Roman" w:eastAsia="Times New Roman" w:hAnsi="Times New Roman" w:cs="Times New Roman"/>
          <w:sz w:val="24"/>
          <w:lang w:eastAsia="en-AU"/>
        </w:rPr>
        <w:lastRenderedPageBreak/>
        <w:t>and that excluding merits review is consistent with other discretionary compensation schemes.</w:t>
      </w:r>
    </w:p>
    <w:p w14:paraId="11836703" w14:textId="77777777" w:rsidR="0051068A" w:rsidRPr="00D119C8" w:rsidRDefault="0051068A" w:rsidP="006773AA">
      <w:pPr>
        <w:tabs>
          <w:tab w:val="left" w:pos="3969"/>
          <w:tab w:val="left" w:pos="5245"/>
        </w:tabs>
        <w:spacing w:after="0" w:line="240" w:lineRule="auto"/>
        <w:ind w:right="91"/>
        <w:rPr>
          <w:rFonts w:ascii="Times New Roman" w:eastAsia="Times New Roman" w:hAnsi="Times New Roman" w:cs="Times New Roman"/>
          <w:sz w:val="24"/>
          <w:lang w:eastAsia="en-AU"/>
        </w:rPr>
      </w:pPr>
    </w:p>
    <w:p w14:paraId="539318E0" w14:textId="7D0AFD32" w:rsidR="0051068A" w:rsidRPr="00D119C8" w:rsidRDefault="0051068A" w:rsidP="006773AA">
      <w:p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eastAsia="Times New Roman" w:hAnsi="Times New Roman" w:cs="Times New Roman"/>
          <w:sz w:val="24"/>
          <w:lang w:eastAsia="en-AU"/>
        </w:rPr>
        <w:t>D</w:t>
      </w:r>
      <w:r w:rsidR="006773AA" w:rsidRPr="00D119C8">
        <w:rPr>
          <w:rFonts w:ascii="Times New Roman" w:eastAsia="Times New Roman" w:hAnsi="Times New Roman" w:cs="Times New Roman"/>
          <w:sz w:val="24"/>
          <w:lang w:eastAsia="en-AU"/>
        </w:rPr>
        <w:t xml:space="preserve">ecisions </w:t>
      </w:r>
      <w:r w:rsidR="00C81C4C" w:rsidRPr="00D119C8">
        <w:rPr>
          <w:rFonts w:ascii="Times New Roman" w:eastAsia="Times New Roman" w:hAnsi="Times New Roman" w:cs="Times New Roman"/>
          <w:sz w:val="24"/>
          <w:lang w:eastAsia="en-AU"/>
        </w:rPr>
        <w:t xml:space="preserve">made under the Regulations </w:t>
      </w:r>
      <w:r w:rsidR="006773AA" w:rsidRPr="00D119C8">
        <w:rPr>
          <w:rFonts w:ascii="Times New Roman" w:eastAsia="Times New Roman" w:hAnsi="Times New Roman" w:cs="Times New Roman"/>
          <w:sz w:val="24"/>
          <w:lang w:eastAsia="en-AU"/>
        </w:rPr>
        <w:t>affect Australia’s relations with other countries, both with Afghanistan and foreign partners</w:t>
      </w:r>
      <w:r w:rsidR="00D56926" w:rsidRPr="00D119C8">
        <w:rPr>
          <w:rFonts w:ascii="Times New Roman" w:eastAsia="Times New Roman" w:hAnsi="Times New Roman" w:cs="Times New Roman"/>
          <w:sz w:val="24"/>
          <w:lang w:eastAsia="en-AU"/>
        </w:rPr>
        <w:t xml:space="preserve">. </w:t>
      </w:r>
      <w:r w:rsidR="006773AA" w:rsidRPr="00D119C8">
        <w:rPr>
          <w:rFonts w:ascii="Times New Roman" w:hAnsi="Times New Roman" w:cs="Times New Roman"/>
          <w:sz w:val="24"/>
          <w:szCs w:val="24"/>
        </w:rPr>
        <w:t>Afghanistan’s political and economic environment mean that there will be a range of foreign policy interests and other international relations considerations that apply to every decision</w:t>
      </w:r>
      <w:r w:rsidR="00D56926" w:rsidRPr="00D119C8">
        <w:rPr>
          <w:rFonts w:ascii="Times New Roman" w:hAnsi="Times New Roman" w:cs="Times New Roman"/>
          <w:sz w:val="24"/>
          <w:szCs w:val="24"/>
        </w:rPr>
        <w:t xml:space="preserve">. </w:t>
      </w:r>
      <w:r w:rsidR="006773AA" w:rsidRPr="00D119C8">
        <w:rPr>
          <w:rFonts w:ascii="Times New Roman" w:hAnsi="Times New Roman" w:cs="Times New Roman"/>
          <w:sz w:val="24"/>
          <w:szCs w:val="24"/>
        </w:rPr>
        <w:t>This may include any impact that payments or other actions may have on Australia’s engagement with the Taliban and Australia’s ongoing advocacy on important issues such as human rights</w:t>
      </w:r>
      <w:r w:rsidR="00D56926" w:rsidRPr="00D119C8">
        <w:rPr>
          <w:rFonts w:ascii="Times New Roman" w:hAnsi="Times New Roman" w:cs="Times New Roman"/>
          <w:sz w:val="24"/>
          <w:szCs w:val="24"/>
        </w:rPr>
        <w:t xml:space="preserve">. </w:t>
      </w:r>
      <w:r w:rsidR="006773AA" w:rsidRPr="00D119C8">
        <w:rPr>
          <w:rFonts w:ascii="Times New Roman" w:hAnsi="Times New Roman" w:cs="Times New Roman"/>
          <w:sz w:val="24"/>
          <w:szCs w:val="24"/>
        </w:rPr>
        <w:t>Decisions will incorporate such considerations</w:t>
      </w:r>
      <w:r w:rsidR="00CF3AE8" w:rsidRPr="00D119C8">
        <w:rPr>
          <w:rFonts w:ascii="Times New Roman" w:hAnsi="Times New Roman" w:cs="Times New Roman"/>
          <w:sz w:val="24"/>
          <w:szCs w:val="24"/>
        </w:rPr>
        <w:t xml:space="preserve">, </w:t>
      </w:r>
      <w:r w:rsidR="006773AA" w:rsidRPr="00D119C8">
        <w:rPr>
          <w:rFonts w:ascii="Times New Roman" w:hAnsi="Times New Roman" w:cs="Times New Roman"/>
          <w:sz w:val="24"/>
          <w:szCs w:val="24"/>
        </w:rPr>
        <w:t>and so are not appropriate for external merits review</w:t>
      </w:r>
      <w:r w:rsidR="00D56926" w:rsidRPr="00D119C8">
        <w:rPr>
          <w:rFonts w:ascii="Times New Roman" w:hAnsi="Times New Roman" w:cs="Times New Roman"/>
          <w:sz w:val="24"/>
          <w:szCs w:val="24"/>
        </w:rPr>
        <w:t xml:space="preserve">. </w:t>
      </w:r>
      <w:r w:rsidR="00CF3AE8" w:rsidRPr="00D119C8">
        <w:rPr>
          <w:rFonts w:ascii="Times New Roman" w:hAnsi="Times New Roman" w:cs="Times New Roman"/>
          <w:sz w:val="24"/>
          <w:szCs w:val="24"/>
        </w:rPr>
        <w:t>Exclusion of merits review is therefore a reasonable, necessary and proportionate limitation for achieving the legitimate objective of protecting Australia’s foreign policy interests.</w:t>
      </w:r>
    </w:p>
    <w:p w14:paraId="504098ED" w14:textId="59379230" w:rsidR="00654D54" w:rsidRPr="00D119C8" w:rsidRDefault="00654D54" w:rsidP="006773AA">
      <w:pPr>
        <w:tabs>
          <w:tab w:val="left" w:pos="3969"/>
          <w:tab w:val="left" w:pos="5245"/>
        </w:tabs>
        <w:spacing w:after="0" w:line="240" w:lineRule="auto"/>
        <w:ind w:right="91"/>
        <w:rPr>
          <w:rFonts w:ascii="Times New Roman" w:hAnsi="Times New Roman" w:cs="Times New Roman"/>
          <w:sz w:val="24"/>
          <w:szCs w:val="24"/>
        </w:rPr>
      </w:pPr>
    </w:p>
    <w:p w14:paraId="184D646C" w14:textId="33884C87" w:rsidR="00654D54" w:rsidRPr="00D119C8" w:rsidRDefault="00654D54" w:rsidP="00654D54">
      <w:pPr>
        <w:tabs>
          <w:tab w:val="left" w:pos="3969"/>
          <w:tab w:val="left" w:pos="5245"/>
        </w:tabs>
        <w:spacing w:after="0" w:line="240" w:lineRule="auto"/>
        <w:ind w:right="91"/>
        <w:rPr>
          <w:rFonts w:ascii="Times New Roman" w:eastAsia="Times New Roman" w:hAnsi="Times New Roman" w:cs="Times New Roman"/>
          <w:color w:val="000000"/>
          <w:sz w:val="24"/>
          <w:szCs w:val="24"/>
          <w:lang w:eastAsia="en-AU"/>
        </w:rPr>
      </w:pPr>
      <w:r w:rsidRPr="00D119C8">
        <w:rPr>
          <w:rFonts w:ascii="Times New Roman" w:hAnsi="Times New Roman" w:cs="Times New Roman"/>
          <w:sz w:val="24"/>
          <w:szCs w:val="24"/>
        </w:rPr>
        <w:t xml:space="preserve">This approach is </w:t>
      </w:r>
      <w:r w:rsidR="0051068A" w:rsidRPr="00D119C8">
        <w:rPr>
          <w:rFonts w:ascii="Times New Roman" w:hAnsi="Times New Roman" w:cs="Times New Roman"/>
          <w:sz w:val="24"/>
          <w:szCs w:val="24"/>
        </w:rPr>
        <w:t xml:space="preserve">also </w:t>
      </w:r>
      <w:r w:rsidRPr="00D119C8">
        <w:rPr>
          <w:rFonts w:ascii="Times New Roman" w:hAnsi="Times New Roman" w:cs="Times New Roman"/>
          <w:sz w:val="24"/>
          <w:szCs w:val="24"/>
        </w:rPr>
        <w:t xml:space="preserve">consistent with other discretionary schemes, including </w:t>
      </w:r>
      <w:r w:rsidRPr="00D119C8">
        <w:rPr>
          <w:rFonts w:ascii="Times New Roman" w:eastAsia="Times New Roman" w:hAnsi="Times New Roman" w:cs="Times New Roman"/>
          <w:color w:val="000000"/>
          <w:sz w:val="24"/>
          <w:szCs w:val="24"/>
          <w:lang w:eastAsia="en-AU"/>
        </w:rPr>
        <w:t xml:space="preserve">the Compensation for Detriment caused by Defective Administration (CDDA) scheme, the Territories Stolen Generations Redress Scheme, and the Tactical Payments Scheme in sections 123H and 123J of the </w:t>
      </w:r>
      <w:r w:rsidRPr="00D119C8">
        <w:rPr>
          <w:rFonts w:ascii="Times New Roman" w:eastAsia="Times New Roman" w:hAnsi="Times New Roman" w:cs="Times New Roman"/>
          <w:i/>
          <w:color w:val="000000"/>
          <w:sz w:val="24"/>
          <w:szCs w:val="24"/>
          <w:lang w:eastAsia="en-AU"/>
        </w:rPr>
        <w:t>Defence Act 1903</w:t>
      </w:r>
      <w:r w:rsidRPr="00D119C8">
        <w:rPr>
          <w:rFonts w:ascii="Times New Roman" w:eastAsia="Times New Roman" w:hAnsi="Times New Roman" w:cs="Times New Roman"/>
          <w:color w:val="000000"/>
          <w:sz w:val="24"/>
          <w:szCs w:val="24"/>
          <w:lang w:eastAsia="en-AU"/>
        </w:rPr>
        <w:t xml:space="preserve">. The Scheme is an executive action, enshrined in regulations to ensure that the enduring commitment to making payment when it becomes possible is clear. This would not be limited by any statutory limitation period and could be reconsidered in </w:t>
      </w:r>
      <w:r w:rsidR="00032D49" w:rsidRPr="00D119C8">
        <w:rPr>
          <w:rFonts w:ascii="Times New Roman" w:eastAsia="Times New Roman" w:hAnsi="Times New Roman" w:cs="Times New Roman"/>
          <w:color w:val="000000"/>
          <w:sz w:val="24"/>
          <w:szCs w:val="24"/>
          <w:lang w:eastAsia="en-AU"/>
        </w:rPr>
        <w:t>light of changing circumstances similar to</w:t>
      </w:r>
      <w:r w:rsidRPr="00D119C8">
        <w:rPr>
          <w:rFonts w:ascii="Times New Roman" w:eastAsia="Times New Roman" w:hAnsi="Times New Roman" w:cs="Times New Roman"/>
          <w:color w:val="000000"/>
          <w:sz w:val="24"/>
          <w:szCs w:val="24"/>
          <w:lang w:eastAsia="en-AU"/>
        </w:rPr>
        <w:t xml:space="preserve"> these discretionary schemes, it would not be appropriate for external merits</w:t>
      </w:r>
      <w:r w:rsidR="005B71F4" w:rsidRPr="00D119C8">
        <w:rPr>
          <w:rFonts w:ascii="Times New Roman" w:eastAsia="Times New Roman" w:hAnsi="Times New Roman" w:cs="Times New Roman"/>
          <w:color w:val="000000"/>
          <w:sz w:val="24"/>
          <w:szCs w:val="24"/>
          <w:lang w:eastAsia="en-AU"/>
        </w:rPr>
        <w:t xml:space="preserve"> review.</w:t>
      </w:r>
    </w:p>
    <w:p w14:paraId="6C123D14" w14:textId="77777777" w:rsidR="00654D54" w:rsidRPr="00D119C8" w:rsidRDefault="00654D54" w:rsidP="00654D54">
      <w:pPr>
        <w:tabs>
          <w:tab w:val="left" w:pos="3969"/>
          <w:tab w:val="left" w:pos="5245"/>
        </w:tabs>
        <w:spacing w:after="0" w:line="240" w:lineRule="auto"/>
        <w:ind w:right="91"/>
        <w:rPr>
          <w:rFonts w:ascii="Times New Roman" w:eastAsia="Times New Roman" w:hAnsi="Times New Roman" w:cs="Times New Roman"/>
          <w:color w:val="000000"/>
          <w:sz w:val="24"/>
          <w:szCs w:val="24"/>
          <w:lang w:eastAsia="en-AU"/>
        </w:rPr>
      </w:pPr>
    </w:p>
    <w:p w14:paraId="0B5C182B" w14:textId="41DD0689" w:rsidR="0051068A" w:rsidRPr="00D119C8" w:rsidRDefault="00654D54" w:rsidP="006773AA">
      <w:pPr>
        <w:tabs>
          <w:tab w:val="left" w:pos="3969"/>
          <w:tab w:val="left" w:pos="5245"/>
        </w:tabs>
        <w:spacing w:after="0" w:line="240" w:lineRule="auto"/>
        <w:ind w:right="91"/>
        <w:rPr>
          <w:rFonts w:ascii="Times New Roman" w:hAnsi="Times New Roman" w:cs="Times New Roman"/>
          <w:sz w:val="24"/>
          <w:szCs w:val="24"/>
        </w:rPr>
      </w:pPr>
      <w:r w:rsidRPr="00D119C8">
        <w:rPr>
          <w:rFonts w:ascii="Times New Roman" w:hAnsi="Times New Roman" w:cs="Times New Roman"/>
          <w:sz w:val="24"/>
          <w:szCs w:val="24"/>
        </w:rPr>
        <w:t xml:space="preserve">Other review mechanisms regarding the operation of the Scheme will be available. Persons who are affected by decisions under the Scheme may make a complaint to the Department of Defence. If a person is not satisfied with the way the Department handles the complaint, they may lodge a complaint with the Commonwealth Ombudsman. The </w:t>
      </w:r>
      <w:r w:rsidR="005B71F4" w:rsidRPr="00D119C8">
        <w:rPr>
          <w:rFonts w:ascii="Times New Roman" w:hAnsi="Times New Roman" w:cs="Times New Roman"/>
          <w:sz w:val="24"/>
          <w:szCs w:val="24"/>
        </w:rPr>
        <w:t>Inspector General of Australian Defence Force</w:t>
      </w:r>
      <w:r w:rsidRPr="00D119C8">
        <w:rPr>
          <w:rFonts w:ascii="Times New Roman" w:hAnsi="Times New Roman" w:cs="Times New Roman"/>
          <w:sz w:val="24"/>
          <w:szCs w:val="24"/>
        </w:rPr>
        <w:t xml:space="preserve"> may also be directed by the Minister or the CDF to undertake an inquiry. </w:t>
      </w:r>
    </w:p>
    <w:p w14:paraId="1975BAA9" w14:textId="77777777" w:rsidR="0051068A" w:rsidRPr="00D119C8" w:rsidRDefault="0051068A" w:rsidP="006773AA">
      <w:pPr>
        <w:tabs>
          <w:tab w:val="left" w:pos="3969"/>
          <w:tab w:val="left" w:pos="5245"/>
        </w:tabs>
        <w:spacing w:after="0" w:line="240" w:lineRule="auto"/>
        <w:ind w:right="91"/>
        <w:rPr>
          <w:rFonts w:ascii="Times New Roman" w:hAnsi="Times New Roman" w:cs="Times New Roman"/>
          <w:sz w:val="24"/>
          <w:szCs w:val="24"/>
        </w:rPr>
      </w:pPr>
    </w:p>
    <w:p w14:paraId="43F03053" w14:textId="27BB11C0" w:rsidR="00654D54" w:rsidRPr="00D119C8" w:rsidRDefault="00654D54" w:rsidP="006773AA">
      <w:pPr>
        <w:tabs>
          <w:tab w:val="left" w:pos="3969"/>
          <w:tab w:val="left" w:pos="5245"/>
        </w:tabs>
        <w:spacing w:after="0" w:line="240" w:lineRule="auto"/>
        <w:ind w:right="91"/>
        <w:rPr>
          <w:rFonts w:ascii="Times New Roman" w:eastAsia="Times New Roman" w:hAnsi="Times New Roman" w:cs="Times New Roman"/>
          <w:color w:val="000000"/>
          <w:sz w:val="24"/>
          <w:szCs w:val="24"/>
          <w:lang w:eastAsia="en-AU"/>
        </w:rPr>
      </w:pPr>
      <w:r w:rsidRPr="00D119C8">
        <w:rPr>
          <w:rFonts w:ascii="Times New Roman" w:hAnsi="Times New Roman" w:cs="Times New Roman"/>
          <w:sz w:val="24"/>
          <w:szCs w:val="24"/>
        </w:rPr>
        <w:t>The Scheme does not require the establishment of legal liability, and payment under the Scheme does not prevent an individual from pursuing</w:t>
      </w:r>
      <w:r w:rsidRPr="00D119C8">
        <w:rPr>
          <w:rFonts w:ascii="Times New Roman" w:eastAsia="Times New Roman" w:hAnsi="Times New Roman" w:cs="Times New Roman"/>
          <w:color w:val="000000"/>
          <w:sz w:val="24"/>
          <w:szCs w:val="24"/>
          <w:lang w:eastAsia="en-AU"/>
        </w:rPr>
        <w:t xml:space="preserve"> other recourse </w:t>
      </w:r>
      <w:r w:rsidR="0051068A" w:rsidRPr="00D119C8">
        <w:rPr>
          <w:rFonts w:ascii="Times New Roman" w:eastAsia="Times New Roman" w:hAnsi="Times New Roman" w:cs="Times New Roman"/>
          <w:color w:val="000000"/>
          <w:sz w:val="24"/>
          <w:szCs w:val="24"/>
          <w:lang w:eastAsia="en-AU"/>
        </w:rPr>
        <w:t>to enforce any legal right they may have in respect of the unlawful killing, assault or property damage.  The person is also not prevented from lodging a claim under another discretiona</w:t>
      </w:r>
      <w:r w:rsidR="00032D49" w:rsidRPr="00D119C8">
        <w:rPr>
          <w:rFonts w:ascii="Times New Roman" w:eastAsia="Times New Roman" w:hAnsi="Times New Roman" w:cs="Times New Roman"/>
          <w:color w:val="000000"/>
          <w:sz w:val="24"/>
          <w:szCs w:val="24"/>
          <w:lang w:eastAsia="en-AU"/>
        </w:rPr>
        <w:t>ry scheme such as Act of Grace.</w:t>
      </w:r>
      <w:r w:rsidR="0051068A" w:rsidRPr="00D119C8">
        <w:rPr>
          <w:rFonts w:ascii="Times New Roman" w:eastAsia="Times New Roman" w:hAnsi="Times New Roman" w:cs="Times New Roman"/>
          <w:color w:val="000000"/>
          <w:sz w:val="24"/>
          <w:szCs w:val="24"/>
          <w:lang w:eastAsia="en-AU"/>
        </w:rPr>
        <w:t xml:space="preserve"> The Scheme is entirely separate to any other financial, legal or regulatory mechanism that the person may have access to according to their particular circumstances, which will vary</w:t>
      </w:r>
      <w:r w:rsidRPr="00D119C8">
        <w:rPr>
          <w:rFonts w:ascii="Times New Roman" w:eastAsia="Times New Roman" w:hAnsi="Times New Roman" w:cs="Times New Roman"/>
          <w:color w:val="000000"/>
          <w:sz w:val="24"/>
          <w:szCs w:val="24"/>
          <w:lang w:eastAsia="en-AU"/>
        </w:rPr>
        <w:t>.</w:t>
      </w:r>
    </w:p>
    <w:p w14:paraId="50021328" w14:textId="77777777" w:rsidR="006773AA" w:rsidRPr="00D119C8" w:rsidRDefault="006773AA" w:rsidP="006773AA">
      <w:pPr>
        <w:tabs>
          <w:tab w:val="left" w:pos="3969"/>
          <w:tab w:val="left" w:pos="5245"/>
        </w:tabs>
        <w:spacing w:after="0" w:line="240" w:lineRule="auto"/>
        <w:ind w:right="91"/>
        <w:rPr>
          <w:rFonts w:ascii="Times New Roman" w:hAnsi="Times New Roman" w:cs="Times New Roman"/>
          <w:sz w:val="24"/>
          <w:szCs w:val="24"/>
        </w:rPr>
      </w:pPr>
    </w:p>
    <w:p w14:paraId="284BEC5E" w14:textId="1F3C2F80" w:rsidR="006E0DD1" w:rsidRPr="00D119C8" w:rsidRDefault="007A3166" w:rsidP="00E92673">
      <w:pPr>
        <w:shd w:val="clear" w:color="auto" w:fill="FFFFFF"/>
        <w:spacing w:after="0" w:line="240" w:lineRule="auto"/>
        <w:rPr>
          <w:rFonts w:ascii="Times New Roman" w:eastAsia="Times New Roman" w:hAnsi="Times New Roman" w:cs="Times New Roman"/>
          <w:b/>
          <w:bCs/>
          <w:color w:val="000000"/>
          <w:sz w:val="24"/>
          <w:szCs w:val="24"/>
          <w:lang w:eastAsia="en-AU"/>
        </w:rPr>
      </w:pPr>
      <w:r w:rsidRPr="00D119C8">
        <w:rPr>
          <w:rFonts w:ascii="Times New Roman" w:eastAsia="Times New Roman" w:hAnsi="Times New Roman" w:cs="Times New Roman"/>
          <w:b/>
          <w:bCs/>
          <w:color w:val="000000"/>
          <w:sz w:val="24"/>
          <w:szCs w:val="24"/>
          <w:lang w:eastAsia="en-AU"/>
        </w:rPr>
        <w:t>Conclusion</w:t>
      </w:r>
    </w:p>
    <w:p w14:paraId="62F6F13A" w14:textId="77777777" w:rsidR="00E92673" w:rsidRPr="00D119C8" w:rsidRDefault="00E92673" w:rsidP="00E92673">
      <w:pPr>
        <w:shd w:val="clear" w:color="auto" w:fill="FFFFFF"/>
        <w:spacing w:after="0" w:line="240" w:lineRule="auto"/>
        <w:rPr>
          <w:rFonts w:ascii="Times New Roman" w:eastAsia="Times New Roman" w:hAnsi="Times New Roman" w:cs="Times New Roman"/>
          <w:color w:val="000000"/>
          <w:sz w:val="24"/>
          <w:szCs w:val="24"/>
          <w:lang w:eastAsia="en-AU"/>
        </w:rPr>
      </w:pPr>
    </w:p>
    <w:p w14:paraId="03B78CE5" w14:textId="298B20D4" w:rsidR="007A3166" w:rsidRPr="00423506" w:rsidRDefault="004F6A38" w:rsidP="00E92673">
      <w:pPr>
        <w:shd w:val="clear" w:color="auto" w:fill="FFFFFF"/>
        <w:spacing w:after="0" w:line="240" w:lineRule="auto"/>
        <w:rPr>
          <w:rFonts w:ascii="Times New Roman" w:eastAsia="Times New Roman" w:hAnsi="Times New Roman" w:cs="Times New Roman"/>
          <w:color w:val="000000"/>
          <w:sz w:val="24"/>
          <w:szCs w:val="24"/>
          <w:lang w:eastAsia="en-AU"/>
        </w:rPr>
      </w:pPr>
      <w:r w:rsidRPr="00D119C8">
        <w:rPr>
          <w:rFonts w:ascii="Times New Roman" w:eastAsia="Times New Roman" w:hAnsi="Times New Roman" w:cs="Times New Roman"/>
          <w:color w:val="000000"/>
          <w:sz w:val="24"/>
          <w:szCs w:val="24"/>
          <w:lang w:eastAsia="en-AU"/>
        </w:rPr>
        <w:t>The Regulations are</w:t>
      </w:r>
      <w:r w:rsidR="007A3166" w:rsidRPr="00D119C8">
        <w:rPr>
          <w:rFonts w:ascii="Times New Roman" w:eastAsia="Times New Roman" w:hAnsi="Times New Roman" w:cs="Times New Roman"/>
          <w:color w:val="000000"/>
          <w:sz w:val="24"/>
          <w:szCs w:val="24"/>
          <w:lang w:eastAsia="en-AU"/>
        </w:rPr>
        <w:t xml:space="preserve"> </w:t>
      </w:r>
      <w:r w:rsidR="00525C65" w:rsidRPr="00D119C8">
        <w:rPr>
          <w:rFonts w:ascii="Times New Roman" w:eastAsia="Times New Roman" w:hAnsi="Times New Roman" w:cs="Times New Roman"/>
          <w:color w:val="000000"/>
          <w:sz w:val="24"/>
          <w:szCs w:val="24"/>
          <w:lang w:eastAsia="en-AU"/>
        </w:rPr>
        <w:t xml:space="preserve">compatible with human rights because </w:t>
      </w:r>
      <w:r w:rsidR="0064146F" w:rsidRPr="00D119C8">
        <w:rPr>
          <w:rFonts w:ascii="Times New Roman" w:eastAsia="Times New Roman" w:hAnsi="Times New Roman" w:cs="Times New Roman"/>
          <w:color w:val="000000"/>
          <w:sz w:val="24"/>
          <w:szCs w:val="24"/>
          <w:lang w:eastAsia="en-AU"/>
        </w:rPr>
        <w:t>they promote</w:t>
      </w:r>
      <w:r w:rsidR="00525C65" w:rsidRPr="00D119C8">
        <w:rPr>
          <w:rFonts w:ascii="Times New Roman" w:eastAsia="Times New Roman" w:hAnsi="Times New Roman" w:cs="Times New Roman"/>
          <w:color w:val="000000"/>
          <w:sz w:val="24"/>
          <w:szCs w:val="24"/>
          <w:lang w:eastAsia="en-AU"/>
        </w:rPr>
        <w:t xml:space="preserve"> human rights, including civil, political, social</w:t>
      </w:r>
      <w:r w:rsidR="000744E4" w:rsidRPr="00D119C8">
        <w:rPr>
          <w:rFonts w:ascii="Times New Roman" w:eastAsia="Times New Roman" w:hAnsi="Times New Roman" w:cs="Times New Roman"/>
          <w:color w:val="000000"/>
          <w:sz w:val="24"/>
          <w:szCs w:val="24"/>
          <w:lang w:eastAsia="en-AU"/>
        </w:rPr>
        <w:t xml:space="preserve"> and</w:t>
      </w:r>
      <w:r w:rsidR="00525C65" w:rsidRPr="00D119C8">
        <w:rPr>
          <w:rFonts w:ascii="Times New Roman" w:eastAsia="Times New Roman" w:hAnsi="Times New Roman" w:cs="Times New Roman"/>
          <w:color w:val="000000"/>
          <w:sz w:val="24"/>
          <w:szCs w:val="24"/>
          <w:lang w:eastAsia="en-AU"/>
        </w:rPr>
        <w:t xml:space="preserve"> economic rights. To the </w:t>
      </w:r>
      <w:r w:rsidRPr="00D119C8">
        <w:rPr>
          <w:rFonts w:ascii="Times New Roman" w:eastAsia="Times New Roman" w:hAnsi="Times New Roman" w:cs="Times New Roman"/>
          <w:color w:val="000000"/>
          <w:sz w:val="24"/>
          <w:szCs w:val="24"/>
          <w:lang w:eastAsia="en-AU"/>
        </w:rPr>
        <w:t xml:space="preserve">extent that </w:t>
      </w:r>
      <w:r w:rsidR="0064146F" w:rsidRPr="00D119C8">
        <w:rPr>
          <w:rFonts w:ascii="Times New Roman" w:eastAsia="Times New Roman" w:hAnsi="Times New Roman" w:cs="Times New Roman"/>
          <w:color w:val="000000"/>
          <w:sz w:val="24"/>
          <w:szCs w:val="24"/>
          <w:lang w:eastAsia="en-AU"/>
        </w:rPr>
        <w:t>they</w:t>
      </w:r>
      <w:r w:rsidRPr="00D119C8">
        <w:rPr>
          <w:rFonts w:ascii="Times New Roman" w:eastAsia="Times New Roman" w:hAnsi="Times New Roman" w:cs="Times New Roman"/>
          <w:color w:val="000000"/>
          <w:sz w:val="24"/>
          <w:szCs w:val="24"/>
          <w:lang w:eastAsia="en-AU"/>
        </w:rPr>
        <w:t xml:space="preserve"> may limit human </w:t>
      </w:r>
      <w:r w:rsidR="00525C65" w:rsidRPr="00D119C8">
        <w:rPr>
          <w:rFonts w:ascii="Times New Roman" w:eastAsia="Times New Roman" w:hAnsi="Times New Roman" w:cs="Times New Roman"/>
          <w:color w:val="000000"/>
          <w:sz w:val="24"/>
          <w:szCs w:val="24"/>
          <w:lang w:eastAsia="en-AU"/>
        </w:rPr>
        <w:t>rights, those limitations are reasonable, necessary and proportionate</w:t>
      </w:r>
      <w:r w:rsidR="00B16151" w:rsidRPr="00D119C8">
        <w:rPr>
          <w:rFonts w:ascii="Times New Roman" w:eastAsia="Times New Roman" w:hAnsi="Times New Roman" w:cs="Times New Roman"/>
          <w:color w:val="000000"/>
          <w:sz w:val="24"/>
          <w:szCs w:val="24"/>
          <w:lang w:eastAsia="en-AU"/>
        </w:rPr>
        <w:t>.</w:t>
      </w:r>
      <w:bookmarkStart w:id="14" w:name="_GoBack"/>
      <w:bookmarkEnd w:id="14"/>
    </w:p>
    <w:sectPr w:rsidR="007A3166" w:rsidRPr="004235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FDDE2" w14:textId="77777777" w:rsidR="00A054F5" w:rsidRDefault="00A054F5" w:rsidP="00D636C7">
      <w:pPr>
        <w:spacing w:after="0" w:line="240" w:lineRule="auto"/>
      </w:pPr>
      <w:r>
        <w:separator/>
      </w:r>
    </w:p>
  </w:endnote>
  <w:endnote w:type="continuationSeparator" w:id="0">
    <w:p w14:paraId="411D52A8" w14:textId="77777777" w:rsidR="00A054F5" w:rsidRDefault="00A054F5" w:rsidP="00D63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FCFDA" w14:textId="77777777" w:rsidR="00A054F5" w:rsidRDefault="00A054F5" w:rsidP="00D636C7">
      <w:pPr>
        <w:spacing w:after="0" w:line="240" w:lineRule="auto"/>
      </w:pPr>
      <w:r>
        <w:separator/>
      </w:r>
    </w:p>
  </w:footnote>
  <w:footnote w:type="continuationSeparator" w:id="0">
    <w:p w14:paraId="3E80D286" w14:textId="77777777" w:rsidR="00A054F5" w:rsidRDefault="00A054F5" w:rsidP="00D63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D69"/>
    <w:multiLevelType w:val="hybridMultilevel"/>
    <w:tmpl w:val="81E80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341BA3"/>
    <w:multiLevelType w:val="hybridMultilevel"/>
    <w:tmpl w:val="ACACDF7A"/>
    <w:lvl w:ilvl="0" w:tplc="0C09000F">
      <w:start w:val="1"/>
      <w:numFmt w:val="decimal"/>
      <w:lvlText w:val="%1."/>
      <w:lvlJc w:val="left"/>
      <w:pPr>
        <w:ind w:left="720" w:hanging="360"/>
      </w:pPr>
    </w:lvl>
    <w:lvl w:ilvl="1" w:tplc="CB9CCF68">
      <w:start w:val="1"/>
      <w:numFmt w:val="lowerLetter"/>
      <w:lvlText w:val="%2."/>
      <w:lvlJc w:val="left"/>
      <w:pPr>
        <w:ind w:left="1440" w:hanging="360"/>
      </w:pPr>
      <w:rPr>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9E1E61"/>
    <w:multiLevelType w:val="hybridMultilevel"/>
    <w:tmpl w:val="45C06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386098"/>
    <w:multiLevelType w:val="hybridMultilevel"/>
    <w:tmpl w:val="D4DA2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1C67DF"/>
    <w:multiLevelType w:val="hybridMultilevel"/>
    <w:tmpl w:val="4718B90C"/>
    <w:lvl w:ilvl="0" w:tplc="87CE6650">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320840"/>
    <w:multiLevelType w:val="hybridMultilevel"/>
    <w:tmpl w:val="9E222252"/>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46D412D"/>
    <w:multiLevelType w:val="hybridMultilevel"/>
    <w:tmpl w:val="26F04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CC3923"/>
    <w:multiLevelType w:val="hybridMultilevel"/>
    <w:tmpl w:val="72F20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267BBB"/>
    <w:multiLevelType w:val="hybridMultilevel"/>
    <w:tmpl w:val="44F4CCAA"/>
    <w:lvl w:ilvl="0" w:tplc="363CECA6">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947BA2"/>
    <w:multiLevelType w:val="hybridMultilevel"/>
    <w:tmpl w:val="B56A4FC4"/>
    <w:lvl w:ilvl="0" w:tplc="87CE6650">
      <w:start w:val="3"/>
      <w:numFmt w:val="bullet"/>
      <w:lvlText w:val="•"/>
      <w:lvlJc w:val="left"/>
      <w:pPr>
        <w:ind w:left="1440"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A681501"/>
    <w:multiLevelType w:val="hybridMultilevel"/>
    <w:tmpl w:val="A38CCF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A020FA"/>
    <w:multiLevelType w:val="hybridMultilevel"/>
    <w:tmpl w:val="BEC87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551022"/>
    <w:multiLevelType w:val="hybridMultilevel"/>
    <w:tmpl w:val="44447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316102"/>
    <w:multiLevelType w:val="hybridMultilevel"/>
    <w:tmpl w:val="B540D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E90B63"/>
    <w:multiLevelType w:val="hybridMultilevel"/>
    <w:tmpl w:val="1C380DB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49517184"/>
    <w:multiLevelType w:val="hybridMultilevel"/>
    <w:tmpl w:val="BF18AB76"/>
    <w:lvl w:ilvl="0" w:tplc="69F2DE0C">
      <w:start w:val="4"/>
      <w:numFmt w:val="bullet"/>
      <w:lvlText w:val=""/>
      <w:lvlJc w:val="left"/>
      <w:pPr>
        <w:ind w:left="720" w:hanging="360"/>
      </w:pPr>
      <w:rPr>
        <w:rFonts w:ascii="Symbol" w:eastAsia="Times New Roman" w:hAnsi="Symbol" w:cs="Times New Roman"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AE4A59"/>
    <w:multiLevelType w:val="hybridMultilevel"/>
    <w:tmpl w:val="09403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F06BBE"/>
    <w:multiLevelType w:val="hybridMultilevel"/>
    <w:tmpl w:val="6BCAA5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9273C1"/>
    <w:multiLevelType w:val="hybridMultilevel"/>
    <w:tmpl w:val="EA880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E06840"/>
    <w:multiLevelType w:val="hybridMultilevel"/>
    <w:tmpl w:val="39A49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8A0E4C"/>
    <w:multiLevelType w:val="hybridMultilevel"/>
    <w:tmpl w:val="7A5A4566"/>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1" w15:restartNumberingAfterBreak="0">
    <w:nsid w:val="55EF7ED7"/>
    <w:multiLevelType w:val="hybridMultilevel"/>
    <w:tmpl w:val="C55E2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4E134A"/>
    <w:multiLevelType w:val="hybridMultilevel"/>
    <w:tmpl w:val="2C88E896"/>
    <w:lvl w:ilvl="0" w:tplc="735E6FB6">
      <w:start w:val="1"/>
      <w:numFmt w:val="bullet"/>
      <w:lvlText w:val="-"/>
      <w:lvlJc w:val="left"/>
      <w:pPr>
        <w:ind w:left="780" w:hanging="360"/>
      </w:pPr>
      <w:rPr>
        <w:rFonts w:ascii="Times New Roman" w:eastAsia="Times New Roman" w:hAnsi="Times New Roman" w:cs="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587664B3"/>
    <w:multiLevelType w:val="hybridMultilevel"/>
    <w:tmpl w:val="87F0689C"/>
    <w:lvl w:ilvl="0" w:tplc="87CE6650">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7A0725"/>
    <w:multiLevelType w:val="hybridMultilevel"/>
    <w:tmpl w:val="6CC41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B32862"/>
    <w:multiLevelType w:val="hybridMultilevel"/>
    <w:tmpl w:val="ECBA4D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13E4B58"/>
    <w:multiLevelType w:val="hybridMultilevel"/>
    <w:tmpl w:val="4B80C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871209"/>
    <w:multiLevelType w:val="hybridMultilevel"/>
    <w:tmpl w:val="49663A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69E11C08"/>
    <w:multiLevelType w:val="hybridMultilevel"/>
    <w:tmpl w:val="09486984"/>
    <w:lvl w:ilvl="0" w:tplc="87CE6650">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A579DE"/>
    <w:multiLevelType w:val="hybridMultilevel"/>
    <w:tmpl w:val="291A31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CBB0E17"/>
    <w:multiLevelType w:val="hybridMultilevel"/>
    <w:tmpl w:val="5D9CA2A4"/>
    <w:lvl w:ilvl="0" w:tplc="896EE55A">
      <w:start w:val="1"/>
      <w:numFmt w:val="bullet"/>
      <w:lvlText w:val="-"/>
      <w:lvlJc w:val="left"/>
      <w:pPr>
        <w:ind w:left="420" w:hanging="360"/>
      </w:pPr>
      <w:rPr>
        <w:rFonts w:ascii="Times New Roman" w:eastAsia="Times New Roman" w:hAnsi="Times New Roman" w:cs="Times New Roman" w:hint="default"/>
        <w:b w:val="0"/>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1" w15:restartNumberingAfterBreak="0">
    <w:nsid w:val="6E8378ED"/>
    <w:multiLevelType w:val="hybridMultilevel"/>
    <w:tmpl w:val="023617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EFD2374"/>
    <w:multiLevelType w:val="hybridMultilevel"/>
    <w:tmpl w:val="C5168028"/>
    <w:lvl w:ilvl="0" w:tplc="D1B485D6">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D8205F"/>
    <w:multiLevelType w:val="hybridMultilevel"/>
    <w:tmpl w:val="473E73EC"/>
    <w:lvl w:ilvl="0" w:tplc="4D1A6500">
      <w:start w:val="1"/>
      <w:numFmt w:val="bullet"/>
      <w:lvlText w:val="-"/>
      <w:lvlJc w:val="left"/>
      <w:pPr>
        <w:ind w:left="1140" w:hanging="360"/>
      </w:pPr>
      <w:rPr>
        <w:rFonts w:ascii="Times New Roman" w:eastAsiaTheme="minorHAnsi" w:hAnsi="Times New Roman" w:cs="Times New Roman"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34" w15:restartNumberingAfterBreak="0">
    <w:nsid w:val="7C523148"/>
    <w:multiLevelType w:val="hybridMultilevel"/>
    <w:tmpl w:val="C22EE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33"/>
  </w:num>
  <w:num w:numId="4">
    <w:abstractNumId w:val="27"/>
  </w:num>
  <w:num w:numId="5">
    <w:abstractNumId w:val="10"/>
  </w:num>
  <w:num w:numId="6">
    <w:abstractNumId w:val="1"/>
  </w:num>
  <w:num w:numId="7">
    <w:abstractNumId w:val="34"/>
  </w:num>
  <w:num w:numId="8">
    <w:abstractNumId w:val="3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2"/>
  </w:num>
  <w:num w:numId="12">
    <w:abstractNumId w:val="17"/>
  </w:num>
  <w:num w:numId="13">
    <w:abstractNumId w:val="20"/>
  </w:num>
  <w:num w:numId="14">
    <w:abstractNumId w:val="26"/>
  </w:num>
  <w:num w:numId="15">
    <w:abstractNumId w:val="21"/>
  </w:num>
  <w:num w:numId="16">
    <w:abstractNumId w:val="11"/>
  </w:num>
  <w:num w:numId="17">
    <w:abstractNumId w:val="23"/>
  </w:num>
  <w:num w:numId="18">
    <w:abstractNumId w:val="4"/>
  </w:num>
  <w:num w:numId="19">
    <w:abstractNumId w:val="9"/>
  </w:num>
  <w:num w:numId="20">
    <w:abstractNumId w:val="28"/>
  </w:num>
  <w:num w:numId="21">
    <w:abstractNumId w:val="2"/>
  </w:num>
  <w:num w:numId="22">
    <w:abstractNumId w:val="0"/>
  </w:num>
  <w:num w:numId="23">
    <w:abstractNumId w:val="3"/>
  </w:num>
  <w:num w:numId="24">
    <w:abstractNumId w:val="6"/>
  </w:num>
  <w:num w:numId="25">
    <w:abstractNumId w:val="32"/>
  </w:num>
  <w:num w:numId="26">
    <w:abstractNumId w:val="8"/>
  </w:num>
  <w:num w:numId="27">
    <w:abstractNumId w:val="29"/>
  </w:num>
  <w:num w:numId="28">
    <w:abstractNumId w:val="24"/>
  </w:num>
  <w:num w:numId="29">
    <w:abstractNumId w:val="13"/>
  </w:num>
  <w:num w:numId="30">
    <w:abstractNumId w:val="16"/>
  </w:num>
  <w:num w:numId="31">
    <w:abstractNumId w:val="25"/>
  </w:num>
  <w:num w:numId="32">
    <w:abstractNumId w:val="7"/>
  </w:num>
  <w:num w:numId="33">
    <w:abstractNumId w:val="18"/>
  </w:num>
  <w:num w:numId="34">
    <w:abstractNumId w:val="19"/>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142"/>
    <w:rsid w:val="00000FA4"/>
    <w:rsid w:val="00001FF7"/>
    <w:rsid w:val="000065AF"/>
    <w:rsid w:val="00012B53"/>
    <w:rsid w:val="00022AD1"/>
    <w:rsid w:val="000278E9"/>
    <w:rsid w:val="00032D49"/>
    <w:rsid w:val="00034CB6"/>
    <w:rsid w:val="00035A43"/>
    <w:rsid w:val="000416E1"/>
    <w:rsid w:val="00043E5C"/>
    <w:rsid w:val="000456C0"/>
    <w:rsid w:val="00046188"/>
    <w:rsid w:val="0004796D"/>
    <w:rsid w:val="000510F8"/>
    <w:rsid w:val="00056EC6"/>
    <w:rsid w:val="000579D5"/>
    <w:rsid w:val="00065800"/>
    <w:rsid w:val="000706F8"/>
    <w:rsid w:val="00072570"/>
    <w:rsid w:val="000744E4"/>
    <w:rsid w:val="000849AF"/>
    <w:rsid w:val="00084E59"/>
    <w:rsid w:val="00096918"/>
    <w:rsid w:val="000A6296"/>
    <w:rsid w:val="000B072A"/>
    <w:rsid w:val="000B6D3B"/>
    <w:rsid w:val="000B70F5"/>
    <w:rsid w:val="000C3772"/>
    <w:rsid w:val="000C7B9F"/>
    <w:rsid w:val="000D1A0A"/>
    <w:rsid w:val="000D2AC8"/>
    <w:rsid w:val="000F44C2"/>
    <w:rsid w:val="00101B29"/>
    <w:rsid w:val="00104786"/>
    <w:rsid w:val="00104B91"/>
    <w:rsid w:val="00117756"/>
    <w:rsid w:val="001242BF"/>
    <w:rsid w:val="001245ED"/>
    <w:rsid w:val="00130008"/>
    <w:rsid w:val="001415D7"/>
    <w:rsid w:val="0014245C"/>
    <w:rsid w:val="00163061"/>
    <w:rsid w:val="00167F2E"/>
    <w:rsid w:val="00172983"/>
    <w:rsid w:val="001777A9"/>
    <w:rsid w:val="00184F77"/>
    <w:rsid w:val="0018640C"/>
    <w:rsid w:val="001914CB"/>
    <w:rsid w:val="0019711D"/>
    <w:rsid w:val="001A2CE3"/>
    <w:rsid w:val="001A3F5C"/>
    <w:rsid w:val="001B2D2E"/>
    <w:rsid w:val="001C2336"/>
    <w:rsid w:val="001C5CE4"/>
    <w:rsid w:val="001C6491"/>
    <w:rsid w:val="001D0D8A"/>
    <w:rsid w:val="001D0F30"/>
    <w:rsid w:val="001E1087"/>
    <w:rsid w:val="001E4687"/>
    <w:rsid w:val="001E62AA"/>
    <w:rsid w:val="0021117A"/>
    <w:rsid w:val="00213199"/>
    <w:rsid w:val="0022386F"/>
    <w:rsid w:val="0022510C"/>
    <w:rsid w:val="00227B7A"/>
    <w:rsid w:val="00236FF4"/>
    <w:rsid w:val="00240B23"/>
    <w:rsid w:val="002439DA"/>
    <w:rsid w:val="00247C36"/>
    <w:rsid w:val="00265B89"/>
    <w:rsid w:val="00271B2B"/>
    <w:rsid w:val="00272DA9"/>
    <w:rsid w:val="00273BDF"/>
    <w:rsid w:val="002807D5"/>
    <w:rsid w:val="00297B13"/>
    <w:rsid w:val="002B6EFF"/>
    <w:rsid w:val="002C3918"/>
    <w:rsid w:val="002C56F8"/>
    <w:rsid w:val="002C5859"/>
    <w:rsid w:val="002C6A6D"/>
    <w:rsid w:val="002C721C"/>
    <w:rsid w:val="002F2188"/>
    <w:rsid w:val="002F528E"/>
    <w:rsid w:val="002F7BF5"/>
    <w:rsid w:val="003061D0"/>
    <w:rsid w:val="003155A0"/>
    <w:rsid w:val="003169C3"/>
    <w:rsid w:val="00320565"/>
    <w:rsid w:val="00327FED"/>
    <w:rsid w:val="0033346E"/>
    <w:rsid w:val="0033729B"/>
    <w:rsid w:val="00337FD1"/>
    <w:rsid w:val="00343495"/>
    <w:rsid w:val="00344163"/>
    <w:rsid w:val="003458C8"/>
    <w:rsid w:val="00347519"/>
    <w:rsid w:val="00351BFA"/>
    <w:rsid w:val="003536AD"/>
    <w:rsid w:val="003611E2"/>
    <w:rsid w:val="00362F5D"/>
    <w:rsid w:val="00365836"/>
    <w:rsid w:val="00390A87"/>
    <w:rsid w:val="0039403B"/>
    <w:rsid w:val="00396B17"/>
    <w:rsid w:val="003A5AB5"/>
    <w:rsid w:val="003C5538"/>
    <w:rsid w:val="003E4904"/>
    <w:rsid w:val="003F32CA"/>
    <w:rsid w:val="003F66B3"/>
    <w:rsid w:val="003F66EA"/>
    <w:rsid w:val="003F6718"/>
    <w:rsid w:val="003F7AC6"/>
    <w:rsid w:val="00401B24"/>
    <w:rsid w:val="00404797"/>
    <w:rsid w:val="00405B22"/>
    <w:rsid w:val="00407D92"/>
    <w:rsid w:val="00412E1D"/>
    <w:rsid w:val="00413EDB"/>
    <w:rsid w:val="004220EB"/>
    <w:rsid w:val="0042262E"/>
    <w:rsid w:val="00423506"/>
    <w:rsid w:val="00430144"/>
    <w:rsid w:val="00434ACC"/>
    <w:rsid w:val="00443D44"/>
    <w:rsid w:val="00444A88"/>
    <w:rsid w:val="00454201"/>
    <w:rsid w:val="0045530A"/>
    <w:rsid w:val="00456B52"/>
    <w:rsid w:val="004574C8"/>
    <w:rsid w:val="00463445"/>
    <w:rsid w:val="004711DF"/>
    <w:rsid w:val="00471E35"/>
    <w:rsid w:val="0047652D"/>
    <w:rsid w:val="00480139"/>
    <w:rsid w:val="00481448"/>
    <w:rsid w:val="00481ACB"/>
    <w:rsid w:val="004835FE"/>
    <w:rsid w:val="00490F7C"/>
    <w:rsid w:val="004B1889"/>
    <w:rsid w:val="004B6968"/>
    <w:rsid w:val="004C36CB"/>
    <w:rsid w:val="004D2837"/>
    <w:rsid w:val="004D71F0"/>
    <w:rsid w:val="004F6A38"/>
    <w:rsid w:val="0051068A"/>
    <w:rsid w:val="00521499"/>
    <w:rsid w:val="0052264B"/>
    <w:rsid w:val="005230A5"/>
    <w:rsid w:val="00525C65"/>
    <w:rsid w:val="00530E45"/>
    <w:rsid w:val="00533F30"/>
    <w:rsid w:val="005418BA"/>
    <w:rsid w:val="00543A1A"/>
    <w:rsid w:val="005464B3"/>
    <w:rsid w:val="005701D5"/>
    <w:rsid w:val="005847E6"/>
    <w:rsid w:val="005857A6"/>
    <w:rsid w:val="005A0D16"/>
    <w:rsid w:val="005A132F"/>
    <w:rsid w:val="005A16EF"/>
    <w:rsid w:val="005A5273"/>
    <w:rsid w:val="005A76F6"/>
    <w:rsid w:val="005B0901"/>
    <w:rsid w:val="005B0EC6"/>
    <w:rsid w:val="005B21F4"/>
    <w:rsid w:val="005B349D"/>
    <w:rsid w:val="005B397A"/>
    <w:rsid w:val="005B71F4"/>
    <w:rsid w:val="005C278A"/>
    <w:rsid w:val="005C4FA7"/>
    <w:rsid w:val="005D14AB"/>
    <w:rsid w:val="005D466C"/>
    <w:rsid w:val="005E409F"/>
    <w:rsid w:val="005E72BF"/>
    <w:rsid w:val="005F3D12"/>
    <w:rsid w:val="005F444E"/>
    <w:rsid w:val="0061121E"/>
    <w:rsid w:val="00611EEA"/>
    <w:rsid w:val="00617EA8"/>
    <w:rsid w:val="006213C9"/>
    <w:rsid w:val="0062181C"/>
    <w:rsid w:val="00622BD7"/>
    <w:rsid w:val="006321D3"/>
    <w:rsid w:val="00635F26"/>
    <w:rsid w:val="0064146F"/>
    <w:rsid w:val="00646006"/>
    <w:rsid w:val="00646B4F"/>
    <w:rsid w:val="0064759E"/>
    <w:rsid w:val="00654D54"/>
    <w:rsid w:val="00670480"/>
    <w:rsid w:val="00676867"/>
    <w:rsid w:val="006773AA"/>
    <w:rsid w:val="00684E03"/>
    <w:rsid w:val="0068590F"/>
    <w:rsid w:val="00692EDD"/>
    <w:rsid w:val="006957A4"/>
    <w:rsid w:val="006A7469"/>
    <w:rsid w:val="006C19B7"/>
    <w:rsid w:val="006C1F20"/>
    <w:rsid w:val="006C2190"/>
    <w:rsid w:val="006D701B"/>
    <w:rsid w:val="006E0DD1"/>
    <w:rsid w:val="006E34CB"/>
    <w:rsid w:val="006E5C02"/>
    <w:rsid w:val="006F12F6"/>
    <w:rsid w:val="006F5F5C"/>
    <w:rsid w:val="006F62CF"/>
    <w:rsid w:val="007033D6"/>
    <w:rsid w:val="007040FC"/>
    <w:rsid w:val="0070527E"/>
    <w:rsid w:val="007053AA"/>
    <w:rsid w:val="00713687"/>
    <w:rsid w:val="0072389B"/>
    <w:rsid w:val="00730D39"/>
    <w:rsid w:val="00741712"/>
    <w:rsid w:val="007476B6"/>
    <w:rsid w:val="0075303D"/>
    <w:rsid w:val="007633F4"/>
    <w:rsid w:val="00773549"/>
    <w:rsid w:val="00785D1C"/>
    <w:rsid w:val="00787FC3"/>
    <w:rsid w:val="00790375"/>
    <w:rsid w:val="00793D02"/>
    <w:rsid w:val="007959F5"/>
    <w:rsid w:val="007A3166"/>
    <w:rsid w:val="007A5631"/>
    <w:rsid w:val="007A6968"/>
    <w:rsid w:val="007B65D4"/>
    <w:rsid w:val="007C2729"/>
    <w:rsid w:val="007C2D5A"/>
    <w:rsid w:val="007C4A92"/>
    <w:rsid w:val="007D0EAB"/>
    <w:rsid w:val="007E19F9"/>
    <w:rsid w:val="007E2BF8"/>
    <w:rsid w:val="007E6EB2"/>
    <w:rsid w:val="007F510F"/>
    <w:rsid w:val="00803AC0"/>
    <w:rsid w:val="008066A7"/>
    <w:rsid w:val="00806E22"/>
    <w:rsid w:val="008113F2"/>
    <w:rsid w:val="00813089"/>
    <w:rsid w:val="00816360"/>
    <w:rsid w:val="00827454"/>
    <w:rsid w:val="00827794"/>
    <w:rsid w:val="008313E1"/>
    <w:rsid w:val="00835AD3"/>
    <w:rsid w:val="008360AB"/>
    <w:rsid w:val="00836624"/>
    <w:rsid w:val="00840585"/>
    <w:rsid w:val="00852481"/>
    <w:rsid w:val="00855962"/>
    <w:rsid w:val="00872DA9"/>
    <w:rsid w:val="00875928"/>
    <w:rsid w:val="0087628A"/>
    <w:rsid w:val="00877E1C"/>
    <w:rsid w:val="008822A9"/>
    <w:rsid w:val="0088719E"/>
    <w:rsid w:val="0089023D"/>
    <w:rsid w:val="008940CD"/>
    <w:rsid w:val="00894CB0"/>
    <w:rsid w:val="00895E85"/>
    <w:rsid w:val="008B4CA5"/>
    <w:rsid w:val="008C00DC"/>
    <w:rsid w:val="008C0774"/>
    <w:rsid w:val="008C1009"/>
    <w:rsid w:val="008C3B55"/>
    <w:rsid w:val="008C5BD6"/>
    <w:rsid w:val="008D78BC"/>
    <w:rsid w:val="008F2C6A"/>
    <w:rsid w:val="00900FAB"/>
    <w:rsid w:val="00911E48"/>
    <w:rsid w:val="0091476A"/>
    <w:rsid w:val="00920E6D"/>
    <w:rsid w:val="0092187E"/>
    <w:rsid w:val="00923B13"/>
    <w:rsid w:val="00941339"/>
    <w:rsid w:val="00942569"/>
    <w:rsid w:val="00953175"/>
    <w:rsid w:val="00954675"/>
    <w:rsid w:val="00973733"/>
    <w:rsid w:val="009747A2"/>
    <w:rsid w:val="00985452"/>
    <w:rsid w:val="009B20D4"/>
    <w:rsid w:val="009C6147"/>
    <w:rsid w:val="009D2521"/>
    <w:rsid w:val="009D6AD3"/>
    <w:rsid w:val="009E0142"/>
    <w:rsid w:val="009E1829"/>
    <w:rsid w:val="009E26B3"/>
    <w:rsid w:val="009E4689"/>
    <w:rsid w:val="009F2278"/>
    <w:rsid w:val="00A01233"/>
    <w:rsid w:val="00A054F5"/>
    <w:rsid w:val="00A055E4"/>
    <w:rsid w:val="00A2054A"/>
    <w:rsid w:val="00A21D68"/>
    <w:rsid w:val="00A262C8"/>
    <w:rsid w:val="00A31854"/>
    <w:rsid w:val="00A32B3C"/>
    <w:rsid w:val="00A505FA"/>
    <w:rsid w:val="00A56FAC"/>
    <w:rsid w:val="00A577B0"/>
    <w:rsid w:val="00A61D19"/>
    <w:rsid w:val="00A620A5"/>
    <w:rsid w:val="00A63859"/>
    <w:rsid w:val="00A64C03"/>
    <w:rsid w:val="00A65626"/>
    <w:rsid w:val="00A732AC"/>
    <w:rsid w:val="00A81EDF"/>
    <w:rsid w:val="00A84061"/>
    <w:rsid w:val="00A85D70"/>
    <w:rsid w:val="00AB655C"/>
    <w:rsid w:val="00AB7BDF"/>
    <w:rsid w:val="00AC004F"/>
    <w:rsid w:val="00AC5013"/>
    <w:rsid w:val="00AD0B1F"/>
    <w:rsid w:val="00AD16EF"/>
    <w:rsid w:val="00AE141F"/>
    <w:rsid w:val="00AE1CC3"/>
    <w:rsid w:val="00AF40D4"/>
    <w:rsid w:val="00AF552E"/>
    <w:rsid w:val="00AF68B6"/>
    <w:rsid w:val="00B0397E"/>
    <w:rsid w:val="00B14668"/>
    <w:rsid w:val="00B16151"/>
    <w:rsid w:val="00B23B5B"/>
    <w:rsid w:val="00B33A14"/>
    <w:rsid w:val="00B34470"/>
    <w:rsid w:val="00B405C6"/>
    <w:rsid w:val="00B40F43"/>
    <w:rsid w:val="00B5389A"/>
    <w:rsid w:val="00B566AC"/>
    <w:rsid w:val="00B646FB"/>
    <w:rsid w:val="00B8264B"/>
    <w:rsid w:val="00B87298"/>
    <w:rsid w:val="00BA2153"/>
    <w:rsid w:val="00BA2761"/>
    <w:rsid w:val="00BA2FBC"/>
    <w:rsid w:val="00BA4777"/>
    <w:rsid w:val="00BA6476"/>
    <w:rsid w:val="00BA6558"/>
    <w:rsid w:val="00BB6B40"/>
    <w:rsid w:val="00BC5B01"/>
    <w:rsid w:val="00BD059C"/>
    <w:rsid w:val="00BD215E"/>
    <w:rsid w:val="00BE57A4"/>
    <w:rsid w:val="00C138E1"/>
    <w:rsid w:val="00C362C6"/>
    <w:rsid w:val="00C36458"/>
    <w:rsid w:val="00C46F3A"/>
    <w:rsid w:val="00C601FE"/>
    <w:rsid w:val="00C61259"/>
    <w:rsid w:val="00C61FCA"/>
    <w:rsid w:val="00C65896"/>
    <w:rsid w:val="00C67775"/>
    <w:rsid w:val="00C74123"/>
    <w:rsid w:val="00C7684D"/>
    <w:rsid w:val="00C80FDF"/>
    <w:rsid w:val="00C81C4C"/>
    <w:rsid w:val="00C82EEE"/>
    <w:rsid w:val="00C87ACD"/>
    <w:rsid w:val="00C90E31"/>
    <w:rsid w:val="00C928BE"/>
    <w:rsid w:val="00C96EC7"/>
    <w:rsid w:val="00CA3AFF"/>
    <w:rsid w:val="00CA6DAF"/>
    <w:rsid w:val="00CB278E"/>
    <w:rsid w:val="00CB3073"/>
    <w:rsid w:val="00CB54CA"/>
    <w:rsid w:val="00CC0AE7"/>
    <w:rsid w:val="00CC2C7B"/>
    <w:rsid w:val="00CD1EE2"/>
    <w:rsid w:val="00CD6D6E"/>
    <w:rsid w:val="00CD74F6"/>
    <w:rsid w:val="00CE594C"/>
    <w:rsid w:val="00CF3AE8"/>
    <w:rsid w:val="00CF3B0B"/>
    <w:rsid w:val="00D00A06"/>
    <w:rsid w:val="00D04565"/>
    <w:rsid w:val="00D05618"/>
    <w:rsid w:val="00D119C8"/>
    <w:rsid w:val="00D17794"/>
    <w:rsid w:val="00D17E43"/>
    <w:rsid w:val="00D21472"/>
    <w:rsid w:val="00D23190"/>
    <w:rsid w:val="00D36C07"/>
    <w:rsid w:val="00D44BA7"/>
    <w:rsid w:val="00D56926"/>
    <w:rsid w:val="00D636C7"/>
    <w:rsid w:val="00D7286D"/>
    <w:rsid w:val="00D82834"/>
    <w:rsid w:val="00D83F7B"/>
    <w:rsid w:val="00D92C08"/>
    <w:rsid w:val="00D9429A"/>
    <w:rsid w:val="00DA7597"/>
    <w:rsid w:val="00DB30A2"/>
    <w:rsid w:val="00DC6B64"/>
    <w:rsid w:val="00DC6DBB"/>
    <w:rsid w:val="00DD0881"/>
    <w:rsid w:val="00DD16C4"/>
    <w:rsid w:val="00DD2674"/>
    <w:rsid w:val="00DD74BB"/>
    <w:rsid w:val="00DE4F3B"/>
    <w:rsid w:val="00DE6C65"/>
    <w:rsid w:val="00DE71DC"/>
    <w:rsid w:val="00DE7A18"/>
    <w:rsid w:val="00E034E1"/>
    <w:rsid w:val="00E04FE7"/>
    <w:rsid w:val="00E115B0"/>
    <w:rsid w:val="00E140B9"/>
    <w:rsid w:val="00E27CB4"/>
    <w:rsid w:val="00E30540"/>
    <w:rsid w:val="00E36905"/>
    <w:rsid w:val="00E425A8"/>
    <w:rsid w:val="00E42CE9"/>
    <w:rsid w:val="00E51C8F"/>
    <w:rsid w:val="00E557B7"/>
    <w:rsid w:val="00E55988"/>
    <w:rsid w:val="00E60743"/>
    <w:rsid w:val="00E60EC3"/>
    <w:rsid w:val="00E65E41"/>
    <w:rsid w:val="00E76409"/>
    <w:rsid w:val="00E84BCD"/>
    <w:rsid w:val="00E915E7"/>
    <w:rsid w:val="00E91DA0"/>
    <w:rsid w:val="00E92673"/>
    <w:rsid w:val="00E92F12"/>
    <w:rsid w:val="00E952F1"/>
    <w:rsid w:val="00E977D5"/>
    <w:rsid w:val="00EA289C"/>
    <w:rsid w:val="00EA2D03"/>
    <w:rsid w:val="00EA5B5D"/>
    <w:rsid w:val="00EC1630"/>
    <w:rsid w:val="00EE6410"/>
    <w:rsid w:val="00EE7BB2"/>
    <w:rsid w:val="00EF5D80"/>
    <w:rsid w:val="00F073BE"/>
    <w:rsid w:val="00F10508"/>
    <w:rsid w:val="00F14A84"/>
    <w:rsid w:val="00F26178"/>
    <w:rsid w:val="00F30DFD"/>
    <w:rsid w:val="00F31CBF"/>
    <w:rsid w:val="00F401B4"/>
    <w:rsid w:val="00F5010A"/>
    <w:rsid w:val="00F5244E"/>
    <w:rsid w:val="00F52F93"/>
    <w:rsid w:val="00F535D9"/>
    <w:rsid w:val="00F57491"/>
    <w:rsid w:val="00F6037F"/>
    <w:rsid w:val="00F63DFF"/>
    <w:rsid w:val="00F643B5"/>
    <w:rsid w:val="00F66739"/>
    <w:rsid w:val="00F70E19"/>
    <w:rsid w:val="00F84BFB"/>
    <w:rsid w:val="00F86A72"/>
    <w:rsid w:val="00F879ED"/>
    <w:rsid w:val="00F91A91"/>
    <w:rsid w:val="00F97AA0"/>
    <w:rsid w:val="00FA37B0"/>
    <w:rsid w:val="00FA3D5E"/>
    <w:rsid w:val="00FA5A8E"/>
    <w:rsid w:val="00FB5577"/>
    <w:rsid w:val="00FB5B4A"/>
    <w:rsid w:val="00FC5F91"/>
    <w:rsid w:val="00FD3DCC"/>
    <w:rsid w:val="00FD5C72"/>
    <w:rsid w:val="00FD606D"/>
    <w:rsid w:val="00FE69BA"/>
    <w:rsid w:val="00FF60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1BA2"/>
  <w15:chartTrackingRefBased/>
  <w15:docId w15:val="{0D686DA6-72B2-4668-B549-995DF05F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ACB"/>
  </w:style>
  <w:style w:type="paragraph" w:styleId="Heading2">
    <w:name w:val="heading 2"/>
    <w:basedOn w:val="Normal"/>
    <w:link w:val="Heading2Char"/>
    <w:uiPriority w:val="9"/>
    <w:qFormat/>
    <w:rsid w:val="00046188"/>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ACB"/>
    <w:pPr>
      <w:ind w:left="720"/>
      <w:contextualSpacing/>
    </w:pPr>
  </w:style>
  <w:style w:type="paragraph" w:styleId="Header">
    <w:name w:val="header"/>
    <w:basedOn w:val="Normal"/>
    <w:link w:val="HeaderChar"/>
    <w:unhideWhenUsed/>
    <w:rsid w:val="00D636C7"/>
    <w:pPr>
      <w:tabs>
        <w:tab w:val="center" w:pos="4513"/>
        <w:tab w:val="right" w:pos="9026"/>
      </w:tabs>
      <w:spacing w:after="0" w:line="240" w:lineRule="auto"/>
    </w:pPr>
  </w:style>
  <w:style w:type="character" w:customStyle="1" w:styleId="HeaderChar">
    <w:name w:val="Header Char"/>
    <w:basedOn w:val="DefaultParagraphFont"/>
    <w:link w:val="Header"/>
    <w:rsid w:val="00D636C7"/>
  </w:style>
  <w:style w:type="paragraph" w:styleId="Footer">
    <w:name w:val="footer"/>
    <w:basedOn w:val="Normal"/>
    <w:link w:val="FooterChar"/>
    <w:uiPriority w:val="99"/>
    <w:unhideWhenUsed/>
    <w:rsid w:val="00D636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6C7"/>
  </w:style>
  <w:style w:type="paragraph" w:customStyle="1" w:styleId="Default">
    <w:name w:val="Default"/>
    <w:rsid w:val="00D636C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tHead9">
    <w:name w:val="ActHead 9"/>
    <w:aliases w:val="aat"/>
    <w:basedOn w:val="Normal"/>
    <w:next w:val="ItemHead"/>
    <w:qFormat/>
    <w:rsid w:val="0062181C"/>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Item">
    <w:name w:val="Item"/>
    <w:aliases w:val="i"/>
    <w:basedOn w:val="Normal"/>
    <w:next w:val="ItemHead"/>
    <w:rsid w:val="0062181C"/>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62181C"/>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subsection">
    <w:name w:val="subsection"/>
    <w:aliases w:val="ss,Subsection"/>
    <w:basedOn w:val="Normal"/>
    <w:link w:val="subsectionChar"/>
    <w:rsid w:val="002C56F8"/>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2C56F8"/>
    <w:rPr>
      <w:rFonts w:ascii="Times New Roman" w:eastAsia="Times New Roman" w:hAnsi="Times New Roman" w:cs="Times New Roman"/>
      <w:szCs w:val="20"/>
      <w:lang w:eastAsia="en-AU"/>
    </w:rPr>
  </w:style>
  <w:style w:type="paragraph" w:customStyle="1" w:styleId="acthead5">
    <w:name w:val="acthead5"/>
    <w:basedOn w:val="Normal"/>
    <w:rsid w:val="00AB7BD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AB7BDF"/>
  </w:style>
  <w:style w:type="paragraph" w:customStyle="1" w:styleId="paragraph">
    <w:name w:val="paragraph"/>
    <w:aliases w:val="a"/>
    <w:basedOn w:val="Normal"/>
    <w:rsid w:val="00AB7BD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1177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756"/>
    <w:rPr>
      <w:rFonts w:ascii="Segoe UI" w:hAnsi="Segoe UI" w:cs="Segoe UI"/>
      <w:sz w:val="18"/>
      <w:szCs w:val="18"/>
    </w:rPr>
  </w:style>
  <w:style w:type="paragraph" w:styleId="NormalWeb">
    <w:name w:val="Normal (Web)"/>
    <w:basedOn w:val="Normal"/>
    <w:uiPriority w:val="99"/>
    <w:rsid w:val="00E04FE7"/>
    <w:pPr>
      <w:spacing w:before="100" w:beforeAutospacing="1" w:after="100" w:afterAutospacing="1" w:line="240" w:lineRule="auto"/>
    </w:pPr>
    <w:rPr>
      <w:rFonts w:ascii="Times New Roman" w:eastAsia="Calibri" w:hAnsi="Times New Roman" w:cs="Times New Roman"/>
      <w:sz w:val="24"/>
      <w:szCs w:val="24"/>
      <w:lang w:eastAsia="en-AU"/>
    </w:rPr>
  </w:style>
  <w:style w:type="character" w:styleId="CommentReference">
    <w:name w:val="annotation reference"/>
    <w:basedOn w:val="DefaultParagraphFont"/>
    <w:uiPriority w:val="99"/>
    <w:semiHidden/>
    <w:unhideWhenUsed/>
    <w:rsid w:val="00852481"/>
    <w:rPr>
      <w:sz w:val="16"/>
      <w:szCs w:val="16"/>
    </w:rPr>
  </w:style>
  <w:style w:type="paragraph" w:styleId="CommentText">
    <w:name w:val="annotation text"/>
    <w:basedOn w:val="Normal"/>
    <w:link w:val="CommentTextChar"/>
    <w:uiPriority w:val="99"/>
    <w:unhideWhenUsed/>
    <w:rsid w:val="00852481"/>
    <w:pPr>
      <w:spacing w:line="240" w:lineRule="auto"/>
    </w:pPr>
    <w:rPr>
      <w:sz w:val="20"/>
      <w:szCs w:val="20"/>
    </w:rPr>
  </w:style>
  <w:style w:type="character" w:customStyle="1" w:styleId="CommentTextChar">
    <w:name w:val="Comment Text Char"/>
    <w:basedOn w:val="DefaultParagraphFont"/>
    <w:link w:val="CommentText"/>
    <w:uiPriority w:val="99"/>
    <w:rsid w:val="00852481"/>
    <w:rPr>
      <w:sz w:val="20"/>
      <w:szCs w:val="20"/>
    </w:rPr>
  </w:style>
  <w:style w:type="paragraph" w:styleId="CommentSubject">
    <w:name w:val="annotation subject"/>
    <w:basedOn w:val="CommentText"/>
    <w:next w:val="CommentText"/>
    <w:link w:val="CommentSubjectChar"/>
    <w:uiPriority w:val="99"/>
    <w:semiHidden/>
    <w:unhideWhenUsed/>
    <w:rsid w:val="00852481"/>
    <w:rPr>
      <w:b/>
      <w:bCs/>
    </w:rPr>
  </w:style>
  <w:style w:type="character" w:customStyle="1" w:styleId="CommentSubjectChar">
    <w:name w:val="Comment Subject Char"/>
    <w:basedOn w:val="CommentTextChar"/>
    <w:link w:val="CommentSubject"/>
    <w:uiPriority w:val="99"/>
    <w:semiHidden/>
    <w:rsid w:val="00852481"/>
    <w:rPr>
      <w:b/>
      <w:bCs/>
      <w:sz w:val="20"/>
      <w:szCs w:val="20"/>
    </w:rPr>
  </w:style>
  <w:style w:type="character" w:styleId="Hyperlink">
    <w:name w:val="Hyperlink"/>
    <w:basedOn w:val="DefaultParagraphFont"/>
    <w:uiPriority w:val="99"/>
    <w:semiHidden/>
    <w:unhideWhenUsed/>
    <w:rsid w:val="00836624"/>
    <w:rPr>
      <w:color w:val="0000FF"/>
      <w:u w:val="single"/>
    </w:rPr>
  </w:style>
  <w:style w:type="paragraph" w:customStyle="1" w:styleId="Standardparagraph">
    <w:name w:val="Standard paragraph"/>
    <w:basedOn w:val="Normal"/>
    <w:link w:val="StandardparagraphChar"/>
    <w:qFormat/>
    <w:rsid w:val="00A620A5"/>
    <w:pPr>
      <w:tabs>
        <w:tab w:val="num" w:pos="567"/>
      </w:tabs>
      <w:spacing w:before="180" w:after="180" w:line="240" w:lineRule="auto"/>
    </w:pPr>
    <w:rPr>
      <w:rFonts w:ascii="Times New Roman" w:hAnsi="Times New Roman" w:cs="Times New Roman"/>
      <w:szCs w:val="24"/>
    </w:rPr>
  </w:style>
  <w:style w:type="character" w:customStyle="1" w:styleId="StandardparagraphChar">
    <w:name w:val="Standard paragraph Char"/>
    <w:basedOn w:val="DefaultParagraphFont"/>
    <w:link w:val="Standardparagraph"/>
    <w:rsid w:val="00A620A5"/>
    <w:rPr>
      <w:rFonts w:ascii="Times New Roman" w:hAnsi="Times New Roman" w:cs="Times New Roman"/>
      <w:szCs w:val="24"/>
    </w:rPr>
  </w:style>
  <w:style w:type="character" w:customStyle="1" w:styleId="Heading2Char">
    <w:name w:val="Heading 2 Char"/>
    <w:basedOn w:val="DefaultParagraphFont"/>
    <w:link w:val="Heading2"/>
    <w:uiPriority w:val="9"/>
    <w:rsid w:val="00046188"/>
    <w:rPr>
      <w:rFonts w:ascii="Times New Roman" w:eastAsia="Times New Roman" w:hAnsi="Times New Roman" w:cs="Times New Roman"/>
      <w:b/>
      <w:bCs/>
      <w:sz w:val="36"/>
      <w:szCs w:val="36"/>
      <w:lang w:eastAsia="en-AU"/>
    </w:rPr>
  </w:style>
  <w:style w:type="paragraph" w:customStyle="1" w:styleId="paragraphsub">
    <w:name w:val="paragraph(sub)"/>
    <w:aliases w:val="aa"/>
    <w:basedOn w:val="Normal"/>
    <w:rsid w:val="00C138E1"/>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ActHead2">
    <w:name w:val="ActHead 2"/>
    <w:aliases w:val="p"/>
    <w:basedOn w:val="Normal"/>
    <w:next w:val="Normal"/>
    <w:qFormat/>
    <w:rsid w:val="00816360"/>
    <w:pPr>
      <w:keepNext/>
      <w:keepLines/>
      <w:spacing w:before="280" w:after="0" w:line="240" w:lineRule="auto"/>
      <w:ind w:left="1134" w:hanging="1134"/>
      <w:outlineLvl w:val="1"/>
    </w:pPr>
    <w:rPr>
      <w:rFonts w:ascii="Times New Roman" w:eastAsia="Times New Roman" w:hAnsi="Times New Roman" w:cs="Times New Roman"/>
      <w:b/>
      <w:kern w:val="28"/>
      <w:sz w:val="32"/>
      <w:szCs w:val="20"/>
      <w:lang w:eastAsia="en-AU"/>
    </w:rPr>
  </w:style>
  <w:style w:type="paragraph" w:customStyle="1" w:styleId="ActHead50">
    <w:name w:val="ActHead 5"/>
    <w:aliases w:val="s"/>
    <w:basedOn w:val="Normal"/>
    <w:next w:val="subsection"/>
    <w:link w:val="ActHead5Char"/>
    <w:qFormat/>
    <w:rsid w:val="00816360"/>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DivNo">
    <w:name w:val="CharDivNo"/>
    <w:basedOn w:val="DefaultParagraphFont"/>
    <w:uiPriority w:val="1"/>
    <w:qFormat/>
    <w:rsid w:val="00816360"/>
  </w:style>
  <w:style w:type="character" w:customStyle="1" w:styleId="CharDivText">
    <w:name w:val="CharDivText"/>
    <w:basedOn w:val="DefaultParagraphFont"/>
    <w:uiPriority w:val="1"/>
    <w:qFormat/>
    <w:rsid w:val="00816360"/>
  </w:style>
  <w:style w:type="character" w:customStyle="1" w:styleId="CharPartNo">
    <w:name w:val="CharPartNo"/>
    <w:basedOn w:val="DefaultParagraphFont"/>
    <w:uiPriority w:val="1"/>
    <w:qFormat/>
    <w:rsid w:val="00816360"/>
  </w:style>
  <w:style w:type="character" w:customStyle="1" w:styleId="CharPartText">
    <w:name w:val="CharPartText"/>
    <w:basedOn w:val="DefaultParagraphFont"/>
    <w:uiPriority w:val="1"/>
    <w:qFormat/>
    <w:rsid w:val="00816360"/>
  </w:style>
  <w:style w:type="character" w:customStyle="1" w:styleId="CharSectno0">
    <w:name w:val="CharSectno"/>
    <w:basedOn w:val="DefaultParagraphFont"/>
    <w:qFormat/>
    <w:rsid w:val="00816360"/>
  </w:style>
  <w:style w:type="paragraph" w:customStyle="1" w:styleId="notedraft">
    <w:name w:val="note(draft)"/>
    <w:aliases w:val="nd"/>
    <w:basedOn w:val="Normal"/>
    <w:rsid w:val="00816360"/>
    <w:pPr>
      <w:spacing w:before="240" w:after="0" w:line="240" w:lineRule="auto"/>
      <w:ind w:left="284" w:hanging="284"/>
    </w:pPr>
    <w:rPr>
      <w:rFonts w:ascii="Times New Roman" w:eastAsia="Times New Roman" w:hAnsi="Times New Roman" w:cs="Times New Roman"/>
      <w:i/>
      <w:sz w:val="24"/>
      <w:szCs w:val="20"/>
      <w:lang w:eastAsia="en-AU"/>
    </w:rPr>
  </w:style>
  <w:style w:type="paragraph" w:customStyle="1" w:styleId="notetext">
    <w:name w:val="note(text)"/>
    <w:aliases w:val="n"/>
    <w:basedOn w:val="Normal"/>
    <w:link w:val="notetextChar"/>
    <w:rsid w:val="00816360"/>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816360"/>
    <w:rPr>
      <w:rFonts w:ascii="Times New Roman" w:eastAsia="Times New Roman" w:hAnsi="Times New Roman" w:cs="Times New Roman"/>
      <w:sz w:val="18"/>
      <w:szCs w:val="20"/>
      <w:lang w:eastAsia="en-AU"/>
    </w:rPr>
  </w:style>
  <w:style w:type="character" w:customStyle="1" w:styleId="ActHead5Char">
    <w:name w:val="ActHead 5 Char"/>
    <w:aliases w:val="s Char"/>
    <w:link w:val="ActHead50"/>
    <w:rsid w:val="00816360"/>
    <w:rPr>
      <w:rFonts w:ascii="Times New Roman" w:eastAsia="Times New Roman" w:hAnsi="Times New Roman" w:cs="Times New Roman"/>
      <w:b/>
      <w:kern w:val="28"/>
      <w:sz w:val="24"/>
      <w:szCs w:val="20"/>
      <w:lang w:eastAsia="en-AU"/>
    </w:rPr>
  </w:style>
  <w:style w:type="character" w:styleId="Strong">
    <w:name w:val="Strong"/>
    <w:basedOn w:val="DefaultParagraphFont"/>
    <w:uiPriority w:val="22"/>
    <w:qFormat/>
    <w:rsid w:val="00444A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81021">
      <w:bodyDiv w:val="1"/>
      <w:marLeft w:val="0"/>
      <w:marRight w:val="0"/>
      <w:marTop w:val="0"/>
      <w:marBottom w:val="0"/>
      <w:divBdr>
        <w:top w:val="none" w:sz="0" w:space="0" w:color="auto"/>
        <w:left w:val="none" w:sz="0" w:space="0" w:color="auto"/>
        <w:bottom w:val="none" w:sz="0" w:space="0" w:color="auto"/>
        <w:right w:val="none" w:sz="0" w:space="0" w:color="auto"/>
      </w:divBdr>
    </w:div>
    <w:div w:id="485633337">
      <w:bodyDiv w:val="1"/>
      <w:marLeft w:val="0"/>
      <w:marRight w:val="0"/>
      <w:marTop w:val="0"/>
      <w:marBottom w:val="0"/>
      <w:divBdr>
        <w:top w:val="none" w:sz="0" w:space="0" w:color="auto"/>
        <w:left w:val="none" w:sz="0" w:space="0" w:color="auto"/>
        <w:bottom w:val="none" w:sz="0" w:space="0" w:color="auto"/>
        <w:right w:val="none" w:sz="0" w:space="0" w:color="auto"/>
      </w:divBdr>
    </w:div>
    <w:div w:id="637415020">
      <w:bodyDiv w:val="1"/>
      <w:marLeft w:val="0"/>
      <w:marRight w:val="0"/>
      <w:marTop w:val="0"/>
      <w:marBottom w:val="0"/>
      <w:divBdr>
        <w:top w:val="none" w:sz="0" w:space="0" w:color="auto"/>
        <w:left w:val="none" w:sz="0" w:space="0" w:color="auto"/>
        <w:bottom w:val="none" w:sz="0" w:space="0" w:color="auto"/>
        <w:right w:val="none" w:sz="0" w:space="0" w:color="auto"/>
      </w:divBdr>
    </w:div>
    <w:div w:id="666128213">
      <w:bodyDiv w:val="1"/>
      <w:marLeft w:val="0"/>
      <w:marRight w:val="0"/>
      <w:marTop w:val="0"/>
      <w:marBottom w:val="0"/>
      <w:divBdr>
        <w:top w:val="none" w:sz="0" w:space="0" w:color="auto"/>
        <w:left w:val="none" w:sz="0" w:space="0" w:color="auto"/>
        <w:bottom w:val="none" w:sz="0" w:space="0" w:color="auto"/>
        <w:right w:val="none" w:sz="0" w:space="0" w:color="auto"/>
      </w:divBdr>
    </w:div>
    <w:div w:id="704601389">
      <w:bodyDiv w:val="1"/>
      <w:marLeft w:val="0"/>
      <w:marRight w:val="0"/>
      <w:marTop w:val="0"/>
      <w:marBottom w:val="0"/>
      <w:divBdr>
        <w:top w:val="none" w:sz="0" w:space="0" w:color="auto"/>
        <w:left w:val="none" w:sz="0" w:space="0" w:color="auto"/>
        <w:bottom w:val="none" w:sz="0" w:space="0" w:color="auto"/>
        <w:right w:val="none" w:sz="0" w:space="0" w:color="auto"/>
      </w:divBdr>
    </w:div>
    <w:div w:id="787356621">
      <w:bodyDiv w:val="1"/>
      <w:marLeft w:val="0"/>
      <w:marRight w:val="0"/>
      <w:marTop w:val="0"/>
      <w:marBottom w:val="0"/>
      <w:divBdr>
        <w:top w:val="none" w:sz="0" w:space="0" w:color="auto"/>
        <w:left w:val="none" w:sz="0" w:space="0" w:color="auto"/>
        <w:bottom w:val="none" w:sz="0" w:space="0" w:color="auto"/>
        <w:right w:val="none" w:sz="0" w:space="0" w:color="auto"/>
      </w:divBdr>
    </w:div>
    <w:div w:id="808666462">
      <w:bodyDiv w:val="1"/>
      <w:marLeft w:val="0"/>
      <w:marRight w:val="0"/>
      <w:marTop w:val="0"/>
      <w:marBottom w:val="0"/>
      <w:divBdr>
        <w:top w:val="none" w:sz="0" w:space="0" w:color="auto"/>
        <w:left w:val="none" w:sz="0" w:space="0" w:color="auto"/>
        <w:bottom w:val="none" w:sz="0" w:space="0" w:color="auto"/>
        <w:right w:val="none" w:sz="0" w:space="0" w:color="auto"/>
      </w:divBdr>
    </w:div>
    <w:div w:id="852693136">
      <w:bodyDiv w:val="1"/>
      <w:marLeft w:val="0"/>
      <w:marRight w:val="0"/>
      <w:marTop w:val="0"/>
      <w:marBottom w:val="0"/>
      <w:divBdr>
        <w:top w:val="none" w:sz="0" w:space="0" w:color="auto"/>
        <w:left w:val="none" w:sz="0" w:space="0" w:color="auto"/>
        <w:bottom w:val="none" w:sz="0" w:space="0" w:color="auto"/>
        <w:right w:val="none" w:sz="0" w:space="0" w:color="auto"/>
      </w:divBdr>
    </w:div>
    <w:div w:id="1226380658">
      <w:bodyDiv w:val="1"/>
      <w:marLeft w:val="0"/>
      <w:marRight w:val="0"/>
      <w:marTop w:val="0"/>
      <w:marBottom w:val="0"/>
      <w:divBdr>
        <w:top w:val="none" w:sz="0" w:space="0" w:color="auto"/>
        <w:left w:val="none" w:sz="0" w:space="0" w:color="auto"/>
        <w:bottom w:val="none" w:sz="0" w:space="0" w:color="auto"/>
        <w:right w:val="none" w:sz="0" w:space="0" w:color="auto"/>
      </w:divBdr>
    </w:div>
    <w:div w:id="1279604984">
      <w:bodyDiv w:val="1"/>
      <w:marLeft w:val="0"/>
      <w:marRight w:val="0"/>
      <w:marTop w:val="0"/>
      <w:marBottom w:val="0"/>
      <w:divBdr>
        <w:top w:val="none" w:sz="0" w:space="0" w:color="auto"/>
        <w:left w:val="none" w:sz="0" w:space="0" w:color="auto"/>
        <w:bottom w:val="none" w:sz="0" w:space="0" w:color="auto"/>
        <w:right w:val="none" w:sz="0" w:space="0" w:color="auto"/>
      </w:divBdr>
    </w:div>
    <w:div w:id="1721973253">
      <w:bodyDiv w:val="1"/>
      <w:marLeft w:val="0"/>
      <w:marRight w:val="0"/>
      <w:marTop w:val="0"/>
      <w:marBottom w:val="0"/>
      <w:divBdr>
        <w:top w:val="none" w:sz="0" w:space="0" w:color="auto"/>
        <w:left w:val="none" w:sz="0" w:space="0" w:color="auto"/>
        <w:bottom w:val="none" w:sz="0" w:space="0" w:color="auto"/>
        <w:right w:val="none" w:sz="0" w:space="0" w:color="auto"/>
      </w:divBdr>
    </w:div>
    <w:div w:id="183969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3E6747ACEEE6D48B6B06D513953B0BE" ma:contentTypeVersion="" ma:contentTypeDescription="PDMS Document Site Content Type" ma:contentTypeScope="" ma:versionID="902cefaaafd11651354aaaf1261203f2">
  <xsd:schema xmlns:xsd="http://www.w3.org/2001/XMLSchema" xmlns:xs="http://www.w3.org/2001/XMLSchema" xmlns:p="http://schemas.microsoft.com/office/2006/metadata/properties" xmlns:ns2="8FBD25F5-1EBD-4DE9-B5CF-00A747642918" targetNamespace="http://schemas.microsoft.com/office/2006/metadata/properties" ma:root="true" ma:fieldsID="b81e0824780c5b51deddec5e73c00a47" ns2:_="">
    <xsd:import namespace="8FBD25F5-1EBD-4DE9-B5CF-00A74764291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D25F5-1EBD-4DE9-B5CF-00A74764291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8FBD25F5-1EBD-4DE9-B5CF-00A747642918" xsi:nil="true"/>
  </documentManagement>
</p:properties>
</file>

<file path=customXml/itemProps1.xml><?xml version="1.0" encoding="utf-8"?>
<ds:datastoreItem xmlns:ds="http://schemas.openxmlformats.org/officeDocument/2006/customXml" ds:itemID="{1EE17C2C-B6E6-4A22-8E7A-F1CC42EC0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D25F5-1EBD-4DE9-B5CF-00A747642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16C0ED-E6DE-4554-B341-36136B09C5C7}">
  <ds:schemaRefs>
    <ds:schemaRef ds:uri="http://schemas.microsoft.com/sharepoint/v3/contenttype/forms"/>
  </ds:schemaRefs>
</ds:datastoreItem>
</file>

<file path=customXml/itemProps3.xml><?xml version="1.0" encoding="utf-8"?>
<ds:datastoreItem xmlns:ds="http://schemas.openxmlformats.org/officeDocument/2006/customXml" ds:itemID="{B449FB62-D6D3-457A-B825-5FB8E4B92B37}">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8FBD25F5-1EBD-4DE9-B5CF-00A747642918"/>
    <ds:schemaRef ds:uri="http://purl.org/dc/dcmityp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5921</Words>
  <Characters>33753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39595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Mallon, Chloe MISS</dc:creator>
  <cp:keywords/>
  <dc:description/>
  <cp:lastModifiedBy>Defence Legal</cp:lastModifiedBy>
  <cp:revision>11</cp:revision>
  <dcterms:created xsi:type="dcterms:W3CDTF">2024-09-29T21:22:00Z</dcterms:created>
  <dcterms:modified xsi:type="dcterms:W3CDTF">2024-11-15T00:24:00Z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BN89892724</vt:lpwstr>
  </property>
  <property fmtid="{D5CDD505-2E9C-101B-9397-08002B2CF9AE}" pid="4" name="Objective-Title">
    <vt:lpwstr>Attachment A - 241002 - Replacement Explanatory Statement and Statement of Compatibility</vt:lpwstr>
  </property>
  <property fmtid="{D5CDD505-2E9C-101B-9397-08002B2CF9AE}" pid="5" name="Objective-Comment">
    <vt:lpwstr/>
  </property>
  <property fmtid="{D5CDD505-2E9C-101B-9397-08002B2CF9AE}" pid="6" name="Objective-CreationStamp">
    <vt:filetime>2024-09-29T21:22:56Z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2024-10-02T02:28:50Z</vt:filetime>
  </property>
  <property fmtid="{D5CDD505-2E9C-101B-9397-08002B2CF9AE}" pid="11" name="Objective-Owner">
    <vt:lpwstr>Defence</vt:lpwstr>
  </property>
  <property fmtid="{D5CDD505-2E9C-101B-9397-08002B2CF9AE}" pid="12" name="Objective-Path">
    <vt:lpwstr>Objective Global Folder - PROD:Defence Business Units:Associate Secretary Organisation:Associate Secretary Group:Defence Legal:DLD : Defence Legal Division (DLD):Legal Services:Strategic Legal Advice:Afghanistan Inquiry - Compensation - (GC-D Branch):04. </vt:lpwstr>
  </property>
  <property fmtid="{D5CDD505-2E9C-101B-9397-08002B2CF9AE}" pid="13" name="Objective-Parent">
    <vt:lpwstr>Amendment to Statement of Compatibility</vt:lpwstr>
  </property>
  <property fmtid="{D5CDD505-2E9C-101B-9397-08002B2CF9AE}" pid="14" name="Objective-State">
    <vt:lpwstr>Being Drafted</vt:lpwstr>
  </property>
  <property fmtid="{D5CDD505-2E9C-101B-9397-08002B2CF9AE}" pid="15" name="Objective-Version">
    <vt:lpwstr>0.3</vt:lpwstr>
  </property>
  <property fmtid="{D5CDD505-2E9C-101B-9397-08002B2CF9AE}" pid="16" name="Objective-VersionNumber">
    <vt:i4>3</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Protected]</vt:lpwstr>
  </property>
  <property fmtid="{D5CDD505-2E9C-101B-9397-08002B2CF9AE}" pid="20" name="Objective-Caveats">
    <vt:lpwstr>Information Management Markers: Legal Privilege; </vt:lpwstr>
  </property>
  <property fmtid="{D5CDD505-2E9C-101B-9397-08002B2CF9AE}" pid="21" name="Objective-Document Type [system]">
    <vt:lpwstr/>
  </property>
  <property fmtid="{D5CDD505-2E9C-101B-9397-08002B2CF9AE}" pid="22" name="Objective-Reason for Security Classification Change [system]">
    <vt:lpwstr/>
  </property>
  <property fmtid="{D5CDD505-2E9C-101B-9397-08002B2CF9AE}" pid="23" name="ContentTypeId">
    <vt:lpwstr>0x010100266966F133664895A6EE3632470D45F50023E6747ACEEE6D48B6B06D513953B0BE</vt:lpwstr>
  </property>
</Properties>
</file>