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B546" w14:textId="77777777" w:rsidR="00525F1C" w:rsidRPr="00AD69E4" w:rsidRDefault="00525F1C" w:rsidP="006E31B2">
      <w:pPr>
        <w:spacing w:after="60"/>
        <w:ind w:left="720" w:hanging="720"/>
        <w:rPr>
          <w:rFonts w:ascii="Arial" w:hAnsi="Arial"/>
          <w:b/>
        </w:rPr>
      </w:pPr>
      <w:r w:rsidRPr="00AD69E4">
        <w:rPr>
          <w:rFonts w:ascii="Arial" w:hAnsi="Arial"/>
          <w:b/>
        </w:rPr>
        <w:t>Explanatory Statement</w:t>
      </w:r>
    </w:p>
    <w:p w14:paraId="2BF690E1" w14:textId="50CF3244" w:rsidR="00CF2132" w:rsidRPr="00AD69E4" w:rsidRDefault="0028589C" w:rsidP="00CF2132">
      <w:pPr>
        <w:spacing w:before="180" w:after="60"/>
        <w:ind w:left="720" w:hanging="720"/>
        <w:rPr>
          <w:rFonts w:ascii="Arial" w:hAnsi="Arial"/>
          <w:b/>
        </w:rPr>
      </w:pPr>
      <w:r>
        <w:rPr>
          <w:rFonts w:ascii="Arial" w:hAnsi="Arial"/>
          <w:b/>
        </w:rPr>
        <w:t xml:space="preserve">Civil </w:t>
      </w:r>
      <w:r w:rsidR="00CF2132" w:rsidRPr="00AD69E4">
        <w:rPr>
          <w:rFonts w:ascii="Arial" w:hAnsi="Arial"/>
          <w:b/>
        </w:rPr>
        <w:t>Aviation Regulations 1988</w:t>
      </w:r>
    </w:p>
    <w:p w14:paraId="29616B13" w14:textId="66F8782D" w:rsidR="00764928" w:rsidRPr="00AD69E4" w:rsidRDefault="0028589C" w:rsidP="00764928">
      <w:pPr>
        <w:spacing w:before="180" w:after="60"/>
        <w:ind w:left="720" w:hanging="720"/>
        <w:rPr>
          <w:rFonts w:ascii="Arial" w:hAnsi="Arial"/>
          <w:b/>
        </w:rPr>
      </w:pPr>
      <w:r>
        <w:rPr>
          <w:rFonts w:ascii="Arial" w:hAnsi="Arial"/>
          <w:b/>
        </w:rPr>
        <w:t xml:space="preserve">Civil </w:t>
      </w:r>
      <w:r w:rsidR="00764928" w:rsidRPr="00AD69E4">
        <w:rPr>
          <w:rFonts w:ascii="Arial" w:hAnsi="Arial"/>
          <w:b/>
        </w:rPr>
        <w:t>Aviation Safety Regulations 1998</w:t>
      </w:r>
    </w:p>
    <w:p w14:paraId="02898320" w14:textId="5E756630" w:rsidR="00525F1C" w:rsidRPr="00AD69E4" w:rsidRDefault="00525F1C" w:rsidP="00E91DA9">
      <w:pPr>
        <w:spacing w:before="180" w:after="360"/>
        <w:rPr>
          <w:rFonts w:ascii="Arial" w:hAnsi="Arial"/>
          <w:b/>
        </w:rPr>
      </w:pPr>
      <w:r w:rsidRPr="00AD69E4">
        <w:rPr>
          <w:rFonts w:ascii="Arial" w:hAnsi="Arial"/>
          <w:b/>
        </w:rPr>
        <w:t>Civil Aviation Order 95.54 Amendment Instrument 202</w:t>
      </w:r>
      <w:r w:rsidR="00917F41" w:rsidRPr="00AD69E4">
        <w:rPr>
          <w:rFonts w:ascii="Arial" w:hAnsi="Arial"/>
          <w:b/>
        </w:rPr>
        <w:t>4</w:t>
      </w:r>
      <w:r w:rsidR="0011272C" w:rsidRPr="00AD69E4">
        <w:rPr>
          <w:rFonts w:ascii="Arial" w:hAnsi="Arial"/>
          <w:b/>
        </w:rPr>
        <w:t xml:space="preserve"> (No. 1)</w:t>
      </w:r>
    </w:p>
    <w:p w14:paraId="707803D1" w14:textId="77777777" w:rsidR="00525F1C" w:rsidRPr="00AD69E4" w:rsidRDefault="00525F1C" w:rsidP="00525F1C">
      <w:pPr>
        <w:rPr>
          <w:rFonts w:ascii="Times New Roman" w:hAnsi="Times New Roman"/>
          <w:b/>
          <w:lang w:eastAsia="en-AU"/>
        </w:rPr>
      </w:pPr>
      <w:r w:rsidRPr="00AD69E4">
        <w:rPr>
          <w:rFonts w:ascii="Times New Roman" w:hAnsi="Times New Roman"/>
          <w:b/>
          <w:lang w:eastAsia="en-AU"/>
        </w:rPr>
        <w:t>Purpose</w:t>
      </w:r>
    </w:p>
    <w:p w14:paraId="16B5DC6B" w14:textId="06414AD9" w:rsidR="00B768F5" w:rsidRPr="00B15655" w:rsidRDefault="00525F1C" w:rsidP="00525F1C">
      <w:pPr>
        <w:rPr>
          <w:rFonts w:ascii="Times New Roman" w:hAnsi="Times New Roman"/>
          <w:iCs/>
          <w:color w:val="000000"/>
        </w:rPr>
      </w:pPr>
      <w:r w:rsidRPr="00B15655">
        <w:rPr>
          <w:rFonts w:ascii="Times New Roman" w:hAnsi="Times New Roman"/>
          <w:color w:val="000000"/>
          <w:shd w:val="clear" w:color="auto" w:fill="FFFFFF"/>
        </w:rPr>
        <w:t xml:space="preserve">The purpose of </w:t>
      </w:r>
      <w:r w:rsidRPr="00B15655">
        <w:rPr>
          <w:rFonts w:ascii="Times New Roman" w:hAnsi="Times New Roman"/>
          <w:i/>
          <w:iCs/>
          <w:color w:val="000000"/>
          <w:shd w:val="clear" w:color="auto" w:fill="FFFFFF"/>
        </w:rPr>
        <w:t>Civil Aviation Order 95.54 Amendment Instrument 202</w:t>
      </w:r>
      <w:r w:rsidR="00917F41" w:rsidRPr="00B15655">
        <w:rPr>
          <w:rFonts w:ascii="Times New Roman" w:hAnsi="Times New Roman"/>
          <w:i/>
          <w:iCs/>
          <w:color w:val="000000"/>
          <w:shd w:val="clear" w:color="auto" w:fill="FFFFFF"/>
        </w:rPr>
        <w:t>4</w:t>
      </w:r>
      <w:r w:rsidR="00C679F0" w:rsidRPr="00B15655">
        <w:rPr>
          <w:rFonts w:ascii="Times New Roman" w:hAnsi="Times New Roman"/>
          <w:i/>
          <w:iCs/>
          <w:color w:val="000000"/>
          <w:shd w:val="clear" w:color="auto" w:fill="FFFFFF"/>
        </w:rPr>
        <w:t xml:space="preserve"> (No. 1)</w:t>
      </w:r>
      <w:r w:rsidRPr="00B15655">
        <w:rPr>
          <w:rFonts w:ascii="Times New Roman" w:hAnsi="Times New Roman"/>
          <w:i/>
          <w:iCs/>
          <w:color w:val="000000"/>
          <w:shd w:val="clear" w:color="auto" w:fill="FFFFFF"/>
        </w:rPr>
        <w:t xml:space="preserve"> </w:t>
      </w:r>
      <w:r w:rsidRPr="00B15655">
        <w:rPr>
          <w:rFonts w:ascii="Times New Roman" w:hAnsi="Times New Roman"/>
          <w:color w:val="000000"/>
          <w:shd w:val="clear" w:color="auto" w:fill="FFFFFF"/>
        </w:rPr>
        <w:t xml:space="preserve">(the </w:t>
      </w:r>
      <w:r w:rsidR="00046022" w:rsidRPr="00B15655">
        <w:rPr>
          <w:rFonts w:ascii="Times New Roman" w:hAnsi="Times New Roman"/>
          <w:b/>
          <w:bCs/>
          <w:i/>
          <w:iCs/>
          <w:color w:val="000000"/>
          <w:shd w:val="clear" w:color="auto" w:fill="FFFFFF"/>
        </w:rPr>
        <w:t xml:space="preserve">new </w:t>
      </w:r>
      <w:r w:rsidRPr="00B15655">
        <w:rPr>
          <w:rFonts w:ascii="Times New Roman" w:hAnsi="Times New Roman"/>
          <w:b/>
          <w:bCs/>
          <w:i/>
          <w:iCs/>
          <w:color w:val="000000"/>
          <w:shd w:val="clear" w:color="auto" w:fill="FFFFFF"/>
        </w:rPr>
        <w:t>CAO amendment</w:t>
      </w:r>
      <w:r w:rsidRPr="00B15655">
        <w:rPr>
          <w:rFonts w:ascii="Times New Roman" w:hAnsi="Times New Roman"/>
          <w:color w:val="000000"/>
          <w:shd w:val="clear" w:color="auto" w:fill="FFFFFF"/>
        </w:rPr>
        <w:t>)</w:t>
      </w:r>
      <w:r w:rsidRPr="00B15655">
        <w:rPr>
          <w:rFonts w:ascii="Times New Roman" w:hAnsi="Times New Roman"/>
          <w:i/>
          <w:iCs/>
          <w:color w:val="000000"/>
          <w:shd w:val="clear" w:color="auto" w:fill="FFFFFF"/>
        </w:rPr>
        <w:t xml:space="preserve"> </w:t>
      </w:r>
      <w:r w:rsidRPr="00B15655">
        <w:rPr>
          <w:rFonts w:ascii="Times New Roman" w:hAnsi="Times New Roman"/>
          <w:color w:val="000000"/>
          <w:shd w:val="clear" w:color="auto" w:fill="FFFFFF"/>
        </w:rPr>
        <w:t xml:space="preserve">is to amend </w:t>
      </w:r>
      <w:r w:rsidRPr="00B15655">
        <w:rPr>
          <w:rFonts w:ascii="Times New Roman" w:hAnsi="Times New Roman"/>
          <w:i/>
          <w:color w:val="000000"/>
        </w:rPr>
        <w:t xml:space="preserve">Civil Aviation Order 95.54 (Part 131 Recreational Activity and Specialised Balloon Operations) Instrument 2021 </w:t>
      </w:r>
      <w:r w:rsidRPr="00B15655">
        <w:rPr>
          <w:rFonts w:ascii="Times New Roman" w:hAnsi="Times New Roman"/>
          <w:iCs/>
          <w:color w:val="000000"/>
        </w:rPr>
        <w:t>(</w:t>
      </w:r>
      <w:r w:rsidRPr="00B15655">
        <w:rPr>
          <w:rFonts w:ascii="Times New Roman" w:hAnsi="Times New Roman"/>
          <w:b/>
          <w:bCs/>
          <w:i/>
          <w:color w:val="000000"/>
        </w:rPr>
        <w:t>CAO</w:t>
      </w:r>
      <w:r w:rsidR="00916BA7" w:rsidRPr="00B15655">
        <w:rPr>
          <w:rFonts w:ascii="Times New Roman" w:hAnsi="Times New Roman"/>
          <w:b/>
          <w:bCs/>
          <w:i/>
          <w:color w:val="000000"/>
        </w:rPr>
        <w:t xml:space="preserve"> 95.54</w:t>
      </w:r>
      <w:r w:rsidRPr="00B15655">
        <w:rPr>
          <w:rFonts w:ascii="Times New Roman" w:hAnsi="Times New Roman"/>
          <w:iCs/>
          <w:color w:val="000000"/>
        </w:rPr>
        <w:t>).</w:t>
      </w:r>
    </w:p>
    <w:p w14:paraId="3407AFD1" w14:textId="77777777" w:rsidR="002858BC" w:rsidRPr="00B15655" w:rsidRDefault="002858BC" w:rsidP="002858BC">
      <w:pPr>
        <w:pStyle w:val="LDBodytext"/>
      </w:pPr>
    </w:p>
    <w:p w14:paraId="61D32F4E" w14:textId="1E7AA38E" w:rsidR="0032128F" w:rsidRPr="00B15655" w:rsidRDefault="00B909C0" w:rsidP="00525F1C">
      <w:pPr>
        <w:rPr>
          <w:rFonts w:ascii="Times New Roman" w:hAnsi="Times New Roman"/>
        </w:rPr>
      </w:pPr>
      <w:r w:rsidRPr="00B15655">
        <w:rPr>
          <w:rFonts w:ascii="Times New Roman" w:hAnsi="Times New Roman"/>
          <w:color w:val="000000"/>
          <w:shd w:val="clear" w:color="auto" w:fill="FFFFFF"/>
        </w:rPr>
        <w:t>An earlier</w:t>
      </w:r>
      <w:r w:rsidR="00525F1C" w:rsidRPr="00B15655">
        <w:rPr>
          <w:rFonts w:ascii="Times New Roman" w:hAnsi="Times New Roman"/>
          <w:color w:val="000000"/>
          <w:shd w:val="clear" w:color="auto" w:fill="FFFFFF"/>
        </w:rPr>
        <w:t xml:space="preserve"> </w:t>
      </w:r>
      <w:r w:rsidR="0015316D" w:rsidRPr="00B15655">
        <w:rPr>
          <w:rFonts w:ascii="Times New Roman" w:hAnsi="Times New Roman"/>
          <w:color w:val="000000"/>
          <w:shd w:val="clear" w:color="auto" w:fill="FFFFFF"/>
        </w:rPr>
        <w:t xml:space="preserve">CAO </w:t>
      </w:r>
      <w:r w:rsidR="00D37A25" w:rsidRPr="00B15655">
        <w:rPr>
          <w:rFonts w:ascii="Times New Roman" w:hAnsi="Times New Roman"/>
          <w:color w:val="000000"/>
          <w:shd w:val="clear" w:color="auto" w:fill="FFFFFF"/>
        </w:rPr>
        <w:t>a</w:t>
      </w:r>
      <w:r w:rsidR="008C2376" w:rsidRPr="00B15655">
        <w:rPr>
          <w:rFonts w:ascii="Times New Roman" w:hAnsi="Times New Roman"/>
          <w:color w:val="000000"/>
          <w:shd w:val="clear" w:color="auto" w:fill="FFFFFF"/>
        </w:rPr>
        <w:t>mendment</w:t>
      </w:r>
      <w:r w:rsidR="00525F1C" w:rsidRPr="00B15655">
        <w:rPr>
          <w:rFonts w:ascii="Times New Roman" w:hAnsi="Times New Roman"/>
          <w:color w:val="000000"/>
          <w:shd w:val="clear" w:color="auto" w:fill="FFFFFF"/>
        </w:rPr>
        <w:t>,</w:t>
      </w:r>
      <w:r w:rsidR="006B6409" w:rsidRPr="00B15655">
        <w:rPr>
          <w:rFonts w:ascii="Times New Roman" w:hAnsi="Times New Roman"/>
          <w:color w:val="000000"/>
          <w:shd w:val="clear" w:color="auto" w:fill="FFFFFF"/>
        </w:rPr>
        <w:t xml:space="preserve"> </w:t>
      </w:r>
      <w:r w:rsidR="006B6409" w:rsidRPr="00B15655">
        <w:rPr>
          <w:rFonts w:ascii="Times New Roman" w:hAnsi="Times New Roman"/>
          <w:i/>
          <w:color w:val="000000"/>
        </w:rPr>
        <w:t>Civil Aviation Order 95.54 Amendment Instrument 2023 (No.</w:t>
      </w:r>
      <w:r w:rsidR="00861EA8" w:rsidRPr="00B15655">
        <w:rPr>
          <w:rFonts w:ascii="Times New Roman" w:hAnsi="Times New Roman"/>
          <w:i/>
          <w:color w:val="000000"/>
        </w:rPr>
        <w:t> </w:t>
      </w:r>
      <w:r w:rsidR="006B6409" w:rsidRPr="00B15655">
        <w:rPr>
          <w:rFonts w:ascii="Times New Roman" w:hAnsi="Times New Roman"/>
          <w:i/>
          <w:color w:val="000000"/>
        </w:rPr>
        <w:t>1)</w:t>
      </w:r>
      <w:r w:rsidR="006B6409" w:rsidRPr="00AD343F">
        <w:rPr>
          <w:rFonts w:ascii="Times New Roman" w:hAnsi="Times New Roman"/>
          <w:iCs/>
          <w:color w:val="000000"/>
        </w:rPr>
        <w:t>,</w:t>
      </w:r>
      <w:r w:rsidR="00525F1C" w:rsidRPr="00AD343F">
        <w:rPr>
          <w:rFonts w:ascii="Times New Roman" w:hAnsi="Times New Roman"/>
          <w:iCs/>
          <w:color w:val="000000"/>
          <w:shd w:val="clear" w:color="auto" w:fill="FFFFFF"/>
        </w:rPr>
        <w:t xml:space="preserve"> </w:t>
      </w:r>
      <w:r w:rsidR="00525F1C" w:rsidRPr="00B15655">
        <w:rPr>
          <w:rFonts w:ascii="Times New Roman" w:hAnsi="Times New Roman"/>
          <w:color w:val="000000"/>
          <w:shd w:val="clear" w:color="auto" w:fill="FFFFFF"/>
        </w:rPr>
        <w:t>commence</w:t>
      </w:r>
      <w:r w:rsidR="005E0684" w:rsidRPr="00B15655">
        <w:rPr>
          <w:rFonts w:ascii="Times New Roman" w:hAnsi="Times New Roman"/>
          <w:color w:val="000000"/>
          <w:shd w:val="clear" w:color="auto" w:fill="FFFFFF"/>
        </w:rPr>
        <w:t>d</w:t>
      </w:r>
      <w:r w:rsidR="00525F1C" w:rsidRPr="00B15655">
        <w:rPr>
          <w:rFonts w:ascii="Times New Roman" w:hAnsi="Times New Roman"/>
          <w:color w:val="000000"/>
          <w:shd w:val="clear" w:color="auto" w:fill="FFFFFF"/>
        </w:rPr>
        <w:t xml:space="preserve"> on 2 December 2023</w:t>
      </w:r>
      <w:r w:rsidR="00F261FB" w:rsidRPr="00B15655">
        <w:rPr>
          <w:rFonts w:ascii="Times New Roman" w:hAnsi="Times New Roman"/>
          <w:color w:val="000000"/>
          <w:shd w:val="clear" w:color="auto" w:fill="FFFFFF"/>
        </w:rPr>
        <w:t>. It</w:t>
      </w:r>
      <w:r w:rsidR="00525F1C" w:rsidRPr="00B15655">
        <w:rPr>
          <w:rFonts w:ascii="Times New Roman" w:hAnsi="Times New Roman"/>
          <w:color w:val="000000"/>
          <w:shd w:val="clear" w:color="auto" w:fill="FFFFFF"/>
        </w:rPr>
        <w:t xml:space="preserve"> </w:t>
      </w:r>
      <w:r w:rsidR="000838CA" w:rsidRPr="00B15655">
        <w:rPr>
          <w:rFonts w:ascii="Times New Roman" w:hAnsi="Times New Roman"/>
          <w:color w:val="000000"/>
          <w:shd w:val="clear" w:color="auto" w:fill="FFFFFF"/>
        </w:rPr>
        <w:t xml:space="preserve">dealt with the regulatory and administrative effects of the withdrawal </w:t>
      </w:r>
      <w:r w:rsidR="00C7197F" w:rsidRPr="00B15655">
        <w:rPr>
          <w:rFonts w:ascii="Times New Roman" w:hAnsi="Times New Roman"/>
          <w:color w:val="000000"/>
          <w:shd w:val="clear" w:color="auto" w:fill="FFFFFF"/>
        </w:rPr>
        <w:t>of</w:t>
      </w:r>
      <w:r w:rsidR="00525F1C" w:rsidRPr="00B15655">
        <w:rPr>
          <w:rFonts w:ascii="Times New Roman" w:hAnsi="Times New Roman"/>
          <w:color w:val="000000"/>
          <w:shd w:val="clear" w:color="auto" w:fill="FFFFFF"/>
        </w:rPr>
        <w:t xml:space="preserve"> the </w:t>
      </w:r>
      <w:r w:rsidR="00525F1C" w:rsidRPr="00B15655">
        <w:rPr>
          <w:rFonts w:ascii="Times New Roman" w:hAnsi="Times New Roman"/>
        </w:rPr>
        <w:t xml:space="preserve">Australian Ballooning Federation (the </w:t>
      </w:r>
      <w:r w:rsidR="00525F1C" w:rsidRPr="00B15655">
        <w:rPr>
          <w:rFonts w:ascii="Times New Roman" w:hAnsi="Times New Roman"/>
          <w:b/>
          <w:bCs/>
          <w:i/>
          <w:iCs/>
        </w:rPr>
        <w:t>ABF</w:t>
      </w:r>
      <w:r w:rsidR="00525F1C" w:rsidRPr="00B15655">
        <w:rPr>
          <w:rFonts w:ascii="Times New Roman" w:hAnsi="Times New Roman"/>
        </w:rPr>
        <w:t xml:space="preserve">) </w:t>
      </w:r>
      <w:r w:rsidR="00C7197F" w:rsidRPr="00B15655">
        <w:rPr>
          <w:rFonts w:ascii="Times New Roman" w:hAnsi="Times New Roman"/>
        </w:rPr>
        <w:t xml:space="preserve">from </w:t>
      </w:r>
      <w:r w:rsidR="00525F1C" w:rsidRPr="00B15655">
        <w:rPr>
          <w:rFonts w:ascii="Times New Roman" w:hAnsi="Times New Roman"/>
        </w:rPr>
        <w:t>administration of Part 131 recreational activities</w:t>
      </w:r>
      <w:r w:rsidR="00995766" w:rsidRPr="00B15655">
        <w:rPr>
          <w:rFonts w:ascii="Times New Roman" w:hAnsi="Times New Roman"/>
        </w:rPr>
        <w:t xml:space="preserve"> for </w:t>
      </w:r>
      <w:r w:rsidR="00995766" w:rsidRPr="00B15655">
        <w:rPr>
          <w:rFonts w:ascii="Times New Roman" w:hAnsi="Times New Roman"/>
          <w:b/>
          <w:bCs/>
          <w:i/>
          <w:iCs/>
          <w:color w:val="000000"/>
        </w:rPr>
        <w:t>relevant aircraft</w:t>
      </w:r>
      <w:r w:rsidR="00AC6435" w:rsidRPr="00B15655">
        <w:rPr>
          <w:rFonts w:ascii="Times New Roman" w:hAnsi="Times New Roman"/>
          <w:color w:val="000000"/>
        </w:rPr>
        <w:t xml:space="preserve"> (meaning </w:t>
      </w:r>
      <w:r w:rsidR="00995766" w:rsidRPr="00B15655">
        <w:rPr>
          <w:rFonts w:ascii="Times New Roman" w:hAnsi="Times New Roman"/>
        </w:rPr>
        <w:t>Part 131 aircraft engaged in</w:t>
      </w:r>
      <w:r w:rsidR="00AC6435" w:rsidRPr="00B15655">
        <w:rPr>
          <w:rFonts w:ascii="Times New Roman" w:hAnsi="Times New Roman"/>
        </w:rPr>
        <w:t xml:space="preserve"> </w:t>
      </w:r>
      <w:r w:rsidR="00995766" w:rsidRPr="00B15655">
        <w:rPr>
          <w:rFonts w:ascii="Times New Roman" w:hAnsi="Times New Roman"/>
        </w:rPr>
        <w:t>Part 131 recreational activity or</w:t>
      </w:r>
      <w:r w:rsidR="00AC6435" w:rsidRPr="00B15655">
        <w:rPr>
          <w:rFonts w:ascii="Times New Roman" w:hAnsi="Times New Roman"/>
        </w:rPr>
        <w:t xml:space="preserve"> </w:t>
      </w:r>
      <w:r w:rsidR="00995766" w:rsidRPr="00B15655">
        <w:rPr>
          <w:rFonts w:ascii="Times New Roman" w:hAnsi="Times New Roman"/>
        </w:rPr>
        <w:t>a specialised balloon operation</w:t>
      </w:r>
      <w:r w:rsidR="00AC6435" w:rsidRPr="00B15655">
        <w:rPr>
          <w:rFonts w:ascii="Times New Roman" w:hAnsi="Times New Roman"/>
        </w:rPr>
        <w:t>)</w:t>
      </w:r>
      <w:r w:rsidR="003E01A2" w:rsidRPr="00B15655">
        <w:rPr>
          <w:rFonts w:ascii="Times New Roman" w:hAnsi="Times New Roman"/>
        </w:rPr>
        <w:t>.</w:t>
      </w:r>
    </w:p>
    <w:p w14:paraId="618692CF" w14:textId="77777777" w:rsidR="0032128F" w:rsidRPr="00B15655" w:rsidRDefault="0032128F" w:rsidP="00525F1C">
      <w:pPr>
        <w:rPr>
          <w:rFonts w:ascii="Times New Roman" w:hAnsi="Times New Roman"/>
        </w:rPr>
      </w:pPr>
    </w:p>
    <w:p w14:paraId="473754AD" w14:textId="2D8E2EB8" w:rsidR="00525F1C" w:rsidRPr="00B15655" w:rsidRDefault="003E01A2" w:rsidP="00525F1C">
      <w:pPr>
        <w:rPr>
          <w:rFonts w:ascii="Times New Roman" w:hAnsi="Times New Roman"/>
        </w:rPr>
      </w:pPr>
      <w:r w:rsidRPr="00B15655">
        <w:rPr>
          <w:rFonts w:ascii="Times New Roman" w:hAnsi="Times New Roman"/>
        </w:rPr>
        <w:t>Th</w:t>
      </w:r>
      <w:r w:rsidR="005F54CC" w:rsidRPr="00B15655">
        <w:rPr>
          <w:rFonts w:ascii="Times New Roman" w:hAnsi="Times New Roman"/>
        </w:rPr>
        <w:t>at</w:t>
      </w:r>
      <w:r w:rsidR="00525F1C" w:rsidRPr="00B15655">
        <w:rPr>
          <w:rFonts w:ascii="Times New Roman" w:hAnsi="Times New Roman"/>
        </w:rPr>
        <w:t xml:space="preserve"> CAO</w:t>
      </w:r>
      <w:r w:rsidR="00916BA7" w:rsidRPr="00B15655">
        <w:rPr>
          <w:rFonts w:ascii="Times New Roman" w:hAnsi="Times New Roman"/>
        </w:rPr>
        <w:t xml:space="preserve"> amendment</w:t>
      </w:r>
      <w:r w:rsidR="00525F1C" w:rsidRPr="00B15655">
        <w:rPr>
          <w:rFonts w:ascii="Times New Roman" w:hAnsi="Times New Roman"/>
        </w:rPr>
        <w:t xml:space="preserve"> provid</w:t>
      </w:r>
      <w:r w:rsidRPr="00B15655">
        <w:rPr>
          <w:rFonts w:ascii="Times New Roman" w:hAnsi="Times New Roman"/>
        </w:rPr>
        <w:t>ed for</w:t>
      </w:r>
      <w:r w:rsidR="00525F1C" w:rsidRPr="00B15655">
        <w:rPr>
          <w:rFonts w:ascii="Times New Roman" w:hAnsi="Times New Roman"/>
        </w:rPr>
        <w:t xml:space="preserve"> CASA</w:t>
      </w:r>
      <w:r w:rsidRPr="00B15655">
        <w:rPr>
          <w:rFonts w:ascii="Times New Roman" w:hAnsi="Times New Roman"/>
        </w:rPr>
        <w:t xml:space="preserve"> to</w:t>
      </w:r>
      <w:r w:rsidR="00525F1C" w:rsidRPr="00B15655">
        <w:rPr>
          <w:rFonts w:ascii="Times New Roman" w:hAnsi="Times New Roman"/>
        </w:rPr>
        <w:t xml:space="preserve"> </w:t>
      </w:r>
      <w:r w:rsidR="00630673" w:rsidRPr="00B15655">
        <w:rPr>
          <w:rFonts w:ascii="Times New Roman" w:hAnsi="Times New Roman"/>
        </w:rPr>
        <w:t xml:space="preserve">assume the function of administering and oversighting recreational balloon activities, including </w:t>
      </w:r>
      <w:r w:rsidR="00630673" w:rsidRPr="00B15655">
        <w:rPr>
          <w:rFonts w:ascii="Times New Roman" w:hAnsi="Times New Roman"/>
          <w:i/>
          <w:iCs/>
        </w:rPr>
        <w:t>ab initio</w:t>
      </w:r>
      <w:r w:rsidR="00630673" w:rsidRPr="00B15655">
        <w:rPr>
          <w:rFonts w:ascii="Times New Roman" w:hAnsi="Times New Roman"/>
        </w:rPr>
        <w:t xml:space="preserve"> pilot training and the granting of recreational pilot authorisations, ratings and endorsements, </w:t>
      </w:r>
      <w:r w:rsidR="00525F1C" w:rsidRPr="00B15655">
        <w:rPr>
          <w:rFonts w:ascii="Times New Roman" w:hAnsi="Times New Roman"/>
        </w:rPr>
        <w:t>until</w:t>
      </w:r>
      <w:r w:rsidR="00CC27C6" w:rsidRPr="00B15655">
        <w:rPr>
          <w:rFonts w:ascii="Times New Roman" w:hAnsi="Times New Roman"/>
        </w:rPr>
        <w:t xml:space="preserve"> such time as alternative </w:t>
      </w:r>
      <w:r w:rsidR="00092384" w:rsidRPr="00B15655">
        <w:rPr>
          <w:rFonts w:ascii="Times New Roman" w:hAnsi="Times New Roman"/>
        </w:rPr>
        <w:t>arrangements</w:t>
      </w:r>
      <w:r w:rsidR="00CC27C6" w:rsidRPr="00B15655">
        <w:rPr>
          <w:rFonts w:ascii="Times New Roman" w:hAnsi="Times New Roman"/>
        </w:rPr>
        <w:t xml:space="preserve"> </w:t>
      </w:r>
      <w:r w:rsidR="00092384" w:rsidRPr="00B15655">
        <w:rPr>
          <w:rFonts w:ascii="Times New Roman" w:hAnsi="Times New Roman"/>
        </w:rPr>
        <w:t>might</w:t>
      </w:r>
      <w:r w:rsidR="00CC27C6" w:rsidRPr="00B15655">
        <w:rPr>
          <w:rFonts w:ascii="Times New Roman" w:hAnsi="Times New Roman"/>
        </w:rPr>
        <w:t xml:space="preserve"> </w:t>
      </w:r>
      <w:r w:rsidR="00092384" w:rsidRPr="00B15655">
        <w:rPr>
          <w:rFonts w:ascii="Times New Roman" w:hAnsi="Times New Roman"/>
        </w:rPr>
        <w:t>b</w:t>
      </w:r>
      <w:r w:rsidR="00CC27C6" w:rsidRPr="00B15655">
        <w:rPr>
          <w:rFonts w:ascii="Times New Roman" w:hAnsi="Times New Roman"/>
        </w:rPr>
        <w:t>e in p</w:t>
      </w:r>
      <w:r w:rsidR="00DE54C8" w:rsidRPr="00B15655">
        <w:rPr>
          <w:rFonts w:ascii="Times New Roman" w:hAnsi="Times New Roman"/>
        </w:rPr>
        <w:t>l</w:t>
      </w:r>
      <w:r w:rsidR="00CC27C6" w:rsidRPr="00B15655">
        <w:rPr>
          <w:rFonts w:ascii="Times New Roman" w:hAnsi="Times New Roman"/>
        </w:rPr>
        <w:t>ace</w:t>
      </w:r>
      <w:r w:rsidR="00525F1C" w:rsidRPr="00B15655">
        <w:rPr>
          <w:rFonts w:ascii="Times New Roman" w:hAnsi="Times New Roman"/>
        </w:rPr>
        <w:t>.</w:t>
      </w:r>
    </w:p>
    <w:p w14:paraId="30B8430C" w14:textId="77777777" w:rsidR="00525F1C" w:rsidRPr="00B15655" w:rsidRDefault="00525F1C" w:rsidP="00525F1C">
      <w:pPr>
        <w:rPr>
          <w:rFonts w:ascii="Times New Roman" w:hAnsi="Times New Roman"/>
        </w:rPr>
      </w:pPr>
    </w:p>
    <w:p w14:paraId="00D7E125" w14:textId="45484423" w:rsidR="00911BEF" w:rsidRPr="00B15655" w:rsidRDefault="00880D73" w:rsidP="00911BEF">
      <w:pPr>
        <w:pStyle w:val="LDBodytext"/>
      </w:pPr>
      <w:r w:rsidRPr="00B15655">
        <w:t>The purpose of the</w:t>
      </w:r>
      <w:r w:rsidR="00046022" w:rsidRPr="00B15655">
        <w:t xml:space="preserve"> new</w:t>
      </w:r>
      <w:r w:rsidRPr="00B15655">
        <w:t xml:space="preserve"> CAO amendment is to </w:t>
      </w:r>
      <w:r w:rsidR="000418A1" w:rsidRPr="00B15655">
        <w:t xml:space="preserve">make a number of </w:t>
      </w:r>
      <w:r w:rsidR="00371F3E">
        <w:t xml:space="preserve">additional </w:t>
      </w:r>
      <w:r w:rsidR="0041715E" w:rsidRPr="00B15655">
        <w:t>amendments to CA</w:t>
      </w:r>
      <w:r w:rsidR="002F0308" w:rsidRPr="00B15655">
        <w:t>O</w:t>
      </w:r>
      <w:r w:rsidR="0041715E" w:rsidRPr="00B15655">
        <w:t xml:space="preserve"> 95.54</w:t>
      </w:r>
      <w:r w:rsidR="004F166A" w:rsidRPr="00B15655">
        <w:t>, all of which are of a relatively minor or machinery nature</w:t>
      </w:r>
      <w:r w:rsidR="0079190A" w:rsidRPr="00B15655">
        <w:t xml:space="preserve"> </w:t>
      </w:r>
      <w:r w:rsidR="00F5364A" w:rsidRPr="00B15655">
        <w:t>further discussed below.</w:t>
      </w:r>
    </w:p>
    <w:p w14:paraId="0DEC4BB4" w14:textId="77777777" w:rsidR="00911BEF" w:rsidRPr="00B15655" w:rsidRDefault="00911BEF" w:rsidP="00911BEF">
      <w:pPr>
        <w:pStyle w:val="LDBodytext"/>
      </w:pPr>
    </w:p>
    <w:p w14:paraId="69DCC1D8" w14:textId="0ED25B25" w:rsidR="00B768F5" w:rsidRPr="00AD69E4" w:rsidRDefault="00B768F5" w:rsidP="00E91DA9">
      <w:pPr>
        <w:keepNext/>
        <w:rPr>
          <w:rFonts w:ascii="Times New Roman" w:hAnsi="Times New Roman"/>
          <w:lang w:eastAsia="en-AU"/>
        </w:rPr>
      </w:pPr>
      <w:r w:rsidRPr="00AD69E4">
        <w:rPr>
          <w:rFonts w:ascii="Times New Roman" w:hAnsi="Times New Roman"/>
          <w:b/>
          <w:lang w:eastAsia="en-AU"/>
        </w:rPr>
        <w:t>Legislation</w:t>
      </w:r>
      <w:r w:rsidR="00017214" w:rsidRPr="00AD69E4">
        <w:rPr>
          <w:rFonts w:ascii="Times New Roman" w:hAnsi="Times New Roman"/>
          <w:b/>
          <w:lang w:eastAsia="en-AU"/>
        </w:rPr>
        <w:t> — the Act</w:t>
      </w:r>
    </w:p>
    <w:p w14:paraId="55056E8F" w14:textId="77777777" w:rsidR="00B768F5" w:rsidRPr="00AD69E4" w:rsidRDefault="00B768F5" w:rsidP="00B768F5">
      <w:pPr>
        <w:rPr>
          <w:rFonts w:ascii="Times New Roman" w:hAnsi="Times New Roman"/>
        </w:rPr>
      </w:pPr>
      <w:r w:rsidRPr="00AD69E4">
        <w:rPr>
          <w:rFonts w:ascii="Times New Roman" w:hAnsi="Times New Roman"/>
        </w:rPr>
        <w:t xml:space="preserve">The </w:t>
      </w:r>
      <w:r w:rsidRPr="00AD69E4">
        <w:rPr>
          <w:rFonts w:ascii="Times New Roman" w:hAnsi="Times New Roman"/>
          <w:i/>
          <w:iCs/>
        </w:rPr>
        <w:t>Civil Aviation Act 1988</w:t>
      </w:r>
      <w:r w:rsidRPr="00AD69E4">
        <w:rPr>
          <w:rFonts w:ascii="Times New Roman" w:hAnsi="Times New Roman"/>
        </w:rPr>
        <w:t xml:space="preserve"> (the </w:t>
      </w:r>
      <w:r w:rsidRPr="00AD69E4">
        <w:rPr>
          <w:rFonts w:ascii="Times New Roman" w:hAnsi="Times New Roman"/>
          <w:b/>
          <w:bCs/>
          <w:i/>
          <w:iCs/>
        </w:rPr>
        <w:t>Act</w:t>
      </w:r>
      <w:r w:rsidRPr="00AD69E4">
        <w:rPr>
          <w:rFonts w:ascii="Times New Roman" w:hAnsi="Times New Roman"/>
        </w:rPr>
        <w:t>) establishes the regulatory framework for maintaining, enhancing and promoting the safety of civil aviation, with particular emphasis on preventing aviation accidents and incidents.</w:t>
      </w:r>
    </w:p>
    <w:p w14:paraId="4C6F3DCA" w14:textId="77777777" w:rsidR="00B768F5" w:rsidRPr="00AD69E4" w:rsidRDefault="00B768F5" w:rsidP="00B768F5">
      <w:pPr>
        <w:rPr>
          <w:rFonts w:ascii="Times New Roman" w:hAnsi="Times New Roman"/>
        </w:rPr>
      </w:pPr>
    </w:p>
    <w:p w14:paraId="512EDCBD" w14:textId="1764BF1A" w:rsidR="00661061" w:rsidRPr="00AD69E4" w:rsidRDefault="00B768F5" w:rsidP="00455CAE">
      <w:pPr>
        <w:rPr>
          <w:rFonts w:ascii="Times New Roman" w:hAnsi="Times New Roman"/>
        </w:rPr>
      </w:pPr>
      <w:r w:rsidRPr="00AD69E4">
        <w:rPr>
          <w:rFonts w:ascii="Times New Roman" w:hAnsi="Times New Roman"/>
        </w:rPr>
        <w:t>Subsection 20AB</w:t>
      </w:r>
      <w:r w:rsidR="00527A7D" w:rsidRPr="00AD69E4">
        <w:rPr>
          <w:rFonts w:ascii="Times New Roman" w:hAnsi="Times New Roman"/>
        </w:rPr>
        <w:t> </w:t>
      </w:r>
      <w:r w:rsidRPr="00AD69E4">
        <w:rPr>
          <w:rFonts w:ascii="Times New Roman" w:hAnsi="Times New Roman"/>
        </w:rPr>
        <w:t>(1) of the Act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132F3182" w14:textId="77777777" w:rsidR="00661061" w:rsidRPr="00AD69E4" w:rsidRDefault="00661061" w:rsidP="00455CAE">
      <w:pPr>
        <w:rPr>
          <w:rFonts w:ascii="Times New Roman" w:hAnsi="Times New Roman"/>
        </w:rPr>
      </w:pPr>
    </w:p>
    <w:p w14:paraId="6E66530E" w14:textId="0DD72EE8" w:rsidR="00455CAE" w:rsidRPr="00AD69E4" w:rsidRDefault="00C94E38" w:rsidP="00455CAE">
      <w:pPr>
        <w:rPr>
          <w:rFonts w:ascii="Times New Roman" w:hAnsi="Times New Roman"/>
        </w:rPr>
      </w:pPr>
      <w:r w:rsidRPr="00AD69E4">
        <w:rPr>
          <w:rFonts w:ascii="Times New Roman" w:hAnsi="Times New Roman"/>
        </w:rPr>
        <w:t xml:space="preserve">The CAO amendment </w:t>
      </w:r>
      <w:r w:rsidR="00661061" w:rsidRPr="00AD69E4">
        <w:rPr>
          <w:rFonts w:ascii="Times New Roman" w:hAnsi="Times New Roman"/>
        </w:rPr>
        <w:t xml:space="preserve">was, and the new CAO amendment </w:t>
      </w:r>
      <w:r w:rsidRPr="00AD69E4">
        <w:rPr>
          <w:rFonts w:ascii="Times New Roman" w:hAnsi="Times New Roman"/>
        </w:rPr>
        <w:t>is</w:t>
      </w:r>
      <w:r w:rsidR="00661061" w:rsidRPr="00AD69E4">
        <w:rPr>
          <w:rFonts w:ascii="Times New Roman" w:hAnsi="Times New Roman"/>
        </w:rPr>
        <w:t>,</w:t>
      </w:r>
      <w:r w:rsidRPr="00AD69E4">
        <w:rPr>
          <w:rFonts w:ascii="Times New Roman" w:hAnsi="Times New Roman"/>
        </w:rPr>
        <w:t xml:space="preserve"> designed to provide such an </w:t>
      </w:r>
      <w:r w:rsidR="002D1759" w:rsidRPr="00AD69E4">
        <w:rPr>
          <w:rFonts w:ascii="Times New Roman" w:hAnsi="Times New Roman"/>
        </w:rPr>
        <w:t>authorisation</w:t>
      </w:r>
      <w:r w:rsidRPr="00AD69E4">
        <w:rPr>
          <w:rFonts w:ascii="Times New Roman" w:hAnsi="Times New Roman"/>
        </w:rPr>
        <w:t>.</w:t>
      </w:r>
    </w:p>
    <w:p w14:paraId="5278392F" w14:textId="77777777" w:rsidR="00455CAE" w:rsidRPr="00AD69E4" w:rsidRDefault="00455CAE" w:rsidP="00455CAE">
      <w:pPr>
        <w:rPr>
          <w:rFonts w:ascii="Times New Roman" w:hAnsi="Times New Roman"/>
        </w:rPr>
      </w:pPr>
    </w:p>
    <w:p w14:paraId="221D408C" w14:textId="75E758B4" w:rsidR="00B768F5" w:rsidRPr="00AD69E4" w:rsidRDefault="00B768F5" w:rsidP="00455CAE">
      <w:pPr>
        <w:rPr>
          <w:rFonts w:ascii="Times New Roman" w:hAnsi="Times New Roman"/>
        </w:rPr>
      </w:pPr>
      <w:r w:rsidRPr="00AD69E4">
        <w:rPr>
          <w:rFonts w:ascii="Times New Roman" w:hAnsi="Times New Roman"/>
        </w:rPr>
        <w:t>Section 98 of the Act empowers the Governor-General to make regulations for the Act and the safety of air navigation. Relevantly, the Governor-General has made</w:t>
      </w:r>
      <w:r w:rsidR="007C59C5" w:rsidRPr="00AD69E4">
        <w:rPr>
          <w:rFonts w:ascii="Times New Roman" w:hAnsi="Times New Roman"/>
        </w:rPr>
        <w:t xml:space="preserve"> the</w:t>
      </w:r>
      <w:r w:rsidR="0054651B" w:rsidRPr="00AD69E4">
        <w:rPr>
          <w:rFonts w:ascii="Times New Roman" w:hAnsi="Times New Roman"/>
        </w:rPr>
        <w:t xml:space="preserve"> </w:t>
      </w:r>
      <w:r w:rsidR="0054651B" w:rsidRPr="00AD69E4">
        <w:rPr>
          <w:rFonts w:ascii="Times New Roman" w:hAnsi="Times New Roman"/>
          <w:i/>
          <w:iCs/>
        </w:rPr>
        <w:t>Civil Aviation Regulations 1988</w:t>
      </w:r>
      <w:r w:rsidR="0054651B" w:rsidRPr="00AD69E4">
        <w:rPr>
          <w:rFonts w:ascii="Times New Roman" w:hAnsi="Times New Roman"/>
        </w:rPr>
        <w:t xml:space="preserve"> (</w:t>
      </w:r>
      <w:r w:rsidR="0054651B" w:rsidRPr="00AD69E4">
        <w:rPr>
          <w:rFonts w:ascii="Times New Roman" w:hAnsi="Times New Roman"/>
          <w:b/>
          <w:bCs/>
          <w:i/>
          <w:iCs/>
        </w:rPr>
        <w:t>CAR</w:t>
      </w:r>
      <w:r w:rsidR="0054651B" w:rsidRPr="00AD69E4">
        <w:rPr>
          <w:rFonts w:ascii="Times New Roman" w:hAnsi="Times New Roman"/>
        </w:rPr>
        <w:t>) and the</w:t>
      </w:r>
      <w:r w:rsidR="007C59C5" w:rsidRPr="00AD69E4">
        <w:rPr>
          <w:rFonts w:ascii="Times New Roman" w:hAnsi="Times New Roman"/>
        </w:rPr>
        <w:t xml:space="preserve"> </w:t>
      </w:r>
      <w:r w:rsidR="007C59C5" w:rsidRPr="00AD69E4">
        <w:rPr>
          <w:rFonts w:ascii="Times New Roman" w:hAnsi="Times New Roman"/>
          <w:i/>
          <w:iCs/>
        </w:rPr>
        <w:t xml:space="preserve">Civil Aviation </w:t>
      </w:r>
      <w:r w:rsidR="0054651B" w:rsidRPr="00AD69E4">
        <w:rPr>
          <w:rFonts w:ascii="Times New Roman" w:hAnsi="Times New Roman"/>
          <w:i/>
          <w:iCs/>
        </w:rPr>
        <w:t>Safety Regulations</w:t>
      </w:r>
      <w:r w:rsidR="0054651B" w:rsidRPr="00AD69E4">
        <w:rPr>
          <w:rFonts w:ascii="Times New Roman" w:hAnsi="Times New Roman"/>
        </w:rPr>
        <w:t xml:space="preserve"> 1998 (</w:t>
      </w:r>
      <w:r w:rsidRPr="00AD69E4">
        <w:rPr>
          <w:rFonts w:ascii="Times New Roman" w:hAnsi="Times New Roman"/>
          <w:b/>
          <w:i/>
        </w:rPr>
        <w:t>CASR</w:t>
      </w:r>
      <w:r w:rsidR="0054651B" w:rsidRPr="00AD69E4">
        <w:rPr>
          <w:rFonts w:ascii="Times New Roman" w:hAnsi="Times New Roman"/>
          <w:bCs/>
          <w:iCs/>
        </w:rPr>
        <w:t>).</w:t>
      </w:r>
    </w:p>
    <w:p w14:paraId="6E459CFB" w14:textId="77777777" w:rsidR="00455CAE" w:rsidRPr="00AD69E4" w:rsidRDefault="00455CAE" w:rsidP="00455CAE">
      <w:pPr>
        <w:pStyle w:val="LDBodytext"/>
      </w:pPr>
    </w:p>
    <w:p w14:paraId="5742069C" w14:textId="61E143F8" w:rsidR="00B768F5" w:rsidRPr="00AD69E4" w:rsidRDefault="00B768F5" w:rsidP="00B768F5">
      <w:pPr>
        <w:rPr>
          <w:rFonts w:ascii="Times New Roman" w:hAnsi="Times New Roman"/>
        </w:rPr>
      </w:pPr>
      <w:r w:rsidRPr="00AD69E4">
        <w:rPr>
          <w:rFonts w:ascii="Times New Roman" w:hAnsi="Times New Roman"/>
        </w:rPr>
        <w:t xml:space="preserve">Under </w:t>
      </w:r>
      <w:r w:rsidR="00B57CE2" w:rsidRPr="00AD69E4">
        <w:rPr>
          <w:rFonts w:ascii="Times New Roman" w:hAnsi="Times New Roman"/>
        </w:rPr>
        <w:t>paragraph</w:t>
      </w:r>
      <w:r w:rsidRPr="00AD69E4">
        <w:rPr>
          <w:rFonts w:ascii="Times New Roman" w:hAnsi="Times New Roman"/>
        </w:rPr>
        <w:t xml:space="preserve"> 98</w:t>
      </w:r>
      <w:r w:rsidR="00527A7D" w:rsidRPr="00AD69E4">
        <w:rPr>
          <w:rFonts w:ascii="Times New Roman" w:hAnsi="Times New Roman"/>
        </w:rPr>
        <w:t> </w:t>
      </w:r>
      <w:r w:rsidRPr="00AD69E4">
        <w:rPr>
          <w:rFonts w:ascii="Times New Roman" w:hAnsi="Times New Roman"/>
        </w:rPr>
        <w:t>(5A)</w:t>
      </w:r>
      <w:r w:rsidR="00527A7D" w:rsidRPr="00AD69E4">
        <w:rPr>
          <w:rFonts w:ascii="Times New Roman" w:hAnsi="Times New Roman"/>
        </w:rPr>
        <w:t> </w:t>
      </w:r>
      <w:r w:rsidR="00B57CE2" w:rsidRPr="00AD69E4">
        <w:rPr>
          <w:rFonts w:ascii="Times New Roman" w:hAnsi="Times New Roman"/>
        </w:rPr>
        <w:t>(a)</w:t>
      </w:r>
      <w:r w:rsidRPr="00AD69E4">
        <w:rPr>
          <w:rFonts w:ascii="Times New Roman" w:hAnsi="Times New Roman"/>
        </w:rPr>
        <w:t xml:space="preserve"> of the Act, the regulations may empower CASA to issue instruments in relation to aviation safety. Subparts 11.F and11.G of CASR empower the issue of instruments of exemption and direction. CAO </w:t>
      </w:r>
      <w:r w:rsidR="00CE10CF" w:rsidRPr="00AD69E4">
        <w:rPr>
          <w:rFonts w:ascii="Times New Roman" w:hAnsi="Times New Roman"/>
          <w:iCs/>
          <w:color w:val="000000"/>
        </w:rPr>
        <w:t xml:space="preserve">95.54 </w:t>
      </w:r>
      <w:r w:rsidRPr="00AD69E4">
        <w:rPr>
          <w:rFonts w:ascii="Times New Roman" w:hAnsi="Times New Roman"/>
        </w:rPr>
        <w:t>is an instrument so empowered and is comprised of exemptions and directions.</w:t>
      </w:r>
    </w:p>
    <w:p w14:paraId="1B048104" w14:textId="77777777" w:rsidR="00B768F5" w:rsidRPr="00AD69E4" w:rsidRDefault="00B768F5" w:rsidP="00B768F5">
      <w:pPr>
        <w:rPr>
          <w:rFonts w:ascii="Times New Roman" w:hAnsi="Times New Roman"/>
        </w:rPr>
      </w:pPr>
    </w:p>
    <w:p w14:paraId="16D630FA" w14:textId="77777777" w:rsidR="00B768F5" w:rsidRPr="00AD69E4" w:rsidRDefault="00B768F5" w:rsidP="00B768F5">
      <w:pPr>
        <w:rPr>
          <w:rFonts w:ascii="Times New Roman" w:hAnsi="Times New Roman"/>
          <w:b/>
          <w:bCs/>
        </w:rPr>
      </w:pPr>
      <w:r w:rsidRPr="00AD69E4">
        <w:rPr>
          <w:rFonts w:ascii="Times New Roman" w:hAnsi="Times New Roman"/>
          <w:b/>
          <w:bCs/>
        </w:rPr>
        <w:t>Legislation — exemptions</w:t>
      </w:r>
    </w:p>
    <w:p w14:paraId="0ED407F6" w14:textId="735174F8" w:rsidR="00670FE5" w:rsidRPr="00AD69E4" w:rsidRDefault="00670FE5" w:rsidP="00B768F5">
      <w:pPr>
        <w:rPr>
          <w:rFonts w:ascii="Times New Roman" w:hAnsi="Times New Roman"/>
        </w:rPr>
      </w:pPr>
      <w:r w:rsidRPr="00AD69E4">
        <w:rPr>
          <w:rFonts w:ascii="Times New Roman" w:hAnsi="Times New Roman"/>
        </w:rPr>
        <w:t>CAO 95.54 is substantially comprised of exemptions and related conditions.</w:t>
      </w:r>
    </w:p>
    <w:p w14:paraId="3E3B9EC1" w14:textId="77777777" w:rsidR="00670FE5" w:rsidRPr="00AD69E4" w:rsidRDefault="00670FE5" w:rsidP="00B768F5">
      <w:pPr>
        <w:rPr>
          <w:rFonts w:ascii="Times New Roman" w:hAnsi="Times New Roman"/>
        </w:rPr>
      </w:pPr>
    </w:p>
    <w:p w14:paraId="322194FA" w14:textId="77421C11" w:rsidR="00B768F5" w:rsidRPr="00AD69E4" w:rsidRDefault="00B768F5" w:rsidP="00B768F5">
      <w:pPr>
        <w:rPr>
          <w:rFonts w:ascii="Times New Roman" w:hAnsi="Times New Roman"/>
        </w:rPr>
      </w:pPr>
      <w:r w:rsidRPr="00AD69E4">
        <w:rPr>
          <w:rFonts w:ascii="Times New Roman" w:hAnsi="Times New Roman"/>
        </w:rPr>
        <w:lastRenderedPageBreak/>
        <w:t>Subpart 11.F of CASR deals with exemptions. Under subregulation 11.160</w:t>
      </w:r>
      <w:r w:rsidR="00527A7D" w:rsidRPr="00AD69E4">
        <w:rPr>
          <w:rFonts w:ascii="Times New Roman" w:hAnsi="Times New Roman"/>
        </w:rPr>
        <w:t> </w:t>
      </w:r>
      <w:r w:rsidRPr="00AD69E4">
        <w:rPr>
          <w:rFonts w:ascii="Times New Roman" w:hAnsi="Times New Roman"/>
        </w:rPr>
        <w:t>(1), and for subsection 98</w:t>
      </w:r>
      <w:r w:rsidR="00CC5D91" w:rsidRPr="00AD69E4">
        <w:rPr>
          <w:rFonts w:ascii="Times New Roman" w:hAnsi="Times New Roman"/>
        </w:rPr>
        <w:t> </w:t>
      </w:r>
      <w:r w:rsidRPr="00AD69E4">
        <w:rPr>
          <w:rFonts w:ascii="Times New Roman" w:hAnsi="Times New Roman"/>
        </w:rPr>
        <w:t>(5A) of the Act, CASA may, by instrument, grant an exemption from a provision of CASR in relation to a matter mentioned in subsection 98</w:t>
      </w:r>
      <w:r w:rsidR="00527A7D" w:rsidRPr="00AD69E4">
        <w:rPr>
          <w:rFonts w:ascii="Times New Roman" w:hAnsi="Times New Roman"/>
        </w:rPr>
        <w:t> </w:t>
      </w:r>
      <w:r w:rsidRPr="00AD69E4">
        <w:rPr>
          <w:rFonts w:ascii="Times New Roman" w:hAnsi="Times New Roman"/>
        </w:rPr>
        <w:t>(5A). Subsection</w:t>
      </w:r>
      <w:r w:rsidR="00893A3D" w:rsidRPr="00AD69E4">
        <w:rPr>
          <w:rFonts w:ascii="Times New Roman" w:hAnsi="Times New Roman"/>
        </w:rPr>
        <w:t> </w:t>
      </w:r>
      <w:r w:rsidRPr="00AD69E4">
        <w:rPr>
          <w:rFonts w:ascii="Times New Roman" w:hAnsi="Times New Roman"/>
        </w:rPr>
        <w:t>98(5A) matters are, in effect, those affecting the safety, airworthiness or design of aircraft.</w:t>
      </w:r>
    </w:p>
    <w:p w14:paraId="344D315C" w14:textId="77777777" w:rsidR="00B768F5" w:rsidRPr="00AD69E4" w:rsidRDefault="00B768F5" w:rsidP="00B768F5">
      <w:pPr>
        <w:pStyle w:val="LDBodytext"/>
      </w:pPr>
    </w:p>
    <w:p w14:paraId="3C7B3BA0" w14:textId="4EFC5602" w:rsidR="00F82EB6" w:rsidRPr="00AD69E4" w:rsidRDefault="00B768F5" w:rsidP="00B768F5">
      <w:pPr>
        <w:rPr>
          <w:rFonts w:ascii="Times New Roman" w:hAnsi="Times New Roman"/>
        </w:rPr>
      </w:pPr>
      <w:r w:rsidRPr="00AD69E4">
        <w:rPr>
          <w:rFonts w:ascii="Times New Roman" w:hAnsi="Times New Roman"/>
        </w:rPr>
        <w:t>Under subregulation 11.160</w:t>
      </w:r>
      <w:r w:rsidR="00527A7D" w:rsidRPr="00AD69E4">
        <w:rPr>
          <w:rFonts w:ascii="Times New Roman" w:hAnsi="Times New Roman"/>
        </w:rPr>
        <w:t> </w:t>
      </w:r>
      <w:r w:rsidRPr="00AD69E4">
        <w:rPr>
          <w:rFonts w:ascii="Times New Roman" w:hAnsi="Times New Roman"/>
        </w:rPr>
        <w:t>(2), an exemption may be granted to a person or a class of persons. Under subregulation 11.160</w:t>
      </w:r>
      <w:r w:rsidR="0099326C" w:rsidRPr="00AD69E4">
        <w:rPr>
          <w:rFonts w:ascii="Times New Roman" w:hAnsi="Times New Roman"/>
        </w:rPr>
        <w:t> </w:t>
      </w:r>
      <w:r w:rsidRPr="00AD69E4">
        <w:rPr>
          <w:rFonts w:ascii="Times New Roman" w:hAnsi="Times New Roman"/>
        </w:rPr>
        <w:t>(3), CASA may grant an exemption on application or on its own initiative.</w:t>
      </w:r>
    </w:p>
    <w:p w14:paraId="6B5A2DB8" w14:textId="77777777" w:rsidR="00F82EB6" w:rsidRPr="00AD69E4" w:rsidRDefault="00F82EB6" w:rsidP="00B768F5">
      <w:pPr>
        <w:rPr>
          <w:rFonts w:ascii="Times New Roman" w:hAnsi="Times New Roman"/>
        </w:rPr>
      </w:pPr>
    </w:p>
    <w:p w14:paraId="03BEC5E9" w14:textId="1605DC7B" w:rsidR="00B768F5" w:rsidRPr="00AD69E4" w:rsidRDefault="00B768F5" w:rsidP="00B768F5">
      <w:pPr>
        <w:rPr>
          <w:rFonts w:ascii="Times New Roman" w:hAnsi="Times New Roman"/>
        </w:rPr>
      </w:pPr>
      <w:r w:rsidRPr="00AD69E4">
        <w:rPr>
          <w:rFonts w:ascii="Times New Roman" w:hAnsi="Times New Roman"/>
        </w:rPr>
        <w:t>Under subregulation 11.170</w:t>
      </w:r>
      <w:r w:rsidR="00527A7D" w:rsidRPr="00AD69E4">
        <w:rPr>
          <w:rFonts w:ascii="Times New Roman" w:hAnsi="Times New Roman"/>
        </w:rPr>
        <w:t> </w:t>
      </w:r>
      <w:r w:rsidRPr="00AD69E4">
        <w:rPr>
          <w:rFonts w:ascii="Times New Roman" w:hAnsi="Times New Roman"/>
        </w:rPr>
        <w:t>(3), for an application for an exemption, CASA must regard as paramount the preservation of an acceptable level of safety.</w:t>
      </w:r>
    </w:p>
    <w:p w14:paraId="527B4DDE" w14:textId="77777777" w:rsidR="00B768F5" w:rsidRPr="00AD69E4" w:rsidRDefault="00B768F5" w:rsidP="00B768F5">
      <w:pPr>
        <w:rPr>
          <w:rFonts w:ascii="Times New Roman" w:hAnsi="Times New Roman"/>
        </w:rPr>
      </w:pPr>
    </w:p>
    <w:p w14:paraId="4D5D1076" w14:textId="194F164B" w:rsidR="00B768F5" w:rsidRPr="00AD69E4" w:rsidRDefault="00B768F5" w:rsidP="00B768F5">
      <w:pPr>
        <w:rPr>
          <w:rFonts w:ascii="Times New Roman" w:hAnsi="Times New Roman"/>
        </w:rPr>
      </w:pPr>
      <w:r w:rsidRPr="00AD69E4">
        <w:rPr>
          <w:rFonts w:ascii="Times New Roman" w:hAnsi="Times New Roman"/>
        </w:rPr>
        <w:t>For making a decision on its own initiative, CASA is guided by the requirement in subsection</w:t>
      </w:r>
      <w:r w:rsidR="000B774C" w:rsidRPr="00AD69E4">
        <w:rPr>
          <w:rFonts w:ascii="Times New Roman" w:hAnsi="Times New Roman"/>
        </w:rPr>
        <w:t> </w:t>
      </w:r>
      <w:r w:rsidRPr="00AD69E4">
        <w:rPr>
          <w:rFonts w:ascii="Times New Roman" w:hAnsi="Times New Roman"/>
        </w:rPr>
        <w:t>9A</w:t>
      </w:r>
      <w:r w:rsidR="008A4669" w:rsidRPr="00AD69E4">
        <w:rPr>
          <w:rFonts w:ascii="Times New Roman" w:hAnsi="Times New Roman"/>
        </w:rPr>
        <w:t> </w:t>
      </w:r>
      <w:r w:rsidRPr="00AD69E4">
        <w:rPr>
          <w:rFonts w:ascii="Times New Roman" w:hAnsi="Times New Roman"/>
        </w:rPr>
        <w:t>(1) of the Act that in exercising its powers and functions CASA must regard the safety of air navigation as the most important consideration. CASA also takes account of subregulation 11.170</w:t>
      </w:r>
      <w:r w:rsidR="00527A7D" w:rsidRPr="00AD69E4">
        <w:rPr>
          <w:rFonts w:ascii="Times New Roman" w:hAnsi="Times New Roman"/>
        </w:rPr>
        <w:t> </w:t>
      </w:r>
      <w:r w:rsidRPr="00AD69E4">
        <w:rPr>
          <w:rFonts w:ascii="Times New Roman" w:hAnsi="Times New Roman"/>
        </w:rPr>
        <w:t>(3)</w:t>
      </w:r>
      <w:r w:rsidR="00F82EB6" w:rsidRPr="00AD69E4">
        <w:rPr>
          <w:rFonts w:ascii="Times New Roman" w:hAnsi="Times New Roman"/>
        </w:rPr>
        <w:t xml:space="preserve"> that an acceptable level of safety must be preserved</w:t>
      </w:r>
      <w:r w:rsidRPr="00AD69E4">
        <w:rPr>
          <w:rFonts w:ascii="Times New Roman" w:hAnsi="Times New Roman"/>
        </w:rPr>
        <w:t>.</w:t>
      </w:r>
    </w:p>
    <w:p w14:paraId="14E25B35" w14:textId="77777777" w:rsidR="00B768F5" w:rsidRPr="00AD69E4" w:rsidRDefault="00B768F5" w:rsidP="00B768F5">
      <w:pPr>
        <w:pStyle w:val="LDBodytext"/>
      </w:pPr>
    </w:p>
    <w:p w14:paraId="73563C34" w14:textId="1DCDAA0D" w:rsidR="005A301E" w:rsidRPr="00AD69E4" w:rsidRDefault="00B768F5" w:rsidP="00B768F5">
      <w:pPr>
        <w:rPr>
          <w:rFonts w:ascii="Times New Roman" w:hAnsi="Times New Roman"/>
        </w:rPr>
      </w:pPr>
      <w:r w:rsidRPr="00AD69E4">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w:t>
      </w:r>
    </w:p>
    <w:p w14:paraId="020C84B6" w14:textId="77777777" w:rsidR="005A301E" w:rsidRPr="00AD69E4" w:rsidRDefault="005A301E" w:rsidP="00B768F5">
      <w:pPr>
        <w:rPr>
          <w:rFonts w:ascii="Times New Roman" w:hAnsi="Times New Roman"/>
        </w:rPr>
      </w:pPr>
    </w:p>
    <w:p w14:paraId="064D7050" w14:textId="65292CFC" w:rsidR="00B768F5" w:rsidRPr="00AD69E4" w:rsidRDefault="00B768F5" w:rsidP="00B768F5">
      <w:pPr>
        <w:rPr>
          <w:rFonts w:ascii="Times New Roman" w:hAnsi="Times New Roman"/>
        </w:rPr>
      </w:pPr>
      <w:r w:rsidRPr="00AD69E4">
        <w:rPr>
          <w:rFonts w:ascii="Times New Roman" w:hAnsi="Times New Roman"/>
        </w:rPr>
        <w:t>Under regulation</w:t>
      </w:r>
      <w:r w:rsidR="0037432E" w:rsidRPr="00AD69E4">
        <w:rPr>
          <w:rFonts w:ascii="Times New Roman" w:hAnsi="Times New Roman"/>
        </w:rPr>
        <w:t xml:space="preserve"> </w:t>
      </w:r>
      <w:r w:rsidRPr="00AD69E4">
        <w:rPr>
          <w:rFonts w:ascii="Times New Roman" w:hAnsi="Times New Roman"/>
        </w:rPr>
        <w:t>11.225, CASA must, as soon as practicable, publish on the internet details of all exemptions under Subpart</w:t>
      </w:r>
      <w:r w:rsidR="00825E76" w:rsidRPr="00AD69E4">
        <w:rPr>
          <w:rFonts w:ascii="Times New Roman" w:hAnsi="Times New Roman"/>
        </w:rPr>
        <w:t xml:space="preserve"> </w:t>
      </w:r>
      <w:r w:rsidRPr="00AD69E4">
        <w:rPr>
          <w:rFonts w:ascii="Times New Roman" w:hAnsi="Times New Roman"/>
        </w:rPr>
        <w:t>11.F.</w:t>
      </w:r>
    </w:p>
    <w:p w14:paraId="4D7F04BF" w14:textId="77777777" w:rsidR="00B768F5" w:rsidRPr="00AD69E4" w:rsidRDefault="00B768F5" w:rsidP="00B768F5">
      <w:pPr>
        <w:pStyle w:val="LDBodytext"/>
      </w:pPr>
    </w:p>
    <w:p w14:paraId="63DA60B0" w14:textId="3378D72C" w:rsidR="00B768F5" w:rsidRPr="00AD69E4" w:rsidRDefault="00B768F5" w:rsidP="00B768F5">
      <w:pPr>
        <w:rPr>
          <w:rFonts w:ascii="Times New Roman" w:hAnsi="Times New Roman"/>
        </w:rPr>
      </w:pPr>
      <w:r w:rsidRPr="00AD69E4">
        <w:rPr>
          <w:rFonts w:ascii="Times New Roman" w:hAnsi="Times New Roman"/>
        </w:rPr>
        <w:t>Under subregulation 11.230</w:t>
      </w:r>
      <w:r w:rsidR="00527A7D" w:rsidRPr="00AD69E4">
        <w:rPr>
          <w:rFonts w:ascii="Times New Roman" w:hAnsi="Times New Roman"/>
        </w:rPr>
        <w:t> </w:t>
      </w:r>
      <w:r w:rsidRPr="00AD69E4">
        <w:rPr>
          <w:rFonts w:ascii="Times New Roman" w:hAnsi="Times New Roman"/>
        </w:rPr>
        <w:t>(1), an exemption may remain in force for 3 years or for a shorter period specified in the instrument.</w:t>
      </w:r>
    </w:p>
    <w:p w14:paraId="3AED45B3" w14:textId="77777777" w:rsidR="00B768F5" w:rsidRPr="00AD69E4" w:rsidRDefault="00B768F5" w:rsidP="00B768F5">
      <w:pPr>
        <w:pStyle w:val="LDBodytext"/>
      </w:pPr>
    </w:p>
    <w:p w14:paraId="4BBC1F8C" w14:textId="6B997BC9" w:rsidR="00B768F5" w:rsidRPr="00AD69E4" w:rsidRDefault="00B768F5" w:rsidP="00B768F5">
      <w:pPr>
        <w:rPr>
          <w:rFonts w:ascii="Times New Roman" w:hAnsi="Times New Roman"/>
        </w:rPr>
      </w:pPr>
      <w:r w:rsidRPr="00AD69E4">
        <w:rPr>
          <w:rFonts w:ascii="Times New Roman" w:hAnsi="Times New Roman"/>
        </w:rPr>
        <w:t>Under subregulation 11.230</w:t>
      </w:r>
      <w:r w:rsidR="00527A7D" w:rsidRPr="00AD69E4">
        <w:rPr>
          <w:rFonts w:ascii="Times New Roman" w:hAnsi="Times New Roman"/>
        </w:rPr>
        <w:t> </w:t>
      </w:r>
      <w:r w:rsidRPr="00AD69E4">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14:paraId="2A0F566E" w14:textId="77777777" w:rsidR="00B768F5" w:rsidRPr="00AD69E4" w:rsidRDefault="00B768F5" w:rsidP="00B768F5">
      <w:pPr>
        <w:pStyle w:val="LDBodytext"/>
      </w:pPr>
    </w:p>
    <w:p w14:paraId="0B130F03" w14:textId="77777777" w:rsidR="00B768F5" w:rsidRPr="00AD69E4" w:rsidRDefault="00B768F5" w:rsidP="00B768F5">
      <w:pPr>
        <w:rPr>
          <w:rFonts w:ascii="Times New Roman" w:hAnsi="Times New Roman"/>
          <w:b/>
          <w:bCs/>
        </w:rPr>
      </w:pPr>
      <w:r w:rsidRPr="00AD69E4">
        <w:rPr>
          <w:rFonts w:ascii="Times New Roman" w:hAnsi="Times New Roman"/>
          <w:b/>
          <w:bCs/>
        </w:rPr>
        <w:t>Legislation — directions</w:t>
      </w:r>
    </w:p>
    <w:p w14:paraId="34FEFFC5" w14:textId="0F040A16" w:rsidR="00F6191C" w:rsidRPr="00AD69E4" w:rsidRDefault="00B768F5" w:rsidP="00B768F5">
      <w:pPr>
        <w:rPr>
          <w:rFonts w:ascii="Times New Roman" w:hAnsi="Times New Roman"/>
        </w:rPr>
      </w:pPr>
      <w:r w:rsidRPr="00AD69E4">
        <w:rPr>
          <w:rFonts w:ascii="Times New Roman" w:hAnsi="Times New Roman"/>
        </w:rPr>
        <w:t>Under paragraph 11.245</w:t>
      </w:r>
      <w:r w:rsidR="00527A7D" w:rsidRPr="00AD69E4">
        <w:rPr>
          <w:rFonts w:ascii="Times New Roman" w:hAnsi="Times New Roman"/>
        </w:rPr>
        <w:t> </w:t>
      </w:r>
      <w:r w:rsidRPr="00AD69E4">
        <w:rPr>
          <w:rFonts w:ascii="Times New Roman" w:hAnsi="Times New Roman"/>
        </w:rPr>
        <w:t>(1)</w:t>
      </w:r>
      <w:r w:rsidR="00527A7D" w:rsidRPr="00AD69E4">
        <w:rPr>
          <w:rFonts w:ascii="Times New Roman" w:hAnsi="Times New Roman"/>
        </w:rPr>
        <w:t> </w:t>
      </w:r>
      <w:r w:rsidRPr="00AD69E4">
        <w:rPr>
          <w:rFonts w:ascii="Times New Roman" w:hAnsi="Times New Roman"/>
        </w:rPr>
        <w:t>(a) of CASR, for subsection 98</w:t>
      </w:r>
      <w:r w:rsidR="00A1360A" w:rsidRPr="00AD69E4">
        <w:rPr>
          <w:rFonts w:ascii="Times New Roman" w:hAnsi="Times New Roman"/>
        </w:rPr>
        <w:t> </w:t>
      </w:r>
      <w:r w:rsidRPr="00AD69E4">
        <w:rPr>
          <w:rFonts w:ascii="Times New Roman" w:hAnsi="Times New Roman"/>
        </w:rPr>
        <w:t>(5A) of the Act, CASA may, by instrument, issue a direction about any matter affecting the safe navigation and operation of aircraft.</w:t>
      </w:r>
    </w:p>
    <w:p w14:paraId="0C02C282" w14:textId="77777777" w:rsidR="00AB76D9" w:rsidRPr="00AD69E4" w:rsidRDefault="00AB76D9" w:rsidP="00AB76D9">
      <w:pPr>
        <w:pStyle w:val="LDBodytext"/>
      </w:pPr>
    </w:p>
    <w:p w14:paraId="75338EB3" w14:textId="545DFEA6" w:rsidR="00B768F5" w:rsidRPr="00AD69E4" w:rsidRDefault="00B768F5" w:rsidP="00B768F5">
      <w:pPr>
        <w:rPr>
          <w:rFonts w:ascii="Times New Roman" w:hAnsi="Times New Roman"/>
        </w:rPr>
      </w:pPr>
      <w:r w:rsidRPr="00AD69E4">
        <w:rPr>
          <w:rFonts w:ascii="Times New Roman" w:hAnsi="Times New Roman"/>
        </w:rPr>
        <w:t>Under subregulation 11.245</w:t>
      </w:r>
      <w:r w:rsidR="00A1360A" w:rsidRPr="00AD69E4">
        <w:rPr>
          <w:rFonts w:ascii="Times New Roman" w:hAnsi="Times New Roman"/>
        </w:rPr>
        <w:t> </w:t>
      </w:r>
      <w:r w:rsidRPr="00AD69E4">
        <w:rPr>
          <w:rFonts w:ascii="Times New Roman" w:hAnsi="Times New Roman"/>
        </w:rPr>
        <w:t>(2), CASA may issue such a direction only if CASA is satisfied that it is necessary in the interests of safety, only if the direction is not inconsistent with the Act, and only for the purposes of CASA’s functions.</w:t>
      </w:r>
      <w:bookmarkStart w:id="0" w:name="_Toc493156189"/>
    </w:p>
    <w:p w14:paraId="55F65419" w14:textId="77777777" w:rsidR="00B768F5" w:rsidRPr="00AD69E4" w:rsidRDefault="00B768F5" w:rsidP="00B768F5">
      <w:pPr>
        <w:rPr>
          <w:rFonts w:ascii="Times New Roman" w:hAnsi="Times New Roman"/>
        </w:rPr>
      </w:pPr>
    </w:p>
    <w:p w14:paraId="660532A6" w14:textId="42B5EB6C" w:rsidR="00B768F5" w:rsidRPr="00AD69E4" w:rsidRDefault="00B768F5" w:rsidP="00EF0968">
      <w:pPr>
        <w:ind w:right="96"/>
        <w:rPr>
          <w:rFonts w:ascii="Times New Roman" w:hAnsi="Times New Roman"/>
        </w:rPr>
      </w:pPr>
      <w:r w:rsidRPr="00AD69E4">
        <w:rPr>
          <w:rStyle w:val="CharSectno"/>
          <w:rFonts w:ascii="Times New Roman" w:hAnsi="Times New Roman"/>
        </w:rPr>
        <w:t xml:space="preserve">Under regulation 11.250, a </w:t>
      </w:r>
      <w:bookmarkEnd w:id="0"/>
      <w:r w:rsidRPr="00AD69E4">
        <w:rPr>
          <w:rFonts w:ascii="Times New Roman" w:hAnsi="Times New Roman"/>
        </w:rPr>
        <w:t>direction ceases to be in force on a day specified in the instrument or, if no day is specified, 1 year after the instrument commences. Under subregulation 11.255</w:t>
      </w:r>
      <w:r w:rsidR="00527A7D" w:rsidRPr="00AD69E4">
        <w:rPr>
          <w:rFonts w:ascii="Times New Roman" w:hAnsi="Times New Roman"/>
        </w:rPr>
        <w:t> </w:t>
      </w:r>
      <w:r w:rsidRPr="00AD69E4">
        <w:rPr>
          <w:rFonts w:ascii="Times New Roman" w:hAnsi="Times New Roman"/>
        </w:rPr>
        <w:t>(1), it is an offence to contravene a direction under regulation</w:t>
      </w:r>
      <w:r w:rsidR="00EF0968" w:rsidRPr="00AD69E4">
        <w:rPr>
          <w:rFonts w:ascii="Times New Roman" w:hAnsi="Times New Roman"/>
        </w:rPr>
        <w:t xml:space="preserve"> </w:t>
      </w:r>
      <w:r w:rsidRPr="00AD69E4">
        <w:rPr>
          <w:rFonts w:ascii="Times New Roman" w:hAnsi="Times New Roman"/>
        </w:rPr>
        <w:t>11.245 that is applicable to the person.</w:t>
      </w:r>
    </w:p>
    <w:p w14:paraId="79F7667C" w14:textId="77777777" w:rsidR="00B768F5" w:rsidRPr="00AD69E4" w:rsidRDefault="00B768F5" w:rsidP="00B768F5">
      <w:pPr>
        <w:pStyle w:val="LDBodytext"/>
      </w:pPr>
    </w:p>
    <w:p w14:paraId="7074F5E6" w14:textId="21BEB787" w:rsidR="00B768F5" w:rsidRPr="00AD69E4" w:rsidRDefault="00B768F5" w:rsidP="00B768F5">
      <w:pPr>
        <w:rPr>
          <w:rFonts w:ascii="Times New Roman" w:hAnsi="Times New Roman"/>
          <w:b/>
          <w:bCs/>
        </w:rPr>
      </w:pPr>
      <w:r w:rsidRPr="00AD69E4">
        <w:rPr>
          <w:rFonts w:ascii="Times New Roman" w:hAnsi="Times New Roman"/>
          <w:b/>
          <w:bCs/>
        </w:rPr>
        <w:t>Amend</w:t>
      </w:r>
      <w:r w:rsidR="00F46BF9" w:rsidRPr="00AD69E4">
        <w:rPr>
          <w:rFonts w:ascii="Times New Roman" w:hAnsi="Times New Roman"/>
          <w:b/>
          <w:bCs/>
        </w:rPr>
        <w:t>ing power</w:t>
      </w:r>
    </w:p>
    <w:p w14:paraId="520A7276" w14:textId="19F96294" w:rsidR="00B768F5" w:rsidRPr="00AD69E4" w:rsidRDefault="00B768F5" w:rsidP="00AD69E4">
      <w:pPr>
        <w:keepNext/>
        <w:rPr>
          <w:rFonts w:ascii="Times New Roman" w:hAnsi="Times New Roman"/>
        </w:rPr>
      </w:pPr>
      <w:r w:rsidRPr="00AD69E4">
        <w:rPr>
          <w:rFonts w:ascii="Times New Roman" w:hAnsi="Times New Roman"/>
        </w:rPr>
        <w:t>Under subsection 33</w:t>
      </w:r>
      <w:r w:rsidR="00527A7D" w:rsidRPr="00AD69E4">
        <w:rPr>
          <w:rFonts w:ascii="Times New Roman" w:hAnsi="Times New Roman"/>
        </w:rPr>
        <w:t> </w:t>
      </w:r>
      <w:r w:rsidRPr="00AD69E4">
        <w:rPr>
          <w:rFonts w:ascii="Times New Roman" w:hAnsi="Times New Roman"/>
        </w:rPr>
        <w:t xml:space="preserve">(3) of the </w:t>
      </w:r>
      <w:r w:rsidRPr="00AD69E4">
        <w:rPr>
          <w:rFonts w:ascii="Times New Roman" w:hAnsi="Times New Roman"/>
          <w:i/>
          <w:iCs/>
        </w:rPr>
        <w:t>Acts Interpretation Act 1901</w:t>
      </w:r>
      <w:r w:rsidRPr="00AD69E4">
        <w:rPr>
          <w:rFonts w:ascii="Times New Roman" w:hAnsi="Times New Roman"/>
        </w:rPr>
        <w:t xml:space="preserve"> where regulations empower the making of an instrument, the power includes a parallel power to amend the instrument. The </w:t>
      </w:r>
      <w:r w:rsidRPr="00AD69E4">
        <w:rPr>
          <w:rFonts w:ascii="Times New Roman" w:hAnsi="Times New Roman"/>
        </w:rPr>
        <w:lastRenderedPageBreak/>
        <w:t xml:space="preserve">CAO amendment is made under the same head of power, and </w:t>
      </w:r>
      <w:r w:rsidR="006F58D7" w:rsidRPr="00AD69E4">
        <w:rPr>
          <w:rFonts w:ascii="Times New Roman" w:hAnsi="Times New Roman"/>
        </w:rPr>
        <w:t>in the same manner</w:t>
      </w:r>
      <w:r w:rsidR="00474AF7" w:rsidRPr="00AD69E4">
        <w:rPr>
          <w:rFonts w:ascii="Times New Roman" w:hAnsi="Times New Roman"/>
        </w:rPr>
        <w:t>,</w:t>
      </w:r>
      <w:r w:rsidR="006F58D7" w:rsidRPr="00AD69E4">
        <w:rPr>
          <w:rFonts w:ascii="Times New Roman" w:hAnsi="Times New Roman"/>
        </w:rPr>
        <w:t xml:space="preserve"> as</w:t>
      </w:r>
      <w:r w:rsidRPr="00AD69E4">
        <w:rPr>
          <w:rFonts w:ascii="Times New Roman" w:hAnsi="Times New Roman"/>
        </w:rPr>
        <w:t xml:space="preserve"> CAO</w:t>
      </w:r>
      <w:r w:rsidR="00301976" w:rsidRPr="00AD69E4">
        <w:rPr>
          <w:rFonts w:ascii="Times New Roman" w:hAnsi="Times New Roman"/>
        </w:rPr>
        <w:t> </w:t>
      </w:r>
      <w:r w:rsidR="00301976" w:rsidRPr="00AD69E4">
        <w:rPr>
          <w:rFonts w:ascii="Times New Roman" w:hAnsi="Times New Roman"/>
          <w:iCs/>
          <w:color w:val="000000"/>
        </w:rPr>
        <w:t>95.54</w:t>
      </w:r>
      <w:r w:rsidRPr="00AD69E4">
        <w:rPr>
          <w:rFonts w:ascii="Times New Roman" w:hAnsi="Times New Roman"/>
        </w:rPr>
        <w:t>.</w:t>
      </w:r>
    </w:p>
    <w:p w14:paraId="2EDAB840" w14:textId="77777777" w:rsidR="00B768F5" w:rsidRPr="00AD69E4" w:rsidRDefault="00B768F5" w:rsidP="00B768F5">
      <w:pPr>
        <w:rPr>
          <w:rFonts w:ascii="Times New Roman" w:hAnsi="Times New Roman"/>
        </w:rPr>
      </w:pPr>
    </w:p>
    <w:p w14:paraId="6A6F5FD2" w14:textId="44C09FE4" w:rsidR="001431D0" w:rsidRPr="00AD69E4" w:rsidRDefault="00254695" w:rsidP="00853163">
      <w:pPr>
        <w:pStyle w:val="LDBodytext"/>
        <w:rPr>
          <w:b/>
          <w:bCs/>
        </w:rPr>
      </w:pPr>
      <w:r w:rsidRPr="00AD69E4">
        <w:rPr>
          <w:b/>
          <w:bCs/>
        </w:rPr>
        <w:t xml:space="preserve">New </w:t>
      </w:r>
      <w:r w:rsidR="001431D0" w:rsidRPr="00AD69E4">
        <w:rPr>
          <w:b/>
          <w:bCs/>
        </w:rPr>
        <w:t>CAO amendment</w:t>
      </w:r>
    </w:p>
    <w:p w14:paraId="19FB73E9" w14:textId="473DFB6A" w:rsidR="001F38E5" w:rsidRPr="00AD69E4" w:rsidRDefault="001F38E5" w:rsidP="001F38E5">
      <w:pPr>
        <w:pStyle w:val="LDBodytext"/>
      </w:pPr>
      <w:r w:rsidRPr="00AD69E4">
        <w:t xml:space="preserve">The specific details of the </w:t>
      </w:r>
      <w:r w:rsidR="00DF7968" w:rsidRPr="00AD69E4">
        <w:t xml:space="preserve">new </w:t>
      </w:r>
      <w:r w:rsidRPr="00AD69E4">
        <w:t xml:space="preserve">CAO amendment are technical and </w:t>
      </w:r>
      <w:r w:rsidR="005B49B7" w:rsidRPr="00AD69E4">
        <w:t>are</w:t>
      </w:r>
      <w:r w:rsidR="001431D0" w:rsidRPr="00AD69E4">
        <w:t xml:space="preserve"> explained in Appendix</w:t>
      </w:r>
      <w:r w:rsidR="00652B38" w:rsidRPr="00AD69E4">
        <w:t> </w:t>
      </w:r>
      <w:r w:rsidR="001431D0" w:rsidRPr="00AD69E4">
        <w:t>1.</w:t>
      </w:r>
      <w:r w:rsidR="00652B38" w:rsidRPr="00AD69E4">
        <w:t xml:space="preserve"> Briefly</w:t>
      </w:r>
      <w:r w:rsidR="00F6191C" w:rsidRPr="00AD69E4">
        <w:t>, they are designed to do the following:</w:t>
      </w:r>
    </w:p>
    <w:p w14:paraId="3045FD2D" w14:textId="77777777" w:rsidR="00F6191C" w:rsidRPr="00AD69E4" w:rsidRDefault="00F6191C" w:rsidP="001F38E5">
      <w:pPr>
        <w:pStyle w:val="LDBodytext"/>
      </w:pPr>
    </w:p>
    <w:p w14:paraId="6CA73166" w14:textId="177A158B" w:rsidR="00F6191C" w:rsidRPr="00AD69E4" w:rsidRDefault="00F6191C" w:rsidP="00AD69E4">
      <w:pPr>
        <w:pStyle w:val="LDBodytext"/>
        <w:numPr>
          <w:ilvl w:val="0"/>
          <w:numId w:val="50"/>
        </w:numPr>
        <w:ind w:left="357" w:hanging="357"/>
        <w:rPr>
          <w:b/>
          <w:bCs/>
        </w:rPr>
      </w:pPr>
      <w:r w:rsidRPr="00AD69E4">
        <w:rPr>
          <w:b/>
          <w:bCs/>
        </w:rPr>
        <w:t>To align the repeal date of CAO 95.54 with the commencement date of the Part</w:t>
      </w:r>
      <w:r w:rsidR="001F3C33">
        <w:rPr>
          <w:b/>
          <w:bCs/>
        </w:rPr>
        <w:t xml:space="preserve"> </w:t>
      </w:r>
      <w:r w:rsidRPr="00AD69E4">
        <w:rPr>
          <w:b/>
          <w:bCs/>
        </w:rPr>
        <w:t>131 MOS</w:t>
      </w:r>
    </w:p>
    <w:p w14:paraId="651F0F49" w14:textId="77777777" w:rsidR="00F6191C" w:rsidRPr="00AD69E4" w:rsidRDefault="00F6191C" w:rsidP="004C1E17">
      <w:pPr>
        <w:pStyle w:val="LDBodytext"/>
        <w:ind w:left="714" w:hanging="357"/>
      </w:pPr>
    </w:p>
    <w:p w14:paraId="739A5FD3" w14:textId="15A7BF14" w:rsidR="00F6191C" w:rsidRPr="004A017D" w:rsidRDefault="000B4EA1" w:rsidP="00AD69E4">
      <w:pPr>
        <w:ind w:left="357" w:hanging="357"/>
        <w:rPr>
          <w:rFonts w:ascii="Times New Roman" w:hAnsi="Times New Roman"/>
        </w:rPr>
      </w:pPr>
      <w:r w:rsidRPr="004A017D">
        <w:rPr>
          <w:rFonts w:ascii="Times New Roman" w:hAnsi="Times New Roman"/>
        </w:rPr>
        <w:tab/>
      </w:r>
      <w:r w:rsidR="00F6191C" w:rsidRPr="004A017D">
        <w:rPr>
          <w:rFonts w:ascii="Times New Roman" w:hAnsi="Times New Roman"/>
        </w:rPr>
        <w:t xml:space="preserve">The </w:t>
      </w:r>
      <w:r w:rsidR="00F6191C" w:rsidRPr="004A017D">
        <w:rPr>
          <w:rFonts w:ascii="Times New Roman" w:hAnsi="Times New Roman"/>
          <w:i/>
          <w:iCs/>
        </w:rPr>
        <w:t>Part 131 (Balloons and Hot Air Airships) Manual of Standards 2024</w:t>
      </w:r>
      <w:r w:rsidR="00F6191C" w:rsidRPr="004A017D">
        <w:rPr>
          <w:rFonts w:ascii="Times New Roman" w:hAnsi="Times New Roman"/>
        </w:rPr>
        <w:t xml:space="preserve"> (the </w:t>
      </w:r>
      <w:r w:rsidR="00F6191C" w:rsidRPr="004A017D">
        <w:rPr>
          <w:rFonts w:ascii="Times New Roman" w:hAnsi="Times New Roman"/>
          <w:b/>
          <w:bCs/>
          <w:i/>
          <w:iCs/>
        </w:rPr>
        <w:t>Part 131 MOS</w:t>
      </w:r>
      <w:r w:rsidR="00F6191C" w:rsidRPr="004A017D">
        <w:rPr>
          <w:rFonts w:ascii="Times New Roman" w:hAnsi="Times New Roman"/>
        </w:rPr>
        <w:t>) sets out the standards for lighter-than-air aircraft that are intended for free flight under the control of a pilot. It commences on 12 November 2024.</w:t>
      </w:r>
    </w:p>
    <w:p w14:paraId="3DBA4C26" w14:textId="77777777" w:rsidR="007C59C5" w:rsidRPr="004A017D" w:rsidRDefault="007C59C5" w:rsidP="004C1E17">
      <w:pPr>
        <w:pStyle w:val="LDBodytext"/>
        <w:ind w:left="714" w:hanging="357"/>
      </w:pPr>
    </w:p>
    <w:p w14:paraId="3365EBF7" w14:textId="18E5CE74" w:rsidR="00F6191C" w:rsidRPr="004A017D" w:rsidRDefault="007C59C5" w:rsidP="00AD69E4">
      <w:pPr>
        <w:pStyle w:val="LDBodytext"/>
        <w:ind w:left="357"/>
      </w:pPr>
      <w:r w:rsidRPr="004A017D">
        <w:t xml:space="preserve">Part 131 of </w:t>
      </w:r>
      <w:r w:rsidR="009B2723" w:rsidRPr="004A017D">
        <w:t xml:space="preserve">CASR </w:t>
      </w:r>
      <w:r w:rsidR="00F6191C" w:rsidRPr="004A017D">
        <w:rPr>
          <w:lang w:eastAsia="en-AU"/>
        </w:rPr>
        <w:t>establish</w:t>
      </w:r>
      <w:r w:rsidR="009B2723" w:rsidRPr="004A017D">
        <w:rPr>
          <w:lang w:eastAsia="en-AU"/>
        </w:rPr>
        <w:t>es</w:t>
      </w:r>
      <w:r w:rsidR="00F6191C" w:rsidRPr="004A017D">
        <w:rPr>
          <w:lang w:eastAsia="en-AU"/>
        </w:rPr>
        <w:t xml:space="preserve"> a regulatory model designed to (among other things) </w:t>
      </w:r>
      <w:r w:rsidR="00F6191C" w:rsidRPr="004A017D">
        <w:t xml:space="preserve">consolidate existing requirements for piloted balloon operations, </w:t>
      </w:r>
      <w:r w:rsidR="00F6191C" w:rsidRPr="004A017D">
        <w:rPr>
          <w:lang w:eastAsia="en-AU"/>
        </w:rPr>
        <w:t>introduce new ballooning concepts, like “balloon transport operations” and “specialised balloon operations” (that replace “charter operations” and “aerial work operations”)</w:t>
      </w:r>
      <w:r w:rsidR="00C33B76">
        <w:rPr>
          <w:lang w:eastAsia="en-AU"/>
        </w:rPr>
        <w:t>,</w:t>
      </w:r>
      <w:r w:rsidR="00F6191C" w:rsidRPr="004A017D">
        <w:rPr>
          <w:lang w:eastAsia="en-AU"/>
        </w:rPr>
        <w:t xml:space="preserve"> and </w:t>
      </w:r>
      <w:r w:rsidR="00F6191C" w:rsidRPr="004A017D">
        <w:t>create the concept of a Part 131 recreational activity for private and sporting activities.</w:t>
      </w:r>
    </w:p>
    <w:p w14:paraId="6B39146C" w14:textId="77777777" w:rsidR="009B2723" w:rsidRPr="004A017D" w:rsidRDefault="009B2723" w:rsidP="004C1E17">
      <w:pPr>
        <w:pStyle w:val="LDBodytext"/>
        <w:ind w:left="714" w:hanging="357"/>
      </w:pPr>
    </w:p>
    <w:p w14:paraId="35B928B4" w14:textId="78ED8631" w:rsidR="00677C91" w:rsidRPr="004A017D" w:rsidRDefault="00677C91" w:rsidP="00AD69E4">
      <w:pPr>
        <w:pStyle w:val="LDBodytext"/>
        <w:ind w:left="357"/>
      </w:pPr>
      <w:r w:rsidRPr="004A017D">
        <w:t>When in force, the Part 131 MOS will set out the</w:t>
      </w:r>
      <w:r w:rsidR="00DC389A" w:rsidRPr="004A017D">
        <w:t xml:space="preserve"> relatively sophisticated </w:t>
      </w:r>
      <w:r w:rsidRPr="004A017D">
        <w:t>technical</w:t>
      </w:r>
      <w:r w:rsidR="00DC389A" w:rsidRPr="004A017D">
        <w:t xml:space="preserve"> requirements and standards needed to support</w:t>
      </w:r>
      <w:r w:rsidRPr="004A017D">
        <w:t xml:space="preserve"> </w:t>
      </w:r>
      <w:r w:rsidR="009B22F2" w:rsidRPr="004A017D">
        <w:t>the operational regulations under Part 131</w:t>
      </w:r>
      <w:r w:rsidR="00231A8C" w:rsidRPr="004A017D">
        <w:t>.</w:t>
      </w:r>
    </w:p>
    <w:p w14:paraId="681A2B69" w14:textId="77777777" w:rsidR="00F6191C" w:rsidRPr="004A017D" w:rsidRDefault="00F6191C" w:rsidP="004C1E17">
      <w:pPr>
        <w:pStyle w:val="LDBodytext"/>
        <w:ind w:left="714" w:hanging="357"/>
      </w:pPr>
    </w:p>
    <w:p w14:paraId="4F003C53" w14:textId="1E7BAEF4" w:rsidR="00F6191C" w:rsidRPr="004A017D" w:rsidRDefault="000B4EA1" w:rsidP="00AD69E4">
      <w:pPr>
        <w:ind w:left="357" w:hanging="357"/>
        <w:rPr>
          <w:rFonts w:ascii="Times New Roman" w:hAnsi="Times New Roman"/>
        </w:rPr>
      </w:pPr>
      <w:r w:rsidRPr="004A017D">
        <w:rPr>
          <w:rFonts w:ascii="Times New Roman" w:hAnsi="Times New Roman"/>
        </w:rPr>
        <w:tab/>
      </w:r>
      <w:r w:rsidR="00F6191C" w:rsidRPr="004A017D">
        <w:rPr>
          <w:rFonts w:ascii="Times New Roman" w:hAnsi="Times New Roman"/>
        </w:rPr>
        <w:t>CAO 95.54 has been an interim measure designed to regulate recreational ballooning and aspects of it will become redundant when the Part 131 MOS commences. However, CAO</w:t>
      </w:r>
      <w:r w:rsidR="00F64172" w:rsidRPr="004A017D">
        <w:rPr>
          <w:rFonts w:ascii="Times New Roman" w:hAnsi="Times New Roman"/>
        </w:rPr>
        <w:t> </w:t>
      </w:r>
      <w:r w:rsidR="00F6191C" w:rsidRPr="004A017D">
        <w:rPr>
          <w:rFonts w:ascii="Times New Roman" w:hAnsi="Times New Roman"/>
        </w:rPr>
        <w:t>95.54 was expressed to expire at the end of 1 December 2024.</w:t>
      </w:r>
    </w:p>
    <w:p w14:paraId="57172C8B" w14:textId="77777777" w:rsidR="00F6191C" w:rsidRPr="004A017D" w:rsidRDefault="00F6191C" w:rsidP="004C1E17">
      <w:pPr>
        <w:pStyle w:val="LDBodytext"/>
        <w:ind w:left="714" w:hanging="357"/>
      </w:pPr>
    </w:p>
    <w:p w14:paraId="2F14BC05" w14:textId="09987418" w:rsidR="00F6191C" w:rsidRPr="004A017D" w:rsidRDefault="000B4EA1" w:rsidP="00AD69E4">
      <w:pPr>
        <w:ind w:left="357" w:hanging="357"/>
        <w:rPr>
          <w:rFonts w:ascii="Times New Roman" w:hAnsi="Times New Roman"/>
        </w:rPr>
      </w:pPr>
      <w:r w:rsidRPr="004A017D">
        <w:rPr>
          <w:rFonts w:ascii="Times New Roman" w:hAnsi="Times New Roman"/>
          <w:color w:val="000000"/>
        </w:rPr>
        <w:tab/>
      </w:r>
      <w:r w:rsidR="00F6191C" w:rsidRPr="004A017D">
        <w:rPr>
          <w:rFonts w:ascii="Times New Roman" w:hAnsi="Times New Roman"/>
          <w:color w:val="000000"/>
        </w:rPr>
        <w:t>CASA has, therefore,</w:t>
      </w:r>
      <w:r w:rsidR="00F6191C" w:rsidRPr="004A017D">
        <w:rPr>
          <w:rFonts w:ascii="Times New Roman" w:hAnsi="Times New Roman"/>
        </w:rPr>
        <w:t xml:space="preserve"> taken the opportunity to align the repeal date of CAO 95.54 to the 12 November 2024 commencement date of the Part 131 MOS for a smooth transition of the relevant ballooning rules.</w:t>
      </w:r>
    </w:p>
    <w:p w14:paraId="497DD865" w14:textId="77777777" w:rsidR="00F6191C" w:rsidRPr="004A017D" w:rsidRDefault="00F6191C" w:rsidP="004C1E17">
      <w:pPr>
        <w:pStyle w:val="LDBodytext"/>
        <w:ind w:left="714" w:hanging="357"/>
      </w:pPr>
    </w:p>
    <w:p w14:paraId="5C476C40" w14:textId="51A46CC9" w:rsidR="00F46BF9" w:rsidRPr="004A017D" w:rsidRDefault="000B4EA1" w:rsidP="00AD69E4">
      <w:pPr>
        <w:ind w:left="357" w:hanging="357"/>
        <w:rPr>
          <w:rFonts w:ascii="Times New Roman" w:hAnsi="Times New Roman"/>
        </w:rPr>
      </w:pPr>
      <w:r w:rsidRPr="004A017D">
        <w:rPr>
          <w:rFonts w:ascii="Times New Roman" w:hAnsi="Times New Roman"/>
        </w:rPr>
        <w:tab/>
      </w:r>
      <w:r w:rsidR="00F6191C" w:rsidRPr="004A017D">
        <w:rPr>
          <w:rFonts w:ascii="Times New Roman" w:hAnsi="Times New Roman"/>
        </w:rPr>
        <w:t>A new CAO 95.54 will also be made in due course, to commence on 12 November 2024, that will continue to empower CASA to issue private pilot (balloon) permits and endorsements until a full licencing regime for private ballooning is established in CASR.</w:t>
      </w:r>
    </w:p>
    <w:p w14:paraId="0C4B4052" w14:textId="77777777" w:rsidR="00F46BF9" w:rsidRPr="004A017D" w:rsidRDefault="00F46BF9" w:rsidP="004C1E17">
      <w:pPr>
        <w:pStyle w:val="LDBodytext"/>
        <w:ind w:left="714" w:hanging="357"/>
      </w:pPr>
    </w:p>
    <w:p w14:paraId="7BE36697" w14:textId="395A62C0" w:rsidR="00F6191C" w:rsidRPr="004A017D" w:rsidRDefault="000B4EA1" w:rsidP="00AD69E4">
      <w:pPr>
        <w:ind w:left="357" w:hanging="357"/>
        <w:rPr>
          <w:rFonts w:ascii="Times New Roman" w:hAnsi="Times New Roman"/>
        </w:rPr>
      </w:pPr>
      <w:r w:rsidRPr="004A017D">
        <w:rPr>
          <w:rFonts w:ascii="Times New Roman" w:hAnsi="Times New Roman"/>
        </w:rPr>
        <w:tab/>
      </w:r>
      <w:r w:rsidR="00F6191C" w:rsidRPr="004A017D">
        <w:rPr>
          <w:rFonts w:ascii="Times New Roman" w:hAnsi="Times New Roman"/>
        </w:rPr>
        <w:t xml:space="preserve">Under this proposed new CAO 95.54, the general conditions in CAO </w:t>
      </w:r>
      <w:r w:rsidR="00C90099" w:rsidRPr="004A017D">
        <w:rPr>
          <w:rFonts w:ascii="Times New Roman" w:hAnsi="Times New Roman"/>
        </w:rPr>
        <w:t xml:space="preserve">95.54 </w:t>
      </w:r>
      <w:r w:rsidR="00F6191C" w:rsidRPr="004A017D">
        <w:rPr>
          <w:rFonts w:ascii="Times New Roman" w:hAnsi="Times New Roman"/>
        </w:rPr>
        <w:t>will be repealed and the operational requirements of the Part 131 MOS will be in force.</w:t>
      </w:r>
    </w:p>
    <w:p w14:paraId="70FE2360" w14:textId="77777777" w:rsidR="00925C0A" w:rsidRPr="004A017D" w:rsidRDefault="00925C0A" w:rsidP="004C1E17">
      <w:pPr>
        <w:pStyle w:val="LDBodytext"/>
        <w:ind w:left="714" w:hanging="357"/>
      </w:pPr>
    </w:p>
    <w:p w14:paraId="79997D0F" w14:textId="105FB16C" w:rsidR="00925C0A" w:rsidRPr="004A017D" w:rsidRDefault="00925C0A" w:rsidP="00AD69E4">
      <w:pPr>
        <w:pStyle w:val="LDBodytext"/>
        <w:ind w:left="357"/>
      </w:pPr>
      <w:r w:rsidRPr="004A017D">
        <w:t>The drafting priority for the necessary regulation amendments has not yet been established with the Office of Parliamentary Counsel.</w:t>
      </w:r>
    </w:p>
    <w:p w14:paraId="30D4CDC4" w14:textId="77777777" w:rsidR="00661061" w:rsidRPr="004A017D" w:rsidRDefault="00661061" w:rsidP="004C1E17">
      <w:pPr>
        <w:pStyle w:val="LDBodytext"/>
        <w:ind w:left="714" w:hanging="357"/>
      </w:pPr>
    </w:p>
    <w:p w14:paraId="5DE3AF22" w14:textId="2A3F9977" w:rsidR="00F6191C" w:rsidRPr="00AD69E4" w:rsidRDefault="00F6191C" w:rsidP="00AD69E4">
      <w:pPr>
        <w:pStyle w:val="LDBodytext"/>
        <w:numPr>
          <w:ilvl w:val="0"/>
          <w:numId w:val="50"/>
        </w:numPr>
        <w:ind w:left="357" w:hanging="357"/>
        <w:rPr>
          <w:b/>
          <w:bCs/>
        </w:rPr>
      </w:pPr>
      <w:r w:rsidRPr="00AD69E4">
        <w:rPr>
          <w:b/>
          <w:bCs/>
        </w:rPr>
        <w:t xml:space="preserve">To expressly provide that the CASA Recreational Ballooning Procedures Manual (the </w:t>
      </w:r>
      <w:r w:rsidRPr="00AD69E4">
        <w:rPr>
          <w:b/>
          <w:bCs/>
          <w:i/>
          <w:iCs/>
        </w:rPr>
        <w:t>CRBPM</w:t>
      </w:r>
      <w:r w:rsidRPr="00AD69E4">
        <w:rPr>
          <w:b/>
          <w:bCs/>
        </w:rPr>
        <w:t>) must be complied with for the issue of a private pilot (balloon) permit</w:t>
      </w:r>
    </w:p>
    <w:p w14:paraId="02C283FF" w14:textId="77777777" w:rsidR="00F6191C" w:rsidRPr="004A017D" w:rsidRDefault="00F6191C" w:rsidP="004C1E17">
      <w:pPr>
        <w:pStyle w:val="LDBodytext"/>
        <w:ind w:left="714" w:hanging="357"/>
      </w:pPr>
    </w:p>
    <w:p w14:paraId="7B4E7C8A" w14:textId="7443B278" w:rsidR="00F6191C" w:rsidRPr="004A017D" w:rsidRDefault="000B4EA1" w:rsidP="00AD69E4">
      <w:pPr>
        <w:ind w:left="357" w:hanging="357"/>
        <w:rPr>
          <w:rFonts w:ascii="Times New Roman" w:hAnsi="Times New Roman"/>
        </w:rPr>
      </w:pPr>
      <w:r w:rsidRPr="004A017D">
        <w:rPr>
          <w:rFonts w:ascii="Times New Roman" w:hAnsi="Times New Roman"/>
        </w:rPr>
        <w:tab/>
      </w:r>
      <w:r w:rsidR="00F6191C" w:rsidRPr="004A017D">
        <w:rPr>
          <w:rFonts w:ascii="Times New Roman" w:hAnsi="Times New Roman"/>
        </w:rPr>
        <w:t>CAO 95.54 did not expressly state that an applicant for a ballooning permit must first qualify for the permit in accordance with the requirements under the CRBPM, as in force from time to time. The CRBPM includes theory and practical training in accordance with a syllabus and a process for recognition of overseas qualifications</w:t>
      </w:r>
      <w:r w:rsidR="00011FBE">
        <w:rPr>
          <w:rFonts w:ascii="Times New Roman" w:hAnsi="Times New Roman"/>
        </w:rPr>
        <w:t>,</w:t>
      </w:r>
      <w:r w:rsidR="00F6191C" w:rsidRPr="004A017D">
        <w:rPr>
          <w:rFonts w:ascii="Times New Roman" w:hAnsi="Times New Roman"/>
        </w:rPr>
        <w:t xml:space="preserve"> if applicable.</w:t>
      </w:r>
    </w:p>
    <w:p w14:paraId="0D0CAF1A" w14:textId="77777777" w:rsidR="00F6191C" w:rsidRPr="004A017D" w:rsidRDefault="00F6191C" w:rsidP="004C1E17">
      <w:pPr>
        <w:pStyle w:val="LDBodytext"/>
        <w:ind w:left="714" w:hanging="357"/>
      </w:pPr>
    </w:p>
    <w:p w14:paraId="3AA63151" w14:textId="2A985ED1" w:rsidR="00F6191C" w:rsidRPr="00577425" w:rsidRDefault="00F6191C" w:rsidP="00AE2260">
      <w:pPr>
        <w:pStyle w:val="LDBodytext"/>
        <w:keepNext/>
        <w:numPr>
          <w:ilvl w:val="0"/>
          <w:numId w:val="50"/>
        </w:numPr>
        <w:ind w:left="357" w:hanging="357"/>
        <w:rPr>
          <w:b/>
          <w:bCs/>
        </w:rPr>
      </w:pPr>
      <w:r w:rsidRPr="00577425">
        <w:rPr>
          <w:b/>
          <w:bCs/>
        </w:rPr>
        <w:lastRenderedPageBreak/>
        <w:t>To recognise a pre-2 December 2023 ABF pilot authorisation to operate</w:t>
      </w:r>
      <w:r w:rsidR="00DC1C09" w:rsidRPr="00577425">
        <w:rPr>
          <w:b/>
          <w:bCs/>
        </w:rPr>
        <w:t xml:space="preserve"> </w:t>
      </w:r>
      <w:r w:rsidRPr="00577425">
        <w:rPr>
          <w:b/>
          <w:bCs/>
        </w:rPr>
        <w:t>below 2</w:t>
      </w:r>
      <w:r w:rsidR="00F02354" w:rsidRPr="00577425">
        <w:rPr>
          <w:b/>
          <w:bCs/>
        </w:rPr>
        <w:t> </w:t>
      </w:r>
      <w:r w:rsidRPr="00577425">
        <w:rPr>
          <w:b/>
          <w:bCs/>
        </w:rPr>
        <w:t xml:space="preserve">000 ft </w:t>
      </w:r>
      <w:r w:rsidR="00EE685C" w:rsidRPr="00577425">
        <w:rPr>
          <w:b/>
          <w:bCs/>
        </w:rPr>
        <w:t xml:space="preserve">at, or </w:t>
      </w:r>
      <w:r w:rsidRPr="00577425">
        <w:rPr>
          <w:b/>
          <w:bCs/>
        </w:rPr>
        <w:t>within 3</w:t>
      </w:r>
      <w:r w:rsidR="00D81FDF" w:rsidRPr="00577425">
        <w:rPr>
          <w:b/>
          <w:bCs/>
        </w:rPr>
        <w:t xml:space="preserve"> </w:t>
      </w:r>
      <w:r w:rsidRPr="00577425">
        <w:rPr>
          <w:b/>
          <w:bCs/>
        </w:rPr>
        <w:t>NM of</w:t>
      </w:r>
      <w:r w:rsidR="00DC1C09" w:rsidRPr="00577425">
        <w:rPr>
          <w:b/>
          <w:bCs/>
        </w:rPr>
        <w:t>,</w:t>
      </w:r>
      <w:r w:rsidRPr="00577425">
        <w:rPr>
          <w:b/>
          <w:bCs/>
        </w:rPr>
        <w:t xml:space="preserve"> a non-controlled aerodrome</w:t>
      </w:r>
    </w:p>
    <w:p w14:paraId="14BEC519" w14:textId="77777777" w:rsidR="00F6191C" w:rsidRPr="00577425" w:rsidRDefault="00F6191C" w:rsidP="00AE2260">
      <w:pPr>
        <w:pStyle w:val="LDBodytext"/>
        <w:keepNext/>
        <w:ind w:left="714" w:hanging="357"/>
      </w:pPr>
    </w:p>
    <w:p w14:paraId="759C0D4C" w14:textId="77FA5A12" w:rsidR="00F6191C" w:rsidRPr="00577425" w:rsidRDefault="000B4EA1" w:rsidP="00AD69E4">
      <w:pPr>
        <w:ind w:left="357" w:hanging="357"/>
        <w:rPr>
          <w:rFonts w:ascii="Times New Roman" w:hAnsi="Times New Roman"/>
        </w:rPr>
      </w:pPr>
      <w:r w:rsidRPr="00577425">
        <w:rPr>
          <w:rFonts w:ascii="Times New Roman" w:hAnsi="Times New Roman"/>
        </w:rPr>
        <w:tab/>
      </w:r>
      <w:r w:rsidR="00F6191C" w:rsidRPr="00577425">
        <w:rPr>
          <w:rFonts w:ascii="Times New Roman" w:hAnsi="Times New Roman"/>
        </w:rPr>
        <w:t>Section 5A of CAO 95.54 made no reference to an aerodrome endorsement issued by the ABF to a pilot before 2 December 2023. The absence of a legislative mechanism that provides for the recognition of an ABF-issued aerodrome endorsement means a recreational balloon pilot is currently not endorsed to operate below 2</w:t>
      </w:r>
      <w:r w:rsidR="0069380D" w:rsidRPr="00577425">
        <w:rPr>
          <w:rFonts w:ascii="Times New Roman" w:hAnsi="Times New Roman"/>
        </w:rPr>
        <w:t> </w:t>
      </w:r>
      <w:r w:rsidR="00F6191C" w:rsidRPr="00577425">
        <w:rPr>
          <w:rFonts w:ascii="Times New Roman" w:hAnsi="Times New Roman"/>
        </w:rPr>
        <w:t>000</w:t>
      </w:r>
      <w:r w:rsidR="0069380D" w:rsidRPr="00577425">
        <w:rPr>
          <w:rFonts w:ascii="Times New Roman" w:hAnsi="Times New Roman"/>
        </w:rPr>
        <w:t xml:space="preserve"> </w:t>
      </w:r>
      <w:r w:rsidR="00F6191C" w:rsidRPr="00577425">
        <w:rPr>
          <w:rFonts w:ascii="Times New Roman" w:hAnsi="Times New Roman"/>
        </w:rPr>
        <w:t>ft</w:t>
      </w:r>
      <w:r w:rsidR="0069380D" w:rsidRPr="00577425">
        <w:rPr>
          <w:rFonts w:ascii="Times New Roman" w:hAnsi="Times New Roman"/>
        </w:rPr>
        <w:t>.</w:t>
      </w:r>
      <w:r w:rsidR="00F6191C" w:rsidRPr="00577425">
        <w:rPr>
          <w:rFonts w:ascii="Times New Roman" w:hAnsi="Times New Roman"/>
        </w:rPr>
        <w:t xml:space="preserve"> above the aerodrome elevation</w:t>
      </w:r>
      <w:r w:rsidR="000D20B1">
        <w:rPr>
          <w:rFonts w:ascii="Times New Roman" w:hAnsi="Times New Roman"/>
        </w:rPr>
        <w:t xml:space="preserve"> at, or</w:t>
      </w:r>
      <w:r w:rsidR="00F6191C" w:rsidRPr="00577425">
        <w:rPr>
          <w:rFonts w:ascii="Times New Roman" w:hAnsi="Times New Roman"/>
        </w:rPr>
        <w:t xml:space="preserve"> within 3</w:t>
      </w:r>
      <w:r w:rsidR="00D81FDF" w:rsidRPr="00577425">
        <w:rPr>
          <w:rFonts w:ascii="Times New Roman" w:hAnsi="Times New Roman"/>
        </w:rPr>
        <w:t xml:space="preserve"> </w:t>
      </w:r>
      <w:r w:rsidR="00F6191C" w:rsidRPr="00577425">
        <w:rPr>
          <w:rFonts w:ascii="Times New Roman" w:hAnsi="Times New Roman"/>
        </w:rPr>
        <w:t>NM of</w:t>
      </w:r>
      <w:r w:rsidR="00285AC1">
        <w:rPr>
          <w:rFonts w:ascii="Times New Roman" w:hAnsi="Times New Roman"/>
        </w:rPr>
        <w:t>,</w:t>
      </w:r>
      <w:r w:rsidR="00F6191C" w:rsidRPr="00577425">
        <w:rPr>
          <w:rFonts w:ascii="Times New Roman" w:hAnsi="Times New Roman"/>
        </w:rPr>
        <w:t xml:space="preserve"> a non-controlled aerodrome. The new CAO amendment makes provision for recognition of the prior endorsements.</w:t>
      </w:r>
    </w:p>
    <w:p w14:paraId="7EB705CE" w14:textId="77777777" w:rsidR="00F6191C" w:rsidRPr="00577425" w:rsidRDefault="00F6191C" w:rsidP="004C1E17">
      <w:pPr>
        <w:pStyle w:val="LDBodytext"/>
        <w:ind w:left="714" w:hanging="357"/>
      </w:pPr>
    </w:p>
    <w:p w14:paraId="4E66B0F0" w14:textId="421A9015" w:rsidR="00F6191C" w:rsidRPr="00577425" w:rsidRDefault="00F6191C" w:rsidP="00AD69E4">
      <w:pPr>
        <w:pStyle w:val="LDBodytext"/>
        <w:numPr>
          <w:ilvl w:val="0"/>
          <w:numId w:val="50"/>
        </w:numPr>
        <w:ind w:left="357" w:hanging="357"/>
        <w:rPr>
          <w:b/>
          <w:bCs/>
        </w:rPr>
      </w:pPr>
      <w:r w:rsidRPr="00577425">
        <w:rPr>
          <w:b/>
          <w:bCs/>
        </w:rPr>
        <w:t>To require relevant private pilot (balloon) permit holders to obtain a CASA endorsement if they wish to operate</w:t>
      </w:r>
      <w:r w:rsidR="009B22F2" w:rsidRPr="00577425">
        <w:rPr>
          <w:b/>
          <w:bCs/>
        </w:rPr>
        <w:t xml:space="preserve"> </w:t>
      </w:r>
      <w:r w:rsidRPr="00577425">
        <w:rPr>
          <w:b/>
          <w:bCs/>
        </w:rPr>
        <w:t>below 2</w:t>
      </w:r>
      <w:r w:rsidR="0089490B" w:rsidRPr="00577425">
        <w:rPr>
          <w:b/>
          <w:bCs/>
        </w:rPr>
        <w:t> </w:t>
      </w:r>
      <w:r w:rsidRPr="00577425">
        <w:rPr>
          <w:b/>
          <w:bCs/>
        </w:rPr>
        <w:t>000 ft</w:t>
      </w:r>
      <w:r w:rsidR="00D81FDF" w:rsidRPr="00577425">
        <w:rPr>
          <w:b/>
          <w:bCs/>
        </w:rPr>
        <w:t>.</w:t>
      </w:r>
      <w:r w:rsidRPr="00577425">
        <w:rPr>
          <w:b/>
          <w:bCs/>
        </w:rPr>
        <w:t xml:space="preserve"> </w:t>
      </w:r>
      <w:r w:rsidR="00D01AA1" w:rsidRPr="00577425">
        <w:rPr>
          <w:b/>
          <w:bCs/>
        </w:rPr>
        <w:t>at</w:t>
      </w:r>
      <w:r w:rsidR="00345E34">
        <w:rPr>
          <w:b/>
          <w:bCs/>
        </w:rPr>
        <w:t>,</w:t>
      </w:r>
      <w:r w:rsidR="00D01AA1" w:rsidRPr="00577425">
        <w:rPr>
          <w:b/>
          <w:bCs/>
        </w:rPr>
        <w:t xml:space="preserve"> or </w:t>
      </w:r>
      <w:r w:rsidRPr="00577425">
        <w:rPr>
          <w:b/>
          <w:bCs/>
        </w:rPr>
        <w:t>within 3</w:t>
      </w:r>
      <w:r w:rsidR="00D81FDF" w:rsidRPr="00577425">
        <w:rPr>
          <w:b/>
          <w:bCs/>
        </w:rPr>
        <w:t xml:space="preserve"> </w:t>
      </w:r>
      <w:r w:rsidRPr="00577425">
        <w:rPr>
          <w:b/>
          <w:bCs/>
        </w:rPr>
        <w:t>NM of</w:t>
      </w:r>
      <w:r w:rsidR="00345E34">
        <w:rPr>
          <w:b/>
          <w:bCs/>
        </w:rPr>
        <w:t>,</w:t>
      </w:r>
      <w:r w:rsidRPr="00577425">
        <w:rPr>
          <w:b/>
          <w:bCs/>
        </w:rPr>
        <w:t xml:space="preserve"> a non</w:t>
      </w:r>
      <w:r w:rsidR="00D81FDF" w:rsidRPr="00577425">
        <w:rPr>
          <w:b/>
          <w:bCs/>
        </w:rPr>
        <w:noBreakHyphen/>
      </w:r>
      <w:r w:rsidRPr="00577425">
        <w:rPr>
          <w:b/>
          <w:bCs/>
        </w:rPr>
        <w:t>controlled aerodrome</w:t>
      </w:r>
    </w:p>
    <w:p w14:paraId="549EBFD4" w14:textId="77777777" w:rsidR="00F6191C" w:rsidRPr="00577425" w:rsidRDefault="00F6191C" w:rsidP="004C1E17">
      <w:pPr>
        <w:pStyle w:val="LDBodytext"/>
        <w:ind w:left="714" w:hanging="357"/>
      </w:pPr>
    </w:p>
    <w:p w14:paraId="6931FD48" w14:textId="623FA28F" w:rsidR="00F6191C" w:rsidRPr="00577425" w:rsidRDefault="000B4EA1" w:rsidP="00AD69E4">
      <w:pPr>
        <w:ind w:left="357" w:hanging="357"/>
        <w:rPr>
          <w:rFonts w:ascii="Times New Roman" w:hAnsi="Times New Roman"/>
        </w:rPr>
      </w:pPr>
      <w:r w:rsidRPr="00577425">
        <w:rPr>
          <w:rFonts w:ascii="Times New Roman" w:hAnsi="Times New Roman"/>
        </w:rPr>
        <w:tab/>
      </w:r>
      <w:r w:rsidR="00F6191C" w:rsidRPr="00577425">
        <w:rPr>
          <w:rFonts w:ascii="Times New Roman" w:hAnsi="Times New Roman"/>
        </w:rPr>
        <w:t>Under CAO 95.54, CASA was not expressly empowered to issue a non-controlled aerodrome endorsement to an applicant. This meant that a private balloon pilot who did not previously hold an ABF aerodrome endorsement could not operate</w:t>
      </w:r>
      <w:r w:rsidR="00BF6CB6">
        <w:rPr>
          <w:rFonts w:ascii="Times New Roman" w:hAnsi="Times New Roman"/>
        </w:rPr>
        <w:t xml:space="preserve"> </w:t>
      </w:r>
      <w:r w:rsidR="00F6191C" w:rsidRPr="00577425">
        <w:rPr>
          <w:rFonts w:ascii="Times New Roman" w:hAnsi="Times New Roman"/>
        </w:rPr>
        <w:t>below 2</w:t>
      </w:r>
      <w:r w:rsidR="00C32FC5" w:rsidRPr="00577425">
        <w:rPr>
          <w:rFonts w:ascii="Times New Roman" w:hAnsi="Times New Roman"/>
        </w:rPr>
        <w:t> </w:t>
      </w:r>
      <w:r w:rsidR="00F6191C" w:rsidRPr="00577425">
        <w:rPr>
          <w:rFonts w:ascii="Times New Roman" w:hAnsi="Times New Roman"/>
        </w:rPr>
        <w:t>000 ft</w:t>
      </w:r>
      <w:r w:rsidR="00C32FC5" w:rsidRPr="00577425">
        <w:rPr>
          <w:rFonts w:ascii="Times New Roman" w:hAnsi="Times New Roman"/>
        </w:rPr>
        <w:t>.</w:t>
      </w:r>
      <w:r w:rsidR="00F6191C" w:rsidRPr="00577425">
        <w:rPr>
          <w:rFonts w:ascii="Times New Roman" w:hAnsi="Times New Roman"/>
        </w:rPr>
        <w:t xml:space="preserve"> above aerodrome elevation</w:t>
      </w:r>
      <w:r w:rsidR="0038450B">
        <w:rPr>
          <w:rFonts w:ascii="Times New Roman" w:hAnsi="Times New Roman"/>
        </w:rPr>
        <w:t xml:space="preserve"> at, or</w:t>
      </w:r>
      <w:r w:rsidR="00F6191C" w:rsidRPr="00577425">
        <w:rPr>
          <w:rFonts w:ascii="Times New Roman" w:hAnsi="Times New Roman"/>
        </w:rPr>
        <w:t xml:space="preserve"> within 3 NM of</w:t>
      </w:r>
      <w:r w:rsidR="00BF6CB6">
        <w:rPr>
          <w:rFonts w:ascii="Times New Roman" w:hAnsi="Times New Roman"/>
        </w:rPr>
        <w:t>,</w:t>
      </w:r>
      <w:r w:rsidR="00F6191C" w:rsidRPr="00577425">
        <w:rPr>
          <w:rFonts w:ascii="Times New Roman" w:hAnsi="Times New Roman"/>
        </w:rPr>
        <w:t xml:space="preserve"> a non-controlled aerodrome as an endorsement was not available. An amendment rectifies this anomaly.</w:t>
      </w:r>
    </w:p>
    <w:p w14:paraId="3DCEA81F" w14:textId="77777777" w:rsidR="00F6191C" w:rsidRPr="00577425" w:rsidRDefault="00F6191C" w:rsidP="004C1E17">
      <w:pPr>
        <w:pStyle w:val="LDBodytext"/>
        <w:ind w:left="714" w:hanging="357"/>
      </w:pPr>
    </w:p>
    <w:p w14:paraId="3C14757E" w14:textId="434826E8" w:rsidR="00F6191C" w:rsidRPr="00577425" w:rsidRDefault="00F6191C" w:rsidP="00AD69E4">
      <w:pPr>
        <w:pStyle w:val="LDBodytext"/>
        <w:numPr>
          <w:ilvl w:val="0"/>
          <w:numId w:val="50"/>
        </w:numPr>
        <w:ind w:left="357" w:hanging="357"/>
        <w:rPr>
          <w:b/>
          <w:bCs/>
        </w:rPr>
      </w:pPr>
      <w:r w:rsidRPr="00577425">
        <w:rPr>
          <w:b/>
          <w:bCs/>
        </w:rPr>
        <w:t>To remove a misleading reference to the future non-involvement of a ballooning Part 131 approved self</w:t>
      </w:r>
      <w:r w:rsidR="0011779A">
        <w:rPr>
          <w:b/>
          <w:bCs/>
        </w:rPr>
        <w:t>-</w:t>
      </w:r>
      <w:r w:rsidRPr="00577425">
        <w:rPr>
          <w:b/>
          <w:bCs/>
        </w:rPr>
        <w:t xml:space="preserve">administering aviation organisation (an </w:t>
      </w:r>
      <w:r w:rsidRPr="00577425">
        <w:rPr>
          <w:b/>
          <w:bCs/>
          <w:i/>
          <w:iCs/>
        </w:rPr>
        <w:t>ASAO</w:t>
      </w:r>
      <w:r w:rsidRPr="00577425">
        <w:rPr>
          <w:b/>
          <w:bCs/>
        </w:rPr>
        <w:t>)</w:t>
      </w:r>
    </w:p>
    <w:p w14:paraId="77EC4081" w14:textId="77777777" w:rsidR="00F6191C" w:rsidRPr="00577425" w:rsidRDefault="00F6191C" w:rsidP="004C1E17">
      <w:pPr>
        <w:pStyle w:val="LDBodytext"/>
        <w:ind w:left="714" w:hanging="357"/>
      </w:pPr>
    </w:p>
    <w:p w14:paraId="3D739DFC" w14:textId="4EE1204C" w:rsidR="00F6191C" w:rsidRPr="00577425" w:rsidRDefault="000B4EA1" w:rsidP="00AD69E4">
      <w:pPr>
        <w:ind w:left="357" w:hanging="357"/>
        <w:rPr>
          <w:rFonts w:ascii="Times New Roman" w:hAnsi="Times New Roman"/>
        </w:rPr>
      </w:pPr>
      <w:r w:rsidRPr="00577425">
        <w:rPr>
          <w:rFonts w:ascii="Times New Roman" w:hAnsi="Times New Roman"/>
        </w:rPr>
        <w:tab/>
      </w:r>
      <w:r w:rsidR="00F6191C" w:rsidRPr="00577425">
        <w:rPr>
          <w:rFonts w:ascii="Times New Roman" w:hAnsi="Times New Roman"/>
        </w:rPr>
        <w:t xml:space="preserve">CASA’s policy intent is to keep open the possibility of a future Part 131 ASAO for recreational ballooning. </w:t>
      </w:r>
      <w:r w:rsidR="009D6F86">
        <w:rPr>
          <w:rFonts w:ascii="Times New Roman" w:hAnsi="Times New Roman"/>
        </w:rPr>
        <w:t xml:space="preserve">Paragraph </w:t>
      </w:r>
      <w:r w:rsidR="00F6191C" w:rsidRPr="00577425">
        <w:rPr>
          <w:rFonts w:ascii="Times New Roman" w:hAnsi="Times New Roman"/>
        </w:rPr>
        <w:t>7</w:t>
      </w:r>
      <w:r w:rsidR="0034773C" w:rsidRPr="00577425">
        <w:rPr>
          <w:rFonts w:ascii="Times New Roman" w:hAnsi="Times New Roman"/>
        </w:rPr>
        <w:t> </w:t>
      </w:r>
      <w:r w:rsidR="00F6191C" w:rsidRPr="00577425">
        <w:rPr>
          <w:rFonts w:ascii="Times New Roman" w:hAnsi="Times New Roman"/>
        </w:rPr>
        <w:t xml:space="preserve">(2) of CAO 95.54 included a Note to the effect that the definition of a </w:t>
      </w:r>
      <w:r w:rsidR="00F6191C" w:rsidRPr="00577425">
        <w:rPr>
          <w:rFonts w:ascii="Times New Roman" w:hAnsi="Times New Roman"/>
          <w:b/>
          <w:bCs/>
          <w:i/>
          <w:iCs/>
        </w:rPr>
        <w:t>Part 131 pilot authorisation</w:t>
      </w:r>
      <w:r w:rsidR="00F6191C" w:rsidRPr="00577425">
        <w:rPr>
          <w:rFonts w:ascii="Times New Roman" w:hAnsi="Times New Roman"/>
        </w:rPr>
        <w:t xml:space="preserve"> in the CASR Dictionary would be repealed insofar as it referred a Part 131 ASAO. CASA has no plans to remove the possibility that an ASAO might administer Part 131 recreational activities in the future.</w:t>
      </w:r>
    </w:p>
    <w:p w14:paraId="17808F9C" w14:textId="77777777" w:rsidR="00F6191C" w:rsidRPr="00577425" w:rsidRDefault="00F6191C" w:rsidP="004C1E17">
      <w:pPr>
        <w:pStyle w:val="LDBodytext"/>
        <w:ind w:left="714" w:hanging="357"/>
      </w:pPr>
    </w:p>
    <w:p w14:paraId="3A121CF4" w14:textId="77777777" w:rsidR="00F6191C" w:rsidRPr="00577425" w:rsidRDefault="00F6191C" w:rsidP="00AD69E4">
      <w:pPr>
        <w:pStyle w:val="LDBodytext"/>
        <w:numPr>
          <w:ilvl w:val="0"/>
          <w:numId w:val="50"/>
        </w:numPr>
        <w:ind w:left="357" w:hanging="357"/>
        <w:rPr>
          <w:b/>
          <w:bCs/>
        </w:rPr>
      </w:pPr>
      <w:r w:rsidRPr="00577425">
        <w:rPr>
          <w:b/>
          <w:bCs/>
        </w:rPr>
        <w:t>To enable a commercial pilot (balloon) licence (CP(B)L) holder to fly recreationally in controlled airspace</w:t>
      </w:r>
    </w:p>
    <w:p w14:paraId="63ED88D7" w14:textId="77777777" w:rsidR="00F6191C" w:rsidRPr="00577425" w:rsidRDefault="00F6191C" w:rsidP="004C1E17">
      <w:pPr>
        <w:pStyle w:val="LDBodytext"/>
        <w:ind w:left="714" w:hanging="357"/>
      </w:pPr>
    </w:p>
    <w:p w14:paraId="2AA795E5" w14:textId="420B0F6D" w:rsidR="00F6191C" w:rsidRPr="00577425" w:rsidRDefault="000B4EA1" w:rsidP="00AD69E4">
      <w:pPr>
        <w:ind w:left="357" w:hanging="357"/>
        <w:rPr>
          <w:rFonts w:ascii="Times New Roman" w:hAnsi="Times New Roman"/>
        </w:rPr>
      </w:pPr>
      <w:r w:rsidRPr="00577425">
        <w:rPr>
          <w:rFonts w:ascii="Times New Roman" w:hAnsi="Times New Roman"/>
        </w:rPr>
        <w:tab/>
      </w:r>
      <w:r w:rsidR="00F6191C" w:rsidRPr="00577425">
        <w:rPr>
          <w:rFonts w:ascii="Times New Roman" w:hAnsi="Times New Roman"/>
        </w:rPr>
        <w:t xml:space="preserve">CAO 95.54 appeared to allow the holder of a current CASR Part 61 aircraft licence to fly a balloon in controlled airspace on a recreational basis, whether or not they also held a private pilot (balloon) permit. This rule has the inadvertent effect of excluding the holder of a </w:t>
      </w:r>
      <w:r w:rsidR="008343FC" w:rsidRPr="008343FC">
        <w:rPr>
          <w:rFonts w:ascii="Times New Roman" w:hAnsi="Times New Roman"/>
        </w:rPr>
        <w:t>CP(B)L</w:t>
      </w:r>
      <w:r w:rsidR="00F6191C" w:rsidRPr="00577425">
        <w:rPr>
          <w:rFonts w:ascii="Times New Roman" w:hAnsi="Times New Roman"/>
        </w:rPr>
        <w:t xml:space="preserve"> issued under Part 5 of CAR from flying recreationally in such controlled airspace. This was not intended and an amendment corrects the omission.</w:t>
      </w:r>
    </w:p>
    <w:p w14:paraId="2E7C2BC0" w14:textId="77777777" w:rsidR="00F6191C" w:rsidRPr="00577425" w:rsidRDefault="00F6191C" w:rsidP="001F38E5">
      <w:pPr>
        <w:pStyle w:val="LDBodytext"/>
      </w:pPr>
    </w:p>
    <w:p w14:paraId="17DB4066" w14:textId="77777777" w:rsidR="00B768F5" w:rsidRPr="00AD69E4" w:rsidRDefault="00B768F5" w:rsidP="00DA2493">
      <w:pPr>
        <w:pStyle w:val="LDBodytext"/>
        <w:tabs>
          <w:tab w:val="left" w:pos="1560"/>
        </w:tabs>
        <w:rPr>
          <w:b/>
          <w:bCs/>
        </w:rPr>
      </w:pPr>
      <w:r w:rsidRPr="00AD69E4">
        <w:rPr>
          <w:b/>
          <w:bCs/>
        </w:rPr>
        <w:t>Aviation safety</w:t>
      </w:r>
    </w:p>
    <w:p w14:paraId="51425807" w14:textId="3FFFB711" w:rsidR="00B768F5" w:rsidRPr="00AD69E4" w:rsidRDefault="00B768F5" w:rsidP="00B768F5">
      <w:pPr>
        <w:pStyle w:val="LDBodytext"/>
      </w:pPr>
      <w:r w:rsidRPr="00AD69E4">
        <w:t xml:space="preserve">In determining whether to issue the </w:t>
      </w:r>
      <w:r w:rsidR="00E359E5" w:rsidRPr="00AD69E4">
        <w:t xml:space="preserve">new </w:t>
      </w:r>
      <w:r w:rsidRPr="00AD69E4">
        <w:t>CAO amendment, CASA had regard to the safety of air navigation as the most important consideration.</w:t>
      </w:r>
    </w:p>
    <w:p w14:paraId="7937EF9D" w14:textId="77777777" w:rsidR="00B768F5" w:rsidRPr="00AD69E4" w:rsidRDefault="00B768F5" w:rsidP="00B768F5">
      <w:pPr>
        <w:pStyle w:val="LDBodytext"/>
      </w:pPr>
    </w:p>
    <w:p w14:paraId="71F04987" w14:textId="3666298C" w:rsidR="00B768F5" w:rsidRPr="00AD69E4" w:rsidRDefault="00B768F5" w:rsidP="00B768F5">
      <w:pPr>
        <w:pStyle w:val="LDBodytext"/>
      </w:pPr>
      <w:r w:rsidRPr="00AD69E4">
        <w:t>CASA is satisfied that, given the nature of the amendments involved, an acceptable level of aviation safety will be preserved, and the safety of air navigation maintained for the period during which the instrument will be in force</w:t>
      </w:r>
      <w:r w:rsidR="002F408F" w:rsidRPr="00AD69E4">
        <w:t>, that is</w:t>
      </w:r>
      <w:r w:rsidR="00FC74CC" w:rsidRPr="00AD69E4">
        <w:t>,</w:t>
      </w:r>
      <w:r w:rsidR="002F408F" w:rsidRPr="00AD69E4">
        <w:t xml:space="preserve"> until </w:t>
      </w:r>
      <w:r w:rsidR="00750604" w:rsidRPr="00AD69E4">
        <w:t xml:space="preserve">the end of </w:t>
      </w:r>
      <w:r w:rsidR="002F7ED2" w:rsidRPr="00AD69E4">
        <w:t>1</w:t>
      </w:r>
      <w:r w:rsidR="00750604" w:rsidRPr="00AD69E4">
        <w:t>1</w:t>
      </w:r>
      <w:r w:rsidR="00E359E5" w:rsidRPr="00AD69E4">
        <w:t xml:space="preserve"> November</w:t>
      </w:r>
      <w:r w:rsidR="002F408F" w:rsidRPr="00AD69E4">
        <w:t xml:space="preserve"> 2024.</w:t>
      </w:r>
    </w:p>
    <w:p w14:paraId="68CD2644" w14:textId="77777777" w:rsidR="00AA7074" w:rsidRPr="00AD69E4" w:rsidRDefault="00AA7074" w:rsidP="00887E27">
      <w:pPr>
        <w:rPr>
          <w:rFonts w:ascii="Times New Roman" w:hAnsi="Times New Roman"/>
        </w:rPr>
      </w:pPr>
    </w:p>
    <w:p w14:paraId="5DC39BBF" w14:textId="482A7F5D" w:rsidR="00B131F2" w:rsidRPr="00AD69E4" w:rsidRDefault="060E376F" w:rsidP="00887E27">
      <w:pPr>
        <w:rPr>
          <w:rFonts w:ascii="Times New Roman" w:hAnsi="Times New Roman"/>
          <w:b/>
          <w:bCs/>
        </w:rPr>
      </w:pPr>
      <w:r w:rsidRPr="00AD69E4">
        <w:rPr>
          <w:rFonts w:ascii="Times New Roman" w:hAnsi="Times New Roman"/>
          <w:b/>
          <w:bCs/>
          <w:i/>
          <w:iCs/>
        </w:rPr>
        <w:t>L</w:t>
      </w:r>
      <w:r w:rsidR="16F84D7E" w:rsidRPr="00AD69E4">
        <w:rPr>
          <w:rFonts w:ascii="Times New Roman" w:hAnsi="Times New Roman"/>
          <w:b/>
          <w:bCs/>
          <w:i/>
          <w:iCs/>
        </w:rPr>
        <w:t>egislation Act 2003</w:t>
      </w:r>
      <w:r w:rsidR="672AF95F" w:rsidRPr="00AD69E4">
        <w:rPr>
          <w:rFonts w:ascii="Times New Roman" w:hAnsi="Times New Roman"/>
          <w:b/>
          <w:bCs/>
        </w:rPr>
        <w:t xml:space="preserve"> (the </w:t>
      </w:r>
      <w:r w:rsidR="672AF95F" w:rsidRPr="00AD69E4">
        <w:rPr>
          <w:rFonts w:ascii="Times New Roman" w:hAnsi="Times New Roman"/>
          <w:b/>
          <w:bCs/>
          <w:i/>
          <w:iCs/>
        </w:rPr>
        <w:t>LA</w:t>
      </w:r>
      <w:r w:rsidR="672AF95F" w:rsidRPr="00AD69E4">
        <w:rPr>
          <w:rFonts w:ascii="Times New Roman" w:hAnsi="Times New Roman"/>
          <w:b/>
          <w:bCs/>
        </w:rPr>
        <w:t>)</w:t>
      </w:r>
    </w:p>
    <w:p w14:paraId="7D93E4DA" w14:textId="524B0531" w:rsidR="0054538A" w:rsidRPr="00AD69E4" w:rsidRDefault="0054538A" w:rsidP="00AD69E4">
      <w:pPr>
        <w:keepNext/>
        <w:rPr>
          <w:rFonts w:ascii="Times New Roman" w:hAnsi="Times New Roman"/>
        </w:rPr>
      </w:pPr>
      <w:r w:rsidRPr="00AD69E4">
        <w:rPr>
          <w:rFonts w:ascii="Times New Roman" w:hAnsi="Times New Roman"/>
        </w:rPr>
        <w:t>Exemptions under Subpart 11.F of CASR are “for subsection 98</w:t>
      </w:r>
      <w:r w:rsidR="00527A7D" w:rsidRPr="00AD69E4">
        <w:rPr>
          <w:rFonts w:ascii="Times New Roman" w:hAnsi="Times New Roman"/>
        </w:rPr>
        <w:t> </w:t>
      </w:r>
      <w:r w:rsidRPr="00AD69E4">
        <w:rPr>
          <w:rFonts w:ascii="Times New Roman" w:hAnsi="Times New Roman"/>
        </w:rPr>
        <w:t xml:space="preserve">(5A)” of the Act, that is, for regulations which empower the issue of certain instruments, like </w:t>
      </w:r>
      <w:r w:rsidR="0057723A" w:rsidRPr="00AD69E4">
        <w:rPr>
          <w:rFonts w:ascii="Times New Roman" w:hAnsi="Times New Roman"/>
        </w:rPr>
        <w:t xml:space="preserve">the </w:t>
      </w:r>
      <w:r w:rsidR="000B6B84" w:rsidRPr="00AD69E4">
        <w:rPr>
          <w:rFonts w:ascii="Times New Roman" w:hAnsi="Times New Roman"/>
        </w:rPr>
        <w:t xml:space="preserve">new </w:t>
      </w:r>
      <w:r w:rsidR="0057723A" w:rsidRPr="00AD69E4">
        <w:rPr>
          <w:rFonts w:ascii="Times New Roman" w:hAnsi="Times New Roman"/>
        </w:rPr>
        <w:t>CAO amendment</w:t>
      </w:r>
      <w:r w:rsidRPr="00AD69E4">
        <w:rPr>
          <w:rFonts w:ascii="Times New Roman" w:hAnsi="Times New Roman"/>
        </w:rPr>
        <w:t>, in relation to “(a) matters affecting the safe navigation and operation, or the maintenance, of aircraft”, and “(b) the airworthiness of, or design standards for, aircraft”.</w:t>
      </w:r>
    </w:p>
    <w:p w14:paraId="2DBF73DC" w14:textId="77777777" w:rsidR="0054538A" w:rsidRPr="00AD69E4" w:rsidRDefault="0054538A" w:rsidP="0054538A">
      <w:pPr>
        <w:rPr>
          <w:rFonts w:ascii="Times New Roman" w:hAnsi="Times New Roman"/>
        </w:rPr>
      </w:pPr>
    </w:p>
    <w:p w14:paraId="24CC91B8" w14:textId="379B70E1" w:rsidR="0054538A" w:rsidRPr="00AD69E4" w:rsidRDefault="0054538A" w:rsidP="0054538A">
      <w:pPr>
        <w:rPr>
          <w:rFonts w:ascii="Times New Roman" w:hAnsi="Times New Roman"/>
        </w:rPr>
      </w:pPr>
      <w:r w:rsidRPr="00AD69E4">
        <w:rPr>
          <w:rFonts w:ascii="Times New Roman" w:hAnsi="Times New Roman"/>
        </w:rPr>
        <w:lastRenderedPageBreak/>
        <w:t xml:space="preserve">The </w:t>
      </w:r>
      <w:r w:rsidR="000B6B84" w:rsidRPr="00AD69E4">
        <w:rPr>
          <w:rFonts w:ascii="Times New Roman" w:hAnsi="Times New Roman"/>
        </w:rPr>
        <w:t xml:space="preserve">new </w:t>
      </w:r>
      <w:r w:rsidR="00014EE7" w:rsidRPr="00AD69E4">
        <w:rPr>
          <w:rFonts w:ascii="Times New Roman" w:hAnsi="Times New Roman"/>
        </w:rPr>
        <w:t>CAO amendment</w:t>
      </w:r>
      <w:r w:rsidRPr="00AD69E4">
        <w:rPr>
          <w:rFonts w:ascii="Times New Roman" w:hAnsi="Times New Roman"/>
        </w:rPr>
        <w:t xml:space="preserve"> is clearly one in relation to matters affecting the safe navigation and operation of aircraft. Under subsection 98</w:t>
      </w:r>
      <w:r w:rsidR="00527A7D" w:rsidRPr="00AD69E4">
        <w:rPr>
          <w:rFonts w:ascii="Times New Roman" w:hAnsi="Times New Roman"/>
        </w:rPr>
        <w:t> </w:t>
      </w:r>
      <w:r w:rsidRPr="00AD69E4">
        <w:rPr>
          <w:rFonts w:ascii="Times New Roman" w:hAnsi="Times New Roman"/>
        </w:rPr>
        <w:t>(5AA) of the Act, an exemption issued under paragraph 98</w:t>
      </w:r>
      <w:r w:rsidR="00527A7D" w:rsidRPr="00AD69E4">
        <w:rPr>
          <w:rFonts w:ascii="Times New Roman" w:hAnsi="Times New Roman"/>
        </w:rPr>
        <w:t> </w:t>
      </w:r>
      <w:r w:rsidRPr="00AD69E4">
        <w:rPr>
          <w:rFonts w:ascii="Times New Roman" w:hAnsi="Times New Roman"/>
        </w:rPr>
        <w:t>(5A)</w:t>
      </w:r>
      <w:r w:rsidR="00527A7D" w:rsidRPr="00AD69E4">
        <w:rPr>
          <w:rFonts w:ascii="Times New Roman" w:hAnsi="Times New Roman"/>
        </w:rPr>
        <w:t> </w:t>
      </w:r>
      <w:r w:rsidRPr="00AD69E4">
        <w:rPr>
          <w:rFonts w:ascii="Times New Roman" w:hAnsi="Times New Roman"/>
        </w:rPr>
        <w:t>(a), for such matters, is a legislative instrument if expressed to apply in relation to a class of persons, a class of aircraft or a class of aeronautical products (as distinct from a particular person, aircraft or product).</w:t>
      </w:r>
    </w:p>
    <w:p w14:paraId="56FF0EAB" w14:textId="77777777" w:rsidR="0054538A" w:rsidRPr="00AD69E4" w:rsidRDefault="0054538A" w:rsidP="0054538A">
      <w:pPr>
        <w:rPr>
          <w:rFonts w:ascii="Times New Roman" w:hAnsi="Times New Roman"/>
        </w:rPr>
      </w:pPr>
    </w:p>
    <w:p w14:paraId="1DB933BC" w14:textId="0854A326" w:rsidR="0054538A" w:rsidRPr="00AD69E4" w:rsidRDefault="0054538A" w:rsidP="00014EE7">
      <w:r w:rsidRPr="00AD69E4">
        <w:rPr>
          <w:rFonts w:ascii="Times New Roman" w:hAnsi="Times New Roman"/>
        </w:rPr>
        <w:t xml:space="preserve">The </w:t>
      </w:r>
      <w:r w:rsidR="000B6B84" w:rsidRPr="00AD69E4">
        <w:rPr>
          <w:rFonts w:ascii="Times New Roman" w:hAnsi="Times New Roman"/>
        </w:rPr>
        <w:t xml:space="preserve">new </w:t>
      </w:r>
      <w:r w:rsidR="00014EE7" w:rsidRPr="00AD69E4">
        <w:rPr>
          <w:rFonts w:ascii="Times New Roman" w:hAnsi="Times New Roman"/>
        </w:rPr>
        <w:t>CAO amendment</w:t>
      </w:r>
      <w:r w:rsidR="00706D95" w:rsidRPr="00AD69E4">
        <w:rPr>
          <w:rFonts w:ascii="Times New Roman" w:hAnsi="Times New Roman"/>
        </w:rPr>
        <w:t>,</w:t>
      </w:r>
      <w:r w:rsidR="002D22A3" w:rsidRPr="00AD69E4">
        <w:rPr>
          <w:rFonts w:ascii="Times New Roman" w:hAnsi="Times New Roman"/>
        </w:rPr>
        <w:t xml:space="preserve"> comprised of exemption</w:t>
      </w:r>
      <w:r w:rsidR="00646AF8" w:rsidRPr="00AD69E4">
        <w:rPr>
          <w:rFonts w:ascii="Times New Roman" w:hAnsi="Times New Roman"/>
        </w:rPr>
        <w:t>-</w:t>
      </w:r>
      <w:r w:rsidR="002D22A3" w:rsidRPr="00AD69E4">
        <w:rPr>
          <w:rFonts w:ascii="Times New Roman" w:hAnsi="Times New Roman"/>
        </w:rPr>
        <w:t>related amendments</w:t>
      </w:r>
      <w:r w:rsidR="00706D95" w:rsidRPr="00AD69E4">
        <w:rPr>
          <w:rFonts w:ascii="Times New Roman" w:hAnsi="Times New Roman"/>
        </w:rPr>
        <w:t>,</w:t>
      </w:r>
      <w:r w:rsidRPr="00AD69E4">
        <w:rPr>
          <w:rFonts w:ascii="Times New Roman" w:hAnsi="Times New Roman"/>
        </w:rPr>
        <w:t xml:space="preserve"> is generic in nature and applies to classes of persons. It is, therefore, a legislative instrument subject to registration, and tabling and disallowance in the Parliament, under section 15G, and sections</w:t>
      </w:r>
      <w:r w:rsidR="001B2248" w:rsidRPr="00AD69E4">
        <w:rPr>
          <w:rFonts w:ascii="Times New Roman" w:hAnsi="Times New Roman"/>
        </w:rPr>
        <w:t> </w:t>
      </w:r>
      <w:r w:rsidRPr="00AD69E4">
        <w:rPr>
          <w:rFonts w:ascii="Times New Roman" w:hAnsi="Times New Roman"/>
        </w:rPr>
        <w:t>38 and 42, of the LA.</w:t>
      </w:r>
    </w:p>
    <w:p w14:paraId="14D254B7" w14:textId="5F7DC443" w:rsidR="00711DF0" w:rsidRPr="00AD69E4" w:rsidRDefault="00711DF0" w:rsidP="00887E27">
      <w:pPr>
        <w:rPr>
          <w:rFonts w:ascii="Times New Roman" w:hAnsi="Times New Roman"/>
        </w:rPr>
      </w:pPr>
    </w:p>
    <w:p w14:paraId="76DF3912" w14:textId="3A48E44C" w:rsidR="00C14D22" w:rsidRPr="00577425" w:rsidRDefault="00C14D22" w:rsidP="00887E27">
      <w:pPr>
        <w:rPr>
          <w:rFonts w:ascii="Times New Roman" w:hAnsi="Times New Roman"/>
          <w:b/>
          <w:bCs/>
        </w:rPr>
      </w:pPr>
      <w:r w:rsidRPr="00577425">
        <w:rPr>
          <w:rFonts w:ascii="Times New Roman" w:hAnsi="Times New Roman"/>
          <w:b/>
          <w:bCs/>
        </w:rPr>
        <w:t>Sunsetting</w:t>
      </w:r>
    </w:p>
    <w:p w14:paraId="778F35C7" w14:textId="3203A0A1" w:rsidR="00DC0B38" w:rsidRPr="00577425" w:rsidRDefault="00711DF0" w:rsidP="00711DF0">
      <w:pPr>
        <w:rPr>
          <w:rFonts w:ascii="Times New Roman" w:hAnsi="Times New Roman"/>
        </w:rPr>
      </w:pPr>
      <w:r w:rsidRPr="00577425">
        <w:rPr>
          <w:rFonts w:ascii="Times New Roman" w:hAnsi="Times New Roman"/>
        </w:rPr>
        <w:t xml:space="preserve">As the </w:t>
      </w:r>
      <w:r w:rsidR="001E5435" w:rsidRPr="00577425">
        <w:rPr>
          <w:rFonts w:ascii="Times New Roman" w:hAnsi="Times New Roman"/>
        </w:rPr>
        <w:t xml:space="preserve">CAO </w:t>
      </w:r>
      <w:r w:rsidR="000C1D65" w:rsidRPr="00577425">
        <w:rPr>
          <w:rFonts w:ascii="Times New Roman" w:hAnsi="Times New Roman"/>
        </w:rPr>
        <w:t xml:space="preserve">amendment </w:t>
      </w:r>
      <w:r w:rsidRPr="00577425">
        <w:rPr>
          <w:rFonts w:ascii="Times New Roman" w:hAnsi="Times New Roman"/>
        </w:rPr>
        <w:t>relate</w:t>
      </w:r>
      <w:r w:rsidR="001E5435" w:rsidRPr="00577425">
        <w:rPr>
          <w:rFonts w:ascii="Times New Roman" w:hAnsi="Times New Roman"/>
        </w:rPr>
        <w:t>s</w:t>
      </w:r>
      <w:r w:rsidRPr="00577425">
        <w:rPr>
          <w:rFonts w:ascii="Times New Roman" w:hAnsi="Times New Roman"/>
        </w:rPr>
        <w:t xml:space="preserve"> to aviation safety and </w:t>
      </w:r>
      <w:r w:rsidR="001E5435" w:rsidRPr="00577425">
        <w:rPr>
          <w:rFonts w:ascii="Times New Roman" w:hAnsi="Times New Roman"/>
        </w:rPr>
        <w:t>is</w:t>
      </w:r>
      <w:r w:rsidRPr="00577425">
        <w:rPr>
          <w:rFonts w:ascii="Times New Roman" w:hAnsi="Times New Roman"/>
        </w:rPr>
        <w:t xml:space="preserve"> made under CASR, that means that Part</w:t>
      </w:r>
      <w:r w:rsidR="005E4340" w:rsidRPr="00577425">
        <w:rPr>
          <w:rFonts w:ascii="Times New Roman" w:hAnsi="Times New Roman"/>
        </w:rPr>
        <w:t xml:space="preserve"> </w:t>
      </w:r>
      <w:r w:rsidRPr="00577425">
        <w:rPr>
          <w:rFonts w:ascii="Times New Roman" w:hAnsi="Times New Roman"/>
        </w:rPr>
        <w:t>4 of Chapter</w:t>
      </w:r>
      <w:r w:rsidR="005E4340" w:rsidRPr="00577425">
        <w:rPr>
          <w:rFonts w:ascii="Times New Roman" w:hAnsi="Times New Roman"/>
        </w:rPr>
        <w:t xml:space="preserve"> </w:t>
      </w:r>
      <w:r w:rsidRPr="00577425">
        <w:rPr>
          <w:rFonts w:ascii="Times New Roman" w:hAnsi="Times New Roman"/>
        </w:rPr>
        <w:t xml:space="preserve">3 of the LA (the sunsetting provisions) does not apply to the instrument (as per item 15 of the table in section 12 of the </w:t>
      </w:r>
      <w:r w:rsidRPr="00577425">
        <w:rPr>
          <w:rFonts w:ascii="Times New Roman" w:hAnsi="Times New Roman"/>
          <w:i/>
          <w:iCs/>
        </w:rPr>
        <w:t>Legislation (Exemptions and Other Matters) Regulation</w:t>
      </w:r>
      <w:r w:rsidR="005E4340" w:rsidRPr="00577425">
        <w:rPr>
          <w:rFonts w:ascii="Times New Roman" w:hAnsi="Times New Roman"/>
          <w:i/>
          <w:iCs/>
        </w:rPr>
        <w:t xml:space="preserve"> </w:t>
      </w:r>
      <w:r w:rsidRPr="00577425">
        <w:rPr>
          <w:rFonts w:ascii="Times New Roman" w:hAnsi="Times New Roman"/>
          <w:i/>
          <w:iCs/>
        </w:rPr>
        <w:t>2015</w:t>
      </w:r>
      <w:r w:rsidRPr="00577425">
        <w:rPr>
          <w:rFonts w:ascii="Times New Roman" w:hAnsi="Times New Roman"/>
        </w:rPr>
        <w:t>).</w:t>
      </w:r>
    </w:p>
    <w:p w14:paraId="78914AB6" w14:textId="77777777" w:rsidR="00DC0B38" w:rsidRPr="00577425" w:rsidRDefault="00DC0B38" w:rsidP="00711DF0">
      <w:pPr>
        <w:rPr>
          <w:rFonts w:ascii="Times New Roman" w:hAnsi="Times New Roman"/>
        </w:rPr>
      </w:pPr>
    </w:p>
    <w:p w14:paraId="01FDD488" w14:textId="4C0F0DCD" w:rsidR="00711DF0" w:rsidRPr="00577425" w:rsidRDefault="00711DF0" w:rsidP="00711DF0">
      <w:pPr>
        <w:rPr>
          <w:rFonts w:ascii="Times New Roman" w:hAnsi="Times New Roman"/>
        </w:rPr>
      </w:pPr>
      <w:r w:rsidRPr="00577425">
        <w:rPr>
          <w:rFonts w:ascii="Times New Roman" w:hAnsi="Times New Roman"/>
        </w:rPr>
        <w:t xml:space="preserve">The </w:t>
      </w:r>
      <w:r w:rsidR="001E5435" w:rsidRPr="00577425">
        <w:rPr>
          <w:rFonts w:ascii="Times New Roman" w:hAnsi="Times New Roman"/>
        </w:rPr>
        <w:t xml:space="preserve">CAO amendment </w:t>
      </w:r>
      <w:r w:rsidRPr="00577425">
        <w:rPr>
          <w:rFonts w:ascii="Times New Roman" w:hAnsi="Times New Roman"/>
        </w:rPr>
        <w:t>deal</w:t>
      </w:r>
      <w:r w:rsidR="001E5435" w:rsidRPr="00577425">
        <w:rPr>
          <w:rFonts w:ascii="Times New Roman" w:hAnsi="Times New Roman"/>
        </w:rPr>
        <w:t>s</w:t>
      </w:r>
      <w:r w:rsidRPr="00577425">
        <w:rPr>
          <w:rFonts w:ascii="Times New Roman" w:hAnsi="Times New Roman"/>
        </w:rPr>
        <w:t xml:space="preserve"> with aviation safety matters that, once identified, require a risk response or treatment plan. Generally speaking, item</w:t>
      </w:r>
      <w:r w:rsidR="00DA350D" w:rsidRPr="00577425">
        <w:rPr>
          <w:rFonts w:ascii="Times New Roman" w:hAnsi="Times New Roman"/>
        </w:rPr>
        <w:t xml:space="preserve"> </w:t>
      </w:r>
      <w:r w:rsidRPr="00577425">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Pr="00577425" w:rsidRDefault="00711DF0" w:rsidP="00711DF0">
      <w:pPr>
        <w:rPr>
          <w:rFonts w:ascii="Times New Roman" w:hAnsi="Times New Roman"/>
        </w:rPr>
      </w:pPr>
    </w:p>
    <w:p w14:paraId="3228DDFE" w14:textId="50360054" w:rsidR="005F1F94" w:rsidRPr="00577425" w:rsidRDefault="00711DF0" w:rsidP="00677D46">
      <w:pPr>
        <w:rPr>
          <w:rFonts w:ascii="Times New Roman" w:hAnsi="Times New Roman"/>
        </w:rPr>
      </w:pPr>
      <w:r w:rsidRPr="00577425">
        <w:rPr>
          <w:rFonts w:ascii="Times New Roman" w:hAnsi="Times New Roman"/>
        </w:rPr>
        <w:t xml:space="preserve">In this case, the </w:t>
      </w:r>
      <w:r w:rsidR="003406F0" w:rsidRPr="00577425">
        <w:rPr>
          <w:rFonts w:ascii="Times New Roman" w:hAnsi="Times New Roman"/>
        </w:rPr>
        <w:t xml:space="preserve">new </w:t>
      </w:r>
      <w:r w:rsidR="00F6114C" w:rsidRPr="00577425">
        <w:rPr>
          <w:rFonts w:ascii="Times New Roman" w:hAnsi="Times New Roman"/>
        </w:rPr>
        <w:t>CAO amendment</w:t>
      </w:r>
      <w:r w:rsidRPr="00577425">
        <w:rPr>
          <w:rFonts w:ascii="Times New Roman" w:hAnsi="Times New Roman"/>
        </w:rPr>
        <w:t xml:space="preserve"> amend</w:t>
      </w:r>
      <w:r w:rsidR="00BA721C" w:rsidRPr="00577425">
        <w:rPr>
          <w:rFonts w:ascii="Times New Roman" w:hAnsi="Times New Roman"/>
        </w:rPr>
        <w:t>s</w:t>
      </w:r>
      <w:r w:rsidRPr="00577425">
        <w:rPr>
          <w:rFonts w:ascii="Times New Roman" w:hAnsi="Times New Roman"/>
        </w:rPr>
        <w:t xml:space="preserve"> </w:t>
      </w:r>
      <w:r w:rsidR="00BA721C" w:rsidRPr="00577425">
        <w:rPr>
          <w:rFonts w:ascii="Times New Roman" w:hAnsi="Times New Roman"/>
        </w:rPr>
        <w:t>CAO</w:t>
      </w:r>
      <w:r w:rsidR="003406F0" w:rsidRPr="00577425">
        <w:rPr>
          <w:rFonts w:ascii="Times New Roman" w:hAnsi="Times New Roman"/>
        </w:rPr>
        <w:t xml:space="preserve"> 95.54</w:t>
      </w:r>
      <w:r w:rsidRPr="00577425">
        <w:rPr>
          <w:rFonts w:ascii="Times New Roman" w:hAnsi="Times New Roman"/>
        </w:rPr>
        <w:t xml:space="preserve"> and </w:t>
      </w:r>
      <w:r w:rsidR="00BA721C" w:rsidRPr="00577425">
        <w:rPr>
          <w:rFonts w:ascii="Times New Roman" w:hAnsi="Times New Roman"/>
        </w:rPr>
        <w:t>is</w:t>
      </w:r>
      <w:r w:rsidRPr="00577425">
        <w:rPr>
          <w:rFonts w:ascii="Times New Roman" w:hAnsi="Times New Roman"/>
        </w:rPr>
        <w:t xml:space="preserve"> almost immediately spent and repealed in accordance with the automatic repeal provisions in Subdivision A in Division</w:t>
      </w:r>
      <w:r w:rsidR="006E35DC" w:rsidRPr="00577425">
        <w:rPr>
          <w:rFonts w:ascii="Times New Roman" w:hAnsi="Times New Roman"/>
        </w:rPr>
        <w:t> </w:t>
      </w:r>
      <w:r w:rsidRPr="00577425">
        <w:rPr>
          <w:rFonts w:ascii="Times New Roman" w:hAnsi="Times New Roman"/>
        </w:rPr>
        <w:t>1 of Part 3 of Chapter 3 of the LA</w:t>
      </w:r>
      <w:r w:rsidR="00DC0B38" w:rsidRPr="00577425">
        <w:rPr>
          <w:rFonts w:ascii="Times New Roman" w:hAnsi="Times New Roman"/>
        </w:rPr>
        <w:t>.</w:t>
      </w:r>
    </w:p>
    <w:p w14:paraId="76F5E5F8" w14:textId="77777777" w:rsidR="005F1F94" w:rsidRPr="00577425" w:rsidRDefault="005F1F94" w:rsidP="00677D46">
      <w:pPr>
        <w:rPr>
          <w:rFonts w:ascii="Times New Roman" w:hAnsi="Times New Roman"/>
        </w:rPr>
      </w:pPr>
    </w:p>
    <w:p w14:paraId="78FBA30A" w14:textId="42B76710" w:rsidR="00C43C6B" w:rsidRPr="00577425" w:rsidRDefault="00BA721C" w:rsidP="00677D46">
      <w:pPr>
        <w:rPr>
          <w:rFonts w:ascii="Times New Roman" w:hAnsi="Times New Roman"/>
        </w:rPr>
      </w:pPr>
      <w:r w:rsidRPr="00577425">
        <w:rPr>
          <w:rFonts w:ascii="Times New Roman" w:hAnsi="Times New Roman"/>
        </w:rPr>
        <w:t>CAO</w:t>
      </w:r>
      <w:r w:rsidR="00C96143" w:rsidRPr="00577425">
        <w:rPr>
          <w:rFonts w:ascii="Times New Roman" w:hAnsi="Times New Roman"/>
        </w:rPr>
        <w:t xml:space="preserve"> 95.54</w:t>
      </w:r>
      <w:r w:rsidRPr="00577425">
        <w:rPr>
          <w:rFonts w:ascii="Times New Roman" w:hAnsi="Times New Roman"/>
        </w:rPr>
        <w:t>, as amended,</w:t>
      </w:r>
      <w:r w:rsidR="00530FA6" w:rsidRPr="00577425">
        <w:rPr>
          <w:rFonts w:ascii="Times New Roman" w:hAnsi="Times New Roman"/>
        </w:rPr>
        <w:t xml:space="preserve"> </w:t>
      </w:r>
      <w:r w:rsidR="00274A2A" w:rsidRPr="00577425">
        <w:rPr>
          <w:rFonts w:ascii="Times New Roman" w:hAnsi="Times New Roman"/>
        </w:rPr>
        <w:t>will</w:t>
      </w:r>
      <w:r w:rsidR="005F1F94" w:rsidRPr="00577425">
        <w:rPr>
          <w:rFonts w:ascii="Times New Roman" w:hAnsi="Times New Roman"/>
        </w:rPr>
        <w:t xml:space="preserve"> (by virtue of an amendment in the new CAO amendment)</w:t>
      </w:r>
      <w:r w:rsidR="00274A2A" w:rsidRPr="00577425">
        <w:rPr>
          <w:rFonts w:ascii="Times New Roman" w:hAnsi="Times New Roman"/>
        </w:rPr>
        <w:t xml:space="preserve"> be </w:t>
      </w:r>
      <w:r w:rsidR="00711DF0" w:rsidRPr="00577425">
        <w:rPr>
          <w:rFonts w:ascii="Times New Roman" w:hAnsi="Times New Roman"/>
        </w:rPr>
        <w:t>repealed</w:t>
      </w:r>
      <w:r w:rsidR="00C16DFB" w:rsidRPr="00577425">
        <w:rPr>
          <w:rFonts w:ascii="Times New Roman" w:hAnsi="Times New Roman"/>
        </w:rPr>
        <w:t xml:space="preserve"> </w:t>
      </w:r>
      <w:r w:rsidRPr="00577425">
        <w:rPr>
          <w:rFonts w:ascii="Times New Roman" w:hAnsi="Times New Roman"/>
        </w:rPr>
        <w:t>at</w:t>
      </w:r>
      <w:r w:rsidR="00C16DFB" w:rsidRPr="00577425">
        <w:rPr>
          <w:rFonts w:ascii="Times New Roman" w:hAnsi="Times New Roman"/>
        </w:rPr>
        <w:t xml:space="preserve"> the end</w:t>
      </w:r>
      <w:r w:rsidRPr="00577425">
        <w:rPr>
          <w:rFonts w:ascii="Times New Roman" w:hAnsi="Times New Roman"/>
        </w:rPr>
        <w:t xml:space="preserve"> of</w:t>
      </w:r>
      <w:r w:rsidR="00C16DFB" w:rsidRPr="00577425">
        <w:rPr>
          <w:rFonts w:ascii="Times New Roman" w:hAnsi="Times New Roman"/>
        </w:rPr>
        <w:t xml:space="preserve"> </w:t>
      </w:r>
      <w:r w:rsidR="005F1F94" w:rsidRPr="00577425">
        <w:rPr>
          <w:rFonts w:ascii="Times New Roman" w:hAnsi="Times New Roman"/>
        </w:rPr>
        <w:t>1</w:t>
      </w:r>
      <w:r w:rsidR="003B2891" w:rsidRPr="00577425">
        <w:rPr>
          <w:rFonts w:ascii="Times New Roman" w:hAnsi="Times New Roman"/>
        </w:rPr>
        <w:t>1</w:t>
      </w:r>
      <w:r w:rsidR="005F1F94" w:rsidRPr="00577425">
        <w:rPr>
          <w:rFonts w:ascii="Times New Roman" w:hAnsi="Times New Roman"/>
        </w:rPr>
        <w:t xml:space="preserve"> November </w:t>
      </w:r>
      <w:r w:rsidRPr="00577425">
        <w:rPr>
          <w:rFonts w:ascii="Times New Roman" w:hAnsi="Times New Roman"/>
        </w:rPr>
        <w:t>2024</w:t>
      </w:r>
      <w:r w:rsidR="00C16DFB" w:rsidRPr="00577425">
        <w:rPr>
          <w:rFonts w:ascii="Times New Roman" w:hAnsi="Times New Roman"/>
        </w:rPr>
        <w:t xml:space="preserve"> within the sunsetting period.</w:t>
      </w:r>
      <w:r w:rsidR="00711DF0" w:rsidRPr="00577425">
        <w:rPr>
          <w:rFonts w:ascii="Times New Roman" w:hAnsi="Times New Roman"/>
        </w:rPr>
        <w:t xml:space="preserve"> Thus, in practice, no sunsetting avoidance issues arise</w:t>
      </w:r>
      <w:r w:rsidR="009420FD" w:rsidRPr="00577425">
        <w:rPr>
          <w:rFonts w:ascii="Times New Roman" w:hAnsi="Times New Roman"/>
        </w:rPr>
        <w:t xml:space="preserve"> and there is no impact on parliamentary oversight</w:t>
      </w:r>
      <w:r w:rsidR="003C72F6" w:rsidRPr="00577425">
        <w:rPr>
          <w:rFonts w:ascii="Times New Roman" w:hAnsi="Times New Roman"/>
        </w:rPr>
        <w:t xml:space="preserve"> in this respect</w:t>
      </w:r>
      <w:r w:rsidR="00711DF0" w:rsidRPr="00577425">
        <w:rPr>
          <w:rFonts w:ascii="Times New Roman" w:hAnsi="Times New Roman"/>
        </w:rPr>
        <w:t>.</w:t>
      </w:r>
    </w:p>
    <w:p w14:paraId="673C59DE" w14:textId="5DB9BB97" w:rsidR="00C43C6B" w:rsidRPr="00577425" w:rsidRDefault="00C43C6B" w:rsidP="00887E27">
      <w:pPr>
        <w:rPr>
          <w:rFonts w:ascii="Times New Roman" w:hAnsi="Times New Roman"/>
        </w:rPr>
      </w:pPr>
    </w:p>
    <w:p w14:paraId="6D606A87" w14:textId="375A691C" w:rsidR="004936DD" w:rsidRPr="00577425" w:rsidRDefault="004936DD" w:rsidP="004936DD">
      <w:pPr>
        <w:keepNext/>
        <w:shd w:val="clear" w:color="auto" w:fill="FFFFFF" w:themeFill="background1"/>
        <w:rPr>
          <w:rFonts w:ascii="Times New Roman" w:hAnsi="Times New Roman"/>
          <w:b/>
          <w:bCs/>
          <w:lang w:eastAsia="en-AU"/>
        </w:rPr>
      </w:pPr>
      <w:r w:rsidRPr="00577425">
        <w:rPr>
          <w:rFonts w:ascii="Times New Roman" w:hAnsi="Times New Roman"/>
          <w:b/>
          <w:bCs/>
          <w:lang w:eastAsia="en-AU"/>
        </w:rPr>
        <w:t>Incorporation by reference</w:t>
      </w:r>
    </w:p>
    <w:p w14:paraId="26E3BC33" w14:textId="4020CC66" w:rsidR="004936DD" w:rsidRPr="00577425" w:rsidRDefault="004936DD" w:rsidP="004936DD">
      <w:pPr>
        <w:shd w:val="clear" w:color="auto" w:fill="FFFFFF" w:themeFill="background1"/>
        <w:rPr>
          <w:rFonts w:ascii="Times New Roman" w:hAnsi="Times New Roman"/>
          <w:lang w:eastAsia="en-AU"/>
        </w:rPr>
      </w:pPr>
      <w:r w:rsidRPr="00577425">
        <w:rPr>
          <w:rFonts w:ascii="Times New Roman" w:hAnsi="Times New Roman"/>
          <w:lang w:eastAsia="en-AU"/>
        </w:rPr>
        <w:t>Under subsection 98</w:t>
      </w:r>
      <w:r w:rsidR="00527A7D" w:rsidRPr="00577425">
        <w:rPr>
          <w:rFonts w:ascii="Times New Roman" w:hAnsi="Times New Roman"/>
          <w:lang w:eastAsia="en-AU"/>
        </w:rPr>
        <w:t> </w:t>
      </w:r>
      <w:r w:rsidRPr="00577425">
        <w:rPr>
          <w:rFonts w:ascii="Times New Roman" w:hAnsi="Times New Roman"/>
          <w:lang w:eastAsia="en-AU"/>
        </w:rPr>
        <w:t>(5D) of the Act, the instrument may apply, adopt or incorporate any matter contained in any instrument or other writing. A non-legislative instrument may be incorporated into a legislative instrument made under the Act as that non</w:t>
      </w:r>
      <w:r w:rsidR="008B3513" w:rsidRPr="00577425">
        <w:rPr>
          <w:rFonts w:ascii="Times New Roman" w:hAnsi="Times New Roman"/>
          <w:lang w:eastAsia="en-AU"/>
        </w:rPr>
        <w:t>-</w:t>
      </w:r>
      <w:r w:rsidRPr="00577425">
        <w:rPr>
          <w:rFonts w:ascii="Times New Roman" w:hAnsi="Times New Roman"/>
          <w:lang w:eastAsia="en-AU"/>
        </w:rPr>
        <w:t>legislative instrument exists or is in force at a particular time or from time to time (including a non</w:t>
      </w:r>
      <w:r w:rsidR="0003054B" w:rsidRPr="00577425">
        <w:rPr>
          <w:rFonts w:ascii="Times New Roman" w:hAnsi="Times New Roman"/>
          <w:lang w:eastAsia="en-AU"/>
        </w:rPr>
        <w:noBreakHyphen/>
      </w:r>
      <w:r w:rsidRPr="00577425">
        <w:rPr>
          <w:rFonts w:ascii="Times New Roman" w:hAnsi="Times New Roman"/>
          <w:lang w:eastAsia="en-AU"/>
        </w:rPr>
        <w:t>legislative instrument that does not exist when the legislative instrument is made).</w:t>
      </w:r>
    </w:p>
    <w:p w14:paraId="09B7AD73" w14:textId="77777777" w:rsidR="004936DD" w:rsidRPr="00577425" w:rsidRDefault="004936DD" w:rsidP="00887E27">
      <w:pPr>
        <w:rPr>
          <w:rFonts w:ascii="Times New Roman" w:hAnsi="Times New Roman"/>
        </w:rPr>
      </w:pPr>
    </w:p>
    <w:p w14:paraId="6685BBBD" w14:textId="1EA5EFE1" w:rsidR="004936DD" w:rsidRPr="00577425" w:rsidRDefault="004936DD" w:rsidP="004936DD">
      <w:pPr>
        <w:shd w:val="clear" w:color="auto" w:fill="FFFFFF" w:themeFill="background1"/>
        <w:rPr>
          <w:rFonts w:ascii="Times New Roman" w:hAnsi="Times New Roman"/>
          <w:lang w:eastAsia="en-AU"/>
        </w:rPr>
      </w:pPr>
      <w:r w:rsidRPr="00577425">
        <w:rPr>
          <w:rFonts w:ascii="Times New Roman" w:hAnsi="Times New Roman"/>
          <w:lang w:eastAsia="en-AU"/>
        </w:rPr>
        <w:t>Under paragraph 15J</w:t>
      </w:r>
      <w:r w:rsidR="00527A7D" w:rsidRPr="00577425">
        <w:rPr>
          <w:rFonts w:ascii="Times New Roman" w:hAnsi="Times New Roman"/>
          <w:lang w:eastAsia="en-AU"/>
        </w:rPr>
        <w:t> </w:t>
      </w:r>
      <w:r w:rsidRPr="00577425">
        <w:rPr>
          <w:rFonts w:ascii="Times New Roman" w:hAnsi="Times New Roman"/>
          <w:lang w:eastAsia="en-AU"/>
        </w:rPr>
        <w:t>(2)</w:t>
      </w:r>
      <w:r w:rsidR="00527A7D" w:rsidRPr="00577425">
        <w:rPr>
          <w:rFonts w:ascii="Times New Roman" w:hAnsi="Times New Roman"/>
          <w:lang w:eastAsia="en-AU"/>
        </w:rPr>
        <w:t> </w:t>
      </w:r>
      <w:r w:rsidRPr="00577425">
        <w:rPr>
          <w:rFonts w:ascii="Times New Roman" w:hAnsi="Times New Roman"/>
          <w:lang w:eastAsia="en-AU"/>
        </w:rPr>
        <w:t>(c) of the LA, the Explanatory Statement must contain a description of the incorporated documents and indicate how they may be obtained.</w:t>
      </w:r>
    </w:p>
    <w:p w14:paraId="33802CE2" w14:textId="77777777" w:rsidR="004936DD" w:rsidRPr="00577425" w:rsidRDefault="004936DD" w:rsidP="00887E27">
      <w:pPr>
        <w:rPr>
          <w:rFonts w:ascii="Times New Roman" w:hAnsi="Times New Roman"/>
        </w:rPr>
      </w:pPr>
    </w:p>
    <w:p w14:paraId="5746B12B" w14:textId="16A12AE1" w:rsidR="004936DD" w:rsidRPr="00577425" w:rsidRDefault="004936DD" w:rsidP="00887E27">
      <w:pPr>
        <w:rPr>
          <w:rFonts w:ascii="Times New Roman" w:hAnsi="Times New Roman"/>
        </w:rPr>
      </w:pPr>
      <w:r w:rsidRPr="00577425">
        <w:rPr>
          <w:rFonts w:ascii="Times New Roman" w:hAnsi="Times New Roman"/>
        </w:rPr>
        <w:t>References to provisions of CASR</w:t>
      </w:r>
      <w:r w:rsidR="007846D7" w:rsidRPr="00577425">
        <w:rPr>
          <w:rFonts w:ascii="Times New Roman" w:hAnsi="Times New Roman"/>
        </w:rPr>
        <w:t xml:space="preserve"> and CAR</w:t>
      </w:r>
      <w:r w:rsidRPr="00577425">
        <w:rPr>
          <w:rFonts w:ascii="Times New Roman" w:hAnsi="Times New Roman"/>
        </w:rPr>
        <w:t xml:space="preserve"> are taken to be as they are in force from time to time by virtue of paragraph 13</w:t>
      </w:r>
      <w:r w:rsidR="00527A7D" w:rsidRPr="00577425">
        <w:rPr>
          <w:rFonts w:ascii="Times New Roman" w:hAnsi="Times New Roman"/>
        </w:rPr>
        <w:t> </w:t>
      </w:r>
      <w:r w:rsidRPr="00577425">
        <w:rPr>
          <w:rFonts w:ascii="Times New Roman" w:hAnsi="Times New Roman"/>
        </w:rPr>
        <w:t>(1)</w:t>
      </w:r>
      <w:r w:rsidR="00527A7D" w:rsidRPr="00577425">
        <w:rPr>
          <w:rFonts w:ascii="Times New Roman" w:hAnsi="Times New Roman"/>
        </w:rPr>
        <w:t> </w:t>
      </w:r>
      <w:r w:rsidRPr="00577425">
        <w:rPr>
          <w:rFonts w:ascii="Times New Roman" w:hAnsi="Times New Roman"/>
        </w:rPr>
        <w:t>(c) of the LA. CASR</w:t>
      </w:r>
      <w:r w:rsidR="007846D7" w:rsidRPr="00577425">
        <w:rPr>
          <w:rFonts w:ascii="Times New Roman" w:hAnsi="Times New Roman"/>
        </w:rPr>
        <w:t xml:space="preserve"> and CAR are</w:t>
      </w:r>
      <w:r w:rsidRPr="00577425">
        <w:rPr>
          <w:rFonts w:ascii="Times New Roman" w:hAnsi="Times New Roman"/>
        </w:rPr>
        <w:t xml:space="preserve"> freely available online on the Federal Register of Legislation.</w:t>
      </w:r>
    </w:p>
    <w:p w14:paraId="37927215" w14:textId="77777777" w:rsidR="007846D7" w:rsidRPr="00577425" w:rsidRDefault="007846D7" w:rsidP="007846D7">
      <w:pPr>
        <w:pStyle w:val="LDBodytext"/>
      </w:pPr>
    </w:p>
    <w:p w14:paraId="2E41E419" w14:textId="10F9B4C5" w:rsidR="004640B8" w:rsidRPr="00577425" w:rsidRDefault="0021328C" w:rsidP="0021328C">
      <w:pPr>
        <w:pStyle w:val="LDBodytext"/>
      </w:pPr>
      <w:r w:rsidRPr="00577425">
        <w:t>References to the</w:t>
      </w:r>
      <w:r w:rsidR="00EF416B" w:rsidRPr="00577425">
        <w:t xml:space="preserve"> </w:t>
      </w:r>
      <w:r w:rsidR="00EF416B" w:rsidRPr="00577425">
        <w:rPr>
          <w:bCs/>
          <w:iCs/>
          <w:lang w:val="en-GB"/>
        </w:rPr>
        <w:t xml:space="preserve">procedures manual </w:t>
      </w:r>
      <w:r w:rsidRPr="00577425">
        <w:t xml:space="preserve">are to the </w:t>
      </w:r>
      <w:r w:rsidR="00542FF3" w:rsidRPr="00577425">
        <w:rPr>
          <w:i/>
          <w:iCs/>
        </w:rPr>
        <w:t>CASA Recreational Ballooning Procedures Manua</w:t>
      </w:r>
      <w:r w:rsidR="00007A74" w:rsidRPr="00577425">
        <w:rPr>
          <w:i/>
          <w:iCs/>
        </w:rPr>
        <w:t xml:space="preserve">l </w:t>
      </w:r>
      <w:r w:rsidR="00007A74" w:rsidRPr="00577425">
        <w:t xml:space="preserve">(the </w:t>
      </w:r>
      <w:r w:rsidR="00007A74" w:rsidRPr="00577425">
        <w:rPr>
          <w:b/>
          <w:bCs/>
          <w:i/>
          <w:iCs/>
        </w:rPr>
        <w:t>CRBPM</w:t>
      </w:r>
      <w:r w:rsidR="00007A74" w:rsidRPr="00577425">
        <w:t>)</w:t>
      </w:r>
      <w:r w:rsidR="00542FF3" w:rsidRPr="00577425">
        <w:t>, as in force from time to time</w:t>
      </w:r>
      <w:r w:rsidRPr="00577425">
        <w:t xml:space="preserve">. </w:t>
      </w:r>
      <w:r w:rsidR="00542FF3" w:rsidRPr="00577425">
        <w:t>Th</w:t>
      </w:r>
      <w:r w:rsidR="00007A74" w:rsidRPr="00577425">
        <w:t>e C</w:t>
      </w:r>
      <w:r w:rsidR="004640B8" w:rsidRPr="00577425">
        <w:t>RBPM</w:t>
      </w:r>
      <w:r w:rsidR="00542FF3" w:rsidRPr="00577425">
        <w:t xml:space="preserve"> is a modified version of the former ABF operations manual that was in force immediately before 2 December 2023.</w:t>
      </w:r>
    </w:p>
    <w:p w14:paraId="78535CDD" w14:textId="77777777" w:rsidR="004640B8" w:rsidRPr="00577425" w:rsidRDefault="004640B8" w:rsidP="0021328C">
      <w:pPr>
        <w:pStyle w:val="LDBodytext"/>
      </w:pPr>
    </w:p>
    <w:p w14:paraId="788ADBD9" w14:textId="49F3CED7" w:rsidR="00493194" w:rsidRPr="00577425" w:rsidRDefault="004640B8" w:rsidP="00C324A2">
      <w:pPr>
        <w:pStyle w:val="LDBodytext"/>
        <w:keepNext/>
        <w:keepLines/>
      </w:pPr>
      <w:r w:rsidRPr="00577425">
        <w:lastRenderedPageBreak/>
        <w:t>Although it is no</w:t>
      </w:r>
      <w:r w:rsidR="00B35E43" w:rsidRPr="00577425">
        <w:t xml:space="preserve">t itself a </w:t>
      </w:r>
      <w:r w:rsidRPr="00577425">
        <w:t>legislative</w:t>
      </w:r>
      <w:r w:rsidR="00B35E43" w:rsidRPr="00577425">
        <w:t xml:space="preserve"> instrument</w:t>
      </w:r>
      <w:r w:rsidRPr="00577425">
        <w:t>, the CRBPM</w:t>
      </w:r>
      <w:r w:rsidR="00655C65" w:rsidRPr="00577425">
        <w:t xml:space="preserve"> as in force from time to time</w:t>
      </w:r>
      <w:r w:rsidR="00676E01" w:rsidRPr="00577425">
        <w:t xml:space="preserve"> </w:t>
      </w:r>
      <w:r w:rsidRPr="00577425">
        <w:t>may be applied, adopted or incorporated for</w:t>
      </w:r>
      <w:r w:rsidR="00EA6A1E" w:rsidRPr="00577425">
        <w:t xml:space="preserve"> CAO 95.54</w:t>
      </w:r>
      <w:r w:rsidR="00655C65" w:rsidRPr="00577425">
        <w:t xml:space="preserve">, by virtue of </w:t>
      </w:r>
      <w:r w:rsidR="00EC17C4" w:rsidRPr="00577425">
        <w:t>subsection 98</w:t>
      </w:r>
      <w:r w:rsidR="00716404" w:rsidRPr="00577425">
        <w:t> </w:t>
      </w:r>
      <w:r w:rsidR="00EC17C4" w:rsidRPr="00577425">
        <w:t>(5D) of the Act</w:t>
      </w:r>
      <w:r w:rsidR="00EA6A1E" w:rsidRPr="00577425">
        <w:t xml:space="preserve"> </w:t>
      </w:r>
      <w:r w:rsidR="00493194" w:rsidRPr="00577425">
        <w:t xml:space="preserve">which provides for </w:t>
      </w:r>
      <w:r w:rsidR="00170049" w:rsidRPr="00577425">
        <w:t xml:space="preserve">such </w:t>
      </w:r>
      <w:r w:rsidR="00D531C2" w:rsidRPr="00577425">
        <w:t>incorporation</w:t>
      </w:r>
      <w:r w:rsidR="00170049" w:rsidRPr="00577425">
        <w:t>.</w:t>
      </w:r>
    </w:p>
    <w:p w14:paraId="47C00966" w14:textId="77777777" w:rsidR="00493194" w:rsidRPr="00577425" w:rsidRDefault="00493194" w:rsidP="0021328C">
      <w:pPr>
        <w:pStyle w:val="LDBodytext"/>
      </w:pPr>
    </w:p>
    <w:p w14:paraId="6BE69849" w14:textId="65D63492" w:rsidR="00542FF3" w:rsidRPr="00577425" w:rsidRDefault="00542FF3" w:rsidP="00C324A2">
      <w:pPr>
        <w:pStyle w:val="LDBodytext"/>
      </w:pPr>
      <w:r w:rsidRPr="00577425">
        <w:t xml:space="preserve">The </w:t>
      </w:r>
      <w:r w:rsidR="00493194" w:rsidRPr="00577425">
        <w:t>CRBPM</w:t>
      </w:r>
      <w:r w:rsidRPr="00577425">
        <w:t xml:space="preserve"> is available on the CASA website </w:t>
      </w:r>
      <w:hyperlink r:id="rId11" w:history="1">
        <w:r w:rsidRPr="00577425">
          <w:rPr>
            <w:rStyle w:val="Hyperlink"/>
          </w:rPr>
          <w:t>Civil Aviation Safety Authority (casa.gov.au)</w:t>
        </w:r>
      </w:hyperlink>
      <w:r w:rsidRPr="00577425">
        <w:t>.</w:t>
      </w:r>
    </w:p>
    <w:p w14:paraId="3D43470F" w14:textId="77777777" w:rsidR="00542FF3" w:rsidRPr="00577425" w:rsidRDefault="00542FF3" w:rsidP="00542FF3">
      <w:pPr>
        <w:pStyle w:val="LDBodytext"/>
      </w:pPr>
    </w:p>
    <w:p w14:paraId="0C259599" w14:textId="77777777" w:rsidR="00656D1D" w:rsidRPr="00577425" w:rsidRDefault="00656D1D" w:rsidP="00887E27">
      <w:pPr>
        <w:rPr>
          <w:rFonts w:ascii="Times New Roman" w:hAnsi="Times New Roman"/>
          <w:b/>
          <w:bCs/>
        </w:rPr>
      </w:pPr>
      <w:r w:rsidRPr="00577425">
        <w:rPr>
          <w:rFonts w:ascii="Times New Roman" w:hAnsi="Times New Roman"/>
          <w:b/>
          <w:bCs/>
        </w:rPr>
        <w:t>Economic and cost impact, and sector risks</w:t>
      </w:r>
    </w:p>
    <w:p w14:paraId="34001299" w14:textId="77777777" w:rsidR="00873105" w:rsidRPr="00577425" w:rsidRDefault="00873105" w:rsidP="00887E27">
      <w:pPr>
        <w:rPr>
          <w:rFonts w:ascii="Times New Roman" w:hAnsi="Times New Roman"/>
          <w:i/>
          <w:iCs/>
        </w:rPr>
      </w:pPr>
    </w:p>
    <w:p w14:paraId="37046D1E" w14:textId="4FA625AC" w:rsidR="00656D1D" w:rsidRPr="00577425" w:rsidRDefault="00656D1D" w:rsidP="00887E27">
      <w:pPr>
        <w:rPr>
          <w:rFonts w:ascii="Times New Roman" w:hAnsi="Times New Roman"/>
          <w:i/>
          <w:iCs/>
        </w:rPr>
      </w:pPr>
      <w:r w:rsidRPr="00577425">
        <w:rPr>
          <w:rFonts w:ascii="Times New Roman" w:hAnsi="Times New Roman"/>
          <w:i/>
          <w:iCs/>
        </w:rPr>
        <w:t>Economic and cost impact</w:t>
      </w:r>
    </w:p>
    <w:p w14:paraId="3FDAF449" w14:textId="3C6823E0" w:rsidR="00656D1D" w:rsidRPr="00577425" w:rsidRDefault="00656D1D" w:rsidP="002318FA">
      <w:pPr>
        <w:spacing w:after="60"/>
        <w:rPr>
          <w:rFonts w:ascii="Times New Roman" w:hAnsi="Times New Roman"/>
        </w:rPr>
      </w:pPr>
      <w:r w:rsidRPr="00577425">
        <w:rPr>
          <w:rFonts w:ascii="Times New Roman" w:hAnsi="Times New Roman"/>
        </w:rPr>
        <w:t>Subsection 9A</w:t>
      </w:r>
      <w:r w:rsidR="00527A7D" w:rsidRPr="00577425">
        <w:rPr>
          <w:rFonts w:ascii="Times New Roman" w:hAnsi="Times New Roman"/>
        </w:rPr>
        <w:t> </w:t>
      </w:r>
      <w:r w:rsidRPr="00577425">
        <w:rPr>
          <w:rFonts w:ascii="Times New Roman" w:hAnsi="Times New Roman"/>
        </w:rPr>
        <w:t>(1) of the Act states that, in exercising its powers and performing its functions, CASA must regard the safety of air navigation as the most important consideration. Subsection 9A</w:t>
      </w:r>
      <w:r w:rsidR="00527A7D" w:rsidRPr="00577425">
        <w:rPr>
          <w:rFonts w:ascii="Times New Roman" w:hAnsi="Times New Roman"/>
        </w:rPr>
        <w:t> </w:t>
      </w:r>
      <w:r w:rsidRPr="00577425">
        <w:rPr>
          <w:rFonts w:ascii="Times New Roman" w:hAnsi="Times New Roman"/>
        </w:rPr>
        <w:t>(3) of the Act states that, subject to subsection (1), in developing and promulgating aviation safety standards under paragraph 9</w:t>
      </w:r>
      <w:r w:rsidR="00527A7D" w:rsidRPr="00577425">
        <w:rPr>
          <w:rFonts w:ascii="Times New Roman" w:hAnsi="Times New Roman"/>
        </w:rPr>
        <w:t> </w:t>
      </w:r>
      <w:r w:rsidRPr="00577425">
        <w:rPr>
          <w:rFonts w:ascii="Times New Roman" w:hAnsi="Times New Roman"/>
        </w:rPr>
        <w:t>(1)</w:t>
      </w:r>
      <w:r w:rsidR="00527A7D" w:rsidRPr="00577425">
        <w:rPr>
          <w:rFonts w:ascii="Times New Roman" w:hAnsi="Times New Roman"/>
        </w:rPr>
        <w:t> </w:t>
      </w:r>
      <w:r w:rsidRPr="00577425">
        <w:rPr>
          <w:rFonts w:ascii="Times New Roman" w:hAnsi="Times New Roman"/>
        </w:rPr>
        <w:t>(c), CASA must:</w:t>
      </w:r>
    </w:p>
    <w:p w14:paraId="4DDA6CEF" w14:textId="77777777" w:rsidR="00656D1D" w:rsidRPr="00577425" w:rsidRDefault="00656D1D" w:rsidP="002318FA">
      <w:pPr>
        <w:pStyle w:val="LDP1a0"/>
        <w:tabs>
          <w:tab w:val="clear" w:pos="454"/>
          <w:tab w:val="right" w:pos="567"/>
        </w:tabs>
        <w:ind w:left="908"/>
      </w:pPr>
      <w:r w:rsidRPr="00577425">
        <w:t>(a)</w:t>
      </w:r>
      <w:r w:rsidRPr="00577425">
        <w:tab/>
        <w:t>consider the economic and cost impact on individuals, businesses and the community of the standards; and</w:t>
      </w:r>
    </w:p>
    <w:p w14:paraId="4F91F38D" w14:textId="77777777" w:rsidR="00656D1D" w:rsidRPr="00577425" w:rsidRDefault="00656D1D" w:rsidP="002318FA">
      <w:pPr>
        <w:pStyle w:val="LDP1a0"/>
        <w:tabs>
          <w:tab w:val="clear" w:pos="454"/>
          <w:tab w:val="right" w:pos="567"/>
        </w:tabs>
        <w:spacing w:after="0"/>
        <w:ind w:left="908"/>
      </w:pPr>
      <w:r w:rsidRPr="00577425">
        <w:t>(b)</w:t>
      </w:r>
      <w:r w:rsidRPr="00577425">
        <w:tab/>
        <w:t>take into account the differing risks associated with different industry sectors.</w:t>
      </w:r>
    </w:p>
    <w:p w14:paraId="2D394330" w14:textId="77777777" w:rsidR="00656D1D" w:rsidRPr="00577425" w:rsidRDefault="00656D1D" w:rsidP="00887E27">
      <w:pPr>
        <w:rPr>
          <w:rFonts w:ascii="Times New Roman" w:hAnsi="Times New Roman"/>
        </w:rPr>
      </w:pPr>
    </w:p>
    <w:p w14:paraId="08D34F8C" w14:textId="77777777" w:rsidR="00656D1D" w:rsidRPr="00577425" w:rsidRDefault="00656D1D" w:rsidP="00656D1D">
      <w:pPr>
        <w:rPr>
          <w:rFonts w:ascii="Times New Roman" w:hAnsi="Times New Roman"/>
          <w:lang w:val="en-US"/>
        </w:rPr>
      </w:pPr>
      <w:r w:rsidRPr="00577425">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577425" w:rsidRDefault="00656D1D" w:rsidP="00887E27">
      <w:pPr>
        <w:rPr>
          <w:rFonts w:ascii="Times New Roman" w:hAnsi="Times New Roman"/>
        </w:rPr>
      </w:pPr>
    </w:p>
    <w:p w14:paraId="5890B8F4" w14:textId="77777777" w:rsidR="00656D1D" w:rsidRPr="00577425" w:rsidRDefault="00656D1D" w:rsidP="00656D1D">
      <w:pPr>
        <w:rPr>
          <w:rFonts w:ascii="Times New Roman" w:hAnsi="Times New Roman"/>
          <w:lang w:val="en-US"/>
        </w:rPr>
      </w:pPr>
      <w:r w:rsidRPr="00577425">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577425" w:rsidRDefault="00656D1D" w:rsidP="00887E27">
      <w:pPr>
        <w:rPr>
          <w:rFonts w:ascii="Times New Roman" w:hAnsi="Times New Roman"/>
        </w:rPr>
      </w:pPr>
    </w:p>
    <w:p w14:paraId="6CA9560C" w14:textId="11E10E2C" w:rsidR="00DC43DF" w:rsidRPr="00577425" w:rsidRDefault="00656D1D" w:rsidP="00413B65">
      <w:pPr>
        <w:rPr>
          <w:rFonts w:ascii="Times New Roman" w:hAnsi="Times New Roman"/>
        </w:rPr>
      </w:pPr>
      <w:r w:rsidRPr="00577425">
        <w:rPr>
          <w:rFonts w:ascii="Times New Roman" w:hAnsi="Times New Roman"/>
        </w:rPr>
        <w:t>In terms of economic and cost impacts for subsection 9A</w:t>
      </w:r>
      <w:r w:rsidR="00527A7D" w:rsidRPr="00577425">
        <w:rPr>
          <w:rFonts w:ascii="Times New Roman" w:hAnsi="Times New Roman"/>
        </w:rPr>
        <w:t> </w:t>
      </w:r>
      <w:r w:rsidRPr="00577425">
        <w:rPr>
          <w:rFonts w:ascii="Times New Roman" w:hAnsi="Times New Roman"/>
        </w:rPr>
        <w:t xml:space="preserve">(3) of the Act, the </w:t>
      </w:r>
      <w:r w:rsidR="00E1609E" w:rsidRPr="00577425">
        <w:rPr>
          <w:rFonts w:ascii="Times New Roman" w:hAnsi="Times New Roman"/>
        </w:rPr>
        <w:t xml:space="preserve">new </w:t>
      </w:r>
      <w:r w:rsidR="007A1C86" w:rsidRPr="00577425">
        <w:rPr>
          <w:rFonts w:ascii="Times New Roman" w:hAnsi="Times New Roman"/>
        </w:rPr>
        <w:t xml:space="preserve">CAO amendment will apply to ensure continuity in the administration of </w:t>
      </w:r>
      <w:r w:rsidR="00413B65" w:rsidRPr="00577425">
        <w:rPr>
          <w:rFonts w:ascii="Times New Roman" w:hAnsi="Times New Roman"/>
        </w:rPr>
        <w:t>Part 131 recreational activities under CAO</w:t>
      </w:r>
      <w:r w:rsidR="00A166A5" w:rsidRPr="00577425">
        <w:rPr>
          <w:rFonts w:ascii="Times New Roman" w:hAnsi="Times New Roman"/>
        </w:rPr>
        <w:t xml:space="preserve"> 95.54</w:t>
      </w:r>
      <w:r w:rsidR="00413B65" w:rsidRPr="00577425">
        <w:rPr>
          <w:rFonts w:ascii="Times New Roman" w:hAnsi="Times New Roman"/>
        </w:rPr>
        <w:t>.</w:t>
      </w:r>
    </w:p>
    <w:p w14:paraId="2A101458" w14:textId="77777777" w:rsidR="00D4569E" w:rsidRPr="00577425" w:rsidRDefault="00D4569E" w:rsidP="00D4569E">
      <w:pPr>
        <w:pStyle w:val="LDBodytext"/>
      </w:pPr>
    </w:p>
    <w:p w14:paraId="2E00D18B" w14:textId="3FBBB9DE" w:rsidR="00D4569E" w:rsidRPr="00577425" w:rsidRDefault="00D4569E" w:rsidP="00D4569E">
      <w:pPr>
        <w:rPr>
          <w:rFonts w:ascii="Times New Roman" w:hAnsi="Times New Roman"/>
        </w:rPr>
      </w:pPr>
      <w:r w:rsidRPr="00577425">
        <w:rPr>
          <w:rStyle w:val="cf01"/>
          <w:rFonts w:ascii="Times New Roman" w:hAnsi="Times New Roman" w:cs="Times New Roman"/>
          <w:sz w:val="24"/>
          <w:szCs w:val="24"/>
        </w:rPr>
        <w:t xml:space="preserve">CASA has assessed that increased costs will occur in relation to </w:t>
      </w:r>
      <w:r w:rsidR="002A6F68" w:rsidRPr="00577425">
        <w:rPr>
          <w:rStyle w:val="cf01"/>
          <w:rFonts w:ascii="Times New Roman" w:hAnsi="Times New Roman" w:cs="Times New Roman"/>
          <w:sz w:val="24"/>
          <w:szCs w:val="24"/>
        </w:rPr>
        <w:t xml:space="preserve">fees for </w:t>
      </w:r>
      <w:r w:rsidRPr="00577425">
        <w:rPr>
          <w:rStyle w:val="cf01"/>
          <w:rFonts w:ascii="Times New Roman" w:hAnsi="Times New Roman" w:cs="Times New Roman"/>
          <w:sz w:val="24"/>
          <w:szCs w:val="24"/>
        </w:rPr>
        <w:t>assessment</w:t>
      </w:r>
      <w:r w:rsidR="002A6F68" w:rsidRPr="00577425">
        <w:rPr>
          <w:rStyle w:val="cf01"/>
          <w:rFonts w:ascii="Times New Roman" w:hAnsi="Times New Roman" w:cs="Times New Roman"/>
          <w:sz w:val="24"/>
          <w:szCs w:val="24"/>
        </w:rPr>
        <w:t xml:space="preserve"> and granting </w:t>
      </w:r>
      <w:r w:rsidRPr="00577425">
        <w:rPr>
          <w:rStyle w:val="cf01"/>
          <w:rFonts w:ascii="Times New Roman" w:hAnsi="Times New Roman" w:cs="Times New Roman"/>
          <w:sz w:val="24"/>
          <w:szCs w:val="24"/>
        </w:rPr>
        <w:t xml:space="preserve">of a relevant </w:t>
      </w:r>
      <w:r w:rsidR="002A6F68" w:rsidRPr="00577425">
        <w:rPr>
          <w:rStyle w:val="cf01"/>
          <w:rFonts w:ascii="Times New Roman" w:hAnsi="Times New Roman" w:cs="Times New Roman"/>
          <w:sz w:val="24"/>
          <w:szCs w:val="24"/>
        </w:rPr>
        <w:t>aerodrome</w:t>
      </w:r>
      <w:r w:rsidR="009A7BF6" w:rsidRPr="00577425">
        <w:rPr>
          <w:rStyle w:val="cf01"/>
          <w:rFonts w:ascii="Times New Roman" w:hAnsi="Times New Roman" w:cs="Times New Roman"/>
          <w:sz w:val="24"/>
          <w:szCs w:val="24"/>
        </w:rPr>
        <w:t xml:space="preserve"> endorsement</w:t>
      </w:r>
      <w:r w:rsidRPr="00577425">
        <w:rPr>
          <w:rStyle w:val="cf01"/>
          <w:rFonts w:ascii="Times New Roman" w:hAnsi="Times New Roman" w:cs="Times New Roman"/>
          <w:sz w:val="24"/>
          <w:szCs w:val="24"/>
        </w:rPr>
        <w:t>. CASA is implementing mechanisms to minimise these added costs to the greatest practicable extent, consistent with aviation safety and CASA</w:t>
      </w:r>
      <w:r w:rsidR="000328B5" w:rsidRPr="00577425">
        <w:rPr>
          <w:rStyle w:val="cf01"/>
          <w:rFonts w:ascii="Times New Roman" w:hAnsi="Times New Roman" w:cs="Times New Roman"/>
          <w:sz w:val="24"/>
          <w:szCs w:val="24"/>
        </w:rPr>
        <w:t>’</w:t>
      </w:r>
      <w:r w:rsidRPr="00577425">
        <w:rPr>
          <w:rStyle w:val="cf01"/>
          <w:rFonts w:ascii="Times New Roman" w:hAnsi="Times New Roman" w:cs="Times New Roman"/>
          <w:sz w:val="24"/>
          <w:szCs w:val="24"/>
        </w:rPr>
        <w:t>s existing fee regime for comparable activities.</w:t>
      </w:r>
    </w:p>
    <w:p w14:paraId="03CC4775" w14:textId="77777777" w:rsidR="00656D1D" w:rsidRPr="00577425" w:rsidRDefault="00656D1D" w:rsidP="00887E27">
      <w:pPr>
        <w:rPr>
          <w:rFonts w:ascii="Times New Roman" w:hAnsi="Times New Roman"/>
        </w:rPr>
      </w:pPr>
    </w:p>
    <w:p w14:paraId="06F0F2C0" w14:textId="5FEB44EE" w:rsidR="006D627C" w:rsidRPr="00577425" w:rsidRDefault="00656D1D" w:rsidP="00887E27">
      <w:pPr>
        <w:rPr>
          <w:rFonts w:ascii="Times New Roman" w:hAnsi="Times New Roman"/>
          <w:i/>
          <w:iCs/>
        </w:rPr>
      </w:pPr>
      <w:r w:rsidRPr="00577425">
        <w:rPr>
          <w:rFonts w:ascii="Times New Roman" w:hAnsi="Times New Roman"/>
          <w:i/>
          <w:iCs/>
        </w:rPr>
        <w:t>Sector risks</w:t>
      </w:r>
    </w:p>
    <w:p w14:paraId="6CF1CB7F" w14:textId="55FF71A6" w:rsidR="004B7EB9" w:rsidRPr="00577425" w:rsidRDefault="004B7EB9" w:rsidP="004B7EB9">
      <w:pPr>
        <w:pStyle w:val="LDBodytext"/>
      </w:pPr>
      <w:r w:rsidRPr="00577425">
        <w:t>Only one sector is involved, namely</w:t>
      </w:r>
      <w:r w:rsidR="00E24E41" w:rsidRPr="00577425">
        <w:t>,</w:t>
      </w:r>
      <w:r w:rsidRPr="00577425">
        <w:t xml:space="preserve"> Part 131 recreational activities and specialised balloon operations</w:t>
      </w:r>
      <w:r w:rsidR="00984EFF" w:rsidRPr="00577425">
        <w:t xml:space="preserve">, and the </w:t>
      </w:r>
      <w:r w:rsidR="00E1609E" w:rsidRPr="00577425">
        <w:t xml:space="preserve">new </w:t>
      </w:r>
      <w:r w:rsidR="00984EFF" w:rsidRPr="00577425">
        <w:t>CAO amendment</w:t>
      </w:r>
      <w:r w:rsidR="00932F82" w:rsidRPr="00577425">
        <w:t xml:space="preserve"> </w:t>
      </w:r>
      <w:r w:rsidR="00984EFF" w:rsidRPr="00577425">
        <w:t xml:space="preserve">will </w:t>
      </w:r>
      <w:r w:rsidR="00932F82" w:rsidRPr="00577425">
        <w:t>not be the cause of greater o</w:t>
      </w:r>
      <w:r w:rsidR="006A111A" w:rsidRPr="00577425">
        <w:t>r</w:t>
      </w:r>
      <w:r w:rsidR="00932F82" w:rsidRPr="00577425">
        <w:t xml:space="preserve"> lesser risks within the sec</w:t>
      </w:r>
      <w:r w:rsidR="006A111A" w:rsidRPr="00577425">
        <w:t>tor.</w:t>
      </w:r>
    </w:p>
    <w:p w14:paraId="06224C2B" w14:textId="77777777" w:rsidR="006D627C" w:rsidRPr="00577425" w:rsidRDefault="006D627C" w:rsidP="00887E27">
      <w:pPr>
        <w:rPr>
          <w:rFonts w:ascii="Times New Roman" w:hAnsi="Times New Roman"/>
        </w:rPr>
      </w:pPr>
    </w:p>
    <w:p w14:paraId="409D164F" w14:textId="77777777" w:rsidR="00656D1D" w:rsidRPr="00577425" w:rsidRDefault="00656D1D" w:rsidP="00887E27">
      <w:pPr>
        <w:rPr>
          <w:rFonts w:ascii="Times New Roman" w:hAnsi="Times New Roman"/>
          <w:b/>
          <w:bCs/>
        </w:rPr>
      </w:pPr>
      <w:r w:rsidRPr="00577425">
        <w:rPr>
          <w:rFonts w:ascii="Times New Roman" w:hAnsi="Times New Roman"/>
          <w:b/>
          <w:bCs/>
        </w:rPr>
        <w:t>Environmental impact</w:t>
      </w:r>
    </w:p>
    <w:p w14:paraId="656DB68E" w14:textId="5F2E68BE" w:rsidR="00656D1D" w:rsidRPr="00577425" w:rsidRDefault="00656D1D" w:rsidP="00887E27">
      <w:pPr>
        <w:rPr>
          <w:rFonts w:ascii="Times New Roman" w:hAnsi="Times New Roman"/>
        </w:rPr>
      </w:pPr>
      <w:r w:rsidRPr="00577425">
        <w:rPr>
          <w:rFonts w:ascii="Times New Roman" w:hAnsi="Times New Roman"/>
        </w:rPr>
        <w:t>Under subsection 9A</w:t>
      </w:r>
      <w:r w:rsidR="00527A7D" w:rsidRPr="00577425">
        <w:rPr>
          <w:rFonts w:ascii="Times New Roman" w:hAnsi="Times New Roman"/>
        </w:rPr>
        <w:t> </w:t>
      </w:r>
      <w:r w:rsidRPr="00577425">
        <w:rPr>
          <w:rFonts w:ascii="Times New Roman" w:hAnsi="Times New Roman"/>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577425" w:rsidRDefault="00656D1D" w:rsidP="00887E27">
      <w:pPr>
        <w:rPr>
          <w:rFonts w:ascii="Times New Roman" w:hAnsi="Times New Roman"/>
        </w:rPr>
      </w:pPr>
    </w:p>
    <w:p w14:paraId="7532BB86" w14:textId="06BC4A96" w:rsidR="00656D1D" w:rsidRPr="00577425" w:rsidRDefault="00656D1D" w:rsidP="00887E27">
      <w:pPr>
        <w:rPr>
          <w:rFonts w:ascii="Times New Roman" w:hAnsi="Times New Roman"/>
        </w:rPr>
      </w:pPr>
      <w:r w:rsidRPr="00577425">
        <w:rPr>
          <w:rFonts w:ascii="Times New Roman" w:hAnsi="Times New Roman"/>
        </w:rPr>
        <w:t>It is not anticipated there will be any negative environmental impacts as a result of the</w:t>
      </w:r>
      <w:r w:rsidR="00E1609E" w:rsidRPr="00577425">
        <w:rPr>
          <w:rFonts w:ascii="Times New Roman" w:hAnsi="Times New Roman"/>
        </w:rPr>
        <w:t xml:space="preserve"> new</w:t>
      </w:r>
      <w:r w:rsidRPr="00577425">
        <w:rPr>
          <w:rFonts w:ascii="Times New Roman" w:hAnsi="Times New Roman"/>
        </w:rPr>
        <w:t xml:space="preserve"> </w:t>
      </w:r>
      <w:r w:rsidR="006A111A" w:rsidRPr="00577425">
        <w:rPr>
          <w:rFonts w:ascii="Times New Roman" w:hAnsi="Times New Roman"/>
        </w:rPr>
        <w:t>CAO amendment</w:t>
      </w:r>
      <w:r w:rsidR="00E52F85" w:rsidRPr="00577425">
        <w:rPr>
          <w:rFonts w:ascii="Times New Roman" w:hAnsi="Times New Roman"/>
        </w:rPr>
        <w:t xml:space="preserve">. It does not </w:t>
      </w:r>
      <w:r w:rsidRPr="00577425">
        <w:rPr>
          <w:rFonts w:ascii="Times New Roman" w:hAnsi="Times New Roman"/>
        </w:rPr>
        <w:t>create any new environmental impacts</w:t>
      </w:r>
      <w:r w:rsidR="00E52F85" w:rsidRPr="00577425">
        <w:rPr>
          <w:rFonts w:ascii="Times New Roman" w:hAnsi="Times New Roman"/>
        </w:rPr>
        <w:t>.</w:t>
      </w:r>
    </w:p>
    <w:p w14:paraId="298598B6" w14:textId="77777777" w:rsidR="00656D1D" w:rsidRPr="00577425" w:rsidRDefault="00656D1D" w:rsidP="00887E27">
      <w:pPr>
        <w:rPr>
          <w:rFonts w:ascii="Times New Roman" w:hAnsi="Times New Roman"/>
        </w:rPr>
      </w:pPr>
    </w:p>
    <w:p w14:paraId="2C16B9F2" w14:textId="77777777" w:rsidR="00845B45" w:rsidRPr="00577425" w:rsidRDefault="00487302" w:rsidP="00AD69E4">
      <w:pPr>
        <w:keepNext/>
        <w:rPr>
          <w:rFonts w:ascii="Times New Roman" w:hAnsi="Times New Roman"/>
          <w:b/>
          <w:bCs/>
        </w:rPr>
      </w:pPr>
      <w:r w:rsidRPr="00577425">
        <w:rPr>
          <w:rFonts w:ascii="Times New Roman" w:hAnsi="Times New Roman"/>
          <w:b/>
          <w:bCs/>
        </w:rPr>
        <w:lastRenderedPageBreak/>
        <w:t>Consultation</w:t>
      </w:r>
    </w:p>
    <w:p w14:paraId="0FC7E379" w14:textId="2C07CD32" w:rsidR="00845B45" w:rsidRPr="00AD69E4" w:rsidRDefault="00845B45" w:rsidP="00887E27">
      <w:pPr>
        <w:rPr>
          <w:rFonts w:ascii="Times New Roman" w:hAnsi="Times New Roman"/>
        </w:rPr>
      </w:pPr>
      <w:r w:rsidRPr="00AD69E4">
        <w:rPr>
          <w:rFonts w:ascii="Times New Roman" w:hAnsi="Times New Roman"/>
        </w:rPr>
        <w:t>Under section 16 of the Act, in performing its functions and exercising its powers</w:t>
      </w:r>
      <w:r w:rsidR="00565B01" w:rsidRPr="00AD69E4">
        <w:rPr>
          <w:rFonts w:ascii="Times New Roman" w:hAnsi="Times New Roman"/>
        </w:rPr>
        <w:t>,</w:t>
      </w:r>
      <w:r w:rsidRPr="00AD69E4">
        <w:rPr>
          <w:rFonts w:ascii="Times New Roman" w:hAnsi="Times New Roman"/>
        </w:rPr>
        <w:t xml:space="preserve"> CASA must consult government, industrial, commercial consumer and other relevant bodies and organisations insofar as CASA considers such consultation to be appropriate.</w:t>
      </w:r>
    </w:p>
    <w:p w14:paraId="5B4EFD51" w14:textId="77777777" w:rsidR="00845B45" w:rsidRPr="00AD69E4" w:rsidRDefault="00845B45" w:rsidP="00887E27">
      <w:pPr>
        <w:rPr>
          <w:rFonts w:ascii="Times New Roman" w:hAnsi="Times New Roman"/>
        </w:rPr>
      </w:pPr>
    </w:p>
    <w:p w14:paraId="2D2D8C1D" w14:textId="2693C01F" w:rsidR="00845B45" w:rsidRPr="00AD69E4" w:rsidRDefault="00845B45" w:rsidP="00887E27">
      <w:pPr>
        <w:rPr>
          <w:rFonts w:ascii="Times New Roman" w:hAnsi="Times New Roman"/>
        </w:rPr>
      </w:pPr>
      <w:r w:rsidRPr="00AD69E4">
        <w:rPr>
          <w:rFonts w:ascii="Times New Roman" w:hAnsi="Times New Roman"/>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AD69E4" w:rsidRDefault="00D8710C" w:rsidP="00887E27">
      <w:pPr>
        <w:rPr>
          <w:rFonts w:ascii="Times New Roman" w:hAnsi="Times New Roman"/>
        </w:rPr>
      </w:pPr>
    </w:p>
    <w:p w14:paraId="0D34A044" w14:textId="3993AC3C" w:rsidR="00474BC6" w:rsidRPr="00AD69E4" w:rsidRDefault="10AE91E1" w:rsidP="00887E27">
      <w:pPr>
        <w:rPr>
          <w:rFonts w:ascii="Times New Roman" w:hAnsi="Times New Roman"/>
        </w:rPr>
      </w:pPr>
      <w:r w:rsidRPr="00AD69E4">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w:t>
      </w:r>
    </w:p>
    <w:p w14:paraId="71B97E5A" w14:textId="77777777" w:rsidR="00474BC6" w:rsidRPr="00AD69E4" w:rsidRDefault="00474BC6" w:rsidP="00887E27">
      <w:pPr>
        <w:rPr>
          <w:rFonts w:ascii="Times New Roman" w:hAnsi="Times New Roman"/>
        </w:rPr>
      </w:pPr>
    </w:p>
    <w:p w14:paraId="404D7B3F" w14:textId="36F50B26" w:rsidR="003646F4" w:rsidRPr="00AD69E4" w:rsidRDefault="10AE91E1" w:rsidP="00887E27">
      <w:pPr>
        <w:rPr>
          <w:rFonts w:ascii="Times New Roman" w:hAnsi="Times New Roman"/>
        </w:rPr>
      </w:pPr>
      <w:r w:rsidRPr="00AD69E4">
        <w:rPr>
          <w:rFonts w:ascii="Times New Roman" w:hAnsi="Times New Roman"/>
        </w:rPr>
        <w:t>However, it is CASA’s policy to consult</w:t>
      </w:r>
      <w:r w:rsidR="1593EB7F" w:rsidRPr="00AD69E4">
        <w:rPr>
          <w:rFonts w:ascii="Times New Roman" w:hAnsi="Times New Roman"/>
        </w:rPr>
        <w:t>, where possible,</w:t>
      </w:r>
      <w:r w:rsidRPr="00AD69E4">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Pr="00AD69E4" w:rsidRDefault="00DB3698" w:rsidP="00887E27">
      <w:pPr>
        <w:rPr>
          <w:rFonts w:ascii="Times New Roman" w:hAnsi="Times New Roman"/>
        </w:rPr>
      </w:pPr>
    </w:p>
    <w:p w14:paraId="164AFBDA" w14:textId="3F0364DA" w:rsidR="00362CB9" w:rsidRPr="00AD69E4" w:rsidRDefault="00E1609E" w:rsidP="00DC70D0">
      <w:pPr>
        <w:rPr>
          <w:rFonts w:ascii="Times New Roman" w:hAnsi="Times New Roman"/>
        </w:rPr>
      </w:pPr>
      <w:r w:rsidRPr="00AD69E4">
        <w:rPr>
          <w:rFonts w:ascii="Times New Roman" w:hAnsi="Times New Roman"/>
        </w:rPr>
        <w:t>Insofar as t</w:t>
      </w:r>
      <w:r w:rsidR="00DC70D0" w:rsidRPr="00AD69E4">
        <w:rPr>
          <w:rFonts w:ascii="Times New Roman" w:hAnsi="Times New Roman"/>
        </w:rPr>
        <w:t xml:space="preserve">he </w:t>
      </w:r>
      <w:r w:rsidRPr="00AD69E4">
        <w:rPr>
          <w:rFonts w:ascii="Times New Roman" w:hAnsi="Times New Roman"/>
        </w:rPr>
        <w:t xml:space="preserve">new </w:t>
      </w:r>
      <w:r w:rsidR="00DC70D0" w:rsidRPr="00AD69E4">
        <w:rPr>
          <w:rFonts w:ascii="Times New Roman" w:hAnsi="Times New Roman"/>
        </w:rPr>
        <w:t>CAO amendment was</w:t>
      </w:r>
      <w:r w:rsidRPr="00AD69E4">
        <w:rPr>
          <w:rFonts w:ascii="Times New Roman" w:hAnsi="Times New Roman"/>
        </w:rPr>
        <w:t xml:space="preserve"> essentially a minor or machinery matter, it was not considered </w:t>
      </w:r>
      <w:r w:rsidR="00242FE2" w:rsidRPr="00AD69E4">
        <w:rPr>
          <w:rFonts w:ascii="Times New Roman" w:hAnsi="Times New Roman"/>
        </w:rPr>
        <w:t>necessary</w:t>
      </w:r>
      <w:r w:rsidRPr="00AD69E4">
        <w:rPr>
          <w:rFonts w:ascii="Times New Roman" w:hAnsi="Times New Roman"/>
        </w:rPr>
        <w:t xml:space="preserve"> or </w:t>
      </w:r>
      <w:r w:rsidR="00242FE2" w:rsidRPr="00AD69E4">
        <w:rPr>
          <w:rFonts w:ascii="Times New Roman" w:hAnsi="Times New Roman"/>
        </w:rPr>
        <w:t>appropriate</w:t>
      </w:r>
      <w:r w:rsidRPr="00AD69E4">
        <w:rPr>
          <w:rFonts w:ascii="Times New Roman" w:hAnsi="Times New Roman"/>
        </w:rPr>
        <w:t xml:space="preserve"> </w:t>
      </w:r>
      <w:r w:rsidR="00242FE2" w:rsidRPr="00AD69E4">
        <w:rPr>
          <w:rFonts w:ascii="Times New Roman" w:hAnsi="Times New Roman"/>
        </w:rPr>
        <w:t>to embark on extensive public consultation. However, CASA did consult the</w:t>
      </w:r>
      <w:r w:rsidR="00474BC6" w:rsidRPr="00AD69E4">
        <w:rPr>
          <w:rFonts w:ascii="Times New Roman" w:hAnsi="Times New Roman"/>
        </w:rPr>
        <w:t xml:space="preserve"> most important </w:t>
      </w:r>
      <w:r w:rsidR="00FB708F" w:rsidRPr="00AD69E4">
        <w:rPr>
          <w:rFonts w:ascii="Times New Roman" w:hAnsi="Times New Roman"/>
        </w:rPr>
        <w:t>industry organisation, namely the</w:t>
      </w:r>
      <w:r w:rsidR="00C0093C" w:rsidRPr="00AD69E4">
        <w:rPr>
          <w:rFonts w:ascii="Times New Roman" w:hAnsi="Times New Roman"/>
        </w:rPr>
        <w:t xml:space="preserve"> ABF</w:t>
      </w:r>
      <w:r w:rsidR="00FB708F" w:rsidRPr="00AD69E4">
        <w:rPr>
          <w:rFonts w:ascii="Times New Roman" w:hAnsi="Times New Roman"/>
        </w:rPr>
        <w:t>,</w:t>
      </w:r>
      <w:r w:rsidR="00C0093C" w:rsidRPr="00AD69E4">
        <w:rPr>
          <w:rFonts w:ascii="Times New Roman" w:hAnsi="Times New Roman"/>
        </w:rPr>
        <w:t xml:space="preserve"> wh</w:t>
      </w:r>
      <w:r w:rsidR="00FB708F" w:rsidRPr="00AD69E4">
        <w:rPr>
          <w:rFonts w:ascii="Times New Roman" w:hAnsi="Times New Roman"/>
        </w:rPr>
        <w:t>ich</w:t>
      </w:r>
      <w:r w:rsidR="00362CB9" w:rsidRPr="00AD69E4">
        <w:rPr>
          <w:rFonts w:ascii="Times New Roman" w:hAnsi="Times New Roman"/>
        </w:rPr>
        <w:t xml:space="preserve"> responded that they had no objections to what CASA was proposing.</w:t>
      </w:r>
    </w:p>
    <w:p w14:paraId="573F971B" w14:textId="77777777" w:rsidR="00362CB9" w:rsidRPr="00AD69E4" w:rsidRDefault="00362CB9" w:rsidP="00DC70D0">
      <w:pPr>
        <w:rPr>
          <w:rFonts w:ascii="Times New Roman" w:hAnsi="Times New Roman"/>
        </w:rPr>
      </w:pPr>
    </w:p>
    <w:p w14:paraId="322B04EE" w14:textId="1E8320B5" w:rsidR="00196951" w:rsidRPr="00AD69E4" w:rsidRDefault="00196951" w:rsidP="00887E27">
      <w:pPr>
        <w:rPr>
          <w:rFonts w:ascii="Times New Roman" w:hAnsi="Times New Roman"/>
          <w:b/>
          <w:bCs/>
        </w:rPr>
      </w:pPr>
      <w:r w:rsidRPr="00AD69E4">
        <w:rPr>
          <w:rFonts w:ascii="Times New Roman" w:hAnsi="Times New Roman"/>
          <w:b/>
          <w:bCs/>
        </w:rPr>
        <w:t xml:space="preserve">Office of </w:t>
      </w:r>
      <w:r w:rsidR="00CF1E2A" w:rsidRPr="00AD69E4">
        <w:rPr>
          <w:rFonts w:ascii="Times New Roman" w:hAnsi="Times New Roman"/>
          <w:b/>
          <w:bCs/>
        </w:rPr>
        <w:t>Impact Analysis</w:t>
      </w:r>
      <w:r w:rsidRPr="00AD69E4">
        <w:rPr>
          <w:rFonts w:ascii="Times New Roman" w:hAnsi="Times New Roman"/>
          <w:b/>
          <w:bCs/>
        </w:rPr>
        <w:t xml:space="preserve"> (</w:t>
      </w:r>
      <w:r w:rsidRPr="00AD69E4">
        <w:rPr>
          <w:rFonts w:ascii="Times New Roman" w:hAnsi="Times New Roman"/>
          <w:b/>
          <w:bCs/>
          <w:i/>
          <w:iCs/>
        </w:rPr>
        <w:t>O</w:t>
      </w:r>
      <w:r w:rsidR="00CF1E2A" w:rsidRPr="00AD69E4">
        <w:rPr>
          <w:rFonts w:ascii="Times New Roman" w:hAnsi="Times New Roman"/>
          <w:b/>
          <w:bCs/>
          <w:i/>
          <w:iCs/>
        </w:rPr>
        <w:t>IA</w:t>
      </w:r>
      <w:r w:rsidRPr="00AD69E4">
        <w:rPr>
          <w:rFonts w:ascii="Times New Roman" w:hAnsi="Times New Roman"/>
          <w:b/>
          <w:bCs/>
        </w:rPr>
        <w:t>)</w:t>
      </w:r>
    </w:p>
    <w:p w14:paraId="095F7132" w14:textId="516F680C" w:rsidR="007920B4" w:rsidRPr="00AD69E4" w:rsidRDefault="007920B4" w:rsidP="00887E27">
      <w:pPr>
        <w:rPr>
          <w:rFonts w:ascii="Times New Roman" w:hAnsi="Times New Roman"/>
        </w:rPr>
      </w:pPr>
      <w:r w:rsidRPr="00AD69E4">
        <w:rPr>
          <w:rFonts w:ascii="Times New Roman" w:hAnsi="Times New Roman"/>
        </w:rPr>
        <w:t>A</w:t>
      </w:r>
      <w:r w:rsidR="00CF1E2A" w:rsidRPr="00AD69E4">
        <w:rPr>
          <w:rFonts w:ascii="Times New Roman" w:hAnsi="Times New Roman"/>
        </w:rPr>
        <w:t>n Impact Analysis (</w:t>
      </w:r>
      <w:r w:rsidR="00CF1E2A" w:rsidRPr="00AD69E4">
        <w:rPr>
          <w:rFonts w:ascii="Times New Roman" w:hAnsi="Times New Roman"/>
          <w:b/>
          <w:bCs/>
          <w:i/>
          <w:iCs/>
        </w:rPr>
        <w:t>IA</w:t>
      </w:r>
      <w:r w:rsidR="00CF1E2A" w:rsidRPr="00AD69E4">
        <w:rPr>
          <w:rFonts w:ascii="Times New Roman" w:hAnsi="Times New Roman"/>
        </w:rPr>
        <w:t>)</w:t>
      </w:r>
      <w:r w:rsidRPr="00AD69E4">
        <w:rPr>
          <w:rFonts w:ascii="Times New Roman" w:hAnsi="Times New Roman"/>
        </w:rPr>
        <w:t xml:space="preserve"> is not required because the </w:t>
      </w:r>
      <w:r w:rsidR="004F1FDD" w:rsidRPr="00AD69E4">
        <w:rPr>
          <w:rFonts w:ascii="Times New Roman" w:hAnsi="Times New Roman"/>
        </w:rPr>
        <w:t xml:space="preserve">new </w:t>
      </w:r>
      <w:r w:rsidR="006B4625" w:rsidRPr="00AD69E4">
        <w:rPr>
          <w:rFonts w:ascii="Times New Roman" w:hAnsi="Times New Roman"/>
        </w:rPr>
        <w:t>CAO amendment, as a vehicle for exemptions</w:t>
      </w:r>
      <w:r w:rsidR="002B4811" w:rsidRPr="00AD69E4">
        <w:rPr>
          <w:rFonts w:ascii="Times New Roman" w:hAnsi="Times New Roman"/>
        </w:rPr>
        <w:t xml:space="preserve">, is </w:t>
      </w:r>
      <w:r w:rsidRPr="00AD69E4">
        <w:rPr>
          <w:rFonts w:ascii="Times New Roman" w:hAnsi="Times New Roman"/>
        </w:rPr>
        <w:t>covered by a standing agreement between CASA and O</w:t>
      </w:r>
      <w:r w:rsidR="00CF1E2A" w:rsidRPr="00AD69E4">
        <w:rPr>
          <w:rFonts w:ascii="Times New Roman" w:hAnsi="Times New Roman"/>
        </w:rPr>
        <w:t xml:space="preserve">IA </w:t>
      </w:r>
      <w:r w:rsidRPr="00AD69E4">
        <w:rPr>
          <w:rFonts w:ascii="Times New Roman" w:hAnsi="Times New Roman"/>
        </w:rPr>
        <w:t>under which a</w:t>
      </w:r>
      <w:r w:rsidR="00CF1E2A" w:rsidRPr="00AD69E4">
        <w:rPr>
          <w:rFonts w:ascii="Times New Roman" w:hAnsi="Times New Roman"/>
        </w:rPr>
        <w:t>n IA</w:t>
      </w:r>
      <w:r w:rsidRPr="00AD69E4">
        <w:rPr>
          <w:rFonts w:ascii="Times New Roman" w:hAnsi="Times New Roman"/>
        </w:rPr>
        <w:t xml:space="preserve"> is not required for </w:t>
      </w:r>
      <w:r w:rsidR="00CF1E2A" w:rsidRPr="00AD69E4">
        <w:rPr>
          <w:rFonts w:ascii="Times New Roman" w:hAnsi="Times New Roman"/>
        </w:rPr>
        <w:t>e</w:t>
      </w:r>
      <w:r w:rsidRPr="00AD69E4">
        <w:rPr>
          <w:rFonts w:ascii="Times New Roman" w:hAnsi="Times New Roman"/>
        </w:rPr>
        <w:t xml:space="preserve">xemption or </w:t>
      </w:r>
      <w:r w:rsidR="00EC0572" w:rsidRPr="00AD69E4">
        <w:rPr>
          <w:rFonts w:ascii="Times New Roman" w:hAnsi="Times New Roman"/>
        </w:rPr>
        <w:t>d</w:t>
      </w:r>
      <w:r w:rsidRPr="00AD69E4">
        <w:rPr>
          <w:rFonts w:ascii="Times New Roman" w:hAnsi="Times New Roman"/>
        </w:rPr>
        <w:t>irection instruments (O</w:t>
      </w:r>
      <w:r w:rsidR="00EC0572" w:rsidRPr="00AD69E4">
        <w:rPr>
          <w:rFonts w:ascii="Times New Roman" w:hAnsi="Times New Roman"/>
        </w:rPr>
        <w:t>IA</w:t>
      </w:r>
      <w:r w:rsidRPr="00AD69E4">
        <w:rPr>
          <w:rFonts w:ascii="Times New Roman" w:hAnsi="Times New Roman"/>
        </w:rPr>
        <w:t xml:space="preserve"> id: 14507).</w:t>
      </w:r>
    </w:p>
    <w:p w14:paraId="51C26B5E" w14:textId="77777777" w:rsidR="00196951" w:rsidRPr="00AD69E4" w:rsidRDefault="00196951" w:rsidP="00887E27">
      <w:pPr>
        <w:rPr>
          <w:rFonts w:ascii="Times New Roman" w:hAnsi="Times New Roman"/>
        </w:rPr>
      </w:pPr>
    </w:p>
    <w:p w14:paraId="2179841A" w14:textId="5937C565" w:rsidR="00672B98" w:rsidRPr="00AD69E4" w:rsidRDefault="00672B98" w:rsidP="00887E27">
      <w:pPr>
        <w:rPr>
          <w:rFonts w:ascii="Times New Roman" w:hAnsi="Times New Roman"/>
          <w:b/>
          <w:bCs/>
        </w:rPr>
      </w:pPr>
      <w:r w:rsidRPr="00AD69E4">
        <w:rPr>
          <w:rFonts w:ascii="Times New Roman" w:hAnsi="Times New Roman"/>
          <w:b/>
          <w:bCs/>
        </w:rPr>
        <w:t>Statement of Compatibility with Human Rights</w:t>
      </w:r>
    </w:p>
    <w:p w14:paraId="3C588B0C" w14:textId="374CE235" w:rsidR="00E20EC0" w:rsidRPr="00AD69E4" w:rsidRDefault="009F2AC3" w:rsidP="00887E27">
      <w:pPr>
        <w:rPr>
          <w:rFonts w:ascii="Times New Roman" w:hAnsi="Times New Roman"/>
        </w:rPr>
      </w:pPr>
      <w:r w:rsidRPr="00AD69E4">
        <w:rPr>
          <w:rFonts w:ascii="Times New Roman" w:hAnsi="Times New Roman"/>
        </w:rPr>
        <w:t xml:space="preserve">The Statement in Appendix </w:t>
      </w:r>
      <w:r w:rsidR="00FA7937" w:rsidRPr="00AD69E4">
        <w:rPr>
          <w:rFonts w:ascii="Times New Roman" w:hAnsi="Times New Roman"/>
        </w:rPr>
        <w:t>1</w:t>
      </w:r>
      <w:r w:rsidRPr="00AD69E4">
        <w:rPr>
          <w:rFonts w:ascii="Times New Roman" w:hAnsi="Times New Roman"/>
        </w:rPr>
        <w:t xml:space="preserve"> is prepared in accordance with Part 3 of the </w:t>
      </w:r>
      <w:r w:rsidRPr="00AD69E4">
        <w:rPr>
          <w:rFonts w:ascii="Times New Roman" w:hAnsi="Times New Roman"/>
          <w:i/>
          <w:iCs/>
        </w:rPr>
        <w:t>Human Rights (Parliamentary Scrutiny) Act 2011</w:t>
      </w:r>
      <w:r w:rsidRPr="00AD69E4">
        <w:rPr>
          <w:rFonts w:ascii="Times New Roman" w:hAnsi="Times New Roman"/>
        </w:rPr>
        <w:t xml:space="preserve">. The </w:t>
      </w:r>
      <w:r w:rsidR="004F1FDD" w:rsidRPr="00AD69E4">
        <w:rPr>
          <w:rFonts w:ascii="Times New Roman" w:hAnsi="Times New Roman"/>
        </w:rPr>
        <w:t xml:space="preserve">new </w:t>
      </w:r>
      <w:r w:rsidR="00712341" w:rsidRPr="00AD69E4">
        <w:rPr>
          <w:rFonts w:ascii="Times New Roman" w:hAnsi="Times New Roman"/>
        </w:rPr>
        <w:t xml:space="preserve">CAO amendment </w:t>
      </w:r>
      <w:r w:rsidR="004359B5" w:rsidRPr="00AD69E4">
        <w:rPr>
          <w:rFonts w:ascii="Times New Roman" w:hAnsi="Times New Roman"/>
        </w:rPr>
        <w:t>is essentially a</w:t>
      </w:r>
      <w:r w:rsidR="004F1FDD" w:rsidRPr="00AD69E4">
        <w:rPr>
          <w:rFonts w:ascii="Times New Roman" w:hAnsi="Times New Roman"/>
        </w:rPr>
        <w:t xml:space="preserve"> minor or</w:t>
      </w:r>
      <w:r w:rsidR="004359B5" w:rsidRPr="00AD69E4">
        <w:rPr>
          <w:rFonts w:ascii="Times New Roman" w:hAnsi="Times New Roman"/>
        </w:rPr>
        <w:t xml:space="preserve"> machinery instrument only, designed</w:t>
      </w:r>
      <w:r w:rsidR="00933128" w:rsidRPr="00AD69E4">
        <w:rPr>
          <w:rFonts w:ascii="Times New Roman" w:hAnsi="Times New Roman"/>
        </w:rPr>
        <w:t xml:space="preserve"> for consistency and </w:t>
      </w:r>
      <w:r w:rsidR="000321C1" w:rsidRPr="00AD69E4">
        <w:rPr>
          <w:rFonts w:ascii="Times New Roman" w:hAnsi="Times New Roman"/>
        </w:rPr>
        <w:t>to correct</w:t>
      </w:r>
      <w:r w:rsidR="00933128" w:rsidRPr="00AD69E4">
        <w:rPr>
          <w:rFonts w:ascii="Times New Roman" w:hAnsi="Times New Roman"/>
        </w:rPr>
        <w:t xml:space="preserve"> the earlier CAO amendment.</w:t>
      </w:r>
      <w:r w:rsidR="004359B5" w:rsidRPr="00AD69E4">
        <w:rPr>
          <w:rFonts w:ascii="Times New Roman" w:hAnsi="Times New Roman"/>
        </w:rPr>
        <w:t xml:space="preserve"> As such, it </w:t>
      </w:r>
      <w:r w:rsidR="00712341" w:rsidRPr="00AD69E4">
        <w:rPr>
          <w:rFonts w:ascii="Times New Roman" w:hAnsi="Times New Roman"/>
        </w:rPr>
        <w:t>does</w:t>
      </w:r>
      <w:r w:rsidR="00EE577E" w:rsidRPr="00AD69E4">
        <w:rPr>
          <w:rFonts w:ascii="Times New Roman" w:hAnsi="Times New Roman"/>
        </w:rPr>
        <w:t xml:space="preserve"> not </w:t>
      </w:r>
      <w:r w:rsidR="002455C2" w:rsidRPr="00AD69E4">
        <w:rPr>
          <w:rFonts w:ascii="Times New Roman" w:hAnsi="Times New Roman"/>
        </w:rPr>
        <w:t xml:space="preserve">directly </w:t>
      </w:r>
      <w:r w:rsidR="00EE577E" w:rsidRPr="00AD69E4">
        <w:rPr>
          <w:rFonts w:ascii="Times New Roman" w:hAnsi="Times New Roman"/>
        </w:rPr>
        <w:t>give rise to any human rights issues.</w:t>
      </w:r>
    </w:p>
    <w:p w14:paraId="10723054" w14:textId="77777777" w:rsidR="00E20EC0" w:rsidRPr="00AD69E4" w:rsidRDefault="00E20EC0" w:rsidP="00887E27">
      <w:pPr>
        <w:rPr>
          <w:rFonts w:ascii="Times New Roman" w:hAnsi="Times New Roman"/>
        </w:rPr>
      </w:pPr>
    </w:p>
    <w:p w14:paraId="2AC91A4E" w14:textId="77777777" w:rsidR="00F15472" w:rsidRPr="00AD69E4" w:rsidRDefault="00F15472" w:rsidP="00887E27">
      <w:pPr>
        <w:rPr>
          <w:rFonts w:ascii="Times New Roman" w:hAnsi="Times New Roman"/>
          <w:b/>
          <w:bCs/>
        </w:rPr>
      </w:pPr>
      <w:r w:rsidRPr="00AD69E4">
        <w:rPr>
          <w:rFonts w:ascii="Times New Roman" w:hAnsi="Times New Roman"/>
          <w:b/>
          <w:bCs/>
        </w:rPr>
        <w:t>Commencement and making</w:t>
      </w:r>
    </w:p>
    <w:p w14:paraId="0002E1A8" w14:textId="01E96F53" w:rsidR="00F15472" w:rsidRPr="00AD69E4" w:rsidRDefault="00F15472" w:rsidP="00887E27">
      <w:pPr>
        <w:rPr>
          <w:rFonts w:ascii="Times New Roman" w:hAnsi="Times New Roman"/>
        </w:rPr>
      </w:pPr>
      <w:r w:rsidRPr="00AD69E4">
        <w:rPr>
          <w:rFonts w:ascii="Times New Roman" w:hAnsi="Times New Roman"/>
        </w:rPr>
        <w:t>The</w:t>
      </w:r>
      <w:r w:rsidR="002F4D4A" w:rsidRPr="00AD69E4">
        <w:rPr>
          <w:rFonts w:ascii="Times New Roman" w:hAnsi="Times New Roman"/>
        </w:rPr>
        <w:t xml:space="preserve"> </w:t>
      </w:r>
      <w:r w:rsidR="00933128" w:rsidRPr="00AD69E4">
        <w:rPr>
          <w:rFonts w:ascii="Times New Roman" w:hAnsi="Times New Roman"/>
        </w:rPr>
        <w:t xml:space="preserve">new </w:t>
      </w:r>
      <w:r w:rsidR="002B57CA" w:rsidRPr="00AD69E4">
        <w:rPr>
          <w:rFonts w:ascii="Times New Roman" w:hAnsi="Times New Roman"/>
        </w:rPr>
        <w:t>CAO amendment</w:t>
      </w:r>
      <w:r w:rsidRPr="00AD69E4">
        <w:rPr>
          <w:rFonts w:ascii="Times New Roman" w:hAnsi="Times New Roman"/>
        </w:rPr>
        <w:t xml:space="preserve"> commence</w:t>
      </w:r>
      <w:r w:rsidR="002B57CA" w:rsidRPr="00AD69E4">
        <w:rPr>
          <w:rFonts w:ascii="Times New Roman" w:hAnsi="Times New Roman"/>
        </w:rPr>
        <w:t>s</w:t>
      </w:r>
      <w:r w:rsidRPr="00AD69E4">
        <w:rPr>
          <w:rFonts w:ascii="Times New Roman" w:hAnsi="Times New Roman"/>
        </w:rPr>
        <w:t xml:space="preserve"> </w:t>
      </w:r>
      <w:r w:rsidR="00036CA2" w:rsidRPr="00AD69E4">
        <w:rPr>
          <w:rFonts w:ascii="Times New Roman" w:hAnsi="Times New Roman"/>
        </w:rPr>
        <w:t>on</w:t>
      </w:r>
      <w:r w:rsidR="00933128" w:rsidRPr="00AD69E4">
        <w:rPr>
          <w:rFonts w:ascii="Times New Roman" w:hAnsi="Times New Roman"/>
        </w:rPr>
        <w:t xml:space="preserve"> 8 July 2024</w:t>
      </w:r>
      <w:r w:rsidR="00C16737">
        <w:rPr>
          <w:rFonts w:ascii="Times New Roman" w:hAnsi="Times New Roman"/>
        </w:rPr>
        <w:t>.</w:t>
      </w:r>
      <w:r w:rsidR="00D35778" w:rsidRPr="00AD69E4">
        <w:rPr>
          <w:rFonts w:ascii="Times New Roman" w:hAnsi="Times New Roman"/>
        </w:rPr>
        <w:t xml:space="preserve"> </w:t>
      </w:r>
      <w:r w:rsidR="009F673E">
        <w:rPr>
          <w:rFonts w:ascii="Times New Roman" w:hAnsi="Times New Roman"/>
        </w:rPr>
        <w:t xml:space="preserve">CAO 95.54, as thus amended, will be </w:t>
      </w:r>
      <w:r w:rsidR="00D35778" w:rsidRPr="00AD69E4">
        <w:rPr>
          <w:rFonts w:ascii="Times New Roman" w:hAnsi="Times New Roman"/>
        </w:rPr>
        <w:t xml:space="preserve">repealed </w:t>
      </w:r>
      <w:r w:rsidR="00413201" w:rsidRPr="00AD69E4">
        <w:rPr>
          <w:rFonts w:ascii="Times New Roman" w:hAnsi="Times New Roman"/>
        </w:rPr>
        <w:t>at the end of 11</w:t>
      </w:r>
      <w:r w:rsidR="00ED2C3C" w:rsidRPr="00AD69E4">
        <w:rPr>
          <w:rFonts w:ascii="Times New Roman" w:hAnsi="Times New Roman"/>
        </w:rPr>
        <w:t> </w:t>
      </w:r>
      <w:r w:rsidR="00D35778" w:rsidRPr="00AD69E4">
        <w:rPr>
          <w:rFonts w:ascii="Times New Roman" w:hAnsi="Times New Roman"/>
        </w:rPr>
        <w:t>November 2024.</w:t>
      </w:r>
    </w:p>
    <w:p w14:paraId="19C449A1" w14:textId="77777777" w:rsidR="0098521D" w:rsidRPr="00AD69E4" w:rsidRDefault="0098521D" w:rsidP="00887E27">
      <w:pPr>
        <w:rPr>
          <w:rFonts w:ascii="Times New Roman" w:hAnsi="Times New Roman"/>
        </w:rPr>
      </w:pPr>
    </w:p>
    <w:p w14:paraId="3D5F8067" w14:textId="5D9A30ED" w:rsidR="0094319F" w:rsidRPr="00AD69E4" w:rsidRDefault="00F15472" w:rsidP="00887E27">
      <w:pPr>
        <w:rPr>
          <w:rFonts w:ascii="Times New Roman" w:hAnsi="Times New Roman"/>
        </w:rPr>
      </w:pPr>
      <w:r w:rsidRPr="00AD69E4">
        <w:rPr>
          <w:rFonts w:ascii="Times New Roman" w:hAnsi="Times New Roman"/>
        </w:rPr>
        <w:t xml:space="preserve">The </w:t>
      </w:r>
      <w:r w:rsidR="00902016" w:rsidRPr="00AD69E4">
        <w:rPr>
          <w:rFonts w:ascii="Times New Roman" w:hAnsi="Times New Roman"/>
        </w:rPr>
        <w:t>instrument</w:t>
      </w:r>
      <w:r w:rsidR="004E6545" w:rsidRPr="00AD69E4">
        <w:rPr>
          <w:rFonts w:ascii="Times New Roman" w:hAnsi="Times New Roman"/>
        </w:rPr>
        <w:t xml:space="preserve"> ha</w:t>
      </w:r>
      <w:r w:rsidR="002B57CA" w:rsidRPr="00AD69E4">
        <w:rPr>
          <w:rFonts w:ascii="Times New Roman" w:hAnsi="Times New Roman"/>
        </w:rPr>
        <w:t>s</w:t>
      </w:r>
      <w:r w:rsidRPr="00AD69E4">
        <w:rPr>
          <w:rFonts w:ascii="Times New Roman" w:hAnsi="Times New Roman"/>
        </w:rPr>
        <w:t xml:space="preserve"> been made by the</w:t>
      </w:r>
      <w:r w:rsidR="004C0696" w:rsidRPr="00AD69E4">
        <w:rPr>
          <w:rFonts w:ascii="Times New Roman" w:hAnsi="Times New Roman"/>
        </w:rPr>
        <w:t xml:space="preserve"> </w:t>
      </w:r>
      <w:r w:rsidRPr="00AD69E4">
        <w:rPr>
          <w:rFonts w:ascii="Times New Roman" w:hAnsi="Times New Roman"/>
        </w:rPr>
        <w:t>Director of Aviation Safety, on behalf of CASA, in accordance with subsection 73</w:t>
      </w:r>
      <w:r w:rsidR="00527A7D" w:rsidRPr="00AD69E4">
        <w:rPr>
          <w:rFonts w:ascii="Times New Roman" w:hAnsi="Times New Roman"/>
        </w:rPr>
        <w:t> </w:t>
      </w:r>
      <w:r w:rsidRPr="00AD69E4">
        <w:rPr>
          <w:rFonts w:ascii="Times New Roman" w:hAnsi="Times New Roman"/>
        </w:rPr>
        <w:t>(2) of the Act.</w:t>
      </w:r>
      <w:bookmarkStart w:id="1" w:name="_Hlk50986491"/>
      <w:bookmarkStart w:id="2" w:name="_Hlk51247664"/>
    </w:p>
    <w:p w14:paraId="52E1FCA7" w14:textId="77777777" w:rsidR="00596EFD" w:rsidRPr="00AD69E4" w:rsidRDefault="00596EFD" w:rsidP="00596EFD">
      <w:pPr>
        <w:pStyle w:val="LDBodytext"/>
      </w:pPr>
    </w:p>
    <w:p w14:paraId="047D9907" w14:textId="77777777" w:rsidR="00596EFD" w:rsidRPr="00AD69E4" w:rsidRDefault="00596EFD" w:rsidP="007E03FB">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AD69E4">
        <w:rPr>
          <w:rFonts w:ascii="Arial" w:eastAsia="Calibri" w:hAnsi="Arial" w:cs="Arial"/>
          <w:b/>
          <w:lang w:eastAsia="en-AU"/>
        </w:rPr>
        <w:lastRenderedPageBreak/>
        <w:t>Appendix 1</w:t>
      </w:r>
    </w:p>
    <w:p w14:paraId="47E71435" w14:textId="77777777" w:rsidR="00504B10" w:rsidRPr="00AD69E4" w:rsidRDefault="00504B10" w:rsidP="00BF5C51">
      <w:pPr>
        <w:pStyle w:val="LDDescription"/>
        <w:spacing w:after="0"/>
        <w:outlineLvl w:val="0"/>
        <w:rPr>
          <w:color w:val="000000"/>
        </w:rPr>
      </w:pPr>
      <w:bookmarkStart w:id="3" w:name="OLE_LINK1"/>
      <w:r w:rsidRPr="00AD69E4">
        <w:rPr>
          <w:color w:val="000000"/>
        </w:rPr>
        <w:t>DETAILS OF:</w:t>
      </w:r>
    </w:p>
    <w:p w14:paraId="6D6FEF24" w14:textId="3C0D30F9" w:rsidR="00504B10" w:rsidRPr="00AD69E4" w:rsidRDefault="00504B10" w:rsidP="00371B1E">
      <w:pPr>
        <w:pStyle w:val="LDDescription"/>
        <w:spacing w:before="240"/>
        <w:outlineLvl w:val="0"/>
        <w:rPr>
          <w:color w:val="000000"/>
        </w:rPr>
      </w:pPr>
      <w:r w:rsidRPr="00AD69E4">
        <w:rPr>
          <w:color w:val="000000"/>
        </w:rPr>
        <w:t>Civil Aviation Order 95.54 Amendment Instrument 202</w:t>
      </w:r>
      <w:r w:rsidR="00D35778" w:rsidRPr="00AD69E4">
        <w:rPr>
          <w:color w:val="000000"/>
        </w:rPr>
        <w:t>4</w:t>
      </w:r>
      <w:r w:rsidRPr="00AD69E4">
        <w:rPr>
          <w:color w:val="000000"/>
        </w:rPr>
        <w:t xml:space="preserve"> (No. 1)</w:t>
      </w:r>
    </w:p>
    <w:p w14:paraId="7A362219" w14:textId="77777777" w:rsidR="00504B10" w:rsidRPr="00AD69E4" w:rsidRDefault="00504B10" w:rsidP="00711540">
      <w:pPr>
        <w:pStyle w:val="LDClauseHeading"/>
        <w:spacing w:before="240" w:after="0"/>
        <w:rPr>
          <w:color w:val="000000"/>
        </w:rPr>
      </w:pPr>
      <w:bookmarkStart w:id="4" w:name="_Toc378165523"/>
      <w:bookmarkEnd w:id="3"/>
      <w:r w:rsidRPr="00AD69E4">
        <w:rPr>
          <w:color w:val="000000"/>
        </w:rPr>
        <w:t>1</w:t>
      </w:r>
      <w:r w:rsidRPr="00AD69E4">
        <w:rPr>
          <w:color w:val="000000"/>
        </w:rPr>
        <w:tab/>
        <w:t>Name of instrument</w:t>
      </w:r>
      <w:bookmarkEnd w:id="4"/>
    </w:p>
    <w:p w14:paraId="09C71A30" w14:textId="6CF41B29" w:rsidR="00504B10" w:rsidRPr="00AD69E4" w:rsidRDefault="00504B10" w:rsidP="00711540">
      <w:pPr>
        <w:pStyle w:val="LDClause"/>
        <w:spacing w:before="0" w:after="0"/>
        <w:rPr>
          <w:color w:val="000000"/>
        </w:rPr>
      </w:pPr>
      <w:r w:rsidRPr="00AD69E4">
        <w:rPr>
          <w:color w:val="000000"/>
        </w:rPr>
        <w:tab/>
      </w:r>
      <w:r w:rsidRPr="00AD69E4">
        <w:rPr>
          <w:color w:val="000000"/>
        </w:rPr>
        <w:tab/>
      </w:r>
      <w:bookmarkStart w:id="5" w:name="_Hlk147388015"/>
      <w:r w:rsidRPr="00AD69E4">
        <w:rPr>
          <w:color w:val="000000"/>
        </w:rPr>
        <w:t>This section names the instrument.</w:t>
      </w:r>
    </w:p>
    <w:p w14:paraId="41F073F2" w14:textId="77777777" w:rsidR="00A80072" w:rsidRPr="00AD69E4" w:rsidRDefault="00A80072" w:rsidP="00711540">
      <w:pPr>
        <w:pStyle w:val="LDdefinition"/>
        <w:spacing w:before="0" w:after="0"/>
      </w:pPr>
    </w:p>
    <w:p w14:paraId="364455B7" w14:textId="77777777" w:rsidR="00504B10" w:rsidRPr="00AD69E4" w:rsidRDefault="00504B10" w:rsidP="00711540">
      <w:pPr>
        <w:pStyle w:val="LDClauseHeading"/>
        <w:spacing w:before="0" w:after="0"/>
      </w:pPr>
      <w:bookmarkStart w:id="6" w:name="_Toc172103085"/>
      <w:bookmarkStart w:id="7" w:name="_Toc175389752"/>
      <w:bookmarkStart w:id="8" w:name="_Toc198023690"/>
      <w:bookmarkStart w:id="9" w:name="_Toc378165524"/>
      <w:bookmarkEnd w:id="5"/>
      <w:r w:rsidRPr="00AD69E4">
        <w:t>2</w:t>
      </w:r>
      <w:r w:rsidRPr="00AD69E4">
        <w:tab/>
        <w:t>Commencement</w:t>
      </w:r>
      <w:bookmarkEnd w:id="6"/>
      <w:bookmarkEnd w:id="7"/>
      <w:bookmarkEnd w:id="8"/>
      <w:bookmarkEnd w:id="9"/>
    </w:p>
    <w:p w14:paraId="769922BF" w14:textId="7969A5CD" w:rsidR="00504B10" w:rsidRPr="00AD69E4" w:rsidRDefault="00504B10" w:rsidP="00711540">
      <w:pPr>
        <w:pStyle w:val="LDClause"/>
        <w:spacing w:before="0" w:after="0"/>
      </w:pPr>
      <w:r w:rsidRPr="00AD69E4">
        <w:tab/>
      </w:r>
      <w:r w:rsidRPr="00AD69E4">
        <w:tab/>
        <w:t>U</w:t>
      </w:r>
      <w:r w:rsidR="006D0033" w:rsidRPr="00AD69E4">
        <w:t>n</w:t>
      </w:r>
      <w:r w:rsidRPr="00AD69E4">
        <w:t>der</w:t>
      </w:r>
      <w:r w:rsidR="005A7154" w:rsidRPr="00AD69E4">
        <w:t xml:space="preserve"> </w:t>
      </w:r>
      <w:r w:rsidRPr="00AD69E4">
        <w:t xml:space="preserve">this section, </w:t>
      </w:r>
      <w:r w:rsidR="005A7154" w:rsidRPr="00AD69E4">
        <w:t>the</w:t>
      </w:r>
      <w:r w:rsidRPr="00AD69E4">
        <w:t xml:space="preserve"> instrument commences on </w:t>
      </w:r>
      <w:r w:rsidR="00D35778" w:rsidRPr="00AD69E4">
        <w:t>8 Jul</w:t>
      </w:r>
      <w:r w:rsidR="00B12BD0" w:rsidRPr="00AD69E4">
        <w:t>y 2024</w:t>
      </w:r>
      <w:r w:rsidRPr="00AD69E4">
        <w:t>.</w:t>
      </w:r>
    </w:p>
    <w:p w14:paraId="21E120AE" w14:textId="77777777" w:rsidR="00A80072" w:rsidRPr="00AD69E4" w:rsidRDefault="00A80072" w:rsidP="00711540">
      <w:pPr>
        <w:pStyle w:val="LDdefinition"/>
        <w:spacing w:before="0" w:after="0"/>
      </w:pPr>
    </w:p>
    <w:p w14:paraId="6BD6EE59" w14:textId="77777777" w:rsidR="00504B10" w:rsidRPr="00AD69E4" w:rsidRDefault="00504B10" w:rsidP="00711540">
      <w:pPr>
        <w:pStyle w:val="LDClauseHeading"/>
        <w:spacing w:before="0" w:after="0"/>
      </w:pPr>
      <w:r w:rsidRPr="00AD69E4">
        <w:t>3</w:t>
      </w:r>
      <w:r w:rsidRPr="00AD69E4">
        <w:tab/>
        <w:t>Amendment of Civil Aviation Order 95.54</w:t>
      </w:r>
    </w:p>
    <w:p w14:paraId="2F82BB01" w14:textId="24DDBE4C" w:rsidR="00504B10" w:rsidRPr="00AD69E4" w:rsidRDefault="00504B10" w:rsidP="00711540">
      <w:pPr>
        <w:pStyle w:val="LDClause"/>
        <w:keepNext/>
        <w:spacing w:before="0" w:after="0"/>
        <w:rPr>
          <w:color w:val="000000"/>
        </w:rPr>
      </w:pPr>
      <w:r w:rsidRPr="00AD69E4">
        <w:tab/>
      </w:r>
      <w:r w:rsidRPr="00AD69E4">
        <w:tab/>
      </w:r>
      <w:r w:rsidR="005A7154" w:rsidRPr="00AD69E4">
        <w:t xml:space="preserve">Under this section. </w:t>
      </w:r>
      <w:r w:rsidRPr="00AD69E4">
        <w:t xml:space="preserve">Schedule 1 amends </w:t>
      </w:r>
      <w:r w:rsidRPr="00AD69E4">
        <w:rPr>
          <w:i/>
          <w:color w:val="000000"/>
        </w:rPr>
        <w:t>Civil Aviation Order 95.54 (Part 131 Recreational Activity and Specialised Balloon Operations) Instrument 2021</w:t>
      </w:r>
      <w:r w:rsidRPr="00AD69E4">
        <w:rPr>
          <w:color w:val="000000"/>
        </w:rPr>
        <w:t>.</w:t>
      </w:r>
    </w:p>
    <w:bookmarkEnd w:id="1"/>
    <w:bookmarkEnd w:id="2"/>
    <w:p w14:paraId="0E63355C" w14:textId="77777777" w:rsidR="001B1DFE" w:rsidRPr="00AD69E4" w:rsidRDefault="001B1DFE" w:rsidP="001B1DFE">
      <w:pPr>
        <w:pStyle w:val="LDScheduleheading"/>
        <w:keepNext w:val="0"/>
      </w:pPr>
      <w:r w:rsidRPr="00AD69E4">
        <w:t>Schedule 1</w:t>
      </w:r>
      <w:r w:rsidRPr="00AD69E4">
        <w:tab/>
        <w:t>Amendments</w:t>
      </w:r>
    </w:p>
    <w:p w14:paraId="0F02BDE7" w14:textId="77777777" w:rsidR="001B1DFE" w:rsidRPr="00AD69E4" w:rsidRDefault="001B1DFE" w:rsidP="00AD69E4">
      <w:pPr>
        <w:pStyle w:val="LDAmendHeading"/>
        <w:keepNext w:val="0"/>
        <w:spacing w:before="120" w:after="0"/>
      </w:pPr>
      <w:r w:rsidRPr="00AD69E4">
        <w:t>[1]</w:t>
      </w:r>
      <w:r w:rsidRPr="00AD69E4">
        <w:tab/>
        <w:t>Subsection 2</w:t>
      </w:r>
    </w:p>
    <w:p w14:paraId="773BF239" w14:textId="39EB7291" w:rsidR="001B1DFE" w:rsidRPr="00AD69E4" w:rsidRDefault="00413201" w:rsidP="00AD69E4">
      <w:pPr>
        <w:pStyle w:val="LDAmendInstruction"/>
        <w:spacing w:before="0" w:after="240"/>
        <w:rPr>
          <w:i w:val="0"/>
          <w:iCs/>
        </w:rPr>
      </w:pPr>
      <w:r w:rsidRPr="00AD69E4">
        <w:rPr>
          <w:i w:val="0"/>
          <w:iCs/>
        </w:rPr>
        <w:t>Under this amendment, CAO 95.54 is repealed at the end of 11 November 2024</w:t>
      </w:r>
      <w:r w:rsidR="000447D3" w:rsidRPr="00AD69E4">
        <w:rPr>
          <w:i w:val="0"/>
          <w:iCs/>
        </w:rPr>
        <w:t xml:space="preserve"> to harmonise with the commencement of the Part 131 MOS on 12 November 2024.</w:t>
      </w:r>
    </w:p>
    <w:p w14:paraId="2CF514D4" w14:textId="77777777" w:rsidR="001B1DFE" w:rsidRPr="00AD69E4" w:rsidRDefault="001B1DFE" w:rsidP="00AD69E4">
      <w:pPr>
        <w:pStyle w:val="LDAmendHeading"/>
        <w:keepNext w:val="0"/>
        <w:spacing w:before="120" w:after="0"/>
      </w:pPr>
      <w:r w:rsidRPr="00AD69E4">
        <w:t>[2]</w:t>
      </w:r>
      <w:r w:rsidRPr="00AD69E4">
        <w:tab/>
        <w:t xml:space="preserve">Subsection 5, Definition of </w:t>
      </w:r>
      <w:r w:rsidRPr="00AD69E4">
        <w:rPr>
          <w:i/>
          <w:iCs/>
        </w:rPr>
        <w:t>Manual</w:t>
      </w:r>
    </w:p>
    <w:p w14:paraId="512CC3E9" w14:textId="441B66FB" w:rsidR="001B1DFE" w:rsidRPr="00AD69E4" w:rsidRDefault="00BE0FFE" w:rsidP="00AD69E4">
      <w:pPr>
        <w:pStyle w:val="LDAmendInstruction"/>
        <w:spacing w:before="0" w:after="240"/>
        <w:rPr>
          <w:i w:val="0"/>
          <w:iCs/>
        </w:rPr>
      </w:pPr>
      <w:r w:rsidRPr="00AD69E4">
        <w:rPr>
          <w:i w:val="0"/>
          <w:iCs/>
        </w:rPr>
        <w:t xml:space="preserve">Under this </w:t>
      </w:r>
      <w:r w:rsidR="003A6E0B" w:rsidRPr="00AD69E4">
        <w:rPr>
          <w:i w:val="0"/>
          <w:iCs/>
        </w:rPr>
        <w:t>amendment</w:t>
      </w:r>
      <w:r w:rsidR="006C2B4F" w:rsidRPr="00AD69E4">
        <w:rPr>
          <w:i w:val="0"/>
          <w:iCs/>
        </w:rPr>
        <w:t>,</w:t>
      </w:r>
      <w:r w:rsidR="003A6E0B" w:rsidRPr="00AD69E4">
        <w:rPr>
          <w:i w:val="0"/>
          <w:iCs/>
        </w:rPr>
        <w:t xml:space="preserve"> the definition of </w:t>
      </w:r>
      <w:r w:rsidR="003A6E0B" w:rsidRPr="00AD69E4">
        <w:rPr>
          <w:b/>
          <w:bCs/>
        </w:rPr>
        <w:t>Manual</w:t>
      </w:r>
      <w:r w:rsidR="003A6E0B" w:rsidRPr="00AD69E4">
        <w:rPr>
          <w:i w:val="0"/>
          <w:iCs/>
        </w:rPr>
        <w:t xml:space="preserve"> is repealed</w:t>
      </w:r>
      <w:r w:rsidR="00535D3E" w:rsidRPr="00AD69E4">
        <w:rPr>
          <w:i w:val="0"/>
          <w:iCs/>
        </w:rPr>
        <w:t>. Under the following amendment, a</w:t>
      </w:r>
      <w:r w:rsidR="003A6E0B" w:rsidRPr="00AD69E4">
        <w:rPr>
          <w:i w:val="0"/>
          <w:iCs/>
        </w:rPr>
        <w:t xml:space="preserve">n identical definition </w:t>
      </w:r>
      <w:r w:rsidR="005B38EC" w:rsidRPr="00AD69E4">
        <w:rPr>
          <w:i w:val="0"/>
          <w:iCs/>
        </w:rPr>
        <w:t xml:space="preserve">is </w:t>
      </w:r>
      <w:r w:rsidR="003A6E0B" w:rsidRPr="00AD69E4">
        <w:rPr>
          <w:i w:val="0"/>
          <w:iCs/>
        </w:rPr>
        <w:t xml:space="preserve">substituted </w:t>
      </w:r>
      <w:r w:rsidR="005B38EC" w:rsidRPr="00AD69E4">
        <w:rPr>
          <w:i w:val="0"/>
          <w:iCs/>
        </w:rPr>
        <w:t>for the expression “</w:t>
      </w:r>
      <w:r w:rsidR="003A6E0B" w:rsidRPr="00AD69E4">
        <w:rPr>
          <w:i w:val="0"/>
          <w:iCs/>
        </w:rPr>
        <w:t xml:space="preserve">procedures </w:t>
      </w:r>
      <w:r w:rsidR="005B38EC" w:rsidRPr="00AD69E4">
        <w:rPr>
          <w:i w:val="0"/>
          <w:iCs/>
        </w:rPr>
        <w:t xml:space="preserve">manual”. The purpose is to avoid </w:t>
      </w:r>
      <w:r w:rsidR="006C2B4F" w:rsidRPr="00AD69E4">
        <w:rPr>
          <w:i w:val="0"/>
          <w:iCs/>
        </w:rPr>
        <w:t>confusion</w:t>
      </w:r>
      <w:r w:rsidR="00535D3E" w:rsidRPr="00AD69E4">
        <w:rPr>
          <w:i w:val="0"/>
          <w:iCs/>
        </w:rPr>
        <w:t xml:space="preserve"> of terms</w:t>
      </w:r>
      <w:r w:rsidR="00024D57" w:rsidRPr="00AD69E4">
        <w:rPr>
          <w:i w:val="0"/>
          <w:iCs/>
        </w:rPr>
        <w:t xml:space="preserve"> between </w:t>
      </w:r>
      <w:r w:rsidR="005B38EC" w:rsidRPr="00AD69E4">
        <w:rPr>
          <w:i w:val="0"/>
          <w:iCs/>
        </w:rPr>
        <w:t>the MOS</w:t>
      </w:r>
      <w:r w:rsidR="006C2B4F" w:rsidRPr="00AD69E4">
        <w:rPr>
          <w:i w:val="0"/>
          <w:iCs/>
        </w:rPr>
        <w:t xml:space="preserve"> as a “Manual”</w:t>
      </w:r>
      <w:r w:rsidR="00024D57" w:rsidRPr="00AD69E4">
        <w:rPr>
          <w:i w:val="0"/>
          <w:iCs/>
        </w:rPr>
        <w:t xml:space="preserve"> an</w:t>
      </w:r>
      <w:r w:rsidR="005C6249" w:rsidRPr="00AD69E4">
        <w:rPr>
          <w:i w:val="0"/>
          <w:iCs/>
        </w:rPr>
        <w:t>d</w:t>
      </w:r>
      <w:r w:rsidR="00024D57" w:rsidRPr="00AD69E4">
        <w:rPr>
          <w:i w:val="0"/>
          <w:iCs/>
        </w:rPr>
        <w:t xml:space="preserve"> the repealed mention of </w:t>
      </w:r>
      <w:r w:rsidR="00D33598" w:rsidRPr="00AD69E4">
        <w:rPr>
          <w:i w:val="0"/>
          <w:iCs/>
        </w:rPr>
        <w:t>“</w:t>
      </w:r>
      <w:r w:rsidR="00024D57" w:rsidRPr="00AD69E4">
        <w:rPr>
          <w:i w:val="0"/>
          <w:iCs/>
        </w:rPr>
        <w:t>Manual</w:t>
      </w:r>
      <w:r w:rsidR="00D33598" w:rsidRPr="00AD69E4">
        <w:rPr>
          <w:i w:val="0"/>
          <w:iCs/>
        </w:rPr>
        <w:t>”</w:t>
      </w:r>
      <w:r w:rsidR="00024D57" w:rsidRPr="00AD69E4">
        <w:rPr>
          <w:i w:val="0"/>
          <w:iCs/>
        </w:rPr>
        <w:t xml:space="preserve"> as a reference to the CR</w:t>
      </w:r>
      <w:r w:rsidR="00D33598" w:rsidRPr="00AD69E4">
        <w:rPr>
          <w:i w:val="0"/>
          <w:iCs/>
        </w:rPr>
        <w:t>BPM.</w:t>
      </w:r>
    </w:p>
    <w:p w14:paraId="3D6492A4" w14:textId="77777777" w:rsidR="001B1DFE" w:rsidRPr="00AD69E4" w:rsidRDefault="001B1DFE" w:rsidP="00AD69E4">
      <w:pPr>
        <w:pStyle w:val="LDAmendHeading"/>
        <w:keepNext w:val="0"/>
        <w:spacing w:before="120" w:after="0"/>
      </w:pPr>
      <w:r w:rsidRPr="00AD69E4">
        <w:t>[3]</w:t>
      </w:r>
      <w:r w:rsidRPr="00AD69E4">
        <w:tab/>
        <w:t>Subsection 5, Definitions</w:t>
      </w:r>
    </w:p>
    <w:p w14:paraId="62B91D06" w14:textId="67134665" w:rsidR="008C16F7" w:rsidRPr="00AD69E4" w:rsidRDefault="005C6249" w:rsidP="00AD69E4">
      <w:pPr>
        <w:pStyle w:val="LDAmendInstruction"/>
        <w:spacing w:before="0" w:after="240"/>
        <w:rPr>
          <w:bCs/>
          <w:i w:val="0"/>
          <w:iCs/>
          <w:color w:val="000000"/>
        </w:rPr>
      </w:pPr>
      <w:r w:rsidRPr="00AD69E4">
        <w:rPr>
          <w:i w:val="0"/>
          <w:iCs/>
        </w:rPr>
        <w:t xml:space="preserve">Under this amendment, </w:t>
      </w:r>
      <w:r w:rsidR="004623D7" w:rsidRPr="00AD69E4">
        <w:rPr>
          <w:i w:val="0"/>
          <w:iCs/>
        </w:rPr>
        <w:t>some key term</w:t>
      </w:r>
      <w:r w:rsidR="00110F4E" w:rsidRPr="00AD69E4">
        <w:rPr>
          <w:i w:val="0"/>
          <w:iCs/>
        </w:rPr>
        <w:t>s</w:t>
      </w:r>
      <w:r w:rsidR="004623D7" w:rsidRPr="00AD69E4">
        <w:rPr>
          <w:i w:val="0"/>
          <w:iCs/>
        </w:rPr>
        <w:t xml:space="preserve"> are defined</w:t>
      </w:r>
      <w:r w:rsidR="00252BD4" w:rsidRPr="00AD69E4">
        <w:rPr>
          <w:i w:val="0"/>
          <w:iCs/>
        </w:rPr>
        <w:t>, including</w:t>
      </w:r>
      <w:r w:rsidR="008C16F7" w:rsidRPr="00AD69E4">
        <w:rPr>
          <w:i w:val="0"/>
          <w:iCs/>
        </w:rPr>
        <w:t xml:space="preserve"> </w:t>
      </w:r>
      <w:r w:rsidR="001B1DFE" w:rsidRPr="00AD69E4">
        <w:rPr>
          <w:b/>
          <w:color w:val="000000"/>
        </w:rPr>
        <w:t>non-controlled aerodrome endorsement</w:t>
      </w:r>
      <w:r w:rsidR="008C16F7" w:rsidRPr="00AD69E4">
        <w:rPr>
          <w:b/>
          <w:color w:val="000000"/>
        </w:rPr>
        <w:t>.</w:t>
      </w:r>
    </w:p>
    <w:p w14:paraId="44CB4144" w14:textId="77777777" w:rsidR="001B1DFE" w:rsidRPr="00AD69E4" w:rsidRDefault="001B1DFE" w:rsidP="00AD69E4">
      <w:pPr>
        <w:pStyle w:val="LDAmendHeading"/>
        <w:keepNext w:val="0"/>
        <w:spacing w:before="120" w:after="0"/>
      </w:pPr>
      <w:r w:rsidRPr="00AD69E4">
        <w:t>[4]</w:t>
      </w:r>
      <w:r w:rsidRPr="00AD69E4">
        <w:tab/>
        <w:t>After subsection 5B</w:t>
      </w:r>
    </w:p>
    <w:p w14:paraId="73CFD249" w14:textId="2890BBEF" w:rsidR="008C16F7" w:rsidRPr="00AD69E4" w:rsidRDefault="008C16F7" w:rsidP="00AD69E4">
      <w:pPr>
        <w:pStyle w:val="LDAmendInstruction"/>
        <w:spacing w:before="0" w:after="240"/>
        <w:rPr>
          <w:i w:val="0"/>
          <w:iCs/>
        </w:rPr>
      </w:pPr>
      <w:r w:rsidRPr="00AD69E4">
        <w:rPr>
          <w:i w:val="0"/>
          <w:iCs/>
        </w:rPr>
        <w:t>Under this amendment</w:t>
      </w:r>
      <w:r w:rsidR="00FF4471" w:rsidRPr="00AD69E4">
        <w:rPr>
          <w:i w:val="0"/>
          <w:iCs/>
        </w:rPr>
        <w:t>, 3 new subsections are inserted in CAO 95.54</w:t>
      </w:r>
    </w:p>
    <w:p w14:paraId="6E759DD7" w14:textId="77777777" w:rsidR="001B1DFE" w:rsidRPr="00AD69E4" w:rsidRDefault="001B1DFE" w:rsidP="00AD69E4">
      <w:pPr>
        <w:pStyle w:val="LDAmendHeading"/>
        <w:keepNext w:val="0"/>
        <w:spacing w:before="120" w:after="0"/>
      </w:pPr>
      <w:r w:rsidRPr="00AD69E4">
        <w:t>5BA</w:t>
      </w:r>
      <w:r w:rsidRPr="00AD69E4">
        <w:tab/>
        <w:t>Permits require training</w:t>
      </w:r>
    </w:p>
    <w:p w14:paraId="3200FA3E" w14:textId="6A4A8638" w:rsidR="00882AA1" w:rsidRPr="00AD69E4" w:rsidRDefault="00253170" w:rsidP="00AD69E4">
      <w:pPr>
        <w:pStyle w:val="LDAmendInstruction"/>
        <w:spacing w:before="0" w:after="120"/>
        <w:rPr>
          <w:iCs/>
        </w:rPr>
      </w:pPr>
      <w:r w:rsidRPr="00AD69E4">
        <w:rPr>
          <w:i w:val="0"/>
          <w:iCs/>
        </w:rPr>
        <w:t>Under this amendment</w:t>
      </w:r>
      <w:r w:rsidR="009E73B5" w:rsidRPr="00AD69E4">
        <w:rPr>
          <w:i w:val="0"/>
          <w:iCs/>
        </w:rPr>
        <w:t xml:space="preserve">, </w:t>
      </w:r>
      <w:r w:rsidR="001B1DFE" w:rsidRPr="00AD69E4">
        <w:rPr>
          <w:i w:val="0"/>
          <w:iCs/>
        </w:rPr>
        <w:t xml:space="preserve">CASA must not issue </w:t>
      </w:r>
      <w:r w:rsidR="009E73B5" w:rsidRPr="00AD69E4">
        <w:rPr>
          <w:i w:val="0"/>
          <w:iCs/>
        </w:rPr>
        <w:t xml:space="preserve">relevant ballooning permits </w:t>
      </w:r>
      <w:r w:rsidR="001B1DFE" w:rsidRPr="00AD69E4">
        <w:rPr>
          <w:i w:val="0"/>
          <w:iCs/>
        </w:rPr>
        <w:t>unless the applicant has successfully completed all applicable theory and practical training for the permit in accordance with the syllabus in the procedures manual.</w:t>
      </w:r>
    </w:p>
    <w:p w14:paraId="604E6584" w14:textId="480C06C8" w:rsidR="001B1DFE" w:rsidRPr="00AD69E4" w:rsidRDefault="001B1DFE" w:rsidP="00AD69E4">
      <w:pPr>
        <w:pStyle w:val="LDAmendInstruction"/>
        <w:spacing w:before="0" w:after="240"/>
        <w:rPr>
          <w:iCs/>
        </w:rPr>
      </w:pPr>
      <w:r w:rsidRPr="00AD69E4">
        <w:rPr>
          <w:i w:val="0"/>
          <w:iCs/>
        </w:rPr>
        <w:t>However, CASA may issue the permit if the applicant holds an overseas qualification that CASA approves in writing as being equivalent to the particular permit.</w:t>
      </w:r>
    </w:p>
    <w:p w14:paraId="3A9971E3" w14:textId="77777777" w:rsidR="001B1DFE" w:rsidRPr="00AD69E4" w:rsidRDefault="001B1DFE" w:rsidP="00AD69E4">
      <w:pPr>
        <w:pStyle w:val="LDAmendHeading"/>
        <w:keepNext w:val="0"/>
        <w:spacing w:before="120" w:after="0"/>
      </w:pPr>
      <w:r w:rsidRPr="00AD69E4">
        <w:t>5BB</w:t>
      </w:r>
      <w:r w:rsidRPr="00AD69E4">
        <w:tab/>
        <w:t>Private pilot (balloon) permit condition</w:t>
      </w:r>
    </w:p>
    <w:p w14:paraId="2BB2F1C0" w14:textId="007DC881" w:rsidR="001B1DFE" w:rsidRPr="00AD69E4" w:rsidRDefault="00882AA1" w:rsidP="00AD69E4">
      <w:pPr>
        <w:pStyle w:val="LDAmendInstruction"/>
        <w:spacing w:before="0" w:after="240"/>
        <w:rPr>
          <w:iCs/>
        </w:rPr>
      </w:pPr>
      <w:r w:rsidRPr="00AD69E4">
        <w:rPr>
          <w:i w:val="0"/>
          <w:iCs/>
        </w:rPr>
        <w:t>Under th</w:t>
      </w:r>
      <w:r w:rsidR="004167AF" w:rsidRPr="00AD69E4">
        <w:rPr>
          <w:i w:val="0"/>
          <w:iCs/>
        </w:rPr>
        <w:t>i</w:t>
      </w:r>
      <w:r w:rsidRPr="00AD69E4">
        <w:rPr>
          <w:i w:val="0"/>
          <w:iCs/>
        </w:rPr>
        <w:t>s amendment</w:t>
      </w:r>
      <w:r w:rsidR="004167AF" w:rsidRPr="00AD69E4">
        <w:rPr>
          <w:i w:val="0"/>
          <w:iCs/>
        </w:rPr>
        <w:t xml:space="preserve">, </w:t>
      </w:r>
      <w:r w:rsidR="001B1DFE" w:rsidRPr="00AD69E4">
        <w:rPr>
          <w:i w:val="0"/>
          <w:iCs/>
        </w:rPr>
        <w:t>i</w:t>
      </w:r>
      <w:r w:rsidR="001B1DFE" w:rsidRPr="00AD69E4">
        <w:rPr>
          <w:i w:val="0"/>
          <w:iCs/>
          <w:color w:val="000000"/>
        </w:rPr>
        <w:t xml:space="preserve">t is a condition of the private pilot (balloon) permit of the pilot in command of a relevant aircraft that the aircraft may only fly </w:t>
      </w:r>
      <w:r w:rsidR="001B1DFE" w:rsidRPr="00AD69E4">
        <w:rPr>
          <w:i w:val="0"/>
          <w:iCs/>
          <w:lang w:eastAsia="en-AU"/>
        </w:rPr>
        <w:t xml:space="preserve">below 2 000 ft. </w:t>
      </w:r>
      <w:r w:rsidR="001B1DFE" w:rsidRPr="00AD69E4">
        <w:rPr>
          <w:bCs/>
          <w:i w:val="0"/>
          <w:iCs/>
          <w:color w:val="000000"/>
        </w:rPr>
        <w:t xml:space="preserve">above the elevation of a </w:t>
      </w:r>
      <w:r w:rsidR="001B1DFE" w:rsidRPr="00AD69E4">
        <w:rPr>
          <w:i w:val="0"/>
          <w:iCs/>
          <w:lang w:eastAsia="en-AU"/>
        </w:rPr>
        <w:t>non-controlled aerodrome</w:t>
      </w:r>
      <w:r w:rsidR="001B1DFE" w:rsidRPr="00AD69E4">
        <w:rPr>
          <w:bCs/>
          <w:i w:val="0"/>
          <w:iCs/>
          <w:color w:val="000000"/>
        </w:rPr>
        <w:t>,</w:t>
      </w:r>
      <w:r w:rsidR="001B1DFE" w:rsidRPr="00AD69E4">
        <w:rPr>
          <w:i w:val="0"/>
          <w:iCs/>
          <w:lang w:eastAsia="en-AU"/>
        </w:rPr>
        <w:t xml:space="preserve"> at or within 3 NM of the aerodrome, if the permit is endorsed for such flight.</w:t>
      </w:r>
    </w:p>
    <w:p w14:paraId="0AF115E4" w14:textId="24239EC2" w:rsidR="001B1DFE" w:rsidRPr="00AD69E4" w:rsidRDefault="001B1DFE" w:rsidP="00AD69E4">
      <w:pPr>
        <w:pStyle w:val="LDAmendHeading"/>
        <w:keepNext w:val="0"/>
        <w:spacing w:before="120" w:after="0"/>
        <w:rPr>
          <w:i/>
          <w:iCs/>
        </w:rPr>
      </w:pPr>
      <w:r w:rsidRPr="00AD69E4">
        <w:t>5BC</w:t>
      </w:r>
      <w:r w:rsidRPr="00AD69E4">
        <w:tab/>
        <w:t>Aerodrome endorsements</w:t>
      </w:r>
    </w:p>
    <w:p w14:paraId="0FF9F026" w14:textId="030BC148" w:rsidR="001B1DFE" w:rsidRPr="00AD69E4" w:rsidRDefault="004167AF" w:rsidP="00AD69E4">
      <w:pPr>
        <w:pStyle w:val="LDAmendInstruction"/>
        <w:spacing w:before="0" w:after="120"/>
        <w:rPr>
          <w:iCs/>
        </w:rPr>
      </w:pPr>
      <w:r w:rsidRPr="00AD69E4">
        <w:rPr>
          <w:i w:val="0"/>
          <w:iCs/>
        </w:rPr>
        <w:t>Under this amendment</w:t>
      </w:r>
      <w:r w:rsidR="00B62DCA" w:rsidRPr="00AD69E4">
        <w:rPr>
          <w:i w:val="0"/>
          <w:iCs/>
        </w:rPr>
        <w:t>, i</w:t>
      </w:r>
      <w:r w:rsidR="001B1DFE" w:rsidRPr="00AD69E4">
        <w:rPr>
          <w:i w:val="0"/>
          <w:iCs/>
        </w:rPr>
        <w:t>f</w:t>
      </w:r>
      <w:r w:rsidR="00B62DCA" w:rsidRPr="00AD69E4">
        <w:rPr>
          <w:i w:val="0"/>
          <w:iCs/>
        </w:rPr>
        <w:t xml:space="preserve"> </w:t>
      </w:r>
      <w:r w:rsidR="001B1DFE" w:rsidRPr="00AD69E4">
        <w:rPr>
          <w:i w:val="0"/>
          <w:iCs/>
        </w:rPr>
        <w:t xml:space="preserve">immediately before 2 December 2023, a person held an </w:t>
      </w:r>
      <w:r w:rsidR="00B62DCA" w:rsidRPr="00AD69E4">
        <w:rPr>
          <w:i w:val="0"/>
          <w:iCs/>
        </w:rPr>
        <w:t xml:space="preserve">ABF </w:t>
      </w:r>
      <w:r w:rsidR="001B1DFE" w:rsidRPr="00AD69E4">
        <w:rPr>
          <w:i w:val="0"/>
          <w:iCs/>
        </w:rPr>
        <w:t xml:space="preserve">aerodrome endorsement to operate a relevant aircraft below 2 000 ft. </w:t>
      </w:r>
      <w:r w:rsidR="00266FCC" w:rsidRPr="00AD69E4">
        <w:rPr>
          <w:bCs/>
          <w:i w:val="0"/>
          <w:iCs/>
          <w:color w:val="000000"/>
        </w:rPr>
        <w:t xml:space="preserve">above the elevation of a </w:t>
      </w:r>
      <w:r w:rsidR="00266FCC" w:rsidRPr="00AD69E4">
        <w:rPr>
          <w:i w:val="0"/>
          <w:iCs/>
          <w:lang w:eastAsia="en-AU"/>
        </w:rPr>
        <w:t>non-controlled aerodrome</w:t>
      </w:r>
      <w:r w:rsidR="00266FCC" w:rsidRPr="00AD69E4">
        <w:rPr>
          <w:i w:val="0"/>
          <w:iCs/>
        </w:rPr>
        <w:t xml:space="preserve"> </w:t>
      </w:r>
      <w:r w:rsidR="001B1DFE" w:rsidRPr="00AD69E4">
        <w:rPr>
          <w:i w:val="0"/>
          <w:iCs/>
        </w:rPr>
        <w:t>at</w:t>
      </w:r>
      <w:r w:rsidR="00BD3931">
        <w:rPr>
          <w:i w:val="0"/>
          <w:iCs/>
        </w:rPr>
        <w:t>,</w:t>
      </w:r>
      <w:r w:rsidR="001B1DFE" w:rsidRPr="00AD69E4">
        <w:rPr>
          <w:i w:val="0"/>
          <w:iCs/>
        </w:rPr>
        <w:t xml:space="preserve"> or within 3 NM of</w:t>
      </w:r>
      <w:r w:rsidR="00BD3931">
        <w:rPr>
          <w:i w:val="0"/>
          <w:iCs/>
        </w:rPr>
        <w:t>,</w:t>
      </w:r>
      <w:r w:rsidR="001B1DFE" w:rsidRPr="00AD69E4">
        <w:rPr>
          <w:i w:val="0"/>
          <w:iCs/>
        </w:rPr>
        <w:t xml:space="preserve"> a non-controlled </w:t>
      </w:r>
      <w:r w:rsidR="001B1DFE" w:rsidRPr="00AD69E4">
        <w:rPr>
          <w:i w:val="0"/>
          <w:iCs/>
        </w:rPr>
        <w:lastRenderedPageBreak/>
        <w:t>aerodrome, and</w:t>
      </w:r>
      <w:r w:rsidR="00FA2868" w:rsidRPr="00AD69E4">
        <w:rPr>
          <w:i w:val="0"/>
          <w:iCs/>
        </w:rPr>
        <w:t xml:space="preserve"> still held it </w:t>
      </w:r>
      <w:r w:rsidR="001B1DFE" w:rsidRPr="00AD69E4">
        <w:rPr>
          <w:i w:val="0"/>
          <w:iCs/>
        </w:rPr>
        <w:t xml:space="preserve">on and after 2 December 2023, </w:t>
      </w:r>
      <w:r w:rsidR="0001641A" w:rsidRPr="00AD69E4">
        <w:rPr>
          <w:i w:val="0"/>
          <w:iCs/>
        </w:rPr>
        <w:t xml:space="preserve">then </w:t>
      </w:r>
      <w:r w:rsidR="001B1DFE" w:rsidRPr="00AD69E4">
        <w:rPr>
          <w:i w:val="0"/>
          <w:iCs/>
        </w:rPr>
        <w:t>on and after 8 July 2024, the person is deemed to hold a non-controlled aerodrome endorsement, unless that endorsement expires or is revoked by CASA.</w:t>
      </w:r>
    </w:p>
    <w:p w14:paraId="4F360935" w14:textId="279DBD44" w:rsidR="001B1DFE" w:rsidRPr="00AD69E4" w:rsidRDefault="0001641A" w:rsidP="00AD69E4">
      <w:pPr>
        <w:pStyle w:val="LDAmendInstruction"/>
        <w:spacing w:before="0" w:after="240"/>
        <w:rPr>
          <w:iCs/>
        </w:rPr>
      </w:pPr>
      <w:r w:rsidRPr="00AD69E4">
        <w:rPr>
          <w:i w:val="0"/>
          <w:iCs/>
        </w:rPr>
        <w:t xml:space="preserve">In addition, </w:t>
      </w:r>
      <w:r w:rsidR="001B1DFE" w:rsidRPr="00AD69E4">
        <w:rPr>
          <w:i w:val="0"/>
          <w:iCs/>
        </w:rPr>
        <w:t>CASA may issue a non-controlled aerodrome endorsement to a</w:t>
      </w:r>
      <w:r w:rsidR="008631AE" w:rsidRPr="00AD69E4">
        <w:rPr>
          <w:i w:val="0"/>
          <w:iCs/>
        </w:rPr>
        <w:t xml:space="preserve"> </w:t>
      </w:r>
      <w:r w:rsidR="00A54D0B" w:rsidRPr="00AD69E4">
        <w:rPr>
          <w:i w:val="0"/>
          <w:iCs/>
        </w:rPr>
        <w:t>grandfathered</w:t>
      </w:r>
      <w:r w:rsidR="001B1DFE" w:rsidRPr="00AD69E4">
        <w:rPr>
          <w:i w:val="0"/>
          <w:iCs/>
        </w:rPr>
        <w:t xml:space="preserve"> applicant</w:t>
      </w:r>
      <w:r w:rsidR="008631AE" w:rsidRPr="00AD69E4">
        <w:rPr>
          <w:i w:val="0"/>
          <w:iCs/>
        </w:rPr>
        <w:t xml:space="preserve"> </w:t>
      </w:r>
      <w:r w:rsidR="00B20519" w:rsidRPr="00AD69E4">
        <w:rPr>
          <w:i w:val="0"/>
          <w:iCs/>
        </w:rPr>
        <w:t xml:space="preserve">mentioned </w:t>
      </w:r>
      <w:r w:rsidR="008631AE" w:rsidRPr="00AD69E4">
        <w:rPr>
          <w:i w:val="0"/>
          <w:iCs/>
        </w:rPr>
        <w:t xml:space="preserve">above, or </w:t>
      </w:r>
      <w:r w:rsidR="00A54D0B" w:rsidRPr="00AD69E4">
        <w:rPr>
          <w:i w:val="0"/>
          <w:iCs/>
        </w:rPr>
        <w:t xml:space="preserve">to a person </w:t>
      </w:r>
      <w:r w:rsidR="001B1DFE" w:rsidRPr="00AD69E4">
        <w:rPr>
          <w:i w:val="0"/>
          <w:iCs/>
        </w:rPr>
        <w:t>who holds a private pilot (balloon) permit.</w:t>
      </w:r>
    </w:p>
    <w:p w14:paraId="670C0779" w14:textId="77777777" w:rsidR="001B1DFE" w:rsidRPr="00AD69E4" w:rsidRDefault="001B1DFE" w:rsidP="00AD69E4">
      <w:pPr>
        <w:pStyle w:val="LDAmendHeading"/>
        <w:keepNext w:val="0"/>
        <w:spacing w:before="120" w:after="0"/>
      </w:pPr>
      <w:r w:rsidRPr="00AD69E4">
        <w:t>[5]</w:t>
      </w:r>
      <w:r w:rsidRPr="00AD69E4">
        <w:tab/>
        <w:t>Paragraph 7 (2), the Note</w:t>
      </w:r>
    </w:p>
    <w:p w14:paraId="33F48CA6" w14:textId="76AFCD9C" w:rsidR="00F7121A" w:rsidRPr="00AD69E4" w:rsidRDefault="00DF018B" w:rsidP="00AD69E4">
      <w:pPr>
        <w:pStyle w:val="LDAmendInstruction"/>
        <w:spacing w:before="0" w:after="240"/>
        <w:rPr>
          <w:i w:val="0"/>
          <w:iCs/>
        </w:rPr>
      </w:pPr>
      <w:r w:rsidRPr="00AD69E4">
        <w:rPr>
          <w:i w:val="0"/>
          <w:iCs/>
        </w:rPr>
        <w:t>This amendment</w:t>
      </w:r>
      <w:r w:rsidR="009B5EFF" w:rsidRPr="00AD69E4">
        <w:rPr>
          <w:i w:val="0"/>
          <w:iCs/>
        </w:rPr>
        <w:t xml:space="preserve"> </w:t>
      </w:r>
      <w:r w:rsidR="00BE3885" w:rsidRPr="00AD69E4">
        <w:rPr>
          <w:i w:val="0"/>
          <w:iCs/>
        </w:rPr>
        <w:t>modifies a</w:t>
      </w:r>
      <w:r w:rsidR="00922061" w:rsidRPr="00AD69E4">
        <w:rPr>
          <w:i w:val="0"/>
          <w:iCs/>
        </w:rPr>
        <w:t xml:space="preserve"> Note to remove a </w:t>
      </w:r>
      <w:r w:rsidR="00BE3885" w:rsidRPr="00AD69E4">
        <w:rPr>
          <w:i w:val="0"/>
          <w:iCs/>
        </w:rPr>
        <w:t>misleading</w:t>
      </w:r>
      <w:r w:rsidR="00922061" w:rsidRPr="00AD69E4">
        <w:rPr>
          <w:i w:val="0"/>
          <w:iCs/>
        </w:rPr>
        <w:t xml:space="preserve"> mention of repeal of </w:t>
      </w:r>
      <w:r w:rsidR="00F7121A" w:rsidRPr="00AD69E4">
        <w:rPr>
          <w:i w:val="0"/>
          <w:iCs/>
        </w:rPr>
        <w:t xml:space="preserve">the </w:t>
      </w:r>
      <w:r w:rsidR="00EA76D5" w:rsidRPr="00AD69E4">
        <w:rPr>
          <w:i w:val="0"/>
          <w:iCs/>
        </w:rPr>
        <w:t xml:space="preserve">potential future </w:t>
      </w:r>
      <w:r w:rsidR="00F7121A" w:rsidRPr="00AD69E4">
        <w:rPr>
          <w:i w:val="0"/>
          <w:iCs/>
        </w:rPr>
        <w:t xml:space="preserve">role of </w:t>
      </w:r>
      <w:r w:rsidR="009C2F60" w:rsidRPr="00AD69E4">
        <w:rPr>
          <w:i w:val="0"/>
          <w:iCs/>
        </w:rPr>
        <w:t>a Part 131 ASAO</w:t>
      </w:r>
      <w:r w:rsidR="00F7121A" w:rsidRPr="00AD69E4">
        <w:rPr>
          <w:i w:val="0"/>
          <w:iCs/>
        </w:rPr>
        <w:t>.</w:t>
      </w:r>
    </w:p>
    <w:p w14:paraId="21B86CFC" w14:textId="77777777" w:rsidR="001B1DFE" w:rsidRPr="00AD69E4" w:rsidRDefault="001B1DFE" w:rsidP="00AD69E4">
      <w:pPr>
        <w:pStyle w:val="LDAmendHeading"/>
        <w:keepNext w:val="0"/>
        <w:spacing w:before="120" w:after="0"/>
      </w:pPr>
      <w:r w:rsidRPr="00AD69E4">
        <w:t>[6]</w:t>
      </w:r>
      <w:r w:rsidRPr="00AD69E4">
        <w:tab/>
        <w:t>Subparagraph 9 (1) (b)</w:t>
      </w:r>
    </w:p>
    <w:p w14:paraId="31B4BB36" w14:textId="77777777" w:rsidR="00922A7A" w:rsidRPr="00AD69E4" w:rsidRDefault="00623700" w:rsidP="00AD69E4">
      <w:pPr>
        <w:pStyle w:val="LDAmendInstruction"/>
        <w:spacing w:before="0" w:after="240"/>
        <w:rPr>
          <w:i w:val="0"/>
          <w:iCs/>
        </w:rPr>
      </w:pPr>
      <w:r w:rsidRPr="00AD69E4">
        <w:rPr>
          <w:i w:val="0"/>
          <w:iCs/>
        </w:rPr>
        <w:t>This amendment is consequential</w:t>
      </w:r>
      <w:r w:rsidR="00922A7A" w:rsidRPr="00AD69E4">
        <w:rPr>
          <w:i w:val="0"/>
          <w:iCs/>
        </w:rPr>
        <w:t xml:space="preserve"> on the definition of </w:t>
      </w:r>
      <w:r w:rsidR="00922A7A" w:rsidRPr="00AD69E4">
        <w:rPr>
          <w:b/>
          <w:bCs/>
        </w:rPr>
        <w:t>procedures manual</w:t>
      </w:r>
      <w:r w:rsidR="00922A7A" w:rsidRPr="00AD69E4">
        <w:rPr>
          <w:i w:val="0"/>
          <w:iCs/>
        </w:rPr>
        <w:t>.</w:t>
      </w:r>
    </w:p>
    <w:p w14:paraId="34AC8858" w14:textId="77777777" w:rsidR="001B1DFE" w:rsidRPr="00AD69E4" w:rsidRDefault="001B1DFE" w:rsidP="00AD69E4">
      <w:pPr>
        <w:pStyle w:val="LDAmendHeading"/>
        <w:keepNext w:val="0"/>
        <w:spacing w:before="120" w:after="0"/>
      </w:pPr>
      <w:r w:rsidRPr="00AD69E4">
        <w:t>[7]</w:t>
      </w:r>
      <w:r w:rsidRPr="00AD69E4">
        <w:tab/>
        <w:t>Subparagraph 9 (2) (c)</w:t>
      </w:r>
    </w:p>
    <w:p w14:paraId="40BC8B72" w14:textId="6972ABD3" w:rsidR="000D25CC" w:rsidRPr="00AD69E4" w:rsidRDefault="008D29CF" w:rsidP="00AD69E4">
      <w:pPr>
        <w:pStyle w:val="LDAmendInstruction"/>
        <w:spacing w:before="0" w:after="120"/>
        <w:rPr>
          <w:i w:val="0"/>
          <w:iCs/>
          <w:sz w:val="23"/>
          <w:szCs w:val="23"/>
        </w:rPr>
      </w:pPr>
      <w:r w:rsidRPr="00AD69E4">
        <w:rPr>
          <w:i w:val="0"/>
          <w:iCs/>
        </w:rPr>
        <w:t xml:space="preserve">Under </w:t>
      </w:r>
      <w:r w:rsidR="00155DAA" w:rsidRPr="00AD69E4">
        <w:rPr>
          <w:i w:val="0"/>
          <w:iCs/>
        </w:rPr>
        <w:t xml:space="preserve">existing </w:t>
      </w:r>
      <w:r w:rsidRPr="00AD69E4">
        <w:rPr>
          <w:i w:val="0"/>
          <w:iCs/>
        </w:rPr>
        <w:t xml:space="preserve">paragraph </w:t>
      </w:r>
      <w:r w:rsidR="00002283" w:rsidRPr="00AD69E4">
        <w:rPr>
          <w:i w:val="0"/>
          <w:iCs/>
        </w:rPr>
        <w:t>9</w:t>
      </w:r>
      <w:r w:rsidR="00C54FF4" w:rsidRPr="00AD69E4">
        <w:rPr>
          <w:i w:val="0"/>
          <w:iCs/>
        </w:rPr>
        <w:t> </w:t>
      </w:r>
      <w:r w:rsidR="00002283" w:rsidRPr="00AD69E4">
        <w:rPr>
          <w:i w:val="0"/>
          <w:iCs/>
        </w:rPr>
        <w:t>(2), t</w:t>
      </w:r>
      <w:r w:rsidR="000D25CC" w:rsidRPr="00AD69E4">
        <w:rPr>
          <w:i w:val="0"/>
          <w:iCs/>
          <w:color w:val="000000"/>
        </w:rPr>
        <w:t xml:space="preserve">he pilot in command </w:t>
      </w:r>
      <w:r w:rsidR="00002283" w:rsidRPr="00AD69E4">
        <w:rPr>
          <w:i w:val="0"/>
          <w:iCs/>
          <w:color w:val="000000"/>
        </w:rPr>
        <w:t>of a relevant aircraft</w:t>
      </w:r>
      <w:r w:rsidR="000B2BE3" w:rsidRPr="00AD69E4">
        <w:rPr>
          <w:i w:val="0"/>
          <w:iCs/>
          <w:color w:val="000000"/>
        </w:rPr>
        <w:t xml:space="preserve"> </w:t>
      </w:r>
      <w:r w:rsidR="000D25CC" w:rsidRPr="00AD69E4">
        <w:rPr>
          <w:i w:val="0"/>
          <w:iCs/>
        </w:rPr>
        <w:t>must not operate in Class A, B,</w:t>
      </w:r>
      <w:r w:rsidR="00155DAA" w:rsidRPr="00AD69E4">
        <w:rPr>
          <w:i w:val="0"/>
          <w:iCs/>
        </w:rPr>
        <w:t xml:space="preserve"> </w:t>
      </w:r>
      <w:r w:rsidR="000D25CC" w:rsidRPr="00AD69E4">
        <w:rPr>
          <w:i w:val="0"/>
          <w:iCs/>
        </w:rPr>
        <w:t>C or D airspace, or in a restricted area</w:t>
      </w:r>
      <w:r w:rsidR="00155DAA" w:rsidRPr="00AD69E4">
        <w:rPr>
          <w:i w:val="0"/>
          <w:iCs/>
        </w:rPr>
        <w:t>,</w:t>
      </w:r>
      <w:r w:rsidR="000D25CC" w:rsidRPr="00AD69E4">
        <w:rPr>
          <w:i w:val="0"/>
          <w:iCs/>
        </w:rPr>
        <w:t xml:space="preserve"> unless</w:t>
      </w:r>
      <w:r w:rsidR="00155DAA" w:rsidRPr="00AD69E4">
        <w:rPr>
          <w:i w:val="0"/>
          <w:iCs/>
        </w:rPr>
        <w:t xml:space="preserve"> </w:t>
      </w:r>
      <w:r w:rsidR="008E4063" w:rsidRPr="00AD69E4">
        <w:rPr>
          <w:i w:val="0"/>
          <w:iCs/>
        </w:rPr>
        <w:t>a series of</w:t>
      </w:r>
      <w:r w:rsidR="00155DAA" w:rsidRPr="00AD69E4">
        <w:rPr>
          <w:i w:val="0"/>
          <w:iCs/>
        </w:rPr>
        <w:t xml:space="preserve"> </w:t>
      </w:r>
      <w:r w:rsidR="008E4063" w:rsidRPr="00AD69E4">
        <w:rPr>
          <w:i w:val="0"/>
          <w:iCs/>
        </w:rPr>
        <w:t xml:space="preserve">safety </w:t>
      </w:r>
      <w:r w:rsidR="00155DAA" w:rsidRPr="00AD69E4">
        <w:rPr>
          <w:i w:val="0"/>
          <w:iCs/>
        </w:rPr>
        <w:t>conditions are met</w:t>
      </w:r>
      <w:r w:rsidR="0055120F" w:rsidRPr="00AD69E4">
        <w:rPr>
          <w:i w:val="0"/>
          <w:iCs/>
        </w:rPr>
        <w:t>,</w:t>
      </w:r>
      <w:r w:rsidR="008E4063" w:rsidRPr="00AD69E4">
        <w:rPr>
          <w:i w:val="0"/>
          <w:iCs/>
        </w:rPr>
        <w:t xml:space="preserve"> including that</w:t>
      </w:r>
      <w:r w:rsidR="000D25CC" w:rsidRPr="00AD69E4">
        <w:rPr>
          <w:i w:val="0"/>
          <w:iCs/>
        </w:rPr>
        <w:t>:</w:t>
      </w:r>
    </w:p>
    <w:p w14:paraId="2BDC20C4" w14:textId="6F369A7C" w:rsidR="000D25CC" w:rsidRPr="00AD69E4" w:rsidRDefault="000D25CC" w:rsidP="00AD69E4">
      <w:pPr>
        <w:pStyle w:val="LDP1a0"/>
        <w:rPr>
          <w:iCs/>
        </w:rPr>
      </w:pPr>
      <w:r w:rsidRPr="00AD69E4">
        <w:rPr>
          <w:iCs/>
        </w:rPr>
        <w:t>(c)</w:t>
      </w:r>
      <w:r w:rsidRPr="00AD69E4">
        <w:rPr>
          <w:iCs/>
        </w:rPr>
        <w:tab/>
        <w:t>the pilot in command holds a current pilot licence with an aircraft category rating, the valid privileges of which include operating in controlled airspace and at a controlled aerodrome</w:t>
      </w:r>
      <w:r w:rsidR="009134F9" w:rsidRPr="00AD69E4">
        <w:rPr>
          <w:iCs/>
        </w:rPr>
        <w:t>.</w:t>
      </w:r>
    </w:p>
    <w:p w14:paraId="25D7ACA8" w14:textId="4BBCB883" w:rsidR="009134F9" w:rsidRPr="00AD69E4" w:rsidRDefault="009134F9" w:rsidP="00025ACA">
      <w:pPr>
        <w:pStyle w:val="LDP1a0"/>
        <w:ind w:left="737" w:firstLine="0"/>
        <w:rPr>
          <w:iCs/>
        </w:rPr>
      </w:pPr>
      <w:r w:rsidRPr="00AD69E4">
        <w:rPr>
          <w:iCs/>
        </w:rPr>
        <w:t xml:space="preserve">As expressed, </w:t>
      </w:r>
      <w:r w:rsidR="000E26BB" w:rsidRPr="00AD69E4">
        <w:rPr>
          <w:iCs/>
        </w:rPr>
        <w:t>while including the pilot on a manned aircraft,</w:t>
      </w:r>
      <w:r w:rsidRPr="00AD69E4">
        <w:rPr>
          <w:iCs/>
        </w:rPr>
        <w:t xml:space="preserve"> </w:t>
      </w:r>
      <w:r w:rsidR="000E26BB" w:rsidRPr="00AD69E4">
        <w:rPr>
          <w:iCs/>
        </w:rPr>
        <w:t xml:space="preserve">this </w:t>
      </w:r>
      <w:r w:rsidRPr="00AD69E4">
        <w:rPr>
          <w:iCs/>
        </w:rPr>
        <w:t xml:space="preserve">condition </w:t>
      </w:r>
      <w:r w:rsidR="00A826DA" w:rsidRPr="00AD69E4">
        <w:rPr>
          <w:iCs/>
        </w:rPr>
        <w:t xml:space="preserve">inadvertently </w:t>
      </w:r>
      <w:r w:rsidRPr="00AD69E4">
        <w:rPr>
          <w:iCs/>
        </w:rPr>
        <w:t>excludes from the</w:t>
      </w:r>
      <w:r w:rsidR="003913CF" w:rsidRPr="00AD69E4">
        <w:rPr>
          <w:iCs/>
        </w:rPr>
        <w:t xml:space="preserve"> flight </w:t>
      </w:r>
      <w:r w:rsidRPr="00AD69E4">
        <w:rPr>
          <w:iCs/>
        </w:rPr>
        <w:t>privilege</w:t>
      </w:r>
      <w:r w:rsidR="003913CF" w:rsidRPr="00AD69E4">
        <w:rPr>
          <w:iCs/>
        </w:rPr>
        <w:t xml:space="preserve"> a pilot who holds a current commercial pilot (balloon) licence (a CP(B)L</w:t>
      </w:r>
      <w:r w:rsidR="007C59BB">
        <w:rPr>
          <w:iCs/>
        </w:rPr>
        <w:t>)</w:t>
      </w:r>
      <w:r w:rsidR="000E26BB" w:rsidRPr="00AD69E4">
        <w:rPr>
          <w:iCs/>
        </w:rPr>
        <w:t xml:space="preserve"> or a certificate of validation issued under Part 5 of CAR</w:t>
      </w:r>
      <w:r w:rsidR="00B615EC" w:rsidRPr="00AD69E4">
        <w:rPr>
          <w:iCs/>
        </w:rPr>
        <w:t>. The amendment extends the privilege to such qualified balloon pilots.</w:t>
      </w:r>
    </w:p>
    <w:p w14:paraId="0E0D896E" w14:textId="77777777" w:rsidR="001B1DFE" w:rsidRPr="00AD69E4" w:rsidRDefault="001B1DFE" w:rsidP="00AD69E4">
      <w:pPr>
        <w:pStyle w:val="LDAmendHeading"/>
        <w:keepNext w:val="0"/>
        <w:spacing w:before="120" w:after="0"/>
      </w:pPr>
      <w:r w:rsidRPr="00AD69E4">
        <w:t>[8]</w:t>
      </w:r>
      <w:r w:rsidRPr="00AD69E4">
        <w:tab/>
        <w:t>Subparagraph 9 (2) (d)</w:t>
      </w:r>
    </w:p>
    <w:p w14:paraId="409D22FA" w14:textId="2AEC9B29" w:rsidR="00B615EC" w:rsidRPr="00AD69E4" w:rsidRDefault="00B615EC" w:rsidP="00AD69E4">
      <w:pPr>
        <w:pStyle w:val="LDAmendInstruction"/>
        <w:spacing w:before="0" w:after="120"/>
        <w:rPr>
          <w:i w:val="0"/>
          <w:iCs/>
          <w:sz w:val="23"/>
          <w:szCs w:val="23"/>
        </w:rPr>
      </w:pPr>
      <w:r w:rsidRPr="00AD69E4">
        <w:rPr>
          <w:i w:val="0"/>
          <w:iCs/>
        </w:rPr>
        <w:t>Under existing paragraph 9</w:t>
      </w:r>
      <w:r w:rsidR="00B525C1">
        <w:rPr>
          <w:i w:val="0"/>
          <w:iCs/>
        </w:rPr>
        <w:t> </w:t>
      </w:r>
      <w:r w:rsidRPr="00AD69E4">
        <w:rPr>
          <w:i w:val="0"/>
          <w:iCs/>
        </w:rPr>
        <w:t>(2), t</w:t>
      </w:r>
      <w:r w:rsidRPr="00AD69E4">
        <w:rPr>
          <w:i w:val="0"/>
          <w:iCs/>
          <w:color w:val="000000"/>
        </w:rPr>
        <w:t xml:space="preserve">he pilot in command of a relevant aircraft </w:t>
      </w:r>
      <w:r w:rsidRPr="00AD69E4">
        <w:rPr>
          <w:i w:val="0"/>
          <w:iCs/>
        </w:rPr>
        <w:t>must not operate in Class A, B, C or D airspace, or in a restricted area, unless a series of safety conditions are met</w:t>
      </w:r>
      <w:r w:rsidR="0001030D">
        <w:rPr>
          <w:i w:val="0"/>
          <w:iCs/>
        </w:rPr>
        <w:t>,</w:t>
      </w:r>
      <w:r w:rsidRPr="00AD69E4">
        <w:rPr>
          <w:i w:val="0"/>
          <w:iCs/>
        </w:rPr>
        <w:t xml:space="preserve"> including that:</w:t>
      </w:r>
    </w:p>
    <w:p w14:paraId="24458DC6" w14:textId="77777777" w:rsidR="00871FBE" w:rsidRPr="00AD69E4" w:rsidRDefault="00871FBE" w:rsidP="00A826DA">
      <w:pPr>
        <w:pStyle w:val="LDP1a0"/>
        <w:ind w:left="1440"/>
        <w:rPr>
          <w:color w:val="000000"/>
        </w:rPr>
      </w:pPr>
      <w:r w:rsidRPr="00AD69E4">
        <w:t>(d)</w:t>
      </w:r>
      <w:r w:rsidRPr="00AD69E4">
        <w:tab/>
        <w:t>the pilot in command has a valid flight review for the aircraft’s class rating under Part 61 of CASR.</w:t>
      </w:r>
    </w:p>
    <w:p w14:paraId="10DE1323" w14:textId="0FBB6AC1" w:rsidR="00871FBE" w:rsidRPr="00AD69E4" w:rsidRDefault="00B615EC" w:rsidP="00B615EC">
      <w:pPr>
        <w:pStyle w:val="LDP1a0"/>
        <w:ind w:left="737" w:firstLine="0"/>
        <w:rPr>
          <w:iCs/>
        </w:rPr>
      </w:pPr>
      <w:r w:rsidRPr="00AD69E4">
        <w:rPr>
          <w:iCs/>
        </w:rPr>
        <w:t xml:space="preserve">As expressed, </w:t>
      </w:r>
      <w:r w:rsidR="00871FBE" w:rsidRPr="00AD69E4">
        <w:rPr>
          <w:iCs/>
        </w:rPr>
        <w:t xml:space="preserve">this is in effect a manned aircraft </w:t>
      </w:r>
      <w:r w:rsidR="007532CB" w:rsidRPr="00AD69E4">
        <w:rPr>
          <w:iCs/>
        </w:rPr>
        <w:t>qualification, and inadvertently excludes an equivalently qualified balloon pilot</w:t>
      </w:r>
      <w:r w:rsidR="00A4026B" w:rsidRPr="00AD69E4">
        <w:rPr>
          <w:iCs/>
        </w:rPr>
        <w:t xml:space="preserve"> who has </w:t>
      </w:r>
      <w:r w:rsidR="00A4026B" w:rsidRPr="00AD69E4">
        <w:t xml:space="preserve">a valid flight review and recent experience in accordance with regulations 5.143 and 5.144 of CAR (as in force from time to time). </w:t>
      </w:r>
      <w:r w:rsidR="00A4026B" w:rsidRPr="00AD69E4">
        <w:rPr>
          <w:iCs/>
        </w:rPr>
        <w:t>The amendment extends the privilege to such qualified balloon pilots.</w:t>
      </w:r>
    </w:p>
    <w:p w14:paraId="37F122BC" w14:textId="77777777" w:rsidR="001B1DFE" w:rsidRPr="00AD69E4" w:rsidRDefault="001B1DFE" w:rsidP="00AD69E4">
      <w:pPr>
        <w:pStyle w:val="LDAmendHeading"/>
        <w:keepNext w:val="0"/>
        <w:spacing w:before="120" w:after="0"/>
      </w:pPr>
      <w:r w:rsidRPr="00AD69E4">
        <w:t>[9]</w:t>
      </w:r>
      <w:r w:rsidRPr="00AD69E4">
        <w:tab/>
        <w:t>Sub-subparagraph 12 (b) (i)</w:t>
      </w:r>
    </w:p>
    <w:p w14:paraId="1DE0E17D" w14:textId="77777777" w:rsidR="00A4026B" w:rsidRPr="00AD69E4" w:rsidRDefault="00A4026B" w:rsidP="00AD69E4">
      <w:pPr>
        <w:pStyle w:val="LDAmendInstruction"/>
        <w:spacing w:before="0" w:after="240"/>
        <w:rPr>
          <w:i w:val="0"/>
          <w:iCs/>
        </w:rPr>
      </w:pPr>
      <w:r w:rsidRPr="00AD69E4">
        <w:rPr>
          <w:i w:val="0"/>
          <w:iCs/>
        </w:rPr>
        <w:t xml:space="preserve">This amendment is consequential on the definition of </w:t>
      </w:r>
      <w:r w:rsidRPr="00AD69E4">
        <w:rPr>
          <w:b/>
          <w:bCs/>
        </w:rPr>
        <w:t>procedures manual</w:t>
      </w:r>
      <w:r w:rsidRPr="00AD69E4">
        <w:rPr>
          <w:i w:val="0"/>
          <w:iCs/>
        </w:rPr>
        <w:t>.</w:t>
      </w:r>
    </w:p>
    <w:p w14:paraId="2224DBCB" w14:textId="77777777" w:rsidR="001B1DFE" w:rsidRPr="00AD69E4" w:rsidRDefault="001B1DFE" w:rsidP="00AD69E4">
      <w:pPr>
        <w:pStyle w:val="LDAmendHeading"/>
        <w:keepNext w:val="0"/>
        <w:spacing w:before="120" w:after="0"/>
      </w:pPr>
      <w:r w:rsidRPr="00AD69E4">
        <w:t>[10]</w:t>
      </w:r>
      <w:r w:rsidRPr="00AD69E4">
        <w:tab/>
        <w:t>Subparagraph 13 (2) (b)</w:t>
      </w:r>
    </w:p>
    <w:p w14:paraId="77051E18" w14:textId="77777777" w:rsidR="00A4026B" w:rsidRPr="00AD69E4" w:rsidRDefault="00A4026B" w:rsidP="00AD69E4">
      <w:pPr>
        <w:pStyle w:val="LDAmendInstruction"/>
        <w:spacing w:before="0" w:after="240"/>
        <w:rPr>
          <w:i w:val="0"/>
          <w:iCs/>
        </w:rPr>
      </w:pPr>
      <w:r w:rsidRPr="00AD69E4">
        <w:rPr>
          <w:i w:val="0"/>
          <w:iCs/>
        </w:rPr>
        <w:t xml:space="preserve">This amendment is consequential on the definition of </w:t>
      </w:r>
      <w:r w:rsidRPr="00AD69E4">
        <w:rPr>
          <w:b/>
          <w:bCs/>
        </w:rPr>
        <w:t>procedures manual</w:t>
      </w:r>
      <w:r w:rsidRPr="00AD69E4">
        <w:rPr>
          <w:i w:val="0"/>
          <w:iCs/>
        </w:rPr>
        <w:t>.</w:t>
      </w:r>
    </w:p>
    <w:p w14:paraId="5A676AD4" w14:textId="77777777" w:rsidR="001B1DFE" w:rsidRPr="00AD69E4" w:rsidRDefault="001B1DFE" w:rsidP="00AD69E4">
      <w:pPr>
        <w:pStyle w:val="LDAmendHeading"/>
        <w:keepNext w:val="0"/>
        <w:spacing w:before="120" w:after="0"/>
      </w:pPr>
      <w:r w:rsidRPr="00AD69E4">
        <w:t>[11]</w:t>
      </w:r>
      <w:r w:rsidRPr="00AD69E4">
        <w:tab/>
        <w:t>Subparagraph 13 (4) (c)</w:t>
      </w:r>
    </w:p>
    <w:p w14:paraId="50FD08ED" w14:textId="77777777" w:rsidR="00A4026B" w:rsidRPr="00AD69E4" w:rsidRDefault="00A4026B" w:rsidP="00AD69E4">
      <w:pPr>
        <w:pStyle w:val="LDAmendInstruction"/>
        <w:spacing w:before="0" w:after="240"/>
        <w:rPr>
          <w:i w:val="0"/>
          <w:iCs/>
        </w:rPr>
      </w:pPr>
      <w:r w:rsidRPr="00AD69E4">
        <w:rPr>
          <w:i w:val="0"/>
          <w:iCs/>
        </w:rPr>
        <w:t xml:space="preserve">This amendment is consequential on the definition of </w:t>
      </w:r>
      <w:r w:rsidRPr="00AD69E4">
        <w:rPr>
          <w:b/>
          <w:bCs/>
        </w:rPr>
        <w:t>procedures manual</w:t>
      </w:r>
      <w:r w:rsidRPr="00AD69E4">
        <w:rPr>
          <w:i w:val="0"/>
          <w:iCs/>
        </w:rPr>
        <w:t>.</w:t>
      </w:r>
    </w:p>
    <w:p w14:paraId="02032DEE" w14:textId="503EBA5D" w:rsidR="00F15472" w:rsidRPr="00AD69E4" w:rsidRDefault="00F15472" w:rsidP="00BF10FE">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AD69E4">
        <w:rPr>
          <w:rFonts w:ascii="Arial" w:eastAsia="Calibri" w:hAnsi="Arial" w:cs="Arial"/>
          <w:b/>
          <w:lang w:eastAsia="en-AU"/>
        </w:rPr>
        <w:lastRenderedPageBreak/>
        <w:t xml:space="preserve">Appendix </w:t>
      </w:r>
      <w:r w:rsidR="003372B6" w:rsidRPr="00AD69E4">
        <w:rPr>
          <w:rFonts w:ascii="Arial" w:eastAsia="Calibri" w:hAnsi="Arial" w:cs="Arial"/>
          <w:b/>
          <w:lang w:eastAsia="en-AU"/>
        </w:rPr>
        <w:t>2</w:t>
      </w:r>
    </w:p>
    <w:p w14:paraId="4F05B3DD" w14:textId="77777777" w:rsidR="00F15472" w:rsidRPr="00AD69E4" w:rsidRDefault="00F15472" w:rsidP="00C45BF7">
      <w:pPr>
        <w:tabs>
          <w:tab w:val="clear" w:pos="567"/>
        </w:tabs>
        <w:overflowPunct/>
        <w:autoSpaceDE/>
        <w:autoSpaceDN/>
        <w:adjustRightInd/>
        <w:spacing w:before="360" w:after="120"/>
        <w:jc w:val="center"/>
        <w:textAlignment w:val="auto"/>
        <w:rPr>
          <w:rFonts w:ascii="Times New Roman" w:eastAsia="Calibri" w:hAnsi="Times New Roman"/>
          <w:b/>
          <w:sz w:val="28"/>
          <w:szCs w:val="28"/>
          <w:lang w:eastAsia="en-AU"/>
        </w:rPr>
      </w:pPr>
      <w:r w:rsidRPr="00AD69E4">
        <w:rPr>
          <w:rFonts w:ascii="Times New Roman" w:eastAsia="Calibri" w:hAnsi="Times New Roman"/>
          <w:b/>
          <w:sz w:val="28"/>
          <w:szCs w:val="28"/>
          <w:lang w:eastAsia="en-AU"/>
        </w:rPr>
        <w:t>Statement of Compatibility with Human Rights</w:t>
      </w:r>
    </w:p>
    <w:p w14:paraId="28D20C2A" w14:textId="3127D1EB" w:rsidR="00F15472" w:rsidRPr="00AD69E4" w:rsidRDefault="00F15472" w:rsidP="00A072A1">
      <w:pPr>
        <w:spacing w:before="120" w:after="120"/>
        <w:jc w:val="center"/>
        <w:rPr>
          <w:rFonts w:ascii="Times New Roman" w:hAnsi="Times New Roman"/>
          <w:i/>
        </w:rPr>
      </w:pPr>
      <w:r w:rsidRPr="00AD69E4">
        <w:rPr>
          <w:rFonts w:ascii="Times New Roman" w:hAnsi="Times New Roman"/>
          <w:i/>
        </w:rPr>
        <w:t>Prepared in accordance with Part 3 of the</w:t>
      </w:r>
      <w:r w:rsidRPr="00AD69E4">
        <w:rPr>
          <w:rFonts w:ascii="Times New Roman" w:hAnsi="Times New Roman"/>
          <w:i/>
        </w:rPr>
        <w:br/>
        <w:t>Human Rights (Parliamentary Scrutiny) Act 2011</w:t>
      </w:r>
    </w:p>
    <w:p w14:paraId="5FACF524" w14:textId="77777777" w:rsidR="00034F94" w:rsidRPr="00AD69E4" w:rsidRDefault="00034F94" w:rsidP="00A072A1">
      <w:pPr>
        <w:tabs>
          <w:tab w:val="clear" w:pos="567"/>
        </w:tabs>
        <w:overflowPunct/>
        <w:autoSpaceDE/>
        <w:autoSpaceDN/>
        <w:adjustRightInd/>
        <w:spacing w:before="120" w:after="120"/>
        <w:textAlignment w:val="auto"/>
        <w:rPr>
          <w:rFonts w:ascii="Times New Roman" w:hAnsi="Times New Roman"/>
        </w:rPr>
      </w:pPr>
    </w:p>
    <w:p w14:paraId="79259C96" w14:textId="54A2BAB6" w:rsidR="00971B29" w:rsidRPr="00AD69E4" w:rsidRDefault="00971B29" w:rsidP="00971B29">
      <w:pPr>
        <w:pStyle w:val="LDClause"/>
        <w:jc w:val="center"/>
        <w:rPr>
          <w:b/>
          <w:bCs/>
          <w:iCs/>
          <w:color w:val="000000"/>
        </w:rPr>
      </w:pPr>
      <w:r w:rsidRPr="00AD69E4">
        <w:rPr>
          <w:b/>
          <w:bCs/>
          <w:iCs/>
          <w:color w:val="000000"/>
        </w:rPr>
        <w:t>Civil Aviation Order 95.54 Amendment Instrument 202</w:t>
      </w:r>
      <w:r w:rsidR="00E306C4" w:rsidRPr="00AD69E4">
        <w:rPr>
          <w:b/>
          <w:bCs/>
          <w:iCs/>
          <w:color w:val="000000"/>
        </w:rPr>
        <w:t>4</w:t>
      </w:r>
      <w:r w:rsidRPr="00AD69E4">
        <w:rPr>
          <w:b/>
          <w:bCs/>
          <w:iCs/>
          <w:color w:val="000000"/>
        </w:rPr>
        <w:t xml:space="preserve"> (No. 1)</w:t>
      </w:r>
    </w:p>
    <w:p w14:paraId="0EC67FAB" w14:textId="77777777" w:rsidR="00A37DA2" w:rsidRPr="00AD69E4" w:rsidRDefault="00A37DA2" w:rsidP="00A37DA2">
      <w:pPr>
        <w:tabs>
          <w:tab w:val="clear" w:pos="567"/>
        </w:tabs>
        <w:overflowPunct/>
        <w:autoSpaceDE/>
        <w:autoSpaceDN/>
        <w:adjustRightInd/>
        <w:textAlignment w:val="auto"/>
        <w:rPr>
          <w:rFonts w:ascii="Times New Roman" w:hAnsi="Times New Roman"/>
        </w:rPr>
      </w:pPr>
    </w:p>
    <w:p w14:paraId="7547B6F0" w14:textId="69ED306A" w:rsidR="00F15472" w:rsidRPr="00AD69E4" w:rsidRDefault="00F15472" w:rsidP="00682D19">
      <w:pPr>
        <w:jc w:val="center"/>
        <w:rPr>
          <w:rFonts w:ascii="Times New Roman" w:hAnsi="Times New Roman"/>
        </w:rPr>
      </w:pPr>
      <w:r w:rsidRPr="00AD69E4">
        <w:rPr>
          <w:rFonts w:ascii="Times New Roman" w:hAnsi="Times New Roman"/>
        </w:rPr>
        <w:t xml:space="preserve">This legislative instrument is compatible with the human rights and freedoms recognised or declared in the international instruments listed in section 3 of the </w:t>
      </w:r>
      <w:r w:rsidRPr="00AD69E4">
        <w:rPr>
          <w:rFonts w:ascii="Times New Roman" w:hAnsi="Times New Roman"/>
          <w:i/>
        </w:rPr>
        <w:t>Human</w:t>
      </w:r>
      <w:r w:rsidR="0027770B" w:rsidRPr="00AD69E4">
        <w:rPr>
          <w:rFonts w:ascii="Times New Roman" w:hAnsi="Times New Roman"/>
          <w:i/>
        </w:rPr>
        <w:t xml:space="preserve"> </w:t>
      </w:r>
      <w:r w:rsidRPr="00AD69E4">
        <w:rPr>
          <w:rFonts w:ascii="Times New Roman" w:hAnsi="Times New Roman"/>
          <w:i/>
        </w:rPr>
        <w:t>Rights (Parliamentary Scrutiny) Act 2011</w:t>
      </w:r>
      <w:r w:rsidRPr="00AD69E4">
        <w:rPr>
          <w:rFonts w:ascii="Times New Roman" w:hAnsi="Times New Roman"/>
        </w:rPr>
        <w:t>.</w:t>
      </w:r>
    </w:p>
    <w:p w14:paraId="617C4916" w14:textId="77777777" w:rsidR="00682D19" w:rsidRPr="00AD69E4" w:rsidRDefault="00682D19" w:rsidP="00AD69E4">
      <w:pPr>
        <w:spacing w:before="240"/>
        <w:jc w:val="both"/>
        <w:rPr>
          <w:rFonts w:ascii="Times New Roman" w:hAnsi="Times New Roman"/>
        </w:rPr>
      </w:pPr>
    </w:p>
    <w:p w14:paraId="5B420847" w14:textId="478C03D8" w:rsidR="00F15472" w:rsidRPr="00AD69E4" w:rsidRDefault="1D720B21" w:rsidP="005E4ED6">
      <w:pPr>
        <w:jc w:val="both"/>
        <w:rPr>
          <w:rFonts w:ascii="Times New Roman" w:hAnsi="Times New Roman"/>
          <w:b/>
        </w:rPr>
      </w:pPr>
      <w:r w:rsidRPr="00AD69E4">
        <w:rPr>
          <w:rFonts w:ascii="Times New Roman" w:hAnsi="Times New Roman"/>
          <w:b/>
          <w:bCs/>
        </w:rPr>
        <w:t>Overview of the legislative instrument</w:t>
      </w:r>
    </w:p>
    <w:p w14:paraId="20649953" w14:textId="77777777" w:rsidR="00E306C4" w:rsidRPr="00AD69E4" w:rsidRDefault="00E306C4" w:rsidP="00E306C4">
      <w:pPr>
        <w:rPr>
          <w:rFonts w:ascii="Times New Roman" w:hAnsi="Times New Roman"/>
          <w:iCs/>
          <w:color w:val="000000"/>
        </w:rPr>
      </w:pPr>
      <w:r w:rsidRPr="00AD69E4">
        <w:rPr>
          <w:rFonts w:ascii="Times New Roman" w:hAnsi="Times New Roman"/>
          <w:color w:val="000000"/>
          <w:shd w:val="clear" w:color="auto" w:fill="FFFFFF"/>
        </w:rPr>
        <w:t xml:space="preserve">The purpose of </w:t>
      </w:r>
      <w:r w:rsidRPr="00AD69E4">
        <w:rPr>
          <w:rFonts w:ascii="Times New Roman" w:hAnsi="Times New Roman"/>
          <w:i/>
          <w:iCs/>
          <w:color w:val="000000"/>
          <w:shd w:val="clear" w:color="auto" w:fill="FFFFFF"/>
        </w:rPr>
        <w:t xml:space="preserve">Civil Aviation Order 95.54 Amendment Instrument 2024 (No. 1) </w:t>
      </w:r>
      <w:r w:rsidRPr="00AD69E4">
        <w:rPr>
          <w:rFonts w:ascii="Times New Roman" w:hAnsi="Times New Roman"/>
          <w:color w:val="000000"/>
          <w:shd w:val="clear" w:color="auto" w:fill="FFFFFF"/>
        </w:rPr>
        <w:t xml:space="preserve">(the </w:t>
      </w:r>
      <w:r w:rsidRPr="00AD69E4">
        <w:rPr>
          <w:rFonts w:ascii="Times New Roman" w:hAnsi="Times New Roman"/>
          <w:b/>
          <w:bCs/>
          <w:i/>
          <w:iCs/>
          <w:color w:val="000000"/>
          <w:shd w:val="clear" w:color="auto" w:fill="FFFFFF"/>
        </w:rPr>
        <w:t>new CAO amendment</w:t>
      </w:r>
      <w:r w:rsidRPr="00AD69E4">
        <w:rPr>
          <w:rFonts w:ascii="Times New Roman" w:hAnsi="Times New Roman"/>
          <w:color w:val="000000"/>
          <w:shd w:val="clear" w:color="auto" w:fill="FFFFFF"/>
        </w:rPr>
        <w:t>)</w:t>
      </w:r>
      <w:r w:rsidRPr="00AD69E4">
        <w:rPr>
          <w:rFonts w:ascii="Times New Roman" w:hAnsi="Times New Roman"/>
          <w:i/>
          <w:iCs/>
          <w:color w:val="000000"/>
          <w:shd w:val="clear" w:color="auto" w:fill="FFFFFF"/>
        </w:rPr>
        <w:t xml:space="preserve"> </w:t>
      </w:r>
      <w:r w:rsidRPr="00AD69E4">
        <w:rPr>
          <w:rFonts w:ascii="Times New Roman" w:hAnsi="Times New Roman"/>
          <w:color w:val="000000"/>
          <w:shd w:val="clear" w:color="auto" w:fill="FFFFFF"/>
        </w:rPr>
        <w:t xml:space="preserve">is to amend </w:t>
      </w:r>
      <w:r w:rsidRPr="00AD69E4">
        <w:rPr>
          <w:rFonts w:ascii="Times New Roman" w:hAnsi="Times New Roman"/>
          <w:i/>
          <w:color w:val="000000"/>
        </w:rPr>
        <w:t xml:space="preserve">Civil Aviation Order 95.54 (Part 131 Recreational Activity and Specialised Balloon Operations) Instrument 2021 </w:t>
      </w:r>
      <w:r w:rsidRPr="00AD69E4">
        <w:rPr>
          <w:rFonts w:ascii="Times New Roman" w:hAnsi="Times New Roman"/>
          <w:iCs/>
          <w:color w:val="000000"/>
        </w:rPr>
        <w:t xml:space="preserve">(the </w:t>
      </w:r>
      <w:r w:rsidRPr="00AD69E4">
        <w:rPr>
          <w:rFonts w:ascii="Times New Roman" w:hAnsi="Times New Roman"/>
          <w:b/>
          <w:bCs/>
          <w:i/>
          <w:color w:val="000000"/>
        </w:rPr>
        <w:t>CAO 95.54</w:t>
      </w:r>
      <w:r w:rsidRPr="00AD69E4">
        <w:rPr>
          <w:rFonts w:ascii="Times New Roman" w:hAnsi="Times New Roman"/>
          <w:iCs/>
          <w:color w:val="000000"/>
        </w:rPr>
        <w:t>).</w:t>
      </w:r>
    </w:p>
    <w:p w14:paraId="4E5AC1FE" w14:textId="77777777" w:rsidR="00E306C4" w:rsidRPr="00AD69E4" w:rsidRDefault="00E306C4" w:rsidP="00E306C4">
      <w:pPr>
        <w:pStyle w:val="LDBodytext"/>
      </w:pPr>
    </w:p>
    <w:p w14:paraId="0AD119FF" w14:textId="0591B133" w:rsidR="00E306C4" w:rsidRPr="00AD69E4" w:rsidRDefault="00E306C4" w:rsidP="00E306C4">
      <w:pPr>
        <w:rPr>
          <w:rFonts w:ascii="Times New Roman" w:hAnsi="Times New Roman"/>
        </w:rPr>
      </w:pPr>
      <w:r w:rsidRPr="00AD69E4">
        <w:rPr>
          <w:rFonts w:ascii="Times New Roman" w:hAnsi="Times New Roman"/>
          <w:color w:val="000000"/>
          <w:shd w:val="clear" w:color="auto" w:fill="FFFFFF"/>
        </w:rPr>
        <w:t xml:space="preserve">An earlier CAO amendment, </w:t>
      </w:r>
      <w:r w:rsidRPr="00AD69E4">
        <w:rPr>
          <w:i/>
          <w:color w:val="000000"/>
        </w:rPr>
        <w:t>Civil Aviation Order 95.54 Amendment Instrument 2023 (No. 1)</w:t>
      </w:r>
      <w:r w:rsidRPr="00875818">
        <w:rPr>
          <w:iCs/>
          <w:color w:val="000000"/>
        </w:rPr>
        <w:t>,</w:t>
      </w:r>
      <w:r w:rsidRPr="00875818">
        <w:rPr>
          <w:rFonts w:ascii="Times New Roman" w:hAnsi="Times New Roman"/>
          <w:iCs/>
          <w:color w:val="000000"/>
          <w:shd w:val="clear" w:color="auto" w:fill="FFFFFF"/>
        </w:rPr>
        <w:t xml:space="preserve"> </w:t>
      </w:r>
      <w:r w:rsidRPr="00AD69E4">
        <w:rPr>
          <w:rFonts w:ascii="Times New Roman" w:hAnsi="Times New Roman"/>
          <w:color w:val="000000"/>
          <w:shd w:val="clear" w:color="auto" w:fill="FFFFFF"/>
        </w:rPr>
        <w:t xml:space="preserve">commenced on 2 December 2023. It dealt with the regulatory and administrative effects of the withdrawal of the </w:t>
      </w:r>
      <w:r w:rsidRPr="00AD69E4">
        <w:rPr>
          <w:rFonts w:ascii="Times New Roman" w:hAnsi="Times New Roman"/>
        </w:rPr>
        <w:t>Australian Ballooning Federation from administration of Part</w:t>
      </w:r>
      <w:r w:rsidR="00446BE0">
        <w:rPr>
          <w:rFonts w:ascii="Times New Roman" w:hAnsi="Times New Roman"/>
        </w:rPr>
        <w:t> </w:t>
      </w:r>
      <w:r w:rsidRPr="00AD69E4">
        <w:rPr>
          <w:rFonts w:ascii="Times New Roman" w:hAnsi="Times New Roman"/>
        </w:rPr>
        <w:t xml:space="preserve">131 recreational activities for </w:t>
      </w:r>
      <w:r w:rsidRPr="00AD69E4">
        <w:rPr>
          <w:b/>
          <w:bCs/>
          <w:i/>
          <w:iCs/>
          <w:color w:val="000000"/>
        </w:rPr>
        <w:t>relevant aircraft</w:t>
      </w:r>
      <w:r w:rsidRPr="00AD69E4">
        <w:rPr>
          <w:color w:val="000000"/>
        </w:rPr>
        <w:t xml:space="preserve"> (meaning </w:t>
      </w:r>
      <w:r w:rsidRPr="00AD69E4">
        <w:t>Part 131 aircraft engaged in Part 131 recreational activity, or a specialised balloon operation)</w:t>
      </w:r>
      <w:r w:rsidRPr="00AD69E4">
        <w:rPr>
          <w:rFonts w:ascii="Times New Roman" w:hAnsi="Times New Roman"/>
        </w:rPr>
        <w:t>.</w:t>
      </w:r>
    </w:p>
    <w:p w14:paraId="12DF149F" w14:textId="77777777" w:rsidR="00E306C4" w:rsidRPr="00AD69E4" w:rsidRDefault="00E306C4" w:rsidP="00E306C4">
      <w:pPr>
        <w:rPr>
          <w:rFonts w:ascii="Times New Roman" w:hAnsi="Times New Roman"/>
        </w:rPr>
      </w:pPr>
    </w:p>
    <w:p w14:paraId="1326C818" w14:textId="783F5BAC" w:rsidR="00E306C4" w:rsidRPr="00AD69E4" w:rsidRDefault="00E306C4" w:rsidP="00E306C4">
      <w:pPr>
        <w:rPr>
          <w:rFonts w:ascii="Times New Roman" w:hAnsi="Times New Roman"/>
        </w:rPr>
      </w:pPr>
      <w:r w:rsidRPr="00AD69E4">
        <w:rPr>
          <w:rFonts w:ascii="Times New Roman" w:hAnsi="Times New Roman"/>
        </w:rPr>
        <w:t xml:space="preserve">That CAO amendment provided for CASA to assume the function of administering and oversighting recreational balloon activities, including </w:t>
      </w:r>
      <w:r w:rsidRPr="00AD69E4">
        <w:rPr>
          <w:rFonts w:ascii="Times New Roman" w:hAnsi="Times New Roman"/>
          <w:i/>
          <w:iCs/>
        </w:rPr>
        <w:t>ab initio</w:t>
      </w:r>
      <w:r w:rsidRPr="00AD69E4">
        <w:rPr>
          <w:rFonts w:ascii="Times New Roman" w:hAnsi="Times New Roman"/>
        </w:rPr>
        <w:t xml:space="preserve"> pilot training and the granting of recreational pilot authorisations, ratings and endorsements, until such time as alternative arrangements might be in p</w:t>
      </w:r>
      <w:r w:rsidR="00577B5B" w:rsidRPr="00AD69E4">
        <w:rPr>
          <w:rFonts w:ascii="Times New Roman" w:hAnsi="Times New Roman"/>
        </w:rPr>
        <w:t>l</w:t>
      </w:r>
      <w:r w:rsidRPr="00AD69E4">
        <w:rPr>
          <w:rFonts w:ascii="Times New Roman" w:hAnsi="Times New Roman"/>
        </w:rPr>
        <w:t>ace.</w:t>
      </w:r>
    </w:p>
    <w:p w14:paraId="51D6FA43" w14:textId="77777777" w:rsidR="00E306C4" w:rsidRPr="00AD69E4" w:rsidRDefault="00E306C4" w:rsidP="00E306C4">
      <w:pPr>
        <w:rPr>
          <w:rFonts w:ascii="Times New Roman" w:hAnsi="Times New Roman"/>
        </w:rPr>
      </w:pPr>
    </w:p>
    <w:p w14:paraId="3F4BC95C" w14:textId="2325F6EB" w:rsidR="00E306C4" w:rsidRPr="00AD69E4" w:rsidRDefault="00E306C4" w:rsidP="00E306C4">
      <w:pPr>
        <w:pStyle w:val="LDBodytext"/>
      </w:pPr>
      <w:r w:rsidRPr="00AD69E4">
        <w:t xml:space="preserve">The purpose of the new CAO amendment is to make a number of </w:t>
      </w:r>
      <w:r w:rsidR="006D209D">
        <w:t>additional</w:t>
      </w:r>
      <w:r w:rsidRPr="00AD69E4">
        <w:t xml:space="preserve"> amendments to CAO 95.54, all of which are of a relatively minor or machinery nature as discussed </w:t>
      </w:r>
      <w:r w:rsidR="00254695" w:rsidRPr="00AD69E4">
        <w:t>in detail</w:t>
      </w:r>
      <w:r w:rsidR="00F02C8D" w:rsidRPr="00AD69E4">
        <w:t xml:space="preserve"> </w:t>
      </w:r>
      <w:r w:rsidR="009A5967" w:rsidRPr="00AD69E4">
        <w:t>above</w:t>
      </w:r>
      <w:r w:rsidR="00254695" w:rsidRPr="00AD69E4">
        <w:t xml:space="preserve"> </w:t>
      </w:r>
      <w:r w:rsidR="00F02C8D" w:rsidRPr="00AD69E4">
        <w:t xml:space="preserve">in the </w:t>
      </w:r>
      <w:r w:rsidR="00EA105C" w:rsidRPr="00AD69E4">
        <w:t>6</w:t>
      </w:r>
      <w:r w:rsidR="00F02C8D" w:rsidRPr="00AD69E4">
        <w:t xml:space="preserve"> matters listed</w:t>
      </w:r>
      <w:r w:rsidR="009A5967" w:rsidRPr="00AD69E4">
        <w:t xml:space="preserve"> </w:t>
      </w:r>
      <w:r w:rsidR="00254695" w:rsidRPr="00AD69E4">
        <w:t>under the heading</w:t>
      </w:r>
      <w:r w:rsidR="009A5967" w:rsidRPr="00AD69E4">
        <w:t xml:space="preserve"> New CAO amendment.</w:t>
      </w:r>
    </w:p>
    <w:p w14:paraId="7E7A2911" w14:textId="77777777" w:rsidR="00E042AD" w:rsidRPr="00AD69E4" w:rsidRDefault="00E042AD" w:rsidP="00FA5FF0">
      <w:pPr>
        <w:pStyle w:val="LDBodytext"/>
      </w:pPr>
    </w:p>
    <w:p w14:paraId="027DB446" w14:textId="7B78127F" w:rsidR="00A63D2B" w:rsidRPr="00AD69E4" w:rsidRDefault="00A63D2B" w:rsidP="00AD69E4">
      <w:pPr>
        <w:rPr>
          <w:rFonts w:ascii="Times New Roman" w:hAnsi="Times New Roman"/>
          <w:b/>
          <w:bCs/>
          <w:lang w:eastAsia="en-AU"/>
        </w:rPr>
      </w:pPr>
      <w:bookmarkStart w:id="10" w:name="_Hlk39478321"/>
      <w:r w:rsidRPr="00AD69E4">
        <w:rPr>
          <w:rFonts w:ascii="Times New Roman" w:hAnsi="Times New Roman"/>
          <w:b/>
          <w:bCs/>
          <w:lang w:eastAsia="en-AU"/>
        </w:rPr>
        <w:t>Human rights implications</w:t>
      </w:r>
    </w:p>
    <w:p w14:paraId="55083501" w14:textId="1D4973C1" w:rsidR="007757E8" w:rsidRPr="00AD69E4" w:rsidRDefault="007757E8" w:rsidP="007757E8">
      <w:pPr>
        <w:rPr>
          <w:rFonts w:ascii="Times New Roman" w:hAnsi="Times New Roman"/>
        </w:rPr>
      </w:pPr>
      <w:r w:rsidRPr="00AD69E4">
        <w:rPr>
          <w:rFonts w:ascii="Times New Roman" w:hAnsi="Times New Roman"/>
        </w:rPr>
        <w:t xml:space="preserve">The </w:t>
      </w:r>
      <w:r w:rsidR="009A5967" w:rsidRPr="00AD69E4">
        <w:rPr>
          <w:rFonts w:ascii="Times New Roman" w:hAnsi="Times New Roman"/>
        </w:rPr>
        <w:t xml:space="preserve">new </w:t>
      </w:r>
      <w:r w:rsidRPr="00AD69E4">
        <w:rPr>
          <w:rFonts w:ascii="Times New Roman" w:hAnsi="Times New Roman"/>
        </w:rPr>
        <w:t xml:space="preserve">CAO amendment is essentially a </w:t>
      </w:r>
      <w:r w:rsidR="009A5967" w:rsidRPr="00AD69E4">
        <w:rPr>
          <w:rFonts w:ascii="Times New Roman" w:hAnsi="Times New Roman"/>
        </w:rPr>
        <w:t xml:space="preserve">minor or </w:t>
      </w:r>
      <w:r w:rsidRPr="00AD69E4">
        <w:rPr>
          <w:rFonts w:ascii="Times New Roman" w:hAnsi="Times New Roman"/>
        </w:rPr>
        <w:t xml:space="preserve">machinery instrument designed to </w:t>
      </w:r>
      <w:r w:rsidR="009A5967" w:rsidRPr="00AD69E4">
        <w:t xml:space="preserve">make </w:t>
      </w:r>
      <w:r w:rsidR="005217B8">
        <w:t xml:space="preserve">the </w:t>
      </w:r>
      <w:r w:rsidR="00310CC6">
        <w:t>additional</w:t>
      </w:r>
      <w:r w:rsidR="009A5967" w:rsidRPr="00AD69E4">
        <w:t xml:space="preserve"> amendments to CAO 95.54</w:t>
      </w:r>
      <w:r w:rsidR="00F50E6E" w:rsidRPr="00AD69E4">
        <w:t xml:space="preserve"> mentioned above</w:t>
      </w:r>
      <w:r w:rsidRPr="00AD69E4">
        <w:rPr>
          <w:rFonts w:ascii="Times New Roman" w:hAnsi="Times New Roman"/>
        </w:rPr>
        <w:t>. As such, it does not directly give rise to any human rights issues.</w:t>
      </w:r>
    </w:p>
    <w:p w14:paraId="36E6519D" w14:textId="77777777" w:rsidR="007757E8" w:rsidRPr="00AD69E4" w:rsidRDefault="007757E8" w:rsidP="007757E8">
      <w:pPr>
        <w:rPr>
          <w:rFonts w:ascii="Times New Roman" w:hAnsi="Times New Roman"/>
        </w:rPr>
      </w:pPr>
    </w:p>
    <w:p w14:paraId="2F821010" w14:textId="77777777" w:rsidR="00A63D2B" w:rsidRPr="00AD69E4" w:rsidRDefault="00A63D2B" w:rsidP="005E4ED6">
      <w:pPr>
        <w:jc w:val="both"/>
        <w:rPr>
          <w:rFonts w:ascii="Times New Roman" w:hAnsi="Times New Roman"/>
          <w:b/>
        </w:rPr>
      </w:pPr>
      <w:r w:rsidRPr="00AD69E4">
        <w:rPr>
          <w:rFonts w:ascii="Times New Roman" w:hAnsi="Times New Roman"/>
          <w:b/>
        </w:rPr>
        <w:t>Conclusion</w:t>
      </w:r>
    </w:p>
    <w:p w14:paraId="2BAF0B75" w14:textId="48634C74" w:rsidR="00A63D2B" w:rsidRPr="00AD69E4" w:rsidRDefault="00A63D2B" w:rsidP="003F7442">
      <w:pPr>
        <w:rPr>
          <w:rFonts w:ascii="Times New Roman" w:hAnsi="Times New Roman"/>
        </w:rPr>
      </w:pPr>
      <w:r w:rsidRPr="00AD69E4">
        <w:rPr>
          <w:rFonts w:ascii="Times New Roman" w:hAnsi="Times New Roman"/>
        </w:rPr>
        <w:t>Th</w:t>
      </w:r>
      <w:r w:rsidR="0028448C" w:rsidRPr="00AD69E4">
        <w:rPr>
          <w:rFonts w:ascii="Times New Roman" w:hAnsi="Times New Roman"/>
        </w:rPr>
        <w:t>e</w:t>
      </w:r>
      <w:r w:rsidR="007757E8" w:rsidRPr="00AD69E4">
        <w:rPr>
          <w:rFonts w:ascii="Times New Roman" w:hAnsi="Times New Roman"/>
        </w:rPr>
        <w:t xml:space="preserve"> CAO amendment</w:t>
      </w:r>
      <w:r w:rsidR="00775225" w:rsidRPr="00AD69E4">
        <w:rPr>
          <w:rFonts w:ascii="Times New Roman" w:hAnsi="Times New Roman"/>
        </w:rPr>
        <w:t xml:space="preserve"> is compatible with</w:t>
      </w:r>
      <w:r w:rsidRPr="00AD69E4">
        <w:rPr>
          <w:rFonts w:ascii="Times New Roman" w:hAnsi="Times New Roman"/>
        </w:rPr>
        <w:t xml:space="preserve"> human rights</w:t>
      </w:r>
      <w:r w:rsidR="001423C5" w:rsidRPr="00AD69E4">
        <w:rPr>
          <w:rFonts w:ascii="Times New Roman" w:hAnsi="Times New Roman"/>
        </w:rPr>
        <w:t>.</w:t>
      </w:r>
    </w:p>
    <w:p w14:paraId="6AFE4FEC" w14:textId="77777777" w:rsidR="007B05A7" w:rsidRPr="00AD69E4" w:rsidRDefault="007B05A7" w:rsidP="007B05A7">
      <w:pPr>
        <w:rPr>
          <w:rFonts w:ascii="Times New Roman" w:hAnsi="Times New Roman"/>
        </w:rPr>
      </w:pPr>
    </w:p>
    <w:p w14:paraId="394D07CC" w14:textId="77777777" w:rsidR="007B05A7" w:rsidRPr="00AD69E4" w:rsidRDefault="007B05A7" w:rsidP="007B05A7">
      <w:pPr>
        <w:rPr>
          <w:rFonts w:ascii="Times New Roman" w:hAnsi="Times New Roman"/>
        </w:rPr>
      </w:pPr>
    </w:p>
    <w:p w14:paraId="624A8474" w14:textId="77777777" w:rsidR="00566351" w:rsidRPr="00AD69E4" w:rsidRDefault="00566351" w:rsidP="00E91DA9">
      <w:pPr>
        <w:pStyle w:val="LDBodytext"/>
      </w:pPr>
    </w:p>
    <w:p w14:paraId="01F72CC8" w14:textId="7E5EFC7E" w:rsidR="00A63D2B" w:rsidRDefault="00A63D2B" w:rsidP="005D11C9">
      <w:pPr>
        <w:tabs>
          <w:tab w:val="left" w:pos="4820"/>
        </w:tabs>
        <w:jc w:val="center"/>
        <w:rPr>
          <w:rFonts w:ascii="Times New Roman" w:hAnsi="Times New Roman"/>
          <w:b/>
          <w:bCs/>
          <w:lang w:eastAsia="en-AU"/>
        </w:rPr>
      </w:pPr>
      <w:r w:rsidRPr="00AD69E4">
        <w:rPr>
          <w:rFonts w:ascii="Times New Roman" w:hAnsi="Times New Roman"/>
          <w:b/>
          <w:bCs/>
        </w:rPr>
        <w:t>Civil Aviation Safety Authority</w:t>
      </w:r>
      <w:bookmarkEnd w:id="10"/>
    </w:p>
    <w:sectPr w:rsidR="00A63D2B" w:rsidSect="00005B48">
      <w:headerReference w:type="even" r:id="rId12"/>
      <w:headerReference w:type="default" r:id="rId13"/>
      <w:pgSz w:w="11907" w:h="16840" w:code="9"/>
      <w:pgMar w:top="1134" w:right="1440" w:bottom="1134"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82D1" w14:textId="77777777" w:rsidR="00F504F3" w:rsidRDefault="00F504F3">
      <w:r>
        <w:separator/>
      </w:r>
    </w:p>
  </w:endnote>
  <w:endnote w:type="continuationSeparator" w:id="0">
    <w:p w14:paraId="4F91A5B3" w14:textId="77777777" w:rsidR="00F504F3" w:rsidRDefault="00F504F3">
      <w:r>
        <w:continuationSeparator/>
      </w:r>
    </w:p>
  </w:endnote>
  <w:endnote w:type="continuationNotice" w:id="1">
    <w:p w14:paraId="75D29042" w14:textId="77777777" w:rsidR="00F504F3" w:rsidRDefault="00F5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D04FE" w14:textId="77777777" w:rsidR="00F504F3" w:rsidRDefault="00F504F3">
      <w:r>
        <w:separator/>
      </w:r>
    </w:p>
  </w:footnote>
  <w:footnote w:type="continuationSeparator" w:id="0">
    <w:p w14:paraId="50C4DF27" w14:textId="77777777" w:rsidR="00F504F3" w:rsidRDefault="00F504F3">
      <w:r>
        <w:continuationSeparator/>
      </w:r>
    </w:p>
  </w:footnote>
  <w:footnote w:type="continuationNotice" w:id="1">
    <w:p w14:paraId="5B600090" w14:textId="77777777" w:rsidR="00F504F3" w:rsidRDefault="00F5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8728B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90F34"/>
    <w:multiLevelType w:val="multilevel"/>
    <w:tmpl w:val="F8AED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516FC3"/>
    <w:multiLevelType w:val="hybridMultilevel"/>
    <w:tmpl w:val="C878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8736FB"/>
    <w:multiLevelType w:val="hybridMultilevel"/>
    <w:tmpl w:val="9E26A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B164F17"/>
    <w:multiLevelType w:val="hybridMultilevel"/>
    <w:tmpl w:val="3724E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6555330D"/>
    <w:multiLevelType w:val="hybridMultilevel"/>
    <w:tmpl w:val="E0CCA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FC2630"/>
    <w:multiLevelType w:val="hybridMultilevel"/>
    <w:tmpl w:val="BE962970"/>
    <w:lvl w:ilvl="0" w:tplc="C75CB22C">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6"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511614"/>
    <w:multiLevelType w:val="hybridMultilevel"/>
    <w:tmpl w:val="EB8AC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5"/>
  </w:num>
  <w:num w:numId="2" w16cid:durableId="351884814">
    <w:abstractNumId w:val="29"/>
  </w:num>
  <w:num w:numId="3" w16cid:durableId="1239515036">
    <w:abstractNumId w:val="2"/>
  </w:num>
  <w:num w:numId="4" w16cid:durableId="458382603">
    <w:abstractNumId w:val="27"/>
  </w:num>
  <w:num w:numId="5" w16cid:durableId="983004712">
    <w:abstractNumId w:val="14"/>
  </w:num>
  <w:num w:numId="6" w16cid:durableId="2057465320">
    <w:abstractNumId w:val="18"/>
  </w:num>
  <w:num w:numId="7" w16cid:durableId="1260480461">
    <w:abstractNumId w:val="21"/>
  </w:num>
  <w:num w:numId="8" w16cid:durableId="2113553397">
    <w:abstractNumId w:val="46"/>
  </w:num>
  <w:num w:numId="9" w16cid:durableId="1765154110">
    <w:abstractNumId w:val="45"/>
  </w:num>
  <w:num w:numId="10" w16cid:durableId="194194940">
    <w:abstractNumId w:val="38"/>
  </w:num>
  <w:num w:numId="11" w16cid:durableId="310718991">
    <w:abstractNumId w:val="26"/>
  </w:num>
  <w:num w:numId="12" w16cid:durableId="1295140026">
    <w:abstractNumId w:val="10"/>
  </w:num>
  <w:num w:numId="13" w16cid:durableId="2028947969">
    <w:abstractNumId w:val="17"/>
  </w:num>
  <w:num w:numId="14" w16cid:durableId="2045708276">
    <w:abstractNumId w:val="19"/>
  </w:num>
  <w:num w:numId="15" w16cid:durableId="1221208083">
    <w:abstractNumId w:val="48"/>
  </w:num>
  <w:num w:numId="16" w16cid:durableId="1604026291">
    <w:abstractNumId w:val="23"/>
  </w:num>
  <w:num w:numId="17" w16cid:durableId="142041078">
    <w:abstractNumId w:val="1"/>
  </w:num>
  <w:num w:numId="18" w16cid:durableId="706182902">
    <w:abstractNumId w:val="9"/>
  </w:num>
  <w:num w:numId="19" w16cid:durableId="470365629">
    <w:abstractNumId w:val="20"/>
  </w:num>
  <w:num w:numId="20" w16cid:durableId="1049454113">
    <w:abstractNumId w:val="34"/>
  </w:num>
  <w:num w:numId="21" w16cid:durableId="692851125">
    <w:abstractNumId w:val="49"/>
  </w:num>
  <w:num w:numId="22" w16cid:durableId="1009260605">
    <w:abstractNumId w:val="7"/>
  </w:num>
  <w:num w:numId="23" w16cid:durableId="323901434">
    <w:abstractNumId w:val="43"/>
  </w:num>
  <w:num w:numId="24" w16cid:durableId="671032659">
    <w:abstractNumId w:val="28"/>
  </w:num>
  <w:num w:numId="25" w16cid:durableId="1291207642">
    <w:abstractNumId w:val="41"/>
  </w:num>
  <w:num w:numId="26" w16cid:durableId="301622848">
    <w:abstractNumId w:val="32"/>
  </w:num>
  <w:num w:numId="27" w16cid:durableId="1292051358">
    <w:abstractNumId w:val="24"/>
  </w:num>
  <w:num w:numId="28" w16cid:durableId="70278901">
    <w:abstractNumId w:val="36"/>
  </w:num>
  <w:num w:numId="29" w16cid:durableId="900485312">
    <w:abstractNumId w:val="12"/>
  </w:num>
  <w:num w:numId="30" w16cid:durableId="1898082302">
    <w:abstractNumId w:val="13"/>
  </w:num>
  <w:num w:numId="31" w16cid:durableId="1402632906">
    <w:abstractNumId w:val="4"/>
  </w:num>
  <w:num w:numId="32" w16cid:durableId="133107787">
    <w:abstractNumId w:val="37"/>
  </w:num>
  <w:num w:numId="33" w16cid:durableId="2078432472">
    <w:abstractNumId w:val="0"/>
  </w:num>
  <w:num w:numId="34" w16cid:durableId="173496424">
    <w:abstractNumId w:val="35"/>
  </w:num>
  <w:num w:numId="35" w16cid:durableId="937567459">
    <w:abstractNumId w:val="31"/>
  </w:num>
  <w:num w:numId="36" w16cid:durableId="8065590">
    <w:abstractNumId w:val="25"/>
  </w:num>
  <w:num w:numId="37" w16cid:durableId="1556624297">
    <w:abstractNumId w:val="44"/>
  </w:num>
  <w:num w:numId="38" w16cid:durableId="1273393266">
    <w:abstractNumId w:val="5"/>
  </w:num>
  <w:num w:numId="39" w16cid:durableId="555749315">
    <w:abstractNumId w:val="42"/>
  </w:num>
  <w:num w:numId="40" w16cid:durableId="157186611">
    <w:abstractNumId w:val="22"/>
  </w:num>
  <w:num w:numId="41" w16cid:durableId="253171928">
    <w:abstractNumId w:val="16"/>
  </w:num>
  <w:num w:numId="42" w16cid:durableId="1080249741">
    <w:abstractNumId w:val="33"/>
  </w:num>
  <w:num w:numId="43" w16cid:durableId="315571177">
    <w:abstractNumId w:val="6"/>
  </w:num>
  <w:num w:numId="44" w16cid:durableId="1475609445">
    <w:abstractNumId w:val="8"/>
  </w:num>
  <w:num w:numId="45" w16cid:durableId="1239167753">
    <w:abstractNumId w:val="40"/>
  </w:num>
  <w:num w:numId="46" w16cid:durableId="86266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7407906">
    <w:abstractNumId w:val="47"/>
  </w:num>
  <w:num w:numId="48" w16cid:durableId="1596093328">
    <w:abstractNumId w:val="30"/>
  </w:num>
  <w:num w:numId="49" w16cid:durableId="986664854">
    <w:abstractNumId w:val="39"/>
  </w:num>
  <w:num w:numId="50" w16cid:durableId="1980113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2283"/>
    <w:rsid w:val="00003205"/>
    <w:rsid w:val="00003633"/>
    <w:rsid w:val="00004406"/>
    <w:rsid w:val="00005B48"/>
    <w:rsid w:val="00006AC3"/>
    <w:rsid w:val="0000754A"/>
    <w:rsid w:val="00007763"/>
    <w:rsid w:val="00007A68"/>
    <w:rsid w:val="00007A74"/>
    <w:rsid w:val="000100C2"/>
    <w:rsid w:val="0001030D"/>
    <w:rsid w:val="00010886"/>
    <w:rsid w:val="00010B13"/>
    <w:rsid w:val="00011168"/>
    <w:rsid w:val="00011C42"/>
    <w:rsid w:val="00011D86"/>
    <w:rsid w:val="00011F1D"/>
    <w:rsid w:val="00011FBE"/>
    <w:rsid w:val="00012826"/>
    <w:rsid w:val="000135C2"/>
    <w:rsid w:val="000137D3"/>
    <w:rsid w:val="000138B2"/>
    <w:rsid w:val="00013E67"/>
    <w:rsid w:val="000149B6"/>
    <w:rsid w:val="00014B80"/>
    <w:rsid w:val="00014EE7"/>
    <w:rsid w:val="00015467"/>
    <w:rsid w:val="0001581C"/>
    <w:rsid w:val="000158C3"/>
    <w:rsid w:val="00015E9A"/>
    <w:rsid w:val="00015F62"/>
    <w:rsid w:val="0001641A"/>
    <w:rsid w:val="0001664D"/>
    <w:rsid w:val="00016A72"/>
    <w:rsid w:val="00016D95"/>
    <w:rsid w:val="00017214"/>
    <w:rsid w:val="0001723C"/>
    <w:rsid w:val="00017B58"/>
    <w:rsid w:val="00017BB0"/>
    <w:rsid w:val="000203DD"/>
    <w:rsid w:val="0002084A"/>
    <w:rsid w:val="00020902"/>
    <w:rsid w:val="000210E3"/>
    <w:rsid w:val="00022455"/>
    <w:rsid w:val="00022831"/>
    <w:rsid w:val="00022E39"/>
    <w:rsid w:val="00023C8F"/>
    <w:rsid w:val="00024416"/>
    <w:rsid w:val="00024D0C"/>
    <w:rsid w:val="00024D57"/>
    <w:rsid w:val="00025ACA"/>
    <w:rsid w:val="00025ED8"/>
    <w:rsid w:val="000267B6"/>
    <w:rsid w:val="00026D3A"/>
    <w:rsid w:val="00026D3D"/>
    <w:rsid w:val="00026DF2"/>
    <w:rsid w:val="00027E0B"/>
    <w:rsid w:val="000300AA"/>
    <w:rsid w:val="0003054B"/>
    <w:rsid w:val="0003127C"/>
    <w:rsid w:val="0003201F"/>
    <w:rsid w:val="000321C1"/>
    <w:rsid w:val="0003246D"/>
    <w:rsid w:val="00032650"/>
    <w:rsid w:val="000328B5"/>
    <w:rsid w:val="00032F4C"/>
    <w:rsid w:val="000345DE"/>
    <w:rsid w:val="0003466A"/>
    <w:rsid w:val="00034685"/>
    <w:rsid w:val="00034A50"/>
    <w:rsid w:val="00034F94"/>
    <w:rsid w:val="00035249"/>
    <w:rsid w:val="00035911"/>
    <w:rsid w:val="00035CDF"/>
    <w:rsid w:val="00035D8C"/>
    <w:rsid w:val="00036A46"/>
    <w:rsid w:val="00036CA2"/>
    <w:rsid w:val="00036CB4"/>
    <w:rsid w:val="00037A65"/>
    <w:rsid w:val="00040382"/>
    <w:rsid w:val="00040E9D"/>
    <w:rsid w:val="000411BB"/>
    <w:rsid w:val="000418A1"/>
    <w:rsid w:val="00041A34"/>
    <w:rsid w:val="00041C40"/>
    <w:rsid w:val="00042032"/>
    <w:rsid w:val="00042ED5"/>
    <w:rsid w:val="00043497"/>
    <w:rsid w:val="00043570"/>
    <w:rsid w:val="00043BF6"/>
    <w:rsid w:val="000447D3"/>
    <w:rsid w:val="000459A6"/>
    <w:rsid w:val="00045AED"/>
    <w:rsid w:val="00046022"/>
    <w:rsid w:val="000507F7"/>
    <w:rsid w:val="00051561"/>
    <w:rsid w:val="00052FBB"/>
    <w:rsid w:val="00053356"/>
    <w:rsid w:val="000533BB"/>
    <w:rsid w:val="000541B8"/>
    <w:rsid w:val="00054261"/>
    <w:rsid w:val="00054F50"/>
    <w:rsid w:val="00054F86"/>
    <w:rsid w:val="00055160"/>
    <w:rsid w:val="00055749"/>
    <w:rsid w:val="00056B4E"/>
    <w:rsid w:val="00057E70"/>
    <w:rsid w:val="00057E9D"/>
    <w:rsid w:val="000604B7"/>
    <w:rsid w:val="00060593"/>
    <w:rsid w:val="00060731"/>
    <w:rsid w:val="00060741"/>
    <w:rsid w:val="00060822"/>
    <w:rsid w:val="00061313"/>
    <w:rsid w:val="000614EE"/>
    <w:rsid w:val="00061641"/>
    <w:rsid w:val="000621C3"/>
    <w:rsid w:val="00062457"/>
    <w:rsid w:val="000627C8"/>
    <w:rsid w:val="00062905"/>
    <w:rsid w:val="000636E4"/>
    <w:rsid w:val="000649EA"/>
    <w:rsid w:val="00064A49"/>
    <w:rsid w:val="00065309"/>
    <w:rsid w:val="00065463"/>
    <w:rsid w:val="0006627B"/>
    <w:rsid w:val="0006636F"/>
    <w:rsid w:val="000675E0"/>
    <w:rsid w:val="00067966"/>
    <w:rsid w:val="00067D91"/>
    <w:rsid w:val="00067DB4"/>
    <w:rsid w:val="00067E78"/>
    <w:rsid w:val="00067E90"/>
    <w:rsid w:val="00070628"/>
    <w:rsid w:val="00070828"/>
    <w:rsid w:val="0007169F"/>
    <w:rsid w:val="00071D02"/>
    <w:rsid w:val="00072790"/>
    <w:rsid w:val="0007298C"/>
    <w:rsid w:val="00073276"/>
    <w:rsid w:val="000735FD"/>
    <w:rsid w:val="0007369D"/>
    <w:rsid w:val="00074211"/>
    <w:rsid w:val="00074414"/>
    <w:rsid w:val="000752B7"/>
    <w:rsid w:val="000753DC"/>
    <w:rsid w:val="000755D1"/>
    <w:rsid w:val="00075A43"/>
    <w:rsid w:val="0007734B"/>
    <w:rsid w:val="000779F1"/>
    <w:rsid w:val="00077A9F"/>
    <w:rsid w:val="00077EDB"/>
    <w:rsid w:val="000800F9"/>
    <w:rsid w:val="00081669"/>
    <w:rsid w:val="00081FA0"/>
    <w:rsid w:val="00082CCA"/>
    <w:rsid w:val="00082FF0"/>
    <w:rsid w:val="00083669"/>
    <w:rsid w:val="000838CA"/>
    <w:rsid w:val="00083A1F"/>
    <w:rsid w:val="0008404F"/>
    <w:rsid w:val="0008438C"/>
    <w:rsid w:val="00084822"/>
    <w:rsid w:val="00086B77"/>
    <w:rsid w:val="0008780D"/>
    <w:rsid w:val="00087DED"/>
    <w:rsid w:val="00087E12"/>
    <w:rsid w:val="00087ED5"/>
    <w:rsid w:val="00091791"/>
    <w:rsid w:val="0009213F"/>
    <w:rsid w:val="00092384"/>
    <w:rsid w:val="00093A08"/>
    <w:rsid w:val="000951EF"/>
    <w:rsid w:val="0009556A"/>
    <w:rsid w:val="000957A1"/>
    <w:rsid w:val="00095E43"/>
    <w:rsid w:val="000960DB"/>
    <w:rsid w:val="000960ED"/>
    <w:rsid w:val="00097A59"/>
    <w:rsid w:val="000A070F"/>
    <w:rsid w:val="000A10B3"/>
    <w:rsid w:val="000A1180"/>
    <w:rsid w:val="000A118F"/>
    <w:rsid w:val="000A3980"/>
    <w:rsid w:val="000A3B77"/>
    <w:rsid w:val="000A434B"/>
    <w:rsid w:val="000A4983"/>
    <w:rsid w:val="000A50C5"/>
    <w:rsid w:val="000A53FC"/>
    <w:rsid w:val="000A5500"/>
    <w:rsid w:val="000A5B6C"/>
    <w:rsid w:val="000A68E5"/>
    <w:rsid w:val="000A6E0F"/>
    <w:rsid w:val="000A7070"/>
    <w:rsid w:val="000A7A99"/>
    <w:rsid w:val="000A7CC1"/>
    <w:rsid w:val="000A7E72"/>
    <w:rsid w:val="000A7EB9"/>
    <w:rsid w:val="000B0A3C"/>
    <w:rsid w:val="000B0AE9"/>
    <w:rsid w:val="000B1760"/>
    <w:rsid w:val="000B295D"/>
    <w:rsid w:val="000B2BE3"/>
    <w:rsid w:val="000B3546"/>
    <w:rsid w:val="000B3865"/>
    <w:rsid w:val="000B3B2B"/>
    <w:rsid w:val="000B3E29"/>
    <w:rsid w:val="000B452B"/>
    <w:rsid w:val="000B46F3"/>
    <w:rsid w:val="000B4EA1"/>
    <w:rsid w:val="000B4EB0"/>
    <w:rsid w:val="000B532A"/>
    <w:rsid w:val="000B649F"/>
    <w:rsid w:val="000B675D"/>
    <w:rsid w:val="000B6B84"/>
    <w:rsid w:val="000B6DA1"/>
    <w:rsid w:val="000B774C"/>
    <w:rsid w:val="000B7915"/>
    <w:rsid w:val="000B7CE3"/>
    <w:rsid w:val="000B7F08"/>
    <w:rsid w:val="000C071E"/>
    <w:rsid w:val="000C0AF5"/>
    <w:rsid w:val="000C0FB8"/>
    <w:rsid w:val="000C1D65"/>
    <w:rsid w:val="000C1E23"/>
    <w:rsid w:val="000C2832"/>
    <w:rsid w:val="000C2BB9"/>
    <w:rsid w:val="000C2DBF"/>
    <w:rsid w:val="000C366A"/>
    <w:rsid w:val="000C398B"/>
    <w:rsid w:val="000C49EA"/>
    <w:rsid w:val="000C4BD8"/>
    <w:rsid w:val="000C5786"/>
    <w:rsid w:val="000C6440"/>
    <w:rsid w:val="000C6B04"/>
    <w:rsid w:val="000D10C8"/>
    <w:rsid w:val="000D1B65"/>
    <w:rsid w:val="000D20B1"/>
    <w:rsid w:val="000D25CC"/>
    <w:rsid w:val="000D2BCF"/>
    <w:rsid w:val="000D3614"/>
    <w:rsid w:val="000D379F"/>
    <w:rsid w:val="000D3ACA"/>
    <w:rsid w:val="000D6463"/>
    <w:rsid w:val="000D6AE0"/>
    <w:rsid w:val="000D7514"/>
    <w:rsid w:val="000D7F62"/>
    <w:rsid w:val="000E0606"/>
    <w:rsid w:val="000E130B"/>
    <w:rsid w:val="000E1BB9"/>
    <w:rsid w:val="000E1F8D"/>
    <w:rsid w:val="000E2632"/>
    <w:rsid w:val="000E26BB"/>
    <w:rsid w:val="000E2E9F"/>
    <w:rsid w:val="000E2EDF"/>
    <w:rsid w:val="000E30DF"/>
    <w:rsid w:val="000E310D"/>
    <w:rsid w:val="000E47E9"/>
    <w:rsid w:val="000E5E74"/>
    <w:rsid w:val="000E6F97"/>
    <w:rsid w:val="000E7062"/>
    <w:rsid w:val="000E7517"/>
    <w:rsid w:val="000E7541"/>
    <w:rsid w:val="000F0368"/>
    <w:rsid w:val="000F1625"/>
    <w:rsid w:val="000F244B"/>
    <w:rsid w:val="000F2C98"/>
    <w:rsid w:val="000F3380"/>
    <w:rsid w:val="000F34BF"/>
    <w:rsid w:val="000F370F"/>
    <w:rsid w:val="000F3710"/>
    <w:rsid w:val="000F3D52"/>
    <w:rsid w:val="000F49D4"/>
    <w:rsid w:val="000F56A7"/>
    <w:rsid w:val="000F60E6"/>
    <w:rsid w:val="000F69D6"/>
    <w:rsid w:val="000F6D1C"/>
    <w:rsid w:val="000F6F99"/>
    <w:rsid w:val="000F7299"/>
    <w:rsid w:val="000F7AC6"/>
    <w:rsid w:val="00102102"/>
    <w:rsid w:val="001027B6"/>
    <w:rsid w:val="0010297C"/>
    <w:rsid w:val="00102BC4"/>
    <w:rsid w:val="001033D3"/>
    <w:rsid w:val="001040D9"/>
    <w:rsid w:val="00104858"/>
    <w:rsid w:val="00104DC7"/>
    <w:rsid w:val="001058FC"/>
    <w:rsid w:val="00105D41"/>
    <w:rsid w:val="00107E10"/>
    <w:rsid w:val="00107FFB"/>
    <w:rsid w:val="0011025C"/>
    <w:rsid w:val="001105E3"/>
    <w:rsid w:val="0011089A"/>
    <w:rsid w:val="00110A03"/>
    <w:rsid w:val="00110F4E"/>
    <w:rsid w:val="0011159E"/>
    <w:rsid w:val="001117BC"/>
    <w:rsid w:val="00111F03"/>
    <w:rsid w:val="00111F45"/>
    <w:rsid w:val="00112191"/>
    <w:rsid w:val="0011272C"/>
    <w:rsid w:val="00112B87"/>
    <w:rsid w:val="0011395E"/>
    <w:rsid w:val="001142AA"/>
    <w:rsid w:val="0011480D"/>
    <w:rsid w:val="001161C0"/>
    <w:rsid w:val="00116240"/>
    <w:rsid w:val="001162CF"/>
    <w:rsid w:val="0011779A"/>
    <w:rsid w:val="0012048F"/>
    <w:rsid w:val="00122A90"/>
    <w:rsid w:val="00122B49"/>
    <w:rsid w:val="00122E03"/>
    <w:rsid w:val="00123610"/>
    <w:rsid w:val="0012366F"/>
    <w:rsid w:val="00123B8E"/>
    <w:rsid w:val="00123FD4"/>
    <w:rsid w:val="00124796"/>
    <w:rsid w:val="0012571E"/>
    <w:rsid w:val="00125B49"/>
    <w:rsid w:val="00126497"/>
    <w:rsid w:val="00130585"/>
    <w:rsid w:val="001313BF"/>
    <w:rsid w:val="00132900"/>
    <w:rsid w:val="0013376A"/>
    <w:rsid w:val="0013404B"/>
    <w:rsid w:val="001344AA"/>
    <w:rsid w:val="00135FE2"/>
    <w:rsid w:val="00135FE6"/>
    <w:rsid w:val="001370D8"/>
    <w:rsid w:val="00137848"/>
    <w:rsid w:val="001416F8"/>
    <w:rsid w:val="001421CA"/>
    <w:rsid w:val="001423C5"/>
    <w:rsid w:val="0014268C"/>
    <w:rsid w:val="001428D7"/>
    <w:rsid w:val="001431D0"/>
    <w:rsid w:val="00143A88"/>
    <w:rsid w:val="00144110"/>
    <w:rsid w:val="00146049"/>
    <w:rsid w:val="00146678"/>
    <w:rsid w:val="00147014"/>
    <w:rsid w:val="00147111"/>
    <w:rsid w:val="00147A8F"/>
    <w:rsid w:val="00150B75"/>
    <w:rsid w:val="001512BA"/>
    <w:rsid w:val="001519BF"/>
    <w:rsid w:val="00151F8D"/>
    <w:rsid w:val="00152AF9"/>
    <w:rsid w:val="00152E1C"/>
    <w:rsid w:val="001530A9"/>
    <w:rsid w:val="0015316D"/>
    <w:rsid w:val="00153700"/>
    <w:rsid w:val="00155DAA"/>
    <w:rsid w:val="0015612A"/>
    <w:rsid w:val="001564BE"/>
    <w:rsid w:val="00156944"/>
    <w:rsid w:val="00156ED8"/>
    <w:rsid w:val="001600FA"/>
    <w:rsid w:val="00160502"/>
    <w:rsid w:val="0016073F"/>
    <w:rsid w:val="00161477"/>
    <w:rsid w:val="00161E2C"/>
    <w:rsid w:val="00163708"/>
    <w:rsid w:val="00163F4F"/>
    <w:rsid w:val="00164E34"/>
    <w:rsid w:val="0016598B"/>
    <w:rsid w:val="00165C94"/>
    <w:rsid w:val="00165E5D"/>
    <w:rsid w:val="001662BE"/>
    <w:rsid w:val="00166943"/>
    <w:rsid w:val="00167A8B"/>
    <w:rsid w:val="00167F3C"/>
    <w:rsid w:val="00170049"/>
    <w:rsid w:val="001706E6"/>
    <w:rsid w:val="0017091E"/>
    <w:rsid w:val="00170D86"/>
    <w:rsid w:val="001710EA"/>
    <w:rsid w:val="00171333"/>
    <w:rsid w:val="001717E5"/>
    <w:rsid w:val="00171C84"/>
    <w:rsid w:val="00171CBE"/>
    <w:rsid w:val="00172E20"/>
    <w:rsid w:val="0017339A"/>
    <w:rsid w:val="001739E5"/>
    <w:rsid w:val="00173BA7"/>
    <w:rsid w:val="001756DE"/>
    <w:rsid w:val="00175C40"/>
    <w:rsid w:val="00175FFD"/>
    <w:rsid w:val="0017676A"/>
    <w:rsid w:val="0018073D"/>
    <w:rsid w:val="00182CB3"/>
    <w:rsid w:val="00184896"/>
    <w:rsid w:val="00184EA3"/>
    <w:rsid w:val="00185D1A"/>
    <w:rsid w:val="00185F18"/>
    <w:rsid w:val="00186A77"/>
    <w:rsid w:val="001872EF"/>
    <w:rsid w:val="00187392"/>
    <w:rsid w:val="001875AA"/>
    <w:rsid w:val="00190C0D"/>
    <w:rsid w:val="001915ED"/>
    <w:rsid w:val="00191D1F"/>
    <w:rsid w:val="00192345"/>
    <w:rsid w:val="001936AC"/>
    <w:rsid w:val="00193B86"/>
    <w:rsid w:val="00194982"/>
    <w:rsid w:val="00194C1C"/>
    <w:rsid w:val="0019631A"/>
    <w:rsid w:val="00196951"/>
    <w:rsid w:val="0019733E"/>
    <w:rsid w:val="0019767F"/>
    <w:rsid w:val="001978F5"/>
    <w:rsid w:val="001A04AD"/>
    <w:rsid w:val="001A0C48"/>
    <w:rsid w:val="001A0EA0"/>
    <w:rsid w:val="001A104F"/>
    <w:rsid w:val="001A1261"/>
    <w:rsid w:val="001A1A2D"/>
    <w:rsid w:val="001A27DF"/>
    <w:rsid w:val="001A2FAB"/>
    <w:rsid w:val="001A3C7F"/>
    <w:rsid w:val="001A3CA4"/>
    <w:rsid w:val="001A4AA0"/>
    <w:rsid w:val="001A4B5A"/>
    <w:rsid w:val="001A4BF8"/>
    <w:rsid w:val="001A506B"/>
    <w:rsid w:val="001A565C"/>
    <w:rsid w:val="001A61FB"/>
    <w:rsid w:val="001A6500"/>
    <w:rsid w:val="001A675A"/>
    <w:rsid w:val="001B014F"/>
    <w:rsid w:val="001B0B74"/>
    <w:rsid w:val="001B0D9B"/>
    <w:rsid w:val="001B1541"/>
    <w:rsid w:val="001B1640"/>
    <w:rsid w:val="001B1958"/>
    <w:rsid w:val="001B1DFE"/>
    <w:rsid w:val="001B1E51"/>
    <w:rsid w:val="001B21FC"/>
    <w:rsid w:val="001B2248"/>
    <w:rsid w:val="001B2932"/>
    <w:rsid w:val="001B2E5D"/>
    <w:rsid w:val="001B3A55"/>
    <w:rsid w:val="001B3BFE"/>
    <w:rsid w:val="001B43BB"/>
    <w:rsid w:val="001B4507"/>
    <w:rsid w:val="001B48EF"/>
    <w:rsid w:val="001B4FCD"/>
    <w:rsid w:val="001B5993"/>
    <w:rsid w:val="001B6A86"/>
    <w:rsid w:val="001B6ADD"/>
    <w:rsid w:val="001B6DC0"/>
    <w:rsid w:val="001C0A45"/>
    <w:rsid w:val="001C164A"/>
    <w:rsid w:val="001C2401"/>
    <w:rsid w:val="001C3BB2"/>
    <w:rsid w:val="001C4CBE"/>
    <w:rsid w:val="001C4F02"/>
    <w:rsid w:val="001C6188"/>
    <w:rsid w:val="001C6A4E"/>
    <w:rsid w:val="001C6D65"/>
    <w:rsid w:val="001C7216"/>
    <w:rsid w:val="001C737A"/>
    <w:rsid w:val="001C7889"/>
    <w:rsid w:val="001C7FC0"/>
    <w:rsid w:val="001D185E"/>
    <w:rsid w:val="001D205A"/>
    <w:rsid w:val="001D205B"/>
    <w:rsid w:val="001D4940"/>
    <w:rsid w:val="001D4AB7"/>
    <w:rsid w:val="001D4E78"/>
    <w:rsid w:val="001D522A"/>
    <w:rsid w:val="001D5286"/>
    <w:rsid w:val="001D54A3"/>
    <w:rsid w:val="001D55DA"/>
    <w:rsid w:val="001D56FD"/>
    <w:rsid w:val="001D6350"/>
    <w:rsid w:val="001E09F4"/>
    <w:rsid w:val="001E1562"/>
    <w:rsid w:val="001E2147"/>
    <w:rsid w:val="001E2227"/>
    <w:rsid w:val="001E2C4C"/>
    <w:rsid w:val="001E32EC"/>
    <w:rsid w:val="001E3CCD"/>
    <w:rsid w:val="001E4090"/>
    <w:rsid w:val="001E5435"/>
    <w:rsid w:val="001E6EB3"/>
    <w:rsid w:val="001E7CE3"/>
    <w:rsid w:val="001F08D6"/>
    <w:rsid w:val="001F169B"/>
    <w:rsid w:val="001F19FC"/>
    <w:rsid w:val="001F1D5C"/>
    <w:rsid w:val="001F1F38"/>
    <w:rsid w:val="001F2032"/>
    <w:rsid w:val="001F245C"/>
    <w:rsid w:val="001F248A"/>
    <w:rsid w:val="001F38E5"/>
    <w:rsid w:val="001F3C33"/>
    <w:rsid w:val="001F6763"/>
    <w:rsid w:val="001F6812"/>
    <w:rsid w:val="001F6E08"/>
    <w:rsid w:val="002003CA"/>
    <w:rsid w:val="002016B5"/>
    <w:rsid w:val="00201D16"/>
    <w:rsid w:val="00201F34"/>
    <w:rsid w:val="002020B7"/>
    <w:rsid w:val="00202374"/>
    <w:rsid w:val="00204984"/>
    <w:rsid w:val="00205BE7"/>
    <w:rsid w:val="0020678C"/>
    <w:rsid w:val="00206AC3"/>
    <w:rsid w:val="00206ACF"/>
    <w:rsid w:val="00207A52"/>
    <w:rsid w:val="00210F1C"/>
    <w:rsid w:val="002110B1"/>
    <w:rsid w:val="002113D6"/>
    <w:rsid w:val="00212290"/>
    <w:rsid w:val="00212942"/>
    <w:rsid w:val="00212C4B"/>
    <w:rsid w:val="00212DC3"/>
    <w:rsid w:val="0021328C"/>
    <w:rsid w:val="0021337C"/>
    <w:rsid w:val="00213A51"/>
    <w:rsid w:val="002149D1"/>
    <w:rsid w:val="00214C18"/>
    <w:rsid w:val="00214F85"/>
    <w:rsid w:val="002150FC"/>
    <w:rsid w:val="00216E7E"/>
    <w:rsid w:val="00217BA2"/>
    <w:rsid w:val="002200B2"/>
    <w:rsid w:val="0022022E"/>
    <w:rsid w:val="00220813"/>
    <w:rsid w:val="002220C7"/>
    <w:rsid w:val="002230BD"/>
    <w:rsid w:val="00223E1D"/>
    <w:rsid w:val="002258D3"/>
    <w:rsid w:val="0022668C"/>
    <w:rsid w:val="002318BF"/>
    <w:rsid w:val="002318FA"/>
    <w:rsid w:val="00231A8C"/>
    <w:rsid w:val="00231B7C"/>
    <w:rsid w:val="00233306"/>
    <w:rsid w:val="00233B7C"/>
    <w:rsid w:val="00233E61"/>
    <w:rsid w:val="00234ED2"/>
    <w:rsid w:val="002350CF"/>
    <w:rsid w:val="00235BFE"/>
    <w:rsid w:val="002360B3"/>
    <w:rsid w:val="00236271"/>
    <w:rsid w:val="00236904"/>
    <w:rsid w:val="00236966"/>
    <w:rsid w:val="00236D2F"/>
    <w:rsid w:val="00237197"/>
    <w:rsid w:val="00237723"/>
    <w:rsid w:val="00240090"/>
    <w:rsid w:val="00240244"/>
    <w:rsid w:val="002402DB"/>
    <w:rsid w:val="00240BAB"/>
    <w:rsid w:val="00241538"/>
    <w:rsid w:val="002419B6"/>
    <w:rsid w:val="00242604"/>
    <w:rsid w:val="002426E8"/>
    <w:rsid w:val="00242FE2"/>
    <w:rsid w:val="00243DED"/>
    <w:rsid w:val="00244039"/>
    <w:rsid w:val="00244136"/>
    <w:rsid w:val="0024432D"/>
    <w:rsid w:val="00244483"/>
    <w:rsid w:val="00244D65"/>
    <w:rsid w:val="002452BF"/>
    <w:rsid w:val="00245574"/>
    <w:rsid w:val="002455C2"/>
    <w:rsid w:val="002470F0"/>
    <w:rsid w:val="002472BB"/>
    <w:rsid w:val="00247744"/>
    <w:rsid w:val="00247B1B"/>
    <w:rsid w:val="00247FE6"/>
    <w:rsid w:val="0025003E"/>
    <w:rsid w:val="00250892"/>
    <w:rsid w:val="0025118A"/>
    <w:rsid w:val="002519B2"/>
    <w:rsid w:val="00251B76"/>
    <w:rsid w:val="00251E0F"/>
    <w:rsid w:val="00251EF4"/>
    <w:rsid w:val="00252644"/>
    <w:rsid w:val="0025279D"/>
    <w:rsid w:val="002529D1"/>
    <w:rsid w:val="002529F9"/>
    <w:rsid w:val="00252BD4"/>
    <w:rsid w:val="00253170"/>
    <w:rsid w:val="0025416E"/>
    <w:rsid w:val="00254488"/>
    <w:rsid w:val="00254695"/>
    <w:rsid w:val="00254E78"/>
    <w:rsid w:val="00254FE9"/>
    <w:rsid w:val="00255865"/>
    <w:rsid w:val="00255E7A"/>
    <w:rsid w:val="00256136"/>
    <w:rsid w:val="00256ACB"/>
    <w:rsid w:val="00257C34"/>
    <w:rsid w:val="002616D8"/>
    <w:rsid w:val="00261BD4"/>
    <w:rsid w:val="00262E5A"/>
    <w:rsid w:val="002632D8"/>
    <w:rsid w:val="00264287"/>
    <w:rsid w:val="00265628"/>
    <w:rsid w:val="002658C5"/>
    <w:rsid w:val="00266C57"/>
    <w:rsid w:val="00266F1C"/>
    <w:rsid w:val="00266FCC"/>
    <w:rsid w:val="0026718E"/>
    <w:rsid w:val="00267CC1"/>
    <w:rsid w:val="00271CA1"/>
    <w:rsid w:val="00271E54"/>
    <w:rsid w:val="0027240C"/>
    <w:rsid w:val="00272B1F"/>
    <w:rsid w:val="00272DFF"/>
    <w:rsid w:val="00272EB7"/>
    <w:rsid w:val="00272ECD"/>
    <w:rsid w:val="002731E8"/>
    <w:rsid w:val="00273B3C"/>
    <w:rsid w:val="002748AC"/>
    <w:rsid w:val="00274A2A"/>
    <w:rsid w:val="00274D07"/>
    <w:rsid w:val="002750C3"/>
    <w:rsid w:val="002751D4"/>
    <w:rsid w:val="00275676"/>
    <w:rsid w:val="0027677B"/>
    <w:rsid w:val="0027770B"/>
    <w:rsid w:val="002778C5"/>
    <w:rsid w:val="00280772"/>
    <w:rsid w:val="00280C18"/>
    <w:rsid w:val="00280E4F"/>
    <w:rsid w:val="00280E79"/>
    <w:rsid w:val="0028131D"/>
    <w:rsid w:val="002820C7"/>
    <w:rsid w:val="002835F9"/>
    <w:rsid w:val="0028364D"/>
    <w:rsid w:val="00284485"/>
    <w:rsid w:val="0028448C"/>
    <w:rsid w:val="0028527D"/>
    <w:rsid w:val="0028589C"/>
    <w:rsid w:val="002858BC"/>
    <w:rsid w:val="00285AC1"/>
    <w:rsid w:val="002860B9"/>
    <w:rsid w:val="00286621"/>
    <w:rsid w:val="002877C6"/>
    <w:rsid w:val="0028780A"/>
    <w:rsid w:val="0029076F"/>
    <w:rsid w:val="00291D1F"/>
    <w:rsid w:val="00291FED"/>
    <w:rsid w:val="00293358"/>
    <w:rsid w:val="00293379"/>
    <w:rsid w:val="002934B1"/>
    <w:rsid w:val="00293BB6"/>
    <w:rsid w:val="0029424C"/>
    <w:rsid w:val="00294282"/>
    <w:rsid w:val="0029450B"/>
    <w:rsid w:val="00294790"/>
    <w:rsid w:val="002949B9"/>
    <w:rsid w:val="00294F83"/>
    <w:rsid w:val="00295588"/>
    <w:rsid w:val="0029689B"/>
    <w:rsid w:val="00297255"/>
    <w:rsid w:val="00297E57"/>
    <w:rsid w:val="002A04D9"/>
    <w:rsid w:val="002A06D3"/>
    <w:rsid w:val="002A118D"/>
    <w:rsid w:val="002A1419"/>
    <w:rsid w:val="002A1665"/>
    <w:rsid w:val="002A1BB6"/>
    <w:rsid w:val="002A1DC4"/>
    <w:rsid w:val="002A1E89"/>
    <w:rsid w:val="002A28EA"/>
    <w:rsid w:val="002A28F1"/>
    <w:rsid w:val="002A302D"/>
    <w:rsid w:val="002A37BA"/>
    <w:rsid w:val="002A3A39"/>
    <w:rsid w:val="002A3C18"/>
    <w:rsid w:val="002A3DC6"/>
    <w:rsid w:val="002A4723"/>
    <w:rsid w:val="002A4E79"/>
    <w:rsid w:val="002A5299"/>
    <w:rsid w:val="002A64BF"/>
    <w:rsid w:val="002A6532"/>
    <w:rsid w:val="002A6CA3"/>
    <w:rsid w:val="002A6ECC"/>
    <w:rsid w:val="002A6F68"/>
    <w:rsid w:val="002A7843"/>
    <w:rsid w:val="002A7C0E"/>
    <w:rsid w:val="002B010B"/>
    <w:rsid w:val="002B117D"/>
    <w:rsid w:val="002B1B6F"/>
    <w:rsid w:val="002B1D56"/>
    <w:rsid w:val="002B2501"/>
    <w:rsid w:val="002B2524"/>
    <w:rsid w:val="002B3410"/>
    <w:rsid w:val="002B3B73"/>
    <w:rsid w:val="002B4062"/>
    <w:rsid w:val="002B417A"/>
    <w:rsid w:val="002B4779"/>
    <w:rsid w:val="002B4811"/>
    <w:rsid w:val="002B57CA"/>
    <w:rsid w:val="002B5F8D"/>
    <w:rsid w:val="002B644D"/>
    <w:rsid w:val="002B6535"/>
    <w:rsid w:val="002B6899"/>
    <w:rsid w:val="002B69CA"/>
    <w:rsid w:val="002B753B"/>
    <w:rsid w:val="002C04B9"/>
    <w:rsid w:val="002C0C7E"/>
    <w:rsid w:val="002C0EA2"/>
    <w:rsid w:val="002C0F30"/>
    <w:rsid w:val="002C183B"/>
    <w:rsid w:val="002C1D34"/>
    <w:rsid w:val="002C457D"/>
    <w:rsid w:val="002C48B8"/>
    <w:rsid w:val="002C4D33"/>
    <w:rsid w:val="002C5CBD"/>
    <w:rsid w:val="002C75AA"/>
    <w:rsid w:val="002C79EF"/>
    <w:rsid w:val="002C7C89"/>
    <w:rsid w:val="002C7D0E"/>
    <w:rsid w:val="002C7E6E"/>
    <w:rsid w:val="002D02A5"/>
    <w:rsid w:val="002D0790"/>
    <w:rsid w:val="002D0F70"/>
    <w:rsid w:val="002D1759"/>
    <w:rsid w:val="002D22A3"/>
    <w:rsid w:val="002D2763"/>
    <w:rsid w:val="002D29F0"/>
    <w:rsid w:val="002D2A2D"/>
    <w:rsid w:val="002D30CF"/>
    <w:rsid w:val="002D34FD"/>
    <w:rsid w:val="002D3638"/>
    <w:rsid w:val="002D3F30"/>
    <w:rsid w:val="002D4107"/>
    <w:rsid w:val="002D43B2"/>
    <w:rsid w:val="002D57CB"/>
    <w:rsid w:val="002D5C0E"/>
    <w:rsid w:val="002D622B"/>
    <w:rsid w:val="002D6B67"/>
    <w:rsid w:val="002D6EB6"/>
    <w:rsid w:val="002D7026"/>
    <w:rsid w:val="002D71D4"/>
    <w:rsid w:val="002E023A"/>
    <w:rsid w:val="002E0B00"/>
    <w:rsid w:val="002E0FC5"/>
    <w:rsid w:val="002E1E9C"/>
    <w:rsid w:val="002E2282"/>
    <w:rsid w:val="002E292F"/>
    <w:rsid w:val="002E3792"/>
    <w:rsid w:val="002E3EB1"/>
    <w:rsid w:val="002E41D4"/>
    <w:rsid w:val="002E42DF"/>
    <w:rsid w:val="002E4BEB"/>
    <w:rsid w:val="002E4C70"/>
    <w:rsid w:val="002E4E23"/>
    <w:rsid w:val="002E5912"/>
    <w:rsid w:val="002E61C2"/>
    <w:rsid w:val="002E7A9D"/>
    <w:rsid w:val="002F0308"/>
    <w:rsid w:val="002F05B1"/>
    <w:rsid w:val="002F1BC1"/>
    <w:rsid w:val="002F2737"/>
    <w:rsid w:val="002F281A"/>
    <w:rsid w:val="002F2D5F"/>
    <w:rsid w:val="002F3BF3"/>
    <w:rsid w:val="002F3FFB"/>
    <w:rsid w:val="002F408F"/>
    <w:rsid w:val="002F451B"/>
    <w:rsid w:val="002F4B13"/>
    <w:rsid w:val="002F4D4A"/>
    <w:rsid w:val="002F5CD0"/>
    <w:rsid w:val="002F5F5D"/>
    <w:rsid w:val="002F6BA2"/>
    <w:rsid w:val="002F70BA"/>
    <w:rsid w:val="002F71C4"/>
    <w:rsid w:val="002F78C3"/>
    <w:rsid w:val="002F7ED2"/>
    <w:rsid w:val="003000EF"/>
    <w:rsid w:val="0030110E"/>
    <w:rsid w:val="00301976"/>
    <w:rsid w:val="00301B8D"/>
    <w:rsid w:val="003025D4"/>
    <w:rsid w:val="003026AD"/>
    <w:rsid w:val="0030304D"/>
    <w:rsid w:val="003042F1"/>
    <w:rsid w:val="00306304"/>
    <w:rsid w:val="003068D0"/>
    <w:rsid w:val="00306D80"/>
    <w:rsid w:val="00307147"/>
    <w:rsid w:val="0030754D"/>
    <w:rsid w:val="0031093A"/>
    <w:rsid w:val="003109E4"/>
    <w:rsid w:val="00310CC6"/>
    <w:rsid w:val="003118B6"/>
    <w:rsid w:val="00311C5F"/>
    <w:rsid w:val="00312128"/>
    <w:rsid w:val="0031248A"/>
    <w:rsid w:val="00312F15"/>
    <w:rsid w:val="003132C6"/>
    <w:rsid w:val="003133EA"/>
    <w:rsid w:val="00313704"/>
    <w:rsid w:val="0031393C"/>
    <w:rsid w:val="00315A15"/>
    <w:rsid w:val="00317738"/>
    <w:rsid w:val="00320ADE"/>
    <w:rsid w:val="00320B06"/>
    <w:rsid w:val="00320B0F"/>
    <w:rsid w:val="0032128F"/>
    <w:rsid w:val="003220B2"/>
    <w:rsid w:val="003224BD"/>
    <w:rsid w:val="003231EC"/>
    <w:rsid w:val="003235AA"/>
    <w:rsid w:val="003235E1"/>
    <w:rsid w:val="003236F2"/>
    <w:rsid w:val="003237F2"/>
    <w:rsid w:val="00323E12"/>
    <w:rsid w:val="003246CB"/>
    <w:rsid w:val="00324A5B"/>
    <w:rsid w:val="0032526A"/>
    <w:rsid w:val="00325792"/>
    <w:rsid w:val="00325808"/>
    <w:rsid w:val="00332287"/>
    <w:rsid w:val="00332A6C"/>
    <w:rsid w:val="003335A2"/>
    <w:rsid w:val="00333DF9"/>
    <w:rsid w:val="003342A8"/>
    <w:rsid w:val="00336E3A"/>
    <w:rsid w:val="00337224"/>
    <w:rsid w:val="003372B6"/>
    <w:rsid w:val="003372FB"/>
    <w:rsid w:val="00337805"/>
    <w:rsid w:val="0034027E"/>
    <w:rsid w:val="003402E6"/>
    <w:rsid w:val="003406F0"/>
    <w:rsid w:val="00340712"/>
    <w:rsid w:val="00340DBB"/>
    <w:rsid w:val="003411A5"/>
    <w:rsid w:val="0034240C"/>
    <w:rsid w:val="00342B33"/>
    <w:rsid w:val="0034310C"/>
    <w:rsid w:val="003438AF"/>
    <w:rsid w:val="00343AFC"/>
    <w:rsid w:val="00343F53"/>
    <w:rsid w:val="00344148"/>
    <w:rsid w:val="00344284"/>
    <w:rsid w:val="0034494F"/>
    <w:rsid w:val="00344F69"/>
    <w:rsid w:val="003453A3"/>
    <w:rsid w:val="00345DA7"/>
    <w:rsid w:val="00345E34"/>
    <w:rsid w:val="00345ED7"/>
    <w:rsid w:val="00345F67"/>
    <w:rsid w:val="003472DA"/>
    <w:rsid w:val="003476B0"/>
    <w:rsid w:val="00347736"/>
    <w:rsid w:val="0034773C"/>
    <w:rsid w:val="0034794E"/>
    <w:rsid w:val="0035064D"/>
    <w:rsid w:val="00350749"/>
    <w:rsid w:val="00350ED9"/>
    <w:rsid w:val="00351CF1"/>
    <w:rsid w:val="00351E93"/>
    <w:rsid w:val="003532CB"/>
    <w:rsid w:val="00353F15"/>
    <w:rsid w:val="00354645"/>
    <w:rsid w:val="00354E86"/>
    <w:rsid w:val="00355342"/>
    <w:rsid w:val="0035563F"/>
    <w:rsid w:val="00355A26"/>
    <w:rsid w:val="00357241"/>
    <w:rsid w:val="0036060E"/>
    <w:rsid w:val="00361140"/>
    <w:rsid w:val="003614EC"/>
    <w:rsid w:val="00361803"/>
    <w:rsid w:val="00362055"/>
    <w:rsid w:val="003625B5"/>
    <w:rsid w:val="00362CB9"/>
    <w:rsid w:val="00363077"/>
    <w:rsid w:val="00363153"/>
    <w:rsid w:val="00363D44"/>
    <w:rsid w:val="003646F4"/>
    <w:rsid w:val="0036487A"/>
    <w:rsid w:val="00364DB3"/>
    <w:rsid w:val="00366577"/>
    <w:rsid w:val="0037070B"/>
    <w:rsid w:val="0037086B"/>
    <w:rsid w:val="00370B9C"/>
    <w:rsid w:val="00371B1D"/>
    <w:rsid w:val="00371B1E"/>
    <w:rsid w:val="00371C2C"/>
    <w:rsid w:val="00371F3E"/>
    <w:rsid w:val="00372AD9"/>
    <w:rsid w:val="00372CA1"/>
    <w:rsid w:val="00372CF0"/>
    <w:rsid w:val="0037388B"/>
    <w:rsid w:val="0037432E"/>
    <w:rsid w:val="00374FD8"/>
    <w:rsid w:val="00375A01"/>
    <w:rsid w:val="00375DDB"/>
    <w:rsid w:val="0037617F"/>
    <w:rsid w:val="00377839"/>
    <w:rsid w:val="00380593"/>
    <w:rsid w:val="00380E52"/>
    <w:rsid w:val="00380F91"/>
    <w:rsid w:val="00381968"/>
    <w:rsid w:val="0038196E"/>
    <w:rsid w:val="00381B8D"/>
    <w:rsid w:val="003823A1"/>
    <w:rsid w:val="00382B0A"/>
    <w:rsid w:val="00382E6D"/>
    <w:rsid w:val="00383246"/>
    <w:rsid w:val="0038450B"/>
    <w:rsid w:val="00384AA4"/>
    <w:rsid w:val="00385426"/>
    <w:rsid w:val="00385737"/>
    <w:rsid w:val="00386ED3"/>
    <w:rsid w:val="003902D9"/>
    <w:rsid w:val="003903D8"/>
    <w:rsid w:val="00391140"/>
    <w:rsid w:val="003913CF"/>
    <w:rsid w:val="00392323"/>
    <w:rsid w:val="00392DA5"/>
    <w:rsid w:val="003937B9"/>
    <w:rsid w:val="00393FA8"/>
    <w:rsid w:val="00393FFE"/>
    <w:rsid w:val="00394397"/>
    <w:rsid w:val="00395991"/>
    <w:rsid w:val="00397CBF"/>
    <w:rsid w:val="003A0664"/>
    <w:rsid w:val="003A085F"/>
    <w:rsid w:val="003A0D12"/>
    <w:rsid w:val="003A1A0C"/>
    <w:rsid w:val="003A1D62"/>
    <w:rsid w:val="003A2C34"/>
    <w:rsid w:val="003A3C7C"/>
    <w:rsid w:val="003A3CE4"/>
    <w:rsid w:val="003A49AB"/>
    <w:rsid w:val="003A4BCF"/>
    <w:rsid w:val="003A52DD"/>
    <w:rsid w:val="003A5769"/>
    <w:rsid w:val="003A5977"/>
    <w:rsid w:val="003A681B"/>
    <w:rsid w:val="003A6855"/>
    <w:rsid w:val="003A6DEB"/>
    <w:rsid w:val="003A6E0B"/>
    <w:rsid w:val="003A76B6"/>
    <w:rsid w:val="003A7E5C"/>
    <w:rsid w:val="003A7EC9"/>
    <w:rsid w:val="003B0DD5"/>
    <w:rsid w:val="003B113F"/>
    <w:rsid w:val="003B259D"/>
    <w:rsid w:val="003B2891"/>
    <w:rsid w:val="003B3166"/>
    <w:rsid w:val="003B34D3"/>
    <w:rsid w:val="003B4886"/>
    <w:rsid w:val="003B4B10"/>
    <w:rsid w:val="003B5650"/>
    <w:rsid w:val="003B5B56"/>
    <w:rsid w:val="003B5D0D"/>
    <w:rsid w:val="003B7D2E"/>
    <w:rsid w:val="003B7EAB"/>
    <w:rsid w:val="003B7F4F"/>
    <w:rsid w:val="003B7FB3"/>
    <w:rsid w:val="003C010A"/>
    <w:rsid w:val="003C0586"/>
    <w:rsid w:val="003C0B82"/>
    <w:rsid w:val="003C1E3F"/>
    <w:rsid w:val="003C25F6"/>
    <w:rsid w:val="003C2CD2"/>
    <w:rsid w:val="003C3015"/>
    <w:rsid w:val="003C36D0"/>
    <w:rsid w:val="003C3EBC"/>
    <w:rsid w:val="003C528F"/>
    <w:rsid w:val="003C5318"/>
    <w:rsid w:val="003C537F"/>
    <w:rsid w:val="003C58E7"/>
    <w:rsid w:val="003C5BE5"/>
    <w:rsid w:val="003C71B1"/>
    <w:rsid w:val="003C71D7"/>
    <w:rsid w:val="003C7236"/>
    <w:rsid w:val="003C72F6"/>
    <w:rsid w:val="003C79F2"/>
    <w:rsid w:val="003D01BE"/>
    <w:rsid w:val="003D2695"/>
    <w:rsid w:val="003D2A66"/>
    <w:rsid w:val="003D37BE"/>
    <w:rsid w:val="003D3932"/>
    <w:rsid w:val="003D3A0A"/>
    <w:rsid w:val="003D3EF8"/>
    <w:rsid w:val="003D4005"/>
    <w:rsid w:val="003D4B84"/>
    <w:rsid w:val="003D5B11"/>
    <w:rsid w:val="003D6234"/>
    <w:rsid w:val="003D69B1"/>
    <w:rsid w:val="003D6C94"/>
    <w:rsid w:val="003D6D7B"/>
    <w:rsid w:val="003D7016"/>
    <w:rsid w:val="003E01A2"/>
    <w:rsid w:val="003E0426"/>
    <w:rsid w:val="003E0F77"/>
    <w:rsid w:val="003E1083"/>
    <w:rsid w:val="003E15A0"/>
    <w:rsid w:val="003E1756"/>
    <w:rsid w:val="003E25BD"/>
    <w:rsid w:val="003E2AC2"/>
    <w:rsid w:val="003E3B85"/>
    <w:rsid w:val="003E4C3A"/>
    <w:rsid w:val="003E5E58"/>
    <w:rsid w:val="003E6386"/>
    <w:rsid w:val="003E685B"/>
    <w:rsid w:val="003E7114"/>
    <w:rsid w:val="003E7863"/>
    <w:rsid w:val="003E7AD5"/>
    <w:rsid w:val="003E7C40"/>
    <w:rsid w:val="003F0897"/>
    <w:rsid w:val="003F0C2D"/>
    <w:rsid w:val="003F1CE7"/>
    <w:rsid w:val="003F23D8"/>
    <w:rsid w:val="003F2A86"/>
    <w:rsid w:val="003F303A"/>
    <w:rsid w:val="003F31CC"/>
    <w:rsid w:val="003F3479"/>
    <w:rsid w:val="003F39B1"/>
    <w:rsid w:val="003F4408"/>
    <w:rsid w:val="003F646A"/>
    <w:rsid w:val="003F6830"/>
    <w:rsid w:val="003F68A7"/>
    <w:rsid w:val="003F6A81"/>
    <w:rsid w:val="003F723A"/>
    <w:rsid w:val="003F7442"/>
    <w:rsid w:val="004004FE"/>
    <w:rsid w:val="0040075C"/>
    <w:rsid w:val="00400829"/>
    <w:rsid w:val="004019E3"/>
    <w:rsid w:val="00402119"/>
    <w:rsid w:val="00402AF4"/>
    <w:rsid w:val="0040316B"/>
    <w:rsid w:val="00405307"/>
    <w:rsid w:val="00405562"/>
    <w:rsid w:val="004056B8"/>
    <w:rsid w:val="00405C77"/>
    <w:rsid w:val="0040637E"/>
    <w:rsid w:val="00406E53"/>
    <w:rsid w:val="004100BE"/>
    <w:rsid w:val="004103DE"/>
    <w:rsid w:val="00410C8E"/>
    <w:rsid w:val="0041139F"/>
    <w:rsid w:val="0041147A"/>
    <w:rsid w:val="00412AB1"/>
    <w:rsid w:val="00413201"/>
    <w:rsid w:val="00413739"/>
    <w:rsid w:val="00413B65"/>
    <w:rsid w:val="004142C1"/>
    <w:rsid w:val="004144E5"/>
    <w:rsid w:val="004146BD"/>
    <w:rsid w:val="004163CE"/>
    <w:rsid w:val="004167AF"/>
    <w:rsid w:val="00416A4E"/>
    <w:rsid w:val="00416CA5"/>
    <w:rsid w:val="0041715E"/>
    <w:rsid w:val="004172DE"/>
    <w:rsid w:val="004173E9"/>
    <w:rsid w:val="004174CA"/>
    <w:rsid w:val="004225C8"/>
    <w:rsid w:val="00423747"/>
    <w:rsid w:val="00424BF4"/>
    <w:rsid w:val="00426700"/>
    <w:rsid w:val="004268F6"/>
    <w:rsid w:val="00426A52"/>
    <w:rsid w:val="00426CD8"/>
    <w:rsid w:val="004272C6"/>
    <w:rsid w:val="004303FA"/>
    <w:rsid w:val="0043055D"/>
    <w:rsid w:val="004313A9"/>
    <w:rsid w:val="0043141E"/>
    <w:rsid w:val="00431C56"/>
    <w:rsid w:val="00431F00"/>
    <w:rsid w:val="0043264F"/>
    <w:rsid w:val="004326EF"/>
    <w:rsid w:val="00432E63"/>
    <w:rsid w:val="004333C6"/>
    <w:rsid w:val="004337C7"/>
    <w:rsid w:val="004337CE"/>
    <w:rsid w:val="00434308"/>
    <w:rsid w:val="00434A80"/>
    <w:rsid w:val="00434D5A"/>
    <w:rsid w:val="00434DB3"/>
    <w:rsid w:val="00434E91"/>
    <w:rsid w:val="00435589"/>
    <w:rsid w:val="00435656"/>
    <w:rsid w:val="004359B5"/>
    <w:rsid w:val="00435AA0"/>
    <w:rsid w:val="00435D6D"/>
    <w:rsid w:val="004365D2"/>
    <w:rsid w:val="00436704"/>
    <w:rsid w:val="00436837"/>
    <w:rsid w:val="004369E9"/>
    <w:rsid w:val="004372E6"/>
    <w:rsid w:val="00437324"/>
    <w:rsid w:val="004375A7"/>
    <w:rsid w:val="0044009D"/>
    <w:rsid w:val="004400E4"/>
    <w:rsid w:val="004402DB"/>
    <w:rsid w:val="00440302"/>
    <w:rsid w:val="00441DC7"/>
    <w:rsid w:val="004421BE"/>
    <w:rsid w:val="00443844"/>
    <w:rsid w:val="00443DA4"/>
    <w:rsid w:val="00444082"/>
    <w:rsid w:val="00444508"/>
    <w:rsid w:val="0044530D"/>
    <w:rsid w:val="004458A1"/>
    <w:rsid w:val="004462AA"/>
    <w:rsid w:val="0044636C"/>
    <w:rsid w:val="00446494"/>
    <w:rsid w:val="00446BE0"/>
    <w:rsid w:val="004512A3"/>
    <w:rsid w:val="00451398"/>
    <w:rsid w:val="00451C71"/>
    <w:rsid w:val="00452053"/>
    <w:rsid w:val="004526F6"/>
    <w:rsid w:val="00452B1E"/>
    <w:rsid w:val="004551EB"/>
    <w:rsid w:val="00455202"/>
    <w:rsid w:val="00455CAE"/>
    <w:rsid w:val="0045602C"/>
    <w:rsid w:val="00456059"/>
    <w:rsid w:val="004567B3"/>
    <w:rsid w:val="00456890"/>
    <w:rsid w:val="00456A95"/>
    <w:rsid w:val="00457C2E"/>
    <w:rsid w:val="00457C4B"/>
    <w:rsid w:val="004607B5"/>
    <w:rsid w:val="00461C5C"/>
    <w:rsid w:val="00461E20"/>
    <w:rsid w:val="004623D7"/>
    <w:rsid w:val="00463CE7"/>
    <w:rsid w:val="004640B8"/>
    <w:rsid w:val="004642DB"/>
    <w:rsid w:val="004649C1"/>
    <w:rsid w:val="0046510E"/>
    <w:rsid w:val="00465E2F"/>
    <w:rsid w:val="00466114"/>
    <w:rsid w:val="00466804"/>
    <w:rsid w:val="00467447"/>
    <w:rsid w:val="00467779"/>
    <w:rsid w:val="004707ED"/>
    <w:rsid w:val="00470FCF"/>
    <w:rsid w:val="00470FE3"/>
    <w:rsid w:val="00471942"/>
    <w:rsid w:val="00471EF8"/>
    <w:rsid w:val="0047232F"/>
    <w:rsid w:val="004733E4"/>
    <w:rsid w:val="00473DC2"/>
    <w:rsid w:val="00473E1B"/>
    <w:rsid w:val="004744FC"/>
    <w:rsid w:val="00474AF7"/>
    <w:rsid w:val="00474BC6"/>
    <w:rsid w:val="00474DB4"/>
    <w:rsid w:val="00475DF8"/>
    <w:rsid w:val="00475EC3"/>
    <w:rsid w:val="00476B90"/>
    <w:rsid w:val="00477C2B"/>
    <w:rsid w:val="00477DB0"/>
    <w:rsid w:val="00480770"/>
    <w:rsid w:val="00480771"/>
    <w:rsid w:val="0048118A"/>
    <w:rsid w:val="00481388"/>
    <w:rsid w:val="0048144D"/>
    <w:rsid w:val="00481C8E"/>
    <w:rsid w:val="004821AB"/>
    <w:rsid w:val="00483B96"/>
    <w:rsid w:val="00483C14"/>
    <w:rsid w:val="00484341"/>
    <w:rsid w:val="0048461D"/>
    <w:rsid w:val="004850C1"/>
    <w:rsid w:val="0048576F"/>
    <w:rsid w:val="00485920"/>
    <w:rsid w:val="00486443"/>
    <w:rsid w:val="004867AC"/>
    <w:rsid w:val="00486E67"/>
    <w:rsid w:val="00486E96"/>
    <w:rsid w:val="00487302"/>
    <w:rsid w:val="00487419"/>
    <w:rsid w:val="00491AE3"/>
    <w:rsid w:val="00491BCC"/>
    <w:rsid w:val="00492881"/>
    <w:rsid w:val="004929F6"/>
    <w:rsid w:val="00493194"/>
    <w:rsid w:val="004936DD"/>
    <w:rsid w:val="0049389B"/>
    <w:rsid w:val="004943CB"/>
    <w:rsid w:val="00494BBD"/>
    <w:rsid w:val="004951C0"/>
    <w:rsid w:val="00495C64"/>
    <w:rsid w:val="00496B8E"/>
    <w:rsid w:val="0049715C"/>
    <w:rsid w:val="004974A0"/>
    <w:rsid w:val="00497698"/>
    <w:rsid w:val="00497F10"/>
    <w:rsid w:val="00497F1E"/>
    <w:rsid w:val="004A017D"/>
    <w:rsid w:val="004A05BD"/>
    <w:rsid w:val="004A0A39"/>
    <w:rsid w:val="004A20E6"/>
    <w:rsid w:val="004A2242"/>
    <w:rsid w:val="004A2525"/>
    <w:rsid w:val="004A296A"/>
    <w:rsid w:val="004A30EF"/>
    <w:rsid w:val="004A3B69"/>
    <w:rsid w:val="004A502E"/>
    <w:rsid w:val="004A5BF6"/>
    <w:rsid w:val="004A5CEA"/>
    <w:rsid w:val="004A5E91"/>
    <w:rsid w:val="004A601F"/>
    <w:rsid w:val="004A651B"/>
    <w:rsid w:val="004A6B72"/>
    <w:rsid w:val="004A6FD7"/>
    <w:rsid w:val="004A7302"/>
    <w:rsid w:val="004A7510"/>
    <w:rsid w:val="004B029C"/>
    <w:rsid w:val="004B02BA"/>
    <w:rsid w:val="004B13E6"/>
    <w:rsid w:val="004B1F1B"/>
    <w:rsid w:val="004B355D"/>
    <w:rsid w:val="004B3B29"/>
    <w:rsid w:val="004B3C8E"/>
    <w:rsid w:val="004B3FB8"/>
    <w:rsid w:val="004B4816"/>
    <w:rsid w:val="004B6528"/>
    <w:rsid w:val="004B7CC5"/>
    <w:rsid w:val="004B7EB9"/>
    <w:rsid w:val="004C0696"/>
    <w:rsid w:val="004C111D"/>
    <w:rsid w:val="004C146B"/>
    <w:rsid w:val="004C152F"/>
    <w:rsid w:val="004C1670"/>
    <w:rsid w:val="004C1E17"/>
    <w:rsid w:val="004C227D"/>
    <w:rsid w:val="004C2576"/>
    <w:rsid w:val="004C2AE8"/>
    <w:rsid w:val="004C2E34"/>
    <w:rsid w:val="004C3546"/>
    <w:rsid w:val="004C36C6"/>
    <w:rsid w:val="004C3D19"/>
    <w:rsid w:val="004C42CE"/>
    <w:rsid w:val="004C5072"/>
    <w:rsid w:val="004C5CC6"/>
    <w:rsid w:val="004D0323"/>
    <w:rsid w:val="004D0AD6"/>
    <w:rsid w:val="004D2DC9"/>
    <w:rsid w:val="004D2ED2"/>
    <w:rsid w:val="004D363A"/>
    <w:rsid w:val="004D3BC6"/>
    <w:rsid w:val="004D401B"/>
    <w:rsid w:val="004D58BE"/>
    <w:rsid w:val="004D6AA4"/>
    <w:rsid w:val="004D6BAC"/>
    <w:rsid w:val="004D726E"/>
    <w:rsid w:val="004D73F7"/>
    <w:rsid w:val="004D7886"/>
    <w:rsid w:val="004D7E04"/>
    <w:rsid w:val="004D7EA3"/>
    <w:rsid w:val="004E1383"/>
    <w:rsid w:val="004E1488"/>
    <w:rsid w:val="004E1B0B"/>
    <w:rsid w:val="004E248C"/>
    <w:rsid w:val="004E2A4D"/>
    <w:rsid w:val="004E3BD8"/>
    <w:rsid w:val="004E4B92"/>
    <w:rsid w:val="004E4ECD"/>
    <w:rsid w:val="004E5033"/>
    <w:rsid w:val="004E628E"/>
    <w:rsid w:val="004E6545"/>
    <w:rsid w:val="004E68E2"/>
    <w:rsid w:val="004E6989"/>
    <w:rsid w:val="004E6995"/>
    <w:rsid w:val="004E6EAE"/>
    <w:rsid w:val="004E7009"/>
    <w:rsid w:val="004F007E"/>
    <w:rsid w:val="004F0359"/>
    <w:rsid w:val="004F09BF"/>
    <w:rsid w:val="004F0C14"/>
    <w:rsid w:val="004F1205"/>
    <w:rsid w:val="004F166A"/>
    <w:rsid w:val="004F167E"/>
    <w:rsid w:val="004F1FDD"/>
    <w:rsid w:val="004F24BE"/>
    <w:rsid w:val="004F25FF"/>
    <w:rsid w:val="004F2E88"/>
    <w:rsid w:val="004F32BA"/>
    <w:rsid w:val="004F351D"/>
    <w:rsid w:val="004F388C"/>
    <w:rsid w:val="004F4928"/>
    <w:rsid w:val="004F6290"/>
    <w:rsid w:val="004F740D"/>
    <w:rsid w:val="004F7996"/>
    <w:rsid w:val="005005E3"/>
    <w:rsid w:val="00500BB9"/>
    <w:rsid w:val="00500BD7"/>
    <w:rsid w:val="00502CF6"/>
    <w:rsid w:val="005037DC"/>
    <w:rsid w:val="00503B3B"/>
    <w:rsid w:val="00504849"/>
    <w:rsid w:val="00504AD0"/>
    <w:rsid w:val="00504B10"/>
    <w:rsid w:val="00505A69"/>
    <w:rsid w:val="00505BEF"/>
    <w:rsid w:val="00507593"/>
    <w:rsid w:val="005123B7"/>
    <w:rsid w:val="00513182"/>
    <w:rsid w:val="00513FA0"/>
    <w:rsid w:val="005145F7"/>
    <w:rsid w:val="00515362"/>
    <w:rsid w:val="00515850"/>
    <w:rsid w:val="00515CF3"/>
    <w:rsid w:val="00516E03"/>
    <w:rsid w:val="00516E08"/>
    <w:rsid w:val="00516FEF"/>
    <w:rsid w:val="005171DE"/>
    <w:rsid w:val="005174E8"/>
    <w:rsid w:val="00517C49"/>
    <w:rsid w:val="00517DB1"/>
    <w:rsid w:val="00520295"/>
    <w:rsid w:val="005208A6"/>
    <w:rsid w:val="005214A6"/>
    <w:rsid w:val="00521713"/>
    <w:rsid w:val="005217B8"/>
    <w:rsid w:val="00522135"/>
    <w:rsid w:val="00522B65"/>
    <w:rsid w:val="00523101"/>
    <w:rsid w:val="005233B4"/>
    <w:rsid w:val="00524D1E"/>
    <w:rsid w:val="00524E69"/>
    <w:rsid w:val="00525061"/>
    <w:rsid w:val="005251B4"/>
    <w:rsid w:val="00525AF6"/>
    <w:rsid w:val="00525CA4"/>
    <w:rsid w:val="00525F1C"/>
    <w:rsid w:val="005260C5"/>
    <w:rsid w:val="00527070"/>
    <w:rsid w:val="0052798E"/>
    <w:rsid w:val="00527A7D"/>
    <w:rsid w:val="00527C5A"/>
    <w:rsid w:val="00530009"/>
    <w:rsid w:val="0053048A"/>
    <w:rsid w:val="00530536"/>
    <w:rsid w:val="00530FA6"/>
    <w:rsid w:val="00531862"/>
    <w:rsid w:val="00531B00"/>
    <w:rsid w:val="00532DFB"/>
    <w:rsid w:val="00533193"/>
    <w:rsid w:val="00533AF4"/>
    <w:rsid w:val="00533C81"/>
    <w:rsid w:val="00533D49"/>
    <w:rsid w:val="0053440A"/>
    <w:rsid w:val="005349BA"/>
    <w:rsid w:val="00534B50"/>
    <w:rsid w:val="00534CB6"/>
    <w:rsid w:val="00534FE2"/>
    <w:rsid w:val="00535498"/>
    <w:rsid w:val="00535D3E"/>
    <w:rsid w:val="00536088"/>
    <w:rsid w:val="00536678"/>
    <w:rsid w:val="00536C8B"/>
    <w:rsid w:val="00537C16"/>
    <w:rsid w:val="00537D7C"/>
    <w:rsid w:val="00540992"/>
    <w:rsid w:val="00540BF4"/>
    <w:rsid w:val="005417B8"/>
    <w:rsid w:val="00541D33"/>
    <w:rsid w:val="00542FF3"/>
    <w:rsid w:val="005431B8"/>
    <w:rsid w:val="005433AD"/>
    <w:rsid w:val="00543403"/>
    <w:rsid w:val="005443DB"/>
    <w:rsid w:val="00544525"/>
    <w:rsid w:val="00544A24"/>
    <w:rsid w:val="0054538A"/>
    <w:rsid w:val="0054577B"/>
    <w:rsid w:val="0054651B"/>
    <w:rsid w:val="00546601"/>
    <w:rsid w:val="00546EC2"/>
    <w:rsid w:val="005477DE"/>
    <w:rsid w:val="005479E0"/>
    <w:rsid w:val="00547F63"/>
    <w:rsid w:val="00547F70"/>
    <w:rsid w:val="0055120F"/>
    <w:rsid w:val="005527A2"/>
    <w:rsid w:val="00552BE3"/>
    <w:rsid w:val="005532B3"/>
    <w:rsid w:val="00553E67"/>
    <w:rsid w:val="00553F7A"/>
    <w:rsid w:val="0055487B"/>
    <w:rsid w:val="00554908"/>
    <w:rsid w:val="00554FED"/>
    <w:rsid w:val="00555A4E"/>
    <w:rsid w:val="00555D83"/>
    <w:rsid w:val="00556645"/>
    <w:rsid w:val="00556B77"/>
    <w:rsid w:val="00556D70"/>
    <w:rsid w:val="00556D7B"/>
    <w:rsid w:val="00557748"/>
    <w:rsid w:val="005608E4"/>
    <w:rsid w:val="00561037"/>
    <w:rsid w:val="00561412"/>
    <w:rsid w:val="005622ED"/>
    <w:rsid w:val="00562C0B"/>
    <w:rsid w:val="005638DD"/>
    <w:rsid w:val="0056477D"/>
    <w:rsid w:val="00564F63"/>
    <w:rsid w:val="00565B01"/>
    <w:rsid w:val="00566351"/>
    <w:rsid w:val="005666D8"/>
    <w:rsid w:val="00566855"/>
    <w:rsid w:val="00566BC5"/>
    <w:rsid w:val="005679FD"/>
    <w:rsid w:val="00567B81"/>
    <w:rsid w:val="00567C29"/>
    <w:rsid w:val="00567DC6"/>
    <w:rsid w:val="00567E05"/>
    <w:rsid w:val="0057053A"/>
    <w:rsid w:val="00570A2C"/>
    <w:rsid w:val="00570B5C"/>
    <w:rsid w:val="00570FDC"/>
    <w:rsid w:val="005721FE"/>
    <w:rsid w:val="00573314"/>
    <w:rsid w:val="00574109"/>
    <w:rsid w:val="00576BF7"/>
    <w:rsid w:val="00576C30"/>
    <w:rsid w:val="0057723A"/>
    <w:rsid w:val="0057732F"/>
    <w:rsid w:val="00577425"/>
    <w:rsid w:val="00577620"/>
    <w:rsid w:val="00577B5B"/>
    <w:rsid w:val="00577D54"/>
    <w:rsid w:val="00580D26"/>
    <w:rsid w:val="005812E6"/>
    <w:rsid w:val="0058184D"/>
    <w:rsid w:val="00581E29"/>
    <w:rsid w:val="00582922"/>
    <w:rsid w:val="005829F4"/>
    <w:rsid w:val="00582D88"/>
    <w:rsid w:val="00582FEC"/>
    <w:rsid w:val="005840EC"/>
    <w:rsid w:val="00585EAA"/>
    <w:rsid w:val="00586A21"/>
    <w:rsid w:val="00586DDF"/>
    <w:rsid w:val="00586DE4"/>
    <w:rsid w:val="005873C8"/>
    <w:rsid w:val="005874EF"/>
    <w:rsid w:val="00587750"/>
    <w:rsid w:val="00587ACF"/>
    <w:rsid w:val="00591B5E"/>
    <w:rsid w:val="00591F19"/>
    <w:rsid w:val="0059226E"/>
    <w:rsid w:val="00592EDE"/>
    <w:rsid w:val="00593649"/>
    <w:rsid w:val="00594BF4"/>
    <w:rsid w:val="00595555"/>
    <w:rsid w:val="00595823"/>
    <w:rsid w:val="00595E2D"/>
    <w:rsid w:val="00596EFD"/>
    <w:rsid w:val="0059715E"/>
    <w:rsid w:val="00597C08"/>
    <w:rsid w:val="005A028B"/>
    <w:rsid w:val="005A0524"/>
    <w:rsid w:val="005A1ED5"/>
    <w:rsid w:val="005A2AE9"/>
    <w:rsid w:val="005A301E"/>
    <w:rsid w:val="005A3280"/>
    <w:rsid w:val="005A34B9"/>
    <w:rsid w:val="005A459B"/>
    <w:rsid w:val="005A459C"/>
    <w:rsid w:val="005A596C"/>
    <w:rsid w:val="005A62A4"/>
    <w:rsid w:val="005A7154"/>
    <w:rsid w:val="005B0126"/>
    <w:rsid w:val="005B0140"/>
    <w:rsid w:val="005B034E"/>
    <w:rsid w:val="005B047B"/>
    <w:rsid w:val="005B068B"/>
    <w:rsid w:val="005B08CE"/>
    <w:rsid w:val="005B1056"/>
    <w:rsid w:val="005B14C6"/>
    <w:rsid w:val="005B1756"/>
    <w:rsid w:val="005B18ED"/>
    <w:rsid w:val="005B1F27"/>
    <w:rsid w:val="005B257E"/>
    <w:rsid w:val="005B3751"/>
    <w:rsid w:val="005B38EC"/>
    <w:rsid w:val="005B3B9B"/>
    <w:rsid w:val="005B3BF0"/>
    <w:rsid w:val="005B3E89"/>
    <w:rsid w:val="005B49B7"/>
    <w:rsid w:val="005B5280"/>
    <w:rsid w:val="005B5FFC"/>
    <w:rsid w:val="005B6263"/>
    <w:rsid w:val="005B6CBC"/>
    <w:rsid w:val="005B72C9"/>
    <w:rsid w:val="005C072E"/>
    <w:rsid w:val="005C1BEF"/>
    <w:rsid w:val="005C20DB"/>
    <w:rsid w:val="005C2285"/>
    <w:rsid w:val="005C239E"/>
    <w:rsid w:val="005C2E5D"/>
    <w:rsid w:val="005C3753"/>
    <w:rsid w:val="005C4271"/>
    <w:rsid w:val="005C43E0"/>
    <w:rsid w:val="005C5577"/>
    <w:rsid w:val="005C6249"/>
    <w:rsid w:val="005C640D"/>
    <w:rsid w:val="005C6897"/>
    <w:rsid w:val="005C6937"/>
    <w:rsid w:val="005C7863"/>
    <w:rsid w:val="005D0710"/>
    <w:rsid w:val="005D0C6B"/>
    <w:rsid w:val="005D11C9"/>
    <w:rsid w:val="005D12C9"/>
    <w:rsid w:val="005D196C"/>
    <w:rsid w:val="005D22CC"/>
    <w:rsid w:val="005D6B65"/>
    <w:rsid w:val="005D766B"/>
    <w:rsid w:val="005D7A01"/>
    <w:rsid w:val="005D7B36"/>
    <w:rsid w:val="005E0684"/>
    <w:rsid w:val="005E0773"/>
    <w:rsid w:val="005E092B"/>
    <w:rsid w:val="005E1A04"/>
    <w:rsid w:val="005E250B"/>
    <w:rsid w:val="005E2BA1"/>
    <w:rsid w:val="005E3539"/>
    <w:rsid w:val="005E3639"/>
    <w:rsid w:val="005E4340"/>
    <w:rsid w:val="005E4D0D"/>
    <w:rsid w:val="005E4DF4"/>
    <w:rsid w:val="005E4ED6"/>
    <w:rsid w:val="005E528D"/>
    <w:rsid w:val="005E5931"/>
    <w:rsid w:val="005E5FCE"/>
    <w:rsid w:val="005E70E1"/>
    <w:rsid w:val="005F01A0"/>
    <w:rsid w:val="005F18F0"/>
    <w:rsid w:val="005F1B92"/>
    <w:rsid w:val="005F1F94"/>
    <w:rsid w:val="005F2160"/>
    <w:rsid w:val="005F24D7"/>
    <w:rsid w:val="005F27BE"/>
    <w:rsid w:val="005F3FAC"/>
    <w:rsid w:val="005F4035"/>
    <w:rsid w:val="005F4059"/>
    <w:rsid w:val="005F41F2"/>
    <w:rsid w:val="005F54CC"/>
    <w:rsid w:val="005F623B"/>
    <w:rsid w:val="005F63CD"/>
    <w:rsid w:val="005F66D7"/>
    <w:rsid w:val="005F6CD9"/>
    <w:rsid w:val="005F7920"/>
    <w:rsid w:val="005FAB71"/>
    <w:rsid w:val="0060041E"/>
    <w:rsid w:val="006021E3"/>
    <w:rsid w:val="00602D86"/>
    <w:rsid w:val="00603BF0"/>
    <w:rsid w:val="00604CF8"/>
    <w:rsid w:val="00605E7D"/>
    <w:rsid w:val="006063D5"/>
    <w:rsid w:val="006079E5"/>
    <w:rsid w:val="006109DD"/>
    <w:rsid w:val="00610E66"/>
    <w:rsid w:val="00612062"/>
    <w:rsid w:val="006129FA"/>
    <w:rsid w:val="00612DDB"/>
    <w:rsid w:val="00615A68"/>
    <w:rsid w:val="00615CC7"/>
    <w:rsid w:val="00615D04"/>
    <w:rsid w:val="00615FC0"/>
    <w:rsid w:val="006165B5"/>
    <w:rsid w:val="00616D17"/>
    <w:rsid w:val="00617CB3"/>
    <w:rsid w:val="00621165"/>
    <w:rsid w:val="00621729"/>
    <w:rsid w:val="00621B3D"/>
    <w:rsid w:val="00621E66"/>
    <w:rsid w:val="0062346F"/>
    <w:rsid w:val="00623700"/>
    <w:rsid w:val="00624E45"/>
    <w:rsid w:val="00624ECD"/>
    <w:rsid w:val="0062528F"/>
    <w:rsid w:val="0062541C"/>
    <w:rsid w:val="00626594"/>
    <w:rsid w:val="00626A01"/>
    <w:rsid w:val="00626A04"/>
    <w:rsid w:val="006274DF"/>
    <w:rsid w:val="00627997"/>
    <w:rsid w:val="00630673"/>
    <w:rsid w:val="006309AF"/>
    <w:rsid w:val="00630FF7"/>
    <w:rsid w:val="00631042"/>
    <w:rsid w:val="0063189E"/>
    <w:rsid w:val="00631BBA"/>
    <w:rsid w:val="00631D98"/>
    <w:rsid w:val="00632BA0"/>
    <w:rsid w:val="00633B9C"/>
    <w:rsid w:val="00633FA6"/>
    <w:rsid w:val="006340A0"/>
    <w:rsid w:val="00634B9A"/>
    <w:rsid w:val="006361BF"/>
    <w:rsid w:val="00636280"/>
    <w:rsid w:val="006367F8"/>
    <w:rsid w:val="00637861"/>
    <w:rsid w:val="00640430"/>
    <w:rsid w:val="00641533"/>
    <w:rsid w:val="00641B0E"/>
    <w:rsid w:val="00641B1E"/>
    <w:rsid w:val="00642009"/>
    <w:rsid w:val="00643D96"/>
    <w:rsid w:val="00643EE2"/>
    <w:rsid w:val="006447D0"/>
    <w:rsid w:val="00644C0F"/>
    <w:rsid w:val="006455DE"/>
    <w:rsid w:val="0064571B"/>
    <w:rsid w:val="00646118"/>
    <w:rsid w:val="00646592"/>
    <w:rsid w:val="00646601"/>
    <w:rsid w:val="00646609"/>
    <w:rsid w:val="006467CB"/>
    <w:rsid w:val="006468BF"/>
    <w:rsid w:val="00646AF8"/>
    <w:rsid w:val="0064751B"/>
    <w:rsid w:val="00650790"/>
    <w:rsid w:val="00651CF1"/>
    <w:rsid w:val="00652B38"/>
    <w:rsid w:val="00652D1B"/>
    <w:rsid w:val="00652E3B"/>
    <w:rsid w:val="00654728"/>
    <w:rsid w:val="00655C65"/>
    <w:rsid w:val="00656D1D"/>
    <w:rsid w:val="00656FED"/>
    <w:rsid w:val="00657652"/>
    <w:rsid w:val="0065771E"/>
    <w:rsid w:val="006578F6"/>
    <w:rsid w:val="00657BAA"/>
    <w:rsid w:val="00661061"/>
    <w:rsid w:val="006613C5"/>
    <w:rsid w:val="006615A1"/>
    <w:rsid w:val="006619E9"/>
    <w:rsid w:val="00661FA6"/>
    <w:rsid w:val="0066260B"/>
    <w:rsid w:val="00663841"/>
    <w:rsid w:val="006639FA"/>
    <w:rsid w:val="00663A39"/>
    <w:rsid w:val="00664B8C"/>
    <w:rsid w:val="00664F61"/>
    <w:rsid w:val="00665369"/>
    <w:rsid w:val="00665A1F"/>
    <w:rsid w:val="00665F76"/>
    <w:rsid w:val="0066656B"/>
    <w:rsid w:val="0066681A"/>
    <w:rsid w:val="006669B8"/>
    <w:rsid w:val="00666DBC"/>
    <w:rsid w:val="00667D66"/>
    <w:rsid w:val="00667E90"/>
    <w:rsid w:val="006700B0"/>
    <w:rsid w:val="00670B2C"/>
    <w:rsid w:val="00670FE5"/>
    <w:rsid w:val="00671801"/>
    <w:rsid w:val="006723B3"/>
    <w:rsid w:val="00672B98"/>
    <w:rsid w:val="00672CA7"/>
    <w:rsid w:val="00672EE1"/>
    <w:rsid w:val="00673C21"/>
    <w:rsid w:val="00673F8C"/>
    <w:rsid w:val="00675EC4"/>
    <w:rsid w:val="00676727"/>
    <w:rsid w:val="00676E01"/>
    <w:rsid w:val="00677514"/>
    <w:rsid w:val="0067775F"/>
    <w:rsid w:val="00677897"/>
    <w:rsid w:val="00677C91"/>
    <w:rsid w:val="00677D46"/>
    <w:rsid w:val="00677FE6"/>
    <w:rsid w:val="00680733"/>
    <w:rsid w:val="00681CD1"/>
    <w:rsid w:val="00681E5F"/>
    <w:rsid w:val="00681E76"/>
    <w:rsid w:val="006821B4"/>
    <w:rsid w:val="00682430"/>
    <w:rsid w:val="006827C8"/>
    <w:rsid w:val="00682D19"/>
    <w:rsid w:val="00683217"/>
    <w:rsid w:val="00683A0D"/>
    <w:rsid w:val="00684547"/>
    <w:rsid w:val="0068467D"/>
    <w:rsid w:val="00686184"/>
    <w:rsid w:val="00687DC4"/>
    <w:rsid w:val="006901D0"/>
    <w:rsid w:val="00690928"/>
    <w:rsid w:val="00690CED"/>
    <w:rsid w:val="0069156F"/>
    <w:rsid w:val="00692CAF"/>
    <w:rsid w:val="006932D9"/>
    <w:rsid w:val="0069380D"/>
    <w:rsid w:val="00693F01"/>
    <w:rsid w:val="006950FD"/>
    <w:rsid w:val="006953EB"/>
    <w:rsid w:val="00695EBB"/>
    <w:rsid w:val="00695F02"/>
    <w:rsid w:val="00695F2D"/>
    <w:rsid w:val="00696E4C"/>
    <w:rsid w:val="00696F72"/>
    <w:rsid w:val="00697826"/>
    <w:rsid w:val="006979A5"/>
    <w:rsid w:val="006A111A"/>
    <w:rsid w:val="006A1C77"/>
    <w:rsid w:val="006A1D98"/>
    <w:rsid w:val="006A2973"/>
    <w:rsid w:val="006A619C"/>
    <w:rsid w:val="006A6EEF"/>
    <w:rsid w:val="006A7F6A"/>
    <w:rsid w:val="006B0A50"/>
    <w:rsid w:val="006B1336"/>
    <w:rsid w:val="006B1B98"/>
    <w:rsid w:val="006B1DAB"/>
    <w:rsid w:val="006B27EF"/>
    <w:rsid w:val="006B30BB"/>
    <w:rsid w:val="006B4625"/>
    <w:rsid w:val="006B531E"/>
    <w:rsid w:val="006B57EA"/>
    <w:rsid w:val="006B598C"/>
    <w:rsid w:val="006B5F2D"/>
    <w:rsid w:val="006B6409"/>
    <w:rsid w:val="006B6536"/>
    <w:rsid w:val="006B66CE"/>
    <w:rsid w:val="006C0719"/>
    <w:rsid w:val="006C19DD"/>
    <w:rsid w:val="006C1E78"/>
    <w:rsid w:val="006C1EDB"/>
    <w:rsid w:val="006C1FEB"/>
    <w:rsid w:val="006C28A3"/>
    <w:rsid w:val="006C28F0"/>
    <w:rsid w:val="006C293D"/>
    <w:rsid w:val="006C2B4F"/>
    <w:rsid w:val="006C2F95"/>
    <w:rsid w:val="006C346C"/>
    <w:rsid w:val="006C3923"/>
    <w:rsid w:val="006C3DEA"/>
    <w:rsid w:val="006C4A2A"/>
    <w:rsid w:val="006C4FFF"/>
    <w:rsid w:val="006C5184"/>
    <w:rsid w:val="006C5C30"/>
    <w:rsid w:val="006C6162"/>
    <w:rsid w:val="006C71FA"/>
    <w:rsid w:val="006C7DF9"/>
    <w:rsid w:val="006D0033"/>
    <w:rsid w:val="006D01BB"/>
    <w:rsid w:val="006D029C"/>
    <w:rsid w:val="006D02B6"/>
    <w:rsid w:val="006D052F"/>
    <w:rsid w:val="006D0536"/>
    <w:rsid w:val="006D0775"/>
    <w:rsid w:val="006D1134"/>
    <w:rsid w:val="006D1571"/>
    <w:rsid w:val="006D209D"/>
    <w:rsid w:val="006D23A5"/>
    <w:rsid w:val="006D3492"/>
    <w:rsid w:val="006D46F4"/>
    <w:rsid w:val="006D57AD"/>
    <w:rsid w:val="006D605B"/>
    <w:rsid w:val="006D627C"/>
    <w:rsid w:val="006D6308"/>
    <w:rsid w:val="006D7AB0"/>
    <w:rsid w:val="006D7D0C"/>
    <w:rsid w:val="006E0401"/>
    <w:rsid w:val="006E1492"/>
    <w:rsid w:val="006E2210"/>
    <w:rsid w:val="006E2642"/>
    <w:rsid w:val="006E2D5C"/>
    <w:rsid w:val="006E2F37"/>
    <w:rsid w:val="006E31B2"/>
    <w:rsid w:val="006E35DC"/>
    <w:rsid w:val="006E42CC"/>
    <w:rsid w:val="006E5DD3"/>
    <w:rsid w:val="006E6282"/>
    <w:rsid w:val="006E64D9"/>
    <w:rsid w:val="006E71A2"/>
    <w:rsid w:val="006E7488"/>
    <w:rsid w:val="006F06DF"/>
    <w:rsid w:val="006F3119"/>
    <w:rsid w:val="006F33AD"/>
    <w:rsid w:val="006F3429"/>
    <w:rsid w:val="006F3887"/>
    <w:rsid w:val="006F3B49"/>
    <w:rsid w:val="006F49AD"/>
    <w:rsid w:val="006F4B71"/>
    <w:rsid w:val="006F58D7"/>
    <w:rsid w:val="006F6584"/>
    <w:rsid w:val="006F6602"/>
    <w:rsid w:val="006F7240"/>
    <w:rsid w:val="006F7291"/>
    <w:rsid w:val="007004BB"/>
    <w:rsid w:val="00700DA7"/>
    <w:rsid w:val="00700FFD"/>
    <w:rsid w:val="007014CA"/>
    <w:rsid w:val="0070176C"/>
    <w:rsid w:val="00702806"/>
    <w:rsid w:val="0070298D"/>
    <w:rsid w:val="00703956"/>
    <w:rsid w:val="007043D5"/>
    <w:rsid w:val="007044C1"/>
    <w:rsid w:val="00704512"/>
    <w:rsid w:val="0070553B"/>
    <w:rsid w:val="0070595E"/>
    <w:rsid w:val="00706280"/>
    <w:rsid w:val="0070654E"/>
    <w:rsid w:val="00706D95"/>
    <w:rsid w:val="00706F77"/>
    <w:rsid w:val="00707063"/>
    <w:rsid w:val="00707D73"/>
    <w:rsid w:val="0071031B"/>
    <w:rsid w:val="0071098E"/>
    <w:rsid w:val="0071143E"/>
    <w:rsid w:val="00711540"/>
    <w:rsid w:val="00711DF0"/>
    <w:rsid w:val="00712341"/>
    <w:rsid w:val="0071261B"/>
    <w:rsid w:val="00712DFB"/>
    <w:rsid w:val="007136B1"/>
    <w:rsid w:val="007148C0"/>
    <w:rsid w:val="007151A5"/>
    <w:rsid w:val="00715473"/>
    <w:rsid w:val="00716404"/>
    <w:rsid w:val="007165F3"/>
    <w:rsid w:val="00716B9A"/>
    <w:rsid w:val="0071725D"/>
    <w:rsid w:val="00717870"/>
    <w:rsid w:val="00717B27"/>
    <w:rsid w:val="0072089B"/>
    <w:rsid w:val="00720C30"/>
    <w:rsid w:val="00721027"/>
    <w:rsid w:val="00721438"/>
    <w:rsid w:val="00721F14"/>
    <w:rsid w:val="00722C58"/>
    <w:rsid w:val="00722CDB"/>
    <w:rsid w:val="00723850"/>
    <w:rsid w:val="00723F7D"/>
    <w:rsid w:val="00724AA4"/>
    <w:rsid w:val="00725158"/>
    <w:rsid w:val="007263D0"/>
    <w:rsid w:val="00726A3B"/>
    <w:rsid w:val="00730929"/>
    <w:rsid w:val="0073130C"/>
    <w:rsid w:val="007315E4"/>
    <w:rsid w:val="007316B5"/>
    <w:rsid w:val="007320F0"/>
    <w:rsid w:val="00732647"/>
    <w:rsid w:val="00733180"/>
    <w:rsid w:val="00734047"/>
    <w:rsid w:val="00734319"/>
    <w:rsid w:val="00736558"/>
    <w:rsid w:val="00736945"/>
    <w:rsid w:val="0073701C"/>
    <w:rsid w:val="007370F2"/>
    <w:rsid w:val="007372D7"/>
    <w:rsid w:val="00737415"/>
    <w:rsid w:val="00737753"/>
    <w:rsid w:val="00737867"/>
    <w:rsid w:val="007379AF"/>
    <w:rsid w:val="00741F08"/>
    <w:rsid w:val="00742BE9"/>
    <w:rsid w:val="00742C6C"/>
    <w:rsid w:val="007430F7"/>
    <w:rsid w:val="0074517F"/>
    <w:rsid w:val="007465DA"/>
    <w:rsid w:val="007472C1"/>
    <w:rsid w:val="00747B16"/>
    <w:rsid w:val="00747E4D"/>
    <w:rsid w:val="00750604"/>
    <w:rsid w:val="00750B2A"/>
    <w:rsid w:val="007517DD"/>
    <w:rsid w:val="00751864"/>
    <w:rsid w:val="007532CB"/>
    <w:rsid w:val="00753F8C"/>
    <w:rsid w:val="007541A7"/>
    <w:rsid w:val="00754A9E"/>
    <w:rsid w:val="00754F6A"/>
    <w:rsid w:val="007550A8"/>
    <w:rsid w:val="00755B2F"/>
    <w:rsid w:val="00756CCE"/>
    <w:rsid w:val="00756D88"/>
    <w:rsid w:val="007570F5"/>
    <w:rsid w:val="0076011C"/>
    <w:rsid w:val="0076035A"/>
    <w:rsid w:val="00761F11"/>
    <w:rsid w:val="00761FA2"/>
    <w:rsid w:val="00762075"/>
    <w:rsid w:val="00762AC5"/>
    <w:rsid w:val="007635D5"/>
    <w:rsid w:val="00764928"/>
    <w:rsid w:val="0076546F"/>
    <w:rsid w:val="0076570C"/>
    <w:rsid w:val="00765CEA"/>
    <w:rsid w:val="00765D9D"/>
    <w:rsid w:val="00766056"/>
    <w:rsid w:val="00766224"/>
    <w:rsid w:val="00766F5B"/>
    <w:rsid w:val="00767237"/>
    <w:rsid w:val="00767B33"/>
    <w:rsid w:val="00767F43"/>
    <w:rsid w:val="00773249"/>
    <w:rsid w:val="00773A2F"/>
    <w:rsid w:val="00774113"/>
    <w:rsid w:val="00775225"/>
    <w:rsid w:val="007757E8"/>
    <w:rsid w:val="00775E1B"/>
    <w:rsid w:val="00776A89"/>
    <w:rsid w:val="007770A5"/>
    <w:rsid w:val="00777A32"/>
    <w:rsid w:val="00777BFF"/>
    <w:rsid w:val="00780774"/>
    <w:rsid w:val="00782038"/>
    <w:rsid w:val="00782D79"/>
    <w:rsid w:val="00783FD1"/>
    <w:rsid w:val="007842EC"/>
    <w:rsid w:val="007845BA"/>
    <w:rsid w:val="007846D7"/>
    <w:rsid w:val="00784EE1"/>
    <w:rsid w:val="007856C1"/>
    <w:rsid w:val="00785AF7"/>
    <w:rsid w:val="00785B60"/>
    <w:rsid w:val="00785D67"/>
    <w:rsid w:val="0078617C"/>
    <w:rsid w:val="0078639A"/>
    <w:rsid w:val="007863CA"/>
    <w:rsid w:val="007863EE"/>
    <w:rsid w:val="007871C5"/>
    <w:rsid w:val="00791084"/>
    <w:rsid w:val="0079190A"/>
    <w:rsid w:val="00791C86"/>
    <w:rsid w:val="007920B4"/>
    <w:rsid w:val="00792F1B"/>
    <w:rsid w:val="007937FA"/>
    <w:rsid w:val="007952BC"/>
    <w:rsid w:val="0079536A"/>
    <w:rsid w:val="00795A57"/>
    <w:rsid w:val="00795C19"/>
    <w:rsid w:val="007961FD"/>
    <w:rsid w:val="00796BF0"/>
    <w:rsid w:val="00796F4A"/>
    <w:rsid w:val="0079790C"/>
    <w:rsid w:val="007A0128"/>
    <w:rsid w:val="007A0284"/>
    <w:rsid w:val="007A1161"/>
    <w:rsid w:val="007A1222"/>
    <w:rsid w:val="007A1AD5"/>
    <w:rsid w:val="007A1BBD"/>
    <w:rsid w:val="007A1C86"/>
    <w:rsid w:val="007A2DD3"/>
    <w:rsid w:val="007A30E3"/>
    <w:rsid w:val="007A3FDE"/>
    <w:rsid w:val="007A4B1F"/>
    <w:rsid w:val="007A52AD"/>
    <w:rsid w:val="007A5A1D"/>
    <w:rsid w:val="007A5AB4"/>
    <w:rsid w:val="007A5EEC"/>
    <w:rsid w:val="007A60A7"/>
    <w:rsid w:val="007A671B"/>
    <w:rsid w:val="007B05A7"/>
    <w:rsid w:val="007B1520"/>
    <w:rsid w:val="007B1E60"/>
    <w:rsid w:val="007B23C1"/>
    <w:rsid w:val="007B30C7"/>
    <w:rsid w:val="007B3D55"/>
    <w:rsid w:val="007B444A"/>
    <w:rsid w:val="007B5027"/>
    <w:rsid w:val="007B58C6"/>
    <w:rsid w:val="007B627E"/>
    <w:rsid w:val="007B646B"/>
    <w:rsid w:val="007B6B6A"/>
    <w:rsid w:val="007B6DA4"/>
    <w:rsid w:val="007B6E65"/>
    <w:rsid w:val="007B7342"/>
    <w:rsid w:val="007B7503"/>
    <w:rsid w:val="007C16EA"/>
    <w:rsid w:val="007C185F"/>
    <w:rsid w:val="007C219C"/>
    <w:rsid w:val="007C233D"/>
    <w:rsid w:val="007C282A"/>
    <w:rsid w:val="007C3996"/>
    <w:rsid w:val="007C3A85"/>
    <w:rsid w:val="007C3E8A"/>
    <w:rsid w:val="007C41CC"/>
    <w:rsid w:val="007C437E"/>
    <w:rsid w:val="007C45C0"/>
    <w:rsid w:val="007C48AE"/>
    <w:rsid w:val="007C58FF"/>
    <w:rsid w:val="007C59BB"/>
    <w:rsid w:val="007C59C5"/>
    <w:rsid w:val="007C6104"/>
    <w:rsid w:val="007C6407"/>
    <w:rsid w:val="007C67ED"/>
    <w:rsid w:val="007C692C"/>
    <w:rsid w:val="007C796F"/>
    <w:rsid w:val="007D13DC"/>
    <w:rsid w:val="007D1EF6"/>
    <w:rsid w:val="007D2557"/>
    <w:rsid w:val="007D2DAD"/>
    <w:rsid w:val="007D3408"/>
    <w:rsid w:val="007D382E"/>
    <w:rsid w:val="007D3BAE"/>
    <w:rsid w:val="007D3F8C"/>
    <w:rsid w:val="007D62A2"/>
    <w:rsid w:val="007D6ACC"/>
    <w:rsid w:val="007D6F5D"/>
    <w:rsid w:val="007D6FC2"/>
    <w:rsid w:val="007D6FFC"/>
    <w:rsid w:val="007D7E0A"/>
    <w:rsid w:val="007E03FB"/>
    <w:rsid w:val="007E1353"/>
    <w:rsid w:val="007E1550"/>
    <w:rsid w:val="007E199F"/>
    <w:rsid w:val="007E258F"/>
    <w:rsid w:val="007E2691"/>
    <w:rsid w:val="007E3758"/>
    <w:rsid w:val="007E4281"/>
    <w:rsid w:val="007E4EF7"/>
    <w:rsid w:val="007E5FF4"/>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3F4F"/>
    <w:rsid w:val="007F55D0"/>
    <w:rsid w:val="007F5B24"/>
    <w:rsid w:val="007F6C60"/>
    <w:rsid w:val="007F6DBD"/>
    <w:rsid w:val="007F7908"/>
    <w:rsid w:val="007F7A42"/>
    <w:rsid w:val="007F7FCE"/>
    <w:rsid w:val="00800AF8"/>
    <w:rsid w:val="00800D7E"/>
    <w:rsid w:val="00802627"/>
    <w:rsid w:val="00803C78"/>
    <w:rsid w:val="0080414C"/>
    <w:rsid w:val="008051C0"/>
    <w:rsid w:val="0080539E"/>
    <w:rsid w:val="00805ECF"/>
    <w:rsid w:val="00806072"/>
    <w:rsid w:val="008064CD"/>
    <w:rsid w:val="00806767"/>
    <w:rsid w:val="00806CC5"/>
    <w:rsid w:val="00807B77"/>
    <w:rsid w:val="00810C28"/>
    <w:rsid w:val="00810E03"/>
    <w:rsid w:val="00810FAE"/>
    <w:rsid w:val="0081155F"/>
    <w:rsid w:val="0081184F"/>
    <w:rsid w:val="00811A0F"/>
    <w:rsid w:val="00811FC6"/>
    <w:rsid w:val="00812257"/>
    <w:rsid w:val="00812FF7"/>
    <w:rsid w:val="008141E8"/>
    <w:rsid w:val="00814429"/>
    <w:rsid w:val="00814617"/>
    <w:rsid w:val="0081523E"/>
    <w:rsid w:val="00815452"/>
    <w:rsid w:val="00815785"/>
    <w:rsid w:val="0081600E"/>
    <w:rsid w:val="008160B5"/>
    <w:rsid w:val="0081637E"/>
    <w:rsid w:val="00816998"/>
    <w:rsid w:val="0081725E"/>
    <w:rsid w:val="008178DA"/>
    <w:rsid w:val="00817BF1"/>
    <w:rsid w:val="008216A3"/>
    <w:rsid w:val="00822900"/>
    <w:rsid w:val="00823C65"/>
    <w:rsid w:val="00823E2C"/>
    <w:rsid w:val="00824583"/>
    <w:rsid w:val="008252E7"/>
    <w:rsid w:val="00825E76"/>
    <w:rsid w:val="008268D8"/>
    <w:rsid w:val="008269AA"/>
    <w:rsid w:val="00827B35"/>
    <w:rsid w:val="00827DB5"/>
    <w:rsid w:val="00830AEC"/>
    <w:rsid w:val="00830AF1"/>
    <w:rsid w:val="00831D6C"/>
    <w:rsid w:val="00832AD0"/>
    <w:rsid w:val="008343FC"/>
    <w:rsid w:val="008344FB"/>
    <w:rsid w:val="008346EA"/>
    <w:rsid w:val="008348C5"/>
    <w:rsid w:val="00834A06"/>
    <w:rsid w:val="0083517C"/>
    <w:rsid w:val="0083573B"/>
    <w:rsid w:val="00836535"/>
    <w:rsid w:val="008366F7"/>
    <w:rsid w:val="00837497"/>
    <w:rsid w:val="00837D29"/>
    <w:rsid w:val="00837E87"/>
    <w:rsid w:val="008402B9"/>
    <w:rsid w:val="008406A4"/>
    <w:rsid w:val="00841007"/>
    <w:rsid w:val="00841181"/>
    <w:rsid w:val="008439C3"/>
    <w:rsid w:val="008440B2"/>
    <w:rsid w:val="0084483F"/>
    <w:rsid w:val="00844F52"/>
    <w:rsid w:val="0084550E"/>
    <w:rsid w:val="00845B45"/>
    <w:rsid w:val="008460EC"/>
    <w:rsid w:val="00847E5C"/>
    <w:rsid w:val="008516B4"/>
    <w:rsid w:val="00851B0F"/>
    <w:rsid w:val="00851C25"/>
    <w:rsid w:val="00851D1C"/>
    <w:rsid w:val="00851F50"/>
    <w:rsid w:val="00851FAE"/>
    <w:rsid w:val="008521DC"/>
    <w:rsid w:val="00852396"/>
    <w:rsid w:val="00853110"/>
    <w:rsid w:val="00853163"/>
    <w:rsid w:val="00853E96"/>
    <w:rsid w:val="00854600"/>
    <w:rsid w:val="0085531E"/>
    <w:rsid w:val="00855373"/>
    <w:rsid w:val="00855640"/>
    <w:rsid w:val="008557F6"/>
    <w:rsid w:val="00855F49"/>
    <w:rsid w:val="00857206"/>
    <w:rsid w:val="00857CBD"/>
    <w:rsid w:val="008601B2"/>
    <w:rsid w:val="008618F6"/>
    <w:rsid w:val="00861EA8"/>
    <w:rsid w:val="00861FBA"/>
    <w:rsid w:val="008630C7"/>
    <w:rsid w:val="008631AE"/>
    <w:rsid w:val="008632DE"/>
    <w:rsid w:val="008639FE"/>
    <w:rsid w:val="00863B17"/>
    <w:rsid w:val="00864147"/>
    <w:rsid w:val="008641A5"/>
    <w:rsid w:val="00864336"/>
    <w:rsid w:val="0086476E"/>
    <w:rsid w:val="00864CC1"/>
    <w:rsid w:val="00865403"/>
    <w:rsid w:val="00865C71"/>
    <w:rsid w:val="0086649B"/>
    <w:rsid w:val="008667D1"/>
    <w:rsid w:val="00866DE3"/>
    <w:rsid w:val="008674F7"/>
    <w:rsid w:val="008704AA"/>
    <w:rsid w:val="0087094C"/>
    <w:rsid w:val="00870EE6"/>
    <w:rsid w:val="00871C3D"/>
    <w:rsid w:val="00871ECF"/>
    <w:rsid w:val="00871FBE"/>
    <w:rsid w:val="008728BC"/>
    <w:rsid w:val="00872E2D"/>
    <w:rsid w:val="00873105"/>
    <w:rsid w:val="00873CC0"/>
    <w:rsid w:val="00874168"/>
    <w:rsid w:val="0087481C"/>
    <w:rsid w:val="00874C46"/>
    <w:rsid w:val="00874C48"/>
    <w:rsid w:val="0087565B"/>
    <w:rsid w:val="00875818"/>
    <w:rsid w:val="00875AE2"/>
    <w:rsid w:val="00877732"/>
    <w:rsid w:val="00877CAB"/>
    <w:rsid w:val="00877F0A"/>
    <w:rsid w:val="00880556"/>
    <w:rsid w:val="00880D73"/>
    <w:rsid w:val="008826BA"/>
    <w:rsid w:val="00882AA1"/>
    <w:rsid w:val="0088304D"/>
    <w:rsid w:val="008852DC"/>
    <w:rsid w:val="0088604C"/>
    <w:rsid w:val="008862AD"/>
    <w:rsid w:val="0088713F"/>
    <w:rsid w:val="0088748B"/>
    <w:rsid w:val="008876B7"/>
    <w:rsid w:val="00887E27"/>
    <w:rsid w:val="0089111F"/>
    <w:rsid w:val="00892889"/>
    <w:rsid w:val="00892928"/>
    <w:rsid w:val="00892CEB"/>
    <w:rsid w:val="00892D43"/>
    <w:rsid w:val="00893143"/>
    <w:rsid w:val="00893A3D"/>
    <w:rsid w:val="00893D88"/>
    <w:rsid w:val="0089490B"/>
    <w:rsid w:val="00895AE2"/>
    <w:rsid w:val="00896B72"/>
    <w:rsid w:val="00896BF8"/>
    <w:rsid w:val="00896C26"/>
    <w:rsid w:val="008A0D8D"/>
    <w:rsid w:val="008A0E2F"/>
    <w:rsid w:val="008A18FE"/>
    <w:rsid w:val="008A1A2A"/>
    <w:rsid w:val="008A2850"/>
    <w:rsid w:val="008A28F1"/>
    <w:rsid w:val="008A300F"/>
    <w:rsid w:val="008A4669"/>
    <w:rsid w:val="008A4F50"/>
    <w:rsid w:val="008A567A"/>
    <w:rsid w:val="008A622F"/>
    <w:rsid w:val="008A6563"/>
    <w:rsid w:val="008A6853"/>
    <w:rsid w:val="008A745E"/>
    <w:rsid w:val="008A7CC8"/>
    <w:rsid w:val="008B07EC"/>
    <w:rsid w:val="008B0ACC"/>
    <w:rsid w:val="008B0F47"/>
    <w:rsid w:val="008B2480"/>
    <w:rsid w:val="008B3127"/>
    <w:rsid w:val="008B3382"/>
    <w:rsid w:val="008B3513"/>
    <w:rsid w:val="008B355A"/>
    <w:rsid w:val="008B4C2E"/>
    <w:rsid w:val="008B5640"/>
    <w:rsid w:val="008B6784"/>
    <w:rsid w:val="008B72BB"/>
    <w:rsid w:val="008B7831"/>
    <w:rsid w:val="008B7A4E"/>
    <w:rsid w:val="008B7C6B"/>
    <w:rsid w:val="008C0304"/>
    <w:rsid w:val="008C04B3"/>
    <w:rsid w:val="008C16F7"/>
    <w:rsid w:val="008C1F35"/>
    <w:rsid w:val="008C2376"/>
    <w:rsid w:val="008C3C8F"/>
    <w:rsid w:val="008C459F"/>
    <w:rsid w:val="008C47AF"/>
    <w:rsid w:val="008C4D17"/>
    <w:rsid w:val="008C5956"/>
    <w:rsid w:val="008C6149"/>
    <w:rsid w:val="008C6695"/>
    <w:rsid w:val="008C67AE"/>
    <w:rsid w:val="008C6E23"/>
    <w:rsid w:val="008C7876"/>
    <w:rsid w:val="008C7BC7"/>
    <w:rsid w:val="008D0C70"/>
    <w:rsid w:val="008D194E"/>
    <w:rsid w:val="008D29CF"/>
    <w:rsid w:val="008D320E"/>
    <w:rsid w:val="008D431F"/>
    <w:rsid w:val="008D4B0E"/>
    <w:rsid w:val="008D505F"/>
    <w:rsid w:val="008D51D3"/>
    <w:rsid w:val="008D5815"/>
    <w:rsid w:val="008D58E7"/>
    <w:rsid w:val="008D6001"/>
    <w:rsid w:val="008D77AA"/>
    <w:rsid w:val="008D7DCD"/>
    <w:rsid w:val="008E2389"/>
    <w:rsid w:val="008E33DC"/>
    <w:rsid w:val="008E3A0F"/>
    <w:rsid w:val="008E3FF1"/>
    <w:rsid w:val="008E4063"/>
    <w:rsid w:val="008E4827"/>
    <w:rsid w:val="008E527F"/>
    <w:rsid w:val="008E658C"/>
    <w:rsid w:val="008E6A91"/>
    <w:rsid w:val="008E708F"/>
    <w:rsid w:val="008E77B7"/>
    <w:rsid w:val="008E7FF1"/>
    <w:rsid w:val="008F08EC"/>
    <w:rsid w:val="008F13D9"/>
    <w:rsid w:val="008F159E"/>
    <w:rsid w:val="008F18FB"/>
    <w:rsid w:val="008F2E49"/>
    <w:rsid w:val="008F31D4"/>
    <w:rsid w:val="008F4717"/>
    <w:rsid w:val="008F6756"/>
    <w:rsid w:val="008F67AD"/>
    <w:rsid w:val="008F6C0D"/>
    <w:rsid w:val="008F733A"/>
    <w:rsid w:val="008F77B2"/>
    <w:rsid w:val="008F7FBA"/>
    <w:rsid w:val="0090088C"/>
    <w:rsid w:val="0090090E"/>
    <w:rsid w:val="00900B43"/>
    <w:rsid w:val="00900E00"/>
    <w:rsid w:val="00902016"/>
    <w:rsid w:val="00902D53"/>
    <w:rsid w:val="0090308E"/>
    <w:rsid w:val="00904AE6"/>
    <w:rsid w:val="00904D51"/>
    <w:rsid w:val="009056F4"/>
    <w:rsid w:val="009058BF"/>
    <w:rsid w:val="00905E8E"/>
    <w:rsid w:val="0090623A"/>
    <w:rsid w:val="00906644"/>
    <w:rsid w:val="0090706E"/>
    <w:rsid w:val="00907312"/>
    <w:rsid w:val="009078C2"/>
    <w:rsid w:val="00907BFA"/>
    <w:rsid w:val="00910510"/>
    <w:rsid w:val="00910F43"/>
    <w:rsid w:val="00911BEF"/>
    <w:rsid w:val="00912243"/>
    <w:rsid w:val="009134F9"/>
    <w:rsid w:val="009136A7"/>
    <w:rsid w:val="009138AB"/>
    <w:rsid w:val="009139AD"/>
    <w:rsid w:val="00914222"/>
    <w:rsid w:val="00914301"/>
    <w:rsid w:val="009144A0"/>
    <w:rsid w:val="00914D70"/>
    <w:rsid w:val="00915113"/>
    <w:rsid w:val="009159A2"/>
    <w:rsid w:val="00915B0B"/>
    <w:rsid w:val="0091681D"/>
    <w:rsid w:val="0091684D"/>
    <w:rsid w:val="00916BA7"/>
    <w:rsid w:val="00917169"/>
    <w:rsid w:val="009176F2"/>
    <w:rsid w:val="00917F41"/>
    <w:rsid w:val="009201FA"/>
    <w:rsid w:val="00920D2B"/>
    <w:rsid w:val="00920FF0"/>
    <w:rsid w:val="009211AB"/>
    <w:rsid w:val="009216F1"/>
    <w:rsid w:val="00922061"/>
    <w:rsid w:val="009222A7"/>
    <w:rsid w:val="00922A7A"/>
    <w:rsid w:val="0092322C"/>
    <w:rsid w:val="00923880"/>
    <w:rsid w:val="0092407A"/>
    <w:rsid w:val="00924257"/>
    <w:rsid w:val="00924E49"/>
    <w:rsid w:val="009256E8"/>
    <w:rsid w:val="00925C0A"/>
    <w:rsid w:val="00925CF6"/>
    <w:rsid w:val="00925D96"/>
    <w:rsid w:val="009262F2"/>
    <w:rsid w:val="00927A46"/>
    <w:rsid w:val="00930CAF"/>
    <w:rsid w:val="0093200C"/>
    <w:rsid w:val="00932A55"/>
    <w:rsid w:val="00932AE2"/>
    <w:rsid w:val="00932B92"/>
    <w:rsid w:val="00932F82"/>
    <w:rsid w:val="00933056"/>
    <w:rsid w:val="00933128"/>
    <w:rsid w:val="00933988"/>
    <w:rsid w:val="00934A41"/>
    <w:rsid w:val="0093525E"/>
    <w:rsid w:val="009356A1"/>
    <w:rsid w:val="0093591D"/>
    <w:rsid w:val="00935C5F"/>
    <w:rsid w:val="00936417"/>
    <w:rsid w:val="00937283"/>
    <w:rsid w:val="009400A4"/>
    <w:rsid w:val="0094032B"/>
    <w:rsid w:val="0094188D"/>
    <w:rsid w:val="00941E83"/>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6B93"/>
    <w:rsid w:val="00957B36"/>
    <w:rsid w:val="00960B0C"/>
    <w:rsid w:val="0096145E"/>
    <w:rsid w:val="00961B9C"/>
    <w:rsid w:val="00961FD3"/>
    <w:rsid w:val="009628F3"/>
    <w:rsid w:val="00962AEA"/>
    <w:rsid w:val="00962CEC"/>
    <w:rsid w:val="009640AA"/>
    <w:rsid w:val="00964C37"/>
    <w:rsid w:val="0096537F"/>
    <w:rsid w:val="00965F01"/>
    <w:rsid w:val="0096609D"/>
    <w:rsid w:val="00966A0E"/>
    <w:rsid w:val="00966C0D"/>
    <w:rsid w:val="00966F5D"/>
    <w:rsid w:val="0096714A"/>
    <w:rsid w:val="00967A08"/>
    <w:rsid w:val="00967D7D"/>
    <w:rsid w:val="00970287"/>
    <w:rsid w:val="009711F8"/>
    <w:rsid w:val="009713EE"/>
    <w:rsid w:val="00971B29"/>
    <w:rsid w:val="00972691"/>
    <w:rsid w:val="00973EE7"/>
    <w:rsid w:val="00973FA0"/>
    <w:rsid w:val="00974677"/>
    <w:rsid w:val="00974AD1"/>
    <w:rsid w:val="00976D78"/>
    <w:rsid w:val="00980362"/>
    <w:rsid w:val="00981DB6"/>
    <w:rsid w:val="00982C64"/>
    <w:rsid w:val="0098342D"/>
    <w:rsid w:val="00983500"/>
    <w:rsid w:val="009836EF"/>
    <w:rsid w:val="00983CE9"/>
    <w:rsid w:val="00984712"/>
    <w:rsid w:val="009849AB"/>
    <w:rsid w:val="00984EFF"/>
    <w:rsid w:val="009851E7"/>
    <w:rsid w:val="0098521D"/>
    <w:rsid w:val="009859B0"/>
    <w:rsid w:val="0098603E"/>
    <w:rsid w:val="009864BC"/>
    <w:rsid w:val="00987239"/>
    <w:rsid w:val="0099073C"/>
    <w:rsid w:val="009917C1"/>
    <w:rsid w:val="00991DFC"/>
    <w:rsid w:val="00992A47"/>
    <w:rsid w:val="0099326C"/>
    <w:rsid w:val="0099429A"/>
    <w:rsid w:val="009947E5"/>
    <w:rsid w:val="009950C9"/>
    <w:rsid w:val="00995397"/>
    <w:rsid w:val="00995402"/>
    <w:rsid w:val="00995766"/>
    <w:rsid w:val="00996A8B"/>
    <w:rsid w:val="009971AB"/>
    <w:rsid w:val="009973A2"/>
    <w:rsid w:val="00997833"/>
    <w:rsid w:val="009A06C4"/>
    <w:rsid w:val="009A1B13"/>
    <w:rsid w:val="009A1DEC"/>
    <w:rsid w:val="009A20E4"/>
    <w:rsid w:val="009A2339"/>
    <w:rsid w:val="009A2721"/>
    <w:rsid w:val="009A3001"/>
    <w:rsid w:val="009A3803"/>
    <w:rsid w:val="009A4938"/>
    <w:rsid w:val="009A4E15"/>
    <w:rsid w:val="009A529F"/>
    <w:rsid w:val="009A52C7"/>
    <w:rsid w:val="009A58C5"/>
    <w:rsid w:val="009A5967"/>
    <w:rsid w:val="009A60A2"/>
    <w:rsid w:val="009A649F"/>
    <w:rsid w:val="009A7BF6"/>
    <w:rsid w:val="009B00CB"/>
    <w:rsid w:val="009B02C8"/>
    <w:rsid w:val="009B0A29"/>
    <w:rsid w:val="009B142C"/>
    <w:rsid w:val="009B1D6C"/>
    <w:rsid w:val="009B1EBC"/>
    <w:rsid w:val="009B22F2"/>
    <w:rsid w:val="009B23F1"/>
    <w:rsid w:val="009B2723"/>
    <w:rsid w:val="009B2DAA"/>
    <w:rsid w:val="009B3067"/>
    <w:rsid w:val="009B3BD1"/>
    <w:rsid w:val="009B47B8"/>
    <w:rsid w:val="009B48B1"/>
    <w:rsid w:val="009B5189"/>
    <w:rsid w:val="009B57E1"/>
    <w:rsid w:val="009B5906"/>
    <w:rsid w:val="009B5EFF"/>
    <w:rsid w:val="009B6AA1"/>
    <w:rsid w:val="009B72D2"/>
    <w:rsid w:val="009B736B"/>
    <w:rsid w:val="009B77F0"/>
    <w:rsid w:val="009B7DBD"/>
    <w:rsid w:val="009B7E64"/>
    <w:rsid w:val="009C0437"/>
    <w:rsid w:val="009C0971"/>
    <w:rsid w:val="009C149C"/>
    <w:rsid w:val="009C1C50"/>
    <w:rsid w:val="009C2562"/>
    <w:rsid w:val="009C284D"/>
    <w:rsid w:val="009C2F60"/>
    <w:rsid w:val="009C4A9E"/>
    <w:rsid w:val="009C4CB3"/>
    <w:rsid w:val="009C5872"/>
    <w:rsid w:val="009C5900"/>
    <w:rsid w:val="009D0D05"/>
    <w:rsid w:val="009D0E79"/>
    <w:rsid w:val="009D1228"/>
    <w:rsid w:val="009D1687"/>
    <w:rsid w:val="009D1CEA"/>
    <w:rsid w:val="009D24B5"/>
    <w:rsid w:val="009D2A6B"/>
    <w:rsid w:val="009D3663"/>
    <w:rsid w:val="009D378A"/>
    <w:rsid w:val="009D50CE"/>
    <w:rsid w:val="009D549B"/>
    <w:rsid w:val="009D5C44"/>
    <w:rsid w:val="009D5E1D"/>
    <w:rsid w:val="009D67C1"/>
    <w:rsid w:val="009D6F86"/>
    <w:rsid w:val="009E0E6A"/>
    <w:rsid w:val="009E1225"/>
    <w:rsid w:val="009E1744"/>
    <w:rsid w:val="009E20A5"/>
    <w:rsid w:val="009E3D72"/>
    <w:rsid w:val="009E4DCF"/>
    <w:rsid w:val="009E5839"/>
    <w:rsid w:val="009E614C"/>
    <w:rsid w:val="009E623F"/>
    <w:rsid w:val="009E6431"/>
    <w:rsid w:val="009E6A96"/>
    <w:rsid w:val="009E73B5"/>
    <w:rsid w:val="009F0EC4"/>
    <w:rsid w:val="009F1BE1"/>
    <w:rsid w:val="009F22E5"/>
    <w:rsid w:val="009F2AC3"/>
    <w:rsid w:val="009F3416"/>
    <w:rsid w:val="009F368D"/>
    <w:rsid w:val="009F3823"/>
    <w:rsid w:val="009F3DD2"/>
    <w:rsid w:val="009F3EFC"/>
    <w:rsid w:val="009F4816"/>
    <w:rsid w:val="009F673E"/>
    <w:rsid w:val="009F6EA4"/>
    <w:rsid w:val="009F7042"/>
    <w:rsid w:val="009F7772"/>
    <w:rsid w:val="009F7B5A"/>
    <w:rsid w:val="00A016C4"/>
    <w:rsid w:val="00A01724"/>
    <w:rsid w:val="00A02592"/>
    <w:rsid w:val="00A02957"/>
    <w:rsid w:val="00A031B0"/>
    <w:rsid w:val="00A0444B"/>
    <w:rsid w:val="00A04731"/>
    <w:rsid w:val="00A0511F"/>
    <w:rsid w:val="00A06A8C"/>
    <w:rsid w:val="00A072A1"/>
    <w:rsid w:val="00A103AE"/>
    <w:rsid w:val="00A10801"/>
    <w:rsid w:val="00A114CD"/>
    <w:rsid w:val="00A11822"/>
    <w:rsid w:val="00A12704"/>
    <w:rsid w:val="00A1281F"/>
    <w:rsid w:val="00A13048"/>
    <w:rsid w:val="00A1360A"/>
    <w:rsid w:val="00A137C5"/>
    <w:rsid w:val="00A14F28"/>
    <w:rsid w:val="00A15CF4"/>
    <w:rsid w:val="00A1600A"/>
    <w:rsid w:val="00A166A5"/>
    <w:rsid w:val="00A16F24"/>
    <w:rsid w:val="00A17EFC"/>
    <w:rsid w:val="00A201A6"/>
    <w:rsid w:val="00A204B9"/>
    <w:rsid w:val="00A208DD"/>
    <w:rsid w:val="00A20FFB"/>
    <w:rsid w:val="00A213C7"/>
    <w:rsid w:val="00A21B0B"/>
    <w:rsid w:val="00A21DBF"/>
    <w:rsid w:val="00A226D3"/>
    <w:rsid w:val="00A22F52"/>
    <w:rsid w:val="00A2314F"/>
    <w:rsid w:val="00A23605"/>
    <w:rsid w:val="00A238C1"/>
    <w:rsid w:val="00A23BD7"/>
    <w:rsid w:val="00A24703"/>
    <w:rsid w:val="00A24904"/>
    <w:rsid w:val="00A24A86"/>
    <w:rsid w:val="00A24AC3"/>
    <w:rsid w:val="00A24C05"/>
    <w:rsid w:val="00A24EF6"/>
    <w:rsid w:val="00A250A6"/>
    <w:rsid w:val="00A257D6"/>
    <w:rsid w:val="00A260B3"/>
    <w:rsid w:val="00A26AB4"/>
    <w:rsid w:val="00A26DBA"/>
    <w:rsid w:val="00A26FCF"/>
    <w:rsid w:val="00A27011"/>
    <w:rsid w:val="00A30989"/>
    <w:rsid w:val="00A30E46"/>
    <w:rsid w:val="00A31427"/>
    <w:rsid w:val="00A31471"/>
    <w:rsid w:val="00A33B91"/>
    <w:rsid w:val="00A344D3"/>
    <w:rsid w:val="00A34B5C"/>
    <w:rsid w:val="00A34BA6"/>
    <w:rsid w:val="00A35051"/>
    <w:rsid w:val="00A352B3"/>
    <w:rsid w:val="00A35806"/>
    <w:rsid w:val="00A35842"/>
    <w:rsid w:val="00A35A6E"/>
    <w:rsid w:val="00A35FF6"/>
    <w:rsid w:val="00A36A25"/>
    <w:rsid w:val="00A37DA2"/>
    <w:rsid w:val="00A37DDC"/>
    <w:rsid w:val="00A4026B"/>
    <w:rsid w:val="00A404D7"/>
    <w:rsid w:val="00A405F6"/>
    <w:rsid w:val="00A40C5E"/>
    <w:rsid w:val="00A40F72"/>
    <w:rsid w:val="00A410F9"/>
    <w:rsid w:val="00A41109"/>
    <w:rsid w:val="00A41E18"/>
    <w:rsid w:val="00A4211C"/>
    <w:rsid w:val="00A42719"/>
    <w:rsid w:val="00A44347"/>
    <w:rsid w:val="00A444F6"/>
    <w:rsid w:val="00A44594"/>
    <w:rsid w:val="00A44D37"/>
    <w:rsid w:val="00A45165"/>
    <w:rsid w:val="00A46A24"/>
    <w:rsid w:val="00A47076"/>
    <w:rsid w:val="00A4729A"/>
    <w:rsid w:val="00A47524"/>
    <w:rsid w:val="00A50A5E"/>
    <w:rsid w:val="00A515C9"/>
    <w:rsid w:val="00A52C05"/>
    <w:rsid w:val="00A5335F"/>
    <w:rsid w:val="00A53F40"/>
    <w:rsid w:val="00A53FE8"/>
    <w:rsid w:val="00A541BE"/>
    <w:rsid w:val="00A54B58"/>
    <w:rsid w:val="00A54D0B"/>
    <w:rsid w:val="00A5591A"/>
    <w:rsid w:val="00A574FB"/>
    <w:rsid w:val="00A575EB"/>
    <w:rsid w:val="00A57DAF"/>
    <w:rsid w:val="00A604FB"/>
    <w:rsid w:val="00A60E82"/>
    <w:rsid w:val="00A611F5"/>
    <w:rsid w:val="00A61570"/>
    <w:rsid w:val="00A61599"/>
    <w:rsid w:val="00A623C3"/>
    <w:rsid w:val="00A628EA"/>
    <w:rsid w:val="00A63D2B"/>
    <w:rsid w:val="00A64039"/>
    <w:rsid w:val="00A64060"/>
    <w:rsid w:val="00A643DE"/>
    <w:rsid w:val="00A6467E"/>
    <w:rsid w:val="00A649D6"/>
    <w:rsid w:val="00A66375"/>
    <w:rsid w:val="00A70317"/>
    <w:rsid w:val="00A70BDA"/>
    <w:rsid w:val="00A70C87"/>
    <w:rsid w:val="00A71CFA"/>
    <w:rsid w:val="00A727D9"/>
    <w:rsid w:val="00A72877"/>
    <w:rsid w:val="00A74A3B"/>
    <w:rsid w:val="00A77CD5"/>
    <w:rsid w:val="00A77E70"/>
    <w:rsid w:val="00A80072"/>
    <w:rsid w:val="00A80232"/>
    <w:rsid w:val="00A816C9"/>
    <w:rsid w:val="00A81DA4"/>
    <w:rsid w:val="00A826DA"/>
    <w:rsid w:val="00A827E1"/>
    <w:rsid w:val="00A847DF"/>
    <w:rsid w:val="00A84A88"/>
    <w:rsid w:val="00A84E24"/>
    <w:rsid w:val="00A850B7"/>
    <w:rsid w:val="00A86237"/>
    <w:rsid w:val="00A86251"/>
    <w:rsid w:val="00A87417"/>
    <w:rsid w:val="00A877F8"/>
    <w:rsid w:val="00A879D7"/>
    <w:rsid w:val="00A9048C"/>
    <w:rsid w:val="00A90598"/>
    <w:rsid w:val="00A907D7"/>
    <w:rsid w:val="00A90D40"/>
    <w:rsid w:val="00A91BF2"/>
    <w:rsid w:val="00A922EB"/>
    <w:rsid w:val="00A92A5C"/>
    <w:rsid w:val="00A92BC7"/>
    <w:rsid w:val="00A93906"/>
    <w:rsid w:val="00A93B21"/>
    <w:rsid w:val="00A93E9F"/>
    <w:rsid w:val="00A94221"/>
    <w:rsid w:val="00A94B2C"/>
    <w:rsid w:val="00A94F2F"/>
    <w:rsid w:val="00A96012"/>
    <w:rsid w:val="00A9602E"/>
    <w:rsid w:val="00AA0A0C"/>
    <w:rsid w:val="00AA13CC"/>
    <w:rsid w:val="00AA18E1"/>
    <w:rsid w:val="00AA1924"/>
    <w:rsid w:val="00AA1F0D"/>
    <w:rsid w:val="00AA200B"/>
    <w:rsid w:val="00AA24D3"/>
    <w:rsid w:val="00AA2A81"/>
    <w:rsid w:val="00AA2F35"/>
    <w:rsid w:val="00AA379B"/>
    <w:rsid w:val="00AA4706"/>
    <w:rsid w:val="00AA5ACB"/>
    <w:rsid w:val="00AA5BD1"/>
    <w:rsid w:val="00AA60F9"/>
    <w:rsid w:val="00AA7074"/>
    <w:rsid w:val="00AA70AC"/>
    <w:rsid w:val="00AA76A4"/>
    <w:rsid w:val="00AA76A7"/>
    <w:rsid w:val="00AA7EC9"/>
    <w:rsid w:val="00AB0410"/>
    <w:rsid w:val="00AB11DB"/>
    <w:rsid w:val="00AB2885"/>
    <w:rsid w:val="00AB3079"/>
    <w:rsid w:val="00AB35F4"/>
    <w:rsid w:val="00AB4998"/>
    <w:rsid w:val="00AB4BD5"/>
    <w:rsid w:val="00AB521D"/>
    <w:rsid w:val="00AB59B7"/>
    <w:rsid w:val="00AB659B"/>
    <w:rsid w:val="00AB6666"/>
    <w:rsid w:val="00AB76D9"/>
    <w:rsid w:val="00AC01D5"/>
    <w:rsid w:val="00AC0919"/>
    <w:rsid w:val="00AC242C"/>
    <w:rsid w:val="00AC27A1"/>
    <w:rsid w:val="00AC2ACD"/>
    <w:rsid w:val="00AC341B"/>
    <w:rsid w:val="00AC3843"/>
    <w:rsid w:val="00AC3C5A"/>
    <w:rsid w:val="00AC3D9F"/>
    <w:rsid w:val="00AC458E"/>
    <w:rsid w:val="00AC4C1B"/>
    <w:rsid w:val="00AC52D0"/>
    <w:rsid w:val="00AC5883"/>
    <w:rsid w:val="00AC6364"/>
    <w:rsid w:val="00AC6435"/>
    <w:rsid w:val="00AC74C5"/>
    <w:rsid w:val="00AC7743"/>
    <w:rsid w:val="00AD03D2"/>
    <w:rsid w:val="00AD0834"/>
    <w:rsid w:val="00AD10C7"/>
    <w:rsid w:val="00AD15B5"/>
    <w:rsid w:val="00AD2C23"/>
    <w:rsid w:val="00AD343F"/>
    <w:rsid w:val="00AD3C07"/>
    <w:rsid w:val="00AD4603"/>
    <w:rsid w:val="00AD47FB"/>
    <w:rsid w:val="00AD4AF5"/>
    <w:rsid w:val="00AD55B8"/>
    <w:rsid w:val="00AD5E35"/>
    <w:rsid w:val="00AD60BA"/>
    <w:rsid w:val="00AD69E4"/>
    <w:rsid w:val="00AD6A6E"/>
    <w:rsid w:val="00AD7CA1"/>
    <w:rsid w:val="00AE00B6"/>
    <w:rsid w:val="00AE0484"/>
    <w:rsid w:val="00AE0F92"/>
    <w:rsid w:val="00AE2260"/>
    <w:rsid w:val="00AE253A"/>
    <w:rsid w:val="00AE326C"/>
    <w:rsid w:val="00AE33EA"/>
    <w:rsid w:val="00AE4436"/>
    <w:rsid w:val="00AE5BB7"/>
    <w:rsid w:val="00AE6A37"/>
    <w:rsid w:val="00AE7405"/>
    <w:rsid w:val="00AE7507"/>
    <w:rsid w:val="00AF0DC8"/>
    <w:rsid w:val="00AF15C8"/>
    <w:rsid w:val="00AF167D"/>
    <w:rsid w:val="00AF2A2D"/>
    <w:rsid w:val="00AF2FAE"/>
    <w:rsid w:val="00AF361D"/>
    <w:rsid w:val="00AF439D"/>
    <w:rsid w:val="00AF4A1C"/>
    <w:rsid w:val="00AF5674"/>
    <w:rsid w:val="00AF605D"/>
    <w:rsid w:val="00AF663E"/>
    <w:rsid w:val="00AF6996"/>
    <w:rsid w:val="00AF6B10"/>
    <w:rsid w:val="00AF7C89"/>
    <w:rsid w:val="00B00547"/>
    <w:rsid w:val="00B00F58"/>
    <w:rsid w:val="00B01D01"/>
    <w:rsid w:val="00B020DA"/>
    <w:rsid w:val="00B0312D"/>
    <w:rsid w:val="00B03727"/>
    <w:rsid w:val="00B03D22"/>
    <w:rsid w:val="00B047D2"/>
    <w:rsid w:val="00B0480B"/>
    <w:rsid w:val="00B05398"/>
    <w:rsid w:val="00B0578D"/>
    <w:rsid w:val="00B06037"/>
    <w:rsid w:val="00B06AE2"/>
    <w:rsid w:val="00B06ECA"/>
    <w:rsid w:val="00B1002B"/>
    <w:rsid w:val="00B106A0"/>
    <w:rsid w:val="00B10EF9"/>
    <w:rsid w:val="00B11BAB"/>
    <w:rsid w:val="00B11BC6"/>
    <w:rsid w:val="00B11D80"/>
    <w:rsid w:val="00B11DBD"/>
    <w:rsid w:val="00B12BD0"/>
    <w:rsid w:val="00B131F2"/>
    <w:rsid w:val="00B13523"/>
    <w:rsid w:val="00B14ED4"/>
    <w:rsid w:val="00B1537A"/>
    <w:rsid w:val="00B15655"/>
    <w:rsid w:val="00B15ADF"/>
    <w:rsid w:val="00B165D4"/>
    <w:rsid w:val="00B16E9B"/>
    <w:rsid w:val="00B17457"/>
    <w:rsid w:val="00B1780A"/>
    <w:rsid w:val="00B1797A"/>
    <w:rsid w:val="00B20519"/>
    <w:rsid w:val="00B20A72"/>
    <w:rsid w:val="00B21645"/>
    <w:rsid w:val="00B21B83"/>
    <w:rsid w:val="00B21CA6"/>
    <w:rsid w:val="00B2223E"/>
    <w:rsid w:val="00B22DF0"/>
    <w:rsid w:val="00B23882"/>
    <w:rsid w:val="00B2537D"/>
    <w:rsid w:val="00B255CD"/>
    <w:rsid w:val="00B262BD"/>
    <w:rsid w:val="00B26C79"/>
    <w:rsid w:val="00B2708E"/>
    <w:rsid w:val="00B2789E"/>
    <w:rsid w:val="00B27939"/>
    <w:rsid w:val="00B30311"/>
    <w:rsid w:val="00B30689"/>
    <w:rsid w:val="00B30B8D"/>
    <w:rsid w:val="00B31411"/>
    <w:rsid w:val="00B319D4"/>
    <w:rsid w:val="00B32493"/>
    <w:rsid w:val="00B328D7"/>
    <w:rsid w:val="00B336B7"/>
    <w:rsid w:val="00B3398E"/>
    <w:rsid w:val="00B339DF"/>
    <w:rsid w:val="00B33A9D"/>
    <w:rsid w:val="00B34262"/>
    <w:rsid w:val="00B34B3E"/>
    <w:rsid w:val="00B3544C"/>
    <w:rsid w:val="00B356BE"/>
    <w:rsid w:val="00B35E43"/>
    <w:rsid w:val="00B369CA"/>
    <w:rsid w:val="00B36CC3"/>
    <w:rsid w:val="00B37E23"/>
    <w:rsid w:val="00B40843"/>
    <w:rsid w:val="00B413E4"/>
    <w:rsid w:val="00B41538"/>
    <w:rsid w:val="00B4263A"/>
    <w:rsid w:val="00B427C7"/>
    <w:rsid w:val="00B4337C"/>
    <w:rsid w:val="00B4451B"/>
    <w:rsid w:val="00B44B9B"/>
    <w:rsid w:val="00B44C86"/>
    <w:rsid w:val="00B45689"/>
    <w:rsid w:val="00B459A6"/>
    <w:rsid w:val="00B45EB1"/>
    <w:rsid w:val="00B4605E"/>
    <w:rsid w:val="00B463B7"/>
    <w:rsid w:val="00B469CA"/>
    <w:rsid w:val="00B46E19"/>
    <w:rsid w:val="00B470A0"/>
    <w:rsid w:val="00B50C02"/>
    <w:rsid w:val="00B51A87"/>
    <w:rsid w:val="00B525C1"/>
    <w:rsid w:val="00B53CD1"/>
    <w:rsid w:val="00B54003"/>
    <w:rsid w:val="00B54D78"/>
    <w:rsid w:val="00B550F9"/>
    <w:rsid w:val="00B56336"/>
    <w:rsid w:val="00B564A2"/>
    <w:rsid w:val="00B56BB9"/>
    <w:rsid w:val="00B5771F"/>
    <w:rsid w:val="00B57CE2"/>
    <w:rsid w:val="00B60ABC"/>
    <w:rsid w:val="00B615EC"/>
    <w:rsid w:val="00B61D73"/>
    <w:rsid w:val="00B62CBE"/>
    <w:rsid w:val="00B62DCA"/>
    <w:rsid w:val="00B631A5"/>
    <w:rsid w:val="00B636FA"/>
    <w:rsid w:val="00B64F85"/>
    <w:rsid w:val="00B65966"/>
    <w:rsid w:val="00B6694D"/>
    <w:rsid w:val="00B66A5E"/>
    <w:rsid w:val="00B66C5E"/>
    <w:rsid w:val="00B67CBE"/>
    <w:rsid w:val="00B700EE"/>
    <w:rsid w:val="00B7029C"/>
    <w:rsid w:val="00B70A8F"/>
    <w:rsid w:val="00B72151"/>
    <w:rsid w:val="00B7216F"/>
    <w:rsid w:val="00B72419"/>
    <w:rsid w:val="00B72492"/>
    <w:rsid w:val="00B72A05"/>
    <w:rsid w:val="00B72EA7"/>
    <w:rsid w:val="00B72FC5"/>
    <w:rsid w:val="00B73130"/>
    <w:rsid w:val="00B73F39"/>
    <w:rsid w:val="00B746CE"/>
    <w:rsid w:val="00B74DE5"/>
    <w:rsid w:val="00B7541E"/>
    <w:rsid w:val="00B75F09"/>
    <w:rsid w:val="00B76185"/>
    <w:rsid w:val="00B768F5"/>
    <w:rsid w:val="00B76BC1"/>
    <w:rsid w:val="00B76CF2"/>
    <w:rsid w:val="00B7746E"/>
    <w:rsid w:val="00B77538"/>
    <w:rsid w:val="00B7760E"/>
    <w:rsid w:val="00B77A24"/>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617"/>
    <w:rsid w:val="00B86A72"/>
    <w:rsid w:val="00B86BB3"/>
    <w:rsid w:val="00B86DF0"/>
    <w:rsid w:val="00B86F6B"/>
    <w:rsid w:val="00B8767F"/>
    <w:rsid w:val="00B87754"/>
    <w:rsid w:val="00B909C0"/>
    <w:rsid w:val="00B90FCD"/>
    <w:rsid w:val="00B910EA"/>
    <w:rsid w:val="00B91C78"/>
    <w:rsid w:val="00B9299F"/>
    <w:rsid w:val="00B92EE3"/>
    <w:rsid w:val="00B931A9"/>
    <w:rsid w:val="00B936DA"/>
    <w:rsid w:val="00B939CA"/>
    <w:rsid w:val="00B93A57"/>
    <w:rsid w:val="00B93DF9"/>
    <w:rsid w:val="00B94FBE"/>
    <w:rsid w:val="00B95DE4"/>
    <w:rsid w:val="00B96E02"/>
    <w:rsid w:val="00B97453"/>
    <w:rsid w:val="00B97527"/>
    <w:rsid w:val="00B97A92"/>
    <w:rsid w:val="00B97CD9"/>
    <w:rsid w:val="00BA0A44"/>
    <w:rsid w:val="00BA13AB"/>
    <w:rsid w:val="00BA1892"/>
    <w:rsid w:val="00BA1C66"/>
    <w:rsid w:val="00BA2455"/>
    <w:rsid w:val="00BA2A63"/>
    <w:rsid w:val="00BA2C46"/>
    <w:rsid w:val="00BA2DF0"/>
    <w:rsid w:val="00BA3090"/>
    <w:rsid w:val="00BA332B"/>
    <w:rsid w:val="00BA4162"/>
    <w:rsid w:val="00BA57F6"/>
    <w:rsid w:val="00BA580A"/>
    <w:rsid w:val="00BA598C"/>
    <w:rsid w:val="00BA5A69"/>
    <w:rsid w:val="00BA5E84"/>
    <w:rsid w:val="00BA65BD"/>
    <w:rsid w:val="00BA6604"/>
    <w:rsid w:val="00BA7008"/>
    <w:rsid w:val="00BA721C"/>
    <w:rsid w:val="00BA73AF"/>
    <w:rsid w:val="00BA773F"/>
    <w:rsid w:val="00BA7968"/>
    <w:rsid w:val="00BA79D6"/>
    <w:rsid w:val="00BA7B9B"/>
    <w:rsid w:val="00BB1183"/>
    <w:rsid w:val="00BB1811"/>
    <w:rsid w:val="00BB1B7C"/>
    <w:rsid w:val="00BB1EDF"/>
    <w:rsid w:val="00BB1F69"/>
    <w:rsid w:val="00BB2979"/>
    <w:rsid w:val="00BB337E"/>
    <w:rsid w:val="00BB3CA9"/>
    <w:rsid w:val="00BB42D3"/>
    <w:rsid w:val="00BB4B7A"/>
    <w:rsid w:val="00BB5649"/>
    <w:rsid w:val="00BB5C43"/>
    <w:rsid w:val="00BB613E"/>
    <w:rsid w:val="00BB62F6"/>
    <w:rsid w:val="00BB6995"/>
    <w:rsid w:val="00BB71E1"/>
    <w:rsid w:val="00BB7552"/>
    <w:rsid w:val="00BB781A"/>
    <w:rsid w:val="00BC0781"/>
    <w:rsid w:val="00BC0A0E"/>
    <w:rsid w:val="00BC0C6F"/>
    <w:rsid w:val="00BC0CD4"/>
    <w:rsid w:val="00BC1391"/>
    <w:rsid w:val="00BC139D"/>
    <w:rsid w:val="00BC164F"/>
    <w:rsid w:val="00BC171C"/>
    <w:rsid w:val="00BC2494"/>
    <w:rsid w:val="00BC2975"/>
    <w:rsid w:val="00BC3C76"/>
    <w:rsid w:val="00BC4841"/>
    <w:rsid w:val="00BC4917"/>
    <w:rsid w:val="00BC57E4"/>
    <w:rsid w:val="00BC68DC"/>
    <w:rsid w:val="00BC6D88"/>
    <w:rsid w:val="00BC76E8"/>
    <w:rsid w:val="00BC7C38"/>
    <w:rsid w:val="00BD0031"/>
    <w:rsid w:val="00BD0424"/>
    <w:rsid w:val="00BD1F33"/>
    <w:rsid w:val="00BD2597"/>
    <w:rsid w:val="00BD25A4"/>
    <w:rsid w:val="00BD2B7F"/>
    <w:rsid w:val="00BD323E"/>
    <w:rsid w:val="00BD3931"/>
    <w:rsid w:val="00BD50C3"/>
    <w:rsid w:val="00BD5111"/>
    <w:rsid w:val="00BD60B7"/>
    <w:rsid w:val="00BD6197"/>
    <w:rsid w:val="00BD68DA"/>
    <w:rsid w:val="00BD6BDA"/>
    <w:rsid w:val="00BD6C1B"/>
    <w:rsid w:val="00BD6FE3"/>
    <w:rsid w:val="00BE06EB"/>
    <w:rsid w:val="00BE0FFE"/>
    <w:rsid w:val="00BE16DA"/>
    <w:rsid w:val="00BE18F4"/>
    <w:rsid w:val="00BE1FA6"/>
    <w:rsid w:val="00BE2CFB"/>
    <w:rsid w:val="00BE3130"/>
    <w:rsid w:val="00BE3885"/>
    <w:rsid w:val="00BE3A82"/>
    <w:rsid w:val="00BE5E63"/>
    <w:rsid w:val="00BF10FE"/>
    <w:rsid w:val="00BF1698"/>
    <w:rsid w:val="00BF1E19"/>
    <w:rsid w:val="00BF2BC4"/>
    <w:rsid w:val="00BF3660"/>
    <w:rsid w:val="00BF3FF7"/>
    <w:rsid w:val="00BF5C51"/>
    <w:rsid w:val="00BF6839"/>
    <w:rsid w:val="00BF6CB6"/>
    <w:rsid w:val="00BF6ECF"/>
    <w:rsid w:val="00C0093C"/>
    <w:rsid w:val="00C0157A"/>
    <w:rsid w:val="00C02977"/>
    <w:rsid w:val="00C04406"/>
    <w:rsid w:val="00C0454A"/>
    <w:rsid w:val="00C04CF3"/>
    <w:rsid w:val="00C04E42"/>
    <w:rsid w:val="00C062F6"/>
    <w:rsid w:val="00C06464"/>
    <w:rsid w:val="00C071F6"/>
    <w:rsid w:val="00C0739D"/>
    <w:rsid w:val="00C07F07"/>
    <w:rsid w:val="00C10545"/>
    <w:rsid w:val="00C10C19"/>
    <w:rsid w:val="00C10F70"/>
    <w:rsid w:val="00C118BB"/>
    <w:rsid w:val="00C12993"/>
    <w:rsid w:val="00C12A49"/>
    <w:rsid w:val="00C130AC"/>
    <w:rsid w:val="00C136C4"/>
    <w:rsid w:val="00C13E2C"/>
    <w:rsid w:val="00C14058"/>
    <w:rsid w:val="00C140FA"/>
    <w:rsid w:val="00C14B20"/>
    <w:rsid w:val="00C14D22"/>
    <w:rsid w:val="00C14DA3"/>
    <w:rsid w:val="00C1570B"/>
    <w:rsid w:val="00C15A61"/>
    <w:rsid w:val="00C15C5D"/>
    <w:rsid w:val="00C15C8D"/>
    <w:rsid w:val="00C16737"/>
    <w:rsid w:val="00C16780"/>
    <w:rsid w:val="00C16DFB"/>
    <w:rsid w:val="00C21AEC"/>
    <w:rsid w:val="00C21C2F"/>
    <w:rsid w:val="00C22DCC"/>
    <w:rsid w:val="00C22E2B"/>
    <w:rsid w:val="00C23096"/>
    <w:rsid w:val="00C2397C"/>
    <w:rsid w:val="00C23E86"/>
    <w:rsid w:val="00C25047"/>
    <w:rsid w:val="00C261B4"/>
    <w:rsid w:val="00C31143"/>
    <w:rsid w:val="00C3150A"/>
    <w:rsid w:val="00C318C1"/>
    <w:rsid w:val="00C318DF"/>
    <w:rsid w:val="00C324A2"/>
    <w:rsid w:val="00C324E8"/>
    <w:rsid w:val="00C32947"/>
    <w:rsid w:val="00C32BFF"/>
    <w:rsid w:val="00C32C0E"/>
    <w:rsid w:val="00C32FC5"/>
    <w:rsid w:val="00C33272"/>
    <w:rsid w:val="00C33B76"/>
    <w:rsid w:val="00C34EB3"/>
    <w:rsid w:val="00C35A87"/>
    <w:rsid w:val="00C3654A"/>
    <w:rsid w:val="00C36BE3"/>
    <w:rsid w:val="00C37313"/>
    <w:rsid w:val="00C37319"/>
    <w:rsid w:val="00C40791"/>
    <w:rsid w:val="00C40D3F"/>
    <w:rsid w:val="00C411F0"/>
    <w:rsid w:val="00C4153B"/>
    <w:rsid w:val="00C41DC2"/>
    <w:rsid w:val="00C42A6B"/>
    <w:rsid w:val="00C42CD9"/>
    <w:rsid w:val="00C43A67"/>
    <w:rsid w:val="00C43C6B"/>
    <w:rsid w:val="00C45724"/>
    <w:rsid w:val="00C4578B"/>
    <w:rsid w:val="00C45AF7"/>
    <w:rsid w:val="00C45BF7"/>
    <w:rsid w:val="00C46A14"/>
    <w:rsid w:val="00C46DDC"/>
    <w:rsid w:val="00C473C3"/>
    <w:rsid w:val="00C47DAB"/>
    <w:rsid w:val="00C50123"/>
    <w:rsid w:val="00C506A0"/>
    <w:rsid w:val="00C50877"/>
    <w:rsid w:val="00C509BD"/>
    <w:rsid w:val="00C50A61"/>
    <w:rsid w:val="00C51883"/>
    <w:rsid w:val="00C52B73"/>
    <w:rsid w:val="00C52E49"/>
    <w:rsid w:val="00C5402B"/>
    <w:rsid w:val="00C5471A"/>
    <w:rsid w:val="00C547AE"/>
    <w:rsid w:val="00C54FF4"/>
    <w:rsid w:val="00C563EE"/>
    <w:rsid w:val="00C5684E"/>
    <w:rsid w:val="00C56EED"/>
    <w:rsid w:val="00C608AA"/>
    <w:rsid w:val="00C60B85"/>
    <w:rsid w:val="00C616B8"/>
    <w:rsid w:val="00C619E6"/>
    <w:rsid w:val="00C624F5"/>
    <w:rsid w:val="00C62571"/>
    <w:rsid w:val="00C626C5"/>
    <w:rsid w:val="00C6281C"/>
    <w:rsid w:val="00C630FB"/>
    <w:rsid w:val="00C632EC"/>
    <w:rsid w:val="00C6356C"/>
    <w:rsid w:val="00C63806"/>
    <w:rsid w:val="00C63A30"/>
    <w:rsid w:val="00C63BCF"/>
    <w:rsid w:val="00C63D06"/>
    <w:rsid w:val="00C646FB"/>
    <w:rsid w:val="00C6495D"/>
    <w:rsid w:val="00C64EFB"/>
    <w:rsid w:val="00C65E6F"/>
    <w:rsid w:val="00C66699"/>
    <w:rsid w:val="00C66972"/>
    <w:rsid w:val="00C66C57"/>
    <w:rsid w:val="00C670C6"/>
    <w:rsid w:val="00C679F0"/>
    <w:rsid w:val="00C7197F"/>
    <w:rsid w:val="00C7370E"/>
    <w:rsid w:val="00C74267"/>
    <w:rsid w:val="00C7438D"/>
    <w:rsid w:val="00C7495B"/>
    <w:rsid w:val="00C7498B"/>
    <w:rsid w:val="00C75259"/>
    <w:rsid w:val="00C75698"/>
    <w:rsid w:val="00C76982"/>
    <w:rsid w:val="00C76D22"/>
    <w:rsid w:val="00C77F20"/>
    <w:rsid w:val="00C80DA0"/>
    <w:rsid w:val="00C812B2"/>
    <w:rsid w:val="00C818E4"/>
    <w:rsid w:val="00C81F19"/>
    <w:rsid w:val="00C82B4B"/>
    <w:rsid w:val="00C82EFB"/>
    <w:rsid w:val="00C83607"/>
    <w:rsid w:val="00C8389B"/>
    <w:rsid w:val="00C840B3"/>
    <w:rsid w:val="00C84452"/>
    <w:rsid w:val="00C844A3"/>
    <w:rsid w:val="00C853F3"/>
    <w:rsid w:val="00C8735B"/>
    <w:rsid w:val="00C87B62"/>
    <w:rsid w:val="00C90099"/>
    <w:rsid w:val="00C903E0"/>
    <w:rsid w:val="00C911C2"/>
    <w:rsid w:val="00C91618"/>
    <w:rsid w:val="00C91749"/>
    <w:rsid w:val="00C92BE2"/>
    <w:rsid w:val="00C937F3"/>
    <w:rsid w:val="00C93FE8"/>
    <w:rsid w:val="00C94E38"/>
    <w:rsid w:val="00C95E27"/>
    <w:rsid w:val="00C9613A"/>
    <w:rsid w:val="00C96143"/>
    <w:rsid w:val="00C97B85"/>
    <w:rsid w:val="00CA007E"/>
    <w:rsid w:val="00CA057B"/>
    <w:rsid w:val="00CA05AB"/>
    <w:rsid w:val="00CA05C5"/>
    <w:rsid w:val="00CA0ECE"/>
    <w:rsid w:val="00CA0FAA"/>
    <w:rsid w:val="00CA1055"/>
    <w:rsid w:val="00CA160F"/>
    <w:rsid w:val="00CA19D9"/>
    <w:rsid w:val="00CA3906"/>
    <w:rsid w:val="00CA409A"/>
    <w:rsid w:val="00CA57BD"/>
    <w:rsid w:val="00CA5F93"/>
    <w:rsid w:val="00CA67E1"/>
    <w:rsid w:val="00CA6991"/>
    <w:rsid w:val="00CA6FD6"/>
    <w:rsid w:val="00CA7FF1"/>
    <w:rsid w:val="00CB04D9"/>
    <w:rsid w:val="00CB0FE3"/>
    <w:rsid w:val="00CB1A3F"/>
    <w:rsid w:val="00CB2571"/>
    <w:rsid w:val="00CB27BD"/>
    <w:rsid w:val="00CB28BD"/>
    <w:rsid w:val="00CB2D55"/>
    <w:rsid w:val="00CB313A"/>
    <w:rsid w:val="00CB3228"/>
    <w:rsid w:val="00CB36D2"/>
    <w:rsid w:val="00CB408E"/>
    <w:rsid w:val="00CB44F5"/>
    <w:rsid w:val="00CB5894"/>
    <w:rsid w:val="00CB663E"/>
    <w:rsid w:val="00CB6B2B"/>
    <w:rsid w:val="00CB6BB0"/>
    <w:rsid w:val="00CC0294"/>
    <w:rsid w:val="00CC098A"/>
    <w:rsid w:val="00CC19F6"/>
    <w:rsid w:val="00CC27C6"/>
    <w:rsid w:val="00CC2A3C"/>
    <w:rsid w:val="00CC2E83"/>
    <w:rsid w:val="00CC5BFA"/>
    <w:rsid w:val="00CC5C3C"/>
    <w:rsid w:val="00CC5D91"/>
    <w:rsid w:val="00CC633A"/>
    <w:rsid w:val="00CC6A6C"/>
    <w:rsid w:val="00CC7D7D"/>
    <w:rsid w:val="00CD01D9"/>
    <w:rsid w:val="00CD0840"/>
    <w:rsid w:val="00CD13E9"/>
    <w:rsid w:val="00CD15CA"/>
    <w:rsid w:val="00CD19E2"/>
    <w:rsid w:val="00CD1D38"/>
    <w:rsid w:val="00CD2820"/>
    <w:rsid w:val="00CD2ACD"/>
    <w:rsid w:val="00CD2E73"/>
    <w:rsid w:val="00CD3B4D"/>
    <w:rsid w:val="00CD46C9"/>
    <w:rsid w:val="00CD493B"/>
    <w:rsid w:val="00CD4EC8"/>
    <w:rsid w:val="00CD536E"/>
    <w:rsid w:val="00CD654F"/>
    <w:rsid w:val="00CD6E90"/>
    <w:rsid w:val="00CD6FDE"/>
    <w:rsid w:val="00CD783E"/>
    <w:rsid w:val="00CE05F0"/>
    <w:rsid w:val="00CE0CD9"/>
    <w:rsid w:val="00CE10CF"/>
    <w:rsid w:val="00CE2087"/>
    <w:rsid w:val="00CE3103"/>
    <w:rsid w:val="00CE3F5E"/>
    <w:rsid w:val="00CE4CF1"/>
    <w:rsid w:val="00CE52DC"/>
    <w:rsid w:val="00CE7578"/>
    <w:rsid w:val="00CF04DF"/>
    <w:rsid w:val="00CF0BEE"/>
    <w:rsid w:val="00CF0D0A"/>
    <w:rsid w:val="00CF1000"/>
    <w:rsid w:val="00CF1B49"/>
    <w:rsid w:val="00CF1E2A"/>
    <w:rsid w:val="00CF1E35"/>
    <w:rsid w:val="00CF2132"/>
    <w:rsid w:val="00CF2364"/>
    <w:rsid w:val="00CF337F"/>
    <w:rsid w:val="00CF35A0"/>
    <w:rsid w:val="00CF3D50"/>
    <w:rsid w:val="00CF5D5E"/>
    <w:rsid w:val="00CF6651"/>
    <w:rsid w:val="00CF66AA"/>
    <w:rsid w:val="00D0043B"/>
    <w:rsid w:val="00D01693"/>
    <w:rsid w:val="00D01AA1"/>
    <w:rsid w:val="00D041C0"/>
    <w:rsid w:val="00D04466"/>
    <w:rsid w:val="00D06AC5"/>
    <w:rsid w:val="00D0736B"/>
    <w:rsid w:val="00D073BE"/>
    <w:rsid w:val="00D07CFC"/>
    <w:rsid w:val="00D11F7B"/>
    <w:rsid w:val="00D12323"/>
    <w:rsid w:val="00D1245F"/>
    <w:rsid w:val="00D124C9"/>
    <w:rsid w:val="00D12DAF"/>
    <w:rsid w:val="00D13776"/>
    <w:rsid w:val="00D13BA6"/>
    <w:rsid w:val="00D14697"/>
    <w:rsid w:val="00D15B7F"/>
    <w:rsid w:val="00D15BFF"/>
    <w:rsid w:val="00D15CFF"/>
    <w:rsid w:val="00D16976"/>
    <w:rsid w:val="00D170C7"/>
    <w:rsid w:val="00D17364"/>
    <w:rsid w:val="00D20603"/>
    <w:rsid w:val="00D207FB"/>
    <w:rsid w:val="00D234FC"/>
    <w:rsid w:val="00D237CC"/>
    <w:rsid w:val="00D23E0F"/>
    <w:rsid w:val="00D247BE"/>
    <w:rsid w:val="00D24B57"/>
    <w:rsid w:val="00D252B5"/>
    <w:rsid w:val="00D274B2"/>
    <w:rsid w:val="00D30A6B"/>
    <w:rsid w:val="00D30FEA"/>
    <w:rsid w:val="00D312CD"/>
    <w:rsid w:val="00D31A23"/>
    <w:rsid w:val="00D31C3A"/>
    <w:rsid w:val="00D31D82"/>
    <w:rsid w:val="00D31E8C"/>
    <w:rsid w:val="00D324C7"/>
    <w:rsid w:val="00D32689"/>
    <w:rsid w:val="00D33598"/>
    <w:rsid w:val="00D341A6"/>
    <w:rsid w:val="00D3494A"/>
    <w:rsid w:val="00D35778"/>
    <w:rsid w:val="00D3628D"/>
    <w:rsid w:val="00D36634"/>
    <w:rsid w:val="00D36B32"/>
    <w:rsid w:val="00D3768C"/>
    <w:rsid w:val="00D3783E"/>
    <w:rsid w:val="00D37A25"/>
    <w:rsid w:val="00D37C23"/>
    <w:rsid w:val="00D37D2F"/>
    <w:rsid w:val="00D40616"/>
    <w:rsid w:val="00D417F0"/>
    <w:rsid w:val="00D42235"/>
    <w:rsid w:val="00D42BA9"/>
    <w:rsid w:val="00D43FD9"/>
    <w:rsid w:val="00D4496A"/>
    <w:rsid w:val="00D45209"/>
    <w:rsid w:val="00D4569E"/>
    <w:rsid w:val="00D456A1"/>
    <w:rsid w:val="00D45E4A"/>
    <w:rsid w:val="00D46070"/>
    <w:rsid w:val="00D46DC1"/>
    <w:rsid w:val="00D479FB"/>
    <w:rsid w:val="00D51212"/>
    <w:rsid w:val="00D51583"/>
    <w:rsid w:val="00D52167"/>
    <w:rsid w:val="00D521FC"/>
    <w:rsid w:val="00D5263A"/>
    <w:rsid w:val="00D5287D"/>
    <w:rsid w:val="00D52E02"/>
    <w:rsid w:val="00D52E61"/>
    <w:rsid w:val="00D531C2"/>
    <w:rsid w:val="00D5321F"/>
    <w:rsid w:val="00D5345D"/>
    <w:rsid w:val="00D5369E"/>
    <w:rsid w:val="00D5412A"/>
    <w:rsid w:val="00D5412C"/>
    <w:rsid w:val="00D54260"/>
    <w:rsid w:val="00D54FC1"/>
    <w:rsid w:val="00D5653C"/>
    <w:rsid w:val="00D56BC3"/>
    <w:rsid w:val="00D57478"/>
    <w:rsid w:val="00D57A04"/>
    <w:rsid w:val="00D57D07"/>
    <w:rsid w:val="00D60208"/>
    <w:rsid w:val="00D61249"/>
    <w:rsid w:val="00D61E5E"/>
    <w:rsid w:val="00D61ED8"/>
    <w:rsid w:val="00D62405"/>
    <w:rsid w:val="00D6298F"/>
    <w:rsid w:val="00D62F10"/>
    <w:rsid w:val="00D631BA"/>
    <w:rsid w:val="00D63871"/>
    <w:rsid w:val="00D63DEF"/>
    <w:rsid w:val="00D67121"/>
    <w:rsid w:val="00D70401"/>
    <w:rsid w:val="00D70728"/>
    <w:rsid w:val="00D70F88"/>
    <w:rsid w:val="00D71EB5"/>
    <w:rsid w:val="00D7292C"/>
    <w:rsid w:val="00D7325D"/>
    <w:rsid w:val="00D73305"/>
    <w:rsid w:val="00D741A0"/>
    <w:rsid w:val="00D7657C"/>
    <w:rsid w:val="00D774C6"/>
    <w:rsid w:val="00D802E3"/>
    <w:rsid w:val="00D81199"/>
    <w:rsid w:val="00D81FA2"/>
    <w:rsid w:val="00D81FDF"/>
    <w:rsid w:val="00D8268B"/>
    <w:rsid w:val="00D82D40"/>
    <w:rsid w:val="00D82DCF"/>
    <w:rsid w:val="00D82FB8"/>
    <w:rsid w:val="00D84210"/>
    <w:rsid w:val="00D84776"/>
    <w:rsid w:val="00D84B83"/>
    <w:rsid w:val="00D8571E"/>
    <w:rsid w:val="00D8710C"/>
    <w:rsid w:val="00D87429"/>
    <w:rsid w:val="00D876CD"/>
    <w:rsid w:val="00D9079E"/>
    <w:rsid w:val="00D90867"/>
    <w:rsid w:val="00D90A82"/>
    <w:rsid w:val="00D90C5B"/>
    <w:rsid w:val="00D90E94"/>
    <w:rsid w:val="00D916E4"/>
    <w:rsid w:val="00D91A18"/>
    <w:rsid w:val="00D91B40"/>
    <w:rsid w:val="00D93C5D"/>
    <w:rsid w:val="00D93EE4"/>
    <w:rsid w:val="00D940D6"/>
    <w:rsid w:val="00D94525"/>
    <w:rsid w:val="00D95397"/>
    <w:rsid w:val="00D95591"/>
    <w:rsid w:val="00D955DE"/>
    <w:rsid w:val="00D95C6A"/>
    <w:rsid w:val="00D95E5F"/>
    <w:rsid w:val="00D96007"/>
    <w:rsid w:val="00D97629"/>
    <w:rsid w:val="00D97E58"/>
    <w:rsid w:val="00DA131F"/>
    <w:rsid w:val="00DA1CBE"/>
    <w:rsid w:val="00DA1FB8"/>
    <w:rsid w:val="00DA2493"/>
    <w:rsid w:val="00DA27E3"/>
    <w:rsid w:val="00DA2A28"/>
    <w:rsid w:val="00DA2D98"/>
    <w:rsid w:val="00DA34B2"/>
    <w:rsid w:val="00DA350D"/>
    <w:rsid w:val="00DA3D14"/>
    <w:rsid w:val="00DA441C"/>
    <w:rsid w:val="00DA45DB"/>
    <w:rsid w:val="00DA4D0B"/>
    <w:rsid w:val="00DA587F"/>
    <w:rsid w:val="00DA616F"/>
    <w:rsid w:val="00DA677C"/>
    <w:rsid w:val="00DA6F6E"/>
    <w:rsid w:val="00DA70AF"/>
    <w:rsid w:val="00DA748C"/>
    <w:rsid w:val="00DA74CF"/>
    <w:rsid w:val="00DB13CF"/>
    <w:rsid w:val="00DB1C3E"/>
    <w:rsid w:val="00DB2011"/>
    <w:rsid w:val="00DB2CBB"/>
    <w:rsid w:val="00DB3698"/>
    <w:rsid w:val="00DB450A"/>
    <w:rsid w:val="00DB5F6E"/>
    <w:rsid w:val="00DC00EE"/>
    <w:rsid w:val="00DC0ADF"/>
    <w:rsid w:val="00DC0B05"/>
    <w:rsid w:val="00DC0B38"/>
    <w:rsid w:val="00DC0FD8"/>
    <w:rsid w:val="00DC1899"/>
    <w:rsid w:val="00DC1C09"/>
    <w:rsid w:val="00DC2FEB"/>
    <w:rsid w:val="00DC3109"/>
    <w:rsid w:val="00DC389A"/>
    <w:rsid w:val="00DC3BE5"/>
    <w:rsid w:val="00DC43DF"/>
    <w:rsid w:val="00DC59AA"/>
    <w:rsid w:val="00DC5B3F"/>
    <w:rsid w:val="00DC67C2"/>
    <w:rsid w:val="00DC70D0"/>
    <w:rsid w:val="00DC79D0"/>
    <w:rsid w:val="00DC7D95"/>
    <w:rsid w:val="00DD2058"/>
    <w:rsid w:val="00DD2186"/>
    <w:rsid w:val="00DD26CC"/>
    <w:rsid w:val="00DD3090"/>
    <w:rsid w:val="00DD3E99"/>
    <w:rsid w:val="00DD4431"/>
    <w:rsid w:val="00DD4FAC"/>
    <w:rsid w:val="00DD5813"/>
    <w:rsid w:val="00DD5E59"/>
    <w:rsid w:val="00DD6F83"/>
    <w:rsid w:val="00DD7872"/>
    <w:rsid w:val="00DE047C"/>
    <w:rsid w:val="00DE0B18"/>
    <w:rsid w:val="00DE0F2A"/>
    <w:rsid w:val="00DE1198"/>
    <w:rsid w:val="00DE1DEC"/>
    <w:rsid w:val="00DE251D"/>
    <w:rsid w:val="00DE2AFA"/>
    <w:rsid w:val="00DE3036"/>
    <w:rsid w:val="00DE3740"/>
    <w:rsid w:val="00DE3D04"/>
    <w:rsid w:val="00DE3DF1"/>
    <w:rsid w:val="00DE499D"/>
    <w:rsid w:val="00DE500D"/>
    <w:rsid w:val="00DE5205"/>
    <w:rsid w:val="00DE54C8"/>
    <w:rsid w:val="00DF018B"/>
    <w:rsid w:val="00DF0906"/>
    <w:rsid w:val="00DF0A85"/>
    <w:rsid w:val="00DF2501"/>
    <w:rsid w:val="00DF2A1B"/>
    <w:rsid w:val="00DF2DE7"/>
    <w:rsid w:val="00DF3CED"/>
    <w:rsid w:val="00DF4EB9"/>
    <w:rsid w:val="00DF52C0"/>
    <w:rsid w:val="00DF64D2"/>
    <w:rsid w:val="00DF6541"/>
    <w:rsid w:val="00DF7968"/>
    <w:rsid w:val="00DF7CE0"/>
    <w:rsid w:val="00E004CE"/>
    <w:rsid w:val="00E01032"/>
    <w:rsid w:val="00E01332"/>
    <w:rsid w:val="00E020E8"/>
    <w:rsid w:val="00E026FF"/>
    <w:rsid w:val="00E02C05"/>
    <w:rsid w:val="00E036A2"/>
    <w:rsid w:val="00E042AD"/>
    <w:rsid w:val="00E0442A"/>
    <w:rsid w:val="00E04A5E"/>
    <w:rsid w:val="00E06862"/>
    <w:rsid w:val="00E069FC"/>
    <w:rsid w:val="00E07130"/>
    <w:rsid w:val="00E10030"/>
    <w:rsid w:val="00E12020"/>
    <w:rsid w:val="00E12463"/>
    <w:rsid w:val="00E12490"/>
    <w:rsid w:val="00E12900"/>
    <w:rsid w:val="00E129ED"/>
    <w:rsid w:val="00E12B17"/>
    <w:rsid w:val="00E12BC1"/>
    <w:rsid w:val="00E12F38"/>
    <w:rsid w:val="00E132E3"/>
    <w:rsid w:val="00E137D4"/>
    <w:rsid w:val="00E138E3"/>
    <w:rsid w:val="00E14EE3"/>
    <w:rsid w:val="00E14F88"/>
    <w:rsid w:val="00E15536"/>
    <w:rsid w:val="00E1567D"/>
    <w:rsid w:val="00E1609E"/>
    <w:rsid w:val="00E16CFE"/>
    <w:rsid w:val="00E207BD"/>
    <w:rsid w:val="00E20EA4"/>
    <w:rsid w:val="00E20EC0"/>
    <w:rsid w:val="00E213EE"/>
    <w:rsid w:val="00E22055"/>
    <w:rsid w:val="00E23B57"/>
    <w:rsid w:val="00E24E41"/>
    <w:rsid w:val="00E30277"/>
    <w:rsid w:val="00E305AE"/>
    <w:rsid w:val="00E306C4"/>
    <w:rsid w:val="00E31882"/>
    <w:rsid w:val="00E31A0F"/>
    <w:rsid w:val="00E31DF1"/>
    <w:rsid w:val="00E3237D"/>
    <w:rsid w:val="00E32C55"/>
    <w:rsid w:val="00E359E5"/>
    <w:rsid w:val="00E361C7"/>
    <w:rsid w:val="00E364D8"/>
    <w:rsid w:val="00E36A50"/>
    <w:rsid w:val="00E36A7E"/>
    <w:rsid w:val="00E37AC4"/>
    <w:rsid w:val="00E37CBF"/>
    <w:rsid w:val="00E40A4F"/>
    <w:rsid w:val="00E41838"/>
    <w:rsid w:val="00E41B3C"/>
    <w:rsid w:val="00E41D2E"/>
    <w:rsid w:val="00E41FAE"/>
    <w:rsid w:val="00E4206A"/>
    <w:rsid w:val="00E4209D"/>
    <w:rsid w:val="00E42306"/>
    <w:rsid w:val="00E427C1"/>
    <w:rsid w:val="00E4411C"/>
    <w:rsid w:val="00E4420C"/>
    <w:rsid w:val="00E44E8A"/>
    <w:rsid w:val="00E45A6F"/>
    <w:rsid w:val="00E46557"/>
    <w:rsid w:val="00E46B7C"/>
    <w:rsid w:val="00E47519"/>
    <w:rsid w:val="00E479FC"/>
    <w:rsid w:val="00E51CC5"/>
    <w:rsid w:val="00E52727"/>
    <w:rsid w:val="00E528D7"/>
    <w:rsid w:val="00E52B5F"/>
    <w:rsid w:val="00E52F85"/>
    <w:rsid w:val="00E53ABD"/>
    <w:rsid w:val="00E53BB1"/>
    <w:rsid w:val="00E54575"/>
    <w:rsid w:val="00E549FD"/>
    <w:rsid w:val="00E565FD"/>
    <w:rsid w:val="00E56621"/>
    <w:rsid w:val="00E566B1"/>
    <w:rsid w:val="00E601AC"/>
    <w:rsid w:val="00E609FA"/>
    <w:rsid w:val="00E60DB6"/>
    <w:rsid w:val="00E6108E"/>
    <w:rsid w:val="00E610E1"/>
    <w:rsid w:val="00E61880"/>
    <w:rsid w:val="00E61FBB"/>
    <w:rsid w:val="00E62634"/>
    <w:rsid w:val="00E63105"/>
    <w:rsid w:val="00E63717"/>
    <w:rsid w:val="00E643CB"/>
    <w:rsid w:val="00E65202"/>
    <w:rsid w:val="00E652FC"/>
    <w:rsid w:val="00E6565D"/>
    <w:rsid w:val="00E66022"/>
    <w:rsid w:val="00E6651C"/>
    <w:rsid w:val="00E6687D"/>
    <w:rsid w:val="00E67D1C"/>
    <w:rsid w:val="00E67F3C"/>
    <w:rsid w:val="00E70D84"/>
    <w:rsid w:val="00E7164C"/>
    <w:rsid w:val="00E716F0"/>
    <w:rsid w:val="00E72C7C"/>
    <w:rsid w:val="00E72F94"/>
    <w:rsid w:val="00E731E0"/>
    <w:rsid w:val="00E73396"/>
    <w:rsid w:val="00E739D7"/>
    <w:rsid w:val="00E74C1F"/>
    <w:rsid w:val="00E761EC"/>
    <w:rsid w:val="00E76373"/>
    <w:rsid w:val="00E76556"/>
    <w:rsid w:val="00E80237"/>
    <w:rsid w:val="00E81F57"/>
    <w:rsid w:val="00E82597"/>
    <w:rsid w:val="00E8313C"/>
    <w:rsid w:val="00E83263"/>
    <w:rsid w:val="00E83E2A"/>
    <w:rsid w:val="00E84F85"/>
    <w:rsid w:val="00E85D58"/>
    <w:rsid w:val="00E867B9"/>
    <w:rsid w:val="00E86B73"/>
    <w:rsid w:val="00E87EBF"/>
    <w:rsid w:val="00E904B2"/>
    <w:rsid w:val="00E90567"/>
    <w:rsid w:val="00E915EB"/>
    <w:rsid w:val="00E91B48"/>
    <w:rsid w:val="00E91B5F"/>
    <w:rsid w:val="00E91D7A"/>
    <w:rsid w:val="00E91DA9"/>
    <w:rsid w:val="00E91E63"/>
    <w:rsid w:val="00E9282E"/>
    <w:rsid w:val="00E92877"/>
    <w:rsid w:val="00E92D96"/>
    <w:rsid w:val="00E92E76"/>
    <w:rsid w:val="00E932DB"/>
    <w:rsid w:val="00E93895"/>
    <w:rsid w:val="00E93A85"/>
    <w:rsid w:val="00E94D10"/>
    <w:rsid w:val="00E95855"/>
    <w:rsid w:val="00E960BA"/>
    <w:rsid w:val="00E973EE"/>
    <w:rsid w:val="00E978B8"/>
    <w:rsid w:val="00E97970"/>
    <w:rsid w:val="00EA105C"/>
    <w:rsid w:val="00EA1359"/>
    <w:rsid w:val="00EA2679"/>
    <w:rsid w:val="00EA3213"/>
    <w:rsid w:val="00EA3245"/>
    <w:rsid w:val="00EA37BF"/>
    <w:rsid w:val="00EA3A08"/>
    <w:rsid w:val="00EA4F6B"/>
    <w:rsid w:val="00EA5254"/>
    <w:rsid w:val="00EA52A5"/>
    <w:rsid w:val="00EA5ADF"/>
    <w:rsid w:val="00EA60E5"/>
    <w:rsid w:val="00EA6794"/>
    <w:rsid w:val="00EA6A1E"/>
    <w:rsid w:val="00EA7416"/>
    <w:rsid w:val="00EA7576"/>
    <w:rsid w:val="00EA76D5"/>
    <w:rsid w:val="00EB0286"/>
    <w:rsid w:val="00EB0465"/>
    <w:rsid w:val="00EB1B55"/>
    <w:rsid w:val="00EB1EB8"/>
    <w:rsid w:val="00EB1EEE"/>
    <w:rsid w:val="00EB2033"/>
    <w:rsid w:val="00EB34E4"/>
    <w:rsid w:val="00EB4FE8"/>
    <w:rsid w:val="00EB5638"/>
    <w:rsid w:val="00EB62BC"/>
    <w:rsid w:val="00EB6FB4"/>
    <w:rsid w:val="00EB79D6"/>
    <w:rsid w:val="00EB7F22"/>
    <w:rsid w:val="00EC0572"/>
    <w:rsid w:val="00EC05A4"/>
    <w:rsid w:val="00EC107D"/>
    <w:rsid w:val="00EC16A3"/>
    <w:rsid w:val="00EC17C4"/>
    <w:rsid w:val="00EC1B73"/>
    <w:rsid w:val="00EC1F26"/>
    <w:rsid w:val="00EC2A52"/>
    <w:rsid w:val="00EC30DD"/>
    <w:rsid w:val="00EC3360"/>
    <w:rsid w:val="00EC46B6"/>
    <w:rsid w:val="00EC48EB"/>
    <w:rsid w:val="00EC5D18"/>
    <w:rsid w:val="00EC6CF1"/>
    <w:rsid w:val="00EC6EFA"/>
    <w:rsid w:val="00ED17EA"/>
    <w:rsid w:val="00ED19DE"/>
    <w:rsid w:val="00ED20B8"/>
    <w:rsid w:val="00ED2C3C"/>
    <w:rsid w:val="00ED2D59"/>
    <w:rsid w:val="00ED38A8"/>
    <w:rsid w:val="00ED3C0C"/>
    <w:rsid w:val="00ED4932"/>
    <w:rsid w:val="00ED4D54"/>
    <w:rsid w:val="00EE0433"/>
    <w:rsid w:val="00EE1A00"/>
    <w:rsid w:val="00EE1B54"/>
    <w:rsid w:val="00EE21D5"/>
    <w:rsid w:val="00EE26EE"/>
    <w:rsid w:val="00EE384A"/>
    <w:rsid w:val="00EE3BF2"/>
    <w:rsid w:val="00EE3D25"/>
    <w:rsid w:val="00EE4C1C"/>
    <w:rsid w:val="00EE4D35"/>
    <w:rsid w:val="00EE5587"/>
    <w:rsid w:val="00EE5622"/>
    <w:rsid w:val="00EE577E"/>
    <w:rsid w:val="00EE5C4C"/>
    <w:rsid w:val="00EE67A7"/>
    <w:rsid w:val="00EE685C"/>
    <w:rsid w:val="00EE6B3A"/>
    <w:rsid w:val="00EE6C54"/>
    <w:rsid w:val="00EE6C68"/>
    <w:rsid w:val="00EE7465"/>
    <w:rsid w:val="00EE7724"/>
    <w:rsid w:val="00EF0204"/>
    <w:rsid w:val="00EF08D3"/>
    <w:rsid w:val="00EF0968"/>
    <w:rsid w:val="00EF144F"/>
    <w:rsid w:val="00EF1A60"/>
    <w:rsid w:val="00EF1B00"/>
    <w:rsid w:val="00EF1BC8"/>
    <w:rsid w:val="00EF269A"/>
    <w:rsid w:val="00EF3229"/>
    <w:rsid w:val="00EF38F1"/>
    <w:rsid w:val="00EF416B"/>
    <w:rsid w:val="00EF5603"/>
    <w:rsid w:val="00EF66B1"/>
    <w:rsid w:val="00EF7666"/>
    <w:rsid w:val="00EF7DF2"/>
    <w:rsid w:val="00EF7EDC"/>
    <w:rsid w:val="00F00710"/>
    <w:rsid w:val="00F00E34"/>
    <w:rsid w:val="00F014E8"/>
    <w:rsid w:val="00F01A12"/>
    <w:rsid w:val="00F02354"/>
    <w:rsid w:val="00F02C8D"/>
    <w:rsid w:val="00F02CBF"/>
    <w:rsid w:val="00F03030"/>
    <w:rsid w:val="00F0396A"/>
    <w:rsid w:val="00F03ED0"/>
    <w:rsid w:val="00F0469F"/>
    <w:rsid w:val="00F04CF0"/>
    <w:rsid w:val="00F05DCB"/>
    <w:rsid w:val="00F0616D"/>
    <w:rsid w:val="00F06489"/>
    <w:rsid w:val="00F072B4"/>
    <w:rsid w:val="00F07906"/>
    <w:rsid w:val="00F07955"/>
    <w:rsid w:val="00F07D4D"/>
    <w:rsid w:val="00F07E11"/>
    <w:rsid w:val="00F10B9C"/>
    <w:rsid w:val="00F10FF6"/>
    <w:rsid w:val="00F125C3"/>
    <w:rsid w:val="00F1268F"/>
    <w:rsid w:val="00F12A0B"/>
    <w:rsid w:val="00F13014"/>
    <w:rsid w:val="00F13108"/>
    <w:rsid w:val="00F132E1"/>
    <w:rsid w:val="00F13507"/>
    <w:rsid w:val="00F13B45"/>
    <w:rsid w:val="00F13E6B"/>
    <w:rsid w:val="00F15472"/>
    <w:rsid w:val="00F154A2"/>
    <w:rsid w:val="00F154D7"/>
    <w:rsid w:val="00F1672E"/>
    <w:rsid w:val="00F16FBE"/>
    <w:rsid w:val="00F17273"/>
    <w:rsid w:val="00F20204"/>
    <w:rsid w:val="00F20783"/>
    <w:rsid w:val="00F2237C"/>
    <w:rsid w:val="00F23009"/>
    <w:rsid w:val="00F23DE5"/>
    <w:rsid w:val="00F261FB"/>
    <w:rsid w:val="00F269D4"/>
    <w:rsid w:val="00F26F8F"/>
    <w:rsid w:val="00F26FDF"/>
    <w:rsid w:val="00F27211"/>
    <w:rsid w:val="00F278D9"/>
    <w:rsid w:val="00F3061F"/>
    <w:rsid w:val="00F30AFF"/>
    <w:rsid w:val="00F30D56"/>
    <w:rsid w:val="00F31A8D"/>
    <w:rsid w:val="00F31D77"/>
    <w:rsid w:val="00F31DB5"/>
    <w:rsid w:val="00F32323"/>
    <w:rsid w:val="00F32CAD"/>
    <w:rsid w:val="00F32CFA"/>
    <w:rsid w:val="00F3359D"/>
    <w:rsid w:val="00F336E1"/>
    <w:rsid w:val="00F348BB"/>
    <w:rsid w:val="00F34C92"/>
    <w:rsid w:val="00F34EFE"/>
    <w:rsid w:val="00F367A8"/>
    <w:rsid w:val="00F36B28"/>
    <w:rsid w:val="00F36BCF"/>
    <w:rsid w:val="00F37332"/>
    <w:rsid w:val="00F37970"/>
    <w:rsid w:val="00F40AA8"/>
    <w:rsid w:val="00F40B63"/>
    <w:rsid w:val="00F41239"/>
    <w:rsid w:val="00F42CDE"/>
    <w:rsid w:val="00F42FB5"/>
    <w:rsid w:val="00F430DD"/>
    <w:rsid w:val="00F436DF"/>
    <w:rsid w:val="00F43B6A"/>
    <w:rsid w:val="00F445DE"/>
    <w:rsid w:val="00F44DF1"/>
    <w:rsid w:val="00F45FBC"/>
    <w:rsid w:val="00F4621D"/>
    <w:rsid w:val="00F466C2"/>
    <w:rsid w:val="00F468DF"/>
    <w:rsid w:val="00F46956"/>
    <w:rsid w:val="00F46BF9"/>
    <w:rsid w:val="00F470A7"/>
    <w:rsid w:val="00F47E99"/>
    <w:rsid w:val="00F47F2C"/>
    <w:rsid w:val="00F500B0"/>
    <w:rsid w:val="00F5042E"/>
    <w:rsid w:val="00F504F3"/>
    <w:rsid w:val="00F50D31"/>
    <w:rsid w:val="00F50E6E"/>
    <w:rsid w:val="00F51D08"/>
    <w:rsid w:val="00F52BAD"/>
    <w:rsid w:val="00F52DEF"/>
    <w:rsid w:val="00F5364A"/>
    <w:rsid w:val="00F5396A"/>
    <w:rsid w:val="00F53B6C"/>
    <w:rsid w:val="00F5444A"/>
    <w:rsid w:val="00F54F21"/>
    <w:rsid w:val="00F55F5C"/>
    <w:rsid w:val="00F572CA"/>
    <w:rsid w:val="00F57FB4"/>
    <w:rsid w:val="00F6019F"/>
    <w:rsid w:val="00F60260"/>
    <w:rsid w:val="00F6058C"/>
    <w:rsid w:val="00F60C0F"/>
    <w:rsid w:val="00F60E7F"/>
    <w:rsid w:val="00F6114C"/>
    <w:rsid w:val="00F613B3"/>
    <w:rsid w:val="00F6142D"/>
    <w:rsid w:val="00F6191C"/>
    <w:rsid w:val="00F62C2F"/>
    <w:rsid w:val="00F63EFA"/>
    <w:rsid w:val="00F64172"/>
    <w:rsid w:val="00F64536"/>
    <w:rsid w:val="00F65ED0"/>
    <w:rsid w:val="00F66C27"/>
    <w:rsid w:val="00F7040D"/>
    <w:rsid w:val="00F70C0A"/>
    <w:rsid w:val="00F70EE4"/>
    <w:rsid w:val="00F7121A"/>
    <w:rsid w:val="00F7286A"/>
    <w:rsid w:val="00F72C83"/>
    <w:rsid w:val="00F73C34"/>
    <w:rsid w:val="00F73FCD"/>
    <w:rsid w:val="00F74035"/>
    <w:rsid w:val="00F74286"/>
    <w:rsid w:val="00F7433F"/>
    <w:rsid w:val="00F75441"/>
    <w:rsid w:val="00F75BDB"/>
    <w:rsid w:val="00F75EFA"/>
    <w:rsid w:val="00F768F5"/>
    <w:rsid w:val="00F76B44"/>
    <w:rsid w:val="00F771A3"/>
    <w:rsid w:val="00F77208"/>
    <w:rsid w:val="00F77D05"/>
    <w:rsid w:val="00F808A5"/>
    <w:rsid w:val="00F816A3"/>
    <w:rsid w:val="00F8201F"/>
    <w:rsid w:val="00F82EB6"/>
    <w:rsid w:val="00F83EB4"/>
    <w:rsid w:val="00F8417A"/>
    <w:rsid w:val="00F84774"/>
    <w:rsid w:val="00F84C57"/>
    <w:rsid w:val="00F84D0D"/>
    <w:rsid w:val="00F84DB5"/>
    <w:rsid w:val="00F8531F"/>
    <w:rsid w:val="00F85539"/>
    <w:rsid w:val="00F860BA"/>
    <w:rsid w:val="00F86A58"/>
    <w:rsid w:val="00F86D88"/>
    <w:rsid w:val="00F875D2"/>
    <w:rsid w:val="00F900AE"/>
    <w:rsid w:val="00F9162D"/>
    <w:rsid w:val="00F9173C"/>
    <w:rsid w:val="00F9198F"/>
    <w:rsid w:val="00F9217B"/>
    <w:rsid w:val="00F9235B"/>
    <w:rsid w:val="00F92C44"/>
    <w:rsid w:val="00F92DE8"/>
    <w:rsid w:val="00F9316F"/>
    <w:rsid w:val="00F933DA"/>
    <w:rsid w:val="00F9347C"/>
    <w:rsid w:val="00F94088"/>
    <w:rsid w:val="00F943BD"/>
    <w:rsid w:val="00F9479D"/>
    <w:rsid w:val="00F95FFC"/>
    <w:rsid w:val="00F96137"/>
    <w:rsid w:val="00F96570"/>
    <w:rsid w:val="00FA1AB5"/>
    <w:rsid w:val="00FA234B"/>
    <w:rsid w:val="00FA2868"/>
    <w:rsid w:val="00FA2F2F"/>
    <w:rsid w:val="00FA345B"/>
    <w:rsid w:val="00FA3642"/>
    <w:rsid w:val="00FA3F30"/>
    <w:rsid w:val="00FA4490"/>
    <w:rsid w:val="00FA4ED5"/>
    <w:rsid w:val="00FA50FC"/>
    <w:rsid w:val="00FA5326"/>
    <w:rsid w:val="00FA5FF0"/>
    <w:rsid w:val="00FA6352"/>
    <w:rsid w:val="00FA705F"/>
    <w:rsid w:val="00FA7465"/>
    <w:rsid w:val="00FA790B"/>
    <w:rsid w:val="00FA7937"/>
    <w:rsid w:val="00FA7FE1"/>
    <w:rsid w:val="00FB0120"/>
    <w:rsid w:val="00FB0DB3"/>
    <w:rsid w:val="00FB107A"/>
    <w:rsid w:val="00FB12B1"/>
    <w:rsid w:val="00FB12BA"/>
    <w:rsid w:val="00FB1B83"/>
    <w:rsid w:val="00FB1DD5"/>
    <w:rsid w:val="00FB2291"/>
    <w:rsid w:val="00FB26C0"/>
    <w:rsid w:val="00FB290E"/>
    <w:rsid w:val="00FB299C"/>
    <w:rsid w:val="00FB2AD9"/>
    <w:rsid w:val="00FB30B2"/>
    <w:rsid w:val="00FB3129"/>
    <w:rsid w:val="00FB4266"/>
    <w:rsid w:val="00FB4721"/>
    <w:rsid w:val="00FB49DD"/>
    <w:rsid w:val="00FB4C31"/>
    <w:rsid w:val="00FB5ABF"/>
    <w:rsid w:val="00FB677D"/>
    <w:rsid w:val="00FB6809"/>
    <w:rsid w:val="00FB708F"/>
    <w:rsid w:val="00FB7970"/>
    <w:rsid w:val="00FB79C7"/>
    <w:rsid w:val="00FC0258"/>
    <w:rsid w:val="00FC240E"/>
    <w:rsid w:val="00FC260C"/>
    <w:rsid w:val="00FC32DF"/>
    <w:rsid w:val="00FC37C7"/>
    <w:rsid w:val="00FC5890"/>
    <w:rsid w:val="00FC58C9"/>
    <w:rsid w:val="00FC5C3D"/>
    <w:rsid w:val="00FC6257"/>
    <w:rsid w:val="00FC6659"/>
    <w:rsid w:val="00FC6E8D"/>
    <w:rsid w:val="00FC741C"/>
    <w:rsid w:val="00FC74CC"/>
    <w:rsid w:val="00FC77B9"/>
    <w:rsid w:val="00FD0BFD"/>
    <w:rsid w:val="00FD100B"/>
    <w:rsid w:val="00FD134B"/>
    <w:rsid w:val="00FD1B54"/>
    <w:rsid w:val="00FD1B65"/>
    <w:rsid w:val="00FD2F48"/>
    <w:rsid w:val="00FD3261"/>
    <w:rsid w:val="00FD36B5"/>
    <w:rsid w:val="00FD3BEF"/>
    <w:rsid w:val="00FD3BF1"/>
    <w:rsid w:val="00FD3CA2"/>
    <w:rsid w:val="00FD4651"/>
    <w:rsid w:val="00FD5249"/>
    <w:rsid w:val="00FD5D2A"/>
    <w:rsid w:val="00FD69F6"/>
    <w:rsid w:val="00FD6B25"/>
    <w:rsid w:val="00FD6D55"/>
    <w:rsid w:val="00FD6FCD"/>
    <w:rsid w:val="00FE03E0"/>
    <w:rsid w:val="00FE058D"/>
    <w:rsid w:val="00FE09F8"/>
    <w:rsid w:val="00FE100D"/>
    <w:rsid w:val="00FE1A78"/>
    <w:rsid w:val="00FE2188"/>
    <w:rsid w:val="00FE229D"/>
    <w:rsid w:val="00FE2507"/>
    <w:rsid w:val="00FE3105"/>
    <w:rsid w:val="00FE4B90"/>
    <w:rsid w:val="00FE4D87"/>
    <w:rsid w:val="00FE57B6"/>
    <w:rsid w:val="00FE584A"/>
    <w:rsid w:val="00FE5966"/>
    <w:rsid w:val="00FE5F02"/>
    <w:rsid w:val="00FE6197"/>
    <w:rsid w:val="00FE6D4B"/>
    <w:rsid w:val="00FF2277"/>
    <w:rsid w:val="00FF38AF"/>
    <w:rsid w:val="00FF4471"/>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3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504B10"/>
    <w:rPr>
      <w:color w:val="0000FF" w:themeColor="hyperlink"/>
      <w:u w:val="single"/>
    </w:rPr>
  </w:style>
  <w:style w:type="character" w:customStyle="1" w:styleId="cf01">
    <w:name w:val="cf01"/>
    <w:basedOn w:val="DefaultParagraphFont"/>
    <w:rsid w:val="00D4569E"/>
    <w:rPr>
      <w:rFonts w:ascii="Segoe UI" w:hAnsi="Segoe UI" w:cs="Segoe UI" w:hint="default"/>
      <w:sz w:val="18"/>
      <w:szCs w:val="18"/>
    </w:rPr>
  </w:style>
  <w:style w:type="table" w:styleId="TableElegant">
    <w:name w:val="Table Elegant"/>
    <w:basedOn w:val="TableNormal"/>
    <w:rsid w:val="0073786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DD4431"/>
  </w:style>
  <w:style w:type="paragraph" w:customStyle="1" w:styleId="LDSubclauseHeading">
    <w:name w:val="LDSubclauseHeading"/>
    <w:basedOn w:val="Clause"/>
    <w:link w:val="LDSubclauseHeadingChar"/>
    <w:qFormat/>
    <w:rsid w:val="001B1DFE"/>
    <w:rPr>
      <w:rFonts w:ascii="Arial" w:hAnsi="Arial" w:cs="Arial"/>
    </w:rPr>
  </w:style>
  <w:style w:type="character" w:customStyle="1" w:styleId="LDSubclauseHeadingChar">
    <w:name w:val="LDSubclauseHeading Char"/>
    <w:basedOn w:val="ClauseChar"/>
    <w:link w:val="LDSubclauseHeading"/>
    <w:rsid w:val="001B1DF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0818269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5650883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79788880">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E2B4-014B-4506-B0AA-A23A76637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3466C-A974-4DBB-A8DC-6DDD5EC0734F}">
  <ds:schemaRefs>
    <ds:schemaRef ds:uri="http://schemas.microsoft.com/sharepoint/v3/contenttype/forms"/>
  </ds:schemaRefs>
</ds:datastoreItem>
</file>

<file path=customXml/itemProps3.xml><?xml version="1.0" encoding="utf-8"?>
<ds:datastoreItem xmlns:ds="http://schemas.openxmlformats.org/officeDocument/2006/customXml" ds:itemID="{A6063FD4-9B63-4989-9060-C755453B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3890</Words>
  <Characters>22173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Civil Aviation Order 95.54 Amendment Instrument 2024 (No. 1) – Explanatory Statement</vt:lpstr>
    </vt:vector>
  </TitlesOfParts>
  <Company>Civil Aviation Safety Authority</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95.54 Amendment Instrument 2024 (No. 1) – Explanatory Statement</dc:title>
  <dc:subject>Amendment of Civil Aviation Order 95.54</dc:subject>
  <dc:creator>Civil Aviation Safety Authority</dc:creator>
  <dc:description>_x000d_
</dc:description>
  <cp:lastModifiedBy>Spesyvy, Nadia</cp:lastModifiedBy>
  <cp:revision>2</cp:revision>
  <cp:lastPrinted>2023-06-01T01:51:00Z</cp:lastPrinted>
  <dcterms:created xsi:type="dcterms:W3CDTF">2024-07-02T03:40:00Z</dcterms:created>
  <dcterms:modified xsi:type="dcterms:W3CDTF">2024-07-02T03:40:00Z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