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CE44" w14:textId="77777777" w:rsidR="005E317F" w:rsidRPr="004E2766" w:rsidRDefault="005E317F" w:rsidP="005E317F">
      <w:pPr>
        <w:rPr>
          <w:sz w:val="28"/>
        </w:rPr>
      </w:pPr>
      <w:r w:rsidRPr="004E2766">
        <w:rPr>
          <w:noProof/>
          <w:lang w:eastAsia="en-AU"/>
        </w:rPr>
        <w:drawing>
          <wp:inline distT="0" distB="0" distL="0" distR="0" wp14:anchorId="6F6EA0A5" wp14:editId="39157A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CF63" w14:textId="77777777" w:rsidR="005E317F" w:rsidRPr="004E2766" w:rsidRDefault="005E317F" w:rsidP="005E317F">
      <w:pPr>
        <w:rPr>
          <w:sz w:val="19"/>
        </w:rPr>
      </w:pPr>
    </w:p>
    <w:p w14:paraId="0A09C3CA" w14:textId="037ECE69" w:rsidR="005E317F" w:rsidRPr="004E2766" w:rsidRDefault="007A4121" w:rsidP="005E317F">
      <w:pPr>
        <w:pStyle w:val="ShortT"/>
      </w:pPr>
      <w:bookmarkStart w:id="0" w:name="_Hlk86148371"/>
      <w:r w:rsidRPr="004E2766">
        <w:t xml:space="preserve">Therapeutic Goods (Medical Devices—Information that Must Accompany Application for Inclusion) </w:t>
      </w:r>
      <w:r w:rsidR="00CA50C9" w:rsidRPr="004E2766">
        <w:t>Amendment</w:t>
      </w:r>
      <w:r w:rsidR="00213DFD" w:rsidRPr="004E2766">
        <w:t xml:space="preserve"> </w:t>
      </w:r>
      <w:r w:rsidR="00A44F64" w:rsidRPr="004E2766">
        <w:t xml:space="preserve">Determination </w:t>
      </w:r>
      <w:r w:rsidR="00640FCF" w:rsidRPr="004E2766">
        <w:t>202</w:t>
      </w:r>
      <w:r w:rsidR="00CE4957">
        <w:t>4</w:t>
      </w:r>
    </w:p>
    <w:bookmarkEnd w:id="0"/>
    <w:p w14:paraId="33A8C00D" w14:textId="59F5DF50" w:rsidR="005E317F" w:rsidRPr="004E2766" w:rsidRDefault="005E317F" w:rsidP="005E317F">
      <w:pPr>
        <w:pStyle w:val="SignCoverPageStart"/>
        <w:spacing w:before="240"/>
        <w:ind w:right="91"/>
        <w:rPr>
          <w:szCs w:val="22"/>
        </w:rPr>
      </w:pPr>
      <w:r w:rsidRPr="004E2766">
        <w:rPr>
          <w:szCs w:val="22"/>
        </w:rPr>
        <w:t xml:space="preserve">I, </w:t>
      </w:r>
      <w:r w:rsidR="00D00095" w:rsidRPr="004E2766">
        <w:rPr>
          <w:szCs w:val="22"/>
        </w:rPr>
        <w:t>Tracey Duffy</w:t>
      </w:r>
      <w:r w:rsidR="007A4121" w:rsidRPr="004E2766">
        <w:rPr>
          <w:szCs w:val="22"/>
        </w:rPr>
        <w:t>, as delegate of the Secretary of the Department of Health</w:t>
      </w:r>
      <w:r w:rsidR="00CE4957">
        <w:rPr>
          <w:szCs w:val="22"/>
        </w:rPr>
        <w:t xml:space="preserve"> and Aged Care</w:t>
      </w:r>
      <w:r w:rsidR="007A4121" w:rsidRPr="004E2766">
        <w:rPr>
          <w:szCs w:val="22"/>
        </w:rPr>
        <w:t>, make the following determination.</w:t>
      </w:r>
    </w:p>
    <w:p w14:paraId="6BDC77E1" w14:textId="7C503172" w:rsidR="005E317F" w:rsidRPr="004E276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E2766">
        <w:rPr>
          <w:szCs w:val="22"/>
        </w:rPr>
        <w:t>Dated</w:t>
      </w:r>
      <w:r w:rsidR="00056CE3">
        <w:rPr>
          <w:szCs w:val="22"/>
        </w:rPr>
        <w:t xml:space="preserve"> 21 </w:t>
      </w:r>
      <w:r w:rsidR="00CE4957">
        <w:rPr>
          <w:szCs w:val="22"/>
        </w:rPr>
        <w:t>June 2024</w:t>
      </w:r>
    </w:p>
    <w:p w14:paraId="03EFE5AF" w14:textId="6869E7D5" w:rsidR="005E317F" w:rsidRPr="004E2766" w:rsidRDefault="00D00095" w:rsidP="00256F8B">
      <w:pPr>
        <w:keepNext/>
        <w:tabs>
          <w:tab w:val="left" w:pos="1635"/>
        </w:tabs>
        <w:spacing w:before="1440" w:line="300" w:lineRule="atLeast"/>
        <w:ind w:right="397"/>
        <w:rPr>
          <w:b/>
          <w:szCs w:val="22"/>
        </w:rPr>
      </w:pPr>
      <w:r w:rsidRPr="004E2766">
        <w:rPr>
          <w:szCs w:val="22"/>
        </w:rPr>
        <w:t>Tracey Duffy</w:t>
      </w:r>
    </w:p>
    <w:p w14:paraId="254B1044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First Assistant Secretary</w:t>
      </w:r>
    </w:p>
    <w:p w14:paraId="4BBBC231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Medical Devices and Product Quality Division</w:t>
      </w:r>
    </w:p>
    <w:p w14:paraId="7D15A232" w14:textId="77777777" w:rsidR="007A4121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Health Products Regulation Group</w:t>
      </w:r>
    </w:p>
    <w:p w14:paraId="41FC548C" w14:textId="02E8A150" w:rsidR="005E317F" w:rsidRPr="004E2766" w:rsidRDefault="007A4121" w:rsidP="005E317F">
      <w:pPr>
        <w:pStyle w:val="SignCoverPageEnd"/>
        <w:ind w:right="91"/>
        <w:rPr>
          <w:sz w:val="22"/>
        </w:rPr>
      </w:pPr>
      <w:r w:rsidRPr="004E2766">
        <w:rPr>
          <w:sz w:val="22"/>
        </w:rPr>
        <w:t>Department of Health</w:t>
      </w:r>
      <w:r w:rsidR="00CE4957">
        <w:rPr>
          <w:sz w:val="22"/>
        </w:rPr>
        <w:t xml:space="preserve"> and Aged Care</w:t>
      </w:r>
    </w:p>
    <w:p w14:paraId="0844466B" w14:textId="77777777" w:rsidR="00B20990" w:rsidRPr="004E2766" w:rsidRDefault="00B20990" w:rsidP="00B20990"/>
    <w:p w14:paraId="3E4E3C41" w14:textId="77777777" w:rsidR="00B20990" w:rsidRPr="004E2766" w:rsidRDefault="00B20990" w:rsidP="00B20990">
      <w:pPr>
        <w:sectPr w:rsidR="00B20990" w:rsidRPr="004E2766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A6A6B18" w14:textId="77777777" w:rsidR="00B20990" w:rsidRPr="004E2766" w:rsidRDefault="00B20990" w:rsidP="00B20990">
      <w:pPr>
        <w:outlineLvl w:val="0"/>
        <w:rPr>
          <w:sz w:val="36"/>
        </w:rPr>
      </w:pPr>
      <w:r w:rsidRPr="004E2766">
        <w:rPr>
          <w:sz w:val="36"/>
        </w:rPr>
        <w:lastRenderedPageBreak/>
        <w:t>Contents</w:t>
      </w:r>
    </w:p>
    <w:bookmarkStart w:id="1" w:name="BKCheck15B_2"/>
    <w:bookmarkEnd w:id="1"/>
    <w:p w14:paraId="0932DEF5" w14:textId="289C4DBC" w:rsidR="00265A50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4E2766">
        <w:fldChar w:fldCharType="begin"/>
      </w:r>
      <w:r w:rsidRPr="004E2766">
        <w:instrText xml:space="preserve"> TOC \o "1-9" </w:instrText>
      </w:r>
      <w:r w:rsidRPr="004E2766">
        <w:fldChar w:fldCharType="separate"/>
      </w:r>
      <w:r w:rsidR="00265A50">
        <w:rPr>
          <w:noProof/>
        </w:rPr>
        <w:t>1  Name</w:t>
      </w:r>
      <w:r w:rsidR="00265A50">
        <w:rPr>
          <w:noProof/>
        </w:rPr>
        <w:tab/>
      </w:r>
      <w:r w:rsidR="00265A50">
        <w:rPr>
          <w:noProof/>
        </w:rPr>
        <w:fldChar w:fldCharType="begin"/>
      </w:r>
      <w:r w:rsidR="00265A50">
        <w:rPr>
          <w:noProof/>
        </w:rPr>
        <w:instrText xml:space="preserve"> PAGEREF _Toc169855136 \h </w:instrText>
      </w:r>
      <w:r w:rsidR="00265A50">
        <w:rPr>
          <w:noProof/>
        </w:rPr>
      </w:r>
      <w:r w:rsidR="00265A50">
        <w:rPr>
          <w:noProof/>
        </w:rPr>
        <w:fldChar w:fldCharType="separate"/>
      </w:r>
      <w:r w:rsidR="00265A50">
        <w:rPr>
          <w:noProof/>
        </w:rPr>
        <w:t>1</w:t>
      </w:r>
      <w:r w:rsidR="00265A50">
        <w:rPr>
          <w:noProof/>
        </w:rPr>
        <w:fldChar w:fldCharType="end"/>
      </w:r>
    </w:p>
    <w:p w14:paraId="7FA00DA1" w14:textId="773E3C49" w:rsidR="00265A50" w:rsidRDefault="00265A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_Toc169855137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37D545" w14:textId="52BA97B8" w:rsidR="00265A50" w:rsidRDefault="00265A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_Toc169855138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AFD949B" w14:textId="027C36D7" w:rsidR="00265A50" w:rsidRDefault="00265A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_Toc169855139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3ABE4C" w14:textId="297C3EA2" w:rsidR="00265A50" w:rsidRDefault="00265A5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_Toc169855140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1A34819" w14:textId="4283D3DD" w:rsidR="00265A50" w:rsidRDefault="00265A5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(Medical Devices—Information that Must Accompany Application for Inclusion)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_Toc169855141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A986D7B" w14:textId="77777777" w:rsidR="00B20990" w:rsidRPr="004E2766" w:rsidRDefault="00B20990" w:rsidP="005E317F">
      <w:r w:rsidRPr="004E2766">
        <w:rPr>
          <w:rFonts w:cs="Times New Roman"/>
          <w:sz w:val="20"/>
        </w:rPr>
        <w:fldChar w:fldCharType="end"/>
      </w:r>
    </w:p>
    <w:p w14:paraId="24ACE33F" w14:textId="77777777" w:rsidR="00B20990" w:rsidRPr="004E2766" w:rsidRDefault="00B20990" w:rsidP="00B20990"/>
    <w:p w14:paraId="1796C061" w14:textId="77777777" w:rsidR="00B20990" w:rsidRPr="004E2766" w:rsidRDefault="00B20990" w:rsidP="00B20990">
      <w:pPr>
        <w:sectPr w:rsidR="00B20990" w:rsidRPr="004E2766" w:rsidSect="00AC5E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5F1093" w14:textId="77777777" w:rsidR="005E317F" w:rsidRPr="004E2766" w:rsidRDefault="005E317F" w:rsidP="005E317F">
      <w:pPr>
        <w:pStyle w:val="ActHead5"/>
      </w:pPr>
      <w:bookmarkStart w:id="2" w:name="_Toc169855136"/>
      <w:r w:rsidRPr="004E2766">
        <w:rPr>
          <w:rStyle w:val="CharSectno"/>
        </w:rPr>
        <w:lastRenderedPageBreak/>
        <w:t>1</w:t>
      </w:r>
      <w:r w:rsidRPr="004E2766">
        <w:t xml:space="preserve">  Name</w:t>
      </w:r>
      <w:bookmarkEnd w:id="2"/>
    </w:p>
    <w:p w14:paraId="130B87E2" w14:textId="7B73BD61" w:rsidR="005E317F" w:rsidRPr="004E2766" w:rsidRDefault="005E317F" w:rsidP="0069262D">
      <w:pPr>
        <w:pStyle w:val="subsection"/>
      </w:pPr>
      <w:r w:rsidRPr="004E2766">
        <w:tab/>
      </w:r>
      <w:r w:rsidRPr="004E2766">
        <w:tab/>
        <w:t xml:space="preserve">This instrument is the </w:t>
      </w:r>
      <w:bookmarkStart w:id="3" w:name="BKCheck15B_3"/>
      <w:bookmarkStart w:id="4" w:name="_Hlk96616428"/>
      <w:bookmarkEnd w:id="3"/>
      <w:r w:rsidR="000F5D64" w:rsidRPr="004E2766">
        <w:rPr>
          <w:bCs/>
          <w:i/>
        </w:rPr>
        <w:t>Therapeutic Goods (Medical Devices—Information that Must Accompany Application for Inclusion) Amendment Determination 202</w:t>
      </w:r>
      <w:r w:rsidR="00CE4957">
        <w:rPr>
          <w:bCs/>
          <w:i/>
        </w:rPr>
        <w:t>4</w:t>
      </w:r>
      <w:r w:rsidR="000F5D64" w:rsidRPr="004E2766">
        <w:rPr>
          <w:bCs/>
          <w:iCs/>
        </w:rPr>
        <w:t>.</w:t>
      </w:r>
      <w:bookmarkEnd w:id="4"/>
    </w:p>
    <w:p w14:paraId="3C68B095" w14:textId="77777777" w:rsidR="005E317F" w:rsidRPr="004E2766" w:rsidRDefault="005E317F" w:rsidP="005E317F">
      <w:pPr>
        <w:pStyle w:val="ActHead5"/>
      </w:pPr>
      <w:bookmarkStart w:id="5" w:name="_Toc169855137"/>
      <w:r w:rsidRPr="004E2766">
        <w:rPr>
          <w:rStyle w:val="CharSectno"/>
        </w:rPr>
        <w:t>2</w:t>
      </w:r>
      <w:r w:rsidRPr="004E2766">
        <w:t xml:space="preserve">  Commencement</w:t>
      </w:r>
      <w:bookmarkEnd w:id="5"/>
    </w:p>
    <w:p w14:paraId="174B28E9" w14:textId="77777777" w:rsidR="00002BCC" w:rsidRPr="004E2766" w:rsidRDefault="00002BCC" w:rsidP="00002BCC">
      <w:pPr>
        <w:pStyle w:val="subsection"/>
      </w:pPr>
      <w:r w:rsidRPr="004E2766">
        <w:tab/>
        <w:t>(1)</w:t>
      </w:r>
      <w:r w:rsidRPr="004E276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96D31E2" w14:textId="77777777" w:rsidR="00002BCC" w:rsidRPr="004E2766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4E2766" w14:paraId="2EFC4F0D" w14:textId="77777777" w:rsidTr="002107D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1F90A2" w14:textId="77777777" w:rsidR="00002BCC" w:rsidRPr="004E2766" w:rsidRDefault="00002BCC" w:rsidP="00AC5EC1">
            <w:pPr>
              <w:pStyle w:val="TableHeading"/>
            </w:pPr>
            <w:r w:rsidRPr="004E2766">
              <w:t>Commencement information</w:t>
            </w:r>
          </w:p>
        </w:tc>
      </w:tr>
      <w:tr w:rsidR="00002BCC" w:rsidRPr="004E2766" w14:paraId="7449C985" w14:textId="77777777" w:rsidTr="002107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71620B" w14:textId="77777777" w:rsidR="00002BCC" w:rsidRPr="004E2766" w:rsidRDefault="00002BCC" w:rsidP="00AC5EC1">
            <w:pPr>
              <w:pStyle w:val="TableHeading"/>
            </w:pPr>
            <w:r w:rsidRPr="004E276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CAFBF1" w14:textId="77777777" w:rsidR="00002BCC" w:rsidRPr="004E2766" w:rsidRDefault="00002BCC" w:rsidP="00AC5EC1">
            <w:pPr>
              <w:pStyle w:val="TableHeading"/>
            </w:pPr>
            <w:r w:rsidRPr="004E276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300C03" w14:textId="77777777" w:rsidR="00002BCC" w:rsidRPr="004E2766" w:rsidRDefault="00002BCC" w:rsidP="00AC5EC1">
            <w:pPr>
              <w:pStyle w:val="TableHeading"/>
            </w:pPr>
            <w:r w:rsidRPr="004E2766">
              <w:t>Column 3</w:t>
            </w:r>
          </w:p>
        </w:tc>
      </w:tr>
      <w:tr w:rsidR="00002BCC" w:rsidRPr="004E2766" w14:paraId="49C35A68" w14:textId="77777777" w:rsidTr="002107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4EBE0" w14:textId="77777777" w:rsidR="00002BCC" w:rsidRPr="004E2766" w:rsidRDefault="00002BCC" w:rsidP="00AC5EC1">
            <w:pPr>
              <w:pStyle w:val="TableHeading"/>
            </w:pPr>
            <w:r w:rsidRPr="004E276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99D442" w14:textId="77777777" w:rsidR="00002BCC" w:rsidRPr="004E2766" w:rsidRDefault="00002BCC" w:rsidP="00AC5EC1">
            <w:pPr>
              <w:pStyle w:val="TableHeading"/>
            </w:pPr>
            <w:r w:rsidRPr="004E276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70A053" w14:textId="77777777" w:rsidR="00002BCC" w:rsidRPr="004E2766" w:rsidRDefault="00002BCC" w:rsidP="00AC5EC1">
            <w:pPr>
              <w:pStyle w:val="TableHeading"/>
            </w:pPr>
            <w:r w:rsidRPr="004E2766">
              <w:t>Date/Details</w:t>
            </w:r>
          </w:p>
        </w:tc>
      </w:tr>
      <w:tr w:rsidR="002107D0" w:rsidRPr="004E2766" w14:paraId="24940C51" w14:textId="77777777" w:rsidTr="002107D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7021D8" w14:textId="77777777" w:rsidR="002107D0" w:rsidRPr="004E2766" w:rsidRDefault="002107D0" w:rsidP="002107D0">
            <w:pPr>
              <w:pStyle w:val="Tabletext"/>
              <w:rPr>
                <w:i/>
              </w:rPr>
            </w:pPr>
            <w:r w:rsidRPr="004E276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CF420B" w14:textId="0A780FD9" w:rsidR="002107D0" w:rsidRPr="004E2766" w:rsidRDefault="00CE4957" w:rsidP="002107D0">
            <w:pPr>
              <w:pStyle w:val="Tabletext"/>
              <w:rPr>
                <w:i/>
              </w:rPr>
            </w:pPr>
            <w:r>
              <w:t>1 July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259364" w14:textId="03E8805C" w:rsidR="002107D0" w:rsidRPr="004E2766" w:rsidRDefault="00CE4957" w:rsidP="002107D0">
            <w:pPr>
              <w:pStyle w:val="Tabletext"/>
            </w:pPr>
            <w:r>
              <w:t>1 July 2024</w:t>
            </w:r>
          </w:p>
        </w:tc>
      </w:tr>
    </w:tbl>
    <w:p w14:paraId="5EA9409D" w14:textId="77777777" w:rsidR="00002BCC" w:rsidRPr="004E2766" w:rsidRDefault="00002BCC" w:rsidP="00002BCC">
      <w:pPr>
        <w:pStyle w:val="notetext"/>
      </w:pPr>
      <w:r w:rsidRPr="004E2766">
        <w:rPr>
          <w:snapToGrid w:val="0"/>
          <w:lang w:eastAsia="en-US"/>
        </w:rPr>
        <w:t>Note:</w:t>
      </w:r>
      <w:r w:rsidRPr="004E2766">
        <w:rPr>
          <w:snapToGrid w:val="0"/>
          <w:lang w:eastAsia="en-US"/>
        </w:rPr>
        <w:tab/>
        <w:t>This table relates only to the provisions of this instrument</w:t>
      </w:r>
      <w:r w:rsidRPr="004E2766">
        <w:t xml:space="preserve"> </w:t>
      </w:r>
      <w:r w:rsidRPr="004E2766">
        <w:rPr>
          <w:snapToGrid w:val="0"/>
          <w:lang w:eastAsia="en-US"/>
        </w:rPr>
        <w:t>as originally made. It will not be amended to deal with any later amendments of this instrument.</w:t>
      </w:r>
    </w:p>
    <w:p w14:paraId="1E20A1ED" w14:textId="77777777" w:rsidR="00002BCC" w:rsidRPr="004E2766" w:rsidRDefault="00002BCC" w:rsidP="00002BCC">
      <w:pPr>
        <w:pStyle w:val="subsection"/>
      </w:pPr>
      <w:r w:rsidRPr="004E2766">
        <w:tab/>
        <w:t>(2)</w:t>
      </w:r>
      <w:r w:rsidRPr="004E276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4F0C13C" w14:textId="77777777" w:rsidR="005E317F" w:rsidRPr="004E2766" w:rsidRDefault="005E317F" w:rsidP="005E317F">
      <w:pPr>
        <w:pStyle w:val="ActHead5"/>
      </w:pPr>
      <w:bookmarkStart w:id="6" w:name="_Toc169855138"/>
      <w:r w:rsidRPr="004E2766">
        <w:rPr>
          <w:rStyle w:val="CharSectno"/>
        </w:rPr>
        <w:t>3</w:t>
      </w:r>
      <w:r w:rsidRPr="004E2766">
        <w:t xml:space="preserve">  Authority</w:t>
      </w:r>
      <w:bookmarkEnd w:id="6"/>
    </w:p>
    <w:p w14:paraId="03320739" w14:textId="04F4208E" w:rsidR="005E317F" w:rsidRPr="004E2766" w:rsidRDefault="005E317F" w:rsidP="005E317F">
      <w:pPr>
        <w:pStyle w:val="subsection"/>
      </w:pPr>
      <w:r w:rsidRPr="004E2766">
        <w:tab/>
      </w:r>
      <w:r w:rsidRPr="004E2766">
        <w:tab/>
        <w:t xml:space="preserve">This instrument is made under </w:t>
      </w:r>
      <w:r w:rsidR="00C12EB6" w:rsidRPr="004E2766">
        <w:t>subsection 41FDB(7)</w:t>
      </w:r>
      <w:r w:rsidR="00CE4957">
        <w:t xml:space="preserve"> </w:t>
      </w:r>
      <w:r w:rsidR="00C12EB6" w:rsidRPr="004E2766">
        <w:t xml:space="preserve">of the </w:t>
      </w:r>
      <w:r w:rsidR="00C12EB6" w:rsidRPr="004E2766">
        <w:rPr>
          <w:i/>
        </w:rPr>
        <w:t>Therapeutic Goods Act 1989</w:t>
      </w:r>
      <w:r w:rsidR="00C12EB6" w:rsidRPr="004E2766">
        <w:t>.</w:t>
      </w:r>
    </w:p>
    <w:p w14:paraId="314BC2D1" w14:textId="77777777" w:rsidR="005E317F" w:rsidRPr="004E2766" w:rsidRDefault="005E317F" w:rsidP="005E317F">
      <w:pPr>
        <w:pStyle w:val="ActHead5"/>
      </w:pPr>
      <w:bookmarkStart w:id="7" w:name="_Toc169855139"/>
      <w:r w:rsidRPr="004E2766">
        <w:t>4  Schedules</w:t>
      </w:r>
      <w:bookmarkEnd w:id="7"/>
    </w:p>
    <w:p w14:paraId="427D8CBE" w14:textId="77777777" w:rsidR="005E317F" w:rsidRPr="004E2766" w:rsidRDefault="005E317F" w:rsidP="005E317F">
      <w:pPr>
        <w:pStyle w:val="subsection"/>
      </w:pPr>
      <w:r w:rsidRPr="004E2766">
        <w:tab/>
      </w:r>
      <w:r w:rsidRPr="004E276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58D2412" w14:textId="77777777" w:rsidR="005E317F" w:rsidRPr="004E2766" w:rsidRDefault="005E317F" w:rsidP="005E317F">
      <w:pPr>
        <w:pStyle w:val="ActHead6"/>
        <w:pageBreakBefore/>
      </w:pPr>
      <w:bookmarkStart w:id="8" w:name="_Toc169855140"/>
      <w:r w:rsidRPr="004E2766">
        <w:rPr>
          <w:rStyle w:val="CharAmSchNo"/>
        </w:rPr>
        <w:lastRenderedPageBreak/>
        <w:t>Schedule 1</w:t>
      </w:r>
      <w:r w:rsidRPr="004E2766">
        <w:t>—</w:t>
      </w:r>
      <w:r w:rsidRPr="004E2766">
        <w:rPr>
          <w:rStyle w:val="CharAmSchText"/>
        </w:rPr>
        <w:t>Amendments</w:t>
      </w:r>
      <w:bookmarkEnd w:id="8"/>
    </w:p>
    <w:p w14:paraId="72ADB894" w14:textId="77777777" w:rsidR="005E317F" w:rsidRPr="004E2766" w:rsidRDefault="0024752B" w:rsidP="005E317F">
      <w:pPr>
        <w:pStyle w:val="ActHead9"/>
      </w:pPr>
      <w:bookmarkStart w:id="9" w:name="_Toc169855141"/>
      <w:r w:rsidRPr="004E2766">
        <w:t>Therapeutic Goods (Medical Devices—Information that Must Accompany Application for Inclusion) Determination 2018</w:t>
      </w:r>
      <w:bookmarkEnd w:id="9"/>
    </w:p>
    <w:p w14:paraId="777F70E4" w14:textId="267DB2B5" w:rsidR="009E3507" w:rsidRPr="009E3507" w:rsidRDefault="009E3507" w:rsidP="009E3507">
      <w:pPr>
        <w:pStyle w:val="ItemHead"/>
      </w:pPr>
      <w:r w:rsidRPr="004E2766">
        <w:t>1  Section 4</w:t>
      </w:r>
      <w:r>
        <w:t xml:space="preserve"> (definitions of </w:t>
      </w:r>
      <w:r>
        <w:rPr>
          <w:i/>
          <w:iCs/>
        </w:rPr>
        <w:t xml:space="preserve">active implantable medical device </w:t>
      </w:r>
      <w:r>
        <w:t xml:space="preserve">and </w:t>
      </w:r>
      <w:r>
        <w:rPr>
          <w:i/>
          <w:iCs/>
        </w:rPr>
        <w:t xml:space="preserve">Class AIMD medical </w:t>
      </w:r>
      <w:r w:rsidRPr="009E3507">
        <w:rPr>
          <w:i/>
          <w:iCs/>
        </w:rPr>
        <w:t>device</w:t>
      </w:r>
      <w:r>
        <w:t>)</w:t>
      </w:r>
    </w:p>
    <w:p w14:paraId="68B5CC45" w14:textId="597F48ED" w:rsidR="009E3507" w:rsidRDefault="009E3507" w:rsidP="009E3507">
      <w:pPr>
        <w:pStyle w:val="Item"/>
      </w:pPr>
      <w:r>
        <w:t>Repeal the definitions.</w:t>
      </w:r>
    </w:p>
    <w:p w14:paraId="0D8EF124" w14:textId="15713D9B" w:rsidR="00F86F8A" w:rsidRPr="004E2766" w:rsidRDefault="009E3507" w:rsidP="00F86F8A">
      <w:pPr>
        <w:pStyle w:val="ItemHead"/>
      </w:pPr>
      <w:r>
        <w:t>2</w:t>
      </w:r>
      <w:r w:rsidR="008660EA" w:rsidRPr="004E2766">
        <w:t xml:space="preserve">  S</w:t>
      </w:r>
      <w:r w:rsidR="00F86F8A" w:rsidRPr="004E2766">
        <w:t xml:space="preserve">ection </w:t>
      </w:r>
      <w:r w:rsidR="008660EA" w:rsidRPr="004E2766">
        <w:t>4</w:t>
      </w:r>
    </w:p>
    <w:p w14:paraId="3FC5B0CB" w14:textId="77777777" w:rsidR="00F86F8A" w:rsidRPr="004E2766" w:rsidRDefault="0059413F" w:rsidP="00F86F8A">
      <w:pPr>
        <w:pStyle w:val="Item"/>
      </w:pPr>
      <w:r w:rsidRPr="004E2766">
        <w:t>Insert</w:t>
      </w:r>
      <w:r w:rsidR="00F86F8A" w:rsidRPr="004E2766">
        <w:t>:</w:t>
      </w:r>
    </w:p>
    <w:p w14:paraId="306650B7" w14:textId="6346682B" w:rsidR="00CE4957" w:rsidRPr="00D50B75" w:rsidRDefault="00CE4957" w:rsidP="00CE4957">
      <w:pPr>
        <w:pStyle w:val="subsection"/>
        <w:tabs>
          <w:tab w:val="clear" w:pos="1021"/>
        </w:tabs>
        <w:ind w:firstLine="0"/>
        <w:rPr>
          <w:bCs/>
          <w:iCs/>
        </w:rPr>
      </w:pPr>
      <w:bookmarkStart w:id="10" w:name="_Hlk96945479"/>
      <w:r w:rsidRPr="00A70BF7">
        <w:rPr>
          <w:b/>
          <w:i/>
        </w:rPr>
        <w:t>c</w:t>
      </w:r>
      <w:r w:rsidRPr="00D50B75">
        <w:rPr>
          <w:b/>
          <w:i/>
        </w:rPr>
        <w:t xml:space="preserve">linical evaluation report </w:t>
      </w:r>
      <w:r w:rsidRPr="00D50B75">
        <w:rPr>
          <w:bCs/>
          <w:iCs/>
        </w:rPr>
        <w:t xml:space="preserve">means a report </w:t>
      </w:r>
      <w:r w:rsidR="00311995">
        <w:rPr>
          <w:bCs/>
          <w:iCs/>
        </w:rPr>
        <w:t xml:space="preserve">prepared by </w:t>
      </w:r>
      <w:r w:rsidR="00EB2E54">
        <w:rPr>
          <w:bCs/>
          <w:iCs/>
        </w:rPr>
        <w:t>a</w:t>
      </w:r>
      <w:r w:rsidR="00311995">
        <w:rPr>
          <w:bCs/>
          <w:iCs/>
        </w:rPr>
        <w:t xml:space="preserve"> manufacturer </w:t>
      </w:r>
      <w:r w:rsidRPr="00D50B75">
        <w:rPr>
          <w:bCs/>
          <w:iCs/>
        </w:rPr>
        <w:t>detailing the assessment and analysis of clinical data to verify the safety</w:t>
      </w:r>
      <w:r>
        <w:rPr>
          <w:bCs/>
          <w:iCs/>
        </w:rPr>
        <w:t xml:space="preserve"> and</w:t>
      </w:r>
      <w:r w:rsidRPr="00D50B75">
        <w:rPr>
          <w:bCs/>
          <w:iCs/>
        </w:rPr>
        <w:t xml:space="preserve"> performance of a medical device when used as intended by the manufacturer.</w:t>
      </w:r>
    </w:p>
    <w:bookmarkEnd w:id="10"/>
    <w:p w14:paraId="5DE80828" w14:textId="43FB7340" w:rsidR="00CE4957" w:rsidRPr="00CE4957" w:rsidRDefault="00CE4957" w:rsidP="00CE4957">
      <w:pPr>
        <w:pStyle w:val="subsection"/>
        <w:tabs>
          <w:tab w:val="clear" w:pos="1021"/>
        </w:tabs>
        <w:ind w:firstLine="0"/>
        <w:rPr>
          <w:bCs/>
          <w:iCs/>
        </w:rPr>
      </w:pPr>
      <w:r>
        <w:rPr>
          <w:b/>
          <w:i/>
        </w:rPr>
        <w:t xml:space="preserve">generic device group </w:t>
      </w:r>
      <w:r w:rsidRPr="00D63E0A">
        <w:rPr>
          <w:bCs/>
          <w:iCs/>
        </w:rPr>
        <w:t>has the same meaning as in the EU IVD regulation.</w:t>
      </w:r>
    </w:p>
    <w:p w14:paraId="6480C71B" w14:textId="77777777" w:rsidR="00CE4957" w:rsidRDefault="00CE4957" w:rsidP="00CE4957">
      <w:pPr>
        <w:pStyle w:val="subsection"/>
        <w:tabs>
          <w:tab w:val="clear" w:pos="1021"/>
        </w:tabs>
        <w:ind w:firstLine="0"/>
        <w:rPr>
          <w:szCs w:val="22"/>
        </w:rPr>
      </w:pPr>
      <w:r>
        <w:rPr>
          <w:b/>
          <w:bCs/>
          <w:i/>
          <w:iCs/>
          <w:szCs w:val="22"/>
        </w:rPr>
        <w:t xml:space="preserve">instructions for use </w:t>
      </w:r>
      <w:r>
        <w:rPr>
          <w:szCs w:val="22"/>
        </w:rPr>
        <w:t>has the same meaning as in the Regulations.</w:t>
      </w:r>
    </w:p>
    <w:p w14:paraId="3239C2CF" w14:textId="6DEE207A" w:rsidR="00CE4957" w:rsidRDefault="00CE4957" w:rsidP="00CE4957">
      <w:pPr>
        <w:pStyle w:val="subsection"/>
        <w:tabs>
          <w:tab w:val="clear" w:pos="1021"/>
        </w:tabs>
        <w:ind w:firstLine="0"/>
        <w:rPr>
          <w:bCs/>
          <w:iCs/>
        </w:rPr>
      </w:pPr>
      <w:r>
        <w:rPr>
          <w:b/>
          <w:i/>
        </w:rPr>
        <w:t>IVD</w:t>
      </w:r>
      <w:r w:rsidR="00265A50">
        <w:rPr>
          <w:b/>
          <w:i/>
        </w:rPr>
        <w:t xml:space="preserve"> </w:t>
      </w:r>
      <w:r>
        <w:rPr>
          <w:b/>
          <w:i/>
        </w:rPr>
        <w:t xml:space="preserve">companion diagnostic </w:t>
      </w:r>
      <w:r>
        <w:rPr>
          <w:bCs/>
          <w:iCs/>
        </w:rPr>
        <w:t>has the same meaning as in the Regulations.</w:t>
      </w:r>
    </w:p>
    <w:p w14:paraId="491ABB17" w14:textId="4A3188FB" w:rsidR="00CE4957" w:rsidRPr="00687164" w:rsidRDefault="00CE4957" w:rsidP="00CE4957">
      <w:pPr>
        <w:pStyle w:val="subsection"/>
        <w:tabs>
          <w:tab w:val="clear" w:pos="1021"/>
        </w:tabs>
        <w:ind w:firstLine="0"/>
        <w:rPr>
          <w:bCs/>
          <w:iCs/>
        </w:rPr>
      </w:pPr>
      <w:r>
        <w:rPr>
          <w:b/>
          <w:i/>
        </w:rPr>
        <w:t xml:space="preserve">IVD medical device for self-testing </w:t>
      </w:r>
      <w:r>
        <w:rPr>
          <w:bCs/>
          <w:iCs/>
        </w:rPr>
        <w:t>has the same meaning as in the Regulations.</w:t>
      </w:r>
    </w:p>
    <w:p w14:paraId="2A42414D" w14:textId="10C5B0AB" w:rsidR="00CE4957" w:rsidRDefault="00CE4957" w:rsidP="00CE4957">
      <w:pPr>
        <w:pStyle w:val="subsection"/>
        <w:tabs>
          <w:tab w:val="clear" w:pos="1021"/>
        </w:tabs>
        <w:ind w:firstLine="0"/>
        <w:rPr>
          <w:bCs/>
          <w:iCs/>
        </w:rPr>
      </w:pPr>
      <w:r>
        <w:rPr>
          <w:b/>
          <w:i/>
        </w:rPr>
        <w:t xml:space="preserve">point of care testing </w:t>
      </w:r>
      <w:r>
        <w:rPr>
          <w:bCs/>
          <w:iCs/>
        </w:rPr>
        <w:t>has the same meaning as in the Regulations.</w:t>
      </w:r>
    </w:p>
    <w:p w14:paraId="274A9ED8" w14:textId="68A33CF4" w:rsidR="00CE4957" w:rsidRPr="00CE4957" w:rsidRDefault="009E3507" w:rsidP="00CE4957">
      <w:pPr>
        <w:pStyle w:val="ItemHead"/>
        <w:rPr>
          <w:i/>
          <w:iCs/>
        </w:rPr>
      </w:pPr>
      <w:r>
        <w:t>3</w:t>
      </w:r>
      <w:r w:rsidR="00CE4957" w:rsidRPr="004E2766">
        <w:t xml:space="preserve">  Section 4</w:t>
      </w:r>
      <w:r w:rsidR="00CE4957">
        <w:t xml:space="preserve"> (definition of </w:t>
      </w:r>
      <w:r w:rsidR="00CE4957">
        <w:rPr>
          <w:i/>
          <w:iCs/>
        </w:rPr>
        <w:t>specified medical device)</w:t>
      </w:r>
    </w:p>
    <w:p w14:paraId="2AA34559" w14:textId="06B18E8E" w:rsidR="00CE4957" w:rsidRPr="004E2766" w:rsidRDefault="00CE4957" w:rsidP="00CE4957">
      <w:pPr>
        <w:pStyle w:val="Item"/>
      </w:pPr>
      <w:r>
        <w:t>Repeal the definition.</w:t>
      </w:r>
    </w:p>
    <w:p w14:paraId="363B9DC4" w14:textId="50E6B689" w:rsidR="00A01991" w:rsidRPr="004E2766" w:rsidRDefault="009E3507" w:rsidP="00A70BF7">
      <w:pPr>
        <w:pStyle w:val="ItemHead"/>
        <w:ind w:left="0" w:firstLine="0"/>
      </w:pPr>
      <w:r>
        <w:t>4</w:t>
      </w:r>
      <w:r w:rsidR="00A01991" w:rsidRPr="004E2766">
        <w:t xml:space="preserve">  </w:t>
      </w:r>
      <w:r w:rsidR="00A70BF7">
        <w:t>Subsection 5(7)</w:t>
      </w:r>
    </w:p>
    <w:p w14:paraId="2820280B" w14:textId="38500ED6" w:rsidR="00A01991" w:rsidRDefault="00A70BF7" w:rsidP="00A01991">
      <w:pPr>
        <w:pStyle w:val="Item"/>
        <w:spacing w:after="240"/>
      </w:pPr>
      <w:r>
        <w:t>Repeal the subsection, substitute</w:t>
      </w:r>
      <w:r w:rsidR="00A01991" w:rsidRPr="004E2766">
        <w:t>:</w:t>
      </w:r>
    </w:p>
    <w:p w14:paraId="7F79E347" w14:textId="35656E99" w:rsidR="00A70BF7" w:rsidRPr="00404989" w:rsidRDefault="00A70BF7" w:rsidP="00A70BF7">
      <w:pPr>
        <w:pStyle w:val="subsection"/>
      </w:pPr>
      <w:r w:rsidRPr="00404989">
        <w:tab/>
        <w:t>(7)</w:t>
      </w:r>
      <w:r w:rsidRPr="00404989">
        <w:tab/>
        <w:t>An application for a Class III medical device must be accompanied by the following kind of information:</w:t>
      </w:r>
    </w:p>
    <w:p w14:paraId="02110A97" w14:textId="2AD1661C" w:rsidR="00A70BF7" w:rsidRPr="00404989" w:rsidRDefault="00A70BF7" w:rsidP="00A70BF7">
      <w:pPr>
        <w:pStyle w:val="paragraph"/>
      </w:pPr>
      <w:r w:rsidRPr="00404989">
        <w:tab/>
        <w:t>(a)</w:t>
      </w:r>
      <w:r w:rsidRPr="00404989">
        <w:tab/>
        <w:t>a conformity assessment document that relates to the manufacturer’s quality management system specified in column 3 of an item in the table in Division 1 of Part 4 of Schedule 1, which is issued or recognised by the regulatory authority in column 2 of that item;</w:t>
      </w:r>
    </w:p>
    <w:p w14:paraId="62CFF6A1" w14:textId="77777777" w:rsidR="00A70BF7" w:rsidRDefault="00A70BF7" w:rsidP="00A70BF7">
      <w:pPr>
        <w:pStyle w:val="paragraph"/>
      </w:pPr>
      <w:r w:rsidRPr="00404989">
        <w:tab/>
        <w:t>(b)</w:t>
      </w:r>
      <w:r w:rsidRPr="00404989">
        <w:tab/>
        <w:t>a conformity assessment document that relates to product assessment specified for that item in column 4 (if any), which is issued or recognised by the regulatory authority in column 2 of that item</w:t>
      </w:r>
      <w:r>
        <w:t>;</w:t>
      </w:r>
    </w:p>
    <w:p w14:paraId="1F7E752E" w14:textId="404AD918" w:rsidR="00A70BF7" w:rsidRPr="00404989" w:rsidRDefault="00A70BF7" w:rsidP="002E4ED1">
      <w:pPr>
        <w:pStyle w:val="paragraph"/>
      </w:pPr>
      <w:r>
        <w:tab/>
        <w:t>(c)</w:t>
      </w:r>
      <w:r>
        <w:tab/>
        <w:t xml:space="preserve">if the application is not accompanied by a conformity assessment certificate issued by the TGA—a clinical </w:t>
      </w:r>
      <w:r w:rsidR="0041049B">
        <w:t>evaluation</w:t>
      </w:r>
      <w:r>
        <w:t xml:space="preserve"> report</w:t>
      </w:r>
      <w:r w:rsidR="002E4ED1">
        <w:t xml:space="preserve"> and </w:t>
      </w:r>
      <w:r w:rsidR="00265A50">
        <w:t xml:space="preserve">the </w:t>
      </w:r>
      <w:r w:rsidR="002E4ED1">
        <w:t>instructions for use.</w:t>
      </w:r>
    </w:p>
    <w:p w14:paraId="58945EB9" w14:textId="4CFE9E59" w:rsidR="00A70BF7" w:rsidRPr="004E2766" w:rsidRDefault="009E3507" w:rsidP="00A70BF7">
      <w:pPr>
        <w:pStyle w:val="ItemHead"/>
        <w:ind w:left="0" w:firstLine="0"/>
      </w:pPr>
      <w:r>
        <w:t>5</w:t>
      </w:r>
      <w:r w:rsidR="00A70BF7" w:rsidRPr="004E2766">
        <w:t xml:space="preserve">  </w:t>
      </w:r>
      <w:r w:rsidR="00A70BF7">
        <w:t>Subsections 5(8A) to (10B)</w:t>
      </w:r>
    </w:p>
    <w:p w14:paraId="4F02C795" w14:textId="2276F339" w:rsidR="00A70BF7" w:rsidRDefault="00A70BF7" w:rsidP="00A70BF7">
      <w:pPr>
        <w:pStyle w:val="Item"/>
        <w:spacing w:after="240"/>
      </w:pPr>
      <w:r>
        <w:t>Repeal the subsections.</w:t>
      </w:r>
    </w:p>
    <w:p w14:paraId="45B02069" w14:textId="45417052" w:rsidR="00AF7440" w:rsidRPr="004E2766" w:rsidRDefault="009E3507" w:rsidP="00AF7440">
      <w:pPr>
        <w:pStyle w:val="ItemHead"/>
        <w:ind w:left="0" w:firstLine="0"/>
      </w:pPr>
      <w:r>
        <w:t>6</w:t>
      </w:r>
      <w:r w:rsidR="00AF7440" w:rsidRPr="004E2766">
        <w:t xml:space="preserve">  </w:t>
      </w:r>
      <w:bookmarkStart w:id="11" w:name="_Hlk169455707"/>
      <w:r w:rsidR="00AF7440">
        <w:t>Part 2 of Schedule 1 (cell at item 7, column 3)</w:t>
      </w:r>
      <w:bookmarkEnd w:id="11"/>
    </w:p>
    <w:p w14:paraId="10D8462C" w14:textId="49CCA4AE" w:rsidR="00AF7440" w:rsidRDefault="00AF7440" w:rsidP="00AF7440">
      <w:pPr>
        <w:pStyle w:val="Item"/>
        <w:spacing w:after="240"/>
      </w:pPr>
      <w:r>
        <w:t>Repeal the cell, substitute:</w:t>
      </w:r>
    </w:p>
    <w:tbl>
      <w:tblPr>
        <w:tblW w:w="1762" w:type="pct"/>
        <w:tblInd w:w="612" w:type="dxa"/>
        <w:tblLook w:val="0000" w:firstRow="0" w:lastRow="0" w:firstColumn="0" w:lastColumn="0" w:noHBand="0" w:noVBand="0"/>
      </w:tblPr>
      <w:tblGrid>
        <w:gridCol w:w="2930"/>
      </w:tblGrid>
      <w:tr w:rsidR="00A41461" w:rsidRPr="00404989" w14:paraId="1084FD79" w14:textId="77777777" w:rsidTr="00A41461">
        <w:tc>
          <w:tcPr>
            <w:tcW w:w="5000" w:type="pct"/>
            <w:shd w:val="clear" w:color="auto" w:fill="auto"/>
          </w:tcPr>
          <w:p w14:paraId="3111BE26" w14:textId="5DBCD8E9" w:rsidR="00A41461" w:rsidRPr="00404989" w:rsidRDefault="00A41461" w:rsidP="00A41461">
            <w:pPr>
              <w:pStyle w:val="Tabletext"/>
            </w:pPr>
            <w:bookmarkStart w:id="12" w:name="_Hlk169446516"/>
            <w:r w:rsidRPr="00404989">
              <w:lastRenderedPageBreak/>
              <w:t>a MDSAP certificate</w:t>
            </w:r>
            <w:bookmarkEnd w:id="12"/>
          </w:p>
        </w:tc>
      </w:tr>
    </w:tbl>
    <w:p w14:paraId="7E34E187" w14:textId="4DE1E85B" w:rsidR="00A41461" w:rsidRPr="004E2766" w:rsidRDefault="009E3507" w:rsidP="00A41461">
      <w:pPr>
        <w:pStyle w:val="ItemHead"/>
        <w:ind w:left="0" w:firstLine="0"/>
      </w:pPr>
      <w:r>
        <w:t>7</w:t>
      </w:r>
      <w:r w:rsidR="00A41461" w:rsidRPr="004E2766">
        <w:t xml:space="preserve">  </w:t>
      </w:r>
      <w:bookmarkStart w:id="13" w:name="_Hlk169455718"/>
      <w:r w:rsidR="00A41461">
        <w:t>Part 3 of Schedule 1 (cell at item 9, column 3)</w:t>
      </w:r>
      <w:bookmarkEnd w:id="13"/>
    </w:p>
    <w:p w14:paraId="4DBD0369" w14:textId="77777777" w:rsidR="00A41461" w:rsidRDefault="00A41461" w:rsidP="00A41461">
      <w:pPr>
        <w:pStyle w:val="Item"/>
        <w:spacing w:after="240"/>
      </w:pPr>
      <w:r>
        <w:t>Repeal the cell, substitute:</w:t>
      </w:r>
    </w:p>
    <w:tbl>
      <w:tblPr>
        <w:tblW w:w="1762" w:type="pct"/>
        <w:tblInd w:w="612" w:type="dxa"/>
        <w:tblLook w:val="0000" w:firstRow="0" w:lastRow="0" w:firstColumn="0" w:lastColumn="0" w:noHBand="0" w:noVBand="0"/>
      </w:tblPr>
      <w:tblGrid>
        <w:gridCol w:w="2930"/>
      </w:tblGrid>
      <w:tr w:rsidR="00A41461" w:rsidRPr="00404989" w14:paraId="03769B0D" w14:textId="77777777" w:rsidTr="00D63E0A">
        <w:tc>
          <w:tcPr>
            <w:tcW w:w="5000" w:type="pct"/>
            <w:shd w:val="clear" w:color="auto" w:fill="auto"/>
          </w:tcPr>
          <w:p w14:paraId="6738A749" w14:textId="77777777" w:rsidR="00A41461" w:rsidRPr="00404989" w:rsidRDefault="00A41461" w:rsidP="00D63E0A">
            <w:pPr>
              <w:pStyle w:val="Tabletext"/>
            </w:pPr>
            <w:r w:rsidRPr="00404989">
              <w:t>a MDSAP certificate</w:t>
            </w:r>
          </w:p>
        </w:tc>
      </w:tr>
    </w:tbl>
    <w:p w14:paraId="0026B58D" w14:textId="21FE47F3" w:rsidR="00A41461" w:rsidRPr="004E2766" w:rsidRDefault="009E3507" w:rsidP="00A41461">
      <w:pPr>
        <w:pStyle w:val="ItemHead"/>
        <w:ind w:left="0" w:firstLine="0"/>
      </w:pPr>
      <w:r>
        <w:t>8</w:t>
      </w:r>
      <w:r w:rsidR="00A41461" w:rsidRPr="004E2766">
        <w:t xml:space="preserve">  </w:t>
      </w:r>
      <w:bookmarkStart w:id="14" w:name="_Hlk169455830"/>
      <w:r w:rsidR="00A41461">
        <w:t>Division 1 of Part 4 of Schedule 1 (heading)</w:t>
      </w:r>
      <w:bookmarkEnd w:id="14"/>
    </w:p>
    <w:p w14:paraId="23C33A8B" w14:textId="7BC2123E" w:rsidR="00A41461" w:rsidRDefault="00A41461" w:rsidP="00A41461">
      <w:pPr>
        <w:pStyle w:val="Item"/>
        <w:spacing w:after="240"/>
      </w:pPr>
      <w:r>
        <w:t>Repeal the heading.</w:t>
      </w:r>
    </w:p>
    <w:p w14:paraId="428C2FF9" w14:textId="1B1FD6BE" w:rsidR="00A41461" w:rsidRPr="004E2766" w:rsidRDefault="009E3507" w:rsidP="00A41461">
      <w:pPr>
        <w:pStyle w:val="ItemHead"/>
        <w:ind w:left="0" w:firstLine="0"/>
      </w:pPr>
      <w:r>
        <w:t>9</w:t>
      </w:r>
      <w:r w:rsidR="00A41461" w:rsidRPr="004E2766">
        <w:t xml:space="preserve">  </w:t>
      </w:r>
      <w:bookmarkStart w:id="15" w:name="_Hlk169455738"/>
      <w:r w:rsidR="00A41461">
        <w:t>Division 1 of Part 4 of Schedule 1 (cell at item 10, column 3)</w:t>
      </w:r>
      <w:bookmarkEnd w:id="15"/>
    </w:p>
    <w:p w14:paraId="17192938" w14:textId="77777777" w:rsidR="00A41461" w:rsidRDefault="00A41461" w:rsidP="00A41461">
      <w:pPr>
        <w:pStyle w:val="Item"/>
        <w:spacing w:after="240"/>
      </w:pPr>
      <w:r>
        <w:t>Repeal the cell, substitute:</w:t>
      </w:r>
    </w:p>
    <w:tbl>
      <w:tblPr>
        <w:tblW w:w="1762" w:type="pct"/>
        <w:tblInd w:w="612" w:type="dxa"/>
        <w:tblLook w:val="0000" w:firstRow="0" w:lastRow="0" w:firstColumn="0" w:lastColumn="0" w:noHBand="0" w:noVBand="0"/>
      </w:tblPr>
      <w:tblGrid>
        <w:gridCol w:w="2930"/>
      </w:tblGrid>
      <w:tr w:rsidR="00A41461" w:rsidRPr="00404989" w14:paraId="60E3EED9" w14:textId="77777777" w:rsidTr="00D63E0A">
        <w:tc>
          <w:tcPr>
            <w:tcW w:w="5000" w:type="pct"/>
            <w:shd w:val="clear" w:color="auto" w:fill="auto"/>
          </w:tcPr>
          <w:p w14:paraId="3B4F00F1" w14:textId="77777777" w:rsidR="00A41461" w:rsidRPr="00404989" w:rsidRDefault="00A41461" w:rsidP="00D63E0A">
            <w:pPr>
              <w:pStyle w:val="Tabletext"/>
            </w:pPr>
            <w:r w:rsidRPr="00404989">
              <w:t>a MDSAP certificate</w:t>
            </w:r>
          </w:p>
        </w:tc>
      </w:tr>
    </w:tbl>
    <w:p w14:paraId="2DE63AE8" w14:textId="3A216B93" w:rsidR="00A41461" w:rsidRPr="004E2766" w:rsidRDefault="009E3507" w:rsidP="00A41461">
      <w:pPr>
        <w:pStyle w:val="ItemHead"/>
        <w:ind w:left="0" w:firstLine="0"/>
      </w:pPr>
      <w:r>
        <w:t>10</w:t>
      </w:r>
      <w:r w:rsidR="00E829BF">
        <w:t xml:space="preserve"> </w:t>
      </w:r>
      <w:r w:rsidR="00A41461" w:rsidRPr="004E2766">
        <w:t xml:space="preserve"> </w:t>
      </w:r>
      <w:bookmarkStart w:id="16" w:name="_Hlk169455913"/>
      <w:r w:rsidR="00A41461">
        <w:t>Division 2 of Part 4 of Schedule 1</w:t>
      </w:r>
      <w:bookmarkEnd w:id="16"/>
    </w:p>
    <w:p w14:paraId="746E9538" w14:textId="6A06670A" w:rsidR="00A41461" w:rsidRDefault="00A41461" w:rsidP="00A41461">
      <w:pPr>
        <w:pStyle w:val="Item"/>
        <w:spacing w:after="240"/>
      </w:pPr>
      <w:r>
        <w:t>Repeal the Division.</w:t>
      </w:r>
    </w:p>
    <w:p w14:paraId="6B8AA1DF" w14:textId="682451AD" w:rsidR="00A41461" w:rsidRPr="004E2766" w:rsidRDefault="00E829BF" w:rsidP="00A41461">
      <w:pPr>
        <w:pStyle w:val="ItemHead"/>
        <w:ind w:left="0" w:firstLine="0"/>
      </w:pPr>
      <w:r>
        <w:t>1</w:t>
      </w:r>
      <w:r w:rsidR="009E3507">
        <w:t>1</w:t>
      </w:r>
      <w:r w:rsidR="00A41461" w:rsidRPr="004E2766">
        <w:t xml:space="preserve">  </w:t>
      </w:r>
      <w:r w:rsidR="00A41461">
        <w:t>Part 5 of Schedule 1</w:t>
      </w:r>
    </w:p>
    <w:p w14:paraId="4070D555" w14:textId="2FEB9DA5" w:rsidR="00A41461" w:rsidRDefault="00A41461" w:rsidP="00A41461">
      <w:pPr>
        <w:pStyle w:val="Item"/>
        <w:spacing w:after="240"/>
      </w:pPr>
      <w:r>
        <w:t>Repeal the Part.</w:t>
      </w:r>
    </w:p>
    <w:p w14:paraId="0539FF3E" w14:textId="11ACDB6F" w:rsidR="00A41461" w:rsidRPr="004E2766" w:rsidRDefault="00A41461" w:rsidP="00A41461">
      <w:pPr>
        <w:pStyle w:val="ItemHead"/>
        <w:ind w:left="0" w:firstLine="0"/>
      </w:pPr>
      <w:r>
        <w:t>1</w:t>
      </w:r>
      <w:r w:rsidR="009E3507">
        <w:t>2</w:t>
      </w:r>
      <w:r w:rsidRPr="004E2766">
        <w:t xml:space="preserve">  </w:t>
      </w:r>
      <w:bookmarkStart w:id="17" w:name="_Hlk169456059"/>
      <w:r>
        <w:t>Part 1 of Schedule 2 (cell at item 3, column 4)</w:t>
      </w:r>
      <w:bookmarkEnd w:id="17"/>
    </w:p>
    <w:p w14:paraId="1D01AEB7" w14:textId="77777777" w:rsidR="00A41461" w:rsidRDefault="00A41461" w:rsidP="00A41461">
      <w:pPr>
        <w:pStyle w:val="Item"/>
        <w:spacing w:after="240"/>
      </w:pPr>
      <w:r>
        <w:t>Repeal the cell, substitute:</w:t>
      </w:r>
    </w:p>
    <w:tbl>
      <w:tblPr>
        <w:tblW w:w="1470" w:type="pct"/>
        <w:tblInd w:w="612" w:type="dxa"/>
        <w:tblLook w:val="0000" w:firstRow="0" w:lastRow="0" w:firstColumn="0" w:lastColumn="0" w:noHBand="0" w:noVBand="0"/>
      </w:tblPr>
      <w:tblGrid>
        <w:gridCol w:w="2444"/>
      </w:tblGrid>
      <w:tr w:rsidR="00A41461" w:rsidRPr="00404989" w14:paraId="0A1DE1DE" w14:textId="77777777" w:rsidTr="00A41461">
        <w:trPr>
          <w:trHeight w:val="1134"/>
        </w:trPr>
        <w:tc>
          <w:tcPr>
            <w:tcW w:w="5000" w:type="pct"/>
            <w:shd w:val="clear" w:color="auto" w:fill="auto"/>
          </w:tcPr>
          <w:p w14:paraId="355E9F9C" w14:textId="1306FECE" w:rsidR="00A41461" w:rsidRPr="00404989" w:rsidRDefault="00A41461" w:rsidP="00D63E0A">
            <w:pPr>
              <w:pStyle w:val="Tabletext"/>
            </w:pPr>
            <w:r>
              <w:t xml:space="preserve">for </w:t>
            </w:r>
            <w:bookmarkStart w:id="18" w:name="_Hlk169456127"/>
            <w:r>
              <w:t>an IVD medical device for self</w:t>
            </w:r>
            <w:r>
              <w:noBreakHyphen/>
              <w:t>testing or an IVD medical device for point of care testing</w:t>
            </w:r>
            <w:bookmarkEnd w:id="18"/>
            <w:r>
              <w:t>—</w:t>
            </w:r>
            <w:bookmarkStart w:id="19" w:name="_Hlk169456146"/>
            <w:r>
              <w:t>an assessment of technical documentation referred to in section 5.1 of Annex IX of the EU IVD regulation</w:t>
            </w:r>
            <w:bookmarkEnd w:id="19"/>
          </w:p>
        </w:tc>
      </w:tr>
    </w:tbl>
    <w:p w14:paraId="693924BF" w14:textId="1E1EEFE8" w:rsidR="00107058" w:rsidRPr="004E2766" w:rsidRDefault="00107058" w:rsidP="00107058">
      <w:pPr>
        <w:pStyle w:val="ItemHead"/>
        <w:ind w:left="0" w:firstLine="0"/>
      </w:pPr>
      <w:r>
        <w:t>1</w:t>
      </w:r>
      <w:r w:rsidR="009E3507">
        <w:t>3</w:t>
      </w:r>
      <w:r w:rsidRPr="004E2766">
        <w:t xml:space="preserve">  </w:t>
      </w:r>
      <w:r>
        <w:t>Part 1 of Schedule 2 (cell at item 4, column 3)</w:t>
      </w:r>
    </w:p>
    <w:p w14:paraId="5043A294" w14:textId="77777777" w:rsidR="00107058" w:rsidRDefault="00107058" w:rsidP="00107058">
      <w:pPr>
        <w:pStyle w:val="Item"/>
        <w:spacing w:after="240"/>
      </w:pPr>
      <w:r>
        <w:t>Repeal the cell, substitute:</w:t>
      </w:r>
    </w:p>
    <w:tbl>
      <w:tblPr>
        <w:tblW w:w="1762" w:type="pct"/>
        <w:tblInd w:w="612" w:type="dxa"/>
        <w:tblLook w:val="0000" w:firstRow="0" w:lastRow="0" w:firstColumn="0" w:lastColumn="0" w:noHBand="0" w:noVBand="0"/>
      </w:tblPr>
      <w:tblGrid>
        <w:gridCol w:w="2930"/>
      </w:tblGrid>
      <w:tr w:rsidR="00107058" w:rsidRPr="00404989" w14:paraId="7ECC2440" w14:textId="77777777" w:rsidTr="00D63E0A">
        <w:tc>
          <w:tcPr>
            <w:tcW w:w="5000" w:type="pct"/>
            <w:shd w:val="clear" w:color="auto" w:fill="auto"/>
          </w:tcPr>
          <w:p w14:paraId="4DC0F6E2" w14:textId="77777777" w:rsidR="00107058" w:rsidRPr="00404989" w:rsidRDefault="00107058" w:rsidP="00D63E0A">
            <w:pPr>
              <w:pStyle w:val="Tabletext"/>
            </w:pPr>
            <w:r w:rsidRPr="00404989">
              <w:t>a MDSAP certificate</w:t>
            </w:r>
          </w:p>
        </w:tc>
      </w:tr>
    </w:tbl>
    <w:p w14:paraId="1CBACDB3" w14:textId="614CAA08" w:rsidR="00107058" w:rsidRPr="004E2766" w:rsidRDefault="00107058" w:rsidP="00107058">
      <w:pPr>
        <w:pStyle w:val="ItemHead"/>
        <w:ind w:left="0" w:firstLine="0"/>
      </w:pPr>
      <w:r>
        <w:t>1</w:t>
      </w:r>
      <w:r w:rsidR="009E3507">
        <w:t>4</w:t>
      </w:r>
      <w:r w:rsidRPr="004E2766">
        <w:t xml:space="preserve">  </w:t>
      </w:r>
      <w:r>
        <w:t>Part 1 of Schedule 2 (cell at item 4, column 4)</w:t>
      </w:r>
    </w:p>
    <w:p w14:paraId="45722006" w14:textId="5402011B" w:rsidR="00107058" w:rsidRDefault="00FA150C" w:rsidP="00107058">
      <w:pPr>
        <w:pStyle w:val="Item"/>
        <w:spacing w:after="240"/>
      </w:pPr>
      <w:r>
        <w:t>Insert</w:t>
      </w:r>
      <w:r w:rsidR="00107058">
        <w:t>:</w:t>
      </w:r>
    </w:p>
    <w:tbl>
      <w:tblPr>
        <w:tblW w:w="1470" w:type="pct"/>
        <w:tblInd w:w="612" w:type="dxa"/>
        <w:tblLook w:val="0000" w:firstRow="0" w:lastRow="0" w:firstColumn="0" w:lastColumn="0" w:noHBand="0" w:noVBand="0"/>
      </w:tblPr>
      <w:tblGrid>
        <w:gridCol w:w="2444"/>
      </w:tblGrid>
      <w:tr w:rsidR="00107058" w:rsidRPr="00404989" w14:paraId="1F96EAB6" w14:textId="77777777" w:rsidTr="00D63E0A">
        <w:trPr>
          <w:trHeight w:val="1134"/>
        </w:trPr>
        <w:tc>
          <w:tcPr>
            <w:tcW w:w="5000" w:type="pct"/>
            <w:shd w:val="clear" w:color="auto" w:fill="auto"/>
          </w:tcPr>
          <w:p w14:paraId="46435168" w14:textId="3E560ACE" w:rsidR="00107058" w:rsidRPr="00404989" w:rsidRDefault="00107058" w:rsidP="00D63E0A">
            <w:pPr>
              <w:pStyle w:val="Tabletext"/>
            </w:pPr>
            <w:r w:rsidRPr="00404989">
              <w:t xml:space="preserve">a Class </w:t>
            </w:r>
            <w:r w:rsidRPr="000924F6">
              <w:t>I</w:t>
            </w:r>
            <w:r>
              <w:t>I</w:t>
            </w:r>
            <w:r w:rsidRPr="00404989">
              <w:t xml:space="preserve"> medical device licence issued under the Canadian medical devices regulations</w:t>
            </w:r>
          </w:p>
        </w:tc>
      </w:tr>
    </w:tbl>
    <w:p w14:paraId="1018E591" w14:textId="4A6722B1" w:rsidR="007C3028" w:rsidRPr="004E2766" w:rsidRDefault="00107058" w:rsidP="00107058">
      <w:pPr>
        <w:pStyle w:val="ItemHead"/>
        <w:ind w:left="0" w:firstLine="0"/>
      </w:pPr>
      <w:r>
        <w:t>1</w:t>
      </w:r>
      <w:r w:rsidR="009E3507">
        <w:t>5</w:t>
      </w:r>
      <w:r w:rsidR="007C3028" w:rsidRPr="004E2766">
        <w:t xml:space="preserve">  Part </w:t>
      </w:r>
      <w:r w:rsidR="00FE7914">
        <w:t>1</w:t>
      </w:r>
      <w:r w:rsidR="007C3028" w:rsidRPr="004E2766">
        <w:t xml:space="preserve"> of Schedule </w:t>
      </w:r>
      <w:r>
        <w:t>2</w:t>
      </w:r>
      <w:r w:rsidR="007C3028" w:rsidRPr="004E2766">
        <w:t xml:space="preserve"> (at the end of the table)</w:t>
      </w:r>
    </w:p>
    <w:p w14:paraId="262BA78C" w14:textId="77777777" w:rsidR="007C3028" w:rsidRDefault="007C3028" w:rsidP="007C3028">
      <w:pPr>
        <w:pStyle w:val="Item"/>
        <w:spacing w:after="240"/>
      </w:pPr>
      <w:r w:rsidRPr="004E2766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2"/>
        <w:gridCol w:w="1826"/>
        <w:gridCol w:w="2941"/>
        <w:gridCol w:w="2444"/>
      </w:tblGrid>
      <w:tr w:rsidR="00107058" w:rsidRPr="00404989" w14:paraId="4C465106" w14:textId="77777777" w:rsidTr="00107058">
        <w:trPr>
          <w:trHeight w:val="170"/>
        </w:trPr>
        <w:tc>
          <w:tcPr>
            <w:tcW w:w="663" w:type="pct"/>
            <w:shd w:val="clear" w:color="auto" w:fill="auto"/>
          </w:tcPr>
          <w:p w14:paraId="5E22F71D" w14:textId="77777777" w:rsidR="00107058" w:rsidRPr="00404989" w:rsidRDefault="00107058" w:rsidP="00D63E0A">
            <w:pPr>
              <w:pStyle w:val="Tabletext"/>
            </w:pPr>
            <w:r>
              <w:lastRenderedPageBreak/>
              <w:t>10</w:t>
            </w:r>
          </w:p>
        </w:tc>
        <w:tc>
          <w:tcPr>
            <w:tcW w:w="1098" w:type="pct"/>
            <w:shd w:val="clear" w:color="auto" w:fill="auto"/>
          </w:tcPr>
          <w:p w14:paraId="7E6EFFF4" w14:textId="77777777" w:rsidR="00107058" w:rsidRPr="00404989" w:rsidRDefault="00107058" w:rsidP="00D63E0A">
            <w:pPr>
              <w:pStyle w:val="Tabletext"/>
            </w:pPr>
            <w:r w:rsidRPr="00356D74">
              <w:t xml:space="preserve">Japan’s Ministry of Health, Labour and Welfare </w:t>
            </w:r>
            <w:r w:rsidRPr="00107058">
              <w:t>or</w:t>
            </w:r>
            <w:r w:rsidRPr="00356D74">
              <w:t xml:space="preserve"> the Japanese Pharmaceuticals and Medical Devices Agency</w:t>
            </w:r>
          </w:p>
        </w:tc>
        <w:tc>
          <w:tcPr>
            <w:tcW w:w="1769" w:type="pct"/>
            <w:shd w:val="clear" w:color="auto" w:fill="auto"/>
          </w:tcPr>
          <w:p w14:paraId="035E2D7A" w14:textId="58656797" w:rsidR="00107058" w:rsidRDefault="00107058" w:rsidP="00D63E0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6EB8BCC6">
              <w:rPr>
                <w:sz w:val="20"/>
              </w:rPr>
              <w:t>ither of the following:</w:t>
            </w:r>
          </w:p>
          <w:p w14:paraId="4F036248" w14:textId="4663CE1F" w:rsidR="00107058" w:rsidRDefault="00107058" w:rsidP="00107058">
            <w:pPr>
              <w:pStyle w:val="Tabletext"/>
              <w:ind w:left="400" w:right="-4" w:hanging="400"/>
            </w:pPr>
            <w:r w:rsidRPr="00356D74">
              <w:t>(a)</w:t>
            </w:r>
            <w:r>
              <w:tab/>
            </w:r>
            <w:r w:rsidRPr="00356D74">
              <w:t>a MDSAP certificate; or</w:t>
            </w:r>
          </w:p>
          <w:p w14:paraId="4FDE5080" w14:textId="37C3758E" w:rsidR="00107058" w:rsidRPr="00404989" w:rsidRDefault="00107058" w:rsidP="00107058">
            <w:pPr>
              <w:pStyle w:val="Tabletext"/>
              <w:ind w:left="400" w:right="-4" w:hanging="400"/>
            </w:pPr>
            <w:r w:rsidRPr="00356D74">
              <w:t>(b)</w:t>
            </w:r>
            <w:r>
              <w:tab/>
            </w:r>
            <w:r w:rsidRPr="00356D74">
              <w:t>a quality management system certificate for the purposes of the Japanese PMD Act</w:t>
            </w:r>
          </w:p>
        </w:tc>
        <w:tc>
          <w:tcPr>
            <w:tcW w:w="1470" w:type="pct"/>
            <w:shd w:val="clear" w:color="auto" w:fill="auto"/>
          </w:tcPr>
          <w:p w14:paraId="1EC3315E" w14:textId="2ABE13B8" w:rsidR="00107058" w:rsidRDefault="00107058" w:rsidP="00D63E0A">
            <w:pPr>
              <w:rPr>
                <w:sz w:val="20"/>
              </w:rPr>
            </w:pPr>
            <w:r w:rsidRPr="00107058">
              <w:rPr>
                <w:sz w:val="20"/>
              </w:rPr>
              <w:t>for an IVD medical device for self</w:t>
            </w:r>
            <w:r w:rsidRPr="00107058">
              <w:rPr>
                <w:sz w:val="20"/>
              </w:rPr>
              <w:noBreakHyphen/>
              <w:t>testing or an IVD medical device for point of care testing</w:t>
            </w:r>
            <w:r w:rsidR="000D3372">
              <w:t>—</w:t>
            </w:r>
            <w:r>
              <w:rPr>
                <w:sz w:val="20"/>
              </w:rPr>
              <w:t>one or more</w:t>
            </w:r>
            <w:r w:rsidRPr="00356D74">
              <w:rPr>
                <w:sz w:val="20"/>
              </w:rPr>
              <w:t xml:space="preserve"> of the following:</w:t>
            </w:r>
          </w:p>
          <w:p w14:paraId="4149A815" w14:textId="736C6F4F" w:rsidR="00107058" w:rsidRDefault="00107058" w:rsidP="00107058">
            <w:pPr>
              <w:pStyle w:val="Tabletext"/>
              <w:ind w:left="400" w:right="-4" w:hanging="400"/>
            </w:pPr>
            <w:r w:rsidRPr="00356D74">
              <w:t>(a)</w:t>
            </w:r>
            <w:r>
              <w:tab/>
            </w:r>
            <w:r w:rsidRPr="00356D74">
              <w:t>a pre-market certification issued under the Japanese PMD Act;</w:t>
            </w:r>
          </w:p>
          <w:p w14:paraId="41C20BAA" w14:textId="006E051C" w:rsidR="00107058" w:rsidRPr="00404989" w:rsidRDefault="00107058" w:rsidP="00107058">
            <w:pPr>
              <w:pStyle w:val="Tabletext"/>
              <w:ind w:left="400" w:right="-4" w:hanging="400"/>
            </w:pPr>
            <w:r w:rsidRPr="00356D74">
              <w:t>(b)</w:t>
            </w:r>
            <w:r>
              <w:tab/>
            </w:r>
            <w:r w:rsidRPr="00356D74">
              <w:t>a pre-market approval issued under the Japanese PMD Ac</w:t>
            </w:r>
            <w:r>
              <w:t>t</w:t>
            </w:r>
          </w:p>
        </w:tc>
      </w:tr>
    </w:tbl>
    <w:p w14:paraId="55B85A43" w14:textId="01D29A0B" w:rsidR="00107058" w:rsidRPr="004E2766" w:rsidRDefault="00107058" w:rsidP="00107058">
      <w:pPr>
        <w:pStyle w:val="ItemHead"/>
        <w:ind w:left="0" w:firstLine="0"/>
      </w:pPr>
      <w:r>
        <w:t>1</w:t>
      </w:r>
      <w:r w:rsidR="009E3507">
        <w:t>6</w:t>
      </w:r>
      <w:r w:rsidRPr="004E2766">
        <w:t xml:space="preserve">  </w:t>
      </w:r>
      <w:r>
        <w:t>Part 2 of Schedule 2 (cell at item 5, column 4)</w:t>
      </w:r>
    </w:p>
    <w:p w14:paraId="1C6BB14E" w14:textId="5ACA75DF" w:rsidR="00107058" w:rsidRDefault="00FA150C" w:rsidP="00107058">
      <w:pPr>
        <w:pStyle w:val="Item"/>
        <w:spacing w:after="240"/>
      </w:pPr>
      <w:r>
        <w:t>Insert</w:t>
      </w:r>
      <w:r w:rsidR="00107058">
        <w:t>:</w:t>
      </w:r>
    </w:p>
    <w:tbl>
      <w:tblPr>
        <w:tblW w:w="1470" w:type="pct"/>
        <w:tblInd w:w="612" w:type="dxa"/>
        <w:tblLook w:val="0000" w:firstRow="0" w:lastRow="0" w:firstColumn="0" w:lastColumn="0" w:noHBand="0" w:noVBand="0"/>
      </w:tblPr>
      <w:tblGrid>
        <w:gridCol w:w="2444"/>
      </w:tblGrid>
      <w:tr w:rsidR="00107058" w:rsidRPr="00404989" w14:paraId="76112968" w14:textId="77777777" w:rsidTr="00D63E0A">
        <w:trPr>
          <w:trHeight w:val="1134"/>
        </w:trPr>
        <w:tc>
          <w:tcPr>
            <w:tcW w:w="5000" w:type="pct"/>
            <w:shd w:val="clear" w:color="auto" w:fill="auto"/>
          </w:tcPr>
          <w:p w14:paraId="2393D60A" w14:textId="67103256" w:rsidR="00107058" w:rsidRDefault="00107058" w:rsidP="00107058">
            <w:pPr>
              <w:pStyle w:val="Tabletext"/>
            </w:pPr>
            <w:r>
              <w:t>one of the following:</w:t>
            </w:r>
          </w:p>
          <w:p w14:paraId="798710F3" w14:textId="77777777" w:rsidR="00107058" w:rsidRDefault="00107058" w:rsidP="00107058">
            <w:pPr>
              <w:pStyle w:val="Tabletext"/>
              <w:ind w:left="400" w:right="-4" w:hanging="400"/>
            </w:pPr>
            <w:r w:rsidRPr="00687164">
              <w:t>(a</w:t>
            </w:r>
            <w:r>
              <w:t>)</w:t>
            </w:r>
            <w:r>
              <w:tab/>
            </w:r>
            <w:r w:rsidRPr="00146E8F">
              <w:t>for an IVD medical device for self</w:t>
            </w:r>
            <w:r w:rsidRPr="00146E8F">
              <w:noBreakHyphen/>
              <w:t>testing or an IVD medical device for point of care testing</w:t>
            </w:r>
            <w:r>
              <w:t>—an assessment of technical documentation set out in section 5.1 of Annex IX of the EU IVD regulation; or</w:t>
            </w:r>
          </w:p>
          <w:p w14:paraId="4DA239E1" w14:textId="77777777" w:rsidR="00107058" w:rsidRDefault="00107058" w:rsidP="00107058">
            <w:pPr>
              <w:pStyle w:val="Tabletext"/>
              <w:ind w:left="400" w:right="-4" w:hanging="400"/>
            </w:pPr>
            <w:r>
              <w:t>(b)</w:t>
            </w:r>
            <w:r>
              <w:tab/>
              <w:t>for an IVD companion diagnostic—an assessment of technical documentation set out in section 5.2 of Annex IX of the EU IVD regulation; or</w:t>
            </w:r>
          </w:p>
          <w:p w14:paraId="6A7DC591" w14:textId="489BDD92" w:rsidR="00107058" w:rsidRPr="00404989" w:rsidRDefault="00107058" w:rsidP="00107058">
            <w:pPr>
              <w:pStyle w:val="Tabletext"/>
              <w:ind w:left="400" w:right="-4" w:hanging="400"/>
            </w:pPr>
            <w:r>
              <w:t>(c)</w:t>
            </w:r>
            <w:r>
              <w:tab/>
              <w:t>for other IVD medical devices—the assessment of technical documentation as set out in section 4 of Annex IX of the EU IVD regulation for at least one representative device in a generic device group</w:t>
            </w:r>
          </w:p>
        </w:tc>
      </w:tr>
    </w:tbl>
    <w:p w14:paraId="164BBEEB" w14:textId="052B387D" w:rsidR="00107058" w:rsidRPr="004E2766" w:rsidRDefault="00107058" w:rsidP="00107058">
      <w:pPr>
        <w:pStyle w:val="ItemHead"/>
        <w:ind w:left="0" w:firstLine="0"/>
      </w:pPr>
      <w:r>
        <w:t>1</w:t>
      </w:r>
      <w:r w:rsidR="009E3507">
        <w:t>7</w:t>
      </w:r>
      <w:r w:rsidRPr="004E2766">
        <w:t xml:space="preserve">  </w:t>
      </w:r>
      <w:r>
        <w:t>Part 2 of Schedule 2 (cell at item 7, column 3)</w:t>
      </w:r>
    </w:p>
    <w:p w14:paraId="72E7FEB5" w14:textId="77777777" w:rsidR="00107058" w:rsidRDefault="00107058" w:rsidP="00107058">
      <w:pPr>
        <w:pStyle w:val="Item"/>
        <w:spacing w:after="240"/>
      </w:pPr>
      <w:r>
        <w:t>Repeal the cell, substitute:</w:t>
      </w:r>
    </w:p>
    <w:tbl>
      <w:tblPr>
        <w:tblW w:w="1762" w:type="pct"/>
        <w:tblInd w:w="612" w:type="dxa"/>
        <w:tblLook w:val="0000" w:firstRow="0" w:lastRow="0" w:firstColumn="0" w:lastColumn="0" w:noHBand="0" w:noVBand="0"/>
      </w:tblPr>
      <w:tblGrid>
        <w:gridCol w:w="2930"/>
      </w:tblGrid>
      <w:tr w:rsidR="00107058" w:rsidRPr="00404989" w14:paraId="6A8A6219" w14:textId="77777777" w:rsidTr="00D63E0A">
        <w:tc>
          <w:tcPr>
            <w:tcW w:w="5000" w:type="pct"/>
            <w:shd w:val="clear" w:color="auto" w:fill="auto"/>
          </w:tcPr>
          <w:p w14:paraId="49234E94" w14:textId="77777777" w:rsidR="00107058" w:rsidRPr="00404989" w:rsidRDefault="00107058" w:rsidP="00D63E0A">
            <w:pPr>
              <w:pStyle w:val="Tabletext"/>
            </w:pPr>
            <w:r w:rsidRPr="00404989">
              <w:lastRenderedPageBreak/>
              <w:t>a MDSAP certificate</w:t>
            </w:r>
          </w:p>
        </w:tc>
      </w:tr>
    </w:tbl>
    <w:p w14:paraId="59E24D38" w14:textId="57A38001" w:rsidR="00107058" w:rsidRPr="004E2766" w:rsidRDefault="00107058" w:rsidP="00107058">
      <w:pPr>
        <w:pStyle w:val="ItemHead"/>
        <w:ind w:left="0" w:firstLine="0"/>
      </w:pPr>
      <w:r>
        <w:t>1</w:t>
      </w:r>
      <w:r w:rsidR="009E3507">
        <w:t>8</w:t>
      </w:r>
      <w:r w:rsidRPr="004E2766">
        <w:t xml:space="preserve">  </w:t>
      </w:r>
      <w:r>
        <w:t>Part 2 of Schedule 2 (cell at item 7, column 4)</w:t>
      </w:r>
    </w:p>
    <w:p w14:paraId="59B94C03" w14:textId="1F4B6234" w:rsidR="00107058" w:rsidRDefault="00FA150C" w:rsidP="00107058">
      <w:pPr>
        <w:pStyle w:val="Item"/>
        <w:spacing w:after="240"/>
      </w:pPr>
      <w:r>
        <w:t>Insert</w:t>
      </w:r>
      <w:r w:rsidR="00107058">
        <w:t>:</w:t>
      </w:r>
    </w:p>
    <w:tbl>
      <w:tblPr>
        <w:tblW w:w="1470" w:type="pct"/>
        <w:tblInd w:w="612" w:type="dxa"/>
        <w:tblLook w:val="0000" w:firstRow="0" w:lastRow="0" w:firstColumn="0" w:lastColumn="0" w:noHBand="0" w:noVBand="0"/>
      </w:tblPr>
      <w:tblGrid>
        <w:gridCol w:w="2444"/>
      </w:tblGrid>
      <w:tr w:rsidR="00107058" w:rsidRPr="00404989" w14:paraId="5D869161" w14:textId="77777777" w:rsidTr="00D63E0A">
        <w:trPr>
          <w:trHeight w:val="1134"/>
        </w:trPr>
        <w:tc>
          <w:tcPr>
            <w:tcW w:w="5000" w:type="pct"/>
            <w:shd w:val="clear" w:color="auto" w:fill="auto"/>
          </w:tcPr>
          <w:p w14:paraId="34A5F3CB" w14:textId="1979B972" w:rsidR="00107058" w:rsidRPr="00404989" w:rsidRDefault="00107058" w:rsidP="00D63E0A">
            <w:pPr>
              <w:pStyle w:val="Tabletext"/>
            </w:pPr>
            <w:r w:rsidRPr="00404989">
              <w:t xml:space="preserve">a Class </w:t>
            </w:r>
            <w:r w:rsidRPr="000924F6">
              <w:t>I</w:t>
            </w:r>
            <w:r>
              <w:t>II</w:t>
            </w:r>
            <w:r w:rsidRPr="00404989">
              <w:t xml:space="preserve"> medical device licence issued under the Canadian medical devices regulations</w:t>
            </w:r>
          </w:p>
        </w:tc>
      </w:tr>
    </w:tbl>
    <w:p w14:paraId="640E757D" w14:textId="089F4F18" w:rsidR="00107058" w:rsidRPr="004E2766" w:rsidRDefault="00107058" w:rsidP="00107058">
      <w:pPr>
        <w:pStyle w:val="ItemHead"/>
        <w:ind w:left="0" w:firstLine="0"/>
      </w:pPr>
      <w:r>
        <w:t>1</w:t>
      </w:r>
      <w:r w:rsidR="00265A50">
        <w:t>9</w:t>
      </w:r>
      <w:r w:rsidRPr="004E2766">
        <w:t xml:space="preserve">  </w:t>
      </w:r>
      <w:r>
        <w:t>Part 2 of Schedule 2 (cell at item 9, column 4)</w:t>
      </w:r>
    </w:p>
    <w:p w14:paraId="19BE1607" w14:textId="7D4C1071" w:rsidR="00107058" w:rsidRDefault="00FA150C" w:rsidP="00107058">
      <w:pPr>
        <w:pStyle w:val="Item"/>
        <w:spacing w:after="240"/>
      </w:pPr>
      <w:r>
        <w:t>Insert</w:t>
      </w:r>
      <w:r w:rsidR="00107058">
        <w:t>:</w:t>
      </w:r>
    </w:p>
    <w:tbl>
      <w:tblPr>
        <w:tblW w:w="1470" w:type="pct"/>
        <w:tblInd w:w="612" w:type="dxa"/>
        <w:tblLook w:val="0000" w:firstRow="0" w:lastRow="0" w:firstColumn="0" w:lastColumn="0" w:noHBand="0" w:noVBand="0"/>
      </w:tblPr>
      <w:tblGrid>
        <w:gridCol w:w="2444"/>
      </w:tblGrid>
      <w:tr w:rsidR="00107058" w:rsidRPr="00404989" w14:paraId="716E0773" w14:textId="77777777" w:rsidTr="00D63E0A">
        <w:trPr>
          <w:trHeight w:val="1134"/>
        </w:trPr>
        <w:tc>
          <w:tcPr>
            <w:tcW w:w="5000" w:type="pct"/>
            <w:shd w:val="clear" w:color="auto" w:fill="auto"/>
          </w:tcPr>
          <w:p w14:paraId="2C5FC750" w14:textId="04DC8748" w:rsidR="00107058" w:rsidRPr="00404989" w:rsidRDefault="00107058" w:rsidP="00D63E0A">
            <w:pPr>
              <w:pStyle w:val="Tabletext"/>
            </w:pPr>
            <w:r w:rsidRPr="00404989">
              <w:t>an order approving an application for premarket approval under section 515 of the US FDC Act</w:t>
            </w:r>
          </w:p>
        </w:tc>
      </w:tr>
    </w:tbl>
    <w:p w14:paraId="733417A3" w14:textId="0D88CD7F" w:rsidR="007C3028" w:rsidRPr="004E2766" w:rsidRDefault="009E3507" w:rsidP="00107058">
      <w:pPr>
        <w:pStyle w:val="ItemHead"/>
        <w:ind w:left="0" w:firstLine="0"/>
      </w:pPr>
      <w:r>
        <w:t>20</w:t>
      </w:r>
      <w:r w:rsidR="007C3028" w:rsidRPr="004E2766">
        <w:t xml:space="preserve">  Part </w:t>
      </w:r>
      <w:r w:rsidR="00107058">
        <w:t>2</w:t>
      </w:r>
      <w:r w:rsidR="007C3028" w:rsidRPr="004E2766">
        <w:t xml:space="preserve"> of Schedule </w:t>
      </w:r>
      <w:r w:rsidR="00107058">
        <w:t>2</w:t>
      </w:r>
      <w:r w:rsidR="007C3028" w:rsidRPr="004E2766">
        <w:t xml:space="preserve"> (at the end of the table)</w:t>
      </w:r>
    </w:p>
    <w:p w14:paraId="307BCC04" w14:textId="77777777" w:rsidR="007C3028" w:rsidRDefault="007C3028" w:rsidP="007C3028">
      <w:pPr>
        <w:pStyle w:val="Item"/>
        <w:spacing w:after="240"/>
      </w:pPr>
      <w:r w:rsidRPr="004E2766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5"/>
        <w:gridCol w:w="1827"/>
        <w:gridCol w:w="2939"/>
        <w:gridCol w:w="2442"/>
      </w:tblGrid>
      <w:tr w:rsidR="00107058" w:rsidRPr="00404989" w14:paraId="73B4FE0E" w14:textId="77777777" w:rsidTr="00107058">
        <w:trPr>
          <w:trHeight w:val="170"/>
        </w:trPr>
        <w:tc>
          <w:tcPr>
            <w:tcW w:w="663" w:type="pct"/>
            <w:shd w:val="clear" w:color="auto" w:fill="auto"/>
          </w:tcPr>
          <w:p w14:paraId="41EB13AC" w14:textId="77777777" w:rsidR="00107058" w:rsidRPr="00404989" w:rsidRDefault="00107058" w:rsidP="00D63E0A">
            <w:pPr>
              <w:pStyle w:val="Tabletext"/>
            </w:pPr>
            <w:r>
              <w:t>14</w:t>
            </w:r>
          </w:p>
        </w:tc>
        <w:tc>
          <w:tcPr>
            <w:tcW w:w="1096" w:type="pct"/>
            <w:shd w:val="clear" w:color="auto" w:fill="auto"/>
          </w:tcPr>
          <w:p w14:paraId="725E7FAE" w14:textId="77777777" w:rsidR="00107058" w:rsidRPr="00404989" w:rsidRDefault="00107058" w:rsidP="00D63E0A">
            <w:pPr>
              <w:pStyle w:val="Tabletext"/>
            </w:pPr>
            <w:bookmarkStart w:id="20" w:name="_Hlk169450150"/>
            <w:r w:rsidRPr="00356D74">
              <w:t xml:space="preserve">Japan’s Ministry of Health, Labour and Welfare </w:t>
            </w:r>
            <w:r w:rsidRPr="00146E8F">
              <w:t>or</w:t>
            </w:r>
            <w:r w:rsidRPr="00356D74">
              <w:t xml:space="preserve"> the Japanese Pharmaceuticals and Medical Devices Agency</w:t>
            </w:r>
            <w:bookmarkEnd w:id="20"/>
          </w:p>
        </w:tc>
        <w:tc>
          <w:tcPr>
            <w:tcW w:w="1764" w:type="pct"/>
            <w:shd w:val="clear" w:color="auto" w:fill="auto"/>
          </w:tcPr>
          <w:p w14:paraId="2E551A04" w14:textId="77777777" w:rsidR="00107058" w:rsidRDefault="00107058" w:rsidP="00D63E0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6EB8BCC6">
              <w:rPr>
                <w:sz w:val="20"/>
              </w:rPr>
              <w:t>ither of the following:</w:t>
            </w:r>
          </w:p>
          <w:p w14:paraId="11D3E333" w14:textId="77777777" w:rsidR="00107058" w:rsidRDefault="00107058" w:rsidP="00D63E0A">
            <w:pPr>
              <w:pStyle w:val="Tabletext"/>
              <w:ind w:left="400" w:right="-4" w:hanging="400"/>
            </w:pPr>
            <w:r w:rsidRPr="00356D74">
              <w:t>(a)</w:t>
            </w:r>
            <w:r>
              <w:tab/>
            </w:r>
            <w:r w:rsidRPr="00356D74">
              <w:t>a MDSAP certificate; or</w:t>
            </w:r>
          </w:p>
          <w:p w14:paraId="08BFC38B" w14:textId="77777777" w:rsidR="00107058" w:rsidRPr="00404989" w:rsidRDefault="00107058" w:rsidP="00D63E0A">
            <w:pPr>
              <w:pStyle w:val="Tabletext"/>
              <w:ind w:left="400" w:right="-4" w:hanging="400"/>
            </w:pPr>
            <w:r w:rsidRPr="00356D74">
              <w:t>(b)</w:t>
            </w:r>
            <w:r>
              <w:tab/>
            </w:r>
            <w:r w:rsidRPr="00356D74">
              <w:t>a quality management system certificate for the purposes of the Japanese PMD Act</w:t>
            </w:r>
          </w:p>
        </w:tc>
        <w:tc>
          <w:tcPr>
            <w:tcW w:w="1466" w:type="pct"/>
            <w:shd w:val="clear" w:color="auto" w:fill="auto"/>
          </w:tcPr>
          <w:p w14:paraId="3FBD5ED3" w14:textId="3BC6BA9B" w:rsidR="00107058" w:rsidRDefault="00107058" w:rsidP="00D63E0A">
            <w:pPr>
              <w:rPr>
                <w:sz w:val="20"/>
              </w:rPr>
            </w:pPr>
            <w:r w:rsidRPr="00146E8F">
              <w:rPr>
                <w:sz w:val="20"/>
              </w:rPr>
              <w:t>for an IVD medical device for self</w:t>
            </w:r>
            <w:r w:rsidRPr="00146E8F">
              <w:rPr>
                <w:sz w:val="20"/>
              </w:rPr>
              <w:noBreakHyphen/>
              <w:t>testing or an IVD medical device for point of care testing</w:t>
            </w:r>
            <w:r w:rsidR="00FE7914">
              <w:t xml:space="preserve">—either </w:t>
            </w:r>
            <w:r w:rsidRPr="00356D74">
              <w:rPr>
                <w:sz w:val="20"/>
              </w:rPr>
              <w:t>of the following:</w:t>
            </w:r>
          </w:p>
          <w:p w14:paraId="5EEB8863" w14:textId="77777777" w:rsidR="00107058" w:rsidRDefault="00107058" w:rsidP="00D63E0A">
            <w:pPr>
              <w:pStyle w:val="Tabletext"/>
              <w:ind w:left="400" w:right="-4" w:hanging="400"/>
            </w:pPr>
            <w:r w:rsidRPr="00356D74">
              <w:t>(a)</w:t>
            </w:r>
            <w:r>
              <w:tab/>
            </w:r>
            <w:r w:rsidRPr="00356D74">
              <w:t>a pre-market certification issued under the Japanese PMD Act; or</w:t>
            </w:r>
          </w:p>
          <w:p w14:paraId="0CDC1F9A" w14:textId="77777777" w:rsidR="00107058" w:rsidRPr="00404989" w:rsidRDefault="00107058" w:rsidP="00D63E0A">
            <w:pPr>
              <w:pStyle w:val="Tabletext"/>
              <w:ind w:left="400" w:right="-4" w:hanging="400"/>
            </w:pPr>
            <w:r w:rsidRPr="00356D74">
              <w:t>(b)</w:t>
            </w:r>
            <w:r>
              <w:tab/>
            </w:r>
            <w:r w:rsidRPr="00356D74">
              <w:t>a pre-market approval issued under the Japanese PMD Ac</w:t>
            </w:r>
            <w:r>
              <w:t>t</w:t>
            </w:r>
          </w:p>
        </w:tc>
      </w:tr>
    </w:tbl>
    <w:p w14:paraId="4336E59A" w14:textId="538CF0DC" w:rsidR="007C3028" w:rsidRPr="004E2766" w:rsidRDefault="00E829BF" w:rsidP="00107058">
      <w:pPr>
        <w:pStyle w:val="ItemHead"/>
        <w:ind w:left="0" w:firstLine="0"/>
      </w:pPr>
      <w:r>
        <w:t>2</w:t>
      </w:r>
      <w:r w:rsidR="009E3507">
        <w:t>1</w:t>
      </w:r>
      <w:r w:rsidR="007C3028" w:rsidRPr="004E2766">
        <w:t xml:space="preserve">  </w:t>
      </w:r>
      <w:bookmarkStart w:id="21" w:name="_Hlk169520038"/>
      <w:r w:rsidR="007C3028" w:rsidRPr="004E2766">
        <w:t xml:space="preserve">Part </w:t>
      </w:r>
      <w:r w:rsidR="00107058">
        <w:t>3</w:t>
      </w:r>
      <w:r w:rsidR="007C3028" w:rsidRPr="004E2766">
        <w:t xml:space="preserve"> of Schedule </w:t>
      </w:r>
      <w:r w:rsidR="00107058">
        <w:t>2</w:t>
      </w:r>
      <w:r w:rsidR="007C3028" w:rsidRPr="004E2766">
        <w:t xml:space="preserve"> (at the end of the table)</w:t>
      </w:r>
      <w:bookmarkEnd w:id="21"/>
    </w:p>
    <w:p w14:paraId="2C131DBD" w14:textId="77777777" w:rsidR="007C3028" w:rsidRDefault="007C3028" w:rsidP="007C3028">
      <w:pPr>
        <w:pStyle w:val="Item"/>
        <w:spacing w:after="240"/>
      </w:pPr>
      <w:r w:rsidRPr="004E2766">
        <w:t>Add:</w:t>
      </w:r>
    </w:p>
    <w:tbl>
      <w:tblPr>
        <w:tblW w:w="4984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086"/>
        <w:gridCol w:w="1874"/>
        <w:gridCol w:w="2943"/>
        <w:gridCol w:w="2383"/>
      </w:tblGrid>
      <w:tr w:rsidR="00107058" w:rsidRPr="00107058" w14:paraId="0CD21AF1" w14:textId="77777777" w:rsidTr="00107058">
        <w:trPr>
          <w:trHeight w:val="850"/>
        </w:trPr>
        <w:tc>
          <w:tcPr>
            <w:tcW w:w="65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422E1D" w14:textId="77777777" w:rsidR="00107058" w:rsidRPr="00107058" w:rsidRDefault="00107058" w:rsidP="00D63E0A">
            <w:pPr>
              <w:pStyle w:val="Tabletext"/>
            </w:pPr>
            <w:r w:rsidRPr="00107058">
              <w:t>7</w:t>
            </w:r>
          </w:p>
        </w:tc>
        <w:tc>
          <w:tcPr>
            <w:tcW w:w="113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EFCBC1" w14:textId="77777777" w:rsidR="00107058" w:rsidRPr="00107058" w:rsidRDefault="00107058" w:rsidP="00D63E0A">
            <w:pPr>
              <w:pStyle w:val="Tabletext"/>
            </w:pPr>
            <w:r w:rsidRPr="00107058">
              <w:t>Japan’s Ministry of Health, Labour and Welfare or the Japanese Pharmaceuticals and Medical Devices Agency</w:t>
            </w:r>
          </w:p>
        </w:tc>
        <w:tc>
          <w:tcPr>
            <w:tcW w:w="177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686DF2" w14:textId="77777777" w:rsidR="00107058" w:rsidRPr="00107058" w:rsidRDefault="00107058" w:rsidP="00D63E0A">
            <w:pPr>
              <w:rPr>
                <w:sz w:val="20"/>
              </w:rPr>
            </w:pPr>
            <w:r w:rsidRPr="00107058">
              <w:rPr>
                <w:sz w:val="20"/>
              </w:rPr>
              <w:t>either of the following:</w:t>
            </w:r>
          </w:p>
          <w:p w14:paraId="2C4EDE05" w14:textId="77777777" w:rsidR="00107058" w:rsidRPr="00107058" w:rsidRDefault="00107058" w:rsidP="00D63E0A">
            <w:pPr>
              <w:pStyle w:val="Tabletext"/>
              <w:ind w:left="400" w:right="-4" w:hanging="400"/>
            </w:pPr>
            <w:r w:rsidRPr="00107058">
              <w:t>(a)</w:t>
            </w:r>
            <w:r w:rsidRPr="00107058">
              <w:tab/>
              <w:t>a MDSAP certificate; or</w:t>
            </w:r>
          </w:p>
          <w:p w14:paraId="5E35BC0D" w14:textId="20C45416" w:rsidR="00107058" w:rsidRPr="00107058" w:rsidRDefault="00107058" w:rsidP="00265A50">
            <w:pPr>
              <w:pStyle w:val="Tabletext"/>
              <w:ind w:left="400" w:right="-4" w:hanging="400"/>
            </w:pPr>
            <w:r w:rsidRPr="00107058">
              <w:t>(b)</w:t>
            </w:r>
            <w:r w:rsidRPr="00107058">
              <w:tab/>
              <w:t>a quality management system certificate for the purposes of the Japanese PMD Act</w:t>
            </w:r>
          </w:p>
        </w:tc>
        <w:tc>
          <w:tcPr>
            <w:tcW w:w="14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7C2CDE" w14:textId="77777777" w:rsidR="00107058" w:rsidRPr="00107058" w:rsidRDefault="00107058" w:rsidP="00D63E0A">
            <w:pPr>
              <w:pStyle w:val="Tabletext"/>
            </w:pPr>
            <w:r w:rsidRPr="00107058">
              <w:t>a pre-market approval issued under the Japanese PMD Act</w:t>
            </w:r>
          </w:p>
        </w:tc>
      </w:tr>
      <w:tr w:rsidR="00107058" w:rsidRPr="00107058" w14:paraId="2664A55A" w14:textId="77777777" w:rsidTr="00107058">
        <w:trPr>
          <w:trHeight w:val="85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03E4E" w14:textId="10782276" w:rsidR="00107058" w:rsidRPr="00107058" w:rsidRDefault="00107058" w:rsidP="00D63E0A">
            <w:pPr>
              <w:pStyle w:val="Tabletext"/>
            </w:pPr>
            <w:r w:rsidRPr="00107058">
              <w:t>8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A4954" w14:textId="794C0DB2" w:rsidR="00107058" w:rsidRPr="00107058" w:rsidRDefault="00107058" w:rsidP="00D63E0A">
            <w:pPr>
              <w:pStyle w:val="Tabletext"/>
            </w:pPr>
            <w:r w:rsidRPr="00107058">
              <w:t>United States Food and Drug Administration</w:t>
            </w:r>
          </w:p>
        </w:tc>
        <w:tc>
          <w:tcPr>
            <w:tcW w:w="1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44234" w14:textId="4C3257BE" w:rsidR="00107058" w:rsidRPr="00107058" w:rsidRDefault="00107058" w:rsidP="00107058">
            <w:pPr>
              <w:pStyle w:val="Tabletext"/>
            </w:pPr>
            <w:bookmarkStart w:id="22" w:name="_Hlk169520230"/>
            <w:r w:rsidRPr="00107058">
              <w:t>an order approving an application for premarket approval under section 515 of the US FDC Act</w:t>
            </w:r>
            <w:bookmarkEnd w:id="22"/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CBF52" w14:textId="77777777" w:rsidR="00107058" w:rsidRPr="00107058" w:rsidRDefault="00107058" w:rsidP="00107058">
            <w:pPr>
              <w:pStyle w:val="Tabletext"/>
            </w:pPr>
            <w:r w:rsidRPr="00107058">
              <w:t>an order approving an application for premarket approval under section 515 of the US FDC Act</w:t>
            </w:r>
          </w:p>
        </w:tc>
      </w:tr>
      <w:tr w:rsidR="00107058" w:rsidRPr="00107058" w14:paraId="79340D7F" w14:textId="77777777" w:rsidTr="00107058">
        <w:trPr>
          <w:trHeight w:val="85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82B22" w14:textId="557DAEB7" w:rsidR="00107058" w:rsidRPr="00107058" w:rsidRDefault="00107058" w:rsidP="00D63E0A">
            <w:pPr>
              <w:pStyle w:val="Tabletext"/>
            </w:pPr>
            <w:r w:rsidRPr="00107058">
              <w:lastRenderedPageBreak/>
              <w:t>9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BB574" w14:textId="77777777" w:rsidR="00107058" w:rsidRPr="00107058" w:rsidRDefault="00107058" w:rsidP="00D63E0A">
            <w:pPr>
              <w:pStyle w:val="Tabletext"/>
            </w:pPr>
            <w:r w:rsidRPr="00107058">
              <w:t>Health Canada</w:t>
            </w:r>
          </w:p>
        </w:tc>
        <w:tc>
          <w:tcPr>
            <w:tcW w:w="1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CCC4C" w14:textId="5564364B" w:rsidR="00107058" w:rsidRPr="00107058" w:rsidRDefault="00107058" w:rsidP="00D63E0A">
            <w:pPr>
              <w:pStyle w:val="Tabletext"/>
            </w:pPr>
            <w:bookmarkStart w:id="23" w:name="_Hlk169520255"/>
            <w:r w:rsidRPr="00107058">
              <w:t>a MDSAP certificate</w:t>
            </w:r>
            <w:bookmarkEnd w:id="23"/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66595" w14:textId="72C4753E" w:rsidR="00107058" w:rsidRPr="00107058" w:rsidRDefault="00107058" w:rsidP="00D63E0A">
            <w:pPr>
              <w:rPr>
                <w:sz w:val="20"/>
              </w:rPr>
            </w:pPr>
            <w:bookmarkStart w:id="24" w:name="_Hlk169520265"/>
            <w:r w:rsidRPr="00107058">
              <w:rPr>
                <w:rFonts w:eastAsia="Times New Roman" w:cs="Times New Roman"/>
                <w:sz w:val="20"/>
                <w:lang w:eastAsia="en-AU"/>
              </w:rPr>
              <w:t>a Class IV medical device licence issued under Canadian medical device regulations</w:t>
            </w:r>
            <w:bookmarkEnd w:id="24"/>
          </w:p>
        </w:tc>
      </w:tr>
      <w:tr w:rsidR="00107058" w:rsidRPr="00107058" w14:paraId="5211DD71" w14:textId="77777777" w:rsidTr="00107058">
        <w:trPr>
          <w:trHeight w:val="850"/>
        </w:trPr>
        <w:tc>
          <w:tcPr>
            <w:tcW w:w="65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F6B174" w14:textId="4EA20D9C" w:rsidR="00107058" w:rsidRPr="00107058" w:rsidRDefault="00107058" w:rsidP="00D63E0A">
            <w:pPr>
              <w:pStyle w:val="Tabletext"/>
            </w:pPr>
            <w:r w:rsidRPr="00107058">
              <w:t>10</w:t>
            </w:r>
          </w:p>
        </w:tc>
        <w:tc>
          <w:tcPr>
            <w:tcW w:w="113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0293C4" w14:textId="77777777" w:rsidR="00107058" w:rsidRPr="00107058" w:rsidRDefault="00107058" w:rsidP="00D63E0A">
            <w:pPr>
              <w:pStyle w:val="Tabletext"/>
            </w:pPr>
            <w:r w:rsidRPr="00107058">
              <w:t>Health Sciences Authority of Singapore</w:t>
            </w:r>
          </w:p>
        </w:tc>
        <w:tc>
          <w:tcPr>
            <w:tcW w:w="177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EBC43C" w14:textId="77777777" w:rsidR="00107058" w:rsidRPr="00107058" w:rsidRDefault="00107058" w:rsidP="00D63E0A">
            <w:pPr>
              <w:pStyle w:val="Tabletext"/>
            </w:pPr>
            <w:bookmarkStart w:id="25" w:name="_Hlk169520299"/>
            <w:r w:rsidRPr="00107058">
              <w:t>an extract from, or copy of, the entry in the Singapore Register of Health Products as a Class D IVD</w:t>
            </w:r>
            <w:bookmarkEnd w:id="25"/>
          </w:p>
        </w:tc>
        <w:tc>
          <w:tcPr>
            <w:tcW w:w="14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D3F95B" w14:textId="77777777" w:rsidR="00107058" w:rsidRPr="00107058" w:rsidRDefault="00107058" w:rsidP="00D63E0A">
            <w:pPr>
              <w:rPr>
                <w:sz w:val="20"/>
              </w:rPr>
            </w:pPr>
          </w:p>
        </w:tc>
      </w:tr>
    </w:tbl>
    <w:p w14:paraId="4471A831" w14:textId="7DAF3E3B" w:rsidR="004E6D0D" w:rsidRDefault="004E6D0D" w:rsidP="00107058">
      <w:pPr>
        <w:pStyle w:val="Item"/>
        <w:ind w:left="0"/>
      </w:pPr>
    </w:p>
    <w:sectPr w:rsidR="004E6D0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0ED3" w14:textId="77777777" w:rsidR="00423173" w:rsidRDefault="00423173" w:rsidP="0048364F">
      <w:pPr>
        <w:spacing w:line="240" w:lineRule="auto"/>
      </w:pPr>
      <w:r>
        <w:separator/>
      </w:r>
    </w:p>
  </w:endnote>
  <w:endnote w:type="continuationSeparator" w:id="0">
    <w:p w14:paraId="7FA3CE19" w14:textId="77777777" w:rsidR="00423173" w:rsidRDefault="004231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44C204DE" w14:textId="77777777" w:rsidTr="00AC5EC1">
      <w:tc>
        <w:tcPr>
          <w:tcW w:w="5000" w:type="pct"/>
        </w:tcPr>
        <w:p w14:paraId="54831B7A" w14:textId="378BAE96" w:rsidR="00FB215E" w:rsidRDefault="00FB215E" w:rsidP="00AC5EC1">
          <w:pPr>
            <w:rPr>
              <w:sz w:val="18"/>
            </w:rPr>
          </w:pPr>
        </w:p>
      </w:tc>
    </w:tr>
  </w:tbl>
  <w:p w14:paraId="6241818D" w14:textId="77777777" w:rsidR="00FB215E" w:rsidRPr="005F1388" w:rsidRDefault="00FB215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2B8EF238" w14:textId="77777777" w:rsidTr="00AC5EC1">
      <w:tc>
        <w:tcPr>
          <w:tcW w:w="5000" w:type="pct"/>
        </w:tcPr>
        <w:p w14:paraId="46905EBA" w14:textId="2E10760C" w:rsidR="00FB215E" w:rsidRDefault="00FB215E" w:rsidP="00AC5EC1">
          <w:pPr>
            <w:rPr>
              <w:sz w:val="18"/>
            </w:rPr>
          </w:pPr>
        </w:p>
      </w:tc>
    </w:tr>
  </w:tbl>
  <w:p w14:paraId="25EF105C" w14:textId="77777777" w:rsidR="00FB215E" w:rsidRPr="006D3667" w:rsidRDefault="00FB215E" w:rsidP="00AC5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7EBB" w14:textId="34E0401A" w:rsidR="00FB215E" w:rsidRDefault="00FB215E" w:rsidP="00AC5EC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B215E" w14:paraId="217873B8" w14:textId="77777777" w:rsidTr="00AC5EC1">
      <w:tc>
        <w:tcPr>
          <w:tcW w:w="5000" w:type="pct"/>
        </w:tcPr>
        <w:p w14:paraId="6D319044" w14:textId="77777777" w:rsidR="00FB215E" w:rsidRDefault="00FB215E" w:rsidP="00AC5EC1">
          <w:pPr>
            <w:rPr>
              <w:sz w:val="18"/>
            </w:rPr>
          </w:pPr>
        </w:p>
      </w:tc>
    </w:tr>
  </w:tbl>
  <w:p w14:paraId="24FC2CCB" w14:textId="77777777" w:rsidR="00FB215E" w:rsidRPr="00486382" w:rsidRDefault="00FB215E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038" w14:textId="1E7008A0" w:rsidR="00FB215E" w:rsidRPr="00E33C1C" w:rsidRDefault="00FB215E" w:rsidP="00AC5E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B215E" w14:paraId="65BC0B20" w14:textId="77777777" w:rsidTr="00AC5EC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5E6E69" w14:textId="77777777" w:rsidR="00FB215E" w:rsidRDefault="00FB215E" w:rsidP="00AC5E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BE725C" w14:textId="77777777" w:rsidR="00FB215E" w:rsidRDefault="00FB215E" w:rsidP="00AC5EC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(Medical Devices—Information that Must Accompany Application for Inclusion) Amendment Determination (No. 1)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F360073" w14:textId="77777777" w:rsidR="00FB215E" w:rsidRDefault="00FB215E" w:rsidP="00AC5EC1">
          <w:pPr>
            <w:spacing w:line="0" w:lineRule="atLeast"/>
            <w:jc w:val="right"/>
            <w:rPr>
              <w:sz w:val="18"/>
            </w:rPr>
          </w:pPr>
        </w:p>
      </w:tc>
    </w:tr>
    <w:tr w:rsidR="00FB215E" w14:paraId="7AD7433B" w14:textId="77777777" w:rsidTr="00AC5EC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03B22C" w14:textId="77777777" w:rsidR="00FB215E" w:rsidRDefault="00FB215E" w:rsidP="00AC5EC1">
          <w:pPr>
            <w:jc w:val="right"/>
            <w:rPr>
              <w:sz w:val="18"/>
            </w:rPr>
          </w:pPr>
        </w:p>
      </w:tc>
    </w:tr>
  </w:tbl>
  <w:p w14:paraId="2F3B3B60" w14:textId="77777777" w:rsidR="00FB215E" w:rsidRPr="00ED79B6" w:rsidRDefault="00FB215E" w:rsidP="00AC5EC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B323" w14:textId="50E8CF34" w:rsidR="00FB215E" w:rsidRPr="00E33C1C" w:rsidRDefault="00FB215E" w:rsidP="00AC5E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29"/>
      <w:gridCol w:w="6095"/>
      <w:gridCol w:w="1089"/>
    </w:tblGrid>
    <w:tr w:rsidR="00FB215E" w14:paraId="015BE355" w14:textId="77777777" w:rsidTr="00B17603">
      <w:tc>
        <w:tcPr>
          <w:tcW w:w="679" w:type="pct"/>
          <w:tcBorders>
            <w:top w:val="nil"/>
            <w:left w:val="nil"/>
            <w:bottom w:val="nil"/>
            <w:right w:val="nil"/>
          </w:tcBorders>
        </w:tcPr>
        <w:p w14:paraId="32112925" w14:textId="77777777" w:rsidR="00FB215E" w:rsidRDefault="00FB215E" w:rsidP="00AC5EC1">
          <w:pPr>
            <w:spacing w:line="0" w:lineRule="atLeast"/>
            <w:rPr>
              <w:sz w:val="18"/>
            </w:rPr>
          </w:pPr>
        </w:p>
      </w:tc>
      <w:tc>
        <w:tcPr>
          <w:tcW w:w="3666" w:type="pct"/>
          <w:tcBorders>
            <w:top w:val="nil"/>
            <w:left w:val="nil"/>
            <w:bottom w:val="nil"/>
            <w:right w:val="nil"/>
          </w:tcBorders>
        </w:tcPr>
        <w:p w14:paraId="57644BB4" w14:textId="7364F633" w:rsidR="00FB215E" w:rsidRPr="00B20990" w:rsidRDefault="00FB215E" w:rsidP="00AC5EC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56CE3">
            <w:rPr>
              <w:i/>
              <w:noProof/>
              <w:sz w:val="18"/>
            </w:rPr>
            <w:t>Therapeutic Goods (Medical Devices—Information that Must Accompany Application for Inclusion)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6" w:type="pct"/>
          <w:tcBorders>
            <w:top w:val="nil"/>
            <w:left w:val="nil"/>
            <w:bottom w:val="nil"/>
            <w:right w:val="nil"/>
          </w:tcBorders>
        </w:tcPr>
        <w:p w14:paraId="3DB91B5F" w14:textId="77777777" w:rsidR="00FB215E" w:rsidRDefault="00FB215E" w:rsidP="00AC5E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7E07E77D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D2CE2DC" w14:textId="77777777" w:rsidR="00FB215E" w:rsidRDefault="00FB215E" w:rsidP="00AC5EC1">
          <w:pPr>
            <w:rPr>
              <w:sz w:val="18"/>
            </w:rPr>
          </w:pPr>
        </w:p>
      </w:tc>
    </w:tr>
  </w:tbl>
  <w:p w14:paraId="10489C5A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AAC9" w14:textId="064E37A8" w:rsidR="00FB215E" w:rsidRPr="00E33C1C" w:rsidRDefault="00FB21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090" w:type="dxa"/>
      <w:tblLayout w:type="fixed"/>
      <w:tblLook w:val="04A0" w:firstRow="1" w:lastRow="0" w:firstColumn="1" w:lastColumn="0" w:noHBand="0" w:noVBand="1"/>
    </w:tblPr>
    <w:tblGrid>
      <w:gridCol w:w="993"/>
      <w:gridCol w:w="6237"/>
      <w:gridCol w:w="851"/>
      <w:gridCol w:w="9"/>
    </w:tblGrid>
    <w:tr w:rsidR="00FB215E" w14:paraId="7CAC8AD1" w14:textId="77777777" w:rsidTr="00B17603">
      <w:trPr>
        <w:gridAfter w:val="1"/>
        <w:wAfter w:w="9" w:type="dxa"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3336BE28" w14:textId="77777777" w:rsidR="00FB215E" w:rsidRDefault="00FB215E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5629D5E7" w14:textId="3DE29907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56CE3">
            <w:rPr>
              <w:i/>
              <w:noProof/>
              <w:sz w:val="18"/>
            </w:rPr>
            <w:t>Therapeutic Goods (Medical Devices—Information that Must Accompany Application for Inclusion)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14:paraId="1DFFE2CD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FB215E" w14:paraId="475C02A2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090" w:type="dxa"/>
          <w:gridSpan w:val="4"/>
        </w:tcPr>
        <w:p w14:paraId="0256648C" w14:textId="77777777" w:rsidR="00FB215E" w:rsidRDefault="00FB215E" w:rsidP="00EE57E8">
          <w:pPr>
            <w:jc w:val="right"/>
            <w:rPr>
              <w:sz w:val="18"/>
            </w:rPr>
          </w:pPr>
        </w:p>
      </w:tc>
    </w:tr>
  </w:tbl>
  <w:p w14:paraId="2FDDEE66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064" w14:textId="0D58AC1C" w:rsidR="00FB215E" w:rsidRPr="00E33C1C" w:rsidRDefault="00FB21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134"/>
      <w:gridCol w:w="6271"/>
      <w:gridCol w:w="959"/>
    </w:tblGrid>
    <w:tr w:rsidR="00FB215E" w14:paraId="0C6228A4" w14:textId="77777777" w:rsidTr="00B17603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6172AE5" w14:textId="77777777" w:rsidR="00FB215E" w:rsidRDefault="00FB215E" w:rsidP="00EE57E8">
          <w:pPr>
            <w:spacing w:line="0" w:lineRule="atLeast"/>
            <w:rPr>
              <w:sz w:val="18"/>
            </w:rPr>
          </w:pPr>
        </w:p>
      </w:tc>
      <w:tc>
        <w:tcPr>
          <w:tcW w:w="6271" w:type="dxa"/>
          <w:tcBorders>
            <w:top w:val="nil"/>
            <w:left w:val="nil"/>
            <w:bottom w:val="nil"/>
            <w:right w:val="nil"/>
          </w:tcBorders>
        </w:tcPr>
        <w:p w14:paraId="01D5605F" w14:textId="17C86F48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56CE3">
            <w:rPr>
              <w:i/>
              <w:noProof/>
              <w:sz w:val="18"/>
            </w:rPr>
            <w:t>Therapeutic Goods (Medical Devices—Information that Must Accompany Application for Inclusion)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71DED36E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06B7B50A" w14:textId="77777777" w:rsidTr="00B1760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14:paraId="2CBDC191" w14:textId="77777777" w:rsidR="00FB215E" w:rsidRDefault="00FB215E" w:rsidP="00EE57E8">
          <w:pPr>
            <w:rPr>
              <w:sz w:val="18"/>
            </w:rPr>
          </w:pPr>
        </w:p>
      </w:tc>
    </w:tr>
  </w:tbl>
  <w:p w14:paraId="50A9008C" w14:textId="77777777" w:rsidR="00FB215E" w:rsidRPr="00ED79B6" w:rsidRDefault="00FB215E" w:rsidP="00B17603">
    <w:pPr>
      <w:jc w:val="center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8CB6" w14:textId="41CCBA16" w:rsidR="00FB215E" w:rsidRPr="00E33C1C" w:rsidRDefault="00FB215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B215E" w14:paraId="47F688E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BFE1E2" w14:textId="77777777" w:rsidR="00FB215E" w:rsidRDefault="00FB215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4964AE" w14:textId="77777777" w:rsidR="00FB215E" w:rsidRDefault="00FB215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A84F4A" w14:textId="77777777" w:rsidR="00FB215E" w:rsidRDefault="00FB215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B215E" w14:paraId="7AE9994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EEB02D" w14:textId="43516C25" w:rsidR="00FB215E" w:rsidRDefault="00FB215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56CE3">
            <w:rPr>
              <w:i/>
              <w:noProof/>
              <w:sz w:val="18"/>
            </w:rPr>
            <w:t>21/6/2024 1:11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A9CD9F" w14:textId="77777777" w:rsidR="00FB215E" w:rsidRPr="00ED79B6" w:rsidRDefault="00FB215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CFCA" w14:textId="77777777" w:rsidR="00423173" w:rsidRDefault="00423173" w:rsidP="0048364F">
      <w:pPr>
        <w:spacing w:line="240" w:lineRule="auto"/>
      </w:pPr>
      <w:r>
        <w:separator/>
      </w:r>
    </w:p>
  </w:footnote>
  <w:footnote w:type="continuationSeparator" w:id="0">
    <w:p w14:paraId="567431D1" w14:textId="77777777" w:rsidR="00423173" w:rsidRDefault="004231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1021" w14:textId="7A1913CC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59D8" w14:textId="78BC6700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438C" w14:textId="47A6B3EA" w:rsidR="00FB215E" w:rsidRPr="005F1388" w:rsidRDefault="00FB215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4655" w14:textId="588726E6" w:rsidR="00FB215E" w:rsidRPr="00ED79B6" w:rsidRDefault="00FB215E" w:rsidP="00AC5EC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6392" w14:textId="181E3FDB" w:rsidR="00FB215E" w:rsidRPr="00ED79B6" w:rsidRDefault="00FB215E" w:rsidP="00AC5EC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5BDE" w14:textId="6EB1F611" w:rsidR="00FB215E" w:rsidRPr="00ED79B6" w:rsidRDefault="00FB215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DEB9" w14:textId="65A6ACD7" w:rsidR="00FB215E" w:rsidRPr="00A961C4" w:rsidRDefault="00FB215E" w:rsidP="0048364F">
    <w:pPr>
      <w:rPr>
        <w:b/>
        <w:sz w:val="20"/>
      </w:rPr>
    </w:pPr>
  </w:p>
  <w:p w14:paraId="353760E9" w14:textId="77777777" w:rsidR="00FB215E" w:rsidRPr="00A961C4" w:rsidRDefault="00FB215E" w:rsidP="0048364F">
    <w:pPr>
      <w:rPr>
        <w:b/>
        <w:sz w:val="20"/>
      </w:rPr>
    </w:pPr>
  </w:p>
  <w:p w14:paraId="288D8E4E" w14:textId="77777777" w:rsidR="00FB215E" w:rsidRPr="00A961C4" w:rsidRDefault="00FB215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CE98" w14:textId="37F4777C" w:rsidR="00FB215E" w:rsidRPr="00A961C4" w:rsidRDefault="00FB215E" w:rsidP="0048364F">
    <w:pPr>
      <w:jc w:val="right"/>
      <w:rPr>
        <w:sz w:val="20"/>
      </w:rPr>
    </w:pPr>
  </w:p>
  <w:p w14:paraId="5B699600" w14:textId="77777777" w:rsidR="00FB215E" w:rsidRPr="00A961C4" w:rsidRDefault="00FB215E" w:rsidP="0048364F">
    <w:pPr>
      <w:jc w:val="right"/>
      <w:rPr>
        <w:b/>
        <w:sz w:val="20"/>
      </w:rPr>
    </w:pPr>
  </w:p>
  <w:p w14:paraId="7CAC76B5" w14:textId="77777777" w:rsidR="00FB215E" w:rsidRPr="00A961C4" w:rsidRDefault="00FB215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27C3"/>
    <w:multiLevelType w:val="hybridMultilevel"/>
    <w:tmpl w:val="51A47DAC"/>
    <w:lvl w:ilvl="0" w:tplc="A380DCDA">
      <w:start w:val="1"/>
      <w:numFmt w:val="lowerLetter"/>
      <w:lvlText w:val="(%1)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A8E31D0">
      <w:start w:val="1"/>
      <w:numFmt w:val="lowerRoman"/>
      <w:lvlText w:val="(%2)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26AE39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 w:tplc="1EFC2DB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4" w:tplc="B0EE1F34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818E896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6" w:tplc="0B26066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7" w:tplc="96584E9E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 w:tplc="5FA6F70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71FC10E"/>
    <w:multiLevelType w:val="hybridMultilevel"/>
    <w:tmpl w:val="4542738A"/>
    <w:lvl w:ilvl="0" w:tplc="1262B4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485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1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A8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A3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01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27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A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E5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B0C41B9"/>
    <w:multiLevelType w:val="hybridMultilevel"/>
    <w:tmpl w:val="B66A99E2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B71C6B"/>
    <w:multiLevelType w:val="hybridMultilevel"/>
    <w:tmpl w:val="B66A99E2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832456">
    <w:abstractNumId w:val="9"/>
  </w:num>
  <w:num w:numId="2" w16cid:durableId="2110078521">
    <w:abstractNumId w:val="7"/>
  </w:num>
  <w:num w:numId="3" w16cid:durableId="1803380161">
    <w:abstractNumId w:val="6"/>
  </w:num>
  <w:num w:numId="4" w16cid:durableId="503403973">
    <w:abstractNumId w:val="5"/>
  </w:num>
  <w:num w:numId="5" w16cid:durableId="933132765">
    <w:abstractNumId w:val="4"/>
  </w:num>
  <w:num w:numId="6" w16cid:durableId="200435105">
    <w:abstractNumId w:val="8"/>
  </w:num>
  <w:num w:numId="7" w16cid:durableId="1149440059">
    <w:abstractNumId w:val="3"/>
  </w:num>
  <w:num w:numId="8" w16cid:durableId="1159079842">
    <w:abstractNumId w:val="2"/>
  </w:num>
  <w:num w:numId="9" w16cid:durableId="1944024153">
    <w:abstractNumId w:val="1"/>
  </w:num>
  <w:num w:numId="10" w16cid:durableId="1317489769">
    <w:abstractNumId w:val="0"/>
  </w:num>
  <w:num w:numId="11" w16cid:durableId="633609389">
    <w:abstractNumId w:val="14"/>
  </w:num>
  <w:num w:numId="12" w16cid:durableId="105780574">
    <w:abstractNumId w:val="10"/>
  </w:num>
  <w:num w:numId="13" w16cid:durableId="768161157">
    <w:abstractNumId w:val="13"/>
  </w:num>
  <w:num w:numId="14" w16cid:durableId="1925794854">
    <w:abstractNumId w:val="11"/>
  </w:num>
  <w:num w:numId="15" w16cid:durableId="635840028">
    <w:abstractNumId w:val="16"/>
  </w:num>
  <w:num w:numId="16" w16cid:durableId="940380143">
    <w:abstractNumId w:val="15"/>
  </w:num>
  <w:num w:numId="17" w16cid:durableId="2118216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21"/>
    <w:rsid w:val="00000263"/>
    <w:rsid w:val="00002BCC"/>
    <w:rsid w:val="000112A3"/>
    <w:rsid w:val="000113BC"/>
    <w:rsid w:val="000121FB"/>
    <w:rsid w:val="0001361F"/>
    <w:rsid w:val="000136AF"/>
    <w:rsid w:val="0004044E"/>
    <w:rsid w:val="0005120E"/>
    <w:rsid w:val="00052561"/>
    <w:rsid w:val="00054577"/>
    <w:rsid w:val="00056CE3"/>
    <w:rsid w:val="000614BF"/>
    <w:rsid w:val="00064542"/>
    <w:rsid w:val="00065496"/>
    <w:rsid w:val="0007169C"/>
    <w:rsid w:val="00077593"/>
    <w:rsid w:val="00083F48"/>
    <w:rsid w:val="00091422"/>
    <w:rsid w:val="000A1C1A"/>
    <w:rsid w:val="000A479A"/>
    <w:rsid w:val="000A7DF9"/>
    <w:rsid w:val="000B39EE"/>
    <w:rsid w:val="000B6AE5"/>
    <w:rsid w:val="000C0675"/>
    <w:rsid w:val="000C0F5C"/>
    <w:rsid w:val="000D05EF"/>
    <w:rsid w:val="000D0B01"/>
    <w:rsid w:val="000D3372"/>
    <w:rsid w:val="000D3FB9"/>
    <w:rsid w:val="000D5485"/>
    <w:rsid w:val="000D5620"/>
    <w:rsid w:val="000D6AF6"/>
    <w:rsid w:val="000E598E"/>
    <w:rsid w:val="000E5A3D"/>
    <w:rsid w:val="000E5C13"/>
    <w:rsid w:val="000F0ADA"/>
    <w:rsid w:val="000F1AC5"/>
    <w:rsid w:val="000F21C1"/>
    <w:rsid w:val="000F430C"/>
    <w:rsid w:val="000F5D64"/>
    <w:rsid w:val="00107058"/>
    <w:rsid w:val="0010745C"/>
    <w:rsid w:val="00111340"/>
    <w:rsid w:val="001122FF"/>
    <w:rsid w:val="00114104"/>
    <w:rsid w:val="001218AC"/>
    <w:rsid w:val="001240D5"/>
    <w:rsid w:val="001422B0"/>
    <w:rsid w:val="00147F3B"/>
    <w:rsid w:val="00153A95"/>
    <w:rsid w:val="00160BD7"/>
    <w:rsid w:val="00163724"/>
    <w:rsid w:val="001643C9"/>
    <w:rsid w:val="00165568"/>
    <w:rsid w:val="00166082"/>
    <w:rsid w:val="00166709"/>
    <w:rsid w:val="00166C2F"/>
    <w:rsid w:val="001716C9"/>
    <w:rsid w:val="0017362F"/>
    <w:rsid w:val="0017441C"/>
    <w:rsid w:val="00184261"/>
    <w:rsid w:val="00184715"/>
    <w:rsid w:val="00193461"/>
    <w:rsid w:val="001939E1"/>
    <w:rsid w:val="0019452E"/>
    <w:rsid w:val="00195382"/>
    <w:rsid w:val="001A0E41"/>
    <w:rsid w:val="001A0F7F"/>
    <w:rsid w:val="001A3B9F"/>
    <w:rsid w:val="001A5520"/>
    <w:rsid w:val="001A65C0"/>
    <w:rsid w:val="001B3F00"/>
    <w:rsid w:val="001B7A5D"/>
    <w:rsid w:val="001C69C4"/>
    <w:rsid w:val="001C7175"/>
    <w:rsid w:val="001E0A8D"/>
    <w:rsid w:val="001E0C5B"/>
    <w:rsid w:val="001E3590"/>
    <w:rsid w:val="001E37EF"/>
    <w:rsid w:val="001E4661"/>
    <w:rsid w:val="001E7407"/>
    <w:rsid w:val="001F1A46"/>
    <w:rsid w:val="001F1DAA"/>
    <w:rsid w:val="00201D27"/>
    <w:rsid w:val="00207BA4"/>
    <w:rsid w:val="002107D0"/>
    <w:rsid w:val="0021153A"/>
    <w:rsid w:val="00211D92"/>
    <w:rsid w:val="00213DFD"/>
    <w:rsid w:val="00214ABC"/>
    <w:rsid w:val="00217F0D"/>
    <w:rsid w:val="00220299"/>
    <w:rsid w:val="00223498"/>
    <w:rsid w:val="002245A6"/>
    <w:rsid w:val="002302EA"/>
    <w:rsid w:val="00237457"/>
    <w:rsid w:val="00237614"/>
    <w:rsid w:val="00240749"/>
    <w:rsid w:val="002468D7"/>
    <w:rsid w:val="0024752B"/>
    <w:rsid w:val="00247E97"/>
    <w:rsid w:val="00251B91"/>
    <w:rsid w:val="00254648"/>
    <w:rsid w:val="002551D9"/>
    <w:rsid w:val="00256C81"/>
    <w:rsid w:val="00256F8B"/>
    <w:rsid w:val="00265A50"/>
    <w:rsid w:val="0027103D"/>
    <w:rsid w:val="00285CDD"/>
    <w:rsid w:val="00291167"/>
    <w:rsid w:val="00293090"/>
    <w:rsid w:val="0029489E"/>
    <w:rsid w:val="00297ECB"/>
    <w:rsid w:val="002A54D3"/>
    <w:rsid w:val="002A67AD"/>
    <w:rsid w:val="002B78E3"/>
    <w:rsid w:val="002C152A"/>
    <w:rsid w:val="002C7F88"/>
    <w:rsid w:val="002D043A"/>
    <w:rsid w:val="002D3D63"/>
    <w:rsid w:val="002E4ED1"/>
    <w:rsid w:val="002E6DB5"/>
    <w:rsid w:val="00300CF2"/>
    <w:rsid w:val="00311995"/>
    <w:rsid w:val="0031713F"/>
    <w:rsid w:val="003222D1"/>
    <w:rsid w:val="00326DBE"/>
    <w:rsid w:val="0032750F"/>
    <w:rsid w:val="003342EC"/>
    <w:rsid w:val="003415D3"/>
    <w:rsid w:val="003442F6"/>
    <w:rsid w:val="00346335"/>
    <w:rsid w:val="00352590"/>
    <w:rsid w:val="00352B0F"/>
    <w:rsid w:val="003561B0"/>
    <w:rsid w:val="00370A18"/>
    <w:rsid w:val="0038132F"/>
    <w:rsid w:val="00381FAC"/>
    <w:rsid w:val="00397893"/>
    <w:rsid w:val="003A15AC"/>
    <w:rsid w:val="003B0627"/>
    <w:rsid w:val="003B19F6"/>
    <w:rsid w:val="003B66EA"/>
    <w:rsid w:val="003C2522"/>
    <w:rsid w:val="003C5F2B"/>
    <w:rsid w:val="003C747C"/>
    <w:rsid w:val="003C7D35"/>
    <w:rsid w:val="003D0BFE"/>
    <w:rsid w:val="003D10EC"/>
    <w:rsid w:val="003D5700"/>
    <w:rsid w:val="003F2E97"/>
    <w:rsid w:val="003F3756"/>
    <w:rsid w:val="003F6F52"/>
    <w:rsid w:val="004022CA"/>
    <w:rsid w:val="0041049B"/>
    <w:rsid w:val="004116CD"/>
    <w:rsid w:val="0041237B"/>
    <w:rsid w:val="00414ADE"/>
    <w:rsid w:val="00423173"/>
    <w:rsid w:val="00424CA9"/>
    <w:rsid w:val="004257BB"/>
    <w:rsid w:val="0044291A"/>
    <w:rsid w:val="004429FC"/>
    <w:rsid w:val="004525AB"/>
    <w:rsid w:val="0045517B"/>
    <w:rsid w:val="004600B0"/>
    <w:rsid w:val="00460499"/>
    <w:rsid w:val="00460FBA"/>
    <w:rsid w:val="00467312"/>
    <w:rsid w:val="00474835"/>
    <w:rsid w:val="004819C7"/>
    <w:rsid w:val="0048364F"/>
    <w:rsid w:val="004877FC"/>
    <w:rsid w:val="00490F2E"/>
    <w:rsid w:val="00496BCE"/>
    <w:rsid w:val="00496F97"/>
    <w:rsid w:val="004A53EA"/>
    <w:rsid w:val="004A5706"/>
    <w:rsid w:val="004B35E7"/>
    <w:rsid w:val="004C3DB1"/>
    <w:rsid w:val="004E2766"/>
    <w:rsid w:val="004E2EF1"/>
    <w:rsid w:val="004E6D0D"/>
    <w:rsid w:val="004F1FAC"/>
    <w:rsid w:val="004F676E"/>
    <w:rsid w:val="004F71C0"/>
    <w:rsid w:val="00512C67"/>
    <w:rsid w:val="00515C44"/>
    <w:rsid w:val="00515F38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04B1"/>
    <w:rsid w:val="00552DDF"/>
    <w:rsid w:val="00557C7A"/>
    <w:rsid w:val="0056070F"/>
    <w:rsid w:val="00561E0E"/>
    <w:rsid w:val="00562A58"/>
    <w:rsid w:val="005630A4"/>
    <w:rsid w:val="0056541A"/>
    <w:rsid w:val="00566140"/>
    <w:rsid w:val="00566728"/>
    <w:rsid w:val="00574166"/>
    <w:rsid w:val="00574D45"/>
    <w:rsid w:val="00574FAC"/>
    <w:rsid w:val="00581211"/>
    <w:rsid w:val="00584811"/>
    <w:rsid w:val="00593AA6"/>
    <w:rsid w:val="0059413F"/>
    <w:rsid w:val="00594161"/>
    <w:rsid w:val="00594749"/>
    <w:rsid w:val="00594956"/>
    <w:rsid w:val="005977BF"/>
    <w:rsid w:val="005A7625"/>
    <w:rsid w:val="005B029C"/>
    <w:rsid w:val="005B1555"/>
    <w:rsid w:val="005B4067"/>
    <w:rsid w:val="005B6C00"/>
    <w:rsid w:val="005C17AA"/>
    <w:rsid w:val="005C26BD"/>
    <w:rsid w:val="005C3F41"/>
    <w:rsid w:val="005C4EF0"/>
    <w:rsid w:val="005D5EA1"/>
    <w:rsid w:val="005E098C"/>
    <w:rsid w:val="005E1F8D"/>
    <w:rsid w:val="005E317F"/>
    <w:rsid w:val="005E61D3"/>
    <w:rsid w:val="005E770F"/>
    <w:rsid w:val="005F306F"/>
    <w:rsid w:val="005F35A6"/>
    <w:rsid w:val="005F41A9"/>
    <w:rsid w:val="00600219"/>
    <w:rsid w:val="006028E6"/>
    <w:rsid w:val="006065DA"/>
    <w:rsid w:val="00606AA4"/>
    <w:rsid w:val="00613AE5"/>
    <w:rsid w:val="00627B47"/>
    <w:rsid w:val="00635CE4"/>
    <w:rsid w:val="00636B6D"/>
    <w:rsid w:val="006377A1"/>
    <w:rsid w:val="00640402"/>
    <w:rsid w:val="00640F78"/>
    <w:rsid w:val="00640FCF"/>
    <w:rsid w:val="0064582D"/>
    <w:rsid w:val="00655D6A"/>
    <w:rsid w:val="00656DE9"/>
    <w:rsid w:val="00656EB4"/>
    <w:rsid w:val="00663016"/>
    <w:rsid w:val="00672876"/>
    <w:rsid w:val="00673AD7"/>
    <w:rsid w:val="00677CC2"/>
    <w:rsid w:val="00685F42"/>
    <w:rsid w:val="0069207B"/>
    <w:rsid w:val="0069262D"/>
    <w:rsid w:val="006948B4"/>
    <w:rsid w:val="0069606F"/>
    <w:rsid w:val="006A304E"/>
    <w:rsid w:val="006B244C"/>
    <w:rsid w:val="006B7006"/>
    <w:rsid w:val="006C704D"/>
    <w:rsid w:val="006C7F8C"/>
    <w:rsid w:val="006D02B7"/>
    <w:rsid w:val="006D2845"/>
    <w:rsid w:val="006D5274"/>
    <w:rsid w:val="006D73BF"/>
    <w:rsid w:val="006D7AB9"/>
    <w:rsid w:val="006E7024"/>
    <w:rsid w:val="006F1193"/>
    <w:rsid w:val="006F74A3"/>
    <w:rsid w:val="006F7A0D"/>
    <w:rsid w:val="00700B2C"/>
    <w:rsid w:val="00713084"/>
    <w:rsid w:val="00717463"/>
    <w:rsid w:val="00720FC2"/>
    <w:rsid w:val="00722E89"/>
    <w:rsid w:val="007258F2"/>
    <w:rsid w:val="007264C2"/>
    <w:rsid w:val="00731E00"/>
    <w:rsid w:val="007339C7"/>
    <w:rsid w:val="007440B7"/>
    <w:rsid w:val="0074439B"/>
    <w:rsid w:val="00747993"/>
    <w:rsid w:val="0075334F"/>
    <w:rsid w:val="0075740E"/>
    <w:rsid w:val="00762622"/>
    <w:rsid w:val="007634AD"/>
    <w:rsid w:val="007715C9"/>
    <w:rsid w:val="007725C9"/>
    <w:rsid w:val="00774EDD"/>
    <w:rsid w:val="007757EC"/>
    <w:rsid w:val="00775D0E"/>
    <w:rsid w:val="007829C5"/>
    <w:rsid w:val="00783A96"/>
    <w:rsid w:val="00791B5A"/>
    <w:rsid w:val="00794AB4"/>
    <w:rsid w:val="00795E70"/>
    <w:rsid w:val="00796B72"/>
    <w:rsid w:val="007A31C4"/>
    <w:rsid w:val="007A3A2C"/>
    <w:rsid w:val="007A4121"/>
    <w:rsid w:val="007A6169"/>
    <w:rsid w:val="007A6863"/>
    <w:rsid w:val="007B2BE6"/>
    <w:rsid w:val="007C3028"/>
    <w:rsid w:val="007C4ED7"/>
    <w:rsid w:val="007C78B4"/>
    <w:rsid w:val="007D144E"/>
    <w:rsid w:val="007D49D7"/>
    <w:rsid w:val="007E32B6"/>
    <w:rsid w:val="007E486B"/>
    <w:rsid w:val="007E6BDE"/>
    <w:rsid w:val="007E7D4A"/>
    <w:rsid w:val="007F48ED"/>
    <w:rsid w:val="007F5E3F"/>
    <w:rsid w:val="00802A08"/>
    <w:rsid w:val="00805E24"/>
    <w:rsid w:val="00811C3B"/>
    <w:rsid w:val="00812F45"/>
    <w:rsid w:val="00815772"/>
    <w:rsid w:val="00826A32"/>
    <w:rsid w:val="008359CA"/>
    <w:rsid w:val="00836FE9"/>
    <w:rsid w:val="0084172C"/>
    <w:rsid w:val="0085175E"/>
    <w:rsid w:val="00854E40"/>
    <w:rsid w:val="00856A31"/>
    <w:rsid w:val="00861845"/>
    <w:rsid w:val="008660EA"/>
    <w:rsid w:val="008754D0"/>
    <w:rsid w:val="00877C69"/>
    <w:rsid w:val="00877D48"/>
    <w:rsid w:val="0088279C"/>
    <w:rsid w:val="0088345B"/>
    <w:rsid w:val="00891F70"/>
    <w:rsid w:val="008A16A5"/>
    <w:rsid w:val="008A5C57"/>
    <w:rsid w:val="008B2D32"/>
    <w:rsid w:val="008C0629"/>
    <w:rsid w:val="008C7365"/>
    <w:rsid w:val="008C799F"/>
    <w:rsid w:val="008D0EE0"/>
    <w:rsid w:val="008D4490"/>
    <w:rsid w:val="008D7A27"/>
    <w:rsid w:val="008E1D6A"/>
    <w:rsid w:val="008E4702"/>
    <w:rsid w:val="008E47F7"/>
    <w:rsid w:val="008E69AA"/>
    <w:rsid w:val="008E79C1"/>
    <w:rsid w:val="008F2F61"/>
    <w:rsid w:val="008F4F1C"/>
    <w:rsid w:val="00902C94"/>
    <w:rsid w:val="00905280"/>
    <w:rsid w:val="009069AD"/>
    <w:rsid w:val="00910E64"/>
    <w:rsid w:val="00911989"/>
    <w:rsid w:val="009143E0"/>
    <w:rsid w:val="009148CC"/>
    <w:rsid w:val="00920A38"/>
    <w:rsid w:val="00922764"/>
    <w:rsid w:val="0092641A"/>
    <w:rsid w:val="009271DB"/>
    <w:rsid w:val="009278C1"/>
    <w:rsid w:val="00931A2B"/>
    <w:rsid w:val="00932377"/>
    <w:rsid w:val="009346E3"/>
    <w:rsid w:val="00936874"/>
    <w:rsid w:val="00944A1E"/>
    <w:rsid w:val="0094523D"/>
    <w:rsid w:val="009504A8"/>
    <w:rsid w:val="00951A1E"/>
    <w:rsid w:val="0095670F"/>
    <w:rsid w:val="009619E9"/>
    <w:rsid w:val="00963040"/>
    <w:rsid w:val="009767DF"/>
    <w:rsid w:val="00976A63"/>
    <w:rsid w:val="0099311A"/>
    <w:rsid w:val="00995BA5"/>
    <w:rsid w:val="009B12FA"/>
    <w:rsid w:val="009B2490"/>
    <w:rsid w:val="009B50E5"/>
    <w:rsid w:val="009B7B8D"/>
    <w:rsid w:val="009C3431"/>
    <w:rsid w:val="009C5989"/>
    <w:rsid w:val="009C6A32"/>
    <w:rsid w:val="009D08DA"/>
    <w:rsid w:val="009D0B16"/>
    <w:rsid w:val="009D1B9E"/>
    <w:rsid w:val="009D5A06"/>
    <w:rsid w:val="009E3507"/>
    <w:rsid w:val="009E4B15"/>
    <w:rsid w:val="009E75B5"/>
    <w:rsid w:val="009F528F"/>
    <w:rsid w:val="009F7BAF"/>
    <w:rsid w:val="00A01991"/>
    <w:rsid w:val="00A022E9"/>
    <w:rsid w:val="00A06860"/>
    <w:rsid w:val="00A071C2"/>
    <w:rsid w:val="00A136F5"/>
    <w:rsid w:val="00A159DC"/>
    <w:rsid w:val="00A231E2"/>
    <w:rsid w:val="00A2550D"/>
    <w:rsid w:val="00A33C09"/>
    <w:rsid w:val="00A379BB"/>
    <w:rsid w:val="00A41461"/>
    <w:rsid w:val="00A4169B"/>
    <w:rsid w:val="00A430F6"/>
    <w:rsid w:val="00A44F64"/>
    <w:rsid w:val="00A472AE"/>
    <w:rsid w:val="00A500F8"/>
    <w:rsid w:val="00A50D55"/>
    <w:rsid w:val="00A52FDA"/>
    <w:rsid w:val="00A6399B"/>
    <w:rsid w:val="00A64912"/>
    <w:rsid w:val="00A70A74"/>
    <w:rsid w:val="00A70BF7"/>
    <w:rsid w:val="00A7606C"/>
    <w:rsid w:val="00A9231A"/>
    <w:rsid w:val="00A95BC7"/>
    <w:rsid w:val="00AA0343"/>
    <w:rsid w:val="00AA78CE"/>
    <w:rsid w:val="00AA7B26"/>
    <w:rsid w:val="00AB2611"/>
    <w:rsid w:val="00AC5EC1"/>
    <w:rsid w:val="00AC767C"/>
    <w:rsid w:val="00AD1FF5"/>
    <w:rsid w:val="00AD3467"/>
    <w:rsid w:val="00AD4824"/>
    <w:rsid w:val="00AD5641"/>
    <w:rsid w:val="00AE207E"/>
    <w:rsid w:val="00AF33DB"/>
    <w:rsid w:val="00AF5D58"/>
    <w:rsid w:val="00AF7440"/>
    <w:rsid w:val="00B032D8"/>
    <w:rsid w:val="00B05D72"/>
    <w:rsid w:val="00B13D55"/>
    <w:rsid w:val="00B164CB"/>
    <w:rsid w:val="00B17603"/>
    <w:rsid w:val="00B20990"/>
    <w:rsid w:val="00B2334F"/>
    <w:rsid w:val="00B23FAF"/>
    <w:rsid w:val="00B30961"/>
    <w:rsid w:val="00B32019"/>
    <w:rsid w:val="00B33B3C"/>
    <w:rsid w:val="00B40D1B"/>
    <w:rsid w:val="00B40D74"/>
    <w:rsid w:val="00B41CBB"/>
    <w:rsid w:val="00B42649"/>
    <w:rsid w:val="00B43EE4"/>
    <w:rsid w:val="00B4498A"/>
    <w:rsid w:val="00B46467"/>
    <w:rsid w:val="00B47A73"/>
    <w:rsid w:val="00B52663"/>
    <w:rsid w:val="00B56DCB"/>
    <w:rsid w:val="00B57FDB"/>
    <w:rsid w:val="00B61728"/>
    <w:rsid w:val="00B62BBF"/>
    <w:rsid w:val="00B724D9"/>
    <w:rsid w:val="00B770D2"/>
    <w:rsid w:val="00B83F15"/>
    <w:rsid w:val="00B93516"/>
    <w:rsid w:val="00B96776"/>
    <w:rsid w:val="00B973E5"/>
    <w:rsid w:val="00B9785D"/>
    <w:rsid w:val="00BA47A3"/>
    <w:rsid w:val="00BA5026"/>
    <w:rsid w:val="00BA7B5B"/>
    <w:rsid w:val="00BB6E79"/>
    <w:rsid w:val="00BD688D"/>
    <w:rsid w:val="00BE3A7B"/>
    <w:rsid w:val="00BE42C5"/>
    <w:rsid w:val="00BE719A"/>
    <w:rsid w:val="00BE720A"/>
    <w:rsid w:val="00BF0723"/>
    <w:rsid w:val="00BF0974"/>
    <w:rsid w:val="00BF6650"/>
    <w:rsid w:val="00BF67F2"/>
    <w:rsid w:val="00C067E5"/>
    <w:rsid w:val="00C07AAD"/>
    <w:rsid w:val="00C11B22"/>
    <w:rsid w:val="00C12EB6"/>
    <w:rsid w:val="00C164CA"/>
    <w:rsid w:val="00C26051"/>
    <w:rsid w:val="00C27D32"/>
    <w:rsid w:val="00C371DE"/>
    <w:rsid w:val="00C421E5"/>
    <w:rsid w:val="00C42BF8"/>
    <w:rsid w:val="00C460AE"/>
    <w:rsid w:val="00C50043"/>
    <w:rsid w:val="00C5015F"/>
    <w:rsid w:val="00C50A0F"/>
    <w:rsid w:val="00C50F4A"/>
    <w:rsid w:val="00C51A97"/>
    <w:rsid w:val="00C52007"/>
    <w:rsid w:val="00C52C6C"/>
    <w:rsid w:val="00C72D10"/>
    <w:rsid w:val="00C74227"/>
    <w:rsid w:val="00C7573B"/>
    <w:rsid w:val="00C76CF3"/>
    <w:rsid w:val="00C927C0"/>
    <w:rsid w:val="00C93205"/>
    <w:rsid w:val="00C945DC"/>
    <w:rsid w:val="00CA50C9"/>
    <w:rsid w:val="00CA7844"/>
    <w:rsid w:val="00CB06E7"/>
    <w:rsid w:val="00CB17F4"/>
    <w:rsid w:val="00CB58EF"/>
    <w:rsid w:val="00CC4D24"/>
    <w:rsid w:val="00CD2AE2"/>
    <w:rsid w:val="00CD2F2D"/>
    <w:rsid w:val="00CE0A93"/>
    <w:rsid w:val="00CE4957"/>
    <w:rsid w:val="00CE680D"/>
    <w:rsid w:val="00CF0BB2"/>
    <w:rsid w:val="00CF56FE"/>
    <w:rsid w:val="00D00095"/>
    <w:rsid w:val="00D12B0D"/>
    <w:rsid w:val="00D12F25"/>
    <w:rsid w:val="00D13441"/>
    <w:rsid w:val="00D243A3"/>
    <w:rsid w:val="00D26C77"/>
    <w:rsid w:val="00D33440"/>
    <w:rsid w:val="00D36F42"/>
    <w:rsid w:val="00D42276"/>
    <w:rsid w:val="00D429C5"/>
    <w:rsid w:val="00D46EF5"/>
    <w:rsid w:val="00D52EFE"/>
    <w:rsid w:val="00D5646F"/>
    <w:rsid w:val="00D56A0D"/>
    <w:rsid w:val="00D63EF6"/>
    <w:rsid w:val="00D66518"/>
    <w:rsid w:val="00D70DFB"/>
    <w:rsid w:val="00D71EEA"/>
    <w:rsid w:val="00D735CD"/>
    <w:rsid w:val="00D766DF"/>
    <w:rsid w:val="00D87A60"/>
    <w:rsid w:val="00D90841"/>
    <w:rsid w:val="00D92EA6"/>
    <w:rsid w:val="00D9675D"/>
    <w:rsid w:val="00DA2439"/>
    <w:rsid w:val="00DA682F"/>
    <w:rsid w:val="00DA6F05"/>
    <w:rsid w:val="00DB64FC"/>
    <w:rsid w:val="00DD0356"/>
    <w:rsid w:val="00DD1935"/>
    <w:rsid w:val="00DE149E"/>
    <w:rsid w:val="00E034DB"/>
    <w:rsid w:val="00E05704"/>
    <w:rsid w:val="00E068F9"/>
    <w:rsid w:val="00E07E79"/>
    <w:rsid w:val="00E1203D"/>
    <w:rsid w:val="00E12F1A"/>
    <w:rsid w:val="00E170B2"/>
    <w:rsid w:val="00E176ED"/>
    <w:rsid w:val="00E22935"/>
    <w:rsid w:val="00E27965"/>
    <w:rsid w:val="00E4057B"/>
    <w:rsid w:val="00E433A2"/>
    <w:rsid w:val="00E44A15"/>
    <w:rsid w:val="00E47518"/>
    <w:rsid w:val="00E54292"/>
    <w:rsid w:val="00E559BC"/>
    <w:rsid w:val="00E56942"/>
    <w:rsid w:val="00E570DE"/>
    <w:rsid w:val="00E60191"/>
    <w:rsid w:val="00E64118"/>
    <w:rsid w:val="00E66B46"/>
    <w:rsid w:val="00E72372"/>
    <w:rsid w:val="00E74DC7"/>
    <w:rsid w:val="00E829BF"/>
    <w:rsid w:val="00E87699"/>
    <w:rsid w:val="00E92E27"/>
    <w:rsid w:val="00E9586B"/>
    <w:rsid w:val="00E97334"/>
    <w:rsid w:val="00EA09C4"/>
    <w:rsid w:val="00EA0E2C"/>
    <w:rsid w:val="00EA1C2A"/>
    <w:rsid w:val="00EA427F"/>
    <w:rsid w:val="00EB2E54"/>
    <w:rsid w:val="00EB3A99"/>
    <w:rsid w:val="00EB65F8"/>
    <w:rsid w:val="00EC2C47"/>
    <w:rsid w:val="00EC534B"/>
    <w:rsid w:val="00ED0EAD"/>
    <w:rsid w:val="00ED3668"/>
    <w:rsid w:val="00ED4928"/>
    <w:rsid w:val="00ED7F62"/>
    <w:rsid w:val="00EE03FF"/>
    <w:rsid w:val="00EE3FFE"/>
    <w:rsid w:val="00EE44D3"/>
    <w:rsid w:val="00EE57E8"/>
    <w:rsid w:val="00EE6190"/>
    <w:rsid w:val="00EF2A9D"/>
    <w:rsid w:val="00EF2E3A"/>
    <w:rsid w:val="00EF3F19"/>
    <w:rsid w:val="00EF6402"/>
    <w:rsid w:val="00F02BA5"/>
    <w:rsid w:val="00F047E2"/>
    <w:rsid w:val="00F04D57"/>
    <w:rsid w:val="00F05710"/>
    <w:rsid w:val="00F0610A"/>
    <w:rsid w:val="00F078DC"/>
    <w:rsid w:val="00F1083F"/>
    <w:rsid w:val="00F13E86"/>
    <w:rsid w:val="00F20B52"/>
    <w:rsid w:val="00F20FC3"/>
    <w:rsid w:val="00F32FCB"/>
    <w:rsid w:val="00F33523"/>
    <w:rsid w:val="00F560ED"/>
    <w:rsid w:val="00F604E8"/>
    <w:rsid w:val="00F610FD"/>
    <w:rsid w:val="00F677A9"/>
    <w:rsid w:val="00F70E92"/>
    <w:rsid w:val="00F74D0B"/>
    <w:rsid w:val="00F8121C"/>
    <w:rsid w:val="00F84CF5"/>
    <w:rsid w:val="00F8594B"/>
    <w:rsid w:val="00F8612E"/>
    <w:rsid w:val="00F86F8A"/>
    <w:rsid w:val="00F94583"/>
    <w:rsid w:val="00F972FC"/>
    <w:rsid w:val="00FA150C"/>
    <w:rsid w:val="00FA420B"/>
    <w:rsid w:val="00FA7813"/>
    <w:rsid w:val="00FA7C16"/>
    <w:rsid w:val="00FB215E"/>
    <w:rsid w:val="00FB2D2C"/>
    <w:rsid w:val="00FB52B7"/>
    <w:rsid w:val="00FB6AEE"/>
    <w:rsid w:val="00FC3EAC"/>
    <w:rsid w:val="00FC714E"/>
    <w:rsid w:val="00FD7DC1"/>
    <w:rsid w:val="00FE791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0169"/>
  <w15:docId w15:val="{5ED17764-62BF-40C8-8241-3BCEFBD1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515C44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6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8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8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8F9"/>
    <w:rPr>
      <w:b/>
      <w:bCs/>
    </w:rPr>
  </w:style>
  <w:style w:type="paragraph" w:styleId="Revision">
    <w:name w:val="Revision"/>
    <w:hidden/>
    <w:uiPriority w:val="99"/>
    <w:semiHidden/>
    <w:rsid w:val="00802A08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A071C2"/>
    <w:pPr>
      <w:widowControl w:val="0"/>
      <w:autoSpaceDE w:val="0"/>
      <w:autoSpaceDN w:val="0"/>
      <w:spacing w:before="65" w:line="240" w:lineRule="auto"/>
    </w:pPr>
    <w:rPr>
      <w:rFonts w:eastAsia="Times New Roman" w:cs="Times New Roman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785D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785D"/>
    <w:rPr>
      <w:rFonts w:eastAsia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B9785D"/>
    <w:pPr>
      <w:widowControl w:val="0"/>
      <w:autoSpaceDE w:val="0"/>
      <w:autoSpaceDN w:val="0"/>
      <w:spacing w:before="40" w:line="240" w:lineRule="auto"/>
      <w:ind w:left="1922" w:hanging="370"/>
    </w:pPr>
    <w:rPr>
      <w:rFonts w:eastAsia="Times New Roman" w:cs="Times New Roman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1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6314-AAAD-47B8-980B-6B00C8A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1177</Words>
  <Characters>6713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PEYROVI, Pasha</dc:creator>
  <cp:keywords/>
  <dc:description/>
  <cp:lastModifiedBy>NEWMAN, Trent</cp:lastModifiedBy>
  <cp:revision>2</cp:revision>
  <cp:lastPrinted>2021-07-26T06:52:00Z</cp:lastPrinted>
  <dcterms:created xsi:type="dcterms:W3CDTF">2024-06-21T03:12:00Z</dcterms:created>
  <dcterms:modified xsi:type="dcterms:W3CDTF">2024-06-21T03:12:00Z</dcterms:modified>
</cp:coreProperties>
</file>