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77405" w14:textId="77777777" w:rsidR="00715914" w:rsidRPr="00FA33FB" w:rsidRDefault="00997416" w:rsidP="00781DD2">
      <w:pPr>
        <w:pStyle w:val="Plain"/>
        <w:jc w:val="center"/>
        <w:rPr>
          <w:sz w:val="28"/>
        </w:rPr>
      </w:pPr>
      <w:r>
        <w:rPr>
          <w:noProof/>
        </w:rPr>
        <w:drawing>
          <wp:inline distT="0" distB="0" distL="0" distR="0" wp14:anchorId="092DD327" wp14:editId="3E0A2B00">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574AA72D" w14:textId="77777777" w:rsidR="00715914" w:rsidRPr="00FA33FB" w:rsidRDefault="00715914" w:rsidP="00715914">
      <w:pPr>
        <w:rPr>
          <w:sz w:val="19"/>
        </w:rPr>
      </w:pPr>
    </w:p>
    <w:p w14:paraId="65FC4E80" w14:textId="77777777" w:rsidR="000F76FA" w:rsidRPr="00024911" w:rsidRDefault="00E55F66" w:rsidP="006647B7">
      <w:pPr>
        <w:pStyle w:val="Plainheader"/>
      </w:pPr>
      <w:r w:rsidRPr="00024911">
        <w:t>Statement of Principles</w:t>
      </w:r>
    </w:p>
    <w:p w14:paraId="1B5C6695" w14:textId="77777777" w:rsidR="000F76FA" w:rsidRPr="00024911" w:rsidRDefault="000F76FA" w:rsidP="006647B7">
      <w:pPr>
        <w:pStyle w:val="Plainheader"/>
      </w:pPr>
      <w:r w:rsidRPr="00024911">
        <w:t>c</w:t>
      </w:r>
      <w:r w:rsidR="00E55F66" w:rsidRPr="00024911">
        <w:t>oncerning</w:t>
      </w:r>
    </w:p>
    <w:p w14:paraId="42D8330D" w14:textId="77777777" w:rsidR="00054930" w:rsidRDefault="00BA42E9" w:rsidP="006647B7">
      <w:pPr>
        <w:pStyle w:val="Plainheader"/>
      </w:pPr>
      <w:bookmarkStart w:id="0" w:name="SoP_Name_Title"/>
      <w:r>
        <w:t>MESOTHELIOMA</w:t>
      </w:r>
      <w:bookmarkEnd w:id="0"/>
      <w:r w:rsidR="00997416">
        <w:br/>
        <w:t>(</w:t>
      </w:r>
      <w:r w:rsidR="005E589B">
        <w:t>Reasonable Hypothesis</w:t>
      </w:r>
      <w:r w:rsidR="00997416">
        <w:t xml:space="preserve">) </w:t>
      </w:r>
    </w:p>
    <w:p w14:paraId="7B2B5A27" w14:textId="77777777" w:rsidR="00715914" w:rsidRPr="00024911" w:rsidRDefault="00E55F66" w:rsidP="006647B7">
      <w:pPr>
        <w:pStyle w:val="Plainheader"/>
      </w:pPr>
      <w:r w:rsidRPr="00024911">
        <w:t xml:space="preserve">(No. </w:t>
      </w:r>
      <w:bookmarkStart w:id="1" w:name="BP"/>
      <w:r w:rsidR="00247B70">
        <w:t>41</w:t>
      </w:r>
      <w:bookmarkEnd w:id="1"/>
      <w:r w:rsidRPr="00024911">
        <w:t xml:space="preserve"> of</w:t>
      </w:r>
      <w:r w:rsidR="00085567">
        <w:t xml:space="preserve"> </w:t>
      </w:r>
      <w:bookmarkStart w:id="2" w:name="year"/>
      <w:r w:rsidR="009B4DFF">
        <w:t>2024</w:t>
      </w:r>
      <w:bookmarkEnd w:id="2"/>
      <w:r w:rsidRPr="00024911">
        <w:t>)</w:t>
      </w:r>
    </w:p>
    <w:p w14:paraId="492E819A"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182EDF78" w14:textId="77777777" w:rsidR="00F97A62" w:rsidRPr="00F97A62" w:rsidRDefault="00F97A62" w:rsidP="00F97A62">
      <w:pPr>
        <w:rPr>
          <w:lang w:eastAsia="en-AU"/>
        </w:rPr>
      </w:pPr>
    </w:p>
    <w:p w14:paraId="593FAEFF" w14:textId="77777777" w:rsidR="00781DD2" w:rsidRPr="00781DD2" w:rsidRDefault="003163BE" w:rsidP="00781DD2">
      <w:pPr>
        <w:pStyle w:val="Plain"/>
        <w:tabs>
          <w:tab w:val="left" w:pos="851"/>
        </w:tabs>
        <w:spacing w:before="0"/>
        <w:ind w:left="0"/>
        <w:rPr>
          <w:b w:val="0"/>
        </w:rPr>
      </w:pPr>
      <w:r>
        <w:rPr>
          <w:b w:val="0"/>
        </w:rPr>
        <w:t>Dated</w:t>
      </w:r>
      <w:r>
        <w:rPr>
          <w:b w:val="0"/>
        </w:rPr>
        <w:tab/>
      </w:r>
      <w:r>
        <w:rPr>
          <w:b w:val="0"/>
        </w:rPr>
        <w:tab/>
      </w:r>
      <w:r>
        <w:rPr>
          <w:b w:val="0"/>
        </w:rPr>
        <w:tab/>
      </w:r>
      <w:r>
        <w:rPr>
          <w:b w:val="0"/>
        </w:rPr>
        <w:tab/>
        <w:t>21 June 2024.</w:t>
      </w:r>
    </w:p>
    <w:p w14:paraId="7B295383" w14:textId="77777777" w:rsidR="00F67B67" w:rsidRPr="00781DD2" w:rsidRDefault="00F67B67" w:rsidP="00781DD2">
      <w:pPr>
        <w:pStyle w:val="Plain"/>
        <w:spacing w:before="0"/>
        <w:ind w:left="0"/>
        <w:rPr>
          <w:b w:val="0"/>
        </w:rPr>
      </w:pPr>
    </w:p>
    <w:p w14:paraId="7B75B17C" w14:textId="77777777" w:rsidR="00D93DA9" w:rsidRDefault="00D93DA9" w:rsidP="00781DD2">
      <w:pPr>
        <w:pStyle w:val="Plain"/>
        <w:spacing w:before="0"/>
        <w:ind w:left="0"/>
        <w:rPr>
          <w:b w:val="0"/>
        </w:rPr>
      </w:pPr>
    </w:p>
    <w:p w14:paraId="6D26EDA3" w14:textId="77777777" w:rsidR="00BA42E9" w:rsidRDefault="00BA42E9" w:rsidP="00781DD2">
      <w:pPr>
        <w:pStyle w:val="Plain"/>
        <w:spacing w:before="0"/>
        <w:ind w:left="0"/>
        <w:rPr>
          <w:b w:val="0"/>
        </w:rPr>
      </w:pPr>
    </w:p>
    <w:p w14:paraId="09776F58" w14:textId="77777777" w:rsidR="00BA42E9" w:rsidRDefault="00BA42E9" w:rsidP="00781DD2">
      <w:pPr>
        <w:pStyle w:val="Plain"/>
        <w:spacing w:before="0"/>
        <w:ind w:left="0"/>
        <w:rPr>
          <w:b w:val="0"/>
        </w:rPr>
      </w:pPr>
    </w:p>
    <w:p w14:paraId="45F73073" w14:textId="77777777" w:rsidR="00386F5B" w:rsidRDefault="00386F5B" w:rsidP="00781DD2">
      <w:pPr>
        <w:pStyle w:val="Plain"/>
        <w:spacing w:before="0"/>
        <w:ind w:left="0"/>
        <w:rPr>
          <w:b w:val="0"/>
        </w:rPr>
      </w:pPr>
    </w:p>
    <w:p w14:paraId="370A8F6F" w14:textId="77777777" w:rsidR="00386F5B" w:rsidRDefault="00386F5B" w:rsidP="00781DD2">
      <w:pPr>
        <w:pStyle w:val="Plain"/>
        <w:spacing w:before="0"/>
        <w:ind w:left="0"/>
        <w:rPr>
          <w:b w:val="0"/>
        </w:rPr>
      </w:pPr>
    </w:p>
    <w:p w14:paraId="2B2D5F21" w14:textId="77777777" w:rsidR="00386F5B" w:rsidRDefault="00386F5B" w:rsidP="00781DD2">
      <w:pPr>
        <w:pStyle w:val="Plain"/>
        <w:spacing w:before="0"/>
        <w:ind w:left="0"/>
        <w:rPr>
          <w:b w:val="0"/>
        </w:rPr>
      </w:pPr>
    </w:p>
    <w:p w14:paraId="06A74B9C" w14:textId="77777777" w:rsidR="00BA42E9" w:rsidRDefault="00BA42E9" w:rsidP="00781DD2">
      <w:pPr>
        <w:pStyle w:val="Plain"/>
        <w:spacing w:before="0"/>
        <w:ind w:left="0"/>
        <w:rPr>
          <w:b w:val="0"/>
        </w:rPr>
      </w:pPr>
    </w:p>
    <w:p w14:paraId="5B0C523F" w14:textId="77777777" w:rsidR="00BA42E9" w:rsidRPr="00781DD2" w:rsidRDefault="00BA42E9" w:rsidP="00781DD2">
      <w:pPr>
        <w:pStyle w:val="Plain"/>
        <w:spacing w:before="0"/>
        <w:ind w:left="0"/>
        <w:rPr>
          <w:b w:val="0"/>
        </w:rPr>
      </w:pPr>
    </w:p>
    <w:p w14:paraId="02BC2C08" w14:textId="77777777" w:rsidR="00D93DA9" w:rsidRPr="00781DD2" w:rsidRDefault="00D93DA9" w:rsidP="00781DD2">
      <w:pPr>
        <w:pStyle w:val="Plain"/>
        <w:spacing w:before="0"/>
        <w:ind w:left="0"/>
        <w:rPr>
          <w:b w:val="0"/>
        </w:rPr>
      </w:pPr>
    </w:p>
    <w:p w14:paraId="07F1ED07" w14:textId="77777777" w:rsidR="00D93DA9" w:rsidRDefault="00D93DA9" w:rsidP="00781DD2">
      <w:pPr>
        <w:pStyle w:val="Plain"/>
        <w:spacing w:before="0"/>
        <w:ind w:left="0"/>
        <w:rPr>
          <w:b w:val="0"/>
        </w:rPr>
      </w:pPr>
    </w:p>
    <w:p w14:paraId="671EC8E9" w14:textId="77777777" w:rsidR="00BA42E9" w:rsidRDefault="00BA42E9" w:rsidP="00781DD2">
      <w:pPr>
        <w:pStyle w:val="Plain"/>
        <w:spacing w:before="0"/>
        <w:ind w:left="0"/>
        <w:rPr>
          <w:b w:val="0"/>
        </w:rPr>
      </w:pPr>
    </w:p>
    <w:p w14:paraId="230E794A" w14:textId="77777777" w:rsidR="00BA42E9" w:rsidRDefault="00BA42E9" w:rsidP="00781DD2">
      <w:pPr>
        <w:pStyle w:val="Plain"/>
        <w:spacing w:before="0"/>
        <w:ind w:left="0"/>
        <w:rPr>
          <w:b w:val="0"/>
        </w:rPr>
      </w:pPr>
    </w:p>
    <w:p w14:paraId="7D4FD097" w14:textId="77777777" w:rsidR="00BA42E9" w:rsidRPr="00BA42E9" w:rsidRDefault="00BA42E9" w:rsidP="00BA42E9">
      <w:pPr>
        <w:tabs>
          <w:tab w:val="left" w:pos="567"/>
        </w:tabs>
        <w:spacing w:line="240" w:lineRule="auto"/>
        <w:rPr>
          <w:rFonts w:eastAsia="Times New Roman"/>
          <w:sz w:val="24"/>
          <w:szCs w:val="24"/>
          <w:lang w:eastAsia="en-AU"/>
        </w:rPr>
      </w:pPr>
      <w:r w:rsidRPr="00BA42E9">
        <w:rPr>
          <w:rFonts w:eastAsia="Times New Roman"/>
          <w:sz w:val="24"/>
          <w:szCs w:val="24"/>
          <w:lang w:eastAsia="en-AU"/>
        </w:rPr>
        <w:t>Professor Terence Campbell AM</w:t>
      </w:r>
    </w:p>
    <w:p w14:paraId="7A022058" w14:textId="77777777" w:rsidR="00BA42E9" w:rsidRPr="00BA42E9" w:rsidRDefault="00BA42E9" w:rsidP="00BA42E9">
      <w:pPr>
        <w:tabs>
          <w:tab w:val="left" w:pos="567"/>
        </w:tabs>
        <w:spacing w:line="240" w:lineRule="auto"/>
        <w:rPr>
          <w:rFonts w:eastAsia="Times New Roman"/>
          <w:sz w:val="24"/>
          <w:szCs w:val="24"/>
          <w:lang w:eastAsia="en-AU"/>
        </w:rPr>
      </w:pPr>
      <w:r w:rsidRPr="00BA42E9">
        <w:rPr>
          <w:rFonts w:eastAsia="Times New Roman"/>
          <w:sz w:val="24"/>
          <w:szCs w:val="24"/>
          <w:lang w:eastAsia="en-AU"/>
        </w:rPr>
        <w:t>Chairperson</w:t>
      </w:r>
    </w:p>
    <w:p w14:paraId="3E9FDAF6" w14:textId="77777777" w:rsidR="00BA42E9" w:rsidRPr="00BA42E9" w:rsidRDefault="00BA42E9" w:rsidP="00BA42E9">
      <w:pPr>
        <w:tabs>
          <w:tab w:val="left" w:pos="567"/>
        </w:tabs>
        <w:spacing w:line="240" w:lineRule="auto"/>
        <w:rPr>
          <w:rFonts w:eastAsia="Times New Roman"/>
          <w:sz w:val="24"/>
          <w:szCs w:val="24"/>
          <w:lang w:eastAsia="en-AU"/>
        </w:rPr>
      </w:pPr>
      <w:r w:rsidRPr="00BA42E9">
        <w:rPr>
          <w:rFonts w:eastAsia="Times New Roman"/>
          <w:sz w:val="24"/>
          <w:szCs w:val="24"/>
          <w:lang w:eastAsia="en-AU"/>
        </w:rPr>
        <w:t xml:space="preserve">by and on behalf of </w:t>
      </w:r>
      <w:r w:rsidRPr="00BA42E9">
        <w:rPr>
          <w:rFonts w:eastAsia="Times New Roman"/>
          <w:sz w:val="24"/>
          <w:szCs w:val="24"/>
          <w:lang w:eastAsia="en-AU"/>
        </w:rPr>
        <w:tab/>
      </w:r>
      <w:r w:rsidRPr="00BA42E9">
        <w:rPr>
          <w:rFonts w:eastAsia="Times New Roman"/>
          <w:sz w:val="24"/>
          <w:szCs w:val="24"/>
          <w:lang w:eastAsia="en-AU"/>
        </w:rPr>
        <w:tab/>
      </w:r>
      <w:r w:rsidRPr="00BA42E9">
        <w:rPr>
          <w:rFonts w:eastAsia="Times New Roman"/>
          <w:sz w:val="24"/>
          <w:szCs w:val="24"/>
          <w:lang w:eastAsia="en-AU"/>
        </w:rPr>
        <w:tab/>
        <w:t xml:space="preserve"> </w:t>
      </w:r>
      <w:r w:rsidRPr="00BA42E9">
        <w:rPr>
          <w:rFonts w:eastAsia="Times New Roman"/>
          <w:sz w:val="24"/>
          <w:szCs w:val="24"/>
          <w:lang w:eastAsia="en-AU"/>
        </w:rPr>
        <w:tab/>
      </w:r>
    </w:p>
    <w:p w14:paraId="159FE71C" w14:textId="77777777" w:rsidR="00BA42E9" w:rsidRPr="00BA42E9" w:rsidRDefault="00BA42E9" w:rsidP="00BA42E9">
      <w:pPr>
        <w:tabs>
          <w:tab w:val="left" w:pos="567"/>
        </w:tabs>
        <w:spacing w:line="240" w:lineRule="auto"/>
        <w:rPr>
          <w:rFonts w:eastAsia="Times New Roman"/>
          <w:sz w:val="24"/>
          <w:szCs w:val="24"/>
          <w:lang w:eastAsia="en-AU"/>
        </w:rPr>
      </w:pPr>
      <w:r w:rsidRPr="00BA42E9">
        <w:rPr>
          <w:rFonts w:eastAsia="Times New Roman"/>
          <w:sz w:val="24"/>
          <w:szCs w:val="24"/>
          <w:lang w:eastAsia="en-AU"/>
        </w:rPr>
        <w:t>The Repatriation Medical Authority</w:t>
      </w:r>
    </w:p>
    <w:p w14:paraId="3271EB8C"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5766338C"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06D46BF6" w14:textId="77777777"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247B70">
        <w:rPr>
          <w:noProof/>
        </w:rPr>
        <w:t>3</w:t>
      </w:r>
      <w:r w:rsidR="005962C4">
        <w:rPr>
          <w:noProof/>
        </w:rPr>
        <w:fldChar w:fldCharType="end"/>
      </w:r>
    </w:p>
    <w:p w14:paraId="1E3E77A3"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247B70">
        <w:rPr>
          <w:noProof/>
        </w:rPr>
        <w:t>3</w:t>
      </w:r>
      <w:r>
        <w:rPr>
          <w:noProof/>
        </w:rPr>
        <w:fldChar w:fldCharType="end"/>
      </w:r>
    </w:p>
    <w:p w14:paraId="5D8075B0"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247B70">
        <w:rPr>
          <w:noProof/>
        </w:rPr>
        <w:t>3</w:t>
      </w:r>
      <w:r>
        <w:rPr>
          <w:noProof/>
        </w:rPr>
        <w:fldChar w:fldCharType="end"/>
      </w:r>
    </w:p>
    <w:p w14:paraId="242FDA19"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247B70">
        <w:rPr>
          <w:noProof/>
        </w:rPr>
        <w:t>3</w:t>
      </w:r>
      <w:r>
        <w:rPr>
          <w:noProof/>
        </w:rPr>
        <w:fldChar w:fldCharType="end"/>
      </w:r>
    </w:p>
    <w:p w14:paraId="5ACEBFE8"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247B70">
        <w:rPr>
          <w:noProof/>
        </w:rPr>
        <w:t>3</w:t>
      </w:r>
      <w:r>
        <w:rPr>
          <w:noProof/>
        </w:rPr>
        <w:fldChar w:fldCharType="end"/>
      </w:r>
    </w:p>
    <w:p w14:paraId="48A5046B"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247B70">
        <w:rPr>
          <w:noProof/>
        </w:rPr>
        <w:t>3</w:t>
      </w:r>
      <w:r>
        <w:rPr>
          <w:noProof/>
        </w:rPr>
        <w:fldChar w:fldCharType="end"/>
      </w:r>
    </w:p>
    <w:p w14:paraId="7DA74E3D"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247B70">
        <w:rPr>
          <w:noProof/>
        </w:rPr>
        <w:t>3</w:t>
      </w:r>
      <w:r>
        <w:rPr>
          <w:noProof/>
        </w:rPr>
        <w:fldChar w:fldCharType="end"/>
      </w:r>
    </w:p>
    <w:p w14:paraId="16718468"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247B70">
        <w:rPr>
          <w:noProof/>
        </w:rPr>
        <w:t>4</w:t>
      </w:r>
      <w:r>
        <w:rPr>
          <w:noProof/>
        </w:rPr>
        <w:fldChar w:fldCharType="end"/>
      </w:r>
    </w:p>
    <w:p w14:paraId="1BF14234"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247B70">
        <w:rPr>
          <w:noProof/>
        </w:rPr>
        <w:t>4</w:t>
      </w:r>
      <w:r>
        <w:rPr>
          <w:noProof/>
        </w:rPr>
        <w:fldChar w:fldCharType="end"/>
      </w:r>
    </w:p>
    <w:p w14:paraId="1185961E"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247B70">
        <w:rPr>
          <w:noProof/>
        </w:rPr>
        <w:t>5</w:t>
      </w:r>
      <w:r>
        <w:rPr>
          <w:noProof/>
        </w:rPr>
        <w:fldChar w:fldCharType="end"/>
      </w:r>
    </w:p>
    <w:p w14:paraId="4CDCAC7A"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247B70">
        <w:rPr>
          <w:noProof/>
        </w:rPr>
        <w:t>5</w:t>
      </w:r>
      <w:r>
        <w:rPr>
          <w:noProof/>
        </w:rPr>
        <w:fldChar w:fldCharType="end"/>
      </w:r>
    </w:p>
    <w:p w14:paraId="48D1AB46" w14:textId="77777777"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247B70">
        <w:rPr>
          <w:noProof/>
        </w:rPr>
        <w:t>6</w:t>
      </w:r>
      <w:r>
        <w:rPr>
          <w:noProof/>
        </w:rPr>
        <w:fldChar w:fldCharType="end"/>
      </w:r>
    </w:p>
    <w:p w14:paraId="2EA465F0"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247B70">
        <w:rPr>
          <w:noProof/>
        </w:rPr>
        <w:t>6</w:t>
      </w:r>
      <w:r>
        <w:rPr>
          <w:noProof/>
        </w:rPr>
        <w:fldChar w:fldCharType="end"/>
      </w:r>
    </w:p>
    <w:p w14:paraId="73E762EE" w14:textId="77777777" w:rsidR="003A2FFE" w:rsidRDefault="002A3436" w:rsidP="00715914">
      <w:r>
        <w:rPr>
          <w:rFonts w:eastAsia="Times New Roman"/>
          <w:b/>
          <w:kern w:val="28"/>
          <w:sz w:val="18"/>
          <w:lang w:eastAsia="en-AU"/>
        </w:rPr>
        <w:fldChar w:fldCharType="end"/>
      </w:r>
    </w:p>
    <w:p w14:paraId="0ECB2DE3" w14:textId="77777777" w:rsidR="003A2FFE" w:rsidRDefault="003A2FFE" w:rsidP="003A2FFE">
      <w:pPr>
        <w:tabs>
          <w:tab w:val="left" w:pos="3631"/>
        </w:tabs>
      </w:pPr>
    </w:p>
    <w:p w14:paraId="23AC26D2" w14:textId="77777777" w:rsidR="0038399F" w:rsidRDefault="0038399F">
      <w:pPr>
        <w:spacing w:line="240" w:lineRule="auto"/>
        <w:rPr>
          <w:b/>
          <w:sz w:val="24"/>
          <w:szCs w:val="24"/>
        </w:rPr>
      </w:pPr>
      <w:r>
        <w:br w:type="page"/>
      </w:r>
    </w:p>
    <w:p w14:paraId="1E5A1976" w14:textId="77777777" w:rsidR="00877AE3" w:rsidRDefault="00877AE3" w:rsidP="00253D7C">
      <w:pPr>
        <w:pStyle w:val="LV1"/>
      </w:pPr>
      <w:bookmarkStart w:id="4" w:name="_Toc512513134"/>
      <w:r>
        <w:lastRenderedPageBreak/>
        <w:t>Name</w:t>
      </w:r>
      <w:bookmarkEnd w:id="4"/>
    </w:p>
    <w:p w14:paraId="018F8F2D" w14:textId="5565CD5D"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426F66">
        <w:rPr>
          <w:i/>
        </w:rPr>
        <w:t>mesothelioma</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247B70">
        <w:t>41</w:t>
      </w:r>
      <w:r w:rsidR="00085567">
        <w:t xml:space="preserve"> </w:t>
      </w:r>
      <w:r w:rsidR="00E55F66" w:rsidRPr="00F97A62">
        <w:t>of</w:t>
      </w:r>
      <w:r w:rsidR="00085567">
        <w:t xml:space="preserve"> </w:t>
      </w:r>
      <w:r w:rsidR="00247B70">
        <w:t>2024</w:t>
      </w:r>
      <w:r w:rsidR="00E55F66" w:rsidRPr="00F97A62">
        <w:t>)</w:t>
      </w:r>
      <w:r w:rsidRPr="00F97A62">
        <w:t>.</w:t>
      </w:r>
    </w:p>
    <w:p w14:paraId="7B745383" w14:textId="77777777" w:rsidR="00F67B67" w:rsidRPr="00684C0E" w:rsidRDefault="00F67B67" w:rsidP="00253D7C">
      <w:pPr>
        <w:pStyle w:val="LV1"/>
      </w:pPr>
      <w:bookmarkStart w:id="7" w:name="_Toc512513135"/>
      <w:r w:rsidRPr="00684C0E">
        <w:t>Commencement</w:t>
      </w:r>
      <w:bookmarkEnd w:id="7"/>
    </w:p>
    <w:p w14:paraId="38B4C233" w14:textId="77777777" w:rsidR="00F67B67" w:rsidRPr="007527C1" w:rsidRDefault="007527C1" w:rsidP="00253D7C">
      <w:pPr>
        <w:pStyle w:val="PlainIndent"/>
      </w:pPr>
      <w:r w:rsidRPr="007527C1">
        <w:tab/>
      </w:r>
      <w:r w:rsidR="00F67B67" w:rsidRPr="007527C1">
        <w:t xml:space="preserve">This instrument commences on </w:t>
      </w:r>
      <w:r w:rsidR="003163BE" w:rsidRPr="003163BE">
        <w:t>23 July 2024</w:t>
      </w:r>
      <w:r w:rsidR="00F67B67" w:rsidRPr="007527C1">
        <w:t>.</w:t>
      </w:r>
    </w:p>
    <w:p w14:paraId="098AFC6B" w14:textId="77777777" w:rsidR="00F67B67" w:rsidRPr="00684C0E" w:rsidRDefault="00F67B67" w:rsidP="00253D7C">
      <w:pPr>
        <w:pStyle w:val="LV1"/>
      </w:pPr>
      <w:bookmarkStart w:id="8" w:name="_Toc512513136"/>
      <w:r w:rsidRPr="00684C0E">
        <w:t>Authority</w:t>
      </w:r>
      <w:bookmarkEnd w:id="8"/>
    </w:p>
    <w:p w14:paraId="340238D6" w14:textId="7BE827F5"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w:t>
      </w:r>
      <w:r w:rsidR="00BE45E8">
        <w:t xml:space="preserve">and (8) </w:t>
      </w:r>
      <w:r w:rsidRPr="007527C1">
        <w:t xml:space="preserve">of the </w:t>
      </w:r>
      <w:r w:rsidRPr="007527C1">
        <w:rPr>
          <w:i/>
        </w:rPr>
        <w:t>Veterans</w:t>
      </w:r>
      <w:r w:rsidR="00950C80">
        <w:rPr>
          <w:i/>
        </w:rPr>
        <w:t>'</w:t>
      </w:r>
      <w:r w:rsidRPr="007527C1">
        <w:rPr>
          <w:i/>
        </w:rPr>
        <w:t xml:space="preserve"> Entitlements Act 1986</w:t>
      </w:r>
      <w:r w:rsidRPr="007527C1">
        <w:t>.</w:t>
      </w:r>
    </w:p>
    <w:p w14:paraId="544B4AC6" w14:textId="77777777" w:rsidR="00DA3996" w:rsidRPr="00684C0E" w:rsidRDefault="00DA3996" w:rsidP="00253D7C">
      <w:pPr>
        <w:pStyle w:val="LV1"/>
      </w:pPr>
      <w:bookmarkStart w:id="9" w:name="_Toc512513137"/>
      <w:r>
        <w:t>Re</w:t>
      </w:r>
      <w:r w:rsidR="005962C4">
        <w:t>peal</w:t>
      </w:r>
      <w:bookmarkEnd w:id="9"/>
    </w:p>
    <w:p w14:paraId="67807062" w14:textId="485E24A8" w:rsidR="00DA3996" w:rsidRPr="007527C1" w:rsidRDefault="00DA3996" w:rsidP="00253D7C">
      <w:pPr>
        <w:pStyle w:val="PlainIndent"/>
      </w:pPr>
      <w:r>
        <w:t>The</w:t>
      </w:r>
      <w:r w:rsidRPr="007527C1">
        <w:t xml:space="preserve"> </w:t>
      </w:r>
      <w:r w:rsidRPr="00DA3996">
        <w:t xml:space="preserve">Statement of Principles concerning </w:t>
      </w:r>
      <w:r w:rsidR="00247B70" w:rsidRPr="00247B70">
        <w:t>mesothelioma</w:t>
      </w:r>
      <w:r w:rsidR="00426F66">
        <w:t xml:space="preserve"> No. 104 of 2015</w:t>
      </w:r>
      <w:r w:rsidR="005962C4">
        <w:t xml:space="preserve"> </w:t>
      </w:r>
      <w:r w:rsidR="005962C4" w:rsidRPr="00786DAE">
        <w:t>(Federal Re</w:t>
      </w:r>
      <w:r w:rsidR="00426F66">
        <w:t>gister of Legislation No. F2015L01319</w:t>
      </w:r>
      <w:r w:rsidR="005962C4" w:rsidRPr="00786DAE">
        <w:t xml:space="preserve">) </w:t>
      </w:r>
      <w:r w:rsidR="00426F66">
        <w:t>made under subsection</w:t>
      </w:r>
      <w:r w:rsidR="00C00B70">
        <w:t>s</w:t>
      </w:r>
      <w:r w:rsidR="00426F66">
        <w:t xml:space="preserve"> 196</w:t>
      </w:r>
      <w:proofErr w:type="gramStart"/>
      <w:r w:rsidR="00426F66">
        <w:t>B(</w:t>
      </w:r>
      <w:proofErr w:type="gramEnd"/>
      <w:r w:rsidR="00426F66">
        <w:t>2)</w:t>
      </w:r>
      <w:r w:rsidR="00C00B70">
        <w:t xml:space="preserve"> and (8)</w:t>
      </w:r>
      <w:r w:rsidR="005962C4" w:rsidRPr="00DA3996">
        <w:t xml:space="preserve"> </w:t>
      </w:r>
      <w:r w:rsidRPr="00DA3996">
        <w:t xml:space="preserve">of the VEA </w:t>
      </w:r>
      <w:r>
        <w:t>i</w:t>
      </w:r>
      <w:r w:rsidRPr="007527C1">
        <w:t>s</w:t>
      </w:r>
      <w:r>
        <w:t xml:space="preserve"> re</w:t>
      </w:r>
      <w:r w:rsidR="005962C4">
        <w:t>pealed</w:t>
      </w:r>
      <w:r>
        <w:t xml:space="preserve">. </w:t>
      </w:r>
    </w:p>
    <w:p w14:paraId="4564535E" w14:textId="77777777" w:rsidR="007C7DEE" w:rsidRPr="00684C0E" w:rsidRDefault="007C7DEE" w:rsidP="00253D7C">
      <w:pPr>
        <w:pStyle w:val="LV1"/>
      </w:pPr>
      <w:bookmarkStart w:id="10" w:name="_Toc512513138"/>
      <w:r w:rsidRPr="00684C0E">
        <w:t>Application</w:t>
      </w:r>
      <w:bookmarkEnd w:id="10"/>
    </w:p>
    <w:p w14:paraId="34DF08FA"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B6831C3" w14:textId="77777777" w:rsidR="007C7DEE" w:rsidRPr="00684C0E" w:rsidRDefault="007C7DEE" w:rsidP="00253D7C">
      <w:pPr>
        <w:pStyle w:val="LV1"/>
      </w:pPr>
      <w:bookmarkStart w:id="11" w:name="_Ref410129949"/>
      <w:bookmarkStart w:id="12" w:name="_Toc512513139"/>
      <w:r w:rsidRPr="00684C0E">
        <w:t>Definitions</w:t>
      </w:r>
      <w:bookmarkEnd w:id="11"/>
      <w:bookmarkEnd w:id="12"/>
    </w:p>
    <w:p w14:paraId="174A08F8"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0E46C0C7" w14:textId="77777777" w:rsidR="007C7DEE" w:rsidRPr="00684C0E" w:rsidRDefault="007C7DEE" w:rsidP="00253D7C">
      <w:pPr>
        <w:pStyle w:val="LV1"/>
      </w:pPr>
      <w:bookmarkStart w:id="13" w:name="_Ref409687573"/>
      <w:bookmarkStart w:id="14" w:name="_Ref409687579"/>
      <w:bookmarkStart w:id="15" w:name="_Ref409687725"/>
      <w:bookmarkStart w:id="16" w:name="_Toc512513140"/>
      <w:r w:rsidRPr="00684C0E">
        <w:t>Kind of injury, disease or death</w:t>
      </w:r>
      <w:r w:rsidR="00215860" w:rsidRPr="00684C0E">
        <w:t xml:space="preserve"> to which this Statement of Principles </w:t>
      </w:r>
      <w:proofErr w:type="gramStart"/>
      <w:r w:rsidR="00215860" w:rsidRPr="00684C0E">
        <w:t>relates</w:t>
      </w:r>
      <w:bookmarkEnd w:id="13"/>
      <w:bookmarkEnd w:id="14"/>
      <w:bookmarkEnd w:id="15"/>
      <w:bookmarkEnd w:id="16"/>
      <w:proofErr w:type="gramEnd"/>
    </w:p>
    <w:p w14:paraId="4B5E4BFD" w14:textId="6C62F821" w:rsidR="007C7DEE" w:rsidRPr="00D5620B" w:rsidRDefault="007C7DEE" w:rsidP="00253D7C">
      <w:pPr>
        <w:pStyle w:val="LV2"/>
      </w:pPr>
      <w:bookmarkStart w:id="17" w:name="_Ref403053584"/>
      <w:r w:rsidRPr="00D5620B">
        <w:t xml:space="preserve">This Statement of Principles is </w:t>
      </w:r>
      <w:r w:rsidRPr="002F77A1">
        <w:t xml:space="preserve">about </w:t>
      </w:r>
      <w:r w:rsidR="00247B70" w:rsidRPr="00247B70">
        <w:t>mesothelioma</w:t>
      </w:r>
      <w:r w:rsidR="00D5620B" w:rsidRPr="002F77A1">
        <w:t xml:space="preserve"> </w:t>
      </w:r>
      <w:r w:rsidRPr="002F77A1">
        <w:t>and death</w:t>
      </w:r>
      <w:r w:rsidRPr="00D5620B">
        <w:t xml:space="preserve"> from</w:t>
      </w:r>
      <w:r w:rsidR="002F77A1">
        <w:t xml:space="preserve"> </w:t>
      </w:r>
      <w:r w:rsidR="00247B70" w:rsidRPr="00247B70">
        <w:t>mesothelioma</w:t>
      </w:r>
      <w:r w:rsidRPr="00D5620B">
        <w:t>.</w:t>
      </w:r>
      <w:bookmarkEnd w:id="17"/>
    </w:p>
    <w:p w14:paraId="7B95FD80" w14:textId="7A0BF3B6" w:rsidR="00215860" w:rsidRPr="00C670B0" w:rsidRDefault="00215860" w:rsidP="00C670B0">
      <w:pPr>
        <w:pStyle w:val="LVtext"/>
      </w:pPr>
      <w:r w:rsidRPr="00C670B0">
        <w:t>Meaning of</w:t>
      </w:r>
      <w:r w:rsidR="00D60FC8" w:rsidRPr="00C670B0">
        <w:t xml:space="preserve"> </w:t>
      </w:r>
      <w:r w:rsidR="00247B70" w:rsidRPr="00247B70">
        <w:rPr>
          <w:b/>
        </w:rPr>
        <w:t>mesothelioma</w:t>
      </w:r>
    </w:p>
    <w:p w14:paraId="442B1A7A" w14:textId="158BC530" w:rsidR="002716E4" w:rsidRPr="00237BAF" w:rsidRDefault="007C7DEE" w:rsidP="00253D7C">
      <w:pPr>
        <w:pStyle w:val="LV2"/>
      </w:pPr>
      <w:bookmarkStart w:id="18" w:name="_Ref409598124"/>
      <w:bookmarkStart w:id="19" w:name="_Ref402529683"/>
      <w:r w:rsidRPr="00237BAF">
        <w:t>For the purposes of this Statement of Principles,</w:t>
      </w:r>
      <w:r w:rsidR="002F77A1" w:rsidRPr="002F77A1">
        <w:t xml:space="preserve"> </w:t>
      </w:r>
      <w:r w:rsidR="00247B70" w:rsidRPr="00247B70">
        <w:t>mesothelioma</w:t>
      </w:r>
      <w:r w:rsidR="002716E4" w:rsidRPr="00237BAF">
        <w:t>:</w:t>
      </w:r>
      <w:bookmarkEnd w:id="18"/>
    </w:p>
    <w:bookmarkEnd w:id="19"/>
    <w:p w14:paraId="44A38147" w14:textId="77777777" w:rsidR="004E11C7" w:rsidRDefault="004E11C7" w:rsidP="004E11C7">
      <w:pPr>
        <w:pStyle w:val="LV3"/>
      </w:pPr>
      <w:r>
        <w:t xml:space="preserve">means a primary malignant neoplasm of the mesothelial cells that </w:t>
      </w:r>
      <w:proofErr w:type="gramStart"/>
      <w:r>
        <w:t>are located in</w:t>
      </w:r>
      <w:proofErr w:type="gramEnd"/>
      <w:r>
        <w:t xml:space="preserve"> the visceral and parietal mesothelium of the pleura, pericardium, peritoneum and tunica vaginalis testis; and</w:t>
      </w:r>
    </w:p>
    <w:p w14:paraId="4FA35B28" w14:textId="77777777" w:rsidR="00253D7C" w:rsidRPr="008E76DC" w:rsidRDefault="004E11C7" w:rsidP="004E11C7">
      <w:pPr>
        <w:pStyle w:val="LV3"/>
      </w:pPr>
      <w:r>
        <w:t>excludes soft tissue sarcoma, carcinoid tumour, non-Hodgkin lymphoma and Hodgkin lymphoma.</w:t>
      </w:r>
    </w:p>
    <w:p w14:paraId="48ECE99E" w14:textId="1A9692A9" w:rsidR="008F572A" w:rsidRPr="00237BAF" w:rsidRDefault="008F572A" w:rsidP="00253D7C">
      <w:pPr>
        <w:pStyle w:val="LV2"/>
      </w:pPr>
      <w:r w:rsidRPr="00237BAF">
        <w:t xml:space="preserve">While </w:t>
      </w:r>
      <w:r w:rsidR="00247B70" w:rsidRPr="00247B70">
        <w:t>mesothelioma</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4E11C7">
        <w:t>C45</w:t>
      </w:r>
      <w:r w:rsidR="00885EAB" w:rsidRPr="00EB2BC4">
        <w:t>,</w:t>
      </w:r>
      <w:r w:rsidRPr="00237BAF">
        <w:t xml:space="preserve"> in applying this Statement of Principles the </w:t>
      </w:r>
      <w:r w:rsidR="00FA33FB" w:rsidRPr="00D5620B">
        <w:t xml:space="preserve">meaning </w:t>
      </w:r>
      <w:r w:rsidRPr="00D5620B">
        <w:t xml:space="preserve">of </w:t>
      </w:r>
      <w:r w:rsidR="00247B70" w:rsidRPr="00247B70">
        <w:t>mesothelioma</w:t>
      </w:r>
      <w:r w:rsidR="002F77A1">
        <w:t xml:space="preserve"> </w:t>
      </w:r>
      <w:r w:rsidRPr="00D5620B">
        <w:t>is that</w:t>
      </w:r>
      <w:r w:rsidRPr="00237BAF">
        <w:t xml:space="preserve"> given in </w:t>
      </w:r>
      <w:r w:rsidR="00FA33FB" w:rsidRPr="00237BAF">
        <w:t>subsection (</w:t>
      </w:r>
      <w:r w:rsidRPr="00237BAF">
        <w:t>2).</w:t>
      </w:r>
    </w:p>
    <w:p w14:paraId="43CB354E"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 xml:space="preserve">The </w:t>
      </w:r>
      <w:r w:rsidRPr="00743C76">
        <w:rPr>
          <w:i/>
        </w:rPr>
        <w:lastRenderedPageBreak/>
        <w:t>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65C8C22E" w14:textId="1D0999EE" w:rsidR="00FD775E" w:rsidRDefault="00237BAF" w:rsidP="00C670B0">
      <w:pPr>
        <w:pStyle w:val="LVtext"/>
      </w:pPr>
      <w:r w:rsidRPr="003A5C26">
        <w:t>Death from</w:t>
      </w:r>
      <w:r w:rsidR="008F572A" w:rsidRPr="00237BAF">
        <w:t xml:space="preserve"> </w:t>
      </w:r>
      <w:r w:rsidR="00247B70" w:rsidRPr="00247B70">
        <w:rPr>
          <w:b/>
        </w:rPr>
        <w:t>mesothelioma</w:t>
      </w:r>
    </w:p>
    <w:p w14:paraId="61CE5E89" w14:textId="3ECF6C21" w:rsidR="008F572A" w:rsidRPr="00237BAF" w:rsidRDefault="008F572A" w:rsidP="00253D7C">
      <w:pPr>
        <w:pStyle w:val="LV2"/>
      </w:pPr>
      <w:r w:rsidRPr="00237BAF">
        <w:t xml:space="preserve">For the purposes of this Statement of </w:t>
      </w:r>
      <w:r w:rsidR="00D5620B">
        <w:t xml:space="preserve">Principles, </w:t>
      </w:r>
      <w:r w:rsidR="00247B70" w:rsidRPr="00247B70">
        <w:t>mesothelioma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247B70" w:rsidRPr="00247B70">
        <w:t>mesothelioma</w:t>
      </w:r>
      <w:r w:rsidRPr="00D5620B">
        <w:t>.</w:t>
      </w:r>
    </w:p>
    <w:p w14:paraId="450DA95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3825C326" w14:textId="77777777" w:rsidR="007C7DEE" w:rsidRPr="00A20CA1" w:rsidRDefault="007C7DEE" w:rsidP="00253D7C">
      <w:pPr>
        <w:pStyle w:val="LV1"/>
      </w:pPr>
      <w:bookmarkStart w:id="20" w:name="_Toc512513141"/>
      <w:r w:rsidRPr="00A20CA1">
        <w:t xml:space="preserve">Basis for determining the </w:t>
      </w:r>
      <w:proofErr w:type="gramStart"/>
      <w:r w:rsidRPr="00A20CA1">
        <w:t>factors</w:t>
      </w:r>
      <w:bookmarkEnd w:id="20"/>
      <w:proofErr w:type="gramEnd"/>
    </w:p>
    <w:p w14:paraId="1BBC5529" w14:textId="67268667"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247B70" w:rsidRPr="00247B70">
        <w:t>mesothelioma</w:t>
      </w:r>
      <w:r>
        <w:t xml:space="preserve"> </w:t>
      </w:r>
      <w:r w:rsidRPr="00D5620B">
        <w:t>and death from</w:t>
      </w:r>
      <w:r>
        <w:t xml:space="preserve"> </w:t>
      </w:r>
      <w:r w:rsidR="00247B70" w:rsidRPr="00247B70">
        <w:t>mesothelioma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231BBCE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A2A5D1A" w14:textId="77777777" w:rsidR="007C7DEE" w:rsidRPr="00301C54" w:rsidRDefault="007C7DEE" w:rsidP="00253D7C">
      <w:pPr>
        <w:pStyle w:val="LV1"/>
      </w:pPr>
      <w:bookmarkStart w:id="21" w:name="_Ref411946955"/>
      <w:bookmarkStart w:id="22" w:name="_Ref411946997"/>
      <w:bookmarkStart w:id="23" w:name="_Ref412032503"/>
      <w:bookmarkStart w:id="24" w:name="_Toc512513142"/>
      <w:r w:rsidRPr="00301C54">
        <w:t xml:space="preserve">Factors that must </w:t>
      </w:r>
      <w:r w:rsidR="00D32F71">
        <w:t>exist</w:t>
      </w:r>
      <w:bookmarkEnd w:id="21"/>
      <w:bookmarkEnd w:id="22"/>
      <w:bookmarkEnd w:id="23"/>
      <w:bookmarkEnd w:id="24"/>
    </w:p>
    <w:p w14:paraId="4642AC53" w14:textId="3294BFEA" w:rsidR="007C7DEE" w:rsidRPr="00AA6D8B" w:rsidRDefault="002716E4" w:rsidP="00253D7C">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247B70" w:rsidRPr="00247B70">
        <w:t>mesothelioma</w:t>
      </w:r>
      <w:r w:rsidR="007A3989">
        <w:t xml:space="preserve"> </w:t>
      </w:r>
      <w:r w:rsidR="007C7DEE" w:rsidRPr="00AA6D8B">
        <w:t xml:space="preserve">or death from </w:t>
      </w:r>
      <w:r w:rsidR="00247B70" w:rsidRPr="00247B70">
        <w:t>mesothelioma</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14:paraId="06D9CBFD" w14:textId="77777777" w:rsidR="004E11C7" w:rsidRDefault="004E11C7" w:rsidP="004E11C7">
      <w:pPr>
        <w:pStyle w:val="LV2"/>
      </w:pPr>
      <w:bookmarkStart w:id="26" w:name="_Ref402530260"/>
      <w:bookmarkStart w:id="27" w:name="_Ref409598844"/>
      <w:r>
        <w:t>inhaling asbestos fibres:</w:t>
      </w:r>
    </w:p>
    <w:p w14:paraId="6C736899" w14:textId="77777777" w:rsidR="004E11C7" w:rsidRDefault="004E11C7" w:rsidP="004E11C7">
      <w:pPr>
        <w:pStyle w:val="LV3"/>
      </w:pPr>
      <w:r>
        <w:t xml:space="preserve">at the time material containing asbestos fibres was being applied, removed, dislodged, </w:t>
      </w:r>
      <w:proofErr w:type="gramStart"/>
      <w:r>
        <w:t>cut</w:t>
      </w:r>
      <w:proofErr w:type="gramEnd"/>
      <w:r>
        <w:t xml:space="preserve"> or drilled; and</w:t>
      </w:r>
    </w:p>
    <w:p w14:paraId="22809E8F" w14:textId="77777777" w:rsidR="00253D7C" w:rsidRPr="00046E67" w:rsidRDefault="004E11C7" w:rsidP="004E11C7">
      <w:pPr>
        <w:pStyle w:val="LV3"/>
      </w:pPr>
      <w:r>
        <w:t xml:space="preserve">the first inhalation of asbestos fibres occurred at least 10 years, before clinical </w:t>
      </w:r>
      <w:proofErr w:type="gramStart"/>
      <w:r>
        <w:t>onset;</w:t>
      </w:r>
      <w:proofErr w:type="gramEnd"/>
    </w:p>
    <w:p w14:paraId="3B4F99DC" w14:textId="77777777" w:rsidR="00253D7C" w:rsidRPr="008E76DC" w:rsidRDefault="004E11C7" w:rsidP="004E11C7">
      <w:pPr>
        <w:pStyle w:val="LV2"/>
      </w:pPr>
      <w:r w:rsidRPr="004E11C7">
        <w:t xml:space="preserve">having asbestosis at the time of clinical </w:t>
      </w:r>
      <w:proofErr w:type="gramStart"/>
      <w:r w:rsidRPr="004E11C7">
        <w:t>onset;</w:t>
      </w:r>
      <w:proofErr w:type="gramEnd"/>
    </w:p>
    <w:p w14:paraId="77CE5274" w14:textId="77777777" w:rsidR="00253D7C" w:rsidRPr="008E76DC" w:rsidRDefault="004E11C7" w:rsidP="004E11C7">
      <w:pPr>
        <w:pStyle w:val="LV2"/>
      </w:pPr>
      <w:r w:rsidRPr="004E11C7">
        <w:t xml:space="preserve">inhaling talc contaminated with asbestos fibres at a concentration of at least 5 weight percent, at least 20 years before clinical </w:t>
      </w:r>
      <w:proofErr w:type="gramStart"/>
      <w:r w:rsidRPr="004E11C7">
        <w:t>onset;</w:t>
      </w:r>
      <w:proofErr w:type="gramEnd"/>
    </w:p>
    <w:p w14:paraId="413E1B8F" w14:textId="77777777" w:rsidR="009A4F65" w:rsidRDefault="009A4F65" w:rsidP="009A4F65">
      <w:pPr>
        <w:pStyle w:val="LV2"/>
      </w:pPr>
      <w:r>
        <w:t xml:space="preserve">inhaling fluoro-edenite fibres at a concentration of at least 1.76 fibres per litre on more days than not for at least 5 years, </w:t>
      </w:r>
      <w:proofErr w:type="gramStart"/>
      <w:r>
        <w:t>at  least</w:t>
      </w:r>
      <w:proofErr w:type="gramEnd"/>
      <w:r>
        <w:t xml:space="preserve"> 20 years before clinical onset of pleural or peritoneal mesothelioma; </w:t>
      </w:r>
    </w:p>
    <w:p w14:paraId="06B41AB0" w14:textId="77777777" w:rsidR="00DD3B7D" w:rsidRDefault="009A4F65" w:rsidP="009A4F65">
      <w:pPr>
        <w:pStyle w:val="NOTE"/>
      </w:pPr>
      <w:r>
        <w:t xml:space="preserve">Note: </w:t>
      </w:r>
      <w:r w:rsidRPr="009A4F65">
        <w:rPr>
          <w:b/>
          <w:i/>
        </w:rPr>
        <w:t>fluoro-edenite</w:t>
      </w:r>
      <w:r>
        <w:t xml:space="preserve"> is defined in the Schedule 1 - Dictionary.</w:t>
      </w:r>
    </w:p>
    <w:p w14:paraId="46708E54" w14:textId="77777777" w:rsidR="000025FA" w:rsidRDefault="000025FA" w:rsidP="000025FA">
      <w:pPr>
        <w:pStyle w:val="LV2"/>
      </w:pPr>
      <w:r>
        <w:t>inhaling erionite fibres at a concentration of at least 0.3 fibres/cm</w:t>
      </w:r>
      <w:r w:rsidRPr="00415D2C">
        <w:rPr>
          <w:vertAlign w:val="superscript"/>
        </w:rPr>
        <w:t>3</w:t>
      </w:r>
      <w:r>
        <w:t>, on mo</w:t>
      </w:r>
      <w:r w:rsidR="00B508EB">
        <w:t>re days than not for at least 5 years, at least 20</w:t>
      </w:r>
      <w:r>
        <w:t xml:space="preserve"> years before clinical </w:t>
      </w:r>
      <w:proofErr w:type="gramStart"/>
      <w:r>
        <w:t>onset;</w:t>
      </w:r>
      <w:proofErr w:type="gramEnd"/>
      <w:r>
        <w:t xml:space="preserve"> </w:t>
      </w:r>
    </w:p>
    <w:p w14:paraId="671115CA" w14:textId="77777777" w:rsidR="009A4F65" w:rsidRDefault="000025FA" w:rsidP="000025FA">
      <w:pPr>
        <w:pStyle w:val="NOTE"/>
      </w:pPr>
      <w:r>
        <w:t xml:space="preserve">Note: </w:t>
      </w:r>
      <w:r w:rsidRPr="000025FA">
        <w:rPr>
          <w:b/>
          <w:i/>
        </w:rPr>
        <w:t>erionite</w:t>
      </w:r>
      <w:r>
        <w:t xml:space="preserve"> is defined in the Schedule 1 - Dictionary.</w:t>
      </w:r>
    </w:p>
    <w:p w14:paraId="157DC818" w14:textId="77777777" w:rsidR="00B508EB" w:rsidRDefault="00B508EB" w:rsidP="00B508EB">
      <w:pPr>
        <w:pStyle w:val="LV2"/>
      </w:pPr>
      <w:r>
        <w:lastRenderedPageBreak/>
        <w:t xml:space="preserve">having received a cumulative equivalent dose of at least 0.1 sievert of ionising radiation to the affected region at least 5 years before clinical </w:t>
      </w:r>
      <w:proofErr w:type="gramStart"/>
      <w:r>
        <w:t>onset;</w:t>
      </w:r>
      <w:proofErr w:type="gramEnd"/>
      <w:r>
        <w:t xml:space="preserve"> </w:t>
      </w:r>
    </w:p>
    <w:p w14:paraId="1571EECD" w14:textId="3D9E4953" w:rsidR="009A4F65" w:rsidRDefault="00B508EB" w:rsidP="00B508EB">
      <w:pPr>
        <w:pStyle w:val="NOTE"/>
      </w:pPr>
      <w:r>
        <w:t xml:space="preserve">Note: </w:t>
      </w:r>
      <w:r w:rsidRPr="00B508EB">
        <w:rPr>
          <w:b/>
          <w:i/>
        </w:rPr>
        <w:t>cumulative equivalent dose</w:t>
      </w:r>
      <w:r>
        <w:t xml:space="preserve"> is defined in the Schedule 1 – Dictionary</w:t>
      </w:r>
      <w:r w:rsidR="00CC788D">
        <w:t>.</w:t>
      </w:r>
    </w:p>
    <w:p w14:paraId="4EE2FD26" w14:textId="77777777" w:rsidR="00B508EB" w:rsidRDefault="00B508EB" w:rsidP="00B508EB">
      <w:pPr>
        <w:pStyle w:val="LV2"/>
      </w:pPr>
      <w:r w:rsidRPr="00B508EB">
        <w:t>having received ablative radiotherapy for the treatment of cancer</w:t>
      </w:r>
      <w:r>
        <w:t xml:space="preserve"> at least 5 years</w:t>
      </w:r>
      <w:r w:rsidRPr="00B508EB">
        <w:t xml:space="preserve"> before clinical onset, with the mesothelioma occurring within the original field of </w:t>
      </w:r>
      <w:proofErr w:type="gramStart"/>
      <w:r w:rsidRPr="00B508EB">
        <w:t>radiation;</w:t>
      </w:r>
      <w:proofErr w:type="gramEnd"/>
    </w:p>
    <w:p w14:paraId="75166A00" w14:textId="77777777" w:rsidR="00B508EB" w:rsidRDefault="00B508EB" w:rsidP="00B508EB">
      <w:pPr>
        <w:pStyle w:val="LV2"/>
      </w:pPr>
      <w:r>
        <w:t xml:space="preserve">firefighting for a cumulative period of at least 1,000 hours before the clinical onset of mesothelioma, where the firefighting commenced at least 10 years before clinical </w:t>
      </w:r>
      <w:proofErr w:type="gramStart"/>
      <w:r>
        <w:t>onset;</w:t>
      </w:r>
      <w:proofErr w:type="gramEnd"/>
      <w:r>
        <w:t xml:space="preserve"> </w:t>
      </w:r>
    </w:p>
    <w:p w14:paraId="77ED81F9" w14:textId="7C6FCB9E" w:rsidR="00B508EB" w:rsidRDefault="00B508EB" w:rsidP="00B508EB">
      <w:pPr>
        <w:pStyle w:val="NOTE"/>
      </w:pPr>
      <w:r>
        <w:t xml:space="preserve">Note: </w:t>
      </w:r>
      <w:r w:rsidRPr="00B508EB">
        <w:rPr>
          <w:b/>
          <w:i/>
        </w:rPr>
        <w:t>firefighting</w:t>
      </w:r>
      <w:r>
        <w:t xml:space="preserve"> is defined in the Schedule 1 – Dictionary</w:t>
      </w:r>
      <w:r w:rsidR="00CC788D">
        <w:t>.</w:t>
      </w:r>
    </w:p>
    <w:p w14:paraId="6DA036F3" w14:textId="77777777" w:rsidR="00B508EB" w:rsidRDefault="00B508EB" w:rsidP="00B508EB">
      <w:pPr>
        <w:pStyle w:val="LV2"/>
      </w:pPr>
      <w:r w:rsidRPr="00B508EB">
        <w:t xml:space="preserve">having a ventriculo-peritoneal shunt for the treatment of hydrocephalus, at least 20 years before the clinical onset of peritoneal </w:t>
      </w:r>
      <w:proofErr w:type="gramStart"/>
      <w:r w:rsidRPr="00B508EB">
        <w:t>mesothelioma;</w:t>
      </w:r>
      <w:proofErr w:type="gramEnd"/>
    </w:p>
    <w:p w14:paraId="3668EE1B" w14:textId="3FA4B176" w:rsidR="007C7DEE" w:rsidRPr="008D1B8B" w:rsidRDefault="007C7DEE" w:rsidP="00253D7C">
      <w:pPr>
        <w:pStyle w:val="LV2"/>
      </w:pPr>
      <w:r w:rsidRPr="008D1B8B">
        <w:t>inability to obtain appropriate clinical management for</w:t>
      </w:r>
      <w:bookmarkEnd w:id="26"/>
      <w:r w:rsidR="007A3989">
        <w:t xml:space="preserve"> </w:t>
      </w:r>
      <w:r w:rsidR="00247B70" w:rsidRPr="00247B70">
        <w:t>mesothelioma</w:t>
      </w:r>
      <w:r w:rsidR="009B4DFF">
        <w:t xml:space="preserve"> before clinical worsening</w:t>
      </w:r>
      <w:r w:rsidR="00D5620B" w:rsidRPr="008D1B8B">
        <w:t>.</w:t>
      </w:r>
      <w:bookmarkEnd w:id="27"/>
    </w:p>
    <w:p w14:paraId="728355F3" w14:textId="77777777" w:rsidR="000C21A3" w:rsidRPr="00684C0E" w:rsidRDefault="00D32F71" w:rsidP="00253D7C">
      <w:pPr>
        <w:pStyle w:val="LV1"/>
      </w:pPr>
      <w:bookmarkStart w:id="28" w:name="_Toc512513143"/>
      <w:bookmarkStart w:id="29" w:name="_Ref402530057"/>
      <w:r>
        <w:t>Relationship to s</w:t>
      </w:r>
      <w:r w:rsidR="000C21A3" w:rsidRPr="00684C0E">
        <w:t>ervice</w:t>
      </w:r>
      <w:bookmarkEnd w:id="28"/>
    </w:p>
    <w:p w14:paraId="33854ACE"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14:paraId="1B93A0AC" w14:textId="5B820489" w:rsidR="00CF2367" w:rsidRPr="00187DE1" w:rsidRDefault="00F03C06" w:rsidP="00253D7C">
      <w:pPr>
        <w:pStyle w:val="LV2"/>
      </w:pPr>
      <w:r w:rsidRPr="00187DE1">
        <w:t xml:space="preserve">The factor set out in </w:t>
      </w:r>
      <w:r w:rsidR="0044138A">
        <w:t>subsection</w:t>
      </w:r>
      <w:r w:rsidR="00FF1D47">
        <w:t xml:space="preserve"> </w:t>
      </w:r>
      <w:r w:rsidR="00DA3996">
        <w:t>9</w:t>
      </w:r>
      <w:r w:rsidR="0044138A">
        <w:t>(10</w:t>
      </w:r>
      <w:r w:rsidR="00FF1D47">
        <w:t xml:space="preserve">) </w:t>
      </w:r>
      <w:r w:rsidRPr="00187DE1">
        <w:t xml:space="preserve">applies only to material contribution to, or aggravation of, </w:t>
      </w:r>
      <w:r w:rsidR="00247B70" w:rsidRPr="00247B70">
        <w:t>mesothelioma</w:t>
      </w:r>
      <w:r w:rsidR="007A3989">
        <w:t xml:space="preserve"> </w:t>
      </w:r>
      <w:r w:rsidRPr="00187DE1">
        <w:t>where the person</w:t>
      </w:r>
      <w:r w:rsidR="00950C80">
        <w:t>'</w:t>
      </w:r>
      <w:r w:rsidRPr="00187DE1">
        <w:t xml:space="preserve">s </w:t>
      </w:r>
      <w:r w:rsidR="00247B70" w:rsidRPr="00247B70">
        <w:t>mesothelioma</w:t>
      </w:r>
      <w:r w:rsidR="007A3989">
        <w:t xml:space="preserve"> </w:t>
      </w:r>
      <w:r w:rsidRPr="00187DE1">
        <w:t>was suffered or contracted before or during (but did not arise out of) the person</w:t>
      </w:r>
      <w:r w:rsidR="00950C80">
        <w:t>'</w:t>
      </w:r>
      <w:r w:rsidRPr="00187DE1">
        <w:t xml:space="preserve">s relevant service. </w:t>
      </w:r>
    </w:p>
    <w:p w14:paraId="0987A62D" w14:textId="77777777" w:rsidR="00774897" w:rsidRPr="00301C54" w:rsidRDefault="00774897" w:rsidP="00253D7C">
      <w:pPr>
        <w:pStyle w:val="LV1"/>
      </w:pPr>
      <w:bookmarkStart w:id="30" w:name="_Toc512513144"/>
      <w:r w:rsidRPr="00301C54">
        <w:t>Factors referring to an injury or disea</w:t>
      </w:r>
      <w:r w:rsidR="008B2204">
        <w:t>se covered by another Statement</w:t>
      </w:r>
      <w:r w:rsidRPr="00301C54">
        <w:t xml:space="preserve"> of Principles</w:t>
      </w:r>
      <w:bookmarkEnd w:id="30"/>
    </w:p>
    <w:p w14:paraId="33FECEF6" w14:textId="77777777" w:rsidR="00F03C06" w:rsidRPr="00E64EE4" w:rsidRDefault="00F03C06" w:rsidP="00253D7C">
      <w:pPr>
        <w:pStyle w:val="PlainIndent"/>
      </w:pPr>
      <w:r w:rsidRPr="00E64EE4">
        <w:t>In this Statement of Principles:</w:t>
      </w:r>
    </w:p>
    <w:p w14:paraId="51567933"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D747E74"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of the VEA</w:t>
      </w:r>
      <w:r w:rsidR="00B24368" w:rsidRPr="00E64EE4">
        <w:t>;</w:t>
      </w:r>
    </w:p>
    <w:p w14:paraId="79241BAD"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7946BFA5" w14:textId="77777777" w:rsidR="00782F4E" w:rsidRPr="00E64EE4" w:rsidRDefault="00782F4E" w:rsidP="00253D7C">
      <w:pPr>
        <w:pStyle w:val="PlainIndent"/>
      </w:pPr>
    </w:p>
    <w:p w14:paraId="2A330A43"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031D86C8" w14:textId="77777777" w:rsidR="00F03C06" w:rsidRDefault="00F03C06" w:rsidP="00253D7C">
      <w:pPr>
        <w:pStyle w:val="PlainIndent"/>
      </w:pPr>
    </w:p>
    <w:p w14:paraId="1EC8635A" w14:textId="77777777" w:rsidR="00CF2367" w:rsidRPr="00FA33FB" w:rsidRDefault="00CF2367" w:rsidP="002A3436">
      <w:pPr>
        <w:pStyle w:val="SHHeader"/>
      </w:pPr>
      <w:bookmarkStart w:id="31" w:name="opcAmSched"/>
      <w:bookmarkStart w:id="32" w:name="opcCurrentFind"/>
      <w:bookmarkStart w:id="33"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08982C1F"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0E1631F" w14:textId="77777777" w:rsidR="00BD3334" w:rsidRDefault="00702C42" w:rsidP="00516768">
      <w:pPr>
        <w:pStyle w:val="SH1"/>
      </w:pPr>
      <w:bookmarkStart w:id="34" w:name="_Toc405472918"/>
      <w:bookmarkStart w:id="35" w:name="_Toc512513146"/>
      <w:r w:rsidRPr="00D97BB3">
        <w:t>Definitions</w:t>
      </w:r>
      <w:bookmarkEnd w:id="34"/>
      <w:bookmarkEnd w:id="35"/>
    </w:p>
    <w:p w14:paraId="71A48F80" w14:textId="77777777" w:rsidR="00702C42" w:rsidRPr="00516768" w:rsidRDefault="00702C42" w:rsidP="00253D7C">
      <w:pPr>
        <w:pStyle w:val="SH2"/>
      </w:pPr>
      <w:r w:rsidRPr="00516768">
        <w:t>In this instrument:</w:t>
      </w:r>
    </w:p>
    <w:p w14:paraId="51220946" w14:textId="77777777" w:rsidR="00B508EB" w:rsidRPr="00B508EB" w:rsidRDefault="00B508EB" w:rsidP="00B508EB">
      <w:pPr>
        <w:pStyle w:val="SH3"/>
      </w:pPr>
      <w:bookmarkStart w:id="36" w:name="_Ref402530810"/>
      <w:r w:rsidRPr="00B508EB">
        <w:rPr>
          <w:b/>
          <w:i/>
        </w:rPr>
        <w:t xml:space="preserve">cumulative equivalent dose </w:t>
      </w:r>
      <w:r w:rsidRPr="00B508EB">
        <w:t xml:space="preserve">means the total dose of ionising radiation received by the </w:t>
      </w:r>
      <w:proofErr w:type="gramStart"/>
      <w:r w:rsidRPr="00B508EB">
        <w:t>particular organ</w:t>
      </w:r>
      <w:proofErr w:type="gramEnd"/>
      <w:r w:rsidRPr="00B508EB">
        <w:t xml:space="preserve">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r w:rsidR="007B52F6" w:rsidRPr="00B508EB">
        <w:tab/>
      </w:r>
    </w:p>
    <w:p w14:paraId="21CAB24D" w14:textId="77777777" w:rsidR="00B64085" w:rsidRDefault="00B64085" w:rsidP="00B64085">
      <w:pPr>
        <w:pStyle w:val="SH3"/>
      </w:pPr>
      <w:r w:rsidRPr="00B64085">
        <w:rPr>
          <w:b/>
          <w:i/>
        </w:rPr>
        <w:t xml:space="preserve">erionite </w:t>
      </w:r>
      <w:r w:rsidRPr="00B64085">
        <w:t xml:space="preserve">means a naturally occurring fibrous mineral that belongs to a group of minerals called zeolites. Erionite is not classed as asbestos, but it can grow as long thin fibres that are morphologically </w:t>
      </w:r>
      <w:proofErr w:type="gramStart"/>
      <w:r w:rsidRPr="00B64085">
        <w:t>similar to</w:t>
      </w:r>
      <w:proofErr w:type="gramEnd"/>
      <w:r w:rsidRPr="00B64085">
        <w:t xml:space="preserve"> asbestos (asbestiform).</w:t>
      </w:r>
    </w:p>
    <w:p w14:paraId="7826EEB7" w14:textId="77777777" w:rsidR="00B64085" w:rsidRPr="00B64085" w:rsidRDefault="00B64085" w:rsidP="00B64085">
      <w:pPr>
        <w:pStyle w:val="ScheduleNote"/>
      </w:pPr>
      <w:r>
        <w:t xml:space="preserve">Note: </w:t>
      </w:r>
      <w:r w:rsidRPr="00B64085">
        <w:t>Whilst erionite can be found</w:t>
      </w:r>
      <w:r>
        <w:t xml:space="preserve"> in many parts of the world, thus far confirmed</w:t>
      </w:r>
      <w:r w:rsidRPr="00B64085">
        <w:t xml:space="preserve"> cases of mesothelioma</w:t>
      </w:r>
      <w:r>
        <w:t xml:space="preserve"> caused by its inhalation have been restricted to</w:t>
      </w:r>
      <w:r w:rsidRPr="00B64085">
        <w:t xml:space="preserve"> Turkey, Greece, Cyprus, and Mexico.</w:t>
      </w:r>
    </w:p>
    <w:p w14:paraId="08A0CBE9" w14:textId="77777777" w:rsidR="00B508EB" w:rsidRPr="00B508EB" w:rsidRDefault="00B508EB" w:rsidP="00B508EB">
      <w:pPr>
        <w:pStyle w:val="SH3"/>
      </w:pPr>
      <w:r w:rsidRPr="00B508EB">
        <w:rPr>
          <w:b/>
          <w:i/>
        </w:rPr>
        <w:t>firefighting</w:t>
      </w:r>
      <w:r w:rsidRPr="00B508EB">
        <w:t xml:space="preserve"> means being involved in the direct combat of fires, including activities to control, extinguish, mop-up or prevent fires, or participating in training activities involving fires.</w:t>
      </w:r>
    </w:p>
    <w:p w14:paraId="1BBB4CA3" w14:textId="77777777" w:rsidR="006F6C7F" w:rsidRDefault="009A4F65" w:rsidP="009A4F65">
      <w:pPr>
        <w:pStyle w:val="SH3"/>
      </w:pPr>
      <w:r w:rsidRPr="009A4F65">
        <w:rPr>
          <w:b/>
          <w:i/>
        </w:rPr>
        <w:t>fluoro-edenite</w:t>
      </w:r>
      <w:r w:rsidRPr="009A4F65">
        <w:t xml:space="preserve"> means a naturally occurring fibrous mineral that belongs to a group of minerals called amphiboles. </w:t>
      </w:r>
    </w:p>
    <w:p w14:paraId="7B77DC62" w14:textId="77777777" w:rsidR="009A4F65" w:rsidRDefault="006F6C7F" w:rsidP="006F6C7F">
      <w:pPr>
        <w:pStyle w:val="ScheduleNote"/>
      </w:pPr>
      <w:r>
        <w:t>Note</w:t>
      </w:r>
      <w:r w:rsidR="00415D2C">
        <w:t>:</w:t>
      </w:r>
      <w:r>
        <w:t xml:space="preserve"> </w:t>
      </w:r>
      <w:r w:rsidR="009A4F65" w:rsidRPr="009A4F65">
        <w:t>Whilst fluoro-edenite can be found</w:t>
      </w:r>
      <w:r>
        <w:t xml:space="preserve"> in many parts of the world, thus far</w:t>
      </w:r>
      <w:r w:rsidR="009A4F65" w:rsidRPr="009A4F65">
        <w:t xml:space="preserve"> </w:t>
      </w:r>
      <w:r w:rsidR="00B64085">
        <w:t xml:space="preserve">confirmed </w:t>
      </w:r>
      <w:r w:rsidR="009A4F65" w:rsidRPr="009A4F65">
        <w:t xml:space="preserve">cases of mesothelioma </w:t>
      </w:r>
      <w:r>
        <w:t xml:space="preserve">caused by its inhalation have </w:t>
      </w:r>
      <w:r w:rsidR="00B64085">
        <w:t>been restricted to</w:t>
      </w:r>
      <w:r w:rsidR="009A4F65" w:rsidRPr="009A4F65">
        <w:t xml:space="preserve"> Sicily.</w:t>
      </w:r>
    </w:p>
    <w:p w14:paraId="231BC36E" w14:textId="362CE958" w:rsidR="00CC788D" w:rsidRPr="00513D05" w:rsidRDefault="00CC788D" w:rsidP="00CC788D">
      <w:pPr>
        <w:pStyle w:val="SH3"/>
      </w:pPr>
      <w:r w:rsidRPr="00247B70">
        <w:rPr>
          <w:b/>
          <w:i/>
        </w:rPr>
        <w:t>mesothelioma</w:t>
      </w:r>
      <w:r w:rsidRPr="00513D05">
        <w:t>—see subsection</w:t>
      </w:r>
      <w:r>
        <w:t xml:space="preserve"> 7(2).</w:t>
      </w:r>
    </w:p>
    <w:p w14:paraId="404E8D45" w14:textId="67E35DC3" w:rsidR="00885EAB" w:rsidRPr="009C404D" w:rsidRDefault="00885EAB" w:rsidP="00B64085">
      <w:pPr>
        <w:pStyle w:val="SH3"/>
        <w:numPr>
          <w:ilvl w:val="0"/>
          <w:numId w:val="0"/>
        </w:numPr>
        <w:ind w:left="851"/>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208E58AD" w14:textId="77777777" w:rsidR="0090262E" w:rsidRPr="0090262E" w:rsidRDefault="0090262E" w:rsidP="00576E99">
      <w:pPr>
        <w:pStyle w:val="SH3"/>
      </w:pPr>
      <w:bookmarkStart w:id="37" w:name="_Ref402529607"/>
      <w:bookmarkEnd w:id="36"/>
      <w:r w:rsidRPr="00E424C8">
        <w:rPr>
          <w:b/>
          <w:i/>
        </w:rPr>
        <w:t>relevant service</w:t>
      </w:r>
      <w:r w:rsidRPr="0090262E">
        <w:t xml:space="preserve"> means:</w:t>
      </w:r>
    </w:p>
    <w:p w14:paraId="0FEC98B4"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02AAD92E"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6F5A7E7E"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7DB39E3C"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6ECA5B4E" w14:textId="77777777" w:rsidR="0090262E" w:rsidRPr="0090262E" w:rsidRDefault="0090262E" w:rsidP="00304166">
      <w:pPr>
        <w:pStyle w:val="SH4"/>
        <w:ind w:left="1418"/>
      </w:pPr>
      <w:r w:rsidRPr="0090262E">
        <w:t>warlike service under the MRCA; or</w:t>
      </w:r>
    </w:p>
    <w:p w14:paraId="641DB4BF" w14:textId="77777777" w:rsidR="00885EAB" w:rsidRPr="0090262E" w:rsidRDefault="0090262E" w:rsidP="00304166">
      <w:pPr>
        <w:pStyle w:val="SH4"/>
        <w:ind w:left="1418"/>
      </w:pPr>
      <w:r w:rsidRPr="0090262E">
        <w:t>non-warlike service under the MRCA.</w:t>
      </w:r>
    </w:p>
    <w:p w14:paraId="62ABF580"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727D15FC"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43C15F81" w14:textId="77777777" w:rsidR="00885EAB" w:rsidRPr="00513D05" w:rsidRDefault="00513D05" w:rsidP="00984EE9">
      <w:pPr>
        <w:pStyle w:val="SH4"/>
        <w:ind w:left="1418"/>
      </w:pPr>
      <w:r>
        <w:tab/>
      </w:r>
      <w:proofErr w:type="gramStart"/>
      <w:r w:rsidR="00885EAB" w:rsidRPr="00513D05">
        <w:t>pneumonia;</w:t>
      </w:r>
      <w:proofErr w:type="gramEnd"/>
    </w:p>
    <w:p w14:paraId="6C79B48C"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14105327"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5152AF0C" w14:textId="77777777" w:rsidR="00885EAB" w:rsidRPr="00513D05" w:rsidRDefault="00885EAB" w:rsidP="00984EE9">
      <w:pPr>
        <w:pStyle w:val="SH4"/>
        <w:ind w:left="1418"/>
      </w:pPr>
      <w:r w:rsidRPr="00513D05">
        <w:lastRenderedPageBreak/>
        <w:tab/>
        <w:t>circulatory failure;</w:t>
      </w:r>
      <w:r w:rsidR="002376A0">
        <w:t xml:space="preserve"> or</w:t>
      </w:r>
    </w:p>
    <w:p w14:paraId="6C123BD2" w14:textId="77777777" w:rsidR="00BD3334" w:rsidRPr="00BD3334" w:rsidRDefault="00885EAB" w:rsidP="00984EE9">
      <w:pPr>
        <w:pStyle w:val="SH4"/>
        <w:ind w:left="1418"/>
      </w:pPr>
      <w:r w:rsidRPr="00513D05">
        <w:tab/>
        <w:t>cessation of brain function.</w:t>
      </w:r>
    </w:p>
    <w:p w14:paraId="128DC6AD"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640B972A" w14:textId="77777777" w:rsidR="00CF2367" w:rsidRPr="00FA33FB" w:rsidRDefault="00CF2367" w:rsidP="00CF2367"/>
    <w:p w14:paraId="2BB3089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0E5C6225"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C7A9B" w14:textId="77777777" w:rsidR="008C7465" w:rsidRDefault="008C7465" w:rsidP="00715914">
      <w:pPr>
        <w:spacing w:line="240" w:lineRule="auto"/>
      </w:pPr>
      <w:r>
        <w:separator/>
      </w:r>
    </w:p>
  </w:endnote>
  <w:endnote w:type="continuationSeparator" w:id="0">
    <w:p w14:paraId="6E8946D0"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A18D4"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58E6B811" w14:textId="77777777" w:rsidTr="00CC061E">
      <w:tc>
        <w:tcPr>
          <w:tcW w:w="709" w:type="dxa"/>
          <w:tcBorders>
            <w:top w:val="nil"/>
            <w:left w:val="nil"/>
            <w:bottom w:val="nil"/>
            <w:right w:val="nil"/>
          </w:tcBorders>
          <w:shd w:val="clear" w:color="auto" w:fill="auto"/>
        </w:tcPr>
        <w:p w14:paraId="78477798"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68C408B6" w14:textId="77777777" w:rsidR="004A2007" w:rsidRDefault="004A2007" w:rsidP="004A2007">
          <w:pPr>
            <w:spacing w:line="0" w:lineRule="atLeast"/>
            <w:jc w:val="center"/>
            <w:rPr>
              <w:i/>
              <w:sz w:val="18"/>
            </w:rPr>
          </w:pPr>
          <w:r w:rsidRPr="007C5CE0">
            <w:rPr>
              <w:i/>
              <w:sz w:val="18"/>
            </w:rPr>
            <w:t>Statement of Principles concerning</w:t>
          </w:r>
        </w:p>
        <w:p w14:paraId="438F301E" w14:textId="742E3B9C" w:rsidR="004A2007" w:rsidRDefault="00247B70" w:rsidP="004A2007">
          <w:pPr>
            <w:spacing w:line="0" w:lineRule="atLeast"/>
            <w:jc w:val="center"/>
            <w:rPr>
              <w:i/>
              <w:sz w:val="18"/>
              <w:szCs w:val="18"/>
            </w:rPr>
          </w:pPr>
          <w:r w:rsidRPr="00247B70">
            <w:rPr>
              <w:i/>
              <w:sz w:val="18"/>
              <w:szCs w:val="18"/>
            </w:rPr>
            <w:t>Mesothelioma</w:t>
          </w:r>
          <w:r w:rsidR="004A2007">
            <w:rPr>
              <w:i/>
              <w:sz w:val="18"/>
              <w:szCs w:val="18"/>
            </w:rPr>
            <w:t xml:space="preserve"> (Reasonable Hypothesis) </w:t>
          </w:r>
          <w:r w:rsidR="004A2007" w:rsidRPr="007C5CE0">
            <w:rPr>
              <w:i/>
              <w:sz w:val="18"/>
            </w:rPr>
            <w:t xml:space="preserve">(No. </w:t>
          </w:r>
          <w:r w:rsidRPr="00247B70">
            <w:rPr>
              <w:i/>
              <w:sz w:val="18"/>
              <w:szCs w:val="18"/>
            </w:rPr>
            <w:t>41</w:t>
          </w:r>
          <w:r w:rsidR="004A2007" w:rsidRPr="007C5CE0">
            <w:rPr>
              <w:i/>
              <w:sz w:val="18"/>
              <w:szCs w:val="18"/>
            </w:rPr>
            <w:t xml:space="preserve"> of </w:t>
          </w:r>
          <w:r w:rsidRPr="00247B70">
            <w:rPr>
              <w:i/>
              <w:sz w:val="18"/>
              <w:szCs w:val="18"/>
            </w:rPr>
            <w:t>2024</w:t>
          </w:r>
          <w:r w:rsidR="004A2007" w:rsidRPr="007C5CE0">
            <w:rPr>
              <w:i/>
              <w:sz w:val="18"/>
              <w:szCs w:val="18"/>
            </w:rPr>
            <w:t>)</w:t>
          </w:r>
        </w:p>
        <w:p w14:paraId="6735CE5B"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163A62A3"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86F5B">
            <w:rPr>
              <w:i/>
              <w:noProof/>
              <w:sz w:val="18"/>
            </w:rPr>
            <w:t>7</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86F5B">
            <w:rPr>
              <w:i/>
              <w:noProof/>
              <w:sz w:val="18"/>
            </w:rPr>
            <w:t>7</w:t>
          </w:r>
          <w:r>
            <w:rPr>
              <w:i/>
              <w:sz w:val="18"/>
            </w:rPr>
            <w:fldChar w:fldCharType="end"/>
          </w:r>
        </w:p>
      </w:tc>
    </w:tr>
  </w:tbl>
  <w:p w14:paraId="26304E80"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A125"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2FCB03D4" w14:textId="77777777" w:rsidTr="00CC061E">
      <w:tc>
        <w:tcPr>
          <w:tcW w:w="709" w:type="dxa"/>
          <w:tcBorders>
            <w:top w:val="nil"/>
            <w:left w:val="nil"/>
            <w:bottom w:val="nil"/>
            <w:right w:val="nil"/>
          </w:tcBorders>
          <w:shd w:val="clear" w:color="auto" w:fill="auto"/>
        </w:tcPr>
        <w:p w14:paraId="0829CE21"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46D5789E" w14:textId="77777777" w:rsidR="004A2007" w:rsidRDefault="004A2007" w:rsidP="004A2007">
          <w:pPr>
            <w:spacing w:line="0" w:lineRule="atLeast"/>
            <w:jc w:val="center"/>
            <w:rPr>
              <w:i/>
              <w:sz w:val="18"/>
            </w:rPr>
          </w:pPr>
          <w:r w:rsidRPr="007C5CE0">
            <w:rPr>
              <w:i/>
              <w:sz w:val="18"/>
            </w:rPr>
            <w:t>Statement of Principles concerning</w:t>
          </w:r>
        </w:p>
        <w:p w14:paraId="06811AD2" w14:textId="73CD37ED" w:rsidR="004A2007" w:rsidRDefault="00247B70" w:rsidP="004A2007">
          <w:pPr>
            <w:spacing w:line="0" w:lineRule="atLeast"/>
            <w:jc w:val="center"/>
            <w:rPr>
              <w:i/>
              <w:sz w:val="18"/>
              <w:szCs w:val="18"/>
            </w:rPr>
          </w:pPr>
          <w:r w:rsidRPr="00247B70">
            <w:rPr>
              <w:i/>
              <w:sz w:val="18"/>
              <w:szCs w:val="18"/>
            </w:rPr>
            <w:t>Mesothelioma</w:t>
          </w:r>
          <w:r w:rsidR="004A2007">
            <w:rPr>
              <w:i/>
              <w:sz w:val="18"/>
              <w:szCs w:val="18"/>
            </w:rPr>
            <w:t xml:space="preserve"> (Reasonable Hypothesis) </w:t>
          </w:r>
          <w:r w:rsidR="004A2007" w:rsidRPr="007C5CE0">
            <w:rPr>
              <w:i/>
              <w:sz w:val="18"/>
            </w:rPr>
            <w:t xml:space="preserve">(No. </w:t>
          </w:r>
          <w:r w:rsidRPr="00247B70">
            <w:rPr>
              <w:i/>
              <w:sz w:val="18"/>
              <w:szCs w:val="18"/>
            </w:rPr>
            <w:t>41</w:t>
          </w:r>
          <w:r w:rsidR="004A2007" w:rsidRPr="007C5CE0">
            <w:rPr>
              <w:i/>
              <w:sz w:val="18"/>
              <w:szCs w:val="18"/>
            </w:rPr>
            <w:t xml:space="preserve"> of </w:t>
          </w:r>
          <w:r w:rsidRPr="00247B70">
            <w:rPr>
              <w:i/>
              <w:sz w:val="18"/>
              <w:szCs w:val="18"/>
            </w:rPr>
            <w:t>2024</w:t>
          </w:r>
          <w:r w:rsidR="004A2007" w:rsidRPr="007C5CE0">
            <w:rPr>
              <w:i/>
              <w:sz w:val="18"/>
              <w:szCs w:val="18"/>
            </w:rPr>
            <w:t>)</w:t>
          </w:r>
        </w:p>
        <w:p w14:paraId="21EEA077"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5A8EB538"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86F5B">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86F5B">
            <w:rPr>
              <w:i/>
              <w:noProof/>
              <w:sz w:val="18"/>
            </w:rPr>
            <w:t>7</w:t>
          </w:r>
          <w:r>
            <w:rPr>
              <w:i/>
              <w:sz w:val="18"/>
            </w:rPr>
            <w:fldChar w:fldCharType="end"/>
          </w:r>
        </w:p>
      </w:tc>
    </w:tr>
  </w:tbl>
  <w:p w14:paraId="1A5EB7BB"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907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DDF0"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D19D"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BA8C7"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07E70"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6F094" w14:textId="77777777" w:rsidR="008C7465" w:rsidRDefault="008C7465" w:rsidP="00715914">
      <w:pPr>
        <w:spacing w:line="240" w:lineRule="auto"/>
      </w:pPr>
      <w:r>
        <w:separator/>
      </w:r>
    </w:p>
  </w:footnote>
  <w:footnote w:type="continuationSeparator" w:id="0">
    <w:p w14:paraId="5C123AC4"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D31F7" w14:textId="77777777"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5C17"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6EBB8" w14:textId="77777777" w:rsidR="004A2007" w:rsidRDefault="004A2007" w:rsidP="004A2007">
    <w:pPr>
      <w:rPr>
        <w:sz w:val="20"/>
      </w:rPr>
    </w:pPr>
    <w:r>
      <w:rPr>
        <w:b/>
        <w:noProof/>
        <w:sz w:val="20"/>
      </w:rPr>
      <w:t>Schedule 1</w:t>
    </w:r>
    <w:r>
      <w:rPr>
        <w:sz w:val="20"/>
      </w:rPr>
      <w:t xml:space="preserve"> - </w:t>
    </w:r>
    <w:r>
      <w:rPr>
        <w:noProof/>
        <w:sz w:val="20"/>
      </w:rPr>
      <w:t>Dictionary</w:t>
    </w:r>
  </w:p>
  <w:p w14:paraId="1C6DAD6A"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207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2BF09"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ECC56"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F6F31"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838152973">
    <w:abstractNumId w:val="15"/>
  </w:num>
  <w:num w:numId="2" w16cid:durableId="1183325869">
    <w:abstractNumId w:val="13"/>
  </w:num>
  <w:num w:numId="3" w16cid:durableId="2124615326">
    <w:abstractNumId w:val="11"/>
  </w:num>
  <w:num w:numId="4" w16cid:durableId="1445534575">
    <w:abstractNumId w:val="10"/>
  </w:num>
  <w:num w:numId="5" w16cid:durableId="2036536995">
    <w:abstractNumId w:val="14"/>
  </w:num>
  <w:num w:numId="6" w16cid:durableId="1070924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36073">
    <w:abstractNumId w:val="9"/>
  </w:num>
  <w:num w:numId="8" w16cid:durableId="976765104">
    <w:abstractNumId w:val="7"/>
  </w:num>
  <w:num w:numId="9" w16cid:durableId="35739110">
    <w:abstractNumId w:val="6"/>
  </w:num>
  <w:num w:numId="10" w16cid:durableId="1079787389">
    <w:abstractNumId w:val="5"/>
  </w:num>
  <w:num w:numId="11" w16cid:durableId="549658107">
    <w:abstractNumId w:val="4"/>
  </w:num>
  <w:num w:numId="12" w16cid:durableId="937760397">
    <w:abstractNumId w:val="8"/>
  </w:num>
  <w:num w:numId="13" w16cid:durableId="1349722778">
    <w:abstractNumId w:val="3"/>
  </w:num>
  <w:num w:numId="14" w16cid:durableId="726612120">
    <w:abstractNumId w:val="2"/>
  </w:num>
  <w:num w:numId="15" w16cid:durableId="452018174">
    <w:abstractNumId w:val="1"/>
  </w:num>
  <w:num w:numId="16" w16cid:durableId="306057977">
    <w:abstractNumId w:val="0"/>
  </w:num>
  <w:num w:numId="17" w16cid:durableId="876544782">
    <w:abstractNumId w:val="10"/>
  </w:num>
  <w:num w:numId="18" w16cid:durableId="331491782">
    <w:abstractNumId w:val="10"/>
  </w:num>
  <w:num w:numId="19" w16cid:durableId="1099565938">
    <w:abstractNumId w:val="10"/>
  </w:num>
  <w:num w:numId="20" w16cid:durableId="165168402">
    <w:abstractNumId w:val="12"/>
  </w:num>
  <w:num w:numId="21" w16cid:durableId="46874240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25FA"/>
    <w:rsid w:val="00004470"/>
    <w:rsid w:val="000136AF"/>
    <w:rsid w:val="0001587D"/>
    <w:rsid w:val="00021CE7"/>
    <w:rsid w:val="00024911"/>
    <w:rsid w:val="00027C88"/>
    <w:rsid w:val="00032E05"/>
    <w:rsid w:val="000437C1"/>
    <w:rsid w:val="00046E67"/>
    <w:rsid w:val="00051B75"/>
    <w:rsid w:val="0005365D"/>
    <w:rsid w:val="00054930"/>
    <w:rsid w:val="000614BF"/>
    <w:rsid w:val="00061E3E"/>
    <w:rsid w:val="00081B7C"/>
    <w:rsid w:val="00085567"/>
    <w:rsid w:val="0008674F"/>
    <w:rsid w:val="00097FDF"/>
    <w:rsid w:val="000A3D68"/>
    <w:rsid w:val="000A651F"/>
    <w:rsid w:val="000B1350"/>
    <w:rsid w:val="000B58FA"/>
    <w:rsid w:val="000C21A3"/>
    <w:rsid w:val="000C32B0"/>
    <w:rsid w:val="000C664A"/>
    <w:rsid w:val="000C6D96"/>
    <w:rsid w:val="000D05EF"/>
    <w:rsid w:val="000D4D03"/>
    <w:rsid w:val="000E2261"/>
    <w:rsid w:val="000E4183"/>
    <w:rsid w:val="000F21C1"/>
    <w:rsid w:val="000F76FA"/>
    <w:rsid w:val="00101F89"/>
    <w:rsid w:val="001058EA"/>
    <w:rsid w:val="0010745C"/>
    <w:rsid w:val="00111E6B"/>
    <w:rsid w:val="0012467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47B70"/>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163BE"/>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86F5B"/>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5D2C"/>
    <w:rsid w:val="00417EB9"/>
    <w:rsid w:val="00420A33"/>
    <w:rsid w:val="0042300E"/>
    <w:rsid w:val="00424CA9"/>
    <w:rsid w:val="00426F66"/>
    <w:rsid w:val="00431E9B"/>
    <w:rsid w:val="00436129"/>
    <w:rsid w:val="004379E3"/>
    <w:rsid w:val="0044015E"/>
    <w:rsid w:val="0044138A"/>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11C7"/>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3F4A"/>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13FE"/>
    <w:rsid w:val="006F318F"/>
    <w:rsid w:val="006F4226"/>
    <w:rsid w:val="006F513D"/>
    <w:rsid w:val="006F6C7F"/>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4A0"/>
    <w:rsid w:val="007A15B1"/>
    <w:rsid w:val="007A3989"/>
    <w:rsid w:val="007B132E"/>
    <w:rsid w:val="007B52F6"/>
    <w:rsid w:val="007C2253"/>
    <w:rsid w:val="007C5CE0"/>
    <w:rsid w:val="007C7DEE"/>
    <w:rsid w:val="007D3BA2"/>
    <w:rsid w:val="007E163D"/>
    <w:rsid w:val="007E667A"/>
    <w:rsid w:val="007F1054"/>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3D9E"/>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A4F65"/>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4DB9"/>
    <w:rsid w:val="00A254EA"/>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2914"/>
    <w:rsid w:val="00B33709"/>
    <w:rsid w:val="00B33B3C"/>
    <w:rsid w:val="00B50826"/>
    <w:rsid w:val="00B508EB"/>
    <w:rsid w:val="00B50ADC"/>
    <w:rsid w:val="00B527C0"/>
    <w:rsid w:val="00B566B1"/>
    <w:rsid w:val="00B63834"/>
    <w:rsid w:val="00B64085"/>
    <w:rsid w:val="00B664A3"/>
    <w:rsid w:val="00B72734"/>
    <w:rsid w:val="00B72A5E"/>
    <w:rsid w:val="00B80199"/>
    <w:rsid w:val="00B83204"/>
    <w:rsid w:val="00B833B0"/>
    <w:rsid w:val="00B846A0"/>
    <w:rsid w:val="00B90372"/>
    <w:rsid w:val="00B90B8D"/>
    <w:rsid w:val="00B92A80"/>
    <w:rsid w:val="00B933A7"/>
    <w:rsid w:val="00BA220B"/>
    <w:rsid w:val="00BA3A57"/>
    <w:rsid w:val="00BA42E9"/>
    <w:rsid w:val="00BA5A45"/>
    <w:rsid w:val="00BA691F"/>
    <w:rsid w:val="00BB4E1A"/>
    <w:rsid w:val="00BB78C9"/>
    <w:rsid w:val="00BC015E"/>
    <w:rsid w:val="00BC76AC"/>
    <w:rsid w:val="00BD0ECB"/>
    <w:rsid w:val="00BD3334"/>
    <w:rsid w:val="00BD5C93"/>
    <w:rsid w:val="00BE2155"/>
    <w:rsid w:val="00BE2213"/>
    <w:rsid w:val="00BE45E8"/>
    <w:rsid w:val="00BE6EDA"/>
    <w:rsid w:val="00BE719A"/>
    <w:rsid w:val="00BE720A"/>
    <w:rsid w:val="00BF0D73"/>
    <w:rsid w:val="00BF2465"/>
    <w:rsid w:val="00BF43B4"/>
    <w:rsid w:val="00BF525F"/>
    <w:rsid w:val="00C00B70"/>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C788D"/>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2C9F"/>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666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1361</Words>
  <Characters>7764</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2024-05-01T03:38:00Z</dcterms:created>
  <dcterms:modified xsi:type="dcterms:W3CDTF">2024-06-20T21:27:00Z</dcterms:modified>
  <cp:category/>
  <cp:contentStatus/>
  <dc:language/>
  <cp:version/>
</cp:coreProperties>
</file>