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8E32" w14:textId="46E74C88" w:rsidR="006D6009" w:rsidRPr="00D0150B" w:rsidRDefault="006D6009" w:rsidP="00256FCF">
      <w:pPr>
        <w:keepNext/>
        <w:spacing w:after="60" w:line="240" w:lineRule="auto"/>
        <w:ind w:left="720" w:hanging="720"/>
        <w:rPr>
          <w:rFonts w:ascii="Arial" w:eastAsia="Times New Roman" w:hAnsi="Arial" w:cs="Arial"/>
          <w:b/>
          <w:sz w:val="24"/>
          <w:szCs w:val="24"/>
        </w:rPr>
      </w:pPr>
      <w:r w:rsidRPr="00D0150B">
        <w:rPr>
          <w:rFonts w:ascii="Arial" w:eastAsia="Times New Roman" w:hAnsi="Arial" w:cs="Arial"/>
          <w:b/>
          <w:sz w:val="24"/>
          <w:szCs w:val="24"/>
        </w:rPr>
        <w:t>Explanatory Statement</w:t>
      </w:r>
    </w:p>
    <w:p w14:paraId="21B3C712" w14:textId="35CA451F" w:rsidR="0097132A" w:rsidRPr="00D0150B" w:rsidRDefault="0097132A" w:rsidP="00884CF5">
      <w:pPr>
        <w:keepNext/>
        <w:spacing w:before="180" w:after="60"/>
        <w:ind w:left="720" w:hanging="720"/>
        <w:rPr>
          <w:rFonts w:ascii="Arial" w:eastAsia="Times New Roman" w:hAnsi="Arial" w:cs="Arial"/>
          <w:b/>
          <w:sz w:val="24"/>
          <w:szCs w:val="24"/>
        </w:rPr>
      </w:pPr>
      <w:r w:rsidRPr="00D0150B">
        <w:rPr>
          <w:rFonts w:ascii="Arial" w:eastAsia="Times New Roman" w:hAnsi="Arial" w:cs="Arial"/>
          <w:b/>
          <w:sz w:val="24"/>
          <w:szCs w:val="24"/>
        </w:rPr>
        <w:t>Civil Aviation Safety Regulations 1998</w:t>
      </w:r>
    </w:p>
    <w:p w14:paraId="213BF1E6" w14:textId="4621EF34" w:rsidR="002445AB" w:rsidRPr="00D0150B" w:rsidRDefault="002445AB" w:rsidP="001D38CE">
      <w:pPr>
        <w:keepNext/>
        <w:spacing w:before="180" w:after="240"/>
        <w:rPr>
          <w:rFonts w:ascii="Arial" w:eastAsia="Times New Roman" w:hAnsi="Arial" w:cs="Arial"/>
          <w:b/>
          <w:sz w:val="24"/>
          <w:szCs w:val="24"/>
        </w:rPr>
      </w:pPr>
      <w:r w:rsidRPr="00D0150B">
        <w:rPr>
          <w:rFonts w:ascii="Arial" w:hAnsi="Arial" w:cs="Arial"/>
          <w:b/>
          <w:sz w:val="24"/>
          <w:szCs w:val="24"/>
        </w:rPr>
        <w:t>CASA EX</w:t>
      </w:r>
      <w:r w:rsidR="009B4CFA" w:rsidRPr="00D0150B">
        <w:rPr>
          <w:rFonts w:ascii="Arial" w:hAnsi="Arial" w:cs="Arial"/>
          <w:b/>
          <w:sz w:val="24"/>
          <w:szCs w:val="24"/>
        </w:rPr>
        <w:t>3</w:t>
      </w:r>
      <w:r w:rsidR="000F59EA">
        <w:rPr>
          <w:rFonts w:ascii="Arial" w:hAnsi="Arial" w:cs="Arial"/>
          <w:b/>
          <w:sz w:val="24"/>
          <w:szCs w:val="24"/>
        </w:rPr>
        <w:t>2</w:t>
      </w:r>
      <w:r w:rsidRPr="00D0150B">
        <w:rPr>
          <w:rFonts w:ascii="Arial" w:hAnsi="Arial" w:cs="Arial"/>
          <w:b/>
          <w:sz w:val="24"/>
          <w:szCs w:val="24"/>
        </w:rPr>
        <w:t xml:space="preserve">/24 — </w:t>
      </w:r>
      <w:r w:rsidR="007C28F2" w:rsidRPr="00D0150B">
        <w:rPr>
          <w:rFonts w:ascii="Arial" w:hAnsi="Arial" w:cs="Arial"/>
          <w:b/>
          <w:sz w:val="24"/>
          <w:szCs w:val="24"/>
        </w:rPr>
        <w:t>Flight Crew Licensing and Other Matters (</w:t>
      </w:r>
      <w:r w:rsidR="000A13D4" w:rsidRPr="00D0150B">
        <w:rPr>
          <w:rFonts w:ascii="Arial" w:hAnsi="Arial" w:cs="Arial"/>
          <w:b/>
          <w:sz w:val="24"/>
          <w:szCs w:val="24"/>
        </w:rPr>
        <w:t xml:space="preserve">Miscellaneous </w:t>
      </w:r>
      <w:r w:rsidR="007C28F2" w:rsidRPr="00D0150B">
        <w:rPr>
          <w:rFonts w:ascii="Arial" w:hAnsi="Arial" w:cs="Arial"/>
          <w:b/>
          <w:sz w:val="24"/>
          <w:szCs w:val="24"/>
        </w:rPr>
        <w:t>Exemptions</w:t>
      </w:r>
      <w:r w:rsidR="000A13D4" w:rsidRPr="00D0150B">
        <w:rPr>
          <w:rFonts w:ascii="Arial" w:hAnsi="Arial" w:cs="Arial"/>
          <w:b/>
          <w:sz w:val="24"/>
          <w:szCs w:val="24"/>
        </w:rPr>
        <w:t>)</w:t>
      </w:r>
      <w:r w:rsidR="007C28F2" w:rsidRPr="00D0150B">
        <w:rPr>
          <w:rFonts w:ascii="Arial" w:hAnsi="Arial" w:cs="Arial"/>
          <w:b/>
          <w:sz w:val="24"/>
          <w:szCs w:val="24"/>
        </w:rPr>
        <w:t xml:space="preserve"> Instrument 2024</w:t>
      </w:r>
    </w:p>
    <w:p w14:paraId="24F16CAC" w14:textId="1E031A50" w:rsidR="002445AB" w:rsidRPr="007C71F4" w:rsidRDefault="002445AB" w:rsidP="009E713E">
      <w:pPr>
        <w:spacing w:after="0" w:line="240" w:lineRule="auto"/>
        <w:rPr>
          <w:rFonts w:ascii="Times New Roman" w:eastAsia="Times New Roman" w:hAnsi="Times New Roman"/>
          <w:b/>
          <w:sz w:val="24"/>
          <w:szCs w:val="24"/>
          <w:lang w:eastAsia="en-AU"/>
        </w:rPr>
      </w:pPr>
      <w:r w:rsidRPr="007C71F4">
        <w:rPr>
          <w:rFonts w:ascii="Times New Roman" w:eastAsia="Times New Roman" w:hAnsi="Times New Roman"/>
          <w:b/>
          <w:sz w:val="24"/>
          <w:szCs w:val="24"/>
          <w:lang w:eastAsia="en-AU"/>
        </w:rPr>
        <w:t>Purpose</w:t>
      </w:r>
    </w:p>
    <w:p w14:paraId="1441D4DD" w14:textId="46238C55" w:rsidR="00B132A6" w:rsidRPr="007C71F4" w:rsidRDefault="002445AB" w:rsidP="00FD65EF">
      <w:pPr>
        <w:spacing w:after="60" w:line="240" w:lineRule="auto"/>
        <w:rPr>
          <w:rFonts w:ascii="Times New Roman" w:hAnsi="Times New Roman"/>
          <w:sz w:val="24"/>
          <w:szCs w:val="24"/>
        </w:rPr>
      </w:pPr>
      <w:r w:rsidRPr="007C71F4">
        <w:rPr>
          <w:rFonts w:ascii="Times New Roman" w:hAnsi="Times New Roman"/>
          <w:iCs/>
          <w:sz w:val="24"/>
          <w:szCs w:val="24"/>
        </w:rPr>
        <w:t xml:space="preserve">The purpose of </w:t>
      </w:r>
      <w:r w:rsidRPr="007C71F4">
        <w:rPr>
          <w:rFonts w:ascii="Times New Roman" w:hAnsi="Times New Roman"/>
          <w:i/>
          <w:sz w:val="24"/>
          <w:szCs w:val="24"/>
        </w:rPr>
        <w:t>CASA EX</w:t>
      </w:r>
      <w:r w:rsidR="009B4CFA" w:rsidRPr="007C71F4">
        <w:rPr>
          <w:rFonts w:ascii="Times New Roman" w:hAnsi="Times New Roman"/>
          <w:i/>
          <w:sz w:val="24"/>
          <w:szCs w:val="24"/>
        </w:rPr>
        <w:t>32</w:t>
      </w:r>
      <w:r w:rsidRPr="007C71F4">
        <w:rPr>
          <w:rFonts w:ascii="Times New Roman" w:hAnsi="Times New Roman"/>
          <w:i/>
          <w:sz w:val="24"/>
          <w:szCs w:val="24"/>
        </w:rPr>
        <w:t xml:space="preserve">/24 — </w:t>
      </w:r>
      <w:r w:rsidR="00B54F5C" w:rsidRPr="007C71F4">
        <w:rPr>
          <w:rFonts w:ascii="Times New Roman" w:hAnsi="Times New Roman"/>
          <w:i/>
          <w:iCs/>
          <w:sz w:val="24"/>
          <w:szCs w:val="24"/>
        </w:rPr>
        <w:t>Flight Crew Licensing and Other Matters</w:t>
      </w:r>
      <w:r w:rsidR="00343CE2">
        <w:rPr>
          <w:rFonts w:ascii="Times New Roman" w:hAnsi="Times New Roman"/>
          <w:i/>
          <w:iCs/>
          <w:sz w:val="24"/>
          <w:szCs w:val="24"/>
        </w:rPr>
        <w:t xml:space="preserve"> </w:t>
      </w:r>
      <w:r w:rsidR="000C0A38">
        <w:rPr>
          <w:rFonts w:ascii="Times New Roman" w:hAnsi="Times New Roman"/>
          <w:i/>
          <w:iCs/>
          <w:sz w:val="24"/>
          <w:szCs w:val="24"/>
        </w:rPr>
        <w:t>(</w:t>
      </w:r>
      <w:r w:rsidR="00AA4203">
        <w:rPr>
          <w:rFonts w:ascii="Times New Roman" w:hAnsi="Times New Roman"/>
          <w:i/>
          <w:iCs/>
          <w:sz w:val="24"/>
          <w:szCs w:val="24"/>
        </w:rPr>
        <w:t xml:space="preserve">Miscellaneous </w:t>
      </w:r>
      <w:r w:rsidR="000C0A38">
        <w:rPr>
          <w:rFonts w:ascii="Times New Roman" w:hAnsi="Times New Roman"/>
          <w:i/>
          <w:iCs/>
          <w:sz w:val="24"/>
          <w:szCs w:val="24"/>
        </w:rPr>
        <w:t>E</w:t>
      </w:r>
      <w:r w:rsidR="00B54F5C" w:rsidRPr="007C71F4">
        <w:rPr>
          <w:rFonts w:ascii="Times New Roman" w:hAnsi="Times New Roman"/>
          <w:i/>
          <w:iCs/>
          <w:sz w:val="24"/>
          <w:szCs w:val="24"/>
        </w:rPr>
        <w:t>xemption</w:t>
      </w:r>
      <w:r w:rsidR="004F7186" w:rsidRPr="007C71F4">
        <w:rPr>
          <w:rFonts w:ascii="Times New Roman" w:hAnsi="Times New Roman"/>
          <w:i/>
          <w:iCs/>
          <w:sz w:val="24"/>
          <w:szCs w:val="24"/>
        </w:rPr>
        <w:t>s)</w:t>
      </w:r>
      <w:r w:rsidR="00C12F04" w:rsidRPr="007C71F4">
        <w:rPr>
          <w:rFonts w:ascii="Times New Roman" w:hAnsi="Times New Roman"/>
          <w:i/>
          <w:iCs/>
          <w:sz w:val="24"/>
          <w:szCs w:val="24"/>
        </w:rPr>
        <w:t xml:space="preserve"> </w:t>
      </w:r>
      <w:r w:rsidR="00B54F5C" w:rsidRPr="007C71F4">
        <w:rPr>
          <w:rFonts w:ascii="Times New Roman" w:hAnsi="Times New Roman"/>
          <w:i/>
          <w:iCs/>
          <w:sz w:val="24"/>
          <w:szCs w:val="24"/>
        </w:rPr>
        <w:t>Instrument 2024</w:t>
      </w:r>
      <w:r w:rsidR="00B54F5C" w:rsidRPr="007C71F4">
        <w:rPr>
          <w:rFonts w:ascii="Times New Roman" w:eastAsia="Times New Roman" w:hAnsi="Times New Roman"/>
          <w:sz w:val="24"/>
          <w:szCs w:val="24"/>
          <w:lang w:eastAsia="en-AU"/>
        </w:rPr>
        <w:t xml:space="preserve"> </w:t>
      </w:r>
      <w:r w:rsidRPr="007C71F4">
        <w:rPr>
          <w:rFonts w:ascii="Times New Roman" w:eastAsia="Times New Roman" w:hAnsi="Times New Roman"/>
          <w:sz w:val="24"/>
          <w:szCs w:val="24"/>
          <w:lang w:eastAsia="en-AU"/>
        </w:rPr>
        <w:t xml:space="preserve">(the </w:t>
      </w:r>
      <w:r w:rsidRPr="007C71F4">
        <w:rPr>
          <w:rFonts w:ascii="Times New Roman" w:eastAsia="Times New Roman" w:hAnsi="Times New Roman"/>
          <w:b/>
          <w:bCs/>
          <w:i/>
          <w:iCs/>
          <w:sz w:val="24"/>
          <w:szCs w:val="24"/>
          <w:lang w:eastAsia="en-AU"/>
        </w:rPr>
        <w:t>new omnibus instrument</w:t>
      </w:r>
      <w:r w:rsidRPr="007C71F4">
        <w:rPr>
          <w:rFonts w:ascii="Times New Roman" w:eastAsia="Times New Roman" w:hAnsi="Times New Roman"/>
          <w:sz w:val="24"/>
          <w:szCs w:val="24"/>
          <w:lang w:eastAsia="en-AU"/>
        </w:rPr>
        <w:t xml:space="preserve">) is to continue the policy effect of a </w:t>
      </w:r>
      <w:r w:rsidRPr="007C71F4">
        <w:rPr>
          <w:rFonts w:ascii="Times New Roman" w:hAnsi="Times New Roman"/>
          <w:sz w:val="24"/>
          <w:szCs w:val="24"/>
        </w:rPr>
        <w:t>range of temporary exemptions from</w:t>
      </w:r>
      <w:r w:rsidR="00407278" w:rsidRPr="007C71F4">
        <w:rPr>
          <w:rFonts w:ascii="Times New Roman" w:hAnsi="Times New Roman"/>
          <w:sz w:val="24"/>
          <w:szCs w:val="24"/>
        </w:rPr>
        <w:t xml:space="preserve"> </w:t>
      </w:r>
      <w:r w:rsidR="00C872B8" w:rsidRPr="007C71F4">
        <w:rPr>
          <w:rFonts w:ascii="Times New Roman" w:hAnsi="Times New Roman"/>
          <w:sz w:val="24"/>
          <w:szCs w:val="24"/>
        </w:rPr>
        <w:t>compliance with</w:t>
      </w:r>
      <w:r w:rsidR="006C085F" w:rsidRPr="007C71F4">
        <w:rPr>
          <w:rFonts w:ascii="Times New Roman" w:hAnsi="Times New Roman"/>
          <w:sz w:val="24"/>
          <w:szCs w:val="24"/>
        </w:rPr>
        <w:t xml:space="preserve"> </w:t>
      </w:r>
      <w:r w:rsidR="008676CB" w:rsidRPr="007C71F4">
        <w:rPr>
          <w:rFonts w:ascii="Times New Roman" w:hAnsi="Times New Roman"/>
          <w:sz w:val="24"/>
          <w:szCs w:val="24"/>
        </w:rPr>
        <w:t xml:space="preserve">certain </w:t>
      </w:r>
      <w:r w:rsidR="00407278" w:rsidRPr="007C71F4">
        <w:rPr>
          <w:rFonts w:ascii="Times New Roman" w:hAnsi="Times New Roman"/>
          <w:sz w:val="24"/>
          <w:szCs w:val="24"/>
        </w:rPr>
        <w:t>requirement</w:t>
      </w:r>
      <w:r w:rsidR="008676CB" w:rsidRPr="007C71F4">
        <w:rPr>
          <w:rFonts w:ascii="Times New Roman" w:hAnsi="Times New Roman"/>
          <w:sz w:val="24"/>
          <w:szCs w:val="24"/>
        </w:rPr>
        <w:t>s</w:t>
      </w:r>
      <w:r w:rsidR="00407278" w:rsidRPr="007C71F4">
        <w:rPr>
          <w:rFonts w:ascii="Times New Roman" w:hAnsi="Times New Roman"/>
          <w:sz w:val="24"/>
          <w:szCs w:val="24"/>
        </w:rPr>
        <w:t xml:space="preserve"> of the </w:t>
      </w:r>
      <w:r w:rsidR="00407278" w:rsidRPr="007C71F4">
        <w:rPr>
          <w:rFonts w:ascii="Times New Roman" w:hAnsi="Times New Roman"/>
          <w:i/>
          <w:sz w:val="24"/>
          <w:szCs w:val="24"/>
        </w:rPr>
        <w:t xml:space="preserve">Civil Aviation Safety Regulations </w:t>
      </w:r>
      <w:r w:rsidR="002F32EA" w:rsidRPr="007C71F4">
        <w:rPr>
          <w:rFonts w:ascii="Times New Roman" w:hAnsi="Times New Roman"/>
          <w:i/>
          <w:sz w:val="24"/>
          <w:szCs w:val="24"/>
        </w:rPr>
        <w:t>1</w:t>
      </w:r>
      <w:r w:rsidR="00407278" w:rsidRPr="007C71F4">
        <w:rPr>
          <w:rFonts w:ascii="Times New Roman" w:hAnsi="Times New Roman"/>
          <w:i/>
          <w:sz w:val="24"/>
          <w:szCs w:val="24"/>
        </w:rPr>
        <w:t>998</w:t>
      </w:r>
      <w:r w:rsidR="00F42717" w:rsidRPr="007C71F4">
        <w:rPr>
          <w:rFonts w:ascii="Times New Roman" w:hAnsi="Times New Roman"/>
          <w:iCs/>
          <w:sz w:val="24"/>
          <w:szCs w:val="24"/>
        </w:rPr>
        <w:t xml:space="preserve"> (</w:t>
      </w:r>
      <w:r w:rsidR="00F42717" w:rsidRPr="007C71F4">
        <w:rPr>
          <w:rFonts w:ascii="Times New Roman" w:hAnsi="Times New Roman"/>
          <w:b/>
          <w:bCs/>
          <w:i/>
          <w:sz w:val="24"/>
          <w:szCs w:val="24"/>
        </w:rPr>
        <w:t>C</w:t>
      </w:r>
      <w:r w:rsidR="00407278" w:rsidRPr="007C71F4">
        <w:rPr>
          <w:rFonts w:ascii="Times New Roman" w:hAnsi="Times New Roman"/>
          <w:b/>
          <w:i/>
          <w:sz w:val="24"/>
          <w:szCs w:val="24"/>
        </w:rPr>
        <w:t>ASR</w:t>
      </w:r>
      <w:r w:rsidR="002F32EA" w:rsidRPr="007C71F4">
        <w:rPr>
          <w:rFonts w:ascii="Times New Roman" w:hAnsi="Times New Roman"/>
          <w:sz w:val="24"/>
          <w:szCs w:val="24"/>
        </w:rPr>
        <w:t>), including</w:t>
      </w:r>
      <w:r w:rsidR="00F84255" w:rsidRPr="007C71F4">
        <w:rPr>
          <w:rFonts w:ascii="Times New Roman" w:hAnsi="Times New Roman"/>
          <w:sz w:val="24"/>
          <w:szCs w:val="24"/>
        </w:rPr>
        <w:t>:</w:t>
      </w:r>
    </w:p>
    <w:p w14:paraId="1AF5D00F" w14:textId="5F5D479C" w:rsidR="00CB212F" w:rsidRPr="007C71F4" w:rsidRDefault="00CB212F" w:rsidP="003F6EC4">
      <w:pPr>
        <w:pStyle w:val="LDP1a"/>
        <w:tabs>
          <w:tab w:val="clear" w:pos="454"/>
          <w:tab w:val="right" w:pos="567"/>
        </w:tabs>
        <w:ind w:left="454"/>
      </w:pPr>
      <w:r w:rsidRPr="007C71F4">
        <w:t>(a)</w:t>
      </w:r>
      <w:r w:rsidRPr="007C71F4">
        <w:tab/>
      </w:r>
      <w:r w:rsidR="008676CB" w:rsidRPr="007C71F4">
        <w:t xml:space="preserve">certain </w:t>
      </w:r>
      <w:r w:rsidR="002F32EA" w:rsidRPr="007C71F4">
        <w:t xml:space="preserve">flight crew </w:t>
      </w:r>
      <w:r w:rsidRPr="007C71F4">
        <w:t xml:space="preserve">licensing requirements </w:t>
      </w:r>
      <w:r w:rsidR="00615B44" w:rsidRPr="007C71F4">
        <w:t xml:space="preserve">imposed by </w:t>
      </w:r>
      <w:r w:rsidRPr="007C71F4">
        <w:t>Part 6</w:t>
      </w:r>
      <w:r w:rsidR="002F32EA" w:rsidRPr="007C71F4">
        <w:t>1;</w:t>
      </w:r>
      <w:r w:rsidR="00486BD4" w:rsidRPr="007C71F4">
        <w:t xml:space="preserve"> and</w:t>
      </w:r>
    </w:p>
    <w:p w14:paraId="633BA072" w14:textId="50793097" w:rsidR="00CB212F" w:rsidRPr="007C71F4" w:rsidRDefault="00CB212F" w:rsidP="003F6EC4">
      <w:pPr>
        <w:pStyle w:val="LDP1a"/>
        <w:tabs>
          <w:tab w:val="clear" w:pos="454"/>
          <w:tab w:val="right" w:pos="567"/>
        </w:tabs>
        <w:ind w:left="454"/>
        <w:rPr>
          <w:shd w:val="clear" w:color="auto" w:fill="FFFFFF"/>
        </w:rPr>
      </w:pPr>
      <w:r w:rsidRPr="007C71F4">
        <w:rPr>
          <w:shd w:val="clear" w:color="auto" w:fill="FFFFFF"/>
        </w:rPr>
        <w:t>(b)</w:t>
      </w:r>
      <w:r w:rsidRPr="007C71F4">
        <w:rPr>
          <w:shd w:val="clear" w:color="auto" w:fill="FFFFFF"/>
        </w:rPr>
        <w:tab/>
      </w:r>
      <w:r w:rsidR="008676CB" w:rsidRPr="007C71F4">
        <w:rPr>
          <w:shd w:val="clear" w:color="auto" w:fill="FFFFFF"/>
        </w:rPr>
        <w:t xml:space="preserve">certain </w:t>
      </w:r>
      <w:r w:rsidRPr="007C71F4">
        <w:rPr>
          <w:shd w:val="clear" w:color="auto" w:fill="FFFFFF"/>
        </w:rPr>
        <w:t>requirements for aerial application operations</w:t>
      </w:r>
      <w:r w:rsidR="00931FFE" w:rsidRPr="007C71F4">
        <w:rPr>
          <w:shd w:val="clear" w:color="auto" w:fill="FFFFFF"/>
        </w:rPr>
        <w:t xml:space="preserve"> imposed by Part 137</w:t>
      </w:r>
      <w:r w:rsidR="00486BD4" w:rsidRPr="007C71F4">
        <w:rPr>
          <w:shd w:val="clear" w:color="auto" w:fill="FFFFFF"/>
        </w:rPr>
        <w:t>;</w:t>
      </w:r>
      <w:r w:rsidRPr="007C71F4">
        <w:rPr>
          <w:shd w:val="clear" w:color="auto" w:fill="FFFFFF"/>
        </w:rPr>
        <w:t xml:space="preserve"> and</w:t>
      </w:r>
    </w:p>
    <w:p w14:paraId="01871CD2" w14:textId="565D5FBC" w:rsidR="00CB212F" w:rsidRPr="007C71F4" w:rsidRDefault="00CB212F" w:rsidP="003F6EC4">
      <w:pPr>
        <w:pStyle w:val="LDP1a"/>
        <w:tabs>
          <w:tab w:val="clear" w:pos="454"/>
          <w:tab w:val="right" w:pos="567"/>
        </w:tabs>
        <w:ind w:left="454"/>
        <w:rPr>
          <w:iCs/>
        </w:rPr>
      </w:pPr>
      <w:r w:rsidRPr="007C71F4">
        <w:rPr>
          <w:shd w:val="clear" w:color="auto" w:fill="FFFFFF"/>
        </w:rPr>
        <w:t>(c)</w:t>
      </w:r>
      <w:r w:rsidRPr="007C71F4">
        <w:rPr>
          <w:shd w:val="clear" w:color="auto" w:fill="FFFFFF"/>
        </w:rPr>
        <w:tab/>
      </w:r>
      <w:r w:rsidR="008676CB" w:rsidRPr="007C71F4">
        <w:rPr>
          <w:shd w:val="clear" w:color="auto" w:fill="FFFFFF"/>
        </w:rPr>
        <w:t xml:space="preserve">certain </w:t>
      </w:r>
      <w:r w:rsidRPr="007C71F4">
        <w:rPr>
          <w:iCs/>
        </w:rPr>
        <w:t>requirements for aerial work operations</w:t>
      </w:r>
      <w:r w:rsidR="00931FFE" w:rsidRPr="007C71F4">
        <w:rPr>
          <w:iCs/>
        </w:rPr>
        <w:t xml:space="preserve"> imposed by Part 138</w:t>
      </w:r>
      <w:r w:rsidRPr="007C71F4">
        <w:rPr>
          <w:iCs/>
        </w:rPr>
        <w:t>;</w:t>
      </w:r>
      <w:r w:rsidR="00486BD4" w:rsidRPr="007C71F4">
        <w:rPr>
          <w:iCs/>
        </w:rPr>
        <w:t xml:space="preserve"> and</w:t>
      </w:r>
    </w:p>
    <w:p w14:paraId="37694AE1" w14:textId="670BF314" w:rsidR="00CB212F" w:rsidRPr="007C71F4" w:rsidRDefault="00CB212F" w:rsidP="00FD65EF">
      <w:pPr>
        <w:pStyle w:val="LDP1a"/>
        <w:tabs>
          <w:tab w:val="clear" w:pos="454"/>
          <w:tab w:val="right" w:pos="567"/>
        </w:tabs>
        <w:spacing w:after="0"/>
        <w:ind w:left="454"/>
        <w:rPr>
          <w:bCs/>
          <w:lang w:eastAsia="en-AU"/>
        </w:rPr>
      </w:pPr>
      <w:r w:rsidRPr="007C71F4">
        <w:t>(d)</w:t>
      </w:r>
      <w:r w:rsidRPr="007C71F4">
        <w:tab/>
      </w:r>
      <w:r w:rsidR="00B37A1F" w:rsidRPr="007C71F4">
        <w:t xml:space="preserve">requirements </w:t>
      </w:r>
      <w:r w:rsidR="00E86BE3" w:rsidRPr="007C71F4">
        <w:t xml:space="preserve">imposed by </w:t>
      </w:r>
      <w:r w:rsidRPr="007C71F4">
        <w:t>Part</w:t>
      </w:r>
      <w:r w:rsidR="00E86BE3" w:rsidRPr="007C71F4">
        <w:t>s</w:t>
      </w:r>
      <w:r w:rsidRPr="007C71F4">
        <w:t xml:space="preserve"> 141 and 142 </w:t>
      </w:r>
      <w:r w:rsidR="003854F9" w:rsidRPr="007C71F4">
        <w:t xml:space="preserve">about </w:t>
      </w:r>
      <w:r w:rsidRPr="007C71F4">
        <w:t>nominat</w:t>
      </w:r>
      <w:r w:rsidR="003854F9" w:rsidRPr="007C71F4">
        <w:t>ing</w:t>
      </w:r>
      <w:r w:rsidRPr="007C71F4">
        <w:t xml:space="preserve"> </w:t>
      </w:r>
      <w:r w:rsidR="0085500B" w:rsidRPr="007C71F4">
        <w:t xml:space="preserve">alternative </w:t>
      </w:r>
      <w:r w:rsidRPr="007C71F4">
        <w:rPr>
          <w:bCs/>
          <w:lang w:eastAsia="en-AU"/>
        </w:rPr>
        <w:t>person</w:t>
      </w:r>
      <w:r w:rsidR="001C5AF5" w:rsidRPr="007C71F4">
        <w:rPr>
          <w:bCs/>
          <w:lang w:eastAsia="en-AU"/>
        </w:rPr>
        <w:t>s</w:t>
      </w:r>
      <w:r w:rsidRPr="007C71F4">
        <w:rPr>
          <w:bCs/>
          <w:lang w:eastAsia="en-AU"/>
        </w:rPr>
        <w:t xml:space="preserve"> to </w:t>
      </w:r>
      <w:r w:rsidR="003854F9" w:rsidRPr="007C71F4">
        <w:rPr>
          <w:bCs/>
          <w:lang w:eastAsia="en-AU"/>
        </w:rPr>
        <w:tab/>
      </w:r>
      <w:r w:rsidRPr="007C71F4">
        <w:rPr>
          <w:bCs/>
          <w:lang w:eastAsia="en-AU"/>
        </w:rPr>
        <w:t>carry out the responsibilities of key personnel</w:t>
      </w:r>
      <w:r w:rsidR="003854F9" w:rsidRPr="007C71F4">
        <w:rPr>
          <w:bCs/>
          <w:lang w:eastAsia="en-AU"/>
        </w:rPr>
        <w:t>.</w:t>
      </w:r>
    </w:p>
    <w:p w14:paraId="5EC5906E" w14:textId="77777777" w:rsidR="00C8036B" w:rsidRPr="007C71F4" w:rsidRDefault="00C8036B" w:rsidP="009E713E">
      <w:pPr>
        <w:spacing w:after="0" w:line="240" w:lineRule="auto"/>
        <w:rPr>
          <w:rFonts w:ascii="Times New Roman" w:hAnsi="Times New Roman"/>
          <w:sz w:val="24"/>
          <w:szCs w:val="24"/>
        </w:rPr>
      </w:pPr>
    </w:p>
    <w:p w14:paraId="42A8D39B" w14:textId="68697342" w:rsidR="002445AB" w:rsidRPr="007C71F4" w:rsidRDefault="00C8036B" w:rsidP="009E713E">
      <w:pPr>
        <w:spacing w:after="0" w:line="240" w:lineRule="auto"/>
        <w:rPr>
          <w:rFonts w:ascii="Times New Roman" w:eastAsia="Times New Roman" w:hAnsi="Times New Roman"/>
          <w:sz w:val="24"/>
          <w:szCs w:val="24"/>
        </w:rPr>
      </w:pPr>
      <w:r w:rsidRPr="00591E1E">
        <w:rPr>
          <w:rFonts w:ascii="Times New Roman" w:hAnsi="Times New Roman"/>
          <w:sz w:val="24"/>
          <w:szCs w:val="24"/>
        </w:rPr>
        <w:t xml:space="preserve">This is achieved by consolidating </w:t>
      </w:r>
      <w:r w:rsidR="00F13DE6" w:rsidRPr="00591E1E">
        <w:rPr>
          <w:rFonts w:ascii="Times New Roman" w:hAnsi="Times New Roman"/>
          <w:sz w:val="24"/>
          <w:szCs w:val="24"/>
        </w:rPr>
        <w:t xml:space="preserve">miscellaneous exemptions </w:t>
      </w:r>
      <w:r w:rsidR="00D92524" w:rsidRPr="00591E1E">
        <w:rPr>
          <w:rFonts w:ascii="Times New Roman" w:hAnsi="Times New Roman"/>
          <w:sz w:val="24"/>
          <w:szCs w:val="24"/>
        </w:rPr>
        <w:t>that</w:t>
      </w:r>
      <w:r w:rsidR="00F13DE6" w:rsidRPr="00591E1E">
        <w:rPr>
          <w:rFonts w:ascii="Times New Roman" w:hAnsi="Times New Roman"/>
          <w:sz w:val="24"/>
          <w:szCs w:val="24"/>
        </w:rPr>
        <w:t xml:space="preserve"> </w:t>
      </w:r>
      <w:r w:rsidR="00D92524" w:rsidRPr="00591E1E">
        <w:rPr>
          <w:rFonts w:ascii="Times New Roman" w:hAnsi="Times New Roman"/>
          <w:sz w:val="24"/>
          <w:szCs w:val="24"/>
        </w:rPr>
        <w:t xml:space="preserve">have </w:t>
      </w:r>
      <w:r w:rsidR="00F13DE6" w:rsidRPr="00591E1E">
        <w:rPr>
          <w:rFonts w:ascii="Times New Roman" w:hAnsi="Times New Roman"/>
          <w:sz w:val="24"/>
          <w:szCs w:val="24"/>
        </w:rPr>
        <w:t xml:space="preserve">been </w:t>
      </w:r>
      <w:r w:rsidR="00B83247">
        <w:rPr>
          <w:rFonts w:ascii="Times New Roman" w:hAnsi="Times New Roman"/>
          <w:sz w:val="24"/>
          <w:szCs w:val="24"/>
        </w:rPr>
        <w:t>granted</w:t>
      </w:r>
      <w:r w:rsidR="00F13DE6" w:rsidRPr="00591E1E">
        <w:rPr>
          <w:rFonts w:ascii="Times New Roman" w:hAnsi="Times New Roman"/>
          <w:sz w:val="24"/>
          <w:szCs w:val="24"/>
        </w:rPr>
        <w:t xml:space="preserve"> by </w:t>
      </w:r>
      <w:r w:rsidR="005115AF" w:rsidRPr="00591E1E">
        <w:rPr>
          <w:rFonts w:ascii="Times New Roman" w:eastAsia="Times New Roman" w:hAnsi="Times New Roman"/>
          <w:sz w:val="24"/>
          <w:szCs w:val="24"/>
        </w:rPr>
        <w:t>the Civil Aviation Safety Authority (</w:t>
      </w:r>
      <w:r w:rsidR="005115AF" w:rsidRPr="00591E1E">
        <w:rPr>
          <w:rFonts w:ascii="Times New Roman" w:eastAsia="Times New Roman" w:hAnsi="Times New Roman"/>
          <w:b/>
          <w:bCs/>
          <w:i/>
          <w:iCs/>
          <w:sz w:val="24"/>
          <w:szCs w:val="24"/>
        </w:rPr>
        <w:t>C</w:t>
      </w:r>
      <w:r w:rsidR="005115AF" w:rsidRPr="00591E1E">
        <w:rPr>
          <w:rFonts w:ascii="Times New Roman" w:eastAsia="Times New Roman" w:hAnsi="Times New Roman"/>
          <w:b/>
          <w:i/>
          <w:sz w:val="24"/>
          <w:szCs w:val="24"/>
        </w:rPr>
        <w:t>ASA</w:t>
      </w:r>
      <w:r w:rsidR="005115AF" w:rsidRPr="00591E1E">
        <w:rPr>
          <w:rFonts w:ascii="Times New Roman" w:eastAsia="Times New Roman" w:hAnsi="Times New Roman"/>
          <w:sz w:val="24"/>
          <w:szCs w:val="24"/>
        </w:rPr>
        <w:t xml:space="preserve">) </w:t>
      </w:r>
      <w:r w:rsidR="00F13DE6" w:rsidRPr="00591E1E">
        <w:rPr>
          <w:rFonts w:ascii="Times New Roman" w:hAnsi="Times New Roman"/>
          <w:sz w:val="24"/>
          <w:szCs w:val="24"/>
        </w:rPr>
        <w:t>in the past</w:t>
      </w:r>
      <w:r w:rsidR="007F2EC0">
        <w:rPr>
          <w:rFonts w:ascii="Times New Roman" w:hAnsi="Times New Roman"/>
          <w:sz w:val="24"/>
          <w:szCs w:val="24"/>
        </w:rPr>
        <w:t xml:space="preserve"> </w:t>
      </w:r>
      <w:r w:rsidR="007F2EC0" w:rsidRPr="00591E1E">
        <w:rPr>
          <w:rFonts w:ascii="Times New Roman" w:eastAsia="Times New Roman" w:hAnsi="Times New Roman"/>
          <w:bCs/>
          <w:sz w:val="24"/>
          <w:szCs w:val="24"/>
          <w:lang w:eastAsia="en-AU"/>
        </w:rPr>
        <w:t xml:space="preserve">to deal with </w:t>
      </w:r>
      <w:r w:rsidR="007F2EC0" w:rsidRPr="00591E1E">
        <w:rPr>
          <w:rFonts w:ascii="Times New Roman" w:hAnsi="Times New Roman"/>
          <w:sz w:val="24"/>
          <w:szCs w:val="24"/>
        </w:rPr>
        <w:t xml:space="preserve">minor unintended consequences of </w:t>
      </w:r>
      <w:r w:rsidR="00496BAA">
        <w:rPr>
          <w:rFonts w:ascii="Times New Roman" w:hAnsi="Times New Roman"/>
          <w:sz w:val="24"/>
          <w:szCs w:val="24"/>
        </w:rPr>
        <w:t>amendment</w:t>
      </w:r>
      <w:r w:rsidR="001128CB">
        <w:rPr>
          <w:rFonts w:ascii="Times New Roman" w:hAnsi="Times New Roman"/>
          <w:sz w:val="24"/>
          <w:szCs w:val="24"/>
        </w:rPr>
        <w:t>s</w:t>
      </w:r>
      <w:r w:rsidR="00496BAA">
        <w:rPr>
          <w:rFonts w:ascii="Times New Roman" w:hAnsi="Times New Roman"/>
          <w:sz w:val="24"/>
          <w:szCs w:val="24"/>
        </w:rPr>
        <w:t xml:space="preserve"> to CASR </w:t>
      </w:r>
      <w:r w:rsidR="007F2EC0" w:rsidRPr="00591E1E">
        <w:rPr>
          <w:rFonts w:ascii="Times New Roman" w:hAnsi="Times New Roman"/>
          <w:sz w:val="24"/>
          <w:szCs w:val="24"/>
        </w:rPr>
        <w:t>as they arose</w:t>
      </w:r>
      <w:r w:rsidR="001128CB">
        <w:rPr>
          <w:rFonts w:ascii="Times New Roman" w:hAnsi="Times New Roman"/>
          <w:sz w:val="24"/>
          <w:szCs w:val="24"/>
        </w:rPr>
        <w:t>,</w:t>
      </w:r>
      <w:r w:rsidR="007F2EC0" w:rsidRPr="00591E1E">
        <w:rPr>
          <w:rFonts w:ascii="Times New Roman" w:hAnsi="Times New Roman"/>
          <w:sz w:val="24"/>
          <w:szCs w:val="24"/>
        </w:rPr>
        <w:t xml:space="preserve"> or </w:t>
      </w:r>
      <w:r w:rsidR="007F2EC0" w:rsidRPr="00591E1E">
        <w:rPr>
          <w:rFonts w:ascii="Times New Roman" w:eastAsia="Times New Roman" w:hAnsi="Times New Roman"/>
          <w:sz w:val="24"/>
          <w:szCs w:val="24"/>
        </w:rPr>
        <w:t>to deal with anomalies or oversights</w:t>
      </w:r>
      <w:r w:rsidR="007F2EC0" w:rsidRPr="00591E1E">
        <w:rPr>
          <w:rFonts w:ascii="Times New Roman" w:eastAsia="Times New Roman" w:hAnsi="Times New Roman"/>
          <w:bCs/>
          <w:sz w:val="24"/>
          <w:szCs w:val="24"/>
          <w:lang w:eastAsia="en-AU"/>
        </w:rPr>
        <w:t xml:space="preserve"> as they</w:t>
      </w:r>
      <w:r w:rsidR="007F2EC0" w:rsidRPr="00591E1E">
        <w:rPr>
          <w:rFonts w:ascii="Times New Roman" w:hAnsi="Times New Roman"/>
          <w:sz w:val="24"/>
          <w:szCs w:val="24"/>
        </w:rPr>
        <w:t xml:space="preserve"> were identified. </w:t>
      </w:r>
      <w:r w:rsidR="005A2179">
        <w:rPr>
          <w:rFonts w:ascii="Times New Roman" w:hAnsi="Times New Roman"/>
          <w:sz w:val="24"/>
          <w:szCs w:val="24"/>
        </w:rPr>
        <w:t xml:space="preserve">The </w:t>
      </w:r>
      <w:r w:rsidR="00DB0878">
        <w:rPr>
          <w:rFonts w:ascii="Times New Roman" w:hAnsi="Times New Roman"/>
          <w:sz w:val="24"/>
          <w:szCs w:val="24"/>
        </w:rPr>
        <w:t xml:space="preserve">exemptions </w:t>
      </w:r>
      <w:r w:rsidR="005A2179">
        <w:rPr>
          <w:rFonts w:ascii="Times New Roman" w:hAnsi="Times New Roman"/>
          <w:sz w:val="24"/>
          <w:szCs w:val="24"/>
        </w:rPr>
        <w:t xml:space="preserve">concerned </w:t>
      </w:r>
      <w:r w:rsidR="00DB0878">
        <w:rPr>
          <w:rFonts w:ascii="Times New Roman" w:hAnsi="Times New Roman"/>
          <w:sz w:val="24"/>
          <w:szCs w:val="24"/>
        </w:rPr>
        <w:t xml:space="preserve">were granted or renewed </w:t>
      </w:r>
      <w:r w:rsidR="00B524A2" w:rsidRPr="007C71F4">
        <w:rPr>
          <w:rFonts w:ascii="Times New Roman" w:hAnsi="Times New Roman"/>
          <w:sz w:val="24"/>
          <w:szCs w:val="24"/>
        </w:rPr>
        <w:t>i</w:t>
      </w:r>
      <w:r w:rsidR="002445AB" w:rsidRPr="007C71F4">
        <w:rPr>
          <w:rFonts w:ascii="Times New Roman" w:hAnsi="Times New Roman"/>
          <w:sz w:val="24"/>
          <w:szCs w:val="24"/>
        </w:rPr>
        <w:t>n the following instruments</w:t>
      </w:r>
      <w:r w:rsidR="00DF168A" w:rsidRPr="007C71F4">
        <w:rPr>
          <w:rFonts w:ascii="Times New Roman" w:hAnsi="Times New Roman"/>
          <w:sz w:val="24"/>
          <w:szCs w:val="24"/>
        </w:rPr>
        <w:t xml:space="preserve">, </w:t>
      </w:r>
      <w:r w:rsidR="00FC71BF" w:rsidRPr="007C71F4">
        <w:rPr>
          <w:rFonts w:ascii="Times New Roman" w:hAnsi="Times New Roman"/>
          <w:sz w:val="24"/>
          <w:szCs w:val="24"/>
        </w:rPr>
        <w:t xml:space="preserve">both of which </w:t>
      </w:r>
      <w:r w:rsidR="0031498D" w:rsidRPr="007C71F4">
        <w:rPr>
          <w:rFonts w:ascii="Times New Roman" w:hAnsi="Times New Roman"/>
          <w:sz w:val="24"/>
          <w:szCs w:val="24"/>
        </w:rPr>
        <w:t>were</w:t>
      </w:r>
      <w:r w:rsidR="000E5FDD" w:rsidRPr="007C71F4">
        <w:rPr>
          <w:rFonts w:ascii="Times New Roman" w:hAnsi="Times New Roman"/>
          <w:sz w:val="24"/>
          <w:szCs w:val="24"/>
        </w:rPr>
        <w:t xml:space="preserve"> </w:t>
      </w:r>
      <w:r w:rsidR="00FC71BF" w:rsidRPr="007C71F4">
        <w:rPr>
          <w:rFonts w:ascii="Times New Roman" w:hAnsi="Times New Roman"/>
          <w:sz w:val="24"/>
          <w:szCs w:val="24"/>
        </w:rPr>
        <w:t>repealed at the end of 31 May 2024</w:t>
      </w:r>
      <w:r w:rsidR="008A03CA" w:rsidRPr="007C71F4">
        <w:rPr>
          <w:rFonts w:ascii="Times New Roman" w:hAnsi="Times New Roman"/>
          <w:sz w:val="24"/>
          <w:szCs w:val="24"/>
        </w:rPr>
        <w:t xml:space="preserve"> (the </w:t>
      </w:r>
      <w:r w:rsidR="008A03CA" w:rsidRPr="007C71F4">
        <w:rPr>
          <w:rFonts w:ascii="Times New Roman" w:hAnsi="Times New Roman"/>
          <w:b/>
          <w:bCs/>
          <w:i/>
          <w:iCs/>
          <w:sz w:val="24"/>
          <w:szCs w:val="24"/>
        </w:rPr>
        <w:t>repealed instruments</w:t>
      </w:r>
      <w:r w:rsidR="0039011D" w:rsidRPr="007C71F4">
        <w:rPr>
          <w:rFonts w:ascii="Times New Roman" w:hAnsi="Times New Roman"/>
          <w:sz w:val="24"/>
          <w:szCs w:val="24"/>
        </w:rPr>
        <w:t>)</w:t>
      </w:r>
      <w:r w:rsidR="00AF67D8" w:rsidRPr="007C71F4">
        <w:rPr>
          <w:rFonts w:ascii="Times New Roman" w:hAnsi="Times New Roman"/>
          <w:sz w:val="24"/>
          <w:szCs w:val="24"/>
        </w:rPr>
        <w:t>:</w:t>
      </w:r>
    </w:p>
    <w:p w14:paraId="61CAAA96" w14:textId="65283261" w:rsidR="002445AB" w:rsidRPr="007C71F4" w:rsidRDefault="002445AB" w:rsidP="00436317">
      <w:pPr>
        <w:pStyle w:val="LDP1a"/>
        <w:tabs>
          <w:tab w:val="clear" w:pos="454"/>
          <w:tab w:val="right" w:pos="567"/>
        </w:tabs>
        <w:ind w:left="454"/>
        <w:rPr>
          <w:iCs/>
        </w:rPr>
      </w:pPr>
      <w:r w:rsidRPr="007C71F4">
        <w:rPr>
          <w:iCs/>
        </w:rPr>
        <w:t>(a)</w:t>
      </w:r>
      <w:r w:rsidRPr="007C71F4">
        <w:rPr>
          <w:iCs/>
        </w:rPr>
        <w:tab/>
      </w:r>
      <w:r w:rsidRPr="007C71F4">
        <w:rPr>
          <w:i/>
        </w:rPr>
        <w:t>CASA EX</w:t>
      </w:r>
      <w:r w:rsidR="00BC7D2D" w:rsidRPr="007C71F4">
        <w:rPr>
          <w:i/>
        </w:rPr>
        <w:t>6</w:t>
      </w:r>
      <w:r w:rsidRPr="007C71F4">
        <w:rPr>
          <w:i/>
        </w:rPr>
        <w:t>6/21 — Flight Crew Licensing (Miscellaneous Exemptions) Exemptio</w:t>
      </w:r>
      <w:r w:rsidR="008C3ABF">
        <w:rPr>
          <w:i/>
        </w:rPr>
        <w:t>n </w:t>
      </w:r>
      <w:proofErr w:type="gramStart"/>
      <w:r w:rsidRPr="007C71F4">
        <w:rPr>
          <w:i/>
        </w:rPr>
        <w:t>2021</w:t>
      </w:r>
      <w:r w:rsidR="00486BD4" w:rsidRPr="007C71F4">
        <w:rPr>
          <w:iCs/>
        </w:rPr>
        <w:t>;</w:t>
      </w:r>
      <w:proofErr w:type="gramEnd"/>
    </w:p>
    <w:p w14:paraId="36FF2F0F" w14:textId="5221AAD3" w:rsidR="002445AB" w:rsidRPr="007C71F4" w:rsidRDefault="002445AB" w:rsidP="00436317">
      <w:pPr>
        <w:pStyle w:val="LDP1a"/>
        <w:tabs>
          <w:tab w:val="clear" w:pos="454"/>
          <w:tab w:val="right" w:pos="567"/>
        </w:tabs>
        <w:ind w:left="454"/>
      </w:pPr>
      <w:r w:rsidRPr="007C71F4">
        <w:rPr>
          <w:iCs/>
        </w:rPr>
        <w:t>(b)</w:t>
      </w:r>
      <w:r w:rsidRPr="007C71F4">
        <w:rPr>
          <w:iCs/>
        </w:rPr>
        <w:tab/>
      </w:r>
      <w:r w:rsidRPr="007C71F4">
        <w:rPr>
          <w:i/>
        </w:rPr>
        <w:t>CASA EX64/2</w:t>
      </w:r>
      <w:r w:rsidR="001A2E4F" w:rsidRPr="007C71F4">
        <w:rPr>
          <w:i/>
        </w:rPr>
        <w:t>1</w:t>
      </w:r>
      <w:r w:rsidRPr="007C71F4">
        <w:rPr>
          <w:i/>
        </w:rPr>
        <w:t> — Naming of Alternate Key Personnel (Parts 141 and 142 Operators) Exemption</w:t>
      </w:r>
      <w:r w:rsidR="00436317">
        <w:rPr>
          <w:i/>
        </w:rPr>
        <w:t> </w:t>
      </w:r>
      <w:r w:rsidRPr="007C71F4">
        <w:rPr>
          <w:i/>
        </w:rPr>
        <w:t>2021</w:t>
      </w:r>
      <w:r w:rsidR="00ED5A60">
        <w:t>.</w:t>
      </w:r>
    </w:p>
    <w:p w14:paraId="454C3CF1" w14:textId="77777777" w:rsidR="00B1563F" w:rsidRPr="007C71F4" w:rsidRDefault="00B1563F" w:rsidP="009E713E">
      <w:pPr>
        <w:spacing w:after="0" w:line="240" w:lineRule="auto"/>
        <w:rPr>
          <w:rFonts w:ascii="Times New Roman" w:eastAsia="Times New Roman" w:hAnsi="Times New Roman"/>
          <w:bCs/>
          <w:sz w:val="24"/>
          <w:szCs w:val="24"/>
          <w:lang w:eastAsia="en-AU"/>
        </w:rPr>
      </w:pPr>
    </w:p>
    <w:p w14:paraId="31F5AAEB" w14:textId="49EC05EB" w:rsidR="00430988" w:rsidRDefault="00430988" w:rsidP="009E713E">
      <w:pPr>
        <w:pStyle w:val="Addresseedetails"/>
        <w:rPr>
          <w:rFonts w:ascii="Times New Roman" w:eastAsia="Times New Roman" w:hAnsi="Times New Roman"/>
          <w:sz w:val="24"/>
          <w:szCs w:val="24"/>
        </w:rPr>
      </w:pPr>
      <w:r w:rsidRPr="007C71F4">
        <w:rPr>
          <w:rFonts w:ascii="Times New Roman" w:eastAsia="Times New Roman" w:hAnsi="Times New Roman"/>
          <w:sz w:val="24"/>
          <w:szCs w:val="24"/>
        </w:rPr>
        <w:t>The new omnibus instrument continues the operation of the exemptions, on a temporary basis (</w:t>
      </w:r>
      <w:r w:rsidRPr="007C71F4">
        <w:rPr>
          <w:rFonts w:ascii="Times New Roman" w:hAnsi="Times New Roman"/>
          <w:sz w:val="24"/>
          <w:szCs w:val="24"/>
        </w:rPr>
        <w:t>from 1 June 2024 to</w:t>
      </w:r>
      <w:r w:rsidR="00E97018">
        <w:rPr>
          <w:rFonts w:ascii="Times New Roman" w:hAnsi="Times New Roman"/>
          <w:sz w:val="24"/>
          <w:szCs w:val="24"/>
        </w:rPr>
        <w:t xml:space="preserve"> the</w:t>
      </w:r>
      <w:r w:rsidRPr="007C71F4">
        <w:rPr>
          <w:rFonts w:ascii="Times New Roman" w:hAnsi="Times New Roman"/>
          <w:sz w:val="24"/>
          <w:szCs w:val="24"/>
        </w:rPr>
        <w:t xml:space="preserve"> </w:t>
      </w:r>
      <w:r w:rsidR="00E97018">
        <w:rPr>
          <w:rFonts w:ascii="Times New Roman" w:hAnsi="Times New Roman"/>
          <w:sz w:val="24"/>
          <w:szCs w:val="24"/>
        </w:rPr>
        <w:t xml:space="preserve">end of </w:t>
      </w:r>
      <w:r w:rsidRPr="007C71F4">
        <w:rPr>
          <w:rFonts w:ascii="Times New Roman" w:hAnsi="Times New Roman"/>
          <w:sz w:val="24"/>
          <w:szCs w:val="24"/>
        </w:rPr>
        <w:t xml:space="preserve">31 May 2027). </w:t>
      </w:r>
      <w:r>
        <w:rPr>
          <w:rFonts w:ascii="Times New Roman" w:hAnsi="Times New Roman"/>
          <w:sz w:val="24"/>
          <w:szCs w:val="24"/>
        </w:rPr>
        <w:t xml:space="preserve">as the exemptions are still required </w:t>
      </w:r>
      <w:r w:rsidRPr="007C71F4">
        <w:rPr>
          <w:rFonts w:ascii="Times New Roman" w:hAnsi="Times New Roman"/>
          <w:sz w:val="24"/>
          <w:szCs w:val="24"/>
        </w:rPr>
        <w:t xml:space="preserve">to ensure </w:t>
      </w:r>
      <w:r w:rsidRPr="007C71F4">
        <w:rPr>
          <w:rFonts w:ascii="Times New Roman" w:eastAsia="Times New Roman" w:hAnsi="Times New Roman"/>
          <w:sz w:val="24"/>
          <w:szCs w:val="24"/>
        </w:rPr>
        <w:t>the legality of longstanding industry-accepted aviation practices</w:t>
      </w:r>
      <w:r>
        <w:rPr>
          <w:rFonts w:ascii="Times New Roman" w:eastAsia="Times New Roman" w:hAnsi="Times New Roman"/>
          <w:sz w:val="24"/>
          <w:szCs w:val="24"/>
        </w:rPr>
        <w:t xml:space="preserve">. </w:t>
      </w:r>
    </w:p>
    <w:p w14:paraId="6595513B" w14:textId="77777777" w:rsidR="005A5449" w:rsidRDefault="005A5449" w:rsidP="00EA0057">
      <w:pPr>
        <w:spacing w:after="0" w:line="240" w:lineRule="auto"/>
        <w:rPr>
          <w:rFonts w:ascii="Times New Roman" w:eastAsia="Times New Roman" w:hAnsi="Times New Roman"/>
          <w:sz w:val="24"/>
          <w:szCs w:val="24"/>
        </w:rPr>
      </w:pPr>
    </w:p>
    <w:p w14:paraId="5152F71A" w14:textId="42E4FB9B" w:rsidR="00B36DC7" w:rsidRPr="007C71F4" w:rsidRDefault="00D8570C" w:rsidP="00EA0057">
      <w:pPr>
        <w:spacing w:after="0" w:line="240" w:lineRule="auto"/>
        <w:rPr>
          <w:rFonts w:ascii="Times New Roman" w:eastAsia="Times New Roman" w:hAnsi="Times New Roman"/>
          <w:sz w:val="24"/>
          <w:szCs w:val="24"/>
        </w:rPr>
      </w:pPr>
      <w:r w:rsidRPr="00EA0057">
        <w:rPr>
          <w:rFonts w:ascii="Times New Roman" w:eastAsia="Times New Roman" w:hAnsi="Times New Roman"/>
          <w:sz w:val="24"/>
          <w:szCs w:val="24"/>
        </w:rPr>
        <w:t xml:space="preserve">It is expected </w:t>
      </w:r>
      <w:r w:rsidR="00D154CD" w:rsidRPr="00EA0057">
        <w:rPr>
          <w:rFonts w:ascii="Times New Roman" w:eastAsia="Times New Roman" w:hAnsi="Times New Roman"/>
          <w:sz w:val="24"/>
          <w:szCs w:val="24"/>
        </w:rPr>
        <w:t xml:space="preserve">that </w:t>
      </w:r>
      <w:r w:rsidRPr="00EA0057">
        <w:rPr>
          <w:rFonts w:ascii="Times New Roman" w:eastAsia="Times New Roman" w:hAnsi="Times New Roman"/>
          <w:sz w:val="24"/>
          <w:szCs w:val="24"/>
        </w:rPr>
        <w:t xml:space="preserve">eventually </w:t>
      </w:r>
      <w:r w:rsidR="00FA35C8" w:rsidRPr="00EA0057">
        <w:rPr>
          <w:rFonts w:ascii="Times New Roman" w:eastAsia="Times New Roman" w:hAnsi="Times New Roman"/>
          <w:sz w:val="24"/>
          <w:szCs w:val="24"/>
        </w:rPr>
        <w:t xml:space="preserve">the new omnibus instrument will form the policy objectives and evidence base </w:t>
      </w:r>
      <w:r w:rsidR="000A1724" w:rsidRPr="00EA0057">
        <w:rPr>
          <w:rFonts w:ascii="Times New Roman" w:eastAsia="Times New Roman" w:hAnsi="Times New Roman"/>
          <w:sz w:val="24"/>
          <w:szCs w:val="24"/>
        </w:rPr>
        <w:t xml:space="preserve">of a package of amendments to CASR </w:t>
      </w:r>
      <w:r w:rsidR="00DF168A" w:rsidRPr="00EA0057">
        <w:rPr>
          <w:rFonts w:ascii="Times New Roman" w:eastAsia="Times New Roman" w:hAnsi="Times New Roman"/>
          <w:sz w:val="24"/>
          <w:szCs w:val="24"/>
        </w:rPr>
        <w:t xml:space="preserve">to </w:t>
      </w:r>
      <w:r w:rsidR="000A1724" w:rsidRPr="00EA0057">
        <w:rPr>
          <w:rFonts w:ascii="Times New Roman" w:eastAsia="Times New Roman" w:hAnsi="Times New Roman"/>
          <w:sz w:val="24"/>
          <w:szCs w:val="24"/>
        </w:rPr>
        <w:t xml:space="preserve">either </w:t>
      </w:r>
      <w:r w:rsidR="00A70864" w:rsidRPr="00EA0057">
        <w:rPr>
          <w:rFonts w:ascii="Times New Roman" w:eastAsia="Times New Roman" w:hAnsi="Times New Roman"/>
          <w:sz w:val="24"/>
          <w:szCs w:val="24"/>
        </w:rPr>
        <w:t xml:space="preserve">incorporate the exemptions or </w:t>
      </w:r>
      <w:r w:rsidR="00DF168A" w:rsidRPr="00EA0057">
        <w:rPr>
          <w:rFonts w:ascii="Times New Roman" w:eastAsia="Times New Roman" w:hAnsi="Times New Roman"/>
          <w:sz w:val="24"/>
          <w:szCs w:val="24"/>
        </w:rPr>
        <w:t>achieve the same policy objectives</w:t>
      </w:r>
      <w:r w:rsidR="003730E3" w:rsidRPr="00EA0057">
        <w:rPr>
          <w:rFonts w:ascii="Times New Roman" w:eastAsia="Times New Roman" w:hAnsi="Times New Roman"/>
          <w:sz w:val="24"/>
          <w:szCs w:val="24"/>
        </w:rPr>
        <w:t>.</w:t>
      </w:r>
    </w:p>
    <w:p w14:paraId="36201EB2" w14:textId="77777777" w:rsidR="00DF168A" w:rsidRPr="007C71F4" w:rsidRDefault="00DF168A" w:rsidP="009E713E">
      <w:pPr>
        <w:spacing w:after="0" w:line="240" w:lineRule="auto"/>
        <w:rPr>
          <w:rFonts w:ascii="Times New Roman" w:eastAsia="Times New Roman" w:hAnsi="Times New Roman"/>
          <w:sz w:val="24"/>
          <w:szCs w:val="24"/>
        </w:rPr>
      </w:pPr>
    </w:p>
    <w:p w14:paraId="4DB08E12" w14:textId="52B62460" w:rsidR="00DF168A" w:rsidRDefault="00DF168A"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sz w:val="24"/>
          <w:szCs w:val="24"/>
        </w:rPr>
        <w:t>The</w:t>
      </w:r>
      <w:r w:rsidR="00E41D72" w:rsidRPr="007C71F4">
        <w:rPr>
          <w:rFonts w:ascii="Times New Roman" w:eastAsia="Times New Roman" w:hAnsi="Times New Roman"/>
          <w:sz w:val="24"/>
          <w:szCs w:val="24"/>
        </w:rPr>
        <w:t xml:space="preserve"> </w:t>
      </w:r>
      <w:r w:rsidRPr="007C71F4">
        <w:rPr>
          <w:rFonts w:ascii="Times New Roman" w:eastAsia="Times New Roman" w:hAnsi="Times New Roman"/>
          <w:sz w:val="24"/>
          <w:szCs w:val="24"/>
        </w:rPr>
        <w:t xml:space="preserve">exemptions in the new omnibus instrument are in substantially the same terms as </w:t>
      </w:r>
      <w:r w:rsidR="001128CB">
        <w:rPr>
          <w:rFonts w:ascii="Times New Roman" w:eastAsia="Times New Roman" w:hAnsi="Times New Roman"/>
          <w:sz w:val="24"/>
          <w:szCs w:val="24"/>
        </w:rPr>
        <w:t xml:space="preserve">those in </w:t>
      </w:r>
      <w:r w:rsidRPr="007C71F4">
        <w:rPr>
          <w:rFonts w:ascii="Times New Roman" w:eastAsia="Times New Roman" w:hAnsi="Times New Roman"/>
          <w:sz w:val="24"/>
          <w:szCs w:val="24"/>
        </w:rPr>
        <w:t xml:space="preserve">the </w:t>
      </w:r>
      <w:r w:rsidR="00F87AC8" w:rsidRPr="007C71F4">
        <w:rPr>
          <w:rFonts w:ascii="Times New Roman" w:eastAsia="Times New Roman" w:hAnsi="Times New Roman"/>
          <w:sz w:val="24"/>
          <w:szCs w:val="24"/>
        </w:rPr>
        <w:t xml:space="preserve">repealed </w:t>
      </w:r>
      <w:r w:rsidRPr="007C71F4">
        <w:rPr>
          <w:rFonts w:ascii="Times New Roman" w:eastAsia="Times New Roman" w:hAnsi="Times New Roman"/>
          <w:sz w:val="24"/>
          <w:szCs w:val="24"/>
        </w:rPr>
        <w:t>instrument</w:t>
      </w:r>
      <w:r w:rsidR="0031498D" w:rsidRPr="007C71F4">
        <w:rPr>
          <w:rFonts w:ascii="Times New Roman" w:eastAsia="Times New Roman" w:hAnsi="Times New Roman"/>
          <w:sz w:val="24"/>
          <w:szCs w:val="24"/>
        </w:rPr>
        <w:t>s</w:t>
      </w:r>
      <w:r w:rsidRPr="007C71F4">
        <w:rPr>
          <w:rFonts w:ascii="Times New Roman" w:eastAsia="Times New Roman" w:hAnsi="Times New Roman"/>
          <w:sz w:val="24"/>
          <w:szCs w:val="24"/>
        </w:rPr>
        <w:t>, but t</w:t>
      </w:r>
      <w:r w:rsidRPr="007C71F4">
        <w:rPr>
          <w:rFonts w:ascii="Times New Roman" w:eastAsia="Times New Roman" w:hAnsi="Times New Roman"/>
          <w:bCs/>
          <w:sz w:val="24"/>
          <w:szCs w:val="24"/>
          <w:lang w:eastAsia="en-AU"/>
        </w:rPr>
        <w:t xml:space="preserve">he opportunity has been taken to make minor improvements to the format and </w:t>
      </w:r>
      <w:r w:rsidR="001C2E8F">
        <w:rPr>
          <w:rFonts w:ascii="Times New Roman" w:eastAsia="Times New Roman" w:hAnsi="Times New Roman"/>
          <w:bCs/>
          <w:sz w:val="24"/>
          <w:szCs w:val="24"/>
          <w:lang w:eastAsia="en-AU"/>
        </w:rPr>
        <w:t xml:space="preserve">drafting of </w:t>
      </w:r>
      <w:r w:rsidRPr="007C71F4">
        <w:rPr>
          <w:rFonts w:ascii="Times New Roman" w:eastAsia="Times New Roman" w:hAnsi="Times New Roman"/>
          <w:bCs/>
          <w:sz w:val="24"/>
          <w:szCs w:val="24"/>
          <w:lang w:eastAsia="en-AU"/>
        </w:rPr>
        <w:t>provisions</w:t>
      </w:r>
      <w:r w:rsidR="001C2E8F">
        <w:rPr>
          <w:rFonts w:ascii="Times New Roman" w:eastAsia="Times New Roman" w:hAnsi="Times New Roman"/>
          <w:bCs/>
          <w:sz w:val="24"/>
          <w:szCs w:val="24"/>
          <w:lang w:eastAsia="en-AU"/>
        </w:rPr>
        <w:t xml:space="preserve">, including to </w:t>
      </w:r>
      <w:r w:rsidR="009969DD">
        <w:rPr>
          <w:rFonts w:ascii="Times New Roman" w:eastAsia="Times New Roman" w:hAnsi="Times New Roman"/>
          <w:bCs/>
          <w:sz w:val="24"/>
          <w:szCs w:val="24"/>
          <w:lang w:eastAsia="en-AU"/>
        </w:rPr>
        <w:t>improve their consistency</w:t>
      </w:r>
      <w:r w:rsidR="005A5449">
        <w:rPr>
          <w:rFonts w:ascii="Times New Roman" w:eastAsia="Times New Roman" w:hAnsi="Times New Roman"/>
          <w:bCs/>
          <w:sz w:val="24"/>
          <w:szCs w:val="24"/>
          <w:lang w:eastAsia="en-AU"/>
        </w:rPr>
        <w:t>.</w:t>
      </w:r>
    </w:p>
    <w:p w14:paraId="7AEA2176" w14:textId="77777777" w:rsidR="005A5449" w:rsidRDefault="005A5449" w:rsidP="009E713E">
      <w:pPr>
        <w:spacing w:after="0" w:line="240" w:lineRule="auto"/>
        <w:rPr>
          <w:rFonts w:ascii="Times New Roman" w:eastAsia="Times New Roman" w:hAnsi="Times New Roman"/>
          <w:bCs/>
          <w:sz w:val="24"/>
          <w:szCs w:val="24"/>
          <w:lang w:eastAsia="en-AU"/>
        </w:rPr>
      </w:pPr>
    </w:p>
    <w:p w14:paraId="7AC829AB" w14:textId="2D448202" w:rsidR="005A5449" w:rsidRPr="007C71F4" w:rsidRDefault="005A5449" w:rsidP="009E713E">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The new omnibus instrument also renews a direction that relate</w:t>
      </w:r>
      <w:r w:rsidR="00FE5FC2">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to exemptions</w:t>
      </w:r>
      <w:r w:rsidR="00FE5FC2">
        <w:rPr>
          <w:rFonts w:ascii="Times New Roman" w:eastAsia="Times New Roman" w:hAnsi="Times New Roman"/>
          <w:bCs/>
          <w:sz w:val="24"/>
          <w:szCs w:val="24"/>
          <w:lang w:eastAsia="en-AU"/>
        </w:rPr>
        <w:t xml:space="preserve"> from compliance with requirements concerning aerial application proficiency checks</w:t>
      </w:r>
      <w:r>
        <w:rPr>
          <w:rFonts w:ascii="Times New Roman" w:eastAsia="Times New Roman" w:hAnsi="Times New Roman"/>
          <w:bCs/>
          <w:sz w:val="24"/>
          <w:szCs w:val="24"/>
          <w:lang w:eastAsia="en-AU"/>
        </w:rPr>
        <w:t>.</w:t>
      </w:r>
    </w:p>
    <w:p w14:paraId="723C7D2C" w14:textId="77777777" w:rsidR="00437C6B" w:rsidRPr="007C71F4" w:rsidRDefault="00437C6B" w:rsidP="009E713E">
      <w:pPr>
        <w:spacing w:after="0" w:line="240" w:lineRule="auto"/>
        <w:rPr>
          <w:rFonts w:ascii="Times New Roman" w:eastAsia="Times New Roman" w:hAnsi="Times New Roman"/>
          <w:bCs/>
          <w:sz w:val="24"/>
          <w:szCs w:val="24"/>
          <w:lang w:eastAsia="en-AU"/>
        </w:rPr>
      </w:pPr>
    </w:p>
    <w:p w14:paraId="5EBC9566" w14:textId="2DEB75E7" w:rsidR="002755C8" w:rsidRPr="007C71F4" w:rsidRDefault="002755C8" w:rsidP="009E713E">
      <w:pPr>
        <w:spacing w:after="0" w:line="240" w:lineRule="auto"/>
        <w:rPr>
          <w:rFonts w:ascii="Times New Roman" w:hAnsi="Times New Roman"/>
          <w:sz w:val="24"/>
          <w:szCs w:val="24"/>
        </w:rPr>
      </w:pPr>
      <w:r w:rsidRPr="007C71F4">
        <w:rPr>
          <w:rFonts w:ascii="Times New Roman" w:hAnsi="Times New Roman"/>
          <w:sz w:val="24"/>
          <w:szCs w:val="24"/>
        </w:rPr>
        <w:t>T</w:t>
      </w:r>
      <w:r w:rsidR="00D5655B" w:rsidRPr="007C71F4">
        <w:rPr>
          <w:rFonts w:ascii="Times New Roman" w:hAnsi="Times New Roman"/>
          <w:sz w:val="24"/>
          <w:szCs w:val="24"/>
        </w:rPr>
        <w:t>he new omnibus instrument</w:t>
      </w:r>
      <w:r w:rsidR="00D13936" w:rsidRPr="007C71F4">
        <w:rPr>
          <w:rFonts w:ascii="Times New Roman" w:hAnsi="Times New Roman"/>
          <w:sz w:val="24"/>
          <w:szCs w:val="24"/>
        </w:rPr>
        <w:t xml:space="preserve"> also makes consequential amendments to two other legislative instrumen</w:t>
      </w:r>
      <w:r w:rsidR="00297062" w:rsidRPr="007C71F4">
        <w:rPr>
          <w:rFonts w:ascii="Times New Roman" w:hAnsi="Times New Roman"/>
          <w:sz w:val="24"/>
          <w:szCs w:val="24"/>
        </w:rPr>
        <w:t>t</w:t>
      </w:r>
      <w:r w:rsidR="00D13936" w:rsidRPr="007C71F4">
        <w:rPr>
          <w:rFonts w:ascii="Times New Roman" w:hAnsi="Times New Roman"/>
          <w:sz w:val="24"/>
          <w:szCs w:val="24"/>
        </w:rPr>
        <w:t>s that contain reference</w:t>
      </w:r>
      <w:r w:rsidR="009363B4" w:rsidRPr="007C71F4">
        <w:rPr>
          <w:rFonts w:ascii="Times New Roman" w:hAnsi="Times New Roman"/>
          <w:sz w:val="24"/>
          <w:szCs w:val="24"/>
        </w:rPr>
        <w:t>s</w:t>
      </w:r>
      <w:r w:rsidR="00D13936" w:rsidRPr="007C71F4">
        <w:rPr>
          <w:rFonts w:ascii="Times New Roman" w:hAnsi="Times New Roman"/>
          <w:sz w:val="24"/>
          <w:szCs w:val="24"/>
        </w:rPr>
        <w:t xml:space="preserve"> to</w:t>
      </w:r>
      <w:r w:rsidR="00610354" w:rsidRPr="007C71F4">
        <w:rPr>
          <w:rFonts w:ascii="Times New Roman" w:hAnsi="Times New Roman"/>
          <w:sz w:val="24"/>
          <w:szCs w:val="24"/>
        </w:rPr>
        <w:t xml:space="preserve"> </w:t>
      </w:r>
      <w:r w:rsidR="0036131D">
        <w:rPr>
          <w:rFonts w:ascii="Times New Roman" w:hAnsi="Times New Roman"/>
          <w:sz w:val="24"/>
          <w:szCs w:val="24"/>
        </w:rPr>
        <w:t xml:space="preserve">one of the </w:t>
      </w:r>
      <w:r w:rsidR="00610354" w:rsidRPr="007C71F4">
        <w:rPr>
          <w:rFonts w:ascii="Times New Roman" w:hAnsi="Times New Roman"/>
          <w:sz w:val="24"/>
          <w:szCs w:val="24"/>
        </w:rPr>
        <w:t xml:space="preserve">repealed instruments, </w:t>
      </w:r>
      <w:r w:rsidR="0036131D">
        <w:rPr>
          <w:rFonts w:ascii="Times New Roman" w:hAnsi="Times New Roman"/>
          <w:sz w:val="24"/>
          <w:szCs w:val="24"/>
        </w:rPr>
        <w:t xml:space="preserve">so that they refer instead to the </w:t>
      </w:r>
      <w:r w:rsidR="00D35273">
        <w:rPr>
          <w:rFonts w:ascii="Times New Roman" w:hAnsi="Times New Roman"/>
          <w:sz w:val="24"/>
          <w:szCs w:val="24"/>
        </w:rPr>
        <w:t>new instrument</w:t>
      </w:r>
      <w:r w:rsidR="00A21CCA">
        <w:rPr>
          <w:rFonts w:ascii="Times New Roman" w:hAnsi="Times New Roman"/>
          <w:sz w:val="24"/>
          <w:szCs w:val="24"/>
        </w:rPr>
        <w:t>.</w:t>
      </w:r>
    </w:p>
    <w:p w14:paraId="0C7C3B4C" w14:textId="77777777" w:rsidR="00F4386E" w:rsidRDefault="00F4386E" w:rsidP="009E713E">
      <w:pPr>
        <w:spacing w:after="0" w:line="240" w:lineRule="auto"/>
        <w:rPr>
          <w:rFonts w:ascii="Times New Roman" w:hAnsi="Times New Roman"/>
          <w:sz w:val="24"/>
          <w:szCs w:val="24"/>
        </w:rPr>
      </w:pPr>
    </w:p>
    <w:p w14:paraId="5241124D" w14:textId="6B9CE85A" w:rsidR="006D6009" w:rsidRPr="008F3EC7" w:rsidRDefault="006D6009" w:rsidP="008F3EC7">
      <w:pPr>
        <w:keepNext/>
        <w:spacing w:after="0" w:line="240" w:lineRule="auto"/>
        <w:rPr>
          <w:rFonts w:ascii="Times New Roman" w:eastAsia="Times New Roman" w:hAnsi="Times New Roman"/>
          <w:b/>
          <w:sz w:val="24"/>
          <w:szCs w:val="24"/>
          <w:lang w:eastAsia="en-AU"/>
        </w:rPr>
      </w:pPr>
      <w:r w:rsidRPr="007C71F4">
        <w:rPr>
          <w:rFonts w:ascii="Times New Roman" w:eastAsia="Times New Roman" w:hAnsi="Times New Roman"/>
          <w:b/>
          <w:sz w:val="24"/>
          <w:szCs w:val="24"/>
          <w:lang w:eastAsia="en-AU"/>
        </w:rPr>
        <w:t>Legislation</w:t>
      </w:r>
    </w:p>
    <w:p w14:paraId="18429462" w14:textId="4249A0AF" w:rsidR="00FF0F3B" w:rsidRPr="007C71F4" w:rsidRDefault="00FF0F3B" w:rsidP="009E713E">
      <w:pPr>
        <w:spacing w:after="0" w:line="240" w:lineRule="auto"/>
        <w:rPr>
          <w:rFonts w:ascii="Times New Roman" w:eastAsia="Times New Roman" w:hAnsi="Times New Roman"/>
          <w:sz w:val="24"/>
          <w:szCs w:val="24"/>
        </w:rPr>
      </w:pPr>
      <w:r w:rsidRPr="00FA643B">
        <w:rPr>
          <w:rFonts w:ascii="Times New Roman" w:eastAsia="Times New Roman" w:hAnsi="Times New Roman"/>
          <w:sz w:val="24"/>
          <w:szCs w:val="24"/>
        </w:rPr>
        <w:t xml:space="preserve">Section 98 of the </w:t>
      </w:r>
      <w:r w:rsidRPr="00FA643B">
        <w:rPr>
          <w:rFonts w:ascii="Times New Roman" w:eastAsia="Times New Roman" w:hAnsi="Times New Roman"/>
          <w:i/>
          <w:sz w:val="24"/>
          <w:szCs w:val="24"/>
        </w:rPr>
        <w:t>Civil Aviation Act 1988</w:t>
      </w:r>
      <w:r w:rsidRPr="00FA643B">
        <w:rPr>
          <w:rFonts w:ascii="Times New Roman" w:eastAsia="Times New Roman" w:hAnsi="Times New Roman"/>
          <w:sz w:val="24"/>
          <w:szCs w:val="24"/>
        </w:rPr>
        <w:t xml:space="preserve"> (the </w:t>
      </w:r>
      <w:r w:rsidRPr="00FA643B">
        <w:rPr>
          <w:rFonts w:ascii="Times New Roman" w:eastAsia="Times New Roman" w:hAnsi="Times New Roman"/>
          <w:b/>
          <w:i/>
          <w:sz w:val="24"/>
          <w:szCs w:val="24"/>
        </w:rPr>
        <w:t>Act</w:t>
      </w:r>
      <w:r w:rsidRPr="00FA643B">
        <w:rPr>
          <w:rFonts w:ascii="Times New Roman" w:eastAsia="Times New Roman" w:hAnsi="Times New Roman"/>
          <w:sz w:val="24"/>
          <w:szCs w:val="24"/>
        </w:rPr>
        <w:t>) empowers the Governor-General to make regulations for the Act and in the interests of the safety of air navigation. Relevantly, the G</w:t>
      </w:r>
      <w:r w:rsidRPr="007C71F4">
        <w:rPr>
          <w:rFonts w:ascii="Times New Roman" w:eastAsia="Times New Roman" w:hAnsi="Times New Roman"/>
          <w:sz w:val="24"/>
          <w:szCs w:val="24"/>
        </w:rPr>
        <w:t xml:space="preserve">overnor-General has made </w:t>
      </w:r>
      <w:r w:rsidR="00FC628C" w:rsidRPr="007C71F4">
        <w:rPr>
          <w:rFonts w:ascii="Times New Roman" w:eastAsia="Times New Roman" w:hAnsi="Times New Roman"/>
          <w:sz w:val="24"/>
          <w:szCs w:val="24"/>
        </w:rPr>
        <w:t>CASR</w:t>
      </w:r>
      <w:r w:rsidRPr="007C71F4">
        <w:rPr>
          <w:rFonts w:ascii="Times New Roman" w:eastAsia="Times New Roman" w:hAnsi="Times New Roman"/>
          <w:sz w:val="24"/>
          <w:szCs w:val="24"/>
        </w:rPr>
        <w:t>.</w:t>
      </w:r>
    </w:p>
    <w:p w14:paraId="4D433DDB" w14:textId="77777777" w:rsidR="00FF0F3B" w:rsidRPr="007C71F4" w:rsidRDefault="00FF0F3B" w:rsidP="009E713E">
      <w:pPr>
        <w:spacing w:after="0" w:line="240" w:lineRule="auto"/>
        <w:rPr>
          <w:rFonts w:ascii="Times New Roman" w:eastAsia="Times New Roman" w:hAnsi="Times New Roman"/>
          <w:sz w:val="24"/>
          <w:szCs w:val="24"/>
        </w:rPr>
      </w:pPr>
    </w:p>
    <w:p w14:paraId="27A8D4A0" w14:textId="77777777" w:rsidR="00FF0F3B" w:rsidRPr="007C71F4" w:rsidRDefault="00FF0F3B" w:rsidP="009E713E">
      <w:pPr>
        <w:spacing w:after="0" w:line="240" w:lineRule="auto"/>
        <w:rPr>
          <w:rFonts w:ascii="Times New Roman" w:eastAsia="Times New Roman" w:hAnsi="Times New Roman"/>
          <w:sz w:val="24"/>
          <w:szCs w:val="24"/>
          <w:u w:val="single"/>
        </w:rPr>
      </w:pPr>
      <w:r w:rsidRPr="007C71F4">
        <w:rPr>
          <w:rFonts w:ascii="Times New Roman" w:eastAsia="Times New Roman" w:hAnsi="Times New Roman"/>
          <w:sz w:val="24"/>
          <w:szCs w:val="24"/>
          <w:u w:val="single"/>
        </w:rPr>
        <w:t xml:space="preserve">Power to grant </w:t>
      </w:r>
      <w:proofErr w:type="gramStart"/>
      <w:r w:rsidRPr="007C71F4">
        <w:rPr>
          <w:rFonts w:ascii="Times New Roman" w:eastAsia="Times New Roman" w:hAnsi="Times New Roman"/>
          <w:sz w:val="24"/>
          <w:szCs w:val="24"/>
          <w:u w:val="single"/>
        </w:rPr>
        <w:t>exemptions</w:t>
      </w:r>
      <w:proofErr w:type="gramEnd"/>
    </w:p>
    <w:p w14:paraId="64600233" w14:textId="38D0802D" w:rsidR="00FF0F3B" w:rsidRPr="007C71F4" w:rsidRDefault="00FF0F3B"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Subpart 11.F of </w:t>
      </w:r>
      <w:r w:rsidR="00FC628C" w:rsidRPr="007C71F4">
        <w:rPr>
          <w:rFonts w:ascii="Times New Roman" w:eastAsia="Times New Roman" w:hAnsi="Times New Roman"/>
          <w:sz w:val="24"/>
          <w:szCs w:val="24"/>
        </w:rPr>
        <w:t xml:space="preserve">CASR </w:t>
      </w:r>
      <w:r w:rsidRPr="007C71F4">
        <w:rPr>
          <w:rFonts w:ascii="Times New Roman" w:eastAsia="Times New Roman" w:hAnsi="Times New Roman"/>
          <w:sz w:val="24"/>
          <w:szCs w:val="24"/>
        </w:rPr>
        <w:t xml:space="preserve">provides for the granting of exemptions from </w:t>
      </w:r>
      <w:proofErr w:type="gramStart"/>
      <w:r w:rsidRPr="007C71F4">
        <w:rPr>
          <w:rFonts w:ascii="Times New Roman" w:eastAsia="Times New Roman" w:hAnsi="Times New Roman"/>
          <w:sz w:val="24"/>
          <w:szCs w:val="24"/>
        </w:rPr>
        <w:t>particular provisions</w:t>
      </w:r>
      <w:proofErr w:type="gramEnd"/>
      <w:r w:rsidRPr="007C71F4">
        <w:rPr>
          <w:rFonts w:ascii="Times New Roman" w:eastAsia="Times New Roman" w:hAnsi="Times New Roman"/>
          <w:sz w:val="24"/>
          <w:szCs w:val="24"/>
        </w:rPr>
        <w:t xml:space="preserve"> of the regulations. </w:t>
      </w:r>
      <w:proofErr w:type="spellStart"/>
      <w:r w:rsidRPr="007C71F4">
        <w:rPr>
          <w:rFonts w:ascii="Times New Roman" w:eastAsia="Times New Roman" w:hAnsi="Times New Roman"/>
          <w:sz w:val="24"/>
          <w:szCs w:val="24"/>
        </w:rPr>
        <w:t>Subregulation</w:t>
      </w:r>
      <w:proofErr w:type="spellEnd"/>
      <w:r w:rsidRPr="007C71F4">
        <w:rPr>
          <w:rFonts w:ascii="Times New Roman" w:eastAsia="Times New Roman" w:hAnsi="Times New Roman"/>
          <w:sz w:val="24"/>
          <w:szCs w:val="24"/>
        </w:rPr>
        <w:t xml:space="preserve"> 11.160(1) of CASR provides that, for subsection 98(5A) of the Act, </w:t>
      </w:r>
      <w:r w:rsidR="005115AF" w:rsidRPr="007C71F4">
        <w:rPr>
          <w:rFonts w:ascii="Times New Roman" w:eastAsia="Times New Roman" w:hAnsi="Times New Roman"/>
          <w:sz w:val="24"/>
          <w:szCs w:val="24"/>
        </w:rPr>
        <w:t xml:space="preserve">CASA </w:t>
      </w:r>
      <w:r w:rsidRPr="007C71F4">
        <w:rPr>
          <w:rFonts w:ascii="Times New Roman" w:eastAsia="Times New Roman" w:hAnsi="Times New Roman"/>
          <w:sz w:val="24"/>
          <w:szCs w:val="24"/>
        </w:rPr>
        <w:t>may grant an exemption from compliance with a provision of the regulations</w:t>
      </w:r>
      <w:r w:rsidR="00CF3742" w:rsidRPr="007C71F4">
        <w:rPr>
          <w:rFonts w:ascii="Times New Roman" w:eastAsia="Times New Roman" w:hAnsi="Times New Roman"/>
          <w:sz w:val="24"/>
          <w:szCs w:val="24"/>
        </w:rPr>
        <w:t>.</w:t>
      </w:r>
      <w:r w:rsidRPr="007C71F4">
        <w:rPr>
          <w:rFonts w:ascii="Times New Roman" w:eastAsia="Times New Roman" w:hAnsi="Times New Roman"/>
          <w:sz w:val="24"/>
          <w:szCs w:val="24"/>
        </w:rPr>
        <w:t xml:space="preserve"> Under </w:t>
      </w:r>
      <w:proofErr w:type="spellStart"/>
      <w:r w:rsidRPr="007C71F4">
        <w:rPr>
          <w:rFonts w:ascii="Times New Roman" w:eastAsia="Times New Roman" w:hAnsi="Times New Roman"/>
          <w:sz w:val="24"/>
          <w:szCs w:val="24"/>
        </w:rPr>
        <w:t>subregulation</w:t>
      </w:r>
      <w:proofErr w:type="spellEnd"/>
      <w:r w:rsidRPr="007C71F4">
        <w:rPr>
          <w:rFonts w:ascii="Times New Roman" w:eastAsia="Times New Roman" w:hAnsi="Times New Roman"/>
          <w:sz w:val="24"/>
          <w:szCs w:val="24"/>
        </w:rPr>
        <w:t xml:space="preserve"> 11.160(2) of CASR, an exemption may be granted to a person or a class of </w:t>
      </w:r>
      <w:proofErr w:type="gramStart"/>
      <w:r w:rsidRPr="007C71F4">
        <w:rPr>
          <w:rFonts w:ascii="Times New Roman" w:eastAsia="Times New Roman" w:hAnsi="Times New Roman"/>
          <w:sz w:val="24"/>
          <w:szCs w:val="24"/>
        </w:rPr>
        <w:t>persons, and</w:t>
      </w:r>
      <w:proofErr w:type="gramEnd"/>
      <w:r w:rsidRPr="007C71F4">
        <w:rPr>
          <w:rFonts w:ascii="Times New Roman" w:eastAsia="Times New Roman" w:hAnsi="Times New Roman"/>
          <w:sz w:val="24"/>
          <w:szCs w:val="24"/>
        </w:rPr>
        <w:t xml:space="preserve"> may specify the class by reference to membership of a specified body or any other characteristic.</w:t>
      </w:r>
    </w:p>
    <w:p w14:paraId="52414614" w14:textId="77777777" w:rsidR="00FF0F3B" w:rsidRPr="007C71F4" w:rsidRDefault="00FF0F3B" w:rsidP="009E713E">
      <w:pPr>
        <w:spacing w:after="0" w:line="240" w:lineRule="auto"/>
        <w:rPr>
          <w:rFonts w:ascii="Times New Roman" w:eastAsia="Times New Roman" w:hAnsi="Times New Roman"/>
          <w:sz w:val="24"/>
          <w:szCs w:val="24"/>
        </w:rPr>
      </w:pPr>
    </w:p>
    <w:p w14:paraId="1E841A8B" w14:textId="5738B29F" w:rsidR="00FF0F3B" w:rsidRPr="007C71F4" w:rsidRDefault="00FF0F3B"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Under </w:t>
      </w:r>
      <w:proofErr w:type="spellStart"/>
      <w:r w:rsidRPr="007C71F4">
        <w:rPr>
          <w:rFonts w:ascii="Times New Roman" w:eastAsia="Times New Roman" w:hAnsi="Times New Roman"/>
          <w:sz w:val="24"/>
          <w:szCs w:val="24"/>
        </w:rPr>
        <w:t>subregulation</w:t>
      </w:r>
      <w:proofErr w:type="spellEnd"/>
      <w:r w:rsidRPr="007C71F4">
        <w:rPr>
          <w:rFonts w:ascii="Times New Roman" w:eastAsia="Times New Roman" w:hAnsi="Times New Roman"/>
          <w:sz w:val="24"/>
          <w:szCs w:val="24"/>
        </w:rPr>
        <w:t xml:space="preserve"> 11.160(3) of CASR, an exemption may be granted on application by a person or on CASA’s own initiative.</w:t>
      </w:r>
      <w:r w:rsidR="00230A5C" w:rsidRPr="007C71F4">
        <w:rPr>
          <w:rFonts w:ascii="Times New Roman" w:eastAsia="Times New Roman" w:hAnsi="Times New Roman"/>
          <w:sz w:val="24"/>
          <w:szCs w:val="24"/>
        </w:rPr>
        <w:t xml:space="preserve"> </w:t>
      </w:r>
      <w:r w:rsidRPr="007C71F4">
        <w:rPr>
          <w:rFonts w:ascii="Times New Roman" w:eastAsia="Times New Roman" w:hAnsi="Times New Roman"/>
          <w:sz w:val="24"/>
          <w:szCs w:val="24"/>
        </w:rPr>
        <w:t xml:space="preserve">Under </w:t>
      </w:r>
      <w:proofErr w:type="spellStart"/>
      <w:r w:rsidRPr="007C71F4">
        <w:rPr>
          <w:rFonts w:ascii="Times New Roman" w:eastAsia="Times New Roman" w:hAnsi="Times New Roman"/>
          <w:sz w:val="24"/>
          <w:szCs w:val="24"/>
        </w:rPr>
        <w:t>subregulation</w:t>
      </w:r>
      <w:proofErr w:type="spellEnd"/>
      <w:r w:rsidRPr="007C71F4">
        <w:rPr>
          <w:rFonts w:ascii="Times New Roman" w:eastAsia="Times New Roman" w:hAnsi="Times New Roman"/>
          <w:sz w:val="24"/>
          <w:szCs w:val="24"/>
        </w:rPr>
        <w:t xml:space="preserve"> 11.170(3), in deciding whether to grant an exemption, CASA must regard as paramount the preservation of at least an acceptable level of aviation safety</w:t>
      </w:r>
      <w:r w:rsidR="009909AB" w:rsidRPr="007C71F4">
        <w:rPr>
          <w:rFonts w:ascii="Times New Roman" w:eastAsia="Times New Roman" w:hAnsi="Times New Roman"/>
          <w:sz w:val="24"/>
          <w:szCs w:val="24"/>
        </w:rPr>
        <w:t xml:space="preserve"> and</w:t>
      </w:r>
      <w:r w:rsidR="00332190" w:rsidRPr="007C71F4">
        <w:rPr>
          <w:rFonts w:ascii="Times New Roman" w:eastAsia="Times New Roman" w:hAnsi="Times New Roman"/>
          <w:sz w:val="24"/>
          <w:szCs w:val="24"/>
        </w:rPr>
        <w:t>,</w:t>
      </w:r>
      <w:r w:rsidRPr="007C71F4">
        <w:rPr>
          <w:rFonts w:ascii="Times New Roman" w:eastAsia="Times New Roman" w:hAnsi="Times New Roman"/>
          <w:sz w:val="24"/>
          <w:szCs w:val="24"/>
        </w:rPr>
        <w:t xml:space="preserve"> </w:t>
      </w:r>
      <w:r w:rsidR="009909AB" w:rsidRPr="007C71F4">
        <w:rPr>
          <w:rFonts w:ascii="Times New Roman" w:eastAsia="Times New Roman" w:hAnsi="Times New Roman"/>
          <w:sz w:val="24"/>
          <w:szCs w:val="24"/>
        </w:rPr>
        <w:t>u</w:t>
      </w:r>
      <w:r w:rsidRPr="007C71F4">
        <w:rPr>
          <w:rFonts w:ascii="Times New Roman" w:eastAsia="Times New Roman" w:hAnsi="Times New Roman"/>
          <w:sz w:val="24"/>
          <w:szCs w:val="24"/>
        </w:rPr>
        <w:t xml:space="preserve">nder </w:t>
      </w:r>
      <w:proofErr w:type="spellStart"/>
      <w:r w:rsidRPr="007C71F4">
        <w:rPr>
          <w:rFonts w:ascii="Times New Roman" w:eastAsia="Times New Roman" w:hAnsi="Times New Roman"/>
          <w:sz w:val="24"/>
          <w:szCs w:val="24"/>
        </w:rPr>
        <w:t>subregulation</w:t>
      </w:r>
      <w:proofErr w:type="spellEnd"/>
      <w:r w:rsidRPr="007C71F4">
        <w:rPr>
          <w:rFonts w:ascii="Times New Roman" w:eastAsia="Times New Roman" w:hAnsi="Times New Roman"/>
          <w:sz w:val="24"/>
          <w:szCs w:val="24"/>
        </w:rPr>
        <w:t xml:space="preserve"> 11.175(4), in deciding whether to reissue an exemption, CASA must regard as paramount the preservation of at least an acceptable level of aviation safety. CASA has regard to the same test when deciding whether to grant an exemption on its own initiative.</w:t>
      </w:r>
    </w:p>
    <w:p w14:paraId="4CFB19F7" w14:textId="77777777" w:rsidR="00FF0F3B" w:rsidRPr="007C71F4" w:rsidRDefault="00FF0F3B" w:rsidP="009E713E">
      <w:pPr>
        <w:spacing w:after="0" w:line="240" w:lineRule="auto"/>
        <w:rPr>
          <w:rFonts w:ascii="Times New Roman" w:eastAsia="Times New Roman" w:hAnsi="Times New Roman"/>
          <w:sz w:val="24"/>
          <w:szCs w:val="24"/>
        </w:rPr>
      </w:pPr>
    </w:p>
    <w:p w14:paraId="0D40AA10" w14:textId="31D212DE" w:rsidR="00746629" w:rsidRDefault="00FF0F3B"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Regulation 11.205 </w:t>
      </w:r>
      <w:r w:rsidR="00820657" w:rsidRPr="007C71F4">
        <w:rPr>
          <w:rFonts w:ascii="Times New Roman" w:eastAsia="Times New Roman" w:hAnsi="Times New Roman"/>
          <w:sz w:val="24"/>
          <w:szCs w:val="24"/>
        </w:rPr>
        <w:t xml:space="preserve">of CASR </w:t>
      </w:r>
      <w:r w:rsidRPr="007C71F4">
        <w:rPr>
          <w:rFonts w:ascii="Times New Roman" w:eastAsia="Times New Roman" w:hAnsi="Times New Roman"/>
          <w:sz w:val="24"/>
          <w:szCs w:val="24"/>
        </w:rPr>
        <w:t xml:space="preserve">provides that CASA may impose conditions on an exemption if </w:t>
      </w:r>
      <w:proofErr w:type="gramStart"/>
      <w:r w:rsidRPr="007C71F4">
        <w:rPr>
          <w:rFonts w:ascii="Times New Roman" w:eastAsia="Times New Roman" w:hAnsi="Times New Roman"/>
          <w:sz w:val="24"/>
          <w:szCs w:val="24"/>
        </w:rPr>
        <w:t>necessary</w:t>
      </w:r>
      <w:proofErr w:type="gramEnd"/>
      <w:r w:rsidRPr="007C71F4">
        <w:rPr>
          <w:rFonts w:ascii="Times New Roman" w:eastAsia="Times New Roman" w:hAnsi="Times New Roman"/>
          <w:sz w:val="24"/>
          <w:szCs w:val="24"/>
        </w:rPr>
        <w:t xml:space="preserve"> in the interests of the safety of air navigation. Under regulation 11.210, it is a strict liability offence not to comply with the obligations imposed by a condition.</w:t>
      </w:r>
    </w:p>
    <w:p w14:paraId="279762CF" w14:textId="77777777" w:rsidR="00746629" w:rsidRDefault="00746629" w:rsidP="009E713E">
      <w:pPr>
        <w:spacing w:after="0" w:line="240" w:lineRule="auto"/>
        <w:rPr>
          <w:rFonts w:ascii="Times New Roman" w:eastAsia="Times New Roman" w:hAnsi="Times New Roman"/>
          <w:sz w:val="24"/>
          <w:szCs w:val="24"/>
        </w:rPr>
      </w:pPr>
    </w:p>
    <w:p w14:paraId="1EE36C0C" w14:textId="75ED9C52" w:rsidR="00FF0F3B" w:rsidRPr="007C71F4" w:rsidRDefault="00FF0F3B"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Regulation 11.225 of CASR requires an exemption to be published on the Internet. Under </w:t>
      </w:r>
      <w:proofErr w:type="spellStart"/>
      <w:r w:rsidRPr="007C71F4">
        <w:rPr>
          <w:rFonts w:ascii="Times New Roman" w:eastAsia="Times New Roman" w:hAnsi="Times New Roman"/>
          <w:sz w:val="24"/>
          <w:szCs w:val="24"/>
        </w:rPr>
        <w:t>subregulation</w:t>
      </w:r>
      <w:proofErr w:type="spellEnd"/>
      <w:r w:rsidR="00DD2EA5">
        <w:rPr>
          <w:rFonts w:ascii="Times New Roman" w:eastAsia="Times New Roman" w:hAnsi="Times New Roman"/>
          <w:sz w:val="24"/>
          <w:szCs w:val="24"/>
        </w:rPr>
        <w:t> </w:t>
      </w:r>
      <w:r w:rsidRPr="007C71F4">
        <w:rPr>
          <w:rFonts w:ascii="Times New Roman" w:eastAsia="Times New Roman" w:hAnsi="Times New Roman"/>
          <w:sz w:val="24"/>
          <w:szCs w:val="24"/>
        </w:rPr>
        <w:t>11.230(1), the maximum duration of an exemption is 3 years.</w:t>
      </w:r>
    </w:p>
    <w:p w14:paraId="15B4CC8C" w14:textId="77777777" w:rsidR="00FF0F3B" w:rsidRPr="007C71F4" w:rsidRDefault="00FF0F3B" w:rsidP="009E713E">
      <w:pPr>
        <w:spacing w:after="0" w:line="240" w:lineRule="auto"/>
        <w:rPr>
          <w:rFonts w:ascii="Times New Roman" w:eastAsia="Times New Roman" w:hAnsi="Times New Roman"/>
          <w:iCs/>
          <w:sz w:val="24"/>
          <w:szCs w:val="24"/>
        </w:rPr>
      </w:pPr>
    </w:p>
    <w:p w14:paraId="2E4FF400" w14:textId="6D24DA26" w:rsidR="00FF0F3B" w:rsidRPr="007C71F4" w:rsidRDefault="00BD3018" w:rsidP="009E713E">
      <w:pPr>
        <w:spacing w:after="0" w:line="240" w:lineRule="auto"/>
        <w:rPr>
          <w:rFonts w:ascii="Times New Roman" w:eastAsia="Times New Roman" w:hAnsi="Times New Roman"/>
          <w:sz w:val="24"/>
          <w:szCs w:val="24"/>
          <w:u w:val="single"/>
        </w:rPr>
      </w:pPr>
      <w:r w:rsidRPr="007C71F4">
        <w:rPr>
          <w:rFonts w:ascii="Times New Roman" w:eastAsia="Times New Roman" w:hAnsi="Times New Roman"/>
          <w:sz w:val="24"/>
          <w:szCs w:val="24"/>
          <w:u w:val="single"/>
        </w:rPr>
        <w:t>Power to issue d</w:t>
      </w:r>
      <w:r w:rsidR="00FF0F3B" w:rsidRPr="007C71F4">
        <w:rPr>
          <w:rFonts w:ascii="Times New Roman" w:eastAsia="Times New Roman" w:hAnsi="Times New Roman"/>
          <w:sz w:val="24"/>
          <w:szCs w:val="24"/>
          <w:u w:val="single"/>
        </w:rPr>
        <w:t>irections</w:t>
      </w:r>
    </w:p>
    <w:p w14:paraId="4C505DB2" w14:textId="589AB0C3" w:rsidR="00FF0F3B" w:rsidRPr="007C71F4" w:rsidRDefault="00FF0F3B"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Subpart 11.G </w:t>
      </w:r>
      <w:r w:rsidR="0070605A" w:rsidRPr="007C71F4">
        <w:rPr>
          <w:rFonts w:ascii="Times New Roman" w:eastAsia="Times New Roman" w:hAnsi="Times New Roman"/>
          <w:sz w:val="24"/>
          <w:szCs w:val="24"/>
        </w:rPr>
        <w:t>of CASR</w:t>
      </w:r>
      <w:r w:rsidRPr="007C71F4">
        <w:rPr>
          <w:rFonts w:ascii="Times New Roman" w:eastAsia="Times New Roman" w:hAnsi="Times New Roman"/>
          <w:sz w:val="24"/>
          <w:szCs w:val="24"/>
        </w:rPr>
        <w:t xml:space="preserve"> provides for </w:t>
      </w:r>
      <w:r w:rsidR="0070605A" w:rsidRPr="007C71F4">
        <w:rPr>
          <w:rFonts w:ascii="Times New Roman" w:eastAsia="Times New Roman" w:hAnsi="Times New Roman"/>
          <w:sz w:val="24"/>
          <w:szCs w:val="24"/>
        </w:rPr>
        <w:t xml:space="preserve">CASA </w:t>
      </w:r>
      <w:r w:rsidRPr="007C71F4">
        <w:rPr>
          <w:rFonts w:ascii="Times New Roman" w:eastAsia="Times New Roman" w:hAnsi="Times New Roman"/>
          <w:sz w:val="24"/>
          <w:szCs w:val="24"/>
        </w:rPr>
        <w:t>to issue directions in relation to matters affecting the safety of air navigation. Under paragraph 11.245(1)(a) of CASR, CASA may, by instrument, issue a direction about any matter affecting the safe navigation and operation of aircraft.</w:t>
      </w:r>
      <w:r w:rsidR="00053950" w:rsidRPr="007C71F4">
        <w:rPr>
          <w:rFonts w:ascii="Times New Roman" w:eastAsia="Times New Roman" w:hAnsi="Times New Roman"/>
          <w:sz w:val="24"/>
          <w:szCs w:val="24"/>
        </w:rPr>
        <w:t xml:space="preserve"> </w:t>
      </w:r>
      <w:proofErr w:type="spellStart"/>
      <w:r w:rsidRPr="007C71F4">
        <w:rPr>
          <w:rFonts w:ascii="Times New Roman" w:eastAsia="Times New Roman" w:hAnsi="Times New Roman"/>
          <w:sz w:val="24"/>
          <w:szCs w:val="24"/>
        </w:rPr>
        <w:t>Subregulation</w:t>
      </w:r>
      <w:proofErr w:type="spellEnd"/>
      <w:r w:rsidRPr="007C71F4">
        <w:rPr>
          <w:rFonts w:ascii="Times New Roman" w:eastAsia="Times New Roman" w:hAnsi="Times New Roman"/>
          <w:sz w:val="24"/>
          <w:szCs w:val="24"/>
        </w:rPr>
        <w:t xml:space="preserve"> 11.245(2) of CASR provides that CASA may issue such a direction if CASA is satisfied that it is necessary to do so in the interests of the safety of air navigation, if the direction is not inconsistent with the Act, and for the purposes of CASA’s functions.</w:t>
      </w:r>
    </w:p>
    <w:p w14:paraId="42274A42" w14:textId="77777777" w:rsidR="00FF0F3B" w:rsidRPr="007C71F4" w:rsidRDefault="00FF0F3B" w:rsidP="009E713E">
      <w:pPr>
        <w:spacing w:after="0" w:line="240" w:lineRule="auto"/>
        <w:rPr>
          <w:rFonts w:ascii="Times New Roman" w:eastAsia="Times New Roman" w:hAnsi="Times New Roman"/>
          <w:sz w:val="24"/>
          <w:szCs w:val="24"/>
        </w:rPr>
      </w:pPr>
    </w:p>
    <w:p w14:paraId="7858A296" w14:textId="77777777" w:rsidR="00FF0F3B" w:rsidRPr="007C71F4" w:rsidRDefault="00FF0F3B"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Under paragraph 11.250(a) of CASR, a direction under regulation 11.245 ceases to be in force on the day specified in the direction. Under regulation 11.255 it is an offence of strict liability to contravene a direction under regulation 11.245.</w:t>
      </w:r>
    </w:p>
    <w:p w14:paraId="6C4142B2" w14:textId="77777777" w:rsidR="00F25AB4" w:rsidRPr="007C71F4" w:rsidRDefault="00F25AB4" w:rsidP="009E713E">
      <w:pPr>
        <w:spacing w:after="0" w:line="240" w:lineRule="auto"/>
        <w:rPr>
          <w:rFonts w:ascii="Times New Roman" w:eastAsia="Times New Roman" w:hAnsi="Times New Roman"/>
          <w:sz w:val="24"/>
          <w:szCs w:val="24"/>
        </w:rPr>
      </w:pPr>
    </w:p>
    <w:p w14:paraId="387F253B" w14:textId="532BC33D" w:rsidR="006D6009" w:rsidRPr="007C71F4" w:rsidRDefault="001D5D47" w:rsidP="009E713E">
      <w:pPr>
        <w:spacing w:after="0" w:line="240" w:lineRule="auto"/>
        <w:rPr>
          <w:rFonts w:ascii="Times New Roman" w:eastAsia="Times New Roman" w:hAnsi="Times New Roman"/>
          <w:sz w:val="24"/>
          <w:szCs w:val="24"/>
          <w:u w:val="single"/>
        </w:rPr>
      </w:pPr>
      <w:r w:rsidRPr="007C71F4">
        <w:rPr>
          <w:rFonts w:ascii="Times New Roman" w:eastAsia="Times New Roman" w:hAnsi="Times New Roman"/>
          <w:sz w:val="24"/>
          <w:szCs w:val="24"/>
          <w:u w:val="single"/>
        </w:rPr>
        <w:t xml:space="preserve">Power to incorporate documents by </w:t>
      </w:r>
      <w:proofErr w:type="gramStart"/>
      <w:r w:rsidRPr="007C71F4">
        <w:rPr>
          <w:rFonts w:ascii="Times New Roman" w:eastAsia="Times New Roman" w:hAnsi="Times New Roman"/>
          <w:sz w:val="24"/>
          <w:szCs w:val="24"/>
          <w:u w:val="single"/>
        </w:rPr>
        <w:t>reference</w:t>
      </w:r>
      <w:proofErr w:type="gramEnd"/>
    </w:p>
    <w:p w14:paraId="7E0D987D" w14:textId="7CDB2225" w:rsidR="006D6009" w:rsidRPr="007C71F4" w:rsidRDefault="00586B76"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Under subs</w:t>
      </w:r>
      <w:r w:rsidR="00773B07" w:rsidRPr="007C71F4">
        <w:rPr>
          <w:rFonts w:ascii="Times New Roman" w:eastAsia="Times New Roman" w:hAnsi="Times New Roman"/>
          <w:sz w:val="24"/>
          <w:szCs w:val="24"/>
        </w:rPr>
        <w:t>ection</w:t>
      </w:r>
      <w:r w:rsidRPr="007C71F4">
        <w:rPr>
          <w:rFonts w:ascii="Times New Roman" w:eastAsia="Times New Roman" w:hAnsi="Times New Roman"/>
          <w:sz w:val="24"/>
          <w:szCs w:val="24"/>
        </w:rPr>
        <w:t> </w:t>
      </w:r>
      <w:r w:rsidR="00773B07" w:rsidRPr="007C71F4">
        <w:rPr>
          <w:rFonts w:ascii="Times New Roman" w:eastAsia="Times New Roman" w:hAnsi="Times New Roman"/>
          <w:sz w:val="24"/>
          <w:szCs w:val="24"/>
        </w:rPr>
        <w:t>14</w:t>
      </w:r>
      <w:r w:rsidRPr="007C71F4">
        <w:rPr>
          <w:rFonts w:ascii="Times New Roman" w:eastAsia="Times New Roman" w:hAnsi="Times New Roman"/>
          <w:sz w:val="24"/>
          <w:szCs w:val="24"/>
        </w:rPr>
        <w:t>(1)</w:t>
      </w:r>
      <w:r w:rsidR="00773B07" w:rsidRPr="007C71F4">
        <w:rPr>
          <w:rFonts w:ascii="Times New Roman" w:eastAsia="Times New Roman" w:hAnsi="Times New Roman"/>
          <w:sz w:val="24"/>
          <w:szCs w:val="24"/>
        </w:rPr>
        <w:t xml:space="preserve"> of the </w:t>
      </w:r>
      <w:r w:rsidR="00773B07" w:rsidRPr="007C71F4">
        <w:rPr>
          <w:rFonts w:ascii="Times New Roman" w:eastAsia="Times New Roman" w:hAnsi="Times New Roman"/>
          <w:i/>
          <w:iCs/>
          <w:sz w:val="24"/>
          <w:szCs w:val="24"/>
        </w:rPr>
        <w:t>Legislation Act 2003</w:t>
      </w:r>
      <w:r w:rsidR="00773B07" w:rsidRPr="007C71F4">
        <w:rPr>
          <w:rFonts w:ascii="Times New Roman" w:eastAsia="Times New Roman" w:hAnsi="Times New Roman"/>
          <w:sz w:val="24"/>
          <w:szCs w:val="24"/>
        </w:rPr>
        <w:t xml:space="preserve"> (the </w:t>
      </w:r>
      <w:r w:rsidR="00773B07" w:rsidRPr="007C71F4">
        <w:rPr>
          <w:rFonts w:ascii="Times New Roman" w:eastAsia="Times New Roman" w:hAnsi="Times New Roman"/>
          <w:b/>
          <w:bCs/>
          <w:i/>
          <w:iCs/>
          <w:sz w:val="24"/>
          <w:szCs w:val="24"/>
        </w:rPr>
        <w:t>LA</w:t>
      </w:r>
      <w:r w:rsidR="00773B07" w:rsidRPr="007C71F4">
        <w:rPr>
          <w:rFonts w:ascii="Times New Roman" w:eastAsia="Times New Roman" w:hAnsi="Times New Roman"/>
          <w:sz w:val="24"/>
          <w:szCs w:val="24"/>
        </w:rPr>
        <w:t xml:space="preserve">), a legislative instrument may make provision </w:t>
      </w:r>
      <w:r w:rsidRPr="007C71F4">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7C71F4">
        <w:rPr>
          <w:rFonts w:ascii="Times New Roman" w:eastAsia="Times New Roman" w:hAnsi="Times New Roman"/>
          <w:sz w:val="24"/>
          <w:szCs w:val="24"/>
        </w:rPr>
        <w:t xml:space="preserve">any </w:t>
      </w:r>
      <w:r w:rsidRPr="007C71F4">
        <w:rPr>
          <w:rFonts w:ascii="Times New Roman" w:eastAsia="Times New Roman" w:hAnsi="Times New Roman"/>
          <w:sz w:val="24"/>
          <w:szCs w:val="24"/>
        </w:rPr>
        <w:t>matter contained in any other instrument or writing as in force at</w:t>
      </w:r>
      <w:r w:rsidR="0026535B" w:rsidRPr="007C71F4">
        <w:rPr>
          <w:rFonts w:ascii="Times New Roman" w:eastAsia="Times New Roman" w:hAnsi="Times New Roman"/>
          <w:sz w:val="24"/>
          <w:szCs w:val="24"/>
        </w:rPr>
        <w:t>,</w:t>
      </w:r>
      <w:r w:rsidRPr="007C71F4">
        <w:rPr>
          <w:rFonts w:ascii="Times New Roman" w:eastAsia="Times New Roman" w:hAnsi="Times New Roman"/>
          <w:sz w:val="24"/>
          <w:szCs w:val="24"/>
        </w:rPr>
        <w:t xml:space="preserve"> or before</w:t>
      </w:r>
      <w:r w:rsidR="0026535B" w:rsidRPr="007C71F4">
        <w:rPr>
          <w:rFonts w:ascii="Times New Roman" w:eastAsia="Times New Roman" w:hAnsi="Times New Roman"/>
          <w:sz w:val="24"/>
          <w:szCs w:val="24"/>
        </w:rPr>
        <w:t>,</w:t>
      </w:r>
      <w:r w:rsidRPr="007C71F4">
        <w:rPr>
          <w:rFonts w:ascii="Times New Roman" w:eastAsia="Times New Roman" w:hAnsi="Times New Roman"/>
          <w:sz w:val="24"/>
          <w:szCs w:val="24"/>
        </w:rPr>
        <w:t xml:space="preserv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7C71F4">
        <w:rPr>
          <w:rFonts w:ascii="Times New Roman" w:eastAsia="Times New Roman" w:hAnsi="Times New Roman"/>
          <w:sz w:val="24"/>
          <w:szCs w:val="24"/>
        </w:rPr>
        <w:t>.</w:t>
      </w:r>
      <w:r w:rsidR="00773B07" w:rsidRPr="007C71F4">
        <w:rPr>
          <w:rFonts w:ascii="Times New Roman" w:eastAsia="Times New Roman" w:hAnsi="Times New Roman"/>
          <w:sz w:val="24"/>
          <w:szCs w:val="24"/>
        </w:rPr>
        <w:t xml:space="preserve"> However, s</w:t>
      </w:r>
      <w:r w:rsidR="00FA4186" w:rsidRPr="007C71F4">
        <w:rPr>
          <w:rFonts w:ascii="Times New Roman" w:eastAsia="Times New Roman" w:hAnsi="Times New Roman"/>
          <w:sz w:val="24"/>
          <w:szCs w:val="24"/>
        </w:rPr>
        <w:t>ubsection</w:t>
      </w:r>
      <w:r w:rsidR="006D6009" w:rsidRPr="007C71F4">
        <w:rPr>
          <w:rFonts w:ascii="Times New Roman" w:eastAsia="Times New Roman" w:hAnsi="Times New Roman"/>
          <w:sz w:val="24"/>
          <w:szCs w:val="24"/>
        </w:rPr>
        <w:t> 98(5D) of the Act provides that</w:t>
      </w:r>
      <w:r w:rsidR="00773B07" w:rsidRPr="007C71F4">
        <w:rPr>
          <w:rFonts w:ascii="Times New Roman" w:eastAsia="Times New Roman" w:hAnsi="Times New Roman"/>
          <w:sz w:val="24"/>
          <w:szCs w:val="24"/>
        </w:rPr>
        <w:t xml:space="preserve">, </w:t>
      </w:r>
      <w:r w:rsidR="00B74630" w:rsidRPr="007C71F4">
        <w:rPr>
          <w:rFonts w:ascii="Times New Roman" w:eastAsia="Times New Roman" w:hAnsi="Times New Roman"/>
          <w:sz w:val="24"/>
          <w:szCs w:val="24"/>
        </w:rPr>
        <w:t xml:space="preserve">despite section 14 of the LA, </w:t>
      </w:r>
      <w:r w:rsidR="006D6009" w:rsidRPr="007C71F4">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7C71F4" w:rsidRDefault="006D6009" w:rsidP="009E713E">
      <w:pPr>
        <w:spacing w:after="0" w:line="240" w:lineRule="auto"/>
        <w:rPr>
          <w:rFonts w:ascii="Times New Roman" w:eastAsia="Times New Roman" w:hAnsi="Times New Roman"/>
          <w:sz w:val="24"/>
          <w:szCs w:val="24"/>
        </w:rPr>
      </w:pPr>
    </w:p>
    <w:p w14:paraId="500B367F" w14:textId="51760572" w:rsidR="001D5D47" w:rsidRPr="007C71F4" w:rsidRDefault="001D5D47" w:rsidP="009E713E">
      <w:pPr>
        <w:spacing w:after="0" w:line="240" w:lineRule="auto"/>
        <w:rPr>
          <w:rFonts w:ascii="Times New Roman" w:eastAsia="Times New Roman" w:hAnsi="Times New Roman"/>
          <w:sz w:val="24"/>
          <w:szCs w:val="24"/>
          <w:u w:val="single"/>
        </w:rPr>
      </w:pPr>
      <w:r w:rsidRPr="007C71F4">
        <w:rPr>
          <w:rFonts w:ascii="Times New Roman" w:eastAsia="Times New Roman" w:hAnsi="Times New Roman"/>
          <w:sz w:val="24"/>
          <w:szCs w:val="24"/>
          <w:u w:val="single"/>
        </w:rPr>
        <w:t xml:space="preserve">Power to amend, modify or repeal another </w:t>
      </w:r>
      <w:proofErr w:type="gramStart"/>
      <w:r w:rsidRPr="007C71F4">
        <w:rPr>
          <w:rFonts w:ascii="Times New Roman" w:eastAsia="Times New Roman" w:hAnsi="Times New Roman"/>
          <w:sz w:val="24"/>
          <w:szCs w:val="24"/>
          <w:u w:val="single"/>
        </w:rPr>
        <w:t>instrument</w:t>
      </w:r>
      <w:proofErr w:type="gramEnd"/>
    </w:p>
    <w:p w14:paraId="12F50306" w14:textId="3EEDF6A7" w:rsidR="006D6009" w:rsidRPr="007C71F4" w:rsidRDefault="006D6009"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Under subsection 33(3) of the </w:t>
      </w:r>
      <w:r w:rsidRPr="007C71F4">
        <w:rPr>
          <w:rFonts w:ascii="Times New Roman" w:eastAsia="Times New Roman" w:hAnsi="Times New Roman"/>
          <w:i/>
          <w:sz w:val="24"/>
          <w:szCs w:val="24"/>
        </w:rPr>
        <w:t>Acts Interpretation Act 1901</w:t>
      </w:r>
      <w:r w:rsidRPr="007C71F4">
        <w:rPr>
          <w:rFonts w:ascii="Times New Roman" w:eastAsia="Times New Roman" w:hAnsi="Times New Roman"/>
          <w:sz w:val="24"/>
          <w:szCs w:val="24"/>
        </w:rPr>
        <w:t>, where an Act confers a power to make, grant or issue any instrument of a legislative or administrative character</w:t>
      </w:r>
      <w:r w:rsidR="00897928">
        <w:rPr>
          <w:rFonts w:ascii="Times New Roman" w:eastAsia="Times New Roman" w:hAnsi="Times New Roman"/>
          <w:sz w:val="24"/>
          <w:szCs w:val="24"/>
        </w:rPr>
        <w:t xml:space="preserve"> </w:t>
      </w:r>
      <w:r w:rsidR="008B1C07" w:rsidRPr="007C71F4">
        <w:rPr>
          <w:rFonts w:ascii="Times New Roman" w:eastAsia="Times New Roman" w:hAnsi="Times New Roman"/>
          <w:sz w:val="24"/>
          <w:szCs w:val="24"/>
        </w:rPr>
        <w:t>(i</w:t>
      </w:r>
      <w:r w:rsidRPr="007C71F4">
        <w:rPr>
          <w:rFonts w:ascii="Times New Roman" w:eastAsia="Times New Roman" w:hAnsi="Times New Roman"/>
          <w:sz w:val="24"/>
          <w:szCs w:val="24"/>
        </w:rPr>
        <w:t>ncluding rules, regulations or by-laws), the power shall be construed as including a power exercisable in the like manner and subject to the like conditions</w:t>
      </w:r>
      <w:r w:rsidR="00027E2F" w:rsidRPr="007C71F4">
        <w:rPr>
          <w:rFonts w:ascii="Times New Roman" w:eastAsia="Times New Roman" w:hAnsi="Times New Roman"/>
          <w:sz w:val="24"/>
          <w:szCs w:val="24"/>
        </w:rPr>
        <w:t xml:space="preserve"> (</w:t>
      </w:r>
      <w:r w:rsidR="008B1C07" w:rsidRPr="007C71F4">
        <w:rPr>
          <w:rFonts w:ascii="Times New Roman" w:eastAsia="Times New Roman" w:hAnsi="Times New Roman"/>
          <w:sz w:val="24"/>
          <w:szCs w:val="24"/>
        </w:rPr>
        <w:t>i</w:t>
      </w:r>
      <w:r w:rsidRPr="007C71F4">
        <w:rPr>
          <w:rFonts w:ascii="Times New Roman" w:eastAsia="Times New Roman" w:hAnsi="Times New Roman"/>
          <w:sz w:val="24"/>
          <w:szCs w:val="24"/>
        </w:rPr>
        <w:t>f any) to repeal, rescind, revoke, amend, or vary any such instrument.</w:t>
      </w:r>
      <w:r w:rsidR="009A5BF6" w:rsidRPr="007C71F4">
        <w:rPr>
          <w:rFonts w:ascii="Times New Roman" w:eastAsia="Times New Roman" w:hAnsi="Times New Roman"/>
          <w:sz w:val="24"/>
          <w:szCs w:val="24"/>
        </w:rPr>
        <w:t xml:space="preserve"> Under subsection 13(1) of the</w:t>
      </w:r>
      <w:r w:rsidR="002D5D7F">
        <w:rPr>
          <w:rFonts w:ascii="Times New Roman" w:eastAsia="Times New Roman" w:hAnsi="Times New Roman"/>
          <w:sz w:val="24"/>
          <w:szCs w:val="24"/>
        </w:rPr>
        <w:t xml:space="preserve"> LA</w:t>
      </w:r>
      <w:r w:rsidR="009A5BF6" w:rsidRPr="007C71F4">
        <w:rPr>
          <w:rFonts w:ascii="Times New Roman" w:eastAsia="Times New Roman" w:hAnsi="Times New Roman"/>
          <w:sz w:val="24"/>
          <w:szCs w:val="24"/>
        </w:rPr>
        <w:t>, subsection</w:t>
      </w:r>
      <w:r w:rsidR="00D924C9">
        <w:rPr>
          <w:rFonts w:ascii="Times New Roman" w:eastAsia="Times New Roman" w:hAnsi="Times New Roman"/>
          <w:sz w:val="24"/>
          <w:szCs w:val="24"/>
        </w:rPr>
        <w:t> </w:t>
      </w:r>
      <w:r w:rsidR="009A5BF6" w:rsidRPr="007C71F4">
        <w:rPr>
          <w:rFonts w:ascii="Times New Roman" w:eastAsia="Times New Roman" w:hAnsi="Times New Roman"/>
          <w:sz w:val="24"/>
          <w:szCs w:val="24"/>
        </w:rPr>
        <w:t>33(3) applies to legislative instruments as if each provision of t</w:t>
      </w:r>
      <w:r w:rsidR="00D5655B" w:rsidRPr="007C71F4">
        <w:rPr>
          <w:rFonts w:ascii="Times New Roman" w:eastAsia="Times New Roman" w:hAnsi="Times New Roman"/>
          <w:sz w:val="24"/>
          <w:szCs w:val="24"/>
        </w:rPr>
        <w:t>he instrument</w:t>
      </w:r>
      <w:r w:rsidR="009A5BF6" w:rsidRPr="007C71F4">
        <w:rPr>
          <w:rFonts w:ascii="Times New Roman" w:eastAsia="Times New Roman" w:hAnsi="Times New Roman"/>
          <w:sz w:val="24"/>
          <w:szCs w:val="24"/>
        </w:rPr>
        <w:t xml:space="preserve"> were a section of an Act.</w:t>
      </w:r>
    </w:p>
    <w:p w14:paraId="582089CC" w14:textId="77777777" w:rsidR="00850B80" w:rsidRPr="007C71F4" w:rsidRDefault="00850B80" w:rsidP="009E713E">
      <w:pPr>
        <w:spacing w:after="0" w:line="240" w:lineRule="auto"/>
        <w:rPr>
          <w:rFonts w:ascii="Times New Roman" w:eastAsia="Times New Roman" w:hAnsi="Times New Roman"/>
          <w:sz w:val="24"/>
          <w:szCs w:val="24"/>
        </w:rPr>
      </w:pPr>
    </w:p>
    <w:p w14:paraId="7D5EEBBF" w14:textId="643B8107" w:rsidR="001E3289" w:rsidRPr="007C71F4" w:rsidRDefault="006D6009" w:rsidP="009E713E">
      <w:pPr>
        <w:spacing w:after="0" w:line="240" w:lineRule="auto"/>
        <w:rPr>
          <w:rFonts w:ascii="Times New Roman" w:eastAsia="Times New Roman" w:hAnsi="Times New Roman"/>
          <w:b/>
          <w:sz w:val="24"/>
          <w:szCs w:val="24"/>
        </w:rPr>
      </w:pPr>
      <w:r w:rsidRPr="007C71F4">
        <w:rPr>
          <w:rFonts w:ascii="Times New Roman" w:eastAsia="Times New Roman" w:hAnsi="Times New Roman"/>
          <w:b/>
          <w:sz w:val="24"/>
          <w:szCs w:val="24"/>
        </w:rPr>
        <w:t>Background</w:t>
      </w:r>
      <w:r w:rsidR="00CF7ED3" w:rsidRPr="007C71F4">
        <w:rPr>
          <w:rFonts w:ascii="Times New Roman" w:eastAsia="Times New Roman" w:hAnsi="Times New Roman"/>
          <w:b/>
          <w:sz w:val="24"/>
          <w:szCs w:val="24"/>
        </w:rPr>
        <w:t>: previous and related instruments</w:t>
      </w:r>
    </w:p>
    <w:p w14:paraId="7EF2F7D3" w14:textId="7CBCE9C8" w:rsidR="001E3289" w:rsidRPr="007C71F4" w:rsidRDefault="001E3289" w:rsidP="009E713E">
      <w:pPr>
        <w:spacing w:after="0" w:line="240" w:lineRule="auto"/>
        <w:rPr>
          <w:rFonts w:ascii="Times New Roman" w:hAnsi="Times New Roman"/>
          <w:sz w:val="24"/>
          <w:szCs w:val="24"/>
        </w:rPr>
      </w:pPr>
      <w:r w:rsidRPr="007C71F4">
        <w:rPr>
          <w:rFonts w:ascii="Times New Roman" w:hAnsi="Times New Roman"/>
          <w:iCs/>
          <w:sz w:val="24"/>
          <w:szCs w:val="24"/>
        </w:rPr>
        <w:t>The new omnibus instrument</w:t>
      </w:r>
      <w:r w:rsidRPr="007C71F4">
        <w:rPr>
          <w:rFonts w:ascii="Times New Roman" w:eastAsia="Times New Roman" w:hAnsi="Times New Roman"/>
          <w:sz w:val="24"/>
          <w:szCs w:val="24"/>
          <w:lang w:eastAsia="en-AU"/>
        </w:rPr>
        <w:t xml:space="preserve"> continue</w:t>
      </w:r>
      <w:r w:rsidR="00A51454" w:rsidRPr="007C71F4">
        <w:rPr>
          <w:rFonts w:ascii="Times New Roman" w:eastAsia="Times New Roman" w:hAnsi="Times New Roman"/>
          <w:sz w:val="24"/>
          <w:szCs w:val="24"/>
          <w:lang w:eastAsia="en-AU"/>
        </w:rPr>
        <w:t>s</w:t>
      </w:r>
      <w:r w:rsidRPr="007C71F4">
        <w:rPr>
          <w:rFonts w:ascii="Times New Roman" w:eastAsia="Times New Roman" w:hAnsi="Times New Roman"/>
          <w:sz w:val="24"/>
          <w:szCs w:val="24"/>
          <w:lang w:eastAsia="en-AU"/>
        </w:rPr>
        <w:t xml:space="preserve"> the policy effect of </w:t>
      </w:r>
      <w:proofErr w:type="gramStart"/>
      <w:r w:rsidR="0043641A" w:rsidRPr="007C71F4">
        <w:rPr>
          <w:rFonts w:ascii="Times New Roman" w:eastAsia="Times New Roman" w:hAnsi="Times New Roman"/>
          <w:sz w:val="24"/>
          <w:szCs w:val="24"/>
          <w:lang w:eastAsia="en-AU"/>
        </w:rPr>
        <w:t>a number of</w:t>
      </w:r>
      <w:proofErr w:type="gramEnd"/>
      <w:r w:rsidRPr="007C71F4">
        <w:rPr>
          <w:rFonts w:ascii="Times New Roman" w:eastAsia="Times New Roman" w:hAnsi="Times New Roman"/>
          <w:sz w:val="24"/>
          <w:szCs w:val="24"/>
          <w:lang w:eastAsia="en-AU"/>
        </w:rPr>
        <w:t xml:space="preserve"> exemptions from various</w:t>
      </w:r>
      <w:r w:rsidRPr="007C71F4">
        <w:rPr>
          <w:rFonts w:ascii="Times New Roman" w:hAnsi="Times New Roman"/>
          <w:sz w:val="24"/>
          <w:szCs w:val="24"/>
        </w:rPr>
        <w:t xml:space="preserve"> requirements of CAS</w:t>
      </w:r>
      <w:r w:rsidR="00053950" w:rsidRPr="007C71F4">
        <w:rPr>
          <w:rFonts w:ascii="Times New Roman" w:hAnsi="Times New Roman"/>
          <w:sz w:val="24"/>
          <w:szCs w:val="24"/>
        </w:rPr>
        <w:t xml:space="preserve">R, </w:t>
      </w:r>
      <w:r w:rsidRPr="007C71F4">
        <w:rPr>
          <w:rFonts w:ascii="Times New Roman" w:hAnsi="Times New Roman"/>
          <w:sz w:val="24"/>
          <w:szCs w:val="24"/>
        </w:rPr>
        <w:t>whic</w:t>
      </w:r>
      <w:r w:rsidR="001C6E5A" w:rsidRPr="007C71F4">
        <w:rPr>
          <w:rFonts w:ascii="Times New Roman" w:hAnsi="Times New Roman"/>
          <w:sz w:val="24"/>
          <w:szCs w:val="24"/>
        </w:rPr>
        <w:t xml:space="preserve">h were </w:t>
      </w:r>
      <w:r w:rsidRPr="007C71F4">
        <w:rPr>
          <w:rFonts w:ascii="Times New Roman" w:hAnsi="Times New Roman"/>
          <w:sz w:val="24"/>
          <w:szCs w:val="24"/>
        </w:rPr>
        <w:t>repealed at the end of 31 May 2024, in particular those in</w:t>
      </w:r>
      <w:r w:rsidR="00930D79">
        <w:rPr>
          <w:rFonts w:ascii="Times New Roman" w:hAnsi="Times New Roman"/>
          <w:sz w:val="24"/>
          <w:szCs w:val="24"/>
        </w:rPr>
        <w:t>:</w:t>
      </w:r>
    </w:p>
    <w:p w14:paraId="4A1A47A6" w14:textId="0773CA93" w:rsidR="001E3289" w:rsidRPr="007C71F4" w:rsidRDefault="001E3289" w:rsidP="00996A4E">
      <w:pPr>
        <w:pStyle w:val="LDP1a"/>
        <w:tabs>
          <w:tab w:val="clear" w:pos="454"/>
          <w:tab w:val="right" w:pos="567"/>
        </w:tabs>
        <w:ind w:left="454"/>
        <w:rPr>
          <w:iCs/>
        </w:rPr>
      </w:pPr>
      <w:r w:rsidRPr="007C71F4">
        <w:rPr>
          <w:iCs/>
        </w:rPr>
        <w:t>(a)</w:t>
      </w:r>
      <w:r w:rsidRPr="007C71F4">
        <w:rPr>
          <w:iCs/>
        </w:rPr>
        <w:tab/>
      </w:r>
      <w:r w:rsidRPr="007C71F4">
        <w:rPr>
          <w:i/>
        </w:rPr>
        <w:t>CASA EX</w:t>
      </w:r>
      <w:r w:rsidR="00BC7D2D" w:rsidRPr="007C71F4">
        <w:rPr>
          <w:i/>
        </w:rPr>
        <w:t>6</w:t>
      </w:r>
      <w:r w:rsidRPr="007C71F4">
        <w:rPr>
          <w:i/>
        </w:rPr>
        <w:t>6/21 — Flight Crew Licensing (Miscellaneous</w:t>
      </w:r>
      <w:r w:rsidR="00746629">
        <w:rPr>
          <w:i/>
        </w:rPr>
        <w:t xml:space="preserve"> </w:t>
      </w:r>
      <w:r w:rsidRPr="007C71F4">
        <w:rPr>
          <w:i/>
        </w:rPr>
        <w:t>Exemptions) Exemption</w:t>
      </w:r>
      <w:r w:rsidR="00996A4E">
        <w:rPr>
          <w:i/>
        </w:rPr>
        <w:t> </w:t>
      </w:r>
      <w:r w:rsidRPr="007C71F4">
        <w:rPr>
          <w:i/>
        </w:rPr>
        <w:t>2021</w:t>
      </w:r>
      <w:r w:rsidRPr="007C71F4">
        <w:rPr>
          <w:iCs/>
        </w:rPr>
        <w:t>; and</w:t>
      </w:r>
    </w:p>
    <w:p w14:paraId="6D3B77A7" w14:textId="2A9ED379" w:rsidR="001E3289" w:rsidRPr="007C71F4" w:rsidRDefault="001E3289" w:rsidP="00996A4E">
      <w:pPr>
        <w:pStyle w:val="LDP1a"/>
        <w:tabs>
          <w:tab w:val="clear" w:pos="454"/>
          <w:tab w:val="right" w:pos="567"/>
        </w:tabs>
        <w:ind w:left="454"/>
        <w:rPr>
          <w:i/>
        </w:rPr>
      </w:pPr>
      <w:r w:rsidRPr="007C71F4">
        <w:rPr>
          <w:iCs/>
        </w:rPr>
        <w:t>(b)</w:t>
      </w:r>
      <w:r w:rsidRPr="007C71F4">
        <w:rPr>
          <w:iCs/>
        </w:rPr>
        <w:tab/>
      </w:r>
      <w:r w:rsidRPr="007C71F4">
        <w:rPr>
          <w:i/>
        </w:rPr>
        <w:t>CASA EX64/2</w:t>
      </w:r>
      <w:r w:rsidR="00E9700C" w:rsidRPr="007C71F4">
        <w:rPr>
          <w:i/>
        </w:rPr>
        <w:t>1</w:t>
      </w:r>
      <w:r w:rsidRPr="007C71F4">
        <w:rPr>
          <w:i/>
        </w:rPr>
        <w:t> — Naming of Alternate Key Personnel (Parts 141 and 142 Operators) Exemption</w:t>
      </w:r>
      <w:r w:rsidR="00996A4E">
        <w:rPr>
          <w:i/>
        </w:rPr>
        <w:t> </w:t>
      </w:r>
      <w:r w:rsidRPr="007C71F4">
        <w:rPr>
          <w:i/>
        </w:rPr>
        <w:t>2021</w:t>
      </w:r>
      <w:r w:rsidRPr="00996A4E">
        <w:rPr>
          <w:iCs/>
        </w:rPr>
        <w:t>.</w:t>
      </w:r>
    </w:p>
    <w:p w14:paraId="2DCCB689" w14:textId="77777777" w:rsidR="000F2DE8" w:rsidRPr="007C71F4" w:rsidRDefault="000F2DE8" w:rsidP="009E713E">
      <w:pPr>
        <w:spacing w:after="0" w:line="240" w:lineRule="auto"/>
        <w:rPr>
          <w:rFonts w:ascii="Times New Roman" w:eastAsia="Times New Roman" w:hAnsi="Times New Roman"/>
          <w:sz w:val="24"/>
          <w:szCs w:val="24"/>
        </w:rPr>
      </w:pPr>
    </w:p>
    <w:p w14:paraId="10F4F3C2" w14:textId="222222B2" w:rsidR="001E3289" w:rsidRPr="007C71F4" w:rsidRDefault="001E3289" w:rsidP="009E713E">
      <w:pPr>
        <w:spacing w:after="0" w:line="240" w:lineRule="auto"/>
        <w:rPr>
          <w:rFonts w:ascii="Times New Roman" w:hAnsi="Times New Roman"/>
          <w:sz w:val="24"/>
          <w:szCs w:val="24"/>
        </w:rPr>
      </w:pPr>
      <w:r w:rsidRPr="007C71F4">
        <w:rPr>
          <w:rFonts w:ascii="Times New Roman" w:hAnsi="Times New Roman"/>
          <w:sz w:val="24"/>
          <w:szCs w:val="24"/>
        </w:rPr>
        <w:t xml:space="preserve">Each of those exemptions </w:t>
      </w:r>
      <w:r w:rsidR="00AB2E57" w:rsidRPr="007C71F4">
        <w:rPr>
          <w:rFonts w:ascii="Times New Roman" w:hAnsi="Times New Roman"/>
          <w:sz w:val="24"/>
          <w:szCs w:val="24"/>
        </w:rPr>
        <w:t xml:space="preserve">in those two instruments </w:t>
      </w:r>
      <w:r w:rsidRPr="007C71F4">
        <w:rPr>
          <w:rFonts w:ascii="Times New Roman" w:hAnsi="Times New Roman"/>
          <w:sz w:val="24"/>
          <w:szCs w:val="24"/>
        </w:rPr>
        <w:t xml:space="preserve">itself continues the operation of a previous exemption. </w:t>
      </w:r>
      <w:proofErr w:type="gramStart"/>
      <w:r w:rsidR="00FE5FC2">
        <w:rPr>
          <w:rFonts w:ascii="Times New Roman" w:hAnsi="Times New Roman"/>
          <w:sz w:val="24"/>
          <w:szCs w:val="24"/>
        </w:rPr>
        <w:t>In particular, f</w:t>
      </w:r>
      <w:r w:rsidRPr="007C71F4">
        <w:rPr>
          <w:rFonts w:ascii="Times New Roman" w:hAnsi="Times New Roman"/>
          <w:sz w:val="24"/>
          <w:szCs w:val="24"/>
        </w:rPr>
        <w:t>rom</w:t>
      </w:r>
      <w:proofErr w:type="gramEnd"/>
      <w:r w:rsidRPr="007C71F4">
        <w:rPr>
          <w:rFonts w:ascii="Times New Roman" w:hAnsi="Times New Roman"/>
          <w:sz w:val="24"/>
          <w:szCs w:val="24"/>
        </w:rPr>
        <w:t xml:space="preserve"> 2021, exemptions relating to flight crew licensing have been gradually consolidated into</w:t>
      </w:r>
      <w:r w:rsidR="009F037B" w:rsidRPr="007C71F4">
        <w:rPr>
          <w:rFonts w:ascii="Times New Roman" w:hAnsi="Times New Roman"/>
          <w:sz w:val="24"/>
          <w:szCs w:val="24"/>
        </w:rPr>
        <w:t xml:space="preserve"> </w:t>
      </w:r>
      <w:r w:rsidR="001132F0" w:rsidRPr="007C71F4">
        <w:rPr>
          <w:rFonts w:ascii="Times New Roman" w:hAnsi="Times New Roman"/>
          <w:sz w:val="24"/>
          <w:szCs w:val="24"/>
        </w:rPr>
        <w:t>an omnibus exemption instrument</w:t>
      </w:r>
      <w:r w:rsidR="00F42717" w:rsidRPr="007C71F4">
        <w:rPr>
          <w:rFonts w:ascii="Times New Roman" w:hAnsi="Times New Roman"/>
          <w:sz w:val="24"/>
          <w:szCs w:val="24"/>
        </w:rPr>
        <w:t xml:space="preserve"> (</w:t>
      </w:r>
      <w:r w:rsidR="000F11D5" w:rsidRPr="007C71F4">
        <w:rPr>
          <w:rFonts w:ascii="Times New Roman" w:hAnsi="Times New Roman"/>
          <w:i/>
          <w:sz w:val="24"/>
          <w:szCs w:val="24"/>
        </w:rPr>
        <w:t>CASA EX66/21 — Flight Crew Licensing (Miscellaneous</w:t>
      </w:r>
      <w:r w:rsidR="000F11D5">
        <w:rPr>
          <w:rFonts w:ascii="Times New Roman" w:hAnsi="Times New Roman"/>
          <w:i/>
          <w:sz w:val="24"/>
          <w:szCs w:val="24"/>
        </w:rPr>
        <w:t xml:space="preserve"> </w:t>
      </w:r>
      <w:r w:rsidR="000F11D5" w:rsidRPr="007C71F4">
        <w:rPr>
          <w:rFonts w:ascii="Times New Roman" w:hAnsi="Times New Roman"/>
          <w:i/>
          <w:sz w:val="24"/>
          <w:szCs w:val="24"/>
        </w:rPr>
        <w:t>Exemptions) Exemption 2021</w:t>
      </w:r>
      <w:r w:rsidR="001132F0" w:rsidRPr="007C71F4">
        <w:rPr>
          <w:rFonts w:ascii="Times New Roman" w:hAnsi="Times New Roman"/>
          <w:sz w:val="24"/>
          <w:szCs w:val="24"/>
        </w:rPr>
        <w:t xml:space="preserve">) </w:t>
      </w:r>
      <w:r w:rsidR="00E62158" w:rsidRPr="007C71F4">
        <w:rPr>
          <w:rFonts w:ascii="Times New Roman" w:hAnsi="Times New Roman"/>
          <w:sz w:val="24"/>
          <w:szCs w:val="24"/>
        </w:rPr>
        <w:t>as those exemptions expired and needed to be renewed</w:t>
      </w:r>
      <w:r w:rsidR="00DE79D1" w:rsidRPr="007C71F4">
        <w:rPr>
          <w:rFonts w:ascii="Times New Roman" w:hAnsi="Times New Roman"/>
          <w:sz w:val="24"/>
          <w:szCs w:val="24"/>
        </w:rPr>
        <w:t>.</w:t>
      </w:r>
    </w:p>
    <w:p w14:paraId="20381892" w14:textId="77777777" w:rsidR="001E3289" w:rsidRPr="007C71F4" w:rsidRDefault="001E3289" w:rsidP="009E713E">
      <w:pPr>
        <w:spacing w:after="0" w:line="240" w:lineRule="auto"/>
        <w:rPr>
          <w:rFonts w:ascii="Times New Roman" w:hAnsi="Times New Roman"/>
          <w:sz w:val="24"/>
          <w:szCs w:val="24"/>
        </w:rPr>
      </w:pPr>
    </w:p>
    <w:p w14:paraId="5DB4ABCB" w14:textId="033A3AA9" w:rsidR="001E3289" w:rsidRPr="007C71F4" w:rsidRDefault="001E3289" w:rsidP="009E713E">
      <w:pPr>
        <w:spacing w:after="0" w:line="240" w:lineRule="auto"/>
        <w:rPr>
          <w:rFonts w:ascii="Times New Roman" w:eastAsia="Times New Roman" w:hAnsi="Times New Roman"/>
          <w:sz w:val="24"/>
          <w:szCs w:val="24"/>
          <w:lang w:eastAsia="en-AU"/>
        </w:rPr>
      </w:pPr>
      <w:r w:rsidRPr="007C71F4">
        <w:rPr>
          <w:rFonts w:ascii="Times New Roman" w:eastAsia="Times New Roman" w:hAnsi="Times New Roman"/>
          <w:sz w:val="24"/>
          <w:szCs w:val="24"/>
          <w:lang w:eastAsia="en-AU"/>
        </w:rPr>
        <w:t>The following is a summary of the background to the exemptions in t</w:t>
      </w:r>
      <w:r w:rsidR="00D5655B" w:rsidRPr="007C71F4">
        <w:rPr>
          <w:rFonts w:ascii="Times New Roman" w:eastAsia="Times New Roman" w:hAnsi="Times New Roman"/>
          <w:sz w:val="24"/>
          <w:szCs w:val="24"/>
          <w:lang w:eastAsia="en-AU"/>
        </w:rPr>
        <w:t>he new omnibus instrument</w:t>
      </w:r>
      <w:r w:rsidRPr="007C71F4">
        <w:rPr>
          <w:rFonts w:ascii="Times New Roman" w:eastAsia="Times New Roman" w:hAnsi="Times New Roman"/>
          <w:sz w:val="24"/>
          <w:szCs w:val="24"/>
          <w:lang w:eastAsia="en-AU"/>
        </w:rPr>
        <w:t>:</w:t>
      </w:r>
      <w:bookmarkStart w:id="0" w:name="_Hlk166592081"/>
    </w:p>
    <w:p w14:paraId="772F7418" w14:textId="77777777" w:rsidR="001E3289" w:rsidRPr="007C71F4" w:rsidRDefault="001E3289" w:rsidP="009E713E">
      <w:pPr>
        <w:spacing w:after="0" w:line="240" w:lineRule="auto"/>
        <w:rPr>
          <w:rFonts w:ascii="Times New Roman" w:eastAsia="Times New Roman" w:hAnsi="Times New Roman"/>
          <w:sz w:val="24"/>
          <w:szCs w:val="24"/>
          <w:lang w:eastAsia="en-AU"/>
        </w:rPr>
      </w:pPr>
    </w:p>
    <w:tbl>
      <w:tblPr>
        <w:tblStyle w:val="TableGrid"/>
        <w:tblW w:w="9067" w:type="dxa"/>
        <w:tblLayout w:type="fixed"/>
        <w:tblLook w:val="04A0" w:firstRow="1" w:lastRow="0" w:firstColumn="1" w:lastColumn="0" w:noHBand="0" w:noVBand="1"/>
      </w:tblPr>
      <w:tblGrid>
        <w:gridCol w:w="1271"/>
        <w:gridCol w:w="3544"/>
        <w:gridCol w:w="4252"/>
      </w:tblGrid>
      <w:tr w:rsidR="00FD1588" w:rsidRPr="007C71F4" w14:paraId="3795364E" w14:textId="77777777" w:rsidTr="009F4883">
        <w:trPr>
          <w:cantSplit/>
          <w:tblHeader/>
        </w:trPr>
        <w:tc>
          <w:tcPr>
            <w:tcW w:w="1271" w:type="dxa"/>
            <w:noWrap/>
          </w:tcPr>
          <w:p w14:paraId="7285A564" w14:textId="34E14916" w:rsidR="001E3289" w:rsidRPr="007C71F4" w:rsidRDefault="001E3289" w:rsidP="009E713E">
            <w:pPr>
              <w:rPr>
                <w:rFonts w:ascii="Times New Roman" w:hAnsi="Times New Roman"/>
                <w:b/>
                <w:bCs/>
                <w:sz w:val="18"/>
                <w:szCs w:val="18"/>
              </w:rPr>
            </w:pPr>
            <w:r w:rsidRPr="007C71F4">
              <w:rPr>
                <w:rFonts w:ascii="Times New Roman" w:hAnsi="Times New Roman"/>
                <w:b/>
                <w:bCs/>
                <w:sz w:val="18"/>
                <w:szCs w:val="18"/>
              </w:rPr>
              <w:t xml:space="preserve">Part of the new </w:t>
            </w:r>
            <w:r w:rsidR="005F6CC4" w:rsidRPr="007C71F4">
              <w:rPr>
                <w:rFonts w:ascii="Times New Roman" w:hAnsi="Times New Roman"/>
                <w:b/>
                <w:bCs/>
                <w:sz w:val="18"/>
                <w:szCs w:val="18"/>
              </w:rPr>
              <w:t xml:space="preserve">omnibus </w:t>
            </w:r>
            <w:r w:rsidRPr="007C71F4">
              <w:rPr>
                <w:rFonts w:ascii="Times New Roman" w:hAnsi="Times New Roman"/>
                <w:b/>
                <w:bCs/>
                <w:sz w:val="18"/>
                <w:szCs w:val="18"/>
              </w:rPr>
              <w:t>instrument</w:t>
            </w:r>
          </w:p>
        </w:tc>
        <w:tc>
          <w:tcPr>
            <w:tcW w:w="3544" w:type="dxa"/>
            <w:noWrap/>
          </w:tcPr>
          <w:p w14:paraId="0C26E418" w14:textId="77777777" w:rsidR="001E3289" w:rsidRPr="007C71F4" w:rsidRDefault="001E3289" w:rsidP="009E713E">
            <w:pPr>
              <w:rPr>
                <w:rFonts w:ascii="Times New Roman" w:hAnsi="Times New Roman"/>
                <w:b/>
                <w:bCs/>
                <w:sz w:val="18"/>
                <w:szCs w:val="18"/>
              </w:rPr>
            </w:pPr>
            <w:r w:rsidRPr="007C71F4">
              <w:rPr>
                <w:rFonts w:ascii="Times New Roman" w:hAnsi="Times New Roman"/>
                <w:b/>
                <w:bCs/>
                <w:sz w:val="18"/>
                <w:szCs w:val="18"/>
              </w:rPr>
              <w:t>Original grant of exemption</w:t>
            </w:r>
          </w:p>
        </w:tc>
        <w:tc>
          <w:tcPr>
            <w:tcW w:w="4252" w:type="dxa"/>
            <w:noWrap/>
          </w:tcPr>
          <w:p w14:paraId="4B091C73" w14:textId="1C959C86" w:rsidR="001E3289" w:rsidRPr="007C71F4" w:rsidRDefault="001E3289" w:rsidP="009E713E">
            <w:pPr>
              <w:rPr>
                <w:rFonts w:ascii="Times New Roman" w:hAnsi="Times New Roman"/>
                <w:b/>
                <w:bCs/>
                <w:sz w:val="18"/>
                <w:szCs w:val="18"/>
              </w:rPr>
            </w:pPr>
            <w:r w:rsidRPr="007C71F4">
              <w:rPr>
                <w:rFonts w:ascii="Times New Roman" w:hAnsi="Times New Roman"/>
                <w:b/>
                <w:bCs/>
                <w:sz w:val="18"/>
                <w:szCs w:val="18"/>
              </w:rPr>
              <w:t xml:space="preserve">Status of exemption in </w:t>
            </w:r>
            <w:r w:rsidR="00892E70" w:rsidRPr="007C71F4">
              <w:rPr>
                <w:rFonts w:ascii="Times New Roman" w:hAnsi="Times New Roman"/>
                <w:b/>
                <w:bCs/>
                <w:sz w:val="18"/>
                <w:szCs w:val="18"/>
              </w:rPr>
              <w:t xml:space="preserve">May </w:t>
            </w:r>
            <w:r w:rsidRPr="007C71F4">
              <w:rPr>
                <w:rFonts w:ascii="Times New Roman" w:hAnsi="Times New Roman"/>
                <w:b/>
                <w:bCs/>
                <w:sz w:val="18"/>
                <w:szCs w:val="18"/>
              </w:rPr>
              <w:t>2024</w:t>
            </w:r>
          </w:p>
        </w:tc>
      </w:tr>
      <w:tr w:rsidR="00FD1588" w:rsidRPr="007C71F4" w14:paraId="5C73E096" w14:textId="77777777" w:rsidTr="009F4883">
        <w:trPr>
          <w:cantSplit/>
        </w:trPr>
        <w:tc>
          <w:tcPr>
            <w:tcW w:w="1271" w:type="dxa"/>
            <w:noWrap/>
          </w:tcPr>
          <w:p w14:paraId="2AD04271" w14:textId="4B6AD7CE" w:rsidR="001E3289" w:rsidRPr="007C71F4" w:rsidRDefault="001E3289" w:rsidP="009E713E">
            <w:pPr>
              <w:rPr>
                <w:rFonts w:ascii="Times New Roman" w:hAnsi="Times New Roman"/>
                <w:sz w:val="18"/>
                <w:szCs w:val="18"/>
              </w:rPr>
            </w:pPr>
            <w:r w:rsidRPr="007C71F4">
              <w:rPr>
                <w:rFonts w:ascii="Times New Roman" w:hAnsi="Times New Roman"/>
                <w:sz w:val="18"/>
                <w:szCs w:val="18"/>
              </w:rPr>
              <w:t>Part 2</w:t>
            </w:r>
          </w:p>
        </w:tc>
        <w:tc>
          <w:tcPr>
            <w:tcW w:w="3544" w:type="dxa"/>
            <w:noWrap/>
          </w:tcPr>
          <w:p w14:paraId="4E591930" w14:textId="76D1723B" w:rsidR="001E3289" w:rsidRPr="00DF74F2" w:rsidRDefault="001E3289" w:rsidP="009E713E">
            <w:pPr>
              <w:rPr>
                <w:rFonts w:ascii="Times New Roman" w:hAnsi="Times New Roman"/>
                <w:i/>
                <w:iCs/>
                <w:sz w:val="18"/>
                <w:szCs w:val="18"/>
              </w:rPr>
            </w:pPr>
            <w:r w:rsidRPr="007C71F4">
              <w:rPr>
                <w:rFonts w:ascii="Times New Roman" w:hAnsi="Times New Roman"/>
                <w:i/>
                <w:iCs/>
                <w:sz w:val="18"/>
                <w:szCs w:val="18"/>
              </w:rPr>
              <w:t>CASA EX79/18 — Logging of Flight Time as a Pilot</w:t>
            </w:r>
            <w:r w:rsidR="00B467C0">
              <w:rPr>
                <w:rFonts w:ascii="Times New Roman" w:hAnsi="Times New Roman"/>
                <w:i/>
                <w:iCs/>
                <w:sz w:val="18"/>
                <w:szCs w:val="18"/>
              </w:rPr>
              <w:t xml:space="preserve"> (C</w:t>
            </w:r>
            <w:r w:rsidRPr="007C71F4">
              <w:rPr>
                <w:rFonts w:ascii="Times New Roman" w:hAnsi="Times New Roman"/>
                <w:i/>
                <w:iCs/>
                <w:sz w:val="18"/>
                <w:szCs w:val="18"/>
              </w:rPr>
              <w:t>o</w:t>
            </w:r>
            <w:r w:rsidRPr="007C71F4">
              <w:rPr>
                <w:rFonts w:ascii="Times New Roman" w:hAnsi="Times New Roman"/>
                <w:i/>
                <w:iCs/>
                <w:sz w:val="18"/>
                <w:szCs w:val="18"/>
              </w:rPr>
              <w:noBreakHyphen/>
              <w:t>pilots on Single-pilot Certificated Aircraft) Exemption 2018</w:t>
            </w:r>
          </w:p>
        </w:tc>
        <w:tc>
          <w:tcPr>
            <w:tcW w:w="4252" w:type="dxa"/>
            <w:noWrap/>
          </w:tcPr>
          <w:p w14:paraId="4B2819D5" w14:textId="61477D0F" w:rsidR="001E3289" w:rsidRPr="007C71F4" w:rsidRDefault="00A91B06" w:rsidP="009E713E">
            <w:pPr>
              <w:rPr>
                <w:rFonts w:ascii="Times New Roman" w:hAnsi="Times New Roman"/>
                <w:sz w:val="18"/>
                <w:szCs w:val="18"/>
              </w:rPr>
            </w:pPr>
            <w:r>
              <w:rPr>
                <w:rFonts w:ascii="Times New Roman" w:hAnsi="Times New Roman"/>
                <w:sz w:val="18"/>
                <w:szCs w:val="18"/>
              </w:rPr>
              <w:t xml:space="preserve">Renewed as </w:t>
            </w:r>
            <w:r w:rsidR="001E3289" w:rsidRPr="007C71F4">
              <w:rPr>
                <w:rFonts w:ascii="Times New Roman" w:hAnsi="Times New Roman"/>
                <w:sz w:val="18"/>
                <w:szCs w:val="18"/>
              </w:rPr>
              <w:t xml:space="preserve">Part 2 of </w:t>
            </w:r>
            <w:r w:rsidR="001E3289" w:rsidRPr="007C71F4">
              <w:rPr>
                <w:rFonts w:ascii="Times New Roman" w:hAnsi="Times New Roman"/>
                <w:i/>
                <w:iCs/>
                <w:sz w:val="18"/>
                <w:szCs w:val="18"/>
              </w:rPr>
              <w:t>CASA EX66/21</w:t>
            </w:r>
            <w:r w:rsidR="00DF74F2">
              <w:rPr>
                <w:rFonts w:ascii="Times New Roman" w:hAnsi="Times New Roman"/>
                <w:i/>
                <w:iCs/>
                <w:sz w:val="18"/>
                <w:szCs w:val="18"/>
              </w:rPr>
              <w:t> </w:t>
            </w:r>
            <w:r w:rsidR="001E3289" w:rsidRPr="007C71F4">
              <w:rPr>
                <w:rFonts w:ascii="Times New Roman" w:hAnsi="Times New Roman"/>
                <w:i/>
                <w:iCs/>
                <w:sz w:val="18"/>
                <w:szCs w:val="18"/>
              </w:rPr>
              <w:t>— Flight Crew Licensing (Miscellaneous Exemptions) Exemption 2021</w:t>
            </w:r>
          </w:p>
        </w:tc>
      </w:tr>
      <w:tr w:rsidR="00FD1588" w:rsidRPr="007C71F4" w14:paraId="1FB30EBC" w14:textId="77777777" w:rsidTr="009F4883">
        <w:trPr>
          <w:cantSplit/>
        </w:trPr>
        <w:tc>
          <w:tcPr>
            <w:tcW w:w="1271" w:type="dxa"/>
            <w:noWrap/>
          </w:tcPr>
          <w:p w14:paraId="7A0F638C" w14:textId="20D6F657" w:rsidR="001E3289" w:rsidRPr="007C71F4" w:rsidRDefault="001E3289" w:rsidP="009E713E">
            <w:pPr>
              <w:rPr>
                <w:rFonts w:ascii="Times New Roman" w:hAnsi="Times New Roman"/>
                <w:sz w:val="18"/>
                <w:szCs w:val="18"/>
              </w:rPr>
            </w:pPr>
            <w:r w:rsidRPr="007C71F4">
              <w:rPr>
                <w:rFonts w:ascii="Times New Roman" w:hAnsi="Times New Roman"/>
                <w:sz w:val="18"/>
                <w:szCs w:val="18"/>
              </w:rPr>
              <w:t>Part 3</w:t>
            </w:r>
          </w:p>
        </w:tc>
        <w:tc>
          <w:tcPr>
            <w:tcW w:w="3544" w:type="dxa"/>
            <w:noWrap/>
          </w:tcPr>
          <w:p w14:paraId="0E1D80DC" w14:textId="42FD58E0" w:rsidR="001E3289" w:rsidRPr="007C71F4" w:rsidRDefault="001E3289" w:rsidP="00DF74F2">
            <w:pPr>
              <w:rPr>
                <w:rFonts w:ascii="Times New Roman" w:hAnsi="Times New Roman"/>
                <w:sz w:val="18"/>
                <w:szCs w:val="18"/>
              </w:rPr>
            </w:pPr>
            <w:r w:rsidRPr="007C71F4">
              <w:rPr>
                <w:rFonts w:ascii="Times New Roman" w:hAnsi="Times New Roman"/>
                <w:i/>
                <w:iCs/>
                <w:sz w:val="18"/>
                <w:szCs w:val="18"/>
              </w:rPr>
              <w:t>CASA EX83/18 — Occupation of Flight Control Seat</w:t>
            </w:r>
            <w:r w:rsidR="00862B47">
              <w:rPr>
                <w:rFonts w:ascii="Times New Roman" w:hAnsi="Times New Roman"/>
                <w:i/>
                <w:iCs/>
                <w:sz w:val="18"/>
                <w:szCs w:val="18"/>
              </w:rPr>
              <w:t xml:space="preserve"> (C</w:t>
            </w:r>
            <w:r w:rsidRPr="007C71F4">
              <w:rPr>
                <w:rFonts w:ascii="Times New Roman" w:hAnsi="Times New Roman"/>
                <w:i/>
                <w:iCs/>
                <w:sz w:val="18"/>
                <w:szCs w:val="18"/>
              </w:rPr>
              <w:t>ertain Flight Instruction and Examination Activities) Exemption 2018</w:t>
            </w:r>
          </w:p>
        </w:tc>
        <w:tc>
          <w:tcPr>
            <w:tcW w:w="4252" w:type="dxa"/>
            <w:noWrap/>
          </w:tcPr>
          <w:p w14:paraId="1CE531C5" w14:textId="195DC2E2" w:rsidR="001E3289" w:rsidRPr="007C71F4" w:rsidRDefault="00A91B06" w:rsidP="009E713E">
            <w:pPr>
              <w:rPr>
                <w:rFonts w:ascii="Times New Roman" w:hAnsi="Times New Roman"/>
                <w:sz w:val="18"/>
                <w:szCs w:val="18"/>
              </w:rPr>
            </w:pPr>
            <w:r>
              <w:rPr>
                <w:rFonts w:ascii="Times New Roman" w:hAnsi="Times New Roman"/>
                <w:sz w:val="18"/>
                <w:szCs w:val="18"/>
              </w:rPr>
              <w:t xml:space="preserve">Renewed as </w:t>
            </w:r>
            <w:r w:rsidR="001E3289" w:rsidRPr="007C71F4">
              <w:rPr>
                <w:rFonts w:ascii="Times New Roman" w:hAnsi="Times New Roman"/>
                <w:sz w:val="18"/>
                <w:szCs w:val="18"/>
              </w:rPr>
              <w:t xml:space="preserve">Part </w:t>
            </w:r>
            <w:r>
              <w:rPr>
                <w:rFonts w:ascii="Times New Roman" w:hAnsi="Times New Roman"/>
                <w:sz w:val="18"/>
                <w:szCs w:val="18"/>
              </w:rPr>
              <w:t>3</w:t>
            </w:r>
            <w:r w:rsidR="001E3289" w:rsidRPr="007C71F4">
              <w:rPr>
                <w:rFonts w:ascii="Times New Roman" w:hAnsi="Times New Roman"/>
                <w:sz w:val="18"/>
                <w:szCs w:val="18"/>
              </w:rPr>
              <w:t xml:space="preserve"> of </w:t>
            </w:r>
            <w:r w:rsidR="001E3289" w:rsidRPr="007C71F4">
              <w:rPr>
                <w:rFonts w:ascii="Times New Roman" w:hAnsi="Times New Roman"/>
                <w:i/>
                <w:iCs/>
                <w:sz w:val="18"/>
                <w:szCs w:val="18"/>
              </w:rPr>
              <w:t>CASA EX66/21</w:t>
            </w:r>
            <w:r w:rsidR="00DF74F2">
              <w:rPr>
                <w:rFonts w:ascii="Times New Roman" w:hAnsi="Times New Roman"/>
                <w:i/>
                <w:iCs/>
                <w:sz w:val="18"/>
                <w:szCs w:val="18"/>
              </w:rPr>
              <w:t> </w:t>
            </w:r>
            <w:r w:rsidR="001E3289" w:rsidRPr="007C71F4">
              <w:rPr>
                <w:rFonts w:ascii="Times New Roman" w:hAnsi="Times New Roman"/>
                <w:i/>
                <w:iCs/>
                <w:sz w:val="18"/>
                <w:szCs w:val="18"/>
              </w:rPr>
              <w:t>— Flight Crew Licensing (Miscellaneous Exemptions) Exemption 2021</w:t>
            </w:r>
          </w:p>
        </w:tc>
      </w:tr>
      <w:tr w:rsidR="00FD1588" w:rsidRPr="007C71F4" w14:paraId="7E176C62" w14:textId="77777777" w:rsidTr="009F4883">
        <w:trPr>
          <w:cantSplit/>
        </w:trPr>
        <w:tc>
          <w:tcPr>
            <w:tcW w:w="1271" w:type="dxa"/>
            <w:noWrap/>
          </w:tcPr>
          <w:p w14:paraId="15F765D5" w14:textId="638C4A56" w:rsidR="001E3289" w:rsidRPr="007C71F4" w:rsidRDefault="001E3289" w:rsidP="009E713E">
            <w:pPr>
              <w:rPr>
                <w:rFonts w:ascii="Times New Roman" w:hAnsi="Times New Roman"/>
                <w:sz w:val="18"/>
                <w:szCs w:val="18"/>
              </w:rPr>
            </w:pPr>
            <w:r w:rsidRPr="007C71F4">
              <w:rPr>
                <w:rFonts w:ascii="Times New Roman" w:hAnsi="Times New Roman"/>
                <w:sz w:val="18"/>
                <w:szCs w:val="18"/>
              </w:rPr>
              <w:t>Part 4</w:t>
            </w:r>
          </w:p>
        </w:tc>
        <w:tc>
          <w:tcPr>
            <w:tcW w:w="3544" w:type="dxa"/>
            <w:noWrap/>
          </w:tcPr>
          <w:p w14:paraId="6358F255" w14:textId="3866A360" w:rsidR="001E3289" w:rsidRPr="007C71F4" w:rsidRDefault="001E3289" w:rsidP="00DF74F2">
            <w:pPr>
              <w:rPr>
                <w:rFonts w:ascii="Times New Roman" w:hAnsi="Times New Roman"/>
                <w:sz w:val="18"/>
                <w:szCs w:val="18"/>
              </w:rPr>
            </w:pPr>
            <w:r w:rsidRPr="007C71F4">
              <w:rPr>
                <w:rFonts w:ascii="Times New Roman" w:hAnsi="Times New Roman"/>
                <w:i/>
                <w:iCs/>
                <w:sz w:val="18"/>
                <w:szCs w:val="18"/>
              </w:rPr>
              <w:t>CASA EX93/18 — Instrument Proficiency Checks for Aircraft Type Ratings Exemption 2018</w:t>
            </w:r>
          </w:p>
        </w:tc>
        <w:tc>
          <w:tcPr>
            <w:tcW w:w="4252" w:type="dxa"/>
            <w:noWrap/>
          </w:tcPr>
          <w:p w14:paraId="6655A13C" w14:textId="019522A2" w:rsidR="001E3289" w:rsidRPr="007C71F4" w:rsidRDefault="00FA5C98" w:rsidP="009E713E">
            <w:pPr>
              <w:rPr>
                <w:rFonts w:ascii="Times New Roman" w:hAnsi="Times New Roman"/>
                <w:sz w:val="18"/>
                <w:szCs w:val="18"/>
              </w:rPr>
            </w:pPr>
            <w:r>
              <w:rPr>
                <w:rFonts w:ascii="Times New Roman" w:hAnsi="Times New Roman"/>
                <w:sz w:val="18"/>
                <w:szCs w:val="18"/>
              </w:rPr>
              <w:t>Renewed and i</w:t>
            </w:r>
            <w:r w:rsidR="001E3289" w:rsidRPr="007C71F4">
              <w:rPr>
                <w:rFonts w:ascii="Times New Roman" w:hAnsi="Times New Roman"/>
                <w:sz w:val="18"/>
                <w:szCs w:val="18"/>
              </w:rPr>
              <w:t xml:space="preserve">nserted as Part 4 of CASA EX66/21 by amendment made by </w:t>
            </w:r>
            <w:r w:rsidR="001E3289" w:rsidRPr="007C71F4">
              <w:rPr>
                <w:rFonts w:ascii="Times New Roman" w:hAnsi="Times New Roman"/>
                <w:i/>
                <w:iCs/>
                <w:sz w:val="18"/>
                <w:szCs w:val="18"/>
              </w:rPr>
              <w:t>CASA EX106/21</w:t>
            </w:r>
            <w:r w:rsidR="00DF74F2">
              <w:rPr>
                <w:rFonts w:ascii="Times New Roman" w:hAnsi="Times New Roman"/>
                <w:i/>
                <w:iCs/>
                <w:sz w:val="18"/>
                <w:szCs w:val="18"/>
              </w:rPr>
              <w:t> </w:t>
            </w:r>
            <w:r w:rsidR="001E3289" w:rsidRPr="007C71F4">
              <w:rPr>
                <w:rFonts w:ascii="Times New Roman" w:hAnsi="Times New Roman"/>
                <w:i/>
                <w:iCs/>
                <w:sz w:val="18"/>
                <w:szCs w:val="18"/>
              </w:rPr>
              <w:t>—</w:t>
            </w:r>
            <w:r w:rsidR="00DF74F2">
              <w:rPr>
                <w:rFonts w:ascii="Times New Roman" w:hAnsi="Times New Roman"/>
                <w:i/>
                <w:iCs/>
                <w:sz w:val="18"/>
                <w:szCs w:val="18"/>
              </w:rPr>
              <w:t xml:space="preserve"> </w:t>
            </w:r>
            <w:r w:rsidR="001E3289" w:rsidRPr="007C71F4">
              <w:rPr>
                <w:rFonts w:ascii="Times New Roman" w:hAnsi="Times New Roman"/>
                <w:i/>
                <w:iCs/>
                <w:sz w:val="18"/>
                <w:szCs w:val="18"/>
              </w:rPr>
              <w:t>Flight Crew Licensing (Miscellaneous Exemptions) Amendment Instrument</w:t>
            </w:r>
            <w:r w:rsidR="00DF74F2">
              <w:rPr>
                <w:rFonts w:ascii="Times New Roman" w:hAnsi="Times New Roman"/>
                <w:i/>
                <w:iCs/>
                <w:sz w:val="18"/>
                <w:szCs w:val="18"/>
              </w:rPr>
              <w:t> </w:t>
            </w:r>
            <w:r w:rsidR="001E3289" w:rsidRPr="007C71F4">
              <w:rPr>
                <w:rFonts w:ascii="Times New Roman" w:hAnsi="Times New Roman"/>
                <w:i/>
                <w:iCs/>
                <w:sz w:val="18"/>
                <w:szCs w:val="18"/>
              </w:rPr>
              <w:t>2021</w:t>
            </w:r>
          </w:p>
        </w:tc>
      </w:tr>
      <w:tr w:rsidR="00FD1588" w:rsidRPr="007C71F4" w14:paraId="1652E803" w14:textId="77777777" w:rsidTr="009F4883">
        <w:trPr>
          <w:cantSplit/>
        </w:trPr>
        <w:tc>
          <w:tcPr>
            <w:tcW w:w="1271" w:type="dxa"/>
            <w:noWrap/>
          </w:tcPr>
          <w:p w14:paraId="71707744" w14:textId="14B0ED2B" w:rsidR="001E3289" w:rsidRPr="007C71F4" w:rsidRDefault="001E3289" w:rsidP="009E713E">
            <w:pPr>
              <w:rPr>
                <w:rFonts w:ascii="Times New Roman" w:hAnsi="Times New Roman"/>
                <w:sz w:val="18"/>
                <w:szCs w:val="18"/>
              </w:rPr>
            </w:pPr>
            <w:r w:rsidRPr="007C71F4">
              <w:rPr>
                <w:rFonts w:ascii="Times New Roman" w:hAnsi="Times New Roman"/>
                <w:sz w:val="18"/>
                <w:szCs w:val="18"/>
              </w:rPr>
              <w:t>Part 5</w:t>
            </w:r>
          </w:p>
        </w:tc>
        <w:tc>
          <w:tcPr>
            <w:tcW w:w="3544" w:type="dxa"/>
            <w:noWrap/>
          </w:tcPr>
          <w:p w14:paraId="4ED9ED32" w14:textId="0A6B5EB6" w:rsidR="001E3289" w:rsidRPr="00DF74F2" w:rsidRDefault="00771BBC" w:rsidP="009E713E">
            <w:pPr>
              <w:rPr>
                <w:rFonts w:ascii="Times New Roman" w:hAnsi="Times New Roman"/>
                <w:i/>
                <w:iCs/>
                <w:sz w:val="18"/>
                <w:szCs w:val="18"/>
              </w:rPr>
            </w:pPr>
            <w:r w:rsidRPr="002D1A13">
              <w:rPr>
                <w:rFonts w:ascii="Times New Roman" w:hAnsi="Times New Roman"/>
                <w:color w:val="000000" w:themeColor="text1"/>
                <w:sz w:val="18"/>
                <w:szCs w:val="18"/>
              </w:rPr>
              <w:t>CASA EX97/16</w:t>
            </w:r>
            <w:r w:rsidRPr="00862B47">
              <w:rPr>
                <w:rFonts w:ascii="Times New Roman" w:hAnsi="Times New Roman"/>
                <w:i/>
                <w:iCs/>
                <w:color w:val="000000" w:themeColor="text1"/>
                <w:sz w:val="18"/>
                <w:szCs w:val="18"/>
              </w:rPr>
              <w:t xml:space="preserve"> Exemption </w:t>
            </w:r>
            <w:r w:rsidRPr="00862B47">
              <w:rPr>
                <w:rFonts w:ascii="Times New Roman" w:hAnsi="Times New Roman"/>
                <w:i/>
                <w:iCs/>
                <w:sz w:val="18"/>
                <w:szCs w:val="18"/>
              </w:rPr>
              <w:t>— CASR Part 16 aircraft flight reviews</w:t>
            </w:r>
          </w:p>
        </w:tc>
        <w:tc>
          <w:tcPr>
            <w:tcW w:w="4252" w:type="dxa"/>
            <w:noWrap/>
          </w:tcPr>
          <w:p w14:paraId="72E740C1" w14:textId="4ACB90F7" w:rsidR="000E16B6" w:rsidRPr="007C71F4" w:rsidRDefault="00AF096D" w:rsidP="009E713E">
            <w:pPr>
              <w:rPr>
                <w:rFonts w:ascii="Times New Roman" w:hAnsi="Times New Roman"/>
                <w:sz w:val="18"/>
                <w:szCs w:val="18"/>
              </w:rPr>
            </w:pPr>
            <w:r w:rsidRPr="007C71F4">
              <w:rPr>
                <w:rFonts w:ascii="Times New Roman" w:hAnsi="Times New Roman"/>
                <w:sz w:val="18"/>
                <w:szCs w:val="18"/>
              </w:rPr>
              <w:t xml:space="preserve">Renewed as </w:t>
            </w:r>
            <w:r w:rsidRPr="007C71F4">
              <w:rPr>
                <w:rFonts w:ascii="Times New Roman" w:hAnsi="Times New Roman"/>
                <w:i/>
                <w:iCs/>
                <w:sz w:val="18"/>
                <w:szCs w:val="18"/>
              </w:rPr>
              <w:t>CASA EX99/18</w:t>
            </w:r>
            <w:r w:rsidR="00DF74F2">
              <w:rPr>
                <w:rFonts w:ascii="Times New Roman" w:hAnsi="Times New Roman"/>
                <w:i/>
                <w:iCs/>
                <w:sz w:val="18"/>
                <w:szCs w:val="18"/>
              </w:rPr>
              <w:t> </w:t>
            </w:r>
            <w:r w:rsidRPr="007C71F4">
              <w:rPr>
                <w:rFonts w:ascii="Times New Roman" w:hAnsi="Times New Roman"/>
                <w:i/>
                <w:iCs/>
                <w:sz w:val="18"/>
                <w:szCs w:val="18"/>
              </w:rPr>
              <w:t>— Flight Reviews Exemption 2018</w:t>
            </w:r>
          </w:p>
          <w:p w14:paraId="615E5181" w14:textId="77777777" w:rsidR="000E16B6" w:rsidRPr="007C71F4" w:rsidRDefault="000E16B6" w:rsidP="009E713E">
            <w:pPr>
              <w:rPr>
                <w:rFonts w:ascii="Times New Roman" w:hAnsi="Times New Roman"/>
                <w:sz w:val="18"/>
                <w:szCs w:val="18"/>
              </w:rPr>
            </w:pPr>
          </w:p>
          <w:p w14:paraId="196D6F48" w14:textId="7D45CB81" w:rsidR="001E3289" w:rsidRPr="007C71F4" w:rsidRDefault="000E16B6" w:rsidP="009E713E">
            <w:pPr>
              <w:rPr>
                <w:rFonts w:ascii="Times New Roman" w:hAnsi="Times New Roman"/>
                <w:sz w:val="18"/>
                <w:szCs w:val="18"/>
              </w:rPr>
            </w:pPr>
            <w:r w:rsidRPr="007C71F4">
              <w:rPr>
                <w:rFonts w:ascii="Times New Roman" w:hAnsi="Times New Roman"/>
                <w:sz w:val="18"/>
                <w:szCs w:val="18"/>
              </w:rPr>
              <w:t>R</w:t>
            </w:r>
            <w:r w:rsidR="00AB4EF9" w:rsidRPr="007C71F4">
              <w:rPr>
                <w:rFonts w:ascii="Times New Roman" w:hAnsi="Times New Roman"/>
                <w:sz w:val="18"/>
                <w:szCs w:val="18"/>
              </w:rPr>
              <w:t>enewed and i</w:t>
            </w:r>
            <w:r w:rsidR="001E3289" w:rsidRPr="007C71F4">
              <w:rPr>
                <w:rFonts w:ascii="Times New Roman" w:hAnsi="Times New Roman"/>
                <w:sz w:val="18"/>
                <w:szCs w:val="18"/>
              </w:rPr>
              <w:t xml:space="preserve">nserted as Part 5 of CASA EX66/21 by amendment made by </w:t>
            </w:r>
            <w:r w:rsidR="001E3289" w:rsidRPr="007C71F4">
              <w:rPr>
                <w:rFonts w:ascii="Times New Roman" w:hAnsi="Times New Roman"/>
                <w:i/>
                <w:iCs/>
                <w:sz w:val="18"/>
                <w:szCs w:val="18"/>
              </w:rPr>
              <w:t>CASA EX106/21</w:t>
            </w:r>
            <w:r w:rsidR="00DF74F2">
              <w:rPr>
                <w:rFonts w:ascii="Times New Roman" w:hAnsi="Times New Roman"/>
                <w:i/>
                <w:iCs/>
                <w:sz w:val="18"/>
                <w:szCs w:val="18"/>
              </w:rPr>
              <w:t> </w:t>
            </w:r>
            <w:r w:rsidR="001E3289" w:rsidRPr="007C71F4">
              <w:rPr>
                <w:rFonts w:ascii="Times New Roman" w:hAnsi="Times New Roman"/>
                <w:i/>
                <w:iCs/>
                <w:sz w:val="18"/>
                <w:szCs w:val="18"/>
              </w:rPr>
              <w:t>—</w:t>
            </w:r>
            <w:r w:rsidR="00AB4EF9" w:rsidRPr="007C71F4">
              <w:rPr>
                <w:rFonts w:ascii="Times New Roman" w:hAnsi="Times New Roman"/>
                <w:i/>
                <w:iCs/>
                <w:sz w:val="18"/>
                <w:szCs w:val="18"/>
              </w:rPr>
              <w:t xml:space="preserve"> </w:t>
            </w:r>
            <w:r w:rsidR="001E3289" w:rsidRPr="007C71F4">
              <w:rPr>
                <w:rFonts w:ascii="Times New Roman" w:hAnsi="Times New Roman"/>
                <w:i/>
                <w:iCs/>
                <w:sz w:val="18"/>
                <w:szCs w:val="18"/>
              </w:rPr>
              <w:t>Flight Crew Licensing (Miscellaneous Exemptions) Amendment Instrument</w:t>
            </w:r>
            <w:r w:rsidR="00DF74F2">
              <w:rPr>
                <w:rFonts w:ascii="Times New Roman" w:hAnsi="Times New Roman"/>
                <w:i/>
                <w:iCs/>
                <w:sz w:val="18"/>
                <w:szCs w:val="18"/>
              </w:rPr>
              <w:t> </w:t>
            </w:r>
            <w:r w:rsidR="001E3289" w:rsidRPr="007C71F4">
              <w:rPr>
                <w:rFonts w:ascii="Times New Roman" w:hAnsi="Times New Roman"/>
                <w:i/>
                <w:iCs/>
                <w:sz w:val="18"/>
                <w:szCs w:val="18"/>
              </w:rPr>
              <w:t>2021</w:t>
            </w:r>
          </w:p>
        </w:tc>
      </w:tr>
      <w:tr w:rsidR="00FD1588" w:rsidRPr="007C71F4" w14:paraId="7B3808B3" w14:textId="77777777" w:rsidTr="009F4883">
        <w:trPr>
          <w:cantSplit/>
        </w:trPr>
        <w:tc>
          <w:tcPr>
            <w:tcW w:w="1271" w:type="dxa"/>
            <w:noWrap/>
          </w:tcPr>
          <w:p w14:paraId="399103F5" w14:textId="145DEDBD" w:rsidR="001E3289" w:rsidRPr="007C71F4" w:rsidRDefault="001E3289" w:rsidP="0093784D">
            <w:pPr>
              <w:rPr>
                <w:rFonts w:ascii="Times New Roman" w:hAnsi="Times New Roman"/>
                <w:sz w:val="18"/>
                <w:szCs w:val="18"/>
              </w:rPr>
            </w:pPr>
            <w:r w:rsidRPr="007C71F4">
              <w:rPr>
                <w:rFonts w:ascii="Times New Roman" w:hAnsi="Times New Roman"/>
                <w:sz w:val="18"/>
                <w:szCs w:val="18"/>
              </w:rPr>
              <w:t>Part 6</w:t>
            </w:r>
          </w:p>
        </w:tc>
        <w:tc>
          <w:tcPr>
            <w:tcW w:w="3544" w:type="dxa"/>
            <w:noWrap/>
          </w:tcPr>
          <w:p w14:paraId="05FB9DCB" w14:textId="4EE0F722" w:rsidR="001E3289" w:rsidRPr="007C71F4" w:rsidRDefault="00551FDF" w:rsidP="009E713E">
            <w:pPr>
              <w:rPr>
                <w:rFonts w:ascii="Times New Roman" w:hAnsi="Times New Roman"/>
                <w:i/>
                <w:iCs/>
                <w:sz w:val="18"/>
                <w:szCs w:val="18"/>
              </w:rPr>
            </w:pPr>
            <w:r w:rsidRPr="001D555B">
              <w:rPr>
                <w:rFonts w:ascii="Times New Roman" w:hAnsi="Times New Roman"/>
                <w:sz w:val="18"/>
                <w:szCs w:val="18"/>
              </w:rPr>
              <w:t>CASA EX140/14</w:t>
            </w:r>
            <w:r w:rsidRPr="007C71F4">
              <w:rPr>
                <w:rFonts w:ascii="Times New Roman" w:hAnsi="Times New Roman"/>
                <w:i/>
                <w:iCs/>
                <w:sz w:val="18"/>
                <w:szCs w:val="18"/>
              </w:rPr>
              <w:t xml:space="preserve"> Exemption</w:t>
            </w:r>
            <w:r w:rsidR="0093784D">
              <w:rPr>
                <w:rFonts w:ascii="Times New Roman" w:hAnsi="Times New Roman"/>
                <w:i/>
                <w:iCs/>
                <w:sz w:val="18"/>
                <w:szCs w:val="18"/>
              </w:rPr>
              <w:t> </w:t>
            </w:r>
            <w:r w:rsidRPr="007C71F4">
              <w:rPr>
                <w:rFonts w:ascii="Times New Roman" w:hAnsi="Times New Roman"/>
                <w:i/>
                <w:iCs/>
                <w:sz w:val="18"/>
                <w:szCs w:val="18"/>
              </w:rPr>
              <w:t>— flight examiner rating for holders of CAO 82.0 check pilot approvals</w:t>
            </w:r>
          </w:p>
        </w:tc>
        <w:tc>
          <w:tcPr>
            <w:tcW w:w="4252" w:type="dxa"/>
            <w:noWrap/>
          </w:tcPr>
          <w:p w14:paraId="453E8D9F" w14:textId="32F8F6C2" w:rsidR="00551FDF" w:rsidRPr="007C71F4" w:rsidRDefault="00551FDF" w:rsidP="009E713E">
            <w:pPr>
              <w:rPr>
                <w:rFonts w:ascii="Times New Roman" w:hAnsi="Times New Roman"/>
                <w:i/>
                <w:iCs/>
                <w:sz w:val="18"/>
                <w:szCs w:val="18"/>
              </w:rPr>
            </w:pPr>
            <w:r w:rsidRPr="007C71F4">
              <w:rPr>
                <w:rFonts w:ascii="Times New Roman" w:hAnsi="Times New Roman"/>
                <w:sz w:val="18"/>
                <w:szCs w:val="18"/>
              </w:rPr>
              <w:t xml:space="preserve">Renewed as </w:t>
            </w:r>
            <w:r w:rsidRPr="007C71F4">
              <w:rPr>
                <w:rFonts w:ascii="Times New Roman" w:hAnsi="Times New Roman"/>
                <w:i/>
                <w:iCs/>
                <w:sz w:val="18"/>
                <w:szCs w:val="18"/>
              </w:rPr>
              <w:t>CASA EX106/16</w:t>
            </w:r>
            <w:r w:rsidR="0093784D">
              <w:rPr>
                <w:rFonts w:ascii="Times New Roman" w:hAnsi="Times New Roman"/>
                <w:i/>
                <w:iCs/>
                <w:sz w:val="18"/>
                <w:szCs w:val="18"/>
              </w:rPr>
              <w:t> </w:t>
            </w:r>
            <w:r w:rsidRPr="007C71F4">
              <w:rPr>
                <w:rFonts w:ascii="Times New Roman" w:hAnsi="Times New Roman"/>
                <w:i/>
                <w:iCs/>
                <w:sz w:val="18"/>
                <w:szCs w:val="18"/>
              </w:rPr>
              <w:t>– Exemption</w:t>
            </w:r>
            <w:r w:rsidR="0093784D">
              <w:rPr>
                <w:rFonts w:ascii="Times New Roman" w:hAnsi="Times New Roman"/>
                <w:i/>
                <w:iCs/>
                <w:sz w:val="18"/>
                <w:szCs w:val="18"/>
              </w:rPr>
              <w:t> </w:t>
            </w:r>
            <w:r w:rsidRPr="007C71F4">
              <w:rPr>
                <w:rFonts w:ascii="Times New Roman" w:hAnsi="Times New Roman"/>
                <w:i/>
                <w:iCs/>
                <w:sz w:val="18"/>
                <w:szCs w:val="18"/>
              </w:rPr>
              <w:t xml:space="preserve">— flight examiner rating for holders of CAO 82.0 check pilot </w:t>
            </w:r>
            <w:proofErr w:type="gramStart"/>
            <w:r w:rsidRPr="007C71F4">
              <w:rPr>
                <w:rFonts w:ascii="Times New Roman" w:hAnsi="Times New Roman"/>
                <w:i/>
                <w:iCs/>
                <w:sz w:val="18"/>
                <w:szCs w:val="18"/>
              </w:rPr>
              <w:t>approvals</w:t>
            </w:r>
            <w:proofErr w:type="gramEnd"/>
          </w:p>
          <w:p w14:paraId="548C7A25" w14:textId="77777777" w:rsidR="00551FDF" w:rsidRPr="007C71F4" w:rsidRDefault="00551FDF" w:rsidP="009E713E">
            <w:pPr>
              <w:rPr>
                <w:rFonts w:ascii="Times New Roman" w:hAnsi="Times New Roman"/>
                <w:i/>
                <w:iCs/>
                <w:sz w:val="18"/>
                <w:szCs w:val="18"/>
              </w:rPr>
            </w:pPr>
          </w:p>
          <w:p w14:paraId="6B25586B" w14:textId="485A4759" w:rsidR="00551FDF" w:rsidRPr="007C71F4" w:rsidRDefault="001F720A" w:rsidP="009E713E">
            <w:pPr>
              <w:rPr>
                <w:rFonts w:ascii="Times New Roman" w:hAnsi="Times New Roman"/>
                <w:i/>
                <w:iCs/>
                <w:sz w:val="18"/>
                <w:szCs w:val="18"/>
              </w:rPr>
            </w:pPr>
            <w:r w:rsidRPr="007C71F4">
              <w:rPr>
                <w:rFonts w:ascii="Times New Roman" w:hAnsi="Times New Roman"/>
                <w:sz w:val="18"/>
                <w:szCs w:val="18"/>
              </w:rPr>
              <w:t xml:space="preserve">Renewed as </w:t>
            </w:r>
            <w:r w:rsidRPr="007C71F4">
              <w:rPr>
                <w:rFonts w:ascii="Times New Roman" w:hAnsi="Times New Roman"/>
                <w:i/>
                <w:iCs/>
                <w:sz w:val="18"/>
                <w:szCs w:val="18"/>
              </w:rPr>
              <w:t>CASA EX100/18</w:t>
            </w:r>
            <w:r w:rsidR="0093784D">
              <w:rPr>
                <w:rFonts w:ascii="Times New Roman" w:hAnsi="Times New Roman"/>
                <w:i/>
                <w:iCs/>
                <w:sz w:val="18"/>
                <w:szCs w:val="18"/>
              </w:rPr>
              <w:t> </w:t>
            </w:r>
            <w:r w:rsidRPr="007C71F4">
              <w:rPr>
                <w:rFonts w:ascii="Times New Roman" w:hAnsi="Times New Roman"/>
                <w:i/>
                <w:iCs/>
                <w:sz w:val="18"/>
                <w:szCs w:val="18"/>
              </w:rPr>
              <w:t>— Flight Examiner Rating for CAO 82.0 Check Pilots Exemption 2018</w:t>
            </w:r>
          </w:p>
          <w:p w14:paraId="1BD20362" w14:textId="77777777" w:rsidR="00551FDF" w:rsidRPr="007C71F4" w:rsidRDefault="00551FDF" w:rsidP="009E713E">
            <w:pPr>
              <w:rPr>
                <w:rFonts w:ascii="Times New Roman" w:hAnsi="Times New Roman"/>
                <w:sz w:val="18"/>
                <w:szCs w:val="18"/>
              </w:rPr>
            </w:pPr>
          </w:p>
          <w:p w14:paraId="4B3C48CF" w14:textId="44C45B80" w:rsidR="00B40B2A" w:rsidRPr="007C71F4" w:rsidRDefault="00B40B2A" w:rsidP="009E713E">
            <w:pPr>
              <w:rPr>
                <w:rFonts w:ascii="Times New Roman" w:hAnsi="Times New Roman"/>
                <w:i/>
                <w:iCs/>
                <w:sz w:val="18"/>
                <w:szCs w:val="18"/>
              </w:rPr>
            </w:pPr>
            <w:r w:rsidRPr="007C71F4">
              <w:rPr>
                <w:rFonts w:ascii="Times New Roman" w:hAnsi="Times New Roman"/>
                <w:sz w:val="18"/>
                <w:szCs w:val="18"/>
              </w:rPr>
              <w:t>R</w:t>
            </w:r>
            <w:r w:rsidR="001F720A" w:rsidRPr="007C71F4">
              <w:rPr>
                <w:rFonts w:ascii="Times New Roman" w:hAnsi="Times New Roman"/>
                <w:sz w:val="18"/>
                <w:szCs w:val="18"/>
              </w:rPr>
              <w:t>enewed and i</w:t>
            </w:r>
            <w:r w:rsidR="001E3289" w:rsidRPr="007C71F4">
              <w:rPr>
                <w:rFonts w:ascii="Times New Roman" w:hAnsi="Times New Roman"/>
                <w:sz w:val="18"/>
                <w:szCs w:val="18"/>
              </w:rPr>
              <w:t xml:space="preserve">nserted as Part 6 of CASA EX66/21 by amendment made by </w:t>
            </w:r>
            <w:r w:rsidR="001E3289" w:rsidRPr="007C71F4">
              <w:rPr>
                <w:rFonts w:ascii="Times New Roman" w:hAnsi="Times New Roman"/>
                <w:i/>
                <w:iCs/>
                <w:sz w:val="18"/>
                <w:szCs w:val="18"/>
              </w:rPr>
              <w:t>CASA EX106/21</w:t>
            </w:r>
            <w:r w:rsidR="0093784D">
              <w:rPr>
                <w:rFonts w:ascii="Times New Roman" w:hAnsi="Times New Roman"/>
                <w:i/>
                <w:iCs/>
                <w:sz w:val="18"/>
                <w:szCs w:val="18"/>
              </w:rPr>
              <w:t> </w:t>
            </w:r>
            <w:r w:rsidR="001E3289" w:rsidRPr="007C71F4">
              <w:rPr>
                <w:rFonts w:ascii="Times New Roman" w:hAnsi="Times New Roman"/>
                <w:i/>
                <w:iCs/>
                <w:sz w:val="18"/>
                <w:szCs w:val="18"/>
              </w:rPr>
              <w:t>— Flight Crew Licensing (Miscellaneous Exemptions) Amendment Instrument 2021</w:t>
            </w:r>
          </w:p>
          <w:p w14:paraId="4B04A03E" w14:textId="77777777" w:rsidR="00B40B2A" w:rsidRPr="007C71F4" w:rsidRDefault="00B40B2A" w:rsidP="009E713E">
            <w:pPr>
              <w:rPr>
                <w:rFonts w:ascii="Times New Roman" w:hAnsi="Times New Roman"/>
                <w:sz w:val="18"/>
                <w:szCs w:val="18"/>
              </w:rPr>
            </w:pPr>
          </w:p>
          <w:p w14:paraId="20E13842" w14:textId="28CAC56A" w:rsidR="001E3289" w:rsidRPr="007C71F4" w:rsidRDefault="001E3289" w:rsidP="009E713E">
            <w:pPr>
              <w:rPr>
                <w:rFonts w:ascii="Times New Roman" w:hAnsi="Times New Roman"/>
                <w:sz w:val="18"/>
                <w:szCs w:val="18"/>
              </w:rPr>
            </w:pPr>
            <w:r w:rsidRPr="007C71F4">
              <w:rPr>
                <w:rFonts w:ascii="Times New Roman" w:hAnsi="Times New Roman"/>
                <w:sz w:val="18"/>
                <w:szCs w:val="18"/>
              </w:rPr>
              <w:t>Part 6 of CASA EX66/21</w:t>
            </w:r>
            <w:r w:rsidR="00E41D72" w:rsidRPr="007C71F4">
              <w:rPr>
                <w:rFonts w:ascii="Times New Roman" w:hAnsi="Times New Roman"/>
                <w:sz w:val="18"/>
                <w:szCs w:val="18"/>
              </w:rPr>
              <w:t xml:space="preserve"> </w:t>
            </w:r>
            <w:r w:rsidR="00FA5C98">
              <w:rPr>
                <w:rFonts w:ascii="Times New Roman" w:hAnsi="Times New Roman"/>
                <w:sz w:val="18"/>
                <w:szCs w:val="18"/>
              </w:rPr>
              <w:t>was renewed and</w:t>
            </w:r>
            <w:r w:rsidRPr="007C71F4">
              <w:rPr>
                <w:rFonts w:ascii="Times New Roman" w:hAnsi="Times New Roman"/>
                <w:sz w:val="18"/>
                <w:szCs w:val="18"/>
              </w:rPr>
              <w:t xml:space="preserve"> replaced by </w:t>
            </w:r>
            <w:r w:rsidRPr="007C71F4">
              <w:rPr>
                <w:rFonts w:ascii="Times New Roman" w:hAnsi="Times New Roman"/>
                <w:i/>
                <w:iCs/>
                <w:sz w:val="18"/>
                <w:szCs w:val="18"/>
              </w:rPr>
              <w:t>CASA EX62/22 — Amendment of CASA EX66/21 (Operator Proficiency Checks by Check Pilots) Instrument 2022</w:t>
            </w:r>
          </w:p>
        </w:tc>
      </w:tr>
      <w:tr w:rsidR="00FD1588" w:rsidRPr="007C71F4" w14:paraId="679A49EC" w14:textId="77777777" w:rsidTr="009F4883">
        <w:trPr>
          <w:cantSplit/>
        </w:trPr>
        <w:tc>
          <w:tcPr>
            <w:tcW w:w="1271" w:type="dxa"/>
            <w:noWrap/>
          </w:tcPr>
          <w:p w14:paraId="76C5982D" w14:textId="7E8FCAE0" w:rsidR="001E3289" w:rsidRPr="007C71F4" w:rsidRDefault="001E3289" w:rsidP="0093784D">
            <w:pPr>
              <w:rPr>
                <w:rFonts w:ascii="Times New Roman" w:hAnsi="Times New Roman"/>
                <w:sz w:val="18"/>
                <w:szCs w:val="18"/>
              </w:rPr>
            </w:pPr>
            <w:r w:rsidRPr="007C71F4">
              <w:rPr>
                <w:rFonts w:ascii="Times New Roman" w:hAnsi="Times New Roman"/>
                <w:sz w:val="18"/>
                <w:szCs w:val="18"/>
              </w:rPr>
              <w:t>Part 7</w:t>
            </w:r>
          </w:p>
        </w:tc>
        <w:tc>
          <w:tcPr>
            <w:tcW w:w="3544" w:type="dxa"/>
            <w:noWrap/>
          </w:tcPr>
          <w:p w14:paraId="156BFD12" w14:textId="48C5BBA0" w:rsidR="008E64D1" w:rsidRPr="004B50CC" w:rsidRDefault="00C13AC5" w:rsidP="0093784D">
            <w:pPr>
              <w:rPr>
                <w:rFonts w:ascii="Times New Roman" w:hAnsi="Times New Roman"/>
                <w:sz w:val="18"/>
                <w:szCs w:val="18"/>
              </w:rPr>
            </w:pPr>
            <w:r w:rsidRPr="001D555B">
              <w:rPr>
                <w:rFonts w:ascii="Times New Roman" w:hAnsi="Times New Roman"/>
                <w:color w:val="000000" w:themeColor="text1"/>
                <w:sz w:val="18"/>
                <w:szCs w:val="18"/>
              </w:rPr>
              <w:t>CASA EX117/14</w:t>
            </w:r>
            <w:r w:rsidR="001D555B">
              <w:rPr>
                <w:rFonts w:ascii="Times New Roman" w:hAnsi="Times New Roman"/>
                <w:i/>
                <w:iCs/>
                <w:color w:val="000000" w:themeColor="text1"/>
                <w:sz w:val="18"/>
                <w:szCs w:val="18"/>
              </w:rPr>
              <w:t xml:space="preserve"> </w:t>
            </w:r>
            <w:r w:rsidR="006E602D" w:rsidRPr="004B50CC">
              <w:rPr>
                <w:rFonts w:ascii="Times New Roman" w:hAnsi="Times New Roman"/>
                <w:i/>
                <w:iCs/>
                <w:sz w:val="18"/>
                <w:szCs w:val="18"/>
              </w:rPr>
              <w:t>Exemption</w:t>
            </w:r>
            <w:r w:rsidR="004429CC">
              <w:rPr>
                <w:rFonts w:ascii="Times New Roman" w:hAnsi="Times New Roman"/>
                <w:i/>
                <w:iCs/>
                <w:sz w:val="18"/>
                <w:szCs w:val="18"/>
              </w:rPr>
              <w:t> </w:t>
            </w:r>
            <w:r w:rsidR="001D555B">
              <w:rPr>
                <w:rFonts w:ascii="Times New Roman" w:hAnsi="Times New Roman"/>
                <w:i/>
                <w:iCs/>
                <w:sz w:val="18"/>
                <w:szCs w:val="18"/>
              </w:rPr>
              <w:t>–</w:t>
            </w:r>
            <w:r w:rsidR="006E602D" w:rsidRPr="004B50CC">
              <w:rPr>
                <w:rFonts w:ascii="Times New Roman" w:hAnsi="Times New Roman"/>
                <w:i/>
                <w:iCs/>
                <w:sz w:val="18"/>
                <w:szCs w:val="18"/>
              </w:rPr>
              <w:t xml:space="preserve"> foreign cadet pilots taking flight test for a commercial pilot licence</w:t>
            </w:r>
            <w:r w:rsidR="004429CC">
              <w:rPr>
                <w:rFonts w:ascii="Times New Roman" w:hAnsi="Times New Roman"/>
                <w:i/>
                <w:iCs/>
                <w:sz w:val="18"/>
                <w:szCs w:val="18"/>
              </w:rPr>
              <w:t> </w:t>
            </w:r>
            <w:r w:rsidR="006E602D" w:rsidRPr="004B50CC">
              <w:rPr>
                <w:rFonts w:ascii="Times New Roman" w:hAnsi="Times New Roman"/>
                <w:i/>
                <w:iCs/>
                <w:sz w:val="18"/>
                <w:szCs w:val="18"/>
              </w:rPr>
              <w:t>– class 1 medical certificate</w:t>
            </w:r>
          </w:p>
        </w:tc>
        <w:tc>
          <w:tcPr>
            <w:tcW w:w="4252" w:type="dxa"/>
            <w:noWrap/>
          </w:tcPr>
          <w:p w14:paraId="2EF7CF94" w14:textId="0C23EAE2" w:rsidR="001F7521" w:rsidRPr="004429CC" w:rsidRDefault="00C95D72" w:rsidP="009E713E">
            <w:pPr>
              <w:rPr>
                <w:rFonts w:ascii="Times New Roman" w:hAnsi="Times New Roman"/>
                <w:color w:val="000000" w:themeColor="text1"/>
                <w:sz w:val="18"/>
                <w:szCs w:val="18"/>
              </w:rPr>
            </w:pPr>
            <w:r w:rsidRPr="0093784D">
              <w:rPr>
                <w:rFonts w:ascii="Times New Roman" w:hAnsi="Times New Roman"/>
                <w:color w:val="000000" w:themeColor="text1"/>
                <w:sz w:val="18"/>
                <w:szCs w:val="18"/>
              </w:rPr>
              <w:t xml:space="preserve">Renewed as </w:t>
            </w:r>
            <w:r w:rsidR="001F7521" w:rsidRPr="0093784D">
              <w:rPr>
                <w:rFonts w:ascii="Times New Roman" w:hAnsi="Times New Roman"/>
                <w:i/>
                <w:iCs/>
                <w:color w:val="000000" w:themeColor="text1"/>
                <w:sz w:val="18"/>
                <w:szCs w:val="18"/>
              </w:rPr>
              <w:t>CASA EX156/15</w:t>
            </w:r>
            <w:r w:rsidR="00BF27CE" w:rsidRPr="0093784D">
              <w:rPr>
                <w:rFonts w:ascii="Times New Roman" w:hAnsi="Times New Roman"/>
                <w:i/>
                <w:iCs/>
                <w:color w:val="000000" w:themeColor="text1"/>
                <w:sz w:val="18"/>
                <w:szCs w:val="18"/>
              </w:rPr>
              <w:t xml:space="preserve"> </w:t>
            </w:r>
            <w:r w:rsidR="00BF27CE" w:rsidRPr="0093784D">
              <w:rPr>
                <w:rFonts w:ascii="Times New Roman" w:hAnsi="Times New Roman"/>
                <w:i/>
                <w:iCs/>
                <w:sz w:val="18"/>
                <w:szCs w:val="18"/>
              </w:rPr>
              <w:t>– Exemption — foreign cadet pilots taking flight test for a commercial pilo</w:t>
            </w:r>
            <w:r w:rsidR="00BF27CE" w:rsidRPr="007C71F4">
              <w:rPr>
                <w:rFonts w:ascii="Times New Roman" w:hAnsi="Times New Roman"/>
                <w:i/>
                <w:iCs/>
                <w:sz w:val="18"/>
                <w:szCs w:val="18"/>
              </w:rPr>
              <w:t xml:space="preserve">t licence – class 1 medical </w:t>
            </w:r>
            <w:proofErr w:type="gramStart"/>
            <w:r w:rsidR="00BF27CE" w:rsidRPr="007C71F4">
              <w:rPr>
                <w:rFonts w:ascii="Times New Roman" w:hAnsi="Times New Roman"/>
                <w:i/>
                <w:iCs/>
                <w:sz w:val="18"/>
                <w:szCs w:val="18"/>
              </w:rPr>
              <w:t>certificate</w:t>
            </w:r>
            <w:proofErr w:type="gramEnd"/>
          </w:p>
          <w:p w14:paraId="022C592A" w14:textId="77777777" w:rsidR="001F7521" w:rsidRPr="004429CC" w:rsidRDefault="001F7521" w:rsidP="009E713E">
            <w:pPr>
              <w:rPr>
                <w:rFonts w:ascii="Times New Roman" w:hAnsi="Times New Roman"/>
                <w:sz w:val="18"/>
                <w:szCs w:val="18"/>
              </w:rPr>
            </w:pPr>
          </w:p>
          <w:p w14:paraId="323169BF" w14:textId="1899A892" w:rsidR="00C95D72" w:rsidRPr="007C71F4" w:rsidRDefault="00C95D72" w:rsidP="009E713E">
            <w:pPr>
              <w:rPr>
                <w:rFonts w:ascii="Times New Roman" w:hAnsi="Times New Roman"/>
                <w:sz w:val="18"/>
                <w:szCs w:val="18"/>
              </w:rPr>
            </w:pPr>
            <w:r w:rsidRPr="007C71F4">
              <w:rPr>
                <w:rFonts w:ascii="Times New Roman" w:hAnsi="Times New Roman"/>
                <w:sz w:val="18"/>
                <w:szCs w:val="18"/>
              </w:rPr>
              <w:t xml:space="preserve">Renewed as </w:t>
            </w:r>
            <w:r w:rsidRPr="007C71F4">
              <w:rPr>
                <w:rFonts w:ascii="Times New Roman" w:hAnsi="Times New Roman"/>
                <w:i/>
                <w:iCs/>
                <w:sz w:val="18"/>
                <w:szCs w:val="18"/>
              </w:rPr>
              <w:t>CASA EX101/18</w:t>
            </w:r>
            <w:r w:rsidR="004429CC">
              <w:rPr>
                <w:rFonts w:ascii="Times New Roman" w:hAnsi="Times New Roman"/>
                <w:i/>
                <w:iCs/>
                <w:sz w:val="18"/>
                <w:szCs w:val="18"/>
              </w:rPr>
              <w:t> </w:t>
            </w:r>
            <w:r w:rsidRPr="007C71F4">
              <w:rPr>
                <w:rFonts w:ascii="Times New Roman" w:hAnsi="Times New Roman"/>
                <w:i/>
                <w:iCs/>
                <w:sz w:val="18"/>
                <w:szCs w:val="18"/>
              </w:rPr>
              <w:t>— Foreign Cadet Pilots (Medical Certificate for CPL Flight Test) Exemption</w:t>
            </w:r>
            <w:r w:rsidR="004429CC">
              <w:rPr>
                <w:rFonts w:ascii="Times New Roman" w:hAnsi="Times New Roman"/>
                <w:i/>
                <w:iCs/>
                <w:sz w:val="18"/>
                <w:szCs w:val="18"/>
              </w:rPr>
              <w:t> </w:t>
            </w:r>
            <w:r w:rsidRPr="007C71F4">
              <w:rPr>
                <w:rFonts w:ascii="Times New Roman" w:hAnsi="Times New Roman"/>
                <w:i/>
                <w:iCs/>
                <w:sz w:val="18"/>
                <w:szCs w:val="18"/>
              </w:rPr>
              <w:t>2018</w:t>
            </w:r>
          </w:p>
          <w:p w14:paraId="11101DCA" w14:textId="77777777" w:rsidR="00C95D72" w:rsidRPr="007C71F4" w:rsidRDefault="00C95D72" w:rsidP="009E713E">
            <w:pPr>
              <w:rPr>
                <w:rFonts w:ascii="Times New Roman" w:hAnsi="Times New Roman"/>
                <w:sz w:val="18"/>
                <w:szCs w:val="18"/>
              </w:rPr>
            </w:pPr>
          </w:p>
          <w:p w14:paraId="0AC5F6D0" w14:textId="3B2799A5" w:rsidR="001E3289" w:rsidRPr="007C71F4" w:rsidRDefault="006F63A5" w:rsidP="009E713E">
            <w:pPr>
              <w:rPr>
                <w:rFonts w:ascii="Times New Roman" w:hAnsi="Times New Roman"/>
                <w:sz w:val="18"/>
                <w:szCs w:val="18"/>
              </w:rPr>
            </w:pPr>
            <w:r w:rsidRPr="007C71F4">
              <w:rPr>
                <w:rFonts w:ascii="Times New Roman" w:hAnsi="Times New Roman"/>
                <w:sz w:val="18"/>
                <w:szCs w:val="18"/>
              </w:rPr>
              <w:t>Renewed and i</w:t>
            </w:r>
            <w:r w:rsidR="001E3289" w:rsidRPr="007C71F4">
              <w:rPr>
                <w:rFonts w:ascii="Times New Roman" w:hAnsi="Times New Roman"/>
                <w:sz w:val="18"/>
                <w:szCs w:val="18"/>
              </w:rPr>
              <w:t xml:space="preserve">nserted as Part 7 of CASA EX66/21 by amendment made by </w:t>
            </w:r>
            <w:r w:rsidR="001E3289" w:rsidRPr="007C71F4">
              <w:rPr>
                <w:rFonts w:ascii="Times New Roman" w:hAnsi="Times New Roman"/>
                <w:i/>
                <w:iCs/>
                <w:sz w:val="18"/>
                <w:szCs w:val="18"/>
              </w:rPr>
              <w:t>CASA EX106/21</w:t>
            </w:r>
            <w:r w:rsidR="0037163B">
              <w:rPr>
                <w:rFonts w:ascii="Times New Roman" w:hAnsi="Times New Roman"/>
                <w:i/>
                <w:iCs/>
                <w:sz w:val="18"/>
                <w:szCs w:val="18"/>
              </w:rPr>
              <w:t> </w:t>
            </w:r>
            <w:r w:rsidR="001E3289" w:rsidRPr="007C71F4">
              <w:rPr>
                <w:rFonts w:ascii="Times New Roman" w:hAnsi="Times New Roman"/>
                <w:i/>
                <w:iCs/>
                <w:sz w:val="18"/>
                <w:szCs w:val="18"/>
              </w:rPr>
              <w:t>—</w:t>
            </w:r>
            <w:r w:rsidR="00592741" w:rsidRPr="007C71F4">
              <w:rPr>
                <w:rFonts w:ascii="Times New Roman" w:hAnsi="Times New Roman"/>
                <w:i/>
                <w:iCs/>
                <w:sz w:val="18"/>
                <w:szCs w:val="18"/>
              </w:rPr>
              <w:t xml:space="preserve"> </w:t>
            </w:r>
            <w:r w:rsidR="001E3289" w:rsidRPr="007C71F4">
              <w:rPr>
                <w:rFonts w:ascii="Times New Roman" w:hAnsi="Times New Roman"/>
                <w:i/>
                <w:iCs/>
                <w:sz w:val="18"/>
                <w:szCs w:val="18"/>
              </w:rPr>
              <w:t>Flight Crew Licensing (Miscellaneous Exemptions) Amendment Instrument 2021</w:t>
            </w:r>
          </w:p>
        </w:tc>
      </w:tr>
      <w:tr w:rsidR="00FD1588" w:rsidRPr="007C71F4" w14:paraId="7FF573FF" w14:textId="77777777" w:rsidTr="009F4883">
        <w:trPr>
          <w:cantSplit/>
        </w:trPr>
        <w:tc>
          <w:tcPr>
            <w:tcW w:w="1271" w:type="dxa"/>
            <w:noWrap/>
          </w:tcPr>
          <w:p w14:paraId="60C400EB" w14:textId="58FB617B" w:rsidR="001E3289" w:rsidRPr="007C71F4" w:rsidRDefault="001E3289" w:rsidP="0037163B">
            <w:pPr>
              <w:rPr>
                <w:rFonts w:ascii="Times New Roman" w:hAnsi="Times New Roman"/>
                <w:sz w:val="18"/>
                <w:szCs w:val="18"/>
              </w:rPr>
            </w:pPr>
            <w:r w:rsidRPr="007C71F4">
              <w:rPr>
                <w:rFonts w:ascii="Times New Roman" w:hAnsi="Times New Roman"/>
                <w:sz w:val="18"/>
                <w:szCs w:val="18"/>
              </w:rPr>
              <w:t>Part 8</w:t>
            </w:r>
          </w:p>
        </w:tc>
        <w:tc>
          <w:tcPr>
            <w:tcW w:w="3544" w:type="dxa"/>
            <w:noWrap/>
          </w:tcPr>
          <w:p w14:paraId="4E1FDD54" w14:textId="01E9ABF1" w:rsidR="007F4074" w:rsidRPr="004B50CC" w:rsidRDefault="00F246A0" w:rsidP="0037163B">
            <w:pPr>
              <w:rPr>
                <w:rFonts w:ascii="Times New Roman" w:hAnsi="Times New Roman"/>
                <w:i/>
                <w:iCs/>
                <w:sz w:val="18"/>
                <w:szCs w:val="18"/>
              </w:rPr>
            </w:pPr>
            <w:r w:rsidRPr="004B50CC">
              <w:rPr>
                <w:rFonts w:ascii="Times New Roman" w:hAnsi="Times New Roman"/>
                <w:i/>
                <w:iCs/>
                <w:color w:val="000000" w:themeColor="text1"/>
                <w:sz w:val="18"/>
                <w:szCs w:val="18"/>
              </w:rPr>
              <w:t>CASA EX192/15</w:t>
            </w:r>
            <w:r w:rsidR="00525288" w:rsidRPr="004B50CC">
              <w:rPr>
                <w:rFonts w:ascii="Times New Roman" w:hAnsi="Times New Roman"/>
                <w:i/>
                <w:iCs/>
                <w:color w:val="000000" w:themeColor="text1"/>
                <w:sz w:val="18"/>
                <w:szCs w:val="18"/>
              </w:rPr>
              <w:t xml:space="preserve"> </w:t>
            </w:r>
            <w:r w:rsidR="00525288" w:rsidRPr="004B50CC">
              <w:rPr>
                <w:rFonts w:ascii="Times New Roman" w:hAnsi="Times New Roman"/>
                <w:i/>
                <w:iCs/>
                <w:sz w:val="18"/>
                <w:szCs w:val="18"/>
              </w:rPr>
              <w:t xml:space="preserve">– Exemption — </w:t>
            </w:r>
            <w:r w:rsidR="00336DFC" w:rsidRPr="004B50CC">
              <w:rPr>
                <w:rFonts w:ascii="Times New Roman" w:hAnsi="Times New Roman"/>
                <w:i/>
                <w:iCs/>
                <w:sz w:val="18"/>
                <w:szCs w:val="18"/>
              </w:rPr>
              <w:t>from completion of an approved course of training in MCC</w:t>
            </w:r>
          </w:p>
        </w:tc>
        <w:tc>
          <w:tcPr>
            <w:tcW w:w="4252" w:type="dxa"/>
            <w:noWrap/>
          </w:tcPr>
          <w:p w14:paraId="08273538" w14:textId="209DA52C" w:rsidR="003B76EB" w:rsidRPr="004B50CC" w:rsidRDefault="003B76EB" w:rsidP="009E713E">
            <w:pPr>
              <w:rPr>
                <w:rFonts w:ascii="Times New Roman" w:hAnsi="Times New Roman"/>
                <w:sz w:val="18"/>
                <w:szCs w:val="18"/>
              </w:rPr>
            </w:pPr>
            <w:r w:rsidRPr="004B50CC">
              <w:rPr>
                <w:rFonts w:ascii="Times New Roman" w:hAnsi="Times New Roman"/>
                <w:sz w:val="18"/>
                <w:szCs w:val="18"/>
              </w:rPr>
              <w:t xml:space="preserve">Renewed as </w:t>
            </w:r>
            <w:r w:rsidRPr="004B50CC">
              <w:rPr>
                <w:rFonts w:ascii="Times New Roman" w:hAnsi="Times New Roman"/>
                <w:i/>
                <w:iCs/>
                <w:color w:val="000000" w:themeColor="text1"/>
                <w:sz w:val="18"/>
                <w:szCs w:val="18"/>
              </w:rPr>
              <w:t>CASA EX</w:t>
            </w:r>
            <w:r w:rsidR="00183007" w:rsidRPr="004B50CC">
              <w:rPr>
                <w:rFonts w:ascii="Times New Roman" w:hAnsi="Times New Roman"/>
                <w:i/>
                <w:iCs/>
                <w:color w:val="000000" w:themeColor="text1"/>
                <w:sz w:val="18"/>
                <w:szCs w:val="18"/>
              </w:rPr>
              <w:t>2</w:t>
            </w:r>
            <w:r w:rsidRPr="004B50CC">
              <w:rPr>
                <w:rFonts w:ascii="Times New Roman" w:hAnsi="Times New Roman"/>
                <w:i/>
                <w:iCs/>
                <w:color w:val="000000" w:themeColor="text1"/>
                <w:sz w:val="18"/>
                <w:szCs w:val="18"/>
              </w:rPr>
              <w:t>2</w:t>
            </w:r>
            <w:r w:rsidR="00183007" w:rsidRPr="004B50CC">
              <w:rPr>
                <w:rFonts w:ascii="Times New Roman" w:hAnsi="Times New Roman"/>
                <w:i/>
                <w:iCs/>
                <w:color w:val="000000" w:themeColor="text1"/>
                <w:sz w:val="18"/>
                <w:szCs w:val="18"/>
              </w:rPr>
              <w:t>5</w:t>
            </w:r>
            <w:r w:rsidRPr="004B50CC">
              <w:rPr>
                <w:rFonts w:ascii="Times New Roman" w:hAnsi="Times New Roman"/>
                <w:i/>
                <w:iCs/>
                <w:color w:val="000000" w:themeColor="text1"/>
                <w:sz w:val="18"/>
                <w:szCs w:val="18"/>
              </w:rPr>
              <w:t>/15</w:t>
            </w:r>
            <w:r w:rsidR="0037163B">
              <w:rPr>
                <w:rFonts w:ascii="Times New Roman" w:hAnsi="Times New Roman"/>
                <w:i/>
                <w:iCs/>
                <w:color w:val="000000" w:themeColor="text1"/>
                <w:sz w:val="18"/>
                <w:szCs w:val="18"/>
              </w:rPr>
              <w:t> </w:t>
            </w:r>
            <w:r w:rsidRPr="004B50CC">
              <w:rPr>
                <w:rFonts w:ascii="Times New Roman" w:hAnsi="Times New Roman"/>
                <w:i/>
                <w:iCs/>
                <w:sz w:val="18"/>
                <w:szCs w:val="18"/>
              </w:rPr>
              <w:t>– Exemption</w:t>
            </w:r>
            <w:r w:rsidR="0037163B">
              <w:rPr>
                <w:rFonts w:ascii="Times New Roman" w:hAnsi="Times New Roman"/>
                <w:i/>
                <w:iCs/>
                <w:sz w:val="18"/>
                <w:szCs w:val="18"/>
              </w:rPr>
              <w:t> </w:t>
            </w:r>
            <w:r w:rsidRPr="004B50CC">
              <w:rPr>
                <w:rFonts w:ascii="Times New Roman" w:hAnsi="Times New Roman"/>
                <w:i/>
                <w:iCs/>
                <w:sz w:val="18"/>
                <w:szCs w:val="18"/>
              </w:rPr>
              <w:t xml:space="preserve">— from completion of an approved course of training in </w:t>
            </w:r>
            <w:proofErr w:type="gramStart"/>
            <w:r w:rsidRPr="004B50CC">
              <w:rPr>
                <w:rFonts w:ascii="Times New Roman" w:hAnsi="Times New Roman"/>
                <w:i/>
                <w:iCs/>
                <w:sz w:val="18"/>
                <w:szCs w:val="18"/>
              </w:rPr>
              <w:t>MCC</w:t>
            </w:r>
            <w:proofErr w:type="gramEnd"/>
          </w:p>
          <w:p w14:paraId="5976E79E" w14:textId="77777777" w:rsidR="003B76EB" w:rsidRPr="004B50CC" w:rsidRDefault="003B76EB" w:rsidP="009E713E">
            <w:pPr>
              <w:rPr>
                <w:rFonts w:ascii="Times New Roman" w:hAnsi="Times New Roman"/>
                <w:sz w:val="18"/>
                <w:szCs w:val="18"/>
              </w:rPr>
            </w:pPr>
          </w:p>
          <w:p w14:paraId="70356D41" w14:textId="47C32496" w:rsidR="007B1DBB" w:rsidRPr="004B50CC" w:rsidRDefault="00336DFC" w:rsidP="009E713E">
            <w:pPr>
              <w:rPr>
                <w:rFonts w:ascii="Times New Roman" w:hAnsi="Times New Roman"/>
                <w:i/>
                <w:iCs/>
                <w:sz w:val="18"/>
                <w:szCs w:val="18"/>
              </w:rPr>
            </w:pPr>
            <w:r w:rsidRPr="004B50CC">
              <w:rPr>
                <w:rFonts w:ascii="Times New Roman" w:hAnsi="Times New Roman"/>
                <w:sz w:val="18"/>
                <w:szCs w:val="18"/>
              </w:rPr>
              <w:t xml:space="preserve">Renewed as </w:t>
            </w:r>
            <w:r w:rsidR="007B1DBB" w:rsidRPr="004B50CC">
              <w:rPr>
                <w:rFonts w:ascii="Times New Roman" w:hAnsi="Times New Roman"/>
                <w:i/>
                <w:iCs/>
                <w:sz w:val="18"/>
                <w:szCs w:val="18"/>
              </w:rPr>
              <w:t>CASA EX102/18</w:t>
            </w:r>
            <w:r w:rsidR="0037163B">
              <w:rPr>
                <w:rFonts w:ascii="Times New Roman" w:hAnsi="Times New Roman"/>
                <w:i/>
                <w:iCs/>
                <w:sz w:val="18"/>
                <w:szCs w:val="18"/>
              </w:rPr>
              <w:t> </w:t>
            </w:r>
            <w:r w:rsidR="007B1DBB" w:rsidRPr="004B50CC">
              <w:rPr>
                <w:rFonts w:ascii="Times New Roman" w:hAnsi="Times New Roman"/>
                <w:i/>
                <w:iCs/>
                <w:sz w:val="18"/>
                <w:szCs w:val="18"/>
              </w:rPr>
              <w:t>— Approved Course of Training (Multi-crew Cooperation) Exemption 2018</w:t>
            </w:r>
          </w:p>
          <w:p w14:paraId="0310D8FF" w14:textId="77777777" w:rsidR="00336DFC" w:rsidRPr="004B50CC" w:rsidRDefault="00336DFC" w:rsidP="009E713E">
            <w:pPr>
              <w:rPr>
                <w:rFonts w:ascii="Times New Roman" w:hAnsi="Times New Roman"/>
                <w:sz w:val="18"/>
                <w:szCs w:val="18"/>
              </w:rPr>
            </w:pPr>
          </w:p>
          <w:p w14:paraId="7B9E38C9" w14:textId="0D590C5B" w:rsidR="001E3289" w:rsidRPr="007C71F4" w:rsidRDefault="00336DFC" w:rsidP="009E713E">
            <w:pPr>
              <w:rPr>
                <w:rFonts w:ascii="Times New Roman" w:hAnsi="Times New Roman"/>
                <w:sz w:val="18"/>
                <w:szCs w:val="18"/>
              </w:rPr>
            </w:pPr>
            <w:r w:rsidRPr="004B50CC">
              <w:rPr>
                <w:rFonts w:ascii="Times New Roman" w:hAnsi="Times New Roman"/>
                <w:sz w:val="18"/>
                <w:szCs w:val="18"/>
              </w:rPr>
              <w:t>Renewed and i</w:t>
            </w:r>
            <w:r w:rsidR="001E3289" w:rsidRPr="004B50CC">
              <w:rPr>
                <w:rFonts w:ascii="Times New Roman" w:hAnsi="Times New Roman"/>
                <w:sz w:val="18"/>
                <w:szCs w:val="18"/>
              </w:rPr>
              <w:t xml:space="preserve">nserted as Part 8 of CASA EX66/21 by amendment made by </w:t>
            </w:r>
            <w:r w:rsidR="001E3289" w:rsidRPr="004B50CC">
              <w:rPr>
                <w:rFonts w:ascii="Times New Roman" w:hAnsi="Times New Roman"/>
                <w:i/>
                <w:iCs/>
                <w:sz w:val="18"/>
                <w:szCs w:val="18"/>
              </w:rPr>
              <w:t>CASA EX106/21</w:t>
            </w:r>
            <w:r w:rsidR="0037163B">
              <w:rPr>
                <w:rFonts w:ascii="Times New Roman" w:hAnsi="Times New Roman"/>
                <w:i/>
                <w:iCs/>
                <w:sz w:val="18"/>
                <w:szCs w:val="18"/>
              </w:rPr>
              <w:t> </w:t>
            </w:r>
            <w:r w:rsidR="001E3289" w:rsidRPr="004B50CC">
              <w:rPr>
                <w:rFonts w:ascii="Times New Roman" w:hAnsi="Times New Roman"/>
                <w:i/>
                <w:iCs/>
                <w:sz w:val="18"/>
                <w:szCs w:val="18"/>
              </w:rPr>
              <w:t>—</w:t>
            </w:r>
            <w:r w:rsidR="00183007" w:rsidRPr="004B50CC">
              <w:rPr>
                <w:rFonts w:ascii="Times New Roman" w:hAnsi="Times New Roman"/>
                <w:i/>
                <w:iCs/>
                <w:sz w:val="18"/>
                <w:szCs w:val="18"/>
              </w:rPr>
              <w:t xml:space="preserve"> </w:t>
            </w:r>
            <w:r w:rsidR="001E3289" w:rsidRPr="004B50CC">
              <w:rPr>
                <w:rFonts w:ascii="Times New Roman" w:hAnsi="Times New Roman"/>
                <w:i/>
                <w:iCs/>
                <w:sz w:val="18"/>
                <w:szCs w:val="18"/>
              </w:rPr>
              <w:t>Flight Crew Licensing (Miscellaneous Exemptions) Amendment Instrument 2021</w:t>
            </w:r>
          </w:p>
        </w:tc>
      </w:tr>
      <w:tr w:rsidR="00FD1588" w:rsidRPr="007C71F4" w14:paraId="526E6D69" w14:textId="77777777" w:rsidTr="009F4883">
        <w:trPr>
          <w:cantSplit/>
        </w:trPr>
        <w:tc>
          <w:tcPr>
            <w:tcW w:w="1271" w:type="dxa"/>
            <w:noWrap/>
          </w:tcPr>
          <w:p w14:paraId="066FFCF2" w14:textId="77777777" w:rsidR="001E3289" w:rsidRPr="007C71F4" w:rsidRDefault="001E3289" w:rsidP="009E713E">
            <w:pPr>
              <w:rPr>
                <w:rFonts w:ascii="Times New Roman" w:hAnsi="Times New Roman"/>
                <w:sz w:val="18"/>
                <w:szCs w:val="18"/>
              </w:rPr>
            </w:pPr>
            <w:r w:rsidRPr="007C71F4">
              <w:rPr>
                <w:rFonts w:ascii="Times New Roman" w:hAnsi="Times New Roman"/>
                <w:sz w:val="18"/>
                <w:szCs w:val="18"/>
              </w:rPr>
              <w:t>Part 9</w:t>
            </w:r>
          </w:p>
          <w:p w14:paraId="11477468" w14:textId="77777777" w:rsidR="001E3289" w:rsidRPr="007C71F4" w:rsidRDefault="001E3289" w:rsidP="009E713E">
            <w:pPr>
              <w:rPr>
                <w:rFonts w:ascii="Times New Roman" w:hAnsi="Times New Roman"/>
                <w:sz w:val="18"/>
                <w:szCs w:val="18"/>
              </w:rPr>
            </w:pPr>
          </w:p>
        </w:tc>
        <w:tc>
          <w:tcPr>
            <w:tcW w:w="3544" w:type="dxa"/>
            <w:noWrap/>
          </w:tcPr>
          <w:p w14:paraId="0794D043" w14:textId="69863F11" w:rsidR="00A5632F" w:rsidRPr="007C71F4" w:rsidRDefault="00DB11DD" w:rsidP="00BF3BE8">
            <w:pPr>
              <w:rPr>
                <w:rFonts w:ascii="Times New Roman" w:hAnsi="Times New Roman"/>
                <w:i/>
                <w:iCs/>
                <w:sz w:val="18"/>
                <w:szCs w:val="18"/>
              </w:rPr>
            </w:pPr>
            <w:r w:rsidRPr="0037163B">
              <w:rPr>
                <w:rFonts w:ascii="Times New Roman" w:eastAsia="Times New Roman" w:hAnsi="Times New Roman"/>
                <w:bCs/>
                <w:i/>
                <w:iCs/>
                <w:color w:val="000000" w:themeColor="text1"/>
                <w:sz w:val="18"/>
                <w:szCs w:val="18"/>
              </w:rPr>
              <w:t>CASA EX143/16</w:t>
            </w:r>
            <w:r w:rsidR="00C231DF">
              <w:rPr>
                <w:rFonts w:ascii="Times New Roman" w:eastAsia="Times New Roman" w:hAnsi="Times New Roman"/>
                <w:bCs/>
                <w:i/>
                <w:iCs/>
                <w:color w:val="000000" w:themeColor="text1"/>
                <w:sz w:val="18"/>
                <w:szCs w:val="18"/>
              </w:rPr>
              <w:t> </w:t>
            </w:r>
            <w:r w:rsidR="00CD3FCC" w:rsidRPr="0037163B">
              <w:rPr>
                <w:rFonts w:ascii="Times New Roman" w:hAnsi="Times New Roman"/>
                <w:i/>
                <w:iCs/>
                <w:sz w:val="18"/>
                <w:szCs w:val="18"/>
              </w:rPr>
              <w:t>– Exem</w:t>
            </w:r>
            <w:r w:rsidR="00CD3FCC" w:rsidRPr="007C71F4">
              <w:rPr>
                <w:rFonts w:ascii="Times New Roman" w:hAnsi="Times New Roman"/>
                <w:i/>
                <w:iCs/>
                <w:sz w:val="18"/>
                <w:szCs w:val="18"/>
              </w:rPr>
              <w:t>ption</w:t>
            </w:r>
            <w:r w:rsidR="00C231DF">
              <w:rPr>
                <w:rFonts w:ascii="Times New Roman" w:hAnsi="Times New Roman"/>
                <w:i/>
                <w:iCs/>
                <w:sz w:val="18"/>
                <w:szCs w:val="18"/>
              </w:rPr>
              <w:t> </w:t>
            </w:r>
            <w:r w:rsidR="00CD3FCC" w:rsidRPr="007C71F4">
              <w:rPr>
                <w:rFonts w:ascii="Times New Roman" w:hAnsi="Times New Roman"/>
                <w:i/>
                <w:iCs/>
                <w:sz w:val="18"/>
                <w:szCs w:val="18"/>
              </w:rPr>
              <w:t xml:space="preserve">— </w:t>
            </w:r>
            <w:r w:rsidR="000873A2" w:rsidRPr="007C71F4">
              <w:rPr>
                <w:rFonts w:ascii="Times New Roman" w:hAnsi="Times New Roman"/>
                <w:i/>
                <w:iCs/>
                <w:sz w:val="18"/>
                <w:szCs w:val="18"/>
              </w:rPr>
              <w:t>basic instrument flight training</w:t>
            </w:r>
          </w:p>
        </w:tc>
        <w:tc>
          <w:tcPr>
            <w:tcW w:w="4252" w:type="dxa"/>
            <w:noWrap/>
          </w:tcPr>
          <w:p w14:paraId="31AB798C" w14:textId="28DBEE43" w:rsidR="00DB11DD" w:rsidRPr="007C71F4" w:rsidRDefault="00DB11DD" w:rsidP="009E713E">
            <w:pPr>
              <w:rPr>
                <w:rFonts w:ascii="Times New Roman" w:hAnsi="Times New Roman"/>
                <w:sz w:val="18"/>
                <w:szCs w:val="18"/>
              </w:rPr>
            </w:pPr>
            <w:r w:rsidRPr="007C71F4">
              <w:rPr>
                <w:rFonts w:ascii="Times New Roman" w:hAnsi="Times New Roman"/>
                <w:sz w:val="18"/>
                <w:szCs w:val="18"/>
              </w:rPr>
              <w:t xml:space="preserve">Renewed as </w:t>
            </w:r>
            <w:r w:rsidRPr="004B50CC">
              <w:rPr>
                <w:rFonts w:ascii="Times New Roman" w:hAnsi="Times New Roman"/>
                <w:i/>
                <w:iCs/>
                <w:sz w:val="18"/>
                <w:szCs w:val="18"/>
              </w:rPr>
              <w:t>CASA EX103/18</w:t>
            </w:r>
            <w:r w:rsidR="00BF3BE8">
              <w:rPr>
                <w:rFonts w:ascii="Times New Roman" w:hAnsi="Times New Roman"/>
                <w:i/>
                <w:iCs/>
                <w:sz w:val="18"/>
                <w:szCs w:val="18"/>
              </w:rPr>
              <w:t> </w:t>
            </w:r>
            <w:r w:rsidRPr="004B50CC">
              <w:rPr>
                <w:rFonts w:ascii="Times New Roman" w:hAnsi="Times New Roman"/>
                <w:i/>
                <w:iCs/>
                <w:sz w:val="18"/>
                <w:szCs w:val="18"/>
              </w:rPr>
              <w:t>— Basic Instrument Flight Training Exemption 2018</w:t>
            </w:r>
          </w:p>
          <w:p w14:paraId="499AF5F8" w14:textId="77777777" w:rsidR="00A94691" w:rsidRPr="007C71F4" w:rsidRDefault="00A94691" w:rsidP="009E713E">
            <w:pPr>
              <w:rPr>
                <w:rFonts w:ascii="Times New Roman" w:hAnsi="Times New Roman"/>
                <w:sz w:val="18"/>
                <w:szCs w:val="18"/>
              </w:rPr>
            </w:pPr>
          </w:p>
          <w:p w14:paraId="73064412" w14:textId="4F867289" w:rsidR="001E3289" w:rsidRPr="007C71F4" w:rsidRDefault="00A94691" w:rsidP="009E713E">
            <w:pPr>
              <w:rPr>
                <w:rFonts w:ascii="Times New Roman" w:hAnsi="Times New Roman"/>
                <w:sz w:val="18"/>
                <w:szCs w:val="18"/>
              </w:rPr>
            </w:pPr>
            <w:r w:rsidRPr="007C71F4">
              <w:rPr>
                <w:rFonts w:ascii="Times New Roman" w:hAnsi="Times New Roman"/>
                <w:sz w:val="18"/>
                <w:szCs w:val="18"/>
              </w:rPr>
              <w:t>Renewed and i</w:t>
            </w:r>
            <w:r w:rsidR="001E3289" w:rsidRPr="007C71F4">
              <w:rPr>
                <w:rFonts w:ascii="Times New Roman" w:hAnsi="Times New Roman"/>
                <w:sz w:val="18"/>
                <w:szCs w:val="18"/>
              </w:rPr>
              <w:t xml:space="preserve">nserted as Part 9 of CASA EX66/21 by amendment made by </w:t>
            </w:r>
            <w:r w:rsidR="001E3289" w:rsidRPr="004B50CC">
              <w:rPr>
                <w:rFonts w:ascii="Times New Roman" w:hAnsi="Times New Roman"/>
                <w:i/>
                <w:iCs/>
                <w:sz w:val="18"/>
                <w:szCs w:val="18"/>
              </w:rPr>
              <w:t>CASA EX106/21</w:t>
            </w:r>
            <w:r w:rsidR="00BF3BE8">
              <w:rPr>
                <w:rFonts w:ascii="Times New Roman" w:hAnsi="Times New Roman"/>
                <w:i/>
                <w:iCs/>
                <w:sz w:val="18"/>
                <w:szCs w:val="18"/>
              </w:rPr>
              <w:t> </w:t>
            </w:r>
            <w:r w:rsidR="001E3289" w:rsidRPr="004B50CC">
              <w:rPr>
                <w:rFonts w:ascii="Times New Roman" w:hAnsi="Times New Roman"/>
                <w:i/>
                <w:iCs/>
                <w:sz w:val="18"/>
                <w:szCs w:val="18"/>
              </w:rPr>
              <w:t>—</w:t>
            </w:r>
            <w:r w:rsidRPr="004B50CC">
              <w:rPr>
                <w:rFonts w:ascii="Times New Roman" w:hAnsi="Times New Roman"/>
                <w:i/>
                <w:iCs/>
                <w:sz w:val="18"/>
                <w:szCs w:val="18"/>
              </w:rPr>
              <w:t xml:space="preserve"> </w:t>
            </w:r>
            <w:r w:rsidR="001E3289" w:rsidRPr="004B50CC">
              <w:rPr>
                <w:rFonts w:ascii="Times New Roman" w:hAnsi="Times New Roman"/>
                <w:i/>
                <w:iCs/>
                <w:sz w:val="18"/>
                <w:szCs w:val="18"/>
              </w:rPr>
              <w:t>Flight Crew Licensing (Miscellaneous Exemptions) Amendment Instrument</w:t>
            </w:r>
            <w:r w:rsidR="00BF3BE8">
              <w:rPr>
                <w:rFonts w:ascii="Times New Roman" w:hAnsi="Times New Roman"/>
                <w:i/>
                <w:iCs/>
                <w:sz w:val="18"/>
                <w:szCs w:val="18"/>
              </w:rPr>
              <w:t> </w:t>
            </w:r>
            <w:r w:rsidR="001E3289" w:rsidRPr="004B50CC">
              <w:rPr>
                <w:rFonts w:ascii="Times New Roman" w:hAnsi="Times New Roman"/>
                <w:i/>
                <w:iCs/>
                <w:sz w:val="18"/>
                <w:szCs w:val="18"/>
              </w:rPr>
              <w:t>2021</w:t>
            </w:r>
          </w:p>
        </w:tc>
      </w:tr>
      <w:tr w:rsidR="00FD1588" w:rsidRPr="007C71F4" w14:paraId="05A09EB3" w14:textId="77777777" w:rsidTr="009F4883">
        <w:trPr>
          <w:cantSplit/>
        </w:trPr>
        <w:tc>
          <w:tcPr>
            <w:tcW w:w="1271" w:type="dxa"/>
            <w:noWrap/>
          </w:tcPr>
          <w:p w14:paraId="449A4E53" w14:textId="7F4F2533" w:rsidR="001E3289" w:rsidRPr="007C71F4" w:rsidRDefault="001E3289" w:rsidP="009E713E">
            <w:pPr>
              <w:rPr>
                <w:rFonts w:ascii="Times New Roman" w:hAnsi="Times New Roman"/>
                <w:sz w:val="18"/>
                <w:szCs w:val="18"/>
              </w:rPr>
            </w:pPr>
            <w:r w:rsidRPr="007C71F4">
              <w:rPr>
                <w:rFonts w:ascii="Times New Roman" w:hAnsi="Times New Roman"/>
                <w:sz w:val="18"/>
                <w:szCs w:val="18"/>
              </w:rPr>
              <w:t>Part 10</w:t>
            </w:r>
          </w:p>
        </w:tc>
        <w:tc>
          <w:tcPr>
            <w:tcW w:w="3544" w:type="dxa"/>
            <w:noWrap/>
          </w:tcPr>
          <w:p w14:paraId="2C7D4166" w14:textId="37B82618" w:rsidR="00DB0E49" w:rsidRPr="007C71F4" w:rsidRDefault="00FF4862" w:rsidP="00C231DF">
            <w:pPr>
              <w:rPr>
                <w:rFonts w:ascii="Times New Roman" w:hAnsi="Times New Roman"/>
                <w:sz w:val="18"/>
                <w:szCs w:val="18"/>
              </w:rPr>
            </w:pPr>
            <w:r w:rsidRPr="007C71F4">
              <w:rPr>
                <w:rFonts w:ascii="Times New Roman" w:hAnsi="Times New Roman"/>
                <w:i/>
                <w:color w:val="000000" w:themeColor="text1"/>
                <w:sz w:val="18"/>
                <w:szCs w:val="18"/>
              </w:rPr>
              <w:t>CASA EX162/14</w:t>
            </w:r>
            <w:r w:rsidR="00C231DF">
              <w:rPr>
                <w:rFonts w:ascii="Times New Roman" w:hAnsi="Times New Roman"/>
                <w:iCs/>
                <w:color w:val="000000" w:themeColor="text1"/>
                <w:sz w:val="18"/>
                <w:szCs w:val="18"/>
              </w:rPr>
              <w:t> </w:t>
            </w:r>
            <w:r w:rsidR="00C231DF">
              <w:rPr>
                <w:rFonts w:ascii="Times New Roman" w:hAnsi="Times New Roman"/>
                <w:i/>
                <w:iCs/>
                <w:color w:val="2D2D31"/>
                <w:sz w:val="18"/>
                <w:szCs w:val="18"/>
                <w:shd w:val="clear" w:color="auto" w:fill="FFFFFF"/>
              </w:rPr>
              <w:t>–</w:t>
            </w:r>
            <w:r w:rsidR="006E58C2" w:rsidRPr="007C71F4">
              <w:rPr>
                <w:rFonts w:ascii="Times New Roman" w:hAnsi="Times New Roman"/>
                <w:i/>
                <w:iCs/>
                <w:color w:val="2D2D31"/>
                <w:sz w:val="18"/>
                <w:szCs w:val="18"/>
                <w:shd w:val="clear" w:color="auto" w:fill="FFFFFF"/>
              </w:rPr>
              <w:t xml:space="preserve"> Exemption</w:t>
            </w:r>
            <w:r w:rsidR="00C231DF">
              <w:rPr>
                <w:rFonts w:ascii="Times New Roman" w:hAnsi="Times New Roman"/>
                <w:i/>
                <w:iCs/>
                <w:color w:val="2D2D31"/>
                <w:sz w:val="18"/>
                <w:szCs w:val="18"/>
                <w:shd w:val="clear" w:color="auto" w:fill="FFFFFF"/>
              </w:rPr>
              <w:t> </w:t>
            </w:r>
            <w:r w:rsidR="006E58C2" w:rsidRPr="007C71F4">
              <w:rPr>
                <w:rFonts w:ascii="Times New Roman" w:hAnsi="Times New Roman"/>
                <w:i/>
                <w:iCs/>
                <w:color w:val="2D2D31"/>
                <w:sz w:val="18"/>
                <w:szCs w:val="18"/>
                <w:shd w:val="clear" w:color="auto" w:fill="FFFFFF"/>
              </w:rPr>
              <w:t xml:space="preserve">— aerial application proficiency </w:t>
            </w:r>
            <w:proofErr w:type="gramStart"/>
            <w:r w:rsidR="006E58C2" w:rsidRPr="007C71F4">
              <w:rPr>
                <w:rFonts w:ascii="Times New Roman" w:hAnsi="Times New Roman"/>
                <w:i/>
                <w:iCs/>
                <w:color w:val="2D2D31"/>
                <w:sz w:val="18"/>
                <w:szCs w:val="18"/>
                <w:shd w:val="clear" w:color="auto" w:fill="FFFFFF"/>
              </w:rPr>
              <w:t>check</w:t>
            </w:r>
            <w:proofErr w:type="gramEnd"/>
            <w:r w:rsidR="006E58C2" w:rsidRPr="007C71F4">
              <w:rPr>
                <w:rFonts w:ascii="Times New Roman" w:hAnsi="Times New Roman"/>
                <w:i/>
                <w:iCs/>
                <w:color w:val="2D2D31"/>
                <w:sz w:val="18"/>
                <w:szCs w:val="18"/>
                <w:shd w:val="clear" w:color="auto" w:fill="FFFFFF"/>
              </w:rPr>
              <w:t xml:space="preserve"> and operator proficiency check (head of flight operations)</w:t>
            </w:r>
            <w:r w:rsidR="00C231DF">
              <w:rPr>
                <w:rFonts w:ascii="Times New Roman" w:hAnsi="Times New Roman"/>
                <w:i/>
                <w:iCs/>
                <w:color w:val="2D2D31"/>
                <w:sz w:val="18"/>
                <w:szCs w:val="18"/>
                <w:shd w:val="clear" w:color="auto" w:fill="FFFFFF"/>
              </w:rPr>
              <w:t> </w:t>
            </w:r>
            <w:r w:rsidR="006E58C2" w:rsidRPr="007C71F4">
              <w:rPr>
                <w:rFonts w:ascii="Times New Roman" w:hAnsi="Times New Roman"/>
                <w:i/>
                <w:iCs/>
                <w:color w:val="2D2D31"/>
                <w:sz w:val="18"/>
                <w:szCs w:val="18"/>
                <w:shd w:val="clear" w:color="auto" w:fill="FFFFFF"/>
              </w:rPr>
              <w:t>- aeroplanes</w:t>
            </w:r>
          </w:p>
        </w:tc>
        <w:tc>
          <w:tcPr>
            <w:tcW w:w="4252" w:type="dxa"/>
            <w:noWrap/>
          </w:tcPr>
          <w:p w14:paraId="728B8C60" w14:textId="27FAAB84" w:rsidR="00893B00" w:rsidRPr="007C71F4" w:rsidRDefault="00893B00" w:rsidP="009E713E">
            <w:pPr>
              <w:rPr>
                <w:rFonts w:ascii="Times New Roman" w:hAnsi="Times New Roman"/>
                <w:sz w:val="18"/>
                <w:szCs w:val="18"/>
              </w:rPr>
            </w:pPr>
            <w:r w:rsidRPr="007C71F4">
              <w:rPr>
                <w:rFonts w:ascii="Times New Roman" w:hAnsi="Times New Roman"/>
                <w:iCs/>
                <w:color w:val="000000" w:themeColor="text1"/>
                <w:sz w:val="18"/>
                <w:szCs w:val="18"/>
              </w:rPr>
              <w:t xml:space="preserve">Renewed </w:t>
            </w:r>
            <w:r w:rsidR="009C74C9" w:rsidRPr="007C71F4">
              <w:rPr>
                <w:rFonts w:ascii="Times New Roman" w:hAnsi="Times New Roman"/>
                <w:iCs/>
                <w:color w:val="000000" w:themeColor="text1"/>
                <w:sz w:val="18"/>
                <w:szCs w:val="18"/>
              </w:rPr>
              <w:t>as</w:t>
            </w:r>
            <w:r w:rsidRPr="007C71F4">
              <w:rPr>
                <w:rFonts w:ascii="Times New Roman" w:hAnsi="Times New Roman"/>
                <w:iCs/>
                <w:color w:val="000000" w:themeColor="text1"/>
                <w:sz w:val="18"/>
                <w:szCs w:val="18"/>
              </w:rPr>
              <w:t xml:space="preserve"> CASA EX105/16</w:t>
            </w:r>
            <w:r w:rsidR="007A30FC">
              <w:rPr>
                <w:rFonts w:ascii="Times New Roman" w:hAnsi="Times New Roman"/>
                <w:i/>
                <w:iCs/>
                <w:color w:val="2D2D31"/>
                <w:sz w:val="18"/>
                <w:szCs w:val="18"/>
                <w:shd w:val="clear" w:color="auto" w:fill="FFFFFF"/>
              </w:rPr>
              <w:t> </w:t>
            </w:r>
            <w:r w:rsidR="00A04ACA" w:rsidRPr="007C71F4">
              <w:rPr>
                <w:rFonts w:ascii="Times New Roman" w:hAnsi="Times New Roman"/>
                <w:i/>
                <w:iCs/>
                <w:color w:val="2D2D31"/>
                <w:sz w:val="18"/>
                <w:szCs w:val="18"/>
                <w:shd w:val="clear" w:color="auto" w:fill="FFFFFF"/>
              </w:rPr>
              <w:t>- Exemption</w:t>
            </w:r>
            <w:r w:rsidR="007A30FC">
              <w:rPr>
                <w:rFonts w:ascii="Times New Roman" w:hAnsi="Times New Roman"/>
                <w:i/>
                <w:iCs/>
                <w:color w:val="2D2D31"/>
                <w:sz w:val="18"/>
                <w:szCs w:val="18"/>
                <w:shd w:val="clear" w:color="auto" w:fill="FFFFFF"/>
              </w:rPr>
              <w:t> </w:t>
            </w:r>
            <w:r w:rsidR="00A04ACA" w:rsidRPr="007C71F4">
              <w:rPr>
                <w:rFonts w:ascii="Times New Roman" w:hAnsi="Times New Roman"/>
                <w:i/>
                <w:iCs/>
                <w:color w:val="2D2D31"/>
                <w:sz w:val="18"/>
                <w:szCs w:val="18"/>
                <w:shd w:val="clear" w:color="auto" w:fill="FFFFFF"/>
              </w:rPr>
              <w:t xml:space="preserve">— aerial application proficiency </w:t>
            </w:r>
            <w:proofErr w:type="gramStart"/>
            <w:r w:rsidR="00A04ACA" w:rsidRPr="007C71F4">
              <w:rPr>
                <w:rFonts w:ascii="Times New Roman" w:hAnsi="Times New Roman"/>
                <w:i/>
                <w:iCs/>
                <w:color w:val="2D2D31"/>
                <w:sz w:val="18"/>
                <w:szCs w:val="18"/>
                <w:shd w:val="clear" w:color="auto" w:fill="FFFFFF"/>
              </w:rPr>
              <w:t>check</w:t>
            </w:r>
            <w:proofErr w:type="gramEnd"/>
            <w:r w:rsidR="00A04ACA" w:rsidRPr="007C71F4">
              <w:rPr>
                <w:rFonts w:ascii="Times New Roman" w:hAnsi="Times New Roman"/>
                <w:i/>
                <w:iCs/>
                <w:color w:val="2D2D31"/>
                <w:sz w:val="18"/>
                <w:szCs w:val="18"/>
                <w:shd w:val="clear" w:color="auto" w:fill="FFFFFF"/>
              </w:rPr>
              <w:t xml:space="preserve"> and operator proficiency check (head of flight operations)</w:t>
            </w:r>
            <w:r w:rsidR="007A30FC">
              <w:rPr>
                <w:rFonts w:ascii="Times New Roman" w:hAnsi="Times New Roman"/>
                <w:i/>
                <w:iCs/>
                <w:color w:val="2D2D31"/>
                <w:sz w:val="18"/>
                <w:szCs w:val="18"/>
                <w:shd w:val="clear" w:color="auto" w:fill="FFFFFF"/>
              </w:rPr>
              <w:t> </w:t>
            </w:r>
            <w:r w:rsidR="00A04ACA" w:rsidRPr="007C71F4">
              <w:rPr>
                <w:rFonts w:ascii="Times New Roman" w:hAnsi="Times New Roman"/>
                <w:i/>
                <w:iCs/>
                <w:color w:val="2D2D31"/>
                <w:sz w:val="18"/>
                <w:szCs w:val="18"/>
                <w:shd w:val="clear" w:color="auto" w:fill="FFFFFF"/>
              </w:rPr>
              <w:t>- aeroplanes</w:t>
            </w:r>
            <w:r w:rsidR="00A04ACA" w:rsidRPr="007C71F4">
              <w:rPr>
                <w:iCs/>
                <w:color w:val="000000" w:themeColor="text1"/>
              </w:rPr>
              <w:t xml:space="preserve"> </w:t>
            </w:r>
          </w:p>
          <w:p w14:paraId="6E953FD3" w14:textId="77777777" w:rsidR="00893B00" w:rsidRPr="007C71F4" w:rsidRDefault="00893B00" w:rsidP="009E713E">
            <w:pPr>
              <w:rPr>
                <w:rFonts w:ascii="Times New Roman" w:hAnsi="Times New Roman"/>
                <w:sz w:val="18"/>
                <w:szCs w:val="18"/>
              </w:rPr>
            </w:pPr>
          </w:p>
          <w:p w14:paraId="6EBE72B7" w14:textId="7B9E0688" w:rsidR="00893B00" w:rsidRPr="007C71F4" w:rsidRDefault="00893B00" w:rsidP="009E713E">
            <w:pPr>
              <w:rPr>
                <w:rFonts w:ascii="Times New Roman" w:hAnsi="Times New Roman"/>
                <w:sz w:val="18"/>
                <w:szCs w:val="18"/>
              </w:rPr>
            </w:pPr>
            <w:r w:rsidRPr="007C71F4">
              <w:rPr>
                <w:rFonts w:ascii="Times New Roman" w:hAnsi="Times New Roman"/>
                <w:sz w:val="18"/>
                <w:szCs w:val="18"/>
              </w:rPr>
              <w:t xml:space="preserve">Renewed by </w:t>
            </w:r>
            <w:r w:rsidRPr="007C71F4">
              <w:rPr>
                <w:rFonts w:ascii="Times New Roman" w:hAnsi="Times New Roman"/>
                <w:i/>
                <w:iCs/>
                <w:sz w:val="18"/>
                <w:szCs w:val="18"/>
              </w:rPr>
              <w:t>CASA EX104/18</w:t>
            </w:r>
            <w:r w:rsidR="007A30FC">
              <w:rPr>
                <w:rFonts w:ascii="Times New Roman" w:hAnsi="Times New Roman"/>
                <w:i/>
                <w:iCs/>
                <w:sz w:val="18"/>
                <w:szCs w:val="18"/>
              </w:rPr>
              <w:t> </w:t>
            </w:r>
            <w:r w:rsidRPr="007C71F4">
              <w:rPr>
                <w:rFonts w:ascii="Times New Roman" w:hAnsi="Times New Roman"/>
                <w:i/>
                <w:iCs/>
                <w:sz w:val="18"/>
                <w:szCs w:val="18"/>
              </w:rPr>
              <w:t>— Aerial Application Proficiency Check Instrument 2018</w:t>
            </w:r>
          </w:p>
          <w:p w14:paraId="640CA589" w14:textId="77777777" w:rsidR="00DB0E49" w:rsidRPr="007C71F4" w:rsidRDefault="00DB0E49" w:rsidP="009E713E">
            <w:pPr>
              <w:rPr>
                <w:rFonts w:ascii="Times New Roman" w:hAnsi="Times New Roman"/>
                <w:sz w:val="18"/>
                <w:szCs w:val="18"/>
              </w:rPr>
            </w:pPr>
          </w:p>
          <w:p w14:paraId="5C42B182" w14:textId="2E6B9C2E" w:rsidR="001E3289" w:rsidRPr="007C71F4" w:rsidRDefault="00DB0E49" w:rsidP="009E713E">
            <w:pPr>
              <w:rPr>
                <w:rFonts w:ascii="Times New Roman" w:hAnsi="Times New Roman"/>
                <w:sz w:val="18"/>
                <w:szCs w:val="18"/>
              </w:rPr>
            </w:pPr>
            <w:r w:rsidRPr="007C71F4">
              <w:rPr>
                <w:rFonts w:ascii="Times New Roman" w:hAnsi="Times New Roman"/>
                <w:sz w:val="18"/>
                <w:szCs w:val="18"/>
              </w:rPr>
              <w:t>Renewed and i</w:t>
            </w:r>
            <w:r w:rsidR="001E3289" w:rsidRPr="007C71F4">
              <w:rPr>
                <w:rFonts w:ascii="Times New Roman" w:hAnsi="Times New Roman"/>
                <w:sz w:val="18"/>
                <w:szCs w:val="18"/>
              </w:rPr>
              <w:t xml:space="preserve">nserted as Part 10 of CASA EX66/21 by amendment made by </w:t>
            </w:r>
            <w:r w:rsidR="001E3289" w:rsidRPr="007C71F4">
              <w:rPr>
                <w:rFonts w:ascii="Times New Roman" w:hAnsi="Times New Roman"/>
                <w:i/>
                <w:iCs/>
                <w:sz w:val="18"/>
                <w:szCs w:val="18"/>
              </w:rPr>
              <w:t>CASA EX106/21</w:t>
            </w:r>
            <w:r w:rsidR="007A30FC">
              <w:rPr>
                <w:rFonts w:ascii="Times New Roman" w:hAnsi="Times New Roman"/>
                <w:i/>
                <w:iCs/>
                <w:sz w:val="18"/>
                <w:szCs w:val="18"/>
              </w:rPr>
              <w:t> </w:t>
            </w:r>
            <w:r w:rsidR="001E3289" w:rsidRPr="007C71F4">
              <w:rPr>
                <w:rFonts w:ascii="Times New Roman" w:hAnsi="Times New Roman"/>
                <w:i/>
                <w:iCs/>
                <w:sz w:val="18"/>
                <w:szCs w:val="18"/>
              </w:rPr>
              <w:t>—</w:t>
            </w:r>
            <w:r w:rsidRPr="007C71F4">
              <w:rPr>
                <w:rFonts w:ascii="Times New Roman" w:hAnsi="Times New Roman"/>
                <w:i/>
                <w:iCs/>
                <w:sz w:val="18"/>
                <w:szCs w:val="18"/>
              </w:rPr>
              <w:t xml:space="preserve"> </w:t>
            </w:r>
            <w:r w:rsidR="001E3289" w:rsidRPr="007C71F4">
              <w:rPr>
                <w:rFonts w:ascii="Times New Roman" w:hAnsi="Times New Roman"/>
                <w:i/>
                <w:iCs/>
                <w:sz w:val="18"/>
                <w:szCs w:val="18"/>
              </w:rPr>
              <w:t>Flight Crew Licensing (Miscellaneous Exemptions) Amendment Instrument 2021</w:t>
            </w:r>
          </w:p>
        </w:tc>
      </w:tr>
      <w:tr w:rsidR="00FD1588" w:rsidRPr="007C71F4" w14:paraId="48AAB7F4" w14:textId="77777777" w:rsidTr="009F4883">
        <w:trPr>
          <w:cantSplit/>
        </w:trPr>
        <w:tc>
          <w:tcPr>
            <w:tcW w:w="1271" w:type="dxa"/>
            <w:noWrap/>
          </w:tcPr>
          <w:p w14:paraId="35E8BC25" w14:textId="46721909" w:rsidR="001E3289" w:rsidRPr="007C71F4" w:rsidRDefault="001E3289" w:rsidP="007A30FC">
            <w:pPr>
              <w:rPr>
                <w:rFonts w:ascii="Times New Roman" w:hAnsi="Times New Roman"/>
                <w:sz w:val="18"/>
                <w:szCs w:val="18"/>
              </w:rPr>
            </w:pPr>
            <w:r w:rsidRPr="007C71F4">
              <w:rPr>
                <w:rFonts w:ascii="Times New Roman" w:hAnsi="Times New Roman"/>
                <w:sz w:val="18"/>
                <w:szCs w:val="18"/>
              </w:rPr>
              <w:t>Part 11</w:t>
            </w:r>
          </w:p>
        </w:tc>
        <w:tc>
          <w:tcPr>
            <w:tcW w:w="3544" w:type="dxa"/>
            <w:noWrap/>
          </w:tcPr>
          <w:p w14:paraId="3C8694CF" w14:textId="37E56E0E" w:rsidR="00826ECC" w:rsidRPr="007C71F4" w:rsidRDefault="00197651" w:rsidP="009E713E">
            <w:pPr>
              <w:rPr>
                <w:rFonts w:ascii="Times New Roman" w:hAnsi="Times New Roman"/>
                <w:sz w:val="18"/>
                <w:szCs w:val="18"/>
              </w:rPr>
            </w:pPr>
            <w:r w:rsidRPr="007C71F4">
              <w:rPr>
                <w:rFonts w:ascii="Times New Roman" w:hAnsi="Times New Roman"/>
                <w:i/>
                <w:iCs/>
                <w:sz w:val="18"/>
                <w:szCs w:val="18"/>
              </w:rPr>
              <w:t>CASA EX146/15</w:t>
            </w:r>
            <w:r w:rsidR="007A30FC">
              <w:rPr>
                <w:rFonts w:ascii="Times New Roman" w:hAnsi="Times New Roman"/>
                <w:i/>
                <w:iCs/>
                <w:color w:val="2D2D31"/>
                <w:sz w:val="18"/>
                <w:szCs w:val="18"/>
                <w:shd w:val="clear" w:color="auto" w:fill="FFFFFF"/>
              </w:rPr>
              <w:t> –</w:t>
            </w:r>
            <w:r w:rsidR="00BB5AB8" w:rsidRPr="007C71F4">
              <w:rPr>
                <w:rFonts w:ascii="Times New Roman" w:hAnsi="Times New Roman"/>
                <w:i/>
                <w:iCs/>
                <w:color w:val="2D2D31"/>
                <w:sz w:val="18"/>
                <w:szCs w:val="18"/>
                <w:shd w:val="clear" w:color="auto" w:fill="FFFFFF"/>
              </w:rPr>
              <w:t xml:space="preserve"> Exemption</w:t>
            </w:r>
            <w:r w:rsidR="007A30FC">
              <w:rPr>
                <w:rFonts w:ascii="Times New Roman" w:hAnsi="Times New Roman"/>
                <w:i/>
                <w:iCs/>
                <w:color w:val="2D2D31"/>
                <w:sz w:val="18"/>
                <w:szCs w:val="18"/>
                <w:shd w:val="clear" w:color="auto" w:fill="FFFFFF"/>
              </w:rPr>
              <w:t> </w:t>
            </w:r>
            <w:r w:rsidR="00BB5AB8" w:rsidRPr="007C71F4">
              <w:rPr>
                <w:rFonts w:ascii="Times New Roman" w:hAnsi="Times New Roman"/>
                <w:i/>
                <w:iCs/>
                <w:color w:val="2D2D31"/>
                <w:sz w:val="18"/>
                <w:szCs w:val="18"/>
                <w:shd w:val="clear" w:color="auto" w:fill="FFFFFF"/>
              </w:rPr>
              <w:t>— English language</w:t>
            </w:r>
            <w:r w:rsidR="00E601DA" w:rsidRPr="007C71F4">
              <w:rPr>
                <w:rFonts w:ascii="Times New Roman" w:hAnsi="Times New Roman"/>
                <w:i/>
                <w:iCs/>
                <w:color w:val="2D2D31"/>
                <w:sz w:val="18"/>
                <w:szCs w:val="18"/>
                <w:shd w:val="clear" w:color="auto" w:fill="FFFFFF"/>
              </w:rPr>
              <w:t xml:space="preserve"> proficiency assessments</w:t>
            </w:r>
          </w:p>
        </w:tc>
        <w:tc>
          <w:tcPr>
            <w:tcW w:w="4252" w:type="dxa"/>
            <w:noWrap/>
          </w:tcPr>
          <w:p w14:paraId="62BDE881" w14:textId="2D42180B" w:rsidR="00197651" w:rsidRPr="007C71F4" w:rsidRDefault="00197651" w:rsidP="009E713E">
            <w:pPr>
              <w:rPr>
                <w:rFonts w:ascii="Times New Roman" w:hAnsi="Times New Roman"/>
                <w:sz w:val="18"/>
                <w:szCs w:val="18"/>
              </w:rPr>
            </w:pPr>
            <w:r w:rsidRPr="007C71F4">
              <w:rPr>
                <w:rFonts w:ascii="Times New Roman" w:hAnsi="Times New Roman"/>
                <w:sz w:val="18"/>
                <w:szCs w:val="18"/>
              </w:rPr>
              <w:t xml:space="preserve">Renewed as </w:t>
            </w:r>
            <w:r w:rsidRPr="007C71F4">
              <w:rPr>
                <w:rFonts w:ascii="Times New Roman" w:hAnsi="Times New Roman"/>
                <w:i/>
                <w:iCs/>
                <w:sz w:val="18"/>
                <w:szCs w:val="18"/>
              </w:rPr>
              <w:t>CASA EX111/18</w:t>
            </w:r>
            <w:r w:rsidR="007A30FC">
              <w:rPr>
                <w:rFonts w:ascii="Times New Roman" w:hAnsi="Times New Roman"/>
                <w:i/>
                <w:iCs/>
                <w:sz w:val="18"/>
                <w:szCs w:val="18"/>
              </w:rPr>
              <w:t> </w:t>
            </w:r>
            <w:r w:rsidRPr="007C71F4">
              <w:rPr>
                <w:rFonts w:ascii="Times New Roman" w:hAnsi="Times New Roman"/>
                <w:i/>
                <w:iCs/>
                <w:sz w:val="18"/>
                <w:szCs w:val="18"/>
              </w:rPr>
              <w:t>— English Language Proficiency Assessments Exemption 2018</w:t>
            </w:r>
          </w:p>
          <w:p w14:paraId="45CCF41D" w14:textId="77777777" w:rsidR="00197651" w:rsidRPr="007C71F4" w:rsidRDefault="00197651" w:rsidP="009E713E">
            <w:pPr>
              <w:rPr>
                <w:rFonts w:ascii="Times New Roman" w:hAnsi="Times New Roman"/>
                <w:sz w:val="18"/>
                <w:szCs w:val="18"/>
              </w:rPr>
            </w:pPr>
          </w:p>
          <w:p w14:paraId="120799FA" w14:textId="681A6C74" w:rsidR="001E3289" w:rsidRPr="007C71F4" w:rsidRDefault="00197651" w:rsidP="009E713E">
            <w:pPr>
              <w:rPr>
                <w:rFonts w:ascii="Times New Roman" w:hAnsi="Times New Roman"/>
                <w:sz w:val="18"/>
                <w:szCs w:val="18"/>
              </w:rPr>
            </w:pPr>
            <w:r w:rsidRPr="007C71F4">
              <w:rPr>
                <w:rFonts w:ascii="Times New Roman" w:hAnsi="Times New Roman"/>
                <w:sz w:val="18"/>
                <w:szCs w:val="18"/>
              </w:rPr>
              <w:t>Renewed and i</w:t>
            </w:r>
            <w:r w:rsidR="001E3289" w:rsidRPr="007C71F4">
              <w:rPr>
                <w:rFonts w:ascii="Times New Roman" w:hAnsi="Times New Roman"/>
                <w:sz w:val="18"/>
                <w:szCs w:val="18"/>
              </w:rPr>
              <w:t xml:space="preserve">nserted as Part 11 of CASA EX66/21 by amendment made by </w:t>
            </w:r>
            <w:r w:rsidR="001E3289" w:rsidRPr="007C71F4">
              <w:rPr>
                <w:rFonts w:ascii="Times New Roman" w:hAnsi="Times New Roman"/>
                <w:i/>
                <w:iCs/>
                <w:sz w:val="18"/>
                <w:szCs w:val="18"/>
              </w:rPr>
              <w:t>CASA EX119/21 —</w:t>
            </w:r>
            <w:r w:rsidR="00DC6937" w:rsidRPr="007C71F4">
              <w:rPr>
                <w:rFonts w:ascii="Times New Roman" w:hAnsi="Times New Roman"/>
                <w:i/>
                <w:iCs/>
                <w:sz w:val="18"/>
                <w:szCs w:val="18"/>
              </w:rPr>
              <w:t xml:space="preserve"> </w:t>
            </w:r>
            <w:r w:rsidR="001E3289" w:rsidRPr="007C71F4">
              <w:rPr>
                <w:rFonts w:ascii="Times New Roman" w:hAnsi="Times New Roman"/>
                <w:i/>
                <w:iCs/>
                <w:sz w:val="18"/>
                <w:szCs w:val="18"/>
              </w:rPr>
              <w:t>Flight Crew Licensing (Further Miscellaneous Exemptions) Amendment Instrument 2021</w:t>
            </w:r>
          </w:p>
        </w:tc>
      </w:tr>
      <w:tr w:rsidR="00FD1588" w:rsidRPr="007C71F4" w14:paraId="3104BB50" w14:textId="77777777" w:rsidTr="009F4883">
        <w:trPr>
          <w:cantSplit/>
        </w:trPr>
        <w:tc>
          <w:tcPr>
            <w:tcW w:w="1271" w:type="dxa"/>
            <w:noWrap/>
          </w:tcPr>
          <w:p w14:paraId="71DF5242" w14:textId="00F852CA" w:rsidR="001E3289" w:rsidRPr="007C71F4" w:rsidRDefault="001E3289" w:rsidP="007A30FC">
            <w:pPr>
              <w:rPr>
                <w:rFonts w:ascii="Times New Roman" w:hAnsi="Times New Roman"/>
                <w:sz w:val="18"/>
                <w:szCs w:val="18"/>
              </w:rPr>
            </w:pPr>
            <w:r w:rsidRPr="007C71F4">
              <w:rPr>
                <w:rFonts w:ascii="Times New Roman" w:hAnsi="Times New Roman"/>
                <w:sz w:val="18"/>
                <w:szCs w:val="18"/>
              </w:rPr>
              <w:t>Part 12</w:t>
            </w:r>
          </w:p>
        </w:tc>
        <w:tc>
          <w:tcPr>
            <w:tcW w:w="3544" w:type="dxa"/>
            <w:noWrap/>
          </w:tcPr>
          <w:p w14:paraId="4C9F9DBC" w14:textId="2F38557D" w:rsidR="001E3289" w:rsidRPr="007C71F4" w:rsidRDefault="001E3289" w:rsidP="007A30FC">
            <w:pPr>
              <w:rPr>
                <w:rFonts w:ascii="Times New Roman" w:hAnsi="Times New Roman"/>
                <w:sz w:val="18"/>
                <w:szCs w:val="18"/>
              </w:rPr>
            </w:pPr>
            <w:r w:rsidRPr="007C71F4">
              <w:rPr>
                <w:rFonts w:ascii="Times New Roman" w:hAnsi="Times New Roman"/>
                <w:i/>
                <w:iCs/>
                <w:sz w:val="18"/>
                <w:szCs w:val="18"/>
              </w:rPr>
              <w:t>CASA EX160/18</w:t>
            </w:r>
            <w:r w:rsidR="007A30FC">
              <w:rPr>
                <w:rFonts w:ascii="Times New Roman" w:hAnsi="Times New Roman"/>
                <w:i/>
                <w:iCs/>
                <w:sz w:val="18"/>
                <w:szCs w:val="18"/>
              </w:rPr>
              <w:t> </w:t>
            </w:r>
            <w:r w:rsidRPr="007C71F4">
              <w:rPr>
                <w:rFonts w:ascii="Times New Roman" w:hAnsi="Times New Roman"/>
                <w:i/>
                <w:iCs/>
                <w:sz w:val="18"/>
                <w:szCs w:val="18"/>
              </w:rPr>
              <w:t>— Instrument Rating Aeronautical Knowledge Examination</w:t>
            </w:r>
            <w:r w:rsidR="00896ABD" w:rsidRPr="007C71F4">
              <w:rPr>
                <w:rFonts w:ascii="Times New Roman" w:hAnsi="Times New Roman"/>
                <w:i/>
                <w:iCs/>
                <w:sz w:val="18"/>
                <w:szCs w:val="18"/>
              </w:rPr>
              <w:t xml:space="preserve"> </w:t>
            </w:r>
            <w:r w:rsidR="008B1C07" w:rsidRPr="007C71F4">
              <w:rPr>
                <w:rFonts w:ascii="Times New Roman" w:hAnsi="Times New Roman"/>
                <w:i/>
                <w:iCs/>
                <w:sz w:val="18"/>
                <w:szCs w:val="18"/>
              </w:rPr>
              <w:t>(</w:t>
            </w:r>
            <w:r w:rsidR="00AE70AA" w:rsidRPr="007C71F4">
              <w:rPr>
                <w:rFonts w:ascii="Times New Roman" w:hAnsi="Times New Roman"/>
                <w:i/>
                <w:iCs/>
                <w:sz w:val="18"/>
                <w:szCs w:val="18"/>
              </w:rPr>
              <w:t>IREX</w:t>
            </w:r>
            <w:r w:rsidRPr="007C71F4">
              <w:rPr>
                <w:rFonts w:ascii="Times New Roman" w:hAnsi="Times New Roman"/>
                <w:i/>
                <w:iCs/>
                <w:sz w:val="18"/>
                <w:szCs w:val="18"/>
              </w:rPr>
              <w:t>)</w:t>
            </w:r>
            <w:r w:rsidR="00AE70AA" w:rsidRPr="007C71F4">
              <w:rPr>
                <w:rFonts w:ascii="Times New Roman" w:hAnsi="Times New Roman"/>
                <w:i/>
                <w:iCs/>
                <w:sz w:val="18"/>
                <w:szCs w:val="18"/>
              </w:rPr>
              <w:t xml:space="preserve"> (</w:t>
            </w:r>
            <w:r w:rsidR="002811DA" w:rsidRPr="007C71F4">
              <w:rPr>
                <w:rFonts w:ascii="Times New Roman" w:hAnsi="Times New Roman"/>
                <w:i/>
                <w:iCs/>
                <w:sz w:val="18"/>
                <w:szCs w:val="18"/>
              </w:rPr>
              <w:t>Certain</w:t>
            </w:r>
            <w:r w:rsidRPr="007C71F4">
              <w:rPr>
                <w:rFonts w:ascii="Times New Roman" w:hAnsi="Times New Roman"/>
                <w:i/>
                <w:iCs/>
                <w:sz w:val="18"/>
                <w:szCs w:val="18"/>
              </w:rPr>
              <w:t xml:space="preserve"> Applicants for an Air Transport Pilot Licence) Exemption 2018</w:t>
            </w:r>
          </w:p>
        </w:tc>
        <w:tc>
          <w:tcPr>
            <w:tcW w:w="4252" w:type="dxa"/>
            <w:noWrap/>
          </w:tcPr>
          <w:p w14:paraId="22730147" w14:textId="15540D81" w:rsidR="001E3289" w:rsidRPr="007C71F4" w:rsidRDefault="005E0215" w:rsidP="009E713E">
            <w:pPr>
              <w:rPr>
                <w:rFonts w:ascii="Times New Roman" w:hAnsi="Times New Roman"/>
                <w:sz w:val="18"/>
                <w:szCs w:val="18"/>
              </w:rPr>
            </w:pPr>
            <w:r>
              <w:rPr>
                <w:rFonts w:ascii="Times New Roman" w:hAnsi="Times New Roman"/>
                <w:sz w:val="18"/>
                <w:szCs w:val="18"/>
              </w:rPr>
              <w:t>Renewed and i</w:t>
            </w:r>
            <w:r w:rsidR="001E3289" w:rsidRPr="007C71F4">
              <w:rPr>
                <w:rFonts w:ascii="Times New Roman" w:hAnsi="Times New Roman"/>
                <w:sz w:val="18"/>
                <w:szCs w:val="18"/>
              </w:rPr>
              <w:t xml:space="preserve">nserted as Part 12 of CASA EX66/21 by amendment made by </w:t>
            </w:r>
            <w:r w:rsidR="001E3289" w:rsidRPr="007C71F4">
              <w:rPr>
                <w:rFonts w:ascii="Times New Roman" w:hAnsi="Times New Roman"/>
                <w:i/>
                <w:iCs/>
                <w:sz w:val="18"/>
                <w:szCs w:val="18"/>
              </w:rPr>
              <w:t>CASA EX119/21 —</w:t>
            </w:r>
            <w:r w:rsidR="008A6ADE">
              <w:rPr>
                <w:rFonts w:ascii="Times New Roman" w:hAnsi="Times New Roman"/>
                <w:i/>
                <w:iCs/>
                <w:sz w:val="18"/>
                <w:szCs w:val="18"/>
              </w:rPr>
              <w:t xml:space="preserve"> </w:t>
            </w:r>
            <w:r w:rsidR="001E3289" w:rsidRPr="007C71F4">
              <w:rPr>
                <w:rFonts w:ascii="Times New Roman" w:hAnsi="Times New Roman"/>
                <w:i/>
                <w:iCs/>
                <w:sz w:val="18"/>
                <w:szCs w:val="18"/>
              </w:rPr>
              <w:t>Flight Crew Licensing (Further Miscellaneous Exemptions) Amendment Instrument 2021</w:t>
            </w:r>
          </w:p>
        </w:tc>
      </w:tr>
      <w:tr w:rsidR="00FD1588" w:rsidRPr="007C71F4" w14:paraId="548C162A" w14:textId="77777777" w:rsidTr="009F4883">
        <w:trPr>
          <w:cantSplit/>
        </w:trPr>
        <w:tc>
          <w:tcPr>
            <w:tcW w:w="1271" w:type="dxa"/>
            <w:noWrap/>
          </w:tcPr>
          <w:p w14:paraId="21F2E9C6" w14:textId="0EE7627C" w:rsidR="001E3289" w:rsidRPr="007C71F4" w:rsidRDefault="001E3289" w:rsidP="007A30FC">
            <w:pPr>
              <w:rPr>
                <w:rFonts w:ascii="Times New Roman" w:hAnsi="Times New Roman"/>
                <w:sz w:val="18"/>
                <w:szCs w:val="18"/>
              </w:rPr>
            </w:pPr>
            <w:r w:rsidRPr="007C71F4">
              <w:rPr>
                <w:rFonts w:ascii="Times New Roman" w:hAnsi="Times New Roman"/>
                <w:sz w:val="18"/>
                <w:szCs w:val="18"/>
              </w:rPr>
              <w:t>Part 13</w:t>
            </w:r>
          </w:p>
        </w:tc>
        <w:tc>
          <w:tcPr>
            <w:tcW w:w="3544" w:type="dxa"/>
            <w:noWrap/>
          </w:tcPr>
          <w:p w14:paraId="7EFF1C01" w14:textId="36B57472" w:rsidR="001E3289" w:rsidRPr="007C71F4" w:rsidRDefault="002B4826" w:rsidP="009E713E">
            <w:pPr>
              <w:rPr>
                <w:rFonts w:ascii="Times New Roman" w:hAnsi="Times New Roman"/>
                <w:i/>
                <w:iCs/>
                <w:sz w:val="18"/>
                <w:szCs w:val="18"/>
              </w:rPr>
            </w:pPr>
            <w:bookmarkStart w:id="1" w:name="_Hlk166593601"/>
            <w:r w:rsidRPr="007C71F4">
              <w:rPr>
                <w:rFonts w:ascii="Times New Roman" w:hAnsi="Times New Roman"/>
                <w:i/>
                <w:iCs/>
                <w:sz w:val="18"/>
                <w:szCs w:val="18"/>
                <w:shd w:val="clear" w:color="auto" w:fill="FFFFFF"/>
              </w:rPr>
              <w:t>CASA EX79/19</w:t>
            </w:r>
            <w:r w:rsidR="007A30FC">
              <w:rPr>
                <w:rFonts w:ascii="Times New Roman" w:hAnsi="Times New Roman"/>
                <w:i/>
                <w:iCs/>
                <w:sz w:val="18"/>
                <w:szCs w:val="18"/>
                <w:shd w:val="clear" w:color="auto" w:fill="FFFFFF"/>
              </w:rPr>
              <w:t> </w:t>
            </w:r>
            <w:r w:rsidRPr="007C71F4">
              <w:rPr>
                <w:rFonts w:ascii="Times New Roman" w:hAnsi="Times New Roman"/>
                <w:i/>
                <w:iCs/>
                <w:sz w:val="18"/>
                <w:szCs w:val="18"/>
                <w:shd w:val="clear" w:color="auto" w:fill="FFFFFF"/>
              </w:rPr>
              <w:t>— Differences Training, Class Rating Flight Training and Flight Review</w:t>
            </w:r>
            <w:r w:rsidR="00087533">
              <w:rPr>
                <w:rFonts w:ascii="Times New Roman" w:hAnsi="Times New Roman"/>
                <w:i/>
                <w:iCs/>
                <w:sz w:val="18"/>
                <w:szCs w:val="18"/>
                <w:shd w:val="clear" w:color="auto" w:fill="FFFFFF"/>
              </w:rPr>
              <w:t xml:space="preserve"> </w:t>
            </w:r>
            <w:r w:rsidR="00F42717" w:rsidRPr="007C71F4">
              <w:rPr>
                <w:rFonts w:ascii="Times New Roman" w:hAnsi="Times New Roman"/>
                <w:i/>
                <w:iCs/>
                <w:sz w:val="18"/>
                <w:szCs w:val="18"/>
                <w:shd w:val="clear" w:color="auto" w:fill="FFFFFF"/>
              </w:rPr>
              <w:t>(</w:t>
            </w:r>
            <w:r w:rsidR="00087533">
              <w:rPr>
                <w:rFonts w:ascii="Times New Roman" w:hAnsi="Times New Roman"/>
                <w:i/>
                <w:iCs/>
                <w:sz w:val="18"/>
                <w:szCs w:val="18"/>
                <w:shd w:val="clear" w:color="auto" w:fill="FFFFFF"/>
              </w:rPr>
              <w:t>E</w:t>
            </w:r>
            <w:r w:rsidRPr="007C71F4">
              <w:rPr>
                <w:rFonts w:ascii="Times New Roman" w:hAnsi="Times New Roman"/>
                <w:i/>
                <w:iCs/>
                <w:sz w:val="18"/>
                <w:szCs w:val="18"/>
                <w:shd w:val="clear" w:color="auto" w:fill="FFFFFF"/>
              </w:rPr>
              <w:t>quivalent Overseas Training) Exemption 2019</w:t>
            </w:r>
            <w:bookmarkEnd w:id="1"/>
          </w:p>
        </w:tc>
        <w:tc>
          <w:tcPr>
            <w:tcW w:w="4252" w:type="dxa"/>
            <w:noWrap/>
          </w:tcPr>
          <w:p w14:paraId="1BE252B8" w14:textId="77C416CB" w:rsidR="001E3289" w:rsidRPr="007C71F4" w:rsidRDefault="005E0215" w:rsidP="009E713E">
            <w:pPr>
              <w:rPr>
                <w:rFonts w:ascii="Times New Roman" w:hAnsi="Times New Roman"/>
                <w:sz w:val="18"/>
                <w:szCs w:val="18"/>
              </w:rPr>
            </w:pPr>
            <w:r>
              <w:rPr>
                <w:rFonts w:ascii="Times New Roman" w:hAnsi="Times New Roman"/>
                <w:sz w:val="18"/>
                <w:szCs w:val="18"/>
              </w:rPr>
              <w:t>Renewed and i</w:t>
            </w:r>
            <w:r w:rsidRPr="007C71F4">
              <w:rPr>
                <w:rFonts w:ascii="Times New Roman" w:hAnsi="Times New Roman"/>
                <w:sz w:val="18"/>
                <w:szCs w:val="18"/>
              </w:rPr>
              <w:t xml:space="preserve">nserted </w:t>
            </w:r>
            <w:r w:rsidR="001E3289" w:rsidRPr="007C71F4">
              <w:rPr>
                <w:rFonts w:ascii="Times New Roman" w:hAnsi="Times New Roman"/>
                <w:sz w:val="18"/>
                <w:szCs w:val="18"/>
              </w:rPr>
              <w:t xml:space="preserve">as Part 13 of CASA EX66/21 by amendment made by </w:t>
            </w:r>
            <w:r w:rsidR="001E3289" w:rsidRPr="007C71F4">
              <w:rPr>
                <w:rFonts w:ascii="Times New Roman" w:hAnsi="Times New Roman"/>
                <w:i/>
                <w:iCs/>
                <w:sz w:val="18"/>
                <w:szCs w:val="18"/>
              </w:rPr>
              <w:t>CASA EX57/22 – Flight Crew Licensing</w:t>
            </w:r>
            <w:r w:rsidR="00A04ACA" w:rsidRPr="007C71F4">
              <w:rPr>
                <w:rFonts w:ascii="Times New Roman" w:hAnsi="Times New Roman"/>
                <w:i/>
                <w:iCs/>
                <w:sz w:val="18"/>
                <w:szCs w:val="18"/>
              </w:rPr>
              <w:t xml:space="preserve"> </w:t>
            </w:r>
            <w:r w:rsidR="00F42717" w:rsidRPr="007C71F4">
              <w:rPr>
                <w:rFonts w:ascii="Times New Roman" w:hAnsi="Times New Roman"/>
                <w:i/>
                <w:iCs/>
                <w:sz w:val="18"/>
                <w:szCs w:val="18"/>
              </w:rPr>
              <w:t>(</w:t>
            </w:r>
            <w:r w:rsidR="00A04ACA" w:rsidRPr="007C71F4">
              <w:rPr>
                <w:rFonts w:ascii="Times New Roman" w:hAnsi="Times New Roman"/>
                <w:i/>
                <w:iCs/>
                <w:sz w:val="18"/>
                <w:szCs w:val="18"/>
              </w:rPr>
              <w:t>D</w:t>
            </w:r>
            <w:r w:rsidR="001E3289" w:rsidRPr="007C71F4">
              <w:rPr>
                <w:rFonts w:ascii="Times New Roman" w:hAnsi="Times New Roman"/>
                <w:i/>
                <w:iCs/>
                <w:sz w:val="18"/>
                <w:szCs w:val="18"/>
              </w:rPr>
              <w:t>ifferences Training and Flight Training – Equivalent Overseas Training) Amendment Instrument 2022</w:t>
            </w:r>
          </w:p>
        </w:tc>
      </w:tr>
      <w:tr w:rsidR="00FD1588" w:rsidRPr="007C71F4" w14:paraId="77E7B715" w14:textId="77777777" w:rsidTr="009F4883">
        <w:trPr>
          <w:cantSplit/>
        </w:trPr>
        <w:tc>
          <w:tcPr>
            <w:tcW w:w="1271" w:type="dxa"/>
            <w:noWrap/>
          </w:tcPr>
          <w:p w14:paraId="007C2ABC" w14:textId="62B0D3C5" w:rsidR="001E3289" w:rsidRPr="007C71F4" w:rsidRDefault="001E3289" w:rsidP="007A30FC">
            <w:pPr>
              <w:rPr>
                <w:rFonts w:ascii="Times New Roman" w:hAnsi="Times New Roman"/>
                <w:sz w:val="18"/>
                <w:szCs w:val="18"/>
              </w:rPr>
            </w:pPr>
            <w:r w:rsidRPr="007C71F4">
              <w:rPr>
                <w:rFonts w:ascii="Times New Roman" w:hAnsi="Times New Roman"/>
                <w:sz w:val="18"/>
                <w:szCs w:val="18"/>
              </w:rPr>
              <w:t>Part 14</w:t>
            </w:r>
          </w:p>
        </w:tc>
        <w:tc>
          <w:tcPr>
            <w:tcW w:w="3544" w:type="dxa"/>
            <w:noWrap/>
          </w:tcPr>
          <w:p w14:paraId="36800D05" w14:textId="5C67437A" w:rsidR="001E3289" w:rsidRPr="007C71F4" w:rsidRDefault="001E3289" w:rsidP="009E713E">
            <w:pPr>
              <w:rPr>
                <w:rFonts w:ascii="Times New Roman" w:hAnsi="Times New Roman"/>
                <w:i/>
                <w:iCs/>
                <w:sz w:val="18"/>
                <w:szCs w:val="18"/>
              </w:rPr>
            </w:pPr>
            <w:r w:rsidRPr="007C71F4">
              <w:rPr>
                <w:rFonts w:ascii="Times New Roman" w:hAnsi="Times New Roman"/>
                <w:i/>
                <w:iCs/>
                <w:sz w:val="18"/>
                <w:szCs w:val="18"/>
              </w:rPr>
              <w:t>CASA EX100/20</w:t>
            </w:r>
            <w:r w:rsidR="007A30FC">
              <w:rPr>
                <w:rFonts w:ascii="Times New Roman" w:hAnsi="Times New Roman"/>
                <w:i/>
                <w:iCs/>
                <w:sz w:val="18"/>
                <w:szCs w:val="18"/>
              </w:rPr>
              <w:t> </w:t>
            </w:r>
            <w:r w:rsidRPr="007C71F4">
              <w:rPr>
                <w:rFonts w:ascii="Times New Roman" w:hAnsi="Times New Roman"/>
                <w:i/>
                <w:iCs/>
                <w:sz w:val="18"/>
                <w:szCs w:val="18"/>
              </w:rPr>
              <w:t>— Particular Significant Changes Approval Requirements (Part 141 Operators and Relevant Part 142 Operators)</w:t>
            </w:r>
            <w:r w:rsidR="00D60562" w:rsidRPr="007C71F4">
              <w:rPr>
                <w:rFonts w:ascii="Times New Roman" w:hAnsi="Times New Roman"/>
                <w:i/>
                <w:iCs/>
                <w:sz w:val="18"/>
                <w:szCs w:val="18"/>
              </w:rPr>
              <w:t xml:space="preserve"> </w:t>
            </w:r>
            <w:r w:rsidRPr="007C71F4">
              <w:rPr>
                <w:rFonts w:ascii="Times New Roman" w:hAnsi="Times New Roman"/>
                <w:i/>
                <w:iCs/>
                <w:sz w:val="18"/>
                <w:szCs w:val="18"/>
              </w:rPr>
              <w:t>Exemption 2020</w:t>
            </w:r>
          </w:p>
        </w:tc>
        <w:tc>
          <w:tcPr>
            <w:tcW w:w="4252" w:type="dxa"/>
            <w:noWrap/>
          </w:tcPr>
          <w:p w14:paraId="69803E6C" w14:textId="1FC226FE" w:rsidR="001E3289" w:rsidRPr="007C71F4" w:rsidRDefault="005E0215" w:rsidP="009E713E">
            <w:pPr>
              <w:rPr>
                <w:rFonts w:ascii="Times New Roman" w:hAnsi="Times New Roman"/>
                <w:sz w:val="18"/>
                <w:szCs w:val="18"/>
              </w:rPr>
            </w:pPr>
            <w:r>
              <w:rPr>
                <w:rFonts w:ascii="Times New Roman" w:hAnsi="Times New Roman"/>
                <w:sz w:val="18"/>
                <w:szCs w:val="18"/>
              </w:rPr>
              <w:t>Renewed and i</w:t>
            </w:r>
            <w:r w:rsidRPr="007C71F4">
              <w:rPr>
                <w:rFonts w:ascii="Times New Roman" w:hAnsi="Times New Roman"/>
                <w:sz w:val="18"/>
                <w:szCs w:val="18"/>
              </w:rPr>
              <w:t>nserted</w:t>
            </w:r>
            <w:r w:rsidR="001E3289" w:rsidRPr="007C71F4">
              <w:rPr>
                <w:rFonts w:ascii="Times New Roman" w:hAnsi="Times New Roman"/>
                <w:sz w:val="18"/>
                <w:szCs w:val="18"/>
              </w:rPr>
              <w:t xml:space="preserve"> as Part 14 of CASA EX66/21 by amendment made by </w:t>
            </w:r>
            <w:r w:rsidR="001E3289" w:rsidRPr="007C71F4">
              <w:rPr>
                <w:rFonts w:ascii="Times New Roman" w:hAnsi="Times New Roman"/>
                <w:i/>
                <w:iCs/>
                <w:sz w:val="18"/>
                <w:szCs w:val="18"/>
              </w:rPr>
              <w:t>CASA EX68/22</w:t>
            </w:r>
            <w:r w:rsidR="00E41D72" w:rsidRPr="007C71F4">
              <w:rPr>
                <w:rFonts w:ascii="Times New Roman" w:hAnsi="Times New Roman"/>
                <w:i/>
                <w:iCs/>
                <w:sz w:val="18"/>
                <w:szCs w:val="18"/>
              </w:rPr>
              <w:t xml:space="preserve"> </w:t>
            </w:r>
            <w:r w:rsidR="001E3289" w:rsidRPr="007C71F4">
              <w:rPr>
                <w:rFonts w:ascii="Times New Roman" w:hAnsi="Times New Roman"/>
                <w:i/>
                <w:iCs/>
                <w:sz w:val="18"/>
                <w:szCs w:val="18"/>
              </w:rPr>
              <w:t>– Amendment of CASA EX66/21 (Significant Change Approval Requirements – Part 141 Operators and Relevant Part 142 Operators) Instrument 2022</w:t>
            </w:r>
          </w:p>
        </w:tc>
      </w:tr>
      <w:tr w:rsidR="00FD1588" w:rsidRPr="007C71F4" w14:paraId="0306EDA3" w14:textId="77777777" w:rsidTr="009F4883">
        <w:trPr>
          <w:cantSplit/>
        </w:trPr>
        <w:tc>
          <w:tcPr>
            <w:tcW w:w="1271" w:type="dxa"/>
            <w:noWrap/>
          </w:tcPr>
          <w:p w14:paraId="1452CB69" w14:textId="6D1B7BEC" w:rsidR="001E3289" w:rsidRPr="007C71F4" w:rsidRDefault="001E3289" w:rsidP="007A30FC">
            <w:pPr>
              <w:rPr>
                <w:rFonts w:ascii="Times New Roman" w:hAnsi="Times New Roman"/>
                <w:sz w:val="18"/>
                <w:szCs w:val="18"/>
              </w:rPr>
            </w:pPr>
            <w:r w:rsidRPr="007C71F4">
              <w:rPr>
                <w:rFonts w:ascii="Times New Roman" w:hAnsi="Times New Roman"/>
                <w:sz w:val="18"/>
                <w:szCs w:val="18"/>
              </w:rPr>
              <w:t>Part 15</w:t>
            </w:r>
          </w:p>
        </w:tc>
        <w:tc>
          <w:tcPr>
            <w:tcW w:w="3544" w:type="dxa"/>
            <w:noWrap/>
          </w:tcPr>
          <w:p w14:paraId="47522B40" w14:textId="546910F4" w:rsidR="00B12CBB" w:rsidRPr="007C71F4" w:rsidRDefault="00B12CBB" w:rsidP="009E713E">
            <w:pPr>
              <w:rPr>
                <w:rFonts w:ascii="Times New Roman" w:hAnsi="Times New Roman"/>
                <w:i/>
                <w:iCs/>
                <w:sz w:val="18"/>
                <w:szCs w:val="18"/>
              </w:rPr>
            </w:pPr>
            <w:r w:rsidRPr="007C71F4">
              <w:rPr>
                <w:rFonts w:ascii="Times New Roman" w:eastAsia="Times New Roman" w:hAnsi="Times New Roman"/>
                <w:i/>
                <w:iCs/>
                <w:sz w:val="18"/>
                <w:szCs w:val="18"/>
              </w:rPr>
              <w:t>CASA EX92/15</w:t>
            </w:r>
            <w:r w:rsidR="007A30FC">
              <w:rPr>
                <w:rFonts w:ascii="Times New Roman" w:hAnsi="Times New Roman"/>
                <w:i/>
                <w:iCs/>
                <w:color w:val="2D2D31"/>
                <w:sz w:val="18"/>
                <w:szCs w:val="18"/>
                <w:shd w:val="clear" w:color="auto" w:fill="FFFFFF"/>
              </w:rPr>
              <w:t> </w:t>
            </w:r>
            <w:r w:rsidR="001A6FBA" w:rsidRPr="007C71F4">
              <w:rPr>
                <w:rFonts w:ascii="Times New Roman" w:hAnsi="Times New Roman"/>
                <w:i/>
                <w:iCs/>
                <w:color w:val="2D2D31"/>
                <w:sz w:val="18"/>
                <w:szCs w:val="18"/>
                <w:shd w:val="clear" w:color="auto" w:fill="FFFFFF"/>
              </w:rPr>
              <w:t>- Exemption</w:t>
            </w:r>
            <w:r w:rsidR="007A30FC">
              <w:rPr>
                <w:rFonts w:ascii="Times New Roman" w:hAnsi="Times New Roman"/>
                <w:i/>
                <w:iCs/>
                <w:color w:val="2D2D31"/>
                <w:sz w:val="18"/>
                <w:szCs w:val="18"/>
                <w:shd w:val="clear" w:color="auto" w:fill="FFFFFF"/>
              </w:rPr>
              <w:t> </w:t>
            </w:r>
            <w:r w:rsidR="001A6FBA" w:rsidRPr="007C71F4">
              <w:rPr>
                <w:rFonts w:ascii="Times New Roman" w:hAnsi="Times New Roman"/>
                <w:i/>
                <w:iCs/>
                <w:color w:val="2D2D31"/>
                <w:sz w:val="18"/>
                <w:szCs w:val="18"/>
                <w:shd w:val="clear" w:color="auto" w:fill="FFFFFF"/>
              </w:rPr>
              <w:t>— from certain low-level rating requirements</w:t>
            </w:r>
            <w:r w:rsidR="007A30FC">
              <w:rPr>
                <w:rFonts w:ascii="Times New Roman" w:eastAsia="Times New Roman" w:hAnsi="Times New Roman"/>
                <w:sz w:val="18"/>
                <w:szCs w:val="18"/>
              </w:rPr>
              <w:t> </w:t>
            </w:r>
          </w:p>
        </w:tc>
        <w:tc>
          <w:tcPr>
            <w:tcW w:w="4252" w:type="dxa"/>
            <w:noWrap/>
          </w:tcPr>
          <w:p w14:paraId="3C8D47AC" w14:textId="26D5077B" w:rsidR="00531818" w:rsidRPr="007C71F4" w:rsidRDefault="00531818" w:rsidP="009E713E">
            <w:pPr>
              <w:rPr>
                <w:rFonts w:ascii="Times New Roman" w:hAnsi="Times New Roman"/>
                <w:sz w:val="18"/>
                <w:szCs w:val="18"/>
              </w:rPr>
            </w:pPr>
            <w:r w:rsidRPr="007C71F4">
              <w:rPr>
                <w:rFonts w:ascii="Times New Roman" w:hAnsi="Times New Roman"/>
                <w:sz w:val="18"/>
                <w:szCs w:val="18"/>
              </w:rPr>
              <w:t xml:space="preserve">Renewed as </w:t>
            </w:r>
            <w:r w:rsidRPr="007C71F4">
              <w:rPr>
                <w:rFonts w:ascii="Times New Roman" w:hAnsi="Times New Roman"/>
                <w:i/>
                <w:iCs/>
                <w:color w:val="2D2D31"/>
                <w:sz w:val="18"/>
                <w:szCs w:val="18"/>
                <w:shd w:val="clear" w:color="auto" w:fill="FFFFFF"/>
              </w:rPr>
              <w:t>CASA EX48/17</w:t>
            </w:r>
            <w:r w:rsidR="007A30FC">
              <w:rPr>
                <w:rFonts w:ascii="Times New Roman" w:hAnsi="Times New Roman"/>
                <w:i/>
                <w:iCs/>
                <w:color w:val="2D2D31"/>
                <w:sz w:val="18"/>
                <w:szCs w:val="18"/>
                <w:shd w:val="clear" w:color="auto" w:fill="FFFFFF"/>
              </w:rPr>
              <w:t> </w:t>
            </w:r>
            <w:r w:rsidRPr="007C71F4">
              <w:rPr>
                <w:rFonts w:ascii="Times New Roman" w:hAnsi="Times New Roman"/>
                <w:i/>
                <w:iCs/>
                <w:color w:val="2D2D31"/>
                <w:sz w:val="18"/>
                <w:szCs w:val="18"/>
                <w:shd w:val="clear" w:color="auto" w:fill="FFFFFF"/>
              </w:rPr>
              <w:t>- Exemption</w:t>
            </w:r>
            <w:r w:rsidR="007A30FC">
              <w:rPr>
                <w:rFonts w:ascii="Times New Roman" w:hAnsi="Times New Roman"/>
                <w:i/>
                <w:iCs/>
                <w:color w:val="2D2D31"/>
                <w:sz w:val="18"/>
                <w:szCs w:val="18"/>
                <w:shd w:val="clear" w:color="auto" w:fill="FFFFFF"/>
              </w:rPr>
              <w:t> </w:t>
            </w:r>
            <w:r w:rsidRPr="007C71F4">
              <w:rPr>
                <w:rFonts w:ascii="Times New Roman" w:hAnsi="Times New Roman"/>
                <w:i/>
                <w:iCs/>
                <w:color w:val="2D2D31"/>
                <w:sz w:val="18"/>
                <w:szCs w:val="18"/>
                <w:shd w:val="clear" w:color="auto" w:fill="FFFFFF"/>
              </w:rPr>
              <w:t xml:space="preserve">— from certain low-level rating </w:t>
            </w:r>
            <w:proofErr w:type="gramStart"/>
            <w:r w:rsidRPr="007C71F4">
              <w:rPr>
                <w:rFonts w:ascii="Times New Roman" w:hAnsi="Times New Roman"/>
                <w:i/>
                <w:iCs/>
                <w:color w:val="2D2D31"/>
                <w:sz w:val="18"/>
                <w:szCs w:val="18"/>
                <w:shd w:val="clear" w:color="auto" w:fill="FFFFFF"/>
              </w:rPr>
              <w:t>requirements</w:t>
            </w:r>
            <w:proofErr w:type="gramEnd"/>
          </w:p>
          <w:p w14:paraId="01EEE6B9" w14:textId="77777777" w:rsidR="00531818" w:rsidRPr="007C71F4" w:rsidRDefault="00531818" w:rsidP="009E713E">
            <w:pPr>
              <w:rPr>
                <w:rFonts w:ascii="Times New Roman" w:hAnsi="Times New Roman"/>
                <w:sz w:val="18"/>
                <w:szCs w:val="18"/>
              </w:rPr>
            </w:pPr>
          </w:p>
          <w:p w14:paraId="351C133F" w14:textId="03CBCA32" w:rsidR="00DC6937" w:rsidRPr="007C71F4" w:rsidRDefault="00531818" w:rsidP="009E713E">
            <w:pPr>
              <w:rPr>
                <w:rFonts w:ascii="Times New Roman" w:hAnsi="Times New Roman"/>
                <w:i/>
                <w:iCs/>
                <w:sz w:val="18"/>
                <w:szCs w:val="18"/>
              </w:rPr>
            </w:pPr>
            <w:r w:rsidRPr="007C71F4">
              <w:rPr>
                <w:rFonts w:ascii="Times New Roman" w:hAnsi="Times New Roman"/>
                <w:sz w:val="18"/>
                <w:szCs w:val="18"/>
              </w:rPr>
              <w:t xml:space="preserve">Renewed </w:t>
            </w:r>
            <w:r w:rsidR="001A6FBA" w:rsidRPr="007C71F4">
              <w:rPr>
                <w:rFonts w:ascii="Times New Roman" w:hAnsi="Times New Roman"/>
                <w:sz w:val="18"/>
                <w:szCs w:val="18"/>
              </w:rPr>
              <w:t>as</w:t>
            </w:r>
            <w:r w:rsidRPr="007C71F4">
              <w:rPr>
                <w:rFonts w:ascii="Times New Roman" w:hAnsi="Times New Roman"/>
                <w:sz w:val="18"/>
                <w:szCs w:val="18"/>
              </w:rPr>
              <w:t xml:space="preserve"> </w:t>
            </w:r>
            <w:r w:rsidR="00DC6937" w:rsidRPr="007C71F4">
              <w:rPr>
                <w:rFonts w:ascii="Times New Roman" w:hAnsi="Times New Roman"/>
                <w:i/>
                <w:iCs/>
                <w:sz w:val="18"/>
                <w:szCs w:val="18"/>
              </w:rPr>
              <w:t>CASA EX73/20</w:t>
            </w:r>
            <w:r w:rsidR="007A30FC">
              <w:rPr>
                <w:rFonts w:ascii="Times New Roman" w:hAnsi="Times New Roman"/>
                <w:i/>
                <w:iCs/>
                <w:sz w:val="18"/>
                <w:szCs w:val="18"/>
              </w:rPr>
              <w:t> </w:t>
            </w:r>
            <w:r w:rsidR="00DC6937" w:rsidRPr="007C71F4">
              <w:rPr>
                <w:rFonts w:ascii="Times New Roman" w:hAnsi="Times New Roman"/>
                <w:i/>
                <w:iCs/>
                <w:sz w:val="18"/>
                <w:szCs w:val="18"/>
              </w:rPr>
              <w:t>— Low-level Rating Exemption 2020</w:t>
            </w:r>
          </w:p>
          <w:p w14:paraId="382550C3" w14:textId="77777777" w:rsidR="00DC6937" w:rsidRPr="007C71F4" w:rsidRDefault="00DC6937" w:rsidP="009E713E">
            <w:pPr>
              <w:rPr>
                <w:rFonts w:ascii="Times New Roman" w:hAnsi="Times New Roman"/>
                <w:sz w:val="18"/>
                <w:szCs w:val="18"/>
              </w:rPr>
            </w:pPr>
          </w:p>
          <w:p w14:paraId="36520141" w14:textId="6936CD17" w:rsidR="001E3289" w:rsidRPr="007C71F4" w:rsidRDefault="00531818" w:rsidP="009E713E">
            <w:pPr>
              <w:rPr>
                <w:rFonts w:ascii="Times New Roman" w:hAnsi="Times New Roman"/>
                <w:sz w:val="18"/>
                <w:szCs w:val="18"/>
              </w:rPr>
            </w:pPr>
            <w:r w:rsidRPr="007C71F4">
              <w:rPr>
                <w:rFonts w:ascii="Times New Roman" w:hAnsi="Times New Roman"/>
                <w:sz w:val="18"/>
                <w:szCs w:val="18"/>
              </w:rPr>
              <w:t>Renewed and i</w:t>
            </w:r>
            <w:r w:rsidR="001E3289" w:rsidRPr="007C71F4">
              <w:rPr>
                <w:rFonts w:ascii="Times New Roman" w:hAnsi="Times New Roman"/>
                <w:sz w:val="18"/>
                <w:szCs w:val="18"/>
              </w:rPr>
              <w:t xml:space="preserve">nserted as Part 15 of CASA EX66/21 by amendment made by </w:t>
            </w:r>
            <w:r w:rsidR="001E3289" w:rsidRPr="007C71F4">
              <w:rPr>
                <w:rFonts w:ascii="Times New Roman" w:hAnsi="Times New Roman"/>
                <w:i/>
                <w:iCs/>
                <w:sz w:val="18"/>
                <w:szCs w:val="18"/>
              </w:rPr>
              <w:t>CASA EX51/23</w:t>
            </w:r>
            <w:r w:rsidR="007A30FC">
              <w:rPr>
                <w:rFonts w:ascii="Times New Roman" w:hAnsi="Times New Roman"/>
                <w:i/>
                <w:iCs/>
                <w:sz w:val="18"/>
                <w:szCs w:val="18"/>
              </w:rPr>
              <w:t> </w:t>
            </w:r>
            <w:r w:rsidR="001E3289" w:rsidRPr="007C71F4">
              <w:rPr>
                <w:rFonts w:ascii="Times New Roman" w:hAnsi="Times New Roman"/>
                <w:i/>
                <w:iCs/>
                <w:sz w:val="18"/>
                <w:szCs w:val="18"/>
              </w:rPr>
              <w:t>— Amendment of CASA EX66/21 (Low-level Rating) Instrument 2023</w:t>
            </w:r>
          </w:p>
        </w:tc>
      </w:tr>
      <w:tr w:rsidR="00FD1588" w:rsidRPr="007C71F4" w14:paraId="6340A857" w14:textId="77777777" w:rsidTr="009F4883">
        <w:trPr>
          <w:cantSplit/>
        </w:trPr>
        <w:tc>
          <w:tcPr>
            <w:tcW w:w="1271" w:type="dxa"/>
            <w:noWrap/>
          </w:tcPr>
          <w:p w14:paraId="4C487BE7" w14:textId="3ECD7D15" w:rsidR="001E3289" w:rsidRPr="007C71F4" w:rsidRDefault="001E3289" w:rsidP="007A30FC">
            <w:pPr>
              <w:rPr>
                <w:rFonts w:ascii="Times New Roman" w:hAnsi="Times New Roman"/>
                <w:sz w:val="18"/>
                <w:szCs w:val="18"/>
              </w:rPr>
            </w:pPr>
            <w:r w:rsidRPr="007C71F4">
              <w:rPr>
                <w:rFonts w:ascii="Times New Roman" w:hAnsi="Times New Roman"/>
                <w:sz w:val="18"/>
                <w:szCs w:val="18"/>
              </w:rPr>
              <w:t>Part 16</w:t>
            </w:r>
          </w:p>
        </w:tc>
        <w:tc>
          <w:tcPr>
            <w:tcW w:w="3544" w:type="dxa"/>
            <w:noWrap/>
          </w:tcPr>
          <w:p w14:paraId="13C6366C" w14:textId="4F291C92" w:rsidR="001E3289" w:rsidRPr="007C71F4" w:rsidRDefault="001E3289" w:rsidP="009E713E">
            <w:pPr>
              <w:rPr>
                <w:rFonts w:ascii="Times New Roman" w:hAnsi="Times New Roman"/>
                <w:i/>
                <w:iCs/>
                <w:sz w:val="18"/>
                <w:szCs w:val="18"/>
              </w:rPr>
            </w:pPr>
            <w:r w:rsidRPr="007C71F4">
              <w:rPr>
                <w:rFonts w:ascii="Times New Roman" w:hAnsi="Times New Roman"/>
                <w:i/>
                <w:iCs/>
                <w:sz w:val="18"/>
                <w:szCs w:val="18"/>
              </w:rPr>
              <w:t>CASA EX136/20</w:t>
            </w:r>
            <w:r w:rsidR="007A30FC">
              <w:rPr>
                <w:rFonts w:ascii="Times New Roman" w:hAnsi="Times New Roman"/>
                <w:i/>
                <w:iCs/>
                <w:sz w:val="18"/>
                <w:szCs w:val="18"/>
              </w:rPr>
              <w:t> </w:t>
            </w:r>
            <w:r w:rsidRPr="007C71F4">
              <w:rPr>
                <w:rFonts w:ascii="Times New Roman" w:hAnsi="Times New Roman"/>
                <w:i/>
                <w:iCs/>
                <w:sz w:val="18"/>
                <w:szCs w:val="18"/>
              </w:rPr>
              <w:t>— Incendiary Dropping Operations</w:t>
            </w:r>
            <w:r w:rsidR="00087533">
              <w:rPr>
                <w:rFonts w:ascii="Times New Roman" w:hAnsi="Times New Roman"/>
                <w:i/>
                <w:iCs/>
                <w:sz w:val="18"/>
                <w:szCs w:val="18"/>
              </w:rPr>
              <w:t xml:space="preserve"> </w:t>
            </w:r>
            <w:r w:rsidR="008B1C07" w:rsidRPr="007C71F4">
              <w:rPr>
                <w:rFonts w:ascii="Times New Roman" w:hAnsi="Times New Roman"/>
                <w:i/>
                <w:iCs/>
                <w:sz w:val="18"/>
                <w:szCs w:val="18"/>
              </w:rPr>
              <w:t>(</w:t>
            </w:r>
            <w:r w:rsidR="00087533">
              <w:rPr>
                <w:rFonts w:ascii="Times New Roman" w:hAnsi="Times New Roman"/>
                <w:i/>
                <w:iCs/>
                <w:sz w:val="18"/>
                <w:szCs w:val="18"/>
              </w:rPr>
              <w:t>A</w:t>
            </w:r>
            <w:r w:rsidRPr="007C71F4">
              <w:rPr>
                <w:rFonts w:ascii="Times New Roman" w:hAnsi="Times New Roman"/>
                <w:i/>
                <w:iCs/>
                <w:sz w:val="18"/>
                <w:szCs w:val="18"/>
              </w:rPr>
              <w:t>erial Application Rating) Instrument 2020</w:t>
            </w:r>
          </w:p>
        </w:tc>
        <w:tc>
          <w:tcPr>
            <w:tcW w:w="4252" w:type="dxa"/>
            <w:noWrap/>
          </w:tcPr>
          <w:p w14:paraId="3622771F" w14:textId="030F2F20" w:rsidR="001E3289" w:rsidRPr="007C71F4" w:rsidRDefault="00EC6482" w:rsidP="009E713E">
            <w:pPr>
              <w:rPr>
                <w:rFonts w:ascii="Times New Roman" w:hAnsi="Times New Roman"/>
                <w:sz w:val="18"/>
                <w:szCs w:val="18"/>
              </w:rPr>
            </w:pPr>
            <w:r>
              <w:rPr>
                <w:rFonts w:ascii="Times New Roman" w:hAnsi="Times New Roman"/>
                <w:sz w:val="18"/>
                <w:szCs w:val="18"/>
              </w:rPr>
              <w:t>Renewed and i</w:t>
            </w:r>
            <w:r w:rsidRPr="007C71F4">
              <w:rPr>
                <w:rFonts w:ascii="Times New Roman" w:hAnsi="Times New Roman"/>
                <w:sz w:val="18"/>
                <w:szCs w:val="18"/>
              </w:rPr>
              <w:t>nserted</w:t>
            </w:r>
            <w:r w:rsidR="001E3289" w:rsidRPr="007C71F4">
              <w:rPr>
                <w:rFonts w:ascii="Times New Roman" w:hAnsi="Times New Roman"/>
                <w:sz w:val="18"/>
                <w:szCs w:val="18"/>
              </w:rPr>
              <w:t xml:space="preserve"> as Part 16 of CASA EX66/21 by amendment made by</w:t>
            </w:r>
            <w:r w:rsidR="00E41D72" w:rsidRPr="007C71F4">
              <w:rPr>
                <w:rFonts w:ascii="Times New Roman" w:hAnsi="Times New Roman"/>
                <w:sz w:val="18"/>
                <w:szCs w:val="18"/>
              </w:rPr>
              <w:t xml:space="preserve"> </w:t>
            </w:r>
            <w:r w:rsidR="001E3289" w:rsidRPr="007C71F4">
              <w:rPr>
                <w:rFonts w:ascii="Times New Roman" w:hAnsi="Times New Roman"/>
                <w:i/>
                <w:iCs/>
                <w:sz w:val="18"/>
                <w:szCs w:val="18"/>
              </w:rPr>
              <w:t>CASA EX65/23 — Amendment of CASA EX66/21 (for Pilots in Command in Miscellaneous Dropping Operations) Instrument 2023</w:t>
            </w:r>
          </w:p>
        </w:tc>
      </w:tr>
      <w:tr w:rsidR="00FD1588" w:rsidRPr="007C71F4" w14:paraId="59F3663F" w14:textId="77777777" w:rsidTr="009F4883">
        <w:trPr>
          <w:cantSplit/>
        </w:trPr>
        <w:tc>
          <w:tcPr>
            <w:tcW w:w="1271" w:type="dxa"/>
            <w:noWrap/>
          </w:tcPr>
          <w:p w14:paraId="5141D533" w14:textId="4FEFF2EB" w:rsidR="001E3289" w:rsidRPr="007C71F4" w:rsidRDefault="001E3289" w:rsidP="004C14E4">
            <w:pPr>
              <w:rPr>
                <w:rFonts w:ascii="Times New Roman" w:hAnsi="Times New Roman"/>
                <w:sz w:val="18"/>
                <w:szCs w:val="18"/>
              </w:rPr>
            </w:pPr>
            <w:r w:rsidRPr="007C71F4">
              <w:rPr>
                <w:rFonts w:ascii="Times New Roman" w:hAnsi="Times New Roman"/>
                <w:sz w:val="18"/>
                <w:szCs w:val="18"/>
              </w:rPr>
              <w:t>Part 17</w:t>
            </w:r>
          </w:p>
        </w:tc>
        <w:tc>
          <w:tcPr>
            <w:tcW w:w="3544" w:type="dxa"/>
            <w:noWrap/>
          </w:tcPr>
          <w:p w14:paraId="659CEE0D" w14:textId="23AD514F" w:rsidR="001E3289" w:rsidRPr="007C71F4" w:rsidRDefault="002B4826" w:rsidP="004C14E4">
            <w:pPr>
              <w:pStyle w:val="Heading1"/>
              <w:shd w:val="clear" w:color="auto" w:fill="FFFFFF"/>
              <w:spacing w:before="0"/>
              <w:rPr>
                <w:rFonts w:ascii="Times New Roman" w:hAnsi="Times New Roman"/>
                <w:sz w:val="18"/>
                <w:szCs w:val="18"/>
              </w:rPr>
            </w:pPr>
            <w:bookmarkStart w:id="2" w:name="_Hlk166594146"/>
            <w:r w:rsidRPr="007C71F4">
              <w:rPr>
                <w:rStyle w:val="version-name"/>
                <w:rFonts w:ascii="Times New Roman" w:hAnsi="Times New Roman" w:cs="Times New Roman"/>
                <w:i/>
                <w:iCs/>
                <w:color w:val="auto"/>
                <w:sz w:val="18"/>
                <w:szCs w:val="18"/>
              </w:rPr>
              <w:t>CASA EX20/21 – Flight Instructors and Part 141 Operators (Flight Training – Certain Solo Cross-country Flights) Exemption 2021</w:t>
            </w:r>
            <w:bookmarkEnd w:id="2"/>
          </w:p>
        </w:tc>
        <w:tc>
          <w:tcPr>
            <w:tcW w:w="4252" w:type="dxa"/>
            <w:noWrap/>
          </w:tcPr>
          <w:p w14:paraId="50655179" w14:textId="392966FF" w:rsidR="001E3289" w:rsidRPr="007C71F4" w:rsidRDefault="00EC6482" w:rsidP="009E713E">
            <w:pPr>
              <w:rPr>
                <w:rFonts w:ascii="Times New Roman" w:hAnsi="Times New Roman"/>
                <w:sz w:val="18"/>
                <w:szCs w:val="18"/>
              </w:rPr>
            </w:pPr>
            <w:r>
              <w:rPr>
                <w:rFonts w:ascii="Times New Roman" w:hAnsi="Times New Roman"/>
                <w:sz w:val="18"/>
                <w:szCs w:val="18"/>
              </w:rPr>
              <w:t>Renewed and i</w:t>
            </w:r>
            <w:r w:rsidRPr="007C71F4">
              <w:rPr>
                <w:rFonts w:ascii="Times New Roman" w:hAnsi="Times New Roman"/>
                <w:sz w:val="18"/>
                <w:szCs w:val="18"/>
              </w:rPr>
              <w:t>nserted</w:t>
            </w:r>
            <w:r w:rsidR="001E3289" w:rsidRPr="007C71F4">
              <w:rPr>
                <w:rFonts w:ascii="Times New Roman" w:hAnsi="Times New Roman"/>
                <w:sz w:val="18"/>
                <w:szCs w:val="18"/>
              </w:rPr>
              <w:t xml:space="preserve"> as Part 17 of CASA EX66/21 by amendment made by </w:t>
            </w:r>
            <w:r w:rsidR="001E3289" w:rsidRPr="007C71F4">
              <w:rPr>
                <w:rFonts w:ascii="Times New Roman" w:hAnsi="Times New Roman"/>
                <w:i/>
                <w:iCs/>
                <w:sz w:val="18"/>
                <w:szCs w:val="18"/>
              </w:rPr>
              <w:t>CASA EX06/24 – Amendment of CASA EX66/21 (Flight Instructors and Part 141 Operators – Flight Training for Certain Solo Cross</w:t>
            </w:r>
            <w:r w:rsidR="001E3289" w:rsidRPr="007C71F4">
              <w:rPr>
                <w:rFonts w:ascii="Times New Roman" w:hAnsi="Times New Roman"/>
                <w:i/>
                <w:iCs/>
                <w:sz w:val="18"/>
                <w:szCs w:val="18"/>
              </w:rPr>
              <w:noBreakHyphen/>
              <w:t>country Flights) Instrument 2024</w:t>
            </w:r>
          </w:p>
        </w:tc>
      </w:tr>
      <w:tr w:rsidR="00DE2C6B" w:rsidRPr="007C71F4" w14:paraId="4DBCE70B" w14:textId="77777777" w:rsidTr="009F4883">
        <w:trPr>
          <w:cantSplit/>
        </w:trPr>
        <w:tc>
          <w:tcPr>
            <w:tcW w:w="1271" w:type="dxa"/>
            <w:noWrap/>
          </w:tcPr>
          <w:p w14:paraId="312A60C4" w14:textId="71AD4CF2" w:rsidR="001E3289" w:rsidRPr="007C71F4" w:rsidRDefault="001E3289" w:rsidP="004C14E4">
            <w:pPr>
              <w:rPr>
                <w:rFonts w:ascii="Times New Roman" w:hAnsi="Times New Roman"/>
                <w:sz w:val="18"/>
                <w:szCs w:val="18"/>
              </w:rPr>
            </w:pPr>
            <w:r w:rsidRPr="007C71F4">
              <w:rPr>
                <w:rFonts w:ascii="Times New Roman" w:hAnsi="Times New Roman"/>
                <w:sz w:val="18"/>
                <w:szCs w:val="18"/>
              </w:rPr>
              <w:t>Part 18</w:t>
            </w:r>
          </w:p>
        </w:tc>
        <w:tc>
          <w:tcPr>
            <w:tcW w:w="3544" w:type="dxa"/>
            <w:noWrap/>
          </w:tcPr>
          <w:p w14:paraId="41CF00B1" w14:textId="206DE5D0" w:rsidR="001E3289" w:rsidRPr="007C71F4" w:rsidRDefault="001E3289" w:rsidP="009E713E">
            <w:pPr>
              <w:rPr>
                <w:rFonts w:ascii="Times New Roman" w:hAnsi="Times New Roman"/>
                <w:i/>
                <w:iCs/>
                <w:sz w:val="18"/>
                <w:szCs w:val="18"/>
              </w:rPr>
            </w:pPr>
            <w:r w:rsidRPr="007C71F4">
              <w:rPr>
                <w:rFonts w:ascii="Times New Roman" w:hAnsi="Times New Roman"/>
                <w:i/>
                <w:iCs/>
                <w:sz w:val="18"/>
                <w:szCs w:val="18"/>
              </w:rPr>
              <w:t>CASA EX89/18 — Naming of Alternate Key Personnel (Parts 141 and 142 Operators) Exemption 2018</w:t>
            </w:r>
          </w:p>
        </w:tc>
        <w:tc>
          <w:tcPr>
            <w:tcW w:w="4252" w:type="dxa"/>
            <w:noWrap/>
          </w:tcPr>
          <w:p w14:paraId="3D5A56B3" w14:textId="139B2089" w:rsidR="001E3289" w:rsidRPr="007C71F4" w:rsidRDefault="00EC6482" w:rsidP="009E713E">
            <w:pPr>
              <w:rPr>
                <w:rFonts w:ascii="Times New Roman" w:hAnsi="Times New Roman"/>
                <w:i/>
                <w:iCs/>
                <w:sz w:val="18"/>
                <w:szCs w:val="18"/>
              </w:rPr>
            </w:pPr>
            <w:r w:rsidRPr="00EC6482">
              <w:rPr>
                <w:rFonts w:ascii="Times New Roman" w:hAnsi="Times New Roman"/>
                <w:sz w:val="18"/>
                <w:szCs w:val="18"/>
              </w:rPr>
              <w:t xml:space="preserve">Renewed as </w:t>
            </w:r>
            <w:r w:rsidR="001E3289" w:rsidRPr="007C71F4">
              <w:rPr>
                <w:rFonts w:ascii="Times New Roman" w:hAnsi="Times New Roman"/>
                <w:i/>
                <w:iCs/>
                <w:sz w:val="18"/>
                <w:szCs w:val="18"/>
              </w:rPr>
              <w:t>CASA EX64/2</w:t>
            </w:r>
            <w:r w:rsidR="001A2E4F" w:rsidRPr="007C71F4">
              <w:rPr>
                <w:rFonts w:ascii="Times New Roman" w:hAnsi="Times New Roman"/>
                <w:i/>
                <w:iCs/>
                <w:sz w:val="18"/>
                <w:szCs w:val="18"/>
              </w:rPr>
              <w:t>1</w:t>
            </w:r>
            <w:r w:rsidR="001E3289" w:rsidRPr="007C71F4">
              <w:rPr>
                <w:rFonts w:ascii="Times New Roman" w:hAnsi="Times New Roman"/>
                <w:i/>
                <w:iCs/>
                <w:sz w:val="18"/>
                <w:szCs w:val="18"/>
              </w:rPr>
              <w:t> — Naming of Alternate Key Personnel (Parts 141 and 142 Operators) Exemption 2021</w:t>
            </w:r>
          </w:p>
        </w:tc>
      </w:tr>
    </w:tbl>
    <w:p w14:paraId="129B9462" w14:textId="77777777" w:rsidR="00610354" w:rsidRPr="007C71F4" w:rsidRDefault="00610354" w:rsidP="009E713E">
      <w:pPr>
        <w:spacing w:after="0" w:line="240" w:lineRule="auto"/>
        <w:rPr>
          <w:rFonts w:ascii="Times New Roman" w:hAnsi="Times New Roman"/>
          <w:sz w:val="24"/>
          <w:szCs w:val="24"/>
        </w:rPr>
      </w:pPr>
    </w:p>
    <w:bookmarkEnd w:id="0"/>
    <w:p w14:paraId="7229C2C1" w14:textId="508C8A6F" w:rsidR="001E3289" w:rsidRPr="00B118D7" w:rsidRDefault="001E3289" w:rsidP="00B118D7">
      <w:pPr>
        <w:spacing w:after="0" w:line="240" w:lineRule="auto"/>
        <w:rPr>
          <w:rFonts w:ascii="Times New Roman" w:eastAsia="Times New Roman" w:hAnsi="Times New Roman" w:cstheme="minorBidi"/>
          <w:sz w:val="24"/>
          <w:szCs w:val="24"/>
          <w:lang w:val="en-US"/>
        </w:rPr>
      </w:pPr>
      <w:r w:rsidRPr="00B118D7">
        <w:rPr>
          <w:rFonts w:ascii="Times New Roman" w:eastAsia="Times New Roman" w:hAnsi="Times New Roman" w:cstheme="minorBidi"/>
          <w:sz w:val="24"/>
          <w:szCs w:val="24"/>
          <w:lang w:val="en-US"/>
        </w:rPr>
        <w:t>The background</w:t>
      </w:r>
      <w:r w:rsidR="00EC6482">
        <w:rPr>
          <w:rFonts w:ascii="Times New Roman" w:eastAsia="Times New Roman" w:hAnsi="Times New Roman" w:cstheme="minorBidi"/>
          <w:sz w:val="24"/>
          <w:szCs w:val="24"/>
          <w:lang w:val="en-US"/>
        </w:rPr>
        <w:t xml:space="preserve"> to</w:t>
      </w:r>
      <w:r w:rsidRPr="00B118D7">
        <w:rPr>
          <w:rFonts w:ascii="Times New Roman" w:eastAsia="Times New Roman" w:hAnsi="Times New Roman" w:cstheme="minorBidi"/>
          <w:sz w:val="24"/>
          <w:szCs w:val="24"/>
          <w:lang w:val="en-US"/>
        </w:rPr>
        <w:t xml:space="preserve"> and ongoing impact of each exemption </w:t>
      </w:r>
      <w:r w:rsidR="00024177" w:rsidRPr="00B118D7">
        <w:rPr>
          <w:rFonts w:ascii="Times New Roman" w:eastAsia="Times New Roman" w:hAnsi="Times New Roman" w:cstheme="minorBidi"/>
          <w:sz w:val="24"/>
          <w:szCs w:val="24"/>
          <w:lang w:val="en-US"/>
        </w:rPr>
        <w:t xml:space="preserve">contained in </w:t>
      </w:r>
      <w:r w:rsidR="00E96E58" w:rsidRPr="00B118D7">
        <w:rPr>
          <w:rFonts w:ascii="Times New Roman" w:eastAsia="Times New Roman" w:hAnsi="Times New Roman" w:cstheme="minorBidi"/>
          <w:sz w:val="24"/>
          <w:szCs w:val="24"/>
          <w:lang w:val="en-US"/>
        </w:rPr>
        <w:t xml:space="preserve">the repealed </w:t>
      </w:r>
      <w:r w:rsidR="00B118D7">
        <w:rPr>
          <w:rFonts w:ascii="Times New Roman" w:eastAsia="Times New Roman" w:hAnsi="Times New Roman" w:cstheme="minorBidi"/>
          <w:sz w:val="24"/>
          <w:szCs w:val="24"/>
          <w:lang w:val="en-US"/>
        </w:rPr>
        <w:t>i</w:t>
      </w:r>
      <w:r w:rsidR="00E96E58" w:rsidRPr="00B118D7">
        <w:rPr>
          <w:rFonts w:ascii="Times New Roman" w:eastAsia="Times New Roman" w:hAnsi="Times New Roman" w:cstheme="minorBidi"/>
          <w:sz w:val="24"/>
          <w:szCs w:val="24"/>
          <w:lang w:val="en-US"/>
        </w:rPr>
        <w:t>nstruments</w:t>
      </w:r>
      <w:r w:rsidR="00FA3D82" w:rsidRPr="00B118D7">
        <w:rPr>
          <w:rFonts w:ascii="Times New Roman" w:eastAsia="Times New Roman" w:hAnsi="Times New Roman" w:cstheme="minorBidi"/>
          <w:sz w:val="24"/>
          <w:szCs w:val="24"/>
          <w:lang w:val="en-US"/>
        </w:rPr>
        <w:t>,</w:t>
      </w:r>
      <w:r w:rsidR="00127EE8" w:rsidRPr="00B118D7">
        <w:rPr>
          <w:rFonts w:ascii="Times New Roman" w:eastAsia="Times New Roman" w:hAnsi="Times New Roman" w:cstheme="minorBidi"/>
          <w:sz w:val="24"/>
          <w:szCs w:val="24"/>
          <w:lang w:val="en-US"/>
        </w:rPr>
        <w:t xml:space="preserve"> and being renewed in the new omnibus instrument</w:t>
      </w:r>
      <w:r w:rsidR="00FA3D82" w:rsidRPr="00B118D7">
        <w:rPr>
          <w:rFonts w:ascii="Times New Roman" w:eastAsia="Times New Roman" w:hAnsi="Times New Roman" w:cstheme="minorBidi"/>
          <w:sz w:val="24"/>
          <w:szCs w:val="24"/>
          <w:lang w:val="en-US"/>
        </w:rPr>
        <w:t>,</w:t>
      </w:r>
      <w:r w:rsidR="00127EE8" w:rsidRPr="00B118D7">
        <w:rPr>
          <w:rFonts w:ascii="Times New Roman" w:eastAsia="Times New Roman" w:hAnsi="Times New Roman" w:cstheme="minorBidi"/>
          <w:sz w:val="24"/>
          <w:szCs w:val="24"/>
          <w:lang w:val="en-US"/>
        </w:rPr>
        <w:t xml:space="preserve"> </w:t>
      </w:r>
      <w:r w:rsidR="00FA3D82" w:rsidRPr="00B118D7">
        <w:rPr>
          <w:rFonts w:ascii="Times New Roman" w:eastAsia="Times New Roman" w:hAnsi="Times New Roman" w:cstheme="minorBidi"/>
          <w:sz w:val="24"/>
          <w:szCs w:val="24"/>
          <w:lang w:val="en-US"/>
        </w:rPr>
        <w:t>was</w:t>
      </w:r>
      <w:r w:rsidRPr="00B118D7">
        <w:rPr>
          <w:rFonts w:ascii="Times New Roman" w:eastAsia="Times New Roman" w:hAnsi="Times New Roman" w:cstheme="minorBidi"/>
          <w:sz w:val="24"/>
          <w:szCs w:val="24"/>
          <w:lang w:val="en-US"/>
        </w:rPr>
        <w:t xml:space="preserve"> </w:t>
      </w:r>
      <w:r w:rsidR="003B7A00" w:rsidRPr="00B118D7">
        <w:rPr>
          <w:rFonts w:ascii="Times New Roman" w:eastAsia="Times New Roman" w:hAnsi="Times New Roman" w:cstheme="minorBidi"/>
          <w:sz w:val="24"/>
          <w:szCs w:val="24"/>
          <w:lang w:val="en-US"/>
        </w:rPr>
        <w:t xml:space="preserve">discussed </w:t>
      </w:r>
      <w:r w:rsidR="007C6BAA" w:rsidRPr="00B118D7">
        <w:rPr>
          <w:rFonts w:ascii="Times New Roman" w:eastAsia="Times New Roman" w:hAnsi="Times New Roman" w:cstheme="minorBidi"/>
          <w:sz w:val="24"/>
          <w:szCs w:val="24"/>
          <w:lang w:val="en-US"/>
        </w:rPr>
        <w:t xml:space="preserve">in detail in the Explanatory Statements </w:t>
      </w:r>
      <w:r w:rsidR="00BD7DDD" w:rsidRPr="00B118D7">
        <w:rPr>
          <w:rFonts w:ascii="Times New Roman" w:eastAsia="Times New Roman" w:hAnsi="Times New Roman" w:cstheme="minorBidi"/>
          <w:sz w:val="24"/>
          <w:szCs w:val="24"/>
          <w:lang w:val="en-US"/>
        </w:rPr>
        <w:t xml:space="preserve">for </w:t>
      </w:r>
      <w:r w:rsidR="001B1A5C" w:rsidRPr="00B118D7">
        <w:rPr>
          <w:rFonts w:ascii="Times New Roman" w:eastAsia="Times New Roman" w:hAnsi="Times New Roman" w:cstheme="minorBidi"/>
          <w:sz w:val="24"/>
          <w:szCs w:val="24"/>
          <w:lang w:val="en-US"/>
        </w:rPr>
        <w:t>the earlier instruments listed in the above Table</w:t>
      </w:r>
      <w:r w:rsidR="007C6BAA" w:rsidRPr="00B118D7">
        <w:rPr>
          <w:rFonts w:ascii="Times New Roman" w:eastAsia="Times New Roman" w:hAnsi="Times New Roman" w:cstheme="minorBidi"/>
          <w:sz w:val="24"/>
          <w:szCs w:val="24"/>
          <w:lang w:val="en-US"/>
        </w:rPr>
        <w:t>.</w:t>
      </w:r>
    </w:p>
    <w:p w14:paraId="5CDA346E" w14:textId="77777777" w:rsidR="004D346E" w:rsidRPr="007C71F4" w:rsidRDefault="004D346E" w:rsidP="009E713E">
      <w:pPr>
        <w:spacing w:after="0" w:line="240" w:lineRule="auto"/>
        <w:ind w:left="-3" w:right="50"/>
        <w:rPr>
          <w:rFonts w:ascii="Times New Roman" w:hAnsi="Times New Roman"/>
          <w:sz w:val="24"/>
          <w:szCs w:val="24"/>
        </w:rPr>
      </w:pPr>
    </w:p>
    <w:p w14:paraId="25110BF1" w14:textId="77777777" w:rsidR="006D6009" w:rsidRPr="007C71F4" w:rsidRDefault="007B5B91" w:rsidP="009E713E">
      <w:pPr>
        <w:keepNext/>
        <w:spacing w:after="0" w:line="240" w:lineRule="auto"/>
        <w:rPr>
          <w:rFonts w:ascii="Times New Roman" w:eastAsia="Times New Roman" w:hAnsi="Times New Roman"/>
          <w:b/>
          <w:sz w:val="24"/>
          <w:szCs w:val="24"/>
        </w:rPr>
      </w:pPr>
      <w:r w:rsidRPr="007C71F4">
        <w:rPr>
          <w:rFonts w:ascii="Times New Roman" w:eastAsia="Times New Roman" w:hAnsi="Times New Roman"/>
          <w:b/>
          <w:sz w:val="24"/>
          <w:szCs w:val="24"/>
        </w:rPr>
        <w:t>Overview of instrument</w:t>
      </w:r>
    </w:p>
    <w:p w14:paraId="1B3347A8" w14:textId="502BC3A6" w:rsidR="00B46E64" w:rsidRPr="00B118D7" w:rsidRDefault="00237639" w:rsidP="00B118D7">
      <w:pPr>
        <w:spacing w:after="60" w:line="240" w:lineRule="auto"/>
        <w:rPr>
          <w:rFonts w:ascii="Times New Roman" w:eastAsia="Times New Roman" w:hAnsi="Times New Roman" w:cstheme="minorBidi"/>
          <w:sz w:val="24"/>
          <w:szCs w:val="24"/>
          <w:lang w:val="en-US"/>
        </w:rPr>
      </w:pPr>
      <w:r w:rsidRPr="00B118D7">
        <w:rPr>
          <w:rFonts w:ascii="Times New Roman" w:eastAsia="Times New Roman" w:hAnsi="Times New Roman" w:cstheme="minorBidi"/>
          <w:sz w:val="24"/>
          <w:szCs w:val="24"/>
          <w:lang w:val="en-US"/>
        </w:rPr>
        <w:t xml:space="preserve">The following briefly explains the effect of </w:t>
      </w:r>
      <w:r w:rsidR="00A7118D" w:rsidRPr="00B118D7">
        <w:rPr>
          <w:rFonts w:ascii="Times New Roman" w:eastAsia="Times New Roman" w:hAnsi="Times New Roman" w:cstheme="minorBidi"/>
          <w:sz w:val="24"/>
          <w:szCs w:val="24"/>
          <w:lang w:val="en-US"/>
        </w:rPr>
        <w:t xml:space="preserve">the exemptions </w:t>
      </w:r>
      <w:r w:rsidR="00973ABE" w:rsidRPr="00B118D7">
        <w:rPr>
          <w:rFonts w:ascii="Times New Roman" w:eastAsia="Times New Roman" w:hAnsi="Times New Roman" w:cstheme="minorBidi"/>
          <w:sz w:val="24"/>
          <w:szCs w:val="24"/>
          <w:lang w:val="en-US"/>
        </w:rPr>
        <w:t xml:space="preserve">in </w:t>
      </w:r>
      <w:r w:rsidRPr="00B118D7">
        <w:rPr>
          <w:rFonts w:ascii="Times New Roman" w:eastAsia="Times New Roman" w:hAnsi="Times New Roman" w:cstheme="minorBidi"/>
          <w:sz w:val="24"/>
          <w:szCs w:val="24"/>
          <w:lang w:val="en-US"/>
        </w:rPr>
        <w:t>each Part of t</w:t>
      </w:r>
      <w:r w:rsidR="00D5655B" w:rsidRPr="00B118D7">
        <w:rPr>
          <w:rFonts w:ascii="Times New Roman" w:eastAsia="Times New Roman" w:hAnsi="Times New Roman" w:cstheme="minorBidi"/>
          <w:sz w:val="24"/>
          <w:szCs w:val="24"/>
          <w:lang w:val="en-US"/>
        </w:rPr>
        <w:t>he new omnibus instrument</w:t>
      </w:r>
      <w:r w:rsidRPr="00B118D7">
        <w:rPr>
          <w:rFonts w:ascii="Times New Roman" w:eastAsia="Times New Roman" w:hAnsi="Times New Roman" w:cstheme="minorBidi"/>
          <w:sz w:val="24"/>
          <w:szCs w:val="24"/>
          <w:lang w:val="en-US"/>
        </w:rPr>
        <w:t>:</w:t>
      </w:r>
    </w:p>
    <w:p w14:paraId="2FC7DD50" w14:textId="20DC574C" w:rsidR="00FF6236" w:rsidRPr="00B27099" w:rsidRDefault="00FF6236" w:rsidP="00D109F2">
      <w:pPr>
        <w:pStyle w:val="LDP1a"/>
        <w:tabs>
          <w:tab w:val="clear" w:pos="454"/>
          <w:tab w:val="right" w:pos="567"/>
        </w:tabs>
        <w:ind w:left="454"/>
      </w:pPr>
      <w:r w:rsidRPr="00B27099">
        <w:t>(a)</w:t>
      </w:r>
      <w:r w:rsidRPr="00B27099">
        <w:tab/>
        <w:t xml:space="preserve">Part 2 </w:t>
      </w:r>
      <w:r w:rsidRPr="00D109F2">
        <w:t xml:space="preserve">continues to </w:t>
      </w:r>
      <w:r w:rsidRPr="00B27099">
        <w:t xml:space="preserve">allow pilots who perform co-pilot duties in multi-pilot capable aircraft operated by the holder of an air operator’s certificate to log their flying time performing those duties in </w:t>
      </w:r>
      <w:r>
        <w:t>such</w:t>
      </w:r>
      <w:r w:rsidRPr="00B27099">
        <w:t xml:space="preserve"> aircraft in their personal logbook</w:t>
      </w:r>
      <w:r>
        <w:t>,</w:t>
      </w:r>
      <w:r w:rsidRPr="00B27099">
        <w:t xml:space="preserve"> </w:t>
      </w:r>
      <w:r>
        <w:t xml:space="preserve">and </w:t>
      </w:r>
      <w:r w:rsidRPr="00B27099">
        <w:t>to have th</w:t>
      </w:r>
      <w:r>
        <w:t>at</w:t>
      </w:r>
      <w:r w:rsidRPr="00B27099">
        <w:t xml:space="preserve"> flying time taken to be </w:t>
      </w:r>
      <w:r>
        <w:t xml:space="preserve">the equivalent to required </w:t>
      </w:r>
      <w:r w:rsidRPr="00B27099">
        <w:t>flight time for specified purposes under CASR, even though the second pilot is not required for the operation</w:t>
      </w:r>
      <w:r w:rsidR="004F732B">
        <w:t xml:space="preserve"> </w:t>
      </w:r>
      <w:r w:rsidR="00C2050E">
        <w:t xml:space="preserve">subject to </w:t>
      </w:r>
      <w:r w:rsidR="00C2050E">
        <w:tab/>
        <w:t>compliance with a condition about the recording of certain co-pilot time</w:t>
      </w:r>
      <w:r>
        <w:t>;</w:t>
      </w:r>
    </w:p>
    <w:p w14:paraId="218214D0" w14:textId="2D38866F" w:rsidR="00FF6236" w:rsidRPr="00B27099" w:rsidRDefault="00FF6236" w:rsidP="00D109F2">
      <w:pPr>
        <w:pStyle w:val="LDP1a"/>
        <w:tabs>
          <w:tab w:val="clear" w:pos="454"/>
          <w:tab w:val="right" w:pos="567"/>
        </w:tabs>
        <w:ind w:left="454"/>
      </w:pPr>
      <w:r w:rsidRPr="00D109F2">
        <w:t>(b)</w:t>
      </w:r>
      <w:r w:rsidRPr="00D109F2">
        <w:tab/>
        <w:t xml:space="preserve">Part 3 continues to </w:t>
      </w:r>
      <w:r w:rsidRPr="00B27099">
        <w:t xml:space="preserve">exempt relevant pilot licence holders with flight instructor, simulator instructor, or flight examiner ratings </w:t>
      </w:r>
      <w:r>
        <w:t>from compliance with requirements that would otherwise prevent them allowing</w:t>
      </w:r>
      <w:r w:rsidRPr="00B27099">
        <w:t xml:space="preserve"> </w:t>
      </w:r>
      <w:r>
        <w:t xml:space="preserve">certain </w:t>
      </w:r>
      <w:r w:rsidRPr="00B27099">
        <w:t xml:space="preserve">instructor and examiner activities </w:t>
      </w:r>
      <w:r w:rsidR="00D109F2">
        <w:t>t</w:t>
      </w:r>
      <w:r w:rsidRPr="00B27099">
        <w:t>o</w:t>
      </w:r>
      <w:r>
        <w:t xml:space="preserve"> </w:t>
      </w:r>
      <w:r w:rsidRPr="00B27099">
        <w:t>be undertaken by qualified persons when they are not occupying a flight control seat of a relevant aircraft or flight simulation training device</w:t>
      </w:r>
      <w:r>
        <w:t xml:space="preserve">, </w:t>
      </w:r>
      <w:r w:rsidRPr="00B27099">
        <w:t xml:space="preserve">subject to compliance with specified conditions imposed in the interests of </w:t>
      </w:r>
      <w:r>
        <w:t xml:space="preserve">aviation </w:t>
      </w:r>
      <w:proofErr w:type="gramStart"/>
      <w:r w:rsidRPr="00B27099">
        <w:t>safety</w:t>
      </w:r>
      <w:r>
        <w:t>;</w:t>
      </w:r>
      <w:proofErr w:type="gramEnd"/>
    </w:p>
    <w:p w14:paraId="166545BC" w14:textId="49D8761C" w:rsidR="00FF6236" w:rsidRPr="00B27099" w:rsidRDefault="00FF6236" w:rsidP="00D109F2">
      <w:pPr>
        <w:pStyle w:val="LDP1a"/>
        <w:tabs>
          <w:tab w:val="clear" w:pos="454"/>
          <w:tab w:val="right" w:pos="567"/>
        </w:tabs>
        <w:ind w:left="454"/>
      </w:pPr>
      <w:r w:rsidRPr="00B27099">
        <w:t>(c)</w:t>
      </w:r>
      <w:r w:rsidRPr="00B27099">
        <w:tab/>
        <w:t xml:space="preserve">Part 4 </w:t>
      </w:r>
      <w:r w:rsidRPr="00D109F2">
        <w:t xml:space="preserve">continues to </w:t>
      </w:r>
      <w:r w:rsidRPr="00B27099">
        <w:t xml:space="preserve">exempt certain holders of pilot type ratings from </w:t>
      </w:r>
      <w:r>
        <w:t xml:space="preserve">compliance with </w:t>
      </w:r>
      <w:r w:rsidRPr="00B27099">
        <w:t>the requirement to have successfully completed certain instrument proficiency checks in an aircraft type covered by the rating and flown under the instrument flight rules</w:t>
      </w:r>
      <w:r>
        <w:t>,</w:t>
      </w:r>
      <w:r w:rsidRPr="00B27099">
        <w:t xml:space="preserve"> </w:t>
      </w:r>
      <w:r w:rsidRPr="00D109F2">
        <w:t>provided</w:t>
      </w:r>
      <w:r w:rsidRPr="00B27099">
        <w:t xml:space="preserve"> that the holder has successfully completed certain alternative instrument proficiency </w:t>
      </w:r>
      <w:proofErr w:type="gramStart"/>
      <w:r w:rsidRPr="00B27099">
        <w:t>checks</w:t>
      </w:r>
      <w:r>
        <w:t>;</w:t>
      </w:r>
      <w:proofErr w:type="gramEnd"/>
    </w:p>
    <w:p w14:paraId="4630EC6D" w14:textId="0750E006" w:rsidR="00FF6236" w:rsidRPr="00B27099" w:rsidRDefault="00FF6236" w:rsidP="00D109F2">
      <w:pPr>
        <w:pStyle w:val="LDP1a"/>
        <w:tabs>
          <w:tab w:val="clear" w:pos="454"/>
          <w:tab w:val="right" w:pos="567"/>
        </w:tabs>
        <w:ind w:left="454"/>
      </w:pPr>
      <w:r w:rsidRPr="00B27099">
        <w:t>(d)</w:t>
      </w:r>
      <w:r w:rsidRPr="00B27099">
        <w:tab/>
        <w:t xml:space="preserve">Part 5 </w:t>
      </w:r>
      <w:r w:rsidRPr="00D109F2">
        <w:t xml:space="preserve">continues to </w:t>
      </w:r>
      <w:r w:rsidRPr="00B27099">
        <w:t xml:space="preserve">exempt pilots who fly several different type-rated and class-rated aircraft from compliance with the requirement to complete a flight review for </w:t>
      </w:r>
      <w:r>
        <w:t xml:space="preserve">each specific </w:t>
      </w:r>
      <w:r w:rsidRPr="00B27099">
        <w:t>class rating and each specific pilot type rating held in order to exercise</w:t>
      </w:r>
      <w:r>
        <w:t xml:space="preserve"> </w:t>
      </w:r>
      <w:r w:rsidRPr="00B27099">
        <w:t xml:space="preserve">the privileges of the rating, provided that the holder complies with conditions which require completion of a relevant alternative kind of flight </w:t>
      </w:r>
      <w:proofErr w:type="gramStart"/>
      <w:r w:rsidRPr="00B27099">
        <w:t>review;</w:t>
      </w:r>
      <w:proofErr w:type="gramEnd"/>
    </w:p>
    <w:p w14:paraId="5DEAF51A" w14:textId="0E728A1D" w:rsidR="00FF6236" w:rsidRPr="00D109F2" w:rsidRDefault="00FF6236" w:rsidP="00D109F2">
      <w:pPr>
        <w:pStyle w:val="LDP1a"/>
        <w:tabs>
          <w:tab w:val="clear" w:pos="454"/>
          <w:tab w:val="right" w:pos="567"/>
        </w:tabs>
        <w:ind w:left="454"/>
      </w:pPr>
      <w:r w:rsidRPr="00B27099">
        <w:t>(e)</w:t>
      </w:r>
      <w:r w:rsidRPr="00B27099">
        <w:tab/>
        <w:t xml:space="preserve">Part 6 </w:t>
      </w:r>
      <w:r w:rsidRPr="00D109F2">
        <w:t xml:space="preserve">continues to </w:t>
      </w:r>
      <w:r w:rsidRPr="00B27099">
        <w:t xml:space="preserve">exempt </w:t>
      </w:r>
      <w:r w:rsidRPr="00D109F2">
        <w:t>check pilots from provisions of CASR that would otherwise require them to hold a flight examiner rating in order to conduct certain operator proficiency checks</w:t>
      </w:r>
      <w:r w:rsidR="00895E9A">
        <w:t xml:space="preserve">, </w:t>
      </w:r>
      <w:r w:rsidR="00895E9A">
        <w:rPr>
          <w:bCs/>
          <w:lang w:eastAsia="en-AU"/>
        </w:rPr>
        <w:t xml:space="preserve">subject to certain </w:t>
      </w:r>
      <w:proofErr w:type="gramStart"/>
      <w:r w:rsidR="00895E9A">
        <w:rPr>
          <w:bCs/>
          <w:lang w:eastAsia="en-AU"/>
        </w:rPr>
        <w:t>conditions;</w:t>
      </w:r>
      <w:proofErr w:type="gramEnd"/>
    </w:p>
    <w:p w14:paraId="19C9C8AE" w14:textId="752730FB" w:rsidR="00FF6236" w:rsidRPr="00B27099" w:rsidRDefault="00FF6236" w:rsidP="00D109F2">
      <w:pPr>
        <w:pStyle w:val="LDP1a"/>
        <w:tabs>
          <w:tab w:val="clear" w:pos="454"/>
          <w:tab w:val="right" w:pos="567"/>
        </w:tabs>
        <w:ind w:left="454"/>
      </w:pPr>
      <w:r w:rsidRPr="00B27099">
        <w:t>(f)</w:t>
      </w:r>
      <w:r w:rsidRPr="00B27099">
        <w:tab/>
        <w:t>Part 7 continues to allow foreign cadet pilots to take a flight test for a commercial pilot licence without holding a class 1 medical certificate (a requirement under Part 61</w:t>
      </w:r>
      <w:r>
        <w:t xml:space="preserve"> of CASR</w:t>
      </w:r>
      <w:r w:rsidRPr="00B27099">
        <w:t xml:space="preserve">), if they comply with specified conditions, including that the pilot holds a current class 2 medical certificate and has met the class 1 medical standard in the pilot’s country of </w:t>
      </w:r>
      <w:proofErr w:type="gramStart"/>
      <w:r w:rsidRPr="00B27099">
        <w:t>residence;</w:t>
      </w:r>
      <w:proofErr w:type="gramEnd"/>
    </w:p>
    <w:p w14:paraId="6D2473B4" w14:textId="60BB44F0" w:rsidR="00FF6236" w:rsidRPr="00B27099" w:rsidRDefault="00FF6236" w:rsidP="00D109F2">
      <w:pPr>
        <w:pStyle w:val="LDP1a"/>
        <w:tabs>
          <w:tab w:val="clear" w:pos="454"/>
          <w:tab w:val="right" w:pos="567"/>
        </w:tabs>
        <w:ind w:left="454"/>
      </w:pPr>
      <w:r w:rsidRPr="00B27099">
        <w:t>(g)</w:t>
      </w:r>
      <w:r w:rsidRPr="00B27099">
        <w:tab/>
        <w:t xml:space="preserve">Part 8 </w:t>
      </w:r>
      <w:r w:rsidRPr="00D109F2">
        <w:t xml:space="preserve">continues to </w:t>
      </w:r>
      <w:r w:rsidRPr="00B27099">
        <w:t>exempt certain pilot licence applicants and pilot licence holders from the requirement to complete an approved course of training in multi-crew cooperation for the purposes of multi-crew operation, subject to various conditions which, in effect, require a similar level of competence as would otherwise be provided by an approved course of training in</w:t>
      </w:r>
      <w:r>
        <w:t xml:space="preserve"> multi-crew </w:t>
      </w:r>
      <w:proofErr w:type="gramStart"/>
      <w:r>
        <w:t>cooperation</w:t>
      </w:r>
      <w:r w:rsidRPr="00B27099">
        <w:t>;</w:t>
      </w:r>
      <w:proofErr w:type="gramEnd"/>
    </w:p>
    <w:p w14:paraId="2A77BEF2" w14:textId="742913A3" w:rsidR="00FF6236" w:rsidRPr="00B27099" w:rsidRDefault="00FF6236" w:rsidP="00D109F2">
      <w:pPr>
        <w:pStyle w:val="LDP1a"/>
        <w:tabs>
          <w:tab w:val="clear" w:pos="454"/>
          <w:tab w:val="right" w:pos="567"/>
        </w:tabs>
        <w:ind w:left="454"/>
      </w:pPr>
      <w:r w:rsidRPr="00B27099">
        <w:t>(h)</w:t>
      </w:r>
      <w:r w:rsidRPr="00B27099">
        <w:tab/>
        <w:t>Part 9 continues to allow the conduct of basic instrument flight training for pilots by flight instructors who meet an alternative qualification requirement to that set out in Part</w:t>
      </w:r>
      <w:r w:rsidR="00810032">
        <w:t> </w:t>
      </w:r>
      <w:r w:rsidRPr="00B27099">
        <w:t>61</w:t>
      </w:r>
      <w:r>
        <w:t xml:space="preserve"> </w:t>
      </w:r>
      <w:r w:rsidRPr="00B27099">
        <w:t xml:space="preserve">of CASR, and to recognise that </w:t>
      </w:r>
      <w:proofErr w:type="gramStart"/>
      <w:r w:rsidRPr="00B27099">
        <w:t>training;</w:t>
      </w:r>
      <w:proofErr w:type="gramEnd"/>
    </w:p>
    <w:p w14:paraId="4EE51BCF" w14:textId="568E255F" w:rsidR="00FF6236" w:rsidRPr="00B27099" w:rsidRDefault="00FF6236" w:rsidP="00D109F2">
      <w:pPr>
        <w:pStyle w:val="LDP1a"/>
        <w:tabs>
          <w:tab w:val="clear" w:pos="454"/>
          <w:tab w:val="right" w:pos="567"/>
        </w:tabs>
        <w:ind w:left="454"/>
      </w:pPr>
      <w:r w:rsidRPr="00B27099">
        <w:t>(</w:t>
      </w:r>
      <w:proofErr w:type="spellStart"/>
      <w:r w:rsidRPr="00B27099">
        <w:t>i</w:t>
      </w:r>
      <w:proofErr w:type="spellEnd"/>
      <w:r w:rsidRPr="00B27099">
        <w:t>)</w:t>
      </w:r>
      <w:r w:rsidRPr="00B27099">
        <w:tab/>
        <w:t xml:space="preserve">Part 10 continues to allow the head of flight operations of an aerial application operator to conduct an </w:t>
      </w:r>
      <w:r>
        <w:t>operator proficiency check</w:t>
      </w:r>
      <w:r w:rsidRPr="00B27099">
        <w:t xml:space="preserve"> for the head of flight operations of another aerial application operator, and allows a pilot who holds an aerial application rating</w:t>
      </w:r>
      <w:r>
        <w:t>,</w:t>
      </w:r>
      <w:r w:rsidRPr="00B27099">
        <w:t xml:space="preserve"> and also holds either an aeroplane aerial application endorsement or aeroplane firefighting endorsement, to exercise the privileges of the aerial application rating if the pilot successfully completes an </w:t>
      </w:r>
      <w:r>
        <w:t xml:space="preserve">operator proficiency check </w:t>
      </w:r>
      <w:r w:rsidRPr="00B27099">
        <w:t>conducted by the head of flight operations in an aeroplane, instead of a check conducted by a relevant flight examiner</w:t>
      </w:r>
      <w:r>
        <w:t>;</w:t>
      </w:r>
    </w:p>
    <w:p w14:paraId="4668C27E" w14:textId="3073778A" w:rsidR="00FF6236" w:rsidRPr="00B27099" w:rsidRDefault="00FF6236" w:rsidP="00D109F2">
      <w:pPr>
        <w:pStyle w:val="LDP1a"/>
        <w:tabs>
          <w:tab w:val="clear" w:pos="454"/>
          <w:tab w:val="right" w:pos="567"/>
        </w:tabs>
        <w:ind w:left="454"/>
      </w:pPr>
      <w:r w:rsidRPr="00B27099">
        <w:t>(j)</w:t>
      </w:r>
      <w:r w:rsidRPr="00B27099">
        <w:tab/>
        <w:t>Part 11 continues to allow persons, other than delegates of CASA and flight examiners, to conduct English language proficiency assessments</w:t>
      </w:r>
      <w:r w:rsidR="009731C4">
        <w:t>,</w:t>
      </w:r>
      <w:r>
        <w:t xml:space="preserve"> and</w:t>
      </w:r>
      <w:r w:rsidRPr="00B27099">
        <w:t xml:space="preserve"> </w:t>
      </w:r>
      <w:r>
        <w:t xml:space="preserve">continues </w:t>
      </w:r>
      <w:r w:rsidRPr="00B27099">
        <w:t xml:space="preserve">to allows certain </w:t>
      </w:r>
      <w:r w:rsidR="006609EB">
        <w:t>persons</w:t>
      </w:r>
      <w:r w:rsidRPr="00B27099">
        <w:t xml:space="preserve"> to obtain an aeronautical radio operator certificate if they have been assessed as meeting the </w:t>
      </w:r>
      <w:r>
        <w:t>general English language proficiency</w:t>
      </w:r>
      <w:r w:rsidRPr="00B27099">
        <w:t xml:space="preserve"> standard in lieu of the </w:t>
      </w:r>
      <w:r>
        <w:t xml:space="preserve">aviation English language proficiency </w:t>
      </w:r>
      <w:r w:rsidRPr="00B27099">
        <w:t>standard</w:t>
      </w:r>
      <w:r>
        <w:t>, subject to the condition that the</w:t>
      </w:r>
      <w:r w:rsidRPr="00B27099">
        <w:t xml:space="preserve"> applicant must ensure that the application for the grant of a</w:t>
      </w:r>
      <w:r>
        <w:t xml:space="preserve"> certificate</w:t>
      </w:r>
      <w:r w:rsidRPr="00B27099">
        <w:t xml:space="preserve"> is accompanied by evidence of the applicant’s </w:t>
      </w:r>
      <w:r>
        <w:t>proficiency standard;</w:t>
      </w:r>
    </w:p>
    <w:p w14:paraId="3BFA4400" w14:textId="58BDAFB7" w:rsidR="00FF6236" w:rsidRPr="00D109F2" w:rsidRDefault="00FF6236" w:rsidP="00D109F2">
      <w:pPr>
        <w:pStyle w:val="LDP1a"/>
        <w:tabs>
          <w:tab w:val="clear" w:pos="454"/>
          <w:tab w:val="right" w:pos="567"/>
        </w:tabs>
        <w:ind w:left="454"/>
      </w:pPr>
      <w:r w:rsidRPr="00B27099">
        <w:t>(k)</w:t>
      </w:r>
      <w:r w:rsidRPr="00B27099">
        <w:tab/>
        <w:t xml:space="preserve">Part 12 continues to allow persons, other than delegates of CASA and flight examiners, to conduct English language proficiency assessments by exempting applicants for an air transport pilot licence with the aeroplane category rating who were granted an Australian commercial pilot licence, with an aeroplane category rating and an instrument rating, in accordance with the terms of the </w:t>
      </w:r>
      <w:r w:rsidRPr="00EE0A57">
        <w:rPr>
          <w:i/>
          <w:iCs/>
        </w:rPr>
        <w:t>Trans-Tasman Mutual Recognition Act 1997</w:t>
      </w:r>
      <w:r w:rsidRPr="00D109F2">
        <w:t>,</w:t>
      </w:r>
      <w:r w:rsidRPr="00B27099">
        <w:t xml:space="preserve"> from the requirement under Part 61of CASR to have completed the instrument rating examination identified in the Part 61 Manual of Standards as “IREX”;</w:t>
      </w:r>
    </w:p>
    <w:p w14:paraId="0B0F80E1" w14:textId="3BE5D689" w:rsidR="00FF6236" w:rsidRPr="00D109F2" w:rsidRDefault="00FF6236" w:rsidP="00D109F2">
      <w:pPr>
        <w:pStyle w:val="LDP1a"/>
        <w:tabs>
          <w:tab w:val="clear" w:pos="454"/>
          <w:tab w:val="right" w:pos="567"/>
        </w:tabs>
        <w:ind w:left="454"/>
      </w:pPr>
      <w:r w:rsidRPr="00D109F2">
        <w:t>(l)</w:t>
      </w:r>
      <w:r w:rsidRPr="00D109F2">
        <w:tab/>
      </w:r>
      <w:r w:rsidR="00175C42" w:rsidRPr="00D109F2">
        <w:t>Part 13 continues to exempt the holder of an aircraft class rating from the requirements to complete flight training and a flight review to fly an aircraft of a prescribed type, provided that the holder has completed equivalent flight training conducted by a national aviation authority of a recognised foreign State and exempts the holder of a pilot type rating or a flight engineer type rating from the requirement to complete differences training under CASR in order to pilot, or act as the flight engineer of, an aircraft of the model covered by the training, provided that the holder has completed an equivalent training course of an authorised overseas training provider;</w:t>
      </w:r>
    </w:p>
    <w:p w14:paraId="6CCFF926" w14:textId="5B2862CB" w:rsidR="00FF6236" w:rsidRPr="00B27099" w:rsidRDefault="00FF6236" w:rsidP="00D109F2">
      <w:pPr>
        <w:pStyle w:val="LDP1a"/>
        <w:tabs>
          <w:tab w:val="clear" w:pos="454"/>
          <w:tab w:val="right" w:pos="567"/>
        </w:tabs>
        <w:ind w:left="454"/>
      </w:pPr>
      <w:r w:rsidRPr="00D109F2">
        <w:t>(m)</w:t>
      </w:r>
      <w:r w:rsidRPr="00D109F2">
        <w:tab/>
        <w:t>Part 14 continues to exempt Part 141</w:t>
      </w:r>
      <w:r w:rsidR="006609EB">
        <w:t xml:space="preserve"> operators</w:t>
      </w:r>
      <w:r w:rsidRPr="00D109F2">
        <w:t xml:space="preserve"> and </w:t>
      </w:r>
      <w:r w:rsidR="006609EB">
        <w:t>certain</w:t>
      </w:r>
      <w:r w:rsidRPr="00D109F2">
        <w:t xml:space="preserve"> Part 142 operators (namely, the holders of an Air Operator’s Certificate that authorises a particular Part 142 activity to be conducted in an aircraft) from compliance with requirements in Parts 141 and 142 of CASR that would otherwise require them to obtain CASA’s approval of a significant change before adding aircraft to their fleet of training aircraft that are the</w:t>
      </w:r>
      <w:r w:rsidR="00D109F2">
        <w:t xml:space="preserve"> </w:t>
      </w:r>
      <w:r w:rsidRPr="00D109F2">
        <w:t>same kind, or similar in kind, as aircraft they are already using to conduct training;</w:t>
      </w:r>
    </w:p>
    <w:p w14:paraId="0196169A" w14:textId="53AE6CCA" w:rsidR="00FF6236" w:rsidRPr="00D109F2" w:rsidRDefault="00FF6236" w:rsidP="00D109F2">
      <w:pPr>
        <w:pStyle w:val="LDP1a"/>
        <w:tabs>
          <w:tab w:val="clear" w:pos="454"/>
          <w:tab w:val="right" w:pos="567"/>
        </w:tabs>
        <w:ind w:left="454"/>
      </w:pPr>
      <w:r w:rsidRPr="00B27099">
        <w:t>(n)</w:t>
      </w:r>
      <w:r w:rsidRPr="00B27099">
        <w:tab/>
        <w:t xml:space="preserve">Part </w:t>
      </w:r>
      <w:r w:rsidRPr="00D109F2">
        <w:t>15 continues to exempt the holder of a low-level rating from certain recent experience (or recency) and flight review requirements, but only if they have demonstrated recent competency in aerial mustering through an operator proficiency check or a low</w:t>
      </w:r>
      <w:r w:rsidRPr="00D109F2">
        <w:noBreakHyphen/>
        <w:t xml:space="preserve">level flight review within the 12 months before the </w:t>
      </w:r>
      <w:proofErr w:type="gramStart"/>
      <w:r w:rsidRPr="00D109F2">
        <w:t>operation;</w:t>
      </w:r>
      <w:proofErr w:type="gramEnd"/>
    </w:p>
    <w:p w14:paraId="75EDC5B8" w14:textId="3F1D85D7" w:rsidR="00FF6236" w:rsidRPr="00B27099" w:rsidRDefault="00FF6236" w:rsidP="00D109F2">
      <w:pPr>
        <w:pStyle w:val="LDP1a"/>
        <w:tabs>
          <w:tab w:val="clear" w:pos="454"/>
          <w:tab w:val="right" w:pos="567"/>
        </w:tabs>
        <w:ind w:left="454"/>
      </w:pPr>
      <w:r w:rsidRPr="00B27099">
        <w:t>(o)</w:t>
      </w:r>
      <w:r w:rsidRPr="00B27099">
        <w:tab/>
        <w:t>Part 16 continues to exempt the pilot in command of an aircraft in a miscellaneous dropping operation from compliance with requirements to hold an aerial application rating</w:t>
      </w:r>
      <w:r>
        <w:t>, provide</w:t>
      </w:r>
      <w:r w:rsidR="007A57F6">
        <w:t>d</w:t>
      </w:r>
      <w:r>
        <w:t xml:space="preserve"> that they</w:t>
      </w:r>
      <w:r w:rsidRPr="00B27099">
        <w:t xml:space="preserve"> instead hold a relevant low-level rating and </w:t>
      </w:r>
      <w:r w:rsidR="00D109F2">
        <w:t>l</w:t>
      </w:r>
      <w:r w:rsidRPr="00B27099">
        <w:t xml:space="preserve">ow-level </w:t>
      </w:r>
      <w:proofErr w:type="gramStart"/>
      <w:r w:rsidRPr="00B27099">
        <w:t>endorsement;</w:t>
      </w:r>
      <w:proofErr w:type="gramEnd"/>
    </w:p>
    <w:p w14:paraId="3DC71164" w14:textId="260C17C9" w:rsidR="00FF6236" w:rsidRPr="00D109F2" w:rsidRDefault="00FF6236" w:rsidP="00D109F2">
      <w:pPr>
        <w:pStyle w:val="LDP1a"/>
        <w:tabs>
          <w:tab w:val="clear" w:pos="454"/>
          <w:tab w:val="right" w:pos="567"/>
        </w:tabs>
        <w:ind w:left="454"/>
      </w:pPr>
      <w:r w:rsidRPr="00D109F2">
        <w:t>(p)</w:t>
      </w:r>
      <w:r w:rsidRPr="00D109F2">
        <w:tab/>
        <w:t xml:space="preserve">Part 17 continues to exempt flight instructors and Part 141 operators from obligations that </w:t>
      </w:r>
      <w:r w:rsidRPr="00B27099">
        <w:t xml:space="preserve">rely on </w:t>
      </w:r>
      <w:r w:rsidRPr="00D109F2">
        <w:t xml:space="preserve">obsolete concepts </w:t>
      </w:r>
      <w:r w:rsidR="007A57F6">
        <w:t xml:space="preserve">of </w:t>
      </w:r>
      <w:r w:rsidRPr="00D109F2">
        <w:t xml:space="preserve">“dual instrument time” and “dual instrument flight time” and would otherwise prevent them from </w:t>
      </w:r>
      <w:r w:rsidRPr="00B27099">
        <w:t>authorising student helicopter pilots to conduct a solo cross</w:t>
      </w:r>
      <w:r w:rsidRPr="00B27099">
        <w:noBreakHyphen/>
        <w:t xml:space="preserve">country flight for the first </w:t>
      </w:r>
      <w:proofErr w:type="gramStart"/>
      <w:r w:rsidRPr="00B27099">
        <w:t>time;</w:t>
      </w:r>
      <w:proofErr w:type="gramEnd"/>
    </w:p>
    <w:p w14:paraId="18F2FDC6" w14:textId="2DF0891C" w:rsidR="00FF6236" w:rsidRDefault="00FF6236" w:rsidP="00D109F2">
      <w:pPr>
        <w:pStyle w:val="LDP1a"/>
        <w:tabs>
          <w:tab w:val="clear" w:pos="454"/>
          <w:tab w:val="right" w:pos="567"/>
        </w:tabs>
        <w:ind w:left="454"/>
      </w:pPr>
      <w:r w:rsidRPr="00B27099">
        <w:t>(q)</w:t>
      </w:r>
      <w:r w:rsidRPr="00B27099">
        <w:tab/>
        <w:t>Part 18 continues to exempt Part</w:t>
      </w:r>
      <w:r w:rsidR="00353ABB">
        <w:t>s</w:t>
      </w:r>
      <w:r w:rsidRPr="00B27099">
        <w:t xml:space="preserve"> 141 and 142 operators</w:t>
      </w:r>
      <w:r>
        <w:t>,</w:t>
      </w:r>
      <w:r w:rsidRPr="00B27099">
        <w:t xml:space="preserve"> and persons who apply for a Part 141 certificate or a Part 142 authorisation</w:t>
      </w:r>
      <w:r>
        <w:t>,</w:t>
      </w:r>
      <w:r w:rsidRPr="00B27099">
        <w:t xml:space="preserve"> from the requirement to name at least one person to carry out the responsibilities of a key personnel position when the holder of the position is absent or unable to carry out the responsibilities, </w:t>
      </w:r>
      <w:r>
        <w:t>while still</w:t>
      </w:r>
      <w:r w:rsidRPr="00B27099">
        <w:t xml:space="preserve"> requiring operators to cease operations in the event that key personnel are absent from the position or unable to carry out their responsibilities.</w:t>
      </w:r>
    </w:p>
    <w:p w14:paraId="610A6EB2" w14:textId="77777777" w:rsidR="00FF6236" w:rsidRDefault="00FF6236" w:rsidP="009E713E">
      <w:pPr>
        <w:spacing w:after="0" w:line="240" w:lineRule="auto"/>
        <w:rPr>
          <w:rFonts w:ascii="Times New Roman" w:eastAsia="Times New Roman" w:hAnsi="Times New Roman"/>
          <w:iCs/>
          <w:sz w:val="24"/>
          <w:szCs w:val="24"/>
          <w:u w:val="single"/>
        </w:rPr>
      </w:pPr>
    </w:p>
    <w:p w14:paraId="2AE9F3B8" w14:textId="118972EB" w:rsidR="00FF60D3" w:rsidRPr="007C71F4" w:rsidRDefault="00FF60D3" w:rsidP="009E713E">
      <w:pPr>
        <w:spacing w:after="0" w:line="240" w:lineRule="auto"/>
        <w:rPr>
          <w:rFonts w:ascii="Times New Roman" w:eastAsia="Times New Roman" w:hAnsi="Times New Roman"/>
          <w:iCs/>
          <w:sz w:val="24"/>
          <w:szCs w:val="24"/>
          <w:u w:val="single"/>
        </w:rPr>
      </w:pPr>
      <w:r w:rsidRPr="007C71F4">
        <w:rPr>
          <w:rFonts w:ascii="Times New Roman" w:eastAsia="Times New Roman" w:hAnsi="Times New Roman"/>
          <w:iCs/>
          <w:sz w:val="24"/>
          <w:szCs w:val="24"/>
          <w:u w:val="single"/>
        </w:rPr>
        <w:t>Assessment of the impact on aviation safety</w:t>
      </w:r>
    </w:p>
    <w:p w14:paraId="682F4C86" w14:textId="14100A8C" w:rsidR="003534EC" w:rsidRDefault="003534EC" w:rsidP="009E713E">
      <w:pPr>
        <w:spacing w:after="0" w:line="240" w:lineRule="auto"/>
        <w:rPr>
          <w:rFonts w:ascii="Times New Roman" w:hAnsi="Times New Roman"/>
          <w:sz w:val="24"/>
          <w:szCs w:val="24"/>
        </w:rPr>
      </w:pPr>
      <w:r>
        <w:rPr>
          <w:rFonts w:ascii="Times New Roman" w:hAnsi="Times New Roman"/>
          <w:sz w:val="24"/>
          <w:szCs w:val="24"/>
        </w:rPr>
        <w:t>Subsection 9</w:t>
      </w:r>
      <w:proofErr w:type="gramStart"/>
      <w:r>
        <w:rPr>
          <w:rFonts w:ascii="Times New Roman" w:hAnsi="Times New Roman"/>
          <w:sz w:val="24"/>
          <w:szCs w:val="24"/>
        </w:rPr>
        <w:t>A(</w:t>
      </w:r>
      <w:proofErr w:type="gramEnd"/>
      <w:r>
        <w:rPr>
          <w:rFonts w:ascii="Times New Roman" w:hAnsi="Times New Roman"/>
          <w:sz w:val="24"/>
          <w:szCs w:val="24"/>
        </w:rPr>
        <w:t>1) of the Act states that, in exercising its powers and performing its functions, CASA must regard the safety of air navigation as the most important consideration.</w:t>
      </w:r>
    </w:p>
    <w:p w14:paraId="789AF67D" w14:textId="77777777" w:rsidR="003534EC" w:rsidRDefault="003534EC" w:rsidP="009E713E">
      <w:pPr>
        <w:spacing w:after="0" w:line="240" w:lineRule="auto"/>
        <w:rPr>
          <w:rFonts w:ascii="Times New Roman" w:hAnsi="Times New Roman"/>
          <w:sz w:val="24"/>
          <w:szCs w:val="24"/>
        </w:rPr>
      </w:pPr>
    </w:p>
    <w:p w14:paraId="33092A37" w14:textId="38F94267" w:rsidR="00AC4F53" w:rsidRDefault="00A97449" w:rsidP="009E713E">
      <w:pPr>
        <w:spacing w:after="0" w:line="240" w:lineRule="auto"/>
        <w:rPr>
          <w:rFonts w:ascii="Times New Roman" w:hAnsi="Times New Roman"/>
          <w:iCs/>
          <w:sz w:val="24"/>
          <w:szCs w:val="24"/>
        </w:rPr>
      </w:pPr>
      <w:r w:rsidRPr="007C71F4">
        <w:rPr>
          <w:rFonts w:ascii="Times New Roman" w:hAnsi="Times New Roman"/>
          <w:sz w:val="24"/>
          <w:szCs w:val="24"/>
        </w:rPr>
        <w:t xml:space="preserve">CASA has </w:t>
      </w:r>
      <w:r w:rsidRPr="007C71F4">
        <w:rPr>
          <w:rFonts w:ascii="Times New Roman" w:eastAsia="Times New Roman" w:hAnsi="Times New Roman"/>
          <w:iCs/>
          <w:sz w:val="24"/>
          <w:szCs w:val="24"/>
        </w:rPr>
        <w:t xml:space="preserve">re-evaluated </w:t>
      </w:r>
      <w:r w:rsidRPr="007C71F4">
        <w:rPr>
          <w:rFonts w:ascii="Times New Roman" w:hAnsi="Times New Roman"/>
          <w:sz w:val="24"/>
          <w:szCs w:val="24"/>
        </w:rPr>
        <w:t xml:space="preserve">the safety case undertaken when each exemption </w:t>
      </w:r>
      <w:r w:rsidR="004E7C54" w:rsidRPr="007C71F4">
        <w:rPr>
          <w:rFonts w:ascii="Times New Roman" w:eastAsia="Times New Roman" w:hAnsi="Times New Roman"/>
          <w:sz w:val="24"/>
          <w:szCs w:val="24"/>
        </w:rPr>
        <w:t>granted in the repealed instruments</w:t>
      </w:r>
      <w:r w:rsidR="004E7C54" w:rsidRPr="007C71F4">
        <w:rPr>
          <w:rFonts w:ascii="Times New Roman" w:hAnsi="Times New Roman"/>
          <w:sz w:val="24"/>
          <w:szCs w:val="24"/>
        </w:rPr>
        <w:t xml:space="preserve"> </w:t>
      </w:r>
      <w:r w:rsidRPr="007C71F4">
        <w:rPr>
          <w:rFonts w:ascii="Times New Roman" w:hAnsi="Times New Roman"/>
          <w:sz w:val="24"/>
          <w:szCs w:val="24"/>
        </w:rPr>
        <w:t>was initially granted</w:t>
      </w:r>
      <w:r w:rsidR="000D3F66">
        <w:rPr>
          <w:rFonts w:ascii="Times New Roman" w:hAnsi="Times New Roman"/>
          <w:sz w:val="24"/>
          <w:szCs w:val="24"/>
        </w:rPr>
        <w:t>, or later</w:t>
      </w:r>
      <w:r w:rsidR="00FB0840">
        <w:rPr>
          <w:rFonts w:ascii="Times New Roman" w:hAnsi="Times New Roman"/>
          <w:sz w:val="24"/>
          <w:szCs w:val="24"/>
        </w:rPr>
        <w:t xml:space="preserve"> </w:t>
      </w:r>
      <w:r w:rsidR="00FB0840" w:rsidRPr="007C71F4">
        <w:rPr>
          <w:rFonts w:ascii="Times New Roman" w:hAnsi="Times New Roman"/>
          <w:sz w:val="24"/>
          <w:szCs w:val="24"/>
        </w:rPr>
        <w:t>consolidated into one of the repealed instruments</w:t>
      </w:r>
      <w:r w:rsidRPr="007C71F4">
        <w:rPr>
          <w:rFonts w:ascii="Times New Roman" w:hAnsi="Times New Roman"/>
          <w:sz w:val="24"/>
          <w:szCs w:val="24"/>
        </w:rPr>
        <w:t xml:space="preserve">, and </w:t>
      </w:r>
      <w:r w:rsidR="000D3F66">
        <w:rPr>
          <w:rFonts w:ascii="Times New Roman" w:hAnsi="Times New Roman"/>
          <w:sz w:val="24"/>
          <w:szCs w:val="24"/>
        </w:rPr>
        <w:t xml:space="preserve">has </w:t>
      </w:r>
      <w:r w:rsidRPr="007C71F4">
        <w:rPr>
          <w:rFonts w:ascii="Times New Roman" w:hAnsi="Times New Roman"/>
          <w:sz w:val="24"/>
          <w:szCs w:val="24"/>
        </w:rPr>
        <w:t xml:space="preserve">assessed the </w:t>
      </w:r>
      <w:r w:rsidR="00FB0840">
        <w:rPr>
          <w:rFonts w:ascii="Times New Roman" w:hAnsi="Times New Roman"/>
          <w:sz w:val="24"/>
          <w:szCs w:val="24"/>
        </w:rPr>
        <w:t>impact</w:t>
      </w:r>
      <w:r w:rsidRPr="007C71F4">
        <w:rPr>
          <w:rFonts w:ascii="Times New Roman" w:hAnsi="Times New Roman"/>
          <w:sz w:val="24"/>
          <w:szCs w:val="24"/>
        </w:rPr>
        <w:t xml:space="preserve"> of the exemptions contained in the new omnibus instrument</w:t>
      </w:r>
      <w:r w:rsidR="00FB0840">
        <w:rPr>
          <w:rFonts w:ascii="Times New Roman" w:hAnsi="Times New Roman"/>
          <w:sz w:val="24"/>
          <w:szCs w:val="24"/>
        </w:rPr>
        <w:t xml:space="preserve"> on aviation safety</w:t>
      </w:r>
      <w:r w:rsidR="004E7C54">
        <w:rPr>
          <w:rFonts w:ascii="Times New Roman" w:hAnsi="Times New Roman"/>
          <w:sz w:val="24"/>
          <w:szCs w:val="24"/>
        </w:rPr>
        <w:t>,</w:t>
      </w:r>
      <w:r w:rsidRPr="007C71F4">
        <w:rPr>
          <w:rFonts w:ascii="Times New Roman" w:hAnsi="Times New Roman"/>
          <w:sz w:val="24"/>
          <w:szCs w:val="24"/>
        </w:rPr>
        <w:t xml:space="preserve"> </w:t>
      </w:r>
      <w:r w:rsidRPr="007C71F4">
        <w:rPr>
          <w:rFonts w:ascii="Times New Roman" w:eastAsia="Times New Roman" w:hAnsi="Times New Roman"/>
          <w:iCs/>
          <w:sz w:val="24"/>
          <w:szCs w:val="24"/>
        </w:rPr>
        <w:t xml:space="preserve">in accordance with </w:t>
      </w:r>
      <w:proofErr w:type="spellStart"/>
      <w:r w:rsidRPr="007C71F4">
        <w:rPr>
          <w:rFonts w:ascii="Times New Roman" w:hAnsi="Times New Roman"/>
          <w:iCs/>
          <w:sz w:val="24"/>
          <w:szCs w:val="24"/>
        </w:rPr>
        <w:t>subregulation</w:t>
      </w:r>
      <w:r w:rsidR="007A57F6">
        <w:rPr>
          <w:rFonts w:ascii="Times New Roman" w:hAnsi="Times New Roman"/>
          <w:iCs/>
          <w:sz w:val="24"/>
          <w:szCs w:val="24"/>
        </w:rPr>
        <w:t>s</w:t>
      </w:r>
      <w:proofErr w:type="spellEnd"/>
      <w:r w:rsidRPr="007C71F4">
        <w:rPr>
          <w:rFonts w:ascii="Times New Roman" w:hAnsi="Times New Roman"/>
          <w:iCs/>
          <w:sz w:val="24"/>
          <w:szCs w:val="24"/>
        </w:rPr>
        <w:t xml:space="preserve"> 11.170(3) or 11.175(4) of CASR</w:t>
      </w:r>
      <w:r w:rsidR="00AC4F53">
        <w:rPr>
          <w:rFonts w:ascii="Times New Roman" w:hAnsi="Times New Roman"/>
          <w:iCs/>
          <w:sz w:val="24"/>
          <w:szCs w:val="24"/>
        </w:rPr>
        <w:t>.</w:t>
      </w:r>
    </w:p>
    <w:p w14:paraId="3D06BAE5" w14:textId="77777777" w:rsidR="00AC4F53" w:rsidRDefault="00AC4F53" w:rsidP="009E713E">
      <w:pPr>
        <w:spacing w:after="0" w:line="240" w:lineRule="auto"/>
        <w:rPr>
          <w:rFonts w:ascii="Times New Roman" w:hAnsi="Times New Roman"/>
          <w:iCs/>
          <w:sz w:val="24"/>
          <w:szCs w:val="24"/>
        </w:rPr>
      </w:pPr>
    </w:p>
    <w:p w14:paraId="0DDAB1A0" w14:textId="065AFF7A" w:rsidR="00460442" w:rsidRDefault="00AC4F53" w:rsidP="009E713E">
      <w:pPr>
        <w:spacing w:after="0" w:line="240" w:lineRule="auto"/>
        <w:rPr>
          <w:rFonts w:ascii="Times New Roman" w:eastAsia="Times New Roman" w:hAnsi="Times New Roman"/>
          <w:sz w:val="24"/>
          <w:szCs w:val="24"/>
        </w:rPr>
      </w:pPr>
      <w:r>
        <w:rPr>
          <w:rFonts w:ascii="Times New Roman" w:hAnsi="Times New Roman"/>
          <w:iCs/>
          <w:sz w:val="24"/>
          <w:szCs w:val="24"/>
        </w:rPr>
        <w:t xml:space="preserve">CASA </w:t>
      </w:r>
      <w:r w:rsidR="00F92C7D" w:rsidRPr="007C71F4">
        <w:rPr>
          <w:rFonts w:ascii="Times New Roman" w:eastAsia="Times New Roman" w:hAnsi="Times New Roman"/>
          <w:sz w:val="24"/>
          <w:szCs w:val="24"/>
        </w:rPr>
        <w:t>is satisfied that</w:t>
      </w:r>
      <w:r>
        <w:rPr>
          <w:rFonts w:ascii="Times New Roman" w:eastAsia="Times New Roman" w:hAnsi="Times New Roman"/>
          <w:sz w:val="24"/>
          <w:szCs w:val="24"/>
        </w:rPr>
        <w:t>, since</w:t>
      </w:r>
      <w:r w:rsidR="00CB2439" w:rsidRPr="007C71F4">
        <w:rPr>
          <w:rFonts w:ascii="Times New Roman" w:hAnsi="Times New Roman"/>
          <w:sz w:val="24"/>
          <w:szCs w:val="24"/>
        </w:rPr>
        <w:t xml:space="preserve"> </w:t>
      </w:r>
      <w:r>
        <w:rPr>
          <w:rFonts w:ascii="Times New Roman" w:hAnsi="Times New Roman"/>
          <w:sz w:val="24"/>
          <w:szCs w:val="24"/>
        </w:rPr>
        <w:t>t</w:t>
      </w:r>
      <w:r w:rsidRPr="007C71F4">
        <w:rPr>
          <w:rFonts w:ascii="Times New Roman" w:eastAsia="Times New Roman" w:hAnsi="Times New Roman"/>
          <w:sz w:val="24"/>
          <w:szCs w:val="24"/>
        </w:rPr>
        <w:t xml:space="preserve">he new omnibus instrument </w:t>
      </w:r>
      <w:r w:rsidRPr="007C71F4">
        <w:rPr>
          <w:rFonts w:ascii="Times New Roman" w:hAnsi="Times New Roman"/>
          <w:sz w:val="24"/>
          <w:szCs w:val="24"/>
        </w:rPr>
        <w:t xml:space="preserve">continues existing exemptions, </w:t>
      </w:r>
      <w:r w:rsidR="00A6767E">
        <w:rPr>
          <w:rFonts w:ascii="Times New Roman" w:hAnsi="Times New Roman"/>
          <w:sz w:val="24"/>
          <w:szCs w:val="24"/>
        </w:rPr>
        <w:t xml:space="preserve">all of which </w:t>
      </w:r>
      <w:r w:rsidRPr="007C71F4">
        <w:rPr>
          <w:rFonts w:ascii="Times New Roman" w:hAnsi="Times New Roman"/>
          <w:sz w:val="24"/>
          <w:szCs w:val="24"/>
          <w:lang w:eastAsia="en-AU"/>
        </w:rPr>
        <w:t xml:space="preserve">are of beneficial effect to the </w:t>
      </w:r>
      <w:r w:rsidR="00A6767E">
        <w:rPr>
          <w:rFonts w:ascii="Times New Roman" w:hAnsi="Times New Roman"/>
          <w:sz w:val="24"/>
          <w:szCs w:val="24"/>
          <w:lang w:eastAsia="en-AU"/>
        </w:rPr>
        <w:t xml:space="preserve">exempted persons and the </w:t>
      </w:r>
      <w:r w:rsidRPr="007C71F4">
        <w:rPr>
          <w:rFonts w:ascii="Times New Roman" w:hAnsi="Times New Roman"/>
          <w:sz w:val="24"/>
          <w:szCs w:val="24"/>
          <w:lang w:eastAsia="en-AU"/>
        </w:rPr>
        <w:t>aviation industry</w:t>
      </w:r>
      <w:r w:rsidR="00A6767E">
        <w:rPr>
          <w:rFonts w:ascii="Times New Roman" w:hAnsi="Times New Roman"/>
          <w:sz w:val="24"/>
          <w:szCs w:val="24"/>
          <w:lang w:eastAsia="en-AU"/>
        </w:rPr>
        <w:t xml:space="preserve">, </w:t>
      </w:r>
      <w:r w:rsidR="000D3F66">
        <w:rPr>
          <w:rFonts w:ascii="Times New Roman" w:hAnsi="Times New Roman"/>
          <w:sz w:val="24"/>
          <w:szCs w:val="24"/>
          <w:lang w:eastAsia="en-AU"/>
        </w:rPr>
        <w:t xml:space="preserve">and many of the exemptions are </w:t>
      </w:r>
      <w:r w:rsidR="000D3F66" w:rsidRPr="007C71F4">
        <w:rPr>
          <w:rFonts w:ascii="Times New Roman" w:hAnsi="Times New Roman"/>
          <w:sz w:val="24"/>
          <w:szCs w:val="24"/>
        </w:rPr>
        <w:t>subject to the same conditions</w:t>
      </w:r>
      <w:r w:rsidR="000D3F66">
        <w:rPr>
          <w:rFonts w:ascii="Times New Roman" w:hAnsi="Times New Roman"/>
          <w:sz w:val="24"/>
          <w:szCs w:val="24"/>
        </w:rPr>
        <w:t xml:space="preserve"> </w:t>
      </w:r>
      <w:r w:rsidR="000D3F66" w:rsidRPr="007C71F4">
        <w:rPr>
          <w:rFonts w:ascii="Times New Roman" w:eastAsia="Times New Roman" w:hAnsi="Times New Roman"/>
          <w:sz w:val="24"/>
          <w:szCs w:val="24"/>
        </w:rPr>
        <w:t>imposed on the exemption in the interests of the safety of air navigation</w:t>
      </w:r>
      <w:r w:rsidR="002C61D5">
        <w:rPr>
          <w:rFonts w:ascii="Times New Roman" w:eastAsia="Times New Roman" w:hAnsi="Times New Roman"/>
          <w:sz w:val="24"/>
          <w:szCs w:val="24"/>
        </w:rPr>
        <w:t>,</w:t>
      </w:r>
      <w:r w:rsidR="000D3F66" w:rsidRPr="007C71F4">
        <w:rPr>
          <w:rFonts w:ascii="Times New Roman" w:eastAsia="Times New Roman" w:hAnsi="Times New Roman"/>
          <w:sz w:val="24"/>
          <w:szCs w:val="24"/>
        </w:rPr>
        <w:t xml:space="preserve"> </w:t>
      </w:r>
      <w:r w:rsidR="00A6767E">
        <w:rPr>
          <w:rFonts w:ascii="Times New Roman" w:hAnsi="Times New Roman"/>
          <w:sz w:val="24"/>
          <w:szCs w:val="24"/>
          <w:lang w:eastAsia="en-AU"/>
        </w:rPr>
        <w:t>the making of the new omnibus regulation will have</w:t>
      </w:r>
      <w:r w:rsidR="00CB2439" w:rsidRPr="007C71F4">
        <w:rPr>
          <w:rFonts w:ascii="Times New Roman" w:hAnsi="Times New Roman"/>
          <w:sz w:val="24"/>
          <w:szCs w:val="24"/>
        </w:rPr>
        <w:t xml:space="preserve"> no adverse impact</w:t>
      </w:r>
      <w:r w:rsidR="00F92C7D" w:rsidRPr="007C71F4">
        <w:rPr>
          <w:rFonts w:ascii="Times New Roman" w:eastAsia="Times New Roman" w:hAnsi="Times New Roman"/>
          <w:sz w:val="24"/>
          <w:szCs w:val="24"/>
        </w:rPr>
        <w:t xml:space="preserve"> on aviation safety</w:t>
      </w:r>
      <w:r w:rsidR="00460442">
        <w:rPr>
          <w:rFonts w:ascii="Times New Roman" w:eastAsia="Times New Roman" w:hAnsi="Times New Roman"/>
          <w:sz w:val="24"/>
          <w:szCs w:val="24"/>
        </w:rPr>
        <w:t>.</w:t>
      </w:r>
    </w:p>
    <w:p w14:paraId="79E8AA44" w14:textId="77777777" w:rsidR="00A91BA9" w:rsidRPr="007C71F4" w:rsidRDefault="00A91BA9" w:rsidP="009E713E">
      <w:pPr>
        <w:spacing w:after="0" w:line="240" w:lineRule="auto"/>
        <w:rPr>
          <w:rFonts w:ascii="Times New Roman" w:eastAsia="Times New Roman" w:hAnsi="Times New Roman"/>
          <w:b/>
          <w:sz w:val="24"/>
          <w:szCs w:val="24"/>
        </w:rPr>
      </w:pPr>
    </w:p>
    <w:p w14:paraId="43FD039F" w14:textId="36E53B14" w:rsidR="007B5B91" w:rsidRDefault="007B5B91" w:rsidP="009E713E">
      <w:pPr>
        <w:keepNext/>
        <w:spacing w:after="0" w:line="240" w:lineRule="auto"/>
        <w:rPr>
          <w:rFonts w:ascii="Times New Roman" w:eastAsia="Times New Roman" w:hAnsi="Times New Roman"/>
          <w:b/>
          <w:sz w:val="24"/>
          <w:szCs w:val="24"/>
        </w:rPr>
      </w:pPr>
      <w:r w:rsidRPr="007C71F4">
        <w:rPr>
          <w:rFonts w:ascii="Times New Roman" w:eastAsia="Times New Roman" w:hAnsi="Times New Roman"/>
          <w:b/>
          <w:sz w:val="24"/>
          <w:szCs w:val="24"/>
        </w:rPr>
        <w:t xml:space="preserve">Documents incorporated by </w:t>
      </w:r>
      <w:proofErr w:type="gramStart"/>
      <w:r w:rsidRPr="007C71F4">
        <w:rPr>
          <w:rFonts w:ascii="Times New Roman" w:eastAsia="Times New Roman" w:hAnsi="Times New Roman"/>
          <w:b/>
          <w:sz w:val="24"/>
          <w:szCs w:val="24"/>
        </w:rPr>
        <w:t>reference</w:t>
      </w:r>
      <w:proofErr w:type="gramEnd"/>
    </w:p>
    <w:p w14:paraId="4FC30401" w14:textId="040818C2" w:rsidR="00440D40" w:rsidRDefault="00440D40" w:rsidP="00391E8D">
      <w:pPr>
        <w:keepNext/>
        <w:spacing w:after="0" w:line="240" w:lineRule="auto"/>
        <w:rPr>
          <w:rFonts w:ascii="Times New Roman" w:hAnsi="Times New Roman"/>
          <w:sz w:val="24"/>
          <w:szCs w:val="24"/>
        </w:rPr>
      </w:pPr>
      <w:r w:rsidRPr="007C71F4">
        <w:rPr>
          <w:rFonts w:ascii="Times New Roman" w:hAnsi="Times New Roman"/>
          <w:sz w:val="24"/>
          <w:szCs w:val="24"/>
        </w:rPr>
        <w:t>T</w:t>
      </w:r>
      <w:r w:rsidR="00D5655B" w:rsidRPr="007C71F4">
        <w:rPr>
          <w:rFonts w:ascii="Times New Roman" w:hAnsi="Times New Roman"/>
          <w:sz w:val="24"/>
          <w:szCs w:val="24"/>
        </w:rPr>
        <w:t>he new omnibus instrument</w:t>
      </w:r>
      <w:r w:rsidRPr="007C71F4">
        <w:rPr>
          <w:rFonts w:ascii="Times New Roman" w:hAnsi="Times New Roman"/>
          <w:sz w:val="24"/>
          <w:szCs w:val="24"/>
        </w:rPr>
        <w:t xml:space="preserve"> incorporates the following non-legislative documents by referring to</w:t>
      </w:r>
      <w:r w:rsidR="00DE2C6B" w:rsidRPr="007C71F4">
        <w:rPr>
          <w:rFonts w:ascii="Times New Roman" w:hAnsi="Times New Roman"/>
          <w:sz w:val="24"/>
          <w:szCs w:val="24"/>
        </w:rPr>
        <w:t xml:space="preserve"> </w:t>
      </w:r>
      <w:r w:rsidRPr="007C71F4">
        <w:rPr>
          <w:rFonts w:ascii="Times New Roman" w:hAnsi="Times New Roman"/>
          <w:sz w:val="24"/>
          <w:szCs w:val="24"/>
        </w:rPr>
        <w:t>them:</w:t>
      </w:r>
    </w:p>
    <w:p w14:paraId="6C277F17" w14:textId="005E6C0C" w:rsidR="00DF216C" w:rsidRPr="0041745D" w:rsidRDefault="00DF216C" w:rsidP="00387EF4">
      <w:pPr>
        <w:pStyle w:val="LDP1a"/>
        <w:tabs>
          <w:tab w:val="clear" w:pos="454"/>
          <w:tab w:val="right" w:pos="567"/>
        </w:tabs>
        <w:ind w:left="454"/>
      </w:pPr>
      <w:r w:rsidRPr="0041745D">
        <w:t>(</w:t>
      </w:r>
      <w:r w:rsidR="00F1623A" w:rsidRPr="0041745D">
        <w:t>a</w:t>
      </w:r>
      <w:r w:rsidRPr="0041745D">
        <w:t>)</w:t>
      </w:r>
      <w:r w:rsidRPr="0041745D">
        <w:tab/>
        <w:t xml:space="preserve">the operations manual or exposition of </w:t>
      </w:r>
      <w:r w:rsidR="001F3C57" w:rsidRPr="0041745D">
        <w:t>a</w:t>
      </w:r>
      <w:r w:rsidR="007A57F6">
        <w:t>n</w:t>
      </w:r>
      <w:r w:rsidR="001F3C57" w:rsidRPr="0041745D">
        <w:t xml:space="preserve"> </w:t>
      </w:r>
      <w:proofErr w:type="gramStart"/>
      <w:r w:rsidRPr="0041745D">
        <w:t>operator;</w:t>
      </w:r>
      <w:proofErr w:type="gramEnd"/>
    </w:p>
    <w:p w14:paraId="06322A4D" w14:textId="4163B7B7" w:rsidR="00E94641" w:rsidRPr="0041745D" w:rsidRDefault="00E94641" w:rsidP="00387EF4">
      <w:pPr>
        <w:pStyle w:val="LDP1a"/>
        <w:tabs>
          <w:tab w:val="clear" w:pos="454"/>
          <w:tab w:val="right" w:pos="567"/>
        </w:tabs>
        <w:ind w:left="454"/>
      </w:pPr>
      <w:r w:rsidRPr="0041745D">
        <w:t>(</w:t>
      </w:r>
      <w:r w:rsidR="00F1623A" w:rsidRPr="0041745D">
        <w:t>b)</w:t>
      </w:r>
      <w:r w:rsidRPr="0041745D">
        <w:tab/>
        <w:t>Civil Aviation Advisory Publication (CAAP) SMS</w:t>
      </w:r>
      <w:r w:rsidRPr="0041745D">
        <w:noBreakHyphen/>
        <w:t>3(1)</w:t>
      </w:r>
      <w:r w:rsidR="00BD516F" w:rsidRPr="0041745D">
        <w:t xml:space="preserve"> </w:t>
      </w:r>
      <w:r w:rsidR="00BD516F" w:rsidRPr="00387EF4">
        <w:rPr>
          <w:i/>
          <w:iCs/>
        </w:rPr>
        <w:t xml:space="preserve">Non-Technical Skills </w:t>
      </w:r>
      <w:r w:rsidR="0041745D" w:rsidRPr="00387EF4">
        <w:rPr>
          <w:i/>
          <w:iCs/>
        </w:rPr>
        <w:tab/>
      </w:r>
      <w:r w:rsidR="00BD516F" w:rsidRPr="00387EF4">
        <w:rPr>
          <w:i/>
          <w:iCs/>
        </w:rPr>
        <w:t xml:space="preserve">Training and Assessment for Regular Public Transport </w:t>
      </w:r>
      <w:proofErr w:type="gramStart"/>
      <w:r w:rsidR="00BD516F" w:rsidRPr="00387EF4">
        <w:rPr>
          <w:i/>
          <w:iCs/>
        </w:rPr>
        <w:t>Operations</w:t>
      </w:r>
      <w:r w:rsidRPr="0041745D">
        <w:t>;</w:t>
      </w:r>
      <w:proofErr w:type="gramEnd"/>
    </w:p>
    <w:p w14:paraId="10D994E7" w14:textId="7E966164" w:rsidR="00E94641" w:rsidRPr="0041745D" w:rsidRDefault="00F1623A" w:rsidP="00387EF4">
      <w:pPr>
        <w:pStyle w:val="LDP1a"/>
        <w:tabs>
          <w:tab w:val="clear" w:pos="454"/>
          <w:tab w:val="right" w:pos="567"/>
        </w:tabs>
        <w:ind w:left="454"/>
      </w:pPr>
      <w:r w:rsidRPr="0041745D">
        <w:t>(c)</w:t>
      </w:r>
      <w:r w:rsidRPr="0041745D">
        <w:tab/>
        <w:t>t</w:t>
      </w:r>
      <w:r w:rsidR="00E94641" w:rsidRPr="0041745D">
        <w:t xml:space="preserve">raining courses in the conduct of basic instrument flight training prepared by </w:t>
      </w:r>
      <w:proofErr w:type="gramStart"/>
      <w:r w:rsidR="00E94641" w:rsidRPr="0041745D">
        <w:t>CASA;</w:t>
      </w:r>
      <w:proofErr w:type="gramEnd"/>
    </w:p>
    <w:p w14:paraId="3A7684AB" w14:textId="30F68949" w:rsidR="00252297" w:rsidRPr="0041745D" w:rsidRDefault="00252297" w:rsidP="00387EF4">
      <w:pPr>
        <w:pStyle w:val="LDP1a"/>
        <w:tabs>
          <w:tab w:val="clear" w:pos="454"/>
          <w:tab w:val="right" w:pos="567"/>
        </w:tabs>
        <w:ind w:left="454"/>
      </w:pPr>
      <w:r w:rsidRPr="0041745D">
        <w:t>(</w:t>
      </w:r>
      <w:r w:rsidR="003D1E49" w:rsidRPr="0041745D">
        <w:t>d</w:t>
      </w:r>
      <w:r w:rsidRPr="0041745D">
        <w:t>)</w:t>
      </w:r>
      <w:r w:rsidRPr="0041745D">
        <w:tab/>
      </w:r>
      <w:r w:rsidR="00A6779F" w:rsidRPr="0041745D">
        <w:t xml:space="preserve">the </w:t>
      </w:r>
      <w:r w:rsidRPr="0041745D">
        <w:t xml:space="preserve">ICAO level 6 AELP standards mentioned in the </w:t>
      </w:r>
      <w:r w:rsidR="008F1C81" w:rsidRPr="0041745D">
        <w:t xml:space="preserve">Part 61 </w:t>
      </w:r>
      <w:proofErr w:type="gramStart"/>
      <w:r w:rsidR="008F1C81" w:rsidRPr="0041745D">
        <w:t>MOS</w:t>
      </w:r>
      <w:r w:rsidRPr="0041745D">
        <w:t>;</w:t>
      </w:r>
      <w:proofErr w:type="gramEnd"/>
    </w:p>
    <w:p w14:paraId="546336EB" w14:textId="298BB988" w:rsidR="00252297" w:rsidRPr="0041745D" w:rsidRDefault="00252297" w:rsidP="00387EF4">
      <w:pPr>
        <w:pStyle w:val="LDP1a"/>
        <w:tabs>
          <w:tab w:val="clear" w:pos="454"/>
          <w:tab w:val="right" w:pos="567"/>
        </w:tabs>
        <w:ind w:left="454"/>
      </w:pPr>
      <w:r w:rsidRPr="0041745D">
        <w:t>(</w:t>
      </w:r>
      <w:r w:rsidR="007B08DB">
        <w:t>e</w:t>
      </w:r>
      <w:r w:rsidRPr="0041745D">
        <w:t>)</w:t>
      </w:r>
      <w:r w:rsidRPr="0041745D">
        <w:tab/>
      </w:r>
      <w:r w:rsidR="001F3C57" w:rsidRPr="0041745D">
        <w:t xml:space="preserve">an </w:t>
      </w:r>
      <w:r w:rsidRPr="0041745D">
        <w:t>operator’s approved training and checking system</w:t>
      </w:r>
      <w:r w:rsidR="002923F1" w:rsidRPr="0041745D">
        <w:t>.</w:t>
      </w:r>
    </w:p>
    <w:p w14:paraId="5D407498" w14:textId="77777777" w:rsidR="00440D40" w:rsidRPr="009F5210" w:rsidRDefault="00440D40" w:rsidP="009E713E">
      <w:pPr>
        <w:spacing w:after="0" w:line="240" w:lineRule="auto"/>
        <w:rPr>
          <w:rFonts w:ascii="Times New Roman" w:eastAsia="Times New Roman" w:hAnsi="Times New Roman"/>
          <w:iCs/>
          <w:sz w:val="24"/>
          <w:szCs w:val="24"/>
        </w:rPr>
      </w:pPr>
    </w:p>
    <w:p w14:paraId="1115FF95" w14:textId="16B0A022" w:rsidR="00CB09A6" w:rsidRPr="00170A69" w:rsidRDefault="00CB09A6" w:rsidP="00170A69">
      <w:pPr>
        <w:spacing w:after="0" w:line="240" w:lineRule="auto"/>
        <w:rPr>
          <w:rFonts w:ascii="Times New Roman" w:hAnsi="Times New Roman"/>
          <w:sz w:val="24"/>
          <w:szCs w:val="24"/>
        </w:rPr>
      </w:pPr>
      <w:r w:rsidRPr="00170A69">
        <w:rPr>
          <w:rFonts w:ascii="Times New Roman" w:hAnsi="Times New Roman"/>
          <w:sz w:val="24"/>
          <w:szCs w:val="24"/>
        </w:rPr>
        <w:t>In accordance with paragraph 15J(2)(c) of the LA, the following table contains a description of the documents incorporated by reference into the legislative instrument, the organisation responsible for each document and how they may be obtained.</w:t>
      </w:r>
      <w:r w:rsidR="004F3092" w:rsidRPr="00170A69">
        <w:rPr>
          <w:rFonts w:ascii="Times New Roman" w:hAnsi="Times New Roman"/>
          <w:sz w:val="24"/>
          <w:szCs w:val="24"/>
        </w:rPr>
        <w:t xml:space="preserve"> The table also states how the document is incorporated.</w:t>
      </w:r>
    </w:p>
    <w:p w14:paraId="193DF8FB" w14:textId="77777777" w:rsidR="00C75AA5" w:rsidRPr="00170A69" w:rsidRDefault="00C75AA5" w:rsidP="009E713E">
      <w:pPr>
        <w:pStyle w:val="LDBodytext"/>
      </w:pPr>
    </w:p>
    <w:tbl>
      <w:tblPr>
        <w:tblStyle w:val="TableGrid"/>
        <w:tblW w:w="8784" w:type="dxa"/>
        <w:tblLayout w:type="fixed"/>
        <w:tblLook w:val="04A0" w:firstRow="1" w:lastRow="0" w:firstColumn="1" w:lastColumn="0" w:noHBand="0" w:noVBand="1"/>
      </w:tblPr>
      <w:tblGrid>
        <w:gridCol w:w="1271"/>
        <w:gridCol w:w="1985"/>
        <w:gridCol w:w="1842"/>
        <w:gridCol w:w="1560"/>
        <w:gridCol w:w="2126"/>
      </w:tblGrid>
      <w:tr w:rsidR="00FD1588" w:rsidRPr="00CD3C1C" w14:paraId="1B43009B" w14:textId="77777777" w:rsidTr="00AC60A6">
        <w:trPr>
          <w:cantSplit/>
          <w:tblHeader/>
        </w:trPr>
        <w:tc>
          <w:tcPr>
            <w:tcW w:w="1271" w:type="dxa"/>
            <w:noWrap/>
          </w:tcPr>
          <w:p w14:paraId="12810D35" w14:textId="77777777" w:rsidR="00AA6879" w:rsidRPr="00CD3C1C" w:rsidRDefault="00AA6879" w:rsidP="009E713E">
            <w:pPr>
              <w:pStyle w:val="LDBodytext"/>
              <w:rPr>
                <w:b/>
                <w:sz w:val="18"/>
                <w:szCs w:val="18"/>
              </w:rPr>
            </w:pPr>
            <w:r w:rsidRPr="00CD3C1C">
              <w:rPr>
                <w:b/>
                <w:sz w:val="18"/>
                <w:szCs w:val="18"/>
              </w:rPr>
              <w:t>Document</w:t>
            </w:r>
          </w:p>
        </w:tc>
        <w:tc>
          <w:tcPr>
            <w:tcW w:w="1985" w:type="dxa"/>
            <w:noWrap/>
          </w:tcPr>
          <w:p w14:paraId="7BE46AEA" w14:textId="77777777" w:rsidR="00AA6879" w:rsidRPr="00CD3C1C" w:rsidRDefault="00AA6879" w:rsidP="009E713E">
            <w:pPr>
              <w:pStyle w:val="LDBodytext"/>
              <w:rPr>
                <w:b/>
                <w:sz w:val="18"/>
                <w:szCs w:val="18"/>
              </w:rPr>
            </w:pPr>
            <w:r w:rsidRPr="00CD3C1C">
              <w:rPr>
                <w:b/>
                <w:sz w:val="18"/>
                <w:szCs w:val="18"/>
              </w:rPr>
              <w:t>Description</w:t>
            </w:r>
          </w:p>
        </w:tc>
        <w:tc>
          <w:tcPr>
            <w:tcW w:w="1842" w:type="dxa"/>
          </w:tcPr>
          <w:p w14:paraId="5C2F70CD" w14:textId="3E8BC3D4" w:rsidR="00BE25BB" w:rsidRPr="00CD3C1C" w:rsidRDefault="00272136" w:rsidP="00441B8C">
            <w:pPr>
              <w:pStyle w:val="LDBodytext"/>
              <w:rPr>
                <w:b/>
                <w:bCs/>
                <w:sz w:val="18"/>
                <w:szCs w:val="18"/>
              </w:rPr>
            </w:pPr>
            <w:r w:rsidRPr="00CD3C1C">
              <w:rPr>
                <w:b/>
                <w:bCs/>
                <w:sz w:val="18"/>
                <w:szCs w:val="18"/>
              </w:rPr>
              <w:t>Manner of incorporation</w:t>
            </w:r>
          </w:p>
        </w:tc>
        <w:tc>
          <w:tcPr>
            <w:tcW w:w="1560" w:type="dxa"/>
          </w:tcPr>
          <w:p w14:paraId="379CA56F" w14:textId="68F606E2" w:rsidR="00AA6879" w:rsidRPr="00441B8C" w:rsidRDefault="00AA6879" w:rsidP="009E713E">
            <w:pPr>
              <w:pStyle w:val="LDBodytext"/>
              <w:rPr>
                <w:b/>
                <w:bCs/>
                <w:sz w:val="18"/>
                <w:szCs w:val="18"/>
              </w:rPr>
            </w:pPr>
            <w:r w:rsidRPr="00CD3C1C">
              <w:rPr>
                <w:b/>
                <w:bCs/>
                <w:sz w:val="18"/>
                <w:szCs w:val="18"/>
              </w:rPr>
              <w:t>Operation of provisions that incorporate the document by reference</w:t>
            </w:r>
          </w:p>
        </w:tc>
        <w:tc>
          <w:tcPr>
            <w:tcW w:w="2126" w:type="dxa"/>
            <w:noWrap/>
          </w:tcPr>
          <w:p w14:paraId="04E689D9" w14:textId="5F63AA97" w:rsidR="00AA6879" w:rsidRPr="00CD3C1C" w:rsidRDefault="00AA6879" w:rsidP="009E713E">
            <w:pPr>
              <w:pStyle w:val="LDBodytext"/>
              <w:rPr>
                <w:b/>
                <w:sz w:val="18"/>
                <w:szCs w:val="18"/>
              </w:rPr>
            </w:pPr>
            <w:r w:rsidRPr="00CD3C1C">
              <w:rPr>
                <w:b/>
                <w:sz w:val="18"/>
                <w:szCs w:val="18"/>
              </w:rPr>
              <w:t>Source</w:t>
            </w:r>
          </w:p>
        </w:tc>
      </w:tr>
      <w:tr w:rsidR="00B95B91" w:rsidRPr="00CD3C1C" w14:paraId="5FD4561F" w14:textId="77777777" w:rsidTr="00AC60A6">
        <w:trPr>
          <w:cantSplit/>
        </w:trPr>
        <w:tc>
          <w:tcPr>
            <w:tcW w:w="1271" w:type="dxa"/>
            <w:noWrap/>
          </w:tcPr>
          <w:p w14:paraId="7087DE14" w14:textId="3A9EB0C2" w:rsidR="00B95B91" w:rsidRPr="0041745D" w:rsidRDefault="00020CCB" w:rsidP="00020CCB">
            <w:pPr>
              <w:pStyle w:val="LDBodytext"/>
              <w:rPr>
                <w:sz w:val="16"/>
                <w:szCs w:val="16"/>
              </w:rPr>
            </w:pPr>
            <w:r w:rsidRPr="007C44F0">
              <w:rPr>
                <w:sz w:val="16"/>
                <w:szCs w:val="16"/>
              </w:rPr>
              <w:t>An operator’s operations manual or exposition</w:t>
            </w:r>
          </w:p>
        </w:tc>
        <w:tc>
          <w:tcPr>
            <w:tcW w:w="1985" w:type="dxa"/>
            <w:noWrap/>
          </w:tcPr>
          <w:p w14:paraId="275F8F97" w14:textId="6266A466" w:rsidR="00B95B91" w:rsidRPr="001D03BF" w:rsidRDefault="00241FC8" w:rsidP="00241FC8">
            <w:pPr>
              <w:pStyle w:val="LDBodytext"/>
              <w:rPr>
                <w:sz w:val="16"/>
                <w:szCs w:val="16"/>
              </w:rPr>
            </w:pPr>
            <w:r>
              <w:rPr>
                <w:sz w:val="16"/>
                <w:szCs w:val="16"/>
              </w:rPr>
              <w:t>The</w:t>
            </w:r>
            <w:r w:rsidRPr="007C44F0">
              <w:rPr>
                <w:sz w:val="16"/>
                <w:szCs w:val="16"/>
              </w:rPr>
              <w:t xml:space="preserve"> operations manual or exposition of an operator, is a document, or suite of documents, that specifies the scope of the operations and activities conducted by the operator, and sets out the plans, processes, procedures, programs and systems implemented by the operator to comply with the civil aviation legislation</w:t>
            </w:r>
          </w:p>
        </w:tc>
        <w:tc>
          <w:tcPr>
            <w:tcW w:w="1842" w:type="dxa"/>
          </w:tcPr>
          <w:p w14:paraId="7FC2F900" w14:textId="37BB3B0B" w:rsidR="00CE2CE6" w:rsidRPr="001D03BF" w:rsidRDefault="00CE2CE6" w:rsidP="009E713E">
            <w:pPr>
              <w:rPr>
                <w:rFonts w:ascii="Times New Roman" w:hAnsi="Times New Roman"/>
                <w:sz w:val="16"/>
                <w:szCs w:val="16"/>
              </w:rPr>
            </w:pPr>
            <w:r w:rsidRPr="001D03BF">
              <w:rPr>
                <w:rFonts w:ascii="Times New Roman" w:hAnsi="Times New Roman"/>
                <w:sz w:val="16"/>
                <w:szCs w:val="16"/>
              </w:rPr>
              <w:t>The provisions</w:t>
            </w:r>
            <w:r w:rsidR="00B95B91" w:rsidRPr="001D03BF">
              <w:rPr>
                <w:rFonts w:ascii="Times New Roman" w:hAnsi="Times New Roman"/>
                <w:sz w:val="16"/>
                <w:szCs w:val="16"/>
              </w:rPr>
              <w:t xml:space="preserve"> of </w:t>
            </w:r>
            <w:r w:rsidR="00CD3C1C" w:rsidRPr="001D03BF">
              <w:rPr>
                <w:rFonts w:ascii="Times New Roman" w:hAnsi="Times New Roman"/>
                <w:sz w:val="16"/>
                <w:szCs w:val="16"/>
              </w:rPr>
              <w:t>an</w:t>
            </w:r>
            <w:r w:rsidR="00936000" w:rsidRPr="001D03BF">
              <w:rPr>
                <w:rFonts w:ascii="Times New Roman" w:hAnsi="Times New Roman"/>
                <w:sz w:val="16"/>
                <w:szCs w:val="16"/>
              </w:rPr>
              <w:t xml:space="preserve"> </w:t>
            </w:r>
            <w:r w:rsidR="00B95B91" w:rsidRPr="001D03BF">
              <w:rPr>
                <w:rFonts w:ascii="Times New Roman" w:hAnsi="Times New Roman"/>
                <w:sz w:val="16"/>
                <w:szCs w:val="16"/>
              </w:rPr>
              <w:t>operator’s operations manual or exposition</w:t>
            </w:r>
            <w:r w:rsidR="0003651A" w:rsidRPr="001D03BF">
              <w:rPr>
                <w:rFonts w:ascii="Times New Roman" w:hAnsi="Times New Roman"/>
                <w:sz w:val="16"/>
                <w:szCs w:val="16"/>
              </w:rPr>
              <w:t xml:space="preserve"> </w:t>
            </w:r>
            <w:r w:rsidRPr="001D03BF">
              <w:rPr>
                <w:rFonts w:ascii="Times New Roman" w:hAnsi="Times New Roman"/>
                <w:sz w:val="16"/>
                <w:szCs w:val="16"/>
              </w:rPr>
              <w:t>that are about multi-crew procedures are</w:t>
            </w:r>
            <w:r w:rsidR="00B95B91" w:rsidRPr="001D03BF">
              <w:rPr>
                <w:rFonts w:ascii="Times New Roman" w:hAnsi="Times New Roman"/>
                <w:sz w:val="16"/>
                <w:szCs w:val="16"/>
              </w:rPr>
              <w:t xml:space="preserve"> </w:t>
            </w:r>
            <w:proofErr w:type="gramStart"/>
            <w:r w:rsidR="00B95B91" w:rsidRPr="001D03BF">
              <w:rPr>
                <w:rFonts w:ascii="Times New Roman" w:hAnsi="Times New Roman"/>
                <w:sz w:val="16"/>
                <w:szCs w:val="16"/>
              </w:rPr>
              <w:t>incorporated</w:t>
            </w:r>
            <w:proofErr w:type="gramEnd"/>
          </w:p>
          <w:p w14:paraId="6450CDE0" w14:textId="77777777" w:rsidR="00CE2CE6" w:rsidRPr="001D03BF" w:rsidRDefault="00CE2CE6" w:rsidP="009E713E">
            <w:pPr>
              <w:rPr>
                <w:rFonts w:ascii="Times New Roman" w:hAnsi="Times New Roman"/>
                <w:sz w:val="16"/>
                <w:szCs w:val="16"/>
              </w:rPr>
            </w:pPr>
          </w:p>
          <w:p w14:paraId="1814641B" w14:textId="7E589743" w:rsidR="00B95B91" w:rsidRPr="001D03BF" w:rsidRDefault="00947DD1" w:rsidP="006430DC">
            <w:pPr>
              <w:rPr>
                <w:rFonts w:ascii="Times New Roman" w:hAnsi="Times New Roman"/>
                <w:sz w:val="16"/>
                <w:szCs w:val="16"/>
              </w:rPr>
            </w:pPr>
            <w:r>
              <w:rPr>
                <w:rFonts w:ascii="Times New Roman" w:hAnsi="Times New Roman"/>
                <w:sz w:val="16"/>
                <w:szCs w:val="16"/>
              </w:rPr>
              <w:t xml:space="preserve">Those provisions </w:t>
            </w:r>
            <w:r w:rsidR="00CE2CE6" w:rsidRPr="001D03BF">
              <w:rPr>
                <w:rFonts w:ascii="Times New Roman" w:hAnsi="Times New Roman"/>
                <w:sz w:val="16"/>
                <w:szCs w:val="16"/>
              </w:rPr>
              <w:t>of an operations or expositio</w:t>
            </w:r>
            <w:r w:rsidR="00105F5A" w:rsidRPr="001D03BF">
              <w:rPr>
                <w:rFonts w:ascii="Times New Roman" w:hAnsi="Times New Roman"/>
                <w:sz w:val="16"/>
                <w:szCs w:val="16"/>
              </w:rPr>
              <w:t xml:space="preserve">n </w:t>
            </w:r>
            <w:r>
              <w:rPr>
                <w:rFonts w:ascii="Times New Roman" w:hAnsi="Times New Roman"/>
                <w:sz w:val="16"/>
                <w:szCs w:val="16"/>
              </w:rPr>
              <w:t>are</w:t>
            </w:r>
            <w:r w:rsidR="00105F5A" w:rsidRPr="001D03BF">
              <w:rPr>
                <w:rFonts w:ascii="Times New Roman" w:hAnsi="Times New Roman"/>
                <w:sz w:val="16"/>
                <w:szCs w:val="16"/>
              </w:rPr>
              <w:t xml:space="preserve"> incorporated</w:t>
            </w:r>
            <w:r w:rsidR="003C6CD0">
              <w:rPr>
                <w:rFonts w:ascii="Times New Roman" w:hAnsi="Times New Roman"/>
                <w:sz w:val="16"/>
                <w:szCs w:val="16"/>
              </w:rPr>
              <w:t xml:space="preserve"> </w:t>
            </w:r>
            <w:r w:rsidR="00B95B91" w:rsidRPr="001D03BF">
              <w:rPr>
                <w:rFonts w:ascii="Times New Roman" w:hAnsi="Times New Roman"/>
                <w:sz w:val="16"/>
                <w:szCs w:val="16"/>
              </w:rPr>
              <w:t>as in force or existing from time to time (which is authorised by subsection 98(5D) of the Act, despite</w:t>
            </w:r>
            <w:r w:rsidR="00B95B91" w:rsidRPr="001D03BF">
              <w:rPr>
                <w:rFonts w:ascii="Times New Roman" w:eastAsia="Times New Roman" w:hAnsi="Times New Roman"/>
                <w:iCs/>
                <w:sz w:val="16"/>
                <w:szCs w:val="16"/>
              </w:rPr>
              <w:t xml:space="preserve"> subsection 14(2) of the LA</w:t>
            </w:r>
            <w:r w:rsidR="00B95B91" w:rsidRPr="001D03BF">
              <w:rPr>
                <w:rFonts w:ascii="Times New Roman" w:hAnsi="Times New Roman"/>
                <w:iCs/>
                <w:sz w:val="16"/>
                <w:szCs w:val="16"/>
              </w:rPr>
              <w:t>)</w:t>
            </w:r>
          </w:p>
        </w:tc>
        <w:tc>
          <w:tcPr>
            <w:tcW w:w="1560" w:type="dxa"/>
          </w:tcPr>
          <w:p w14:paraId="615127E3" w14:textId="704DD7D4" w:rsidR="0013134F" w:rsidRPr="006430DC" w:rsidRDefault="00B95B91" w:rsidP="006430DC">
            <w:pPr>
              <w:rPr>
                <w:rFonts w:ascii="Times New Roman" w:hAnsi="Times New Roman"/>
                <w:sz w:val="16"/>
                <w:szCs w:val="16"/>
              </w:rPr>
            </w:pPr>
            <w:r w:rsidRPr="001D03BF">
              <w:rPr>
                <w:rFonts w:ascii="Times New Roman" w:hAnsi="Times New Roman"/>
                <w:sz w:val="16"/>
                <w:szCs w:val="16"/>
              </w:rPr>
              <w:t xml:space="preserve">The definition of </w:t>
            </w:r>
            <w:r w:rsidRPr="001D03BF">
              <w:rPr>
                <w:rFonts w:ascii="Times New Roman" w:hAnsi="Times New Roman"/>
                <w:b/>
                <w:bCs/>
                <w:i/>
                <w:iCs/>
                <w:sz w:val="16"/>
                <w:szCs w:val="16"/>
              </w:rPr>
              <w:t>permissible co-pilot time</w:t>
            </w:r>
            <w:r w:rsidRPr="001D03BF">
              <w:rPr>
                <w:rFonts w:ascii="Times New Roman" w:hAnsi="Times New Roman"/>
                <w:i/>
                <w:iCs/>
                <w:sz w:val="16"/>
                <w:szCs w:val="16"/>
              </w:rPr>
              <w:t xml:space="preserve"> </w:t>
            </w:r>
            <w:r w:rsidRPr="001D03BF">
              <w:rPr>
                <w:rFonts w:ascii="Times New Roman" w:hAnsi="Times New Roman"/>
                <w:sz w:val="16"/>
                <w:szCs w:val="16"/>
              </w:rPr>
              <w:t xml:space="preserve">in section 5 </w:t>
            </w:r>
            <w:r w:rsidR="003403D6">
              <w:rPr>
                <w:rFonts w:ascii="Times New Roman" w:hAnsi="Times New Roman"/>
                <w:sz w:val="16"/>
                <w:szCs w:val="16"/>
              </w:rPr>
              <w:t xml:space="preserve">of the new omnibus instrument </w:t>
            </w:r>
            <w:r w:rsidRPr="001D03BF">
              <w:rPr>
                <w:rFonts w:ascii="Times New Roman" w:hAnsi="Times New Roman"/>
                <w:sz w:val="16"/>
                <w:szCs w:val="16"/>
              </w:rPr>
              <w:t xml:space="preserve">refers to multi-crew procedures specified in the operations manual or exposition of the holder of an AOC operating </w:t>
            </w:r>
            <w:r w:rsidR="00105F5A" w:rsidRPr="001D03BF">
              <w:rPr>
                <w:rFonts w:ascii="Times New Roman" w:hAnsi="Times New Roman"/>
                <w:sz w:val="16"/>
                <w:szCs w:val="16"/>
              </w:rPr>
              <w:t>an</w:t>
            </w:r>
            <w:r w:rsidR="00CD3C1C" w:rsidRPr="001D03BF">
              <w:rPr>
                <w:rFonts w:ascii="Times New Roman" w:hAnsi="Times New Roman"/>
                <w:sz w:val="16"/>
                <w:szCs w:val="16"/>
              </w:rPr>
              <w:t xml:space="preserve"> </w:t>
            </w:r>
            <w:r w:rsidRPr="001D03BF">
              <w:rPr>
                <w:rFonts w:ascii="Times New Roman" w:hAnsi="Times New Roman"/>
                <w:sz w:val="16"/>
                <w:szCs w:val="16"/>
              </w:rPr>
              <w:t>aircraft</w:t>
            </w:r>
          </w:p>
        </w:tc>
        <w:tc>
          <w:tcPr>
            <w:tcW w:w="2126" w:type="dxa"/>
            <w:noWrap/>
          </w:tcPr>
          <w:p w14:paraId="7B59FC63" w14:textId="6540F12D" w:rsidR="002871B5" w:rsidRPr="008D479D" w:rsidRDefault="002871B5" w:rsidP="002871B5">
            <w:pPr>
              <w:pStyle w:val="LDBodytext"/>
              <w:rPr>
                <w:sz w:val="16"/>
              </w:rPr>
            </w:pPr>
            <w:r w:rsidRPr="007C44F0">
              <w:rPr>
                <w:sz w:val="16"/>
                <w:szCs w:val="16"/>
              </w:rPr>
              <w:t>An</w:t>
            </w:r>
            <w:r w:rsidRPr="008D479D">
              <w:rPr>
                <w:sz w:val="16"/>
              </w:rPr>
              <w:t xml:space="preserve"> exposition </w:t>
            </w:r>
            <w:r w:rsidRPr="007C44F0">
              <w:rPr>
                <w:sz w:val="16"/>
                <w:szCs w:val="16"/>
              </w:rPr>
              <w:t xml:space="preserve">or operations manual </w:t>
            </w:r>
            <w:r w:rsidRPr="008D479D">
              <w:rPr>
                <w:sz w:val="16"/>
              </w:rPr>
              <w:t>is not publicly or freely available</w:t>
            </w:r>
            <w:r w:rsidRPr="007C44F0">
              <w:rPr>
                <w:sz w:val="16"/>
                <w:szCs w:val="16"/>
              </w:rPr>
              <w:t>. They are</w:t>
            </w:r>
            <w:r w:rsidRPr="008D479D">
              <w:rPr>
                <w:sz w:val="16"/>
              </w:rPr>
              <w:t xml:space="preserve"> proprietary to the operator </w:t>
            </w:r>
            <w:r w:rsidRPr="007C44F0">
              <w:rPr>
                <w:sz w:val="16"/>
                <w:szCs w:val="16"/>
              </w:rPr>
              <w:t>and</w:t>
            </w:r>
            <w:r w:rsidRPr="008D479D">
              <w:rPr>
                <w:sz w:val="16"/>
              </w:rPr>
              <w:t xml:space="preserve"> will generally include commercial in confidence information about the operator’s </w:t>
            </w:r>
            <w:proofErr w:type="gramStart"/>
            <w:r w:rsidRPr="008D479D">
              <w:rPr>
                <w:sz w:val="16"/>
              </w:rPr>
              <w:t>business</w:t>
            </w:r>
            <w:proofErr w:type="gramEnd"/>
          </w:p>
          <w:p w14:paraId="463461A5" w14:textId="77777777" w:rsidR="002871B5" w:rsidRPr="008D479D" w:rsidRDefault="002871B5" w:rsidP="002871B5">
            <w:pPr>
              <w:pStyle w:val="LDBodytext"/>
              <w:rPr>
                <w:sz w:val="16"/>
              </w:rPr>
            </w:pPr>
          </w:p>
          <w:p w14:paraId="6292BE32" w14:textId="1EE2639D" w:rsidR="002871B5" w:rsidRDefault="002871B5" w:rsidP="002871B5">
            <w:pPr>
              <w:pStyle w:val="LDBodytext"/>
              <w:rPr>
                <w:sz w:val="16"/>
                <w:szCs w:val="16"/>
              </w:rPr>
            </w:pPr>
            <w:r w:rsidRPr="008D479D">
              <w:rPr>
                <w:sz w:val="16"/>
              </w:rPr>
              <w:t xml:space="preserve">The incorporated requirements of </w:t>
            </w:r>
            <w:r w:rsidRPr="007C44F0">
              <w:rPr>
                <w:sz w:val="16"/>
                <w:szCs w:val="16"/>
              </w:rPr>
              <w:t>an exposition or manual</w:t>
            </w:r>
            <w:r w:rsidRPr="008D479D">
              <w:rPr>
                <w:sz w:val="16"/>
              </w:rPr>
              <w:t xml:space="preserve"> are at the operator-specific level and apply only to the operator and its </w:t>
            </w:r>
            <w:proofErr w:type="gramStart"/>
            <w:r w:rsidRPr="008D479D">
              <w:rPr>
                <w:sz w:val="16"/>
              </w:rPr>
              <w:t>personnel</w:t>
            </w:r>
            <w:proofErr w:type="gramEnd"/>
          </w:p>
          <w:p w14:paraId="32977A67" w14:textId="77777777" w:rsidR="002871B5" w:rsidRDefault="002871B5" w:rsidP="002871B5">
            <w:pPr>
              <w:pStyle w:val="LDBodytext"/>
              <w:rPr>
                <w:sz w:val="16"/>
                <w:szCs w:val="16"/>
              </w:rPr>
            </w:pPr>
          </w:p>
          <w:p w14:paraId="017425A2" w14:textId="783F8D04" w:rsidR="00B95B91" w:rsidRPr="001D03BF" w:rsidRDefault="002871B5" w:rsidP="002871B5">
            <w:pPr>
              <w:pStyle w:val="BodyText"/>
              <w:spacing w:beforeLines="0" w:afterLines="0"/>
              <w:rPr>
                <w:rFonts w:ascii="Times New Roman" w:hAnsi="Times New Roman"/>
                <w:sz w:val="16"/>
                <w:szCs w:val="16"/>
              </w:rPr>
            </w:pPr>
            <w:r w:rsidRPr="008D479D">
              <w:rPr>
                <w:sz w:val="16"/>
              </w:rPr>
              <w:t xml:space="preserve">Further, the operator is under obligations to make the </w:t>
            </w:r>
            <w:r w:rsidRPr="007C44F0">
              <w:rPr>
                <w:sz w:val="16"/>
                <w:szCs w:val="16"/>
              </w:rPr>
              <w:t xml:space="preserve">exposition or </w:t>
            </w:r>
            <w:r w:rsidRPr="008D479D">
              <w:rPr>
                <w:sz w:val="16"/>
              </w:rPr>
              <w:t>manual available to its personnel who have obligations under the document</w:t>
            </w:r>
          </w:p>
        </w:tc>
      </w:tr>
      <w:tr w:rsidR="002003B7" w:rsidRPr="00CD3C1C" w14:paraId="66F264EA" w14:textId="77777777" w:rsidTr="00AC60A6">
        <w:trPr>
          <w:cantSplit/>
        </w:trPr>
        <w:tc>
          <w:tcPr>
            <w:tcW w:w="1271" w:type="dxa"/>
            <w:noWrap/>
          </w:tcPr>
          <w:p w14:paraId="2F7BF617" w14:textId="74B4BE9B" w:rsidR="002003B7" w:rsidRPr="0041745D" w:rsidRDefault="001D03BF" w:rsidP="009E713E">
            <w:pPr>
              <w:rPr>
                <w:rFonts w:ascii="Times New Roman" w:hAnsi="Times New Roman"/>
                <w:sz w:val="16"/>
                <w:szCs w:val="16"/>
              </w:rPr>
            </w:pPr>
            <w:r w:rsidRPr="0041745D">
              <w:rPr>
                <w:rFonts w:ascii="Times New Roman" w:hAnsi="Times New Roman"/>
                <w:sz w:val="16"/>
                <w:szCs w:val="16"/>
              </w:rPr>
              <w:t>Civil Aviation Advisory Publications</w:t>
            </w:r>
            <w:r w:rsidR="002003B7" w:rsidRPr="0041745D">
              <w:rPr>
                <w:rFonts w:ascii="Times New Roman" w:hAnsi="Times New Roman"/>
                <w:sz w:val="16"/>
                <w:szCs w:val="16"/>
              </w:rPr>
              <w:t> SMS</w:t>
            </w:r>
            <w:r w:rsidR="002003B7" w:rsidRPr="0041745D">
              <w:rPr>
                <w:rFonts w:ascii="Times New Roman" w:hAnsi="Times New Roman"/>
                <w:sz w:val="16"/>
                <w:szCs w:val="16"/>
              </w:rPr>
              <w:noBreakHyphen/>
              <w:t xml:space="preserve">3(1) entitled </w:t>
            </w:r>
            <w:proofErr w:type="spellStart"/>
            <w:proofErr w:type="gramStart"/>
            <w:r w:rsidR="0043711A" w:rsidRPr="0041745D">
              <w:rPr>
                <w:rFonts w:ascii="Times New Roman" w:hAnsi="Times New Roman"/>
                <w:i/>
                <w:iCs/>
                <w:color w:val="000000"/>
                <w:sz w:val="16"/>
                <w:szCs w:val="16"/>
              </w:rPr>
              <w:t>Non</w:t>
            </w:r>
            <w:r w:rsidR="00AC60A6">
              <w:rPr>
                <w:rFonts w:ascii="Times New Roman" w:hAnsi="Times New Roman"/>
                <w:i/>
                <w:iCs/>
                <w:color w:val="000000"/>
                <w:sz w:val="16"/>
                <w:szCs w:val="16"/>
              </w:rPr>
              <w:t> </w:t>
            </w:r>
            <w:r w:rsidR="0043711A" w:rsidRPr="0041745D">
              <w:rPr>
                <w:rFonts w:ascii="Times New Roman" w:hAnsi="Times New Roman"/>
                <w:i/>
                <w:iCs/>
                <w:color w:val="000000"/>
                <w:sz w:val="16"/>
                <w:szCs w:val="16"/>
              </w:rPr>
              <w:t>Technical</w:t>
            </w:r>
            <w:proofErr w:type="spellEnd"/>
            <w:proofErr w:type="gramEnd"/>
            <w:r w:rsidR="0043711A" w:rsidRPr="0041745D">
              <w:rPr>
                <w:rFonts w:ascii="Times New Roman" w:hAnsi="Times New Roman"/>
                <w:i/>
                <w:iCs/>
                <w:color w:val="000000"/>
                <w:sz w:val="16"/>
                <w:szCs w:val="16"/>
              </w:rPr>
              <w:t xml:space="preserve"> Skills Training and Assessment for Regular Public Transport Operations</w:t>
            </w:r>
          </w:p>
        </w:tc>
        <w:tc>
          <w:tcPr>
            <w:tcW w:w="1985" w:type="dxa"/>
            <w:noWrap/>
          </w:tcPr>
          <w:p w14:paraId="419CAF24" w14:textId="0757AE08" w:rsidR="002003B7" w:rsidRPr="006430DC" w:rsidRDefault="002003B7" w:rsidP="006430DC">
            <w:pPr>
              <w:rPr>
                <w:rFonts w:ascii="Times New Roman" w:hAnsi="Times New Roman"/>
                <w:sz w:val="16"/>
                <w:szCs w:val="16"/>
              </w:rPr>
            </w:pPr>
            <w:r w:rsidRPr="001D03BF">
              <w:rPr>
                <w:rFonts w:ascii="Times New Roman" w:hAnsi="Times New Roman"/>
                <w:sz w:val="16"/>
                <w:szCs w:val="16"/>
              </w:rPr>
              <w:t>CAAP SMS-3(1) provides guidance and advice for Australian regular public transport operators to develop training and assessment in non-technical skills</w:t>
            </w:r>
          </w:p>
        </w:tc>
        <w:tc>
          <w:tcPr>
            <w:tcW w:w="1842" w:type="dxa"/>
          </w:tcPr>
          <w:p w14:paraId="3AAB6119" w14:textId="078A7359" w:rsidR="002003B7" w:rsidRPr="001D03BF" w:rsidRDefault="00F4050A" w:rsidP="006430DC">
            <w:pPr>
              <w:rPr>
                <w:sz w:val="16"/>
                <w:szCs w:val="16"/>
              </w:rPr>
            </w:pPr>
            <w:r w:rsidRPr="001D03BF">
              <w:rPr>
                <w:rFonts w:ascii="Times New Roman" w:hAnsi="Times New Roman"/>
                <w:sz w:val="16"/>
                <w:szCs w:val="16"/>
              </w:rPr>
              <w:t>The whole</w:t>
            </w:r>
            <w:r w:rsidR="0003651A" w:rsidRPr="001D03BF">
              <w:rPr>
                <w:rFonts w:ascii="Times New Roman" w:hAnsi="Times New Roman"/>
                <w:sz w:val="16"/>
                <w:szCs w:val="16"/>
              </w:rPr>
              <w:t xml:space="preserve"> </w:t>
            </w:r>
            <w:r w:rsidR="002003B7" w:rsidRPr="001D03BF">
              <w:rPr>
                <w:rFonts w:ascii="Times New Roman" w:hAnsi="Times New Roman"/>
                <w:sz w:val="16"/>
                <w:szCs w:val="16"/>
              </w:rPr>
              <w:t xml:space="preserve">of the </w:t>
            </w:r>
            <w:r w:rsidRPr="001D03BF">
              <w:rPr>
                <w:rFonts w:ascii="Times New Roman" w:hAnsi="Times New Roman"/>
                <w:sz w:val="16"/>
                <w:szCs w:val="16"/>
              </w:rPr>
              <w:t xml:space="preserve">CAAP SMS-3(1) is </w:t>
            </w:r>
            <w:r w:rsidR="002003B7" w:rsidRPr="001D03BF">
              <w:rPr>
                <w:rFonts w:ascii="Times New Roman" w:hAnsi="Times New Roman"/>
                <w:sz w:val="16"/>
                <w:szCs w:val="16"/>
              </w:rPr>
              <w:t>incorporated as in force or existing from time to time (which is authorised by subsection 98(5D) of the Act, despite</w:t>
            </w:r>
            <w:r w:rsidR="002003B7" w:rsidRPr="001D03BF">
              <w:rPr>
                <w:rFonts w:ascii="Times New Roman" w:eastAsia="Times New Roman" w:hAnsi="Times New Roman"/>
                <w:iCs/>
                <w:sz w:val="16"/>
                <w:szCs w:val="16"/>
              </w:rPr>
              <w:t xml:space="preserve"> subsection 14(2) of the LA</w:t>
            </w:r>
            <w:r w:rsidR="002003B7" w:rsidRPr="001D03BF">
              <w:rPr>
                <w:rFonts w:ascii="Times New Roman" w:hAnsi="Times New Roman"/>
                <w:iCs/>
                <w:sz w:val="16"/>
                <w:szCs w:val="16"/>
              </w:rPr>
              <w:t>)</w:t>
            </w:r>
          </w:p>
        </w:tc>
        <w:tc>
          <w:tcPr>
            <w:tcW w:w="1560" w:type="dxa"/>
          </w:tcPr>
          <w:p w14:paraId="20C1735A" w14:textId="55A5BDED" w:rsidR="002003B7" w:rsidRPr="001D03BF" w:rsidRDefault="002003B7" w:rsidP="009E713E">
            <w:pPr>
              <w:rPr>
                <w:rFonts w:ascii="Times New Roman" w:hAnsi="Times New Roman"/>
                <w:sz w:val="16"/>
                <w:szCs w:val="16"/>
              </w:rPr>
            </w:pPr>
            <w:r w:rsidRPr="001D03BF">
              <w:rPr>
                <w:rFonts w:ascii="Times New Roman" w:hAnsi="Times New Roman"/>
                <w:sz w:val="16"/>
                <w:szCs w:val="16"/>
              </w:rPr>
              <w:t xml:space="preserve">A note to </w:t>
            </w:r>
            <w:r w:rsidR="003403D6">
              <w:rPr>
                <w:rFonts w:ascii="Times New Roman" w:hAnsi="Times New Roman"/>
                <w:sz w:val="16"/>
                <w:szCs w:val="16"/>
              </w:rPr>
              <w:t xml:space="preserve">section </w:t>
            </w:r>
            <w:r w:rsidRPr="001D03BF">
              <w:rPr>
                <w:rFonts w:ascii="Times New Roman" w:hAnsi="Times New Roman"/>
                <w:sz w:val="16"/>
                <w:szCs w:val="16"/>
              </w:rPr>
              <w:t xml:space="preserve">39 </w:t>
            </w:r>
            <w:r w:rsidR="00D959EB">
              <w:rPr>
                <w:rFonts w:ascii="Times New Roman" w:hAnsi="Times New Roman"/>
                <w:sz w:val="16"/>
                <w:szCs w:val="16"/>
              </w:rPr>
              <w:t xml:space="preserve">of the new omnibus instrument </w:t>
            </w:r>
            <w:r w:rsidRPr="001D03BF">
              <w:rPr>
                <w:rFonts w:ascii="Times New Roman" w:hAnsi="Times New Roman"/>
                <w:sz w:val="16"/>
                <w:szCs w:val="16"/>
              </w:rPr>
              <w:t>provides that the assessment of HF&amp;NTS competencies should be guided by reference to CAAP SMS</w:t>
            </w:r>
            <w:r w:rsidRPr="001D03BF">
              <w:rPr>
                <w:rFonts w:ascii="Times New Roman" w:hAnsi="Times New Roman"/>
                <w:sz w:val="16"/>
                <w:szCs w:val="16"/>
              </w:rPr>
              <w:noBreakHyphen/>
              <w:t>3(1</w:t>
            </w:r>
            <w:r w:rsidR="00F4050A" w:rsidRPr="001D03BF">
              <w:rPr>
                <w:rFonts w:ascii="Times New Roman" w:hAnsi="Times New Roman"/>
                <w:sz w:val="16"/>
                <w:szCs w:val="16"/>
              </w:rPr>
              <w:t>)</w:t>
            </w:r>
          </w:p>
          <w:p w14:paraId="2FC8AA68" w14:textId="77777777" w:rsidR="00750FD5" w:rsidRPr="001D03BF" w:rsidRDefault="00750FD5" w:rsidP="009E713E">
            <w:pPr>
              <w:rPr>
                <w:rFonts w:ascii="Times New Roman" w:hAnsi="Times New Roman"/>
                <w:sz w:val="16"/>
                <w:szCs w:val="16"/>
              </w:rPr>
            </w:pPr>
          </w:p>
          <w:p w14:paraId="7EF97A4D" w14:textId="2BC05CC9" w:rsidR="00750FD5" w:rsidRPr="001D03BF" w:rsidRDefault="00750FD5" w:rsidP="009E713E">
            <w:pPr>
              <w:rPr>
                <w:rFonts w:ascii="Times New Roman" w:hAnsi="Times New Roman"/>
                <w:sz w:val="16"/>
                <w:szCs w:val="16"/>
              </w:rPr>
            </w:pPr>
            <w:r w:rsidRPr="001D03BF">
              <w:rPr>
                <w:rFonts w:ascii="Times New Roman" w:hAnsi="Times New Roman"/>
                <w:sz w:val="16"/>
                <w:szCs w:val="16"/>
              </w:rPr>
              <w:t>As the document is mentioned in a note, it is for guidance only</w:t>
            </w:r>
          </w:p>
        </w:tc>
        <w:tc>
          <w:tcPr>
            <w:tcW w:w="2126" w:type="dxa"/>
            <w:noWrap/>
          </w:tcPr>
          <w:p w14:paraId="7AD48DDD" w14:textId="5FF51FE0" w:rsidR="00495FCE" w:rsidRPr="001D03BF" w:rsidRDefault="00750FD5" w:rsidP="009E713E">
            <w:pPr>
              <w:rPr>
                <w:rFonts w:ascii="Times New Roman" w:hAnsi="Times New Roman"/>
                <w:sz w:val="16"/>
                <w:szCs w:val="16"/>
              </w:rPr>
            </w:pPr>
            <w:r w:rsidRPr="001D03BF">
              <w:rPr>
                <w:rFonts w:ascii="Times New Roman" w:hAnsi="Times New Roman"/>
                <w:sz w:val="16"/>
                <w:szCs w:val="16"/>
              </w:rPr>
              <w:t xml:space="preserve">The Civil Aviation Advisory Publications </w:t>
            </w:r>
          </w:p>
          <w:p w14:paraId="32F7C94D" w14:textId="3780DB7C" w:rsidR="00495FCE" w:rsidRPr="001D03BF" w:rsidRDefault="00495FCE" w:rsidP="009E713E">
            <w:pPr>
              <w:rPr>
                <w:rFonts w:ascii="Times New Roman" w:hAnsi="Times New Roman"/>
                <w:sz w:val="16"/>
                <w:szCs w:val="16"/>
              </w:rPr>
            </w:pPr>
            <w:r w:rsidRPr="001D03BF">
              <w:rPr>
                <w:rFonts w:ascii="Times New Roman" w:hAnsi="Times New Roman"/>
                <w:sz w:val="16"/>
                <w:szCs w:val="16"/>
              </w:rPr>
              <w:t xml:space="preserve">are available for free on the CASA website </w:t>
            </w:r>
            <w:hyperlink r:id="rId11" w:history="1">
              <w:r w:rsidR="00441B8C" w:rsidRPr="00185D14">
                <w:rPr>
                  <w:rStyle w:val="Hyperlink"/>
                  <w:rFonts w:ascii="Times New Roman" w:hAnsi="Times New Roman"/>
                  <w:sz w:val="16"/>
                  <w:szCs w:val="16"/>
                </w:rPr>
                <w:t>www.casa.gov.au</w:t>
              </w:r>
            </w:hyperlink>
          </w:p>
        </w:tc>
      </w:tr>
      <w:tr w:rsidR="002003B7" w:rsidRPr="00CD3C1C" w14:paraId="0E73CE4F" w14:textId="77777777" w:rsidTr="00AC60A6">
        <w:trPr>
          <w:cantSplit/>
        </w:trPr>
        <w:tc>
          <w:tcPr>
            <w:tcW w:w="1271" w:type="dxa"/>
            <w:noWrap/>
          </w:tcPr>
          <w:p w14:paraId="0FC3413A" w14:textId="199C0383" w:rsidR="002003B7" w:rsidRPr="001D03BF" w:rsidRDefault="004E30DC" w:rsidP="009E713E">
            <w:pPr>
              <w:pStyle w:val="LDBodytext"/>
              <w:rPr>
                <w:sz w:val="16"/>
                <w:szCs w:val="16"/>
              </w:rPr>
            </w:pPr>
            <w:r w:rsidRPr="001D03BF">
              <w:rPr>
                <w:sz w:val="16"/>
                <w:szCs w:val="16"/>
              </w:rPr>
              <w:t>T</w:t>
            </w:r>
            <w:r w:rsidR="002003B7" w:rsidRPr="001D03BF">
              <w:rPr>
                <w:sz w:val="16"/>
                <w:szCs w:val="16"/>
              </w:rPr>
              <w:t>raining</w:t>
            </w:r>
            <w:r w:rsidRPr="001D03BF">
              <w:rPr>
                <w:sz w:val="16"/>
                <w:szCs w:val="16"/>
              </w:rPr>
              <w:t xml:space="preserve"> courses</w:t>
            </w:r>
            <w:r w:rsidR="00824A22" w:rsidRPr="001D03BF">
              <w:rPr>
                <w:sz w:val="16"/>
                <w:szCs w:val="16"/>
              </w:rPr>
              <w:t xml:space="preserve"> in the conduct of </w:t>
            </w:r>
            <w:r w:rsidR="00B562D1" w:rsidRPr="001D03BF">
              <w:rPr>
                <w:sz w:val="16"/>
                <w:szCs w:val="16"/>
              </w:rPr>
              <w:t>basic</w:t>
            </w:r>
            <w:r w:rsidR="00252D4F" w:rsidRPr="001D03BF">
              <w:rPr>
                <w:sz w:val="16"/>
                <w:szCs w:val="16"/>
              </w:rPr>
              <w:t xml:space="preserve"> instrument flight training</w:t>
            </w:r>
          </w:p>
        </w:tc>
        <w:tc>
          <w:tcPr>
            <w:tcW w:w="1985" w:type="dxa"/>
            <w:noWrap/>
          </w:tcPr>
          <w:p w14:paraId="50AA0ECF" w14:textId="72782618" w:rsidR="002003B7" w:rsidRPr="001D03BF" w:rsidRDefault="002003B7" w:rsidP="009E713E">
            <w:pPr>
              <w:pStyle w:val="LDBodytext"/>
              <w:rPr>
                <w:sz w:val="16"/>
                <w:szCs w:val="16"/>
              </w:rPr>
            </w:pPr>
            <w:r w:rsidRPr="001D03BF">
              <w:rPr>
                <w:sz w:val="16"/>
                <w:szCs w:val="16"/>
              </w:rPr>
              <w:t>Course published by CASA</w:t>
            </w:r>
          </w:p>
        </w:tc>
        <w:tc>
          <w:tcPr>
            <w:tcW w:w="1842" w:type="dxa"/>
          </w:tcPr>
          <w:p w14:paraId="2706F2A4" w14:textId="777C21B3" w:rsidR="002003B7" w:rsidRPr="001D03BF" w:rsidRDefault="006D39DD" w:rsidP="00441B8C">
            <w:pPr>
              <w:rPr>
                <w:rFonts w:ascii="Times New Roman" w:hAnsi="Times New Roman"/>
                <w:sz w:val="16"/>
                <w:szCs w:val="16"/>
              </w:rPr>
            </w:pPr>
            <w:r w:rsidRPr="001D03BF">
              <w:rPr>
                <w:rFonts w:ascii="Times New Roman" w:hAnsi="Times New Roman"/>
                <w:sz w:val="16"/>
                <w:szCs w:val="16"/>
              </w:rPr>
              <w:t>The whole of the</w:t>
            </w:r>
            <w:r w:rsidR="002003B7" w:rsidRPr="001D03BF">
              <w:rPr>
                <w:rFonts w:ascii="Times New Roman" w:hAnsi="Times New Roman"/>
                <w:sz w:val="16"/>
                <w:szCs w:val="16"/>
              </w:rPr>
              <w:t xml:space="preserve"> course of training is incorporated as in force or existing from time to time (which is authorised by subsection 98(5D) of the Act, despite</w:t>
            </w:r>
            <w:r w:rsidR="002003B7" w:rsidRPr="001D03BF">
              <w:rPr>
                <w:rFonts w:ascii="Times New Roman" w:eastAsia="Times New Roman" w:hAnsi="Times New Roman"/>
                <w:iCs/>
                <w:sz w:val="16"/>
                <w:szCs w:val="16"/>
              </w:rPr>
              <w:t xml:space="preserve"> subsection 14(2) of the LA</w:t>
            </w:r>
            <w:r w:rsidR="002003B7" w:rsidRPr="001D03BF">
              <w:rPr>
                <w:rFonts w:ascii="Times New Roman" w:hAnsi="Times New Roman"/>
                <w:iCs/>
                <w:sz w:val="16"/>
                <w:szCs w:val="16"/>
              </w:rPr>
              <w:t>)</w:t>
            </w:r>
          </w:p>
        </w:tc>
        <w:tc>
          <w:tcPr>
            <w:tcW w:w="1560" w:type="dxa"/>
          </w:tcPr>
          <w:p w14:paraId="50975671" w14:textId="2D90E7C7" w:rsidR="002003B7" w:rsidRPr="001D03BF" w:rsidRDefault="002003B7" w:rsidP="009E713E">
            <w:pPr>
              <w:pStyle w:val="LDBodytext"/>
              <w:rPr>
                <w:sz w:val="16"/>
                <w:szCs w:val="16"/>
              </w:rPr>
            </w:pPr>
            <w:r w:rsidRPr="001D03BF">
              <w:rPr>
                <w:sz w:val="16"/>
                <w:szCs w:val="16"/>
              </w:rPr>
              <w:t xml:space="preserve">Note 2 to section </w:t>
            </w:r>
            <w:r w:rsidR="0063459E" w:rsidRPr="001D03BF">
              <w:rPr>
                <w:sz w:val="16"/>
                <w:szCs w:val="16"/>
              </w:rPr>
              <w:t>45</w:t>
            </w:r>
            <w:r w:rsidRPr="001D03BF">
              <w:rPr>
                <w:sz w:val="16"/>
                <w:szCs w:val="16"/>
              </w:rPr>
              <w:t xml:space="preserve"> </w:t>
            </w:r>
            <w:r w:rsidR="00D959EB">
              <w:rPr>
                <w:sz w:val="16"/>
                <w:szCs w:val="16"/>
              </w:rPr>
              <w:t xml:space="preserve">of the new omnibus instrument </w:t>
            </w:r>
            <w:r w:rsidRPr="001D03BF">
              <w:rPr>
                <w:sz w:val="16"/>
                <w:szCs w:val="16"/>
              </w:rPr>
              <w:t xml:space="preserve">provides that the operator may </w:t>
            </w:r>
            <w:r w:rsidR="001D03BF">
              <w:rPr>
                <w:sz w:val="16"/>
                <w:szCs w:val="16"/>
              </w:rPr>
              <w:t xml:space="preserve">satisfy the requirements of that section by making </w:t>
            </w:r>
            <w:r w:rsidRPr="001D03BF">
              <w:rPr>
                <w:sz w:val="16"/>
                <w:szCs w:val="16"/>
              </w:rPr>
              <w:t xml:space="preserve">use </w:t>
            </w:r>
            <w:r w:rsidR="001D03BF">
              <w:rPr>
                <w:sz w:val="16"/>
                <w:szCs w:val="16"/>
              </w:rPr>
              <w:t xml:space="preserve">of </w:t>
            </w:r>
            <w:r w:rsidR="0063459E" w:rsidRPr="001D03BF">
              <w:rPr>
                <w:sz w:val="16"/>
                <w:szCs w:val="16"/>
              </w:rPr>
              <w:t xml:space="preserve">the </w:t>
            </w:r>
            <w:r w:rsidR="001D03BF">
              <w:rPr>
                <w:sz w:val="16"/>
                <w:szCs w:val="16"/>
              </w:rPr>
              <w:t>t</w:t>
            </w:r>
            <w:r w:rsidR="0063459E" w:rsidRPr="001D03BF">
              <w:rPr>
                <w:sz w:val="16"/>
                <w:szCs w:val="16"/>
              </w:rPr>
              <w:t xml:space="preserve">raining courses in the conduct of basic instrument flight training </w:t>
            </w:r>
            <w:r w:rsidRPr="001D03BF">
              <w:rPr>
                <w:sz w:val="16"/>
                <w:szCs w:val="16"/>
              </w:rPr>
              <w:t>published by CASA from time to time on the CASA website</w:t>
            </w:r>
          </w:p>
        </w:tc>
        <w:tc>
          <w:tcPr>
            <w:tcW w:w="2126" w:type="dxa"/>
            <w:noWrap/>
          </w:tcPr>
          <w:p w14:paraId="58DC1739" w14:textId="327C354A" w:rsidR="002003B7" w:rsidRPr="001D03BF" w:rsidRDefault="00855EE5" w:rsidP="009E713E">
            <w:pPr>
              <w:rPr>
                <w:rFonts w:ascii="Times New Roman" w:hAnsi="Times New Roman"/>
                <w:sz w:val="16"/>
                <w:szCs w:val="16"/>
              </w:rPr>
            </w:pPr>
            <w:r w:rsidRPr="001D03BF">
              <w:rPr>
                <w:rFonts w:ascii="Times New Roman" w:hAnsi="Times New Roman"/>
                <w:sz w:val="16"/>
                <w:szCs w:val="16"/>
              </w:rPr>
              <w:t xml:space="preserve">Training courses are available for free on the CASA website </w:t>
            </w:r>
            <w:hyperlink r:id="rId12" w:history="1">
              <w:r w:rsidR="00441B8C" w:rsidRPr="00185D14">
                <w:rPr>
                  <w:rStyle w:val="Hyperlink"/>
                  <w:rFonts w:ascii="Times New Roman" w:hAnsi="Times New Roman"/>
                  <w:sz w:val="16"/>
                  <w:szCs w:val="16"/>
                </w:rPr>
                <w:t>www.casa.gov.au</w:t>
              </w:r>
            </w:hyperlink>
          </w:p>
        </w:tc>
      </w:tr>
      <w:tr w:rsidR="001917E3" w:rsidRPr="00CD3C1C" w14:paraId="1246AAFA" w14:textId="77777777" w:rsidTr="00AC60A6">
        <w:trPr>
          <w:cantSplit/>
        </w:trPr>
        <w:tc>
          <w:tcPr>
            <w:tcW w:w="1271" w:type="dxa"/>
            <w:noWrap/>
          </w:tcPr>
          <w:p w14:paraId="0FDD6BF4" w14:textId="7236876E" w:rsidR="001917E3" w:rsidRPr="001D03BF" w:rsidRDefault="001917E3" w:rsidP="009E713E">
            <w:pPr>
              <w:pStyle w:val="LDBodytext"/>
              <w:rPr>
                <w:i/>
                <w:iCs/>
                <w:sz w:val="16"/>
                <w:szCs w:val="16"/>
              </w:rPr>
            </w:pPr>
            <w:r w:rsidRPr="001D03BF">
              <w:rPr>
                <w:sz w:val="16"/>
                <w:szCs w:val="16"/>
              </w:rPr>
              <w:t xml:space="preserve">ICAO level 6 AELP standards mentioned in the Part 61 Manual of Standards. </w:t>
            </w:r>
          </w:p>
        </w:tc>
        <w:tc>
          <w:tcPr>
            <w:tcW w:w="1985" w:type="dxa"/>
            <w:noWrap/>
          </w:tcPr>
          <w:p w14:paraId="3C8328F6" w14:textId="48D73FDA" w:rsidR="001917E3" w:rsidRPr="001D03BF" w:rsidRDefault="001917E3" w:rsidP="009E713E">
            <w:pPr>
              <w:rPr>
                <w:rFonts w:ascii="Times New Roman" w:hAnsi="Times New Roman"/>
                <w:sz w:val="16"/>
                <w:szCs w:val="16"/>
                <w:lang w:val="en"/>
              </w:rPr>
            </w:pPr>
            <w:r w:rsidRPr="004E557F">
              <w:rPr>
                <w:rFonts w:ascii="Times New Roman" w:hAnsi="Times New Roman"/>
                <w:sz w:val="16"/>
                <w:szCs w:val="16"/>
                <w:shd w:val="clear" w:color="auto" w:fill="FFFFFF"/>
              </w:rPr>
              <w:t>An English language proficiency rating scale</w:t>
            </w:r>
            <w:r w:rsidR="003D1E49" w:rsidRPr="004E557F">
              <w:rPr>
                <w:rFonts w:ascii="Times New Roman" w:hAnsi="Times New Roman"/>
                <w:sz w:val="16"/>
                <w:szCs w:val="16"/>
                <w:shd w:val="clear" w:color="auto" w:fill="FFFFFF"/>
              </w:rPr>
              <w:t xml:space="preserve"> ranging from 1 to 6</w:t>
            </w:r>
            <w:r w:rsidR="00D1398A" w:rsidRPr="004E557F">
              <w:rPr>
                <w:rFonts w:ascii="Times New Roman" w:hAnsi="Times New Roman"/>
                <w:sz w:val="16"/>
                <w:szCs w:val="16"/>
                <w:shd w:val="clear" w:color="auto" w:fill="FFFFFF"/>
              </w:rPr>
              <w:t>,</w:t>
            </w:r>
            <w:r w:rsidRPr="004E557F">
              <w:rPr>
                <w:rFonts w:ascii="Times New Roman" w:hAnsi="Times New Roman"/>
                <w:sz w:val="16"/>
                <w:szCs w:val="16"/>
                <w:shd w:val="clear" w:color="auto" w:fill="FFFFFF"/>
              </w:rPr>
              <w:t xml:space="preserve"> prepared by the International Civil Aviation Organisation and used as a test for those who speak English as a first language, or as a very proficient second language</w:t>
            </w:r>
          </w:p>
        </w:tc>
        <w:tc>
          <w:tcPr>
            <w:tcW w:w="1842" w:type="dxa"/>
          </w:tcPr>
          <w:p w14:paraId="0EC73D7C" w14:textId="7EDDED3C" w:rsidR="001917E3" w:rsidRPr="001D03BF" w:rsidRDefault="001917E3" w:rsidP="00441B8C">
            <w:pPr>
              <w:rPr>
                <w:rFonts w:ascii="Times New Roman" w:eastAsia="Times New Roman" w:hAnsi="Times New Roman"/>
                <w:bCs/>
                <w:iCs/>
                <w:sz w:val="16"/>
                <w:szCs w:val="16"/>
              </w:rPr>
            </w:pPr>
            <w:r w:rsidRPr="001D03BF">
              <w:rPr>
                <w:rFonts w:ascii="Times New Roman" w:eastAsia="Times New Roman" w:hAnsi="Times New Roman"/>
                <w:sz w:val="16"/>
                <w:szCs w:val="16"/>
              </w:rPr>
              <w:t>The document is incorporated as in force at the time the alternative AELP assessment holder is assessed under it</w:t>
            </w:r>
          </w:p>
        </w:tc>
        <w:tc>
          <w:tcPr>
            <w:tcW w:w="1560" w:type="dxa"/>
          </w:tcPr>
          <w:p w14:paraId="0C8E88E7" w14:textId="33F175A1" w:rsidR="001917E3" w:rsidRPr="001D03BF" w:rsidRDefault="001917E3" w:rsidP="00441B8C">
            <w:pPr>
              <w:pStyle w:val="LDBodytext"/>
              <w:rPr>
                <w:sz w:val="16"/>
                <w:szCs w:val="16"/>
              </w:rPr>
            </w:pPr>
            <w:r w:rsidRPr="001D03BF">
              <w:rPr>
                <w:iCs/>
                <w:sz w:val="16"/>
                <w:szCs w:val="16"/>
              </w:rPr>
              <w:t xml:space="preserve">Section 50 of the new omnibus instrument defines </w:t>
            </w:r>
            <w:r w:rsidRPr="001D03BF">
              <w:rPr>
                <w:b/>
                <w:bCs/>
                <w:i/>
                <w:sz w:val="16"/>
                <w:szCs w:val="16"/>
              </w:rPr>
              <w:t>alternative AELP assessment holder</w:t>
            </w:r>
            <w:r w:rsidRPr="001D03BF">
              <w:rPr>
                <w:iCs/>
                <w:sz w:val="16"/>
                <w:szCs w:val="16"/>
              </w:rPr>
              <w:t xml:space="preserve"> as a person who has been assessed by an approved person as meeting the ICAO level 6 AELP standards</w:t>
            </w:r>
          </w:p>
        </w:tc>
        <w:tc>
          <w:tcPr>
            <w:tcW w:w="2126" w:type="dxa"/>
            <w:noWrap/>
          </w:tcPr>
          <w:p w14:paraId="5326CB00" w14:textId="79410A43" w:rsidR="001917E3" w:rsidRPr="001D03BF" w:rsidRDefault="001917E3" w:rsidP="009E713E">
            <w:pPr>
              <w:rPr>
                <w:rFonts w:ascii="Times New Roman" w:eastAsia="Times New Roman" w:hAnsi="Times New Roman"/>
                <w:bCs/>
                <w:iCs/>
                <w:sz w:val="16"/>
                <w:szCs w:val="16"/>
              </w:rPr>
            </w:pPr>
            <w:r w:rsidRPr="001D03BF">
              <w:rPr>
                <w:rFonts w:ascii="Times New Roman" w:hAnsi="Times New Roman"/>
                <w:sz w:val="16"/>
                <w:szCs w:val="16"/>
              </w:rPr>
              <w:t xml:space="preserve">Available for purchase from the ICAO Store at: </w:t>
            </w:r>
            <w:hyperlink r:id="rId13" w:history="1">
              <w:r w:rsidRPr="001D03BF">
                <w:rPr>
                  <w:rStyle w:val="Hyperlink"/>
                  <w:rFonts w:ascii="Times New Roman" w:hAnsi="Times New Roman"/>
                  <w:color w:val="auto"/>
                  <w:sz w:val="16"/>
                  <w:szCs w:val="16"/>
                </w:rPr>
                <w:t>https://store.icao.int/</w:t>
              </w:r>
            </w:hyperlink>
          </w:p>
        </w:tc>
      </w:tr>
      <w:tr w:rsidR="001917E3" w:rsidRPr="00CD3C1C" w14:paraId="1A16BA70" w14:textId="77777777" w:rsidTr="00AC60A6">
        <w:trPr>
          <w:cantSplit/>
        </w:trPr>
        <w:tc>
          <w:tcPr>
            <w:tcW w:w="1271" w:type="dxa"/>
            <w:noWrap/>
          </w:tcPr>
          <w:p w14:paraId="415A1E1B" w14:textId="240556C7" w:rsidR="001917E3" w:rsidRPr="001D03BF" w:rsidRDefault="006F1BF2" w:rsidP="009E713E">
            <w:pPr>
              <w:rPr>
                <w:rFonts w:ascii="Times New Roman" w:hAnsi="Times New Roman"/>
                <w:sz w:val="16"/>
                <w:szCs w:val="16"/>
              </w:rPr>
            </w:pPr>
            <w:r w:rsidRPr="001D03BF">
              <w:rPr>
                <w:rFonts w:ascii="Times New Roman" w:hAnsi="Times New Roman"/>
                <w:sz w:val="16"/>
                <w:szCs w:val="16"/>
              </w:rPr>
              <w:t>An</w:t>
            </w:r>
            <w:r w:rsidR="001917E3" w:rsidRPr="001D03BF">
              <w:rPr>
                <w:rFonts w:ascii="Times New Roman" w:hAnsi="Times New Roman"/>
                <w:sz w:val="16"/>
                <w:szCs w:val="16"/>
              </w:rPr>
              <w:t xml:space="preserve"> operator’s approved training and checking </w:t>
            </w:r>
            <w:proofErr w:type="gramStart"/>
            <w:r w:rsidR="001917E3" w:rsidRPr="001D03BF">
              <w:rPr>
                <w:rFonts w:ascii="Times New Roman" w:hAnsi="Times New Roman"/>
                <w:sz w:val="16"/>
                <w:szCs w:val="16"/>
              </w:rPr>
              <w:t>system</w:t>
            </w:r>
            <w:proofErr w:type="gramEnd"/>
            <w:r w:rsidR="001917E3" w:rsidRPr="001D03BF">
              <w:rPr>
                <w:rFonts w:ascii="Times New Roman" w:hAnsi="Times New Roman"/>
                <w:sz w:val="16"/>
                <w:szCs w:val="16"/>
              </w:rPr>
              <w:t xml:space="preserve"> </w:t>
            </w:r>
          </w:p>
          <w:p w14:paraId="59DCF678" w14:textId="5CAC18B6" w:rsidR="001917E3" w:rsidRPr="001D03BF" w:rsidRDefault="001917E3" w:rsidP="009E713E">
            <w:pPr>
              <w:pStyle w:val="LDBodytext"/>
              <w:rPr>
                <w:sz w:val="16"/>
                <w:szCs w:val="16"/>
              </w:rPr>
            </w:pPr>
          </w:p>
        </w:tc>
        <w:tc>
          <w:tcPr>
            <w:tcW w:w="1985" w:type="dxa"/>
            <w:noWrap/>
          </w:tcPr>
          <w:p w14:paraId="0CE83B61" w14:textId="04B9577B" w:rsidR="001917E3" w:rsidRPr="001D03BF" w:rsidRDefault="001917E3" w:rsidP="009E713E">
            <w:pPr>
              <w:pStyle w:val="LDBodytext"/>
              <w:rPr>
                <w:sz w:val="16"/>
                <w:szCs w:val="16"/>
                <w:lang w:val="en"/>
              </w:rPr>
            </w:pPr>
            <w:r w:rsidRPr="001D03BF">
              <w:rPr>
                <w:sz w:val="16"/>
                <w:szCs w:val="16"/>
              </w:rPr>
              <w:t>Each affected aircraft operator will have an approved training and checking system that was prepared by the operator and approved by CASA</w:t>
            </w:r>
          </w:p>
        </w:tc>
        <w:tc>
          <w:tcPr>
            <w:tcW w:w="1842" w:type="dxa"/>
          </w:tcPr>
          <w:p w14:paraId="413F4331" w14:textId="38629FB9" w:rsidR="001D03BF" w:rsidRDefault="006F1BF2" w:rsidP="009E713E">
            <w:pPr>
              <w:rPr>
                <w:rFonts w:ascii="Times New Roman" w:hAnsi="Times New Roman"/>
                <w:sz w:val="16"/>
                <w:szCs w:val="16"/>
              </w:rPr>
            </w:pPr>
            <w:r w:rsidRPr="001D03BF">
              <w:rPr>
                <w:rFonts w:ascii="Times New Roman" w:hAnsi="Times New Roman"/>
                <w:sz w:val="16"/>
                <w:szCs w:val="16"/>
              </w:rPr>
              <w:t xml:space="preserve">The </w:t>
            </w:r>
            <w:r w:rsidR="001D03BF">
              <w:rPr>
                <w:rFonts w:ascii="Times New Roman" w:hAnsi="Times New Roman"/>
                <w:sz w:val="16"/>
                <w:szCs w:val="16"/>
              </w:rPr>
              <w:t xml:space="preserve">whole of an </w:t>
            </w:r>
            <w:r w:rsidRPr="001D03BF">
              <w:rPr>
                <w:rFonts w:ascii="Times New Roman" w:hAnsi="Times New Roman"/>
                <w:sz w:val="16"/>
                <w:szCs w:val="16"/>
              </w:rPr>
              <w:t xml:space="preserve">operator’s approved training and checking system is incorporated by </w:t>
            </w:r>
            <w:proofErr w:type="gramStart"/>
            <w:r w:rsidRPr="001D03BF">
              <w:rPr>
                <w:rFonts w:ascii="Times New Roman" w:hAnsi="Times New Roman"/>
                <w:sz w:val="16"/>
                <w:szCs w:val="16"/>
              </w:rPr>
              <w:t>reference</w:t>
            </w:r>
            <w:proofErr w:type="gramEnd"/>
          </w:p>
          <w:p w14:paraId="5A31EC49" w14:textId="77777777" w:rsidR="001D03BF" w:rsidRDefault="001D03BF" w:rsidP="009E713E">
            <w:pPr>
              <w:rPr>
                <w:rFonts w:ascii="Times New Roman" w:hAnsi="Times New Roman"/>
                <w:sz w:val="16"/>
                <w:szCs w:val="16"/>
              </w:rPr>
            </w:pPr>
          </w:p>
          <w:p w14:paraId="3C797956" w14:textId="3953F080" w:rsidR="001917E3" w:rsidRPr="001D03BF" w:rsidRDefault="001D03BF" w:rsidP="004E557F">
            <w:pPr>
              <w:rPr>
                <w:rFonts w:ascii="Times New Roman" w:hAnsi="Times New Roman"/>
                <w:sz w:val="16"/>
                <w:szCs w:val="16"/>
              </w:rPr>
            </w:pPr>
            <w:r w:rsidRPr="001D03BF">
              <w:rPr>
                <w:rFonts w:ascii="Times New Roman" w:eastAsia="Times New Roman" w:hAnsi="Times New Roman"/>
                <w:bCs/>
                <w:iCs/>
                <w:sz w:val="16"/>
                <w:szCs w:val="16"/>
              </w:rPr>
              <w:t xml:space="preserve">As authorised by paragraph 14(1)(a) of the LA, the legislative instrument </w:t>
            </w:r>
            <w:r w:rsidRPr="001D03BF">
              <w:rPr>
                <w:rFonts w:ascii="Times New Roman" w:hAnsi="Times New Roman"/>
                <w:sz w:val="16"/>
                <w:szCs w:val="16"/>
              </w:rPr>
              <w:t>is incorporated as in force from time to time</w:t>
            </w:r>
          </w:p>
        </w:tc>
        <w:tc>
          <w:tcPr>
            <w:tcW w:w="1560" w:type="dxa"/>
          </w:tcPr>
          <w:p w14:paraId="1B3986D6" w14:textId="7AF9704F" w:rsidR="001917E3" w:rsidRPr="001D03BF" w:rsidRDefault="004E3AAB" w:rsidP="009E713E">
            <w:pPr>
              <w:rPr>
                <w:rFonts w:ascii="Times New Roman" w:hAnsi="Times New Roman"/>
                <w:sz w:val="16"/>
                <w:szCs w:val="16"/>
              </w:rPr>
            </w:pPr>
            <w:r w:rsidRPr="001D03BF">
              <w:rPr>
                <w:rFonts w:ascii="Times New Roman" w:hAnsi="Times New Roman"/>
                <w:sz w:val="16"/>
                <w:szCs w:val="16"/>
              </w:rPr>
              <w:t>Paragraph 70(f)</w:t>
            </w:r>
            <w:r w:rsidR="00D43F34" w:rsidRPr="001D03BF">
              <w:rPr>
                <w:rFonts w:ascii="Times New Roman" w:hAnsi="Times New Roman"/>
                <w:sz w:val="16"/>
                <w:szCs w:val="16"/>
              </w:rPr>
              <w:t xml:space="preserve"> </w:t>
            </w:r>
            <w:r w:rsidR="00061956">
              <w:rPr>
                <w:rFonts w:ascii="Times New Roman" w:hAnsi="Times New Roman"/>
                <w:sz w:val="16"/>
                <w:szCs w:val="16"/>
              </w:rPr>
              <w:t>of the new o</w:t>
            </w:r>
            <w:r w:rsidR="00D959EB">
              <w:rPr>
                <w:rFonts w:ascii="Times New Roman" w:hAnsi="Times New Roman"/>
                <w:sz w:val="16"/>
                <w:szCs w:val="16"/>
              </w:rPr>
              <w:t xml:space="preserve">mnibus instrument </w:t>
            </w:r>
            <w:r w:rsidR="001D03BF">
              <w:rPr>
                <w:rFonts w:ascii="Times New Roman" w:hAnsi="Times New Roman"/>
                <w:sz w:val="16"/>
                <w:szCs w:val="16"/>
              </w:rPr>
              <w:t xml:space="preserve">provides that </w:t>
            </w:r>
            <w:r w:rsidR="006F1BF2" w:rsidRPr="001D03BF">
              <w:rPr>
                <w:rFonts w:ascii="Times New Roman" w:hAnsi="Times New Roman"/>
                <w:sz w:val="16"/>
                <w:szCs w:val="16"/>
              </w:rPr>
              <w:t>t</w:t>
            </w:r>
            <w:r w:rsidR="006F1BF2" w:rsidRPr="001D03BF">
              <w:rPr>
                <w:rFonts w:ascii="Times New Roman" w:hAnsi="Times New Roman"/>
                <w:color w:val="000000" w:themeColor="text1"/>
                <w:sz w:val="16"/>
                <w:szCs w:val="16"/>
              </w:rPr>
              <w:t xml:space="preserve">he holder of a pilot licence with a low-level rating must not exercise the privileges of the low-level rating unless, the holder </w:t>
            </w:r>
            <w:r w:rsidR="00F3620D" w:rsidRPr="001D03BF">
              <w:rPr>
                <w:rFonts w:ascii="Times New Roman" w:hAnsi="Times New Roman"/>
                <w:sz w:val="16"/>
                <w:szCs w:val="16"/>
              </w:rPr>
              <w:t>is successfully participating in an operator’s training and checking system for an operation under the rating, being a system for which the operator holds an appropriate approval under regulation 61.040 of CASR</w:t>
            </w:r>
          </w:p>
        </w:tc>
        <w:tc>
          <w:tcPr>
            <w:tcW w:w="2126" w:type="dxa"/>
            <w:noWrap/>
          </w:tcPr>
          <w:p w14:paraId="443AAD4A" w14:textId="230AC5BE" w:rsidR="001917E3" w:rsidRPr="001D03BF" w:rsidRDefault="00656BBE" w:rsidP="009E713E">
            <w:pPr>
              <w:rPr>
                <w:rFonts w:ascii="Times New Roman" w:hAnsi="Times New Roman"/>
                <w:sz w:val="16"/>
                <w:szCs w:val="16"/>
              </w:rPr>
            </w:pPr>
            <w:r>
              <w:rPr>
                <w:rFonts w:ascii="Times New Roman" w:hAnsi="Times New Roman"/>
                <w:sz w:val="16"/>
                <w:szCs w:val="16"/>
              </w:rPr>
              <w:t xml:space="preserve">An </w:t>
            </w:r>
            <w:r w:rsidRPr="001D03BF">
              <w:rPr>
                <w:rFonts w:ascii="Times New Roman" w:hAnsi="Times New Roman"/>
                <w:sz w:val="16"/>
                <w:szCs w:val="16"/>
              </w:rPr>
              <w:t>operator’s approved training and checking system</w:t>
            </w:r>
            <w:r>
              <w:rPr>
                <w:rFonts w:ascii="Times New Roman" w:hAnsi="Times New Roman"/>
                <w:sz w:val="16"/>
                <w:szCs w:val="16"/>
              </w:rPr>
              <w:t xml:space="preserve"> is</w:t>
            </w:r>
            <w:r w:rsidRPr="001D03BF">
              <w:rPr>
                <w:rFonts w:ascii="Times New Roman" w:hAnsi="Times New Roman"/>
                <w:sz w:val="16"/>
                <w:szCs w:val="16"/>
              </w:rPr>
              <w:t xml:space="preserve"> available to the operator and its pilots who are affected by the new omnibus instrument, but is subject to copyright and may not otherwise be publicly available</w:t>
            </w:r>
          </w:p>
        </w:tc>
      </w:tr>
    </w:tbl>
    <w:p w14:paraId="4EE9BCDE" w14:textId="77777777" w:rsidR="00CB09A6" w:rsidRPr="00170A69" w:rsidRDefault="00CB09A6" w:rsidP="00170A69">
      <w:pPr>
        <w:spacing w:after="0" w:line="240" w:lineRule="auto"/>
        <w:rPr>
          <w:rFonts w:ascii="Times New Roman" w:hAnsi="Times New Roman"/>
          <w:sz w:val="24"/>
          <w:szCs w:val="24"/>
        </w:rPr>
      </w:pPr>
    </w:p>
    <w:p w14:paraId="77FF80AA" w14:textId="17FA9EE6" w:rsidR="00CB09A6" w:rsidRPr="00170A69" w:rsidRDefault="00CB09A6" w:rsidP="00170A69">
      <w:pPr>
        <w:spacing w:after="0" w:line="240" w:lineRule="auto"/>
        <w:rPr>
          <w:rFonts w:ascii="Times New Roman" w:hAnsi="Times New Roman"/>
          <w:sz w:val="24"/>
          <w:szCs w:val="24"/>
        </w:rPr>
      </w:pPr>
      <w:r w:rsidRPr="00170A69">
        <w:rPr>
          <w:rFonts w:ascii="Times New Roman" w:hAnsi="Times New Roman"/>
          <w:sz w:val="24"/>
          <w:szCs w:val="24"/>
        </w:rPr>
        <w:t xml:space="preserve">Many of the documents that are held by </w:t>
      </w:r>
      <w:r w:rsidR="001D03BF" w:rsidRPr="00170A69">
        <w:rPr>
          <w:rFonts w:ascii="Times New Roman" w:hAnsi="Times New Roman"/>
          <w:sz w:val="24"/>
          <w:szCs w:val="24"/>
        </w:rPr>
        <w:t xml:space="preserve">the </w:t>
      </w:r>
      <w:r w:rsidRPr="00170A69">
        <w:rPr>
          <w:rFonts w:ascii="Times New Roman" w:hAnsi="Times New Roman"/>
          <w:sz w:val="24"/>
          <w:szCs w:val="24"/>
        </w:rPr>
        <w:t>operator of an aircraft are available to operators and pilots who are affected by t</w:t>
      </w:r>
      <w:r w:rsidR="00D5655B" w:rsidRPr="00170A69">
        <w:rPr>
          <w:rFonts w:ascii="Times New Roman" w:hAnsi="Times New Roman"/>
          <w:sz w:val="24"/>
          <w:szCs w:val="24"/>
        </w:rPr>
        <w:t>he new omnibus instrument</w:t>
      </w:r>
      <w:r w:rsidRPr="00170A69">
        <w:rPr>
          <w:rFonts w:ascii="Times New Roman" w:hAnsi="Times New Roman"/>
          <w:sz w:val="24"/>
          <w:szCs w:val="24"/>
        </w:rPr>
        <w:t xml:space="preserve"> but may not otherwise be publicly available. Other documents that are not freely available, such as </w:t>
      </w:r>
      <w:r w:rsidR="00405546" w:rsidRPr="00170A69">
        <w:rPr>
          <w:rFonts w:ascii="Times New Roman" w:hAnsi="Times New Roman"/>
          <w:sz w:val="24"/>
          <w:szCs w:val="24"/>
        </w:rPr>
        <w:t>ICAO level 6 AELP standards</w:t>
      </w:r>
      <w:r w:rsidRPr="00170A69">
        <w:rPr>
          <w:rFonts w:ascii="Times New Roman" w:hAnsi="Times New Roman"/>
          <w:sz w:val="24"/>
          <w:szCs w:val="24"/>
        </w:rPr>
        <w:t>, are publicly available but subject to copyright. CASA has incorporated the documents in t</w:t>
      </w:r>
      <w:r w:rsidR="00D5655B" w:rsidRPr="00170A69">
        <w:rPr>
          <w:rFonts w:ascii="Times New Roman" w:hAnsi="Times New Roman"/>
          <w:sz w:val="24"/>
          <w:szCs w:val="24"/>
        </w:rPr>
        <w:t>he new omnibus instrument</w:t>
      </w:r>
      <w:r w:rsidRPr="00170A69">
        <w:rPr>
          <w:rFonts w:ascii="Times New Roman" w:hAnsi="Times New Roman"/>
          <w:sz w:val="24"/>
          <w:szCs w:val="24"/>
        </w:rPr>
        <w:t xml:space="preserve"> because aviation safety requires the use of the information and data in the documents by aircraft operators and pilots and because there are no freely available documents serving the relevant purpose.</w:t>
      </w:r>
    </w:p>
    <w:p w14:paraId="1FF7E8CE" w14:textId="77777777" w:rsidR="00CB09A6" w:rsidRPr="00170A69" w:rsidRDefault="00CB09A6" w:rsidP="00170A69">
      <w:pPr>
        <w:spacing w:after="0" w:line="240" w:lineRule="auto"/>
        <w:rPr>
          <w:rFonts w:ascii="Times New Roman" w:hAnsi="Times New Roman"/>
          <w:sz w:val="24"/>
          <w:szCs w:val="24"/>
        </w:rPr>
      </w:pPr>
    </w:p>
    <w:p w14:paraId="04AAE1CF" w14:textId="67A54BB6" w:rsidR="004F50BA" w:rsidRPr="00170A69" w:rsidRDefault="00CB09A6" w:rsidP="00170A69">
      <w:pPr>
        <w:spacing w:after="0" w:line="240" w:lineRule="auto"/>
        <w:rPr>
          <w:rFonts w:ascii="Times New Roman" w:hAnsi="Times New Roman"/>
          <w:sz w:val="24"/>
          <w:szCs w:val="24"/>
        </w:rPr>
      </w:pPr>
      <w:r w:rsidRPr="007C71F4">
        <w:rPr>
          <w:rFonts w:ascii="Times New Roman" w:hAnsi="Times New Roman"/>
          <w:sz w:val="24"/>
          <w:szCs w:val="24"/>
        </w:rPr>
        <w:t xml:space="preserve">The cost of obtaining a copy </w:t>
      </w:r>
      <w:r w:rsidR="00540589" w:rsidRPr="007C71F4">
        <w:rPr>
          <w:rFonts w:ascii="Times New Roman" w:hAnsi="Times New Roman"/>
          <w:sz w:val="24"/>
          <w:szCs w:val="24"/>
        </w:rPr>
        <w:t xml:space="preserve">of </w:t>
      </w:r>
      <w:r w:rsidR="00540589">
        <w:rPr>
          <w:rFonts w:ascii="Times New Roman" w:hAnsi="Times New Roman"/>
          <w:sz w:val="24"/>
          <w:szCs w:val="24"/>
        </w:rPr>
        <w:t xml:space="preserve">the operations manual or exposition of an operator or of an operator’s approved training and checking system </w:t>
      </w:r>
      <w:r w:rsidR="00540589" w:rsidRPr="007C71F4">
        <w:rPr>
          <w:rFonts w:ascii="Times New Roman" w:hAnsi="Times New Roman"/>
          <w:sz w:val="24"/>
          <w:szCs w:val="24"/>
        </w:rPr>
        <w:t>is</w:t>
      </w:r>
      <w:r w:rsidRPr="007C71F4">
        <w:rPr>
          <w:rFonts w:ascii="Times New Roman" w:hAnsi="Times New Roman"/>
          <w:sz w:val="24"/>
          <w:szCs w:val="24"/>
        </w:rPr>
        <w:t xml:space="preserve"> a matter for the operator of the aircraft. CASA has no effective control over those costs. However, where practicable, by prior arrangement with CASA, copies of those documents can be made available for viewing free of charge at any office of CASA. </w:t>
      </w:r>
      <w:r w:rsidRPr="00170A69">
        <w:rPr>
          <w:rFonts w:ascii="Times New Roman" w:hAnsi="Times New Roman"/>
          <w:sz w:val="24"/>
          <w:szCs w:val="24"/>
        </w:rPr>
        <w:t>Given the large number of documents that fall within the classes of documents listed in the table, it is not practicable for many of these documents to be held and made available by CASA. CASA considers it extremely unlikely that the owner of the document would sell CASA the copyright, so that CASA could make the document freely available, at a price that would be an effective and efficient use of CASA funds.</w:t>
      </w:r>
    </w:p>
    <w:p w14:paraId="6359C8EF" w14:textId="77777777" w:rsidR="00FF6236" w:rsidRPr="007C71F4" w:rsidRDefault="00FF6236" w:rsidP="009E713E">
      <w:pPr>
        <w:spacing w:after="0" w:line="240" w:lineRule="auto"/>
        <w:rPr>
          <w:rFonts w:ascii="Times New Roman" w:eastAsia="Times New Roman" w:hAnsi="Times New Roman"/>
          <w:sz w:val="24"/>
          <w:szCs w:val="24"/>
        </w:rPr>
      </w:pPr>
    </w:p>
    <w:p w14:paraId="292D8D64" w14:textId="178879D1" w:rsidR="002660B0" w:rsidRPr="00F95F70" w:rsidRDefault="002660B0" w:rsidP="009E713E">
      <w:pPr>
        <w:keepNext/>
        <w:spacing w:after="0" w:line="240" w:lineRule="auto"/>
        <w:rPr>
          <w:rFonts w:ascii="Times New Roman" w:eastAsia="Times New Roman" w:hAnsi="Times New Roman"/>
          <w:b/>
          <w:i/>
          <w:iCs/>
          <w:sz w:val="24"/>
          <w:szCs w:val="24"/>
          <w:lang w:eastAsia="en-AU"/>
        </w:rPr>
      </w:pPr>
      <w:bookmarkStart w:id="3" w:name="_Hlk3456348"/>
      <w:r w:rsidRPr="00F95F70">
        <w:rPr>
          <w:rFonts w:ascii="Times New Roman" w:eastAsia="Times New Roman" w:hAnsi="Times New Roman"/>
          <w:b/>
          <w:i/>
          <w:iCs/>
          <w:sz w:val="24"/>
          <w:szCs w:val="24"/>
          <w:lang w:eastAsia="en-AU"/>
        </w:rPr>
        <w:t>Content of instrument</w:t>
      </w:r>
    </w:p>
    <w:p w14:paraId="539609EC" w14:textId="77777777" w:rsidR="002660B0" w:rsidRPr="00F95F70" w:rsidRDefault="002660B0" w:rsidP="009E713E">
      <w:pPr>
        <w:spacing w:after="0" w:line="240" w:lineRule="auto"/>
        <w:rPr>
          <w:rFonts w:ascii="Times New Roman" w:eastAsia="Times New Roman" w:hAnsi="Times New Roman"/>
          <w:sz w:val="24"/>
          <w:szCs w:val="24"/>
        </w:rPr>
      </w:pPr>
    </w:p>
    <w:p w14:paraId="214D4D52" w14:textId="77777777" w:rsidR="001C09DB" w:rsidRPr="0023757F" w:rsidRDefault="001C09DB" w:rsidP="0023757F">
      <w:pPr>
        <w:keepNext/>
        <w:spacing w:after="0" w:line="240" w:lineRule="auto"/>
        <w:rPr>
          <w:rFonts w:ascii="Times New Roman" w:hAnsi="Times New Roman"/>
          <w:b/>
          <w:bCs/>
          <w:sz w:val="24"/>
          <w:szCs w:val="24"/>
        </w:rPr>
      </w:pPr>
      <w:r w:rsidRPr="0023757F">
        <w:rPr>
          <w:rFonts w:ascii="Times New Roman" w:hAnsi="Times New Roman"/>
          <w:b/>
          <w:bCs/>
          <w:sz w:val="24"/>
          <w:szCs w:val="24"/>
        </w:rPr>
        <w:t>Part 1 — Preliminary</w:t>
      </w:r>
    </w:p>
    <w:p w14:paraId="2D9BF751" w14:textId="77777777" w:rsidR="001C09DB" w:rsidRPr="007C71F4" w:rsidRDefault="001C09DB" w:rsidP="009E713E">
      <w:pPr>
        <w:spacing w:after="0" w:line="240" w:lineRule="auto"/>
        <w:rPr>
          <w:rFonts w:ascii="Times New Roman" w:eastAsia="Times New Roman" w:hAnsi="Times New Roman"/>
          <w:bCs/>
          <w:iCs/>
          <w:sz w:val="24"/>
          <w:szCs w:val="24"/>
        </w:rPr>
      </w:pPr>
    </w:p>
    <w:p w14:paraId="6FB2152F" w14:textId="4021A258" w:rsidR="00A90291" w:rsidRPr="007C71F4" w:rsidRDefault="00A9029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Section 1 sets out the name of the </w:t>
      </w:r>
      <w:r w:rsidR="00A75B11" w:rsidRPr="007C71F4">
        <w:rPr>
          <w:rFonts w:ascii="Times New Roman" w:eastAsia="Times New Roman" w:hAnsi="Times New Roman"/>
          <w:sz w:val="24"/>
          <w:szCs w:val="24"/>
        </w:rPr>
        <w:t xml:space="preserve">new omnibus </w:t>
      </w:r>
      <w:r w:rsidRPr="007C71F4">
        <w:rPr>
          <w:rFonts w:ascii="Times New Roman" w:eastAsia="Times New Roman" w:hAnsi="Times New Roman"/>
          <w:sz w:val="24"/>
          <w:szCs w:val="24"/>
        </w:rPr>
        <w:t>instrument.</w:t>
      </w:r>
    </w:p>
    <w:p w14:paraId="1DE38C0F" w14:textId="77777777" w:rsidR="00A90291" w:rsidRPr="007C71F4" w:rsidRDefault="00A90291" w:rsidP="009E713E">
      <w:pPr>
        <w:spacing w:after="0" w:line="240" w:lineRule="auto"/>
        <w:rPr>
          <w:rFonts w:ascii="Times New Roman" w:eastAsia="Times New Roman" w:hAnsi="Times New Roman"/>
          <w:sz w:val="24"/>
          <w:szCs w:val="24"/>
        </w:rPr>
      </w:pPr>
    </w:p>
    <w:p w14:paraId="3D80E926" w14:textId="11CC5F67" w:rsidR="00A90291" w:rsidRPr="007C71F4" w:rsidRDefault="00A9029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Section 2 </w:t>
      </w:r>
      <w:r w:rsidR="00A75B11" w:rsidRPr="007C71F4">
        <w:rPr>
          <w:rFonts w:ascii="Times New Roman" w:eastAsia="Times New Roman" w:hAnsi="Times New Roman"/>
          <w:sz w:val="24"/>
          <w:szCs w:val="24"/>
        </w:rPr>
        <w:t xml:space="preserve">provides that the new omnibus </w:t>
      </w:r>
      <w:r w:rsidR="009F7DD9" w:rsidRPr="007C71F4">
        <w:rPr>
          <w:rFonts w:ascii="Times New Roman" w:eastAsia="Times New Roman" w:hAnsi="Times New Roman"/>
          <w:sz w:val="24"/>
          <w:szCs w:val="24"/>
        </w:rPr>
        <w:t>instrument</w:t>
      </w:r>
      <w:r w:rsidRPr="007C71F4">
        <w:rPr>
          <w:rFonts w:ascii="Times New Roman" w:eastAsia="Times New Roman" w:hAnsi="Times New Roman"/>
          <w:sz w:val="24"/>
          <w:szCs w:val="24"/>
        </w:rPr>
        <w:t xml:space="preserve"> commences on 1 June 2024 and is repealed at the end of 31 May 2027.</w:t>
      </w:r>
    </w:p>
    <w:p w14:paraId="157D3E82" w14:textId="77777777" w:rsidR="00A90291" w:rsidRPr="007C71F4" w:rsidRDefault="00A90291" w:rsidP="009E713E">
      <w:pPr>
        <w:spacing w:after="0" w:line="240" w:lineRule="auto"/>
        <w:rPr>
          <w:rFonts w:ascii="Times New Roman" w:eastAsia="Times New Roman" w:hAnsi="Times New Roman"/>
          <w:sz w:val="24"/>
          <w:szCs w:val="24"/>
        </w:rPr>
      </w:pPr>
    </w:p>
    <w:p w14:paraId="4794EE34" w14:textId="29087B21" w:rsidR="009769A1" w:rsidRPr="007C71F4" w:rsidRDefault="00A9029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Section 3 sets out definitions of terms used in </w:t>
      </w:r>
      <w:r w:rsidR="00226D2B" w:rsidRPr="007C71F4">
        <w:rPr>
          <w:rFonts w:ascii="Times New Roman" w:eastAsia="Times New Roman" w:hAnsi="Times New Roman"/>
          <w:sz w:val="24"/>
          <w:szCs w:val="24"/>
        </w:rPr>
        <w:t xml:space="preserve">more than one Part of the </w:t>
      </w:r>
      <w:r w:rsidR="00041673" w:rsidRPr="007C71F4">
        <w:rPr>
          <w:rFonts w:ascii="Times New Roman" w:eastAsia="Times New Roman" w:hAnsi="Times New Roman"/>
          <w:sz w:val="24"/>
          <w:szCs w:val="24"/>
        </w:rPr>
        <w:t xml:space="preserve">new omnibus </w:t>
      </w:r>
      <w:r w:rsidR="00226D2B" w:rsidRPr="007C71F4">
        <w:rPr>
          <w:rFonts w:ascii="Times New Roman" w:eastAsia="Times New Roman" w:hAnsi="Times New Roman"/>
          <w:sz w:val="24"/>
          <w:szCs w:val="24"/>
        </w:rPr>
        <w:t>instrument. (</w:t>
      </w:r>
      <w:r w:rsidR="00041673" w:rsidRPr="007C71F4">
        <w:rPr>
          <w:rFonts w:ascii="Times New Roman" w:eastAsia="Times New Roman" w:hAnsi="Times New Roman"/>
          <w:sz w:val="24"/>
          <w:szCs w:val="24"/>
        </w:rPr>
        <w:t>Terms that</w:t>
      </w:r>
      <w:r w:rsidR="00226D2B" w:rsidRPr="007C71F4">
        <w:rPr>
          <w:rFonts w:ascii="Times New Roman" w:eastAsia="Times New Roman" w:hAnsi="Times New Roman"/>
          <w:sz w:val="24"/>
          <w:szCs w:val="24"/>
        </w:rPr>
        <w:t xml:space="preserve"> are only used in one Part are defined in that Part.)</w:t>
      </w:r>
      <w:r w:rsidR="00F17C08" w:rsidRPr="007C71F4">
        <w:rPr>
          <w:rFonts w:ascii="Times New Roman" w:eastAsia="Times New Roman" w:hAnsi="Times New Roman"/>
          <w:sz w:val="24"/>
          <w:szCs w:val="24"/>
        </w:rPr>
        <w:t xml:space="preserve"> The section includes </w:t>
      </w:r>
      <w:r w:rsidR="002660B0" w:rsidRPr="007C71F4">
        <w:rPr>
          <w:rFonts w:ascii="Times New Roman" w:eastAsia="Times New Roman" w:hAnsi="Times New Roman"/>
          <w:sz w:val="24"/>
          <w:szCs w:val="24"/>
        </w:rPr>
        <w:t xml:space="preserve">a number of signpost definitions of terms used in Part 61 of </w:t>
      </w:r>
      <w:proofErr w:type="gramStart"/>
      <w:r w:rsidR="002660B0" w:rsidRPr="007C71F4">
        <w:rPr>
          <w:rFonts w:ascii="Times New Roman" w:eastAsia="Times New Roman" w:hAnsi="Times New Roman"/>
          <w:sz w:val="24"/>
          <w:szCs w:val="24"/>
        </w:rPr>
        <w:t>CASR, or</w:t>
      </w:r>
      <w:proofErr w:type="gramEnd"/>
      <w:r w:rsidR="002660B0" w:rsidRPr="007C71F4">
        <w:rPr>
          <w:rFonts w:ascii="Times New Roman" w:eastAsia="Times New Roman" w:hAnsi="Times New Roman"/>
          <w:sz w:val="24"/>
          <w:szCs w:val="24"/>
        </w:rPr>
        <w:t xml:space="preserve"> defined in regulation 61.010</w:t>
      </w:r>
      <w:r w:rsidR="00540589">
        <w:rPr>
          <w:rFonts w:ascii="Times New Roman" w:eastAsia="Times New Roman" w:hAnsi="Times New Roman"/>
          <w:sz w:val="24"/>
          <w:szCs w:val="24"/>
        </w:rPr>
        <w:t xml:space="preserve"> of CASR</w:t>
      </w:r>
      <w:r w:rsidR="002660B0" w:rsidRPr="007C71F4">
        <w:rPr>
          <w:rFonts w:ascii="Times New Roman" w:eastAsia="Times New Roman" w:hAnsi="Times New Roman"/>
          <w:sz w:val="24"/>
          <w:szCs w:val="24"/>
        </w:rPr>
        <w:t>.</w:t>
      </w:r>
    </w:p>
    <w:p w14:paraId="49FC26D9" w14:textId="77777777" w:rsidR="001472C4" w:rsidRPr="007C71F4" w:rsidRDefault="001472C4" w:rsidP="009E713E">
      <w:pPr>
        <w:spacing w:after="0" w:line="240" w:lineRule="auto"/>
        <w:rPr>
          <w:rFonts w:ascii="Times New Roman" w:eastAsia="Times New Roman" w:hAnsi="Times New Roman"/>
          <w:sz w:val="24"/>
          <w:szCs w:val="24"/>
        </w:rPr>
      </w:pPr>
    </w:p>
    <w:p w14:paraId="616532BE" w14:textId="6B6DDCC8" w:rsidR="008F181B" w:rsidRPr="007C71F4" w:rsidRDefault="008F181B" w:rsidP="0023757F">
      <w:pPr>
        <w:spacing w:after="60" w:line="240" w:lineRule="auto"/>
        <w:rPr>
          <w:rFonts w:ascii="Times New Roman" w:eastAsia="Times New Roman" w:hAnsi="Times New Roman"/>
          <w:iCs/>
          <w:sz w:val="24"/>
          <w:szCs w:val="24"/>
        </w:rPr>
      </w:pPr>
      <w:r w:rsidRPr="007C71F4">
        <w:rPr>
          <w:rFonts w:ascii="Times New Roman" w:eastAsia="Times New Roman" w:hAnsi="Times New Roman"/>
          <w:sz w:val="24"/>
          <w:szCs w:val="24"/>
        </w:rPr>
        <w:t>Section 4 gives effect to the</w:t>
      </w:r>
      <w:r w:rsidR="00E65CF4" w:rsidRPr="007C71F4">
        <w:rPr>
          <w:rFonts w:ascii="Times New Roman" w:eastAsia="Times New Roman" w:hAnsi="Times New Roman"/>
          <w:sz w:val="24"/>
          <w:szCs w:val="24"/>
        </w:rPr>
        <w:t xml:space="preserve"> following</w:t>
      </w:r>
      <w:r w:rsidRPr="007C71F4">
        <w:rPr>
          <w:rFonts w:ascii="Times New Roman" w:eastAsia="Times New Roman" w:hAnsi="Times New Roman"/>
          <w:sz w:val="24"/>
          <w:szCs w:val="24"/>
        </w:rPr>
        <w:t xml:space="preserve"> Schedules of </w:t>
      </w:r>
      <w:r w:rsidR="00E65CF4" w:rsidRPr="007C71F4">
        <w:rPr>
          <w:rFonts w:ascii="Times New Roman" w:eastAsia="Times New Roman" w:hAnsi="Times New Roman"/>
          <w:sz w:val="24"/>
          <w:szCs w:val="24"/>
        </w:rPr>
        <w:t xml:space="preserve">consequential </w:t>
      </w:r>
      <w:r w:rsidRPr="007C71F4">
        <w:rPr>
          <w:rFonts w:ascii="Times New Roman" w:eastAsia="Times New Roman" w:hAnsi="Times New Roman"/>
          <w:sz w:val="24"/>
          <w:szCs w:val="24"/>
        </w:rPr>
        <w:t>amendments</w:t>
      </w:r>
      <w:r w:rsidR="00E65CF4" w:rsidRPr="007C71F4">
        <w:rPr>
          <w:rFonts w:ascii="Times New Roman" w:eastAsia="Times New Roman" w:hAnsi="Times New Roman"/>
          <w:sz w:val="24"/>
          <w:szCs w:val="24"/>
        </w:rPr>
        <w:t xml:space="preserve"> to instruments that refer to </w:t>
      </w:r>
      <w:r w:rsidR="0047716A" w:rsidRPr="007C71F4">
        <w:rPr>
          <w:rFonts w:ascii="Times New Roman" w:eastAsia="Times New Roman" w:hAnsi="Times New Roman"/>
          <w:sz w:val="24"/>
          <w:szCs w:val="24"/>
        </w:rPr>
        <w:t xml:space="preserve">one of </w:t>
      </w:r>
      <w:r w:rsidR="00E65CF4" w:rsidRPr="007C71F4">
        <w:rPr>
          <w:rFonts w:ascii="Times New Roman" w:eastAsia="Times New Roman" w:hAnsi="Times New Roman"/>
          <w:sz w:val="24"/>
          <w:szCs w:val="24"/>
        </w:rPr>
        <w:t xml:space="preserve">the repealed </w:t>
      </w:r>
      <w:r w:rsidR="00E65CF4" w:rsidRPr="0023757F">
        <w:rPr>
          <w:rFonts w:ascii="Times New Roman" w:eastAsia="Times New Roman" w:hAnsi="Times New Roman"/>
          <w:sz w:val="24"/>
          <w:szCs w:val="24"/>
        </w:rPr>
        <w:t>instruments</w:t>
      </w:r>
      <w:r w:rsidR="007D133F" w:rsidRPr="0023757F">
        <w:rPr>
          <w:rFonts w:ascii="Times New Roman" w:eastAsia="Times New Roman" w:hAnsi="Times New Roman"/>
          <w:sz w:val="24"/>
          <w:szCs w:val="24"/>
        </w:rPr>
        <w:t xml:space="preserve"> </w:t>
      </w:r>
      <w:r w:rsidR="00F42717" w:rsidRPr="0023757F">
        <w:rPr>
          <w:rFonts w:ascii="Times New Roman" w:eastAsia="Times New Roman" w:hAnsi="Times New Roman"/>
          <w:sz w:val="24"/>
          <w:szCs w:val="24"/>
        </w:rPr>
        <w:t>(</w:t>
      </w:r>
      <w:r w:rsidR="007D133F" w:rsidRPr="0023757F">
        <w:rPr>
          <w:rFonts w:ascii="Times New Roman" w:eastAsia="Times New Roman" w:hAnsi="Times New Roman"/>
          <w:i/>
          <w:iCs/>
          <w:sz w:val="24"/>
          <w:szCs w:val="24"/>
        </w:rPr>
        <w:t>C</w:t>
      </w:r>
      <w:r w:rsidR="0047716A" w:rsidRPr="0023757F">
        <w:rPr>
          <w:rFonts w:ascii="Times New Roman" w:hAnsi="Times New Roman"/>
          <w:i/>
          <w:sz w:val="24"/>
          <w:szCs w:val="24"/>
        </w:rPr>
        <w:t>ASA EX</w:t>
      </w:r>
      <w:r w:rsidR="007D133F" w:rsidRPr="0023757F">
        <w:rPr>
          <w:rFonts w:ascii="Times New Roman" w:hAnsi="Times New Roman"/>
          <w:i/>
          <w:sz w:val="24"/>
          <w:szCs w:val="24"/>
        </w:rPr>
        <w:t>6</w:t>
      </w:r>
      <w:r w:rsidR="0047716A" w:rsidRPr="0023757F">
        <w:rPr>
          <w:rFonts w:ascii="Times New Roman" w:hAnsi="Times New Roman"/>
          <w:i/>
          <w:sz w:val="24"/>
          <w:szCs w:val="24"/>
        </w:rPr>
        <w:t>6/21 — Flight Crew Licensing (Miscellaneous Exemptions) Exemption 2021</w:t>
      </w:r>
      <w:r w:rsidR="0047716A" w:rsidRPr="0023757F">
        <w:rPr>
          <w:rFonts w:ascii="Times New Roman" w:hAnsi="Times New Roman"/>
          <w:iCs/>
          <w:sz w:val="24"/>
          <w:szCs w:val="24"/>
        </w:rPr>
        <w:t>):</w:t>
      </w:r>
    </w:p>
    <w:p w14:paraId="78FD8BC9" w14:textId="02445C10" w:rsidR="00E65CF4" w:rsidRPr="007C71F4" w:rsidRDefault="00E65CF4" w:rsidP="0023757F">
      <w:pPr>
        <w:pStyle w:val="LDP1a"/>
        <w:tabs>
          <w:tab w:val="clear" w:pos="454"/>
          <w:tab w:val="right" w:pos="567"/>
        </w:tabs>
        <w:ind w:left="454"/>
      </w:pPr>
      <w:r w:rsidRPr="007C71F4">
        <w:t>(a)</w:t>
      </w:r>
      <w:r w:rsidRPr="007C71F4">
        <w:tab/>
      </w:r>
      <w:r w:rsidR="00177F33" w:rsidRPr="007C71F4">
        <w:t xml:space="preserve">Schedule 1 amends </w:t>
      </w:r>
      <w:r w:rsidR="00177F33" w:rsidRPr="0023757F">
        <w:rPr>
          <w:i/>
          <w:iCs/>
        </w:rPr>
        <w:t xml:space="preserve">CASA EX92/22 – Part 137 and Part 91 of CASR – Supplementary </w:t>
      </w:r>
      <w:r w:rsidRPr="0023757F">
        <w:rPr>
          <w:i/>
          <w:iCs/>
        </w:rPr>
        <w:tab/>
      </w:r>
      <w:r w:rsidR="00177F33" w:rsidRPr="0023757F">
        <w:rPr>
          <w:i/>
          <w:iCs/>
        </w:rPr>
        <w:t xml:space="preserve">Exemptions and Directions Instrument </w:t>
      </w:r>
      <w:proofErr w:type="gramStart"/>
      <w:r w:rsidR="00177F33" w:rsidRPr="0023757F">
        <w:rPr>
          <w:i/>
          <w:iCs/>
        </w:rPr>
        <w:t>2022</w:t>
      </w:r>
      <w:r w:rsidRPr="007C71F4">
        <w:t>;</w:t>
      </w:r>
      <w:proofErr w:type="gramEnd"/>
    </w:p>
    <w:p w14:paraId="0621E04D" w14:textId="764CFB20" w:rsidR="00177F33" w:rsidRPr="007C71F4" w:rsidRDefault="00E65CF4" w:rsidP="0023757F">
      <w:pPr>
        <w:pStyle w:val="LDP1a"/>
        <w:tabs>
          <w:tab w:val="clear" w:pos="454"/>
          <w:tab w:val="right" w:pos="567"/>
        </w:tabs>
        <w:spacing w:after="0"/>
        <w:ind w:left="454"/>
      </w:pPr>
      <w:r w:rsidRPr="007C71F4">
        <w:t>(b)</w:t>
      </w:r>
      <w:r w:rsidR="00177F33" w:rsidRPr="007C71F4">
        <w:tab/>
        <w:t xml:space="preserve">Schedule 2 amends </w:t>
      </w:r>
      <w:r w:rsidR="00177F33" w:rsidRPr="0023757F">
        <w:rPr>
          <w:i/>
          <w:iCs/>
        </w:rPr>
        <w:t xml:space="preserve">CASA EX86/21 – Part 138 and Part 91 of CASR – Supplementary </w:t>
      </w:r>
      <w:r w:rsidR="00451CB8" w:rsidRPr="0023757F">
        <w:rPr>
          <w:i/>
          <w:iCs/>
        </w:rPr>
        <w:tab/>
      </w:r>
      <w:r w:rsidR="00177F33" w:rsidRPr="0023757F">
        <w:rPr>
          <w:i/>
          <w:iCs/>
        </w:rPr>
        <w:t>Exemptions and Directions Instrument 2021</w:t>
      </w:r>
      <w:r w:rsidR="00177F33" w:rsidRPr="007C71F4">
        <w:t>.</w:t>
      </w:r>
    </w:p>
    <w:p w14:paraId="00447BC8" w14:textId="77777777" w:rsidR="0013175B" w:rsidRPr="007C71F4" w:rsidRDefault="0013175B" w:rsidP="0023757F">
      <w:pPr>
        <w:pStyle w:val="LDP1a"/>
        <w:tabs>
          <w:tab w:val="clear" w:pos="454"/>
          <w:tab w:val="right" w:pos="567"/>
        </w:tabs>
        <w:ind w:left="454"/>
      </w:pPr>
    </w:p>
    <w:p w14:paraId="7EC3148D" w14:textId="7A6B10AE" w:rsidR="00D32145" w:rsidRPr="007C71F4" w:rsidRDefault="00D32145" w:rsidP="009E713E">
      <w:pPr>
        <w:spacing w:after="0" w:line="240" w:lineRule="auto"/>
        <w:rPr>
          <w:rFonts w:ascii="Times New Roman" w:hAnsi="Times New Roman"/>
          <w:b/>
          <w:bCs/>
          <w:sz w:val="24"/>
          <w:szCs w:val="24"/>
        </w:rPr>
      </w:pPr>
      <w:bookmarkStart w:id="4" w:name="_Toc82975806"/>
      <w:bookmarkStart w:id="5" w:name="_Toc82975812"/>
      <w:bookmarkStart w:id="6" w:name="_Toc157593011"/>
      <w:r w:rsidRPr="007C71F4">
        <w:rPr>
          <w:rFonts w:ascii="Times New Roman" w:hAnsi="Times New Roman"/>
          <w:b/>
          <w:bCs/>
          <w:sz w:val="24"/>
          <w:szCs w:val="24"/>
        </w:rPr>
        <w:t>Part 2 — Logging of flight time as a pilot</w:t>
      </w:r>
      <w:r w:rsidR="006C6DBB">
        <w:rPr>
          <w:rFonts w:ascii="Times New Roman" w:hAnsi="Times New Roman"/>
          <w:b/>
          <w:bCs/>
          <w:sz w:val="24"/>
          <w:szCs w:val="24"/>
        </w:rPr>
        <w:t xml:space="preserve"> </w:t>
      </w:r>
      <w:r w:rsidR="00F42717" w:rsidRPr="007C71F4">
        <w:rPr>
          <w:rFonts w:ascii="Times New Roman" w:hAnsi="Times New Roman"/>
          <w:b/>
          <w:bCs/>
          <w:sz w:val="24"/>
          <w:szCs w:val="24"/>
        </w:rPr>
        <w:t>(c</w:t>
      </w:r>
      <w:r w:rsidRPr="007C71F4">
        <w:rPr>
          <w:rFonts w:ascii="Times New Roman" w:hAnsi="Times New Roman"/>
          <w:b/>
          <w:bCs/>
          <w:sz w:val="24"/>
          <w:szCs w:val="24"/>
        </w:rPr>
        <w:t>o-pilots on single-pilot certificated aircraft)</w:t>
      </w:r>
      <w:bookmarkEnd w:id="4"/>
    </w:p>
    <w:p w14:paraId="1CF85CF6" w14:textId="77777777" w:rsidR="00D32145" w:rsidRPr="007B707E" w:rsidRDefault="00D32145" w:rsidP="009E713E">
      <w:pPr>
        <w:spacing w:after="0" w:line="240" w:lineRule="auto"/>
        <w:rPr>
          <w:rFonts w:ascii="Times New Roman" w:eastAsia="Times New Roman" w:hAnsi="Times New Roman"/>
          <w:sz w:val="24"/>
          <w:szCs w:val="24"/>
        </w:rPr>
      </w:pPr>
    </w:p>
    <w:p w14:paraId="6F6797A5" w14:textId="29FB3963" w:rsidR="00703CD7" w:rsidRPr="0003651A" w:rsidRDefault="00703CD7"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2</w:t>
      </w:r>
    </w:p>
    <w:p w14:paraId="1155CC67" w14:textId="1D4D6984" w:rsidR="00185884" w:rsidRPr="007C71F4" w:rsidRDefault="00185884" w:rsidP="009E713E">
      <w:pPr>
        <w:spacing w:after="0" w:line="240" w:lineRule="auto"/>
        <w:rPr>
          <w:rFonts w:ascii="Times New Roman" w:hAnsi="Times New Roman"/>
          <w:sz w:val="24"/>
          <w:szCs w:val="24"/>
        </w:rPr>
      </w:pPr>
      <w:r w:rsidRPr="007C71F4">
        <w:rPr>
          <w:rFonts w:ascii="Times New Roman" w:hAnsi="Times New Roman"/>
          <w:sz w:val="24"/>
          <w:szCs w:val="24"/>
        </w:rPr>
        <w:t xml:space="preserve">Part 2 </w:t>
      </w:r>
      <w:r w:rsidRPr="007C71F4">
        <w:rPr>
          <w:rFonts w:ascii="Times New Roman" w:eastAsia="Times New Roman" w:hAnsi="Times New Roman"/>
          <w:iCs/>
          <w:sz w:val="24"/>
          <w:szCs w:val="24"/>
          <w:lang w:eastAsia="en-AU"/>
        </w:rPr>
        <w:t xml:space="preserve">of the new omnibus instrument </w:t>
      </w:r>
      <w:r w:rsidR="004453E0">
        <w:rPr>
          <w:rFonts w:ascii="Times New Roman" w:eastAsia="Times New Roman" w:hAnsi="Times New Roman"/>
          <w:iCs/>
          <w:sz w:val="24"/>
          <w:szCs w:val="24"/>
          <w:lang w:eastAsia="en-AU"/>
        </w:rPr>
        <w:t xml:space="preserve">continues to </w:t>
      </w:r>
      <w:r w:rsidRPr="007C71F4">
        <w:rPr>
          <w:rFonts w:ascii="Times New Roman" w:hAnsi="Times New Roman"/>
          <w:sz w:val="24"/>
          <w:szCs w:val="24"/>
        </w:rPr>
        <w:t>allow pilots who perform co-pilot duties in multi</w:t>
      </w:r>
      <w:r w:rsidR="00F62F22">
        <w:rPr>
          <w:rFonts w:ascii="Times New Roman" w:hAnsi="Times New Roman"/>
          <w:sz w:val="24"/>
          <w:szCs w:val="24"/>
        </w:rPr>
        <w:noBreakHyphen/>
      </w:r>
      <w:r w:rsidRPr="007C71F4">
        <w:rPr>
          <w:rFonts w:ascii="Times New Roman" w:hAnsi="Times New Roman"/>
          <w:sz w:val="24"/>
          <w:szCs w:val="24"/>
        </w:rPr>
        <w:t xml:space="preserve">pilot capable aircraft operated by the holder of an air operator’s certificate (who are called </w:t>
      </w:r>
      <w:r w:rsidRPr="007C71F4">
        <w:rPr>
          <w:rFonts w:ascii="Times New Roman" w:hAnsi="Times New Roman"/>
          <w:b/>
          <w:bCs/>
          <w:i/>
          <w:iCs/>
          <w:sz w:val="24"/>
          <w:szCs w:val="24"/>
        </w:rPr>
        <w:t>permitted co-pilots</w:t>
      </w:r>
      <w:r w:rsidRPr="007C71F4">
        <w:rPr>
          <w:rFonts w:ascii="Times New Roman" w:hAnsi="Times New Roman"/>
          <w:sz w:val="24"/>
          <w:szCs w:val="24"/>
        </w:rPr>
        <w:t xml:space="preserve"> in Part 2) to have their flying time performing those duties taken to be flight time for specified purposes under CASR, even though the second pilot is not required for the operation. Permissible co-pilots will be allowed to log their flying time in these aircraft (</w:t>
      </w:r>
      <w:r w:rsidRPr="007C71F4">
        <w:rPr>
          <w:rFonts w:ascii="Times New Roman" w:hAnsi="Times New Roman"/>
          <w:b/>
          <w:i/>
          <w:sz w:val="24"/>
          <w:szCs w:val="24"/>
        </w:rPr>
        <w:t>permissible co-pilot time</w:t>
      </w:r>
      <w:r w:rsidRPr="007C71F4">
        <w:rPr>
          <w:rFonts w:ascii="Times New Roman" w:hAnsi="Times New Roman"/>
          <w:sz w:val="24"/>
          <w:szCs w:val="24"/>
        </w:rPr>
        <w:t>) in their personal logbook.</w:t>
      </w:r>
      <w:r w:rsidR="00E62595">
        <w:rPr>
          <w:rFonts w:ascii="Times New Roman" w:hAnsi="Times New Roman"/>
          <w:sz w:val="24"/>
          <w:szCs w:val="24"/>
        </w:rPr>
        <w:t xml:space="preserve"> </w:t>
      </w:r>
      <w:r w:rsidR="00E62595" w:rsidRPr="007C71F4">
        <w:rPr>
          <w:rFonts w:ascii="Times New Roman" w:hAnsi="Times New Roman"/>
          <w:sz w:val="24"/>
          <w:szCs w:val="24"/>
        </w:rPr>
        <w:t xml:space="preserve">Permissible co-pilot time in a category of aircraft will be taken to be equivalent to required flight time in the same category of aircraft for an application for an </w:t>
      </w:r>
      <w:r w:rsidR="00067807" w:rsidRPr="00CA51E5">
        <w:rPr>
          <w:rFonts w:ascii="Times New Roman" w:eastAsia="Times New Roman" w:hAnsi="Times New Roman"/>
          <w:sz w:val="24"/>
          <w:szCs w:val="24"/>
        </w:rPr>
        <w:t xml:space="preserve">air transport pilot licence </w:t>
      </w:r>
      <w:r w:rsidR="00067807">
        <w:rPr>
          <w:rFonts w:ascii="Times New Roman" w:eastAsia="Times New Roman" w:hAnsi="Times New Roman"/>
          <w:sz w:val="24"/>
          <w:szCs w:val="24"/>
        </w:rPr>
        <w:t>(</w:t>
      </w:r>
      <w:r w:rsidR="00067807" w:rsidRPr="00CA51E5">
        <w:rPr>
          <w:rFonts w:ascii="Times New Roman" w:eastAsia="Times New Roman" w:hAnsi="Times New Roman"/>
          <w:b/>
          <w:bCs/>
          <w:i/>
          <w:iCs/>
          <w:sz w:val="24"/>
          <w:szCs w:val="24"/>
        </w:rPr>
        <w:t>ATPL</w:t>
      </w:r>
      <w:r w:rsidR="00067807">
        <w:rPr>
          <w:rFonts w:ascii="Times New Roman" w:eastAsia="Times New Roman" w:hAnsi="Times New Roman"/>
          <w:sz w:val="24"/>
          <w:szCs w:val="24"/>
        </w:rPr>
        <w:t>)</w:t>
      </w:r>
      <w:r w:rsidR="00E62595">
        <w:rPr>
          <w:rFonts w:ascii="Times New Roman" w:hAnsi="Times New Roman"/>
          <w:sz w:val="24"/>
          <w:szCs w:val="24"/>
        </w:rPr>
        <w:t xml:space="preserve"> </w:t>
      </w:r>
      <w:r w:rsidR="00E62595" w:rsidRPr="007C71F4">
        <w:rPr>
          <w:rFonts w:ascii="Times New Roman" w:hAnsi="Times New Roman"/>
          <w:sz w:val="24"/>
          <w:szCs w:val="24"/>
        </w:rPr>
        <w:t>in the aeroplane, helicopter or powered</w:t>
      </w:r>
      <w:r w:rsidR="00B80D3F">
        <w:rPr>
          <w:rFonts w:ascii="Times New Roman" w:hAnsi="Times New Roman"/>
          <w:sz w:val="24"/>
          <w:szCs w:val="24"/>
        </w:rPr>
        <w:noBreakHyphen/>
      </w:r>
      <w:r w:rsidR="00E62595" w:rsidRPr="007C71F4">
        <w:rPr>
          <w:rFonts w:ascii="Times New Roman" w:hAnsi="Times New Roman"/>
          <w:sz w:val="24"/>
          <w:szCs w:val="24"/>
        </w:rPr>
        <w:t>lift aircraft category.</w:t>
      </w:r>
    </w:p>
    <w:p w14:paraId="09EF0067" w14:textId="77777777" w:rsidR="0003651A" w:rsidRDefault="0003651A" w:rsidP="009E713E">
      <w:pPr>
        <w:spacing w:after="0" w:line="240" w:lineRule="auto"/>
        <w:rPr>
          <w:rFonts w:ascii="Times New Roman" w:hAnsi="Times New Roman"/>
          <w:sz w:val="24"/>
          <w:szCs w:val="24"/>
        </w:rPr>
      </w:pPr>
    </w:p>
    <w:p w14:paraId="4024176A" w14:textId="7F2EFB5C" w:rsidR="0003651A" w:rsidRPr="0003651A" w:rsidRDefault="0003651A" w:rsidP="009E713E">
      <w:pPr>
        <w:spacing w:after="0" w:line="240" w:lineRule="auto"/>
        <w:rPr>
          <w:rFonts w:ascii="Times New Roman" w:hAnsi="Times New Roman"/>
          <w:sz w:val="24"/>
          <w:szCs w:val="24"/>
          <w:u w:val="single"/>
        </w:rPr>
      </w:pPr>
      <w:r>
        <w:rPr>
          <w:rFonts w:ascii="Times New Roman" w:hAnsi="Times New Roman"/>
          <w:sz w:val="24"/>
          <w:szCs w:val="24"/>
          <w:u w:val="single"/>
        </w:rPr>
        <w:t>Background to Part 2</w:t>
      </w:r>
    </w:p>
    <w:p w14:paraId="7F130708" w14:textId="2DEC64BF" w:rsidR="00D32145" w:rsidRPr="007C71F4" w:rsidRDefault="00D32145" w:rsidP="009E713E">
      <w:pPr>
        <w:spacing w:after="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Part 2 renews exemptions that:</w:t>
      </w:r>
    </w:p>
    <w:p w14:paraId="1801AA8E" w14:textId="504CFA4A" w:rsidR="00D32145" w:rsidRPr="004969DE" w:rsidRDefault="00D32145" w:rsidP="004969DE">
      <w:pPr>
        <w:pStyle w:val="LDP1a"/>
        <w:tabs>
          <w:tab w:val="clear" w:pos="454"/>
          <w:tab w:val="right" w:pos="567"/>
        </w:tabs>
        <w:ind w:left="454"/>
      </w:pPr>
      <w:r w:rsidRPr="004969DE">
        <w:t>(a)</w:t>
      </w:r>
      <w:r w:rsidRPr="004969DE">
        <w:tab/>
      </w:r>
      <w:r w:rsidR="00F613C2" w:rsidRPr="004969DE">
        <w:t xml:space="preserve">were </w:t>
      </w:r>
      <w:r w:rsidRPr="004969DE">
        <w:t xml:space="preserve">originally included in instrument </w:t>
      </w:r>
      <w:r w:rsidRPr="004969DE">
        <w:rPr>
          <w:i/>
          <w:iCs/>
        </w:rPr>
        <w:t xml:space="preserve">CASA EX79/18 — Logging of Flight Time as a </w:t>
      </w:r>
      <w:r w:rsidR="00F613C2" w:rsidRPr="004969DE">
        <w:rPr>
          <w:i/>
          <w:iCs/>
        </w:rPr>
        <w:tab/>
      </w:r>
      <w:r w:rsidRPr="004969DE">
        <w:rPr>
          <w:i/>
          <w:iCs/>
        </w:rPr>
        <w:t>Pilot (Co</w:t>
      </w:r>
      <w:r w:rsidRPr="004969DE">
        <w:rPr>
          <w:i/>
          <w:iCs/>
        </w:rPr>
        <w:noBreakHyphen/>
        <w:t>pilots on Single-pilot Certificated Aircraft) Exemption 2018</w:t>
      </w:r>
      <w:r w:rsidRPr="004969DE">
        <w:t>; and</w:t>
      </w:r>
    </w:p>
    <w:p w14:paraId="12F8CBC0" w14:textId="342AC917" w:rsidR="00D32145" w:rsidRPr="004969DE" w:rsidRDefault="00D32145" w:rsidP="004969DE">
      <w:pPr>
        <w:pStyle w:val="LDP1a"/>
        <w:tabs>
          <w:tab w:val="clear" w:pos="454"/>
          <w:tab w:val="right" w:pos="567"/>
        </w:tabs>
        <w:ind w:left="454"/>
      </w:pPr>
      <w:r w:rsidRPr="004969DE">
        <w:t>(b)</w:t>
      </w:r>
      <w:r w:rsidRPr="004969DE">
        <w:tab/>
      </w:r>
      <w:r w:rsidR="00F613C2" w:rsidRPr="004969DE">
        <w:t xml:space="preserve">were </w:t>
      </w:r>
      <w:r w:rsidRPr="004969DE">
        <w:t xml:space="preserve">then </w:t>
      </w:r>
      <w:r w:rsidR="004000F7" w:rsidRPr="004969DE">
        <w:t>renewed b</w:t>
      </w:r>
      <w:r w:rsidR="00414967" w:rsidRPr="004969DE">
        <w:t xml:space="preserve">y being </w:t>
      </w:r>
      <w:r w:rsidRPr="004969DE">
        <w:t xml:space="preserve">included as Part 2 of </w:t>
      </w:r>
      <w:r w:rsidRPr="004969DE">
        <w:rPr>
          <w:i/>
          <w:iCs/>
        </w:rPr>
        <w:t>CASA EX66/21</w:t>
      </w:r>
      <w:r w:rsidR="004969DE">
        <w:rPr>
          <w:i/>
          <w:iCs/>
        </w:rPr>
        <w:t> </w:t>
      </w:r>
      <w:r w:rsidRPr="004969DE">
        <w:rPr>
          <w:i/>
          <w:iCs/>
        </w:rPr>
        <w:t xml:space="preserve">— Flight Crew </w:t>
      </w:r>
      <w:r w:rsidR="00414967" w:rsidRPr="004969DE">
        <w:rPr>
          <w:i/>
          <w:iCs/>
        </w:rPr>
        <w:tab/>
      </w:r>
      <w:r w:rsidRPr="004969DE">
        <w:rPr>
          <w:i/>
          <w:iCs/>
        </w:rPr>
        <w:t>Licensing (Miscellaneous Exemptions) Exemption 2021</w:t>
      </w:r>
      <w:r w:rsidRPr="004969DE">
        <w:t xml:space="preserve"> when that instrument was </w:t>
      </w:r>
      <w:r w:rsidR="00414967" w:rsidRPr="004969DE">
        <w:tab/>
      </w:r>
      <w:r w:rsidRPr="004969DE">
        <w:t>made.</w:t>
      </w:r>
    </w:p>
    <w:p w14:paraId="0E397DDC" w14:textId="77777777" w:rsidR="00D20505" w:rsidRPr="007C71F4" w:rsidRDefault="00D20505" w:rsidP="009E713E">
      <w:pPr>
        <w:spacing w:after="0" w:line="240" w:lineRule="auto"/>
        <w:rPr>
          <w:rFonts w:ascii="Times New Roman" w:eastAsia="Times New Roman" w:hAnsi="Times New Roman"/>
          <w:bCs/>
          <w:sz w:val="24"/>
          <w:szCs w:val="24"/>
        </w:rPr>
      </w:pPr>
    </w:p>
    <w:p w14:paraId="6247C3EC" w14:textId="0BA981AA" w:rsidR="001C6DE5" w:rsidRPr="007C71F4" w:rsidRDefault="000B7D63"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bCs/>
          <w:sz w:val="24"/>
          <w:szCs w:val="24"/>
        </w:rPr>
        <w:t xml:space="preserve">The Explanatory Statements for those </w:t>
      </w:r>
      <w:r w:rsidR="00D20505" w:rsidRPr="007C71F4">
        <w:rPr>
          <w:rFonts w:ascii="Times New Roman" w:eastAsia="Times New Roman" w:hAnsi="Times New Roman"/>
          <w:bCs/>
          <w:sz w:val="24"/>
          <w:szCs w:val="24"/>
        </w:rPr>
        <w:t xml:space="preserve">legislative </w:t>
      </w:r>
      <w:r w:rsidRPr="007C71F4">
        <w:rPr>
          <w:rFonts w:ascii="Times New Roman" w:eastAsia="Times New Roman" w:hAnsi="Times New Roman"/>
          <w:bCs/>
          <w:sz w:val="24"/>
          <w:szCs w:val="24"/>
        </w:rPr>
        <w:t>instruments</w:t>
      </w:r>
      <w:r w:rsidR="001B1A5C" w:rsidRPr="007C71F4">
        <w:rPr>
          <w:rFonts w:ascii="Times New Roman" w:eastAsia="Times New Roman" w:hAnsi="Times New Roman"/>
          <w:bCs/>
          <w:sz w:val="24"/>
          <w:szCs w:val="24"/>
        </w:rPr>
        <w:t xml:space="preserve"> provide further detail about the background </w:t>
      </w:r>
      <w:r w:rsidR="00647875" w:rsidRPr="007C71F4">
        <w:rPr>
          <w:rFonts w:ascii="Times New Roman" w:eastAsia="Times New Roman" w:hAnsi="Times New Roman"/>
          <w:bCs/>
          <w:sz w:val="24"/>
          <w:szCs w:val="24"/>
        </w:rPr>
        <w:t>to</w:t>
      </w:r>
      <w:r w:rsidR="001B1A5C" w:rsidRPr="007C71F4">
        <w:rPr>
          <w:rFonts w:ascii="Times New Roman" w:eastAsia="Times New Roman" w:hAnsi="Times New Roman"/>
          <w:bCs/>
          <w:sz w:val="24"/>
          <w:szCs w:val="24"/>
        </w:rPr>
        <w:t xml:space="preserve">, and </w:t>
      </w:r>
      <w:r w:rsidR="001B1A5C" w:rsidRPr="007C71F4">
        <w:rPr>
          <w:rFonts w:ascii="Times New Roman" w:hAnsi="Times New Roman"/>
          <w:sz w:val="24"/>
          <w:szCs w:val="24"/>
        </w:rPr>
        <w:t>ongoing impact of each exemption</w:t>
      </w:r>
      <w:r w:rsidR="001C6DE5" w:rsidRPr="007C71F4">
        <w:rPr>
          <w:rFonts w:ascii="Times New Roman" w:eastAsia="Times New Roman" w:hAnsi="Times New Roman"/>
          <w:sz w:val="24"/>
          <w:szCs w:val="24"/>
        </w:rPr>
        <w:t xml:space="preserve"> in Part 2 of the new omnibus instrument</w:t>
      </w:r>
      <w:r w:rsidR="00185884" w:rsidRPr="007C71F4">
        <w:rPr>
          <w:rFonts w:ascii="Times New Roman" w:eastAsia="Times New Roman" w:hAnsi="Times New Roman"/>
          <w:sz w:val="24"/>
          <w:szCs w:val="24"/>
        </w:rPr>
        <w:t>, which</w:t>
      </w:r>
      <w:r w:rsidR="001C6DE5" w:rsidRPr="007C71F4">
        <w:rPr>
          <w:rFonts w:ascii="Times New Roman" w:eastAsia="Times New Roman" w:hAnsi="Times New Roman"/>
          <w:sz w:val="24"/>
          <w:szCs w:val="24"/>
        </w:rPr>
        <w:t xml:space="preserve"> </w:t>
      </w:r>
      <w:r w:rsidR="00185884" w:rsidRPr="007C71F4">
        <w:rPr>
          <w:rFonts w:ascii="Times New Roman" w:eastAsia="Times New Roman" w:hAnsi="Times New Roman"/>
          <w:sz w:val="24"/>
          <w:szCs w:val="24"/>
        </w:rPr>
        <w:t>is</w:t>
      </w:r>
      <w:r w:rsidR="001C6DE5" w:rsidRPr="007C71F4">
        <w:rPr>
          <w:rFonts w:ascii="Times New Roman" w:eastAsia="Times New Roman" w:hAnsi="Times New Roman"/>
          <w:sz w:val="24"/>
          <w:szCs w:val="24"/>
        </w:rPr>
        <w:t xml:space="preserve"> in substantially the same terms as th</w:t>
      </w:r>
      <w:r w:rsidR="00C7462B" w:rsidRPr="007C71F4">
        <w:rPr>
          <w:rFonts w:ascii="Times New Roman" w:eastAsia="Times New Roman" w:hAnsi="Times New Roman"/>
          <w:sz w:val="24"/>
          <w:szCs w:val="24"/>
        </w:rPr>
        <w:t>ose legislative</w:t>
      </w:r>
      <w:r w:rsidR="001C6DE5" w:rsidRPr="007C71F4">
        <w:rPr>
          <w:rFonts w:ascii="Times New Roman" w:eastAsia="Times New Roman" w:hAnsi="Times New Roman"/>
          <w:sz w:val="24"/>
          <w:szCs w:val="24"/>
        </w:rPr>
        <w:t xml:space="preserve"> </w:t>
      </w:r>
      <w:r w:rsidR="00D20505" w:rsidRPr="007C71F4">
        <w:rPr>
          <w:rFonts w:ascii="Times New Roman" w:eastAsia="Times New Roman" w:hAnsi="Times New Roman"/>
          <w:sz w:val="24"/>
          <w:szCs w:val="24"/>
        </w:rPr>
        <w:t>instruments</w:t>
      </w:r>
      <w:r w:rsidR="00C801DC">
        <w:rPr>
          <w:rFonts w:ascii="Times New Roman" w:eastAsia="Times New Roman" w:hAnsi="Times New Roman"/>
          <w:sz w:val="24"/>
          <w:szCs w:val="24"/>
        </w:rPr>
        <w:t>.</w:t>
      </w:r>
    </w:p>
    <w:p w14:paraId="38F629C4" w14:textId="77777777" w:rsidR="00AC7138" w:rsidRPr="007C71F4" w:rsidRDefault="00AC7138" w:rsidP="009E713E">
      <w:pPr>
        <w:spacing w:after="0" w:line="240" w:lineRule="auto"/>
        <w:rPr>
          <w:rFonts w:ascii="Times New Roman" w:eastAsia="Times New Roman" w:hAnsi="Times New Roman"/>
          <w:bCs/>
          <w:sz w:val="24"/>
          <w:szCs w:val="24"/>
          <w:lang w:eastAsia="en-AU"/>
        </w:rPr>
      </w:pPr>
    </w:p>
    <w:p w14:paraId="38481041" w14:textId="62B224F5" w:rsidR="00072E03" w:rsidRPr="0003651A" w:rsidRDefault="00072E03" w:rsidP="009E713E">
      <w:pPr>
        <w:spacing w:after="0" w:line="240" w:lineRule="auto"/>
        <w:rPr>
          <w:rFonts w:ascii="Times New Roman" w:hAnsi="Times New Roman"/>
          <w:sz w:val="24"/>
          <w:szCs w:val="24"/>
          <w:u w:val="single"/>
        </w:rPr>
      </w:pPr>
      <w:r>
        <w:rPr>
          <w:rFonts w:ascii="Times New Roman" w:hAnsi="Times New Roman"/>
          <w:sz w:val="24"/>
          <w:szCs w:val="24"/>
          <w:u w:val="single"/>
        </w:rPr>
        <w:t>Content of Part 2</w:t>
      </w:r>
    </w:p>
    <w:p w14:paraId="2A0EE744" w14:textId="48A01184" w:rsidR="00D32145" w:rsidRPr="007C71F4" w:rsidRDefault="00D32145"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Section 5 defines terms used in Part 2. A key definition is </w:t>
      </w:r>
      <w:r w:rsidRPr="007C71F4">
        <w:rPr>
          <w:rFonts w:ascii="Times New Roman" w:eastAsia="Times New Roman" w:hAnsi="Times New Roman"/>
          <w:b/>
          <w:i/>
          <w:sz w:val="24"/>
          <w:szCs w:val="24"/>
        </w:rPr>
        <w:t>permissible co-pilot time</w:t>
      </w:r>
      <w:r w:rsidRPr="007C71F4">
        <w:rPr>
          <w:rFonts w:ascii="Times New Roman" w:eastAsia="Times New Roman" w:hAnsi="Times New Roman"/>
          <w:bCs/>
          <w:sz w:val="24"/>
          <w:szCs w:val="24"/>
        </w:rPr>
        <w:t xml:space="preserve"> </w:t>
      </w:r>
      <w:r w:rsidRPr="007C71F4">
        <w:rPr>
          <w:rFonts w:ascii="Times New Roman" w:eastAsia="Times New Roman" w:hAnsi="Times New Roman"/>
          <w:sz w:val="24"/>
          <w:szCs w:val="24"/>
        </w:rPr>
        <w:t>which is defined as time in which a permitted co-pilot performed co-pilot duties in a multi-pilot capable aircraft in accordance with multi-crew procedures specified in the operations manual or exposition (whichever is applicable) of the air operator’s certificate holder operating the aircraft.</w:t>
      </w:r>
    </w:p>
    <w:p w14:paraId="18CAF3D2" w14:textId="77777777" w:rsidR="00D32145" w:rsidRPr="007C71F4" w:rsidRDefault="00D32145" w:rsidP="009E713E">
      <w:pPr>
        <w:spacing w:after="0" w:line="240" w:lineRule="auto"/>
        <w:rPr>
          <w:rFonts w:ascii="Times New Roman" w:eastAsia="Times New Roman" w:hAnsi="Times New Roman"/>
          <w:i/>
          <w:iCs/>
          <w:sz w:val="24"/>
          <w:szCs w:val="24"/>
        </w:rPr>
      </w:pPr>
    </w:p>
    <w:p w14:paraId="351D3D62" w14:textId="458BAEB4" w:rsidR="00D32145" w:rsidRPr="007C71F4" w:rsidRDefault="00D32145"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S</w:t>
      </w:r>
      <w:r w:rsidR="00172BC5">
        <w:rPr>
          <w:rFonts w:ascii="Times New Roman" w:eastAsia="Times New Roman" w:hAnsi="Times New Roman"/>
          <w:sz w:val="24"/>
          <w:szCs w:val="24"/>
        </w:rPr>
        <w:t>ubsection</w:t>
      </w:r>
      <w:r w:rsidRPr="007C71F4">
        <w:rPr>
          <w:rFonts w:ascii="Times New Roman" w:eastAsia="Times New Roman" w:hAnsi="Times New Roman"/>
          <w:sz w:val="24"/>
          <w:szCs w:val="24"/>
        </w:rPr>
        <w:t xml:space="preserve"> 6</w:t>
      </w:r>
      <w:r w:rsidR="00172BC5">
        <w:rPr>
          <w:rFonts w:ascii="Times New Roman" w:eastAsia="Times New Roman" w:hAnsi="Times New Roman"/>
          <w:sz w:val="24"/>
          <w:szCs w:val="24"/>
        </w:rPr>
        <w:t xml:space="preserve">(1) </w:t>
      </w:r>
      <w:r w:rsidRPr="007C71F4">
        <w:rPr>
          <w:rFonts w:ascii="Times New Roman" w:eastAsia="Times New Roman" w:hAnsi="Times New Roman"/>
          <w:sz w:val="24"/>
          <w:szCs w:val="24"/>
        </w:rPr>
        <w:t xml:space="preserve">exempts a person who has been a permitted co-pilot from compliance with </w:t>
      </w:r>
      <w:proofErr w:type="spellStart"/>
      <w:r w:rsidRPr="007C71F4">
        <w:rPr>
          <w:rFonts w:ascii="Times New Roman" w:eastAsia="Times New Roman" w:hAnsi="Times New Roman"/>
          <w:sz w:val="24"/>
          <w:szCs w:val="24"/>
        </w:rPr>
        <w:t>subregulation</w:t>
      </w:r>
      <w:proofErr w:type="spellEnd"/>
      <w:r w:rsidR="00C04B97">
        <w:rPr>
          <w:rFonts w:ascii="Times New Roman" w:eastAsia="Times New Roman" w:hAnsi="Times New Roman"/>
          <w:sz w:val="24"/>
          <w:szCs w:val="24"/>
        </w:rPr>
        <w:t> </w:t>
      </w:r>
      <w:r w:rsidRPr="007C71F4">
        <w:rPr>
          <w:rFonts w:ascii="Times New Roman" w:eastAsia="Times New Roman" w:hAnsi="Times New Roman"/>
          <w:sz w:val="24"/>
          <w:szCs w:val="24"/>
        </w:rPr>
        <w:t xml:space="preserve">61.345(1) of CASR to the extent that the person must not record in the person’s logbook the person’s permissible co-pilot time. </w:t>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61.345(1) of CASR requires a person who holds a pilot licence, or a certificate of validation of an overseas flight crew licence that is equivalent to a pilot licence, to keep a personal logbook in accordance with the requirements set out in regulation 61.345. One of those requirements is in paragraph</w:t>
      </w:r>
      <w:r w:rsidR="00014A1B">
        <w:rPr>
          <w:rFonts w:ascii="Times New Roman" w:hAnsi="Times New Roman"/>
          <w:sz w:val="24"/>
          <w:szCs w:val="24"/>
        </w:rPr>
        <w:t> </w:t>
      </w:r>
      <w:r w:rsidRPr="007C71F4">
        <w:rPr>
          <w:rFonts w:ascii="Times New Roman" w:hAnsi="Times New Roman"/>
          <w:sz w:val="24"/>
          <w:szCs w:val="24"/>
        </w:rPr>
        <w:t>61.345(3)(f)(ii), which requires a person to record the flight time</w:t>
      </w:r>
      <w:r w:rsidR="00B95678">
        <w:rPr>
          <w:rFonts w:ascii="Times New Roman" w:hAnsi="Times New Roman"/>
          <w:sz w:val="24"/>
          <w:szCs w:val="24"/>
        </w:rPr>
        <w:t xml:space="preserve"> </w:t>
      </w:r>
      <w:r w:rsidRPr="007C71F4">
        <w:rPr>
          <w:rFonts w:ascii="Times New Roman" w:hAnsi="Times New Roman"/>
          <w:sz w:val="24"/>
          <w:szCs w:val="24"/>
        </w:rPr>
        <w:t>(if any) flown in the capacity as co-pilot in the person’s logbook for the flight.</w:t>
      </w:r>
      <w:r w:rsidR="00897A57">
        <w:rPr>
          <w:rFonts w:ascii="Times New Roman" w:hAnsi="Times New Roman"/>
          <w:sz w:val="24"/>
          <w:szCs w:val="24"/>
        </w:rPr>
        <w:t xml:space="preserve"> </w:t>
      </w:r>
      <w:r w:rsidRPr="007C71F4">
        <w:rPr>
          <w:rFonts w:ascii="Times New Roman" w:eastAsia="Times New Roman" w:hAnsi="Times New Roman"/>
          <w:sz w:val="24"/>
          <w:szCs w:val="24"/>
        </w:rPr>
        <w:t>The exemption is subject to a condition in section 10 that the person to whom the exemption applies must, as soon as practicable after completing each flight as a permitted co-pilot, record the permissible co-pilot time in the person’s logbook as if the time was flight time for regulation 61.345 of CASR.</w:t>
      </w:r>
    </w:p>
    <w:p w14:paraId="3DC8B2D1" w14:textId="77777777" w:rsidR="00D32145" w:rsidRDefault="00D32145" w:rsidP="009E713E">
      <w:pPr>
        <w:spacing w:after="0" w:line="240" w:lineRule="auto"/>
        <w:rPr>
          <w:rFonts w:ascii="Times New Roman" w:eastAsia="Times New Roman" w:hAnsi="Times New Roman"/>
          <w:sz w:val="24"/>
          <w:szCs w:val="24"/>
        </w:rPr>
      </w:pPr>
    </w:p>
    <w:p w14:paraId="0197B2D8" w14:textId="2F68CC16" w:rsidR="00BA7B3A" w:rsidRDefault="00D32145"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S</w:t>
      </w:r>
      <w:r w:rsidR="00BA7B3A">
        <w:rPr>
          <w:rFonts w:ascii="Times New Roman" w:eastAsia="Times New Roman" w:hAnsi="Times New Roman"/>
          <w:sz w:val="24"/>
          <w:szCs w:val="24"/>
        </w:rPr>
        <w:t xml:space="preserve">ubsection </w:t>
      </w:r>
      <w:r w:rsidRPr="007C71F4">
        <w:rPr>
          <w:rFonts w:ascii="Times New Roman" w:eastAsia="Times New Roman" w:hAnsi="Times New Roman"/>
          <w:sz w:val="24"/>
          <w:szCs w:val="24"/>
        </w:rPr>
        <w:t>7</w:t>
      </w:r>
      <w:r w:rsidR="00BA7B3A">
        <w:rPr>
          <w:rFonts w:ascii="Times New Roman" w:eastAsia="Times New Roman" w:hAnsi="Times New Roman"/>
          <w:sz w:val="24"/>
          <w:szCs w:val="24"/>
        </w:rPr>
        <w:t xml:space="preserve">(1) </w:t>
      </w:r>
      <w:r w:rsidRPr="007C71F4">
        <w:rPr>
          <w:rFonts w:ascii="Times New Roman" w:eastAsia="Times New Roman" w:hAnsi="Times New Roman"/>
          <w:sz w:val="24"/>
          <w:szCs w:val="24"/>
        </w:rPr>
        <w:t xml:space="preserve">exempts an applicant for an </w:t>
      </w:r>
      <w:r w:rsidR="00067807">
        <w:rPr>
          <w:rFonts w:ascii="Times New Roman" w:eastAsia="Times New Roman" w:hAnsi="Times New Roman"/>
          <w:sz w:val="24"/>
          <w:szCs w:val="24"/>
        </w:rPr>
        <w:t>ATPL</w:t>
      </w:r>
      <w:r w:rsidRPr="007C71F4">
        <w:rPr>
          <w:rFonts w:ascii="Times New Roman" w:eastAsia="Times New Roman" w:hAnsi="Times New Roman"/>
          <w:sz w:val="24"/>
          <w:szCs w:val="24"/>
        </w:rPr>
        <w:t xml:space="preserve"> who </w:t>
      </w:r>
      <w:proofErr w:type="gramStart"/>
      <w:r w:rsidRPr="007C71F4">
        <w:rPr>
          <w:rFonts w:ascii="Times New Roman" w:eastAsia="Times New Roman" w:hAnsi="Times New Roman"/>
          <w:sz w:val="24"/>
          <w:szCs w:val="24"/>
        </w:rPr>
        <w:t>was a permitted co-pilot from compliance with paragraph 61.700(3)(d) of CASR</w:t>
      </w:r>
      <w:proofErr w:type="gramEnd"/>
      <w:r w:rsidRPr="007C71F4">
        <w:rPr>
          <w:rFonts w:ascii="Times New Roman" w:eastAsia="Times New Roman" w:hAnsi="Times New Roman"/>
          <w:sz w:val="24"/>
          <w:szCs w:val="24"/>
        </w:rPr>
        <w:t xml:space="preserve">. </w:t>
      </w:r>
      <w:r w:rsidR="00B27EA0">
        <w:rPr>
          <w:rFonts w:ascii="Times New Roman" w:hAnsi="Times New Roman"/>
          <w:sz w:val="24"/>
          <w:szCs w:val="24"/>
        </w:rPr>
        <w:t xml:space="preserve">Regulation 61.700 prescribes the general requirements to be satisfied by an applicant for an </w:t>
      </w:r>
      <w:r w:rsidR="002C4E35">
        <w:rPr>
          <w:rFonts w:ascii="Times New Roman" w:hAnsi="Times New Roman"/>
          <w:sz w:val="24"/>
          <w:szCs w:val="24"/>
        </w:rPr>
        <w:t xml:space="preserve">ATPL </w:t>
      </w:r>
      <w:r w:rsidR="00B27EA0">
        <w:rPr>
          <w:rFonts w:ascii="Times New Roman" w:hAnsi="Times New Roman"/>
          <w:sz w:val="24"/>
          <w:szCs w:val="24"/>
        </w:rPr>
        <w:t>including</w:t>
      </w:r>
      <w:r w:rsidR="000875F4">
        <w:rPr>
          <w:rFonts w:ascii="Times New Roman" w:hAnsi="Times New Roman"/>
          <w:sz w:val="24"/>
          <w:szCs w:val="24"/>
        </w:rPr>
        <w:t xml:space="preserve"> pa</w:t>
      </w:r>
      <w:r w:rsidRPr="007C71F4">
        <w:rPr>
          <w:rFonts w:ascii="Times New Roman" w:eastAsia="Times New Roman" w:hAnsi="Times New Roman"/>
          <w:sz w:val="24"/>
          <w:szCs w:val="24"/>
        </w:rPr>
        <w:t>ragraph</w:t>
      </w:r>
      <w:r w:rsidR="00604D21">
        <w:rPr>
          <w:rFonts w:ascii="Times New Roman" w:eastAsia="Times New Roman" w:hAnsi="Times New Roman"/>
          <w:sz w:val="24"/>
          <w:szCs w:val="24"/>
        </w:rPr>
        <w:t> </w:t>
      </w:r>
      <w:r w:rsidRPr="007C71F4">
        <w:rPr>
          <w:rFonts w:ascii="Times New Roman" w:eastAsia="Times New Roman" w:hAnsi="Times New Roman"/>
          <w:sz w:val="24"/>
          <w:szCs w:val="24"/>
        </w:rPr>
        <w:t>61.700(3)(d)</w:t>
      </w:r>
      <w:r w:rsidR="00406667">
        <w:rPr>
          <w:rFonts w:ascii="Times New Roman" w:eastAsia="Times New Roman" w:hAnsi="Times New Roman"/>
          <w:sz w:val="24"/>
          <w:szCs w:val="24"/>
        </w:rPr>
        <w:t>, which</w:t>
      </w:r>
      <w:r w:rsidRPr="007C71F4">
        <w:rPr>
          <w:rFonts w:ascii="Times New Roman" w:eastAsia="Times New Roman" w:hAnsi="Times New Roman"/>
          <w:sz w:val="24"/>
          <w:szCs w:val="24"/>
        </w:rPr>
        <w:t xml:space="preserve"> requires the applicant for an ATPL to have met the aeronautical experience requirements of Subpart 61.K of CASR.</w:t>
      </w:r>
    </w:p>
    <w:p w14:paraId="38D7365D" w14:textId="77777777" w:rsidR="00BA7B3A" w:rsidRDefault="00BA7B3A" w:rsidP="009E713E">
      <w:pPr>
        <w:spacing w:after="0" w:line="240" w:lineRule="auto"/>
        <w:rPr>
          <w:rFonts w:ascii="Times New Roman" w:eastAsia="Times New Roman" w:hAnsi="Times New Roman"/>
          <w:sz w:val="24"/>
          <w:szCs w:val="24"/>
        </w:rPr>
      </w:pPr>
    </w:p>
    <w:p w14:paraId="277ABDFE" w14:textId="4110C0C9" w:rsidR="00F062B4" w:rsidRDefault="00D32145"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The exemption is subject to the condition</w:t>
      </w:r>
      <w:r w:rsidR="006235B3">
        <w:rPr>
          <w:rFonts w:ascii="Times New Roman" w:eastAsia="Times New Roman" w:hAnsi="Times New Roman"/>
          <w:sz w:val="24"/>
          <w:szCs w:val="24"/>
        </w:rPr>
        <w:t xml:space="preserve"> </w:t>
      </w:r>
      <w:r w:rsidR="00BA7B3A">
        <w:rPr>
          <w:rFonts w:ascii="Times New Roman" w:eastAsia="Times New Roman" w:hAnsi="Times New Roman"/>
          <w:sz w:val="24"/>
          <w:szCs w:val="24"/>
        </w:rPr>
        <w:t xml:space="preserve">set out in </w:t>
      </w:r>
      <w:r w:rsidR="00F062B4">
        <w:rPr>
          <w:rFonts w:ascii="Times New Roman" w:eastAsia="Times New Roman" w:hAnsi="Times New Roman"/>
          <w:sz w:val="24"/>
          <w:szCs w:val="24"/>
        </w:rPr>
        <w:t>paragraph</w:t>
      </w:r>
      <w:r w:rsidR="00BA7B3A">
        <w:rPr>
          <w:rFonts w:ascii="Times New Roman" w:eastAsia="Times New Roman" w:hAnsi="Times New Roman"/>
          <w:sz w:val="24"/>
          <w:szCs w:val="24"/>
        </w:rPr>
        <w:t xml:space="preserve"> 7(2)</w:t>
      </w:r>
      <w:r w:rsidR="00F062B4">
        <w:rPr>
          <w:rFonts w:ascii="Times New Roman" w:eastAsia="Times New Roman" w:hAnsi="Times New Roman"/>
          <w:sz w:val="24"/>
          <w:szCs w:val="24"/>
        </w:rPr>
        <w:t>(a)</w:t>
      </w:r>
      <w:r w:rsidR="006235B3">
        <w:rPr>
          <w:rFonts w:ascii="Times New Roman" w:eastAsia="Times New Roman" w:hAnsi="Times New Roman"/>
          <w:sz w:val="24"/>
          <w:szCs w:val="24"/>
        </w:rPr>
        <w:t>,</w:t>
      </w:r>
      <w:r w:rsidR="00F062B4">
        <w:rPr>
          <w:rFonts w:ascii="Times New Roman" w:eastAsia="Times New Roman" w:hAnsi="Times New Roman"/>
          <w:sz w:val="24"/>
          <w:szCs w:val="24"/>
        </w:rPr>
        <w:t xml:space="preserve"> </w:t>
      </w:r>
      <w:r w:rsidRPr="007C71F4">
        <w:rPr>
          <w:rFonts w:ascii="Times New Roman" w:eastAsia="Times New Roman" w:hAnsi="Times New Roman"/>
          <w:sz w:val="24"/>
          <w:szCs w:val="24"/>
        </w:rPr>
        <w:t>that the person would meet these requirements for the ATPL if the applicant’s permissible co-pilot time was flight time required for the ATPL. Th</w:t>
      </w:r>
      <w:r w:rsidR="006235B3">
        <w:rPr>
          <w:rFonts w:ascii="Times New Roman" w:eastAsia="Times New Roman" w:hAnsi="Times New Roman"/>
          <w:sz w:val="24"/>
          <w:szCs w:val="24"/>
        </w:rPr>
        <w:t>at</w:t>
      </w:r>
      <w:r w:rsidRPr="007C71F4">
        <w:rPr>
          <w:rFonts w:ascii="Times New Roman" w:eastAsia="Times New Roman" w:hAnsi="Times New Roman"/>
          <w:sz w:val="24"/>
          <w:szCs w:val="24"/>
        </w:rPr>
        <w:t xml:space="preserve"> condition operates so that flight time in different categories of aircraft can be used in the manner contemplated in Subpart 61.K. For example, paragraphs</w:t>
      </w:r>
      <w:r w:rsidR="00EC4D9B">
        <w:rPr>
          <w:rFonts w:ascii="Times New Roman" w:eastAsia="Times New Roman" w:hAnsi="Times New Roman"/>
          <w:sz w:val="24"/>
          <w:szCs w:val="24"/>
        </w:rPr>
        <w:t> </w:t>
      </w:r>
      <w:r w:rsidRPr="007C71F4">
        <w:rPr>
          <w:rFonts w:ascii="Times New Roman" w:eastAsia="Times New Roman" w:hAnsi="Times New Roman"/>
          <w:sz w:val="24"/>
          <w:szCs w:val="24"/>
        </w:rPr>
        <w:t>61.705(1)(a) and</w:t>
      </w:r>
      <w:r w:rsidR="00BB66B5">
        <w:rPr>
          <w:rFonts w:ascii="Times New Roman" w:eastAsia="Times New Roman" w:hAnsi="Times New Roman"/>
          <w:sz w:val="24"/>
          <w:szCs w:val="24"/>
        </w:rPr>
        <w:t xml:space="preserve"> </w:t>
      </w:r>
      <w:r w:rsidR="00F42717" w:rsidRPr="007C71F4">
        <w:rPr>
          <w:rFonts w:ascii="Times New Roman" w:eastAsia="Times New Roman" w:hAnsi="Times New Roman"/>
          <w:sz w:val="24"/>
          <w:szCs w:val="24"/>
        </w:rPr>
        <w:t>(b</w:t>
      </w:r>
      <w:r w:rsidRPr="007C71F4">
        <w:rPr>
          <w:rFonts w:ascii="Times New Roman" w:eastAsia="Times New Roman" w:hAnsi="Times New Roman"/>
          <w:sz w:val="24"/>
          <w:szCs w:val="24"/>
        </w:rPr>
        <w:t xml:space="preserve">) </w:t>
      </w:r>
      <w:r w:rsidR="00B52B4F">
        <w:rPr>
          <w:rFonts w:ascii="Times New Roman" w:eastAsia="Times New Roman" w:hAnsi="Times New Roman"/>
          <w:sz w:val="24"/>
          <w:szCs w:val="24"/>
        </w:rPr>
        <w:t xml:space="preserve">of CASR </w:t>
      </w:r>
      <w:r w:rsidRPr="007C71F4">
        <w:rPr>
          <w:rFonts w:ascii="Times New Roman" w:eastAsia="Times New Roman" w:hAnsi="Times New Roman"/>
          <w:sz w:val="24"/>
          <w:szCs w:val="24"/>
        </w:rPr>
        <w:t xml:space="preserve">operate to permit an applicant for an ATPL with the aeroplane category to rely on up to 650 hours of flight time as a pilot in non-aeroplanes, and this arrangement is intended to be replicated in relation to permissible co-pilot time. </w:t>
      </w:r>
      <w:r w:rsidR="00457DC6" w:rsidRPr="007C71F4">
        <w:rPr>
          <w:rFonts w:ascii="Times New Roman" w:eastAsia="Times New Roman" w:hAnsi="Times New Roman"/>
          <w:sz w:val="24"/>
          <w:szCs w:val="24"/>
        </w:rPr>
        <w:t xml:space="preserve">A </w:t>
      </w:r>
      <w:r w:rsidR="008A72CF">
        <w:rPr>
          <w:rFonts w:ascii="Times New Roman" w:eastAsia="Times New Roman" w:hAnsi="Times New Roman"/>
          <w:sz w:val="24"/>
          <w:szCs w:val="24"/>
        </w:rPr>
        <w:t>N</w:t>
      </w:r>
      <w:r w:rsidR="00457DC6" w:rsidRPr="007C71F4">
        <w:rPr>
          <w:rFonts w:ascii="Times New Roman" w:eastAsia="Times New Roman" w:hAnsi="Times New Roman"/>
          <w:sz w:val="24"/>
          <w:szCs w:val="24"/>
        </w:rPr>
        <w:t>ote states that t</w:t>
      </w:r>
      <w:r w:rsidR="00457DC6" w:rsidRPr="007C71F4">
        <w:rPr>
          <w:rFonts w:ascii="Times New Roman" w:hAnsi="Times New Roman"/>
          <w:sz w:val="24"/>
          <w:szCs w:val="24"/>
        </w:rPr>
        <w:t>he condition has effect so that a permitted co-pilot may submit permissible co</w:t>
      </w:r>
      <w:r w:rsidR="00BF2938">
        <w:rPr>
          <w:rFonts w:ascii="Times New Roman" w:hAnsi="Times New Roman"/>
          <w:sz w:val="24"/>
          <w:szCs w:val="24"/>
        </w:rPr>
        <w:noBreakHyphen/>
      </w:r>
      <w:r w:rsidR="00457DC6" w:rsidRPr="007C71F4">
        <w:rPr>
          <w:rFonts w:ascii="Times New Roman" w:hAnsi="Times New Roman"/>
          <w:sz w:val="24"/>
          <w:szCs w:val="24"/>
        </w:rPr>
        <w:t>pilot time in support of an application for an ATPL with aeroplane category, an ATPL with helicopter category or an ATPL with powered-lift aircraft category provided the permissible co-pilot time is in the category of aircraft relevant to the ATPL.</w:t>
      </w:r>
      <w:r w:rsidR="00B55D47">
        <w:rPr>
          <w:rFonts w:ascii="Times New Roman" w:hAnsi="Times New Roman"/>
          <w:sz w:val="24"/>
          <w:szCs w:val="24"/>
        </w:rPr>
        <w:t xml:space="preserve"> </w:t>
      </w:r>
      <w:r w:rsidRPr="007C71F4">
        <w:rPr>
          <w:rFonts w:ascii="Times New Roman" w:eastAsia="Times New Roman" w:hAnsi="Times New Roman"/>
          <w:sz w:val="24"/>
          <w:szCs w:val="24"/>
        </w:rPr>
        <w:t>The exemption is also subject to the condition in section 10</w:t>
      </w:r>
      <w:r w:rsidR="00ED7C7D">
        <w:rPr>
          <w:rFonts w:ascii="Times New Roman" w:eastAsia="Times New Roman" w:hAnsi="Times New Roman"/>
          <w:sz w:val="24"/>
          <w:szCs w:val="24"/>
        </w:rPr>
        <w:t>.</w:t>
      </w:r>
    </w:p>
    <w:p w14:paraId="0B609618" w14:textId="77777777" w:rsidR="00AD11BC" w:rsidRDefault="00AD11BC" w:rsidP="009E713E">
      <w:pPr>
        <w:spacing w:after="0" w:line="240" w:lineRule="auto"/>
        <w:rPr>
          <w:rFonts w:ascii="Times New Roman" w:eastAsia="Times New Roman" w:hAnsi="Times New Roman"/>
          <w:sz w:val="24"/>
          <w:szCs w:val="24"/>
        </w:rPr>
      </w:pPr>
    </w:p>
    <w:p w14:paraId="30946538" w14:textId="21E6B48A" w:rsidR="005C46A1" w:rsidRPr="007C71F4" w:rsidRDefault="00353948"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S</w:t>
      </w:r>
      <w:r w:rsidR="00374ACB">
        <w:rPr>
          <w:rFonts w:ascii="Times New Roman" w:eastAsia="Times New Roman" w:hAnsi="Times New Roman"/>
          <w:sz w:val="24"/>
          <w:szCs w:val="24"/>
        </w:rPr>
        <w:t>ubs</w:t>
      </w:r>
      <w:r w:rsidRPr="007C71F4">
        <w:rPr>
          <w:rFonts w:ascii="Times New Roman" w:eastAsia="Times New Roman" w:hAnsi="Times New Roman"/>
          <w:sz w:val="24"/>
          <w:szCs w:val="24"/>
        </w:rPr>
        <w:t>ection 8</w:t>
      </w:r>
      <w:r w:rsidR="00374ACB">
        <w:rPr>
          <w:rFonts w:ascii="Times New Roman" w:eastAsia="Times New Roman" w:hAnsi="Times New Roman"/>
          <w:sz w:val="24"/>
          <w:szCs w:val="24"/>
        </w:rPr>
        <w:t>(1)</w:t>
      </w:r>
      <w:r w:rsidRPr="007C71F4">
        <w:rPr>
          <w:rFonts w:ascii="Times New Roman" w:eastAsia="Times New Roman" w:hAnsi="Times New Roman"/>
          <w:sz w:val="24"/>
          <w:szCs w:val="24"/>
        </w:rPr>
        <w:t xml:space="preserve"> exempts a person who holds a pilot type rating for a type-rated aircraft and who has been a permitted co-pilot for the type of aircraft from compliance with the condition mentioned in </w:t>
      </w:r>
      <w:proofErr w:type="spellStart"/>
      <w:r w:rsidRPr="007C71F4">
        <w:rPr>
          <w:rFonts w:ascii="Times New Roman" w:eastAsia="Times New Roman" w:hAnsi="Times New Roman"/>
          <w:sz w:val="24"/>
          <w:szCs w:val="24"/>
        </w:rPr>
        <w:t>subregulation</w:t>
      </w:r>
      <w:proofErr w:type="spellEnd"/>
      <w:r w:rsidRPr="007C71F4">
        <w:rPr>
          <w:rFonts w:ascii="Times New Roman" w:eastAsia="Times New Roman" w:hAnsi="Times New Roman"/>
          <w:sz w:val="24"/>
          <w:szCs w:val="24"/>
        </w:rPr>
        <w:t xml:space="preserve"> 61.775(2) of CASR</w:t>
      </w:r>
      <w:r w:rsidR="00D62C2F" w:rsidRPr="007C71F4">
        <w:rPr>
          <w:rFonts w:ascii="Times New Roman" w:eastAsia="Times New Roman" w:hAnsi="Times New Roman"/>
          <w:sz w:val="24"/>
          <w:szCs w:val="24"/>
        </w:rPr>
        <w:t xml:space="preserve">, which </w:t>
      </w:r>
      <w:r w:rsidRPr="007C71F4">
        <w:rPr>
          <w:rFonts w:ascii="Times New Roman" w:hAnsi="Times New Roman"/>
          <w:sz w:val="24"/>
          <w:szCs w:val="24"/>
        </w:rPr>
        <w:t>provides that the holder of a pilot type rating for a type rated aircraft that is a multi</w:t>
      </w:r>
      <w:r w:rsidRPr="007C71F4">
        <w:rPr>
          <w:rFonts w:ascii="Times New Roman" w:hAnsi="Times New Roman"/>
          <w:sz w:val="24"/>
          <w:szCs w:val="24"/>
        </w:rPr>
        <w:noBreakHyphen/>
        <w:t>engine turbine</w:t>
      </w:r>
      <w:r w:rsidRPr="007C71F4">
        <w:rPr>
          <w:rFonts w:ascii="Times New Roman" w:hAnsi="Times New Roman"/>
          <w:sz w:val="24"/>
          <w:szCs w:val="24"/>
        </w:rPr>
        <w:noBreakHyphen/>
        <w:t xml:space="preserve">powered aircraft is authorised to exercise the privileges of the rating as pilot in command only if the holder has at least 25 hours of flight time as pilot of an aircraft covered by the rating. </w:t>
      </w:r>
      <w:r w:rsidRPr="007C71F4">
        <w:rPr>
          <w:rFonts w:ascii="Times New Roman" w:eastAsia="Times New Roman" w:hAnsi="Times New Roman"/>
          <w:sz w:val="24"/>
          <w:szCs w:val="24"/>
        </w:rPr>
        <w:t>If the holder does not satisfy this condition, the holder is not authorised to exercise the privileges of the rating.</w:t>
      </w:r>
    </w:p>
    <w:p w14:paraId="7263B356" w14:textId="3B8B14DC" w:rsidR="005C46A1" w:rsidRPr="007C71F4" w:rsidRDefault="005C46A1" w:rsidP="009E713E">
      <w:pPr>
        <w:spacing w:after="0" w:line="240" w:lineRule="auto"/>
        <w:ind w:right="95"/>
        <w:rPr>
          <w:rFonts w:ascii="Times New Roman" w:hAnsi="Times New Roman"/>
          <w:sz w:val="24"/>
          <w:szCs w:val="24"/>
          <w:lang w:eastAsia="en-AU"/>
        </w:rPr>
      </w:pPr>
      <w:r w:rsidRPr="007C71F4">
        <w:rPr>
          <w:rFonts w:ascii="Times New Roman" w:hAnsi="Times New Roman"/>
          <w:sz w:val="24"/>
          <w:szCs w:val="24"/>
          <w:lang w:eastAsia="en-AU"/>
        </w:rPr>
        <w:t xml:space="preserve">The holder is taken to have met this requirement if the holder has at least the number of hours of flight time of the kind specified for each type rating in </w:t>
      </w:r>
      <w:proofErr w:type="spellStart"/>
      <w:r w:rsidRPr="007C71F4">
        <w:rPr>
          <w:rFonts w:ascii="Times New Roman" w:hAnsi="Times New Roman"/>
          <w:sz w:val="24"/>
          <w:szCs w:val="24"/>
          <w:lang w:eastAsia="en-AU"/>
        </w:rPr>
        <w:t>subregulation</w:t>
      </w:r>
      <w:proofErr w:type="spellEnd"/>
      <w:r w:rsidRPr="007C71F4">
        <w:rPr>
          <w:rFonts w:ascii="Times New Roman" w:hAnsi="Times New Roman"/>
          <w:sz w:val="24"/>
          <w:szCs w:val="24"/>
          <w:lang w:eastAsia="en-AU"/>
        </w:rPr>
        <w:t> 61.775(3) — for instance, for a type rating for a turbojet-powered aeroplane, the holder is taken to have met the requirements if the holder has at least 1 000 hours of flight time as a pilot of a turbojet-powered aeroplane; or at least 2 000 hours of flight time, including at least 500</w:t>
      </w:r>
      <w:r w:rsidR="00B011C8">
        <w:rPr>
          <w:rFonts w:ascii="Times New Roman" w:hAnsi="Times New Roman"/>
          <w:sz w:val="24"/>
          <w:szCs w:val="24"/>
          <w:lang w:eastAsia="en-AU"/>
        </w:rPr>
        <w:t> </w:t>
      </w:r>
      <w:r w:rsidRPr="007C71F4">
        <w:rPr>
          <w:rFonts w:ascii="Times New Roman" w:hAnsi="Times New Roman"/>
          <w:sz w:val="24"/>
          <w:szCs w:val="24"/>
          <w:lang w:eastAsia="en-AU"/>
        </w:rPr>
        <w:t>hours of flight time as pilot of a turbojet-powered aeroplane.</w:t>
      </w:r>
    </w:p>
    <w:p w14:paraId="271F2F3B" w14:textId="77777777" w:rsidR="005C46A1" w:rsidRPr="007C71F4" w:rsidRDefault="005C46A1" w:rsidP="009E713E">
      <w:pPr>
        <w:spacing w:after="0" w:line="240" w:lineRule="auto"/>
        <w:rPr>
          <w:rFonts w:ascii="Times New Roman" w:eastAsia="Times New Roman" w:hAnsi="Times New Roman"/>
          <w:sz w:val="24"/>
          <w:szCs w:val="24"/>
        </w:rPr>
      </w:pPr>
    </w:p>
    <w:p w14:paraId="0DD3DE41" w14:textId="1F6BD316" w:rsidR="00353948" w:rsidRPr="007C71F4" w:rsidRDefault="00353948"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The exemption </w:t>
      </w:r>
      <w:r w:rsidR="00E87E56">
        <w:rPr>
          <w:rFonts w:ascii="Times New Roman" w:eastAsia="Times New Roman" w:hAnsi="Times New Roman"/>
          <w:sz w:val="24"/>
          <w:szCs w:val="24"/>
        </w:rPr>
        <w:t xml:space="preserve">in subsection 8(1) </w:t>
      </w:r>
      <w:r w:rsidRPr="007C71F4">
        <w:rPr>
          <w:rFonts w:ascii="Times New Roman" w:eastAsia="Times New Roman" w:hAnsi="Times New Roman"/>
          <w:sz w:val="24"/>
          <w:szCs w:val="24"/>
        </w:rPr>
        <w:t xml:space="preserve">is subject to the condition </w:t>
      </w:r>
      <w:r w:rsidR="00E87E56">
        <w:rPr>
          <w:rFonts w:ascii="Times New Roman" w:eastAsia="Times New Roman" w:hAnsi="Times New Roman"/>
          <w:sz w:val="24"/>
          <w:szCs w:val="24"/>
        </w:rPr>
        <w:t xml:space="preserve">in paragraph 8(2)(a) </w:t>
      </w:r>
      <w:r w:rsidRPr="007C71F4">
        <w:rPr>
          <w:rFonts w:ascii="Times New Roman" w:eastAsia="Times New Roman" w:hAnsi="Times New Roman"/>
          <w:sz w:val="24"/>
          <w:szCs w:val="24"/>
        </w:rPr>
        <w:t xml:space="preserve">that the person would meet the flight time requirements of that </w:t>
      </w:r>
      <w:proofErr w:type="spellStart"/>
      <w:r w:rsidRPr="007C71F4">
        <w:rPr>
          <w:rFonts w:ascii="Times New Roman" w:eastAsia="Times New Roman" w:hAnsi="Times New Roman"/>
          <w:sz w:val="24"/>
          <w:szCs w:val="24"/>
        </w:rPr>
        <w:t>subregulation</w:t>
      </w:r>
      <w:proofErr w:type="spellEnd"/>
      <w:r w:rsidRPr="007C71F4">
        <w:rPr>
          <w:rFonts w:ascii="Times New Roman" w:eastAsia="Times New Roman" w:hAnsi="Times New Roman"/>
          <w:sz w:val="24"/>
          <w:szCs w:val="24"/>
        </w:rPr>
        <w:t xml:space="preserve"> if the person’s permissible co-pilot flight time, in an aircraft covered by the rating, was flight time. The exemption is also subject to the condition in section 10</w:t>
      </w:r>
      <w:r w:rsidR="00B55D47">
        <w:rPr>
          <w:rFonts w:ascii="Times New Roman" w:eastAsia="Times New Roman" w:hAnsi="Times New Roman"/>
          <w:sz w:val="24"/>
          <w:szCs w:val="24"/>
        </w:rPr>
        <w:t>.</w:t>
      </w:r>
    </w:p>
    <w:p w14:paraId="13D2820D" w14:textId="77777777" w:rsidR="00353948" w:rsidRPr="007C71F4" w:rsidRDefault="00353948" w:rsidP="009E713E">
      <w:pPr>
        <w:spacing w:after="0" w:line="240" w:lineRule="auto"/>
        <w:rPr>
          <w:rFonts w:ascii="Times New Roman" w:eastAsia="Times New Roman" w:hAnsi="Times New Roman"/>
          <w:sz w:val="24"/>
          <w:szCs w:val="24"/>
        </w:rPr>
      </w:pPr>
    </w:p>
    <w:p w14:paraId="7B74A166" w14:textId="78AC13A0" w:rsidR="00A2288D" w:rsidRPr="007C71F4" w:rsidRDefault="00D32145" w:rsidP="009E713E">
      <w:pPr>
        <w:spacing w:after="0" w:line="240" w:lineRule="auto"/>
        <w:rPr>
          <w:rFonts w:ascii="Times New Roman" w:hAnsi="Times New Roman"/>
          <w:sz w:val="24"/>
          <w:szCs w:val="24"/>
          <w:lang w:eastAsia="en-AU"/>
        </w:rPr>
      </w:pPr>
      <w:r w:rsidRPr="007C71F4">
        <w:rPr>
          <w:rFonts w:ascii="Times New Roman" w:eastAsia="Times New Roman" w:hAnsi="Times New Roman"/>
          <w:sz w:val="24"/>
          <w:szCs w:val="24"/>
        </w:rPr>
        <w:t>S</w:t>
      </w:r>
      <w:r w:rsidR="00E87E56">
        <w:rPr>
          <w:rFonts w:ascii="Times New Roman" w:eastAsia="Times New Roman" w:hAnsi="Times New Roman"/>
          <w:sz w:val="24"/>
          <w:szCs w:val="24"/>
        </w:rPr>
        <w:t>ubsection</w:t>
      </w:r>
      <w:r w:rsidRPr="007C71F4">
        <w:rPr>
          <w:rFonts w:ascii="Times New Roman" w:eastAsia="Times New Roman" w:hAnsi="Times New Roman"/>
          <w:sz w:val="24"/>
          <w:szCs w:val="24"/>
        </w:rPr>
        <w:t xml:space="preserve"> </w:t>
      </w:r>
      <w:r w:rsidR="006C7FAD" w:rsidRPr="007C71F4">
        <w:rPr>
          <w:rFonts w:ascii="Times New Roman" w:eastAsia="Times New Roman" w:hAnsi="Times New Roman"/>
          <w:sz w:val="24"/>
          <w:szCs w:val="24"/>
        </w:rPr>
        <w:t>9</w:t>
      </w:r>
      <w:r w:rsidR="00E87E56">
        <w:rPr>
          <w:rFonts w:ascii="Times New Roman" w:eastAsia="Times New Roman" w:hAnsi="Times New Roman"/>
          <w:sz w:val="24"/>
          <w:szCs w:val="24"/>
        </w:rPr>
        <w:t xml:space="preserve">(1) </w:t>
      </w:r>
      <w:r w:rsidRPr="007C71F4">
        <w:rPr>
          <w:rFonts w:ascii="Times New Roman" w:eastAsia="Times New Roman" w:hAnsi="Times New Roman"/>
          <w:sz w:val="24"/>
          <w:szCs w:val="24"/>
        </w:rPr>
        <w:t>exempts an applicant for a night vision imaging system endorsement mentioned in regulation 61.1025 of CASR, who has been a permitted co-pilot for a helicopter, from compliance with paragraph 61.1035</w:t>
      </w:r>
      <w:r w:rsidR="00F42717" w:rsidRPr="007C71F4">
        <w:rPr>
          <w:rFonts w:ascii="Times New Roman" w:eastAsia="Times New Roman" w:hAnsi="Times New Roman"/>
          <w:sz w:val="24"/>
          <w:szCs w:val="24"/>
        </w:rPr>
        <w:t>(2</w:t>
      </w:r>
      <w:r w:rsidRPr="007C71F4">
        <w:rPr>
          <w:rFonts w:ascii="Times New Roman" w:eastAsia="Times New Roman" w:hAnsi="Times New Roman"/>
          <w:sz w:val="24"/>
          <w:szCs w:val="24"/>
        </w:rPr>
        <w:t>)</w:t>
      </w:r>
      <w:r w:rsidR="00F42717" w:rsidRPr="007C71F4">
        <w:rPr>
          <w:rFonts w:ascii="Times New Roman" w:eastAsia="Times New Roman" w:hAnsi="Times New Roman"/>
          <w:sz w:val="24"/>
          <w:szCs w:val="24"/>
        </w:rPr>
        <w:t>(d</w:t>
      </w:r>
      <w:r w:rsidRPr="007C71F4">
        <w:rPr>
          <w:rFonts w:ascii="Times New Roman" w:eastAsia="Times New Roman" w:hAnsi="Times New Roman"/>
          <w:sz w:val="24"/>
          <w:szCs w:val="24"/>
        </w:rPr>
        <w:t xml:space="preserve">) </w:t>
      </w:r>
      <w:r w:rsidR="00612B12">
        <w:rPr>
          <w:rFonts w:ascii="Times New Roman" w:eastAsia="Times New Roman" w:hAnsi="Times New Roman"/>
          <w:sz w:val="24"/>
          <w:szCs w:val="24"/>
        </w:rPr>
        <w:t xml:space="preserve">(which </w:t>
      </w:r>
      <w:r w:rsidR="00612B12" w:rsidRPr="007C71F4">
        <w:rPr>
          <w:rFonts w:ascii="Times New Roman" w:hAnsi="Times New Roman"/>
          <w:sz w:val="24"/>
          <w:szCs w:val="24"/>
          <w:lang w:eastAsia="en-AU"/>
        </w:rPr>
        <w:t>sets out the requirements for the grant of the night vision imaging system endorsements mentioned in regulation</w:t>
      </w:r>
      <w:r w:rsidR="003D5816">
        <w:rPr>
          <w:rFonts w:ascii="Times New Roman" w:hAnsi="Times New Roman"/>
          <w:sz w:val="24"/>
          <w:szCs w:val="24"/>
          <w:lang w:eastAsia="en-AU"/>
        </w:rPr>
        <w:t> </w:t>
      </w:r>
      <w:r w:rsidR="00612B12" w:rsidRPr="007C71F4">
        <w:rPr>
          <w:rFonts w:ascii="Times New Roman" w:hAnsi="Times New Roman"/>
          <w:sz w:val="24"/>
          <w:szCs w:val="24"/>
          <w:lang w:eastAsia="en-AU"/>
        </w:rPr>
        <w:t>61.1025</w:t>
      </w:r>
      <w:r w:rsidR="00612B12">
        <w:rPr>
          <w:rFonts w:ascii="Times New Roman" w:hAnsi="Times New Roman"/>
          <w:sz w:val="24"/>
          <w:szCs w:val="24"/>
          <w:lang w:eastAsia="en-AU"/>
        </w:rPr>
        <w:t>)</w:t>
      </w:r>
      <w:r w:rsidRPr="007C71F4">
        <w:rPr>
          <w:rFonts w:ascii="Times New Roman" w:eastAsia="Times New Roman" w:hAnsi="Times New Roman"/>
          <w:sz w:val="24"/>
          <w:szCs w:val="24"/>
        </w:rPr>
        <w:t xml:space="preserve"> to the extent that it requires compliance with subparagraph</w:t>
      </w:r>
      <w:r w:rsidR="003D5816">
        <w:t> </w:t>
      </w:r>
      <w:r w:rsidRPr="007C71F4">
        <w:rPr>
          <w:rFonts w:ascii="Times New Roman" w:eastAsia="Times New Roman" w:hAnsi="Times New Roman"/>
          <w:sz w:val="24"/>
          <w:szCs w:val="24"/>
        </w:rPr>
        <w:t>61.1035</w:t>
      </w:r>
      <w:r w:rsidR="00F42717" w:rsidRPr="007C71F4">
        <w:rPr>
          <w:rFonts w:ascii="Times New Roman" w:eastAsia="Times New Roman" w:hAnsi="Times New Roman"/>
          <w:sz w:val="24"/>
          <w:szCs w:val="24"/>
        </w:rPr>
        <w:t>(4</w:t>
      </w:r>
      <w:r w:rsidRPr="007C71F4">
        <w:rPr>
          <w:rFonts w:ascii="Times New Roman" w:eastAsia="Times New Roman" w:hAnsi="Times New Roman"/>
          <w:sz w:val="24"/>
          <w:szCs w:val="24"/>
        </w:rPr>
        <w:t>)</w:t>
      </w:r>
      <w:r w:rsidR="00F42717" w:rsidRPr="007C71F4">
        <w:rPr>
          <w:rFonts w:ascii="Times New Roman" w:eastAsia="Times New Roman" w:hAnsi="Times New Roman"/>
          <w:sz w:val="24"/>
          <w:szCs w:val="24"/>
        </w:rPr>
        <w:t>(b</w:t>
      </w:r>
      <w:r w:rsidRPr="007C71F4">
        <w:rPr>
          <w:rFonts w:ascii="Times New Roman" w:eastAsia="Times New Roman" w:hAnsi="Times New Roman"/>
          <w:sz w:val="24"/>
          <w:szCs w:val="24"/>
        </w:rPr>
        <w:t>)</w:t>
      </w:r>
      <w:r w:rsidR="00F42717" w:rsidRPr="007C71F4">
        <w:rPr>
          <w:rFonts w:ascii="Times New Roman" w:eastAsia="Times New Roman" w:hAnsi="Times New Roman"/>
          <w:sz w:val="24"/>
          <w:szCs w:val="24"/>
        </w:rPr>
        <w:t>(</w:t>
      </w:r>
      <w:proofErr w:type="spellStart"/>
      <w:r w:rsidR="00F42717" w:rsidRPr="007C71F4">
        <w:rPr>
          <w:rFonts w:ascii="Times New Roman" w:eastAsia="Times New Roman" w:hAnsi="Times New Roman"/>
          <w:sz w:val="24"/>
          <w:szCs w:val="24"/>
        </w:rPr>
        <w:t>i</w:t>
      </w:r>
      <w:proofErr w:type="spellEnd"/>
      <w:r w:rsidRPr="007C71F4">
        <w:rPr>
          <w:rFonts w:ascii="Times New Roman" w:eastAsia="Times New Roman" w:hAnsi="Times New Roman"/>
          <w:sz w:val="24"/>
          <w:szCs w:val="24"/>
        </w:rPr>
        <w:t xml:space="preserve">). </w:t>
      </w:r>
      <w:r w:rsidR="005F5735" w:rsidRPr="007C71F4">
        <w:rPr>
          <w:rFonts w:ascii="Times New Roman" w:hAnsi="Times New Roman"/>
          <w:sz w:val="24"/>
          <w:szCs w:val="24"/>
        </w:rPr>
        <w:t>Paragraph 61.1035(2)(d) and 61.1035(4)(b)(</w:t>
      </w:r>
      <w:proofErr w:type="spellStart"/>
      <w:r w:rsidR="005F5735" w:rsidRPr="007C71F4">
        <w:rPr>
          <w:rFonts w:ascii="Times New Roman" w:hAnsi="Times New Roman"/>
          <w:sz w:val="24"/>
          <w:szCs w:val="24"/>
        </w:rPr>
        <w:t>i</w:t>
      </w:r>
      <w:proofErr w:type="spellEnd"/>
      <w:r w:rsidR="005F5735" w:rsidRPr="007C71F4">
        <w:rPr>
          <w:rFonts w:ascii="Times New Roman" w:hAnsi="Times New Roman"/>
          <w:sz w:val="24"/>
          <w:szCs w:val="24"/>
        </w:rPr>
        <w:t>) require an applicant for an endorsement, before starting the 5 hours of dual flight using night vision goggles mentioned in column 3 of the item to have completed 250 hours of flight time mentioned in column 3 of an item in table 61.1025.</w:t>
      </w:r>
    </w:p>
    <w:p w14:paraId="0C101190" w14:textId="77777777" w:rsidR="00A2288D" w:rsidRPr="007C71F4" w:rsidRDefault="00A2288D" w:rsidP="009E713E">
      <w:pPr>
        <w:spacing w:after="0" w:line="240" w:lineRule="auto"/>
        <w:rPr>
          <w:rFonts w:ascii="Times New Roman" w:hAnsi="Times New Roman"/>
          <w:sz w:val="24"/>
          <w:szCs w:val="24"/>
        </w:rPr>
      </w:pPr>
    </w:p>
    <w:p w14:paraId="78DE136A" w14:textId="23CD05DB" w:rsidR="005F5735" w:rsidRPr="007C71F4" w:rsidRDefault="005F5735"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The exemption </w:t>
      </w:r>
      <w:r w:rsidR="00A20D60">
        <w:rPr>
          <w:rFonts w:ascii="Times New Roman" w:eastAsia="Times New Roman" w:hAnsi="Times New Roman"/>
          <w:sz w:val="24"/>
          <w:szCs w:val="24"/>
        </w:rPr>
        <w:t xml:space="preserve">in subsection 9(1) </w:t>
      </w:r>
      <w:r w:rsidRPr="007C71F4">
        <w:rPr>
          <w:rFonts w:ascii="Times New Roman" w:eastAsia="Times New Roman" w:hAnsi="Times New Roman"/>
          <w:sz w:val="24"/>
          <w:szCs w:val="24"/>
        </w:rPr>
        <w:t xml:space="preserve">is subject to the condition </w:t>
      </w:r>
      <w:r w:rsidR="00A20D60">
        <w:rPr>
          <w:rFonts w:ascii="Times New Roman" w:eastAsia="Times New Roman" w:hAnsi="Times New Roman"/>
          <w:sz w:val="24"/>
          <w:szCs w:val="24"/>
        </w:rPr>
        <w:t xml:space="preserve">in paragraph 9(2)(a) </w:t>
      </w:r>
      <w:r w:rsidRPr="007C71F4">
        <w:rPr>
          <w:rFonts w:ascii="Times New Roman" w:eastAsia="Times New Roman" w:hAnsi="Times New Roman"/>
          <w:sz w:val="24"/>
          <w:szCs w:val="24"/>
        </w:rPr>
        <w:t xml:space="preserve">that the person would meet the flight time requirements of that paragraph if the </w:t>
      </w:r>
      <w:r w:rsidR="002A1CE0">
        <w:rPr>
          <w:rFonts w:ascii="Times New Roman" w:eastAsia="Times New Roman" w:hAnsi="Times New Roman"/>
          <w:sz w:val="24"/>
          <w:szCs w:val="24"/>
        </w:rPr>
        <w:t>p</w:t>
      </w:r>
      <w:r w:rsidRPr="007C71F4">
        <w:rPr>
          <w:rFonts w:ascii="Times New Roman" w:eastAsia="Times New Roman" w:hAnsi="Times New Roman"/>
          <w:sz w:val="24"/>
          <w:szCs w:val="24"/>
        </w:rPr>
        <w:t xml:space="preserve">erson’s permissible co-pilot flight time, for a helicopter, was flight time. The exemption is also subject to </w:t>
      </w:r>
      <w:r w:rsidR="001155C5">
        <w:rPr>
          <w:rFonts w:ascii="Times New Roman" w:eastAsia="Times New Roman" w:hAnsi="Times New Roman"/>
          <w:sz w:val="24"/>
          <w:szCs w:val="24"/>
        </w:rPr>
        <w:t>the</w:t>
      </w:r>
      <w:r w:rsidRPr="007C71F4">
        <w:rPr>
          <w:rFonts w:ascii="Times New Roman" w:eastAsia="Times New Roman" w:hAnsi="Times New Roman"/>
          <w:sz w:val="24"/>
          <w:szCs w:val="24"/>
        </w:rPr>
        <w:t xml:space="preserve"> condition in section 10</w:t>
      </w:r>
      <w:r w:rsidR="00B55D47">
        <w:rPr>
          <w:rFonts w:ascii="Times New Roman" w:eastAsia="Times New Roman" w:hAnsi="Times New Roman"/>
          <w:sz w:val="24"/>
          <w:szCs w:val="24"/>
        </w:rPr>
        <w:t>.</w:t>
      </w:r>
    </w:p>
    <w:p w14:paraId="7A9BBD58" w14:textId="77777777" w:rsidR="005F5735" w:rsidRPr="007C71F4" w:rsidRDefault="005F5735" w:rsidP="009E713E">
      <w:pPr>
        <w:spacing w:after="0" w:line="240" w:lineRule="auto"/>
        <w:rPr>
          <w:rFonts w:ascii="Times New Roman" w:eastAsia="Times New Roman" w:hAnsi="Times New Roman"/>
          <w:sz w:val="24"/>
          <w:szCs w:val="24"/>
        </w:rPr>
      </w:pPr>
    </w:p>
    <w:p w14:paraId="2C717A2B" w14:textId="241F6FFE" w:rsidR="00C53501" w:rsidRPr="007C71F4" w:rsidRDefault="00D32145"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Section </w:t>
      </w:r>
      <w:r w:rsidR="006C7FAD" w:rsidRPr="007C71F4">
        <w:rPr>
          <w:rFonts w:ascii="Times New Roman" w:eastAsia="Times New Roman" w:hAnsi="Times New Roman"/>
          <w:sz w:val="24"/>
          <w:szCs w:val="24"/>
        </w:rPr>
        <w:t>10</w:t>
      </w:r>
      <w:r w:rsidRPr="007C71F4">
        <w:rPr>
          <w:rFonts w:ascii="Times New Roman" w:eastAsia="Times New Roman" w:hAnsi="Times New Roman"/>
          <w:sz w:val="24"/>
          <w:szCs w:val="24"/>
        </w:rPr>
        <w:t xml:space="preserve"> sets out </w:t>
      </w:r>
      <w:r w:rsidR="003F1A99">
        <w:rPr>
          <w:rFonts w:ascii="Times New Roman" w:eastAsia="Times New Roman" w:hAnsi="Times New Roman"/>
          <w:sz w:val="24"/>
          <w:szCs w:val="24"/>
        </w:rPr>
        <w:t>a further general</w:t>
      </w:r>
      <w:r w:rsidRPr="007C71F4">
        <w:rPr>
          <w:rFonts w:ascii="Times New Roman" w:eastAsia="Times New Roman" w:hAnsi="Times New Roman"/>
          <w:sz w:val="24"/>
          <w:szCs w:val="24"/>
        </w:rPr>
        <w:t xml:space="preserve"> condition that applies to each exemption in Part 2. This condition is that the person to whom the exemption applies must, as soon as practicable after completing each flight as a permitted co-pilot, record the permissible co-pilot time in the person’s logbook as if the time was flight time for regulation 61.345 of CASR.</w:t>
      </w:r>
    </w:p>
    <w:p w14:paraId="7F1F712D" w14:textId="77777777" w:rsidR="005F5735" w:rsidRPr="007C71F4" w:rsidRDefault="005F5735" w:rsidP="009E713E">
      <w:pPr>
        <w:spacing w:after="0" w:line="240" w:lineRule="auto"/>
        <w:rPr>
          <w:rFonts w:ascii="Times New Roman" w:eastAsia="Times New Roman" w:hAnsi="Times New Roman"/>
          <w:sz w:val="24"/>
          <w:szCs w:val="24"/>
        </w:rPr>
      </w:pPr>
    </w:p>
    <w:p w14:paraId="3BA03221" w14:textId="6D76ED46" w:rsidR="00BB6484" w:rsidRPr="001D54D3" w:rsidRDefault="00BB6484" w:rsidP="009E713E">
      <w:pPr>
        <w:pStyle w:val="LDPartHeading"/>
        <w:spacing w:before="0"/>
        <w:rPr>
          <w:rFonts w:ascii="Times New Roman" w:eastAsia="Calibri" w:hAnsi="Times New Roman"/>
          <w:bCs/>
        </w:rPr>
      </w:pPr>
      <w:r w:rsidRPr="001D54D3">
        <w:rPr>
          <w:rFonts w:ascii="Times New Roman" w:eastAsia="Calibri" w:hAnsi="Times New Roman"/>
          <w:bCs/>
        </w:rPr>
        <w:t>Part 3 — Occupation of flight control seat</w:t>
      </w:r>
      <w:r w:rsidR="00C22EE3" w:rsidRPr="001D54D3">
        <w:rPr>
          <w:rFonts w:ascii="Times New Roman" w:eastAsia="Calibri" w:hAnsi="Times New Roman"/>
          <w:bCs/>
        </w:rPr>
        <w:t xml:space="preserve"> </w:t>
      </w:r>
      <w:r w:rsidR="00F42717" w:rsidRPr="001D54D3">
        <w:rPr>
          <w:rFonts w:ascii="Times New Roman" w:eastAsia="Calibri" w:hAnsi="Times New Roman"/>
          <w:bCs/>
        </w:rPr>
        <w:t>(c</w:t>
      </w:r>
      <w:r w:rsidRPr="001D54D3">
        <w:rPr>
          <w:rFonts w:ascii="Times New Roman" w:eastAsia="Calibri" w:hAnsi="Times New Roman"/>
          <w:bCs/>
        </w:rPr>
        <w:t>ertain flight instruction and examination activities)</w:t>
      </w:r>
      <w:bookmarkEnd w:id="5"/>
      <w:bookmarkEnd w:id="6"/>
    </w:p>
    <w:p w14:paraId="413B162A" w14:textId="059088A8" w:rsidR="00B7136B" w:rsidRPr="001D54D3" w:rsidRDefault="00B7136B" w:rsidP="0085503A">
      <w:pPr>
        <w:spacing w:after="0" w:line="240" w:lineRule="auto"/>
        <w:rPr>
          <w:rFonts w:ascii="Times New Roman" w:hAnsi="Times New Roman"/>
          <w:b/>
        </w:rPr>
      </w:pPr>
    </w:p>
    <w:p w14:paraId="12D7527E" w14:textId="0A78779F" w:rsidR="00EE714B" w:rsidRPr="0003651A" w:rsidRDefault="00EE714B"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3</w:t>
      </w:r>
    </w:p>
    <w:p w14:paraId="55B86A84" w14:textId="0229787F" w:rsidR="00E32281" w:rsidRPr="007C71F4" w:rsidRDefault="00E3228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bCs/>
          <w:sz w:val="24"/>
          <w:szCs w:val="24"/>
        </w:rPr>
        <w:t>Part 3 of t</w:t>
      </w:r>
      <w:r w:rsidRPr="007C71F4">
        <w:rPr>
          <w:rFonts w:ascii="Times New Roman" w:eastAsia="Times New Roman" w:hAnsi="Times New Roman"/>
          <w:sz w:val="24"/>
          <w:szCs w:val="24"/>
        </w:rPr>
        <w:t xml:space="preserve">he </w:t>
      </w:r>
      <w:r w:rsidR="00E273C4">
        <w:rPr>
          <w:rFonts w:ascii="Times New Roman" w:eastAsia="Times New Roman" w:hAnsi="Times New Roman"/>
          <w:sz w:val="24"/>
          <w:szCs w:val="24"/>
        </w:rPr>
        <w:t xml:space="preserve">new omnibus </w:t>
      </w:r>
      <w:r w:rsidRPr="007C71F4">
        <w:rPr>
          <w:rFonts w:ascii="Times New Roman" w:eastAsia="Times New Roman" w:hAnsi="Times New Roman"/>
          <w:sz w:val="24"/>
          <w:szCs w:val="24"/>
        </w:rPr>
        <w:t>instrument grants exemptions to relevant pilot licence holders with flight instructor, simulator instructor, or flight examiner ratings to permit the conduct of specified instructor and examiner activities by those pilots when not occupying a flight control seat, subject to compliance with specified conditions imposed in the interests of safety</w:t>
      </w:r>
      <w:r w:rsidR="00C22EE3">
        <w:rPr>
          <w:rFonts w:ascii="Times New Roman" w:eastAsia="Times New Roman" w:hAnsi="Times New Roman"/>
          <w:sz w:val="24"/>
          <w:szCs w:val="24"/>
        </w:rPr>
        <w:t xml:space="preserve"> and</w:t>
      </w:r>
      <w:r w:rsidR="00152325">
        <w:rPr>
          <w:rFonts w:ascii="Times New Roman" w:eastAsia="Times New Roman" w:hAnsi="Times New Roman"/>
          <w:sz w:val="24"/>
          <w:szCs w:val="24"/>
        </w:rPr>
        <w:t>, in particular,</w:t>
      </w:r>
      <w:r w:rsidRPr="007C71F4">
        <w:rPr>
          <w:rFonts w:ascii="Times New Roman" w:eastAsia="Times New Roman" w:hAnsi="Times New Roman"/>
          <w:sz w:val="24"/>
          <w:szCs w:val="24"/>
        </w:rPr>
        <w:t xml:space="preserve"> enables specified flight training and flight examination activities to be undertaken by qualified persons when they are not occupying a flight control seat</w:t>
      </w:r>
      <w:r w:rsidR="0003651A">
        <w:rPr>
          <w:rFonts w:ascii="Times New Roman" w:eastAsia="Times New Roman" w:hAnsi="Times New Roman"/>
          <w:sz w:val="24"/>
          <w:szCs w:val="24"/>
        </w:rPr>
        <w:t xml:space="preserve"> </w:t>
      </w:r>
      <w:r w:rsidRPr="007C71F4">
        <w:rPr>
          <w:rFonts w:ascii="Times New Roman" w:eastAsia="Times New Roman" w:hAnsi="Times New Roman"/>
          <w:sz w:val="24"/>
          <w:szCs w:val="24"/>
        </w:rPr>
        <w:t xml:space="preserve">of a relevant aircraft or flight simulation training device. </w:t>
      </w:r>
    </w:p>
    <w:p w14:paraId="1604760E" w14:textId="77777777" w:rsidR="008A6F2E" w:rsidRDefault="008A6F2E" w:rsidP="009E713E">
      <w:pPr>
        <w:spacing w:after="0" w:line="240" w:lineRule="auto"/>
        <w:rPr>
          <w:rFonts w:ascii="Times New Roman" w:eastAsia="Times New Roman" w:hAnsi="Times New Roman"/>
          <w:iCs/>
          <w:sz w:val="24"/>
          <w:szCs w:val="24"/>
          <w:u w:val="single"/>
          <w:lang w:eastAsia="en-AU"/>
        </w:rPr>
      </w:pPr>
    </w:p>
    <w:p w14:paraId="5B98B0A7" w14:textId="21FD85D8" w:rsidR="007D7D73" w:rsidRPr="008A6F2E" w:rsidRDefault="008A6F2E" w:rsidP="009E713E">
      <w:pPr>
        <w:spacing w:after="0" w:line="240" w:lineRule="auto"/>
        <w:rPr>
          <w:rFonts w:ascii="Times New Roman" w:eastAsia="Times New Roman" w:hAnsi="Times New Roman"/>
          <w:iCs/>
          <w:sz w:val="24"/>
          <w:szCs w:val="24"/>
          <w:u w:val="single"/>
          <w:lang w:eastAsia="en-AU"/>
        </w:rPr>
      </w:pPr>
      <w:r>
        <w:rPr>
          <w:rFonts w:ascii="Times New Roman" w:eastAsia="Times New Roman" w:hAnsi="Times New Roman"/>
          <w:iCs/>
          <w:sz w:val="24"/>
          <w:szCs w:val="24"/>
          <w:u w:val="single"/>
          <w:lang w:eastAsia="en-AU"/>
        </w:rPr>
        <w:t>Background to Part 3</w:t>
      </w:r>
    </w:p>
    <w:p w14:paraId="29A6E01C" w14:textId="75A87B8C" w:rsidR="00FC15C1" w:rsidRPr="007C71F4" w:rsidRDefault="00FC15C1" w:rsidP="009E713E">
      <w:pPr>
        <w:spacing w:after="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 xml:space="preserve">Part 3 </w:t>
      </w:r>
      <w:r w:rsidR="0075563A" w:rsidRPr="007C71F4">
        <w:rPr>
          <w:rFonts w:ascii="Times New Roman" w:eastAsia="Times New Roman" w:hAnsi="Times New Roman"/>
          <w:iCs/>
          <w:sz w:val="24"/>
          <w:szCs w:val="24"/>
          <w:lang w:eastAsia="en-AU"/>
        </w:rPr>
        <w:t>renews exemptions that</w:t>
      </w:r>
      <w:r w:rsidRPr="007C71F4">
        <w:rPr>
          <w:rFonts w:ascii="Times New Roman" w:eastAsia="Times New Roman" w:hAnsi="Times New Roman"/>
          <w:iCs/>
          <w:sz w:val="24"/>
          <w:szCs w:val="24"/>
          <w:lang w:eastAsia="en-AU"/>
        </w:rPr>
        <w:t>:</w:t>
      </w:r>
    </w:p>
    <w:p w14:paraId="01F05F34" w14:textId="5823EACE" w:rsidR="00FC15C1" w:rsidRPr="007C71F4" w:rsidRDefault="00FC15C1" w:rsidP="0085503A">
      <w:pPr>
        <w:pStyle w:val="LDP1a"/>
        <w:tabs>
          <w:tab w:val="clear" w:pos="454"/>
          <w:tab w:val="right" w:pos="567"/>
        </w:tabs>
        <w:ind w:left="454"/>
      </w:pPr>
      <w:r w:rsidRPr="0085503A">
        <w:t>(a)</w:t>
      </w:r>
      <w:r w:rsidRPr="0085503A">
        <w:tab/>
      </w:r>
      <w:r w:rsidR="00E369A1" w:rsidRPr="0085503A">
        <w:t xml:space="preserve">were </w:t>
      </w:r>
      <w:r w:rsidRPr="0085503A">
        <w:t xml:space="preserve">originally included in instrument </w:t>
      </w:r>
      <w:r w:rsidRPr="0085503A">
        <w:rPr>
          <w:i/>
          <w:iCs/>
        </w:rPr>
        <w:t>CASA EX83/18 — Occupation of Flight Control</w:t>
      </w:r>
      <w:r w:rsidR="00E369A1" w:rsidRPr="0085503A">
        <w:rPr>
          <w:i/>
          <w:iCs/>
        </w:rPr>
        <w:t xml:space="preserve"> </w:t>
      </w:r>
      <w:r w:rsidRPr="0085503A">
        <w:rPr>
          <w:i/>
          <w:iCs/>
        </w:rPr>
        <w:t>Seat</w:t>
      </w:r>
      <w:r w:rsidR="00E369A1" w:rsidRPr="0085503A">
        <w:rPr>
          <w:i/>
          <w:iCs/>
        </w:rPr>
        <w:t xml:space="preserve"> </w:t>
      </w:r>
      <w:r w:rsidR="00F42717" w:rsidRPr="0085503A">
        <w:rPr>
          <w:i/>
          <w:iCs/>
        </w:rPr>
        <w:t>(</w:t>
      </w:r>
      <w:r w:rsidR="00E369A1" w:rsidRPr="0085503A">
        <w:rPr>
          <w:i/>
          <w:iCs/>
        </w:rPr>
        <w:t>C</w:t>
      </w:r>
      <w:r w:rsidRPr="0085503A">
        <w:rPr>
          <w:i/>
          <w:iCs/>
        </w:rPr>
        <w:t>ertain Flight Instruction and Examination Activities) Exemption 2018</w:t>
      </w:r>
      <w:r w:rsidRPr="007C71F4">
        <w:t>; and</w:t>
      </w:r>
    </w:p>
    <w:p w14:paraId="7D80F6DF" w14:textId="078D6ABF" w:rsidR="00FC15C1" w:rsidRPr="0085503A" w:rsidRDefault="00FC15C1" w:rsidP="0085503A">
      <w:pPr>
        <w:pStyle w:val="LDP1a"/>
        <w:tabs>
          <w:tab w:val="clear" w:pos="454"/>
          <w:tab w:val="right" w:pos="567"/>
        </w:tabs>
        <w:ind w:left="454"/>
      </w:pPr>
      <w:r w:rsidRPr="0085503A">
        <w:t>(b)</w:t>
      </w:r>
      <w:r w:rsidRPr="0085503A">
        <w:tab/>
      </w:r>
      <w:r w:rsidR="00414967" w:rsidRPr="0085503A">
        <w:t xml:space="preserve">were </w:t>
      </w:r>
      <w:r w:rsidR="00E369A1" w:rsidRPr="0085503A">
        <w:t xml:space="preserve">then </w:t>
      </w:r>
      <w:r w:rsidR="00414967" w:rsidRPr="0085503A">
        <w:t xml:space="preserve">renewed by being </w:t>
      </w:r>
      <w:r w:rsidRPr="0085503A">
        <w:t xml:space="preserve">included as Part 3 of </w:t>
      </w:r>
      <w:r w:rsidRPr="0085503A">
        <w:rPr>
          <w:i/>
          <w:iCs/>
        </w:rPr>
        <w:t>CASA EX66/21</w:t>
      </w:r>
      <w:r w:rsidR="00BC1ACA">
        <w:rPr>
          <w:i/>
          <w:iCs/>
        </w:rPr>
        <w:t> </w:t>
      </w:r>
      <w:r w:rsidRPr="0085503A">
        <w:rPr>
          <w:i/>
          <w:iCs/>
        </w:rPr>
        <w:t>— Flight Crew Licensing (Miscellaneous Exemptions) Exemption 2021</w:t>
      </w:r>
      <w:r w:rsidRPr="0085503A">
        <w:t xml:space="preserve"> when that instrument was made.</w:t>
      </w:r>
    </w:p>
    <w:p w14:paraId="50EC4752" w14:textId="77777777" w:rsidR="008771C7" w:rsidRPr="007C71F4" w:rsidRDefault="008771C7" w:rsidP="009E713E">
      <w:pPr>
        <w:spacing w:after="0" w:line="240" w:lineRule="auto"/>
        <w:rPr>
          <w:rFonts w:ascii="Times New Roman" w:eastAsia="Times New Roman" w:hAnsi="Times New Roman"/>
          <w:bCs/>
          <w:sz w:val="24"/>
          <w:szCs w:val="24"/>
        </w:rPr>
      </w:pPr>
    </w:p>
    <w:p w14:paraId="1072F65E" w14:textId="34883731" w:rsidR="00E32281" w:rsidRPr="007C71F4" w:rsidRDefault="00E32281"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w:t>
      </w:r>
      <w:r w:rsidR="00EF580D">
        <w:rPr>
          <w:rFonts w:ascii="Times New Roman" w:hAnsi="Times New Roman"/>
          <w:sz w:val="24"/>
          <w:szCs w:val="24"/>
        </w:rPr>
        <w:t>,</w:t>
      </w:r>
      <w:r w:rsidRPr="007C71F4">
        <w:rPr>
          <w:rFonts w:ascii="Times New Roman" w:hAnsi="Times New Roman"/>
          <w:sz w:val="24"/>
          <w:szCs w:val="24"/>
        </w:rPr>
        <w:t xml:space="preserve"> each exemption</w:t>
      </w:r>
      <w:r w:rsidRPr="007C71F4">
        <w:rPr>
          <w:rFonts w:ascii="Times New Roman" w:eastAsia="Times New Roman" w:hAnsi="Times New Roman"/>
          <w:sz w:val="24"/>
          <w:szCs w:val="24"/>
        </w:rPr>
        <w:t xml:space="preserve"> in Part 3 of the new omnibus instrument, which is in substantially the same terms as those legislative instruments</w:t>
      </w:r>
      <w:r w:rsidR="00C801DC">
        <w:rPr>
          <w:rFonts w:ascii="Times New Roman" w:eastAsia="Times New Roman" w:hAnsi="Times New Roman"/>
          <w:sz w:val="24"/>
          <w:szCs w:val="24"/>
        </w:rPr>
        <w:t>.</w:t>
      </w:r>
    </w:p>
    <w:p w14:paraId="0783FED5" w14:textId="77777777" w:rsidR="00E32281" w:rsidRPr="007C71F4" w:rsidRDefault="00E32281" w:rsidP="009E713E">
      <w:pPr>
        <w:spacing w:after="0" w:line="240" w:lineRule="auto"/>
        <w:rPr>
          <w:rFonts w:ascii="Times New Roman" w:eastAsia="Times New Roman" w:hAnsi="Times New Roman"/>
          <w:bCs/>
          <w:sz w:val="24"/>
          <w:szCs w:val="24"/>
        </w:rPr>
      </w:pPr>
    </w:p>
    <w:p w14:paraId="44965C3B" w14:textId="0940BBF2" w:rsidR="00C9118B" w:rsidRPr="007C71F4" w:rsidRDefault="00C9118B" w:rsidP="009E713E">
      <w:pPr>
        <w:spacing w:after="0" w:line="240" w:lineRule="auto"/>
        <w:rPr>
          <w:rFonts w:ascii="Times New Roman" w:hAnsi="Times New Roman"/>
          <w:sz w:val="24"/>
          <w:szCs w:val="24"/>
          <w:u w:val="single"/>
        </w:rPr>
      </w:pPr>
      <w:r w:rsidRPr="007C71F4">
        <w:rPr>
          <w:rFonts w:ascii="Times New Roman" w:hAnsi="Times New Roman"/>
          <w:sz w:val="24"/>
          <w:szCs w:val="24"/>
          <w:u w:val="single"/>
        </w:rPr>
        <w:t>Content of Part 3</w:t>
      </w:r>
    </w:p>
    <w:p w14:paraId="64CD1360" w14:textId="45922C51" w:rsidR="000B3FD1" w:rsidRPr="007C71F4" w:rsidRDefault="000B3FD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Section </w:t>
      </w:r>
      <w:r w:rsidR="00AD6B5E" w:rsidRPr="007C71F4">
        <w:rPr>
          <w:rFonts w:ascii="Times New Roman" w:eastAsia="Times New Roman" w:hAnsi="Times New Roman"/>
          <w:sz w:val="24"/>
          <w:szCs w:val="24"/>
        </w:rPr>
        <w:t>1</w:t>
      </w:r>
      <w:r w:rsidR="00DD6B9C" w:rsidRPr="007C71F4">
        <w:rPr>
          <w:rFonts w:ascii="Times New Roman" w:eastAsia="Times New Roman" w:hAnsi="Times New Roman"/>
          <w:sz w:val="24"/>
          <w:szCs w:val="24"/>
        </w:rPr>
        <w:t>1</w:t>
      </w:r>
      <w:r w:rsidRPr="007C71F4">
        <w:rPr>
          <w:rFonts w:ascii="Times New Roman" w:eastAsia="Times New Roman" w:hAnsi="Times New Roman"/>
          <w:sz w:val="24"/>
          <w:szCs w:val="24"/>
        </w:rPr>
        <w:t xml:space="preserve"> defin</w:t>
      </w:r>
      <w:r w:rsidR="000E37C5">
        <w:rPr>
          <w:rFonts w:ascii="Times New Roman" w:eastAsia="Times New Roman" w:hAnsi="Times New Roman"/>
          <w:sz w:val="24"/>
          <w:szCs w:val="24"/>
        </w:rPr>
        <w:t>es terms used in</w:t>
      </w:r>
      <w:r w:rsidRPr="007C71F4">
        <w:rPr>
          <w:rFonts w:ascii="Times New Roman" w:eastAsia="Times New Roman" w:hAnsi="Times New Roman"/>
          <w:sz w:val="24"/>
          <w:szCs w:val="24"/>
        </w:rPr>
        <w:t xml:space="preserve"> </w:t>
      </w:r>
      <w:r w:rsidR="00B7136B" w:rsidRPr="007C71F4">
        <w:rPr>
          <w:rFonts w:ascii="Times New Roman" w:eastAsia="Times New Roman" w:hAnsi="Times New Roman"/>
          <w:sz w:val="24"/>
          <w:szCs w:val="24"/>
        </w:rPr>
        <w:t>Part 3</w:t>
      </w:r>
      <w:r w:rsidRPr="007C71F4">
        <w:rPr>
          <w:rFonts w:ascii="Times New Roman" w:eastAsia="Times New Roman" w:hAnsi="Times New Roman"/>
          <w:sz w:val="24"/>
          <w:szCs w:val="24"/>
        </w:rPr>
        <w:t xml:space="preserve">. A key definition is </w:t>
      </w:r>
      <w:r w:rsidRPr="007C71F4">
        <w:rPr>
          <w:rFonts w:ascii="Times New Roman" w:eastAsia="Times New Roman" w:hAnsi="Times New Roman"/>
          <w:b/>
          <w:i/>
          <w:sz w:val="24"/>
          <w:szCs w:val="24"/>
        </w:rPr>
        <w:t>single-place aircraft</w:t>
      </w:r>
      <w:r w:rsidR="000F1038">
        <w:rPr>
          <w:rFonts w:ascii="Times New Roman" w:eastAsia="Times New Roman" w:hAnsi="Times New Roman"/>
          <w:sz w:val="24"/>
          <w:szCs w:val="24"/>
        </w:rPr>
        <w:t xml:space="preserve">, </w:t>
      </w:r>
      <w:r w:rsidR="00E73817" w:rsidRPr="007C71F4">
        <w:rPr>
          <w:rFonts w:ascii="Times New Roman" w:eastAsia="Times New Roman" w:hAnsi="Times New Roman"/>
          <w:sz w:val="24"/>
          <w:szCs w:val="24"/>
        </w:rPr>
        <w:t xml:space="preserve">which is defined </w:t>
      </w:r>
      <w:r w:rsidRPr="007C71F4">
        <w:rPr>
          <w:rFonts w:ascii="Times New Roman" w:eastAsia="Times New Roman" w:hAnsi="Times New Roman"/>
          <w:sz w:val="24"/>
          <w:szCs w:val="24"/>
        </w:rPr>
        <w:t>to mean an aircraft that has only 1 flight control seat. This definition would cover both aircraft that have only 1 seat, and aircraft that have 1 flight control seat plus 1 or more non</w:t>
      </w:r>
      <w:r w:rsidR="00EF580D">
        <w:rPr>
          <w:rFonts w:ascii="Times New Roman" w:eastAsia="Times New Roman" w:hAnsi="Times New Roman"/>
          <w:sz w:val="24"/>
          <w:szCs w:val="24"/>
        </w:rPr>
        <w:noBreakHyphen/>
      </w:r>
      <w:r w:rsidRPr="007C71F4">
        <w:rPr>
          <w:rFonts w:ascii="Times New Roman" w:eastAsia="Times New Roman" w:hAnsi="Times New Roman"/>
          <w:sz w:val="24"/>
          <w:szCs w:val="24"/>
        </w:rPr>
        <w:t>control seats.</w:t>
      </w:r>
    </w:p>
    <w:p w14:paraId="2A6D2969" w14:textId="77777777" w:rsidR="000B3FD1" w:rsidRPr="007C71F4" w:rsidRDefault="000B3FD1" w:rsidP="009E713E">
      <w:pPr>
        <w:spacing w:after="0" w:line="240" w:lineRule="auto"/>
        <w:rPr>
          <w:rFonts w:ascii="Times New Roman" w:eastAsia="Times New Roman" w:hAnsi="Times New Roman"/>
          <w:sz w:val="24"/>
          <w:szCs w:val="24"/>
        </w:rPr>
      </w:pPr>
    </w:p>
    <w:p w14:paraId="1DDAD3CC" w14:textId="73CD1486" w:rsidR="00424FEB" w:rsidRDefault="000B3FD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S</w:t>
      </w:r>
      <w:r w:rsidR="001204D6" w:rsidRPr="007C71F4">
        <w:rPr>
          <w:rFonts w:ascii="Times New Roman" w:eastAsia="Times New Roman" w:hAnsi="Times New Roman"/>
          <w:sz w:val="24"/>
          <w:szCs w:val="24"/>
        </w:rPr>
        <w:t>ubs</w:t>
      </w:r>
      <w:r w:rsidRPr="007C71F4">
        <w:rPr>
          <w:rFonts w:ascii="Times New Roman" w:eastAsia="Times New Roman" w:hAnsi="Times New Roman"/>
          <w:sz w:val="24"/>
          <w:szCs w:val="24"/>
        </w:rPr>
        <w:t xml:space="preserve">ection </w:t>
      </w:r>
      <w:r w:rsidR="00AD6B5E" w:rsidRPr="007C71F4">
        <w:rPr>
          <w:rFonts w:ascii="Times New Roman" w:eastAsia="Times New Roman" w:hAnsi="Times New Roman"/>
          <w:sz w:val="24"/>
          <w:szCs w:val="24"/>
        </w:rPr>
        <w:t>1</w:t>
      </w:r>
      <w:r w:rsidR="00BD45F5" w:rsidRPr="007C71F4">
        <w:rPr>
          <w:rFonts w:ascii="Times New Roman" w:eastAsia="Times New Roman" w:hAnsi="Times New Roman"/>
          <w:sz w:val="24"/>
          <w:szCs w:val="24"/>
        </w:rPr>
        <w:t>2</w:t>
      </w:r>
      <w:r w:rsidR="001204D6" w:rsidRPr="007C71F4">
        <w:rPr>
          <w:rFonts w:ascii="Times New Roman" w:eastAsia="Times New Roman" w:hAnsi="Times New Roman"/>
          <w:sz w:val="24"/>
          <w:szCs w:val="24"/>
        </w:rPr>
        <w:t xml:space="preserve">(1) </w:t>
      </w:r>
      <w:r w:rsidRPr="007C71F4">
        <w:rPr>
          <w:rFonts w:ascii="Times New Roman" w:eastAsia="Times New Roman" w:hAnsi="Times New Roman"/>
          <w:sz w:val="24"/>
          <w:szCs w:val="24"/>
        </w:rPr>
        <w:t xml:space="preserve">grants an exemption from compliance with </w:t>
      </w:r>
      <w:proofErr w:type="spellStart"/>
      <w:r w:rsidRPr="007C71F4">
        <w:rPr>
          <w:rFonts w:ascii="Times New Roman" w:eastAsia="Times New Roman" w:hAnsi="Times New Roman"/>
          <w:sz w:val="24"/>
          <w:szCs w:val="24"/>
        </w:rPr>
        <w:t>subregulation</w:t>
      </w:r>
      <w:proofErr w:type="spellEnd"/>
      <w:r w:rsidRPr="007C71F4">
        <w:rPr>
          <w:rFonts w:ascii="Times New Roman" w:eastAsia="Times New Roman" w:hAnsi="Times New Roman"/>
          <w:sz w:val="24"/>
          <w:szCs w:val="24"/>
        </w:rPr>
        <w:t xml:space="preserve"> 61.065(1) of CASR by reference to Table 1 in t</w:t>
      </w:r>
      <w:r w:rsidR="00D5655B" w:rsidRPr="007C71F4">
        <w:rPr>
          <w:rFonts w:ascii="Times New Roman" w:eastAsia="Times New Roman" w:hAnsi="Times New Roman"/>
          <w:sz w:val="24"/>
          <w:szCs w:val="24"/>
        </w:rPr>
        <w:t>h</w:t>
      </w:r>
      <w:r w:rsidR="00063E7F">
        <w:rPr>
          <w:rFonts w:ascii="Times New Roman" w:eastAsia="Times New Roman" w:hAnsi="Times New Roman"/>
          <w:sz w:val="24"/>
          <w:szCs w:val="24"/>
        </w:rPr>
        <w:t>e subsection</w:t>
      </w:r>
      <w:r w:rsidRPr="007C71F4">
        <w:rPr>
          <w:rFonts w:ascii="Times New Roman" w:eastAsia="Times New Roman" w:hAnsi="Times New Roman"/>
          <w:sz w:val="24"/>
          <w:szCs w:val="24"/>
        </w:rPr>
        <w:t xml:space="preserve">. </w:t>
      </w:r>
      <w:proofErr w:type="spellStart"/>
      <w:r w:rsidR="00424FEB">
        <w:rPr>
          <w:rFonts w:ascii="Times New Roman" w:hAnsi="Times New Roman"/>
          <w:sz w:val="24"/>
          <w:szCs w:val="24"/>
        </w:rPr>
        <w:t>Subregulation</w:t>
      </w:r>
      <w:proofErr w:type="spellEnd"/>
      <w:r w:rsidR="00424FEB">
        <w:rPr>
          <w:rFonts w:ascii="Times New Roman" w:hAnsi="Times New Roman"/>
          <w:sz w:val="24"/>
          <w:szCs w:val="24"/>
        </w:rPr>
        <w:t xml:space="preserve"> 61.065(1) provides that the holder of a flight crew licence must not conduct an activity mentioned in Part 61 while piloting a registered aircraft, acting as flight engineer of a registered aircraft, or acting as an instructor or examiner, unless the holder is authorised under Part 61 to conduct that activity. </w:t>
      </w:r>
      <w:proofErr w:type="spellStart"/>
      <w:r w:rsidR="00424FEB">
        <w:rPr>
          <w:rFonts w:ascii="Times New Roman" w:eastAsia="Times New Roman" w:hAnsi="Times New Roman"/>
          <w:sz w:val="24"/>
          <w:szCs w:val="24"/>
        </w:rPr>
        <w:t>Subregulation</w:t>
      </w:r>
      <w:proofErr w:type="spellEnd"/>
      <w:r w:rsidR="00785433">
        <w:rPr>
          <w:rFonts w:ascii="Times New Roman" w:eastAsia="Times New Roman" w:hAnsi="Times New Roman"/>
          <w:sz w:val="24"/>
          <w:szCs w:val="24"/>
        </w:rPr>
        <w:t> </w:t>
      </w:r>
      <w:r w:rsidR="00424FEB">
        <w:rPr>
          <w:rFonts w:ascii="Times New Roman" w:eastAsia="Times New Roman" w:hAnsi="Times New Roman"/>
          <w:sz w:val="24"/>
          <w:szCs w:val="24"/>
        </w:rPr>
        <w:t xml:space="preserve">61.065(2) makes it an offence of strict liability to contravene </w:t>
      </w:r>
      <w:proofErr w:type="spellStart"/>
      <w:r w:rsidR="00424FEB">
        <w:rPr>
          <w:rFonts w:ascii="Times New Roman" w:eastAsia="Times New Roman" w:hAnsi="Times New Roman"/>
          <w:sz w:val="24"/>
          <w:szCs w:val="24"/>
        </w:rPr>
        <w:t>subregulation</w:t>
      </w:r>
      <w:proofErr w:type="spellEnd"/>
      <w:r w:rsidR="00EF580D">
        <w:rPr>
          <w:rFonts w:ascii="Times New Roman" w:eastAsia="Times New Roman" w:hAnsi="Times New Roman"/>
          <w:sz w:val="24"/>
          <w:szCs w:val="24"/>
        </w:rPr>
        <w:t> </w:t>
      </w:r>
      <w:r w:rsidR="00424FEB">
        <w:rPr>
          <w:rFonts w:ascii="Times New Roman" w:eastAsia="Times New Roman" w:hAnsi="Times New Roman"/>
          <w:sz w:val="24"/>
          <w:szCs w:val="24"/>
        </w:rPr>
        <w:t>(1) unless the offence involves a contravention of regulation 61.385 of CASR.</w:t>
      </w:r>
    </w:p>
    <w:p w14:paraId="6E599F19" w14:textId="77777777" w:rsidR="00D61B13" w:rsidRDefault="00D61B13" w:rsidP="009E713E">
      <w:pPr>
        <w:spacing w:after="0" w:line="240" w:lineRule="auto"/>
        <w:rPr>
          <w:rFonts w:ascii="Times New Roman" w:eastAsia="Times New Roman" w:hAnsi="Times New Roman"/>
          <w:sz w:val="24"/>
          <w:szCs w:val="24"/>
        </w:rPr>
      </w:pPr>
    </w:p>
    <w:p w14:paraId="640D4332" w14:textId="1E80B890" w:rsidR="00F525ED" w:rsidRPr="007C71F4" w:rsidRDefault="00D61B13"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The exemption is granted to the holder of an authorisation mentioned in column 1 of the table, to the extent that </w:t>
      </w:r>
      <w:proofErr w:type="spellStart"/>
      <w:r w:rsidRPr="007C71F4">
        <w:rPr>
          <w:rFonts w:ascii="Times New Roman" w:eastAsia="Times New Roman" w:hAnsi="Times New Roman"/>
          <w:sz w:val="24"/>
          <w:szCs w:val="24"/>
        </w:rPr>
        <w:t>subregulation</w:t>
      </w:r>
      <w:proofErr w:type="spellEnd"/>
      <w:r w:rsidRPr="007C71F4">
        <w:rPr>
          <w:rFonts w:ascii="Times New Roman" w:eastAsia="Times New Roman" w:hAnsi="Times New Roman"/>
          <w:sz w:val="24"/>
          <w:szCs w:val="24"/>
        </w:rPr>
        <w:t xml:space="preserve"> 61.065(1) requires compliance with the provisions mentioned in column 2 of the table for that item, when the authorisation holder is conducting the activity mentioned in column 3 of the table for the item.</w:t>
      </w:r>
      <w:r w:rsidR="00CA32EE">
        <w:rPr>
          <w:rFonts w:ascii="Times New Roman" w:eastAsia="Times New Roman" w:hAnsi="Times New Roman"/>
          <w:sz w:val="24"/>
          <w:szCs w:val="24"/>
        </w:rPr>
        <w:t xml:space="preserve"> </w:t>
      </w:r>
      <w:r w:rsidR="000B3FD1" w:rsidRPr="007C71F4">
        <w:rPr>
          <w:rFonts w:ascii="Times New Roman" w:eastAsia="Times New Roman" w:hAnsi="Times New Roman"/>
          <w:sz w:val="24"/>
          <w:szCs w:val="24"/>
        </w:rPr>
        <w:t xml:space="preserve">The exemption in </w:t>
      </w:r>
      <w:r w:rsidR="001204D6" w:rsidRPr="007C71F4">
        <w:rPr>
          <w:rFonts w:ascii="Times New Roman" w:eastAsia="Times New Roman" w:hAnsi="Times New Roman"/>
          <w:sz w:val="24"/>
          <w:szCs w:val="24"/>
        </w:rPr>
        <w:t>sub</w:t>
      </w:r>
      <w:r w:rsidR="000B3FD1" w:rsidRPr="007C71F4">
        <w:rPr>
          <w:rFonts w:ascii="Times New Roman" w:eastAsia="Times New Roman" w:hAnsi="Times New Roman"/>
          <w:sz w:val="24"/>
          <w:szCs w:val="24"/>
        </w:rPr>
        <w:t>section</w:t>
      </w:r>
      <w:r w:rsidR="00785433">
        <w:rPr>
          <w:rFonts w:ascii="Times New Roman" w:eastAsia="Times New Roman" w:hAnsi="Times New Roman"/>
          <w:sz w:val="24"/>
          <w:szCs w:val="24"/>
        </w:rPr>
        <w:t> </w:t>
      </w:r>
      <w:r w:rsidR="00B22A05" w:rsidRPr="007C71F4">
        <w:rPr>
          <w:rFonts w:ascii="Times New Roman" w:eastAsia="Times New Roman" w:hAnsi="Times New Roman"/>
          <w:sz w:val="24"/>
          <w:szCs w:val="24"/>
        </w:rPr>
        <w:t>12</w:t>
      </w:r>
      <w:r w:rsidR="001204D6" w:rsidRPr="007C71F4">
        <w:rPr>
          <w:rFonts w:ascii="Times New Roman" w:eastAsia="Times New Roman" w:hAnsi="Times New Roman"/>
          <w:sz w:val="24"/>
          <w:szCs w:val="24"/>
        </w:rPr>
        <w:t>(1)</w:t>
      </w:r>
      <w:r w:rsidR="000B3FD1" w:rsidRPr="007C71F4">
        <w:rPr>
          <w:rFonts w:ascii="Times New Roman" w:eastAsia="Times New Roman" w:hAnsi="Times New Roman"/>
          <w:sz w:val="24"/>
          <w:szCs w:val="24"/>
        </w:rPr>
        <w:t xml:space="preserve"> is subject to conditions mentioned in section 1</w:t>
      </w:r>
      <w:r w:rsidR="00B22A05" w:rsidRPr="007C71F4">
        <w:rPr>
          <w:rFonts w:ascii="Times New Roman" w:eastAsia="Times New Roman" w:hAnsi="Times New Roman"/>
          <w:sz w:val="24"/>
          <w:szCs w:val="24"/>
        </w:rPr>
        <w:t>3</w:t>
      </w:r>
      <w:r w:rsidR="000B3FD1" w:rsidRPr="007C71F4">
        <w:rPr>
          <w:rFonts w:ascii="Times New Roman" w:eastAsia="Times New Roman" w:hAnsi="Times New Roman"/>
          <w:sz w:val="24"/>
          <w:szCs w:val="24"/>
        </w:rPr>
        <w:t>.</w:t>
      </w:r>
    </w:p>
    <w:p w14:paraId="4C560B8D" w14:textId="77777777" w:rsidR="00F525ED" w:rsidRPr="007C71F4" w:rsidRDefault="00F525ED" w:rsidP="009E713E">
      <w:pPr>
        <w:spacing w:after="0" w:line="240" w:lineRule="auto"/>
        <w:rPr>
          <w:rFonts w:ascii="Times New Roman" w:eastAsia="Times New Roman" w:hAnsi="Times New Roman"/>
          <w:sz w:val="24"/>
          <w:szCs w:val="24"/>
        </w:rPr>
      </w:pPr>
    </w:p>
    <w:p w14:paraId="23402362" w14:textId="16C92E79" w:rsidR="000B3FD1" w:rsidRPr="007C71F4" w:rsidRDefault="000B3FD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Subsection 1</w:t>
      </w:r>
      <w:r w:rsidR="00B22A05" w:rsidRPr="007C71F4">
        <w:rPr>
          <w:rFonts w:ascii="Times New Roman" w:eastAsia="Times New Roman" w:hAnsi="Times New Roman"/>
          <w:sz w:val="24"/>
          <w:szCs w:val="24"/>
        </w:rPr>
        <w:t>3</w:t>
      </w:r>
      <w:r w:rsidRPr="007C71F4">
        <w:rPr>
          <w:rFonts w:ascii="Times New Roman" w:eastAsia="Times New Roman" w:hAnsi="Times New Roman"/>
          <w:sz w:val="24"/>
          <w:szCs w:val="24"/>
        </w:rPr>
        <w:t xml:space="preserve">(1) requires the authorisation holder to occupy a </w:t>
      </w:r>
      <w:r w:rsidR="00646D9C" w:rsidRPr="007C71F4">
        <w:rPr>
          <w:rFonts w:ascii="Times New Roman" w:eastAsia="Times New Roman" w:hAnsi="Times New Roman"/>
          <w:sz w:val="24"/>
          <w:szCs w:val="24"/>
        </w:rPr>
        <w:t xml:space="preserve">flight </w:t>
      </w:r>
      <w:r w:rsidRPr="007C71F4">
        <w:rPr>
          <w:rFonts w:ascii="Times New Roman" w:eastAsia="Times New Roman" w:hAnsi="Times New Roman"/>
          <w:sz w:val="24"/>
          <w:szCs w:val="24"/>
        </w:rPr>
        <w:t>control seat in specified circumstances, and thus operates as a limitation on the scope of the exemption.</w:t>
      </w:r>
    </w:p>
    <w:p w14:paraId="6E9A2FCE" w14:textId="77777777" w:rsidR="000B3FD1" w:rsidRPr="007C71F4" w:rsidRDefault="000B3FD1" w:rsidP="009E713E">
      <w:pPr>
        <w:spacing w:after="0" w:line="240" w:lineRule="auto"/>
        <w:rPr>
          <w:rFonts w:ascii="Times New Roman" w:eastAsia="Times New Roman" w:hAnsi="Times New Roman"/>
          <w:sz w:val="24"/>
          <w:szCs w:val="24"/>
        </w:rPr>
      </w:pPr>
    </w:p>
    <w:p w14:paraId="2C28DD6F" w14:textId="4B088338" w:rsidR="000B3FD1" w:rsidRPr="007C71F4" w:rsidRDefault="000B3FD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The first specified circumstance is when the activity is a proficiency check in an aircraft, </w:t>
      </w:r>
      <w:r w:rsidR="00B22A05" w:rsidRPr="007C71F4">
        <w:rPr>
          <w:rFonts w:ascii="Times New Roman" w:eastAsia="Times New Roman" w:hAnsi="Times New Roman"/>
          <w:sz w:val="24"/>
          <w:szCs w:val="24"/>
        </w:rPr>
        <w:t>w</w:t>
      </w:r>
      <w:r w:rsidRPr="007C71F4">
        <w:rPr>
          <w:rFonts w:ascii="Times New Roman" w:eastAsia="Times New Roman" w:hAnsi="Times New Roman"/>
          <w:sz w:val="24"/>
          <w:szCs w:val="24"/>
        </w:rPr>
        <w:t xml:space="preserve">hich is not a single-place aircraft, unless each flight crew member occupying a </w:t>
      </w:r>
      <w:r w:rsidR="00646D9C" w:rsidRPr="007C71F4">
        <w:rPr>
          <w:rFonts w:ascii="Times New Roman" w:eastAsia="Times New Roman" w:hAnsi="Times New Roman"/>
          <w:sz w:val="24"/>
          <w:szCs w:val="24"/>
        </w:rPr>
        <w:t xml:space="preserve">flight </w:t>
      </w:r>
      <w:r w:rsidRPr="007C71F4">
        <w:rPr>
          <w:rFonts w:ascii="Times New Roman" w:eastAsia="Times New Roman" w:hAnsi="Times New Roman"/>
          <w:sz w:val="24"/>
          <w:szCs w:val="24"/>
        </w:rPr>
        <w:t>control seat is authorised under Part 61 to pilot the aircraft. This ensures that the pilots at the controls have adequate skill and experience for proficiency check operations.</w:t>
      </w:r>
    </w:p>
    <w:p w14:paraId="36C3BEDF" w14:textId="77777777" w:rsidR="000B3FD1" w:rsidRPr="007C71F4" w:rsidRDefault="000B3FD1" w:rsidP="009E713E">
      <w:pPr>
        <w:spacing w:after="0" w:line="240" w:lineRule="auto"/>
        <w:rPr>
          <w:rFonts w:ascii="Times New Roman" w:eastAsia="Times New Roman" w:hAnsi="Times New Roman"/>
          <w:sz w:val="24"/>
          <w:szCs w:val="24"/>
        </w:rPr>
      </w:pPr>
    </w:p>
    <w:p w14:paraId="0E7E38CC" w14:textId="77777777" w:rsidR="000B3FD1" w:rsidRPr="007C71F4" w:rsidRDefault="000B3FD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The second specified circumstance is any activity for which the authorisation holder is required to be the pilot in command of the flight </w:t>
      </w:r>
      <w:proofErr w:type="gramStart"/>
      <w:r w:rsidRPr="007C71F4">
        <w:rPr>
          <w:rFonts w:ascii="Times New Roman" w:eastAsia="Times New Roman" w:hAnsi="Times New Roman"/>
          <w:sz w:val="24"/>
          <w:szCs w:val="24"/>
        </w:rPr>
        <w:t>in order for</w:t>
      </w:r>
      <w:proofErr w:type="gramEnd"/>
      <w:r w:rsidRPr="007C71F4">
        <w:rPr>
          <w:rFonts w:ascii="Times New Roman" w:eastAsia="Times New Roman" w:hAnsi="Times New Roman"/>
          <w:sz w:val="24"/>
          <w:szCs w:val="24"/>
        </w:rPr>
        <w:t xml:space="preserve"> the flight to be authorised under the civil aviation legislation.</w:t>
      </w:r>
    </w:p>
    <w:p w14:paraId="1B559E0A" w14:textId="77777777" w:rsidR="000B3FD1" w:rsidRPr="007C71F4" w:rsidRDefault="000B3FD1" w:rsidP="009E713E">
      <w:pPr>
        <w:spacing w:after="0" w:line="240" w:lineRule="auto"/>
        <w:rPr>
          <w:rFonts w:ascii="Times New Roman" w:eastAsia="Times New Roman" w:hAnsi="Times New Roman"/>
          <w:sz w:val="24"/>
          <w:szCs w:val="24"/>
        </w:rPr>
      </w:pPr>
    </w:p>
    <w:p w14:paraId="3E9C9463" w14:textId="21ED0B3E" w:rsidR="000B3FD1" w:rsidRPr="007C71F4" w:rsidRDefault="000B3FD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The third specified circumstance is any activity for which a </w:t>
      </w:r>
      <w:r w:rsidR="00073096" w:rsidRPr="007C71F4">
        <w:rPr>
          <w:rFonts w:ascii="Times New Roman" w:eastAsia="Times New Roman" w:hAnsi="Times New Roman"/>
          <w:sz w:val="24"/>
          <w:szCs w:val="24"/>
        </w:rPr>
        <w:t xml:space="preserve">flight </w:t>
      </w:r>
      <w:r w:rsidRPr="007C71F4">
        <w:rPr>
          <w:rFonts w:ascii="Times New Roman" w:eastAsia="Times New Roman" w:hAnsi="Times New Roman"/>
          <w:sz w:val="24"/>
          <w:szCs w:val="24"/>
        </w:rPr>
        <w:t xml:space="preserve">control seat is available to be occupied by the relevant authorisation holder. The exemption does not permit the authorisation holder to occupy a non-control seat if a </w:t>
      </w:r>
      <w:r w:rsidR="00073096" w:rsidRPr="007C71F4">
        <w:rPr>
          <w:rFonts w:ascii="Times New Roman" w:eastAsia="Times New Roman" w:hAnsi="Times New Roman"/>
          <w:sz w:val="24"/>
          <w:szCs w:val="24"/>
        </w:rPr>
        <w:t xml:space="preserve">flight </w:t>
      </w:r>
      <w:r w:rsidRPr="007C71F4">
        <w:rPr>
          <w:rFonts w:ascii="Times New Roman" w:eastAsia="Times New Roman" w:hAnsi="Times New Roman"/>
          <w:sz w:val="24"/>
          <w:szCs w:val="24"/>
        </w:rPr>
        <w:t>control seat is vacant for the activity.</w:t>
      </w:r>
    </w:p>
    <w:p w14:paraId="17F580FE" w14:textId="77777777" w:rsidR="000B3FD1" w:rsidRPr="007C71F4" w:rsidRDefault="000B3FD1" w:rsidP="009E713E">
      <w:pPr>
        <w:spacing w:after="0" w:line="240" w:lineRule="auto"/>
        <w:rPr>
          <w:rFonts w:ascii="Times New Roman" w:eastAsia="Times New Roman" w:hAnsi="Times New Roman"/>
          <w:sz w:val="24"/>
          <w:szCs w:val="24"/>
        </w:rPr>
      </w:pPr>
    </w:p>
    <w:p w14:paraId="406260BF" w14:textId="4A9859E7" w:rsidR="000B3FD1" w:rsidRPr="007C71F4" w:rsidRDefault="000B3FD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Subsection 1</w:t>
      </w:r>
      <w:r w:rsidR="00B22A05" w:rsidRPr="007C71F4">
        <w:rPr>
          <w:rFonts w:ascii="Times New Roman" w:eastAsia="Times New Roman" w:hAnsi="Times New Roman"/>
          <w:sz w:val="24"/>
          <w:szCs w:val="24"/>
        </w:rPr>
        <w:t>3</w:t>
      </w:r>
      <w:r w:rsidR="00F42717" w:rsidRPr="007C71F4">
        <w:rPr>
          <w:rFonts w:ascii="Times New Roman" w:eastAsia="Times New Roman" w:hAnsi="Times New Roman"/>
          <w:sz w:val="24"/>
          <w:szCs w:val="24"/>
        </w:rPr>
        <w:t>(2</w:t>
      </w:r>
      <w:r w:rsidRPr="007C71F4">
        <w:rPr>
          <w:rFonts w:ascii="Times New Roman" w:eastAsia="Times New Roman" w:hAnsi="Times New Roman"/>
          <w:sz w:val="24"/>
          <w:szCs w:val="24"/>
        </w:rPr>
        <w:t>) imposes conditions for flight examination activities in aircraft that are not a single</w:t>
      </w:r>
      <w:r w:rsidR="008A10F4">
        <w:rPr>
          <w:rFonts w:ascii="Times New Roman" w:eastAsia="Times New Roman" w:hAnsi="Times New Roman"/>
          <w:sz w:val="24"/>
          <w:szCs w:val="24"/>
        </w:rPr>
        <w:noBreakHyphen/>
      </w:r>
      <w:r w:rsidRPr="007C71F4">
        <w:rPr>
          <w:rFonts w:ascii="Times New Roman" w:eastAsia="Times New Roman" w:hAnsi="Times New Roman"/>
          <w:sz w:val="24"/>
          <w:szCs w:val="24"/>
        </w:rPr>
        <w:t xml:space="preserve">place aircraft. The authorisation holder, when in the aircraft but not occupying a </w:t>
      </w:r>
      <w:r w:rsidR="00073096" w:rsidRPr="007C71F4">
        <w:rPr>
          <w:rFonts w:ascii="Times New Roman" w:eastAsia="Times New Roman" w:hAnsi="Times New Roman"/>
          <w:sz w:val="24"/>
          <w:szCs w:val="24"/>
        </w:rPr>
        <w:t xml:space="preserve">flight </w:t>
      </w:r>
      <w:r w:rsidRPr="007C71F4">
        <w:rPr>
          <w:rFonts w:ascii="Times New Roman" w:eastAsia="Times New Roman" w:hAnsi="Times New Roman"/>
          <w:sz w:val="24"/>
          <w:szCs w:val="24"/>
        </w:rPr>
        <w:t xml:space="preserve">control seat, must be able to observe all matters to be demonstrated by the flight crew members occupying the </w:t>
      </w:r>
      <w:r w:rsidR="00073096" w:rsidRPr="007C71F4">
        <w:rPr>
          <w:rFonts w:ascii="Times New Roman" w:eastAsia="Times New Roman" w:hAnsi="Times New Roman"/>
          <w:sz w:val="24"/>
          <w:szCs w:val="24"/>
        </w:rPr>
        <w:t xml:space="preserve">flight </w:t>
      </w:r>
      <w:r w:rsidRPr="007C71F4">
        <w:rPr>
          <w:rFonts w:ascii="Times New Roman" w:eastAsia="Times New Roman" w:hAnsi="Times New Roman"/>
          <w:sz w:val="24"/>
          <w:szCs w:val="24"/>
        </w:rPr>
        <w:t>control seat or seats. T</w:t>
      </w:r>
      <w:r w:rsidR="00D5655B" w:rsidRPr="007C71F4">
        <w:rPr>
          <w:rFonts w:ascii="Times New Roman" w:eastAsia="Times New Roman" w:hAnsi="Times New Roman"/>
          <w:sz w:val="24"/>
          <w:szCs w:val="24"/>
        </w:rPr>
        <w:t>he new omnibus instrument</w:t>
      </w:r>
      <w:r w:rsidRPr="007C71F4">
        <w:rPr>
          <w:rFonts w:ascii="Times New Roman" w:eastAsia="Times New Roman" w:hAnsi="Times New Roman"/>
          <w:sz w:val="24"/>
          <w:szCs w:val="24"/>
        </w:rPr>
        <w:t xml:space="preserve"> does not permit an authorisation holder, in relation to an activity in which 2 pilots </w:t>
      </w:r>
      <w:r w:rsidR="00385CF8" w:rsidRPr="007C71F4">
        <w:rPr>
          <w:rFonts w:ascii="Times New Roman" w:eastAsia="Times New Roman" w:hAnsi="Times New Roman"/>
          <w:sz w:val="24"/>
          <w:szCs w:val="24"/>
        </w:rPr>
        <w:t>occupy flight</w:t>
      </w:r>
      <w:r w:rsidR="0003651A">
        <w:rPr>
          <w:rFonts w:ascii="Times New Roman" w:eastAsia="Times New Roman" w:hAnsi="Times New Roman"/>
          <w:sz w:val="24"/>
          <w:szCs w:val="24"/>
        </w:rPr>
        <w:t xml:space="preserve"> </w:t>
      </w:r>
      <w:r w:rsidRPr="007C71F4">
        <w:rPr>
          <w:rFonts w:ascii="Times New Roman" w:eastAsia="Times New Roman" w:hAnsi="Times New Roman"/>
          <w:sz w:val="24"/>
          <w:szCs w:val="24"/>
        </w:rPr>
        <w:t xml:space="preserve">control seats, to conduct the activity from another aircraft, or from the ground. The authorisation holder must also not manipulate an aircraft control or aircraft system accessible from a </w:t>
      </w:r>
      <w:r w:rsidR="00385CF8" w:rsidRPr="007C71F4">
        <w:rPr>
          <w:rFonts w:ascii="Times New Roman" w:eastAsia="Times New Roman" w:hAnsi="Times New Roman"/>
          <w:sz w:val="24"/>
          <w:szCs w:val="24"/>
        </w:rPr>
        <w:t xml:space="preserve">flight </w:t>
      </w:r>
      <w:r w:rsidRPr="007C71F4">
        <w:rPr>
          <w:rFonts w:ascii="Times New Roman" w:eastAsia="Times New Roman" w:hAnsi="Times New Roman"/>
          <w:sz w:val="24"/>
          <w:szCs w:val="24"/>
        </w:rPr>
        <w:t xml:space="preserve">control seat. This is intended to ensure that the authorisation holder does not impact the safe operation of the aircraft by doing anything not expected by the other flight crew, or that can only be safely conducted by the occupant of a </w:t>
      </w:r>
      <w:r w:rsidR="00385CF8" w:rsidRPr="007C71F4">
        <w:rPr>
          <w:rFonts w:ascii="Times New Roman" w:eastAsia="Times New Roman" w:hAnsi="Times New Roman"/>
          <w:sz w:val="24"/>
          <w:szCs w:val="24"/>
        </w:rPr>
        <w:t xml:space="preserve">flight </w:t>
      </w:r>
      <w:r w:rsidRPr="007C71F4">
        <w:rPr>
          <w:rFonts w:ascii="Times New Roman" w:eastAsia="Times New Roman" w:hAnsi="Times New Roman"/>
          <w:sz w:val="24"/>
          <w:szCs w:val="24"/>
        </w:rPr>
        <w:t>control seat. This condition is not intended to prevent the authorisation holder from manipulating systems that do not affect the control or safety of the aircraft (</w:t>
      </w:r>
      <w:r w:rsidR="004B6D4F">
        <w:rPr>
          <w:rFonts w:ascii="Times New Roman" w:eastAsia="Times New Roman" w:hAnsi="Times New Roman"/>
          <w:sz w:val="24"/>
          <w:szCs w:val="24"/>
        </w:rPr>
        <w:t xml:space="preserve">such as </w:t>
      </w:r>
      <w:r w:rsidRPr="007C71F4">
        <w:rPr>
          <w:rFonts w:ascii="Times New Roman" w:eastAsia="Times New Roman" w:hAnsi="Times New Roman"/>
          <w:sz w:val="24"/>
          <w:szCs w:val="24"/>
        </w:rPr>
        <w:t>personal air</w:t>
      </w:r>
      <w:r w:rsidRPr="007C71F4">
        <w:rPr>
          <w:rFonts w:ascii="Times New Roman" w:eastAsia="Times New Roman" w:hAnsi="Times New Roman"/>
          <w:sz w:val="24"/>
          <w:szCs w:val="24"/>
        </w:rPr>
        <w:noBreakHyphen/>
        <w:t>conditioning controls).</w:t>
      </w:r>
    </w:p>
    <w:p w14:paraId="19265C60" w14:textId="77777777" w:rsidR="000B3FD1" w:rsidRPr="007C71F4" w:rsidRDefault="000B3FD1" w:rsidP="009E713E">
      <w:pPr>
        <w:spacing w:after="0" w:line="240" w:lineRule="auto"/>
        <w:rPr>
          <w:rFonts w:ascii="Times New Roman" w:eastAsia="Times New Roman" w:hAnsi="Times New Roman"/>
          <w:sz w:val="24"/>
          <w:szCs w:val="24"/>
        </w:rPr>
      </w:pPr>
    </w:p>
    <w:p w14:paraId="6FB2924F" w14:textId="3BED0C25" w:rsidR="000B3FD1" w:rsidRPr="007C71F4" w:rsidRDefault="000B3FD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Subsection 1</w:t>
      </w:r>
      <w:r w:rsidR="00B22A05" w:rsidRPr="007C71F4">
        <w:rPr>
          <w:rFonts w:ascii="Times New Roman" w:eastAsia="Times New Roman" w:hAnsi="Times New Roman"/>
          <w:sz w:val="24"/>
          <w:szCs w:val="24"/>
        </w:rPr>
        <w:t>3</w:t>
      </w:r>
      <w:r w:rsidR="008B1C07" w:rsidRPr="007C71F4">
        <w:rPr>
          <w:rFonts w:ascii="Times New Roman" w:eastAsia="Times New Roman" w:hAnsi="Times New Roman"/>
          <w:sz w:val="24"/>
          <w:szCs w:val="24"/>
        </w:rPr>
        <w:t>(3</w:t>
      </w:r>
      <w:r w:rsidRPr="007C71F4">
        <w:rPr>
          <w:rFonts w:ascii="Times New Roman" w:eastAsia="Times New Roman" w:hAnsi="Times New Roman"/>
          <w:sz w:val="24"/>
          <w:szCs w:val="24"/>
        </w:rPr>
        <w:t>) imposes a condition for flight examination activities in single-place aircraft. Only aerial application proficiency checks are permitted in a single-place aircraft, and only if the authorisation holder is conducting the check at a place that enables the holder to observe the matters to be demonstrated by the pilot of the aircraft for the check.</w:t>
      </w:r>
    </w:p>
    <w:p w14:paraId="30A3CCD2" w14:textId="77777777" w:rsidR="000B3FD1" w:rsidRPr="007C71F4" w:rsidRDefault="000B3FD1" w:rsidP="009E713E">
      <w:pPr>
        <w:spacing w:after="0" w:line="240" w:lineRule="auto"/>
        <w:rPr>
          <w:rFonts w:ascii="Times New Roman" w:eastAsia="Times New Roman" w:hAnsi="Times New Roman"/>
          <w:sz w:val="24"/>
          <w:szCs w:val="24"/>
        </w:rPr>
      </w:pPr>
    </w:p>
    <w:p w14:paraId="16F57254" w14:textId="5387EF87" w:rsidR="000B3FD1" w:rsidRPr="007C71F4" w:rsidRDefault="000B3FD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Subsection 1</w:t>
      </w:r>
      <w:r w:rsidR="0067588E" w:rsidRPr="007C71F4">
        <w:rPr>
          <w:rFonts w:ascii="Times New Roman" w:eastAsia="Times New Roman" w:hAnsi="Times New Roman"/>
          <w:sz w:val="24"/>
          <w:szCs w:val="24"/>
        </w:rPr>
        <w:t>3</w:t>
      </w:r>
      <w:r w:rsidR="008B1C07" w:rsidRPr="007C71F4">
        <w:rPr>
          <w:rFonts w:ascii="Times New Roman" w:eastAsia="Times New Roman" w:hAnsi="Times New Roman"/>
          <w:sz w:val="24"/>
          <w:szCs w:val="24"/>
        </w:rPr>
        <w:t>(4</w:t>
      </w:r>
      <w:r w:rsidRPr="007C71F4">
        <w:rPr>
          <w:rFonts w:ascii="Times New Roman" w:eastAsia="Times New Roman" w:hAnsi="Times New Roman"/>
          <w:sz w:val="24"/>
          <w:szCs w:val="24"/>
        </w:rPr>
        <w:t>) imposes a condition that ensures that an authorisation holder conducting a relevant activity in a</w:t>
      </w:r>
      <w:r w:rsidR="000720BE">
        <w:rPr>
          <w:rFonts w:ascii="Times New Roman" w:eastAsia="Times New Roman" w:hAnsi="Times New Roman"/>
          <w:sz w:val="24"/>
          <w:szCs w:val="24"/>
        </w:rPr>
        <w:t xml:space="preserve"> flight simulation training device</w:t>
      </w:r>
      <w:r w:rsidRPr="007C71F4">
        <w:rPr>
          <w:rFonts w:ascii="Times New Roman" w:eastAsia="Times New Roman" w:hAnsi="Times New Roman"/>
          <w:sz w:val="24"/>
          <w:szCs w:val="24"/>
        </w:rPr>
        <w:t xml:space="preserve">, when not occupying a </w:t>
      </w:r>
      <w:r w:rsidR="00646D9C" w:rsidRPr="007C71F4">
        <w:rPr>
          <w:rFonts w:ascii="Times New Roman" w:eastAsia="Times New Roman" w:hAnsi="Times New Roman"/>
          <w:sz w:val="24"/>
          <w:szCs w:val="24"/>
        </w:rPr>
        <w:t xml:space="preserve">flight </w:t>
      </w:r>
      <w:r w:rsidRPr="007C71F4">
        <w:rPr>
          <w:rFonts w:ascii="Times New Roman" w:eastAsia="Times New Roman" w:hAnsi="Times New Roman"/>
          <w:sz w:val="24"/>
          <w:szCs w:val="24"/>
        </w:rPr>
        <w:t>control seat, is located at a place that enables the holder to observe the matters to be demonstrated by the flight crew members of the aircraft.</w:t>
      </w:r>
    </w:p>
    <w:p w14:paraId="612FB26B" w14:textId="77777777" w:rsidR="000B3FD1" w:rsidRPr="007C71F4" w:rsidRDefault="000B3FD1" w:rsidP="009E713E">
      <w:pPr>
        <w:spacing w:after="0" w:line="240" w:lineRule="auto"/>
        <w:rPr>
          <w:rFonts w:ascii="Times New Roman" w:eastAsia="Times New Roman" w:hAnsi="Times New Roman"/>
          <w:sz w:val="24"/>
          <w:szCs w:val="24"/>
        </w:rPr>
      </w:pPr>
    </w:p>
    <w:p w14:paraId="1271C042" w14:textId="10FF2180" w:rsidR="00B715D9" w:rsidRDefault="000B3FD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Subsection 1</w:t>
      </w:r>
      <w:r w:rsidR="0067588E" w:rsidRPr="007C71F4">
        <w:rPr>
          <w:rFonts w:ascii="Times New Roman" w:eastAsia="Times New Roman" w:hAnsi="Times New Roman"/>
          <w:sz w:val="24"/>
          <w:szCs w:val="24"/>
        </w:rPr>
        <w:t>3</w:t>
      </w:r>
      <w:r w:rsidR="008B1C07" w:rsidRPr="007C71F4">
        <w:rPr>
          <w:rFonts w:ascii="Times New Roman" w:eastAsia="Times New Roman" w:hAnsi="Times New Roman"/>
          <w:sz w:val="24"/>
          <w:szCs w:val="24"/>
        </w:rPr>
        <w:t>(5</w:t>
      </w:r>
      <w:r w:rsidRPr="007C71F4">
        <w:rPr>
          <w:rFonts w:ascii="Times New Roman" w:eastAsia="Times New Roman" w:hAnsi="Times New Roman"/>
          <w:sz w:val="24"/>
          <w:szCs w:val="24"/>
        </w:rPr>
        <w:t>) imposes a condition for all activities covered by the exemption in section</w:t>
      </w:r>
      <w:r w:rsidR="0009101D">
        <w:rPr>
          <w:rFonts w:ascii="Times New Roman" w:eastAsia="Times New Roman" w:hAnsi="Times New Roman"/>
          <w:sz w:val="24"/>
          <w:szCs w:val="24"/>
        </w:rPr>
        <w:t> </w:t>
      </w:r>
      <w:r w:rsidR="0050186D" w:rsidRPr="007C71F4">
        <w:rPr>
          <w:rFonts w:ascii="Times New Roman" w:eastAsia="Times New Roman" w:hAnsi="Times New Roman"/>
          <w:sz w:val="24"/>
          <w:szCs w:val="24"/>
        </w:rPr>
        <w:t>12</w:t>
      </w:r>
      <w:r w:rsidRPr="007C71F4">
        <w:rPr>
          <w:rFonts w:ascii="Times New Roman" w:eastAsia="Times New Roman" w:hAnsi="Times New Roman"/>
          <w:sz w:val="24"/>
          <w:szCs w:val="24"/>
        </w:rPr>
        <w:t xml:space="preserve">. The authorisation holder, when not occupying a </w:t>
      </w:r>
      <w:r w:rsidR="00646D9C" w:rsidRPr="007C71F4">
        <w:rPr>
          <w:rFonts w:ascii="Times New Roman" w:eastAsia="Times New Roman" w:hAnsi="Times New Roman"/>
          <w:sz w:val="24"/>
          <w:szCs w:val="24"/>
        </w:rPr>
        <w:t xml:space="preserve">flight </w:t>
      </w:r>
      <w:r w:rsidRPr="007C71F4">
        <w:rPr>
          <w:rFonts w:ascii="Times New Roman" w:eastAsia="Times New Roman" w:hAnsi="Times New Roman"/>
          <w:sz w:val="24"/>
          <w:szCs w:val="24"/>
        </w:rPr>
        <w:t>control seat, must be able to monitor flight crew use of radiocommunication systems, and must maintain 2</w:t>
      </w:r>
      <w:r w:rsidR="003A5AF1">
        <w:rPr>
          <w:rFonts w:ascii="Times New Roman" w:eastAsia="Times New Roman" w:hAnsi="Times New Roman"/>
          <w:sz w:val="24"/>
          <w:szCs w:val="24"/>
        </w:rPr>
        <w:noBreakHyphen/>
      </w:r>
      <w:proofErr w:type="gramStart"/>
      <w:r w:rsidRPr="007C71F4">
        <w:rPr>
          <w:rFonts w:ascii="Times New Roman" w:eastAsia="Times New Roman" w:hAnsi="Times New Roman"/>
          <w:sz w:val="24"/>
          <w:szCs w:val="24"/>
        </w:rPr>
        <w:t>way</w:t>
      </w:r>
      <w:proofErr w:type="gramEnd"/>
      <w:r w:rsidRPr="007C71F4">
        <w:rPr>
          <w:rFonts w:ascii="Times New Roman" w:eastAsia="Times New Roman" w:hAnsi="Times New Roman"/>
          <w:sz w:val="24"/>
          <w:szCs w:val="24"/>
        </w:rPr>
        <w:t xml:space="preserve"> </w:t>
      </w:r>
    </w:p>
    <w:p w14:paraId="7DDC8BA8" w14:textId="021E8619" w:rsidR="000B3FD1" w:rsidRPr="007C71F4" w:rsidRDefault="000B3FD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communications with the flight crew members. The condition applies both to flight examination activities in aircraft, and instructor and examination activities in </w:t>
      </w:r>
      <w:r w:rsidR="000720BE">
        <w:rPr>
          <w:rFonts w:ascii="Times New Roman" w:eastAsia="Times New Roman" w:hAnsi="Times New Roman"/>
          <w:sz w:val="24"/>
          <w:szCs w:val="24"/>
        </w:rPr>
        <w:t>flight simulation training devices</w:t>
      </w:r>
      <w:r w:rsidRPr="007C71F4">
        <w:rPr>
          <w:rFonts w:ascii="Times New Roman" w:eastAsia="Times New Roman" w:hAnsi="Times New Roman"/>
          <w:sz w:val="24"/>
          <w:szCs w:val="24"/>
        </w:rPr>
        <w:t>.</w:t>
      </w:r>
    </w:p>
    <w:p w14:paraId="4AE2C718" w14:textId="77777777" w:rsidR="009630AA" w:rsidRPr="007C71F4" w:rsidRDefault="009630AA" w:rsidP="009E713E">
      <w:pPr>
        <w:spacing w:after="0" w:line="240" w:lineRule="auto"/>
        <w:rPr>
          <w:rFonts w:ascii="Times New Roman" w:eastAsia="Times New Roman" w:hAnsi="Times New Roman"/>
          <w:sz w:val="24"/>
          <w:szCs w:val="24"/>
        </w:rPr>
      </w:pPr>
    </w:p>
    <w:p w14:paraId="1470D812" w14:textId="56CE3762" w:rsidR="009630AA" w:rsidRPr="007C71F4" w:rsidRDefault="009630AA"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Subsection 13(6) defines </w:t>
      </w:r>
      <w:r w:rsidRPr="007C71F4">
        <w:rPr>
          <w:rFonts w:ascii="Times New Roman" w:eastAsia="Times New Roman" w:hAnsi="Times New Roman"/>
          <w:b/>
          <w:bCs/>
          <w:i/>
          <w:iCs/>
          <w:sz w:val="24"/>
          <w:szCs w:val="24"/>
        </w:rPr>
        <w:t>proficiency check</w:t>
      </w:r>
      <w:r w:rsidRPr="007C71F4">
        <w:rPr>
          <w:rFonts w:ascii="Times New Roman" w:eastAsia="Times New Roman" w:hAnsi="Times New Roman"/>
          <w:sz w:val="24"/>
          <w:szCs w:val="24"/>
        </w:rPr>
        <w:t>.</w:t>
      </w:r>
    </w:p>
    <w:p w14:paraId="2257C643" w14:textId="77777777" w:rsidR="00177F33" w:rsidRPr="007C71F4" w:rsidRDefault="00177F33" w:rsidP="009E713E">
      <w:pPr>
        <w:spacing w:after="0" w:line="240" w:lineRule="auto"/>
        <w:rPr>
          <w:rFonts w:ascii="Times New Roman" w:hAnsi="Times New Roman"/>
          <w:b/>
          <w:bCs/>
          <w:sz w:val="24"/>
          <w:szCs w:val="24"/>
        </w:rPr>
      </w:pPr>
    </w:p>
    <w:p w14:paraId="48565EB0" w14:textId="6F11771C" w:rsidR="00BB169D" w:rsidRPr="007C71F4" w:rsidRDefault="00BB169D" w:rsidP="009E713E">
      <w:pPr>
        <w:spacing w:after="0" w:line="240" w:lineRule="auto"/>
        <w:rPr>
          <w:rFonts w:ascii="Times New Roman" w:hAnsi="Times New Roman"/>
          <w:b/>
          <w:bCs/>
          <w:sz w:val="24"/>
          <w:szCs w:val="24"/>
        </w:rPr>
      </w:pPr>
      <w:r w:rsidRPr="007C71F4">
        <w:rPr>
          <w:rFonts w:ascii="Times New Roman" w:hAnsi="Times New Roman"/>
          <w:b/>
          <w:bCs/>
          <w:sz w:val="24"/>
          <w:szCs w:val="24"/>
        </w:rPr>
        <w:t>Part 4</w:t>
      </w:r>
      <w:r w:rsidR="00197A76">
        <w:rPr>
          <w:rFonts w:ascii="Times New Roman" w:hAnsi="Times New Roman"/>
          <w:b/>
          <w:bCs/>
          <w:sz w:val="24"/>
          <w:szCs w:val="24"/>
        </w:rPr>
        <w:t> </w:t>
      </w:r>
      <w:r w:rsidRPr="007C71F4">
        <w:rPr>
          <w:rFonts w:ascii="Times New Roman" w:hAnsi="Times New Roman"/>
          <w:b/>
          <w:bCs/>
          <w:sz w:val="24"/>
          <w:szCs w:val="24"/>
        </w:rPr>
        <w:t xml:space="preserve">— Instrument proficiency checks for aircraft type </w:t>
      </w:r>
      <w:proofErr w:type="gramStart"/>
      <w:r w:rsidRPr="007C71F4">
        <w:rPr>
          <w:rFonts w:ascii="Times New Roman" w:hAnsi="Times New Roman"/>
          <w:b/>
          <w:bCs/>
          <w:sz w:val="24"/>
          <w:szCs w:val="24"/>
        </w:rPr>
        <w:t>ratings</w:t>
      </w:r>
      <w:proofErr w:type="gramEnd"/>
    </w:p>
    <w:p w14:paraId="4E08A361" w14:textId="77777777" w:rsidR="00EE714B" w:rsidRDefault="00EE714B" w:rsidP="009E713E">
      <w:pPr>
        <w:spacing w:after="0" w:line="240" w:lineRule="auto"/>
        <w:rPr>
          <w:rFonts w:ascii="Times New Roman" w:hAnsi="Times New Roman"/>
          <w:sz w:val="24"/>
          <w:szCs w:val="24"/>
          <w:u w:val="single"/>
        </w:rPr>
      </w:pPr>
    </w:p>
    <w:p w14:paraId="43480B4B" w14:textId="6C6F0CCD" w:rsidR="00EE714B" w:rsidRPr="0003651A" w:rsidRDefault="00EE714B"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4</w:t>
      </w:r>
    </w:p>
    <w:p w14:paraId="55490106" w14:textId="785D7808" w:rsidR="003E4C14" w:rsidRPr="007C71F4" w:rsidRDefault="003E4C14" w:rsidP="009E713E">
      <w:pPr>
        <w:spacing w:after="0" w:line="240" w:lineRule="auto"/>
        <w:rPr>
          <w:rFonts w:ascii="Times New Roman" w:hAnsi="Times New Roman"/>
          <w:sz w:val="24"/>
          <w:szCs w:val="24"/>
        </w:rPr>
      </w:pPr>
      <w:r w:rsidRPr="007C71F4">
        <w:rPr>
          <w:rFonts w:ascii="Times New Roman" w:hAnsi="Times New Roman"/>
          <w:sz w:val="24"/>
          <w:szCs w:val="24"/>
        </w:rPr>
        <w:t xml:space="preserve">Part 4 </w:t>
      </w:r>
      <w:r w:rsidR="00BF0F96" w:rsidRPr="007C71F4">
        <w:rPr>
          <w:rFonts w:ascii="Times New Roman" w:hAnsi="Times New Roman"/>
          <w:sz w:val="24"/>
          <w:szCs w:val="24"/>
        </w:rPr>
        <w:t xml:space="preserve">of the new omnibus instrument </w:t>
      </w:r>
      <w:r w:rsidRPr="007C71F4">
        <w:rPr>
          <w:rFonts w:ascii="Times New Roman" w:hAnsi="Times New Roman"/>
          <w:sz w:val="24"/>
          <w:szCs w:val="24"/>
        </w:rPr>
        <w:t xml:space="preserve">exempts certain holders of pilot type ratings from the requirement to have successfully completed certain instrument proficiency checks </w:t>
      </w:r>
      <w:r w:rsidR="00BF0F96" w:rsidRPr="007C71F4">
        <w:rPr>
          <w:rFonts w:ascii="Times New Roman" w:hAnsi="Times New Roman"/>
          <w:sz w:val="24"/>
          <w:szCs w:val="24"/>
        </w:rPr>
        <w:t>(</w:t>
      </w:r>
      <w:r w:rsidR="00BF0F96" w:rsidRPr="007C71F4">
        <w:rPr>
          <w:rFonts w:ascii="Times New Roman" w:hAnsi="Times New Roman"/>
          <w:b/>
          <w:bCs/>
          <w:i/>
          <w:iCs/>
          <w:sz w:val="24"/>
          <w:szCs w:val="24"/>
        </w:rPr>
        <w:t>I</w:t>
      </w:r>
      <w:r w:rsidRPr="007C71F4">
        <w:rPr>
          <w:rFonts w:ascii="Times New Roman" w:hAnsi="Times New Roman"/>
          <w:b/>
          <w:i/>
          <w:sz w:val="24"/>
          <w:szCs w:val="24"/>
        </w:rPr>
        <w:t>PCs</w:t>
      </w:r>
      <w:r w:rsidRPr="007C71F4">
        <w:rPr>
          <w:rFonts w:ascii="Times New Roman" w:hAnsi="Times New Roman"/>
          <w:sz w:val="24"/>
          <w:szCs w:val="24"/>
        </w:rPr>
        <w:t xml:space="preserve">) in an aircraft type covered by the rating and that is to be flown under the instrument flight rules (the </w:t>
      </w:r>
      <w:r w:rsidRPr="007C71F4">
        <w:rPr>
          <w:rFonts w:ascii="Times New Roman" w:hAnsi="Times New Roman"/>
          <w:b/>
          <w:i/>
          <w:sz w:val="24"/>
          <w:szCs w:val="24"/>
        </w:rPr>
        <w:t>IFR</w:t>
      </w:r>
      <w:r w:rsidRPr="007C71F4">
        <w:rPr>
          <w:rFonts w:ascii="Times New Roman" w:hAnsi="Times New Roman"/>
          <w:sz w:val="24"/>
          <w:szCs w:val="24"/>
        </w:rPr>
        <w:t xml:space="preserve">), </w:t>
      </w:r>
      <w:r w:rsidRPr="007C71F4">
        <w:rPr>
          <w:rFonts w:ascii="Times New Roman" w:hAnsi="Times New Roman"/>
          <w:iCs/>
          <w:sz w:val="24"/>
          <w:szCs w:val="24"/>
        </w:rPr>
        <w:t>provided</w:t>
      </w:r>
      <w:r w:rsidRPr="007C71F4">
        <w:rPr>
          <w:rFonts w:ascii="Times New Roman" w:hAnsi="Times New Roman"/>
          <w:sz w:val="24"/>
          <w:szCs w:val="24"/>
        </w:rPr>
        <w:t xml:space="preserve"> that the holder has successfully completed certain alternative IPCs.</w:t>
      </w:r>
    </w:p>
    <w:p w14:paraId="6CB916A6" w14:textId="77777777" w:rsidR="003E4C14" w:rsidRPr="007C71F4" w:rsidRDefault="003E4C14" w:rsidP="009E713E">
      <w:pPr>
        <w:spacing w:after="0" w:line="240" w:lineRule="auto"/>
        <w:rPr>
          <w:rFonts w:ascii="Times New Roman" w:hAnsi="Times New Roman"/>
          <w:sz w:val="24"/>
          <w:szCs w:val="24"/>
        </w:rPr>
      </w:pPr>
    </w:p>
    <w:p w14:paraId="13A6C57C" w14:textId="77777777" w:rsidR="003E4C14" w:rsidRPr="007C71F4" w:rsidRDefault="003E4C14" w:rsidP="00277993">
      <w:pPr>
        <w:spacing w:after="60" w:line="240" w:lineRule="auto"/>
        <w:rPr>
          <w:rFonts w:ascii="Times New Roman" w:eastAsiaTheme="minorHAnsi" w:hAnsi="Times New Roman"/>
          <w:sz w:val="24"/>
          <w:szCs w:val="24"/>
        </w:rPr>
      </w:pPr>
      <w:r w:rsidRPr="007C71F4">
        <w:rPr>
          <w:rFonts w:ascii="Times New Roman" w:hAnsi="Times New Roman"/>
          <w:sz w:val="24"/>
          <w:szCs w:val="24"/>
        </w:rPr>
        <w:t>Part 4 applies to a person who holds any of the following authorisations:</w:t>
      </w:r>
    </w:p>
    <w:p w14:paraId="7FF2DE2A" w14:textId="61BF0359" w:rsidR="003E4C14" w:rsidRPr="007C71F4" w:rsidRDefault="003E4C14" w:rsidP="00277993">
      <w:pPr>
        <w:pStyle w:val="LDP1a"/>
        <w:tabs>
          <w:tab w:val="clear" w:pos="454"/>
          <w:tab w:val="right" w:pos="567"/>
        </w:tabs>
        <w:ind w:left="454"/>
      </w:pPr>
      <w:r w:rsidRPr="007C71F4">
        <w:t>(a)</w:t>
      </w:r>
      <w:r w:rsidRPr="007C71F4">
        <w:tab/>
        <w:t xml:space="preserve">a single-pilot turbojet aeroplane type rating for the exercise of the privileges of the rating under the </w:t>
      </w:r>
      <w:proofErr w:type="gramStart"/>
      <w:r w:rsidRPr="007C71F4">
        <w:t>IFR;</w:t>
      </w:r>
      <w:proofErr w:type="gramEnd"/>
    </w:p>
    <w:p w14:paraId="2341F356" w14:textId="77777777" w:rsidR="003E4C14" w:rsidRPr="007C71F4" w:rsidRDefault="003E4C14" w:rsidP="00277993">
      <w:pPr>
        <w:pStyle w:val="LDP1a"/>
        <w:tabs>
          <w:tab w:val="clear" w:pos="454"/>
          <w:tab w:val="right" w:pos="567"/>
        </w:tabs>
        <w:ind w:left="454"/>
      </w:pPr>
      <w:r w:rsidRPr="007C71F4">
        <w:t>(b)</w:t>
      </w:r>
      <w:r w:rsidRPr="007C71F4">
        <w:tab/>
        <w:t xml:space="preserve">a multi-crew type rating for a particular aircraft </w:t>
      </w:r>
      <w:proofErr w:type="gramStart"/>
      <w:r w:rsidRPr="007C71F4">
        <w:t>category;</w:t>
      </w:r>
      <w:proofErr w:type="gramEnd"/>
    </w:p>
    <w:p w14:paraId="3420EA4F" w14:textId="77F062BE" w:rsidR="003E4C14" w:rsidRDefault="003E4C14" w:rsidP="00277993">
      <w:pPr>
        <w:pStyle w:val="LDP1a"/>
        <w:tabs>
          <w:tab w:val="clear" w:pos="454"/>
          <w:tab w:val="right" w:pos="567"/>
        </w:tabs>
        <w:spacing w:after="0"/>
        <w:ind w:left="454"/>
      </w:pPr>
      <w:r w:rsidRPr="007C71F4">
        <w:t>(c)</w:t>
      </w:r>
      <w:r w:rsidRPr="007C71F4">
        <w:tab/>
        <w:t>any other pilot type rating for the exercise of the privileges of the rating under the IFR.</w:t>
      </w:r>
    </w:p>
    <w:p w14:paraId="73F624CA" w14:textId="77777777" w:rsidR="0079399D" w:rsidRPr="007C71F4" w:rsidRDefault="0079399D" w:rsidP="009E713E">
      <w:pPr>
        <w:spacing w:after="0" w:line="240" w:lineRule="auto"/>
        <w:rPr>
          <w:rFonts w:ascii="Times New Roman" w:hAnsi="Times New Roman"/>
          <w:sz w:val="24"/>
          <w:szCs w:val="24"/>
        </w:rPr>
      </w:pPr>
    </w:p>
    <w:p w14:paraId="613A7EF4" w14:textId="412C08A7" w:rsidR="008A6F2E" w:rsidRPr="008A6F2E" w:rsidRDefault="008A6F2E" w:rsidP="009E713E">
      <w:pPr>
        <w:spacing w:after="0" w:line="240" w:lineRule="auto"/>
        <w:rPr>
          <w:rFonts w:ascii="Times New Roman" w:eastAsia="Times New Roman" w:hAnsi="Times New Roman"/>
          <w:iCs/>
          <w:sz w:val="24"/>
          <w:szCs w:val="24"/>
          <w:u w:val="single"/>
          <w:lang w:eastAsia="en-AU"/>
        </w:rPr>
      </w:pPr>
      <w:r>
        <w:rPr>
          <w:rFonts w:ascii="Times New Roman" w:eastAsia="Times New Roman" w:hAnsi="Times New Roman"/>
          <w:iCs/>
          <w:sz w:val="24"/>
          <w:szCs w:val="24"/>
          <w:u w:val="single"/>
          <w:lang w:eastAsia="en-AU"/>
        </w:rPr>
        <w:t>Background to Part 4</w:t>
      </w:r>
    </w:p>
    <w:p w14:paraId="7EC2482F" w14:textId="24680C6E" w:rsidR="00BB169D" w:rsidRPr="007C71F4" w:rsidRDefault="00BB169D" w:rsidP="00DA4C0C">
      <w:pPr>
        <w:spacing w:after="6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Part 4 of the new omnibus instrument renews exemptions that:</w:t>
      </w:r>
    </w:p>
    <w:p w14:paraId="7E581D18" w14:textId="4A24CA36" w:rsidR="00BB169D" w:rsidRPr="00277993" w:rsidRDefault="00BB169D" w:rsidP="00277993">
      <w:pPr>
        <w:pStyle w:val="LDP1a"/>
        <w:tabs>
          <w:tab w:val="clear" w:pos="454"/>
          <w:tab w:val="right" w:pos="567"/>
        </w:tabs>
        <w:ind w:left="454"/>
      </w:pPr>
      <w:r w:rsidRPr="00277993">
        <w:t>(a)</w:t>
      </w:r>
      <w:r w:rsidRPr="00277993">
        <w:tab/>
      </w:r>
      <w:r w:rsidR="00150369" w:rsidRPr="00277993">
        <w:t xml:space="preserve">were </w:t>
      </w:r>
      <w:r w:rsidRPr="00277993">
        <w:t xml:space="preserve">originally included in instrument </w:t>
      </w:r>
      <w:r w:rsidRPr="00277993">
        <w:rPr>
          <w:i/>
          <w:iCs/>
        </w:rPr>
        <w:t>CASA EX93/18</w:t>
      </w:r>
      <w:r w:rsidR="00DA4C0C">
        <w:rPr>
          <w:i/>
          <w:iCs/>
        </w:rPr>
        <w:t> </w:t>
      </w:r>
      <w:r w:rsidRPr="00277993">
        <w:rPr>
          <w:i/>
          <w:iCs/>
        </w:rPr>
        <w:t>— Instrument Proficiency Checks for Aircraft Type Ratings Exemption 2018</w:t>
      </w:r>
      <w:r w:rsidRPr="007C71F4">
        <w:t>; and</w:t>
      </w:r>
    </w:p>
    <w:p w14:paraId="156122D3" w14:textId="44ECDF73" w:rsidR="00BB169D" w:rsidRPr="00277993" w:rsidRDefault="00BB169D" w:rsidP="00DA4C0C">
      <w:pPr>
        <w:pStyle w:val="LDP1a"/>
        <w:tabs>
          <w:tab w:val="clear" w:pos="454"/>
          <w:tab w:val="right" w:pos="567"/>
        </w:tabs>
        <w:spacing w:after="0"/>
        <w:ind w:left="454"/>
      </w:pPr>
      <w:r w:rsidRPr="00277993">
        <w:t>(b)</w:t>
      </w:r>
      <w:r w:rsidRPr="00277993">
        <w:tab/>
      </w:r>
      <w:r w:rsidR="00673FDC" w:rsidRPr="00277993">
        <w:t xml:space="preserve">were </w:t>
      </w:r>
      <w:r w:rsidR="00150369" w:rsidRPr="00277993">
        <w:t xml:space="preserve">then </w:t>
      </w:r>
      <w:r w:rsidR="00673FDC" w:rsidRPr="00277993">
        <w:t xml:space="preserve">renewed by being </w:t>
      </w:r>
      <w:r w:rsidRPr="00277993">
        <w:t xml:space="preserve">included as Part 4 of </w:t>
      </w:r>
      <w:r w:rsidRPr="00277993">
        <w:rPr>
          <w:i/>
          <w:iCs/>
        </w:rPr>
        <w:t>CASA EX66/21 — Flight Crew Licensing (Miscellaneous Exemptions) Exemption 2021</w:t>
      </w:r>
      <w:r w:rsidRPr="00277993">
        <w:t xml:space="preserve"> </w:t>
      </w:r>
      <w:r w:rsidRPr="007C71F4">
        <w:t xml:space="preserve">when that instrument was amended by </w:t>
      </w:r>
      <w:r w:rsidRPr="00277993">
        <w:rPr>
          <w:i/>
          <w:iCs/>
        </w:rPr>
        <w:t>CASA EX106/21</w:t>
      </w:r>
      <w:r w:rsidR="00DA4C0C">
        <w:rPr>
          <w:i/>
          <w:iCs/>
        </w:rPr>
        <w:t> —</w:t>
      </w:r>
      <w:r w:rsidRPr="00277993">
        <w:rPr>
          <w:i/>
          <w:iCs/>
        </w:rPr>
        <w:t xml:space="preserve"> Flight Crew Licensing (Miscellaneous Exemptions)</w:t>
      </w:r>
      <w:r w:rsidR="00277993" w:rsidRPr="00277993">
        <w:rPr>
          <w:i/>
          <w:iCs/>
        </w:rPr>
        <w:t xml:space="preserve"> </w:t>
      </w:r>
      <w:r w:rsidRPr="00277993">
        <w:rPr>
          <w:i/>
          <w:iCs/>
        </w:rPr>
        <w:t>Amendment Instrument 2021</w:t>
      </w:r>
      <w:r w:rsidRPr="00277993">
        <w:t>.</w:t>
      </w:r>
    </w:p>
    <w:p w14:paraId="2ABD0D4A" w14:textId="77777777" w:rsidR="003E4C14" w:rsidRPr="007C71F4" w:rsidRDefault="003E4C14" w:rsidP="009E713E">
      <w:pPr>
        <w:spacing w:after="0" w:line="240" w:lineRule="auto"/>
        <w:rPr>
          <w:rFonts w:ascii="Times New Roman" w:hAnsi="Times New Roman"/>
          <w:i/>
          <w:iCs/>
          <w:sz w:val="24"/>
          <w:szCs w:val="24"/>
        </w:rPr>
      </w:pPr>
    </w:p>
    <w:p w14:paraId="67035053" w14:textId="2CC4D62C" w:rsidR="003E4C14" w:rsidRPr="007C71F4" w:rsidRDefault="003E4C14"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4 of the new omnibus instrument, which is in substantially the same terms as those legislative instruments</w:t>
      </w:r>
      <w:r w:rsidR="00C801DC">
        <w:rPr>
          <w:rFonts w:ascii="Times New Roman" w:eastAsia="Times New Roman" w:hAnsi="Times New Roman"/>
          <w:sz w:val="24"/>
          <w:szCs w:val="24"/>
        </w:rPr>
        <w:t>.</w:t>
      </w:r>
    </w:p>
    <w:p w14:paraId="642B8398" w14:textId="77777777" w:rsidR="003E4C14" w:rsidRPr="007C71F4" w:rsidRDefault="003E4C14" w:rsidP="009E713E">
      <w:pPr>
        <w:spacing w:after="0" w:line="240" w:lineRule="auto"/>
        <w:rPr>
          <w:rFonts w:ascii="Times New Roman" w:hAnsi="Times New Roman"/>
          <w:sz w:val="24"/>
          <w:szCs w:val="24"/>
        </w:rPr>
      </w:pPr>
    </w:p>
    <w:p w14:paraId="32EDE134" w14:textId="1F5E4991" w:rsidR="00072E03" w:rsidRPr="0003651A" w:rsidRDefault="00072E03" w:rsidP="009E713E">
      <w:pPr>
        <w:spacing w:after="0" w:line="240" w:lineRule="auto"/>
        <w:rPr>
          <w:rFonts w:ascii="Times New Roman" w:hAnsi="Times New Roman"/>
          <w:sz w:val="24"/>
          <w:szCs w:val="24"/>
          <w:u w:val="single"/>
        </w:rPr>
      </w:pPr>
      <w:r>
        <w:rPr>
          <w:rFonts w:ascii="Times New Roman" w:hAnsi="Times New Roman"/>
          <w:sz w:val="24"/>
          <w:szCs w:val="24"/>
          <w:u w:val="single"/>
        </w:rPr>
        <w:t>Content of Part 4</w:t>
      </w:r>
    </w:p>
    <w:p w14:paraId="4787F1E8" w14:textId="688B428D" w:rsidR="007D6E1E" w:rsidRDefault="00BC4DA6" w:rsidP="009E713E">
      <w:pPr>
        <w:spacing w:after="0" w:line="240" w:lineRule="auto"/>
        <w:rPr>
          <w:rFonts w:ascii="Times New Roman" w:hAnsi="Times New Roman"/>
          <w:sz w:val="24"/>
          <w:szCs w:val="24"/>
        </w:rPr>
      </w:pPr>
      <w:r w:rsidRPr="007C71F4">
        <w:rPr>
          <w:rFonts w:ascii="Times New Roman" w:hAnsi="Times New Roman"/>
          <w:sz w:val="24"/>
          <w:szCs w:val="24"/>
        </w:rPr>
        <w:t xml:space="preserve">Section 14 defines </w:t>
      </w:r>
      <w:r w:rsidRPr="007C71F4">
        <w:rPr>
          <w:rFonts w:ascii="Times New Roman" w:hAnsi="Times New Roman"/>
          <w:b/>
          <w:bCs/>
          <w:i/>
          <w:iCs/>
          <w:sz w:val="24"/>
          <w:szCs w:val="24"/>
        </w:rPr>
        <w:t>I</w:t>
      </w:r>
      <w:r w:rsidR="00615DAF" w:rsidRPr="007C71F4">
        <w:rPr>
          <w:rFonts w:ascii="Times New Roman" w:hAnsi="Times New Roman"/>
          <w:b/>
          <w:bCs/>
          <w:i/>
          <w:iCs/>
          <w:sz w:val="24"/>
          <w:szCs w:val="24"/>
        </w:rPr>
        <w:t>PC</w:t>
      </w:r>
      <w:r w:rsidR="00615DAF" w:rsidRPr="007C71F4">
        <w:rPr>
          <w:rFonts w:ascii="Times New Roman" w:hAnsi="Times New Roman"/>
          <w:sz w:val="24"/>
          <w:szCs w:val="24"/>
        </w:rPr>
        <w:t xml:space="preserve"> as an instrument proficiency check, which is defined in</w:t>
      </w:r>
      <w:r w:rsidR="00F90671" w:rsidRPr="007C71F4">
        <w:rPr>
          <w:rFonts w:ascii="Times New Roman" w:hAnsi="Times New Roman"/>
          <w:sz w:val="24"/>
          <w:szCs w:val="24"/>
        </w:rPr>
        <w:t xml:space="preserve"> regulation</w:t>
      </w:r>
      <w:r w:rsidR="00CC703D">
        <w:rPr>
          <w:rFonts w:ascii="Times New Roman" w:hAnsi="Times New Roman"/>
          <w:sz w:val="24"/>
          <w:szCs w:val="24"/>
        </w:rPr>
        <w:t> </w:t>
      </w:r>
      <w:r w:rsidR="00F90671" w:rsidRPr="007C71F4">
        <w:rPr>
          <w:rFonts w:ascii="Times New Roman" w:hAnsi="Times New Roman"/>
          <w:sz w:val="24"/>
          <w:szCs w:val="24"/>
        </w:rPr>
        <w:t>61</w:t>
      </w:r>
      <w:r w:rsidR="008F360E" w:rsidRPr="007C71F4">
        <w:rPr>
          <w:rFonts w:ascii="Times New Roman" w:hAnsi="Times New Roman"/>
          <w:sz w:val="24"/>
          <w:szCs w:val="24"/>
        </w:rPr>
        <w:t>.010 of CASR as an assessment</w:t>
      </w:r>
      <w:r w:rsidR="00215462">
        <w:rPr>
          <w:rFonts w:ascii="Times New Roman" w:hAnsi="Times New Roman"/>
          <w:sz w:val="24"/>
          <w:szCs w:val="24"/>
        </w:rPr>
        <w:t xml:space="preserve"> of the </w:t>
      </w:r>
      <w:r w:rsidR="00215462" w:rsidRPr="007C71F4">
        <w:rPr>
          <w:rFonts w:ascii="Times New Roman" w:hAnsi="Times New Roman"/>
          <w:sz w:val="24"/>
          <w:szCs w:val="24"/>
        </w:rPr>
        <w:t>pilot’s competency to pilot an aircraft under the IFR.</w:t>
      </w:r>
      <w:r w:rsidR="008F360E" w:rsidRPr="007C71F4">
        <w:rPr>
          <w:rFonts w:ascii="Times New Roman" w:hAnsi="Times New Roman"/>
          <w:bCs/>
          <w:iCs/>
          <w:sz w:val="24"/>
          <w:szCs w:val="24"/>
        </w:rPr>
        <w:t xml:space="preserve">, against the standards mentioned in the </w:t>
      </w:r>
      <w:r w:rsidR="008F1C81" w:rsidRPr="007C71F4">
        <w:rPr>
          <w:rFonts w:ascii="Times New Roman" w:hAnsi="Times New Roman"/>
          <w:bCs/>
          <w:iCs/>
          <w:sz w:val="24"/>
          <w:szCs w:val="24"/>
        </w:rPr>
        <w:t>Part 61 MOS</w:t>
      </w:r>
      <w:r w:rsidR="00215462">
        <w:rPr>
          <w:rFonts w:ascii="Times New Roman" w:hAnsi="Times New Roman"/>
          <w:bCs/>
          <w:iCs/>
          <w:sz w:val="24"/>
          <w:szCs w:val="24"/>
        </w:rPr>
        <w:t>.</w:t>
      </w:r>
    </w:p>
    <w:p w14:paraId="639A8900" w14:textId="77777777" w:rsidR="007D6E1E" w:rsidRDefault="007D6E1E" w:rsidP="009E713E">
      <w:pPr>
        <w:spacing w:after="0" w:line="240" w:lineRule="auto"/>
        <w:rPr>
          <w:rFonts w:ascii="Times New Roman" w:hAnsi="Times New Roman"/>
          <w:sz w:val="24"/>
          <w:szCs w:val="24"/>
        </w:rPr>
      </w:pPr>
    </w:p>
    <w:p w14:paraId="71821654" w14:textId="779F0524" w:rsidR="00DB12C2" w:rsidRPr="00BA6828" w:rsidRDefault="00B335E0" w:rsidP="009E713E">
      <w:pPr>
        <w:spacing w:after="0" w:line="240" w:lineRule="auto"/>
        <w:rPr>
          <w:rFonts w:ascii="Times New Roman" w:hAnsi="Times New Roman"/>
          <w:sz w:val="24"/>
          <w:szCs w:val="24"/>
        </w:rPr>
      </w:pPr>
      <w:r>
        <w:rPr>
          <w:rFonts w:ascii="Times New Roman" w:hAnsi="Times New Roman"/>
          <w:sz w:val="24"/>
          <w:szCs w:val="24"/>
        </w:rPr>
        <w:t>Subsection 15(1) provides that</w:t>
      </w:r>
      <w:r w:rsidR="00224707">
        <w:rPr>
          <w:rFonts w:ascii="Times New Roman" w:hAnsi="Times New Roman"/>
          <w:sz w:val="24"/>
          <w:szCs w:val="24"/>
        </w:rPr>
        <w:t xml:space="preserve"> the holder of a single pilot turbo aeroplane type rating</w:t>
      </w:r>
      <w:r w:rsidR="00BB169D" w:rsidRPr="007C71F4">
        <w:rPr>
          <w:rFonts w:ascii="Times New Roman" w:hAnsi="Times New Roman"/>
          <w:sz w:val="24"/>
          <w:szCs w:val="24"/>
        </w:rPr>
        <w:t xml:space="preserve"> </w:t>
      </w:r>
      <w:r w:rsidR="00224707">
        <w:rPr>
          <w:rFonts w:ascii="Times New Roman" w:hAnsi="Times New Roman"/>
          <w:sz w:val="24"/>
          <w:szCs w:val="24"/>
        </w:rPr>
        <w:t>(</w:t>
      </w:r>
      <w:r w:rsidR="00BB169D" w:rsidRPr="007C71F4">
        <w:rPr>
          <w:rFonts w:ascii="Times New Roman" w:hAnsi="Times New Roman"/>
          <w:sz w:val="24"/>
          <w:szCs w:val="24"/>
        </w:rPr>
        <w:t xml:space="preserve">an </w:t>
      </w:r>
      <w:r w:rsidR="00BB169D" w:rsidRPr="00224707">
        <w:rPr>
          <w:rFonts w:ascii="Times New Roman" w:hAnsi="Times New Roman"/>
          <w:b/>
          <w:bCs/>
          <w:i/>
          <w:iCs/>
          <w:sz w:val="24"/>
          <w:szCs w:val="24"/>
        </w:rPr>
        <w:t>SP type rating holder</w:t>
      </w:r>
      <w:r w:rsidR="00224707">
        <w:rPr>
          <w:rFonts w:ascii="Times New Roman" w:hAnsi="Times New Roman"/>
          <w:sz w:val="24"/>
          <w:szCs w:val="24"/>
        </w:rPr>
        <w:t>)</w:t>
      </w:r>
      <w:r w:rsidR="00BB169D" w:rsidRPr="007C71F4">
        <w:rPr>
          <w:rFonts w:ascii="Times New Roman" w:hAnsi="Times New Roman"/>
          <w:sz w:val="24"/>
          <w:szCs w:val="24"/>
        </w:rPr>
        <w:t xml:space="preserve">, for the exercise of privileges under the IFR, is exempted from </w:t>
      </w:r>
      <w:proofErr w:type="spellStart"/>
      <w:r w:rsidR="00BB169D" w:rsidRPr="007C71F4">
        <w:rPr>
          <w:rFonts w:ascii="Times New Roman" w:hAnsi="Times New Roman"/>
          <w:sz w:val="24"/>
          <w:szCs w:val="24"/>
        </w:rPr>
        <w:t>subregulation</w:t>
      </w:r>
      <w:proofErr w:type="spellEnd"/>
      <w:r w:rsidR="00BB169D" w:rsidRPr="007C71F4">
        <w:rPr>
          <w:rFonts w:ascii="Times New Roman" w:hAnsi="Times New Roman"/>
          <w:sz w:val="24"/>
          <w:szCs w:val="24"/>
        </w:rPr>
        <w:t xml:space="preserve"> 61.805</w:t>
      </w:r>
      <w:r w:rsidR="00F42717" w:rsidRPr="007C71F4">
        <w:rPr>
          <w:rFonts w:ascii="Times New Roman" w:hAnsi="Times New Roman"/>
          <w:sz w:val="24"/>
          <w:szCs w:val="24"/>
        </w:rPr>
        <w:t>(3</w:t>
      </w:r>
      <w:r w:rsidR="00BB169D" w:rsidRPr="007C71F4">
        <w:rPr>
          <w:rFonts w:ascii="Times New Roman" w:hAnsi="Times New Roman"/>
          <w:sz w:val="24"/>
          <w:szCs w:val="24"/>
        </w:rPr>
        <w:t>)</w:t>
      </w:r>
      <w:r w:rsidR="00D36B2E">
        <w:rPr>
          <w:rFonts w:ascii="Times New Roman" w:hAnsi="Times New Roman"/>
          <w:sz w:val="24"/>
          <w:szCs w:val="24"/>
        </w:rPr>
        <w:t>,</w:t>
      </w:r>
      <w:r w:rsidR="00BB169D" w:rsidRPr="007C71F4">
        <w:rPr>
          <w:rFonts w:ascii="Times New Roman" w:hAnsi="Times New Roman"/>
          <w:sz w:val="24"/>
          <w:szCs w:val="24"/>
        </w:rPr>
        <w:t xml:space="preserve"> </w:t>
      </w:r>
      <w:r w:rsidR="00D36B2E">
        <w:rPr>
          <w:rFonts w:ascii="Times New Roman" w:hAnsi="Times New Roman"/>
          <w:sz w:val="24"/>
          <w:szCs w:val="24"/>
        </w:rPr>
        <w:t>w</w:t>
      </w:r>
      <w:r w:rsidR="00DB12C2">
        <w:rPr>
          <w:rFonts w:ascii="Times New Roman" w:hAnsi="Times New Roman"/>
          <w:sz w:val="24"/>
          <w:szCs w:val="24"/>
        </w:rPr>
        <w:t xml:space="preserve">hich requires </w:t>
      </w:r>
      <w:r w:rsidR="000B7BC6">
        <w:rPr>
          <w:rFonts w:ascii="Times New Roman" w:hAnsi="Times New Roman"/>
          <w:sz w:val="24"/>
          <w:szCs w:val="24"/>
        </w:rPr>
        <w:t>the pilot of a</w:t>
      </w:r>
      <w:r w:rsidR="00DB12C2">
        <w:rPr>
          <w:rFonts w:ascii="Times New Roman" w:eastAsiaTheme="minorHAnsi" w:hAnsi="Times New Roman"/>
          <w:sz w:val="24"/>
          <w:szCs w:val="24"/>
        </w:rPr>
        <w:t xml:space="preserve"> single-pilot turbojet aeroplane</w:t>
      </w:r>
      <w:r w:rsidR="000B7BC6">
        <w:rPr>
          <w:rFonts w:ascii="Times New Roman" w:eastAsiaTheme="minorHAnsi" w:hAnsi="Times New Roman"/>
          <w:sz w:val="24"/>
          <w:szCs w:val="24"/>
        </w:rPr>
        <w:t xml:space="preserve">, </w:t>
      </w:r>
      <w:r w:rsidR="00DB12C2">
        <w:rPr>
          <w:rFonts w:ascii="Times New Roman" w:eastAsiaTheme="minorHAnsi" w:hAnsi="Times New Roman"/>
          <w:sz w:val="24"/>
          <w:szCs w:val="24"/>
        </w:rPr>
        <w:t xml:space="preserve">within the previous 12 months, and using one of the alternatives described above, </w:t>
      </w:r>
      <w:r w:rsidR="000B7BC6">
        <w:rPr>
          <w:rFonts w:ascii="Times New Roman" w:eastAsiaTheme="minorHAnsi" w:hAnsi="Times New Roman"/>
          <w:sz w:val="24"/>
          <w:szCs w:val="24"/>
        </w:rPr>
        <w:t xml:space="preserve">to </w:t>
      </w:r>
      <w:r w:rsidR="00DB12C2">
        <w:rPr>
          <w:rFonts w:ascii="Times New Roman" w:eastAsiaTheme="minorHAnsi" w:hAnsi="Times New Roman"/>
          <w:sz w:val="24"/>
          <w:szCs w:val="24"/>
        </w:rPr>
        <w:t>have completed a check of the pilot’s competency conducting IFR in an aircraft covered by the type r</w:t>
      </w:r>
      <w:r w:rsidR="00D36B2E">
        <w:rPr>
          <w:rFonts w:ascii="Times New Roman" w:eastAsiaTheme="minorHAnsi" w:hAnsi="Times New Roman"/>
          <w:sz w:val="24"/>
          <w:szCs w:val="24"/>
        </w:rPr>
        <w:t>ating.</w:t>
      </w:r>
    </w:p>
    <w:p w14:paraId="41C1A087" w14:textId="55DD4146" w:rsidR="004C52E7" w:rsidRDefault="007D6E1E" w:rsidP="009E713E">
      <w:pPr>
        <w:pStyle w:val="BodyText"/>
        <w:spacing w:before="144" w:after="144"/>
        <w:rPr>
          <w:rFonts w:ascii="Times New Roman" w:hAnsi="Times New Roman"/>
        </w:rPr>
      </w:pPr>
      <w:r>
        <w:rPr>
          <w:rFonts w:ascii="Times New Roman" w:hAnsi="Times New Roman"/>
        </w:rPr>
        <w:t xml:space="preserve">Subsection 15(2) </w:t>
      </w:r>
      <w:r w:rsidR="00BB169D" w:rsidRPr="007C71F4">
        <w:rPr>
          <w:rFonts w:ascii="Times New Roman" w:hAnsi="Times New Roman"/>
        </w:rPr>
        <w:t>also exempt</w:t>
      </w:r>
      <w:r>
        <w:rPr>
          <w:rFonts w:ascii="Times New Roman" w:hAnsi="Times New Roman"/>
        </w:rPr>
        <w:t>s an SP type rating holder</w:t>
      </w:r>
      <w:r w:rsidR="00BB169D" w:rsidRPr="007C71F4">
        <w:rPr>
          <w:rFonts w:ascii="Times New Roman" w:hAnsi="Times New Roman"/>
        </w:rPr>
        <w:t xml:space="preserve"> from </w:t>
      </w:r>
      <w:r w:rsidR="004C52E7">
        <w:rPr>
          <w:rFonts w:ascii="Times New Roman" w:hAnsi="Times New Roman"/>
        </w:rPr>
        <w:t xml:space="preserve">compliance with </w:t>
      </w:r>
      <w:proofErr w:type="spellStart"/>
      <w:r w:rsidR="00BB169D" w:rsidRPr="007C71F4">
        <w:rPr>
          <w:rFonts w:ascii="Times New Roman" w:hAnsi="Times New Roman"/>
        </w:rPr>
        <w:t>subregulations</w:t>
      </w:r>
      <w:proofErr w:type="spellEnd"/>
      <w:r w:rsidR="00BA6828">
        <w:rPr>
          <w:rFonts w:ascii="Times New Roman" w:hAnsi="Times New Roman"/>
        </w:rPr>
        <w:t> </w:t>
      </w:r>
      <w:r w:rsidR="00BB169D" w:rsidRPr="007C71F4">
        <w:rPr>
          <w:rFonts w:ascii="Times New Roman" w:hAnsi="Times New Roman"/>
        </w:rPr>
        <w:t>61.805</w:t>
      </w:r>
      <w:r w:rsidR="00F42717" w:rsidRPr="007C71F4">
        <w:rPr>
          <w:rFonts w:ascii="Times New Roman" w:hAnsi="Times New Roman"/>
        </w:rPr>
        <w:t>(5</w:t>
      </w:r>
      <w:r w:rsidR="00BB169D" w:rsidRPr="007C71F4">
        <w:rPr>
          <w:rFonts w:ascii="Times New Roman" w:hAnsi="Times New Roman"/>
        </w:rPr>
        <w:t>) and</w:t>
      </w:r>
      <w:r w:rsidR="00BB66B5">
        <w:rPr>
          <w:rFonts w:ascii="Times New Roman" w:hAnsi="Times New Roman"/>
        </w:rPr>
        <w:t xml:space="preserve"> </w:t>
      </w:r>
      <w:r w:rsidR="00F42717" w:rsidRPr="007C71F4">
        <w:rPr>
          <w:rFonts w:ascii="Times New Roman" w:hAnsi="Times New Roman"/>
        </w:rPr>
        <w:t>(6</w:t>
      </w:r>
      <w:r w:rsidR="00BB169D" w:rsidRPr="007C71F4">
        <w:rPr>
          <w:rFonts w:ascii="Times New Roman" w:hAnsi="Times New Roman"/>
        </w:rPr>
        <w:t xml:space="preserve">). </w:t>
      </w:r>
      <w:r w:rsidR="001F0AA3">
        <w:rPr>
          <w:rFonts w:ascii="Times New Roman" w:hAnsi="Times New Roman"/>
        </w:rPr>
        <w:t xml:space="preserve">Under </w:t>
      </w:r>
      <w:proofErr w:type="spellStart"/>
      <w:r w:rsidR="001F0AA3">
        <w:rPr>
          <w:rFonts w:ascii="Times New Roman" w:hAnsi="Times New Roman"/>
        </w:rPr>
        <w:t>subregulation</w:t>
      </w:r>
      <w:proofErr w:type="spellEnd"/>
      <w:r w:rsidR="001F0AA3">
        <w:rPr>
          <w:rFonts w:ascii="Times New Roman" w:hAnsi="Times New Roman"/>
        </w:rPr>
        <w:t xml:space="preserve"> 61.805(5), for paragraphs 61.805(2)(e) and (f), and</w:t>
      </w:r>
      <w:r w:rsidR="00BB66B5">
        <w:rPr>
          <w:rFonts w:ascii="Times New Roman" w:hAnsi="Times New Roman"/>
        </w:rPr>
        <w:t xml:space="preserve"> </w:t>
      </w:r>
      <w:r w:rsidR="001F0AA3">
        <w:rPr>
          <w:rFonts w:ascii="Times New Roman" w:hAnsi="Times New Roman"/>
        </w:rPr>
        <w:t xml:space="preserve">(3)(e) and (f) described above, the holder of a pilot type rating successfully completes an IPC for </w:t>
      </w:r>
      <w:r w:rsidR="001F0AA3">
        <w:rPr>
          <w:rFonts w:ascii="Times New Roman" w:hAnsi="Times New Roman"/>
          <w:i/>
        </w:rPr>
        <w:t>the relevant aircraft</w:t>
      </w:r>
      <w:r w:rsidR="001F0AA3">
        <w:rPr>
          <w:rFonts w:ascii="Times New Roman" w:hAnsi="Times New Roman"/>
        </w:rPr>
        <w:t xml:space="preserve"> if, among other things, a particular assessment of the holder’s competency is carried out by CASA, a flight examiner or an approved person. Under </w:t>
      </w:r>
      <w:proofErr w:type="spellStart"/>
      <w:r w:rsidR="001F0AA3">
        <w:rPr>
          <w:rFonts w:ascii="Times New Roman" w:hAnsi="Times New Roman"/>
        </w:rPr>
        <w:t>subregulation</w:t>
      </w:r>
      <w:proofErr w:type="spellEnd"/>
      <w:r w:rsidR="001F0AA3">
        <w:rPr>
          <w:rFonts w:ascii="Times New Roman" w:hAnsi="Times New Roman"/>
        </w:rPr>
        <w:t xml:space="preserve"> 61.805(6), for paragraphs 61.805(2)(e) and (f), and</w:t>
      </w:r>
      <w:r w:rsidR="00BB66B5">
        <w:rPr>
          <w:rFonts w:ascii="Times New Roman" w:hAnsi="Times New Roman"/>
        </w:rPr>
        <w:t xml:space="preserve"> </w:t>
      </w:r>
      <w:r w:rsidR="001F0AA3">
        <w:rPr>
          <w:rFonts w:ascii="Times New Roman" w:hAnsi="Times New Roman"/>
        </w:rPr>
        <w:t>(3)(e) and (f) described above, the IPC must be conducted in a relevant aircraft or an approved flight simulation training device for the proficiency check.</w:t>
      </w:r>
    </w:p>
    <w:p w14:paraId="005826F2" w14:textId="2FB2F37B" w:rsidR="00C406CD" w:rsidRDefault="00BB169D" w:rsidP="009E713E">
      <w:pPr>
        <w:spacing w:after="0" w:line="240" w:lineRule="auto"/>
        <w:rPr>
          <w:rFonts w:ascii="Times New Roman" w:hAnsi="Times New Roman"/>
          <w:sz w:val="24"/>
          <w:szCs w:val="24"/>
        </w:rPr>
      </w:pPr>
      <w:r w:rsidRPr="007C71F4">
        <w:rPr>
          <w:rFonts w:ascii="Times New Roman" w:hAnsi="Times New Roman"/>
          <w:sz w:val="24"/>
          <w:szCs w:val="24"/>
        </w:rPr>
        <w:t xml:space="preserve">The exemptions </w:t>
      </w:r>
      <w:r w:rsidR="00BE7331">
        <w:rPr>
          <w:rFonts w:ascii="Times New Roman" w:hAnsi="Times New Roman"/>
          <w:sz w:val="24"/>
          <w:szCs w:val="24"/>
        </w:rPr>
        <w:t xml:space="preserve">in subsections 15(1) and (2) </w:t>
      </w:r>
      <w:r w:rsidRPr="007C71F4">
        <w:rPr>
          <w:rFonts w:ascii="Times New Roman" w:hAnsi="Times New Roman"/>
          <w:sz w:val="24"/>
          <w:szCs w:val="24"/>
        </w:rPr>
        <w:t xml:space="preserve">are subject to the conditions </w:t>
      </w:r>
      <w:r w:rsidR="00C406CD">
        <w:rPr>
          <w:rFonts w:ascii="Times New Roman" w:hAnsi="Times New Roman"/>
          <w:sz w:val="24"/>
          <w:szCs w:val="24"/>
        </w:rPr>
        <w:t>in</w:t>
      </w:r>
      <w:r w:rsidRPr="007C71F4">
        <w:rPr>
          <w:rFonts w:ascii="Times New Roman" w:hAnsi="Times New Roman"/>
          <w:sz w:val="24"/>
          <w:szCs w:val="24"/>
        </w:rPr>
        <w:t xml:space="preserve"> sections 1</w:t>
      </w:r>
      <w:r w:rsidR="00C406CD">
        <w:rPr>
          <w:rFonts w:ascii="Times New Roman" w:hAnsi="Times New Roman"/>
          <w:sz w:val="24"/>
          <w:szCs w:val="24"/>
        </w:rPr>
        <w:t>6</w:t>
      </w:r>
      <w:r w:rsidR="00A345AA">
        <w:rPr>
          <w:rFonts w:ascii="Times New Roman" w:hAnsi="Times New Roman"/>
          <w:sz w:val="24"/>
          <w:szCs w:val="24"/>
        </w:rPr>
        <w:t>.</w:t>
      </w:r>
    </w:p>
    <w:p w14:paraId="744659D3" w14:textId="77777777" w:rsidR="00C406CD" w:rsidRDefault="00C406CD" w:rsidP="009E713E">
      <w:pPr>
        <w:spacing w:after="0" w:line="240" w:lineRule="auto"/>
        <w:rPr>
          <w:rFonts w:ascii="Times New Roman" w:hAnsi="Times New Roman"/>
          <w:sz w:val="24"/>
          <w:szCs w:val="24"/>
        </w:rPr>
      </w:pPr>
    </w:p>
    <w:p w14:paraId="276B342D" w14:textId="070B05DB" w:rsidR="00BB169D" w:rsidRPr="007C71F4" w:rsidRDefault="006032DA" w:rsidP="009E713E">
      <w:pPr>
        <w:spacing w:after="0" w:line="240" w:lineRule="auto"/>
        <w:rPr>
          <w:rFonts w:ascii="Times New Roman" w:hAnsi="Times New Roman"/>
          <w:sz w:val="24"/>
          <w:szCs w:val="24"/>
        </w:rPr>
      </w:pPr>
      <w:r w:rsidRPr="007C71F4">
        <w:rPr>
          <w:rFonts w:ascii="Times New Roman" w:hAnsi="Times New Roman"/>
          <w:sz w:val="24"/>
          <w:szCs w:val="24"/>
        </w:rPr>
        <w:t>Subsection 1</w:t>
      </w:r>
      <w:r w:rsidR="0015454F" w:rsidRPr="007C71F4">
        <w:rPr>
          <w:rFonts w:ascii="Times New Roman" w:hAnsi="Times New Roman"/>
          <w:sz w:val="24"/>
          <w:szCs w:val="24"/>
        </w:rPr>
        <w:t>6</w:t>
      </w:r>
      <w:r w:rsidR="00BB169D" w:rsidRPr="007C71F4">
        <w:rPr>
          <w:rFonts w:ascii="Times New Roman" w:hAnsi="Times New Roman"/>
          <w:sz w:val="24"/>
          <w:szCs w:val="24"/>
        </w:rPr>
        <w:t>(1)</w:t>
      </w:r>
      <w:r w:rsidR="0015454F" w:rsidRPr="007C71F4">
        <w:rPr>
          <w:rFonts w:ascii="Times New Roman" w:hAnsi="Times New Roman"/>
          <w:sz w:val="24"/>
          <w:szCs w:val="24"/>
        </w:rPr>
        <w:t xml:space="preserve"> makes it a condition of the exemptions in </w:t>
      </w:r>
      <w:r w:rsidR="00062559" w:rsidRPr="007C71F4">
        <w:rPr>
          <w:rFonts w:ascii="Times New Roman" w:hAnsi="Times New Roman"/>
          <w:sz w:val="24"/>
          <w:szCs w:val="24"/>
        </w:rPr>
        <w:t>section 15 that</w:t>
      </w:r>
      <w:r w:rsidR="000E5FDD" w:rsidRPr="007C71F4">
        <w:rPr>
          <w:rFonts w:ascii="Times New Roman" w:hAnsi="Times New Roman"/>
          <w:sz w:val="24"/>
          <w:szCs w:val="24"/>
        </w:rPr>
        <w:t xml:space="preserve"> </w:t>
      </w:r>
      <w:r w:rsidR="00BB169D" w:rsidRPr="007C71F4">
        <w:rPr>
          <w:rFonts w:ascii="Times New Roman" w:hAnsi="Times New Roman"/>
          <w:sz w:val="24"/>
          <w:szCs w:val="24"/>
        </w:rPr>
        <w:t xml:space="preserve">the SP type rating holder must have a valid IPC as if the requirement under </w:t>
      </w:r>
      <w:proofErr w:type="spellStart"/>
      <w:r w:rsidR="00BB169D" w:rsidRPr="007C71F4">
        <w:rPr>
          <w:rFonts w:ascii="Times New Roman" w:hAnsi="Times New Roman"/>
          <w:sz w:val="24"/>
          <w:szCs w:val="24"/>
        </w:rPr>
        <w:t>subregulation</w:t>
      </w:r>
      <w:proofErr w:type="spellEnd"/>
      <w:r w:rsidR="00BB169D" w:rsidRPr="007C71F4">
        <w:rPr>
          <w:rFonts w:ascii="Times New Roman" w:hAnsi="Times New Roman"/>
          <w:sz w:val="24"/>
          <w:szCs w:val="24"/>
        </w:rPr>
        <w:t xml:space="preserve"> 61.805</w:t>
      </w:r>
      <w:r w:rsidR="00F42717" w:rsidRPr="007C71F4">
        <w:rPr>
          <w:rFonts w:ascii="Times New Roman" w:hAnsi="Times New Roman"/>
          <w:sz w:val="24"/>
          <w:szCs w:val="24"/>
        </w:rPr>
        <w:t>(3</w:t>
      </w:r>
      <w:r w:rsidR="00BB169D" w:rsidRPr="007C71F4">
        <w:rPr>
          <w:rFonts w:ascii="Times New Roman" w:hAnsi="Times New Roman"/>
          <w:sz w:val="24"/>
          <w:szCs w:val="24"/>
        </w:rPr>
        <w:t>), to have a valid 12-monthly IPC for the aeroplane type covered by the rating, applied as a requirement to have a valid 24-monthly IPC for any single-pilot turbojet aeroplane type.</w:t>
      </w:r>
      <w:r w:rsidR="00775FD2" w:rsidRPr="007C71F4">
        <w:rPr>
          <w:rFonts w:ascii="Times New Roman" w:hAnsi="Times New Roman"/>
          <w:sz w:val="24"/>
          <w:szCs w:val="24"/>
        </w:rPr>
        <w:t xml:space="preserve"> </w:t>
      </w:r>
      <w:r w:rsidR="00BB169D" w:rsidRPr="007C71F4">
        <w:rPr>
          <w:rFonts w:ascii="Times New Roman" w:hAnsi="Times New Roman"/>
          <w:sz w:val="24"/>
          <w:szCs w:val="24"/>
        </w:rPr>
        <w:t xml:space="preserve">A </w:t>
      </w:r>
      <w:r w:rsidR="00A345AA">
        <w:rPr>
          <w:rFonts w:ascii="Times New Roman" w:hAnsi="Times New Roman"/>
          <w:sz w:val="24"/>
          <w:szCs w:val="24"/>
        </w:rPr>
        <w:t>N</w:t>
      </w:r>
      <w:r w:rsidR="00775FD2" w:rsidRPr="007C71F4">
        <w:rPr>
          <w:rFonts w:ascii="Times New Roman" w:hAnsi="Times New Roman"/>
          <w:sz w:val="24"/>
          <w:szCs w:val="24"/>
        </w:rPr>
        <w:t>ote</w:t>
      </w:r>
      <w:r w:rsidR="00BB169D" w:rsidRPr="007C71F4">
        <w:rPr>
          <w:rFonts w:ascii="Times New Roman" w:hAnsi="Times New Roman"/>
          <w:sz w:val="24"/>
          <w:szCs w:val="24"/>
        </w:rPr>
        <w:t xml:space="preserve"> explains that, for an SP type rating holder, the 12-monthly IPC requirement under </w:t>
      </w:r>
      <w:proofErr w:type="spellStart"/>
      <w:r w:rsidR="00BB169D" w:rsidRPr="007C71F4">
        <w:rPr>
          <w:rFonts w:ascii="Times New Roman" w:hAnsi="Times New Roman"/>
          <w:sz w:val="24"/>
          <w:szCs w:val="24"/>
        </w:rPr>
        <w:t>subregulations</w:t>
      </w:r>
      <w:proofErr w:type="spellEnd"/>
      <w:r w:rsidR="00BB169D" w:rsidRPr="007C71F4">
        <w:rPr>
          <w:rFonts w:ascii="Times New Roman" w:hAnsi="Times New Roman"/>
          <w:sz w:val="24"/>
          <w:szCs w:val="24"/>
        </w:rPr>
        <w:t> 61.805</w:t>
      </w:r>
      <w:r w:rsidR="00F42717" w:rsidRPr="007C71F4">
        <w:rPr>
          <w:rFonts w:ascii="Times New Roman" w:hAnsi="Times New Roman"/>
          <w:sz w:val="24"/>
          <w:szCs w:val="24"/>
        </w:rPr>
        <w:t>(1</w:t>
      </w:r>
      <w:r w:rsidR="00BB169D" w:rsidRPr="007C71F4">
        <w:rPr>
          <w:rFonts w:ascii="Times New Roman" w:hAnsi="Times New Roman"/>
          <w:sz w:val="24"/>
          <w:szCs w:val="24"/>
        </w:rPr>
        <w:t>) and</w:t>
      </w:r>
      <w:r w:rsidR="00BB66B5">
        <w:rPr>
          <w:rFonts w:ascii="Times New Roman" w:hAnsi="Times New Roman"/>
          <w:sz w:val="24"/>
          <w:szCs w:val="24"/>
        </w:rPr>
        <w:t xml:space="preserve"> </w:t>
      </w:r>
      <w:r w:rsidR="00F42717" w:rsidRPr="007C71F4">
        <w:rPr>
          <w:rFonts w:ascii="Times New Roman" w:hAnsi="Times New Roman"/>
          <w:sz w:val="24"/>
          <w:szCs w:val="24"/>
        </w:rPr>
        <w:t>(3</w:t>
      </w:r>
      <w:r w:rsidR="00BB169D" w:rsidRPr="007C71F4">
        <w:rPr>
          <w:rFonts w:ascii="Times New Roman" w:hAnsi="Times New Roman"/>
          <w:sz w:val="24"/>
          <w:szCs w:val="24"/>
        </w:rPr>
        <w:t>) may be satisfied by a 24-monthly IPC in any single</w:t>
      </w:r>
      <w:r w:rsidR="0013379B">
        <w:rPr>
          <w:rFonts w:ascii="Times New Roman" w:hAnsi="Times New Roman"/>
          <w:sz w:val="24"/>
          <w:szCs w:val="24"/>
        </w:rPr>
        <w:noBreakHyphen/>
      </w:r>
      <w:r w:rsidR="00BB169D" w:rsidRPr="007C71F4">
        <w:rPr>
          <w:rFonts w:ascii="Times New Roman" w:hAnsi="Times New Roman"/>
          <w:sz w:val="24"/>
          <w:szCs w:val="24"/>
        </w:rPr>
        <w:t>pilot turbojet aeroplane type.</w:t>
      </w:r>
    </w:p>
    <w:p w14:paraId="30E20F1E" w14:textId="77777777" w:rsidR="000F0ADE" w:rsidRPr="007C71F4" w:rsidRDefault="000F0ADE" w:rsidP="009E713E">
      <w:pPr>
        <w:spacing w:after="0" w:line="240" w:lineRule="auto"/>
        <w:rPr>
          <w:rFonts w:ascii="Times New Roman" w:hAnsi="Times New Roman"/>
          <w:sz w:val="24"/>
          <w:szCs w:val="24"/>
        </w:rPr>
      </w:pPr>
    </w:p>
    <w:p w14:paraId="4E9EE1AB" w14:textId="4CEC4566" w:rsidR="000F0ADE" w:rsidRDefault="000F0ADE" w:rsidP="009E713E">
      <w:pPr>
        <w:spacing w:after="0" w:line="240" w:lineRule="auto"/>
        <w:rPr>
          <w:rFonts w:ascii="Times New Roman" w:hAnsi="Times New Roman"/>
          <w:sz w:val="24"/>
          <w:szCs w:val="24"/>
        </w:rPr>
      </w:pPr>
      <w:r w:rsidRPr="007C71F4">
        <w:rPr>
          <w:rFonts w:ascii="Times New Roman" w:hAnsi="Times New Roman"/>
          <w:sz w:val="24"/>
          <w:szCs w:val="24"/>
        </w:rPr>
        <w:t>Subsection 16(2) makes it a condition of the exemption that the pilot type rating holder’s pilot licence records that the holder has a valid IPC in accordance with the condition in subsection 16(1).</w:t>
      </w:r>
    </w:p>
    <w:p w14:paraId="738FEB36" w14:textId="77777777" w:rsidR="0013379B" w:rsidRPr="007C71F4" w:rsidRDefault="0013379B" w:rsidP="009E713E">
      <w:pPr>
        <w:spacing w:after="0" w:line="240" w:lineRule="auto"/>
        <w:rPr>
          <w:rFonts w:ascii="Times New Roman" w:hAnsi="Times New Roman"/>
          <w:sz w:val="24"/>
          <w:szCs w:val="24"/>
        </w:rPr>
      </w:pPr>
    </w:p>
    <w:p w14:paraId="4F1DE667" w14:textId="359CBD48" w:rsidR="0027378A" w:rsidRPr="0013379B" w:rsidRDefault="00062559" w:rsidP="0013379B">
      <w:pPr>
        <w:spacing w:after="0" w:line="240" w:lineRule="auto"/>
        <w:rPr>
          <w:rFonts w:ascii="Times New Roman" w:hAnsi="Times New Roman"/>
          <w:sz w:val="24"/>
          <w:szCs w:val="24"/>
        </w:rPr>
      </w:pPr>
      <w:r w:rsidRPr="0013379B">
        <w:rPr>
          <w:rFonts w:ascii="Times New Roman" w:hAnsi="Times New Roman"/>
          <w:sz w:val="24"/>
          <w:szCs w:val="24"/>
        </w:rPr>
        <w:t>Subsection 16(</w:t>
      </w:r>
      <w:r w:rsidR="000F0ADE" w:rsidRPr="0013379B">
        <w:rPr>
          <w:rFonts w:ascii="Times New Roman" w:hAnsi="Times New Roman"/>
          <w:sz w:val="24"/>
          <w:szCs w:val="24"/>
        </w:rPr>
        <w:t>3</w:t>
      </w:r>
      <w:r w:rsidRPr="0013379B">
        <w:rPr>
          <w:rFonts w:ascii="Times New Roman" w:hAnsi="Times New Roman"/>
          <w:sz w:val="24"/>
          <w:szCs w:val="24"/>
        </w:rPr>
        <w:t>) makes it a condition</w:t>
      </w:r>
      <w:r w:rsidR="00992108" w:rsidRPr="0013379B">
        <w:rPr>
          <w:rFonts w:ascii="Times New Roman" w:hAnsi="Times New Roman"/>
          <w:sz w:val="24"/>
          <w:szCs w:val="24"/>
        </w:rPr>
        <w:t xml:space="preserve"> of the exemption in subsection 16(1)</w:t>
      </w:r>
      <w:r w:rsidRPr="0013379B">
        <w:rPr>
          <w:rFonts w:ascii="Times New Roman" w:hAnsi="Times New Roman"/>
          <w:sz w:val="24"/>
          <w:szCs w:val="24"/>
        </w:rPr>
        <w:t xml:space="preserve"> that</w:t>
      </w:r>
      <w:r w:rsidR="00BB169D" w:rsidRPr="0013379B">
        <w:rPr>
          <w:rFonts w:ascii="Times New Roman" w:hAnsi="Times New Roman"/>
          <w:sz w:val="24"/>
          <w:szCs w:val="24"/>
        </w:rPr>
        <w:t xml:space="preserve"> </w:t>
      </w:r>
      <w:proofErr w:type="spellStart"/>
      <w:r w:rsidR="00BB169D" w:rsidRPr="0013379B">
        <w:rPr>
          <w:rFonts w:ascii="Times New Roman" w:hAnsi="Times New Roman"/>
          <w:sz w:val="24"/>
          <w:szCs w:val="24"/>
        </w:rPr>
        <w:t>subregulations</w:t>
      </w:r>
      <w:proofErr w:type="spellEnd"/>
      <w:r w:rsidR="00BB169D" w:rsidRPr="0013379B">
        <w:rPr>
          <w:rFonts w:ascii="Times New Roman" w:hAnsi="Times New Roman"/>
          <w:sz w:val="24"/>
          <w:szCs w:val="24"/>
        </w:rPr>
        <w:t xml:space="preserve"> 61.805</w:t>
      </w:r>
      <w:r w:rsidR="00F42717" w:rsidRPr="0013379B">
        <w:rPr>
          <w:rFonts w:ascii="Times New Roman" w:hAnsi="Times New Roman"/>
          <w:sz w:val="24"/>
          <w:szCs w:val="24"/>
        </w:rPr>
        <w:t>(5</w:t>
      </w:r>
      <w:r w:rsidR="00BB169D" w:rsidRPr="0013379B">
        <w:rPr>
          <w:rFonts w:ascii="Times New Roman" w:hAnsi="Times New Roman"/>
          <w:sz w:val="24"/>
          <w:szCs w:val="24"/>
        </w:rPr>
        <w:t>) and</w:t>
      </w:r>
      <w:r w:rsidR="00BB66B5" w:rsidRPr="0013379B">
        <w:rPr>
          <w:rFonts w:ascii="Times New Roman" w:hAnsi="Times New Roman"/>
          <w:sz w:val="24"/>
          <w:szCs w:val="24"/>
        </w:rPr>
        <w:t xml:space="preserve"> </w:t>
      </w:r>
      <w:r w:rsidR="00F42717" w:rsidRPr="0013379B">
        <w:rPr>
          <w:rFonts w:ascii="Times New Roman" w:hAnsi="Times New Roman"/>
          <w:sz w:val="24"/>
          <w:szCs w:val="24"/>
        </w:rPr>
        <w:t>(6</w:t>
      </w:r>
      <w:r w:rsidR="00BB169D" w:rsidRPr="0013379B">
        <w:rPr>
          <w:rFonts w:ascii="Times New Roman" w:hAnsi="Times New Roman"/>
          <w:sz w:val="24"/>
          <w:szCs w:val="24"/>
        </w:rPr>
        <w:t xml:space="preserve">) </w:t>
      </w:r>
      <w:r w:rsidR="00992108" w:rsidRPr="0013379B">
        <w:rPr>
          <w:rFonts w:ascii="Times New Roman" w:hAnsi="Times New Roman"/>
          <w:sz w:val="24"/>
          <w:szCs w:val="24"/>
        </w:rPr>
        <w:t xml:space="preserve">of CASR </w:t>
      </w:r>
      <w:r w:rsidR="00BB169D" w:rsidRPr="0013379B">
        <w:rPr>
          <w:rFonts w:ascii="Times New Roman" w:hAnsi="Times New Roman"/>
          <w:sz w:val="24"/>
          <w:szCs w:val="24"/>
        </w:rPr>
        <w:t>must be complied with as if they applied despite the exemption in</w:t>
      </w:r>
      <w:r w:rsidR="003C6CD0" w:rsidRPr="0013379B">
        <w:rPr>
          <w:rFonts w:ascii="Times New Roman" w:hAnsi="Times New Roman"/>
          <w:sz w:val="24"/>
          <w:szCs w:val="24"/>
        </w:rPr>
        <w:t xml:space="preserve"> </w:t>
      </w:r>
      <w:r w:rsidR="00BB169D" w:rsidRPr="0013379B">
        <w:rPr>
          <w:rFonts w:ascii="Times New Roman" w:hAnsi="Times New Roman"/>
          <w:sz w:val="24"/>
          <w:szCs w:val="24"/>
        </w:rPr>
        <w:t>subsection 1</w:t>
      </w:r>
      <w:r w:rsidR="003D16E4" w:rsidRPr="0013379B">
        <w:rPr>
          <w:rFonts w:ascii="Times New Roman" w:hAnsi="Times New Roman"/>
          <w:sz w:val="24"/>
          <w:szCs w:val="24"/>
        </w:rPr>
        <w:t>5</w:t>
      </w:r>
      <w:r w:rsidR="00F42717" w:rsidRPr="0013379B">
        <w:rPr>
          <w:rFonts w:ascii="Times New Roman" w:hAnsi="Times New Roman"/>
          <w:sz w:val="24"/>
          <w:szCs w:val="24"/>
        </w:rPr>
        <w:t>(2</w:t>
      </w:r>
      <w:r w:rsidR="00BB169D" w:rsidRPr="0013379B">
        <w:rPr>
          <w:rFonts w:ascii="Times New Roman" w:hAnsi="Times New Roman"/>
          <w:sz w:val="24"/>
          <w:szCs w:val="24"/>
        </w:rPr>
        <w:t>) except that references to “relevant aircraft” for paragraphs</w:t>
      </w:r>
      <w:r w:rsidR="0013379B">
        <w:rPr>
          <w:rFonts w:ascii="Times New Roman" w:hAnsi="Times New Roman"/>
          <w:sz w:val="24"/>
          <w:szCs w:val="24"/>
        </w:rPr>
        <w:t> </w:t>
      </w:r>
      <w:r w:rsidR="00BB169D" w:rsidRPr="0013379B">
        <w:rPr>
          <w:rFonts w:ascii="Times New Roman" w:hAnsi="Times New Roman"/>
          <w:sz w:val="24"/>
          <w:szCs w:val="24"/>
        </w:rPr>
        <w:t>61.805</w:t>
      </w:r>
      <w:r w:rsidR="00F42717" w:rsidRPr="0013379B">
        <w:rPr>
          <w:rFonts w:ascii="Times New Roman" w:hAnsi="Times New Roman"/>
          <w:sz w:val="24"/>
          <w:szCs w:val="24"/>
        </w:rPr>
        <w:t>(3</w:t>
      </w:r>
      <w:r w:rsidR="00BB169D" w:rsidRPr="0013379B">
        <w:rPr>
          <w:rFonts w:ascii="Times New Roman" w:hAnsi="Times New Roman"/>
          <w:sz w:val="24"/>
          <w:szCs w:val="24"/>
        </w:rPr>
        <w:t>)</w:t>
      </w:r>
      <w:r w:rsidR="00F42717" w:rsidRPr="0013379B">
        <w:rPr>
          <w:rFonts w:ascii="Times New Roman" w:hAnsi="Times New Roman"/>
          <w:sz w:val="24"/>
          <w:szCs w:val="24"/>
        </w:rPr>
        <w:t>(e</w:t>
      </w:r>
      <w:r w:rsidR="00BB169D" w:rsidRPr="0013379B">
        <w:rPr>
          <w:rFonts w:ascii="Times New Roman" w:hAnsi="Times New Roman"/>
          <w:sz w:val="24"/>
          <w:szCs w:val="24"/>
        </w:rPr>
        <w:t>) and (f) must be taken to be references to any single-pilot turbojet aeroplane type</w:t>
      </w:r>
      <w:r w:rsidR="00920F96" w:rsidRPr="0013379B">
        <w:rPr>
          <w:rFonts w:ascii="Times New Roman" w:hAnsi="Times New Roman"/>
          <w:sz w:val="24"/>
          <w:szCs w:val="24"/>
        </w:rPr>
        <w:t xml:space="preserve"> </w:t>
      </w:r>
      <w:r w:rsidR="00F42717" w:rsidRPr="0013379B">
        <w:rPr>
          <w:rFonts w:ascii="Times New Roman" w:hAnsi="Times New Roman"/>
          <w:sz w:val="24"/>
          <w:szCs w:val="24"/>
        </w:rPr>
        <w:t>(r</w:t>
      </w:r>
      <w:r w:rsidR="00BB169D" w:rsidRPr="0013379B">
        <w:rPr>
          <w:rFonts w:ascii="Times New Roman" w:hAnsi="Times New Roman"/>
          <w:sz w:val="24"/>
          <w:szCs w:val="24"/>
        </w:rPr>
        <w:t>ather than the particular single-pilot turbojet aeroplane type covered by the holder’s rating).</w:t>
      </w:r>
    </w:p>
    <w:p w14:paraId="1DCBF1ED" w14:textId="77777777" w:rsidR="0013379B" w:rsidRPr="0013379B" w:rsidRDefault="0013379B" w:rsidP="0013379B">
      <w:pPr>
        <w:spacing w:after="0" w:line="240" w:lineRule="auto"/>
        <w:rPr>
          <w:rFonts w:ascii="Times New Roman" w:hAnsi="Times New Roman"/>
          <w:sz w:val="24"/>
          <w:szCs w:val="24"/>
        </w:rPr>
      </w:pPr>
    </w:p>
    <w:p w14:paraId="2D9602FC" w14:textId="01F9B5DD" w:rsidR="00A96630" w:rsidRPr="0013379B" w:rsidRDefault="00BB169D" w:rsidP="00BF7874">
      <w:pPr>
        <w:spacing w:after="0" w:line="240" w:lineRule="auto"/>
        <w:rPr>
          <w:rFonts w:ascii="Times New Roman" w:hAnsi="Times New Roman"/>
          <w:sz w:val="24"/>
          <w:szCs w:val="24"/>
        </w:rPr>
      </w:pPr>
      <w:r w:rsidRPr="0013379B">
        <w:rPr>
          <w:rFonts w:ascii="Times New Roman" w:hAnsi="Times New Roman"/>
          <w:sz w:val="24"/>
          <w:szCs w:val="24"/>
        </w:rPr>
        <w:t xml:space="preserve">A </w:t>
      </w:r>
      <w:r w:rsidR="0027378A" w:rsidRPr="0013379B">
        <w:rPr>
          <w:rFonts w:ascii="Times New Roman" w:hAnsi="Times New Roman"/>
          <w:sz w:val="24"/>
          <w:szCs w:val="24"/>
        </w:rPr>
        <w:t xml:space="preserve">Note </w:t>
      </w:r>
      <w:r w:rsidRPr="0013379B">
        <w:rPr>
          <w:rFonts w:ascii="Times New Roman" w:hAnsi="Times New Roman"/>
          <w:sz w:val="24"/>
          <w:szCs w:val="24"/>
        </w:rPr>
        <w:t xml:space="preserve">explains that it is therefore a condition of the exemption from the requirements in </w:t>
      </w:r>
      <w:proofErr w:type="spellStart"/>
      <w:r w:rsidRPr="0013379B">
        <w:rPr>
          <w:rFonts w:ascii="Times New Roman" w:hAnsi="Times New Roman"/>
          <w:sz w:val="24"/>
          <w:szCs w:val="24"/>
        </w:rPr>
        <w:t>subregulations</w:t>
      </w:r>
      <w:proofErr w:type="spellEnd"/>
      <w:r w:rsidRPr="0013379B">
        <w:rPr>
          <w:rFonts w:ascii="Times New Roman" w:hAnsi="Times New Roman"/>
          <w:sz w:val="24"/>
          <w:szCs w:val="24"/>
        </w:rPr>
        <w:t xml:space="preserve"> 61.805</w:t>
      </w:r>
      <w:r w:rsidR="00F42717" w:rsidRPr="0013379B">
        <w:rPr>
          <w:rFonts w:ascii="Times New Roman" w:hAnsi="Times New Roman"/>
          <w:sz w:val="24"/>
          <w:szCs w:val="24"/>
        </w:rPr>
        <w:t>(5</w:t>
      </w:r>
      <w:r w:rsidRPr="0013379B">
        <w:rPr>
          <w:rFonts w:ascii="Times New Roman" w:hAnsi="Times New Roman"/>
          <w:sz w:val="24"/>
          <w:szCs w:val="24"/>
        </w:rPr>
        <w:t>) and</w:t>
      </w:r>
      <w:r w:rsidR="00E97C40" w:rsidRPr="0013379B">
        <w:rPr>
          <w:rFonts w:ascii="Times New Roman" w:hAnsi="Times New Roman"/>
          <w:sz w:val="24"/>
          <w:szCs w:val="24"/>
        </w:rPr>
        <w:t xml:space="preserve"> </w:t>
      </w:r>
      <w:r w:rsidR="00F42717" w:rsidRPr="0013379B">
        <w:rPr>
          <w:rFonts w:ascii="Times New Roman" w:hAnsi="Times New Roman"/>
          <w:sz w:val="24"/>
          <w:szCs w:val="24"/>
        </w:rPr>
        <w:t>(6</w:t>
      </w:r>
      <w:r w:rsidRPr="0013379B">
        <w:rPr>
          <w:rFonts w:ascii="Times New Roman" w:hAnsi="Times New Roman"/>
          <w:sz w:val="24"/>
          <w:szCs w:val="24"/>
        </w:rPr>
        <w:t xml:space="preserve">) that </w:t>
      </w:r>
      <w:proofErr w:type="spellStart"/>
      <w:r w:rsidRPr="0013379B">
        <w:rPr>
          <w:rFonts w:ascii="Times New Roman" w:hAnsi="Times New Roman"/>
          <w:sz w:val="24"/>
          <w:szCs w:val="24"/>
        </w:rPr>
        <w:t>subregulations</w:t>
      </w:r>
      <w:proofErr w:type="spellEnd"/>
      <w:r w:rsidRPr="0013379B">
        <w:rPr>
          <w:rFonts w:ascii="Times New Roman" w:hAnsi="Times New Roman"/>
          <w:sz w:val="24"/>
          <w:szCs w:val="24"/>
        </w:rPr>
        <w:t xml:space="preserve"> 61.805</w:t>
      </w:r>
      <w:r w:rsidR="00F42717" w:rsidRPr="0013379B">
        <w:rPr>
          <w:rFonts w:ascii="Times New Roman" w:hAnsi="Times New Roman"/>
          <w:sz w:val="24"/>
          <w:szCs w:val="24"/>
        </w:rPr>
        <w:t>(5</w:t>
      </w:r>
      <w:r w:rsidRPr="0013379B">
        <w:rPr>
          <w:rFonts w:ascii="Times New Roman" w:hAnsi="Times New Roman"/>
          <w:sz w:val="24"/>
          <w:szCs w:val="24"/>
        </w:rPr>
        <w:t>) and</w:t>
      </w:r>
      <w:r w:rsidR="003D16E4" w:rsidRPr="0013379B">
        <w:rPr>
          <w:rFonts w:ascii="Times New Roman" w:hAnsi="Times New Roman"/>
          <w:sz w:val="24"/>
          <w:szCs w:val="24"/>
        </w:rPr>
        <w:t xml:space="preserve"> </w:t>
      </w:r>
      <w:r w:rsidR="00F42717" w:rsidRPr="0013379B">
        <w:rPr>
          <w:rFonts w:ascii="Times New Roman" w:hAnsi="Times New Roman"/>
          <w:sz w:val="24"/>
          <w:szCs w:val="24"/>
        </w:rPr>
        <w:t>(6</w:t>
      </w:r>
      <w:r w:rsidRPr="0013379B">
        <w:rPr>
          <w:rFonts w:ascii="Times New Roman" w:hAnsi="Times New Roman"/>
          <w:sz w:val="24"/>
          <w:szCs w:val="24"/>
        </w:rPr>
        <w:t xml:space="preserve">) be complied with, but in the </w:t>
      </w:r>
      <w:proofErr w:type="gramStart"/>
      <w:r w:rsidRPr="0013379B">
        <w:rPr>
          <w:rFonts w:ascii="Times New Roman" w:hAnsi="Times New Roman"/>
          <w:sz w:val="24"/>
          <w:szCs w:val="24"/>
        </w:rPr>
        <w:t>particular context</w:t>
      </w:r>
      <w:proofErr w:type="gramEnd"/>
      <w:r w:rsidRPr="0013379B">
        <w:rPr>
          <w:rFonts w:ascii="Times New Roman" w:hAnsi="Times New Roman"/>
          <w:sz w:val="24"/>
          <w:szCs w:val="24"/>
        </w:rPr>
        <w:t xml:space="preserve"> of the operation of the exemption.</w:t>
      </w:r>
    </w:p>
    <w:p w14:paraId="3D243CB0" w14:textId="6EFD47E0" w:rsidR="00BB169D" w:rsidRPr="007C71F4" w:rsidRDefault="00BB169D" w:rsidP="009E713E">
      <w:pPr>
        <w:spacing w:after="0" w:line="240" w:lineRule="auto"/>
        <w:rPr>
          <w:rFonts w:ascii="Times New Roman" w:hAnsi="Times New Roman"/>
          <w:sz w:val="24"/>
          <w:szCs w:val="24"/>
        </w:rPr>
      </w:pPr>
    </w:p>
    <w:p w14:paraId="520207A5" w14:textId="7EF66264" w:rsidR="0039451D" w:rsidRPr="007C71F4" w:rsidRDefault="0039451D" w:rsidP="009E713E">
      <w:pPr>
        <w:spacing w:after="0" w:line="240" w:lineRule="auto"/>
        <w:rPr>
          <w:rFonts w:ascii="Times New Roman" w:hAnsi="Times New Roman"/>
          <w:sz w:val="24"/>
          <w:szCs w:val="24"/>
        </w:rPr>
      </w:pPr>
      <w:r w:rsidRPr="007C71F4">
        <w:rPr>
          <w:rFonts w:ascii="Times New Roman" w:hAnsi="Times New Roman"/>
          <w:sz w:val="24"/>
          <w:szCs w:val="24"/>
        </w:rPr>
        <w:t>Subsection 16(4) defines terms used in the section.</w:t>
      </w:r>
    </w:p>
    <w:p w14:paraId="0F09A259" w14:textId="77777777" w:rsidR="00062559" w:rsidRPr="007C71F4" w:rsidRDefault="00062559" w:rsidP="009E713E">
      <w:pPr>
        <w:spacing w:after="0" w:line="240" w:lineRule="auto"/>
        <w:rPr>
          <w:rFonts w:ascii="Times New Roman" w:hAnsi="Times New Roman"/>
          <w:sz w:val="24"/>
          <w:szCs w:val="24"/>
        </w:rPr>
      </w:pPr>
    </w:p>
    <w:p w14:paraId="5229433F" w14:textId="63C2A305" w:rsidR="00BB169D" w:rsidRPr="007C71F4" w:rsidRDefault="00062559" w:rsidP="009E713E">
      <w:pPr>
        <w:spacing w:after="0" w:line="240" w:lineRule="auto"/>
        <w:rPr>
          <w:rFonts w:ascii="Times New Roman" w:hAnsi="Times New Roman"/>
          <w:sz w:val="24"/>
          <w:szCs w:val="24"/>
        </w:rPr>
      </w:pPr>
      <w:r w:rsidRPr="007C71F4">
        <w:rPr>
          <w:rFonts w:ascii="Times New Roman" w:hAnsi="Times New Roman"/>
          <w:sz w:val="24"/>
          <w:szCs w:val="24"/>
        </w:rPr>
        <w:t>Section</w:t>
      </w:r>
      <w:r w:rsidR="00596A04" w:rsidRPr="007C71F4">
        <w:rPr>
          <w:rFonts w:ascii="Times New Roman" w:hAnsi="Times New Roman"/>
          <w:sz w:val="24"/>
          <w:szCs w:val="24"/>
        </w:rPr>
        <w:t xml:space="preserve"> 17 establishe</w:t>
      </w:r>
      <w:r w:rsidR="006F000E" w:rsidRPr="007C71F4">
        <w:rPr>
          <w:rFonts w:ascii="Times New Roman" w:hAnsi="Times New Roman"/>
          <w:sz w:val="24"/>
          <w:szCs w:val="24"/>
        </w:rPr>
        <w:t xml:space="preserve">s </w:t>
      </w:r>
      <w:r w:rsidR="00596A04" w:rsidRPr="007C71F4">
        <w:rPr>
          <w:rFonts w:ascii="Times New Roman" w:hAnsi="Times New Roman"/>
          <w:sz w:val="24"/>
          <w:szCs w:val="24"/>
        </w:rPr>
        <w:t xml:space="preserve">exemptions for the </w:t>
      </w:r>
      <w:r w:rsidR="001230CD">
        <w:rPr>
          <w:rFonts w:ascii="Times New Roman" w:hAnsi="Times New Roman"/>
          <w:sz w:val="24"/>
          <w:szCs w:val="24"/>
        </w:rPr>
        <w:t>h</w:t>
      </w:r>
      <w:r w:rsidR="00596A04" w:rsidRPr="007C71F4">
        <w:rPr>
          <w:rFonts w:ascii="Times New Roman" w:hAnsi="Times New Roman"/>
          <w:sz w:val="24"/>
          <w:szCs w:val="24"/>
        </w:rPr>
        <w:t>older of a</w:t>
      </w:r>
      <w:r w:rsidR="00BB169D" w:rsidRPr="007C71F4">
        <w:rPr>
          <w:rFonts w:ascii="Times New Roman" w:hAnsi="Times New Roman"/>
          <w:sz w:val="24"/>
          <w:szCs w:val="24"/>
        </w:rPr>
        <w:t xml:space="preserve"> multi-crew type rating</w:t>
      </w:r>
      <w:r w:rsidR="00596A04" w:rsidRPr="007C71F4">
        <w:rPr>
          <w:rFonts w:ascii="Times New Roman" w:hAnsi="Times New Roman"/>
          <w:sz w:val="24"/>
          <w:szCs w:val="24"/>
        </w:rPr>
        <w:t xml:space="preserve">. </w:t>
      </w:r>
      <w:r w:rsidR="00BB169D" w:rsidRPr="007C71F4">
        <w:rPr>
          <w:rFonts w:ascii="Times New Roman" w:hAnsi="Times New Roman"/>
          <w:sz w:val="24"/>
          <w:szCs w:val="24"/>
        </w:rPr>
        <w:t xml:space="preserve">Under this section, the holder of a multi-crew type rating (the multi-crew type rating holder) for a particular aircraft category for the exercise of privileges under the IFR is exempted from </w:t>
      </w:r>
      <w:proofErr w:type="spellStart"/>
      <w:r w:rsidR="00BB169D" w:rsidRPr="007C71F4">
        <w:rPr>
          <w:rFonts w:ascii="Times New Roman" w:hAnsi="Times New Roman"/>
          <w:sz w:val="24"/>
          <w:szCs w:val="24"/>
        </w:rPr>
        <w:t>subregulation</w:t>
      </w:r>
      <w:proofErr w:type="spellEnd"/>
      <w:r w:rsidR="00BB169D" w:rsidRPr="007C71F4">
        <w:rPr>
          <w:rFonts w:ascii="Times New Roman" w:hAnsi="Times New Roman"/>
          <w:sz w:val="24"/>
          <w:szCs w:val="24"/>
        </w:rPr>
        <w:t> 61.805</w:t>
      </w:r>
      <w:r w:rsidR="00F42717" w:rsidRPr="007C71F4">
        <w:rPr>
          <w:rFonts w:ascii="Times New Roman" w:hAnsi="Times New Roman"/>
          <w:sz w:val="24"/>
          <w:szCs w:val="24"/>
        </w:rPr>
        <w:t>(2</w:t>
      </w:r>
      <w:r w:rsidR="00BB169D" w:rsidRPr="007C71F4">
        <w:rPr>
          <w:rFonts w:ascii="Times New Roman" w:hAnsi="Times New Roman"/>
          <w:sz w:val="24"/>
          <w:szCs w:val="24"/>
        </w:rPr>
        <w:t xml:space="preserve">). The holder is also exempted from </w:t>
      </w:r>
      <w:proofErr w:type="spellStart"/>
      <w:r w:rsidR="00BB169D" w:rsidRPr="007C71F4">
        <w:rPr>
          <w:rFonts w:ascii="Times New Roman" w:hAnsi="Times New Roman"/>
          <w:sz w:val="24"/>
          <w:szCs w:val="24"/>
        </w:rPr>
        <w:t>subregulations</w:t>
      </w:r>
      <w:proofErr w:type="spellEnd"/>
      <w:r w:rsidR="00BB169D" w:rsidRPr="007C71F4">
        <w:rPr>
          <w:rFonts w:ascii="Times New Roman" w:hAnsi="Times New Roman"/>
          <w:sz w:val="24"/>
          <w:szCs w:val="24"/>
        </w:rPr>
        <w:t> 61.805</w:t>
      </w:r>
      <w:r w:rsidR="00F42717" w:rsidRPr="007C71F4">
        <w:rPr>
          <w:rFonts w:ascii="Times New Roman" w:hAnsi="Times New Roman"/>
          <w:sz w:val="24"/>
          <w:szCs w:val="24"/>
        </w:rPr>
        <w:t>(5</w:t>
      </w:r>
      <w:r w:rsidR="00BB169D" w:rsidRPr="007C71F4">
        <w:rPr>
          <w:rFonts w:ascii="Times New Roman" w:hAnsi="Times New Roman"/>
          <w:sz w:val="24"/>
          <w:szCs w:val="24"/>
        </w:rPr>
        <w:t xml:space="preserve">) and </w:t>
      </w:r>
      <w:r w:rsidR="006F000E" w:rsidRPr="007C71F4">
        <w:rPr>
          <w:rFonts w:ascii="Times New Roman" w:hAnsi="Times New Roman"/>
          <w:sz w:val="24"/>
          <w:szCs w:val="24"/>
        </w:rPr>
        <w:t xml:space="preserve">(6). </w:t>
      </w:r>
      <w:r w:rsidR="00BB169D" w:rsidRPr="007C71F4">
        <w:rPr>
          <w:rFonts w:ascii="Times New Roman" w:hAnsi="Times New Roman"/>
          <w:sz w:val="24"/>
          <w:szCs w:val="24"/>
        </w:rPr>
        <w:t xml:space="preserve">The exemptions are subject to the conditions in </w:t>
      </w:r>
      <w:r w:rsidR="0082587B" w:rsidRPr="007C71F4">
        <w:rPr>
          <w:rFonts w:ascii="Times New Roman" w:hAnsi="Times New Roman"/>
          <w:sz w:val="24"/>
          <w:szCs w:val="24"/>
        </w:rPr>
        <w:t xml:space="preserve">section </w:t>
      </w:r>
      <w:r w:rsidR="00BB169D" w:rsidRPr="007C71F4">
        <w:rPr>
          <w:rFonts w:ascii="Times New Roman" w:hAnsi="Times New Roman"/>
          <w:sz w:val="24"/>
          <w:szCs w:val="24"/>
        </w:rPr>
        <w:t>18.</w:t>
      </w:r>
    </w:p>
    <w:p w14:paraId="1405AC25" w14:textId="0E0378F0" w:rsidR="00BB169D" w:rsidRPr="007C71F4" w:rsidRDefault="00BB169D" w:rsidP="009E713E">
      <w:pPr>
        <w:spacing w:after="0" w:line="240" w:lineRule="auto"/>
        <w:rPr>
          <w:rFonts w:ascii="Times New Roman" w:hAnsi="Times New Roman"/>
          <w:sz w:val="24"/>
          <w:szCs w:val="24"/>
        </w:rPr>
      </w:pPr>
    </w:p>
    <w:p w14:paraId="38A9BC44" w14:textId="63C05177" w:rsidR="00BB169D" w:rsidRPr="007C71F4" w:rsidRDefault="0082587B" w:rsidP="009E713E">
      <w:pPr>
        <w:spacing w:after="0" w:line="240" w:lineRule="auto"/>
        <w:rPr>
          <w:rFonts w:ascii="Times New Roman" w:hAnsi="Times New Roman"/>
          <w:sz w:val="24"/>
          <w:szCs w:val="24"/>
        </w:rPr>
      </w:pPr>
      <w:r w:rsidRPr="007C71F4">
        <w:rPr>
          <w:rFonts w:ascii="Times New Roman" w:hAnsi="Times New Roman"/>
          <w:sz w:val="24"/>
          <w:szCs w:val="24"/>
        </w:rPr>
        <w:t>Subsection 18</w:t>
      </w:r>
      <w:r w:rsidR="00BB169D" w:rsidRPr="007C71F4">
        <w:rPr>
          <w:rFonts w:ascii="Times New Roman" w:hAnsi="Times New Roman"/>
          <w:sz w:val="24"/>
          <w:szCs w:val="24"/>
        </w:rPr>
        <w:t>(1)</w:t>
      </w:r>
      <w:r w:rsidRPr="007C71F4">
        <w:rPr>
          <w:rFonts w:ascii="Times New Roman" w:hAnsi="Times New Roman"/>
          <w:sz w:val="24"/>
          <w:szCs w:val="24"/>
        </w:rPr>
        <w:t xml:space="preserve"> makes it a condition of the exemption in section 17 that </w:t>
      </w:r>
      <w:r w:rsidR="00BB169D" w:rsidRPr="007C71F4">
        <w:rPr>
          <w:rFonts w:ascii="Times New Roman" w:hAnsi="Times New Roman"/>
          <w:sz w:val="24"/>
          <w:szCs w:val="24"/>
        </w:rPr>
        <w:t xml:space="preserve">the multi-crew type rating holder for a particular aircraft category must have a valid IPC, as if the requirements under </w:t>
      </w:r>
      <w:proofErr w:type="spellStart"/>
      <w:r w:rsidR="00BB169D" w:rsidRPr="007C71F4">
        <w:rPr>
          <w:rFonts w:ascii="Times New Roman" w:hAnsi="Times New Roman"/>
          <w:sz w:val="24"/>
          <w:szCs w:val="24"/>
        </w:rPr>
        <w:t>subregulation</w:t>
      </w:r>
      <w:proofErr w:type="spellEnd"/>
      <w:r w:rsidR="00BB169D" w:rsidRPr="007C71F4">
        <w:rPr>
          <w:rFonts w:ascii="Times New Roman" w:hAnsi="Times New Roman"/>
          <w:sz w:val="24"/>
          <w:szCs w:val="24"/>
        </w:rPr>
        <w:t> 61.805</w:t>
      </w:r>
      <w:r w:rsidR="00F42717" w:rsidRPr="007C71F4">
        <w:rPr>
          <w:rFonts w:ascii="Times New Roman" w:hAnsi="Times New Roman"/>
          <w:sz w:val="24"/>
          <w:szCs w:val="24"/>
        </w:rPr>
        <w:t>(2</w:t>
      </w:r>
      <w:r w:rsidR="00BB169D" w:rsidRPr="007C71F4">
        <w:rPr>
          <w:rFonts w:ascii="Times New Roman" w:hAnsi="Times New Roman"/>
          <w:sz w:val="24"/>
          <w:szCs w:val="24"/>
        </w:rPr>
        <w:t>) to have a valid 24-monthly IPC for the aircraft type covered by the rating applied as a requirement to have a valid 24</w:t>
      </w:r>
      <w:r w:rsidR="00BB169D" w:rsidRPr="007C71F4">
        <w:rPr>
          <w:rFonts w:ascii="Times New Roman" w:hAnsi="Times New Roman"/>
          <w:sz w:val="24"/>
          <w:szCs w:val="24"/>
        </w:rPr>
        <w:noBreakHyphen/>
        <w:t>monthly IPC for any multi</w:t>
      </w:r>
      <w:r w:rsidR="0038566B">
        <w:rPr>
          <w:rFonts w:ascii="Times New Roman" w:hAnsi="Times New Roman"/>
          <w:sz w:val="24"/>
          <w:szCs w:val="24"/>
        </w:rPr>
        <w:noBreakHyphen/>
      </w:r>
      <w:r w:rsidR="00BB169D" w:rsidRPr="007C71F4">
        <w:rPr>
          <w:rFonts w:ascii="Times New Roman" w:hAnsi="Times New Roman"/>
          <w:sz w:val="24"/>
          <w:szCs w:val="24"/>
        </w:rPr>
        <w:t>crew type</w:t>
      </w:r>
      <w:r w:rsidR="0038566B">
        <w:rPr>
          <w:rFonts w:ascii="Times New Roman" w:hAnsi="Times New Roman"/>
          <w:sz w:val="24"/>
          <w:szCs w:val="24"/>
        </w:rPr>
        <w:noBreakHyphen/>
      </w:r>
      <w:r w:rsidR="00BB169D" w:rsidRPr="007C71F4">
        <w:rPr>
          <w:rFonts w:ascii="Times New Roman" w:hAnsi="Times New Roman"/>
          <w:sz w:val="24"/>
          <w:szCs w:val="24"/>
        </w:rPr>
        <w:t>rated aircraft in the same category.</w:t>
      </w:r>
    </w:p>
    <w:p w14:paraId="03EEB1A4" w14:textId="77777777" w:rsidR="0082587B" w:rsidRPr="007C71F4" w:rsidRDefault="0082587B" w:rsidP="009E713E">
      <w:pPr>
        <w:spacing w:after="0" w:line="240" w:lineRule="auto"/>
        <w:rPr>
          <w:rFonts w:ascii="Times New Roman" w:hAnsi="Times New Roman"/>
          <w:sz w:val="24"/>
          <w:szCs w:val="24"/>
        </w:rPr>
      </w:pPr>
    </w:p>
    <w:p w14:paraId="269951B6" w14:textId="64023997" w:rsidR="000F0ADE" w:rsidRPr="007C71F4" w:rsidRDefault="000F0ADE" w:rsidP="009E713E">
      <w:pPr>
        <w:spacing w:after="0" w:line="240" w:lineRule="auto"/>
        <w:rPr>
          <w:rFonts w:ascii="Times New Roman" w:hAnsi="Times New Roman"/>
          <w:sz w:val="24"/>
          <w:szCs w:val="24"/>
        </w:rPr>
      </w:pPr>
      <w:r w:rsidRPr="007C71F4">
        <w:rPr>
          <w:rFonts w:ascii="Times New Roman" w:hAnsi="Times New Roman"/>
          <w:sz w:val="24"/>
          <w:szCs w:val="24"/>
        </w:rPr>
        <w:t>Subsection 18(2) makes it a condition of the exemption that the pilot type rating holder holder’s pilot licence records that the holder has a valid IPC in accordance with the condition in subsection 18(1).</w:t>
      </w:r>
    </w:p>
    <w:p w14:paraId="62C47A6B" w14:textId="77777777" w:rsidR="000F0ADE" w:rsidRPr="007C71F4" w:rsidRDefault="000F0ADE" w:rsidP="009E713E">
      <w:pPr>
        <w:spacing w:after="0" w:line="240" w:lineRule="auto"/>
        <w:rPr>
          <w:rFonts w:ascii="Times New Roman" w:hAnsi="Times New Roman"/>
          <w:sz w:val="24"/>
          <w:szCs w:val="24"/>
        </w:rPr>
      </w:pPr>
    </w:p>
    <w:p w14:paraId="6F60406A" w14:textId="67A356A4" w:rsidR="00BB169D" w:rsidRPr="007C71F4" w:rsidRDefault="0082587B" w:rsidP="009E713E">
      <w:pPr>
        <w:spacing w:after="0" w:line="240" w:lineRule="auto"/>
        <w:rPr>
          <w:rFonts w:ascii="Times New Roman" w:hAnsi="Times New Roman"/>
          <w:sz w:val="24"/>
          <w:szCs w:val="24"/>
        </w:rPr>
      </w:pPr>
      <w:r w:rsidRPr="007C71F4">
        <w:rPr>
          <w:rFonts w:ascii="Times New Roman" w:hAnsi="Times New Roman"/>
          <w:sz w:val="24"/>
          <w:szCs w:val="24"/>
        </w:rPr>
        <w:t>S</w:t>
      </w:r>
      <w:r w:rsidR="00BB169D" w:rsidRPr="007C71F4">
        <w:rPr>
          <w:rFonts w:ascii="Times New Roman" w:hAnsi="Times New Roman"/>
          <w:sz w:val="24"/>
          <w:szCs w:val="24"/>
        </w:rPr>
        <w:t>ubsection</w:t>
      </w:r>
      <w:r w:rsidRPr="007C71F4">
        <w:rPr>
          <w:rFonts w:ascii="Times New Roman" w:hAnsi="Times New Roman"/>
          <w:sz w:val="24"/>
          <w:szCs w:val="24"/>
        </w:rPr>
        <w:t xml:space="preserve"> 18(</w:t>
      </w:r>
      <w:r w:rsidR="000F0ADE" w:rsidRPr="007C71F4">
        <w:rPr>
          <w:rFonts w:ascii="Times New Roman" w:hAnsi="Times New Roman"/>
          <w:sz w:val="24"/>
          <w:szCs w:val="24"/>
        </w:rPr>
        <w:t>3</w:t>
      </w:r>
      <w:r w:rsidRPr="007C71F4">
        <w:rPr>
          <w:rFonts w:ascii="Times New Roman" w:hAnsi="Times New Roman"/>
          <w:sz w:val="24"/>
          <w:szCs w:val="24"/>
        </w:rPr>
        <w:t xml:space="preserve">) makes it a condition of </w:t>
      </w:r>
      <w:r w:rsidR="00E53BEF" w:rsidRPr="007C71F4">
        <w:rPr>
          <w:rFonts w:ascii="Times New Roman" w:hAnsi="Times New Roman"/>
          <w:sz w:val="24"/>
          <w:szCs w:val="24"/>
        </w:rPr>
        <w:t xml:space="preserve">the exemption that </w:t>
      </w:r>
      <w:proofErr w:type="spellStart"/>
      <w:r w:rsidR="00BB169D" w:rsidRPr="007C71F4">
        <w:rPr>
          <w:rFonts w:ascii="Times New Roman" w:hAnsi="Times New Roman"/>
          <w:sz w:val="24"/>
          <w:szCs w:val="24"/>
        </w:rPr>
        <w:t>subregulations</w:t>
      </w:r>
      <w:proofErr w:type="spellEnd"/>
      <w:r w:rsidR="00BB169D" w:rsidRPr="007C71F4">
        <w:rPr>
          <w:rFonts w:ascii="Times New Roman" w:hAnsi="Times New Roman"/>
          <w:sz w:val="24"/>
          <w:szCs w:val="24"/>
        </w:rPr>
        <w:t xml:space="preserve"> 61.805</w:t>
      </w:r>
      <w:r w:rsidR="00F42717" w:rsidRPr="007C71F4">
        <w:rPr>
          <w:rFonts w:ascii="Times New Roman" w:hAnsi="Times New Roman"/>
          <w:sz w:val="24"/>
          <w:szCs w:val="24"/>
        </w:rPr>
        <w:t>(5</w:t>
      </w:r>
      <w:r w:rsidR="00BB169D" w:rsidRPr="007C71F4">
        <w:rPr>
          <w:rFonts w:ascii="Times New Roman" w:hAnsi="Times New Roman"/>
          <w:sz w:val="24"/>
          <w:szCs w:val="24"/>
        </w:rPr>
        <w:t>) and</w:t>
      </w:r>
      <w:r w:rsidR="00975479">
        <w:rPr>
          <w:rFonts w:ascii="Times New Roman" w:hAnsi="Times New Roman"/>
          <w:sz w:val="24"/>
          <w:szCs w:val="24"/>
        </w:rPr>
        <w:t xml:space="preserve"> </w:t>
      </w:r>
      <w:r w:rsidR="00F42717" w:rsidRPr="007C71F4">
        <w:rPr>
          <w:rFonts w:ascii="Times New Roman" w:hAnsi="Times New Roman"/>
          <w:sz w:val="24"/>
          <w:szCs w:val="24"/>
        </w:rPr>
        <w:t>(6</w:t>
      </w:r>
      <w:r w:rsidR="00BB169D" w:rsidRPr="007C71F4">
        <w:rPr>
          <w:rFonts w:ascii="Times New Roman" w:hAnsi="Times New Roman"/>
          <w:sz w:val="24"/>
          <w:szCs w:val="24"/>
        </w:rPr>
        <w:t>) must be complied with as if they applied despite the exemption in subsection 1</w:t>
      </w:r>
      <w:r w:rsidR="00877478">
        <w:rPr>
          <w:rFonts w:ascii="Times New Roman" w:hAnsi="Times New Roman"/>
          <w:sz w:val="24"/>
          <w:szCs w:val="24"/>
        </w:rPr>
        <w:t>6</w:t>
      </w:r>
      <w:r w:rsidR="00F42717" w:rsidRPr="007C71F4">
        <w:rPr>
          <w:rFonts w:ascii="Times New Roman" w:hAnsi="Times New Roman"/>
          <w:sz w:val="24"/>
          <w:szCs w:val="24"/>
        </w:rPr>
        <w:t>(2</w:t>
      </w:r>
      <w:r w:rsidR="00BB169D" w:rsidRPr="007C71F4">
        <w:rPr>
          <w:rFonts w:ascii="Times New Roman" w:hAnsi="Times New Roman"/>
          <w:sz w:val="24"/>
          <w:szCs w:val="24"/>
        </w:rPr>
        <w:t>), except that references to “relevant aircraft” for paragraphs 61.805</w:t>
      </w:r>
      <w:r w:rsidR="00F42717" w:rsidRPr="007C71F4">
        <w:rPr>
          <w:rFonts w:ascii="Times New Roman" w:hAnsi="Times New Roman"/>
          <w:sz w:val="24"/>
          <w:szCs w:val="24"/>
        </w:rPr>
        <w:t>(2</w:t>
      </w:r>
      <w:r w:rsidR="00BB169D" w:rsidRPr="007C71F4">
        <w:rPr>
          <w:rFonts w:ascii="Times New Roman" w:hAnsi="Times New Roman"/>
          <w:sz w:val="24"/>
          <w:szCs w:val="24"/>
        </w:rPr>
        <w:t>)</w:t>
      </w:r>
      <w:r w:rsidR="00F42717" w:rsidRPr="007C71F4">
        <w:rPr>
          <w:rFonts w:ascii="Times New Roman" w:hAnsi="Times New Roman"/>
          <w:sz w:val="24"/>
          <w:szCs w:val="24"/>
        </w:rPr>
        <w:t>(e</w:t>
      </w:r>
      <w:r w:rsidR="00BB169D" w:rsidRPr="007C71F4">
        <w:rPr>
          <w:rFonts w:ascii="Times New Roman" w:hAnsi="Times New Roman"/>
          <w:sz w:val="24"/>
          <w:szCs w:val="24"/>
        </w:rPr>
        <w:t>) and (f) must be taken to be references to any multi-crew aircraft type in the same category as that of the multi-crew type rating holder’s rating</w:t>
      </w:r>
      <w:r w:rsidR="00F42717" w:rsidRPr="007C71F4">
        <w:rPr>
          <w:rFonts w:ascii="Times New Roman" w:hAnsi="Times New Roman"/>
          <w:sz w:val="24"/>
          <w:szCs w:val="24"/>
        </w:rPr>
        <w:t>(r</w:t>
      </w:r>
      <w:r w:rsidR="00BB169D" w:rsidRPr="007C71F4">
        <w:rPr>
          <w:rFonts w:ascii="Times New Roman" w:hAnsi="Times New Roman"/>
          <w:sz w:val="24"/>
          <w:szCs w:val="24"/>
        </w:rPr>
        <w:t>ather than the particular aircraft type covered by the holder’s rating).</w:t>
      </w:r>
      <w:r w:rsidR="00175E48" w:rsidRPr="007C71F4">
        <w:rPr>
          <w:rFonts w:ascii="Times New Roman" w:hAnsi="Times New Roman"/>
          <w:sz w:val="24"/>
          <w:szCs w:val="24"/>
        </w:rPr>
        <w:t xml:space="preserve"> </w:t>
      </w:r>
      <w:r w:rsidR="00BB169D" w:rsidRPr="007C71F4">
        <w:rPr>
          <w:rFonts w:ascii="Times New Roman" w:hAnsi="Times New Roman"/>
          <w:sz w:val="24"/>
          <w:szCs w:val="24"/>
        </w:rPr>
        <w:t xml:space="preserve">A </w:t>
      </w:r>
      <w:r w:rsidR="00975479">
        <w:rPr>
          <w:rFonts w:ascii="Times New Roman" w:hAnsi="Times New Roman"/>
          <w:sz w:val="24"/>
          <w:szCs w:val="24"/>
        </w:rPr>
        <w:t>N</w:t>
      </w:r>
      <w:r w:rsidR="00175E48" w:rsidRPr="007C71F4">
        <w:rPr>
          <w:rFonts w:ascii="Times New Roman" w:hAnsi="Times New Roman"/>
          <w:sz w:val="24"/>
          <w:szCs w:val="24"/>
        </w:rPr>
        <w:t>ote</w:t>
      </w:r>
      <w:r w:rsidR="00BB169D" w:rsidRPr="007C71F4">
        <w:rPr>
          <w:rFonts w:ascii="Times New Roman" w:hAnsi="Times New Roman"/>
          <w:sz w:val="24"/>
          <w:szCs w:val="24"/>
        </w:rPr>
        <w:t xml:space="preserve"> explains that it is therefore a condition of the exemption from the requirements in </w:t>
      </w:r>
      <w:proofErr w:type="spellStart"/>
      <w:r w:rsidR="00BB169D" w:rsidRPr="007C71F4">
        <w:rPr>
          <w:rFonts w:ascii="Times New Roman" w:hAnsi="Times New Roman"/>
          <w:sz w:val="24"/>
          <w:szCs w:val="24"/>
        </w:rPr>
        <w:t>subregulations</w:t>
      </w:r>
      <w:proofErr w:type="spellEnd"/>
      <w:r w:rsidR="00BB169D" w:rsidRPr="007C71F4">
        <w:rPr>
          <w:rFonts w:ascii="Times New Roman" w:hAnsi="Times New Roman"/>
          <w:sz w:val="24"/>
          <w:szCs w:val="24"/>
        </w:rPr>
        <w:t> 61.805</w:t>
      </w:r>
      <w:r w:rsidR="00F42717" w:rsidRPr="007C71F4">
        <w:rPr>
          <w:rFonts w:ascii="Times New Roman" w:hAnsi="Times New Roman"/>
          <w:sz w:val="24"/>
          <w:szCs w:val="24"/>
        </w:rPr>
        <w:t>(5</w:t>
      </w:r>
      <w:r w:rsidR="00BB169D" w:rsidRPr="007C71F4">
        <w:rPr>
          <w:rFonts w:ascii="Times New Roman" w:hAnsi="Times New Roman"/>
          <w:sz w:val="24"/>
          <w:szCs w:val="24"/>
        </w:rPr>
        <w:t>) and</w:t>
      </w:r>
      <w:r w:rsidR="00E97C40">
        <w:rPr>
          <w:rFonts w:ascii="Times New Roman" w:hAnsi="Times New Roman"/>
          <w:sz w:val="24"/>
          <w:szCs w:val="24"/>
        </w:rPr>
        <w:t xml:space="preserve"> </w:t>
      </w:r>
      <w:r w:rsidR="00F42717" w:rsidRPr="007C71F4">
        <w:rPr>
          <w:rFonts w:ascii="Times New Roman" w:hAnsi="Times New Roman"/>
          <w:sz w:val="24"/>
          <w:szCs w:val="24"/>
        </w:rPr>
        <w:t>(6</w:t>
      </w:r>
      <w:r w:rsidR="00BB169D" w:rsidRPr="007C71F4">
        <w:rPr>
          <w:rFonts w:ascii="Times New Roman" w:hAnsi="Times New Roman"/>
          <w:sz w:val="24"/>
          <w:szCs w:val="24"/>
        </w:rPr>
        <w:t xml:space="preserve">) that </w:t>
      </w:r>
      <w:proofErr w:type="spellStart"/>
      <w:r w:rsidR="00BB169D" w:rsidRPr="007C71F4">
        <w:rPr>
          <w:rFonts w:ascii="Times New Roman" w:hAnsi="Times New Roman"/>
          <w:sz w:val="24"/>
          <w:szCs w:val="24"/>
        </w:rPr>
        <w:t>subregulations</w:t>
      </w:r>
      <w:proofErr w:type="spellEnd"/>
      <w:r w:rsidR="00BB169D" w:rsidRPr="007C71F4">
        <w:rPr>
          <w:rFonts w:ascii="Times New Roman" w:hAnsi="Times New Roman"/>
          <w:sz w:val="24"/>
          <w:szCs w:val="24"/>
        </w:rPr>
        <w:t> 61.805</w:t>
      </w:r>
      <w:r w:rsidR="00F42717" w:rsidRPr="007C71F4">
        <w:rPr>
          <w:rFonts w:ascii="Times New Roman" w:hAnsi="Times New Roman"/>
          <w:sz w:val="24"/>
          <w:szCs w:val="24"/>
        </w:rPr>
        <w:t>(5</w:t>
      </w:r>
      <w:r w:rsidR="00BB169D" w:rsidRPr="007C71F4">
        <w:rPr>
          <w:rFonts w:ascii="Times New Roman" w:hAnsi="Times New Roman"/>
          <w:sz w:val="24"/>
          <w:szCs w:val="24"/>
        </w:rPr>
        <w:t>) and</w:t>
      </w:r>
      <w:r w:rsidR="00E97C40">
        <w:rPr>
          <w:rFonts w:ascii="Times New Roman" w:hAnsi="Times New Roman"/>
          <w:sz w:val="24"/>
          <w:szCs w:val="24"/>
        </w:rPr>
        <w:t xml:space="preserve"> </w:t>
      </w:r>
      <w:r w:rsidR="00F42717" w:rsidRPr="007C71F4">
        <w:rPr>
          <w:rFonts w:ascii="Times New Roman" w:hAnsi="Times New Roman"/>
          <w:sz w:val="24"/>
          <w:szCs w:val="24"/>
        </w:rPr>
        <w:t>(6</w:t>
      </w:r>
      <w:r w:rsidR="00BB169D" w:rsidRPr="007C71F4">
        <w:rPr>
          <w:rFonts w:ascii="Times New Roman" w:hAnsi="Times New Roman"/>
          <w:sz w:val="24"/>
          <w:szCs w:val="24"/>
        </w:rPr>
        <w:t xml:space="preserve">) be complied with, but in the </w:t>
      </w:r>
      <w:proofErr w:type="gramStart"/>
      <w:r w:rsidR="00BB169D" w:rsidRPr="007C71F4">
        <w:rPr>
          <w:rFonts w:ascii="Times New Roman" w:hAnsi="Times New Roman"/>
          <w:sz w:val="24"/>
          <w:szCs w:val="24"/>
        </w:rPr>
        <w:t>particular context</w:t>
      </w:r>
      <w:proofErr w:type="gramEnd"/>
      <w:r w:rsidR="00BB169D" w:rsidRPr="007C71F4">
        <w:rPr>
          <w:rFonts w:ascii="Times New Roman" w:hAnsi="Times New Roman"/>
          <w:sz w:val="24"/>
          <w:szCs w:val="24"/>
        </w:rPr>
        <w:t xml:space="preserve"> of the operation of the exemption.</w:t>
      </w:r>
    </w:p>
    <w:p w14:paraId="62F62533" w14:textId="77777777" w:rsidR="00E53BEF" w:rsidRPr="007C71F4" w:rsidRDefault="00E53BEF" w:rsidP="009E713E">
      <w:pPr>
        <w:spacing w:after="0" w:line="240" w:lineRule="auto"/>
        <w:rPr>
          <w:rFonts w:ascii="Times New Roman" w:hAnsi="Times New Roman"/>
          <w:sz w:val="24"/>
          <w:szCs w:val="24"/>
        </w:rPr>
      </w:pPr>
    </w:p>
    <w:p w14:paraId="7F499A57" w14:textId="5D314AB7" w:rsidR="00BB169D" w:rsidRPr="007C71F4" w:rsidRDefault="00E53BEF" w:rsidP="009E713E">
      <w:pPr>
        <w:spacing w:after="0" w:line="240" w:lineRule="auto"/>
        <w:rPr>
          <w:rFonts w:ascii="Times New Roman" w:hAnsi="Times New Roman"/>
          <w:sz w:val="24"/>
          <w:szCs w:val="24"/>
        </w:rPr>
      </w:pPr>
      <w:r w:rsidRPr="007C71F4">
        <w:rPr>
          <w:rFonts w:ascii="Times New Roman" w:hAnsi="Times New Roman"/>
          <w:sz w:val="24"/>
          <w:szCs w:val="24"/>
        </w:rPr>
        <w:t>Section 19 creates exemptions for</w:t>
      </w:r>
      <w:r w:rsidR="000E5FDD" w:rsidRPr="007C71F4">
        <w:rPr>
          <w:rFonts w:ascii="Times New Roman" w:hAnsi="Times New Roman"/>
          <w:sz w:val="24"/>
          <w:szCs w:val="24"/>
        </w:rPr>
        <w:t xml:space="preserve"> </w:t>
      </w:r>
      <w:r w:rsidR="00BB169D" w:rsidRPr="007C71F4">
        <w:rPr>
          <w:rFonts w:ascii="Times New Roman" w:hAnsi="Times New Roman"/>
          <w:sz w:val="24"/>
          <w:szCs w:val="24"/>
        </w:rPr>
        <w:t>other aircraft type ratings</w:t>
      </w:r>
      <w:r w:rsidRPr="007C71F4">
        <w:rPr>
          <w:rFonts w:ascii="Times New Roman" w:hAnsi="Times New Roman"/>
          <w:sz w:val="24"/>
          <w:szCs w:val="24"/>
        </w:rPr>
        <w:t xml:space="preserve">. </w:t>
      </w:r>
      <w:r w:rsidR="00BB169D" w:rsidRPr="007C71F4">
        <w:rPr>
          <w:rFonts w:ascii="Times New Roman" w:hAnsi="Times New Roman"/>
          <w:sz w:val="24"/>
          <w:szCs w:val="24"/>
        </w:rPr>
        <w:t xml:space="preserve">Under this section, the holder of a pilot type rating for the exercise of privileges under the IFR is exempted from </w:t>
      </w:r>
      <w:proofErr w:type="spellStart"/>
      <w:r w:rsidR="00BB169D" w:rsidRPr="007C71F4">
        <w:rPr>
          <w:rFonts w:ascii="Times New Roman" w:hAnsi="Times New Roman"/>
          <w:sz w:val="24"/>
          <w:szCs w:val="24"/>
        </w:rPr>
        <w:t>subregulation</w:t>
      </w:r>
      <w:proofErr w:type="spellEnd"/>
      <w:r w:rsidR="00BB169D" w:rsidRPr="007C71F4">
        <w:rPr>
          <w:rFonts w:ascii="Times New Roman" w:hAnsi="Times New Roman"/>
          <w:sz w:val="24"/>
          <w:szCs w:val="24"/>
        </w:rPr>
        <w:t> 61.805</w:t>
      </w:r>
      <w:r w:rsidR="00F42717" w:rsidRPr="007C71F4">
        <w:rPr>
          <w:rFonts w:ascii="Times New Roman" w:hAnsi="Times New Roman"/>
          <w:sz w:val="24"/>
          <w:szCs w:val="24"/>
        </w:rPr>
        <w:t>(2</w:t>
      </w:r>
      <w:r w:rsidR="00BB169D" w:rsidRPr="007C71F4">
        <w:rPr>
          <w:rFonts w:ascii="Times New Roman" w:hAnsi="Times New Roman"/>
          <w:sz w:val="24"/>
          <w:szCs w:val="24"/>
        </w:rPr>
        <w:t xml:space="preserve">). The holder is also exempted from </w:t>
      </w:r>
      <w:proofErr w:type="spellStart"/>
      <w:r w:rsidR="00BB169D" w:rsidRPr="007C71F4">
        <w:rPr>
          <w:rFonts w:ascii="Times New Roman" w:hAnsi="Times New Roman"/>
          <w:sz w:val="24"/>
          <w:szCs w:val="24"/>
        </w:rPr>
        <w:t>subregulations</w:t>
      </w:r>
      <w:proofErr w:type="spellEnd"/>
      <w:r w:rsidR="00BB169D" w:rsidRPr="007C71F4">
        <w:rPr>
          <w:rFonts w:ascii="Times New Roman" w:hAnsi="Times New Roman"/>
          <w:sz w:val="24"/>
          <w:szCs w:val="24"/>
        </w:rPr>
        <w:t> 61.805</w:t>
      </w:r>
      <w:r w:rsidR="00F42717" w:rsidRPr="007C71F4">
        <w:rPr>
          <w:rFonts w:ascii="Times New Roman" w:hAnsi="Times New Roman"/>
          <w:sz w:val="24"/>
          <w:szCs w:val="24"/>
        </w:rPr>
        <w:t>(5</w:t>
      </w:r>
      <w:r w:rsidR="00BB169D" w:rsidRPr="007C71F4">
        <w:rPr>
          <w:rFonts w:ascii="Times New Roman" w:hAnsi="Times New Roman"/>
          <w:sz w:val="24"/>
          <w:szCs w:val="24"/>
        </w:rPr>
        <w:t>) and</w:t>
      </w:r>
      <w:r w:rsidR="00E97C40">
        <w:rPr>
          <w:rFonts w:ascii="Times New Roman" w:hAnsi="Times New Roman"/>
          <w:sz w:val="24"/>
          <w:szCs w:val="24"/>
        </w:rPr>
        <w:t xml:space="preserve"> </w:t>
      </w:r>
      <w:r w:rsidR="00F42717" w:rsidRPr="007C71F4">
        <w:rPr>
          <w:rFonts w:ascii="Times New Roman" w:hAnsi="Times New Roman"/>
          <w:sz w:val="24"/>
          <w:szCs w:val="24"/>
        </w:rPr>
        <w:t>(6</w:t>
      </w:r>
      <w:r w:rsidR="00BB169D" w:rsidRPr="007C71F4">
        <w:rPr>
          <w:rFonts w:ascii="Times New Roman" w:hAnsi="Times New Roman"/>
          <w:sz w:val="24"/>
          <w:szCs w:val="24"/>
        </w:rPr>
        <w:t>). The exemptions are subject to the conditions in section </w:t>
      </w:r>
      <w:r w:rsidRPr="007C71F4">
        <w:rPr>
          <w:rFonts w:ascii="Times New Roman" w:hAnsi="Times New Roman"/>
          <w:sz w:val="24"/>
          <w:szCs w:val="24"/>
        </w:rPr>
        <w:t>20</w:t>
      </w:r>
      <w:r w:rsidR="00BB169D" w:rsidRPr="007C71F4">
        <w:rPr>
          <w:rFonts w:ascii="Times New Roman" w:hAnsi="Times New Roman"/>
          <w:sz w:val="24"/>
          <w:szCs w:val="24"/>
        </w:rPr>
        <w:t>.</w:t>
      </w:r>
    </w:p>
    <w:p w14:paraId="0991D515" w14:textId="77777777" w:rsidR="00E53BEF" w:rsidRPr="007C71F4" w:rsidRDefault="00E53BEF" w:rsidP="009E713E">
      <w:pPr>
        <w:spacing w:after="0" w:line="240" w:lineRule="auto"/>
        <w:rPr>
          <w:rFonts w:ascii="Times New Roman" w:hAnsi="Times New Roman"/>
          <w:sz w:val="24"/>
          <w:szCs w:val="24"/>
        </w:rPr>
      </w:pPr>
    </w:p>
    <w:p w14:paraId="0C4A0E8A" w14:textId="79E8D9B2" w:rsidR="008263BE" w:rsidRPr="007C71F4" w:rsidRDefault="008263BE" w:rsidP="008263BE">
      <w:pPr>
        <w:spacing w:after="0" w:line="240" w:lineRule="auto"/>
        <w:rPr>
          <w:rFonts w:ascii="Times New Roman" w:hAnsi="Times New Roman"/>
          <w:sz w:val="24"/>
          <w:szCs w:val="24"/>
        </w:rPr>
      </w:pPr>
      <w:r w:rsidRPr="007C71F4">
        <w:rPr>
          <w:rFonts w:ascii="Times New Roman" w:hAnsi="Times New Roman"/>
          <w:sz w:val="24"/>
          <w:szCs w:val="24"/>
        </w:rPr>
        <w:t>The section does not apply to SP type rating holders or multi-crew type rating holders</w:t>
      </w:r>
      <w:r>
        <w:rPr>
          <w:rFonts w:ascii="Times New Roman" w:hAnsi="Times New Roman"/>
          <w:sz w:val="24"/>
          <w:szCs w:val="24"/>
        </w:rPr>
        <w:t xml:space="preserve">, within the meanings of those terms in sections 15 and 17. The exemptions in </w:t>
      </w:r>
      <w:r w:rsidRPr="007C71F4">
        <w:rPr>
          <w:rFonts w:ascii="Times New Roman" w:hAnsi="Times New Roman"/>
          <w:sz w:val="24"/>
          <w:szCs w:val="24"/>
        </w:rPr>
        <w:t>sections 1</w:t>
      </w:r>
      <w:r>
        <w:rPr>
          <w:rFonts w:ascii="Times New Roman" w:hAnsi="Times New Roman"/>
          <w:sz w:val="24"/>
          <w:szCs w:val="24"/>
        </w:rPr>
        <w:t>5</w:t>
      </w:r>
      <w:r w:rsidRPr="007C71F4">
        <w:rPr>
          <w:rFonts w:ascii="Times New Roman" w:hAnsi="Times New Roman"/>
          <w:sz w:val="24"/>
          <w:szCs w:val="24"/>
        </w:rPr>
        <w:t xml:space="preserve"> and 1</w:t>
      </w:r>
      <w:r>
        <w:rPr>
          <w:rFonts w:ascii="Times New Roman" w:hAnsi="Times New Roman"/>
          <w:sz w:val="24"/>
          <w:szCs w:val="24"/>
        </w:rPr>
        <w:t>7</w:t>
      </w:r>
      <w:r w:rsidRPr="007C71F4">
        <w:rPr>
          <w:rFonts w:ascii="Times New Roman" w:hAnsi="Times New Roman"/>
          <w:sz w:val="24"/>
          <w:szCs w:val="24"/>
        </w:rPr>
        <w:t>, and the more prescriptive conditions in sections 1</w:t>
      </w:r>
      <w:r>
        <w:rPr>
          <w:rFonts w:ascii="Times New Roman" w:hAnsi="Times New Roman"/>
          <w:sz w:val="24"/>
          <w:szCs w:val="24"/>
        </w:rPr>
        <w:t>6</w:t>
      </w:r>
      <w:r w:rsidRPr="007C71F4">
        <w:rPr>
          <w:rFonts w:ascii="Times New Roman" w:hAnsi="Times New Roman"/>
          <w:sz w:val="24"/>
          <w:szCs w:val="24"/>
        </w:rPr>
        <w:t xml:space="preserve"> and 1</w:t>
      </w:r>
      <w:r>
        <w:rPr>
          <w:rFonts w:ascii="Times New Roman" w:hAnsi="Times New Roman"/>
          <w:sz w:val="24"/>
          <w:szCs w:val="24"/>
        </w:rPr>
        <w:t>8</w:t>
      </w:r>
      <w:r w:rsidRPr="007C71F4">
        <w:rPr>
          <w:rFonts w:ascii="Times New Roman" w:hAnsi="Times New Roman"/>
          <w:sz w:val="24"/>
          <w:szCs w:val="24"/>
        </w:rPr>
        <w:t>, apply to those rating holders</w:t>
      </w:r>
      <w:r>
        <w:rPr>
          <w:rFonts w:ascii="Times New Roman" w:hAnsi="Times New Roman"/>
          <w:sz w:val="24"/>
          <w:szCs w:val="24"/>
        </w:rPr>
        <w:t>, respectively</w:t>
      </w:r>
      <w:r w:rsidRPr="007C71F4">
        <w:rPr>
          <w:rFonts w:ascii="Times New Roman" w:hAnsi="Times New Roman"/>
          <w:sz w:val="24"/>
          <w:szCs w:val="24"/>
        </w:rPr>
        <w:t>.</w:t>
      </w:r>
    </w:p>
    <w:p w14:paraId="2D7C3374" w14:textId="77777777" w:rsidR="00E53BEF" w:rsidRPr="007C71F4" w:rsidRDefault="00E53BEF" w:rsidP="009E713E">
      <w:pPr>
        <w:spacing w:after="0" w:line="240" w:lineRule="auto"/>
        <w:rPr>
          <w:rFonts w:ascii="Times New Roman" w:hAnsi="Times New Roman"/>
          <w:sz w:val="24"/>
          <w:szCs w:val="24"/>
        </w:rPr>
      </w:pPr>
    </w:p>
    <w:p w14:paraId="46C39072" w14:textId="4E8B41D9" w:rsidR="00BB169D" w:rsidRPr="007C71F4" w:rsidRDefault="00E53BEF" w:rsidP="009E713E">
      <w:pPr>
        <w:spacing w:after="0" w:line="240" w:lineRule="auto"/>
        <w:rPr>
          <w:rFonts w:ascii="Times New Roman" w:hAnsi="Times New Roman"/>
          <w:sz w:val="24"/>
          <w:szCs w:val="24"/>
        </w:rPr>
      </w:pPr>
      <w:r w:rsidRPr="007C71F4">
        <w:rPr>
          <w:rFonts w:ascii="Times New Roman" w:hAnsi="Times New Roman"/>
          <w:sz w:val="24"/>
          <w:szCs w:val="24"/>
        </w:rPr>
        <w:t>Subsection 20</w:t>
      </w:r>
      <w:r w:rsidR="00BB169D" w:rsidRPr="007C71F4">
        <w:rPr>
          <w:rFonts w:ascii="Times New Roman" w:hAnsi="Times New Roman"/>
          <w:sz w:val="24"/>
          <w:szCs w:val="24"/>
        </w:rPr>
        <w:t>(1)</w:t>
      </w:r>
      <w:r w:rsidRPr="007C71F4">
        <w:rPr>
          <w:rFonts w:ascii="Times New Roman" w:hAnsi="Times New Roman"/>
          <w:sz w:val="24"/>
          <w:szCs w:val="24"/>
        </w:rPr>
        <w:t xml:space="preserve"> makes it a condition of the exemption in section 19 that </w:t>
      </w:r>
      <w:r w:rsidR="00BB169D" w:rsidRPr="007C71F4">
        <w:rPr>
          <w:rFonts w:ascii="Times New Roman" w:hAnsi="Times New Roman"/>
          <w:sz w:val="24"/>
          <w:szCs w:val="24"/>
        </w:rPr>
        <w:t>the holder mentioned in section 1</w:t>
      </w:r>
      <w:r w:rsidRPr="007C71F4">
        <w:rPr>
          <w:rFonts w:ascii="Times New Roman" w:hAnsi="Times New Roman"/>
          <w:sz w:val="24"/>
          <w:szCs w:val="24"/>
        </w:rPr>
        <w:t>9</w:t>
      </w:r>
      <w:r w:rsidR="00BB169D" w:rsidRPr="007C71F4">
        <w:rPr>
          <w:rFonts w:ascii="Times New Roman" w:hAnsi="Times New Roman"/>
          <w:sz w:val="24"/>
          <w:szCs w:val="24"/>
        </w:rPr>
        <w:t xml:space="preserve"> must have a valid IPC, as if the requirement under </w:t>
      </w:r>
      <w:proofErr w:type="spellStart"/>
      <w:r w:rsidR="00BB169D" w:rsidRPr="007C71F4">
        <w:rPr>
          <w:rFonts w:ascii="Times New Roman" w:hAnsi="Times New Roman"/>
          <w:sz w:val="24"/>
          <w:szCs w:val="24"/>
        </w:rPr>
        <w:t>subregulation</w:t>
      </w:r>
      <w:proofErr w:type="spellEnd"/>
      <w:r w:rsidR="004C2BB3">
        <w:rPr>
          <w:rFonts w:ascii="Times New Roman" w:hAnsi="Times New Roman"/>
          <w:sz w:val="24"/>
          <w:szCs w:val="24"/>
        </w:rPr>
        <w:t> </w:t>
      </w:r>
      <w:r w:rsidR="00BB169D" w:rsidRPr="007C71F4">
        <w:rPr>
          <w:rFonts w:ascii="Times New Roman" w:hAnsi="Times New Roman"/>
          <w:sz w:val="24"/>
          <w:szCs w:val="24"/>
        </w:rPr>
        <w:t>61.805</w:t>
      </w:r>
      <w:r w:rsidR="00F42717" w:rsidRPr="007C71F4">
        <w:rPr>
          <w:rFonts w:ascii="Times New Roman" w:hAnsi="Times New Roman"/>
          <w:sz w:val="24"/>
          <w:szCs w:val="24"/>
        </w:rPr>
        <w:t>(2</w:t>
      </w:r>
      <w:r w:rsidR="00BB169D" w:rsidRPr="007C71F4">
        <w:rPr>
          <w:rFonts w:ascii="Times New Roman" w:hAnsi="Times New Roman"/>
          <w:sz w:val="24"/>
          <w:szCs w:val="24"/>
        </w:rPr>
        <w:t>) to have a valid IPC for the aircraft type covered by the rating applied as a requirement to have a valid IPC for any type-rated aircraft in the same category.</w:t>
      </w:r>
    </w:p>
    <w:p w14:paraId="7AE93A42" w14:textId="77777777" w:rsidR="00E53BEF" w:rsidRPr="007C71F4" w:rsidRDefault="00E53BEF" w:rsidP="009E713E">
      <w:pPr>
        <w:spacing w:after="0" w:line="240" w:lineRule="auto"/>
        <w:rPr>
          <w:rFonts w:ascii="Times New Roman" w:hAnsi="Times New Roman"/>
          <w:sz w:val="24"/>
          <w:szCs w:val="24"/>
        </w:rPr>
      </w:pPr>
    </w:p>
    <w:p w14:paraId="215A60A5" w14:textId="27916581" w:rsidR="000F0ADE" w:rsidRPr="007C71F4" w:rsidRDefault="000F0ADE" w:rsidP="009E713E">
      <w:pPr>
        <w:spacing w:after="0" w:line="240" w:lineRule="auto"/>
        <w:rPr>
          <w:rFonts w:ascii="Times New Roman" w:hAnsi="Times New Roman"/>
          <w:sz w:val="24"/>
          <w:szCs w:val="24"/>
        </w:rPr>
      </w:pPr>
      <w:r w:rsidRPr="007C71F4">
        <w:rPr>
          <w:rFonts w:ascii="Times New Roman" w:hAnsi="Times New Roman"/>
          <w:sz w:val="24"/>
          <w:szCs w:val="24"/>
        </w:rPr>
        <w:t xml:space="preserve">Subsection 20(2) makes it a condition of the exemption that the pilot type rating holder holder’s pilot licence records that the holder has a valid IPC in accordance with the condition in subsection 20(1). </w:t>
      </w:r>
    </w:p>
    <w:p w14:paraId="02C5F5E4" w14:textId="77777777" w:rsidR="00807261" w:rsidRPr="007C71F4" w:rsidRDefault="00807261" w:rsidP="009E713E">
      <w:pPr>
        <w:spacing w:after="0" w:line="240" w:lineRule="auto"/>
        <w:rPr>
          <w:rFonts w:ascii="Times New Roman" w:hAnsi="Times New Roman"/>
          <w:sz w:val="24"/>
          <w:szCs w:val="24"/>
        </w:rPr>
      </w:pPr>
    </w:p>
    <w:p w14:paraId="57894519" w14:textId="150924B3" w:rsidR="00BB169D" w:rsidRPr="007C71F4" w:rsidRDefault="00BB169D" w:rsidP="009E713E">
      <w:pPr>
        <w:spacing w:after="0" w:line="240" w:lineRule="auto"/>
        <w:rPr>
          <w:rFonts w:ascii="Times New Roman" w:hAnsi="Times New Roman"/>
          <w:sz w:val="24"/>
          <w:szCs w:val="24"/>
        </w:rPr>
      </w:pPr>
      <w:r w:rsidRPr="007C71F4">
        <w:rPr>
          <w:rFonts w:ascii="Times New Roman" w:hAnsi="Times New Roman"/>
          <w:sz w:val="24"/>
          <w:szCs w:val="24"/>
        </w:rPr>
        <w:t xml:space="preserve">Under </w:t>
      </w:r>
      <w:r w:rsidR="00E53BEF" w:rsidRPr="007C71F4">
        <w:rPr>
          <w:rFonts w:ascii="Times New Roman" w:hAnsi="Times New Roman"/>
          <w:sz w:val="24"/>
          <w:szCs w:val="24"/>
        </w:rPr>
        <w:t>subsection 20(</w:t>
      </w:r>
      <w:r w:rsidR="000F0ADE" w:rsidRPr="007C71F4">
        <w:rPr>
          <w:rFonts w:ascii="Times New Roman" w:hAnsi="Times New Roman"/>
          <w:sz w:val="24"/>
          <w:szCs w:val="24"/>
        </w:rPr>
        <w:t>3</w:t>
      </w:r>
      <w:r w:rsidR="00E53BEF" w:rsidRPr="007C71F4">
        <w:rPr>
          <w:rFonts w:ascii="Times New Roman" w:hAnsi="Times New Roman"/>
          <w:sz w:val="24"/>
          <w:szCs w:val="24"/>
        </w:rPr>
        <w:t>)</w:t>
      </w:r>
      <w:r w:rsidRPr="007C71F4">
        <w:rPr>
          <w:rFonts w:ascii="Times New Roman" w:hAnsi="Times New Roman"/>
          <w:sz w:val="24"/>
          <w:szCs w:val="24"/>
        </w:rPr>
        <w:t xml:space="preserve">, </w:t>
      </w:r>
      <w:proofErr w:type="spellStart"/>
      <w:r w:rsidRPr="007C71F4">
        <w:rPr>
          <w:rFonts w:ascii="Times New Roman" w:hAnsi="Times New Roman"/>
          <w:sz w:val="24"/>
          <w:szCs w:val="24"/>
        </w:rPr>
        <w:t>subregulations</w:t>
      </w:r>
      <w:proofErr w:type="spellEnd"/>
      <w:r w:rsidRPr="007C71F4">
        <w:rPr>
          <w:rFonts w:ascii="Times New Roman" w:hAnsi="Times New Roman"/>
          <w:sz w:val="24"/>
          <w:szCs w:val="24"/>
        </w:rPr>
        <w:t xml:space="preserve"> 61.805</w:t>
      </w:r>
      <w:r w:rsidR="00F42717" w:rsidRPr="007C71F4">
        <w:rPr>
          <w:rFonts w:ascii="Times New Roman" w:hAnsi="Times New Roman"/>
          <w:sz w:val="24"/>
          <w:szCs w:val="24"/>
        </w:rPr>
        <w:t>(5</w:t>
      </w:r>
      <w:r w:rsidRPr="007C71F4">
        <w:rPr>
          <w:rFonts w:ascii="Times New Roman" w:hAnsi="Times New Roman"/>
          <w:sz w:val="24"/>
          <w:szCs w:val="24"/>
        </w:rPr>
        <w:t>) and</w:t>
      </w:r>
      <w:r w:rsidR="00E97C40">
        <w:rPr>
          <w:rFonts w:ascii="Times New Roman" w:hAnsi="Times New Roman"/>
          <w:sz w:val="24"/>
          <w:szCs w:val="24"/>
        </w:rPr>
        <w:t xml:space="preserve"> </w:t>
      </w:r>
      <w:r w:rsidR="00F42717" w:rsidRPr="007C71F4">
        <w:rPr>
          <w:rFonts w:ascii="Times New Roman" w:hAnsi="Times New Roman"/>
          <w:sz w:val="24"/>
          <w:szCs w:val="24"/>
        </w:rPr>
        <w:t>(6</w:t>
      </w:r>
      <w:r w:rsidRPr="007C71F4">
        <w:rPr>
          <w:rFonts w:ascii="Times New Roman" w:hAnsi="Times New Roman"/>
          <w:sz w:val="24"/>
          <w:szCs w:val="24"/>
        </w:rPr>
        <w:t>) must be complied with as if they applied despite the exemption in</w:t>
      </w:r>
      <w:r w:rsidR="003C6CD0">
        <w:rPr>
          <w:rFonts w:ascii="Times New Roman" w:hAnsi="Times New Roman"/>
          <w:sz w:val="24"/>
          <w:szCs w:val="24"/>
        </w:rPr>
        <w:t xml:space="preserve"> </w:t>
      </w:r>
      <w:r w:rsidRPr="007C71F4">
        <w:rPr>
          <w:rFonts w:ascii="Times New Roman" w:hAnsi="Times New Roman"/>
          <w:sz w:val="24"/>
          <w:szCs w:val="24"/>
        </w:rPr>
        <w:t>subsection 1</w:t>
      </w:r>
      <w:r w:rsidR="005C135C">
        <w:rPr>
          <w:rFonts w:ascii="Times New Roman" w:hAnsi="Times New Roman"/>
          <w:sz w:val="24"/>
          <w:szCs w:val="24"/>
        </w:rPr>
        <w:t>9</w:t>
      </w:r>
      <w:r w:rsidR="00F42717" w:rsidRPr="007C71F4">
        <w:rPr>
          <w:rFonts w:ascii="Times New Roman" w:hAnsi="Times New Roman"/>
          <w:sz w:val="24"/>
          <w:szCs w:val="24"/>
        </w:rPr>
        <w:t>(3</w:t>
      </w:r>
      <w:r w:rsidRPr="007C71F4">
        <w:rPr>
          <w:rFonts w:ascii="Times New Roman" w:hAnsi="Times New Roman"/>
          <w:sz w:val="24"/>
          <w:szCs w:val="24"/>
        </w:rPr>
        <w:t>), except that references to “relevant aircraft” for paragraphs 61.805</w:t>
      </w:r>
      <w:r w:rsidR="00F42717" w:rsidRPr="007C71F4">
        <w:rPr>
          <w:rFonts w:ascii="Times New Roman" w:hAnsi="Times New Roman"/>
          <w:sz w:val="24"/>
          <w:szCs w:val="24"/>
        </w:rPr>
        <w:t>(2</w:t>
      </w:r>
      <w:r w:rsidRPr="007C71F4">
        <w:rPr>
          <w:rFonts w:ascii="Times New Roman" w:hAnsi="Times New Roman"/>
          <w:sz w:val="24"/>
          <w:szCs w:val="24"/>
        </w:rPr>
        <w:t>)</w:t>
      </w:r>
      <w:r w:rsidR="00F42717" w:rsidRPr="007C71F4">
        <w:rPr>
          <w:rFonts w:ascii="Times New Roman" w:hAnsi="Times New Roman"/>
          <w:sz w:val="24"/>
          <w:szCs w:val="24"/>
        </w:rPr>
        <w:t>(e</w:t>
      </w:r>
      <w:r w:rsidRPr="007C71F4">
        <w:rPr>
          <w:rFonts w:ascii="Times New Roman" w:hAnsi="Times New Roman"/>
          <w:sz w:val="24"/>
          <w:szCs w:val="24"/>
        </w:rPr>
        <w:t>) and (f) must be taken to be references to any aircraft type in the same category as that of the relevant type rating holder’s rating</w:t>
      </w:r>
      <w:r w:rsidR="00B26871">
        <w:rPr>
          <w:rFonts w:ascii="Times New Roman" w:hAnsi="Times New Roman"/>
          <w:sz w:val="24"/>
          <w:szCs w:val="24"/>
        </w:rPr>
        <w:t xml:space="preserve"> </w:t>
      </w:r>
      <w:r w:rsidR="00F42717" w:rsidRPr="007C71F4">
        <w:rPr>
          <w:rFonts w:ascii="Times New Roman" w:hAnsi="Times New Roman"/>
          <w:sz w:val="24"/>
          <w:szCs w:val="24"/>
        </w:rPr>
        <w:t>(r</w:t>
      </w:r>
      <w:r w:rsidRPr="007C71F4">
        <w:rPr>
          <w:rFonts w:ascii="Times New Roman" w:hAnsi="Times New Roman"/>
          <w:sz w:val="24"/>
          <w:szCs w:val="24"/>
        </w:rPr>
        <w:t>ather than the particular aircraft type covered by the holder’s rating).</w:t>
      </w:r>
    </w:p>
    <w:p w14:paraId="55E4DA33" w14:textId="77777777" w:rsidR="00E53BEF" w:rsidRPr="007C71F4" w:rsidRDefault="00E53BEF" w:rsidP="009E713E">
      <w:pPr>
        <w:spacing w:after="0" w:line="240" w:lineRule="auto"/>
        <w:rPr>
          <w:rFonts w:ascii="Times New Roman" w:hAnsi="Times New Roman"/>
          <w:sz w:val="24"/>
          <w:szCs w:val="24"/>
        </w:rPr>
      </w:pPr>
    </w:p>
    <w:p w14:paraId="482CB695" w14:textId="276F20F4" w:rsidR="00BB169D" w:rsidRDefault="00BB169D" w:rsidP="009E713E">
      <w:pPr>
        <w:spacing w:after="0" w:line="240" w:lineRule="auto"/>
        <w:rPr>
          <w:rFonts w:ascii="Times New Roman" w:hAnsi="Times New Roman"/>
          <w:sz w:val="24"/>
          <w:szCs w:val="24"/>
        </w:rPr>
      </w:pPr>
      <w:r w:rsidRPr="007C71F4">
        <w:rPr>
          <w:rFonts w:ascii="Times New Roman" w:hAnsi="Times New Roman"/>
          <w:sz w:val="24"/>
          <w:szCs w:val="24"/>
        </w:rPr>
        <w:t xml:space="preserve">A Note explains that it is therefore a condition of the exemption from the requirements in </w:t>
      </w:r>
      <w:proofErr w:type="spellStart"/>
      <w:r w:rsidRPr="007C71F4">
        <w:rPr>
          <w:rFonts w:ascii="Times New Roman" w:hAnsi="Times New Roman"/>
          <w:sz w:val="24"/>
          <w:szCs w:val="24"/>
        </w:rPr>
        <w:t>subregulations</w:t>
      </w:r>
      <w:proofErr w:type="spellEnd"/>
      <w:r w:rsidRPr="007C71F4">
        <w:rPr>
          <w:rFonts w:ascii="Times New Roman" w:hAnsi="Times New Roman"/>
          <w:sz w:val="24"/>
          <w:szCs w:val="24"/>
        </w:rPr>
        <w:t> 61.805</w:t>
      </w:r>
      <w:r w:rsidR="00F42717" w:rsidRPr="007C71F4">
        <w:rPr>
          <w:rFonts w:ascii="Times New Roman" w:hAnsi="Times New Roman"/>
          <w:sz w:val="24"/>
          <w:szCs w:val="24"/>
        </w:rPr>
        <w:t>(5</w:t>
      </w:r>
      <w:r w:rsidRPr="007C71F4">
        <w:rPr>
          <w:rFonts w:ascii="Times New Roman" w:hAnsi="Times New Roman"/>
          <w:sz w:val="24"/>
          <w:szCs w:val="24"/>
        </w:rPr>
        <w:t>) and</w:t>
      </w:r>
      <w:r w:rsidR="00E97C40">
        <w:rPr>
          <w:rFonts w:ascii="Times New Roman" w:hAnsi="Times New Roman"/>
          <w:sz w:val="24"/>
          <w:szCs w:val="24"/>
        </w:rPr>
        <w:t xml:space="preserve"> </w:t>
      </w:r>
      <w:r w:rsidR="00F42717" w:rsidRPr="007C71F4">
        <w:rPr>
          <w:rFonts w:ascii="Times New Roman" w:hAnsi="Times New Roman"/>
          <w:sz w:val="24"/>
          <w:szCs w:val="24"/>
        </w:rPr>
        <w:t>(6</w:t>
      </w:r>
      <w:r w:rsidRPr="007C71F4">
        <w:rPr>
          <w:rFonts w:ascii="Times New Roman" w:hAnsi="Times New Roman"/>
          <w:sz w:val="24"/>
          <w:szCs w:val="24"/>
        </w:rPr>
        <w:t xml:space="preserve">) that </w:t>
      </w:r>
      <w:proofErr w:type="spellStart"/>
      <w:r w:rsidRPr="007C71F4">
        <w:rPr>
          <w:rFonts w:ascii="Times New Roman" w:hAnsi="Times New Roman"/>
          <w:sz w:val="24"/>
          <w:szCs w:val="24"/>
        </w:rPr>
        <w:t>subregulations</w:t>
      </w:r>
      <w:proofErr w:type="spellEnd"/>
      <w:r w:rsidRPr="007C71F4">
        <w:rPr>
          <w:rFonts w:ascii="Times New Roman" w:hAnsi="Times New Roman"/>
          <w:sz w:val="24"/>
          <w:szCs w:val="24"/>
        </w:rPr>
        <w:t> 61.805</w:t>
      </w:r>
      <w:r w:rsidR="00F42717" w:rsidRPr="007C71F4">
        <w:rPr>
          <w:rFonts w:ascii="Times New Roman" w:hAnsi="Times New Roman"/>
          <w:sz w:val="24"/>
          <w:szCs w:val="24"/>
        </w:rPr>
        <w:t>(5</w:t>
      </w:r>
      <w:r w:rsidRPr="007C71F4">
        <w:rPr>
          <w:rFonts w:ascii="Times New Roman" w:hAnsi="Times New Roman"/>
          <w:sz w:val="24"/>
          <w:szCs w:val="24"/>
        </w:rPr>
        <w:t>) and</w:t>
      </w:r>
      <w:r w:rsidR="00E97C40">
        <w:rPr>
          <w:rFonts w:ascii="Times New Roman" w:hAnsi="Times New Roman"/>
          <w:sz w:val="24"/>
          <w:szCs w:val="24"/>
        </w:rPr>
        <w:t xml:space="preserve"> </w:t>
      </w:r>
      <w:r w:rsidR="00F42717" w:rsidRPr="007C71F4">
        <w:rPr>
          <w:rFonts w:ascii="Times New Roman" w:hAnsi="Times New Roman"/>
          <w:sz w:val="24"/>
          <w:szCs w:val="24"/>
        </w:rPr>
        <w:t>(6</w:t>
      </w:r>
      <w:r w:rsidRPr="007C71F4">
        <w:rPr>
          <w:rFonts w:ascii="Times New Roman" w:hAnsi="Times New Roman"/>
          <w:sz w:val="24"/>
          <w:szCs w:val="24"/>
        </w:rPr>
        <w:t xml:space="preserve">) be complied with, but in the </w:t>
      </w:r>
      <w:proofErr w:type="gramStart"/>
      <w:r w:rsidRPr="007C71F4">
        <w:rPr>
          <w:rFonts w:ascii="Times New Roman" w:hAnsi="Times New Roman"/>
          <w:sz w:val="24"/>
          <w:szCs w:val="24"/>
        </w:rPr>
        <w:t>particular context</w:t>
      </w:r>
      <w:proofErr w:type="gramEnd"/>
      <w:r w:rsidRPr="007C71F4">
        <w:rPr>
          <w:rFonts w:ascii="Times New Roman" w:hAnsi="Times New Roman"/>
          <w:sz w:val="24"/>
          <w:szCs w:val="24"/>
        </w:rPr>
        <w:t xml:space="preserve"> of the operation of the exemption.</w:t>
      </w:r>
    </w:p>
    <w:p w14:paraId="0A4649F6" w14:textId="77777777" w:rsidR="00096CF8" w:rsidRDefault="00096CF8" w:rsidP="009E713E">
      <w:pPr>
        <w:spacing w:after="0" w:line="240" w:lineRule="auto"/>
        <w:rPr>
          <w:rFonts w:ascii="Times New Roman" w:hAnsi="Times New Roman"/>
          <w:sz w:val="24"/>
          <w:szCs w:val="24"/>
        </w:rPr>
      </w:pPr>
    </w:p>
    <w:p w14:paraId="18662DD8" w14:textId="452ABB35" w:rsidR="00FB5C89" w:rsidRPr="007C71F4" w:rsidRDefault="00BB6484" w:rsidP="009E713E">
      <w:pPr>
        <w:spacing w:after="0" w:line="240" w:lineRule="auto"/>
        <w:rPr>
          <w:rFonts w:ascii="Times New Roman" w:hAnsi="Times New Roman"/>
          <w:b/>
          <w:bCs/>
          <w:sz w:val="24"/>
          <w:szCs w:val="24"/>
          <w:lang w:eastAsia="en-AU"/>
        </w:rPr>
      </w:pPr>
      <w:r w:rsidRPr="007C71F4">
        <w:rPr>
          <w:rFonts w:ascii="Times New Roman" w:hAnsi="Times New Roman"/>
          <w:b/>
          <w:bCs/>
          <w:sz w:val="24"/>
          <w:szCs w:val="24"/>
          <w:lang w:eastAsia="en-AU"/>
        </w:rPr>
        <w:t>Part 5</w:t>
      </w:r>
      <w:r w:rsidR="000C61DE">
        <w:rPr>
          <w:rFonts w:ascii="Times New Roman" w:hAnsi="Times New Roman"/>
          <w:b/>
          <w:bCs/>
          <w:sz w:val="24"/>
          <w:szCs w:val="24"/>
          <w:lang w:eastAsia="en-AU"/>
        </w:rPr>
        <w:t> </w:t>
      </w:r>
      <w:r w:rsidRPr="007C71F4">
        <w:rPr>
          <w:rFonts w:ascii="Times New Roman" w:hAnsi="Times New Roman"/>
          <w:b/>
          <w:bCs/>
          <w:sz w:val="24"/>
          <w:szCs w:val="24"/>
          <w:lang w:eastAsia="en-AU"/>
        </w:rPr>
        <w:t>— Flight reviews</w:t>
      </w:r>
    </w:p>
    <w:p w14:paraId="0A0E5BD7" w14:textId="77777777" w:rsidR="007E3AA6" w:rsidRPr="007C71F4" w:rsidRDefault="007E3AA6" w:rsidP="009E713E">
      <w:pPr>
        <w:spacing w:after="0" w:line="240" w:lineRule="auto"/>
        <w:rPr>
          <w:rFonts w:ascii="Times New Roman" w:hAnsi="Times New Roman"/>
          <w:sz w:val="24"/>
          <w:szCs w:val="24"/>
          <w:lang w:eastAsia="en-AU"/>
        </w:rPr>
      </w:pPr>
    </w:p>
    <w:p w14:paraId="5885D165" w14:textId="4BE90467" w:rsidR="00EE714B" w:rsidRPr="0003651A" w:rsidRDefault="00EE714B"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5</w:t>
      </w:r>
    </w:p>
    <w:p w14:paraId="3A92D6FB" w14:textId="1379A44F" w:rsidR="00007553" w:rsidRPr="007C71F4" w:rsidRDefault="00BF0F96" w:rsidP="00560DE4">
      <w:pPr>
        <w:spacing w:after="0" w:line="240" w:lineRule="auto"/>
        <w:rPr>
          <w:rFonts w:ascii="Times New Roman" w:hAnsi="Times New Roman"/>
          <w:sz w:val="24"/>
          <w:szCs w:val="24"/>
        </w:rPr>
      </w:pPr>
      <w:r w:rsidRPr="007C71F4">
        <w:rPr>
          <w:rFonts w:ascii="Times New Roman" w:hAnsi="Times New Roman"/>
          <w:sz w:val="24"/>
          <w:szCs w:val="24"/>
        </w:rPr>
        <w:t xml:space="preserve">Part 5 </w:t>
      </w:r>
      <w:r w:rsidRPr="007C71F4">
        <w:rPr>
          <w:rFonts w:ascii="Times New Roman" w:eastAsia="Times New Roman" w:hAnsi="Times New Roman"/>
          <w:iCs/>
          <w:sz w:val="24"/>
          <w:szCs w:val="24"/>
          <w:lang w:eastAsia="en-AU"/>
        </w:rPr>
        <w:t xml:space="preserve">of the new omnibus instrument </w:t>
      </w:r>
      <w:r w:rsidRPr="007C71F4">
        <w:rPr>
          <w:rFonts w:ascii="Times New Roman" w:hAnsi="Times New Roman"/>
          <w:sz w:val="24"/>
          <w:szCs w:val="24"/>
        </w:rPr>
        <w:t>exempts pilots who fly several different type-rated and class</w:t>
      </w:r>
      <w:r w:rsidR="000C61DE">
        <w:rPr>
          <w:rFonts w:ascii="Times New Roman" w:hAnsi="Times New Roman"/>
          <w:sz w:val="24"/>
          <w:szCs w:val="24"/>
        </w:rPr>
        <w:noBreakHyphen/>
      </w:r>
      <w:r w:rsidRPr="007C71F4">
        <w:rPr>
          <w:rFonts w:ascii="Times New Roman" w:hAnsi="Times New Roman"/>
          <w:sz w:val="24"/>
          <w:szCs w:val="24"/>
        </w:rPr>
        <w:t>rated aircraft</w:t>
      </w:r>
      <w:r w:rsidR="00D420BD">
        <w:rPr>
          <w:rFonts w:ascii="Times New Roman" w:hAnsi="Times New Roman"/>
          <w:sz w:val="24"/>
          <w:szCs w:val="24"/>
        </w:rPr>
        <w:t xml:space="preserve"> from compliance with the requirement to</w:t>
      </w:r>
      <w:r w:rsidRPr="007C71F4">
        <w:rPr>
          <w:rFonts w:ascii="Times New Roman" w:hAnsi="Times New Roman"/>
          <w:sz w:val="24"/>
          <w:szCs w:val="24"/>
        </w:rPr>
        <w:t xml:space="preserve"> complete a flight review for each class or type-rated aircraft. The holders of certain aircraft class ratings and pilot type ratings </w:t>
      </w:r>
      <w:r w:rsidR="00B26871">
        <w:rPr>
          <w:rFonts w:ascii="Times New Roman" w:hAnsi="Times New Roman"/>
          <w:sz w:val="24"/>
          <w:szCs w:val="24"/>
        </w:rPr>
        <w:t xml:space="preserve">are exempted from </w:t>
      </w:r>
      <w:r w:rsidRPr="007C71F4">
        <w:rPr>
          <w:rFonts w:ascii="Times New Roman" w:hAnsi="Times New Roman"/>
          <w:sz w:val="24"/>
          <w:szCs w:val="24"/>
        </w:rPr>
        <w:t xml:space="preserve">the requirement to complete </w:t>
      </w:r>
      <w:proofErr w:type="gramStart"/>
      <w:r w:rsidRPr="007C71F4">
        <w:rPr>
          <w:rFonts w:ascii="Times New Roman" w:hAnsi="Times New Roman"/>
          <w:sz w:val="24"/>
          <w:szCs w:val="24"/>
        </w:rPr>
        <w:t>particular kinds</w:t>
      </w:r>
      <w:proofErr w:type="gramEnd"/>
      <w:r w:rsidRPr="007C71F4">
        <w:rPr>
          <w:rFonts w:ascii="Times New Roman" w:hAnsi="Times New Roman"/>
          <w:sz w:val="24"/>
          <w:szCs w:val="24"/>
        </w:rPr>
        <w:t xml:space="preserve"> of flight reviews for each specific class rating and each specific pilot type rating held in order to exercise the privileges of the rating, provided that the holder complies with conditions which require completion of a relevant alternative kind of flight review.</w:t>
      </w:r>
    </w:p>
    <w:p w14:paraId="239EB872" w14:textId="77777777" w:rsidR="008A6F2E" w:rsidRDefault="008A6F2E" w:rsidP="009E713E">
      <w:pPr>
        <w:spacing w:after="0" w:line="240" w:lineRule="auto"/>
        <w:rPr>
          <w:rFonts w:ascii="Times New Roman" w:eastAsia="Times New Roman" w:hAnsi="Times New Roman"/>
          <w:iCs/>
          <w:sz w:val="24"/>
          <w:szCs w:val="24"/>
          <w:u w:val="single"/>
          <w:lang w:eastAsia="en-AU"/>
        </w:rPr>
      </w:pPr>
    </w:p>
    <w:p w14:paraId="1B16AFA7" w14:textId="6A1CC8FF" w:rsidR="008A6F2E" w:rsidRPr="008A6F2E" w:rsidRDefault="008A6F2E" w:rsidP="009E713E">
      <w:pPr>
        <w:spacing w:after="0" w:line="240" w:lineRule="auto"/>
        <w:rPr>
          <w:rFonts w:ascii="Times New Roman" w:eastAsia="Times New Roman" w:hAnsi="Times New Roman"/>
          <w:iCs/>
          <w:sz w:val="24"/>
          <w:szCs w:val="24"/>
          <w:u w:val="single"/>
          <w:lang w:eastAsia="en-AU"/>
        </w:rPr>
      </w:pPr>
      <w:r>
        <w:rPr>
          <w:rFonts w:ascii="Times New Roman" w:eastAsia="Times New Roman" w:hAnsi="Times New Roman"/>
          <w:iCs/>
          <w:sz w:val="24"/>
          <w:szCs w:val="24"/>
          <w:u w:val="single"/>
          <w:lang w:eastAsia="en-AU"/>
        </w:rPr>
        <w:t>Background to Part 5</w:t>
      </w:r>
    </w:p>
    <w:p w14:paraId="45A9F688" w14:textId="5AE54C3F" w:rsidR="00FC15C1" w:rsidRPr="007C71F4" w:rsidRDefault="00FC15C1" w:rsidP="009E713E">
      <w:pPr>
        <w:spacing w:after="0" w:line="240" w:lineRule="auto"/>
        <w:rPr>
          <w:rFonts w:ascii="Times New Roman" w:hAnsi="Times New Roman"/>
          <w:sz w:val="24"/>
          <w:szCs w:val="24"/>
        </w:rPr>
      </w:pPr>
      <w:r w:rsidRPr="007C71F4">
        <w:rPr>
          <w:rFonts w:ascii="Times New Roman" w:hAnsi="Times New Roman"/>
          <w:sz w:val="24"/>
          <w:szCs w:val="24"/>
        </w:rPr>
        <w:t xml:space="preserve">Part 5 of the new omnibus instrument </w:t>
      </w:r>
      <w:r w:rsidR="0075563A" w:rsidRPr="007C71F4">
        <w:rPr>
          <w:rFonts w:ascii="Times New Roman" w:hAnsi="Times New Roman"/>
          <w:sz w:val="24"/>
          <w:szCs w:val="24"/>
        </w:rPr>
        <w:t>renews exemptions that</w:t>
      </w:r>
      <w:r w:rsidRPr="007C71F4">
        <w:rPr>
          <w:rFonts w:ascii="Times New Roman" w:hAnsi="Times New Roman"/>
          <w:sz w:val="24"/>
          <w:szCs w:val="24"/>
        </w:rPr>
        <w:t>:</w:t>
      </w:r>
    </w:p>
    <w:p w14:paraId="6F64549F" w14:textId="1104B49F" w:rsidR="00F53F75" w:rsidRPr="007C71F4" w:rsidRDefault="00FC15C1" w:rsidP="000C61DE">
      <w:pPr>
        <w:pStyle w:val="LDP1a"/>
        <w:tabs>
          <w:tab w:val="clear" w:pos="454"/>
          <w:tab w:val="right" w:pos="567"/>
        </w:tabs>
        <w:ind w:left="454"/>
      </w:pPr>
      <w:r w:rsidRPr="007C71F4">
        <w:t>(a)</w:t>
      </w:r>
      <w:r w:rsidRPr="007C71F4">
        <w:tab/>
      </w:r>
      <w:r w:rsidR="00A27C26" w:rsidRPr="007C71F4">
        <w:t xml:space="preserve">were </w:t>
      </w:r>
      <w:r w:rsidRPr="007C71F4">
        <w:t xml:space="preserve">originally included in instrument </w:t>
      </w:r>
      <w:r w:rsidR="00F53F75" w:rsidRPr="000C61DE">
        <w:t xml:space="preserve">CASA EX97/16 </w:t>
      </w:r>
      <w:r w:rsidR="00F53F75" w:rsidRPr="00FF4818">
        <w:rPr>
          <w:i/>
          <w:iCs/>
        </w:rPr>
        <w:t>Exemption</w:t>
      </w:r>
      <w:r w:rsidR="002627A2">
        <w:rPr>
          <w:i/>
          <w:iCs/>
        </w:rPr>
        <w:t> </w:t>
      </w:r>
      <w:r w:rsidR="00F53F75" w:rsidRPr="00FF4818">
        <w:rPr>
          <w:i/>
          <w:iCs/>
        </w:rPr>
        <w:t>— CASR Part 16</w:t>
      </w:r>
      <w:r w:rsidR="00F53F75" w:rsidRPr="000C61DE">
        <w:t xml:space="preserve"> aircraft flight revie</w:t>
      </w:r>
      <w:r w:rsidR="00112BDA" w:rsidRPr="000C61DE">
        <w:t>ws</w:t>
      </w:r>
      <w:r w:rsidR="00F53F75" w:rsidRPr="007C71F4">
        <w:t>;</w:t>
      </w:r>
      <w:r w:rsidR="0045185C" w:rsidRPr="007C71F4">
        <w:t xml:space="preserve"> and</w:t>
      </w:r>
    </w:p>
    <w:p w14:paraId="24639FEA" w14:textId="3D53B4B0" w:rsidR="00FC15C1" w:rsidRPr="007C71F4" w:rsidRDefault="00043586" w:rsidP="000C61DE">
      <w:pPr>
        <w:pStyle w:val="LDP1a"/>
        <w:tabs>
          <w:tab w:val="clear" w:pos="454"/>
          <w:tab w:val="right" w:pos="567"/>
        </w:tabs>
        <w:ind w:left="454"/>
      </w:pPr>
      <w:r w:rsidRPr="007C71F4">
        <w:t>(b)</w:t>
      </w:r>
      <w:r w:rsidRPr="007C71F4">
        <w:tab/>
      </w:r>
      <w:r w:rsidR="00A27C26" w:rsidRPr="007C71F4">
        <w:t xml:space="preserve">were </w:t>
      </w:r>
      <w:r w:rsidRPr="007C71F4">
        <w:t>then r</w:t>
      </w:r>
      <w:r w:rsidR="00F53F75" w:rsidRPr="007C71F4">
        <w:t xml:space="preserve">enewed </w:t>
      </w:r>
      <w:r w:rsidRPr="007C71F4">
        <w:t>by instrument</w:t>
      </w:r>
      <w:r w:rsidR="00F53F75" w:rsidRPr="007C71F4">
        <w:t xml:space="preserve"> </w:t>
      </w:r>
      <w:r w:rsidR="00F53F75" w:rsidRPr="000C61DE">
        <w:rPr>
          <w:i/>
          <w:iCs/>
        </w:rPr>
        <w:t>CASA EX99/18</w:t>
      </w:r>
      <w:r w:rsidR="000C61DE">
        <w:rPr>
          <w:i/>
          <w:iCs/>
        </w:rPr>
        <w:t> </w:t>
      </w:r>
      <w:r w:rsidR="00F53F75" w:rsidRPr="000C61DE">
        <w:rPr>
          <w:i/>
          <w:iCs/>
        </w:rPr>
        <w:t>— Flight Reviews Exemption 2018</w:t>
      </w:r>
      <w:r w:rsidR="00F53F75" w:rsidRPr="000C61DE">
        <w:t xml:space="preserve">, </w:t>
      </w:r>
      <w:r w:rsidR="00FC15C1" w:rsidRPr="000C61DE">
        <w:rPr>
          <w:i/>
          <w:iCs/>
        </w:rPr>
        <w:t>CASA EX99/18</w:t>
      </w:r>
      <w:r w:rsidR="000C61DE" w:rsidRPr="000C61DE">
        <w:rPr>
          <w:i/>
          <w:iCs/>
        </w:rPr>
        <w:t> </w:t>
      </w:r>
      <w:r w:rsidR="00FC15C1" w:rsidRPr="000C61DE">
        <w:rPr>
          <w:i/>
          <w:iCs/>
        </w:rPr>
        <w:t>— Flight Reviews Exemption 2018</w:t>
      </w:r>
      <w:r w:rsidR="00FC15C1" w:rsidRPr="007C71F4">
        <w:t>; and</w:t>
      </w:r>
    </w:p>
    <w:p w14:paraId="1CFAAC0D" w14:textId="5998E55D" w:rsidR="00FC15C1" w:rsidRPr="007C71F4" w:rsidRDefault="00FC15C1" w:rsidP="000C61DE">
      <w:pPr>
        <w:pStyle w:val="LDP1a"/>
        <w:tabs>
          <w:tab w:val="clear" w:pos="454"/>
          <w:tab w:val="right" w:pos="567"/>
        </w:tabs>
        <w:ind w:left="454"/>
      </w:pPr>
      <w:r w:rsidRPr="007C71F4">
        <w:t>(</w:t>
      </w:r>
      <w:r w:rsidR="0045185C" w:rsidRPr="007C71F4">
        <w:t>c</w:t>
      </w:r>
      <w:r w:rsidRPr="007C71F4">
        <w:t>)</w:t>
      </w:r>
      <w:r w:rsidRPr="007C71F4">
        <w:tab/>
      </w:r>
      <w:r w:rsidR="00A27C26" w:rsidRPr="007C71F4">
        <w:t xml:space="preserve">were </w:t>
      </w:r>
      <w:r w:rsidRPr="007C71F4">
        <w:t xml:space="preserve">then </w:t>
      </w:r>
      <w:r w:rsidR="00043586" w:rsidRPr="007C71F4">
        <w:t xml:space="preserve">renewed by being </w:t>
      </w:r>
      <w:r w:rsidRPr="007C71F4">
        <w:t>includ</w:t>
      </w:r>
      <w:r w:rsidR="00043586" w:rsidRPr="007C71F4">
        <w:t>ed</w:t>
      </w:r>
      <w:r w:rsidRPr="007C71F4">
        <w:t xml:space="preserve"> as Part 5 of </w:t>
      </w:r>
      <w:r w:rsidRPr="00344CCA">
        <w:rPr>
          <w:i/>
          <w:iCs/>
        </w:rPr>
        <w:t>CASA EX66/21 — Flight Crew Licensing (Miscellaneous Exemptions) Exemption 2021</w:t>
      </w:r>
      <w:r w:rsidRPr="007C71F4">
        <w:t xml:space="preserve"> when that instrument was amended by </w:t>
      </w:r>
      <w:r w:rsidRPr="00344CCA">
        <w:rPr>
          <w:i/>
          <w:iCs/>
        </w:rPr>
        <w:t>CASA EX106/2</w:t>
      </w:r>
      <w:r w:rsidR="00344CCA">
        <w:rPr>
          <w:i/>
          <w:iCs/>
        </w:rPr>
        <w:t xml:space="preserve"> — </w:t>
      </w:r>
      <w:r w:rsidRPr="00344CCA">
        <w:rPr>
          <w:i/>
          <w:iCs/>
        </w:rPr>
        <w:t>Flight Crew Licensing (Miscellaneous Exemptions) Amendment Instrument 2021</w:t>
      </w:r>
      <w:r w:rsidRPr="007C71F4">
        <w:t>.</w:t>
      </w:r>
    </w:p>
    <w:p w14:paraId="2AF65122" w14:textId="77777777" w:rsidR="00BF0F96" w:rsidRPr="007C71F4" w:rsidRDefault="00BF0F96" w:rsidP="009E713E">
      <w:pPr>
        <w:spacing w:after="0" w:line="240" w:lineRule="auto"/>
        <w:rPr>
          <w:rFonts w:ascii="Times New Roman" w:hAnsi="Times New Roman"/>
          <w:sz w:val="24"/>
          <w:szCs w:val="24"/>
        </w:rPr>
      </w:pPr>
    </w:p>
    <w:p w14:paraId="7D080E5A" w14:textId="165925E4" w:rsidR="00BF0F96" w:rsidRPr="007C71F4" w:rsidRDefault="00BF0F96"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5 of the new omnibus instrument, which is in substantially the same terms as those legislative instruments</w:t>
      </w:r>
      <w:r w:rsidR="00C801DC">
        <w:rPr>
          <w:rFonts w:ascii="Times New Roman" w:eastAsia="Times New Roman" w:hAnsi="Times New Roman"/>
          <w:sz w:val="24"/>
          <w:szCs w:val="24"/>
        </w:rPr>
        <w:t>.</w:t>
      </w:r>
    </w:p>
    <w:p w14:paraId="4F0B84B3" w14:textId="77777777" w:rsidR="00FC15C1" w:rsidRPr="007C71F4" w:rsidRDefault="00FC15C1" w:rsidP="009E713E">
      <w:pPr>
        <w:spacing w:after="0" w:line="240" w:lineRule="auto"/>
        <w:rPr>
          <w:rFonts w:ascii="Times New Roman" w:hAnsi="Times New Roman"/>
          <w:sz w:val="24"/>
          <w:szCs w:val="24"/>
          <w:lang w:eastAsia="en-AU"/>
        </w:rPr>
      </w:pPr>
    </w:p>
    <w:p w14:paraId="0F8F70DF" w14:textId="2E3D3DE5" w:rsidR="006B5BEC" w:rsidRPr="007C71F4" w:rsidRDefault="006B5BEC" w:rsidP="009E713E">
      <w:pPr>
        <w:spacing w:after="0" w:line="240" w:lineRule="auto"/>
        <w:rPr>
          <w:rFonts w:ascii="Times New Roman" w:hAnsi="Times New Roman"/>
          <w:sz w:val="24"/>
          <w:szCs w:val="24"/>
          <w:u w:val="single"/>
          <w:lang w:eastAsia="en-AU"/>
        </w:rPr>
      </w:pPr>
      <w:r w:rsidRPr="007C71F4">
        <w:rPr>
          <w:rFonts w:ascii="Times New Roman" w:hAnsi="Times New Roman"/>
          <w:sz w:val="24"/>
          <w:szCs w:val="24"/>
          <w:u w:val="single"/>
          <w:lang w:eastAsia="en-AU"/>
        </w:rPr>
        <w:t>Content of Part 5</w:t>
      </w:r>
    </w:p>
    <w:p w14:paraId="1E8E9A69" w14:textId="55213CC4" w:rsidR="006B0809" w:rsidRPr="007C71F4" w:rsidRDefault="006B0809" w:rsidP="00C17CB1">
      <w:pPr>
        <w:spacing w:after="60" w:line="240" w:lineRule="auto"/>
        <w:rPr>
          <w:rFonts w:ascii="Times New Roman" w:hAnsi="Times New Roman"/>
          <w:sz w:val="24"/>
          <w:szCs w:val="24"/>
          <w:lang w:eastAsia="en-AU"/>
        </w:rPr>
      </w:pPr>
      <w:r w:rsidRPr="007C71F4">
        <w:rPr>
          <w:rFonts w:ascii="Times New Roman" w:hAnsi="Times New Roman"/>
          <w:sz w:val="24"/>
          <w:szCs w:val="24"/>
          <w:lang w:eastAsia="en-AU"/>
        </w:rPr>
        <w:t>Section 2</w:t>
      </w:r>
      <w:r w:rsidR="003D46C9" w:rsidRPr="007C71F4">
        <w:rPr>
          <w:rFonts w:ascii="Times New Roman" w:hAnsi="Times New Roman"/>
          <w:sz w:val="24"/>
          <w:szCs w:val="24"/>
          <w:lang w:eastAsia="en-AU"/>
        </w:rPr>
        <w:t xml:space="preserve">1 </w:t>
      </w:r>
      <w:r w:rsidRPr="007C71F4">
        <w:rPr>
          <w:rFonts w:ascii="Times New Roman" w:hAnsi="Times New Roman"/>
          <w:sz w:val="24"/>
          <w:szCs w:val="24"/>
          <w:lang w:eastAsia="en-AU"/>
        </w:rPr>
        <w:t>provide</w:t>
      </w:r>
      <w:r w:rsidR="00BB5BA4">
        <w:rPr>
          <w:rFonts w:ascii="Times New Roman" w:hAnsi="Times New Roman"/>
          <w:sz w:val="24"/>
          <w:szCs w:val="24"/>
          <w:lang w:eastAsia="en-AU"/>
        </w:rPr>
        <w:t xml:space="preserve">s that </w:t>
      </w:r>
      <w:r w:rsidRPr="007C71F4">
        <w:rPr>
          <w:rFonts w:ascii="Times New Roman" w:hAnsi="Times New Roman"/>
          <w:sz w:val="24"/>
          <w:szCs w:val="24"/>
          <w:lang w:eastAsia="en-AU"/>
        </w:rPr>
        <w:t>Part 5 applies to a person who holds one of the following aircraft class or pilot type ratings under Part 61 of CASR:</w:t>
      </w:r>
    </w:p>
    <w:p w14:paraId="5FC6776C" w14:textId="77777777" w:rsidR="006B0809" w:rsidRPr="007C71F4" w:rsidRDefault="006B0809" w:rsidP="00C17CB1">
      <w:pPr>
        <w:pStyle w:val="LDP1a"/>
        <w:tabs>
          <w:tab w:val="clear" w:pos="454"/>
          <w:tab w:val="right" w:pos="567"/>
        </w:tabs>
        <w:ind w:left="454"/>
        <w:rPr>
          <w:lang w:eastAsia="en-AU"/>
        </w:rPr>
      </w:pPr>
      <w:r w:rsidRPr="007C71F4">
        <w:rPr>
          <w:lang w:eastAsia="en-AU"/>
        </w:rPr>
        <w:t>(a)</w:t>
      </w:r>
      <w:r w:rsidRPr="007C71F4">
        <w:rPr>
          <w:lang w:eastAsia="en-AU"/>
        </w:rPr>
        <w:tab/>
        <w:t xml:space="preserve">a single-engine aeroplane class </w:t>
      </w:r>
      <w:proofErr w:type="gramStart"/>
      <w:r w:rsidRPr="007C71F4">
        <w:rPr>
          <w:lang w:eastAsia="en-AU"/>
        </w:rPr>
        <w:t>rating;</w:t>
      </w:r>
      <w:proofErr w:type="gramEnd"/>
    </w:p>
    <w:p w14:paraId="5BE05CCC" w14:textId="77777777" w:rsidR="006B0809" w:rsidRPr="007C71F4" w:rsidRDefault="006B0809" w:rsidP="00C17CB1">
      <w:pPr>
        <w:pStyle w:val="LDP1a"/>
        <w:tabs>
          <w:tab w:val="clear" w:pos="454"/>
          <w:tab w:val="right" w:pos="567"/>
        </w:tabs>
        <w:ind w:left="454"/>
        <w:rPr>
          <w:lang w:eastAsia="en-AU"/>
        </w:rPr>
      </w:pPr>
      <w:r w:rsidRPr="007C71F4">
        <w:rPr>
          <w:lang w:eastAsia="en-AU"/>
        </w:rPr>
        <w:t>(b)</w:t>
      </w:r>
      <w:r w:rsidRPr="007C71F4">
        <w:rPr>
          <w:lang w:eastAsia="en-AU"/>
        </w:rPr>
        <w:tab/>
        <w:t xml:space="preserve">a multi-engine aeroplane class </w:t>
      </w:r>
      <w:proofErr w:type="gramStart"/>
      <w:r w:rsidRPr="007C71F4">
        <w:rPr>
          <w:lang w:eastAsia="en-AU"/>
        </w:rPr>
        <w:t>rating;</w:t>
      </w:r>
      <w:proofErr w:type="gramEnd"/>
    </w:p>
    <w:p w14:paraId="4954F3E5" w14:textId="77777777" w:rsidR="006B0809" w:rsidRPr="007C71F4" w:rsidRDefault="006B0809" w:rsidP="00C17CB1">
      <w:pPr>
        <w:pStyle w:val="LDP1a"/>
        <w:tabs>
          <w:tab w:val="clear" w:pos="454"/>
          <w:tab w:val="right" w:pos="567"/>
        </w:tabs>
        <w:ind w:left="454"/>
        <w:rPr>
          <w:lang w:eastAsia="en-AU"/>
        </w:rPr>
      </w:pPr>
      <w:r w:rsidRPr="007C71F4">
        <w:rPr>
          <w:lang w:eastAsia="en-AU"/>
        </w:rPr>
        <w:t>(c)</w:t>
      </w:r>
      <w:r w:rsidRPr="007C71F4">
        <w:rPr>
          <w:lang w:eastAsia="en-AU"/>
        </w:rPr>
        <w:tab/>
        <w:t xml:space="preserve">a single-engine aeroplane pilot type </w:t>
      </w:r>
      <w:proofErr w:type="gramStart"/>
      <w:r w:rsidRPr="007C71F4">
        <w:rPr>
          <w:lang w:eastAsia="en-AU"/>
        </w:rPr>
        <w:t>rating;</w:t>
      </w:r>
      <w:proofErr w:type="gramEnd"/>
    </w:p>
    <w:p w14:paraId="5B1D86B6" w14:textId="77777777" w:rsidR="006B0809" w:rsidRPr="007C71F4" w:rsidRDefault="006B0809" w:rsidP="00C17CB1">
      <w:pPr>
        <w:pStyle w:val="LDP1a"/>
        <w:tabs>
          <w:tab w:val="clear" w:pos="454"/>
          <w:tab w:val="right" w:pos="567"/>
        </w:tabs>
        <w:ind w:left="454"/>
        <w:rPr>
          <w:lang w:eastAsia="en-AU"/>
        </w:rPr>
      </w:pPr>
      <w:r w:rsidRPr="007C71F4">
        <w:rPr>
          <w:lang w:eastAsia="en-AU"/>
        </w:rPr>
        <w:t>(d)</w:t>
      </w:r>
      <w:r w:rsidRPr="007C71F4">
        <w:rPr>
          <w:lang w:eastAsia="en-AU"/>
        </w:rPr>
        <w:tab/>
        <w:t xml:space="preserve">a multi-engine aeroplane pilot type </w:t>
      </w:r>
      <w:proofErr w:type="gramStart"/>
      <w:r w:rsidRPr="007C71F4">
        <w:rPr>
          <w:lang w:eastAsia="en-AU"/>
        </w:rPr>
        <w:t>rating;</w:t>
      </w:r>
      <w:proofErr w:type="gramEnd"/>
    </w:p>
    <w:p w14:paraId="16C5CAE3" w14:textId="77777777" w:rsidR="006B0809" w:rsidRPr="007C71F4" w:rsidRDefault="006B0809" w:rsidP="00C17CB1">
      <w:pPr>
        <w:pStyle w:val="LDP1a"/>
        <w:tabs>
          <w:tab w:val="clear" w:pos="454"/>
          <w:tab w:val="right" w:pos="567"/>
        </w:tabs>
        <w:ind w:left="454"/>
        <w:rPr>
          <w:lang w:eastAsia="en-AU"/>
        </w:rPr>
      </w:pPr>
      <w:r w:rsidRPr="007C71F4">
        <w:rPr>
          <w:lang w:eastAsia="en-AU"/>
        </w:rPr>
        <w:t>(e)</w:t>
      </w:r>
      <w:r w:rsidRPr="007C71F4">
        <w:rPr>
          <w:lang w:eastAsia="en-AU"/>
        </w:rPr>
        <w:tab/>
        <w:t xml:space="preserve">a single-engine helicopter class </w:t>
      </w:r>
      <w:proofErr w:type="gramStart"/>
      <w:r w:rsidRPr="007C71F4">
        <w:rPr>
          <w:lang w:eastAsia="en-AU"/>
        </w:rPr>
        <w:t>rating;</w:t>
      </w:r>
      <w:proofErr w:type="gramEnd"/>
    </w:p>
    <w:p w14:paraId="3D0526FB" w14:textId="77777777" w:rsidR="006B0809" w:rsidRPr="007C71F4" w:rsidRDefault="006B0809" w:rsidP="00C17CB1">
      <w:pPr>
        <w:pStyle w:val="LDP1a"/>
        <w:tabs>
          <w:tab w:val="clear" w:pos="454"/>
          <w:tab w:val="right" w:pos="567"/>
        </w:tabs>
        <w:ind w:left="454"/>
        <w:rPr>
          <w:lang w:eastAsia="en-AU"/>
        </w:rPr>
      </w:pPr>
      <w:r w:rsidRPr="007C71F4">
        <w:rPr>
          <w:lang w:eastAsia="en-AU"/>
        </w:rPr>
        <w:t>(f)</w:t>
      </w:r>
      <w:r w:rsidRPr="007C71F4">
        <w:rPr>
          <w:lang w:eastAsia="en-AU"/>
        </w:rPr>
        <w:tab/>
        <w:t xml:space="preserve">a single-engine helicopter pilot type </w:t>
      </w:r>
      <w:proofErr w:type="gramStart"/>
      <w:r w:rsidRPr="007C71F4">
        <w:rPr>
          <w:lang w:eastAsia="en-AU"/>
        </w:rPr>
        <w:t>rating;</w:t>
      </w:r>
      <w:proofErr w:type="gramEnd"/>
    </w:p>
    <w:p w14:paraId="09B52DB9" w14:textId="77777777" w:rsidR="006B0809" w:rsidRPr="007C71F4" w:rsidRDefault="006B0809" w:rsidP="00C17CB1">
      <w:pPr>
        <w:pStyle w:val="LDP1a"/>
        <w:tabs>
          <w:tab w:val="clear" w:pos="454"/>
          <w:tab w:val="right" w:pos="567"/>
        </w:tabs>
        <w:spacing w:after="0"/>
        <w:ind w:left="454"/>
        <w:rPr>
          <w:lang w:eastAsia="en-AU"/>
        </w:rPr>
      </w:pPr>
      <w:r w:rsidRPr="007C71F4">
        <w:rPr>
          <w:lang w:eastAsia="en-AU"/>
        </w:rPr>
        <w:t>(g)</w:t>
      </w:r>
      <w:r w:rsidRPr="007C71F4">
        <w:rPr>
          <w:lang w:eastAsia="en-AU"/>
        </w:rPr>
        <w:tab/>
        <w:t>a multi-engine helicopter pilot type rating.</w:t>
      </w:r>
    </w:p>
    <w:p w14:paraId="0B88638C" w14:textId="77777777" w:rsidR="006B0809" w:rsidRPr="007C71F4" w:rsidRDefault="006B0809" w:rsidP="009E713E">
      <w:pPr>
        <w:spacing w:after="0" w:line="240" w:lineRule="auto"/>
        <w:rPr>
          <w:rFonts w:ascii="Times New Roman" w:hAnsi="Times New Roman"/>
          <w:sz w:val="24"/>
          <w:szCs w:val="24"/>
          <w:lang w:eastAsia="en-AU"/>
        </w:rPr>
      </w:pPr>
    </w:p>
    <w:p w14:paraId="2D8A8F7C" w14:textId="7F0E88B3" w:rsidR="00FB5C89" w:rsidRPr="007C71F4" w:rsidRDefault="00FB5C89"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Section 2</w:t>
      </w:r>
      <w:r w:rsidR="003D46C9" w:rsidRPr="007C71F4">
        <w:rPr>
          <w:rFonts w:ascii="Times New Roman" w:hAnsi="Times New Roman"/>
          <w:sz w:val="24"/>
          <w:szCs w:val="24"/>
          <w:lang w:eastAsia="en-AU"/>
        </w:rPr>
        <w:t>2</w:t>
      </w:r>
      <w:r w:rsidRPr="007C71F4">
        <w:rPr>
          <w:rFonts w:ascii="Times New Roman" w:hAnsi="Times New Roman"/>
          <w:sz w:val="24"/>
          <w:szCs w:val="24"/>
          <w:lang w:eastAsia="en-AU"/>
        </w:rPr>
        <w:t xml:space="preserve"> activates Table 2, </w:t>
      </w:r>
      <w:r w:rsidR="00D420BD">
        <w:rPr>
          <w:rFonts w:ascii="Times New Roman" w:hAnsi="Times New Roman"/>
          <w:sz w:val="24"/>
          <w:szCs w:val="24"/>
          <w:lang w:eastAsia="en-AU"/>
        </w:rPr>
        <w:t xml:space="preserve">which </w:t>
      </w:r>
      <w:r w:rsidRPr="007C71F4">
        <w:rPr>
          <w:rFonts w:ascii="Times New Roman" w:hAnsi="Times New Roman"/>
          <w:sz w:val="24"/>
          <w:szCs w:val="24"/>
          <w:lang w:eastAsia="en-AU"/>
        </w:rPr>
        <w:t xml:space="preserve">displays row by row the provision in Part 61 of CASR from which the holder of </w:t>
      </w:r>
      <w:proofErr w:type="gramStart"/>
      <w:r w:rsidRPr="007C71F4">
        <w:rPr>
          <w:rFonts w:ascii="Times New Roman" w:hAnsi="Times New Roman"/>
          <w:sz w:val="24"/>
          <w:szCs w:val="24"/>
          <w:lang w:eastAsia="en-AU"/>
        </w:rPr>
        <w:t>particular aircraft</w:t>
      </w:r>
      <w:proofErr w:type="gramEnd"/>
      <w:r w:rsidRPr="007C71F4">
        <w:rPr>
          <w:rFonts w:ascii="Times New Roman" w:hAnsi="Times New Roman"/>
          <w:sz w:val="24"/>
          <w:szCs w:val="24"/>
          <w:lang w:eastAsia="en-AU"/>
        </w:rPr>
        <w:t xml:space="preserve"> class rating or pilot type rating is exempted. Each of the provisions exempted from is a provision requiring 1 or other of a particular kind of flight review to have been completed for a particular period. The exemptions apply only to the extent that the pilot must have a prescribed valid flight review for the rating in column</w:t>
      </w:r>
      <w:r w:rsidR="00A357CF">
        <w:rPr>
          <w:rFonts w:ascii="Times New Roman" w:hAnsi="Times New Roman"/>
          <w:sz w:val="24"/>
          <w:szCs w:val="24"/>
          <w:lang w:eastAsia="en-AU"/>
        </w:rPr>
        <w:t> </w:t>
      </w:r>
      <w:r w:rsidRPr="007C71F4">
        <w:rPr>
          <w:rFonts w:ascii="Times New Roman" w:hAnsi="Times New Roman"/>
          <w:sz w:val="24"/>
          <w:szCs w:val="24"/>
          <w:lang w:eastAsia="en-AU"/>
        </w:rPr>
        <w:t>1 of the Table. The exemptions are subject to the conditions and exclusions in</w:t>
      </w:r>
      <w:r w:rsidR="000E5FDD" w:rsidRPr="007C71F4">
        <w:rPr>
          <w:rFonts w:ascii="Times New Roman" w:hAnsi="Times New Roman"/>
          <w:sz w:val="24"/>
          <w:szCs w:val="24"/>
          <w:lang w:eastAsia="en-AU"/>
        </w:rPr>
        <w:t xml:space="preserve"> </w:t>
      </w:r>
      <w:r w:rsidR="00874868" w:rsidRPr="007C71F4">
        <w:rPr>
          <w:rFonts w:ascii="Times New Roman" w:hAnsi="Times New Roman"/>
          <w:sz w:val="24"/>
          <w:szCs w:val="24"/>
          <w:lang w:eastAsia="en-AU"/>
        </w:rPr>
        <w:t>section</w:t>
      </w:r>
      <w:r w:rsidRPr="007C71F4">
        <w:rPr>
          <w:rFonts w:ascii="Times New Roman" w:hAnsi="Times New Roman"/>
          <w:sz w:val="24"/>
          <w:szCs w:val="24"/>
          <w:lang w:eastAsia="en-AU"/>
        </w:rPr>
        <w:t xml:space="preserve"> 2</w:t>
      </w:r>
      <w:r w:rsidR="00826030" w:rsidRPr="007C71F4">
        <w:rPr>
          <w:rFonts w:ascii="Times New Roman" w:hAnsi="Times New Roman"/>
          <w:sz w:val="24"/>
          <w:szCs w:val="24"/>
          <w:lang w:eastAsia="en-AU"/>
        </w:rPr>
        <w:t>3.</w:t>
      </w:r>
    </w:p>
    <w:p w14:paraId="37AF5BBE" w14:textId="66D69BC8" w:rsidR="00FB5C89" w:rsidRPr="007C71F4" w:rsidRDefault="00FB5C89" w:rsidP="009E713E">
      <w:pPr>
        <w:spacing w:after="0" w:line="240" w:lineRule="auto"/>
        <w:rPr>
          <w:rFonts w:ascii="Times New Roman" w:hAnsi="Times New Roman"/>
          <w:sz w:val="24"/>
          <w:szCs w:val="24"/>
          <w:lang w:eastAsia="en-AU"/>
        </w:rPr>
      </w:pPr>
    </w:p>
    <w:p w14:paraId="1290B7E0" w14:textId="4C8C160F" w:rsidR="002C151A" w:rsidRPr="007C71F4" w:rsidRDefault="002C151A" w:rsidP="00DB053B">
      <w:pPr>
        <w:spacing w:after="60" w:line="240" w:lineRule="auto"/>
        <w:rPr>
          <w:rFonts w:ascii="Times New Roman" w:hAnsi="Times New Roman"/>
          <w:sz w:val="24"/>
          <w:szCs w:val="24"/>
          <w:lang w:eastAsia="en-AU"/>
        </w:rPr>
      </w:pPr>
      <w:r w:rsidRPr="007C71F4">
        <w:rPr>
          <w:rFonts w:ascii="Times New Roman" w:hAnsi="Times New Roman"/>
          <w:sz w:val="24"/>
          <w:szCs w:val="24"/>
          <w:lang w:eastAsia="en-AU"/>
        </w:rPr>
        <w:t>The relevant provisions are:</w:t>
      </w:r>
    </w:p>
    <w:p w14:paraId="0E3023F3" w14:textId="13DA5AAC" w:rsidR="002C151A" w:rsidRPr="007C71F4" w:rsidRDefault="00F519CD" w:rsidP="00DB053B">
      <w:pPr>
        <w:pStyle w:val="LDP1a"/>
        <w:tabs>
          <w:tab w:val="clear" w:pos="454"/>
          <w:tab w:val="right" w:pos="567"/>
        </w:tabs>
        <w:ind w:left="454"/>
      </w:pPr>
      <w:r w:rsidRPr="007C71F4">
        <w:t>(a)</w:t>
      </w:r>
      <w:r w:rsidRPr="007C71F4">
        <w:tab/>
      </w:r>
      <w:r w:rsidR="002C151A" w:rsidRPr="007C71F4">
        <w:t xml:space="preserve">regulation 61.745 of CASR, which provides that the holder of an aircraft class rating must not exercise the privileges of the rating unless the holder has a valid flight review </w:t>
      </w:r>
      <w:r w:rsidR="00B4630D" w:rsidRPr="00AC1921">
        <w:rPr>
          <w:i/>
          <w:iCs/>
        </w:rPr>
        <w:t>for the rating</w:t>
      </w:r>
      <w:r w:rsidR="00F9256E" w:rsidRPr="00A357CF">
        <w:t>; and</w:t>
      </w:r>
    </w:p>
    <w:p w14:paraId="384BFEAC" w14:textId="313E42E1" w:rsidR="0095471C" w:rsidRPr="007C71F4" w:rsidRDefault="00F519CD" w:rsidP="00A357CF">
      <w:pPr>
        <w:pStyle w:val="LDP1a"/>
        <w:tabs>
          <w:tab w:val="clear" w:pos="454"/>
          <w:tab w:val="right" w:pos="567"/>
        </w:tabs>
        <w:spacing w:after="0"/>
        <w:ind w:left="454"/>
      </w:pPr>
      <w:r w:rsidRPr="007C71F4">
        <w:t>(b)</w:t>
      </w:r>
      <w:r w:rsidRPr="007C71F4">
        <w:tab/>
        <w:t>r</w:t>
      </w:r>
      <w:r w:rsidR="009816A6" w:rsidRPr="007C71F4">
        <w:t>egulation 61.800 of CASR</w:t>
      </w:r>
      <w:r w:rsidRPr="007C71F4">
        <w:t>, which</w:t>
      </w:r>
      <w:r w:rsidR="009816A6" w:rsidRPr="007C71F4">
        <w:t xml:space="preserve"> provides that </w:t>
      </w:r>
      <w:r w:rsidR="00C46BF0" w:rsidRPr="007C71F4">
        <w:t xml:space="preserve">the holder of a pilot type rating is authorised to exercise the privileges of the rating as the pilot in command of an aircraft only if the holder has a valid flight review </w:t>
      </w:r>
      <w:r w:rsidR="00C46BF0" w:rsidRPr="00AC1921">
        <w:rPr>
          <w:i/>
          <w:iCs/>
        </w:rPr>
        <w:t>for the rating</w:t>
      </w:r>
      <w:r w:rsidR="00C46BF0" w:rsidRPr="007C71F4">
        <w:t>. The pilot type ratings are prescribed by CASA in</w:t>
      </w:r>
      <w:r w:rsidR="000F62D1">
        <w:t xml:space="preserve"> </w:t>
      </w:r>
      <w:r w:rsidR="000F62D1" w:rsidRPr="00A357CF">
        <w:rPr>
          <w:i/>
          <w:iCs/>
        </w:rPr>
        <w:t>Part 61 Flight Crew Licensing (Prescribed Aircraft and Type Ratings) (Edition 9) Instrument 2023</w:t>
      </w:r>
      <w:r w:rsidR="000F62D1">
        <w:t>.</w:t>
      </w:r>
    </w:p>
    <w:p w14:paraId="5675CF65" w14:textId="77777777" w:rsidR="0095471C" w:rsidRPr="007C71F4" w:rsidRDefault="0095471C" w:rsidP="009E713E">
      <w:pPr>
        <w:spacing w:after="0" w:line="240" w:lineRule="auto"/>
        <w:rPr>
          <w:rFonts w:ascii="Times New Roman" w:eastAsia="Times New Roman" w:hAnsi="Times New Roman"/>
          <w:sz w:val="24"/>
          <w:szCs w:val="24"/>
          <w:lang w:eastAsia="en-AU"/>
        </w:rPr>
      </w:pPr>
    </w:p>
    <w:p w14:paraId="5D5F5DBD" w14:textId="2A236598" w:rsidR="00FB5C89" w:rsidRPr="007C71F4" w:rsidRDefault="005466A4" w:rsidP="005C72F5">
      <w:pPr>
        <w:spacing w:after="60" w:line="240" w:lineRule="auto"/>
        <w:rPr>
          <w:rFonts w:ascii="Times New Roman" w:hAnsi="Times New Roman"/>
          <w:sz w:val="24"/>
          <w:szCs w:val="24"/>
          <w:lang w:eastAsia="en-AU"/>
        </w:rPr>
      </w:pPr>
      <w:r w:rsidRPr="007C71F4">
        <w:rPr>
          <w:rFonts w:ascii="Times New Roman" w:hAnsi="Times New Roman"/>
          <w:sz w:val="24"/>
          <w:szCs w:val="24"/>
        </w:rPr>
        <w:t xml:space="preserve">Table 2 provides the following acceptable alternative valid flight reviews. </w:t>
      </w:r>
      <w:r w:rsidR="00FB5C89" w:rsidRPr="007C71F4">
        <w:rPr>
          <w:rFonts w:ascii="Times New Roman" w:hAnsi="Times New Roman"/>
          <w:sz w:val="24"/>
          <w:szCs w:val="24"/>
          <w:lang w:eastAsia="en-AU"/>
        </w:rPr>
        <w:t>Each of items 1 to</w:t>
      </w:r>
      <w:r w:rsidR="00AC1921">
        <w:rPr>
          <w:rFonts w:ascii="Times New Roman" w:hAnsi="Times New Roman"/>
          <w:sz w:val="24"/>
          <w:szCs w:val="24"/>
          <w:lang w:eastAsia="en-AU"/>
        </w:rPr>
        <w:t> </w:t>
      </w:r>
      <w:r w:rsidR="00FB5C89" w:rsidRPr="007C71F4">
        <w:rPr>
          <w:rFonts w:ascii="Times New Roman" w:hAnsi="Times New Roman"/>
          <w:sz w:val="24"/>
          <w:szCs w:val="24"/>
          <w:lang w:eastAsia="en-AU"/>
        </w:rPr>
        <w:t xml:space="preserve">7 of the Table is applied in the same way for the various class or type rating holders mentioned in paragraphs </w:t>
      </w:r>
      <w:r w:rsidR="00E51A67">
        <w:rPr>
          <w:rFonts w:ascii="Times New Roman" w:hAnsi="Times New Roman"/>
          <w:sz w:val="24"/>
          <w:szCs w:val="24"/>
          <w:lang w:eastAsia="en-AU"/>
        </w:rPr>
        <w:t>21</w:t>
      </w:r>
      <w:r w:rsidR="008B1C07" w:rsidRPr="007C71F4">
        <w:rPr>
          <w:rFonts w:ascii="Times New Roman" w:hAnsi="Times New Roman"/>
          <w:sz w:val="24"/>
          <w:szCs w:val="24"/>
          <w:lang w:eastAsia="en-AU"/>
        </w:rPr>
        <w:t>(a</w:t>
      </w:r>
      <w:r w:rsidR="00FB5C89" w:rsidRPr="007C71F4">
        <w:rPr>
          <w:rFonts w:ascii="Times New Roman" w:hAnsi="Times New Roman"/>
          <w:sz w:val="24"/>
          <w:szCs w:val="24"/>
          <w:lang w:eastAsia="en-AU"/>
        </w:rPr>
        <w:t>) to</w:t>
      </w:r>
      <w:r w:rsidR="005E22D1">
        <w:rPr>
          <w:rFonts w:ascii="Times New Roman" w:hAnsi="Times New Roman"/>
          <w:sz w:val="24"/>
          <w:szCs w:val="24"/>
          <w:lang w:eastAsia="en-AU"/>
        </w:rPr>
        <w:t xml:space="preserve"> </w:t>
      </w:r>
      <w:r w:rsidR="00F42717" w:rsidRPr="007C71F4">
        <w:rPr>
          <w:rFonts w:ascii="Times New Roman" w:hAnsi="Times New Roman"/>
          <w:sz w:val="24"/>
          <w:szCs w:val="24"/>
          <w:lang w:eastAsia="en-AU"/>
        </w:rPr>
        <w:t>(g</w:t>
      </w:r>
      <w:r w:rsidR="00FB5C89" w:rsidRPr="007C71F4">
        <w:rPr>
          <w:rFonts w:ascii="Times New Roman" w:hAnsi="Times New Roman"/>
          <w:sz w:val="24"/>
          <w:szCs w:val="24"/>
          <w:lang w:eastAsia="en-AU"/>
        </w:rPr>
        <w:t>) above, as follows:</w:t>
      </w:r>
    </w:p>
    <w:p w14:paraId="2E9C1412" w14:textId="7B39B276" w:rsidR="00FB5C89" w:rsidRPr="007C71F4" w:rsidRDefault="007E3AA6" w:rsidP="00DB053B">
      <w:pPr>
        <w:pStyle w:val="LDP1a"/>
        <w:tabs>
          <w:tab w:val="clear" w:pos="454"/>
          <w:tab w:val="right" w:pos="567"/>
        </w:tabs>
        <w:ind w:left="454"/>
      </w:pPr>
      <w:r w:rsidRPr="007C71F4">
        <w:t>(a)</w:t>
      </w:r>
      <w:r w:rsidRPr="007C71F4">
        <w:tab/>
      </w:r>
      <w:r w:rsidR="00FB5C89" w:rsidRPr="007C71F4">
        <w:t>Under item 1, the holder of a single-engine aeroplane class rating is exempted from the requirement under regulation 61.745 to have a prescribed valid flight review for that specific rating if the holder has a valid flight review under regulation 61.800 for any aeroplane type rating</w:t>
      </w:r>
      <w:r w:rsidR="005E22D1">
        <w:t xml:space="preserve"> </w:t>
      </w:r>
      <w:r w:rsidR="008B1C07" w:rsidRPr="007C71F4">
        <w:t>(a</w:t>
      </w:r>
      <w:r w:rsidR="00FB5C89" w:rsidRPr="007C71F4">
        <w:t>nd not specifically the flight review for the single-engine aeroplane class rating).</w:t>
      </w:r>
      <w:r w:rsidR="002C151A" w:rsidRPr="007C71F4">
        <w:t xml:space="preserve"> </w:t>
      </w:r>
      <w:r w:rsidR="00FB5C89" w:rsidRPr="007C71F4">
        <w:t>A Note takes the reader to an explanation of how a pilot may operate a class-rated single-engine aeroplane under the privileges of a multi-engine aeroplane class rating.</w:t>
      </w:r>
    </w:p>
    <w:p w14:paraId="3628794C" w14:textId="2679EDC5" w:rsidR="00F86703" w:rsidRPr="007C71F4" w:rsidRDefault="007E3AA6" w:rsidP="00DB053B">
      <w:pPr>
        <w:pStyle w:val="LDP1a"/>
        <w:tabs>
          <w:tab w:val="clear" w:pos="454"/>
          <w:tab w:val="right" w:pos="567"/>
        </w:tabs>
        <w:ind w:left="454"/>
      </w:pPr>
      <w:r w:rsidRPr="007C71F4">
        <w:t>(b)</w:t>
      </w:r>
      <w:r w:rsidRPr="007C71F4">
        <w:tab/>
      </w:r>
      <w:r w:rsidR="00FB5C89" w:rsidRPr="007C71F4">
        <w:t>Under item 2, the holder of a multi-engine aeroplane class rating is exempted from the requirement under regulation 61.745 to have a prescribed valid flight review for that specific rating if the holder has a valid flight review under regulation 61.800 for any multi-engine aeroplane pilot type rating</w:t>
      </w:r>
      <w:r w:rsidR="005E22D1">
        <w:t xml:space="preserve"> </w:t>
      </w:r>
      <w:r w:rsidR="008B1C07" w:rsidRPr="007C71F4">
        <w:t>(a</w:t>
      </w:r>
      <w:r w:rsidR="00FB5C89" w:rsidRPr="007C71F4">
        <w:t>nd not specifically the flight review for the multi-engine aeroplane class rating).</w:t>
      </w:r>
    </w:p>
    <w:p w14:paraId="7D4091C3" w14:textId="2EA36FB7" w:rsidR="00FB5C89" w:rsidRPr="007C71F4" w:rsidRDefault="007E3AA6" w:rsidP="00DB053B">
      <w:pPr>
        <w:pStyle w:val="LDP1a"/>
        <w:tabs>
          <w:tab w:val="clear" w:pos="454"/>
          <w:tab w:val="right" w:pos="567"/>
        </w:tabs>
        <w:ind w:left="454"/>
      </w:pPr>
      <w:r w:rsidRPr="007C71F4">
        <w:t>(c)</w:t>
      </w:r>
      <w:r w:rsidRPr="007C71F4">
        <w:tab/>
      </w:r>
      <w:r w:rsidR="00FB5C89" w:rsidRPr="007C71F4">
        <w:t>Under item 3, the holder of a single-engine aeroplane pilot type rating is exempted from the requirement under regulation 61.800 to have a prescribed valid flight review for that specific rating if the holder has a valid flight review under regulation 61.800 for any aeroplane pilot type rating, or under regulation 61.745 for any aeroplane class rating.</w:t>
      </w:r>
    </w:p>
    <w:p w14:paraId="3124D9D4" w14:textId="4F018E74" w:rsidR="00FB5C89" w:rsidRPr="007C71F4" w:rsidRDefault="007E3AA6" w:rsidP="00DB053B">
      <w:pPr>
        <w:pStyle w:val="LDP1a"/>
        <w:tabs>
          <w:tab w:val="clear" w:pos="454"/>
          <w:tab w:val="right" w:pos="567"/>
        </w:tabs>
        <w:ind w:left="454"/>
      </w:pPr>
      <w:r w:rsidRPr="007C71F4">
        <w:t>(d)</w:t>
      </w:r>
      <w:r w:rsidRPr="007C71F4">
        <w:tab/>
      </w:r>
      <w:r w:rsidR="00FB5C89" w:rsidRPr="007C71F4">
        <w:t>Under item 4, the holder of a multi-engine aeroplane pilot type rating is exempted from the requirement under regulation 61.800 to have a prescribed valid flight review for that specific rating if the holder has a valid flight review under regulation 61.800 for any multi-engine aeroplane pilot type rating, or under regulation 61.745 for the multi-engine aeroplane class rating.</w:t>
      </w:r>
    </w:p>
    <w:p w14:paraId="6DC57ABF" w14:textId="6F3258B6" w:rsidR="00FB5C89" w:rsidRPr="007C71F4" w:rsidRDefault="007E3AA6" w:rsidP="00DB053B">
      <w:pPr>
        <w:pStyle w:val="LDP1a"/>
        <w:tabs>
          <w:tab w:val="clear" w:pos="454"/>
          <w:tab w:val="right" w:pos="567"/>
        </w:tabs>
        <w:ind w:left="454"/>
      </w:pPr>
      <w:r w:rsidRPr="007C71F4">
        <w:t>(e)</w:t>
      </w:r>
      <w:r w:rsidRPr="007C71F4">
        <w:tab/>
      </w:r>
      <w:r w:rsidR="00FB5C89" w:rsidRPr="007C71F4">
        <w:t>Under item 5, the holder of a single-engine helicopter class rating is exempted from the requirement under regulation 61.745 to have a prescribed valid flight review for that specific rating if the holder has a valid flight review under regulation 61.800 for any helicopter pilot type rating.</w:t>
      </w:r>
    </w:p>
    <w:p w14:paraId="4C02DE55" w14:textId="2C442A67" w:rsidR="00FB5C89" w:rsidRPr="007C71F4" w:rsidRDefault="007E3AA6" w:rsidP="00DB053B">
      <w:pPr>
        <w:pStyle w:val="LDP1a"/>
        <w:tabs>
          <w:tab w:val="clear" w:pos="454"/>
          <w:tab w:val="right" w:pos="567"/>
        </w:tabs>
        <w:ind w:left="454"/>
      </w:pPr>
      <w:r w:rsidRPr="007C71F4">
        <w:t>(f)</w:t>
      </w:r>
      <w:r w:rsidRPr="007C71F4">
        <w:tab/>
      </w:r>
      <w:r w:rsidR="00FB5C89" w:rsidRPr="007C71F4">
        <w:t>Under item 6, the holder of a single-engine helicopter pilot type rating is exempted from the requirement under regulation 61.800 to have a prescribed valid flight review for that specific rating if the holder has a valid flight review under regulation 61.800 for any helicopter pilot type rating, or under regulation 61.745 for the single-engine helicopter class rating.</w:t>
      </w:r>
    </w:p>
    <w:p w14:paraId="251840EA" w14:textId="6D5A4A10" w:rsidR="00FB5C89" w:rsidRPr="007C71F4" w:rsidRDefault="007E3AA6" w:rsidP="005C72F5">
      <w:pPr>
        <w:pStyle w:val="LDP1a"/>
        <w:tabs>
          <w:tab w:val="clear" w:pos="454"/>
          <w:tab w:val="right" w:pos="567"/>
        </w:tabs>
        <w:spacing w:after="0"/>
        <w:ind w:left="454"/>
      </w:pPr>
      <w:r w:rsidRPr="007C71F4">
        <w:t>(g)</w:t>
      </w:r>
      <w:r w:rsidRPr="007C71F4">
        <w:tab/>
      </w:r>
      <w:r w:rsidR="00FB5C89" w:rsidRPr="007C71F4">
        <w:t>Under item 7, the holder of a multi-engine helicopter pilot type rating is exempted from the requirement under regulation 61.800 to have a prescribed valid flight review for that specific rating if the holder has a valid flight review under regulation 61.800 for any multi-engine helicopter pilot type rating.</w:t>
      </w:r>
    </w:p>
    <w:p w14:paraId="3773757B" w14:textId="77777777" w:rsidR="00B152C7" w:rsidRPr="007C71F4" w:rsidRDefault="00B152C7" w:rsidP="009E713E">
      <w:pPr>
        <w:spacing w:after="0" w:line="240" w:lineRule="auto"/>
        <w:rPr>
          <w:rFonts w:ascii="Times New Roman" w:hAnsi="Times New Roman"/>
          <w:sz w:val="24"/>
          <w:szCs w:val="24"/>
          <w:lang w:eastAsia="en-AU"/>
        </w:rPr>
      </w:pPr>
    </w:p>
    <w:p w14:paraId="7769EDCD" w14:textId="30E5D6EB" w:rsidR="00457DE2" w:rsidRPr="007C71F4" w:rsidRDefault="00FB5C89" w:rsidP="009E713E">
      <w:pPr>
        <w:spacing w:after="0" w:line="240" w:lineRule="auto"/>
        <w:rPr>
          <w:rFonts w:ascii="Times New Roman" w:eastAsia="Times New Roman" w:hAnsi="Times New Roman"/>
          <w:sz w:val="24"/>
          <w:szCs w:val="24"/>
        </w:rPr>
      </w:pPr>
      <w:r w:rsidRPr="007C71F4">
        <w:rPr>
          <w:rFonts w:ascii="Times New Roman" w:hAnsi="Times New Roman"/>
          <w:sz w:val="24"/>
          <w:szCs w:val="24"/>
          <w:lang w:eastAsia="en-AU"/>
        </w:rPr>
        <w:t xml:space="preserve">A Note under the Table explains how, under </w:t>
      </w:r>
      <w:proofErr w:type="spellStart"/>
      <w:r w:rsidRPr="007C71F4">
        <w:rPr>
          <w:rFonts w:ascii="Times New Roman" w:hAnsi="Times New Roman"/>
          <w:sz w:val="24"/>
          <w:szCs w:val="24"/>
          <w:lang w:eastAsia="en-AU"/>
        </w:rPr>
        <w:t>subregulations</w:t>
      </w:r>
      <w:proofErr w:type="spellEnd"/>
      <w:r w:rsidRPr="007C71F4">
        <w:rPr>
          <w:rFonts w:ascii="Times New Roman" w:hAnsi="Times New Roman"/>
          <w:sz w:val="24"/>
          <w:szCs w:val="24"/>
          <w:lang w:eastAsia="en-AU"/>
        </w:rPr>
        <w:t xml:space="preserve"> 61.375</w:t>
      </w:r>
      <w:r w:rsidR="008B1C07" w:rsidRPr="007C71F4">
        <w:rPr>
          <w:rFonts w:ascii="Times New Roman" w:hAnsi="Times New Roman"/>
          <w:sz w:val="24"/>
          <w:szCs w:val="24"/>
          <w:lang w:eastAsia="en-AU"/>
        </w:rPr>
        <w:t>(3</w:t>
      </w:r>
      <w:r w:rsidRPr="007C71F4">
        <w:rPr>
          <w:rFonts w:ascii="Times New Roman" w:hAnsi="Times New Roman"/>
          <w:sz w:val="24"/>
          <w:szCs w:val="24"/>
          <w:lang w:eastAsia="en-AU"/>
        </w:rPr>
        <w:t>) and</w:t>
      </w:r>
      <w:r w:rsidR="00E97C40">
        <w:rPr>
          <w:rFonts w:ascii="Times New Roman" w:hAnsi="Times New Roman"/>
          <w:sz w:val="24"/>
          <w:szCs w:val="24"/>
          <w:lang w:eastAsia="en-AU"/>
        </w:rPr>
        <w:t xml:space="preserve"> </w:t>
      </w:r>
      <w:r w:rsidR="008B1C07" w:rsidRPr="007C71F4">
        <w:rPr>
          <w:rFonts w:ascii="Times New Roman" w:hAnsi="Times New Roman"/>
          <w:sz w:val="24"/>
          <w:szCs w:val="24"/>
          <w:lang w:eastAsia="en-AU"/>
        </w:rPr>
        <w:t>(4</w:t>
      </w:r>
      <w:r w:rsidRPr="007C71F4">
        <w:rPr>
          <w:rFonts w:ascii="Times New Roman" w:hAnsi="Times New Roman"/>
          <w:sz w:val="24"/>
          <w:szCs w:val="24"/>
          <w:lang w:eastAsia="en-AU"/>
        </w:rPr>
        <w:t>), the holder of a multi-engine aeroplane class rating who has a valid flight review for that rating is authorised to operate aeroplanes covered by the single-engine aeroplane class rating.</w:t>
      </w:r>
      <w:r w:rsidR="00457DE2" w:rsidRPr="007C71F4">
        <w:rPr>
          <w:rFonts w:ascii="Times New Roman" w:hAnsi="Times New Roman"/>
          <w:sz w:val="24"/>
          <w:szCs w:val="24"/>
          <w:lang w:eastAsia="en-AU"/>
        </w:rPr>
        <w:t xml:space="preserve"> (</w:t>
      </w:r>
      <w:r w:rsidR="00457DE2" w:rsidRPr="007C71F4">
        <w:rPr>
          <w:rFonts w:ascii="Times New Roman" w:hAnsi="Times New Roman"/>
          <w:sz w:val="24"/>
          <w:szCs w:val="24"/>
        </w:rPr>
        <w:t xml:space="preserve">Under </w:t>
      </w:r>
      <w:proofErr w:type="spellStart"/>
      <w:r w:rsidR="00457DE2" w:rsidRPr="007C71F4">
        <w:rPr>
          <w:rFonts w:ascii="Times New Roman" w:hAnsi="Times New Roman"/>
          <w:sz w:val="24"/>
          <w:szCs w:val="24"/>
        </w:rPr>
        <w:t>subregulations</w:t>
      </w:r>
      <w:proofErr w:type="spellEnd"/>
      <w:r w:rsidR="00457DE2" w:rsidRPr="007C71F4">
        <w:rPr>
          <w:rFonts w:ascii="Times New Roman" w:hAnsi="Times New Roman"/>
          <w:sz w:val="24"/>
          <w:szCs w:val="24"/>
        </w:rPr>
        <w:t xml:space="preserve"> 61.375(3) and</w:t>
      </w:r>
      <w:r w:rsidR="00E97C40">
        <w:rPr>
          <w:rFonts w:ascii="Times New Roman" w:hAnsi="Times New Roman"/>
          <w:sz w:val="24"/>
          <w:szCs w:val="24"/>
        </w:rPr>
        <w:t xml:space="preserve"> </w:t>
      </w:r>
      <w:r w:rsidR="008B1C07" w:rsidRPr="007C71F4">
        <w:rPr>
          <w:rFonts w:ascii="Times New Roman" w:hAnsi="Times New Roman"/>
          <w:sz w:val="24"/>
          <w:szCs w:val="24"/>
        </w:rPr>
        <w:t>(4</w:t>
      </w:r>
      <w:r w:rsidR="00457DE2" w:rsidRPr="007C71F4">
        <w:rPr>
          <w:rFonts w:ascii="Times New Roman" w:hAnsi="Times New Roman"/>
          <w:sz w:val="24"/>
          <w:szCs w:val="24"/>
        </w:rPr>
        <w:t>) of CASR, a licence holder is authorised to exercise the privileges of the licence in an aeroplane in the single-engine aeroplane class if the holder is authorised to exercise the privileges of the multi-engine aeroplane class rating. Thus, if the licence holder has a valid flight review for multi-engine aeroplanes, the holder is authorised to operate aeroplanes in the single-engine aeroplane class without requiring a valid single-engine aeroplane class rating flight review.)</w:t>
      </w:r>
    </w:p>
    <w:p w14:paraId="07A3F8FA" w14:textId="77777777" w:rsidR="0066208B" w:rsidRPr="007C71F4" w:rsidRDefault="0066208B" w:rsidP="009E713E">
      <w:pPr>
        <w:spacing w:after="0" w:line="240" w:lineRule="auto"/>
        <w:rPr>
          <w:rFonts w:ascii="Times New Roman" w:hAnsi="Times New Roman"/>
          <w:sz w:val="24"/>
          <w:szCs w:val="24"/>
          <w:lang w:eastAsia="en-AU"/>
        </w:rPr>
      </w:pPr>
    </w:p>
    <w:p w14:paraId="0368DBBE" w14:textId="3010ED1A" w:rsidR="0066208B" w:rsidRPr="007C71F4" w:rsidRDefault="0066208B"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 xml:space="preserve">Under </w:t>
      </w:r>
      <w:r w:rsidR="009021C6" w:rsidRPr="007C71F4">
        <w:rPr>
          <w:rFonts w:ascii="Times New Roman" w:hAnsi="Times New Roman"/>
          <w:sz w:val="24"/>
          <w:szCs w:val="24"/>
          <w:lang w:eastAsia="en-AU"/>
        </w:rPr>
        <w:t>sub</w:t>
      </w:r>
      <w:r w:rsidRPr="007C71F4">
        <w:rPr>
          <w:rFonts w:ascii="Times New Roman" w:hAnsi="Times New Roman"/>
          <w:sz w:val="24"/>
          <w:szCs w:val="24"/>
          <w:lang w:eastAsia="en-AU"/>
        </w:rPr>
        <w:t>section 2</w:t>
      </w:r>
      <w:r w:rsidR="001325CC" w:rsidRPr="007C71F4">
        <w:rPr>
          <w:rFonts w:ascii="Times New Roman" w:hAnsi="Times New Roman"/>
          <w:sz w:val="24"/>
          <w:szCs w:val="24"/>
          <w:lang w:eastAsia="en-AU"/>
        </w:rPr>
        <w:t>2</w:t>
      </w:r>
      <w:r w:rsidR="008B1C07" w:rsidRPr="007C71F4">
        <w:rPr>
          <w:rFonts w:ascii="Times New Roman" w:hAnsi="Times New Roman"/>
          <w:sz w:val="24"/>
          <w:szCs w:val="24"/>
          <w:lang w:eastAsia="en-AU"/>
        </w:rPr>
        <w:t>(</w:t>
      </w:r>
      <w:r w:rsidR="00306905" w:rsidRPr="007C71F4">
        <w:rPr>
          <w:rFonts w:ascii="Times New Roman" w:hAnsi="Times New Roman"/>
          <w:sz w:val="24"/>
          <w:szCs w:val="24"/>
          <w:lang w:eastAsia="en-AU"/>
        </w:rPr>
        <w:t>3</w:t>
      </w:r>
      <w:r w:rsidRPr="007C71F4">
        <w:rPr>
          <w:rFonts w:ascii="Times New Roman" w:hAnsi="Times New Roman"/>
          <w:sz w:val="24"/>
          <w:szCs w:val="24"/>
          <w:lang w:eastAsia="en-AU"/>
        </w:rPr>
        <w:t>), for aviation safety, the exemptions are expressly stated as not to affect the flight review requirements for the holder of the</w:t>
      </w:r>
      <w:r w:rsidR="00E41D72" w:rsidRPr="007C71F4">
        <w:rPr>
          <w:rFonts w:ascii="Times New Roman" w:hAnsi="Times New Roman"/>
          <w:sz w:val="24"/>
          <w:szCs w:val="24"/>
          <w:lang w:eastAsia="en-AU"/>
        </w:rPr>
        <w:t xml:space="preserve"> </w:t>
      </w:r>
      <w:r w:rsidRPr="007C71F4">
        <w:rPr>
          <w:rFonts w:ascii="Times New Roman" w:hAnsi="Times New Roman"/>
          <w:sz w:val="24"/>
          <w:szCs w:val="24"/>
          <w:lang w:eastAsia="en-AU"/>
        </w:rPr>
        <w:t>MU-2 single pilot multi-engine aeroplane type rating, as set out in paragraph 6</w:t>
      </w:r>
      <w:r w:rsidR="00F42717" w:rsidRPr="007C71F4">
        <w:rPr>
          <w:rFonts w:ascii="Times New Roman" w:hAnsi="Times New Roman"/>
          <w:sz w:val="24"/>
          <w:szCs w:val="24"/>
          <w:lang w:eastAsia="en-AU"/>
        </w:rPr>
        <w:t>(b</w:t>
      </w:r>
      <w:r w:rsidRPr="007C71F4">
        <w:rPr>
          <w:rFonts w:ascii="Times New Roman" w:hAnsi="Times New Roman"/>
          <w:sz w:val="24"/>
          <w:szCs w:val="24"/>
          <w:lang w:eastAsia="en-AU"/>
        </w:rPr>
        <w:t>) of CASA 62/20.</w:t>
      </w:r>
    </w:p>
    <w:p w14:paraId="68C2C9F5" w14:textId="77777777" w:rsidR="0066208B" w:rsidRPr="007C71F4" w:rsidRDefault="0066208B" w:rsidP="009E713E">
      <w:pPr>
        <w:spacing w:after="0" w:line="240" w:lineRule="auto"/>
        <w:rPr>
          <w:rFonts w:ascii="Times New Roman" w:hAnsi="Times New Roman"/>
          <w:sz w:val="24"/>
          <w:szCs w:val="24"/>
          <w:lang w:eastAsia="en-AU"/>
        </w:rPr>
      </w:pPr>
    </w:p>
    <w:p w14:paraId="13CAB637" w14:textId="0A4045F7" w:rsidR="0066208B" w:rsidRPr="007C71F4" w:rsidRDefault="0066208B"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 xml:space="preserve">Under </w:t>
      </w:r>
      <w:r w:rsidR="009021C6" w:rsidRPr="007C71F4">
        <w:rPr>
          <w:rFonts w:ascii="Times New Roman" w:hAnsi="Times New Roman"/>
          <w:sz w:val="24"/>
          <w:szCs w:val="24"/>
          <w:lang w:eastAsia="en-AU"/>
        </w:rPr>
        <w:t>sub</w:t>
      </w:r>
      <w:r w:rsidRPr="007C71F4">
        <w:rPr>
          <w:rFonts w:ascii="Times New Roman" w:hAnsi="Times New Roman"/>
          <w:sz w:val="24"/>
          <w:szCs w:val="24"/>
          <w:lang w:eastAsia="en-AU"/>
        </w:rPr>
        <w:t>section 2</w:t>
      </w:r>
      <w:r w:rsidR="00306905" w:rsidRPr="007C71F4">
        <w:rPr>
          <w:rFonts w:ascii="Times New Roman" w:hAnsi="Times New Roman"/>
          <w:sz w:val="24"/>
          <w:szCs w:val="24"/>
          <w:lang w:eastAsia="en-AU"/>
        </w:rPr>
        <w:t>2</w:t>
      </w:r>
      <w:r w:rsidR="008B1C07" w:rsidRPr="007C71F4">
        <w:rPr>
          <w:rFonts w:ascii="Times New Roman" w:hAnsi="Times New Roman"/>
          <w:sz w:val="24"/>
          <w:szCs w:val="24"/>
          <w:lang w:eastAsia="en-AU"/>
        </w:rPr>
        <w:t>(</w:t>
      </w:r>
      <w:r w:rsidR="00306905" w:rsidRPr="007C71F4">
        <w:rPr>
          <w:rFonts w:ascii="Times New Roman" w:hAnsi="Times New Roman"/>
          <w:sz w:val="24"/>
          <w:szCs w:val="24"/>
          <w:lang w:eastAsia="en-AU"/>
        </w:rPr>
        <w:t>4</w:t>
      </w:r>
      <w:r w:rsidRPr="007C71F4">
        <w:rPr>
          <w:rFonts w:ascii="Times New Roman" w:hAnsi="Times New Roman"/>
          <w:sz w:val="24"/>
          <w:szCs w:val="24"/>
          <w:lang w:eastAsia="en-AU"/>
        </w:rPr>
        <w:t xml:space="preserve">), the exemptions under Part </w:t>
      </w:r>
      <w:r w:rsidR="006A65E0">
        <w:rPr>
          <w:rFonts w:ascii="Times New Roman" w:hAnsi="Times New Roman"/>
          <w:sz w:val="24"/>
          <w:szCs w:val="24"/>
          <w:lang w:eastAsia="en-AU"/>
        </w:rPr>
        <w:t xml:space="preserve">5 </w:t>
      </w:r>
      <w:r w:rsidRPr="007C71F4">
        <w:rPr>
          <w:rFonts w:ascii="Times New Roman" w:hAnsi="Times New Roman"/>
          <w:sz w:val="24"/>
          <w:szCs w:val="24"/>
          <w:lang w:eastAsia="en-AU"/>
        </w:rPr>
        <w:t>do not affect the flight review requirements for the holder of a single-engine helicopter class rating for use in the conduct of operations in an R22 or R44 helicopter, as set out in section 8 of CASA 62/20.</w:t>
      </w:r>
    </w:p>
    <w:p w14:paraId="0651990A" w14:textId="77777777" w:rsidR="0066208B" w:rsidRPr="007C71F4" w:rsidRDefault="0066208B" w:rsidP="009E713E">
      <w:pPr>
        <w:spacing w:after="0" w:line="240" w:lineRule="auto"/>
        <w:rPr>
          <w:rFonts w:ascii="Times New Roman" w:hAnsi="Times New Roman"/>
          <w:sz w:val="24"/>
          <w:szCs w:val="24"/>
          <w:lang w:eastAsia="en-AU"/>
        </w:rPr>
      </w:pPr>
    </w:p>
    <w:p w14:paraId="636FB68C" w14:textId="1AD18D86" w:rsidR="00FB5C89" w:rsidRPr="007C71F4" w:rsidRDefault="00D43BBB"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 xml:space="preserve">Section </w:t>
      </w:r>
      <w:r w:rsidR="00895C86" w:rsidRPr="007C71F4">
        <w:rPr>
          <w:rFonts w:ascii="Times New Roman" w:hAnsi="Times New Roman"/>
          <w:sz w:val="24"/>
          <w:szCs w:val="24"/>
          <w:lang w:eastAsia="en-AU"/>
        </w:rPr>
        <w:t>2</w:t>
      </w:r>
      <w:r w:rsidR="00306905" w:rsidRPr="007C71F4">
        <w:rPr>
          <w:rFonts w:ascii="Times New Roman" w:hAnsi="Times New Roman"/>
          <w:sz w:val="24"/>
          <w:szCs w:val="24"/>
          <w:lang w:eastAsia="en-AU"/>
        </w:rPr>
        <w:t>3</w:t>
      </w:r>
      <w:r w:rsidR="00895C86" w:rsidRPr="007C71F4">
        <w:rPr>
          <w:rFonts w:ascii="Times New Roman" w:hAnsi="Times New Roman"/>
          <w:sz w:val="24"/>
          <w:szCs w:val="24"/>
          <w:lang w:eastAsia="en-AU"/>
        </w:rPr>
        <w:t xml:space="preserve"> </w:t>
      </w:r>
      <w:r w:rsidRPr="007C71F4">
        <w:rPr>
          <w:rFonts w:ascii="Times New Roman" w:hAnsi="Times New Roman"/>
          <w:sz w:val="24"/>
          <w:szCs w:val="24"/>
          <w:lang w:eastAsia="en-AU"/>
        </w:rPr>
        <w:t xml:space="preserve">imposes </w:t>
      </w:r>
      <w:r w:rsidR="003A2BC9" w:rsidRPr="007C71F4">
        <w:rPr>
          <w:rFonts w:ascii="Times New Roman" w:hAnsi="Times New Roman"/>
          <w:sz w:val="24"/>
          <w:szCs w:val="24"/>
          <w:lang w:eastAsia="en-AU"/>
        </w:rPr>
        <w:t xml:space="preserve">an </w:t>
      </w:r>
      <w:r w:rsidR="00FB5C89" w:rsidRPr="007C71F4">
        <w:rPr>
          <w:rFonts w:ascii="Times New Roman" w:hAnsi="Times New Roman"/>
          <w:sz w:val="24"/>
          <w:szCs w:val="24"/>
          <w:lang w:eastAsia="en-AU"/>
        </w:rPr>
        <w:t>additional condition on the exemptions</w:t>
      </w:r>
      <w:r w:rsidR="007408E7" w:rsidRPr="007C71F4">
        <w:rPr>
          <w:rFonts w:ascii="Times New Roman" w:hAnsi="Times New Roman"/>
          <w:sz w:val="24"/>
          <w:szCs w:val="24"/>
          <w:lang w:eastAsia="en-AU"/>
        </w:rPr>
        <w:t xml:space="preserve">, that the </w:t>
      </w:r>
      <w:r w:rsidR="00FB5C89" w:rsidRPr="007C71F4">
        <w:rPr>
          <w:rFonts w:ascii="Times New Roman" w:hAnsi="Times New Roman"/>
          <w:sz w:val="24"/>
          <w:szCs w:val="24"/>
          <w:lang w:eastAsia="en-AU"/>
        </w:rPr>
        <w:t xml:space="preserve">relevant holders’ pilot licences must include a record that the holder has completed the applicable flight review required under Table 2 as the </w:t>
      </w:r>
      <w:r w:rsidR="00DC4E0B" w:rsidRPr="007C71F4">
        <w:rPr>
          <w:rFonts w:ascii="Times New Roman" w:hAnsi="Times New Roman"/>
          <w:sz w:val="24"/>
          <w:szCs w:val="24"/>
          <w:lang w:eastAsia="en-AU"/>
        </w:rPr>
        <w:t>pre-condition</w:t>
      </w:r>
      <w:r w:rsidR="00FB5C89" w:rsidRPr="007C71F4">
        <w:rPr>
          <w:rFonts w:ascii="Times New Roman" w:hAnsi="Times New Roman"/>
          <w:sz w:val="24"/>
          <w:szCs w:val="24"/>
          <w:lang w:eastAsia="en-AU"/>
        </w:rPr>
        <w:t xml:space="preserve"> to the application of the exemption.</w:t>
      </w:r>
    </w:p>
    <w:p w14:paraId="35B7A3CC" w14:textId="77777777" w:rsidR="00C70335" w:rsidRPr="005C72F5" w:rsidRDefault="00C70335" w:rsidP="005C72F5">
      <w:pPr>
        <w:spacing w:after="0" w:line="240" w:lineRule="auto"/>
        <w:rPr>
          <w:rFonts w:ascii="Times New Roman" w:hAnsi="Times New Roman"/>
          <w:sz w:val="24"/>
          <w:szCs w:val="24"/>
          <w:lang w:eastAsia="en-AU"/>
        </w:rPr>
      </w:pPr>
    </w:p>
    <w:p w14:paraId="0DA4BD4E" w14:textId="7D231B3F" w:rsidR="00F71454" w:rsidRPr="007C71F4" w:rsidRDefault="00BB6484" w:rsidP="009E713E">
      <w:pPr>
        <w:spacing w:after="0" w:line="240" w:lineRule="auto"/>
        <w:rPr>
          <w:rFonts w:ascii="Times New Roman" w:hAnsi="Times New Roman"/>
          <w:b/>
          <w:bCs/>
          <w:sz w:val="24"/>
          <w:szCs w:val="24"/>
          <w:lang w:eastAsia="en-AU"/>
        </w:rPr>
      </w:pPr>
      <w:r w:rsidRPr="007C71F4">
        <w:rPr>
          <w:rFonts w:ascii="Times New Roman" w:hAnsi="Times New Roman"/>
          <w:b/>
          <w:bCs/>
          <w:sz w:val="24"/>
          <w:szCs w:val="24"/>
          <w:lang w:eastAsia="en-AU"/>
        </w:rPr>
        <w:t>Part 6</w:t>
      </w:r>
      <w:r w:rsidR="005C72F5">
        <w:rPr>
          <w:rFonts w:ascii="Times New Roman" w:hAnsi="Times New Roman"/>
          <w:b/>
          <w:bCs/>
          <w:sz w:val="24"/>
          <w:szCs w:val="24"/>
          <w:lang w:eastAsia="en-AU"/>
        </w:rPr>
        <w:t> </w:t>
      </w:r>
      <w:r w:rsidRPr="007C71F4">
        <w:rPr>
          <w:rFonts w:ascii="Times New Roman" w:hAnsi="Times New Roman"/>
          <w:b/>
          <w:bCs/>
          <w:sz w:val="24"/>
          <w:szCs w:val="24"/>
          <w:lang w:eastAsia="en-AU"/>
        </w:rPr>
        <w:t xml:space="preserve">— Operator proficiency checks by check </w:t>
      </w:r>
      <w:proofErr w:type="gramStart"/>
      <w:r w:rsidRPr="007C71F4">
        <w:rPr>
          <w:rFonts w:ascii="Times New Roman" w:hAnsi="Times New Roman"/>
          <w:b/>
          <w:bCs/>
          <w:sz w:val="24"/>
          <w:szCs w:val="24"/>
          <w:lang w:eastAsia="en-AU"/>
        </w:rPr>
        <w:t>pilots</w:t>
      </w:r>
      <w:proofErr w:type="gramEnd"/>
    </w:p>
    <w:p w14:paraId="63CCA638" w14:textId="77777777" w:rsidR="00113F17" w:rsidRPr="007C71F4" w:rsidRDefault="00113F17" w:rsidP="009E713E">
      <w:pPr>
        <w:spacing w:after="0" w:line="240" w:lineRule="auto"/>
        <w:rPr>
          <w:rFonts w:ascii="Times New Roman" w:eastAsia="Times New Roman" w:hAnsi="Times New Roman"/>
          <w:iCs/>
          <w:sz w:val="24"/>
          <w:szCs w:val="24"/>
          <w:lang w:eastAsia="en-AU"/>
        </w:rPr>
      </w:pPr>
    </w:p>
    <w:p w14:paraId="10BF0043" w14:textId="2C04BAF0" w:rsidR="00EE714B" w:rsidRPr="0003651A" w:rsidRDefault="00EE714B"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6</w:t>
      </w:r>
    </w:p>
    <w:p w14:paraId="3E06BB28" w14:textId="77777777" w:rsidR="00113F17" w:rsidRPr="007C71F4" w:rsidRDefault="00113F17" w:rsidP="009E713E">
      <w:pPr>
        <w:spacing w:after="0" w:line="240" w:lineRule="auto"/>
        <w:rPr>
          <w:rFonts w:ascii="Times New Roman" w:eastAsia="Times New Roman" w:hAnsi="Times New Roman"/>
          <w:i/>
          <w:iCs/>
          <w:sz w:val="24"/>
          <w:szCs w:val="24"/>
          <w:lang w:eastAsia="en-AU"/>
        </w:rPr>
      </w:pPr>
      <w:r w:rsidRPr="007C71F4">
        <w:rPr>
          <w:rFonts w:ascii="Times New Roman" w:hAnsi="Times New Roman"/>
          <w:sz w:val="24"/>
          <w:szCs w:val="24"/>
        </w:rPr>
        <w:t xml:space="preserve">Part 6 of the new omnibus instrument </w:t>
      </w:r>
      <w:r w:rsidRPr="007C71F4">
        <w:rPr>
          <w:rFonts w:ascii="Times New Roman" w:eastAsia="Times New Roman" w:hAnsi="Times New Roman"/>
          <w:bCs/>
          <w:sz w:val="24"/>
          <w:szCs w:val="24"/>
          <w:lang w:eastAsia="en-AU"/>
        </w:rPr>
        <w:t xml:space="preserve">exempts check pilots from provisions of CASR that would otherwise require them to hold a flight examiner rating </w:t>
      </w:r>
      <w:proofErr w:type="gramStart"/>
      <w:r w:rsidRPr="007C71F4">
        <w:rPr>
          <w:rFonts w:ascii="Times New Roman" w:eastAsia="Times New Roman" w:hAnsi="Times New Roman"/>
          <w:bCs/>
          <w:sz w:val="24"/>
          <w:szCs w:val="24"/>
          <w:lang w:eastAsia="en-AU"/>
        </w:rPr>
        <w:t>in order to</w:t>
      </w:r>
      <w:proofErr w:type="gramEnd"/>
      <w:r w:rsidRPr="007C71F4">
        <w:rPr>
          <w:rFonts w:ascii="Times New Roman" w:eastAsia="Times New Roman" w:hAnsi="Times New Roman"/>
          <w:bCs/>
          <w:sz w:val="24"/>
          <w:szCs w:val="24"/>
          <w:lang w:eastAsia="en-AU"/>
        </w:rPr>
        <w:t xml:space="preserve"> conduct certain operator proficiency checks. </w:t>
      </w:r>
    </w:p>
    <w:p w14:paraId="1DEEB654" w14:textId="77777777" w:rsidR="000E040C" w:rsidRDefault="000E040C" w:rsidP="009E713E">
      <w:pPr>
        <w:spacing w:after="0" w:line="240" w:lineRule="auto"/>
        <w:rPr>
          <w:rFonts w:ascii="Times New Roman" w:hAnsi="Times New Roman"/>
          <w:sz w:val="24"/>
          <w:szCs w:val="24"/>
        </w:rPr>
      </w:pPr>
    </w:p>
    <w:p w14:paraId="4BB31070" w14:textId="067ED02F" w:rsidR="008A6F2E" w:rsidRPr="008A6F2E" w:rsidRDefault="008A6F2E" w:rsidP="009E713E">
      <w:pPr>
        <w:spacing w:after="0" w:line="240" w:lineRule="auto"/>
        <w:rPr>
          <w:rFonts w:ascii="Times New Roman" w:eastAsia="Times New Roman" w:hAnsi="Times New Roman"/>
          <w:iCs/>
          <w:sz w:val="24"/>
          <w:szCs w:val="24"/>
          <w:u w:val="single"/>
          <w:lang w:eastAsia="en-AU"/>
        </w:rPr>
      </w:pPr>
      <w:r>
        <w:rPr>
          <w:rFonts w:ascii="Times New Roman" w:eastAsia="Times New Roman" w:hAnsi="Times New Roman"/>
          <w:iCs/>
          <w:sz w:val="24"/>
          <w:szCs w:val="24"/>
          <w:u w:val="single"/>
          <w:lang w:eastAsia="en-AU"/>
        </w:rPr>
        <w:t>Background to Part 6</w:t>
      </w:r>
    </w:p>
    <w:p w14:paraId="05AB3E3E" w14:textId="3D11ADAD" w:rsidR="00FC15C1" w:rsidRPr="007C71F4" w:rsidRDefault="00FC15C1" w:rsidP="0035248F">
      <w:pPr>
        <w:spacing w:after="6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 xml:space="preserve">Part 6 of the new omnibus instrument </w:t>
      </w:r>
      <w:r w:rsidR="0075563A" w:rsidRPr="007C71F4">
        <w:rPr>
          <w:rFonts w:ascii="Times New Roman" w:eastAsia="Times New Roman" w:hAnsi="Times New Roman"/>
          <w:iCs/>
          <w:sz w:val="24"/>
          <w:szCs w:val="24"/>
          <w:lang w:eastAsia="en-AU"/>
        </w:rPr>
        <w:t>renews exemptions that</w:t>
      </w:r>
      <w:r w:rsidRPr="007C71F4">
        <w:rPr>
          <w:rFonts w:ascii="Times New Roman" w:eastAsia="Times New Roman" w:hAnsi="Times New Roman"/>
          <w:iCs/>
          <w:sz w:val="24"/>
          <w:szCs w:val="24"/>
          <w:lang w:eastAsia="en-AU"/>
        </w:rPr>
        <w:t>:</w:t>
      </w:r>
    </w:p>
    <w:p w14:paraId="1802DB24" w14:textId="4CB7DC22" w:rsidR="002B15C9" w:rsidRPr="007C71F4" w:rsidRDefault="00FC15C1" w:rsidP="009320AE">
      <w:pPr>
        <w:pStyle w:val="LDP1a"/>
        <w:tabs>
          <w:tab w:val="clear" w:pos="454"/>
          <w:tab w:val="right" w:pos="567"/>
        </w:tabs>
        <w:ind w:left="454"/>
      </w:pPr>
      <w:r w:rsidRPr="007C71F4">
        <w:t>(a)</w:t>
      </w:r>
      <w:r w:rsidRPr="007C71F4">
        <w:tab/>
      </w:r>
      <w:r w:rsidR="0059347F" w:rsidRPr="007C71F4">
        <w:t xml:space="preserve">were </w:t>
      </w:r>
      <w:r w:rsidRPr="007C71F4">
        <w:t xml:space="preserve">originally included in instrument </w:t>
      </w:r>
      <w:r w:rsidR="002B15C9" w:rsidRPr="009320AE">
        <w:t>CASA EX140/14</w:t>
      </w:r>
      <w:r w:rsidR="000F0ADF">
        <w:t xml:space="preserve"> </w:t>
      </w:r>
      <w:r w:rsidR="002B15C9" w:rsidRPr="000F0ADF">
        <w:rPr>
          <w:i/>
          <w:iCs/>
        </w:rPr>
        <w:t>Exemption</w:t>
      </w:r>
      <w:r w:rsidR="000F0ADF">
        <w:rPr>
          <w:i/>
          <w:iCs/>
        </w:rPr>
        <w:t> </w:t>
      </w:r>
      <w:r w:rsidR="002B15C9" w:rsidRPr="000F0ADF">
        <w:rPr>
          <w:i/>
          <w:iCs/>
        </w:rPr>
        <w:t>— flight examiner rating for holders of CAO 82.0 check pilot approvals</w:t>
      </w:r>
      <w:r w:rsidR="004C69D7" w:rsidRPr="007C71F4">
        <w:t>;</w:t>
      </w:r>
      <w:r w:rsidR="002D2EC4" w:rsidRPr="007C71F4">
        <w:t xml:space="preserve"> and</w:t>
      </w:r>
    </w:p>
    <w:p w14:paraId="09FA1E04" w14:textId="538950DC" w:rsidR="004C69D7" w:rsidRPr="007C71F4" w:rsidRDefault="004C69D7" w:rsidP="009320AE">
      <w:pPr>
        <w:pStyle w:val="LDP1a"/>
        <w:tabs>
          <w:tab w:val="clear" w:pos="454"/>
          <w:tab w:val="right" w:pos="567"/>
        </w:tabs>
        <w:ind w:left="454"/>
      </w:pPr>
      <w:r w:rsidRPr="007C71F4">
        <w:t>(b)</w:t>
      </w:r>
      <w:r w:rsidR="002D2EC4" w:rsidRPr="007C71F4">
        <w:tab/>
      </w:r>
      <w:r w:rsidR="00F909F6" w:rsidRPr="007C71F4">
        <w:t xml:space="preserve">were </w:t>
      </w:r>
      <w:r w:rsidRPr="007C71F4">
        <w:t xml:space="preserve">then renewed as </w:t>
      </w:r>
      <w:r w:rsidRPr="009320AE">
        <w:t>CASA EX106/16</w:t>
      </w:r>
      <w:r w:rsidR="000F0ADF">
        <w:t xml:space="preserve"> </w:t>
      </w:r>
      <w:r w:rsidRPr="000F0ADF">
        <w:rPr>
          <w:i/>
          <w:iCs/>
        </w:rPr>
        <w:t>Exemption — flight examiner rating for holders of CAO 82.0 check pilot approvals</w:t>
      </w:r>
      <w:r w:rsidRPr="007C71F4">
        <w:t xml:space="preserve">; </w:t>
      </w:r>
      <w:r w:rsidR="002D2EC4" w:rsidRPr="007C71F4">
        <w:t>and</w:t>
      </w:r>
    </w:p>
    <w:p w14:paraId="491C5764" w14:textId="5AEA71FB" w:rsidR="004C69D7" w:rsidRPr="007C71F4" w:rsidRDefault="004C69D7" w:rsidP="009320AE">
      <w:pPr>
        <w:pStyle w:val="LDP1a"/>
        <w:tabs>
          <w:tab w:val="clear" w:pos="454"/>
          <w:tab w:val="right" w:pos="567"/>
        </w:tabs>
        <w:ind w:left="454"/>
      </w:pPr>
      <w:r w:rsidRPr="007C71F4">
        <w:t>(c)</w:t>
      </w:r>
      <w:r w:rsidRPr="007C71F4">
        <w:tab/>
      </w:r>
      <w:r w:rsidR="00F909F6" w:rsidRPr="007C71F4">
        <w:t xml:space="preserve">were </w:t>
      </w:r>
      <w:r w:rsidRPr="007C71F4">
        <w:t xml:space="preserve">then renewed as </w:t>
      </w:r>
      <w:r w:rsidRPr="00A258FB">
        <w:rPr>
          <w:i/>
          <w:iCs/>
        </w:rPr>
        <w:t>CASA EX100/18</w:t>
      </w:r>
      <w:r w:rsidR="00A258FB" w:rsidRPr="00A258FB">
        <w:rPr>
          <w:i/>
          <w:iCs/>
        </w:rPr>
        <w:t> </w:t>
      </w:r>
      <w:r w:rsidRPr="00A258FB">
        <w:rPr>
          <w:i/>
          <w:iCs/>
        </w:rPr>
        <w:t>— Flight Examiner Rating for CAO 82.0 Check Pilots Exemption 2018</w:t>
      </w:r>
      <w:r w:rsidRPr="007C71F4">
        <w:t>;</w:t>
      </w:r>
      <w:r w:rsidR="002D2EC4" w:rsidRPr="007C71F4">
        <w:t xml:space="preserve"> and</w:t>
      </w:r>
    </w:p>
    <w:p w14:paraId="599B72CA" w14:textId="3FC09509" w:rsidR="00FC15C1" w:rsidRPr="007C71F4" w:rsidRDefault="00FC15C1" w:rsidP="009320AE">
      <w:pPr>
        <w:pStyle w:val="LDP1a"/>
        <w:tabs>
          <w:tab w:val="clear" w:pos="454"/>
          <w:tab w:val="right" w:pos="567"/>
        </w:tabs>
        <w:ind w:left="454"/>
      </w:pPr>
      <w:r w:rsidRPr="009320AE">
        <w:t>(</w:t>
      </w:r>
      <w:r w:rsidR="009A570C" w:rsidRPr="009320AE">
        <w:t>d</w:t>
      </w:r>
      <w:r w:rsidRPr="009320AE">
        <w:t>)</w:t>
      </w:r>
      <w:r w:rsidRPr="009320AE">
        <w:tab/>
      </w:r>
      <w:r w:rsidR="00DF6785" w:rsidRPr="009320AE">
        <w:t xml:space="preserve">were </w:t>
      </w:r>
      <w:r w:rsidRPr="009320AE">
        <w:t xml:space="preserve">then </w:t>
      </w:r>
      <w:r w:rsidR="001148F1" w:rsidRPr="009320AE">
        <w:t xml:space="preserve">renewed </w:t>
      </w:r>
      <w:r w:rsidR="00431C60" w:rsidRPr="009320AE">
        <w:t xml:space="preserve">by being </w:t>
      </w:r>
      <w:r w:rsidRPr="009320AE">
        <w:t xml:space="preserve">included as Part 6 of </w:t>
      </w:r>
      <w:r w:rsidRPr="00A258FB">
        <w:rPr>
          <w:i/>
          <w:iCs/>
        </w:rPr>
        <w:t>CASA EX66/21</w:t>
      </w:r>
      <w:r w:rsidR="00A258FB">
        <w:rPr>
          <w:i/>
          <w:iCs/>
        </w:rPr>
        <w:t> </w:t>
      </w:r>
      <w:r w:rsidRPr="00A258FB">
        <w:rPr>
          <w:i/>
          <w:iCs/>
        </w:rPr>
        <w:t>— Flight Crew Licensing (Miscellaneous Exemptions) Exemption 2021</w:t>
      </w:r>
      <w:r w:rsidRPr="009320AE">
        <w:t xml:space="preserve"> </w:t>
      </w:r>
      <w:r w:rsidRPr="007C71F4">
        <w:t xml:space="preserve">when that instrument was amended by </w:t>
      </w:r>
      <w:r w:rsidRPr="00A258FB">
        <w:rPr>
          <w:i/>
          <w:iCs/>
        </w:rPr>
        <w:t>CASA EX106/21</w:t>
      </w:r>
      <w:r w:rsidR="00DF6785" w:rsidRPr="00A258FB">
        <w:rPr>
          <w:i/>
          <w:iCs/>
        </w:rPr>
        <w:t>—</w:t>
      </w:r>
      <w:r w:rsidR="0061309C" w:rsidRPr="00A258FB">
        <w:rPr>
          <w:i/>
          <w:iCs/>
        </w:rPr>
        <w:t xml:space="preserve"> </w:t>
      </w:r>
      <w:r w:rsidRPr="00A258FB">
        <w:rPr>
          <w:i/>
          <w:iCs/>
        </w:rPr>
        <w:t>Flight Crew Licensing (Miscellaneous Exemptions) Amendment Instrument 2021</w:t>
      </w:r>
      <w:r w:rsidRPr="007C71F4">
        <w:t>; and</w:t>
      </w:r>
    </w:p>
    <w:p w14:paraId="3B8F94E9" w14:textId="4D8A573C" w:rsidR="00FC15C1" w:rsidRPr="007C71F4" w:rsidRDefault="00FC15C1" w:rsidP="0035248F">
      <w:pPr>
        <w:pStyle w:val="LDP1a"/>
        <w:tabs>
          <w:tab w:val="clear" w:pos="454"/>
          <w:tab w:val="right" w:pos="567"/>
        </w:tabs>
        <w:spacing w:after="0"/>
        <w:ind w:left="454"/>
      </w:pPr>
      <w:r w:rsidRPr="007C71F4">
        <w:t>(</w:t>
      </w:r>
      <w:r w:rsidR="009A570C" w:rsidRPr="007C71F4">
        <w:t>e</w:t>
      </w:r>
      <w:r w:rsidRPr="007C71F4">
        <w:t>)</w:t>
      </w:r>
      <w:r w:rsidRPr="007C71F4">
        <w:tab/>
      </w:r>
      <w:r w:rsidR="00DF6785" w:rsidRPr="007C71F4">
        <w:t xml:space="preserve">were </w:t>
      </w:r>
      <w:r w:rsidRPr="007C71F4">
        <w:t xml:space="preserve">then </w:t>
      </w:r>
      <w:r w:rsidR="00DF6785" w:rsidRPr="007C71F4">
        <w:t xml:space="preserve">renewed when Part 6 was </w:t>
      </w:r>
      <w:r w:rsidRPr="007C71F4">
        <w:t xml:space="preserve">replaced by </w:t>
      </w:r>
      <w:r w:rsidR="00DF6785" w:rsidRPr="007C71F4">
        <w:t xml:space="preserve">amendments made by </w:t>
      </w:r>
      <w:r w:rsidRPr="00A258FB">
        <w:rPr>
          <w:i/>
          <w:iCs/>
        </w:rPr>
        <w:t>CASA EX62/22 — Amendment of CASA EX66/21</w:t>
      </w:r>
      <w:r w:rsidR="00DF6785" w:rsidRPr="00A258FB">
        <w:rPr>
          <w:i/>
          <w:iCs/>
        </w:rPr>
        <w:t xml:space="preserve"> </w:t>
      </w:r>
      <w:r w:rsidRPr="00A258FB">
        <w:rPr>
          <w:i/>
          <w:iCs/>
        </w:rPr>
        <w:t>Operator Proficiency Checks by Check Pilots) Instrument 2022</w:t>
      </w:r>
      <w:r w:rsidRPr="007C71F4">
        <w:t>.</w:t>
      </w:r>
    </w:p>
    <w:p w14:paraId="30B636E0" w14:textId="77777777" w:rsidR="00FC15C1" w:rsidRPr="007C71F4" w:rsidRDefault="00FC15C1" w:rsidP="009E713E">
      <w:pPr>
        <w:spacing w:after="0" w:line="240" w:lineRule="auto"/>
        <w:rPr>
          <w:rFonts w:ascii="Times New Roman" w:hAnsi="Times New Roman"/>
          <w:sz w:val="24"/>
          <w:szCs w:val="24"/>
        </w:rPr>
      </w:pPr>
    </w:p>
    <w:p w14:paraId="2E398361" w14:textId="750F53FC" w:rsidR="00113F17" w:rsidRPr="007C71F4" w:rsidRDefault="00113F17"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6 of the new omnibus instrument, which is in substantially the same terms as those legislative instruments</w:t>
      </w:r>
      <w:r w:rsidR="00C801DC">
        <w:rPr>
          <w:rFonts w:ascii="Times New Roman" w:eastAsia="Times New Roman" w:hAnsi="Times New Roman"/>
          <w:sz w:val="24"/>
          <w:szCs w:val="24"/>
        </w:rPr>
        <w:t>.</w:t>
      </w:r>
    </w:p>
    <w:p w14:paraId="0B6C1AD7" w14:textId="77777777" w:rsidR="003624D3" w:rsidRPr="007C71F4" w:rsidRDefault="003624D3" w:rsidP="009E713E">
      <w:pPr>
        <w:spacing w:after="0" w:line="240" w:lineRule="auto"/>
        <w:rPr>
          <w:rFonts w:ascii="Times New Roman" w:hAnsi="Times New Roman"/>
          <w:sz w:val="24"/>
          <w:szCs w:val="24"/>
        </w:rPr>
      </w:pPr>
    </w:p>
    <w:p w14:paraId="10254750" w14:textId="7E7C481D" w:rsidR="00C2585D" w:rsidRPr="007C71F4" w:rsidRDefault="00C2585D" w:rsidP="009E713E">
      <w:pPr>
        <w:pStyle w:val="LDBodytext"/>
        <w:ind w:right="-102"/>
        <w:rPr>
          <w:iCs/>
          <w:u w:val="single"/>
        </w:rPr>
      </w:pPr>
      <w:r w:rsidRPr="007C71F4">
        <w:rPr>
          <w:iCs/>
          <w:u w:val="single"/>
        </w:rPr>
        <w:t>Content of Part 6</w:t>
      </w:r>
    </w:p>
    <w:p w14:paraId="012D820D" w14:textId="77777777" w:rsidR="00C2585D" w:rsidRPr="007C71F4" w:rsidRDefault="00C2585D" w:rsidP="002F3970">
      <w:pPr>
        <w:spacing w:after="60" w:line="240" w:lineRule="auto"/>
        <w:rPr>
          <w:rFonts w:ascii="Times New Roman" w:hAnsi="Times New Roman"/>
          <w:sz w:val="24"/>
          <w:szCs w:val="24"/>
        </w:rPr>
      </w:pPr>
      <w:r w:rsidRPr="007C71F4">
        <w:rPr>
          <w:rFonts w:ascii="Times New Roman" w:hAnsi="Times New Roman"/>
          <w:sz w:val="24"/>
          <w:szCs w:val="24"/>
        </w:rPr>
        <w:t xml:space="preserve">Section 24 defines </w:t>
      </w:r>
      <w:r w:rsidRPr="007C71F4">
        <w:rPr>
          <w:rFonts w:ascii="Times New Roman" w:hAnsi="Times New Roman"/>
          <w:b/>
          <w:bCs/>
          <w:i/>
          <w:iCs/>
          <w:sz w:val="24"/>
          <w:szCs w:val="24"/>
        </w:rPr>
        <w:t>check pilot</w:t>
      </w:r>
      <w:r w:rsidRPr="007C71F4">
        <w:rPr>
          <w:rFonts w:ascii="Times New Roman" w:hAnsi="Times New Roman"/>
          <w:sz w:val="24"/>
          <w:szCs w:val="24"/>
        </w:rPr>
        <w:t xml:space="preserve"> as the holder of a pilot licence who:</w:t>
      </w:r>
    </w:p>
    <w:p w14:paraId="0BDB9CB7" w14:textId="42C05F9F" w:rsidR="00E53BE5" w:rsidRPr="007C71F4" w:rsidRDefault="00C2585D" w:rsidP="0035248F">
      <w:pPr>
        <w:pStyle w:val="LDP1a"/>
        <w:tabs>
          <w:tab w:val="clear" w:pos="454"/>
          <w:tab w:val="right" w:pos="567"/>
        </w:tabs>
        <w:ind w:left="454"/>
      </w:pPr>
      <w:r w:rsidRPr="007C71F4">
        <w:t>(a)</w:t>
      </w:r>
      <w:r w:rsidRPr="007C71F4">
        <w:tab/>
        <w:t xml:space="preserve">holds an approval under regulation 121.010 to conduct a Part 121 proficiency check for an aeroplane of a particular </w:t>
      </w:r>
      <w:proofErr w:type="gramStart"/>
      <w:r w:rsidRPr="007C71F4">
        <w:t>kind</w:t>
      </w:r>
      <w:r w:rsidR="00EF1435" w:rsidRPr="007C71F4">
        <w:t>;</w:t>
      </w:r>
      <w:proofErr w:type="gramEnd"/>
      <w:r w:rsidR="00EF1435" w:rsidRPr="007C71F4">
        <w:t xml:space="preserve"> or</w:t>
      </w:r>
    </w:p>
    <w:p w14:paraId="0317DBB2" w14:textId="7FB51529" w:rsidR="00E53BE5" w:rsidRPr="007C71F4" w:rsidRDefault="00E53BE5" w:rsidP="0035248F">
      <w:pPr>
        <w:pStyle w:val="LDP1a"/>
        <w:tabs>
          <w:tab w:val="clear" w:pos="454"/>
          <w:tab w:val="right" w:pos="567"/>
        </w:tabs>
        <w:spacing w:after="0"/>
        <w:ind w:left="454"/>
      </w:pPr>
      <w:r w:rsidRPr="007C71F4">
        <w:t>(b)</w:t>
      </w:r>
      <w:r w:rsidRPr="007C71F4">
        <w:tab/>
        <w:t>is engaged by the operator of an aircraft to conduct training or a check under paragraph</w:t>
      </w:r>
      <w:r w:rsidR="0035248F">
        <w:t> </w:t>
      </w:r>
      <w:r w:rsidRPr="007C71F4">
        <w:t>133.377(2)(a), 135.387(2)(a) or 138.505(2)(a) of CASR.</w:t>
      </w:r>
    </w:p>
    <w:p w14:paraId="03FCD426" w14:textId="77777777" w:rsidR="007C1021" w:rsidRPr="007C71F4" w:rsidRDefault="007C1021" w:rsidP="009E713E">
      <w:pPr>
        <w:spacing w:after="0" w:line="240" w:lineRule="auto"/>
        <w:rPr>
          <w:rFonts w:ascii="Times New Roman" w:hAnsi="Times New Roman"/>
          <w:sz w:val="24"/>
          <w:szCs w:val="24"/>
        </w:rPr>
      </w:pPr>
    </w:p>
    <w:p w14:paraId="587BC200" w14:textId="72B67099" w:rsidR="006A65E0" w:rsidRDefault="006A65E0" w:rsidP="002F3970">
      <w:pPr>
        <w:spacing w:after="60" w:line="240" w:lineRule="auto"/>
        <w:rPr>
          <w:rFonts w:ascii="Times New Roman" w:hAnsi="Times New Roman"/>
          <w:sz w:val="24"/>
          <w:szCs w:val="24"/>
        </w:rPr>
      </w:pPr>
      <w:r>
        <w:rPr>
          <w:rFonts w:ascii="Times New Roman" w:hAnsi="Times New Roman"/>
          <w:sz w:val="24"/>
          <w:szCs w:val="24"/>
        </w:rPr>
        <w:t>Those provisions</w:t>
      </w:r>
      <w:r w:rsidR="00713C7B">
        <w:rPr>
          <w:rFonts w:ascii="Times New Roman" w:hAnsi="Times New Roman"/>
          <w:sz w:val="24"/>
          <w:szCs w:val="24"/>
        </w:rPr>
        <w:t xml:space="preserve"> impose the following requirements:</w:t>
      </w:r>
    </w:p>
    <w:p w14:paraId="70281DA8" w14:textId="14611B86" w:rsidR="00002DC6" w:rsidRPr="007C71F4" w:rsidRDefault="00713C7B" w:rsidP="002F3970">
      <w:pPr>
        <w:pStyle w:val="LDP1a"/>
        <w:tabs>
          <w:tab w:val="clear" w:pos="454"/>
          <w:tab w:val="right" w:pos="567"/>
        </w:tabs>
        <w:ind w:left="454"/>
      </w:pPr>
      <w:r>
        <w:t>(a)</w:t>
      </w:r>
      <w:r>
        <w:tab/>
        <w:t>r</w:t>
      </w:r>
      <w:r w:rsidR="00002DC6" w:rsidRPr="007C71F4">
        <w:t xml:space="preserve">egulation 133.377 of CASR sets out the requirements for training or checks for flight crew of rotorcraft under Part 133 of CASR. Paragraph 133.377(2)(a) provides that the training or check must be conducted by an individual who is engaged by the operator (whether by contract or other arrangement) to conduct the training or check and meets the requirements prescribed by the Part 133 Manual of </w:t>
      </w:r>
      <w:proofErr w:type="gramStart"/>
      <w:r w:rsidR="00002DC6" w:rsidRPr="007C71F4">
        <w:t>Standards</w:t>
      </w:r>
      <w:r>
        <w:t>;</w:t>
      </w:r>
      <w:proofErr w:type="gramEnd"/>
    </w:p>
    <w:p w14:paraId="239FBE52" w14:textId="29AFD2E6" w:rsidR="00053B03" w:rsidRDefault="00713C7B" w:rsidP="002F3970">
      <w:pPr>
        <w:pStyle w:val="LDP1a"/>
        <w:tabs>
          <w:tab w:val="clear" w:pos="454"/>
          <w:tab w:val="right" w:pos="567"/>
        </w:tabs>
        <w:ind w:left="454"/>
      </w:pPr>
      <w:r>
        <w:t>(b)</w:t>
      </w:r>
      <w:r>
        <w:tab/>
        <w:t>r</w:t>
      </w:r>
      <w:r w:rsidR="007C1021" w:rsidRPr="007C71F4">
        <w:t xml:space="preserve">egulation 135.387 of CASR sets out the requirements for training or checks for flight crew of an aeroplane under Part 135 of CASR. Paragraph 135.387(2)(a) provides that the training or check must be conducted by an individual who is engaged by the operator (whether by contract or other arrangement) to conduct the training or check and meets the requirements prescribed by the Part 135 Manual of </w:t>
      </w:r>
      <w:proofErr w:type="gramStart"/>
      <w:r w:rsidR="007C1021" w:rsidRPr="007C71F4">
        <w:t>Standards</w:t>
      </w:r>
      <w:r>
        <w:t>;</w:t>
      </w:r>
      <w:proofErr w:type="gramEnd"/>
    </w:p>
    <w:p w14:paraId="42550849" w14:textId="51FC9540" w:rsidR="00053B03" w:rsidRPr="007C71F4" w:rsidRDefault="00713C7B" w:rsidP="002F3970">
      <w:pPr>
        <w:pStyle w:val="LDP1a"/>
        <w:tabs>
          <w:tab w:val="clear" w:pos="454"/>
          <w:tab w:val="right" w:pos="567"/>
        </w:tabs>
        <w:spacing w:after="0"/>
        <w:ind w:left="454"/>
      </w:pPr>
      <w:r>
        <w:t>(c)</w:t>
      </w:r>
      <w:r>
        <w:tab/>
        <w:t>r</w:t>
      </w:r>
      <w:r w:rsidR="00053B03" w:rsidRPr="007C71F4">
        <w:t>egulation 138.505 of CASR sets out the requirements for training or checks for flight crew of an aircraft under Subpart 138.N of CASR. Paragraph 138.505(2)(a) provides that the training or check must be conducted by an individual who is engaged by the operator (whether by contract or other arrangement) to conduct the training or check and meets the requirements prescribed by the Part 138 Manual of Standards.</w:t>
      </w:r>
    </w:p>
    <w:p w14:paraId="479C75BA" w14:textId="77777777" w:rsidR="00E53BE5" w:rsidRPr="007C71F4" w:rsidRDefault="00E53BE5" w:rsidP="009E713E">
      <w:pPr>
        <w:spacing w:after="0" w:line="240" w:lineRule="auto"/>
        <w:rPr>
          <w:rFonts w:ascii="Times New Roman" w:hAnsi="Times New Roman"/>
          <w:sz w:val="24"/>
          <w:szCs w:val="24"/>
        </w:rPr>
      </w:pPr>
    </w:p>
    <w:p w14:paraId="64F27792" w14:textId="6E158DF3" w:rsidR="0091208A" w:rsidRPr="00C23388" w:rsidRDefault="00D37B07" w:rsidP="009E713E">
      <w:pPr>
        <w:spacing w:after="0" w:line="240" w:lineRule="auto"/>
        <w:rPr>
          <w:rFonts w:ascii="Times New Roman" w:hAnsi="Times New Roman"/>
          <w:sz w:val="24"/>
          <w:szCs w:val="24"/>
        </w:rPr>
      </w:pPr>
      <w:r w:rsidRPr="00D3572C">
        <w:rPr>
          <w:rFonts w:ascii="Times New Roman" w:hAnsi="Times New Roman"/>
          <w:iCs/>
          <w:sz w:val="24"/>
          <w:szCs w:val="24"/>
        </w:rPr>
        <w:t>S</w:t>
      </w:r>
      <w:r w:rsidR="00E53BE5" w:rsidRPr="00D3572C">
        <w:rPr>
          <w:rFonts w:ascii="Times New Roman" w:hAnsi="Times New Roman"/>
          <w:iCs/>
          <w:sz w:val="24"/>
          <w:szCs w:val="24"/>
        </w:rPr>
        <w:t>ubs</w:t>
      </w:r>
      <w:r w:rsidRPr="00D3572C">
        <w:rPr>
          <w:rFonts w:ascii="Times New Roman" w:hAnsi="Times New Roman"/>
          <w:iCs/>
          <w:sz w:val="24"/>
          <w:szCs w:val="24"/>
        </w:rPr>
        <w:t>ection 25</w:t>
      </w:r>
      <w:r w:rsidR="00E53BE5" w:rsidRPr="00D3572C">
        <w:rPr>
          <w:rFonts w:ascii="Times New Roman" w:hAnsi="Times New Roman"/>
          <w:iCs/>
          <w:sz w:val="24"/>
          <w:szCs w:val="24"/>
        </w:rPr>
        <w:t>(1)</w:t>
      </w:r>
      <w:r w:rsidRPr="00D3572C">
        <w:rPr>
          <w:rFonts w:ascii="Times New Roman" w:hAnsi="Times New Roman"/>
          <w:iCs/>
          <w:sz w:val="24"/>
          <w:szCs w:val="24"/>
        </w:rPr>
        <w:t xml:space="preserve"> exempts a check pilot from compliance with </w:t>
      </w:r>
      <w:proofErr w:type="spellStart"/>
      <w:r w:rsidRPr="00D3572C">
        <w:rPr>
          <w:rFonts w:ascii="Times New Roman" w:hAnsi="Times New Roman"/>
          <w:iCs/>
          <w:sz w:val="24"/>
          <w:szCs w:val="24"/>
        </w:rPr>
        <w:t>subregulation</w:t>
      </w:r>
      <w:proofErr w:type="spellEnd"/>
      <w:r w:rsidRPr="00D3572C">
        <w:rPr>
          <w:rFonts w:ascii="Times New Roman" w:hAnsi="Times New Roman"/>
          <w:iCs/>
          <w:sz w:val="24"/>
          <w:szCs w:val="24"/>
        </w:rPr>
        <w:t xml:space="preserve"> 61.065</w:t>
      </w:r>
      <w:r w:rsidR="00F42717" w:rsidRPr="00D3572C">
        <w:rPr>
          <w:rFonts w:ascii="Times New Roman" w:hAnsi="Times New Roman"/>
          <w:iCs/>
          <w:sz w:val="24"/>
          <w:szCs w:val="24"/>
        </w:rPr>
        <w:t>(1</w:t>
      </w:r>
      <w:r w:rsidRPr="00D3572C">
        <w:rPr>
          <w:rFonts w:ascii="Times New Roman" w:hAnsi="Times New Roman"/>
          <w:iCs/>
          <w:sz w:val="24"/>
          <w:szCs w:val="24"/>
        </w:rPr>
        <w:t xml:space="preserve">) </w:t>
      </w:r>
      <w:r w:rsidRPr="00D3572C">
        <w:rPr>
          <w:rFonts w:ascii="Times New Roman" w:hAnsi="Times New Roman"/>
          <w:sz w:val="24"/>
          <w:szCs w:val="24"/>
        </w:rPr>
        <w:t xml:space="preserve">(when taken together with </w:t>
      </w:r>
      <w:proofErr w:type="spellStart"/>
      <w:r w:rsidRPr="00D3572C">
        <w:rPr>
          <w:rFonts w:ascii="Times New Roman" w:hAnsi="Times New Roman"/>
          <w:sz w:val="24"/>
          <w:szCs w:val="24"/>
        </w:rPr>
        <w:t>subregulation</w:t>
      </w:r>
      <w:proofErr w:type="spellEnd"/>
      <w:r w:rsidRPr="00D3572C">
        <w:rPr>
          <w:rFonts w:ascii="Times New Roman" w:hAnsi="Times New Roman"/>
          <w:sz w:val="24"/>
          <w:szCs w:val="24"/>
        </w:rPr>
        <w:t xml:space="preserve"> 61.375</w:t>
      </w:r>
      <w:r w:rsidR="00F42717" w:rsidRPr="00D3572C">
        <w:rPr>
          <w:rFonts w:ascii="Times New Roman" w:hAnsi="Times New Roman"/>
          <w:sz w:val="24"/>
          <w:szCs w:val="24"/>
        </w:rPr>
        <w:t>(7</w:t>
      </w:r>
      <w:r w:rsidRPr="00D3572C">
        <w:rPr>
          <w:rFonts w:ascii="Times New Roman" w:hAnsi="Times New Roman"/>
          <w:sz w:val="24"/>
          <w:szCs w:val="24"/>
        </w:rPr>
        <w:t>)</w:t>
      </w:r>
      <w:r w:rsidR="00C23388">
        <w:rPr>
          <w:rFonts w:ascii="Times New Roman" w:hAnsi="Times New Roman"/>
          <w:sz w:val="24"/>
          <w:szCs w:val="24"/>
        </w:rPr>
        <w:t xml:space="preserve"> (</w:t>
      </w:r>
      <w:r w:rsidR="00F42717" w:rsidRPr="00D3572C">
        <w:rPr>
          <w:rFonts w:ascii="Times New Roman" w:hAnsi="Times New Roman"/>
          <w:sz w:val="24"/>
          <w:szCs w:val="24"/>
        </w:rPr>
        <w:t>a</w:t>
      </w:r>
      <w:r w:rsidRPr="00D3572C">
        <w:rPr>
          <w:rFonts w:ascii="Times New Roman" w:hAnsi="Times New Roman"/>
          <w:sz w:val="24"/>
          <w:szCs w:val="24"/>
        </w:rPr>
        <w:t>s it relates to item 9 of table 61.375) and subparagraph 61.1255</w:t>
      </w:r>
      <w:r w:rsidR="00F42717" w:rsidRPr="00D3572C">
        <w:rPr>
          <w:rFonts w:ascii="Times New Roman" w:hAnsi="Times New Roman"/>
          <w:sz w:val="24"/>
          <w:szCs w:val="24"/>
        </w:rPr>
        <w:t>(c</w:t>
      </w:r>
      <w:r w:rsidRPr="00D3572C">
        <w:rPr>
          <w:rFonts w:ascii="Times New Roman" w:hAnsi="Times New Roman"/>
          <w:sz w:val="24"/>
          <w:szCs w:val="24"/>
        </w:rPr>
        <w:t>) (v)) to the extent that the pilot may conduct an operator proficiency check for the holder of a pilot licence (mentioned in subparagraph 61.1255</w:t>
      </w:r>
      <w:r w:rsidR="00F42717" w:rsidRPr="00D3572C">
        <w:rPr>
          <w:rFonts w:ascii="Times New Roman" w:hAnsi="Times New Roman"/>
          <w:sz w:val="24"/>
          <w:szCs w:val="24"/>
        </w:rPr>
        <w:t>(c</w:t>
      </w:r>
      <w:r w:rsidRPr="00D3572C">
        <w:rPr>
          <w:rFonts w:ascii="Times New Roman" w:hAnsi="Times New Roman"/>
          <w:sz w:val="24"/>
          <w:szCs w:val="24"/>
        </w:rPr>
        <w:t>) (v)) without holding a flight examiner rating</w:t>
      </w:r>
      <w:r w:rsidRPr="00D3572C">
        <w:rPr>
          <w:rFonts w:ascii="Times New Roman" w:hAnsi="Times New Roman"/>
          <w:iCs/>
          <w:sz w:val="24"/>
          <w:szCs w:val="24"/>
        </w:rPr>
        <w:t>. However, the exemption does not authorise the check pilot to conduct an operator proficiency check for the purposes of regulation 61.650, 61.695 or 61.880 of CASR.</w:t>
      </w:r>
      <w:r w:rsidR="0091208A" w:rsidRPr="00D3572C">
        <w:rPr>
          <w:rFonts w:ascii="Times New Roman" w:hAnsi="Times New Roman"/>
          <w:iCs/>
          <w:sz w:val="24"/>
          <w:szCs w:val="24"/>
        </w:rPr>
        <w:t xml:space="preserve"> </w:t>
      </w:r>
    </w:p>
    <w:p w14:paraId="493384B3" w14:textId="412DB40C" w:rsidR="00D37B07" w:rsidRPr="006800A1" w:rsidRDefault="00D37B07" w:rsidP="006800A1">
      <w:pPr>
        <w:spacing w:after="0" w:line="240" w:lineRule="auto"/>
        <w:rPr>
          <w:rFonts w:ascii="Times New Roman" w:hAnsi="Times New Roman"/>
          <w:iCs/>
          <w:sz w:val="24"/>
          <w:szCs w:val="24"/>
        </w:rPr>
      </w:pPr>
    </w:p>
    <w:p w14:paraId="6E9453E7" w14:textId="32763B29" w:rsidR="001C7E9A" w:rsidRPr="006800A1" w:rsidRDefault="00667218" w:rsidP="006800A1">
      <w:pPr>
        <w:spacing w:after="0" w:line="240" w:lineRule="auto"/>
        <w:rPr>
          <w:rFonts w:ascii="Times New Roman" w:hAnsi="Times New Roman"/>
          <w:iCs/>
          <w:sz w:val="24"/>
          <w:szCs w:val="24"/>
        </w:rPr>
      </w:pPr>
      <w:r w:rsidRPr="006800A1">
        <w:rPr>
          <w:rFonts w:ascii="Times New Roman" w:hAnsi="Times New Roman"/>
          <w:iCs/>
          <w:sz w:val="24"/>
          <w:szCs w:val="24"/>
        </w:rPr>
        <w:t>Subsection 2</w:t>
      </w:r>
      <w:r w:rsidR="00886191" w:rsidRPr="006800A1">
        <w:rPr>
          <w:rFonts w:ascii="Times New Roman" w:hAnsi="Times New Roman"/>
          <w:iCs/>
          <w:sz w:val="24"/>
          <w:szCs w:val="24"/>
        </w:rPr>
        <w:t>5</w:t>
      </w:r>
      <w:r w:rsidRPr="006800A1">
        <w:rPr>
          <w:rFonts w:ascii="Times New Roman" w:hAnsi="Times New Roman"/>
          <w:iCs/>
          <w:sz w:val="24"/>
          <w:szCs w:val="24"/>
        </w:rPr>
        <w:t>(2) clarifies that subsection</w:t>
      </w:r>
      <w:r w:rsidR="0056045E" w:rsidRPr="006800A1">
        <w:rPr>
          <w:rFonts w:ascii="Times New Roman" w:hAnsi="Times New Roman"/>
          <w:iCs/>
          <w:sz w:val="24"/>
          <w:szCs w:val="24"/>
        </w:rPr>
        <w:t xml:space="preserve"> </w:t>
      </w:r>
      <w:r w:rsidR="00F42717" w:rsidRPr="006800A1">
        <w:rPr>
          <w:rFonts w:ascii="Times New Roman" w:hAnsi="Times New Roman"/>
          <w:iCs/>
          <w:sz w:val="24"/>
          <w:szCs w:val="24"/>
        </w:rPr>
        <w:t>(1</w:t>
      </w:r>
      <w:r w:rsidRPr="006800A1">
        <w:rPr>
          <w:rFonts w:ascii="Times New Roman" w:hAnsi="Times New Roman"/>
          <w:iCs/>
          <w:sz w:val="24"/>
          <w:szCs w:val="24"/>
        </w:rPr>
        <w:t xml:space="preserve">) does not authorise the check pilot to conduct an operator proficiency check for the purposes of regulation 61.650, 61.695 or 61.880. </w:t>
      </w:r>
      <w:r w:rsidR="0047737D" w:rsidRPr="006800A1">
        <w:rPr>
          <w:rFonts w:ascii="Times New Roman" w:hAnsi="Times New Roman"/>
          <w:iCs/>
          <w:sz w:val="24"/>
          <w:szCs w:val="24"/>
        </w:rPr>
        <w:t>The scope of the exemption is also limited by excluding the conduct of an OPC for the purposes of regulation 61.650 (multi-crew pilot licence instrument proficiency check), regulation 61.695</w:t>
      </w:r>
      <w:r w:rsidR="005E22D1" w:rsidRPr="006800A1">
        <w:rPr>
          <w:rFonts w:ascii="Times New Roman" w:hAnsi="Times New Roman"/>
          <w:iCs/>
          <w:sz w:val="24"/>
          <w:szCs w:val="24"/>
        </w:rPr>
        <w:t xml:space="preserve"> </w:t>
      </w:r>
      <w:r w:rsidR="00F42717" w:rsidRPr="006800A1">
        <w:rPr>
          <w:rFonts w:ascii="Times New Roman" w:hAnsi="Times New Roman"/>
          <w:iCs/>
          <w:sz w:val="24"/>
          <w:szCs w:val="24"/>
        </w:rPr>
        <w:t>(a</w:t>
      </w:r>
      <w:r w:rsidR="0047737D" w:rsidRPr="006800A1">
        <w:rPr>
          <w:rFonts w:ascii="Times New Roman" w:hAnsi="Times New Roman"/>
          <w:iCs/>
          <w:sz w:val="24"/>
          <w:szCs w:val="24"/>
        </w:rPr>
        <w:t>ir transport pilot licence instrument proficiency check) or regulation 61.880</w:t>
      </w:r>
      <w:r w:rsidR="005E22D1" w:rsidRPr="006800A1">
        <w:rPr>
          <w:rFonts w:ascii="Times New Roman" w:hAnsi="Times New Roman"/>
          <w:iCs/>
          <w:sz w:val="24"/>
          <w:szCs w:val="24"/>
        </w:rPr>
        <w:t xml:space="preserve"> </w:t>
      </w:r>
      <w:r w:rsidR="00F42717" w:rsidRPr="006800A1">
        <w:rPr>
          <w:rFonts w:ascii="Times New Roman" w:hAnsi="Times New Roman"/>
          <w:iCs/>
          <w:sz w:val="24"/>
          <w:szCs w:val="24"/>
        </w:rPr>
        <w:t>(i</w:t>
      </w:r>
      <w:r w:rsidR="0047737D" w:rsidRPr="006800A1">
        <w:rPr>
          <w:rFonts w:ascii="Times New Roman" w:hAnsi="Times New Roman"/>
          <w:iCs/>
          <w:sz w:val="24"/>
          <w:szCs w:val="24"/>
        </w:rPr>
        <w:t>nstrument rating proficiency check).</w:t>
      </w:r>
    </w:p>
    <w:p w14:paraId="4AF04637" w14:textId="77777777" w:rsidR="001C7E9A" w:rsidRPr="006800A1" w:rsidRDefault="001C7E9A" w:rsidP="006800A1">
      <w:pPr>
        <w:spacing w:after="0" w:line="240" w:lineRule="auto"/>
        <w:rPr>
          <w:rFonts w:ascii="Times New Roman" w:hAnsi="Times New Roman"/>
          <w:iCs/>
          <w:sz w:val="24"/>
          <w:szCs w:val="24"/>
        </w:rPr>
      </w:pPr>
    </w:p>
    <w:p w14:paraId="40232135" w14:textId="3169355B" w:rsidR="00667218" w:rsidRPr="006800A1" w:rsidRDefault="00667218" w:rsidP="006800A1">
      <w:pPr>
        <w:spacing w:after="0" w:line="240" w:lineRule="auto"/>
        <w:rPr>
          <w:rFonts w:ascii="Times New Roman" w:hAnsi="Times New Roman"/>
          <w:iCs/>
          <w:sz w:val="24"/>
          <w:szCs w:val="24"/>
        </w:rPr>
      </w:pPr>
      <w:r w:rsidRPr="006800A1">
        <w:rPr>
          <w:rFonts w:ascii="Times New Roman" w:hAnsi="Times New Roman"/>
          <w:iCs/>
          <w:sz w:val="24"/>
          <w:szCs w:val="24"/>
        </w:rPr>
        <w:t>Subsection 2</w:t>
      </w:r>
      <w:r w:rsidR="001C7E9A" w:rsidRPr="006800A1">
        <w:rPr>
          <w:rFonts w:ascii="Times New Roman" w:hAnsi="Times New Roman"/>
          <w:iCs/>
          <w:sz w:val="24"/>
          <w:szCs w:val="24"/>
        </w:rPr>
        <w:t>5</w:t>
      </w:r>
      <w:r w:rsidRPr="006800A1">
        <w:rPr>
          <w:rFonts w:ascii="Times New Roman" w:hAnsi="Times New Roman"/>
          <w:iCs/>
          <w:sz w:val="24"/>
          <w:szCs w:val="24"/>
        </w:rPr>
        <w:t>(3) provides that the check pilot must comply with the conditions mentioned in section 2</w:t>
      </w:r>
      <w:r w:rsidR="00713C7B" w:rsidRPr="006800A1">
        <w:rPr>
          <w:rFonts w:ascii="Times New Roman" w:hAnsi="Times New Roman"/>
          <w:iCs/>
          <w:sz w:val="24"/>
          <w:szCs w:val="24"/>
        </w:rPr>
        <w:t>6</w:t>
      </w:r>
      <w:r w:rsidRPr="006800A1">
        <w:rPr>
          <w:rFonts w:ascii="Times New Roman" w:hAnsi="Times New Roman"/>
          <w:iCs/>
          <w:sz w:val="24"/>
          <w:szCs w:val="24"/>
        </w:rPr>
        <w:t>.</w:t>
      </w:r>
    </w:p>
    <w:p w14:paraId="610C2742" w14:textId="77777777" w:rsidR="00667218" w:rsidRPr="007C71F4" w:rsidRDefault="00667218" w:rsidP="009E713E">
      <w:pPr>
        <w:keepNext/>
        <w:spacing w:after="0" w:line="240" w:lineRule="auto"/>
        <w:rPr>
          <w:rFonts w:ascii="Times New Roman" w:hAnsi="Times New Roman"/>
          <w:sz w:val="24"/>
          <w:szCs w:val="24"/>
          <w:u w:val="single"/>
        </w:rPr>
      </w:pPr>
    </w:p>
    <w:p w14:paraId="2D12C7A1" w14:textId="01A55775" w:rsidR="002660B0" w:rsidRPr="007C71F4" w:rsidRDefault="002660B0" w:rsidP="006800A1">
      <w:pPr>
        <w:keepNext/>
        <w:spacing w:after="60" w:line="240" w:lineRule="auto"/>
        <w:rPr>
          <w:rFonts w:ascii="Times New Roman" w:hAnsi="Times New Roman"/>
          <w:sz w:val="24"/>
          <w:szCs w:val="24"/>
        </w:rPr>
      </w:pPr>
      <w:r w:rsidRPr="007C71F4">
        <w:rPr>
          <w:rFonts w:ascii="Times New Roman" w:hAnsi="Times New Roman"/>
          <w:sz w:val="24"/>
          <w:szCs w:val="24"/>
        </w:rPr>
        <w:t>Section 2</w:t>
      </w:r>
      <w:r w:rsidR="001C7E9A" w:rsidRPr="007C71F4">
        <w:rPr>
          <w:rFonts w:ascii="Times New Roman" w:hAnsi="Times New Roman"/>
          <w:sz w:val="24"/>
          <w:szCs w:val="24"/>
        </w:rPr>
        <w:t xml:space="preserve">6 </w:t>
      </w:r>
      <w:r w:rsidRPr="007C71F4">
        <w:rPr>
          <w:rFonts w:ascii="Times New Roman" w:hAnsi="Times New Roman"/>
          <w:sz w:val="24"/>
          <w:szCs w:val="24"/>
        </w:rPr>
        <w:t xml:space="preserve">sets out the conditions </w:t>
      </w:r>
      <w:r w:rsidR="001E11FF" w:rsidRPr="007C71F4">
        <w:rPr>
          <w:rFonts w:ascii="Times New Roman" w:hAnsi="Times New Roman"/>
          <w:sz w:val="24"/>
          <w:szCs w:val="24"/>
        </w:rPr>
        <w:t>to which the exemption is subject, which</w:t>
      </w:r>
      <w:r w:rsidRPr="007C71F4">
        <w:rPr>
          <w:rFonts w:ascii="Times New Roman" w:hAnsi="Times New Roman"/>
          <w:sz w:val="24"/>
          <w:szCs w:val="24"/>
        </w:rPr>
        <w:t xml:space="preserve"> are</w:t>
      </w:r>
      <w:r w:rsidR="001E11FF" w:rsidRPr="007C71F4">
        <w:rPr>
          <w:rFonts w:ascii="Times New Roman" w:hAnsi="Times New Roman"/>
          <w:sz w:val="24"/>
          <w:szCs w:val="24"/>
        </w:rPr>
        <w:t xml:space="preserve"> as follows</w:t>
      </w:r>
      <w:r w:rsidRPr="007C71F4">
        <w:rPr>
          <w:rFonts w:ascii="Times New Roman" w:hAnsi="Times New Roman"/>
          <w:sz w:val="24"/>
          <w:szCs w:val="24"/>
        </w:rPr>
        <w:t>:</w:t>
      </w:r>
    </w:p>
    <w:p w14:paraId="448147A6" w14:textId="60FDE83F" w:rsidR="002660B0" w:rsidRPr="007C71F4" w:rsidRDefault="001E11FF" w:rsidP="006800A1">
      <w:pPr>
        <w:pStyle w:val="LDP1a"/>
        <w:tabs>
          <w:tab w:val="clear" w:pos="454"/>
          <w:tab w:val="right" w:pos="567"/>
        </w:tabs>
        <w:ind w:left="454"/>
      </w:pPr>
      <w:r w:rsidRPr="007C71F4">
        <w:t>(a)</w:t>
      </w:r>
      <w:r w:rsidRPr="007C71F4">
        <w:tab/>
      </w:r>
      <w:r w:rsidR="002660B0" w:rsidRPr="007C71F4">
        <w:t>a check pilot who holds an approval mentioned in paragraph 2</w:t>
      </w:r>
      <w:r w:rsidR="00713C7B">
        <w:t>6</w:t>
      </w:r>
      <w:r w:rsidR="002660B0" w:rsidRPr="007C71F4">
        <w:t>(a) may only conduct</w:t>
      </w:r>
      <w:r w:rsidR="00713C7B">
        <w:t>;</w:t>
      </w:r>
      <w:r w:rsidR="002660B0" w:rsidRPr="007C71F4">
        <w:t xml:space="preserve"> an operator proficiency </w:t>
      </w:r>
      <w:proofErr w:type="gramStart"/>
      <w:r w:rsidR="002660B0" w:rsidRPr="007C71F4">
        <w:t>check</w:t>
      </w:r>
      <w:proofErr w:type="gramEnd"/>
      <w:r w:rsidR="002660B0" w:rsidRPr="007C71F4">
        <w:t xml:space="preserve"> for an aeroplane of a kind to which the approval applies</w:t>
      </w:r>
    </w:p>
    <w:p w14:paraId="2EA6952E" w14:textId="68AED800" w:rsidR="002660B0" w:rsidRPr="007C71F4" w:rsidRDefault="001E11FF" w:rsidP="006800A1">
      <w:pPr>
        <w:pStyle w:val="LDP1a"/>
        <w:tabs>
          <w:tab w:val="clear" w:pos="454"/>
          <w:tab w:val="right" w:pos="567"/>
        </w:tabs>
        <w:ind w:left="454"/>
      </w:pPr>
      <w:r w:rsidRPr="007C71F4">
        <w:t>(b)</w:t>
      </w:r>
      <w:r w:rsidRPr="007C71F4">
        <w:tab/>
      </w:r>
      <w:r w:rsidR="002660B0" w:rsidRPr="007C71F4">
        <w:t>a check pilot who is engaged by an operator to conduct training or a check mentioned in paragraph</w:t>
      </w:r>
      <w:r w:rsidR="0004491F">
        <w:t> </w:t>
      </w:r>
      <w:r w:rsidR="00713C7B">
        <w:t>26</w:t>
      </w:r>
      <w:r w:rsidR="002660B0" w:rsidRPr="007C71F4">
        <w:t xml:space="preserve">(b) may only conduct an operator proficiency check for aircraft in respect of which the check pilot has been </w:t>
      </w:r>
      <w:proofErr w:type="gramStart"/>
      <w:r w:rsidR="002660B0" w:rsidRPr="007C71F4">
        <w:t>engaged</w:t>
      </w:r>
      <w:r w:rsidR="00713C7B">
        <w:t>;</w:t>
      </w:r>
      <w:proofErr w:type="gramEnd"/>
    </w:p>
    <w:p w14:paraId="24CD8F74" w14:textId="74BE3CCB" w:rsidR="00AE1BD4" w:rsidRPr="007C71F4" w:rsidRDefault="001E11FF" w:rsidP="006800A1">
      <w:pPr>
        <w:pStyle w:val="LDP1a"/>
        <w:tabs>
          <w:tab w:val="clear" w:pos="454"/>
          <w:tab w:val="right" w:pos="567"/>
        </w:tabs>
        <w:spacing w:after="0"/>
        <w:ind w:left="454"/>
      </w:pPr>
      <w:r w:rsidRPr="007C71F4">
        <w:t>(c)</w:t>
      </w:r>
      <w:r w:rsidRPr="007C71F4">
        <w:tab/>
      </w:r>
      <w:r w:rsidR="002660B0" w:rsidRPr="007C71F4">
        <w:t>an operator proficiency check must be conducted in accordance with the operator’s training and checking responsibilities under the regulations.</w:t>
      </w:r>
    </w:p>
    <w:p w14:paraId="0516C1AD" w14:textId="77777777" w:rsidR="00DF6E09" w:rsidRPr="007C71F4" w:rsidRDefault="00DF6E09" w:rsidP="009E713E">
      <w:pPr>
        <w:pStyle w:val="LDBodytext"/>
      </w:pPr>
    </w:p>
    <w:p w14:paraId="606A358A" w14:textId="65BD1AAB" w:rsidR="00A61D87" w:rsidRPr="007C71F4" w:rsidRDefault="00A61D87" w:rsidP="009E713E">
      <w:pPr>
        <w:spacing w:after="0" w:line="240" w:lineRule="auto"/>
        <w:rPr>
          <w:rFonts w:ascii="Times New Roman" w:eastAsia="Times New Roman" w:hAnsi="Times New Roman"/>
          <w:b/>
          <w:bCs/>
          <w:sz w:val="24"/>
          <w:szCs w:val="24"/>
        </w:rPr>
      </w:pPr>
      <w:r w:rsidRPr="007C71F4">
        <w:rPr>
          <w:rFonts w:ascii="Times New Roman" w:hAnsi="Times New Roman"/>
          <w:b/>
          <w:bCs/>
          <w:sz w:val="24"/>
          <w:szCs w:val="24"/>
        </w:rPr>
        <w:t>Part 7 — Foreign cadet pilots (medical certificate for commercial pilot licence flight test)</w:t>
      </w:r>
    </w:p>
    <w:p w14:paraId="420B8BD4" w14:textId="77777777" w:rsidR="00A6624E" w:rsidRPr="007C71F4" w:rsidRDefault="00A6624E" w:rsidP="009E713E">
      <w:pPr>
        <w:spacing w:after="0" w:line="240" w:lineRule="auto"/>
        <w:rPr>
          <w:rFonts w:ascii="Times New Roman" w:eastAsia="Times New Roman" w:hAnsi="Times New Roman"/>
          <w:iCs/>
          <w:sz w:val="24"/>
          <w:szCs w:val="24"/>
          <w:lang w:eastAsia="en-AU"/>
        </w:rPr>
      </w:pPr>
    </w:p>
    <w:p w14:paraId="1C48C654" w14:textId="4EC0B4C5" w:rsidR="00EE714B" w:rsidRPr="0003651A" w:rsidRDefault="00EE714B"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7</w:t>
      </w:r>
    </w:p>
    <w:p w14:paraId="075CF296" w14:textId="111EEDAB" w:rsidR="007C6DA2" w:rsidRPr="009E713E" w:rsidRDefault="00003E15" w:rsidP="009E713E">
      <w:pPr>
        <w:spacing w:after="0" w:line="240" w:lineRule="auto"/>
        <w:rPr>
          <w:rFonts w:ascii="Times New Roman" w:hAnsi="Times New Roman"/>
          <w:sz w:val="24"/>
          <w:szCs w:val="24"/>
        </w:rPr>
      </w:pPr>
      <w:r w:rsidRPr="009E713E">
        <w:rPr>
          <w:rFonts w:ascii="Times New Roman" w:hAnsi="Times New Roman"/>
          <w:sz w:val="24"/>
          <w:szCs w:val="24"/>
        </w:rPr>
        <w:t xml:space="preserve">Part 7 </w:t>
      </w:r>
      <w:r w:rsidRPr="009E713E">
        <w:rPr>
          <w:rFonts w:ascii="Times New Roman" w:eastAsia="Times New Roman" w:hAnsi="Times New Roman"/>
          <w:iCs/>
          <w:sz w:val="24"/>
          <w:szCs w:val="24"/>
          <w:lang w:eastAsia="en-AU"/>
        </w:rPr>
        <w:t xml:space="preserve">of the new omnibus instrument </w:t>
      </w:r>
      <w:r w:rsidRPr="009E713E">
        <w:rPr>
          <w:rFonts w:ascii="Times New Roman" w:hAnsi="Times New Roman"/>
          <w:sz w:val="24"/>
          <w:szCs w:val="24"/>
        </w:rPr>
        <w:t xml:space="preserve">allows foreign cadet pilots to take a flight test for a </w:t>
      </w:r>
      <w:r w:rsidR="001C3D5F" w:rsidRPr="009E713E">
        <w:rPr>
          <w:rFonts w:ascii="Times New Roman" w:hAnsi="Times New Roman"/>
          <w:sz w:val="24"/>
          <w:szCs w:val="24"/>
        </w:rPr>
        <w:t>CPL</w:t>
      </w:r>
      <w:r w:rsidRPr="009E713E">
        <w:rPr>
          <w:rFonts w:ascii="Times New Roman" w:hAnsi="Times New Roman"/>
          <w:sz w:val="24"/>
          <w:szCs w:val="24"/>
        </w:rPr>
        <w:t xml:space="preserve"> without holding a class 1 medical certificate, </w:t>
      </w:r>
      <w:proofErr w:type="gramStart"/>
      <w:r w:rsidRPr="009E713E">
        <w:rPr>
          <w:rFonts w:ascii="Times New Roman" w:hAnsi="Times New Roman"/>
          <w:sz w:val="24"/>
          <w:szCs w:val="24"/>
        </w:rPr>
        <w:t>provided that</w:t>
      </w:r>
      <w:proofErr w:type="gramEnd"/>
      <w:r w:rsidRPr="009E713E">
        <w:rPr>
          <w:rFonts w:ascii="Times New Roman" w:hAnsi="Times New Roman"/>
          <w:sz w:val="24"/>
          <w:szCs w:val="24"/>
        </w:rPr>
        <w:t xml:space="preserve"> they comply with specified conditions, including that the pilot holds a current class 2 medical certificate and has met the class 1 medical standard in the pilot’s country of residence</w:t>
      </w:r>
      <w:r w:rsidR="009E713E" w:rsidRPr="009E713E">
        <w:rPr>
          <w:rFonts w:ascii="Times New Roman" w:hAnsi="Times New Roman"/>
          <w:sz w:val="24"/>
          <w:szCs w:val="24"/>
        </w:rPr>
        <w:t xml:space="preserve">. </w:t>
      </w:r>
      <w:r w:rsidR="00DA0950" w:rsidRPr="009E713E">
        <w:rPr>
          <w:rFonts w:ascii="Times New Roman" w:hAnsi="Times New Roman"/>
          <w:sz w:val="24"/>
          <w:szCs w:val="24"/>
        </w:rPr>
        <w:t xml:space="preserve">The instrument does not affect the requirement for the foreign cadet pilot, following successful completion of the flight test for a CPL, to hold all relevant permissions, approvals, ratings, endorsements and medical certificates in accordance with Part 61 of CASR before the pilot flies a registered aircraft in any operation. </w:t>
      </w:r>
    </w:p>
    <w:p w14:paraId="7BE58A65" w14:textId="77777777" w:rsidR="008A6F2E" w:rsidRDefault="008A6F2E" w:rsidP="009E713E">
      <w:pPr>
        <w:spacing w:after="0" w:line="240" w:lineRule="auto"/>
        <w:rPr>
          <w:rFonts w:ascii="Times New Roman" w:eastAsia="Times New Roman" w:hAnsi="Times New Roman"/>
          <w:iCs/>
          <w:sz w:val="24"/>
          <w:szCs w:val="24"/>
          <w:u w:val="single"/>
          <w:lang w:eastAsia="en-AU"/>
        </w:rPr>
      </w:pPr>
    </w:p>
    <w:p w14:paraId="2FFB4A5D" w14:textId="3FD08600" w:rsidR="008A6F2E" w:rsidRPr="008A6F2E" w:rsidRDefault="008A6F2E" w:rsidP="00805283">
      <w:pPr>
        <w:keepNext/>
        <w:spacing w:after="0" w:line="240" w:lineRule="auto"/>
        <w:rPr>
          <w:rFonts w:ascii="Times New Roman" w:eastAsia="Times New Roman" w:hAnsi="Times New Roman"/>
          <w:iCs/>
          <w:sz w:val="24"/>
          <w:szCs w:val="24"/>
          <w:u w:val="single"/>
          <w:lang w:eastAsia="en-AU"/>
        </w:rPr>
      </w:pPr>
      <w:r>
        <w:rPr>
          <w:rFonts w:ascii="Times New Roman" w:eastAsia="Times New Roman" w:hAnsi="Times New Roman"/>
          <w:iCs/>
          <w:sz w:val="24"/>
          <w:szCs w:val="24"/>
          <w:u w:val="single"/>
          <w:lang w:eastAsia="en-AU"/>
        </w:rPr>
        <w:t>Background to Part 7</w:t>
      </w:r>
    </w:p>
    <w:p w14:paraId="5563A2E9" w14:textId="605AAA52" w:rsidR="00FC15C1" w:rsidRPr="007C71F4" w:rsidRDefault="00FC15C1" w:rsidP="0004491F">
      <w:pPr>
        <w:spacing w:after="6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 xml:space="preserve">Part 7 of the new omnibus instrument </w:t>
      </w:r>
      <w:r w:rsidR="0075563A" w:rsidRPr="007C71F4">
        <w:rPr>
          <w:rFonts w:ascii="Times New Roman" w:eastAsia="Times New Roman" w:hAnsi="Times New Roman"/>
          <w:iCs/>
          <w:sz w:val="24"/>
          <w:szCs w:val="24"/>
          <w:lang w:eastAsia="en-AU"/>
        </w:rPr>
        <w:t>renews exemptions that</w:t>
      </w:r>
      <w:r w:rsidRPr="007C71F4">
        <w:rPr>
          <w:rFonts w:ascii="Times New Roman" w:eastAsia="Times New Roman" w:hAnsi="Times New Roman"/>
          <w:iCs/>
          <w:sz w:val="24"/>
          <w:szCs w:val="24"/>
          <w:lang w:eastAsia="en-AU"/>
        </w:rPr>
        <w:t>:</w:t>
      </w:r>
    </w:p>
    <w:p w14:paraId="6B463189" w14:textId="20B81DE9" w:rsidR="005B2143" w:rsidRPr="0004491F" w:rsidRDefault="005B2143" w:rsidP="0004491F">
      <w:pPr>
        <w:pStyle w:val="LDP1a"/>
        <w:tabs>
          <w:tab w:val="clear" w:pos="454"/>
          <w:tab w:val="right" w:pos="567"/>
        </w:tabs>
        <w:ind w:left="454"/>
      </w:pPr>
      <w:r w:rsidRPr="0004491F">
        <w:t>(a)</w:t>
      </w:r>
      <w:r w:rsidRPr="0004491F">
        <w:tab/>
        <w:t>were originally included in instrument</w:t>
      </w:r>
      <w:r w:rsidR="0003651A" w:rsidRPr="0004491F">
        <w:t xml:space="preserve"> </w:t>
      </w:r>
      <w:r w:rsidR="009818E3" w:rsidRPr="0004491F">
        <w:t>CASA EX117/14</w:t>
      </w:r>
      <w:r w:rsidR="0004491F">
        <w:t xml:space="preserve"> </w:t>
      </w:r>
      <w:r w:rsidR="009818E3" w:rsidRPr="0004491F">
        <w:rPr>
          <w:i/>
          <w:iCs/>
        </w:rPr>
        <w:t>Exemption</w:t>
      </w:r>
      <w:r w:rsidR="005F2999">
        <w:rPr>
          <w:i/>
          <w:iCs/>
        </w:rPr>
        <w:t> –</w:t>
      </w:r>
      <w:r w:rsidR="009818E3" w:rsidRPr="0004491F">
        <w:rPr>
          <w:i/>
          <w:iCs/>
        </w:rPr>
        <w:t xml:space="preserve"> foreign cadet pilots taking flight test for a commercial pilot licence</w:t>
      </w:r>
      <w:r w:rsidR="005F2999">
        <w:rPr>
          <w:i/>
          <w:iCs/>
        </w:rPr>
        <w:t> </w:t>
      </w:r>
      <w:r w:rsidR="009818E3" w:rsidRPr="0004491F">
        <w:rPr>
          <w:i/>
          <w:iCs/>
        </w:rPr>
        <w:t>– class 1 medical certificate</w:t>
      </w:r>
      <w:r w:rsidR="009818E3" w:rsidRPr="007C71F4">
        <w:t>; and</w:t>
      </w:r>
    </w:p>
    <w:p w14:paraId="7BCF5014" w14:textId="3D54115C" w:rsidR="00E46600" w:rsidRPr="0004491F" w:rsidRDefault="00A5224E" w:rsidP="0004491F">
      <w:pPr>
        <w:pStyle w:val="LDP1a"/>
        <w:tabs>
          <w:tab w:val="clear" w:pos="454"/>
          <w:tab w:val="right" w:pos="567"/>
        </w:tabs>
        <w:ind w:left="454"/>
      </w:pPr>
      <w:r w:rsidRPr="0004491F">
        <w:t>(</w:t>
      </w:r>
      <w:r w:rsidR="00E46600" w:rsidRPr="0004491F">
        <w:t>b</w:t>
      </w:r>
      <w:r w:rsidRPr="0004491F">
        <w:t>)</w:t>
      </w:r>
      <w:r w:rsidRPr="0004491F">
        <w:tab/>
        <w:t>were then renewed by instrument</w:t>
      </w:r>
      <w:r w:rsidR="00E46600" w:rsidRPr="0004491F">
        <w:t xml:space="preserve"> CASA EX156/15</w:t>
      </w:r>
      <w:r w:rsidR="00805283">
        <w:t xml:space="preserve"> </w:t>
      </w:r>
      <w:r w:rsidR="00E46600" w:rsidRPr="00E302AF">
        <w:rPr>
          <w:i/>
          <w:iCs/>
        </w:rPr>
        <w:t>Exemption</w:t>
      </w:r>
      <w:r w:rsidR="00A53D5E">
        <w:rPr>
          <w:i/>
          <w:iCs/>
        </w:rPr>
        <w:t> –</w:t>
      </w:r>
      <w:r w:rsidR="00E46600" w:rsidRPr="00E302AF">
        <w:rPr>
          <w:i/>
          <w:iCs/>
        </w:rPr>
        <w:t xml:space="preserve"> foreign cadet pilots taking flight test for a commercial pilot licence</w:t>
      </w:r>
      <w:r w:rsidR="00A53D5E">
        <w:rPr>
          <w:i/>
          <w:iCs/>
        </w:rPr>
        <w:t> </w:t>
      </w:r>
      <w:r w:rsidR="00E46600" w:rsidRPr="00E302AF">
        <w:rPr>
          <w:i/>
          <w:iCs/>
        </w:rPr>
        <w:t>– class 1 medical certificate</w:t>
      </w:r>
      <w:r w:rsidR="00E46600" w:rsidRPr="007C71F4">
        <w:t>; and</w:t>
      </w:r>
    </w:p>
    <w:p w14:paraId="6A6DA91F" w14:textId="4B489142" w:rsidR="00FC15C1" w:rsidRPr="0004491F" w:rsidRDefault="00FC15C1" w:rsidP="0004491F">
      <w:pPr>
        <w:pStyle w:val="LDP1a"/>
        <w:tabs>
          <w:tab w:val="clear" w:pos="454"/>
          <w:tab w:val="right" w:pos="567"/>
        </w:tabs>
        <w:ind w:left="454"/>
      </w:pPr>
      <w:r w:rsidRPr="0004491F">
        <w:t>(</w:t>
      </w:r>
      <w:r w:rsidR="00E46600" w:rsidRPr="0004491F">
        <w:t>c</w:t>
      </w:r>
      <w:r w:rsidRPr="0004491F">
        <w:t>)</w:t>
      </w:r>
      <w:r w:rsidRPr="0004491F">
        <w:tab/>
      </w:r>
      <w:r w:rsidR="0016701F" w:rsidRPr="0004491F">
        <w:t>were then renewed by in</w:t>
      </w:r>
      <w:r w:rsidRPr="0004491F">
        <w:t xml:space="preserve">strument </w:t>
      </w:r>
      <w:r w:rsidRPr="00A53D5E">
        <w:rPr>
          <w:i/>
          <w:iCs/>
        </w:rPr>
        <w:t>CASA EX101/18</w:t>
      </w:r>
      <w:r w:rsidR="00A53D5E" w:rsidRPr="00A53D5E">
        <w:rPr>
          <w:i/>
          <w:iCs/>
        </w:rPr>
        <w:t> </w:t>
      </w:r>
      <w:r w:rsidRPr="00A53D5E">
        <w:rPr>
          <w:i/>
          <w:iCs/>
        </w:rPr>
        <w:t>— Foreign Cadet Pilots (Medical Certificate for CPL Flight Test) Exemption 2018</w:t>
      </w:r>
      <w:r w:rsidRPr="0004491F">
        <w:t>; and</w:t>
      </w:r>
    </w:p>
    <w:p w14:paraId="0BFDFA5C" w14:textId="2C6EB1FB" w:rsidR="00FC15C1" w:rsidRPr="007C71F4" w:rsidRDefault="00FC15C1" w:rsidP="0004491F">
      <w:pPr>
        <w:pStyle w:val="LDP1a"/>
        <w:tabs>
          <w:tab w:val="clear" w:pos="454"/>
          <w:tab w:val="right" w:pos="567"/>
        </w:tabs>
        <w:spacing w:after="0"/>
        <w:ind w:left="454"/>
      </w:pPr>
      <w:r w:rsidRPr="0004491F">
        <w:t>(</w:t>
      </w:r>
      <w:r w:rsidR="00E46600" w:rsidRPr="0004491F">
        <w:t>d</w:t>
      </w:r>
      <w:r w:rsidRPr="0004491F">
        <w:t>)</w:t>
      </w:r>
      <w:r w:rsidRPr="0004491F">
        <w:tab/>
      </w:r>
      <w:r w:rsidR="006C1398" w:rsidRPr="0004491F">
        <w:t>were then renewed</w:t>
      </w:r>
      <w:r w:rsidR="0070378A" w:rsidRPr="0004491F">
        <w:t xml:space="preserve"> by being</w:t>
      </w:r>
      <w:r w:rsidRPr="0004491F">
        <w:t xml:space="preserve"> included as Part 7 of </w:t>
      </w:r>
      <w:r w:rsidRPr="00A53D5E">
        <w:rPr>
          <w:i/>
          <w:iCs/>
        </w:rPr>
        <w:t>CASA EX66/21</w:t>
      </w:r>
      <w:r w:rsidR="00A53D5E">
        <w:rPr>
          <w:i/>
          <w:iCs/>
        </w:rPr>
        <w:t> </w:t>
      </w:r>
      <w:r w:rsidRPr="00A53D5E">
        <w:rPr>
          <w:i/>
          <w:iCs/>
        </w:rPr>
        <w:t>— Flight Crew Licensing</w:t>
      </w:r>
      <w:r w:rsidR="001B3176" w:rsidRPr="00A53D5E">
        <w:rPr>
          <w:i/>
          <w:iCs/>
        </w:rPr>
        <w:t xml:space="preserve"> </w:t>
      </w:r>
      <w:r w:rsidRPr="00A53D5E">
        <w:rPr>
          <w:i/>
          <w:iCs/>
        </w:rPr>
        <w:t>(Miscellaneous Exemptions) Exemption 2021</w:t>
      </w:r>
      <w:r w:rsidRPr="0004491F">
        <w:t xml:space="preserve"> </w:t>
      </w:r>
      <w:r w:rsidRPr="007C71F4">
        <w:t>when that instrument was amended by</w:t>
      </w:r>
      <w:r w:rsidR="001B3176" w:rsidRPr="007C71F4">
        <w:t xml:space="preserve"> </w:t>
      </w:r>
      <w:r w:rsidRPr="00A53D5E">
        <w:rPr>
          <w:i/>
        </w:rPr>
        <w:t>CASA EX106/21</w:t>
      </w:r>
      <w:r w:rsidR="00A53D5E">
        <w:rPr>
          <w:i/>
        </w:rPr>
        <w:t> —</w:t>
      </w:r>
      <w:r w:rsidRPr="00A53D5E">
        <w:rPr>
          <w:i/>
        </w:rPr>
        <w:t xml:space="preserve"> Flight Crew Licensing (Miscellaneous Exemptions) Amendment Instrument 2021</w:t>
      </w:r>
      <w:r w:rsidRPr="0004491F">
        <w:t>.</w:t>
      </w:r>
    </w:p>
    <w:p w14:paraId="62422F1C" w14:textId="77777777" w:rsidR="00FC15C1" w:rsidRPr="007C71F4" w:rsidRDefault="00FC15C1" w:rsidP="009E713E">
      <w:pPr>
        <w:spacing w:after="0" w:line="240" w:lineRule="auto"/>
        <w:rPr>
          <w:rFonts w:ascii="Times New Roman" w:hAnsi="Times New Roman"/>
          <w:sz w:val="24"/>
          <w:szCs w:val="24"/>
        </w:rPr>
      </w:pPr>
    </w:p>
    <w:p w14:paraId="2BE43402" w14:textId="6815DCEC" w:rsidR="00003E15" w:rsidRPr="007C71F4" w:rsidRDefault="00003E15"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7 of the new omnibus instrument, which is in substantially the same terms as those legislative instruments</w:t>
      </w:r>
      <w:r w:rsidR="00C801DC">
        <w:rPr>
          <w:rFonts w:ascii="Times New Roman" w:eastAsia="Times New Roman" w:hAnsi="Times New Roman"/>
          <w:sz w:val="24"/>
          <w:szCs w:val="24"/>
        </w:rPr>
        <w:t>.</w:t>
      </w:r>
    </w:p>
    <w:p w14:paraId="001E8EDC" w14:textId="77777777" w:rsidR="00ED334D" w:rsidRPr="007C71F4" w:rsidRDefault="00ED334D" w:rsidP="009E713E">
      <w:pPr>
        <w:spacing w:after="0" w:line="240" w:lineRule="auto"/>
        <w:rPr>
          <w:rFonts w:ascii="Times New Roman" w:hAnsi="Times New Roman"/>
          <w:sz w:val="24"/>
          <w:szCs w:val="24"/>
        </w:rPr>
      </w:pPr>
    </w:p>
    <w:p w14:paraId="53D30697" w14:textId="6120B1D3" w:rsidR="00301234" w:rsidRPr="007C71F4" w:rsidRDefault="00301234" w:rsidP="009E713E">
      <w:pPr>
        <w:spacing w:after="0" w:line="240" w:lineRule="auto"/>
        <w:rPr>
          <w:rFonts w:ascii="Times New Roman" w:hAnsi="Times New Roman"/>
          <w:sz w:val="24"/>
          <w:szCs w:val="24"/>
          <w:u w:val="single"/>
        </w:rPr>
      </w:pPr>
      <w:r w:rsidRPr="007C71F4">
        <w:rPr>
          <w:rFonts w:ascii="Times New Roman" w:hAnsi="Times New Roman"/>
          <w:sz w:val="24"/>
          <w:szCs w:val="24"/>
          <w:u w:val="single"/>
        </w:rPr>
        <w:t>Content of Part 7</w:t>
      </w:r>
    </w:p>
    <w:p w14:paraId="759C4609" w14:textId="3ADAA0A1" w:rsidR="00807E91" w:rsidRPr="007C71F4" w:rsidRDefault="00807E91" w:rsidP="00DC31E8">
      <w:pPr>
        <w:spacing w:after="60" w:line="240" w:lineRule="auto"/>
        <w:rPr>
          <w:rFonts w:ascii="Times New Roman" w:hAnsi="Times New Roman"/>
          <w:sz w:val="24"/>
          <w:szCs w:val="24"/>
        </w:rPr>
      </w:pPr>
      <w:r w:rsidRPr="007C71F4">
        <w:rPr>
          <w:rFonts w:ascii="Times New Roman" w:hAnsi="Times New Roman"/>
          <w:sz w:val="24"/>
          <w:szCs w:val="24"/>
        </w:rPr>
        <w:t xml:space="preserve">Part 7 applies to a </w:t>
      </w:r>
      <w:r w:rsidRPr="007C71F4">
        <w:rPr>
          <w:rFonts w:ascii="Times New Roman" w:hAnsi="Times New Roman"/>
          <w:b/>
          <w:bCs/>
          <w:i/>
          <w:iCs/>
          <w:sz w:val="24"/>
          <w:szCs w:val="24"/>
        </w:rPr>
        <w:t>foreign cadet pilot</w:t>
      </w:r>
      <w:r w:rsidRPr="007C71F4">
        <w:rPr>
          <w:rFonts w:ascii="Times New Roman" w:hAnsi="Times New Roman"/>
          <w:sz w:val="24"/>
          <w:szCs w:val="24"/>
        </w:rPr>
        <w:t>, defined in section 2</w:t>
      </w:r>
      <w:r w:rsidR="00612E69" w:rsidRPr="007C71F4">
        <w:rPr>
          <w:rFonts w:ascii="Times New Roman" w:hAnsi="Times New Roman"/>
          <w:sz w:val="24"/>
          <w:szCs w:val="24"/>
        </w:rPr>
        <w:t>7</w:t>
      </w:r>
      <w:r w:rsidRPr="007C71F4">
        <w:rPr>
          <w:rFonts w:ascii="Times New Roman" w:hAnsi="Times New Roman"/>
          <w:sz w:val="24"/>
          <w:szCs w:val="24"/>
        </w:rPr>
        <w:t xml:space="preserve"> as a person who: </w:t>
      </w:r>
    </w:p>
    <w:p w14:paraId="0737AAEE" w14:textId="77777777" w:rsidR="00807E91" w:rsidRPr="007C71F4" w:rsidRDefault="00807E91" w:rsidP="00DC31E8">
      <w:pPr>
        <w:pStyle w:val="LDP1a"/>
        <w:tabs>
          <w:tab w:val="clear" w:pos="454"/>
          <w:tab w:val="right" w:pos="567"/>
        </w:tabs>
        <w:ind w:left="454"/>
      </w:pPr>
      <w:r w:rsidRPr="007C71F4">
        <w:t>(a)</w:t>
      </w:r>
      <w:r w:rsidRPr="007C71F4">
        <w:tab/>
        <w:t>is not a citizen of Australia; and</w:t>
      </w:r>
    </w:p>
    <w:p w14:paraId="7DA5100C" w14:textId="77777777" w:rsidR="00807E91" w:rsidRPr="007C71F4" w:rsidRDefault="00807E91" w:rsidP="00DC31E8">
      <w:pPr>
        <w:pStyle w:val="LDP1a"/>
        <w:tabs>
          <w:tab w:val="clear" w:pos="454"/>
          <w:tab w:val="right" w:pos="567"/>
        </w:tabs>
        <w:ind w:left="454"/>
      </w:pPr>
      <w:r w:rsidRPr="007C71F4">
        <w:t>(b)</w:t>
      </w:r>
      <w:r w:rsidRPr="007C71F4">
        <w:tab/>
        <w:t>is not a permanent resident of Australia; and</w:t>
      </w:r>
    </w:p>
    <w:p w14:paraId="4065A747" w14:textId="1300AAE7" w:rsidR="00807E91" w:rsidRPr="007C71F4" w:rsidRDefault="00807E91" w:rsidP="00DC31E8">
      <w:pPr>
        <w:pStyle w:val="LDP1a"/>
        <w:tabs>
          <w:tab w:val="clear" w:pos="454"/>
          <w:tab w:val="right" w:pos="567"/>
        </w:tabs>
        <w:ind w:left="454"/>
      </w:pPr>
      <w:r w:rsidRPr="007C71F4">
        <w:t>(c)</w:t>
      </w:r>
      <w:r w:rsidRPr="007C71F4">
        <w:tab/>
        <w:t>is a student registered to undergo flight training with a Part 141 operator or a Part 142 operator; and</w:t>
      </w:r>
    </w:p>
    <w:p w14:paraId="16CF1FA5" w14:textId="1BA91199" w:rsidR="00807E91" w:rsidRPr="007C71F4" w:rsidRDefault="00807E91" w:rsidP="00DC31E8">
      <w:pPr>
        <w:pStyle w:val="LDP1a"/>
        <w:tabs>
          <w:tab w:val="clear" w:pos="454"/>
          <w:tab w:val="right" w:pos="567"/>
        </w:tabs>
        <w:ind w:left="454"/>
      </w:pPr>
      <w:r w:rsidRPr="007C71F4">
        <w:t>(d)</w:t>
      </w:r>
      <w:r w:rsidRPr="007C71F4">
        <w:tab/>
        <w:t xml:space="preserve">is undertaking training for a </w:t>
      </w:r>
      <w:r w:rsidR="00882D7D">
        <w:t xml:space="preserve">CPL </w:t>
      </w:r>
      <w:r w:rsidRPr="007C71F4">
        <w:t>under the sponsorship of a foreign aircraft operator; and</w:t>
      </w:r>
    </w:p>
    <w:p w14:paraId="22FDB00B" w14:textId="26792EA3" w:rsidR="00807E91" w:rsidRPr="007C71F4" w:rsidRDefault="00807E91" w:rsidP="00DC31E8">
      <w:pPr>
        <w:pStyle w:val="LDP1a"/>
        <w:tabs>
          <w:tab w:val="clear" w:pos="454"/>
          <w:tab w:val="right" w:pos="567"/>
        </w:tabs>
        <w:spacing w:after="0"/>
        <w:ind w:left="454"/>
      </w:pPr>
      <w:r w:rsidRPr="007C71F4">
        <w:t>(e)</w:t>
      </w:r>
      <w:r w:rsidRPr="007C71F4">
        <w:tab/>
        <w:t xml:space="preserve">takes a flight test for a </w:t>
      </w:r>
      <w:r w:rsidR="00882D7D">
        <w:t>CPL</w:t>
      </w:r>
      <w:r w:rsidRPr="007C71F4">
        <w:t>.</w:t>
      </w:r>
    </w:p>
    <w:p w14:paraId="40ED95E5" w14:textId="77777777" w:rsidR="00807E91" w:rsidRPr="007C71F4" w:rsidRDefault="00807E91" w:rsidP="009E713E">
      <w:pPr>
        <w:spacing w:after="0" w:line="240" w:lineRule="auto"/>
        <w:rPr>
          <w:rFonts w:ascii="Times New Roman" w:hAnsi="Times New Roman"/>
          <w:sz w:val="24"/>
          <w:szCs w:val="24"/>
        </w:rPr>
      </w:pPr>
    </w:p>
    <w:p w14:paraId="72381B93" w14:textId="1AB5BA15" w:rsidR="00927CCC" w:rsidRPr="00DC31E8" w:rsidRDefault="00390591" w:rsidP="00DC31E8">
      <w:pPr>
        <w:spacing w:after="0" w:line="240" w:lineRule="auto"/>
        <w:rPr>
          <w:rFonts w:ascii="Times New Roman" w:hAnsi="Times New Roman"/>
          <w:sz w:val="24"/>
          <w:szCs w:val="24"/>
        </w:rPr>
      </w:pPr>
      <w:r w:rsidRPr="00DC31E8">
        <w:rPr>
          <w:rFonts w:ascii="Times New Roman" w:hAnsi="Times New Roman"/>
          <w:sz w:val="24"/>
          <w:szCs w:val="24"/>
        </w:rPr>
        <w:t>S</w:t>
      </w:r>
      <w:r w:rsidR="00927CCC" w:rsidRPr="00DC31E8">
        <w:rPr>
          <w:rFonts w:ascii="Times New Roman" w:hAnsi="Times New Roman"/>
          <w:sz w:val="24"/>
          <w:szCs w:val="24"/>
        </w:rPr>
        <w:t xml:space="preserve">ubsection </w:t>
      </w:r>
      <w:r w:rsidR="00F30A49" w:rsidRPr="00DC31E8">
        <w:rPr>
          <w:rFonts w:ascii="Times New Roman" w:hAnsi="Times New Roman"/>
          <w:sz w:val="24"/>
          <w:szCs w:val="24"/>
        </w:rPr>
        <w:t>2</w:t>
      </w:r>
      <w:r w:rsidR="00612E69" w:rsidRPr="00DC31E8">
        <w:rPr>
          <w:rFonts w:ascii="Times New Roman" w:hAnsi="Times New Roman"/>
          <w:sz w:val="24"/>
          <w:szCs w:val="24"/>
        </w:rPr>
        <w:t>8</w:t>
      </w:r>
      <w:r w:rsidR="00927CCC" w:rsidRPr="00DC31E8">
        <w:rPr>
          <w:rFonts w:ascii="Times New Roman" w:hAnsi="Times New Roman"/>
          <w:sz w:val="24"/>
          <w:szCs w:val="24"/>
        </w:rPr>
        <w:t xml:space="preserve">(1) </w:t>
      </w:r>
      <w:r w:rsidRPr="00DC31E8">
        <w:rPr>
          <w:rFonts w:ascii="Times New Roman" w:hAnsi="Times New Roman"/>
          <w:sz w:val="24"/>
          <w:szCs w:val="24"/>
        </w:rPr>
        <w:t xml:space="preserve">provides that </w:t>
      </w:r>
      <w:r w:rsidR="00161614" w:rsidRPr="00DC31E8">
        <w:rPr>
          <w:rFonts w:ascii="Times New Roman" w:hAnsi="Times New Roman"/>
          <w:sz w:val="24"/>
          <w:szCs w:val="24"/>
        </w:rPr>
        <w:t>a foreign cadet pilot is exempt from the requirement in paragraph 61.235</w:t>
      </w:r>
      <w:r w:rsidR="008B1C07" w:rsidRPr="00DC31E8">
        <w:rPr>
          <w:rFonts w:ascii="Times New Roman" w:hAnsi="Times New Roman"/>
          <w:sz w:val="24"/>
          <w:szCs w:val="24"/>
        </w:rPr>
        <w:t>(2</w:t>
      </w:r>
      <w:r w:rsidR="00161614" w:rsidRPr="00DC31E8">
        <w:rPr>
          <w:rFonts w:ascii="Times New Roman" w:hAnsi="Times New Roman"/>
          <w:sz w:val="24"/>
          <w:szCs w:val="24"/>
        </w:rPr>
        <w:t xml:space="preserve">)(c) </w:t>
      </w:r>
      <w:r w:rsidR="00713C7B" w:rsidRPr="00DC31E8">
        <w:rPr>
          <w:rFonts w:ascii="Times New Roman" w:hAnsi="Times New Roman"/>
          <w:sz w:val="24"/>
          <w:szCs w:val="24"/>
        </w:rPr>
        <w:t xml:space="preserve">of CASR </w:t>
      </w:r>
      <w:r w:rsidR="00161614" w:rsidRPr="00DC31E8">
        <w:rPr>
          <w:rFonts w:ascii="Times New Roman" w:hAnsi="Times New Roman"/>
          <w:sz w:val="24"/>
          <w:szCs w:val="24"/>
        </w:rPr>
        <w:t>to the extent that it requires the pilot to hold a current class 1 medical certificate to be eligible to take a flight test for a CPL, subject to the conditions in</w:t>
      </w:r>
      <w:r w:rsidR="000E5FDD" w:rsidRPr="00DC31E8">
        <w:rPr>
          <w:rFonts w:ascii="Times New Roman" w:hAnsi="Times New Roman"/>
          <w:sz w:val="24"/>
          <w:szCs w:val="24"/>
        </w:rPr>
        <w:t xml:space="preserve"> </w:t>
      </w:r>
      <w:r w:rsidR="00874868" w:rsidRPr="00DC31E8">
        <w:rPr>
          <w:rFonts w:ascii="Times New Roman" w:hAnsi="Times New Roman"/>
          <w:sz w:val="24"/>
          <w:szCs w:val="24"/>
        </w:rPr>
        <w:t>section</w:t>
      </w:r>
      <w:r w:rsidR="00161614" w:rsidRPr="00DC31E8">
        <w:rPr>
          <w:rFonts w:ascii="Times New Roman" w:hAnsi="Times New Roman"/>
          <w:sz w:val="24"/>
          <w:szCs w:val="24"/>
        </w:rPr>
        <w:t> </w:t>
      </w:r>
      <w:r w:rsidR="002762A6" w:rsidRPr="00DC31E8">
        <w:rPr>
          <w:rFonts w:ascii="Times New Roman" w:hAnsi="Times New Roman"/>
          <w:sz w:val="24"/>
          <w:szCs w:val="24"/>
        </w:rPr>
        <w:t>29</w:t>
      </w:r>
      <w:r w:rsidR="00161614" w:rsidRPr="00DC31E8">
        <w:rPr>
          <w:rFonts w:ascii="Times New Roman" w:hAnsi="Times New Roman"/>
          <w:sz w:val="24"/>
          <w:szCs w:val="24"/>
        </w:rPr>
        <w:t>.</w:t>
      </w:r>
    </w:p>
    <w:p w14:paraId="2BCE9D0F" w14:textId="77777777" w:rsidR="00ED2673" w:rsidRPr="00DC31E8" w:rsidRDefault="00ED2673" w:rsidP="00DC31E8">
      <w:pPr>
        <w:spacing w:after="0" w:line="240" w:lineRule="auto"/>
        <w:rPr>
          <w:rFonts w:ascii="Times New Roman" w:hAnsi="Times New Roman"/>
          <w:sz w:val="24"/>
          <w:szCs w:val="24"/>
        </w:rPr>
      </w:pPr>
    </w:p>
    <w:p w14:paraId="26B691E6" w14:textId="5F32D949" w:rsidR="00B6519A" w:rsidRPr="007C71F4" w:rsidRDefault="00390591" w:rsidP="009E713E">
      <w:pPr>
        <w:spacing w:after="0" w:line="240" w:lineRule="auto"/>
        <w:rPr>
          <w:rFonts w:ascii="Times New Roman" w:hAnsi="Times New Roman"/>
          <w:sz w:val="24"/>
          <w:szCs w:val="24"/>
        </w:rPr>
      </w:pPr>
      <w:r w:rsidRPr="007C71F4">
        <w:rPr>
          <w:rFonts w:ascii="Times New Roman" w:hAnsi="Times New Roman"/>
          <w:sz w:val="24"/>
          <w:szCs w:val="24"/>
        </w:rPr>
        <w:t>S</w:t>
      </w:r>
      <w:r w:rsidR="00FE485C" w:rsidRPr="007C71F4">
        <w:rPr>
          <w:rFonts w:ascii="Times New Roman" w:hAnsi="Times New Roman"/>
          <w:sz w:val="24"/>
          <w:szCs w:val="24"/>
        </w:rPr>
        <w:t>ubsection</w:t>
      </w:r>
      <w:r w:rsidRPr="007C71F4">
        <w:rPr>
          <w:rFonts w:ascii="Times New Roman" w:hAnsi="Times New Roman"/>
          <w:sz w:val="24"/>
          <w:szCs w:val="24"/>
        </w:rPr>
        <w:t xml:space="preserve"> </w:t>
      </w:r>
      <w:r w:rsidR="00927CCC" w:rsidRPr="007C71F4">
        <w:rPr>
          <w:rFonts w:ascii="Times New Roman" w:hAnsi="Times New Roman"/>
          <w:sz w:val="24"/>
          <w:szCs w:val="24"/>
        </w:rPr>
        <w:t>29</w:t>
      </w:r>
      <w:r w:rsidR="00F30A49" w:rsidRPr="007C71F4">
        <w:rPr>
          <w:rFonts w:ascii="Times New Roman" w:hAnsi="Times New Roman"/>
          <w:sz w:val="24"/>
          <w:szCs w:val="24"/>
        </w:rPr>
        <w:t>(</w:t>
      </w:r>
      <w:r w:rsidR="00FE485C" w:rsidRPr="007C71F4">
        <w:rPr>
          <w:rFonts w:ascii="Times New Roman" w:hAnsi="Times New Roman"/>
          <w:sz w:val="24"/>
          <w:szCs w:val="24"/>
        </w:rPr>
        <w:t xml:space="preserve">1) </w:t>
      </w:r>
      <w:r w:rsidRPr="007C71F4">
        <w:rPr>
          <w:rFonts w:ascii="Times New Roman" w:hAnsi="Times New Roman"/>
          <w:sz w:val="24"/>
          <w:szCs w:val="24"/>
        </w:rPr>
        <w:t xml:space="preserve">makes </w:t>
      </w:r>
      <w:r w:rsidR="00843AEC" w:rsidRPr="007C71F4">
        <w:rPr>
          <w:rFonts w:ascii="Times New Roman" w:hAnsi="Times New Roman"/>
          <w:sz w:val="24"/>
          <w:szCs w:val="24"/>
        </w:rPr>
        <w:t xml:space="preserve">it </w:t>
      </w:r>
      <w:r w:rsidRPr="007C71F4">
        <w:rPr>
          <w:rFonts w:ascii="Times New Roman" w:hAnsi="Times New Roman"/>
          <w:sz w:val="24"/>
          <w:szCs w:val="24"/>
        </w:rPr>
        <w:t>a</w:t>
      </w:r>
      <w:r w:rsidR="00161614" w:rsidRPr="007C71F4">
        <w:rPr>
          <w:rFonts w:ascii="Times New Roman" w:hAnsi="Times New Roman"/>
          <w:sz w:val="24"/>
          <w:szCs w:val="24"/>
        </w:rPr>
        <w:t xml:space="preserve"> condition of the exemption in section </w:t>
      </w:r>
      <w:r w:rsidR="008936F6" w:rsidRPr="007C71F4">
        <w:rPr>
          <w:rFonts w:ascii="Times New Roman" w:hAnsi="Times New Roman"/>
          <w:sz w:val="24"/>
          <w:szCs w:val="24"/>
        </w:rPr>
        <w:t>29</w:t>
      </w:r>
      <w:r w:rsidR="00161614" w:rsidRPr="007C71F4">
        <w:rPr>
          <w:rFonts w:ascii="Times New Roman" w:hAnsi="Times New Roman"/>
          <w:sz w:val="24"/>
          <w:szCs w:val="24"/>
        </w:rPr>
        <w:t xml:space="preserve"> that foreign cadet pilots must hold a class 2 medical certificate and have met the class 1 medical standard in the pilot’s country of residence.</w:t>
      </w:r>
      <w:r w:rsidR="0003651A">
        <w:rPr>
          <w:rFonts w:ascii="Times New Roman" w:hAnsi="Times New Roman"/>
          <w:sz w:val="24"/>
          <w:szCs w:val="24"/>
        </w:rPr>
        <w:t xml:space="preserve"> </w:t>
      </w:r>
      <w:r w:rsidR="00B6519A" w:rsidRPr="007C71F4">
        <w:rPr>
          <w:rFonts w:ascii="Times New Roman" w:hAnsi="Times New Roman"/>
          <w:sz w:val="24"/>
          <w:szCs w:val="24"/>
        </w:rPr>
        <w:t>The requirement to hold a class 2 medical certificate reflects the requirement that was in regulation 5.07 of CAR before the commencement of Part 61 of CASR. It is expected that, before receiving sponsorship from an airline, the cadet pilot will have completed medical checks to meet the class 1 medical standard in their home country, consistent with the requirement of the instrument.</w:t>
      </w:r>
    </w:p>
    <w:p w14:paraId="4507FE65" w14:textId="77777777" w:rsidR="00B6519A" w:rsidRPr="00DC31E8" w:rsidRDefault="00B6519A" w:rsidP="00DC31E8">
      <w:pPr>
        <w:spacing w:after="0" w:line="240" w:lineRule="auto"/>
        <w:rPr>
          <w:rFonts w:ascii="Times New Roman" w:hAnsi="Times New Roman"/>
          <w:sz w:val="24"/>
          <w:szCs w:val="24"/>
        </w:rPr>
      </w:pPr>
    </w:p>
    <w:p w14:paraId="5EB73A5D" w14:textId="5BDB114B" w:rsidR="00B6519A" w:rsidRPr="00DC31E8" w:rsidRDefault="006E5307" w:rsidP="009E713E">
      <w:pPr>
        <w:spacing w:after="0" w:line="240" w:lineRule="auto"/>
        <w:rPr>
          <w:rFonts w:ascii="Times New Roman" w:hAnsi="Times New Roman"/>
          <w:sz w:val="24"/>
          <w:szCs w:val="24"/>
        </w:rPr>
      </w:pPr>
      <w:r w:rsidRPr="007C71F4">
        <w:rPr>
          <w:rFonts w:ascii="Times New Roman" w:hAnsi="Times New Roman"/>
          <w:sz w:val="24"/>
          <w:szCs w:val="24"/>
        </w:rPr>
        <w:t>Subsection 29(2) provides that it is a condition of the exemption</w:t>
      </w:r>
      <w:r w:rsidR="00A159B5">
        <w:rPr>
          <w:rFonts w:ascii="Times New Roman" w:hAnsi="Times New Roman"/>
          <w:sz w:val="24"/>
          <w:szCs w:val="24"/>
        </w:rPr>
        <w:t xml:space="preserve"> in subsection 28(1)</w:t>
      </w:r>
      <w:r w:rsidRPr="007C71F4">
        <w:rPr>
          <w:rFonts w:ascii="Times New Roman" w:hAnsi="Times New Roman"/>
          <w:sz w:val="24"/>
          <w:szCs w:val="24"/>
        </w:rPr>
        <w:t xml:space="preserve"> that the flight test must be organised by the training provider as part of the pilot’s registration. </w:t>
      </w:r>
      <w:r w:rsidR="00C353E6" w:rsidRPr="007C71F4">
        <w:rPr>
          <w:rFonts w:ascii="Times New Roman" w:hAnsi="Times New Roman"/>
          <w:sz w:val="24"/>
          <w:szCs w:val="24"/>
        </w:rPr>
        <w:t>N</w:t>
      </w:r>
      <w:r w:rsidR="00C353E6">
        <w:rPr>
          <w:rFonts w:ascii="Times New Roman" w:hAnsi="Times New Roman"/>
          <w:sz w:val="24"/>
          <w:szCs w:val="24"/>
        </w:rPr>
        <w:t>ational aviation authorities</w:t>
      </w:r>
      <w:r w:rsidRPr="007C71F4">
        <w:rPr>
          <w:rFonts w:ascii="Times New Roman" w:hAnsi="Times New Roman"/>
          <w:sz w:val="24"/>
          <w:szCs w:val="24"/>
        </w:rPr>
        <w:t xml:space="preserve"> may administer the requirement to hold a class 1 medical assessment by issuing a class 1 medical certificate or, if a certificate is not issued, by requiring that the pilot pass a class 1 medical examination to show that the pilot meets the class 1 medical standard.</w:t>
      </w:r>
    </w:p>
    <w:p w14:paraId="669F21B8" w14:textId="77777777" w:rsidR="00B6519A" w:rsidRPr="007C71F4" w:rsidRDefault="00B6519A" w:rsidP="009E713E">
      <w:pPr>
        <w:spacing w:after="0" w:line="240" w:lineRule="auto"/>
        <w:rPr>
          <w:rFonts w:ascii="Times New Roman" w:hAnsi="Times New Roman"/>
          <w:sz w:val="24"/>
          <w:szCs w:val="24"/>
        </w:rPr>
      </w:pPr>
    </w:p>
    <w:p w14:paraId="46FA9D33" w14:textId="492CE3B0" w:rsidR="00273A3F" w:rsidRPr="007C71F4" w:rsidRDefault="00150C35" w:rsidP="009E713E">
      <w:pPr>
        <w:pStyle w:val="LDClauseHeading0"/>
        <w:spacing w:before="0" w:after="0"/>
        <w:rPr>
          <w:rFonts w:ascii="Times New Roman" w:hAnsi="Times New Roman"/>
        </w:rPr>
      </w:pPr>
      <w:r w:rsidRPr="007C71F4">
        <w:rPr>
          <w:rFonts w:ascii="Times New Roman" w:hAnsi="Times New Roman"/>
          <w:bCs/>
        </w:rPr>
        <w:t>Part 8</w:t>
      </w:r>
      <w:r w:rsidR="00DC31E8">
        <w:rPr>
          <w:rFonts w:ascii="Times New Roman" w:hAnsi="Times New Roman"/>
          <w:bCs/>
        </w:rPr>
        <w:t> </w:t>
      </w:r>
      <w:r w:rsidRPr="007C71F4">
        <w:rPr>
          <w:rFonts w:ascii="Times New Roman" w:hAnsi="Times New Roman"/>
          <w:bCs/>
        </w:rPr>
        <w:t>— Approved course of training (multi-crew cooperation)</w:t>
      </w:r>
    </w:p>
    <w:p w14:paraId="1D8AE3AD" w14:textId="77777777" w:rsidR="007256CD" w:rsidRPr="006B5332" w:rsidRDefault="007256CD" w:rsidP="00DC31E8">
      <w:pPr>
        <w:pStyle w:val="LDdefinition"/>
        <w:spacing w:before="0" w:after="0"/>
        <w:ind w:left="0"/>
        <w:rPr>
          <w:rFonts w:ascii="Times New Roman" w:hAnsi="Times New Roman" w:cs="Times New Roman"/>
          <w:lang w:eastAsia="en-AU"/>
        </w:rPr>
      </w:pPr>
    </w:p>
    <w:p w14:paraId="4AFCD7AB" w14:textId="2CF6876D" w:rsidR="00EE714B" w:rsidRPr="006B5332" w:rsidRDefault="00EE714B" w:rsidP="009E713E">
      <w:pPr>
        <w:spacing w:after="0" w:line="240" w:lineRule="auto"/>
        <w:rPr>
          <w:rFonts w:ascii="Times New Roman" w:hAnsi="Times New Roman"/>
          <w:sz w:val="24"/>
          <w:szCs w:val="24"/>
          <w:u w:val="single"/>
        </w:rPr>
      </w:pPr>
      <w:r w:rsidRPr="006B5332">
        <w:rPr>
          <w:rFonts w:ascii="Times New Roman" w:hAnsi="Times New Roman"/>
          <w:sz w:val="24"/>
          <w:szCs w:val="24"/>
          <w:u w:val="single"/>
        </w:rPr>
        <w:t>Overview of Part 8</w:t>
      </w:r>
    </w:p>
    <w:p w14:paraId="62955693" w14:textId="7931440B" w:rsidR="007E23C2" w:rsidRPr="006B5332" w:rsidRDefault="007E23C2" w:rsidP="00DC31E8">
      <w:pPr>
        <w:pStyle w:val="LDBodytext"/>
        <w:spacing w:after="60"/>
        <w:rPr>
          <w:rFonts w:eastAsia="Arial"/>
        </w:rPr>
      </w:pPr>
      <w:r w:rsidRPr="006B5332">
        <w:t xml:space="preserve">Part </w:t>
      </w:r>
      <w:r w:rsidR="00BE52B1" w:rsidRPr="006B5332">
        <w:t>8 exempt</w:t>
      </w:r>
      <w:r w:rsidRPr="006B5332">
        <w:t>s</w:t>
      </w:r>
      <w:r w:rsidR="00BE52B1" w:rsidRPr="006B5332">
        <w:t xml:space="preserve"> certain pilot licence applicants and pilot licence holders from the requirement to complete an approved course of training in multi-crew cooperation (</w:t>
      </w:r>
      <w:r w:rsidR="00BE52B1" w:rsidRPr="006B5332">
        <w:rPr>
          <w:b/>
          <w:i/>
        </w:rPr>
        <w:t>MCC</w:t>
      </w:r>
      <w:r w:rsidR="00BE52B1" w:rsidRPr="006B5332">
        <w:t>) for the purposes of multi-crew operation, subject to various conditions which, in effect, require a similar level of competence as would otherwise be provided by an approved course of training in MCC</w:t>
      </w:r>
      <w:r w:rsidR="00595493" w:rsidRPr="006B5332">
        <w:t xml:space="preserve">. </w:t>
      </w:r>
      <w:r w:rsidR="00595493" w:rsidRPr="006B5332">
        <w:rPr>
          <w:rFonts w:eastAsia="Arial"/>
        </w:rPr>
        <w:t>The conditions on the exemption provide alternative requirements to be satisfied, being:</w:t>
      </w:r>
    </w:p>
    <w:p w14:paraId="59F42A9A" w14:textId="77777777" w:rsidR="007E23C2" w:rsidRPr="006B5332" w:rsidRDefault="007E23C2" w:rsidP="00DC31E8">
      <w:pPr>
        <w:pStyle w:val="LDP1a"/>
        <w:tabs>
          <w:tab w:val="clear" w:pos="454"/>
          <w:tab w:val="right" w:pos="567"/>
        </w:tabs>
        <w:ind w:left="454"/>
      </w:pPr>
      <w:r w:rsidRPr="00DC31E8">
        <w:t>(a)</w:t>
      </w:r>
      <w:r w:rsidRPr="00DC31E8">
        <w:tab/>
      </w:r>
      <w:r w:rsidR="00595493" w:rsidRPr="006B5332">
        <w:t xml:space="preserve">an ADF equivalent </w:t>
      </w:r>
      <w:proofErr w:type="gramStart"/>
      <w:r w:rsidR="00595493" w:rsidRPr="006B5332">
        <w:t>course</w:t>
      </w:r>
      <w:r w:rsidRPr="006B5332">
        <w:t>;</w:t>
      </w:r>
      <w:proofErr w:type="gramEnd"/>
      <w:r w:rsidRPr="006B5332">
        <w:t xml:space="preserve"> </w:t>
      </w:r>
    </w:p>
    <w:p w14:paraId="17B076F9" w14:textId="77777777" w:rsidR="007E23C2" w:rsidRPr="006B5332" w:rsidRDefault="007E23C2" w:rsidP="00DC31E8">
      <w:pPr>
        <w:pStyle w:val="LDP1a"/>
        <w:tabs>
          <w:tab w:val="clear" w:pos="454"/>
          <w:tab w:val="right" w:pos="567"/>
        </w:tabs>
        <w:ind w:left="454"/>
      </w:pPr>
      <w:r w:rsidRPr="006B5332">
        <w:t>(b)</w:t>
      </w:r>
      <w:r w:rsidRPr="006B5332">
        <w:tab/>
        <w:t>h</w:t>
      </w:r>
      <w:r w:rsidR="00595493" w:rsidRPr="006B5332">
        <w:t>olding of a multi</w:t>
      </w:r>
      <w:r w:rsidR="00595493" w:rsidRPr="006B5332">
        <w:noBreakHyphen/>
        <w:t xml:space="preserve">crew pilot </w:t>
      </w:r>
      <w:proofErr w:type="gramStart"/>
      <w:r w:rsidR="00595493" w:rsidRPr="006B5332">
        <w:t>licence</w:t>
      </w:r>
      <w:r w:rsidRPr="006B5332">
        <w:t>;</w:t>
      </w:r>
      <w:proofErr w:type="gramEnd"/>
    </w:p>
    <w:p w14:paraId="4F72C181" w14:textId="5A27BEA3" w:rsidR="00595493" w:rsidRPr="006B5332" w:rsidRDefault="007E23C2" w:rsidP="00DC31E8">
      <w:pPr>
        <w:pStyle w:val="LDP1a"/>
        <w:tabs>
          <w:tab w:val="clear" w:pos="454"/>
          <w:tab w:val="right" w:pos="567"/>
        </w:tabs>
        <w:spacing w:after="0"/>
        <w:ind w:left="454"/>
      </w:pPr>
      <w:r w:rsidRPr="006B5332">
        <w:t>(c)</w:t>
      </w:r>
      <w:r w:rsidRPr="006B5332">
        <w:tab/>
      </w:r>
      <w:r w:rsidR="00595493" w:rsidRPr="006B5332">
        <w:t xml:space="preserve">other alternative requirements, </w:t>
      </w:r>
      <w:r w:rsidR="00AD021D" w:rsidRPr="006B5332">
        <w:t xml:space="preserve">including a </w:t>
      </w:r>
      <w:r w:rsidR="00595493" w:rsidRPr="006B5332">
        <w:t>course approved by the European Union Aviation Safety Agency.</w:t>
      </w:r>
    </w:p>
    <w:p w14:paraId="5644B069" w14:textId="640A1AB8" w:rsidR="00BE52B1" w:rsidRPr="006B5332" w:rsidRDefault="00BE52B1" w:rsidP="009E713E">
      <w:pPr>
        <w:spacing w:after="0" w:line="240" w:lineRule="auto"/>
        <w:rPr>
          <w:rFonts w:ascii="Times New Roman" w:eastAsia="Times New Roman" w:hAnsi="Times New Roman"/>
          <w:bCs/>
          <w:sz w:val="24"/>
          <w:szCs w:val="24"/>
          <w:lang w:eastAsia="en-AU"/>
        </w:rPr>
      </w:pPr>
    </w:p>
    <w:p w14:paraId="5A63AEBB" w14:textId="7D007957" w:rsidR="008A6F2E" w:rsidRPr="006B5332" w:rsidRDefault="008A6F2E" w:rsidP="009E713E">
      <w:pPr>
        <w:spacing w:after="0" w:line="240" w:lineRule="auto"/>
        <w:rPr>
          <w:rFonts w:ascii="Times New Roman" w:eastAsia="Times New Roman" w:hAnsi="Times New Roman"/>
          <w:iCs/>
          <w:sz w:val="24"/>
          <w:szCs w:val="24"/>
          <w:u w:val="single"/>
          <w:lang w:eastAsia="en-AU"/>
        </w:rPr>
      </w:pPr>
      <w:r w:rsidRPr="006B5332">
        <w:rPr>
          <w:rFonts w:ascii="Times New Roman" w:eastAsia="Times New Roman" w:hAnsi="Times New Roman"/>
          <w:iCs/>
          <w:sz w:val="24"/>
          <w:szCs w:val="24"/>
          <w:u w:val="single"/>
          <w:lang w:eastAsia="en-AU"/>
        </w:rPr>
        <w:t>Background to Part 8</w:t>
      </w:r>
    </w:p>
    <w:p w14:paraId="48035FF3" w14:textId="77777777" w:rsidR="00A5568E" w:rsidRPr="006B5332" w:rsidRDefault="00A5568E" w:rsidP="009E713E">
      <w:pPr>
        <w:spacing w:after="0" w:line="240" w:lineRule="auto"/>
        <w:rPr>
          <w:rFonts w:ascii="Times New Roman" w:eastAsia="Times New Roman" w:hAnsi="Times New Roman"/>
          <w:iCs/>
          <w:sz w:val="24"/>
          <w:szCs w:val="24"/>
          <w:lang w:eastAsia="en-AU"/>
        </w:rPr>
      </w:pPr>
      <w:r w:rsidRPr="006B5332">
        <w:rPr>
          <w:rFonts w:ascii="Times New Roman" w:eastAsia="Times New Roman" w:hAnsi="Times New Roman"/>
          <w:iCs/>
          <w:sz w:val="24"/>
          <w:szCs w:val="24"/>
          <w:lang w:eastAsia="en-AU"/>
        </w:rPr>
        <w:t>Part 8 of the new omnibus instrument renews exemptions that:</w:t>
      </w:r>
    </w:p>
    <w:p w14:paraId="4484C5FE" w14:textId="535B66A1" w:rsidR="00A5568E" w:rsidRPr="00DC31E8" w:rsidRDefault="00A5568E" w:rsidP="00DC31E8">
      <w:pPr>
        <w:pStyle w:val="LDP1a"/>
        <w:tabs>
          <w:tab w:val="clear" w:pos="454"/>
          <w:tab w:val="right" w:pos="567"/>
        </w:tabs>
        <w:ind w:left="454"/>
      </w:pPr>
      <w:r w:rsidRPr="00DC31E8">
        <w:t>(a)</w:t>
      </w:r>
      <w:r w:rsidRPr="00DC31E8">
        <w:tab/>
        <w:t>were originally included in instrument CASA EX192/15</w:t>
      </w:r>
      <w:r w:rsidR="00DC31E8">
        <w:t xml:space="preserve"> </w:t>
      </w:r>
      <w:r w:rsidRPr="00DC31E8">
        <w:rPr>
          <w:i/>
          <w:iCs/>
        </w:rPr>
        <w:t>Exemption</w:t>
      </w:r>
      <w:r w:rsidR="00DC31E8">
        <w:rPr>
          <w:i/>
          <w:iCs/>
        </w:rPr>
        <w:t> </w:t>
      </w:r>
      <w:r w:rsidRPr="00DC31E8">
        <w:rPr>
          <w:i/>
          <w:iCs/>
        </w:rPr>
        <w:t>— from completion of an approved course of training in MCC</w:t>
      </w:r>
      <w:r w:rsidRPr="006B5332">
        <w:t>; and</w:t>
      </w:r>
    </w:p>
    <w:p w14:paraId="34AC7D83" w14:textId="747D148A" w:rsidR="00A5568E" w:rsidRPr="00DC31E8" w:rsidRDefault="00A5568E" w:rsidP="00DC31E8">
      <w:pPr>
        <w:pStyle w:val="LDP1a"/>
        <w:tabs>
          <w:tab w:val="clear" w:pos="454"/>
          <w:tab w:val="right" w:pos="567"/>
        </w:tabs>
        <w:ind w:left="454"/>
      </w:pPr>
      <w:r w:rsidRPr="00DC31E8">
        <w:t>(b)</w:t>
      </w:r>
      <w:r w:rsidRPr="00DC31E8">
        <w:tab/>
        <w:t>were then renewed by instrument CASA EX225/15</w:t>
      </w:r>
      <w:r w:rsidR="00DC31E8">
        <w:t xml:space="preserve"> </w:t>
      </w:r>
      <w:r w:rsidRPr="00DC31E8">
        <w:rPr>
          <w:i/>
          <w:iCs/>
        </w:rPr>
        <w:t>Exemption</w:t>
      </w:r>
      <w:r w:rsidR="00DC31E8">
        <w:rPr>
          <w:i/>
          <w:iCs/>
        </w:rPr>
        <w:t> </w:t>
      </w:r>
      <w:r w:rsidRPr="00DC31E8">
        <w:rPr>
          <w:i/>
          <w:iCs/>
        </w:rPr>
        <w:t>— from completion of an approved course of training in MCC</w:t>
      </w:r>
      <w:r w:rsidRPr="006B5332">
        <w:t>; and</w:t>
      </w:r>
    </w:p>
    <w:p w14:paraId="5857D511" w14:textId="726385D6" w:rsidR="00A5568E" w:rsidRPr="00DC31E8" w:rsidRDefault="00A5568E" w:rsidP="00DC31E8">
      <w:pPr>
        <w:pStyle w:val="LDP1a"/>
        <w:tabs>
          <w:tab w:val="clear" w:pos="454"/>
          <w:tab w:val="right" w:pos="567"/>
        </w:tabs>
        <w:ind w:left="454"/>
      </w:pPr>
      <w:r w:rsidRPr="00DC31E8">
        <w:t>(c)</w:t>
      </w:r>
      <w:r w:rsidRPr="00DC31E8">
        <w:tab/>
        <w:t>were then renewed by instrument</w:t>
      </w:r>
      <w:r w:rsidRPr="006B5332">
        <w:t xml:space="preserve"> </w:t>
      </w:r>
      <w:r w:rsidRPr="00DC31E8">
        <w:rPr>
          <w:i/>
          <w:iCs/>
        </w:rPr>
        <w:t>CASA EX102/18</w:t>
      </w:r>
      <w:r w:rsidR="00DC31E8">
        <w:rPr>
          <w:i/>
          <w:iCs/>
        </w:rPr>
        <w:t> </w:t>
      </w:r>
      <w:r w:rsidRPr="00DC31E8">
        <w:rPr>
          <w:i/>
          <w:iCs/>
        </w:rPr>
        <w:t>— Approved Course of Training (Multi-crew Cooperation) Exemption 2018</w:t>
      </w:r>
      <w:r w:rsidRPr="006B5332">
        <w:t>; and</w:t>
      </w:r>
    </w:p>
    <w:p w14:paraId="3C95DC25" w14:textId="3A5891FF" w:rsidR="00A5568E" w:rsidRPr="006B5332" w:rsidRDefault="00A5568E" w:rsidP="00DC31E8">
      <w:pPr>
        <w:pStyle w:val="LDP1a"/>
        <w:tabs>
          <w:tab w:val="clear" w:pos="454"/>
          <w:tab w:val="right" w:pos="567"/>
        </w:tabs>
        <w:ind w:left="454"/>
      </w:pPr>
      <w:r w:rsidRPr="00DC31E8">
        <w:t>(d)</w:t>
      </w:r>
      <w:r w:rsidRPr="00DC31E8">
        <w:tab/>
        <w:t xml:space="preserve">were then renewed by being included as Part 8 of </w:t>
      </w:r>
      <w:r w:rsidRPr="00DC31E8">
        <w:rPr>
          <w:i/>
          <w:iCs/>
        </w:rPr>
        <w:t>CASA EX66/21</w:t>
      </w:r>
      <w:r w:rsidR="00DC31E8">
        <w:rPr>
          <w:i/>
          <w:iCs/>
        </w:rPr>
        <w:t> </w:t>
      </w:r>
      <w:r w:rsidRPr="00DC31E8">
        <w:rPr>
          <w:i/>
          <w:iCs/>
        </w:rPr>
        <w:t>— Flight Crew Licensing (Miscellaneous Exemptions) Exemption 2021</w:t>
      </w:r>
      <w:r w:rsidRPr="00DC31E8">
        <w:t xml:space="preserve"> </w:t>
      </w:r>
      <w:r w:rsidRPr="006B5332">
        <w:t xml:space="preserve">when that instrument was amended by </w:t>
      </w:r>
      <w:r w:rsidRPr="00DC31E8">
        <w:rPr>
          <w:i/>
          <w:iCs/>
        </w:rPr>
        <w:t>CASA EX106/21</w:t>
      </w:r>
      <w:r w:rsidR="00DC31E8">
        <w:rPr>
          <w:i/>
          <w:iCs/>
        </w:rPr>
        <w:t> —</w:t>
      </w:r>
      <w:r w:rsidRPr="00DC31E8">
        <w:rPr>
          <w:i/>
          <w:iCs/>
        </w:rPr>
        <w:t xml:space="preserve"> Flight Crew Licensing (Miscellaneous Exemptions) Amendment Instrument 2021</w:t>
      </w:r>
      <w:r w:rsidRPr="00DC31E8">
        <w:t>.</w:t>
      </w:r>
    </w:p>
    <w:p w14:paraId="2E16A4A4" w14:textId="77777777" w:rsidR="00A5568E" w:rsidRPr="006B5332" w:rsidRDefault="00A5568E" w:rsidP="009E713E">
      <w:pPr>
        <w:spacing w:after="0" w:line="240" w:lineRule="auto"/>
        <w:rPr>
          <w:rFonts w:ascii="Times New Roman" w:hAnsi="Times New Roman"/>
          <w:sz w:val="24"/>
          <w:szCs w:val="24"/>
          <w:u w:val="single"/>
        </w:rPr>
      </w:pPr>
    </w:p>
    <w:p w14:paraId="7B83C8DE" w14:textId="4BF390F9" w:rsidR="00602974" w:rsidRPr="006B5332" w:rsidRDefault="00602974" w:rsidP="009E713E">
      <w:pPr>
        <w:spacing w:after="0" w:line="240" w:lineRule="auto"/>
        <w:rPr>
          <w:rFonts w:ascii="Times New Roman" w:eastAsia="Times New Roman" w:hAnsi="Times New Roman"/>
          <w:bCs/>
          <w:sz w:val="24"/>
          <w:szCs w:val="24"/>
          <w:lang w:eastAsia="en-AU"/>
        </w:rPr>
      </w:pPr>
      <w:r w:rsidRPr="006B5332">
        <w:rPr>
          <w:rFonts w:ascii="Times New Roman" w:eastAsia="Times New Roman" w:hAnsi="Times New Roman"/>
          <w:bCs/>
          <w:sz w:val="24"/>
          <w:szCs w:val="24"/>
        </w:rPr>
        <w:t xml:space="preserve">The Explanatory Statements for those legislative instruments provide further detail about the background to, and </w:t>
      </w:r>
      <w:r w:rsidRPr="006B5332">
        <w:rPr>
          <w:rFonts w:ascii="Times New Roman" w:hAnsi="Times New Roman"/>
          <w:sz w:val="24"/>
          <w:szCs w:val="24"/>
        </w:rPr>
        <w:t>ongoing impact of each exemption</w:t>
      </w:r>
      <w:r w:rsidRPr="006B5332">
        <w:rPr>
          <w:rFonts w:ascii="Times New Roman" w:eastAsia="Times New Roman" w:hAnsi="Times New Roman"/>
          <w:sz w:val="24"/>
          <w:szCs w:val="24"/>
        </w:rPr>
        <w:t xml:space="preserve"> in Part 8 of the new omnibus instrument, which is in substantially the same terms as those legislative instruments</w:t>
      </w:r>
      <w:r w:rsidR="00C23388">
        <w:rPr>
          <w:rFonts w:ascii="Times New Roman" w:eastAsia="Times New Roman" w:hAnsi="Times New Roman"/>
          <w:sz w:val="24"/>
          <w:szCs w:val="24"/>
        </w:rPr>
        <w:t>.</w:t>
      </w:r>
    </w:p>
    <w:p w14:paraId="0E167579" w14:textId="77777777" w:rsidR="00602974" w:rsidRPr="006B5332" w:rsidRDefault="00602974" w:rsidP="009E713E">
      <w:pPr>
        <w:spacing w:after="0" w:line="240" w:lineRule="auto"/>
        <w:rPr>
          <w:rFonts w:ascii="Times New Roman" w:hAnsi="Times New Roman"/>
          <w:sz w:val="24"/>
          <w:szCs w:val="24"/>
          <w:u w:val="single"/>
        </w:rPr>
      </w:pPr>
    </w:p>
    <w:p w14:paraId="520E7327" w14:textId="00E77D25" w:rsidR="00BE52B1" w:rsidRPr="006B5332" w:rsidRDefault="00BE52B1" w:rsidP="005B51F2">
      <w:pPr>
        <w:keepNext/>
        <w:spacing w:after="0" w:line="240" w:lineRule="auto"/>
        <w:rPr>
          <w:rFonts w:ascii="Times New Roman" w:hAnsi="Times New Roman"/>
          <w:sz w:val="24"/>
          <w:szCs w:val="24"/>
          <w:u w:val="single"/>
        </w:rPr>
      </w:pPr>
      <w:r w:rsidRPr="006B5332">
        <w:rPr>
          <w:rFonts w:ascii="Times New Roman" w:hAnsi="Times New Roman"/>
          <w:sz w:val="24"/>
          <w:szCs w:val="24"/>
          <w:u w:val="single"/>
        </w:rPr>
        <w:t>Content of Part 8</w:t>
      </w:r>
    </w:p>
    <w:p w14:paraId="16FE3DA5" w14:textId="76A5C600" w:rsidR="00031AC5" w:rsidRPr="006B5332" w:rsidRDefault="00084690" w:rsidP="009E713E">
      <w:pPr>
        <w:spacing w:after="0" w:line="240" w:lineRule="auto"/>
        <w:rPr>
          <w:rFonts w:ascii="Times New Roman" w:hAnsi="Times New Roman"/>
          <w:sz w:val="24"/>
          <w:szCs w:val="24"/>
          <w:lang w:eastAsia="en-AU"/>
        </w:rPr>
      </w:pPr>
      <w:r w:rsidRPr="006B5332">
        <w:rPr>
          <w:rFonts w:ascii="Times New Roman" w:hAnsi="Times New Roman"/>
          <w:sz w:val="24"/>
          <w:szCs w:val="24"/>
        </w:rPr>
        <w:t>Section 3</w:t>
      </w:r>
      <w:r w:rsidR="00BA7F00" w:rsidRPr="006B5332">
        <w:rPr>
          <w:rFonts w:ascii="Times New Roman" w:hAnsi="Times New Roman"/>
          <w:sz w:val="24"/>
          <w:szCs w:val="24"/>
        </w:rPr>
        <w:t>0</w:t>
      </w:r>
      <w:r w:rsidRPr="006B5332">
        <w:rPr>
          <w:rFonts w:ascii="Times New Roman" w:hAnsi="Times New Roman"/>
          <w:sz w:val="24"/>
          <w:szCs w:val="24"/>
        </w:rPr>
        <w:t xml:space="preserve"> contains definitions</w:t>
      </w:r>
      <w:r w:rsidR="00FB462F" w:rsidRPr="006B5332">
        <w:rPr>
          <w:rFonts w:ascii="Times New Roman" w:hAnsi="Times New Roman"/>
          <w:sz w:val="24"/>
          <w:szCs w:val="24"/>
        </w:rPr>
        <w:t xml:space="preserve"> of </w:t>
      </w:r>
      <w:r w:rsidR="00DC0EDF" w:rsidRPr="006B5332">
        <w:rPr>
          <w:rFonts w:ascii="Times New Roman" w:hAnsi="Times New Roman"/>
          <w:b/>
          <w:bCs/>
          <w:i/>
          <w:iCs/>
          <w:sz w:val="24"/>
          <w:szCs w:val="24"/>
        </w:rPr>
        <w:t>ADF</w:t>
      </w:r>
      <w:r w:rsidR="00DC0EDF" w:rsidRPr="006B5332">
        <w:rPr>
          <w:rFonts w:ascii="Times New Roman" w:hAnsi="Times New Roman"/>
          <w:sz w:val="24"/>
          <w:szCs w:val="24"/>
        </w:rPr>
        <w:t xml:space="preserve"> (the Australian </w:t>
      </w:r>
      <w:r w:rsidR="00DC0EDF" w:rsidRPr="006B5332">
        <w:rPr>
          <w:rFonts w:ascii="Times New Roman" w:hAnsi="Times New Roman"/>
          <w:color w:val="000000"/>
          <w:sz w:val="24"/>
          <w:szCs w:val="24"/>
        </w:rPr>
        <w:t>Defence</w:t>
      </w:r>
      <w:r w:rsidR="00DC0EDF" w:rsidRPr="006B5332">
        <w:rPr>
          <w:rFonts w:ascii="Times New Roman" w:hAnsi="Times New Roman"/>
          <w:sz w:val="24"/>
          <w:szCs w:val="24"/>
        </w:rPr>
        <w:t xml:space="preserve"> </w:t>
      </w:r>
      <w:r w:rsidR="00DC0EDF" w:rsidRPr="006B5332">
        <w:rPr>
          <w:rFonts w:ascii="Times New Roman" w:hAnsi="Times New Roman"/>
          <w:color w:val="000000"/>
          <w:sz w:val="24"/>
          <w:szCs w:val="24"/>
        </w:rPr>
        <w:t xml:space="preserve">Force) and </w:t>
      </w:r>
      <w:r w:rsidR="00DC0EDF" w:rsidRPr="006B5332">
        <w:rPr>
          <w:rFonts w:ascii="Times New Roman" w:hAnsi="Times New Roman"/>
          <w:b/>
          <w:i/>
          <w:sz w:val="24"/>
          <w:szCs w:val="24"/>
        </w:rPr>
        <w:t>approved course of training in MCC</w:t>
      </w:r>
      <w:r w:rsidR="00DC0EDF" w:rsidRPr="006B5332">
        <w:rPr>
          <w:rFonts w:ascii="Times New Roman" w:hAnsi="Times New Roman"/>
          <w:sz w:val="24"/>
          <w:szCs w:val="24"/>
        </w:rPr>
        <w:t xml:space="preserve">, which is defined to mean an approved course of training in multi-crew </w:t>
      </w:r>
      <w:r w:rsidR="00DC0EDF" w:rsidRPr="006B5332">
        <w:rPr>
          <w:rFonts w:ascii="Times New Roman" w:hAnsi="Times New Roman"/>
          <w:color w:val="000000"/>
          <w:sz w:val="24"/>
          <w:szCs w:val="24"/>
        </w:rPr>
        <w:t>cooperation.</w:t>
      </w:r>
      <w:r w:rsidR="00031AC5" w:rsidRPr="006B5332">
        <w:rPr>
          <w:rFonts w:ascii="Times New Roman" w:hAnsi="Times New Roman"/>
          <w:color w:val="000000"/>
          <w:sz w:val="24"/>
          <w:szCs w:val="24"/>
        </w:rPr>
        <w:t xml:space="preserve"> </w:t>
      </w:r>
      <w:r w:rsidR="00031AC5" w:rsidRPr="006B5332">
        <w:rPr>
          <w:rFonts w:ascii="Times New Roman" w:eastAsia="Times New Roman" w:hAnsi="Times New Roman"/>
          <w:sz w:val="24"/>
          <w:szCs w:val="24"/>
          <w:lang w:eastAsia="en-AU"/>
        </w:rPr>
        <w:t xml:space="preserve">Regulation 61.010 </w:t>
      </w:r>
      <w:r w:rsidR="00AD021D" w:rsidRPr="006B5332">
        <w:rPr>
          <w:rFonts w:ascii="Times New Roman" w:eastAsia="Times New Roman" w:hAnsi="Times New Roman"/>
          <w:sz w:val="24"/>
          <w:szCs w:val="24"/>
          <w:lang w:eastAsia="en-AU"/>
        </w:rPr>
        <w:t xml:space="preserve">of CASR </w:t>
      </w:r>
      <w:r w:rsidR="00031AC5" w:rsidRPr="006B5332">
        <w:rPr>
          <w:rFonts w:ascii="Times New Roman" w:hAnsi="Times New Roman"/>
          <w:sz w:val="24"/>
          <w:szCs w:val="24"/>
        </w:rPr>
        <w:t xml:space="preserve">defines an </w:t>
      </w:r>
      <w:r w:rsidR="00031AC5" w:rsidRPr="006B5332">
        <w:rPr>
          <w:rFonts w:ascii="Times New Roman" w:hAnsi="Times New Roman"/>
          <w:b/>
          <w:bCs/>
          <w:i/>
          <w:iCs/>
          <w:sz w:val="24"/>
          <w:szCs w:val="24"/>
          <w:lang w:eastAsia="en-AU"/>
        </w:rPr>
        <w:t>approved course of training</w:t>
      </w:r>
      <w:r w:rsidR="00031AC5" w:rsidRPr="006B5332">
        <w:rPr>
          <w:rFonts w:ascii="Times New Roman" w:hAnsi="Times New Roman"/>
          <w:sz w:val="24"/>
          <w:szCs w:val="24"/>
          <w:lang w:eastAsia="en-AU"/>
        </w:rPr>
        <w:t>, for a provision of Part 61 of CASR,</w:t>
      </w:r>
      <w:r w:rsidR="00031AC5" w:rsidRPr="006B5332">
        <w:rPr>
          <w:rFonts w:ascii="Times New Roman" w:hAnsi="Times New Roman"/>
          <w:i/>
          <w:iCs/>
          <w:sz w:val="24"/>
          <w:szCs w:val="24"/>
          <w:lang w:eastAsia="en-AU"/>
        </w:rPr>
        <w:t xml:space="preserve"> </w:t>
      </w:r>
      <w:r w:rsidR="00031AC5" w:rsidRPr="006B5332">
        <w:rPr>
          <w:rFonts w:ascii="Times New Roman" w:hAnsi="Times New Roman"/>
          <w:sz w:val="24"/>
          <w:szCs w:val="24"/>
          <w:lang w:eastAsia="en-AU"/>
        </w:rPr>
        <w:t xml:space="preserve">as, among other things, a course of training for which the provider holds an approval under regulation 61.040 </w:t>
      </w:r>
      <w:r w:rsidR="00AD021D" w:rsidRPr="006B5332">
        <w:rPr>
          <w:rFonts w:ascii="Times New Roman" w:hAnsi="Times New Roman"/>
          <w:sz w:val="24"/>
          <w:szCs w:val="24"/>
          <w:lang w:eastAsia="en-AU"/>
        </w:rPr>
        <w:t xml:space="preserve">to </w:t>
      </w:r>
      <w:r w:rsidR="00031AC5" w:rsidRPr="006B5332">
        <w:rPr>
          <w:rFonts w:ascii="Times New Roman" w:hAnsi="Times New Roman"/>
          <w:sz w:val="24"/>
          <w:szCs w:val="24"/>
          <w:lang w:eastAsia="en-AU"/>
        </w:rPr>
        <w:t>provi</w:t>
      </w:r>
      <w:r w:rsidR="00AD021D" w:rsidRPr="006B5332">
        <w:rPr>
          <w:rFonts w:ascii="Times New Roman" w:hAnsi="Times New Roman"/>
          <w:sz w:val="24"/>
          <w:szCs w:val="24"/>
          <w:lang w:eastAsia="en-AU"/>
        </w:rPr>
        <w:t>de the course.</w:t>
      </w:r>
    </w:p>
    <w:p w14:paraId="1E1B746E" w14:textId="328F924C" w:rsidR="00084690" w:rsidRPr="006B5332" w:rsidRDefault="00084690" w:rsidP="009E713E">
      <w:pPr>
        <w:spacing w:after="0" w:line="240" w:lineRule="auto"/>
        <w:rPr>
          <w:rFonts w:ascii="Times New Roman" w:hAnsi="Times New Roman"/>
          <w:sz w:val="24"/>
          <w:szCs w:val="24"/>
        </w:rPr>
      </w:pPr>
    </w:p>
    <w:p w14:paraId="52CD67A8" w14:textId="66723D2E" w:rsidR="008D1E09" w:rsidRPr="006B5332" w:rsidRDefault="00FD135D" w:rsidP="009E713E">
      <w:pPr>
        <w:spacing w:after="0" w:line="240" w:lineRule="auto"/>
        <w:rPr>
          <w:rFonts w:ascii="Times New Roman" w:hAnsi="Times New Roman"/>
          <w:sz w:val="24"/>
          <w:szCs w:val="24"/>
        </w:rPr>
      </w:pPr>
      <w:r w:rsidRPr="006B5332">
        <w:rPr>
          <w:rFonts w:ascii="Times New Roman" w:hAnsi="Times New Roman"/>
          <w:sz w:val="24"/>
          <w:szCs w:val="24"/>
        </w:rPr>
        <w:t>Section 3</w:t>
      </w:r>
      <w:r w:rsidR="00BA7F00" w:rsidRPr="006B5332">
        <w:rPr>
          <w:rFonts w:ascii="Times New Roman" w:hAnsi="Times New Roman"/>
          <w:sz w:val="24"/>
          <w:szCs w:val="24"/>
        </w:rPr>
        <w:t>1</w:t>
      </w:r>
      <w:r w:rsidRPr="006B5332">
        <w:rPr>
          <w:rFonts w:ascii="Times New Roman" w:hAnsi="Times New Roman"/>
          <w:sz w:val="24"/>
          <w:szCs w:val="24"/>
        </w:rPr>
        <w:t xml:space="preserve"> </w:t>
      </w:r>
      <w:r w:rsidR="00D21560" w:rsidRPr="006B5332">
        <w:rPr>
          <w:rFonts w:ascii="Times New Roman" w:hAnsi="Times New Roman"/>
          <w:sz w:val="24"/>
          <w:szCs w:val="24"/>
        </w:rPr>
        <w:t>provides that a</w:t>
      </w:r>
      <w:r w:rsidR="00AE1BD4" w:rsidRPr="006B5332">
        <w:rPr>
          <w:rFonts w:ascii="Times New Roman" w:hAnsi="Times New Roman"/>
          <w:sz w:val="24"/>
          <w:szCs w:val="24"/>
        </w:rPr>
        <w:t xml:space="preserve"> member or former member of the ADF (the </w:t>
      </w:r>
      <w:r w:rsidR="00AE1BD4" w:rsidRPr="006B5332">
        <w:rPr>
          <w:rFonts w:ascii="Times New Roman" w:hAnsi="Times New Roman"/>
          <w:b/>
          <w:bCs/>
          <w:i/>
          <w:iCs/>
          <w:sz w:val="24"/>
          <w:szCs w:val="24"/>
        </w:rPr>
        <w:t>applicant</w:t>
      </w:r>
      <w:r w:rsidR="00AE1BD4" w:rsidRPr="006B5332">
        <w:rPr>
          <w:rFonts w:ascii="Times New Roman" w:hAnsi="Times New Roman"/>
          <w:sz w:val="24"/>
          <w:szCs w:val="24"/>
        </w:rPr>
        <w:t>) who applies for the grant of an ATPL is exempt from the requirement under subparagraph 61.285 (f)</w:t>
      </w:r>
      <w:r w:rsidR="008B1C07" w:rsidRPr="006B5332">
        <w:rPr>
          <w:rFonts w:ascii="Times New Roman" w:hAnsi="Times New Roman"/>
          <w:sz w:val="24"/>
          <w:szCs w:val="24"/>
        </w:rPr>
        <w:t>(i</w:t>
      </w:r>
      <w:r w:rsidR="00AE1BD4" w:rsidRPr="006B5332">
        <w:rPr>
          <w:rFonts w:ascii="Times New Roman" w:hAnsi="Times New Roman"/>
          <w:sz w:val="24"/>
          <w:szCs w:val="24"/>
        </w:rPr>
        <w:t>i) to complete an approved course of training in MCC.</w:t>
      </w:r>
      <w:r w:rsidR="005C75C8" w:rsidRPr="006B5332">
        <w:rPr>
          <w:rFonts w:ascii="Times New Roman" w:hAnsi="Times New Roman"/>
          <w:sz w:val="24"/>
          <w:szCs w:val="24"/>
        </w:rPr>
        <w:t xml:space="preserve"> </w:t>
      </w:r>
      <w:r w:rsidR="008D1E09" w:rsidRPr="006B5332">
        <w:rPr>
          <w:rFonts w:ascii="Times New Roman" w:hAnsi="Times New Roman"/>
          <w:sz w:val="24"/>
          <w:szCs w:val="24"/>
          <w:lang w:eastAsia="en-AU"/>
        </w:rPr>
        <w:t xml:space="preserve">Under subparagraph 61.285 (f)(ii), a member or former member of the </w:t>
      </w:r>
      <w:r w:rsidR="00B6658E" w:rsidRPr="006B5332">
        <w:rPr>
          <w:rFonts w:ascii="Times New Roman" w:hAnsi="Times New Roman"/>
          <w:sz w:val="24"/>
          <w:szCs w:val="24"/>
          <w:lang w:eastAsia="en-AU"/>
        </w:rPr>
        <w:t>ADF</w:t>
      </w:r>
      <w:r w:rsidR="008D1E09" w:rsidRPr="006B5332">
        <w:rPr>
          <w:rFonts w:ascii="Times New Roman" w:hAnsi="Times New Roman"/>
          <w:sz w:val="24"/>
          <w:szCs w:val="24"/>
          <w:lang w:eastAsia="en-AU"/>
        </w:rPr>
        <w:t xml:space="preserve"> is taken to meet the requirements under Part 61 for the grant of an </w:t>
      </w:r>
      <w:r w:rsidR="00B6658E" w:rsidRPr="006B5332">
        <w:rPr>
          <w:rFonts w:ascii="Times New Roman" w:hAnsi="Times New Roman"/>
          <w:sz w:val="24"/>
          <w:szCs w:val="24"/>
          <w:lang w:eastAsia="en-AU"/>
        </w:rPr>
        <w:t>ATPL</w:t>
      </w:r>
      <w:r w:rsidR="008D1E09" w:rsidRPr="006B5332">
        <w:rPr>
          <w:rFonts w:ascii="Times New Roman" w:hAnsi="Times New Roman"/>
          <w:sz w:val="24"/>
          <w:szCs w:val="24"/>
          <w:lang w:eastAsia="en-AU"/>
        </w:rPr>
        <w:t xml:space="preserve"> if the member completes, among other things, an approved course of training in MCC.</w:t>
      </w:r>
    </w:p>
    <w:p w14:paraId="02CFBE94" w14:textId="77777777" w:rsidR="0083188E" w:rsidRPr="006B5332" w:rsidRDefault="0083188E" w:rsidP="009E713E">
      <w:pPr>
        <w:spacing w:after="0" w:line="240" w:lineRule="auto"/>
        <w:rPr>
          <w:rFonts w:ascii="Times New Roman" w:hAnsi="Times New Roman"/>
          <w:sz w:val="24"/>
          <w:szCs w:val="24"/>
        </w:rPr>
      </w:pPr>
    </w:p>
    <w:p w14:paraId="4CB2F857" w14:textId="415CAC96" w:rsidR="00AE1BD4" w:rsidRPr="006B5332" w:rsidRDefault="00D21560" w:rsidP="009E713E">
      <w:pPr>
        <w:spacing w:after="0" w:line="240" w:lineRule="auto"/>
        <w:rPr>
          <w:rFonts w:ascii="Times New Roman" w:hAnsi="Times New Roman"/>
          <w:sz w:val="24"/>
          <w:szCs w:val="24"/>
        </w:rPr>
      </w:pPr>
      <w:r w:rsidRPr="006B5332">
        <w:rPr>
          <w:rFonts w:ascii="Times New Roman" w:hAnsi="Times New Roman"/>
          <w:sz w:val="24"/>
          <w:szCs w:val="24"/>
        </w:rPr>
        <w:t>Section 3</w:t>
      </w:r>
      <w:r w:rsidR="00BA7F00" w:rsidRPr="006B5332">
        <w:rPr>
          <w:rFonts w:ascii="Times New Roman" w:hAnsi="Times New Roman"/>
          <w:sz w:val="24"/>
          <w:szCs w:val="24"/>
        </w:rPr>
        <w:t>2</w:t>
      </w:r>
      <w:r w:rsidR="00F5333F" w:rsidRPr="006B5332">
        <w:rPr>
          <w:rFonts w:ascii="Times New Roman" w:hAnsi="Times New Roman"/>
          <w:sz w:val="24"/>
          <w:szCs w:val="24"/>
        </w:rPr>
        <w:t xml:space="preserve"> makes it a condition of that exemption that </w:t>
      </w:r>
      <w:r w:rsidR="00AE1BD4" w:rsidRPr="006B5332">
        <w:rPr>
          <w:rFonts w:ascii="Times New Roman" w:hAnsi="Times New Roman"/>
          <w:sz w:val="24"/>
          <w:szCs w:val="24"/>
        </w:rPr>
        <w:t>the applicant must have successfully completed a course of training conducted by the ADF for a multi-crew pilot operational conversion qualification. Compliance with this must be evidenced by giving CASA a copy of the relevant ADF qualification.</w:t>
      </w:r>
    </w:p>
    <w:p w14:paraId="4907A6FB" w14:textId="77777777" w:rsidR="00EC4778" w:rsidRPr="006B5332" w:rsidRDefault="00EC4778" w:rsidP="009E713E">
      <w:pPr>
        <w:spacing w:after="0" w:line="240" w:lineRule="auto"/>
        <w:rPr>
          <w:rFonts w:ascii="Times New Roman" w:hAnsi="Times New Roman"/>
          <w:sz w:val="24"/>
          <w:szCs w:val="24"/>
        </w:rPr>
      </w:pPr>
    </w:p>
    <w:p w14:paraId="2D07D3C2" w14:textId="76211590" w:rsidR="00AE1BD4" w:rsidRPr="006B5332" w:rsidRDefault="00EC4778" w:rsidP="009E713E">
      <w:pPr>
        <w:spacing w:after="0" w:line="240" w:lineRule="auto"/>
        <w:jc w:val="both"/>
        <w:rPr>
          <w:rFonts w:ascii="Times New Roman" w:hAnsi="Times New Roman"/>
          <w:sz w:val="24"/>
          <w:szCs w:val="24"/>
        </w:rPr>
      </w:pPr>
      <w:r w:rsidRPr="006B5332">
        <w:rPr>
          <w:rFonts w:ascii="Times New Roman" w:hAnsi="Times New Roman"/>
          <w:sz w:val="24"/>
          <w:szCs w:val="24"/>
        </w:rPr>
        <w:t>Section 3</w:t>
      </w:r>
      <w:r w:rsidR="008E23E2" w:rsidRPr="006B5332">
        <w:rPr>
          <w:rFonts w:ascii="Times New Roman" w:hAnsi="Times New Roman"/>
          <w:sz w:val="24"/>
          <w:szCs w:val="24"/>
        </w:rPr>
        <w:t>3</w:t>
      </w:r>
      <w:r w:rsidRPr="006B5332">
        <w:rPr>
          <w:rFonts w:ascii="Times New Roman" w:hAnsi="Times New Roman"/>
          <w:sz w:val="24"/>
          <w:szCs w:val="24"/>
        </w:rPr>
        <w:t xml:space="preserve"> provides that </w:t>
      </w:r>
      <w:r w:rsidR="00AE1BD4" w:rsidRPr="006B5332">
        <w:rPr>
          <w:rFonts w:ascii="Times New Roman" w:hAnsi="Times New Roman"/>
          <w:sz w:val="24"/>
          <w:szCs w:val="24"/>
        </w:rPr>
        <w:t>the holder of a</w:t>
      </w:r>
      <w:r w:rsidR="00A846AE" w:rsidRPr="006B5332">
        <w:rPr>
          <w:rFonts w:ascii="Times New Roman" w:hAnsi="Times New Roman"/>
          <w:sz w:val="24"/>
          <w:szCs w:val="24"/>
        </w:rPr>
        <w:t xml:space="preserve"> multi-crew pilot licence (a</w:t>
      </w:r>
      <w:r w:rsidR="00C64E4F">
        <w:rPr>
          <w:rFonts w:ascii="Times New Roman" w:hAnsi="Times New Roman"/>
          <w:sz w:val="24"/>
          <w:szCs w:val="24"/>
        </w:rPr>
        <w:t>n</w:t>
      </w:r>
      <w:r w:rsidR="00A846AE" w:rsidRPr="006B5332">
        <w:rPr>
          <w:rFonts w:ascii="Times New Roman" w:hAnsi="Times New Roman"/>
          <w:sz w:val="24"/>
          <w:szCs w:val="24"/>
        </w:rPr>
        <w:t xml:space="preserve"> </w:t>
      </w:r>
      <w:r w:rsidR="00AE1BD4" w:rsidRPr="006B5332">
        <w:rPr>
          <w:rFonts w:ascii="Times New Roman" w:hAnsi="Times New Roman"/>
          <w:b/>
          <w:bCs/>
          <w:i/>
          <w:iCs/>
          <w:sz w:val="24"/>
          <w:szCs w:val="24"/>
        </w:rPr>
        <w:t>MPL</w:t>
      </w:r>
      <w:r w:rsidR="00A846AE" w:rsidRPr="006B5332">
        <w:rPr>
          <w:rFonts w:ascii="Times New Roman" w:hAnsi="Times New Roman"/>
          <w:sz w:val="24"/>
          <w:szCs w:val="24"/>
        </w:rPr>
        <w:t>)</w:t>
      </w:r>
      <w:r w:rsidR="00AE1BD4" w:rsidRPr="006B5332">
        <w:rPr>
          <w:rFonts w:ascii="Times New Roman" w:hAnsi="Times New Roman"/>
          <w:sz w:val="24"/>
          <w:szCs w:val="24"/>
        </w:rPr>
        <w:t xml:space="preserve"> with an aircraft category rating (the applicant) who applies for the grant of an ATPL is exempt from the requirement under paragraph 61.700</w:t>
      </w:r>
      <w:r w:rsidR="008B1C07" w:rsidRPr="006B5332">
        <w:rPr>
          <w:rFonts w:ascii="Times New Roman" w:hAnsi="Times New Roman"/>
          <w:sz w:val="24"/>
          <w:szCs w:val="24"/>
        </w:rPr>
        <w:t>(3</w:t>
      </w:r>
      <w:r w:rsidR="00AE1BD4" w:rsidRPr="006B5332">
        <w:rPr>
          <w:rFonts w:ascii="Times New Roman" w:hAnsi="Times New Roman"/>
          <w:sz w:val="24"/>
          <w:szCs w:val="24"/>
        </w:rPr>
        <w:t xml:space="preserve">)(e) to complete an approved course of training in MCC. </w:t>
      </w:r>
      <w:r w:rsidR="00DC03B9" w:rsidRPr="006B5332">
        <w:rPr>
          <w:rFonts w:ascii="Times New Roman" w:eastAsia="Times New Roman" w:hAnsi="Times New Roman"/>
          <w:sz w:val="24"/>
          <w:szCs w:val="24"/>
        </w:rPr>
        <w:t>Regulation 61.700 sets out requirements for the grant of ATPLs, and paragraph 61.700</w:t>
      </w:r>
      <w:r w:rsidR="008B1C07" w:rsidRPr="006B5332">
        <w:rPr>
          <w:rFonts w:ascii="Times New Roman" w:eastAsia="Times New Roman" w:hAnsi="Times New Roman"/>
          <w:sz w:val="24"/>
          <w:szCs w:val="24"/>
        </w:rPr>
        <w:t>(3</w:t>
      </w:r>
      <w:r w:rsidR="00DC03B9" w:rsidRPr="006B5332">
        <w:rPr>
          <w:rFonts w:ascii="Times New Roman" w:eastAsia="Times New Roman" w:hAnsi="Times New Roman"/>
          <w:sz w:val="24"/>
          <w:szCs w:val="24"/>
        </w:rPr>
        <w:t>)</w:t>
      </w:r>
      <w:r w:rsidR="00F42717" w:rsidRPr="006B5332">
        <w:rPr>
          <w:rFonts w:ascii="Times New Roman" w:eastAsia="Times New Roman" w:hAnsi="Times New Roman"/>
          <w:sz w:val="24"/>
          <w:szCs w:val="24"/>
        </w:rPr>
        <w:t>(e</w:t>
      </w:r>
      <w:r w:rsidR="00DC03B9" w:rsidRPr="006B5332">
        <w:rPr>
          <w:rFonts w:ascii="Times New Roman" w:eastAsia="Times New Roman" w:hAnsi="Times New Roman"/>
          <w:sz w:val="24"/>
          <w:szCs w:val="24"/>
        </w:rPr>
        <w:t xml:space="preserve">) </w:t>
      </w:r>
      <w:r w:rsidR="00B35950" w:rsidRPr="006B5332">
        <w:rPr>
          <w:rFonts w:ascii="Times New Roman" w:hAnsi="Times New Roman"/>
          <w:sz w:val="24"/>
          <w:szCs w:val="24"/>
        </w:rPr>
        <w:t>provides that a</w:t>
      </w:r>
      <w:r w:rsidR="00A05618" w:rsidRPr="006B5332">
        <w:rPr>
          <w:rFonts w:ascii="Times New Roman" w:hAnsi="Times New Roman"/>
          <w:sz w:val="24"/>
          <w:szCs w:val="24"/>
        </w:rPr>
        <w:t xml:space="preserve"> (non-ADF)</w:t>
      </w:r>
      <w:r w:rsidR="00B35950" w:rsidRPr="006B5332">
        <w:rPr>
          <w:rFonts w:ascii="Times New Roman" w:hAnsi="Times New Roman"/>
          <w:sz w:val="24"/>
          <w:szCs w:val="24"/>
        </w:rPr>
        <w:t xml:space="preserve"> applicant for an </w:t>
      </w:r>
      <w:r w:rsidR="002C4E35" w:rsidRPr="006B5332">
        <w:rPr>
          <w:rFonts w:ascii="Times New Roman" w:hAnsi="Times New Roman"/>
          <w:sz w:val="24"/>
          <w:szCs w:val="24"/>
        </w:rPr>
        <w:t xml:space="preserve">ATPL </w:t>
      </w:r>
      <w:r w:rsidR="00B35950" w:rsidRPr="006B5332">
        <w:rPr>
          <w:rFonts w:ascii="Times New Roman" w:hAnsi="Times New Roman"/>
          <w:sz w:val="24"/>
          <w:szCs w:val="24"/>
        </w:rPr>
        <w:t>must complete an approved course of training in multi</w:t>
      </w:r>
      <w:r w:rsidR="00B35950" w:rsidRPr="006B5332">
        <w:rPr>
          <w:rFonts w:ascii="Times New Roman" w:hAnsi="Times New Roman"/>
          <w:sz w:val="24"/>
          <w:szCs w:val="24"/>
        </w:rPr>
        <w:noBreakHyphen/>
        <w:t>crew cooperation.</w:t>
      </w:r>
    </w:p>
    <w:p w14:paraId="44554DC6" w14:textId="77777777" w:rsidR="00A05618" w:rsidRPr="006B5332" w:rsidRDefault="00A05618" w:rsidP="009E713E">
      <w:pPr>
        <w:spacing w:after="0" w:line="240" w:lineRule="auto"/>
        <w:rPr>
          <w:rFonts w:ascii="Times New Roman" w:hAnsi="Times New Roman"/>
          <w:sz w:val="24"/>
          <w:szCs w:val="24"/>
        </w:rPr>
      </w:pPr>
    </w:p>
    <w:p w14:paraId="4197D87A" w14:textId="64B14C3B" w:rsidR="00AE1BD4" w:rsidRPr="006B5332" w:rsidRDefault="00EC4778" w:rsidP="009E713E">
      <w:pPr>
        <w:spacing w:after="0" w:line="240" w:lineRule="auto"/>
        <w:rPr>
          <w:rFonts w:ascii="Times New Roman" w:hAnsi="Times New Roman"/>
          <w:sz w:val="24"/>
          <w:szCs w:val="24"/>
        </w:rPr>
      </w:pPr>
      <w:r w:rsidRPr="006B5332">
        <w:rPr>
          <w:rFonts w:ascii="Times New Roman" w:hAnsi="Times New Roman"/>
          <w:sz w:val="24"/>
          <w:szCs w:val="24"/>
        </w:rPr>
        <w:t>Section 3</w:t>
      </w:r>
      <w:r w:rsidR="008E23E2" w:rsidRPr="006B5332">
        <w:rPr>
          <w:rFonts w:ascii="Times New Roman" w:hAnsi="Times New Roman"/>
          <w:sz w:val="24"/>
          <w:szCs w:val="24"/>
        </w:rPr>
        <w:t>4</w:t>
      </w:r>
      <w:r w:rsidRPr="006B5332">
        <w:rPr>
          <w:rFonts w:ascii="Times New Roman" w:hAnsi="Times New Roman"/>
          <w:sz w:val="24"/>
          <w:szCs w:val="24"/>
        </w:rPr>
        <w:t xml:space="preserve"> provides that</w:t>
      </w:r>
      <w:r w:rsidR="00986A9F" w:rsidRPr="006B5332">
        <w:rPr>
          <w:rFonts w:ascii="Times New Roman" w:hAnsi="Times New Roman"/>
          <w:sz w:val="24"/>
          <w:szCs w:val="24"/>
        </w:rPr>
        <w:t xml:space="preserve"> </w:t>
      </w:r>
      <w:r w:rsidR="00AE1BD4" w:rsidRPr="006B5332">
        <w:rPr>
          <w:rFonts w:ascii="Times New Roman" w:hAnsi="Times New Roman"/>
          <w:sz w:val="24"/>
          <w:szCs w:val="24"/>
        </w:rPr>
        <w:t>the holder of a CPL with an aircraft category rating (the applicant) who applies for the grant of an ATPL is exempt from the requirement under paragraph 61.700</w:t>
      </w:r>
      <w:r w:rsidR="008B1C07" w:rsidRPr="006B5332">
        <w:rPr>
          <w:rFonts w:ascii="Times New Roman" w:hAnsi="Times New Roman"/>
          <w:sz w:val="24"/>
          <w:szCs w:val="24"/>
        </w:rPr>
        <w:t>(3</w:t>
      </w:r>
      <w:r w:rsidR="00AE1BD4" w:rsidRPr="006B5332">
        <w:rPr>
          <w:rFonts w:ascii="Times New Roman" w:hAnsi="Times New Roman"/>
          <w:sz w:val="24"/>
          <w:szCs w:val="24"/>
        </w:rPr>
        <w:t>)(e) to complete an approved course of training in MCC</w:t>
      </w:r>
      <w:r w:rsidR="00986A9F" w:rsidRPr="006B5332">
        <w:rPr>
          <w:rFonts w:ascii="Times New Roman" w:hAnsi="Times New Roman"/>
          <w:sz w:val="24"/>
          <w:szCs w:val="24"/>
        </w:rPr>
        <w:t>.</w:t>
      </w:r>
      <w:r w:rsidR="00E07900" w:rsidRPr="006B5332">
        <w:rPr>
          <w:rFonts w:ascii="Times New Roman" w:hAnsi="Times New Roman"/>
          <w:sz w:val="24"/>
          <w:szCs w:val="24"/>
        </w:rPr>
        <w:t xml:space="preserve"> </w:t>
      </w:r>
      <w:r w:rsidR="00E07900" w:rsidRPr="006B5332">
        <w:rPr>
          <w:rFonts w:ascii="Times New Roman" w:eastAsia="Times New Roman" w:hAnsi="Times New Roman"/>
          <w:sz w:val="24"/>
          <w:szCs w:val="24"/>
        </w:rPr>
        <w:t>Regulation</w:t>
      </w:r>
      <w:r w:rsidR="00503A50">
        <w:rPr>
          <w:rFonts w:ascii="Times New Roman" w:eastAsia="Times New Roman" w:hAnsi="Times New Roman"/>
          <w:sz w:val="24"/>
          <w:szCs w:val="24"/>
        </w:rPr>
        <w:t> </w:t>
      </w:r>
      <w:r w:rsidR="00E07900" w:rsidRPr="006B5332">
        <w:rPr>
          <w:rFonts w:ascii="Times New Roman" w:eastAsia="Times New Roman" w:hAnsi="Times New Roman"/>
          <w:sz w:val="24"/>
          <w:szCs w:val="24"/>
        </w:rPr>
        <w:t>61.700 sets out requirements for the grant of ATPLs, and paragraph 61.700</w:t>
      </w:r>
      <w:r w:rsidR="008B1C07" w:rsidRPr="006B5332">
        <w:rPr>
          <w:rFonts w:ascii="Times New Roman" w:eastAsia="Times New Roman" w:hAnsi="Times New Roman"/>
          <w:sz w:val="24"/>
          <w:szCs w:val="24"/>
        </w:rPr>
        <w:t>(3</w:t>
      </w:r>
      <w:r w:rsidR="00E07900" w:rsidRPr="006B5332">
        <w:rPr>
          <w:rFonts w:ascii="Times New Roman" w:eastAsia="Times New Roman" w:hAnsi="Times New Roman"/>
          <w:sz w:val="24"/>
          <w:szCs w:val="24"/>
        </w:rPr>
        <w:t xml:space="preserve">)(e) </w:t>
      </w:r>
      <w:r w:rsidR="00532A70" w:rsidRPr="006B5332">
        <w:rPr>
          <w:rFonts w:ascii="Times New Roman" w:hAnsi="Times New Roman"/>
          <w:sz w:val="24"/>
          <w:szCs w:val="24"/>
        </w:rPr>
        <w:t>provides that a</w:t>
      </w:r>
      <w:r w:rsidR="00142DD0" w:rsidRPr="006B5332">
        <w:rPr>
          <w:rFonts w:ascii="Times New Roman" w:hAnsi="Times New Roman"/>
          <w:sz w:val="24"/>
          <w:szCs w:val="24"/>
        </w:rPr>
        <w:t xml:space="preserve"> (non-ADF)</w:t>
      </w:r>
      <w:r w:rsidR="00532A70" w:rsidRPr="006B5332">
        <w:rPr>
          <w:rFonts w:ascii="Times New Roman" w:hAnsi="Times New Roman"/>
          <w:sz w:val="24"/>
          <w:szCs w:val="24"/>
        </w:rPr>
        <w:t xml:space="preserve"> applicant for an </w:t>
      </w:r>
      <w:r w:rsidR="002C4E35" w:rsidRPr="006B5332">
        <w:rPr>
          <w:rFonts w:ascii="Times New Roman" w:hAnsi="Times New Roman"/>
          <w:sz w:val="24"/>
          <w:szCs w:val="24"/>
        </w:rPr>
        <w:t xml:space="preserve">ATPL </w:t>
      </w:r>
      <w:r w:rsidR="00532A70" w:rsidRPr="006B5332">
        <w:rPr>
          <w:rFonts w:ascii="Times New Roman" w:hAnsi="Times New Roman"/>
          <w:sz w:val="24"/>
          <w:szCs w:val="24"/>
        </w:rPr>
        <w:t>must complete an approved course of training in multi</w:t>
      </w:r>
      <w:r w:rsidR="00532A70" w:rsidRPr="006B5332">
        <w:rPr>
          <w:rFonts w:ascii="Times New Roman" w:hAnsi="Times New Roman"/>
          <w:sz w:val="24"/>
          <w:szCs w:val="24"/>
        </w:rPr>
        <w:noBreakHyphen/>
        <w:t>crew cooperation.</w:t>
      </w:r>
    </w:p>
    <w:p w14:paraId="15D0A1B2" w14:textId="77777777" w:rsidR="00532A70" w:rsidRPr="006B5332" w:rsidRDefault="00532A70" w:rsidP="009E713E">
      <w:pPr>
        <w:spacing w:after="0" w:line="240" w:lineRule="auto"/>
        <w:rPr>
          <w:rFonts w:ascii="Times New Roman" w:hAnsi="Times New Roman"/>
          <w:sz w:val="24"/>
          <w:szCs w:val="24"/>
        </w:rPr>
      </w:pPr>
    </w:p>
    <w:p w14:paraId="2401EAB4" w14:textId="5D86E108" w:rsidR="0014343F" w:rsidRPr="006B5332" w:rsidRDefault="00986A9F" w:rsidP="00D43FE4">
      <w:pPr>
        <w:spacing w:after="0" w:line="240" w:lineRule="auto"/>
        <w:rPr>
          <w:rFonts w:ascii="Times New Roman" w:hAnsi="Times New Roman"/>
          <w:sz w:val="24"/>
          <w:szCs w:val="24"/>
        </w:rPr>
      </w:pPr>
      <w:r w:rsidRPr="006B5332">
        <w:rPr>
          <w:rFonts w:ascii="Times New Roman" w:hAnsi="Times New Roman"/>
          <w:sz w:val="24"/>
          <w:szCs w:val="24"/>
        </w:rPr>
        <w:t>Section 3</w:t>
      </w:r>
      <w:r w:rsidR="008E23E2" w:rsidRPr="006B5332">
        <w:rPr>
          <w:rFonts w:ascii="Times New Roman" w:hAnsi="Times New Roman"/>
          <w:sz w:val="24"/>
          <w:szCs w:val="24"/>
        </w:rPr>
        <w:t xml:space="preserve">5 </w:t>
      </w:r>
      <w:r w:rsidRPr="006B5332">
        <w:rPr>
          <w:rFonts w:ascii="Times New Roman" w:hAnsi="Times New Roman"/>
          <w:sz w:val="24"/>
          <w:szCs w:val="24"/>
        </w:rPr>
        <w:t xml:space="preserve">provides that </w:t>
      </w:r>
      <w:r w:rsidR="00AE1BD4" w:rsidRPr="006B5332">
        <w:rPr>
          <w:rFonts w:ascii="Times New Roman" w:hAnsi="Times New Roman"/>
          <w:sz w:val="24"/>
          <w:szCs w:val="24"/>
        </w:rPr>
        <w:t xml:space="preserve">the holder of a PPL (the </w:t>
      </w:r>
      <w:r w:rsidR="00AE1BD4" w:rsidRPr="006B5332">
        <w:rPr>
          <w:rFonts w:ascii="Times New Roman" w:hAnsi="Times New Roman"/>
          <w:b/>
          <w:bCs/>
          <w:i/>
          <w:iCs/>
          <w:sz w:val="24"/>
          <w:szCs w:val="24"/>
        </w:rPr>
        <w:t>holder</w:t>
      </w:r>
      <w:r w:rsidR="00AE1BD4" w:rsidRPr="006B5332">
        <w:rPr>
          <w:rFonts w:ascii="Times New Roman" w:hAnsi="Times New Roman"/>
          <w:sz w:val="24"/>
          <w:szCs w:val="24"/>
        </w:rPr>
        <w:t xml:space="preserve">) is exempt from the requirement under </w:t>
      </w:r>
      <w:proofErr w:type="spellStart"/>
      <w:r w:rsidR="00AE1BD4" w:rsidRPr="006B5332">
        <w:rPr>
          <w:rFonts w:ascii="Times New Roman" w:hAnsi="Times New Roman"/>
          <w:sz w:val="24"/>
          <w:szCs w:val="24"/>
        </w:rPr>
        <w:t>subregulation</w:t>
      </w:r>
      <w:proofErr w:type="spellEnd"/>
      <w:r w:rsidR="00AE1BD4" w:rsidRPr="006B5332">
        <w:rPr>
          <w:rFonts w:ascii="Times New Roman" w:hAnsi="Times New Roman"/>
          <w:sz w:val="24"/>
          <w:szCs w:val="24"/>
        </w:rPr>
        <w:t xml:space="preserve"> 61.510(1) that to exercise the privileges of the licence in a multi</w:t>
      </w:r>
      <w:r w:rsidR="00AE1BD4" w:rsidRPr="006B5332">
        <w:rPr>
          <w:rFonts w:ascii="Times New Roman" w:hAnsi="Times New Roman"/>
          <w:sz w:val="24"/>
          <w:szCs w:val="24"/>
        </w:rPr>
        <w:noBreakHyphen/>
        <w:t>crew operation, the holder must have completed an approved course of training in MCC.</w:t>
      </w:r>
      <w:r w:rsidR="003C6CD0" w:rsidRPr="006B5332">
        <w:rPr>
          <w:rFonts w:ascii="Times New Roman" w:hAnsi="Times New Roman"/>
          <w:sz w:val="24"/>
          <w:szCs w:val="24"/>
        </w:rPr>
        <w:t xml:space="preserve"> </w:t>
      </w:r>
      <w:proofErr w:type="spellStart"/>
      <w:r w:rsidR="0022036D" w:rsidRPr="006B5332">
        <w:rPr>
          <w:rFonts w:ascii="Times New Roman" w:hAnsi="Times New Roman"/>
          <w:sz w:val="24"/>
          <w:szCs w:val="24"/>
        </w:rPr>
        <w:t>Subregulation</w:t>
      </w:r>
      <w:proofErr w:type="spellEnd"/>
      <w:r w:rsidR="0022036D" w:rsidRPr="006B5332">
        <w:rPr>
          <w:rFonts w:ascii="Times New Roman" w:hAnsi="Times New Roman"/>
          <w:sz w:val="24"/>
          <w:szCs w:val="24"/>
        </w:rPr>
        <w:t xml:space="preserve"> 61.510(1) </w:t>
      </w:r>
      <w:r w:rsidR="007D5B99" w:rsidRPr="006B5332">
        <w:rPr>
          <w:rFonts w:ascii="Times New Roman" w:hAnsi="Times New Roman"/>
          <w:sz w:val="24"/>
          <w:szCs w:val="24"/>
        </w:rPr>
        <w:t>provides</w:t>
      </w:r>
      <w:r w:rsidR="0022036D" w:rsidRPr="006B5332">
        <w:rPr>
          <w:rFonts w:ascii="Times New Roman" w:hAnsi="Times New Roman"/>
          <w:sz w:val="24"/>
          <w:szCs w:val="24"/>
        </w:rPr>
        <w:t xml:space="preserve"> </w:t>
      </w:r>
      <w:r w:rsidR="007D5B99" w:rsidRPr="006B5332">
        <w:rPr>
          <w:rFonts w:ascii="Times New Roman" w:hAnsi="Times New Roman"/>
          <w:sz w:val="24"/>
          <w:szCs w:val="24"/>
        </w:rPr>
        <w:t xml:space="preserve">that </w:t>
      </w:r>
      <w:r w:rsidR="0022036D" w:rsidRPr="006B5332">
        <w:rPr>
          <w:rFonts w:ascii="Times New Roman" w:hAnsi="Times New Roman"/>
          <w:sz w:val="24"/>
          <w:szCs w:val="24"/>
        </w:rPr>
        <w:t>the holder of a private pilot licence is authorised to exercise the privileges of the licence in a multi</w:t>
      </w:r>
      <w:r w:rsidR="0022036D" w:rsidRPr="006B5332">
        <w:rPr>
          <w:rFonts w:ascii="Times New Roman" w:hAnsi="Times New Roman"/>
          <w:sz w:val="24"/>
          <w:szCs w:val="24"/>
        </w:rPr>
        <w:noBreakHyphen/>
        <w:t>crew operation only if the holder has completed an approved course of training in multi</w:t>
      </w:r>
      <w:r w:rsidR="0022036D" w:rsidRPr="006B5332">
        <w:rPr>
          <w:rFonts w:ascii="Times New Roman" w:hAnsi="Times New Roman"/>
          <w:sz w:val="24"/>
          <w:szCs w:val="24"/>
        </w:rPr>
        <w:noBreakHyphen/>
        <w:t>crew cooperation.</w:t>
      </w:r>
      <w:r w:rsidR="0003651A" w:rsidRPr="006B5332">
        <w:rPr>
          <w:rFonts w:ascii="Times New Roman" w:hAnsi="Times New Roman"/>
          <w:sz w:val="24"/>
          <w:szCs w:val="24"/>
        </w:rPr>
        <w:t xml:space="preserve"> </w:t>
      </w:r>
      <w:bookmarkStart w:id="7" w:name="_Toc157593041"/>
    </w:p>
    <w:p w14:paraId="71030FDC" w14:textId="77777777" w:rsidR="00D43FE4" w:rsidRPr="006B5332" w:rsidRDefault="00D43FE4" w:rsidP="00D43FE4">
      <w:pPr>
        <w:spacing w:after="0" w:line="240" w:lineRule="auto"/>
        <w:rPr>
          <w:rFonts w:ascii="Times New Roman" w:hAnsi="Times New Roman"/>
          <w:sz w:val="24"/>
          <w:szCs w:val="24"/>
          <w:lang w:val="en-US" w:eastAsia="en-AU"/>
        </w:rPr>
      </w:pPr>
    </w:p>
    <w:bookmarkEnd w:id="7"/>
    <w:p w14:paraId="05DD5650" w14:textId="53285DB4" w:rsidR="00BC0375" w:rsidRPr="00C7434D" w:rsidRDefault="002F4C77" w:rsidP="00C7434D">
      <w:pPr>
        <w:spacing w:after="0" w:line="240" w:lineRule="auto"/>
        <w:rPr>
          <w:rFonts w:ascii="Times New Roman" w:hAnsi="Times New Roman"/>
          <w:sz w:val="24"/>
          <w:szCs w:val="24"/>
        </w:rPr>
      </w:pPr>
      <w:r w:rsidRPr="00C7434D">
        <w:rPr>
          <w:rFonts w:ascii="Times New Roman" w:hAnsi="Times New Roman"/>
          <w:sz w:val="24"/>
          <w:szCs w:val="24"/>
        </w:rPr>
        <w:t>Section 3</w:t>
      </w:r>
      <w:r w:rsidR="008E23E2" w:rsidRPr="00C7434D">
        <w:rPr>
          <w:rFonts w:ascii="Times New Roman" w:hAnsi="Times New Roman"/>
          <w:sz w:val="24"/>
          <w:szCs w:val="24"/>
        </w:rPr>
        <w:t>6</w:t>
      </w:r>
      <w:r w:rsidR="005C75C8" w:rsidRPr="00C7434D">
        <w:rPr>
          <w:rFonts w:ascii="Times New Roman" w:hAnsi="Times New Roman"/>
          <w:sz w:val="24"/>
          <w:szCs w:val="24"/>
        </w:rPr>
        <w:t xml:space="preserve"> </w:t>
      </w:r>
      <w:r w:rsidRPr="00C7434D">
        <w:rPr>
          <w:rFonts w:ascii="Times New Roman" w:hAnsi="Times New Roman"/>
          <w:sz w:val="24"/>
          <w:szCs w:val="24"/>
        </w:rPr>
        <w:t xml:space="preserve">provides that </w:t>
      </w:r>
      <w:r w:rsidR="00AE1BD4" w:rsidRPr="00C7434D">
        <w:rPr>
          <w:rFonts w:ascii="Times New Roman" w:hAnsi="Times New Roman"/>
          <w:sz w:val="24"/>
          <w:szCs w:val="24"/>
        </w:rPr>
        <w:t xml:space="preserve">the holder of a </w:t>
      </w:r>
      <w:proofErr w:type="gramStart"/>
      <w:r w:rsidR="00AE1BD4" w:rsidRPr="00C7434D">
        <w:rPr>
          <w:rFonts w:ascii="Times New Roman" w:hAnsi="Times New Roman"/>
          <w:sz w:val="24"/>
          <w:szCs w:val="24"/>
        </w:rPr>
        <w:t>CPL  is</w:t>
      </w:r>
      <w:proofErr w:type="gramEnd"/>
      <w:r w:rsidR="00AE1BD4" w:rsidRPr="00C7434D">
        <w:rPr>
          <w:rFonts w:ascii="Times New Roman" w:hAnsi="Times New Roman"/>
          <w:sz w:val="24"/>
          <w:szCs w:val="24"/>
        </w:rPr>
        <w:t xml:space="preserve"> exempt from the requirement under </w:t>
      </w:r>
      <w:proofErr w:type="spellStart"/>
      <w:r w:rsidR="00AE1BD4" w:rsidRPr="00C7434D">
        <w:rPr>
          <w:rFonts w:ascii="Times New Roman" w:hAnsi="Times New Roman"/>
          <w:sz w:val="24"/>
          <w:szCs w:val="24"/>
        </w:rPr>
        <w:t>subregulation</w:t>
      </w:r>
      <w:proofErr w:type="spellEnd"/>
      <w:r w:rsidR="00AE1BD4" w:rsidRPr="00C7434D">
        <w:rPr>
          <w:rFonts w:ascii="Times New Roman" w:hAnsi="Times New Roman"/>
          <w:sz w:val="24"/>
          <w:szCs w:val="24"/>
        </w:rPr>
        <w:t xml:space="preserve"> 61.575</w:t>
      </w:r>
      <w:r w:rsidR="008B1C07" w:rsidRPr="00C7434D">
        <w:rPr>
          <w:rFonts w:ascii="Times New Roman" w:hAnsi="Times New Roman"/>
          <w:sz w:val="24"/>
          <w:szCs w:val="24"/>
        </w:rPr>
        <w:t>(1</w:t>
      </w:r>
      <w:r w:rsidR="00AE1BD4" w:rsidRPr="00C7434D">
        <w:rPr>
          <w:rFonts w:ascii="Times New Roman" w:hAnsi="Times New Roman"/>
          <w:sz w:val="24"/>
          <w:szCs w:val="24"/>
        </w:rPr>
        <w:t>) that to exercise the privileges of the licence in a multi</w:t>
      </w:r>
      <w:r w:rsidR="00AE1BD4" w:rsidRPr="00C7434D">
        <w:rPr>
          <w:rFonts w:ascii="Times New Roman" w:hAnsi="Times New Roman"/>
          <w:sz w:val="24"/>
          <w:szCs w:val="24"/>
        </w:rPr>
        <w:noBreakHyphen/>
        <w:t>crew operation, the holder must have completed an approved course of training in MCC.</w:t>
      </w:r>
    </w:p>
    <w:p w14:paraId="5A8C1EC2" w14:textId="5F587127" w:rsidR="0014343F" w:rsidRDefault="002F4C77" w:rsidP="00C7434D">
      <w:pPr>
        <w:spacing w:after="0" w:line="240" w:lineRule="auto"/>
        <w:rPr>
          <w:rFonts w:ascii="Times New Roman" w:hAnsi="Times New Roman"/>
          <w:sz w:val="24"/>
          <w:szCs w:val="24"/>
        </w:rPr>
      </w:pPr>
      <w:r w:rsidRPr="00C7434D">
        <w:rPr>
          <w:rFonts w:ascii="Times New Roman" w:hAnsi="Times New Roman"/>
          <w:sz w:val="24"/>
          <w:szCs w:val="24"/>
        </w:rPr>
        <w:t>Section 3</w:t>
      </w:r>
      <w:r w:rsidR="008E23E2" w:rsidRPr="00C7434D">
        <w:rPr>
          <w:rFonts w:ascii="Times New Roman" w:hAnsi="Times New Roman"/>
          <w:sz w:val="24"/>
          <w:szCs w:val="24"/>
        </w:rPr>
        <w:t>7</w:t>
      </w:r>
      <w:r w:rsidRPr="00C7434D">
        <w:rPr>
          <w:rFonts w:ascii="Times New Roman" w:hAnsi="Times New Roman"/>
          <w:sz w:val="24"/>
          <w:szCs w:val="24"/>
        </w:rPr>
        <w:t xml:space="preserve"> provides that </w:t>
      </w:r>
      <w:r w:rsidR="00AE1BD4" w:rsidRPr="00C7434D">
        <w:rPr>
          <w:rFonts w:ascii="Times New Roman" w:hAnsi="Times New Roman"/>
          <w:sz w:val="24"/>
          <w:szCs w:val="24"/>
        </w:rPr>
        <w:t>the holder of a single-pilot (SP) type rating is exempt from the requirement under paragraph 61.785</w:t>
      </w:r>
      <w:r w:rsidR="008B1C07" w:rsidRPr="00C7434D">
        <w:rPr>
          <w:rFonts w:ascii="Times New Roman" w:hAnsi="Times New Roman"/>
          <w:sz w:val="24"/>
          <w:szCs w:val="24"/>
        </w:rPr>
        <w:t>(1</w:t>
      </w:r>
      <w:r w:rsidR="00AE1BD4" w:rsidRPr="00C7434D">
        <w:rPr>
          <w:rFonts w:ascii="Times New Roman" w:hAnsi="Times New Roman"/>
          <w:sz w:val="24"/>
          <w:szCs w:val="24"/>
        </w:rPr>
        <w:t>)(b) of CASR that to exercise the privileges of the SP type rating in a multi-crew operation, the holder must have completed an approved course of training in MCC if the holder does not hold a multi</w:t>
      </w:r>
      <w:r w:rsidR="00AE1BD4" w:rsidRPr="00C7434D">
        <w:rPr>
          <w:rFonts w:ascii="Times New Roman" w:hAnsi="Times New Roman"/>
          <w:sz w:val="24"/>
          <w:szCs w:val="24"/>
        </w:rPr>
        <w:noBreakHyphen/>
        <w:t>crew type rating.</w:t>
      </w:r>
    </w:p>
    <w:p w14:paraId="575B3F1A" w14:textId="77777777" w:rsidR="00C7434D" w:rsidRPr="00C7434D" w:rsidRDefault="00C7434D" w:rsidP="00C7434D">
      <w:pPr>
        <w:spacing w:after="0" w:line="240" w:lineRule="auto"/>
        <w:rPr>
          <w:rFonts w:ascii="Times New Roman" w:hAnsi="Times New Roman"/>
          <w:sz w:val="24"/>
          <w:szCs w:val="24"/>
        </w:rPr>
      </w:pPr>
    </w:p>
    <w:p w14:paraId="5CAAB889" w14:textId="3EC5BC25" w:rsidR="00AE1BD4" w:rsidRPr="006B5332" w:rsidRDefault="002F4C77" w:rsidP="009E713E">
      <w:pPr>
        <w:spacing w:after="0" w:line="240" w:lineRule="auto"/>
        <w:rPr>
          <w:rFonts w:ascii="Times New Roman" w:hAnsi="Times New Roman"/>
          <w:sz w:val="24"/>
          <w:szCs w:val="24"/>
        </w:rPr>
      </w:pPr>
      <w:r w:rsidRPr="006B5332">
        <w:rPr>
          <w:rFonts w:ascii="Times New Roman" w:hAnsi="Times New Roman"/>
          <w:sz w:val="24"/>
          <w:szCs w:val="24"/>
        </w:rPr>
        <w:t>Section 3</w:t>
      </w:r>
      <w:r w:rsidR="00960A6F" w:rsidRPr="006B5332">
        <w:rPr>
          <w:rFonts w:ascii="Times New Roman" w:hAnsi="Times New Roman"/>
          <w:sz w:val="24"/>
          <w:szCs w:val="24"/>
        </w:rPr>
        <w:t>8</w:t>
      </w:r>
      <w:r w:rsidRPr="006B5332">
        <w:rPr>
          <w:rFonts w:ascii="Times New Roman" w:hAnsi="Times New Roman"/>
          <w:sz w:val="24"/>
          <w:szCs w:val="24"/>
        </w:rPr>
        <w:t xml:space="preserve"> provides that </w:t>
      </w:r>
      <w:r w:rsidR="00AE1BD4" w:rsidRPr="006B5332">
        <w:rPr>
          <w:rFonts w:ascii="Times New Roman" w:hAnsi="Times New Roman"/>
          <w:sz w:val="24"/>
          <w:szCs w:val="24"/>
        </w:rPr>
        <w:t>each exemption under</w:t>
      </w:r>
      <w:r w:rsidR="000E5FDD" w:rsidRPr="006B5332">
        <w:rPr>
          <w:rFonts w:ascii="Times New Roman" w:hAnsi="Times New Roman"/>
          <w:sz w:val="24"/>
          <w:szCs w:val="24"/>
        </w:rPr>
        <w:t xml:space="preserve"> </w:t>
      </w:r>
      <w:r w:rsidR="00874868" w:rsidRPr="006B5332">
        <w:rPr>
          <w:rFonts w:ascii="Times New Roman" w:hAnsi="Times New Roman"/>
          <w:sz w:val="24"/>
          <w:szCs w:val="24"/>
        </w:rPr>
        <w:t>section</w:t>
      </w:r>
      <w:r w:rsidR="00AE1BD4" w:rsidRPr="006B5332">
        <w:rPr>
          <w:rFonts w:ascii="Times New Roman" w:hAnsi="Times New Roman"/>
          <w:sz w:val="24"/>
          <w:szCs w:val="24"/>
        </w:rPr>
        <w:t>s 3</w:t>
      </w:r>
      <w:r w:rsidR="00C37393" w:rsidRPr="006B5332">
        <w:rPr>
          <w:rFonts w:ascii="Times New Roman" w:hAnsi="Times New Roman"/>
          <w:sz w:val="24"/>
          <w:szCs w:val="24"/>
        </w:rPr>
        <w:t>5</w:t>
      </w:r>
      <w:r w:rsidR="00AE1BD4" w:rsidRPr="006B5332">
        <w:rPr>
          <w:rFonts w:ascii="Times New Roman" w:hAnsi="Times New Roman"/>
          <w:sz w:val="24"/>
          <w:szCs w:val="24"/>
        </w:rPr>
        <w:t>, 3</w:t>
      </w:r>
      <w:r w:rsidR="00C37393" w:rsidRPr="006B5332">
        <w:rPr>
          <w:rFonts w:ascii="Times New Roman" w:hAnsi="Times New Roman"/>
          <w:sz w:val="24"/>
          <w:szCs w:val="24"/>
        </w:rPr>
        <w:t>6</w:t>
      </w:r>
      <w:r w:rsidR="00AE1BD4" w:rsidRPr="006B5332">
        <w:rPr>
          <w:rFonts w:ascii="Times New Roman" w:hAnsi="Times New Roman"/>
          <w:sz w:val="24"/>
          <w:szCs w:val="24"/>
        </w:rPr>
        <w:t>, 3</w:t>
      </w:r>
      <w:r w:rsidR="00C37393" w:rsidRPr="006B5332">
        <w:rPr>
          <w:rFonts w:ascii="Times New Roman" w:hAnsi="Times New Roman"/>
          <w:sz w:val="24"/>
          <w:szCs w:val="24"/>
        </w:rPr>
        <w:t>7</w:t>
      </w:r>
      <w:r w:rsidR="00AE1BD4" w:rsidRPr="006B5332">
        <w:rPr>
          <w:rFonts w:ascii="Times New Roman" w:hAnsi="Times New Roman"/>
          <w:sz w:val="24"/>
          <w:szCs w:val="24"/>
        </w:rPr>
        <w:t xml:space="preserve"> and 3</w:t>
      </w:r>
      <w:r w:rsidR="00C37393" w:rsidRPr="006B5332">
        <w:rPr>
          <w:rFonts w:ascii="Times New Roman" w:hAnsi="Times New Roman"/>
          <w:sz w:val="24"/>
          <w:szCs w:val="24"/>
        </w:rPr>
        <w:t>8</w:t>
      </w:r>
      <w:r w:rsidR="00AE1BD4" w:rsidRPr="006B5332">
        <w:rPr>
          <w:rFonts w:ascii="Times New Roman" w:hAnsi="Times New Roman"/>
          <w:sz w:val="24"/>
          <w:szCs w:val="24"/>
        </w:rPr>
        <w:t xml:space="preserve"> is subject to the condition that the applicant or holder satisfies at least </w:t>
      </w:r>
      <w:r w:rsidR="00374277" w:rsidRPr="006B5332">
        <w:rPr>
          <w:rFonts w:ascii="Times New Roman" w:hAnsi="Times New Roman"/>
          <w:sz w:val="24"/>
          <w:szCs w:val="24"/>
        </w:rPr>
        <w:t>one</w:t>
      </w:r>
      <w:r w:rsidR="00AE1BD4" w:rsidRPr="006B5332">
        <w:rPr>
          <w:rFonts w:ascii="Times New Roman" w:hAnsi="Times New Roman"/>
          <w:sz w:val="24"/>
          <w:szCs w:val="24"/>
        </w:rPr>
        <w:t xml:space="preserve"> of the alternative requirements set out in section </w:t>
      </w:r>
      <w:r w:rsidR="006E62D5" w:rsidRPr="006B5332">
        <w:rPr>
          <w:rFonts w:ascii="Times New Roman" w:hAnsi="Times New Roman"/>
          <w:sz w:val="24"/>
          <w:szCs w:val="24"/>
        </w:rPr>
        <w:t>39</w:t>
      </w:r>
      <w:r w:rsidR="00AE1BD4" w:rsidRPr="006B5332">
        <w:rPr>
          <w:rFonts w:ascii="Times New Roman" w:hAnsi="Times New Roman"/>
          <w:sz w:val="24"/>
          <w:szCs w:val="24"/>
        </w:rPr>
        <w:t xml:space="preserve">, </w:t>
      </w:r>
      <w:r w:rsidR="00A046E5" w:rsidRPr="006B5332">
        <w:rPr>
          <w:rFonts w:ascii="Times New Roman" w:hAnsi="Times New Roman"/>
          <w:sz w:val="24"/>
          <w:szCs w:val="24"/>
        </w:rPr>
        <w:t xml:space="preserve">provides </w:t>
      </w:r>
      <w:r w:rsidR="00AE1BD4" w:rsidRPr="006B5332">
        <w:rPr>
          <w:rFonts w:ascii="Times New Roman" w:hAnsi="Times New Roman"/>
          <w:sz w:val="24"/>
          <w:szCs w:val="24"/>
        </w:rPr>
        <w:t xml:space="preserve">evidence </w:t>
      </w:r>
      <w:r w:rsidR="00A046E5" w:rsidRPr="006B5332">
        <w:rPr>
          <w:rFonts w:ascii="Times New Roman" w:hAnsi="Times New Roman"/>
          <w:sz w:val="24"/>
          <w:szCs w:val="24"/>
        </w:rPr>
        <w:t xml:space="preserve">of </w:t>
      </w:r>
      <w:r w:rsidR="00AE1BD4" w:rsidRPr="006B5332">
        <w:rPr>
          <w:rFonts w:ascii="Times New Roman" w:hAnsi="Times New Roman"/>
          <w:sz w:val="24"/>
          <w:szCs w:val="24"/>
        </w:rPr>
        <w:t>compliance with the requirement as set out in section</w:t>
      </w:r>
      <w:r w:rsidR="00C7434D">
        <w:rPr>
          <w:rFonts w:ascii="Times New Roman" w:hAnsi="Times New Roman"/>
          <w:sz w:val="24"/>
          <w:szCs w:val="24"/>
        </w:rPr>
        <w:t> </w:t>
      </w:r>
      <w:r w:rsidR="00AE1BD4" w:rsidRPr="006B5332">
        <w:rPr>
          <w:rFonts w:ascii="Times New Roman" w:hAnsi="Times New Roman"/>
          <w:sz w:val="24"/>
          <w:szCs w:val="24"/>
        </w:rPr>
        <w:t>4</w:t>
      </w:r>
      <w:r w:rsidR="007A3187" w:rsidRPr="006B5332">
        <w:rPr>
          <w:rFonts w:ascii="Times New Roman" w:hAnsi="Times New Roman"/>
          <w:sz w:val="24"/>
          <w:szCs w:val="24"/>
        </w:rPr>
        <w:t>0</w:t>
      </w:r>
      <w:r w:rsidR="00AE1BD4" w:rsidRPr="006B5332">
        <w:rPr>
          <w:rFonts w:ascii="Times New Roman" w:hAnsi="Times New Roman"/>
          <w:sz w:val="24"/>
          <w:szCs w:val="24"/>
        </w:rPr>
        <w:t xml:space="preserve"> and complies with any other requirement in section 4</w:t>
      </w:r>
      <w:r w:rsidR="006E62D5" w:rsidRPr="006B5332">
        <w:rPr>
          <w:rFonts w:ascii="Times New Roman" w:hAnsi="Times New Roman"/>
          <w:sz w:val="24"/>
          <w:szCs w:val="24"/>
        </w:rPr>
        <w:t>0</w:t>
      </w:r>
      <w:r w:rsidR="00AE1BD4" w:rsidRPr="006B5332">
        <w:rPr>
          <w:rFonts w:ascii="Times New Roman" w:hAnsi="Times New Roman"/>
          <w:sz w:val="24"/>
          <w:szCs w:val="24"/>
        </w:rPr>
        <w:t xml:space="preserve"> for the requirement.</w:t>
      </w:r>
    </w:p>
    <w:p w14:paraId="177E2ADA" w14:textId="77777777" w:rsidR="00857AA4" w:rsidRPr="006B5332" w:rsidRDefault="00857AA4" w:rsidP="009E713E">
      <w:pPr>
        <w:spacing w:after="0" w:line="240" w:lineRule="auto"/>
        <w:rPr>
          <w:rFonts w:ascii="Times New Roman" w:hAnsi="Times New Roman"/>
          <w:sz w:val="24"/>
          <w:szCs w:val="24"/>
        </w:rPr>
      </w:pPr>
    </w:p>
    <w:p w14:paraId="02DCB5B0" w14:textId="2865E31C" w:rsidR="00AE1BD4" w:rsidRPr="006B5332" w:rsidRDefault="002F4C77" w:rsidP="009E713E">
      <w:pPr>
        <w:spacing w:after="0" w:line="240" w:lineRule="auto"/>
        <w:rPr>
          <w:rFonts w:ascii="Times New Roman" w:hAnsi="Times New Roman"/>
          <w:sz w:val="24"/>
          <w:szCs w:val="24"/>
        </w:rPr>
      </w:pPr>
      <w:r w:rsidRPr="006B5332">
        <w:rPr>
          <w:rFonts w:ascii="Times New Roman" w:hAnsi="Times New Roman"/>
          <w:sz w:val="24"/>
          <w:szCs w:val="24"/>
        </w:rPr>
        <w:t xml:space="preserve">Section </w:t>
      </w:r>
      <w:r w:rsidR="00960A6F" w:rsidRPr="006B5332">
        <w:rPr>
          <w:rFonts w:ascii="Times New Roman" w:hAnsi="Times New Roman"/>
          <w:sz w:val="24"/>
          <w:szCs w:val="24"/>
        </w:rPr>
        <w:t>39</w:t>
      </w:r>
      <w:r w:rsidRPr="006B5332">
        <w:rPr>
          <w:rFonts w:ascii="Times New Roman" w:hAnsi="Times New Roman"/>
          <w:sz w:val="24"/>
          <w:szCs w:val="24"/>
        </w:rPr>
        <w:t xml:space="preserve"> </w:t>
      </w:r>
      <w:r w:rsidR="00374277" w:rsidRPr="006B5332">
        <w:rPr>
          <w:rFonts w:ascii="Times New Roman" w:hAnsi="Times New Roman"/>
          <w:sz w:val="24"/>
          <w:szCs w:val="24"/>
        </w:rPr>
        <w:t>sets out</w:t>
      </w:r>
      <w:r w:rsidR="0041359C">
        <w:rPr>
          <w:rFonts w:ascii="Times New Roman" w:hAnsi="Times New Roman"/>
          <w:sz w:val="24"/>
          <w:szCs w:val="24"/>
        </w:rPr>
        <w:t xml:space="preserve"> </w:t>
      </w:r>
      <w:r w:rsidR="00AE1BD4" w:rsidRPr="006B5332">
        <w:rPr>
          <w:rFonts w:ascii="Times New Roman" w:hAnsi="Times New Roman"/>
          <w:sz w:val="24"/>
          <w:szCs w:val="24"/>
        </w:rPr>
        <w:t>the alternative requirements to be satisfied</w:t>
      </w:r>
      <w:r w:rsidR="008D5384">
        <w:rPr>
          <w:rFonts w:ascii="Times New Roman" w:hAnsi="Times New Roman"/>
          <w:sz w:val="24"/>
          <w:szCs w:val="24"/>
        </w:rPr>
        <w:t>. Each</w:t>
      </w:r>
      <w:r w:rsidR="00AE1BD4" w:rsidRPr="006B5332">
        <w:rPr>
          <w:rFonts w:ascii="Times New Roman" w:hAnsi="Times New Roman"/>
          <w:sz w:val="24"/>
          <w:szCs w:val="24"/>
        </w:rPr>
        <w:t xml:space="preserve"> of the following would be considered by CASA to be an </w:t>
      </w:r>
      <w:r w:rsidR="00927C0E">
        <w:rPr>
          <w:rFonts w:ascii="Times New Roman" w:hAnsi="Times New Roman"/>
          <w:sz w:val="24"/>
          <w:szCs w:val="24"/>
        </w:rPr>
        <w:t>alternative means of compliance (</w:t>
      </w:r>
      <w:r w:rsidR="00927C0E" w:rsidRPr="00927C0E">
        <w:rPr>
          <w:rFonts w:ascii="Times New Roman" w:hAnsi="Times New Roman"/>
          <w:b/>
          <w:bCs/>
          <w:i/>
          <w:iCs/>
          <w:sz w:val="24"/>
          <w:szCs w:val="24"/>
        </w:rPr>
        <w:t>AMC</w:t>
      </w:r>
      <w:r w:rsidR="00927C0E">
        <w:rPr>
          <w:rFonts w:ascii="Times New Roman" w:hAnsi="Times New Roman"/>
          <w:sz w:val="24"/>
          <w:szCs w:val="24"/>
        </w:rPr>
        <w:t>)</w:t>
      </w:r>
      <w:r w:rsidR="00AE1BD4" w:rsidRPr="006B5332">
        <w:rPr>
          <w:rFonts w:ascii="Times New Roman" w:hAnsi="Times New Roman"/>
          <w:sz w:val="24"/>
          <w:szCs w:val="24"/>
        </w:rPr>
        <w:t>:</w:t>
      </w:r>
    </w:p>
    <w:p w14:paraId="6832CA5F" w14:textId="607B5C80" w:rsidR="00AE1BD4" w:rsidRPr="006B5332" w:rsidRDefault="00AE1BD4" w:rsidP="009E713E">
      <w:pPr>
        <w:spacing w:after="0" w:line="240" w:lineRule="auto"/>
        <w:rPr>
          <w:rFonts w:ascii="Times New Roman" w:hAnsi="Times New Roman"/>
          <w:sz w:val="24"/>
          <w:szCs w:val="24"/>
        </w:rPr>
      </w:pPr>
      <w:r w:rsidRPr="006B5332">
        <w:rPr>
          <w:rFonts w:ascii="Times New Roman" w:hAnsi="Times New Roman"/>
          <w:sz w:val="24"/>
          <w:szCs w:val="24"/>
        </w:rPr>
        <w:t>(a)</w:t>
      </w:r>
      <w:r w:rsidRPr="006B5332">
        <w:rPr>
          <w:rFonts w:ascii="Times New Roman" w:hAnsi="Times New Roman"/>
          <w:sz w:val="24"/>
          <w:szCs w:val="24"/>
        </w:rPr>
        <w:tab/>
        <w:t>MCC training approved by the European Union Aviation Safety Agency</w:t>
      </w:r>
      <w:r w:rsidR="008C6F3C" w:rsidRPr="006B5332">
        <w:rPr>
          <w:rFonts w:ascii="Times New Roman" w:hAnsi="Times New Roman"/>
          <w:sz w:val="24"/>
          <w:szCs w:val="24"/>
        </w:rPr>
        <w:t xml:space="preserve"> </w:t>
      </w:r>
      <w:r w:rsidR="00F42717" w:rsidRPr="006B5332">
        <w:rPr>
          <w:rFonts w:ascii="Times New Roman" w:hAnsi="Times New Roman"/>
          <w:sz w:val="24"/>
          <w:szCs w:val="24"/>
        </w:rPr>
        <w:t>(</w:t>
      </w:r>
      <w:r w:rsidR="008C6F3C" w:rsidRPr="006B5332">
        <w:rPr>
          <w:rFonts w:ascii="Times New Roman" w:hAnsi="Times New Roman"/>
          <w:b/>
          <w:bCs/>
          <w:i/>
          <w:iCs/>
          <w:sz w:val="24"/>
          <w:szCs w:val="24"/>
        </w:rPr>
        <w:t>E</w:t>
      </w:r>
      <w:r w:rsidRPr="006B5332">
        <w:rPr>
          <w:rFonts w:ascii="Times New Roman" w:hAnsi="Times New Roman"/>
          <w:b/>
          <w:bCs/>
          <w:i/>
          <w:iCs/>
          <w:sz w:val="24"/>
          <w:szCs w:val="24"/>
        </w:rPr>
        <w:t>ASA</w:t>
      </w:r>
      <w:proofErr w:type="gramStart"/>
      <w:r w:rsidRPr="006B5332">
        <w:rPr>
          <w:rFonts w:ascii="Times New Roman" w:hAnsi="Times New Roman"/>
          <w:sz w:val="24"/>
          <w:szCs w:val="24"/>
        </w:rPr>
        <w:t>);</w:t>
      </w:r>
      <w:proofErr w:type="gramEnd"/>
    </w:p>
    <w:p w14:paraId="7F8A8982" w14:textId="2ED43940" w:rsidR="00AE1BD4" w:rsidRPr="006B5332" w:rsidRDefault="00AE1BD4" w:rsidP="009E713E">
      <w:pPr>
        <w:spacing w:after="0" w:line="240" w:lineRule="auto"/>
        <w:rPr>
          <w:rFonts w:ascii="Times New Roman" w:hAnsi="Times New Roman"/>
          <w:sz w:val="24"/>
          <w:szCs w:val="24"/>
        </w:rPr>
      </w:pPr>
      <w:r w:rsidRPr="006B5332">
        <w:rPr>
          <w:rFonts w:ascii="Times New Roman" w:hAnsi="Times New Roman"/>
          <w:sz w:val="24"/>
          <w:szCs w:val="24"/>
        </w:rPr>
        <w:t>(b)</w:t>
      </w:r>
      <w:r w:rsidRPr="006B5332">
        <w:rPr>
          <w:rFonts w:ascii="Times New Roman" w:hAnsi="Times New Roman"/>
          <w:sz w:val="24"/>
          <w:szCs w:val="24"/>
        </w:rPr>
        <w:tab/>
        <w:t xml:space="preserve">the training required to qualify for an EASA type rating for a multi-crew certificated </w:t>
      </w:r>
      <w:r w:rsidR="002F4C77" w:rsidRPr="006B5332">
        <w:rPr>
          <w:rFonts w:ascii="Times New Roman" w:hAnsi="Times New Roman"/>
          <w:sz w:val="24"/>
          <w:szCs w:val="24"/>
        </w:rPr>
        <w:tab/>
      </w:r>
      <w:proofErr w:type="gramStart"/>
      <w:r w:rsidRPr="006B5332">
        <w:rPr>
          <w:rFonts w:ascii="Times New Roman" w:hAnsi="Times New Roman"/>
          <w:sz w:val="24"/>
          <w:szCs w:val="24"/>
        </w:rPr>
        <w:t>aircraft;</w:t>
      </w:r>
      <w:proofErr w:type="gramEnd"/>
    </w:p>
    <w:p w14:paraId="00CA3FC2" w14:textId="6BAD8A30" w:rsidR="00AE1BD4" w:rsidRPr="006B5332" w:rsidRDefault="00AE1BD4" w:rsidP="009E713E">
      <w:pPr>
        <w:spacing w:after="0" w:line="240" w:lineRule="auto"/>
        <w:rPr>
          <w:rFonts w:ascii="Times New Roman" w:hAnsi="Times New Roman"/>
          <w:sz w:val="24"/>
          <w:szCs w:val="24"/>
        </w:rPr>
      </w:pPr>
      <w:r w:rsidRPr="006B5332">
        <w:rPr>
          <w:rFonts w:ascii="Times New Roman" w:hAnsi="Times New Roman"/>
          <w:sz w:val="24"/>
          <w:szCs w:val="24"/>
        </w:rPr>
        <w:t>(c)</w:t>
      </w:r>
      <w:r w:rsidRPr="006B5332">
        <w:rPr>
          <w:rFonts w:ascii="Times New Roman" w:hAnsi="Times New Roman"/>
          <w:sz w:val="24"/>
          <w:szCs w:val="24"/>
        </w:rPr>
        <w:tab/>
        <w:t xml:space="preserve">holding a type rating and having at least 50 hours’ experience during the last 3 years </w:t>
      </w:r>
      <w:r w:rsidR="002F4C77" w:rsidRPr="006B5332">
        <w:rPr>
          <w:rFonts w:ascii="Times New Roman" w:hAnsi="Times New Roman"/>
          <w:sz w:val="24"/>
          <w:szCs w:val="24"/>
        </w:rPr>
        <w:tab/>
      </w:r>
      <w:r w:rsidRPr="006B5332">
        <w:rPr>
          <w:rFonts w:ascii="Times New Roman" w:hAnsi="Times New Roman"/>
          <w:sz w:val="24"/>
          <w:szCs w:val="24"/>
        </w:rPr>
        <w:t xml:space="preserve">as a pilot in multi-crew operations conducted by an Australian AOC holder engaged </w:t>
      </w:r>
      <w:r w:rsidR="002F4C77" w:rsidRPr="006B5332">
        <w:rPr>
          <w:rFonts w:ascii="Times New Roman" w:hAnsi="Times New Roman"/>
          <w:sz w:val="24"/>
          <w:szCs w:val="24"/>
        </w:rPr>
        <w:tab/>
      </w:r>
      <w:r w:rsidRPr="006B5332">
        <w:rPr>
          <w:rFonts w:ascii="Times New Roman" w:hAnsi="Times New Roman"/>
          <w:sz w:val="24"/>
          <w:szCs w:val="24"/>
        </w:rPr>
        <w:t>in regular public transport</w:t>
      </w:r>
      <w:r w:rsidR="001B216C" w:rsidRPr="006B5332">
        <w:rPr>
          <w:rFonts w:ascii="Times New Roman" w:hAnsi="Times New Roman"/>
          <w:sz w:val="24"/>
          <w:szCs w:val="24"/>
        </w:rPr>
        <w:t xml:space="preserve"> </w:t>
      </w:r>
      <w:r w:rsidRPr="006B5332">
        <w:rPr>
          <w:rFonts w:ascii="Times New Roman" w:hAnsi="Times New Roman"/>
          <w:sz w:val="24"/>
          <w:szCs w:val="24"/>
        </w:rPr>
        <w:t>operations in accordance</w:t>
      </w:r>
      <w:r w:rsidR="0041359C">
        <w:rPr>
          <w:rFonts w:ascii="Times New Roman" w:hAnsi="Times New Roman"/>
          <w:sz w:val="24"/>
          <w:szCs w:val="24"/>
        </w:rPr>
        <w:t xml:space="preserve"> </w:t>
      </w:r>
      <w:r w:rsidR="00850CEB" w:rsidRPr="006B5332">
        <w:rPr>
          <w:rFonts w:ascii="Times New Roman" w:hAnsi="Times New Roman"/>
          <w:sz w:val="24"/>
          <w:szCs w:val="24"/>
        </w:rPr>
        <w:t xml:space="preserve">with </w:t>
      </w:r>
      <w:r w:rsidR="00850CEB" w:rsidRPr="006B5332">
        <w:rPr>
          <w:rFonts w:ascii="Times New Roman" w:hAnsi="Times New Roman"/>
          <w:i/>
          <w:iCs/>
          <w:sz w:val="24"/>
          <w:szCs w:val="24"/>
        </w:rPr>
        <w:t xml:space="preserve">Civil Aviation </w:t>
      </w:r>
      <w:r w:rsidR="00850CEB" w:rsidRPr="006B5332">
        <w:rPr>
          <w:rFonts w:ascii="Times New Roman" w:hAnsi="Times New Roman"/>
          <w:i/>
          <w:iCs/>
          <w:color w:val="000000"/>
          <w:sz w:val="24"/>
          <w:szCs w:val="24"/>
        </w:rPr>
        <w:t>Order 82.3</w:t>
      </w:r>
      <w:r w:rsidR="00850CEB" w:rsidRPr="006B5332">
        <w:rPr>
          <w:rFonts w:ascii="Times New Roman" w:hAnsi="Times New Roman"/>
          <w:color w:val="000000"/>
          <w:sz w:val="24"/>
          <w:szCs w:val="24"/>
        </w:rPr>
        <w:t xml:space="preserve"> </w:t>
      </w:r>
      <w:r w:rsidR="006B5332">
        <w:rPr>
          <w:rFonts w:ascii="Times New Roman" w:hAnsi="Times New Roman"/>
          <w:color w:val="000000"/>
          <w:sz w:val="24"/>
          <w:szCs w:val="24"/>
        </w:rPr>
        <w:tab/>
      </w:r>
      <w:r w:rsidR="00850CEB" w:rsidRPr="006B5332">
        <w:rPr>
          <w:rFonts w:ascii="Times New Roman" w:hAnsi="Times New Roman"/>
          <w:color w:val="000000"/>
          <w:sz w:val="24"/>
          <w:szCs w:val="24"/>
        </w:rPr>
        <w:t xml:space="preserve">(as in force when the </w:t>
      </w:r>
      <w:r w:rsidR="00850CEB" w:rsidRPr="006B5332">
        <w:rPr>
          <w:rFonts w:ascii="Times New Roman" w:hAnsi="Times New Roman"/>
          <w:sz w:val="24"/>
          <w:szCs w:val="24"/>
        </w:rPr>
        <w:t>multi-crew operations were conducted</w:t>
      </w:r>
      <w:r w:rsidR="00850CEB" w:rsidRPr="006B5332">
        <w:rPr>
          <w:rFonts w:ascii="Times New Roman" w:hAnsi="Times New Roman"/>
          <w:color w:val="000000"/>
          <w:sz w:val="24"/>
          <w:szCs w:val="24"/>
        </w:rPr>
        <w:t xml:space="preserve">) or </w:t>
      </w:r>
      <w:r w:rsidR="00850CEB" w:rsidRPr="006B5332">
        <w:rPr>
          <w:rFonts w:ascii="Times New Roman" w:hAnsi="Times New Roman"/>
          <w:i/>
          <w:iCs/>
          <w:sz w:val="24"/>
          <w:szCs w:val="24"/>
        </w:rPr>
        <w:t xml:space="preserve">Civil Aviation </w:t>
      </w:r>
      <w:r w:rsidR="00850CEB" w:rsidRPr="006B5332">
        <w:rPr>
          <w:rFonts w:ascii="Times New Roman" w:hAnsi="Times New Roman"/>
          <w:i/>
          <w:iCs/>
          <w:color w:val="000000"/>
          <w:sz w:val="24"/>
          <w:szCs w:val="24"/>
        </w:rPr>
        <w:t xml:space="preserve">Order </w:t>
      </w:r>
      <w:r w:rsidR="006B5332">
        <w:rPr>
          <w:rFonts w:ascii="Times New Roman" w:hAnsi="Times New Roman"/>
          <w:i/>
          <w:iCs/>
          <w:color w:val="000000"/>
          <w:sz w:val="24"/>
          <w:szCs w:val="24"/>
        </w:rPr>
        <w:tab/>
      </w:r>
      <w:r w:rsidR="00850CEB" w:rsidRPr="006B5332">
        <w:rPr>
          <w:rFonts w:ascii="Times New Roman" w:hAnsi="Times New Roman"/>
          <w:i/>
          <w:iCs/>
          <w:color w:val="000000"/>
          <w:sz w:val="24"/>
          <w:szCs w:val="24"/>
        </w:rPr>
        <w:t>82.5</w:t>
      </w:r>
      <w:r w:rsidR="00850CEB" w:rsidRPr="006B5332">
        <w:rPr>
          <w:rFonts w:ascii="Times New Roman" w:hAnsi="Times New Roman"/>
          <w:color w:val="000000"/>
          <w:sz w:val="24"/>
          <w:szCs w:val="24"/>
        </w:rPr>
        <w:t xml:space="preserve"> (as in force when the </w:t>
      </w:r>
      <w:r w:rsidR="00850CEB" w:rsidRPr="006B5332">
        <w:rPr>
          <w:rFonts w:ascii="Times New Roman" w:hAnsi="Times New Roman"/>
          <w:sz w:val="24"/>
          <w:szCs w:val="24"/>
        </w:rPr>
        <w:t>multi-crew operations were conducted</w:t>
      </w:r>
      <w:r w:rsidR="00850CEB" w:rsidRPr="006B5332">
        <w:rPr>
          <w:rFonts w:ascii="Times New Roman" w:hAnsi="Times New Roman"/>
          <w:color w:val="000000"/>
          <w:sz w:val="24"/>
          <w:szCs w:val="24"/>
        </w:rPr>
        <w:t xml:space="preserve">), each of which </w:t>
      </w:r>
      <w:r w:rsidR="006B5332">
        <w:rPr>
          <w:rFonts w:ascii="Times New Roman" w:hAnsi="Times New Roman"/>
          <w:color w:val="000000"/>
          <w:sz w:val="24"/>
          <w:szCs w:val="24"/>
        </w:rPr>
        <w:tab/>
      </w:r>
      <w:r w:rsidRPr="006B5332">
        <w:rPr>
          <w:rFonts w:ascii="Times New Roman" w:hAnsi="Times New Roman"/>
          <w:sz w:val="24"/>
          <w:szCs w:val="24"/>
        </w:rPr>
        <w:t>impose</w:t>
      </w:r>
      <w:r w:rsidR="00850CEB" w:rsidRPr="006B5332">
        <w:rPr>
          <w:rFonts w:ascii="Times New Roman" w:hAnsi="Times New Roman"/>
          <w:sz w:val="24"/>
          <w:szCs w:val="24"/>
        </w:rPr>
        <w:t>d</w:t>
      </w:r>
      <w:r w:rsidRPr="006B5332">
        <w:rPr>
          <w:rFonts w:ascii="Times New Roman" w:hAnsi="Times New Roman"/>
          <w:sz w:val="24"/>
          <w:szCs w:val="24"/>
        </w:rPr>
        <w:t xml:space="preserve"> pilot HF&amp;NTS training obligations on relevant high capacity and low </w:t>
      </w:r>
      <w:r w:rsidR="006B5332">
        <w:rPr>
          <w:rFonts w:ascii="Times New Roman" w:hAnsi="Times New Roman"/>
          <w:sz w:val="24"/>
          <w:szCs w:val="24"/>
        </w:rPr>
        <w:tab/>
      </w:r>
      <w:r w:rsidRPr="006B5332">
        <w:rPr>
          <w:rFonts w:ascii="Times New Roman" w:hAnsi="Times New Roman"/>
          <w:sz w:val="24"/>
          <w:szCs w:val="24"/>
        </w:rPr>
        <w:t xml:space="preserve">capacity </w:t>
      </w:r>
      <w:r w:rsidR="004471B2" w:rsidRPr="006B5332">
        <w:rPr>
          <w:rFonts w:ascii="Times New Roman" w:hAnsi="Times New Roman"/>
          <w:sz w:val="24"/>
          <w:szCs w:val="24"/>
        </w:rPr>
        <w:t>regular public transport</w:t>
      </w:r>
      <w:r w:rsidRPr="006B5332">
        <w:rPr>
          <w:rFonts w:ascii="Times New Roman" w:hAnsi="Times New Roman"/>
          <w:sz w:val="24"/>
          <w:szCs w:val="24"/>
        </w:rPr>
        <w:t xml:space="preserve"> AOC holders through their mandatory HF&amp;NTS </w:t>
      </w:r>
      <w:r w:rsidR="002F4C77" w:rsidRPr="006B5332">
        <w:rPr>
          <w:rFonts w:ascii="Times New Roman" w:hAnsi="Times New Roman"/>
          <w:sz w:val="24"/>
          <w:szCs w:val="24"/>
        </w:rPr>
        <w:tab/>
      </w:r>
      <w:r w:rsidRPr="006B5332">
        <w:rPr>
          <w:rFonts w:ascii="Times New Roman" w:hAnsi="Times New Roman"/>
          <w:sz w:val="24"/>
          <w:szCs w:val="24"/>
        </w:rPr>
        <w:t>programs;</w:t>
      </w:r>
    </w:p>
    <w:p w14:paraId="69FCAEF2" w14:textId="57CF94D1" w:rsidR="00AE1BD4" w:rsidRPr="006B5332" w:rsidRDefault="00AE1BD4" w:rsidP="009E713E">
      <w:pPr>
        <w:spacing w:after="0" w:line="240" w:lineRule="auto"/>
        <w:rPr>
          <w:rFonts w:ascii="Times New Roman" w:hAnsi="Times New Roman"/>
          <w:sz w:val="24"/>
          <w:szCs w:val="24"/>
        </w:rPr>
      </w:pPr>
      <w:r w:rsidRPr="006B5332">
        <w:rPr>
          <w:rFonts w:ascii="Times New Roman" w:hAnsi="Times New Roman"/>
          <w:sz w:val="24"/>
          <w:szCs w:val="24"/>
        </w:rPr>
        <w:t>(d)</w:t>
      </w:r>
      <w:r w:rsidRPr="006B5332">
        <w:rPr>
          <w:rFonts w:ascii="Times New Roman" w:hAnsi="Times New Roman"/>
          <w:sz w:val="24"/>
          <w:szCs w:val="24"/>
        </w:rPr>
        <w:tab/>
        <w:t xml:space="preserve">holding a type rating and having at least 100 hours’ experience during the last 3 years </w:t>
      </w:r>
      <w:r w:rsidR="002F4C77" w:rsidRPr="006B5332">
        <w:rPr>
          <w:rFonts w:ascii="Times New Roman" w:hAnsi="Times New Roman"/>
          <w:sz w:val="24"/>
          <w:szCs w:val="24"/>
        </w:rPr>
        <w:tab/>
      </w:r>
      <w:r w:rsidRPr="006B5332">
        <w:rPr>
          <w:rFonts w:ascii="Times New Roman" w:hAnsi="Times New Roman"/>
          <w:sz w:val="24"/>
          <w:szCs w:val="24"/>
        </w:rPr>
        <w:t xml:space="preserve">as a pilot in multi-crew operations conducted by an Australian AOC holder engaged </w:t>
      </w:r>
      <w:r w:rsidR="002F4C77" w:rsidRPr="006B5332">
        <w:rPr>
          <w:rFonts w:ascii="Times New Roman" w:hAnsi="Times New Roman"/>
          <w:sz w:val="24"/>
          <w:szCs w:val="24"/>
        </w:rPr>
        <w:tab/>
      </w:r>
      <w:r w:rsidRPr="006B5332">
        <w:rPr>
          <w:rFonts w:ascii="Times New Roman" w:hAnsi="Times New Roman"/>
          <w:sz w:val="24"/>
          <w:szCs w:val="24"/>
        </w:rPr>
        <w:t>in charter operations in accordance with</w:t>
      </w:r>
      <w:r w:rsidR="00D0137D" w:rsidRPr="006B5332">
        <w:rPr>
          <w:rFonts w:ascii="Times New Roman" w:hAnsi="Times New Roman"/>
          <w:i/>
          <w:iCs/>
          <w:sz w:val="24"/>
          <w:szCs w:val="24"/>
        </w:rPr>
        <w:t xml:space="preserve"> Civil Aviation Order 82.1 - </w:t>
      </w:r>
      <w:r w:rsidR="00D0137D" w:rsidRPr="006B5332">
        <w:rPr>
          <w:rStyle w:val="cf01"/>
          <w:rFonts w:ascii="Times New Roman" w:hAnsi="Times New Roman" w:cs="Times New Roman"/>
          <w:i/>
          <w:iCs/>
          <w:sz w:val="24"/>
          <w:szCs w:val="24"/>
        </w:rPr>
        <w:t xml:space="preserve">Conditions on air </w:t>
      </w:r>
      <w:r w:rsidR="006B5332">
        <w:rPr>
          <w:rStyle w:val="cf01"/>
          <w:rFonts w:ascii="Times New Roman" w:hAnsi="Times New Roman" w:cs="Times New Roman"/>
          <w:i/>
          <w:iCs/>
          <w:sz w:val="24"/>
          <w:szCs w:val="24"/>
        </w:rPr>
        <w:tab/>
      </w:r>
      <w:r w:rsidR="00D0137D" w:rsidRPr="006B5332">
        <w:rPr>
          <w:rStyle w:val="cf01"/>
          <w:rFonts w:ascii="Times New Roman" w:hAnsi="Times New Roman" w:cs="Times New Roman"/>
          <w:i/>
          <w:iCs/>
          <w:sz w:val="24"/>
          <w:szCs w:val="24"/>
        </w:rPr>
        <w:t>operators' certificates authorising charter operations &amp; aerial work operation</w:t>
      </w:r>
      <w:r w:rsidR="00D0137D" w:rsidRPr="006B5332">
        <w:rPr>
          <w:rFonts w:ascii="Times New Roman" w:hAnsi="Times New Roman"/>
          <w:sz w:val="24"/>
          <w:szCs w:val="24"/>
        </w:rPr>
        <w:t xml:space="preserve"> (</w:t>
      </w:r>
      <w:r w:rsidR="00D0137D" w:rsidRPr="006B5332">
        <w:rPr>
          <w:rFonts w:ascii="Times New Roman" w:hAnsi="Times New Roman"/>
          <w:color w:val="000000"/>
          <w:sz w:val="24"/>
          <w:szCs w:val="24"/>
        </w:rPr>
        <w:t xml:space="preserve">as in </w:t>
      </w:r>
      <w:r w:rsidR="006B5332">
        <w:rPr>
          <w:rFonts w:ascii="Times New Roman" w:hAnsi="Times New Roman"/>
          <w:color w:val="000000"/>
          <w:sz w:val="24"/>
          <w:szCs w:val="24"/>
        </w:rPr>
        <w:tab/>
      </w:r>
      <w:r w:rsidR="00D0137D" w:rsidRPr="006B5332">
        <w:rPr>
          <w:rFonts w:ascii="Times New Roman" w:hAnsi="Times New Roman"/>
          <w:color w:val="000000"/>
          <w:sz w:val="24"/>
          <w:szCs w:val="24"/>
        </w:rPr>
        <w:t xml:space="preserve">force when the </w:t>
      </w:r>
      <w:r w:rsidR="00D0137D" w:rsidRPr="006B5332">
        <w:rPr>
          <w:rFonts w:ascii="Times New Roman" w:hAnsi="Times New Roman"/>
          <w:sz w:val="24"/>
          <w:szCs w:val="24"/>
        </w:rPr>
        <w:t>multi-crew operations were conducted),</w:t>
      </w:r>
      <w:r w:rsidRPr="006B5332">
        <w:rPr>
          <w:rFonts w:ascii="Times New Roman" w:hAnsi="Times New Roman"/>
          <w:sz w:val="24"/>
          <w:szCs w:val="24"/>
        </w:rPr>
        <w:t xml:space="preserve"> plus</w:t>
      </w:r>
      <w:r w:rsidR="009414BF" w:rsidRPr="006B5332">
        <w:rPr>
          <w:rFonts w:ascii="Times New Roman" w:hAnsi="Times New Roman"/>
          <w:sz w:val="24"/>
          <w:szCs w:val="24"/>
        </w:rPr>
        <w:t xml:space="preserve"> </w:t>
      </w:r>
      <w:r w:rsidRPr="006B5332">
        <w:rPr>
          <w:rFonts w:ascii="Times New Roman" w:hAnsi="Times New Roman"/>
          <w:sz w:val="24"/>
          <w:szCs w:val="24"/>
        </w:rPr>
        <w:t xml:space="preserve">successful </w:t>
      </w:r>
      <w:r w:rsidR="006B5332">
        <w:rPr>
          <w:rFonts w:ascii="Times New Roman" w:hAnsi="Times New Roman"/>
          <w:sz w:val="24"/>
          <w:szCs w:val="24"/>
        </w:rPr>
        <w:tab/>
      </w:r>
      <w:r w:rsidRPr="006B5332">
        <w:rPr>
          <w:rFonts w:ascii="Times New Roman" w:hAnsi="Times New Roman"/>
          <w:sz w:val="24"/>
          <w:szCs w:val="24"/>
        </w:rPr>
        <w:t xml:space="preserve">completion, within the last 3 years, of 2 OPCs which included assessment of </w:t>
      </w:r>
      <w:r w:rsidR="006B5332">
        <w:rPr>
          <w:rFonts w:ascii="Times New Roman" w:hAnsi="Times New Roman"/>
          <w:sz w:val="24"/>
          <w:szCs w:val="24"/>
        </w:rPr>
        <w:tab/>
      </w:r>
      <w:r w:rsidRPr="006B5332">
        <w:rPr>
          <w:rFonts w:ascii="Times New Roman" w:hAnsi="Times New Roman"/>
          <w:sz w:val="24"/>
          <w:szCs w:val="24"/>
        </w:rPr>
        <w:t xml:space="preserve">HF&amp;NTS competencies — although CAO 82.1 for charter operations does not </w:t>
      </w:r>
      <w:r w:rsidR="006B5332">
        <w:rPr>
          <w:rFonts w:ascii="Times New Roman" w:hAnsi="Times New Roman"/>
          <w:sz w:val="24"/>
          <w:szCs w:val="24"/>
        </w:rPr>
        <w:tab/>
      </w:r>
      <w:r w:rsidRPr="006B5332">
        <w:rPr>
          <w:rFonts w:ascii="Times New Roman" w:hAnsi="Times New Roman"/>
          <w:sz w:val="24"/>
          <w:szCs w:val="24"/>
        </w:rPr>
        <w:t xml:space="preserve">impose pilot HF&amp;NTS training obligations on the AOC holder, the relevant OPCs </w:t>
      </w:r>
      <w:r w:rsidR="006B5332">
        <w:rPr>
          <w:rFonts w:ascii="Times New Roman" w:hAnsi="Times New Roman"/>
          <w:sz w:val="24"/>
          <w:szCs w:val="24"/>
        </w:rPr>
        <w:tab/>
      </w:r>
      <w:r w:rsidRPr="006B5332">
        <w:rPr>
          <w:rFonts w:ascii="Times New Roman" w:hAnsi="Times New Roman"/>
          <w:sz w:val="24"/>
          <w:szCs w:val="24"/>
        </w:rPr>
        <w:t xml:space="preserve">constitute a component of this AMC. A Note explains that the assessment of </w:t>
      </w:r>
      <w:r w:rsidR="006B5332">
        <w:rPr>
          <w:rFonts w:ascii="Times New Roman" w:hAnsi="Times New Roman"/>
          <w:sz w:val="24"/>
          <w:szCs w:val="24"/>
        </w:rPr>
        <w:tab/>
      </w:r>
      <w:r w:rsidRPr="006B5332">
        <w:rPr>
          <w:rFonts w:ascii="Times New Roman" w:hAnsi="Times New Roman"/>
          <w:sz w:val="24"/>
          <w:szCs w:val="24"/>
        </w:rPr>
        <w:t xml:space="preserve">HF&amp;NTS competencies should be guided by reference to CAAP SMS-3 (1), which is </w:t>
      </w:r>
      <w:r w:rsidR="006B5332">
        <w:rPr>
          <w:rFonts w:ascii="Times New Roman" w:hAnsi="Times New Roman"/>
          <w:sz w:val="24"/>
          <w:szCs w:val="24"/>
        </w:rPr>
        <w:tab/>
      </w:r>
      <w:r w:rsidRPr="006B5332">
        <w:rPr>
          <w:rFonts w:ascii="Times New Roman" w:hAnsi="Times New Roman"/>
          <w:sz w:val="24"/>
          <w:szCs w:val="24"/>
        </w:rPr>
        <w:t>also the</w:t>
      </w:r>
      <w:r w:rsidR="006B5332">
        <w:rPr>
          <w:rFonts w:ascii="Times New Roman" w:hAnsi="Times New Roman"/>
          <w:sz w:val="24"/>
          <w:szCs w:val="24"/>
        </w:rPr>
        <w:t xml:space="preserve"> </w:t>
      </w:r>
      <w:r w:rsidRPr="006B5332">
        <w:rPr>
          <w:rFonts w:ascii="Times New Roman" w:hAnsi="Times New Roman"/>
          <w:sz w:val="24"/>
          <w:szCs w:val="24"/>
        </w:rPr>
        <w:t xml:space="preserve">HF&amp;NTS guidance document for </w:t>
      </w:r>
      <w:r w:rsidR="004471B2" w:rsidRPr="006B5332">
        <w:rPr>
          <w:rFonts w:ascii="Times New Roman" w:hAnsi="Times New Roman"/>
          <w:sz w:val="24"/>
          <w:szCs w:val="24"/>
        </w:rPr>
        <w:t>regular public transport</w:t>
      </w:r>
      <w:r w:rsidR="0003651A" w:rsidRPr="006B5332">
        <w:rPr>
          <w:rFonts w:ascii="Times New Roman" w:hAnsi="Times New Roman"/>
          <w:sz w:val="24"/>
          <w:szCs w:val="24"/>
        </w:rPr>
        <w:t xml:space="preserve"> </w:t>
      </w:r>
      <w:proofErr w:type="gramStart"/>
      <w:r w:rsidRPr="006B5332">
        <w:rPr>
          <w:rFonts w:ascii="Times New Roman" w:hAnsi="Times New Roman"/>
          <w:sz w:val="24"/>
          <w:szCs w:val="24"/>
        </w:rPr>
        <w:t>operations;</w:t>
      </w:r>
      <w:proofErr w:type="gramEnd"/>
    </w:p>
    <w:p w14:paraId="1DD05FF8" w14:textId="7D4B3422" w:rsidR="00AE1BD4" w:rsidRPr="006B5332" w:rsidRDefault="00AE1BD4" w:rsidP="009E713E">
      <w:pPr>
        <w:spacing w:after="0" w:line="240" w:lineRule="auto"/>
        <w:rPr>
          <w:rFonts w:ascii="Times New Roman" w:hAnsi="Times New Roman"/>
          <w:sz w:val="24"/>
          <w:szCs w:val="24"/>
        </w:rPr>
      </w:pPr>
      <w:r w:rsidRPr="006B5332">
        <w:rPr>
          <w:rFonts w:ascii="Times New Roman" w:hAnsi="Times New Roman"/>
          <w:sz w:val="24"/>
          <w:szCs w:val="24"/>
        </w:rPr>
        <w:t>(e)</w:t>
      </w:r>
      <w:r w:rsidRPr="006B5332">
        <w:rPr>
          <w:rFonts w:ascii="Times New Roman" w:hAnsi="Times New Roman"/>
          <w:sz w:val="24"/>
          <w:szCs w:val="24"/>
        </w:rPr>
        <w:tab/>
        <w:t xml:space="preserve">training, qualifications or experience, or a combination of these, which CASA has </w:t>
      </w:r>
      <w:r w:rsidR="002F4C77" w:rsidRPr="006B5332">
        <w:rPr>
          <w:rFonts w:ascii="Times New Roman" w:hAnsi="Times New Roman"/>
          <w:sz w:val="24"/>
          <w:szCs w:val="24"/>
        </w:rPr>
        <w:tab/>
      </w:r>
      <w:r w:rsidRPr="006B5332">
        <w:rPr>
          <w:rFonts w:ascii="Times New Roman" w:hAnsi="Times New Roman"/>
          <w:sz w:val="24"/>
          <w:szCs w:val="24"/>
        </w:rPr>
        <w:t xml:space="preserve">approved to be at least equivalent to any of the alternative requirements mentioned in </w:t>
      </w:r>
      <w:r w:rsidR="002F4C77" w:rsidRPr="006B5332">
        <w:rPr>
          <w:rFonts w:ascii="Times New Roman" w:hAnsi="Times New Roman"/>
          <w:sz w:val="24"/>
          <w:szCs w:val="24"/>
        </w:rPr>
        <w:tab/>
      </w:r>
      <w:r w:rsidRPr="006B5332">
        <w:rPr>
          <w:rFonts w:ascii="Times New Roman" w:hAnsi="Times New Roman"/>
          <w:sz w:val="24"/>
          <w:szCs w:val="24"/>
        </w:rPr>
        <w:t>items (</w:t>
      </w:r>
      <w:r w:rsidR="008014A1">
        <w:rPr>
          <w:rFonts w:ascii="Times New Roman" w:hAnsi="Times New Roman"/>
          <w:sz w:val="24"/>
          <w:szCs w:val="24"/>
        </w:rPr>
        <w:t>a</w:t>
      </w:r>
      <w:r w:rsidRPr="006B5332">
        <w:rPr>
          <w:rFonts w:ascii="Times New Roman" w:hAnsi="Times New Roman"/>
          <w:sz w:val="24"/>
          <w:szCs w:val="24"/>
        </w:rPr>
        <w:t>) to</w:t>
      </w:r>
      <w:r w:rsidR="008014A1">
        <w:rPr>
          <w:rFonts w:ascii="Times New Roman" w:hAnsi="Times New Roman"/>
          <w:sz w:val="24"/>
          <w:szCs w:val="24"/>
        </w:rPr>
        <w:t xml:space="preserve"> </w:t>
      </w:r>
      <w:r w:rsidR="008B1C07" w:rsidRPr="006B5332">
        <w:rPr>
          <w:rFonts w:ascii="Times New Roman" w:hAnsi="Times New Roman"/>
          <w:sz w:val="24"/>
          <w:szCs w:val="24"/>
        </w:rPr>
        <w:t>(</w:t>
      </w:r>
      <w:r w:rsidR="008014A1">
        <w:rPr>
          <w:rFonts w:ascii="Times New Roman" w:hAnsi="Times New Roman"/>
          <w:sz w:val="24"/>
          <w:szCs w:val="24"/>
        </w:rPr>
        <w:t>d</w:t>
      </w:r>
      <w:r w:rsidRPr="006B5332">
        <w:rPr>
          <w:rFonts w:ascii="Times New Roman" w:hAnsi="Times New Roman"/>
          <w:sz w:val="24"/>
          <w:szCs w:val="24"/>
        </w:rPr>
        <w:t xml:space="preserve">). It is important to note that CASA, not the applicant, the holder or the </w:t>
      </w:r>
      <w:r w:rsidR="002F4C77" w:rsidRPr="006B5332">
        <w:rPr>
          <w:rFonts w:ascii="Times New Roman" w:hAnsi="Times New Roman"/>
          <w:sz w:val="24"/>
          <w:szCs w:val="24"/>
        </w:rPr>
        <w:tab/>
      </w:r>
      <w:r w:rsidRPr="006B5332">
        <w:rPr>
          <w:rFonts w:ascii="Times New Roman" w:hAnsi="Times New Roman"/>
          <w:sz w:val="24"/>
          <w:szCs w:val="24"/>
        </w:rPr>
        <w:t xml:space="preserve">head of flying operations, makes the decision about equivalence, based on the </w:t>
      </w:r>
      <w:r w:rsidR="002F4C77" w:rsidRPr="006B5332">
        <w:rPr>
          <w:rFonts w:ascii="Times New Roman" w:hAnsi="Times New Roman"/>
          <w:sz w:val="24"/>
          <w:szCs w:val="24"/>
        </w:rPr>
        <w:tab/>
      </w:r>
      <w:r w:rsidRPr="006B5332">
        <w:rPr>
          <w:rFonts w:ascii="Times New Roman" w:hAnsi="Times New Roman"/>
          <w:sz w:val="24"/>
          <w:szCs w:val="24"/>
        </w:rPr>
        <w:t xml:space="preserve">evidence it receives and its assessment of the requirements of aviation safety. A </w:t>
      </w:r>
      <w:r w:rsidR="002F4C77" w:rsidRPr="006B5332">
        <w:rPr>
          <w:rFonts w:ascii="Times New Roman" w:hAnsi="Times New Roman"/>
          <w:sz w:val="24"/>
          <w:szCs w:val="24"/>
        </w:rPr>
        <w:tab/>
      </w:r>
      <w:r w:rsidRPr="006B5332">
        <w:rPr>
          <w:rFonts w:ascii="Times New Roman" w:hAnsi="Times New Roman"/>
          <w:sz w:val="24"/>
          <w:szCs w:val="24"/>
        </w:rPr>
        <w:t xml:space="preserve">person who relies on this must obtain the appropriate certificate from CASA. Under </w:t>
      </w:r>
      <w:r w:rsidR="002F4C77" w:rsidRPr="006B5332">
        <w:rPr>
          <w:rFonts w:ascii="Times New Roman" w:hAnsi="Times New Roman"/>
          <w:sz w:val="24"/>
          <w:szCs w:val="24"/>
        </w:rPr>
        <w:tab/>
      </w:r>
      <w:r w:rsidRPr="006B5332">
        <w:rPr>
          <w:rFonts w:ascii="Times New Roman" w:hAnsi="Times New Roman"/>
          <w:sz w:val="24"/>
          <w:szCs w:val="24"/>
        </w:rPr>
        <w:t xml:space="preserve">regulation 201.004 of CASR, a decision by CASA to refuse to issue a certificate of </w:t>
      </w:r>
      <w:r w:rsidR="002F4C77" w:rsidRPr="006B5332">
        <w:rPr>
          <w:rFonts w:ascii="Times New Roman" w:hAnsi="Times New Roman"/>
          <w:sz w:val="24"/>
          <w:szCs w:val="24"/>
        </w:rPr>
        <w:tab/>
      </w:r>
      <w:r w:rsidRPr="006B5332">
        <w:rPr>
          <w:rFonts w:ascii="Times New Roman" w:hAnsi="Times New Roman"/>
          <w:sz w:val="24"/>
          <w:szCs w:val="24"/>
        </w:rPr>
        <w:t xml:space="preserve">equivalence under this provision is subject to merits review by the Administrative </w:t>
      </w:r>
      <w:r w:rsidR="002F4C77" w:rsidRPr="006B5332">
        <w:rPr>
          <w:rFonts w:ascii="Times New Roman" w:hAnsi="Times New Roman"/>
          <w:sz w:val="24"/>
          <w:szCs w:val="24"/>
        </w:rPr>
        <w:tab/>
      </w:r>
      <w:r w:rsidRPr="006B5332">
        <w:rPr>
          <w:rFonts w:ascii="Times New Roman" w:hAnsi="Times New Roman"/>
          <w:sz w:val="24"/>
          <w:szCs w:val="24"/>
        </w:rPr>
        <w:t>Appeals Tribunal.</w:t>
      </w:r>
    </w:p>
    <w:p w14:paraId="5DFE7B2B" w14:textId="4207A694" w:rsidR="00AE1BD4" w:rsidRPr="006B5332" w:rsidRDefault="00AE1BD4" w:rsidP="009E713E">
      <w:pPr>
        <w:spacing w:after="0" w:line="240" w:lineRule="auto"/>
        <w:rPr>
          <w:rFonts w:ascii="Times New Roman" w:hAnsi="Times New Roman"/>
          <w:sz w:val="24"/>
          <w:szCs w:val="24"/>
        </w:rPr>
      </w:pPr>
    </w:p>
    <w:p w14:paraId="06C804CE" w14:textId="70EB0705" w:rsidR="00AE1BD4" w:rsidRPr="006B5332" w:rsidRDefault="00077176" w:rsidP="009E713E">
      <w:pPr>
        <w:spacing w:after="0" w:line="240" w:lineRule="auto"/>
        <w:rPr>
          <w:rFonts w:ascii="Times New Roman" w:hAnsi="Times New Roman"/>
          <w:sz w:val="24"/>
          <w:szCs w:val="24"/>
        </w:rPr>
      </w:pPr>
      <w:r w:rsidRPr="006B5332">
        <w:rPr>
          <w:rFonts w:ascii="Times New Roman" w:hAnsi="Times New Roman"/>
          <w:sz w:val="24"/>
          <w:szCs w:val="24"/>
        </w:rPr>
        <w:t xml:space="preserve">Section </w:t>
      </w:r>
      <w:r w:rsidR="007A3187" w:rsidRPr="006B5332">
        <w:rPr>
          <w:rFonts w:ascii="Times New Roman" w:hAnsi="Times New Roman"/>
          <w:sz w:val="24"/>
          <w:szCs w:val="24"/>
        </w:rPr>
        <w:t>4</w:t>
      </w:r>
      <w:r w:rsidR="00960A6F" w:rsidRPr="006B5332">
        <w:rPr>
          <w:rFonts w:ascii="Times New Roman" w:hAnsi="Times New Roman"/>
          <w:sz w:val="24"/>
          <w:szCs w:val="24"/>
        </w:rPr>
        <w:t xml:space="preserve">0 </w:t>
      </w:r>
      <w:r w:rsidR="00AE1BD4" w:rsidRPr="006B5332">
        <w:rPr>
          <w:rFonts w:ascii="Times New Roman" w:hAnsi="Times New Roman"/>
          <w:sz w:val="24"/>
          <w:szCs w:val="24"/>
        </w:rPr>
        <w:t>sets out the evidence and other requirements for</w:t>
      </w:r>
      <w:r w:rsidR="000E5FDD" w:rsidRPr="006B5332">
        <w:rPr>
          <w:rFonts w:ascii="Times New Roman" w:hAnsi="Times New Roman"/>
          <w:sz w:val="24"/>
          <w:szCs w:val="24"/>
        </w:rPr>
        <w:t xml:space="preserve"> </w:t>
      </w:r>
      <w:r w:rsidR="00874868" w:rsidRPr="006B5332">
        <w:rPr>
          <w:rFonts w:ascii="Times New Roman" w:hAnsi="Times New Roman"/>
          <w:sz w:val="24"/>
          <w:szCs w:val="24"/>
        </w:rPr>
        <w:t>section</w:t>
      </w:r>
      <w:r w:rsidR="00AE1BD4" w:rsidRPr="006B5332">
        <w:rPr>
          <w:rFonts w:ascii="Times New Roman" w:hAnsi="Times New Roman"/>
          <w:sz w:val="24"/>
          <w:szCs w:val="24"/>
        </w:rPr>
        <w:t xml:space="preserve">s </w:t>
      </w:r>
      <w:r w:rsidR="008014A1">
        <w:rPr>
          <w:rFonts w:ascii="Times New Roman" w:hAnsi="Times New Roman"/>
          <w:sz w:val="24"/>
          <w:szCs w:val="24"/>
        </w:rPr>
        <w:t>38</w:t>
      </w:r>
      <w:r w:rsidR="00AE1BD4" w:rsidRPr="006B5332">
        <w:rPr>
          <w:rFonts w:ascii="Times New Roman" w:hAnsi="Times New Roman"/>
          <w:sz w:val="24"/>
          <w:szCs w:val="24"/>
        </w:rPr>
        <w:t xml:space="preserve"> and </w:t>
      </w:r>
      <w:r w:rsidR="008014A1">
        <w:rPr>
          <w:rFonts w:ascii="Times New Roman" w:hAnsi="Times New Roman"/>
          <w:sz w:val="24"/>
          <w:szCs w:val="24"/>
        </w:rPr>
        <w:t>39</w:t>
      </w:r>
      <w:r w:rsidR="00AE1BD4" w:rsidRPr="006B5332">
        <w:rPr>
          <w:rFonts w:ascii="Times New Roman" w:hAnsi="Times New Roman"/>
          <w:sz w:val="24"/>
          <w:szCs w:val="24"/>
        </w:rPr>
        <w:t>. The evidence require</w:t>
      </w:r>
      <w:r w:rsidR="008014A1">
        <w:rPr>
          <w:rFonts w:ascii="Times New Roman" w:hAnsi="Times New Roman"/>
          <w:sz w:val="24"/>
          <w:szCs w:val="24"/>
        </w:rPr>
        <w:t>d</w:t>
      </w:r>
      <w:r w:rsidR="00AE1BD4" w:rsidRPr="006B5332">
        <w:rPr>
          <w:rFonts w:ascii="Times New Roman" w:hAnsi="Times New Roman"/>
          <w:sz w:val="24"/>
          <w:szCs w:val="24"/>
        </w:rPr>
        <w:t xml:space="preserve"> is</w:t>
      </w:r>
      <w:r w:rsidR="00927C0E">
        <w:rPr>
          <w:rFonts w:ascii="Times New Roman" w:hAnsi="Times New Roman"/>
          <w:sz w:val="24"/>
          <w:szCs w:val="24"/>
        </w:rPr>
        <w:t xml:space="preserve"> as follows</w:t>
      </w:r>
      <w:r w:rsidR="00AE1BD4" w:rsidRPr="006B5332">
        <w:rPr>
          <w:rFonts w:ascii="Times New Roman" w:hAnsi="Times New Roman"/>
          <w:sz w:val="24"/>
          <w:szCs w:val="24"/>
        </w:rPr>
        <w:t>:</w:t>
      </w:r>
    </w:p>
    <w:p w14:paraId="426D00B1" w14:textId="3C7CF2DD" w:rsidR="00AE1BD4" w:rsidRPr="006B5332" w:rsidRDefault="00AE1BD4" w:rsidP="009E713E">
      <w:pPr>
        <w:spacing w:after="0" w:line="240" w:lineRule="auto"/>
        <w:rPr>
          <w:rFonts w:ascii="Times New Roman" w:hAnsi="Times New Roman"/>
          <w:sz w:val="24"/>
          <w:szCs w:val="24"/>
        </w:rPr>
      </w:pPr>
      <w:r w:rsidRPr="006B5332">
        <w:rPr>
          <w:rFonts w:ascii="Times New Roman" w:hAnsi="Times New Roman"/>
          <w:sz w:val="24"/>
          <w:szCs w:val="24"/>
        </w:rPr>
        <w:t>(a)</w:t>
      </w:r>
      <w:r w:rsidRPr="006B5332">
        <w:rPr>
          <w:rFonts w:ascii="Times New Roman" w:hAnsi="Times New Roman"/>
          <w:sz w:val="24"/>
          <w:szCs w:val="24"/>
        </w:rPr>
        <w:tab/>
        <w:t xml:space="preserve">for </w:t>
      </w:r>
      <w:r w:rsidR="002A0852" w:rsidRPr="006B5332">
        <w:rPr>
          <w:rFonts w:ascii="Times New Roman" w:hAnsi="Times New Roman"/>
          <w:sz w:val="24"/>
          <w:szCs w:val="24"/>
        </w:rPr>
        <w:t>para</w:t>
      </w:r>
      <w:r w:rsidRPr="006B5332">
        <w:rPr>
          <w:rFonts w:ascii="Times New Roman" w:hAnsi="Times New Roman"/>
          <w:sz w:val="24"/>
          <w:szCs w:val="24"/>
        </w:rPr>
        <w:t>graph </w:t>
      </w:r>
      <w:r w:rsidR="007E15A4" w:rsidRPr="006B5332">
        <w:rPr>
          <w:rFonts w:ascii="Times New Roman" w:hAnsi="Times New Roman"/>
          <w:sz w:val="24"/>
          <w:szCs w:val="24"/>
        </w:rPr>
        <w:t>39</w:t>
      </w:r>
      <w:r w:rsidR="00927C0E">
        <w:rPr>
          <w:rFonts w:ascii="Times New Roman" w:hAnsi="Times New Roman"/>
          <w:sz w:val="24"/>
          <w:szCs w:val="24"/>
        </w:rPr>
        <w:t>(1)</w:t>
      </w:r>
      <w:r w:rsidRPr="006B5332">
        <w:rPr>
          <w:rFonts w:ascii="Times New Roman" w:hAnsi="Times New Roman"/>
          <w:sz w:val="24"/>
          <w:szCs w:val="24"/>
        </w:rPr>
        <w:t xml:space="preserve">(a), a copy of a course completion certificate issued to the </w:t>
      </w:r>
      <w:r w:rsidR="002F4C77" w:rsidRPr="006B5332">
        <w:rPr>
          <w:rFonts w:ascii="Times New Roman" w:hAnsi="Times New Roman"/>
          <w:sz w:val="24"/>
          <w:szCs w:val="24"/>
        </w:rPr>
        <w:tab/>
      </w:r>
      <w:r w:rsidRPr="006B5332">
        <w:rPr>
          <w:rFonts w:ascii="Times New Roman" w:hAnsi="Times New Roman"/>
          <w:sz w:val="24"/>
          <w:szCs w:val="24"/>
        </w:rPr>
        <w:t xml:space="preserve">person by an EASA-approved training provider and a copy of the EASA approval </w:t>
      </w:r>
      <w:r w:rsidR="002F4C77" w:rsidRPr="006B5332">
        <w:rPr>
          <w:rFonts w:ascii="Times New Roman" w:hAnsi="Times New Roman"/>
          <w:sz w:val="24"/>
          <w:szCs w:val="24"/>
        </w:rPr>
        <w:tab/>
      </w:r>
      <w:r w:rsidRPr="006B5332">
        <w:rPr>
          <w:rFonts w:ascii="Times New Roman" w:hAnsi="Times New Roman"/>
          <w:sz w:val="24"/>
          <w:szCs w:val="24"/>
        </w:rPr>
        <w:t xml:space="preserve">held by the approved training provider that shows the approval is valid and </w:t>
      </w:r>
      <w:proofErr w:type="gramStart"/>
      <w:r w:rsidRPr="006B5332">
        <w:rPr>
          <w:rFonts w:ascii="Times New Roman" w:hAnsi="Times New Roman"/>
          <w:sz w:val="24"/>
          <w:szCs w:val="24"/>
        </w:rPr>
        <w:t>current;</w:t>
      </w:r>
      <w:proofErr w:type="gramEnd"/>
    </w:p>
    <w:p w14:paraId="6AC0666E" w14:textId="33E4F921" w:rsidR="00AE1BD4" w:rsidRPr="006B5332" w:rsidRDefault="00AE1BD4" w:rsidP="009E713E">
      <w:pPr>
        <w:spacing w:after="0" w:line="240" w:lineRule="auto"/>
        <w:rPr>
          <w:rFonts w:ascii="Times New Roman" w:hAnsi="Times New Roman"/>
          <w:sz w:val="24"/>
          <w:szCs w:val="24"/>
        </w:rPr>
      </w:pPr>
      <w:r w:rsidRPr="006B5332">
        <w:rPr>
          <w:rFonts w:ascii="Times New Roman" w:hAnsi="Times New Roman"/>
          <w:sz w:val="24"/>
          <w:szCs w:val="24"/>
        </w:rPr>
        <w:t>(b)</w:t>
      </w:r>
      <w:r w:rsidRPr="006B5332">
        <w:rPr>
          <w:rFonts w:ascii="Times New Roman" w:hAnsi="Times New Roman"/>
          <w:sz w:val="24"/>
          <w:szCs w:val="24"/>
        </w:rPr>
        <w:tab/>
        <w:t xml:space="preserve">for </w:t>
      </w:r>
      <w:r w:rsidR="002A0852" w:rsidRPr="006B5332">
        <w:rPr>
          <w:rFonts w:ascii="Times New Roman" w:hAnsi="Times New Roman"/>
          <w:sz w:val="24"/>
          <w:szCs w:val="24"/>
        </w:rPr>
        <w:t>para</w:t>
      </w:r>
      <w:r w:rsidRPr="006B5332">
        <w:rPr>
          <w:rFonts w:ascii="Times New Roman" w:hAnsi="Times New Roman"/>
          <w:sz w:val="24"/>
          <w:szCs w:val="24"/>
        </w:rPr>
        <w:t>graph </w:t>
      </w:r>
      <w:r w:rsidR="007E15A4" w:rsidRPr="006B5332">
        <w:rPr>
          <w:rFonts w:ascii="Times New Roman" w:hAnsi="Times New Roman"/>
          <w:sz w:val="24"/>
          <w:szCs w:val="24"/>
        </w:rPr>
        <w:t>39</w:t>
      </w:r>
      <w:r w:rsidR="00927C0E">
        <w:rPr>
          <w:rFonts w:ascii="Times New Roman" w:hAnsi="Times New Roman"/>
          <w:sz w:val="24"/>
          <w:szCs w:val="24"/>
        </w:rPr>
        <w:t>(1)</w:t>
      </w:r>
      <w:r w:rsidRPr="006B5332">
        <w:rPr>
          <w:rFonts w:ascii="Times New Roman" w:hAnsi="Times New Roman"/>
          <w:sz w:val="24"/>
          <w:szCs w:val="24"/>
        </w:rPr>
        <w:t xml:space="preserve">(b), a copy of the person’s current EASA flight crew licence </w:t>
      </w:r>
      <w:r w:rsidR="002F4C77" w:rsidRPr="006B5332">
        <w:rPr>
          <w:rFonts w:ascii="Times New Roman" w:hAnsi="Times New Roman"/>
          <w:sz w:val="24"/>
          <w:szCs w:val="24"/>
        </w:rPr>
        <w:tab/>
      </w:r>
      <w:r w:rsidRPr="006B5332">
        <w:rPr>
          <w:rFonts w:ascii="Times New Roman" w:hAnsi="Times New Roman"/>
          <w:sz w:val="24"/>
          <w:szCs w:val="24"/>
        </w:rPr>
        <w:t xml:space="preserve">endorsed with the multi-crew type rating for a multi-crew certificated aircraft and </w:t>
      </w:r>
      <w:r w:rsidR="002F4C77" w:rsidRPr="006B5332">
        <w:rPr>
          <w:rFonts w:ascii="Times New Roman" w:hAnsi="Times New Roman"/>
          <w:sz w:val="24"/>
          <w:szCs w:val="24"/>
        </w:rPr>
        <w:tab/>
      </w:r>
      <w:r w:rsidRPr="006B5332">
        <w:rPr>
          <w:rFonts w:ascii="Times New Roman" w:hAnsi="Times New Roman"/>
          <w:sz w:val="24"/>
          <w:szCs w:val="24"/>
        </w:rPr>
        <w:t xml:space="preserve">logbook evidence of the person having exercised the privileges of the rating following </w:t>
      </w:r>
      <w:r w:rsidR="002F4C77" w:rsidRPr="006B5332">
        <w:rPr>
          <w:rFonts w:ascii="Times New Roman" w:hAnsi="Times New Roman"/>
          <w:sz w:val="24"/>
          <w:szCs w:val="24"/>
        </w:rPr>
        <w:tab/>
      </w:r>
      <w:r w:rsidRPr="006B5332">
        <w:rPr>
          <w:rFonts w:ascii="Times New Roman" w:hAnsi="Times New Roman"/>
          <w:sz w:val="24"/>
          <w:szCs w:val="24"/>
        </w:rPr>
        <w:t xml:space="preserve">the grant of the </w:t>
      </w:r>
      <w:proofErr w:type="gramStart"/>
      <w:r w:rsidRPr="006B5332">
        <w:rPr>
          <w:rFonts w:ascii="Times New Roman" w:hAnsi="Times New Roman"/>
          <w:sz w:val="24"/>
          <w:szCs w:val="24"/>
        </w:rPr>
        <w:t>rating;</w:t>
      </w:r>
      <w:proofErr w:type="gramEnd"/>
    </w:p>
    <w:p w14:paraId="72268BE2" w14:textId="2C0957FB" w:rsidR="00AE1BD4" w:rsidRPr="006B5332" w:rsidRDefault="00AE1BD4" w:rsidP="009E713E">
      <w:pPr>
        <w:spacing w:after="0" w:line="240" w:lineRule="auto"/>
        <w:rPr>
          <w:rFonts w:ascii="Times New Roman" w:hAnsi="Times New Roman"/>
          <w:sz w:val="24"/>
          <w:szCs w:val="24"/>
        </w:rPr>
      </w:pPr>
      <w:r w:rsidRPr="006B5332">
        <w:rPr>
          <w:rFonts w:ascii="Times New Roman" w:hAnsi="Times New Roman"/>
          <w:sz w:val="24"/>
          <w:szCs w:val="24"/>
        </w:rPr>
        <w:t>(c)</w:t>
      </w:r>
      <w:r w:rsidRPr="006B5332">
        <w:rPr>
          <w:rFonts w:ascii="Times New Roman" w:hAnsi="Times New Roman"/>
          <w:sz w:val="24"/>
          <w:szCs w:val="24"/>
        </w:rPr>
        <w:tab/>
        <w:t xml:space="preserve">for </w:t>
      </w:r>
      <w:r w:rsidR="002A0852" w:rsidRPr="006B5332">
        <w:rPr>
          <w:rFonts w:ascii="Times New Roman" w:hAnsi="Times New Roman"/>
          <w:sz w:val="24"/>
          <w:szCs w:val="24"/>
        </w:rPr>
        <w:t>para</w:t>
      </w:r>
      <w:r w:rsidRPr="006B5332">
        <w:rPr>
          <w:rFonts w:ascii="Times New Roman" w:hAnsi="Times New Roman"/>
          <w:sz w:val="24"/>
          <w:szCs w:val="24"/>
        </w:rPr>
        <w:t>graph </w:t>
      </w:r>
      <w:r w:rsidR="007E15A4" w:rsidRPr="006B5332">
        <w:rPr>
          <w:rFonts w:ascii="Times New Roman" w:hAnsi="Times New Roman"/>
          <w:sz w:val="24"/>
          <w:szCs w:val="24"/>
        </w:rPr>
        <w:t>3</w:t>
      </w:r>
      <w:r w:rsidR="00F2546E" w:rsidRPr="006B5332">
        <w:rPr>
          <w:rFonts w:ascii="Times New Roman" w:hAnsi="Times New Roman"/>
          <w:sz w:val="24"/>
          <w:szCs w:val="24"/>
        </w:rPr>
        <w:t>9</w:t>
      </w:r>
      <w:r w:rsidR="00927C0E">
        <w:rPr>
          <w:rFonts w:ascii="Times New Roman" w:hAnsi="Times New Roman"/>
          <w:sz w:val="24"/>
          <w:szCs w:val="24"/>
        </w:rPr>
        <w:t>(1)</w:t>
      </w:r>
      <w:r w:rsidRPr="006B5332">
        <w:rPr>
          <w:rFonts w:ascii="Times New Roman" w:hAnsi="Times New Roman"/>
          <w:sz w:val="24"/>
          <w:szCs w:val="24"/>
        </w:rPr>
        <w:t xml:space="preserve">(c), a copy of the person’s current CASA flight crew licence </w:t>
      </w:r>
      <w:r w:rsidR="002F4C77" w:rsidRPr="006B5332">
        <w:rPr>
          <w:rFonts w:ascii="Times New Roman" w:hAnsi="Times New Roman"/>
          <w:sz w:val="24"/>
          <w:szCs w:val="24"/>
        </w:rPr>
        <w:tab/>
      </w:r>
      <w:r w:rsidRPr="006B5332">
        <w:rPr>
          <w:rFonts w:ascii="Times New Roman" w:hAnsi="Times New Roman"/>
          <w:sz w:val="24"/>
          <w:szCs w:val="24"/>
        </w:rPr>
        <w:t xml:space="preserve">endorsed with a multi-crew type rating and logbook evidence of the person’s </w:t>
      </w:r>
      <w:r w:rsidR="002F4C77" w:rsidRPr="006B5332">
        <w:rPr>
          <w:rFonts w:ascii="Times New Roman" w:hAnsi="Times New Roman"/>
          <w:sz w:val="24"/>
          <w:szCs w:val="24"/>
        </w:rPr>
        <w:tab/>
      </w:r>
      <w:r w:rsidRPr="006B5332">
        <w:rPr>
          <w:rFonts w:ascii="Times New Roman" w:hAnsi="Times New Roman"/>
          <w:sz w:val="24"/>
          <w:szCs w:val="24"/>
        </w:rPr>
        <w:t xml:space="preserve">experience as a pilot in multi-crew operations for an Australian AOC holder engaged </w:t>
      </w:r>
      <w:r w:rsidR="002F4C77" w:rsidRPr="006B5332">
        <w:rPr>
          <w:rFonts w:ascii="Times New Roman" w:hAnsi="Times New Roman"/>
          <w:sz w:val="24"/>
          <w:szCs w:val="24"/>
        </w:rPr>
        <w:tab/>
      </w:r>
      <w:r w:rsidRPr="006B5332">
        <w:rPr>
          <w:rFonts w:ascii="Times New Roman" w:hAnsi="Times New Roman"/>
          <w:sz w:val="24"/>
          <w:szCs w:val="24"/>
        </w:rPr>
        <w:t xml:space="preserve">in </w:t>
      </w:r>
      <w:r w:rsidR="004471B2" w:rsidRPr="006B5332">
        <w:rPr>
          <w:rFonts w:ascii="Times New Roman" w:hAnsi="Times New Roman"/>
          <w:sz w:val="24"/>
          <w:szCs w:val="24"/>
        </w:rPr>
        <w:t>regular public transport</w:t>
      </w:r>
      <w:r w:rsidR="0003651A" w:rsidRPr="006B5332">
        <w:rPr>
          <w:rFonts w:ascii="Times New Roman" w:hAnsi="Times New Roman"/>
          <w:sz w:val="24"/>
          <w:szCs w:val="24"/>
        </w:rPr>
        <w:t xml:space="preserve"> </w:t>
      </w:r>
      <w:r w:rsidRPr="006B5332">
        <w:rPr>
          <w:rFonts w:ascii="Times New Roman" w:hAnsi="Times New Roman"/>
          <w:sz w:val="24"/>
          <w:szCs w:val="24"/>
        </w:rPr>
        <w:t>operations in accordance with</w:t>
      </w:r>
      <w:r w:rsidR="00D30CB5" w:rsidRPr="006B5332">
        <w:rPr>
          <w:rFonts w:ascii="Times New Roman" w:hAnsi="Times New Roman"/>
          <w:i/>
          <w:iCs/>
          <w:sz w:val="24"/>
          <w:szCs w:val="24"/>
        </w:rPr>
        <w:t xml:space="preserve"> Civil Aviation </w:t>
      </w:r>
      <w:r w:rsidR="00D30CB5" w:rsidRPr="006B5332">
        <w:rPr>
          <w:rFonts w:ascii="Times New Roman" w:hAnsi="Times New Roman"/>
          <w:i/>
          <w:iCs/>
          <w:color w:val="000000"/>
          <w:sz w:val="24"/>
          <w:szCs w:val="24"/>
        </w:rPr>
        <w:t>Order 82.3</w:t>
      </w:r>
      <w:r w:rsidR="00D30CB5" w:rsidRPr="006B5332">
        <w:rPr>
          <w:rFonts w:ascii="Times New Roman" w:hAnsi="Times New Roman"/>
          <w:color w:val="000000"/>
          <w:sz w:val="24"/>
          <w:szCs w:val="24"/>
        </w:rPr>
        <w:t xml:space="preserve"> (as </w:t>
      </w:r>
      <w:r w:rsidR="006B5332">
        <w:rPr>
          <w:rFonts w:ascii="Times New Roman" w:hAnsi="Times New Roman"/>
          <w:color w:val="000000"/>
          <w:sz w:val="24"/>
          <w:szCs w:val="24"/>
        </w:rPr>
        <w:tab/>
      </w:r>
      <w:r w:rsidR="00D30CB5" w:rsidRPr="006B5332">
        <w:rPr>
          <w:rFonts w:ascii="Times New Roman" w:hAnsi="Times New Roman"/>
          <w:color w:val="000000"/>
          <w:sz w:val="24"/>
          <w:szCs w:val="24"/>
        </w:rPr>
        <w:t xml:space="preserve">in force when the </w:t>
      </w:r>
      <w:r w:rsidR="00D30CB5" w:rsidRPr="006B5332">
        <w:rPr>
          <w:rFonts w:ascii="Times New Roman" w:hAnsi="Times New Roman"/>
          <w:sz w:val="24"/>
          <w:szCs w:val="24"/>
        </w:rPr>
        <w:t>multi-crew operations were conducted</w:t>
      </w:r>
      <w:r w:rsidR="00D30CB5" w:rsidRPr="006B5332">
        <w:rPr>
          <w:rFonts w:ascii="Times New Roman" w:hAnsi="Times New Roman"/>
          <w:color w:val="000000"/>
          <w:sz w:val="24"/>
          <w:szCs w:val="24"/>
        </w:rPr>
        <w:t xml:space="preserve">) or </w:t>
      </w:r>
      <w:r w:rsidR="00D30CB5" w:rsidRPr="006B5332">
        <w:rPr>
          <w:rFonts w:ascii="Times New Roman" w:hAnsi="Times New Roman"/>
          <w:i/>
          <w:iCs/>
          <w:sz w:val="24"/>
          <w:szCs w:val="24"/>
        </w:rPr>
        <w:t xml:space="preserve">Civil Aviation </w:t>
      </w:r>
      <w:r w:rsidR="00D30CB5" w:rsidRPr="006B5332">
        <w:rPr>
          <w:rFonts w:ascii="Times New Roman" w:hAnsi="Times New Roman"/>
          <w:i/>
          <w:iCs/>
          <w:color w:val="000000"/>
          <w:sz w:val="24"/>
          <w:szCs w:val="24"/>
        </w:rPr>
        <w:t>Order 82.5</w:t>
      </w:r>
      <w:r w:rsidR="00D30CB5" w:rsidRPr="006B5332">
        <w:rPr>
          <w:rFonts w:ascii="Times New Roman" w:hAnsi="Times New Roman"/>
          <w:color w:val="000000"/>
          <w:sz w:val="24"/>
          <w:szCs w:val="24"/>
        </w:rPr>
        <w:t xml:space="preserve"> </w:t>
      </w:r>
      <w:r w:rsidR="006B5332">
        <w:rPr>
          <w:rFonts w:ascii="Times New Roman" w:hAnsi="Times New Roman"/>
          <w:color w:val="000000"/>
          <w:sz w:val="24"/>
          <w:szCs w:val="24"/>
        </w:rPr>
        <w:tab/>
      </w:r>
      <w:r w:rsidR="00D30CB5" w:rsidRPr="006B5332">
        <w:rPr>
          <w:rFonts w:ascii="Times New Roman" w:hAnsi="Times New Roman"/>
          <w:color w:val="000000"/>
          <w:sz w:val="24"/>
          <w:szCs w:val="24"/>
        </w:rPr>
        <w:t xml:space="preserve">(as in force when the </w:t>
      </w:r>
      <w:r w:rsidR="00D30CB5" w:rsidRPr="006B5332">
        <w:rPr>
          <w:rFonts w:ascii="Times New Roman" w:hAnsi="Times New Roman"/>
          <w:sz w:val="24"/>
          <w:szCs w:val="24"/>
        </w:rPr>
        <w:t>multi-crew operations were conducted</w:t>
      </w:r>
      <w:r w:rsidR="00D30CB5" w:rsidRPr="006B5332">
        <w:rPr>
          <w:rFonts w:ascii="Times New Roman" w:hAnsi="Times New Roman"/>
          <w:color w:val="000000"/>
          <w:sz w:val="24"/>
          <w:szCs w:val="24"/>
        </w:rPr>
        <w:t>)</w:t>
      </w:r>
      <w:r w:rsidRPr="006B5332">
        <w:rPr>
          <w:rFonts w:ascii="Times New Roman" w:hAnsi="Times New Roman"/>
          <w:sz w:val="24"/>
          <w:szCs w:val="24"/>
        </w:rPr>
        <w:t>;</w:t>
      </w:r>
    </w:p>
    <w:p w14:paraId="4BD15BF4" w14:textId="05C75F56" w:rsidR="00AE1BD4" w:rsidRPr="006B5332" w:rsidRDefault="00AE1BD4" w:rsidP="009E713E">
      <w:pPr>
        <w:spacing w:after="0" w:line="240" w:lineRule="auto"/>
        <w:rPr>
          <w:rFonts w:ascii="Times New Roman" w:hAnsi="Times New Roman"/>
          <w:sz w:val="24"/>
          <w:szCs w:val="24"/>
        </w:rPr>
      </w:pPr>
      <w:r w:rsidRPr="006B5332">
        <w:rPr>
          <w:rFonts w:ascii="Times New Roman" w:hAnsi="Times New Roman"/>
          <w:sz w:val="24"/>
          <w:szCs w:val="24"/>
        </w:rPr>
        <w:t>(d)</w:t>
      </w:r>
      <w:r w:rsidRPr="006B5332">
        <w:rPr>
          <w:rFonts w:ascii="Times New Roman" w:hAnsi="Times New Roman"/>
          <w:sz w:val="24"/>
          <w:szCs w:val="24"/>
        </w:rPr>
        <w:tab/>
        <w:t xml:space="preserve">for </w:t>
      </w:r>
      <w:r w:rsidR="002A0852" w:rsidRPr="006B5332">
        <w:rPr>
          <w:rFonts w:ascii="Times New Roman" w:hAnsi="Times New Roman"/>
          <w:sz w:val="24"/>
          <w:szCs w:val="24"/>
        </w:rPr>
        <w:t>para</w:t>
      </w:r>
      <w:r w:rsidRPr="006B5332">
        <w:rPr>
          <w:rFonts w:ascii="Times New Roman" w:hAnsi="Times New Roman"/>
          <w:sz w:val="24"/>
          <w:szCs w:val="24"/>
        </w:rPr>
        <w:t>graph </w:t>
      </w:r>
      <w:r w:rsidR="00F2546E" w:rsidRPr="006B5332">
        <w:rPr>
          <w:rFonts w:ascii="Times New Roman" w:hAnsi="Times New Roman"/>
          <w:sz w:val="24"/>
          <w:szCs w:val="24"/>
        </w:rPr>
        <w:t>39</w:t>
      </w:r>
      <w:r w:rsidR="00927C0E">
        <w:rPr>
          <w:rFonts w:ascii="Times New Roman" w:hAnsi="Times New Roman"/>
          <w:sz w:val="24"/>
          <w:szCs w:val="24"/>
        </w:rPr>
        <w:t>(1)</w:t>
      </w:r>
      <w:r w:rsidRPr="006B5332">
        <w:rPr>
          <w:rFonts w:ascii="Times New Roman" w:hAnsi="Times New Roman"/>
          <w:sz w:val="24"/>
          <w:szCs w:val="24"/>
        </w:rPr>
        <w:t xml:space="preserve">(d), a copy of the person’s current CASA flight crew licence </w:t>
      </w:r>
      <w:r w:rsidR="002F4C77" w:rsidRPr="006B5332">
        <w:rPr>
          <w:rFonts w:ascii="Times New Roman" w:hAnsi="Times New Roman"/>
          <w:sz w:val="24"/>
          <w:szCs w:val="24"/>
        </w:rPr>
        <w:tab/>
      </w:r>
      <w:r w:rsidRPr="006B5332">
        <w:rPr>
          <w:rFonts w:ascii="Times New Roman" w:hAnsi="Times New Roman"/>
          <w:sz w:val="24"/>
          <w:szCs w:val="24"/>
        </w:rPr>
        <w:t xml:space="preserve">endorsed with a multi-crew type rating and logbook evidence of the person having at </w:t>
      </w:r>
      <w:r w:rsidR="002F4C77" w:rsidRPr="006B5332">
        <w:rPr>
          <w:rFonts w:ascii="Times New Roman" w:hAnsi="Times New Roman"/>
          <w:sz w:val="24"/>
          <w:szCs w:val="24"/>
        </w:rPr>
        <w:tab/>
      </w:r>
      <w:r w:rsidRPr="006B5332">
        <w:rPr>
          <w:rFonts w:ascii="Times New Roman" w:hAnsi="Times New Roman"/>
          <w:sz w:val="24"/>
          <w:szCs w:val="24"/>
        </w:rPr>
        <w:t xml:space="preserve">least 100 hours’ experience as a pilot in multi-crew operations for an Australian AOC </w:t>
      </w:r>
      <w:r w:rsidR="002F4C77" w:rsidRPr="006B5332">
        <w:rPr>
          <w:rFonts w:ascii="Times New Roman" w:hAnsi="Times New Roman"/>
          <w:sz w:val="24"/>
          <w:szCs w:val="24"/>
        </w:rPr>
        <w:tab/>
      </w:r>
      <w:r w:rsidRPr="006B5332">
        <w:rPr>
          <w:rFonts w:ascii="Times New Roman" w:hAnsi="Times New Roman"/>
          <w:sz w:val="24"/>
          <w:szCs w:val="24"/>
        </w:rPr>
        <w:t xml:space="preserve">holder engaged in charter operations in accordance with </w:t>
      </w:r>
      <w:r w:rsidR="006B5332" w:rsidRPr="006B5332">
        <w:rPr>
          <w:rFonts w:ascii="Times New Roman" w:hAnsi="Times New Roman"/>
          <w:i/>
          <w:iCs/>
          <w:sz w:val="24"/>
          <w:szCs w:val="24"/>
        </w:rPr>
        <w:t xml:space="preserve">Civil Aviation Order 82.1 - </w:t>
      </w:r>
      <w:r w:rsidR="008014A1">
        <w:rPr>
          <w:rFonts w:ascii="Times New Roman" w:hAnsi="Times New Roman"/>
          <w:i/>
          <w:iCs/>
          <w:sz w:val="24"/>
          <w:szCs w:val="24"/>
        </w:rPr>
        <w:tab/>
      </w:r>
      <w:r w:rsidR="006B5332" w:rsidRPr="006B5332">
        <w:rPr>
          <w:rStyle w:val="cf01"/>
          <w:rFonts w:ascii="Times New Roman" w:hAnsi="Times New Roman" w:cs="Times New Roman"/>
          <w:i/>
          <w:iCs/>
          <w:sz w:val="24"/>
          <w:szCs w:val="24"/>
        </w:rPr>
        <w:t xml:space="preserve">Conditions on air operators' certificates authorising charter operations &amp; aerial work </w:t>
      </w:r>
      <w:r w:rsidR="008014A1">
        <w:rPr>
          <w:rStyle w:val="cf01"/>
          <w:rFonts w:ascii="Times New Roman" w:hAnsi="Times New Roman" w:cs="Times New Roman"/>
          <w:i/>
          <w:iCs/>
          <w:sz w:val="24"/>
          <w:szCs w:val="24"/>
        </w:rPr>
        <w:tab/>
      </w:r>
      <w:r w:rsidR="006B5332" w:rsidRPr="006B5332">
        <w:rPr>
          <w:rStyle w:val="cf01"/>
          <w:rFonts w:ascii="Times New Roman" w:hAnsi="Times New Roman" w:cs="Times New Roman"/>
          <w:i/>
          <w:iCs/>
          <w:sz w:val="24"/>
          <w:szCs w:val="24"/>
        </w:rPr>
        <w:t>operation</w:t>
      </w:r>
      <w:r w:rsidR="006B5332" w:rsidRPr="006B5332">
        <w:rPr>
          <w:rFonts w:ascii="Times New Roman" w:hAnsi="Times New Roman"/>
          <w:sz w:val="24"/>
          <w:szCs w:val="24"/>
        </w:rPr>
        <w:t xml:space="preserve"> (</w:t>
      </w:r>
      <w:r w:rsidR="006B5332" w:rsidRPr="006B5332">
        <w:rPr>
          <w:rFonts w:ascii="Times New Roman" w:hAnsi="Times New Roman"/>
          <w:color w:val="000000"/>
          <w:sz w:val="24"/>
          <w:szCs w:val="24"/>
        </w:rPr>
        <w:t xml:space="preserve">as in force when the </w:t>
      </w:r>
      <w:r w:rsidR="006B5332" w:rsidRPr="006B5332">
        <w:rPr>
          <w:rFonts w:ascii="Times New Roman" w:hAnsi="Times New Roman"/>
          <w:sz w:val="24"/>
          <w:szCs w:val="24"/>
        </w:rPr>
        <w:t>multi-crew operations were conducted),</w:t>
      </w:r>
      <w:r w:rsidRPr="006B5332">
        <w:rPr>
          <w:rFonts w:ascii="Times New Roman" w:hAnsi="Times New Roman"/>
          <w:sz w:val="24"/>
          <w:szCs w:val="24"/>
        </w:rPr>
        <w:t xml:space="preserve"> plus </w:t>
      </w:r>
      <w:r w:rsidR="008014A1">
        <w:rPr>
          <w:rFonts w:ascii="Times New Roman" w:hAnsi="Times New Roman"/>
          <w:sz w:val="24"/>
          <w:szCs w:val="24"/>
        </w:rPr>
        <w:tab/>
      </w:r>
      <w:r w:rsidRPr="006B5332">
        <w:rPr>
          <w:rFonts w:ascii="Times New Roman" w:hAnsi="Times New Roman"/>
          <w:sz w:val="24"/>
          <w:szCs w:val="24"/>
        </w:rPr>
        <w:t xml:space="preserve">evidence of the successful completion of 2 OPCs which included assessment of </w:t>
      </w:r>
      <w:r w:rsidR="008014A1">
        <w:rPr>
          <w:rFonts w:ascii="Times New Roman" w:hAnsi="Times New Roman"/>
          <w:sz w:val="24"/>
          <w:szCs w:val="24"/>
        </w:rPr>
        <w:tab/>
      </w:r>
      <w:r w:rsidRPr="006B5332">
        <w:rPr>
          <w:rFonts w:ascii="Times New Roman" w:hAnsi="Times New Roman"/>
          <w:sz w:val="24"/>
          <w:szCs w:val="24"/>
        </w:rPr>
        <w:t>HF&amp;NTS competencies;</w:t>
      </w:r>
    </w:p>
    <w:p w14:paraId="39C18D69" w14:textId="79A9257A" w:rsidR="00AE1BD4" w:rsidRPr="006B5332" w:rsidRDefault="00AE1BD4" w:rsidP="009E713E">
      <w:pPr>
        <w:spacing w:after="0" w:line="240" w:lineRule="auto"/>
        <w:rPr>
          <w:rFonts w:ascii="Times New Roman" w:hAnsi="Times New Roman"/>
          <w:sz w:val="24"/>
          <w:szCs w:val="24"/>
        </w:rPr>
      </w:pPr>
      <w:r w:rsidRPr="006B5332">
        <w:rPr>
          <w:rFonts w:ascii="Times New Roman" w:hAnsi="Times New Roman"/>
          <w:sz w:val="24"/>
          <w:szCs w:val="24"/>
        </w:rPr>
        <w:t>(e)</w:t>
      </w:r>
      <w:r w:rsidRPr="006B5332">
        <w:rPr>
          <w:rFonts w:ascii="Times New Roman" w:hAnsi="Times New Roman"/>
          <w:sz w:val="24"/>
          <w:szCs w:val="24"/>
        </w:rPr>
        <w:tab/>
        <w:t xml:space="preserve">for </w:t>
      </w:r>
      <w:r w:rsidR="002A0852" w:rsidRPr="006B5332">
        <w:rPr>
          <w:rFonts w:ascii="Times New Roman" w:hAnsi="Times New Roman"/>
          <w:sz w:val="24"/>
          <w:szCs w:val="24"/>
        </w:rPr>
        <w:t>para</w:t>
      </w:r>
      <w:r w:rsidRPr="006B5332">
        <w:rPr>
          <w:rFonts w:ascii="Times New Roman" w:hAnsi="Times New Roman"/>
          <w:sz w:val="24"/>
          <w:szCs w:val="24"/>
        </w:rPr>
        <w:t>graph </w:t>
      </w:r>
      <w:r w:rsidR="00F2546E" w:rsidRPr="006B5332">
        <w:rPr>
          <w:rFonts w:ascii="Times New Roman" w:hAnsi="Times New Roman"/>
          <w:sz w:val="24"/>
          <w:szCs w:val="24"/>
        </w:rPr>
        <w:t>39</w:t>
      </w:r>
      <w:r w:rsidR="00927C0E">
        <w:rPr>
          <w:rFonts w:ascii="Times New Roman" w:hAnsi="Times New Roman"/>
          <w:sz w:val="24"/>
          <w:szCs w:val="24"/>
        </w:rPr>
        <w:t>(1)</w:t>
      </w:r>
      <w:r w:rsidRPr="006B5332">
        <w:rPr>
          <w:rFonts w:ascii="Times New Roman" w:hAnsi="Times New Roman"/>
          <w:sz w:val="24"/>
          <w:szCs w:val="24"/>
        </w:rPr>
        <w:t xml:space="preserve">(e), evidence of successful completion of training, qualifications </w:t>
      </w:r>
      <w:r w:rsidR="003A6E1B" w:rsidRPr="006B5332">
        <w:rPr>
          <w:rFonts w:ascii="Times New Roman" w:hAnsi="Times New Roman"/>
          <w:sz w:val="24"/>
          <w:szCs w:val="24"/>
        </w:rPr>
        <w:tab/>
      </w:r>
      <w:r w:rsidRPr="006B5332">
        <w:rPr>
          <w:rFonts w:ascii="Times New Roman" w:hAnsi="Times New Roman"/>
          <w:sz w:val="24"/>
          <w:szCs w:val="24"/>
        </w:rPr>
        <w:t xml:space="preserve">or </w:t>
      </w:r>
      <w:r w:rsidR="00895821" w:rsidRPr="006B5332">
        <w:rPr>
          <w:rFonts w:ascii="Times New Roman" w:hAnsi="Times New Roman"/>
          <w:sz w:val="24"/>
          <w:szCs w:val="24"/>
        </w:rPr>
        <w:tab/>
      </w:r>
      <w:r w:rsidRPr="006B5332">
        <w:rPr>
          <w:rFonts w:ascii="Times New Roman" w:hAnsi="Times New Roman"/>
          <w:sz w:val="24"/>
          <w:szCs w:val="24"/>
        </w:rPr>
        <w:t>experience, or a combination of these, and a CASA certificate of equivalence.</w:t>
      </w:r>
    </w:p>
    <w:p w14:paraId="2D6A56B0" w14:textId="77777777" w:rsidR="009219A2" w:rsidRPr="007C71F4" w:rsidRDefault="009219A2" w:rsidP="009E713E">
      <w:pPr>
        <w:spacing w:after="0" w:line="240" w:lineRule="auto"/>
        <w:rPr>
          <w:rFonts w:ascii="Times New Roman" w:hAnsi="Times New Roman"/>
          <w:sz w:val="24"/>
          <w:szCs w:val="24"/>
        </w:rPr>
      </w:pPr>
    </w:p>
    <w:p w14:paraId="515AD2F4" w14:textId="428B727D" w:rsidR="00AE1BD4" w:rsidRPr="007C71F4" w:rsidRDefault="00AE1BD4" w:rsidP="009E713E">
      <w:pPr>
        <w:spacing w:after="0" w:line="240" w:lineRule="auto"/>
        <w:rPr>
          <w:rFonts w:ascii="Times New Roman" w:hAnsi="Times New Roman"/>
          <w:sz w:val="24"/>
          <w:szCs w:val="24"/>
        </w:rPr>
      </w:pPr>
      <w:r w:rsidRPr="007C71F4">
        <w:rPr>
          <w:rFonts w:ascii="Times New Roman" w:hAnsi="Times New Roman"/>
          <w:sz w:val="24"/>
          <w:szCs w:val="24"/>
        </w:rPr>
        <w:t xml:space="preserve">Under </w:t>
      </w:r>
      <w:r w:rsidR="00031CB6">
        <w:rPr>
          <w:rFonts w:ascii="Times New Roman" w:hAnsi="Times New Roman"/>
          <w:sz w:val="24"/>
          <w:szCs w:val="24"/>
        </w:rPr>
        <w:t>subsections</w:t>
      </w:r>
      <w:r w:rsidRPr="007C71F4">
        <w:rPr>
          <w:rFonts w:ascii="Times New Roman" w:hAnsi="Times New Roman"/>
          <w:sz w:val="24"/>
          <w:szCs w:val="24"/>
        </w:rPr>
        <w:t xml:space="preserve"> 4</w:t>
      </w:r>
      <w:r w:rsidR="009219A2" w:rsidRPr="007C71F4">
        <w:rPr>
          <w:rFonts w:ascii="Times New Roman" w:hAnsi="Times New Roman"/>
          <w:sz w:val="24"/>
          <w:szCs w:val="24"/>
        </w:rPr>
        <w:t>0</w:t>
      </w:r>
      <w:r w:rsidRPr="007C71F4">
        <w:rPr>
          <w:rFonts w:ascii="Times New Roman" w:hAnsi="Times New Roman"/>
          <w:sz w:val="24"/>
          <w:szCs w:val="24"/>
        </w:rPr>
        <w:t>(</w:t>
      </w:r>
      <w:r w:rsidR="00031CB6">
        <w:rPr>
          <w:rFonts w:ascii="Times New Roman" w:hAnsi="Times New Roman"/>
          <w:sz w:val="24"/>
          <w:szCs w:val="24"/>
        </w:rPr>
        <w:t>6</w:t>
      </w:r>
      <w:r w:rsidRPr="007C71F4">
        <w:rPr>
          <w:rFonts w:ascii="Times New Roman" w:hAnsi="Times New Roman"/>
          <w:sz w:val="24"/>
          <w:szCs w:val="24"/>
        </w:rPr>
        <w:t>)</w:t>
      </w:r>
      <w:r w:rsidR="00031CB6">
        <w:rPr>
          <w:rFonts w:ascii="Times New Roman" w:hAnsi="Times New Roman"/>
          <w:sz w:val="24"/>
          <w:szCs w:val="24"/>
        </w:rPr>
        <w:t xml:space="preserve"> and (7)</w:t>
      </w:r>
      <w:r w:rsidRPr="007C71F4">
        <w:rPr>
          <w:rFonts w:ascii="Times New Roman" w:hAnsi="Times New Roman"/>
          <w:sz w:val="24"/>
          <w:szCs w:val="24"/>
        </w:rPr>
        <w:t xml:space="preserve">, </w:t>
      </w:r>
      <w:proofErr w:type="gramStart"/>
      <w:r w:rsidRPr="007C71F4">
        <w:rPr>
          <w:rFonts w:ascii="Times New Roman" w:hAnsi="Times New Roman"/>
          <w:sz w:val="24"/>
          <w:szCs w:val="24"/>
        </w:rPr>
        <w:t>particular types</w:t>
      </w:r>
      <w:proofErr w:type="gramEnd"/>
      <w:r w:rsidRPr="007C71F4">
        <w:rPr>
          <w:rFonts w:ascii="Times New Roman" w:hAnsi="Times New Roman"/>
          <w:sz w:val="24"/>
          <w:szCs w:val="24"/>
        </w:rPr>
        <w:t xml:space="preserve"> of evidence in logbooks or other documents must be endorsed by the holder of an FER or the head of the flying operations part, or the head of training and checking, of the relevant AOC holder or other operator, to</w:t>
      </w:r>
      <w:r w:rsidR="008014A1">
        <w:rPr>
          <w:rFonts w:ascii="Times New Roman" w:hAnsi="Times New Roman"/>
          <w:sz w:val="24"/>
          <w:szCs w:val="24"/>
        </w:rPr>
        <w:t xml:space="preserve"> </w:t>
      </w:r>
      <w:r w:rsidRPr="007C71F4">
        <w:rPr>
          <w:rFonts w:ascii="Times New Roman" w:hAnsi="Times New Roman"/>
          <w:sz w:val="24"/>
          <w:szCs w:val="24"/>
        </w:rPr>
        <w:t>whom the logbook entries or other documents relate.</w:t>
      </w:r>
    </w:p>
    <w:p w14:paraId="5A9F0B0D" w14:textId="77777777" w:rsidR="003A6E1B" w:rsidRPr="007C71F4" w:rsidRDefault="003A6E1B" w:rsidP="009E713E">
      <w:pPr>
        <w:spacing w:after="0" w:line="240" w:lineRule="auto"/>
        <w:rPr>
          <w:rFonts w:ascii="Times New Roman" w:hAnsi="Times New Roman"/>
          <w:sz w:val="24"/>
          <w:szCs w:val="24"/>
        </w:rPr>
      </w:pPr>
    </w:p>
    <w:p w14:paraId="245BC45E" w14:textId="70CE47BB" w:rsidR="00AE1BD4" w:rsidRPr="007C71F4" w:rsidRDefault="00031CB6" w:rsidP="009E713E">
      <w:pPr>
        <w:spacing w:after="0" w:line="240" w:lineRule="auto"/>
        <w:rPr>
          <w:rFonts w:ascii="Times New Roman" w:hAnsi="Times New Roman"/>
          <w:sz w:val="24"/>
          <w:szCs w:val="24"/>
        </w:rPr>
      </w:pPr>
      <w:r>
        <w:rPr>
          <w:rFonts w:ascii="Times New Roman" w:hAnsi="Times New Roman"/>
          <w:sz w:val="24"/>
          <w:szCs w:val="24"/>
        </w:rPr>
        <w:t>Subsection</w:t>
      </w:r>
      <w:r w:rsidR="00AE1BD4" w:rsidRPr="007C71F4">
        <w:rPr>
          <w:rFonts w:ascii="Times New Roman" w:hAnsi="Times New Roman"/>
          <w:sz w:val="24"/>
          <w:szCs w:val="24"/>
        </w:rPr>
        <w:t xml:space="preserve"> </w:t>
      </w:r>
      <w:r w:rsidR="00F2546E" w:rsidRPr="007C71F4">
        <w:rPr>
          <w:rFonts w:ascii="Times New Roman" w:hAnsi="Times New Roman"/>
          <w:sz w:val="24"/>
          <w:szCs w:val="24"/>
        </w:rPr>
        <w:t>40</w:t>
      </w:r>
      <w:r w:rsidR="00AE1BD4" w:rsidRPr="007C71F4">
        <w:rPr>
          <w:rFonts w:ascii="Times New Roman" w:hAnsi="Times New Roman"/>
          <w:sz w:val="24"/>
          <w:szCs w:val="24"/>
        </w:rPr>
        <w:t>(</w:t>
      </w:r>
      <w:r>
        <w:rPr>
          <w:rFonts w:ascii="Times New Roman" w:hAnsi="Times New Roman"/>
          <w:sz w:val="24"/>
          <w:szCs w:val="24"/>
        </w:rPr>
        <w:t>8</w:t>
      </w:r>
      <w:r w:rsidR="00AE1BD4" w:rsidRPr="007C71F4">
        <w:rPr>
          <w:rFonts w:ascii="Times New Roman" w:hAnsi="Times New Roman"/>
          <w:sz w:val="24"/>
          <w:szCs w:val="24"/>
        </w:rPr>
        <w:t xml:space="preserve">) specifies the person </w:t>
      </w:r>
      <w:r>
        <w:rPr>
          <w:rFonts w:ascii="Times New Roman" w:hAnsi="Times New Roman"/>
          <w:sz w:val="24"/>
          <w:szCs w:val="24"/>
        </w:rPr>
        <w:t xml:space="preserve">to whom </w:t>
      </w:r>
      <w:r w:rsidR="00AE1BD4" w:rsidRPr="007C71F4">
        <w:rPr>
          <w:rFonts w:ascii="Times New Roman" w:hAnsi="Times New Roman"/>
          <w:sz w:val="24"/>
          <w:szCs w:val="24"/>
        </w:rPr>
        <w:t>the evidence must be supplied. An applicant for an ATPL must supply the evidence to CASA. The holder of a PPL, a CPL, or an SP type rating without a multi</w:t>
      </w:r>
      <w:r w:rsidR="00AE1BD4" w:rsidRPr="007C71F4">
        <w:rPr>
          <w:rFonts w:ascii="Times New Roman" w:hAnsi="Times New Roman"/>
          <w:sz w:val="24"/>
          <w:szCs w:val="24"/>
        </w:rPr>
        <w:noBreakHyphen/>
        <w:t>crew type rating</w:t>
      </w:r>
      <w:r w:rsidR="003E227D">
        <w:rPr>
          <w:rFonts w:ascii="Times New Roman" w:hAnsi="Times New Roman"/>
          <w:sz w:val="24"/>
          <w:szCs w:val="24"/>
        </w:rPr>
        <w:t xml:space="preserve"> </w:t>
      </w:r>
      <w:r w:rsidR="008B1C07" w:rsidRPr="007C71F4">
        <w:rPr>
          <w:rFonts w:ascii="Times New Roman" w:hAnsi="Times New Roman"/>
          <w:sz w:val="24"/>
          <w:szCs w:val="24"/>
        </w:rPr>
        <w:t>(a</w:t>
      </w:r>
      <w:r w:rsidR="00AE1BD4" w:rsidRPr="007C71F4">
        <w:rPr>
          <w:rFonts w:ascii="Times New Roman" w:hAnsi="Times New Roman"/>
          <w:sz w:val="24"/>
          <w:szCs w:val="24"/>
        </w:rPr>
        <w:t>s the case may be) conducting multi-crew operations must supply the evidence to the head of the flying operations part of the AOC holder or other operator for whom the pilot operates a multi-crew aircraft.</w:t>
      </w:r>
    </w:p>
    <w:p w14:paraId="6CA318A0" w14:textId="77777777" w:rsidR="003A6E1B" w:rsidRPr="007C71F4" w:rsidRDefault="003A6E1B" w:rsidP="009E713E">
      <w:pPr>
        <w:spacing w:after="0" w:line="240" w:lineRule="auto"/>
        <w:rPr>
          <w:rFonts w:ascii="Times New Roman" w:hAnsi="Times New Roman"/>
          <w:sz w:val="24"/>
          <w:szCs w:val="24"/>
        </w:rPr>
      </w:pPr>
    </w:p>
    <w:p w14:paraId="6F8908F0" w14:textId="52FF9D61" w:rsidR="00AE1BD4" w:rsidRPr="007C71F4" w:rsidRDefault="00031CB6" w:rsidP="009E713E">
      <w:pPr>
        <w:spacing w:after="0" w:line="240" w:lineRule="auto"/>
        <w:rPr>
          <w:rFonts w:ascii="Times New Roman" w:hAnsi="Times New Roman"/>
          <w:sz w:val="24"/>
          <w:szCs w:val="24"/>
        </w:rPr>
      </w:pPr>
      <w:r>
        <w:rPr>
          <w:rFonts w:ascii="Times New Roman" w:hAnsi="Times New Roman"/>
          <w:sz w:val="24"/>
          <w:szCs w:val="24"/>
        </w:rPr>
        <w:t>Subsection</w:t>
      </w:r>
      <w:r w:rsidR="00AE1BD4" w:rsidRPr="007C71F4">
        <w:rPr>
          <w:rFonts w:ascii="Times New Roman" w:hAnsi="Times New Roman"/>
          <w:sz w:val="24"/>
          <w:szCs w:val="24"/>
        </w:rPr>
        <w:t xml:space="preserve"> 4</w:t>
      </w:r>
      <w:r w:rsidR="00960A6F" w:rsidRPr="007C71F4">
        <w:rPr>
          <w:rFonts w:ascii="Times New Roman" w:hAnsi="Times New Roman"/>
          <w:sz w:val="24"/>
          <w:szCs w:val="24"/>
        </w:rPr>
        <w:t>0</w:t>
      </w:r>
      <w:r w:rsidR="00AE1BD4" w:rsidRPr="007C71F4">
        <w:rPr>
          <w:rFonts w:ascii="Times New Roman" w:hAnsi="Times New Roman"/>
          <w:sz w:val="24"/>
          <w:szCs w:val="24"/>
        </w:rPr>
        <w:t>(</w:t>
      </w:r>
      <w:r>
        <w:rPr>
          <w:rFonts w:ascii="Times New Roman" w:hAnsi="Times New Roman"/>
          <w:sz w:val="24"/>
          <w:szCs w:val="24"/>
        </w:rPr>
        <w:t>9</w:t>
      </w:r>
      <w:r w:rsidR="00AE1BD4" w:rsidRPr="007C71F4">
        <w:rPr>
          <w:rFonts w:ascii="Times New Roman" w:hAnsi="Times New Roman"/>
          <w:sz w:val="24"/>
          <w:szCs w:val="24"/>
        </w:rPr>
        <w:t>) requires an applicant or a holder of the relevant licence or rating to, on written request, supply CASA with any information or documents CASA considers necessary to determine the appropriate application, or the continued application, of the exemption to the applicant or holder.</w:t>
      </w:r>
    </w:p>
    <w:p w14:paraId="169EBF45" w14:textId="77777777" w:rsidR="009819D6" w:rsidRPr="007C71F4" w:rsidRDefault="009819D6" w:rsidP="009E713E">
      <w:pPr>
        <w:spacing w:after="0" w:line="240" w:lineRule="auto"/>
        <w:rPr>
          <w:rFonts w:ascii="Times New Roman" w:hAnsi="Times New Roman"/>
          <w:sz w:val="24"/>
          <w:szCs w:val="24"/>
        </w:rPr>
      </w:pPr>
    </w:p>
    <w:p w14:paraId="4F2FBEA7" w14:textId="74A8902C" w:rsidR="00FC15C1" w:rsidRPr="007C71F4" w:rsidRDefault="003D5F41" w:rsidP="009E713E">
      <w:pPr>
        <w:spacing w:after="0" w:line="240" w:lineRule="auto"/>
        <w:rPr>
          <w:rFonts w:ascii="Times New Roman" w:hAnsi="Times New Roman"/>
          <w:b/>
          <w:bCs/>
          <w:sz w:val="24"/>
          <w:szCs w:val="24"/>
        </w:rPr>
      </w:pPr>
      <w:r w:rsidRPr="007C71F4">
        <w:rPr>
          <w:rFonts w:ascii="Times New Roman" w:hAnsi="Times New Roman"/>
          <w:b/>
          <w:bCs/>
          <w:sz w:val="24"/>
          <w:szCs w:val="24"/>
        </w:rPr>
        <w:t xml:space="preserve">Part 9 — Basic instrument flight training </w:t>
      </w:r>
    </w:p>
    <w:p w14:paraId="43C567D5" w14:textId="77777777" w:rsidR="00FC15C1" w:rsidRPr="007C71F4" w:rsidRDefault="00FC15C1" w:rsidP="009E713E">
      <w:pPr>
        <w:spacing w:after="0" w:line="240" w:lineRule="auto"/>
        <w:rPr>
          <w:rFonts w:ascii="Times New Roman" w:hAnsi="Times New Roman"/>
          <w:b/>
          <w:bCs/>
          <w:sz w:val="24"/>
          <w:szCs w:val="24"/>
        </w:rPr>
      </w:pPr>
    </w:p>
    <w:p w14:paraId="0DA9FD43" w14:textId="6A47B3E8" w:rsidR="00754FA5" w:rsidRDefault="00754FA5"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9</w:t>
      </w:r>
    </w:p>
    <w:p w14:paraId="1ECFCDF6" w14:textId="0C1EE35E" w:rsidR="00FC15C1" w:rsidRPr="007C71F4" w:rsidRDefault="005A41A8" w:rsidP="009E713E">
      <w:pPr>
        <w:spacing w:after="0" w:line="240" w:lineRule="auto"/>
        <w:rPr>
          <w:rFonts w:ascii="Times New Roman" w:hAnsi="Times New Roman"/>
          <w:sz w:val="24"/>
          <w:szCs w:val="24"/>
          <w:lang w:eastAsia="en-AU"/>
        </w:rPr>
      </w:pPr>
      <w:r w:rsidRPr="007C71F4">
        <w:rPr>
          <w:rFonts w:ascii="Times New Roman" w:hAnsi="Times New Roman"/>
          <w:sz w:val="24"/>
          <w:szCs w:val="24"/>
        </w:rPr>
        <w:t xml:space="preserve">Part 9 </w:t>
      </w:r>
      <w:r w:rsidRPr="007C71F4">
        <w:rPr>
          <w:rFonts w:ascii="Times New Roman" w:eastAsia="Times New Roman" w:hAnsi="Times New Roman"/>
          <w:sz w:val="24"/>
          <w:szCs w:val="24"/>
          <w:lang w:eastAsia="en-AU"/>
        </w:rPr>
        <w:t>allow</w:t>
      </w:r>
      <w:r w:rsidR="007E23C2" w:rsidRPr="007C71F4">
        <w:rPr>
          <w:rFonts w:ascii="Times New Roman" w:eastAsia="Times New Roman" w:hAnsi="Times New Roman"/>
          <w:sz w:val="24"/>
          <w:szCs w:val="24"/>
          <w:lang w:eastAsia="en-AU"/>
        </w:rPr>
        <w:t>s</w:t>
      </w:r>
      <w:r w:rsidRPr="007C71F4">
        <w:rPr>
          <w:rFonts w:ascii="Times New Roman" w:eastAsia="Times New Roman" w:hAnsi="Times New Roman"/>
          <w:sz w:val="24"/>
          <w:szCs w:val="24"/>
          <w:lang w:eastAsia="en-AU"/>
        </w:rPr>
        <w:t xml:space="preserve"> flight instructors who meet an alternative qualification requirement to that set out in Part 61 of CASR</w:t>
      </w:r>
      <w:r w:rsidR="00C65318">
        <w:rPr>
          <w:rFonts w:ascii="Times New Roman" w:eastAsia="Times New Roman" w:hAnsi="Times New Roman"/>
          <w:sz w:val="24"/>
          <w:szCs w:val="24"/>
          <w:lang w:eastAsia="en-AU"/>
        </w:rPr>
        <w:t xml:space="preserve"> </w:t>
      </w:r>
      <w:r w:rsidR="00C65318" w:rsidRPr="007C71F4">
        <w:rPr>
          <w:rFonts w:ascii="Times New Roman" w:eastAsia="Times New Roman" w:hAnsi="Times New Roman"/>
          <w:sz w:val="24"/>
          <w:szCs w:val="24"/>
          <w:lang w:eastAsia="en-AU"/>
        </w:rPr>
        <w:t>t</w:t>
      </w:r>
      <w:r w:rsidR="00C65318">
        <w:rPr>
          <w:rFonts w:ascii="Times New Roman" w:eastAsia="Times New Roman" w:hAnsi="Times New Roman"/>
          <w:sz w:val="24"/>
          <w:szCs w:val="24"/>
          <w:lang w:eastAsia="en-AU"/>
        </w:rPr>
        <w:t>o</w:t>
      </w:r>
      <w:r w:rsidR="00C65318" w:rsidRPr="007C71F4">
        <w:rPr>
          <w:rFonts w:ascii="Times New Roman" w:eastAsia="Times New Roman" w:hAnsi="Times New Roman"/>
          <w:sz w:val="24"/>
          <w:szCs w:val="24"/>
          <w:lang w:eastAsia="en-AU"/>
        </w:rPr>
        <w:t xml:space="preserve"> conduct</w:t>
      </w:r>
      <w:r w:rsidR="0041359C">
        <w:rPr>
          <w:rFonts w:ascii="Times New Roman" w:eastAsia="Times New Roman" w:hAnsi="Times New Roman"/>
          <w:sz w:val="24"/>
          <w:szCs w:val="24"/>
          <w:lang w:eastAsia="en-AU"/>
        </w:rPr>
        <w:t xml:space="preserve"> </w:t>
      </w:r>
      <w:r w:rsidR="00C65318">
        <w:rPr>
          <w:rFonts w:ascii="Times New Roman" w:eastAsia="Times New Roman" w:hAnsi="Times New Roman"/>
          <w:sz w:val="24"/>
          <w:szCs w:val="24"/>
          <w:lang w:eastAsia="en-AU"/>
        </w:rPr>
        <w:t>BIF</w:t>
      </w:r>
      <w:r w:rsidRPr="007C71F4">
        <w:rPr>
          <w:rFonts w:ascii="Times New Roman" w:eastAsia="Times New Roman" w:hAnsi="Times New Roman"/>
          <w:sz w:val="24"/>
          <w:szCs w:val="24"/>
          <w:lang w:eastAsia="en-AU"/>
        </w:rPr>
        <w:t xml:space="preserve"> </w:t>
      </w:r>
      <w:r w:rsidR="001B0B0B">
        <w:rPr>
          <w:rFonts w:ascii="Times New Roman" w:eastAsia="Times New Roman" w:hAnsi="Times New Roman"/>
          <w:sz w:val="24"/>
          <w:szCs w:val="24"/>
          <w:lang w:eastAsia="en-AU"/>
        </w:rPr>
        <w:t xml:space="preserve">training </w:t>
      </w:r>
      <w:r w:rsidRPr="007C71F4">
        <w:rPr>
          <w:rFonts w:ascii="Times New Roman" w:eastAsia="Times New Roman" w:hAnsi="Times New Roman"/>
          <w:sz w:val="24"/>
          <w:szCs w:val="24"/>
          <w:lang w:eastAsia="en-AU"/>
        </w:rPr>
        <w:t>and recognise</w:t>
      </w:r>
      <w:r w:rsidR="001B0B0B">
        <w:rPr>
          <w:rFonts w:ascii="Times New Roman" w:eastAsia="Times New Roman" w:hAnsi="Times New Roman"/>
          <w:sz w:val="24"/>
          <w:szCs w:val="24"/>
          <w:lang w:eastAsia="en-AU"/>
        </w:rPr>
        <w:t>s</w:t>
      </w:r>
      <w:r w:rsidRPr="007C71F4">
        <w:rPr>
          <w:rFonts w:ascii="Times New Roman" w:eastAsia="Times New Roman" w:hAnsi="Times New Roman"/>
          <w:sz w:val="24"/>
          <w:szCs w:val="24"/>
          <w:lang w:eastAsia="en-AU"/>
        </w:rPr>
        <w:t xml:space="preserve"> that training</w:t>
      </w:r>
      <w:r w:rsidR="007E23C2" w:rsidRPr="007C71F4">
        <w:rPr>
          <w:rFonts w:ascii="Times New Roman" w:eastAsia="Times New Roman" w:hAnsi="Times New Roman"/>
          <w:sz w:val="24"/>
          <w:szCs w:val="24"/>
          <w:lang w:eastAsia="en-AU"/>
        </w:rPr>
        <w:t xml:space="preserve">. The Part </w:t>
      </w:r>
      <w:r w:rsidR="00E92A50" w:rsidRPr="007C71F4">
        <w:rPr>
          <w:rFonts w:ascii="Times New Roman" w:hAnsi="Times New Roman"/>
          <w:sz w:val="24"/>
          <w:szCs w:val="24"/>
          <w:lang w:eastAsia="en-AU"/>
        </w:rPr>
        <w:t>applies to the following persons:</w:t>
      </w:r>
    </w:p>
    <w:p w14:paraId="26609639" w14:textId="4C87DF6A" w:rsidR="00FC15C1" w:rsidRPr="007C71F4" w:rsidRDefault="00E92A50" w:rsidP="009E713E">
      <w:pPr>
        <w:spacing w:after="0" w:line="240" w:lineRule="auto"/>
        <w:rPr>
          <w:rFonts w:ascii="Times New Roman" w:hAnsi="Times New Roman"/>
          <w:sz w:val="24"/>
          <w:szCs w:val="24"/>
        </w:rPr>
      </w:pPr>
      <w:r w:rsidRPr="007C71F4">
        <w:rPr>
          <w:rFonts w:ascii="Times New Roman" w:hAnsi="Times New Roman"/>
          <w:sz w:val="24"/>
          <w:szCs w:val="24"/>
        </w:rPr>
        <w:t>(a)</w:t>
      </w:r>
      <w:r w:rsidRPr="007C71F4">
        <w:rPr>
          <w:rFonts w:ascii="Times New Roman" w:hAnsi="Times New Roman"/>
          <w:sz w:val="24"/>
          <w:szCs w:val="24"/>
        </w:rPr>
        <w:tab/>
        <w:t xml:space="preserve">a flight instructor who holds a grade 1 training endorsement, grade 2 training </w:t>
      </w:r>
      <w:r w:rsidR="00105585" w:rsidRPr="007C71F4">
        <w:rPr>
          <w:rFonts w:ascii="Times New Roman" w:hAnsi="Times New Roman"/>
          <w:sz w:val="24"/>
          <w:szCs w:val="24"/>
        </w:rPr>
        <w:tab/>
      </w:r>
      <w:r w:rsidRPr="007C71F4">
        <w:rPr>
          <w:rFonts w:ascii="Times New Roman" w:hAnsi="Times New Roman"/>
          <w:sz w:val="24"/>
          <w:szCs w:val="24"/>
        </w:rPr>
        <w:t xml:space="preserve">endorsement or grade 3 training endorsement for a specified </w:t>
      </w:r>
      <w:proofErr w:type="gramStart"/>
      <w:r w:rsidRPr="007C71F4">
        <w:rPr>
          <w:rFonts w:ascii="Times New Roman" w:hAnsi="Times New Roman"/>
          <w:sz w:val="24"/>
          <w:szCs w:val="24"/>
        </w:rPr>
        <w:t>category;</w:t>
      </w:r>
      <w:proofErr w:type="gramEnd"/>
      <w:r w:rsidRPr="007C71F4">
        <w:rPr>
          <w:rFonts w:ascii="Times New Roman" w:hAnsi="Times New Roman"/>
          <w:sz w:val="24"/>
          <w:szCs w:val="24"/>
        </w:rPr>
        <w:t xml:space="preserve"> </w:t>
      </w:r>
    </w:p>
    <w:p w14:paraId="37AC2292" w14:textId="77777777" w:rsidR="00105585" w:rsidRPr="007C71F4" w:rsidRDefault="00E92A50" w:rsidP="009E713E">
      <w:pPr>
        <w:spacing w:after="0" w:line="240" w:lineRule="auto"/>
        <w:rPr>
          <w:rFonts w:ascii="Times New Roman" w:hAnsi="Times New Roman"/>
          <w:sz w:val="24"/>
          <w:szCs w:val="24"/>
        </w:rPr>
      </w:pPr>
      <w:r w:rsidRPr="007C71F4">
        <w:rPr>
          <w:rFonts w:ascii="Times New Roman" w:hAnsi="Times New Roman"/>
          <w:sz w:val="24"/>
          <w:szCs w:val="24"/>
        </w:rPr>
        <w:t xml:space="preserve">(b) </w:t>
      </w:r>
      <w:r w:rsidRPr="007C71F4">
        <w:rPr>
          <w:rFonts w:ascii="Times New Roman" w:hAnsi="Times New Roman"/>
          <w:sz w:val="24"/>
          <w:szCs w:val="24"/>
        </w:rPr>
        <w:tab/>
        <w:t xml:space="preserve">a flight instructor who conducts a training course in the conduct of BIF training who </w:t>
      </w:r>
      <w:r w:rsidR="00105585" w:rsidRPr="007C71F4">
        <w:rPr>
          <w:rFonts w:ascii="Times New Roman" w:hAnsi="Times New Roman"/>
          <w:sz w:val="24"/>
          <w:szCs w:val="24"/>
        </w:rPr>
        <w:tab/>
      </w:r>
      <w:r w:rsidRPr="007C71F4">
        <w:rPr>
          <w:rFonts w:ascii="Times New Roman" w:hAnsi="Times New Roman"/>
          <w:sz w:val="24"/>
          <w:szCs w:val="24"/>
        </w:rPr>
        <w:t xml:space="preserve">does not hold an instrument rating training endorsement or a night VFR rating </w:t>
      </w:r>
      <w:r w:rsidR="00105585" w:rsidRPr="007C71F4">
        <w:rPr>
          <w:rFonts w:ascii="Times New Roman" w:hAnsi="Times New Roman"/>
          <w:sz w:val="24"/>
          <w:szCs w:val="24"/>
        </w:rPr>
        <w:tab/>
      </w:r>
      <w:r w:rsidRPr="007C71F4">
        <w:rPr>
          <w:rFonts w:ascii="Times New Roman" w:hAnsi="Times New Roman"/>
          <w:sz w:val="24"/>
          <w:szCs w:val="24"/>
        </w:rPr>
        <w:t xml:space="preserve">training </w:t>
      </w:r>
      <w:proofErr w:type="gramStart"/>
      <w:r w:rsidRPr="007C71F4">
        <w:rPr>
          <w:rFonts w:ascii="Times New Roman" w:hAnsi="Times New Roman"/>
          <w:sz w:val="24"/>
          <w:szCs w:val="24"/>
        </w:rPr>
        <w:t>endorsement;</w:t>
      </w:r>
      <w:proofErr w:type="gramEnd"/>
      <w:r w:rsidRPr="007C71F4">
        <w:rPr>
          <w:rFonts w:ascii="Times New Roman" w:hAnsi="Times New Roman"/>
          <w:sz w:val="24"/>
          <w:szCs w:val="24"/>
        </w:rPr>
        <w:t xml:space="preserve"> </w:t>
      </w:r>
    </w:p>
    <w:p w14:paraId="04210FB3" w14:textId="04766D17" w:rsidR="00E92A50" w:rsidRPr="007C71F4" w:rsidRDefault="00E92A50" w:rsidP="009E713E">
      <w:pPr>
        <w:spacing w:after="0" w:line="240" w:lineRule="auto"/>
        <w:rPr>
          <w:rFonts w:ascii="Times New Roman" w:hAnsi="Times New Roman"/>
          <w:sz w:val="24"/>
          <w:szCs w:val="24"/>
        </w:rPr>
      </w:pPr>
      <w:r w:rsidRPr="007C71F4">
        <w:rPr>
          <w:rFonts w:ascii="Times New Roman" w:hAnsi="Times New Roman"/>
          <w:sz w:val="24"/>
          <w:szCs w:val="24"/>
        </w:rPr>
        <w:t>(c)</w:t>
      </w:r>
      <w:r w:rsidRPr="007C71F4">
        <w:rPr>
          <w:rFonts w:ascii="Times New Roman" w:hAnsi="Times New Roman"/>
          <w:sz w:val="24"/>
          <w:szCs w:val="24"/>
        </w:rPr>
        <w:tab/>
        <w:t xml:space="preserve">an applicant for a flight crew licence, rating or endorsement who receives BIF training </w:t>
      </w:r>
      <w:r w:rsidR="00105585" w:rsidRPr="007C71F4">
        <w:rPr>
          <w:rFonts w:ascii="Times New Roman" w:hAnsi="Times New Roman"/>
          <w:sz w:val="24"/>
          <w:szCs w:val="24"/>
        </w:rPr>
        <w:tab/>
      </w:r>
      <w:r w:rsidRPr="007C71F4">
        <w:rPr>
          <w:rFonts w:ascii="Times New Roman" w:hAnsi="Times New Roman"/>
          <w:sz w:val="24"/>
          <w:szCs w:val="24"/>
        </w:rPr>
        <w:t xml:space="preserve">from </w:t>
      </w:r>
      <w:r w:rsidR="002815F1">
        <w:rPr>
          <w:rFonts w:ascii="Times New Roman" w:hAnsi="Times New Roman"/>
          <w:sz w:val="24"/>
          <w:szCs w:val="24"/>
        </w:rPr>
        <w:t xml:space="preserve">certain </w:t>
      </w:r>
      <w:r w:rsidRPr="007C71F4">
        <w:rPr>
          <w:rFonts w:ascii="Times New Roman" w:hAnsi="Times New Roman"/>
          <w:sz w:val="24"/>
          <w:szCs w:val="24"/>
        </w:rPr>
        <w:t>flight instructor</w:t>
      </w:r>
      <w:r w:rsidR="002815F1">
        <w:rPr>
          <w:rFonts w:ascii="Times New Roman" w:hAnsi="Times New Roman"/>
          <w:sz w:val="24"/>
          <w:szCs w:val="24"/>
        </w:rPr>
        <w:t>s</w:t>
      </w:r>
      <w:r w:rsidR="00E9378E">
        <w:rPr>
          <w:rFonts w:ascii="Times New Roman" w:hAnsi="Times New Roman"/>
          <w:sz w:val="24"/>
          <w:szCs w:val="24"/>
        </w:rPr>
        <w:t>.</w:t>
      </w:r>
    </w:p>
    <w:p w14:paraId="0502140E" w14:textId="77777777" w:rsidR="00CD5AE6" w:rsidRPr="007C71F4" w:rsidRDefault="00CD5AE6" w:rsidP="009E713E">
      <w:pPr>
        <w:spacing w:after="0" w:line="240" w:lineRule="auto"/>
        <w:rPr>
          <w:rFonts w:ascii="Times New Roman" w:eastAsia="Times New Roman" w:hAnsi="Times New Roman"/>
          <w:bCs/>
          <w:sz w:val="24"/>
          <w:szCs w:val="24"/>
        </w:rPr>
      </w:pPr>
    </w:p>
    <w:p w14:paraId="048934E3" w14:textId="3E4139A5" w:rsidR="000469C8" w:rsidRPr="007C71F4" w:rsidRDefault="008A6F2E" w:rsidP="009E713E">
      <w:pPr>
        <w:spacing w:after="0" w:line="240" w:lineRule="auto"/>
        <w:rPr>
          <w:rFonts w:ascii="Times New Roman" w:hAnsi="Times New Roman"/>
          <w:sz w:val="24"/>
          <w:szCs w:val="24"/>
        </w:rPr>
      </w:pPr>
      <w:r>
        <w:rPr>
          <w:rFonts w:ascii="Times New Roman" w:eastAsia="Times New Roman" w:hAnsi="Times New Roman"/>
          <w:iCs/>
          <w:sz w:val="24"/>
          <w:szCs w:val="24"/>
          <w:u w:val="single"/>
          <w:lang w:eastAsia="en-AU"/>
        </w:rPr>
        <w:t>Background to Part 9</w:t>
      </w:r>
    </w:p>
    <w:p w14:paraId="1EBE9679" w14:textId="77777777" w:rsidR="000469C8" w:rsidRPr="007C71F4" w:rsidRDefault="000469C8" w:rsidP="009E713E">
      <w:pPr>
        <w:spacing w:after="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Part 9 of the new omnibus instrument renews exemptions that:</w:t>
      </w:r>
    </w:p>
    <w:p w14:paraId="109F67AB" w14:textId="46A23FA6" w:rsidR="000469C8" w:rsidRPr="007C71F4" w:rsidRDefault="000469C8" w:rsidP="009E713E">
      <w:pPr>
        <w:spacing w:after="0" w:line="240" w:lineRule="auto"/>
        <w:rPr>
          <w:rFonts w:ascii="Times New Roman" w:hAnsi="Times New Roman"/>
          <w:i/>
          <w:iCs/>
          <w:sz w:val="24"/>
          <w:szCs w:val="24"/>
        </w:rPr>
      </w:pPr>
      <w:r w:rsidRPr="007C71F4">
        <w:rPr>
          <w:rFonts w:ascii="Times New Roman" w:eastAsia="Times New Roman" w:hAnsi="Times New Roman"/>
          <w:iCs/>
          <w:sz w:val="24"/>
          <w:szCs w:val="24"/>
          <w:lang w:eastAsia="en-AU"/>
        </w:rPr>
        <w:t>(a)</w:t>
      </w:r>
      <w:r w:rsidRPr="007C71F4">
        <w:rPr>
          <w:rFonts w:ascii="Times New Roman" w:eastAsia="Times New Roman" w:hAnsi="Times New Roman"/>
          <w:iCs/>
          <w:sz w:val="24"/>
          <w:szCs w:val="24"/>
          <w:lang w:eastAsia="en-AU"/>
        </w:rPr>
        <w:tab/>
        <w:t>were originally included in instrument</w:t>
      </w:r>
      <w:r w:rsidRPr="007C71F4">
        <w:rPr>
          <w:rFonts w:ascii="Times New Roman" w:eastAsia="Times New Roman" w:hAnsi="Times New Roman"/>
          <w:bCs/>
          <w:i/>
          <w:iCs/>
          <w:color w:val="000000" w:themeColor="text1"/>
          <w:sz w:val="24"/>
          <w:szCs w:val="24"/>
        </w:rPr>
        <w:t xml:space="preserve"> CASA EX143/16</w:t>
      </w:r>
      <w:r w:rsidR="0003651A">
        <w:rPr>
          <w:rFonts w:ascii="Times New Roman" w:eastAsia="Times New Roman" w:hAnsi="Times New Roman"/>
          <w:bCs/>
          <w:i/>
          <w:iCs/>
          <w:color w:val="000000" w:themeColor="text1"/>
          <w:sz w:val="24"/>
          <w:szCs w:val="24"/>
        </w:rPr>
        <w:t xml:space="preserve"> </w:t>
      </w:r>
      <w:r w:rsidRPr="007C71F4">
        <w:rPr>
          <w:rFonts w:ascii="Times New Roman" w:hAnsi="Times New Roman"/>
          <w:i/>
          <w:iCs/>
          <w:sz w:val="24"/>
          <w:szCs w:val="24"/>
        </w:rPr>
        <w:t xml:space="preserve">– Exemption — basic </w:t>
      </w:r>
      <w:r w:rsidRPr="007C71F4">
        <w:rPr>
          <w:rFonts w:ascii="Times New Roman" w:hAnsi="Times New Roman"/>
          <w:i/>
          <w:iCs/>
          <w:sz w:val="24"/>
          <w:szCs w:val="24"/>
        </w:rPr>
        <w:tab/>
        <w:t>instrument flight training</w:t>
      </w:r>
      <w:r w:rsidRPr="007C71F4">
        <w:rPr>
          <w:rFonts w:ascii="Times New Roman" w:hAnsi="Times New Roman"/>
          <w:sz w:val="24"/>
          <w:szCs w:val="24"/>
        </w:rPr>
        <w:t>; and</w:t>
      </w:r>
    </w:p>
    <w:p w14:paraId="4E58B814" w14:textId="77777777" w:rsidR="000469C8" w:rsidRPr="007C71F4" w:rsidRDefault="000469C8" w:rsidP="009E713E">
      <w:pPr>
        <w:spacing w:after="0" w:line="240" w:lineRule="auto"/>
        <w:rPr>
          <w:rFonts w:ascii="Times New Roman" w:hAnsi="Times New Roman"/>
          <w:sz w:val="24"/>
          <w:szCs w:val="24"/>
        </w:rPr>
      </w:pPr>
      <w:r w:rsidRPr="007C71F4">
        <w:rPr>
          <w:rFonts w:ascii="Times New Roman" w:eastAsia="Times New Roman" w:hAnsi="Times New Roman"/>
          <w:iCs/>
          <w:sz w:val="24"/>
          <w:szCs w:val="24"/>
          <w:lang w:eastAsia="en-AU"/>
        </w:rPr>
        <w:t>(b)</w:t>
      </w:r>
      <w:r w:rsidRPr="007C71F4">
        <w:rPr>
          <w:rFonts w:ascii="Times New Roman" w:eastAsia="Times New Roman" w:hAnsi="Times New Roman"/>
          <w:iCs/>
          <w:sz w:val="24"/>
          <w:szCs w:val="24"/>
          <w:lang w:eastAsia="en-AU"/>
        </w:rPr>
        <w:tab/>
        <w:t>were then renewed as instrument</w:t>
      </w:r>
      <w:r w:rsidRPr="007C71F4">
        <w:rPr>
          <w:rFonts w:ascii="Times New Roman" w:hAnsi="Times New Roman"/>
          <w:i/>
          <w:iCs/>
          <w:sz w:val="24"/>
          <w:szCs w:val="24"/>
        </w:rPr>
        <w:t xml:space="preserve"> CASA EX103/18 — Basic Instrument Flight </w:t>
      </w:r>
      <w:r w:rsidRPr="007C71F4">
        <w:rPr>
          <w:rFonts w:ascii="Times New Roman" w:hAnsi="Times New Roman"/>
          <w:i/>
          <w:iCs/>
          <w:sz w:val="24"/>
          <w:szCs w:val="24"/>
        </w:rPr>
        <w:tab/>
        <w:t>Training Exemption 2018</w:t>
      </w:r>
      <w:r w:rsidRPr="007C71F4">
        <w:rPr>
          <w:rFonts w:ascii="Times New Roman" w:hAnsi="Times New Roman"/>
          <w:sz w:val="24"/>
          <w:szCs w:val="24"/>
        </w:rPr>
        <w:t>; and</w:t>
      </w:r>
    </w:p>
    <w:p w14:paraId="3C9AB081" w14:textId="77777777" w:rsidR="000469C8" w:rsidRPr="007C71F4" w:rsidRDefault="000469C8" w:rsidP="009E713E">
      <w:pPr>
        <w:spacing w:after="0" w:line="240" w:lineRule="auto"/>
        <w:rPr>
          <w:rFonts w:ascii="Times New Roman" w:hAnsi="Times New Roman"/>
          <w:sz w:val="24"/>
          <w:szCs w:val="24"/>
        </w:rPr>
      </w:pPr>
      <w:r w:rsidRPr="007C71F4">
        <w:rPr>
          <w:rFonts w:ascii="Times New Roman" w:eastAsia="Times New Roman" w:hAnsi="Times New Roman"/>
          <w:bCs/>
          <w:sz w:val="24"/>
          <w:szCs w:val="24"/>
        </w:rPr>
        <w:t>(c)</w:t>
      </w:r>
      <w:r w:rsidRPr="007C71F4">
        <w:rPr>
          <w:rFonts w:ascii="Times New Roman" w:eastAsia="Times New Roman" w:hAnsi="Times New Roman"/>
          <w:bCs/>
          <w:sz w:val="24"/>
          <w:szCs w:val="24"/>
        </w:rPr>
        <w:tab/>
        <w:t xml:space="preserve">were then renewed by being included as Part 9 of </w:t>
      </w:r>
      <w:r w:rsidRPr="007C71F4">
        <w:rPr>
          <w:rFonts w:ascii="Times New Roman" w:hAnsi="Times New Roman"/>
          <w:i/>
          <w:iCs/>
          <w:sz w:val="24"/>
          <w:szCs w:val="24"/>
        </w:rPr>
        <w:t xml:space="preserve">CASA EX66/21 — Flight Crew </w:t>
      </w:r>
      <w:r w:rsidRPr="007C71F4">
        <w:rPr>
          <w:rFonts w:ascii="Times New Roman" w:hAnsi="Times New Roman"/>
          <w:i/>
          <w:iCs/>
          <w:sz w:val="24"/>
          <w:szCs w:val="24"/>
        </w:rPr>
        <w:tab/>
        <w:t xml:space="preserve">Licensing (Miscellaneous Exemptions) Exemption 2021 </w:t>
      </w:r>
      <w:r w:rsidRPr="007C71F4">
        <w:rPr>
          <w:rFonts w:ascii="Times New Roman" w:hAnsi="Times New Roman"/>
          <w:sz w:val="24"/>
          <w:szCs w:val="24"/>
        </w:rPr>
        <w:t xml:space="preserve">when that instrument was </w:t>
      </w:r>
      <w:r w:rsidRPr="007C71F4">
        <w:rPr>
          <w:rFonts w:ascii="Times New Roman" w:hAnsi="Times New Roman"/>
          <w:sz w:val="24"/>
          <w:szCs w:val="24"/>
        </w:rPr>
        <w:tab/>
        <w:t xml:space="preserve">amended by </w:t>
      </w:r>
      <w:r w:rsidRPr="007C71F4">
        <w:rPr>
          <w:rFonts w:ascii="Times New Roman" w:hAnsi="Times New Roman"/>
          <w:i/>
          <w:iCs/>
          <w:sz w:val="24"/>
          <w:szCs w:val="24"/>
        </w:rPr>
        <w:t xml:space="preserve">CASA EX106/21 Flight Crew Licensing (Miscellaneous Exemptions) </w:t>
      </w:r>
      <w:r w:rsidRPr="007C71F4">
        <w:rPr>
          <w:rFonts w:ascii="Times New Roman" w:hAnsi="Times New Roman"/>
          <w:i/>
          <w:iCs/>
          <w:sz w:val="24"/>
          <w:szCs w:val="24"/>
        </w:rPr>
        <w:tab/>
        <w:t>Amendment Instrument 2021.</w:t>
      </w:r>
    </w:p>
    <w:p w14:paraId="562C8222" w14:textId="77777777" w:rsidR="000469C8" w:rsidRPr="007C71F4" w:rsidRDefault="000469C8" w:rsidP="009E713E">
      <w:pPr>
        <w:spacing w:after="0" w:line="240" w:lineRule="auto"/>
        <w:rPr>
          <w:rFonts w:ascii="Times New Roman" w:hAnsi="Times New Roman"/>
          <w:sz w:val="24"/>
          <w:szCs w:val="24"/>
          <w:u w:val="single"/>
        </w:rPr>
      </w:pPr>
    </w:p>
    <w:p w14:paraId="56CB770E" w14:textId="30DD83EB" w:rsidR="00602974" w:rsidRPr="007C71F4" w:rsidRDefault="00602974"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9 of the new omnibus instrument, which is in substantially the same terms as those legislative instruments</w:t>
      </w:r>
      <w:r w:rsidR="00FC56C3">
        <w:rPr>
          <w:rFonts w:ascii="Times New Roman" w:eastAsia="Times New Roman" w:hAnsi="Times New Roman"/>
          <w:sz w:val="24"/>
          <w:szCs w:val="24"/>
        </w:rPr>
        <w:t>.</w:t>
      </w:r>
    </w:p>
    <w:p w14:paraId="39629026" w14:textId="77777777" w:rsidR="00737E02" w:rsidRPr="007C71F4" w:rsidRDefault="00737E02" w:rsidP="009E713E">
      <w:pPr>
        <w:spacing w:after="0" w:line="240" w:lineRule="auto"/>
        <w:rPr>
          <w:rFonts w:ascii="Times New Roman" w:hAnsi="Times New Roman"/>
          <w:sz w:val="24"/>
          <w:szCs w:val="24"/>
        </w:rPr>
      </w:pPr>
    </w:p>
    <w:p w14:paraId="1449FB2A" w14:textId="3254996F" w:rsidR="00C052A3" w:rsidRPr="007C71F4" w:rsidRDefault="00C052A3" w:rsidP="009E713E">
      <w:pPr>
        <w:spacing w:after="0" w:line="240" w:lineRule="auto"/>
        <w:rPr>
          <w:rFonts w:ascii="Times New Roman" w:hAnsi="Times New Roman"/>
          <w:sz w:val="24"/>
          <w:szCs w:val="24"/>
          <w:u w:val="single"/>
        </w:rPr>
      </w:pPr>
      <w:r w:rsidRPr="007C71F4">
        <w:rPr>
          <w:rFonts w:ascii="Times New Roman" w:hAnsi="Times New Roman"/>
          <w:sz w:val="24"/>
          <w:szCs w:val="24"/>
          <w:u w:val="single"/>
        </w:rPr>
        <w:t>Content of Part 9</w:t>
      </w:r>
    </w:p>
    <w:p w14:paraId="4DF4D570" w14:textId="089318C8" w:rsidR="009D449F" w:rsidRDefault="00500690" w:rsidP="009E713E">
      <w:pPr>
        <w:spacing w:after="0" w:line="240" w:lineRule="auto"/>
        <w:rPr>
          <w:rFonts w:ascii="Times New Roman" w:hAnsi="Times New Roman"/>
          <w:sz w:val="24"/>
          <w:szCs w:val="24"/>
        </w:rPr>
      </w:pPr>
      <w:r w:rsidRPr="007C71F4">
        <w:rPr>
          <w:rFonts w:ascii="Times New Roman" w:hAnsi="Times New Roman"/>
          <w:sz w:val="24"/>
          <w:szCs w:val="24"/>
        </w:rPr>
        <w:t>Section 4</w:t>
      </w:r>
      <w:r w:rsidR="00930691" w:rsidRPr="007C71F4">
        <w:rPr>
          <w:rFonts w:ascii="Times New Roman" w:hAnsi="Times New Roman"/>
          <w:sz w:val="24"/>
          <w:szCs w:val="24"/>
        </w:rPr>
        <w:t xml:space="preserve">1 </w:t>
      </w:r>
      <w:r w:rsidRPr="007C71F4">
        <w:rPr>
          <w:rFonts w:ascii="Times New Roman" w:hAnsi="Times New Roman"/>
          <w:sz w:val="24"/>
          <w:szCs w:val="24"/>
        </w:rPr>
        <w:t>defines terms used in Part 9.</w:t>
      </w:r>
      <w:r w:rsidR="009D449F" w:rsidRPr="007C71F4">
        <w:rPr>
          <w:rFonts w:ascii="Times New Roman" w:hAnsi="Times New Roman"/>
          <w:sz w:val="24"/>
          <w:szCs w:val="24"/>
        </w:rPr>
        <w:t xml:space="preserve"> </w:t>
      </w:r>
      <w:r w:rsidR="009D449F" w:rsidRPr="007C71F4">
        <w:rPr>
          <w:rFonts w:ascii="Times New Roman" w:hAnsi="Times New Roman"/>
          <w:b/>
          <w:bCs/>
          <w:i/>
          <w:iCs/>
          <w:sz w:val="24"/>
          <w:szCs w:val="24"/>
        </w:rPr>
        <w:t>BIF training</w:t>
      </w:r>
      <w:r w:rsidR="009D449F" w:rsidRPr="007C71F4">
        <w:rPr>
          <w:rFonts w:ascii="Times New Roman" w:hAnsi="Times New Roman"/>
          <w:sz w:val="24"/>
          <w:szCs w:val="24"/>
        </w:rPr>
        <w:t xml:space="preserve"> is defined to mean basic instrument flight training within the meaning of regulation 61.010 of CASR and </w:t>
      </w:r>
      <w:r w:rsidR="009D449F" w:rsidRPr="007C71F4">
        <w:rPr>
          <w:rFonts w:ascii="Times New Roman" w:hAnsi="Times New Roman"/>
          <w:b/>
          <w:bCs/>
          <w:i/>
          <w:iCs/>
          <w:sz w:val="24"/>
          <w:szCs w:val="24"/>
        </w:rPr>
        <w:t>specified category</w:t>
      </w:r>
      <w:r w:rsidR="009D449F" w:rsidRPr="007C71F4">
        <w:rPr>
          <w:rFonts w:ascii="Times New Roman" w:hAnsi="Times New Roman"/>
          <w:sz w:val="24"/>
          <w:szCs w:val="24"/>
        </w:rPr>
        <w:t xml:space="preserve"> is defined to mean a category of aircraft for which a flight instructor holds a grade 1 training endorsement, grade 2 training endorsement or grade 3 training endorsement.</w:t>
      </w:r>
    </w:p>
    <w:p w14:paraId="4C09EB9D" w14:textId="77777777" w:rsidR="00234F32" w:rsidRPr="007C71F4" w:rsidRDefault="00234F32" w:rsidP="009E713E">
      <w:pPr>
        <w:spacing w:after="0" w:line="240" w:lineRule="auto"/>
        <w:rPr>
          <w:rFonts w:ascii="Times New Roman" w:hAnsi="Times New Roman"/>
          <w:sz w:val="24"/>
          <w:szCs w:val="24"/>
        </w:rPr>
      </w:pPr>
    </w:p>
    <w:p w14:paraId="0DEA4A6E" w14:textId="64F54592" w:rsidR="00AE1BD4" w:rsidRPr="007C71F4" w:rsidRDefault="00FA31FC" w:rsidP="009E713E">
      <w:pPr>
        <w:spacing w:after="0" w:line="240" w:lineRule="auto"/>
        <w:rPr>
          <w:rFonts w:ascii="Times New Roman" w:hAnsi="Times New Roman"/>
          <w:sz w:val="24"/>
          <w:szCs w:val="24"/>
        </w:rPr>
      </w:pPr>
      <w:r>
        <w:rPr>
          <w:rFonts w:ascii="Times New Roman" w:hAnsi="Times New Roman"/>
          <w:sz w:val="24"/>
          <w:szCs w:val="24"/>
        </w:rPr>
        <w:t>Sub</w:t>
      </w:r>
      <w:r w:rsidRPr="007C71F4">
        <w:rPr>
          <w:rFonts w:ascii="Times New Roman" w:hAnsi="Times New Roman"/>
          <w:sz w:val="24"/>
          <w:szCs w:val="24"/>
        </w:rPr>
        <w:t>section</w:t>
      </w:r>
      <w:r w:rsidR="00077176" w:rsidRPr="007C71F4">
        <w:rPr>
          <w:rFonts w:ascii="Times New Roman" w:hAnsi="Times New Roman"/>
          <w:sz w:val="24"/>
          <w:szCs w:val="24"/>
        </w:rPr>
        <w:t xml:space="preserve"> </w:t>
      </w:r>
      <w:r w:rsidR="00D7252B" w:rsidRPr="007C71F4">
        <w:rPr>
          <w:rFonts w:ascii="Times New Roman" w:hAnsi="Times New Roman"/>
          <w:sz w:val="24"/>
          <w:szCs w:val="24"/>
        </w:rPr>
        <w:t>4</w:t>
      </w:r>
      <w:r w:rsidR="00234F32">
        <w:rPr>
          <w:rFonts w:ascii="Times New Roman" w:hAnsi="Times New Roman"/>
          <w:sz w:val="24"/>
          <w:szCs w:val="24"/>
        </w:rPr>
        <w:t>2</w:t>
      </w:r>
      <w:r w:rsidR="003C7190">
        <w:rPr>
          <w:rFonts w:ascii="Times New Roman" w:hAnsi="Times New Roman"/>
          <w:sz w:val="24"/>
          <w:szCs w:val="24"/>
        </w:rPr>
        <w:t>(1) provides that the exemption in subsection 42(2)</w:t>
      </w:r>
      <w:r w:rsidR="00D7252B" w:rsidRPr="007C71F4">
        <w:rPr>
          <w:rFonts w:ascii="Times New Roman" w:hAnsi="Times New Roman"/>
          <w:sz w:val="24"/>
          <w:szCs w:val="24"/>
        </w:rPr>
        <w:t xml:space="preserve"> </w:t>
      </w:r>
      <w:r w:rsidR="00AE1BD4" w:rsidRPr="007C71F4">
        <w:rPr>
          <w:rFonts w:ascii="Times New Roman" w:hAnsi="Times New Roman"/>
          <w:sz w:val="24"/>
          <w:szCs w:val="24"/>
        </w:rPr>
        <w:t>applies to flight instructors who hold a grade 1, 2 or 3 training endorsement, have successfully completed a training course in the conduct of BIF training and have been assessed as competent to conduct BIF training. The requirements of the training course are set out in</w:t>
      </w:r>
      <w:r w:rsidR="000E5FDD" w:rsidRPr="007C71F4">
        <w:rPr>
          <w:rFonts w:ascii="Times New Roman" w:hAnsi="Times New Roman"/>
          <w:sz w:val="24"/>
          <w:szCs w:val="24"/>
        </w:rPr>
        <w:t xml:space="preserve"> </w:t>
      </w:r>
      <w:r w:rsidR="00874868" w:rsidRPr="007C71F4">
        <w:rPr>
          <w:rFonts w:ascii="Times New Roman" w:hAnsi="Times New Roman"/>
          <w:sz w:val="24"/>
          <w:szCs w:val="24"/>
        </w:rPr>
        <w:t>section</w:t>
      </w:r>
      <w:r w:rsidR="00AE1BD4" w:rsidRPr="007C71F4">
        <w:rPr>
          <w:rFonts w:ascii="Times New Roman" w:hAnsi="Times New Roman"/>
          <w:sz w:val="24"/>
          <w:szCs w:val="24"/>
        </w:rPr>
        <w:t xml:space="preserve"> 46. </w:t>
      </w:r>
    </w:p>
    <w:p w14:paraId="6C58B3BF" w14:textId="77777777" w:rsidR="00D7252B" w:rsidRPr="007C71F4" w:rsidRDefault="00D7252B" w:rsidP="009E713E">
      <w:pPr>
        <w:spacing w:after="0" w:line="240" w:lineRule="auto"/>
        <w:rPr>
          <w:rFonts w:ascii="Times New Roman" w:hAnsi="Times New Roman"/>
          <w:sz w:val="24"/>
          <w:szCs w:val="24"/>
        </w:rPr>
      </w:pPr>
    </w:p>
    <w:p w14:paraId="46A5B243" w14:textId="49A045CE" w:rsidR="0076579F" w:rsidRDefault="00AE1BD4" w:rsidP="009E713E">
      <w:pPr>
        <w:spacing w:after="0" w:line="240" w:lineRule="auto"/>
        <w:rPr>
          <w:rFonts w:ascii="Times New Roman" w:eastAsia="Times New Roman" w:hAnsi="Times New Roman"/>
          <w:sz w:val="24"/>
          <w:szCs w:val="24"/>
          <w:lang w:eastAsia="en-AU"/>
        </w:rPr>
      </w:pPr>
      <w:r w:rsidRPr="007C71F4">
        <w:rPr>
          <w:rFonts w:ascii="Times New Roman" w:hAnsi="Times New Roman"/>
          <w:sz w:val="24"/>
          <w:szCs w:val="24"/>
        </w:rPr>
        <w:t>Under subsection 4</w:t>
      </w:r>
      <w:r w:rsidR="00930691" w:rsidRPr="007C71F4">
        <w:rPr>
          <w:rFonts w:ascii="Times New Roman" w:hAnsi="Times New Roman"/>
          <w:sz w:val="24"/>
          <w:szCs w:val="24"/>
        </w:rPr>
        <w:t>2</w:t>
      </w:r>
      <w:r w:rsidRPr="007C71F4">
        <w:rPr>
          <w:rFonts w:ascii="Times New Roman" w:hAnsi="Times New Roman"/>
          <w:sz w:val="24"/>
          <w:szCs w:val="24"/>
        </w:rPr>
        <w:t xml:space="preserve">(2), the flight instructor is exempted from compliance with </w:t>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61.065</w:t>
      </w:r>
      <w:r w:rsidR="008B1C07" w:rsidRPr="007C71F4">
        <w:rPr>
          <w:rFonts w:ascii="Times New Roman" w:hAnsi="Times New Roman"/>
          <w:sz w:val="24"/>
          <w:szCs w:val="24"/>
        </w:rPr>
        <w:t>(1</w:t>
      </w:r>
      <w:r w:rsidRPr="007C71F4">
        <w:rPr>
          <w:rFonts w:ascii="Times New Roman" w:hAnsi="Times New Roman"/>
          <w:sz w:val="24"/>
          <w:szCs w:val="24"/>
        </w:rPr>
        <w:t>), which is the general requirement that the holder of a flight crew licence must be authorised under Part 61 to conduct an activity</w:t>
      </w:r>
      <w:r w:rsidR="002C2F79">
        <w:rPr>
          <w:rFonts w:ascii="Times New Roman" w:hAnsi="Times New Roman"/>
          <w:sz w:val="24"/>
          <w:szCs w:val="24"/>
        </w:rPr>
        <w:t xml:space="preserve">. </w:t>
      </w:r>
      <w:r w:rsidR="0076579F">
        <w:rPr>
          <w:rFonts w:ascii="Times New Roman" w:eastAsia="Times New Roman" w:hAnsi="Times New Roman"/>
          <w:sz w:val="24"/>
          <w:szCs w:val="24"/>
          <w:lang w:eastAsia="en-AU"/>
        </w:rPr>
        <w:t xml:space="preserve">The exemption only applies to the extent that </w:t>
      </w:r>
      <w:proofErr w:type="spellStart"/>
      <w:r w:rsidR="0076579F">
        <w:rPr>
          <w:rFonts w:ascii="Times New Roman" w:eastAsia="Times New Roman" w:hAnsi="Times New Roman"/>
          <w:sz w:val="24"/>
          <w:szCs w:val="24"/>
          <w:lang w:eastAsia="en-AU"/>
        </w:rPr>
        <w:t>subregulation</w:t>
      </w:r>
      <w:proofErr w:type="spellEnd"/>
      <w:r w:rsidR="0076579F">
        <w:rPr>
          <w:rFonts w:ascii="Times New Roman" w:eastAsia="Times New Roman" w:hAnsi="Times New Roman"/>
          <w:sz w:val="24"/>
          <w:szCs w:val="24"/>
          <w:lang w:eastAsia="en-AU"/>
        </w:rPr>
        <w:t xml:space="preserve"> 61.065(1) prohibits the flight instructor from conducting BIF training in the specified category of aircraft for which the person holds the grade 1, 2 or 3 training endorsement. Therefore, under this exemption, a flight instructor who meets the alternative qualification requirements may conduct BIF training in the relevant category of aircraft without holding an instrument rating training endorsement or a night VFR rating training endorsement.</w:t>
      </w:r>
    </w:p>
    <w:p w14:paraId="3E8E644C" w14:textId="77777777" w:rsidR="00D7252B" w:rsidRPr="007C71F4" w:rsidRDefault="00D7252B" w:rsidP="009E713E">
      <w:pPr>
        <w:spacing w:after="0" w:line="240" w:lineRule="auto"/>
        <w:rPr>
          <w:rFonts w:ascii="Times New Roman" w:hAnsi="Times New Roman"/>
          <w:sz w:val="24"/>
          <w:szCs w:val="24"/>
        </w:rPr>
      </w:pPr>
    </w:p>
    <w:p w14:paraId="052A8765" w14:textId="616D9B10" w:rsidR="00AE1BD4" w:rsidRPr="007C71F4" w:rsidRDefault="00240C17" w:rsidP="009E713E">
      <w:pPr>
        <w:spacing w:after="0" w:line="240" w:lineRule="auto"/>
        <w:rPr>
          <w:rFonts w:ascii="Times New Roman" w:hAnsi="Times New Roman"/>
          <w:sz w:val="24"/>
          <w:szCs w:val="24"/>
        </w:rPr>
      </w:pPr>
      <w:r w:rsidRPr="007C71F4">
        <w:rPr>
          <w:rFonts w:ascii="Times New Roman" w:hAnsi="Times New Roman"/>
          <w:sz w:val="24"/>
          <w:szCs w:val="24"/>
        </w:rPr>
        <w:t>S</w:t>
      </w:r>
      <w:r w:rsidR="00AE1BD4" w:rsidRPr="007C71F4">
        <w:rPr>
          <w:rFonts w:ascii="Times New Roman" w:hAnsi="Times New Roman"/>
          <w:sz w:val="24"/>
          <w:szCs w:val="24"/>
        </w:rPr>
        <w:t>ection 4</w:t>
      </w:r>
      <w:r w:rsidR="00FF1BF1" w:rsidRPr="007C71F4">
        <w:rPr>
          <w:rFonts w:ascii="Times New Roman" w:hAnsi="Times New Roman"/>
          <w:sz w:val="24"/>
          <w:szCs w:val="24"/>
        </w:rPr>
        <w:t>3</w:t>
      </w:r>
      <w:r w:rsidR="00AE1BD4" w:rsidRPr="007C71F4">
        <w:rPr>
          <w:rFonts w:ascii="Times New Roman" w:hAnsi="Times New Roman"/>
          <w:sz w:val="24"/>
          <w:szCs w:val="24"/>
        </w:rPr>
        <w:t xml:space="preserve"> applies to a flight instructor who conducts a training course in the conduct of BIF training that meets the requirements of</w:t>
      </w:r>
      <w:r w:rsidR="000E5FDD" w:rsidRPr="007C71F4">
        <w:rPr>
          <w:rFonts w:ascii="Times New Roman" w:hAnsi="Times New Roman"/>
          <w:sz w:val="24"/>
          <w:szCs w:val="24"/>
        </w:rPr>
        <w:t xml:space="preserve"> </w:t>
      </w:r>
      <w:r w:rsidR="00874868" w:rsidRPr="007C71F4">
        <w:rPr>
          <w:rFonts w:ascii="Times New Roman" w:hAnsi="Times New Roman"/>
          <w:sz w:val="24"/>
          <w:szCs w:val="24"/>
        </w:rPr>
        <w:t>section</w:t>
      </w:r>
      <w:r w:rsidR="00AE1BD4" w:rsidRPr="007C71F4">
        <w:rPr>
          <w:rFonts w:ascii="Times New Roman" w:hAnsi="Times New Roman"/>
          <w:sz w:val="24"/>
          <w:szCs w:val="24"/>
        </w:rPr>
        <w:t xml:space="preserve"> 46.</w:t>
      </w:r>
      <w:r w:rsidRPr="007C71F4">
        <w:rPr>
          <w:rFonts w:ascii="Times New Roman" w:hAnsi="Times New Roman"/>
          <w:sz w:val="24"/>
          <w:szCs w:val="24"/>
        </w:rPr>
        <w:t xml:space="preserve"> </w:t>
      </w:r>
      <w:r w:rsidR="00AE1BD4" w:rsidRPr="007C71F4">
        <w:rPr>
          <w:rFonts w:ascii="Times New Roman" w:hAnsi="Times New Roman"/>
          <w:sz w:val="24"/>
          <w:szCs w:val="24"/>
        </w:rPr>
        <w:t>Under sub</w:t>
      </w:r>
      <w:r w:rsidR="00FC486C">
        <w:rPr>
          <w:rFonts w:ascii="Times New Roman" w:hAnsi="Times New Roman"/>
          <w:sz w:val="24"/>
          <w:szCs w:val="24"/>
        </w:rPr>
        <w:t>section</w:t>
      </w:r>
      <w:r w:rsidR="00AE1BD4" w:rsidRPr="007C71F4">
        <w:rPr>
          <w:rFonts w:ascii="Times New Roman" w:hAnsi="Times New Roman"/>
          <w:sz w:val="24"/>
          <w:szCs w:val="24"/>
        </w:rPr>
        <w:t xml:space="preserve"> 4</w:t>
      </w:r>
      <w:r w:rsidR="00627E29">
        <w:rPr>
          <w:rFonts w:ascii="Times New Roman" w:hAnsi="Times New Roman"/>
          <w:sz w:val="24"/>
          <w:szCs w:val="24"/>
        </w:rPr>
        <w:t>3</w:t>
      </w:r>
      <w:r w:rsidR="00AE1BD4" w:rsidRPr="007C71F4">
        <w:rPr>
          <w:rFonts w:ascii="Times New Roman" w:hAnsi="Times New Roman"/>
          <w:sz w:val="24"/>
          <w:szCs w:val="24"/>
        </w:rPr>
        <w:t xml:space="preserve">(2), the flight instructor is exempt from compliance with </w:t>
      </w:r>
      <w:proofErr w:type="spellStart"/>
      <w:r w:rsidR="00AE1BD4" w:rsidRPr="007C71F4">
        <w:rPr>
          <w:rFonts w:ascii="Times New Roman" w:hAnsi="Times New Roman"/>
          <w:sz w:val="24"/>
          <w:szCs w:val="24"/>
        </w:rPr>
        <w:t>subregulation</w:t>
      </w:r>
      <w:proofErr w:type="spellEnd"/>
      <w:r w:rsidR="00AE1BD4" w:rsidRPr="007C71F4">
        <w:rPr>
          <w:rFonts w:ascii="Times New Roman" w:hAnsi="Times New Roman"/>
          <w:sz w:val="24"/>
          <w:szCs w:val="24"/>
        </w:rPr>
        <w:t xml:space="preserve"> 61.065</w:t>
      </w:r>
      <w:r w:rsidR="008B1C07" w:rsidRPr="007C71F4">
        <w:rPr>
          <w:rFonts w:ascii="Times New Roman" w:hAnsi="Times New Roman"/>
          <w:sz w:val="24"/>
          <w:szCs w:val="24"/>
        </w:rPr>
        <w:t>(1</w:t>
      </w:r>
      <w:r w:rsidR="00AE1BD4" w:rsidRPr="007C71F4">
        <w:rPr>
          <w:rFonts w:ascii="Times New Roman" w:hAnsi="Times New Roman"/>
          <w:sz w:val="24"/>
          <w:szCs w:val="24"/>
        </w:rPr>
        <w:t xml:space="preserve">), but only to the extent that </w:t>
      </w:r>
      <w:proofErr w:type="spellStart"/>
      <w:r w:rsidR="00AE1BD4" w:rsidRPr="007C71F4">
        <w:rPr>
          <w:rFonts w:ascii="Times New Roman" w:hAnsi="Times New Roman"/>
          <w:sz w:val="24"/>
          <w:szCs w:val="24"/>
        </w:rPr>
        <w:t>subregulation</w:t>
      </w:r>
      <w:proofErr w:type="spellEnd"/>
      <w:r w:rsidR="00AE1BD4" w:rsidRPr="007C71F4">
        <w:rPr>
          <w:rFonts w:ascii="Times New Roman" w:hAnsi="Times New Roman"/>
          <w:sz w:val="24"/>
          <w:szCs w:val="24"/>
        </w:rPr>
        <w:t> 61.065</w:t>
      </w:r>
      <w:r w:rsidR="008B1C07" w:rsidRPr="007C71F4">
        <w:rPr>
          <w:rFonts w:ascii="Times New Roman" w:hAnsi="Times New Roman"/>
          <w:sz w:val="24"/>
          <w:szCs w:val="24"/>
        </w:rPr>
        <w:t>(1</w:t>
      </w:r>
      <w:r w:rsidR="00AE1BD4" w:rsidRPr="007C71F4">
        <w:rPr>
          <w:rFonts w:ascii="Times New Roman" w:hAnsi="Times New Roman"/>
          <w:sz w:val="24"/>
          <w:szCs w:val="24"/>
        </w:rPr>
        <w:t>) prohibits the flight instructor from conducting the training course in the specified category of aircraft.</w:t>
      </w:r>
      <w:r w:rsidRPr="007C71F4">
        <w:rPr>
          <w:rFonts w:ascii="Times New Roman" w:hAnsi="Times New Roman"/>
          <w:sz w:val="24"/>
          <w:szCs w:val="24"/>
        </w:rPr>
        <w:t xml:space="preserve"> </w:t>
      </w:r>
      <w:r w:rsidR="00AE1BD4" w:rsidRPr="007C71F4">
        <w:rPr>
          <w:rFonts w:ascii="Times New Roman" w:hAnsi="Times New Roman"/>
          <w:sz w:val="24"/>
          <w:szCs w:val="24"/>
        </w:rPr>
        <w:t>Therefore, under this exemption, flight instructors are not prohibited from conducting the training course if they meet the requirements of</w:t>
      </w:r>
      <w:r w:rsidR="000E5FDD" w:rsidRPr="007C71F4">
        <w:rPr>
          <w:rFonts w:ascii="Times New Roman" w:hAnsi="Times New Roman"/>
          <w:sz w:val="24"/>
          <w:szCs w:val="24"/>
        </w:rPr>
        <w:t xml:space="preserve"> </w:t>
      </w:r>
      <w:r w:rsidR="00874868" w:rsidRPr="007C71F4">
        <w:rPr>
          <w:rFonts w:ascii="Times New Roman" w:hAnsi="Times New Roman"/>
          <w:sz w:val="24"/>
          <w:szCs w:val="24"/>
        </w:rPr>
        <w:t>section</w:t>
      </w:r>
      <w:r w:rsidR="00AE1BD4" w:rsidRPr="007C71F4">
        <w:rPr>
          <w:rFonts w:ascii="Times New Roman" w:hAnsi="Times New Roman"/>
          <w:sz w:val="24"/>
          <w:szCs w:val="24"/>
        </w:rPr>
        <w:t xml:space="preserve"> 4</w:t>
      </w:r>
      <w:r w:rsidR="00627E29">
        <w:rPr>
          <w:rFonts w:ascii="Times New Roman" w:hAnsi="Times New Roman"/>
          <w:sz w:val="24"/>
          <w:szCs w:val="24"/>
        </w:rPr>
        <w:t>5</w:t>
      </w:r>
      <w:r w:rsidR="00AE1BD4" w:rsidRPr="007C71F4">
        <w:rPr>
          <w:rFonts w:ascii="Times New Roman" w:hAnsi="Times New Roman"/>
          <w:sz w:val="24"/>
          <w:szCs w:val="24"/>
        </w:rPr>
        <w:t>, including holding a grade 1 training endorsement for the relevant category of aircraft.</w:t>
      </w:r>
      <w:r w:rsidR="0076579F">
        <w:rPr>
          <w:rFonts w:ascii="Times New Roman" w:hAnsi="Times New Roman"/>
          <w:sz w:val="24"/>
          <w:szCs w:val="24"/>
        </w:rPr>
        <w:t xml:space="preserve"> </w:t>
      </w:r>
    </w:p>
    <w:p w14:paraId="2A179A06" w14:textId="77777777" w:rsidR="00240C17" w:rsidRPr="007C71F4" w:rsidRDefault="00240C17" w:rsidP="009E713E">
      <w:pPr>
        <w:spacing w:after="0" w:line="240" w:lineRule="auto"/>
        <w:rPr>
          <w:rFonts w:ascii="Times New Roman" w:hAnsi="Times New Roman"/>
          <w:sz w:val="24"/>
          <w:szCs w:val="24"/>
        </w:rPr>
      </w:pPr>
    </w:p>
    <w:p w14:paraId="53EB9909" w14:textId="06232439" w:rsidR="00AE1BD4" w:rsidRPr="007C71F4" w:rsidRDefault="00240C17" w:rsidP="009E713E">
      <w:pPr>
        <w:spacing w:after="0" w:line="240" w:lineRule="auto"/>
        <w:rPr>
          <w:rFonts w:ascii="Times New Roman" w:hAnsi="Times New Roman"/>
          <w:sz w:val="24"/>
          <w:szCs w:val="24"/>
        </w:rPr>
      </w:pPr>
      <w:r w:rsidRPr="007C71F4">
        <w:rPr>
          <w:rFonts w:ascii="Times New Roman" w:hAnsi="Times New Roman"/>
          <w:sz w:val="24"/>
          <w:szCs w:val="24"/>
        </w:rPr>
        <w:t>S</w:t>
      </w:r>
      <w:r w:rsidR="00AE1BD4" w:rsidRPr="007C71F4">
        <w:rPr>
          <w:rFonts w:ascii="Times New Roman" w:hAnsi="Times New Roman"/>
          <w:sz w:val="24"/>
          <w:szCs w:val="24"/>
        </w:rPr>
        <w:t>ection 4</w:t>
      </w:r>
      <w:r w:rsidR="00FF1BF1" w:rsidRPr="007C71F4">
        <w:rPr>
          <w:rFonts w:ascii="Times New Roman" w:hAnsi="Times New Roman"/>
          <w:sz w:val="24"/>
          <w:szCs w:val="24"/>
        </w:rPr>
        <w:t>4</w:t>
      </w:r>
      <w:r w:rsidR="00AE1BD4" w:rsidRPr="007C71F4">
        <w:rPr>
          <w:rFonts w:ascii="Times New Roman" w:hAnsi="Times New Roman"/>
          <w:sz w:val="24"/>
          <w:szCs w:val="24"/>
        </w:rPr>
        <w:t xml:space="preserve"> applies to applicants for a flight crew licence, rating or endorsement who receive BIF training from a flight instructor who fulfils the requirements for the exemption in </w:t>
      </w:r>
      <w:r w:rsidR="009021C6" w:rsidRPr="007C71F4">
        <w:rPr>
          <w:rFonts w:ascii="Times New Roman" w:hAnsi="Times New Roman"/>
          <w:sz w:val="24"/>
          <w:szCs w:val="24"/>
        </w:rPr>
        <w:t>sub</w:t>
      </w:r>
      <w:r w:rsidR="00AE1BD4" w:rsidRPr="007C71F4">
        <w:rPr>
          <w:rFonts w:ascii="Times New Roman" w:hAnsi="Times New Roman"/>
          <w:sz w:val="24"/>
          <w:szCs w:val="24"/>
        </w:rPr>
        <w:t>section 4</w:t>
      </w:r>
      <w:r w:rsidR="00FF1BF1" w:rsidRPr="007C71F4">
        <w:rPr>
          <w:rFonts w:ascii="Times New Roman" w:hAnsi="Times New Roman"/>
          <w:sz w:val="24"/>
          <w:szCs w:val="24"/>
        </w:rPr>
        <w:t>2</w:t>
      </w:r>
      <w:r w:rsidR="008B1C07" w:rsidRPr="007C71F4">
        <w:rPr>
          <w:rFonts w:ascii="Times New Roman" w:hAnsi="Times New Roman"/>
          <w:sz w:val="24"/>
          <w:szCs w:val="24"/>
        </w:rPr>
        <w:t>(1</w:t>
      </w:r>
      <w:r w:rsidR="00AE1BD4" w:rsidRPr="007C71F4">
        <w:rPr>
          <w:rFonts w:ascii="Times New Roman" w:hAnsi="Times New Roman"/>
          <w:sz w:val="24"/>
          <w:szCs w:val="24"/>
        </w:rPr>
        <w:t>).</w:t>
      </w:r>
      <w:r w:rsidR="006F4D9F" w:rsidRPr="007C71F4">
        <w:rPr>
          <w:rFonts w:ascii="Times New Roman" w:hAnsi="Times New Roman"/>
          <w:sz w:val="24"/>
          <w:szCs w:val="24"/>
        </w:rPr>
        <w:t xml:space="preserve"> </w:t>
      </w:r>
      <w:r w:rsidR="00AE1BD4" w:rsidRPr="007C71F4">
        <w:rPr>
          <w:rFonts w:ascii="Times New Roman" w:hAnsi="Times New Roman"/>
          <w:sz w:val="24"/>
          <w:szCs w:val="24"/>
        </w:rPr>
        <w:t xml:space="preserve">Under </w:t>
      </w:r>
      <w:proofErr w:type="spellStart"/>
      <w:r w:rsidR="009021C6" w:rsidRPr="007C71F4">
        <w:rPr>
          <w:rFonts w:ascii="Times New Roman" w:hAnsi="Times New Roman"/>
          <w:sz w:val="24"/>
          <w:szCs w:val="24"/>
        </w:rPr>
        <w:t>sub</w:t>
      </w:r>
      <w:r w:rsidR="00AE1BD4" w:rsidRPr="007C71F4">
        <w:rPr>
          <w:rFonts w:ascii="Times New Roman" w:hAnsi="Times New Roman"/>
          <w:sz w:val="24"/>
          <w:szCs w:val="24"/>
        </w:rPr>
        <w:t>regulation</w:t>
      </w:r>
      <w:proofErr w:type="spellEnd"/>
      <w:r w:rsidR="00AE1BD4" w:rsidRPr="007C71F4">
        <w:rPr>
          <w:rFonts w:ascii="Times New Roman" w:hAnsi="Times New Roman"/>
          <w:sz w:val="24"/>
          <w:szCs w:val="24"/>
        </w:rPr>
        <w:t xml:space="preserve"> 45(2), applicants are exempt from compliance with paragraph 61.195(2)(b) </w:t>
      </w:r>
      <w:r w:rsidR="00E05D2B">
        <w:rPr>
          <w:rFonts w:ascii="Times New Roman" w:hAnsi="Times New Roman"/>
          <w:sz w:val="24"/>
          <w:szCs w:val="24"/>
        </w:rPr>
        <w:t xml:space="preserve">of CASR </w:t>
      </w:r>
      <w:r w:rsidR="00AE1BD4" w:rsidRPr="007C71F4">
        <w:rPr>
          <w:rFonts w:ascii="Times New Roman" w:hAnsi="Times New Roman"/>
          <w:sz w:val="24"/>
          <w:szCs w:val="24"/>
        </w:rPr>
        <w:t>in relation to the BIF training.</w:t>
      </w:r>
      <w:r w:rsidR="006F4D9F" w:rsidRPr="007C71F4">
        <w:rPr>
          <w:rFonts w:ascii="Times New Roman" w:hAnsi="Times New Roman"/>
          <w:sz w:val="24"/>
          <w:szCs w:val="24"/>
        </w:rPr>
        <w:t xml:space="preserve"> </w:t>
      </w:r>
      <w:r w:rsidR="00E05D2B">
        <w:rPr>
          <w:rFonts w:ascii="Times New Roman" w:hAnsi="Times New Roman"/>
          <w:sz w:val="24"/>
          <w:szCs w:val="24"/>
        </w:rPr>
        <w:t xml:space="preserve">That paragraph </w:t>
      </w:r>
      <w:r w:rsidR="00AB3A4B" w:rsidRPr="007C71F4">
        <w:rPr>
          <w:rFonts w:ascii="Times New Roman" w:hAnsi="Times New Roman"/>
          <w:sz w:val="24"/>
          <w:szCs w:val="24"/>
        </w:rPr>
        <w:t>provides that an applicant for a flight crew licence, a flight crew rating or flight crew endorsement (other than a design feature endorsement or a flight activity endorsement) only meets the requirement to have completed flight training for the licence, rating or endorsement if the training is conducted by an instructor for a Part 141 or 142 operator that is authorised to conduct flight training for the licence, rating or endorsement or the holder of an approval under regulation 141.035 or 142.040 to conduct the training.</w:t>
      </w:r>
      <w:r w:rsidR="002C2F79">
        <w:rPr>
          <w:rFonts w:ascii="Times New Roman" w:hAnsi="Times New Roman"/>
          <w:sz w:val="24"/>
          <w:szCs w:val="24"/>
        </w:rPr>
        <w:t xml:space="preserve"> </w:t>
      </w:r>
      <w:r w:rsidR="00AE1BD4" w:rsidRPr="007C71F4">
        <w:rPr>
          <w:rFonts w:ascii="Times New Roman" w:hAnsi="Times New Roman"/>
          <w:sz w:val="24"/>
          <w:szCs w:val="24"/>
        </w:rPr>
        <w:t>Therefore, under the exemption, the training does not need to have been conducted by an instructor or approval holder that is authorised under CASR to conduct the training.</w:t>
      </w:r>
    </w:p>
    <w:p w14:paraId="410E848B" w14:textId="77777777" w:rsidR="006F4D9F" w:rsidRPr="007C71F4" w:rsidRDefault="006F4D9F" w:rsidP="009E713E">
      <w:pPr>
        <w:spacing w:after="0" w:line="240" w:lineRule="auto"/>
        <w:rPr>
          <w:rFonts w:ascii="Times New Roman" w:hAnsi="Times New Roman"/>
          <w:sz w:val="24"/>
          <w:szCs w:val="24"/>
        </w:rPr>
      </w:pPr>
    </w:p>
    <w:p w14:paraId="04AD7801" w14:textId="6981D5D4" w:rsidR="00AE1BD4" w:rsidRDefault="006F4D9F" w:rsidP="009E713E">
      <w:pPr>
        <w:spacing w:after="0" w:line="240" w:lineRule="auto"/>
        <w:rPr>
          <w:rFonts w:ascii="Times New Roman" w:hAnsi="Times New Roman"/>
          <w:sz w:val="24"/>
          <w:szCs w:val="24"/>
        </w:rPr>
      </w:pPr>
      <w:r w:rsidRPr="007C71F4">
        <w:rPr>
          <w:rFonts w:ascii="Times New Roman" w:hAnsi="Times New Roman"/>
          <w:sz w:val="24"/>
          <w:szCs w:val="24"/>
        </w:rPr>
        <w:t>S</w:t>
      </w:r>
      <w:r w:rsidR="00AE1BD4" w:rsidRPr="007C71F4">
        <w:rPr>
          <w:rFonts w:ascii="Times New Roman" w:hAnsi="Times New Roman"/>
          <w:sz w:val="24"/>
          <w:szCs w:val="24"/>
        </w:rPr>
        <w:t>ection 4</w:t>
      </w:r>
      <w:r w:rsidR="00704EFC" w:rsidRPr="007C71F4">
        <w:rPr>
          <w:rFonts w:ascii="Times New Roman" w:hAnsi="Times New Roman"/>
          <w:sz w:val="24"/>
          <w:szCs w:val="24"/>
        </w:rPr>
        <w:t>5</w:t>
      </w:r>
      <w:r w:rsidR="00AE1BD4" w:rsidRPr="007C71F4">
        <w:rPr>
          <w:rFonts w:ascii="Times New Roman" w:hAnsi="Times New Roman"/>
          <w:sz w:val="24"/>
          <w:szCs w:val="24"/>
        </w:rPr>
        <w:t xml:space="preserve"> sets out the requirements for the training course that the flight instructor must complete. The course will train the flight instructor in the conduct of BIF training.</w:t>
      </w:r>
    </w:p>
    <w:p w14:paraId="05B0220A" w14:textId="77777777" w:rsidR="00355237" w:rsidRPr="007C71F4" w:rsidRDefault="00355237" w:rsidP="009E713E">
      <w:pPr>
        <w:spacing w:after="0" w:line="240" w:lineRule="auto"/>
        <w:rPr>
          <w:rFonts w:ascii="Times New Roman" w:hAnsi="Times New Roman"/>
          <w:sz w:val="24"/>
          <w:szCs w:val="24"/>
        </w:rPr>
      </w:pPr>
    </w:p>
    <w:p w14:paraId="0991BDA1" w14:textId="034FB717" w:rsidR="00374FBD" w:rsidRDefault="00FA06EB" w:rsidP="009E713E">
      <w:pPr>
        <w:spacing w:after="0" w:line="240" w:lineRule="auto"/>
        <w:rPr>
          <w:rFonts w:ascii="Times New Roman" w:eastAsia="Times New Roman" w:hAnsi="Times New Roman"/>
          <w:sz w:val="24"/>
          <w:szCs w:val="24"/>
          <w:lang w:eastAsia="en-AU"/>
        </w:rPr>
      </w:pPr>
      <w:r>
        <w:rPr>
          <w:rFonts w:ascii="Times New Roman" w:hAnsi="Times New Roman"/>
          <w:sz w:val="24"/>
          <w:szCs w:val="24"/>
        </w:rPr>
        <w:t>S</w:t>
      </w:r>
      <w:r w:rsidR="00A72E45">
        <w:rPr>
          <w:rFonts w:ascii="Times New Roman" w:eastAsia="Times New Roman" w:hAnsi="Times New Roman"/>
          <w:sz w:val="24"/>
          <w:szCs w:val="24"/>
          <w:lang w:eastAsia="en-AU"/>
        </w:rPr>
        <w:t>ection 4</w:t>
      </w:r>
      <w:r w:rsidR="00A35E66">
        <w:rPr>
          <w:rFonts w:ascii="Times New Roman" w:eastAsia="Times New Roman" w:hAnsi="Times New Roman"/>
          <w:sz w:val="24"/>
          <w:szCs w:val="24"/>
          <w:lang w:eastAsia="en-AU"/>
        </w:rPr>
        <w:t>5</w:t>
      </w:r>
      <w:r w:rsidR="00A72E45">
        <w:rPr>
          <w:rFonts w:ascii="Times New Roman" w:eastAsia="Times New Roman" w:hAnsi="Times New Roman"/>
          <w:sz w:val="24"/>
          <w:szCs w:val="24"/>
          <w:lang w:eastAsia="en-AU"/>
        </w:rPr>
        <w:t xml:space="preserve"> sets out the requirements for the training course that the flight instructor must complete. The course will train the flight instructor in the conduct of BIF training. Under paragraph 4</w:t>
      </w:r>
      <w:r w:rsidR="009B5FF2">
        <w:rPr>
          <w:rFonts w:ascii="Times New Roman" w:eastAsia="Times New Roman" w:hAnsi="Times New Roman"/>
          <w:sz w:val="24"/>
          <w:szCs w:val="24"/>
          <w:lang w:eastAsia="en-AU"/>
        </w:rPr>
        <w:t>5</w:t>
      </w:r>
      <w:r w:rsidR="00A72E45">
        <w:rPr>
          <w:rFonts w:ascii="Times New Roman" w:eastAsia="Times New Roman" w:hAnsi="Times New Roman"/>
          <w:sz w:val="24"/>
          <w:szCs w:val="24"/>
          <w:lang w:eastAsia="en-AU"/>
        </w:rPr>
        <w:t>(a), the course must be conducted by an instructor for a Part 141 operator or a Part 142 operator that can conduct training for the grant of a PPL or a CPL.</w:t>
      </w:r>
    </w:p>
    <w:p w14:paraId="0F8CEDE1" w14:textId="77777777" w:rsidR="00374FBD" w:rsidRDefault="00374FBD" w:rsidP="009E713E">
      <w:pPr>
        <w:spacing w:after="0" w:line="240" w:lineRule="auto"/>
        <w:rPr>
          <w:rFonts w:ascii="Times New Roman" w:eastAsia="Times New Roman" w:hAnsi="Times New Roman"/>
          <w:sz w:val="24"/>
          <w:szCs w:val="24"/>
          <w:lang w:eastAsia="en-AU"/>
        </w:rPr>
      </w:pPr>
    </w:p>
    <w:p w14:paraId="374C65A5" w14:textId="54B2409A" w:rsidR="00374FBD" w:rsidRDefault="00374FBD" w:rsidP="009E713E">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Paragraph </w:t>
      </w:r>
      <w:r w:rsidR="00A72E45">
        <w:rPr>
          <w:rFonts w:ascii="Times New Roman" w:eastAsia="Times New Roman" w:hAnsi="Times New Roman"/>
          <w:sz w:val="24"/>
          <w:szCs w:val="24"/>
          <w:lang w:eastAsia="en-AU"/>
        </w:rPr>
        <w:t>4</w:t>
      </w:r>
      <w:r w:rsidR="009B5FF2">
        <w:rPr>
          <w:rFonts w:ascii="Times New Roman" w:eastAsia="Times New Roman" w:hAnsi="Times New Roman"/>
          <w:sz w:val="24"/>
          <w:szCs w:val="24"/>
          <w:lang w:eastAsia="en-AU"/>
        </w:rPr>
        <w:t>5</w:t>
      </w:r>
      <w:r w:rsidR="00A72E45">
        <w:rPr>
          <w:rFonts w:ascii="Times New Roman" w:eastAsia="Times New Roman" w:hAnsi="Times New Roman"/>
          <w:sz w:val="24"/>
          <w:szCs w:val="24"/>
          <w:lang w:eastAsia="en-AU"/>
        </w:rPr>
        <w:t xml:space="preserve">(b) requires the training to be conducted as if it were flight training under the relevant Part of CASR, being either Part 141 or Part 142. This condition, therefore, requires the Part 141 operator or Part 142 operator to comply with requirements in the relevant Part, including record-keeping requirements and requirements about training in HF&amp;NTS. </w:t>
      </w:r>
    </w:p>
    <w:p w14:paraId="37DC2214" w14:textId="77777777" w:rsidR="00374FBD" w:rsidRDefault="00374FBD" w:rsidP="009E713E">
      <w:pPr>
        <w:spacing w:after="0" w:line="240" w:lineRule="auto"/>
        <w:rPr>
          <w:rFonts w:ascii="Times New Roman" w:eastAsia="Times New Roman" w:hAnsi="Times New Roman"/>
          <w:sz w:val="24"/>
          <w:szCs w:val="24"/>
          <w:lang w:eastAsia="en-AU"/>
        </w:rPr>
      </w:pPr>
    </w:p>
    <w:p w14:paraId="23C464F0" w14:textId="25582CAB" w:rsidR="00A72E45" w:rsidRDefault="00A72E45" w:rsidP="009E713E">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Under paragraph 4</w:t>
      </w:r>
      <w:r w:rsidR="009B5FF2">
        <w:rPr>
          <w:rFonts w:ascii="Times New Roman" w:eastAsia="Times New Roman" w:hAnsi="Times New Roman"/>
          <w:sz w:val="24"/>
          <w:szCs w:val="24"/>
          <w:lang w:eastAsia="en-AU"/>
        </w:rPr>
        <w:t>5</w:t>
      </w:r>
      <w:r>
        <w:rPr>
          <w:rFonts w:ascii="Times New Roman" w:eastAsia="Times New Roman" w:hAnsi="Times New Roman"/>
          <w:sz w:val="24"/>
          <w:szCs w:val="24"/>
          <w:lang w:eastAsia="en-AU"/>
        </w:rPr>
        <w:t>(c), the flight instructor who is conducting the course must hold a grade 1 training endorsement and be authorised by the head of operations of the relevant Part 141 operator or Part 142 operator. The flight instructor must also hold an instrument rating training endorsement or a night VFR rating training endorsement, or have held, immediately before 1 September 2014, a suitable similar authorisation under Part 5 of CAR or the CAOs. A person who held 1 of those qualifications was authorised to conduct BIF training</w:t>
      </w:r>
      <w:r>
        <w:rPr>
          <w:rFonts w:ascii="Times New Roman" w:hAnsi="Times New Roman"/>
          <w:sz w:val="24"/>
          <w:szCs w:val="24"/>
        </w:rPr>
        <w:t>.</w:t>
      </w:r>
    </w:p>
    <w:p w14:paraId="40610CD3" w14:textId="77777777" w:rsidR="00A72E45" w:rsidRDefault="00A72E45" w:rsidP="009E713E">
      <w:pPr>
        <w:spacing w:after="0" w:line="240" w:lineRule="auto"/>
        <w:rPr>
          <w:rFonts w:ascii="Times New Roman" w:hAnsi="Times New Roman"/>
          <w:sz w:val="24"/>
          <w:szCs w:val="24"/>
        </w:rPr>
      </w:pPr>
    </w:p>
    <w:p w14:paraId="35D735B9" w14:textId="18DA634C" w:rsidR="00AE1BD4" w:rsidRPr="007C71F4" w:rsidRDefault="00A10875" w:rsidP="009E713E">
      <w:pPr>
        <w:spacing w:after="0" w:line="240" w:lineRule="auto"/>
        <w:rPr>
          <w:rFonts w:ascii="Times New Roman" w:hAnsi="Times New Roman"/>
          <w:sz w:val="24"/>
          <w:szCs w:val="24"/>
        </w:rPr>
      </w:pPr>
      <w:r>
        <w:rPr>
          <w:rFonts w:ascii="Times New Roman" w:hAnsi="Times New Roman"/>
          <w:sz w:val="24"/>
          <w:szCs w:val="24"/>
        </w:rPr>
        <w:t>T</w:t>
      </w:r>
      <w:r w:rsidR="00AE1BD4" w:rsidRPr="007C71F4">
        <w:rPr>
          <w:rFonts w:ascii="Times New Roman" w:hAnsi="Times New Roman"/>
          <w:sz w:val="24"/>
          <w:szCs w:val="24"/>
        </w:rPr>
        <w:t xml:space="preserve">he minimum length and content of the course are described in </w:t>
      </w:r>
      <w:r w:rsidR="002A0852" w:rsidRPr="007C71F4">
        <w:rPr>
          <w:rFonts w:ascii="Times New Roman" w:hAnsi="Times New Roman"/>
          <w:sz w:val="24"/>
          <w:szCs w:val="24"/>
        </w:rPr>
        <w:t>para</w:t>
      </w:r>
      <w:r w:rsidR="00AE1BD4" w:rsidRPr="007C71F4">
        <w:rPr>
          <w:rFonts w:ascii="Times New Roman" w:hAnsi="Times New Roman"/>
          <w:sz w:val="24"/>
          <w:szCs w:val="24"/>
        </w:rPr>
        <w:t>graphs 4</w:t>
      </w:r>
      <w:r w:rsidR="00C92A1F">
        <w:rPr>
          <w:rFonts w:ascii="Times New Roman" w:hAnsi="Times New Roman"/>
          <w:sz w:val="24"/>
          <w:szCs w:val="24"/>
        </w:rPr>
        <w:t>5</w:t>
      </w:r>
      <w:r w:rsidR="00AE1BD4" w:rsidRPr="007C71F4">
        <w:rPr>
          <w:rFonts w:ascii="Times New Roman" w:hAnsi="Times New Roman"/>
          <w:sz w:val="24"/>
          <w:szCs w:val="24"/>
        </w:rPr>
        <w:t>(d) and</w:t>
      </w:r>
      <w:r w:rsidR="00E97C40">
        <w:rPr>
          <w:rFonts w:ascii="Times New Roman" w:hAnsi="Times New Roman"/>
          <w:sz w:val="24"/>
          <w:szCs w:val="24"/>
        </w:rPr>
        <w:t xml:space="preserve"> </w:t>
      </w:r>
      <w:r w:rsidR="00F42717" w:rsidRPr="007C71F4">
        <w:rPr>
          <w:rFonts w:ascii="Times New Roman" w:hAnsi="Times New Roman"/>
          <w:sz w:val="24"/>
          <w:szCs w:val="24"/>
        </w:rPr>
        <w:t>(e</w:t>
      </w:r>
      <w:r w:rsidR="00AE1BD4" w:rsidRPr="007C71F4">
        <w:rPr>
          <w:rFonts w:ascii="Times New Roman" w:hAnsi="Times New Roman"/>
          <w:sz w:val="24"/>
          <w:szCs w:val="24"/>
        </w:rPr>
        <w:t xml:space="preserve">). </w:t>
      </w:r>
      <w:r w:rsidR="002A0852" w:rsidRPr="007C71F4">
        <w:rPr>
          <w:rFonts w:ascii="Times New Roman" w:hAnsi="Times New Roman"/>
          <w:sz w:val="24"/>
          <w:szCs w:val="24"/>
        </w:rPr>
        <w:t>Para</w:t>
      </w:r>
      <w:r w:rsidR="00AE1BD4" w:rsidRPr="007C71F4">
        <w:rPr>
          <w:rFonts w:ascii="Times New Roman" w:hAnsi="Times New Roman"/>
          <w:sz w:val="24"/>
          <w:szCs w:val="24"/>
        </w:rPr>
        <w:t>graph 4</w:t>
      </w:r>
      <w:r w:rsidR="00704EFC" w:rsidRPr="007C71F4">
        <w:rPr>
          <w:rFonts w:ascii="Times New Roman" w:hAnsi="Times New Roman"/>
          <w:sz w:val="24"/>
          <w:szCs w:val="24"/>
        </w:rPr>
        <w:t>5</w:t>
      </w:r>
      <w:r w:rsidR="00AE1BD4" w:rsidRPr="007C71F4">
        <w:rPr>
          <w:rFonts w:ascii="Times New Roman" w:hAnsi="Times New Roman"/>
          <w:sz w:val="24"/>
          <w:szCs w:val="24"/>
        </w:rPr>
        <w:t>(e) refers to the relevant units of competency in the Part 61 MOS.</w:t>
      </w:r>
    </w:p>
    <w:p w14:paraId="5B1789C7" w14:textId="77777777" w:rsidR="004B1186" w:rsidRPr="007C71F4" w:rsidRDefault="004B1186" w:rsidP="009E713E">
      <w:pPr>
        <w:spacing w:after="0" w:line="240" w:lineRule="auto"/>
        <w:rPr>
          <w:rFonts w:ascii="Times New Roman" w:hAnsi="Times New Roman"/>
          <w:sz w:val="24"/>
          <w:szCs w:val="24"/>
        </w:rPr>
      </w:pPr>
    </w:p>
    <w:p w14:paraId="09718731" w14:textId="42B2CA31" w:rsidR="003D5F41" w:rsidRPr="007C71F4" w:rsidRDefault="003D5F41" w:rsidP="009E713E">
      <w:pPr>
        <w:pStyle w:val="LDPartHeading"/>
        <w:spacing w:before="0"/>
        <w:rPr>
          <w:rFonts w:ascii="Times New Roman" w:hAnsi="Times New Roman"/>
        </w:rPr>
      </w:pPr>
      <w:r w:rsidRPr="007C71F4">
        <w:rPr>
          <w:rFonts w:ascii="Times New Roman" w:hAnsi="Times New Roman"/>
        </w:rPr>
        <w:t xml:space="preserve">Part 10 — Aerial application proficiency check </w:t>
      </w:r>
    </w:p>
    <w:p w14:paraId="7C0C805D" w14:textId="6C9AE73D" w:rsidR="00300D0E" w:rsidRPr="007C71F4" w:rsidRDefault="00300D0E" w:rsidP="009E713E">
      <w:pPr>
        <w:spacing w:after="0" w:line="240" w:lineRule="auto"/>
        <w:rPr>
          <w:rFonts w:ascii="Times New Roman" w:hAnsi="Times New Roman"/>
          <w:sz w:val="24"/>
          <w:szCs w:val="24"/>
        </w:rPr>
      </w:pPr>
    </w:p>
    <w:p w14:paraId="7637269C" w14:textId="308A8991" w:rsidR="00754FA5" w:rsidRPr="0003651A" w:rsidRDefault="00754FA5"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10</w:t>
      </w:r>
    </w:p>
    <w:p w14:paraId="4F6ED388" w14:textId="69797A40" w:rsidR="007A5F6D" w:rsidRPr="007C71F4" w:rsidRDefault="00163EF1" w:rsidP="009E713E">
      <w:pPr>
        <w:spacing w:after="0" w:line="240" w:lineRule="auto"/>
        <w:rPr>
          <w:rFonts w:ascii="Times New Roman" w:hAnsi="Times New Roman"/>
          <w:sz w:val="24"/>
          <w:szCs w:val="24"/>
        </w:rPr>
      </w:pPr>
      <w:r w:rsidRPr="007C71F4">
        <w:rPr>
          <w:rFonts w:ascii="Times New Roman" w:hAnsi="Times New Roman"/>
          <w:sz w:val="24"/>
          <w:szCs w:val="24"/>
        </w:rPr>
        <w:t>Part 10 allows the head of flight operations of an aerial application operator to continue to conduct an OPC for the head of flight operations of another aerial application operator, and allow</w:t>
      </w:r>
      <w:r w:rsidR="001C0449">
        <w:rPr>
          <w:rFonts w:ascii="Times New Roman" w:hAnsi="Times New Roman"/>
          <w:sz w:val="24"/>
          <w:szCs w:val="24"/>
        </w:rPr>
        <w:t>s</w:t>
      </w:r>
      <w:r w:rsidRPr="007C71F4">
        <w:rPr>
          <w:rFonts w:ascii="Times New Roman" w:hAnsi="Times New Roman"/>
          <w:sz w:val="24"/>
          <w:szCs w:val="24"/>
        </w:rPr>
        <w:t xml:space="preserve"> a pilot who holds an aerial application rating and also holds either an aeroplane aerial application endorsement or aeroplane firefighting endorsement, to exercise the privileges of the aerial application rating if the pilot successfully completes an OPC conducted by the head of flight operations in an aeroplane, instead of a check conducted by a relevant flight examiner.</w:t>
      </w:r>
      <w:r w:rsidR="003C6CD0">
        <w:rPr>
          <w:rFonts w:ascii="Times New Roman" w:hAnsi="Times New Roman"/>
          <w:sz w:val="24"/>
          <w:szCs w:val="24"/>
        </w:rPr>
        <w:t xml:space="preserve"> </w:t>
      </w:r>
    </w:p>
    <w:p w14:paraId="2151852D" w14:textId="77777777" w:rsidR="007A5F6D" w:rsidRPr="007C71F4" w:rsidRDefault="007A5F6D" w:rsidP="009E713E">
      <w:pPr>
        <w:spacing w:after="0" w:line="240" w:lineRule="auto"/>
        <w:rPr>
          <w:rFonts w:ascii="Times New Roman" w:hAnsi="Times New Roman"/>
          <w:sz w:val="24"/>
          <w:szCs w:val="24"/>
        </w:rPr>
      </w:pPr>
    </w:p>
    <w:p w14:paraId="4249DC4A" w14:textId="206CC018" w:rsidR="00163EF1" w:rsidRPr="007C71F4" w:rsidRDefault="00163EF1" w:rsidP="009E713E">
      <w:pPr>
        <w:spacing w:after="0" w:line="240" w:lineRule="auto"/>
        <w:rPr>
          <w:rFonts w:ascii="Times New Roman" w:hAnsi="Times New Roman"/>
          <w:sz w:val="24"/>
          <w:szCs w:val="24"/>
        </w:rPr>
      </w:pPr>
      <w:r w:rsidRPr="007C71F4">
        <w:rPr>
          <w:rFonts w:ascii="Times New Roman" w:hAnsi="Times New Roman"/>
          <w:sz w:val="24"/>
          <w:szCs w:val="24"/>
        </w:rPr>
        <w:t>Part 10 includes a direction requiring a head of flight operations, who conducts an OPC for another head of flight operations, to notify CASA in writing about the check. It is expected that the head of flight operations conducting the check will provide information to CASA that includes the names of the relevant pilots and operators and the date of the check.</w:t>
      </w:r>
    </w:p>
    <w:p w14:paraId="3F6A50D5" w14:textId="77777777" w:rsidR="00132B32" w:rsidRDefault="00132B32" w:rsidP="009E713E">
      <w:pPr>
        <w:spacing w:after="0" w:line="240" w:lineRule="auto"/>
        <w:rPr>
          <w:rFonts w:ascii="Times New Roman" w:hAnsi="Times New Roman"/>
          <w:sz w:val="24"/>
          <w:szCs w:val="24"/>
        </w:rPr>
      </w:pPr>
    </w:p>
    <w:p w14:paraId="465F7FE0" w14:textId="5542C1FD" w:rsidR="00163EF1" w:rsidRPr="007C71F4" w:rsidRDefault="008A6F2E" w:rsidP="009E713E">
      <w:pPr>
        <w:spacing w:after="0" w:line="240" w:lineRule="auto"/>
        <w:rPr>
          <w:rFonts w:ascii="Times New Roman" w:hAnsi="Times New Roman"/>
          <w:sz w:val="24"/>
          <w:szCs w:val="24"/>
        </w:rPr>
      </w:pPr>
      <w:r>
        <w:rPr>
          <w:rFonts w:ascii="Times New Roman" w:eastAsia="Times New Roman" w:hAnsi="Times New Roman"/>
          <w:iCs/>
          <w:sz w:val="24"/>
          <w:szCs w:val="24"/>
          <w:u w:val="single"/>
          <w:lang w:eastAsia="en-AU"/>
        </w:rPr>
        <w:t>Background to Part 10</w:t>
      </w:r>
    </w:p>
    <w:p w14:paraId="403703F1" w14:textId="590CF919" w:rsidR="00FC15C1" w:rsidRPr="007C71F4" w:rsidRDefault="00FC15C1" w:rsidP="009E713E">
      <w:pPr>
        <w:spacing w:after="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 xml:space="preserve">Part 10 of the new omnibus instrument </w:t>
      </w:r>
      <w:r w:rsidR="0075563A" w:rsidRPr="007C71F4">
        <w:rPr>
          <w:rFonts w:ascii="Times New Roman" w:eastAsia="Times New Roman" w:hAnsi="Times New Roman"/>
          <w:iCs/>
          <w:sz w:val="24"/>
          <w:szCs w:val="24"/>
          <w:lang w:eastAsia="en-AU"/>
        </w:rPr>
        <w:t>renews exemptions that</w:t>
      </w:r>
      <w:r w:rsidRPr="007C71F4">
        <w:rPr>
          <w:rFonts w:ascii="Times New Roman" w:eastAsia="Times New Roman" w:hAnsi="Times New Roman"/>
          <w:iCs/>
          <w:sz w:val="24"/>
          <w:szCs w:val="24"/>
          <w:lang w:eastAsia="en-AU"/>
        </w:rPr>
        <w:t>:</w:t>
      </w:r>
    </w:p>
    <w:p w14:paraId="3F205C74" w14:textId="373BABF7" w:rsidR="003E32DD" w:rsidRPr="007C71F4" w:rsidRDefault="00FC15C1" w:rsidP="009E713E">
      <w:pPr>
        <w:spacing w:after="0" w:line="240" w:lineRule="auto"/>
        <w:rPr>
          <w:rFonts w:ascii="Times New Roman" w:hAnsi="Times New Roman"/>
          <w:color w:val="000000" w:themeColor="text1"/>
          <w:sz w:val="24"/>
          <w:szCs w:val="24"/>
        </w:rPr>
      </w:pPr>
      <w:r w:rsidRPr="007C71F4">
        <w:rPr>
          <w:rFonts w:ascii="Times New Roman" w:eastAsia="Times New Roman" w:hAnsi="Times New Roman"/>
          <w:iCs/>
          <w:sz w:val="24"/>
          <w:szCs w:val="24"/>
          <w:lang w:eastAsia="en-AU"/>
        </w:rPr>
        <w:t>(a)</w:t>
      </w:r>
      <w:r w:rsidRPr="007C71F4">
        <w:rPr>
          <w:rFonts w:ascii="Times New Roman" w:eastAsia="Times New Roman" w:hAnsi="Times New Roman"/>
          <w:iCs/>
          <w:sz w:val="24"/>
          <w:szCs w:val="24"/>
          <w:lang w:eastAsia="en-AU"/>
        </w:rPr>
        <w:tab/>
      </w:r>
      <w:r w:rsidR="00850AF3" w:rsidRPr="007C71F4">
        <w:rPr>
          <w:rFonts w:ascii="Times New Roman" w:eastAsia="Times New Roman" w:hAnsi="Times New Roman"/>
          <w:iCs/>
          <w:sz w:val="24"/>
          <w:szCs w:val="24"/>
          <w:lang w:eastAsia="en-AU"/>
        </w:rPr>
        <w:t xml:space="preserve">were </w:t>
      </w:r>
      <w:r w:rsidRPr="007C71F4">
        <w:rPr>
          <w:rFonts w:ascii="Times New Roman" w:eastAsia="Times New Roman" w:hAnsi="Times New Roman"/>
          <w:iCs/>
          <w:sz w:val="24"/>
          <w:szCs w:val="24"/>
          <w:lang w:eastAsia="en-AU"/>
        </w:rPr>
        <w:t xml:space="preserve">originally included in instrument </w:t>
      </w:r>
      <w:r w:rsidR="003E32DD" w:rsidRPr="007C71F4">
        <w:rPr>
          <w:rFonts w:ascii="Times New Roman" w:hAnsi="Times New Roman"/>
          <w:i/>
          <w:color w:val="000000" w:themeColor="text1"/>
          <w:sz w:val="24"/>
          <w:szCs w:val="24"/>
        </w:rPr>
        <w:t>CASA EX162/</w:t>
      </w:r>
      <w:r w:rsidR="003E32DD" w:rsidRPr="007C71F4">
        <w:rPr>
          <w:rFonts w:ascii="Times New Roman" w:hAnsi="Times New Roman"/>
          <w:iCs/>
          <w:color w:val="000000" w:themeColor="text1"/>
          <w:sz w:val="24"/>
          <w:szCs w:val="24"/>
        </w:rPr>
        <w:t xml:space="preserve"> </w:t>
      </w:r>
      <w:r w:rsidR="003E32DD" w:rsidRPr="007C71F4">
        <w:rPr>
          <w:rFonts w:ascii="Times New Roman" w:hAnsi="Times New Roman"/>
          <w:i/>
          <w:iCs/>
          <w:color w:val="2D2D31"/>
          <w:sz w:val="24"/>
          <w:szCs w:val="24"/>
          <w:shd w:val="clear" w:color="auto" w:fill="FFFFFF"/>
        </w:rPr>
        <w:t xml:space="preserve">- Exemption — aerial </w:t>
      </w:r>
      <w:r w:rsidR="00A913B4" w:rsidRPr="007C71F4">
        <w:rPr>
          <w:rFonts w:ascii="Times New Roman" w:hAnsi="Times New Roman"/>
          <w:i/>
          <w:iCs/>
          <w:color w:val="2D2D31"/>
          <w:sz w:val="24"/>
          <w:szCs w:val="24"/>
          <w:shd w:val="clear" w:color="auto" w:fill="FFFFFF"/>
        </w:rPr>
        <w:tab/>
      </w:r>
      <w:r w:rsidR="003E32DD" w:rsidRPr="007C71F4">
        <w:rPr>
          <w:rFonts w:ascii="Times New Roman" w:hAnsi="Times New Roman"/>
          <w:i/>
          <w:iCs/>
          <w:color w:val="2D2D31"/>
          <w:sz w:val="24"/>
          <w:szCs w:val="24"/>
          <w:shd w:val="clear" w:color="auto" w:fill="FFFFFF"/>
        </w:rPr>
        <w:t xml:space="preserve">application proficiency </w:t>
      </w:r>
      <w:proofErr w:type="gramStart"/>
      <w:r w:rsidR="003E32DD" w:rsidRPr="007C71F4">
        <w:rPr>
          <w:rFonts w:ascii="Times New Roman" w:hAnsi="Times New Roman"/>
          <w:i/>
          <w:iCs/>
          <w:color w:val="2D2D31"/>
          <w:sz w:val="24"/>
          <w:szCs w:val="24"/>
          <w:shd w:val="clear" w:color="auto" w:fill="FFFFFF"/>
        </w:rPr>
        <w:t>check</w:t>
      </w:r>
      <w:proofErr w:type="gramEnd"/>
      <w:r w:rsidR="003E32DD" w:rsidRPr="007C71F4">
        <w:rPr>
          <w:rFonts w:ascii="Times New Roman" w:hAnsi="Times New Roman"/>
          <w:i/>
          <w:iCs/>
          <w:color w:val="2D2D31"/>
          <w:sz w:val="24"/>
          <w:szCs w:val="24"/>
          <w:shd w:val="clear" w:color="auto" w:fill="FFFFFF"/>
        </w:rPr>
        <w:t xml:space="preserve"> and operator proficiency check (head of flight </w:t>
      </w:r>
      <w:r w:rsidR="00A913B4" w:rsidRPr="007C71F4">
        <w:rPr>
          <w:rFonts w:ascii="Times New Roman" w:hAnsi="Times New Roman"/>
          <w:i/>
          <w:iCs/>
          <w:color w:val="2D2D31"/>
          <w:sz w:val="24"/>
          <w:szCs w:val="24"/>
          <w:shd w:val="clear" w:color="auto" w:fill="FFFFFF"/>
        </w:rPr>
        <w:tab/>
      </w:r>
      <w:r w:rsidR="003E32DD" w:rsidRPr="007C71F4">
        <w:rPr>
          <w:rFonts w:ascii="Times New Roman" w:hAnsi="Times New Roman"/>
          <w:i/>
          <w:iCs/>
          <w:color w:val="2D2D31"/>
          <w:sz w:val="24"/>
          <w:szCs w:val="24"/>
          <w:shd w:val="clear" w:color="auto" w:fill="FFFFFF"/>
        </w:rPr>
        <w:t>operations) – aeroplanes</w:t>
      </w:r>
      <w:r w:rsidR="003E32DD" w:rsidRPr="007C71F4">
        <w:rPr>
          <w:rFonts w:ascii="Times New Roman" w:hAnsi="Times New Roman"/>
          <w:color w:val="2D2D31"/>
          <w:sz w:val="24"/>
          <w:szCs w:val="24"/>
          <w:shd w:val="clear" w:color="auto" w:fill="FFFFFF"/>
        </w:rPr>
        <w:t>; and</w:t>
      </w:r>
    </w:p>
    <w:p w14:paraId="6984C631" w14:textId="41739B82" w:rsidR="0044409F" w:rsidRPr="007C71F4" w:rsidRDefault="0044409F" w:rsidP="009E713E">
      <w:pPr>
        <w:spacing w:after="0" w:line="240" w:lineRule="auto"/>
        <w:rPr>
          <w:rFonts w:ascii="Times New Roman" w:hAnsi="Times New Roman"/>
          <w:sz w:val="24"/>
          <w:szCs w:val="24"/>
        </w:rPr>
      </w:pPr>
      <w:r w:rsidRPr="007C71F4">
        <w:rPr>
          <w:rFonts w:ascii="Times New Roman" w:eastAsia="Times New Roman" w:hAnsi="Times New Roman"/>
          <w:iCs/>
          <w:sz w:val="24"/>
          <w:szCs w:val="24"/>
          <w:lang w:eastAsia="en-AU"/>
        </w:rPr>
        <w:t>(</w:t>
      </w:r>
      <w:r w:rsidR="00A913B4" w:rsidRPr="007C71F4">
        <w:rPr>
          <w:rFonts w:ascii="Times New Roman" w:eastAsia="Times New Roman" w:hAnsi="Times New Roman"/>
          <w:iCs/>
          <w:sz w:val="24"/>
          <w:szCs w:val="24"/>
          <w:lang w:eastAsia="en-AU"/>
        </w:rPr>
        <w:t>b</w:t>
      </w:r>
      <w:r w:rsidRPr="007C71F4">
        <w:rPr>
          <w:rFonts w:ascii="Times New Roman" w:eastAsia="Times New Roman" w:hAnsi="Times New Roman"/>
          <w:iCs/>
          <w:sz w:val="24"/>
          <w:szCs w:val="24"/>
          <w:lang w:eastAsia="en-AU"/>
        </w:rPr>
        <w:t>)</w:t>
      </w:r>
      <w:r w:rsidRPr="007C71F4">
        <w:rPr>
          <w:rFonts w:ascii="Times New Roman" w:eastAsia="Times New Roman" w:hAnsi="Times New Roman"/>
          <w:iCs/>
          <w:sz w:val="24"/>
          <w:szCs w:val="24"/>
          <w:lang w:eastAsia="en-AU"/>
        </w:rPr>
        <w:tab/>
        <w:t xml:space="preserve">were then renewed as instrument </w:t>
      </w:r>
      <w:r w:rsidR="00A913B4" w:rsidRPr="007C71F4">
        <w:rPr>
          <w:rFonts w:ascii="Times New Roman" w:hAnsi="Times New Roman"/>
          <w:iCs/>
          <w:color w:val="000000" w:themeColor="text1"/>
          <w:sz w:val="24"/>
          <w:szCs w:val="24"/>
        </w:rPr>
        <w:t>CASA EX105/16</w:t>
      </w:r>
      <w:r w:rsidR="00A913B4" w:rsidRPr="007C71F4">
        <w:rPr>
          <w:rFonts w:ascii="Times New Roman" w:hAnsi="Times New Roman"/>
          <w:i/>
          <w:iCs/>
          <w:color w:val="2D2D31"/>
          <w:sz w:val="24"/>
          <w:szCs w:val="24"/>
          <w:shd w:val="clear" w:color="auto" w:fill="FFFFFF"/>
        </w:rPr>
        <w:t xml:space="preserve"> - Exemption — aerial application </w:t>
      </w:r>
      <w:r w:rsidR="00A913B4" w:rsidRPr="007C71F4">
        <w:rPr>
          <w:rFonts w:ascii="Times New Roman" w:hAnsi="Times New Roman"/>
          <w:i/>
          <w:iCs/>
          <w:color w:val="2D2D31"/>
          <w:sz w:val="24"/>
          <w:szCs w:val="24"/>
          <w:shd w:val="clear" w:color="auto" w:fill="FFFFFF"/>
        </w:rPr>
        <w:tab/>
        <w:t xml:space="preserve">proficiency </w:t>
      </w:r>
      <w:proofErr w:type="gramStart"/>
      <w:r w:rsidR="00A913B4" w:rsidRPr="007C71F4">
        <w:rPr>
          <w:rFonts w:ascii="Times New Roman" w:hAnsi="Times New Roman"/>
          <w:i/>
          <w:iCs/>
          <w:color w:val="2D2D31"/>
          <w:sz w:val="24"/>
          <w:szCs w:val="24"/>
          <w:shd w:val="clear" w:color="auto" w:fill="FFFFFF"/>
        </w:rPr>
        <w:t>check</w:t>
      </w:r>
      <w:proofErr w:type="gramEnd"/>
      <w:r w:rsidR="00A913B4" w:rsidRPr="007C71F4">
        <w:rPr>
          <w:rFonts w:ascii="Times New Roman" w:hAnsi="Times New Roman"/>
          <w:i/>
          <w:iCs/>
          <w:color w:val="2D2D31"/>
          <w:sz w:val="24"/>
          <w:szCs w:val="24"/>
          <w:shd w:val="clear" w:color="auto" w:fill="FFFFFF"/>
        </w:rPr>
        <w:t xml:space="preserve"> and operator proficiency check (head of flight operations) – </w:t>
      </w:r>
      <w:r w:rsidR="00A913B4" w:rsidRPr="007C71F4">
        <w:rPr>
          <w:rFonts w:ascii="Times New Roman" w:hAnsi="Times New Roman"/>
          <w:i/>
          <w:iCs/>
          <w:color w:val="2D2D31"/>
          <w:sz w:val="24"/>
          <w:szCs w:val="24"/>
          <w:shd w:val="clear" w:color="auto" w:fill="FFFFFF"/>
        </w:rPr>
        <w:tab/>
        <w:t>aeroplanes</w:t>
      </w:r>
      <w:r w:rsidR="00A913B4" w:rsidRPr="007C71F4">
        <w:rPr>
          <w:rFonts w:ascii="Times New Roman" w:hAnsi="Times New Roman"/>
          <w:color w:val="2D2D31"/>
          <w:sz w:val="24"/>
          <w:szCs w:val="24"/>
          <w:shd w:val="clear" w:color="auto" w:fill="FFFFFF"/>
        </w:rPr>
        <w:t>; and</w:t>
      </w:r>
    </w:p>
    <w:p w14:paraId="05A7F253" w14:textId="2280AA4B" w:rsidR="009815A1" w:rsidRPr="007C71F4" w:rsidRDefault="0044409F" w:rsidP="009E713E">
      <w:pPr>
        <w:spacing w:after="0" w:line="240" w:lineRule="auto"/>
        <w:rPr>
          <w:rFonts w:ascii="Times New Roman" w:hAnsi="Times New Roman"/>
          <w:i/>
          <w:iCs/>
          <w:sz w:val="24"/>
          <w:szCs w:val="24"/>
        </w:rPr>
      </w:pPr>
      <w:r w:rsidRPr="007C71F4">
        <w:rPr>
          <w:rFonts w:ascii="Times New Roman" w:eastAsia="Times New Roman" w:hAnsi="Times New Roman"/>
          <w:iCs/>
          <w:sz w:val="24"/>
          <w:szCs w:val="24"/>
          <w:lang w:eastAsia="en-AU"/>
        </w:rPr>
        <w:t>(</w:t>
      </w:r>
      <w:r w:rsidR="00A913B4" w:rsidRPr="007C71F4">
        <w:rPr>
          <w:rFonts w:ascii="Times New Roman" w:eastAsia="Times New Roman" w:hAnsi="Times New Roman"/>
          <w:iCs/>
          <w:sz w:val="24"/>
          <w:szCs w:val="24"/>
          <w:lang w:eastAsia="en-AU"/>
        </w:rPr>
        <w:t>c</w:t>
      </w:r>
      <w:r w:rsidRPr="007C71F4">
        <w:rPr>
          <w:rFonts w:ascii="Times New Roman" w:eastAsia="Times New Roman" w:hAnsi="Times New Roman"/>
          <w:iCs/>
          <w:sz w:val="24"/>
          <w:szCs w:val="24"/>
          <w:lang w:eastAsia="en-AU"/>
        </w:rPr>
        <w:t>)</w:t>
      </w:r>
      <w:r w:rsidRPr="007C71F4">
        <w:rPr>
          <w:rFonts w:ascii="Times New Roman" w:eastAsia="Times New Roman" w:hAnsi="Times New Roman"/>
          <w:iCs/>
          <w:sz w:val="24"/>
          <w:szCs w:val="24"/>
          <w:lang w:eastAsia="en-AU"/>
        </w:rPr>
        <w:tab/>
        <w:t xml:space="preserve">were then renewed as instrument </w:t>
      </w:r>
      <w:r w:rsidRPr="007C71F4">
        <w:rPr>
          <w:rFonts w:ascii="Times New Roman" w:hAnsi="Times New Roman"/>
          <w:i/>
          <w:iCs/>
          <w:sz w:val="24"/>
          <w:szCs w:val="24"/>
        </w:rPr>
        <w:t xml:space="preserve">CASA EX104/18 — Aerial Application Proficiency </w:t>
      </w:r>
      <w:r w:rsidRPr="007C71F4">
        <w:rPr>
          <w:rFonts w:ascii="Times New Roman" w:hAnsi="Times New Roman"/>
          <w:i/>
          <w:iCs/>
          <w:sz w:val="24"/>
          <w:szCs w:val="24"/>
        </w:rPr>
        <w:tab/>
        <w:t>Check Instrument 2018</w:t>
      </w:r>
      <w:r w:rsidRPr="000A6D69">
        <w:rPr>
          <w:rFonts w:ascii="Times New Roman" w:hAnsi="Times New Roman"/>
          <w:sz w:val="24"/>
          <w:szCs w:val="24"/>
        </w:rPr>
        <w:t>; and</w:t>
      </w:r>
    </w:p>
    <w:p w14:paraId="0656BFBC" w14:textId="2FED067A" w:rsidR="00FC15C1" w:rsidRPr="007C71F4" w:rsidRDefault="00FC15C1" w:rsidP="009E713E">
      <w:pPr>
        <w:spacing w:after="0" w:line="240" w:lineRule="auto"/>
        <w:rPr>
          <w:rFonts w:ascii="Times New Roman" w:hAnsi="Times New Roman"/>
          <w:sz w:val="24"/>
          <w:szCs w:val="24"/>
        </w:rPr>
      </w:pPr>
      <w:r w:rsidRPr="007C71F4">
        <w:rPr>
          <w:rFonts w:ascii="Times New Roman" w:eastAsia="Times New Roman" w:hAnsi="Times New Roman"/>
          <w:bCs/>
          <w:sz w:val="24"/>
          <w:szCs w:val="24"/>
        </w:rPr>
        <w:t>(</w:t>
      </w:r>
      <w:r w:rsidR="00A913B4" w:rsidRPr="007C71F4">
        <w:rPr>
          <w:rFonts w:ascii="Times New Roman" w:eastAsia="Times New Roman" w:hAnsi="Times New Roman"/>
          <w:bCs/>
          <w:sz w:val="24"/>
          <w:szCs w:val="24"/>
        </w:rPr>
        <w:t>d</w:t>
      </w:r>
      <w:r w:rsidRPr="007C71F4">
        <w:rPr>
          <w:rFonts w:ascii="Times New Roman" w:eastAsia="Times New Roman" w:hAnsi="Times New Roman"/>
          <w:bCs/>
          <w:sz w:val="24"/>
          <w:szCs w:val="24"/>
        </w:rPr>
        <w:t>)</w:t>
      </w:r>
      <w:r w:rsidRPr="007C71F4">
        <w:rPr>
          <w:rFonts w:ascii="Times New Roman" w:eastAsia="Times New Roman" w:hAnsi="Times New Roman"/>
          <w:bCs/>
          <w:sz w:val="24"/>
          <w:szCs w:val="24"/>
        </w:rPr>
        <w:tab/>
      </w:r>
      <w:r w:rsidR="00A913B4" w:rsidRPr="007C71F4">
        <w:rPr>
          <w:rFonts w:ascii="Times New Roman" w:eastAsia="Times New Roman" w:hAnsi="Times New Roman"/>
          <w:bCs/>
          <w:sz w:val="24"/>
          <w:szCs w:val="24"/>
        </w:rPr>
        <w:t xml:space="preserve">were </w:t>
      </w:r>
      <w:r w:rsidRPr="007C71F4">
        <w:rPr>
          <w:rFonts w:ascii="Times New Roman" w:eastAsia="Times New Roman" w:hAnsi="Times New Roman"/>
          <w:bCs/>
          <w:sz w:val="24"/>
          <w:szCs w:val="24"/>
        </w:rPr>
        <w:t xml:space="preserve">then </w:t>
      </w:r>
      <w:r w:rsidR="00A913B4" w:rsidRPr="007C71F4">
        <w:rPr>
          <w:rFonts w:ascii="Times New Roman" w:eastAsia="Times New Roman" w:hAnsi="Times New Roman"/>
          <w:bCs/>
          <w:sz w:val="24"/>
          <w:szCs w:val="24"/>
        </w:rPr>
        <w:t xml:space="preserve">renewed </w:t>
      </w:r>
      <w:r w:rsidR="007C3E56" w:rsidRPr="007C71F4">
        <w:rPr>
          <w:rFonts w:ascii="Times New Roman" w:eastAsia="Times New Roman" w:hAnsi="Times New Roman"/>
          <w:bCs/>
          <w:sz w:val="24"/>
          <w:szCs w:val="24"/>
        </w:rPr>
        <w:t xml:space="preserve">by being </w:t>
      </w:r>
      <w:r w:rsidRPr="007C71F4">
        <w:rPr>
          <w:rFonts w:ascii="Times New Roman" w:eastAsia="Times New Roman" w:hAnsi="Times New Roman"/>
          <w:bCs/>
          <w:sz w:val="24"/>
          <w:szCs w:val="24"/>
        </w:rPr>
        <w:t xml:space="preserve">included as Part 10 of </w:t>
      </w:r>
      <w:r w:rsidRPr="007C71F4">
        <w:rPr>
          <w:rFonts w:ascii="Times New Roman" w:hAnsi="Times New Roman"/>
          <w:i/>
          <w:iCs/>
          <w:sz w:val="24"/>
          <w:szCs w:val="24"/>
        </w:rPr>
        <w:t xml:space="preserve">CASA EX66/21 — Flight Crew </w:t>
      </w:r>
      <w:r w:rsidR="00A913B4" w:rsidRPr="007C71F4">
        <w:rPr>
          <w:rFonts w:ascii="Times New Roman" w:hAnsi="Times New Roman"/>
          <w:i/>
          <w:iCs/>
          <w:sz w:val="24"/>
          <w:szCs w:val="24"/>
        </w:rPr>
        <w:tab/>
      </w:r>
      <w:r w:rsidRPr="007C71F4">
        <w:rPr>
          <w:rFonts w:ascii="Times New Roman" w:hAnsi="Times New Roman"/>
          <w:i/>
          <w:iCs/>
          <w:sz w:val="24"/>
          <w:szCs w:val="24"/>
        </w:rPr>
        <w:t xml:space="preserve">Licensing (Miscellaneous Exemptions) Exemption 2021 </w:t>
      </w:r>
      <w:r w:rsidRPr="007C71F4">
        <w:rPr>
          <w:rFonts w:ascii="Times New Roman" w:hAnsi="Times New Roman"/>
          <w:sz w:val="24"/>
          <w:szCs w:val="24"/>
        </w:rPr>
        <w:t xml:space="preserve">when that instrument was </w:t>
      </w:r>
      <w:r w:rsidR="00A913B4" w:rsidRPr="007C71F4">
        <w:rPr>
          <w:rFonts w:ascii="Times New Roman" w:hAnsi="Times New Roman"/>
          <w:sz w:val="24"/>
          <w:szCs w:val="24"/>
        </w:rPr>
        <w:tab/>
      </w:r>
      <w:r w:rsidRPr="007C71F4">
        <w:rPr>
          <w:rFonts w:ascii="Times New Roman" w:hAnsi="Times New Roman"/>
          <w:sz w:val="24"/>
          <w:szCs w:val="24"/>
        </w:rPr>
        <w:t xml:space="preserve">amended by </w:t>
      </w:r>
      <w:r w:rsidRPr="007C71F4">
        <w:rPr>
          <w:rFonts w:ascii="Times New Roman" w:hAnsi="Times New Roman"/>
          <w:i/>
          <w:iCs/>
          <w:sz w:val="24"/>
          <w:szCs w:val="24"/>
        </w:rPr>
        <w:t>CASA EX106/21</w:t>
      </w:r>
      <w:r w:rsidR="00B83DBE" w:rsidRPr="007C71F4">
        <w:rPr>
          <w:rFonts w:ascii="Times New Roman" w:hAnsi="Times New Roman"/>
          <w:i/>
          <w:iCs/>
          <w:sz w:val="24"/>
          <w:szCs w:val="24"/>
        </w:rPr>
        <w:t xml:space="preserve"> </w:t>
      </w:r>
      <w:r w:rsidRPr="007C71F4">
        <w:rPr>
          <w:rFonts w:ascii="Times New Roman" w:hAnsi="Times New Roman"/>
          <w:i/>
          <w:iCs/>
          <w:sz w:val="24"/>
          <w:szCs w:val="24"/>
        </w:rPr>
        <w:tab/>
        <w:t xml:space="preserve">Flight Crew Licensing (Miscellaneous Exemptions) </w:t>
      </w:r>
      <w:r w:rsidR="00B83DBE" w:rsidRPr="007C71F4">
        <w:rPr>
          <w:rFonts w:ascii="Times New Roman" w:hAnsi="Times New Roman"/>
          <w:i/>
          <w:iCs/>
          <w:sz w:val="24"/>
          <w:szCs w:val="24"/>
        </w:rPr>
        <w:tab/>
      </w:r>
      <w:r w:rsidRPr="007C71F4">
        <w:rPr>
          <w:rFonts w:ascii="Times New Roman" w:hAnsi="Times New Roman"/>
          <w:i/>
          <w:iCs/>
          <w:sz w:val="24"/>
          <w:szCs w:val="24"/>
        </w:rPr>
        <w:t>Amendment Instrument 2021.</w:t>
      </w:r>
    </w:p>
    <w:p w14:paraId="580C88DB" w14:textId="77777777" w:rsidR="00FC15C1" w:rsidRPr="007C71F4" w:rsidRDefault="00FC15C1" w:rsidP="009E713E">
      <w:pPr>
        <w:spacing w:after="0" w:line="240" w:lineRule="auto"/>
        <w:rPr>
          <w:rFonts w:ascii="Times New Roman" w:eastAsia="Times New Roman" w:hAnsi="Times New Roman"/>
          <w:sz w:val="24"/>
          <w:szCs w:val="24"/>
        </w:rPr>
      </w:pPr>
    </w:p>
    <w:p w14:paraId="40EC2E16" w14:textId="2F54D393" w:rsidR="00163EF1" w:rsidRPr="007C71F4" w:rsidRDefault="00163EF1"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10 of the new omnibus instrument, which is in substantially the same terms as those legislative instruments</w:t>
      </w:r>
      <w:r w:rsidR="00D11152">
        <w:rPr>
          <w:rFonts w:ascii="Times New Roman" w:eastAsia="Times New Roman" w:hAnsi="Times New Roman"/>
          <w:sz w:val="24"/>
          <w:szCs w:val="24"/>
        </w:rPr>
        <w:t>.</w:t>
      </w:r>
    </w:p>
    <w:p w14:paraId="5C496ED0" w14:textId="77777777" w:rsidR="00163EF1" w:rsidRPr="00876BB3" w:rsidRDefault="00163EF1" w:rsidP="009E713E">
      <w:pPr>
        <w:spacing w:after="0" w:line="240" w:lineRule="auto"/>
        <w:rPr>
          <w:rFonts w:ascii="Times New Roman" w:eastAsia="Times New Roman" w:hAnsi="Times New Roman"/>
          <w:sz w:val="24"/>
          <w:szCs w:val="24"/>
          <w:u w:val="single"/>
        </w:rPr>
      </w:pPr>
    </w:p>
    <w:p w14:paraId="64587A25" w14:textId="4BB8AA9D" w:rsidR="0032526B" w:rsidRPr="00876BB3" w:rsidRDefault="0032526B" w:rsidP="009E713E">
      <w:pPr>
        <w:spacing w:after="0" w:line="240" w:lineRule="auto"/>
        <w:rPr>
          <w:rFonts w:ascii="Times New Roman" w:eastAsia="Times New Roman" w:hAnsi="Times New Roman"/>
          <w:sz w:val="24"/>
          <w:szCs w:val="24"/>
          <w:u w:val="single"/>
        </w:rPr>
      </w:pPr>
      <w:r w:rsidRPr="00876BB3">
        <w:rPr>
          <w:rFonts w:ascii="Times New Roman" w:eastAsia="Times New Roman" w:hAnsi="Times New Roman"/>
          <w:sz w:val="24"/>
          <w:szCs w:val="24"/>
          <w:u w:val="single"/>
        </w:rPr>
        <w:t>Content of Part 10</w:t>
      </w:r>
    </w:p>
    <w:p w14:paraId="16F5F6E6" w14:textId="247B3C6D" w:rsidR="006722F1" w:rsidRPr="007C71F4" w:rsidRDefault="001D2FBB" w:rsidP="009E713E">
      <w:pPr>
        <w:spacing w:after="0" w:line="240" w:lineRule="auto"/>
        <w:rPr>
          <w:rFonts w:ascii="Times New Roman" w:hAnsi="Times New Roman"/>
          <w:sz w:val="24"/>
          <w:szCs w:val="24"/>
        </w:rPr>
      </w:pPr>
      <w:r w:rsidRPr="007C71F4">
        <w:rPr>
          <w:rFonts w:ascii="Times New Roman" w:eastAsia="Times New Roman" w:hAnsi="Times New Roman"/>
          <w:sz w:val="24"/>
          <w:szCs w:val="24"/>
        </w:rPr>
        <w:t xml:space="preserve">Section </w:t>
      </w:r>
      <w:r w:rsidR="008E2A64" w:rsidRPr="007C71F4">
        <w:rPr>
          <w:rFonts w:ascii="Times New Roman" w:eastAsia="Times New Roman" w:hAnsi="Times New Roman"/>
          <w:sz w:val="24"/>
          <w:szCs w:val="24"/>
        </w:rPr>
        <w:t>4</w:t>
      </w:r>
      <w:r w:rsidR="00A00778">
        <w:rPr>
          <w:rFonts w:ascii="Times New Roman" w:eastAsia="Times New Roman" w:hAnsi="Times New Roman"/>
          <w:sz w:val="24"/>
          <w:szCs w:val="24"/>
        </w:rPr>
        <w:t>6</w:t>
      </w:r>
      <w:r w:rsidR="00A70A58">
        <w:rPr>
          <w:rFonts w:ascii="Times New Roman" w:eastAsia="Times New Roman" w:hAnsi="Times New Roman"/>
          <w:sz w:val="24"/>
          <w:szCs w:val="24"/>
        </w:rPr>
        <w:t xml:space="preserve"> provides that, in Part 10, </w:t>
      </w:r>
      <w:r w:rsidR="00A70A58">
        <w:rPr>
          <w:rFonts w:ascii="Times New Roman" w:eastAsia="Times New Roman" w:hAnsi="Times New Roman"/>
          <w:b/>
          <w:bCs/>
          <w:i/>
          <w:iCs/>
          <w:sz w:val="24"/>
          <w:szCs w:val="24"/>
        </w:rPr>
        <w:t>aerial application endorsement</w:t>
      </w:r>
      <w:r w:rsidR="00DA79EC" w:rsidRPr="007C71F4">
        <w:rPr>
          <w:rFonts w:ascii="Times New Roman" w:eastAsia="Times New Roman" w:hAnsi="Times New Roman"/>
          <w:sz w:val="24"/>
          <w:szCs w:val="24"/>
        </w:rPr>
        <w:t xml:space="preserve"> </w:t>
      </w:r>
      <w:r w:rsidR="00A70A58">
        <w:rPr>
          <w:rFonts w:ascii="Times New Roman" w:eastAsia="Times New Roman" w:hAnsi="Times New Roman"/>
          <w:sz w:val="24"/>
          <w:szCs w:val="24"/>
        </w:rPr>
        <w:t xml:space="preserve">has the meaning given by regulation </w:t>
      </w:r>
      <w:r w:rsidR="00485A85">
        <w:rPr>
          <w:rFonts w:ascii="Times New Roman" w:eastAsia="Times New Roman" w:hAnsi="Times New Roman"/>
          <w:sz w:val="24"/>
          <w:szCs w:val="24"/>
        </w:rPr>
        <w:t xml:space="preserve">61.010 of CASR and </w:t>
      </w:r>
      <w:r w:rsidRPr="007C71F4">
        <w:rPr>
          <w:rFonts w:ascii="Times New Roman" w:eastAsia="Times New Roman" w:hAnsi="Times New Roman"/>
          <w:sz w:val="24"/>
          <w:szCs w:val="24"/>
        </w:rPr>
        <w:t xml:space="preserve">defines </w:t>
      </w:r>
      <w:r w:rsidR="006722F1" w:rsidRPr="007C71F4">
        <w:rPr>
          <w:rFonts w:ascii="Times New Roman" w:hAnsi="Times New Roman"/>
          <w:b/>
          <w:bCs/>
          <w:i/>
          <w:iCs/>
          <w:sz w:val="24"/>
          <w:szCs w:val="24"/>
        </w:rPr>
        <w:t xml:space="preserve">aerial application operator </w:t>
      </w:r>
      <w:r w:rsidR="006722F1" w:rsidRPr="007C71F4">
        <w:rPr>
          <w:rFonts w:ascii="Times New Roman" w:hAnsi="Times New Roman"/>
          <w:sz w:val="24"/>
          <w:szCs w:val="24"/>
        </w:rPr>
        <w:t>as an operator that holds an AOC that authorises the use of an aeroplane in aerial application operations.</w:t>
      </w:r>
    </w:p>
    <w:p w14:paraId="73DD96FA" w14:textId="77777777" w:rsidR="006722F1" w:rsidRPr="007C71F4" w:rsidRDefault="006722F1" w:rsidP="009E713E">
      <w:pPr>
        <w:spacing w:after="0" w:line="240" w:lineRule="auto"/>
        <w:rPr>
          <w:rFonts w:ascii="Times New Roman" w:hAnsi="Times New Roman"/>
          <w:sz w:val="24"/>
          <w:szCs w:val="24"/>
        </w:rPr>
      </w:pPr>
    </w:p>
    <w:p w14:paraId="7748BFB7" w14:textId="0D1AE852" w:rsidR="008F2752" w:rsidRPr="00C61B55" w:rsidRDefault="006D3338" w:rsidP="009E713E">
      <w:pPr>
        <w:spacing w:line="240" w:lineRule="auto"/>
        <w:rPr>
          <w:rFonts w:ascii="Times New Roman" w:hAnsi="Times New Roman"/>
          <w:sz w:val="24"/>
          <w:szCs w:val="24"/>
        </w:rPr>
      </w:pPr>
      <w:r w:rsidRPr="00C61B55">
        <w:rPr>
          <w:rFonts w:ascii="Times New Roman" w:hAnsi="Times New Roman"/>
          <w:sz w:val="24"/>
          <w:szCs w:val="24"/>
        </w:rPr>
        <w:t>Section 4</w:t>
      </w:r>
      <w:r w:rsidR="00DA79EC" w:rsidRPr="00C61B55">
        <w:rPr>
          <w:rFonts w:ascii="Times New Roman" w:hAnsi="Times New Roman"/>
          <w:sz w:val="24"/>
          <w:szCs w:val="24"/>
        </w:rPr>
        <w:t>7</w:t>
      </w:r>
      <w:r w:rsidRPr="00C61B55">
        <w:rPr>
          <w:rFonts w:ascii="Times New Roman" w:hAnsi="Times New Roman"/>
          <w:sz w:val="24"/>
          <w:szCs w:val="24"/>
        </w:rPr>
        <w:t xml:space="preserve"> </w:t>
      </w:r>
      <w:r w:rsidR="00ED03C4">
        <w:rPr>
          <w:rFonts w:ascii="Times New Roman" w:hAnsi="Times New Roman"/>
          <w:sz w:val="24"/>
          <w:szCs w:val="24"/>
        </w:rPr>
        <w:t xml:space="preserve">grants an exemption that </w:t>
      </w:r>
      <w:r w:rsidR="00B87097" w:rsidRPr="00C61B55">
        <w:rPr>
          <w:rFonts w:ascii="Times New Roman" w:hAnsi="Times New Roman"/>
          <w:sz w:val="24"/>
          <w:szCs w:val="24"/>
        </w:rPr>
        <w:t xml:space="preserve">applies if </w:t>
      </w:r>
      <w:r w:rsidR="00C61B55" w:rsidRPr="00C61B55">
        <w:rPr>
          <w:rFonts w:ascii="Times New Roman" w:hAnsi="Times New Roman"/>
          <w:sz w:val="24"/>
          <w:szCs w:val="24"/>
        </w:rPr>
        <w:t xml:space="preserve">the head of flight operations of an aerial application operator (the first aerial application operator) has satisfactorily completed an operator proficiency check conducted by the head of flight operations of another aerial application operator and </w:t>
      </w:r>
      <w:r w:rsidRPr="00C61B55">
        <w:rPr>
          <w:rFonts w:ascii="Times New Roman" w:hAnsi="Times New Roman"/>
          <w:sz w:val="24"/>
          <w:szCs w:val="24"/>
        </w:rPr>
        <w:t>provides that t</w:t>
      </w:r>
      <w:r w:rsidR="00300D0E" w:rsidRPr="00C61B55">
        <w:rPr>
          <w:rFonts w:ascii="Times New Roman" w:hAnsi="Times New Roman"/>
          <w:sz w:val="24"/>
          <w:szCs w:val="24"/>
        </w:rPr>
        <w:t xml:space="preserve">he first aerial application operator and that operator’s head of flight operations are exempt from compliance with </w:t>
      </w:r>
      <w:proofErr w:type="spellStart"/>
      <w:r w:rsidR="00300D0E" w:rsidRPr="00C61B55">
        <w:rPr>
          <w:rFonts w:ascii="Times New Roman" w:hAnsi="Times New Roman"/>
          <w:sz w:val="24"/>
          <w:szCs w:val="24"/>
        </w:rPr>
        <w:t>subregulations</w:t>
      </w:r>
      <w:proofErr w:type="spellEnd"/>
      <w:r w:rsidR="00300D0E" w:rsidRPr="00C61B55">
        <w:rPr>
          <w:rFonts w:ascii="Times New Roman" w:hAnsi="Times New Roman"/>
          <w:sz w:val="24"/>
          <w:szCs w:val="24"/>
        </w:rPr>
        <w:t> 137.240</w:t>
      </w:r>
      <w:r w:rsidR="008B1C07" w:rsidRPr="00C61B55">
        <w:rPr>
          <w:rFonts w:ascii="Times New Roman" w:hAnsi="Times New Roman"/>
          <w:sz w:val="24"/>
          <w:szCs w:val="24"/>
        </w:rPr>
        <w:t>(</w:t>
      </w:r>
      <w:r w:rsidR="008C58BC">
        <w:rPr>
          <w:rFonts w:ascii="Times New Roman" w:hAnsi="Times New Roman"/>
          <w:sz w:val="24"/>
          <w:szCs w:val="24"/>
        </w:rPr>
        <w:t xml:space="preserve"> </w:t>
      </w:r>
      <w:r w:rsidR="008B1C07" w:rsidRPr="00C61B55">
        <w:rPr>
          <w:rFonts w:ascii="Times New Roman" w:hAnsi="Times New Roman"/>
          <w:sz w:val="24"/>
          <w:szCs w:val="24"/>
        </w:rPr>
        <w:t>3</w:t>
      </w:r>
      <w:r w:rsidR="00300D0E" w:rsidRPr="00C61B55">
        <w:rPr>
          <w:rFonts w:ascii="Times New Roman" w:hAnsi="Times New Roman"/>
          <w:sz w:val="24"/>
          <w:szCs w:val="24"/>
        </w:rPr>
        <w:t>) and</w:t>
      </w:r>
      <w:r w:rsidR="00E97C40">
        <w:rPr>
          <w:rFonts w:ascii="Times New Roman" w:hAnsi="Times New Roman"/>
          <w:sz w:val="24"/>
          <w:szCs w:val="24"/>
        </w:rPr>
        <w:t xml:space="preserve"> </w:t>
      </w:r>
      <w:r w:rsidR="008B1C07" w:rsidRPr="00C61B55">
        <w:rPr>
          <w:rFonts w:ascii="Times New Roman" w:hAnsi="Times New Roman"/>
          <w:sz w:val="24"/>
          <w:szCs w:val="24"/>
        </w:rPr>
        <w:t>(4</w:t>
      </w:r>
      <w:r w:rsidR="00300D0E" w:rsidRPr="00C61B55">
        <w:rPr>
          <w:rFonts w:ascii="Times New Roman" w:hAnsi="Times New Roman"/>
          <w:sz w:val="24"/>
          <w:szCs w:val="24"/>
        </w:rPr>
        <w:t>) of CASR</w:t>
      </w:r>
      <w:r w:rsidR="008C58BC">
        <w:rPr>
          <w:rFonts w:ascii="Times New Roman" w:hAnsi="Times New Roman"/>
          <w:sz w:val="24"/>
          <w:szCs w:val="24"/>
        </w:rPr>
        <w:t>,</w:t>
      </w:r>
      <w:r w:rsidR="0032526B" w:rsidRPr="00C61B55">
        <w:rPr>
          <w:rFonts w:ascii="Times New Roman" w:hAnsi="Times New Roman"/>
          <w:sz w:val="24"/>
          <w:szCs w:val="24"/>
        </w:rPr>
        <w:t xml:space="preserve"> which</w:t>
      </w:r>
      <w:r w:rsidR="00E62369" w:rsidRPr="00C61B55">
        <w:rPr>
          <w:rFonts w:ascii="Times New Roman" w:hAnsi="Times New Roman"/>
          <w:sz w:val="24"/>
          <w:szCs w:val="24"/>
        </w:rPr>
        <w:t xml:space="preserve"> provide that an operator proficiency check for the operator’s head of flight operations must be conducted by a flight examiner or instructor authorised under Part 61 of CASR to conduct aerial application operations.</w:t>
      </w:r>
      <w:r w:rsidR="008F2752" w:rsidRPr="00C61B55">
        <w:rPr>
          <w:rFonts w:ascii="Times New Roman" w:hAnsi="Times New Roman"/>
          <w:sz w:val="24"/>
          <w:szCs w:val="24"/>
        </w:rPr>
        <w:t xml:space="preserve"> </w:t>
      </w:r>
    </w:p>
    <w:p w14:paraId="240EDE17" w14:textId="5B930170" w:rsidR="00E1134E" w:rsidRPr="007C71F4" w:rsidRDefault="00573466" w:rsidP="009E713E">
      <w:pPr>
        <w:spacing w:after="0" w:line="240" w:lineRule="auto"/>
        <w:rPr>
          <w:rFonts w:ascii="Times New Roman" w:eastAsia="Times New Roman" w:hAnsi="Times New Roman"/>
          <w:i/>
          <w:sz w:val="24"/>
          <w:szCs w:val="24"/>
        </w:rPr>
      </w:pPr>
      <w:r w:rsidRPr="007C71F4">
        <w:rPr>
          <w:rFonts w:ascii="Times New Roman" w:hAnsi="Times New Roman"/>
          <w:sz w:val="24"/>
          <w:szCs w:val="24"/>
        </w:rPr>
        <w:t xml:space="preserve">Section </w:t>
      </w:r>
      <w:r w:rsidR="00300D0E" w:rsidRPr="007C71F4">
        <w:rPr>
          <w:rFonts w:ascii="Times New Roman" w:hAnsi="Times New Roman"/>
          <w:sz w:val="24"/>
          <w:szCs w:val="24"/>
        </w:rPr>
        <w:t>4</w:t>
      </w:r>
      <w:r w:rsidR="00DA79EC" w:rsidRPr="007C71F4">
        <w:rPr>
          <w:rFonts w:ascii="Times New Roman" w:hAnsi="Times New Roman"/>
          <w:sz w:val="24"/>
          <w:szCs w:val="24"/>
        </w:rPr>
        <w:t>8</w:t>
      </w:r>
      <w:r w:rsidR="000A3DC5" w:rsidRPr="007C71F4">
        <w:rPr>
          <w:rFonts w:ascii="Times New Roman" w:hAnsi="Times New Roman"/>
          <w:sz w:val="24"/>
          <w:szCs w:val="24"/>
        </w:rPr>
        <w:t xml:space="preserve"> provides that </w:t>
      </w:r>
      <w:r w:rsidR="00300D0E" w:rsidRPr="007C71F4">
        <w:rPr>
          <w:rFonts w:ascii="Times New Roman" w:hAnsi="Times New Roman"/>
          <w:sz w:val="24"/>
          <w:szCs w:val="24"/>
        </w:rPr>
        <w:t>the holder of an aerial application rating who also holds either an aeroplane aerial application endorsement or aeroplane firefighting endorsement, and who has successfully completed an OPC that was conducted by the head of flight operations of an aerial application operator, is exempt from compliance with the requirement in paragraph 61.1110(2)(c) of CASR</w:t>
      </w:r>
      <w:r w:rsidR="00F47D83">
        <w:rPr>
          <w:rFonts w:ascii="Times New Roman" w:hAnsi="Times New Roman"/>
          <w:sz w:val="24"/>
          <w:szCs w:val="24"/>
        </w:rPr>
        <w:t>, which</w:t>
      </w:r>
      <w:r w:rsidR="00B5229B">
        <w:rPr>
          <w:rFonts w:ascii="Times New Roman" w:hAnsi="Times New Roman"/>
          <w:sz w:val="24"/>
          <w:szCs w:val="24"/>
        </w:rPr>
        <w:t xml:space="preserve"> </w:t>
      </w:r>
      <w:r w:rsidR="00E1134E" w:rsidRPr="007C71F4">
        <w:rPr>
          <w:rFonts w:ascii="Times New Roman" w:hAnsi="Times New Roman"/>
          <w:sz w:val="24"/>
          <w:szCs w:val="24"/>
        </w:rPr>
        <w:t>provides that the holder is taken to have a valid aerial application proficiency check if the holder successfully completes an OPC that covers operations under the rating, and the OPC is conducted by a flight examiner who holds an aerial application rating flight test endorsement.</w:t>
      </w:r>
    </w:p>
    <w:p w14:paraId="6BA5B4C6" w14:textId="54C979BF" w:rsidR="00300D0E" w:rsidRPr="007C71F4" w:rsidRDefault="00300D0E" w:rsidP="009E713E">
      <w:pPr>
        <w:spacing w:after="0" w:line="240" w:lineRule="auto"/>
        <w:rPr>
          <w:rFonts w:ascii="Times New Roman" w:hAnsi="Times New Roman"/>
          <w:sz w:val="24"/>
          <w:szCs w:val="24"/>
        </w:rPr>
      </w:pPr>
    </w:p>
    <w:p w14:paraId="4C966064" w14:textId="790C7EC7" w:rsidR="00FF4AD2" w:rsidRPr="007C71F4" w:rsidRDefault="000A3DC5" w:rsidP="009E713E">
      <w:pPr>
        <w:spacing w:after="0" w:line="240" w:lineRule="auto"/>
        <w:rPr>
          <w:rFonts w:ascii="Times New Roman" w:eastAsiaTheme="majorEastAsia" w:hAnsi="Times New Roman"/>
          <w:sz w:val="24"/>
          <w:szCs w:val="24"/>
        </w:rPr>
      </w:pPr>
      <w:r w:rsidRPr="007C71F4">
        <w:rPr>
          <w:rFonts w:ascii="Times New Roman" w:hAnsi="Times New Roman"/>
          <w:sz w:val="24"/>
          <w:szCs w:val="24"/>
        </w:rPr>
        <w:t xml:space="preserve">Section </w:t>
      </w:r>
      <w:r w:rsidR="00DA79EC" w:rsidRPr="007C71F4">
        <w:rPr>
          <w:rFonts w:ascii="Times New Roman" w:hAnsi="Times New Roman"/>
          <w:sz w:val="24"/>
          <w:szCs w:val="24"/>
        </w:rPr>
        <w:t>49</w:t>
      </w:r>
      <w:r w:rsidRPr="007C71F4">
        <w:rPr>
          <w:rFonts w:ascii="Times New Roman" w:hAnsi="Times New Roman"/>
          <w:sz w:val="24"/>
          <w:szCs w:val="24"/>
        </w:rPr>
        <w:t xml:space="preserve"> is a direction. A</w:t>
      </w:r>
      <w:r w:rsidR="00300D0E" w:rsidRPr="007C71F4">
        <w:rPr>
          <w:rFonts w:ascii="Times New Roman" w:hAnsi="Times New Roman"/>
          <w:sz w:val="24"/>
          <w:szCs w:val="24"/>
        </w:rPr>
        <w:t xml:space="preserve"> head of flight operations, who conducts an OPC for another head of flight operations, is directed to notify CASA in writing about the check. It is expected that the head of flight operations conducting the check will provide information to CASA that includes the names of the relevant pilots and operators and the date of the check.</w:t>
      </w:r>
    </w:p>
    <w:p w14:paraId="524DD1A5" w14:textId="77777777" w:rsidR="00AA77F1" w:rsidRPr="007C71F4" w:rsidRDefault="00AA77F1" w:rsidP="009E713E">
      <w:pPr>
        <w:pStyle w:val="LDPartHeading"/>
        <w:spacing w:before="0"/>
        <w:rPr>
          <w:rFonts w:ascii="Times New Roman" w:hAnsi="Times New Roman"/>
        </w:rPr>
      </w:pPr>
    </w:p>
    <w:p w14:paraId="0BB4F469" w14:textId="77777777" w:rsidR="00B66031" w:rsidRPr="007C71F4" w:rsidRDefault="00B66031" w:rsidP="009E713E">
      <w:pPr>
        <w:pStyle w:val="LDPartHeading"/>
        <w:spacing w:before="0"/>
        <w:rPr>
          <w:rFonts w:ascii="Times New Roman" w:hAnsi="Times New Roman"/>
        </w:rPr>
      </w:pPr>
      <w:r w:rsidRPr="007C71F4">
        <w:rPr>
          <w:rFonts w:ascii="Times New Roman" w:hAnsi="Times New Roman"/>
        </w:rPr>
        <w:t xml:space="preserve">Part 11 — English language proficiency assessments </w:t>
      </w:r>
    </w:p>
    <w:p w14:paraId="38111E43" w14:textId="77777777" w:rsidR="00B66031" w:rsidRPr="007C71F4" w:rsidRDefault="00B66031" w:rsidP="009E713E">
      <w:pPr>
        <w:spacing w:after="0" w:line="240" w:lineRule="auto"/>
        <w:ind w:left="12" w:right="5"/>
        <w:rPr>
          <w:rFonts w:ascii="Times New Roman" w:hAnsi="Times New Roman"/>
          <w:b/>
          <w:bCs/>
          <w:sz w:val="24"/>
          <w:szCs w:val="24"/>
        </w:rPr>
      </w:pPr>
    </w:p>
    <w:p w14:paraId="3336F2C4" w14:textId="60F648CD" w:rsidR="00754FA5" w:rsidRPr="0003651A" w:rsidRDefault="00754FA5"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11</w:t>
      </w:r>
    </w:p>
    <w:p w14:paraId="4B5BD129" w14:textId="77777777" w:rsidR="00214E76" w:rsidRPr="007C71F4" w:rsidRDefault="00067F2E" w:rsidP="009E713E">
      <w:pPr>
        <w:spacing w:after="0" w:line="240" w:lineRule="auto"/>
        <w:rPr>
          <w:rFonts w:ascii="Times New Roman" w:hAnsi="Times New Roman"/>
          <w:sz w:val="24"/>
          <w:szCs w:val="24"/>
        </w:rPr>
      </w:pPr>
      <w:r w:rsidRPr="007C71F4">
        <w:rPr>
          <w:rFonts w:ascii="Times New Roman" w:hAnsi="Times New Roman"/>
          <w:sz w:val="24"/>
          <w:szCs w:val="24"/>
        </w:rPr>
        <w:t xml:space="preserve">Part 11 </w:t>
      </w:r>
      <w:r w:rsidR="00C97CAB" w:rsidRPr="007C71F4">
        <w:rPr>
          <w:rFonts w:ascii="Times New Roman" w:hAnsi="Times New Roman"/>
          <w:sz w:val="24"/>
          <w:szCs w:val="24"/>
        </w:rPr>
        <w:t>of the new omnibus instrument</w:t>
      </w:r>
      <w:r w:rsidR="00214E76" w:rsidRPr="007C71F4">
        <w:rPr>
          <w:rFonts w:ascii="Times New Roman" w:hAnsi="Times New Roman"/>
          <w:sz w:val="24"/>
          <w:szCs w:val="24"/>
        </w:rPr>
        <w:t>:</w:t>
      </w:r>
    </w:p>
    <w:p w14:paraId="25DF79F8" w14:textId="3E1D213E" w:rsidR="00214E76" w:rsidRPr="007C71F4" w:rsidRDefault="00214E76" w:rsidP="009E713E">
      <w:pPr>
        <w:spacing w:after="0" w:line="240" w:lineRule="auto"/>
        <w:rPr>
          <w:rFonts w:ascii="Times New Roman" w:hAnsi="Times New Roman"/>
          <w:sz w:val="24"/>
          <w:szCs w:val="24"/>
        </w:rPr>
      </w:pPr>
      <w:r w:rsidRPr="007C71F4">
        <w:rPr>
          <w:rFonts w:ascii="Times New Roman" w:hAnsi="Times New Roman"/>
          <w:sz w:val="24"/>
          <w:szCs w:val="24"/>
        </w:rPr>
        <w:t>(a)</w:t>
      </w:r>
      <w:r w:rsidRPr="007C71F4">
        <w:rPr>
          <w:rFonts w:ascii="Times New Roman" w:hAnsi="Times New Roman"/>
          <w:sz w:val="24"/>
          <w:szCs w:val="24"/>
        </w:rPr>
        <w:tab/>
      </w:r>
      <w:r w:rsidR="00067F2E" w:rsidRPr="007C71F4">
        <w:rPr>
          <w:rFonts w:ascii="Times New Roman" w:hAnsi="Times New Roman"/>
          <w:sz w:val="24"/>
          <w:szCs w:val="24"/>
        </w:rPr>
        <w:t xml:space="preserve">allows persons, other than delegates of CASA and flight examiners, to conduct </w:t>
      </w:r>
      <w:r w:rsidRPr="007C71F4">
        <w:rPr>
          <w:rFonts w:ascii="Times New Roman" w:hAnsi="Times New Roman"/>
          <w:sz w:val="24"/>
          <w:szCs w:val="24"/>
        </w:rPr>
        <w:tab/>
      </w:r>
      <w:r w:rsidR="00067F2E" w:rsidRPr="007C71F4">
        <w:rPr>
          <w:rFonts w:ascii="Times New Roman" w:hAnsi="Times New Roman"/>
          <w:sz w:val="24"/>
          <w:szCs w:val="24"/>
        </w:rPr>
        <w:t xml:space="preserve">English language proficiency assessments, </w:t>
      </w:r>
    </w:p>
    <w:p w14:paraId="366EDDB4" w14:textId="090C0FB3" w:rsidR="00067F2E" w:rsidRPr="007C71F4" w:rsidRDefault="00214E76" w:rsidP="009E713E">
      <w:pPr>
        <w:spacing w:after="0" w:line="240" w:lineRule="auto"/>
        <w:rPr>
          <w:rFonts w:ascii="Times New Roman" w:hAnsi="Times New Roman"/>
          <w:sz w:val="24"/>
          <w:szCs w:val="24"/>
        </w:rPr>
      </w:pPr>
      <w:r w:rsidRPr="007C71F4">
        <w:rPr>
          <w:rFonts w:ascii="Times New Roman" w:hAnsi="Times New Roman"/>
          <w:sz w:val="24"/>
          <w:szCs w:val="24"/>
        </w:rPr>
        <w:t>(b)</w:t>
      </w:r>
      <w:r w:rsidRPr="007C71F4">
        <w:rPr>
          <w:rFonts w:ascii="Times New Roman" w:hAnsi="Times New Roman"/>
          <w:sz w:val="24"/>
          <w:szCs w:val="24"/>
        </w:rPr>
        <w:tab/>
      </w:r>
      <w:r w:rsidR="00067F2E" w:rsidRPr="007C71F4">
        <w:rPr>
          <w:rFonts w:ascii="Times New Roman" w:hAnsi="Times New Roman"/>
          <w:sz w:val="24"/>
          <w:szCs w:val="24"/>
        </w:rPr>
        <w:t xml:space="preserve">allows applicants to obtain an aeronautical radio operator certificate (AROC) if they </w:t>
      </w:r>
      <w:r w:rsidRPr="007C71F4">
        <w:rPr>
          <w:rFonts w:ascii="Times New Roman" w:hAnsi="Times New Roman"/>
          <w:sz w:val="24"/>
          <w:szCs w:val="24"/>
        </w:rPr>
        <w:tab/>
      </w:r>
      <w:r w:rsidR="00067F2E" w:rsidRPr="007C71F4">
        <w:rPr>
          <w:rFonts w:ascii="Times New Roman" w:hAnsi="Times New Roman"/>
          <w:sz w:val="24"/>
          <w:szCs w:val="24"/>
        </w:rPr>
        <w:t xml:space="preserve">have been assessed as meeting the </w:t>
      </w:r>
      <w:r w:rsidR="00DA5E47">
        <w:rPr>
          <w:rFonts w:ascii="Times New Roman" w:hAnsi="Times New Roman"/>
          <w:sz w:val="24"/>
          <w:szCs w:val="24"/>
        </w:rPr>
        <w:t>GELP</w:t>
      </w:r>
      <w:r w:rsidR="00067F2E" w:rsidRPr="007C71F4">
        <w:rPr>
          <w:rFonts w:ascii="Times New Roman" w:hAnsi="Times New Roman"/>
          <w:sz w:val="24"/>
          <w:szCs w:val="24"/>
        </w:rPr>
        <w:t xml:space="preserve"> standard in lieu of the AELP standard. The </w:t>
      </w:r>
      <w:r w:rsidRPr="007C71F4">
        <w:rPr>
          <w:rFonts w:ascii="Times New Roman" w:hAnsi="Times New Roman"/>
          <w:sz w:val="24"/>
          <w:szCs w:val="24"/>
        </w:rPr>
        <w:tab/>
      </w:r>
      <w:r w:rsidR="00067F2E" w:rsidRPr="007C71F4">
        <w:rPr>
          <w:rFonts w:ascii="Times New Roman" w:hAnsi="Times New Roman"/>
          <w:sz w:val="24"/>
          <w:szCs w:val="24"/>
        </w:rPr>
        <w:t xml:space="preserve">condition on the exemption is that the applicant must ensure that the application for </w:t>
      </w:r>
      <w:r w:rsidRPr="007C71F4">
        <w:rPr>
          <w:rFonts w:ascii="Times New Roman" w:hAnsi="Times New Roman"/>
          <w:sz w:val="24"/>
          <w:szCs w:val="24"/>
        </w:rPr>
        <w:tab/>
      </w:r>
      <w:r w:rsidR="00067F2E" w:rsidRPr="007C71F4">
        <w:rPr>
          <w:rFonts w:ascii="Times New Roman" w:hAnsi="Times New Roman"/>
          <w:sz w:val="24"/>
          <w:szCs w:val="24"/>
        </w:rPr>
        <w:t>the grant of an AROC is accompanied by evidence of the applicant’s AELP or GELP.</w:t>
      </w:r>
    </w:p>
    <w:p w14:paraId="5AE302C4" w14:textId="0FC6CB4E" w:rsidR="00067F2E" w:rsidRDefault="00214E76" w:rsidP="009E713E">
      <w:pPr>
        <w:spacing w:after="0" w:line="240" w:lineRule="auto"/>
        <w:rPr>
          <w:rFonts w:ascii="Times New Roman" w:hAnsi="Times New Roman"/>
          <w:sz w:val="24"/>
          <w:szCs w:val="24"/>
        </w:rPr>
      </w:pPr>
      <w:r w:rsidRPr="007C71F4">
        <w:rPr>
          <w:rFonts w:ascii="Times New Roman" w:hAnsi="Times New Roman"/>
          <w:sz w:val="24"/>
          <w:szCs w:val="24"/>
        </w:rPr>
        <w:t>(c)</w:t>
      </w:r>
      <w:r w:rsidRPr="007C71F4">
        <w:rPr>
          <w:rFonts w:ascii="Times New Roman" w:hAnsi="Times New Roman"/>
          <w:sz w:val="24"/>
          <w:szCs w:val="24"/>
        </w:rPr>
        <w:tab/>
      </w:r>
      <w:r w:rsidR="00067F2E" w:rsidRPr="007C71F4">
        <w:rPr>
          <w:rFonts w:ascii="Times New Roman" w:hAnsi="Times New Roman"/>
          <w:sz w:val="24"/>
          <w:szCs w:val="24"/>
        </w:rPr>
        <w:t>recognises that a person who meets the AELP standard also meets the GELP standard.</w:t>
      </w:r>
    </w:p>
    <w:p w14:paraId="576F8163" w14:textId="77777777" w:rsidR="00806DC8" w:rsidRPr="007C71F4" w:rsidRDefault="00806DC8" w:rsidP="009E713E">
      <w:pPr>
        <w:spacing w:after="0" w:line="240" w:lineRule="auto"/>
        <w:rPr>
          <w:rFonts w:ascii="Times New Roman" w:hAnsi="Times New Roman"/>
          <w:sz w:val="24"/>
          <w:szCs w:val="24"/>
        </w:rPr>
      </w:pPr>
    </w:p>
    <w:p w14:paraId="2A2DB1AD" w14:textId="77777777" w:rsidR="00067F2E" w:rsidRPr="007C71F4" w:rsidRDefault="00067F2E" w:rsidP="009E713E">
      <w:pPr>
        <w:spacing w:after="0" w:line="240" w:lineRule="auto"/>
        <w:rPr>
          <w:rFonts w:ascii="Times New Roman" w:hAnsi="Times New Roman"/>
          <w:sz w:val="24"/>
          <w:szCs w:val="24"/>
        </w:rPr>
      </w:pPr>
      <w:r w:rsidRPr="007C71F4">
        <w:rPr>
          <w:rFonts w:ascii="Times New Roman" w:hAnsi="Times New Roman"/>
          <w:sz w:val="24"/>
          <w:szCs w:val="24"/>
        </w:rPr>
        <w:t>Part 11 applies to the following persons:</w:t>
      </w:r>
    </w:p>
    <w:p w14:paraId="3605F438" w14:textId="77777777" w:rsidR="00067F2E" w:rsidRPr="007C71F4" w:rsidRDefault="00067F2E" w:rsidP="009E713E">
      <w:pPr>
        <w:spacing w:after="0" w:line="240" w:lineRule="auto"/>
        <w:rPr>
          <w:rFonts w:ascii="Times New Roman" w:hAnsi="Times New Roman"/>
          <w:sz w:val="24"/>
          <w:szCs w:val="24"/>
        </w:rPr>
      </w:pPr>
      <w:r w:rsidRPr="007C71F4">
        <w:rPr>
          <w:rFonts w:ascii="Times New Roman" w:hAnsi="Times New Roman"/>
          <w:sz w:val="24"/>
          <w:szCs w:val="24"/>
        </w:rPr>
        <w:t>(a)</w:t>
      </w:r>
      <w:r w:rsidRPr="007C71F4">
        <w:rPr>
          <w:rFonts w:ascii="Times New Roman" w:hAnsi="Times New Roman"/>
          <w:sz w:val="24"/>
          <w:szCs w:val="24"/>
        </w:rPr>
        <w:tab/>
        <w:t xml:space="preserve">persons who apply, in writing, to an aviation English language proficiency assessor </w:t>
      </w:r>
      <w:r w:rsidRPr="007C71F4">
        <w:rPr>
          <w:rFonts w:ascii="Times New Roman" w:hAnsi="Times New Roman"/>
          <w:sz w:val="24"/>
          <w:szCs w:val="24"/>
        </w:rPr>
        <w:tab/>
        <w:t xml:space="preserve">for an assessment of their </w:t>
      </w:r>
      <w:proofErr w:type="gramStart"/>
      <w:r w:rsidRPr="007C71F4">
        <w:rPr>
          <w:rFonts w:ascii="Times New Roman" w:hAnsi="Times New Roman"/>
          <w:sz w:val="24"/>
          <w:szCs w:val="24"/>
        </w:rPr>
        <w:t>AELP;</w:t>
      </w:r>
      <w:proofErr w:type="gramEnd"/>
    </w:p>
    <w:p w14:paraId="1D76CEEE" w14:textId="77777777" w:rsidR="00067F2E" w:rsidRPr="007C71F4" w:rsidRDefault="00067F2E" w:rsidP="009E713E">
      <w:pPr>
        <w:spacing w:after="0" w:line="240" w:lineRule="auto"/>
        <w:rPr>
          <w:rFonts w:ascii="Times New Roman" w:hAnsi="Times New Roman"/>
          <w:sz w:val="24"/>
          <w:szCs w:val="24"/>
        </w:rPr>
      </w:pPr>
      <w:r w:rsidRPr="007C71F4">
        <w:rPr>
          <w:rFonts w:ascii="Times New Roman" w:hAnsi="Times New Roman"/>
          <w:sz w:val="24"/>
          <w:szCs w:val="24"/>
        </w:rPr>
        <w:t>(b)</w:t>
      </w:r>
      <w:r w:rsidRPr="007C71F4">
        <w:rPr>
          <w:rFonts w:ascii="Times New Roman" w:hAnsi="Times New Roman"/>
          <w:sz w:val="24"/>
          <w:szCs w:val="24"/>
        </w:rPr>
        <w:tab/>
        <w:t xml:space="preserve">persons who have a current aviation English language proficiency </w:t>
      </w:r>
      <w:proofErr w:type="gramStart"/>
      <w:r w:rsidRPr="007C71F4">
        <w:rPr>
          <w:rFonts w:ascii="Times New Roman" w:hAnsi="Times New Roman"/>
          <w:sz w:val="24"/>
          <w:szCs w:val="24"/>
        </w:rPr>
        <w:t>assessment;</w:t>
      </w:r>
      <w:proofErr w:type="gramEnd"/>
    </w:p>
    <w:p w14:paraId="71ED37FB" w14:textId="77777777" w:rsidR="00067F2E" w:rsidRPr="007C71F4" w:rsidRDefault="00067F2E" w:rsidP="009E713E">
      <w:pPr>
        <w:spacing w:after="0" w:line="240" w:lineRule="auto"/>
        <w:rPr>
          <w:rFonts w:ascii="Times New Roman" w:hAnsi="Times New Roman"/>
          <w:sz w:val="24"/>
          <w:szCs w:val="24"/>
        </w:rPr>
      </w:pPr>
      <w:r w:rsidRPr="007C71F4">
        <w:rPr>
          <w:rFonts w:ascii="Times New Roman" w:hAnsi="Times New Roman"/>
          <w:sz w:val="24"/>
          <w:szCs w:val="24"/>
        </w:rPr>
        <w:t>(c)</w:t>
      </w:r>
      <w:r w:rsidRPr="007C71F4">
        <w:rPr>
          <w:rFonts w:ascii="Times New Roman" w:hAnsi="Times New Roman"/>
          <w:sz w:val="24"/>
          <w:szCs w:val="24"/>
        </w:rPr>
        <w:tab/>
        <w:t xml:space="preserve">alternative AELP assessment </w:t>
      </w:r>
      <w:proofErr w:type="gramStart"/>
      <w:r w:rsidRPr="007C71F4">
        <w:rPr>
          <w:rFonts w:ascii="Times New Roman" w:hAnsi="Times New Roman"/>
          <w:sz w:val="24"/>
          <w:szCs w:val="24"/>
        </w:rPr>
        <w:t>holders;</w:t>
      </w:r>
      <w:proofErr w:type="gramEnd"/>
    </w:p>
    <w:p w14:paraId="348988E0" w14:textId="77777777" w:rsidR="00067F2E" w:rsidRPr="007C71F4" w:rsidRDefault="00067F2E" w:rsidP="009E713E">
      <w:pPr>
        <w:spacing w:after="0" w:line="240" w:lineRule="auto"/>
        <w:rPr>
          <w:rFonts w:ascii="Times New Roman" w:hAnsi="Times New Roman"/>
          <w:sz w:val="24"/>
          <w:szCs w:val="24"/>
        </w:rPr>
      </w:pPr>
      <w:r w:rsidRPr="007C71F4">
        <w:rPr>
          <w:rFonts w:ascii="Times New Roman" w:hAnsi="Times New Roman"/>
          <w:sz w:val="24"/>
          <w:szCs w:val="24"/>
        </w:rPr>
        <w:t>(d)</w:t>
      </w:r>
      <w:r w:rsidRPr="007C71F4">
        <w:rPr>
          <w:rFonts w:ascii="Times New Roman" w:hAnsi="Times New Roman"/>
          <w:sz w:val="24"/>
          <w:szCs w:val="24"/>
        </w:rPr>
        <w:tab/>
        <w:t xml:space="preserve">GELP </w:t>
      </w:r>
      <w:proofErr w:type="gramStart"/>
      <w:r w:rsidRPr="007C71F4">
        <w:rPr>
          <w:rFonts w:ascii="Times New Roman" w:hAnsi="Times New Roman"/>
          <w:sz w:val="24"/>
          <w:szCs w:val="24"/>
        </w:rPr>
        <w:t>holders;</w:t>
      </w:r>
      <w:proofErr w:type="gramEnd"/>
      <w:r w:rsidRPr="007C71F4">
        <w:rPr>
          <w:rFonts w:ascii="Times New Roman" w:hAnsi="Times New Roman"/>
          <w:sz w:val="24"/>
          <w:szCs w:val="24"/>
        </w:rPr>
        <w:t xml:space="preserve"> </w:t>
      </w:r>
    </w:p>
    <w:p w14:paraId="1B54DA69" w14:textId="77777777" w:rsidR="00067F2E" w:rsidRPr="007C71F4" w:rsidRDefault="00067F2E" w:rsidP="009E713E">
      <w:pPr>
        <w:spacing w:after="0" w:line="240" w:lineRule="auto"/>
        <w:rPr>
          <w:rFonts w:ascii="Times New Roman" w:hAnsi="Times New Roman"/>
          <w:sz w:val="24"/>
          <w:szCs w:val="24"/>
        </w:rPr>
      </w:pPr>
      <w:r w:rsidRPr="007C71F4">
        <w:rPr>
          <w:rFonts w:ascii="Times New Roman" w:hAnsi="Times New Roman"/>
          <w:sz w:val="24"/>
          <w:szCs w:val="24"/>
        </w:rPr>
        <w:t>(e)</w:t>
      </w:r>
      <w:r w:rsidRPr="007C71F4">
        <w:rPr>
          <w:rFonts w:ascii="Times New Roman" w:hAnsi="Times New Roman"/>
          <w:sz w:val="24"/>
          <w:szCs w:val="24"/>
        </w:rPr>
        <w:tab/>
        <w:t>flight instructors.</w:t>
      </w:r>
    </w:p>
    <w:p w14:paraId="01731164" w14:textId="77777777" w:rsidR="00067F2E" w:rsidRDefault="00067F2E" w:rsidP="009E713E">
      <w:pPr>
        <w:spacing w:after="0" w:line="240" w:lineRule="auto"/>
        <w:rPr>
          <w:rFonts w:ascii="Times New Roman" w:eastAsia="Times New Roman" w:hAnsi="Times New Roman"/>
          <w:iCs/>
          <w:sz w:val="24"/>
          <w:szCs w:val="24"/>
          <w:u w:val="single"/>
          <w:lang w:eastAsia="en-AU"/>
        </w:rPr>
      </w:pPr>
    </w:p>
    <w:p w14:paraId="065A91B7" w14:textId="7EE28EDB" w:rsidR="008A6F2E" w:rsidRPr="008A6F2E" w:rsidRDefault="008A6F2E" w:rsidP="009E713E">
      <w:pPr>
        <w:spacing w:after="0" w:line="240" w:lineRule="auto"/>
        <w:rPr>
          <w:rFonts w:ascii="Times New Roman" w:eastAsia="Times New Roman" w:hAnsi="Times New Roman"/>
          <w:iCs/>
          <w:sz w:val="24"/>
          <w:szCs w:val="24"/>
          <w:u w:val="single"/>
          <w:lang w:eastAsia="en-AU"/>
        </w:rPr>
      </w:pPr>
      <w:r>
        <w:rPr>
          <w:rFonts w:ascii="Times New Roman" w:eastAsia="Times New Roman" w:hAnsi="Times New Roman"/>
          <w:iCs/>
          <w:sz w:val="24"/>
          <w:szCs w:val="24"/>
          <w:u w:val="single"/>
          <w:lang w:eastAsia="en-AU"/>
        </w:rPr>
        <w:t>Background to Part 11</w:t>
      </w:r>
    </w:p>
    <w:p w14:paraId="03C2BA13" w14:textId="20BDA4E0" w:rsidR="00B66031" w:rsidRPr="007C71F4" w:rsidRDefault="00B66031" w:rsidP="009E713E">
      <w:pPr>
        <w:spacing w:after="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Part 11 of the new omnibus instrument renews exemptions that:</w:t>
      </w:r>
    </w:p>
    <w:p w14:paraId="60691430" w14:textId="4DC86AA0" w:rsidR="00B66031" w:rsidRPr="007C71F4" w:rsidRDefault="00B66031" w:rsidP="009E713E">
      <w:pPr>
        <w:spacing w:after="0" w:line="240" w:lineRule="auto"/>
        <w:rPr>
          <w:rFonts w:ascii="Times New Roman" w:hAnsi="Times New Roman"/>
          <w:sz w:val="24"/>
          <w:szCs w:val="24"/>
        </w:rPr>
      </w:pPr>
      <w:r w:rsidRPr="007C71F4">
        <w:rPr>
          <w:rFonts w:ascii="Times New Roman" w:eastAsia="Times New Roman" w:hAnsi="Times New Roman"/>
          <w:iCs/>
          <w:sz w:val="24"/>
          <w:szCs w:val="24"/>
          <w:lang w:eastAsia="en-AU"/>
        </w:rPr>
        <w:t>(a)</w:t>
      </w:r>
      <w:r w:rsidRPr="007C71F4">
        <w:rPr>
          <w:rFonts w:ascii="Times New Roman" w:eastAsia="Times New Roman" w:hAnsi="Times New Roman"/>
          <w:iCs/>
          <w:sz w:val="24"/>
          <w:szCs w:val="24"/>
          <w:lang w:eastAsia="en-AU"/>
        </w:rPr>
        <w:tab/>
        <w:t xml:space="preserve">originally included in instrument </w:t>
      </w:r>
      <w:r w:rsidR="003674F3" w:rsidRPr="007C71F4">
        <w:rPr>
          <w:rFonts w:ascii="Times New Roman" w:hAnsi="Times New Roman"/>
          <w:i/>
          <w:iCs/>
          <w:sz w:val="24"/>
          <w:szCs w:val="24"/>
          <w:lang w:eastAsia="en-AU"/>
        </w:rPr>
        <w:t>CASA EX146/15</w:t>
      </w:r>
      <w:r w:rsidR="003674F3" w:rsidRPr="007C71F4">
        <w:rPr>
          <w:rFonts w:ascii="Times New Roman" w:hAnsi="Times New Roman"/>
          <w:i/>
          <w:iCs/>
          <w:color w:val="2D2D31"/>
          <w:sz w:val="24"/>
          <w:szCs w:val="24"/>
          <w:shd w:val="clear" w:color="auto" w:fill="FFFFFF"/>
        </w:rPr>
        <w:t xml:space="preserve"> - Exemption — English language </w:t>
      </w:r>
      <w:r w:rsidR="003674F3" w:rsidRPr="007C71F4">
        <w:rPr>
          <w:rFonts w:ascii="Times New Roman" w:hAnsi="Times New Roman"/>
          <w:i/>
          <w:iCs/>
          <w:color w:val="2D2D31"/>
          <w:sz w:val="24"/>
          <w:szCs w:val="24"/>
          <w:shd w:val="clear" w:color="auto" w:fill="FFFFFF"/>
        </w:rPr>
        <w:tab/>
        <w:t>proficiency assessments</w:t>
      </w:r>
      <w:r w:rsidR="003674F3" w:rsidRPr="007C71F4">
        <w:rPr>
          <w:rFonts w:ascii="Times New Roman" w:hAnsi="Times New Roman"/>
          <w:sz w:val="24"/>
          <w:szCs w:val="24"/>
        </w:rPr>
        <w:t xml:space="preserve">; </w:t>
      </w:r>
      <w:r w:rsidRPr="007C71F4">
        <w:rPr>
          <w:rFonts w:ascii="Times New Roman" w:hAnsi="Times New Roman"/>
          <w:sz w:val="24"/>
          <w:szCs w:val="24"/>
        </w:rPr>
        <w:t>and</w:t>
      </w:r>
    </w:p>
    <w:p w14:paraId="6ECE984D" w14:textId="116182C3" w:rsidR="00290331" w:rsidRPr="007C71F4" w:rsidRDefault="00290331" w:rsidP="009E713E">
      <w:pPr>
        <w:spacing w:after="0" w:line="240" w:lineRule="auto"/>
        <w:rPr>
          <w:rFonts w:ascii="Times New Roman" w:hAnsi="Times New Roman"/>
          <w:sz w:val="24"/>
          <w:szCs w:val="24"/>
        </w:rPr>
      </w:pPr>
      <w:r w:rsidRPr="007C71F4">
        <w:rPr>
          <w:rFonts w:ascii="Times New Roman" w:eastAsia="Times New Roman" w:hAnsi="Times New Roman"/>
          <w:iCs/>
          <w:sz w:val="24"/>
          <w:szCs w:val="24"/>
          <w:lang w:eastAsia="en-AU"/>
        </w:rPr>
        <w:t>(b)</w:t>
      </w:r>
      <w:r w:rsidRPr="007C71F4">
        <w:rPr>
          <w:rFonts w:ascii="Times New Roman" w:eastAsia="Times New Roman" w:hAnsi="Times New Roman"/>
          <w:iCs/>
          <w:sz w:val="24"/>
          <w:szCs w:val="24"/>
          <w:lang w:eastAsia="en-AU"/>
        </w:rPr>
        <w:tab/>
        <w:t xml:space="preserve">were then renewed as instrument </w:t>
      </w:r>
      <w:r w:rsidRPr="007C71F4">
        <w:rPr>
          <w:rFonts w:ascii="Times New Roman" w:hAnsi="Times New Roman"/>
          <w:i/>
          <w:iCs/>
          <w:sz w:val="24"/>
          <w:szCs w:val="24"/>
        </w:rPr>
        <w:t xml:space="preserve">CASA EX111/18 — English Language Proficiency </w:t>
      </w:r>
      <w:r w:rsidRPr="007C71F4">
        <w:rPr>
          <w:rFonts w:ascii="Times New Roman" w:hAnsi="Times New Roman"/>
          <w:i/>
          <w:iCs/>
          <w:sz w:val="24"/>
          <w:szCs w:val="24"/>
        </w:rPr>
        <w:tab/>
        <w:t>Assessments Exemption 2018</w:t>
      </w:r>
      <w:r w:rsidRPr="007C71F4">
        <w:rPr>
          <w:rFonts w:ascii="Times New Roman" w:hAnsi="Times New Roman"/>
          <w:sz w:val="24"/>
          <w:szCs w:val="24"/>
        </w:rPr>
        <w:t>; and</w:t>
      </w:r>
    </w:p>
    <w:p w14:paraId="3A385280" w14:textId="4E023016" w:rsidR="00B66031" w:rsidRPr="007C71F4" w:rsidRDefault="00B66031" w:rsidP="009E713E">
      <w:pPr>
        <w:spacing w:after="0" w:line="240" w:lineRule="auto"/>
        <w:rPr>
          <w:rFonts w:ascii="Times New Roman" w:hAnsi="Times New Roman"/>
          <w:sz w:val="24"/>
          <w:szCs w:val="24"/>
        </w:rPr>
      </w:pPr>
      <w:r w:rsidRPr="007C71F4">
        <w:rPr>
          <w:rFonts w:ascii="Times New Roman" w:eastAsia="Times New Roman" w:hAnsi="Times New Roman"/>
          <w:bCs/>
          <w:sz w:val="24"/>
          <w:szCs w:val="24"/>
        </w:rPr>
        <w:t>(</w:t>
      </w:r>
      <w:r w:rsidR="00290331" w:rsidRPr="007C71F4">
        <w:rPr>
          <w:rFonts w:ascii="Times New Roman" w:eastAsia="Times New Roman" w:hAnsi="Times New Roman"/>
          <w:bCs/>
          <w:sz w:val="24"/>
          <w:szCs w:val="24"/>
        </w:rPr>
        <w:t>c</w:t>
      </w:r>
      <w:r w:rsidRPr="007C71F4">
        <w:rPr>
          <w:rFonts w:ascii="Times New Roman" w:eastAsia="Times New Roman" w:hAnsi="Times New Roman"/>
          <w:bCs/>
          <w:sz w:val="24"/>
          <w:szCs w:val="24"/>
        </w:rPr>
        <w:t>)</w:t>
      </w:r>
      <w:r w:rsidRPr="007C71F4">
        <w:rPr>
          <w:rFonts w:ascii="Times New Roman" w:eastAsia="Times New Roman" w:hAnsi="Times New Roman"/>
          <w:bCs/>
          <w:sz w:val="24"/>
          <w:szCs w:val="24"/>
        </w:rPr>
        <w:tab/>
      </w:r>
      <w:r w:rsidR="00290331" w:rsidRPr="007C71F4">
        <w:rPr>
          <w:rFonts w:ascii="Times New Roman" w:eastAsia="Times New Roman" w:hAnsi="Times New Roman"/>
          <w:bCs/>
          <w:sz w:val="24"/>
          <w:szCs w:val="24"/>
        </w:rPr>
        <w:t xml:space="preserve">were then renewed by being </w:t>
      </w:r>
      <w:r w:rsidRPr="007C71F4">
        <w:rPr>
          <w:rFonts w:ascii="Times New Roman" w:eastAsia="Times New Roman" w:hAnsi="Times New Roman"/>
          <w:bCs/>
          <w:sz w:val="24"/>
          <w:szCs w:val="24"/>
        </w:rPr>
        <w:t xml:space="preserve">included as Part 11 of </w:t>
      </w:r>
      <w:bookmarkStart w:id="8" w:name="_Hlk166593735"/>
      <w:r w:rsidR="007A6FE5" w:rsidRPr="007C71F4">
        <w:rPr>
          <w:rFonts w:ascii="Times New Roman" w:hAnsi="Times New Roman"/>
          <w:i/>
          <w:iCs/>
          <w:sz w:val="24"/>
          <w:szCs w:val="24"/>
        </w:rPr>
        <w:t xml:space="preserve">CASA EX66/21 — Flight Crew </w:t>
      </w:r>
      <w:r w:rsidR="007A6FE5" w:rsidRPr="007C71F4">
        <w:rPr>
          <w:rFonts w:ascii="Times New Roman" w:hAnsi="Times New Roman"/>
          <w:i/>
          <w:iCs/>
          <w:sz w:val="24"/>
          <w:szCs w:val="24"/>
        </w:rPr>
        <w:tab/>
        <w:t xml:space="preserve">Licensing (Miscellaneous Exemptions) Exemption 2021 </w:t>
      </w:r>
      <w:r w:rsidRPr="007C71F4">
        <w:rPr>
          <w:rFonts w:ascii="Times New Roman" w:hAnsi="Times New Roman"/>
          <w:sz w:val="24"/>
          <w:szCs w:val="24"/>
        </w:rPr>
        <w:t xml:space="preserve">when that instrument was </w:t>
      </w:r>
      <w:r w:rsidR="00D21E9F" w:rsidRPr="007C71F4">
        <w:rPr>
          <w:rFonts w:ascii="Times New Roman" w:hAnsi="Times New Roman"/>
          <w:sz w:val="24"/>
          <w:szCs w:val="24"/>
        </w:rPr>
        <w:tab/>
      </w:r>
      <w:r w:rsidRPr="007C71F4">
        <w:rPr>
          <w:rFonts w:ascii="Times New Roman" w:hAnsi="Times New Roman"/>
          <w:sz w:val="24"/>
          <w:szCs w:val="24"/>
        </w:rPr>
        <w:t xml:space="preserve">amended by </w:t>
      </w:r>
      <w:r w:rsidRPr="007C71F4">
        <w:rPr>
          <w:rFonts w:ascii="Times New Roman" w:hAnsi="Times New Roman"/>
          <w:i/>
          <w:iCs/>
          <w:sz w:val="24"/>
          <w:szCs w:val="24"/>
        </w:rPr>
        <w:t xml:space="preserve">CASA EX119/21 — Flight Crew Licensing (Further Miscellaneous </w:t>
      </w:r>
      <w:r w:rsidR="00D21E9F" w:rsidRPr="007C71F4">
        <w:rPr>
          <w:rFonts w:ascii="Times New Roman" w:hAnsi="Times New Roman"/>
          <w:i/>
          <w:iCs/>
          <w:sz w:val="24"/>
          <w:szCs w:val="24"/>
        </w:rPr>
        <w:tab/>
      </w:r>
      <w:r w:rsidRPr="007C71F4">
        <w:rPr>
          <w:rFonts w:ascii="Times New Roman" w:hAnsi="Times New Roman"/>
          <w:i/>
          <w:iCs/>
          <w:sz w:val="24"/>
          <w:szCs w:val="24"/>
        </w:rPr>
        <w:t>Exemptions) Amendment Instrument 2021</w:t>
      </w:r>
      <w:r w:rsidRPr="007C71F4">
        <w:rPr>
          <w:rFonts w:ascii="Times New Roman" w:hAnsi="Times New Roman"/>
          <w:sz w:val="24"/>
          <w:szCs w:val="24"/>
        </w:rPr>
        <w:t>.</w:t>
      </w:r>
      <w:bookmarkEnd w:id="8"/>
    </w:p>
    <w:p w14:paraId="1DC1C2E8" w14:textId="77777777" w:rsidR="00B66031" w:rsidRPr="007C71F4" w:rsidRDefault="00B66031" w:rsidP="009E713E">
      <w:pPr>
        <w:spacing w:after="0" w:line="240" w:lineRule="auto"/>
        <w:rPr>
          <w:rFonts w:ascii="Times New Roman" w:hAnsi="Times New Roman"/>
          <w:sz w:val="24"/>
          <w:szCs w:val="24"/>
        </w:rPr>
      </w:pPr>
    </w:p>
    <w:p w14:paraId="09C9752E" w14:textId="2C05BE34" w:rsidR="00067F2E" w:rsidRPr="007C71F4" w:rsidRDefault="00067F2E"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11 of the new omnibus instrument, which is in substantially the same terms as those legislative instruments</w:t>
      </w:r>
      <w:r w:rsidR="00DD43EA">
        <w:rPr>
          <w:rFonts w:ascii="Times New Roman" w:eastAsia="Times New Roman" w:hAnsi="Times New Roman"/>
          <w:sz w:val="24"/>
          <w:szCs w:val="24"/>
        </w:rPr>
        <w:t>.</w:t>
      </w:r>
    </w:p>
    <w:p w14:paraId="7276E28A" w14:textId="77777777" w:rsidR="00067F2E" w:rsidRPr="007C71F4" w:rsidRDefault="00067F2E" w:rsidP="009E713E">
      <w:pPr>
        <w:spacing w:after="0" w:line="240" w:lineRule="auto"/>
        <w:rPr>
          <w:rFonts w:ascii="Times New Roman" w:hAnsi="Times New Roman"/>
          <w:sz w:val="24"/>
          <w:szCs w:val="24"/>
        </w:rPr>
      </w:pPr>
    </w:p>
    <w:p w14:paraId="7F00E536" w14:textId="06762F64" w:rsidR="005737E8" w:rsidRPr="007C71F4" w:rsidRDefault="005737E8" w:rsidP="009E713E">
      <w:pPr>
        <w:spacing w:after="0" w:line="240" w:lineRule="auto"/>
        <w:rPr>
          <w:rFonts w:ascii="Times New Roman" w:hAnsi="Times New Roman"/>
          <w:sz w:val="24"/>
          <w:szCs w:val="24"/>
          <w:u w:val="single"/>
        </w:rPr>
      </w:pPr>
      <w:r w:rsidRPr="007C71F4">
        <w:rPr>
          <w:rFonts w:ascii="Times New Roman" w:hAnsi="Times New Roman"/>
          <w:sz w:val="24"/>
          <w:szCs w:val="24"/>
          <w:u w:val="single"/>
        </w:rPr>
        <w:t>Content of Part 11</w:t>
      </w:r>
    </w:p>
    <w:p w14:paraId="1A5DA2B2" w14:textId="31920B7E" w:rsidR="00E25A3B" w:rsidRPr="007C71F4" w:rsidRDefault="00E25A3B" w:rsidP="009E713E">
      <w:pPr>
        <w:spacing w:after="0" w:line="240" w:lineRule="auto"/>
        <w:ind w:left="12" w:right="5"/>
        <w:rPr>
          <w:rFonts w:ascii="Times New Roman" w:hAnsi="Times New Roman"/>
          <w:sz w:val="24"/>
          <w:szCs w:val="24"/>
        </w:rPr>
      </w:pPr>
      <w:r w:rsidRPr="007C71F4">
        <w:rPr>
          <w:rFonts w:ascii="Times New Roman" w:hAnsi="Times New Roman"/>
          <w:sz w:val="24"/>
          <w:szCs w:val="24"/>
        </w:rPr>
        <w:t>Section 5</w:t>
      </w:r>
      <w:r w:rsidR="00465718" w:rsidRPr="007C71F4">
        <w:rPr>
          <w:rFonts w:ascii="Times New Roman" w:hAnsi="Times New Roman"/>
          <w:sz w:val="24"/>
          <w:szCs w:val="24"/>
        </w:rPr>
        <w:t xml:space="preserve">0 </w:t>
      </w:r>
      <w:r w:rsidRPr="007C71F4">
        <w:rPr>
          <w:rFonts w:ascii="Times New Roman" w:hAnsi="Times New Roman"/>
          <w:sz w:val="24"/>
          <w:szCs w:val="24"/>
        </w:rPr>
        <w:t xml:space="preserve">defines terms used in the Part, </w:t>
      </w:r>
      <w:proofErr w:type="gramStart"/>
      <w:r w:rsidRPr="007C71F4">
        <w:rPr>
          <w:rFonts w:ascii="Times New Roman" w:hAnsi="Times New Roman"/>
          <w:sz w:val="24"/>
          <w:szCs w:val="24"/>
        </w:rPr>
        <w:t>including</w:t>
      </w:r>
      <w:proofErr w:type="gramEnd"/>
      <w:r w:rsidRPr="007C71F4">
        <w:rPr>
          <w:rFonts w:ascii="Times New Roman" w:hAnsi="Times New Roman"/>
          <w:sz w:val="24"/>
          <w:szCs w:val="24"/>
        </w:rPr>
        <w:t xml:space="preserve"> </w:t>
      </w:r>
    </w:p>
    <w:p w14:paraId="287810BF" w14:textId="77777777" w:rsidR="00A56EEB" w:rsidRDefault="00E25A3B" w:rsidP="009E713E">
      <w:pPr>
        <w:spacing w:after="0" w:line="240" w:lineRule="auto"/>
        <w:ind w:left="12" w:right="5"/>
        <w:rPr>
          <w:rFonts w:ascii="Times New Roman" w:hAnsi="Times New Roman"/>
          <w:sz w:val="24"/>
          <w:szCs w:val="24"/>
        </w:rPr>
      </w:pPr>
      <w:r w:rsidRPr="007C71F4">
        <w:rPr>
          <w:rFonts w:ascii="Times New Roman" w:eastAsia="Times New Roman" w:hAnsi="Times New Roman"/>
          <w:bCs/>
          <w:iCs/>
          <w:sz w:val="24"/>
          <w:szCs w:val="24"/>
        </w:rPr>
        <w:t>(a)</w:t>
      </w:r>
      <w:r w:rsidRPr="007C71F4">
        <w:rPr>
          <w:rFonts w:ascii="Times New Roman" w:eastAsia="Times New Roman" w:hAnsi="Times New Roman"/>
          <w:b/>
          <w:i/>
          <w:sz w:val="24"/>
          <w:szCs w:val="24"/>
        </w:rPr>
        <w:tab/>
        <w:t>ELP assessment holder</w:t>
      </w:r>
      <w:r w:rsidR="00617D72">
        <w:rPr>
          <w:rFonts w:ascii="Times New Roman" w:hAnsi="Times New Roman"/>
          <w:sz w:val="24"/>
          <w:szCs w:val="24"/>
        </w:rPr>
        <w:t xml:space="preserve">, which </w:t>
      </w:r>
      <w:r w:rsidRPr="007C71F4">
        <w:rPr>
          <w:rFonts w:ascii="Times New Roman" w:hAnsi="Times New Roman"/>
          <w:sz w:val="24"/>
          <w:szCs w:val="24"/>
        </w:rPr>
        <w:t xml:space="preserve">is defined to mean alternative AELP assessment </w:t>
      </w:r>
      <w:r w:rsidR="00617D72">
        <w:rPr>
          <w:rFonts w:ascii="Times New Roman" w:hAnsi="Times New Roman"/>
          <w:sz w:val="24"/>
          <w:szCs w:val="24"/>
        </w:rPr>
        <w:tab/>
      </w:r>
      <w:r w:rsidRPr="007C71F4">
        <w:rPr>
          <w:rFonts w:ascii="Times New Roman" w:hAnsi="Times New Roman"/>
          <w:sz w:val="24"/>
          <w:szCs w:val="24"/>
        </w:rPr>
        <w:t>holders, GELP holders and people who have a current AELP assessment</w:t>
      </w:r>
      <w:r w:rsidR="00A56EEB">
        <w:rPr>
          <w:rFonts w:ascii="Times New Roman" w:hAnsi="Times New Roman"/>
          <w:sz w:val="24"/>
          <w:szCs w:val="24"/>
        </w:rPr>
        <w:t>; and</w:t>
      </w:r>
    </w:p>
    <w:p w14:paraId="2896CF69" w14:textId="77777777" w:rsidR="00E25A3B" w:rsidRPr="007C71F4" w:rsidRDefault="00E25A3B" w:rsidP="009E713E">
      <w:pPr>
        <w:spacing w:after="0" w:line="240" w:lineRule="auto"/>
        <w:ind w:left="12" w:right="5"/>
        <w:rPr>
          <w:rFonts w:ascii="Times New Roman" w:hAnsi="Times New Roman"/>
          <w:sz w:val="24"/>
          <w:szCs w:val="24"/>
        </w:rPr>
      </w:pPr>
    </w:p>
    <w:p w14:paraId="3C9FC5B0" w14:textId="71D58CF5" w:rsidR="00E25A3B" w:rsidRPr="007C71F4" w:rsidRDefault="00E25A3B" w:rsidP="009E713E">
      <w:pPr>
        <w:spacing w:after="0" w:line="240" w:lineRule="auto"/>
        <w:ind w:left="12" w:right="5"/>
        <w:rPr>
          <w:rFonts w:ascii="Times New Roman" w:hAnsi="Times New Roman"/>
          <w:sz w:val="24"/>
          <w:szCs w:val="24"/>
        </w:rPr>
      </w:pPr>
      <w:r w:rsidRPr="007C71F4">
        <w:rPr>
          <w:rFonts w:ascii="Times New Roman" w:hAnsi="Times New Roman"/>
          <w:sz w:val="24"/>
          <w:szCs w:val="24"/>
        </w:rPr>
        <w:t>Subsection 5</w:t>
      </w:r>
      <w:r w:rsidR="00465718" w:rsidRPr="007C71F4">
        <w:rPr>
          <w:rFonts w:ascii="Times New Roman" w:hAnsi="Times New Roman"/>
          <w:sz w:val="24"/>
          <w:szCs w:val="24"/>
        </w:rPr>
        <w:t>0</w:t>
      </w:r>
      <w:r w:rsidRPr="007C71F4">
        <w:rPr>
          <w:rFonts w:ascii="Times New Roman" w:hAnsi="Times New Roman"/>
          <w:sz w:val="24"/>
          <w:szCs w:val="24"/>
        </w:rPr>
        <w:t xml:space="preserve">(2) sets out when a person is a </w:t>
      </w:r>
      <w:r w:rsidRPr="007C71F4">
        <w:rPr>
          <w:rFonts w:ascii="Times New Roman" w:eastAsia="Times New Roman" w:hAnsi="Times New Roman"/>
          <w:b/>
          <w:i/>
          <w:sz w:val="24"/>
          <w:szCs w:val="24"/>
        </w:rPr>
        <w:t>GELP holder</w:t>
      </w:r>
      <w:r w:rsidRPr="007C71F4">
        <w:rPr>
          <w:rFonts w:ascii="Times New Roman" w:hAnsi="Times New Roman"/>
          <w:sz w:val="24"/>
          <w:szCs w:val="24"/>
        </w:rPr>
        <w:t xml:space="preserve">. A </w:t>
      </w:r>
      <w:r w:rsidRPr="007C71F4">
        <w:rPr>
          <w:rFonts w:ascii="Times New Roman" w:eastAsia="Times New Roman" w:hAnsi="Times New Roman"/>
          <w:b/>
          <w:i/>
          <w:sz w:val="24"/>
          <w:szCs w:val="24"/>
        </w:rPr>
        <w:t>GELP holder</w:t>
      </w:r>
      <w:r w:rsidRPr="007C71F4">
        <w:rPr>
          <w:rFonts w:ascii="Times New Roman" w:hAnsi="Times New Roman"/>
          <w:sz w:val="24"/>
          <w:szCs w:val="24"/>
        </w:rPr>
        <w:t xml:space="preserve"> is defined as a person who: provides an assessment report described in subsection 50(1) or provides evidence of the person meeting the requirement mentioned in subclause 5.1.2 of the GELP unit and has sufficient GELP for flight or radio communication purposes as assessed by an assessor mentioned in subsection 5</w:t>
      </w:r>
      <w:r w:rsidR="00FD4502" w:rsidRPr="007C71F4">
        <w:rPr>
          <w:rFonts w:ascii="Times New Roman" w:hAnsi="Times New Roman"/>
          <w:sz w:val="24"/>
          <w:szCs w:val="24"/>
        </w:rPr>
        <w:t>0</w:t>
      </w:r>
      <w:r w:rsidRPr="007C71F4">
        <w:rPr>
          <w:rFonts w:ascii="Times New Roman" w:hAnsi="Times New Roman"/>
          <w:sz w:val="24"/>
          <w:szCs w:val="24"/>
        </w:rPr>
        <w:t>(</w:t>
      </w:r>
      <w:r w:rsidR="000665B9" w:rsidRPr="007C71F4">
        <w:rPr>
          <w:rFonts w:ascii="Times New Roman" w:hAnsi="Times New Roman"/>
          <w:sz w:val="24"/>
          <w:szCs w:val="24"/>
        </w:rPr>
        <w:t>4</w:t>
      </w:r>
      <w:r w:rsidRPr="007C71F4">
        <w:rPr>
          <w:rFonts w:ascii="Times New Roman" w:hAnsi="Times New Roman"/>
          <w:sz w:val="24"/>
          <w:szCs w:val="24"/>
        </w:rPr>
        <w:t xml:space="preserve">). </w:t>
      </w:r>
    </w:p>
    <w:p w14:paraId="586FC2E8" w14:textId="77777777" w:rsidR="00E25A3B" w:rsidRPr="007C71F4" w:rsidRDefault="00E25A3B" w:rsidP="009E713E">
      <w:pPr>
        <w:spacing w:after="0" w:line="240" w:lineRule="auto"/>
        <w:ind w:left="12" w:right="5"/>
        <w:rPr>
          <w:rFonts w:ascii="Times New Roman" w:hAnsi="Times New Roman"/>
          <w:sz w:val="24"/>
          <w:szCs w:val="24"/>
        </w:rPr>
      </w:pPr>
    </w:p>
    <w:p w14:paraId="027FC433" w14:textId="5191BFED" w:rsidR="00E25A3B" w:rsidRPr="007C71F4" w:rsidRDefault="00E25A3B" w:rsidP="009E713E">
      <w:pPr>
        <w:spacing w:after="0" w:line="240" w:lineRule="auto"/>
        <w:ind w:left="12" w:right="5"/>
        <w:rPr>
          <w:rFonts w:ascii="Times New Roman" w:hAnsi="Times New Roman"/>
          <w:sz w:val="24"/>
          <w:szCs w:val="24"/>
        </w:rPr>
      </w:pPr>
      <w:r w:rsidRPr="007C71F4">
        <w:rPr>
          <w:rFonts w:ascii="Times New Roman" w:hAnsi="Times New Roman"/>
          <w:sz w:val="24"/>
          <w:szCs w:val="24"/>
        </w:rPr>
        <w:t xml:space="preserve">If the person provides an assessment report, the report must state that the person is able to perform each of the elements mentioned in clause 2 of the GELP unit according to the performance criteria mentioned for the element and within the range of variables mentioned in clause 3 of the GELP unit. This requirement reflects the requirements in subsection 8.5 of the Part 61 MOS and subclause 5.1.1 of the GELP </w:t>
      </w:r>
      <w:proofErr w:type="gramStart"/>
      <w:r w:rsidRPr="007C71F4">
        <w:rPr>
          <w:rFonts w:ascii="Times New Roman" w:hAnsi="Times New Roman"/>
          <w:sz w:val="24"/>
          <w:szCs w:val="24"/>
        </w:rPr>
        <w:t>unit, but</w:t>
      </w:r>
      <w:proofErr w:type="gramEnd"/>
      <w:r w:rsidRPr="007C71F4">
        <w:rPr>
          <w:rFonts w:ascii="Times New Roman" w:hAnsi="Times New Roman"/>
          <w:sz w:val="24"/>
          <w:szCs w:val="24"/>
        </w:rPr>
        <w:t xml:space="preserve"> does not include the requirement that the report be completed by a person authorised under Part 61 of CASR to perform general English language assessments.</w:t>
      </w:r>
      <w:r w:rsidR="003C6CD0">
        <w:rPr>
          <w:rFonts w:ascii="Times New Roman" w:hAnsi="Times New Roman"/>
          <w:sz w:val="24"/>
          <w:szCs w:val="24"/>
        </w:rPr>
        <w:t xml:space="preserve"> </w:t>
      </w:r>
      <w:r w:rsidRPr="007C71F4">
        <w:rPr>
          <w:rFonts w:ascii="Times New Roman" w:hAnsi="Times New Roman"/>
          <w:sz w:val="24"/>
          <w:szCs w:val="24"/>
        </w:rPr>
        <w:t>Instead, under subsection 5</w:t>
      </w:r>
      <w:r w:rsidR="00DC7BD8" w:rsidRPr="007C71F4">
        <w:rPr>
          <w:rFonts w:ascii="Times New Roman" w:hAnsi="Times New Roman"/>
          <w:sz w:val="24"/>
          <w:szCs w:val="24"/>
        </w:rPr>
        <w:t>0</w:t>
      </w:r>
      <w:r w:rsidRPr="007C71F4">
        <w:rPr>
          <w:rFonts w:ascii="Times New Roman" w:hAnsi="Times New Roman"/>
          <w:sz w:val="24"/>
          <w:szCs w:val="24"/>
        </w:rPr>
        <w:t>(</w:t>
      </w:r>
      <w:r w:rsidR="00DC7BD8" w:rsidRPr="007C71F4">
        <w:rPr>
          <w:rFonts w:ascii="Times New Roman" w:hAnsi="Times New Roman"/>
          <w:sz w:val="24"/>
          <w:szCs w:val="24"/>
        </w:rPr>
        <w:t>4</w:t>
      </w:r>
      <w:r w:rsidRPr="007C71F4">
        <w:rPr>
          <w:rFonts w:ascii="Times New Roman" w:hAnsi="Times New Roman"/>
          <w:sz w:val="24"/>
          <w:szCs w:val="24"/>
        </w:rPr>
        <w:t xml:space="preserve">), the assessment report must have been completed by CASA, an examiner, or an approved person. Therefore, to become a GELP holder, a person can provide either the assessment report in accordance with subsection 50(1), or evidence mentioned in subclause 5.1.2 of the GELP unit plus sufficient GELP for flight and/or radio communication purposes in accordance with subsection 50(2). The person is not required to provide both an assessment report and the evidence mentioned in subclause 5.1.2 of the GELP unit. </w:t>
      </w:r>
    </w:p>
    <w:p w14:paraId="47657C6E" w14:textId="77777777" w:rsidR="00B66031" w:rsidRPr="007C71F4" w:rsidRDefault="00B66031" w:rsidP="009E713E">
      <w:pPr>
        <w:spacing w:after="0" w:line="240" w:lineRule="auto"/>
        <w:rPr>
          <w:rFonts w:ascii="Times New Roman" w:eastAsia="Times New Roman" w:hAnsi="Times New Roman"/>
          <w:iCs/>
          <w:sz w:val="24"/>
          <w:szCs w:val="24"/>
        </w:rPr>
      </w:pPr>
    </w:p>
    <w:p w14:paraId="1B6354D7" w14:textId="1C988B48" w:rsidR="00B66031" w:rsidRPr="007C71F4" w:rsidRDefault="00B66031" w:rsidP="009E713E">
      <w:pPr>
        <w:spacing w:after="0" w:line="240" w:lineRule="auto"/>
        <w:rPr>
          <w:rFonts w:ascii="Times New Roman" w:eastAsia="Times New Roman" w:hAnsi="Times New Roman"/>
          <w:iCs/>
          <w:sz w:val="24"/>
          <w:szCs w:val="24"/>
        </w:rPr>
      </w:pPr>
      <w:r w:rsidRPr="007C71F4">
        <w:rPr>
          <w:rFonts w:ascii="Times New Roman" w:eastAsia="Times New Roman" w:hAnsi="Times New Roman"/>
          <w:iCs/>
          <w:sz w:val="24"/>
          <w:szCs w:val="24"/>
        </w:rPr>
        <w:t xml:space="preserve">Section 51 provides for CASA to approve a person to conduct assessments of individuals’ AELP or GELP. The person approved by CASA becomes an </w:t>
      </w:r>
      <w:r w:rsidRPr="007C71F4">
        <w:rPr>
          <w:rFonts w:ascii="Times New Roman" w:eastAsia="Times New Roman" w:hAnsi="Times New Roman"/>
          <w:b/>
          <w:i/>
          <w:sz w:val="24"/>
          <w:szCs w:val="24"/>
        </w:rPr>
        <w:t>approved person</w:t>
      </w:r>
      <w:r w:rsidRPr="007C71F4">
        <w:rPr>
          <w:rFonts w:ascii="Times New Roman" w:eastAsia="Times New Roman" w:hAnsi="Times New Roman"/>
          <w:iCs/>
          <w:sz w:val="24"/>
          <w:szCs w:val="24"/>
        </w:rPr>
        <w:t xml:space="preserve"> for the purposes of the instrument. </w:t>
      </w:r>
      <w:bookmarkStart w:id="9" w:name="_Hlk531872544"/>
      <w:r w:rsidRPr="007C71F4">
        <w:rPr>
          <w:rFonts w:ascii="Times New Roman" w:eastAsia="Times New Roman" w:hAnsi="Times New Roman"/>
          <w:iCs/>
          <w:sz w:val="24"/>
          <w:szCs w:val="24"/>
        </w:rPr>
        <w:t>The types of people that CASA may consider a</w:t>
      </w:r>
      <w:r w:rsidRPr="007C71F4">
        <w:rPr>
          <w:rFonts w:ascii="Times New Roman" w:hAnsi="Times New Roman"/>
          <w:sz w:val="24"/>
          <w:szCs w:val="24"/>
          <w:lang w:eastAsia="en-AU"/>
        </w:rPr>
        <w:t xml:space="preserve">pproving under </w:t>
      </w:r>
      <w:r w:rsidR="00D3690B">
        <w:rPr>
          <w:rFonts w:ascii="Times New Roman" w:hAnsi="Times New Roman"/>
          <w:sz w:val="24"/>
          <w:szCs w:val="24"/>
          <w:lang w:eastAsia="en-AU"/>
        </w:rPr>
        <w:t>section 51</w:t>
      </w:r>
      <w:r w:rsidR="0041359C">
        <w:rPr>
          <w:rFonts w:ascii="Times New Roman" w:hAnsi="Times New Roman"/>
          <w:sz w:val="24"/>
          <w:szCs w:val="24"/>
          <w:lang w:eastAsia="en-AU"/>
        </w:rPr>
        <w:t xml:space="preserve"> </w:t>
      </w:r>
      <w:r w:rsidRPr="007C71F4">
        <w:rPr>
          <w:rFonts w:ascii="Times New Roman" w:hAnsi="Times New Roman"/>
          <w:sz w:val="24"/>
          <w:szCs w:val="24"/>
          <w:lang w:eastAsia="en-AU"/>
        </w:rPr>
        <w:t xml:space="preserve">include schoolteachers, previously qualified instructors and examiners, and other suitably qualified persons in the aviation community. </w:t>
      </w:r>
      <w:r w:rsidRPr="007C71F4">
        <w:rPr>
          <w:rFonts w:ascii="Times New Roman" w:eastAsia="Times New Roman" w:hAnsi="Times New Roman"/>
          <w:iCs/>
          <w:sz w:val="24"/>
          <w:szCs w:val="24"/>
        </w:rPr>
        <w:t xml:space="preserve">In accordance with regulation 201.004 of CASR, a decision by CASA to refuse to approve a person under section 51 is </w:t>
      </w:r>
      <w:r w:rsidRPr="007C71F4">
        <w:rPr>
          <w:rFonts w:ascii="Times New Roman" w:eastAsia="Times New Roman" w:hAnsi="Times New Roman"/>
          <w:iCs/>
          <w:sz w:val="24"/>
          <w:szCs w:val="24"/>
          <w:lang w:val="en"/>
        </w:rPr>
        <w:t xml:space="preserve">subject to merits review by </w:t>
      </w:r>
      <w:r w:rsidRPr="007C71F4">
        <w:rPr>
          <w:rFonts w:ascii="Times New Roman" w:eastAsia="Times New Roman" w:hAnsi="Times New Roman"/>
          <w:iCs/>
          <w:sz w:val="24"/>
          <w:szCs w:val="24"/>
        </w:rPr>
        <w:t>the Administrative Appeals Tribunal.</w:t>
      </w:r>
    </w:p>
    <w:bookmarkEnd w:id="9"/>
    <w:p w14:paraId="4CBA7D84" w14:textId="77777777" w:rsidR="00B66031" w:rsidRPr="007C71F4" w:rsidRDefault="00B66031" w:rsidP="009E713E">
      <w:pPr>
        <w:spacing w:after="0" w:line="240" w:lineRule="auto"/>
        <w:rPr>
          <w:rFonts w:ascii="Times New Roman" w:eastAsia="Times New Roman" w:hAnsi="Times New Roman"/>
          <w:iCs/>
          <w:sz w:val="24"/>
          <w:szCs w:val="24"/>
        </w:rPr>
      </w:pPr>
    </w:p>
    <w:p w14:paraId="2137489B" w14:textId="7825007C" w:rsidR="00570543" w:rsidRPr="007C71F4" w:rsidRDefault="00B66031" w:rsidP="009E713E">
      <w:pPr>
        <w:spacing w:after="0" w:line="240" w:lineRule="auto"/>
        <w:rPr>
          <w:rFonts w:ascii="Times New Roman" w:eastAsia="Times New Roman" w:hAnsi="Times New Roman"/>
          <w:iCs/>
          <w:sz w:val="24"/>
          <w:szCs w:val="24"/>
        </w:rPr>
      </w:pPr>
      <w:r w:rsidRPr="007C71F4">
        <w:rPr>
          <w:rFonts w:ascii="Times New Roman" w:eastAsia="Times New Roman" w:hAnsi="Times New Roman"/>
          <w:iCs/>
          <w:sz w:val="24"/>
          <w:szCs w:val="24"/>
        </w:rPr>
        <w:t>The exemptions in section 52 allow a person to apply directly to an AELP assessor who has been approved under regulation 61.270 of CASR for an AELP assessment</w:t>
      </w:r>
      <w:r w:rsidR="00570543" w:rsidRPr="007C71F4">
        <w:rPr>
          <w:rFonts w:ascii="Times New Roman" w:eastAsia="Times New Roman" w:hAnsi="Times New Roman"/>
          <w:iCs/>
          <w:sz w:val="24"/>
          <w:szCs w:val="24"/>
        </w:rPr>
        <w:t xml:space="preserve">. It exempts a person who applies directly to an AELP assessor from the requirements in </w:t>
      </w:r>
      <w:proofErr w:type="spellStart"/>
      <w:r w:rsidR="00570543" w:rsidRPr="007C71F4">
        <w:rPr>
          <w:rFonts w:ascii="Times New Roman" w:eastAsia="Times New Roman" w:hAnsi="Times New Roman"/>
          <w:iCs/>
          <w:sz w:val="24"/>
          <w:szCs w:val="24"/>
        </w:rPr>
        <w:t>subregulations</w:t>
      </w:r>
      <w:proofErr w:type="spellEnd"/>
      <w:r w:rsidR="00570543" w:rsidRPr="007C71F4">
        <w:rPr>
          <w:rFonts w:ascii="Times New Roman" w:eastAsia="Times New Roman" w:hAnsi="Times New Roman"/>
          <w:iCs/>
          <w:sz w:val="24"/>
          <w:szCs w:val="24"/>
        </w:rPr>
        <w:t> 61.255(1</w:t>
      </w:r>
      <w:proofErr w:type="gramStart"/>
      <w:r w:rsidR="00570543" w:rsidRPr="007C71F4">
        <w:rPr>
          <w:rFonts w:ascii="Times New Roman" w:eastAsia="Times New Roman" w:hAnsi="Times New Roman"/>
          <w:iCs/>
          <w:sz w:val="24"/>
          <w:szCs w:val="24"/>
        </w:rPr>
        <w:t>),(</w:t>
      </w:r>
      <w:proofErr w:type="gramEnd"/>
      <w:r w:rsidR="00570543" w:rsidRPr="007C71F4">
        <w:rPr>
          <w:rFonts w:ascii="Times New Roman" w:eastAsia="Times New Roman" w:hAnsi="Times New Roman"/>
          <w:iCs/>
          <w:sz w:val="24"/>
          <w:szCs w:val="24"/>
        </w:rPr>
        <w:t>2) and</w:t>
      </w:r>
      <w:r w:rsidR="00E97C40">
        <w:rPr>
          <w:rFonts w:ascii="Times New Roman" w:eastAsia="Times New Roman" w:hAnsi="Times New Roman"/>
          <w:iCs/>
          <w:sz w:val="24"/>
          <w:szCs w:val="24"/>
        </w:rPr>
        <w:t xml:space="preserve"> </w:t>
      </w:r>
      <w:r w:rsidR="00570543" w:rsidRPr="007C71F4">
        <w:rPr>
          <w:rFonts w:ascii="Times New Roman" w:eastAsia="Times New Roman" w:hAnsi="Times New Roman"/>
          <w:iCs/>
          <w:sz w:val="24"/>
          <w:szCs w:val="24"/>
        </w:rPr>
        <w:t>(3). It therefore removes the need for a person to apply to, and be assessed by, CASA or an examiner before being referred to an AELP assessor.</w:t>
      </w:r>
    </w:p>
    <w:p w14:paraId="539FF498" w14:textId="77777777" w:rsidR="00570543" w:rsidRPr="007C71F4" w:rsidRDefault="00570543" w:rsidP="009E713E">
      <w:pPr>
        <w:spacing w:after="0" w:line="240" w:lineRule="auto"/>
        <w:rPr>
          <w:rFonts w:ascii="Times New Roman" w:eastAsia="Times New Roman" w:hAnsi="Times New Roman"/>
          <w:iCs/>
          <w:sz w:val="24"/>
          <w:szCs w:val="24"/>
        </w:rPr>
      </w:pPr>
    </w:p>
    <w:p w14:paraId="3B548019" w14:textId="65E176FF" w:rsidR="00CC7E44" w:rsidRPr="007C71F4" w:rsidRDefault="00570543" w:rsidP="009E713E">
      <w:pPr>
        <w:spacing w:after="0" w:line="240" w:lineRule="auto"/>
        <w:rPr>
          <w:rFonts w:ascii="Times New Roman" w:hAnsi="Times New Roman"/>
          <w:sz w:val="24"/>
          <w:szCs w:val="24"/>
        </w:rPr>
      </w:pPr>
      <w:r w:rsidRPr="007C71F4">
        <w:rPr>
          <w:rFonts w:ascii="Times New Roman" w:eastAsia="Times New Roman" w:hAnsi="Times New Roman"/>
          <w:iCs/>
          <w:sz w:val="24"/>
          <w:szCs w:val="24"/>
        </w:rPr>
        <w:t>P</w:t>
      </w:r>
      <w:r w:rsidR="00CC7E44" w:rsidRPr="007C71F4">
        <w:rPr>
          <w:rFonts w:ascii="Times New Roman" w:eastAsia="Times New Roman" w:hAnsi="Times New Roman"/>
          <w:iCs/>
          <w:sz w:val="24"/>
          <w:szCs w:val="24"/>
        </w:rPr>
        <w:t xml:space="preserve">aragraph 52(a) exempts a person </w:t>
      </w:r>
      <w:r w:rsidR="00B22081" w:rsidRPr="007C71F4">
        <w:rPr>
          <w:rFonts w:ascii="Times New Roman" w:hAnsi="Times New Roman"/>
          <w:sz w:val="24"/>
          <w:szCs w:val="24"/>
        </w:rPr>
        <w:t>who applies, in writing, to an aviation English language proficiency assessor for an assessment of the person’s AELP from compliance with</w:t>
      </w:r>
      <w:r w:rsidR="0003651A">
        <w:rPr>
          <w:rFonts w:ascii="Times New Roman" w:hAnsi="Times New Roman"/>
          <w:sz w:val="24"/>
          <w:szCs w:val="24"/>
        </w:rPr>
        <w:t xml:space="preserve"> </w:t>
      </w:r>
      <w:r w:rsidR="00B22081" w:rsidRPr="007C71F4">
        <w:rPr>
          <w:rFonts w:ascii="Times New Roman" w:hAnsi="Times New Roman"/>
          <w:sz w:val="24"/>
          <w:szCs w:val="24"/>
        </w:rPr>
        <w:t>subparagraph 61.160(b)(ii) of CASR, which requires CASA to grant a flight crew licence to an applicant for a flight crew licence other than a recreational pilot licence if the applicant has a current aviation English language proficiency assessment</w:t>
      </w:r>
      <w:r w:rsidR="006A5DD8" w:rsidRPr="007C71F4">
        <w:rPr>
          <w:rFonts w:ascii="Times New Roman" w:hAnsi="Times New Roman"/>
          <w:sz w:val="24"/>
          <w:szCs w:val="24"/>
        </w:rPr>
        <w:t xml:space="preserve">, to the </w:t>
      </w:r>
      <w:r w:rsidR="00AF05E5" w:rsidRPr="007C71F4">
        <w:rPr>
          <w:rFonts w:ascii="Times New Roman" w:hAnsi="Times New Roman"/>
          <w:sz w:val="24"/>
          <w:szCs w:val="24"/>
        </w:rPr>
        <w:t xml:space="preserve">to the extent that it requires compliance with </w:t>
      </w:r>
      <w:proofErr w:type="spellStart"/>
      <w:r w:rsidR="00AF05E5" w:rsidRPr="007C71F4">
        <w:rPr>
          <w:rFonts w:ascii="Times New Roman" w:hAnsi="Times New Roman"/>
          <w:sz w:val="24"/>
          <w:szCs w:val="24"/>
        </w:rPr>
        <w:t>subregulations</w:t>
      </w:r>
      <w:proofErr w:type="spellEnd"/>
      <w:r w:rsidR="00AF05E5" w:rsidRPr="007C71F4">
        <w:rPr>
          <w:rFonts w:ascii="Times New Roman" w:hAnsi="Times New Roman"/>
          <w:sz w:val="24"/>
          <w:szCs w:val="24"/>
        </w:rPr>
        <w:t xml:space="preserve"> 61.255(1),(2) and (3)</w:t>
      </w:r>
    </w:p>
    <w:p w14:paraId="62B50C1B" w14:textId="77777777" w:rsidR="00570543" w:rsidRPr="007C71F4" w:rsidRDefault="00570543" w:rsidP="009E713E">
      <w:pPr>
        <w:spacing w:after="0" w:line="240" w:lineRule="auto"/>
        <w:rPr>
          <w:rFonts w:ascii="Times New Roman" w:hAnsi="Times New Roman"/>
          <w:sz w:val="24"/>
          <w:szCs w:val="24"/>
        </w:rPr>
      </w:pPr>
    </w:p>
    <w:p w14:paraId="14E999B2" w14:textId="0AF4F175" w:rsidR="00570543" w:rsidRPr="007C71F4" w:rsidRDefault="00570543" w:rsidP="009E713E">
      <w:pPr>
        <w:spacing w:after="0" w:line="240" w:lineRule="auto"/>
        <w:rPr>
          <w:rFonts w:ascii="Times New Roman" w:eastAsia="Times New Roman" w:hAnsi="Times New Roman"/>
          <w:iCs/>
          <w:sz w:val="24"/>
          <w:szCs w:val="24"/>
        </w:rPr>
      </w:pPr>
      <w:r w:rsidRPr="007C71F4">
        <w:rPr>
          <w:rFonts w:ascii="Times New Roman" w:hAnsi="Times New Roman"/>
          <w:sz w:val="24"/>
          <w:szCs w:val="24"/>
        </w:rPr>
        <w:t xml:space="preserve">Paragraph 52(b) exempts </w:t>
      </w:r>
      <w:r w:rsidR="006A5DD8" w:rsidRPr="007C71F4">
        <w:rPr>
          <w:rFonts w:ascii="Times New Roman" w:hAnsi="Times New Roman"/>
          <w:sz w:val="24"/>
          <w:szCs w:val="24"/>
        </w:rPr>
        <w:t xml:space="preserve">such a </w:t>
      </w:r>
      <w:r w:rsidR="00353B0B" w:rsidRPr="007C71F4">
        <w:rPr>
          <w:rFonts w:ascii="Times New Roman" w:hAnsi="Times New Roman"/>
          <w:sz w:val="24"/>
          <w:szCs w:val="24"/>
        </w:rPr>
        <w:t>person who applies, in writing, to an aviation English language proficiency assessor for an assessment of the person’s AELP</w:t>
      </w:r>
      <w:r w:rsidR="00AA5A4C" w:rsidRPr="007C71F4">
        <w:rPr>
          <w:rFonts w:ascii="Times New Roman" w:hAnsi="Times New Roman"/>
          <w:sz w:val="24"/>
          <w:szCs w:val="24"/>
        </w:rPr>
        <w:t xml:space="preserve"> from compliance with the requirements in: </w:t>
      </w:r>
    </w:p>
    <w:p w14:paraId="176BD2AE" w14:textId="0223ED04" w:rsidR="009E73FB" w:rsidRPr="007C71F4" w:rsidRDefault="009E73FB" w:rsidP="009E713E">
      <w:pPr>
        <w:spacing w:after="0" w:line="240" w:lineRule="auto"/>
        <w:rPr>
          <w:rFonts w:ascii="Times New Roman" w:hAnsi="Times New Roman"/>
          <w:sz w:val="24"/>
          <w:szCs w:val="24"/>
        </w:rPr>
      </w:pPr>
      <w:r w:rsidRPr="007C71F4">
        <w:rPr>
          <w:rFonts w:ascii="Times New Roman" w:hAnsi="Times New Roman"/>
          <w:sz w:val="24"/>
          <w:szCs w:val="24"/>
        </w:rPr>
        <w:t>(</w:t>
      </w:r>
      <w:r w:rsidR="00AA5A4C" w:rsidRPr="007C71F4">
        <w:rPr>
          <w:rFonts w:ascii="Times New Roman" w:hAnsi="Times New Roman"/>
          <w:sz w:val="24"/>
          <w:szCs w:val="24"/>
        </w:rPr>
        <w:t>a</w:t>
      </w:r>
      <w:r w:rsidRPr="007C71F4">
        <w:rPr>
          <w:rFonts w:ascii="Times New Roman" w:hAnsi="Times New Roman"/>
          <w:sz w:val="24"/>
          <w:szCs w:val="24"/>
        </w:rPr>
        <w:t>)</w:t>
      </w:r>
      <w:r w:rsidRPr="007C71F4">
        <w:rPr>
          <w:rFonts w:ascii="Times New Roman" w:hAnsi="Times New Roman"/>
          <w:sz w:val="24"/>
          <w:szCs w:val="24"/>
        </w:rPr>
        <w:tab/>
      </w:r>
      <w:proofErr w:type="spellStart"/>
      <w:r w:rsidRPr="007C71F4">
        <w:rPr>
          <w:rFonts w:ascii="Times New Roman" w:hAnsi="Times New Roman"/>
          <w:sz w:val="24"/>
          <w:szCs w:val="24"/>
        </w:rPr>
        <w:t>subregulations</w:t>
      </w:r>
      <w:proofErr w:type="spellEnd"/>
      <w:r w:rsidRPr="007C71F4">
        <w:rPr>
          <w:rFonts w:ascii="Times New Roman" w:hAnsi="Times New Roman"/>
          <w:sz w:val="24"/>
          <w:szCs w:val="24"/>
        </w:rPr>
        <w:t xml:space="preserve"> 61.255(1) and</w:t>
      </w:r>
      <w:r w:rsidR="004E2166">
        <w:rPr>
          <w:rFonts w:ascii="Times New Roman" w:hAnsi="Times New Roman"/>
          <w:sz w:val="24"/>
          <w:szCs w:val="24"/>
        </w:rPr>
        <w:t xml:space="preserve"> </w:t>
      </w:r>
      <w:r w:rsidR="00F42717" w:rsidRPr="007C71F4">
        <w:rPr>
          <w:rFonts w:ascii="Times New Roman" w:hAnsi="Times New Roman"/>
          <w:sz w:val="24"/>
          <w:szCs w:val="24"/>
        </w:rPr>
        <w:t>(2</w:t>
      </w:r>
      <w:r w:rsidRPr="007C71F4">
        <w:rPr>
          <w:rFonts w:ascii="Times New Roman" w:hAnsi="Times New Roman"/>
          <w:sz w:val="24"/>
          <w:szCs w:val="24"/>
        </w:rPr>
        <w:t>) of CASR</w:t>
      </w:r>
      <w:r w:rsidR="00AA5A4C" w:rsidRPr="007C71F4">
        <w:rPr>
          <w:rFonts w:ascii="Times New Roman" w:hAnsi="Times New Roman"/>
          <w:sz w:val="24"/>
          <w:szCs w:val="24"/>
        </w:rPr>
        <w:t>, which</w:t>
      </w:r>
      <w:r w:rsidR="0003651A">
        <w:rPr>
          <w:rFonts w:ascii="Times New Roman" w:hAnsi="Times New Roman"/>
          <w:sz w:val="24"/>
          <w:szCs w:val="24"/>
        </w:rPr>
        <w:t xml:space="preserve"> </w:t>
      </w:r>
      <w:r w:rsidRPr="007C71F4">
        <w:rPr>
          <w:rFonts w:ascii="Times New Roman" w:hAnsi="Times New Roman"/>
          <w:sz w:val="24"/>
          <w:szCs w:val="24"/>
        </w:rPr>
        <w:t xml:space="preserve">provide that an applicant for </w:t>
      </w:r>
      <w:r w:rsidR="00AA5A4C" w:rsidRPr="007C71F4">
        <w:rPr>
          <w:rFonts w:ascii="Times New Roman" w:hAnsi="Times New Roman"/>
          <w:sz w:val="24"/>
          <w:szCs w:val="24"/>
        </w:rPr>
        <w:tab/>
      </w:r>
      <w:r w:rsidRPr="007C71F4">
        <w:rPr>
          <w:rFonts w:ascii="Times New Roman" w:hAnsi="Times New Roman"/>
          <w:sz w:val="24"/>
          <w:szCs w:val="24"/>
        </w:rPr>
        <w:t xml:space="preserve">assessment of </w:t>
      </w:r>
      <w:r w:rsidRPr="007C71F4">
        <w:rPr>
          <w:rFonts w:ascii="Times New Roman" w:hAnsi="Times New Roman"/>
          <w:sz w:val="24"/>
          <w:szCs w:val="24"/>
        </w:rPr>
        <w:tab/>
        <w:t xml:space="preserve">the person’s aviation English language proficiency passes the </w:t>
      </w:r>
      <w:r w:rsidR="00AA5A4C" w:rsidRPr="007C71F4">
        <w:rPr>
          <w:rFonts w:ascii="Times New Roman" w:hAnsi="Times New Roman"/>
          <w:sz w:val="24"/>
          <w:szCs w:val="24"/>
        </w:rPr>
        <w:tab/>
      </w:r>
      <w:r w:rsidRPr="007C71F4">
        <w:rPr>
          <w:rFonts w:ascii="Times New Roman" w:hAnsi="Times New Roman"/>
          <w:sz w:val="24"/>
          <w:szCs w:val="24"/>
        </w:rPr>
        <w:t xml:space="preserve">assessment only if CASA or the examiner is satisfied that the applicant meets the </w:t>
      </w:r>
      <w:r w:rsidR="00AA5A4C" w:rsidRPr="007C71F4">
        <w:rPr>
          <w:rFonts w:ascii="Times New Roman" w:hAnsi="Times New Roman"/>
          <w:sz w:val="24"/>
          <w:szCs w:val="24"/>
        </w:rPr>
        <w:tab/>
      </w:r>
      <w:r w:rsidRPr="007C71F4">
        <w:rPr>
          <w:rFonts w:ascii="Times New Roman" w:hAnsi="Times New Roman"/>
          <w:sz w:val="24"/>
          <w:szCs w:val="24"/>
        </w:rPr>
        <w:t xml:space="preserve">ICAO level 6 </w:t>
      </w:r>
      <w:r w:rsidR="008130A1">
        <w:rPr>
          <w:rFonts w:ascii="Times New Roman" w:hAnsi="Times New Roman"/>
          <w:sz w:val="24"/>
          <w:szCs w:val="24"/>
        </w:rPr>
        <w:t xml:space="preserve">AELP </w:t>
      </w:r>
      <w:r w:rsidRPr="007C71F4">
        <w:rPr>
          <w:rFonts w:ascii="Times New Roman" w:hAnsi="Times New Roman"/>
          <w:sz w:val="24"/>
          <w:szCs w:val="24"/>
        </w:rPr>
        <w:t xml:space="preserve">standards mentioned in the Part 61 </w:t>
      </w:r>
      <w:r w:rsidR="00AA5A4C" w:rsidRPr="007C71F4">
        <w:rPr>
          <w:rFonts w:ascii="Times New Roman" w:hAnsi="Times New Roman"/>
          <w:sz w:val="24"/>
          <w:szCs w:val="24"/>
        </w:rPr>
        <w:t>MOS</w:t>
      </w:r>
      <w:r w:rsidRPr="007C71F4">
        <w:rPr>
          <w:rFonts w:ascii="Times New Roman" w:hAnsi="Times New Roman"/>
          <w:sz w:val="24"/>
          <w:szCs w:val="24"/>
        </w:rPr>
        <w:t>;</w:t>
      </w:r>
      <w:r w:rsidR="00AA5A4C" w:rsidRPr="007C71F4">
        <w:rPr>
          <w:rFonts w:ascii="Times New Roman" w:hAnsi="Times New Roman"/>
          <w:sz w:val="24"/>
          <w:szCs w:val="24"/>
        </w:rPr>
        <w:t xml:space="preserve"> and</w:t>
      </w:r>
    </w:p>
    <w:p w14:paraId="1E7E0A8C" w14:textId="743752F5" w:rsidR="009E73FB" w:rsidRPr="007C71F4" w:rsidRDefault="009E73FB" w:rsidP="009E713E">
      <w:pPr>
        <w:spacing w:after="0" w:line="240" w:lineRule="auto"/>
        <w:rPr>
          <w:rFonts w:ascii="Times New Roman" w:hAnsi="Times New Roman"/>
          <w:sz w:val="24"/>
          <w:szCs w:val="24"/>
        </w:rPr>
      </w:pPr>
      <w:r w:rsidRPr="007C71F4">
        <w:rPr>
          <w:rFonts w:ascii="Times New Roman" w:hAnsi="Times New Roman"/>
          <w:sz w:val="24"/>
          <w:szCs w:val="24"/>
        </w:rPr>
        <w:t>(</w:t>
      </w:r>
      <w:r w:rsidR="00AA5A4C" w:rsidRPr="007C71F4">
        <w:rPr>
          <w:rFonts w:ascii="Times New Roman" w:hAnsi="Times New Roman"/>
          <w:sz w:val="24"/>
          <w:szCs w:val="24"/>
        </w:rPr>
        <w:t>b</w:t>
      </w:r>
      <w:r w:rsidRPr="007C71F4">
        <w:rPr>
          <w:rFonts w:ascii="Times New Roman" w:hAnsi="Times New Roman"/>
          <w:sz w:val="24"/>
          <w:szCs w:val="24"/>
        </w:rPr>
        <w:t>)</w:t>
      </w:r>
      <w:r w:rsidRPr="007C71F4">
        <w:rPr>
          <w:rFonts w:ascii="Times New Roman" w:hAnsi="Times New Roman"/>
          <w:sz w:val="24"/>
          <w:szCs w:val="24"/>
        </w:rPr>
        <w:tab/>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61.255(3) of CASR</w:t>
      </w:r>
      <w:r w:rsidR="00AA5A4C" w:rsidRPr="007C71F4">
        <w:rPr>
          <w:rFonts w:ascii="Times New Roman" w:hAnsi="Times New Roman"/>
          <w:sz w:val="24"/>
          <w:szCs w:val="24"/>
        </w:rPr>
        <w:t>, which</w:t>
      </w:r>
      <w:r w:rsidRPr="007C71F4">
        <w:rPr>
          <w:rFonts w:ascii="Times New Roman" w:hAnsi="Times New Roman"/>
          <w:sz w:val="24"/>
          <w:szCs w:val="24"/>
        </w:rPr>
        <w:t xml:space="preserve"> provides that, if CASA or the examiner of </w:t>
      </w:r>
      <w:r w:rsidR="00AA5A4C" w:rsidRPr="007C71F4">
        <w:rPr>
          <w:rFonts w:ascii="Times New Roman" w:hAnsi="Times New Roman"/>
          <w:sz w:val="24"/>
          <w:szCs w:val="24"/>
        </w:rPr>
        <w:tab/>
      </w:r>
      <w:r w:rsidRPr="007C71F4">
        <w:rPr>
          <w:rFonts w:ascii="Times New Roman" w:hAnsi="Times New Roman"/>
          <w:sz w:val="24"/>
          <w:szCs w:val="24"/>
        </w:rPr>
        <w:t xml:space="preserve">an applicant for assessment of the person’s aviation English language proficiency is </w:t>
      </w:r>
      <w:r w:rsidR="00AA5A4C" w:rsidRPr="007C71F4">
        <w:rPr>
          <w:rFonts w:ascii="Times New Roman" w:hAnsi="Times New Roman"/>
          <w:sz w:val="24"/>
          <w:szCs w:val="24"/>
        </w:rPr>
        <w:tab/>
      </w:r>
      <w:r w:rsidRPr="007C71F4">
        <w:rPr>
          <w:rFonts w:ascii="Times New Roman" w:hAnsi="Times New Roman"/>
          <w:sz w:val="24"/>
          <w:szCs w:val="24"/>
        </w:rPr>
        <w:t xml:space="preserve">not satisfied that the applicant meets the ICAO level 6 aviation English language </w:t>
      </w:r>
      <w:r w:rsidRPr="007C71F4">
        <w:rPr>
          <w:rFonts w:ascii="Times New Roman" w:hAnsi="Times New Roman"/>
          <w:sz w:val="24"/>
          <w:szCs w:val="24"/>
        </w:rPr>
        <w:tab/>
        <w:t xml:space="preserve">proficiency standards mentioned in the </w:t>
      </w:r>
      <w:r w:rsidR="008F1C81" w:rsidRPr="007C71F4">
        <w:rPr>
          <w:rFonts w:ascii="Times New Roman" w:hAnsi="Times New Roman"/>
          <w:sz w:val="24"/>
          <w:szCs w:val="24"/>
        </w:rPr>
        <w:t>Part 61 MOS</w:t>
      </w:r>
      <w:r w:rsidRPr="007C71F4">
        <w:rPr>
          <w:rFonts w:ascii="Times New Roman" w:hAnsi="Times New Roman"/>
          <w:sz w:val="24"/>
          <w:szCs w:val="24"/>
        </w:rPr>
        <w:t xml:space="preserve">, CASA or the examiner must </w:t>
      </w:r>
      <w:r w:rsidR="008130A1">
        <w:rPr>
          <w:rFonts w:ascii="Times New Roman" w:hAnsi="Times New Roman"/>
          <w:sz w:val="24"/>
          <w:szCs w:val="24"/>
        </w:rPr>
        <w:tab/>
      </w:r>
      <w:r w:rsidRPr="007C71F4">
        <w:rPr>
          <w:rFonts w:ascii="Times New Roman" w:hAnsi="Times New Roman"/>
          <w:sz w:val="24"/>
          <w:szCs w:val="24"/>
        </w:rPr>
        <w:t>refer the application to an aviation English language proficiency assessor.</w:t>
      </w:r>
    </w:p>
    <w:p w14:paraId="64674C36" w14:textId="77777777" w:rsidR="009E73FB" w:rsidRPr="007C71F4" w:rsidRDefault="009E73FB" w:rsidP="009E713E">
      <w:pPr>
        <w:spacing w:after="0" w:line="240" w:lineRule="auto"/>
        <w:rPr>
          <w:rFonts w:ascii="Times New Roman" w:hAnsi="Times New Roman"/>
          <w:sz w:val="24"/>
          <w:szCs w:val="24"/>
        </w:rPr>
      </w:pPr>
    </w:p>
    <w:p w14:paraId="4D6AD4FA" w14:textId="35E0B533" w:rsidR="00B66031" w:rsidRPr="007C71F4" w:rsidRDefault="00B66031" w:rsidP="009E713E">
      <w:pPr>
        <w:spacing w:after="0" w:line="240" w:lineRule="auto"/>
        <w:rPr>
          <w:rFonts w:ascii="Times New Roman" w:eastAsia="Times New Roman" w:hAnsi="Times New Roman"/>
          <w:iCs/>
          <w:sz w:val="24"/>
          <w:szCs w:val="24"/>
        </w:rPr>
      </w:pPr>
      <w:r w:rsidRPr="007C71F4">
        <w:rPr>
          <w:rFonts w:ascii="Times New Roman" w:eastAsia="Times New Roman" w:hAnsi="Times New Roman"/>
          <w:iCs/>
          <w:sz w:val="24"/>
          <w:szCs w:val="24"/>
        </w:rPr>
        <w:t>The exemptions in section 53</w:t>
      </w:r>
      <w:r w:rsidR="00831F3C" w:rsidRPr="007C71F4">
        <w:rPr>
          <w:rFonts w:ascii="Times New Roman" w:eastAsia="Times New Roman" w:hAnsi="Times New Roman"/>
          <w:iCs/>
          <w:sz w:val="24"/>
          <w:szCs w:val="24"/>
        </w:rPr>
        <w:t xml:space="preserve"> </w:t>
      </w:r>
      <w:r w:rsidRPr="007C71F4">
        <w:rPr>
          <w:rFonts w:ascii="Times New Roman" w:eastAsia="Times New Roman" w:hAnsi="Times New Roman"/>
          <w:iCs/>
          <w:sz w:val="24"/>
          <w:szCs w:val="24"/>
        </w:rPr>
        <w:t xml:space="preserve">exempt a person who has a current AELP assessment from the </w:t>
      </w:r>
      <w:r w:rsidR="00D61EFD">
        <w:rPr>
          <w:rFonts w:ascii="Times New Roman" w:eastAsia="Times New Roman" w:hAnsi="Times New Roman"/>
          <w:iCs/>
          <w:sz w:val="24"/>
          <w:szCs w:val="24"/>
        </w:rPr>
        <w:t xml:space="preserve">certain </w:t>
      </w:r>
      <w:r w:rsidRPr="007C71F4">
        <w:rPr>
          <w:rFonts w:ascii="Times New Roman" w:eastAsia="Times New Roman" w:hAnsi="Times New Roman"/>
          <w:iCs/>
          <w:sz w:val="24"/>
          <w:szCs w:val="24"/>
        </w:rPr>
        <w:t>requirements</w:t>
      </w:r>
      <w:r w:rsidR="00BB5811" w:rsidRPr="007C71F4">
        <w:rPr>
          <w:rFonts w:ascii="Times New Roman" w:eastAsia="Times New Roman" w:hAnsi="Times New Roman"/>
          <w:iCs/>
          <w:sz w:val="24"/>
          <w:szCs w:val="24"/>
        </w:rPr>
        <w:t>, which</w:t>
      </w:r>
      <w:r w:rsidRPr="007C71F4">
        <w:rPr>
          <w:rFonts w:ascii="Times New Roman" w:eastAsia="Times New Roman" w:hAnsi="Times New Roman"/>
          <w:iCs/>
          <w:sz w:val="24"/>
          <w:szCs w:val="24"/>
        </w:rPr>
        <w:t xml:space="preserve"> relate to the GELP of a person seeking an RPL. In effect, the exemption</w:t>
      </w:r>
      <w:r w:rsidR="00D61EFD">
        <w:rPr>
          <w:rFonts w:ascii="Times New Roman" w:eastAsia="Times New Roman" w:hAnsi="Times New Roman"/>
          <w:iCs/>
          <w:sz w:val="24"/>
          <w:szCs w:val="24"/>
        </w:rPr>
        <w:t>s</w:t>
      </w:r>
      <w:r w:rsidRPr="007C71F4">
        <w:rPr>
          <w:rFonts w:ascii="Times New Roman" w:eastAsia="Times New Roman" w:hAnsi="Times New Roman"/>
          <w:iCs/>
          <w:sz w:val="24"/>
          <w:szCs w:val="24"/>
        </w:rPr>
        <w:t xml:space="preserve"> remove the requirement for a person who has a current AELP assessment to meet the relevant GELP requirements</w:t>
      </w:r>
      <w:r w:rsidR="00346F9A">
        <w:rPr>
          <w:rFonts w:ascii="Times New Roman" w:eastAsia="Times New Roman" w:hAnsi="Times New Roman"/>
          <w:iCs/>
          <w:sz w:val="24"/>
          <w:szCs w:val="24"/>
        </w:rPr>
        <w:t>. The relevant provisions are as follows:</w:t>
      </w:r>
    </w:p>
    <w:p w14:paraId="53B21A5E" w14:textId="04B1F951" w:rsidR="004C3A53" w:rsidRDefault="002A7C5F" w:rsidP="009E713E">
      <w:pPr>
        <w:spacing w:after="0" w:line="240" w:lineRule="auto"/>
        <w:rPr>
          <w:rFonts w:ascii="Times New Roman" w:hAnsi="Times New Roman"/>
          <w:sz w:val="24"/>
          <w:szCs w:val="24"/>
        </w:rPr>
      </w:pPr>
      <w:r w:rsidRPr="007C71F4">
        <w:rPr>
          <w:rFonts w:ascii="Times New Roman" w:hAnsi="Times New Roman"/>
          <w:sz w:val="24"/>
          <w:szCs w:val="24"/>
        </w:rPr>
        <w:t>(a)</w:t>
      </w:r>
      <w:r w:rsidRPr="007C71F4">
        <w:rPr>
          <w:rFonts w:ascii="Times New Roman" w:hAnsi="Times New Roman"/>
          <w:sz w:val="24"/>
          <w:szCs w:val="24"/>
        </w:rPr>
        <w:tab/>
        <w:t>subparagraph 61.160(b)(iii)</w:t>
      </w:r>
      <w:r w:rsidR="00BB5811" w:rsidRPr="007C71F4">
        <w:rPr>
          <w:rFonts w:ascii="Times New Roman" w:hAnsi="Times New Roman"/>
          <w:sz w:val="24"/>
          <w:szCs w:val="24"/>
        </w:rPr>
        <w:t>, which</w:t>
      </w:r>
      <w:r w:rsidRPr="007C71F4">
        <w:rPr>
          <w:rFonts w:ascii="Times New Roman" w:hAnsi="Times New Roman"/>
          <w:sz w:val="24"/>
          <w:szCs w:val="24"/>
        </w:rPr>
        <w:t xml:space="preserve"> provides that CASA must grant a flight crew </w:t>
      </w:r>
      <w:r w:rsidRPr="007C71F4">
        <w:rPr>
          <w:rFonts w:ascii="Times New Roman" w:hAnsi="Times New Roman"/>
          <w:sz w:val="24"/>
          <w:szCs w:val="24"/>
        </w:rPr>
        <w:tab/>
        <w:t xml:space="preserve">licence to an applicant for a recreational pilot licence if the applicant meets the </w:t>
      </w:r>
      <w:r w:rsidR="00BB5811" w:rsidRPr="007C71F4">
        <w:rPr>
          <w:rFonts w:ascii="Times New Roman" w:hAnsi="Times New Roman"/>
          <w:sz w:val="24"/>
          <w:szCs w:val="24"/>
        </w:rPr>
        <w:tab/>
      </w:r>
      <w:r w:rsidR="00383BA8">
        <w:rPr>
          <w:rFonts w:ascii="Times New Roman" w:hAnsi="Times New Roman"/>
          <w:sz w:val="24"/>
          <w:szCs w:val="24"/>
        </w:rPr>
        <w:t xml:space="preserve"> </w:t>
      </w:r>
      <w:r w:rsidR="00383BA8">
        <w:rPr>
          <w:rFonts w:ascii="Times New Roman" w:hAnsi="Times New Roman"/>
          <w:sz w:val="24"/>
          <w:szCs w:val="24"/>
        </w:rPr>
        <w:tab/>
        <w:t xml:space="preserve">GELP </w:t>
      </w:r>
      <w:r w:rsidRPr="007C71F4">
        <w:rPr>
          <w:rFonts w:ascii="Times New Roman" w:hAnsi="Times New Roman"/>
          <w:sz w:val="24"/>
          <w:szCs w:val="24"/>
        </w:rPr>
        <w:t>requirements mentioned in regulation </w:t>
      </w:r>
      <w:proofErr w:type="gramStart"/>
      <w:r w:rsidRPr="007C71F4">
        <w:rPr>
          <w:rFonts w:ascii="Times New Roman" w:hAnsi="Times New Roman"/>
          <w:sz w:val="24"/>
          <w:szCs w:val="24"/>
        </w:rPr>
        <w:t>61.265;</w:t>
      </w:r>
      <w:proofErr w:type="gramEnd"/>
      <w:r w:rsidR="004C3A53">
        <w:rPr>
          <w:rFonts w:ascii="Times New Roman" w:hAnsi="Times New Roman"/>
          <w:sz w:val="24"/>
          <w:szCs w:val="24"/>
        </w:rPr>
        <w:t xml:space="preserve"> </w:t>
      </w:r>
    </w:p>
    <w:p w14:paraId="291B487B" w14:textId="3A88F036" w:rsidR="002A7C5F" w:rsidRDefault="002A7C5F" w:rsidP="009E713E">
      <w:pPr>
        <w:spacing w:after="0" w:line="240" w:lineRule="auto"/>
        <w:rPr>
          <w:rFonts w:ascii="Times New Roman" w:hAnsi="Times New Roman"/>
          <w:sz w:val="24"/>
          <w:szCs w:val="24"/>
        </w:rPr>
      </w:pPr>
      <w:r w:rsidRPr="007C71F4">
        <w:rPr>
          <w:rFonts w:ascii="Times New Roman" w:hAnsi="Times New Roman"/>
          <w:sz w:val="24"/>
          <w:szCs w:val="24"/>
        </w:rPr>
        <w:t>(b)</w:t>
      </w:r>
      <w:r w:rsidRPr="007C71F4">
        <w:rPr>
          <w:rFonts w:ascii="Times New Roman" w:hAnsi="Times New Roman"/>
          <w:sz w:val="24"/>
          <w:szCs w:val="24"/>
        </w:rPr>
        <w:tab/>
        <w:t>subparagraph 61.235(2)(a)(vi)</w:t>
      </w:r>
      <w:r w:rsidR="00BB5811" w:rsidRPr="007C71F4">
        <w:rPr>
          <w:rFonts w:ascii="Times New Roman" w:hAnsi="Times New Roman"/>
          <w:sz w:val="24"/>
          <w:szCs w:val="24"/>
        </w:rPr>
        <w:t>, which</w:t>
      </w:r>
      <w:r w:rsidR="00285341" w:rsidRPr="007C71F4">
        <w:rPr>
          <w:rFonts w:ascii="Times New Roman" w:hAnsi="Times New Roman"/>
          <w:sz w:val="24"/>
          <w:szCs w:val="24"/>
        </w:rPr>
        <w:t xml:space="preserve"> </w:t>
      </w:r>
      <w:r w:rsidRPr="007C71F4">
        <w:rPr>
          <w:rFonts w:ascii="Times New Roman" w:hAnsi="Times New Roman"/>
          <w:sz w:val="24"/>
          <w:szCs w:val="24"/>
        </w:rPr>
        <w:t xml:space="preserve">provides that an applicant for a recreational </w:t>
      </w:r>
      <w:r w:rsidRPr="007C71F4">
        <w:rPr>
          <w:rFonts w:ascii="Times New Roman" w:hAnsi="Times New Roman"/>
          <w:sz w:val="24"/>
          <w:szCs w:val="24"/>
        </w:rPr>
        <w:tab/>
        <w:t xml:space="preserve">pilot licence, other than an applicant who is eligible for the licence under </w:t>
      </w:r>
      <w:r w:rsidRPr="007C71F4">
        <w:rPr>
          <w:rFonts w:ascii="Times New Roman" w:hAnsi="Times New Roman"/>
          <w:sz w:val="24"/>
          <w:szCs w:val="24"/>
        </w:rPr>
        <w:tab/>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61.275(1) (Overseas flight crew authorisations—recognition) is eligible </w:t>
      </w:r>
      <w:r w:rsidRPr="007C71F4">
        <w:rPr>
          <w:rFonts w:ascii="Times New Roman" w:hAnsi="Times New Roman"/>
          <w:sz w:val="24"/>
          <w:szCs w:val="24"/>
        </w:rPr>
        <w:tab/>
        <w:t xml:space="preserve">to take a flight test for the licence only if the applicant meets the general English </w:t>
      </w:r>
      <w:r w:rsidRPr="007C71F4">
        <w:rPr>
          <w:rFonts w:ascii="Times New Roman" w:hAnsi="Times New Roman"/>
          <w:sz w:val="24"/>
          <w:szCs w:val="24"/>
        </w:rPr>
        <w:tab/>
        <w:t>language proficiency requirements mentioned in regulation </w:t>
      </w:r>
      <w:proofErr w:type="gramStart"/>
      <w:r w:rsidRPr="007C71F4">
        <w:rPr>
          <w:rFonts w:ascii="Times New Roman" w:hAnsi="Times New Roman"/>
          <w:sz w:val="24"/>
          <w:szCs w:val="24"/>
        </w:rPr>
        <w:t>61.265;</w:t>
      </w:r>
      <w:proofErr w:type="gramEnd"/>
    </w:p>
    <w:p w14:paraId="64AF87E3" w14:textId="1780E643" w:rsidR="00E564EC" w:rsidRDefault="00C64A2E" w:rsidP="009E713E">
      <w:pPr>
        <w:spacing w:after="0" w:line="240" w:lineRule="auto"/>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regulation 61.265</w:t>
      </w:r>
      <w:r w:rsidR="00AA377E">
        <w:rPr>
          <w:rFonts w:ascii="Times New Roman" w:hAnsi="Times New Roman"/>
          <w:sz w:val="24"/>
          <w:szCs w:val="24"/>
        </w:rPr>
        <w:t xml:space="preserve">, which </w:t>
      </w:r>
      <w:r>
        <w:rPr>
          <w:rFonts w:ascii="Times New Roman" w:hAnsi="Times New Roman"/>
          <w:sz w:val="24"/>
          <w:szCs w:val="24"/>
        </w:rPr>
        <w:t xml:space="preserve">sets out the requirement for an applicant for an RPL to </w:t>
      </w:r>
      <w:r w:rsidR="00AA377E">
        <w:rPr>
          <w:rFonts w:ascii="Times New Roman" w:hAnsi="Times New Roman"/>
          <w:sz w:val="24"/>
          <w:szCs w:val="24"/>
        </w:rPr>
        <w:tab/>
      </w:r>
      <w:r>
        <w:rPr>
          <w:rFonts w:ascii="Times New Roman" w:hAnsi="Times New Roman"/>
          <w:sz w:val="24"/>
          <w:szCs w:val="24"/>
        </w:rPr>
        <w:t xml:space="preserve">satisfy the GELP standard. </w:t>
      </w:r>
      <w:r w:rsidR="00A303D5">
        <w:rPr>
          <w:rFonts w:ascii="Times New Roman" w:hAnsi="Times New Roman"/>
          <w:sz w:val="24"/>
          <w:szCs w:val="24"/>
        </w:rPr>
        <w:t xml:space="preserve">The first </w:t>
      </w:r>
      <w:r>
        <w:rPr>
          <w:rFonts w:ascii="Times New Roman" w:hAnsi="Times New Roman"/>
          <w:sz w:val="24"/>
          <w:szCs w:val="24"/>
        </w:rPr>
        <w:t>pathway for satisfying the standard</w:t>
      </w:r>
      <w:r w:rsidR="00095F99">
        <w:rPr>
          <w:rFonts w:ascii="Times New Roman" w:hAnsi="Times New Roman"/>
          <w:sz w:val="24"/>
          <w:szCs w:val="24"/>
        </w:rPr>
        <w:t xml:space="preserve"> </w:t>
      </w:r>
      <w:r>
        <w:rPr>
          <w:rFonts w:ascii="Times New Roman" w:hAnsi="Times New Roman"/>
          <w:sz w:val="24"/>
          <w:szCs w:val="24"/>
        </w:rPr>
        <w:t xml:space="preserve">is for the </w:t>
      </w:r>
      <w:r w:rsidR="00095F99">
        <w:rPr>
          <w:rFonts w:ascii="Times New Roman" w:hAnsi="Times New Roman"/>
          <w:sz w:val="24"/>
          <w:szCs w:val="24"/>
        </w:rPr>
        <w:tab/>
      </w:r>
      <w:r>
        <w:rPr>
          <w:rFonts w:ascii="Times New Roman" w:hAnsi="Times New Roman"/>
          <w:sz w:val="24"/>
          <w:szCs w:val="24"/>
        </w:rPr>
        <w:t xml:space="preserve">applicant to be assessed by CASA or an examiner as meeting the GELP standard in </w:t>
      </w:r>
      <w:r w:rsidR="00095F99">
        <w:rPr>
          <w:rFonts w:ascii="Times New Roman" w:hAnsi="Times New Roman"/>
          <w:sz w:val="24"/>
          <w:szCs w:val="24"/>
        </w:rPr>
        <w:tab/>
      </w:r>
      <w:r>
        <w:rPr>
          <w:rFonts w:ascii="Times New Roman" w:hAnsi="Times New Roman"/>
          <w:sz w:val="24"/>
          <w:szCs w:val="24"/>
        </w:rPr>
        <w:t xml:space="preserve">the Part 61 MOS. The second pathway is for the applicant to satisfy the head of </w:t>
      </w:r>
      <w:r w:rsidR="00095F99">
        <w:rPr>
          <w:rFonts w:ascii="Times New Roman" w:hAnsi="Times New Roman"/>
          <w:sz w:val="24"/>
          <w:szCs w:val="24"/>
        </w:rPr>
        <w:tab/>
      </w:r>
      <w:r>
        <w:rPr>
          <w:rFonts w:ascii="Times New Roman" w:hAnsi="Times New Roman"/>
          <w:sz w:val="24"/>
          <w:szCs w:val="24"/>
        </w:rPr>
        <w:t>operations, or an instructor</w:t>
      </w:r>
      <w:r w:rsidR="00095F99">
        <w:rPr>
          <w:rFonts w:ascii="Times New Roman" w:hAnsi="Times New Roman"/>
          <w:sz w:val="24"/>
          <w:szCs w:val="24"/>
        </w:rPr>
        <w:t xml:space="preserve"> </w:t>
      </w:r>
      <w:r>
        <w:rPr>
          <w:rFonts w:ascii="Times New Roman" w:hAnsi="Times New Roman"/>
          <w:sz w:val="24"/>
          <w:szCs w:val="24"/>
        </w:rPr>
        <w:t xml:space="preserve">authorised by the head of operations, of a Part 141 or 142 </w:t>
      </w:r>
      <w:r w:rsidR="00095F99">
        <w:rPr>
          <w:rFonts w:ascii="Times New Roman" w:hAnsi="Times New Roman"/>
          <w:sz w:val="24"/>
          <w:szCs w:val="24"/>
        </w:rPr>
        <w:tab/>
      </w:r>
      <w:r>
        <w:rPr>
          <w:rFonts w:ascii="Times New Roman" w:hAnsi="Times New Roman"/>
          <w:sz w:val="24"/>
          <w:szCs w:val="24"/>
        </w:rPr>
        <w:t xml:space="preserve">operator that the applicant has passed </w:t>
      </w:r>
      <w:r w:rsidR="00095F99">
        <w:rPr>
          <w:rFonts w:ascii="Times New Roman" w:hAnsi="Times New Roman"/>
          <w:sz w:val="24"/>
          <w:szCs w:val="24"/>
        </w:rPr>
        <w:t>one</w:t>
      </w:r>
      <w:r>
        <w:rPr>
          <w:rFonts w:ascii="Times New Roman" w:hAnsi="Times New Roman"/>
          <w:sz w:val="24"/>
          <w:szCs w:val="24"/>
        </w:rPr>
        <w:t xml:space="preserve"> of the recognised GELP tests prescribed in </w:t>
      </w:r>
      <w:r w:rsidR="00095F99">
        <w:rPr>
          <w:rFonts w:ascii="Times New Roman" w:hAnsi="Times New Roman"/>
          <w:sz w:val="24"/>
          <w:szCs w:val="24"/>
        </w:rPr>
        <w:tab/>
      </w:r>
      <w:r>
        <w:rPr>
          <w:rFonts w:ascii="Times New Roman" w:hAnsi="Times New Roman"/>
          <w:sz w:val="24"/>
          <w:szCs w:val="24"/>
        </w:rPr>
        <w:t xml:space="preserve">the Part 61 MOS, and that the applicant has sufficient GELP to safely exercise the </w:t>
      </w:r>
      <w:r w:rsidR="00095F99">
        <w:rPr>
          <w:rFonts w:ascii="Times New Roman" w:hAnsi="Times New Roman"/>
          <w:sz w:val="24"/>
          <w:szCs w:val="24"/>
        </w:rPr>
        <w:tab/>
      </w:r>
      <w:r>
        <w:rPr>
          <w:rFonts w:ascii="Times New Roman" w:hAnsi="Times New Roman"/>
          <w:sz w:val="24"/>
          <w:szCs w:val="24"/>
        </w:rPr>
        <w:t>privileges of the licence.</w:t>
      </w:r>
    </w:p>
    <w:p w14:paraId="03DFE1F9" w14:textId="77777777" w:rsidR="00DB798B" w:rsidRPr="007C71F4" w:rsidRDefault="00DB798B" w:rsidP="009E713E">
      <w:pPr>
        <w:spacing w:after="0" w:line="240" w:lineRule="auto"/>
        <w:rPr>
          <w:rFonts w:ascii="Times New Roman" w:hAnsi="Times New Roman"/>
          <w:sz w:val="24"/>
          <w:szCs w:val="24"/>
        </w:rPr>
      </w:pPr>
    </w:p>
    <w:p w14:paraId="016473C3" w14:textId="79DC9970" w:rsidR="00346F9A" w:rsidRDefault="00B66031" w:rsidP="009E713E">
      <w:pPr>
        <w:spacing w:after="0" w:line="240" w:lineRule="auto"/>
        <w:rPr>
          <w:rFonts w:ascii="Times New Roman" w:eastAsia="Times New Roman" w:hAnsi="Times New Roman"/>
          <w:iCs/>
          <w:sz w:val="24"/>
          <w:szCs w:val="24"/>
        </w:rPr>
      </w:pPr>
      <w:r w:rsidRPr="007C71F4">
        <w:rPr>
          <w:rFonts w:ascii="Times New Roman" w:eastAsia="Times New Roman" w:hAnsi="Times New Roman"/>
          <w:iCs/>
          <w:sz w:val="24"/>
          <w:szCs w:val="24"/>
        </w:rPr>
        <w:t>Section 54 exempts alternative AELP assessment holders from various provisions of CASR that would otherwise be satisfied by a person holding a current AELP assessment or, for the provisions relating to an RPL, meeting the GELP requirements.</w:t>
      </w:r>
      <w:r w:rsidR="002850A4" w:rsidRPr="007C71F4">
        <w:rPr>
          <w:rFonts w:ascii="Times New Roman" w:eastAsia="Times New Roman" w:hAnsi="Times New Roman"/>
          <w:iCs/>
          <w:sz w:val="24"/>
          <w:szCs w:val="24"/>
        </w:rPr>
        <w:t xml:space="preserve"> </w:t>
      </w:r>
      <w:r w:rsidR="00871CA8" w:rsidRPr="007C71F4">
        <w:rPr>
          <w:rFonts w:ascii="Times New Roman" w:eastAsia="Times New Roman" w:hAnsi="Times New Roman"/>
          <w:iCs/>
          <w:sz w:val="24"/>
          <w:szCs w:val="24"/>
        </w:rPr>
        <w:t xml:space="preserve">The exemptions in section 54 apply to alternative AELP assessment holders, that is, individuals who have applied, in writing, to a person approved by CASA under section 51, and have been assessed by the approved person as meeting the ICAO level 6 standards in the Part 61 MOS. </w:t>
      </w:r>
      <w:r w:rsidRPr="007C71F4">
        <w:rPr>
          <w:rFonts w:ascii="Times New Roman" w:eastAsia="Times New Roman" w:hAnsi="Times New Roman"/>
          <w:iCs/>
          <w:sz w:val="24"/>
          <w:szCs w:val="24"/>
        </w:rPr>
        <w:t>The effect of the exemptions in section 54 is to deem a person as meeting the relevant English language proficiency requirement if the person has been assessed as having English language proficiency at the expert level by a person approved by CASA.</w:t>
      </w:r>
      <w:r w:rsidR="004E2166">
        <w:rPr>
          <w:rFonts w:ascii="Times New Roman" w:eastAsia="Times New Roman" w:hAnsi="Times New Roman"/>
          <w:iCs/>
          <w:sz w:val="24"/>
          <w:szCs w:val="24"/>
        </w:rPr>
        <w:t xml:space="preserve"> </w:t>
      </w:r>
      <w:r w:rsidR="00871CA8">
        <w:rPr>
          <w:rFonts w:ascii="Times New Roman" w:eastAsia="Times New Roman" w:hAnsi="Times New Roman"/>
          <w:iCs/>
          <w:sz w:val="24"/>
          <w:szCs w:val="24"/>
        </w:rPr>
        <w:t>The relevant provisions are</w:t>
      </w:r>
      <w:r w:rsidR="00346F9A">
        <w:rPr>
          <w:rFonts w:ascii="Times New Roman" w:eastAsia="Times New Roman" w:hAnsi="Times New Roman"/>
          <w:iCs/>
          <w:sz w:val="24"/>
          <w:szCs w:val="24"/>
        </w:rPr>
        <w:t xml:space="preserve"> as follows:</w:t>
      </w:r>
    </w:p>
    <w:p w14:paraId="589E11B4" w14:textId="415DCACA" w:rsidR="006626E6" w:rsidRPr="007C71F4" w:rsidRDefault="006626E6" w:rsidP="009E713E">
      <w:pPr>
        <w:spacing w:after="0" w:line="240" w:lineRule="auto"/>
        <w:rPr>
          <w:rFonts w:ascii="Times New Roman" w:eastAsia="Times New Roman" w:hAnsi="Times New Roman"/>
          <w:iCs/>
          <w:sz w:val="24"/>
          <w:szCs w:val="24"/>
        </w:rPr>
      </w:pPr>
      <w:r w:rsidRPr="007C71F4">
        <w:rPr>
          <w:rFonts w:ascii="Times New Roman" w:hAnsi="Times New Roman"/>
          <w:sz w:val="24"/>
          <w:szCs w:val="24"/>
        </w:rPr>
        <w:t>(a)</w:t>
      </w:r>
      <w:r w:rsidRPr="007C71F4">
        <w:rPr>
          <w:rFonts w:ascii="Times New Roman" w:hAnsi="Times New Roman"/>
          <w:sz w:val="24"/>
          <w:szCs w:val="24"/>
        </w:rPr>
        <w:tab/>
        <w:t>subparagraph 61.160(b)(ii</w:t>
      </w:r>
      <w:r>
        <w:rPr>
          <w:rFonts w:ascii="Times New Roman" w:hAnsi="Times New Roman"/>
          <w:sz w:val="24"/>
          <w:szCs w:val="24"/>
        </w:rPr>
        <w:t xml:space="preserve">), </w:t>
      </w:r>
      <w:r w:rsidR="00471E91">
        <w:rPr>
          <w:rFonts w:ascii="Times New Roman" w:hAnsi="Times New Roman"/>
          <w:sz w:val="24"/>
          <w:szCs w:val="24"/>
        </w:rPr>
        <w:t xml:space="preserve">which provides that for a flight crew licence, other than a </w:t>
      </w:r>
      <w:r w:rsidR="00471E91">
        <w:rPr>
          <w:rFonts w:ascii="Times New Roman" w:hAnsi="Times New Roman"/>
          <w:sz w:val="24"/>
          <w:szCs w:val="24"/>
        </w:rPr>
        <w:tab/>
        <w:t>recreational pilot licence (</w:t>
      </w:r>
      <w:r w:rsidR="00471E91" w:rsidRPr="005E22D1">
        <w:rPr>
          <w:rFonts w:ascii="Times New Roman" w:hAnsi="Times New Roman"/>
          <w:b/>
          <w:bCs/>
          <w:i/>
          <w:iCs/>
          <w:sz w:val="24"/>
          <w:szCs w:val="24"/>
        </w:rPr>
        <w:t>RPL</w:t>
      </w:r>
      <w:r w:rsidR="00471E91">
        <w:rPr>
          <w:rFonts w:ascii="Times New Roman" w:hAnsi="Times New Roman"/>
          <w:sz w:val="24"/>
          <w:szCs w:val="24"/>
        </w:rPr>
        <w:t xml:space="preserve">), </w:t>
      </w:r>
      <w:r w:rsidR="00CF30F0">
        <w:rPr>
          <w:rFonts w:ascii="Times New Roman" w:hAnsi="Times New Roman"/>
          <w:sz w:val="24"/>
          <w:szCs w:val="24"/>
        </w:rPr>
        <w:t xml:space="preserve">the </w:t>
      </w:r>
      <w:r w:rsidR="00CF30F0">
        <w:rPr>
          <w:rFonts w:ascii="Times New Roman" w:hAnsi="Times New Roman"/>
          <w:sz w:val="24"/>
          <w:szCs w:val="24"/>
        </w:rPr>
        <w:tab/>
        <w:t xml:space="preserve">applicant </w:t>
      </w:r>
      <w:r w:rsidR="00F47D83">
        <w:rPr>
          <w:rFonts w:ascii="Times New Roman" w:hAnsi="Times New Roman"/>
          <w:sz w:val="24"/>
          <w:szCs w:val="24"/>
        </w:rPr>
        <w:t>must have</w:t>
      </w:r>
      <w:r w:rsidR="00CF30F0">
        <w:rPr>
          <w:rFonts w:ascii="Times New Roman" w:hAnsi="Times New Roman"/>
          <w:sz w:val="24"/>
          <w:szCs w:val="24"/>
        </w:rPr>
        <w:t xml:space="preserve"> a current AELP </w:t>
      </w:r>
      <w:proofErr w:type="gramStart"/>
      <w:r w:rsidR="00CF30F0">
        <w:rPr>
          <w:rFonts w:ascii="Times New Roman" w:hAnsi="Times New Roman"/>
          <w:sz w:val="24"/>
          <w:szCs w:val="24"/>
        </w:rPr>
        <w:t>assessment</w:t>
      </w:r>
      <w:r w:rsidR="00F47D83">
        <w:rPr>
          <w:rFonts w:ascii="Times New Roman" w:hAnsi="Times New Roman"/>
          <w:sz w:val="24"/>
          <w:szCs w:val="24"/>
        </w:rPr>
        <w:t>;</w:t>
      </w:r>
      <w:proofErr w:type="gramEnd"/>
      <w:r w:rsidR="00CF30F0">
        <w:rPr>
          <w:rFonts w:ascii="Times New Roman" w:hAnsi="Times New Roman"/>
          <w:sz w:val="24"/>
          <w:szCs w:val="24"/>
        </w:rPr>
        <w:t xml:space="preserve"> </w:t>
      </w:r>
    </w:p>
    <w:p w14:paraId="733FB13D" w14:textId="526A13F3" w:rsidR="006626E6" w:rsidRDefault="00346F9A" w:rsidP="009E713E">
      <w:pPr>
        <w:spacing w:after="0" w:line="240" w:lineRule="auto"/>
        <w:rPr>
          <w:rFonts w:ascii="Times New Roman" w:hAnsi="Times New Roman"/>
          <w:sz w:val="24"/>
          <w:szCs w:val="24"/>
        </w:rPr>
      </w:pPr>
      <w:r w:rsidRPr="007C71F4">
        <w:rPr>
          <w:rFonts w:ascii="Times New Roman" w:hAnsi="Times New Roman"/>
          <w:sz w:val="24"/>
          <w:szCs w:val="24"/>
        </w:rPr>
        <w:t>(</w:t>
      </w:r>
      <w:r w:rsidR="006626E6">
        <w:rPr>
          <w:rFonts w:ascii="Times New Roman" w:hAnsi="Times New Roman"/>
          <w:sz w:val="24"/>
          <w:szCs w:val="24"/>
        </w:rPr>
        <w:t>b</w:t>
      </w:r>
      <w:r w:rsidRPr="007C71F4">
        <w:rPr>
          <w:rFonts w:ascii="Times New Roman" w:hAnsi="Times New Roman"/>
          <w:sz w:val="24"/>
          <w:szCs w:val="24"/>
        </w:rPr>
        <w:t>)</w:t>
      </w:r>
      <w:r w:rsidRPr="007C71F4">
        <w:rPr>
          <w:rFonts w:ascii="Times New Roman" w:hAnsi="Times New Roman"/>
          <w:sz w:val="24"/>
          <w:szCs w:val="24"/>
        </w:rPr>
        <w:tab/>
        <w:t xml:space="preserve">subparagraph 61.160(b)(iii), which provides that CASA must grant a flight crew </w:t>
      </w:r>
      <w:r w:rsidRPr="007C71F4">
        <w:rPr>
          <w:rFonts w:ascii="Times New Roman" w:hAnsi="Times New Roman"/>
          <w:sz w:val="24"/>
          <w:szCs w:val="24"/>
        </w:rPr>
        <w:tab/>
        <w:t xml:space="preserve">licence to an applicant for a recreational pilot licence if the applicant meets the </w:t>
      </w:r>
      <w:r w:rsidRPr="007C71F4">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GELP </w:t>
      </w:r>
      <w:r w:rsidRPr="007C71F4">
        <w:rPr>
          <w:rFonts w:ascii="Times New Roman" w:hAnsi="Times New Roman"/>
          <w:sz w:val="24"/>
          <w:szCs w:val="24"/>
        </w:rPr>
        <w:t>requirements mentioned in regulation </w:t>
      </w:r>
      <w:proofErr w:type="gramStart"/>
      <w:r w:rsidRPr="007C71F4">
        <w:rPr>
          <w:rFonts w:ascii="Times New Roman" w:hAnsi="Times New Roman"/>
          <w:sz w:val="24"/>
          <w:szCs w:val="24"/>
        </w:rPr>
        <w:t>61.265;</w:t>
      </w:r>
      <w:proofErr w:type="gramEnd"/>
      <w:r>
        <w:rPr>
          <w:rFonts w:ascii="Times New Roman" w:hAnsi="Times New Roman"/>
          <w:sz w:val="24"/>
          <w:szCs w:val="24"/>
        </w:rPr>
        <w:t xml:space="preserve"> </w:t>
      </w:r>
    </w:p>
    <w:p w14:paraId="27A8011E" w14:textId="74530758" w:rsidR="006626E6" w:rsidRDefault="00471E91" w:rsidP="009E713E">
      <w:pPr>
        <w:spacing w:after="0" w:line="240" w:lineRule="auto"/>
        <w:rPr>
          <w:rFonts w:ascii="Times New Roman" w:hAnsi="Times New Roman"/>
          <w:sz w:val="24"/>
          <w:szCs w:val="24"/>
        </w:rPr>
      </w:pPr>
      <w:r>
        <w:rPr>
          <w:rFonts w:ascii="Times New Roman" w:hAnsi="Times New Roman"/>
          <w:sz w:val="24"/>
          <w:szCs w:val="24"/>
        </w:rPr>
        <w:t>(c</w:t>
      </w:r>
      <w:r w:rsidR="006626E6" w:rsidRPr="007C71F4">
        <w:rPr>
          <w:rFonts w:ascii="Times New Roman" w:hAnsi="Times New Roman"/>
          <w:sz w:val="24"/>
          <w:szCs w:val="24"/>
        </w:rPr>
        <w:t>)</w:t>
      </w:r>
      <w:r w:rsidR="006626E6" w:rsidRPr="007C71F4">
        <w:rPr>
          <w:rFonts w:ascii="Times New Roman" w:hAnsi="Times New Roman"/>
          <w:sz w:val="24"/>
          <w:szCs w:val="24"/>
        </w:rPr>
        <w:tab/>
        <w:t>subparagraph 61.235(2)(a)(</w:t>
      </w:r>
      <w:r w:rsidR="00BA17C4">
        <w:rPr>
          <w:rFonts w:ascii="Times New Roman" w:hAnsi="Times New Roman"/>
          <w:sz w:val="24"/>
          <w:szCs w:val="24"/>
        </w:rPr>
        <w:t>v</w:t>
      </w:r>
      <w:r w:rsidR="006626E6" w:rsidRPr="007C71F4">
        <w:rPr>
          <w:rFonts w:ascii="Times New Roman" w:hAnsi="Times New Roman"/>
          <w:sz w:val="24"/>
          <w:szCs w:val="24"/>
        </w:rPr>
        <w:t>), which</w:t>
      </w:r>
      <w:r w:rsidR="00BA17C4">
        <w:rPr>
          <w:rFonts w:ascii="Times New Roman" w:hAnsi="Times New Roman"/>
          <w:sz w:val="24"/>
          <w:szCs w:val="24"/>
        </w:rPr>
        <w:t xml:space="preserve"> provides that, </w:t>
      </w:r>
      <w:r w:rsidR="00BA17C4" w:rsidRPr="007C71F4">
        <w:rPr>
          <w:rFonts w:ascii="Times New Roman" w:hAnsi="Times New Roman"/>
          <w:sz w:val="24"/>
          <w:szCs w:val="24"/>
        </w:rPr>
        <w:t xml:space="preserve">for an RPL, the requirements </w:t>
      </w:r>
      <w:r w:rsidR="000D3339" w:rsidRPr="007C71F4">
        <w:rPr>
          <w:rFonts w:ascii="Times New Roman" w:eastAsia="Times New Roman" w:hAnsi="Times New Roman"/>
          <w:sz w:val="24"/>
          <w:szCs w:val="24"/>
        </w:rPr>
        <w:t xml:space="preserve">for </w:t>
      </w:r>
      <w:r w:rsidR="000D3339">
        <w:rPr>
          <w:rFonts w:ascii="Times New Roman" w:eastAsia="Times New Roman" w:hAnsi="Times New Roman"/>
          <w:sz w:val="24"/>
          <w:szCs w:val="24"/>
        </w:rPr>
        <w:tab/>
      </w:r>
      <w:r w:rsidR="000D3339" w:rsidRPr="007C71F4">
        <w:rPr>
          <w:rFonts w:ascii="Times New Roman" w:eastAsia="Times New Roman" w:hAnsi="Times New Roman"/>
          <w:sz w:val="24"/>
          <w:szCs w:val="24"/>
        </w:rPr>
        <w:t xml:space="preserve">when an applicant for a flight crew licence is eligible to take the flight test for the </w:t>
      </w:r>
      <w:r w:rsidR="000D3339">
        <w:rPr>
          <w:rFonts w:ascii="Times New Roman" w:eastAsia="Times New Roman" w:hAnsi="Times New Roman"/>
          <w:sz w:val="24"/>
          <w:szCs w:val="24"/>
        </w:rPr>
        <w:tab/>
      </w:r>
      <w:r w:rsidR="000D3339" w:rsidRPr="007C71F4">
        <w:rPr>
          <w:rFonts w:ascii="Times New Roman" w:eastAsia="Times New Roman" w:hAnsi="Times New Roman"/>
          <w:sz w:val="24"/>
          <w:szCs w:val="24"/>
        </w:rPr>
        <w:t>licence</w:t>
      </w:r>
      <w:r w:rsidR="00BA17C4">
        <w:rPr>
          <w:rFonts w:ascii="Times New Roman" w:hAnsi="Times New Roman"/>
          <w:sz w:val="24"/>
          <w:szCs w:val="24"/>
        </w:rPr>
        <w:tab/>
      </w:r>
      <w:r w:rsidR="00BA17C4" w:rsidRPr="007C71F4">
        <w:rPr>
          <w:rFonts w:ascii="Times New Roman" w:hAnsi="Times New Roman"/>
          <w:sz w:val="24"/>
          <w:szCs w:val="24"/>
        </w:rPr>
        <w:t xml:space="preserve">include that the applicant meets the GELP requirements mentioned in </w:t>
      </w:r>
      <w:r w:rsidR="00BA17C4">
        <w:rPr>
          <w:rFonts w:ascii="Times New Roman" w:hAnsi="Times New Roman"/>
          <w:sz w:val="24"/>
          <w:szCs w:val="24"/>
        </w:rPr>
        <w:tab/>
      </w:r>
      <w:r w:rsidR="00BA17C4" w:rsidRPr="007C71F4">
        <w:rPr>
          <w:rFonts w:ascii="Times New Roman" w:hAnsi="Times New Roman"/>
          <w:sz w:val="24"/>
          <w:szCs w:val="24"/>
        </w:rPr>
        <w:t>regulation </w:t>
      </w:r>
      <w:proofErr w:type="gramStart"/>
      <w:r w:rsidR="00BA17C4" w:rsidRPr="007C71F4">
        <w:rPr>
          <w:rFonts w:ascii="Times New Roman" w:hAnsi="Times New Roman"/>
          <w:sz w:val="24"/>
          <w:szCs w:val="24"/>
        </w:rPr>
        <w:t>61.265</w:t>
      </w:r>
      <w:r w:rsidR="005F3D7E">
        <w:rPr>
          <w:rFonts w:ascii="Times New Roman" w:hAnsi="Times New Roman"/>
          <w:sz w:val="24"/>
          <w:szCs w:val="24"/>
        </w:rPr>
        <w:t>;</w:t>
      </w:r>
      <w:proofErr w:type="gramEnd"/>
    </w:p>
    <w:p w14:paraId="41F866E4" w14:textId="13718288" w:rsidR="00346F9A" w:rsidRDefault="00346F9A" w:rsidP="009E713E">
      <w:pPr>
        <w:spacing w:after="0" w:line="240" w:lineRule="auto"/>
        <w:rPr>
          <w:rFonts w:ascii="Times New Roman" w:hAnsi="Times New Roman"/>
          <w:sz w:val="24"/>
          <w:szCs w:val="24"/>
        </w:rPr>
      </w:pPr>
      <w:r w:rsidRPr="007C71F4">
        <w:rPr>
          <w:rFonts w:ascii="Times New Roman" w:hAnsi="Times New Roman"/>
          <w:sz w:val="24"/>
          <w:szCs w:val="24"/>
        </w:rPr>
        <w:t>(</w:t>
      </w:r>
      <w:r w:rsidR="00471E91">
        <w:rPr>
          <w:rFonts w:ascii="Times New Roman" w:hAnsi="Times New Roman"/>
          <w:sz w:val="24"/>
          <w:szCs w:val="24"/>
        </w:rPr>
        <w:t>d</w:t>
      </w:r>
      <w:r w:rsidRPr="007C71F4">
        <w:rPr>
          <w:rFonts w:ascii="Times New Roman" w:hAnsi="Times New Roman"/>
          <w:sz w:val="24"/>
          <w:szCs w:val="24"/>
        </w:rPr>
        <w:t>)</w:t>
      </w:r>
      <w:r w:rsidRPr="007C71F4">
        <w:rPr>
          <w:rFonts w:ascii="Times New Roman" w:hAnsi="Times New Roman"/>
          <w:sz w:val="24"/>
          <w:szCs w:val="24"/>
        </w:rPr>
        <w:tab/>
        <w:t xml:space="preserve">subparagraph 61.235(2)(a)(vi), which provides that an applicant for a recreational </w:t>
      </w:r>
      <w:r w:rsidRPr="007C71F4">
        <w:rPr>
          <w:rFonts w:ascii="Times New Roman" w:hAnsi="Times New Roman"/>
          <w:sz w:val="24"/>
          <w:szCs w:val="24"/>
        </w:rPr>
        <w:tab/>
        <w:t xml:space="preserve">pilot licence, other than an applicant who is eligible for the licence under </w:t>
      </w:r>
      <w:r w:rsidRPr="007C71F4">
        <w:rPr>
          <w:rFonts w:ascii="Times New Roman" w:hAnsi="Times New Roman"/>
          <w:sz w:val="24"/>
          <w:szCs w:val="24"/>
        </w:rPr>
        <w:tab/>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61.275(1) (Overseas flight crew authorisations—recognition) is eligible </w:t>
      </w:r>
      <w:r w:rsidRPr="007C71F4">
        <w:rPr>
          <w:rFonts w:ascii="Times New Roman" w:hAnsi="Times New Roman"/>
          <w:sz w:val="24"/>
          <w:szCs w:val="24"/>
        </w:rPr>
        <w:tab/>
        <w:t xml:space="preserve">to take a flight test for the licence only if the applicant meets the general English </w:t>
      </w:r>
      <w:r w:rsidRPr="007C71F4">
        <w:rPr>
          <w:rFonts w:ascii="Times New Roman" w:hAnsi="Times New Roman"/>
          <w:sz w:val="24"/>
          <w:szCs w:val="24"/>
        </w:rPr>
        <w:tab/>
        <w:t>language proficiency requirements mentioned in regulation </w:t>
      </w:r>
      <w:proofErr w:type="gramStart"/>
      <w:r w:rsidRPr="007C71F4">
        <w:rPr>
          <w:rFonts w:ascii="Times New Roman" w:hAnsi="Times New Roman"/>
          <w:sz w:val="24"/>
          <w:szCs w:val="24"/>
        </w:rPr>
        <w:t>61.265;</w:t>
      </w:r>
      <w:proofErr w:type="gramEnd"/>
    </w:p>
    <w:p w14:paraId="7FD4A2E0" w14:textId="19311AEE" w:rsidR="00095F99" w:rsidRDefault="00095F99" w:rsidP="009E713E">
      <w:pPr>
        <w:spacing w:after="0" w:line="240" w:lineRule="auto"/>
        <w:rPr>
          <w:rFonts w:ascii="Times New Roman" w:hAnsi="Times New Roman"/>
          <w:sz w:val="24"/>
          <w:szCs w:val="24"/>
        </w:rPr>
      </w:pPr>
      <w:r>
        <w:rPr>
          <w:rFonts w:ascii="Times New Roman" w:hAnsi="Times New Roman"/>
          <w:sz w:val="24"/>
          <w:szCs w:val="24"/>
        </w:rPr>
        <w:t>(</w:t>
      </w:r>
      <w:r w:rsidR="00E80EF5">
        <w:rPr>
          <w:rFonts w:ascii="Times New Roman" w:hAnsi="Times New Roman"/>
          <w:sz w:val="24"/>
          <w:szCs w:val="24"/>
        </w:rPr>
        <w:t>e</w:t>
      </w:r>
      <w:r>
        <w:rPr>
          <w:rFonts w:ascii="Times New Roman" w:hAnsi="Times New Roman"/>
          <w:sz w:val="24"/>
          <w:szCs w:val="24"/>
        </w:rPr>
        <w:t>)</w:t>
      </w:r>
      <w:r>
        <w:rPr>
          <w:rFonts w:ascii="Times New Roman" w:hAnsi="Times New Roman"/>
          <w:sz w:val="24"/>
          <w:szCs w:val="24"/>
        </w:rPr>
        <w:tab/>
        <w:t xml:space="preserve">regulation 61.265, which sets out the requirement for an applicant for an RPL to </w:t>
      </w:r>
      <w:r>
        <w:rPr>
          <w:rFonts w:ascii="Times New Roman" w:hAnsi="Times New Roman"/>
          <w:sz w:val="24"/>
          <w:szCs w:val="24"/>
        </w:rPr>
        <w:tab/>
        <w:t xml:space="preserve">satisfy the GELP standard. The first pathway for satisfying the standard is for the </w:t>
      </w:r>
      <w:r>
        <w:rPr>
          <w:rFonts w:ascii="Times New Roman" w:hAnsi="Times New Roman"/>
          <w:sz w:val="24"/>
          <w:szCs w:val="24"/>
        </w:rPr>
        <w:tab/>
        <w:t xml:space="preserve">applicant to be assessed by CASA or an examiner as meeting the GELP standard in </w:t>
      </w:r>
      <w:r>
        <w:rPr>
          <w:rFonts w:ascii="Times New Roman" w:hAnsi="Times New Roman"/>
          <w:sz w:val="24"/>
          <w:szCs w:val="24"/>
        </w:rPr>
        <w:tab/>
        <w:t xml:space="preserve">the Part 61 MOS. The second pathway is for the applicant to satisfy the head of </w:t>
      </w:r>
      <w:r>
        <w:rPr>
          <w:rFonts w:ascii="Times New Roman" w:hAnsi="Times New Roman"/>
          <w:sz w:val="24"/>
          <w:szCs w:val="24"/>
        </w:rPr>
        <w:tab/>
        <w:t xml:space="preserve">operations, or an instructor authorised by the head of operations, of a Part 141 or 142 </w:t>
      </w:r>
      <w:r>
        <w:rPr>
          <w:rFonts w:ascii="Times New Roman" w:hAnsi="Times New Roman"/>
          <w:sz w:val="24"/>
          <w:szCs w:val="24"/>
        </w:rPr>
        <w:tab/>
        <w:t xml:space="preserve">operator that the applicant has passed one of the recognised GELP tests prescribed in </w:t>
      </w:r>
      <w:r>
        <w:rPr>
          <w:rFonts w:ascii="Times New Roman" w:hAnsi="Times New Roman"/>
          <w:sz w:val="24"/>
          <w:szCs w:val="24"/>
        </w:rPr>
        <w:tab/>
        <w:t xml:space="preserve">the Part 61 MOS, and that the applicant has sufficient GELP to safely exercise the </w:t>
      </w:r>
      <w:r>
        <w:rPr>
          <w:rFonts w:ascii="Times New Roman" w:hAnsi="Times New Roman"/>
          <w:sz w:val="24"/>
          <w:szCs w:val="24"/>
        </w:rPr>
        <w:tab/>
        <w:t xml:space="preserve">privileges of the </w:t>
      </w:r>
      <w:proofErr w:type="gramStart"/>
      <w:r>
        <w:rPr>
          <w:rFonts w:ascii="Times New Roman" w:hAnsi="Times New Roman"/>
          <w:sz w:val="24"/>
          <w:szCs w:val="24"/>
        </w:rPr>
        <w:t>licence</w:t>
      </w:r>
      <w:r w:rsidR="00EC71ED">
        <w:rPr>
          <w:rFonts w:ascii="Times New Roman" w:hAnsi="Times New Roman"/>
          <w:sz w:val="24"/>
          <w:szCs w:val="24"/>
        </w:rPr>
        <w:t>;</w:t>
      </w:r>
      <w:proofErr w:type="gramEnd"/>
    </w:p>
    <w:p w14:paraId="1B29644C" w14:textId="7917F861" w:rsidR="00EC71ED" w:rsidRDefault="00EC71ED" w:rsidP="009E713E">
      <w:pPr>
        <w:spacing w:after="0" w:line="240" w:lineRule="auto"/>
        <w:rPr>
          <w:rFonts w:ascii="Times New Roman" w:hAnsi="Times New Roman"/>
          <w:sz w:val="24"/>
          <w:szCs w:val="24"/>
        </w:rPr>
      </w:pPr>
      <w:r w:rsidRPr="007C71F4">
        <w:rPr>
          <w:rFonts w:ascii="Times New Roman" w:hAnsi="Times New Roman"/>
          <w:sz w:val="24"/>
          <w:szCs w:val="24"/>
        </w:rPr>
        <w:t>(f)</w:t>
      </w:r>
      <w:r w:rsidRPr="007C71F4">
        <w:rPr>
          <w:rFonts w:ascii="Times New Roman" w:hAnsi="Times New Roman"/>
          <w:sz w:val="24"/>
          <w:szCs w:val="24"/>
        </w:rPr>
        <w:tab/>
        <w:t>paragraph 61.275(1)(d)</w:t>
      </w:r>
      <w:r>
        <w:rPr>
          <w:rFonts w:ascii="Times New Roman" w:hAnsi="Times New Roman"/>
          <w:sz w:val="24"/>
          <w:szCs w:val="24"/>
        </w:rPr>
        <w:t>, which</w:t>
      </w:r>
      <w:r w:rsidRPr="007C71F4">
        <w:rPr>
          <w:rFonts w:ascii="Times New Roman" w:hAnsi="Times New Roman"/>
          <w:sz w:val="24"/>
          <w:szCs w:val="24"/>
        </w:rPr>
        <w:t xml:space="preserve"> provides that the holder of an overseas flight </w:t>
      </w:r>
      <w:r>
        <w:rPr>
          <w:rFonts w:ascii="Times New Roman" w:hAnsi="Times New Roman"/>
          <w:sz w:val="24"/>
          <w:szCs w:val="24"/>
        </w:rPr>
        <w:tab/>
      </w:r>
      <w:r w:rsidRPr="007C71F4">
        <w:rPr>
          <w:rFonts w:ascii="Times New Roman" w:hAnsi="Times New Roman"/>
          <w:sz w:val="24"/>
          <w:szCs w:val="24"/>
        </w:rPr>
        <w:t>crew licence (the applicant) is taken to meet the requirements under Part </w:t>
      </w:r>
      <w:r w:rsidR="00344F35">
        <w:rPr>
          <w:rFonts w:ascii="Times New Roman" w:hAnsi="Times New Roman"/>
          <w:sz w:val="24"/>
          <w:szCs w:val="24"/>
        </w:rPr>
        <w:t xml:space="preserve">61 </w:t>
      </w:r>
      <w:r w:rsidRPr="007C71F4">
        <w:rPr>
          <w:rFonts w:ascii="Times New Roman" w:hAnsi="Times New Roman"/>
          <w:sz w:val="24"/>
          <w:szCs w:val="24"/>
        </w:rPr>
        <w:t xml:space="preserve">for the </w:t>
      </w:r>
      <w:r>
        <w:rPr>
          <w:rFonts w:ascii="Times New Roman" w:hAnsi="Times New Roman"/>
          <w:sz w:val="24"/>
          <w:szCs w:val="24"/>
        </w:rPr>
        <w:tab/>
      </w:r>
      <w:r w:rsidRPr="007C71F4">
        <w:rPr>
          <w:rFonts w:ascii="Times New Roman" w:hAnsi="Times New Roman"/>
          <w:sz w:val="24"/>
          <w:szCs w:val="24"/>
        </w:rPr>
        <w:t>grant of a flight crew licence</w:t>
      </w:r>
      <w:r w:rsidR="00920F96">
        <w:rPr>
          <w:rFonts w:ascii="Times New Roman" w:hAnsi="Times New Roman"/>
          <w:sz w:val="24"/>
          <w:szCs w:val="24"/>
        </w:rPr>
        <w:t xml:space="preserve"> </w:t>
      </w:r>
      <w:r w:rsidRPr="007C71F4">
        <w:rPr>
          <w:rFonts w:ascii="Times New Roman" w:hAnsi="Times New Roman"/>
          <w:sz w:val="24"/>
          <w:szCs w:val="24"/>
        </w:rPr>
        <w:t xml:space="preserve">(an Australian licence) with an aircraft category rating </w:t>
      </w:r>
      <w:r>
        <w:rPr>
          <w:rFonts w:ascii="Times New Roman" w:hAnsi="Times New Roman"/>
          <w:sz w:val="24"/>
          <w:szCs w:val="24"/>
        </w:rPr>
        <w:tab/>
      </w:r>
      <w:r w:rsidRPr="007C71F4">
        <w:rPr>
          <w:rFonts w:ascii="Times New Roman" w:hAnsi="Times New Roman"/>
          <w:sz w:val="24"/>
          <w:szCs w:val="24"/>
        </w:rPr>
        <w:t xml:space="preserve">unless </w:t>
      </w:r>
      <w:r w:rsidRPr="007C71F4">
        <w:rPr>
          <w:rFonts w:ascii="Times New Roman" w:hAnsi="Times New Roman"/>
          <w:sz w:val="24"/>
          <w:szCs w:val="24"/>
        </w:rPr>
        <w:tab/>
        <w:t xml:space="preserve">the applicant’s overseas licence states that the applicant meets the ICAO level </w:t>
      </w:r>
      <w:r>
        <w:rPr>
          <w:rFonts w:ascii="Times New Roman" w:hAnsi="Times New Roman"/>
          <w:sz w:val="24"/>
          <w:szCs w:val="24"/>
        </w:rPr>
        <w:tab/>
      </w:r>
      <w:r w:rsidRPr="007C71F4">
        <w:rPr>
          <w:rFonts w:ascii="Times New Roman" w:hAnsi="Times New Roman"/>
          <w:sz w:val="24"/>
          <w:szCs w:val="24"/>
        </w:rPr>
        <w:t xml:space="preserve">4, 5 or </w:t>
      </w:r>
      <w:r w:rsidRPr="007C71F4">
        <w:rPr>
          <w:rFonts w:ascii="Times New Roman" w:hAnsi="Times New Roman"/>
          <w:sz w:val="24"/>
          <w:szCs w:val="24"/>
        </w:rPr>
        <w:tab/>
        <w:t xml:space="preserve">6 </w:t>
      </w:r>
      <w:r>
        <w:rPr>
          <w:rFonts w:ascii="Times New Roman" w:hAnsi="Times New Roman"/>
          <w:sz w:val="24"/>
          <w:szCs w:val="24"/>
        </w:rPr>
        <w:t xml:space="preserve">AELP </w:t>
      </w:r>
      <w:r w:rsidRPr="007C71F4">
        <w:rPr>
          <w:rFonts w:ascii="Times New Roman" w:hAnsi="Times New Roman"/>
          <w:sz w:val="24"/>
          <w:szCs w:val="24"/>
        </w:rPr>
        <w:t>standards or the applicant has a current</w:t>
      </w:r>
      <w:r>
        <w:rPr>
          <w:rFonts w:ascii="Times New Roman" w:hAnsi="Times New Roman"/>
          <w:sz w:val="24"/>
          <w:szCs w:val="24"/>
        </w:rPr>
        <w:t xml:space="preserve"> </w:t>
      </w:r>
      <w:r w:rsidRPr="007C71F4">
        <w:rPr>
          <w:rFonts w:ascii="Times New Roman" w:hAnsi="Times New Roman"/>
          <w:sz w:val="24"/>
          <w:szCs w:val="24"/>
        </w:rPr>
        <w:t xml:space="preserve">aviation English language </w:t>
      </w:r>
      <w:r>
        <w:rPr>
          <w:rFonts w:ascii="Times New Roman" w:hAnsi="Times New Roman"/>
          <w:sz w:val="24"/>
          <w:szCs w:val="24"/>
        </w:rPr>
        <w:tab/>
      </w:r>
      <w:r w:rsidRPr="007C71F4">
        <w:rPr>
          <w:rFonts w:ascii="Times New Roman" w:hAnsi="Times New Roman"/>
          <w:sz w:val="24"/>
          <w:szCs w:val="24"/>
        </w:rPr>
        <w:t>proficiency assessment</w:t>
      </w:r>
      <w:r>
        <w:rPr>
          <w:rFonts w:ascii="Times New Roman" w:hAnsi="Times New Roman"/>
          <w:sz w:val="24"/>
          <w:szCs w:val="24"/>
        </w:rPr>
        <w:t>;</w:t>
      </w:r>
    </w:p>
    <w:p w14:paraId="1DF97581" w14:textId="416A494D" w:rsidR="00EC71ED" w:rsidRPr="007C71F4" w:rsidRDefault="00EC71ED" w:rsidP="009E713E">
      <w:pPr>
        <w:spacing w:after="0" w:line="240" w:lineRule="auto"/>
        <w:rPr>
          <w:rFonts w:ascii="Times New Roman" w:hAnsi="Times New Roman"/>
          <w:sz w:val="24"/>
          <w:szCs w:val="24"/>
        </w:rPr>
      </w:pPr>
      <w:r w:rsidRPr="007C71F4">
        <w:rPr>
          <w:rFonts w:ascii="Times New Roman" w:hAnsi="Times New Roman"/>
          <w:sz w:val="24"/>
          <w:szCs w:val="24"/>
        </w:rPr>
        <w:t>(g)</w:t>
      </w:r>
      <w:r w:rsidRPr="007C71F4">
        <w:rPr>
          <w:rFonts w:ascii="Times New Roman" w:hAnsi="Times New Roman"/>
          <w:sz w:val="24"/>
          <w:szCs w:val="24"/>
        </w:rPr>
        <w:tab/>
        <w:t>subparagraph 61.285(b)(ii)</w:t>
      </w:r>
      <w:r w:rsidR="00AE7015">
        <w:rPr>
          <w:rFonts w:ascii="Times New Roman" w:hAnsi="Times New Roman"/>
          <w:sz w:val="24"/>
          <w:szCs w:val="24"/>
        </w:rPr>
        <w:t>. which</w:t>
      </w:r>
      <w:r w:rsidRPr="007C71F4">
        <w:rPr>
          <w:rFonts w:ascii="Times New Roman" w:hAnsi="Times New Roman"/>
          <w:sz w:val="24"/>
          <w:szCs w:val="24"/>
        </w:rPr>
        <w:t xml:space="preserve"> provides that, for a member or former member </w:t>
      </w:r>
      <w:r w:rsidRPr="007C71F4">
        <w:rPr>
          <w:rFonts w:ascii="Times New Roman" w:hAnsi="Times New Roman"/>
          <w:sz w:val="24"/>
          <w:szCs w:val="24"/>
        </w:rPr>
        <w:tab/>
        <w:t xml:space="preserve">of </w:t>
      </w:r>
      <w:r w:rsidR="00AE7015">
        <w:rPr>
          <w:rFonts w:ascii="Times New Roman" w:hAnsi="Times New Roman"/>
          <w:sz w:val="24"/>
          <w:szCs w:val="24"/>
        </w:rPr>
        <w:tab/>
      </w:r>
      <w:r w:rsidRPr="007C71F4">
        <w:rPr>
          <w:rFonts w:ascii="Times New Roman" w:hAnsi="Times New Roman"/>
          <w:sz w:val="24"/>
          <w:szCs w:val="24"/>
        </w:rPr>
        <w:t xml:space="preserve">the </w:t>
      </w:r>
      <w:r>
        <w:rPr>
          <w:rFonts w:ascii="Times New Roman" w:hAnsi="Times New Roman"/>
          <w:sz w:val="24"/>
          <w:szCs w:val="24"/>
        </w:rPr>
        <w:t>ADF</w:t>
      </w:r>
      <w:r w:rsidRPr="007C71F4">
        <w:rPr>
          <w:rFonts w:ascii="Times New Roman" w:hAnsi="Times New Roman"/>
          <w:sz w:val="24"/>
          <w:szCs w:val="24"/>
        </w:rPr>
        <w:t xml:space="preserve"> to be taken to meet the requirements under Part 61 for the grant of a flight </w:t>
      </w:r>
      <w:r>
        <w:rPr>
          <w:rFonts w:ascii="Times New Roman" w:hAnsi="Times New Roman"/>
          <w:sz w:val="24"/>
          <w:szCs w:val="24"/>
        </w:rPr>
        <w:tab/>
      </w:r>
      <w:r w:rsidRPr="007C71F4">
        <w:rPr>
          <w:rFonts w:ascii="Times New Roman" w:hAnsi="Times New Roman"/>
          <w:sz w:val="24"/>
          <w:szCs w:val="24"/>
        </w:rPr>
        <w:t xml:space="preserve">crew licence, rating or endorsement, other than an examiner rating, the member </w:t>
      </w:r>
      <w:r>
        <w:rPr>
          <w:rFonts w:ascii="Times New Roman" w:hAnsi="Times New Roman"/>
          <w:sz w:val="24"/>
          <w:szCs w:val="24"/>
        </w:rPr>
        <w:tab/>
      </w:r>
      <w:r w:rsidRPr="007C71F4">
        <w:rPr>
          <w:rFonts w:ascii="Times New Roman" w:hAnsi="Times New Roman"/>
          <w:sz w:val="24"/>
          <w:szCs w:val="24"/>
        </w:rPr>
        <w:t>must hold, or have held, a flight crew qualification</w:t>
      </w:r>
      <w:r w:rsidR="00AE7015">
        <w:rPr>
          <w:rFonts w:ascii="Times New Roman" w:hAnsi="Times New Roman"/>
          <w:sz w:val="24"/>
          <w:szCs w:val="24"/>
        </w:rPr>
        <w:t xml:space="preserve"> </w:t>
      </w:r>
      <w:r w:rsidRPr="007C71F4">
        <w:rPr>
          <w:rFonts w:ascii="Times New Roman" w:hAnsi="Times New Roman"/>
          <w:sz w:val="24"/>
          <w:szCs w:val="24"/>
        </w:rPr>
        <w:t xml:space="preserve">granted by the </w:t>
      </w:r>
      <w:r>
        <w:rPr>
          <w:rFonts w:ascii="Times New Roman" w:hAnsi="Times New Roman"/>
          <w:sz w:val="24"/>
          <w:szCs w:val="24"/>
        </w:rPr>
        <w:t xml:space="preserve">ADF </w:t>
      </w:r>
      <w:r w:rsidRPr="007C71F4">
        <w:rPr>
          <w:rFonts w:ascii="Times New Roman" w:hAnsi="Times New Roman"/>
          <w:sz w:val="24"/>
          <w:szCs w:val="24"/>
        </w:rPr>
        <w:t xml:space="preserve">that CASA is </w:t>
      </w:r>
      <w:r>
        <w:rPr>
          <w:rFonts w:ascii="Times New Roman" w:hAnsi="Times New Roman"/>
          <w:sz w:val="24"/>
          <w:szCs w:val="24"/>
        </w:rPr>
        <w:tab/>
      </w:r>
      <w:r w:rsidRPr="007C71F4">
        <w:rPr>
          <w:rFonts w:ascii="Times New Roman" w:hAnsi="Times New Roman"/>
          <w:sz w:val="24"/>
          <w:szCs w:val="24"/>
        </w:rPr>
        <w:t xml:space="preserve">satisfied is at least equivalent </w:t>
      </w:r>
      <w:r w:rsidRPr="007C71F4">
        <w:rPr>
          <w:rFonts w:ascii="Times New Roman" w:hAnsi="Times New Roman"/>
          <w:sz w:val="24"/>
          <w:szCs w:val="24"/>
        </w:rPr>
        <w:tab/>
        <w:t xml:space="preserve">to the licence, rating or endorsement and have a current </w:t>
      </w:r>
      <w:r>
        <w:rPr>
          <w:rFonts w:ascii="Times New Roman" w:hAnsi="Times New Roman"/>
          <w:sz w:val="24"/>
          <w:szCs w:val="24"/>
        </w:rPr>
        <w:tab/>
      </w:r>
      <w:r w:rsidRPr="007C71F4">
        <w:rPr>
          <w:rFonts w:ascii="Times New Roman" w:hAnsi="Times New Roman"/>
          <w:sz w:val="24"/>
          <w:szCs w:val="24"/>
        </w:rPr>
        <w:t>aviation English language proficiency assessment</w:t>
      </w:r>
      <w:r w:rsidR="00562EB7">
        <w:rPr>
          <w:rFonts w:ascii="Times New Roman" w:hAnsi="Times New Roman"/>
          <w:sz w:val="24"/>
          <w:szCs w:val="24"/>
        </w:rPr>
        <w:t>;</w:t>
      </w:r>
    </w:p>
    <w:p w14:paraId="061D8AB1" w14:textId="3C045297" w:rsidR="00EC71ED" w:rsidRDefault="00EC71ED" w:rsidP="009E713E">
      <w:pPr>
        <w:spacing w:after="0" w:line="240" w:lineRule="auto"/>
        <w:rPr>
          <w:rFonts w:ascii="Times New Roman" w:hAnsi="Times New Roman"/>
          <w:sz w:val="24"/>
          <w:szCs w:val="24"/>
        </w:rPr>
      </w:pPr>
      <w:r w:rsidRPr="007C71F4">
        <w:rPr>
          <w:rFonts w:ascii="Times New Roman" w:hAnsi="Times New Roman"/>
          <w:sz w:val="24"/>
          <w:szCs w:val="24"/>
        </w:rPr>
        <w:t>(h)</w:t>
      </w:r>
      <w:r w:rsidRPr="007C71F4">
        <w:rPr>
          <w:rFonts w:ascii="Times New Roman" w:hAnsi="Times New Roman"/>
          <w:sz w:val="24"/>
          <w:szCs w:val="24"/>
        </w:rPr>
        <w:tab/>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61.422(1)</w:t>
      </w:r>
      <w:r w:rsidR="005F3D7E">
        <w:rPr>
          <w:rFonts w:ascii="Times New Roman" w:hAnsi="Times New Roman"/>
          <w:sz w:val="24"/>
          <w:szCs w:val="24"/>
        </w:rPr>
        <w:t>, w</w:t>
      </w:r>
      <w:r w:rsidR="00AE7015">
        <w:rPr>
          <w:rFonts w:ascii="Times New Roman" w:hAnsi="Times New Roman"/>
          <w:sz w:val="24"/>
          <w:szCs w:val="24"/>
        </w:rPr>
        <w:t xml:space="preserve">hich </w:t>
      </w:r>
      <w:r w:rsidRPr="007C71F4">
        <w:rPr>
          <w:rFonts w:ascii="Times New Roman" w:hAnsi="Times New Roman"/>
          <w:sz w:val="24"/>
          <w:szCs w:val="24"/>
        </w:rPr>
        <w:t xml:space="preserve">provides that the holder of a pilot licence other than </w:t>
      </w:r>
      <w:r w:rsidRPr="007C71F4">
        <w:rPr>
          <w:rFonts w:ascii="Times New Roman" w:hAnsi="Times New Roman"/>
          <w:sz w:val="24"/>
          <w:szCs w:val="24"/>
        </w:rPr>
        <w:tab/>
        <w:t xml:space="preserve">a recreational pilot licence is authorised to exercise the privileges of the licence only </w:t>
      </w:r>
      <w:r w:rsidRPr="007C71F4">
        <w:rPr>
          <w:rFonts w:ascii="Times New Roman" w:hAnsi="Times New Roman"/>
          <w:sz w:val="24"/>
          <w:szCs w:val="24"/>
        </w:rPr>
        <w:tab/>
        <w:t xml:space="preserve">if the holder has a current aviation English language proficiency </w:t>
      </w:r>
      <w:proofErr w:type="gramStart"/>
      <w:r w:rsidRPr="007C71F4">
        <w:rPr>
          <w:rFonts w:ascii="Times New Roman" w:hAnsi="Times New Roman"/>
          <w:sz w:val="24"/>
          <w:szCs w:val="24"/>
        </w:rPr>
        <w:t>assessment</w:t>
      </w:r>
      <w:r w:rsidR="00930FF2">
        <w:rPr>
          <w:rFonts w:ascii="Times New Roman" w:hAnsi="Times New Roman"/>
          <w:sz w:val="24"/>
          <w:szCs w:val="24"/>
        </w:rPr>
        <w:t>;</w:t>
      </w:r>
      <w:proofErr w:type="gramEnd"/>
      <w:r>
        <w:rPr>
          <w:rFonts w:ascii="Times New Roman" w:hAnsi="Times New Roman"/>
          <w:sz w:val="24"/>
          <w:szCs w:val="24"/>
        </w:rPr>
        <w:t xml:space="preserve"> </w:t>
      </w:r>
    </w:p>
    <w:p w14:paraId="365E5DF3" w14:textId="44BEE0C4" w:rsidR="00EC71ED" w:rsidRPr="007C71F4" w:rsidRDefault="00EC71ED" w:rsidP="009E713E">
      <w:pPr>
        <w:spacing w:after="0" w:line="240" w:lineRule="auto"/>
        <w:rPr>
          <w:rFonts w:ascii="Times New Roman" w:hAnsi="Times New Roman"/>
          <w:sz w:val="24"/>
          <w:szCs w:val="24"/>
        </w:rPr>
      </w:pPr>
      <w:r w:rsidRPr="007C71F4">
        <w:rPr>
          <w:rFonts w:ascii="Times New Roman" w:hAnsi="Times New Roman"/>
          <w:sz w:val="24"/>
          <w:szCs w:val="24"/>
        </w:rPr>
        <w:t>(</w:t>
      </w:r>
      <w:proofErr w:type="spellStart"/>
      <w:r w:rsidRPr="007C71F4">
        <w:rPr>
          <w:rFonts w:ascii="Times New Roman" w:hAnsi="Times New Roman"/>
          <w:sz w:val="24"/>
          <w:szCs w:val="24"/>
        </w:rPr>
        <w:t>i</w:t>
      </w:r>
      <w:proofErr w:type="spellEnd"/>
      <w:r w:rsidRPr="007C71F4">
        <w:rPr>
          <w:rFonts w:ascii="Times New Roman" w:hAnsi="Times New Roman"/>
          <w:sz w:val="24"/>
          <w:szCs w:val="24"/>
        </w:rPr>
        <w:t>)</w:t>
      </w:r>
      <w:r w:rsidRPr="007C71F4">
        <w:rPr>
          <w:rFonts w:ascii="Times New Roman" w:hAnsi="Times New Roman"/>
          <w:sz w:val="24"/>
          <w:szCs w:val="24"/>
        </w:rPr>
        <w:tab/>
        <w:t>paragraph 61.495(2)(d</w:t>
      </w:r>
      <w:r w:rsidR="00562EB7">
        <w:rPr>
          <w:rFonts w:ascii="Times New Roman" w:hAnsi="Times New Roman"/>
          <w:sz w:val="24"/>
          <w:szCs w:val="24"/>
        </w:rPr>
        <w:t>). which</w:t>
      </w:r>
      <w:r w:rsidRPr="007C71F4">
        <w:rPr>
          <w:rFonts w:ascii="Times New Roman" w:hAnsi="Times New Roman"/>
          <w:sz w:val="24"/>
          <w:szCs w:val="24"/>
        </w:rPr>
        <w:t xml:space="preserve"> requires an applicant for a recreational pilot licence </w:t>
      </w:r>
      <w:r w:rsidRPr="007C71F4">
        <w:rPr>
          <w:rFonts w:ascii="Times New Roman" w:hAnsi="Times New Roman"/>
          <w:sz w:val="24"/>
          <w:szCs w:val="24"/>
        </w:rPr>
        <w:tab/>
        <w:t xml:space="preserve">endorsement that is a flight radio endorsement (other than a person who is eligible to </w:t>
      </w:r>
      <w:r w:rsidRPr="007C71F4">
        <w:rPr>
          <w:rFonts w:ascii="Times New Roman" w:hAnsi="Times New Roman"/>
          <w:sz w:val="24"/>
          <w:szCs w:val="24"/>
        </w:rPr>
        <w:tab/>
        <w:t xml:space="preserve">be granted a recreational pilot licence endorsement under regulation 61.500) to have a </w:t>
      </w:r>
      <w:r w:rsidRPr="007C71F4">
        <w:rPr>
          <w:rFonts w:ascii="Times New Roman" w:hAnsi="Times New Roman"/>
          <w:sz w:val="24"/>
          <w:szCs w:val="24"/>
        </w:rPr>
        <w:tab/>
        <w:t xml:space="preserve">current aviation English language proficiency </w:t>
      </w:r>
      <w:proofErr w:type="gramStart"/>
      <w:r w:rsidRPr="007C71F4">
        <w:rPr>
          <w:rFonts w:ascii="Times New Roman" w:hAnsi="Times New Roman"/>
          <w:sz w:val="24"/>
          <w:szCs w:val="24"/>
        </w:rPr>
        <w:t>assessment</w:t>
      </w:r>
      <w:r w:rsidR="00562EB7">
        <w:rPr>
          <w:rFonts w:ascii="Times New Roman" w:hAnsi="Times New Roman"/>
          <w:sz w:val="24"/>
          <w:szCs w:val="24"/>
        </w:rPr>
        <w:t>;</w:t>
      </w:r>
      <w:proofErr w:type="gramEnd"/>
      <w:r w:rsidRPr="007C71F4">
        <w:rPr>
          <w:rFonts w:ascii="Times New Roman" w:hAnsi="Times New Roman"/>
          <w:sz w:val="24"/>
          <w:szCs w:val="24"/>
        </w:rPr>
        <w:t xml:space="preserve"> </w:t>
      </w:r>
    </w:p>
    <w:p w14:paraId="5D470F37" w14:textId="484D06FA" w:rsidR="00EC71ED" w:rsidRPr="007C71F4" w:rsidRDefault="00EC71ED" w:rsidP="009E713E">
      <w:pPr>
        <w:spacing w:after="0" w:line="240" w:lineRule="auto"/>
        <w:rPr>
          <w:rFonts w:ascii="Times New Roman" w:hAnsi="Times New Roman"/>
          <w:sz w:val="24"/>
          <w:szCs w:val="24"/>
        </w:rPr>
      </w:pPr>
      <w:r w:rsidRPr="007C71F4">
        <w:rPr>
          <w:rFonts w:ascii="Times New Roman" w:hAnsi="Times New Roman"/>
          <w:sz w:val="24"/>
          <w:szCs w:val="24"/>
        </w:rPr>
        <w:t>(j)</w:t>
      </w:r>
      <w:r w:rsidRPr="007C71F4">
        <w:rPr>
          <w:rFonts w:ascii="Times New Roman" w:hAnsi="Times New Roman"/>
          <w:sz w:val="24"/>
          <w:szCs w:val="24"/>
        </w:rPr>
        <w:tab/>
        <w:t>paragraph 61.500(4)(c)</w:t>
      </w:r>
      <w:r w:rsidR="00597971">
        <w:rPr>
          <w:rFonts w:ascii="Times New Roman" w:hAnsi="Times New Roman"/>
          <w:sz w:val="24"/>
          <w:szCs w:val="24"/>
        </w:rPr>
        <w:t xml:space="preserve">, which </w:t>
      </w:r>
      <w:r w:rsidRPr="007C71F4">
        <w:rPr>
          <w:rFonts w:ascii="Times New Roman" w:hAnsi="Times New Roman"/>
          <w:sz w:val="24"/>
          <w:szCs w:val="24"/>
        </w:rPr>
        <w:t xml:space="preserve">provides that an applicant for a flight radio </w:t>
      </w:r>
      <w:r w:rsidRPr="007C71F4">
        <w:rPr>
          <w:rFonts w:ascii="Times New Roman" w:hAnsi="Times New Roman"/>
          <w:sz w:val="24"/>
          <w:szCs w:val="24"/>
        </w:rPr>
        <w:tab/>
        <w:t xml:space="preserve">endorsement is eligible to be granted the endorsement only if the applicant has a </w:t>
      </w:r>
      <w:r w:rsidRPr="007C71F4">
        <w:rPr>
          <w:rFonts w:ascii="Times New Roman" w:hAnsi="Times New Roman"/>
          <w:sz w:val="24"/>
          <w:szCs w:val="24"/>
        </w:rPr>
        <w:tab/>
        <w:t xml:space="preserve">current aviation English language proficiency </w:t>
      </w:r>
      <w:proofErr w:type="gramStart"/>
      <w:r w:rsidRPr="007C71F4">
        <w:rPr>
          <w:rFonts w:ascii="Times New Roman" w:hAnsi="Times New Roman"/>
          <w:sz w:val="24"/>
          <w:szCs w:val="24"/>
        </w:rPr>
        <w:t>assessment</w:t>
      </w:r>
      <w:r w:rsidR="00597971">
        <w:rPr>
          <w:rFonts w:ascii="Times New Roman" w:hAnsi="Times New Roman"/>
          <w:sz w:val="24"/>
          <w:szCs w:val="24"/>
        </w:rPr>
        <w:t>;</w:t>
      </w:r>
      <w:proofErr w:type="gramEnd"/>
    </w:p>
    <w:p w14:paraId="0A1F85F4" w14:textId="348AC73D" w:rsidR="00EC71ED" w:rsidRDefault="00EC71ED" w:rsidP="009E713E">
      <w:pPr>
        <w:spacing w:after="0" w:line="240" w:lineRule="auto"/>
        <w:rPr>
          <w:rFonts w:ascii="Times New Roman" w:hAnsi="Times New Roman"/>
          <w:sz w:val="24"/>
          <w:szCs w:val="24"/>
        </w:rPr>
      </w:pPr>
      <w:r w:rsidRPr="007C71F4">
        <w:rPr>
          <w:rFonts w:ascii="Times New Roman" w:hAnsi="Times New Roman"/>
          <w:sz w:val="24"/>
          <w:szCs w:val="24"/>
        </w:rPr>
        <w:t>(k)</w:t>
      </w:r>
      <w:r w:rsidRPr="007C71F4">
        <w:rPr>
          <w:rFonts w:ascii="Times New Roman" w:hAnsi="Times New Roman"/>
          <w:sz w:val="24"/>
          <w:szCs w:val="24"/>
        </w:rPr>
        <w:tab/>
        <w:t>paragraph 64.015(1)(d)</w:t>
      </w:r>
      <w:r w:rsidR="00597971">
        <w:rPr>
          <w:rFonts w:ascii="Times New Roman" w:hAnsi="Times New Roman"/>
          <w:sz w:val="24"/>
          <w:szCs w:val="24"/>
        </w:rPr>
        <w:t xml:space="preserve">, which </w:t>
      </w:r>
      <w:r w:rsidRPr="007C71F4">
        <w:rPr>
          <w:rFonts w:ascii="Times New Roman" w:hAnsi="Times New Roman"/>
          <w:sz w:val="24"/>
          <w:szCs w:val="24"/>
        </w:rPr>
        <w:t xml:space="preserve">provides that a person is eligible for the grant of an </w:t>
      </w:r>
      <w:r w:rsidR="00562EB7">
        <w:rPr>
          <w:rFonts w:ascii="Times New Roman" w:hAnsi="Times New Roman"/>
          <w:sz w:val="24"/>
          <w:szCs w:val="24"/>
        </w:rPr>
        <w:tab/>
      </w:r>
      <w:r w:rsidRPr="007C71F4">
        <w:rPr>
          <w:rFonts w:ascii="Times New Roman" w:hAnsi="Times New Roman"/>
          <w:sz w:val="24"/>
          <w:szCs w:val="24"/>
        </w:rPr>
        <w:t xml:space="preserve">aeronautical radio operator certificate only if the person has a current aviation English </w:t>
      </w:r>
      <w:r w:rsidR="00562EB7">
        <w:rPr>
          <w:rFonts w:ascii="Times New Roman" w:hAnsi="Times New Roman"/>
          <w:sz w:val="24"/>
          <w:szCs w:val="24"/>
        </w:rPr>
        <w:tab/>
      </w:r>
      <w:r w:rsidRPr="007C71F4">
        <w:rPr>
          <w:rFonts w:ascii="Times New Roman" w:hAnsi="Times New Roman"/>
          <w:sz w:val="24"/>
          <w:szCs w:val="24"/>
        </w:rPr>
        <w:t xml:space="preserve">language proficiency </w:t>
      </w:r>
      <w:proofErr w:type="gramStart"/>
      <w:r w:rsidRPr="007C71F4">
        <w:rPr>
          <w:rFonts w:ascii="Times New Roman" w:hAnsi="Times New Roman"/>
          <w:sz w:val="24"/>
          <w:szCs w:val="24"/>
        </w:rPr>
        <w:t>assessment</w:t>
      </w:r>
      <w:r w:rsidR="00930FF2">
        <w:rPr>
          <w:rFonts w:ascii="Times New Roman" w:hAnsi="Times New Roman"/>
          <w:sz w:val="24"/>
          <w:szCs w:val="24"/>
        </w:rPr>
        <w:t>;</w:t>
      </w:r>
      <w:proofErr w:type="gramEnd"/>
      <w:r w:rsidRPr="007B056B">
        <w:rPr>
          <w:rFonts w:ascii="Times New Roman" w:hAnsi="Times New Roman"/>
          <w:sz w:val="24"/>
          <w:szCs w:val="24"/>
        </w:rPr>
        <w:t xml:space="preserve"> </w:t>
      </w:r>
    </w:p>
    <w:p w14:paraId="7662945D" w14:textId="27DE88B3" w:rsidR="00EC71ED" w:rsidRDefault="00EC71ED" w:rsidP="009E713E">
      <w:pPr>
        <w:spacing w:after="0" w:line="240" w:lineRule="auto"/>
        <w:rPr>
          <w:rFonts w:ascii="Times New Roman" w:hAnsi="Times New Roman"/>
          <w:sz w:val="24"/>
          <w:szCs w:val="24"/>
        </w:rPr>
      </w:pPr>
      <w:r w:rsidRPr="007C71F4">
        <w:rPr>
          <w:rFonts w:ascii="Times New Roman" w:hAnsi="Times New Roman"/>
          <w:sz w:val="24"/>
          <w:szCs w:val="24"/>
        </w:rPr>
        <w:t>(l)</w:t>
      </w:r>
      <w:r w:rsidRPr="007C71F4">
        <w:rPr>
          <w:rFonts w:ascii="Times New Roman" w:hAnsi="Times New Roman"/>
          <w:sz w:val="24"/>
          <w:szCs w:val="24"/>
        </w:rPr>
        <w:tab/>
        <w:t>paragraph 64.015(5)(c)</w:t>
      </w:r>
      <w:r w:rsidR="00597971">
        <w:rPr>
          <w:rFonts w:ascii="Times New Roman" w:hAnsi="Times New Roman"/>
          <w:sz w:val="24"/>
          <w:szCs w:val="24"/>
        </w:rPr>
        <w:t xml:space="preserve">, which </w:t>
      </w:r>
      <w:r w:rsidRPr="007C71F4">
        <w:rPr>
          <w:rFonts w:ascii="Times New Roman" w:hAnsi="Times New Roman"/>
          <w:sz w:val="24"/>
          <w:szCs w:val="24"/>
        </w:rPr>
        <w:t xml:space="preserve">provides that a person is eligible for the grant of an </w:t>
      </w:r>
      <w:r w:rsidR="00562EB7">
        <w:rPr>
          <w:rFonts w:ascii="Times New Roman" w:hAnsi="Times New Roman"/>
          <w:sz w:val="24"/>
          <w:szCs w:val="24"/>
        </w:rPr>
        <w:tab/>
      </w:r>
      <w:r w:rsidRPr="007C71F4">
        <w:rPr>
          <w:rFonts w:ascii="Times New Roman" w:hAnsi="Times New Roman"/>
          <w:sz w:val="24"/>
          <w:szCs w:val="24"/>
        </w:rPr>
        <w:t xml:space="preserve">aeronautical radio operator certificate only if the person holds a foreign </w:t>
      </w:r>
      <w:r w:rsidR="00597971">
        <w:rPr>
          <w:rFonts w:ascii="Times New Roman" w:hAnsi="Times New Roman"/>
          <w:sz w:val="24"/>
          <w:szCs w:val="24"/>
        </w:rPr>
        <w:tab/>
      </w:r>
      <w:r w:rsidRPr="007C71F4">
        <w:rPr>
          <w:rFonts w:ascii="Times New Roman" w:hAnsi="Times New Roman"/>
          <w:sz w:val="24"/>
          <w:szCs w:val="24"/>
        </w:rPr>
        <w:t>qualification</w:t>
      </w:r>
      <w:r w:rsidR="00597971">
        <w:rPr>
          <w:rFonts w:ascii="Times New Roman" w:hAnsi="Times New Roman"/>
          <w:sz w:val="24"/>
          <w:szCs w:val="24"/>
        </w:rPr>
        <w:t xml:space="preserve"> </w:t>
      </w:r>
      <w:r w:rsidRPr="007C71F4">
        <w:rPr>
          <w:rFonts w:ascii="Times New Roman" w:hAnsi="Times New Roman"/>
          <w:sz w:val="24"/>
          <w:szCs w:val="24"/>
        </w:rPr>
        <w:t xml:space="preserve">that includes a statement to the effect that the person meets an ICAO </w:t>
      </w:r>
      <w:r w:rsidR="00597971">
        <w:rPr>
          <w:rFonts w:ascii="Times New Roman" w:hAnsi="Times New Roman"/>
          <w:sz w:val="24"/>
          <w:szCs w:val="24"/>
        </w:rPr>
        <w:tab/>
      </w:r>
      <w:r w:rsidRPr="007C71F4">
        <w:rPr>
          <w:rFonts w:ascii="Times New Roman" w:hAnsi="Times New Roman"/>
          <w:sz w:val="24"/>
          <w:szCs w:val="24"/>
        </w:rPr>
        <w:t xml:space="preserve">level 4, 5 or 6 </w:t>
      </w:r>
      <w:r w:rsidRPr="007C71F4">
        <w:rPr>
          <w:rFonts w:ascii="Times New Roman" w:hAnsi="Times New Roman"/>
          <w:sz w:val="24"/>
          <w:szCs w:val="24"/>
        </w:rPr>
        <w:tab/>
      </w:r>
      <w:r>
        <w:rPr>
          <w:rFonts w:ascii="Times New Roman" w:hAnsi="Times New Roman"/>
          <w:sz w:val="24"/>
          <w:szCs w:val="24"/>
        </w:rPr>
        <w:t>AELP s</w:t>
      </w:r>
      <w:r w:rsidRPr="007C71F4">
        <w:rPr>
          <w:rFonts w:ascii="Times New Roman" w:hAnsi="Times New Roman"/>
          <w:sz w:val="24"/>
          <w:szCs w:val="24"/>
        </w:rPr>
        <w:t xml:space="preserve">tandard specified in the Part 61 </w:t>
      </w:r>
      <w:r>
        <w:rPr>
          <w:rFonts w:ascii="Times New Roman" w:hAnsi="Times New Roman"/>
          <w:sz w:val="24"/>
          <w:szCs w:val="24"/>
        </w:rPr>
        <w:t xml:space="preserve">MOS </w:t>
      </w:r>
      <w:r w:rsidRPr="007C71F4">
        <w:rPr>
          <w:rFonts w:ascii="Times New Roman" w:hAnsi="Times New Roman"/>
          <w:sz w:val="24"/>
          <w:szCs w:val="24"/>
        </w:rPr>
        <w:t xml:space="preserve">or the person has a </w:t>
      </w:r>
      <w:r w:rsidR="00597971">
        <w:rPr>
          <w:rFonts w:ascii="Times New Roman" w:hAnsi="Times New Roman"/>
          <w:sz w:val="24"/>
          <w:szCs w:val="24"/>
        </w:rPr>
        <w:tab/>
      </w:r>
      <w:r w:rsidRPr="007C71F4">
        <w:rPr>
          <w:rFonts w:ascii="Times New Roman" w:hAnsi="Times New Roman"/>
          <w:sz w:val="24"/>
          <w:szCs w:val="24"/>
        </w:rPr>
        <w:t xml:space="preserve">current aviation English language proficiency </w:t>
      </w:r>
      <w:proofErr w:type="gramStart"/>
      <w:r w:rsidRPr="007C71F4">
        <w:rPr>
          <w:rFonts w:ascii="Times New Roman" w:hAnsi="Times New Roman"/>
          <w:sz w:val="24"/>
          <w:szCs w:val="24"/>
        </w:rPr>
        <w:t>assessment</w:t>
      </w:r>
      <w:r w:rsidR="00562EB7">
        <w:rPr>
          <w:rFonts w:ascii="Times New Roman" w:hAnsi="Times New Roman"/>
          <w:sz w:val="24"/>
          <w:szCs w:val="24"/>
        </w:rPr>
        <w:t>;</w:t>
      </w:r>
      <w:proofErr w:type="gramEnd"/>
      <w:r>
        <w:rPr>
          <w:rFonts w:ascii="Times New Roman" w:hAnsi="Times New Roman"/>
          <w:sz w:val="24"/>
          <w:szCs w:val="24"/>
        </w:rPr>
        <w:t xml:space="preserve"> </w:t>
      </w:r>
    </w:p>
    <w:p w14:paraId="3EE2B2DD" w14:textId="1F2EF0C1" w:rsidR="00EC71ED" w:rsidRPr="007C71F4" w:rsidRDefault="00EC71ED" w:rsidP="009E713E">
      <w:pPr>
        <w:spacing w:after="0" w:line="240" w:lineRule="auto"/>
        <w:rPr>
          <w:rFonts w:ascii="Times New Roman" w:hAnsi="Times New Roman"/>
          <w:sz w:val="24"/>
          <w:szCs w:val="24"/>
        </w:rPr>
      </w:pPr>
      <w:r w:rsidRPr="007C71F4">
        <w:rPr>
          <w:rFonts w:ascii="Times New Roman" w:hAnsi="Times New Roman"/>
          <w:sz w:val="24"/>
          <w:szCs w:val="24"/>
        </w:rPr>
        <w:t>(m)</w:t>
      </w:r>
      <w:r w:rsidRPr="007C71F4">
        <w:rPr>
          <w:rFonts w:ascii="Times New Roman" w:hAnsi="Times New Roman"/>
          <w:sz w:val="24"/>
          <w:szCs w:val="24"/>
        </w:rPr>
        <w:tab/>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64.025(2</w:t>
      </w:r>
      <w:r w:rsidR="00562EB7">
        <w:rPr>
          <w:rFonts w:ascii="Times New Roman" w:hAnsi="Times New Roman"/>
          <w:sz w:val="24"/>
          <w:szCs w:val="24"/>
        </w:rPr>
        <w:t>)</w:t>
      </w:r>
      <w:r w:rsidR="00597971">
        <w:rPr>
          <w:rFonts w:ascii="Times New Roman" w:hAnsi="Times New Roman"/>
          <w:sz w:val="24"/>
          <w:szCs w:val="24"/>
        </w:rPr>
        <w:t xml:space="preserve">, which </w:t>
      </w:r>
      <w:r w:rsidRPr="007C71F4">
        <w:rPr>
          <w:rFonts w:ascii="Times New Roman" w:hAnsi="Times New Roman"/>
          <w:sz w:val="24"/>
          <w:szCs w:val="24"/>
        </w:rPr>
        <w:t xml:space="preserve">provides that an application for the grant of an </w:t>
      </w:r>
      <w:r w:rsidR="00562EB7">
        <w:rPr>
          <w:rFonts w:ascii="Times New Roman" w:hAnsi="Times New Roman"/>
          <w:sz w:val="24"/>
          <w:szCs w:val="24"/>
        </w:rPr>
        <w:tab/>
        <w:t>a</w:t>
      </w:r>
      <w:r w:rsidRPr="007C71F4">
        <w:rPr>
          <w:rFonts w:ascii="Times New Roman" w:hAnsi="Times New Roman"/>
          <w:sz w:val="24"/>
          <w:szCs w:val="24"/>
        </w:rPr>
        <w:t>eronautical radio operator certificate relying on the training and</w:t>
      </w:r>
      <w:r w:rsidR="007C69B2">
        <w:rPr>
          <w:rFonts w:ascii="Times New Roman" w:hAnsi="Times New Roman"/>
          <w:sz w:val="24"/>
          <w:szCs w:val="24"/>
        </w:rPr>
        <w:t xml:space="preserve"> </w:t>
      </w:r>
      <w:r w:rsidR="00597971">
        <w:rPr>
          <w:rFonts w:ascii="Times New Roman" w:hAnsi="Times New Roman"/>
          <w:sz w:val="24"/>
          <w:szCs w:val="24"/>
        </w:rPr>
        <w:tab/>
      </w:r>
      <w:r w:rsidR="007C69B2">
        <w:rPr>
          <w:rFonts w:ascii="Times New Roman" w:hAnsi="Times New Roman"/>
          <w:sz w:val="24"/>
          <w:szCs w:val="24"/>
        </w:rPr>
        <w:t>a</w:t>
      </w:r>
      <w:r w:rsidRPr="007C71F4">
        <w:rPr>
          <w:rFonts w:ascii="Times New Roman" w:hAnsi="Times New Roman"/>
          <w:sz w:val="24"/>
          <w:szCs w:val="24"/>
        </w:rPr>
        <w:t xml:space="preserve">ssessment mentioned in </w:t>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64.015(1) must be accompanied by evidence </w:t>
      </w:r>
      <w:r w:rsidRPr="007C71F4">
        <w:rPr>
          <w:rFonts w:ascii="Times New Roman" w:hAnsi="Times New Roman"/>
          <w:sz w:val="24"/>
          <w:szCs w:val="24"/>
        </w:rPr>
        <w:tab/>
        <w:t xml:space="preserve">of the applicant's aviation English language proficiency </w:t>
      </w:r>
      <w:proofErr w:type="gramStart"/>
      <w:r w:rsidRPr="007C71F4">
        <w:rPr>
          <w:rFonts w:ascii="Times New Roman" w:hAnsi="Times New Roman"/>
          <w:sz w:val="24"/>
          <w:szCs w:val="24"/>
        </w:rPr>
        <w:t>assessment</w:t>
      </w:r>
      <w:r w:rsidR="007C69B2">
        <w:rPr>
          <w:rFonts w:ascii="Times New Roman" w:hAnsi="Times New Roman"/>
          <w:sz w:val="24"/>
          <w:szCs w:val="24"/>
        </w:rPr>
        <w:t>;</w:t>
      </w:r>
      <w:proofErr w:type="gramEnd"/>
    </w:p>
    <w:p w14:paraId="19F4A486" w14:textId="247E9B58" w:rsidR="00EC71ED" w:rsidRPr="007C71F4" w:rsidRDefault="00EC71ED" w:rsidP="009E713E">
      <w:pPr>
        <w:spacing w:after="0" w:line="240" w:lineRule="auto"/>
        <w:rPr>
          <w:rFonts w:ascii="Times New Roman" w:hAnsi="Times New Roman"/>
          <w:sz w:val="24"/>
          <w:szCs w:val="24"/>
        </w:rPr>
      </w:pPr>
      <w:r w:rsidRPr="007C71F4">
        <w:rPr>
          <w:rFonts w:ascii="Times New Roman" w:hAnsi="Times New Roman"/>
          <w:sz w:val="24"/>
          <w:szCs w:val="24"/>
        </w:rPr>
        <w:t>(n)</w:t>
      </w:r>
      <w:r w:rsidRPr="007C71F4">
        <w:rPr>
          <w:rFonts w:ascii="Times New Roman" w:hAnsi="Times New Roman"/>
          <w:sz w:val="24"/>
          <w:szCs w:val="24"/>
        </w:rPr>
        <w:tab/>
        <w:t>paragraph 64.025(3)(b)</w:t>
      </w:r>
      <w:r w:rsidR="007C69B2">
        <w:rPr>
          <w:rFonts w:ascii="Times New Roman" w:hAnsi="Times New Roman"/>
          <w:sz w:val="24"/>
          <w:szCs w:val="24"/>
        </w:rPr>
        <w:t xml:space="preserve">, which </w:t>
      </w:r>
      <w:r w:rsidRPr="007C71F4">
        <w:rPr>
          <w:rFonts w:ascii="Times New Roman" w:hAnsi="Times New Roman"/>
          <w:sz w:val="24"/>
          <w:szCs w:val="24"/>
        </w:rPr>
        <w:t xml:space="preserve">provides that an application for the grant of an </w:t>
      </w:r>
      <w:r w:rsidR="00562EB7">
        <w:rPr>
          <w:rFonts w:ascii="Times New Roman" w:hAnsi="Times New Roman"/>
          <w:sz w:val="24"/>
          <w:szCs w:val="24"/>
        </w:rPr>
        <w:tab/>
      </w:r>
      <w:r w:rsidRPr="007C71F4">
        <w:rPr>
          <w:rFonts w:ascii="Times New Roman" w:hAnsi="Times New Roman"/>
          <w:sz w:val="24"/>
          <w:szCs w:val="24"/>
        </w:rPr>
        <w:t xml:space="preserve">aeronautical radio operator certificate relying on foreign qualification must be </w:t>
      </w:r>
      <w:r w:rsidRPr="007C71F4">
        <w:rPr>
          <w:rFonts w:ascii="Times New Roman" w:hAnsi="Times New Roman"/>
          <w:sz w:val="24"/>
          <w:szCs w:val="24"/>
        </w:rPr>
        <w:tab/>
        <w:t xml:space="preserve">accompanied by evidence of the applicant’s ICAO English language proficiency </w:t>
      </w:r>
      <w:r w:rsidRPr="007C71F4">
        <w:rPr>
          <w:rFonts w:ascii="Times New Roman" w:hAnsi="Times New Roman"/>
          <w:sz w:val="24"/>
          <w:szCs w:val="24"/>
        </w:rPr>
        <w:tab/>
        <w:t xml:space="preserve">assessment (unless the qualification includes a statement to the effect that the person </w:t>
      </w:r>
      <w:r w:rsidRPr="007C71F4">
        <w:rPr>
          <w:rFonts w:ascii="Times New Roman" w:hAnsi="Times New Roman"/>
          <w:sz w:val="24"/>
          <w:szCs w:val="24"/>
        </w:rPr>
        <w:tab/>
        <w:t xml:space="preserve">meets the ICAO level 4, 5 or 6 </w:t>
      </w:r>
      <w:r>
        <w:rPr>
          <w:rFonts w:ascii="Times New Roman" w:hAnsi="Times New Roman"/>
          <w:sz w:val="24"/>
          <w:szCs w:val="24"/>
        </w:rPr>
        <w:t>AELP</w:t>
      </w:r>
      <w:r w:rsidRPr="007C71F4">
        <w:rPr>
          <w:rFonts w:ascii="Times New Roman" w:hAnsi="Times New Roman"/>
          <w:sz w:val="24"/>
          <w:szCs w:val="24"/>
        </w:rPr>
        <w:t xml:space="preserve"> </w:t>
      </w:r>
      <w:proofErr w:type="gramStart"/>
      <w:r w:rsidRPr="007C71F4">
        <w:rPr>
          <w:rFonts w:ascii="Times New Roman" w:hAnsi="Times New Roman"/>
          <w:sz w:val="24"/>
          <w:szCs w:val="24"/>
        </w:rPr>
        <w:t>standard</w:t>
      </w:r>
      <w:r w:rsidR="007C69B2">
        <w:rPr>
          <w:rFonts w:ascii="Times New Roman" w:hAnsi="Times New Roman"/>
          <w:sz w:val="24"/>
          <w:szCs w:val="24"/>
        </w:rPr>
        <w:t>;</w:t>
      </w:r>
      <w:proofErr w:type="gramEnd"/>
    </w:p>
    <w:p w14:paraId="59587328" w14:textId="4B0A3F68" w:rsidR="00EC71ED" w:rsidRDefault="00EC71ED" w:rsidP="009E713E">
      <w:pPr>
        <w:spacing w:after="0" w:line="240" w:lineRule="auto"/>
        <w:rPr>
          <w:rFonts w:ascii="Times New Roman" w:hAnsi="Times New Roman"/>
          <w:sz w:val="24"/>
          <w:szCs w:val="24"/>
        </w:rPr>
      </w:pPr>
      <w:r w:rsidRPr="007C71F4">
        <w:rPr>
          <w:rFonts w:ascii="Times New Roman" w:hAnsi="Times New Roman"/>
          <w:sz w:val="24"/>
          <w:szCs w:val="24"/>
        </w:rPr>
        <w:t>(o)</w:t>
      </w:r>
      <w:r w:rsidRPr="007C71F4">
        <w:rPr>
          <w:rFonts w:ascii="Times New Roman" w:hAnsi="Times New Roman"/>
          <w:sz w:val="24"/>
          <w:szCs w:val="24"/>
        </w:rPr>
        <w:tab/>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64.035(2)</w:t>
      </w:r>
      <w:r w:rsidR="007C69B2">
        <w:rPr>
          <w:rFonts w:ascii="Times New Roman" w:hAnsi="Times New Roman"/>
          <w:sz w:val="24"/>
          <w:szCs w:val="24"/>
        </w:rPr>
        <w:t>, which</w:t>
      </w:r>
      <w:r w:rsidRPr="007C71F4">
        <w:rPr>
          <w:rFonts w:ascii="Times New Roman" w:hAnsi="Times New Roman"/>
          <w:sz w:val="24"/>
          <w:szCs w:val="24"/>
        </w:rPr>
        <w:t xml:space="preserve"> provides that the holder of an aeronautical </w:t>
      </w:r>
      <w:r w:rsidR="00597971">
        <w:rPr>
          <w:rFonts w:ascii="Times New Roman" w:hAnsi="Times New Roman"/>
          <w:sz w:val="24"/>
          <w:szCs w:val="24"/>
        </w:rPr>
        <w:tab/>
      </w:r>
      <w:r w:rsidRPr="007C71F4">
        <w:rPr>
          <w:rFonts w:ascii="Times New Roman" w:hAnsi="Times New Roman"/>
          <w:sz w:val="24"/>
          <w:szCs w:val="24"/>
        </w:rPr>
        <w:t xml:space="preserve">radio </w:t>
      </w:r>
      <w:r w:rsidR="00562EB7">
        <w:rPr>
          <w:rFonts w:ascii="Times New Roman" w:hAnsi="Times New Roman"/>
          <w:sz w:val="24"/>
          <w:szCs w:val="24"/>
        </w:rPr>
        <w:tab/>
      </w:r>
      <w:r w:rsidRPr="007C71F4">
        <w:rPr>
          <w:rFonts w:ascii="Times New Roman" w:hAnsi="Times New Roman"/>
          <w:sz w:val="24"/>
          <w:szCs w:val="24"/>
        </w:rPr>
        <w:t xml:space="preserve">operator certificate is authorised to transmit on an aviation safety radio frequency only </w:t>
      </w:r>
      <w:r w:rsidR="00562EB7">
        <w:rPr>
          <w:rFonts w:ascii="Times New Roman" w:hAnsi="Times New Roman"/>
          <w:sz w:val="24"/>
          <w:szCs w:val="24"/>
        </w:rPr>
        <w:tab/>
      </w:r>
      <w:r w:rsidRPr="007C71F4">
        <w:rPr>
          <w:rFonts w:ascii="Times New Roman" w:hAnsi="Times New Roman"/>
          <w:sz w:val="24"/>
          <w:szCs w:val="24"/>
        </w:rPr>
        <w:t>if the holder has a current aviation English language proficiency assessment.</w:t>
      </w:r>
      <w:r>
        <w:rPr>
          <w:rFonts w:ascii="Times New Roman" w:hAnsi="Times New Roman"/>
          <w:sz w:val="24"/>
          <w:szCs w:val="24"/>
        </w:rPr>
        <w:t xml:space="preserve"> </w:t>
      </w:r>
    </w:p>
    <w:p w14:paraId="3146B480" w14:textId="77777777" w:rsidR="00EC71ED" w:rsidRPr="007C71F4" w:rsidRDefault="00EC71ED" w:rsidP="009E713E">
      <w:pPr>
        <w:spacing w:after="0" w:line="240" w:lineRule="auto"/>
        <w:ind w:left="12" w:right="5"/>
        <w:rPr>
          <w:rFonts w:ascii="Times New Roman" w:hAnsi="Times New Roman"/>
          <w:sz w:val="24"/>
          <w:szCs w:val="24"/>
        </w:rPr>
      </w:pPr>
    </w:p>
    <w:p w14:paraId="1B6C0C87" w14:textId="071FD6C8" w:rsidR="00EC71ED" w:rsidRDefault="001F1689" w:rsidP="009E713E">
      <w:pPr>
        <w:spacing w:after="0" w:line="240" w:lineRule="auto"/>
        <w:rPr>
          <w:rFonts w:ascii="Times New Roman" w:hAnsi="Times New Roman"/>
          <w:sz w:val="24"/>
          <w:szCs w:val="24"/>
        </w:rPr>
      </w:pPr>
      <w:r>
        <w:rPr>
          <w:rFonts w:ascii="Times New Roman" w:hAnsi="Times New Roman"/>
          <w:sz w:val="24"/>
          <w:szCs w:val="24"/>
        </w:rPr>
        <w:t xml:space="preserve">Subsection 54(2) provides that the exemptions from </w:t>
      </w:r>
      <w:r w:rsidR="0038732D">
        <w:rPr>
          <w:rFonts w:ascii="Times New Roman" w:hAnsi="Times New Roman"/>
          <w:sz w:val="24"/>
          <w:szCs w:val="24"/>
        </w:rPr>
        <w:t>compliance with the requirements in paragraph 64.025(3)(b) an</w:t>
      </w:r>
      <w:r w:rsidR="00036A00">
        <w:rPr>
          <w:rFonts w:ascii="Times New Roman" w:hAnsi="Times New Roman"/>
          <w:sz w:val="24"/>
          <w:szCs w:val="24"/>
        </w:rPr>
        <w:t xml:space="preserve">d </w:t>
      </w:r>
      <w:proofErr w:type="spellStart"/>
      <w:r w:rsidR="00036A00">
        <w:rPr>
          <w:rFonts w:ascii="Times New Roman" w:hAnsi="Times New Roman"/>
          <w:sz w:val="24"/>
          <w:szCs w:val="24"/>
        </w:rPr>
        <w:t>subregulation</w:t>
      </w:r>
      <w:proofErr w:type="spellEnd"/>
      <w:r w:rsidR="00036A00">
        <w:rPr>
          <w:rFonts w:ascii="Times New Roman" w:hAnsi="Times New Roman"/>
          <w:sz w:val="24"/>
          <w:szCs w:val="24"/>
        </w:rPr>
        <w:t xml:space="preserve"> 64.035(2) </w:t>
      </w:r>
      <w:r w:rsidR="00512C5F">
        <w:rPr>
          <w:rFonts w:ascii="Times New Roman" w:hAnsi="Times New Roman"/>
          <w:sz w:val="24"/>
          <w:szCs w:val="24"/>
        </w:rPr>
        <w:t xml:space="preserve">of CASR </w:t>
      </w:r>
      <w:r w:rsidR="00036A00">
        <w:rPr>
          <w:rFonts w:ascii="Times New Roman" w:hAnsi="Times New Roman"/>
          <w:sz w:val="24"/>
          <w:szCs w:val="24"/>
        </w:rPr>
        <w:t>are subject to the condition in section 57</w:t>
      </w:r>
      <w:r w:rsidR="007C69B2">
        <w:rPr>
          <w:rFonts w:ascii="Times New Roman" w:hAnsi="Times New Roman"/>
          <w:sz w:val="24"/>
          <w:szCs w:val="24"/>
        </w:rPr>
        <w:t>.</w:t>
      </w:r>
    </w:p>
    <w:p w14:paraId="7F588E8C" w14:textId="77777777" w:rsidR="00B66031" w:rsidRPr="007C71F4" w:rsidRDefault="00B66031" w:rsidP="009E713E">
      <w:pPr>
        <w:spacing w:after="0" w:line="240" w:lineRule="auto"/>
        <w:rPr>
          <w:rFonts w:ascii="Times New Roman" w:eastAsia="Times New Roman" w:hAnsi="Times New Roman"/>
          <w:iCs/>
          <w:sz w:val="24"/>
          <w:szCs w:val="24"/>
        </w:rPr>
      </w:pPr>
    </w:p>
    <w:p w14:paraId="2F7C8FC3" w14:textId="77777777" w:rsidR="00334A25" w:rsidRDefault="00B66031" w:rsidP="009E713E">
      <w:pPr>
        <w:spacing w:after="0" w:line="240" w:lineRule="auto"/>
        <w:rPr>
          <w:rFonts w:ascii="Times New Roman" w:eastAsia="Times New Roman" w:hAnsi="Times New Roman"/>
          <w:iCs/>
          <w:sz w:val="24"/>
          <w:szCs w:val="24"/>
        </w:rPr>
      </w:pPr>
      <w:r w:rsidRPr="007C71F4">
        <w:rPr>
          <w:rFonts w:ascii="Times New Roman" w:eastAsia="Times New Roman" w:hAnsi="Times New Roman"/>
          <w:iCs/>
          <w:sz w:val="24"/>
          <w:szCs w:val="24"/>
        </w:rPr>
        <w:t>The exemptions in section 55 apply to a GELP holder, that is a person who has evidence of meeting the requirement in subclause 5.1.2 of the GELP unit, or has been assessed as meeting the elements in the GELP unit by CASA, an examiner, an approved person, the head of operations of a Part 141 or 142 operator, or the holder of a pilot instructor rating and a grade 1 training endorsement who has been nominated by the head of operations of a Part 141 or 142 operator.</w:t>
      </w:r>
    </w:p>
    <w:p w14:paraId="24083D96" w14:textId="77777777" w:rsidR="00334A25" w:rsidRDefault="00334A25" w:rsidP="009E713E">
      <w:pPr>
        <w:spacing w:after="0" w:line="240" w:lineRule="auto"/>
        <w:rPr>
          <w:rFonts w:ascii="Times New Roman" w:eastAsia="Times New Roman" w:hAnsi="Times New Roman"/>
          <w:iCs/>
          <w:sz w:val="24"/>
          <w:szCs w:val="24"/>
        </w:rPr>
      </w:pPr>
    </w:p>
    <w:p w14:paraId="42B1E280" w14:textId="72507880" w:rsidR="00334A25" w:rsidRPr="007C71F4" w:rsidRDefault="00B66031" w:rsidP="007E3AB6">
      <w:pPr>
        <w:spacing w:after="0" w:line="240" w:lineRule="auto"/>
        <w:rPr>
          <w:rFonts w:ascii="Times New Roman" w:hAnsi="Times New Roman"/>
          <w:sz w:val="24"/>
          <w:szCs w:val="24"/>
        </w:rPr>
      </w:pPr>
      <w:r w:rsidRPr="007C71F4">
        <w:rPr>
          <w:rFonts w:ascii="Times New Roman" w:eastAsia="Times New Roman" w:hAnsi="Times New Roman"/>
          <w:iCs/>
          <w:sz w:val="24"/>
          <w:szCs w:val="24"/>
        </w:rPr>
        <w:t>Section 55 exempts a GELP holder from the requirements in subparagraph 61.160</w:t>
      </w:r>
      <w:r w:rsidR="00F42717" w:rsidRPr="007C71F4">
        <w:rPr>
          <w:rFonts w:ascii="Times New Roman" w:eastAsia="Times New Roman" w:hAnsi="Times New Roman"/>
          <w:iCs/>
          <w:sz w:val="24"/>
          <w:szCs w:val="24"/>
        </w:rPr>
        <w:t>(b</w:t>
      </w:r>
      <w:r w:rsidRPr="007C71F4">
        <w:rPr>
          <w:rFonts w:ascii="Times New Roman" w:eastAsia="Times New Roman" w:hAnsi="Times New Roman"/>
          <w:iCs/>
          <w:sz w:val="24"/>
          <w:szCs w:val="24"/>
        </w:rPr>
        <w:t>)</w:t>
      </w:r>
      <w:r w:rsidR="00F42717" w:rsidRPr="007C71F4">
        <w:rPr>
          <w:rFonts w:ascii="Times New Roman" w:eastAsia="Times New Roman" w:hAnsi="Times New Roman"/>
          <w:iCs/>
          <w:sz w:val="24"/>
          <w:szCs w:val="24"/>
        </w:rPr>
        <w:t>(i</w:t>
      </w:r>
      <w:r w:rsidRPr="007C71F4">
        <w:rPr>
          <w:rFonts w:ascii="Times New Roman" w:eastAsia="Times New Roman" w:hAnsi="Times New Roman"/>
          <w:iCs/>
          <w:sz w:val="24"/>
          <w:szCs w:val="24"/>
        </w:rPr>
        <w:t>ii), subparagraph 61.235</w:t>
      </w:r>
      <w:r w:rsidR="00F42717" w:rsidRPr="007C71F4">
        <w:rPr>
          <w:rFonts w:ascii="Times New Roman" w:eastAsia="Times New Roman" w:hAnsi="Times New Roman"/>
          <w:iCs/>
          <w:sz w:val="24"/>
          <w:szCs w:val="24"/>
        </w:rPr>
        <w:t>(2</w:t>
      </w:r>
      <w:r w:rsidRPr="007C71F4">
        <w:rPr>
          <w:rFonts w:ascii="Times New Roman" w:eastAsia="Times New Roman" w:hAnsi="Times New Roman"/>
          <w:iCs/>
          <w:sz w:val="24"/>
          <w:szCs w:val="24"/>
        </w:rPr>
        <w:t>)</w:t>
      </w:r>
      <w:r w:rsidR="00F42717" w:rsidRPr="007C71F4">
        <w:rPr>
          <w:rFonts w:ascii="Times New Roman" w:eastAsia="Times New Roman" w:hAnsi="Times New Roman"/>
          <w:iCs/>
          <w:sz w:val="24"/>
          <w:szCs w:val="24"/>
        </w:rPr>
        <w:t>(a</w:t>
      </w:r>
      <w:r w:rsidRPr="007C71F4">
        <w:rPr>
          <w:rFonts w:ascii="Times New Roman" w:eastAsia="Times New Roman" w:hAnsi="Times New Roman"/>
          <w:iCs/>
          <w:sz w:val="24"/>
          <w:szCs w:val="24"/>
        </w:rPr>
        <w:t>)</w:t>
      </w:r>
      <w:r w:rsidR="00F42717" w:rsidRPr="007C71F4">
        <w:rPr>
          <w:rFonts w:ascii="Times New Roman" w:eastAsia="Times New Roman" w:hAnsi="Times New Roman"/>
          <w:iCs/>
          <w:sz w:val="24"/>
          <w:szCs w:val="24"/>
        </w:rPr>
        <w:t>(v</w:t>
      </w:r>
      <w:r w:rsidRPr="007C71F4">
        <w:rPr>
          <w:rFonts w:ascii="Times New Roman" w:eastAsia="Times New Roman" w:hAnsi="Times New Roman"/>
          <w:iCs/>
          <w:sz w:val="24"/>
          <w:szCs w:val="24"/>
        </w:rPr>
        <w:t>) and regulation 61.265 of CASR. Those provisions relate to the GELP of a person seeking an RPL. In effect, the exemption deems that a GELP holder will have met the relevant GELP requirements in regulation 61.265 of CASR.</w:t>
      </w:r>
      <w:r w:rsidR="007E3AB6">
        <w:rPr>
          <w:rFonts w:ascii="Times New Roman" w:eastAsia="Times New Roman" w:hAnsi="Times New Roman"/>
          <w:iCs/>
          <w:sz w:val="24"/>
          <w:szCs w:val="24"/>
        </w:rPr>
        <w:t xml:space="preserve"> </w:t>
      </w:r>
      <w:r w:rsidR="00334A25" w:rsidRPr="007C71F4">
        <w:rPr>
          <w:rFonts w:ascii="Times New Roman" w:hAnsi="Times New Roman"/>
          <w:sz w:val="24"/>
          <w:szCs w:val="24"/>
        </w:rPr>
        <w:t>The relevant provisions</w:t>
      </w:r>
      <w:r w:rsidR="00483DE5">
        <w:rPr>
          <w:rFonts w:ascii="Times New Roman" w:hAnsi="Times New Roman"/>
          <w:sz w:val="24"/>
          <w:szCs w:val="24"/>
        </w:rPr>
        <w:t xml:space="preserve"> of CASR</w:t>
      </w:r>
      <w:r w:rsidR="0041359C">
        <w:rPr>
          <w:rFonts w:ascii="Times New Roman" w:hAnsi="Times New Roman"/>
          <w:sz w:val="24"/>
          <w:szCs w:val="24"/>
        </w:rPr>
        <w:t xml:space="preserve"> </w:t>
      </w:r>
      <w:r w:rsidR="00334A25">
        <w:rPr>
          <w:rFonts w:ascii="Times New Roman" w:hAnsi="Times New Roman"/>
          <w:sz w:val="24"/>
          <w:szCs w:val="24"/>
        </w:rPr>
        <w:t xml:space="preserve">the subject of the exemptions </w:t>
      </w:r>
      <w:r w:rsidR="00334A25" w:rsidRPr="007C71F4">
        <w:rPr>
          <w:rFonts w:ascii="Times New Roman" w:hAnsi="Times New Roman"/>
          <w:sz w:val="24"/>
          <w:szCs w:val="24"/>
        </w:rPr>
        <w:t>are as follows:</w:t>
      </w:r>
    </w:p>
    <w:p w14:paraId="3D4B299C" w14:textId="77777777" w:rsidR="00334A25" w:rsidRPr="007C71F4" w:rsidRDefault="00334A25" w:rsidP="00334A25">
      <w:pPr>
        <w:spacing w:after="0" w:line="240" w:lineRule="auto"/>
        <w:rPr>
          <w:rFonts w:ascii="Times New Roman" w:hAnsi="Times New Roman"/>
          <w:sz w:val="24"/>
          <w:szCs w:val="24"/>
        </w:rPr>
      </w:pPr>
      <w:r w:rsidRPr="007C71F4">
        <w:rPr>
          <w:rFonts w:ascii="Times New Roman" w:hAnsi="Times New Roman"/>
          <w:sz w:val="24"/>
          <w:szCs w:val="24"/>
        </w:rPr>
        <w:t>(a)</w:t>
      </w:r>
      <w:r w:rsidRPr="007C71F4">
        <w:rPr>
          <w:rFonts w:ascii="Times New Roman" w:hAnsi="Times New Roman"/>
          <w:sz w:val="24"/>
          <w:szCs w:val="24"/>
        </w:rPr>
        <w:tab/>
        <w:t>subparagraph 61.160(b)(iii)</w:t>
      </w:r>
      <w:r>
        <w:rPr>
          <w:rFonts w:ascii="Times New Roman" w:hAnsi="Times New Roman"/>
          <w:sz w:val="24"/>
          <w:szCs w:val="24"/>
        </w:rPr>
        <w:t>, which</w:t>
      </w:r>
      <w:r w:rsidRPr="007C71F4">
        <w:rPr>
          <w:rFonts w:ascii="Times New Roman" w:hAnsi="Times New Roman"/>
          <w:sz w:val="24"/>
          <w:szCs w:val="24"/>
        </w:rPr>
        <w:t xml:space="preserve"> provides that CASA must grant a flight </w:t>
      </w:r>
      <w:r>
        <w:rPr>
          <w:rFonts w:ascii="Times New Roman" w:hAnsi="Times New Roman"/>
          <w:sz w:val="24"/>
          <w:szCs w:val="24"/>
        </w:rPr>
        <w:tab/>
      </w:r>
      <w:r w:rsidRPr="007C71F4">
        <w:rPr>
          <w:rFonts w:ascii="Times New Roman" w:hAnsi="Times New Roman"/>
          <w:sz w:val="24"/>
          <w:szCs w:val="24"/>
        </w:rPr>
        <w:t xml:space="preserve">crew licence to an applicant for a recreational pilot licence if the applicant meets the </w:t>
      </w:r>
      <w:r w:rsidRPr="007C71F4">
        <w:rPr>
          <w:rFonts w:ascii="Times New Roman" w:hAnsi="Times New Roman"/>
          <w:sz w:val="24"/>
          <w:szCs w:val="24"/>
        </w:rPr>
        <w:tab/>
      </w:r>
      <w:r>
        <w:rPr>
          <w:rFonts w:ascii="Times New Roman" w:hAnsi="Times New Roman"/>
          <w:sz w:val="24"/>
          <w:szCs w:val="24"/>
        </w:rPr>
        <w:t xml:space="preserve"> GELP </w:t>
      </w:r>
      <w:r w:rsidRPr="007C71F4">
        <w:rPr>
          <w:rFonts w:ascii="Times New Roman" w:hAnsi="Times New Roman"/>
          <w:sz w:val="24"/>
          <w:szCs w:val="24"/>
        </w:rPr>
        <w:t>requirements mentioned in regulation </w:t>
      </w:r>
      <w:proofErr w:type="gramStart"/>
      <w:r w:rsidRPr="007C71F4">
        <w:rPr>
          <w:rFonts w:ascii="Times New Roman" w:hAnsi="Times New Roman"/>
          <w:sz w:val="24"/>
          <w:szCs w:val="24"/>
        </w:rPr>
        <w:t>61.265;</w:t>
      </w:r>
      <w:proofErr w:type="gramEnd"/>
    </w:p>
    <w:p w14:paraId="078808BD" w14:textId="77777777" w:rsidR="00334A25" w:rsidRDefault="00334A25" w:rsidP="00334A25">
      <w:pPr>
        <w:spacing w:after="0" w:line="240" w:lineRule="auto"/>
        <w:rPr>
          <w:rFonts w:ascii="Times New Roman" w:hAnsi="Times New Roman"/>
          <w:sz w:val="24"/>
          <w:szCs w:val="24"/>
        </w:rPr>
      </w:pPr>
      <w:r w:rsidRPr="007C71F4">
        <w:rPr>
          <w:rFonts w:ascii="Times New Roman" w:hAnsi="Times New Roman"/>
          <w:sz w:val="24"/>
          <w:szCs w:val="24"/>
        </w:rPr>
        <w:t>(b)</w:t>
      </w:r>
      <w:r w:rsidRPr="007C71F4">
        <w:rPr>
          <w:rFonts w:ascii="Times New Roman" w:hAnsi="Times New Roman"/>
          <w:sz w:val="24"/>
          <w:szCs w:val="24"/>
        </w:rPr>
        <w:tab/>
        <w:t>subparagraph 61.235(2)(a)(vi)</w:t>
      </w:r>
      <w:r>
        <w:rPr>
          <w:rFonts w:ascii="Times New Roman" w:hAnsi="Times New Roman"/>
          <w:sz w:val="24"/>
          <w:szCs w:val="24"/>
        </w:rPr>
        <w:t xml:space="preserve">, which </w:t>
      </w:r>
      <w:r w:rsidRPr="007C71F4">
        <w:rPr>
          <w:rFonts w:ascii="Times New Roman" w:hAnsi="Times New Roman"/>
          <w:sz w:val="24"/>
          <w:szCs w:val="24"/>
        </w:rPr>
        <w:t xml:space="preserve">provides that an applicant for a </w:t>
      </w:r>
      <w:r>
        <w:rPr>
          <w:rFonts w:ascii="Times New Roman" w:hAnsi="Times New Roman"/>
          <w:sz w:val="24"/>
          <w:szCs w:val="24"/>
        </w:rPr>
        <w:tab/>
      </w:r>
      <w:r w:rsidRPr="007C71F4">
        <w:rPr>
          <w:rFonts w:ascii="Times New Roman" w:hAnsi="Times New Roman"/>
          <w:sz w:val="24"/>
          <w:szCs w:val="24"/>
        </w:rPr>
        <w:t xml:space="preserve">recreational pilot licence, other than an applicant who is eligible for the licence under </w:t>
      </w:r>
      <w:r w:rsidRPr="007C71F4">
        <w:rPr>
          <w:rFonts w:ascii="Times New Roman" w:hAnsi="Times New Roman"/>
          <w:sz w:val="24"/>
          <w:szCs w:val="24"/>
        </w:rPr>
        <w:tab/>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61.275(1)</w:t>
      </w:r>
      <w:r>
        <w:rPr>
          <w:rFonts w:ascii="Times New Roman" w:hAnsi="Times New Roman"/>
          <w:sz w:val="24"/>
          <w:szCs w:val="24"/>
        </w:rPr>
        <w:t xml:space="preserve"> </w:t>
      </w:r>
      <w:r w:rsidRPr="007C71F4">
        <w:rPr>
          <w:rFonts w:ascii="Times New Roman" w:hAnsi="Times New Roman"/>
          <w:sz w:val="24"/>
          <w:szCs w:val="24"/>
        </w:rPr>
        <w:t xml:space="preserve">(Overseas flight crew authorisations—recognition) is eligible </w:t>
      </w:r>
      <w:r w:rsidRPr="007C71F4">
        <w:rPr>
          <w:rFonts w:ascii="Times New Roman" w:hAnsi="Times New Roman"/>
          <w:sz w:val="24"/>
          <w:szCs w:val="24"/>
        </w:rPr>
        <w:tab/>
        <w:t xml:space="preserve">to take a flight test for the licence only if the applicant meets the general English </w:t>
      </w:r>
      <w:r w:rsidRPr="007C71F4">
        <w:rPr>
          <w:rFonts w:ascii="Times New Roman" w:hAnsi="Times New Roman"/>
          <w:sz w:val="24"/>
          <w:szCs w:val="24"/>
        </w:rPr>
        <w:tab/>
        <w:t>language proficiency requirements mentioned in regulation </w:t>
      </w:r>
      <w:proofErr w:type="gramStart"/>
      <w:r w:rsidRPr="007C71F4">
        <w:rPr>
          <w:rFonts w:ascii="Times New Roman" w:hAnsi="Times New Roman"/>
          <w:sz w:val="24"/>
          <w:szCs w:val="24"/>
        </w:rPr>
        <w:t>61.265;</w:t>
      </w:r>
      <w:proofErr w:type="gramEnd"/>
    </w:p>
    <w:p w14:paraId="08C3DD95" w14:textId="7BAD6876" w:rsidR="00334A25" w:rsidRDefault="00334A25" w:rsidP="00334A25">
      <w:pPr>
        <w:spacing w:after="0" w:line="240" w:lineRule="auto"/>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regulation 61.265, which sets out the requirement for an applicant for an RPL to </w:t>
      </w:r>
      <w:r>
        <w:rPr>
          <w:rFonts w:ascii="Times New Roman" w:hAnsi="Times New Roman"/>
          <w:sz w:val="24"/>
          <w:szCs w:val="24"/>
        </w:rPr>
        <w:tab/>
        <w:t xml:space="preserve">satisfy the GELP standard. The first pathway for satisfying the standard is for the </w:t>
      </w:r>
      <w:r>
        <w:rPr>
          <w:rFonts w:ascii="Times New Roman" w:hAnsi="Times New Roman"/>
          <w:sz w:val="24"/>
          <w:szCs w:val="24"/>
        </w:rPr>
        <w:tab/>
        <w:t xml:space="preserve">applicant to be assessed by CASA or an examiner as meeting the GELP standard in </w:t>
      </w:r>
      <w:r>
        <w:rPr>
          <w:rFonts w:ascii="Times New Roman" w:hAnsi="Times New Roman"/>
          <w:sz w:val="24"/>
          <w:szCs w:val="24"/>
        </w:rPr>
        <w:tab/>
        <w:t xml:space="preserve">the Part 61 MOS. The second pathway is for the applicant to satisfy the head of </w:t>
      </w:r>
      <w:r>
        <w:rPr>
          <w:rFonts w:ascii="Times New Roman" w:hAnsi="Times New Roman"/>
          <w:sz w:val="24"/>
          <w:szCs w:val="24"/>
        </w:rPr>
        <w:tab/>
        <w:t xml:space="preserve">operations, or an instructor authorised by the head of operations, of a Part 141 or 142 </w:t>
      </w:r>
      <w:r>
        <w:rPr>
          <w:rFonts w:ascii="Times New Roman" w:hAnsi="Times New Roman"/>
          <w:sz w:val="24"/>
          <w:szCs w:val="24"/>
        </w:rPr>
        <w:tab/>
        <w:t xml:space="preserve">operator that the applicant has passed one of the recognised GELP tests prescribed in </w:t>
      </w:r>
      <w:r>
        <w:rPr>
          <w:rFonts w:ascii="Times New Roman" w:hAnsi="Times New Roman"/>
          <w:sz w:val="24"/>
          <w:szCs w:val="24"/>
        </w:rPr>
        <w:tab/>
        <w:t xml:space="preserve">the Part 61 MOS, and that the applicant has sufficient GELP to safely exercise the </w:t>
      </w:r>
      <w:r>
        <w:rPr>
          <w:rFonts w:ascii="Times New Roman" w:hAnsi="Times New Roman"/>
          <w:sz w:val="24"/>
          <w:szCs w:val="24"/>
        </w:rPr>
        <w:tab/>
        <w:t>privileges of the licence</w:t>
      </w:r>
      <w:r w:rsidR="00997E4A">
        <w:rPr>
          <w:rFonts w:ascii="Times New Roman" w:hAnsi="Times New Roman"/>
          <w:sz w:val="24"/>
          <w:szCs w:val="24"/>
        </w:rPr>
        <w:t>.</w:t>
      </w:r>
    </w:p>
    <w:p w14:paraId="281A6784" w14:textId="77777777" w:rsidR="00997E4A" w:rsidRDefault="00997E4A" w:rsidP="00334A25">
      <w:pPr>
        <w:spacing w:after="0" w:line="240" w:lineRule="auto"/>
        <w:rPr>
          <w:rFonts w:ascii="Times New Roman" w:hAnsi="Times New Roman"/>
          <w:sz w:val="24"/>
          <w:szCs w:val="24"/>
        </w:rPr>
      </w:pPr>
    </w:p>
    <w:p w14:paraId="7D5ABC0E" w14:textId="30F3003E" w:rsidR="00997E4A" w:rsidRDefault="00997E4A" w:rsidP="00334A25">
      <w:pPr>
        <w:spacing w:after="0" w:line="240" w:lineRule="auto"/>
        <w:rPr>
          <w:rFonts w:ascii="Times New Roman" w:hAnsi="Times New Roman"/>
          <w:sz w:val="24"/>
          <w:szCs w:val="24"/>
        </w:rPr>
      </w:pPr>
      <w:r w:rsidRPr="007C71F4">
        <w:rPr>
          <w:rFonts w:ascii="Times New Roman" w:eastAsia="Times New Roman" w:hAnsi="Times New Roman"/>
          <w:iCs/>
          <w:sz w:val="24"/>
          <w:szCs w:val="24"/>
        </w:rPr>
        <w:t>Section 55 also exempts a GELP holder from the requirements in regulations 64.015, 64.025 and 64.035 of CASR to have a current AELP assessment. Those provisions relate to the requirements for obtaining an AROC and transmitting on an aeronautical radio. CASA considers that it is unnecessary for a person to have a current AELP assessment to obtain an AROC and use an aeronautical radio. The GELP standard is more appropriate.</w:t>
      </w:r>
      <w:r w:rsidR="00483DE5">
        <w:rPr>
          <w:rFonts w:ascii="Times New Roman" w:eastAsia="Times New Roman" w:hAnsi="Times New Roman"/>
          <w:iCs/>
          <w:sz w:val="24"/>
          <w:szCs w:val="24"/>
        </w:rPr>
        <w:t xml:space="preserve"> </w:t>
      </w:r>
      <w:r w:rsidR="00483DE5" w:rsidRPr="007C71F4">
        <w:rPr>
          <w:rFonts w:ascii="Times New Roman" w:hAnsi="Times New Roman"/>
          <w:sz w:val="24"/>
          <w:szCs w:val="24"/>
        </w:rPr>
        <w:t>The relevant provisions</w:t>
      </w:r>
      <w:r w:rsidR="00483DE5">
        <w:rPr>
          <w:rFonts w:ascii="Times New Roman" w:hAnsi="Times New Roman"/>
          <w:sz w:val="24"/>
          <w:szCs w:val="24"/>
        </w:rPr>
        <w:t xml:space="preserve"> of CASR</w:t>
      </w:r>
      <w:r w:rsidR="0041359C">
        <w:rPr>
          <w:rFonts w:ascii="Times New Roman" w:hAnsi="Times New Roman"/>
          <w:sz w:val="24"/>
          <w:szCs w:val="24"/>
        </w:rPr>
        <w:t xml:space="preserve"> </w:t>
      </w:r>
      <w:r w:rsidR="00483DE5">
        <w:rPr>
          <w:rFonts w:ascii="Times New Roman" w:hAnsi="Times New Roman"/>
          <w:sz w:val="24"/>
          <w:szCs w:val="24"/>
        </w:rPr>
        <w:t xml:space="preserve">the subject of the exemptions </w:t>
      </w:r>
      <w:r w:rsidR="00483DE5" w:rsidRPr="007C71F4">
        <w:rPr>
          <w:rFonts w:ascii="Times New Roman" w:hAnsi="Times New Roman"/>
          <w:sz w:val="24"/>
          <w:szCs w:val="24"/>
        </w:rPr>
        <w:t>are as follows:</w:t>
      </w:r>
    </w:p>
    <w:p w14:paraId="5D1842F7" w14:textId="3195DE72" w:rsidR="00334A25" w:rsidRPr="007C71F4" w:rsidRDefault="00334A25" w:rsidP="00334A25">
      <w:pPr>
        <w:spacing w:after="0" w:line="240" w:lineRule="auto"/>
        <w:rPr>
          <w:rFonts w:ascii="Times New Roman" w:hAnsi="Times New Roman"/>
          <w:sz w:val="24"/>
          <w:szCs w:val="24"/>
        </w:rPr>
      </w:pPr>
      <w:r w:rsidRPr="007C71F4">
        <w:rPr>
          <w:rFonts w:ascii="Times New Roman" w:hAnsi="Times New Roman"/>
          <w:sz w:val="24"/>
          <w:szCs w:val="24"/>
        </w:rPr>
        <w:t>(</w:t>
      </w:r>
      <w:r w:rsidR="00DB274F">
        <w:rPr>
          <w:rFonts w:ascii="Times New Roman" w:hAnsi="Times New Roman"/>
          <w:sz w:val="24"/>
          <w:szCs w:val="24"/>
        </w:rPr>
        <w:t>a</w:t>
      </w:r>
      <w:r w:rsidRPr="007C71F4">
        <w:rPr>
          <w:rFonts w:ascii="Times New Roman" w:hAnsi="Times New Roman"/>
          <w:sz w:val="24"/>
          <w:szCs w:val="24"/>
        </w:rPr>
        <w:t>)</w:t>
      </w:r>
      <w:r w:rsidRPr="007C71F4">
        <w:rPr>
          <w:rFonts w:ascii="Times New Roman" w:hAnsi="Times New Roman"/>
          <w:sz w:val="24"/>
          <w:szCs w:val="24"/>
        </w:rPr>
        <w:tab/>
        <w:t>paragraph 64.015(1)(d)</w:t>
      </w:r>
      <w:r>
        <w:rPr>
          <w:rFonts w:ascii="Times New Roman" w:hAnsi="Times New Roman"/>
          <w:sz w:val="24"/>
          <w:szCs w:val="24"/>
        </w:rPr>
        <w:t xml:space="preserve">, which </w:t>
      </w:r>
      <w:r w:rsidRPr="007C71F4">
        <w:rPr>
          <w:rFonts w:ascii="Times New Roman" w:hAnsi="Times New Roman"/>
          <w:sz w:val="24"/>
          <w:szCs w:val="24"/>
        </w:rPr>
        <w:t xml:space="preserve">provides that a person is eligible for the grant of an </w:t>
      </w:r>
      <w:r>
        <w:rPr>
          <w:rFonts w:ascii="Times New Roman" w:hAnsi="Times New Roman"/>
          <w:sz w:val="24"/>
          <w:szCs w:val="24"/>
        </w:rPr>
        <w:tab/>
      </w:r>
      <w:r w:rsidRPr="007C71F4">
        <w:rPr>
          <w:rFonts w:ascii="Times New Roman" w:hAnsi="Times New Roman"/>
          <w:sz w:val="24"/>
          <w:szCs w:val="24"/>
        </w:rPr>
        <w:t xml:space="preserve">aeronautical radio operator certificate only if the person has a current aviation English </w:t>
      </w:r>
      <w:r>
        <w:rPr>
          <w:rFonts w:ascii="Times New Roman" w:hAnsi="Times New Roman"/>
          <w:sz w:val="24"/>
          <w:szCs w:val="24"/>
        </w:rPr>
        <w:tab/>
      </w:r>
      <w:r w:rsidRPr="007C71F4">
        <w:rPr>
          <w:rFonts w:ascii="Times New Roman" w:hAnsi="Times New Roman"/>
          <w:sz w:val="24"/>
          <w:szCs w:val="24"/>
        </w:rPr>
        <w:t xml:space="preserve">language proficiency </w:t>
      </w:r>
      <w:proofErr w:type="gramStart"/>
      <w:r w:rsidRPr="007C71F4">
        <w:rPr>
          <w:rFonts w:ascii="Times New Roman" w:hAnsi="Times New Roman"/>
          <w:sz w:val="24"/>
          <w:szCs w:val="24"/>
        </w:rPr>
        <w:t>assessment</w:t>
      </w:r>
      <w:r>
        <w:rPr>
          <w:rFonts w:ascii="Times New Roman" w:hAnsi="Times New Roman"/>
          <w:sz w:val="24"/>
          <w:szCs w:val="24"/>
        </w:rPr>
        <w:t>;</w:t>
      </w:r>
      <w:proofErr w:type="gramEnd"/>
    </w:p>
    <w:p w14:paraId="06CDF386" w14:textId="19ABCB30" w:rsidR="00334A25" w:rsidRPr="007C71F4" w:rsidRDefault="00334A25" w:rsidP="00334A25">
      <w:pPr>
        <w:spacing w:after="0" w:line="240" w:lineRule="auto"/>
        <w:rPr>
          <w:rFonts w:ascii="Times New Roman" w:hAnsi="Times New Roman"/>
          <w:sz w:val="24"/>
          <w:szCs w:val="24"/>
        </w:rPr>
      </w:pPr>
      <w:r w:rsidRPr="007C71F4">
        <w:rPr>
          <w:rFonts w:ascii="Times New Roman" w:hAnsi="Times New Roman"/>
          <w:sz w:val="24"/>
          <w:szCs w:val="24"/>
        </w:rPr>
        <w:t>(</w:t>
      </w:r>
      <w:r w:rsidR="00DB274F">
        <w:rPr>
          <w:rFonts w:ascii="Times New Roman" w:hAnsi="Times New Roman"/>
          <w:sz w:val="24"/>
          <w:szCs w:val="24"/>
        </w:rPr>
        <w:t>b</w:t>
      </w:r>
      <w:r w:rsidRPr="007C71F4">
        <w:rPr>
          <w:rFonts w:ascii="Times New Roman" w:hAnsi="Times New Roman"/>
          <w:sz w:val="24"/>
          <w:szCs w:val="24"/>
        </w:rPr>
        <w:t>)</w:t>
      </w:r>
      <w:r w:rsidRPr="007C71F4">
        <w:rPr>
          <w:rFonts w:ascii="Times New Roman" w:hAnsi="Times New Roman"/>
          <w:sz w:val="24"/>
          <w:szCs w:val="24"/>
        </w:rPr>
        <w:tab/>
        <w:t>paragraph 64.015(5)(c)</w:t>
      </w:r>
      <w:r>
        <w:rPr>
          <w:rFonts w:ascii="Times New Roman" w:hAnsi="Times New Roman"/>
          <w:sz w:val="24"/>
          <w:szCs w:val="24"/>
        </w:rPr>
        <w:t xml:space="preserve">, which </w:t>
      </w:r>
      <w:r w:rsidRPr="007C71F4">
        <w:rPr>
          <w:rFonts w:ascii="Times New Roman" w:hAnsi="Times New Roman"/>
          <w:sz w:val="24"/>
          <w:szCs w:val="24"/>
        </w:rPr>
        <w:t xml:space="preserve">provides that a person is eligible for the grant of an </w:t>
      </w:r>
      <w:r>
        <w:rPr>
          <w:rFonts w:ascii="Times New Roman" w:hAnsi="Times New Roman"/>
          <w:sz w:val="24"/>
          <w:szCs w:val="24"/>
        </w:rPr>
        <w:tab/>
      </w:r>
      <w:r w:rsidRPr="007C71F4">
        <w:rPr>
          <w:rFonts w:ascii="Times New Roman" w:hAnsi="Times New Roman"/>
          <w:sz w:val="24"/>
          <w:szCs w:val="24"/>
        </w:rPr>
        <w:t xml:space="preserve">aeronautical radio operator certificate only if the person holds a foreign </w:t>
      </w:r>
      <w:r>
        <w:rPr>
          <w:rFonts w:ascii="Times New Roman" w:hAnsi="Times New Roman"/>
          <w:sz w:val="24"/>
          <w:szCs w:val="24"/>
        </w:rPr>
        <w:tab/>
      </w:r>
      <w:r w:rsidRPr="007C71F4">
        <w:rPr>
          <w:rFonts w:ascii="Times New Roman" w:hAnsi="Times New Roman"/>
          <w:sz w:val="24"/>
          <w:szCs w:val="24"/>
        </w:rPr>
        <w:t>qualification</w:t>
      </w:r>
      <w:r>
        <w:rPr>
          <w:rFonts w:ascii="Times New Roman" w:hAnsi="Times New Roman"/>
          <w:sz w:val="24"/>
          <w:szCs w:val="24"/>
        </w:rPr>
        <w:t xml:space="preserve"> </w:t>
      </w:r>
      <w:r w:rsidRPr="007C71F4">
        <w:rPr>
          <w:rFonts w:ascii="Times New Roman" w:hAnsi="Times New Roman"/>
          <w:sz w:val="24"/>
          <w:szCs w:val="24"/>
        </w:rPr>
        <w:t xml:space="preserve">that includes a statement to the effect that the person meets an ICAO </w:t>
      </w:r>
      <w:r>
        <w:rPr>
          <w:rFonts w:ascii="Times New Roman" w:hAnsi="Times New Roman"/>
          <w:sz w:val="24"/>
          <w:szCs w:val="24"/>
        </w:rPr>
        <w:tab/>
      </w:r>
      <w:r w:rsidRPr="007C71F4">
        <w:rPr>
          <w:rFonts w:ascii="Times New Roman" w:hAnsi="Times New Roman"/>
          <w:sz w:val="24"/>
          <w:szCs w:val="24"/>
        </w:rPr>
        <w:t xml:space="preserve">level 4, 5 or 6 </w:t>
      </w:r>
      <w:r w:rsidRPr="007C71F4">
        <w:rPr>
          <w:rFonts w:ascii="Times New Roman" w:hAnsi="Times New Roman"/>
          <w:sz w:val="24"/>
          <w:szCs w:val="24"/>
        </w:rPr>
        <w:tab/>
      </w:r>
      <w:r>
        <w:rPr>
          <w:rFonts w:ascii="Times New Roman" w:hAnsi="Times New Roman"/>
          <w:sz w:val="24"/>
          <w:szCs w:val="24"/>
        </w:rPr>
        <w:t xml:space="preserve">AELP </w:t>
      </w:r>
      <w:r w:rsidRPr="007C71F4">
        <w:rPr>
          <w:rFonts w:ascii="Times New Roman" w:hAnsi="Times New Roman"/>
          <w:sz w:val="24"/>
          <w:szCs w:val="24"/>
        </w:rPr>
        <w:t xml:space="preserve">standard specified in the Part 61 Manual of </w:t>
      </w:r>
      <w:proofErr w:type="gramStart"/>
      <w:r w:rsidRPr="007C71F4">
        <w:rPr>
          <w:rFonts w:ascii="Times New Roman" w:hAnsi="Times New Roman"/>
          <w:sz w:val="24"/>
          <w:szCs w:val="24"/>
        </w:rPr>
        <w:t>Standards</w:t>
      </w:r>
      <w:proofErr w:type="gramEnd"/>
      <w:r w:rsidRPr="007C71F4">
        <w:rPr>
          <w:rFonts w:ascii="Times New Roman" w:hAnsi="Times New Roman"/>
          <w:sz w:val="24"/>
          <w:szCs w:val="24"/>
        </w:rPr>
        <w:t xml:space="preserve"> or the </w:t>
      </w:r>
      <w:r>
        <w:rPr>
          <w:rFonts w:ascii="Times New Roman" w:hAnsi="Times New Roman"/>
          <w:sz w:val="24"/>
          <w:szCs w:val="24"/>
        </w:rPr>
        <w:tab/>
      </w:r>
      <w:r w:rsidRPr="007C71F4">
        <w:rPr>
          <w:rFonts w:ascii="Times New Roman" w:hAnsi="Times New Roman"/>
          <w:sz w:val="24"/>
          <w:szCs w:val="24"/>
        </w:rPr>
        <w:t>person has a current aviation English language proficiency assessment</w:t>
      </w:r>
      <w:r>
        <w:rPr>
          <w:rFonts w:ascii="Times New Roman" w:hAnsi="Times New Roman"/>
          <w:sz w:val="24"/>
          <w:szCs w:val="24"/>
        </w:rPr>
        <w:t>;</w:t>
      </w:r>
    </w:p>
    <w:p w14:paraId="2603FD79" w14:textId="58EBC3B1" w:rsidR="00334A25" w:rsidRPr="007C71F4" w:rsidRDefault="00334A25" w:rsidP="00334A25">
      <w:pPr>
        <w:spacing w:after="0" w:line="240" w:lineRule="auto"/>
        <w:rPr>
          <w:rFonts w:ascii="Times New Roman" w:hAnsi="Times New Roman"/>
          <w:sz w:val="24"/>
          <w:szCs w:val="24"/>
        </w:rPr>
      </w:pPr>
      <w:r w:rsidRPr="007C71F4">
        <w:rPr>
          <w:rFonts w:ascii="Times New Roman" w:hAnsi="Times New Roman"/>
          <w:sz w:val="24"/>
          <w:szCs w:val="24"/>
        </w:rPr>
        <w:t>(</w:t>
      </w:r>
      <w:r w:rsidR="00DB274F">
        <w:rPr>
          <w:rFonts w:ascii="Times New Roman" w:hAnsi="Times New Roman"/>
          <w:sz w:val="24"/>
          <w:szCs w:val="24"/>
        </w:rPr>
        <w:t>c</w:t>
      </w:r>
      <w:r w:rsidRPr="007C71F4">
        <w:rPr>
          <w:rFonts w:ascii="Times New Roman" w:hAnsi="Times New Roman"/>
          <w:sz w:val="24"/>
          <w:szCs w:val="24"/>
        </w:rPr>
        <w:t>)</w:t>
      </w:r>
      <w:r w:rsidRPr="007C71F4">
        <w:rPr>
          <w:rFonts w:ascii="Times New Roman" w:hAnsi="Times New Roman"/>
          <w:sz w:val="24"/>
          <w:szCs w:val="24"/>
        </w:rPr>
        <w:tab/>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64.025(2)</w:t>
      </w:r>
      <w:r>
        <w:rPr>
          <w:rFonts w:ascii="Times New Roman" w:hAnsi="Times New Roman"/>
          <w:sz w:val="24"/>
          <w:szCs w:val="24"/>
        </w:rPr>
        <w:t xml:space="preserve">, which </w:t>
      </w:r>
      <w:r w:rsidRPr="007C71F4">
        <w:rPr>
          <w:rFonts w:ascii="Times New Roman" w:hAnsi="Times New Roman"/>
          <w:sz w:val="24"/>
          <w:szCs w:val="24"/>
        </w:rPr>
        <w:t xml:space="preserve">provides that an application for the grant of an </w:t>
      </w:r>
      <w:r>
        <w:rPr>
          <w:rFonts w:ascii="Times New Roman" w:hAnsi="Times New Roman"/>
          <w:sz w:val="24"/>
          <w:szCs w:val="24"/>
        </w:rPr>
        <w:tab/>
      </w:r>
      <w:r w:rsidRPr="007C71F4">
        <w:rPr>
          <w:rFonts w:ascii="Times New Roman" w:hAnsi="Times New Roman"/>
          <w:sz w:val="24"/>
          <w:szCs w:val="24"/>
        </w:rPr>
        <w:t xml:space="preserve">aeronautical radio operator certificate relying on the training and </w:t>
      </w:r>
      <w:r w:rsidRPr="007C71F4">
        <w:rPr>
          <w:rFonts w:ascii="Times New Roman" w:hAnsi="Times New Roman"/>
          <w:sz w:val="24"/>
          <w:szCs w:val="24"/>
        </w:rPr>
        <w:tab/>
        <w:t xml:space="preserve">assessment mentioned in </w:t>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64.015(1) must be accompanied by evidence </w:t>
      </w:r>
      <w:r w:rsidRPr="007C71F4">
        <w:rPr>
          <w:rFonts w:ascii="Times New Roman" w:hAnsi="Times New Roman"/>
          <w:sz w:val="24"/>
          <w:szCs w:val="24"/>
        </w:rPr>
        <w:tab/>
        <w:t xml:space="preserve">of the applicant's aviation English language proficiency </w:t>
      </w:r>
      <w:proofErr w:type="gramStart"/>
      <w:r w:rsidRPr="007C71F4">
        <w:rPr>
          <w:rFonts w:ascii="Times New Roman" w:hAnsi="Times New Roman"/>
          <w:sz w:val="24"/>
          <w:szCs w:val="24"/>
        </w:rPr>
        <w:t>assessment</w:t>
      </w:r>
      <w:r>
        <w:rPr>
          <w:rFonts w:ascii="Times New Roman" w:hAnsi="Times New Roman"/>
          <w:sz w:val="24"/>
          <w:szCs w:val="24"/>
        </w:rPr>
        <w:t>;</w:t>
      </w:r>
      <w:proofErr w:type="gramEnd"/>
    </w:p>
    <w:p w14:paraId="021FE1BA" w14:textId="3AD8C45B" w:rsidR="00334A25" w:rsidRPr="007C71F4" w:rsidRDefault="00334A25" w:rsidP="00334A25">
      <w:pPr>
        <w:spacing w:after="0" w:line="240" w:lineRule="auto"/>
        <w:rPr>
          <w:rFonts w:ascii="Times New Roman" w:hAnsi="Times New Roman"/>
          <w:sz w:val="24"/>
          <w:szCs w:val="24"/>
        </w:rPr>
      </w:pPr>
      <w:r w:rsidRPr="007C71F4">
        <w:rPr>
          <w:rFonts w:ascii="Times New Roman" w:hAnsi="Times New Roman"/>
          <w:sz w:val="24"/>
          <w:szCs w:val="24"/>
        </w:rPr>
        <w:t>(</w:t>
      </w:r>
      <w:r w:rsidR="00DB274F">
        <w:rPr>
          <w:rFonts w:ascii="Times New Roman" w:hAnsi="Times New Roman"/>
          <w:sz w:val="24"/>
          <w:szCs w:val="24"/>
        </w:rPr>
        <w:t>d</w:t>
      </w:r>
      <w:r w:rsidRPr="007C71F4">
        <w:rPr>
          <w:rFonts w:ascii="Times New Roman" w:hAnsi="Times New Roman"/>
          <w:sz w:val="24"/>
          <w:szCs w:val="24"/>
        </w:rPr>
        <w:t>)</w:t>
      </w:r>
      <w:r w:rsidRPr="007C71F4">
        <w:rPr>
          <w:rFonts w:ascii="Times New Roman" w:hAnsi="Times New Roman"/>
          <w:sz w:val="24"/>
          <w:szCs w:val="24"/>
        </w:rPr>
        <w:tab/>
        <w:t>paragraph 64.025(3)(b)</w:t>
      </w:r>
      <w:r>
        <w:rPr>
          <w:rFonts w:ascii="Times New Roman" w:hAnsi="Times New Roman"/>
          <w:sz w:val="24"/>
          <w:szCs w:val="24"/>
        </w:rPr>
        <w:t xml:space="preserve">, which </w:t>
      </w:r>
      <w:r w:rsidRPr="007C71F4">
        <w:rPr>
          <w:rFonts w:ascii="Times New Roman" w:hAnsi="Times New Roman"/>
          <w:sz w:val="24"/>
          <w:szCs w:val="24"/>
        </w:rPr>
        <w:t xml:space="preserve">provides that an application for the grant of an </w:t>
      </w:r>
      <w:r>
        <w:rPr>
          <w:rFonts w:ascii="Times New Roman" w:hAnsi="Times New Roman"/>
          <w:sz w:val="24"/>
          <w:szCs w:val="24"/>
        </w:rPr>
        <w:tab/>
      </w:r>
      <w:r w:rsidRPr="007C71F4">
        <w:rPr>
          <w:rFonts w:ascii="Times New Roman" w:hAnsi="Times New Roman"/>
          <w:sz w:val="24"/>
          <w:szCs w:val="24"/>
        </w:rPr>
        <w:t>aeronautical radio operator certificate relying on foreign qualification</w:t>
      </w:r>
      <w:r w:rsidR="00DB274F">
        <w:rPr>
          <w:rFonts w:ascii="Times New Roman" w:hAnsi="Times New Roman"/>
          <w:sz w:val="24"/>
          <w:szCs w:val="24"/>
        </w:rPr>
        <w:t>s</w:t>
      </w:r>
      <w:r w:rsidRPr="007C71F4">
        <w:rPr>
          <w:rFonts w:ascii="Times New Roman" w:hAnsi="Times New Roman"/>
          <w:sz w:val="24"/>
          <w:szCs w:val="24"/>
        </w:rPr>
        <w:t xml:space="preserve"> must be </w:t>
      </w:r>
      <w:r w:rsidRPr="007C71F4">
        <w:rPr>
          <w:rFonts w:ascii="Times New Roman" w:hAnsi="Times New Roman"/>
          <w:sz w:val="24"/>
          <w:szCs w:val="24"/>
        </w:rPr>
        <w:tab/>
        <w:t xml:space="preserve">accompanied by evidence of the applicant’s ICAO English language proficiency </w:t>
      </w:r>
      <w:r w:rsidRPr="007C71F4">
        <w:rPr>
          <w:rFonts w:ascii="Times New Roman" w:hAnsi="Times New Roman"/>
          <w:sz w:val="24"/>
          <w:szCs w:val="24"/>
        </w:rPr>
        <w:tab/>
        <w:t xml:space="preserve">assessment (unless the qualification includes a statement to the effect that the person </w:t>
      </w:r>
      <w:r w:rsidRPr="007C71F4">
        <w:rPr>
          <w:rFonts w:ascii="Times New Roman" w:hAnsi="Times New Roman"/>
          <w:sz w:val="24"/>
          <w:szCs w:val="24"/>
        </w:rPr>
        <w:tab/>
        <w:t xml:space="preserve">meets the ICAO level 4, 5 or 6 </w:t>
      </w:r>
      <w:r>
        <w:rPr>
          <w:rFonts w:ascii="Times New Roman" w:hAnsi="Times New Roman"/>
          <w:sz w:val="24"/>
          <w:szCs w:val="24"/>
        </w:rPr>
        <w:t>AELP</w:t>
      </w:r>
      <w:r w:rsidRPr="007C71F4">
        <w:rPr>
          <w:rFonts w:ascii="Times New Roman" w:hAnsi="Times New Roman"/>
          <w:sz w:val="24"/>
          <w:szCs w:val="24"/>
        </w:rPr>
        <w:t xml:space="preserve"> </w:t>
      </w:r>
      <w:proofErr w:type="gramStart"/>
      <w:r w:rsidRPr="007C71F4">
        <w:rPr>
          <w:rFonts w:ascii="Times New Roman" w:hAnsi="Times New Roman"/>
          <w:sz w:val="24"/>
          <w:szCs w:val="24"/>
        </w:rPr>
        <w:t>standard</w:t>
      </w:r>
      <w:r>
        <w:rPr>
          <w:rFonts w:ascii="Times New Roman" w:hAnsi="Times New Roman"/>
          <w:sz w:val="24"/>
          <w:szCs w:val="24"/>
        </w:rPr>
        <w:t>;</w:t>
      </w:r>
      <w:proofErr w:type="gramEnd"/>
    </w:p>
    <w:p w14:paraId="1C235D16" w14:textId="2D8DFABC" w:rsidR="00334A25" w:rsidRPr="007C71F4" w:rsidRDefault="00334A25" w:rsidP="00334A25">
      <w:pPr>
        <w:spacing w:after="0" w:line="240" w:lineRule="auto"/>
        <w:rPr>
          <w:rFonts w:ascii="Times New Roman" w:hAnsi="Times New Roman"/>
          <w:sz w:val="24"/>
          <w:szCs w:val="24"/>
        </w:rPr>
      </w:pPr>
      <w:r w:rsidRPr="007C71F4">
        <w:rPr>
          <w:rFonts w:ascii="Times New Roman" w:hAnsi="Times New Roman"/>
          <w:sz w:val="24"/>
          <w:szCs w:val="24"/>
        </w:rPr>
        <w:t>(</w:t>
      </w:r>
      <w:r w:rsidR="00DB274F">
        <w:rPr>
          <w:rFonts w:ascii="Times New Roman" w:hAnsi="Times New Roman"/>
          <w:sz w:val="24"/>
          <w:szCs w:val="24"/>
        </w:rPr>
        <w:t>e</w:t>
      </w:r>
      <w:r w:rsidRPr="007C71F4">
        <w:rPr>
          <w:rFonts w:ascii="Times New Roman" w:hAnsi="Times New Roman"/>
          <w:sz w:val="24"/>
          <w:szCs w:val="24"/>
        </w:rPr>
        <w:t>)</w:t>
      </w:r>
      <w:r w:rsidRPr="007C71F4">
        <w:rPr>
          <w:rFonts w:ascii="Times New Roman" w:hAnsi="Times New Roman"/>
          <w:sz w:val="24"/>
          <w:szCs w:val="24"/>
        </w:rPr>
        <w:tab/>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64.035(2)</w:t>
      </w:r>
      <w:r>
        <w:rPr>
          <w:rFonts w:ascii="Times New Roman" w:hAnsi="Times New Roman"/>
          <w:sz w:val="24"/>
          <w:szCs w:val="24"/>
        </w:rPr>
        <w:t>, which</w:t>
      </w:r>
      <w:r w:rsidRPr="007C71F4">
        <w:rPr>
          <w:rFonts w:ascii="Times New Roman" w:hAnsi="Times New Roman"/>
          <w:sz w:val="24"/>
          <w:szCs w:val="24"/>
        </w:rPr>
        <w:t xml:space="preserve"> provides that the holder of an aeronautical </w:t>
      </w:r>
      <w:r>
        <w:rPr>
          <w:rFonts w:ascii="Times New Roman" w:hAnsi="Times New Roman"/>
          <w:sz w:val="24"/>
          <w:szCs w:val="24"/>
        </w:rPr>
        <w:tab/>
      </w:r>
      <w:r w:rsidRPr="007C71F4">
        <w:rPr>
          <w:rFonts w:ascii="Times New Roman" w:hAnsi="Times New Roman"/>
          <w:sz w:val="24"/>
          <w:szCs w:val="24"/>
        </w:rPr>
        <w:t xml:space="preserve">radio </w:t>
      </w:r>
      <w:r>
        <w:rPr>
          <w:rFonts w:ascii="Times New Roman" w:hAnsi="Times New Roman"/>
          <w:sz w:val="24"/>
          <w:szCs w:val="24"/>
        </w:rPr>
        <w:tab/>
      </w:r>
      <w:r w:rsidRPr="007C71F4">
        <w:rPr>
          <w:rFonts w:ascii="Times New Roman" w:hAnsi="Times New Roman"/>
          <w:sz w:val="24"/>
          <w:szCs w:val="24"/>
        </w:rPr>
        <w:t xml:space="preserve">operator certificate is authorised to transmit on an aviation safety radio frequency only </w:t>
      </w:r>
      <w:r>
        <w:rPr>
          <w:rFonts w:ascii="Times New Roman" w:hAnsi="Times New Roman"/>
          <w:sz w:val="24"/>
          <w:szCs w:val="24"/>
        </w:rPr>
        <w:tab/>
      </w:r>
      <w:r w:rsidRPr="007C71F4">
        <w:rPr>
          <w:rFonts w:ascii="Times New Roman" w:hAnsi="Times New Roman"/>
          <w:sz w:val="24"/>
          <w:szCs w:val="24"/>
        </w:rPr>
        <w:t>if the holder has a current aviation English language proficiency assessment.</w:t>
      </w:r>
    </w:p>
    <w:p w14:paraId="1CB40F0B" w14:textId="77777777" w:rsidR="00334A25" w:rsidRPr="007C71F4" w:rsidRDefault="00334A25" w:rsidP="009E713E">
      <w:pPr>
        <w:spacing w:after="0" w:line="240" w:lineRule="auto"/>
        <w:rPr>
          <w:rFonts w:ascii="Times New Roman" w:eastAsia="Times New Roman" w:hAnsi="Times New Roman"/>
          <w:iCs/>
          <w:sz w:val="24"/>
          <w:szCs w:val="24"/>
        </w:rPr>
      </w:pPr>
    </w:p>
    <w:p w14:paraId="5D1DF42B" w14:textId="1AD51578" w:rsidR="00B66031" w:rsidRPr="007C71F4" w:rsidRDefault="00B66031" w:rsidP="009E713E">
      <w:pPr>
        <w:spacing w:after="0" w:line="240" w:lineRule="auto"/>
        <w:rPr>
          <w:rFonts w:ascii="Times New Roman" w:eastAsia="Times New Roman" w:hAnsi="Times New Roman"/>
          <w:iCs/>
          <w:sz w:val="24"/>
          <w:szCs w:val="24"/>
        </w:rPr>
      </w:pPr>
      <w:r w:rsidRPr="007C71F4">
        <w:rPr>
          <w:rFonts w:ascii="Times New Roman" w:eastAsia="Times New Roman" w:hAnsi="Times New Roman"/>
          <w:iCs/>
          <w:sz w:val="24"/>
          <w:szCs w:val="24"/>
        </w:rPr>
        <w:t>Section 55, therefore, allows for a person’s GELP to be assessed by a broader group of people, including persons approved by CASA under section 51. It also effectively deems a person who meets one of the requirements in paragraphs 5.1.2</w:t>
      </w:r>
      <w:r w:rsidR="00F42717" w:rsidRPr="007C71F4">
        <w:rPr>
          <w:rFonts w:ascii="Times New Roman" w:eastAsia="Times New Roman" w:hAnsi="Times New Roman"/>
          <w:iCs/>
          <w:sz w:val="24"/>
          <w:szCs w:val="24"/>
        </w:rPr>
        <w:t>(a</w:t>
      </w:r>
      <w:r w:rsidRPr="007C71F4">
        <w:rPr>
          <w:rFonts w:ascii="Times New Roman" w:eastAsia="Times New Roman" w:hAnsi="Times New Roman"/>
          <w:iCs/>
          <w:sz w:val="24"/>
          <w:szCs w:val="24"/>
        </w:rPr>
        <w:t>) to (f) of the GELP unit to have met the English language proficiency requirements of the specified provisions of CASR.</w:t>
      </w:r>
    </w:p>
    <w:p w14:paraId="612D02A4" w14:textId="77777777" w:rsidR="00B66031" w:rsidRPr="007C71F4" w:rsidRDefault="00B66031" w:rsidP="009E713E">
      <w:pPr>
        <w:spacing w:after="0" w:line="240" w:lineRule="auto"/>
        <w:rPr>
          <w:rFonts w:ascii="Times New Roman" w:eastAsia="Times New Roman" w:hAnsi="Times New Roman"/>
          <w:iCs/>
          <w:sz w:val="24"/>
          <w:szCs w:val="24"/>
        </w:rPr>
      </w:pPr>
    </w:p>
    <w:p w14:paraId="21FAA8EB" w14:textId="121CFE46" w:rsidR="00A442AB" w:rsidRPr="007C71F4" w:rsidRDefault="00A442AB" w:rsidP="009E713E">
      <w:pPr>
        <w:spacing w:after="0" w:line="240" w:lineRule="auto"/>
        <w:ind w:left="12" w:right="5"/>
        <w:rPr>
          <w:rFonts w:ascii="Times New Roman" w:hAnsi="Times New Roman"/>
          <w:sz w:val="24"/>
          <w:szCs w:val="24"/>
        </w:rPr>
      </w:pPr>
      <w:r w:rsidRPr="007C71F4">
        <w:rPr>
          <w:rFonts w:ascii="Times New Roman" w:hAnsi="Times New Roman"/>
          <w:sz w:val="24"/>
          <w:szCs w:val="24"/>
        </w:rPr>
        <w:t>Section 5</w:t>
      </w:r>
      <w:r w:rsidR="00DD1279">
        <w:rPr>
          <w:rFonts w:ascii="Times New Roman" w:hAnsi="Times New Roman"/>
          <w:sz w:val="24"/>
          <w:szCs w:val="24"/>
        </w:rPr>
        <w:t>5</w:t>
      </w:r>
      <w:r w:rsidRPr="007C71F4">
        <w:rPr>
          <w:rFonts w:ascii="Times New Roman" w:hAnsi="Times New Roman"/>
          <w:sz w:val="24"/>
          <w:szCs w:val="24"/>
        </w:rPr>
        <w:t xml:space="preserve"> also exempts a GELP holder from the requirements in regulations 64.015, 64.025 and 64.035 of CASR to have a current AELP assessment. Those provisions relate to the requirements for obtaining an AROC and transmitting on an aeronautical radio. CASA considers that it is unnecessary for a person to have a current AELP assessment to obtain an AROC and use an aeronautical radio. The GELP standard is more appropriate. </w:t>
      </w:r>
    </w:p>
    <w:p w14:paraId="282F0C53" w14:textId="77777777" w:rsidR="00A442AB" w:rsidRPr="007C71F4" w:rsidRDefault="00A442AB" w:rsidP="009E713E">
      <w:pPr>
        <w:spacing w:after="0" w:line="240" w:lineRule="auto"/>
        <w:ind w:left="12" w:right="5"/>
        <w:rPr>
          <w:rFonts w:ascii="Times New Roman" w:hAnsi="Times New Roman"/>
          <w:sz w:val="24"/>
          <w:szCs w:val="24"/>
        </w:rPr>
      </w:pPr>
    </w:p>
    <w:p w14:paraId="5B4F0CDA" w14:textId="692A65F5" w:rsidR="00597971" w:rsidRDefault="00597971" w:rsidP="009E713E">
      <w:pPr>
        <w:spacing w:after="0" w:line="240" w:lineRule="auto"/>
        <w:rPr>
          <w:rFonts w:ascii="Times New Roman" w:hAnsi="Times New Roman"/>
          <w:sz w:val="24"/>
          <w:szCs w:val="24"/>
        </w:rPr>
      </w:pPr>
      <w:r>
        <w:rPr>
          <w:rFonts w:ascii="Times New Roman" w:hAnsi="Times New Roman"/>
          <w:sz w:val="24"/>
          <w:szCs w:val="24"/>
        </w:rPr>
        <w:t>Subsection 5</w:t>
      </w:r>
      <w:r w:rsidR="00C67960">
        <w:rPr>
          <w:rFonts w:ascii="Times New Roman" w:hAnsi="Times New Roman"/>
          <w:sz w:val="24"/>
          <w:szCs w:val="24"/>
        </w:rPr>
        <w:t>5</w:t>
      </w:r>
      <w:r>
        <w:rPr>
          <w:rFonts w:ascii="Times New Roman" w:hAnsi="Times New Roman"/>
          <w:sz w:val="24"/>
          <w:szCs w:val="24"/>
        </w:rPr>
        <w:t xml:space="preserve">(2) provides that the exemptions from compliance with the requirements in paragraph 64.025(3)(b) and </w:t>
      </w:r>
      <w:proofErr w:type="spellStart"/>
      <w:r>
        <w:rPr>
          <w:rFonts w:ascii="Times New Roman" w:hAnsi="Times New Roman"/>
          <w:sz w:val="24"/>
          <w:szCs w:val="24"/>
        </w:rPr>
        <w:t>subregulation</w:t>
      </w:r>
      <w:proofErr w:type="spellEnd"/>
      <w:r>
        <w:rPr>
          <w:rFonts w:ascii="Times New Roman" w:hAnsi="Times New Roman"/>
          <w:sz w:val="24"/>
          <w:szCs w:val="24"/>
        </w:rPr>
        <w:t xml:space="preserve"> 64.035(2) are subject to the condition in section 57.</w:t>
      </w:r>
    </w:p>
    <w:p w14:paraId="5A27E438" w14:textId="77777777" w:rsidR="00DB274F" w:rsidRDefault="00DB274F" w:rsidP="009E713E">
      <w:pPr>
        <w:spacing w:after="0" w:line="240" w:lineRule="auto"/>
        <w:rPr>
          <w:rFonts w:ascii="Times New Roman" w:hAnsi="Times New Roman"/>
          <w:sz w:val="24"/>
          <w:szCs w:val="24"/>
        </w:rPr>
      </w:pPr>
    </w:p>
    <w:p w14:paraId="16CB3DE6" w14:textId="2E6116C5" w:rsidR="00B66031" w:rsidRPr="007C71F4" w:rsidRDefault="00B66031" w:rsidP="009E713E">
      <w:pPr>
        <w:spacing w:after="0" w:line="240" w:lineRule="auto"/>
        <w:rPr>
          <w:rFonts w:ascii="Times New Roman" w:eastAsia="Times New Roman" w:hAnsi="Times New Roman"/>
          <w:iCs/>
          <w:sz w:val="24"/>
          <w:szCs w:val="24"/>
        </w:rPr>
      </w:pPr>
      <w:r w:rsidRPr="007C71F4">
        <w:rPr>
          <w:rFonts w:ascii="Times New Roman" w:eastAsia="Times New Roman" w:hAnsi="Times New Roman"/>
          <w:iCs/>
          <w:sz w:val="24"/>
          <w:szCs w:val="24"/>
        </w:rPr>
        <w:t>Section 56 provides exemption</w:t>
      </w:r>
      <w:r w:rsidR="00C67960">
        <w:rPr>
          <w:rFonts w:ascii="Times New Roman" w:eastAsia="Times New Roman" w:hAnsi="Times New Roman"/>
          <w:iCs/>
          <w:sz w:val="24"/>
          <w:szCs w:val="24"/>
        </w:rPr>
        <w:t xml:space="preserve">s </w:t>
      </w:r>
      <w:r w:rsidRPr="007C71F4">
        <w:rPr>
          <w:rFonts w:ascii="Times New Roman" w:eastAsia="Times New Roman" w:hAnsi="Times New Roman"/>
          <w:iCs/>
          <w:sz w:val="24"/>
          <w:szCs w:val="24"/>
        </w:rPr>
        <w:t>for flight instructors, pilot instructors and Part</w:t>
      </w:r>
      <w:r w:rsidR="00353ABB">
        <w:rPr>
          <w:rFonts w:ascii="Times New Roman" w:eastAsia="Times New Roman" w:hAnsi="Times New Roman"/>
          <w:iCs/>
          <w:sz w:val="24"/>
          <w:szCs w:val="24"/>
        </w:rPr>
        <w:t>s</w:t>
      </w:r>
      <w:r w:rsidRPr="007C71F4">
        <w:rPr>
          <w:rFonts w:ascii="Times New Roman" w:eastAsia="Times New Roman" w:hAnsi="Times New Roman"/>
          <w:iCs/>
          <w:sz w:val="24"/>
          <w:szCs w:val="24"/>
        </w:rPr>
        <w:t xml:space="preserve"> 141 and 142 operators in relation to ELP assessment holders. In effect, it allows flight instructors, pilot instructors and Part</w:t>
      </w:r>
      <w:r w:rsidR="00353ABB">
        <w:rPr>
          <w:rFonts w:ascii="Times New Roman" w:eastAsia="Times New Roman" w:hAnsi="Times New Roman"/>
          <w:iCs/>
          <w:sz w:val="24"/>
          <w:szCs w:val="24"/>
        </w:rPr>
        <w:t>s</w:t>
      </w:r>
      <w:r w:rsidRPr="007C71F4">
        <w:rPr>
          <w:rFonts w:ascii="Times New Roman" w:eastAsia="Times New Roman" w:hAnsi="Times New Roman"/>
          <w:iCs/>
          <w:sz w:val="24"/>
          <w:szCs w:val="24"/>
        </w:rPr>
        <w:t> 141 and 142 operators to recognise English language proficiency assessments conducted by a broader range of people than is allowed by the regulations, and to recognise qualifications or work experience mentioned in subclause 5.1.2 of the GELP unit.</w:t>
      </w:r>
    </w:p>
    <w:p w14:paraId="0E125EC0" w14:textId="77777777" w:rsidR="00B66031" w:rsidRPr="007C71F4" w:rsidRDefault="00B66031" w:rsidP="009E713E">
      <w:pPr>
        <w:spacing w:after="0" w:line="240" w:lineRule="auto"/>
        <w:rPr>
          <w:rFonts w:ascii="Times New Roman" w:eastAsia="Times New Roman" w:hAnsi="Times New Roman"/>
          <w:iCs/>
          <w:sz w:val="24"/>
          <w:szCs w:val="24"/>
        </w:rPr>
      </w:pPr>
    </w:p>
    <w:p w14:paraId="737063F5" w14:textId="00838E8C" w:rsidR="00745127" w:rsidRDefault="00B66031"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iCs/>
          <w:sz w:val="24"/>
          <w:szCs w:val="24"/>
        </w:rPr>
        <w:t>Subsection 56</w:t>
      </w:r>
      <w:r w:rsidR="00F42717" w:rsidRPr="007C71F4">
        <w:rPr>
          <w:rFonts w:ascii="Times New Roman" w:eastAsia="Times New Roman" w:hAnsi="Times New Roman"/>
          <w:iCs/>
          <w:sz w:val="24"/>
          <w:szCs w:val="24"/>
        </w:rPr>
        <w:t>(1</w:t>
      </w:r>
      <w:r w:rsidRPr="007C71F4">
        <w:rPr>
          <w:rFonts w:ascii="Times New Roman" w:eastAsia="Times New Roman" w:hAnsi="Times New Roman"/>
          <w:iCs/>
          <w:sz w:val="24"/>
          <w:szCs w:val="24"/>
        </w:rPr>
        <w:t>) exempts a flight instructor from subparagraph 61.1225</w:t>
      </w:r>
      <w:r w:rsidR="00F42717" w:rsidRPr="007C71F4">
        <w:rPr>
          <w:rFonts w:ascii="Times New Roman" w:eastAsia="Times New Roman" w:hAnsi="Times New Roman"/>
          <w:iCs/>
          <w:sz w:val="24"/>
          <w:szCs w:val="24"/>
        </w:rPr>
        <w:t>(2</w:t>
      </w:r>
      <w:r w:rsidRPr="007C71F4">
        <w:rPr>
          <w:rFonts w:ascii="Times New Roman" w:eastAsia="Times New Roman" w:hAnsi="Times New Roman"/>
          <w:iCs/>
          <w:sz w:val="24"/>
          <w:szCs w:val="24"/>
        </w:rPr>
        <w:t>)</w:t>
      </w:r>
      <w:r w:rsidR="00F42717" w:rsidRPr="007C71F4">
        <w:rPr>
          <w:rFonts w:ascii="Times New Roman" w:eastAsia="Times New Roman" w:hAnsi="Times New Roman"/>
          <w:iCs/>
          <w:sz w:val="24"/>
          <w:szCs w:val="24"/>
        </w:rPr>
        <w:t>(b</w:t>
      </w:r>
      <w:r w:rsidRPr="007C71F4">
        <w:rPr>
          <w:rFonts w:ascii="Times New Roman" w:eastAsia="Times New Roman" w:hAnsi="Times New Roman"/>
          <w:iCs/>
          <w:sz w:val="24"/>
          <w:szCs w:val="24"/>
        </w:rPr>
        <w:t>)</w:t>
      </w:r>
      <w:r w:rsidR="00F42717" w:rsidRPr="007C71F4">
        <w:rPr>
          <w:rFonts w:ascii="Times New Roman" w:eastAsia="Times New Roman" w:hAnsi="Times New Roman"/>
          <w:iCs/>
          <w:sz w:val="24"/>
          <w:szCs w:val="24"/>
        </w:rPr>
        <w:t>(i</w:t>
      </w:r>
      <w:r w:rsidRPr="007C71F4">
        <w:rPr>
          <w:rFonts w:ascii="Times New Roman" w:eastAsia="Times New Roman" w:hAnsi="Times New Roman"/>
          <w:iCs/>
          <w:sz w:val="24"/>
          <w:szCs w:val="24"/>
        </w:rPr>
        <w:t>ii) of CASR. It therefore allows a flight instructor to approve a student pilot to conduct a solo flight if the student is an ELP assessment holder.</w:t>
      </w:r>
      <w:r w:rsidR="00335390" w:rsidRPr="007C71F4">
        <w:rPr>
          <w:rFonts w:ascii="Times New Roman" w:eastAsia="Times New Roman" w:hAnsi="Times New Roman"/>
          <w:iCs/>
          <w:sz w:val="24"/>
          <w:szCs w:val="24"/>
        </w:rPr>
        <w:t xml:space="preserve"> </w:t>
      </w:r>
      <w:r w:rsidR="00335390" w:rsidRPr="007C71F4">
        <w:rPr>
          <w:rFonts w:ascii="Times New Roman" w:eastAsia="Times New Roman" w:hAnsi="Times New Roman"/>
          <w:sz w:val="24"/>
          <w:szCs w:val="24"/>
        </w:rPr>
        <w:t xml:space="preserve">Regulation 61.1225 of CASR sets out obligations of flight instructors in relation to approving a person to pilot an aircraft as a student pilot. Subparagraph 61.1225(2)(b)(iii) makes it an offence for a flight instructor to approve a student pilot to conduct a solo flight if the instructor is not satisfied that the student pilot, amongst other things, meets the requirements in </w:t>
      </w:r>
      <w:proofErr w:type="spellStart"/>
      <w:r w:rsidR="00335390" w:rsidRPr="007C71F4">
        <w:rPr>
          <w:rFonts w:ascii="Times New Roman" w:eastAsia="Times New Roman" w:hAnsi="Times New Roman"/>
          <w:sz w:val="24"/>
          <w:szCs w:val="24"/>
        </w:rPr>
        <w:t>subregulation</w:t>
      </w:r>
      <w:proofErr w:type="spellEnd"/>
      <w:r w:rsidR="00335390" w:rsidRPr="007C71F4">
        <w:rPr>
          <w:rFonts w:ascii="Times New Roman" w:eastAsia="Times New Roman" w:hAnsi="Times New Roman"/>
          <w:sz w:val="24"/>
          <w:szCs w:val="24"/>
        </w:rPr>
        <w:t xml:space="preserve"> 61.1225(3). </w:t>
      </w:r>
      <w:r w:rsidR="00EA5D53">
        <w:rPr>
          <w:rFonts w:ascii="Times New Roman" w:eastAsia="Times New Roman" w:hAnsi="Times New Roman"/>
          <w:sz w:val="24"/>
          <w:szCs w:val="24"/>
        </w:rPr>
        <w:t>Subsection 56(1)</w:t>
      </w:r>
      <w:r w:rsidR="008C2544" w:rsidRPr="007C71F4">
        <w:rPr>
          <w:rFonts w:ascii="Times New Roman" w:hAnsi="Times New Roman"/>
          <w:sz w:val="24"/>
          <w:szCs w:val="24"/>
        </w:rPr>
        <w:t xml:space="preserve"> therefore allows a flight instructor to approve a student pilot to conduct a solo flight if the student is an ELP assessment holder. </w:t>
      </w:r>
      <w:proofErr w:type="spellStart"/>
      <w:r w:rsidR="00335390" w:rsidRPr="007C71F4">
        <w:rPr>
          <w:rFonts w:ascii="Times New Roman" w:eastAsia="Times New Roman" w:hAnsi="Times New Roman"/>
          <w:sz w:val="24"/>
          <w:szCs w:val="24"/>
        </w:rPr>
        <w:t>Subregulation</w:t>
      </w:r>
      <w:proofErr w:type="spellEnd"/>
      <w:r w:rsidR="00335390" w:rsidRPr="007C71F4">
        <w:rPr>
          <w:rFonts w:ascii="Times New Roman" w:eastAsia="Times New Roman" w:hAnsi="Times New Roman"/>
          <w:sz w:val="24"/>
          <w:szCs w:val="24"/>
        </w:rPr>
        <w:t xml:space="preserve"> 61.1225(3) requires that the student has either been assessed by CASA or an examiner as meeting the GELP </w:t>
      </w:r>
      <w:proofErr w:type="gramStart"/>
      <w:r w:rsidR="00335390" w:rsidRPr="007C71F4">
        <w:rPr>
          <w:rFonts w:ascii="Times New Roman" w:eastAsia="Times New Roman" w:hAnsi="Times New Roman"/>
          <w:sz w:val="24"/>
          <w:szCs w:val="24"/>
        </w:rPr>
        <w:t>standard, or</w:t>
      </w:r>
      <w:proofErr w:type="gramEnd"/>
      <w:r w:rsidR="00335390" w:rsidRPr="007C71F4">
        <w:rPr>
          <w:rFonts w:ascii="Times New Roman" w:eastAsia="Times New Roman" w:hAnsi="Times New Roman"/>
          <w:sz w:val="24"/>
          <w:szCs w:val="24"/>
        </w:rPr>
        <w:t xml:space="preserve"> completed an approved course of training in English language proficiency.</w:t>
      </w:r>
    </w:p>
    <w:p w14:paraId="5B54464E" w14:textId="77777777" w:rsidR="008C2544" w:rsidRPr="007C71F4" w:rsidRDefault="008C2544" w:rsidP="009E713E">
      <w:pPr>
        <w:spacing w:after="0" w:line="240" w:lineRule="auto"/>
        <w:rPr>
          <w:rFonts w:ascii="Times New Roman" w:eastAsia="Times New Roman" w:hAnsi="Times New Roman"/>
          <w:iCs/>
          <w:sz w:val="24"/>
          <w:szCs w:val="24"/>
        </w:rPr>
      </w:pPr>
    </w:p>
    <w:p w14:paraId="3C8341DD" w14:textId="44A835BE" w:rsidR="003B081E" w:rsidRDefault="00B66031" w:rsidP="009E713E">
      <w:pPr>
        <w:spacing w:after="0" w:line="240" w:lineRule="auto"/>
        <w:rPr>
          <w:rFonts w:ascii="Times New Roman" w:hAnsi="Times New Roman"/>
          <w:sz w:val="24"/>
          <w:szCs w:val="24"/>
        </w:rPr>
      </w:pPr>
      <w:r w:rsidRPr="007C71F4">
        <w:rPr>
          <w:rFonts w:ascii="Times New Roman" w:eastAsia="Times New Roman" w:hAnsi="Times New Roman"/>
          <w:iCs/>
          <w:sz w:val="24"/>
          <w:szCs w:val="24"/>
        </w:rPr>
        <w:t>Subsection 56</w:t>
      </w:r>
      <w:r w:rsidR="00F42717" w:rsidRPr="007C71F4">
        <w:rPr>
          <w:rFonts w:ascii="Times New Roman" w:eastAsia="Times New Roman" w:hAnsi="Times New Roman"/>
          <w:iCs/>
          <w:sz w:val="24"/>
          <w:szCs w:val="24"/>
        </w:rPr>
        <w:t>(2</w:t>
      </w:r>
      <w:r w:rsidRPr="007C71F4">
        <w:rPr>
          <w:rFonts w:ascii="Times New Roman" w:eastAsia="Times New Roman" w:hAnsi="Times New Roman"/>
          <w:iCs/>
          <w:sz w:val="24"/>
          <w:szCs w:val="24"/>
        </w:rPr>
        <w:t>) exempts a pilot instructor from compliance with regulation 61.1227 of CASR</w:t>
      </w:r>
      <w:r w:rsidR="00703961">
        <w:rPr>
          <w:rFonts w:ascii="Times New Roman" w:eastAsia="Times New Roman" w:hAnsi="Times New Roman"/>
          <w:iCs/>
          <w:sz w:val="24"/>
          <w:szCs w:val="24"/>
        </w:rPr>
        <w:t>,</w:t>
      </w:r>
      <w:r w:rsidR="003C6CD0">
        <w:rPr>
          <w:rFonts w:ascii="Times New Roman" w:eastAsia="Times New Roman" w:hAnsi="Times New Roman"/>
          <w:iCs/>
          <w:sz w:val="24"/>
          <w:szCs w:val="24"/>
        </w:rPr>
        <w:t xml:space="preserve"> </w:t>
      </w:r>
      <w:r w:rsidR="001734C6">
        <w:rPr>
          <w:rFonts w:ascii="Times New Roman" w:hAnsi="Times New Roman"/>
          <w:sz w:val="24"/>
          <w:szCs w:val="24"/>
        </w:rPr>
        <w:t xml:space="preserve">which </w:t>
      </w:r>
      <w:r w:rsidR="003B081E">
        <w:rPr>
          <w:rFonts w:ascii="Times New Roman" w:hAnsi="Times New Roman"/>
          <w:sz w:val="24"/>
          <w:szCs w:val="24"/>
        </w:rPr>
        <w:t>sets out obligations of pilot instructors in relation to approving a person to use an aeronautical radio</w:t>
      </w:r>
      <w:r w:rsidR="00703961">
        <w:rPr>
          <w:rFonts w:ascii="Times New Roman" w:hAnsi="Times New Roman"/>
          <w:sz w:val="24"/>
          <w:szCs w:val="24"/>
        </w:rPr>
        <w:t xml:space="preserve"> and </w:t>
      </w:r>
      <w:r w:rsidR="003B081E">
        <w:rPr>
          <w:rFonts w:ascii="Times New Roman" w:hAnsi="Times New Roman"/>
          <w:sz w:val="24"/>
          <w:szCs w:val="24"/>
        </w:rPr>
        <w:t xml:space="preserve">makes it an offence if the instructor approves a person who does not hold a flight crew licence, or holds an RPL but does not hold a flight radio endorsement, to transmit on an aeronautical radio unless the person meets the requirements in </w:t>
      </w:r>
      <w:proofErr w:type="spellStart"/>
      <w:r w:rsidR="003B081E">
        <w:rPr>
          <w:rFonts w:ascii="Times New Roman" w:hAnsi="Times New Roman"/>
          <w:sz w:val="24"/>
          <w:szCs w:val="24"/>
        </w:rPr>
        <w:t>subregulation</w:t>
      </w:r>
      <w:proofErr w:type="spellEnd"/>
      <w:r w:rsidR="003B081E">
        <w:rPr>
          <w:rFonts w:ascii="Times New Roman" w:hAnsi="Times New Roman"/>
          <w:sz w:val="24"/>
          <w:szCs w:val="24"/>
        </w:rPr>
        <w:t> 61.1227(2)</w:t>
      </w:r>
      <w:r w:rsidR="004D09D7">
        <w:rPr>
          <w:rFonts w:ascii="Times New Roman" w:hAnsi="Times New Roman"/>
          <w:sz w:val="24"/>
          <w:szCs w:val="24"/>
        </w:rPr>
        <w:t>, which</w:t>
      </w:r>
      <w:r w:rsidR="003B081E">
        <w:rPr>
          <w:rFonts w:ascii="Times New Roman" w:hAnsi="Times New Roman"/>
          <w:sz w:val="24"/>
          <w:szCs w:val="24"/>
        </w:rPr>
        <w:t xml:space="preserve"> </w:t>
      </w:r>
      <w:r w:rsidR="004D09D7">
        <w:rPr>
          <w:rFonts w:ascii="Times New Roman" w:hAnsi="Times New Roman"/>
          <w:sz w:val="24"/>
          <w:szCs w:val="24"/>
        </w:rPr>
        <w:t>r</w:t>
      </w:r>
      <w:r w:rsidR="003B081E">
        <w:rPr>
          <w:rFonts w:ascii="Times New Roman" w:hAnsi="Times New Roman"/>
          <w:sz w:val="24"/>
          <w:szCs w:val="24"/>
        </w:rPr>
        <w:t>equires that the person has either been assessed by CASA or an examiner as meeting the GELP standard, or completed an approved course of training in English language proficiency.</w:t>
      </w:r>
      <w:r w:rsidR="00E802DB">
        <w:rPr>
          <w:rFonts w:ascii="Times New Roman" w:hAnsi="Times New Roman"/>
          <w:sz w:val="24"/>
          <w:szCs w:val="24"/>
        </w:rPr>
        <w:t xml:space="preserve"> </w:t>
      </w:r>
      <w:r w:rsidR="00E802DB">
        <w:rPr>
          <w:rFonts w:ascii="Times New Roman" w:eastAsia="Times New Roman" w:hAnsi="Times New Roman"/>
          <w:iCs/>
          <w:sz w:val="24"/>
          <w:szCs w:val="24"/>
        </w:rPr>
        <w:t xml:space="preserve">Subsection 56(2) </w:t>
      </w:r>
      <w:r w:rsidR="00E802DB" w:rsidRPr="007C71F4">
        <w:rPr>
          <w:rFonts w:ascii="Times New Roman" w:eastAsia="Times New Roman" w:hAnsi="Times New Roman"/>
          <w:iCs/>
          <w:sz w:val="24"/>
          <w:szCs w:val="24"/>
        </w:rPr>
        <w:t>therefore allows a pilot instructor to approve a person who does not hold a flight crew licence, or the holder of an RPL who does not hold a flight radio endorsement, to use an aeronautical radio if the person is an ELP assessment holder.</w:t>
      </w:r>
    </w:p>
    <w:p w14:paraId="78F553E2" w14:textId="77777777" w:rsidR="001734C6" w:rsidRDefault="001734C6" w:rsidP="009E713E">
      <w:pPr>
        <w:spacing w:after="0" w:line="240" w:lineRule="auto"/>
        <w:rPr>
          <w:rFonts w:ascii="Times New Roman" w:hAnsi="Times New Roman"/>
          <w:sz w:val="24"/>
          <w:szCs w:val="24"/>
        </w:rPr>
      </w:pPr>
    </w:p>
    <w:p w14:paraId="6129086C" w14:textId="64EC479C" w:rsidR="0093544D" w:rsidRDefault="00B66031" w:rsidP="009E713E">
      <w:pPr>
        <w:spacing w:after="0" w:line="240" w:lineRule="auto"/>
        <w:rPr>
          <w:rFonts w:ascii="Times New Roman" w:eastAsia="Times New Roman" w:hAnsi="Times New Roman"/>
          <w:iCs/>
          <w:sz w:val="24"/>
          <w:szCs w:val="24"/>
        </w:rPr>
      </w:pPr>
      <w:r w:rsidRPr="007C71F4">
        <w:rPr>
          <w:rFonts w:ascii="Times New Roman" w:eastAsia="Times New Roman" w:hAnsi="Times New Roman"/>
          <w:iCs/>
          <w:sz w:val="24"/>
          <w:szCs w:val="24"/>
        </w:rPr>
        <w:t>Subsection 56</w:t>
      </w:r>
      <w:r w:rsidR="00F42717" w:rsidRPr="007C71F4">
        <w:rPr>
          <w:rFonts w:ascii="Times New Roman" w:eastAsia="Times New Roman" w:hAnsi="Times New Roman"/>
          <w:iCs/>
          <w:sz w:val="24"/>
          <w:szCs w:val="24"/>
        </w:rPr>
        <w:t>(3</w:t>
      </w:r>
      <w:r w:rsidRPr="007C71F4">
        <w:rPr>
          <w:rFonts w:ascii="Times New Roman" w:eastAsia="Times New Roman" w:hAnsi="Times New Roman"/>
          <w:iCs/>
          <w:sz w:val="24"/>
          <w:szCs w:val="24"/>
        </w:rPr>
        <w:t>) exempts Part 141 operators from paragraph 141.306</w:t>
      </w:r>
      <w:r w:rsidR="00F42717" w:rsidRPr="007C71F4">
        <w:rPr>
          <w:rFonts w:ascii="Times New Roman" w:eastAsia="Times New Roman" w:hAnsi="Times New Roman"/>
          <w:iCs/>
          <w:sz w:val="24"/>
          <w:szCs w:val="24"/>
        </w:rPr>
        <w:t>(2</w:t>
      </w:r>
      <w:r w:rsidRPr="007C71F4">
        <w:rPr>
          <w:rFonts w:ascii="Times New Roman" w:eastAsia="Times New Roman" w:hAnsi="Times New Roman"/>
          <w:iCs/>
          <w:sz w:val="24"/>
          <w:szCs w:val="24"/>
        </w:rPr>
        <w:t>)</w:t>
      </w:r>
      <w:r w:rsidR="00F42717" w:rsidRPr="007C71F4">
        <w:rPr>
          <w:rFonts w:ascii="Times New Roman" w:eastAsia="Times New Roman" w:hAnsi="Times New Roman"/>
          <w:iCs/>
          <w:sz w:val="24"/>
          <w:szCs w:val="24"/>
        </w:rPr>
        <w:t>(c</w:t>
      </w:r>
      <w:r w:rsidRPr="007C71F4">
        <w:rPr>
          <w:rFonts w:ascii="Times New Roman" w:eastAsia="Times New Roman" w:hAnsi="Times New Roman"/>
          <w:iCs/>
          <w:sz w:val="24"/>
          <w:szCs w:val="24"/>
        </w:rPr>
        <w:t>) of CASR</w:t>
      </w:r>
      <w:r w:rsidR="0093544D">
        <w:rPr>
          <w:rFonts w:ascii="Times New Roman" w:eastAsia="Times New Roman" w:hAnsi="Times New Roman"/>
          <w:iCs/>
          <w:sz w:val="24"/>
          <w:szCs w:val="24"/>
        </w:rPr>
        <w:t>, which</w:t>
      </w:r>
    </w:p>
    <w:p w14:paraId="259FB3B4" w14:textId="6FBD63BD" w:rsidR="002E1152" w:rsidRPr="00B37677" w:rsidRDefault="002E1152" w:rsidP="009E713E">
      <w:pPr>
        <w:spacing w:after="0" w:line="240" w:lineRule="auto"/>
        <w:rPr>
          <w:rFonts w:ascii="Times New Roman" w:eastAsia="Times New Roman" w:hAnsi="Times New Roman"/>
          <w:iCs/>
          <w:sz w:val="24"/>
          <w:szCs w:val="24"/>
        </w:rPr>
      </w:pPr>
      <w:r w:rsidRPr="002E1152">
        <w:rPr>
          <w:rFonts w:ascii="Times New Roman" w:hAnsi="Times New Roman"/>
          <w:sz w:val="24"/>
          <w:szCs w:val="24"/>
        </w:rPr>
        <w:t xml:space="preserve"> </w:t>
      </w:r>
      <w:r>
        <w:rPr>
          <w:rFonts w:ascii="Times New Roman" w:hAnsi="Times New Roman"/>
          <w:sz w:val="24"/>
          <w:szCs w:val="24"/>
        </w:rPr>
        <w:t>sets out obligations of Part 141 operators when conducting certain solo flights</w:t>
      </w:r>
      <w:r w:rsidR="00B37677">
        <w:rPr>
          <w:rFonts w:ascii="Times New Roman" w:hAnsi="Times New Roman"/>
          <w:sz w:val="24"/>
          <w:szCs w:val="24"/>
        </w:rPr>
        <w:t xml:space="preserve"> and provides that an</w:t>
      </w:r>
      <w:r>
        <w:rPr>
          <w:rFonts w:ascii="Times New Roman" w:hAnsi="Times New Roman"/>
          <w:sz w:val="24"/>
          <w:szCs w:val="24"/>
        </w:rPr>
        <w:t xml:space="preserve"> operator commits an offence if a person who is undertaking authorised Part 141 flight training with the operator conducts a solo flight for the first time and does not meet all the requirements in </w:t>
      </w:r>
      <w:proofErr w:type="spellStart"/>
      <w:r>
        <w:rPr>
          <w:rFonts w:ascii="Times New Roman" w:hAnsi="Times New Roman"/>
          <w:sz w:val="24"/>
          <w:szCs w:val="24"/>
        </w:rPr>
        <w:t>subregulation</w:t>
      </w:r>
      <w:proofErr w:type="spellEnd"/>
      <w:r>
        <w:rPr>
          <w:rFonts w:ascii="Times New Roman" w:hAnsi="Times New Roman"/>
          <w:sz w:val="24"/>
          <w:szCs w:val="24"/>
        </w:rPr>
        <w:t> 141.306(2)</w:t>
      </w:r>
      <w:r w:rsidR="004D09D7">
        <w:rPr>
          <w:rFonts w:ascii="Times New Roman" w:hAnsi="Times New Roman"/>
          <w:sz w:val="24"/>
          <w:szCs w:val="24"/>
        </w:rPr>
        <w:t>, which</w:t>
      </w:r>
      <w:r>
        <w:rPr>
          <w:rFonts w:ascii="Times New Roman" w:hAnsi="Times New Roman"/>
          <w:sz w:val="24"/>
          <w:szCs w:val="24"/>
        </w:rPr>
        <w:t xml:space="preserve"> requires that the person has either been assessed by CASA or an examiner as meeting the GELP standard, or has completed an approved course of training in English language proficiency.</w:t>
      </w:r>
      <w:r w:rsidR="00B37677">
        <w:rPr>
          <w:rFonts w:ascii="Times New Roman" w:hAnsi="Times New Roman"/>
          <w:sz w:val="24"/>
          <w:szCs w:val="24"/>
        </w:rPr>
        <w:t xml:space="preserve"> </w:t>
      </w:r>
    </w:p>
    <w:p w14:paraId="713CF467" w14:textId="77777777" w:rsidR="002E1152" w:rsidRDefault="002E1152" w:rsidP="009E713E">
      <w:pPr>
        <w:spacing w:after="0" w:line="240" w:lineRule="auto"/>
        <w:rPr>
          <w:rFonts w:ascii="Times New Roman" w:hAnsi="Times New Roman"/>
          <w:sz w:val="24"/>
          <w:szCs w:val="24"/>
        </w:rPr>
      </w:pPr>
    </w:p>
    <w:p w14:paraId="4A78FD4B" w14:textId="625F005A" w:rsidR="002E1152" w:rsidRDefault="009C7B67" w:rsidP="009E713E">
      <w:pPr>
        <w:spacing w:after="0" w:line="240" w:lineRule="auto"/>
        <w:rPr>
          <w:rFonts w:ascii="Times New Roman" w:eastAsia="Times New Roman" w:hAnsi="Times New Roman"/>
          <w:iCs/>
          <w:sz w:val="24"/>
          <w:szCs w:val="24"/>
        </w:rPr>
      </w:pPr>
      <w:r>
        <w:rPr>
          <w:rFonts w:ascii="Times New Roman" w:hAnsi="Times New Roman"/>
          <w:sz w:val="24"/>
          <w:szCs w:val="24"/>
        </w:rPr>
        <w:t>Subsection 56(4) exempts a Part 142 operator from compliance with</w:t>
      </w:r>
      <w:r w:rsidR="00AA5EAC">
        <w:rPr>
          <w:rFonts w:ascii="Times New Roman" w:hAnsi="Times New Roman"/>
          <w:sz w:val="24"/>
          <w:szCs w:val="24"/>
        </w:rPr>
        <w:t xml:space="preserve"> paragraph 142.386(2)(c)</w:t>
      </w:r>
      <w:r w:rsidR="000E7D13">
        <w:rPr>
          <w:rFonts w:ascii="Times New Roman" w:hAnsi="Times New Roman"/>
          <w:sz w:val="24"/>
          <w:szCs w:val="24"/>
        </w:rPr>
        <w:t xml:space="preserve"> of CASR in relation to an ELP assessment holder. </w:t>
      </w:r>
      <w:r w:rsidR="002E1152">
        <w:rPr>
          <w:rFonts w:ascii="Times New Roman" w:hAnsi="Times New Roman"/>
          <w:sz w:val="24"/>
          <w:szCs w:val="24"/>
        </w:rPr>
        <w:t xml:space="preserve">Regulation 142.386 of CASR sets out obligations of Part 142 operators when conducting certain solo flights. An operator commits an offence if a person, who is undertaking authorised Part 142 flight training with the operator, conducts a solo flight for the first time and does not meet all the requirements in </w:t>
      </w:r>
      <w:proofErr w:type="spellStart"/>
      <w:r w:rsidR="002E1152">
        <w:rPr>
          <w:rFonts w:ascii="Times New Roman" w:hAnsi="Times New Roman"/>
          <w:sz w:val="24"/>
          <w:szCs w:val="24"/>
        </w:rPr>
        <w:t>subregulation</w:t>
      </w:r>
      <w:proofErr w:type="spellEnd"/>
      <w:r w:rsidR="002E1152">
        <w:rPr>
          <w:rFonts w:ascii="Times New Roman" w:hAnsi="Times New Roman"/>
          <w:sz w:val="24"/>
          <w:szCs w:val="24"/>
        </w:rPr>
        <w:t> 142.386(2)</w:t>
      </w:r>
      <w:r w:rsidR="004D09D7">
        <w:rPr>
          <w:rFonts w:ascii="Times New Roman" w:hAnsi="Times New Roman"/>
          <w:sz w:val="24"/>
          <w:szCs w:val="24"/>
        </w:rPr>
        <w:t>, which</w:t>
      </w:r>
      <w:r w:rsidR="002E1152">
        <w:rPr>
          <w:rFonts w:ascii="Times New Roman" w:hAnsi="Times New Roman"/>
          <w:sz w:val="24"/>
          <w:szCs w:val="24"/>
        </w:rPr>
        <w:t xml:space="preserve"> requires that the person has either been assessed by CASA or an examiner as meeting the GELP standard, or has completed an approved course of training in English language proficiency.</w:t>
      </w:r>
      <w:r w:rsidR="00B37677">
        <w:rPr>
          <w:rFonts w:ascii="Times New Roman" w:hAnsi="Times New Roman"/>
          <w:sz w:val="24"/>
          <w:szCs w:val="24"/>
        </w:rPr>
        <w:t xml:space="preserve"> </w:t>
      </w:r>
    </w:p>
    <w:p w14:paraId="251526F1" w14:textId="77777777" w:rsidR="00B37677" w:rsidRDefault="00B37677" w:rsidP="009E713E">
      <w:pPr>
        <w:spacing w:after="0" w:line="240" w:lineRule="auto"/>
        <w:rPr>
          <w:rFonts w:ascii="Times New Roman" w:eastAsia="Times New Roman" w:hAnsi="Times New Roman"/>
          <w:iCs/>
          <w:sz w:val="24"/>
          <w:szCs w:val="24"/>
        </w:rPr>
      </w:pPr>
    </w:p>
    <w:p w14:paraId="1DFA556C" w14:textId="5DB35FF4" w:rsidR="00B37677" w:rsidRPr="007C71F4" w:rsidRDefault="00B37677" w:rsidP="009E713E">
      <w:pPr>
        <w:spacing w:after="0" w:line="240" w:lineRule="auto"/>
        <w:ind w:left="12" w:right="5"/>
        <w:rPr>
          <w:rFonts w:ascii="Times New Roman" w:hAnsi="Times New Roman"/>
          <w:sz w:val="24"/>
          <w:szCs w:val="24"/>
        </w:rPr>
      </w:pPr>
      <w:r w:rsidRPr="007C71F4">
        <w:rPr>
          <w:rFonts w:ascii="Times New Roman" w:hAnsi="Times New Roman"/>
          <w:sz w:val="24"/>
          <w:szCs w:val="24"/>
        </w:rPr>
        <w:t>Subsections 57(3) and</w:t>
      </w:r>
      <w:r w:rsidR="00E97C40">
        <w:rPr>
          <w:rFonts w:ascii="Times New Roman" w:hAnsi="Times New Roman"/>
          <w:sz w:val="24"/>
          <w:szCs w:val="24"/>
        </w:rPr>
        <w:t xml:space="preserve"> </w:t>
      </w:r>
      <w:r w:rsidRPr="007C71F4">
        <w:rPr>
          <w:rFonts w:ascii="Times New Roman" w:hAnsi="Times New Roman"/>
          <w:sz w:val="24"/>
          <w:szCs w:val="24"/>
        </w:rPr>
        <w:t>(4) therefore allow Part</w:t>
      </w:r>
      <w:r w:rsidR="00353ABB">
        <w:rPr>
          <w:rFonts w:ascii="Times New Roman" w:hAnsi="Times New Roman"/>
          <w:sz w:val="24"/>
          <w:szCs w:val="24"/>
        </w:rPr>
        <w:t>s</w:t>
      </w:r>
      <w:r w:rsidRPr="007C71F4">
        <w:rPr>
          <w:rFonts w:ascii="Times New Roman" w:hAnsi="Times New Roman"/>
          <w:sz w:val="24"/>
          <w:szCs w:val="24"/>
        </w:rPr>
        <w:t xml:space="preserve"> 141 and 142 operators to permit a student pilot to conduct a solo flight for the first time if the student, amongst other things, is an ELP assessment holder.</w:t>
      </w:r>
    </w:p>
    <w:p w14:paraId="70990007" w14:textId="7ABDCBFD" w:rsidR="00B66031" w:rsidRPr="007C71F4" w:rsidRDefault="00B66031" w:rsidP="009E713E">
      <w:pPr>
        <w:spacing w:after="0" w:line="240" w:lineRule="auto"/>
        <w:rPr>
          <w:rFonts w:ascii="Times New Roman" w:eastAsia="Times New Roman" w:hAnsi="Times New Roman"/>
          <w:iCs/>
          <w:sz w:val="24"/>
          <w:szCs w:val="24"/>
        </w:rPr>
      </w:pPr>
    </w:p>
    <w:p w14:paraId="63240202" w14:textId="12578D46" w:rsidR="00B66031" w:rsidRPr="007C71F4" w:rsidRDefault="00B66031" w:rsidP="009E713E">
      <w:pPr>
        <w:spacing w:after="0" w:line="240" w:lineRule="auto"/>
        <w:rPr>
          <w:rFonts w:ascii="Times New Roman" w:eastAsia="Times New Roman" w:hAnsi="Times New Roman"/>
          <w:iCs/>
          <w:sz w:val="24"/>
          <w:szCs w:val="24"/>
        </w:rPr>
      </w:pPr>
      <w:r w:rsidRPr="007C71F4">
        <w:rPr>
          <w:rFonts w:ascii="Times New Roman" w:eastAsia="Times New Roman" w:hAnsi="Times New Roman"/>
          <w:iCs/>
          <w:sz w:val="24"/>
          <w:szCs w:val="24"/>
        </w:rPr>
        <w:t>Section 57 imposes a condition on the exemption</w:t>
      </w:r>
      <w:r w:rsidR="000E7D13">
        <w:rPr>
          <w:rFonts w:ascii="Times New Roman" w:eastAsia="Times New Roman" w:hAnsi="Times New Roman"/>
          <w:iCs/>
          <w:sz w:val="24"/>
          <w:szCs w:val="24"/>
        </w:rPr>
        <w:t xml:space="preserve">s </w:t>
      </w:r>
      <w:r w:rsidRPr="007C71F4">
        <w:rPr>
          <w:rFonts w:ascii="Times New Roman" w:eastAsia="Times New Roman" w:hAnsi="Times New Roman"/>
          <w:iCs/>
          <w:sz w:val="24"/>
          <w:szCs w:val="24"/>
        </w:rPr>
        <w:t xml:space="preserve">from compliance with </w:t>
      </w:r>
      <w:proofErr w:type="spellStart"/>
      <w:r w:rsidRPr="007C71F4">
        <w:rPr>
          <w:rFonts w:ascii="Times New Roman" w:eastAsia="Times New Roman" w:hAnsi="Times New Roman"/>
          <w:iCs/>
          <w:sz w:val="24"/>
          <w:szCs w:val="24"/>
        </w:rPr>
        <w:t>subregulation</w:t>
      </w:r>
      <w:proofErr w:type="spellEnd"/>
      <w:r w:rsidRPr="007C71F4">
        <w:rPr>
          <w:rFonts w:ascii="Times New Roman" w:eastAsia="Times New Roman" w:hAnsi="Times New Roman"/>
          <w:iCs/>
          <w:sz w:val="24"/>
          <w:szCs w:val="24"/>
        </w:rPr>
        <w:t> 64.025</w:t>
      </w:r>
      <w:r w:rsidR="00F42717" w:rsidRPr="007C71F4">
        <w:rPr>
          <w:rFonts w:ascii="Times New Roman" w:eastAsia="Times New Roman" w:hAnsi="Times New Roman"/>
          <w:iCs/>
          <w:sz w:val="24"/>
          <w:szCs w:val="24"/>
        </w:rPr>
        <w:t>(2</w:t>
      </w:r>
      <w:r w:rsidRPr="007C71F4">
        <w:rPr>
          <w:rFonts w:ascii="Times New Roman" w:eastAsia="Times New Roman" w:hAnsi="Times New Roman"/>
          <w:iCs/>
          <w:sz w:val="24"/>
          <w:szCs w:val="24"/>
        </w:rPr>
        <w:t>) or paragraph 64.025</w:t>
      </w:r>
      <w:r w:rsidR="00F42717" w:rsidRPr="007C71F4">
        <w:rPr>
          <w:rFonts w:ascii="Times New Roman" w:eastAsia="Times New Roman" w:hAnsi="Times New Roman"/>
          <w:iCs/>
          <w:sz w:val="24"/>
          <w:szCs w:val="24"/>
        </w:rPr>
        <w:t>(3</w:t>
      </w:r>
      <w:r w:rsidRPr="007C71F4">
        <w:rPr>
          <w:rFonts w:ascii="Times New Roman" w:eastAsia="Times New Roman" w:hAnsi="Times New Roman"/>
          <w:iCs/>
          <w:sz w:val="24"/>
          <w:szCs w:val="24"/>
        </w:rPr>
        <w:t>)</w:t>
      </w:r>
      <w:r w:rsidR="00F42717" w:rsidRPr="007C71F4">
        <w:rPr>
          <w:rFonts w:ascii="Times New Roman" w:eastAsia="Times New Roman" w:hAnsi="Times New Roman"/>
          <w:iCs/>
          <w:sz w:val="24"/>
          <w:szCs w:val="24"/>
        </w:rPr>
        <w:t>(b</w:t>
      </w:r>
      <w:r w:rsidRPr="007C71F4">
        <w:rPr>
          <w:rFonts w:ascii="Times New Roman" w:eastAsia="Times New Roman" w:hAnsi="Times New Roman"/>
          <w:iCs/>
          <w:sz w:val="24"/>
          <w:szCs w:val="24"/>
        </w:rPr>
        <w:t>) of CASR</w:t>
      </w:r>
      <w:r w:rsidR="00EA5D53">
        <w:rPr>
          <w:rFonts w:ascii="Times New Roman" w:eastAsia="Times New Roman" w:hAnsi="Times New Roman"/>
          <w:iCs/>
          <w:sz w:val="24"/>
          <w:szCs w:val="24"/>
        </w:rPr>
        <w:t>, which</w:t>
      </w:r>
      <w:r w:rsidRPr="007C71F4">
        <w:rPr>
          <w:rFonts w:ascii="Times New Roman" w:eastAsia="Times New Roman" w:hAnsi="Times New Roman"/>
          <w:iCs/>
          <w:sz w:val="24"/>
          <w:szCs w:val="24"/>
        </w:rPr>
        <w:t xml:space="preserve"> require that an application for an AROC is accompanied by evidence of specific types of English language proficiency assessment. Instead, under the condition, the applicant’s application for the grant of an AROC must be accompanied by evidence of the applicant’s AELP or GELP, which may be an assessment obtained from a broader range of persons or evidence of the qualifications or work experience mentioned in subclause 5.1.2 of the GELP unit.</w:t>
      </w:r>
    </w:p>
    <w:p w14:paraId="21907E25" w14:textId="3F7746BE" w:rsidR="00B66031" w:rsidRPr="007C71F4" w:rsidRDefault="00B66031" w:rsidP="009E713E">
      <w:pPr>
        <w:spacing w:after="0" w:line="240" w:lineRule="auto"/>
        <w:ind w:left="12" w:right="5"/>
        <w:rPr>
          <w:rFonts w:ascii="Times New Roman" w:hAnsi="Times New Roman"/>
          <w:sz w:val="24"/>
          <w:szCs w:val="24"/>
        </w:rPr>
      </w:pPr>
    </w:p>
    <w:p w14:paraId="65337A72" w14:textId="483C8AAA" w:rsidR="004B1186" w:rsidRPr="007C71F4" w:rsidRDefault="004B1186" w:rsidP="009E713E">
      <w:pPr>
        <w:pStyle w:val="LDPartHeading"/>
        <w:spacing w:before="0"/>
        <w:rPr>
          <w:rFonts w:ascii="Times New Roman" w:hAnsi="Times New Roman"/>
        </w:rPr>
      </w:pPr>
      <w:r w:rsidRPr="007C71F4">
        <w:rPr>
          <w:rFonts w:ascii="Times New Roman" w:hAnsi="Times New Roman"/>
        </w:rPr>
        <w:t>Part 12 — Instrument rating aeronautical knowledge examination</w:t>
      </w:r>
      <w:r w:rsidR="003A178C" w:rsidRPr="007C71F4">
        <w:rPr>
          <w:rFonts w:ascii="Times New Roman" w:hAnsi="Times New Roman"/>
        </w:rPr>
        <w:t xml:space="preserve"> </w:t>
      </w:r>
      <w:r w:rsidR="00F42717" w:rsidRPr="007C71F4">
        <w:rPr>
          <w:rFonts w:ascii="Times New Roman" w:hAnsi="Times New Roman"/>
        </w:rPr>
        <w:t>(</w:t>
      </w:r>
      <w:r w:rsidR="003A178C" w:rsidRPr="007C71F4">
        <w:rPr>
          <w:rFonts w:ascii="Times New Roman" w:hAnsi="Times New Roman"/>
        </w:rPr>
        <w:t>I</w:t>
      </w:r>
      <w:r w:rsidRPr="007C71F4">
        <w:rPr>
          <w:rFonts w:ascii="Times New Roman" w:hAnsi="Times New Roman"/>
        </w:rPr>
        <w:t>REX)</w:t>
      </w:r>
      <w:r w:rsidR="00BC3E00" w:rsidRPr="007C71F4">
        <w:rPr>
          <w:rFonts w:ascii="Times New Roman" w:hAnsi="Times New Roman"/>
        </w:rPr>
        <w:t xml:space="preserve"> </w:t>
      </w:r>
      <w:r w:rsidR="00F42717" w:rsidRPr="007C71F4">
        <w:rPr>
          <w:rFonts w:ascii="Times New Roman" w:hAnsi="Times New Roman"/>
        </w:rPr>
        <w:t>(c</w:t>
      </w:r>
      <w:r w:rsidRPr="007C71F4">
        <w:rPr>
          <w:rFonts w:ascii="Times New Roman" w:hAnsi="Times New Roman"/>
        </w:rPr>
        <w:t>ertain applicants for an air transport pilot licence) </w:t>
      </w:r>
    </w:p>
    <w:p w14:paraId="53CEF16E" w14:textId="77777777" w:rsidR="004B1186" w:rsidRPr="007C71F4" w:rsidRDefault="004B1186" w:rsidP="009E713E">
      <w:pPr>
        <w:spacing w:after="0" w:line="240" w:lineRule="auto"/>
        <w:rPr>
          <w:rFonts w:ascii="Times New Roman" w:hAnsi="Times New Roman"/>
          <w:b/>
          <w:bCs/>
          <w:sz w:val="24"/>
          <w:szCs w:val="24"/>
        </w:rPr>
      </w:pPr>
    </w:p>
    <w:p w14:paraId="7320C503" w14:textId="22006BF0" w:rsidR="00754FA5" w:rsidRPr="0003651A" w:rsidRDefault="00754FA5"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12</w:t>
      </w:r>
    </w:p>
    <w:p w14:paraId="04788DD3" w14:textId="4A34E5B3" w:rsidR="0021253D" w:rsidRPr="007C71F4" w:rsidRDefault="0021253D" w:rsidP="009E713E">
      <w:pPr>
        <w:spacing w:after="0" w:line="240" w:lineRule="auto"/>
        <w:rPr>
          <w:rFonts w:ascii="Times New Roman" w:eastAsia="Times New Roman" w:hAnsi="Times New Roman"/>
          <w:sz w:val="24"/>
          <w:szCs w:val="24"/>
        </w:rPr>
      </w:pPr>
      <w:r w:rsidRPr="007C71F4">
        <w:rPr>
          <w:rFonts w:ascii="Times New Roman" w:hAnsi="Times New Roman"/>
          <w:sz w:val="24"/>
          <w:szCs w:val="24"/>
        </w:rPr>
        <w:t xml:space="preserve">Part 12 </w:t>
      </w:r>
      <w:r w:rsidR="00E273C4">
        <w:rPr>
          <w:rFonts w:ascii="Times New Roman" w:hAnsi="Times New Roman"/>
          <w:sz w:val="24"/>
          <w:szCs w:val="24"/>
        </w:rPr>
        <w:t xml:space="preserve">of the new omnibus instrument </w:t>
      </w:r>
      <w:r w:rsidRPr="007C71F4">
        <w:rPr>
          <w:rFonts w:ascii="Times New Roman" w:hAnsi="Times New Roman"/>
          <w:sz w:val="24"/>
          <w:szCs w:val="24"/>
        </w:rPr>
        <w:t xml:space="preserve">allows persons, other than delegates of CASA and flight examiners, to conduct English language proficiency assessments by </w:t>
      </w:r>
      <w:r w:rsidRPr="007C71F4">
        <w:rPr>
          <w:rFonts w:ascii="Times New Roman" w:eastAsia="Times New Roman" w:hAnsi="Times New Roman"/>
          <w:sz w:val="24"/>
          <w:szCs w:val="24"/>
        </w:rPr>
        <w:t xml:space="preserve">exempting certain applicants for an air transport pilot licence with the aeroplane category rating (an </w:t>
      </w:r>
      <w:r w:rsidRPr="007C71F4">
        <w:rPr>
          <w:rFonts w:ascii="Times New Roman" w:eastAsia="Times New Roman" w:hAnsi="Times New Roman"/>
          <w:b/>
          <w:bCs/>
          <w:i/>
          <w:iCs/>
          <w:sz w:val="24"/>
          <w:szCs w:val="24"/>
        </w:rPr>
        <w:t>A</w:t>
      </w:r>
      <w:r w:rsidRPr="007C71F4">
        <w:rPr>
          <w:rFonts w:ascii="Times New Roman" w:eastAsia="Times New Roman" w:hAnsi="Times New Roman"/>
          <w:b/>
          <w:i/>
          <w:sz w:val="24"/>
          <w:szCs w:val="24"/>
        </w:rPr>
        <w:t>TPL(A)</w:t>
      </w:r>
      <w:r w:rsidRPr="007C71F4">
        <w:rPr>
          <w:rFonts w:ascii="Times New Roman" w:eastAsia="Times New Roman" w:hAnsi="Times New Roman"/>
          <w:sz w:val="24"/>
          <w:szCs w:val="24"/>
        </w:rPr>
        <w:t>) from the requirement, under Part 61 of CASR, to have completed the instrument rating examination identified in the Part</w:t>
      </w:r>
      <w:r w:rsidR="003C6CD0">
        <w:rPr>
          <w:rFonts w:ascii="Times New Roman" w:eastAsia="Times New Roman" w:hAnsi="Times New Roman"/>
          <w:sz w:val="24"/>
          <w:szCs w:val="24"/>
        </w:rPr>
        <w:t xml:space="preserve"> </w:t>
      </w:r>
      <w:r w:rsidR="00AA30A8">
        <w:rPr>
          <w:rFonts w:ascii="Times New Roman" w:eastAsia="Times New Roman" w:hAnsi="Times New Roman"/>
          <w:sz w:val="24"/>
          <w:szCs w:val="24"/>
        </w:rPr>
        <w:t>61 MOS</w:t>
      </w:r>
      <w:r w:rsidR="003C6CD0">
        <w:rPr>
          <w:rFonts w:ascii="Times New Roman" w:eastAsia="Times New Roman" w:hAnsi="Times New Roman"/>
          <w:sz w:val="24"/>
          <w:szCs w:val="24"/>
        </w:rPr>
        <w:t xml:space="preserve"> </w:t>
      </w:r>
      <w:r w:rsidRPr="007C71F4">
        <w:rPr>
          <w:rFonts w:ascii="Times New Roman" w:eastAsia="Times New Roman" w:hAnsi="Times New Roman"/>
          <w:sz w:val="24"/>
          <w:szCs w:val="24"/>
        </w:rPr>
        <w:t xml:space="preserve">as “IREX”. The exemption applies to applicants who were granted a </w:t>
      </w:r>
      <w:r w:rsidR="00882D7D">
        <w:rPr>
          <w:rFonts w:ascii="Times New Roman" w:eastAsia="Times New Roman" w:hAnsi="Times New Roman"/>
          <w:sz w:val="24"/>
          <w:szCs w:val="24"/>
        </w:rPr>
        <w:t>CPL</w:t>
      </w:r>
      <w:r w:rsidRPr="007C71F4">
        <w:rPr>
          <w:rFonts w:ascii="Times New Roman" w:eastAsia="Times New Roman" w:hAnsi="Times New Roman"/>
          <w:sz w:val="24"/>
          <w:szCs w:val="24"/>
        </w:rPr>
        <w:t xml:space="preserve">, with an aeroplane category rating and an instrument rating, in accordance with the terms of the </w:t>
      </w:r>
      <w:r w:rsidRPr="007C71F4">
        <w:rPr>
          <w:rFonts w:ascii="Times New Roman" w:eastAsia="Times New Roman" w:hAnsi="Times New Roman"/>
          <w:i/>
          <w:sz w:val="24"/>
          <w:szCs w:val="24"/>
        </w:rPr>
        <w:t>Trans-Tasman Mutual Recognition Act 1997</w:t>
      </w:r>
      <w:r w:rsidR="0034174A">
        <w:rPr>
          <w:rFonts w:ascii="Times New Roman" w:eastAsia="Times New Roman" w:hAnsi="Times New Roman"/>
          <w:i/>
          <w:sz w:val="24"/>
          <w:szCs w:val="24"/>
        </w:rPr>
        <w:t>.</w:t>
      </w:r>
    </w:p>
    <w:p w14:paraId="5DFA1239" w14:textId="77777777" w:rsidR="00DC29A2" w:rsidRPr="007C71F4" w:rsidRDefault="00DC29A2" w:rsidP="009E713E">
      <w:pPr>
        <w:spacing w:after="0" w:line="240" w:lineRule="auto"/>
        <w:rPr>
          <w:rFonts w:ascii="Times New Roman" w:hAnsi="Times New Roman"/>
          <w:sz w:val="24"/>
          <w:szCs w:val="24"/>
        </w:rPr>
      </w:pPr>
    </w:p>
    <w:p w14:paraId="5F9D0ED2" w14:textId="237CD0C7" w:rsidR="0021253D" w:rsidRPr="007C71F4" w:rsidRDefault="008A6F2E" w:rsidP="009E713E">
      <w:pPr>
        <w:spacing w:after="0" w:line="240" w:lineRule="auto"/>
        <w:rPr>
          <w:rFonts w:ascii="Times New Roman" w:hAnsi="Times New Roman"/>
          <w:sz w:val="24"/>
          <w:szCs w:val="24"/>
        </w:rPr>
      </w:pPr>
      <w:r>
        <w:rPr>
          <w:rFonts w:ascii="Times New Roman" w:eastAsia="Times New Roman" w:hAnsi="Times New Roman"/>
          <w:iCs/>
          <w:sz w:val="24"/>
          <w:szCs w:val="24"/>
          <w:u w:val="single"/>
          <w:lang w:eastAsia="en-AU"/>
        </w:rPr>
        <w:t>Background to Part 12</w:t>
      </w:r>
    </w:p>
    <w:p w14:paraId="5B44D413" w14:textId="1145517A" w:rsidR="004E6B17" w:rsidRPr="007C71F4" w:rsidRDefault="004E6B17" w:rsidP="009E713E">
      <w:pPr>
        <w:spacing w:after="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 xml:space="preserve">Part 12 of the new omnibus instrument </w:t>
      </w:r>
      <w:r w:rsidR="0075563A" w:rsidRPr="007C71F4">
        <w:rPr>
          <w:rFonts w:ascii="Times New Roman" w:eastAsia="Times New Roman" w:hAnsi="Times New Roman"/>
          <w:iCs/>
          <w:sz w:val="24"/>
          <w:szCs w:val="24"/>
          <w:lang w:eastAsia="en-AU"/>
        </w:rPr>
        <w:t>renews exemptions that</w:t>
      </w:r>
      <w:r w:rsidRPr="007C71F4">
        <w:rPr>
          <w:rFonts w:ascii="Times New Roman" w:eastAsia="Times New Roman" w:hAnsi="Times New Roman"/>
          <w:iCs/>
          <w:sz w:val="24"/>
          <w:szCs w:val="24"/>
          <w:lang w:eastAsia="en-AU"/>
        </w:rPr>
        <w:t>:</w:t>
      </w:r>
    </w:p>
    <w:p w14:paraId="7A88D4B6" w14:textId="70840B13" w:rsidR="004E6B17" w:rsidRPr="007C71F4" w:rsidRDefault="004E6B17" w:rsidP="009E713E">
      <w:pPr>
        <w:spacing w:after="0" w:line="240" w:lineRule="auto"/>
        <w:rPr>
          <w:rFonts w:ascii="Times New Roman" w:hAnsi="Times New Roman"/>
          <w:sz w:val="24"/>
          <w:szCs w:val="24"/>
        </w:rPr>
      </w:pPr>
      <w:r w:rsidRPr="007C71F4">
        <w:rPr>
          <w:rFonts w:ascii="Times New Roman" w:eastAsia="Times New Roman" w:hAnsi="Times New Roman"/>
          <w:iCs/>
          <w:sz w:val="24"/>
          <w:szCs w:val="24"/>
          <w:lang w:eastAsia="en-AU"/>
        </w:rPr>
        <w:t>(a)</w:t>
      </w:r>
      <w:r w:rsidRPr="007C71F4">
        <w:rPr>
          <w:rFonts w:ascii="Times New Roman" w:eastAsia="Times New Roman" w:hAnsi="Times New Roman"/>
          <w:iCs/>
          <w:sz w:val="24"/>
          <w:szCs w:val="24"/>
          <w:lang w:eastAsia="en-AU"/>
        </w:rPr>
        <w:tab/>
      </w:r>
      <w:r w:rsidR="00326E8D" w:rsidRPr="007C71F4">
        <w:rPr>
          <w:rFonts w:ascii="Times New Roman" w:eastAsia="Times New Roman" w:hAnsi="Times New Roman"/>
          <w:iCs/>
          <w:sz w:val="24"/>
          <w:szCs w:val="24"/>
          <w:lang w:eastAsia="en-AU"/>
        </w:rPr>
        <w:t xml:space="preserve">were </w:t>
      </w:r>
      <w:r w:rsidRPr="007C71F4">
        <w:rPr>
          <w:rFonts w:ascii="Times New Roman" w:eastAsia="Times New Roman" w:hAnsi="Times New Roman"/>
          <w:iCs/>
          <w:sz w:val="24"/>
          <w:szCs w:val="24"/>
          <w:lang w:eastAsia="en-AU"/>
        </w:rPr>
        <w:t xml:space="preserve">originally included in instrument </w:t>
      </w:r>
      <w:r w:rsidRPr="007C71F4">
        <w:rPr>
          <w:rFonts w:ascii="Times New Roman" w:hAnsi="Times New Roman"/>
          <w:i/>
          <w:iCs/>
          <w:sz w:val="24"/>
          <w:szCs w:val="24"/>
        </w:rPr>
        <w:t xml:space="preserve">CASA EX160/18 — Instrument Rating </w:t>
      </w:r>
      <w:r w:rsidR="00326E8D" w:rsidRPr="007C71F4">
        <w:rPr>
          <w:rFonts w:ascii="Times New Roman" w:hAnsi="Times New Roman"/>
          <w:i/>
          <w:iCs/>
          <w:sz w:val="24"/>
          <w:szCs w:val="24"/>
        </w:rPr>
        <w:tab/>
      </w:r>
      <w:r w:rsidRPr="007C71F4">
        <w:rPr>
          <w:rFonts w:ascii="Times New Roman" w:hAnsi="Times New Roman"/>
          <w:i/>
          <w:iCs/>
          <w:sz w:val="24"/>
          <w:szCs w:val="24"/>
        </w:rPr>
        <w:t xml:space="preserve">Aeronautical </w:t>
      </w:r>
      <w:r w:rsidRPr="007C71F4">
        <w:rPr>
          <w:rFonts w:ascii="Times New Roman" w:hAnsi="Times New Roman"/>
          <w:i/>
          <w:iCs/>
          <w:sz w:val="24"/>
          <w:szCs w:val="24"/>
        </w:rPr>
        <w:tab/>
        <w:t>Knowledge Examination</w:t>
      </w:r>
      <w:r w:rsidR="003A178C" w:rsidRPr="007C71F4">
        <w:rPr>
          <w:rFonts w:ascii="Times New Roman" w:hAnsi="Times New Roman"/>
          <w:i/>
          <w:iCs/>
          <w:sz w:val="24"/>
          <w:szCs w:val="24"/>
        </w:rPr>
        <w:t xml:space="preserve"> </w:t>
      </w:r>
      <w:r w:rsidR="00F42717" w:rsidRPr="007C71F4">
        <w:rPr>
          <w:rFonts w:ascii="Times New Roman" w:hAnsi="Times New Roman"/>
          <w:i/>
          <w:iCs/>
          <w:sz w:val="24"/>
          <w:szCs w:val="24"/>
        </w:rPr>
        <w:t>(</w:t>
      </w:r>
      <w:r w:rsidR="003A178C" w:rsidRPr="007C71F4">
        <w:rPr>
          <w:rFonts w:ascii="Times New Roman" w:hAnsi="Times New Roman"/>
          <w:i/>
          <w:iCs/>
          <w:sz w:val="24"/>
          <w:szCs w:val="24"/>
        </w:rPr>
        <w:t>I</w:t>
      </w:r>
      <w:r w:rsidRPr="007C71F4">
        <w:rPr>
          <w:rFonts w:ascii="Times New Roman" w:hAnsi="Times New Roman"/>
          <w:i/>
          <w:iCs/>
          <w:sz w:val="24"/>
          <w:szCs w:val="24"/>
        </w:rPr>
        <w:t>REX)</w:t>
      </w:r>
      <w:r w:rsidR="003A178C" w:rsidRPr="007C71F4">
        <w:rPr>
          <w:rFonts w:ascii="Times New Roman" w:hAnsi="Times New Roman"/>
          <w:i/>
          <w:iCs/>
          <w:sz w:val="24"/>
          <w:szCs w:val="24"/>
        </w:rPr>
        <w:t xml:space="preserve"> </w:t>
      </w:r>
      <w:r w:rsidR="00F42717" w:rsidRPr="007C71F4">
        <w:rPr>
          <w:rFonts w:ascii="Times New Roman" w:hAnsi="Times New Roman"/>
          <w:i/>
          <w:iCs/>
          <w:sz w:val="24"/>
          <w:szCs w:val="24"/>
        </w:rPr>
        <w:t>(</w:t>
      </w:r>
      <w:r w:rsidR="003A178C" w:rsidRPr="007C71F4">
        <w:rPr>
          <w:rFonts w:ascii="Times New Roman" w:hAnsi="Times New Roman"/>
          <w:i/>
          <w:iCs/>
          <w:sz w:val="24"/>
          <w:szCs w:val="24"/>
        </w:rPr>
        <w:t>C</w:t>
      </w:r>
      <w:r w:rsidRPr="007C71F4">
        <w:rPr>
          <w:rFonts w:ascii="Times New Roman" w:hAnsi="Times New Roman"/>
          <w:i/>
          <w:iCs/>
          <w:sz w:val="24"/>
          <w:szCs w:val="24"/>
        </w:rPr>
        <w:t xml:space="preserve">ertain Applicants for an Air </w:t>
      </w:r>
      <w:r w:rsidR="00326E8D" w:rsidRPr="007C71F4">
        <w:rPr>
          <w:rFonts w:ascii="Times New Roman" w:hAnsi="Times New Roman"/>
          <w:i/>
          <w:iCs/>
          <w:sz w:val="24"/>
          <w:szCs w:val="24"/>
        </w:rPr>
        <w:tab/>
      </w:r>
      <w:r w:rsidRPr="007C71F4">
        <w:rPr>
          <w:rFonts w:ascii="Times New Roman" w:hAnsi="Times New Roman"/>
          <w:i/>
          <w:iCs/>
          <w:sz w:val="24"/>
          <w:szCs w:val="24"/>
        </w:rPr>
        <w:t>Transport Pilot Licence) Exemption 2018</w:t>
      </w:r>
      <w:r w:rsidRPr="007C71F4">
        <w:rPr>
          <w:rFonts w:ascii="Times New Roman" w:hAnsi="Times New Roman"/>
          <w:sz w:val="24"/>
          <w:szCs w:val="24"/>
        </w:rPr>
        <w:t>; and</w:t>
      </w:r>
    </w:p>
    <w:p w14:paraId="6E5534F6" w14:textId="58BE136A" w:rsidR="004E6B17" w:rsidRPr="007C71F4" w:rsidRDefault="004E6B17" w:rsidP="009E713E">
      <w:pPr>
        <w:spacing w:after="0" w:line="240" w:lineRule="auto"/>
        <w:rPr>
          <w:rFonts w:ascii="Times New Roman" w:hAnsi="Times New Roman"/>
          <w:sz w:val="24"/>
          <w:szCs w:val="24"/>
        </w:rPr>
      </w:pPr>
      <w:r w:rsidRPr="007C71F4">
        <w:rPr>
          <w:rFonts w:ascii="Times New Roman" w:eastAsia="Times New Roman" w:hAnsi="Times New Roman"/>
          <w:bCs/>
          <w:sz w:val="24"/>
          <w:szCs w:val="24"/>
        </w:rPr>
        <w:t>(b)</w:t>
      </w:r>
      <w:r w:rsidRPr="007C71F4">
        <w:rPr>
          <w:rFonts w:ascii="Times New Roman" w:eastAsia="Times New Roman" w:hAnsi="Times New Roman"/>
          <w:bCs/>
          <w:sz w:val="24"/>
          <w:szCs w:val="24"/>
        </w:rPr>
        <w:tab/>
      </w:r>
      <w:r w:rsidR="00326E8D" w:rsidRPr="007C71F4">
        <w:rPr>
          <w:rFonts w:ascii="Times New Roman" w:eastAsia="Times New Roman" w:hAnsi="Times New Roman"/>
          <w:bCs/>
          <w:sz w:val="24"/>
          <w:szCs w:val="24"/>
        </w:rPr>
        <w:t xml:space="preserve">were then renewed by being </w:t>
      </w:r>
      <w:r w:rsidRPr="007C71F4">
        <w:rPr>
          <w:rFonts w:ascii="Times New Roman" w:eastAsia="Times New Roman" w:hAnsi="Times New Roman"/>
          <w:bCs/>
          <w:sz w:val="24"/>
          <w:szCs w:val="24"/>
        </w:rPr>
        <w:t xml:space="preserve">included as Part 12 of </w:t>
      </w:r>
      <w:r w:rsidR="00D21E9F" w:rsidRPr="007C71F4">
        <w:rPr>
          <w:rFonts w:ascii="Times New Roman" w:hAnsi="Times New Roman"/>
          <w:i/>
          <w:iCs/>
          <w:sz w:val="24"/>
          <w:szCs w:val="24"/>
        </w:rPr>
        <w:t xml:space="preserve">CASA EX66/21 — Flight Crew </w:t>
      </w:r>
      <w:r w:rsidR="00D21E9F" w:rsidRPr="007C71F4">
        <w:rPr>
          <w:rFonts w:ascii="Times New Roman" w:hAnsi="Times New Roman"/>
          <w:i/>
          <w:iCs/>
          <w:sz w:val="24"/>
          <w:szCs w:val="24"/>
        </w:rPr>
        <w:tab/>
        <w:t xml:space="preserve">Licensing (Miscellaneous Exemptions) Exemption 2021 </w:t>
      </w:r>
      <w:r w:rsidRPr="007C71F4">
        <w:rPr>
          <w:rFonts w:ascii="Times New Roman" w:hAnsi="Times New Roman"/>
          <w:sz w:val="24"/>
          <w:szCs w:val="24"/>
        </w:rPr>
        <w:t xml:space="preserve">when that instrument was </w:t>
      </w:r>
      <w:r w:rsidR="00D21E9F" w:rsidRPr="007C71F4">
        <w:rPr>
          <w:rFonts w:ascii="Times New Roman" w:hAnsi="Times New Roman"/>
          <w:sz w:val="24"/>
          <w:szCs w:val="24"/>
        </w:rPr>
        <w:tab/>
      </w:r>
      <w:r w:rsidRPr="007C71F4">
        <w:rPr>
          <w:rFonts w:ascii="Times New Roman" w:hAnsi="Times New Roman"/>
          <w:sz w:val="24"/>
          <w:szCs w:val="24"/>
        </w:rPr>
        <w:t xml:space="preserve">amended by </w:t>
      </w:r>
      <w:r w:rsidRPr="007C71F4">
        <w:rPr>
          <w:rFonts w:ascii="Times New Roman" w:hAnsi="Times New Roman"/>
          <w:i/>
          <w:iCs/>
          <w:sz w:val="24"/>
          <w:szCs w:val="24"/>
        </w:rPr>
        <w:t xml:space="preserve">CASA EX119/21 — Flight Crew Licensing (Further </w:t>
      </w:r>
      <w:r w:rsidR="00326E8D" w:rsidRPr="007C71F4">
        <w:rPr>
          <w:rFonts w:ascii="Times New Roman" w:hAnsi="Times New Roman"/>
          <w:i/>
          <w:iCs/>
          <w:sz w:val="24"/>
          <w:szCs w:val="24"/>
        </w:rPr>
        <w:tab/>
      </w:r>
      <w:r w:rsidRPr="007C71F4">
        <w:rPr>
          <w:rFonts w:ascii="Times New Roman" w:hAnsi="Times New Roman"/>
          <w:i/>
          <w:iCs/>
          <w:sz w:val="24"/>
          <w:szCs w:val="24"/>
        </w:rPr>
        <w:t xml:space="preserve">Miscellaneous </w:t>
      </w:r>
      <w:r w:rsidR="00D21E9F" w:rsidRPr="007C71F4">
        <w:rPr>
          <w:rFonts w:ascii="Times New Roman" w:hAnsi="Times New Roman"/>
          <w:i/>
          <w:iCs/>
          <w:sz w:val="24"/>
          <w:szCs w:val="24"/>
        </w:rPr>
        <w:tab/>
      </w:r>
      <w:r w:rsidRPr="007C71F4">
        <w:rPr>
          <w:rFonts w:ascii="Times New Roman" w:hAnsi="Times New Roman"/>
          <w:i/>
          <w:iCs/>
          <w:sz w:val="24"/>
          <w:szCs w:val="24"/>
        </w:rPr>
        <w:t>Exemptions) Amendment Instrument 2021</w:t>
      </w:r>
      <w:r w:rsidRPr="007C71F4">
        <w:rPr>
          <w:rFonts w:ascii="Times New Roman" w:hAnsi="Times New Roman"/>
          <w:sz w:val="24"/>
          <w:szCs w:val="24"/>
        </w:rPr>
        <w:t>.</w:t>
      </w:r>
    </w:p>
    <w:p w14:paraId="715629BE" w14:textId="77777777" w:rsidR="00F14A14" w:rsidRPr="007C71F4" w:rsidRDefault="00F14A14" w:rsidP="009E713E">
      <w:pPr>
        <w:spacing w:after="0" w:line="240" w:lineRule="auto"/>
        <w:rPr>
          <w:rFonts w:ascii="Times New Roman" w:hAnsi="Times New Roman"/>
          <w:sz w:val="24"/>
          <w:szCs w:val="24"/>
        </w:rPr>
      </w:pPr>
    </w:p>
    <w:p w14:paraId="1B02D8FE" w14:textId="1A658DFC" w:rsidR="00D4103C" w:rsidRPr="007C71F4" w:rsidRDefault="0021253D" w:rsidP="009E713E">
      <w:pPr>
        <w:spacing w:after="0" w:line="240" w:lineRule="auto"/>
        <w:rPr>
          <w:rFonts w:ascii="Times New Roman" w:hAnsi="Times New Roman"/>
          <w:sz w:val="24"/>
          <w:szCs w:val="24"/>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12 of the new omnibus instrument, which is in substantially the same terms as those legislative instruments.</w:t>
      </w:r>
    </w:p>
    <w:p w14:paraId="07D0E367" w14:textId="77777777" w:rsidR="004B0DFE" w:rsidRPr="007C71F4" w:rsidRDefault="004B0DFE" w:rsidP="009E713E">
      <w:pPr>
        <w:spacing w:after="0" w:line="240" w:lineRule="auto"/>
        <w:rPr>
          <w:rFonts w:ascii="Times New Roman" w:hAnsi="Times New Roman"/>
          <w:sz w:val="24"/>
          <w:szCs w:val="24"/>
        </w:rPr>
      </w:pPr>
    </w:p>
    <w:p w14:paraId="1FD774CF" w14:textId="77777777" w:rsidR="001B2FD3" w:rsidRPr="00CB6A13" w:rsidRDefault="00D942B8" w:rsidP="009E713E">
      <w:pPr>
        <w:spacing w:after="0" w:line="240" w:lineRule="auto"/>
        <w:ind w:left="12" w:right="5"/>
        <w:rPr>
          <w:rFonts w:ascii="Times New Roman" w:hAnsi="Times New Roman"/>
          <w:sz w:val="24"/>
          <w:szCs w:val="24"/>
          <w:u w:val="single"/>
        </w:rPr>
      </w:pPr>
      <w:r w:rsidRPr="00CB6A13">
        <w:rPr>
          <w:rFonts w:ascii="Times New Roman" w:hAnsi="Times New Roman"/>
          <w:sz w:val="24"/>
          <w:szCs w:val="24"/>
          <w:u w:val="single"/>
        </w:rPr>
        <w:t>Content of Part 12</w:t>
      </w:r>
    </w:p>
    <w:p w14:paraId="05B81D5B" w14:textId="3CE573C9" w:rsidR="001B2FD3" w:rsidRDefault="00D942B8" w:rsidP="009E713E">
      <w:pPr>
        <w:spacing w:after="0" w:line="240" w:lineRule="auto"/>
        <w:ind w:left="12" w:right="5"/>
        <w:rPr>
          <w:rFonts w:ascii="Times New Roman" w:hAnsi="Times New Roman"/>
          <w:sz w:val="24"/>
          <w:szCs w:val="24"/>
        </w:rPr>
      </w:pPr>
      <w:r w:rsidRPr="00CB6A13">
        <w:rPr>
          <w:rFonts w:ascii="Times New Roman" w:hAnsi="Times New Roman"/>
          <w:sz w:val="24"/>
          <w:szCs w:val="24"/>
        </w:rPr>
        <w:t>Section 59 defines terms used in Part 12</w:t>
      </w:r>
      <w:r w:rsidR="007031EA" w:rsidRPr="00CB6A13">
        <w:rPr>
          <w:rFonts w:ascii="Times New Roman" w:hAnsi="Times New Roman"/>
          <w:sz w:val="24"/>
          <w:szCs w:val="24"/>
        </w:rPr>
        <w:t>.</w:t>
      </w:r>
      <w:r w:rsidR="001B2FD3" w:rsidRPr="00CB6A13">
        <w:rPr>
          <w:rFonts w:ascii="Times New Roman" w:hAnsi="Times New Roman"/>
          <w:sz w:val="24"/>
          <w:szCs w:val="24"/>
        </w:rPr>
        <w:t xml:space="preserve"> </w:t>
      </w:r>
      <w:r w:rsidR="001B2FD3" w:rsidRPr="00CB6A13">
        <w:rPr>
          <w:rFonts w:ascii="Times New Roman" w:hAnsi="Times New Roman"/>
          <w:b/>
          <w:i/>
          <w:sz w:val="24"/>
          <w:szCs w:val="24"/>
        </w:rPr>
        <w:t xml:space="preserve">IREX </w:t>
      </w:r>
      <w:r w:rsidR="001B2FD3" w:rsidRPr="00CB6A13">
        <w:rPr>
          <w:rFonts w:ascii="Times New Roman" w:hAnsi="Times New Roman"/>
          <w:sz w:val="24"/>
          <w:szCs w:val="24"/>
        </w:rPr>
        <w:t xml:space="preserve">is defined to mean the examination of aeronautical knowledge for an instrument rating described in Unit 2.1.1 of Section 2.1 of Appendix 2 of Schedule 3 of the Part 61 </w:t>
      </w:r>
      <w:r w:rsidR="00AA30A8">
        <w:rPr>
          <w:rFonts w:ascii="Times New Roman" w:hAnsi="Times New Roman"/>
          <w:sz w:val="24"/>
          <w:szCs w:val="24"/>
        </w:rPr>
        <w:t>MOS</w:t>
      </w:r>
      <w:r w:rsidR="001B2FD3" w:rsidRPr="00CB6A13">
        <w:rPr>
          <w:rFonts w:ascii="Times New Roman" w:hAnsi="Times New Roman"/>
          <w:sz w:val="24"/>
          <w:szCs w:val="24"/>
        </w:rPr>
        <w:t>.</w:t>
      </w:r>
    </w:p>
    <w:p w14:paraId="7D82EFAA" w14:textId="034AECF3" w:rsidR="00D942B8" w:rsidRPr="00CB6A13" w:rsidRDefault="00D942B8" w:rsidP="009E713E">
      <w:pPr>
        <w:spacing w:after="0" w:line="240" w:lineRule="auto"/>
        <w:ind w:left="12" w:right="5"/>
        <w:rPr>
          <w:rFonts w:ascii="Times New Roman" w:hAnsi="Times New Roman"/>
          <w:sz w:val="24"/>
          <w:szCs w:val="24"/>
        </w:rPr>
      </w:pPr>
    </w:p>
    <w:p w14:paraId="773E4B77" w14:textId="0368C2BF" w:rsidR="00CB6A13" w:rsidRPr="00CB6A13" w:rsidRDefault="00D942B8" w:rsidP="009E713E">
      <w:pPr>
        <w:spacing w:after="0" w:line="240" w:lineRule="auto"/>
        <w:rPr>
          <w:rFonts w:ascii="Times New Roman" w:hAnsi="Times New Roman"/>
          <w:sz w:val="24"/>
          <w:szCs w:val="24"/>
        </w:rPr>
      </w:pPr>
      <w:r w:rsidRPr="00CB6A13">
        <w:rPr>
          <w:rFonts w:ascii="Times New Roman" w:hAnsi="Times New Roman"/>
          <w:sz w:val="24"/>
          <w:szCs w:val="24"/>
        </w:rPr>
        <w:t xml:space="preserve">Section </w:t>
      </w:r>
      <w:r w:rsidR="00342FFA">
        <w:rPr>
          <w:rFonts w:ascii="Times New Roman" w:hAnsi="Times New Roman"/>
          <w:sz w:val="24"/>
          <w:szCs w:val="24"/>
        </w:rPr>
        <w:t xml:space="preserve">59 grants </w:t>
      </w:r>
      <w:r w:rsidRPr="00CB6A13">
        <w:rPr>
          <w:rFonts w:ascii="Times New Roman" w:hAnsi="Times New Roman"/>
          <w:sz w:val="24"/>
          <w:szCs w:val="24"/>
        </w:rPr>
        <w:t xml:space="preserve">exemptions to </w:t>
      </w:r>
      <w:r w:rsidR="008647B5" w:rsidRPr="00CB6A13">
        <w:rPr>
          <w:rFonts w:ascii="Times New Roman" w:hAnsi="Times New Roman"/>
          <w:sz w:val="24"/>
          <w:szCs w:val="24"/>
        </w:rPr>
        <w:t xml:space="preserve">relevant </w:t>
      </w:r>
      <w:r w:rsidRPr="00CB6A13">
        <w:rPr>
          <w:rFonts w:ascii="Times New Roman" w:hAnsi="Times New Roman"/>
          <w:sz w:val="24"/>
          <w:szCs w:val="24"/>
        </w:rPr>
        <w:t>applicants</w:t>
      </w:r>
      <w:r w:rsidR="008647B5" w:rsidRPr="00CB6A13">
        <w:rPr>
          <w:rFonts w:ascii="Times New Roman" w:hAnsi="Times New Roman"/>
          <w:sz w:val="24"/>
          <w:szCs w:val="24"/>
        </w:rPr>
        <w:t xml:space="preserve">, defined in subsection </w:t>
      </w:r>
      <w:r w:rsidR="00342FFA">
        <w:rPr>
          <w:rFonts w:ascii="Times New Roman" w:hAnsi="Times New Roman"/>
          <w:sz w:val="24"/>
          <w:szCs w:val="24"/>
        </w:rPr>
        <w:t>59</w:t>
      </w:r>
      <w:r w:rsidR="008647B5" w:rsidRPr="00CB6A13">
        <w:rPr>
          <w:rFonts w:ascii="Times New Roman" w:hAnsi="Times New Roman"/>
          <w:sz w:val="24"/>
          <w:szCs w:val="24"/>
        </w:rPr>
        <w:t>(1)</w:t>
      </w:r>
      <w:r w:rsidR="005C0C7A" w:rsidRPr="00CB6A13">
        <w:rPr>
          <w:rFonts w:ascii="Times New Roman" w:hAnsi="Times New Roman"/>
          <w:sz w:val="24"/>
          <w:szCs w:val="24"/>
        </w:rPr>
        <w:t xml:space="preserve"> to mean </w:t>
      </w:r>
      <w:r w:rsidR="00CB6A13" w:rsidRPr="00CB6A13">
        <w:rPr>
          <w:rFonts w:ascii="Times New Roman" w:hAnsi="Times New Roman"/>
          <w:sz w:val="24"/>
          <w:szCs w:val="24"/>
        </w:rPr>
        <w:t xml:space="preserve">a </w:t>
      </w:r>
      <w:proofErr w:type="gramStart"/>
      <w:r w:rsidR="00EA5D53">
        <w:rPr>
          <w:rFonts w:ascii="Times New Roman" w:hAnsi="Times New Roman"/>
          <w:sz w:val="24"/>
          <w:szCs w:val="24"/>
        </w:rPr>
        <w:t>applicants</w:t>
      </w:r>
      <w:proofErr w:type="gramEnd"/>
      <w:r w:rsidR="00CB6A13" w:rsidRPr="00CB6A13">
        <w:rPr>
          <w:rFonts w:ascii="Times New Roman" w:hAnsi="Times New Roman"/>
          <w:sz w:val="24"/>
          <w:szCs w:val="24"/>
        </w:rPr>
        <w:t xml:space="preserve"> for the grant of an ATPL(A) </w:t>
      </w:r>
      <w:r w:rsidR="00EA5D53">
        <w:rPr>
          <w:rFonts w:ascii="Times New Roman" w:hAnsi="Times New Roman"/>
          <w:sz w:val="24"/>
          <w:szCs w:val="24"/>
        </w:rPr>
        <w:t>who have</w:t>
      </w:r>
      <w:r w:rsidR="00CB6A13" w:rsidRPr="00CB6A13">
        <w:rPr>
          <w:rFonts w:ascii="Times New Roman" w:hAnsi="Times New Roman"/>
          <w:sz w:val="24"/>
          <w:szCs w:val="24"/>
        </w:rPr>
        <w:t xml:space="preserve"> been granted a CPL, with the aeroplane category rating and an instrument rating, in accordance with the </w:t>
      </w:r>
      <w:r w:rsidR="00CB6A13" w:rsidRPr="004033C0">
        <w:rPr>
          <w:rFonts w:ascii="Times New Roman" w:hAnsi="Times New Roman"/>
          <w:i/>
          <w:iCs/>
          <w:sz w:val="24"/>
          <w:szCs w:val="24"/>
        </w:rPr>
        <w:t>Trans-Tasman Mutual Recognition Act 1997</w:t>
      </w:r>
      <w:r w:rsidR="00CB6A13" w:rsidRPr="00CB6A13">
        <w:rPr>
          <w:rFonts w:ascii="Times New Roman" w:hAnsi="Times New Roman"/>
          <w:sz w:val="24"/>
          <w:szCs w:val="24"/>
        </w:rPr>
        <w:t>.</w:t>
      </w:r>
    </w:p>
    <w:p w14:paraId="58E1D4B8" w14:textId="2BE20F0A" w:rsidR="005C0C7A" w:rsidRPr="00CB6A13" w:rsidRDefault="005C0C7A" w:rsidP="009E713E">
      <w:pPr>
        <w:spacing w:after="0" w:line="240" w:lineRule="auto"/>
        <w:rPr>
          <w:rFonts w:ascii="Times New Roman" w:hAnsi="Times New Roman"/>
          <w:sz w:val="24"/>
          <w:szCs w:val="24"/>
        </w:rPr>
      </w:pPr>
    </w:p>
    <w:p w14:paraId="7F54E810" w14:textId="14EEDC49" w:rsidR="00D942B8" w:rsidRPr="007C71F4" w:rsidRDefault="00D942B8" w:rsidP="002A1344">
      <w:pPr>
        <w:spacing w:after="0" w:line="240" w:lineRule="auto"/>
        <w:rPr>
          <w:rFonts w:ascii="Times New Roman" w:hAnsi="Times New Roman"/>
          <w:sz w:val="24"/>
          <w:szCs w:val="24"/>
        </w:rPr>
      </w:pPr>
      <w:r w:rsidRPr="00CB6A13">
        <w:rPr>
          <w:rFonts w:ascii="Times New Roman" w:hAnsi="Times New Roman"/>
          <w:sz w:val="24"/>
          <w:szCs w:val="24"/>
        </w:rPr>
        <w:t xml:space="preserve">Subsection </w:t>
      </w:r>
      <w:r w:rsidR="00342FFA">
        <w:rPr>
          <w:rFonts w:ascii="Times New Roman" w:hAnsi="Times New Roman"/>
          <w:sz w:val="24"/>
          <w:szCs w:val="24"/>
        </w:rPr>
        <w:t>59</w:t>
      </w:r>
      <w:r w:rsidRPr="00CB6A13">
        <w:rPr>
          <w:rFonts w:ascii="Times New Roman" w:hAnsi="Times New Roman"/>
          <w:sz w:val="24"/>
          <w:szCs w:val="24"/>
        </w:rPr>
        <w:t>(2) exempts a</w:t>
      </w:r>
      <w:r w:rsidR="005C0C7A" w:rsidRPr="00CB6A13">
        <w:rPr>
          <w:rFonts w:ascii="Times New Roman" w:hAnsi="Times New Roman"/>
          <w:sz w:val="24"/>
          <w:szCs w:val="24"/>
        </w:rPr>
        <w:t xml:space="preserve"> relevant </w:t>
      </w:r>
      <w:r w:rsidRPr="00CB6A13">
        <w:rPr>
          <w:rFonts w:ascii="Times New Roman" w:hAnsi="Times New Roman"/>
          <w:sz w:val="24"/>
          <w:szCs w:val="24"/>
        </w:rPr>
        <w:t>applicant who is taking the ATPL(A) flight test from subparagraph 61.235(2)(a)(ii) of CASR</w:t>
      </w:r>
      <w:r w:rsidR="00F55B73" w:rsidRPr="00CB6A13">
        <w:rPr>
          <w:rFonts w:ascii="Times New Roman" w:hAnsi="Times New Roman"/>
          <w:sz w:val="24"/>
          <w:szCs w:val="24"/>
        </w:rPr>
        <w:t>, which</w:t>
      </w:r>
      <w:r w:rsidRPr="00CB6A13">
        <w:rPr>
          <w:rFonts w:ascii="Times New Roman" w:hAnsi="Times New Roman"/>
          <w:sz w:val="24"/>
          <w:szCs w:val="24"/>
        </w:rPr>
        <w:t xml:space="preserve"> provides that an applicant for a flight</w:t>
      </w:r>
      <w:r w:rsidRPr="007C71F4">
        <w:rPr>
          <w:rFonts w:ascii="Times New Roman" w:hAnsi="Times New Roman"/>
          <w:sz w:val="24"/>
          <w:szCs w:val="24"/>
        </w:rPr>
        <w:t xml:space="preserve"> crew licence is eligible to take a flight test for the licence only if the applicant has passed the aeronautical knowledge examination for the licence. The exemption makes a relevant applicant eligible to take the flight test for the ATPL(A) without having passed the IREX, despite regulations 61.235 and 61.240</w:t>
      </w:r>
      <w:r w:rsidR="002A1344">
        <w:rPr>
          <w:rFonts w:ascii="Times New Roman" w:hAnsi="Times New Roman"/>
          <w:sz w:val="24"/>
          <w:szCs w:val="24"/>
        </w:rPr>
        <w:t xml:space="preserve">. </w:t>
      </w:r>
      <w:r w:rsidR="00E15EAB">
        <w:rPr>
          <w:rFonts w:ascii="Times New Roman" w:hAnsi="Times New Roman"/>
          <w:sz w:val="24"/>
          <w:szCs w:val="24"/>
        </w:rPr>
        <w:t>Under regulation 61.240, an applicant for a flight crew licence is taken not to have passed the flight test if, when the applicant took the flight test, the applicant was not eligible under regulation 61.235 to take the flight test.</w:t>
      </w:r>
      <w:r w:rsidR="002A1344">
        <w:rPr>
          <w:rFonts w:ascii="Times New Roman" w:hAnsi="Times New Roman"/>
          <w:sz w:val="24"/>
          <w:szCs w:val="24"/>
        </w:rPr>
        <w:t xml:space="preserve"> </w:t>
      </w:r>
      <w:r w:rsidRPr="007C71F4">
        <w:rPr>
          <w:rFonts w:ascii="Times New Roman" w:hAnsi="Times New Roman"/>
          <w:sz w:val="24"/>
          <w:szCs w:val="24"/>
        </w:rPr>
        <w:t xml:space="preserve">The exemption is granted only to the extent that the subparagraph requires the applicant to have passed the IREX </w:t>
      </w:r>
      <w:proofErr w:type="gramStart"/>
      <w:r w:rsidRPr="007C71F4">
        <w:rPr>
          <w:rFonts w:ascii="Times New Roman" w:hAnsi="Times New Roman"/>
          <w:sz w:val="24"/>
          <w:szCs w:val="24"/>
        </w:rPr>
        <w:t>in order to</w:t>
      </w:r>
      <w:proofErr w:type="gramEnd"/>
      <w:r w:rsidRPr="007C71F4">
        <w:rPr>
          <w:rFonts w:ascii="Times New Roman" w:hAnsi="Times New Roman"/>
          <w:sz w:val="24"/>
          <w:szCs w:val="24"/>
        </w:rPr>
        <w:t xml:space="preserve"> be eligible to take the flight test. The effect of the exemption is intended to ensure that an exempted applicant is not </w:t>
      </w:r>
      <w:proofErr w:type="gramStart"/>
      <w:r w:rsidRPr="007C71F4">
        <w:rPr>
          <w:rFonts w:ascii="Times New Roman" w:hAnsi="Times New Roman"/>
          <w:sz w:val="24"/>
          <w:szCs w:val="24"/>
        </w:rPr>
        <w:t>deemed not</w:t>
      </w:r>
      <w:proofErr w:type="gramEnd"/>
      <w:r w:rsidRPr="007C71F4">
        <w:rPr>
          <w:rFonts w:ascii="Times New Roman" w:hAnsi="Times New Roman"/>
          <w:sz w:val="24"/>
          <w:szCs w:val="24"/>
        </w:rPr>
        <w:t xml:space="preserve"> to have passed the flight test by operation of regulation 61.240 of CASR, because the applicant has not passed the IREX. </w:t>
      </w:r>
    </w:p>
    <w:p w14:paraId="77579D9A" w14:textId="77777777" w:rsidR="00D942B8" w:rsidRPr="007C71F4" w:rsidRDefault="00D942B8" w:rsidP="009E713E">
      <w:pPr>
        <w:spacing w:after="0" w:line="240" w:lineRule="auto"/>
        <w:ind w:left="12" w:right="5"/>
        <w:rPr>
          <w:rFonts w:ascii="Times New Roman" w:hAnsi="Times New Roman"/>
          <w:sz w:val="24"/>
          <w:szCs w:val="24"/>
        </w:rPr>
      </w:pPr>
    </w:p>
    <w:p w14:paraId="57E48C08" w14:textId="39FBF93D" w:rsidR="00D942B8" w:rsidRPr="007C71F4" w:rsidRDefault="00D942B8" w:rsidP="009E713E">
      <w:pPr>
        <w:spacing w:after="0" w:line="240" w:lineRule="auto"/>
        <w:rPr>
          <w:rFonts w:ascii="Times New Roman" w:hAnsi="Times New Roman"/>
          <w:sz w:val="24"/>
          <w:szCs w:val="24"/>
        </w:rPr>
      </w:pPr>
      <w:r w:rsidRPr="007C71F4">
        <w:rPr>
          <w:rFonts w:ascii="Times New Roman" w:hAnsi="Times New Roman"/>
          <w:sz w:val="24"/>
          <w:szCs w:val="24"/>
        </w:rPr>
        <w:t xml:space="preserve">Subsection </w:t>
      </w:r>
      <w:r w:rsidR="00F55B73" w:rsidRPr="007C71F4">
        <w:rPr>
          <w:rFonts w:ascii="Times New Roman" w:hAnsi="Times New Roman"/>
          <w:sz w:val="24"/>
          <w:szCs w:val="24"/>
        </w:rPr>
        <w:t>59</w:t>
      </w:r>
      <w:r w:rsidRPr="007C71F4">
        <w:rPr>
          <w:rFonts w:ascii="Times New Roman" w:hAnsi="Times New Roman"/>
          <w:sz w:val="24"/>
          <w:szCs w:val="24"/>
        </w:rPr>
        <w:t xml:space="preserve">(3) exempts a </w:t>
      </w:r>
      <w:r w:rsidR="00B12C59" w:rsidRPr="007C71F4">
        <w:rPr>
          <w:rFonts w:ascii="Times New Roman" w:hAnsi="Times New Roman"/>
          <w:sz w:val="24"/>
          <w:szCs w:val="24"/>
        </w:rPr>
        <w:t>relevant</w:t>
      </w:r>
      <w:r w:rsidRPr="007C71F4">
        <w:rPr>
          <w:rFonts w:ascii="Times New Roman" w:hAnsi="Times New Roman"/>
          <w:sz w:val="24"/>
          <w:szCs w:val="24"/>
        </w:rPr>
        <w:t xml:space="preserve"> applicant from subparagraph 61.160(b)(</w:t>
      </w:r>
      <w:proofErr w:type="spellStart"/>
      <w:r w:rsidRPr="007C71F4">
        <w:rPr>
          <w:rFonts w:ascii="Times New Roman" w:hAnsi="Times New Roman"/>
          <w:sz w:val="24"/>
          <w:szCs w:val="24"/>
        </w:rPr>
        <w:t>i</w:t>
      </w:r>
      <w:proofErr w:type="spellEnd"/>
      <w:r w:rsidRPr="007C71F4">
        <w:rPr>
          <w:rFonts w:ascii="Times New Roman" w:hAnsi="Times New Roman"/>
          <w:sz w:val="24"/>
          <w:szCs w:val="24"/>
        </w:rPr>
        <w:t>), and paragraphs 61.700(3)(a) and</w:t>
      </w:r>
      <w:r w:rsidR="00F55B73" w:rsidRPr="007C71F4">
        <w:rPr>
          <w:rFonts w:ascii="Times New Roman" w:hAnsi="Times New Roman"/>
          <w:sz w:val="24"/>
          <w:szCs w:val="24"/>
        </w:rPr>
        <w:t xml:space="preserve"> </w:t>
      </w:r>
      <w:r w:rsidR="00F42717" w:rsidRPr="007C71F4">
        <w:rPr>
          <w:rFonts w:ascii="Times New Roman" w:hAnsi="Times New Roman"/>
          <w:sz w:val="24"/>
          <w:szCs w:val="24"/>
        </w:rPr>
        <w:t>(c</w:t>
      </w:r>
      <w:r w:rsidRPr="007C71F4">
        <w:rPr>
          <w:rFonts w:ascii="Times New Roman" w:hAnsi="Times New Roman"/>
          <w:sz w:val="24"/>
          <w:szCs w:val="24"/>
        </w:rPr>
        <w:t>), of CASR. Subparagraph 61.160(b)(</w:t>
      </w:r>
      <w:proofErr w:type="spellStart"/>
      <w:r w:rsidRPr="007C71F4">
        <w:rPr>
          <w:rFonts w:ascii="Times New Roman" w:hAnsi="Times New Roman"/>
          <w:sz w:val="24"/>
          <w:szCs w:val="24"/>
        </w:rPr>
        <w:t>i</w:t>
      </w:r>
      <w:proofErr w:type="spellEnd"/>
      <w:r w:rsidRPr="007C71F4">
        <w:rPr>
          <w:rFonts w:ascii="Times New Roman" w:hAnsi="Times New Roman"/>
          <w:sz w:val="24"/>
          <w:szCs w:val="24"/>
        </w:rPr>
        <w:t>) of CASR requires CASA to grant a flight crew licence to an applicant for the licence if the applicant meets the requirements mentioned in Part 61 for the grant of the licence</w:t>
      </w:r>
      <w:r w:rsidR="00DD3E72">
        <w:rPr>
          <w:rFonts w:ascii="Times New Roman" w:hAnsi="Times New Roman"/>
          <w:sz w:val="24"/>
          <w:szCs w:val="24"/>
        </w:rPr>
        <w:t xml:space="preserve"> and</w:t>
      </w:r>
      <w:r w:rsidR="00B12C59" w:rsidRPr="007C71F4">
        <w:rPr>
          <w:rFonts w:ascii="Times New Roman" w:hAnsi="Times New Roman"/>
          <w:sz w:val="24"/>
          <w:szCs w:val="24"/>
        </w:rPr>
        <w:t xml:space="preserve"> </w:t>
      </w:r>
      <w:r w:rsidR="00DD3E72">
        <w:rPr>
          <w:rFonts w:ascii="Times New Roman" w:hAnsi="Times New Roman"/>
          <w:sz w:val="24"/>
          <w:szCs w:val="24"/>
        </w:rPr>
        <w:t>p</w:t>
      </w:r>
      <w:r w:rsidRPr="007C71F4">
        <w:rPr>
          <w:rFonts w:ascii="Times New Roman" w:hAnsi="Times New Roman"/>
          <w:sz w:val="24"/>
          <w:szCs w:val="24"/>
        </w:rPr>
        <w:t>aragraphs 61.700(3)(a) and</w:t>
      </w:r>
      <w:r w:rsidR="00DD3E72">
        <w:rPr>
          <w:rFonts w:ascii="Times New Roman" w:hAnsi="Times New Roman"/>
          <w:sz w:val="24"/>
          <w:szCs w:val="24"/>
        </w:rPr>
        <w:t xml:space="preserve"> </w:t>
      </w:r>
      <w:r w:rsidR="00F42717" w:rsidRPr="007C71F4">
        <w:rPr>
          <w:rFonts w:ascii="Times New Roman" w:hAnsi="Times New Roman"/>
          <w:sz w:val="24"/>
          <w:szCs w:val="24"/>
        </w:rPr>
        <w:t>(c</w:t>
      </w:r>
      <w:r w:rsidRPr="007C71F4">
        <w:rPr>
          <w:rFonts w:ascii="Times New Roman" w:hAnsi="Times New Roman"/>
          <w:sz w:val="24"/>
          <w:szCs w:val="24"/>
        </w:rPr>
        <w:t>)</w:t>
      </w:r>
      <w:r w:rsidR="00DD3E72">
        <w:rPr>
          <w:rFonts w:ascii="Times New Roman" w:hAnsi="Times New Roman"/>
          <w:sz w:val="24"/>
          <w:szCs w:val="24"/>
        </w:rPr>
        <w:t xml:space="preserve"> </w:t>
      </w:r>
      <w:r w:rsidRPr="007C71F4">
        <w:rPr>
          <w:rFonts w:ascii="Times New Roman" w:hAnsi="Times New Roman"/>
          <w:sz w:val="24"/>
          <w:szCs w:val="24"/>
        </w:rPr>
        <w:t xml:space="preserve">require an applicant for an </w:t>
      </w:r>
      <w:r w:rsidR="00286178">
        <w:rPr>
          <w:rFonts w:ascii="Times New Roman" w:hAnsi="Times New Roman"/>
          <w:sz w:val="24"/>
          <w:szCs w:val="24"/>
        </w:rPr>
        <w:t>ATPL</w:t>
      </w:r>
      <w:r w:rsidRPr="007C71F4">
        <w:rPr>
          <w:rFonts w:ascii="Times New Roman" w:hAnsi="Times New Roman"/>
          <w:sz w:val="24"/>
          <w:szCs w:val="24"/>
        </w:rPr>
        <w:t xml:space="preserve"> to have passed the aeronautical knowledge examination for the </w:t>
      </w:r>
      <w:r w:rsidR="00286178">
        <w:rPr>
          <w:rFonts w:ascii="Times New Roman" w:hAnsi="Times New Roman"/>
          <w:sz w:val="24"/>
          <w:szCs w:val="24"/>
        </w:rPr>
        <w:t>ATPL</w:t>
      </w:r>
      <w:r w:rsidR="00286178" w:rsidRPr="007C71F4">
        <w:rPr>
          <w:rFonts w:ascii="Times New Roman" w:hAnsi="Times New Roman"/>
          <w:sz w:val="24"/>
          <w:szCs w:val="24"/>
        </w:rPr>
        <w:t xml:space="preserve"> </w:t>
      </w:r>
      <w:r w:rsidRPr="007C71F4">
        <w:rPr>
          <w:rFonts w:ascii="Times New Roman" w:hAnsi="Times New Roman"/>
          <w:sz w:val="24"/>
          <w:szCs w:val="24"/>
        </w:rPr>
        <w:t xml:space="preserve">and the associated aircraft category rating and passed the flight test mentioned in the </w:t>
      </w:r>
      <w:r w:rsidR="008F1C81" w:rsidRPr="007C71F4">
        <w:rPr>
          <w:rFonts w:ascii="Times New Roman" w:hAnsi="Times New Roman"/>
          <w:sz w:val="24"/>
          <w:szCs w:val="24"/>
        </w:rPr>
        <w:t>Part 61 MOS</w:t>
      </w:r>
      <w:r w:rsidRPr="007C71F4">
        <w:rPr>
          <w:rFonts w:ascii="Times New Roman" w:hAnsi="Times New Roman"/>
          <w:sz w:val="24"/>
          <w:szCs w:val="24"/>
        </w:rPr>
        <w:t xml:space="preserve"> for the </w:t>
      </w:r>
      <w:r w:rsidR="00286178">
        <w:rPr>
          <w:rFonts w:ascii="Times New Roman" w:hAnsi="Times New Roman"/>
          <w:sz w:val="24"/>
          <w:szCs w:val="24"/>
        </w:rPr>
        <w:t>ATPL</w:t>
      </w:r>
      <w:r w:rsidR="00286178" w:rsidRPr="007C71F4">
        <w:rPr>
          <w:rFonts w:ascii="Times New Roman" w:hAnsi="Times New Roman"/>
          <w:sz w:val="24"/>
          <w:szCs w:val="24"/>
        </w:rPr>
        <w:t xml:space="preserve"> </w:t>
      </w:r>
      <w:r w:rsidRPr="007C71F4">
        <w:rPr>
          <w:rFonts w:ascii="Times New Roman" w:hAnsi="Times New Roman"/>
          <w:sz w:val="24"/>
          <w:szCs w:val="24"/>
        </w:rPr>
        <w:t>and the associated aircraft category rating.</w:t>
      </w:r>
      <w:r w:rsidR="00EF1F5A">
        <w:rPr>
          <w:rFonts w:ascii="Times New Roman" w:hAnsi="Times New Roman"/>
          <w:sz w:val="24"/>
          <w:szCs w:val="24"/>
        </w:rPr>
        <w:t xml:space="preserve"> </w:t>
      </w:r>
    </w:p>
    <w:p w14:paraId="75DD0537" w14:textId="77777777" w:rsidR="00D942B8" w:rsidRPr="007C71F4" w:rsidRDefault="00D942B8" w:rsidP="009E713E">
      <w:pPr>
        <w:spacing w:after="0" w:line="240" w:lineRule="auto"/>
        <w:ind w:left="12" w:right="5"/>
        <w:rPr>
          <w:rFonts w:ascii="Times New Roman" w:hAnsi="Times New Roman"/>
          <w:sz w:val="24"/>
          <w:szCs w:val="24"/>
        </w:rPr>
      </w:pPr>
    </w:p>
    <w:p w14:paraId="1B08DC7D" w14:textId="5EE2D428" w:rsidR="00B12C59" w:rsidRDefault="00D942B8" w:rsidP="009E713E">
      <w:pPr>
        <w:spacing w:after="0" w:line="240" w:lineRule="auto"/>
        <w:ind w:left="12" w:right="5"/>
        <w:rPr>
          <w:rFonts w:ascii="Times New Roman" w:hAnsi="Times New Roman"/>
          <w:sz w:val="24"/>
          <w:szCs w:val="24"/>
        </w:rPr>
      </w:pPr>
      <w:r w:rsidRPr="007C71F4">
        <w:rPr>
          <w:rFonts w:ascii="Times New Roman" w:hAnsi="Times New Roman"/>
          <w:sz w:val="24"/>
          <w:szCs w:val="24"/>
        </w:rPr>
        <w:t xml:space="preserve">The exemption is granted only to the extent that the provisions require the applicant to have passed the IREX </w:t>
      </w:r>
      <w:proofErr w:type="gramStart"/>
      <w:r w:rsidRPr="007C71F4">
        <w:rPr>
          <w:rFonts w:ascii="Times New Roman" w:hAnsi="Times New Roman"/>
          <w:sz w:val="24"/>
          <w:szCs w:val="24"/>
        </w:rPr>
        <w:t>in order to</w:t>
      </w:r>
      <w:proofErr w:type="gramEnd"/>
      <w:r w:rsidRPr="007C71F4">
        <w:rPr>
          <w:rFonts w:ascii="Times New Roman" w:hAnsi="Times New Roman"/>
          <w:sz w:val="24"/>
          <w:szCs w:val="24"/>
        </w:rPr>
        <w:t xml:space="preserve"> be eligible to be granted the ATPL(A). The effect of the exemption is intended to ensure that an exempted applicant is eligible to be granted the ATPL(A) despite not having passed the IREX.</w:t>
      </w:r>
      <w:r w:rsidR="003C6CD0">
        <w:rPr>
          <w:rFonts w:ascii="Times New Roman" w:hAnsi="Times New Roman"/>
          <w:sz w:val="24"/>
          <w:szCs w:val="24"/>
        </w:rPr>
        <w:t xml:space="preserve"> </w:t>
      </w:r>
      <w:r w:rsidRPr="007C71F4">
        <w:rPr>
          <w:rFonts w:ascii="Times New Roman" w:hAnsi="Times New Roman"/>
          <w:sz w:val="24"/>
          <w:szCs w:val="24"/>
        </w:rPr>
        <w:t xml:space="preserve">Notably, the exemption in subsection </w:t>
      </w:r>
      <w:r w:rsidR="00B12C59" w:rsidRPr="007C71F4">
        <w:rPr>
          <w:rFonts w:ascii="Times New Roman" w:hAnsi="Times New Roman"/>
          <w:sz w:val="24"/>
          <w:szCs w:val="24"/>
        </w:rPr>
        <w:t>59</w:t>
      </w:r>
      <w:r w:rsidRPr="007C71F4">
        <w:rPr>
          <w:rFonts w:ascii="Times New Roman" w:hAnsi="Times New Roman"/>
          <w:sz w:val="24"/>
          <w:szCs w:val="24"/>
        </w:rPr>
        <w:t xml:space="preserve">(3) is intended to ensure that an exempted applicant meets the requirement to have passed the flight test even if the person would otherwise have been deemed not to have passed the flight test by operation of regulation 61.240 of CASR because the applicant has not passed the IREX. </w:t>
      </w:r>
    </w:p>
    <w:p w14:paraId="30585580" w14:textId="77777777" w:rsidR="00693498" w:rsidRPr="008C3374" w:rsidRDefault="00693498" w:rsidP="009E713E">
      <w:pPr>
        <w:spacing w:after="0" w:line="240" w:lineRule="auto"/>
        <w:ind w:left="12" w:right="5"/>
        <w:rPr>
          <w:rFonts w:ascii="Times New Roman" w:hAnsi="Times New Roman"/>
          <w:sz w:val="24"/>
          <w:szCs w:val="24"/>
        </w:rPr>
      </w:pPr>
    </w:p>
    <w:p w14:paraId="49FACEF7" w14:textId="3EF1DFBE" w:rsidR="00693498" w:rsidRPr="008C3374" w:rsidRDefault="00693498" w:rsidP="009E713E">
      <w:pPr>
        <w:spacing w:after="0" w:line="240" w:lineRule="auto"/>
        <w:ind w:left="12" w:right="5"/>
        <w:rPr>
          <w:rFonts w:ascii="Times New Roman" w:hAnsi="Times New Roman"/>
          <w:sz w:val="24"/>
          <w:szCs w:val="24"/>
        </w:rPr>
      </w:pPr>
      <w:r w:rsidRPr="008C3374">
        <w:rPr>
          <w:rFonts w:ascii="Times New Roman" w:hAnsi="Times New Roman"/>
          <w:sz w:val="24"/>
          <w:szCs w:val="24"/>
        </w:rPr>
        <w:t>S</w:t>
      </w:r>
      <w:r w:rsidR="008C3374" w:rsidRPr="008C3374">
        <w:rPr>
          <w:rFonts w:ascii="Times New Roman" w:hAnsi="Times New Roman"/>
          <w:sz w:val="24"/>
          <w:szCs w:val="24"/>
        </w:rPr>
        <w:t>e</w:t>
      </w:r>
      <w:r w:rsidRPr="008C3374">
        <w:rPr>
          <w:rFonts w:ascii="Times New Roman" w:hAnsi="Times New Roman"/>
          <w:sz w:val="24"/>
          <w:szCs w:val="24"/>
        </w:rPr>
        <w:t xml:space="preserve">ction </w:t>
      </w:r>
      <w:r w:rsidR="009A3DC9" w:rsidRPr="008C3374">
        <w:rPr>
          <w:rFonts w:ascii="Times New Roman" w:hAnsi="Times New Roman"/>
          <w:sz w:val="24"/>
          <w:szCs w:val="24"/>
        </w:rPr>
        <w:t xml:space="preserve">60 </w:t>
      </w:r>
      <w:r w:rsidRPr="008C3374">
        <w:rPr>
          <w:rFonts w:ascii="Times New Roman" w:hAnsi="Times New Roman"/>
          <w:sz w:val="24"/>
          <w:szCs w:val="24"/>
        </w:rPr>
        <w:t>exempts</w:t>
      </w:r>
      <w:r w:rsidR="009A3DC9" w:rsidRPr="008C3374">
        <w:rPr>
          <w:rFonts w:ascii="Times New Roman" w:hAnsi="Times New Roman"/>
          <w:sz w:val="24"/>
          <w:szCs w:val="24"/>
        </w:rPr>
        <w:t xml:space="preserve"> a flight examiner</w:t>
      </w:r>
      <w:r w:rsidR="008C3374" w:rsidRPr="008C3374">
        <w:rPr>
          <w:rFonts w:ascii="Times New Roman" w:hAnsi="Times New Roman"/>
          <w:sz w:val="24"/>
          <w:szCs w:val="24"/>
        </w:rPr>
        <w:t xml:space="preserve"> from compliance with </w:t>
      </w:r>
      <w:proofErr w:type="spellStart"/>
      <w:r w:rsidR="008C3374" w:rsidRPr="008C3374">
        <w:rPr>
          <w:rFonts w:ascii="Times New Roman" w:hAnsi="Times New Roman"/>
          <w:sz w:val="24"/>
          <w:szCs w:val="24"/>
        </w:rPr>
        <w:t>subregulation</w:t>
      </w:r>
      <w:proofErr w:type="spellEnd"/>
      <w:r w:rsidR="008C3374" w:rsidRPr="008C3374">
        <w:rPr>
          <w:rFonts w:ascii="Times New Roman" w:hAnsi="Times New Roman"/>
          <w:sz w:val="24"/>
          <w:szCs w:val="24"/>
        </w:rPr>
        <w:t xml:space="preserve"> 61.1300(1) of CASR, in relation to the conduct of the flight test for an ATPL(A) taken by a relevant applicant to the extent that subparagraph 61.1300(1)(b)(ii) requires the flight examiner to be satisfied that the relevant applicant has passed the IREX.</w:t>
      </w:r>
    </w:p>
    <w:p w14:paraId="538B9A29" w14:textId="77777777" w:rsidR="00453A91" w:rsidRDefault="00453A91" w:rsidP="009E713E">
      <w:pPr>
        <w:pStyle w:val="LDPartHeading"/>
        <w:spacing w:before="0"/>
        <w:rPr>
          <w:rFonts w:ascii="Times New Roman" w:hAnsi="Times New Roman"/>
        </w:rPr>
      </w:pPr>
    </w:p>
    <w:p w14:paraId="2D3E66F6" w14:textId="74667769" w:rsidR="001274BE" w:rsidRPr="007C71F4" w:rsidRDefault="001274BE" w:rsidP="009E713E">
      <w:pPr>
        <w:pStyle w:val="LDPartHeading"/>
        <w:spacing w:before="0"/>
        <w:rPr>
          <w:rFonts w:ascii="Times New Roman" w:hAnsi="Times New Roman"/>
        </w:rPr>
      </w:pPr>
      <w:r w:rsidRPr="007C71F4">
        <w:rPr>
          <w:rFonts w:ascii="Times New Roman" w:hAnsi="Times New Roman"/>
        </w:rPr>
        <w:t>Part 13 — Differences training, class rating flight training and flight review</w:t>
      </w:r>
      <w:r w:rsidR="003167E4">
        <w:rPr>
          <w:rFonts w:ascii="Times New Roman" w:hAnsi="Times New Roman"/>
        </w:rPr>
        <w:t xml:space="preserve"> </w:t>
      </w:r>
      <w:r w:rsidR="00F42717" w:rsidRPr="007C71F4">
        <w:rPr>
          <w:rFonts w:ascii="Times New Roman" w:hAnsi="Times New Roman"/>
        </w:rPr>
        <w:t>(e</w:t>
      </w:r>
      <w:r w:rsidRPr="007C71F4">
        <w:rPr>
          <w:rFonts w:ascii="Times New Roman" w:hAnsi="Times New Roman"/>
        </w:rPr>
        <w:t xml:space="preserve">quivalent overseas training) </w:t>
      </w:r>
    </w:p>
    <w:p w14:paraId="4571858C" w14:textId="77777777" w:rsidR="00754FA5" w:rsidRDefault="00754FA5" w:rsidP="009E713E">
      <w:pPr>
        <w:spacing w:after="0" w:line="240" w:lineRule="auto"/>
        <w:rPr>
          <w:rFonts w:ascii="Times New Roman" w:hAnsi="Times New Roman"/>
          <w:sz w:val="24"/>
          <w:szCs w:val="24"/>
          <w:u w:val="single"/>
        </w:rPr>
      </w:pPr>
    </w:p>
    <w:p w14:paraId="5B1C0848" w14:textId="11CBCB1B" w:rsidR="00754FA5" w:rsidRPr="0003651A" w:rsidRDefault="00754FA5"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13</w:t>
      </w:r>
    </w:p>
    <w:p w14:paraId="357827FD" w14:textId="54212EC0" w:rsidR="00B85B5A" w:rsidRPr="00B27099" w:rsidRDefault="00B85B5A" w:rsidP="00B85B5A">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Part 13 of the new omnibus instrument exempts  the holder of an aircraft class rating from the requirements to complete flight training and a flight review to fly an aircraft of a </w:t>
      </w:r>
      <w:r>
        <w:rPr>
          <w:rFonts w:ascii="Times New Roman" w:eastAsia="Times New Roman" w:hAnsi="Times New Roman"/>
          <w:bCs/>
          <w:sz w:val="24"/>
          <w:szCs w:val="24"/>
          <w:lang w:eastAsia="en-AU"/>
        </w:rPr>
        <w:tab/>
        <w:t xml:space="preserve">prescribed type, provided that the holder has completed equivalent flight training conducted by a national aviation authority of a recognised foreign State and exempts the holder of a pilot type rating or a flight engineer type rating from the requirement to complete differences training under CASR in order to pilot, or act as the flight engineer of, an aircraft of the model covered by the training, provided that the holder has completed an equivalent training course of an authorised overseas training provider; </w:t>
      </w:r>
      <w:r w:rsidRPr="00B27099">
        <w:rPr>
          <w:rFonts w:ascii="Times New Roman" w:eastAsia="Times New Roman" w:hAnsi="Times New Roman"/>
          <w:bCs/>
          <w:sz w:val="24"/>
          <w:szCs w:val="24"/>
          <w:lang w:eastAsia="en-AU"/>
        </w:rPr>
        <w:t xml:space="preserve"> </w:t>
      </w:r>
    </w:p>
    <w:p w14:paraId="6FF079D9" w14:textId="77777777" w:rsidR="005F41C2" w:rsidRDefault="005F41C2" w:rsidP="005F41C2">
      <w:pPr>
        <w:spacing w:after="0" w:line="240" w:lineRule="auto"/>
        <w:rPr>
          <w:rFonts w:ascii="Times New Roman" w:eastAsia="Times New Roman" w:hAnsi="Times New Roman"/>
          <w:bCs/>
          <w:sz w:val="24"/>
          <w:szCs w:val="24"/>
          <w:lang w:eastAsia="en-AU"/>
        </w:rPr>
      </w:pPr>
    </w:p>
    <w:p w14:paraId="777F7682" w14:textId="77777777" w:rsidR="005F41C2" w:rsidRDefault="005F41C2" w:rsidP="005F41C2">
      <w:pPr>
        <w:spacing w:after="0" w:line="240" w:lineRule="auto"/>
        <w:rPr>
          <w:rFonts w:ascii="Times New Roman" w:eastAsia="Times New Roman" w:hAnsi="Times New Roman"/>
          <w:bCs/>
          <w:sz w:val="24"/>
          <w:szCs w:val="24"/>
          <w:lang w:eastAsia="en-AU"/>
        </w:rPr>
      </w:pPr>
      <w:r w:rsidRPr="00F31B7E">
        <w:rPr>
          <w:rFonts w:ascii="Times New Roman" w:eastAsia="Times New Roman" w:hAnsi="Times New Roman"/>
          <w:bCs/>
          <w:sz w:val="24"/>
          <w:szCs w:val="24"/>
          <w:lang w:eastAsia="en-AU"/>
        </w:rPr>
        <w:t xml:space="preserve">Each exemption only applies </w:t>
      </w:r>
      <w:r>
        <w:rPr>
          <w:rFonts w:ascii="Times New Roman" w:eastAsia="Times New Roman" w:hAnsi="Times New Roman"/>
          <w:bCs/>
          <w:sz w:val="24"/>
          <w:szCs w:val="24"/>
          <w:lang w:eastAsia="en-AU"/>
        </w:rPr>
        <w:t>i</w:t>
      </w:r>
      <w:r w:rsidRPr="00F31B7E">
        <w:rPr>
          <w:rFonts w:ascii="Times New Roman" w:eastAsia="Times New Roman" w:hAnsi="Times New Roman"/>
          <w:bCs/>
          <w:sz w:val="24"/>
          <w:szCs w:val="24"/>
          <w:lang w:eastAsia="en-AU"/>
        </w:rPr>
        <w:t xml:space="preserve">f the holder of the rating has also been assessed </w:t>
      </w:r>
      <w:r>
        <w:rPr>
          <w:rFonts w:ascii="Times New Roman" w:eastAsia="Times New Roman" w:hAnsi="Times New Roman"/>
          <w:bCs/>
          <w:sz w:val="24"/>
          <w:szCs w:val="24"/>
          <w:lang w:eastAsia="en-AU"/>
        </w:rPr>
        <w:t xml:space="preserve">by the authorised overseas training provider or, for the holder of an aircraft class rating, by a person authorised by the national aviation authority of the recognised foreign State, </w:t>
      </w:r>
      <w:r w:rsidRPr="00F31B7E">
        <w:rPr>
          <w:rFonts w:ascii="Times New Roman" w:eastAsia="Times New Roman" w:hAnsi="Times New Roman"/>
          <w:bCs/>
          <w:sz w:val="24"/>
          <w:szCs w:val="24"/>
          <w:lang w:eastAsia="en-AU"/>
        </w:rPr>
        <w:t xml:space="preserve">as competent </w:t>
      </w:r>
      <w:r>
        <w:rPr>
          <w:rFonts w:ascii="Times New Roman" w:eastAsia="Times New Roman" w:hAnsi="Times New Roman"/>
          <w:bCs/>
          <w:sz w:val="24"/>
          <w:szCs w:val="24"/>
          <w:lang w:eastAsia="en-AU"/>
        </w:rPr>
        <w:t xml:space="preserve">in relation to an </w:t>
      </w:r>
      <w:r w:rsidRPr="00F31B7E">
        <w:rPr>
          <w:rFonts w:ascii="Times New Roman" w:eastAsia="Times New Roman" w:hAnsi="Times New Roman"/>
          <w:bCs/>
          <w:sz w:val="24"/>
          <w:szCs w:val="24"/>
          <w:lang w:eastAsia="en-AU"/>
        </w:rPr>
        <w:t>aircraft of the model covered by the training</w:t>
      </w:r>
      <w:r>
        <w:rPr>
          <w:rFonts w:ascii="Times New Roman" w:eastAsia="Times New Roman" w:hAnsi="Times New Roman"/>
          <w:bCs/>
          <w:sz w:val="24"/>
          <w:szCs w:val="24"/>
          <w:lang w:eastAsia="en-AU"/>
        </w:rPr>
        <w:t>,</w:t>
      </w:r>
      <w:r w:rsidRPr="00F31B7E">
        <w:rPr>
          <w:rFonts w:ascii="Times New Roman" w:eastAsia="Times New Roman" w:hAnsi="Times New Roman"/>
          <w:bCs/>
          <w:sz w:val="24"/>
          <w:szCs w:val="24"/>
          <w:lang w:eastAsia="en-AU"/>
        </w:rPr>
        <w:t xml:space="preserve"> and </w:t>
      </w:r>
      <w:r>
        <w:rPr>
          <w:rFonts w:ascii="Times New Roman" w:eastAsia="Times New Roman" w:hAnsi="Times New Roman"/>
          <w:bCs/>
          <w:sz w:val="24"/>
          <w:szCs w:val="24"/>
          <w:lang w:eastAsia="en-AU"/>
        </w:rPr>
        <w:t xml:space="preserve">the holder has provided specified </w:t>
      </w:r>
      <w:r w:rsidRPr="00F31B7E">
        <w:rPr>
          <w:rFonts w:ascii="Times New Roman" w:eastAsia="Times New Roman" w:hAnsi="Times New Roman"/>
          <w:bCs/>
          <w:sz w:val="24"/>
          <w:szCs w:val="24"/>
          <w:lang w:eastAsia="en-AU"/>
        </w:rPr>
        <w:t>documentation to th</w:t>
      </w:r>
      <w:r>
        <w:rPr>
          <w:rFonts w:ascii="Times New Roman" w:eastAsia="Times New Roman" w:hAnsi="Times New Roman"/>
          <w:bCs/>
          <w:sz w:val="24"/>
          <w:szCs w:val="24"/>
          <w:lang w:eastAsia="en-AU"/>
        </w:rPr>
        <w:t>at</w:t>
      </w:r>
      <w:r w:rsidRPr="00F31B7E">
        <w:rPr>
          <w:rFonts w:ascii="Times New Roman" w:eastAsia="Times New Roman" w:hAnsi="Times New Roman"/>
          <w:bCs/>
          <w:sz w:val="24"/>
          <w:szCs w:val="24"/>
          <w:lang w:eastAsia="en-AU"/>
        </w:rPr>
        <w:t xml:space="preserve"> effect </w:t>
      </w:r>
      <w:r>
        <w:rPr>
          <w:rFonts w:ascii="Times New Roman" w:eastAsia="Times New Roman" w:hAnsi="Times New Roman"/>
          <w:bCs/>
          <w:sz w:val="24"/>
          <w:szCs w:val="24"/>
          <w:lang w:eastAsia="en-AU"/>
        </w:rPr>
        <w:t>to CASA.</w:t>
      </w:r>
    </w:p>
    <w:p w14:paraId="5EC613BF" w14:textId="77777777" w:rsidR="005F41C2" w:rsidRDefault="005F41C2" w:rsidP="009E713E">
      <w:pPr>
        <w:keepNext/>
        <w:spacing w:after="0" w:line="240" w:lineRule="auto"/>
        <w:rPr>
          <w:rFonts w:ascii="Times New Roman" w:eastAsia="Times New Roman" w:hAnsi="Times New Roman"/>
          <w:bCs/>
          <w:iCs/>
          <w:sz w:val="24"/>
          <w:szCs w:val="24"/>
        </w:rPr>
      </w:pPr>
    </w:p>
    <w:p w14:paraId="2F1529BE" w14:textId="1D678D2F" w:rsidR="008A6F2E" w:rsidRPr="008A6F2E" w:rsidRDefault="008A6F2E" w:rsidP="009E713E">
      <w:pPr>
        <w:spacing w:after="0" w:line="240" w:lineRule="auto"/>
        <w:rPr>
          <w:rFonts w:ascii="Times New Roman" w:eastAsia="Times New Roman" w:hAnsi="Times New Roman"/>
          <w:iCs/>
          <w:sz w:val="24"/>
          <w:szCs w:val="24"/>
          <w:u w:val="single"/>
          <w:lang w:eastAsia="en-AU"/>
        </w:rPr>
      </w:pPr>
      <w:r>
        <w:rPr>
          <w:rFonts w:ascii="Times New Roman" w:eastAsia="Times New Roman" w:hAnsi="Times New Roman"/>
          <w:iCs/>
          <w:sz w:val="24"/>
          <w:szCs w:val="24"/>
          <w:u w:val="single"/>
          <w:lang w:eastAsia="en-AU"/>
        </w:rPr>
        <w:t>Background to Part 13</w:t>
      </w:r>
    </w:p>
    <w:p w14:paraId="2C6F5F71" w14:textId="77777777" w:rsidR="001E78DD" w:rsidRPr="007C71F4" w:rsidRDefault="001E78DD" w:rsidP="009E713E">
      <w:pPr>
        <w:spacing w:after="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Part 13 of the new omnibus instrument renews exemptions that:</w:t>
      </w:r>
    </w:p>
    <w:p w14:paraId="47AD4106" w14:textId="77777777" w:rsidR="001E78DD" w:rsidRPr="007C71F4" w:rsidRDefault="001E78DD" w:rsidP="009E713E">
      <w:pPr>
        <w:spacing w:after="0" w:line="240" w:lineRule="auto"/>
        <w:rPr>
          <w:rFonts w:ascii="Times New Roman" w:hAnsi="Times New Roman"/>
          <w:sz w:val="24"/>
          <w:szCs w:val="24"/>
        </w:rPr>
      </w:pPr>
      <w:r w:rsidRPr="007C71F4">
        <w:rPr>
          <w:rFonts w:ascii="Times New Roman" w:eastAsia="Times New Roman" w:hAnsi="Times New Roman"/>
          <w:iCs/>
          <w:sz w:val="24"/>
          <w:szCs w:val="24"/>
          <w:lang w:eastAsia="en-AU"/>
        </w:rPr>
        <w:t>(a)</w:t>
      </w:r>
      <w:r w:rsidRPr="007C71F4">
        <w:rPr>
          <w:rFonts w:ascii="Times New Roman" w:eastAsia="Times New Roman" w:hAnsi="Times New Roman"/>
          <w:iCs/>
          <w:sz w:val="24"/>
          <w:szCs w:val="24"/>
          <w:lang w:eastAsia="en-AU"/>
        </w:rPr>
        <w:tab/>
        <w:t xml:space="preserve">were originally included in instrument </w:t>
      </w:r>
      <w:r w:rsidRPr="007C71F4">
        <w:rPr>
          <w:rFonts w:ascii="Times New Roman" w:hAnsi="Times New Roman"/>
          <w:i/>
          <w:iCs/>
          <w:sz w:val="24"/>
          <w:szCs w:val="24"/>
          <w:shd w:val="clear" w:color="auto" w:fill="FFFFFF"/>
        </w:rPr>
        <w:t xml:space="preserve">CASA EX79/19 — Differences Training, Class </w:t>
      </w:r>
      <w:r w:rsidRPr="007C71F4">
        <w:rPr>
          <w:rFonts w:ascii="Times New Roman" w:hAnsi="Times New Roman"/>
          <w:i/>
          <w:iCs/>
          <w:sz w:val="24"/>
          <w:szCs w:val="24"/>
          <w:shd w:val="clear" w:color="auto" w:fill="FFFFFF"/>
        </w:rPr>
        <w:tab/>
        <w:t xml:space="preserve">Rating Flight Training and Flight </w:t>
      </w:r>
      <w:proofErr w:type="gramStart"/>
      <w:r w:rsidRPr="007C71F4">
        <w:rPr>
          <w:rFonts w:ascii="Times New Roman" w:hAnsi="Times New Roman"/>
          <w:i/>
          <w:iCs/>
          <w:sz w:val="24"/>
          <w:szCs w:val="24"/>
          <w:shd w:val="clear" w:color="auto" w:fill="FFFFFF"/>
        </w:rPr>
        <w:t>Review(</w:t>
      </w:r>
      <w:proofErr w:type="gramEnd"/>
      <w:r w:rsidRPr="007C71F4">
        <w:rPr>
          <w:rFonts w:ascii="Times New Roman" w:hAnsi="Times New Roman"/>
          <w:i/>
          <w:iCs/>
          <w:sz w:val="24"/>
          <w:szCs w:val="24"/>
          <w:shd w:val="clear" w:color="auto" w:fill="FFFFFF"/>
        </w:rPr>
        <w:t xml:space="preserve">equivalent Overseas Training) Exemption </w:t>
      </w:r>
      <w:r w:rsidRPr="007C71F4">
        <w:rPr>
          <w:rFonts w:ascii="Times New Roman" w:hAnsi="Times New Roman"/>
          <w:i/>
          <w:iCs/>
          <w:sz w:val="24"/>
          <w:szCs w:val="24"/>
          <w:shd w:val="clear" w:color="auto" w:fill="FFFFFF"/>
        </w:rPr>
        <w:tab/>
        <w:t>2019</w:t>
      </w:r>
      <w:r w:rsidRPr="007C71F4">
        <w:rPr>
          <w:rFonts w:ascii="Times New Roman" w:hAnsi="Times New Roman"/>
          <w:sz w:val="24"/>
          <w:szCs w:val="24"/>
        </w:rPr>
        <w:t>; and</w:t>
      </w:r>
    </w:p>
    <w:p w14:paraId="5CA46E40" w14:textId="77777777" w:rsidR="001E78DD" w:rsidRPr="007C71F4" w:rsidRDefault="001E78DD" w:rsidP="009E713E">
      <w:pPr>
        <w:spacing w:after="0" w:line="240" w:lineRule="auto"/>
        <w:rPr>
          <w:rFonts w:ascii="Times New Roman" w:hAnsi="Times New Roman"/>
          <w:sz w:val="24"/>
          <w:szCs w:val="24"/>
        </w:rPr>
      </w:pPr>
      <w:r w:rsidRPr="007C71F4">
        <w:rPr>
          <w:rFonts w:ascii="Times New Roman" w:eastAsia="Times New Roman" w:hAnsi="Times New Roman"/>
          <w:bCs/>
          <w:sz w:val="24"/>
          <w:szCs w:val="24"/>
        </w:rPr>
        <w:t>(b)</w:t>
      </w:r>
      <w:r w:rsidRPr="007C71F4">
        <w:rPr>
          <w:rFonts w:ascii="Times New Roman" w:eastAsia="Times New Roman" w:hAnsi="Times New Roman"/>
          <w:bCs/>
          <w:sz w:val="24"/>
          <w:szCs w:val="24"/>
        </w:rPr>
        <w:tab/>
        <w:t xml:space="preserve">were renewed by being included as Part 13 of </w:t>
      </w:r>
      <w:r w:rsidRPr="007C71F4">
        <w:rPr>
          <w:rFonts w:ascii="Times New Roman" w:hAnsi="Times New Roman"/>
          <w:i/>
          <w:iCs/>
          <w:sz w:val="24"/>
          <w:szCs w:val="24"/>
        </w:rPr>
        <w:t xml:space="preserve">CASA EX66/21 — Flight Crew </w:t>
      </w:r>
      <w:r w:rsidRPr="007C71F4">
        <w:rPr>
          <w:rFonts w:ascii="Times New Roman" w:hAnsi="Times New Roman"/>
          <w:i/>
          <w:iCs/>
          <w:sz w:val="24"/>
          <w:szCs w:val="24"/>
        </w:rPr>
        <w:tab/>
        <w:t xml:space="preserve">Licensing (Miscellaneous Exemptions) Exemption 2021 </w:t>
      </w:r>
      <w:r w:rsidRPr="007C71F4">
        <w:rPr>
          <w:rFonts w:ascii="Times New Roman" w:hAnsi="Times New Roman"/>
          <w:sz w:val="24"/>
          <w:szCs w:val="24"/>
        </w:rPr>
        <w:t xml:space="preserve">when that instrument was </w:t>
      </w:r>
      <w:r w:rsidRPr="007C71F4">
        <w:rPr>
          <w:rFonts w:ascii="Times New Roman" w:hAnsi="Times New Roman"/>
          <w:sz w:val="24"/>
          <w:szCs w:val="24"/>
        </w:rPr>
        <w:tab/>
        <w:t xml:space="preserve">amended by </w:t>
      </w:r>
      <w:r w:rsidRPr="007C71F4">
        <w:rPr>
          <w:rFonts w:ascii="Times New Roman" w:hAnsi="Times New Roman"/>
          <w:i/>
          <w:iCs/>
          <w:sz w:val="24"/>
          <w:szCs w:val="24"/>
        </w:rPr>
        <w:t xml:space="preserve">CASA EX57/22 – Flight Crew Licensing (Differences </w:t>
      </w:r>
      <w:r w:rsidRPr="007C71F4">
        <w:rPr>
          <w:rFonts w:ascii="Times New Roman" w:hAnsi="Times New Roman"/>
          <w:i/>
          <w:iCs/>
          <w:sz w:val="24"/>
          <w:szCs w:val="24"/>
        </w:rPr>
        <w:tab/>
        <w:t xml:space="preserve">Training and </w:t>
      </w:r>
      <w:r w:rsidRPr="007C71F4">
        <w:rPr>
          <w:rFonts w:ascii="Times New Roman" w:hAnsi="Times New Roman"/>
          <w:i/>
          <w:iCs/>
          <w:sz w:val="24"/>
          <w:szCs w:val="24"/>
        </w:rPr>
        <w:tab/>
        <w:t>Flight Training – Equivalent Overseas Training) Amendment Instrument 2022</w:t>
      </w:r>
      <w:r w:rsidRPr="007C71F4">
        <w:rPr>
          <w:rFonts w:ascii="Times New Roman" w:hAnsi="Times New Roman"/>
          <w:sz w:val="24"/>
          <w:szCs w:val="24"/>
        </w:rPr>
        <w:t>.</w:t>
      </w:r>
    </w:p>
    <w:p w14:paraId="5A85B8FA" w14:textId="77777777" w:rsidR="001E78DD" w:rsidRPr="007C71F4" w:rsidRDefault="001E78DD" w:rsidP="009E713E">
      <w:pPr>
        <w:spacing w:after="0" w:line="240" w:lineRule="auto"/>
        <w:rPr>
          <w:rFonts w:ascii="Times New Roman" w:eastAsia="Times New Roman" w:hAnsi="Times New Roman"/>
          <w:sz w:val="24"/>
          <w:szCs w:val="24"/>
          <w:u w:val="single"/>
        </w:rPr>
      </w:pPr>
    </w:p>
    <w:p w14:paraId="00179088" w14:textId="768552F2" w:rsidR="001E78DD" w:rsidRPr="007C71F4" w:rsidRDefault="001E78DD"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13 of the new omnibus instrument, which is in substantially the same terms as those legislative instruments</w:t>
      </w:r>
      <w:r w:rsidR="00311EBD">
        <w:rPr>
          <w:rFonts w:ascii="Times New Roman" w:eastAsia="Times New Roman" w:hAnsi="Times New Roman"/>
          <w:sz w:val="24"/>
          <w:szCs w:val="24"/>
        </w:rPr>
        <w:t>.</w:t>
      </w:r>
    </w:p>
    <w:p w14:paraId="732FD8FD" w14:textId="77777777" w:rsidR="001E78DD" w:rsidRPr="007C71F4" w:rsidRDefault="001E78DD" w:rsidP="009E713E">
      <w:pPr>
        <w:spacing w:after="0" w:line="240" w:lineRule="auto"/>
        <w:rPr>
          <w:rFonts w:ascii="Times New Roman" w:eastAsia="Times New Roman" w:hAnsi="Times New Roman"/>
          <w:sz w:val="24"/>
          <w:szCs w:val="24"/>
          <w:u w:val="single"/>
        </w:rPr>
      </w:pPr>
    </w:p>
    <w:p w14:paraId="6095A511" w14:textId="55CA01DE" w:rsidR="00D942B8" w:rsidRPr="007C71F4" w:rsidRDefault="00D942B8" w:rsidP="009E713E">
      <w:pPr>
        <w:keepNext/>
        <w:spacing w:after="0" w:line="240" w:lineRule="auto"/>
        <w:rPr>
          <w:rFonts w:ascii="Times New Roman" w:eastAsia="Times New Roman" w:hAnsi="Times New Roman"/>
          <w:bCs/>
          <w:iCs/>
          <w:sz w:val="24"/>
          <w:szCs w:val="24"/>
          <w:u w:val="single"/>
        </w:rPr>
      </w:pPr>
      <w:r w:rsidRPr="007C71F4">
        <w:rPr>
          <w:rFonts w:ascii="Times New Roman" w:eastAsia="Times New Roman" w:hAnsi="Times New Roman"/>
          <w:bCs/>
          <w:iCs/>
          <w:sz w:val="24"/>
          <w:szCs w:val="24"/>
          <w:u w:val="single"/>
        </w:rPr>
        <w:t>Content of Part 13</w:t>
      </w:r>
    </w:p>
    <w:p w14:paraId="2B870C51" w14:textId="08C3FEEA" w:rsidR="0040260D" w:rsidRPr="007C71F4" w:rsidRDefault="002660B0"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bCs/>
          <w:iCs/>
          <w:sz w:val="24"/>
          <w:szCs w:val="24"/>
        </w:rPr>
        <w:t>Section 6</w:t>
      </w:r>
      <w:r w:rsidR="00B57E2A" w:rsidRPr="007C71F4">
        <w:rPr>
          <w:rFonts w:ascii="Times New Roman" w:eastAsia="Times New Roman" w:hAnsi="Times New Roman"/>
          <w:bCs/>
          <w:iCs/>
          <w:sz w:val="24"/>
          <w:szCs w:val="24"/>
        </w:rPr>
        <w:t>1</w:t>
      </w:r>
      <w:r w:rsidRPr="007C71F4">
        <w:rPr>
          <w:rFonts w:ascii="Times New Roman" w:eastAsia="Times New Roman" w:hAnsi="Times New Roman"/>
          <w:bCs/>
          <w:iCs/>
          <w:sz w:val="24"/>
          <w:szCs w:val="24"/>
        </w:rPr>
        <w:t xml:space="preserve"> sets out definitions </w:t>
      </w:r>
      <w:r w:rsidR="00D23621">
        <w:rPr>
          <w:rFonts w:ascii="Times New Roman" w:eastAsia="Times New Roman" w:hAnsi="Times New Roman"/>
          <w:bCs/>
          <w:iCs/>
          <w:sz w:val="24"/>
          <w:szCs w:val="24"/>
        </w:rPr>
        <w:t>of terms used</w:t>
      </w:r>
      <w:r w:rsidRPr="007C71F4">
        <w:rPr>
          <w:rFonts w:ascii="Times New Roman" w:eastAsia="Times New Roman" w:hAnsi="Times New Roman"/>
          <w:bCs/>
          <w:iCs/>
          <w:sz w:val="24"/>
          <w:szCs w:val="24"/>
        </w:rPr>
        <w:t xml:space="preserve"> </w:t>
      </w:r>
      <w:r w:rsidR="003352A2">
        <w:rPr>
          <w:rFonts w:ascii="Times New Roman" w:eastAsia="Times New Roman" w:hAnsi="Times New Roman"/>
          <w:bCs/>
          <w:iCs/>
          <w:sz w:val="24"/>
          <w:szCs w:val="24"/>
        </w:rPr>
        <w:t xml:space="preserve">in </w:t>
      </w:r>
      <w:r w:rsidRPr="007C71F4">
        <w:rPr>
          <w:rFonts w:ascii="Times New Roman" w:eastAsia="Times New Roman" w:hAnsi="Times New Roman"/>
          <w:bCs/>
          <w:iCs/>
          <w:sz w:val="24"/>
          <w:szCs w:val="24"/>
        </w:rPr>
        <w:t>Part 13</w:t>
      </w:r>
      <w:r w:rsidR="003352A2">
        <w:rPr>
          <w:rFonts w:ascii="Times New Roman" w:eastAsia="Times New Roman" w:hAnsi="Times New Roman"/>
          <w:bCs/>
          <w:iCs/>
          <w:sz w:val="24"/>
          <w:szCs w:val="24"/>
        </w:rPr>
        <w:t xml:space="preserve"> and refers to t</w:t>
      </w:r>
      <w:r w:rsidR="00C54255">
        <w:rPr>
          <w:rFonts w:ascii="Times New Roman" w:eastAsia="Times New Roman" w:hAnsi="Times New Roman"/>
          <w:sz w:val="24"/>
          <w:szCs w:val="24"/>
        </w:rPr>
        <w:t xml:space="preserve">he </w:t>
      </w:r>
      <w:r w:rsidR="0040260D" w:rsidRPr="007C71F4">
        <w:rPr>
          <w:rFonts w:ascii="Times New Roman" w:eastAsia="Times New Roman" w:hAnsi="Times New Roman"/>
          <w:sz w:val="24"/>
          <w:szCs w:val="24"/>
        </w:rPr>
        <w:t xml:space="preserve">definition of </w:t>
      </w:r>
      <w:r w:rsidR="0040260D" w:rsidRPr="007C71F4">
        <w:rPr>
          <w:rFonts w:ascii="Times New Roman" w:eastAsia="Times New Roman" w:hAnsi="Times New Roman"/>
          <w:b/>
          <w:bCs/>
          <w:i/>
          <w:iCs/>
          <w:sz w:val="24"/>
          <w:szCs w:val="24"/>
        </w:rPr>
        <w:t>recognised foreign State</w:t>
      </w:r>
      <w:r w:rsidR="0041359C">
        <w:rPr>
          <w:rFonts w:ascii="Times New Roman" w:eastAsia="Times New Roman" w:hAnsi="Times New Roman"/>
          <w:b/>
          <w:bCs/>
          <w:i/>
          <w:iCs/>
          <w:sz w:val="24"/>
          <w:szCs w:val="24"/>
        </w:rPr>
        <w:t xml:space="preserve"> </w:t>
      </w:r>
      <w:r w:rsidR="00C54255">
        <w:rPr>
          <w:rFonts w:ascii="Times New Roman" w:eastAsia="Times New Roman" w:hAnsi="Times New Roman"/>
          <w:sz w:val="24"/>
          <w:szCs w:val="24"/>
        </w:rPr>
        <w:t>in section 61.010 of CASR</w:t>
      </w:r>
      <w:r w:rsidR="003352A2">
        <w:rPr>
          <w:rFonts w:ascii="Times New Roman" w:eastAsia="Times New Roman" w:hAnsi="Times New Roman"/>
          <w:sz w:val="24"/>
          <w:szCs w:val="24"/>
        </w:rPr>
        <w:t>, which</w:t>
      </w:r>
      <w:r w:rsidR="0041359C">
        <w:rPr>
          <w:rFonts w:ascii="Times New Roman" w:eastAsia="Times New Roman" w:hAnsi="Times New Roman"/>
          <w:sz w:val="24"/>
          <w:szCs w:val="24"/>
        </w:rPr>
        <w:t xml:space="preserve"> </w:t>
      </w:r>
      <w:r w:rsidR="0040260D" w:rsidRPr="007C71F4">
        <w:rPr>
          <w:rFonts w:ascii="Times New Roman" w:eastAsia="Times New Roman" w:hAnsi="Times New Roman"/>
          <w:sz w:val="24"/>
          <w:szCs w:val="24"/>
        </w:rPr>
        <w:t>lists countries that are recognised foreign States and states that it also includes any other foreign country prescribed by a legislative instrument under regulation 61.047 of CASR.</w:t>
      </w:r>
    </w:p>
    <w:p w14:paraId="40EE523D" w14:textId="76F048C7" w:rsidR="002660B0" w:rsidRPr="007C71F4" w:rsidRDefault="002660B0" w:rsidP="009E713E">
      <w:pPr>
        <w:keepNext/>
        <w:spacing w:after="0" w:line="240" w:lineRule="auto"/>
        <w:rPr>
          <w:rFonts w:ascii="Times New Roman" w:eastAsia="Times New Roman" w:hAnsi="Times New Roman"/>
          <w:bCs/>
          <w:iCs/>
          <w:sz w:val="24"/>
          <w:szCs w:val="24"/>
        </w:rPr>
      </w:pPr>
    </w:p>
    <w:p w14:paraId="6A98E7CA" w14:textId="1705246F" w:rsidR="00DF6F44" w:rsidRDefault="002660B0" w:rsidP="009E713E">
      <w:pPr>
        <w:spacing w:after="0" w:line="240" w:lineRule="auto"/>
        <w:rPr>
          <w:rFonts w:ascii="Times New Roman" w:hAnsi="Times New Roman"/>
          <w:sz w:val="24"/>
          <w:szCs w:val="24"/>
        </w:rPr>
      </w:pPr>
      <w:r w:rsidRPr="007C71F4">
        <w:rPr>
          <w:rFonts w:ascii="Times New Roman" w:eastAsia="Times New Roman" w:hAnsi="Times New Roman"/>
          <w:bCs/>
          <w:iCs/>
          <w:sz w:val="24"/>
          <w:szCs w:val="24"/>
        </w:rPr>
        <w:t>Section 6</w:t>
      </w:r>
      <w:r w:rsidR="009A3DC9">
        <w:rPr>
          <w:rFonts w:ascii="Times New Roman" w:eastAsia="Times New Roman" w:hAnsi="Times New Roman"/>
          <w:bCs/>
          <w:iCs/>
          <w:sz w:val="24"/>
          <w:szCs w:val="24"/>
        </w:rPr>
        <w:t>2</w:t>
      </w:r>
      <w:r w:rsidRPr="007C71F4">
        <w:rPr>
          <w:rFonts w:ascii="Times New Roman" w:eastAsia="Times New Roman" w:hAnsi="Times New Roman"/>
          <w:bCs/>
          <w:iCs/>
          <w:sz w:val="24"/>
          <w:szCs w:val="24"/>
        </w:rPr>
        <w:t xml:space="preserve"> exempts the holder of an aircraft class rating from compliance with regulation 61.747 of CASR </w:t>
      </w:r>
      <w:r w:rsidR="00CF3EA5" w:rsidRPr="007C71F4">
        <w:rPr>
          <w:rFonts w:ascii="Times New Roman" w:eastAsia="Times New Roman" w:hAnsi="Times New Roman"/>
          <w:bCs/>
          <w:iCs/>
          <w:sz w:val="24"/>
          <w:szCs w:val="24"/>
        </w:rPr>
        <w:t xml:space="preserve">to the extent that it requires the holder to have completed the flight training mentioned in </w:t>
      </w:r>
      <w:proofErr w:type="spellStart"/>
      <w:r w:rsidR="00CF3EA5" w:rsidRPr="007C71F4">
        <w:rPr>
          <w:rFonts w:ascii="Times New Roman" w:eastAsia="Times New Roman" w:hAnsi="Times New Roman"/>
          <w:bCs/>
          <w:iCs/>
          <w:sz w:val="24"/>
          <w:szCs w:val="24"/>
        </w:rPr>
        <w:t>subregulation</w:t>
      </w:r>
      <w:proofErr w:type="spellEnd"/>
      <w:r w:rsidR="00CF3EA5" w:rsidRPr="007C71F4">
        <w:rPr>
          <w:rFonts w:ascii="Times New Roman" w:eastAsia="Times New Roman" w:hAnsi="Times New Roman"/>
          <w:bCs/>
          <w:iCs/>
          <w:sz w:val="24"/>
          <w:szCs w:val="24"/>
        </w:rPr>
        <w:t xml:space="preserve"> 61.747(3) of CASR for the aircraft type and a flight review in an aircraft of the type or an approved flight simulator for the flight review.</w:t>
      </w:r>
      <w:r w:rsidR="00CF3EA5">
        <w:rPr>
          <w:rFonts w:ascii="Times New Roman" w:eastAsia="Times New Roman" w:hAnsi="Times New Roman"/>
          <w:bCs/>
          <w:iCs/>
          <w:sz w:val="24"/>
          <w:szCs w:val="24"/>
        </w:rPr>
        <w:t xml:space="preserve"> </w:t>
      </w:r>
      <w:r w:rsidRPr="007C71F4">
        <w:rPr>
          <w:rFonts w:ascii="Times New Roman" w:eastAsia="Times New Roman" w:hAnsi="Times New Roman"/>
          <w:bCs/>
          <w:iCs/>
          <w:sz w:val="24"/>
          <w:szCs w:val="24"/>
        </w:rPr>
        <w:t xml:space="preserve">The exemption applies if the holder has completed the equivalent flight training for an aircraft of the prescribed type and given CASA documentation showing the person has completed the equivalent flight training and has been assessed by a person authorised by the </w:t>
      </w:r>
      <w:r w:rsidR="00C353E6">
        <w:rPr>
          <w:rFonts w:ascii="Times New Roman" w:hAnsi="Times New Roman"/>
          <w:sz w:val="24"/>
          <w:szCs w:val="24"/>
        </w:rPr>
        <w:t>national aviation authorities</w:t>
      </w:r>
      <w:r w:rsidRPr="007C71F4">
        <w:rPr>
          <w:rFonts w:ascii="Times New Roman" w:eastAsia="Times New Roman" w:hAnsi="Times New Roman"/>
          <w:bCs/>
          <w:iCs/>
          <w:sz w:val="24"/>
          <w:szCs w:val="24"/>
        </w:rPr>
        <w:t xml:space="preserve"> of the recognised foreign State to conduct the assessment as competent to fly an aircraft of the prescribed type. </w:t>
      </w:r>
    </w:p>
    <w:p w14:paraId="4F4A11FC" w14:textId="07012127" w:rsidR="002660B0" w:rsidRPr="007C71F4" w:rsidRDefault="002660B0" w:rsidP="009E713E">
      <w:pPr>
        <w:spacing w:after="0" w:line="240" w:lineRule="auto"/>
        <w:rPr>
          <w:rFonts w:ascii="Times New Roman" w:eastAsia="Times New Roman" w:hAnsi="Times New Roman"/>
          <w:bCs/>
          <w:iCs/>
          <w:sz w:val="24"/>
          <w:szCs w:val="24"/>
        </w:rPr>
      </w:pPr>
    </w:p>
    <w:p w14:paraId="1F8F3D7B" w14:textId="074F4758" w:rsidR="002660B0" w:rsidRPr="007C71F4" w:rsidRDefault="002660B0" w:rsidP="009E713E">
      <w:pPr>
        <w:spacing w:after="0" w:line="240" w:lineRule="auto"/>
        <w:rPr>
          <w:rFonts w:ascii="Times New Roman" w:eastAsia="Times New Roman" w:hAnsi="Times New Roman"/>
          <w:bCs/>
          <w:iCs/>
          <w:sz w:val="24"/>
          <w:szCs w:val="24"/>
        </w:rPr>
      </w:pPr>
      <w:r w:rsidRPr="007C71F4">
        <w:rPr>
          <w:rFonts w:ascii="Times New Roman" w:eastAsia="Times New Roman" w:hAnsi="Times New Roman"/>
          <w:bCs/>
          <w:iCs/>
          <w:sz w:val="24"/>
          <w:szCs w:val="24"/>
        </w:rPr>
        <w:t>Section 6</w:t>
      </w:r>
      <w:r w:rsidR="009A3DC9">
        <w:rPr>
          <w:rFonts w:ascii="Times New Roman" w:eastAsia="Times New Roman" w:hAnsi="Times New Roman"/>
          <w:bCs/>
          <w:iCs/>
          <w:sz w:val="24"/>
          <w:szCs w:val="24"/>
        </w:rPr>
        <w:t>3</w:t>
      </w:r>
      <w:r w:rsidRPr="007C71F4">
        <w:rPr>
          <w:rFonts w:ascii="Times New Roman" w:eastAsia="Times New Roman" w:hAnsi="Times New Roman"/>
          <w:bCs/>
          <w:iCs/>
          <w:sz w:val="24"/>
          <w:szCs w:val="24"/>
        </w:rPr>
        <w:t xml:space="preserve"> exempts the holder of a pilot type rating from compliance with regulation 61.780 of CASR</w:t>
      </w:r>
      <w:r w:rsidR="002C2118" w:rsidRPr="002C2118">
        <w:rPr>
          <w:rFonts w:ascii="Times New Roman" w:eastAsia="Times New Roman" w:hAnsi="Times New Roman"/>
          <w:bCs/>
          <w:iCs/>
          <w:sz w:val="24"/>
          <w:szCs w:val="24"/>
        </w:rPr>
        <w:t xml:space="preserve"> </w:t>
      </w:r>
      <w:r w:rsidR="002C2118" w:rsidRPr="007C71F4">
        <w:rPr>
          <w:rFonts w:ascii="Times New Roman" w:eastAsia="Times New Roman" w:hAnsi="Times New Roman"/>
          <w:bCs/>
          <w:iCs/>
          <w:sz w:val="24"/>
          <w:szCs w:val="24"/>
        </w:rPr>
        <w:t>to the extent that it requires the holder to have completed differences training for the second variant to exercise the privileges of the rating in an aircraft of the second variant.</w:t>
      </w:r>
      <w:r w:rsidRPr="007C71F4">
        <w:rPr>
          <w:rFonts w:ascii="Times New Roman" w:eastAsia="Times New Roman" w:hAnsi="Times New Roman"/>
          <w:bCs/>
          <w:iCs/>
          <w:sz w:val="24"/>
          <w:szCs w:val="24"/>
        </w:rPr>
        <w:t xml:space="preserve"> The exemption applies if the holder has passed the required flight test for the rating in an aircraft model covered by the rating (the </w:t>
      </w:r>
      <w:r w:rsidRPr="007C71F4">
        <w:rPr>
          <w:rFonts w:ascii="Times New Roman" w:eastAsia="Times New Roman" w:hAnsi="Times New Roman"/>
          <w:b/>
          <w:i/>
          <w:sz w:val="24"/>
          <w:szCs w:val="24"/>
        </w:rPr>
        <w:t>first variant</w:t>
      </w:r>
      <w:r w:rsidRPr="007C71F4">
        <w:rPr>
          <w:rFonts w:ascii="Times New Roman" w:eastAsia="Times New Roman" w:hAnsi="Times New Roman"/>
          <w:bCs/>
          <w:iCs/>
          <w:sz w:val="24"/>
          <w:szCs w:val="24"/>
        </w:rPr>
        <w:t xml:space="preserve">) or an approved flight simulator for the first variant, and completed an equivalent training course for another aircraft model covered by the rating (the </w:t>
      </w:r>
      <w:r w:rsidRPr="007C71F4">
        <w:rPr>
          <w:rFonts w:ascii="Times New Roman" w:eastAsia="Times New Roman" w:hAnsi="Times New Roman"/>
          <w:b/>
          <w:i/>
          <w:sz w:val="24"/>
          <w:szCs w:val="24"/>
        </w:rPr>
        <w:t>second variant</w:t>
      </w:r>
      <w:r w:rsidRPr="007C71F4">
        <w:rPr>
          <w:rFonts w:ascii="Times New Roman" w:eastAsia="Times New Roman" w:hAnsi="Times New Roman"/>
          <w:bCs/>
          <w:iCs/>
          <w:sz w:val="24"/>
          <w:szCs w:val="24"/>
        </w:rPr>
        <w:t xml:space="preserve">) and has given CASA documentation, from the overseas training provider that conducted the equivalent training course for the second variant, showing the person has completed the course and has been assessed by the provider as competent to pilot an aircraft of the model covered by the training. The exemption is from regulation 61.780 of </w:t>
      </w:r>
      <w:proofErr w:type="gramStart"/>
      <w:r w:rsidRPr="007C71F4">
        <w:rPr>
          <w:rFonts w:ascii="Times New Roman" w:eastAsia="Times New Roman" w:hAnsi="Times New Roman"/>
          <w:bCs/>
          <w:iCs/>
          <w:sz w:val="24"/>
          <w:szCs w:val="24"/>
        </w:rPr>
        <w:t>CASR</w:t>
      </w:r>
      <w:proofErr w:type="gramEnd"/>
      <w:r w:rsidRPr="007C71F4">
        <w:rPr>
          <w:rFonts w:ascii="Times New Roman" w:eastAsia="Times New Roman" w:hAnsi="Times New Roman"/>
          <w:bCs/>
          <w:iCs/>
          <w:sz w:val="24"/>
          <w:szCs w:val="24"/>
        </w:rPr>
        <w:t xml:space="preserve"> </w:t>
      </w:r>
    </w:p>
    <w:p w14:paraId="55366D53" w14:textId="77777777" w:rsidR="002660B0" w:rsidRPr="007C71F4" w:rsidRDefault="002660B0" w:rsidP="009E713E">
      <w:pPr>
        <w:spacing w:after="0" w:line="240" w:lineRule="auto"/>
        <w:rPr>
          <w:rFonts w:ascii="Times New Roman" w:eastAsia="Times New Roman" w:hAnsi="Times New Roman"/>
          <w:bCs/>
          <w:iCs/>
          <w:sz w:val="24"/>
          <w:szCs w:val="24"/>
        </w:rPr>
      </w:pPr>
    </w:p>
    <w:p w14:paraId="5E79F558" w14:textId="5E6C439A" w:rsidR="00DF6F44" w:rsidRDefault="002660B0" w:rsidP="009E713E">
      <w:pPr>
        <w:spacing w:after="0" w:line="240" w:lineRule="auto"/>
        <w:rPr>
          <w:rFonts w:ascii="Times New Roman" w:hAnsi="Times New Roman"/>
          <w:sz w:val="24"/>
          <w:szCs w:val="24"/>
        </w:rPr>
      </w:pPr>
      <w:r w:rsidRPr="007C71F4">
        <w:rPr>
          <w:rFonts w:ascii="Times New Roman" w:eastAsia="Times New Roman" w:hAnsi="Times New Roman"/>
          <w:iCs/>
          <w:sz w:val="24"/>
          <w:szCs w:val="24"/>
        </w:rPr>
        <w:t>Section 6</w:t>
      </w:r>
      <w:r w:rsidR="009A3DC9">
        <w:rPr>
          <w:rFonts w:ascii="Times New Roman" w:eastAsia="Times New Roman" w:hAnsi="Times New Roman"/>
          <w:iCs/>
          <w:sz w:val="24"/>
          <w:szCs w:val="24"/>
        </w:rPr>
        <w:t>4</w:t>
      </w:r>
      <w:r w:rsidRPr="007C71F4">
        <w:rPr>
          <w:rFonts w:ascii="Times New Roman" w:eastAsia="Times New Roman" w:hAnsi="Times New Roman"/>
          <w:iCs/>
          <w:sz w:val="24"/>
          <w:szCs w:val="24"/>
        </w:rPr>
        <w:t xml:space="preserve"> exempts</w:t>
      </w:r>
      <w:r w:rsidRPr="007C71F4">
        <w:rPr>
          <w:rFonts w:ascii="Times New Roman" w:eastAsia="Times New Roman" w:hAnsi="Times New Roman"/>
          <w:bCs/>
          <w:iCs/>
          <w:sz w:val="24"/>
          <w:szCs w:val="24"/>
        </w:rPr>
        <w:t xml:space="preserve"> the holder of a flight engineer type rating from compliance with regulation 61.1370 of CASR</w:t>
      </w:r>
      <w:r w:rsidR="006B6D46" w:rsidRPr="006B6D46">
        <w:rPr>
          <w:rFonts w:ascii="Times New Roman" w:eastAsia="Times New Roman" w:hAnsi="Times New Roman"/>
          <w:bCs/>
          <w:iCs/>
          <w:sz w:val="24"/>
          <w:szCs w:val="24"/>
        </w:rPr>
        <w:t xml:space="preserve"> </w:t>
      </w:r>
      <w:r w:rsidR="006B6D46" w:rsidRPr="007C71F4">
        <w:rPr>
          <w:rFonts w:ascii="Times New Roman" w:eastAsia="Times New Roman" w:hAnsi="Times New Roman"/>
          <w:bCs/>
          <w:iCs/>
          <w:sz w:val="24"/>
          <w:szCs w:val="24"/>
        </w:rPr>
        <w:t>to the extent that it requires the holder to have completed differences training for the second variant to exercise the privileges of the rating in an aircraft of the second variant.</w:t>
      </w:r>
      <w:r w:rsidRPr="007C71F4">
        <w:rPr>
          <w:rFonts w:ascii="Times New Roman" w:eastAsia="Times New Roman" w:hAnsi="Times New Roman"/>
          <w:bCs/>
          <w:iCs/>
          <w:sz w:val="24"/>
          <w:szCs w:val="24"/>
        </w:rPr>
        <w:t xml:space="preserve"> The exemption applies if the holder has passed the required flight test for the rating in an aircraft model covered by the rating (the </w:t>
      </w:r>
      <w:r w:rsidRPr="007C71F4">
        <w:rPr>
          <w:rFonts w:ascii="Times New Roman" w:eastAsia="Times New Roman" w:hAnsi="Times New Roman"/>
          <w:b/>
          <w:i/>
          <w:sz w:val="24"/>
          <w:szCs w:val="24"/>
        </w:rPr>
        <w:t>first variant</w:t>
      </w:r>
      <w:r w:rsidRPr="007C71F4">
        <w:rPr>
          <w:rFonts w:ascii="Times New Roman" w:eastAsia="Times New Roman" w:hAnsi="Times New Roman"/>
          <w:bCs/>
          <w:iCs/>
          <w:sz w:val="24"/>
          <w:szCs w:val="24"/>
        </w:rPr>
        <w:t xml:space="preserve">) or a flight simulator that represents the first variant, completed an equivalent training course for another aircraft model covered by the rating (the </w:t>
      </w:r>
      <w:r w:rsidRPr="007C71F4">
        <w:rPr>
          <w:rFonts w:ascii="Times New Roman" w:eastAsia="Times New Roman" w:hAnsi="Times New Roman"/>
          <w:b/>
          <w:i/>
          <w:sz w:val="24"/>
          <w:szCs w:val="24"/>
        </w:rPr>
        <w:t>second variant</w:t>
      </w:r>
      <w:r w:rsidRPr="007C71F4">
        <w:rPr>
          <w:rFonts w:ascii="Times New Roman" w:eastAsia="Times New Roman" w:hAnsi="Times New Roman"/>
          <w:bCs/>
          <w:iCs/>
          <w:sz w:val="24"/>
          <w:szCs w:val="24"/>
        </w:rPr>
        <w:t xml:space="preserve">), and given CASA documentation, from the overseas training provider that conducted the equivalent training course for the second variant, showing the person has completed the course and has been assessed by the provider as competent to act as the flight engineer of an aircraft of the model covered by the training. </w:t>
      </w:r>
    </w:p>
    <w:p w14:paraId="240CFA99" w14:textId="07C61EF8" w:rsidR="002660B0" w:rsidRPr="007C71F4" w:rsidRDefault="002660B0" w:rsidP="009E713E">
      <w:pPr>
        <w:spacing w:after="0" w:line="240" w:lineRule="auto"/>
        <w:rPr>
          <w:rFonts w:ascii="Times New Roman" w:eastAsia="Times New Roman" w:hAnsi="Times New Roman"/>
          <w:bCs/>
          <w:iCs/>
          <w:sz w:val="24"/>
          <w:szCs w:val="24"/>
        </w:rPr>
      </w:pPr>
    </w:p>
    <w:p w14:paraId="20F67336" w14:textId="54881763" w:rsidR="002660B0" w:rsidRPr="007C71F4" w:rsidRDefault="001274BE" w:rsidP="009E713E">
      <w:pPr>
        <w:spacing w:after="0" w:line="240" w:lineRule="auto"/>
        <w:rPr>
          <w:rFonts w:ascii="Times New Roman" w:eastAsia="Times New Roman" w:hAnsi="Times New Roman"/>
          <w:b/>
          <w:bCs/>
          <w:iCs/>
          <w:sz w:val="24"/>
          <w:szCs w:val="24"/>
        </w:rPr>
      </w:pPr>
      <w:r w:rsidRPr="007C71F4">
        <w:rPr>
          <w:rFonts w:ascii="Times New Roman" w:eastAsia="Times New Roman" w:hAnsi="Times New Roman"/>
          <w:b/>
          <w:bCs/>
          <w:iCs/>
          <w:sz w:val="24"/>
          <w:szCs w:val="24"/>
        </w:rPr>
        <w:t xml:space="preserve">Part 14 — Significant change approval requirements (Part 141 operators and relevant Part 142 operators) </w:t>
      </w:r>
    </w:p>
    <w:p w14:paraId="20982534" w14:textId="77777777" w:rsidR="0043788C" w:rsidRPr="007C71F4" w:rsidRDefault="0043788C" w:rsidP="009E713E">
      <w:pPr>
        <w:spacing w:after="0" w:line="240" w:lineRule="auto"/>
        <w:rPr>
          <w:rFonts w:ascii="Times New Roman" w:hAnsi="Times New Roman"/>
          <w:b/>
          <w:bCs/>
          <w:sz w:val="24"/>
          <w:szCs w:val="24"/>
        </w:rPr>
      </w:pPr>
    </w:p>
    <w:p w14:paraId="40EBB896" w14:textId="57D35602" w:rsidR="00754FA5" w:rsidRPr="0003651A" w:rsidRDefault="00754FA5"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14</w:t>
      </w:r>
    </w:p>
    <w:p w14:paraId="16662C31" w14:textId="0665CAB6" w:rsidR="002F3C95" w:rsidRPr="007C71F4" w:rsidRDefault="00D42BA0" w:rsidP="006701EC">
      <w:pPr>
        <w:spacing w:after="0" w:line="240" w:lineRule="auto"/>
        <w:rPr>
          <w:rFonts w:ascii="Times New Roman" w:hAnsi="Times New Roman"/>
          <w:sz w:val="24"/>
          <w:szCs w:val="24"/>
        </w:rPr>
      </w:pPr>
      <w:r w:rsidRPr="007C71F4">
        <w:rPr>
          <w:rFonts w:ascii="Times New Roman" w:eastAsia="Times New Roman" w:hAnsi="Times New Roman"/>
          <w:bCs/>
          <w:sz w:val="24"/>
          <w:szCs w:val="24"/>
          <w:lang w:eastAsia="en-AU"/>
        </w:rPr>
        <w:t xml:space="preserve">Part 14 </w:t>
      </w:r>
      <w:r w:rsidR="00E273C4">
        <w:rPr>
          <w:rFonts w:ascii="Times New Roman" w:eastAsia="Times New Roman" w:hAnsi="Times New Roman"/>
          <w:bCs/>
          <w:sz w:val="24"/>
          <w:szCs w:val="24"/>
          <w:lang w:eastAsia="en-AU"/>
        </w:rPr>
        <w:t xml:space="preserve">of the new omnibus instrument </w:t>
      </w:r>
      <w:r w:rsidRPr="007C71F4">
        <w:rPr>
          <w:rFonts w:ascii="Times New Roman" w:eastAsia="Times New Roman" w:hAnsi="Times New Roman"/>
          <w:bCs/>
          <w:sz w:val="24"/>
          <w:szCs w:val="24"/>
          <w:lang w:eastAsia="en-AU"/>
        </w:rPr>
        <w:t>exempts Part 141 and relevant Part 142 operators</w:t>
      </w:r>
      <w:r w:rsidR="005C13D8">
        <w:rPr>
          <w:rFonts w:ascii="Times New Roman" w:eastAsia="Times New Roman" w:hAnsi="Times New Roman"/>
          <w:bCs/>
          <w:sz w:val="24"/>
          <w:szCs w:val="24"/>
          <w:lang w:eastAsia="en-AU"/>
        </w:rPr>
        <w:t xml:space="preserve"> (namely, </w:t>
      </w:r>
      <w:r w:rsidR="005C13D8" w:rsidRPr="007C71F4">
        <w:rPr>
          <w:rFonts w:ascii="Times New Roman" w:eastAsia="Times New Roman" w:hAnsi="Times New Roman"/>
          <w:bCs/>
          <w:sz w:val="24"/>
          <w:szCs w:val="24"/>
          <w:lang w:eastAsia="en-AU"/>
        </w:rPr>
        <w:t>the holder</w:t>
      </w:r>
      <w:r w:rsidR="005C13D8">
        <w:rPr>
          <w:rFonts w:ascii="Times New Roman" w:eastAsia="Times New Roman" w:hAnsi="Times New Roman"/>
          <w:bCs/>
          <w:sz w:val="24"/>
          <w:szCs w:val="24"/>
          <w:lang w:eastAsia="en-AU"/>
        </w:rPr>
        <w:t>s</w:t>
      </w:r>
      <w:r w:rsidR="005C13D8" w:rsidRPr="007C71F4">
        <w:rPr>
          <w:rFonts w:ascii="Times New Roman" w:eastAsia="Times New Roman" w:hAnsi="Times New Roman"/>
          <w:bCs/>
          <w:sz w:val="24"/>
          <w:szCs w:val="24"/>
          <w:lang w:eastAsia="en-AU"/>
        </w:rPr>
        <w:t xml:space="preserve"> of an Air Operator’s Certificate</w:t>
      </w:r>
      <w:r w:rsidR="005C13D8">
        <w:rPr>
          <w:rFonts w:ascii="Times New Roman" w:eastAsia="Times New Roman" w:hAnsi="Times New Roman"/>
          <w:bCs/>
          <w:sz w:val="24"/>
          <w:szCs w:val="24"/>
          <w:lang w:eastAsia="en-AU"/>
        </w:rPr>
        <w:t xml:space="preserve"> </w:t>
      </w:r>
      <w:r w:rsidR="005C13D8" w:rsidRPr="007C71F4">
        <w:rPr>
          <w:rFonts w:ascii="Times New Roman" w:eastAsia="Times New Roman" w:hAnsi="Times New Roman"/>
          <w:bCs/>
          <w:sz w:val="24"/>
          <w:szCs w:val="24"/>
          <w:lang w:eastAsia="en-AU"/>
        </w:rPr>
        <w:t xml:space="preserve">that authorises a particular </w:t>
      </w:r>
      <w:r w:rsidR="005C13D8">
        <w:rPr>
          <w:rFonts w:ascii="Times New Roman" w:eastAsia="Times New Roman" w:hAnsi="Times New Roman"/>
          <w:bCs/>
          <w:sz w:val="24"/>
          <w:szCs w:val="24"/>
          <w:lang w:eastAsia="en-AU"/>
        </w:rPr>
        <w:t xml:space="preserve">Part 142 </w:t>
      </w:r>
      <w:r w:rsidR="005C13D8" w:rsidRPr="007C71F4">
        <w:rPr>
          <w:rFonts w:ascii="Times New Roman" w:eastAsia="Times New Roman" w:hAnsi="Times New Roman"/>
          <w:bCs/>
          <w:sz w:val="24"/>
          <w:szCs w:val="24"/>
          <w:lang w:eastAsia="en-AU"/>
        </w:rPr>
        <w:t>activity</w:t>
      </w:r>
      <w:r w:rsidR="005C13D8">
        <w:rPr>
          <w:rFonts w:ascii="Times New Roman" w:eastAsia="Times New Roman" w:hAnsi="Times New Roman"/>
          <w:bCs/>
          <w:sz w:val="24"/>
          <w:szCs w:val="24"/>
          <w:lang w:eastAsia="en-AU"/>
        </w:rPr>
        <w:t xml:space="preserve"> </w:t>
      </w:r>
      <w:r w:rsidR="005C13D8" w:rsidRPr="007C71F4">
        <w:rPr>
          <w:rFonts w:ascii="Times New Roman" w:eastAsia="Times New Roman" w:hAnsi="Times New Roman"/>
          <w:bCs/>
          <w:sz w:val="24"/>
          <w:szCs w:val="24"/>
          <w:lang w:eastAsia="en-AU"/>
        </w:rPr>
        <w:t>to be conducted in an aircraft</w:t>
      </w:r>
      <w:r w:rsidR="003352A2">
        <w:rPr>
          <w:rFonts w:ascii="Times New Roman" w:eastAsia="Times New Roman" w:hAnsi="Times New Roman"/>
          <w:bCs/>
          <w:sz w:val="24"/>
          <w:szCs w:val="24"/>
          <w:lang w:eastAsia="en-AU"/>
        </w:rPr>
        <w:t>)</w:t>
      </w:r>
      <w:r w:rsidRPr="007C71F4">
        <w:rPr>
          <w:rFonts w:ascii="Times New Roman" w:eastAsia="Times New Roman" w:hAnsi="Times New Roman"/>
          <w:bCs/>
          <w:sz w:val="24"/>
          <w:szCs w:val="24"/>
          <w:lang w:eastAsia="en-AU"/>
        </w:rPr>
        <w:t xml:space="preserve"> </w:t>
      </w:r>
      <w:r w:rsidR="006701EC">
        <w:rPr>
          <w:rFonts w:ascii="Times New Roman" w:eastAsia="Times New Roman" w:hAnsi="Times New Roman"/>
          <w:bCs/>
          <w:sz w:val="24"/>
          <w:szCs w:val="24"/>
          <w:lang w:eastAsia="en-AU"/>
        </w:rPr>
        <w:t>f</w:t>
      </w:r>
      <w:r w:rsidRPr="007C71F4">
        <w:rPr>
          <w:rFonts w:ascii="Times New Roman" w:eastAsia="Times New Roman" w:hAnsi="Times New Roman"/>
          <w:bCs/>
          <w:sz w:val="24"/>
          <w:szCs w:val="24"/>
          <w:lang w:eastAsia="en-AU"/>
        </w:rPr>
        <w:t>rom</w:t>
      </w:r>
      <w:r w:rsidR="002773A7">
        <w:rPr>
          <w:rFonts w:ascii="Times New Roman" w:eastAsia="Times New Roman" w:hAnsi="Times New Roman"/>
          <w:bCs/>
          <w:sz w:val="24"/>
          <w:szCs w:val="24"/>
          <w:lang w:eastAsia="en-AU"/>
        </w:rPr>
        <w:t xml:space="preserve"> </w:t>
      </w:r>
      <w:r w:rsidRPr="007C71F4">
        <w:rPr>
          <w:rFonts w:ascii="Times New Roman" w:eastAsia="Times New Roman" w:hAnsi="Times New Roman"/>
          <w:bCs/>
          <w:sz w:val="24"/>
          <w:szCs w:val="24"/>
          <w:lang w:eastAsia="en-AU"/>
        </w:rPr>
        <w:t>compl</w:t>
      </w:r>
      <w:r w:rsidR="002773A7">
        <w:rPr>
          <w:rFonts w:ascii="Times New Roman" w:eastAsia="Times New Roman" w:hAnsi="Times New Roman"/>
          <w:bCs/>
          <w:sz w:val="24"/>
          <w:szCs w:val="24"/>
          <w:lang w:eastAsia="en-AU"/>
        </w:rPr>
        <w:t xml:space="preserve">iance </w:t>
      </w:r>
      <w:r w:rsidRPr="007C71F4">
        <w:rPr>
          <w:rFonts w:ascii="Times New Roman" w:eastAsia="Times New Roman" w:hAnsi="Times New Roman"/>
          <w:bCs/>
          <w:sz w:val="24"/>
          <w:szCs w:val="24"/>
          <w:lang w:eastAsia="en-AU"/>
        </w:rPr>
        <w:t xml:space="preserve">with </w:t>
      </w:r>
      <w:r w:rsidR="002773A7">
        <w:rPr>
          <w:rFonts w:ascii="Times New Roman" w:eastAsia="Times New Roman" w:hAnsi="Times New Roman"/>
          <w:bCs/>
          <w:sz w:val="24"/>
          <w:szCs w:val="24"/>
          <w:lang w:eastAsia="en-AU"/>
        </w:rPr>
        <w:t xml:space="preserve">requirements in </w:t>
      </w:r>
      <w:r w:rsidRPr="007C71F4">
        <w:rPr>
          <w:rFonts w:ascii="Times New Roman" w:eastAsia="Times New Roman" w:hAnsi="Times New Roman"/>
          <w:bCs/>
          <w:sz w:val="24"/>
          <w:szCs w:val="24"/>
          <w:lang w:eastAsia="en-AU"/>
        </w:rPr>
        <w:t xml:space="preserve">Parts 141 and 142 of CASR that would otherwise require </w:t>
      </w:r>
      <w:r w:rsidR="00B01D49">
        <w:rPr>
          <w:rFonts w:ascii="Times New Roman" w:eastAsia="Times New Roman" w:hAnsi="Times New Roman"/>
          <w:bCs/>
          <w:sz w:val="24"/>
          <w:szCs w:val="24"/>
          <w:lang w:eastAsia="en-AU"/>
        </w:rPr>
        <w:t xml:space="preserve">them </w:t>
      </w:r>
      <w:r w:rsidRPr="007C71F4">
        <w:rPr>
          <w:rFonts w:ascii="Times New Roman" w:eastAsia="Times New Roman" w:hAnsi="Times New Roman"/>
          <w:bCs/>
          <w:sz w:val="24"/>
          <w:szCs w:val="24"/>
          <w:lang w:eastAsia="en-AU"/>
        </w:rPr>
        <w:t xml:space="preserve">to obtain CASA’s approval of a significant change </w:t>
      </w:r>
      <w:r w:rsidR="005D3A50" w:rsidRPr="007C71F4">
        <w:rPr>
          <w:rFonts w:ascii="Times New Roman" w:eastAsia="Times New Roman" w:hAnsi="Times New Roman"/>
          <w:bCs/>
          <w:sz w:val="24"/>
          <w:szCs w:val="24"/>
          <w:lang w:eastAsia="en-AU"/>
        </w:rPr>
        <w:t>before adding aircraft to their fleet of training aircraft that are the same kind, or similar in kind, as aircraft they are already using to conduct training</w:t>
      </w:r>
      <w:r w:rsidR="006701EC">
        <w:rPr>
          <w:rFonts w:ascii="Times New Roman" w:eastAsia="Times New Roman" w:hAnsi="Times New Roman"/>
          <w:bCs/>
          <w:sz w:val="24"/>
          <w:szCs w:val="24"/>
          <w:lang w:eastAsia="en-AU"/>
        </w:rPr>
        <w:t>.</w:t>
      </w:r>
    </w:p>
    <w:p w14:paraId="64A042F8" w14:textId="77777777" w:rsidR="002F3C95" w:rsidRPr="007C71F4" w:rsidRDefault="002F3C95" w:rsidP="009E713E">
      <w:pPr>
        <w:spacing w:after="0" w:line="240" w:lineRule="auto"/>
        <w:ind w:left="448" w:hanging="448"/>
        <w:rPr>
          <w:rFonts w:ascii="Times New Roman" w:eastAsia="Times New Roman" w:hAnsi="Times New Roman"/>
          <w:bCs/>
          <w:sz w:val="24"/>
          <w:szCs w:val="24"/>
          <w:u w:val="single"/>
          <w:lang w:eastAsia="en-AU"/>
        </w:rPr>
      </w:pPr>
    </w:p>
    <w:p w14:paraId="2E3F37E2" w14:textId="755AB160" w:rsidR="007C1702" w:rsidRPr="007C71F4" w:rsidRDefault="00AC1A04" w:rsidP="009E713E">
      <w:pPr>
        <w:spacing w:after="0" w:line="240" w:lineRule="auto"/>
        <w:rPr>
          <w:rFonts w:ascii="Times New Roman" w:hAnsi="Times New Roman"/>
          <w:sz w:val="24"/>
          <w:szCs w:val="24"/>
        </w:rPr>
      </w:pPr>
      <w:r>
        <w:rPr>
          <w:rFonts w:ascii="Times New Roman" w:eastAsia="Times New Roman" w:hAnsi="Times New Roman"/>
          <w:iCs/>
          <w:sz w:val="24"/>
          <w:szCs w:val="24"/>
          <w:u w:val="single"/>
          <w:lang w:eastAsia="en-AU"/>
        </w:rPr>
        <w:t>Background</w:t>
      </w:r>
      <w:r w:rsidR="008A6F2E">
        <w:rPr>
          <w:rFonts w:ascii="Times New Roman" w:eastAsia="Times New Roman" w:hAnsi="Times New Roman"/>
          <w:iCs/>
          <w:sz w:val="24"/>
          <w:szCs w:val="24"/>
          <w:u w:val="single"/>
          <w:lang w:eastAsia="en-AU"/>
        </w:rPr>
        <w:t xml:space="preserve"> to Part </w:t>
      </w:r>
    </w:p>
    <w:p w14:paraId="5FFF0371" w14:textId="77777777" w:rsidR="007C1702" w:rsidRPr="007C71F4" w:rsidRDefault="007C1702" w:rsidP="009E713E">
      <w:pPr>
        <w:spacing w:after="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Part 14 of the new omnibus instrument renews exemptions that:</w:t>
      </w:r>
    </w:p>
    <w:p w14:paraId="5533E0CA" w14:textId="77777777" w:rsidR="007C1702" w:rsidRPr="007C71F4" w:rsidRDefault="007C1702" w:rsidP="009E713E">
      <w:pPr>
        <w:spacing w:after="0" w:line="240" w:lineRule="auto"/>
        <w:rPr>
          <w:rFonts w:ascii="Times New Roman" w:hAnsi="Times New Roman"/>
          <w:sz w:val="24"/>
          <w:szCs w:val="24"/>
        </w:rPr>
      </w:pPr>
      <w:r w:rsidRPr="007C71F4">
        <w:rPr>
          <w:rFonts w:ascii="Times New Roman" w:eastAsia="Times New Roman" w:hAnsi="Times New Roman"/>
          <w:iCs/>
          <w:sz w:val="24"/>
          <w:szCs w:val="24"/>
          <w:lang w:eastAsia="en-AU"/>
        </w:rPr>
        <w:t>(a)</w:t>
      </w:r>
      <w:r w:rsidRPr="007C71F4">
        <w:rPr>
          <w:rFonts w:ascii="Times New Roman" w:eastAsia="Times New Roman" w:hAnsi="Times New Roman"/>
          <w:iCs/>
          <w:sz w:val="24"/>
          <w:szCs w:val="24"/>
          <w:lang w:eastAsia="en-AU"/>
        </w:rPr>
        <w:tab/>
        <w:t xml:space="preserve">were originally included in instrument </w:t>
      </w:r>
      <w:r w:rsidRPr="007C71F4">
        <w:rPr>
          <w:rFonts w:ascii="Times New Roman" w:eastAsia="Times New Roman" w:hAnsi="Times New Roman"/>
          <w:i/>
          <w:sz w:val="24"/>
          <w:szCs w:val="24"/>
          <w:lang w:eastAsia="en-AU"/>
        </w:rPr>
        <w:t xml:space="preserve">CASA EX100/20 — Particular Significant </w:t>
      </w:r>
      <w:r w:rsidRPr="007C71F4">
        <w:rPr>
          <w:rFonts w:ascii="Times New Roman" w:eastAsia="Times New Roman" w:hAnsi="Times New Roman"/>
          <w:i/>
          <w:sz w:val="24"/>
          <w:szCs w:val="24"/>
          <w:lang w:eastAsia="en-AU"/>
        </w:rPr>
        <w:tab/>
        <w:t xml:space="preserve">Changes Approval Requirements (Part 141 Operators and Relevant Part 142 </w:t>
      </w:r>
      <w:r w:rsidRPr="007C71F4">
        <w:rPr>
          <w:rFonts w:ascii="Times New Roman" w:eastAsia="Times New Roman" w:hAnsi="Times New Roman"/>
          <w:i/>
          <w:sz w:val="24"/>
          <w:szCs w:val="24"/>
          <w:lang w:eastAsia="en-AU"/>
        </w:rPr>
        <w:tab/>
      </w:r>
      <w:proofErr w:type="gramStart"/>
      <w:r w:rsidRPr="007C71F4">
        <w:rPr>
          <w:rFonts w:ascii="Times New Roman" w:eastAsia="Times New Roman" w:hAnsi="Times New Roman"/>
          <w:i/>
          <w:sz w:val="24"/>
          <w:szCs w:val="24"/>
          <w:lang w:eastAsia="en-AU"/>
        </w:rPr>
        <w:t>Operators)Exemption</w:t>
      </w:r>
      <w:proofErr w:type="gramEnd"/>
      <w:r w:rsidRPr="007C71F4">
        <w:rPr>
          <w:rFonts w:ascii="Times New Roman" w:eastAsia="Times New Roman" w:hAnsi="Times New Roman"/>
          <w:i/>
          <w:sz w:val="24"/>
          <w:szCs w:val="24"/>
          <w:lang w:eastAsia="en-AU"/>
        </w:rPr>
        <w:t xml:space="preserve"> 2020</w:t>
      </w:r>
      <w:r w:rsidRPr="007C71F4">
        <w:rPr>
          <w:rFonts w:ascii="Times New Roman" w:hAnsi="Times New Roman"/>
          <w:sz w:val="24"/>
          <w:szCs w:val="24"/>
        </w:rPr>
        <w:t>; and</w:t>
      </w:r>
    </w:p>
    <w:p w14:paraId="42437DF3" w14:textId="77777777" w:rsidR="007C1702" w:rsidRPr="007C71F4" w:rsidRDefault="007C1702" w:rsidP="009E713E">
      <w:pPr>
        <w:spacing w:after="0" w:line="240" w:lineRule="auto"/>
        <w:rPr>
          <w:rFonts w:ascii="Times New Roman" w:hAnsi="Times New Roman"/>
          <w:sz w:val="24"/>
          <w:szCs w:val="24"/>
        </w:rPr>
      </w:pPr>
      <w:r w:rsidRPr="007C71F4">
        <w:rPr>
          <w:rFonts w:ascii="Times New Roman" w:eastAsia="Times New Roman" w:hAnsi="Times New Roman"/>
          <w:bCs/>
          <w:sz w:val="24"/>
          <w:szCs w:val="24"/>
        </w:rPr>
        <w:t>(b)</w:t>
      </w:r>
      <w:r w:rsidRPr="007C71F4">
        <w:rPr>
          <w:rFonts w:ascii="Times New Roman" w:eastAsia="Times New Roman" w:hAnsi="Times New Roman"/>
          <w:bCs/>
          <w:sz w:val="24"/>
          <w:szCs w:val="24"/>
        </w:rPr>
        <w:tab/>
        <w:t xml:space="preserve">were then renewed by being included as Part 14 of </w:t>
      </w:r>
      <w:r w:rsidRPr="007C71F4">
        <w:rPr>
          <w:rFonts w:ascii="Times New Roman" w:hAnsi="Times New Roman"/>
          <w:i/>
          <w:iCs/>
          <w:sz w:val="24"/>
          <w:szCs w:val="24"/>
        </w:rPr>
        <w:t xml:space="preserve">CASA EX66/21 — Flight Crew </w:t>
      </w:r>
      <w:r w:rsidRPr="007C71F4">
        <w:rPr>
          <w:rFonts w:ascii="Times New Roman" w:hAnsi="Times New Roman"/>
          <w:i/>
          <w:iCs/>
          <w:sz w:val="24"/>
          <w:szCs w:val="24"/>
        </w:rPr>
        <w:tab/>
        <w:t xml:space="preserve">Licensing (Miscellaneous Exemptions) Exemption 2021 </w:t>
      </w:r>
      <w:r w:rsidRPr="007C71F4">
        <w:rPr>
          <w:rFonts w:ascii="Times New Roman" w:hAnsi="Times New Roman"/>
          <w:sz w:val="24"/>
          <w:szCs w:val="24"/>
        </w:rPr>
        <w:t xml:space="preserve">when that instrument was </w:t>
      </w:r>
      <w:r w:rsidRPr="007C71F4">
        <w:rPr>
          <w:rFonts w:ascii="Times New Roman" w:hAnsi="Times New Roman"/>
          <w:sz w:val="24"/>
          <w:szCs w:val="24"/>
        </w:rPr>
        <w:tab/>
        <w:t xml:space="preserve">amended by </w:t>
      </w:r>
      <w:r w:rsidRPr="007C71F4">
        <w:rPr>
          <w:rFonts w:ascii="Times New Roman" w:hAnsi="Times New Roman"/>
          <w:i/>
          <w:iCs/>
          <w:sz w:val="24"/>
          <w:szCs w:val="24"/>
        </w:rPr>
        <w:t xml:space="preserve">CASA EX68/22 – Amendment of CASA EX66/21 (Significant Change </w:t>
      </w:r>
      <w:r w:rsidRPr="007C71F4">
        <w:rPr>
          <w:rFonts w:ascii="Times New Roman" w:hAnsi="Times New Roman"/>
          <w:i/>
          <w:iCs/>
          <w:sz w:val="24"/>
          <w:szCs w:val="24"/>
        </w:rPr>
        <w:tab/>
        <w:t xml:space="preserve">Approval Requirements – Part 141 Operators and Relevant Part 142 Operators) </w:t>
      </w:r>
      <w:r w:rsidRPr="007C71F4">
        <w:rPr>
          <w:rFonts w:ascii="Times New Roman" w:hAnsi="Times New Roman"/>
          <w:i/>
          <w:iCs/>
          <w:sz w:val="24"/>
          <w:szCs w:val="24"/>
        </w:rPr>
        <w:tab/>
        <w:t>Instrument 2022</w:t>
      </w:r>
      <w:r w:rsidRPr="007C71F4">
        <w:rPr>
          <w:rFonts w:ascii="Times New Roman" w:hAnsi="Times New Roman"/>
          <w:sz w:val="24"/>
          <w:szCs w:val="24"/>
        </w:rPr>
        <w:t>.</w:t>
      </w:r>
    </w:p>
    <w:p w14:paraId="23CFB32E" w14:textId="77777777" w:rsidR="007C1702" w:rsidRPr="007C71F4" w:rsidRDefault="007C1702" w:rsidP="009E713E">
      <w:pPr>
        <w:spacing w:after="0" w:line="240" w:lineRule="auto"/>
        <w:rPr>
          <w:rFonts w:ascii="Times New Roman" w:eastAsia="Times New Roman" w:hAnsi="Times New Roman"/>
          <w:sz w:val="24"/>
          <w:szCs w:val="24"/>
          <w:u w:val="single"/>
        </w:rPr>
      </w:pPr>
    </w:p>
    <w:p w14:paraId="7D58A8AC" w14:textId="2172E0DF" w:rsidR="007C1702" w:rsidRPr="007C71F4" w:rsidRDefault="007C1702"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14 of the new omnibus instrument, which is in substantially the same terms as those legislative instruments</w:t>
      </w:r>
      <w:r w:rsidR="007000B4">
        <w:rPr>
          <w:rFonts w:ascii="Times New Roman" w:eastAsia="Times New Roman" w:hAnsi="Times New Roman"/>
          <w:sz w:val="24"/>
          <w:szCs w:val="24"/>
        </w:rPr>
        <w:t>.</w:t>
      </w:r>
    </w:p>
    <w:p w14:paraId="14BFE300" w14:textId="77777777" w:rsidR="00F60E35" w:rsidRPr="007C71F4" w:rsidRDefault="00F60E35" w:rsidP="009E713E">
      <w:pPr>
        <w:spacing w:after="0" w:line="240" w:lineRule="auto"/>
        <w:rPr>
          <w:rFonts w:ascii="Times New Roman" w:eastAsia="Times New Roman" w:hAnsi="Times New Roman"/>
          <w:sz w:val="24"/>
          <w:szCs w:val="24"/>
        </w:rPr>
      </w:pPr>
    </w:p>
    <w:p w14:paraId="7FC76A4F" w14:textId="1CAE3303" w:rsidR="00AD19F7" w:rsidRPr="007C71F4" w:rsidRDefault="00AD19F7" w:rsidP="009E713E">
      <w:pPr>
        <w:spacing w:after="0" w:line="240" w:lineRule="auto"/>
        <w:rPr>
          <w:rFonts w:ascii="Times New Roman" w:hAnsi="Times New Roman"/>
          <w:sz w:val="24"/>
          <w:szCs w:val="24"/>
          <w:u w:val="single"/>
        </w:rPr>
      </w:pPr>
      <w:bookmarkStart w:id="10" w:name="_Toc157593082"/>
      <w:r w:rsidRPr="007C71F4">
        <w:rPr>
          <w:rFonts w:ascii="Times New Roman" w:hAnsi="Times New Roman"/>
          <w:sz w:val="24"/>
          <w:szCs w:val="24"/>
          <w:u w:val="single"/>
        </w:rPr>
        <w:t>Content of Part 14</w:t>
      </w:r>
    </w:p>
    <w:p w14:paraId="570AF3BB" w14:textId="1620CD40" w:rsidR="00AD19F7" w:rsidRPr="007C71F4"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 xml:space="preserve">Section 65 exempts a Part 141 operator from compliance with </w:t>
      </w:r>
      <w:proofErr w:type="gramStart"/>
      <w:r w:rsidRPr="007C71F4">
        <w:rPr>
          <w:rFonts w:ascii="Times New Roman" w:hAnsi="Times New Roman"/>
          <w:sz w:val="24"/>
          <w:szCs w:val="24"/>
        </w:rPr>
        <w:t>particular provisions</w:t>
      </w:r>
      <w:proofErr w:type="gramEnd"/>
      <w:r w:rsidRPr="007C71F4">
        <w:rPr>
          <w:rFonts w:ascii="Times New Roman" w:hAnsi="Times New Roman"/>
          <w:sz w:val="24"/>
          <w:szCs w:val="24"/>
        </w:rPr>
        <w:t xml:space="preserve"> of CASR, to the extent that each provision requires the Part 141 operator to have obtained CASA’s approval of a significant change mentioned in subparagraph</w:t>
      </w:r>
      <w:r w:rsidR="00BE16E9">
        <w:rPr>
          <w:rFonts w:ascii="Times New Roman" w:hAnsi="Times New Roman"/>
          <w:sz w:val="24"/>
          <w:szCs w:val="24"/>
        </w:rPr>
        <w:t xml:space="preserve"> </w:t>
      </w:r>
      <w:r w:rsidRPr="007C71F4">
        <w:rPr>
          <w:rFonts w:ascii="Times New Roman" w:hAnsi="Times New Roman"/>
          <w:sz w:val="24"/>
          <w:szCs w:val="24"/>
        </w:rPr>
        <w:t xml:space="preserve">(a)(ix) of the definition of </w:t>
      </w:r>
      <w:r w:rsidRPr="007C71F4">
        <w:rPr>
          <w:rFonts w:ascii="Times New Roman" w:hAnsi="Times New Roman"/>
          <w:b/>
          <w:bCs/>
          <w:i/>
          <w:iCs/>
          <w:sz w:val="24"/>
          <w:szCs w:val="24"/>
        </w:rPr>
        <w:t xml:space="preserve">significant change </w:t>
      </w:r>
      <w:r w:rsidRPr="007C71F4">
        <w:rPr>
          <w:rFonts w:ascii="Times New Roman" w:hAnsi="Times New Roman"/>
          <w:sz w:val="24"/>
          <w:szCs w:val="24"/>
        </w:rPr>
        <w:t xml:space="preserve">in regulation 141.025 of CASR. The relevant provisions </w:t>
      </w:r>
      <w:r w:rsidR="00556A95">
        <w:rPr>
          <w:rFonts w:ascii="Times New Roman" w:hAnsi="Times New Roman"/>
          <w:sz w:val="24"/>
          <w:szCs w:val="24"/>
        </w:rPr>
        <w:t xml:space="preserve">from which a Part 141 operator is exempt </w:t>
      </w:r>
      <w:r w:rsidRPr="007C71F4">
        <w:rPr>
          <w:rFonts w:ascii="Times New Roman" w:hAnsi="Times New Roman"/>
          <w:sz w:val="24"/>
          <w:szCs w:val="24"/>
        </w:rPr>
        <w:t>are</w:t>
      </w:r>
      <w:r w:rsidR="003A7C7B">
        <w:rPr>
          <w:rFonts w:ascii="Times New Roman" w:hAnsi="Times New Roman"/>
          <w:sz w:val="24"/>
          <w:szCs w:val="24"/>
        </w:rPr>
        <w:t xml:space="preserve"> as follows</w:t>
      </w:r>
      <w:r w:rsidRPr="007C71F4">
        <w:rPr>
          <w:rFonts w:ascii="Times New Roman" w:hAnsi="Times New Roman"/>
          <w:sz w:val="24"/>
          <w:szCs w:val="24"/>
        </w:rPr>
        <w:t>:</w:t>
      </w:r>
    </w:p>
    <w:p w14:paraId="23097A65" w14:textId="6B236098" w:rsidR="0048162E"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(a)</w:t>
      </w:r>
      <w:r w:rsidRPr="007C71F4">
        <w:rPr>
          <w:rFonts w:ascii="Times New Roman" w:hAnsi="Times New Roman"/>
          <w:sz w:val="24"/>
          <w:szCs w:val="24"/>
        </w:rPr>
        <w:tab/>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141.085(1) of CASR, which provides that a Part 141 operator must not </w:t>
      </w:r>
      <w:r w:rsidRPr="007C71F4">
        <w:rPr>
          <w:rFonts w:ascii="Times New Roman" w:hAnsi="Times New Roman"/>
          <w:sz w:val="24"/>
          <w:szCs w:val="24"/>
        </w:rPr>
        <w:tab/>
        <w:t xml:space="preserve">make a significant change unless CASA has approved the </w:t>
      </w:r>
      <w:proofErr w:type="gramStart"/>
      <w:r w:rsidRPr="007C71F4">
        <w:rPr>
          <w:rFonts w:ascii="Times New Roman" w:hAnsi="Times New Roman"/>
          <w:sz w:val="24"/>
          <w:szCs w:val="24"/>
        </w:rPr>
        <w:t>change;</w:t>
      </w:r>
      <w:proofErr w:type="gramEnd"/>
      <w:r w:rsidRPr="007C71F4">
        <w:rPr>
          <w:rFonts w:ascii="Times New Roman" w:hAnsi="Times New Roman"/>
          <w:sz w:val="24"/>
          <w:szCs w:val="24"/>
        </w:rPr>
        <w:t xml:space="preserve"> </w:t>
      </w:r>
    </w:p>
    <w:p w14:paraId="340833B0" w14:textId="4CE6F203" w:rsidR="006B3D28" w:rsidRDefault="00F32B30" w:rsidP="007B3F1C">
      <w:pPr>
        <w:spacing w:after="0" w:line="240" w:lineRule="auto"/>
        <w:rPr>
          <w:rFonts w:ascii="Times New Roman" w:hAnsi="Times New Roman"/>
          <w:sz w:val="24"/>
          <w:szCs w:val="24"/>
        </w:rPr>
      </w:pPr>
      <w:r>
        <w:rPr>
          <w:rFonts w:ascii="Times New Roman" w:hAnsi="Times New Roman"/>
          <w:sz w:val="24"/>
          <w:szCs w:val="24"/>
        </w:rPr>
        <w:t>(</w:t>
      </w:r>
      <w:r w:rsidR="00C3487C">
        <w:rPr>
          <w:rFonts w:ascii="Times New Roman" w:hAnsi="Times New Roman"/>
          <w:sz w:val="24"/>
          <w:szCs w:val="24"/>
        </w:rPr>
        <w:t>b)</w:t>
      </w:r>
      <w:r w:rsidR="0041359C">
        <w:rPr>
          <w:rFonts w:ascii="Times New Roman" w:hAnsi="Times New Roman"/>
          <w:sz w:val="24"/>
          <w:szCs w:val="24"/>
        </w:rPr>
        <w:t xml:space="preserve"> </w:t>
      </w:r>
      <w:r w:rsidR="00C3487C">
        <w:rPr>
          <w:rFonts w:ascii="Times New Roman" w:hAnsi="Times New Roman"/>
          <w:sz w:val="24"/>
          <w:szCs w:val="24"/>
        </w:rPr>
        <w:tab/>
      </w:r>
      <w:proofErr w:type="spellStart"/>
      <w:r w:rsidR="006B3D28">
        <w:rPr>
          <w:rFonts w:ascii="Times New Roman" w:hAnsi="Times New Roman"/>
          <w:sz w:val="24"/>
          <w:szCs w:val="24"/>
        </w:rPr>
        <w:t>subregulation</w:t>
      </w:r>
      <w:proofErr w:type="spellEnd"/>
      <w:r w:rsidR="006B3D28">
        <w:rPr>
          <w:rFonts w:ascii="Times New Roman" w:hAnsi="Times New Roman"/>
          <w:sz w:val="24"/>
          <w:szCs w:val="24"/>
        </w:rPr>
        <w:t xml:space="preserve"> 141.095(1) of CASR, </w:t>
      </w:r>
      <w:r w:rsidR="00C3487C">
        <w:rPr>
          <w:rFonts w:ascii="Times New Roman" w:hAnsi="Times New Roman"/>
          <w:sz w:val="24"/>
          <w:szCs w:val="24"/>
        </w:rPr>
        <w:t xml:space="preserve">which provides that </w:t>
      </w:r>
      <w:r w:rsidR="006B3D28">
        <w:rPr>
          <w:rFonts w:ascii="Times New Roman" w:hAnsi="Times New Roman"/>
          <w:sz w:val="24"/>
          <w:szCs w:val="24"/>
        </w:rPr>
        <w:t xml:space="preserve">a Part 141 operator commits </w:t>
      </w:r>
      <w:r w:rsidR="00C3487C">
        <w:rPr>
          <w:rFonts w:ascii="Times New Roman" w:hAnsi="Times New Roman"/>
          <w:sz w:val="24"/>
          <w:szCs w:val="24"/>
        </w:rPr>
        <w:tab/>
      </w:r>
      <w:r w:rsidR="006B3D28">
        <w:rPr>
          <w:rFonts w:ascii="Times New Roman" w:hAnsi="Times New Roman"/>
          <w:sz w:val="24"/>
          <w:szCs w:val="24"/>
        </w:rPr>
        <w:t>a</w:t>
      </w:r>
      <w:r w:rsidR="003A7C7B">
        <w:rPr>
          <w:rFonts w:ascii="Times New Roman" w:hAnsi="Times New Roman"/>
          <w:sz w:val="24"/>
          <w:szCs w:val="24"/>
        </w:rPr>
        <w:t xml:space="preserve"> strict liability</w:t>
      </w:r>
      <w:r w:rsidR="006B3D28">
        <w:rPr>
          <w:rFonts w:ascii="Times New Roman" w:hAnsi="Times New Roman"/>
          <w:sz w:val="24"/>
          <w:szCs w:val="24"/>
        </w:rPr>
        <w:t xml:space="preserve"> offence if</w:t>
      </w:r>
      <w:r w:rsidR="003C6CD0">
        <w:rPr>
          <w:rFonts w:ascii="Times New Roman" w:hAnsi="Times New Roman"/>
          <w:sz w:val="24"/>
          <w:szCs w:val="24"/>
        </w:rPr>
        <w:t xml:space="preserve"> </w:t>
      </w:r>
      <w:r w:rsidR="006B3D28">
        <w:rPr>
          <w:rFonts w:ascii="Times New Roman" w:hAnsi="Times New Roman"/>
          <w:sz w:val="24"/>
          <w:szCs w:val="24"/>
        </w:rPr>
        <w:t xml:space="preserve">the operator makes a </w:t>
      </w:r>
      <w:proofErr w:type="gramStart"/>
      <w:r w:rsidR="006B3D28">
        <w:rPr>
          <w:rFonts w:ascii="Times New Roman" w:hAnsi="Times New Roman"/>
          <w:sz w:val="24"/>
          <w:szCs w:val="24"/>
        </w:rPr>
        <w:t>change</w:t>
      </w:r>
      <w:proofErr w:type="gramEnd"/>
      <w:r w:rsidR="006B3D28">
        <w:rPr>
          <w:rFonts w:ascii="Times New Roman" w:hAnsi="Times New Roman"/>
          <w:sz w:val="24"/>
          <w:szCs w:val="24"/>
        </w:rPr>
        <w:t xml:space="preserve"> and</w:t>
      </w:r>
      <w:r w:rsidR="00BB66B5">
        <w:rPr>
          <w:rFonts w:ascii="Times New Roman" w:hAnsi="Times New Roman"/>
          <w:sz w:val="24"/>
          <w:szCs w:val="24"/>
        </w:rPr>
        <w:t xml:space="preserve"> </w:t>
      </w:r>
      <w:r w:rsidR="006B3D28">
        <w:rPr>
          <w:rFonts w:ascii="Times New Roman" w:hAnsi="Times New Roman"/>
          <w:sz w:val="24"/>
          <w:szCs w:val="24"/>
        </w:rPr>
        <w:t xml:space="preserve">the change is not made in </w:t>
      </w:r>
      <w:r w:rsidR="003A7C7B">
        <w:rPr>
          <w:rFonts w:ascii="Times New Roman" w:hAnsi="Times New Roman"/>
          <w:sz w:val="24"/>
          <w:szCs w:val="24"/>
        </w:rPr>
        <w:tab/>
      </w:r>
      <w:r w:rsidR="006B3D28">
        <w:rPr>
          <w:rFonts w:ascii="Times New Roman" w:hAnsi="Times New Roman"/>
          <w:sz w:val="24"/>
          <w:szCs w:val="24"/>
        </w:rPr>
        <w:t>accordance with</w:t>
      </w:r>
      <w:r w:rsidR="0041359C">
        <w:rPr>
          <w:rFonts w:ascii="Times New Roman" w:hAnsi="Times New Roman"/>
          <w:sz w:val="24"/>
          <w:szCs w:val="24"/>
        </w:rPr>
        <w:t xml:space="preserve"> </w:t>
      </w:r>
      <w:r w:rsidR="00BB66B5">
        <w:rPr>
          <w:rFonts w:ascii="Times New Roman" w:hAnsi="Times New Roman"/>
          <w:sz w:val="24"/>
          <w:szCs w:val="24"/>
        </w:rPr>
        <w:t>t</w:t>
      </w:r>
      <w:r w:rsidR="006B3D28">
        <w:rPr>
          <w:rFonts w:ascii="Times New Roman" w:hAnsi="Times New Roman"/>
          <w:sz w:val="24"/>
          <w:szCs w:val="24"/>
        </w:rPr>
        <w:t>he</w:t>
      </w:r>
      <w:r w:rsidR="00BB66B5">
        <w:rPr>
          <w:rFonts w:ascii="Times New Roman" w:hAnsi="Times New Roman"/>
          <w:sz w:val="24"/>
          <w:szCs w:val="24"/>
        </w:rPr>
        <w:t xml:space="preserve"> </w:t>
      </w:r>
      <w:r w:rsidR="006B3D28">
        <w:rPr>
          <w:rFonts w:ascii="Times New Roman" w:hAnsi="Times New Roman"/>
          <w:sz w:val="24"/>
          <w:szCs w:val="24"/>
        </w:rPr>
        <w:t xml:space="preserve">process described in the operator’s operations manual for </w:t>
      </w:r>
      <w:r w:rsidR="003A7C7B">
        <w:rPr>
          <w:rFonts w:ascii="Times New Roman" w:hAnsi="Times New Roman"/>
          <w:sz w:val="24"/>
          <w:szCs w:val="24"/>
        </w:rPr>
        <w:tab/>
      </w:r>
      <w:r w:rsidR="006B3D28">
        <w:rPr>
          <w:rFonts w:ascii="Times New Roman" w:hAnsi="Times New Roman"/>
          <w:sz w:val="24"/>
          <w:szCs w:val="24"/>
        </w:rPr>
        <w:t>making changes</w:t>
      </w:r>
      <w:r w:rsidR="003A7C7B">
        <w:rPr>
          <w:rFonts w:ascii="Times New Roman" w:hAnsi="Times New Roman"/>
          <w:sz w:val="24"/>
          <w:szCs w:val="24"/>
        </w:rPr>
        <w:t>;</w:t>
      </w:r>
      <w:r w:rsidR="006B3D28">
        <w:rPr>
          <w:rFonts w:ascii="Times New Roman" w:hAnsi="Times New Roman"/>
          <w:sz w:val="24"/>
          <w:szCs w:val="24"/>
        </w:rPr>
        <w:t xml:space="preserve"> </w:t>
      </w:r>
    </w:p>
    <w:p w14:paraId="36C722A1" w14:textId="77777777" w:rsidR="004F652D"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(c)</w:t>
      </w:r>
      <w:r w:rsidRPr="007C71F4">
        <w:rPr>
          <w:rFonts w:ascii="Times New Roman" w:hAnsi="Times New Roman"/>
          <w:sz w:val="24"/>
          <w:szCs w:val="24"/>
        </w:rPr>
        <w:tab/>
        <w:t xml:space="preserve">regulation 141.265 makes it an offence for a Part 141 operator to contravene a </w:t>
      </w:r>
      <w:r w:rsidRPr="007C71F4">
        <w:rPr>
          <w:rFonts w:ascii="Times New Roman" w:hAnsi="Times New Roman"/>
          <w:sz w:val="24"/>
          <w:szCs w:val="24"/>
        </w:rPr>
        <w:tab/>
        <w:t>provision of its operations manual</w:t>
      </w:r>
      <w:r w:rsidR="004F652D">
        <w:rPr>
          <w:rFonts w:ascii="Times New Roman" w:hAnsi="Times New Roman"/>
          <w:sz w:val="24"/>
          <w:szCs w:val="24"/>
        </w:rPr>
        <w:t>,</w:t>
      </w:r>
    </w:p>
    <w:p w14:paraId="68A47E76" w14:textId="77777777" w:rsidR="00AD19F7" w:rsidRPr="007C71F4" w:rsidRDefault="00AD19F7" w:rsidP="009E713E">
      <w:pPr>
        <w:spacing w:after="0" w:line="240" w:lineRule="auto"/>
        <w:rPr>
          <w:rFonts w:ascii="Times New Roman" w:hAnsi="Times New Roman"/>
          <w:b/>
          <w:bCs/>
          <w:sz w:val="24"/>
          <w:szCs w:val="24"/>
        </w:rPr>
      </w:pPr>
    </w:p>
    <w:p w14:paraId="03632628" w14:textId="4EEF5EDB" w:rsidR="00AD19F7" w:rsidRPr="007C71F4"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 xml:space="preserve">Section 66 exempts a relevant Part 142 operator from compliance with </w:t>
      </w:r>
      <w:proofErr w:type="gramStart"/>
      <w:r w:rsidRPr="007C71F4">
        <w:rPr>
          <w:rFonts w:ascii="Times New Roman" w:hAnsi="Times New Roman"/>
          <w:sz w:val="24"/>
          <w:szCs w:val="24"/>
        </w:rPr>
        <w:t>particular provisions</w:t>
      </w:r>
      <w:proofErr w:type="gramEnd"/>
      <w:r w:rsidRPr="007C71F4">
        <w:rPr>
          <w:rFonts w:ascii="Times New Roman" w:hAnsi="Times New Roman"/>
          <w:sz w:val="24"/>
          <w:szCs w:val="24"/>
        </w:rPr>
        <w:t xml:space="preserve"> of CASR, to the extent that each provision requires the relevant Part 142 operator to have or obtain CASA’s approval of a significant change mentioned in subparagraph</w:t>
      </w:r>
      <w:r w:rsidR="00BE16E9">
        <w:rPr>
          <w:rFonts w:ascii="Times New Roman" w:hAnsi="Times New Roman"/>
          <w:sz w:val="24"/>
          <w:szCs w:val="24"/>
        </w:rPr>
        <w:t xml:space="preserve"> </w:t>
      </w:r>
      <w:r w:rsidRPr="007C71F4">
        <w:rPr>
          <w:rFonts w:ascii="Times New Roman" w:hAnsi="Times New Roman"/>
          <w:sz w:val="24"/>
          <w:szCs w:val="24"/>
        </w:rPr>
        <w:t xml:space="preserve">(a)(xi) of the definition of significant change in regulation 142.030 of CASR. </w:t>
      </w:r>
      <w:r w:rsidR="00C644FF" w:rsidRPr="007C71F4">
        <w:rPr>
          <w:rFonts w:ascii="Times New Roman" w:eastAsia="Times New Roman" w:hAnsi="Times New Roman"/>
          <w:sz w:val="24"/>
          <w:szCs w:val="24"/>
        </w:rPr>
        <w:t xml:space="preserve">Regulation 142.030 provides that </w:t>
      </w:r>
      <w:r w:rsidR="00C644FF" w:rsidRPr="007C71F4">
        <w:rPr>
          <w:rFonts w:ascii="Times New Roman" w:eastAsia="Times New Roman" w:hAnsi="Times New Roman"/>
          <w:b/>
          <w:bCs/>
          <w:i/>
          <w:iCs/>
          <w:sz w:val="24"/>
          <w:szCs w:val="24"/>
        </w:rPr>
        <w:t>significant change</w:t>
      </w:r>
      <w:r w:rsidR="00C644FF" w:rsidRPr="007C71F4">
        <w:rPr>
          <w:rFonts w:ascii="Times New Roman" w:eastAsia="Times New Roman" w:hAnsi="Times New Roman"/>
          <w:sz w:val="24"/>
          <w:szCs w:val="24"/>
        </w:rPr>
        <w:t>, for a Part 142 operator, means a change in relation to any of several kinds of information, processes, training and activities including, relevantly in subparagraph</w:t>
      </w:r>
      <w:r w:rsidR="00BE16E9">
        <w:rPr>
          <w:rFonts w:ascii="Times New Roman" w:eastAsia="Times New Roman" w:hAnsi="Times New Roman"/>
          <w:sz w:val="24"/>
          <w:szCs w:val="24"/>
        </w:rPr>
        <w:t xml:space="preserve"> </w:t>
      </w:r>
      <w:r w:rsidR="00C644FF" w:rsidRPr="007C71F4">
        <w:rPr>
          <w:rFonts w:ascii="Times New Roman" w:eastAsia="Times New Roman" w:hAnsi="Times New Roman"/>
          <w:sz w:val="24"/>
          <w:szCs w:val="24"/>
        </w:rPr>
        <w:t>(a) (xi), if the operator conducts the activities in aircraft</w:t>
      </w:r>
      <w:r w:rsidR="00C644FF">
        <w:rPr>
          <w:rFonts w:ascii="Times New Roman" w:eastAsia="Times New Roman" w:hAnsi="Times New Roman"/>
          <w:sz w:val="24"/>
          <w:szCs w:val="24"/>
        </w:rPr>
        <w:t xml:space="preserve">, a change in </w:t>
      </w:r>
      <w:r w:rsidR="00C644FF" w:rsidRPr="007C71F4">
        <w:rPr>
          <w:rFonts w:ascii="Times New Roman" w:eastAsia="Times New Roman" w:hAnsi="Times New Roman"/>
          <w:sz w:val="24"/>
          <w:szCs w:val="24"/>
        </w:rPr>
        <w:t>the kinds of aircraft used to conduct the activities</w:t>
      </w:r>
      <w:r w:rsidR="00C644FF">
        <w:rPr>
          <w:rFonts w:ascii="Times New Roman" w:eastAsia="Times New Roman" w:hAnsi="Times New Roman"/>
          <w:sz w:val="24"/>
          <w:szCs w:val="24"/>
        </w:rPr>
        <w:t xml:space="preserve">. </w:t>
      </w:r>
      <w:r w:rsidRPr="007C71F4">
        <w:rPr>
          <w:rFonts w:ascii="Times New Roman" w:hAnsi="Times New Roman"/>
          <w:sz w:val="24"/>
          <w:szCs w:val="24"/>
        </w:rPr>
        <w:t xml:space="preserve">The relevant provisions </w:t>
      </w:r>
      <w:r w:rsidR="00C644FF">
        <w:rPr>
          <w:rFonts w:ascii="Times New Roman" w:hAnsi="Times New Roman"/>
          <w:sz w:val="24"/>
          <w:szCs w:val="24"/>
        </w:rPr>
        <w:t xml:space="preserve">from which a Part 142 operator is exempt </w:t>
      </w:r>
      <w:r w:rsidRPr="007C71F4">
        <w:rPr>
          <w:rFonts w:ascii="Times New Roman" w:hAnsi="Times New Roman"/>
          <w:sz w:val="24"/>
          <w:szCs w:val="24"/>
        </w:rPr>
        <w:t>are</w:t>
      </w:r>
      <w:r w:rsidR="00C644FF">
        <w:rPr>
          <w:rFonts w:ascii="Times New Roman" w:hAnsi="Times New Roman"/>
          <w:sz w:val="24"/>
          <w:szCs w:val="24"/>
        </w:rPr>
        <w:t xml:space="preserve"> as follows</w:t>
      </w:r>
      <w:r w:rsidRPr="007C71F4">
        <w:rPr>
          <w:rFonts w:ascii="Times New Roman" w:hAnsi="Times New Roman"/>
          <w:sz w:val="24"/>
          <w:szCs w:val="24"/>
        </w:rPr>
        <w:t>:</w:t>
      </w:r>
    </w:p>
    <w:p w14:paraId="0DBB7957" w14:textId="14BF5F92" w:rsidR="00AD19F7" w:rsidRPr="007C71F4"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(a)</w:t>
      </w:r>
      <w:r w:rsidRPr="007C71F4">
        <w:rPr>
          <w:rFonts w:ascii="Times New Roman" w:hAnsi="Times New Roman"/>
          <w:sz w:val="24"/>
          <w:szCs w:val="24"/>
        </w:rPr>
        <w:tab/>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142.140(1) of CASR, which provides that a Part 142 operator must not </w:t>
      </w:r>
      <w:r w:rsidRPr="007C71F4">
        <w:rPr>
          <w:rFonts w:ascii="Times New Roman" w:hAnsi="Times New Roman"/>
          <w:sz w:val="24"/>
          <w:szCs w:val="24"/>
        </w:rPr>
        <w:tab/>
        <w:t xml:space="preserve">make a significant change unless CASA has approved the </w:t>
      </w:r>
      <w:proofErr w:type="gramStart"/>
      <w:r w:rsidRPr="007C71F4">
        <w:rPr>
          <w:rFonts w:ascii="Times New Roman" w:hAnsi="Times New Roman"/>
          <w:sz w:val="24"/>
          <w:szCs w:val="24"/>
        </w:rPr>
        <w:t>change</w:t>
      </w:r>
      <w:r w:rsidR="004268CB">
        <w:rPr>
          <w:rFonts w:ascii="Times New Roman" w:hAnsi="Times New Roman"/>
          <w:sz w:val="24"/>
          <w:szCs w:val="24"/>
        </w:rPr>
        <w:t>;</w:t>
      </w:r>
      <w:proofErr w:type="gramEnd"/>
      <w:r w:rsidRPr="007C71F4">
        <w:rPr>
          <w:rFonts w:ascii="Times New Roman" w:hAnsi="Times New Roman"/>
          <w:sz w:val="24"/>
          <w:szCs w:val="24"/>
        </w:rPr>
        <w:t xml:space="preserve"> </w:t>
      </w:r>
    </w:p>
    <w:p w14:paraId="6C2AC9E8" w14:textId="0C3893DD" w:rsidR="00AD19F7" w:rsidRPr="007C71F4"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(b)</w:t>
      </w:r>
      <w:r w:rsidRPr="007C71F4">
        <w:rPr>
          <w:rFonts w:ascii="Times New Roman" w:hAnsi="Times New Roman"/>
          <w:sz w:val="24"/>
          <w:szCs w:val="24"/>
        </w:rPr>
        <w:tab/>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142.150(1), which provides that a Part 142 operator must not make a </w:t>
      </w:r>
      <w:r w:rsidRPr="007C71F4">
        <w:rPr>
          <w:rFonts w:ascii="Times New Roman" w:hAnsi="Times New Roman"/>
          <w:sz w:val="24"/>
          <w:szCs w:val="24"/>
        </w:rPr>
        <w:tab/>
        <w:t xml:space="preserve">change unless the change is made in accordance with the process described in the </w:t>
      </w:r>
      <w:r w:rsidRPr="007C71F4">
        <w:rPr>
          <w:rFonts w:ascii="Times New Roman" w:hAnsi="Times New Roman"/>
          <w:sz w:val="24"/>
          <w:szCs w:val="24"/>
        </w:rPr>
        <w:tab/>
        <w:t xml:space="preserve">operator’s exposition for making </w:t>
      </w:r>
      <w:proofErr w:type="gramStart"/>
      <w:r w:rsidRPr="007C71F4">
        <w:rPr>
          <w:rFonts w:ascii="Times New Roman" w:hAnsi="Times New Roman"/>
          <w:sz w:val="24"/>
          <w:szCs w:val="24"/>
        </w:rPr>
        <w:t>changes;</w:t>
      </w:r>
      <w:proofErr w:type="gramEnd"/>
      <w:r w:rsidRPr="007C71F4">
        <w:rPr>
          <w:rFonts w:ascii="Times New Roman" w:hAnsi="Times New Roman"/>
          <w:sz w:val="24"/>
          <w:szCs w:val="24"/>
        </w:rPr>
        <w:t xml:space="preserve"> </w:t>
      </w:r>
    </w:p>
    <w:p w14:paraId="6D778783" w14:textId="23DC353D" w:rsidR="00BA2A4D" w:rsidRPr="007C71F4"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(c)</w:t>
      </w:r>
      <w:r w:rsidRPr="007C71F4">
        <w:rPr>
          <w:rFonts w:ascii="Times New Roman" w:hAnsi="Times New Roman"/>
          <w:sz w:val="24"/>
          <w:szCs w:val="24"/>
        </w:rPr>
        <w:tab/>
        <w:t>regulation 142.345, which makes it a</w:t>
      </w:r>
      <w:r w:rsidR="00C917A6">
        <w:rPr>
          <w:rFonts w:ascii="Times New Roman" w:hAnsi="Times New Roman"/>
          <w:sz w:val="24"/>
          <w:szCs w:val="24"/>
        </w:rPr>
        <w:t xml:space="preserve"> strict liability </w:t>
      </w:r>
      <w:r w:rsidRPr="007C71F4">
        <w:rPr>
          <w:rFonts w:ascii="Times New Roman" w:hAnsi="Times New Roman"/>
          <w:sz w:val="24"/>
          <w:szCs w:val="24"/>
        </w:rPr>
        <w:t xml:space="preserve">offence for a Part 142 operator to </w:t>
      </w:r>
      <w:r w:rsidRPr="007C71F4">
        <w:rPr>
          <w:rFonts w:ascii="Times New Roman" w:hAnsi="Times New Roman"/>
          <w:sz w:val="24"/>
          <w:szCs w:val="24"/>
        </w:rPr>
        <w:tab/>
        <w:t>contravene a provision of its exposition.</w:t>
      </w:r>
      <w:r w:rsidR="00BA2A4D" w:rsidRPr="007C71F4">
        <w:rPr>
          <w:rFonts w:ascii="Times New Roman" w:hAnsi="Times New Roman"/>
          <w:sz w:val="24"/>
          <w:szCs w:val="24"/>
        </w:rPr>
        <w:t xml:space="preserve"> </w:t>
      </w:r>
    </w:p>
    <w:p w14:paraId="71CCD0E3" w14:textId="77777777" w:rsidR="004F652D" w:rsidRPr="007C71F4" w:rsidRDefault="004F652D" w:rsidP="009E713E">
      <w:pPr>
        <w:spacing w:after="0" w:line="240" w:lineRule="auto"/>
        <w:rPr>
          <w:rFonts w:ascii="Times New Roman" w:hAnsi="Times New Roman"/>
          <w:sz w:val="24"/>
          <w:szCs w:val="24"/>
        </w:rPr>
      </w:pPr>
    </w:p>
    <w:p w14:paraId="2A3DBE7E" w14:textId="59194818" w:rsidR="00AD19F7" w:rsidRPr="007C71F4" w:rsidRDefault="00CF6258" w:rsidP="009E713E">
      <w:pPr>
        <w:spacing w:after="0" w:line="240" w:lineRule="auto"/>
        <w:rPr>
          <w:rFonts w:ascii="Times New Roman" w:hAnsi="Times New Roman"/>
          <w:sz w:val="24"/>
          <w:szCs w:val="24"/>
        </w:rPr>
      </w:pPr>
      <w:r w:rsidRPr="007C71F4">
        <w:rPr>
          <w:rFonts w:ascii="Times New Roman" w:hAnsi="Times New Roman"/>
          <w:sz w:val="24"/>
          <w:szCs w:val="24"/>
        </w:rPr>
        <w:t>Section</w:t>
      </w:r>
      <w:r w:rsidR="007F5765">
        <w:rPr>
          <w:rFonts w:ascii="Times New Roman" w:hAnsi="Times New Roman"/>
          <w:sz w:val="24"/>
          <w:szCs w:val="24"/>
        </w:rPr>
        <w:t>s</w:t>
      </w:r>
      <w:r w:rsidRPr="007C71F4">
        <w:rPr>
          <w:rFonts w:ascii="Times New Roman" w:hAnsi="Times New Roman"/>
          <w:sz w:val="24"/>
          <w:szCs w:val="24"/>
        </w:rPr>
        <w:t xml:space="preserve"> 6</w:t>
      </w:r>
      <w:r w:rsidR="007F5765">
        <w:rPr>
          <w:rFonts w:ascii="Times New Roman" w:hAnsi="Times New Roman"/>
          <w:sz w:val="24"/>
          <w:szCs w:val="24"/>
        </w:rPr>
        <w:t>5</w:t>
      </w:r>
      <w:r w:rsidRPr="007C71F4">
        <w:rPr>
          <w:rFonts w:ascii="Times New Roman" w:hAnsi="Times New Roman"/>
          <w:sz w:val="24"/>
          <w:szCs w:val="24"/>
        </w:rPr>
        <w:t xml:space="preserve"> </w:t>
      </w:r>
      <w:r w:rsidR="007F5765">
        <w:rPr>
          <w:rFonts w:ascii="Times New Roman" w:hAnsi="Times New Roman"/>
          <w:sz w:val="24"/>
          <w:szCs w:val="24"/>
        </w:rPr>
        <w:t>and 66 are</w:t>
      </w:r>
      <w:r w:rsidRPr="007C71F4">
        <w:rPr>
          <w:rFonts w:ascii="Times New Roman" w:hAnsi="Times New Roman"/>
          <w:sz w:val="24"/>
          <w:szCs w:val="24"/>
        </w:rPr>
        <w:t xml:space="preserve"> to be read as subject to the exclusions in section 67.</w:t>
      </w:r>
      <w:r w:rsidR="007F5765">
        <w:rPr>
          <w:rFonts w:ascii="Times New Roman" w:hAnsi="Times New Roman"/>
          <w:sz w:val="24"/>
          <w:szCs w:val="24"/>
        </w:rPr>
        <w:t xml:space="preserve"> </w:t>
      </w:r>
      <w:r w:rsidR="00AD19F7" w:rsidRPr="007C71F4">
        <w:rPr>
          <w:rFonts w:ascii="Times New Roman" w:hAnsi="Times New Roman"/>
          <w:sz w:val="24"/>
          <w:szCs w:val="24"/>
        </w:rPr>
        <w:t xml:space="preserve">Section 67 disapplies significant changes relating to </w:t>
      </w:r>
      <w:proofErr w:type="gramStart"/>
      <w:r w:rsidR="00AD19F7" w:rsidRPr="007C71F4">
        <w:rPr>
          <w:rFonts w:ascii="Times New Roman" w:hAnsi="Times New Roman"/>
          <w:sz w:val="24"/>
          <w:szCs w:val="24"/>
        </w:rPr>
        <w:t>particular listed</w:t>
      </w:r>
      <w:proofErr w:type="gramEnd"/>
      <w:r w:rsidR="00AD19F7" w:rsidRPr="007C71F4">
        <w:rPr>
          <w:rFonts w:ascii="Times New Roman" w:hAnsi="Times New Roman"/>
          <w:sz w:val="24"/>
          <w:szCs w:val="24"/>
        </w:rPr>
        <w:t xml:space="preserve"> aircraft operated by a Part 141 operator or relevant Part 142 operator. These are:</w:t>
      </w:r>
    </w:p>
    <w:p w14:paraId="1DC1AC2F" w14:textId="77777777" w:rsidR="00AD19F7" w:rsidRPr="007C71F4"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(a)</w:t>
      </w:r>
      <w:r w:rsidRPr="007C71F4">
        <w:rPr>
          <w:rFonts w:ascii="Times New Roman" w:hAnsi="Times New Roman"/>
          <w:sz w:val="24"/>
          <w:szCs w:val="24"/>
        </w:rPr>
        <w:tab/>
        <w:t xml:space="preserve">multi-crew aircraft with the type ratings that may be granted for multi-crew operation </w:t>
      </w:r>
      <w:r w:rsidRPr="007C71F4">
        <w:rPr>
          <w:rFonts w:ascii="Times New Roman" w:hAnsi="Times New Roman"/>
          <w:sz w:val="24"/>
          <w:szCs w:val="24"/>
        </w:rPr>
        <w:tab/>
        <w:t xml:space="preserve">prescribed, for paragraph 61.055(1)(a) of CASR, in a legislative instrument made by </w:t>
      </w:r>
      <w:r w:rsidRPr="007C71F4">
        <w:rPr>
          <w:rFonts w:ascii="Times New Roman" w:hAnsi="Times New Roman"/>
          <w:sz w:val="24"/>
          <w:szCs w:val="24"/>
        </w:rPr>
        <w:tab/>
      </w:r>
      <w:proofErr w:type="gramStart"/>
      <w:r w:rsidRPr="007C71F4">
        <w:rPr>
          <w:rFonts w:ascii="Times New Roman" w:hAnsi="Times New Roman"/>
          <w:sz w:val="24"/>
          <w:szCs w:val="24"/>
        </w:rPr>
        <w:t>CASA;</w:t>
      </w:r>
      <w:proofErr w:type="gramEnd"/>
    </w:p>
    <w:p w14:paraId="29F75AB2" w14:textId="5016E8ED" w:rsidR="00AD19F7" w:rsidRPr="007C71F4"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(b)</w:t>
      </w:r>
      <w:r w:rsidRPr="007C71F4">
        <w:rPr>
          <w:rFonts w:ascii="Times New Roman" w:hAnsi="Times New Roman"/>
          <w:sz w:val="24"/>
          <w:szCs w:val="24"/>
        </w:rPr>
        <w:tab/>
        <w:t>a variant model of an aircraft of the kind mentioned in paragraph</w:t>
      </w:r>
      <w:r w:rsidR="00BE16E9">
        <w:rPr>
          <w:rFonts w:ascii="Times New Roman" w:hAnsi="Times New Roman"/>
          <w:sz w:val="24"/>
          <w:szCs w:val="24"/>
        </w:rPr>
        <w:t xml:space="preserve"> </w:t>
      </w:r>
      <w:r w:rsidRPr="007C71F4">
        <w:rPr>
          <w:rFonts w:ascii="Times New Roman" w:hAnsi="Times New Roman"/>
          <w:sz w:val="24"/>
          <w:szCs w:val="24"/>
        </w:rPr>
        <w:t xml:space="preserve">(a) that requires </w:t>
      </w:r>
      <w:r w:rsidRPr="007C71F4">
        <w:rPr>
          <w:rFonts w:ascii="Times New Roman" w:hAnsi="Times New Roman"/>
          <w:sz w:val="24"/>
          <w:szCs w:val="24"/>
        </w:rPr>
        <w:tab/>
        <w:t xml:space="preserve">differences </w:t>
      </w:r>
      <w:proofErr w:type="gramStart"/>
      <w:r w:rsidRPr="007C71F4">
        <w:rPr>
          <w:rFonts w:ascii="Times New Roman" w:hAnsi="Times New Roman"/>
          <w:sz w:val="24"/>
          <w:szCs w:val="24"/>
        </w:rPr>
        <w:t>training;</w:t>
      </w:r>
      <w:proofErr w:type="gramEnd"/>
    </w:p>
    <w:p w14:paraId="115F2D6B" w14:textId="77777777" w:rsidR="00AD19F7" w:rsidRPr="007C71F4"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(c)</w:t>
      </w:r>
      <w:r w:rsidRPr="007C71F4">
        <w:rPr>
          <w:rFonts w:ascii="Times New Roman" w:hAnsi="Times New Roman"/>
          <w:sz w:val="24"/>
          <w:szCs w:val="24"/>
        </w:rPr>
        <w:tab/>
        <w:t>a type of aircraft that is certificated for single-pilot operation and for which single-</w:t>
      </w:r>
      <w:r w:rsidRPr="007C71F4">
        <w:rPr>
          <w:rFonts w:ascii="Times New Roman" w:hAnsi="Times New Roman"/>
          <w:sz w:val="24"/>
          <w:szCs w:val="24"/>
        </w:rPr>
        <w:tab/>
        <w:t>pilot type ratings are required, with the type ratings that may be granted for single-</w:t>
      </w:r>
      <w:r w:rsidRPr="007C71F4">
        <w:rPr>
          <w:rFonts w:ascii="Times New Roman" w:hAnsi="Times New Roman"/>
          <w:sz w:val="24"/>
          <w:szCs w:val="24"/>
        </w:rPr>
        <w:tab/>
        <w:t>pilot operation prescribed, for subparagraph 61.060(1)(b)(</w:t>
      </w:r>
      <w:proofErr w:type="spellStart"/>
      <w:r w:rsidRPr="007C71F4">
        <w:rPr>
          <w:rFonts w:ascii="Times New Roman" w:hAnsi="Times New Roman"/>
          <w:sz w:val="24"/>
          <w:szCs w:val="24"/>
        </w:rPr>
        <w:t>i</w:t>
      </w:r>
      <w:proofErr w:type="spellEnd"/>
      <w:r w:rsidRPr="007C71F4">
        <w:rPr>
          <w:rFonts w:ascii="Times New Roman" w:hAnsi="Times New Roman"/>
          <w:sz w:val="24"/>
          <w:szCs w:val="24"/>
        </w:rPr>
        <w:t xml:space="preserve">) of CASR, in a </w:t>
      </w:r>
      <w:r w:rsidRPr="007C71F4">
        <w:rPr>
          <w:rFonts w:ascii="Times New Roman" w:hAnsi="Times New Roman"/>
          <w:sz w:val="24"/>
          <w:szCs w:val="24"/>
        </w:rPr>
        <w:tab/>
        <w:t xml:space="preserve">legislative instrument made by </w:t>
      </w:r>
      <w:proofErr w:type="gramStart"/>
      <w:r w:rsidRPr="007C71F4">
        <w:rPr>
          <w:rFonts w:ascii="Times New Roman" w:hAnsi="Times New Roman"/>
          <w:sz w:val="24"/>
          <w:szCs w:val="24"/>
        </w:rPr>
        <w:t>CASA;</w:t>
      </w:r>
      <w:proofErr w:type="gramEnd"/>
    </w:p>
    <w:p w14:paraId="0B5E11AE" w14:textId="19F29F1F" w:rsidR="00AD19F7" w:rsidRPr="007C71F4"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(d)</w:t>
      </w:r>
      <w:r w:rsidRPr="007C71F4">
        <w:rPr>
          <w:rFonts w:ascii="Times New Roman" w:hAnsi="Times New Roman"/>
          <w:sz w:val="24"/>
          <w:szCs w:val="24"/>
        </w:rPr>
        <w:tab/>
        <w:t>a variant model of an aircraft of the type mentioned in paragraph</w:t>
      </w:r>
      <w:r w:rsidR="00BE16E9">
        <w:rPr>
          <w:rFonts w:ascii="Times New Roman" w:hAnsi="Times New Roman"/>
          <w:sz w:val="24"/>
          <w:szCs w:val="24"/>
        </w:rPr>
        <w:t xml:space="preserve"> </w:t>
      </w:r>
      <w:r w:rsidR="00F42717" w:rsidRPr="007C71F4">
        <w:rPr>
          <w:rFonts w:ascii="Times New Roman" w:hAnsi="Times New Roman"/>
          <w:sz w:val="24"/>
          <w:szCs w:val="24"/>
        </w:rPr>
        <w:t>(c</w:t>
      </w:r>
      <w:r w:rsidRPr="007C71F4">
        <w:rPr>
          <w:rFonts w:ascii="Times New Roman" w:hAnsi="Times New Roman"/>
          <w:sz w:val="24"/>
          <w:szCs w:val="24"/>
        </w:rPr>
        <w:t xml:space="preserve">) that requires </w:t>
      </w:r>
      <w:r w:rsidRPr="007C71F4">
        <w:rPr>
          <w:rFonts w:ascii="Times New Roman" w:hAnsi="Times New Roman"/>
          <w:sz w:val="24"/>
          <w:szCs w:val="24"/>
        </w:rPr>
        <w:tab/>
        <w:t xml:space="preserve">differences </w:t>
      </w:r>
      <w:proofErr w:type="gramStart"/>
      <w:r w:rsidRPr="007C71F4">
        <w:rPr>
          <w:rFonts w:ascii="Times New Roman" w:hAnsi="Times New Roman"/>
          <w:sz w:val="24"/>
          <w:szCs w:val="24"/>
        </w:rPr>
        <w:t>training;</w:t>
      </w:r>
      <w:proofErr w:type="gramEnd"/>
    </w:p>
    <w:p w14:paraId="32D8EF58" w14:textId="77777777" w:rsidR="00AD19F7" w:rsidRPr="007C71F4"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(e)</w:t>
      </w:r>
      <w:r w:rsidRPr="007C71F4">
        <w:rPr>
          <w:rFonts w:ascii="Times New Roman" w:hAnsi="Times New Roman"/>
          <w:sz w:val="24"/>
          <w:szCs w:val="24"/>
        </w:rPr>
        <w:tab/>
        <w:t xml:space="preserve">an aircraft covered by a class rating, being the first aircraft of that class to be used by </w:t>
      </w:r>
      <w:r w:rsidRPr="007C71F4">
        <w:rPr>
          <w:rFonts w:ascii="Times New Roman" w:hAnsi="Times New Roman"/>
          <w:sz w:val="24"/>
          <w:szCs w:val="24"/>
        </w:rPr>
        <w:tab/>
        <w:t xml:space="preserve">the operator in authorised Part 141 flight training or a Part 142 </w:t>
      </w:r>
      <w:proofErr w:type="gramStart"/>
      <w:r w:rsidRPr="007C71F4">
        <w:rPr>
          <w:rFonts w:ascii="Times New Roman" w:hAnsi="Times New Roman"/>
          <w:sz w:val="24"/>
          <w:szCs w:val="24"/>
        </w:rPr>
        <w:t>activity;</w:t>
      </w:r>
      <w:proofErr w:type="gramEnd"/>
    </w:p>
    <w:p w14:paraId="4762C01C" w14:textId="77777777" w:rsidR="00AD19F7" w:rsidRPr="007C71F4"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(f)</w:t>
      </w:r>
      <w:r w:rsidRPr="007C71F4">
        <w:rPr>
          <w:rFonts w:ascii="Times New Roman" w:hAnsi="Times New Roman"/>
          <w:sz w:val="24"/>
          <w:szCs w:val="24"/>
        </w:rPr>
        <w:tab/>
        <w:t xml:space="preserve">a type of aircraft prescribed in an instrument made by CASA under regulation 61.062 </w:t>
      </w:r>
      <w:r w:rsidRPr="007C71F4">
        <w:rPr>
          <w:rFonts w:ascii="Times New Roman" w:hAnsi="Times New Roman"/>
          <w:sz w:val="24"/>
          <w:szCs w:val="24"/>
        </w:rPr>
        <w:tab/>
        <w:t xml:space="preserve">of </w:t>
      </w:r>
      <w:proofErr w:type="gramStart"/>
      <w:r w:rsidRPr="007C71F4">
        <w:rPr>
          <w:rFonts w:ascii="Times New Roman" w:hAnsi="Times New Roman"/>
          <w:sz w:val="24"/>
          <w:szCs w:val="24"/>
        </w:rPr>
        <w:t>CASR;</w:t>
      </w:r>
      <w:proofErr w:type="gramEnd"/>
    </w:p>
    <w:p w14:paraId="3270D467" w14:textId="77777777" w:rsidR="00AD19F7" w:rsidRPr="007C71F4"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(g)</w:t>
      </w:r>
      <w:r w:rsidRPr="007C71F4">
        <w:rPr>
          <w:rFonts w:ascii="Times New Roman" w:hAnsi="Times New Roman"/>
          <w:sz w:val="24"/>
          <w:szCs w:val="24"/>
        </w:rPr>
        <w:tab/>
        <w:t xml:space="preserve">a pressurised aircraft, being the first pressurised aircraft to be used by the operator in </w:t>
      </w:r>
      <w:r w:rsidRPr="007C71F4">
        <w:rPr>
          <w:rFonts w:ascii="Times New Roman" w:hAnsi="Times New Roman"/>
          <w:sz w:val="24"/>
          <w:szCs w:val="24"/>
        </w:rPr>
        <w:tab/>
        <w:t xml:space="preserve">authorised Part 141 flight training or a Part 142 </w:t>
      </w:r>
      <w:proofErr w:type="gramStart"/>
      <w:r w:rsidRPr="007C71F4">
        <w:rPr>
          <w:rFonts w:ascii="Times New Roman" w:hAnsi="Times New Roman"/>
          <w:sz w:val="24"/>
          <w:szCs w:val="24"/>
        </w:rPr>
        <w:t>activity;</w:t>
      </w:r>
      <w:proofErr w:type="gramEnd"/>
    </w:p>
    <w:p w14:paraId="2D915247" w14:textId="77777777" w:rsidR="00AD19F7" w:rsidRPr="007C71F4" w:rsidRDefault="00AD19F7" w:rsidP="009E713E">
      <w:pPr>
        <w:spacing w:after="0" w:line="240" w:lineRule="auto"/>
        <w:rPr>
          <w:rFonts w:ascii="Times New Roman" w:hAnsi="Times New Roman"/>
          <w:sz w:val="24"/>
          <w:szCs w:val="24"/>
        </w:rPr>
      </w:pPr>
      <w:r w:rsidRPr="007C71F4">
        <w:rPr>
          <w:rFonts w:ascii="Times New Roman" w:hAnsi="Times New Roman"/>
          <w:sz w:val="24"/>
          <w:szCs w:val="24"/>
        </w:rPr>
        <w:t>(h)</w:t>
      </w:r>
      <w:r w:rsidRPr="007C71F4">
        <w:rPr>
          <w:rFonts w:ascii="Times New Roman" w:hAnsi="Times New Roman"/>
          <w:sz w:val="24"/>
          <w:szCs w:val="24"/>
        </w:rPr>
        <w:tab/>
        <w:t>a turbine-</w:t>
      </w:r>
      <w:proofErr w:type="spellStart"/>
      <w:r w:rsidRPr="007C71F4">
        <w:rPr>
          <w:rFonts w:ascii="Times New Roman" w:hAnsi="Times New Roman"/>
          <w:sz w:val="24"/>
          <w:szCs w:val="24"/>
        </w:rPr>
        <w:t>engined</w:t>
      </w:r>
      <w:proofErr w:type="spellEnd"/>
      <w:r w:rsidRPr="007C71F4">
        <w:rPr>
          <w:rFonts w:ascii="Times New Roman" w:hAnsi="Times New Roman"/>
          <w:sz w:val="24"/>
          <w:szCs w:val="24"/>
        </w:rPr>
        <w:t xml:space="preserve"> aircraft, being the first turbine-</w:t>
      </w:r>
      <w:proofErr w:type="spellStart"/>
      <w:r w:rsidRPr="007C71F4">
        <w:rPr>
          <w:rFonts w:ascii="Times New Roman" w:hAnsi="Times New Roman"/>
          <w:sz w:val="24"/>
          <w:szCs w:val="24"/>
        </w:rPr>
        <w:t>engined</w:t>
      </w:r>
      <w:proofErr w:type="spellEnd"/>
      <w:r w:rsidRPr="007C71F4">
        <w:rPr>
          <w:rFonts w:ascii="Times New Roman" w:hAnsi="Times New Roman"/>
          <w:sz w:val="24"/>
          <w:szCs w:val="24"/>
        </w:rPr>
        <w:t xml:space="preserve"> aircraft to be used by the </w:t>
      </w:r>
      <w:r w:rsidRPr="007C71F4">
        <w:rPr>
          <w:rFonts w:ascii="Times New Roman" w:hAnsi="Times New Roman"/>
          <w:sz w:val="24"/>
          <w:szCs w:val="24"/>
        </w:rPr>
        <w:tab/>
        <w:t>operator in authorised Part 141 flight training or a Part 142 activity.</w:t>
      </w:r>
    </w:p>
    <w:p w14:paraId="30E8FDDB" w14:textId="7F9190D3" w:rsidR="00FE7892" w:rsidRPr="007C71F4" w:rsidRDefault="00FE7892" w:rsidP="009E713E">
      <w:pPr>
        <w:spacing w:after="0" w:line="240" w:lineRule="auto"/>
        <w:rPr>
          <w:rFonts w:ascii="Times New Roman" w:hAnsi="Times New Roman"/>
          <w:sz w:val="24"/>
          <w:szCs w:val="24"/>
        </w:rPr>
      </w:pPr>
    </w:p>
    <w:p w14:paraId="53F16363" w14:textId="547C8A68" w:rsidR="00FE7892" w:rsidRPr="007C71F4" w:rsidRDefault="00FE7892" w:rsidP="009E713E">
      <w:pPr>
        <w:spacing w:after="0" w:line="240" w:lineRule="auto"/>
        <w:rPr>
          <w:rFonts w:ascii="Times New Roman" w:hAnsi="Times New Roman"/>
          <w:b/>
          <w:bCs/>
          <w:sz w:val="24"/>
          <w:szCs w:val="24"/>
          <w:lang w:eastAsia="en-AU"/>
        </w:rPr>
      </w:pPr>
      <w:r w:rsidRPr="007C71F4">
        <w:rPr>
          <w:rFonts w:ascii="Times New Roman" w:hAnsi="Times New Roman"/>
          <w:b/>
          <w:bCs/>
          <w:sz w:val="24"/>
          <w:szCs w:val="24"/>
          <w:lang w:eastAsia="en-AU"/>
        </w:rPr>
        <w:t xml:space="preserve">Part 15 — Low-level rating </w:t>
      </w:r>
    </w:p>
    <w:p w14:paraId="6E7EAD05" w14:textId="77777777" w:rsidR="00FE7892" w:rsidRPr="007C71F4" w:rsidRDefault="00FE7892" w:rsidP="009E713E">
      <w:pPr>
        <w:spacing w:after="0" w:line="240" w:lineRule="auto"/>
        <w:rPr>
          <w:rFonts w:ascii="Times New Roman" w:hAnsi="Times New Roman"/>
          <w:sz w:val="24"/>
          <w:szCs w:val="24"/>
          <w:lang w:eastAsia="en-AU"/>
        </w:rPr>
      </w:pPr>
    </w:p>
    <w:p w14:paraId="570E0095" w14:textId="626D49AB" w:rsidR="00754FA5" w:rsidRPr="0003651A" w:rsidRDefault="00754FA5"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15</w:t>
      </w:r>
    </w:p>
    <w:p w14:paraId="01B03F12" w14:textId="64A72065" w:rsidR="00FE7892" w:rsidRPr="00C013C7" w:rsidRDefault="00FE7892" w:rsidP="00863125">
      <w:pPr>
        <w:spacing w:after="0" w:line="240" w:lineRule="auto"/>
        <w:rPr>
          <w:rFonts w:ascii="Times New Roman" w:hAnsi="Times New Roman"/>
          <w:color w:val="000000" w:themeColor="text1"/>
          <w:sz w:val="24"/>
          <w:szCs w:val="24"/>
        </w:rPr>
      </w:pPr>
      <w:r w:rsidRPr="00C013C7">
        <w:rPr>
          <w:rFonts w:ascii="Times New Roman" w:hAnsi="Times New Roman"/>
          <w:sz w:val="24"/>
          <w:szCs w:val="24"/>
        </w:rPr>
        <w:t xml:space="preserve">Part </w:t>
      </w:r>
      <w:r w:rsidRPr="00C013C7">
        <w:rPr>
          <w:rFonts w:ascii="Times New Roman" w:eastAsia="Times New Roman" w:hAnsi="Times New Roman"/>
          <w:bCs/>
          <w:sz w:val="24"/>
          <w:szCs w:val="24"/>
          <w:lang w:eastAsia="en-AU"/>
        </w:rPr>
        <w:t xml:space="preserve">15 </w:t>
      </w:r>
      <w:r w:rsidR="00E273C4">
        <w:rPr>
          <w:rFonts w:ascii="Times New Roman" w:eastAsia="Times New Roman" w:hAnsi="Times New Roman"/>
          <w:bCs/>
          <w:sz w:val="24"/>
          <w:szCs w:val="24"/>
          <w:lang w:eastAsia="en-AU"/>
        </w:rPr>
        <w:t xml:space="preserve">of the new omnibus instrument </w:t>
      </w:r>
      <w:r w:rsidRPr="00C013C7">
        <w:rPr>
          <w:rFonts w:ascii="Times New Roman" w:eastAsia="Times New Roman" w:hAnsi="Times New Roman"/>
          <w:bCs/>
          <w:sz w:val="24"/>
          <w:szCs w:val="24"/>
          <w:lang w:eastAsia="en-AU"/>
        </w:rPr>
        <w:t>exempts the holder of a low-level rating from certain recent experience</w:t>
      </w:r>
      <w:r w:rsidR="00920F96" w:rsidRPr="00C013C7">
        <w:rPr>
          <w:rFonts w:ascii="Times New Roman" w:eastAsia="Times New Roman" w:hAnsi="Times New Roman"/>
          <w:bCs/>
          <w:sz w:val="24"/>
          <w:szCs w:val="24"/>
          <w:lang w:eastAsia="en-AU"/>
        </w:rPr>
        <w:t xml:space="preserve"> </w:t>
      </w:r>
      <w:r w:rsidR="00F42717" w:rsidRPr="00C013C7">
        <w:rPr>
          <w:rFonts w:ascii="Times New Roman" w:eastAsia="Times New Roman" w:hAnsi="Times New Roman"/>
          <w:bCs/>
          <w:sz w:val="24"/>
          <w:szCs w:val="24"/>
          <w:lang w:eastAsia="en-AU"/>
        </w:rPr>
        <w:t>(r</w:t>
      </w:r>
      <w:r w:rsidRPr="00C013C7">
        <w:rPr>
          <w:rFonts w:ascii="Times New Roman" w:eastAsia="Times New Roman" w:hAnsi="Times New Roman"/>
          <w:b/>
          <w:bCs/>
          <w:i/>
          <w:sz w:val="24"/>
          <w:szCs w:val="24"/>
          <w:lang w:eastAsia="en-AU"/>
        </w:rPr>
        <w:t>ecency</w:t>
      </w:r>
      <w:r w:rsidRPr="00C013C7">
        <w:rPr>
          <w:rFonts w:ascii="Times New Roman" w:eastAsia="Times New Roman" w:hAnsi="Times New Roman"/>
          <w:bCs/>
          <w:sz w:val="24"/>
          <w:szCs w:val="24"/>
          <w:lang w:eastAsia="en-AU"/>
        </w:rPr>
        <w:t>) and flight review requirements</w:t>
      </w:r>
      <w:r w:rsidR="00D74A5A">
        <w:rPr>
          <w:rFonts w:ascii="Times New Roman" w:eastAsia="Times New Roman" w:hAnsi="Times New Roman"/>
          <w:bCs/>
          <w:sz w:val="24"/>
          <w:szCs w:val="24"/>
          <w:lang w:eastAsia="en-AU"/>
        </w:rPr>
        <w:t>, but only if</w:t>
      </w:r>
      <w:r w:rsidRPr="00C013C7">
        <w:rPr>
          <w:rFonts w:ascii="Times New Roman" w:eastAsia="Times New Roman" w:hAnsi="Times New Roman"/>
          <w:bCs/>
          <w:sz w:val="24"/>
          <w:szCs w:val="24"/>
          <w:lang w:eastAsia="en-AU"/>
        </w:rPr>
        <w:t xml:space="preserve"> alternative </w:t>
      </w:r>
      <w:r w:rsidRPr="00C013C7">
        <w:rPr>
          <w:rFonts w:ascii="Times New Roman" w:hAnsi="Times New Roman"/>
          <w:color w:val="000000" w:themeColor="text1"/>
          <w:sz w:val="24"/>
          <w:szCs w:val="24"/>
        </w:rPr>
        <w:t xml:space="preserve">recent experience and flight review requirements are met. The exemption in combination with the conditions </w:t>
      </w:r>
      <w:r w:rsidR="00143980">
        <w:rPr>
          <w:rFonts w:ascii="Times New Roman" w:hAnsi="Times New Roman"/>
          <w:color w:val="000000" w:themeColor="text1"/>
          <w:sz w:val="24"/>
          <w:szCs w:val="24"/>
        </w:rPr>
        <w:t xml:space="preserve">to which it is subject </w:t>
      </w:r>
      <w:r w:rsidRPr="00C013C7">
        <w:rPr>
          <w:rFonts w:ascii="Times New Roman" w:hAnsi="Times New Roman"/>
          <w:color w:val="000000" w:themeColor="text1"/>
          <w:sz w:val="24"/>
          <w:szCs w:val="24"/>
        </w:rPr>
        <w:t>has the effect that the recurrence period for the range of options available</w:t>
      </w:r>
      <w:r w:rsidR="00920F96" w:rsidRPr="00C013C7">
        <w:rPr>
          <w:rFonts w:ascii="Times New Roman" w:hAnsi="Times New Roman"/>
          <w:color w:val="000000" w:themeColor="text1"/>
          <w:sz w:val="24"/>
          <w:szCs w:val="24"/>
        </w:rPr>
        <w:t xml:space="preserve"> </w:t>
      </w:r>
      <w:r w:rsidR="00F42717" w:rsidRPr="00C013C7">
        <w:rPr>
          <w:rFonts w:ascii="Times New Roman" w:hAnsi="Times New Roman"/>
          <w:color w:val="000000" w:themeColor="text1"/>
          <w:sz w:val="24"/>
          <w:szCs w:val="24"/>
        </w:rPr>
        <w:t>(a</w:t>
      </w:r>
      <w:r w:rsidRPr="00C013C7">
        <w:rPr>
          <w:rFonts w:ascii="Times New Roman" w:hAnsi="Times New Roman"/>
          <w:color w:val="000000" w:themeColor="text1"/>
          <w:sz w:val="24"/>
          <w:szCs w:val="24"/>
        </w:rPr>
        <w:t xml:space="preserve"> flight review or a flight review equivalent) would be set at 24 months instead of 12</w:t>
      </w:r>
      <w:r w:rsidR="00863125" w:rsidRPr="00C013C7">
        <w:rPr>
          <w:rFonts w:ascii="Times New Roman" w:hAnsi="Times New Roman"/>
          <w:color w:val="000000" w:themeColor="text1"/>
          <w:sz w:val="24"/>
          <w:szCs w:val="24"/>
        </w:rPr>
        <w:t xml:space="preserve"> and that </w:t>
      </w:r>
      <w:r w:rsidRPr="00C013C7">
        <w:rPr>
          <w:rFonts w:ascii="Times New Roman" w:hAnsi="Times New Roman"/>
          <w:color w:val="000000" w:themeColor="text1"/>
          <w:sz w:val="24"/>
          <w:szCs w:val="24"/>
        </w:rPr>
        <w:t xml:space="preserve">the holder of a low-level rating with an aerial mustering endorsement can carry out aerial mustering operations without the required recent experience but only if </w:t>
      </w:r>
      <w:r w:rsidR="00143980">
        <w:rPr>
          <w:rFonts w:ascii="Times New Roman" w:hAnsi="Times New Roman"/>
          <w:color w:val="000000" w:themeColor="text1"/>
          <w:sz w:val="24"/>
          <w:szCs w:val="24"/>
        </w:rPr>
        <w:t>they have</w:t>
      </w:r>
      <w:r w:rsidRPr="00C013C7">
        <w:rPr>
          <w:rFonts w:ascii="Times New Roman" w:hAnsi="Times New Roman"/>
          <w:color w:val="000000" w:themeColor="text1"/>
          <w:sz w:val="24"/>
          <w:szCs w:val="24"/>
        </w:rPr>
        <w:t xml:space="preserve"> demonstrated recent competency in aerial mustering through an operator proficiency check or a low</w:t>
      </w:r>
      <w:r w:rsidRPr="00C013C7">
        <w:rPr>
          <w:rFonts w:ascii="Times New Roman" w:hAnsi="Times New Roman"/>
          <w:color w:val="000000" w:themeColor="text1"/>
          <w:sz w:val="24"/>
          <w:szCs w:val="24"/>
        </w:rPr>
        <w:noBreakHyphen/>
        <w:t>level flight review within the 12 months before the operation.</w:t>
      </w:r>
    </w:p>
    <w:p w14:paraId="6661FEC0" w14:textId="77777777" w:rsidR="007C36BD" w:rsidRPr="007C71F4" w:rsidRDefault="007C36BD" w:rsidP="009E713E">
      <w:pPr>
        <w:pStyle w:val="LDBodytext"/>
        <w:rPr>
          <w:color w:val="000000" w:themeColor="text1"/>
        </w:rPr>
      </w:pPr>
    </w:p>
    <w:p w14:paraId="75DA08B4" w14:textId="7CBB63F3" w:rsidR="007C36BD" w:rsidRPr="007C71F4" w:rsidRDefault="00AC1A04" w:rsidP="009E713E">
      <w:pPr>
        <w:spacing w:after="0" w:line="240" w:lineRule="auto"/>
        <w:rPr>
          <w:rFonts w:ascii="Times New Roman" w:hAnsi="Times New Roman"/>
          <w:sz w:val="24"/>
          <w:szCs w:val="24"/>
        </w:rPr>
      </w:pPr>
      <w:r>
        <w:rPr>
          <w:rFonts w:ascii="Times New Roman" w:eastAsia="Times New Roman" w:hAnsi="Times New Roman"/>
          <w:iCs/>
          <w:sz w:val="24"/>
          <w:szCs w:val="24"/>
          <w:u w:val="single"/>
          <w:lang w:eastAsia="en-AU"/>
        </w:rPr>
        <w:t>Background to Part 15</w:t>
      </w:r>
    </w:p>
    <w:p w14:paraId="6BD07078" w14:textId="46E4AC6D" w:rsidR="007C36BD" w:rsidRPr="007C71F4" w:rsidRDefault="007C36BD" w:rsidP="009E713E">
      <w:pPr>
        <w:spacing w:after="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Part 15 of the new omnibus instrument renews exemptions that:</w:t>
      </w:r>
    </w:p>
    <w:p w14:paraId="3677A25B" w14:textId="77777777" w:rsidR="007C36BD" w:rsidRPr="007C71F4" w:rsidRDefault="007C36BD" w:rsidP="009E713E">
      <w:pPr>
        <w:spacing w:after="0" w:line="240" w:lineRule="auto"/>
        <w:rPr>
          <w:rFonts w:ascii="Times New Roman" w:hAnsi="Times New Roman"/>
          <w:sz w:val="24"/>
          <w:szCs w:val="24"/>
        </w:rPr>
      </w:pPr>
      <w:r w:rsidRPr="007C71F4">
        <w:rPr>
          <w:rFonts w:ascii="Times New Roman" w:eastAsia="Times New Roman" w:hAnsi="Times New Roman"/>
          <w:iCs/>
          <w:sz w:val="24"/>
          <w:szCs w:val="24"/>
          <w:lang w:eastAsia="en-AU"/>
        </w:rPr>
        <w:t>(a)</w:t>
      </w:r>
      <w:r w:rsidRPr="007C71F4">
        <w:rPr>
          <w:rFonts w:ascii="Times New Roman" w:eastAsia="Times New Roman" w:hAnsi="Times New Roman"/>
          <w:iCs/>
          <w:sz w:val="24"/>
          <w:szCs w:val="24"/>
          <w:lang w:eastAsia="en-AU"/>
        </w:rPr>
        <w:tab/>
        <w:t xml:space="preserve">were originally included in </w:t>
      </w:r>
      <w:r w:rsidRPr="007C71F4">
        <w:rPr>
          <w:rFonts w:ascii="Times New Roman" w:eastAsia="Times New Roman" w:hAnsi="Times New Roman"/>
          <w:iCs/>
          <w:sz w:val="24"/>
          <w:szCs w:val="24"/>
        </w:rPr>
        <w:t>instrument</w:t>
      </w:r>
      <w:r w:rsidRPr="007C71F4">
        <w:rPr>
          <w:rFonts w:ascii="Times New Roman" w:eastAsia="Times New Roman" w:hAnsi="Times New Roman"/>
          <w:i/>
          <w:iCs/>
          <w:sz w:val="24"/>
          <w:szCs w:val="24"/>
        </w:rPr>
        <w:t xml:space="preserve"> CASA EX92/15</w:t>
      </w:r>
      <w:r w:rsidRPr="007C71F4">
        <w:rPr>
          <w:rFonts w:ascii="Times New Roman" w:hAnsi="Times New Roman"/>
          <w:i/>
          <w:iCs/>
          <w:color w:val="2D2D31"/>
          <w:sz w:val="24"/>
          <w:szCs w:val="24"/>
          <w:shd w:val="clear" w:color="auto" w:fill="FFFFFF"/>
        </w:rPr>
        <w:t xml:space="preserve"> - Exemption — from certain </w:t>
      </w:r>
      <w:r w:rsidRPr="007C71F4">
        <w:rPr>
          <w:rFonts w:ascii="Times New Roman" w:hAnsi="Times New Roman"/>
          <w:i/>
          <w:iCs/>
          <w:color w:val="2D2D31"/>
          <w:sz w:val="24"/>
          <w:szCs w:val="24"/>
          <w:shd w:val="clear" w:color="auto" w:fill="FFFFFF"/>
        </w:rPr>
        <w:tab/>
        <w:t>low-level rating requirements</w:t>
      </w:r>
      <w:r w:rsidRPr="007C71F4">
        <w:rPr>
          <w:rFonts w:ascii="Times New Roman" w:hAnsi="Times New Roman"/>
          <w:sz w:val="24"/>
          <w:szCs w:val="24"/>
        </w:rPr>
        <w:t>; and</w:t>
      </w:r>
    </w:p>
    <w:p w14:paraId="269C5327" w14:textId="5D6DD8EB" w:rsidR="007C36BD" w:rsidRPr="007C71F4" w:rsidRDefault="007C36BD" w:rsidP="009E713E">
      <w:pPr>
        <w:spacing w:after="0" w:line="240" w:lineRule="auto"/>
        <w:rPr>
          <w:rFonts w:ascii="Times New Roman" w:hAnsi="Times New Roman"/>
          <w:sz w:val="24"/>
          <w:szCs w:val="24"/>
        </w:rPr>
      </w:pPr>
      <w:r w:rsidRPr="007C71F4">
        <w:rPr>
          <w:rFonts w:ascii="Times New Roman" w:hAnsi="Times New Roman"/>
          <w:sz w:val="24"/>
          <w:szCs w:val="24"/>
        </w:rPr>
        <w:t>(b)</w:t>
      </w:r>
      <w:r w:rsidR="0003651A">
        <w:rPr>
          <w:rFonts w:ascii="Times New Roman" w:hAnsi="Times New Roman"/>
          <w:sz w:val="24"/>
          <w:szCs w:val="24"/>
        </w:rPr>
        <w:t xml:space="preserve"> </w:t>
      </w:r>
      <w:r w:rsidRPr="007C71F4">
        <w:rPr>
          <w:rFonts w:ascii="Times New Roman" w:hAnsi="Times New Roman"/>
          <w:sz w:val="24"/>
          <w:szCs w:val="24"/>
        </w:rPr>
        <w:tab/>
        <w:t xml:space="preserve">were then renewed by </w:t>
      </w:r>
      <w:r w:rsidRPr="007C71F4">
        <w:rPr>
          <w:rFonts w:ascii="Times New Roman" w:eastAsia="Times New Roman" w:hAnsi="Times New Roman"/>
          <w:iCs/>
          <w:sz w:val="24"/>
          <w:szCs w:val="24"/>
          <w:lang w:eastAsia="en-AU"/>
        </w:rPr>
        <w:t>instrument</w:t>
      </w:r>
      <w:r w:rsidRPr="007C71F4">
        <w:rPr>
          <w:rFonts w:ascii="Times New Roman" w:hAnsi="Times New Roman"/>
          <w:i/>
          <w:iCs/>
          <w:color w:val="2D2D31"/>
          <w:sz w:val="24"/>
          <w:szCs w:val="24"/>
          <w:shd w:val="clear" w:color="auto" w:fill="FFFFFF"/>
        </w:rPr>
        <w:t xml:space="preserve"> CASA EX48/17 - Exemption — from certain low-</w:t>
      </w:r>
      <w:r w:rsidRPr="007C71F4">
        <w:rPr>
          <w:rFonts w:ascii="Times New Roman" w:hAnsi="Times New Roman"/>
          <w:i/>
          <w:iCs/>
          <w:color w:val="2D2D31"/>
          <w:sz w:val="24"/>
          <w:szCs w:val="24"/>
          <w:shd w:val="clear" w:color="auto" w:fill="FFFFFF"/>
        </w:rPr>
        <w:tab/>
        <w:t>level rating requirements</w:t>
      </w:r>
      <w:r w:rsidRPr="007C71F4">
        <w:rPr>
          <w:rFonts w:ascii="Times New Roman" w:hAnsi="Times New Roman"/>
          <w:sz w:val="24"/>
          <w:szCs w:val="24"/>
        </w:rPr>
        <w:t>; and</w:t>
      </w:r>
    </w:p>
    <w:p w14:paraId="562ECDB1" w14:textId="624B18ED" w:rsidR="007C36BD" w:rsidRPr="007C71F4" w:rsidRDefault="007C36BD" w:rsidP="009E713E">
      <w:pPr>
        <w:spacing w:after="0" w:line="240" w:lineRule="auto"/>
        <w:rPr>
          <w:rFonts w:ascii="Times New Roman" w:hAnsi="Times New Roman"/>
          <w:sz w:val="24"/>
          <w:szCs w:val="24"/>
        </w:rPr>
      </w:pPr>
      <w:r w:rsidRPr="007C71F4">
        <w:rPr>
          <w:rFonts w:ascii="Times New Roman" w:hAnsi="Times New Roman"/>
          <w:sz w:val="24"/>
          <w:szCs w:val="24"/>
        </w:rPr>
        <w:t>(</w:t>
      </w:r>
      <w:r w:rsidR="00784A98">
        <w:rPr>
          <w:rFonts w:ascii="Times New Roman" w:hAnsi="Times New Roman"/>
          <w:sz w:val="24"/>
          <w:szCs w:val="24"/>
        </w:rPr>
        <w:t>c</w:t>
      </w:r>
      <w:r w:rsidRPr="007C71F4">
        <w:rPr>
          <w:rFonts w:ascii="Times New Roman" w:hAnsi="Times New Roman"/>
          <w:sz w:val="24"/>
          <w:szCs w:val="24"/>
        </w:rPr>
        <w:t>)</w:t>
      </w:r>
      <w:r w:rsidRPr="007C71F4">
        <w:rPr>
          <w:rFonts w:ascii="Times New Roman" w:hAnsi="Times New Roman"/>
          <w:sz w:val="24"/>
          <w:szCs w:val="24"/>
        </w:rPr>
        <w:tab/>
        <w:t xml:space="preserve">were then renewed by </w:t>
      </w:r>
      <w:r w:rsidRPr="007C71F4">
        <w:rPr>
          <w:rFonts w:ascii="Times New Roman" w:eastAsia="Times New Roman" w:hAnsi="Times New Roman"/>
          <w:iCs/>
          <w:sz w:val="24"/>
          <w:szCs w:val="24"/>
          <w:lang w:eastAsia="en-AU"/>
        </w:rPr>
        <w:t>instrument</w:t>
      </w:r>
      <w:r w:rsidRPr="007C71F4">
        <w:rPr>
          <w:rFonts w:ascii="Times New Roman" w:hAnsi="Times New Roman"/>
          <w:i/>
          <w:iCs/>
          <w:sz w:val="24"/>
          <w:szCs w:val="24"/>
        </w:rPr>
        <w:t xml:space="preserve"> CASA EX73/20 — Low-level Rating Exemption </w:t>
      </w:r>
      <w:r w:rsidRPr="007C71F4">
        <w:rPr>
          <w:rFonts w:ascii="Times New Roman" w:hAnsi="Times New Roman"/>
          <w:i/>
          <w:iCs/>
          <w:sz w:val="24"/>
          <w:szCs w:val="24"/>
        </w:rPr>
        <w:tab/>
        <w:t>2020</w:t>
      </w:r>
      <w:r w:rsidRPr="007C71F4">
        <w:rPr>
          <w:rFonts w:ascii="Times New Roman" w:hAnsi="Times New Roman"/>
          <w:sz w:val="24"/>
          <w:szCs w:val="24"/>
        </w:rPr>
        <w:t>; and</w:t>
      </w:r>
    </w:p>
    <w:p w14:paraId="5C95E6ED" w14:textId="4AD82D35" w:rsidR="007C36BD" w:rsidRPr="007C71F4" w:rsidRDefault="007C36BD" w:rsidP="009E713E">
      <w:pPr>
        <w:spacing w:after="0" w:line="240" w:lineRule="auto"/>
        <w:rPr>
          <w:rFonts w:ascii="Times New Roman" w:hAnsi="Times New Roman"/>
          <w:sz w:val="24"/>
          <w:szCs w:val="24"/>
        </w:rPr>
      </w:pPr>
      <w:r w:rsidRPr="007C71F4">
        <w:rPr>
          <w:rFonts w:ascii="Times New Roman" w:eastAsia="Times New Roman" w:hAnsi="Times New Roman"/>
          <w:bCs/>
          <w:sz w:val="24"/>
          <w:szCs w:val="24"/>
        </w:rPr>
        <w:t>(</w:t>
      </w:r>
      <w:r w:rsidR="00784A98">
        <w:rPr>
          <w:rFonts w:ascii="Times New Roman" w:eastAsia="Times New Roman" w:hAnsi="Times New Roman"/>
          <w:bCs/>
          <w:sz w:val="24"/>
          <w:szCs w:val="24"/>
        </w:rPr>
        <w:t>d</w:t>
      </w:r>
      <w:r w:rsidRPr="007C71F4">
        <w:rPr>
          <w:rFonts w:ascii="Times New Roman" w:eastAsia="Times New Roman" w:hAnsi="Times New Roman"/>
          <w:bCs/>
          <w:sz w:val="24"/>
          <w:szCs w:val="24"/>
        </w:rPr>
        <w:t>)</w:t>
      </w:r>
      <w:r w:rsidRPr="007C71F4">
        <w:rPr>
          <w:rFonts w:ascii="Times New Roman" w:eastAsia="Times New Roman" w:hAnsi="Times New Roman"/>
          <w:bCs/>
          <w:sz w:val="24"/>
          <w:szCs w:val="24"/>
        </w:rPr>
        <w:tab/>
        <w:t xml:space="preserve">were then renewed by being included as Part 15 of </w:t>
      </w:r>
      <w:r w:rsidRPr="007C71F4">
        <w:rPr>
          <w:rFonts w:ascii="Times New Roman" w:hAnsi="Times New Roman"/>
          <w:i/>
          <w:iCs/>
          <w:sz w:val="24"/>
          <w:szCs w:val="24"/>
        </w:rPr>
        <w:t xml:space="preserve">CASA EX66/21 — Flight Crew </w:t>
      </w:r>
      <w:r w:rsidRPr="007C71F4">
        <w:rPr>
          <w:rFonts w:ascii="Times New Roman" w:hAnsi="Times New Roman"/>
          <w:i/>
          <w:iCs/>
          <w:sz w:val="24"/>
          <w:szCs w:val="24"/>
        </w:rPr>
        <w:tab/>
        <w:t xml:space="preserve">Licensing (Miscellaneous Exemptions) Exemption 2021 </w:t>
      </w:r>
      <w:r w:rsidRPr="007C71F4">
        <w:rPr>
          <w:rFonts w:ascii="Times New Roman" w:hAnsi="Times New Roman"/>
          <w:sz w:val="24"/>
          <w:szCs w:val="24"/>
        </w:rPr>
        <w:t xml:space="preserve">when that instrument was </w:t>
      </w:r>
      <w:r w:rsidRPr="007C71F4">
        <w:rPr>
          <w:rFonts w:ascii="Times New Roman" w:hAnsi="Times New Roman"/>
          <w:sz w:val="24"/>
          <w:szCs w:val="24"/>
        </w:rPr>
        <w:tab/>
        <w:t xml:space="preserve">amended by </w:t>
      </w:r>
      <w:r w:rsidRPr="007C71F4">
        <w:rPr>
          <w:rFonts w:ascii="Times New Roman" w:hAnsi="Times New Roman"/>
          <w:i/>
          <w:iCs/>
          <w:sz w:val="24"/>
          <w:szCs w:val="24"/>
        </w:rPr>
        <w:t xml:space="preserve">CASA EX51/23 — Amendment of CASA EX66/21 (Low-level </w:t>
      </w:r>
      <w:r w:rsidRPr="007C71F4">
        <w:rPr>
          <w:rFonts w:ascii="Times New Roman" w:hAnsi="Times New Roman"/>
          <w:i/>
          <w:iCs/>
          <w:sz w:val="24"/>
          <w:szCs w:val="24"/>
        </w:rPr>
        <w:tab/>
        <w:t xml:space="preserve">Rating) </w:t>
      </w:r>
      <w:r w:rsidRPr="007C71F4">
        <w:rPr>
          <w:rFonts w:ascii="Times New Roman" w:hAnsi="Times New Roman"/>
          <w:i/>
          <w:iCs/>
          <w:sz w:val="24"/>
          <w:szCs w:val="24"/>
        </w:rPr>
        <w:tab/>
        <w:t>Instrument 2023</w:t>
      </w:r>
      <w:r w:rsidRPr="007C71F4">
        <w:rPr>
          <w:rFonts w:ascii="Times New Roman" w:hAnsi="Times New Roman"/>
          <w:sz w:val="24"/>
          <w:szCs w:val="24"/>
        </w:rPr>
        <w:t>.</w:t>
      </w:r>
    </w:p>
    <w:p w14:paraId="3403CAB5" w14:textId="77777777" w:rsidR="007C36BD" w:rsidRPr="007C71F4" w:rsidRDefault="007C36BD" w:rsidP="009E713E">
      <w:pPr>
        <w:spacing w:after="0" w:line="240" w:lineRule="auto"/>
        <w:rPr>
          <w:rFonts w:ascii="Times New Roman" w:hAnsi="Times New Roman"/>
          <w:sz w:val="24"/>
          <w:szCs w:val="24"/>
        </w:rPr>
      </w:pPr>
    </w:p>
    <w:p w14:paraId="5FA210E0" w14:textId="5F003A69" w:rsidR="007C36BD" w:rsidRPr="007C71F4" w:rsidRDefault="007C36BD"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15 of the new omnibus instrument, which is in substantially the same terms as those legislative </w:t>
      </w:r>
      <w:proofErr w:type="gramStart"/>
      <w:r w:rsidRPr="007C71F4">
        <w:rPr>
          <w:rFonts w:ascii="Times New Roman" w:eastAsia="Times New Roman" w:hAnsi="Times New Roman"/>
          <w:sz w:val="24"/>
          <w:szCs w:val="24"/>
        </w:rPr>
        <w:t>instruments</w:t>
      </w:r>
      <w:proofErr w:type="gramEnd"/>
    </w:p>
    <w:p w14:paraId="41C03C1F" w14:textId="77777777" w:rsidR="007C36BD" w:rsidRPr="007C71F4" w:rsidRDefault="007C36BD" w:rsidP="009E713E">
      <w:pPr>
        <w:spacing w:after="0" w:line="240" w:lineRule="auto"/>
        <w:rPr>
          <w:rFonts w:ascii="Times New Roman" w:hAnsi="Times New Roman"/>
          <w:sz w:val="24"/>
          <w:szCs w:val="24"/>
        </w:rPr>
      </w:pPr>
    </w:p>
    <w:p w14:paraId="1C0CF30B" w14:textId="77777777" w:rsidR="00FE7892" w:rsidRPr="007C71F4" w:rsidRDefault="00FE7892" w:rsidP="009E713E">
      <w:pPr>
        <w:spacing w:after="0" w:line="240" w:lineRule="auto"/>
        <w:rPr>
          <w:rFonts w:ascii="Times New Roman" w:eastAsia="Times New Roman" w:hAnsi="Times New Roman"/>
          <w:sz w:val="24"/>
          <w:szCs w:val="24"/>
          <w:u w:val="single"/>
        </w:rPr>
      </w:pPr>
      <w:r w:rsidRPr="007C71F4">
        <w:rPr>
          <w:rFonts w:ascii="Times New Roman" w:eastAsia="Times New Roman" w:hAnsi="Times New Roman"/>
          <w:sz w:val="24"/>
          <w:szCs w:val="24"/>
          <w:u w:val="single"/>
        </w:rPr>
        <w:t>Content of Part 15</w:t>
      </w:r>
    </w:p>
    <w:p w14:paraId="761F70F7" w14:textId="41259E1D"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Section 6</w:t>
      </w:r>
      <w:r w:rsidR="00143980">
        <w:rPr>
          <w:rFonts w:ascii="Times New Roman" w:hAnsi="Times New Roman"/>
          <w:sz w:val="24"/>
          <w:szCs w:val="24"/>
          <w:lang w:eastAsia="en-AU"/>
        </w:rPr>
        <w:t>8</w:t>
      </w:r>
      <w:r w:rsidRPr="007C71F4">
        <w:rPr>
          <w:rFonts w:ascii="Times New Roman" w:hAnsi="Times New Roman"/>
          <w:sz w:val="24"/>
          <w:szCs w:val="24"/>
          <w:lang w:eastAsia="en-AU"/>
        </w:rPr>
        <w:t xml:space="preserve"> defines </w:t>
      </w:r>
      <w:r w:rsidRPr="007C71F4">
        <w:rPr>
          <w:rFonts w:ascii="Times New Roman" w:hAnsi="Times New Roman"/>
          <w:b/>
          <w:bCs/>
          <w:i/>
          <w:iCs/>
          <w:sz w:val="24"/>
          <w:szCs w:val="24"/>
          <w:lang w:eastAsia="en-AU"/>
        </w:rPr>
        <w:t>low-level rating</w:t>
      </w:r>
      <w:r w:rsidRPr="007C71F4">
        <w:rPr>
          <w:rFonts w:ascii="Times New Roman" w:hAnsi="Times New Roman"/>
          <w:sz w:val="24"/>
          <w:szCs w:val="24"/>
          <w:lang w:eastAsia="en-AU"/>
        </w:rPr>
        <w:t xml:space="preserve"> as having the same meaning as in Part 61 of CASR.</w:t>
      </w:r>
    </w:p>
    <w:p w14:paraId="2F3DBB94" w14:textId="77777777" w:rsidR="00FE7892" w:rsidRPr="007C71F4" w:rsidRDefault="00FE7892" w:rsidP="009E713E">
      <w:pPr>
        <w:spacing w:after="0" w:line="240" w:lineRule="auto"/>
        <w:rPr>
          <w:rFonts w:ascii="Times New Roman" w:hAnsi="Times New Roman"/>
          <w:sz w:val="24"/>
          <w:szCs w:val="24"/>
          <w:lang w:eastAsia="en-AU"/>
        </w:rPr>
      </w:pPr>
    </w:p>
    <w:p w14:paraId="6E51DC61" w14:textId="68C27EF8"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 xml:space="preserve">Section </w:t>
      </w:r>
      <w:r w:rsidR="002F0DC0">
        <w:rPr>
          <w:rFonts w:ascii="Times New Roman" w:hAnsi="Times New Roman"/>
          <w:sz w:val="24"/>
          <w:szCs w:val="24"/>
          <w:lang w:eastAsia="en-AU"/>
        </w:rPr>
        <w:t>69</w:t>
      </w:r>
      <w:r w:rsidRPr="007C71F4">
        <w:rPr>
          <w:rFonts w:ascii="Times New Roman" w:hAnsi="Times New Roman"/>
          <w:sz w:val="24"/>
          <w:szCs w:val="24"/>
          <w:lang w:eastAsia="en-AU"/>
        </w:rPr>
        <w:t xml:space="preserve"> provides that the holder </w:t>
      </w:r>
      <w:r w:rsidR="00304EA2">
        <w:rPr>
          <w:rFonts w:ascii="Times New Roman" w:hAnsi="Times New Roman"/>
          <w:sz w:val="24"/>
          <w:szCs w:val="24"/>
          <w:lang w:eastAsia="en-AU"/>
        </w:rPr>
        <w:t xml:space="preserve">of a pilot licence with a </w:t>
      </w:r>
      <w:proofErr w:type="gramStart"/>
      <w:r w:rsidR="00304EA2">
        <w:rPr>
          <w:rFonts w:ascii="Times New Roman" w:hAnsi="Times New Roman"/>
          <w:sz w:val="24"/>
          <w:szCs w:val="24"/>
          <w:lang w:eastAsia="en-AU"/>
        </w:rPr>
        <w:t>low level</w:t>
      </w:r>
      <w:proofErr w:type="gramEnd"/>
      <w:r w:rsidR="00304EA2">
        <w:rPr>
          <w:rFonts w:ascii="Times New Roman" w:hAnsi="Times New Roman"/>
          <w:sz w:val="24"/>
          <w:szCs w:val="24"/>
          <w:lang w:eastAsia="en-AU"/>
        </w:rPr>
        <w:t xml:space="preserve"> rating </w:t>
      </w:r>
      <w:r w:rsidRPr="007C71F4">
        <w:rPr>
          <w:rFonts w:ascii="Times New Roman" w:hAnsi="Times New Roman"/>
          <w:sz w:val="24"/>
          <w:szCs w:val="24"/>
          <w:lang w:eastAsia="en-AU"/>
        </w:rPr>
        <w:t xml:space="preserve">is exempt from compliance with the requirements of the following provisions of CASR: </w:t>
      </w:r>
    </w:p>
    <w:p w14:paraId="168D8F05" w14:textId="0EA591F3" w:rsidR="005C2BD6" w:rsidRDefault="0031096F" w:rsidP="005C2BD6">
      <w:pPr>
        <w:spacing w:after="0" w:line="240" w:lineRule="auto"/>
        <w:rPr>
          <w:rFonts w:ascii="Times New Roman" w:hAnsi="Times New Roman"/>
          <w:sz w:val="24"/>
          <w:szCs w:val="24"/>
          <w:lang w:eastAsia="en-AU"/>
        </w:rPr>
      </w:pPr>
      <w:r>
        <w:rPr>
          <w:rFonts w:ascii="Times New Roman" w:eastAsia="Times New Roman" w:hAnsi="Times New Roman"/>
          <w:sz w:val="24"/>
          <w:szCs w:val="24"/>
        </w:rPr>
        <w:t>(a)</w:t>
      </w:r>
      <w:r>
        <w:rPr>
          <w:rFonts w:ascii="Times New Roman" w:eastAsia="Times New Roman" w:hAnsi="Times New Roman"/>
          <w:sz w:val="24"/>
          <w:szCs w:val="24"/>
        </w:rPr>
        <w:tab/>
        <w:t>r</w:t>
      </w:r>
      <w:r w:rsidRPr="00BE1E93">
        <w:rPr>
          <w:rFonts w:ascii="Times New Roman" w:eastAsia="Times New Roman" w:hAnsi="Times New Roman"/>
          <w:sz w:val="24"/>
          <w:szCs w:val="24"/>
        </w:rPr>
        <w:t>egulation 61.1040</w:t>
      </w:r>
      <w:r>
        <w:rPr>
          <w:rFonts w:ascii="Times New Roman" w:eastAsia="Times New Roman" w:hAnsi="Times New Roman"/>
          <w:sz w:val="24"/>
          <w:szCs w:val="24"/>
        </w:rPr>
        <w:t xml:space="preserve">, which </w:t>
      </w:r>
      <w:r w:rsidRPr="00BE1E93">
        <w:rPr>
          <w:rFonts w:ascii="Times New Roman" w:eastAsia="Times New Roman" w:hAnsi="Times New Roman"/>
          <w:sz w:val="24"/>
          <w:szCs w:val="24"/>
        </w:rPr>
        <w:t>provides that the holder of a pilot licence with a low</w:t>
      </w:r>
      <w:r>
        <w:rPr>
          <w:rFonts w:ascii="Times New Roman" w:eastAsia="Times New Roman" w:hAnsi="Times New Roman"/>
          <w:sz w:val="24"/>
          <w:szCs w:val="24"/>
        </w:rPr>
        <w:noBreakHyphen/>
      </w:r>
      <w:r w:rsidRPr="00BE1E93">
        <w:rPr>
          <w:rFonts w:ascii="Times New Roman" w:eastAsia="Times New Roman" w:hAnsi="Times New Roman"/>
          <w:sz w:val="24"/>
          <w:szCs w:val="24"/>
        </w:rPr>
        <w:t xml:space="preserve">level </w:t>
      </w:r>
      <w:r w:rsidR="00534190">
        <w:rPr>
          <w:rFonts w:ascii="Times New Roman" w:eastAsia="Times New Roman" w:hAnsi="Times New Roman"/>
          <w:sz w:val="24"/>
          <w:szCs w:val="24"/>
        </w:rPr>
        <w:tab/>
      </w:r>
      <w:r w:rsidRPr="00BE1E93">
        <w:rPr>
          <w:rFonts w:ascii="Times New Roman" w:eastAsia="Times New Roman" w:hAnsi="Times New Roman"/>
          <w:sz w:val="24"/>
          <w:szCs w:val="24"/>
        </w:rPr>
        <w:t xml:space="preserve">rating is authorised to conduct low-level operations, </w:t>
      </w:r>
      <w:r w:rsidR="005C2BD6" w:rsidRPr="007C71F4">
        <w:rPr>
          <w:rFonts w:ascii="Times New Roman" w:hAnsi="Times New Roman"/>
          <w:sz w:val="24"/>
          <w:szCs w:val="24"/>
          <w:lang w:eastAsia="en-AU"/>
        </w:rPr>
        <w:t xml:space="preserve">to the extent that it requires </w:t>
      </w:r>
      <w:r w:rsidR="00534190">
        <w:rPr>
          <w:rFonts w:ascii="Times New Roman" w:hAnsi="Times New Roman"/>
          <w:sz w:val="24"/>
          <w:szCs w:val="24"/>
          <w:lang w:eastAsia="en-AU"/>
        </w:rPr>
        <w:tab/>
      </w:r>
      <w:r w:rsidR="005C2BD6" w:rsidRPr="007C71F4">
        <w:rPr>
          <w:rFonts w:ascii="Times New Roman" w:hAnsi="Times New Roman"/>
          <w:sz w:val="24"/>
          <w:szCs w:val="24"/>
          <w:lang w:eastAsia="en-AU"/>
        </w:rPr>
        <w:t xml:space="preserve">compliance with regulations 61.1055 and </w:t>
      </w:r>
      <w:proofErr w:type="gramStart"/>
      <w:r w:rsidR="005C2BD6" w:rsidRPr="007C71F4">
        <w:rPr>
          <w:rFonts w:ascii="Times New Roman" w:hAnsi="Times New Roman"/>
          <w:sz w:val="24"/>
          <w:szCs w:val="24"/>
          <w:lang w:eastAsia="en-AU"/>
        </w:rPr>
        <w:t>61.1060;</w:t>
      </w:r>
      <w:proofErr w:type="gramEnd"/>
      <w:r w:rsidR="005C2BD6" w:rsidRPr="007C71F4">
        <w:rPr>
          <w:rFonts w:ascii="Times New Roman" w:hAnsi="Times New Roman"/>
          <w:sz w:val="24"/>
          <w:szCs w:val="24"/>
          <w:lang w:eastAsia="en-AU"/>
        </w:rPr>
        <w:t xml:space="preserve"> </w:t>
      </w:r>
    </w:p>
    <w:p w14:paraId="0666E552" w14:textId="7FAAC351" w:rsidR="0031096F" w:rsidRPr="00BE1E93" w:rsidRDefault="00534190" w:rsidP="00F20BE9">
      <w:pPr>
        <w:spacing w:after="0" w:line="240" w:lineRule="auto"/>
        <w:rPr>
          <w:rFonts w:ascii="Times New Roman" w:eastAsia="Times New Roman" w:hAnsi="Times New Roman"/>
          <w:sz w:val="24"/>
          <w:szCs w:val="24"/>
        </w:rPr>
      </w:pPr>
      <w:r w:rsidRPr="007C71F4">
        <w:rPr>
          <w:rFonts w:ascii="Times New Roman" w:hAnsi="Times New Roman"/>
          <w:sz w:val="24"/>
          <w:szCs w:val="24"/>
          <w:lang w:eastAsia="en-AU"/>
        </w:rPr>
        <w:t>(b)</w:t>
      </w:r>
      <w:r w:rsidRPr="007C71F4">
        <w:rPr>
          <w:rFonts w:ascii="Times New Roman" w:hAnsi="Times New Roman"/>
          <w:sz w:val="24"/>
          <w:szCs w:val="24"/>
          <w:lang w:eastAsia="en-AU"/>
        </w:rPr>
        <w:tab/>
        <w:t>regulation</w:t>
      </w:r>
      <w:r>
        <w:rPr>
          <w:rFonts w:ascii="Times New Roman" w:hAnsi="Times New Roman"/>
          <w:sz w:val="24"/>
          <w:szCs w:val="24"/>
          <w:lang w:eastAsia="en-AU"/>
        </w:rPr>
        <w:t>s</w:t>
      </w:r>
      <w:r w:rsidRPr="007C71F4">
        <w:rPr>
          <w:rFonts w:ascii="Times New Roman" w:hAnsi="Times New Roman"/>
          <w:sz w:val="24"/>
          <w:szCs w:val="24"/>
          <w:lang w:eastAsia="en-AU"/>
        </w:rPr>
        <w:t xml:space="preserve"> 61.1055</w:t>
      </w:r>
      <w:r>
        <w:rPr>
          <w:rFonts w:ascii="Times New Roman" w:hAnsi="Times New Roman"/>
          <w:sz w:val="24"/>
          <w:szCs w:val="24"/>
          <w:lang w:eastAsia="en-AU"/>
        </w:rPr>
        <w:t xml:space="preserve">, which </w:t>
      </w:r>
      <w:r w:rsidRPr="007C71F4">
        <w:rPr>
          <w:rFonts w:ascii="Times New Roman" w:hAnsi="Times New Roman"/>
          <w:sz w:val="24"/>
          <w:szCs w:val="24"/>
        </w:rPr>
        <w:t>require</w:t>
      </w:r>
      <w:r w:rsidR="00F20BE9">
        <w:rPr>
          <w:rFonts w:ascii="Times New Roman" w:hAnsi="Times New Roman"/>
          <w:sz w:val="24"/>
          <w:szCs w:val="24"/>
        </w:rPr>
        <w:t>s</w:t>
      </w:r>
      <w:r w:rsidRPr="007C71F4">
        <w:rPr>
          <w:rFonts w:ascii="Times New Roman" w:hAnsi="Times New Roman"/>
          <w:sz w:val="24"/>
          <w:szCs w:val="24"/>
        </w:rPr>
        <w:t xml:space="preserve"> a pilot to have recent experience and a flight </w:t>
      </w:r>
      <w:r w:rsidR="00F20BE9">
        <w:rPr>
          <w:rFonts w:ascii="Times New Roman" w:hAnsi="Times New Roman"/>
          <w:sz w:val="24"/>
          <w:szCs w:val="24"/>
        </w:rPr>
        <w:tab/>
      </w:r>
      <w:r w:rsidRPr="007C71F4">
        <w:rPr>
          <w:rFonts w:ascii="Times New Roman" w:hAnsi="Times New Roman"/>
          <w:sz w:val="24"/>
          <w:szCs w:val="24"/>
        </w:rPr>
        <w:t xml:space="preserve">review to be able to conduct low-level operations, such as aerial </w:t>
      </w:r>
      <w:proofErr w:type="gramStart"/>
      <w:r w:rsidRPr="007C71F4">
        <w:rPr>
          <w:rFonts w:ascii="Times New Roman" w:hAnsi="Times New Roman"/>
          <w:sz w:val="24"/>
          <w:szCs w:val="24"/>
        </w:rPr>
        <w:t>mustering</w:t>
      </w:r>
      <w:bookmarkStart w:id="11" w:name="_Toc415139294"/>
      <w:r w:rsidR="00E40363">
        <w:rPr>
          <w:rFonts w:ascii="Times New Roman" w:hAnsi="Times New Roman"/>
          <w:sz w:val="24"/>
          <w:szCs w:val="24"/>
        </w:rPr>
        <w:t>;</w:t>
      </w:r>
      <w:proofErr w:type="gramEnd"/>
    </w:p>
    <w:p w14:paraId="625983D6" w14:textId="36618281" w:rsidR="0031096F" w:rsidRDefault="00575DE6" w:rsidP="000B05E3">
      <w:pPr>
        <w:spacing w:after="0" w:line="240" w:lineRule="auto"/>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r</w:t>
      </w:r>
      <w:r w:rsidR="0031096F" w:rsidRPr="00BE1E93">
        <w:rPr>
          <w:rFonts w:ascii="Times New Roman" w:eastAsia="Times New Roman" w:hAnsi="Times New Roman"/>
          <w:sz w:val="24"/>
          <w:szCs w:val="24"/>
        </w:rPr>
        <w:t>egulation 61.1060 of CASR</w:t>
      </w:r>
      <w:r>
        <w:rPr>
          <w:rFonts w:ascii="Times New Roman" w:eastAsia="Times New Roman" w:hAnsi="Times New Roman"/>
          <w:sz w:val="24"/>
          <w:szCs w:val="24"/>
        </w:rPr>
        <w:t>, which</w:t>
      </w:r>
      <w:r w:rsidR="0031096F" w:rsidRPr="00BE1E93">
        <w:rPr>
          <w:rFonts w:ascii="Times New Roman" w:eastAsia="Times New Roman" w:hAnsi="Times New Roman"/>
          <w:sz w:val="24"/>
          <w:szCs w:val="24"/>
        </w:rPr>
        <w:t xml:space="preserve"> makes the exercise of the privileges of a low-</w:t>
      </w:r>
      <w:r w:rsidR="008930B5">
        <w:rPr>
          <w:rFonts w:ascii="Times New Roman" w:eastAsia="Times New Roman" w:hAnsi="Times New Roman"/>
          <w:sz w:val="24"/>
          <w:szCs w:val="24"/>
        </w:rPr>
        <w:tab/>
      </w:r>
      <w:r w:rsidR="0031096F" w:rsidRPr="00BE1E93">
        <w:rPr>
          <w:rFonts w:ascii="Times New Roman" w:eastAsia="Times New Roman" w:hAnsi="Times New Roman"/>
          <w:sz w:val="24"/>
          <w:szCs w:val="24"/>
        </w:rPr>
        <w:t>level rating subject to a flight review</w:t>
      </w:r>
      <w:bookmarkEnd w:id="11"/>
      <w:r w:rsidR="0031096F" w:rsidRPr="00BE1E93">
        <w:rPr>
          <w:rFonts w:ascii="Times New Roman" w:eastAsia="Times New Roman" w:hAnsi="Times New Roman"/>
          <w:sz w:val="24"/>
          <w:szCs w:val="24"/>
        </w:rPr>
        <w:t xml:space="preserve"> requirement. The holder of a low-level rating is </w:t>
      </w:r>
      <w:r w:rsidR="008930B5">
        <w:rPr>
          <w:rFonts w:ascii="Times New Roman" w:eastAsia="Times New Roman" w:hAnsi="Times New Roman"/>
          <w:sz w:val="24"/>
          <w:szCs w:val="24"/>
        </w:rPr>
        <w:tab/>
      </w:r>
      <w:r w:rsidR="0031096F" w:rsidRPr="00BE1E93">
        <w:rPr>
          <w:rFonts w:ascii="Times New Roman" w:eastAsia="Times New Roman" w:hAnsi="Times New Roman"/>
          <w:sz w:val="24"/>
          <w:szCs w:val="24"/>
        </w:rPr>
        <w:t xml:space="preserve">authorised to exercise the privileges of the rating only if the holder has, within the </w:t>
      </w:r>
      <w:r w:rsidR="008930B5">
        <w:rPr>
          <w:rFonts w:ascii="Times New Roman" w:eastAsia="Times New Roman" w:hAnsi="Times New Roman"/>
          <w:sz w:val="24"/>
          <w:szCs w:val="24"/>
        </w:rPr>
        <w:tab/>
      </w:r>
      <w:r w:rsidR="0031096F" w:rsidRPr="00BE1E93">
        <w:rPr>
          <w:rFonts w:ascii="Times New Roman" w:eastAsia="Times New Roman" w:hAnsi="Times New Roman"/>
          <w:sz w:val="24"/>
          <w:szCs w:val="24"/>
        </w:rPr>
        <w:t>previous 12 months, successfully completed a flight review for the rating.</w:t>
      </w:r>
      <w:r w:rsidR="0028758B">
        <w:rPr>
          <w:rFonts w:ascii="Times New Roman" w:eastAsia="Times New Roman" w:hAnsi="Times New Roman"/>
          <w:sz w:val="24"/>
          <w:szCs w:val="24"/>
        </w:rPr>
        <w:t xml:space="preserve"> </w:t>
      </w:r>
    </w:p>
    <w:p w14:paraId="61DAA76D" w14:textId="77777777" w:rsidR="000B05E3" w:rsidRDefault="000B05E3" w:rsidP="000B05E3">
      <w:pPr>
        <w:spacing w:after="0" w:line="240" w:lineRule="auto"/>
        <w:rPr>
          <w:rFonts w:ascii="Times New Roman" w:eastAsia="Times New Roman" w:hAnsi="Times New Roman"/>
          <w:sz w:val="24"/>
          <w:szCs w:val="24"/>
        </w:rPr>
      </w:pPr>
    </w:p>
    <w:p w14:paraId="1F238DAC" w14:textId="77777777" w:rsidR="0031096F" w:rsidRDefault="0031096F" w:rsidP="0031096F">
      <w:pPr>
        <w:spacing w:after="0" w:line="240" w:lineRule="auto"/>
        <w:rPr>
          <w:rFonts w:ascii="Times New Roman" w:eastAsia="Times New Roman" w:hAnsi="Times New Roman"/>
          <w:sz w:val="24"/>
          <w:szCs w:val="24"/>
        </w:rPr>
      </w:pPr>
      <w:r w:rsidRPr="00BE1E93">
        <w:rPr>
          <w:rFonts w:ascii="Times New Roman" w:eastAsia="Times New Roman" w:hAnsi="Times New Roman"/>
          <w:sz w:val="24"/>
          <w:szCs w:val="24"/>
        </w:rPr>
        <w:t>The requirements in regulations 61.1055 and 61.1060 do not distinguish between aerial mustering operations and other low-level operations.</w:t>
      </w:r>
    </w:p>
    <w:p w14:paraId="091CA325" w14:textId="77777777" w:rsidR="00EF51B4" w:rsidRPr="007C71F4" w:rsidRDefault="00EF51B4" w:rsidP="009E713E">
      <w:pPr>
        <w:spacing w:after="0" w:line="240" w:lineRule="auto"/>
        <w:rPr>
          <w:rFonts w:ascii="Times New Roman" w:hAnsi="Times New Roman"/>
          <w:sz w:val="24"/>
          <w:szCs w:val="24"/>
        </w:rPr>
      </w:pPr>
    </w:p>
    <w:p w14:paraId="2CE19D3F" w14:textId="58F99A7D"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Sections 7</w:t>
      </w:r>
      <w:r w:rsidR="002F0DC0">
        <w:rPr>
          <w:rFonts w:ascii="Times New Roman" w:hAnsi="Times New Roman"/>
          <w:sz w:val="24"/>
          <w:szCs w:val="24"/>
          <w:lang w:eastAsia="en-AU"/>
        </w:rPr>
        <w:t>0</w:t>
      </w:r>
      <w:r w:rsidRPr="007C71F4">
        <w:rPr>
          <w:rFonts w:ascii="Times New Roman" w:hAnsi="Times New Roman"/>
          <w:sz w:val="24"/>
          <w:szCs w:val="24"/>
          <w:lang w:eastAsia="en-AU"/>
        </w:rPr>
        <w:t xml:space="preserve"> and 7</w:t>
      </w:r>
      <w:r w:rsidR="002F0DC0">
        <w:rPr>
          <w:rFonts w:ascii="Times New Roman" w:hAnsi="Times New Roman"/>
          <w:sz w:val="24"/>
          <w:szCs w:val="24"/>
          <w:lang w:eastAsia="en-AU"/>
        </w:rPr>
        <w:t>1</w:t>
      </w:r>
      <w:r w:rsidRPr="007C71F4">
        <w:rPr>
          <w:rFonts w:ascii="Times New Roman" w:hAnsi="Times New Roman"/>
          <w:sz w:val="24"/>
          <w:szCs w:val="24"/>
          <w:lang w:eastAsia="en-AU"/>
        </w:rPr>
        <w:t xml:space="preserve"> set out conditions on the exemption in section </w:t>
      </w:r>
      <w:r w:rsidR="002F0DC0">
        <w:rPr>
          <w:rFonts w:ascii="Times New Roman" w:hAnsi="Times New Roman"/>
          <w:sz w:val="24"/>
          <w:szCs w:val="24"/>
          <w:lang w:eastAsia="en-AU"/>
        </w:rPr>
        <w:t>69</w:t>
      </w:r>
      <w:r w:rsidRPr="007C71F4">
        <w:rPr>
          <w:rFonts w:ascii="Times New Roman" w:hAnsi="Times New Roman"/>
          <w:sz w:val="24"/>
          <w:szCs w:val="24"/>
          <w:lang w:eastAsia="en-AU"/>
        </w:rPr>
        <w:t xml:space="preserve">. </w:t>
      </w:r>
    </w:p>
    <w:p w14:paraId="665A5752" w14:textId="77777777"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 xml:space="preserve"> </w:t>
      </w:r>
    </w:p>
    <w:p w14:paraId="32D4D209" w14:textId="0D3E718A"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 xml:space="preserve">Section 71 </w:t>
      </w:r>
      <w:r w:rsidR="000B05E3">
        <w:rPr>
          <w:rFonts w:ascii="Times New Roman" w:hAnsi="Times New Roman"/>
          <w:sz w:val="24"/>
          <w:szCs w:val="24"/>
          <w:lang w:eastAsia="en-AU"/>
        </w:rPr>
        <w:t>makes it a condition of the exemption in sections 69</w:t>
      </w:r>
      <w:r w:rsidR="002F0DC0">
        <w:rPr>
          <w:rFonts w:ascii="Times New Roman" w:hAnsi="Times New Roman"/>
          <w:sz w:val="24"/>
          <w:szCs w:val="24"/>
          <w:lang w:eastAsia="en-AU"/>
        </w:rPr>
        <w:t xml:space="preserve"> </w:t>
      </w:r>
      <w:r w:rsidRPr="007C71F4">
        <w:rPr>
          <w:rFonts w:ascii="Times New Roman" w:hAnsi="Times New Roman"/>
          <w:sz w:val="24"/>
          <w:szCs w:val="24"/>
          <w:lang w:eastAsia="en-AU"/>
        </w:rPr>
        <w:t xml:space="preserve">that the holder must not exercise the privileges of the low-level rating unless, within 24 months before exercising the privileges, the holder: </w:t>
      </w:r>
    </w:p>
    <w:p w14:paraId="298A76AB" w14:textId="77777777"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(a)</w:t>
      </w:r>
      <w:r w:rsidRPr="007C71F4">
        <w:rPr>
          <w:rFonts w:ascii="Times New Roman" w:hAnsi="Times New Roman"/>
          <w:sz w:val="24"/>
          <w:szCs w:val="24"/>
          <w:lang w:eastAsia="en-AU"/>
        </w:rPr>
        <w:tab/>
        <w:t xml:space="preserve">has successfully completed a flight review for the rating; or </w:t>
      </w:r>
    </w:p>
    <w:p w14:paraId="3FF737F7" w14:textId="77777777"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(b)</w:t>
      </w:r>
      <w:r w:rsidRPr="007C71F4">
        <w:rPr>
          <w:rFonts w:ascii="Times New Roman" w:hAnsi="Times New Roman"/>
          <w:sz w:val="24"/>
          <w:szCs w:val="24"/>
          <w:lang w:eastAsia="en-AU"/>
        </w:rPr>
        <w:tab/>
        <w:t xml:space="preserve">has passed a flight test for the rating; or </w:t>
      </w:r>
    </w:p>
    <w:p w14:paraId="0A2AE144" w14:textId="19F08E6E"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(c)</w:t>
      </w:r>
      <w:r w:rsidRPr="007C71F4">
        <w:rPr>
          <w:rFonts w:ascii="Times New Roman" w:hAnsi="Times New Roman"/>
          <w:sz w:val="24"/>
          <w:szCs w:val="24"/>
          <w:lang w:eastAsia="en-AU"/>
        </w:rPr>
        <w:tab/>
        <w:t>has passed a flight test for the grant of a low-level endorsement</w:t>
      </w:r>
      <w:r w:rsidR="00FB67DB">
        <w:rPr>
          <w:rFonts w:ascii="Times New Roman" w:hAnsi="Times New Roman"/>
          <w:sz w:val="24"/>
          <w:szCs w:val="24"/>
          <w:lang w:eastAsia="en-AU"/>
        </w:rPr>
        <w:t xml:space="preserve"> </w:t>
      </w:r>
      <w:r w:rsidRPr="007C71F4">
        <w:rPr>
          <w:rFonts w:ascii="Times New Roman" w:hAnsi="Times New Roman"/>
          <w:sz w:val="24"/>
          <w:szCs w:val="24"/>
          <w:lang w:eastAsia="en-AU"/>
        </w:rPr>
        <w:t>(</w:t>
      </w:r>
      <w:proofErr w:type="gramStart"/>
      <w:r w:rsidRPr="007C71F4">
        <w:rPr>
          <w:rFonts w:ascii="Times New Roman" w:hAnsi="Times New Roman"/>
          <w:sz w:val="24"/>
          <w:szCs w:val="24"/>
          <w:lang w:eastAsia="en-AU"/>
        </w:rPr>
        <w:t>as long as</w:t>
      </w:r>
      <w:proofErr w:type="gramEnd"/>
      <w:r w:rsidRPr="007C71F4">
        <w:rPr>
          <w:rFonts w:ascii="Times New Roman" w:hAnsi="Times New Roman"/>
          <w:sz w:val="24"/>
          <w:szCs w:val="24"/>
          <w:lang w:eastAsia="en-AU"/>
        </w:rPr>
        <w:t xml:space="preserve"> it is more </w:t>
      </w:r>
      <w:r w:rsidRPr="007C71F4">
        <w:rPr>
          <w:rFonts w:ascii="Times New Roman" w:hAnsi="Times New Roman"/>
          <w:sz w:val="24"/>
          <w:szCs w:val="24"/>
          <w:lang w:eastAsia="en-AU"/>
        </w:rPr>
        <w:tab/>
        <w:t xml:space="preserve">than 6 months after passing the flight test for the rating); or </w:t>
      </w:r>
    </w:p>
    <w:p w14:paraId="2A109BB6" w14:textId="77777777"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(d)</w:t>
      </w:r>
      <w:r w:rsidRPr="007C71F4">
        <w:rPr>
          <w:rFonts w:ascii="Times New Roman" w:hAnsi="Times New Roman"/>
          <w:sz w:val="24"/>
          <w:szCs w:val="24"/>
          <w:lang w:eastAsia="en-AU"/>
        </w:rPr>
        <w:tab/>
        <w:t xml:space="preserve">has successfully completed an aerial application proficiency check under regulation </w:t>
      </w:r>
      <w:r w:rsidRPr="007C71F4">
        <w:rPr>
          <w:rFonts w:ascii="Times New Roman" w:hAnsi="Times New Roman"/>
          <w:sz w:val="24"/>
          <w:szCs w:val="24"/>
          <w:lang w:eastAsia="en-AU"/>
        </w:rPr>
        <w:tab/>
        <w:t xml:space="preserve">61.1110 of CASR; or </w:t>
      </w:r>
    </w:p>
    <w:p w14:paraId="5A325CD3" w14:textId="77777777"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(e)</w:t>
      </w:r>
      <w:r w:rsidRPr="007C71F4">
        <w:rPr>
          <w:rFonts w:ascii="Times New Roman" w:hAnsi="Times New Roman"/>
          <w:sz w:val="24"/>
          <w:szCs w:val="24"/>
          <w:lang w:eastAsia="en-AU"/>
        </w:rPr>
        <w:tab/>
        <w:t xml:space="preserve">has successfully completed an operator proficiency check that covers: </w:t>
      </w:r>
    </w:p>
    <w:p w14:paraId="591FDDF9" w14:textId="1C55E4A1" w:rsidR="00FE7892" w:rsidRPr="007C71F4" w:rsidRDefault="000B05E3" w:rsidP="009E713E">
      <w:pPr>
        <w:spacing w:after="0" w:line="240" w:lineRule="auto"/>
        <w:rPr>
          <w:rFonts w:ascii="Times New Roman" w:hAnsi="Times New Roman"/>
          <w:sz w:val="24"/>
          <w:szCs w:val="24"/>
          <w:lang w:eastAsia="en-AU"/>
        </w:rPr>
      </w:pPr>
      <w:r>
        <w:rPr>
          <w:rFonts w:ascii="Times New Roman" w:hAnsi="Times New Roman"/>
          <w:sz w:val="24"/>
          <w:szCs w:val="24"/>
          <w:lang w:eastAsia="en-AU"/>
        </w:rPr>
        <w:tab/>
      </w:r>
      <w:r w:rsidR="00FE7892" w:rsidRPr="007C71F4">
        <w:rPr>
          <w:rFonts w:ascii="Times New Roman" w:hAnsi="Times New Roman"/>
          <w:sz w:val="24"/>
          <w:szCs w:val="24"/>
          <w:lang w:eastAsia="en-AU"/>
        </w:rPr>
        <w:t>(</w:t>
      </w:r>
      <w:proofErr w:type="spellStart"/>
      <w:r w:rsidR="00FE7892" w:rsidRPr="007C71F4">
        <w:rPr>
          <w:rFonts w:ascii="Times New Roman" w:hAnsi="Times New Roman"/>
          <w:sz w:val="24"/>
          <w:szCs w:val="24"/>
          <w:lang w:eastAsia="en-AU"/>
        </w:rPr>
        <w:t>i</w:t>
      </w:r>
      <w:proofErr w:type="spellEnd"/>
      <w:r w:rsidR="00FE7892" w:rsidRPr="007C71F4">
        <w:rPr>
          <w:rFonts w:ascii="Times New Roman" w:hAnsi="Times New Roman"/>
          <w:sz w:val="24"/>
          <w:szCs w:val="24"/>
          <w:lang w:eastAsia="en-AU"/>
        </w:rPr>
        <w:t>)</w:t>
      </w:r>
      <w:r w:rsidR="00FE7892" w:rsidRPr="007C71F4">
        <w:rPr>
          <w:rFonts w:ascii="Times New Roman" w:hAnsi="Times New Roman"/>
          <w:sz w:val="24"/>
          <w:szCs w:val="24"/>
          <w:lang w:eastAsia="en-AU"/>
        </w:rPr>
        <w:tab/>
        <w:t xml:space="preserve">operations under the rating; or </w:t>
      </w:r>
    </w:p>
    <w:p w14:paraId="369372B3" w14:textId="2630BAC6" w:rsidR="00FE7892" w:rsidRPr="007C71F4" w:rsidRDefault="000B05E3" w:rsidP="009E713E">
      <w:pPr>
        <w:spacing w:after="0" w:line="240" w:lineRule="auto"/>
        <w:rPr>
          <w:rFonts w:ascii="Times New Roman" w:hAnsi="Times New Roman"/>
          <w:sz w:val="24"/>
          <w:szCs w:val="24"/>
          <w:lang w:eastAsia="en-AU"/>
        </w:rPr>
      </w:pPr>
      <w:r>
        <w:rPr>
          <w:rFonts w:ascii="Times New Roman" w:hAnsi="Times New Roman"/>
          <w:sz w:val="24"/>
          <w:szCs w:val="24"/>
          <w:lang w:eastAsia="en-AU"/>
        </w:rPr>
        <w:tab/>
      </w:r>
      <w:r w:rsidR="00FE7892" w:rsidRPr="007C71F4">
        <w:rPr>
          <w:rFonts w:ascii="Times New Roman" w:hAnsi="Times New Roman"/>
          <w:sz w:val="24"/>
          <w:szCs w:val="24"/>
          <w:lang w:eastAsia="en-AU"/>
        </w:rPr>
        <w:t>(ii)</w:t>
      </w:r>
      <w:r w:rsidR="00FE7892" w:rsidRPr="007C71F4">
        <w:rPr>
          <w:rFonts w:ascii="Times New Roman" w:hAnsi="Times New Roman"/>
          <w:sz w:val="24"/>
          <w:szCs w:val="24"/>
          <w:lang w:eastAsia="en-AU"/>
        </w:rPr>
        <w:tab/>
        <w:t xml:space="preserve">operations under the aerial application rating; or </w:t>
      </w:r>
    </w:p>
    <w:p w14:paraId="51A3FD51" w14:textId="77777777"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(f)</w:t>
      </w:r>
      <w:r w:rsidRPr="007C71F4">
        <w:rPr>
          <w:rFonts w:ascii="Times New Roman" w:hAnsi="Times New Roman"/>
          <w:sz w:val="24"/>
          <w:szCs w:val="24"/>
          <w:lang w:eastAsia="en-AU"/>
        </w:rPr>
        <w:tab/>
        <w:t xml:space="preserve">is successfully participating in an operator’s training and checking system for an </w:t>
      </w:r>
      <w:r w:rsidRPr="007C71F4">
        <w:rPr>
          <w:rFonts w:ascii="Times New Roman" w:hAnsi="Times New Roman"/>
          <w:sz w:val="24"/>
          <w:szCs w:val="24"/>
          <w:lang w:eastAsia="en-AU"/>
        </w:rPr>
        <w:tab/>
        <w:t xml:space="preserve">operation under the rating, being a system for which the operator holds an appropriate </w:t>
      </w:r>
      <w:r w:rsidRPr="007C71F4">
        <w:rPr>
          <w:rFonts w:ascii="Times New Roman" w:hAnsi="Times New Roman"/>
          <w:sz w:val="24"/>
          <w:szCs w:val="24"/>
          <w:lang w:eastAsia="en-AU"/>
        </w:rPr>
        <w:tab/>
        <w:t xml:space="preserve">approval under regulation 61.040 of CASR. </w:t>
      </w:r>
    </w:p>
    <w:p w14:paraId="1B39E06C" w14:textId="77777777"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 xml:space="preserve"> </w:t>
      </w:r>
    </w:p>
    <w:p w14:paraId="16635A77" w14:textId="0968E9EB"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Section 7</w:t>
      </w:r>
      <w:r w:rsidR="005D7568">
        <w:rPr>
          <w:rFonts w:ascii="Times New Roman" w:hAnsi="Times New Roman"/>
          <w:sz w:val="24"/>
          <w:szCs w:val="24"/>
          <w:lang w:eastAsia="en-AU"/>
        </w:rPr>
        <w:t>1 makes it a condition of the exemption in section 69 that</w:t>
      </w:r>
      <w:r w:rsidRPr="007C71F4">
        <w:rPr>
          <w:rFonts w:ascii="Times New Roman" w:hAnsi="Times New Roman"/>
          <w:sz w:val="24"/>
          <w:szCs w:val="24"/>
          <w:lang w:eastAsia="en-AU"/>
        </w:rPr>
        <w:t xml:space="preserve">, if the low-level rating has an aerial mustering endorsement, the holder must not engage in an aerial mustering operation unless, within 12 months before the operation, the holder has: </w:t>
      </w:r>
    </w:p>
    <w:p w14:paraId="7C9248CA" w14:textId="77777777"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(a)</w:t>
      </w:r>
      <w:r w:rsidRPr="007C71F4">
        <w:rPr>
          <w:rFonts w:ascii="Times New Roman" w:hAnsi="Times New Roman"/>
          <w:sz w:val="24"/>
          <w:szCs w:val="24"/>
          <w:lang w:eastAsia="en-AU"/>
        </w:rPr>
        <w:tab/>
        <w:t xml:space="preserve">completed 20 hours of aerial mustering operations; or </w:t>
      </w:r>
    </w:p>
    <w:p w14:paraId="12FF6B1E" w14:textId="77777777"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(b)</w:t>
      </w:r>
      <w:r w:rsidRPr="007C71F4">
        <w:rPr>
          <w:rFonts w:ascii="Times New Roman" w:hAnsi="Times New Roman"/>
          <w:sz w:val="24"/>
          <w:szCs w:val="24"/>
          <w:lang w:eastAsia="en-AU"/>
        </w:rPr>
        <w:tab/>
        <w:t xml:space="preserve">been assessed as competent to conduct aerial mustering operations by a flight </w:t>
      </w:r>
      <w:r w:rsidRPr="007C71F4">
        <w:rPr>
          <w:rFonts w:ascii="Times New Roman" w:hAnsi="Times New Roman"/>
          <w:sz w:val="24"/>
          <w:szCs w:val="24"/>
          <w:lang w:eastAsia="en-AU"/>
        </w:rPr>
        <w:tab/>
        <w:t xml:space="preserve">instructor who holds a low-level training endorsement; or </w:t>
      </w:r>
    </w:p>
    <w:p w14:paraId="6BBD0994" w14:textId="77777777"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(c)</w:t>
      </w:r>
      <w:r w:rsidRPr="007C71F4">
        <w:rPr>
          <w:rFonts w:ascii="Times New Roman" w:hAnsi="Times New Roman"/>
          <w:sz w:val="24"/>
          <w:szCs w:val="24"/>
          <w:lang w:eastAsia="en-AU"/>
        </w:rPr>
        <w:tab/>
        <w:t xml:space="preserve">successfully completed an operator proficiency check in low-level operations </w:t>
      </w:r>
      <w:r w:rsidRPr="007C71F4">
        <w:rPr>
          <w:rFonts w:ascii="Times New Roman" w:hAnsi="Times New Roman"/>
          <w:sz w:val="24"/>
          <w:szCs w:val="24"/>
          <w:lang w:eastAsia="en-AU"/>
        </w:rPr>
        <w:tab/>
        <w:t xml:space="preserve">covering aerial mustering operations; or </w:t>
      </w:r>
    </w:p>
    <w:p w14:paraId="4E256EFF" w14:textId="77777777" w:rsidR="00FE7892" w:rsidRPr="007C71F4" w:rsidRDefault="00FE7892"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(d)</w:t>
      </w:r>
      <w:r w:rsidRPr="007C71F4">
        <w:rPr>
          <w:rFonts w:ascii="Times New Roman" w:hAnsi="Times New Roman"/>
          <w:sz w:val="24"/>
          <w:szCs w:val="24"/>
          <w:lang w:eastAsia="en-AU"/>
        </w:rPr>
        <w:tab/>
        <w:t xml:space="preserve">successfully completed a low-level flight review covering aerial mustering operations. </w:t>
      </w:r>
    </w:p>
    <w:p w14:paraId="6C1186C6" w14:textId="77777777" w:rsidR="00C15910" w:rsidRPr="007C71F4" w:rsidRDefault="00C15910" w:rsidP="009E713E">
      <w:pPr>
        <w:pStyle w:val="LDPartHeading"/>
        <w:spacing w:before="0"/>
        <w:rPr>
          <w:rFonts w:ascii="Times New Roman" w:hAnsi="Times New Roman"/>
        </w:rPr>
      </w:pPr>
    </w:p>
    <w:p w14:paraId="4F4E65B5" w14:textId="107177E7" w:rsidR="00027D87" w:rsidRPr="007C71F4" w:rsidRDefault="00027D87" w:rsidP="009E713E">
      <w:pPr>
        <w:pStyle w:val="LDPartHeading"/>
        <w:spacing w:before="0"/>
        <w:rPr>
          <w:rFonts w:ascii="Times New Roman" w:hAnsi="Times New Roman"/>
        </w:rPr>
      </w:pPr>
      <w:r w:rsidRPr="007C71F4">
        <w:rPr>
          <w:rFonts w:ascii="Times New Roman" w:hAnsi="Times New Roman"/>
        </w:rPr>
        <w:t>Part 16</w:t>
      </w:r>
      <w:r w:rsidRPr="007C71F4">
        <w:rPr>
          <w:rFonts w:ascii="Times New Roman" w:hAnsi="Times New Roman"/>
        </w:rPr>
        <w:tab/>
        <w:t>Miscellaneous dropping operations</w:t>
      </w:r>
    </w:p>
    <w:p w14:paraId="0DA0B323" w14:textId="77777777" w:rsidR="00027D87" w:rsidRPr="007C71F4" w:rsidRDefault="00027D87" w:rsidP="009E713E">
      <w:pPr>
        <w:keepNext/>
        <w:spacing w:after="0" w:line="240" w:lineRule="auto"/>
        <w:rPr>
          <w:rFonts w:ascii="Times New Roman" w:eastAsia="Times New Roman" w:hAnsi="Times New Roman"/>
          <w:bCs/>
          <w:iCs/>
          <w:sz w:val="24"/>
          <w:szCs w:val="24"/>
          <w:u w:val="single"/>
        </w:rPr>
      </w:pPr>
    </w:p>
    <w:p w14:paraId="54F58F72" w14:textId="5F436F93" w:rsidR="00754FA5" w:rsidRPr="00236B60" w:rsidRDefault="00754FA5" w:rsidP="009E713E">
      <w:pPr>
        <w:spacing w:after="0" w:line="240" w:lineRule="auto"/>
        <w:rPr>
          <w:rFonts w:ascii="Times New Roman" w:hAnsi="Times New Roman"/>
          <w:sz w:val="24"/>
          <w:szCs w:val="24"/>
          <w:u w:val="single"/>
        </w:rPr>
      </w:pPr>
      <w:r w:rsidRPr="00236B60">
        <w:rPr>
          <w:rFonts w:ascii="Times New Roman" w:hAnsi="Times New Roman"/>
          <w:sz w:val="24"/>
          <w:szCs w:val="24"/>
          <w:u w:val="single"/>
        </w:rPr>
        <w:t>Overview of Part 16</w:t>
      </w:r>
    </w:p>
    <w:p w14:paraId="75DE4DA0" w14:textId="609E9A3F" w:rsidR="00AC1A04" w:rsidRDefault="006C22A5" w:rsidP="009E713E">
      <w:pPr>
        <w:spacing w:after="0" w:line="240" w:lineRule="auto"/>
        <w:rPr>
          <w:rFonts w:ascii="Times New Roman" w:eastAsia="Times New Roman" w:hAnsi="Times New Roman"/>
          <w:iCs/>
          <w:sz w:val="24"/>
          <w:szCs w:val="24"/>
          <w:u w:val="single"/>
          <w:lang w:eastAsia="en-AU"/>
        </w:rPr>
      </w:pPr>
      <w:r w:rsidRPr="007C71F4">
        <w:rPr>
          <w:rFonts w:ascii="Times New Roman" w:hAnsi="Times New Roman"/>
          <w:sz w:val="24"/>
          <w:szCs w:val="24"/>
        </w:rPr>
        <w:t xml:space="preserve">Part 16 </w:t>
      </w:r>
      <w:r w:rsidR="00E273C4">
        <w:rPr>
          <w:rFonts w:ascii="Times New Roman" w:hAnsi="Times New Roman"/>
          <w:sz w:val="24"/>
          <w:szCs w:val="24"/>
        </w:rPr>
        <w:t xml:space="preserve">of the new omnibus instrument </w:t>
      </w:r>
      <w:r>
        <w:rPr>
          <w:rFonts w:ascii="Times New Roman" w:hAnsi="Times New Roman"/>
          <w:sz w:val="24"/>
          <w:szCs w:val="24"/>
        </w:rPr>
        <w:t>continues to exempt</w:t>
      </w:r>
      <w:r w:rsidRPr="007C71F4">
        <w:rPr>
          <w:rFonts w:ascii="Times New Roman" w:hAnsi="Times New Roman"/>
          <w:sz w:val="24"/>
          <w:szCs w:val="24"/>
        </w:rPr>
        <w:t xml:space="preserve"> the pilot in command of an aircraft in a miscellaneous dropping operation from compliance with requirements that would otherwise apply to a miscellaneous dropping operation so that the pilot in command of an aircraft in a miscellaneous dropping operation is not required to hold an aerial application rating but must instead hold a relevant low-level rating and low-level</w:t>
      </w:r>
      <w:r>
        <w:rPr>
          <w:rFonts w:ascii="Times New Roman" w:hAnsi="Times New Roman"/>
          <w:sz w:val="24"/>
          <w:szCs w:val="24"/>
        </w:rPr>
        <w:t xml:space="preserve"> </w:t>
      </w:r>
      <w:r w:rsidRPr="007C71F4">
        <w:rPr>
          <w:rFonts w:ascii="Times New Roman" w:hAnsi="Times New Roman"/>
          <w:sz w:val="24"/>
          <w:szCs w:val="24"/>
        </w:rPr>
        <w:t>endorsement</w:t>
      </w:r>
      <w:r w:rsidR="005D7568">
        <w:rPr>
          <w:rFonts w:ascii="Times New Roman" w:hAnsi="Times New Roman"/>
          <w:sz w:val="24"/>
          <w:szCs w:val="24"/>
        </w:rPr>
        <w:t>.</w:t>
      </w:r>
    </w:p>
    <w:p w14:paraId="41AC8FAB" w14:textId="77777777" w:rsidR="006C22A5" w:rsidRDefault="006C22A5" w:rsidP="009E713E">
      <w:pPr>
        <w:spacing w:after="0" w:line="240" w:lineRule="auto"/>
        <w:rPr>
          <w:rFonts w:ascii="Times New Roman" w:eastAsia="Times New Roman" w:hAnsi="Times New Roman"/>
          <w:iCs/>
          <w:sz w:val="24"/>
          <w:szCs w:val="24"/>
          <w:u w:val="single"/>
          <w:lang w:eastAsia="en-AU"/>
        </w:rPr>
      </w:pPr>
    </w:p>
    <w:p w14:paraId="250DC262" w14:textId="1A18BA37" w:rsidR="001E13FE" w:rsidRPr="007C71F4" w:rsidRDefault="00AC1A04" w:rsidP="009E713E">
      <w:pPr>
        <w:spacing w:after="0" w:line="240" w:lineRule="auto"/>
        <w:rPr>
          <w:rFonts w:ascii="Times New Roman" w:hAnsi="Times New Roman"/>
          <w:sz w:val="24"/>
          <w:szCs w:val="24"/>
        </w:rPr>
      </w:pPr>
      <w:r>
        <w:rPr>
          <w:rFonts w:ascii="Times New Roman" w:eastAsia="Times New Roman" w:hAnsi="Times New Roman"/>
          <w:iCs/>
          <w:sz w:val="24"/>
          <w:szCs w:val="24"/>
          <w:u w:val="single"/>
          <w:lang w:eastAsia="en-AU"/>
        </w:rPr>
        <w:t>Background to Part16</w:t>
      </w:r>
    </w:p>
    <w:p w14:paraId="69050C25" w14:textId="59A0EF3F" w:rsidR="00027D87" w:rsidRPr="007C71F4" w:rsidRDefault="00027D87" w:rsidP="009E713E">
      <w:pPr>
        <w:spacing w:after="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Part 16 of the new omnibus instrument renews exemptions that:</w:t>
      </w:r>
    </w:p>
    <w:p w14:paraId="01AFDDC2" w14:textId="2EED1BA2" w:rsidR="00027D87" w:rsidRPr="007C71F4" w:rsidRDefault="00027D87" w:rsidP="009E713E">
      <w:pPr>
        <w:spacing w:after="0" w:line="240" w:lineRule="auto"/>
        <w:rPr>
          <w:rFonts w:ascii="Times New Roman" w:hAnsi="Times New Roman"/>
          <w:sz w:val="24"/>
          <w:szCs w:val="24"/>
        </w:rPr>
      </w:pPr>
      <w:r w:rsidRPr="007C71F4">
        <w:rPr>
          <w:rFonts w:ascii="Times New Roman" w:eastAsia="Times New Roman" w:hAnsi="Times New Roman"/>
          <w:iCs/>
          <w:sz w:val="24"/>
          <w:szCs w:val="24"/>
          <w:lang w:eastAsia="en-AU"/>
        </w:rPr>
        <w:t>(a)</w:t>
      </w:r>
      <w:r w:rsidRPr="007C71F4">
        <w:rPr>
          <w:rFonts w:ascii="Times New Roman" w:eastAsia="Times New Roman" w:hAnsi="Times New Roman"/>
          <w:iCs/>
          <w:sz w:val="24"/>
          <w:szCs w:val="24"/>
          <w:lang w:eastAsia="en-AU"/>
        </w:rPr>
        <w:tab/>
      </w:r>
      <w:r w:rsidR="00A249DA" w:rsidRPr="007C71F4">
        <w:rPr>
          <w:rFonts w:ascii="Times New Roman" w:eastAsia="Times New Roman" w:hAnsi="Times New Roman"/>
          <w:iCs/>
          <w:sz w:val="24"/>
          <w:szCs w:val="24"/>
          <w:lang w:eastAsia="en-AU"/>
        </w:rPr>
        <w:t xml:space="preserve">were </w:t>
      </w:r>
      <w:r w:rsidRPr="007C71F4">
        <w:rPr>
          <w:rFonts w:ascii="Times New Roman" w:eastAsia="Times New Roman" w:hAnsi="Times New Roman"/>
          <w:iCs/>
          <w:sz w:val="24"/>
          <w:szCs w:val="24"/>
          <w:lang w:eastAsia="en-AU"/>
        </w:rPr>
        <w:t xml:space="preserve">originally included in instrument </w:t>
      </w:r>
      <w:r w:rsidRPr="007C71F4">
        <w:rPr>
          <w:rFonts w:ascii="Times New Roman" w:eastAsia="Times New Roman" w:hAnsi="Times New Roman"/>
          <w:i/>
          <w:sz w:val="24"/>
          <w:szCs w:val="24"/>
          <w:lang w:eastAsia="en-AU"/>
        </w:rPr>
        <w:t xml:space="preserve">CASA EX136/20 — Incendiary Dropping </w:t>
      </w:r>
      <w:r w:rsidRPr="007C71F4">
        <w:rPr>
          <w:rFonts w:ascii="Times New Roman" w:eastAsia="Times New Roman" w:hAnsi="Times New Roman"/>
          <w:i/>
          <w:sz w:val="24"/>
          <w:szCs w:val="24"/>
          <w:lang w:eastAsia="en-AU"/>
        </w:rPr>
        <w:tab/>
        <w:t>Operations</w:t>
      </w:r>
      <w:r w:rsidR="00B467C0">
        <w:rPr>
          <w:rFonts w:ascii="Times New Roman" w:eastAsia="Times New Roman" w:hAnsi="Times New Roman"/>
          <w:i/>
          <w:sz w:val="24"/>
          <w:szCs w:val="24"/>
          <w:lang w:eastAsia="en-AU"/>
        </w:rPr>
        <w:t xml:space="preserve"> </w:t>
      </w:r>
      <w:r w:rsidRPr="007C71F4">
        <w:rPr>
          <w:rFonts w:ascii="Times New Roman" w:eastAsia="Times New Roman" w:hAnsi="Times New Roman"/>
          <w:i/>
          <w:sz w:val="24"/>
          <w:szCs w:val="24"/>
          <w:lang w:eastAsia="en-AU"/>
        </w:rPr>
        <w:t>(</w:t>
      </w:r>
      <w:r w:rsidR="00B467C0">
        <w:rPr>
          <w:rFonts w:ascii="Times New Roman" w:eastAsia="Times New Roman" w:hAnsi="Times New Roman"/>
          <w:i/>
          <w:sz w:val="24"/>
          <w:szCs w:val="24"/>
          <w:lang w:eastAsia="en-AU"/>
        </w:rPr>
        <w:t>A</w:t>
      </w:r>
      <w:r w:rsidRPr="007C71F4">
        <w:rPr>
          <w:rFonts w:ascii="Times New Roman" w:eastAsia="Times New Roman" w:hAnsi="Times New Roman"/>
          <w:i/>
          <w:sz w:val="24"/>
          <w:szCs w:val="24"/>
          <w:lang w:eastAsia="en-AU"/>
        </w:rPr>
        <w:t>erial Application Rating) Instrument 2020</w:t>
      </w:r>
      <w:r w:rsidRPr="007C71F4">
        <w:rPr>
          <w:rFonts w:ascii="Times New Roman" w:hAnsi="Times New Roman"/>
          <w:sz w:val="24"/>
          <w:szCs w:val="24"/>
        </w:rPr>
        <w:t>; and</w:t>
      </w:r>
    </w:p>
    <w:p w14:paraId="52DB07AF" w14:textId="440D8FFD" w:rsidR="00027D87" w:rsidRPr="007C71F4" w:rsidRDefault="00027D87" w:rsidP="009E713E">
      <w:pPr>
        <w:spacing w:after="0" w:line="240" w:lineRule="auto"/>
        <w:rPr>
          <w:rFonts w:ascii="Times New Roman" w:hAnsi="Times New Roman"/>
          <w:sz w:val="24"/>
          <w:szCs w:val="24"/>
        </w:rPr>
      </w:pPr>
      <w:r w:rsidRPr="007C71F4">
        <w:rPr>
          <w:rFonts w:ascii="Times New Roman" w:eastAsia="Times New Roman" w:hAnsi="Times New Roman"/>
          <w:bCs/>
          <w:sz w:val="24"/>
          <w:szCs w:val="24"/>
        </w:rPr>
        <w:t>(b)</w:t>
      </w:r>
      <w:r w:rsidRPr="007C71F4">
        <w:rPr>
          <w:rFonts w:ascii="Times New Roman" w:eastAsia="Times New Roman" w:hAnsi="Times New Roman"/>
          <w:bCs/>
          <w:sz w:val="24"/>
          <w:szCs w:val="24"/>
        </w:rPr>
        <w:tab/>
      </w:r>
      <w:r w:rsidR="004C3648" w:rsidRPr="007C71F4">
        <w:rPr>
          <w:rFonts w:ascii="Times New Roman" w:eastAsia="Times New Roman" w:hAnsi="Times New Roman"/>
          <w:bCs/>
          <w:sz w:val="24"/>
          <w:szCs w:val="24"/>
        </w:rPr>
        <w:t xml:space="preserve">were </w:t>
      </w:r>
      <w:r w:rsidRPr="007C71F4">
        <w:rPr>
          <w:rFonts w:ascii="Times New Roman" w:eastAsia="Times New Roman" w:hAnsi="Times New Roman"/>
          <w:bCs/>
          <w:sz w:val="24"/>
          <w:szCs w:val="24"/>
        </w:rPr>
        <w:t xml:space="preserve">then </w:t>
      </w:r>
      <w:r w:rsidR="004C3648" w:rsidRPr="007C71F4">
        <w:rPr>
          <w:rFonts w:ascii="Times New Roman" w:eastAsia="Times New Roman" w:hAnsi="Times New Roman"/>
          <w:bCs/>
          <w:sz w:val="24"/>
          <w:szCs w:val="24"/>
        </w:rPr>
        <w:t xml:space="preserve">renewed by being </w:t>
      </w:r>
      <w:r w:rsidRPr="007C71F4">
        <w:rPr>
          <w:rFonts w:ascii="Times New Roman" w:eastAsia="Times New Roman" w:hAnsi="Times New Roman"/>
          <w:bCs/>
          <w:sz w:val="24"/>
          <w:szCs w:val="24"/>
        </w:rPr>
        <w:t xml:space="preserve">included as Part 16 of </w:t>
      </w:r>
      <w:r w:rsidR="00BE563B" w:rsidRPr="007C71F4">
        <w:rPr>
          <w:rFonts w:ascii="Times New Roman" w:hAnsi="Times New Roman"/>
          <w:i/>
          <w:iCs/>
          <w:sz w:val="24"/>
          <w:szCs w:val="24"/>
        </w:rPr>
        <w:t xml:space="preserve">CASA EX66/21 — Flight Crew </w:t>
      </w:r>
      <w:r w:rsidR="00BE563B" w:rsidRPr="007C71F4">
        <w:rPr>
          <w:rFonts w:ascii="Times New Roman" w:hAnsi="Times New Roman"/>
          <w:i/>
          <w:iCs/>
          <w:sz w:val="24"/>
          <w:szCs w:val="24"/>
        </w:rPr>
        <w:tab/>
        <w:t xml:space="preserve">Licensing (Miscellaneous Exemptions) Exemption 2021 </w:t>
      </w:r>
      <w:r w:rsidRPr="007C71F4">
        <w:rPr>
          <w:rFonts w:ascii="Times New Roman" w:hAnsi="Times New Roman"/>
          <w:sz w:val="24"/>
          <w:szCs w:val="24"/>
        </w:rPr>
        <w:t xml:space="preserve">when that instrument was </w:t>
      </w:r>
      <w:r w:rsidRPr="007C71F4">
        <w:rPr>
          <w:rFonts w:ascii="Times New Roman" w:hAnsi="Times New Roman"/>
          <w:sz w:val="24"/>
          <w:szCs w:val="24"/>
        </w:rPr>
        <w:tab/>
        <w:t xml:space="preserve">amended by </w:t>
      </w:r>
      <w:r w:rsidRPr="007C71F4">
        <w:rPr>
          <w:rFonts w:ascii="Times New Roman" w:hAnsi="Times New Roman"/>
          <w:i/>
          <w:iCs/>
          <w:sz w:val="24"/>
          <w:szCs w:val="24"/>
        </w:rPr>
        <w:t xml:space="preserve">CASA EX65/23 — Amendment of CASA EX66/21 (for Pilots in </w:t>
      </w:r>
      <w:r w:rsidRPr="007C71F4">
        <w:rPr>
          <w:rFonts w:ascii="Times New Roman" w:hAnsi="Times New Roman"/>
          <w:i/>
          <w:iCs/>
          <w:sz w:val="24"/>
          <w:szCs w:val="24"/>
        </w:rPr>
        <w:tab/>
        <w:t>Command in Miscellaneous Dropping Operations) Instrument 2023</w:t>
      </w:r>
      <w:r w:rsidRPr="007C71F4">
        <w:rPr>
          <w:rFonts w:ascii="Times New Roman" w:hAnsi="Times New Roman"/>
          <w:sz w:val="24"/>
          <w:szCs w:val="24"/>
        </w:rPr>
        <w:t>.</w:t>
      </w:r>
    </w:p>
    <w:p w14:paraId="5B03935F" w14:textId="77777777" w:rsidR="009B34E8" w:rsidRPr="007C71F4" w:rsidRDefault="009B34E8" w:rsidP="009E713E">
      <w:pPr>
        <w:spacing w:after="0" w:line="240" w:lineRule="auto"/>
        <w:rPr>
          <w:rFonts w:ascii="Times New Roman" w:hAnsi="Times New Roman"/>
          <w:sz w:val="24"/>
          <w:szCs w:val="24"/>
        </w:rPr>
      </w:pPr>
    </w:p>
    <w:p w14:paraId="4973DC73" w14:textId="73CBF59D" w:rsidR="001E13FE" w:rsidRPr="007C71F4" w:rsidRDefault="001E13FE"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16 of the new omnibus instrument, which is in substantially the same terms as those legislative instruments</w:t>
      </w:r>
      <w:r w:rsidR="00311EBD">
        <w:rPr>
          <w:rFonts w:ascii="Times New Roman" w:eastAsia="Times New Roman" w:hAnsi="Times New Roman"/>
          <w:sz w:val="24"/>
          <w:szCs w:val="24"/>
        </w:rPr>
        <w:t>.</w:t>
      </w:r>
    </w:p>
    <w:p w14:paraId="1BF7433F" w14:textId="77777777" w:rsidR="001E13FE" w:rsidRPr="007C71F4" w:rsidRDefault="001E13FE" w:rsidP="009E713E">
      <w:pPr>
        <w:spacing w:after="0" w:line="240" w:lineRule="auto"/>
        <w:rPr>
          <w:rFonts w:ascii="Times New Roman" w:hAnsi="Times New Roman"/>
          <w:sz w:val="24"/>
          <w:szCs w:val="24"/>
        </w:rPr>
      </w:pPr>
    </w:p>
    <w:p w14:paraId="7BF068E7" w14:textId="73C2C1BC" w:rsidR="00027D87" w:rsidRPr="007C71F4" w:rsidRDefault="00A40337" w:rsidP="009E713E">
      <w:pPr>
        <w:pStyle w:val="LDBodytext"/>
        <w:rPr>
          <w:u w:val="single"/>
        </w:rPr>
      </w:pPr>
      <w:r w:rsidRPr="007C71F4">
        <w:rPr>
          <w:u w:val="single"/>
        </w:rPr>
        <w:t>C</w:t>
      </w:r>
      <w:r w:rsidR="00027D87" w:rsidRPr="007C71F4">
        <w:rPr>
          <w:u w:val="single"/>
        </w:rPr>
        <w:t>ontent of Part 16</w:t>
      </w:r>
    </w:p>
    <w:p w14:paraId="536A093E" w14:textId="3C3838DE" w:rsidR="00A10285" w:rsidRPr="007C71F4" w:rsidRDefault="00027D87" w:rsidP="009E713E">
      <w:pPr>
        <w:spacing w:after="0" w:line="240" w:lineRule="auto"/>
        <w:rPr>
          <w:rFonts w:ascii="Times New Roman" w:hAnsi="Times New Roman"/>
          <w:b/>
          <w:sz w:val="24"/>
          <w:szCs w:val="24"/>
          <w:lang w:eastAsia="en-AU"/>
        </w:rPr>
      </w:pPr>
      <w:r w:rsidRPr="007C71F4">
        <w:rPr>
          <w:rFonts w:ascii="Times New Roman" w:hAnsi="Times New Roman"/>
          <w:sz w:val="24"/>
          <w:szCs w:val="24"/>
        </w:rPr>
        <w:t xml:space="preserve">Section 72 defines terms used in the Part. </w:t>
      </w:r>
      <w:proofErr w:type="gramStart"/>
      <w:r w:rsidRPr="007C71F4">
        <w:rPr>
          <w:rFonts w:ascii="Times New Roman" w:hAnsi="Times New Roman"/>
          <w:sz w:val="24"/>
          <w:szCs w:val="24"/>
        </w:rPr>
        <w:t xml:space="preserve">In particular, </w:t>
      </w:r>
      <w:r w:rsidRPr="007C71F4">
        <w:rPr>
          <w:rFonts w:ascii="Times New Roman" w:hAnsi="Times New Roman"/>
          <w:b/>
          <w:bCs/>
          <w:i/>
          <w:iCs/>
          <w:sz w:val="24"/>
          <w:szCs w:val="24"/>
        </w:rPr>
        <w:t>miscellaneous</w:t>
      </w:r>
      <w:proofErr w:type="gramEnd"/>
      <w:r w:rsidRPr="007C71F4">
        <w:rPr>
          <w:rFonts w:ascii="Times New Roman" w:hAnsi="Times New Roman"/>
          <w:b/>
          <w:bCs/>
          <w:i/>
          <w:iCs/>
          <w:sz w:val="24"/>
          <w:szCs w:val="24"/>
        </w:rPr>
        <w:t xml:space="preserve"> dropping operation</w:t>
      </w:r>
      <w:r w:rsidRPr="007C71F4">
        <w:rPr>
          <w:rFonts w:ascii="Times New Roman" w:hAnsi="Times New Roman"/>
          <w:sz w:val="24"/>
          <w:szCs w:val="24"/>
        </w:rPr>
        <w:t xml:space="preserve"> means an operation that involves, or involves training for, dropping relevant articles from an aircraft in flight below 500 ft, but does not include any operation that involves spraying or broadcasting any substance.</w:t>
      </w:r>
      <w:r w:rsidR="00A10285" w:rsidRPr="007C71F4">
        <w:rPr>
          <w:rFonts w:ascii="Times New Roman" w:hAnsi="Times New Roman"/>
          <w:sz w:val="24"/>
          <w:szCs w:val="24"/>
        </w:rPr>
        <w:t xml:space="preserve"> </w:t>
      </w:r>
      <w:r w:rsidR="00A10285" w:rsidRPr="007C71F4">
        <w:rPr>
          <w:rFonts w:ascii="Times New Roman" w:hAnsi="Times New Roman"/>
          <w:b/>
          <w:bCs/>
          <w:i/>
          <w:iCs/>
          <w:sz w:val="24"/>
          <w:szCs w:val="24"/>
        </w:rPr>
        <w:t>Relevant articles</w:t>
      </w:r>
      <w:r w:rsidR="00A10285" w:rsidRPr="007C71F4">
        <w:rPr>
          <w:rFonts w:ascii="Times New Roman" w:hAnsi="Times New Roman"/>
          <w:sz w:val="24"/>
          <w:szCs w:val="24"/>
        </w:rPr>
        <w:t xml:space="preserve"> </w:t>
      </w:r>
      <w:proofErr w:type="gramStart"/>
      <w:r w:rsidR="00A10285" w:rsidRPr="007C71F4">
        <w:rPr>
          <w:rFonts w:ascii="Times New Roman" w:hAnsi="Times New Roman"/>
          <w:sz w:val="24"/>
          <w:szCs w:val="24"/>
        </w:rPr>
        <w:t>is</w:t>
      </w:r>
      <w:proofErr w:type="gramEnd"/>
      <w:r w:rsidR="00A10285" w:rsidRPr="007C71F4">
        <w:rPr>
          <w:rFonts w:ascii="Times New Roman" w:hAnsi="Times New Roman"/>
          <w:sz w:val="24"/>
          <w:szCs w:val="24"/>
        </w:rPr>
        <w:t xml:space="preserve"> defined</w:t>
      </w:r>
      <w:r w:rsidR="005D7568">
        <w:rPr>
          <w:rFonts w:ascii="Times New Roman" w:hAnsi="Times New Roman"/>
          <w:sz w:val="24"/>
          <w:szCs w:val="24"/>
        </w:rPr>
        <w:t xml:space="preserve"> by way of a list</w:t>
      </w:r>
      <w:r w:rsidR="00EB5917">
        <w:rPr>
          <w:rFonts w:ascii="Times New Roman" w:hAnsi="Times New Roman"/>
          <w:sz w:val="24"/>
          <w:szCs w:val="24"/>
        </w:rPr>
        <w:t xml:space="preserve">. </w:t>
      </w:r>
      <w:r w:rsidR="00A10285" w:rsidRPr="007C71F4">
        <w:rPr>
          <w:rFonts w:ascii="Times New Roman" w:hAnsi="Times New Roman"/>
          <w:sz w:val="24"/>
          <w:szCs w:val="24"/>
        </w:rPr>
        <w:t>Th</w:t>
      </w:r>
      <w:r w:rsidR="00EB5917">
        <w:rPr>
          <w:rFonts w:ascii="Times New Roman" w:hAnsi="Times New Roman"/>
          <w:sz w:val="24"/>
          <w:szCs w:val="24"/>
        </w:rPr>
        <w:t>at</w:t>
      </w:r>
      <w:r w:rsidR="00A10285" w:rsidRPr="007C71F4">
        <w:rPr>
          <w:rFonts w:ascii="Times New Roman" w:hAnsi="Times New Roman"/>
          <w:sz w:val="24"/>
          <w:szCs w:val="24"/>
        </w:rPr>
        <w:t xml:space="preserve"> list does not include any substance that may be sprayed or broadcast.</w:t>
      </w:r>
    </w:p>
    <w:p w14:paraId="7180E340" w14:textId="77777777" w:rsidR="00027D87" w:rsidRPr="007C71F4" w:rsidRDefault="00027D87" w:rsidP="009E713E">
      <w:pPr>
        <w:spacing w:after="0" w:line="240" w:lineRule="auto"/>
        <w:rPr>
          <w:rFonts w:ascii="Times New Roman" w:hAnsi="Times New Roman"/>
          <w:sz w:val="24"/>
          <w:szCs w:val="24"/>
        </w:rPr>
      </w:pPr>
    </w:p>
    <w:p w14:paraId="789AFECA" w14:textId="2BC20399" w:rsidR="00027D87" w:rsidRPr="007C71F4" w:rsidRDefault="00027D87" w:rsidP="009E713E">
      <w:pPr>
        <w:pStyle w:val="LDBodytext"/>
      </w:pPr>
      <w:r w:rsidRPr="007C71F4">
        <w:t>Section 73 provides that the pilot in command of an aircraft in a miscellaneous dropping operation is exempted from compliance with</w:t>
      </w:r>
      <w:r w:rsidR="00803FB5">
        <w:t xml:space="preserve"> requirements in the following provisions of CASR</w:t>
      </w:r>
      <w:r w:rsidRPr="007C71F4">
        <w:t>:</w:t>
      </w:r>
    </w:p>
    <w:p w14:paraId="6D2D84FD" w14:textId="5513F65B" w:rsidR="00027D87" w:rsidRPr="007C71F4" w:rsidRDefault="00027D87" w:rsidP="009E713E">
      <w:pPr>
        <w:pStyle w:val="LDBodytext"/>
      </w:pPr>
      <w:r w:rsidRPr="007C71F4">
        <w:t>(a)</w:t>
      </w:r>
      <w:r w:rsidRPr="007C71F4">
        <w:tab/>
        <w:t>subparagraph 61.065(1)(a)(</w:t>
      </w:r>
      <w:proofErr w:type="spellStart"/>
      <w:r w:rsidRPr="007C71F4">
        <w:t>i</w:t>
      </w:r>
      <w:proofErr w:type="spellEnd"/>
      <w:r w:rsidRPr="007C71F4">
        <w:t>)</w:t>
      </w:r>
      <w:r w:rsidR="00EB5917">
        <w:t>,</w:t>
      </w:r>
      <w:r w:rsidRPr="007C71F4">
        <w:t xml:space="preserve"> which provides that the holder of a flight crew </w:t>
      </w:r>
      <w:r w:rsidRPr="007C71F4">
        <w:tab/>
        <w:t xml:space="preserve">licence must not conducts an activity mentioned in Part 61 while piloting a registered </w:t>
      </w:r>
      <w:r w:rsidRPr="007C71F4">
        <w:tab/>
        <w:t xml:space="preserve">aircraft unless the holder is authorised under Part 61 to conduct the </w:t>
      </w:r>
      <w:proofErr w:type="gramStart"/>
      <w:r w:rsidRPr="007C71F4">
        <w:t>activity;</w:t>
      </w:r>
      <w:proofErr w:type="gramEnd"/>
      <w:r w:rsidRPr="007C71F4">
        <w:t xml:space="preserve"> </w:t>
      </w:r>
    </w:p>
    <w:p w14:paraId="0653D6A0" w14:textId="79DEEBAE" w:rsidR="00027D87" w:rsidRPr="007C71F4" w:rsidRDefault="00027D87" w:rsidP="009E713E">
      <w:pPr>
        <w:pStyle w:val="LDBodytext"/>
      </w:pPr>
      <w:r w:rsidRPr="007C71F4">
        <w:t>(b)</w:t>
      </w:r>
      <w:r w:rsidRPr="007C71F4">
        <w:tab/>
      </w:r>
      <w:proofErr w:type="spellStart"/>
      <w:r w:rsidRPr="007C71F4">
        <w:t>subregulation</w:t>
      </w:r>
      <w:proofErr w:type="spellEnd"/>
      <w:r w:rsidRPr="007C71F4">
        <w:t xml:space="preserve"> 61.065(2)</w:t>
      </w:r>
      <w:r w:rsidR="00EB5917">
        <w:t xml:space="preserve">, which </w:t>
      </w:r>
      <w:r w:rsidRPr="007C71F4">
        <w:t xml:space="preserve">makes it a strict liability offence to contravene </w:t>
      </w:r>
      <w:r w:rsidR="00EB5917">
        <w:tab/>
      </w:r>
      <w:r w:rsidRPr="007C71F4">
        <w:t xml:space="preserve">subparagraph </w:t>
      </w:r>
      <w:r w:rsidRPr="007C71F4">
        <w:tab/>
        <w:t>61.065(1)(a)(</w:t>
      </w:r>
      <w:proofErr w:type="spellStart"/>
      <w:r w:rsidRPr="007C71F4">
        <w:t>i</w:t>
      </w:r>
      <w:proofErr w:type="spellEnd"/>
      <w:r w:rsidRPr="007C71F4">
        <w:t>)</w:t>
      </w:r>
      <w:proofErr w:type="gramStart"/>
      <w:r w:rsidRPr="007C71F4">
        <w:t>);</w:t>
      </w:r>
      <w:proofErr w:type="gramEnd"/>
      <w:r w:rsidRPr="007C71F4">
        <w:t xml:space="preserve"> </w:t>
      </w:r>
    </w:p>
    <w:p w14:paraId="0C547D9F" w14:textId="77777777" w:rsidR="008B4426" w:rsidRDefault="00027D87" w:rsidP="009E713E">
      <w:pPr>
        <w:spacing w:after="0" w:line="240" w:lineRule="auto"/>
        <w:rPr>
          <w:rFonts w:ascii="Times New Roman" w:hAnsi="Times New Roman"/>
          <w:sz w:val="24"/>
          <w:szCs w:val="24"/>
        </w:rPr>
      </w:pPr>
      <w:r w:rsidRPr="007C71F4">
        <w:rPr>
          <w:rFonts w:ascii="Times New Roman" w:hAnsi="Times New Roman"/>
          <w:sz w:val="24"/>
          <w:szCs w:val="24"/>
        </w:rPr>
        <w:t>(c)</w:t>
      </w:r>
      <w:r w:rsidRPr="007C71F4">
        <w:rPr>
          <w:rFonts w:ascii="Times New Roman" w:hAnsi="Times New Roman"/>
          <w:sz w:val="24"/>
          <w:szCs w:val="24"/>
        </w:rPr>
        <w:tab/>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61.375(7)</w:t>
      </w:r>
      <w:r w:rsidR="00EB5917">
        <w:rPr>
          <w:rFonts w:ascii="Times New Roman" w:hAnsi="Times New Roman"/>
          <w:sz w:val="24"/>
          <w:szCs w:val="24"/>
        </w:rPr>
        <w:t xml:space="preserve">, </w:t>
      </w:r>
      <w:r w:rsidRPr="007C71F4">
        <w:rPr>
          <w:rFonts w:ascii="Times New Roman" w:hAnsi="Times New Roman"/>
          <w:sz w:val="24"/>
          <w:szCs w:val="24"/>
        </w:rPr>
        <w:t xml:space="preserve">which provides that the holder of a pilot licence is </w:t>
      </w:r>
      <w:r w:rsidRPr="007C71F4">
        <w:rPr>
          <w:rFonts w:ascii="Times New Roman" w:hAnsi="Times New Roman"/>
          <w:sz w:val="24"/>
          <w:szCs w:val="24"/>
        </w:rPr>
        <w:tab/>
        <w:t>authorised</w:t>
      </w:r>
      <w:r w:rsidR="00956C73" w:rsidRPr="007C71F4">
        <w:rPr>
          <w:rFonts w:ascii="Times New Roman" w:hAnsi="Times New Roman"/>
          <w:sz w:val="24"/>
          <w:szCs w:val="24"/>
        </w:rPr>
        <w:t xml:space="preserve"> </w:t>
      </w:r>
      <w:r w:rsidRPr="007C71F4">
        <w:rPr>
          <w:rFonts w:ascii="Times New Roman" w:hAnsi="Times New Roman"/>
          <w:sz w:val="24"/>
          <w:szCs w:val="24"/>
        </w:rPr>
        <w:t xml:space="preserve">to conduct an activity mentioned in column 1 of an item in </w:t>
      </w:r>
      <w:r w:rsidR="00956C73" w:rsidRPr="007C71F4">
        <w:rPr>
          <w:rFonts w:ascii="Times New Roman" w:hAnsi="Times New Roman"/>
          <w:sz w:val="24"/>
          <w:szCs w:val="24"/>
        </w:rPr>
        <w:tab/>
      </w:r>
      <w:r w:rsidRPr="007C71F4">
        <w:rPr>
          <w:rFonts w:ascii="Times New Roman" w:hAnsi="Times New Roman"/>
          <w:sz w:val="24"/>
          <w:szCs w:val="24"/>
        </w:rPr>
        <w:t xml:space="preserve">table 61.375 in the exercise of the privileges of the licence only if the holder also </w:t>
      </w:r>
      <w:r w:rsidR="00956C73" w:rsidRPr="007C71F4">
        <w:rPr>
          <w:rFonts w:ascii="Times New Roman" w:hAnsi="Times New Roman"/>
          <w:sz w:val="24"/>
          <w:szCs w:val="24"/>
        </w:rPr>
        <w:tab/>
      </w:r>
      <w:r w:rsidRPr="007C71F4">
        <w:rPr>
          <w:rFonts w:ascii="Times New Roman" w:hAnsi="Times New Roman"/>
          <w:sz w:val="24"/>
          <w:szCs w:val="24"/>
        </w:rPr>
        <w:t>holds the rating mentioned in column 2 of the item</w:t>
      </w:r>
      <w:r w:rsidR="008B4426">
        <w:rPr>
          <w:rFonts w:ascii="Times New Roman" w:hAnsi="Times New Roman"/>
          <w:sz w:val="24"/>
          <w:szCs w:val="24"/>
        </w:rPr>
        <w:t xml:space="preserve"> and:</w:t>
      </w:r>
    </w:p>
    <w:p w14:paraId="5E196195" w14:textId="4AAF353C" w:rsidR="008B4426" w:rsidRDefault="008B4426" w:rsidP="009E713E">
      <w:pPr>
        <w:spacing w:after="0" w:line="240" w:lineRule="auto"/>
        <w:rPr>
          <w:rFonts w:ascii="Times New Roman" w:hAnsi="Times New Roman"/>
          <w:sz w:val="24"/>
          <w:szCs w:val="24"/>
        </w:rPr>
      </w:pPr>
      <w:r>
        <w:rPr>
          <w:rFonts w:ascii="Times New Roman" w:hAnsi="Times New Roman"/>
          <w:sz w:val="24"/>
          <w:szCs w:val="24"/>
        </w:rPr>
        <w:tab/>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0018765C">
        <w:rPr>
          <w:rFonts w:ascii="Times New Roman" w:hAnsi="Times New Roman"/>
          <w:sz w:val="24"/>
          <w:szCs w:val="24"/>
        </w:rPr>
        <w:t>f</w:t>
      </w:r>
      <w:r>
        <w:rPr>
          <w:rFonts w:ascii="Times New Roman" w:hAnsi="Times New Roman"/>
          <w:sz w:val="24"/>
          <w:szCs w:val="24"/>
          <w:lang w:eastAsia="en-AU"/>
        </w:rPr>
        <w:t xml:space="preserve">or the conduct of an activity mentioned in regulation 61.1255, item 6 of table </w:t>
      </w:r>
      <w:r w:rsidR="0018765C">
        <w:rPr>
          <w:rFonts w:ascii="Times New Roman" w:hAnsi="Times New Roman"/>
          <w:sz w:val="24"/>
          <w:szCs w:val="24"/>
          <w:lang w:eastAsia="en-AU"/>
        </w:rPr>
        <w:tab/>
      </w:r>
      <w:r w:rsidR="0018765C">
        <w:rPr>
          <w:rFonts w:ascii="Times New Roman" w:hAnsi="Times New Roman"/>
          <w:sz w:val="24"/>
          <w:szCs w:val="24"/>
          <w:lang w:eastAsia="en-AU"/>
        </w:rPr>
        <w:tab/>
      </w:r>
      <w:r>
        <w:rPr>
          <w:rFonts w:ascii="Times New Roman" w:hAnsi="Times New Roman"/>
          <w:sz w:val="24"/>
          <w:szCs w:val="24"/>
          <w:lang w:eastAsia="en-AU"/>
        </w:rPr>
        <w:t xml:space="preserve">61.375 </w:t>
      </w:r>
      <w:r w:rsidRPr="00F075DA">
        <w:rPr>
          <w:rFonts w:ascii="Times New Roman" w:hAnsi="Times New Roman"/>
          <w:sz w:val="24"/>
          <w:szCs w:val="24"/>
        </w:rPr>
        <w:t xml:space="preserve">for an aerial application operation below 500 ft AGL, the pilot must </w:t>
      </w:r>
      <w:r w:rsidR="0018765C">
        <w:rPr>
          <w:rFonts w:ascii="Times New Roman" w:hAnsi="Times New Roman"/>
          <w:sz w:val="24"/>
          <w:szCs w:val="24"/>
        </w:rPr>
        <w:tab/>
      </w:r>
      <w:r w:rsidR="0018765C">
        <w:rPr>
          <w:rFonts w:ascii="Times New Roman" w:hAnsi="Times New Roman"/>
          <w:sz w:val="24"/>
          <w:szCs w:val="24"/>
        </w:rPr>
        <w:tab/>
      </w:r>
      <w:r w:rsidRPr="00F075DA">
        <w:rPr>
          <w:rFonts w:ascii="Times New Roman" w:hAnsi="Times New Roman"/>
          <w:sz w:val="24"/>
          <w:szCs w:val="24"/>
        </w:rPr>
        <w:t>hold an</w:t>
      </w:r>
      <w:r w:rsidRPr="00F075DA">
        <w:rPr>
          <w:rFonts w:ascii="Times New Roman" w:hAnsi="Times New Roman"/>
          <w:bCs/>
          <w:sz w:val="24"/>
          <w:szCs w:val="24"/>
          <w:lang w:eastAsia="en-AU"/>
        </w:rPr>
        <w:t xml:space="preserve"> aerial application rating</w:t>
      </w:r>
      <w:r w:rsidR="0018765C">
        <w:rPr>
          <w:rFonts w:ascii="Times New Roman" w:hAnsi="Times New Roman"/>
          <w:bCs/>
          <w:sz w:val="24"/>
          <w:szCs w:val="24"/>
          <w:lang w:eastAsia="en-AU"/>
        </w:rPr>
        <w:t>; and</w:t>
      </w:r>
    </w:p>
    <w:p w14:paraId="73CD47A7" w14:textId="310A0E89" w:rsidR="00B34A48" w:rsidRDefault="008B4426" w:rsidP="009E713E">
      <w:pPr>
        <w:spacing w:after="0" w:line="240" w:lineRule="auto"/>
        <w:rPr>
          <w:rFonts w:ascii="Times New Roman" w:hAnsi="Times New Roman"/>
          <w:sz w:val="24"/>
          <w:szCs w:val="24"/>
        </w:rPr>
      </w:pPr>
      <w:r>
        <w:rPr>
          <w:rFonts w:ascii="Times New Roman" w:hAnsi="Times New Roman"/>
          <w:sz w:val="24"/>
          <w:szCs w:val="24"/>
        </w:rPr>
        <w:tab/>
      </w:r>
      <w:r w:rsidR="0018765C">
        <w:rPr>
          <w:rFonts w:ascii="Times New Roman" w:hAnsi="Times New Roman"/>
          <w:sz w:val="24"/>
          <w:szCs w:val="24"/>
        </w:rPr>
        <w:t>(ii)</w:t>
      </w:r>
      <w:r w:rsidR="0018765C">
        <w:rPr>
          <w:rFonts w:ascii="Times New Roman" w:hAnsi="Times New Roman"/>
          <w:sz w:val="24"/>
          <w:szCs w:val="24"/>
        </w:rPr>
        <w:tab/>
        <w:t>f</w:t>
      </w:r>
      <w:r>
        <w:rPr>
          <w:rFonts w:ascii="Times New Roman" w:hAnsi="Times New Roman"/>
          <w:sz w:val="24"/>
          <w:szCs w:val="24"/>
          <w:lang w:eastAsia="en-AU"/>
        </w:rPr>
        <w:t xml:space="preserve">or the conduct of an activity mentioned in regulation 61.1255, item 9 of table </w:t>
      </w:r>
      <w:r w:rsidR="0018765C">
        <w:rPr>
          <w:rFonts w:ascii="Times New Roman" w:hAnsi="Times New Roman"/>
          <w:sz w:val="24"/>
          <w:szCs w:val="24"/>
          <w:lang w:eastAsia="en-AU"/>
        </w:rPr>
        <w:tab/>
      </w:r>
      <w:r w:rsidR="0018765C">
        <w:rPr>
          <w:rFonts w:ascii="Times New Roman" w:hAnsi="Times New Roman"/>
          <w:sz w:val="24"/>
          <w:szCs w:val="24"/>
          <w:lang w:eastAsia="en-AU"/>
        </w:rPr>
        <w:tab/>
      </w:r>
      <w:r>
        <w:rPr>
          <w:rFonts w:ascii="Times New Roman" w:hAnsi="Times New Roman"/>
          <w:sz w:val="24"/>
          <w:szCs w:val="24"/>
          <w:lang w:eastAsia="en-AU"/>
        </w:rPr>
        <w:t>61.375</w:t>
      </w:r>
      <w:r w:rsidR="00201D60">
        <w:rPr>
          <w:rFonts w:ascii="Times New Roman" w:hAnsi="Times New Roman"/>
          <w:sz w:val="24"/>
          <w:szCs w:val="24"/>
          <w:lang w:eastAsia="en-AU"/>
        </w:rPr>
        <w:t xml:space="preserve">, </w:t>
      </w:r>
      <w:r>
        <w:rPr>
          <w:rFonts w:ascii="Times New Roman" w:hAnsi="Times New Roman"/>
          <w:sz w:val="24"/>
          <w:szCs w:val="24"/>
          <w:lang w:eastAsia="en-AU"/>
        </w:rPr>
        <w:t xml:space="preserve">the pilot </w:t>
      </w:r>
      <w:r w:rsidR="00201D60">
        <w:rPr>
          <w:rFonts w:ascii="Times New Roman" w:hAnsi="Times New Roman"/>
          <w:sz w:val="24"/>
          <w:szCs w:val="24"/>
          <w:lang w:eastAsia="en-AU"/>
        </w:rPr>
        <w:t>must</w:t>
      </w:r>
      <w:r>
        <w:rPr>
          <w:rFonts w:ascii="Times New Roman" w:hAnsi="Times New Roman"/>
          <w:sz w:val="24"/>
          <w:szCs w:val="24"/>
          <w:lang w:eastAsia="en-AU"/>
        </w:rPr>
        <w:t xml:space="preserve"> hold a</w:t>
      </w:r>
      <w:r>
        <w:rPr>
          <w:rFonts w:ascii="Times New Roman" w:hAnsi="Times New Roman"/>
          <w:sz w:val="24"/>
          <w:szCs w:val="24"/>
        </w:rPr>
        <w:t xml:space="preserve"> flight examiner rating (</w:t>
      </w:r>
      <w:r>
        <w:rPr>
          <w:rFonts w:ascii="Times New Roman" w:hAnsi="Times New Roman"/>
          <w:sz w:val="24"/>
          <w:szCs w:val="24"/>
          <w:lang w:eastAsia="en-AU"/>
        </w:rPr>
        <w:t>FER</w:t>
      </w:r>
      <w:r>
        <w:rPr>
          <w:rFonts w:ascii="Times New Roman" w:hAnsi="Times New Roman"/>
          <w:sz w:val="24"/>
          <w:szCs w:val="24"/>
        </w:rPr>
        <w:t>)</w:t>
      </w:r>
      <w:r>
        <w:rPr>
          <w:rFonts w:ascii="Times New Roman" w:hAnsi="Times New Roman"/>
          <w:sz w:val="24"/>
          <w:szCs w:val="24"/>
          <w:lang w:eastAsia="en-AU"/>
        </w:rPr>
        <w:t>.</w:t>
      </w:r>
      <w:r w:rsidR="0041359C">
        <w:rPr>
          <w:rFonts w:ascii="Times New Roman" w:hAnsi="Times New Roman"/>
          <w:sz w:val="24"/>
          <w:szCs w:val="24"/>
          <w:lang w:eastAsia="en-AU"/>
        </w:rPr>
        <w:t xml:space="preserve"> </w:t>
      </w:r>
    </w:p>
    <w:p w14:paraId="1023C235" w14:textId="77777777" w:rsidR="00B34A48" w:rsidRDefault="00B34A48" w:rsidP="009E713E">
      <w:pPr>
        <w:spacing w:after="0" w:line="240" w:lineRule="auto"/>
        <w:rPr>
          <w:rFonts w:ascii="Times New Roman" w:hAnsi="Times New Roman"/>
          <w:sz w:val="24"/>
          <w:szCs w:val="24"/>
        </w:rPr>
      </w:pPr>
    </w:p>
    <w:p w14:paraId="0DB54FC9" w14:textId="77777777" w:rsidR="00027D87" w:rsidRPr="007C71F4" w:rsidRDefault="00027D87" w:rsidP="009E713E">
      <w:pPr>
        <w:pStyle w:val="LDBodytext"/>
      </w:pPr>
      <w:r w:rsidRPr="007C71F4">
        <w:t>The exemptions apply only to the extent that:</w:t>
      </w:r>
    </w:p>
    <w:p w14:paraId="7FC27EC0" w14:textId="77777777" w:rsidR="00027D87" w:rsidRPr="007C71F4" w:rsidRDefault="00027D87" w:rsidP="009E713E">
      <w:pPr>
        <w:pStyle w:val="LDBodytext"/>
      </w:pPr>
      <w:r w:rsidRPr="007C71F4">
        <w:t>(d)</w:t>
      </w:r>
      <w:r w:rsidRPr="007C71F4">
        <w:tab/>
        <w:t xml:space="preserve">the miscellaneous dropping operation is an aerial application operation below 500 ft </w:t>
      </w:r>
      <w:r w:rsidRPr="007C71F4">
        <w:tab/>
        <w:t xml:space="preserve">for which item 6 in Table 61.375 requires the pilot in command to hold an aerial </w:t>
      </w:r>
      <w:r w:rsidRPr="007C71F4">
        <w:tab/>
        <w:t>application rating; and</w:t>
      </w:r>
    </w:p>
    <w:p w14:paraId="63857672" w14:textId="77777777" w:rsidR="00027D87" w:rsidRPr="007C71F4" w:rsidRDefault="00027D87" w:rsidP="009E713E">
      <w:pPr>
        <w:pStyle w:val="LDBodytext"/>
      </w:pPr>
      <w:r w:rsidRPr="007C71F4">
        <w:t>(e)</w:t>
      </w:r>
      <w:r w:rsidRPr="007C71F4">
        <w:tab/>
        <w:t xml:space="preserve">if the pilot in command is not employed to conduct the miscellaneous dropping </w:t>
      </w:r>
      <w:r w:rsidRPr="007C71F4">
        <w:tab/>
        <w:t xml:space="preserve">operation for an operator under Part 137 of CASR, or for an aerial work operator </w:t>
      </w:r>
      <w:r w:rsidRPr="007C71F4">
        <w:tab/>
        <w:t xml:space="preserve">under Part 138 of CASR — the pilot conducts the miscellaneous dropping operation </w:t>
      </w:r>
      <w:r w:rsidRPr="007C71F4">
        <w:tab/>
        <w:t xml:space="preserve">in accordance with the requirements and limitations that apply to a limited aerial work </w:t>
      </w:r>
      <w:r w:rsidRPr="007C71F4">
        <w:tab/>
        <w:t>operation under Part 138 of CASR.</w:t>
      </w:r>
    </w:p>
    <w:p w14:paraId="121DE66F" w14:textId="77777777" w:rsidR="00027D87" w:rsidRPr="007C71F4" w:rsidRDefault="00027D87" w:rsidP="009E713E">
      <w:pPr>
        <w:pStyle w:val="LDBodytext"/>
      </w:pPr>
    </w:p>
    <w:p w14:paraId="201DDCD5" w14:textId="502F8F72" w:rsidR="00027D87" w:rsidRPr="007C71F4" w:rsidRDefault="00027D87" w:rsidP="009E713E">
      <w:pPr>
        <w:pStyle w:val="LDBodytext"/>
      </w:pPr>
      <w:r w:rsidRPr="007C71F4">
        <w:t>Paragraph</w:t>
      </w:r>
      <w:r w:rsidR="00BE16E9">
        <w:t xml:space="preserve"> </w:t>
      </w:r>
      <w:r w:rsidR="00522EFA">
        <w:t>71(1)</w:t>
      </w:r>
      <w:r w:rsidR="00F42717" w:rsidRPr="007C71F4">
        <w:t>(e</w:t>
      </w:r>
      <w:r w:rsidRPr="007C71F4">
        <w:t xml:space="preserve">) is designed to introduce an additional safety component into miscellaneous dropping operations that are conducted by a pilot who is not operating </w:t>
      </w:r>
      <w:r w:rsidR="00CF6CAE">
        <w:t>in association with</w:t>
      </w:r>
      <w:r w:rsidRPr="007C71F4">
        <w:t xml:space="preserve"> an operator under Part 137, or by a certificated aerial work operator under Part 138.</w:t>
      </w:r>
    </w:p>
    <w:p w14:paraId="34ADAD2C" w14:textId="77777777" w:rsidR="00027D87" w:rsidRPr="007C71F4" w:rsidRDefault="00027D87" w:rsidP="009E713E">
      <w:pPr>
        <w:pStyle w:val="LDBodytext"/>
      </w:pPr>
    </w:p>
    <w:p w14:paraId="05D94A01" w14:textId="77777777" w:rsidR="00027D87" w:rsidRPr="007C71F4" w:rsidRDefault="00027D87" w:rsidP="009E713E">
      <w:pPr>
        <w:pStyle w:val="LDBodytext"/>
      </w:pPr>
      <w:r w:rsidRPr="007C71F4">
        <w:t xml:space="preserve">Under subsection 73(2), the pilot in command of an aircraft in a miscellaneous dropping operation is exempted from compliance with </w:t>
      </w:r>
      <w:proofErr w:type="spellStart"/>
      <w:r w:rsidRPr="007C71F4">
        <w:t>subregulation</w:t>
      </w:r>
      <w:proofErr w:type="spellEnd"/>
      <w:r w:rsidRPr="007C71F4">
        <w:t xml:space="preserve"> 138.500(2) of CASR, which provides that the pilot in command of an aircraft for a flight involving an aerial work operation must not perform a duty as pilot in command for the flight if the pilot is not qualified under </w:t>
      </w:r>
      <w:proofErr w:type="spellStart"/>
      <w:r w:rsidRPr="007C71F4">
        <w:t>subregulation</w:t>
      </w:r>
      <w:proofErr w:type="spellEnd"/>
      <w:r w:rsidRPr="007C71F4">
        <w:t xml:space="preserve"> 138.500(1) as pilot in command for the flight but:</w:t>
      </w:r>
    </w:p>
    <w:p w14:paraId="7BF8B3BE" w14:textId="77777777" w:rsidR="00027D87" w:rsidRPr="007C71F4" w:rsidRDefault="00027D87" w:rsidP="009E713E">
      <w:pPr>
        <w:spacing w:after="0" w:line="240" w:lineRule="auto"/>
        <w:rPr>
          <w:rFonts w:ascii="Times New Roman" w:hAnsi="Times New Roman"/>
          <w:sz w:val="24"/>
          <w:szCs w:val="24"/>
        </w:rPr>
      </w:pPr>
      <w:r w:rsidRPr="007C71F4">
        <w:rPr>
          <w:rFonts w:ascii="Times New Roman" w:hAnsi="Times New Roman"/>
          <w:sz w:val="24"/>
          <w:szCs w:val="24"/>
        </w:rPr>
        <w:t>(a)</w:t>
      </w:r>
      <w:r w:rsidRPr="007C71F4">
        <w:rPr>
          <w:rFonts w:ascii="Times New Roman" w:hAnsi="Times New Roman"/>
          <w:sz w:val="24"/>
          <w:szCs w:val="24"/>
        </w:rPr>
        <w:tab/>
        <w:t>only with respect to subparagraph 138.500(1)(a)(</w:t>
      </w:r>
      <w:proofErr w:type="spellStart"/>
      <w:r w:rsidRPr="007C71F4">
        <w:rPr>
          <w:rFonts w:ascii="Times New Roman" w:hAnsi="Times New Roman"/>
          <w:sz w:val="24"/>
          <w:szCs w:val="24"/>
        </w:rPr>
        <w:t>i</w:t>
      </w:r>
      <w:proofErr w:type="spellEnd"/>
      <w:r w:rsidRPr="007C71F4">
        <w:rPr>
          <w:rFonts w:ascii="Times New Roman" w:hAnsi="Times New Roman"/>
          <w:sz w:val="24"/>
          <w:szCs w:val="24"/>
        </w:rPr>
        <w:t xml:space="preserve">), which makes it one aspect of </w:t>
      </w:r>
      <w:r w:rsidRPr="007C71F4">
        <w:rPr>
          <w:rFonts w:ascii="Times New Roman" w:hAnsi="Times New Roman"/>
          <w:sz w:val="24"/>
          <w:szCs w:val="24"/>
        </w:rPr>
        <w:tab/>
        <w:t xml:space="preserve">qualification as pilot in command of an aircraft for a flight involving an aerial work </w:t>
      </w:r>
      <w:r w:rsidRPr="007C71F4">
        <w:rPr>
          <w:rFonts w:ascii="Times New Roman" w:hAnsi="Times New Roman"/>
          <w:sz w:val="24"/>
          <w:szCs w:val="24"/>
        </w:rPr>
        <w:tab/>
        <w:t xml:space="preserve">operation is, if the aircraft is an Australian aircraft, that the pilot is authorised under </w:t>
      </w:r>
      <w:r w:rsidRPr="007C71F4">
        <w:rPr>
          <w:rFonts w:ascii="Times New Roman" w:hAnsi="Times New Roman"/>
          <w:sz w:val="24"/>
          <w:szCs w:val="24"/>
        </w:rPr>
        <w:tab/>
        <w:t xml:space="preserve">Part 61 to carry out, in relation to the flight the duties assigned to the pilot by </w:t>
      </w:r>
      <w:r w:rsidRPr="007C71F4">
        <w:rPr>
          <w:rFonts w:ascii="Times New Roman" w:hAnsi="Times New Roman"/>
          <w:sz w:val="24"/>
          <w:szCs w:val="24"/>
        </w:rPr>
        <w:tab/>
        <w:t>the operator of the flight; and</w:t>
      </w:r>
    </w:p>
    <w:p w14:paraId="0F1486BF" w14:textId="106F9457" w:rsidR="00027D87" w:rsidRPr="007C71F4" w:rsidRDefault="00027D87" w:rsidP="009E713E">
      <w:pPr>
        <w:spacing w:after="0" w:line="240" w:lineRule="auto"/>
        <w:rPr>
          <w:rFonts w:ascii="Times New Roman" w:hAnsi="Times New Roman"/>
          <w:sz w:val="24"/>
          <w:szCs w:val="24"/>
        </w:rPr>
      </w:pPr>
      <w:r w:rsidRPr="007C71F4">
        <w:rPr>
          <w:rFonts w:ascii="Times New Roman" w:hAnsi="Times New Roman"/>
          <w:sz w:val="24"/>
          <w:szCs w:val="24"/>
        </w:rPr>
        <w:t>(b)</w:t>
      </w:r>
      <w:r w:rsidRPr="007C71F4">
        <w:rPr>
          <w:rFonts w:ascii="Times New Roman" w:hAnsi="Times New Roman"/>
          <w:sz w:val="24"/>
          <w:szCs w:val="24"/>
        </w:rPr>
        <w:tab/>
        <w:t xml:space="preserve">only to the extent that the miscellaneous dropping operation is an aerial work </w:t>
      </w:r>
      <w:r w:rsidRPr="007C71F4">
        <w:rPr>
          <w:rFonts w:ascii="Times New Roman" w:hAnsi="Times New Roman"/>
          <w:sz w:val="24"/>
          <w:szCs w:val="24"/>
        </w:rPr>
        <w:tab/>
        <w:t xml:space="preserve">operation in the form of a dispensing operation below 500 ft, for which item 6 in </w:t>
      </w:r>
      <w:r w:rsidRPr="007C71F4">
        <w:rPr>
          <w:rFonts w:ascii="Times New Roman" w:hAnsi="Times New Roman"/>
          <w:sz w:val="24"/>
          <w:szCs w:val="24"/>
        </w:rPr>
        <w:tab/>
        <w:t xml:space="preserve">Table 61.375 requires </w:t>
      </w:r>
      <w:r w:rsidRPr="007C71F4">
        <w:rPr>
          <w:rFonts w:ascii="Times New Roman" w:hAnsi="Times New Roman"/>
          <w:sz w:val="24"/>
          <w:szCs w:val="24"/>
        </w:rPr>
        <w:tab/>
        <w:t>the pilot in command to hold an aerial application rating.</w:t>
      </w:r>
    </w:p>
    <w:p w14:paraId="218217A5" w14:textId="77777777" w:rsidR="00027D87" w:rsidRPr="007C71F4" w:rsidRDefault="00027D87" w:rsidP="009E713E">
      <w:pPr>
        <w:spacing w:after="0" w:line="240" w:lineRule="auto"/>
        <w:rPr>
          <w:rFonts w:ascii="Times New Roman" w:hAnsi="Times New Roman"/>
          <w:sz w:val="24"/>
          <w:szCs w:val="24"/>
        </w:rPr>
      </w:pPr>
    </w:p>
    <w:p w14:paraId="16D1C8A5" w14:textId="368EDC78" w:rsidR="00027D87" w:rsidRPr="007C71F4" w:rsidRDefault="00201D60" w:rsidP="009E713E">
      <w:pPr>
        <w:pStyle w:val="LDBodytext"/>
      </w:pPr>
      <w:r>
        <w:t>Section 74 provides that</w:t>
      </w:r>
      <w:r w:rsidR="00027D87" w:rsidRPr="007C71F4">
        <w:t xml:space="preserve"> the exemptions under section 73 are subject to the following conditions:</w:t>
      </w:r>
    </w:p>
    <w:p w14:paraId="090B2229" w14:textId="77777777" w:rsidR="00027D87" w:rsidRPr="007C71F4" w:rsidRDefault="00027D87" w:rsidP="009E713E">
      <w:pPr>
        <w:pStyle w:val="LDBodytext"/>
      </w:pPr>
      <w:r w:rsidRPr="007C71F4">
        <w:t>(a)</w:t>
      </w:r>
      <w:r w:rsidRPr="007C71F4">
        <w:tab/>
        <w:t xml:space="preserve">the pilot in command must hold a low-level rating and a low-level endorsement for </w:t>
      </w:r>
      <w:r w:rsidRPr="007C71F4">
        <w:tab/>
        <w:t xml:space="preserve">the category of aircraft used in the miscellaneous dropping </w:t>
      </w:r>
      <w:proofErr w:type="gramStart"/>
      <w:r w:rsidRPr="007C71F4">
        <w:t>operation;</w:t>
      </w:r>
      <w:proofErr w:type="gramEnd"/>
    </w:p>
    <w:p w14:paraId="0B2A2590" w14:textId="77777777" w:rsidR="00027D87" w:rsidRPr="007C71F4" w:rsidRDefault="00027D87" w:rsidP="009E713E">
      <w:pPr>
        <w:pStyle w:val="LDBodytext"/>
      </w:pPr>
      <w:r w:rsidRPr="007C71F4">
        <w:t>(b)</w:t>
      </w:r>
      <w:r w:rsidRPr="007C71F4">
        <w:tab/>
        <w:t xml:space="preserve">the pilot in command must comply with the requirements imposed on a pilot in </w:t>
      </w:r>
      <w:r w:rsidRPr="007C71F4">
        <w:tab/>
        <w:t>command under:</w:t>
      </w:r>
    </w:p>
    <w:p w14:paraId="6AEFAE4C" w14:textId="77777777" w:rsidR="00027D87" w:rsidRPr="007C71F4" w:rsidRDefault="00027D87" w:rsidP="009E713E">
      <w:pPr>
        <w:pStyle w:val="LDBodytext"/>
      </w:pPr>
      <w:r w:rsidRPr="007C71F4">
        <w:tab/>
        <w:t>(</w:t>
      </w:r>
      <w:proofErr w:type="spellStart"/>
      <w:r w:rsidRPr="007C71F4">
        <w:t>i</w:t>
      </w:r>
      <w:proofErr w:type="spellEnd"/>
      <w:r w:rsidRPr="007C71F4">
        <w:t>)</w:t>
      </w:r>
      <w:r w:rsidRPr="007C71F4">
        <w:tab/>
        <w:t xml:space="preserve">Part 137 of CASR — if the aeroplane operator is an operator under Part 137 of </w:t>
      </w:r>
      <w:r w:rsidRPr="007C71F4">
        <w:tab/>
      </w:r>
      <w:r w:rsidRPr="007C71F4">
        <w:tab/>
        <w:t>CASR; or</w:t>
      </w:r>
    </w:p>
    <w:p w14:paraId="07FE812A" w14:textId="796089B2" w:rsidR="00027D87" w:rsidRPr="007C71F4" w:rsidRDefault="00027D87" w:rsidP="009E713E">
      <w:pPr>
        <w:pStyle w:val="LDBodytext"/>
      </w:pPr>
      <w:r w:rsidRPr="007C71F4">
        <w:tab/>
        <w:t>(ii)</w:t>
      </w:r>
      <w:r w:rsidRPr="007C71F4">
        <w:tab/>
        <w:t xml:space="preserve">Part 138 of CASR — if the aircraft operator conducts aerial work operations </w:t>
      </w:r>
      <w:r w:rsidRPr="007C71F4">
        <w:tab/>
      </w:r>
      <w:r w:rsidR="00201D60">
        <w:tab/>
      </w:r>
      <w:r w:rsidRPr="007C71F4">
        <w:t>(</w:t>
      </w:r>
      <w:proofErr w:type="gramStart"/>
      <w:r w:rsidRPr="007C71F4">
        <w:t>whether or not</w:t>
      </w:r>
      <w:proofErr w:type="gramEnd"/>
      <w:r w:rsidRPr="007C71F4">
        <w:t xml:space="preserve"> the operator holds an aerial work certificate authorising the </w:t>
      </w:r>
      <w:r w:rsidR="00201D60">
        <w:tab/>
      </w:r>
      <w:r w:rsidRPr="007C71F4">
        <w:tab/>
        <w:t>operation).</w:t>
      </w:r>
    </w:p>
    <w:p w14:paraId="49ADDCEF" w14:textId="77777777" w:rsidR="00027D87" w:rsidRPr="007C71F4" w:rsidRDefault="00027D87" w:rsidP="009E713E">
      <w:pPr>
        <w:pStyle w:val="LDBodytext"/>
      </w:pPr>
    </w:p>
    <w:p w14:paraId="2E018AE7" w14:textId="77777777" w:rsidR="00027D87" w:rsidRPr="007C71F4" w:rsidRDefault="00027D87" w:rsidP="009E713E">
      <w:pPr>
        <w:pStyle w:val="LDBodytext"/>
      </w:pPr>
      <w:r w:rsidRPr="007C71F4">
        <w:t>Since all miscellaneous dropping operations will be either an aerial application operation in an aeroplane under Part 137 of CASR, or a dispensing operation as part of an aerial work operation under Part 138 of CASR, paragraph 75(b) is intended to ensure that the benefit of the exemption is subject to the usual requirements for such operations.</w:t>
      </w:r>
    </w:p>
    <w:p w14:paraId="0C3A7DBD" w14:textId="77777777" w:rsidR="00027D87" w:rsidRPr="007C71F4" w:rsidRDefault="00027D87" w:rsidP="009E713E">
      <w:pPr>
        <w:pStyle w:val="LDBodytext"/>
      </w:pPr>
    </w:p>
    <w:p w14:paraId="709C9513" w14:textId="6953A90C" w:rsidR="00027D87" w:rsidRPr="007C71F4" w:rsidRDefault="00027D87" w:rsidP="006A32B6">
      <w:pPr>
        <w:pStyle w:val="LDBodytext"/>
      </w:pPr>
      <w:r w:rsidRPr="007C71F4">
        <w:t xml:space="preserve">A Note </w:t>
      </w:r>
      <w:r w:rsidR="00FA2122">
        <w:t>contains references to</w:t>
      </w:r>
      <w:r w:rsidRPr="007C71F4">
        <w:t xml:space="preserve"> related Part 137 and Part 138 operator exemptions</w:t>
      </w:r>
      <w:r w:rsidR="00FA2122">
        <w:t xml:space="preserve"> in other instruments.</w:t>
      </w:r>
    </w:p>
    <w:p w14:paraId="420FE50D" w14:textId="77777777" w:rsidR="00027D87" w:rsidRPr="007C71F4" w:rsidRDefault="00027D87" w:rsidP="009E713E">
      <w:pPr>
        <w:spacing w:after="0" w:line="240" w:lineRule="auto"/>
        <w:rPr>
          <w:rFonts w:ascii="Times New Roman" w:hAnsi="Times New Roman"/>
          <w:sz w:val="24"/>
          <w:szCs w:val="24"/>
        </w:rPr>
      </w:pPr>
    </w:p>
    <w:bookmarkEnd w:id="10"/>
    <w:p w14:paraId="20DCD3FC" w14:textId="09516C42" w:rsidR="00EE13AE" w:rsidRPr="007C71F4" w:rsidRDefault="00EE13AE" w:rsidP="009E713E">
      <w:pPr>
        <w:pStyle w:val="LDPartHeading"/>
        <w:spacing w:before="0"/>
        <w:rPr>
          <w:rFonts w:ascii="Times New Roman" w:hAnsi="Times New Roman"/>
        </w:rPr>
      </w:pPr>
      <w:r w:rsidRPr="007C71F4">
        <w:rPr>
          <w:rFonts w:ascii="Times New Roman" w:hAnsi="Times New Roman"/>
        </w:rPr>
        <w:t>Part 17</w:t>
      </w:r>
      <w:r w:rsidRPr="007C71F4">
        <w:rPr>
          <w:rFonts w:ascii="Times New Roman" w:hAnsi="Times New Roman"/>
        </w:rPr>
        <w:tab/>
        <w:t xml:space="preserve">Flight training — certain solo cross-country flights </w:t>
      </w:r>
    </w:p>
    <w:p w14:paraId="52BD34A6" w14:textId="77777777" w:rsidR="00EE13AE" w:rsidRPr="007C71F4" w:rsidRDefault="00EE13AE" w:rsidP="009E713E">
      <w:pPr>
        <w:spacing w:after="0" w:line="240" w:lineRule="auto"/>
        <w:ind w:left="720" w:hanging="720"/>
        <w:rPr>
          <w:rFonts w:ascii="Times New Roman" w:hAnsi="Times New Roman"/>
          <w:sz w:val="24"/>
          <w:szCs w:val="24"/>
        </w:rPr>
      </w:pPr>
    </w:p>
    <w:p w14:paraId="66264F4D" w14:textId="7464F61F" w:rsidR="00754FA5" w:rsidRPr="0003651A" w:rsidRDefault="00754FA5"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17</w:t>
      </w:r>
    </w:p>
    <w:p w14:paraId="5C1EFF20" w14:textId="2AFAD6CA" w:rsidR="002A7E68" w:rsidRDefault="00BC01FA" w:rsidP="009E713E">
      <w:pPr>
        <w:spacing w:after="0" w:line="240" w:lineRule="auto"/>
        <w:ind w:left="11"/>
        <w:rPr>
          <w:rFonts w:ascii="Times New Roman" w:hAnsi="Times New Roman"/>
          <w:sz w:val="24"/>
          <w:szCs w:val="24"/>
          <w:lang w:eastAsia="en-AU"/>
        </w:rPr>
      </w:pPr>
      <w:r w:rsidRPr="007C71F4">
        <w:rPr>
          <w:rFonts w:ascii="Times New Roman" w:eastAsia="Times New Roman" w:hAnsi="Times New Roman"/>
          <w:bCs/>
          <w:iCs/>
          <w:sz w:val="24"/>
          <w:szCs w:val="24"/>
          <w:lang w:eastAsia="en-AU"/>
        </w:rPr>
        <w:t xml:space="preserve">Part 17 </w:t>
      </w:r>
      <w:r w:rsidR="00E273C4">
        <w:rPr>
          <w:rFonts w:ascii="Times New Roman" w:eastAsia="Times New Roman" w:hAnsi="Times New Roman"/>
          <w:bCs/>
          <w:iCs/>
          <w:sz w:val="24"/>
          <w:szCs w:val="24"/>
          <w:lang w:eastAsia="en-AU"/>
        </w:rPr>
        <w:t xml:space="preserve">of the new omnibus instrument </w:t>
      </w:r>
      <w:r w:rsidRPr="007C71F4">
        <w:rPr>
          <w:rFonts w:ascii="Times New Roman" w:eastAsia="Times New Roman" w:hAnsi="Times New Roman"/>
          <w:iCs/>
          <w:sz w:val="24"/>
          <w:szCs w:val="24"/>
        </w:rPr>
        <w:t xml:space="preserve">renews the exemptions granted </w:t>
      </w:r>
      <w:r w:rsidRPr="007C71F4">
        <w:rPr>
          <w:rFonts w:ascii="Times New Roman" w:eastAsia="Times New Roman" w:hAnsi="Times New Roman"/>
          <w:bCs/>
          <w:iCs/>
          <w:sz w:val="24"/>
          <w:szCs w:val="24"/>
          <w:lang w:eastAsia="en-AU"/>
        </w:rPr>
        <w:t xml:space="preserve">to flight instructors and Part 141 operators </w:t>
      </w:r>
      <w:r w:rsidRPr="007C71F4">
        <w:rPr>
          <w:rFonts w:ascii="Times New Roman" w:eastAsia="Times New Roman" w:hAnsi="Times New Roman"/>
          <w:iCs/>
          <w:sz w:val="24"/>
          <w:szCs w:val="24"/>
        </w:rPr>
        <w:t>from obligations under</w:t>
      </w:r>
      <w:r w:rsidRPr="007C71F4">
        <w:rPr>
          <w:rFonts w:ascii="Times New Roman" w:eastAsia="Times New Roman" w:hAnsi="Times New Roman"/>
          <w:bCs/>
          <w:iCs/>
          <w:sz w:val="24"/>
          <w:szCs w:val="24"/>
          <w:lang w:eastAsia="en-AU"/>
        </w:rPr>
        <w:t xml:space="preserve"> CASR </w:t>
      </w:r>
      <w:r w:rsidRPr="007C71F4">
        <w:rPr>
          <w:rFonts w:ascii="Times New Roman" w:eastAsia="Times New Roman" w:hAnsi="Times New Roman"/>
          <w:iCs/>
          <w:sz w:val="24"/>
          <w:szCs w:val="24"/>
        </w:rPr>
        <w:t xml:space="preserve">that would otherwise apply </w:t>
      </w:r>
      <w:r w:rsidRPr="007C71F4">
        <w:rPr>
          <w:rFonts w:ascii="Times New Roman" w:hAnsi="Times New Roman"/>
          <w:sz w:val="24"/>
          <w:szCs w:val="24"/>
        </w:rPr>
        <w:t>when authorising a student helicopter pilot to conduct a solo cross</w:t>
      </w:r>
      <w:r w:rsidRPr="007C71F4">
        <w:rPr>
          <w:rFonts w:ascii="Times New Roman" w:hAnsi="Times New Roman"/>
          <w:sz w:val="24"/>
          <w:szCs w:val="24"/>
        </w:rPr>
        <w:noBreakHyphen/>
        <w:t>country flight for the first time</w:t>
      </w:r>
      <w:r w:rsidR="00616D2D">
        <w:rPr>
          <w:rFonts w:ascii="Times New Roman" w:hAnsi="Times New Roman"/>
          <w:sz w:val="24"/>
          <w:szCs w:val="24"/>
        </w:rPr>
        <w:t xml:space="preserve"> that rely on</w:t>
      </w:r>
      <w:r w:rsidR="0041359C">
        <w:rPr>
          <w:rFonts w:ascii="Times New Roman" w:hAnsi="Times New Roman"/>
          <w:sz w:val="24"/>
          <w:szCs w:val="24"/>
        </w:rPr>
        <w:t xml:space="preserve"> </w:t>
      </w:r>
      <w:r w:rsidR="00616D2D">
        <w:rPr>
          <w:rFonts w:ascii="Times New Roman" w:eastAsia="Times New Roman" w:hAnsi="Times New Roman"/>
          <w:iCs/>
          <w:sz w:val="24"/>
          <w:szCs w:val="24"/>
        </w:rPr>
        <w:t xml:space="preserve">obsolete </w:t>
      </w:r>
      <w:r w:rsidR="002A7E68">
        <w:rPr>
          <w:rFonts w:ascii="Times New Roman" w:hAnsi="Times New Roman"/>
          <w:iCs/>
          <w:sz w:val="24"/>
          <w:szCs w:val="24"/>
        </w:rPr>
        <w:t xml:space="preserve">“dual instrument time” and “dual instrument flight time” requirements. </w:t>
      </w:r>
    </w:p>
    <w:p w14:paraId="207B346C" w14:textId="77777777" w:rsidR="00AC1A04" w:rsidRDefault="00AC1A04" w:rsidP="009E713E">
      <w:pPr>
        <w:spacing w:after="0" w:line="240" w:lineRule="auto"/>
        <w:rPr>
          <w:rFonts w:ascii="Times New Roman" w:eastAsia="Times New Roman" w:hAnsi="Times New Roman"/>
          <w:iCs/>
          <w:sz w:val="24"/>
          <w:szCs w:val="24"/>
          <w:u w:val="single"/>
          <w:lang w:eastAsia="en-AU"/>
        </w:rPr>
      </w:pPr>
    </w:p>
    <w:p w14:paraId="306F0798" w14:textId="5E6F0C66" w:rsidR="00FB1981" w:rsidRPr="007C71F4" w:rsidRDefault="00AC1A04" w:rsidP="009E713E">
      <w:pPr>
        <w:spacing w:after="0" w:line="240" w:lineRule="auto"/>
        <w:rPr>
          <w:rFonts w:ascii="Times New Roman" w:hAnsi="Times New Roman"/>
          <w:sz w:val="24"/>
          <w:szCs w:val="24"/>
        </w:rPr>
      </w:pPr>
      <w:r>
        <w:rPr>
          <w:rFonts w:ascii="Times New Roman" w:eastAsia="Times New Roman" w:hAnsi="Times New Roman"/>
          <w:iCs/>
          <w:sz w:val="24"/>
          <w:szCs w:val="24"/>
          <w:u w:val="single"/>
          <w:lang w:eastAsia="en-AU"/>
        </w:rPr>
        <w:t>Background to Part 17</w:t>
      </w:r>
    </w:p>
    <w:p w14:paraId="3F99B6CC" w14:textId="29DC4722" w:rsidR="00EE13AE" w:rsidRPr="007C71F4" w:rsidRDefault="00EE13AE" w:rsidP="009E713E">
      <w:pPr>
        <w:spacing w:after="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Part 17 of the new omnibus instrument renews exemptions that were:</w:t>
      </w:r>
    </w:p>
    <w:p w14:paraId="07067892" w14:textId="77777777" w:rsidR="00EE13AE" w:rsidRPr="007C71F4" w:rsidRDefault="00EE13AE" w:rsidP="009E713E">
      <w:pPr>
        <w:spacing w:after="0" w:line="240" w:lineRule="auto"/>
        <w:rPr>
          <w:rFonts w:ascii="Times New Roman" w:hAnsi="Times New Roman"/>
          <w:sz w:val="24"/>
          <w:szCs w:val="24"/>
        </w:rPr>
      </w:pPr>
      <w:r w:rsidRPr="007C71F4">
        <w:rPr>
          <w:rFonts w:ascii="Times New Roman" w:hAnsi="Times New Roman"/>
          <w:sz w:val="24"/>
          <w:szCs w:val="24"/>
        </w:rPr>
        <w:t>(a)</w:t>
      </w:r>
      <w:r w:rsidRPr="007C71F4">
        <w:rPr>
          <w:rFonts w:ascii="Times New Roman" w:hAnsi="Times New Roman"/>
          <w:sz w:val="24"/>
          <w:szCs w:val="24"/>
        </w:rPr>
        <w:tab/>
        <w:t xml:space="preserve">originally included in instrument </w:t>
      </w:r>
      <w:r w:rsidRPr="007C71F4">
        <w:rPr>
          <w:rFonts w:ascii="Times New Roman" w:hAnsi="Times New Roman"/>
          <w:i/>
          <w:iCs/>
          <w:sz w:val="24"/>
          <w:szCs w:val="24"/>
        </w:rPr>
        <w:t xml:space="preserve">CASA EX20/21 – Flight Instructors and Part 141 </w:t>
      </w:r>
      <w:r w:rsidRPr="007C71F4">
        <w:rPr>
          <w:rFonts w:ascii="Times New Roman" w:hAnsi="Times New Roman"/>
          <w:i/>
          <w:iCs/>
          <w:sz w:val="24"/>
          <w:szCs w:val="24"/>
        </w:rPr>
        <w:tab/>
        <w:t>Operators (Flight Training – Certain Solo Cross-country Flights) Exemption 2021</w:t>
      </w:r>
      <w:r w:rsidRPr="007C71F4">
        <w:rPr>
          <w:rFonts w:ascii="Times New Roman" w:hAnsi="Times New Roman"/>
          <w:sz w:val="24"/>
          <w:szCs w:val="24"/>
        </w:rPr>
        <w:t xml:space="preserve">; </w:t>
      </w:r>
      <w:r w:rsidRPr="007C71F4">
        <w:rPr>
          <w:rFonts w:ascii="Times New Roman" w:hAnsi="Times New Roman"/>
          <w:sz w:val="24"/>
          <w:szCs w:val="24"/>
        </w:rPr>
        <w:tab/>
        <w:t>and</w:t>
      </w:r>
    </w:p>
    <w:p w14:paraId="1E4C1EF5" w14:textId="084B109C" w:rsidR="00EE13AE" w:rsidRPr="007C71F4" w:rsidRDefault="00EE13AE" w:rsidP="009E713E">
      <w:pPr>
        <w:spacing w:after="0" w:line="240" w:lineRule="auto"/>
        <w:rPr>
          <w:rFonts w:ascii="Times New Roman" w:hAnsi="Times New Roman"/>
          <w:sz w:val="24"/>
          <w:szCs w:val="24"/>
        </w:rPr>
      </w:pPr>
      <w:r w:rsidRPr="007C71F4">
        <w:rPr>
          <w:rFonts w:ascii="Times New Roman" w:hAnsi="Times New Roman"/>
          <w:sz w:val="24"/>
          <w:szCs w:val="24"/>
        </w:rPr>
        <w:t>(b)</w:t>
      </w:r>
      <w:r w:rsidRPr="007C71F4">
        <w:rPr>
          <w:rFonts w:ascii="Times New Roman" w:hAnsi="Times New Roman"/>
          <w:sz w:val="24"/>
          <w:szCs w:val="24"/>
        </w:rPr>
        <w:tab/>
        <w:t xml:space="preserve">subsequently included as Part 17 of </w:t>
      </w:r>
      <w:r w:rsidR="00BE563B" w:rsidRPr="007C71F4">
        <w:rPr>
          <w:rFonts w:ascii="Times New Roman" w:hAnsi="Times New Roman"/>
          <w:i/>
          <w:iCs/>
          <w:sz w:val="24"/>
          <w:szCs w:val="24"/>
        </w:rPr>
        <w:t>CASA EX66/21 — Flight Crew</w:t>
      </w:r>
      <w:r w:rsidR="00771E35" w:rsidRPr="007C71F4">
        <w:rPr>
          <w:rFonts w:ascii="Times New Roman" w:hAnsi="Times New Roman"/>
          <w:i/>
          <w:iCs/>
          <w:sz w:val="24"/>
          <w:szCs w:val="24"/>
        </w:rPr>
        <w:t xml:space="preserve"> </w:t>
      </w:r>
      <w:r w:rsidR="00BE563B" w:rsidRPr="007C71F4">
        <w:rPr>
          <w:rFonts w:ascii="Times New Roman" w:hAnsi="Times New Roman"/>
          <w:i/>
          <w:iCs/>
          <w:sz w:val="24"/>
          <w:szCs w:val="24"/>
        </w:rPr>
        <w:t xml:space="preserve">Licensing </w:t>
      </w:r>
      <w:r w:rsidR="00771E35" w:rsidRPr="007C71F4">
        <w:rPr>
          <w:rFonts w:ascii="Times New Roman" w:hAnsi="Times New Roman"/>
          <w:i/>
          <w:iCs/>
          <w:sz w:val="24"/>
          <w:szCs w:val="24"/>
        </w:rPr>
        <w:tab/>
      </w:r>
      <w:r w:rsidR="00BE563B" w:rsidRPr="007C71F4">
        <w:rPr>
          <w:rFonts w:ascii="Times New Roman" w:hAnsi="Times New Roman"/>
          <w:i/>
          <w:iCs/>
          <w:sz w:val="24"/>
          <w:szCs w:val="24"/>
        </w:rPr>
        <w:t xml:space="preserve">(Miscellaneous Exemptions) Exemption 2021 </w:t>
      </w:r>
      <w:r w:rsidRPr="007C71F4">
        <w:rPr>
          <w:rFonts w:ascii="Times New Roman" w:hAnsi="Times New Roman"/>
          <w:sz w:val="24"/>
          <w:szCs w:val="24"/>
        </w:rPr>
        <w:t xml:space="preserve">when that instrument was amended by </w:t>
      </w:r>
      <w:r w:rsidR="00CA6593" w:rsidRPr="007C71F4">
        <w:rPr>
          <w:rFonts w:ascii="Times New Roman" w:hAnsi="Times New Roman"/>
          <w:sz w:val="24"/>
          <w:szCs w:val="24"/>
        </w:rPr>
        <w:tab/>
      </w:r>
      <w:r w:rsidRPr="007C71F4">
        <w:rPr>
          <w:rFonts w:ascii="Times New Roman" w:hAnsi="Times New Roman"/>
          <w:i/>
          <w:iCs/>
          <w:sz w:val="24"/>
          <w:szCs w:val="24"/>
        </w:rPr>
        <w:t xml:space="preserve">CASA EX06/24 – Amendment of CASA EX66/21 (Flight Instructors and Part 141 </w:t>
      </w:r>
      <w:r w:rsidR="00CA6593" w:rsidRPr="007C71F4">
        <w:rPr>
          <w:rFonts w:ascii="Times New Roman" w:hAnsi="Times New Roman"/>
          <w:i/>
          <w:iCs/>
          <w:sz w:val="24"/>
          <w:szCs w:val="24"/>
        </w:rPr>
        <w:tab/>
      </w:r>
      <w:r w:rsidRPr="007C71F4">
        <w:rPr>
          <w:rFonts w:ascii="Times New Roman" w:hAnsi="Times New Roman"/>
          <w:i/>
          <w:iCs/>
          <w:sz w:val="24"/>
          <w:szCs w:val="24"/>
        </w:rPr>
        <w:t>Operators – Flight Training for Certain Solo Cross</w:t>
      </w:r>
      <w:r w:rsidRPr="007C71F4">
        <w:rPr>
          <w:rFonts w:ascii="Times New Roman" w:hAnsi="Times New Roman"/>
          <w:i/>
          <w:iCs/>
          <w:sz w:val="24"/>
          <w:szCs w:val="24"/>
        </w:rPr>
        <w:noBreakHyphen/>
        <w:t>country</w:t>
      </w:r>
      <w:r w:rsidR="00CA6593" w:rsidRPr="007C71F4">
        <w:rPr>
          <w:rFonts w:ascii="Times New Roman" w:hAnsi="Times New Roman"/>
          <w:i/>
          <w:iCs/>
          <w:sz w:val="24"/>
          <w:szCs w:val="24"/>
        </w:rPr>
        <w:t xml:space="preserve"> </w:t>
      </w:r>
      <w:r w:rsidRPr="007C71F4">
        <w:rPr>
          <w:rFonts w:ascii="Times New Roman" w:hAnsi="Times New Roman"/>
          <w:i/>
          <w:iCs/>
          <w:sz w:val="24"/>
          <w:szCs w:val="24"/>
        </w:rPr>
        <w:t>Flights) Instrument 2024</w:t>
      </w:r>
      <w:r w:rsidRPr="007C71F4">
        <w:rPr>
          <w:rFonts w:ascii="Times New Roman" w:hAnsi="Times New Roman"/>
          <w:sz w:val="24"/>
          <w:szCs w:val="24"/>
        </w:rPr>
        <w:t>.</w:t>
      </w:r>
    </w:p>
    <w:p w14:paraId="694C4D08" w14:textId="77777777" w:rsidR="00EE13AE" w:rsidRPr="007C71F4" w:rsidRDefault="00EE13AE" w:rsidP="009E713E">
      <w:pPr>
        <w:spacing w:after="0" w:line="240" w:lineRule="auto"/>
        <w:ind w:left="720" w:hanging="720"/>
        <w:rPr>
          <w:rFonts w:ascii="Times New Roman" w:hAnsi="Times New Roman"/>
          <w:sz w:val="24"/>
          <w:szCs w:val="24"/>
        </w:rPr>
      </w:pPr>
    </w:p>
    <w:p w14:paraId="11AC68B0" w14:textId="729A70DB" w:rsidR="00FB1981" w:rsidRPr="007C71F4" w:rsidRDefault="00FB1981"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17 of the new omnibus instrument, which is in substantially the same terms as those legislative instruments</w:t>
      </w:r>
      <w:r w:rsidR="00311EBD">
        <w:rPr>
          <w:rFonts w:ascii="Times New Roman" w:eastAsia="Times New Roman" w:hAnsi="Times New Roman"/>
          <w:sz w:val="24"/>
          <w:szCs w:val="24"/>
        </w:rPr>
        <w:t>.</w:t>
      </w:r>
    </w:p>
    <w:p w14:paraId="340CD003" w14:textId="77777777" w:rsidR="00FB1981" w:rsidRPr="007C71F4" w:rsidRDefault="00FB1981" w:rsidP="009E713E">
      <w:pPr>
        <w:spacing w:after="0" w:line="240" w:lineRule="auto"/>
        <w:ind w:left="720" w:hanging="720"/>
        <w:rPr>
          <w:rFonts w:ascii="Times New Roman" w:hAnsi="Times New Roman"/>
          <w:sz w:val="24"/>
          <w:szCs w:val="24"/>
        </w:rPr>
      </w:pPr>
    </w:p>
    <w:p w14:paraId="5FB379A0" w14:textId="773E945A" w:rsidR="00EE13AE" w:rsidRPr="007C71F4" w:rsidRDefault="00EE13AE" w:rsidP="009E713E">
      <w:pPr>
        <w:spacing w:after="0" w:line="240" w:lineRule="auto"/>
        <w:rPr>
          <w:rFonts w:ascii="Times New Roman" w:hAnsi="Times New Roman"/>
          <w:sz w:val="24"/>
          <w:szCs w:val="24"/>
          <w:u w:val="single"/>
        </w:rPr>
      </w:pPr>
      <w:bookmarkStart w:id="12" w:name="_Toc157593088"/>
      <w:r w:rsidRPr="007C71F4">
        <w:rPr>
          <w:rFonts w:ascii="Times New Roman" w:hAnsi="Times New Roman"/>
          <w:sz w:val="24"/>
          <w:szCs w:val="24"/>
          <w:u w:val="single"/>
        </w:rPr>
        <w:t>Content of Part 17</w:t>
      </w:r>
    </w:p>
    <w:bookmarkEnd w:id="12"/>
    <w:p w14:paraId="034DCB11" w14:textId="3AFC2230" w:rsidR="00EE13AE" w:rsidRPr="007C71F4" w:rsidRDefault="00EE13AE" w:rsidP="009E713E">
      <w:pPr>
        <w:spacing w:after="0" w:line="240" w:lineRule="auto"/>
        <w:rPr>
          <w:rFonts w:ascii="Times New Roman" w:hAnsi="Times New Roman"/>
          <w:sz w:val="24"/>
          <w:szCs w:val="24"/>
        </w:rPr>
      </w:pPr>
      <w:r w:rsidRPr="007C71F4">
        <w:rPr>
          <w:rFonts w:ascii="Times New Roman" w:hAnsi="Times New Roman"/>
          <w:sz w:val="24"/>
          <w:szCs w:val="24"/>
        </w:rPr>
        <w:t xml:space="preserve">Section 75 defines </w:t>
      </w:r>
      <w:r w:rsidRPr="007C71F4">
        <w:rPr>
          <w:rFonts w:ascii="Times New Roman" w:hAnsi="Times New Roman"/>
          <w:b/>
          <w:bCs/>
          <w:i/>
          <w:iCs/>
          <w:sz w:val="24"/>
          <w:szCs w:val="24"/>
        </w:rPr>
        <w:t>cross-country flight</w:t>
      </w:r>
      <w:r w:rsidRPr="007C71F4">
        <w:rPr>
          <w:rFonts w:ascii="Times New Roman" w:hAnsi="Times New Roman"/>
          <w:sz w:val="24"/>
          <w:szCs w:val="24"/>
        </w:rPr>
        <w:t xml:space="preserve"> </w:t>
      </w:r>
      <w:r w:rsidR="00201D60">
        <w:rPr>
          <w:rFonts w:ascii="Times New Roman" w:hAnsi="Times New Roman"/>
          <w:sz w:val="24"/>
          <w:szCs w:val="24"/>
        </w:rPr>
        <w:t>as having</w:t>
      </w:r>
      <w:r w:rsidRPr="007C71F4">
        <w:rPr>
          <w:rFonts w:ascii="Times New Roman" w:hAnsi="Times New Roman"/>
          <w:sz w:val="24"/>
          <w:szCs w:val="24"/>
        </w:rPr>
        <w:t xml:space="preserve"> the same meaning as in regulation 61.010 of CASR, where it is defined as a flight along a pre</w:t>
      </w:r>
      <w:r w:rsidRPr="007C71F4">
        <w:rPr>
          <w:rFonts w:ascii="Times New Roman" w:hAnsi="Times New Roman"/>
          <w:sz w:val="24"/>
          <w:szCs w:val="24"/>
        </w:rPr>
        <w:noBreakHyphen/>
        <w:t>planned route during which the pilot uses geometry, topography or radio navigation aids to determine the aircraft’s position and course.</w:t>
      </w:r>
    </w:p>
    <w:p w14:paraId="5A73F9C8" w14:textId="77777777" w:rsidR="00EE13AE" w:rsidRPr="007C71F4" w:rsidRDefault="00EE13AE" w:rsidP="009E713E">
      <w:pPr>
        <w:spacing w:after="0" w:line="240" w:lineRule="auto"/>
        <w:rPr>
          <w:rFonts w:ascii="Times New Roman" w:hAnsi="Times New Roman"/>
          <w:sz w:val="24"/>
          <w:szCs w:val="24"/>
        </w:rPr>
      </w:pPr>
    </w:p>
    <w:p w14:paraId="4A34BA6E" w14:textId="51A274A0" w:rsidR="00D61EC3" w:rsidRDefault="00D61EC3" w:rsidP="00D61EC3">
      <w:pPr>
        <w:spacing w:after="0" w:line="240" w:lineRule="auto"/>
        <w:ind w:left="11"/>
        <w:rPr>
          <w:rFonts w:ascii="Times New Roman" w:hAnsi="Times New Roman"/>
          <w:sz w:val="24"/>
          <w:szCs w:val="24"/>
          <w:lang w:eastAsia="en-AU"/>
        </w:rPr>
      </w:pPr>
      <w:r>
        <w:rPr>
          <w:rFonts w:ascii="Times New Roman" w:eastAsia="Times New Roman" w:hAnsi="Times New Roman"/>
          <w:bCs/>
          <w:iCs/>
          <w:sz w:val="24"/>
          <w:szCs w:val="24"/>
          <w:lang w:eastAsia="en-AU"/>
        </w:rPr>
        <w:t xml:space="preserve">Sections 76 and 77 contain exemptions </w:t>
      </w:r>
      <w:r w:rsidR="00123A0B">
        <w:rPr>
          <w:rFonts w:ascii="Times New Roman" w:eastAsia="Times New Roman" w:hAnsi="Times New Roman"/>
          <w:bCs/>
          <w:iCs/>
          <w:sz w:val="24"/>
          <w:szCs w:val="24"/>
          <w:lang w:eastAsia="en-AU"/>
        </w:rPr>
        <w:t xml:space="preserve">that </w:t>
      </w:r>
      <w:r>
        <w:rPr>
          <w:rFonts w:ascii="Times New Roman" w:eastAsia="Times New Roman" w:hAnsi="Times New Roman"/>
          <w:bCs/>
          <w:iCs/>
          <w:sz w:val="24"/>
          <w:szCs w:val="24"/>
          <w:lang w:eastAsia="en-AU"/>
        </w:rPr>
        <w:t xml:space="preserve">are required because the relevant provisions of CASR contain obsolete references to </w:t>
      </w:r>
      <w:r>
        <w:rPr>
          <w:rFonts w:ascii="Times New Roman" w:hAnsi="Times New Roman"/>
          <w:iCs/>
          <w:sz w:val="24"/>
          <w:szCs w:val="24"/>
        </w:rPr>
        <w:t xml:space="preserve">“dual instrument time” and “dual instrument flight time” requirements. Those concepts are no longer an aspect of the scheme in Part 61 of CASR, making it impossible for flight instructors and Part 141 operators to comply with the obligations created by the provisions. </w:t>
      </w:r>
    </w:p>
    <w:p w14:paraId="34C6D060" w14:textId="77777777" w:rsidR="00D61EC3" w:rsidRDefault="00D61EC3" w:rsidP="009E713E">
      <w:pPr>
        <w:spacing w:after="0" w:line="240" w:lineRule="auto"/>
        <w:rPr>
          <w:rFonts w:ascii="Times New Roman" w:hAnsi="Times New Roman"/>
          <w:sz w:val="24"/>
          <w:szCs w:val="24"/>
        </w:rPr>
      </w:pPr>
    </w:p>
    <w:p w14:paraId="2E4246C0" w14:textId="70C44638" w:rsidR="00EE13AE" w:rsidRPr="007C71F4" w:rsidRDefault="00EE13AE" w:rsidP="009E713E">
      <w:pPr>
        <w:spacing w:after="0" w:line="240" w:lineRule="auto"/>
        <w:rPr>
          <w:rFonts w:ascii="Times New Roman" w:hAnsi="Times New Roman"/>
          <w:sz w:val="24"/>
          <w:szCs w:val="24"/>
        </w:rPr>
      </w:pPr>
      <w:r w:rsidRPr="007C71F4">
        <w:rPr>
          <w:rFonts w:ascii="Times New Roman" w:hAnsi="Times New Roman"/>
          <w:sz w:val="24"/>
          <w:szCs w:val="24"/>
        </w:rPr>
        <w:t xml:space="preserve">Section 76 grants exemptions relating to a student pilot receiving training, other than integrated training, for a private or commercial pilot licence with the helicopter category rating who has completed the training in relation to the competency standards mentioned in element </w:t>
      </w:r>
      <w:r w:rsidRPr="007C71F4">
        <w:rPr>
          <w:rFonts w:ascii="Times New Roman" w:hAnsi="Times New Roman"/>
          <w:i/>
          <w:iCs/>
          <w:sz w:val="24"/>
          <w:szCs w:val="24"/>
        </w:rPr>
        <w:t>H6.4 – Land, take off and manoeuvre in a confined area</w:t>
      </w:r>
      <w:r w:rsidRPr="007C71F4">
        <w:rPr>
          <w:rFonts w:ascii="Times New Roman" w:hAnsi="Times New Roman"/>
          <w:sz w:val="24"/>
          <w:szCs w:val="24"/>
        </w:rPr>
        <w:t xml:space="preserve"> in section 4 of Schedule 2 of the Part 61 MOS. </w:t>
      </w:r>
    </w:p>
    <w:p w14:paraId="3FA0FD1B" w14:textId="77777777" w:rsidR="00EE13AE" w:rsidRPr="007C71F4" w:rsidRDefault="00EE13AE" w:rsidP="009E713E">
      <w:pPr>
        <w:spacing w:after="0" w:line="240" w:lineRule="auto"/>
        <w:rPr>
          <w:rFonts w:ascii="Times New Roman" w:hAnsi="Times New Roman"/>
          <w:sz w:val="24"/>
          <w:szCs w:val="24"/>
        </w:rPr>
      </w:pPr>
    </w:p>
    <w:p w14:paraId="4957A7C4" w14:textId="5A8EB38C" w:rsidR="001309EC" w:rsidRPr="007C71F4" w:rsidRDefault="00EE13AE" w:rsidP="009E713E">
      <w:pPr>
        <w:spacing w:after="0" w:line="240" w:lineRule="auto"/>
        <w:rPr>
          <w:rFonts w:ascii="Times New Roman" w:hAnsi="Times New Roman"/>
          <w:sz w:val="24"/>
          <w:szCs w:val="24"/>
        </w:rPr>
      </w:pPr>
      <w:r w:rsidRPr="007C71F4">
        <w:rPr>
          <w:rFonts w:ascii="Times New Roman" w:hAnsi="Times New Roman"/>
          <w:sz w:val="24"/>
          <w:szCs w:val="24"/>
        </w:rPr>
        <w:t>Pragraph 76(1)(a) exempts a flight instructor from compliance with paragraph 61.1225(4)(c)</w:t>
      </w:r>
      <w:r w:rsidR="00345EA3" w:rsidRPr="007C71F4">
        <w:rPr>
          <w:rFonts w:ascii="Times New Roman" w:hAnsi="Times New Roman"/>
          <w:sz w:val="24"/>
          <w:szCs w:val="24"/>
        </w:rPr>
        <w:t xml:space="preserve">. </w:t>
      </w:r>
      <w:r w:rsidR="00201D60">
        <w:rPr>
          <w:rFonts w:ascii="Times New Roman" w:hAnsi="Times New Roman"/>
          <w:sz w:val="24"/>
          <w:szCs w:val="24"/>
        </w:rPr>
        <w:t xml:space="preserve">That paragraph </w:t>
      </w:r>
      <w:r w:rsidR="00F94ADA">
        <w:rPr>
          <w:rFonts w:ascii="Times New Roman" w:hAnsi="Times New Roman"/>
          <w:sz w:val="24"/>
          <w:szCs w:val="24"/>
        </w:rPr>
        <w:t xml:space="preserve">imposes an additional </w:t>
      </w:r>
      <w:r w:rsidR="00345EA3" w:rsidRPr="007C71F4">
        <w:rPr>
          <w:rFonts w:ascii="Times New Roman" w:eastAsia="Times New Roman" w:hAnsi="Times New Roman"/>
          <w:sz w:val="24"/>
          <w:szCs w:val="24"/>
        </w:rPr>
        <w:t xml:space="preserve">obligation </w:t>
      </w:r>
      <w:r w:rsidR="00F94ADA">
        <w:rPr>
          <w:rFonts w:ascii="Times New Roman" w:eastAsia="Times New Roman" w:hAnsi="Times New Roman"/>
          <w:sz w:val="24"/>
          <w:szCs w:val="24"/>
        </w:rPr>
        <w:t>on</w:t>
      </w:r>
      <w:r w:rsidR="00345EA3" w:rsidRPr="007C71F4">
        <w:rPr>
          <w:rFonts w:ascii="Times New Roman" w:eastAsia="Times New Roman" w:hAnsi="Times New Roman"/>
          <w:sz w:val="24"/>
          <w:szCs w:val="24"/>
        </w:rPr>
        <w:t xml:space="preserve"> flight instructors in </w:t>
      </w:r>
      <w:r w:rsidR="00345EA3" w:rsidRPr="007C71F4">
        <w:rPr>
          <w:rFonts w:ascii="Times New Roman" w:hAnsi="Times New Roman"/>
          <w:sz w:val="24"/>
          <w:szCs w:val="24"/>
        </w:rPr>
        <w:t>relation to a cross-country flight, namely the flight instructor must also be satisfied that the student has completed at least 2 hours of dual instrument time, 1 hour of which is conducted during dual instrument flight time.</w:t>
      </w:r>
      <w:r w:rsidR="001309EC" w:rsidRPr="007C71F4">
        <w:rPr>
          <w:rFonts w:ascii="Times New Roman" w:hAnsi="Times New Roman"/>
          <w:sz w:val="24"/>
          <w:szCs w:val="24"/>
        </w:rPr>
        <w:t xml:space="preserve"> Consequently, flight instructors and operators commit an offence under 61.1225(4), 141.305(3)(c) </w:t>
      </w:r>
      <w:r w:rsidR="00201D60">
        <w:rPr>
          <w:rFonts w:ascii="Times New Roman" w:hAnsi="Times New Roman"/>
          <w:sz w:val="24"/>
          <w:szCs w:val="24"/>
        </w:rPr>
        <w:t>or</w:t>
      </w:r>
      <w:r w:rsidR="001309EC" w:rsidRPr="007C71F4">
        <w:rPr>
          <w:rFonts w:ascii="Times New Roman" w:hAnsi="Times New Roman"/>
          <w:sz w:val="24"/>
          <w:szCs w:val="24"/>
        </w:rPr>
        <w:t xml:space="preserve"> 141.305(6)(b) when authorising a pilot to conduct their first solo cross-country flight and the pilot has not completed at least 2 hours of dual instrument time of which at least 1 hour must be instrument flight time, which is no longer required under Part 61. </w:t>
      </w:r>
    </w:p>
    <w:p w14:paraId="5E54745F" w14:textId="77777777" w:rsidR="00345EA3" w:rsidRPr="007C71F4" w:rsidRDefault="00345EA3" w:rsidP="009E713E">
      <w:pPr>
        <w:spacing w:after="0" w:line="240" w:lineRule="auto"/>
        <w:rPr>
          <w:rFonts w:ascii="Times New Roman" w:hAnsi="Times New Roman"/>
          <w:sz w:val="24"/>
          <w:szCs w:val="24"/>
        </w:rPr>
      </w:pPr>
    </w:p>
    <w:p w14:paraId="00542E96" w14:textId="77777777" w:rsidR="00201D60" w:rsidRDefault="00EE13AE" w:rsidP="009E713E">
      <w:pPr>
        <w:spacing w:after="0" w:line="240" w:lineRule="auto"/>
        <w:ind w:left="11"/>
        <w:rPr>
          <w:rFonts w:ascii="Times New Roman" w:eastAsia="Times New Roman" w:hAnsi="Times New Roman"/>
          <w:sz w:val="24"/>
          <w:szCs w:val="24"/>
        </w:rPr>
      </w:pPr>
      <w:r w:rsidRPr="007C71F4">
        <w:rPr>
          <w:rFonts w:ascii="Times New Roman" w:hAnsi="Times New Roman"/>
          <w:sz w:val="24"/>
          <w:szCs w:val="24"/>
        </w:rPr>
        <w:t>Paragraph 76(1)(b) exempts a Part 141 operator from compliance with paragraph 141.305(3)(c), which requires a student pilot to have completed the dual instrument time requirements stated in the paragraph before conducting a solo cross</w:t>
      </w:r>
      <w:r w:rsidRPr="007C71F4">
        <w:rPr>
          <w:rFonts w:ascii="Times New Roman" w:hAnsi="Times New Roman"/>
          <w:sz w:val="24"/>
          <w:szCs w:val="24"/>
        </w:rPr>
        <w:noBreakHyphen/>
        <w:t xml:space="preserve">country flight in a helicopter for the first time as part of authorised Part 141 flight training with the operator. </w:t>
      </w:r>
      <w:r w:rsidR="002A7E68" w:rsidRPr="007C71F4">
        <w:rPr>
          <w:rFonts w:ascii="Times New Roman" w:eastAsia="Times New Roman" w:hAnsi="Times New Roman"/>
          <w:sz w:val="24"/>
          <w:szCs w:val="24"/>
        </w:rPr>
        <w:t xml:space="preserve">As far as is relevant, </w:t>
      </w:r>
      <w:proofErr w:type="spellStart"/>
      <w:r w:rsidR="002A7E68" w:rsidRPr="007C71F4">
        <w:rPr>
          <w:rFonts w:ascii="Times New Roman" w:eastAsia="Times New Roman" w:hAnsi="Times New Roman"/>
          <w:sz w:val="24"/>
          <w:szCs w:val="24"/>
        </w:rPr>
        <w:t>subregulation</w:t>
      </w:r>
      <w:proofErr w:type="spellEnd"/>
      <w:r w:rsidR="002A7E68" w:rsidRPr="007C71F4">
        <w:rPr>
          <w:rFonts w:ascii="Times New Roman" w:eastAsia="Times New Roman" w:hAnsi="Times New Roman"/>
          <w:sz w:val="24"/>
          <w:szCs w:val="24"/>
        </w:rPr>
        <w:t xml:space="preserve"> 141.305(6) makes it an offence for a Part 141 operator to allow the holder of a pilot licence who is receiving flight training from the operator for a recreational navigation endorsement to conduct a solo cross-country flight if the holder has not completed at least 2 hours of dual instrument time, 1 hour of which is conducted during dual instrument flight time.</w:t>
      </w:r>
      <w:r w:rsidR="00C06F53">
        <w:rPr>
          <w:rFonts w:ascii="Times New Roman" w:eastAsia="Times New Roman" w:hAnsi="Times New Roman"/>
          <w:sz w:val="24"/>
          <w:szCs w:val="24"/>
        </w:rPr>
        <w:t xml:space="preserve"> </w:t>
      </w:r>
    </w:p>
    <w:p w14:paraId="6A9E484A" w14:textId="77777777" w:rsidR="00201D60" w:rsidRDefault="00201D60" w:rsidP="009E713E">
      <w:pPr>
        <w:spacing w:after="0" w:line="240" w:lineRule="auto"/>
        <w:ind w:left="11"/>
        <w:rPr>
          <w:rFonts w:ascii="Times New Roman" w:eastAsia="Times New Roman" w:hAnsi="Times New Roman"/>
          <w:sz w:val="24"/>
          <w:szCs w:val="24"/>
        </w:rPr>
      </w:pPr>
    </w:p>
    <w:p w14:paraId="6730EE61" w14:textId="77777777" w:rsidR="00EE13AE" w:rsidRPr="007C71F4" w:rsidRDefault="00EE13AE" w:rsidP="009E713E">
      <w:pPr>
        <w:spacing w:after="0" w:line="240" w:lineRule="auto"/>
        <w:ind w:left="6" w:right="6"/>
        <w:rPr>
          <w:rFonts w:ascii="Times New Roman" w:eastAsia="Times New Roman" w:hAnsi="Times New Roman"/>
          <w:sz w:val="24"/>
          <w:szCs w:val="24"/>
        </w:rPr>
      </w:pPr>
      <w:r w:rsidRPr="007C71F4">
        <w:rPr>
          <w:rFonts w:ascii="Times New Roman" w:eastAsia="Times New Roman" w:hAnsi="Times New Roman"/>
          <w:sz w:val="24"/>
          <w:szCs w:val="24"/>
        </w:rPr>
        <w:t xml:space="preserve">Section 77 grants exemptions relating to a student who is receiving flight training for the grant of a recreational navigation endorsement for a recreational pilot licence with the helicopter category rating, conducted in a helicopter, and has completed the training in relation to the competency standards mentioned in element </w:t>
      </w:r>
      <w:r w:rsidRPr="007C71F4">
        <w:rPr>
          <w:rFonts w:ascii="Times New Roman" w:eastAsia="Times New Roman" w:hAnsi="Times New Roman"/>
          <w:i/>
          <w:sz w:val="24"/>
          <w:szCs w:val="24"/>
        </w:rPr>
        <w:t>H6.4 – Land, take off and manoeuvre in a confined area</w:t>
      </w:r>
      <w:r w:rsidRPr="007C71F4">
        <w:rPr>
          <w:rFonts w:ascii="Times New Roman" w:eastAsia="Times New Roman" w:hAnsi="Times New Roman"/>
          <w:sz w:val="24"/>
          <w:szCs w:val="24"/>
        </w:rPr>
        <w:t xml:space="preserve"> in section 4 of Schedule 2 of the Part 61 MOS.</w:t>
      </w:r>
    </w:p>
    <w:p w14:paraId="5B35EA02" w14:textId="77777777" w:rsidR="00EE13AE" w:rsidRPr="007C71F4" w:rsidRDefault="00EE13AE" w:rsidP="009E713E">
      <w:pPr>
        <w:spacing w:after="0" w:line="240" w:lineRule="auto"/>
        <w:rPr>
          <w:rFonts w:ascii="Times New Roman" w:hAnsi="Times New Roman"/>
          <w:sz w:val="24"/>
          <w:szCs w:val="24"/>
        </w:rPr>
      </w:pPr>
    </w:p>
    <w:p w14:paraId="7126BC85" w14:textId="7E5F5E04" w:rsidR="001309EC" w:rsidRPr="007C71F4" w:rsidRDefault="00EE13AE" w:rsidP="009E713E">
      <w:pPr>
        <w:spacing w:after="0" w:line="240" w:lineRule="auto"/>
        <w:rPr>
          <w:rFonts w:ascii="Times New Roman" w:hAnsi="Times New Roman"/>
          <w:sz w:val="24"/>
          <w:szCs w:val="24"/>
        </w:rPr>
      </w:pPr>
      <w:r w:rsidRPr="007C71F4">
        <w:rPr>
          <w:rFonts w:ascii="Times New Roman" w:hAnsi="Times New Roman"/>
          <w:sz w:val="24"/>
          <w:szCs w:val="24"/>
        </w:rPr>
        <w:t>Paragraph 77(1)(a) exempts a flight instructor from compliance with paragraph 61.1225(4)(c)</w:t>
      </w:r>
      <w:r w:rsidR="002154B5">
        <w:rPr>
          <w:rFonts w:ascii="Times New Roman" w:hAnsi="Times New Roman"/>
          <w:sz w:val="24"/>
          <w:szCs w:val="24"/>
        </w:rPr>
        <w:t xml:space="preserve">, which </w:t>
      </w:r>
      <w:r w:rsidR="000E4158" w:rsidRPr="007C71F4">
        <w:rPr>
          <w:rFonts w:ascii="Times New Roman" w:hAnsi="Times New Roman"/>
          <w:sz w:val="24"/>
          <w:szCs w:val="24"/>
        </w:rPr>
        <w:t xml:space="preserve">imposes an additional obligation </w:t>
      </w:r>
      <w:r w:rsidR="002154B5">
        <w:rPr>
          <w:rFonts w:ascii="Times New Roman" w:hAnsi="Times New Roman"/>
          <w:sz w:val="24"/>
          <w:szCs w:val="24"/>
        </w:rPr>
        <w:t xml:space="preserve">on a flight instructor </w:t>
      </w:r>
      <w:r w:rsidR="000E4158" w:rsidRPr="007C71F4">
        <w:rPr>
          <w:rFonts w:ascii="Times New Roman" w:hAnsi="Times New Roman"/>
          <w:sz w:val="24"/>
          <w:szCs w:val="24"/>
        </w:rPr>
        <w:t>in relation to a cross-country flight, namely the flight instructor must also be satisfied that the student has completed at least 2 hours of dual instrument time, 1 hour of which is conducted during dual instrument flight time.</w:t>
      </w:r>
      <w:r w:rsidR="001309EC" w:rsidRPr="007C71F4">
        <w:rPr>
          <w:rFonts w:ascii="Times New Roman" w:hAnsi="Times New Roman"/>
          <w:sz w:val="24"/>
          <w:szCs w:val="24"/>
        </w:rPr>
        <w:t xml:space="preserve"> </w:t>
      </w:r>
    </w:p>
    <w:p w14:paraId="68753CDD" w14:textId="77777777" w:rsidR="00EE13AE" w:rsidRPr="007C71F4" w:rsidRDefault="00EE13AE" w:rsidP="009E713E">
      <w:pPr>
        <w:spacing w:after="0" w:line="240" w:lineRule="auto"/>
        <w:rPr>
          <w:rFonts w:ascii="Times New Roman" w:hAnsi="Times New Roman"/>
          <w:sz w:val="24"/>
          <w:szCs w:val="24"/>
        </w:rPr>
      </w:pPr>
    </w:p>
    <w:p w14:paraId="74ACE6D0" w14:textId="011A4C12" w:rsidR="00EE13AE" w:rsidRPr="007C71F4" w:rsidRDefault="00EE13AE" w:rsidP="009E713E">
      <w:pPr>
        <w:spacing w:after="0" w:line="240" w:lineRule="auto"/>
        <w:rPr>
          <w:rFonts w:ascii="Times New Roman" w:hAnsi="Times New Roman"/>
          <w:sz w:val="24"/>
          <w:szCs w:val="24"/>
        </w:rPr>
      </w:pPr>
      <w:r w:rsidRPr="007C71F4">
        <w:rPr>
          <w:rFonts w:ascii="Times New Roman" w:hAnsi="Times New Roman"/>
          <w:sz w:val="24"/>
          <w:szCs w:val="24"/>
        </w:rPr>
        <w:t>Paragraph 77(1)(b) exempts a Part 141 operator from compliance with paragraph 141.305(3)(c)</w:t>
      </w:r>
      <w:r w:rsidR="00BF5A20">
        <w:rPr>
          <w:rFonts w:ascii="Times New Roman" w:hAnsi="Times New Roman"/>
          <w:sz w:val="24"/>
          <w:szCs w:val="24"/>
        </w:rPr>
        <w:t xml:space="preserve">. </w:t>
      </w:r>
      <w:proofErr w:type="spellStart"/>
      <w:r w:rsidR="00BF5A20">
        <w:rPr>
          <w:rFonts w:ascii="Times New Roman" w:hAnsi="Times New Roman"/>
          <w:sz w:val="24"/>
          <w:szCs w:val="24"/>
        </w:rPr>
        <w:t>S</w:t>
      </w:r>
      <w:r w:rsidR="00BF5A20" w:rsidRPr="007C71F4">
        <w:rPr>
          <w:rFonts w:ascii="Times New Roman" w:hAnsi="Times New Roman"/>
          <w:sz w:val="24"/>
          <w:szCs w:val="24"/>
        </w:rPr>
        <w:t>ubregulation</w:t>
      </w:r>
      <w:proofErr w:type="spellEnd"/>
      <w:r w:rsidR="00BF5A20" w:rsidRPr="007C71F4">
        <w:rPr>
          <w:rFonts w:ascii="Times New Roman" w:hAnsi="Times New Roman"/>
          <w:sz w:val="24"/>
          <w:szCs w:val="24"/>
        </w:rPr>
        <w:t xml:space="preserve"> 141.305(3</w:t>
      </w:r>
      <w:r w:rsidR="00BF5A20">
        <w:rPr>
          <w:rFonts w:ascii="Times New Roman" w:hAnsi="Times New Roman"/>
          <w:sz w:val="24"/>
          <w:szCs w:val="24"/>
        </w:rPr>
        <w:t>)</w:t>
      </w:r>
      <w:r w:rsidRPr="007C71F4">
        <w:rPr>
          <w:rFonts w:ascii="Times New Roman" w:hAnsi="Times New Roman"/>
          <w:sz w:val="24"/>
          <w:szCs w:val="24"/>
        </w:rPr>
        <w:t xml:space="preserve"> provides that a Part 141 operator commits an offence if a student pilot who is undertaking authorised Part 141 flight training with the operator conducts a solo cross</w:t>
      </w:r>
      <w:r w:rsidRPr="007C71F4">
        <w:rPr>
          <w:rFonts w:ascii="Times New Roman" w:hAnsi="Times New Roman"/>
          <w:sz w:val="24"/>
          <w:szCs w:val="24"/>
        </w:rPr>
        <w:noBreakHyphen/>
        <w:t xml:space="preserve">country flight or a solo flight at night for the first time and the student pilot does not meet the requirements in </w:t>
      </w:r>
      <w:r w:rsidR="00BF5A20">
        <w:rPr>
          <w:rFonts w:ascii="Times New Roman" w:hAnsi="Times New Roman"/>
          <w:sz w:val="24"/>
          <w:szCs w:val="24"/>
        </w:rPr>
        <w:t xml:space="preserve">the </w:t>
      </w:r>
      <w:proofErr w:type="spellStart"/>
      <w:r w:rsidRPr="007C71F4">
        <w:rPr>
          <w:rFonts w:ascii="Times New Roman" w:hAnsi="Times New Roman"/>
          <w:sz w:val="24"/>
          <w:szCs w:val="24"/>
        </w:rPr>
        <w:t>subregulation</w:t>
      </w:r>
      <w:proofErr w:type="spellEnd"/>
      <w:r w:rsidR="00BF0A8C">
        <w:rPr>
          <w:rFonts w:ascii="Times New Roman" w:hAnsi="Times New Roman"/>
          <w:sz w:val="24"/>
          <w:szCs w:val="24"/>
        </w:rPr>
        <w:t>. Paragraph</w:t>
      </w:r>
      <w:r w:rsidRPr="007C71F4">
        <w:rPr>
          <w:rFonts w:ascii="Times New Roman" w:hAnsi="Times New Roman"/>
          <w:sz w:val="24"/>
          <w:szCs w:val="24"/>
        </w:rPr>
        <w:t xml:space="preserve"> 141.3059(3</w:t>
      </w:r>
      <w:r w:rsidR="006475B0">
        <w:rPr>
          <w:rFonts w:ascii="Times New Roman" w:hAnsi="Times New Roman"/>
          <w:sz w:val="24"/>
          <w:szCs w:val="24"/>
        </w:rPr>
        <w:t>)</w:t>
      </w:r>
      <w:r w:rsidR="00BF0A8C">
        <w:rPr>
          <w:rFonts w:ascii="Times New Roman" w:hAnsi="Times New Roman"/>
          <w:sz w:val="24"/>
          <w:szCs w:val="24"/>
        </w:rPr>
        <w:t>(c)</w:t>
      </w:r>
      <w:r w:rsidR="006475B0">
        <w:rPr>
          <w:rFonts w:ascii="Times New Roman" w:hAnsi="Times New Roman"/>
          <w:sz w:val="24"/>
          <w:szCs w:val="24"/>
        </w:rPr>
        <w:t xml:space="preserve"> </w:t>
      </w:r>
      <w:r w:rsidRPr="007C71F4">
        <w:rPr>
          <w:rFonts w:ascii="Times New Roman" w:hAnsi="Times New Roman"/>
          <w:sz w:val="24"/>
          <w:szCs w:val="24"/>
        </w:rPr>
        <w:t>includes a requirement that the student pilot must have completed at least 2 hours of dual instrument time, 1 hour of which is conducted during dual instrument flight time.</w:t>
      </w:r>
    </w:p>
    <w:p w14:paraId="281FB56C" w14:textId="77777777" w:rsidR="00EE13AE" w:rsidRPr="007C71F4" w:rsidRDefault="00EE13AE" w:rsidP="009E713E">
      <w:pPr>
        <w:spacing w:after="0" w:line="240" w:lineRule="auto"/>
        <w:rPr>
          <w:rFonts w:ascii="Times New Roman" w:hAnsi="Times New Roman"/>
          <w:sz w:val="24"/>
          <w:szCs w:val="24"/>
        </w:rPr>
      </w:pPr>
    </w:p>
    <w:p w14:paraId="637FAD73" w14:textId="1228F621" w:rsidR="00EE13AE" w:rsidRPr="007C71F4" w:rsidRDefault="00EE13AE" w:rsidP="009E713E">
      <w:pPr>
        <w:spacing w:after="0" w:line="240" w:lineRule="auto"/>
        <w:rPr>
          <w:rFonts w:ascii="Times New Roman" w:hAnsi="Times New Roman"/>
          <w:sz w:val="24"/>
          <w:szCs w:val="24"/>
        </w:rPr>
      </w:pPr>
      <w:r w:rsidRPr="007C71F4">
        <w:rPr>
          <w:rFonts w:ascii="Times New Roman" w:hAnsi="Times New Roman"/>
          <w:sz w:val="24"/>
          <w:szCs w:val="24"/>
        </w:rPr>
        <w:t xml:space="preserve">Paragraph 77(1)(c) exempts a Part 141 operator from compliance with paragraph 141.305(6)(b), which requires the operator to ensure that the holder of a pilot licence has completed the dual instrument time requirements stated in the paragraph before conducting a solo cross-country flight for the first time as part of flight training received from the operator. </w:t>
      </w:r>
      <w:proofErr w:type="spellStart"/>
      <w:r w:rsidRPr="007C71F4">
        <w:rPr>
          <w:rFonts w:ascii="Times New Roman" w:hAnsi="Times New Roman"/>
          <w:sz w:val="24"/>
          <w:szCs w:val="24"/>
        </w:rPr>
        <w:t>Subregulation</w:t>
      </w:r>
      <w:proofErr w:type="spellEnd"/>
      <w:r w:rsidRPr="007C71F4">
        <w:rPr>
          <w:rFonts w:ascii="Times New Roman" w:hAnsi="Times New Roman"/>
          <w:sz w:val="24"/>
          <w:szCs w:val="24"/>
        </w:rPr>
        <w:t xml:space="preserve"> 141.305(6) of CASR makes it an offence for the holder of a pilot licence who is receiving flight training from the operator for a recreational navigation endorsement to conduct a solo cross</w:t>
      </w:r>
      <w:r w:rsidRPr="007C71F4">
        <w:rPr>
          <w:rFonts w:ascii="Times New Roman" w:hAnsi="Times New Roman"/>
          <w:sz w:val="24"/>
          <w:szCs w:val="24"/>
        </w:rPr>
        <w:noBreakHyphen/>
        <w:t xml:space="preserve">country flight or a flight at night for the first time if the holder has completed at least 2 hours of dual instrument time, 1 hour of which is conducted during dual instrument flight time </w:t>
      </w:r>
      <w:r w:rsidR="00BF0A8C">
        <w:rPr>
          <w:rFonts w:ascii="Times New Roman" w:hAnsi="Times New Roman"/>
          <w:sz w:val="24"/>
          <w:szCs w:val="24"/>
        </w:rPr>
        <w:t xml:space="preserve">and </w:t>
      </w:r>
      <w:r w:rsidRPr="007C71F4">
        <w:rPr>
          <w:rFonts w:ascii="Times New Roman" w:hAnsi="Times New Roman"/>
          <w:sz w:val="24"/>
          <w:szCs w:val="24"/>
        </w:rPr>
        <w:t>paragraph 141.305(6)(b) specifies the requirement about 2 hours of dual instrument time.</w:t>
      </w:r>
    </w:p>
    <w:p w14:paraId="342DFDFA" w14:textId="77777777" w:rsidR="00EE13AE" w:rsidRPr="007C71F4" w:rsidRDefault="00EE13AE" w:rsidP="009E713E">
      <w:pPr>
        <w:spacing w:after="0" w:line="240" w:lineRule="auto"/>
        <w:rPr>
          <w:rFonts w:ascii="Times New Roman" w:hAnsi="Times New Roman"/>
          <w:sz w:val="24"/>
          <w:szCs w:val="24"/>
        </w:rPr>
      </w:pPr>
    </w:p>
    <w:p w14:paraId="017E7C3D" w14:textId="1697A8F6" w:rsidR="002B5569" w:rsidRPr="007C71F4" w:rsidRDefault="002B5569" w:rsidP="009E713E">
      <w:pPr>
        <w:pStyle w:val="LDPartHeading"/>
        <w:spacing w:before="0"/>
        <w:rPr>
          <w:rFonts w:ascii="Times New Roman" w:hAnsi="Times New Roman"/>
        </w:rPr>
      </w:pPr>
      <w:r w:rsidRPr="007C71F4">
        <w:rPr>
          <w:rFonts w:ascii="Times New Roman" w:hAnsi="Times New Roman"/>
        </w:rPr>
        <w:t>Part 18</w:t>
      </w:r>
      <w:r w:rsidRPr="007C71F4">
        <w:rPr>
          <w:rFonts w:ascii="Times New Roman" w:hAnsi="Times New Roman"/>
        </w:rPr>
        <w:tab/>
        <w:t>Naming of alternative key personnel by Parts 141 and 142 operators </w:t>
      </w:r>
    </w:p>
    <w:p w14:paraId="3411B19D" w14:textId="77777777" w:rsidR="00BE6C9A" w:rsidRPr="007C71F4" w:rsidRDefault="00BE6C9A" w:rsidP="009E713E">
      <w:pPr>
        <w:pStyle w:val="LDPartHeading"/>
        <w:spacing w:before="0"/>
        <w:rPr>
          <w:rFonts w:ascii="Times New Roman" w:hAnsi="Times New Roman"/>
        </w:rPr>
      </w:pPr>
    </w:p>
    <w:p w14:paraId="78914C19" w14:textId="29E553AE" w:rsidR="00754FA5" w:rsidRPr="0003651A" w:rsidRDefault="00754FA5" w:rsidP="009E713E">
      <w:pPr>
        <w:spacing w:after="0" w:line="240" w:lineRule="auto"/>
        <w:rPr>
          <w:rFonts w:ascii="Times New Roman" w:hAnsi="Times New Roman"/>
          <w:sz w:val="24"/>
          <w:szCs w:val="24"/>
          <w:u w:val="single"/>
        </w:rPr>
      </w:pPr>
      <w:r>
        <w:rPr>
          <w:rFonts w:ascii="Times New Roman" w:hAnsi="Times New Roman"/>
          <w:sz w:val="24"/>
          <w:szCs w:val="24"/>
          <w:u w:val="single"/>
        </w:rPr>
        <w:t>Overview of Part 18</w:t>
      </w:r>
    </w:p>
    <w:p w14:paraId="664EA93D" w14:textId="0B646705" w:rsidR="000E61BE" w:rsidRPr="007C71F4" w:rsidRDefault="00D2441E" w:rsidP="002466A8">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lang w:eastAsia="en-AU"/>
        </w:rPr>
        <w:t xml:space="preserve">Part 18 </w:t>
      </w:r>
      <w:r w:rsidR="00E273C4">
        <w:rPr>
          <w:rFonts w:ascii="Times New Roman" w:eastAsia="Times New Roman" w:hAnsi="Times New Roman"/>
          <w:sz w:val="24"/>
          <w:szCs w:val="24"/>
          <w:lang w:eastAsia="en-AU"/>
        </w:rPr>
        <w:t xml:space="preserve">of the new omnibus instrument </w:t>
      </w:r>
      <w:r w:rsidRPr="007C71F4">
        <w:rPr>
          <w:rFonts w:ascii="Times New Roman" w:eastAsia="Times New Roman" w:hAnsi="Times New Roman"/>
          <w:sz w:val="24"/>
          <w:szCs w:val="24"/>
          <w:lang w:eastAsia="en-AU"/>
        </w:rPr>
        <w:t>exempt</w:t>
      </w:r>
      <w:r w:rsidR="00956C73" w:rsidRPr="007C71F4">
        <w:rPr>
          <w:rFonts w:ascii="Times New Roman" w:eastAsia="Times New Roman" w:hAnsi="Times New Roman"/>
          <w:sz w:val="24"/>
          <w:szCs w:val="24"/>
          <w:lang w:eastAsia="en-AU"/>
        </w:rPr>
        <w:t>s</w:t>
      </w:r>
      <w:r w:rsidRPr="007C71F4">
        <w:rPr>
          <w:rFonts w:ascii="Times New Roman" w:eastAsia="Times New Roman" w:hAnsi="Times New Roman"/>
          <w:sz w:val="24"/>
          <w:szCs w:val="24"/>
          <w:lang w:eastAsia="en-AU"/>
        </w:rPr>
        <w:t xml:space="preserve"> </w:t>
      </w:r>
      <w:r w:rsidR="009A3C81" w:rsidRPr="007C71F4">
        <w:rPr>
          <w:rFonts w:ascii="Times New Roman" w:eastAsia="Times New Roman" w:hAnsi="Times New Roman"/>
          <w:sz w:val="24"/>
          <w:szCs w:val="24"/>
        </w:rPr>
        <w:t>Part</w:t>
      </w:r>
      <w:r w:rsidR="007B5AFC">
        <w:rPr>
          <w:rFonts w:ascii="Times New Roman" w:eastAsia="Times New Roman" w:hAnsi="Times New Roman"/>
          <w:sz w:val="24"/>
          <w:szCs w:val="24"/>
        </w:rPr>
        <w:t xml:space="preserve">s </w:t>
      </w:r>
      <w:r w:rsidR="009A3C81" w:rsidRPr="007C71F4">
        <w:rPr>
          <w:rFonts w:ascii="Times New Roman" w:eastAsia="Times New Roman" w:hAnsi="Times New Roman"/>
          <w:sz w:val="24"/>
          <w:szCs w:val="24"/>
        </w:rPr>
        <w:t>141 and</w:t>
      </w:r>
      <w:r w:rsidR="00353ABB">
        <w:rPr>
          <w:rFonts w:ascii="Times New Roman" w:eastAsia="Times New Roman" w:hAnsi="Times New Roman"/>
          <w:sz w:val="24"/>
          <w:szCs w:val="24"/>
        </w:rPr>
        <w:t xml:space="preserve"> </w:t>
      </w:r>
      <w:r w:rsidR="009A3C81" w:rsidRPr="007C71F4">
        <w:rPr>
          <w:rFonts w:ascii="Times New Roman" w:eastAsia="Times New Roman" w:hAnsi="Times New Roman"/>
          <w:sz w:val="24"/>
          <w:szCs w:val="24"/>
        </w:rPr>
        <w:t xml:space="preserve">142 operators, and persons who apply for a Part 141 certificate or a Part 142 authorisation, </w:t>
      </w:r>
      <w:r w:rsidRPr="007C71F4">
        <w:rPr>
          <w:rFonts w:ascii="Times New Roman" w:eastAsia="Times New Roman" w:hAnsi="Times New Roman"/>
          <w:sz w:val="24"/>
          <w:szCs w:val="24"/>
          <w:lang w:eastAsia="en-AU"/>
        </w:rPr>
        <w:t xml:space="preserve">from having to name at least </w:t>
      </w:r>
      <w:r w:rsidR="00B341F2" w:rsidRPr="007C71F4">
        <w:rPr>
          <w:rFonts w:ascii="Times New Roman" w:eastAsia="Times New Roman" w:hAnsi="Times New Roman"/>
          <w:sz w:val="24"/>
          <w:szCs w:val="24"/>
          <w:lang w:eastAsia="en-AU"/>
        </w:rPr>
        <w:t>one</w:t>
      </w:r>
      <w:r w:rsidRPr="007C71F4">
        <w:rPr>
          <w:rFonts w:ascii="Times New Roman" w:eastAsia="Times New Roman" w:hAnsi="Times New Roman"/>
          <w:sz w:val="24"/>
          <w:szCs w:val="24"/>
          <w:lang w:eastAsia="en-AU"/>
        </w:rPr>
        <w:t xml:space="preserve"> person to carry out the responsibilities of a key personnel position when the holder of the position is absent or unable to carry out the responsibilities</w:t>
      </w:r>
      <w:r w:rsidR="004E6A34">
        <w:rPr>
          <w:rFonts w:ascii="Times New Roman" w:eastAsia="Times New Roman" w:hAnsi="Times New Roman"/>
          <w:sz w:val="24"/>
          <w:szCs w:val="24"/>
          <w:lang w:eastAsia="en-AU"/>
        </w:rPr>
        <w:t xml:space="preserve">, which </w:t>
      </w:r>
      <w:r w:rsidR="004E6A34" w:rsidRPr="007C71F4">
        <w:rPr>
          <w:rFonts w:ascii="Times New Roman" w:hAnsi="Times New Roman"/>
          <w:sz w:val="24"/>
          <w:szCs w:val="24"/>
        </w:rPr>
        <w:t xml:space="preserve">will allow </w:t>
      </w:r>
      <w:r w:rsidR="004E6A34" w:rsidRPr="007C71F4">
        <w:rPr>
          <w:rFonts w:ascii="Times New Roman" w:eastAsia="Times New Roman" w:hAnsi="Times New Roman"/>
          <w:sz w:val="24"/>
          <w:szCs w:val="24"/>
          <w:lang w:eastAsia="en-AU"/>
        </w:rPr>
        <w:t>smaller operators</w:t>
      </w:r>
      <w:r w:rsidR="008A69ED">
        <w:rPr>
          <w:rFonts w:ascii="Times New Roman" w:eastAsia="Times New Roman" w:hAnsi="Times New Roman"/>
          <w:sz w:val="24"/>
          <w:szCs w:val="24"/>
          <w:lang w:eastAsia="en-AU"/>
        </w:rPr>
        <w:t>,</w:t>
      </w:r>
      <w:r w:rsidR="004E6A34" w:rsidRPr="007C71F4">
        <w:rPr>
          <w:rFonts w:ascii="Times New Roman" w:eastAsia="Times New Roman" w:hAnsi="Times New Roman"/>
          <w:sz w:val="24"/>
          <w:szCs w:val="24"/>
          <w:lang w:eastAsia="en-AU"/>
        </w:rPr>
        <w:t xml:space="preserve"> and those who provide occasional flight training and do not always have staff available to be nominated </w:t>
      </w:r>
      <w:r w:rsidR="004E6A34" w:rsidRPr="007C71F4">
        <w:rPr>
          <w:rFonts w:ascii="Times New Roman" w:hAnsi="Times New Roman"/>
          <w:sz w:val="24"/>
          <w:szCs w:val="24"/>
        </w:rPr>
        <w:t xml:space="preserve">in their </w:t>
      </w:r>
      <w:r w:rsidR="004E6A34" w:rsidRPr="007C71F4">
        <w:rPr>
          <w:rFonts w:ascii="Times New Roman" w:eastAsia="Times New Roman" w:hAnsi="Times New Roman"/>
          <w:sz w:val="24"/>
          <w:szCs w:val="24"/>
        </w:rPr>
        <w:t xml:space="preserve">operations manual, </w:t>
      </w:r>
      <w:r w:rsidR="004E6A34" w:rsidRPr="007C71F4">
        <w:rPr>
          <w:rFonts w:ascii="Times New Roman" w:hAnsi="Times New Roman"/>
          <w:sz w:val="24"/>
          <w:szCs w:val="24"/>
        </w:rPr>
        <w:t>to manage absences of key personnel in certain circumstances without being required to have standby personnel.</w:t>
      </w:r>
      <w:r w:rsidRPr="007C71F4">
        <w:rPr>
          <w:rFonts w:ascii="Times New Roman" w:eastAsia="Times New Roman" w:hAnsi="Times New Roman"/>
          <w:sz w:val="24"/>
          <w:szCs w:val="24"/>
          <w:lang w:eastAsia="en-AU"/>
        </w:rPr>
        <w:t xml:space="preserve"> </w:t>
      </w:r>
      <w:r w:rsidR="000E61BE" w:rsidRPr="007C71F4">
        <w:rPr>
          <w:rFonts w:ascii="Times New Roman" w:eastAsia="Times New Roman" w:hAnsi="Times New Roman"/>
          <w:sz w:val="24"/>
          <w:szCs w:val="24"/>
        </w:rPr>
        <w:t xml:space="preserve">The exemption </w:t>
      </w:r>
      <w:r w:rsidR="002466A8">
        <w:rPr>
          <w:rFonts w:ascii="Times New Roman" w:eastAsia="Times New Roman" w:hAnsi="Times New Roman"/>
          <w:sz w:val="24"/>
          <w:szCs w:val="24"/>
        </w:rPr>
        <w:t>only exempts</w:t>
      </w:r>
      <w:r w:rsidR="000E61BE" w:rsidRPr="007C71F4">
        <w:rPr>
          <w:rFonts w:ascii="Times New Roman" w:eastAsia="Times New Roman" w:hAnsi="Times New Roman"/>
          <w:sz w:val="24"/>
          <w:szCs w:val="24"/>
        </w:rPr>
        <w:t xml:space="preserve"> operators from the requirement to </w:t>
      </w:r>
      <w:r w:rsidR="000E61BE" w:rsidRPr="007C71F4">
        <w:rPr>
          <w:rFonts w:ascii="Times New Roman" w:eastAsia="Times New Roman" w:hAnsi="Times New Roman"/>
          <w:i/>
          <w:iCs/>
          <w:sz w:val="24"/>
          <w:szCs w:val="24"/>
        </w:rPr>
        <w:t>name</w:t>
      </w:r>
      <w:r w:rsidR="000E61BE" w:rsidRPr="007C71F4">
        <w:rPr>
          <w:rFonts w:ascii="Times New Roman" w:eastAsia="Times New Roman" w:hAnsi="Times New Roman"/>
          <w:sz w:val="24"/>
          <w:szCs w:val="24"/>
        </w:rPr>
        <w:t xml:space="preserve"> an alternat</w:t>
      </w:r>
      <w:r w:rsidR="008A69ED">
        <w:rPr>
          <w:rFonts w:ascii="Times New Roman" w:eastAsia="Times New Roman" w:hAnsi="Times New Roman"/>
          <w:sz w:val="24"/>
          <w:szCs w:val="24"/>
        </w:rPr>
        <w:t>iv</w:t>
      </w:r>
      <w:r w:rsidR="000E61BE" w:rsidRPr="007C71F4">
        <w:rPr>
          <w:rFonts w:ascii="Times New Roman" w:eastAsia="Times New Roman" w:hAnsi="Times New Roman"/>
          <w:sz w:val="24"/>
          <w:szCs w:val="24"/>
        </w:rPr>
        <w:t xml:space="preserve">e person for key positions that would otherwise allow operations to continue. Operators would be expected to cease operations </w:t>
      </w:r>
      <w:proofErr w:type="gramStart"/>
      <w:r w:rsidR="000E61BE" w:rsidRPr="007C71F4">
        <w:rPr>
          <w:rFonts w:ascii="Times New Roman" w:eastAsia="Times New Roman" w:hAnsi="Times New Roman"/>
          <w:sz w:val="24"/>
          <w:szCs w:val="24"/>
        </w:rPr>
        <w:t>in the event that</w:t>
      </w:r>
      <w:proofErr w:type="gramEnd"/>
      <w:r w:rsidR="000E61BE" w:rsidRPr="007C71F4">
        <w:rPr>
          <w:rFonts w:ascii="Times New Roman" w:eastAsia="Times New Roman" w:hAnsi="Times New Roman"/>
          <w:sz w:val="24"/>
          <w:szCs w:val="24"/>
        </w:rPr>
        <w:t xml:space="preserve"> key personnel are absent from the position or unable to carry out their responsibilities.</w:t>
      </w:r>
    </w:p>
    <w:p w14:paraId="6D7C99B4" w14:textId="77777777" w:rsidR="00A9257E" w:rsidRDefault="00A9257E" w:rsidP="009E713E">
      <w:pPr>
        <w:spacing w:after="0" w:line="240" w:lineRule="auto"/>
        <w:rPr>
          <w:rFonts w:ascii="Times New Roman" w:hAnsi="Times New Roman"/>
          <w:sz w:val="24"/>
          <w:szCs w:val="24"/>
          <w:u w:val="single"/>
        </w:rPr>
      </w:pPr>
    </w:p>
    <w:p w14:paraId="5E00D9CC" w14:textId="2DD47457" w:rsidR="00AC1A04" w:rsidRPr="008A6F2E" w:rsidRDefault="00AC1A04" w:rsidP="009E713E">
      <w:pPr>
        <w:spacing w:after="0" w:line="240" w:lineRule="auto"/>
        <w:rPr>
          <w:rFonts w:ascii="Times New Roman" w:eastAsia="Times New Roman" w:hAnsi="Times New Roman"/>
          <w:iCs/>
          <w:sz w:val="24"/>
          <w:szCs w:val="24"/>
          <w:u w:val="single"/>
          <w:lang w:eastAsia="en-AU"/>
        </w:rPr>
      </w:pPr>
      <w:r>
        <w:rPr>
          <w:rFonts w:ascii="Times New Roman" w:eastAsia="Times New Roman" w:hAnsi="Times New Roman"/>
          <w:iCs/>
          <w:sz w:val="24"/>
          <w:szCs w:val="24"/>
          <w:u w:val="single"/>
          <w:lang w:eastAsia="en-AU"/>
        </w:rPr>
        <w:t>Background to Part 18</w:t>
      </w:r>
    </w:p>
    <w:p w14:paraId="3F363F05" w14:textId="5146ECB3" w:rsidR="00BC01FA" w:rsidRPr="007C71F4" w:rsidRDefault="00BC01FA" w:rsidP="009E713E">
      <w:pPr>
        <w:spacing w:after="0" w:line="240" w:lineRule="auto"/>
        <w:rPr>
          <w:rFonts w:ascii="Times New Roman" w:eastAsia="Times New Roman" w:hAnsi="Times New Roman"/>
          <w:iCs/>
          <w:sz w:val="24"/>
          <w:szCs w:val="24"/>
          <w:lang w:eastAsia="en-AU"/>
        </w:rPr>
      </w:pPr>
      <w:r w:rsidRPr="007C71F4">
        <w:rPr>
          <w:rFonts w:ascii="Times New Roman" w:eastAsia="Times New Roman" w:hAnsi="Times New Roman"/>
          <w:iCs/>
          <w:sz w:val="24"/>
          <w:szCs w:val="24"/>
          <w:lang w:eastAsia="en-AU"/>
        </w:rPr>
        <w:t>Part 18 of the new omnibus instrument renews exemptions that:</w:t>
      </w:r>
    </w:p>
    <w:p w14:paraId="1F1C7DB5" w14:textId="77777777" w:rsidR="00BC01FA" w:rsidRPr="007C71F4" w:rsidRDefault="00BC01FA" w:rsidP="009E713E">
      <w:pPr>
        <w:spacing w:after="0" w:line="240" w:lineRule="auto"/>
        <w:rPr>
          <w:rFonts w:ascii="Times New Roman" w:hAnsi="Times New Roman"/>
          <w:sz w:val="24"/>
          <w:szCs w:val="24"/>
        </w:rPr>
      </w:pPr>
      <w:r w:rsidRPr="007C71F4">
        <w:rPr>
          <w:rFonts w:ascii="Times New Roman" w:eastAsia="Times New Roman" w:hAnsi="Times New Roman"/>
          <w:iCs/>
          <w:sz w:val="24"/>
          <w:szCs w:val="24"/>
          <w:lang w:eastAsia="en-AU"/>
        </w:rPr>
        <w:t>(a)</w:t>
      </w:r>
      <w:r w:rsidRPr="007C71F4">
        <w:rPr>
          <w:rFonts w:ascii="Times New Roman" w:eastAsia="Times New Roman" w:hAnsi="Times New Roman"/>
          <w:iCs/>
          <w:sz w:val="24"/>
          <w:szCs w:val="24"/>
          <w:lang w:eastAsia="en-AU"/>
        </w:rPr>
        <w:tab/>
        <w:t>were originally included in instrument</w:t>
      </w:r>
      <w:r w:rsidRPr="007C71F4">
        <w:rPr>
          <w:rFonts w:ascii="Times New Roman" w:hAnsi="Times New Roman"/>
          <w:sz w:val="24"/>
          <w:szCs w:val="24"/>
        </w:rPr>
        <w:t xml:space="preserve"> </w:t>
      </w:r>
      <w:r w:rsidRPr="007C71F4">
        <w:rPr>
          <w:rFonts w:ascii="Times New Roman" w:eastAsia="Times New Roman" w:hAnsi="Times New Roman"/>
          <w:i/>
          <w:sz w:val="24"/>
          <w:szCs w:val="24"/>
          <w:lang w:eastAsia="en-AU"/>
        </w:rPr>
        <w:t xml:space="preserve">CASA EX89/18 — Naming of Alternate Key </w:t>
      </w:r>
      <w:r w:rsidRPr="007C71F4">
        <w:rPr>
          <w:rFonts w:ascii="Times New Roman" w:eastAsia="Times New Roman" w:hAnsi="Times New Roman"/>
          <w:i/>
          <w:sz w:val="24"/>
          <w:szCs w:val="24"/>
          <w:lang w:eastAsia="en-AU"/>
        </w:rPr>
        <w:tab/>
        <w:t>Personnel (Parts 141 and 142 Operators) Exemption 2018</w:t>
      </w:r>
      <w:r w:rsidRPr="007C71F4">
        <w:rPr>
          <w:rFonts w:ascii="Times New Roman" w:hAnsi="Times New Roman"/>
          <w:sz w:val="24"/>
          <w:szCs w:val="24"/>
        </w:rPr>
        <w:t>; and</w:t>
      </w:r>
    </w:p>
    <w:p w14:paraId="230F48E5" w14:textId="77777777" w:rsidR="00BC01FA" w:rsidRPr="007C71F4" w:rsidRDefault="00BC01FA" w:rsidP="009E713E">
      <w:pPr>
        <w:spacing w:after="0" w:line="240" w:lineRule="auto"/>
        <w:rPr>
          <w:rFonts w:ascii="Times New Roman" w:eastAsia="Times New Roman" w:hAnsi="Times New Roman"/>
          <w:bCs/>
          <w:sz w:val="24"/>
          <w:szCs w:val="24"/>
        </w:rPr>
      </w:pPr>
      <w:r w:rsidRPr="007C71F4">
        <w:rPr>
          <w:rFonts w:ascii="Times New Roman" w:eastAsia="Times New Roman" w:hAnsi="Times New Roman"/>
          <w:bCs/>
          <w:sz w:val="24"/>
          <w:szCs w:val="24"/>
        </w:rPr>
        <w:t>(b)</w:t>
      </w:r>
      <w:r w:rsidRPr="007C71F4">
        <w:rPr>
          <w:rFonts w:ascii="Times New Roman" w:eastAsia="Times New Roman" w:hAnsi="Times New Roman"/>
          <w:bCs/>
          <w:sz w:val="24"/>
          <w:szCs w:val="24"/>
        </w:rPr>
        <w:tab/>
        <w:t xml:space="preserve">were then renewed in instrument </w:t>
      </w:r>
      <w:r w:rsidRPr="007C71F4">
        <w:rPr>
          <w:rFonts w:ascii="Times New Roman" w:eastAsia="Times New Roman" w:hAnsi="Times New Roman"/>
          <w:bCs/>
          <w:i/>
          <w:iCs/>
          <w:sz w:val="24"/>
          <w:szCs w:val="24"/>
        </w:rPr>
        <w:t xml:space="preserve">CASA EX64/21 — Naming of Alternate Key </w:t>
      </w:r>
      <w:r w:rsidRPr="007C71F4">
        <w:rPr>
          <w:rFonts w:ascii="Times New Roman" w:eastAsia="Times New Roman" w:hAnsi="Times New Roman"/>
          <w:bCs/>
          <w:i/>
          <w:iCs/>
          <w:sz w:val="24"/>
          <w:szCs w:val="24"/>
        </w:rPr>
        <w:tab/>
        <w:t>Personnel (Parts 141 and 142 Operators) Exemption 2021</w:t>
      </w:r>
      <w:r w:rsidRPr="007C71F4">
        <w:rPr>
          <w:rFonts w:ascii="Times New Roman" w:eastAsia="Times New Roman" w:hAnsi="Times New Roman"/>
          <w:bCs/>
          <w:sz w:val="24"/>
          <w:szCs w:val="24"/>
        </w:rPr>
        <w:t>.</w:t>
      </w:r>
    </w:p>
    <w:p w14:paraId="53E1B28B" w14:textId="77777777" w:rsidR="00BC01FA" w:rsidRPr="007C71F4" w:rsidRDefault="00BC01FA" w:rsidP="009E713E">
      <w:pPr>
        <w:spacing w:after="0" w:line="240" w:lineRule="auto"/>
        <w:rPr>
          <w:rFonts w:ascii="Times New Roman" w:eastAsia="Times New Roman" w:hAnsi="Times New Roman"/>
          <w:sz w:val="24"/>
          <w:szCs w:val="24"/>
        </w:rPr>
      </w:pPr>
    </w:p>
    <w:p w14:paraId="014FD896" w14:textId="29E88642" w:rsidR="00BC01FA" w:rsidRPr="007C71F4" w:rsidRDefault="00BC01FA" w:rsidP="009E713E">
      <w:pPr>
        <w:spacing w:after="0" w:line="240" w:lineRule="auto"/>
        <w:rPr>
          <w:rFonts w:ascii="Times New Roman" w:eastAsia="Times New Roman" w:hAnsi="Times New Roman"/>
          <w:bCs/>
          <w:sz w:val="24"/>
          <w:szCs w:val="24"/>
          <w:lang w:eastAsia="en-AU"/>
        </w:rPr>
      </w:pPr>
      <w:r w:rsidRPr="007C71F4">
        <w:rPr>
          <w:rFonts w:ascii="Times New Roman" w:eastAsia="Times New Roman" w:hAnsi="Times New Roman"/>
          <w:bCs/>
          <w:sz w:val="24"/>
          <w:szCs w:val="24"/>
        </w:rPr>
        <w:t xml:space="preserve">The Explanatory Statements for those legislative instruments provide further detail about the background to, and </w:t>
      </w:r>
      <w:r w:rsidRPr="007C71F4">
        <w:rPr>
          <w:rFonts w:ascii="Times New Roman" w:hAnsi="Times New Roman"/>
          <w:sz w:val="24"/>
          <w:szCs w:val="24"/>
        </w:rPr>
        <w:t>ongoing impact of each exemption</w:t>
      </w:r>
      <w:r w:rsidRPr="007C71F4">
        <w:rPr>
          <w:rFonts w:ascii="Times New Roman" w:eastAsia="Times New Roman" w:hAnsi="Times New Roman"/>
          <w:sz w:val="24"/>
          <w:szCs w:val="24"/>
        </w:rPr>
        <w:t xml:space="preserve"> in Part 18 of the new omnibus instrument, which is in substantially the same terms as those legislative instruments</w:t>
      </w:r>
      <w:r w:rsidR="00311EBD">
        <w:rPr>
          <w:rFonts w:ascii="Times New Roman" w:eastAsia="Times New Roman" w:hAnsi="Times New Roman"/>
          <w:sz w:val="24"/>
          <w:szCs w:val="24"/>
        </w:rPr>
        <w:t>.</w:t>
      </w:r>
    </w:p>
    <w:p w14:paraId="5D54CBAD" w14:textId="77777777" w:rsidR="00BC01FA" w:rsidRPr="007C71F4" w:rsidRDefault="00BC01FA" w:rsidP="009E713E">
      <w:pPr>
        <w:spacing w:after="0" w:line="240" w:lineRule="auto"/>
        <w:rPr>
          <w:rFonts w:ascii="Times New Roman" w:eastAsia="Times New Roman" w:hAnsi="Times New Roman"/>
          <w:sz w:val="24"/>
          <w:szCs w:val="24"/>
          <w:u w:val="single"/>
        </w:rPr>
      </w:pPr>
    </w:p>
    <w:p w14:paraId="79859789" w14:textId="36A54BF6" w:rsidR="00072E03" w:rsidRPr="0003651A" w:rsidRDefault="00072E03" w:rsidP="009E713E">
      <w:pPr>
        <w:spacing w:after="0" w:line="240" w:lineRule="auto"/>
        <w:rPr>
          <w:rFonts w:ascii="Times New Roman" w:hAnsi="Times New Roman"/>
          <w:sz w:val="24"/>
          <w:szCs w:val="24"/>
          <w:u w:val="single"/>
        </w:rPr>
      </w:pPr>
      <w:r>
        <w:rPr>
          <w:rFonts w:ascii="Times New Roman" w:hAnsi="Times New Roman"/>
          <w:sz w:val="24"/>
          <w:szCs w:val="24"/>
          <w:u w:val="single"/>
        </w:rPr>
        <w:t>Content of Part 18</w:t>
      </w:r>
    </w:p>
    <w:p w14:paraId="56B0908F" w14:textId="0940EF69" w:rsidR="00113666" w:rsidRPr="007C71F4" w:rsidRDefault="002660B0" w:rsidP="009E713E">
      <w:pPr>
        <w:spacing w:after="0" w:line="240" w:lineRule="auto"/>
        <w:rPr>
          <w:rFonts w:ascii="Times New Roman" w:eastAsia="Times New Roman" w:hAnsi="Times New Roman"/>
          <w:i/>
          <w:sz w:val="24"/>
          <w:szCs w:val="24"/>
        </w:rPr>
      </w:pPr>
      <w:r w:rsidRPr="007C71F4">
        <w:rPr>
          <w:rFonts w:ascii="Times New Roman" w:eastAsia="Times New Roman" w:hAnsi="Times New Roman"/>
          <w:sz w:val="24"/>
          <w:szCs w:val="24"/>
        </w:rPr>
        <w:t>Section</w:t>
      </w:r>
      <w:r w:rsidR="008D5F28" w:rsidRPr="007C71F4">
        <w:rPr>
          <w:rFonts w:ascii="Times New Roman" w:eastAsia="Times New Roman" w:hAnsi="Times New Roman"/>
          <w:sz w:val="24"/>
          <w:szCs w:val="24"/>
        </w:rPr>
        <w:t xml:space="preserve"> </w:t>
      </w:r>
      <w:r w:rsidR="00400AE3" w:rsidRPr="007C71F4">
        <w:rPr>
          <w:rFonts w:ascii="Times New Roman" w:eastAsia="Times New Roman" w:hAnsi="Times New Roman"/>
          <w:sz w:val="24"/>
          <w:szCs w:val="24"/>
        </w:rPr>
        <w:t>7</w:t>
      </w:r>
      <w:r w:rsidR="00DE6A6E" w:rsidRPr="007C71F4">
        <w:rPr>
          <w:rFonts w:ascii="Times New Roman" w:eastAsia="Times New Roman" w:hAnsi="Times New Roman"/>
          <w:sz w:val="24"/>
          <w:szCs w:val="24"/>
        </w:rPr>
        <w:t>8</w:t>
      </w:r>
      <w:r w:rsidR="00400AE3" w:rsidRPr="007C71F4">
        <w:rPr>
          <w:rFonts w:ascii="Times New Roman" w:eastAsia="Times New Roman" w:hAnsi="Times New Roman"/>
          <w:sz w:val="24"/>
          <w:szCs w:val="24"/>
        </w:rPr>
        <w:t xml:space="preserve"> </w:t>
      </w:r>
      <w:r w:rsidR="00F44798" w:rsidRPr="007C71F4">
        <w:rPr>
          <w:rFonts w:ascii="Times New Roman" w:eastAsia="Times New Roman" w:hAnsi="Times New Roman"/>
          <w:sz w:val="24"/>
          <w:szCs w:val="24"/>
        </w:rPr>
        <w:t>exe</w:t>
      </w:r>
      <w:r w:rsidR="00C91715" w:rsidRPr="007C71F4">
        <w:rPr>
          <w:rFonts w:ascii="Times New Roman" w:eastAsia="Times New Roman" w:hAnsi="Times New Roman"/>
          <w:sz w:val="24"/>
          <w:szCs w:val="24"/>
        </w:rPr>
        <w:t>m</w:t>
      </w:r>
      <w:r w:rsidR="00F44798" w:rsidRPr="007C71F4">
        <w:rPr>
          <w:rFonts w:ascii="Times New Roman" w:eastAsia="Times New Roman" w:hAnsi="Times New Roman"/>
          <w:sz w:val="24"/>
          <w:szCs w:val="24"/>
        </w:rPr>
        <w:t>pts</w:t>
      </w:r>
      <w:r w:rsidR="00113666" w:rsidRPr="007C71F4">
        <w:rPr>
          <w:rFonts w:ascii="Times New Roman" w:eastAsia="Times New Roman" w:hAnsi="Times New Roman"/>
          <w:sz w:val="24"/>
          <w:szCs w:val="24"/>
        </w:rPr>
        <w:t xml:space="preserve"> Part</w:t>
      </w:r>
      <w:r w:rsidR="00093378">
        <w:rPr>
          <w:rFonts w:ascii="Times New Roman" w:eastAsia="Times New Roman" w:hAnsi="Times New Roman"/>
          <w:sz w:val="24"/>
          <w:szCs w:val="24"/>
        </w:rPr>
        <w:t>s</w:t>
      </w:r>
      <w:r w:rsidR="00113666" w:rsidRPr="007C71F4">
        <w:rPr>
          <w:rFonts w:ascii="Times New Roman" w:eastAsia="Times New Roman" w:hAnsi="Times New Roman"/>
          <w:sz w:val="24"/>
          <w:szCs w:val="24"/>
        </w:rPr>
        <w:t xml:space="preserve"> 141 and</w:t>
      </w:r>
      <w:r w:rsidR="00093378">
        <w:rPr>
          <w:rFonts w:ascii="Times New Roman" w:eastAsia="Times New Roman" w:hAnsi="Times New Roman"/>
          <w:sz w:val="24"/>
          <w:szCs w:val="24"/>
        </w:rPr>
        <w:t xml:space="preserve"> </w:t>
      </w:r>
      <w:r w:rsidR="00113666" w:rsidRPr="007C71F4">
        <w:rPr>
          <w:rFonts w:ascii="Times New Roman" w:eastAsia="Times New Roman" w:hAnsi="Times New Roman"/>
          <w:sz w:val="24"/>
          <w:szCs w:val="24"/>
        </w:rPr>
        <w:t>142 operators, and persons who apply for a Part 141 certificate or a Part 142 authorisation, from compliance with the applicable requirement in CASR to name, for each of the operator’s key personnel, a person authorised to carry out the responsibilities of the position when the position holder is absent from the position or unable to carry out the position’s responsibilities.</w:t>
      </w:r>
    </w:p>
    <w:p w14:paraId="20FE6FE6" w14:textId="4EA69996" w:rsidR="00603D15" w:rsidRPr="007C71F4" w:rsidRDefault="00603D15" w:rsidP="009E713E">
      <w:pPr>
        <w:spacing w:after="0" w:line="240" w:lineRule="auto"/>
        <w:rPr>
          <w:rFonts w:ascii="Times New Roman" w:eastAsia="Times New Roman" w:hAnsi="Times New Roman"/>
          <w:sz w:val="24"/>
          <w:szCs w:val="24"/>
        </w:rPr>
      </w:pPr>
    </w:p>
    <w:p w14:paraId="308ADFEE" w14:textId="2D05EA16" w:rsidR="00C84AF9" w:rsidRPr="007C71F4" w:rsidRDefault="0004096C"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Regulation 141.020 of CASR defines </w:t>
      </w:r>
      <w:r w:rsidRPr="007C71F4">
        <w:rPr>
          <w:rFonts w:ascii="Times New Roman" w:eastAsia="Times New Roman" w:hAnsi="Times New Roman"/>
          <w:b/>
          <w:bCs/>
          <w:i/>
          <w:iCs/>
          <w:sz w:val="24"/>
          <w:szCs w:val="24"/>
        </w:rPr>
        <w:t>key personnel</w:t>
      </w:r>
      <w:r w:rsidRPr="007C71F4">
        <w:rPr>
          <w:rFonts w:ascii="Times New Roman" w:eastAsia="Times New Roman" w:hAnsi="Times New Roman"/>
          <w:sz w:val="24"/>
          <w:szCs w:val="24"/>
        </w:rPr>
        <w:t xml:space="preserve"> for a Part 141 operator</w:t>
      </w:r>
      <w:r w:rsidR="00D822DB">
        <w:rPr>
          <w:rFonts w:ascii="Times New Roman" w:eastAsia="Times New Roman" w:hAnsi="Times New Roman"/>
          <w:sz w:val="24"/>
          <w:szCs w:val="24"/>
        </w:rPr>
        <w:t xml:space="preserve"> as</w:t>
      </w:r>
      <w:r w:rsidRPr="007C71F4">
        <w:rPr>
          <w:rFonts w:ascii="Times New Roman" w:eastAsia="Times New Roman" w:hAnsi="Times New Roman"/>
          <w:sz w:val="24"/>
          <w:szCs w:val="24"/>
        </w:rPr>
        <w:t xml:space="preserve"> the persons that hold, or carry out the responsibilities of, the positions of chief executive officer and head of operations in the operator’s organisation.</w:t>
      </w:r>
      <w:r w:rsidR="00C84AF9" w:rsidRPr="007C71F4">
        <w:rPr>
          <w:rFonts w:ascii="Times New Roman" w:eastAsia="Times New Roman" w:hAnsi="Times New Roman"/>
          <w:sz w:val="24"/>
          <w:szCs w:val="24"/>
        </w:rPr>
        <w:t xml:space="preserve"> Regulation 142.025 of CASR defines key personnel for a Part 142 operator </w:t>
      </w:r>
      <w:r w:rsidR="00D822DB">
        <w:rPr>
          <w:rFonts w:ascii="Times New Roman" w:eastAsia="Times New Roman" w:hAnsi="Times New Roman"/>
          <w:sz w:val="24"/>
          <w:szCs w:val="24"/>
        </w:rPr>
        <w:t>as</w:t>
      </w:r>
      <w:r w:rsidR="00C84AF9" w:rsidRPr="007C71F4">
        <w:rPr>
          <w:rFonts w:ascii="Times New Roman" w:eastAsia="Times New Roman" w:hAnsi="Times New Roman"/>
          <w:sz w:val="24"/>
          <w:szCs w:val="24"/>
        </w:rPr>
        <w:t xml:space="preserve"> the persons that hold, or carry out the responsibilities of, the positions of chief executive officer and head of operations and, if the operator conducts specified kinds of activities, safety manager and quality assurance manager.</w:t>
      </w:r>
    </w:p>
    <w:p w14:paraId="15177F77" w14:textId="77777777" w:rsidR="0004096C" w:rsidRPr="007C71F4" w:rsidRDefault="0004096C" w:rsidP="009E713E">
      <w:pPr>
        <w:spacing w:after="0" w:line="240" w:lineRule="auto"/>
        <w:rPr>
          <w:rFonts w:ascii="Times New Roman" w:eastAsia="Times New Roman" w:hAnsi="Times New Roman"/>
          <w:sz w:val="24"/>
          <w:szCs w:val="24"/>
        </w:rPr>
      </w:pPr>
    </w:p>
    <w:p w14:paraId="7B42B537" w14:textId="7D21CCB1" w:rsidR="00EE7A35" w:rsidRPr="007C71F4" w:rsidRDefault="002660B0" w:rsidP="009E713E">
      <w:pPr>
        <w:spacing w:after="0" w:line="240" w:lineRule="auto"/>
        <w:rPr>
          <w:rFonts w:ascii="Times New Roman" w:eastAsia="Times New Roman" w:hAnsi="Times New Roman"/>
          <w:sz w:val="24"/>
          <w:szCs w:val="24"/>
        </w:rPr>
      </w:pPr>
      <w:r w:rsidRPr="007C71F4">
        <w:rPr>
          <w:rFonts w:ascii="Times New Roman" w:hAnsi="Times New Roman"/>
          <w:sz w:val="24"/>
          <w:szCs w:val="24"/>
        </w:rPr>
        <w:t>S</w:t>
      </w:r>
      <w:r w:rsidR="00400AE3" w:rsidRPr="007C71F4">
        <w:rPr>
          <w:rFonts w:ascii="Times New Roman" w:hAnsi="Times New Roman"/>
          <w:sz w:val="24"/>
          <w:szCs w:val="24"/>
        </w:rPr>
        <w:t>ubs</w:t>
      </w:r>
      <w:r w:rsidR="008D5F28" w:rsidRPr="007C71F4">
        <w:rPr>
          <w:rFonts w:ascii="Times New Roman" w:hAnsi="Times New Roman"/>
          <w:sz w:val="24"/>
          <w:szCs w:val="24"/>
        </w:rPr>
        <w:t>ection</w:t>
      </w:r>
      <w:r w:rsidRPr="007C71F4">
        <w:rPr>
          <w:rFonts w:ascii="Times New Roman" w:hAnsi="Times New Roman"/>
          <w:sz w:val="24"/>
          <w:szCs w:val="24"/>
        </w:rPr>
        <w:t xml:space="preserve"> </w:t>
      </w:r>
      <w:r w:rsidR="00400AE3" w:rsidRPr="007C71F4">
        <w:rPr>
          <w:rFonts w:ascii="Times New Roman" w:hAnsi="Times New Roman"/>
          <w:sz w:val="24"/>
          <w:szCs w:val="24"/>
        </w:rPr>
        <w:t>7</w:t>
      </w:r>
      <w:r w:rsidR="007C18DF" w:rsidRPr="007C71F4">
        <w:rPr>
          <w:rFonts w:ascii="Times New Roman" w:hAnsi="Times New Roman"/>
          <w:sz w:val="24"/>
          <w:szCs w:val="24"/>
        </w:rPr>
        <w:t>8</w:t>
      </w:r>
      <w:r w:rsidR="00400AE3" w:rsidRPr="007C71F4">
        <w:rPr>
          <w:rFonts w:ascii="Times New Roman" w:hAnsi="Times New Roman"/>
          <w:sz w:val="24"/>
          <w:szCs w:val="24"/>
        </w:rPr>
        <w:t>(1)</w:t>
      </w:r>
      <w:r w:rsidRPr="007C71F4">
        <w:rPr>
          <w:rFonts w:ascii="Times New Roman" w:hAnsi="Times New Roman"/>
          <w:sz w:val="24"/>
          <w:szCs w:val="24"/>
        </w:rPr>
        <w:t xml:space="preserve"> exempts a person who applies for a Part 141 certificate or who is a Part 141 operator from compliance with subparagraph 141.260</w:t>
      </w:r>
      <w:r w:rsidR="008B1C07" w:rsidRPr="007C71F4">
        <w:rPr>
          <w:rFonts w:ascii="Times New Roman" w:hAnsi="Times New Roman"/>
          <w:sz w:val="24"/>
          <w:szCs w:val="24"/>
        </w:rPr>
        <w:t>(1</w:t>
      </w:r>
      <w:r w:rsidRPr="007C71F4">
        <w:rPr>
          <w:rFonts w:ascii="Times New Roman" w:hAnsi="Times New Roman"/>
          <w:sz w:val="24"/>
          <w:szCs w:val="24"/>
        </w:rPr>
        <w:t>)(e)</w:t>
      </w:r>
      <w:r w:rsidR="008B1C07" w:rsidRPr="007C71F4">
        <w:rPr>
          <w:rFonts w:ascii="Times New Roman" w:hAnsi="Times New Roman"/>
          <w:sz w:val="24"/>
          <w:szCs w:val="24"/>
        </w:rPr>
        <w:t>(i</w:t>
      </w:r>
      <w:r w:rsidRPr="007C71F4">
        <w:rPr>
          <w:rFonts w:ascii="Times New Roman" w:hAnsi="Times New Roman"/>
          <w:sz w:val="24"/>
          <w:szCs w:val="24"/>
        </w:rPr>
        <w:t>v) of CASR</w:t>
      </w:r>
      <w:r w:rsidR="007A1ABF" w:rsidRPr="007C71F4">
        <w:rPr>
          <w:rFonts w:ascii="Times New Roman" w:hAnsi="Times New Roman"/>
          <w:sz w:val="24"/>
          <w:szCs w:val="24"/>
        </w:rPr>
        <w:t xml:space="preserve">, which </w:t>
      </w:r>
      <w:r w:rsidRPr="007C71F4">
        <w:rPr>
          <w:rFonts w:ascii="Times New Roman" w:hAnsi="Times New Roman"/>
          <w:sz w:val="24"/>
          <w:szCs w:val="24"/>
        </w:rPr>
        <w:t>requires the operations manual for a</w:t>
      </w:r>
      <w:r w:rsidR="007A1ABF" w:rsidRPr="007C71F4">
        <w:rPr>
          <w:rFonts w:ascii="Times New Roman" w:hAnsi="Times New Roman"/>
          <w:sz w:val="24"/>
          <w:szCs w:val="24"/>
        </w:rPr>
        <w:t xml:space="preserve"> Part 141</w:t>
      </w:r>
      <w:r w:rsidRPr="007C71F4">
        <w:rPr>
          <w:rFonts w:ascii="Times New Roman" w:hAnsi="Times New Roman"/>
          <w:sz w:val="24"/>
          <w:szCs w:val="24"/>
        </w:rPr>
        <w:t xml:space="preserve"> operator to include the name of each person authorised to carry out the responsibilities of each key personnel position when the holder of the position is absent or cannot carry out their responsibilities. </w:t>
      </w:r>
      <w:r w:rsidR="00EE7A35" w:rsidRPr="007C71F4">
        <w:rPr>
          <w:rFonts w:ascii="Times New Roman" w:eastAsia="Times New Roman" w:hAnsi="Times New Roman"/>
          <w:sz w:val="24"/>
          <w:szCs w:val="24"/>
        </w:rPr>
        <w:t>Subparagraph 141.260(1)(e)(v) requires that the manual include a description of how the operator will manage the responsibilities of the position in either of these circumstances. It is an offence under regulation 141.265 of CASR for a Part 141 operator to contravene a provision of its operations manual.</w:t>
      </w:r>
    </w:p>
    <w:p w14:paraId="0EB1EEE8" w14:textId="492F0866" w:rsidR="00603D15" w:rsidRPr="007C71F4" w:rsidRDefault="00603D15" w:rsidP="009E713E">
      <w:pPr>
        <w:spacing w:after="0" w:line="240" w:lineRule="auto"/>
        <w:rPr>
          <w:rFonts w:ascii="Times New Roman" w:hAnsi="Times New Roman"/>
          <w:sz w:val="24"/>
          <w:szCs w:val="24"/>
        </w:rPr>
      </w:pPr>
    </w:p>
    <w:p w14:paraId="27B57D3D" w14:textId="48770C15" w:rsidR="00C84AF9" w:rsidRPr="007C71F4" w:rsidRDefault="002660B0" w:rsidP="009E713E">
      <w:pPr>
        <w:spacing w:after="0" w:line="240" w:lineRule="auto"/>
        <w:rPr>
          <w:rFonts w:ascii="Times New Roman" w:eastAsia="Times New Roman" w:hAnsi="Times New Roman"/>
          <w:sz w:val="24"/>
          <w:szCs w:val="24"/>
        </w:rPr>
      </w:pPr>
      <w:r w:rsidRPr="007C71F4">
        <w:rPr>
          <w:rFonts w:ascii="Times New Roman" w:hAnsi="Times New Roman"/>
          <w:sz w:val="24"/>
          <w:szCs w:val="24"/>
        </w:rPr>
        <w:t>S</w:t>
      </w:r>
      <w:r w:rsidR="00400AE3" w:rsidRPr="007C71F4">
        <w:rPr>
          <w:rFonts w:ascii="Times New Roman" w:hAnsi="Times New Roman"/>
          <w:sz w:val="24"/>
          <w:szCs w:val="24"/>
        </w:rPr>
        <w:t>ubs</w:t>
      </w:r>
      <w:r w:rsidR="008D5F28" w:rsidRPr="007C71F4">
        <w:rPr>
          <w:rFonts w:ascii="Times New Roman" w:hAnsi="Times New Roman"/>
          <w:sz w:val="24"/>
          <w:szCs w:val="24"/>
        </w:rPr>
        <w:t>ection</w:t>
      </w:r>
      <w:r w:rsidRPr="007C71F4">
        <w:rPr>
          <w:rFonts w:ascii="Times New Roman" w:hAnsi="Times New Roman"/>
          <w:sz w:val="24"/>
          <w:szCs w:val="24"/>
        </w:rPr>
        <w:t xml:space="preserve"> </w:t>
      </w:r>
      <w:r w:rsidR="00400AE3" w:rsidRPr="007C71F4">
        <w:rPr>
          <w:rFonts w:ascii="Times New Roman" w:hAnsi="Times New Roman"/>
          <w:sz w:val="24"/>
          <w:szCs w:val="24"/>
        </w:rPr>
        <w:t>7</w:t>
      </w:r>
      <w:r w:rsidR="007C18DF" w:rsidRPr="007C71F4">
        <w:rPr>
          <w:rFonts w:ascii="Times New Roman" w:hAnsi="Times New Roman"/>
          <w:sz w:val="24"/>
          <w:szCs w:val="24"/>
        </w:rPr>
        <w:t>8</w:t>
      </w:r>
      <w:r w:rsidR="00400AE3" w:rsidRPr="007C71F4">
        <w:rPr>
          <w:rFonts w:ascii="Times New Roman" w:hAnsi="Times New Roman"/>
          <w:sz w:val="24"/>
          <w:szCs w:val="24"/>
        </w:rPr>
        <w:t>(2)</w:t>
      </w:r>
      <w:r w:rsidR="004F6C53" w:rsidRPr="007C71F4">
        <w:rPr>
          <w:rFonts w:ascii="Times New Roman" w:hAnsi="Times New Roman"/>
          <w:sz w:val="24"/>
          <w:szCs w:val="24"/>
        </w:rPr>
        <w:t xml:space="preserve"> exempts</w:t>
      </w:r>
      <w:r w:rsidRPr="007C71F4">
        <w:rPr>
          <w:rFonts w:ascii="Times New Roman" w:hAnsi="Times New Roman"/>
          <w:sz w:val="24"/>
          <w:szCs w:val="24"/>
        </w:rPr>
        <w:t xml:space="preserve"> a person who is a Part 142 operator, or who applies for a Part 142 authorisation, from compliance with the requirement in subparagraph 142.340</w:t>
      </w:r>
      <w:r w:rsidR="008B1C07" w:rsidRPr="007C71F4">
        <w:rPr>
          <w:rFonts w:ascii="Times New Roman" w:hAnsi="Times New Roman"/>
          <w:sz w:val="24"/>
          <w:szCs w:val="24"/>
        </w:rPr>
        <w:t>(1</w:t>
      </w:r>
      <w:r w:rsidRPr="007C71F4">
        <w:rPr>
          <w:rFonts w:ascii="Times New Roman" w:hAnsi="Times New Roman"/>
          <w:sz w:val="24"/>
          <w:szCs w:val="24"/>
        </w:rPr>
        <w:t>)(e)</w:t>
      </w:r>
      <w:r w:rsidR="008B1C07" w:rsidRPr="007C71F4">
        <w:rPr>
          <w:rFonts w:ascii="Times New Roman" w:hAnsi="Times New Roman"/>
          <w:sz w:val="24"/>
          <w:szCs w:val="24"/>
        </w:rPr>
        <w:t>(i</w:t>
      </w:r>
      <w:r w:rsidRPr="007C71F4">
        <w:rPr>
          <w:rFonts w:ascii="Times New Roman" w:hAnsi="Times New Roman"/>
          <w:sz w:val="24"/>
          <w:szCs w:val="24"/>
        </w:rPr>
        <w:t>v) of CASR</w:t>
      </w:r>
      <w:r w:rsidR="007A1ABF" w:rsidRPr="007C71F4">
        <w:rPr>
          <w:rFonts w:ascii="Times New Roman" w:hAnsi="Times New Roman"/>
          <w:sz w:val="24"/>
          <w:szCs w:val="24"/>
        </w:rPr>
        <w:t>, which</w:t>
      </w:r>
      <w:r w:rsidRPr="007C71F4">
        <w:rPr>
          <w:rFonts w:ascii="Times New Roman" w:hAnsi="Times New Roman"/>
          <w:sz w:val="24"/>
          <w:szCs w:val="24"/>
        </w:rPr>
        <w:t xml:space="preserve"> </w:t>
      </w:r>
      <w:r w:rsidR="005907D1" w:rsidRPr="007C71F4">
        <w:rPr>
          <w:rFonts w:ascii="Times New Roman" w:hAnsi="Times New Roman"/>
          <w:sz w:val="24"/>
          <w:szCs w:val="24"/>
        </w:rPr>
        <w:t>provides that the exposition for a Part 142 operator must include the name of each person authorised to carry out the responsibilities of each of the key personnel of the operator when that position holder is absent from the position or cannot carry out the responsibilities of their position.</w:t>
      </w:r>
      <w:r w:rsidR="00C84AF9" w:rsidRPr="007C71F4">
        <w:rPr>
          <w:rFonts w:ascii="Times New Roman" w:hAnsi="Times New Roman"/>
          <w:sz w:val="24"/>
          <w:szCs w:val="24"/>
        </w:rPr>
        <w:t xml:space="preserve"> </w:t>
      </w:r>
      <w:r w:rsidR="00C84AF9" w:rsidRPr="007C71F4">
        <w:rPr>
          <w:rFonts w:ascii="Times New Roman" w:eastAsia="Times New Roman" w:hAnsi="Times New Roman"/>
          <w:sz w:val="24"/>
          <w:szCs w:val="24"/>
        </w:rPr>
        <w:t>Subparagraph 142.340(1)(e)(v) of CASR requires that the exposition include a description of how the operator will manage the responsibilities of the position in either of these circumstances. It is an offence under regulation 142.345 of CASR for a Part 142 operator to contravene a provision of its exposition.</w:t>
      </w:r>
    </w:p>
    <w:p w14:paraId="3C8A992B" w14:textId="789255EA" w:rsidR="005907D1" w:rsidRPr="007C71F4" w:rsidRDefault="005907D1" w:rsidP="009E713E">
      <w:pPr>
        <w:spacing w:after="0" w:line="240" w:lineRule="auto"/>
        <w:rPr>
          <w:rFonts w:ascii="Times New Roman" w:hAnsi="Times New Roman"/>
          <w:sz w:val="24"/>
          <w:szCs w:val="24"/>
        </w:rPr>
      </w:pPr>
    </w:p>
    <w:p w14:paraId="200F16D8" w14:textId="717C782A" w:rsidR="00051504" w:rsidRPr="007C71F4" w:rsidRDefault="002660B0" w:rsidP="009E713E">
      <w:pPr>
        <w:spacing w:after="0" w:line="240" w:lineRule="auto"/>
        <w:rPr>
          <w:rFonts w:ascii="Times New Roman" w:hAnsi="Times New Roman"/>
          <w:sz w:val="24"/>
          <w:szCs w:val="24"/>
        </w:rPr>
      </w:pPr>
      <w:r w:rsidRPr="007C71F4">
        <w:rPr>
          <w:rFonts w:ascii="Times New Roman" w:eastAsia="Times New Roman" w:hAnsi="Times New Roman"/>
          <w:sz w:val="24"/>
          <w:szCs w:val="24"/>
        </w:rPr>
        <w:t>Section</w:t>
      </w:r>
      <w:r w:rsidR="00400AE3" w:rsidRPr="007C71F4">
        <w:rPr>
          <w:rFonts w:ascii="Times New Roman" w:eastAsia="Times New Roman" w:hAnsi="Times New Roman"/>
          <w:sz w:val="24"/>
          <w:szCs w:val="24"/>
        </w:rPr>
        <w:t xml:space="preserve"> 7</w:t>
      </w:r>
      <w:r w:rsidR="005A05B4" w:rsidRPr="007C71F4">
        <w:rPr>
          <w:rFonts w:ascii="Times New Roman" w:eastAsia="Times New Roman" w:hAnsi="Times New Roman"/>
          <w:sz w:val="24"/>
          <w:szCs w:val="24"/>
        </w:rPr>
        <w:t>8</w:t>
      </w:r>
      <w:r w:rsidR="008D5F28" w:rsidRPr="007C71F4">
        <w:rPr>
          <w:rFonts w:ascii="Times New Roman" w:eastAsia="Times New Roman" w:hAnsi="Times New Roman"/>
          <w:sz w:val="24"/>
          <w:szCs w:val="24"/>
        </w:rPr>
        <w:t xml:space="preserve"> </w:t>
      </w:r>
      <w:r w:rsidRPr="007C71F4">
        <w:rPr>
          <w:rFonts w:ascii="Times New Roman" w:eastAsia="Times New Roman" w:hAnsi="Times New Roman"/>
          <w:sz w:val="24"/>
          <w:szCs w:val="24"/>
        </w:rPr>
        <w:t xml:space="preserve">also include a </w:t>
      </w:r>
      <w:r w:rsidR="0004096C" w:rsidRPr="007C71F4">
        <w:rPr>
          <w:rFonts w:ascii="Times New Roman" w:eastAsia="Times New Roman" w:hAnsi="Times New Roman"/>
          <w:sz w:val="24"/>
          <w:szCs w:val="24"/>
        </w:rPr>
        <w:t>N</w:t>
      </w:r>
      <w:r w:rsidRPr="007C71F4">
        <w:rPr>
          <w:rFonts w:ascii="Times New Roman" w:eastAsia="Times New Roman" w:hAnsi="Times New Roman"/>
          <w:sz w:val="24"/>
          <w:szCs w:val="24"/>
        </w:rPr>
        <w:t>ote reminding operators that, even if they do not name alternat</w:t>
      </w:r>
      <w:r w:rsidR="00D822DB">
        <w:rPr>
          <w:rFonts w:ascii="Times New Roman" w:eastAsia="Times New Roman" w:hAnsi="Times New Roman"/>
          <w:sz w:val="24"/>
          <w:szCs w:val="24"/>
        </w:rPr>
        <w:t>ive</w:t>
      </w:r>
      <w:r w:rsidRPr="007C71F4">
        <w:rPr>
          <w:rFonts w:ascii="Times New Roman" w:eastAsia="Times New Roman" w:hAnsi="Times New Roman"/>
          <w:sz w:val="24"/>
          <w:szCs w:val="24"/>
        </w:rPr>
        <w:t xml:space="preserve"> key personnel in their operations manual or exposition, they must still describe in it, and follow, procedures for the management of the responsibilities of each key personnel position in the circumstances mentioned. The </w:t>
      </w:r>
      <w:r w:rsidR="0004096C" w:rsidRPr="007C71F4">
        <w:rPr>
          <w:rFonts w:ascii="Times New Roman" w:eastAsia="Times New Roman" w:hAnsi="Times New Roman"/>
          <w:sz w:val="24"/>
          <w:szCs w:val="24"/>
        </w:rPr>
        <w:t>N</w:t>
      </w:r>
      <w:r w:rsidRPr="007C71F4">
        <w:rPr>
          <w:rFonts w:ascii="Times New Roman" w:eastAsia="Times New Roman" w:hAnsi="Times New Roman"/>
          <w:sz w:val="24"/>
          <w:szCs w:val="24"/>
        </w:rPr>
        <w:t>ote makes it clear that a procedure may be that the operator will not conduct operations in those circumstances. A second note points out that it is an offence under CASR not to comply with a provision of an operations manual or exposition.</w:t>
      </w:r>
      <w:r w:rsidR="005907D1" w:rsidRPr="007C71F4">
        <w:rPr>
          <w:rFonts w:ascii="Times New Roman" w:eastAsia="Times New Roman" w:hAnsi="Times New Roman"/>
          <w:sz w:val="24"/>
          <w:szCs w:val="24"/>
        </w:rPr>
        <w:t xml:space="preserve"> </w:t>
      </w:r>
    </w:p>
    <w:p w14:paraId="0AEC75C4" w14:textId="77777777" w:rsidR="00F60E35" w:rsidRPr="007C71F4" w:rsidRDefault="00F60E35" w:rsidP="009E713E">
      <w:pPr>
        <w:spacing w:after="0" w:line="240" w:lineRule="auto"/>
        <w:rPr>
          <w:rFonts w:ascii="Times New Roman" w:hAnsi="Times New Roman"/>
          <w:sz w:val="24"/>
          <w:szCs w:val="24"/>
        </w:rPr>
      </w:pPr>
    </w:p>
    <w:p w14:paraId="542EFC45" w14:textId="56F21912" w:rsidR="00DA1787" w:rsidRPr="007C71F4" w:rsidRDefault="00603D15" w:rsidP="009E713E">
      <w:pPr>
        <w:spacing w:after="0" w:line="240" w:lineRule="auto"/>
        <w:rPr>
          <w:rFonts w:ascii="Times New Roman" w:eastAsia="Times New Roman" w:hAnsi="Times New Roman"/>
          <w:b/>
          <w:bCs/>
          <w:sz w:val="24"/>
          <w:szCs w:val="24"/>
          <w:lang w:eastAsia="en-AU"/>
        </w:rPr>
      </w:pPr>
      <w:r w:rsidRPr="007C71F4">
        <w:rPr>
          <w:rFonts w:ascii="Times New Roman" w:eastAsia="Times New Roman" w:hAnsi="Times New Roman"/>
          <w:b/>
          <w:sz w:val="24"/>
          <w:szCs w:val="24"/>
          <w:lang w:eastAsia="en-AU"/>
        </w:rPr>
        <w:t>Schedule 1 – Amendment of</w:t>
      </w:r>
      <w:r w:rsidR="00E41D72" w:rsidRPr="007C71F4">
        <w:rPr>
          <w:rFonts w:ascii="Times New Roman" w:eastAsia="Times New Roman" w:hAnsi="Times New Roman"/>
          <w:b/>
          <w:sz w:val="24"/>
          <w:szCs w:val="24"/>
          <w:lang w:eastAsia="en-AU"/>
        </w:rPr>
        <w:t xml:space="preserve"> </w:t>
      </w:r>
      <w:r w:rsidRPr="007C71F4">
        <w:rPr>
          <w:rFonts w:ascii="Times New Roman" w:hAnsi="Times New Roman"/>
          <w:b/>
          <w:bCs/>
          <w:sz w:val="24"/>
          <w:szCs w:val="24"/>
        </w:rPr>
        <w:t xml:space="preserve">CASA EX92/22 </w:t>
      </w:r>
    </w:p>
    <w:p w14:paraId="3730B964" w14:textId="77777777" w:rsidR="00603D15" w:rsidRPr="007C71F4" w:rsidRDefault="00603D15" w:rsidP="009E713E">
      <w:pPr>
        <w:spacing w:after="0" w:line="240" w:lineRule="auto"/>
        <w:rPr>
          <w:rFonts w:ascii="Times New Roman" w:hAnsi="Times New Roman"/>
          <w:b/>
          <w:bCs/>
          <w:i/>
          <w:iCs/>
          <w:sz w:val="24"/>
          <w:szCs w:val="24"/>
        </w:rPr>
      </w:pPr>
    </w:p>
    <w:p w14:paraId="5F45F89F" w14:textId="77777777" w:rsidR="004E6B17" w:rsidRPr="007C71F4" w:rsidRDefault="004E6B17" w:rsidP="009E713E">
      <w:pPr>
        <w:spacing w:after="0" w:line="240" w:lineRule="auto"/>
        <w:rPr>
          <w:rFonts w:ascii="Times New Roman" w:hAnsi="Times New Roman"/>
          <w:sz w:val="24"/>
          <w:szCs w:val="24"/>
        </w:rPr>
      </w:pPr>
      <w:r w:rsidRPr="007C71F4">
        <w:rPr>
          <w:rFonts w:ascii="Times New Roman" w:hAnsi="Times New Roman"/>
          <w:sz w:val="24"/>
          <w:szCs w:val="24"/>
        </w:rPr>
        <w:t xml:space="preserve">Item [1] omits the definition of </w:t>
      </w:r>
      <w:r w:rsidR="00DA1787" w:rsidRPr="007C71F4">
        <w:rPr>
          <w:rFonts w:ascii="Times New Roman" w:hAnsi="Times New Roman"/>
          <w:b/>
          <w:bCs/>
          <w:i/>
          <w:iCs/>
          <w:sz w:val="24"/>
          <w:szCs w:val="24"/>
        </w:rPr>
        <w:t xml:space="preserve">CASA EX66/21 </w:t>
      </w:r>
      <w:r w:rsidRPr="007C71F4">
        <w:rPr>
          <w:rFonts w:ascii="Times New Roman" w:hAnsi="Times New Roman"/>
          <w:sz w:val="24"/>
          <w:szCs w:val="24"/>
        </w:rPr>
        <w:t>and inserts a definition that refers to the new omnibus instrument.</w:t>
      </w:r>
    </w:p>
    <w:p w14:paraId="67C4CFC3" w14:textId="77777777" w:rsidR="004E6B17" w:rsidRPr="007C71F4" w:rsidRDefault="004E6B17" w:rsidP="009E713E">
      <w:pPr>
        <w:spacing w:after="0" w:line="240" w:lineRule="auto"/>
        <w:rPr>
          <w:rFonts w:ascii="Times New Roman" w:hAnsi="Times New Roman"/>
          <w:sz w:val="24"/>
          <w:szCs w:val="24"/>
        </w:rPr>
      </w:pPr>
    </w:p>
    <w:p w14:paraId="499F7136" w14:textId="3DD6E031" w:rsidR="004E6B17" w:rsidRPr="007C71F4" w:rsidRDefault="004E6B17" w:rsidP="009E713E">
      <w:pPr>
        <w:spacing w:after="0" w:line="240" w:lineRule="auto"/>
        <w:rPr>
          <w:rFonts w:ascii="Times New Roman" w:hAnsi="Times New Roman"/>
          <w:sz w:val="24"/>
          <w:szCs w:val="24"/>
        </w:rPr>
      </w:pPr>
      <w:r w:rsidRPr="007C71F4">
        <w:rPr>
          <w:rFonts w:ascii="Times New Roman" w:hAnsi="Times New Roman"/>
          <w:sz w:val="24"/>
          <w:szCs w:val="24"/>
        </w:rPr>
        <w:t xml:space="preserve">Items [2] and [3] update references </w:t>
      </w:r>
      <w:r w:rsidR="00D9740A" w:rsidRPr="007C71F4">
        <w:rPr>
          <w:rFonts w:ascii="Times New Roman" w:hAnsi="Times New Roman"/>
          <w:sz w:val="24"/>
          <w:szCs w:val="24"/>
        </w:rPr>
        <w:t xml:space="preserve">to </w:t>
      </w:r>
      <w:r w:rsidR="00D9740A" w:rsidRPr="007C71F4">
        <w:rPr>
          <w:rFonts w:ascii="Times New Roman" w:eastAsia="Times New Roman" w:hAnsi="Times New Roman"/>
          <w:sz w:val="24"/>
          <w:szCs w:val="24"/>
        </w:rPr>
        <w:t>one of the repealed instruments</w:t>
      </w:r>
      <w:r w:rsidR="007D133F" w:rsidRPr="007C71F4">
        <w:rPr>
          <w:rFonts w:ascii="Times New Roman" w:eastAsia="Times New Roman" w:hAnsi="Times New Roman"/>
          <w:sz w:val="24"/>
          <w:szCs w:val="24"/>
        </w:rPr>
        <w:t xml:space="preserve"> </w:t>
      </w:r>
      <w:r w:rsidR="00F42717" w:rsidRPr="007C71F4">
        <w:rPr>
          <w:rFonts w:ascii="Times New Roman" w:eastAsia="Times New Roman" w:hAnsi="Times New Roman"/>
          <w:sz w:val="24"/>
          <w:szCs w:val="24"/>
        </w:rPr>
        <w:t>(</w:t>
      </w:r>
      <w:r w:rsidR="007D133F" w:rsidRPr="007C71F4">
        <w:rPr>
          <w:rFonts w:ascii="Times New Roman" w:eastAsia="Times New Roman" w:hAnsi="Times New Roman"/>
          <w:i/>
          <w:iCs/>
          <w:sz w:val="24"/>
          <w:szCs w:val="24"/>
        </w:rPr>
        <w:t>C</w:t>
      </w:r>
      <w:r w:rsidR="00D9740A" w:rsidRPr="007C71F4">
        <w:rPr>
          <w:rFonts w:ascii="Times New Roman" w:hAnsi="Times New Roman"/>
          <w:i/>
          <w:sz w:val="24"/>
          <w:szCs w:val="24"/>
        </w:rPr>
        <w:t>ASA EX</w:t>
      </w:r>
      <w:r w:rsidR="007D133F" w:rsidRPr="007C71F4">
        <w:rPr>
          <w:rFonts w:ascii="Times New Roman" w:hAnsi="Times New Roman"/>
          <w:i/>
          <w:sz w:val="24"/>
          <w:szCs w:val="24"/>
        </w:rPr>
        <w:t>6</w:t>
      </w:r>
      <w:r w:rsidR="00D9740A" w:rsidRPr="007C71F4">
        <w:rPr>
          <w:rFonts w:ascii="Times New Roman" w:hAnsi="Times New Roman"/>
          <w:i/>
          <w:sz w:val="24"/>
          <w:szCs w:val="24"/>
        </w:rPr>
        <w:t>6/21 — Flight Crew Licensing (Miscellaneous Exemptions) Exemption 2021</w:t>
      </w:r>
      <w:r w:rsidR="00D9740A" w:rsidRPr="007C71F4">
        <w:rPr>
          <w:rFonts w:ascii="Times New Roman" w:hAnsi="Times New Roman"/>
          <w:iCs/>
          <w:sz w:val="24"/>
          <w:szCs w:val="24"/>
        </w:rPr>
        <w:t>)</w:t>
      </w:r>
      <w:r w:rsidR="00D21E23" w:rsidRPr="007C71F4">
        <w:rPr>
          <w:rFonts w:ascii="Times New Roman" w:hAnsi="Times New Roman"/>
          <w:iCs/>
          <w:sz w:val="24"/>
          <w:szCs w:val="24"/>
        </w:rPr>
        <w:t>, to refer instead to</w:t>
      </w:r>
      <w:r w:rsidR="000E5FDD" w:rsidRPr="007C71F4">
        <w:rPr>
          <w:rFonts w:ascii="Times New Roman" w:hAnsi="Times New Roman"/>
          <w:iCs/>
          <w:sz w:val="24"/>
          <w:szCs w:val="24"/>
        </w:rPr>
        <w:t xml:space="preserve"> </w:t>
      </w:r>
      <w:r w:rsidRPr="007C71F4">
        <w:rPr>
          <w:rFonts w:ascii="Times New Roman" w:hAnsi="Times New Roman"/>
          <w:sz w:val="24"/>
          <w:szCs w:val="24"/>
        </w:rPr>
        <w:t>the new omnibus instrument.</w:t>
      </w:r>
    </w:p>
    <w:p w14:paraId="450CD256" w14:textId="77777777" w:rsidR="005B1672" w:rsidRPr="007C71F4" w:rsidRDefault="005B1672" w:rsidP="009E713E">
      <w:pPr>
        <w:pStyle w:val="LDScheduleheading"/>
        <w:spacing w:before="0" w:after="0"/>
        <w:ind w:left="0" w:firstLine="0"/>
        <w:rPr>
          <w:rFonts w:ascii="Times New Roman" w:hAnsi="Times New Roman" w:cs="Times New Roman"/>
        </w:rPr>
      </w:pPr>
    </w:p>
    <w:p w14:paraId="14CA5E30" w14:textId="20B8A188" w:rsidR="004E6B17" w:rsidRPr="007C71F4" w:rsidRDefault="004E6B17" w:rsidP="009E713E">
      <w:pPr>
        <w:pStyle w:val="LDScheduleheading"/>
        <w:spacing w:before="0" w:after="0"/>
        <w:ind w:left="0" w:firstLine="0"/>
        <w:rPr>
          <w:rFonts w:ascii="Times New Roman" w:hAnsi="Times New Roman" w:cs="Times New Roman"/>
          <w:bCs/>
          <w:i/>
        </w:rPr>
      </w:pPr>
      <w:r w:rsidRPr="007C71F4">
        <w:rPr>
          <w:rFonts w:ascii="Times New Roman" w:hAnsi="Times New Roman" w:cs="Times New Roman"/>
        </w:rPr>
        <w:t>Schedule 2</w:t>
      </w:r>
      <w:r w:rsidRPr="007C71F4">
        <w:rPr>
          <w:rFonts w:ascii="Times New Roman" w:hAnsi="Times New Roman" w:cs="Times New Roman"/>
        </w:rPr>
        <w:tab/>
        <w:t xml:space="preserve">Amendment of </w:t>
      </w:r>
      <w:r w:rsidRPr="007C71F4">
        <w:rPr>
          <w:rFonts w:ascii="Times New Roman" w:hAnsi="Times New Roman" w:cs="Times New Roman"/>
          <w:bCs/>
          <w:iCs/>
        </w:rPr>
        <w:t>CASA EX86/21</w:t>
      </w:r>
      <w:r w:rsidRPr="007C71F4">
        <w:rPr>
          <w:rFonts w:ascii="Times New Roman" w:hAnsi="Times New Roman" w:cs="Times New Roman"/>
          <w:bCs/>
          <w:i/>
        </w:rPr>
        <w:t> </w:t>
      </w:r>
    </w:p>
    <w:p w14:paraId="3B0EBFE2" w14:textId="77777777" w:rsidR="00BF188E" w:rsidRPr="007C71F4" w:rsidRDefault="00BF188E" w:rsidP="009E713E">
      <w:pPr>
        <w:spacing w:after="0" w:line="240" w:lineRule="auto"/>
        <w:rPr>
          <w:rFonts w:ascii="Times New Roman" w:hAnsi="Times New Roman"/>
          <w:sz w:val="24"/>
          <w:szCs w:val="24"/>
        </w:rPr>
      </w:pPr>
    </w:p>
    <w:p w14:paraId="27AEC600" w14:textId="5A52F1AF" w:rsidR="004E6B17" w:rsidRPr="007C71F4" w:rsidRDefault="004E6B17" w:rsidP="009E713E">
      <w:pPr>
        <w:spacing w:after="0" w:line="240" w:lineRule="auto"/>
        <w:rPr>
          <w:rFonts w:ascii="Times New Roman" w:hAnsi="Times New Roman"/>
          <w:sz w:val="24"/>
          <w:szCs w:val="24"/>
        </w:rPr>
      </w:pPr>
      <w:r w:rsidRPr="007C71F4">
        <w:rPr>
          <w:rFonts w:ascii="Times New Roman" w:hAnsi="Times New Roman"/>
          <w:sz w:val="24"/>
          <w:szCs w:val="24"/>
        </w:rPr>
        <w:t xml:space="preserve">Item [1] omits the definition of </w:t>
      </w:r>
      <w:r w:rsidRPr="007C71F4">
        <w:rPr>
          <w:rFonts w:ascii="Times New Roman" w:hAnsi="Times New Roman"/>
          <w:b/>
          <w:bCs/>
          <w:i/>
          <w:iCs/>
          <w:sz w:val="24"/>
          <w:szCs w:val="24"/>
        </w:rPr>
        <w:t xml:space="preserve">CASA EX66/21 </w:t>
      </w:r>
      <w:r w:rsidRPr="007C71F4">
        <w:rPr>
          <w:rFonts w:ascii="Times New Roman" w:hAnsi="Times New Roman"/>
          <w:sz w:val="24"/>
          <w:szCs w:val="24"/>
        </w:rPr>
        <w:t>and inserts a definition that refers to the new omnibus instrument.</w:t>
      </w:r>
    </w:p>
    <w:p w14:paraId="76EEC810" w14:textId="77777777" w:rsidR="004E6B17" w:rsidRPr="007C71F4" w:rsidRDefault="004E6B17" w:rsidP="009E713E">
      <w:pPr>
        <w:spacing w:after="0" w:line="240" w:lineRule="auto"/>
        <w:rPr>
          <w:rFonts w:ascii="Times New Roman" w:hAnsi="Times New Roman"/>
          <w:sz w:val="24"/>
          <w:szCs w:val="24"/>
        </w:rPr>
      </w:pPr>
    </w:p>
    <w:p w14:paraId="5697161B" w14:textId="502257D3" w:rsidR="005B1672" w:rsidRPr="007C71F4" w:rsidRDefault="004E6B17" w:rsidP="009E713E">
      <w:pPr>
        <w:spacing w:after="0" w:line="240" w:lineRule="auto"/>
        <w:rPr>
          <w:rFonts w:ascii="Times New Roman" w:hAnsi="Times New Roman"/>
          <w:sz w:val="24"/>
          <w:szCs w:val="24"/>
        </w:rPr>
      </w:pPr>
      <w:r w:rsidRPr="007C71F4">
        <w:rPr>
          <w:rFonts w:ascii="Times New Roman" w:hAnsi="Times New Roman"/>
          <w:sz w:val="24"/>
          <w:szCs w:val="24"/>
        </w:rPr>
        <w:t xml:space="preserve">Items [2] and [3] update references to </w:t>
      </w:r>
      <w:r w:rsidR="00D9740A" w:rsidRPr="007C71F4">
        <w:rPr>
          <w:rFonts w:ascii="Times New Roman" w:eastAsia="Times New Roman" w:hAnsi="Times New Roman"/>
          <w:sz w:val="24"/>
          <w:szCs w:val="24"/>
        </w:rPr>
        <w:t>one of the repealed instruments</w:t>
      </w:r>
      <w:r w:rsidR="007D133F" w:rsidRPr="007C71F4">
        <w:rPr>
          <w:rFonts w:ascii="Times New Roman" w:eastAsia="Times New Roman" w:hAnsi="Times New Roman"/>
          <w:sz w:val="24"/>
          <w:szCs w:val="24"/>
        </w:rPr>
        <w:t xml:space="preserve"> </w:t>
      </w:r>
      <w:r w:rsidR="00F42717" w:rsidRPr="007C71F4">
        <w:rPr>
          <w:rFonts w:ascii="Times New Roman" w:eastAsia="Times New Roman" w:hAnsi="Times New Roman"/>
          <w:sz w:val="24"/>
          <w:szCs w:val="24"/>
        </w:rPr>
        <w:t>(</w:t>
      </w:r>
      <w:r w:rsidR="007D133F" w:rsidRPr="007C71F4">
        <w:rPr>
          <w:rFonts w:ascii="Times New Roman" w:eastAsia="Times New Roman" w:hAnsi="Times New Roman"/>
          <w:i/>
          <w:iCs/>
          <w:sz w:val="24"/>
          <w:szCs w:val="24"/>
        </w:rPr>
        <w:t>C</w:t>
      </w:r>
      <w:r w:rsidR="00D9740A" w:rsidRPr="007C71F4">
        <w:rPr>
          <w:rFonts w:ascii="Times New Roman" w:hAnsi="Times New Roman"/>
          <w:i/>
          <w:sz w:val="24"/>
          <w:szCs w:val="24"/>
        </w:rPr>
        <w:t>ASA EX</w:t>
      </w:r>
      <w:r w:rsidR="007D133F" w:rsidRPr="007C71F4">
        <w:rPr>
          <w:rFonts w:ascii="Times New Roman" w:hAnsi="Times New Roman"/>
          <w:i/>
          <w:sz w:val="24"/>
          <w:szCs w:val="24"/>
        </w:rPr>
        <w:t>6</w:t>
      </w:r>
      <w:r w:rsidR="00D9740A" w:rsidRPr="007C71F4">
        <w:rPr>
          <w:rFonts w:ascii="Times New Roman" w:hAnsi="Times New Roman"/>
          <w:i/>
          <w:sz w:val="24"/>
          <w:szCs w:val="24"/>
        </w:rPr>
        <w:t>6/21 — Flight Crew Licensing (Miscellaneous Exemptions) Exemption 2021</w:t>
      </w:r>
      <w:r w:rsidR="00D9740A" w:rsidRPr="007C71F4">
        <w:rPr>
          <w:rFonts w:ascii="Times New Roman" w:hAnsi="Times New Roman"/>
          <w:iCs/>
          <w:sz w:val="24"/>
          <w:szCs w:val="24"/>
        </w:rPr>
        <w:t>)</w:t>
      </w:r>
      <w:r w:rsidR="00D21E23" w:rsidRPr="007C71F4">
        <w:rPr>
          <w:rFonts w:ascii="Times New Roman" w:hAnsi="Times New Roman"/>
          <w:iCs/>
          <w:sz w:val="24"/>
          <w:szCs w:val="24"/>
        </w:rPr>
        <w:t>, to refer instead to</w:t>
      </w:r>
      <w:r w:rsidR="00D9740A" w:rsidRPr="007C71F4">
        <w:rPr>
          <w:rFonts w:ascii="Times New Roman" w:hAnsi="Times New Roman"/>
          <w:iCs/>
          <w:sz w:val="24"/>
          <w:szCs w:val="24"/>
        </w:rPr>
        <w:t xml:space="preserve"> </w:t>
      </w:r>
      <w:r w:rsidRPr="007C71F4">
        <w:rPr>
          <w:rFonts w:ascii="Times New Roman" w:hAnsi="Times New Roman"/>
          <w:sz w:val="24"/>
          <w:szCs w:val="24"/>
        </w:rPr>
        <w:t>the new omnibus instrument.</w:t>
      </w:r>
    </w:p>
    <w:p w14:paraId="21D1BF75" w14:textId="77777777" w:rsidR="005B1672" w:rsidRPr="007C71F4" w:rsidRDefault="005B1672" w:rsidP="009E713E">
      <w:pPr>
        <w:spacing w:after="0" w:line="240" w:lineRule="auto"/>
        <w:rPr>
          <w:rFonts w:ascii="Times New Roman" w:eastAsia="Times New Roman" w:hAnsi="Times New Roman"/>
          <w:iCs/>
          <w:sz w:val="24"/>
          <w:szCs w:val="24"/>
          <w:u w:val="single"/>
        </w:rPr>
      </w:pPr>
    </w:p>
    <w:bookmarkEnd w:id="3"/>
    <w:p w14:paraId="0AAEFA24" w14:textId="77777777" w:rsidR="00E10926" w:rsidRPr="007C71F4" w:rsidRDefault="00E10926" w:rsidP="009E713E">
      <w:pPr>
        <w:keepNext/>
        <w:spacing w:after="0" w:line="240" w:lineRule="auto"/>
        <w:rPr>
          <w:rFonts w:ascii="Times New Roman" w:eastAsia="Times New Roman" w:hAnsi="Times New Roman"/>
          <w:b/>
          <w:sz w:val="24"/>
          <w:szCs w:val="24"/>
        </w:rPr>
      </w:pPr>
      <w:r w:rsidRPr="007C71F4">
        <w:rPr>
          <w:rFonts w:ascii="Times New Roman" w:eastAsia="Times New Roman" w:hAnsi="Times New Roman"/>
          <w:b/>
          <w:i/>
          <w:sz w:val="24"/>
          <w:szCs w:val="24"/>
        </w:rPr>
        <w:t>Legislation Act 2003</w:t>
      </w:r>
      <w:r w:rsidRPr="007C71F4">
        <w:rPr>
          <w:rFonts w:ascii="Times New Roman" w:eastAsia="Times New Roman" w:hAnsi="Times New Roman"/>
          <w:b/>
          <w:sz w:val="24"/>
          <w:szCs w:val="24"/>
        </w:rPr>
        <w:t xml:space="preserve"> (the </w:t>
      </w:r>
      <w:r w:rsidRPr="007C71F4">
        <w:rPr>
          <w:rFonts w:ascii="Times New Roman" w:eastAsia="Times New Roman" w:hAnsi="Times New Roman"/>
          <w:b/>
          <w:i/>
          <w:sz w:val="24"/>
          <w:szCs w:val="24"/>
        </w:rPr>
        <w:t>LA</w:t>
      </w:r>
      <w:r w:rsidRPr="007C71F4">
        <w:rPr>
          <w:rFonts w:ascii="Times New Roman" w:eastAsia="Times New Roman" w:hAnsi="Times New Roman"/>
          <w:b/>
          <w:sz w:val="24"/>
          <w:szCs w:val="24"/>
        </w:rPr>
        <w:t>)</w:t>
      </w:r>
    </w:p>
    <w:p w14:paraId="75BEF5F1" w14:textId="5A10F9E6" w:rsidR="00E10926" w:rsidRPr="007C71F4" w:rsidRDefault="00E10926" w:rsidP="009E713E">
      <w:pPr>
        <w:spacing w:after="0" w:line="240" w:lineRule="auto"/>
        <w:rPr>
          <w:rFonts w:ascii="Times New Roman" w:hAnsi="Times New Roman"/>
          <w:sz w:val="24"/>
          <w:szCs w:val="24"/>
          <w:lang w:eastAsia="en-AU"/>
        </w:rPr>
      </w:pPr>
      <w:r w:rsidRPr="007C71F4">
        <w:rPr>
          <w:rFonts w:ascii="Times New Roman" w:eastAsia="Times New Roman" w:hAnsi="Times New Roman"/>
          <w:sz w:val="24"/>
          <w:szCs w:val="24"/>
        </w:rPr>
        <w:t>Paragraph 98(5</w:t>
      </w:r>
      <w:proofErr w:type="gramStart"/>
      <w:r w:rsidRPr="007C71F4">
        <w:rPr>
          <w:rFonts w:ascii="Times New Roman" w:eastAsia="Times New Roman" w:hAnsi="Times New Roman"/>
          <w:sz w:val="24"/>
          <w:szCs w:val="24"/>
        </w:rPr>
        <w:t>A)(</w:t>
      </w:r>
      <w:proofErr w:type="gramEnd"/>
      <w:r w:rsidRPr="007C71F4">
        <w:rPr>
          <w:rFonts w:ascii="Times New Roman" w:eastAsia="Times New Roman" w:hAnsi="Times New Roman"/>
          <w:sz w:val="24"/>
          <w:szCs w:val="24"/>
        </w:rPr>
        <w:t>a) of the Act provides that the regulations may empower CASA to issue instruments in relation to matters affecting the safe navigation and operation, or the maintenance, of aircraft. Additionally, paragraph 98(5</w:t>
      </w:r>
      <w:proofErr w:type="gramStart"/>
      <w:r w:rsidRPr="007C71F4">
        <w:rPr>
          <w:rFonts w:ascii="Times New Roman" w:eastAsia="Times New Roman" w:hAnsi="Times New Roman"/>
          <w:sz w:val="24"/>
          <w:szCs w:val="24"/>
        </w:rPr>
        <w:t>AA)(</w:t>
      </w:r>
      <w:proofErr w:type="gramEnd"/>
      <w:r w:rsidRPr="007C71F4">
        <w:rPr>
          <w:rFonts w:ascii="Times New Roman" w:eastAsia="Times New Roman" w:hAnsi="Times New Roman"/>
          <w:sz w:val="24"/>
          <w:szCs w:val="24"/>
        </w:rPr>
        <w:t>a) of the Act provides that an instrument issued under paragraph 98(5A)(a) is a legislative instrument if t</w:t>
      </w:r>
      <w:r w:rsidR="00D5655B" w:rsidRPr="007C71F4">
        <w:rPr>
          <w:rFonts w:ascii="Times New Roman" w:eastAsia="Times New Roman" w:hAnsi="Times New Roman"/>
          <w:sz w:val="24"/>
          <w:szCs w:val="24"/>
        </w:rPr>
        <w:t xml:space="preserve">he </w:t>
      </w:r>
      <w:r w:rsidR="00BB3322" w:rsidRPr="007C71F4">
        <w:rPr>
          <w:rFonts w:ascii="Times New Roman" w:eastAsia="Times New Roman" w:hAnsi="Times New Roman"/>
          <w:sz w:val="24"/>
          <w:szCs w:val="24"/>
        </w:rPr>
        <w:t xml:space="preserve">instrument </w:t>
      </w:r>
      <w:r w:rsidRPr="007C71F4">
        <w:rPr>
          <w:rFonts w:ascii="Times New Roman" w:eastAsia="Times New Roman" w:hAnsi="Times New Roman"/>
          <w:sz w:val="24"/>
          <w:szCs w:val="24"/>
        </w:rPr>
        <w:t xml:space="preserve">is expressed to apply in relation to a class of persons. </w:t>
      </w:r>
      <w:r w:rsidRPr="007C71F4">
        <w:rPr>
          <w:rFonts w:ascii="Times New Roman" w:hAnsi="Times New Roman"/>
          <w:sz w:val="24"/>
          <w:szCs w:val="24"/>
          <w:lang w:eastAsia="en-AU"/>
        </w:rPr>
        <w:t>T</w:t>
      </w:r>
      <w:r w:rsidR="00344F35">
        <w:rPr>
          <w:rFonts w:ascii="Times New Roman" w:hAnsi="Times New Roman"/>
          <w:sz w:val="24"/>
          <w:szCs w:val="24"/>
          <w:lang w:eastAsia="en-AU"/>
        </w:rPr>
        <w:t>he n</w:t>
      </w:r>
      <w:r w:rsidR="006A65E0">
        <w:rPr>
          <w:rFonts w:ascii="Times New Roman" w:hAnsi="Times New Roman"/>
          <w:sz w:val="24"/>
          <w:szCs w:val="24"/>
          <w:lang w:eastAsia="en-AU"/>
        </w:rPr>
        <w:t>ew omnibus</w:t>
      </w:r>
      <w:r w:rsidRPr="007C71F4">
        <w:rPr>
          <w:rFonts w:ascii="Times New Roman" w:hAnsi="Times New Roman"/>
          <w:sz w:val="24"/>
          <w:szCs w:val="24"/>
          <w:lang w:eastAsia="en-AU"/>
        </w:rPr>
        <w:t xml:space="preserve"> instrument applies to several classes of persons, including </w:t>
      </w:r>
      <w:r w:rsidR="00B85CAB">
        <w:rPr>
          <w:rFonts w:ascii="Times New Roman" w:eastAsia="Times New Roman" w:hAnsi="Times New Roman"/>
          <w:sz w:val="24"/>
          <w:szCs w:val="24"/>
        </w:rPr>
        <w:t>relevant</w:t>
      </w:r>
      <w:r w:rsidRPr="007C71F4">
        <w:rPr>
          <w:rFonts w:ascii="Times New Roman" w:eastAsia="Times New Roman" w:hAnsi="Times New Roman"/>
          <w:sz w:val="24"/>
          <w:szCs w:val="24"/>
        </w:rPr>
        <w:t xml:space="preserve"> applicants and flight examiners conducting flight tests for </w:t>
      </w:r>
      <w:r w:rsidR="00CA31F3">
        <w:rPr>
          <w:rFonts w:ascii="Times New Roman" w:eastAsia="Times New Roman" w:hAnsi="Times New Roman"/>
          <w:sz w:val="24"/>
          <w:szCs w:val="24"/>
        </w:rPr>
        <w:t>relevant</w:t>
      </w:r>
      <w:r w:rsidRPr="007C71F4">
        <w:rPr>
          <w:rFonts w:ascii="Times New Roman" w:eastAsia="Times New Roman" w:hAnsi="Times New Roman"/>
          <w:sz w:val="24"/>
          <w:szCs w:val="24"/>
        </w:rPr>
        <w:t xml:space="preserve"> applicants,</w:t>
      </w:r>
      <w:r w:rsidRPr="007C71F4">
        <w:rPr>
          <w:rFonts w:ascii="Times New Roman" w:hAnsi="Times New Roman"/>
          <w:sz w:val="24"/>
          <w:szCs w:val="24"/>
          <w:lang w:eastAsia="en-AU"/>
        </w:rPr>
        <w:t xml:space="preserve"> applicants for various civil aviation authorisations, pilot instructors, flight instructors, Part 141 operators and Part 142 operators.</w:t>
      </w:r>
    </w:p>
    <w:p w14:paraId="39EE079A" w14:textId="77777777" w:rsidR="00E10926" w:rsidRPr="007C71F4" w:rsidRDefault="00E10926" w:rsidP="009E713E">
      <w:pPr>
        <w:spacing w:after="0" w:line="240" w:lineRule="auto"/>
        <w:rPr>
          <w:rFonts w:ascii="Times New Roman" w:eastAsia="Times New Roman" w:hAnsi="Times New Roman"/>
          <w:sz w:val="24"/>
          <w:szCs w:val="24"/>
        </w:rPr>
      </w:pPr>
    </w:p>
    <w:p w14:paraId="3E2FD8DA" w14:textId="77777777" w:rsidR="009535E8" w:rsidRPr="007C71F4" w:rsidRDefault="00E10926"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Additionally, paragraph 10(1)(d) of the LA provides that an instrument will be a legislative instrument if it includes a provision that amends or repeals another legislative instrument. </w:t>
      </w:r>
      <w:r w:rsidR="00310C50" w:rsidRPr="007C71F4">
        <w:rPr>
          <w:rFonts w:ascii="Times New Roman" w:eastAsia="Times New Roman" w:hAnsi="Times New Roman"/>
          <w:sz w:val="24"/>
          <w:szCs w:val="24"/>
        </w:rPr>
        <w:t>Schedules 1 and 2 to the new omnibus instrument amend</w:t>
      </w:r>
      <w:r w:rsidRPr="007C71F4">
        <w:rPr>
          <w:rFonts w:ascii="Times New Roman" w:eastAsia="Times New Roman" w:hAnsi="Times New Roman"/>
          <w:sz w:val="24"/>
          <w:szCs w:val="24"/>
        </w:rPr>
        <w:t xml:space="preserve"> two other instruments to update references to </w:t>
      </w:r>
      <w:r w:rsidR="009535E8" w:rsidRPr="007C71F4">
        <w:rPr>
          <w:rFonts w:ascii="Times New Roman" w:eastAsia="Times New Roman" w:hAnsi="Times New Roman"/>
          <w:sz w:val="24"/>
          <w:szCs w:val="24"/>
        </w:rPr>
        <w:t>one of the repealed instruments, which was registered as a legislative instrument.</w:t>
      </w:r>
    </w:p>
    <w:p w14:paraId="79BCABC0" w14:textId="77777777" w:rsidR="009535E8" w:rsidRPr="007C71F4" w:rsidRDefault="009535E8" w:rsidP="009E713E">
      <w:pPr>
        <w:spacing w:after="0" w:line="240" w:lineRule="auto"/>
        <w:rPr>
          <w:rFonts w:ascii="Times New Roman" w:eastAsia="Times New Roman" w:hAnsi="Times New Roman"/>
          <w:i/>
          <w:sz w:val="24"/>
          <w:szCs w:val="24"/>
        </w:rPr>
      </w:pPr>
    </w:p>
    <w:p w14:paraId="3F7ECE0A" w14:textId="77777777" w:rsidR="009535E8" w:rsidRPr="007C71F4" w:rsidRDefault="009535E8" w:rsidP="009E713E">
      <w:pPr>
        <w:spacing w:after="0" w:line="240" w:lineRule="auto"/>
        <w:rPr>
          <w:rFonts w:ascii="Times New Roman" w:eastAsia="Times New Roman" w:hAnsi="Times New Roman"/>
          <w:iCs/>
          <w:sz w:val="24"/>
          <w:szCs w:val="24"/>
        </w:rPr>
      </w:pPr>
      <w:r w:rsidRPr="007C71F4">
        <w:rPr>
          <w:rFonts w:ascii="Times New Roman" w:eastAsia="Times New Roman" w:hAnsi="Times New Roman"/>
          <w:sz w:val="24"/>
          <w:szCs w:val="24"/>
        </w:rPr>
        <w:t xml:space="preserve">The new omnibus instrument is, therefore, a legislative instrument, and is </w:t>
      </w:r>
      <w:r w:rsidRPr="007C71F4">
        <w:rPr>
          <w:rFonts w:ascii="Times New Roman" w:eastAsia="Times New Roman" w:hAnsi="Times New Roman"/>
          <w:iCs/>
          <w:sz w:val="24"/>
          <w:szCs w:val="24"/>
        </w:rPr>
        <w:t>subject to tabling and disallowance in the Parliament under sections 38 and 42 of the LA.</w:t>
      </w:r>
    </w:p>
    <w:p w14:paraId="1FB58522" w14:textId="77777777" w:rsidR="009535E8" w:rsidRPr="007C71F4" w:rsidRDefault="009535E8" w:rsidP="009E713E">
      <w:pPr>
        <w:spacing w:after="0" w:line="240" w:lineRule="auto"/>
        <w:rPr>
          <w:rFonts w:ascii="Times New Roman" w:eastAsia="Times New Roman" w:hAnsi="Times New Roman"/>
          <w:i/>
          <w:sz w:val="24"/>
          <w:szCs w:val="24"/>
        </w:rPr>
      </w:pPr>
    </w:p>
    <w:p w14:paraId="13E55FF6" w14:textId="77777777" w:rsidR="00E10926" w:rsidRPr="007C71F4" w:rsidRDefault="00E10926" w:rsidP="009E713E">
      <w:pPr>
        <w:spacing w:after="0" w:line="240" w:lineRule="auto"/>
        <w:rPr>
          <w:rFonts w:ascii="Times New Roman" w:eastAsia="Times New Roman" w:hAnsi="Times New Roman"/>
          <w:b/>
          <w:bCs/>
          <w:iCs/>
          <w:sz w:val="24"/>
          <w:szCs w:val="24"/>
        </w:rPr>
      </w:pPr>
      <w:r w:rsidRPr="007C71F4">
        <w:rPr>
          <w:rFonts w:ascii="Times New Roman" w:eastAsia="Times New Roman" w:hAnsi="Times New Roman"/>
          <w:b/>
          <w:bCs/>
          <w:iCs/>
          <w:sz w:val="24"/>
          <w:szCs w:val="24"/>
        </w:rPr>
        <w:t>Sunsetting</w:t>
      </w:r>
    </w:p>
    <w:p w14:paraId="7A48C2DA" w14:textId="50328880" w:rsidR="00E10926" w:rsidRPr="007C71F4" w:rsidRDefault="00E10926"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Part 4 of Chapter 3 of the LA (the </w:t>
      </w:r>
      <w:r w:rsidRPr="007C71F4">
        <w:rPr>
          <w:rFonts w:ascii="Times New Roman" w:eastAsia="Times New Roman" w:hAnsi="Times New Roman"/>
          <w:b/>
          <w:bCs/>
          <w:i/>
          <w:iCs/>
          <w:sz w:val="24"/>
          <w:szCs w:val="24"/>
        </w:rPr>
        <w:t>sunsetting provisions</w:t>
      </w:r>
      <w:r w:rsidRPr="007C71F4">
        <w:rPr>
          <w:rFonts w:ascii="Times New Roman" w:eastAsia="Times New Roman" w:hAnsi="Times New Roman"/>
          <w:sz w:val="24"/>
          <w:szCs w:val="24"/>
        </w:rPr>
        <w:t>) does not apply to t</w:t>
      </w:r>
      <w:r w:rsidR="00D5655B" w:rsidRPr="007C71F4">
        <w:rPr>
          <w:rFonts w:ascii="Times New Roman" w:eastAsia="Times New Roman" w:hAnsi="Times New Roman"/>
          <w:sz w:val="24"/>
          <w:szCs w:val="24"/>
        </w:rPr>
        <w:t>he new omnibus instrument</w:t>
      </w:r>
      <w:r w:rsidRPr="007C71F4">
        <w:rPr>
          <w:rFonts w:ascii="Times New Roman" w:eastAsia="Times New Roman" w:hAnsi="Times New Roman"/>
          <w:sz w:val="24"/>
          <w:szCs w:val="24"/>
        </w:rPr>
        <w:t>, because t</w:t>
      </w:r>
      <w:r w:rsidR="00D5655B" w:rsidRPr="007C71F4">
        <w:rPr>
          <w:rFonts w:ascii="Times New Roman" w:eastAsia="Times New Roman" w:hAnsi="Times New Roman"/>
          <w:sz w:val="24"/>
          <w:szCs w:val="24"/>
        </w:rPr>
        <w:t>he new omnibus instrument</w:t>
      </w:r>
      <w:r w:rsidRPr="007C71F4">
        <w:rPr>
          <w:rFonts w:ascii="Times New Roman" w:eastAsia="Times New Roman" w:hAnsi="Times New Roman"/>
          <w:sz w:val="24"/>
          <w:szCs w:val="24"/>
        </w:rPr>
        <w:t xml:space="preserve"> relates to aviation safety and is made under CASR</w:t>
      </w:r>
      <w:r w:rsidR="000E5C94" w:rsidRPr="007C71F4">
        <w:rPr>
          <w:rFonts w:ascii="Times New Roman" w:eastAsia="Times New Roman" w:hAnsi="Times New Roman"/>
          <w:sz w:val="24"/>
          <w:szCs w:val="24"/>
        </w:rPr>
        <w:t xml:space="preserve"> </w:t>
      </w:r>
      <w:r w:rsidR="008B1C07" w:rsidRPr="007C71F4">
        <w:rPr>
          <w:rFonts w:ascii="Times New Roman" w:eastAsia="Times New Roman" w:hAnsi="Times New Roman"/>
          <w:sz w:val="24"/>
          <w:szCs w:val="24"/>
        </w:rPr>
        <w:t>(i</w:t>
      </w:r>
      <w:r w:rsidRPr="007C71F4">
        <w:rPr>
          <w:rFonts w:ascii="Times New Roman" w:eastAsia="Times New Roman" w:hAnsi="Times New Roman"/>
          <w:sz w:val="24"/>
          <w:szCs w:val="24"/>
        </w:rPr>
        <w:t xml:space="preserve">tem 15 of the table in section 12 of the </w:t>
      </w:r>
      <w:r w:rsidRPr="007C71F4">
        <w:rPr>
          <w:rFonts w:ascii="Times New Roman" w:eastAsia="Times New Roman" w:hAnsi="Times New Roman"/>
          <w:i/>
          <w:iCs/>
          <w:sz w:val="24"/>
          <w:szCs w:val="24"/>
        </w:rPr>
        <w:t>Legislation</w:t>
      </w:r>
      <w:r w:rsidR="00205B44">
        <w:rPr>
          <w:rFonts w:ascii="Times New Roman" w:eastAsia="Times New Roman" w:hAnsi="Times New Roman"/>
          <w:i/>
          <w:iCs/>
          <w:sz w:val="24"/>
          <w:szCs w:val="24"/>
        </w:rPr>
        <w:t xml:space="preserve"> </w:t>
      </w:r>
      <w:r w:rsidR="00F42717" w:rsidRPr="007C71F4">
        <w:rPr>
          <w:rFonts w:ascii="Times New Roman" w:eastAsia="Times New Roman" w:hAnsi="Times New Roman"/>
          <w:i/>
          <w:iCs/>
          <w:sz w:val="24"/>
          <w:szCs w:val="24"/>
        </w:rPr>
        <w:t>(</w:t>
      </w:r>
      <w:r w:rsidR="00205B44">
        <w:rPr>
          <w:rFonts w:ascii="Times New Roman" w:eastAsia="Times New Roman" w:hAnsi="Times New Roman"/>
          <w:i/>
          <w:iCs/>
          <w:sz w:val="24"/>
          <w:szCs w:val="24"/>
        </w:rPr>
        <w:t>E</w:t>
      </w:r>
      <w:r w:rsidRPr="007C71F4">
        <w:rPr>
          <w:rFonts w:ascii="Times New Roman" w:eastAsia="Times New Roman" w:hAnsi="Times New Roman"/>
          <w:i/>
          <w:iCs/>
          <w:sz w:val="24"/>
          <w:szCs w:val="24"/>
        </w:rPr>
        <w:t>xemptions and Other Matters) Regulation 2015</w:t>
      </w:r>
      <w:r w:rsidR="008260D2">
        <w:rPr>
          <w:rFonts w:ascii="Times New Roman" w:eastAsia="Times New Roman" w:hAnsi="Times New Roman"/>
          <w:sz w:val="24"/>
          <w:szCs w:val="24"/>
        </w:rPr>
        <w:t>)</w:t>
      </w:r>
      <w:r w:rsidR="00873B6F">
        <w:rPr>
          <w:rFonts w:ascii="Times New Roman" w:eastAsia="Times New Roman" w:hAnsi="Times New Roman"/>
          <w:sz w:val="24"/>
          <w:szCs w:val="24"/>
        </w:rPr>
        <w:t>.</w:t>
      </w:r>
      <w:r w:rsidRPr="007C71F4">
        <w:rPr>
          <w:rFonts w:ascii="Times New Roman" w:eastAsia="Times New Roman" w:hAnsi="Times New Roman"/>
          <w:sz w:val="24"/>
          <w:szCs w:val="24"/>
        </w:rPr>
        <w:t xml:space="preserve"> </w:t>
      </w:r>
      <w:proofErr w:type="gramStart"/>
      <w:r w:rsidRPr="007C71F4">
        <w:rPr>
          <w:rFonts w:ascii="Times New Roman" w:hAnsi="Times New Roman"/>
          <w:sz w:val="24"/>
          <w:szCs w:val="24"/>
        </w:rPr>
        <w:t>Generally speaking, item</w:t>
      </w:r>
      <w:proofErr w:type="gramEnd"/>
      <w:r w:rsidRPr="007C71F4">
        <w:rPr>
          <w:rFonts w:ascii="Times New Roman" w:hAnsi="Times New Roman"/>
          <w:sz w:val="24"/>
          <w:szCs w:val="24"/>
        </w:rPr>
        <w:t xml:space="preserve"> 15, when invoked, is necessary in order to ensure that, in the interests of aviation safety, a relevant instrument has enduring effect, certainty and clarity for aviation operators both domestic and international.</w:t>
      </w:r>
    </w:p>
    <w:p w14:paraId="546824B9" w14:textId="77777777" w:rsidR="00E10926" w:rsidRPr="007C71F4" w:rsidRDefault="00E10926" w:rsidP="009E713E">
      <w:pPr>
        <w:spacing w:after="0" w:line="240" w:lineRule="auto"/>
        <w:rPr>
          <w:rFonts w:ascii="Times New Roman" w:eastAsia="Times New Roman" w:hAnsi="Times New Roman"/>
          <w:sz w:val="24"/>
          <w:szCs w:val="24"/>
        </w:rPr>
      </w:pPr>
    </w:p>
    <w:p w14:paraId="3A55AD0A" w14:textId="1961B462" w:rsidR="00E10926" w:rsidRPr="007C71F4" w:rsidRDefault="00E10926"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However, this instrument will be repealed at the end of </w:t>
      </w:r>
      <w:r w:rsidR="000E5C94" w:rsidRPr="007C71F4">
        <w:rPr>
          <w:rFonts w:ascii="Times New Roman" w:eastAsia="Times New Roman" w:hAnsi="Times New Roman"/>
          <w:sz w:val="24"/>
          <w:szCs w:val="24"/>
        </w:rPr>
        <w:t>31 May 20</w:t>
      </w:r>
      <w:r w:rsidR="00F64707">
        <w:rPr>
          <w:rFonts w:ascii="Times New Roman" w:eastAsia="Times New Roman" w:hAnsi="Times New Roman"/>
          <w:sz w:val="24"/>
          <w:szCs w:val="24"/>
        </w:rPr>
        <w:t>2</w:t>
      </w:r>
      <w:r w:rsidR="000E5C94" w:rsidRPr="007C71F4">
        <w:rPr>
          <w:rFonts w:ascii="Times New Roman" w:eastAsia="Times New Roman" w:hAnsi="Times New Roman"/>
          <w:sz w:val="24"/>
          <w:szCs w:val="24"/>
        </w:rPr>
        <w:t>7</w:t>
      </w:r>
      <w:r w:rsidRPr="007C71F4">
        <w:rPr>
          <w:rFonts w:ascii="Times New Roman" w:eastAsia="Times New Roman" w:hAnsi="Times New Roman"/>
          <w:sz w:val="24"/>
          <w:szCs w:val="24"/>
        </w:rPr>
        <w:t>,</w:t>
      </w:r>
      <w:r w:rsidR="0041359C">
        <w:rPr>
          <w:rFonts w:ascii="Times New Roman" w:eastAsia="Times New Roman" w:hAnsi="Times New Roman"/>
          <w:sz w:val="24"/>
          <w:szCs w:val="24"/>
        </w:rPr>
        <w:t xml:space="preserve"> </w:t>
      </w:r>
      <w:r w:rsidRPr="007C71F4">
        <w:rPr>
          <w:rFonts w:ascii="Times New Roman" w:eastAsia="Times New Roman" w:hAnsi="Times New Roman"/>
          <w:sz w:val="24"/>
          <w:szCs w:val="24"/>
        </w:rPr>
        <w:t>which will occur before the sunsetting provisions would have repealed t</w:t>
      </w:r>
      <w:r w:rsidR="00D5655B" w:rsidRPr="007C71F4">
        <w:rPr>
          <w:rFonts w:ascii="Times New Roman" w:eastAsia="Times New Roman" w:hAnsi="Times New Roman"/>
          <w:sz w:val="24"/>
          <w:szCs w:val="24"/>
        </w:rPr>
        <w:t>he new omnibus instrument</w:t>
      </w:r>
      <w:r w:rsidRPr="007C71F4">
        <w:rPr>
          <w:rFonts w:ascii="Times New Roman" w:eastAsia="Times New Roman" w:hAnsi="Times New Roman"/>
          <w:sz w:val="24"/>
          <w:szCs w:val="24"/>
        </w:rPr>
        <w:t xml:space="preserve"> if they had applied. </w:t>
      </w:r>
      <w:r w:rsidR="00346023">
        <w:rPr>
          <w:rFonts w:ascii="Times New Roman" w:eastAsia="Times New Roman" w:hAnsi="Times New Roman"/>
          <w:sz w:val="24"/>
          <w:szCs w:val="24"/>
        </w:rPr>
        <w:t>Alternatively, this instrument will be repealed</w:t>
      </w:r>
      <w:r w:rsidR="0041359C">
        <w:rPr>
          <w:rFonts w:ascii="Times New Roman" w:eastAsia="Times New Roman" w:hAnsi="Times New Roman"/>
          <w:sz w:val="24"/>
          <w:szCs w:val="24"/>
        </w:rPr>
        <w:t xml:space="preserve"> </w:t>
      </w:r>
      <w:r w:rsidR="00346023" w:rsidRPr="007C71F4">
        <w:rPr>
          <w:rFonts w:ascii="Times New Roman" w:eastAsia="Times New Roman" w:hAnsi="Times New Roman"/>
          <w:sz w:val="24"/>
          <w:szCs w:val="24"/>
        </w:rPr>
        <w:t xml:space="preserve">when CASR is amended to </w:t>
      </w:r>
      <w:r w:rsidR="00F50530">
        <w:rPr>
          <w:rFonts w:ascii="Times New Roman" w:eastAsia="Times New Roman" w:hAnsi="Times New Roman"/>
          <w:sz w:val="24"/>
          <w:szCs w:val="24"/>
        </w:rPr>
        <w:t>incorporate the exemptions</w:t>
      </w:r>
      <w:r w:rsidR="0031259A">
        <w:rPr>
          <w:rFonts w:ascii="Times New Roman" w:eastAsia="Times New Roman" w:hAnsi="Times New Roman"/>
          <w:sz w:val="24"/>
          <w:szCs w:val="24"/>
        </w:rPr>
        <w:t>.</w:t>
      </w:r>
      <w:r w:rsidR="0041359C">
        <w:rPr>
          <w:rFonts w:ascii="Times New Roman" w:eastAsia="Times New Roman" w:hAnsi="Times New Roman"/>
          <w:sz w:val="24"/>
          <w:szCs w:val="24"/>
        </w:rPr>
        <w:t xml:space="preserve"> </w:t>
      </w:r>
      <w:r w:rsidRPr="007C71F4">
        <w:rPr>
          <w:rFonts w:ascii="Times New Roman" w:eastAsia="Times New Roman" w:hAnsi="Times New Roman"/>
          <w:sz w:val="24"/>
          <w:szCs w:val="24"/>
        </w:rPr>
        <w:t>Any renewal of t</w:t>
      </w:r>
      <w:r w:rsidR="00D5655B" w:rsidRPr="007C71F4">
        <w:rPr>
          <w:rFonts w:ascii="Times New Roman" w:eastAsia="Times New Roman" w:hAnsi="Times New Roman"/>
          <w:sz w:val="24"/>
          <w:szCs w:val="24"/>
        </w:rPr>
        <w:t>he new omnibus instrument</w:t>
      </w:r>
      <w:r w:rsidR="00DF7460" w:rsidRPr="007C71F4">
        <w:rPr>
          <w:rFonts w:ascii="Times New Roman" w:eastAsia="Times New Roman" w:hAnsi="Times New Roman"/>
          <w:sz w:val="24"/>
          <w:szCs w:val="24"/>
        </w:rPr>
        <w:t>, or amendment to CASR,</w:t>
      </w:r>
      <w:r w:rsidRPr="007C71F4">
        <w:rPr>
          <w:rFonts w:ascii="Times New Roman" w:eastAsia="Times New Roman" w:hAnsi="Times New Roman"/>
          <w:sz w:val="24"/>
          <w:szCs w:val="24"/>
        </w:rPr>
        <w:t xml:space="preserve"> will be </w:t>
      </w:r>
      <w:r w:rsidRPr="007C71F4">
        <w:rPr>
          <w:rFonts w:ascii="Times New Roman" w:eastAsia="Times New Roman" w:hAnsi="Times New Roman"/>
          <w:iCs/>
          <w:sz w:val="24"/>
          <w:szCs w:val="24"/>
        </w:rPr>
        <w:t>subject to tabling and disallowance in the Parliament under sections 38 and 42 of the LA.</w:t>
      </w:r>
      <w:r w:rsidRPr="007C71F4">
        <w:rPr>
          <w:rFonts w:ascii="Times New Roman" w:eastAsia="Times New Roman" w:hAnsi="Times New Roman"/>
          <w:sz w:val="24"/>
          <w:szCs w:val="24"/>
        </w:rPr>
        <w:t xml:space="preserve"> Therefore, the exemption from sunsetting does not affect parliamentary oversight of this instrument.</w:t>
      </w:r>
    </w:p>
    <w:p w14:paraId="1F34B392" w14:textId="77777777" w:rsidR="00DD35BE" w:rsidRPr="007C71F4" w:rsidRDefault="00DD35BE" w:rsidP="009E713E">
      <w:pPr>
        <w:spacing w:after="0" w:line="240" w:lineRule="auto"/>
        <w:rPr>
          <w:rFonts w:ascii="Times New Roman" w:eastAsia="Times New Roman" w:hAnsi="Times New Roman"/>
          <w:sz w:val="24"/>
          <w:szCs w:val="24"/>
        </w:rPr>
      </w:pPr>
    </w:p>
    <w:p w14:paraId="3643D0E4" w14:textId="77777777" w:rsidR="006D6009" w:rsidRPr="007C71F4" w:rsidRDefault="006D6009" w:rsidP="009E713E">
      <w:pPr>
        <w:keepNext/>
        <w:spacing w:after="0" w:line="240" w:lineRule="auto"/>
        <w:rPr>
          <w:rFonts w:ascii="Times New Roman" w:eastAsia="Times New Roman" w:hAnsi="Times New Roman"/>
          <w:b/>
          <w:sz w:val="24"/>
          <w:szCs w:val="24"/>
        </w:rPr>
      </w:pPr>
      <w:r w:rsidRPr="007C71F4">
        <w:rPr>
          <w:rFonts w:ascii="Times New Roman" w:eastAsia="Times New Roman" w:hAnsi="Times New Roman"/>
          <w:b/>
          <w:sz w:val="24"/>
          <w:szCs w:val="24"/>
        </w:rPr>
        <w:t>Consultation</w:t>
      </w:r>
    </w:p>
    <w:p w14:paraId="3118BBFB" w14:textId="77777777" w:rsidR="00242B8B" w:rsidRPr="007C71F4" w:rsidRDefault="00242B8B"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Under section 17 of the LA, before a legislative instrument is made, CASA must be satisfied that it has undertaken any consultation it considers appropriate and practicable </w:t>
      </w:r>
      <w:proofErr w:type="gramStart"/>
      <w:r w:rsidRPr="007C71F4">
        <w:rPr>
          <w:rFonts w:ascii="Times New Roman" w:eastAsia="Times New Roman" w:hAnsi="Times New Roman"/>
          <w:sz w:val="24"/>
          <w:szCs w:val="24"/>
        </w:rPr>
        <w:t>in order to</w:t>
      </w:r>
      <w:proofErr w:type="gramEnd"/>
      <w:r w:rsidRPr="007C71F4">
        <w:rPr>
          <w:rFonts w:ascii="Times New Roman" w:eastAsia="Times New Roman" w:hAnsi="Times New Roman"/>
          <w:sz w:val="24"/>
          <w:szCs w:val="24"/>
        </w:rPr>
        <w:t xml:space="preserve"> draw on relevant expertise and involve persons likely to be affected by the proposals.</w:t>
      </w:r>
    </w:p>
    <w:p w14:paraId="1CF05192" w14:textId="77777777" w:rsidR="00242B8B" w:rsidRPr="007C71F4" w:rsidRDefault="00242B8B" w:rsidP="009E713E">
      <w:pPr>
        <w:spacing w:after="0" w:line="240" w:lineRule="auto"/>
        <w:rPr>
          <w:rFonts w:ascii="Times New Roman" w:eastAsia="Times New Roman" w:hAnsi="Times New Roman"/>
          <w:sz w:val="24"/>
          <w:szCs w:val="24"/>
        </w:rPr>
      </w:pPr>
    </w:p>
    <w:p w14:paraId="6C621887" w14:textId="64DE276E" w:rsidR="00447F63" w:rsidRPr="007C71F4" w:rsidRDefault="00447F63" w:rsidP="009E713E">
      <w:pPr>
        <w:spacing w:after="0" w:line="240" w:lineRule="auto"/>
        <w:rPr>
          <w:rFonts w:ascii="Times New Roman" w:hAnsi="Times New Roman"/>
          <w:sz w:val="24"/>
          <w:szCs w:val="24"/>
        </w:rPr>
      </w:pPr>
      <w:r w:rsidRPr="007C71F4">
        <w:rPr>
          <w:rFonts w:ascii="Times New Roman" w:hAnsi="Times New Roman"/>
          <w:sz w:val="24"/>
          <w:szCs w:val="24"/>
        </w:rPr>
        <w:t>Consultation was carried out when each exemption was included in the repealed instruments or first</w:t>
      </w:r>
      <w:r w:rsidR="000D084E">
        <w:rPr>
          <w:rFonts w:ascii="Times New Roman" w:hAnsi="Times New Roman"/>
          <w:sz w:val="24"/>
          <w:szCs w:val="24"/>
        </w:rPr>
        <w:t xml:space="preserve"> granted</w:t>
      </w:r>
      <w:r w:rsidRPr="007C71F4">
        <w:rPr>
          <w:rFonts w:ascii="Times New Roman" w:hAnsi="Times New Roman"/>
          <w:sz w:val="24"/>
          <w:szCs w:val="24"/>
        </w:rPr>
        <w:t xml:space="preserve"> in a predecessor instrument and all comments were </w:t>
      </w:r>
      <w:proofErr w:type="gramStart"/>
      <w:r w:rsidRPr="007C71F4">
        <w:rPr>
          <w:rFonts w:ascii="Times New Roman" w:hAnsi="Times New Roman"/>
          <w:sz w:val="24"/>
          <w:szCs w:val="24"/>
        </w:rPr>
        <w:t>taken into account</w:t>
      </w:r>
      <w:proofErr w:type="gramEnd"/>
      <w:r w:rsidRPr="007C71F4">
        <w:rPr>
          <w:rFonts w:ascii="Times New Roman" w:hAnsi="Times New Roman"/>
          <w:sz w:val="24"/>
          <w:szCs w:val="24"/>
        </w:rPr>
        <w:t xml:space="preserve"> before CASA decided to </w:t>
      </w:r>
      <w:r w:rsidR="000D084E">
        <w:rPr>
          <w:rFonts w:ascii="Times New Roman" w:hAnsi="Times New Roman"/>
          <w:sz w:val="24"/>
          <w:szCs w:val="24"/>
        </w:rPr>
        <w:t>grant</w:t>
      </w:r>
      <w:r w:rsidR="0041359C">
        <w:rPr>
          <w:rFonts w:ascii="Times New Roman" w:hAnsi="Times New Roman"/>
          <w:sz w:val="24"/>
          <w:szCs w:val="24"/>
        </w:rPr>
        <w:t xml:space="preserve"> </w:t>
      </w:r>
      <w:r w:rsidRPr="007C71F4">
        <w:rPr>
          <w:rFonts w:ascii="Times New Roman" w:hAnsi="Times New Roman"/>
          <w:sz w:val="24"/>
          <w:szCs w:val="24"/>
        </w:rPr>
        <w:t xml:space="preserve">the </w:t>
      </w:r>
      <w:r w:rsidR="000D084E">
        <w:rPr>
          <w:rFonts w:ascii="Times New Roman" w:hAnsi="Times New Roman"/>
          <w:sz w:val="24"/>
          <w:szCs w:val="24"/>
        </w:rPr>
        <w:t>initial</w:t>
      </w:r>
      <w:r w:rsidRPr="007C71F4">
        <w:rPr>
          <w:rFonts w:ascii="Times New Roman" w:hAnsi="Times New Roman"/>
          <w:sz w:val="24"/>
          <w:szCs w:val="24"/>
        </w:rPr>
        <w:t xml:space="preserve"> exemption instrument on </w:t>
      </w:r>
      <w:r w:rsidR="0031259A">
        <w:rPr>
          <w:rFonts w:ascii="Times New Roman" w:hAnsi="Times New Roman"/>
          <w:sz w:val="24"/>
          <w:szCs w:val="24"/>
        </w:rPr>
        <w:t>each matter.</w:t>
      </w:r>
      <w:r w:rsidR="009245F4">
        <w:rPr>
          <w:rFonts w:ascii="Times New Roman" w:hAnsi="Times New Roman"/>
          <w:sz w:val="24"/>
          <w:szCs w:val="24"/>
        </w:rPr>
        <w:t xml:space="preserve"> </w:t>
      </w:r>
      <w:r w:rsidR="00627C60" w:rsidRPr="007C71F4">
        <w:rPr>
          <w:rFonts w:ascii="Times New Roman" w:eastAsia="Times New Roman" w:hAnsi="Times New Roman"/>
          <w:sz w:val="24"/>
          <w:szCs w:val="24"/>
        </w:rPr>
        <w:t xml:space="preserve">CASA </w:t>
      </w:r>
      <w:r w:rsidR="00741868">
        <w:rPr>
          <w:rFonts w:ascii="Times New Roman" w:eastAsia="Times New Roman" w:hAnsi="Times New Roman"/>
          <w:sz w:val="24"/>
          <w:szCs w:val="24"/>
        </w:rPr>
        <w:t>has considered whether</w:t>
      </w:r>
      <w:r w:rsidR="00627C60" w:rsidRPr="007C71F4">
        <w:rPr>
          <w:rFonts w:ascii="Times New Roman" w:eastAsia="Times New Roman" w:hAnsi="Times New Roman"/>
          <w:sz w:val="24"/>
          <w:szCs w:val="24"/>
        </w:rPr>
        <w:t xml:space="preserve"> further consultation is appropriate or reasonably practicable for this instrument for section 17 of the LA</w:t>
      </w:r>
      <w:r w:rsidR="00741868">
        <w:rPr>
          <w:rFonts w:ascii="Times New Roman" w:eastAsia="Times New Roman" w:hAnsi="Times New Roman"/>
          <w:sz w:val="24"/>
          <w:szCs w:val="24"/>
        </w:rPr>
        <w:t>, having regard to the following:</w:t>
      </w:r>
      <w:r w:rsidR="00494320" w:rsidRPr="007C71F4">
        <w:rPr>
          <w:rFonts w:ascii="Times New Roman" w:eastAsia="Times New Roman" w:hAnsi="Times New Roman"/>
          <w:sz w:val="24"/>
          <w:szCs w:val="24"/>
        </w:rPr>
        <w:t xml:space="preserve"> </w:t>
      </w:r>
    </w:p>
    <w:p w14:paraId="660FB582" w14:textId="04F25C72" w:rsidR="005460F9" w:rsidRDefault="00242B8B" w:rsidP="009E713E">
      <w:pPr>
        <w:spacing w:after="0" w:line="240" w:lineRule="auto"/>
        <w:rPr>
          <w:rFonts w:ascii="Times New Roman" w:eastAsia="Times New Roman" w:hAnsi="Times New Roman"/>
          <w:sz w:val="24"/>
          <w:szCs w:val="24"/>
        </w:rPr>
      </w:pPr>
      <w:r w:rsidRPr="007C71F4">
        <w:rPr>
          <w:rFonts w:ascii="Times New Roman" w:hAnsi="Times New Roman"/>
          <w:sz w:val="24"/>
          <w:szCs w:val="24"/>
        </w:rPr>
        <w:t>(a)</w:t>
      </w:r>
      <w:r w:rsidRPr="007C71F4">
        <w:rPr>
          <w:rFonts w:ascii="Times New Roman" w:hAnsi="Times New Roman"/>
          <w:sz w:val="24"/>
          <w:szCs w:val="24"/>
        </w:rPr>
        <w:tab/>
      </w:r>
      <w:r w:rsidR="001B17EB" w:rsidRPr="007C71F4">
        <w:rPr>
          <w:rFonts w:ascii="Times New Roman" w:hAnsi="Times New Roman"/>
          <w:sz w:val="24"/>
          <w:szCs w:val="24"/>
        </w:rPr>
        <w:t>t</w:t>
      </w:r>
      <w:r w:rsidR="00447F63" w:rsidRPr="007C71F4">
        <w:rPr>
          <w:rFonts w:ascii="Times New Roman" w:eastAsia="Times New Roman" w:hAnsi="Times New Roman"/>
          <w:iCs/>
          <w:sz w:val="24"/>
          <w:szCs w:val="24"/>
        </w:rPr>
        <w:t xml:space="preserve">he new omnibus instrument continues the effect of </w:t>
      </w:r>
      <w:r w:rsidR="00447F63" w:rsidRPr="007C71F4">
        <w:rPr>
          <w:rFonts w:ascii="Times New Roman" w:hAnsi="Times New Roman"/>
          <w:sz w:val="24"/>
          <w:szCs w:val="24"/>
        </w:rPr>
        <w:t xml:space="preserve">existing exemptions that address </w:t>
      </w:r>
      <w:r w:rsidR="001B17EB" w:rsidRPr="007C71F4">
        <w:rPr>
          <w:rFonts w:ascii="Times New Roman" w:hAnsi="Times New Roman"/>
          <w:sz w:val="24"/>
          <w:szCs w:val="24"/>
        </w:rPr>
        <w:tab/>
      </w:r>
      <w:r w:rsidR="00447F63" w:rsidRPr="007C71F4">
        <w:rPr>
          <w:rFonts w:ascii="Times New Roman" w:hAnsi="Times New Roman"/>
          <w:sz w:val="24"/>
          <w:szCs w:val="24"/>
        </w:rPr>
        <w:t xml:space="preserve">anomalies, </w:t>
      </w:r>
      <w:r w:rsidR="001A2DFC">
        <w:rPr>
          <w:rFonts w:ascii="Times New Roman" w:hAnsi="Times New Roman"/>
          <w:sz w:val="24"/>
          <w:szCs w:val="24"/>
        </w:rPr>
        <w:t xml:space="preserve">in particular, </w:t>
      </w:r>
      <w:r w:rsidR="00447F63" w:rsidRPr="007C71F4">
        <w:rPr>
          <w:rFonts w:ascii="Times New Roman" w:eastAsia="Times New Roman" w:hAnsi="Times New Roman"/>
          <w:sz w:val="24"/>
          <w:szCs w:val="24"/>
        </w:rPr>
        <w:t>minor unintended consequence</w:t>
      </w:r>
      <w:r w:rsidR="003935E4" w:rsidRPr="007C71F4">
        <w:rPr>
          <w:rFonts w:ascii="Times New Roman" w:eastAsia="Times New Roman" w:hAnsi="Times New Roman"/>
          <w:sz w:val="24"/>
          <w:szCs w:val="24"/>
        </w:rPr>
        <w:t>s</w:t>
      </w:r>
      <w:r w:rsidR="00E94FD8">
        <w:rPr>
          <w:rFonts w:ascii="Times New Roman" w:eastAsia="Times New Roman" w:hAnsi="Times New Roman"/>
          <w:sz w:val="24"/>
          <w:szCs w:val="24"/>
        </w:rPr>
        <w:t xml:space="preserve"> of the making of Part 61 of </w:t>
      </w:r>
      <w:r w:rsidR="001A2DFC">
        <w:rPr>
          <w:rFonts w:ascii="Times New Roman" w:eastAsia="Times New Roman" w:hAnsi="Times New Roman"/>
          <w:sz w:val="24"/>
          <w:szCs w:val="24"/>
        </w:rPr>
        <w:tab/>
      </w:r>
      <w:proofErr w:type="gramStart"/>
      <w:r w:rsidR="00E94FD8">
        <w:rPr>
          <w:rFonts w:ascii="Times New Roman" w:eastAsia="Times New Roman" w:hAnsi="Times New Roman"/>
          <w:sz w:val="24"/>
          <w:szCs w:val="24"/>
        </w:rPr>
        <w:t>CASR;</w:t>
      </w:r>
      <w:proofErr w:type="gramEnd"/>
    </w:p>
    <w:p w14:paraId="03B31D30" w14:textId="0EBB267E" w:rsidR="005460F9" w:rsidRPr="007C71F4" w:rsidRDefault="005460F9" w:rsidP="005460F9">
      <w:pPr>
        <w:spacing w:after="0" w:line="240"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7C71F4">
        <w:rPr>
          <w:rFonts w:ascii="Times New Roman" w:hAnsi="Times New Roman"/>
          <w:sz w:val="24"/>
          <w:szCs w:val="24"/>
        </w:rPr>
        <w:t xml:space="preserve">the continuation of </w:t>
      </w:r>
      <w:r w:rsidR="001A2DFC">
        <w:rPr>
          <w:rFonts w:ascii="Times New Roman" w:hAnsi="Times New Roman"/>
          <w:sz w:val="24"/>
          <w:szCs w:val="24"/>
        </w:rPr>
        <w:t>each</w:t>
      </w:r>
      <w:r w:rsidRPr="007C71F4">
        <w:rPr>
          <w:rFonts w:ascii="Times New Roman" w:hAnsi="Times New Roman"/>
          <w:sz w:val="24"/>
          <w:szCs w:val="24"/>
        </w:rPr>
        <w:t xml:space="preserve"> exemption ensures the legality of long-standing</w:t>
      </w:r>
      <w:r w:rsidR="00865D20">
        <w:rPr>
          <w:rFonts w:ascii="Times New Roman" w:hAnsi="Times New Roman"/>
          <w:sz w:val="24"/>
          <w:szCs w:val="24"/>
        </w:rPr>
        <w:t xml:space="preserve">, </w:t>
      </w:r>
      <w:r w:rsidR="00865D20" w:rsidRPr="007C71F4">
        <w:rPr>
          <w:rFonts w:ascii="Times New Roman" w:eastAsia="Times New Roman" w:hAnsi="Times New Roman"/>
          <w:sz w:val="24"/>
          <w:szCs w:val="24"/>
        </w:rPr>
        <w:t>industry-</w:t>
      </w:r>
      <w:r w:rsidR="00865D20">
        <w:rPr>
          <w:rFonts w:ascii="Times New Roman" w:eastAsia="Times New Roman" w:hAnsi="Times New Roman"/>
          <w:sz w:val="24"/>
          <w:szCs w:val="24"/>
        </w:rPr>
        <w:tab/>
      </w:r>
      <w:r w:rsidR="00865D20" w:rsidRPr="007C71F4">
        <w:rPr>
          <w:rFonts w:ascii="Times New Roman" w:eastAsia="Times New Roman" w:hAnsi="Times New Roman"/>
          <w:sz w:val="24"/>
          <w:szCs w:val="24"/>
        </w:rPr>
        <w:t>accepted</w:t>
      </w:r>
      <w:r w:rsidRPr="007C71F4">
        <w:rPr>
          <w:rFonts w:ascii="Times New Roman" w:hAnsi="Times New Roman"/>
          <w:sz w:val="24"/>
          <w:szCs w:val="24"/>
        </w:rPr>
        <w:t xml:space="preserve"> aviation practices which CASA does not intend to </w:t>
      </w:r>
      <w:proofErr w:type="gramStart"/>
      <w:r w:rsidRPr="007C71F4">
        <w:rPr>
          <w:rFonts w:ascii="Times New Roman" w:hAnsi="Times New Roman"/>
          <w:sz w:val="24"/>
          <w:szCs w:val="24"/>
        </w:rPr>
        <w:t>prohibit;</w:t>
      </w:r>
      <w:proofErr w:type="gramEnd"/>
      <w:r w:rsidRPr="007C71F4">
        <w:rPr>
          <w:rFonts w:ascii="Times New Roman" w:hAnsi="Times New Roman"/>
          <w:sz w:val="24"/>
          <w:szCs w:val="24"/>
        </w:rPr>
        <w:t xml:space="preserve"> </w:t>
      </w:r>
    </w:p>
    <w:p w14:paraId="2E805E26" w14:textId="0A22FA6F" w:rsidR="00EB4887" w:rsidRPr="007C71F4" w:rsidRDefault="008847C1" w:rsidP="009E713E">
      <w:pPr>
        <w:spacing w:after="0" w:line="240" w:lineRule="auto"/>
        <w:rPr>
          <w:rFonts w:ascii="Times New Roman" w:hAnsi="Times New Roman"/>
          <w:sz w:val="24"/>
          <w:szCs w:val="24"/>
        </w:rPr>
      </w:pPr>
      <w:r w:rsidRPr="007C71F4">
        <w:rPr>
          <w:rFonts w:ascii="Times New Roman" w:hAnsi="Times New Roman"/>
          <w:sz w:val="24"/>
          <w:szCs w:val="24"/>
        </w:rPr>
        <w:t>(</w:t>
      </w:r>
      <w:r w:rsidR="00865D20">
        <w:rPr>
          <w:rFonts w:ascii="Times New Roman" w:hAnsi="Times New Roman"/>
          <w:sz w:val="24"/>
          <w:szCs w:val="24"/>
        </w:rPr>
        <w:t>c</w:t>
      </w:r>
      <w:r w:rsidRPr="007C71F4">
        <w:rPr>
          <w:rFonts w:ascii="Times New Roman" w:hAnsi="Times New Roman"/>
          <w:sz w:val="24"/>
          <w:szCs w:val="24"/>
        </w:rPr>
        <w:t>)</w:t>
      </w:r>
      <w:r w:rsidRPr="007C71F4">
        <w:rPr>
          <w:rFonts w:ascii="Times New Roman" w:hAnsi="Times New Roman"/>
          <w:sz w:val="24"/>
          <w:szCs w:val="24"/>
        </w:rPr>
        <w:tab/>
        <w:t xml:space="preserve">CASA has not received any feedback from industry that the </w:t>
      </w:r>
      <w:r w:rsidR="008A741B" w:rsidRPr="007C71F4">
        <w:rPr>
          <w:rFonts w:ascii="Times New Roman" w:hAnsi="Times New Roman"/>
          <w:sz w:val="24"/>
          <w:szCs w:val="24"/>
        </w:rPr>
        <w:t>exemptions</w:t>
      </w:r>
      <w:r w:rsidR="00456085">
        <w:rPr>
          <w:rFonts w:ascii="Times New Roman" w:hAnsi="Times New Roman"/>
          <w:sz w:val="24"/>
          <w:szCs w:val="24"/>
        </w:rPr>
        <w:t>,</w:t>
      </w:r>
      <w:r w:rsidR="008A741B" w:rsidRPr="007C71F4">
        <w:rPr>
          <w:rFonts w:ascii="Times New Roman" w:hAnsi="Times New Roman"/>
          <w:sz w:val="24"/>
          <w:szCs w:val="24"/>
        </w:rPr>
        <w:t xml:space="preserve"> the </w:t>
      </w:r>
      <w:r w:rsidR="00456085">
        <w:rPr>
          <w:rFonts w:ascii="Times New Roman" w:hAnsi="Times New Roman"/>
          <w:sz w:val="24"/>
          <w:szCs w:val="24"/>
        </w:rPr>
        <w:tab/>
      </w:r>
      <w:r w:rsidR="008A741B" w:rsidRPr="007C71F4">
        <w:rPr>
          <w:rFonts w:ascii="Times New Roman" w:hAnsi="Times New Roman"/>
          <w:sz w:val="24"/>
          <w:szCs w:val="24"/>
        </w:rPr>
        <w:t xml:space="preserve">conditions </w:t>
      </w:r>
      <w:r w:rsidR="00456085">
        <w:rPr>
          <w:rFonts w:ascii="Times New Roman" w:hAnsi="Times New Roman"/>
          <w:sz w:val="24"/>
          <w:szCs w:val="24"/>
        </w:rPr>
        <w:t xml:space="preserve">to which they are subject or the direction in the instrument </w:t>
      </w:r>
      <w:r w:rsidR="008A741B" w:rsidRPr="007C71F4">
        <w:rPr>
          <w:rFonts w:ascii="Times New Roman" w:hAnsi="Times New Roman"/>
          <w:sz w:val="24"/>
          <w:szCs w:val="24"/>
        </w:rPr>
        <w:t xml:space="preserve">are not </w:t>
      </w:r>
      <w:r w:rsidR="00456085">
        <w:rPr>
          <w:rFonts w:ascii="Times New Roman" w:hAnsi="Times New Roman"/>
          <w:sz w:val="24"/>
          <w:szCs w:val="24"/>
        </w:rPr>
        <w:tab/>
      </w:r>
      <w:r w:rsidR="008A741B" w:rsidRPr="007C71F4">
        <w:rPr>
          <w:rFonts w:ascii="Times New Roman" w:hAnsi="Times New Roman"/>
          <w:sz w:val="24"/>
          <w:szCs w:val="24"/>
        </w:rPr>
        <w:t xml:space="preserve">appropriate or are no longer </w:t>
      </w:r>
      <w:proofErr w:type="gramStart"/>
      <w:r w:rsidR="008A741B" w:rsidRPr="007C71F4">
        <w:rPr>
          <w:rFonts w:ascii="Times New Roman" w:hAnsi="Times New Roman"/>
          <w:sz w:val="24"/>
          <w:szCs w:val="24"/>
        </w:rPr>
        <w:t>required</w:t>
      </w:r>
      <w:r w:rsidR="00447F63" w:rsidRPr="007C71F4">
        <w:rPr>
          <w:rFonts w:ascii="Times New Roman" w:hAnsi="Times New Roman"/>
          <w:sz w:val="24"/>
          <w:szCs w:val="24"/>
        </w:rPr>
        <w:t>;</w:t>
      </w:r>
      <w:proofErr w:type="gramEnd"/>
      <w:r w:rsidR="00447F63" w:rsidRPr="007C71F4">
        <w:rPr>
          <w:rFonts w:ascii="Times New Roman" w:hAnsi="Times New Roman"/>
          <w:sz w:val="24"/>
          <w:szCs w:val="24"/>
        </w:rPr>
        <w:t xml:space="preserve"> </w:t>
      </w:r>
    </w:p>
    <w:p w14:paraId="4983AA48" w14:textId="75C14813" w:rsidR="003935E4" w:rsidRPr="007C71F4" w:rsidRDefault="00242B8B" w:rsidP="009E713E">
      <w:pPr>
        <w:spacing w:after="0" w:line="240" w:lineRule="auto"/>
        <w:rPr>
          <w:rFonts w:ascii="Times New Roman" w:hAnsi="Times New Roman"/>
          <w:iCs/>
          <w:sz w:val="24"/>
          <w:szCs w:val="24"/>
        </w:rPr>
      </w:pPr>
      <w:r w:rsidRPr="007C71F4">
        <w:rPr>
          <w:rFonts w:ascii="Times New Roman" w:hAnsi="Times New Roman"/>
          <w:sz w:val="24"/>
          <w:szCs w:val="24"/>
        </w:rPr>
        <w:t>(</w:t>
      </w:r>
      <w:r w:rsidR="00865D20">
        <w:rPr>
          <w:rFonts w:ascii="Times New Roman" w:hAnsi="Times New Roman"/>
          <w:sz w:val="24"/>
          <w:szCs w:val="24"/>
        </w:rPr>
        <w:t>d</w:t>
      </w:r>
      <w:r w:rsidRPr="007C71F4">
        <w:rPr>
          <w:rFonts w:ascii="Times New Roman" w:hAnsi="Times New Roman"/>
          <w:sz w:val="24"/>
          <w:szCs w:val="24"/>
        </w:rPr>
        <w:t>)</w:t>
      </w:r>
      <w:r w:rsidRPr="007C71F4">
        <w:rPr>
          <w:rFonts w:ascii="Times New Roman" w:hAnsi="Times New Roman"/>
          <w:sz w:val="24"/>
          <w:szCs w:val="24"/>
        </w:rPr>
        <w:tab/>
      </w:r>
      <w:r w:rsidR="001B17EB" w:rsidRPr="007C71F4">
        <w:rPr>
          <w:rFonts w:ascii="Times New Roman" w:hAnsi="Times New Roman"/>
          <w:sz w:val="24"/>
          <w:szCs w:val="24"/>
        </w:rPr>
        <w:t>t</w:t>
      </w:r>
      <w:r w:rsidRPr="007C71F4">
        <w:rPr>
          <w:rFonts w:ascii="Times New Roman" w:hAnsi="Times New Roman"/>
          <w:iCs/>
          <w:sz w:val="24"/>
          <w:szCs w:val="24"/>
        </w:rPr>
        <w:t>he exemption</w:t>
      </w:r>
      <w:r w:rsidR="007A3064">
        <w:rPr>
          <w:rFonts w:ascii="Times New Roman" w:hAnsi="Times New Roman"/>
          <w:iCs/>
          <w:sz w:val="24"/>
          <w:szCs w:val="24"/>
        </w:rPr>
        <w:t>s</w:t>
      </w:r>
      <w:r w:rsidRPr="007C71F4">
        <w:rPr>
          <w:rFonts w:ascii="Times New Roman" w:hAnsi="Times New Roman"/>
          <w:iCs/>
          <w:sz w:val="24"/>
          <w:szCs w:val="24"/>
        </w:rPr>
        <w:t xml:space="preserve"> appl</w:t>
      </w:r>
      <w:r w:rsidR="00456085">
        <w:rPr>
          <w:rFonts w:ascii="Times New Roman" w:hAnsi="Times New Roman"/>
          <w:iCs/>
          <w:sz w:val="24"/>
          <w:szCs w:val="24"/>
        </w:rPr>
        <w:t>y</w:t>
      </w:r>
      <w:r w:rsidRPr="007C71F4">
        <w:rPr>
          <w:rFonts w:ascii="Times New Roman" w:hAnsi="Times New Roman"/>
          <w:iCs/>
          <w:sz w:val="24"/>
          <w:szCs w:val="24"/>
        </w:rPr>
        <w:t xml:space="preserve"> to a limited number of operators and individuals within the </w:t>
      </w:r>
      <w:r w:rsidR="001B17EB" w:rsidRPr="007C71F4">
        <w:rPr>
          <w:rFonts w:ascii="Times New Roman" w:hAnsi="Times New Roman"/>
          <w:iCs/>
          <w:sz w:val="24"/>
          <w:szCs w:val="24"/>
        </w:rPr>
        <w:tab/>
      </w:r>
      <w:r w:rsidRPr="007C71F4">
        <w:rPr>
          <w:rFonts w:ascii="Times New Roman" w:hAnsi="Times New Roman"/>
          <w:iCs/>
          <w:sz w:val="24"/>
          <w:szCs w:val="24"/>
        </w:rPr>
        <w:t>wider aviation</w:t>
      </w:r>
      <w:r w:rsidR="001B17EB" w:rsidRPr="007C71F4">
        <w:rPr>
          <w:rFonts w:ascii="Times New Roman" w:hAnsi="Times New Roman"/>
          <w:iCs/>
          <w:sz w:val="24"/>
          <w:szCs w:val="24"/>
        </w:rPr>
        <w:t xml:space="preserve"> </w:t>
      </w:r>
      <w:r w:rsidRPr="007C71F4">
        <w:rPr>
          <w:rFonts w:ascii="Times New Roman" w:hAnsi="Times New Roman"/>
          <w:iCs/>
          <w:sz w:val="24"/>
          <w:szCs w:val="24"/>
        </w:rPr>
        <w:tab/>
      </w:r>
      <w:proofErr w:type="gramStart"/>
      <w:r w:rsidRPr="007C71F4">
        <w:rPr>
          <w:rFonts w:ascii="Times New Roman" w:hAnsi="Times New Roman"/>
          <w:iCs/>
          <w:sz w:val="24"/>
          <w:szCs w:val="24"/>
        </w:rPr>
        <w:t>industry</w:t>
      </w:r>
      <w:r w:rsidR="003935E4" w:rsidRPr="007C71F4">
        <w:rPr>
          <w:rFonts w:ascii="Times New Roman" w:hAnsi="Times New Roman"/>
          <w:iCs/>
          <w:sz w:val="24"/>
          <w:szCs w:val="24"/>
        </w:rPr>
        <w:t>;</w:t>
      </w:r>
      <w:proofErr w:type="gramEnd"/>
    </w:p>
    <w:p w14:paraId="09F76F48" w14:textId="025FAEFD" w:rsidR="00740297" w:rsidRPr="007C71F4" w:rsidRDefault="00740297" w:rsidP="009E713E">
      <w:pPr>
        <w:pStyle w:val="BodyText"/>
        <w:keepNext/>
        <w:spacing w:beforeLines="0" w:afterLines="0"/>
        <w:ind w:right="-284"/>
        <w:rPr>
          <w:rFonts w:ascii="Times New Roman" w:hAnsi="Times New Roman"/>
        </w:rPr>
      </w:pPr>
      <w:r w:rsidRPr="007C71F4">
        <w:rPr>
          <w:rFonts w:ascii="Times New Roman" w:hAnsi="Times New Roman"/>
        </w:rPr>
        <w:t>(</w:t>
      </w:r>
      <w:r w:rsidR="007D3B0E">
        <w:rPr>
          <w:rFonts w:ascii="Times New Roman" w:hAnsi="Times New Roman"/>
        </w:rPr>
        <w:t>e</w:t>
      </w:r>
      <w:r w:rsidRPr="007C71F4">
        <w:rPr>
          <w:rFonts w:ascii="Times New Roman" w:hAnsi="Times New Roman"/>
        </w:rPr>
        <w:t>)</w:t>
      </w:r>
      <w:r w:rsidRPr="007C71F4">
        <w:rPr>
          <w:rFonts w:ascii="Times New Roman" w:hAnsi="Times New Roman"/>
        </w:rPr>
        <w:tab/>
      </w:r>
      <w:r w:rsidR="00741868">
        <w:rPr>
          <w:rFonts w:ascii="Times New Roman" w:hAnsi="Times New Roman"/>
        </w:rPr>
        <w:t xml:space="preserve">the </w:t>
      </w:r>
      <w:r w:rsidR="001B17EB" w:rsidRPr="007C71F4">
        <w:rPr>
          <w:rFonts w:ascii="Times New Roman" w:hAnsi="Times New Roman"/>
        </w:rPr>
        <w:t>e</w:t>
      </w:r>
      <w:r w:rsidRPr="007C71F4">
        <w:rPr>
          <w:rFonts w:ascii="Times New Roman" w:hAnsi="Times New Roman"/>
        </w:rPr>
        <w:t xml:space="preserve">xemptions </w:t>
      </w:r>
      <w:proofErr w:type="gramStart"/>
      <w:r w:rsidRPr="007C71F4">
        <w:rPr>
          <w:rFonts w:ascii="Times New Roman" w:hAnsi="Times New Roman"/>
        </w:rPr>
        <w:t>are considered to be</w:t>
      </w:r>
      <w:proofErr w:type="gramEnd"/>
      <w:r w:rsidRPr="007C71F4">
        <w:rPr>
          <w:rFonts w:ascii="Times New Roman" w:hAnsi="Times New Roman"/>
        </w:rPr>
        <w:t xml:space="preserve"> beneficial</w:t>
      </w:r>
      <w:r w:rsidR="009E2E7C" w:rsidRPr="007C71F4">
        <w:rPr>
          <w:rFonts w:ascii="Times New Roman" w:hAnsi="Times New Roman"/>
        </w:rPr>
        <w:t xml:space="preserve"> </w:t>
      </w:r>
      <w:r w:rsidRPr="007C71F4">
        <w:rPr>
          <w:rFonts w:ascii="Times New Roman" w:hAnsi="Times New Roman"/>
        </w:rPr>
        <w:t xml:space="preserve">for </w:t>
      </w:r>
      <w:r w:rsidR="009E2E7C" w:rsidRPr="007C71F4">
        <w:rPr>
          <w:rFonts w:ascii="Times New Roman" w:hAnsi="Times New Roman"/>
        </w:rPr>
        <w:t>the pilots a</w:t>
      </w:r>
      <w:r w:rsidR="00741868">
        <w:rPr>
          <w:rFonts w:ascii="Times New Roman" w:hAnsi="Times New Roman"/>
        </w:rPr>
        <w:t>n</w:t>
      </w:r>
      <w:r w:rsidR="009E2E7C" w:rsidRPr="007C71F4">
        <w:rPr>
          <w:rFonts w:ascii="Times New Roman" w:hAnsi="Times New Roman"/>
        </w:rPr>
        <w:t xml:space="preserve">d operators </w:t>
      </w:r>
      <w:r w:rsidRPr="007C71F4">
        <w:rPr>
          <w:rFonts w:ascii="Times New Roman" w:hAnsi="Times New Roman"/>
        </w:rPr>
        <w:t xml:space="preserve">to whom they </w:t>
      </w:r>
      <w:r w:rsidR="007A3064">
        <w:rPr>
          <w:rFonts w:ascii="Times New Roman" w:hAnsi="Times New Roman"/>
        </w:rPr>
        <w:tab/>
      </w:r>
      <w:r w:rsidRPr="007C71F4">
        <w:rPr>
          <w:rFonts w:ascii="Times New Roman" w:hAnsi="Times New Roman"/>
        </w:rPr>
        <w:t xml:space="preserve">apply, who voluntarily elect to take advantage of them, and who comply with their </w:t>
      </w:r>
      <w:r w:rsidR="007A3064">
        <w:rPr>
          <w:rFonts w:ascii="Times New Roman" w:hAnsi="Times New Roman"/>
        </w:rPr>
        <w:tab/>
      </w:r>
      <w:r w:rsidRPr="007C71F4">
        <w:rPr>
          <w:rFonts w:ascii="Times New Roman" w:hAnsi="Times New Roman"/>
        </w:rPr>
        <w:t>conditions</w:t>
      </w:r>
      <w:r w:rsidR="007E2648" w:rsidRPr="007C71F4">
        <w:rPr>
          <w:rFonts w:ascii="Times New Roman" w:hAnsi="Times New Roman"/>
        </w:rPr>
        <w:t>.</w:t>
      </w:r>
    </w:p>
    <w:p w14:paraId="7F556BC5" w14:textId="77777777" w:rsidR="00591026" w:rsidRPr="007C71F4" w:rsidRDefault="00591026" w:rsidP="009E713E">
      <w:pPr>
        <w:spacing w:after="0" w:line="240" w:lineRule="auto"/>
        <w:rPr>
          <w:rFonts w:ascii="Times New Roman" w:eastAsia="Times New Roman" w:hAnsi="Times New Roman"/>
          <w:sz w:val="24"/>
          <w:szCs w:val="24"/>
        </w:rPr>
      </w:pPr>
    </w:p>
    <w:p w14:paraId="709D0936" w14:textId="1FD0F151" w:rsidR="00EA719E" w:rsidRPr="00261221" w:rsidRDefault="004842EB" w:rsidP="00261221">
      <w:pPr>
        <w:spacing w:after="0" w:line="240" w:lineRule="auto"/>
        <w:rPr>
          <w:rFonts w:ascii="Times New Roman" w:hAnsi="Times New Roman"/>
          <w:sz w:val="24"/>
          <w:szCs w:val="24"/>
        </w:rPr>
      </w:pPr>
      <w:r w:rsidRPr="00261221">
        <w:rPr>
          <w:rFonts w:ascii="Times New Roman" w:eastAsia="Times New Roman" w:hAnsi="Times New Roman"/>
          <w:sz w:val="24"/>
          <w:szCs w:val="24"/>
        </w:rPr>
        <w:t xml:space="preserve">In these circumstances, </w:t>
      </w:r>
      <w:r w:rsidR="008A741B" w:rsidRPr="00261221">
        <w:rPr>
          <w:rFonts w:ascii="Times New Roman" w:eastAsia="Times New Roman" w:hAnsi="Times New Roman"/>
          <w:sz w:val="24"/>
          <w:szCs w:val="24"/>
        </w:rPr>
        <w:t>i</w:t>
      </w:r>
      <w:r w:rsidR="00EB4887" w:rsidRPr="00261221">
        <w:rPr>
          <w:rFonts w:ascii="Times New Roman" w:hAnsi="Times New Roman"/>
          <w:sz w:val="24"/>
          <w:szCs w:val="24"/>
        </w:rPr>
        <w:t xml:space="preserve">t is CASA’s view that the exemptions remain appropriate to the relevant portions of the aviation </w:t>
      </w:r>
      <w:r w:rsidR="008A741B" w:rsidRPr="00261221">
        <w:rPr>
          <w:rFonts w:ascii="Times New Roman" w:hAnsi="Times New Roman"/>
          <w:sz w:val="24"/>
          <w:szCs w:val="24"/>
        </w:rPr>
        <w:t>industry.</w:t>
      </w:r>
      <w:r w:rsidR="008A741B" w:rsidRPr="00261221">
        <w:rPr>
          <w:rFonts w:ascii="Times New Roman" w:eastAsia="Times New Roman" w:hAnsi="Times New Roman"/>
          <w:sz w:val="24"/>
          <w:szCs w:val="24"/>
        </w:rPr>
        <w:t xml:space="preserve"> CASA</w:t>
      </w:r>
      <w:r w:rsidR="00DD7BC1" w:rsidRPr="00261221">
        <w:rPr>
          <w:rFonts w:ascii="Times New Roman" w:eastAsia="Times New Roman" w:hAnsi="Times New Roman"/>
          <w:sz w:val="24"/>
          <w:szCs w:val="24"/>
        </w:rPr>
        <w:t xml:space="preserve"> is satisfied that no </w:t>
      </w:r>
      <w:r w:rsidRPr="00261221">
        <w:rPr>
          <w:rFonts w:ascii="Times New Roman" w:eastAsia="Times New Roman" w:hAnsi="Times New Roman"/>
          <w:sz w:val="24"/>
          <w:szCs w:val="24"/>
        </w:rPr>
        <w:t xml:space="preserve">further </w:t>
      </w:r>
      <w:r w:rsidR="00DD7BC1" w:rsidRPr="00261221">
        <w:rPr>
          <w:rFonts w:ascii="Times New Roman" w:eastAsia="Times New Roman" w:hAnsi="Times New Roman"/>
          <w:sz w:val="24"/>
          <w:szCs w:val="24"/>
        </w:rPr>
        <w:t xml:space="preserve">consultation is appropriate or reasonably practicable for the </w:t>
      </w:r>
      <w:r w:rsidR="001E2CB9" w:rsidRPr="00261221">
        <w:rPr>
          <w:rFonts w:ascii="Times New Roman" w:eastAsia="Times New Roman" w:hAnsi="Times New Roman"/>
          <w:sz w:val="24"/>
          <w:szCs w:val="24"/>
        </w:rPr>
        <w:t xml:space="preserve">new omnibus </w:t>
      </w:r>
      <w:r w:rsidR="00DD7BC1" w:rsidRPr="00261221">
        <w:rPr>
          <w:rFonts w:ascii="Times New Roman" w:eastAsia="Times New Roman" w:hAnsi="Times New Roman"/>
          <w:sz w:val="24"/>
          <w:szCs w:val="24"/>
        </w:rPr>
        <w:t>instrument for section 17 of the LA.</w:t>
      </w:r>
      <w:r w:rsidR="0041359C">
        <w:rPr>
          <w:rFonts w:ascii="Times New Roman" w:eastAsia="Times New Roman" w:hAnsi="Times New Roman"/>
          <w:sz w:val="24"/>
          <w:szCs w:val="24"/>
        </w:rPr>
        <w:t xml:space="preserve"> </w:t>
      </w:r>
      <w:r w:rsidRPr="00261221">
        <w:rPr>
          <w:rFonts w:ascii="Times New Roman" w:hAnsi="Times New Roman"/>
          <w:sz w:val="24"/>
          <w:szCs w:val="24"/>
        </w:rPr>
        <w:t xml:space="preserve">CASA will undertake public consultation before </w:t>
      </w:r>
      <w:r w:rsidR="00261221" w:rsidRPr="00261221">
        <w:rPr>
          <w:rFonts w:ascii="Times New Roman" w:hAnsi="Times New Roman"/>
          <w:sz w:val="24"/>
          <w:szCs w:val="24"/>
        </w:rPr>
        <w:t xml:space="preserve">CASR is amended to incorporate </w:t>
      </w:r>
      <w:r w:rsidRPr="00261221">
        <w:rPr>
          <w:rFonts w:ascii="Times New Roman" w:hAnsi="Times New Roman"/>
          <w:sz w:val="24"/>
          <w:szCs w:val="24"/>
        </w:rPr>
        <w:t xml:space="preserve">the policy effect </w:t>
      </w:r>
      <w:r w:rsidR="00242B8B" w:rsidRPr="00261221">
        <w:rPr>
          <w:rFonts w:ascii="Times New Roman" w:hAnsi="Times New Roman"/>
          <w:sz w:val="24"/>
          <w:szCs w:val="24"/>
        </w:rPr>
        <w:t>of the exemption</w:t>
      </w:r>
      <w:r w:rsidR="007A3064">
        <w:rPr>
          <w:rFonts w:ascii="Times New Roman" w:hAnsi="Times New Roman"/>
          <w:sz w:val="24"/>
          <w:szCs w:val="24"/>
        </w:rPr>
        <w:t xml:space="preserve">s </w:t>
      </w:r>
      <w:r w:rsidR="00242B8B" w:rsidRPr="00261221">
        <w:rPr>
          <w:rFonts w:ascii="Times New Roman" w:hAnsi="Times New Roman"/>
          <w:sz w:val="24"/>
          <w:szCs w:val="24"/>
        </w:rPr>
        <w:t xml:space="preserve">into </w:t>
      </w:r>
      <w:r w:rsidR="00402A52" w:rsidRPr="00261221">
        <w:rPr>
          <w:rFonts w:ascii="Times New Roman" w:hAnsi="Times New Roman"/>
          <w:sz w:val="24"/>
          <w:szCs w:val="24"/>
        </w:rPr>
        <w:t>the regulations</w:t>
      </w:r>
      <w:r w:rsidR="00364B66" w:rsidRPr="00261221">
        <w:rPr>
          <w:rFonts w:ascii="Times New Roman" w:hAnsi="Times New Roman"/>
          <w:sz w:val="24"/>
          <w:szCs w:val="24"/>
        </w:rPr>
        <w:t xml:space="preserve">. </w:t>
      </w:r>
    </w:p>
    <w:p w14:paraId="5A28E9DB" w14:textId="77777777" w:rsidR="006A65E0" w:rsidRPr="007C71F4" w:rsidRDefault="006A65E0" w:rsidP="006A65E0">
      <w:pPr>
        <w:pStyle w:val="BodyText"/>
        <w:spacing w:beforeLines="0" w:afterLines="0"/>
        <w:ind w:right="-284"/>
        <w:rPr>
          <w:rFonts w:ascii="Times New Roman" w:hAnsi="Times New Roman"/>
          <w:b/>
          <w:bCs/>
        </w:rPr>
      </w:pPr>
    </w:p>
    <w:p w14:paraId="3B55ACAA" w14:textId="126CBD0B" w:rsidR="002755C8" w:rsidRPr="007C71F4" w:rsidRDefault="002755C8" w:rsidP="009E713E">
      <w:pPr>
        <w:keepNext/>
        <w:spacing w:after="0" w:line="240" w:lineRule="auto"/>
        <w:rPr>
          <w:rFonts w:ascii="Times New Roman" w:hAnsi="Times New Roman"/>
          <w:b/>
          <w:bCs/>
          <w:sz w:val="24"/>
          <w:szCs w:val="24"/>
        </w:rPr>
      </w:pPr>
      <w:r w:rsidRPr="007C71F4">
        <w:rPr>
          <w:rFonts w:ascii="Times New Roman" w:hAnsi="Times New Roman"/>
          <w:b/>
          <w:bCs/>
          <w:sz w:val="24"/>
          <w:szCs w:val="24"/>
        </w:rPr>
        <w:t xml:space="preserve">Sector risk, economic and cost </w:t>
      </w:r>
      <w:proofErr w:type="gramStart"/>
      <w:r w:rsidRPr="007C71F4">
        <w:rPr>
          <w:rFonts w:ascii="Times New Roman" w:hAnsi="Times New Roman"/>
          <w:b/>
          <w:bCs/>
          <w:sz w:val="24"/>
          <w:szCs w:val="24"/>
        </w:rPr>
        <w:t>impact</w:t>
      </w:r>
      <w:proofErr w:type="gramEnd"/>
    </w:p>
    <w:p w14:paraId="60CDD703" w14:textId="7CC855C1" w:rsidR="002755C8" w:rsidRPr="007C71F4" w:rsidRDefault="002755C8" w:rsidP="009E713E">
      <w:pPr>
        <w:spacing w:after="0" w:line="240" w:lineRule="auto"/>
        <w:rPr>
          <w:rFonts w:ascii="Times New Roman" w:hAnsi="Times New Roman"/>
          <w:sz w:val="24"/>
          <w:szCs w:val="24"/>
        </w:rPr>
      </w:pPr>
      <w:r w:rsidRPr="007C71F4">
        <w:rPr>
          <w:rFonts w:ascii="Times New Roman" w:hAnsi="Times New Roman"/>
          <w:sz w:val="24"/>
          <w:szCs w:val="24"/>
        </w:rPr>
        <w:t>Subsection 9</w:t>
      </w:r>
      <w:proofErr w:type="gramStart"/>
      <w:r w:rsidRPr="007C71F4">
        <w:rPr>
          <w:rFonts w:ascii="Times New Roman" w:hAnsi="Times New Roman"/>
          <w:sz w:val="24"/>
          <w:szCs w:val="24"/>
        </w:rPr>
        <w:t>A(</w:t>
      </w:r>
      <w:proofErr w:type="gramEnd"/>
      <w:r w:rsidRPr="007C71F4">
        <w:rPr>
          <w:rFonts w:ascii="Times New Roman" w:hAnsi="Times New Roman"/>
          <w:sz w:val="24"/>
          <w:szCs w:val="24"/>
        </w:rPr>
        <w:t>1) of the Act states that, in exercising its powers and performing its functions, CASA must regard the safety of air navigation as the most important consideration. Subsection 9</w:t>
      </w:r>
      <w:proofErr w:type="gramStart"/>
      <w:r w:rsidRPr="007C71F4">
        <w:rPr>
          <w:rFonts w:ascii="Times New Roman" w:hAnsi="Times New Roman"/>
          <w:sz w:val="24"/>
          <w:szCs w:val="24"/>
        </w:rPr>
        <w:t>A(</w:t>
      </w:r>
      <w:proofErr w:type="gramEnd"/>
      <w:r w:rsidRPr="007C71F4">
        <w:rPr>
          <w:rFonts w:ascii="Times New Roman" w:hAnsi="Times New Roman"/>
          <w:sz w:val="24"/>
          <w:szCs w:val="24"/>
        </w:rPr>
        <w:t>3) of the Act states that, subject to subsection</w:t>
      </w:r>
      <w:r w:rsidR="0056045E">
        <w:rPr>
          <w:rFonts w:ascii="Times New Roman" w:hAnsi="Times New Roman"/>
          <w:sz w:val="24"/>
          <w:szCs w:val="24"/>
        </w:rPr>
        <w:t xml:space="preserve"> </w:t>
      </w:r>
      <w:r w:rsidR="008B1C07" w:rsidRPr="007C71F4">
        <w:rPr>
          <w:rFonts w:ascii="Times New Roman" w:hAnsi="Times New Roman"/>
          <w:sz w:val="24"/>
          <w:szCs w:val="24"/>
        </w:rPr>
        <w:t>(1</w:t>
      </w:r>
      <w:r w:rsidRPr="007C71F4">
        <w:rPr>
          <w:rFonts w:ascii="Times New Roman" w:hAnsi="Times New Roman"/>
          <w:sz w:val="24"/>
          <w:szCs w:val="24"/>
        </w:rPr>
        <w:t>), in developing and promulgating aviation safety standards under paragraph 9(1)(c), CASA must:</w:t>
      </w:r>
    </w:p>
    <w:p w14:paraId="53BE8573" w14:textId="77777777" w:rsidR="002755C8" w:rsidRPr="007C71F4" w:rsidRDefault="002755C8" w:rsidP="009E713E">
      <w:pPr>
        <w:pStyle w:val="LDP1a"/>
        <w:tabs>
          <w:tab w:val="clear" w:pos="454"/>
          <w:tab w:val="right" w:pos="567"/>
        </w:tabs>
        <w:spacing w:before="0" w:after="0"/>
        <w:ind w:left="454"/>
      </w:pPr>
      <w:r w:rsidRPr="007C71F4">
        <w:t>(a)</w:t>
      </w:r>
      <w:r w:rsidRPr="007C71F4">
        <w:tab/>
        <w:t>consider the economic and cost impact on individuals, businesses and the community of the standards; and</w:t>
      </w:r>
    </w:p>
    <w:p w14:paraId="4F12742E" w14:textId="77777777" w:rsidR="002755C8" w:rsidRPr="007C71F4" w:rsidRDefault="002755C8" w:rsidP="009E713E">
      <w:pPr>
        <w:pStyle w:val="LDP1a"/>
        <w:tabs>
          <w:tab w:val="clear" w:pos="454"/>
          <w:tab w:val="right" w:pos="567"/>
        </w:tabs>
        <w:spacing w:before="0" w:after="0"/>
        <w:ind w:left="454"/>
      </w:pPr>
      <w:r w:rsidRPr="007C71F4">
        <w:t>(b)</w:t>
      </w:r>
      <w:r w:rsidRPr="007C71F4">
        <w:tab/>
      </w:r>
      <w:proofErr w:type="gramStart"/>
      <w:r w:rsidRPr="007C71F4">
        <w:t>take into account</w:t>
      </w:r>
      <w:proofErr w:type="gramEnd"/>
      <w:r w:rsidRPr="007C71F4">
        <w:t xml:space="preserve"> the differing risks associated with different industry sectors.</w:t>
      </w:r>
    </w:p>
    <w:p w14:paraId="11FFD5AA" w14:textId="77777777" w:rsidR="002755C8" w:rsidRPr="007C71F4" w:rsidRDefault="002755C8" w:rsidP="009E713E">
      <w:pPr>
        <w:spacing w:after="0" w:line="240" w:lineRule="auto"/>
        <w:rPr>
          <w:rFonts w:ascii="Times New Roman" w:hAnsi="Times New Roman"/>
          <w:sz w:val="24"/>
          <w:szCs w:val="24"/>
        </w:rPr>
      </w:pPr>
    </w:p>
    <w:p w14:paraId="1EB4A324" w14:textId="6A358AC3" w:rsidR="002755C8" w:rsidRPr="007C71F4" w:rsidRDefault="002755C8" w:rsidP="009E713E">
      <w:pPr>
        <w:spacing w:after="0" w:line="240" w:lineRule="auto"/>
        <w:rPr>
          <w:rFonts w:ascii="Times New Roman" w:hAnsi="Times New Roman"/>
          <w:sz w:val="24"/>
          <w:szCs w:val="24"/>
          <w:lang w:val="en-US"/>
        </w:rPr>
      </w:pPr>
      <w:r w:rsidRPr="007C71F4">
        <w:rPr>
          <w:rFonts w:ascii="Times New Roman" w:hAnsi="Times New Roman"/>
          <w:sz w:val="24"/>
          <w:szCs w:val="24"/>
          <w:lang w:val="en-US"/>
        </w:rPr>
        <w:t>The cost impact of a standard refers to the direct cost</w:t>
      </w:r>
      <w:r w:rsidR="009C50C2" w:rsidRPr="007C71F4">
        <w:rPr>
          <w:rFonts w:ascii="Times New Roman" w:hAnsi="Times New Roman"/>
          <w:sz w:val="24"/>
          <w:szCs w:val="24"/>
          <w:lang w:val="en-US"/>
        </w:rPr>
        <w:t xml:space="preserve"> </w:t>
      </w:r>
      <w:r w:rsidR="008B1C07" w:rsidRPr="007C71F4">
        <w:rPr>
          <w:rFonts w:ascii="Times New Roman" w:hAnsi="Times New Roman"/>
          <w:sz w:val="24"/>
          <w:szCs w:val="24"/>
          <w:lang w:val="en-US"/>
        </w:rPr>
        <w:t>(i</w:t>
      </w:r>
      <w:r w:rsidRPr="007C71F4">
        <w:rPr>
          <w:rFonts w:ascii="Times New Roman" w:hAnsi="Times New Roman"/>
          <w:sz w:val="24"/>
          <w:szCs w:val="24"/>
          <w:lang w:val="en-US"/>
        </w:rPr>
        <w:t xml:space="preserve">n the sense of price or expense) which a standard would cause individuals, </w:t>
      </w:r>
      <w:proofErr w:type="gramStart"/>
      <w:r w:rsidRPr="007C71F4">
        <w:rPr>
          <w:rFonts w:ascii="Times New Roman" w:hAnsi="Times New Roman"/>
          <w:sz w:val="24"/>
          <w:szCs w:val="24"/>
          <w:lang w:val="en-US"/>
        </w:rPr>
        <w:t>businesses</w:t>
      </w:r>
      <w:proofErr w:type="gramEnd"/>
      <w:r w:rsidRPr="007C71F4">
        <w:rPr>
          <w:rFonts w:ascii="Times New Roman" w:hAnsi="Times New Roman"/>
          <w:sz w:val="24"/>
          <w:szCs w:val="24"/>
          <w:lang w:val="en-US"/>
        </w:rPr>
        <w:t xml:space="preserve"> and the community to incur. The economic impact of a standard refers to the impact a standard would have on the production, </w:t>
      </w:r>
      <w:proofErr w:type="gramStart"/>
      <w:r w:rsidRPr="007C71F4">
        <w:rPr>
          <w:rFonts w:ascii="Times New Roman" w:hAnsi="Times New Roman"/>
          <w:sz w:val="24"/>
          <w:szCs w:val="24"/>
          <w:lang w:val="en-US"/>
        </w:rPr>
        <w:t>distribution</w:t>
      </w:r>
      <w:proofErr w:type="gramEnd"/>
      <w:r w:rsidRPr="007C71F4">
        <w:rPr>
          <w:rFonts w:ascii="Times New Roman" w:hAnsi="Times New Roman"/>
          <w:sz w:val="24"/>
          <w:szCs w:val="24"/>
          <w:lang w:val="en-US"/>
        </w:rP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2E36164" w14:textId="77777777" w:rsidR="002755C8" w:rsidRPr="007C71F4" w:rsidRDefault="002755C8" w:rsidP="009E713E">
      <w:pPr>
        <w:spacing w:after="0" w:line="240" w:lineRule="auto"/>
        <w:rPr>
          <w:rFonts w:ascii="Times New Roman" w:hAnsi="Times New Roman"/>
          <w:sz w:val="24"/>
          <w:szCs w:val="24"/>
        </w:rPr>
      </w:pPr>
    </w:p>
    <w:p w14:paraId="242377CF" w14:textId="0C3AE0AC" w:rsidR="002755C8" w:rsidRPr="007C71F4" w:rsidRDefault="002755C8" w:rsidP="009E713E">
      <w:pPr>
        <w:spacing w:after="0" w:line="240" w:lineRule="auto"/>
        <w:rPr>
          <w:rFonts w:ascii="Times New Roman" w:hAnsi="Times New Roman"/>
          <w:sz w:val="24"/>
          <w:szCs w:val="24"/>
        </w:rPr>
      </w:pPr>
      <w:r w:rsidRPr="007C71F4">
        <w:rPr>
          <w:rFonts w:ascii="Times New Roman" w:hAnsi="Times New Roman"/>
          <w:sz w:val="24"/>
          <w:szCs w:val="24"/>
        </w:rPr>
        <w:t>The economic and cost impact of t</w:t>
      </w:r>
      <w:r w:rsidR="00D5655B" w:rsidRPr="007C71F4">
        <w:rPr>
          <w:rFonts w:ascii="Times New Roman" w:hAnsi="Times New Roman"/>
          <w:sz w:val="24"/>
          <w:szCs w:val="24"/>
        </w:rPr>
        <w:t>he new omnibus instrument</w:t>
      </w:r>
      <w:r w:rsidRPr="007C71F4">
        <w:rPr>
          <w:rFonts w:ascii="Times New Roman" w:hAnsi="Times New Roman"/>
          <w:sz w:val="24"/>
          <w:szCs w:val="24"/>
        </w:rPr>
        <w:t xml:space="preserve"> has been determined by:</w:t>
      </w:r>
    </w:p>
    <w:p w14:paraId="7FB804C1" w14:textId="309B64BF" w:rsidR="002755C8" w:rsidRPr="007C71F4" w:rsidRDefault="002755C8" w:rsidP="009E713E">
      <w:pPr>
        <w:pStyle w:val="LDP1a"/>
        <w:tabs>
          <w:tab w:val="clear" w:pos="454"/>
          <w:tab w:val="right" w:pos="567"/>
        </w:tabs>
        <w:spacing w:before="0" w:after="0"/>
        <w:ind w:left="454"/>
      </w:pPr>
      <w:r w:rsidRPr="007C71F4">
        <w:t>(a)</w:t>
      </w:r>
      <w:r w:rsidRPr="007C71F4">
        <w:tab/>
        <w:t>the identification of individuals and businesses affected by t</w:t>
      </w:r>
      <w:r w:rsidR="00D5655B" w:rsidRPr="007C71F4">
        <w:t>he new omnibus instrument</w:t>
      </w:r>
      <w:r w:rsidRPr="007C71F4">
        <w:t>;</w:t>
      </w:r>
      <w:r w:rsidR="008F4C96">
        <w:t xml:space="preserve"> and</w:t>
      </w:r>
    </w:p>
    <w:p w14:paraId="519B6808" w14:textId="6E0C62CD" w:rsidR="002755C8" w:rsidRPr="007C71F4" w:rsidRDefault="002755C8" w:rsidP="009E713E">
      <w:pPr>
        <w:pStyle w:val="LDP1a"/>
        <w:tabs>
          <w:tab w:val="clear" w:pos="454"/>
          <w:tab w:val="right" w:pos="567"/>
        </w:tabs>
        <w:spacing w:before="0" w:after="0"/>
        <w:ind w:left="454"/>
      </w:pPr>
      <w:r w:rsidRPr="007C71F4">
        <w:t>(b)</w:t>
      </w:r>
      <w:r w:rsidRPr="007C71F4">
        <w:tab/>
        <w:t>consideration of how the requirements to be imposed on individuals and businesses under t</w:t>
      </w:r>
      <w:r w:rsidR="00D5655B" w:rsidRPr="007C71F4">
        <w:t>he new omnibus instrument</w:t>
      </w:r>
      <w:r w:rsidRPr="007C71F4">
        <w:t xml:space="preserve"> will be different compared to existing requirements;</w:t>
      </w:r>
      <w:r w:rsidR="008F4C96">
        <w:t xml:space="preserve"> and</w:t>
      </w:r>
    </w:p>
    <w:p w14:paraId="51F2E7ED" w14:textId="0E64AC1E" w:rsidR="002755C8" w:rsidRPr="007C71F4" w:rsidRDefault="002755C8" w:rsidP="009E713E">
      <w:pPr>
        <w:pStyle w:val="LDP1a"/>
        <w:tabs>
          <w:tab w:val="clear" w:pos="454"/>
          <w:tab w:val="right" w:pos="567"/>
        </w:tabs>
        <w:spacing w:before="0" w:after="0"/>
        <w:ind w:left="454"/>
      </w:pPr>
      <w:r w:rsidRPr="007C71F4">
        <w:t>(c)</w:t>
      </w:r>
      <w:r w:rsidRPr="007C71F4">
        <w:tab/>
        <w:t>a valuation of the impact, in terms of direct costs on individuals and businesses affected by t</w:t>
      </w:r>
      <w:r w:rsidR="00D5655B" w:rsidRPr="007C71F4">
        <w:t>he new omnibus instrument</w:t>
      </w:r>
      <w:r w:rsidRPr="007C71F4">
        <w:t xml:space="preserve"> to comply with the different requirements. This valuation is consistent with the principles of best practice regulation of the Australian Government;</w:t>
      </w:r>
      <w:r w:rsidR="008F4C96">
        <w:t xml:space="preserve"> and</w:t>
      </w:r>
    </w:p>
    <w:p w14:paraId="6EB853F3" w14:textId="77777777" w:rsidR="002755C8" w:rsidRPr="007C71F4" w:rsidRDefault="002755C8" w:rsidP="009E713E">
      <w:pPr>
        <w:pStyle w:val="LDP1a"/>
        <w:tabs>
          <w:tab w:val="clear" w:pos="454"/>
          <w:tab w:val="right" w:pos="567"/>
        </w:tabs>
        <w:spacing w:before="0" w:after="0"/>
        <w:ind w:left="454"/>
      </w:pPr>
      <w:r w:rsidRPr="007C71F4">
        <w:t>(d)</w:t>
      </w:r>
      <w:r w:rsidRPr="007C71F4">
        <w:tab/>
        <w:t>a valuation of the impact the different requirements would have on the production, distribution and use of wealth across the economy, at the level of the individual, relevant businesses in the aviation sector, and the community more broadly; and</w:t>
      </w:r>
    </w:p>
    <w:p w14:paraId="30797DDA" w14:textId="7F6CCFA0" w:rsidR="002755C8" w:rsidRPr="007C71F4" w:rsidRDefault="002755C8" w:rsidP="009E713E">
      <w:pPr>
        <w:pStyle w:val="LDP1a"/>
        <w:tabs>
          <w:tab w:val="clear" w:pos="454"/>
          <w:tab w:val="right" w:pos="567"/>
        </w:tabs>
        <w:spacing w:before="0" w:after="0"/>
        <w:ind w:left="454"/>
      </w:pPr>
      <w:r w:rsidRPr="007C71F4">
        <w:t>(e)</w:t>
      </w:r>
      <w:r w:rsidRPr="007C71F4">
        <w:tab/>
        <w:t>consideration of community impacts, beyond those direct impacts on individuals and businesses affected by t</w:t>
      </w:r>
      <w:r w:rsidR="00D5655B" w:rsidRPr="007C71F4">
        <w:t>he new omnibus instrument</w:t>
      </w:r>
      <w:r w:rsidRPr="007C71F4">
        <w:t>, that are relevant if t</w:t>
      </w:r>
      <w:r w:rsidR="00D5655B" w:rsidRPr="007C71F4">
        <w:t>he new omnibus instrument</w:t>
      </w:r>
      <w:r w:rsidRPr="007C71F4">
        <w:t xml:space="preserve"> were to result in flow</w:t>
      </w:r>
      <w:r w:rsidRPr="007C71F4">
        <w:noBreakHyphen/>
        <w:t>on effects to other aviation businesses, or local non-aviation businesses that experience a change in their activity due to t</w:t>
      </w:r>
      <w:r w:rsidR="00D5655B" w:rsidRPr="007C71F4">
        <w:t>he new omnibus instrument</w:t>
      </w:r>
      <w:r w:rsidRPr="007C71F4">
        <w:t>.</w:t>
      </w:r>
    </w:p>
    <w:p w14:paraId="3FDDCF50" w14:textId="77777777" w:rsidR="002755C8" w:rsidRPr="007C71F4" w:rsidRDefault="002755C8" w:rsidP="009E713E">
      <w:pPr>
        <w:spacing w:after="0" w:line="240" w:lineRule="auto"/>
        <w:rPr>
          <w:rFonts w:ascii="Times New Roman" w:hAnsi="Times New Roman"/>
          <w:sz w:val="24"/>
          <w:szCs w:val="24"/>
        </w:rPr>
      </w:pPr>
    </w:p>
    <w:p w14:paraId="7602A28F" w14:textId="77777777" w:rsidR="00C23414" w:rsidRPr="007C71F4" w:rsidRDefault="00C23414" w:rsidP="00C23414">
      <w:pPr>
        <w:spacing w:after="0" w:line="240" w:lineRule="auto"/>
        <w:rPr>
          <w:rFonts w:ascii="Times New Roman" w:hAnsi="Times New Roman"/>
          <w:sz w:val="24"/>
          <w:szCs w:val="24"/>
        </w:rPr>
      </w:pPr>
      <w:r w:rsidRPr="007C71F4">
        <w:rPr>
          <w:rFonts w:ascii="Times New Roman" w:hAnsi="Times New Roman"/>
          <w:sz w:val="24"/>
          <w:szCs w:val="24"/>
        </w:rPr>
        <w:t xml:space="preserve">As the new omnibus instrument replaces two expiring instruments with the same (or largely the same) provisions and conditions, there will be no change of economic or cost impact on individuals, businesses or the community. </w:t>
      </w:r>
    </w:p>
    <w:p w14:paraId="1D4EE061" w14:textId="77777777" w:rsidR="00C23414" w:rsidRDefault="00C23414" w:rsidP="009E713E">
      <w:pPr>
        <w:spacing w:after="0" w:line="240" w:lineRule="auto"/>
        <w:rPr>
          <w:rFonts w:ascii="Times New Roman" w:hAnsi="Times New Roman"/>
          <w:sz w:val="24"/>
          <w:szCs w:val="24"/>
        </w:rPr>
      </w:pPr>
    </w:p>
    <w:p w14:paraId="46275062" w14:textId="2BFDC3C1" w:rsidR="007D191F" w:rsidRPr="007C71F4" w:rsidRDefault="002755C8" w:rsidP="009E713E">
      <w:pPr>
        <w:spacing w:after="0" w:line="240" w:lineRule="auto"/>
        <w:rPr>
          <w:rFonts w:ascii="Times New Roman" w:hAnsi="Times New Roman"/>
          <w:sz w:val="24"/>
          <w:szCs w:val="24"/>
        </w:rPr>
      </w:pPr>
      <w:r w:rsidRPr="007C71F4">
        <w:rPr>
          <w:rFonts w:ascii="Times New Roman" w:hAnsi="Times New Roman"/>
          <w:sz w:val="24"/>
          <w:szCs w:val="24"/>
        </w:rPr>
        <w:t>T</w:t>
      </w:r>
      <w:r w:rsidR="00D5655B" w:rsidRPr="007C71F4">
        <w:rPr>
          <w:rFonts w:ascii="Times New Roman" w:hAnsi="Times New Roman"/>
          <w:sz w:val="24"/>
          <w:szCs w:val="24"/>
        </w:rPr>
        <w:t>he new omnibus instrument</w:t>
      </w:r>
      <w:r w:rsidRPr="007C71F4">
        <w:rPr>
          <w:rFonts w:ascii="Times New Roman" w:hAnsi="Times New Roman"/>
          <w:sz w:val="24"/>
          <w:szCs w:val="24"/>
        </w:rPr>
        <w:t xml:space="preserve"> will </w:t>
      </w:r>
      <w:r w:rsidR="00940073" w:rsidRPr="007C71F4">
        <w:rPr>
          <w:rFonts w:ascii="Times New Roman" w:hAnsi="Times New Roman"/>
          <w:sz w:val="24"/>
          <w:szCs w:val="24"/>
        </w:rPr>
        <w:t xml:space="preserve">not </w:t>
      </w:r>
      <w:r w:rsidRPr="007C71F4">
        <w:rPr>
          <w:rFonts w:ascii="Times New Roman" w:hAnsi="Times New Roman"/>
          <w:sz w:val="24"/>
          <w:szCs w:val="24"/>
        </w:rPr>
        <w:t xml:space="preserve">require the individuals or businesses </w:t>
      </w:r>
      <w:r w:rsidR="00940073" w:rsidRPr="007C71F4">
        <w:rPr>
          <w:rFonts w:ascii="Times New Roman" w:hAnsi="Times New Roman"/>
          <w:sz w:val="24"/>
          <w:szCs w:val="24"/>
        </w:rPr>
        <w:t xml:space="preserve">that benefit from it, </w:t>
      </w:r>
      <w:r w:rsidRPr="007C71F4">
        <w:rPr>
          <w:rFonts w:ascii="Times New Roman" w:hAnsi="Times New Roman"/>
          <w:sz w:val="24"/>
          <w:szCs w:val="24"/>
        </w:rPr>
        <w:t>to meet new requirements</w:t>
      </w:r>
      <w:r w:rsidR="0060691A">
        <w:rPr>
          <w:rFonts w:ascii="Times New Roman" w:hAnsi="Times New Roman"/>
          <w:sz w:val="24"/>
          <w:szCs w:val="24"/>
        </w:rPr>
        <w:t xml:space="preserve"> and will be cost neutral.</w:t>
      </w:r>
    </w:p>
    <w:p w14:paraId="6D438907" w14:textId="15F14C42" w:rsidR="007515F6" w:rsidRPr="007C71F4" w:rsidRDefault="007515F6" w:rsidP="009E713E">
      <w:pPr>
        <w:spacing w:after="0" w:line="240" w:lineRule="auto"/>
        <w:rPr>
          <w:rFonts w:ascii="Times New Roman" w:hAnsi="Times New Roman"/>
          <w:sz w:val="24"/>
          <w:szCs w:val="24"/>
        </w:rPr>
      </w:pPr>
      <w:r w:rsidRPr="007C71F4">
        <w:rPr>
          <w:rFonts w:ascii="Times New Roman" w:hAnsi="Times New Roman"/>
          <w:sz w:val="24"/>
          <w:szCs w:val="24"/>
        </w:rPr>
        <w:tab/>
      </w:r>
    </w:p>
    <w:p w14:paraId="3289DA8E" w14:textId="77777777" w:rsidR="000E73E9" w:rsidRPr="007C71F4" w:rsidRDefault="000E73E9" w:rsidP="00B072CF">
      <w:pPr>
        <w:keepNext/>
        <w:spacing w:after="0" w:line="240" w:lineRule="auto"/>
        <w:rPr>
          <w:rFonts w:ascii="Times New Roman" w:eastAsia="Times New Roman" w:hAnsi="Times New Roman"/>
          <w:b/>
          <w:sz w:val="24"/>
          <w:szCs w:val="24"/>
        </w:rPr>
      </w:pPr>
      <w:r w:rsidRPr="007C71F4">
        <w:rPr>
          <w:rFonts w:ascii="Times New Roman" w:eastAsia="Times New Roman" w:hAnsi="Times New Roman"/>
          <w:b/>
          <w:sz w:val="24"/>
          <w:szCs w:val="24"/>
        </w:rPr>
        <w:t>Impact on categories of operations</w:t>
      </w:r>
    </w:p>
    <w:p w14:paraId="7F2B1CA1" w14:textId="15303585" w:rsidR="00451758" w:rsidRDefault="00451758" w:rsidP="00451758">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The new omnibus instrument is likely to have a beneficial effect</w:t>
      </w:r>
      <w:r>
        <w:rPr>
          <w:rFonts w:ascii="Times New Roman" w:eastAsia="Times New Roman" w:hAnsi="Times New Roman"/>
          <w:sz w:val="24"/>
          <w:szCs w:val="24"/>
        </w:rPr>
        <w:t xml:space="preserve"> in each of the categories of operations to which it relates. A more detailed discussion of the categories to which each Part of the instrument relates, and the beneficial effect on the persons affected by the exemptions in each Part, is provided in the explanation of the contents of each Part.</w:t>
      </w:r>
    </w:p>
    <w:p w14:paraId="25D79B45" w14:textId="77777777" w:rsidR="007739EA" w:rsidRPr="007C71F4" w:rsidRDefault="007739EA" w:rsidP="009E713E">
      <w:pPr>
        <w:spacing w:after="0" w:line="240" w:lineRule="auto"/>
        <w:rPr>
          <w:rFonts w:ascii="Times New Roman" w:hAnsi="Times New Roman"/>
          <w:sz w:val="24"/>
          <w:szCs w:val="24"/>
        </w:rPr>
      </w:pPr>
    </w:p>
    <w:p w14:paraId="5E328A44" w14:textId="06A2CAFE" w:rsidR="000E73E9" w:rsidRPr="007C71F4" w:rsidRDefault="000E73E9" w:rsidP="009E713E">
      <w:pPr>
        <w:spacing w:after="0" w:line="240" w:lineRule="auto"/>
        <w:rPr>
          <w:rFonts w:ascii="Times New Roman" w:eastAsia="Times New Roman" w:hAnsi="Times New Roman"/>
          <w:b/>
          <w:sz w:val="24"/>
          <w:szCs w:val="24"/>
        </w:rPr>
      </w:pPr>
      <w:r w:rsidRPr="007C71F4">
        <w:rPr>
          <w:rFonts w:ascii="Times New Roman" w:eastAsia="Times New Roman" w:hAnsi="Times New Roman"/>
          <w:b/>
          <w:sz w:val="24"/>
          <w:szCs w:val="24"/>
        </w:rPr>
        <w:t>Impact on regional and remote communities</w:t>
      </w:r>
    </w:p>
    <w:p w14:paraId="6B2557D1" w14:textId="0D0D7BFE" w:rsidR="000142F4" w:rsidRPr="007C71F4" w:rsidRDefault="00EF6B35" w:rsidP="009E713E">
      <w:pPr>
        <w:spacing w:after="0" w:line="240" w:lineRule="auto"/>
        <w:ind w:left="11" w:right="6"/>
        <w:rPr>
          <w:rFonts w:ascii="Times New Roman" w:hAnsi="Times New Roman"/>
          <w:sz w:val="24"/>
          <w:szCs w:val="24"/>
        </w:rPr>
      </w:pPr>
      <w:r w:rsidRPr="007C71F4">
        <w:rPr>
          <w:rFonts w:ascii="Times New Roman" w:hAnsi="Times New Roman"/>
          <w:sz w:val="24"/>
          <w:szCs w:val="24"/>
        </w:rPr>
        <w:t>The</w:t>
      </w:r>
      <w:r w:rsidR="00623932" w:rsidRPr="007C71F4">
        <w:rPr>
          <w:rFonts w:ascii="Times New Roman" w:hAnsi="Times New Roman"/>
          <w:sz w:val="24"/>
          <w:szCs w:val="24"/>
        </w:rPr>
        <w:t xml:space="preserve"> new omnibus</w:t>
      </w:r>
      <w:r w:rsidRPr="007C71F4">
        <w:rPr>
          <w:rFonts w:ascii="Times New Roman" w:hAnsi="Times New Roman"/>
          <w:sz w:val="24"/>
          <w:szCs w:val="24"/>
        </w:rPr>
        <w:t xml:space="preserve"> instrument is not likely to have a specific impact on operators in regional or remote communities in Australia. </w:t>
      </w:r>
      <w:r w:rsidR="00920438" w:rsidRPr="007C71F4">
        <w:rPr>
          <w:rFonts w:ascii="Times New Roman" w:hAnsi="Times New Roman"/>
          <w:sz w:val="24"/>
          <w:szCs w:val="24"/>
        </w:rPr>
        <w:t>The exemptions, when initially made, like</w:t>
      </w:r>
      <w:r w:rsidR="00D47B93" w:rsidRPr="007C71F4">
        <w:rPr>
          <w:rFonts w:ascii="Times New Roman" w:hAnsi="Times New Roman"/>
          <w:sz w:val="24"/>
          <w:szCs w:val="24"/>
        </w:rPr>
        <w:t xml:space="preserve">ly </w:t>
      </w:r>
      <w:r w:rsidR="00016393">
        <w:rPr>
          <w:rFonts w:ascii="Times New Roman" w:hAnsi="Times New Roman"/>
          <w:sz w:val="24"/>
          <w:szCs w:val="24"/>
        </w:rPr>
        <w:t>had</w:t>
      </w:r>
      <w:r w:rsidR="00D47B93" w:rsidRPr="007C71F4">
        <w:rPr>
          <w:rFonts w:ascii="Times New Roman" w:hAnsi="Times New Roman"/>
          <w:sz w:val="24"/>
          <w:szCs w:val="24"/>
        </w:rPr>
        <w:t xml:space="preserve"> a generalised beneficial effect on regional, remote and urban communities. </w:t>
      </w:r>
    </w:p>
    <w:p w14:paraId="0D74776F" w14:textId="77777777" w:rsidR="00875C36" w:rsidRPr="007C71F4" w:rsidRDefault="00875C36" w:rsidP="009E713E">
      <w:pPr>
        <w:spacing w:after="0" w:line="240" w:lineRule="auto"/>
        <w:ind w:left="11" w:right="6"/>
        <w:rPr>
          <w:rFonts w:ascii="Times New Roman" w:hAnsi="Times New Roman"/>
          <w:sz w:val="24"/>
          <w:szCs w:val="24"/>
        </w:rPr>
      </w:pPr>
    </w:p>
    <w:p w14:paraId="1D0D015B" w14:textId="230ED525" w:rsidR="001353CE" w:rsidRPr="007C71F4" w:rsidRDefault="001353CE" w:rsidP="009E713E">
      <w:pPr>
        <w:spacing w:after="0" w:line="240" w:lineRule="auto"/>
        <w:ind w:left="12" w:right="256"/>
        <w:rPr>
          <w:rFonts w:ascii="Times New Roman" w:hAnsi="Times New Roman"/>
          <w:sz w:val="24"/>
          <w:szCs w:val="24"/>
        </w:rPr>
      </w:pPr>
      <w:r w:rsidRPr="007C71F4">
        <w:rPr>
          <w:rFonts w:ascii="Times New Roman" w:hAnsi="Times New Roman"/>
          <w:sz w:val="24"/>
          <w:szCs w:val="24"/>
        </w:rPr>
        <w:t xml:space="preserve">There are no identified rural, remote or regional impacts that differ in any </w:t>
      </w:r>
      <w:proofErr w:type="gramStart"/>
      <w:r w:rsidRPr="007C71F4">
        <w:rPr>
          <w:rFonts w:ascii="Times New Roman" w:hAnsi="Times New Roman"/>
          <w:sz w:val="24"/>
          <w:szCs w:val="24"/>
        </w:rPr>
        <w:t>really material</w:t>
      </w:r>
      <w:proofErr w:type="gramEnd"/>
      <w:r w:rsidRPr="007C71F4">
        <w:rPr>
          <w:rFonts w:ascii="Times New Roman" w:hAnsi="Times New Roman"/>
          <w:sz w:val="24"/>
          <w:szCs w:val="24"/>
        </w:rPr>
        <w:t xml:space="preserve"> way from the general economic and cost impacts, or sector risks described above. However, smaller operators, more likely to </w:t>
      </w:r>
      <w:proofErr w:type="gramStart"/>
      <w:r w:rsidRPr="007C71F4">
        <w:rPr>
          <w:rFonts w:ascii="Times New Roman" w:hAnsi="Times New Roman"/>
          <w:sz w:val="24"/>
          <w:szCs w:val="24"/>
        </w:rPr>
        <w:t>be located in</w:t>
      </w:r>
      <w:proofErr w:type="gramEnd"/>
      <w:r w:rsidRPr="007C71F4">
        <w:rPr>
          <w:rFonts w:ascii="Times New Roman" w:hAnsi="Times New Roman"/>
          <w:sz w:val="24"/>
          <w:szCs w:val="24"/>
        </w:rPr>
        <w:t xml:space="preserve"> rural and regional areas, will benefit as described above. </w:t>
      </w:r>
    </w:p>
    <w:p w14:paraId="16F9B70F" w14:textId="77777777" w:rsidR="001353CE" w:rsidRPr="007C71F4" w:rsidRDefault="001353CE" w:rsidP="009E713E">
      <w:pPr>
        <w:spacing w:after="0" w:line="240" w:lineRule="auto"/>
        <w:rPr>
          <w:rFonts w:ascii="Times New Roman" w:hAnsi="Times New Roman"/>
          <w:sz w:val="24"/>
          <w:szCs w:val="24"/>
        </w:rPr>
      </w:pPr>
      <w:r w:rsidRPr="007C71F4">
        <w:rPr>
          <w:rFonts w:ascii="Times New Roman" w:hAnsi="Times New Roman"/>
          <w:sz w:val="24"/>
          <w:szCs w:val="24"/>
        </w:rPr>
        <w:t xml:space="preserve"> </w:t>
      </w:r>
    </w:p>
    <w:p w14:paraId="52537FF8" w14:textId="77777777" w:rsidR="007E0525" w:rsidRPr="007C71F4" w:rsidRDefault="007E0525" w:rsidP="009E713E">
      <w:pPr>
        <w:pStyle w:val="LDBodytext"/>
        <w:rPr>
          <w:b/>
          <w:bCs/>
        </w:rPr>
      </w:pPr>
      <w:r w:rsidRPr="007C71F4">
        <w:rPr>
          <w:b/>
          <w:bCs/>
        </w:rPr>
        <w:t>Environmental impact</w:t>
      </w:r>
    </w:p>
    <w:p w14:paraId="68612BF3" w14:textId="75CA451E" w:rsidR="007E0525" w:rsidRPr="007C71F4" w:rsidRDefault="007E0525" w:rsidP="009E713E">
      <w:pPr>
        <w:pStyle w:val="Default"/>
        <w:rPr>
          <w:color w:val="auto"/>
        </w:rPr>
      </w:pPr>
      <w:r w:rsidRPr="007C71F4">
        <w:rPr>
          <w:color w:val="auto"/>
        </w:rPr>
        <w:t>Under subsection 9</w:t>
      </w:r>
      <w:proofErr w:type="gramStart"/>
      <w:r w:rsidRPr="007C71F4">
        <w:rPr>
          <w:color w:val="auto"/>
        </w:rPr>
        <w:t>A(</w:t>
      </w:r>
      <w:proofErr w:type="gramEnd"/>
      <w:r w:rsidRPr="007C71F4">
        <w:rPr>
          <w:color w:val="auto"/>
        </w:rPr>
        <w:t>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72E007D4" w14:textId="77777777" w:rsidR="007E0525" w:rsidRPr="007C71F4" w:rsidRDefault="007E0525" w:rsidP="009E713E">
      <w:pPr>
        <w:pStyle w:val="Default"/>
        <w:rPr>
          <w:color w:val="auto"/>
        </w:rPr>
      </w:pPr>
    </w:p>
    <w:p w14:paraId="376FB239" w14:textId="053C8EA4" w:rsidR="000C5585" w:rsidRPr="007C71F4" w:rsidRDefault="000C5585" w:rsidP="000C5585">
      <w:pPr>
        <w:pStyle w:val="Default"/>
        <w:rPr>
          <w:color w:val="auto"/>
        </w:rPr>
      </w:pPr>
      <w:r w:rsidRPr="007C71F4">
        <w:rPr>
          <w:color w:val="auto"/>
        </w:rPr>
        <w:t xml:space="preserve">It is not anticipated there will be any negative environmental impacts </w:t>
      </w:r>
      <w:proofErr w:type="gramStart"/>
      <w:r w:rsidRPr="007C71F4">
        <w:rPr>
          <w:color w:val="auto"/>
        </w:rPr>
        <w:t>as a result of</w:t>
      </w:r>
      <w:proofErr w:type="gramEnd"/>
      <w:r w:rsidRPr="007C71F4">
        <w:rPr>
          <w:color w:val="auto"/>
        </w:rPr>
        <w:t xml:space="preserve"> the </w:t>
      </w:r>
      <w:r>
        <w:rPr>
          <w:color w:val="auto"/>
        </w:rPr>
        <w:t>new omnibus instrument</w:t>
      </w:r>
      <w:r w:rsidRPr="007C71F4">
        <w:rPr>
          <w:color w:val="auto"/>
        </w:rPr>
        <w:t xml:space="preserve"> since </w:t>
      </w:r>
      <w:r>
        <w:rPr>
          <w:color w:val="auto"/>
        </w:rPr>
        <w:t>it</w:t>
      </w:r>
      <w:r w:rsidRPr="007C71F4">
        <w:rPr>
          <w:color w:val="auto"/>
        </w:rPr>
        <w:t xml:space="preserve"> do</w:t>
      </w:r>
      <w:r>
        <w:rPr>
          <w:color w:val="auto"/>
        </w:rPr>
        <w:t>es</w:t>
      </w:r>
      <w:r w:rsidRPr="007C71F4">
        <w:rPr>
          <w:color w:val="auto"/>
        </w:rPr>
        <w:t xml:space="preserve"> not create any new environmental impacts arising from flight operations.</w:t>
      </w:r>
    </w:p>
    <w:p w14:paraId="6E73B3DA" w14:textId="77777777" w:rsidR="007E0525" w:rsidRPr="007C71F4" w:rsidRDefault="007E0525" w:rsidP="009E713E">
      <w:pPr>
        <w:pStyle w:val="BodyText"/>
        <w:spacing w:beforeLines="0" w:afterLines="0"/>
        <w:ind w:right="-284"/>
        <w:rPr>
          <w:rFonts w:ascii="Times New Roman" w:hAnsi="Times New Roman"/>
        </w:rPr>
      </w:pPr>
    </w:p>
    <w:p w14:paraId="13843021" w14:textId="3DE26C90" w:rsidR="006D6009" w:rsidRPr="007C71F4" w:rsidRDefault="006D6009" w:rsidP="009E713E">
      <w:pPr>
        <w:keepNext/>
        <w:spacing w:after="0" w:line="240" w:lineRule="auto"/>
        <w:rPr>
          <w:rFonts w:ascii="Times New Roman" w:eastAsia="Times New Roman" w:hAnsi="Times New Roman"/>
          <w:b/>
          <w:sz w:val="24"/>
          <w:szCs w:val="24"/>
        </w:rPr>
      </w:pPr>
      <w:r w:rsidRPr="007C71F4">
        <w:rPr>
          <w:rFonts w:ascii="Times New Roman" w:eastAsia="Times New Roman" w:hAnsi="Times New Roman"/>
          <w:b/>
          <w:sz w:val="24"/>
          <w:szCs w:val="24"/>
        </w:rPr>
        <w:t xml:space="preserve">Office of </w:t>
      </w:r>
      <w:r w:rsidR="007847C1" w:rsidRPr="007C71F4">
        <w:rPr>
          <w:rFonts w:ascii="Times New Roman" w:eastAsia="Times New Roman" w:hAnsi="Times New Roman"/>
          <w:b/>
          <w:sz w:val="24"/>
          <w:szCs w:val="24"/>
        </w:rPr>
        <w:t>Impact Analysis</w:t>
      </w:r>
      <w:r w:rsidRPr="007C71F4">
        <w:rPr>
          <w:rFonts w:ascii="Times New Roman" w:eastAsia="Times New Roman" w:hAnsi="Times New Roman"/>
          <w:b/>
          <w:sz w:val="24"/>
          <w:szCs w:val="24"/>
        </w:rPr>
        <w:t xml:space="preserve"> (</w:t>
      </w:r>
      <w:r w:rsidRPr="007C71F4">
        <w:rPr>
          <w:rFonts w:ascii="Times New Roman" w:eastAsia="Times New Roman" w:hAnsi="Times New Roman"/>
          <w:b/>
          <w:i/>
          <w:sz w:val="24"/>
          <w:szCs w:val="24"/>
        </w:rPr>
        <w:t>O</w:t>
      </w:r>
      <w:r w:rsidR="007847C1" w:rsidRPr="007C71F4">
        <w:rPr>
          <w:rFonts w:ascii="Times New Roman" w:eastAsia="Times New Roman" w:hAnsi="Times New Roman"/>
          <w:b/>
          <w:i/>
          <w:sz w:val="24"/>
          <w:szCs w:val="24"/>
        </w:rPr>
        <w:t>IA</w:t>
      </w:r>
      <w:r w:rsidRPr="007C71F4">
        <w:rPr>
          <w:rFonts w:ascii="Times New Roman" w:eastAsia="Times New Roman" w:hAnsi="Times New Roman"/>
          <w:b/>
          <w:sz w:val="24"/>
          <w:szCs w:val="24"/>
        </w:rPr>
        <w:t>)</w:t>
      </w:r>
    </w:p>
    <w:p w14:paraId="4B9DCC9D" w14:textId="428B858D" w:rsidR="006D6009" w:rsidRPr="007C71F4" w:rsidRDefault="006D6009" w:rsidP="009E713E">
      <w:pPr>
        <w:spacing w:after="0" w:line="240" w:lineRule="auto"/>
        <w:rPr>
          <w:rFonts w:ascii="Times New Roman" w:eastAsia="Times New Roman" w:hAnsi="Times New Roman"/>
          <w:iCs/>
          <w:sz w:val="24"/>
          <w:szCs w:val="24"/>
        </w:rPr>
      </w:pPr>
      <w:r w:rsidRPr="007C71F4">
        <w:rPr>
          <w:rFonts w:ascii="Times New Roman" w:eastAsia="Times New Roman" w:hAnsi="Times New Roman"/>
          <w:iCs/>
          <w:sz w:val="24"/>
          <w:szCs w:val="24"/>
        </w:rPr>
        <w:t>A</w:t>
      </w:r>
      <w:r w:rsidR="00DE37D8" w:rsidRPr="007C71F4">
        <w:rPr>
          <w:rFonts w:ascii="Times New Roman" w:eastAsia="Times New Roman" w:hAnsi="Times New Roman"/>
          <w:iCs/>
          <w:sz w:val="24"/>
          <w:szCs w:val="24"/>
        </w:rPr>
        <w:t>n</w:t>
      </w:r>
      <w:r w:rsidRPr="007C71F4">
        <w:rPr>
          <w:rFonts w:ascii="Times New Roman" w:eastAsia="Times New Roman" w:hAnsi="Times New Roman"/>
          <w:iCs/>
          <w:sz w:val="24"/>
          <w:szCs w:val="24"/>
        </w:rPr>
        <w:t xml:space="preserve"> Impact </w:t>
      </w:r>
      <w:r w:rsidR="00DE37D8" w:rsidRPr="007C71F4">
        <w:rPr>
          <w:rFonts w:ascii="Times New Roman" w:eastAsia="Times New Roman" w:hAnsi="Times New Roman"/>
          <w:iCs/>
          <w:sz w:val="24"/>
          <w:szCs w:val="24"/>
        </w:rPr>
        <w:t>Analysis</w:t>
      </w:r>
      <w:r w:rsidR="00FE20E7" w:rsidRPr="007C71F4">
        <w:rPr>
          <w:rFonts w:ascii="Times New Roman" w:eastAsia="Times New Roman" w:hAnsi="Times New Roman"/>
          <w:iCs/>
          <w:sz w:val="24"/>
          <w:szCs w:val="24"/>
        </w:rPr>
        <w:t xml:space="preserve"> (</w:t>
      </w:r>
      <w:r w:rsidR="006D7D9A" w:rsidRPr="007C71F4">
        <w:rPr>
          <w:rFonts w:ascii="Times New Roman" w:eastAsia="Times New Roman" w:hAnsi="Times New Roman"/>
          <w:b/>
          <w:bCs/>
          <w:i/>
          <w:sz w:val="24"/>
          <w:szCs w:val="24"/>
        </w:rPr>
        <w:t>IA</w:t>
      </w:r>
      <w:r w:rsidRPr="007C71F4">
        <w:rPr>
          <w:rFonts w:ascii="Times New Roman" w:eastAsia="Times New Roman" w:hAnsi="Times New Roman"/>
          <w:iCs/>
          <w:sz w:val="24"/>
          <w:szCs w:val="24"/>
        </w:rPr>
        <w:t>) is not required in this case, as the exemption</w:t>
      </w:r>
      <w:r w:rsidR="00C32A24">
        <w:rPr>
          <w:rFonts w:ascii="Times New Roman" w:eastAsia="Times New Roman" w:hAnsi="Times New Roman"/>
          <w:iCs/>
          <w:sz w:val="24"/>
          <w:szCs w:val="24"/>
        </w:rPr>
        <w:t>s are</w:t>
      </w:r>
      <w:r w:rsidRPr="007C71F4">
        <w:rPr>
          <w:rFonts w:ascii="Times New Roman" w:eastAsia="Times New Roman" w:hAnsi="Times New Roman"/>
          <w:iCs/>
          <w:sz w:val="24"/>
          <w:szCs w:val="24"/>
        </w:rPr>
        <w:t xml:space="preserve"> covered by a standing agreement between CASA and O</w:t>
      </w:r>
      <w:r w:rsidR="007847C1" w:rsidRPr="007C71F4">
        <w:rPr>
          <w:rFonts w:ascii="Times New Roman" w:eastAsia="Times New Roman" w:hAnsi="Times New Roman"/>
          <w:iCs/>
          <w:sz w:val="24"/>
          <w:szCs w:val="24"/>
        </w:rPr>
        <w:t>IA</w:t>
      </w:r>
      <w:r w:rsidRPr="007C71F4">
        <w:rPr>
          <w:rFonts w:ascii="Times New Roman" w:eastAsia="Times New Roman" w:hAnsi="Times New Roman"/>
          <w:iCs/>
          <w:sz w:val="24"/>
          <w:szCs w:val="24"/>
        </w:rPr>
        <w:t xml:space="preserve"> under which a</w:t>
      </w:r>
      <w:r w:rsidR="00DE37D8" w:rsidRPr="007C71F4">
        <w:rPr>
          <w:rFonts w:ascii="Times New Roman" w:eastAsia="Times New Roman" w:hAnsi="Times New Roman"/>
          <w:iCs/>
          <w:sz w:val="24"/>
          <w:szCs w:val="24"/>
        </w:rPr>
        <w:t>n IA</w:t>
      </w:r>
      <w:r w:rsidRPr="007C71F4">
        <w:rPr>
          <w:rFonts w:ascii="Times New Roman" w:eastAsia="Times New Roman" w:hAnsi="Times New Roman"/>
          <w:iCs/>
          <w:sz w:val="24"/>
          <w:szCs w:val="24"/>
        </w:rPr>
        <w:t xml:space="preserve"> is not required for exemptions (O</w:t>
      </w:r>
      <w:r w:rsidR="007847C1" w:rsidRPr="007C71F4">
        <w:rPr>
          <w:rFonts w:ascii="Times New Roman" w:eastAsia="Times New Roman" w:hAnsi="Times New Roman"/>
          <w:iCs/>
          <w:sz w:val="24"/>
          <w:szCs w:val="24"/>
        </w:rPr>
        <w:t>IA</w:t>
      </w:r>
      <w:r w:rsidRPr="007C71F4">
        <w:rPr>
          <w:rFonts w:ascii="Times New Roman" w:eastAsia="Times New Roman" w:hAnsi="Times New Roman"/>
          <w:iCs/>
          <w:sz w:val="24"/>
          <w:szCs w:val="24"/>
        </w:rPr>
        <w:t xml:space="preserve"> id: 14507).</w:t>
      </w:r>
    </w:p>
    <w:p w14:paraId="20E138C9" w14:textId="77777777" w:rsidR="006D6009" w:rsidRPr="007C71F4" w:rsidRDefault="006D6009" w:rsidP="009E713E">
      <w:pPr>
        <w:spacing w:after="0" w:line="240" w:lineRule="auto"/>
        <w:rPr>
          <w:rFonts w:ascii="Times New Roman" w:eastAsia="Times New Roman" w:hAnsi="Times New Roman"/>
          <w:sz w:val="24"/>
          <w:szCs w:val="24"/>
        </w:rPr>
      </w:pPr>
    </w:p>
    <w:p w14:paraId="7B4C3D60" w14:textId="77777777" w:rsidR="006D6009" w:rsidRPr="007C71F4" w:rsidRDefault="006D6009" w:rsidP="009E713E">
      <w:pPr>
        <w:keepNext/>
        <w:spacing w:after="0" w:line="240" w:lineRule="auto"/>
        <w:rPr>
          <w:rFonts w:ascii="Times New Roman" w:eastAsia="Times New Roman" w:hAnsi="Times New Roman"/>
          <w:sz w:val="24"/>
          <w:szCs w:val="24"/>
        </w:rPr>
      </w:pPr>
      <w:r w:rsidRPr="007C71F4">
        <w:rPr>
          <w:rFonts w:ascii="Times New Roman" w:eastAsia="Times New Roman" w:hAnsi="Times New Roman"/>
          <w:b/>
          <w:iCs/>
          <w:sz w:val="24"/>
          <w:szCs w:val="24"/>
        </w:rPr>
        <w:t>Statement of Compatibility with Human Rights</w:t>
      </w:r>
    </w:p>
    <w:p w14:paraId="36DB7B38" w14:textId="3C8C91C2" w:rsidR="006D6009" w:rsidRPr="007C71F4" w:rsidRDefault="006D6009"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 xml:space="preserve">The Statement of Compatibility with Human Rights at Attachment 1 has been prepared in accordance with Part 3 of the </w:t>
      </w:r>
      <w:r w:rsidRPr="007C71F4">
        <w:rPr>
          <w:rFonts w:ascii="Times New Roman" w:eastAsia="Times New Roman" w:hAnsi="Times New Roman"/>
          <w:i/>
          <w:sz w:val="24"/>
          <w:szCs w:val="24"/>
        </w:rPr>
        <w:t>Human Rights (Parliamentary Scrutiny) Act</w:t>
      </w:r>
      <w:r w:rsidR="00EC6A8C" w:rsidRPr="007C71F4">
        <w:rPr>
          <w:rFonts w:ascii="Times New Roman" w:eastAsia="Times New Roman" w:hAnsi="Times New Roman"/>
          <w:i/>
          <w:sz w:val="24"/>
          <w:szCs w:val="24"/>
        </w:rPr>
        <w:t> </w:t>
      </w:r>
      <w:r w:rsidRPr="007C71F4">
        <w:rPr>
          <w:rFonts w:ascii="Times New Roman" w:eastAsia="Times New Roman" w:hAnsi="Times New Roman"/>
          <w:i/>
          <w:sz w:val="24"/>
          <w:szCs w:val="24"/>
        </w:rPr>
        <w:t>2011</w:t>
      </w:r>
      <w:r w:rsidRPr="007C71F4">
        <w:rPr>
          <w:rFonts w:ascii="Times New Roman" w:eastAsia="Times New Roman" w:hAnsi="Times New Roman"/>
          <w:sz w:val="24"/>
          <w:szCs w:val="24"/>
        </w:rPr>
        <w:t>.</w:t>
      </w:r>
    </w:p>
    <w:p w14:paraId="2B5EBC77" w14:textId="77777777" w:rsidR="00137930" w:rsidRPr="007C71F4" w:rsidRDefault="00137930" w:rsidP="009E713E">
      <w:pPr>
        <w:pStyle w:val="Default"/>
        <w:rPr>
          <w:iCs/>
          <w:color w:val="auto"/>
        </w:rPr>
      </w:pPr>
    </w:p>
    <w:p w14:paraId="37AF413F" w14:textId="79B24D37" w:rsidR="00C7070F" w:rsidRPr="007C71F4" w:rsidRDefault="00265FA8" w:rsidP="009E713E">
      <w:pPr>
        <w:pStyle w:val="Default"/>
        <w:rPr>
          <w:color w:val="auto"/>
        </w:rPr>
      </w:pPr>
      <w:r w:rsidRPr="007C71F4">
        <w:rPr>
          <w:iCs/>
          <w:color w:val="auto"/>
        </w:rPr>
        <w:t xml:space="preserve">The Statement in Appendix 1 is prepared in accordance with Part 3 of the </w:t>
      </w:r>
      <w:r w:rsidRPr="007C71F4">
        <w:rPr>
          <w:i/>
          <w:iCs/>
          <w:color w:val="auto"/>
        </w:rPr>
        <w:t>Human Rights (Parliamentary Scrutiny) Act 2011</w:t>
      </w:r>
      <w:r w:rsidRPr="007C71F4">
        <w:rPr>
          <w:iCs/>
          <w:color w:val="auto"/>
        </w:rPr>
        <w:t>.</w:t>
      </w:r>
    </w:p>
    <w:p w14:paraId="1D12EA30" w14:textId="77777777" w:rsidR="006D6009" w:rsidRPr="007C71F4" w:rsidRDefault="006D6009" w:rsidP="009E713E">
      <w:pPr>
        <w:spacing w:after="0" w:line="240" w:lineRule="auto"/>
        <w:rPr>
          <w:rFonts w:ascii="Times New Roman" w:eastAsia="Times New Roman" w:hAnsi="Times New Roman"/>
          <w:sz w:val="24"/>
          <w:szCs w:val="24"/>
        </w:rPr>
      </w:pPr>
    </w:p>
    <w:p w14:paraId="79AEFAEA" w14:textId="77777777" w:rsidR="006D6009" w:rsidRPr="007C71F4" w:rsidRDefault="006D6009" w:rsidP="009E713E">
      <w:pPr>
        <w:keepNext/>
        <w:spacing w:after="0" w:line="240" w:lineRule="auto"/>
        <w:rPr>
          <w:rFonts w:ascii="Times New Roman" w:eastAsia="Times New Roman" w:hAnsi="Times New Roman"/>
          <w:b/>
          <w:sz w:val="24"/>
          <w:szCs w:val="24"/>
        </w:rPr>
      </w:pPr>
      <w:r w:rsidRPr="007C71F4">
        <w:rPr>
          <w:rFonts w:ascii="Times New Roman" w:eastAsia="Times New Roman" w:hAnsi="Times New Roman"/>
          <w:b/>
          <w:sz w:val="24"/>
          <w:szCs w:val="24"/>
        </w:rPr>
        <w:t>Making and commencement</w:t>
      </w:r>
    </w:p>
    <w:p w14:paraId="5EA90D7B" w14:textId="050967D6" w:rsidR="006D6009" w:rsidRPr="007C71F4" w:rsidRDefault="006D6009"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T</w:t>
      </w:r>
      <w:r w:rsidR="00D5655B" w:rsidRPr="007C71F4">
        <w:rPr>
          <w:rFonts w:ascii="Times New Roman" w:eastAsia="Times New Roman" w:hAnsi="Times New Roman"/>
          <w:sz w:val="24"/>
          <w:szCs w:val="24"/>
        </w:rPr>
        <w:t>he new omnibus instrument</w:t>
      </w:r>
      <w:r w:rsidRPr="007C71F4">
        <w:rPr>
          <w:rFonts w:ascii="Times New Roman" w:eastAsia="Times New Roman" w:hAnsi="Times New Roman"/>
          <w:sz w:val="24"/>
          <w:szCs w:val="24"/>
        </w:rPr>
        <w:t xml:space="preserve"> has been made by a delegate of CASA relying on the power of delegation under </w:t>
      </w:r>
      <w:proofErr w:type="spellStart"/>
      <w:r w:rsidRPr="007C71F4">
        <w:rPr>
          <w:rFonts w:ascii="Times New Roman" w:eastAsia="Times New Roman" w:hAnsi="Times New Roman"/>
          <w:sz w:val="24"/>
          <w:szCs w:val="24"/>
        </w:rPr>
        <w:t>subregulation</w:t>
      </w:r>
      <w:proofErr w:type="spellEnd"/>
      <w:r w:rsidRPr="007C71F4">
        <w:rPr>
          <w:rFonts w:ascii="Times New Roman" w:eastAsia="Times New Roman" w:hAnsi="Times New Roman"/>
          <w:sz w:val="24"/>
          <w:szCs w:val="24"/>
        </w:rPr>
        <w:t xml:space="preserve"> 11.260(1) of </w:t>
      </w:r>
      <w:r w:rsidR="006E319E" w:rsidRPr="007C71F4">
        <w:rPr>
          <w:rFonts w:ascii="Times New Roman" w:eastAsia="Times New Roman" w:hAnsi="Times New Roman"/>
          <w:sz w:val="24"/>
          <w:szCs w:val="24"/>
        </w:rPr>
        <w:t>CASR</w:t>
      </w:r>
      <w:r w:rsidR="004C5545" w:rsidRPr="007C71F4">
        <w:rPr>
          <w:rFonts w:ascii="Times New Roman" w:eastAsia="Times New Roman" w:hAnsi="Times New Roman"/>
          <w:sz w:val="24"/>
          <w:szCs w:val="24"/>
        </w:rPr>
        <w:t>.</w:t>
      </w:r>
    </w:p>
    <w:p w14:paraId="1677142F" w14:textId="77777777" w:rsidR="006D6009" w:rsidRPr="007C71F4" w:rsidRDefault="006D6009" w:rsidP="009E713E">
      <w:pPr>
        <w:spacing w:after="0" w:line="240" w:lineRule="auto"/>
        <w:rPr>
          <w:rFonts w:ascii="Times New Roman" w:eastAsia="Times New Roman" w:hAnsi="Times New Roman"/>
          <w:sz w:val="24"/>
          <w:szCs w:val="24"/>
        </w:rPr>
      </w:pPr>
    </w:p>
    <w:p w14:paraId="714E0326" w14:textId="5272B730" w:rsidR="006D6009" w:rsidRPr="007C71F4" w:rsidRDefault="006D6009" w:rsidP="009E713E">
      <w:pPr>
        <w:spacing w:after="0" w:line="240" w:lineRule="auto"/>
        <w:rPr>
          <w:rFonts w:ascii="Times New Roman" w:eastAsia="Times New Roman" w:hAnsi="Times New Roman"/>
          <w:sz w:val="24"/>
          <w:szCs w:val="24"/>
        </w:rPr>
      </w:pPr>
      <w:r w:rsidRPr="007C71F4">
        <w:rPr>
          <w:rFonts w:ascii="Times New Roman" w:eastAsia="Times New Roman" w:hAnsi="Times New Roman"/>
          <w:sz w:val="24"/>
          <w:szCs w:val="24"/>
        </w:rPr>
        <w:t>T</w:t>
      </w:r>
      <w:r w:rsidR="00D5655B" w:rsidRPr="007C71F4">
        <w:rPr>
          <w:rFonts w:ascii="Times New Roman" w:eastAsia="Times New Roman" w:hAnsi="Times New Roman"/>
          <w:sz w:val="24"/>
          <w:szCs w:val="24"/>
        </w:rPr>
        <w:t>he new omnibus instrument</w:t>
      </w:r>
      <w:r w:rsidRPr="007C71F4">
        <w:rPr>
          <w:rFonts w:ascii="Times New Roman" w:eastAsia="Times New Roman" w:hAnsi="Times New Roman"/>
          <w:sz w:val="24"/>
          <w:szCs w:val="24"/>
        </w:rPr>
        <w:t xml:space="preserve"> commences on </w:t>
      </w:r>
      <w:r w:rsidR="00B87F6B" w:rsidRPr="007C71F4">
        <w:rPr>
          <w:rFonts w:ascii="Times New Roman" w:eastAsia="Times New Roman" w:hAnsi="Times New Roman"/>
          <w:sz w:val="24"/>
          <w:szCs w:val="24"/>
        </w:rPr>
        <w:t>1 June 2024</w:t>
      </w:r>
      <w:r w:rsidRPr="007C71F4">
        <w:rPr>
          <w:rFonts w:ascii="Times New Roman" w:eastAsia="Times New Roman" w:hAnsi="Times New Roman"/>
          <w:sz w:val="24"/>
          <w:szCs w:val="24"/>
        </w:rPr>
        <w:t xml:space="preserve"> and is repealed at the en</w:t>
      </w:r>
      <w:r w:rsidR="007E6ECC" w:rsidRPr="007C71F4">
        <w:rPr>
          <w:rFonts w:ascii="Times New Roman" w:eastAsia="Times New Roman" w:hAnsi="Times New Roman"/>
          <w:sz w:val="24"/>
          <w:szCs w:val="24"/>
        </w:rPr>
        <w:t xml:space="preserve">d of </w:t>
      </w:r>
      <w:r w:rsidR="00B87F6B" w:rsidRPr="007C71F4">
        <w:rPr>
          <w:rFonts w:ascii="Times New Roman" w:eastAsia="Times New Roman" w:hAnsi="Times New Roman"/>
          <w:sz w:val="24"/>
          <w:szCs w:val="24"/>
        </w:rPr>
        <w:t>31 May 2027.</w:t>
      </w:r>
    </w:p>
    <w:p w14:paraId="65BEADB1" w14:textId="77777777" w:rsidR="006D6009" w:rsidRPr="007C71F4" w:rsidRDefault="006D6009" w:rsidP="009E713E">
      <w:pPr>
        <w:pageBreakBefore/>
        <w:spacing w:after="0" w:line="240" w:lineRule="auto"/>
        <w:jc w:val="right"/>
        <w:rPr>
          <w:rFonts w:ascii="Times New Roman" w:hAnsi="Times New Roman"/>
          <w:b/>
          <w:sz w:val="24"/>
          <w:szCs w:val="24"/>
          <w:lang w:eastAsia="en-AU"/>
        </w:rPr>
      </w:pPr>
      <w:r w:rsidRPr="007C71F4">
        <w:rPr>
          <w:rFonts w:ascii="Times New Roman" w:hAnsi="Times New Roman"/>
          <w:b/>
          <w:sz w:val="24"/>
          <w:szCs w:val="24"/>
          <w:lang w:eastAsia="en-AU"/>
        </w:rPr>
        <w:t>Attachment 1</w:t>
      </w:r>
    </w:p>
    <w:p w14:paraId="5F1A54F0" w14:textId="77777777" w:rsidR="006D6009" w:rsidRPr="007C71F4" w:rsidRDefault="006D6009" w:rsidP="009E713E">
      <w:pPr>
        <w:spacing w:after="0" w:line="240" w:lineRule="auto"/>
        <w:jc w:val="center"/>
        <w:rPr>
          <w:rFonts w:ascii="Times New Roman" w:hAnsi="Times New Roman"/>
          <w:b/>
          <w:sz w:val="24"/>
          <w:szCs w:val="24"/>
          <w:lang w:eastAsia="en-AU"/>
        </w:rPr>
      </w:pPr>
      <w:r w:rsidRPr="007C71F4">
        <w:rPr>
          <w:rFonts w:ascii="Times New Roman" w:hAnsi="Times New Roman"/>
          <w:b/>
          <w:sz w:val="24"/>
          <w:szCs w:val="24"/>
          <w:lang w:eastAsia="en-AU"/>
        </w:rPr>
        <w:t>Statement of Compatibility with Human Rights</w:t>
      </w:r>
    </w:p>
    <w:p w14:paraId="10395BC6" w14:textId="77777777" w:rsidR="006D6009" w:rsidRPr="007C71F4" w:rsidRDefault="006D6009" w:rsidP="009E713E">
      <w:pPr>
        <w:spacing w:after="0" w:line="240" w:lineRule="auto"/>
        <w:jc w:val="center"/>
        <w:rPr>
          <w:rFonts w:ascii="Times New Roman" w:hAnsi="Times New Roman"/>
          <w:i/>
          <w:sz w:val="24"/>
          <w:szCs w:val="24"/>
          <w:lang w:eastAsia="en-AU"/>
        </w:rPr>
      </w:pPr>
      <w:r w:rsidRPr="007C71F4">
        <w:rPr>
          <w:rFonts w:ascii="Times New Roman" w:hAnsi="Times New Roman"/>
          <w:i/>
          <w:sz w:val="24"/>
          <w:szCs w:val="24"/>
          <w:lang w:eastAsia="en-AU"/>
        </w:rPr>
        <w:t>Prepared in accordance with Part 3 of the</w:t>
      </w:r>
      <w:r w:rsidRPr="007C71F4">
        <w:rPr>
          <w:rFonts w:ascii="Times New Roman" w:hAnsi="Times New Roman"/>
          <w:i/>
          <w:sz w:val="24"/>
          <w:szCs w:val="24"/>
          <w:lang w:eastAsia="en-AU"/>
        </w:rPr>
        <w:br/>
        <w:t>Human Rights (Parliamentary Scrutiny) Act 2011</w:t>
      </w:r>
    </w:p>
    <w:p w14:paraId="03827394" w14:textId="77777777" w:rsidR="006D6009" w:rsidRPr="007C71F4" w:rsidRDefault="006D6009" w:rsidP="009E713E">
      <w:pPr>
        <w:spacing w:after="0" w:line="240" w:lineRule="auto"/>
        <w:rPr>
          <w:rFonts w:ascii="Times New Roman" w:hAnsi="Times New Roman"/>
          <w:sz w:val="24"/>
          <w:szCs w:val="24"/>
          <w:lang w:eastAsia="en-AU"/>
        </w:rPr>
      </w:pPr>
    </w:p>
    <w:p w14:paraId="067ACE63" w14:textId="147FC586" w:rsidR="004C2C66" w:rsidRPr="007C71F4" w:rsidRDefault="004C2C66" w:rsidP="009E713E">
      <w:pPr>
        <w:keepNext/>
        <w:spacing w:after="0" w:line="240" w:lineRule="auto"/>
        <w:jc w:val="center"/>
        <w:rPr>
          <w:rFonts w:ascii="Times New Roman" w:eastAsia="Times New Roman" w:hAnsi="Times New Roman"/>
          <w:b/>
          <w:sz w:val="24"/>
          <w:szCs w:val="24"/>
        </w:rPr>
      </w:pPr>
      <w:r w:rsidRPr="007C71F4">
        <w:rPr>
          <w:rFonts w:ascii="Times New Roman" w:hAnsi="Times New Roman"/>
          <w:b/>
          <w:sz w:val="24"/>
          <w:szCs w:val="24"/>
        </w:rPr>
        <w:t>CASA EX</w:t>
      </w:r>
      <w:r w:rsidR="00747401" w:rsidRPr="007C71F4">
        <w:rPr>
          <w:rFonts w:ascii="Times New Roman" w:hAnsi="Times New Roman"/>
          <w:b/>
          <w:sz w:val="24"/>
          <w:szCs w:val="24"/>
        </w:rPr>
        <w:t>32</w:t>
      </w:r>
      <w:r w:rsidRPr="007C71F4">
        <w:rPr>
          <w:rFonts w:ascii="Times New Roman" w:hAnsi="Times New Roman"/>
          <w:b/>
          <w:sz w:val="24"/>
          <w:szCs w:val="24"/>
        </w:rPr>
        <w:t xml:space="preserve">/24 — Flight Crew Licensing </w:t>
      </w:r>
      <w:r w:rsidR="00620A61" w:rsidRPr="007C71F4">
        <w:rPr>
          <w:rFonts w:ascii="Times New Roman" w:hAnsi="Times New Roman"/>
          <w:b/>
          <w:sz w:val="24"/>
          <w:szCs w:val="24"/>
        </w:rPr>
        <w:t xml:space="preserve">and other Matters </w:t>
      </w:r>
      <w:r w:rsidRPr="007C71F4">
        <w:rPr>
          <w:rFonts w:ascii="Times New Roman" w:hAnsi="Times New Roman"/>
          <w:b/>
          <w:sz w:val="24"/>
          <w:szCs w:val="24"/>
        </w:rPr>
        <w:t xml:space="preserve">(Miscellaneous Exemptions) </w:t>
      </w:r>
      <w:r w:rsidR="00620A61" w:rsidRPr="007C71F4">
        <w:rPr>
          <w:rFonts w:ascii="Times New Roman" w:hAnsi="Times New Roman"/>
          <w:b/>
          <w:sz w:val="24"/>
          <w:szCs w:val="24"/>
        </w:rPr>
        <w:t>Instrument</w:t>
      </w:r>
      <w:r w:rsidRPr="007C71F4">
        <w:rPr>
          <w:rFonts w:ascii="Times New Roman" w:hAnsi="Times New Roman"/>
          <w:b/>
          <w:sz w:val="24"/>
          <w:szCs w:val="24"/>
        </w:rPr>
        <w:t xml:space="preserve"> 2024</w:t>
      </w:r>
    </w:p>
    <w:p w14:paraId="03528EFD" w14:textId="77777777" w:rsidR="006D6009" w:rsidRPr="007C71F4" w:rsidRDefault="006D6009" w:rsidP="009E713E">
      <w:pPr>
        <w:spacing w:after="0" w:line="240" w:lineRule="auto"/>
        <w:jc w:val="center"/>
        <w:rPr>
          <w:rFonts w:ascii="Times New Roman" w:hAnsi="Times New Roman"/>
          <w:b/>
          <w:i/>
          <w:sz w:val="24"/>
          <w:szCs w:val="24"/>
        </w:rPr>
      </w:pPr>
    </w:p>
    <w:p w14:paraId="6956935B" w14:textId="77777777" w:rsidR="006D6009" w:rsidRPr="007C71F4" w:rsidRDefault="006D6009" w:rsidP="009E713E">
      <w:pPr>
        <w:spacing w:after="0" w:line="240" w:lineRule="auto"/>
        <w:jc w:val="center"/>
        <w:rPr>
          <w:rFonts w:ascii="Times New Roman" w:hAnsi="Times New Roman"/>
          <w:sz w:val="24"/>
          <w:szCs w:val="24"/>
        </w:rPr>
      </w:pPr>
      <w:r w:rsidRPr="007C71F4">
        <w:rPr>
          <w:rFonts w:ascii="Times New Roman" w:hAnsi="Times New Roman"/>
          <w:sz w:val="24"/>
          <w:szCs w:val="24"/>
        </w:rPr>
        <w:t>This legislative instrument is compatible with the human rights and freedoms</w:t>
      </w:r>
      <w:r w:rsidRPr="007C71F4">
        <w:rPr>
          <w:rFonts w:ascii="Times New Roman" w:hAnsi="Times New Roman"/>
          <w:sz w:val="24"/>
          <w:szCs w:val="24"/>
        </w:rPr>
        <w:br/>
        <w:t>recognised or declared in the international instruments listed in section 3 of the</w:t>
      </w:r>
      <w:r w:rsidRPr="007C71F4">
        <w:rPr>
          <w:rFonts w:ascii="Times New Roman" w:hAnsi="Times New Roman"/>
          <w:sz w:val="24"/>
          <w:szCs w:val="24"/>
        </w:rPr>
        <w:br/>
      </w:r>
      <w:r w:rsidRPr="007C71F4">
        <w:rPr>
          <w:rFonts w:ascii="Times New Roman" w:hAnsi="Times New Roman"/>
          <w:i/>
          <w:sz w:val="24"/>
          <w:szCs w:val="24"/>
        </w:rPr>
        <w:t>Human Rights (Parliamentary Scrutiny) Act 2011</w:t>
      </w:r>
      <w:r w:rsidRPr="007C71F4">
        <w:rPr>
          <w:rFonts w:ascii="Times New Roman" w:hAnsi="Times New Roman"/>
          <w:sz w:val="24"/>
          <w:szCs w:val="24"/>
        </w:rPr>
        <w:t>.</w:t>
      </w:r>
    </w:p>
    <w:p w14:paraId="39600312" w14:textId="1027D663" w:rsidR="006D6009" w:rsidRPr="007C71F4" w:rsidRDefault="009B529D" w:rsidP="009E713E">
      <w:pPr>
        <w:spacing w:after="0" w:line="240" w:lineRule="auto"/>
        <w:jc w:val="center"/>
        <w:rPr>
          <w:rFonts w:ascii="Times New Roman" w:hAnsi="Times New Roman"/>
          <w:sz w:val="24"/>
          <w:szCs w:val="24"/>
        </w:rPr>
      </w:pPr>
      <w:r w:rsidRPr="007C71F4">
        <w:rPr>
          <w:rFonts w:ascii="Times New Roman" w:hAnsi="Times New Roman"/>
          <w:sz w:val="24"/>
          <w:szCs w:val="24"/>
        </w:rPr>
        <w:t>.</w:t>
      </w:r>
    </w:p>
    <w:p w14:paraId="33628A6E" w14:textId="77777777" w:rsidR="006D6009" w:rsidRPr="007C71F4" w:rsidRDefault="006D6009" w:rsidP="009E713E">
      <w:pPr>
        <w:spacing w:after="0" w:line="240" w:lineRule="auto"/>
        <w:rPr>
          <w:rFonts w:ascii="Times New Roman" w:hAnsi="Times New Roman"/>
          <w:b/>
          <w:sz w:val="24"/>
          <w:szCs w:val="24"/>
        </w:rPr>
      </w:pPr>
      <w:r w:rsidRPr="007C71F4">
        <w:rPr>
          <w:rFonts w:ascii="Times New Roman" w:hAnsi="Times New Roman"/>
          <w:b/>
          <w:sz w:val="24"/>
          <w:szCs w:val="24"/>
        </w:rPr>
        <w:t>Overview of the legislative instrument</w:t>
      </w:r>
    </w:p>
    <w:p w14:paraId="7E7B9C8A" w14:textId="749C4A90" w:rsidR="007305DC" w:rsidRPr="007C71F4" w:rsidRDefault="007305DC" w:rsidP="00F722F9">
      <w:pPr>
        <w:spacing w:after="0" w:line="240" w:lineRule="auto"/>
        <w:rPr>
          <w:rFonts w:ascii="Times New Roman" w:eastAsia="Times New Roman" w:hAnsi="Times New Roman"/>
          <w:bCs/>
          <w:sz w:val="24"/>
          <w:szCs w:val="24"/>
          <w:lang w:eastAsia="en-AU"/>
        </w:rPr>
      </w:pPr>
      <w:r w:rsidRPr="007C71F4">
        <w:rPr>
          <w:rFonts w:ascii="Times New Roman" w:hAnsi="Times New Roman"/>
          <w:iCs/>
          <w:sz w:val="24"/>
          <w:szCs w:val="24"/>
        </w:rPr>
        <w:t xml:space="preserve">The purpose of </w:t>
      </w:r>
      <w:r w:rsidRPr="007C71F4">
        <w:rPr>
          <w:rFonts w:ascii="Times New Roman" w:hAnsi="Times New Roman"/>
          <w:i/>
          <w:sz w:val="24"/>
          <w:szCs w:val="24"/>
        </w:rPr>
        <w:t xml:space="preserve">CASA EX32/24 — </w:t>
      </w:r>
      <w:r w:rsidRPr="007C71F4">
        <w:rPr>
          <w:rFonts w:ascii="Times New Roman" w:hAnsi="Times New Roman"/>
          <w:i/>
          <w:iCs/>
          <w:sz w:val="24"/>
          <w:szCs w:val="24"/>
        </w:rPr>
        <w:t>Flight Crew Licensing and Other Matters</w:t>
      </w:r>
      <w:r>
        <w:rPr>
          <w:rFonts w:ascii="Times New Roman" w:hAnsi="Times New Roman"/>
          <w:i/>
          <w:iCs/>
          <w:sz w:val="24"/>
          <w:szCs w:val="24"/>
        </w:rPr>
        <w:t xml:space="preserve"> (</w:t>
      </w:r>
      <w:r w:rsidR="0071647D">
        <w:rPr>
          <w:rFonts w:ascii="Times New Roman" w:hAnsi="Times New Roman"/>
          <w:i/>
          <w:iCs/>
          <w:sz w:val="24"/>
          <w:szCs w:val="24"/>
        </w:rPr>
        <w:t>M</w:t>
      </w:r>
      <w:r w:rsidR="00315D42">
        <w:rPr>
          <w:rFonts w:ascii="Times New Roman" w:hAnsi="Times New Roman"/>
          <w:i/>
          <w:iCs/>
          <w:sz w:val="24"/>
          <w:szCs w:val="24"/>
        </w:rPr>
        <w:t xml:space="preserve">iscellaneous </w:t>
      </w:r>
      <w:r>
        <w:rPr>
          <w:rFonts w:ascii="Times New Roman" w:hAnsi="Times New Roman"/>
          <w:i/>
          <w:iCs/>
          <w:sz w:val="24"/>
          <w:szCs w:val="24"/>
        </w:rPr>
        <w:t>E</w:t>
      </w:r>
      <w:r w:rsidRPr="007C71F4">
        <w:rPr>
          <w:rFonts w:ascii="Times New Roman" w:hAnsi="Times New Roman"/>
          <w:i/>
          <w:iCs/>
          <w:sz w:val="24"/>
          <w:szCs w:val="24"/>
        </w:rPr>
        <w:t>xemptions) Instrument 2024</w:t>
      </w:r>
      <w:r w:rsidRPr="007C71F4">
        <w:rPr>
          <w:rFonts w:ascii="Times New Roman" w:eastAsia="Times New Roman" w:hAnsi="Times New Roman"/>
          <w:sz w:val="24"/>
          <w:szCs w:val="24"/>
          <w:lang w:eastAsia="en-AU"/>
        </w:rPr>
        <w:t xml:space="preserve"> (the </w:t>
      </w:r>
      <w:r w:rsidR="00F5497B">
        <w:rPr>
          <w:rFonts w:ascii="Times New Roman" w:eastAsia="Times New Roman" w:hAnsi="Times New Roman"/>
          <w:b/>
          <w:bCs/>
          <w:i/>
          <w:iCs/>
          <w:sz w:val="24"/>
          <w:szCs w:val="24"/>
          <w:lang w:eastAsia="en-AU"/>
        </w:rPr>
        <w:t>legislative</w:t>
      </w:r>
      <w:r w:rsidRPr="007C71F4">
        <w:rPr>
          <w:rFonts w:ascii="Times New Roman" w:eastAsia="Times New Roman" w:hAnsi="Times New Roman"/>
          <w:b/>
          <w:bCs/>
          <w:i/>
          <w:iCs/>
          <w:sz w:val="24"/>
          <w:szCs w:val="24"/>
          <w:lang w:eastAsia="en-AU"/>
        </w:rPr>
        <w:t xml:space="preserve"> instrument</w:t>
      </w:r>
      <w:r w:rsidRPr="007C71F4">
        <w:rPr>
          <w:rFonts w:ascii="Times New Roman" w:eastAsia="Times New Roman" w:hAnsi="Times New Roman"/>
          <w:sz w:val="24"/>
          <w:szCs w:val="24"/>
          <w:lang w:eastAsia="en-AU"/>
        </w:rPr>
        <w:t xml:space="preserve">) is to continue the policy effect of a </w:t>
      </w:r>
      <w:r w:rsidRPr="007C71F4">
        <w:rPr>
          <w:rFonts w:ascii="Times New Roman" w:hAnsi="Times New Roman"/>
          <w:sz w:val="24"/>
          <w:szCs w:val="24"/>
        </w:rPr>
        <w:t xml:space="preserve">range of temporary exemptions from compliance with certain requirements of the </w:t>
      </w:r>
      <w:r w:rsidRPr="007C71F4">
        <w:rPr>
          <w:rFonts w:ascii="Times New Roman" w:hAnsi="Times New Roman"/>
          <w:i/>
          <w:sz w:val="24"/>
          <w:szCs w:val="24"/>
        </w:rPr>
        <w:t>Civil Aviation Safety Regulations 1998</w:t>
      </w:r>
      <w:r w:rsidRPr="007C71F4">
        <w:rPr>
          <w:rFonts w:ascii="Times New Roman" w:hAnsi="Times New Roman"/>
          <w:iCs/>
          <w:sz w:val="24"/>
          <w:szCs w:val="24"/>
        </w:rPr>
        <w:t xml:space="preserve"> (</w:t>
      </w:r>
      <w:r w:rsidRPr="007C71F4">
        <w:rPr>
          <w:rFonts w:ascii="Times New Roman" w:hAnsi="Times New Roman"/>
          <w:b/>
          <w:bCs/>
          <w:i/>
          <w:sz w:val="24"/>
          <w:szCs w:val="24"/>
        </w:rPr>
        <w:t>C</w:t>
      </w:r>
      <w:r w:rsidRPr="007C71F4">
        <w:rPr>
          <w:rFonts w:ascii="Times New Roman" w:hAnsi="Times New Roman"/>
          <w:b/>
          <w:i/>
          <w:sz w:val="24"/>
          <w:szCs w:val="24"/>
        </w:rPr>
        <w:t>ASR</w:t>
      </w:r>
      <w:r w:rsidRPr="007C71F4">
        <w:rPr>
          <w:rFonts w:ascii="Times New Roman" w:hAnsi="Times New Roman"/>
          <w:sz w:val="24"/>
          <w:szCs w:val="24"/>
        </w:rPr>
        <w:t>)</w:t>
      </w:r>
      <w:r w:rsidR="00F722F9">
        <w:rPr>
          <w:rFonts w:ascii="Times New Roman" w:hAnsi="Times New Roman"/>
          <w:sz w:val="24"/>
          <w:szCs w:val="24"/>
        </w:rPr>
        <w:t>.</w:t>
      </w:r>
    </w:p>
    <w:p w14:paraId="67314AD3" w14:textId="77777777" w:rsidR="007305DC" w:rsidRPr="007C71F4" w:rsidRDefault="007305DC" w:rsidP="007305DC">
      <w:pPr>
        <w:spacing w:after="0" w:line="240" w:lineRule="auto"/>
        <w:rPr>
          <w:rFonts w:ascii="Times New Roman" w:hAnsi="Times New Roman"/>
          <w:sz w:val="24"/>
          <w:szCs w:val="24"/>
        </w:rPr>
      </w:pPr>
    </w:p>
    <w:p w14:paraId="5299E018" w14:textId="6D2E4E72" w:rsidR="007305DC" w:rsidRPr="007C71F4" w:rsidRDefault="007305DC" w:rsidP="001A7891">
      <w:pPr>
        <w:spacing w:after="0" w:line="240" w:lineRule="auto"/>
        <w:rPr>
          <w:rFonts w:ascii="Times New Roman" w:eastAsia="Times New Roman" w:hAnsi="Times New Roman"/>
          <w:bCs/>
          <w:sz w:val="24"/>
          <w:szCs w:val="24"/>
          <w:lang w:eastAsia="en-AU"/>
        </w:rPr>
      </w:pPr>
      <w:r w:rsidRPr="00591E1E">
        <w:rPr>
          <w:rFonts w:ascii="Times New Roman" w:hAnsi="Times New Roman"/>
          <w:sz w:val="24"/>
          <w:szCs w:val="24"/>
        </w:rPr>
        <w:t xml:space="preserve">This is achieved by consolidating miscellaneous exemptions that have been </w:t>
      </w:r>
      <w:r>
        <w:rPr>
          <w:rFonts w:ascii="Times New Roman" w:hAnsi="Times New Roman"/>
          <w:sz w:val="24"/>
          <w:szCs w:val="24"/>
        </w:rPr>
        <w:t>granted</w:t>
      </w:r>
      <w:r w:rsidRPr="00591E1E">
        <w:rPr>
          <w:rFonts w:ascii="Times New Roman" w:hAnsi="Times New Roman"/>
          <w:sz w:val="24"/>
          <w:szCs w:val="24"/>
        </w:rPr>
        <w:t xml:space="preserve"> by </w:t>
      </w:r>
      <w:r w:rsidRPr="00591E1E">
        <w:rPr>
          <w:rFonts w:ascii="Times New Roman" w:eastAsia="Times New Roman" w:hAnsi="Times New Roman"/>
          <w:sz w:val="24"/>
          <w:szCs w:val="24"/>
        </w:rPr>
        <w:t>the Civil Aviation Safety Authority (</w:t>
      </w:r>
      <w:r w:rsidRPr="00591E1E">
        <w:rPr>
          <w:rFonts w:ascii="Times New Roman" w:eastAsia="Times New Roman" w:hAnsi="Times New Roman"/>
          <w:b/>
          <w:bCs/>
          <w:i/>
          <w:iCs/>
          <w:sz w:val="24"/>
          <w:szCs w:val="24"/>
        </w:rPr>
        <w:t>C</w:t>
      </w:r>
      <w:r w:rsidRPr="00591E1E">
        <w:rPr>
          <w:rFonts w:ascii="Times New Roman" w:eastAsia="Times New Roman" w:hAnsi="Times New Roman"/>
          <w:b/>
          <w:i/>
          <w:sz w:val="24"/>
          <w:szCs w:val="24"/>
        </w:rPr>
        <w:t>ASA</w:t>
      </w:r>
      <w:r w:rsidRPr="00591E1E">
        <w:rPr>
          <w:rFonts w:ascii="Times New Roman" w:eastAsia="Times New Roman" w:hAnsi="Times New Roman"/>
          <w:sz w:val="24"/>
          <w:szCs w:val="24"/>
        </w:rPr>
        <w:t xml:space="preserve">) </w:t>
      </w:r>
      <w:r w:rsidRPr="00591E1E">
        <w:rPr>
          <w:rFonts w:ascii="Times New Roman" w:hAnsi="Times New Roman"/>
          <w:sz w:val="24"/>
          <w:szCs w:val="24"/>
        </w:rPr>
        <w:t>in the past</w:t>
      </w:r>
      <w:r>
        <w:rPr>
          <w:rFonts w:ascii="Times New Roman" w:hAnsi="Times New Roman"/>
          <w:sz w:val="24"/>
          <w:szCs w:val="24"/>
        </w:rPr>
        <w:t xml:space="preserve"> </w:t>
      </w:r>
      <w:r w:rsidRPr="00591E1E">
        <w:rPr>
          <w:rFonts w:ascii="Times New Roman" w:eastAsia="Times New Roman" w:hAnsi="Times New Roman"/>
          <w:bCs/>
          <w:sz w:val="24"/>
          <w:szCs w:val="24"/>
          <w:lang w:eastAsia="en-AU"/>
        </w:rPr>
        <w:t xml:space="preserve">to deal with </w:t>
      </w:r>
      <w:r w:rsidRPr="00591E1E">
        <w:rPr>
          <w:rFonts w:ascii="Times New Roman" w:hAnsi="Times New Roman"/>
          <w:sz w:val="24"/>
          <w:szCs w:val="24"/>
        </w:rPr>
        <w:t xml:space="preserve">minor unintended consequences of </w:t>
      </w:r>
      <w:r>
        <w:rPr>
          <w:rFonts w:ascii="Times New Roman" w:hAnsi="Times New Roman"/>
          <w:sz w:val="24"/>
          <w:szCs w:val="24"/>
        </w:rPr>
        <w:t xml:space="preserve">amendments to CASR </w:t>
      </w:r>
      <w:r w:rsidRPr="00591E1E">
        <w:rPr>
          <w:rFonts w:ascii="Times New Roman" w:hAnsi="Times New Roman"/>
          <w:sz w:val="24"/>
          <w:szCs w:val="24"/>
        </w:rPr>
        <w:t>as they arose</w:t>
      </w:r>
      <w:r>
        <w:rPr>
          <w:rFonts w:ascii="Times New Roman" w:hAnsi="Times New Roman"/>
          <w:sz w:val="24"/>
          <w:szCs w:val="24"/>
        </w:rPr>
        <w:t>,</w:t>
      </w:r>
      <w:r w:rsidRPr="00591E1E">
        <w:rPr>
          <w:rFonts w:ascii="Times New Roman" w:hAnsi="Times New Roman"/>
          <w:sz w:val="24"/>
          <w:szCs w:val="24"/>
        </w:rPr>
        <w:t xml:space="preserve"> or </w:t>
      </w:r>
      <w:r w:rsidRPr="00591E1E">
        <w:rPr>
          <w:rFonts w:ascii="Times New Roman" w:eastAsia="Times New Roman" w:hAnsi="Times New Roman"/>
          <w:sz w:val="24"/>
          <w:szCs w:val="24"/>
        </w:rPr>
        <w:t>to deal with anomalies or oversights</w:t>
      </w:r>
      <w:r w:rsidRPr="00591E1E">
        <w:rPr>
          <w:rFonts w:ascii="Times New Roman" w:eastAsia="Times New Roman" w:hAnsi="Times New Roman"/>
          <w:bCs/>
          <w:sz w:val="24"/>
          <w:szCs w:val="24"/>
          <w:lang w:eastAsia="en-AU"/>
        </w:rPr>
        <w:t xml:space="preserve"> as they</w:t>
      </w:r>
      <w:r w:rsidRPr="00591E1E">
        <w:rPr>
          <w:rFonts w:ascii="Times New Roman" w:hAnsi="Times New Roman"/>
          <w:sz w:val="24"/>
          <w:szCs w:val="24"/>
        </w:rPr>
        <w:t xml:space="preserve"> were identified.</w:t>
      </w:r>
      <w:r w:rsidR="001A7891">
        <w:rPr>
          <w:rFonts w:ascii="Times New Roman" w:hAnsi="Times New Roman"/>
          <w:sz w:val="24"/>
          <w:szCs w:val="24"/>
        </w:rPr>
        <w:t xml:space="preserve"> </w:t>
      </w:r>
      <w:r w:rsidRPr="007C71F4">
        <w:rPr>
          <w:rFonts w:ascii="Times New Roman" w:eastAsia="Times New Roman" w:hAnsi="Times New Roman"/>
          <w:sz w:val="24"/>
          <w:szCs w:val="24"/>
        </w:rPr>
        <w:t xml:space="preserve">The </w:t>
      </w:r>
      <w:r w:rsidR="00E37D8B">
        <w:rPr>
          <w:rFonts w:ascii="Times New Roman" w:eastAsia="Times New Roman" w:hAnsi="Times New Roman"/>
          <w:sz w:val="24"/>
          <w:szCs w:val="24"/>
        </w:rPr>
        <w:t>legislative</w:t>
      </w:r>
      <w:r w:rsidRPr="007C71F4">
        <w:rPr>
          <w:rFonts w:ascii="Times New Roman" w:eastAsia="Times New Roman" w:hAnsi="Times New Roman"/>
          <w:sz w:val="24"/>
          <w:szCs w:val="24"/>
        </w:rPr>
        <w:t xml:space="preserve"> instrument continues the operation of the exemptions, on a temporary basis (</w:t>
      </w:r>
      <w:r w:rsidRPr="007C71F4">
        <w:rPr>
          <w:rFonts w:ascii="Times New Roman" w:hAnsi="Times New Roman"/>
          <w:sz w:val="24"/>
          <w:szCs w:val="24"/>
        </w:rPr>
        <w:t xml:space="preserve">from 1 June 2024 to 31 May 2027) </w:t>
      </w:r>
      <w:r w:rsidRPr="007C71F4">
        <w:rPr>
          <w:rFonts w:ascii="Times New Roman" w:eastAsia="Times New Roman" w:hAnsi="Times New Roman"/>
          <w:sz w:val="24"/>
          <w:szCs w:val="24"/>
        </w:rPr>
        <w:t xml:space="preserve">in substantially the same terms as </w:t>
      </w:r>
      <w:r>
        <w:rPr>
          <w:rFonts w:ascii="Times New Roman" w:eastAsia="Times New Roman" w:hAnsi="Times New Roman"/>
          <w:sz w:val="24"/>
          <w:szCs w:val="24"/>
        </w:rPr>
        <w:t xml:space="preserve">those in </w:t>
      </w:r>
      <w:r w:rsidRPr="007C71F4">
        <w:rPr>
          <w:rFonts w:ascii="Times New Roman" w:eastAsia="Times New Roman" w:hAnsi="Times New Roman"/>
          <w:sz w:val="24"/>
          <w:szCs w:val="24"/>
        </w:rPr>
        <w:t>the repealed instruments, but t</w:t>
      </w:r>
      <w:r w:rsidRPr="007C71F4">
        <w:rPr>
          <w:rFonts w:ascii="Times New Roman" w:eastAsia="Times New Roman" w:hAnsi="Times New Roman"/>
          <w:bCs/>
          <w:sz w:val="24"/>
          <w:szCs w:val="24"/>
          <w:lang w:eastAsia="en-AU"/>
        </w:rPr>
        <w:t xml:space="preserve">he opportunity has been taken to make minor improvements to the format and </w:t>
      </w:r>
      <w:r>
        <w:rPr>
          <w:rFonts w:ascii="Times New Roman" w:eastAsia="Times New Roman" w:hAnsi="Times New Roman"/>
          <w:bCs/>
          <w:sz w:val="24"/>
          <w:szCs w:val="24"/>
          <w:lang w:eastAsia="en-AU"/>
        </w:rPr>
        <w:t xml:space="preserve">drafting of </w:t>
      </w:r>
      <w:r w:rsidRPr="007C71F4">
        <w:rPr>
          <w:rFonts w:ascii="Times New Roman" w:eastAsia="Times New Roman" w:hAnsi="Times New Roman"/>
          <w:bCs/>
          <w:sz w:val="24"/>
          <w:szCs w:val="24"/>
          <w:lang w:eastAsia="en-AU"/>
        </w:rPr>
        <w:t>provisions</w:t>
      </w:r>
      <w:r>
        <w:rPr>
          <w:rFonts w:ascii="Times New Roman" w:eastAsia="Times New Roman" w:hAnsi="Times New Roman"/>
          <w:bCs/>
          <w:sz w:val="24"/>
          <w:szCs w:val="24"/>
          <w:lang w:eastAsia="en-AU"/>
        </w:rPr>
        <w:t>, including to improve their consistency.</w:t>
      </w:r>
    </w:p>
    <w:p w14:paraId="0DB7A958" w14:textId="77777777" w:rsidR="001157F1" w:rsidRDefault="001157F1" w:rsidP="009E713E">
      <w:pPr>
        <w:pStyle w:val="Addresseedetails"/>
        <w:rPr>
          <w:rFonts w:ascii="Times New Roman" w:eastAsia="Times New Roman" w:hAnsi="Times New Roman"/>
          <w:sz w:val="24"/>
          <w:szCs w:val="24"/>
        </w:rPr>
      </w:pPr>
    </w:p>
    <w:p w14:paraId="157C8EF4" w14:textId="5FB94D71" w:rsidR="00FA3472" w:rsidRPr="007C71F4" w:rsidRDefault="00FA3472" w:rsidP="009E713E">
      <w:pPr>
        <w:spacing w:after="0" w:line="240" w:lineRule="auto"/>
        <w:ind w:left="-6" w:right="51"/>
        <w:rPr>
          <w:rFonts w:ascii="Times New Roman" w:hAnsi="Times New Roman"/>
          <w:sz w:val="24"/>
          <w:szCs w:val="24"/>
        </w:rPr>
      </w:pPr>
      <w:r w:rsidRPr="007C71F4">
        <w:rPr>
          <w:rFonts w:ascii="Times New Roman" w:hAnsi="Times New Roman"/>
          <w:sz w:val="24"/>
          <w:szCs w:val="24"/>
        </w:rPr>
        <w:t xml:space="preserve">The following briefly explains the effect of each Part of the </w:t>
      </w:r>
      <w:r w:rsidR="00E37D8B">
        <w:rPr>
          <w:rFonts w:ascii="Times New Roman" w:hAnsi="Times New Roman"/>
          <w:sz w:val="24"/>
          <w:szCs w:val="24"/>
        </w:rPr>
        <w:t>legislative</w:t>
      </w:r>
      <w:r w:rsidRPr="007C71F4">
        <w:rPr>
          <w:rFonts w:ascii="Times New Roman" w:hAnsi="Times New Roman"/>
          <w:sz w:val="24"/>
          <w:szCs w:val="24"/>
        </w:rPr>
        <w:t xml:space="preserve"> instrument: </w:t>
      </w:r>
    </w:p>
    <w:p w14:paraId="722853A7" w14:textId="17D16399" w:rsidR="00C00D6E" w:rsidRPr="00B27099" w:rsidRDefault="00C00D6E" w:rsidP="00C00D6E">
      <w:pPr>
        <w:spacing w:after="0" w:line="240" w:lineRule="auto"/>
        <w:rPr>
          <w:rFonts w:ascii="Times New Roman" w:hAnsi="Times New Roman"/>
          <w:sz w:val="24"/>
          <w:szCs w:val="24"/>
        </w:rPr>
      </w:pPr>
      <w:r w:rsidRPr="00B27099">
        <w:rPr>
          <w:rFonts w:ascii="Times New Roman" w:hAnsi="Times New Roman"/>
          <w:sz w:val="24"/>
          <w:szCs w:val="24"/>
        </w:rPr>
        <w:t>(a)</w:t>
      </w:r>
      <w:r w:rsidRPr="00B27099">
        <w:rPr>
          <w:rFonts w:ascii="Times New Roman" w:hAnsi="Times New Roman"/>
          <w:sz w:val="24"/>
          <w:szCs w:val="24"/>
        </w:rPr>
        <w:tab/>
        <w:t xml:space="preserve">Part 2 </w:t>
      </w:r>
      <w:r w:rsidRPr="00B27099">
        <w:rPr>
          <w:rFonts w:ascii="Times New Roman" w:eastAsia="Times New Roman" w:hAnsi="Times New Roman"/>
          <w:iCs/>
          <w:sz w:val="24"/>
          <w:szCs w:val="24"/>
          <w:lang w:eastAsia="en-AU"/>
        </w:rPr>
        <w:t xml:space="preserve">continues to </w:t>
      </w:r>
      <w:r w:rsidRPr="00B27099">
        <w:rPr>
          <w:rFonts w:ascii="Times New Roman" w:hAnsi="Times New Roman"/>
          <w:sz w:val="24"/>
          <w:szCs w:val="24"/>
        </w:rPr>
        <w:t xml:space="preserve">allow pilots who perform co-pilot duties in multi-pilot capable </w:t>
      </w:r>
      <w:r w:rsidRPr="00B27099">
        <w:rPr>
          <w:rFonts w:ascii="Times New Roman" w:hAnsi="Times New Roman"/>
          <w:sz w:val="24"/>
          <w:szCs w:val="24"/>
        </w:rPr>
        <w:tab/>
        <w:t xml:space="preserve">aircraft operated by the holder of an air operator’s certificate </w:t>
      </w:r>
      <w:r w:rsidR="008E3108" w:rsidRPr="00B27099">
        <w:rPr>
          <w:rFonts w:ascii="Times New Roman" w:hAnsi="Times New Roman"/>
          <w:sz w:val="24"/>
          <w:szCs w:val="24"/>
        </w:rPr>
        <w:t xml:space="preserve">to log their flying time </w:t>
      </w:r>
      <w:r w:rsidR="008E3108">
        <w:rPr>
          <w:rFonts w:ascii="Times New Roman" w:hAnsi="Times New Roman"/>
          <w:sz w:val="24"/>
          <w:szCs w:val="24"/>
        </w:rPr>
        <w:tab/>
      </w:r>
      <w:r w:rsidR="008E3108" w:rsidRPr="00B27099">
        <w:rPr>
          <w:rFonts w:ascii="Times New Roman" w:hAnsi="Times New Roman"/>
          <w:sz w:val="24"/>
          <w:szCs w:val="24"/>
        </w:rPr>
        <w:t xml:space="preserve">performing those duties in </w:t>
      </w:r>
      <w:r w:rsidR="008E3108">
        <w:rPr>
          <w:rFonts w:ascii="Times New Roman" w:hAnsi="Times New Roman"/>
          <w:sz w:val="24"/>
          <w:szCs w:val="24"/>
        </w:rPr>
        <w:t>such</w:t>
      </w:r>
      <w:r w:rsidR="008E3108" w:rsidRPr="00B27099">
        <w:rPr>
          <w:rFonts w:ascii="Times New Roman" w:hAnsi="Times New Roman"/>
          <w:sz w:val="24"/>
          <w:szCs w:val="24"/>
        </w:rPr>
        <w:t xml:space="preserve"> aircraft in their personal logbook</w:t>
      </w:r>
      <w:r w:rsidR="008E3108">
        <w:rPr>
          <w:rFonts w:ascii="Times New Roman" w:hAnsi="Times New Roman"/>
          <w:sz w:val="24"/>
          <w:szCs w:val="24"/>
        </w:rPr>
        <w:t>,</w:t>
      </w:r>
      <w:r w:rsidR="008E3108" w:rsidRPr="00B27099">
        <w:rPr>
          <w:rFonts w:ascii="Times New Roman" w:hAnsi="Times New Roman"/>
          <w:sz w:val="24"/>
          <w:szCs w:val="24"/>
        </w:rPr>
        <w:t xml:space="preserve"> </w:t>
      </w:r>
      <w:r w:rsidR="008E3108">
        <w:rPr>
          <w:rFonts w:ascii="Times New Roman" w:hAnsi="Times New Roman"/>
          <w:sz w:val="24"/>
          <w:szCs w:val="24"/>
        </w:rPr>
        <w:t xml:space="preserve">and </w:t>
      </w:r>
      <w:r w:rsidRPr="00B27099">
        <w:rPr>
          <w:rFonts w:ascii="Times New Roman" w:hAnsi="Times New Roman"/>
          <w:sz w:val="24"/>
          <w:szCs w:val="24"/>
        </w:rPr>
        <w:t>to have th</w:t>
      </w:r>
      <w:r w:rsidR="008E3108">
        <w:rPr>
          <w:rFonts w:ascii="Times New Roman" w:hAnsi="Times New Roman"/>
          <w:sz w:val="24"/>
          <w:szCs w:val="24"/>
        </w:rPr>
        <w:t>at</w:t>
      </w:r>
      <w:r w:rsidRPr="00B27099">
        <w:rPr>
          <w:rFonts w:ascii="Times New Roman" w:hAnsi="Times New Roman"/>
          <w:sz w:val="24"/>
          <w:szCs w:val="24"/>
        </w:rPr>
        <w:t xml:space="preserve"> </w:t>
      </w:r>
      <w:r w:rsidR="008E3108">
        <w:rPr>
          <w:rFonts w:ascii="Times New Roman" w:hAnsi="Times New Roman"/>
          <w:sz w:val="24"/>
          <w:szCs w:val="24"/>
        </w:rPr>
        <w:tab/>
      </w:r>
      <w:r w:rsidRPr="00B27099">
        <w:rPr>
          <w:rFonts w:ascii="Times New Roman" w:hAnsi="Times New Roman"/>
          <w:sz w:val="24"/>
          <w:szCs w:val="24"/>
        </w:rPr>
        <w:t xml:space="preserve">flying time taken to be </w:t>
      </w:r>
      <w:r w:rsidR="00B81525">
        <w:rPr>
          <w:rFonts w:ascii="Times New Roman" w:hAnsi="Times New Roman"/>
          <w:sz w:val="24"/>
          <w:szCs w:val="24"/>
        </w:rPr>
        <w:t xml:space="preserve">the equivalent to required </w:t>
      </w:r>
      <w:r w:rsidRPr="00B27099">
        <w:rPr>
          <w:rFonts w:ascii="Times New Roman" w:hAnsi="Times New Roman"/>
          <w:sz w:val="24"/>
          <w:szCs w:val="24"/>
        </w:rPr>
        <w:t xml:space="preserve">flight time for specified purposes </w:t>
      </w:r>
      <w:r w:rsidR="008E3108">
        <w:rPr>
          <w:rFonts w:ascii="Times New Roman" w:hAnsi="Times New Roman"/>
          <w:sz w:val="24"/>
          <w:szCs w:val="24"/>
        </w:rPr>
        <w:tab/>
      </w:r>
      <w:r w:rsidRPr="00B27099">
        <w:rPr>
          <w:rFonts w:ascii="Times New Roman" w:hAnsi="Times New Roman"/>
          <w:sz w:val="24"/>
          <w:szCs w:val="24"/>
        </w:rPr>
        <w:t xml:space="preserve">under CASR, even though the second pilot is not required for the </w:t>
      </w:r>
      <w:r w:rsidR="002707EB" w:rsidRPr="00B27099">
        <w:rPr>
          <w:rFonts w:ascii="Times New Roman" w:hAnsi="Times New Roman"/>
          <w:sz w:val="24"/>
          <w:szCs w:val="24"/>
        </w:rPr>
        <w:t>operation</w:t>
      </w:r>
      <w:r w:rsidR="002707EB">
        <w:rPr>
          <w:rFonts w:ascii="Times New Roman" w:hAnsi="Times New Roman"/>
          <w:sz w:val="24"/>
          <w:szCs w:val="24"/>
        </w:rPr>
        <w:t xml:space="preserve">, subject to </w:t>
      </w:r>
      <w:r w:rsidR="002707EB">
        <w:rPr>
          <w:rFonts w:ascii="Times New Roman" w:hAnsi="Times New Roman"/>
          <w:sz w:val="24"/>
          <w:szCs w:val="24"/>
        </w:rPr>
        <w:tab/>
        <w:t>compliance with a condition about the recording of certain co-pilot time;</w:t>
      </w:r>
    </w:p>
    <w:p w14:paraId="101E3451" w14:textId="4F275B06" w:rsidR="00C00D6E" w:rsidRPr="00B27099" w:rsidRDefault="00C00D6E" w:rsidP="00C00D6E">
      <w:pPr>
        <w:spacing w:after="0" w:line="240" w:lineRule="auto"/>
        <w:rPr>
          <w:rFonts w:ascii="Times New Roman" w:eastAsia="Times New Roman" w:hAnsi="Times New Roman"/>
          <w:sz w:val="24"/>
          <w:szCs w:val="24"/>
        </w:rPr>
      </w:pPr>
      <w:r w:rsidRPr="00B27099">
        <w:rPr>
          <w:rFonts w:ascii="Times New Roman" w:eastAsia="Times New Roman" w:hAnsi="Times New Roman"/>
          <w:bCs/>
          <w:sz w:val="24"/>
          <w:szCs w:val="24"/>
        </w:rPr>
        <w:t>(b)</w:t>
      </w:r>
      <w:r w:rsidRPr="00B27099">
        <w:rPr>
          <w:rFonts w:ascii="Times New Roman" w:eastAsia="Times New Roman" w:hAnsi="Times New Roman"/>
          <w:bCs/>
          <w:sz w:val="24"/>
          <w:szCs w:val="24"/>
        </w:rPr>
        <w:tab/>
        <w:t xml:space="preserve">Part 3 continues to </w:t>
      </w:r>
      <w:r w:rsidRPr="00B27099">
        <w:rPr>
          <w:rFonts w:ascii="Times New Roman" w:eastAsia="Times New Roman" w:hAnsi="Times New Roman"/>
          <w:sz w:val="24"/>
          <w:szCs w:val="24"/>
        </w:rPr>
        <w:t>exempt relevant pilot licence holders with flight instructor</w:t>
      </w:r>
      <w:r w:rsidR="00A64945">
        <w:rPr>
          <w:rFonts w:ascii="Times New Roman" w:eastAsia="Times New Roman" w:hAnsi="Times New Roman"/>
          <w:sz w:val="24"/>
          <w:szCs w:val="24"/>
        </w:rPr>
        <w:t>,</w:t>
      </w:r>
      <w:r w:rsidRPr="00B27099">
        <w:rPr>
          <w:rFonts w:ascii="Times New Roman" w:eastAsia="Times New Roman" w:hAnsi="Times New Roman"/>
          <w:sz w:val="24"/>
          <w:szCs w:val="24"/>
        </w:rPr>
        <w:t xml:space="preserve"> </w:t>
      </w:r>
      <w:r w:rsidRPr="00B27099">
        <w:rPr>
          <w:rFonts w:ascii="Times New Roman" w:eastAsia="Times New Roman" w:hAnsi="Times New Roman"/>
          <w:sz w:val="24"/>
          <w:szCs w:val="24"/>
        </w:rPr>
        <w:tab/>
        <w:t xml:space="preserve">simulator instructor, or flight examiner ratings </w:t>
      </w:r>
      <w:r w:rsidR="00E56B8D">
        <w:rPr>
          <w:rFonts w:ascii="Times New Roman" w:eastAsia="Times New Roman" w:hAnsi="Times New Roman"/>
          <w:sz w:val="24"/>
          <w:szCs w:val="24"/>
        </w:rPr>
        <w:t xml:space="preserve">from compliance with requirements </w:t>
      </w:r>
      <w:r w:rsidR="007673C5">
        <w:rPr>
          <w:rFonts w:ascii="Times New Roman" w:eastAsia="Times New Roman" w:hAnsi="Times New Roman"/>
          <w:sz w:val="24"/>
          <w:szCs w:val="24"/>
        </w:rPr>
        <w:tab/>
      </w:r>
      <w:r w:rsidR="00E56B8D">
        <w:rPr>
          <w:rFonts w:ascii="Times New Roman" w:eastAsia="Times New Roman" w:hAnsi="Times New Roman"/>
          <w:sz w:val="24"/>
          <w:szCs w:val="24"/>
        </w:rPr>
        <w:t xml:space="preserve">that would </w:t>
      </w:r>
      <w:r w:rsidR="000A0118">
        <w:rPr>
          <w:rFonts w:ascii="Times New Roman" w:eastAsia="Times New Roman" w:hAnsi="Times New Roman"/>
          <w:sz w:val="24"/>
          <w:szCs w:val="24"/>
        </w:rPr>
        <w:t xml:space="preserve">otherwise </w:t>
      </w:r>
      <w:r w:rsidR="00E56B8D">
        <w:rPr>
          <w:rFonts w:ascii="Times New Roman" w:eastAsia="Times New Roman" w:hAnsi="Times New Roman"/>
          <w:sz w:val="24"/>
          <w:szCs w:val="24"/>
        </w:rPr>
        <w:t xml:space="preserve">prevent them </w:t>
      </w:r>
      <w:r w:rsidR="007673C5">
        <w:rPr>
          <w:rFonts w:ascii="Times New Roman" w:eastAsia="Times New Roman" w:hAnsi="Times New Roman"/>
          <w:sz w:val="24"/>
          <w:szCs w:val="24"/>
        </w:rPr>
        <w:t>allowing</w:t>
      </w:r>
      <w:r w:rsidRPr="00B27099">
        <w:rPr>
          <w:rFonts w:ascii="Times New Roman" w:eastAsia="Times New Roman" w:hAnsi="Times New Roman"/>
          <w:sz w:val="24"/>
          <w:szCs w:val="24"/>
        </w:rPr>
        <w:t xml:space="preserve"> </w:t>
      </w:r>
      <w:r w:rsidR="004A6F09">
        <w:rPr>
          <w:rFonts w:ascii="Times New Roman" w:eastAsia="Times New Roman" w:hAnsi="Times New Roman"/>
          <w:sz w:val="24"/>
          <w:szCs w:val="24"/>
        </w:rPr>
        <w:t xml:space="preserve">certain </w:t>
      </w:r>
      <w:r w:rsidRPr="00B27099">
        <w:rPr>
          <w:rFonts w:ascii="Times New Roman" w:eastAsia="Times New Roman" w:hAnsi="Times New Roman"/>
          <w:sz w:val="24"/>
          <w:szCs w:val="24"/>
        </w:rPr>
        <w:t xml:space="preserve">instructor and examiner activities </w:t>
      </w:r>
      <w:r w:rsidR="000A0118">
        <w:rPr>
          <w:rFonts w:ascii="Times New Roman" w:eastAsia="Times New Roman" w:hAnsi="Times New Roman"/>
          <w:sz w:val="24"/>
          <w:szCs w:val="24"/>
        </w:rPr>
        <w:tab/>
      </w:r>
      <w:r w:rsidR="004A6F09" w:rsidRPr="00B27099">
        <w:rPr>
          <w:rFonts w:ascii="Times New Roman" w:eastAsia="Times New Roman" w:hAnsi="Times New Roman"/>
          <w:sz w:val="24"/>
          <w:szCs w:val="24"/>
        </w:rPr>
        <w:t>to</w:t>
      </w:r>
      <w:r w:rsidR="004A6F09">
        <w:rPr>
          <w:rFonts w:ascii="Times New Roman" w:eastAsia="Times New Roman" w:hAnsi="Times New Roman"/>
          <w:sz w:val="24"/>
          <w:szCs w:val="24"/>
        </w:rPr>
        <w:t xml:space="preserve"> </w:t>
      </w:r>
      <w:r w:rsidR="004A6F09" w:rsidRPr="00B27099">
        <w:rPr>
          <w:rFonts w:ascii="Times New Roman" w:eastAsia="Times New Roman" w:hAnsi="Times New Roman"/>
          <w:sz w:val="24"/>
          <w:szCs w:val="24"/>
        </w:rPr>
        <w:t xml:space="preserve">be undertaken by qualified persons when they are not occupying a flight control </w:t>
      </w:r>
      <w:r w:rsidR="000A0118">
        <w:rPr>
          <w:rFonts w:ascii="Times New Roman" w:eastAsia="Times New Roman" w:hAnsi="Times New Roman"/>
          <w:sz w:val="24"/>
          <w:szCs w:val="24"/>
        </w:rPr>
        <w:tab/>
      </w:r>
      <w:r w:rsidR="004A6F09" w:rsidRPr="00B27099">
        <w:rPr>
          <w:rFonts w:ascii="Times New Roman" w:eastAsia="Times New Roman" w:hAnsi="Times New Roman"/>
          <w:sz w:val="24"/>
          <w:szCs w:val="24"/>
        </w:rPr>
        <w:t>seat of a relevant aircraft or flight simulation training device</w:t>
      </w:r>
      <w:r w:rsidR="007673C5">
        <w:rPr>
          <w:rFonts w:ascii="Times New Roman" w:eastAsia="Times New Roman" w:hAnsi="Times New Roman"/>
          <w:sz w:val="24"/>
          <w:szCs w:val="24"/>
        </w:rPr>
        <w:t xml:space="preserve">, </w:t>
      </w:r>
      <w:r w:rsidRPr="00B27099">
        <w:rPr>
          <w:rFonts w:ascii="Times New Roman" w:eastAsia="Times New Roman" w:hAnsi="Times New Roman"/>
          <w:sz w:val="24"/>
          <w:szCs w:val="24"/>
        </w:rPr>
        <w:t xml:space="preserve">subject to </w:t>
      </w:r>
      <w:r w:rsidR="000A0118">
        <w:rPr>
          <w:rFonts w:ascii="Times New Roman" w:eastAsia="Times New Roman" w:hAnsi="Times New Roman"/>
          <w:sz w:val="24"/>
          <w:szCs w:val="24"/>
        </w:rPr>
        <w:tab/>
      </w:r>
      <w:r w:rsidRPr="00B27099">
        <w:rPr>
          <w:rFonts w:ascii="Times New Roman" w:eastAsia="Times New Roman" w:hAnsi="Times New Roman"/>
          <w:sz w:val="24"/>
          <w:szCs w:val="24"/>
        </w:rPr>
        <w:t xml:space="preserve">compliance with specified conditions imposed in the interests of </w:t>
      </w:r>
      <w:r w:rsidR="000A0118">
        <w:rPr>
          <w:rFonts w:ascii="Times New Roman" w:eastAsia="Times New Roman" w:hAnsi="Times New Roman"/>
          <w:sz w:val="24"/>
          <w:szCs w:val="24"/>
        </w:rPr>
        <w:t xml:space="preserve">aviation </w:t>
      </w:r>
      <w:r w:rsidRPr="00B27099">
        <w:rPr>
          <w:rFonts w:ascii="Times New Roman" w:eastAsia="Times New Roman" w:hAnsi="Times New Roman"/>
          <w:sz w:val="24"/>
          <w:szCs w:val="24"/>
        </w:rPr>
        <w:t>safety</w:t>
      </w:r>
      <w:r w:rsidR="007673C5">
        <w:rPr>
          <w:rFonts w:ascii="Times New Roman" w:eastAsia="Times New Roman" w:hAnsi="Times New Roman"/>
          <w:sz w:val="24"/>
          <w:szCs w:val="24"/>
        </w:rPr>
        <w:t>;</w:t>
      </w:r>
      <w:r w:rsidRPr="00B27099">
        <w:rPr>
          <w:rFonts w:ascii="Times New Roman" w:eastAsia="Times New Roman" w:hAnsi="Times New Roman"/>
          <w:sz w:val="24"/>
          <w:szCs w:val="24"/>
        </w:rPr>
        <w:t xml:space="preserve"> </w:t>
      </w:r>
    </w:p>
    <w:p w14:paraId="71C9CAA2" w14:textId="6B258E30" w:rsidR="00C00D6E" w:rsidRPr="00B27099" w:rsidRDefault="00C00D6E" w:rsidP="00C00D6E">
      <w:pPr>
        <w:spacing w:after="0" w:line="240" w:lineRule="auto"/>
        <w:rPr>
          <w:rFonts w:ascii="Times New Roman" w:hAnsi="Times New Roman"/>
          <w:sz w:val="24"/>
          <w:szCs w:val="24"/>
        </w:rPr>
      </w:pPr>
      <w:r w:rsidRPr="00B27099">
        <w:rPr>
          <w:rFonts w:ascii="Times New Roman" w:hAnsi="Times New Roman"/>
          <w:sz w:val="24"/>
          <w:szCs w:val="24"/>
        </w:rPr>
        <w:t>(c)</w:t>
      </w:r>
      <w:r w:rsidRPr="00B27099">
        <w:rPr>
          <w:rFonts w:ascii="Times New Roman" w:hAnsi="Times New Roman"/>
          <w:sz w:val="24"/>
          <w:szCs w:val="24"/>
        </w:rPr>
        <w:tab/>
        <w:t xml:space="preserve">Part 4 </w:t>
      </w:r>
      <w:r w:rsidRPr="00B27099">
        <w:rPr>
          <w:rFonts w:ascii="Times New Roman" w:eastAsia="Times New Roman" w:hAnsi="Times New Roman"/>
          <w:bCs/>
          <w:sz w:val="24"/>
          <w:szCs w:val="24"/>
        </w:rPr>
        <w:t xml:space="preserve">continues to </w:t>
      </w:r>
      <w:r w:rsidRPr="00B27099">
        <w:rPr>
          <w:rFonts w:ascii="Times New Roman" w:eastAsia="Times New Roman" w:hAnsi="Times New Roman"/>
          <w:sz w:val="24"/>
          <w:szCs w:val="24"/>
        </w:rPr>
        <w:t xml:space="preserve">exempt </w:t>
      </w:r>
      <w:r w:rsidRPr="00B27099">
        <w:rPr>
          <w:rFonts w:ascii="Times New Roman" w:hAnsi="Times New Roman"/>
          <w:sz w:val="24"/>
          <w:szCs w:val="24"/>
        </w:rPr>
        <w:t xml:space="preserve">certain holders of pilot type ratings from </w:t>
      </w:r>
      <w:r w:rsidR="000A0118">
        <w:rPr>
          <w:rFonts w:ascii="Times New Roman" w:hAnsi="Times New Roman"/>
          <w:sz w:val="24"/>
          <w:szCs w:val="24"/>
        </w:rPr>
        <w:t xml:space="preserve">compliance with </w:t>
      </w:r>
      <w:r w:rsidR="000A0118">
        <w:rPr>
          <w:rFonts w:ascii="Times New Roman" w:hAnsi="Times New Roman"/>
          <w:sz w:val="24"/>
          <w:szCs w:val="24"/>
        </w:rPr>
        <w:tab/>
      </w:r>
      <w:r w:rsidRPr="00B27099">
        <w:rPr>
          <w:rFonts w:ascii="Times New Roman" w:hAnsi="Times New Roman"/>
          <w:sz w:val="24"/>
          <w:szCs w:val="24"/>
        </w:rPr>
        <w:t xml:space="preserve">the requirement to have successfully completed certain instrument proficiency checks </w:t>
      </w:r>
      <w:r w:rsidR="000A0118">
        <w:rPr>
          <w:rFonts w:ascii="Times New Roman" w:hAnsi="Times New Roman"/>
          <w:sz w:val="24"/>
          <w:szCs w:val="24"/>
        </w:rPr>
        <w:tab/>
      </w:r>
      <w:r w:rsidRPr="00B27099">
        <w:rPr>
          <w:rFonts w:ascii="Times New Roman" w:hAnsi="Times New Roman"/>
          <w:sz w:val="24"/>
          <w:szCs w:val="24"/>
        </w:rPr>
        <w:t>in an aircraft type covered by the rating and flown under the instrument flight rules</w:t>
      </w:r>
      <w:r w:rsidR="002F2F1F">
        <w:rPr>
          <w:rFonts w:ascii="Times New Roman" w:hAnsi="Times New Roman"/>
          <w:sz w:val="24"/>
          <w:szCs w:val="24"/>
        </w:rPr>
        <w:t>,</w:t>
      </w:r>
      <w:r w:rsidRPr="00B27099">
        <w:rPr>
          <w:rFonts w:ascii="Times New Roman" w:hAnsi="Times New Roman"/>
          <w:sz w:val="24"/>
          <w:szCs w:val="24"/>
        </w:rPr>
        <w:t xml:space="preserve"> </w:t>
      </w:r>
      <w:r w:rsidR="007B1540">
        <w:rPr>
          <w:rFonts w:ascii="Times New Roman" w:hAnsi="Times New Roman"/>
          <w:sz w:val="24"/>
          <w:szCs w:val="24"/>
        </w:rPr>
        <w:tab/>
      </w:r>
      <w:r w:rsidRPr="00B27099">
        <w:rPr>
          <w:rFonts w:ascii="Times New Roman" w:hAnsi="Times New Roman"/>
          <w:iCs/>
          <w:sz w:val="24"/>
          <w:szCs w:val="24"/>
        </w:rPr>
        <w:t>provided</w:t>
      </w:r>
      <w:r w:rsidRPr="00B27099">
        <w:rPr>
          <w:rFonts w:ascii="Times New Roman" w:hAnsi="Times New Roman"/>
          <w:sz w:val="24"/>
          <w:szCs w:val="24"/>
        </w:rPr>
        <w:t xml:space="preserve"> that the holder has successfully completed certain alternative </w:t>
      </w:r>
      <w:r w:rsidR="003427B7" w:rsidRPr="00B27099">
        <w:rPr>
          <w:rFonts w:ascii="Times New Roman" w:hAnsi="Times New Roman"/>
          <w:sz w:val="24"/>
          <w:szCs w:val="24"/>
        </w:rPr>
        <w:t xml:space="preserve">instrument </w:t>
      </w:r>
      <w:r w:rsidR="007B1540">
        <w:rPr>
          <w:rFonts w:ascii="Times New Roman" w:hAnsi="Times New Roman"/>
          <w:sz w:val="24"/>
          <w:szCs w:val="24"/>
        </w:rPr>
        <w:tab/>
      </w:r>
      <w:r w:rsidR="003427B7" w:rsidRPr="00B27099">
        <w:rPr>
          <w:rFonts w:ascii="Times New Roman" w:hAnsi="Times New Roman"/>
          <w:sz w:val="24"/>
          <w:szCs w:val="24"/>
        </w:rPr>
        <w:t xml:space="preserve">proficiency </w:t>
      </w:r>
      <w:proofErr w:type="gramStart"/>
      <w:r w:rsidR="003427B7" w:rsidRPr="00B27099">
        <w:rPr>
          <w:rFonts w:ascii="Times New Roman" w:hAnsi="Times New Roman"/>
          <w:sz w:val="24"/>
          <w:szCs w:val="24"/>
        </w:rPr>
        <w:t>checks</w:t>
      </w:r>
      <w:r w:rsidR="004139EA">
        <w:rPr>
          <w:rFonts w:ascii="Times New Roman" w:hAnsi="Times New Roman"/>
          <w:sz w:val="24"/>
          <w:szCs w:val="24"/>
        </w:rPr>
        <w:t>;</w:t>
      </w:r>
      <w:proofErr w:type="gramEnd"/>
    </w:p>
    <w:p w14:paraId="656FA66E" w14:textId="1970B5D4" w:rsidR="00C00D6E" w:rsidRPr="00B27099" w:rsidRDefault="00C00D6E" w:rsidP="00C00D6E">
      <w:pPr>
        <w:spacing w:after="0" w:line="240" w:lineRule="auto"/>
        <w:rPr>
          <w:rFonts w:ascii="Times New Roman" w:hAnsi="Times New Roman"/>
          <w:sz w:val="24"/>
          <w:szCs w:val="24"/>
        </w:rPr>
      </w:pPr>
      <w:r w:rsidRPr="00B27099">
        <w:rPr>
          <w:rFonts w:ascii="Times New Roman" w:hAnsi="Times New Roman"/>
          <w:sz w:val="24"/>
          <w:szCs w:val="24"/>
        </w:rPr>
        <w:t>(d)</w:t>
      </w:r>
      <w:r w:rsidRPr="00B27099">
        <w:rPr>
          <w:rFonts w:ascii="Times New Roman" w:hAnsi="Times New Roman"/>
          <w:sz w:val="24"/>
          <w:szCs w:val="24"/>
        </w:rPr>
        <w:tab/>
        <w:t xml:space="preserve">Part 5 </w:t>
      </w:r>
      <w:r w:rsidRPr="00B27099">
        <w:rPr>
          <w:rFonts w:ascii="Times New Roman" w:eastAsia="Times New Roman" w:hAnsi="Times New Roman"/>
          <w:bCs/>
          <w:sz w:val="24"/>
          <w:szCs w:val="24"/>
        </w:rPr>
        <w:t xml:space="preserve">continues to </w:t>
      </w:r>
      <w:r w:rsidRPr="00B27099">
        <w:rPr>
          <w:rFonts w:ascii="Times New Roman" w:eastAsia="Times New Roman" w:hAnsi="Times New Roman"/>
          <w:sz w:val="24"/>
          <w:szCs w:val="24"/>
        </w:rPr>
        <w:t>exempt</w:t>
      </w:r>
      <w:r w:rsidRPr="00B27099">
        <w:rPr>
          <w:rFonts w:ascii="Times New Roman" w:hAnsi="Times New Roman"/>
          <w:sz w:val="24"/>
          <w:szCs w:val="24"/>
        </w:rPr>
        <w:t xml:space="preserve"> pilots who fly several different type-rated and class-rated </w:t>
      </w:r>
      <w:r w:rsidRPr="00B27099">
        <w:rPr>
          <w:rFonts w:ascii="Times New Roman" w:hAnsi="Times New Roman"/>
          <w:sz w:val="24"/>
          <w:szCs w:val="24"/>
        </w:rPr>
        <w:tab/>
        <w:t xml:space="preserve">aircraft from compliance with the requirement to complete a flight review for </w:t>
      </w:r>
      <w:r w:rsidR="000A0118">
        <w:rPr>
          <w:rFonts w:ascii="Times New Roman" w:hAnsi="Times New Roman"/>
          <w:sz w:val="24"/>
          <w:szCs w:val="24"/>
        </w:rPr>
        <w:t xml:space="preserve">each </w:t>
      </w:r>
      <w:r w:rsidR="000A0118">
        <w:rPr>
          <w:rFonts w:ascii="Times New Roman" w:hAnsi="Times New Roman"/>
          <w:sz w:val="24"/>
          <w:szCs w:val="24"/>
        </w:rPr>
        <w:tab/>
      </w:r>
      <w:r w:rsidR="00FA3575">
        <w:rPr>
          <w:rFonts w:ascii="Times New Roman" w:hAnsi="Times New Roman"/>
          <w:sz w:val="24"/>
          <w:szCs w:val="24"/>
        </w:rPr>
        <w:t xml:space="preserve">specific </w:t>
      </w:r>
      <w:r w:rsidRPr="00B27099">
        <w:rPr>
          <w:rFonts w:ascii="Times New Roman" w:hAnsi="Times New Roman"/>
          <w:sz w:val="24"/>
          <w:szCs w:val="24"/>
        </w:rPr>
        <w:t>class rating and each specific pilot type rating held in order to exercise</w:t>
      </w:r>
      <w:r w:rsidR="00FA3575">
        <w:rPr>
          <w:rFonts w:ascii="Times New Roman" w:hAnsi="Times New Roman"/>
          <w:sz w:val="24"/>
          <w:szCs w:val="24"/>
        </w:rPr>
        <w:t xml:space="preserve"> </w:t>
      </w:r>
      <w:r w:rsidRPr="00B27099">
        <w:rPr>
          <w:rFonts w:ascii="Times New Roman" w:hAnsi="Times New Roman"/>
          <w:sz w:val="24"/>
          <w:szCs w:val="24"/>
        </w:rPr>
        <w:t xml:space="preserve">the </w:t>
      </w:r>
      <w:r w:rsidRPr="00B27099">
        <w:rPr>
          <w:rFonts w:ascii="Times New Roman" w:hAnsi="Times New Roman"/>
          <w:sz w:val="24"/>
          <w:szCs w:val="24"/>
        </w:rPr>
        <w:tab/>
        <w:t xml:space="preserve">privileges of the rating, provided that the holder complies with conditions which </w:t>
      </w:r>
      <w:r w:rsidRPr="00B27099">
        <w:rPr>
          <w:rFonts w:ascii="Times New Roman" w:hAnsi="Times New Roman"/>
          <w:sz w:val="24"/>
          <w:szCs w:val="24"/>
        </w:rPr>
        <w:tab/>
        <w:t xml:space="preserve">require completion of a relevant alternative kind of flight </w:t>
      </w:r>
      <w:proofErr w:type="gramStart"/>
      <w:r w:rsidRPr="00B27099">
        <w:rPr>
          <w:rFonts w:ascii="Times New Roman" w:hAnsi="Times New Roman"/>
          <w:sz w:val="24"/>
          <w:szCs w:val="24"/>
        </w:rPr>
        <w:t>review;</w:t>
      </w:r>
      <w:proofErr w:type="gramEnd"/>
    </w:p>
    <w:p w14:paraId="3E2124B1" w14:textId="29225932" w:rsidR="00C00D6E" w:rsidRPr="00B27099" w:rsidRDefault="00C00D6E" w:rsidP="00C00D6E">
      <w:pPr>
        <w:spacing w:after="0" w:line="240" w:lineRule="auto"/>
        <w:rPr>
          <w:rFonts w:ascii="Times New Roman" w:eastAsia="Times New Roman" w:hAnsi="Times New Roman"/>
          <w:i/>
          <w:iCs/>
          <w:sz w:val="24"/>
          <w:szCs w:val="24"/>
          <w:lang w:eastAsia="en-AU"/>
        </w:rPr>
      </w:pPr>
      <w:r w:rsidRPr="00B27099">
        <w:rPr>
          <w:rFonts w:ascii="Times New Roman" w:hAnsi="Times New Roman"/>
          <w:sz w:val="24"/>
          <w:szCs w:val="24"/>
        </w:rPr>
        <w:t>(e)</w:t>
      </w:r>
      <w:r w:rsidRPr="00B27099">
        <w:rPr>
          <w:rFonts w:ascii="Times New Roman" w:hAnsi="Times New Roman"/>
          <w:sz w:val="24"/>
          <w:szCs w:val="24"/>
        </w:rPr>
        <w:tab/>
        <w:t xml:space="preserve">Part 6 </w:t>
      </w:r>
      <w:r w:rsidRPr="00B27099">
        <w:rPr>
          <w:rFonts w:ascii="Times New Roman" w:eastAsia="Times New Roman" w:hAnsi="Times New Roman"/>
          <w:bCs/>
          <w:sz w:val="24"/>
          <w:szCs w:val="24"/>
        </w:rPr>
        <w:t xml:space="preserve">continues to </w:t>
      </w:r>
      <w:r w:rsidRPr="00B27099">
        <w:rPr>
          <w:rFonts w:ascii="Times New Roman" w:eastAsia="Times New Roman" w:hAnsi="Times New Roman"/>
          <w:sz w:val="24"/>
          <w:szCs w:val="24"/>
        </w:rPr>
        <w:t xml:space="preserve">exempt </w:t>
      </w:r>
      <w:r w:rsidRPr="00B27099">
        <w:rPr>
          <w:rFonts w:ascii="Times New Roman" w:eastAsia="Times New Roman" w:hAnsi="Times New Roman"/>
          <w:bCs/>
          <w:sz w:val="24"/>
          <w:szCs w:val="24"/>
          <w:lang w:eastAsia="en-AU"/>
        </w:rPr>
        <w:t xml:space="preserve">check pilots from provisions of CASR that would </w:t>
      </w:r>
      <w:r w:rsidRPr="00B27099">
        <w:rPr>
          <w:rFonts w:ascii="Times New Roman" w:eastAsia="Times New Roman" w:hAnsi="Times New Roman"/>
          <w:bCs/>
          <w:sz w:val="24"/>
          <w:szCs w:val="24"/>
          <w:lang w:eastAsia="en-AU"/>
        </w:rPr>
        <w:tab/>
        <w:t xml:space="preserve">otherwise require them to hold a flight examiner rating in order to conduct certain </w:t>
      </w:r>
      <w:r w:rsidRPr="00B27099">
        <w:rPr>
          <w:rFonts w:ascii="Times New Roman" w:eastAsia="Times New Roman" w:hAnsi="Times New Roman"/>
          <w:bCs/>
          <w:sz w:val="24"/>
          <w:szCs w:val="24"/>
          <w:lang w:eastAsia="en-AU"/>
        </w:rPr>
        <w:tab/>
        <w:t>operator proficiency checks</w:t>
      </w:r>
      <w:r w:rsidR="002707EB">
        <w:rPr>
          <w:rFonts w:ascii="Times New Roman" w:eastAsia="Times New Roman" w:hAnsi="Times New Roman"/>
          <w:bCs/>
          <w:sz w:val="24"/>
          <w:szCs w:val="24"/>
          <w:lang w:eastAsia="en-AU"/>
        </w:rPr>
        <w:t xml:space="preserve">, subject to certain </w:t>
      </w:r>
      <w:proofErr w:type="gramStart"/>
      <w:r w:rsidR="002707EB">
        <w:rPr>
          <w:rFonts w:ascii="Times New Roman" w:eastAsia="Times New Roman" w:hAnsi="Times New Roman"/>
          <w:bCs/>
          <w:sz w:val="24"/>
          <w:szCs w:val="24"/>
          <w:lang w:eastAsia="en-AU"/>
        </w:rPr>
        <w:t>conditions;</w:t>
      </w:r>
      <w:proofErr w:type="gramEnd"/>
    </w:p>
    <w:p w14:paraId="188981C8" w14:textId="5EC4BFA8" w:rsidR="00C00D6E" w:rsidRPr="00B27099" w:rsidRDefault="00C00D6E" w:rsidP="00C00D6E">
      <w:pPr>
        <w:spacing w:after="0" w:line="240" w:lineRule="auto"/>
        <w:rPr>
          <w:rFonts w:ascii="Times New Roman" w:hAnsi="Times New Roman"/>
          <w:sz w:val="24"/>
          <w:szCs w:val="24"/>
        </w:rPr>
      </w:pPr>
      <w:r w:rsidRPr="00B27099">
        <w:rPr>
          <w:rFonts w:ascii="Times New Roman" w:hAnsi="Times New Roman"/>
          <w:sz w:val="24"/>
          <w:szCs w:val="24"/>
        </w:rPr>
        <w:t>(f)</w:t>
      </w:r>
      <w:r w:rsidRPr="00B27099">
        <w:rPr>
          <w:rFonts w:ascii="Times New Roman" w:hAnsi="Times New Roman"/>
          <w:sz w:val="24"/>
          <w:szCs w:val="24"/>
        </w:rPr>
        <w:tab/>
        <w:t xml:space="preserve">Part 7 continues to allow foreign cadet pilots to take a flight test for a commercial </w:t>
      </w:r>
      <w:r w:rsidRPr="00B27099">
        <w:rPr>
          <w:rFonts w:ascii="Times New Roman" w:hAnsi="Times New Roman"/>
          <w:sz w:val="24"/>
          <w:szCs w:val="24"/>
        </w:rPr>
        <w:tab/>
        <w:t xml:space="preserve">pilot licence without holding a class 1 medical certificate (a requirement under Part </w:t>
      </w:r>
      <w:r w:rsidRPr="00B27099">
        <w:rPr>
          <w:rFonts w:ascii="Times New Roman" w:hAnsi="Times New Roman"/>
          <w:sz w:val="24"/>
          <w:szCs w:val="24"/>
        </w:rPr>
        <w:tab/>
        <w:t>61</w:t>
      </w:r>
      <w:r w:rsidR="00F353EC">
        <w:rPr>
          <w:rFonts w:ascii="Times New Roman" w:hAnsi="Times New Roman"/>
          <w:sz w:val="24"/>
          <w:szCs w:val="24"/>
        </w:rPr>
        <w:t xml:space="preserve"> of CASR</w:t>
      </w:r>
      <w:r w:rsidRPr="00B27099">
        <w:rPr>
          <w:rFonts w:ascii="Times New Roman" w:hAnsi="Times New Roman"/>
          <w:sz w:val="24"/>
          <w:szCs w:val="24"/>
        </w:rPr>
        <w:t xml:space="preserve">), if they comply with specified conditions, including that the pilot holds a </w:t>
      </w:r>
      <w:r w:rsidR="00F353EC">
        <w:rPr>
          <w:rFonts w:ascii="Times New Roman" w:hAnsi="Times New Roman"/>
          <w:sz w:val="24"/>
          <w:szCs w:val="24"/>
        </w:rPr>
        <w:tab/>
      </w:r>
      <w:r w:rsidRPr="00B27099">
        <w:rPr>
          <w:rFonts w:ascii="Times New Roman" w:hAnsi="Times New Roman"/>
          <w:sz w:val="24"/>
          <w:szCs w:val="24"/>
        </w:rPr>
        <w:t xml:space="preserve">current class 2 medical certificate and has met the class 1 medical standard in the </w:t>
      </w:r>
      <w:r w:rsidR="00F353EC">
        <w:rPr>
          <w:rFonts w:ascii="Times New Roman" w:hAnsi="Times New Roman"/>
          <w:sz w:val="24"/>
          <w:szCs w:val="24"/>
        </w:rPr>
        <w:tab/>
      </w:r>
      <w:r w:rsidRPr="00B27099">
        <w:rPr>
          <w:rFonts w:ascii="Times New Roman" w:hAnsi="Times New Roman"/>
          <w:sz w:val="24"/>
          <w:szCs w:val="24"/>
        </w:rPr>
        <w:t xml:space="preserve">pilot’s </w:t>
      </w:r>
      <w:r w:rsidRPr="00B27099">
        <w:rPr>
          <w:rFonts w:ascii="Times New Roman" w:hAnsi="Times New Roman"/>
          <w:sz w:val="24"/>
          <w:szCs w:val="24"/>
        </w:rPr>
        <w:tab/>
        <w:t xml:space="preserve">country of </w:t>
      </w:r>
      <w:proofErr w:type="gramStart"/>
      <w:r w:rsidRPr="00B27099">
        <w:rPr>
          <w:rFonts w:ascii="Times New Roman" w:hAnsi="Times New Roman"/>
          <w:sz w:val="24"/>
          <w:szCs w:val="24"/>
        </w:rPr>
        <w:t>residence;</w:t>
      </w:r>
      <w:proofErr w:type="gramEnd"/>
    </w:p>
    <w:p w14:paraId="6E448336" w14:textId="7124E1E9" w:rsidR="00C00D6E" w:rsidRPr="00B27099" w:rsidRDefault="00C00D6E" w:rsidP="00C00D6E">
      <w:pPr>
        <w:pStyle w:val="LDBodytext"/>
      </w:pPr>
      <w:r w:rsidRPr="00B27099">
        <w:t>(g)</w:t>
      </w:r>
      <w:r w:rsidRPr="00B27099">
        <w:tab/>
        <w:t xml:space="preserve">Part 8 </w:t>
      </w:r>
      <w:r w:rsidRPr="00B27099">
        <w:rPr>
          <w:bCs/>
        </w:rPr>
        <w:t xml:space="preserve">continues to </w:t>
      </w:r>
      <w:r w:rsidRPr="00B27099">
        <w:t xml:space="preserve">exempt certain pilot licence applicants and pilot licence holders </w:t>
      </w:r>
      <w:r w:rsidRPr="00B27099">
        <w:tab/>
        <w:t xml:space="preserve">from the requirement to complete an approved course of training in multi-crew </w:t>
      </w:r>
      <w:r w:rsidRPr="00B27099">
        <w:tab/>
        <w:t xml:space="preserve">cooperation for the purposes of multi-crew operation, subject to various conditions </w:t>
      </w:r>
      <w:r w:rsidR="00C66B2C">
        <w:tab/>
      </w:r>
      <w:r w:rsidRPr="00B27099">
        <w:t xml:space="preserve">which, in effect, require a similar level of competence as would otherwise </w:t>
      </w:r>
      <w:r w:rsidRPr="00B27099">
        <w:tab/>
        <w:t xml:space="preserve">be </w:t>
      </w:r>
      <w:r w:rsidR="00C66B2C">
        <w:tab/>
      </w:r>
      <w:r w:rsidRPr="00B27099">
        <w:t>provided by an approved course of training in</w:t>
      </w:r>
      <w:r w:rsidR="00F54024">
        <w:t xml:space="preserve"> </w:t>
      </w:r>
      <w:r w:rsidR="00F30141">
        <w:t xml:space="preserve">multi-crew </w:t>
      </w:r>
      <w:proofErr w:type="gramStart"/>
      <w:r w:rsidR="00F30141">
        <w:t>cooperation</w:t>
      </w:r>
      <w:r w:rsidRPr="00B27099">
        <w:t>;</w:t>
      </w:r>
      <w:proofErr w:type="gramEnd"/>
    </w:p>
    <w:p w14:paraId="556A993D" w14:textId="352D7F67" w:rsidR="00C00D6E" w:rsidRPr="00B27099" w:rsidRDefault="00C00D6E" w:rsidP="00C00D6E">
      <w:pPr>
        <w:spacing w:after="0" w:line="240" w:lineRule="auto"/>
        <w:rPr>
          <w:rFonts w:ascii="Times New Roman" w:hAnsi="Times New Roman"/>
          <w:sz w:val="24"/>
          <w:szCs w:val="24"/>
        </w:rPr>
      </w:pPr>
      <w:r w:rsidRPr="00B27099">
        <w:rPr>
          <w:rFonts w:ascii="Times New Roman" w:hAnsi="Times New Roman"/>
          <w:sz w:val="24"/>
          <w:szCs w:val="24"/>
        </w:rPr>
        <w:t>(h)</w:t>
      </w:r>
      <w:r w:rsidRPr="00B27099">
        <w:rPr>
          <w:rFonts w:ascii="Times New Roman" w:hAnsi="Times New Roman"/>
          <w:sz w:val="24"/>
          <w:szCs w:val="24"/>
        </w:rPr>
        <w:tab/>
        <w:t xml:space="preserve">Part 9 continues to allow the conduct of basic instrument flight training for pilots by </w:t>
      </w:r>
      <w:r w:rsidR="00F16846">
        <w:rPr>
          <w:rFonts w:ascii="Times New Roman" w:hAnsi="Times New Roman"/>
          <w:sz w:val="24"/>
          <w:szCs w:val="24"/>
        </w:rPr>
        <w:tab/>
      </w:r>
      <w:r w:rsidRPr="00B27099">
        <w:rPr>
          <w:rFonts w:ascii="Times New Roman" w:hAnsi="Times New Roman"/>
          <w:sz w:val="24"/>
          <w:szCs w:val="24"/>
        </w:rPr>
        <w:t xml:space="preserve">flight instructors who meet an alternative qualification requirement to that set out </w:t>
      </w:r>
      <w:r w:rsidR="00F16846">
        <w:rPr>
          <w:rFonts w:ascii="Times New Roman" w:hAnsi="Times New Roman"/>
          <w:sz w:val="24"/>
          <w:szCs w:val="24"/>
        </w:rPr>
        <w:tab/>
      </w:r>
      <w:r w:rsidRPr="00B27099">
        <w:rPr>
          <w:rFonts w:ascii="Times New Roman" w:hAnsi="Times New Roman"/>
          <w:sz w:val="24"/>
          <w:szCs w:val="24"/>
        </w:rPr>
        <w:t xml:space="preserve">in </w:t>
      </w:r>
      <w:r w:rsidR="00F16846">
        <w:rPr>
          <w:rFonts w:ascii="Times New Roman" w:hAnsi="Times New Roman"/>
          <w:sz w:val="24"/>
          <w:szCs w:val="24"/>
        </w:rPr>
        <w:tab/>
      </w:r>
      <w:r w:rsidRPr="00B27099">
        <w:rPr>
          <w:rFonts w:ascii="Times New Roman" w:hAnsi="Times New Roman"/>
          <w:sz w:val="24"/>
          <w:szCs w:val="24"/>
        </w:rPr>
        <w:t>Part 61</w:t>
      </w:r>
      <w:r w:rsidR="00F16846">
        <w:rPr>
          <w:rFonts w:ascii="Times New Roman" w:hAnsi="Times New Roman"/>
          <w:sz w:val="24"/>
          <w:szCs w:val="24"/>
        </w:rPr>
        <w:t xml:space="preserve"> </w:t>
      </w:r>
      <w:r w:rsidRPr="00B27099">
        <w:rPr>
          <w:rFonts w:ascii="Times New Roman" w:hAnsi="Times New Roman"/>
          <w:sz w:val="24"/>
          <w:szCs w:val="24"/>
        </w:rPr>
        <w:t xml:space="preserve">of CASR, and to recognises that </w:t>
      </w:r>
      <w:proofErr w:type="gramStart"/>
      <w:r w:rsidRPr="00B27099">
        <w:rPr>
          <w:rFonts w:ascii="Times New Roman" w:hAnsi="Times New Roman"/>
          <w:sz w:val="24"/>
          <w:szCs w:val="24"/>
        </w:rPr>
        <w:t>training;</w:t>
      </w:r>
      <w:proofErr w:type="gramEnd"/>
      <w:r w:rsidRPr="00B27099">
        <w:rPr>
          <w:rFonts w:ascii="Times New Roman" w:hAnsi="Times New Roman"/>
          <w:sz w:val="24"/>
          <w:szCs w:val="24"/>
        </w:rPr>
        <w:t xml:space="preserve"> </w:t>
      </w:r>
    </w:p>
    <w:p w14:paraId="7585A547" w14:textId="42ABEDD0" w:rsidR="00C00D6E" w:rsidRPr="00B27099" w:rsidRDefault="00C00D6E" w:rsidP="00C00D6E">
      <w:pPr>
        <w:spacing w:after="0" w:line="240" w:lineRule="auto"/>
        <w:rPr>
          <w:rFonts w:ascii="Times New Roman" w:hAnsi="Times New Roman"/>
          <w:sz w:val="24"/>
          <w:szCs w:val="24"/>
        </w:rPr>
      </w:pPr>
      <w:r w:rsidRPr="00B27099">
        <w:rPr>
          <w:rFonts w:ascii="Times New Roman" w:hAnsi="Times New Roman"/>
          <w:sz w:val="24"/>
          <w:szCs w:val="24"/>
        </w:rPr>
        <w:t>(</w:t>
      </w:r>
      <w:proofErr w:type="spellStart"/>
      <w:r w:rsidRPr="00B27099">
        <w:rPr>
          <w:rFonts w:ascii="Times New Roman" w:hAnsi="Times New Roman"/>
          <w:sz w:val="24"/>
          <w:szCs w:val="24"/>
        </w:rPr>
        <w:t>i</w:t>
      </w:r>
      <w:proofErr w:type="spellEnd"/>
      <w:r w:rsidRPr="00B27099">
        <w:rPr>
          <w:rFonts w:ascii="Times New Roman" w:hAnsi="Times New Roman"/>
          <w:sz w:val="24"/>
          <w:szCs w:val="24"/>
        </w:rPr>
        <w:t>)</w:t>
      </w:r>
      <w:r w:rsidRPr="00B27099">
        <w:rPr>
          <w:rFonts w:ascii="Times New Roman" w:hAnsi="Times New Roman"/>
          <w:sz w:val="24"/>
          <w:szCs w:val="24"/>
        </w:rPr>
        <w:tab/>
        <w:t xml:space="preserve">Part 10 continues to allow the head of flight operations of an aerial application </w:t>
      </w:r>
      <w:r w:rsidRPr="00B27099">
        <w:rPr>
          <w:rFonts w:ascii="Times New Roman" w:hAnsi="Times New Roman"/>
          <w:sz w:val="24"/>
          <w:szCs w:val="24"/>
        </w:rPr>
        <w:tab/>
        <w:t xml:space="preserve">operator to conduct an </w:t>
      </w:r>
      <w:r w:rsidR="00C01DA4">
        <w:rPr>
          <w:rFonts w:ascii="Times New Roman" w:hAnsi="Times New Roman"/>
          <w:sz w:val="24"/>
          <w:szCs w:val="24"/>
        </w:rPr>
        <w:t>operator proficiency check</w:t>
      </w:r>
      <w:r w:rsidRPr="00B27099">
        <w:rPr>
          <w:rFonts w:ascii="Times New Roman" w:hAnsi="Times New Roman"/>
          <w:sz w:val="24"/>
          <w:szCs w:val="24"/>
        </w:rPr>
        <w:t xml:space="preserve"> for the head of flight operations </w:t>
      </w:r>
      <w:r w:rsidR="00FA5305">
        <w:rPr>
          <w:rFonts w:ascii="Times New Roman" w:hAnsi="Times New Roman"/>
          <w:sz w:val="24"/>
          <w:szCs w:val="24"/>
        </w:rPr>
        <w:tab/>
      </w:r>
      <w:r w:rsidRPr="00B27099">
        <w:rPr>
          <w:rFonts w:ascii="Times New Roman" w:hAnsi="Times New Roman"/>
          <w:sz w:val="24"/>
          <w:szCs w:val="24"/>
        </w:rPr>
        <w:t xml:space="preserve">of another aerial application operator, and allows a pilot who holds an aerial </w:t>
      </w:r>
      <w:r w:rsidR="00FA5305">
        <w:rPr>
          <w:rFonts w:ascii="Times New Roman" w:hAnsi="Times New Roman"/>
          <w:sz w:val="24"/>
          <w:szCs w:val="24"/>
        </w:rPr>
        <w:tab/>
      </w:r>
      <w:r w:rsidRPr="00B27099">
        <w:rPr>
          <w:rFonts w:ascii="Times New Roman" w:hAnsi="Times New Roman"/>
          <w:sz w:val="24"/>
          <w:szCs w:val="24"/>
        </w:rPr>
        <w:t>application rating</w:t>
      </w:r>
      <w:r w:rsidR="00FA5305">
        <w:rPr>
          <w:rFonts w:ascii="Times New Roman" w:hAnsi="Times New Roman"/>
          <w:sz w:val="24"/>
          <w:szCs w:val="24"/>
        </w:rPr>
        <w:t>,</w:t>
      </w:r>
      <w:r w:rsidRPr="00B27099">
        <w:rPr>
          <w:rFonts w:ascii="Times New Roman" w:hAnsi="Times New Roman"/>
          <w:sz w:val="24"/>
          <w:szCs w:val="24"/>
        </w:rPr>
        <w:t xml:space="preserve"> and also holds either an aeroplane aerial application </w:t>
      </w:r>
      <w:r w:rsidR="00C01DA4">
        <w:rPr>
          <w:rFonts w:ascii="Times New Roman" w:hAnsi="Times New Roman"/>
          <w:sz w:val="24"/>
          <w:szCs w:val="24"/>
        </w:rPr>
        <w:tab/>
      </w:r>
      <w:r w:rsidRPr="00B27099">
        <w:rPr>
          <w:rFonts w:ascii="Times New Roman" w:hAnsi="Times New Roman"/>
          <w:sz w:val="24"/>
          <w:szCs w:val="24"/>
        </w:rPr>
        <w:t xml:space="preserve">endorsement or aeroplane firefighting endorsement, to exercise the privileges of the </w:t>
      </w:r>
      <w:r w:rsidR="00C01DA4">
        <w:rPr>
          <w:rFonts w:ascii="Times New Roman" w:hAnsi="Times New Roman"/>
          <w:sz w:val="24"/>
          <w:szCs w:val="24"/>
        </w:rPr>
        <w:tab/>
      </w:r>
      <w:r w:rsidRPr="00B27099">
        <w:rPr>
          <w:rFonts w:ascii="Times New Roman" w:hAnsi="Times New Roman"/>
          <w:sz w:val="24"/>
          <w:szCs w:val="24"/>
        </w:rPr>
        <w:t xml:space="preserve">aerial application rating if the pilot successfully completes an </w:t>
      </w:r>
      <w:r w:rsidR="00FA5305">
        <w:rPr>
          <w:rFonts w:ascii="Times New Roman" w:hAnsi="Times New Roman"/>
          <w:sz w:val="24"/>
          <w:szCs w:val="24"/>
        </w:rPr>
        <w:t xml:space="preserve">operator proficiency </w:t>
      </w:r>
      <w:r w:rsidR="00FA5305">
        <w:rPr>
          <w:rFonts w:ascii="Times New Roman" w:hAnsi="Times New Roman"/>
          <w:sz w:val="24"/>
          <w:szCs w:val="24"/>
        </w:rPr>
        <w:tab/>
        <w:t xml:space="preserve">check </w:t>
      </w:r>
      <w:r w:rsidRPr="00B27099">
        <w:rPr>
          <w:rFonts w:ascii="Times New Roman" w:hAnsi="Times New Roman"/>
          <w:sz w:val="24"/>
          <w:szCs w:val="24"/>
        </w:rPr>
        <w:t xml:space="preserve">conducted by the head of flight operations in an aeroplane, instead of a check </w:t>
      </w:r>
      <w:r w:rsidR="00FA5305">
        <w:rPr>
          <w:rFonts w:ascii="Times New Roman" w:hAnsi="Times New Roman"/>
          <w:sz w:val="24"/>
          <w:szCs w:val="24"/>
        </w:rPr>
        <w:tab/>
      </w:r>
      <w:r w:rsidRPr="00B27099">
        <w:rPr>
          <w:rFonts w:ascii="Times New Roman" w:hAnsi="Times New Roman"/>
          <w:sz w:val="24"/>
          <w:szCs w:val="24"/>
        </w:rPr>
        <w:t>conducted by a relevant flight examiner</w:t>
      </w:r>
      <w:r w:rsidR="00C01DA4">
        <w:rPr>
          <w:rFonts w:ascii="Times New Roman" w:hAnsi="Times New Roman"/>
          <w:sz w:val="24"/>
          <w:szCs w:val="24"/>
        </w:rPr>
        <w:t>;</w:t>
      </w:r>
      <w:r w:rsidRPr="00B27099">
        <w:rPr>
          <w:rFonts w:ascii="Times New Roman" w:hAnsi="Times New Roman"/>
          <w:sz w:val="24"/>
          <w:szCs w:val="24"/>
        </w:rPr>
        <w:t xml:space="preserve"> </w:t>
      </w:r>
    </w:p>
    <w:p w14:paraId="2322991E" w14:textId="55D2C3A0" w:rsidR="00C00D6E" w:rsidRPr="00B27099" w:rsidRDefault="00C00D6E" w:rsidP="00C00D6E">
      <w:pPr>
        <w:spacing w:after="0" w:line="240" w:lineRule="auto"/>
        <w:rPr>
          <w:rFonts w:ascii="Times New Roman" w:hAnsi="Times New Roman"/>
          <w:sz w:val="24"/>
          <w:szCs w:val="24"/>
        </w:rPr>
      </w:pPr>
      <w:r w:rsidRPr="00B27099">
        <w:rPr>
          <w:rFonts w:ascii="Times New Roman" w:hAnsi="Times New Roman"/>
          <w:sz w:val="24"/>
          <w:szCs w:val="24"/>
        </w:rPr>
        <w:t>(j)</w:t>
      </w:r>
      <w:r w:rsidRPr="00B27099">
        <w:rPr>
          <w:rFonts w:ascii="Times New Roman" w:hAnsi="Times New Roman"/>
          <w:sz w:val="24"/>
          <w:szCs w:val="24"/>
        </w:rPr>
        <w:tab/>
        <w:t xml:space="preserve">Part 11 continues to allow persons, other than delegates of CASA and flight </w:t>
      </w:r>
      <w:r w:rsidRPr="00B27099">
        <w:rPr>
          <w:rFonts w:ascii="Times New Roman" w:hAnsi="Times New Roman"/>
          <w:sz w:val="24"/>
          <w:szCs w:val="24"/>
        </w:rPr>
        <w:tab/>
        <w:t>examiners, to conduct English language proficiency assessments</w:t>
      </w:r>
      <w:r w:rsidR="00FA5305">
        <w:rPr>
          <w:rFonts w:ascii="Times New Roman" w:hAnsi="Times New Roman"/>
          <w:sz w:val="24"/>
          <w:szCs w:val="24"/>
        </w:rPr>
        <w:t xml:space="preserve"> and</w:t>
      </w:r>
      <w:r w:rsidRPr="00B27099">
        <w:rPr>
          <w:rFonts w:ascii="Times New Roman" w:hAnsi="Times New Roman"/>
          <w:sz w:val="24"/>
          <w:szCs w:val="24"/>
        </w:rPr>
        <w:t xml:space="preserve"> </w:t>
      </w:r>
      <w:r w:rsidR="00FA5305">
        <w:rPr>
          <w:rFonts w:ascii="Times New Roman" w:hAnsi="Times New Roman"/>
          <w:sz w:val="24"/>
          <w:szCs w:val="24"/>
        </w:rPr>
        <w:t xml:space="preserve">continues </w:t>
      </w:r>
      <w:r w:rsidRPr="00B27099">
        <w:rPr>
          <w:rFonts w:ascii="Times New Roman" w:hAnsi="Times New Roman"/>
          <w:sz w:val="24"/>
          <w:szCs w:val="24"/>
        </w:rPr>
        <w:t xml:space="preserve">to </w:t>
      </w:r>
      <w:r w:rsidR="00FA5305">
        <w:rPr>
          <w:rFonts w:ascii="Times New Roman" w:hAnsi="Times New Roman"/>
          <w:sz w:val="24"/>
          <w:szCs w:val="24"/>
        </w:rPr>
        <w:tab/>
      </w:r>
      <w:r w:rsidRPr="00B27099">
        <w:rPr>
          <w:rFonts w:ascii="Times New Roman" w:hAnsi="Times New Roman"/>
          <w:sz w:val="24"/>
          <w:szCs w:val="24"/>
        </w:rPr>
        <w:t xml:space="preserve">allows certain </w:t>
      </w:r>
      <w:r w:rsidRPr="00B27099">
        <w:rPr>
          <w:rFonts w:ascii="Times New Roman" w:hAnsi="Times New Roman"/>
          <w:sz w:val="24"/>
          <w:szCs w:val="24"/>
        </w:rPr>
        <w:tab/>
      </w:r>
      <w:r w:rsidR="00226A40">
        <w:rPr>
          <w:rFonts w:ascii="Times New Roman" w:hAnsi="Times New Roman"/>
          <w:sz w:val="24"/>
          <w:szCs w:val="24"/>
        </w:rPr>
        <w:t>persons</w:t>
      </w:r>
      <w:r w:rsidRPr="00B27099">
        <w:rPr>
          <w:rFonts w:ascii="Times New Roman" w:hAnsi="Times New Roman"/>
          <w:sz w:val="24"/>
          <w:szCs w:val="24"/>
        </w:rPr>
        <w:t xml:space="preserve"> to obtain an aeronautical radio operator certificate if they </w:t>
      </w:r>
      <w:r w:rsidR="00FA5305">
        <w:rPr>
          <w:rFonts w:ascii="Times New Roman" w:hAnsi="Times New Roman"/>
          <w:sz w:val="24"/>
          <w:szCs w:val="24"/>
        </w:rPr>
        <w:tab/>
      </w:r>
      <w:r w:rsidRPr="00B27099">
        <w:rPr>
          <w:rFonts w:ascii="Times New Roman" w:hAnsi="Times New Roman"/>
          <w:sz w:val="24"/>
          <w:szCs w:val="24"/>
        </w:rPr>
        <w:t xml:space="preserve">have been assessed as meeting the </w:t>
      </w:r>
      <w:r w:rsidR="003A3A54">
        <w:rPr>
          <w:rFonts w:ascii="Times New Roman" w:hAnsi="Times New Roman"/>
          <w:sz w:val="24"/>
          <w:szCs w:val="24"/>
        </w:rPr>
        <w:t>general English language proficiency</w:t>
      </w:r>
      <w:r w:rsidRPr="00B27099">
        <w:rPr>
          <w:rFonts w:ascii="Times New Roman" w:hAnsi="Times New Roman"/>
          <w:sz w:val="24"/>
          <w:szCs w:val="24"/>
        </w:rPr>
        <w:t xml:space="preserve"> standard in </w:t>
      </w:r>
      <w:r w:rsidR="00FA5305">
        <w:rPr>
          <w:rFonts w:ascii="Times New Roman" w:hAnsi="Times New Roman"/>
          <w:sz w:val="24"/>
          <w:szCs w:val="24"/>
        </w:rPr>
        <w:tab/>
      </w:r>
      <w:r w:rsidRPr="00B27099">
        <w:rPr>
          <w:rFonts w:ascii="Times New Roman" w:hAnsi="Times New Roman"/>
          <w:sz w:val="24"/>
          <w:szCs w:val="24"/>
        </w:rPr>
        <w:t xml:space="preserve">lieu of the </w:t>
      </w:r>
      <w:r w:rsidR="003A3A54">
        <w:rPr>
          <w:rFonts w:ascii="Times New Roman" w:hAnsi="Times New Roman"/>
          <w:sz w:val="24"/>
          <w:szCs w:val="24"/>
        </w:rPr>
        <w:t xml:space="preserve">aviation English language proficiency </w:t>
      </w:r>
      <w:r w:rsidRPr="00B27099">
        <w:rPr>
          <w:rFonts w:ascii="Times New Roman" w:hAnsi="Times New Roman"/>
          <w:sz w:val="24"/>
          <w:szCs w:val="24"/>
        </w:rPr>
        <w:t>standard</w:t>
      </w:r>
      <w:r w:rsidR="00B40C60">
        <w:rPr>
          <w:rFonts w:ascii="Times New Roman" w:hAnsi="Times New Roman"/>
          <w:sz w:val="24"/>
          <w:szCs w:val="24"/>
        </w:rPr>
        <w:t xml:space="preserve">, subject to the condition </w:t>
      </w:r>
      <w:r w:rsidR="00FA5305">
        <w:rPr>
          <w:rFonts w:ascii="Times New Roman" w:hAnsi="Times New Roman"/>
          <w:sz w:val="24"/>
          <w:szCs w:val="24"/>
        </w:rPr>
        <w:tab/>
      </w:r>
      <w:r w:rsidR="00B40C60">
        <w:rPr>
          <w:rFonts w:ascii="Times New Roman" w:hAnsi="Times New Roman"/>
          <w:sz w:val="24"/>
          <w:szCs w:val="24"/>
        </w:rPr>
        <w:t>that the</w:t>
      </w:r>
      <w:r w:rsidRPr="00B27099">
        <w:rPr>
          <w:rFonts w:ascii="Times New Roman" w:hAnsi="Times New Roman"/>
          <w:sz w:val="24"/>
          <w:szCs w:val="24"/>
        </w:rPr>
        <w:t xml:space="preserve"> applicant must ensure that the application for the grant of a</w:t>
      </w:r>
      <w:r w:rsidR="00B40C60">
        <w:rPr>
          <w:rFonts w:ascii="Times New Roman" w:hAnsi="Times New Roman"/>
          <w:sz w:val="24"/>
          <w:szCs w:val="24"/>
        </w:rPr>
        <w:t xml:space="preserve"> certificate</w:t>
      </w:r>
      <w:r w:rsidRPr="00B27099">
        <w:rPr>
          <w:rFonts w:ascii="Times New Roman" w:hAnsi="Times New Roman"/>
          <w:sz w:val="24"/>
          <w:szCs w:val="24"/>
        </w:rPr>
        <w:t xml:space="preserve"> is </w:t>
      </w:r>
      <w:r w:rsidR="00FA5305">
        <w:rPr>
          <w:rFonts w:ascii="Times New Roman" w:hAnsi="Times New Roman"/>
          <w:sz w:val="24"/>
          <w:szCs w:val="24"/>
        </w:rPr>
        <w:tab/>
      </w:r>
      <w:r w:rsidRPr="00B27099">
        <w:rPr>
          <w:rFonts w:ascii="Times New Roman" w:hAnsi="Times New Roman"/>
          <w:sz w:val="24"/>
          <w:szCs w:val="24"/>
        </w:rPr>
        <w:t xml:space="preserve">accompanied by evidence of the applicant’s </w:t>
      </w:r>
      <w:r w:rsidR="00B40C60">
        <w:rPr>
          <w:rFonts w:ascii="Times New Roman" w:hAnsi="Times New Roman"/>
          <w:sz w:val="24"/>
          <w:szCs w:val="24"/>
        </w:rPr>
        <w:t>proficiency standard;</w:t>
      </w:r>
      <w:r w:rsidRPr="00B27099">
        <w:rPr>
          <w:rFonts w:ascii="Times New Roman" w:hAnsi="Times New Roman"/>
          <w:sz w:val="24"/>
          <w:szCs w:val="24"/>
        </w:rPr>
        <w:t xml:space="preserve"> </w:t>
      </w:r>
    </w:p>
    <w:p w14:paraId="4A634BD1" w14:textId="774A0934" w:rsidR="00C00D6E" w:rsidRDefault="00C00D6E" w:rsidP="00C00D6E">
      <w:pPr>
        <w:spacing w:after="0" w:line="240" w:lineRule="auto"/>
        <w:rPr>
          <w:rFonts w:ascii="Times New Roman" w:eastAsia="Times New Roman" w:hAnsi="Times New Roman"/>
          <w:iCs/>
          <w:sz w:val="24"/>
          <w:szCs w:val="24"/>
        </w:rPr>
      </w:pPr>
      <w:r w:rsidRPr="00B27099">
        <w:rPr>
          <w:rFonts w:ascii="Times New Roman" w:hAnsi="Times New Roman"/>
          <w:sz w:val="24"/>
          <w:szCs w:val="24"/>
        </w:rPr>
        <w:t>(k)</w:t>
      </w:r>
      <w:r w:rsidRPr="00B27099">
        <w:rPr>
          <w:rFonts w:ascii="Times New Roman" w:hAnsi="Times New Roman"/>
          <w:sz w:val="24"/>
          <w:szCs w:val="24"/>
        </w:rPr>
        <w:tab/>
        <w:t xml:space="preserve">Part 12 continues to allow persons, other than delegates of CASA and flight </w:t>
      </w:r>
      <w:r w:rsidRPr="00B27099">
        <w:rPr>
          <w:rFonts w:ascii="Times New Roman" w:hAnsi="Times New Roman"/>
          <w:sz w:val="24"/>
          <w:szCs w:val="24"/>
        </w:rPr>
        <w:tab/>
        <w:t xml:space="preserve">examiners, to conduct English language proficiency assessments by exempting </w:t>
      </w:r>
      <w:r w:rsidRPr="00B27099">
        <w:rPr>
          <w:rFonts w:ascii="Times New Roman" w:hAnsi="Times New Roman"/>
          <w:sz w:val="24"/>
          <w:szCs w:val="24"/>
        </w:rPr>
        <w:tab/>
        <w:t xml:space="preserve">applicants for an air transport pilot licence with the aeroplane category rating who </w:t>
      </w:r>
      <w:r w:rsidRPr="00B27099">
        <w:rPr>
          <w:rFonts w:ascii="Times New Roman" w:hAnsi="Times New Roman"/>
          <w:sz w:val="24"/>
          <w:szCs w:val="24"/>
        </w:rPr>
        <w:tab/>
        <w:t xml:space="preserve">were granted an Australian commercial pilot licence, with an aeroplane category </w:t>
      </w:r>
      <w:r w:rsidRPr="00B27099">
        <w:rPr>
          <w:rFonts w:ascii="Times New Roman" w:hAnsi="Times New Roman"/>
          <w:sz w:val="24"/>
          <w:szCs w:val="24"/>
        </w:rPr>
        <w:tab/>
        <w:t xml:space="preserve">rating and an instrument rating, in accordance with the terms of the </w:t>
      </w:r>
      <w:r w:rsidRPr="00B27099">
        <w:rPr>
          <w:rFonts w:ascii="Times New Roman" w:hAnsi="Times New Roman"/>
          <w:i/>
          <w:iCs/>
          <w:sz w:val="24"/>
          <w:szCs w:val="24"/>
        </w:rPr>
        <w:t xml:space="preserve">Trans-Tasman </w:t>
      </w:r>
      <w:r w:rsidRPr="00B27099">
        <w:rPr>
          <w:rFonts w:ascii="Times New Roman" w:hAnsi="Times New Roman"/>
          <w:i/>
          <w:iCs/>
          <w:sz w:val="24"/>
          <w:szCs w:val="24"/>
        </w:rPr>
        <w:tab/>
        <w:t>Mutual Recognition Act 1997</w:t>
      </w:r>
      <w:r w:rsidR="00FA5305">
        <w:rPr>
          <w:rFonts w:ascii="Times New Roman" w:hAnsi="Times New Roman"/>
          <w:i/>
          <w:iCs/>
          <w:sz w:val="24"/>
          <w:szCs w:val="24"/>
        </w:rPr>
        <w:t>,</w:t>
      </w:r>
      <w:r w:rsidRPr="00B27099">
        <w:rPr>
          <w:rFonts w:ascii="Times New Roman" w:hAnsi="Times New Roman"/>
          <w:sz w:val="24"/>
          <w:szCs w:val="24"/>
        </w:rPr>
        <w:t xml:space="preserve"> from the requirement under Part 61of CASR to have </w:t>
      </w:r>
      <w:r w:rsidRPr="00B27099">
        <w:rPr>
          <w:rFonts w:ascii="Times New Roman" w:hAnsi="Times New Roman"/>
          <w:sz w:val="24"/>
          <w:szCs w:val="24"/>
        </w:rPr>
        <w:tab/>
        <w:t xml:space="preserve">completed the instrument rating examination identified in the </w:t>
      </w:r>
      <w:r w:rsidRPr="00B27099">
        <w:rPr>
          <w:rFonts w:ascii="Times New Roman" w:eastAsia="Times New Roman" w:hAnsi="Times New Roman"/>
          <w:sz w:val="24"/>
          <w:szCs w:val="24"/>
          <w:lang w:eastAsia="en-AU"/>
        </w:rPr>
        <w:t xml:space="preserve">Part 61 Manual of </w:t>
      </w:r>
      <w:r w:rsidRPr="00B27099">
        <w:rPr>
          <w:rFonts w:ascii="Times New Roman" w:eastAsia="Times New Roman" w:hAnsi="Times New Roman"/>
          <w:sz w:val="24"/>
          <w:szCs w:val="24"/>
          <w:lang w:eastAsia="en-AU"/>
        </w:rPr>
        <w:tab/>
        <w:t xml:space="preserve">Standards </w:t>
      </w:r>
      <w:r w:rsidRPr="00B27099">
        <w:rPr>
          <w:rFonts w:ascii="Times New Roman" w:hAnsi="Times New Roman"/>
          <w:sz w:val="24"/>
          <w:szCs w:val="24"/>
        </w:rPr>
        <w:t xml:space="preserve">as “IREX”; </w:t>
      </w:r>
    </w:p>
    <w:p w14:paraId="4849115E" w14:textId="77777777" w:rsidR="00175C42" w:rsidRPr="00B27099" w:rsidRDefault="00175C42" w:rsidP="00175C42">
      <w:pPr>
        <w:spacing w:after="0" w:line="240" w:lineRule="auto"/>
        <w:rPr>
          <w:rFonts w:ascii="Times New Roman" w:eastAsia="Times New Roman" w:hAnsi="Times New Roman"/>
          <w:bCs/>
          <w:sz w:val="24"/>
          <w:szCs w:val="24"/>
          <w:lang w:eastAsia="en-AU"/>
        </w:rPr>
      </w:pPr>
      <w:r w:rsidRPr="00B27099">
        <w:rPr>
          <w:rFonts w:ascii="Times New Roman" w:eastAsia="Times New Roman" w:hAnsi="Times New Roman"/>
          <w:iCs/>
          <w:sz w:val="24"/>
          <w:szCs w:val="24"/>
        </w:rPr>
        <w:t>(l)</w:t>
      </w:r>
      <w:r w:rsidRPr="00B27099">
        <w:rPr>
          <w:rFonts w:ascii="Times New Roman" w:eastAsia="Times New Roman" w:hAnsi="Times New Roman"/>
          <w:iCs/>
          <w:sz w:val="24"/>
          <w:szCs w:val="24"/>
        </w:rPr>
        <w:tab/>
      </w:r>
      <w:r>
        <w:rPr>
          <w:rFonts w:ascii="Times New Roman" w:eastAsia="Times New Roman" w:hAnsi="Times New Roman"/>
          <w:bCs/>
          <w:sz w:val="24"/>
          <w:szCs w:val="24"/>
          <w:lang w:eastAsia="en-AU"/>
        </w:rPr>
        <w:t xml:space="preserve">Part 13 continues to exempt the holder of an aircraft class rating from the </w:t>
      </w:r>
      <w:r>
        <w:rPr>
          <w:rFonts w:ascii="Times New Roman" w:eastAsia="Times New Roman" w:hAnsi="Times New Roman"/>
          <w:bCs/>
          <w:sz w:val="24"/>
          <w:szCs w:val="24"/>
          <w:lang w:eastAsia="en-AU"/>
        </w:rPr>
        <w:tab/>
        <w:t xml:space="preserve">requirements to complete flight training and a flight review to fly an aircraft of a </w:t>
      </w:r>
      <w:r>
        <w:rPr>
          <w:rFonts w:ascii="Times New Roman" w:eastAsia="Times New Roman" w:hAnsi="Times New Roman"/>
          <w:bCs/>
          <w:sz w:val="24"/>
          <w:szCs w:val="24"/>
          <w:lang w:eastAsia="en-AU"/>
        </w:rPr>
        <w:tab/>
        <w:t xml:space="preserve">prescribed type, provided that the holder has completed equivalent flight training </w:t>
      </w:r>
      <w:r>
        <w:rPr>
          <w:rFonts w:ascii="Times New Roman" w:eastAsia="Times New Roman" w:hAnsi="Times New Roman"/>
          <w:bCs/>
          <w:sz w:val="24"/>
          <w:szCs w:val="24"/>
          <w:lang w:eastAsia="en-AU"/>
        </w:rPr>
        <w:tab/>
        <w:t xml:space="preserve">conducted by a national aviation authority of a recognised foreign State and exempts </w:t>
      </w:r>
      <w:r>
        <w:rPr>
          <w:rFonts w:ascii="Times New Roman" w:eastAsia="Times New Roman" w:hAnsi="Times New Roman"/>
          <w:bCs/>
          <w:sz w:val="24"/>
          <w:szCs w:val="24"/>
          <w:lang w:eastAsia="en-AU"/>
        </w:rPr>
        <w:tab/>
        <w:t xml:space="preserve">the holder of a pilot type rating or a flight engineer type rating from the requirement </w:t>
      </w:r>
      <w:r>
        <w:rPr>
          <w:rFonts w:ascii="Times New Roman" w:eastAsia="Times New Roman" w:hAnsi="Times New Roman"/>
          <w:bCs/>
          <w:sz w:val="24"/>
          <w:szCs w:val="24"/>
          <w:lang w:eastAsia="en-AU"/>
        </w:rPr>
        <w:tab/>
        <w:t xml:space="preserve">to complete differences training under CASR in order to pilot, or act as the flight </w:t>
      </w:r>
      <w:r>
        <w:rPr>
          <w:rFonts w:ascii="Times New Roman" w:eastAsia="Times New Roman" w:hAnsi="Times New Roman"/>
          <w:bCs/>
          <w:sz w:val="24"/>
          <w:szCs w:val="24"/>
          <w:lang w:eastAsia="en-AU"/>
        </w:rPr>
        <w:tab/>
      </w:r>
      <w:r>
        <w:rPr>
          <w:rFonts w:ascii="Times New Roman" w:eastAsia="Times New Roman" w:hAnsi="Times New Roman"/>
          <w:bCs/>
          <w:sz w:val="24"/>
          <w:szCs w:val="24"/>
          <w:lang w:eastAsia="en-AU"/>
        </w:rPr>
        <w:tab/>
        <w:t xml:space="preserve">engineer of, an aircraft of the model covered by the training, provided that the holder </w:t>
      </w:r>
      <w:r>
        <w:rPr>
          <w:rFonts w:ascii="Times New Roman" w:eastAsia="Times New Roman" w:hAnsi="Times New Roman"/>
          <w:bCs/>
          <w:sz w:val="24"/>
          <w:szCs w:val="24"/>
          <w:lang w:eastAsia="en-AU"/>
        </w:rPr>
        <w:tab/>
        <w:t xml:space="preserve">has completed an equivalent training course of an authorised overseas training </w:t>
      </w:r>
      <w:r>
        <w:rPr>
          <w:rFonts w:ascii="Times New Roman" w:eastAsia="Times New Roman" w:hAnsi="Times New Roman"/>
          <w:bCs/>
          <w:sz w:val="24"/>
          <w:szCs w:val="24"/>
          <w:lang w:eastAsia="en-AU"/>
        </w:rPr>
        <w:tab/>
        <w:t xml:space="preserve">provider; </w:t>
      </w:r>
      <w:r w:rsidRPr="00B27099">
        <w:rPr>
          <w:rFonts w:ascii="Times New Roman" w:eastAsia="Times New Roman" w:hAnsi="Times New Roman"/>
          <w:bCs/>
          <w:sz w:val="24"/>
          <w:szCs w:val="24"/>
          <w:lang w:eastAsia="en-AU"/>
        </w:rPr>
        <w:t xml:space="preserve"> </w:t>
      </w:r>
    </w:p>
    <w:p w14:paraId="5E606B84" w14:textId="56F0258C" w:rsidR="00C00D6E" w:rsidRPr="00B27099" w:rsidRDefault="00C00D6E" w:rsidP="00F772BE">
      <w:pPr>
        <w:spacing w:after="0" w:line="240" w:lineRule="auto"/>
        <w:ind w:left="720" w:hanging="720"/>
        <w:rPr>
          <w:rFonts w:ascii="Times New Roman" w:hAnsi="Times New Roman"/>
          <w:sz w:val="24"/>
          <w:szCs w:val="24"/>
        </w:rPr>
      </w:pPr>
      <w:r w:rsidRPr="00B27099">
        <w:rPr>
          <w:rFonts w:ascii="Times New Roman" w:eastAsia="Times New Roman" w:hAnsi="Times New Roman"/>
          <w:bCs/>
          <w:sz w:val="24"/>
          <w:szCs w:val="24"/>
          <w:lang w:eastAsia="en-AU"/>
        </w:rPr>
        <w:t>(m)</w:t>
      </w:r>
      <w:r w:rsidRPr="00B27099">
        <w:rPr>
          <w:rFonts w:ascii="Times New Roman" w:eastAsia="Times New Roman" w:hAnsi="Times New Roman"/>
          <w:bCs/>
          <w:sz w:val="24"/>
          <w:szCs w:val="24"/>
          <w:lang w:eastAsia="en-AU"/>
        </w:rPr>
        <w:tab/>
        <w:t>Part 14 continues to exempt Part 141</w:t>
      </w:r>
      <w:r w:rsidR="000F6858">
        <w:rPr>
          <w:rFonts w:ascii="Times New Roman" w:eastAsia="Times New Roman" w:hAnsi="Times New Roman"/>
          <w:bCs/>
          <w:sz w:val="24"/>
          <w:szCs w:val="24"/>
          <w:lang w:eastAsia="en-AU"/>
        </w:rPr>
        <w:t xml:space="preserve"> operators</w:t>
      </w:r>
      <w:r w:rsidRPr="00B27099">
        <w:rPr>
          <w:rFonts w:ascii="Times New Roman" w:eastAsia="Times New Roman" w:hAnsi="Times New Roman"/>
          <w:bCs/>
          <w:sz w:val="24"/>
          <w:szCs w:val="24"/>
          <w:lang w:eastAsia="en-AU"/>
        </w:rPr>
        <w:t xml:space="preserve"> and </w:t>
      </w:r>
      <w:r w:rsidR="000F6858">
        <w:rPr>
          <w:rFonts w:ascii="Times New Roman" w:eastAsia="Times New Roman" w:hAnsi="Times New Roman"/>
          <w:bCs/>
          <w:sz w:val="24"/>
          <w:szCs w:val="24"/>
          <w:lang w:eastAsia="en-AU"/>
        </w:rPr>
        <w:t>certain</w:t>
      </w:r>
      <w:r w:rsidRPr="00B27099">
        <w:rPr>
          <w:rFonts w:ascii="Times New Roman" w:eastAsia="Times New Roman" w:hAnsi="Times New Roman"/>
          <w:bCs/>
          <w:sz w:val="24"/>
          <w:szCs w:val="24"/>
          <w:lang w:eastAsia="en-AU"/>
        </w:rPr>
        <w:t xml:space="preserve"> Part 142 operators (namely, the holders of an Air Operator’s Certificate that authorises a particular Part</w:t>
      </w:r>
      <w:r w:rsidR="00F772BE">
        <w:rPr>
          <w:rFonts w:ascii="Times New Roman" w:eastAsia="Times New Roman" w:hAnsi="Times New Roman"/>
          <w:bCs/>
          <w:sz w:val="24"/>
          <w:szCs w:val="24"/>
          <w:lang w:eastAsia="en-AU"/>
        </w:rPr>
        <w:t> </w:t>
      </w:r>
      <w:r w:rsidRPr="00B27099">
        <w:rPr>
          <w:rFonts w:ascii="Times New Roman" w:eastAsia="Times New Roman" w:hAnsi="Times New Roman"/>
          <w:bCs/>
          <w:sz w:val="24"/>
          <w:szCs w:val="24"/>
          <w:lang w:eastAsia="en-AU"/>
        </w:rPr>
        <w:t xml:space="preserve">142 activity to be conducted in an aircraft) from compliance with requirements in Parts 141 and 142 of CASR that would otherwise require them to obtain CASA’s approval of a </w:t>
      </w:r>
      <w:r w:rsidRPr="00B27099">
        <w:rPr>
          <w:rFonts w:ascii="Times New Roman" w:eastAsia="Times New Roman" w:hAnsi="Times New Roman"/>
          <w:bCs/>
          <w:sz w:val="24"/>
          <w:szCs w:val="24"/>
          <w:lang w:eastAsia="en-AU"/>
        </w:rPr>
        <w:tab/>
        <w:t>significant change before adding aircraft to their fleet of training aircraft that are the same kind, or similar in kind, as aircraft they are already using to conduct training;</w:t>
      </w:r>
    </w:p>
    <w:p w14:paraId="34097D0C" w14:textId="489C5B12" w:rsidR="00C00D6E" w:rsidRPr="00B27099" w:rsidRDefault="00C00D6E" w:rsidP="00C00D6E">
      <w:pPr>
        <w:spacing w:after="0" w:line="240" w:lineRule="auto"/>
        <w:rPr>
          <w:rFonts w:ascii="Times New Roman" w:hAnsi="Times New Roman"/>
          <w:color w:val="000000" w:themeColor="text1"/>
          <w:sz w:val="24"/>
          <w:szCs w:val="24"/>
        </w:rPr>
      </w:pPr>
      <w:r w:rsidRPr="00B27099">
        <w:rPr>
          <w:rFonts w:ascii="Times New Roman" w:hAnsi="Times New Roman"/>
          <w:sz w:val="24"/>
          <w:szCs w:val="24"/>
        </w:rPr>
        <w:t>(n)</w:t>
      </w:r>
      <w:r w:rsidRPr="00B27099">
        <w:rPr>
          <w:rFonts w:ascii="Times New Roman" w:hAnsi="Times New Roman"/>
          <w:sz w:val="24"/>
          <w:szCs w:val="24"/>
        </w:rPr>
        <w:tab/>
        <w:t xml:space="preserve">Part </w:t>
      </w:r>
      <w:r w:rsidRPr="00B27099">
        <w:rPr>
          <w:rFonts w:ascii="Times New Roman" w:eastAsia="Times New Roman" w:hAnsi="Times New Roman"/>
          <w:bCs/>
          <w:sz w:val="24"/>
          <w:szCs w:val="24"/>
          <w:lang w:eastAsia="en-AU"/>
        </w:rPr>
        <w:t xml:space="preserve">15 continues to exempt the holder of a low-level rating from certain recent </w:t>
      </w:r>
      <w:r w:rsidRPr="00B27099">
        <w:rPr>
          <w:rFonts w:ascii="Times New Roman" w:eastAsia="Times New Roman" w:hAnsi="Times New Roman"/>
          <w:bCs/>
          <w:sz w:val="24"/>
          <w:szCs w:val="24"/>
          <w:lang w:eastAsia="en-AU"/>
        </w:rPr>
        <w:tab/>
        <w:t>experience (</w:t>
      </w:r>
      <w:r w:rsidR="00D6662A">
        <w:rPr>
          <w:rFonts w:ascii="Times New Roman" w:eastAsia="Times New Roman" w:hAnsi="Times New Roman"/>
          <w:bCs/>
          <w:sz w:val="24"/>
          <w:szCs w:val="24"/>
          <w:lang w:eastAsia="en-AU"/>
        </w:rPr>
        <w:t>or recency</w:t>
      </w:r>
      <w:r w:rsidRPr="00B27099">
        <w:rPr>
          <w:rFonts w:ascii="Times New Roman" w:eastAsia="Times New Roman" w:hAnsi="Times New Roman"/>
          <w:bCs/>
          <w:sz w:val="24"/>
          <w:szCs w:val="24"/>
          <w:lang w:eastAsia="en-AU"/>
        </w:rPr>
        <w:t xml:space="preserve">) and flight review requirements, but only if </w:t>
      </w:r>
      <w:r w:rsidRPr="00B27099">
        <w:rPr>
          <w:rFonts w:ascii="Times New Roman" w:hAnsi="Times New Roman"/>
          <w:color w:val="000000" w:themeColor="text1"/>
          <w:sz w:val="24"/>
          <w:szCs w:val="24"/>
        </w:rPr>
        <w:t xml:space="preserve">they have </w:t>
      </w:r>
      <w:r w:rsidRPr="00B27099">
        <w:rPr>
          <w:rFonts w:ascii="Times New Roman" w:hAnsi="Times New Roman"/>
          <w:color w:val="000000" w:themeColor="text1"/>
          <w:sz w:val="24"/>
          <w:szCs w:val="24"/>
        </w:rPr>
        <w:tab/>
        <w:t xml:space="preserve">demonstrated recent competency in aerial mustering through an operator proficiency </w:t>
      </w:r>
      <w:r w:rsidR="00D6662A">
        <w:rPr>
          <w:rFonts w:ascii="Times New Roman" w:hAnsi="Times New Roman"/>
          <w:color w:val="000000" w:themeColor="text1"/>
          <w:sz w:val="24"/>
          <w:szCs w:val="24"/>
        </w:rPr>
        <w:tab/>
      </w:r>
      <w:r w:rsidRPr="00B27099">
        <w:rPr>
          <w:rFonts w:ascii="Times New Roman" w:hAnsi="Times New Roman"/>
          <w:color w:val="000000" w:themeColor="text1"/>
          <w:sz w:val="24"/>
          <w:szCs w:val="24"/>
        </w:rPr>
        <w:t>check or a low</w:t>
      </w:r>
      <w:r w:rsidRPr="00B27099">
        <w:rPr>
          <w:rFonts w:ascii="Times New Roman" w:hAnsi="Times New Roman"/>
          <w:color w:val="000000" w:themeColor="text1"/>
          <w:sz w:val="24"/>
          <w:szCs w:val="24"/>
        </w:rPr>
        <w:noBreakHyphen/>
        <w:t xml:space="preserve">level flight review within the 12 months before the </w:t>
      </w:r>
      <w:r w:rsidRPr="00B27099">
        <w:rPr>
          <w:rFonts w:ascii="Times New Roman" w:hAnsi="Times New Roman"/>
          <w:color w:val="000000" w:themeColor="text1"/>
          <w:sz w:val="24"/>
          <w:szCs w:val="24"/>
        </w:rPr>
        <w:tab/>
      </w:r>
      <w:proofErr w:type="gramStart"/>
      <w:r w:rsidRPr="00B27099">
        <w:rPr>
          <w:rFonts w:ascii="Times New Roman" w:hAnsi="Times New Roman"/>
          <w:color w:val="000000" w:themeColor="text1"/>
          <w:sz w:val="24"/>
          <w:szCs w:val="24"/>
        </w:rPr>
        <w:t>operation;</w:t>
      </w:r>
      <w:proofErr w:type="gramEnd"/>
    </w:p>
    <w:p w14:paraId="6B0F03E2" w14:textId="55778234" w:rsidR="00C00D6E" w:rsidRPr="00B27099" w:rsidRDefault="00C00D6E" w:rsidP="00C00D6E">
      <w:pPr>
        <w:spacing w:after="0" w:line="240" w:lineRule="auto"/>
        <w:rPr>
          <w:rFonts w:ascii="Times New Roman" w:hAnsi="Times New Roman"/>
          <w:sz w:val="24"/>
          <w:szCs w:val="24"/>
        </w:rPr>
      </w:pPr>
      <w:r w:rsidRPr="00B27099">
        <w:rPr>
          <w:rFonts w:ascii="Times New Roman" w:hAnsi="Times New Roman"/>
          <w:sz w:val="24"/>
          <w:szCs w:val="24"/>
        </w:rPr>
        <w:t>(o)</w:t>
      </w:r>
      <w:r w:rsidRPr="00B27099">
        <w:rPr>
          <w:rFonts w:ascii="Times New Roman" w:hAnsi="Times New Roman"/>
          <w:sz w:val="24"/>
          <w:szCs w:val="24"/>
        </w:rPr>
        <w:tab/>
        <w:t xml:space="preserve">Part 16 continues to exempt the pilot in command of an aircraft in a </w:t>
      </w:r>
      <w:r w:rsidRPr="00B27099">
        <w:rPr>
          <w:rFonts w:ascii="Times New Roman" w:hAnsi="Times New Roman"/>
          <w:sz w:val="24"/>
          <w:szCs w:val="24"/>
        </w:rPr>
        <w:tab/>
        <w:t xml:space="preserve">miscellaneous </w:t>
      </w:r>
      <w:r w:rsidRPr="00B27099">
        <w:rPr>
          <w:rFonts w:ascii="Times New Roman" w:hAnsi="Times New Roman"/>
          <w:sz w:val="24"/>
          <w:szCs w:val="24"/>
        </w:rPr>
        <w:tab/>
        <w:t xml:space="preserve">dropping operation from compliance with requirements to hold an </w:t>
      </w:r>
      <w:r w:rsidRPr="00B27099">
        <w:rPr>
          <w:rFonts w:ascii="Times New Roman" w:hAnsi="Times New Roman"/>
          <w:sz w:val="24"/>
          <w:szCs w:val="24"/>
        </w:rPr>
        <w:tab/>
        <w:t>aerial application rating</w:t>
      </w:r>
      <w:r w:rsidR="008C0501">
        <w:rPr>
          <w:rFonts w:ascii="Times New Roman" w:hAnsi="Times New Roman"/>
          <w:sz w:val="24"/>
          <w:szCs w:val="24"/>
        </w:rPr>
        <w:t>, provide that they</w:t>
      </w:r>
      <w:r w:rsidRPr="00B27099">
        <w:rPr>
          <w:rFonts w:ascii="Times New Roman" w:hAnsi="Times New Roman"/>
          <w:sz w:val="24"/>
          <w:szCs w:val="24"/>
        </w:rPr>
        <w:t xml:space="preserve"> instead hold a relevant low-level rating and </w:t>
      </w:r>
      <w:r w:rsidR="008C0501">
        <w:rPr>
          <w:rFonts w:ascii="Times New Roman" w:hAnsi="Times New Roman"/>
          <w:sz w:val="24"/>
          <w:szCs w:val="24"/>
        </w:rPr>
        <w:tab/>
      </w:r>
      <w:r w:rsidRPr="00B27099">
        <w:rPr>
          <w:rFonts w:ascii="Times New Roman" w:hAnsi="Times New Roman"/>
          <w:sz w:val="24"/>
          <w:szCs w:val="24"/>
        </w:rPr>
        <w:t xml:space="preserve">low-level </w:t>
      </w:r>
      <w:proofErr w:type="gramStart"/>
      <w:r w:rsidRPr="00B27099">
        <w:rPr>
          <w:rFonts w:ascii="Times New Roman" w:hAnsi="Times New Roman"/>
          <w:sz w:val="24"/>
          <w:szCs w:val="24"/>
        </w:rPr>
        <w:t>endorsement;</w:t>
      </w:r>
      <w:proofErr w:type="gramEnd"/>
    </w:p>
    <w:p w14:paraId="3A14DCBA" w14:textId="3CD84B88" w:rsidR="00C00D6E" w:rsidRPr="00B27099" w:rsidRDefault="00C00D6E" w:rsidP="00C00D6E">
      <w:pPr>
        <w:spacing w:after="0" w:line="240" w:lineRule="auto"/>
        <w:ind w:left="11"/>
        <w:rPr>
          <w:rFonts w:ascii="Times New Roman" w:hAnsi="Times New Roman"/>
          <w:iCs/>
          <w:sz w:val="24"/>
          <w:szCs w:val="24"/>
        </w:rPr>
      </w:pPr>
      <w:r w:rsidRPr="00B27099">
        <w:rPr>
          <w:rFonts w:ascii="Times New Roman" w:eastAsia="Times New Roman" w:hAnsi="Times New Roman"/>
          <w:bCs/>
          <w:iCs/>
          <w:sz w:val="24"/>
          <w:szCs w:val="24"/>
          <w:lang w:eastAsia="en-AU"/>
        </w:rPr>
        <w:t>(p)</w:t>
      </w:r>
      <w:r w:rsidRPr="00B27099">
        <w:rPr>
          <w:rFonts w:ascii="Times New Roman" w:eastAsia="Times New Roman" w:hAnsi="Times New Roman"/>
          <w:bCs/>
          <w:iCs/>
          <w:sz w:val="24"/>
          <w:szCs w:val="24"/>
          <w:lang w:eastAsia="en-AU"/>
        </w:rPr>
        <w:tab/>
        <w:t xml:space="preserve">Part 17 </w:t>
      </w:r>
      <w:r w:rsidRPr="00B27099">
        <w:rPr>
          <w:rFonts w:ascii="Times New Roman" w:eastAsia="Times New Roman" w:hAnsi="Times New Roman"/>
          <w:iCs/>
          <w:sz w:val="24"/>
          <w:szCs w:val="24"/>
        </w:rPr>
        <w:t>continues to exempt</w:t>
      </w:r>
      <w:r w:rsidRPr="00B27099">
        <w:rPr>
          <w:rFonts w:ascii="Times New Roman" w:eastAsia="Times New Roman" w:hAnsi="Times New Roman"/>
          <w:bCs/>
          <w:iCs/>
          <w:sz w:val="24"/>
          <w:szCs w:val="24"/>
          <w:lang w:eastAsia="en-AU"/>
        </w:rPr>
        <w:t xml:space="preserve"> flight instructors and Part 141 operators from obligations </w:t>
      </w:r>
      <w:r w:rsidRPr="00B27099">
        <w:rPr>
          <w:rFonts w:ascii="Times New Roman" w:eastAsia="Times New Roman" w:hAnsi="Times New Roman"/>
          <w:bCs/>
          <w:iCs/>
          <w:sz w:val="24"/>
          <w:szCs w:val="24"/>
          <w:lang w:eastAsia="en-AU"/>
        </w:rPr>
        <w:tab/>
        <w:t xml:space="preserve">that </w:t>
      </w:r>
      <w:r w:rsidRPr="00B27099">
        <w:rPr>
          <w:rFonts w:ascii="Times New Roman" w:hAnsi="Times New Roman"/>
          <w:sz w:val="24"/>
          <w:szCs w:val="24"/>
        </w:rPr>
        <w:t xml:space="preserve">rely on </w:t>
      </w:r>
      <w:r w:rsidRPr="00B27099">
        <w:rPr>
          <w:rFonts w:ascii="Times New Roman" w:eastAsia="Times New Roman" w:hAnsi="Times New Roman"/>
          <w:iCs/>
          <w:sz w:val="24"/>
          <w:szCs w:val="24"/>
        </w:rPr>
        <w:t xml:space="preserve">obsolete </w:t>
      </w:r>
      <w:r w:rsidR="008C0501">
        <w:rPr>
          <w:rFonts w:ascii="Times New Roman" w:eastAsia="Times New Roman" w:hAnsi="Times New Roman"/>
          <w:iCs/>
          <w:sz w:val="24"/>
          <w:szCs w:val="24"/>
        </w:rPr>
        <w:t xml:space="preserve">concepts </w:t>
      </w:r>
      <w:r w:rsidRPr="00B27099">
        <w:rPr>
          <w:rFonts w:ascii="Times New Roman" w:hAnsi="Times New Roman"/>
          <w:iCs/>
          <w:sz w:val="24"/>
          <w:szCs w:val="24"/>
        </w:rPr>
        <w:t xml:space="preserve">“dual instrument time” and “dual instrument flight </w:t>
      </w:r>
      <w:r w:rsidR="00D6662A">
        <w:rPr>
          <w:rFonts w:ascii="Times New Roman" w:hAnsi="Times New Roman"/>
          <w:iCs/>
          <w:sz w:val="24"/>
          <w:szCs w:val="24"/>
        </w:rPr>
        <w:tab/>
      </w:r>
      <w:r w:rsidRPr="00B27099">
        <w:rPr>
          <w:rFonts w:ascii="Times New Roman" w:hAnsi="Times New Roman"/>
          <w:iCs/>
          <w:sz w:val="24"/>
          <w:szCs w:val="24"/>
        </w:rPr>
        <w:t xml:space="preserve">time” and would otherwise prevent them from </w:t>
      </w:r>
      <w:r w:rsidRPr="00B27099">
        <w:rPr>
          <w:rFonts w:ascii="Times New Roman" w:hAnsi="Times New Roman"/>
          <w:sz w:val="24"/>
          <w:szCs w:val="24"/>
        </w:rPr>
        <w:t xml:space="preserve">authorising student helicopter pilots to </w:t>
      </w:r>
      <w:r w:rsidR="00D6662A">
        <w:rPr>
          <w:rFonts w:ascii="Times New Roman" w:hAnsi="Times New Roman"/>
          <w:sz w:val="24"/>
          <w:szCs w:val="24"/>
        </w:rPr>
        <w:tab/>
      </w:r>
      <w:r w:rsidRPr="00B27099">
        <w:rPr>
          <w:rFonts w:ascii="Times New Roman" w:hAnsi="Times New Roman"/>
          <w:sz w:val="24"/>
          <w:szCs w:val="24"/>
        </w:rPr>
        <w:t>conduct a solo cross</w:t>
      </w:r>
      <w:r w:rsidRPr="00B27099">
        <w:rPr>
          <w:rFonts w:ascii="Times New Roman" w:hAnsi="Times New Roman"/>
          <w:sz w:val="24"/>
          <w:szCs w:val="24"/>
        </w:rPr>
        <w:noBreakHyphen/>
        <w:t xml:space="preserve">country flight for the first </w:t>
      </w:r>
      <w:proofErr w:type="gramStart"/>
      <w:r w:rsidRPr="00B27099">
        <w:rPr>
          <w:rFonts w:ascii="Times New Roman" w:hAnsi="Times New Roman"/>
          <w:sz w:val="24"/>
          <w:szCs w:val="24"/>
        </w:rPr>
        <w:t>time;</w:t>
      </w:r>
      <w:proofErr w:type="gramEnd"/>
    </w:p>
    <w:p w14:paraId="4D64AD80" w14:textId="25D0D0E2" w:rsidR="00C00D6E" w:rsidRDefault="00C00D6E" w:rsidP="00C00D6E">
      <w:pPr>
        <w:spacing w:after="0" w:line="240" w:lineRule="auto"/>
        <w:rPr>
          <w:rFonts w:ascii="Times New Roman" w:hAnsi="Times New Roman"/>
          <w:sz w:val="24"/>
          <w:szCs w:val="24"/>
        </w:rPr>
      </w:pPr>
      <w:r w:rsidRPr="00B27099">
        <w:rPr>
          <w:rFonts w:ascii="Times New Roman" w:hAnsi="Times New Roman"/>
          <w:sz w:val="24"/>
          <w:szCs w:val="24"/>
        </w:rPr>
        <w:t>(q)</w:t>
      </w:r>
      <w:r w:rsidRPr="00B27099">
        <w:rPr>
          <w:rFonts w:ascii="Times New Roman" w:hAnsi="Times New Roman"/>
          <w:sz w:val="24"/>
          <w:szCs w:val="24"/>
        </w:rPr>
        <w:tab/>
        <w:t>Part 18 continues to exempt Part</w:t>
      </w:r>
      <w:r w:rsidR="00353ABB">
        <w:rPr>
          <w:rFonts w:ascii="Times New Roman" w:hAnsi="Times New Roman"/>
          <w:sz w:val="24"/>
          <w:szCs w:val="24"/>
        </w:rPr>
        <w:t>s</w:t>
      </w:r>
      <w:r w:rsidRPr="00B27099">
        <w:rPr>
          <w:rFonts w:ascii="Times New Roman" w:hAnsi="Times New Roman"/>
          <w:sz w:val="24"/>
          <w:szCs w:val="24"/>
        </w:rPr>
        <w:t xml:space="preserve"> 141 and 142 operators</w:t>
      </w:r>
      <w:r w:rsidR="00D6662A">
        <w:rPr>
          <w:rFonts w:ascii="Times New Roman" w:hAnsi="Times New Roman"/>
          <w:sz w:val="24"/>
          <w:szCs w:val="24"/>
        </w:rPr>
        <w:t>,</w:t>
      </w:r>
      <w:r w:rsidRPr="00B27099">
        <w:rPr>
          <w:rFonts w:ascii="Times New Roman" w:hAnsi="Times New Roman"/>
          <w:sz w:val="24"/>
          <w:szCs w:val="24"/>
        </w:rPr>
        <w:t xml:space="preserve"> </w:t>
      </w:r>
      <w:r w:rsidRPr="00B27099">
        <w:rPr>
          <w:rFonts w:ascii="Times New Roman" w:eastAsia="Times New Roman" w:hAnsi="Times New Roman"/>
          <w:sz w:val="24"/>
          <w:szCs w:val="24"/>
        </w:rPr>
        <w:t xml:space="preserve">and persons who apply for a </w:t>
      </w:r>
      <w:r w:rsidRPr="00B27099">
        <w:rPr>
          <w:rFonts w:ascii="Times New Roman" w:eastAsia="Times New Roman" w:hAnsi="Times New Roman"/>
          <w:sz w:val="24"/>
          <w:szCs w:val="24"/>
        </w:rPr>
        <w:tab/>
        <w:t>Part 141 certificate or a Part 142 authorisation</w:t>
      </w:r>
      <w:r w:rsidR="00D6662A">
        <w:rPr>
          <w:rFonts w:ascii="Times New Roman" w:eastAsia="Times New Roman" w:hAnsi="Times New Roman"/>
          <w:sz w:val="24"/>
          <w:szCs w:val="24"/>
        </w:rPr>
        <w:t>,</w:t>
      </w:r>
      <w:r w:rsidRPr="00B27099">
        <w:rPr>
          <w:rFonts w:ascii="Times New Roman" w:eastAsia="Times New Roman" w:hAnsi="Times New Roman"/>
          <w:sz w:val="24"/>
          <w:szCs w:val="24"/>
        </w:rPr>
        <w:t xml:space="preserve"> </w:t>
      </w:r>
      <w:r w:rsidRPr="00B27099">
        <w:rPr>
          <w:rFonts w:ascii="Times New Roman" w:hAnsi="Times New Roman"/>
          <w:sz w:val="24"/>
          <w:szCs w:val="24"/>
        </w:rPr>
        <w:t xml:space="preserve">from the requirement to name at least </w:t>
      </w:r>
      <w:r w:rsidRPr="00B27099">
        <w:rPr>
          <w:rFonts w:ascii="Times New Roman" w:hAnsi="Times New Roman"/>
          <w:sz w:val="24"/>
          <w:szCs w:val="24"/>
        </w:rPr>
        <w:tab/>
        <w:t xml:space="preserve">one person to carry out the responsibilities of a key personnel position when the </w:t>
      </w:r>
      <w:r w:rsidRPr="00B27099">
        <w:rPr>
          <w:rFonts w:ascii="Times New Roman" w:hAnsi="Times New Roman"/>
          <w:sz w:val="24"/>
          <w:szCs w:val="24"/>
        </w:rPr>
        <w:tab/>
        <w:t xml:space="preserve">holder of the position is absent or unable to carry out the responsibilities, </w:t>
      </w:r>
      <w:r w:rsidR="008C0501">
        <w:rPr>
          <w:rFonts w:ascii="Times New Roman" w:hAnsi="Times New Roman"/>
          <w:sz w:val="24"/>
          <w:szCs w:val="24"/>
        </w:rPr>
        <w:t>while s</w:t>
      </w:r>
      <w:r w:rsidR="00D6662A">
        <w:rPr>
          <w:rFonts w:ascii="Times New Roman" w:hAnsi="Times New Roman"/>
          <w:sz w:val="24"/>
          <w:szCs w:val="24"/>
        </w:rPr>
        <w:t>t</w:t>
      </w:r>
      <w:r w:rsidR="008C0501">
        <w:rPr>
          <w:rFonts w:ascii="Times New Roman" w:hAnsi="Times New Roman"/>
          <w:sz w:val="24"/>
          <w:szCs w:val="24"/>
        </w:rPr>
        <w:t>ill</w:t>
      </w:r>
      <w:r w:rsidRPr="00B27099">
        <w:rPr>
          <w:rFonts w:ascii="Times New Roman" w:hAnsi="Times New Roman"/>
          <w:sz w:val="24"/>
          <w:szCs w:val="24"/>
        </w:rPr>
        <w:t xml:space="preserve"> </w:t>
      </w:r>
      <w:r w:rsidRPr="00B27099">
        <w:rPr>
          <w:rFonts w:ascii="Times New Roman" w:hAnsi="Times New Roman"/>
          <w:sz w:val="24"/>
          <w:szCs w:val="24"/>
        </w:rPr>
        <w:tab/>
        <w:t xml:space="preserve">requiring operators to cease operations in the event that key personnel are absent from </w:t>
      </w:r>
      <w:r w:rsidRPr="00B27099">
        <w:rPr>
          <w:rFonts w:ascii="Times New Roman" w:hAnsi="Times New Roman"/>
          <w:sz w:val="24"/>
          <w:szCs w:val="24"/>
        </w:rPr>
        <w:tab/>
        <w:t>the position or unable to carry out their responsibilities.</w:t>
      </w:r>
    </w:p>
    <w:p w14:paraId="2A60F0DA" w14:textId="77777777" w:rsidR="00C00D6E" w:rsidRPr="00B54B8D" w:rsidRDefault="00C00D6E" w:rsidP="00C00D6E">
      <w:pPr>
        <w:spacing w:after="0" w:line="240" w:lineRule="auto"/>
        <w:rPr>
          <w:rFonts w:ascii="Times New Roman" w:hAnsi="Times New Roman"/>
          <w:sz w:val="24"/>
          <w:szCs w:val="24"/>
        </w:rPr>
      </w:pPr>
    </w:p>
    <w:p w14:paraId="516CE0F9" w14:textId="77777777" w:rsidR="006D6009" w:rsidRPr="007C71F4" w:rsidRDefault="006D6009" w:rsidP="009E713E">
      <w:pPr>
        <w:spacing w:after="0" w:line="240" w:lineRule="auto"/>
        <w:rPr>
          <w:rFonts w:ascii="Times New Roman" w:hAnsi="Times New Roman"/>
          <w:b/>
          <w:sz w:val="24"/>
          <w:szCs w:val="24"/>
        </w:rPr>
      </w:pPr>
      <w:r w:rsidRPr="007C71F4">
        <w:rPr>
          <w:rFonts w:ascii="Times New Roman" w:hAnsi="Times New Roman"/>
          <w:b/>
          <w:sz w:val="24"/>
          <w:szCs w:val="24"/>
        </w:rPr>
        <w:t>Human rights implications</w:t>
      </w:r>
    </w:p>
    <w:p w14:paraId="365FE9AD" w14:textId="3AA8D04A" w:rsidR="009C3A62" w:rsidRPr="007C71F4" w:rsidRDefault="009C3A62" w:rsidP="009E713E">
      <w:pPr>
        <w:pStyle w:val="BodyText"/>
        <w:keepNext/>
        <w:spacing w:beforeLines="0" w:afterLines="0"/>
        <w:rPr>
          <w:rFonts w:ascii="Times New Roman" w:hAnsi="Times New Roman"/>
        </w:rPr>
      </w:pPr>
      <w:r w:rsidRPr="007C71F4">
        <w:rPr>
          <w:rFonts w:ascii="Times New Roman" w:hAnsi="Times New Roman"/>
        </w:rPr>
        <w:t xml:space="preserve">The </w:t>
      </w:r>
      <w:r w:rsidR="00E37D8B">
        <w:rPr>
          <w:rFonts w:ascii="Times New Roman" w:hAnsi="Times New Roman"/>
        </w:rPr>
        <w:t>legislative</w:t>
      </w:r>
      <w:r w:rsidR="00F32A4B" w:rsidRPr="007C71F4">
        <w:rPr>
          <w:rFonts w:ascii="Times New Roman" w:hAnsi="Times New Roman"/>
        </w:rPr>
        <w:t xml:space="preserve"> </w:t>
      </w:r>
      <w:r w:rsidRPr="007C71F4">
        <w:rPr>
          <w:rFonts w:ascii="Times New Roman" w:hAnsi="Times New Roman"/>
        </w:rPr>
        <w:t xml:space="preserve">instrument engages with the following human rights and freedoms recognised or declared in the international instruments listed in section 3 of the </w:t>
      </w:r>
      <w:r w:rsidRPr="007C71F4">
        <w:rPr>
          <w:rFonts w:ascii="Times New Roman" w:hAnsi="Times New Roman"/>
          <w:i/>
          <w:iCs/>
        </w:rPr>
        <w:t xml:space="preserve">Human Rights (Parliamentary Scrutiny) Act </w:t>
      </w:r>
      <w:proofErr w:type="gramStart"/>
      <w:r w:rsidRPr="007C71F4">
        <w:rPr>
          <w:rFonts w:ascii="Times New Roman" w:hAnsi="Times New Roman"/>
          <w:i/>
          <w:iCs/>
        </w:rPr>
        <w:t>2011</w:t>
      </w:r>
      <w:r w:rsidR="00B44774" w:rsidRPr="007C71F4">
        <w:rPr>
          <w:rFonts w:ascii="Times New Roman" w:hAnsi="Times New Roman"/>
        </w:rPr>
        <w:t>;</w:t>
      </w:r>
      <w:proofErr w:type="gramEnd"/>
    </w:p>
    <w:p w14:paraId="17A1314A" w14:textId="7766A13D" w:rsidR="00B44774" w:rsidRPr="007C71F4" w:rsidRDefault="00C34514"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(a)</w:t>
      </w:r>
      <w:r w:rsidRPr="007C71F4">
        <w:rPr>
          <w:rFonts w:ascii="Times New Roman" w:hAnsi="Times New Roman"/>
          <w:sz w:val="24"/>
          <w:szCs w:val="24"/>
          <w:lang w:eastAsia="en-AU"/>
        </w:rPr>
        <w:tab/>
      </w:r>
      <w:r w:rsidR="00465C5B" w:rsidRPr="007C71F4">
        <w:rPr>
          <w:rFonts w:ascii="Times New Roman" w:hAnsi="Times New Roman"/>
          <w:sz w:val="24"/>
          <w:szCs w:val="24"/>
          <w:lang w:eastAsia="en-AU"/>
        </w:rPr>
        <w:t xml:space="preserve">the International Covenant on Civil and Political Rights (the </w:t>
      </w:r>
      <w:r w:rsidR="00465C5B" w:rsidRPr="007C71F4">
        <w:rPr>
          <w:rFonts w:ascii="Times New Roman" w:hAnsi="Times New Roman"/>
          <w:b/>
          <w:bCs/>
          <w:i/>
          <w:iCs/>
          <w:sz w:val="24"/>
          <w:szCs w:val="24"/>
          <w:lang w:eastAsia="en-AU"/>
        </w:rPr>
        <w:t>ICCPR</w:t>
      </w:r>
      <w:proofErr w:type="gramStart"/>
      <w:r w:rsidR="00465C5B" w:rsidRPr="007C71F4">
        <w:rPr>
          <w:rFonts w:ascii="Times New Roman" w:hAnsi="Times New Roman"/>
          <w:sz w:val="24"/>
          <w:szCs w:val="24"/>
          <w:lang w:eastAsia="en-AU"/>
        </w:rPr>
        <w:t>)</w:t>
      </w:r>
      <w:r w:rsidR="00B44774" w:rsidRPr="007C71F4">
        <w:rPr>
          <w:rFonts w:ascii="Times New Roman" w:hAnsi="Times New Roman"/>
          <w:sz w:val="24"/>
          <w:szCs w:val="24"/>
          <w:lang w:eastAsia="en-AU"/>
        </w:rPr>
        <w:t>;</w:t>
      </w:r>
      <w:proofErr w:type="gramEnd"/>
    </w:p>
    <w:p w14:paraId="006B1657" w14:textId="4BF0FEAA" w:rsidR="00465C5B" w:rsidRPr="007C71F4" w:rsidRDefault="00B44774" w:rsidP="009E713E">
      <w:pPr>
        <w:spacing w:after="0" w:line="240" w:lineRule="auto"/>
        <w:rPr>
          <w:rFonts w:ascii="Times New Roman" w:hAnsi="Times New Roman"/>
          <w:sz w:val="24"/>
          <w:szCs w:val="24"/>
          <w:lang w:eastAsia="en-AU"/>
        </w:rPr>
      </w:pPr>
      <w:r w:rsidRPr="007C71F4">
        <w:rPr>
          <w:rFonts w:ascii="Times New Roman" w:hAnsi="Times New Roman"/>
          <w:sz w:val="24"/>
          <w:szCs w:val="24"/>
          <w:lang w:eastAsia="en-AU"/>
        </w:rPr>
        <w:t>(b)</w:t>
      </w:r>
      <w:r w:rsidRPr="007C71F4">
        <w:rPr>
          <w:rFonts w:ascii="Times New Roman" w:hAnsi="Times New Roman"/>
          <w:sz w:val="24"/>
          <w:szCs w:val="24"/>
          <w:lang w:eastAsia="en-AU"/>
        </w:rPr>
        <w:tab/>
      </w:r>
      <w:r w:rsidR="00465C5B" w:rsidRPr="007C71F4">
        <w:rPr>
          <w:rFonts w:ascii="Times New Roman" w:hAnsi="Times New Roman"/>
          <w:sz w:val="24"/>
          <w:szCs w:val="24"/>
          <w:lang w:eastAsia="en-AU"/>
        </w:rPr>
        <w:t xml:space="preserve">the International Covenant on Economic, Social and Cultural Rights (the </w:t>
      </w:r>
      <w:r w:rsidR="00465C5B" w:rsidRPr="007C71F4">
        <w:rPr>
          <w:rFonts w:ascii="Times New Roman" w:hAnsi="Times New Roman"/>
          <w:b/>
          <w:bCs/>
          <w:i/>
          <w:iCs/>
          <w:sz w:val="24"/>
          <w:szCs w:val="24"/>
          <w:lang w:eastAsia="en-AU"/>
        </w:rPr>
        <w:t>ICESCR</w:t>
      </w:r>
      <w:r w:rsidR="00465C5B" w:rsidRPr="007C71F4">
        <w:rPr>
          <w:rFonts w:ascii="Times New Roman" w:hAnsi="Times New Roman"/>
          <w:sz w:val="24"/>
          <w:szCs w:val="24"/>
          <w:lang w:eastAsia="en-AU"/>
        </w:rPr>
        <w:t>).</w:t>
      </w:r>
    </w:p>
    <w:p w14:paraId="12976660" w14:textId="77777777" w:rsidR="00465C5B" w:rsidRPr="007C71F4" w:rsidRDefault="00465C5B" w:rsidP="009E713E">
      <w:pPr>
        <w:pStyle w:val="BodyText"/>
        <w:keepNext/>
        <w:spacing w:beforeLines="0" w:afterLines="0"/>
        <w:rPr>
          <w:rFonts w:ascii="Times New Roman" w:hAnsi="Times New Roman"/>
          <w:i/>
          <w:iCs/>
        </w:rPr>
      </w:pPr>
    </w:p>
    <w:p w14:paraId="69F232CA" w14:textId="6A9FD66C" w:rsidR="00C457C7" w:rsidRDefault="00C457C7" w:rsidP="009E713E">
      <w:pPr>
        <w:pStyle w:val="BodyText"/>
        <w:keepNext/>
        <w:spacing w:beforeLines="0" w:afterLines="0"/>
        <w:rPr>
          <w:rFonts w:ascii="Times New Roman" w:hAnsi="Times New Roman"/>
        </w:rPr>
      </w:pPr>
      <w:r>
        <w:rPr>
          <w:rFonts w:ascii="Times New Roman" w:hAnsi="Times New Roman"/>
        </w:rPr>
        <w:t>The relevant Parts of the legislative instrument are discussed below.</w:t>
      </w:r>
    </w:p>
    <w:p w14:paraId="276ECA11" w14:textId="77777777" w:rsidR="00C457C7" w:rsidRDefault="00C457C7" w:rsidP="009E713E">
      <w:pPr>
        <w:pStyle w:val="BodyText"/>
        <w:keepNext/>
        <w:spacing w:beforeLines="0" w:afterLines="0"/>
        <w:rPr>
          <w:rFonts w:ascii="Times New Roman" w:hAnsi="Times New Roman"/>
        </w:rPr>
      </w:pPr>
    </w:p>
    <w:p w14:paraId="2072E107" w14:textId="28052F3E" w:rsidR="006E621C" w:rsidRPr="007C71F4" w:rsidRDefault="006E621C" w:rsidP="009E713E">
      <w:pPr>
        <w:pStyle w:val="BodyText"/>
        <w:keepNext/>
        <w:spacing w:beforeLines="0" w:afterLines="0"/>
        <w:rPr>
          <w:rFonts w:ascii="Times New Roman" w:hAnsi="Times New Roman"/>
          <w:lang w:eastAsia="en-AU"/>
        </w:rPr>
      </w:pPr>
      <w:r w:rsidRPr="007C71F4">
        <w:rPr>
          <w:rFonts w:ascii="Times New Roman" w:hAnsi="Times New Roman"/>
        </w:rPr>
        <w:t xml:space="preserve">The Parts </w:t>
      </w:r>
      <w:r w:rsidR="005755D7">
        <w:rPr>
          <w:rFonts w:ascii="Times New Roman" w:hAnsi="Times New Roman"/>
        </w:rPr>
        <w:t xml:space="preserve">of the legislative instrument </w:t>
      </w:r>
      <w:r w:rsidRPr="007C71F4">
        <w:rPr>
          <w:rFonts w:ascii="Times New Roman" w:hAnsi="Times New Roman"/>
        </w:rPr>
        <w:t>not mentioned below do not engage any of the applicable rights or freedoms, and are compatible with human rights, as they do not raise any human rights issues.</w:t>
      </w:r>
    </w:p>
    <w:p w14:paraId="60BFBA6E" w14:textId="77777777" w:rsidR="009C3A62" w:rsidRPr="007C71F4" w:rsidRDefault="009C3A62" w:rsidP="009E713E">
      <w:pPr>
        <w:spacing w:after="0" w:line="240" w:lineRule="auto"/>
        <w:rPr>
          <w:rFonts w:ascii="Times New Roman" w:hAnsi="Times New Roman"/>
          <w:sz w:val="24"/>
          <w:szCs w:val="24"/>
        </w:rPr>
      </w:pPr>
    </w:p>
    <w:p w14:paraId="3CCF58A5" w14:textId="4B12EDFC" w:rsidR="00974FC8" w:rsidRPr="007C71F4" w:rsidRDefault="00854D3D" w:rsidP="00974FC8">
      <w:pPr>
        <w:keepNext/>
        <w:spacing w:after="0" w:line="240" w:lineRule="auto"/>
        <w:rPr>
          <w:rFonts w:ascii="Times New Roman" w:hAnsi="Times New Roman"/>
          <w:b/>
          <w:bCs/>
          <w:i/>
          <w:iCs/>
          <w:sz w:val="24"/>
          <w:szCs w:val="24"/>
          <w:u w:val="single"/>
        </w:rPr>
      </w:pPr>
      <w:r w:rsidRPr="00854D3D">
        <w:rPr>
          <w:rFonts w:ascii="Times New Roman" w:hAnsi="Times New Roman"/>
          <w:b/>
          <w:bCs/>
          <w:sz w:val="24"/>
          <w:szCs w:val="24"/>
        </w:rPr>
        <w:t>(a)</w:t>
      </w:r>
      <w:r w:rsidRPr="00854D3D">
        <w:rPr>
          <w:rFonts w:ascii="Times New Roman" w:hAnsi="Times New Roman"/>
          <w:b/>
          <w:bCs/>
          <w:sz w:val="24"/>
          <w:szCs w:val="24"/>
        </w:rPr>
        <w:tab/>
      </w:r>
      <w:r w:rsidR="00974FC8" w:rsidRPr="007C71F4">
        <w:rPr>
          <w:rFonts w:ascii="Times New Roman" w:hAnsi="Times New Roman"/>
          <w:b/>
          <w:bCs/>
          <w:i/>
          <w:iCs/>
          <w:sz w:val="24"/>
          <w:szCs w:val="24"/>
          <w:u w:val="single"/>
        </w:rPr>
        <w:t>Right to life under the ICCPR</w:t>
      </w:r>
    </w:p>
    <w:p w14:paraId="79888A0E" w14:textId="59BE4726" w:rsidR="00974FC8" w:rsidRPr="007C71F4" w:rsidRDefault="00974FC8" w:rsidP="00974FC8">
      <w:pPr>
        <w:pStyle w:val="BodyText"/>
        <w:spacing w:beforeLines="0" w:afterLines="0"/>
        <w:rPr>
          <w:rFonts w:ascii="Times New Roman" w:hAnsi="Times New Roman"/>
        </w:rPr>
      </w:pPr>
      <w:r w:rsidRPr="007C71F4">
        <w:rPr>
          <w:rFonts w:ascii="Times New Roman" w:hAnsi="Times New Roman"/>
        </w:rPr>
        <w:t xml:space="preserve">Part 16 of the legislative instrument engages with </w:t>
      </w:r>
      <w:r w:rsidRPr="007C71F4">
        <w:rPr>
          <w:rFonts w:ascii="Times New Roman" w:hAnsi="Times New Roman"/>
          <w:lang w:eastAsia="en-AU"/>
        </w:rPr>
        <w:t>the right to life under Article 6 of the ICCPR.</w:t>
      </w:r>
      <w:r>
        <w:rPr>
          <w:rFonts w:ascii="Times New Roman" w:hAnsi="Times New Roman"/>
          <w:b/>
          <w:bCs/>
          <w:i/>
          <w:iCs/>
          <w:lang w:eastAsia="en-AU"/>
        </w:rPr>
        <w:t xml:space="preserve"> </w:t>
      </w:r>
      <w:r w:rsidRPr="007C71F4">
        <w:rPr>
          <w:rFonts w:ascii="Times New Roman" w:hAnsi="Times New Roman"/>
        </w:rPr>
        <w:t>Part 16</w:t>
      </w:r>
      <w:r>
        <w:rPr>
          <w:rFonts w:ascii="Times New Roman" w:hAnsi="Times New Roman"/>
        </w:rPr>
        <w:t xml:space="preserve"> </w:t>
      </w:r>
      <w:r w:rsidRPr="007C71F4">
        <w:rPr>
          <w:rFonts w:ascii="Times New Roman" w:hAnsi="Times New Roman"/>
        </w:rPr>
        <w:t xml:space="preserve">is compatible with human rights and to the extent that it may indirectly engage certain rights </w:t>
      </w:r>
      <w:r w:rsidR="006467CE">
        <w:rPr>
          <w:rFonts w:ascii="Times New Roman" w:hAnsi="Times New Roman"/>
        </w:rPr>
        <w:t>it</w:t>
      </w:r>
      <w:r w:rsidRPr="007C71F4">
        <w:rPr>
          <w:rFonts w:ascii="Times New Roman" w:hAnsi="Times New Roman"/>
        </w:rPr>
        <w:t xml:space="preserve"> do</w:t>
      </w:r>
      <w:r w:rsidR="006467CE">
        <w:rPr>
          <w:rFonts w:ascii="Times New Roman" w:hAnsi="Times New Roman"/>
        </w:rPr>
        <w:t>es</w:t>
      </w:r>
      <w:r w:rsidRPr="007C71F4">
        <w:rPr>
          <w:rFonts w:ascii="Times New Roman" w:hAnsi="Times New Roman"/>
        </w:rPr>
        <w:t xml:space="preserve"> so in a way that promotes the right to life and promotes safe and healthy working conditions on board relevant aircraft. The measures </w:t>
      </w:r>
      <w:r w:rsidR="009B3FFC">
        <w:rPr>
          <w:rFonts w:ascii="Times New Roman" w:hAnsi="Times New Roman"/>
        </w:rPr>
        <w:t xml:space="preserve">in Part 16 </w:t>
      </w:r>
      <w:proofErr w:type="gramStart"/>
      <w:r w:rsidRPr="007C71F4">
        <w:rPr>
          <w:rFonts w:ascii="Times New Roman" w:hAnsi="Times New Roman"/>
        </w:rPr>
        <w:t>are considered to be</w:t>
      </w:r>
      <w:proofErr w:type="gramEnd"/>
      <w:r w:rsidRPr="007C71F4">
        <w:rPr>
          <w:rFonts w:ascii="Times New Roman" w:hAnsi="Times New Roman"/>
        </w:rPr>
        <w:t xml:space="preserve"> </w:t>
      </w:r>
      <w:r w:rsidRPr="007C71F4">
        <w:rPr>
          <w:rFonts w:ascii="Times New Roman" w:eastAsia="Calibri" w:hAnsi="Times New Roman"/>
        </w:rPr>
        <w:t>reasonable, necessary and proportionate in the interests of aviation safety</w:t>
      </w:r>
      <w:r w:rsidRPr="007C71F4">
        <w:rPr>
          <w:rFonts w:ascii="Times New Roman" w:hAnsi="Times New Roman"/>
        </w:rPr>
        <w:t>.</w:t>
      </w:r>
    </w:p>
    <w:p w14:paraId="48BADD14" w14:textId="77777777" w:rsidR="00974FC8" w:rsidRDefault="00974FC8" w:rsidP="009E713E">
      <w:pPr>
        <w:keepNext/>
        <w:spacing w:after="0" w:line="240" w:lineRule="auto"/>
        <w:rPr>
          <w:rFonts w:ascii="Times New Roman" w:hAnsi="Times New Roman"/>
          <w:b/>
          <w:bCs/>
          <w:i/>
          <w:iCs/>
          <w:sz w:val="24"/>
          <w:szCs w:val="24"/>
          <w:u w:val="single"/>
        </w:rPr>
      </w:pPr>
    </w:p>
    <w:p w14:paraId="06B77041" w14:textId="3118C187" w:rsidR="00416BD4" w:rsidRPr="007C71F4" w:rsidRDefault="00854D3D" w:rsidP="009E713E">
      <w:pPr>
        <w:keepNext/>
        <w:spacing w:after="0" w:line="240" w:lineRule="auto"/>
        <w:rPr>
          <w:rFonts w:ascii="Times New Roman" w:hAnsi="Times New Roman"/>
          <w:b/>
          <w:bCs/>
          <w:i/>
          <w:iCs/>
          <w:sz w:val="24"/>
          <w:szCs w:val="24"/>
          <w:u w:val="single"/>
        </w:rPr>
      </w:pPr>
      <w:r w:rsidRPr="00854D3D">
        <w:rPr>
          <w:rFonts w:ascii="Times New Roman" w:hAnsi="Times New Roman"/>
          <w:b/>
          <w:bCs/>
          <w:sz w:val="24"/>
          <w:szCs w:val="24"/>
        </w:rPr>
        <w:t>(b)</w:t>
      </w:r>
      <w:r w:rsidRPr="00854D3D">
        <w:rPr>
          <w:rFonts w:ascii="Times New Roman" w:hAnsi="Times New Roman"/>
          <w:b/>
          <w:bCs/>
          <w:sz w:val="24"/>
          <w:szCs w:val="24"/>
        </w:rPr>
        <w:tab/>
      </w:r>
      <w:r w:rsidR="00416BD4" w:rsidRPr="00854D3D">
        <w:rPr>
          <w:rFonts w:ascii="Times New Roman" w:hAnsi="Times New Roman"/>
          <w:b/>
          <w:bCs/>
          <w:i/>
          <w:iCs/>
          <w:sz w:val="24"/>
          <w:szCs w:val="24"/>
          <w:u w:val="single"/>
        </w:rPr>
        <w:t>Right to work under the IC</w:t>
      </w:r>
      <w:r w:rsidR="00004ECA" w:rsidRPr="00854D3D">
        <w:rPr>
          <w:rFonts w:ascii="Times New Roman" w:hAnsi="Times New Roman"/>
          <w:b/>
          <w:bCs/>
          <w:i/>
          <w:iCs/>
          <w:sz w:val="24"/>
          <w:szCs w:val="24"/>
          <w:u w:val="single"/>
        </w:rPr>
        <w:t>ESCR</w:t>
      </w:r>
    </w:p>
    <w:p w14:paraId="7401A297" w14:textId="1A9FB1C3" w:rsidR="00A63DD7" w:rsidRPr="007C71F4" w:rsidRDefault="00CD67A0" w:rsidP="009E713E">
      <w:pPr>
        <w:spacing w:after="0" w:line="240" w:lineRule="auto"/>
        <w:rPr>
          <w:rFonts w:ascii="Times New Roman" w:hAnsi="Times New Roman"/>
          <w:sz w:val="24"/>
          <w:szCs w:val="24"/>
        </w:rPr>
      </w:pPr>
      <w:r w:rsidRPr="007C71F4">
        <w:rPr>
          <w:rFonts w:ascii="Times New Roman" w:hAnsi="Times New Roman"/>
          <w:sz w:val="24"/>
          <w:szCs w:val="24"/>
        </w:rPr>
        <w:t>Parts 11</w:t>
      </w:r>
      <w:r w:rsidR="00CC7A7F" w:rsidRPr="007C71F4">
        <w:rPr>
          <w:rFonts w:ascii="Times New Roman" w:hAnsi="Times New Roman"/>
          <w:sz w:val="24"/>
          <w:szCs w:val="24"/>
        </w:rPr>
        <w:t xml:space="preserve">, </w:t>
      </w:r>
      <w:r w:rsidRPr="007C71F4">
        <w:rPr>
          <w:rFonts w:ascii="Times New Roman" w:hAnsi="Times New Roman"/>
          <w:sz w:val="24"/>
          <w:szCs w:val="24"/>
        </w:rPr>
        <w:t xml:space="preserve">12 </w:t>
      </w:r>
      <w:r w:rsidR="00CC7A7F" w:rsidRPr="007C71F4">
        <w:rPr>
          <w:rFonts w:ascii="Times New Roman" w:hAnsi="Times New Roman"/>
          <w:sz w:val="24"/>
          <w:szCs w:val="24"/>
        </w:rPr>
        <w:t xml:space="preserve">and 13 </w:t>
      </w:r>
      <w:r w:rsidRPr="007C71F4">
        <w:rPr>
          <w:rFonts w:ascii="Times New Roman" w:hAnsi="Times New Roman"/>
          <w:sz w:val="24"/>
          <w:szCs w:val="24"/>
        </w:rPr>
        <w:t>of t</w:t>
      </w:r>
      <w:r w:rsidR="00371DDA" w:rsidRPr="007C71F4">
        <w:rPr>
          <w:rFonts w:ascii="Times New Roman" w:hAnsi="Times New Roman"/>
          <w:sz w:val="24"/>
          <w:szCs w:val="24"/>
        </w:rPr>
        <w:t xml:space="preserve">he legislative </w:t>
      </w:r>
      <w:proofErr w:type="gramStart"/>
      <w:r w:rsidR="00371DDA" w:rsidRPr="007C71F4">
        <w:rPr>
          <w:rFonts w:ascii="Times New Roman" w:hAnsi="Times New Roman"/>
          <w:sz w:val="24"/>
          <w:szCs w:val="24"/>
        </w:rPr>
        <w:t>instrument</w:t>
      </w:r>
      <w:proofErr w:type="gramEnd"/>
      <w:r w:rsidR="00371DDA" w:rsidRPr="007C71F4">
        <w:rPr>
          <w:rFonts w:ascii="Times New Roman" w:hAnsi="Times New Roman"/>
          <w:sz w:val="24"/>
          <w:szCs w:val="24"/>
        </w:rPr>
        <w:t xml:space="preserve"> engage the right to work in Article 6</w:t>
      </w:r>
      <w:r w:rsidR="008B1C07" w:rsidRPr="007C71F4">
        <w:rPr>
          <w:rFonts w:ascii="Times New Roman" w:hAnsi="Times New Roman"/>
          <w:sz w:val="24"/>
          <w:szCs w:val="24"/>
        </w:rPr>
        <w:t>(1</w:t>
      </w:r>
      <w:r w:rsidR="00371DDA" w:rsidRPr="007C71F4">
        <w:rPr>
          <w:rFonts w:ascii="Times New Roman" w:hAnsi="Times New Roman"/>
          <w:sz w:val="24"/>
          <w:szCs w:val="24"/>
        </w:rPr>
        <w:t xml:space="preserve">) of the </w:t>
      </w:r>
      <w:r w:rsidR="009515B9" w:rsidRPr="007C71F4">
        <w:rPr>
          <w:rFonts w:ascii="Times New Roman" w:hAnsi="Times New Roman"/>
          <w:sz w:val="24"/>
          <w:szCs w:val="24"/>
        </w:rPr>
        <w:t>I</w:t>
      </w:r>
      <w:r w:rsidR="00274E07" w:rsidRPr="007C71F4">
        <w:rPr>
          <w:rFonts w:ascii="Times New Roman" w:hAnsi="Times New Roman"/>
          <w:sz w:val="24"/>
          <w:szCs w:val="24"/>
        </w:rPr>
        <w:t>CES</w:t>
      </w:r>
      <w:r w:rsidR="004D2F5A" w:rsidRPr="007C71F4">
        <w:rPr>
          <w:rFonts w:ascii="Times New Roman" w:hAnsi="Times New Roman"/>
          <w:sz w:val="24"/>
          <w:szCs w:val="24"/>
        </w:rPr>
        <w:t>CR</w:t>
      </w:r>
      <w:r w:rsidR="00371DDA" w:rsidRPr="007C71F4">
        <w:rPr>
          <w:rFonts w:ascii="Times New Roman" w:hAnsi="Times New Roman"/>
          <w:sz w:val="24"/>
          <w:szCs w:val="24"/>
        </w:rPr>
        <w:t>.</w:t>
      </w:r>
      <w:r w:rsidR="00CC7A7F" w:rsidRPr="007C71F4">
        <w:rPr>
          <w:rFonts w:ascii="Times New Roman" w:hAnsi="Times New Roman"/>
          <w:sz w:val="24"/>
          <w:szCs w:val="24"/>
        </w:rPr>
        <w:t xml:space="preserve"> </w:t>
      </w:r>
      <w:r w:rsidR="00371DDA" w:rsidRPr="007C71F4">
        <w:rPr>
          <w:rFonts w:ascii="Times New Roman" w:hAnsi="Times New Roman"/>
          <w:sz w:val="24"/>
          <w:szCs w:val="24"/>
        </w:rPr>
        <w:t xml:space="preserve">The right to work includes the right of everyone to the opportunity to gain their living by work which they freely choose or accept. </w:t>
      </w:r>
    </w:p>
    <w:p w14:paraId="69023D9B" w14:textId="77777777" w:rsidR="00A63DD7" w:rsidRPr="007C71F4" w:rsidRDefault="00A63DD7" w:rsidP="009E713E">
      <w:pPr>
        <w:spacing w:after="0" w:line="240" w:lineRule="auto"/>
        <w:rPr>
          <w:rFonts w:ascii="Times New Roman" w:hAnsi="Times New Roman"/>
          <w:sz w:val="24"/>
          <w:szCs w:val="24"/>
        </w:rPr>
      </w:pPr>
    </w:p>
    <w:p w14:paraId="11119834" w14:textId="481379F0" w:rsidR="00371DDA" w:rsidRPr="007C71F4" w:rsidRDefault="00371DDA" w:rsidP="009E713E">
      <w:pPr>
        <w:spacing w:after="0" w:line="240" w:lineRule="auto"/>
        <w:rPr>
          <w:rFonts w:ascii="Times New Roman" w:hAnsi="Times New Roman"/>
          <w:sz w:val="24"/>
          <w:szCs w:val="24"/>
        </w:rPr>
      </w:pPr>
      <w:r w:rsidRPr="007C71F4">
        <w:rPr>
          <w:rFonts w:ascii="Times New Roman" w:hAnsi="Times New Roman"/>
          <w:sz w:val="24"/>
          <w:szCs w:val="24"/>
        </w:rPr>
        <w:t>The right to work is promoted</w:t>
      </w:r>
      <w:r w:rsidR="00F114CD" w:rsidRPr="007C71F4">
        <w:rPr>
          <w:rFonts w:ascii="Times New Roman" w:hAnsi="Times New Roman"/>
          <w:sz w:val="24"/>
          <w:szCs w:val="24"/>
        </w:rPr>
        <w:t xml:space="preserve"> by Part</w:t>
      </w:r>
      <w:r w:rsidR="00DF7F4C" w:rsidRPr="007C71F4">
        <w:rPr>
          <w:rFonts w:ascii="Times New Roman" w:hAnsi="Times New Roman"/>
          <w:sz w:val="24"/>
          <w:szCs w:val="24"/>
        </w:rPr>
        <w:t xml:space="preserve">s </w:t>
      </w:r>
      <w:r w:rsidR="00F114CD" w:rsidRPr="007C71F4">
        <w:rPr>
          <w:rFonts w:ascii="Times New Roman" w:hAnsi="Times New Roman"/>
          <w:sz w:val="24"/>
          <w:szCs w:val="24"/>
        </w:rPr>
        <w:t>11</w:t>
      </w:r>
      <w:r w:rsidR="00144F1D" w:rsidRPr="007C71F4">
        <w:rPr>
          <w:rFonts w:ascii="Times New Roman" w:hAnsi="Times New Roman"/>
          <w:sz w:val="24"/>
          <w:szCs w:val="24"/>
        </w:rPr>
        <w:t>,</w:t>
      </w:r>
      <w:r w:rsidR="00DF7F4C" w:rsidRPr="007C71F4">
        <w:rPr>
          <w:rFonts w:ascii="Times New Roman" w:hAnsi="Times New Roman"/>
          <w:sz w:val="24"/>
          <w:szCs w:val="24"/>
        </w:rPr>
        <w:t xml:space="preserve"> 12 </w:t>
      </w:r>
      <w:r w:rsidR="00144F1D" w:rsidRPr="007C71F4">
        <w:rPr>
          <w:rFonts w:ascii="Times New Roman" w:hAnsi="Times New Roman"/>
          <w:sz w:val="24"/>
          <w:szCs w:val="24"/>
        </w:rPr>
        <w:t xml:space="preserve">and 13 </w:t>
      </w:r>
      <w:r w:rsidRPr="007C71F4">
        <w:rPr>
          <w:rFonts w:ascii="Times New Roman" w:hAnsi="Times New Roman"/>
          <w:sz w:val="24"/>
          <w:szCs w:val="24"/>
        </w:rPr>
        <w:t>as follows:</w:t>
      </w:r>
    </w:p>
    <w:p w14:paraId="6AD12CA6" w14:textId="06EA2079" w:rsidR="00F114CD" w:rsidRPr="007C71F4" w:rsidRDefault="00CC7A7F" w:rsidP="009E713E">
      <w:pPr>
        <w:spacing w:after="0" w:line="240" w:lineRule="auto"/>
        <w:rPr>
          <w:rFonts w:ascii="Times New Roman" w:hAnsi="Times New Roman"/>
          <w:sz w:val="24"/>
          <w:szCs w:val="24"/>
        </w:rPr>
      </w:pPr>
      <w:r w:rsidRPr="007C71F4">
        <w:rPr>
          <w:rFonts w:ascii="Times New Roman" w:hAnsi="Times New Roman"/>
          <w:sz w:val="24"/>
          <w:szCs w:val="24"/>
        </w:rPr>
        <w:t>(a)</w:t>
      </w:r>
      <w:r w:rsidRPr="007C71F4">
        <w:rPr>
          <w:rFonts w:ascii="Times New Roman" w:hAnsi="Times New Roman"/>
          <w:sz w:val="24"/>
          <w:szCs w:val="24"/>
        </w:rPr>
        <w:tab/>
      </w:r>
      <w:r w:rsidR="00A63DD7" w:rsidRPr="007C71F4">
        <w:rPr>
          <w:rFonts w:ascii="Times New Roman" w:hAnsi="Times New Roman"/>
          <w:sz w:val="24"/>
          <w:szCs w:val="24"/>
        </w:rPr>
        <w:t xml:space="preserve">the exemptions in </w:t>
      </w:r>
      <w:r w:rsidR="00144F1D" w:rsidRPr="007C71F4">
        <w:rPr>
          <w:rFonts w:ascii="Times New Roman" w:hAnsi="Times New Roman"/>
          <w:sz w:val="24"/>
          <w:szCs w:val="24"/>
        </w:rPr>
        <w:t xml:space="preserve">Parts 11 and 12 </w:t>
      </w:r>
      <w:r w:rsidR="00371DDA" w:rsidRPr="007C71F4">
        <w:rPr>
          <w:rFonts w:ascii="Times New Roman" w:hAnsi="Times New Roman"/>
          <w:sz w:val="24"/>
          <w:szCs w:val="24"/>
        </w:rPr>
        <w:t xml:space="preserve">that relate to English language proficiency </w:t>
      </w:r>
      <w:r w:rsidR="00F32A4B" w:rsidRPr="007C71F4">
        <w:rPr>
          <w:rFonts w:ascii="Times New Roman" w:hAnsi="Times New Roman"/>
          <w:sz w:val="24"/>
          <w:szCs w:val="24"/>
        </w:rPr>
        <w:tab/>
      </w:r>
      <w:r w:rsidR="00371DDA" w:rsidRPr="007C71F4">
        <w:rPr>
          <w:rFonts w:ascii="Times New Roman" w:hAnsi="Times New Roman"/>
          <w:sz w:val="24"/>
          <w:szCs w:val="24"/>
        </w:rPr>
        <w:t xml:space="preserve">standards provide administrative flexibility for pilots and aeronautical radio </w:t>
      </w:r>
      <w:r w:rsidR="00F32A4B" w:rsidRPr="007C71F4">
        <w:rPr>
          <w:rFonts w:ascii="Times New Roman" w:hAnsi="Times New Roman"/>
          <w:sz w:val="24"/>
          <w:szCs w:val="24"/>
        </w:rPr>
        <w:tab/>
      </w:r>
      <w:r w:rsidR="00371DDA" w:rsidRPr="007C71F4">
        <w:rPr>
          <w:rFonts w:ascii="Times New Roman" w:hAnsi="Times New Roman"/>
          <w:sz w:val="24"/>
          <w:szCs w:val="24"/>
        </w:rPr>
        <w:t xml:space="preserve">operators to obtain </w:t>
      </w:r>
      <w:r w:rsidR="00862CD9" w:rsidRPr="007C71F4">
        <w:rPr>
          <w:rFonts w:ascii="Times New Roman" w:hAnsi="Times New Roman"/>
          <w:sz w:val="24"/>
          <w:szCs w:val="24"/>
        </w:rPr>
        <w:t xml:space="preserve">the civil aviation authorisations that are necessary to perform </w:t>
      </w:r>
      <w:r w:rsidR="00F32A4B" w:rsidRPr="007C71F4">
        <w:rPr>
          <w:rFonts w:ascii="Times New Roman" w:hAnsi="Times New Roman"/>
          <w:sz w:val="24"/>
          <w:szCs w:val="24"/>
        </w:rPr>
        <w:tab/>
      </w:r>
      <w:r w:rsidR="00862CD9" w:rsidRPr="007C71F4">
        <w:rPr>
          <w:rFonts w:ascii="Times New Roman" w:hAnsi="Times New Roman"/>
          <w:sz w:val="24"/>
          <w:szCs w:val="24"/>
        </w:rPr>
        <w:t xml:space="preserve">their </w:t>
      </w:r>
      <w:proofErr w:type="gramStart"/>
      <w:r w:rsidR="00862CD9" w:rsidRPr="007C71F4">
        <w:rPr>
          <w:rFonts w:ascii="Times New Roman" w:hAnsi="Times New Roman"/>
          <w:sz w:val="24"/>
          <w:szCs w:val="24"/>
        </w:rPr>
        <w:t>duties</w:t>
      </w:r>
      <w:r w:rsidR="00F32A4B" w:rsidRPr="007C71F4">
        <w:rPr>
          <w:rFonts w:ascii="Times New Roman" w:hAnsi="Times New Roman"/>
          <w:sz w:val="24"/>
          <w:szCs w:val="24"/>
        </w:rPr>
        <w:t>;</w:t>
      </w:r>
      <w:proofErr w:type="gramEnd"/>
      <w:r w:rsidR="00862CD9" w:rsidRPr="007C71F4">
        <w:rPr>
          <w:rFonts w:ascii="Times New Roman" w:hAnsi="Times New Roman"/>
          <w:sz w:val="24"/>
          <w:szCs w:val="24"/>
        </w:rPr>
        <w:t xml:space="preserve"> </w:t>
      </w:r>
    </w:p>
    <w:p w14:paraId="6B08B28B" w14:textId="3616E6D2" w:rsidR="00371DDA" w:rsidRPr="007C71F4" w:rsidRDefault="00F114CD" w:rsidP="009E713E">
      <w:pPr>
        <w:spacing w:after="0" w:line="240" w:lineRule="auto"/>
        <w:rPr>
          <w:rFonts w:ascii="Times New Roman" w:hAnsi="Times New Roman"/>
          <w:sz w:val="24"/>
          <w:szCs w:val="24"/>
        </w:rPr>
      </w:pPr>
      <w:r w:rsidRPr="007C71F4">
        <w:rPr>
          <w:rFonts w:ascii="Times New Roman" w:hAnsi="Times New Roman"/>
          <w:sz w:val="24"/>
          <w:szCs w:val="24"/>
        </w:rPr>
        <w:t>(b)</w:t>
      </w:r>
      <w:r w:rsidRPr="007C71F4">
        <w:rPr>
          <w:rFonts w:ascii="Times New Roman" w:hAnsi="Times New Roman"/>
          <w:sz w:val="24"/>
          <w:szCs w:val="24"/>
        </w:rPr>
        <w:tab/>
      </w:r>
      <w:r w:rsidR="007A101D" w:rsidRPr="007C71F4">
        <w:rPr>
          <w:rFonts w:ascii="Times New Roman" w:hAnsi="Times New Roman"/>
          <w:sz w:val="24"/>
          <w:szCs w:val="24"/>
        </w:rPr>
        <w:t xml:space="preserve">the exemptions in </w:t>
      </w:r>
      <w:r w:rsidR="00144F1D" w:rsidRPr="007C71F4">
        <w:rPr>
          <w:rFonts w:ascii="Times New Roman" w:hAnsi="Times New Roman"/>
          <w:sz w:val="24"/>
          <w:szCs w:val="24"/>
        </w:rPr>
        <w:t xml:space="preserve">Parts 11 and 12 </w:t>
      </w:r>
      <w:r w:rsidR="00862CD9" w:rsidRPr="007C71F4">
        <w:rPr>
          <w:rFonts w:ascii="Times New Roman" w:hAnsi="Times New Roman"/>
          <w:sz w:val="24"/>
          <w:szCs w:val="24"/>
        </w:rPr>
        <w:t xml:space="preserve">from the requirement for </w:t>
      </w:r>
      <w:r w:rsidR="00F65387">
        <w:rPr>
          <w:rFonts w:ascii="Times New Roman" w:hAnsi="Times New Roman"/>
          <w:sz w:val="24"/>
          <w:szCs w:val="24"/>
        </w:rPr>
        <w:t>relevant</w:t>
      </w:r>
      <w:r w:rsidR="00862CD9" w:rsidRPr="007C71F4">
        <w:rPr>
          <w:rFonts w:ascii="Times New Roman" w:hAnsi="Times New Roman"/>
          <w:sz w:val="24"/>
          <w:szCs w:val="24"/>
        </w:rPr>
        <w:t xml:space="preserve"> applicants to </w:t>
      </w:r>
      <w:r w:rsidR="00322D6E">
        <w:rPr>
          <w:rFonts w:ascii="Times New Roman" w:hAnsi="Times New Roman"/>
          <w:sz w:val="24"/>
          <w:szCs w:val="24"/>
        </w:rPr>
        <w:tab/>
      </w:r>
      <w:r w:rsidR="00862CD9" w:rsidRPr="007C71F4">
        <w:rPr>
          <w:rFonts w:ascii="Times New Roman" w:hAnsi="Times New Roman"/>
          <w:sz w:val="24"/>
          <w:szCs w:val="24"/>
        </w:rPr>
        <w:t xml:space="preserve">pass the IREX in order to be eligible to take the flight test for the </w:t>
      </w:r>
      <w:r w:rsidR="00F65387" w:rsidRPr="007C71F4">
        <w:rPr>
          <w:rFonts w:ascii="Times New Roman" w:eastAsia="Times New Roman" w:hAnsi="Times New Roman"/>
          <w:sz w:val="24"/>
          <w:szCs w:val="24"/>
        </w:rPr>
        <w:t xml:space="preserve">air transport pilot </w:t>
      </w:r>
      <w:r w:rsidR="00F65387">
        <w:rPr>
          <w:rFonts w:ascii="Times New Roman" w:eastAsia="Times New Roman" w:hAnsi="Times New Roman"/>
          <w:sz w:val="24"/>
          <w:szCs w:val="24"/>
        </w:rPr>
        <w:tab/>
      </w:r>
      <w:r w:rsidR="00F65387" w:rsidRPr="007C71F4">
        <w:rPr>
          <w:rFonts w:ascii="Times New Roman" w:eastAsia="Times New Roman" w:hAnsi="Times New Roman"/>
          <w:sz w:val="24"/>
          <w:szCs w:val="24"/>
        </w:rPr>
        <w:t>licence with the aeroplane category rating</w:t>
      </w:r>
      <w:r w:rsidR="00F65387">
        <w:rPr>
          <w:rFonts w:ascii="Times New Roman" w:eastAsia="Times New Roman" w:hAnsi="Times New Roman"/>
          <w:sz w:val="24"/>
          <w:szCs w:val="24"/>
        </w:rPr>
        <w:t xml:space="preserve"> (</w:t>
      </w:r>
      <w:r w:rsidR="00862CD9" w:rsidRPr="00F65387">
        <w:rPr>
          <w:rFonts w:ascii="Times New Roman" w:hAnsi="Times New Roman"/>
          <w:b/>
          <w:bCs/>
          <w:i/>
          <w:iCs/>
          <w:sz w:val="24"/>
          <w:szCs w:val="24"/>
        </w:rPr>
        <w:t>ATPL(A)</w:t>
      </w:r>
      <w:r w:rsidR="00F65387">
        <w:rPr>
          <w:rFonts w:ascii="Times New Roman" w:hAnsi="Times New Roman"/>
          <w:sz w:val="24"/>
          <w:szCs w:val="24"/>
        </w:rPr>
        <w:t xml:space="preserve">) </w:t>
      </w:r>
      <w:r w:rsidR="00862CD9" w:rsidRPr="007C71F4">
        <w:rPr>
          <w:rFonts w:ascii="Times New Roman" w:hAnsi="Times New Roman"/>
          <w:sz w:val="24"/>
          <w:szCs w:val="24"/>
        </w:rPr>
        <w:t>or to</w:t>
      </w:r>
      <w:r w:rsidR="007A101D" w:rsidRPr="007C71F4">
        <w:rPr>
          <w:rFonts w:ascii="Times New Roman" w:hAnsi="Times New Roman"/>
          <w:sz w:val="24"/>
          <w:szCs w:val="24"/>
        </w:rPr>
        <w:t xml:space="preserve"> </w:t>
      </w:r>
      <w:r w:rsidR="00862CD9" w:rsidRPr="007C71F4">
        <w:rPr>
          <w:rFonts w:ascii="Times New Roman" w:hAnsi="Times New Roman"/>
          <w:sz w:val="24"/>
          <w:szCs w:val="24"/>
        </w:rPr>
        <w:t xml:space="preserve">be eligible to be granted </w:t>
      </w:r>
      <w:r w:rsidR="00F65387">
        <w:rPr>
          <w:rFonts w:ascii="Times New Roman" w:hAnsi="Times New Roman"/>
          <w:sz w:val="24"/>
          <w:szCs w:val="24"/>
        </w:rPr>
        <w:tab/>
      </w:r>
      <w:r w:rsidR="00862CD9" w:rsidRPr="007C71F4">
        <w:rPr>
          <w:rFonts w:ascii="Times New Roman" w:hAnsi="Times New Roman"/>
          <w:sz w:val="24"/>
          <w:szCs w:val="24"/>
        </w:rPr>
        <w:t xml:space="preserve">an ATPL(A) reduces the costs for such applicants to upgrade their qualifications to </w:t>
      </w:r>
      <w:r w:rsidR="00F65387">
        <w:rPr>
          <w:rFonts w:ascii="Times New Roman" w:hAnsi="Times New Roman"/>
          <w:sz w:val="24"/>
          <w:szCs w:val="24"/>
        </w:rPr>
        <w:tab/>
      </w:r>
      <w:r w:rsidR="00862CD9" w:rsidRPr="007C71F4">
        <w:rPr>
          <w:rFonts w:ascii="Times New Roman" w:hAnsi="Times New Roman"/>
          <w:sz w:val="24"/>
          <w:szCs w:val="24"/>
        </w:rPr>
        <w:t>the ATPL(A) and, therefore, to choose to perform work using that qualification</w:t>
      </w:r>
      <w:r w:rsidR="00144F1D" w:rsidRPr="007C71F4">
        <w:rPr>
          <w:rFonts w:ascii="Times New Roman" w:hAnsi="Times New Roman"/>
          <w:sz w:val="24"/>
          <w:szCs w:val="24"/>
        </w:rPr>
        <w:t>;</w:t>
      </w:r>
    </w:p>
    <w:p w14:paraId="0412725A" w14:textId="77777777" w:rsidR="00F65387" w:rsidRDefault="004032FD" w:rsidP="009E713E">
      <w:pPr>
        <w:spacing w:after="0" w:line="240" w:lineRule="auto"/>
        <w:rPr>
          <w:rFonts w:ascii="Times New Roman" w:hAnsi="Times New Roman"/>
          <w:sz w:val="24"/>
          <w:szCs w:val="24"/>
        </w:rPr>
      </w:pPr>
      <w:r w:rsidRPr="007C71F4">
        <w:rPr>
          <w:rFonts w:ascii="Times New Roman" w:hAnsi="Times New Roman"/>
          <w:sz w:val="24"/>
          <w:szCs w:val="24"/>
        </w:rPr>
        <w:t>(c)</w:t>
      </w:r>
      <w:r w:rsidRPr="007C71F4">
        <w:rPr>
          <w:rFonts w:ascii="Times New Roman" w:hAnsi="Times New Roman"/>
          <w:sz w:val="24"/>
          <w:szCs w:val="24"/>
        </w:rPr>
        <w:tab/>
      </w:r>
      <w:r w:rsidR="00371DDA" w:rsidRPr="007C71F4">
        <w:rPr>
          <w:rFonts w:ascii="Times New Roman" w:hAnsi="Times New Roman"/>
          <w:sz w:val="24"/>
          <w:szCs w:val="24"/>
        </w:rPr>
        <w:t xml:space="preserve">Part 13 promotes the right to work by enabling pilots to fly, and flight engineers to act </w:t>
      </w:r>
      <w:r w:rsidR="00F32A4B" w:rsidRPr="007C71F4">
        <w:rPr>
          <w:rFonts w:ascii="Times New Roman" w:hAnsi="Times New Roman"/>
          <w:sz w:val="24"/>
          <w:szCs w:val="24"/>
        </w:rPr>
        <w:tab/>
      </w:r>
      <w:r w:rsidR="00371DDA" w:rsidRPr="007C71F4">
        <w:rPr>
          <w:rFonts w:ascii="Times New Roman" w:hAnsi="Times New Roman"/>
          <w:sz w:val="24"/>
          <w:szCs w:val="24"/>
        </w:rPr>
        <w:t xml:space="preserve">as the flight engineer of, models of aircraft for which they would normally have to </w:t>
      </w:r>
      <w:r w:rsidR="00F32A4B" w:rsidRPr="007C71F4">
        <w:rPr>
          <w:rFonts w:ascii="Times New Roman" w:hAnsi="Times New Roman"/>
          <w:sz w:val="24"/>
          <w:szCs w:val="24"/>
        </w:rPr>
        <w:tab/>
      </w:r>
      <w:r w:rsidR="00371DDA" w:rsidRPr="007C71F4">
        <w:rPr>
          <w:rFonts w:ascii="Times New Roman" w:hAnsi="Times New Roman"/>
          <w:sz w:val="24"/>
          <w:szCs w:val="24"/>
        </w:rPr>
        <w:t xml:space="preserve">complete differences training required under CASR, provided they have completed </w:t>
      </w:r>
      <w:r w:rsidR="00F32A4B" w:rsidRPr="007C71F4">
        <w:rPr>
          <w:rFonts w:ascii="Times New Roman" w:hAnsi="Times New Roman"/>
          <w:sz w:val="24"/>
          <w:szCs w:val="24"/>
        </w:rPr>
        <w:tab/>
      </w:r>
      <w:r w:rsidR="00371DDA" w:rsidRPr="007C71F4">
        <w:rPr>
          <w:rFonts w:ascii="Times New Roman" w:hAnsi="Times New Roman"/>
          <w:sz w:val="24"/>
          <w:szCs w:val="24"/>
        </w:rPr>
        <w:t xml:space="preserve">equivalent training overseas. </w:t>
      </w:r>
    </w:p>
    <w:p w14:paraId="4B1B20F7" w14:textId="025E605D" w:rsidR="00371DDA" w:rsidRPr="007C71F4" w:rsidRDefault="00F65387" w:rsidP="009E713E">
      <w:pPr>
        <w:spacing w:after="0" w:line="240" w:lineRule="auto"/>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371DDA" w:rsidRPr="007C71F4">
        <w:rPr>
          <w:rFonts w:ascii="Times New Roman" w:hAnsi="Times New Roman"/>
          <w:sz w:val="24"/>
          <w:szCs w:val="24"/>
        </w:rPr>
        <w:t xml:space="preserve">Part 13 also promotes the right to work of holders of aircraft class ratings who </w:t>
      </w:r>
      <w:r>
        <w:rPr>
          <w:rFonts w:ascii="Times New Roman" w:hAnsi="Times New Roman"/>
          <w:sz w:val="24"/>
          <w:szCs w:val="24"/>
        </w:rPr>
        <w:tab/>
      </w:r>
      <w:r w:rsidR="00371DDA" w:rsidRPr="007C71F4">
        <w:rPr>
          <w:rFonts w:ascii="Times New Roman" w:hAnsi="Times New Roman"/>
          <w:sz w:val="24"/>
          <w:szCs w:val="24"/>
        </w:rPr>
        <w:t xml:space="preserve">complete equivalent flight training overseas to fly aircraft of a prescribed </w:t>
      </w:r>
      <w:proofErr w:type="gramStart"/>
      <w:r w:rsidR="00371DDA" w:rsidRPr="007C71F4">
        <w:rPr>
          <w:rFonts w:ascii="Times New Roman" w:hAnsi="Times New Roman"/>
          <w:sz w:val="24"/>
          <w:szCs w:val="24"/>
        </w:rPr>
        <w:t>type</w:t>
      </w:r>
      <w:r w:rsidR="007A101D" w:rsidRPr="007C71F4">
        <w:rPr>
          <w:rFonts w:ascii="Times New Roman" w:hAnsi="Times New Roman"/>
          <w:sz w:val="24"/>
          <w:szCs w:val="24"/>
        </w:rPr>
        <w:t>;</w:t>
      </w:r>
      <w:proofErr w:type="gramEnd"/>
    </w:p>
    <w:p w14:paraId="432ACE01" w14:textId="2F97DFAD" w:rsidR="00371DDA" w:rsidRPr="007C71F4" w:rsidRDefault="00F32A4B" w:rsidP="009E713E">
      <w:pPr>
        <w:spacing w:after="0" w:line="240" w:lineRule="auto"/>
        <w:rPr>
          <w:rFonts w:ascii="Times New Roman" w:hAnsi="Times New Roman"/>
          <w:sz w:val="24"/>
          <w:szCs w:val="24"/>
        </w:rPr>
      </w:pPr>
      <w:r w:rsidRPr="007C71F4">
        <w:rPr>
          <w:rFonts w:ascii="Times New Roman" w:hAnsi="Times New Roman"/>
          <w:sz w:val="24"/>
          <w:szCs w:val="24"/>
        </w:rPr>
        <w:t>(</w:t>
      </w:r>
      <w:r w:rsidR="00F65387">
        <w:rPr>
          <w:rFonts w:ascii="Times New Roman" w:hAnsi="Times New Roman"/>
          <w:sz w:val="24"/>
          <w:szCs w:val="24"/>
        </w:rPr>
        <w:t>e</w:t>
      </w:r>
      <w:r w:rsidRPr="007C71F4">
        <w:rPr>
          <w:rFonts w:ascii="Times New Roman" w:hAnsi="Times New Roman"/>
          <w:sz w:val="24"/>
          <w:szCs w:val="24"/>
        </w:rPr>
        <w:t>)</w:t>
      </w:r>
      <w:r w:rsidRPr="007C71F4">
        <w:rPr>
          <w:rFonts w:ascii="Times New Roman" w:hAnsi="Times New Roman"/>
          <w:sz w:val="24"/>
          <w:szCs w:val="24"/>
        </w:rPr>
        <w:tab/>
      </w:r>
      <w:r w:rsidR="007A101D" w:rsidRPr="007C71F4">
        <w:rPr>
          <w:rFonts w:ascii="Times New Roman" w:hAnsi="Times New Roman"/>
          <w:sz w:val="24"/>
          <w:szCs w:val="24"/>
        </w:rPr>
        <w:t>t</w:t>
      </w:r>
      <w:r w:rsidR="00371DDA" w:rsidRPr="007C71F4">
        <w:rPr>
          <w:rFonts w:ascii="Times New Roman" w:hAnsi="Times New Roman"/>
          <w:sz w:val="24"/>
          <w:szCs w:val="24"/>
        </w:rPr>
        <w:t xml:space="preserve">he exemptions in Part 13 are also of benefit to the aviation industry more generally </w:t>
      </w:r>
      <w:r w:rsidRPr="007C71F4">
        <w:rPr>
          <w:rFonts w:ascii="Times New Roman" w:hAnsi="Times New Roman"/>
          <w:sz w:val="24"/>
          <w:szCs w:val="24"/>
        </w:rPr>
        <w:tab/>
      </w:r>
      <w:r w:rsidR="00371DDA" w:rsidRPr="007C71F4">
        <w:rPr>
          <w:rFonts w:ascii="Times New Roman" w:hAnsi="Times New Roman"/>
          <w:sz w:val="24"/>
          <w:szCs w:val="24"/>
        </w:rPr>
        <w:t xml:space="preserve">as there will be a larger pool of pilots and flight engineers who can operate aircraft of </w:t>
      </w:r>
      <w:r w:rsidRPr="007C71F4">
        <w:rPr>
          <w:rFonts w:ascii="Times New Roman" w:hAnsi="Times New Roman"/>
          <w:sz w:val="24"/>
          <w:szCs w:val="24"/>
        </w:rPr>
        <w:tab/>
      </w:r>
      <w:r w:rsidR="00371DDA" w:rsidRPr="007C71F4">
        <w:rPr>
          <w:rFonts w:ascii="Times New Roman" w:hAnsi="Times New Roman"/>
          <w:sz w:val="24"/>
          <w:szCs w:val="24"/>
        </w:rPr>
        <w:t xml:space="preserve">particular models, who may be employed by aircraft </w:t>
      </w:r>
      <w:proofErr w:type="gramStart"/>
      <w:r w:rsidR="00371DDA" w:rsidRPr="007C71F4">
        <w:rPr>
          <w:rFonts w:ascii="Times New Roman" w:hAnsi="Times New Roman"/>
          <w:sz w:val="24"/>
          <w:szCs w:val="24"/>
        </w:rPr>
        <w:t>operators</w:t>
      </w:r>
      <w:r w:rsidR="007A101D" w:rsidRPr="007C71F4">
        <w:rPr>
          <w:rFonts w:ascii="Times New Roman" w:hAnsi="Times New Roman"/>
          <w:sz w:val="24"/>
          <w:szCs w:val="24"/>
        </w:rPr>
        <w:t>;</w:t>
      </w:r>
      <w:proofErr w:type="gramEnd"/>
    </w:p>
    <w:p w14:paraId="6334F4F1" w14:textId="23CF7DA8" w:rsidR="00371DDA" w:rsidRPr="007C71F4" w:rsidRDefault="00F32A4B" w:rsidP="009E713E">
      <w:pPr>
        <w:spacing w:after="0" w:line="240" w:lineRule="auto"/>
        <w:rPr>
          <w:rFonts w:ascii="Times New Roman" w:hAnsi="Times New Roman"/>
          <w:sz w:val="24"/>
          <w:szCs w:val="24"/>
        </w:rPr>
      </w:pPr>
      <w:r w:rsidRPr="007C71F4">
        <w:rPr>
          <w:rFonts w:ascii="Times New Roman" w:hAnsi="Times New Roman"/>
          <w:sz w:val="24"/>
          <w:szCs w:val="24"/>
        </w:rPr>
        <w:t>(</w:t>
      </w:r>
      <w:r w:rsidR="00F65387">
        <w:rPr>
          <w:rFonts w:ascii="Times New Roman" w:hAnsi="Times New Roman"/>
          <w:sz w:val="24"/>
          <w:szCs w:val="24"/>
        </w:rPr>
        <w:t>f</w:t>
      </w:r>
      <w:r w:rsidRPr="007C71F4">
        <w:rPr>
          <w:rFonts w:ascii="Times New Roman" w:hAnsi="Times New Roman"/>
          <w:sz w:val="24"/>
          <w:szCs w:val="24"/>
        </w:rPr>
        <w:t>)</w:t>
      </w:r>
      <w:r w:rsidRPr="007C71F4">
        <w:rPr>
          <w:rFonts w:ascii="Times New Roman" w:hAnsi="Times New Roman"/>
          <w:sz w:val="24"/>
          <w:szCs w:val="24"/>
        </w:rPr>
        <w:tab/>
      </w:r>
      <w:r w:rsidR="00371DDA" w:rsidRPr="007C71F4">
        <w:rPr>
          <w:rFonts w:ascii="Times New Roman" w:hAnsi="Times New Roman"/>
          <w:sz w:val="24"/>
          <w:szCs w:val="24"/>
        </w:rPr>
        <w:t xml:space="preserve">Part 13 includes safeguards to address any risk to the life and health of pilots, flight </w:t>
      </w:r>
      <w:r w:rsidRPr="007C71F4">
        <w:rPr>
          <w:rFonts w:ascii="Times New Roman" w:hAnsi="Times New Roman"/>
          <w:sz w:val="24"/>
          <w:szCs w:val="24"/>
        </w:rPr>
        <w:tab/>
      </w:r>
      <w:r w:rsidR="00371DDA" w:rsidRPr="007C71F4">
        <w:rPr>
          <w:rFonts w:ascii="Times New Roman" w:hAnsi="Times New Roman"/>
          <w:sz w:val="24"/>
          <w:szCs w:val="24"/>
        </w:rPr>
        <w:t xml:space="preserve">engineers and other persons carried in aircraft flown by pilots or flight engineers who </w:t>
      </w:r>
      <w:r w:rsidRPr="007C71F4">
        <w:rPr>
          <w:rFonts w:ascii="Times New Roman" w:hAnsi="Times New Roman"/>
          <w:sz w:val="24"/>
          <w:szCs w:val="24"/>
        </w:rPr>
        <w:tab/>
      </w:r>
      <w:r w:rsidR="00371DDA" w:rsidRPr="007C71F4">
        <w:rPr>
          <w:rFonts w:ascii="Times New Roman" w:hAnsi="Times New Roman"/>
          <w:sz w:val="24"/>
          <w:szCs w:val="24"/>
        </w:rPr>
        <w:t xml:space="preserve">have completed such overseas training by ensuring the exemptions only apply if </w:t>
      </w:r>
      <w:r w:rsidRPr="007C71F4">
        <w:rPr>
          <w:rFonts w:ascii="Times New Roman" w:hAnsi="Times New Roman"/>
          <w:sz w:val="24"/>
          <w:szCs w:val="24"/>
        </w:rPr>
        <w:tab/>
      </w:r>
      <w:r w:rsidR="00371DDA" w:rsidRPr="007C71F4">
        <w:rPr>
          <w:rFonts w:ascii="Times New Roman" w:hAnsi="Times New Roman"/>
          <w:sz w:val="24"/>
          <w:szCs w:val="24"/>
        </w:rPr>
        <w:t xml:space="preserve">CASA has been given documentation showing that the training the person completed </w:t>
      </w:r>
      <w:r w:rsidRPr="007C71F4">
        <w:rPr>
          <w:rFonts w:ascii="Times New Roman" w:hAnsi="Times New Roman"/>
          <w:sz w:val="24"/>
          <w:szCs w:val="24"/>
        </w:rPr>
        <w:tab/>
      </w:r>
      <w:r w:rsidR="00371DDA" w:rsidRPr="007C71F4">
        <w:rPr>
          <w:rFonts w:ascii="Times New Roman" w:hAnsi="Times New Roman"/>
          <w:sz w:val="24"/>
          <w:szCs w:val="24"/>
        </w:rPr>
        <w:t xml:space="preserve">was conducted by a training provider authorised by the </w:t>
      </w:r>
      <w:r w:rsidR="00F65387">
        <w:rPr>
          <w:rFonts w:ascii="Times New Roman" w:hAnsi="Times New Roman"/>
          <w:sz w:val="24"/>
          <w:szCs w:val="24"/>
        </w:rPr>
        <w:t>national aviation authority</w:t>
      </w:r>
      <w:r w:rsidR="00371DDA" w:rsidRPr="007C71F4">
        <w:rPr>
          <w:rFonts w:ascii="Times New Roman" w:hAnsi="Times New Roman"/>
          <w:sz w:val="24"/>
          <w:szCs w:val="24"/>
        </w:rPr>
        <w:t xml:space="preserve"> of a </w:t>
      </w:r>
      <w:r w:rsidR="00F65387">
        <w:rPr>
          <w:rFonts w:ascii="Times New Roman" w:hAnsi="Times New Roman"/>
          <w:sz w:val="24"/>
          <w:szCs w:val="24"/>
        </w:rPr>
        <w:tab/>
      </w:r>
      <w:r w:rsidR="00371DDA" w:rsidRPr="007C71F4">
        <w:rPr>
          <w:rFonts w:ascii="Times New Roman" w:hAnsi="Times New Roman"/>
          <w:sz w:val="24"/>
          <w:szCs w:val="24"/>
        </w:rPr>
        <w:t xml:space="preserve">recognised foreign State, and </w:t>
      </w:r>
      <w:r w:rsidR="00F65387">
        <w:rPr>
          <w:rFonts w:ascii="Times New Roman" w:hAnsi="Times New Roman"/>
          <w:sz w:val="24"/>
          <w:szCs w:val="24"/>
        </w:rPr>
        <w:t xml:space="preserve">that </w:t>
      </w:r>
      <w:r w:rsidR="00371DDA" w:rsidRPr="007C71F4">
        <w:rPr>
          <w:rFonts w:ascii="Times New Roman" w:hAnsi="Times New Roman"/>
          <w:sz w:val="24"/>
          <w:szCs w:val="24"/>
        </w:rPr>
        <w:t xml:space="preserve">the person has been assessed by that provider, or, </w:t>
      </w:r>
      <w:r w:rsidR="00F65387">
        <w:rPr>
          <w:rFonts w:ascii="Times New Roman" w:hAnsi="Times New Roman"/>
          <w:sz w:val="24"/>
          <w:szCs w:val="24"/>
        </w:rPr>
        <w:tab/>
      </w:r>
      <w:r w:rsidR="00371DDA" w:rsidRPr="007C71F4">
        <w:rPr>
          <w:rFonts w:ascii="Times New Roman" w:hAnsi="Times New Roman"/>
          <w:sz w:val="24"/>
          <w:szCs w:val="24"/>
        </w:rPr>
        <w:t xml:space="preserve">for the </w:t>
      </w:r>
      <w:r w:rsidRPr="007C71F4">
        <w:rPr>
          <w:rFonts w:ascii="Times New Roman" w:hAnsi="Times New Roman"/>
          <w:sz w:val="24"/>
          <w:szCs w:val="24"/>
        </w:rPr>
        <w:tab/>
      </w:r>
      <w:r w:rsidR="00371DDA" w:rsidRPr="007C71F4">
        <w:rPr>
          <w:rFonts w:ascii="Times New Roman" w:hAnsi="Times New Roman"/>
          <w:sz w:val="24"/>
          <w:szCs w:val="24"/>
        </w:rPr>
        <w:t xml:space="preserve">holder of a class rating, by a person authorised by the </w:t>
      </w:r>
      <w:r w:rsidR="00F65387">
        <w:rPr>
          <w:rFonts w:ascii="Times New Roman" w:hAnsi="Times New Roman"/>
          <w:sz w:val="24"/>
          <w:szCs w:val="24"/>
        </w:rPr>
        <w:t xml:space="preserve">national aviation </w:t>
      </w:r>
      <w:r w:rsidR="00F65387">
        <w:rPr>
          <w:rFonts w:ascii="Times New Roman" w:hAnsi="Times New Roman"/>
          <w:sz w:val="24"/>
          <w:szCs w:val="24"/>
        </w:rPr>
        <w:tab/>
        <w:t>authority</w:t>
      </w:r>
      <w:r w:rsidR="00371DDA" w:rsidRPr="007C71F4">
        <w:rPr>
          <w:rFonts w:ascii="Times New Roman" w:hAnsi="Times New Roman"/>
          <w:sz w:val="24"/>
          <w:szCs w:val="24"/>
        </w:rPr>
        <w:t xml:space="preserve"> of the recognised foreign State, as competent in relation to an aircraft of that </w:t>
      </w:r>
      <w:r w:rsidR="00F65387">
        <w:rPr>
          <w:rFonts w:ascii="Times New Roman" w:hAnsi="Times New Roman"/>
          <w:sz w:val="24"/>
          <w:szCs w:val="24"/>
        </w:rPr>
        <w:tab/>
      </w:r>
      <w:r w:rsidR="00371DDA" w:rsidRPr="007C71F4">
        <w:rPr>
          <w:rFonts w:ascii="Times New Roman" w:hAnsi="Times New Roman"/>
          <w:sz w:val="24"/>
          <w:szCs w:val="24"/>
        </w:rPr>
        <w:t>model.</w:t>
      </w:r>
    </w:p>
    <w:p w14:paraId="644B4AAE" w14:textId="77777777" w:rsidR="00F32A4B" w:rsidRPr="007C71F4" w:rsidRDefault="00F32A4B" w:rsidP="009E713E">
      <w:pPr>
        <w:tabs>
          <w:tab w:val="left" w:pos="720"/>
        </w:tabs>
        <w:autoSpaceDN w:val="0"/>
        <w:spacing w:after="0" w:line="240" w:lineRule="auto"/>
        <w:rPr>
          <w:rFonts w:ascii="Times New Roman" w:hAnsi="Times New Roman"/>
          <w:sz w:val="24"/>
          <w:szCs w:val="24"/>
        </w:rPr>
      </w:pPr>
    </w:p>
    <w:p w14:paraId="0F868033" w14:textId="408CF523" w:rsidR="00F55144" w:rsidRPr="007C71F4" w:rsidRDefault="00854D3D" w:rsidP="009E713E">
      <w:pPr>
        <w:keepNext/>
        <w:spacing w:after="0" w:line="240" w:lineRule="auto"/>
        <w:rPr>
          <w:rFonts w:ascii="Times New Roman" w:hAnsi="Times New Roman"/>
          <w:b/>
          <w:bCs/>
          <w:i/>
          <w:iCs/>
          <w:sz w:val="24"/>
          <w:szCs w:val="24"/>
          <w:u w:val="single"/>
        </w:rPr>
      </w:pPr>
      <w:r w:rsidRPr="00C457C7">
        <w:rPr>
          <w:rFonts w:ascii="Times New Roman" w:hAnsi="Times New Roman"/>
          <w:b/>
          <w:bCs/>
          <w:sz w:val="24"/>
          <w:szCs w:val="24"/>
        </w:rPr>
        <w:t>(c)</w:t>
      </w:r>
      <w:r w:rsidRPr="00C457C7">
        <w:rPr>
          <w:rFonts w:ascii="Times New Roman" w:hAnsi="Times New Roman"/>
          <w:b/>
          <w:bCs/>
          <w:sz w:val="24"/>
          <w:szCs w:val="24"/>
        </w:rPr>
        <w:tab/>
      </w:r>
      <w:r w:rsidR="00F55144" w:rsidRPr="007C71F4">
        <w:rPr>
          <w:rFonts w:ascii="Times New Roman" w:hAnsi="Times New Roman"/>
          <w:b/>
          <w:bCs/>
          <w:i/>
          <w:iCs/>
          <w:sz w:val="24"/>
          <w:szCs w:val="24"/>
          <w:u w:val="single"/>
        </w:rPr>
        <w:t>Right to safe and healthy working conditions under the ICESCR</w:t>
      </w:r>
    </w:p>
    <w:p w14:paraId="50959612" w14:textId="56C9BDD4" w:rsidR="004E50AA" w:rsidRPr="007C71F4" w:rsidRDefault="00F55144" w:rsidP="009E713E">
      <w:pPr>
        <w:pStyle w:val="BodyText"/>
        <w:keepNext/>
        <w:spacing w:beforeLines="0" w:afterLines="0"/>
        <w:rPr>
          <w:rFonts w:ascii="Times New Roman" w:hAnsi="Times New Roman"/>
          <w:lang w:eastAsia="en-AU"/>
        </w:rPr>
      </w:pPr>
      <w:r w:rsidRPr="007C71F4">
        <w:rPr>
          <w:rFonts w:ascii="Times New Roman" w:hAnsi="Times New Roman"/>
        </w:rPr>
        <w:t>Part</w:t>
      </w:r>
      <w:r w:rsidR="004E50AA" w:rsidRPr="007C71F4">
        <w:rPr>
          <w:rFonts w:ascii="Times New Roman" w:hAnsi="Times New Roman"/>
        </w:rPr>
        <w:t>s</w:t>
      </w:r>
      <w:r w:rsidRPr="007C71F4">
        <w:rPr>
          <w:rFonts w:ascii="Times New Roman" w:hAnsi="Times New Roman"/>
        </w:rPr>
        <w:t xml:space="preserve"> </w:t>
      </w:r>
      <w:r w:rsidR="004E50AA" w:rsidRPr="007C71F4">
        <w:rPr>
          <w:rFonts w:ascii="Times New Roman" w:hAnsi="Times New Roman"/>
        </w:rPr>
        <w:t xml:space="preserve">13 and </w:t>
      </w:r>
      <w:r w:rsidRPr="007C71F4">
        <w:rPr>
          <w:rFonts w:ascii="Times New Roman" w:hAnsi="Times New Roman"/>
        </w:rPr>
        <w:t xml:space="preserve">16 of the legislative </w:t>
      </w:r>
      <w:proofErr w:type="gramStart"/>
      <w:r w:rsidRPr="007C71F4">
        <w:rPr>
          <w:rFonts w:ascii="Times New Roman" w:hAnsi="Times New Roman"/>
        </w:rPr>
        <w:t>instrument</w:t>
      </w:r>
      <w:proofErr w:type="gramEnd"/>
      <w:r w:rsidRPr="007C71F4">
        <w:rPr>
          <w:rFonts w:ascii="Times New Roman" w:hAnsi="Times New Roman"/>
        </w:rPr>
        <w:t xml:space="preserve"> engage with the </w:t>
      </w:r>
      <w:r w:rsidR="00371DDA" w:rsidRPr="007C71F4">
        <w:rPr>
          <w:rFonts w:ascii="Times New Roman" w:hAnsi="Times New Roman"/>
          <w:lang w:eastAsia="en-AU"/>
        </w:rPr>
        <w:t>right to safe and healthy working conditions under Article 7 of the</w:t>
      </w:r>
      <w:r w:rsidR="00DE3E24" w:rsidRPr="007C71F4">
        <w:rPr>
          <w:rFonts w:ascii="Times New Roman" w:hAnsi="Times New Roman"/>
          <w:lang w:eastAsia="en-AU"/>
        </w:rPr>
        <w:t xml:space="preserve"> ICESCR</w:t>
      </w:r>
      <w:r w:rsidR="00F65387">
        <w:rPr>
          <w:rFonts w:ascii="Times New Roman" w:hAnsi="Times New Roman"/>
          <w:lang w:eastAsia="en-AU"/>
        </w:rPr>
        <w:t>.</w:t>
      </w:r>
      <w:r w:rsidR="00DE3E24" w:rsidRPr="007C71F4">
        <w:rPr>
          <w:rFonts w:ascii="Times New Roman" w:hAnsi="Times New Roman"/>
          <w:lang w:eastAsia="en-AU"/>
        </w:rPr>
        <w:t xml:space="preserve"> </w:t>
      </w:r>
    </w:p>
    <w:p w14:paraId="5DF37A52" w14:textId="77777777" w:rsidR="004E50AA" w:rsidRPr="007C71F4" w:rsidRDefault="004E50AA" w:rsidP="009E713E">
      <w:pPr>
        <w:pStyle w:val="BodyText"/>
        <w:keepNext/>
        <w:spacing w:beforeLines="0" w:afterLines="0"/>
        <w:rPr>
          <w:rFonts w:ascii="Times New Roman" w:hAnsi="Times New Roman"/>
          <w:lang w:eastAsia="en-AU"/>
        </w:rPr>
      </w:pPr>
    </w:p>
    <w:p w14:paraId="181EE27D" w14:textId="16172776" w:rsidR="00C34514" w:rsidRPr="007C71F4" w:rsidRDefault="004E50AA" w:rsidP="009E713E">
      <w:pPr>
        <w:spacing w:after="0" w:line="240" w:lineRule="auto"/>
        <w:ind w:left="12" w:right="5"/>
        <w:rPr>
          <w:rFonts w:ascii="Times New Roman" w:hAnsi="Times New Roman"/>
          <w:sz w:val="24"/>
          <w:szCs w:val="24"/>
        </w:rPr>
      </w:pPr>
      <w:r w:rsidRPr="007C71F4">
        <w:rPr>
          <w:rFonts w:ascii="Times New Roman" w:hAnsi="Times New Roman"/>
          <w:sz w:val="24"/>
          <w:szCs w:val="24"/>
        </w:rPr>
        <w:t xml:space="preserve">Part 13 includes safeguards to address any risk to the life and health of pilots, flight engineers and other persons carried in aircraft flown by pilots or flight engineers who have completed such overseas training by ensuring the exemptions only apply if CASA has been given documentation showing that the training the person completed was conducted by a training provider authorised by the </w:t>
      </w:r>
      <w:r w:rsidR="007946F8">
        <w:rPr>
          <w:rFonts w:ascii="Times New Roman" w:hAnsi="Times New Roman"/>
          <w:sz w:val="24"/>
          <w:szCs w:val="24"/>
        </w:rPr>
        <w:t>national aviation authority</w:t>
      </w:r>
      <w:r w:rsidRPr="007C71F4">
        <w:rPr>
          <w:rFonts w:ascii="Times New Roman" w:hAnsi="Times New Roman"/>
          <w:sz w:val="24"/>
          <w:szCs w:val="24"/>
        </w:rPr>
        <w:t xml:space="preserve"> of a recognised foreign State under CASR, and the person has been assessed by that provider, or, for the holder of a class rating, by a person authorised by the </w:t>
      </w:r>
      <w:r w:rsidR="007946F8">
        <w:rPr>
          <w:rFonts w:ascii="Times New Roman" w:hAnsi="Times New Roman"/>
          <w:sz w:val="24"/>
          <w:szCs w:val="24"/>
        </w:rPr>
        <w:t>national aviation authority</w:t>
      </w:r>
      <w:r w:rsidRPr="007C71F4">
        <w:rPr>
          <w:rFonts w:ascii="Times New Roman" w:hAnsi="Times New Roman"/>
          <w:sz w:val="24"/>
          <w:szCs w:val="24"/>
        </w:rPr>
        <w:t xml:space="preserve"> of the recognised foreign State, as competent in relation to an aircraft of that model. </w:t>
      </w:r>
    </w:p>
    <w:p w14:paraId="4211D6E8" w14:textId="77777777" w:rsidR="004E50AA" w:rsidRPr="007C71F4" w:rsidRDefault="004E50AA" w:rsidP="009E713E">
      <w:pPr>
        <w:pStyle w:val="BodyText"/>
        <w:keepNext/>
        <w:spacing w:beforeLines="0" w:afterLines="0"/>
        <w:rPr>
          <w:rFonts w:ascii="Times New Roman" w:hAnsi="Times New Roman"/>
          <w:lang w:eastAsia="en-AU"/>
        </w:rPr>
      </w:pPr>
    </w:p>
    <w:p w14:paraId="1FDE1E84" w14:textId="5EC86527" w:rsidR="00371DDA" w:rsidRPr="007C71F4" w:rsidRDefault="00371DDA" w:rsidP="009E713E">
      <w:pPr>
        <w:pStyle w:val="BodyText"/>
        <w:keepNext/>
        <w:spacing w:beforeLines="0" w:afterLines="0"/>
        <w:rPr>
          <w:rFonts w:ascii="Times New Roman" w:hAnsi="Times New Roman"/>
          <w:lang w:eastAsia="en-AU"/>
        </w:rPr>
      </w:pPr>
      <w:r w:rsidRPr="007C71F4">
        <w:rPr>
          <w:rFonts w:ascii="Times New Roman" w:hAnsi="Times New Roman"/>
          <w:lang w:eastAsia="en-AU"/>
        </w:rPr>
        <w:t>The effect of the exemption</w:t>
      </w:r>
      <w:r w:rsidR="00327665" w:rsidRPr="007C71F4">
        <w:rPr>
          <w:rFonts w:ascii="Times New Roman" w:hAnsi="Times New Roman"/>
          <w:lang w:eastAsia="en-AU"/>
        </w:rPr>
        <w:t xml:space="preserve"> in Part 16</w:t>
      </w:r>
      <w:r w:rsidR="00C12F04" w:rsidRPr="007C71F4">
        <w:rPr>
          <w:rFonts w:ascii="Times New Roman" w:hAnsi="Times New Roman"/>
          <w:lang w:eastAsia="en-AU"/>
        </w:rPr>
        <w:t xml:space="preserve"> </w:t>
      </w:r>
      <w:r w:rsidRPr="007C71F4">
        <w:rPr>
          <w:rFonts w:ascii="Times New Roman" w:hAnsi="Times New Roman"/>
          <w:lang w:eastAsia="en-AU"/>
        </w:rPr>
        <w:t xml:space="preserve">is to permit miscellaneous dropping operations below 500 ft provided the pilot in command of the relevant aircraft holds </w:t>
      </w:r>
      <w:r w:rsidRPr="007C71F4">
        <w:rPr>
          <w:rFonts w:ascii="Times New Roman" w:hAnsi="Times New Roman"/>
        </w:rPr>
        <w:t xml:space="preserve">a relevant low-level rating and low-level endorsement, rather than an aerial application rating. The full range of training and skills under an aerial application rating are not required for </w:t>
      </w:r>
      <w:r w:rsidRPr="007C71F4">
        <w:rPr>
          <w:rFonts w:ascii="Times New Roman" w:hAnsi="Times New Roman"/>
          <w:lang w:eastAsia="en-AU"/>
        </w:rPr>
        <w:t xml:space="preserve">miscellaneous dropping operations below 500 ft, but </w:t>
      </w:r>
      <w:r w:rsidR="007946F8">
        <w:rPr>
          <w:rFonts w:ascii="Times New Roman" w:hAnsi="Times New Roman"/>
          <w:lang w:eastAsia="en-AU"/>
        </w:rPr>
        <w:t xml:space="preserve">the </w:t>
      </w:r>
      <w:r w:rsidRPr="007C71F4">
        <w:rPr>
          <w:rFonts w:ascii="Times New Roman" w:hAnsi="Times New Roman"/>
          <w:lang w:eastAsia="en-AU"/>
        </w:rPr>
        <w:t xml:space="preserve">conditions in </w:t>
      </w:r>
      <w:r w:rsidR="007946F8">
        <w:rPr>
          <w:rFonts w:ascii="Times New Roman" w:hAnsi="Times New Roman"/>
          <w:lang w:eastAsia="en-AU"/>
        </w:rPr>
        <w:t xml:space="preserve">Part </w:t>
      </w:r>
      <w:r w:rsidR="001F55E8">
        <w:rPr>
          <w:rFonts w:ascii="Times New Roman" w:hAnsi="Times New Roman"/>
          <w:lang w:eastAsia="en-AU"/>
        </w:rPr>
        <w:t>16</w:t>
      </w:r>
      <w:r w:rsidRPr="007C71F4">
        <w:rPr>
          <w:rFonts w:ascii="Times New Roman" w:hAnsi="Times New Roman"/>
          <w:lang w:eastAsia="en-AU"/>
        </w:rPr>
        <w:t xml:space="preserve"> are designed to ensure that an acceptable level of aviation safety is preserved for working pilots in such operations.</w:t>
      </w:r>
    </w:p>
    <w:p w14:paraId="7B4E59B8" w14:textId="77777777" w:rsidR="00BE2EB8" w:rsidRPr="007C71F4" w:rsidRDefault="00BE2EB8" w:rsidP="009E713E">
      <w:pPr>
        <w:pStyle w:val="LDBodytext"/>
        <w:rPr>
          <w:lang w:eastAsia="en-AU"/>
        </w:rPr>
      </w:pPr>
    </w:p>
    <w:p w14:paraId="53CF71C0" w14:textId="0CD61780" w:rsidR="006D6009" w:rsidRPr="007C71F4" w:rsidRDefault="006D6009" w:rsidP="001123C7">
      <w:pPr>
        <w:keepNext/>
        <w:spacing w:after="0" w:line="240" w:lineRule="auto"/>
        <w:rPr>
          <w:rFonts w:ascii="Times New Roman" w:hAnsi="Times New Roman"/>
          <w:b/>
          <w:sz w:val="24"/>
          <w:szCs w:val="24"/>
        </w:rPr>
      </w:pPr>
      <w:r w:rsidRPr="007C71F4">
        <w:rPr>
          <w:rFonts w:ascii="Times New Roman" w:hAnsi="Times New Roman"/>
          <w:b/>
          <w:sz w:val="24"/>
          <w:szCs w:val="24"/>
        </w:rPr>
        <w:t>Conclusion</w:t>
      </w:r>
    </w:p>
    <w:p w14:paraId="2AD8350F" w14:textId="77777777" w:rsidR="001F55E8" w:rsidRDefault="006D6009" w:rsidP="009E713E">
      <w:pPr>
        <w:spacing w:after="0" w:line="240" w:lineRule="auto"/>
        <w:rPr>
          <w:rFonts w:ascii="Times New Roman" w:hAnsi="Times New Roman"/>
          <w:sz w:val="24"/>
          <w:szCs w:val="24"/>
        </w:rPr>
      </w:pPr>
      <w:r w:rsidRPr="007C71F4">
        <w:rPr>
          <w:rFonts w:ascii="Times New Roman" w:hAnsi="Times New Roman"/>
          <w:sz w:val="24"/>
          <w:szCs w:val="24"/>
        </w:rPr>
        <w:t xml:space="preserve">This legislative instrument is compatible with human rights </w:t>
      </w:r>
      <w:r w:rsidR="00E6263C" w:rsidRPr="007C71F4">
        <w:rPr>
          <w:rFonts w:ascii="Times New Roman" w:hAnsi="Times New Roman"/>
          <w:sz w:val="24"/>
          <w:szCs w:val="24"/>
        </w:rPr>
        <w:t xml:space="preserve">and to the extent that </w:t>
      </w:r>
      <w:r w:rsidR="001F55E8">
        <w:rPr>
          <w:rFonts w:ascii="Times New Roman" w:hAnsi="Times New Roman"/>
          <w:sz w:val="24"/>
          <w:szCs w:val="24"/>
        </w:rPr>
        <w:t>it</w:t>
      </w:r>
      <w:r w:rsidR="00E6263C" w:rsidRPr="007C71F4">
        <w:rPr>
          <w:rFonts w:ascii="Times New Roman" w:hAnsi="Times New Roman"/>
          <w:sz w:val="24"/>
          <w:szCs w:val="24"/>
        </w:rPr>
        <w:t xml:space="preserve"> may indirectly engage certain rights </w:t>
      </w:r>
      <w:r w:rsidR="001F55E8">
        <w:rPr>
          <w:rFonts w:ascii="Times New Roman" w:hAnsi="Times New Roman"/>
          <w:sz w:val="24"/>
          <w:szCs w:val="24"/>
        </w:rPr>
        <w:t>it</w:t>
      </w:r>
      <w:r w:rsidR="00E6263C" w:rsidRPr="007C71F4">
        <w:rPr>
          <w:rFonts w:ascii="Times New Roman" w:hAnsi="Times New Roman"/>
          <w:sz w:val="24"/>
          <w:szCs w:val="24"/>
        </w:rPr>
        <w:t xml:space="preserve"> do</w:t>
      </w:r>
      <w:r w:rsidR="001F55E8">
        <w:rPr>
          <w:rFonts w:ascii="Times New Roman" w:hAnsi="Times New Roman"/>
          <w:sz w:val="24"/>
          <w:szCs w:val="24"/>
        </w:rPr>
        <w:t>es</w:t>
      </w:r>
      <w:r w:rsidR="00E6263C" w:rsidRPr="007C71F4">
        <w:rPr>
          <w:rFonts w:ascii="Times New Roman" w:hAnsi="Times New Roman"/>
          <w:sz w:val="24"/>
          <w:szCs w:val="24"/>
        </w:rPr>
        <w:t xml:space="preserve"> so in a way that promotes the right to life and promotes safe and healthy working conditions on board relevant aircraft. </w:t>
      </w:r>
    </w:p>
    <w:p w14:paraId="78219D99" w14:textId="77777777" w:rsidR="001F55E8" w:rsidRDefault="001F55E8" w:rsidP="009E713E">
      <w:pPr>
        <w:spacing w:after="0" w:line="240" w:lineRule="auto"/>
        <w:rPr>
          <w:rFonts w:ascii="Times New Roman" w:hAnsi="Times New Roman"/>
          <w:sz w:val="24"/>
          <w:szCs w:val="24"/>
        </w:rPr>
      </w:pPr>
    </w:p>
    <w:p w14:paraId="0D126973" w14:textId="437845FC" w:rsidR="00E6263C" w:rsidRPr="007C71F4" w:rsidRDefault="00E6263C" w:rsidP="009E713E">
      <w:pPr>
        <w:spacing w:after="0" w:line="240" w:lineRule="auto"/>
        <w:rPr>
          <w:rFonts w:ascii="Times New Roman" w:hAnsi="Times New Roman"/>
          <w:sz w:val="24"/>
          <w:szCs w:val="24"/>
        </w:rPr>
      </w:pPr>
      <w:r w:rsidRPr="007C71F4">
        <w:rPr>
          <w:rFonts w:ascii="Times New Roman" w:hAnsi="Times New Roman"/>
          <w:sz w:val="24"/>
          <w:szCs w:val="24"/>
        </w:rPr>
        <w:t xml:space="preserve">These measures </w:t>
      </w:r>
      <w:proofErr w:type="gramStart"/>
      <w:r w:rsidRPr="007C71F4">
        <w:rPr>
          <w:rFonts w:ascii="Times New Roman" w:hAnsi="Times New Roman"/>
          <w:sz w:val="24"/>
          <w:szCs w:val="24"/>
        </w:rPr>
        <w:t>are considered to be</w:t>
      </w:r>
      <w:proofErr w:type="gramEnd"/>
      <w:r w:rsidRPr="007C71F4">
        <w:rPr>
          <w:rFonts w:ascii="Times New Roman" w:hAnsi="Times New Roman"/>
          <w:sz w:val="24"/>
          <w:szCs w:val="24"/>
        </w:rPr>
        <w:t xml:space="preserve"> reasonable, necessary and proportionate in the interests of aviation safety.</w:t>
      </w:r>
    </w:p>
    <w:p w14:paraId="6BFA9993" w14:textId="77777777" w:rsidR="006D6009" w:rsidRDefault="006D6009" w:rsidP="000431DA">
      <w:pPr>
        <w:spacing w:after="0" w:line="240" w:lineRule="auto"/>
        <w:rPr>
          <w:rFonts w:ascii="Times New Roman" w:hAnsi="Times New Roman"/>
          <w:b/>
          <w:bCs/>
          <w:sz w:val="24"/>
          <w:szCs w:val="24"/>
        </w:rPr>
      </w:pPr>
    </w:p>
    <w:p w14:paraId="58AA680F" w14:textId="77777777" w:rsidR="000431DA" w:rsidRPr="007C71F4" w:rsidRDefault="000431DA" w:rsidP="000431DA">
      <w:pPr>
        <w:spacing w:after="0" w:line="240" w:lineRule="auto"/>
        <w:rPr>
          <w:rFonts w:ascii="Times New Roman" w:hAnsi="Times New Roman"/>
          <w:b/>
          <w:bCs/>
          <w:sz w:val="24"/>
          <w:szCs w:val="24"/>
        </w:rPr>
      </w:pPr>
    </w:p>
    <w:p w14:paraId="193D537A" w14:textId="77777777" w:rsidR="006D6009" w:rsidRPr="007C71F4" w:rsidRDefault="006D6009" w:rsidP="000431DA">
      <w:pPr>
        <w:spacing w:after="0" w:line="240" w:lineRule="auto"/>
        <w:rPr>
          <w:rFonts w:ascii="Times New Roman" w:hAnsi="Times New Roman"/>
          <w:b/>
          <w:bCs/>
          <w:sz w:val="24"/>
          <w:szCs w:val="24"/>
        </w:rPr>
      </w:pPr>
    </w:p>
    <w:p w14:paraId="2C527C38" w14:textId="399763D4" w:rsidR="001316A6" w:rsidRPr="004B2DAA" w:rsidRDefault="006D6009" w:rsidP="009E713E">
      <w:pPr>
        <w:spacing w:after="0" w:line="240" w:lineRule="auto"/>
        <w:jc w:val="center"/>
        <w:rPr>
          <w:rFonts w:ascii="Times New Roman" w:hAnsi="Times New Roman"/>
          <w:sz w:val="24"/>
          <w:szCs w:val="24"/>
        </w:rPr>
      </w:pPr>
      <w:r w:rsidRPr="007C71F4">
        <w:rPr>
          <w:rFonts w:ascii="Times New Roman" w:hAnsi="Times New Roman"/>
          <w:b/>
          <w:bCs/>
          <w:sz w:val="24"/>
          <w:szCs w:val="24"/>
        </w:rPr>
        <w:t>Civil Aviation Safety Authority</w:t>
      </w:r>
    </w:p>
    <w:sectPr w:rsidR="001316A6" w:rsidRPr="004B2DAA" w:rsidSect="00155956">
      <w:headerReference w:type="default" r:id="rId14"/>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6FC12" w14:textId="77777777" w:rsidR="00C4588D" w:rsidRDefault="00C4588D" w:rsidP="00777D3F">
      <w:pPr>
        <w:spacing w:after="0" w:line="240" w:lineRule="auto"/>
      </w:pPr>
      <w:r>
        <w:separator/>
      </w:r>
    </w:p>
  </w:endnote>
  <w:endnote w:type="continuationSeparator" w:id="0">
    <w:p w14:paraId="37484E3D" w14:textId="77777777" w:rsidR="00C4588D" w:rsidRDefault="00C4588D" w:rsidP="00777D3F">
      <w:pPr>
        <w:spacing w:after="0" w:line="240" w:lineRule="auto"/>
      </w:pPr>
      <w:r>
        <w:continuationSeparator/>
      </w:r>
    </w:p>
  </w:endnote>
  <w:endnote w:type="continuationNotice" w:id="1">
    <w:p w14:paraId="2FBD8552" w14:textId="77777777" w:rsidR="00C4588D" w:rsidRDefault="00C45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B5B59" w14:textId="77777777" w:rsidR="00C4588D" w:rsidRDefault="00C4588D" w:rsidP="00777D3F">
      <w:pPr>
        <w:spacing w:after="0" w:line="240" w:lineRule="auto"/>
      </w:pPr>
      <w:r>
        <w:separator/>
      </w:r>
    </w:p>
  </w:footnote>
  <w:footnote w:type="continuationSeparator" w:id="0">
    <w:p w14:paraId="22C553F5" w14:textId="77777777" w:rsidR="00C4588D" w:rsidRDefault="00C4588D" w:rsidP="00777D3F">
      <w:pPr>
        <w:spacing w:after="0" w:line="240" w:lineRule="auto"/>
      </w:pPr>
      <w:r>
        <w:continuationSeparator/>
      </w:r>
    </w:p>
  </w:footnote>
  <w:footnote w:type="continuationNotice" w:id="1">
    <w:p w14:paraId="3CBB8E0F" w14:textId="77777777" w:rsidR="00C4588D" w:rsidRDefault="00C458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B3172"/>
    <w:multiLevelType w:val="hybridMultilevel"/>
    <w:tmpl w:val="9DBC9B60"/>
    <w:lvl w:ilvl="0" w:tplc="4E20B6AE">
      <w:start w:val="1"/>
      <w:numFmt w:val="bullet"/>
      <w:pStyle w:val="TableBullet"/>
      <w:lvlText w:val=""/>
      <w:lvlJc w:val="left"/>
      <w:pPr>
        <w:tabs>
          <w:tab w:val="num" w:pos="2485"/>
        </w:tabs>
        <w:ind w:left="2485" w:hanging="360"/>
      </w:pPr>
      <w:rPr>
        <w:rFonts w:ascii="Symbol" w:hAnsi="Symbol" w:hint="default"/>
        <w:sz w:val="16"/>
      </w:rPr>
    </w:lvl>
    <w:lvl w:ilvl="1" w:tplc="0C090019">
      <w:start w:val="1"/>
      <w:numFmt w:val="bullet"/>
      <w:lvlText w:val=""/>
      <w:lvlJc w:val="left"/>
      <w:pPr>
        <w:tabs>
          <w:tab w:val="num" w:pos="2006"/>
        </w:tabs>
        <w:ind w:left="2006" w:hanging="360"/>
      </w:pPr>
      <w:rPr>
        <w:rFonts w:ascii="Symbol" w:hAnsi="Symbol" w:hint="default"/>
        <w:sz w:val="16"/>
      </w:rPr>
    </w:lvl>
    <w:lvl w:ilvl="2" w:tplc="0C09001B">
      <w:start w:val="1"/>
      <w:numFmt w:val="bullet"/>
      <w:lvlText w:val=""/>
      <w:lvlJc w:val="left"/>
      <w:pPr>
        <w:tabs>
          <w:tab w:val="num" w:pos="2726"/>
        </w:tabs>
        <w:ind w:left="2726" w:hanging="360"/>
      </w:pPr>
      <w:rPr>
        <w:rFonts w:ascii="Wingdings" w:hAnsi="Wingdings" w:hint="default"/>
      </w:rPr>
    </w:lvl>
    <w:lvl w:ilvl="3" w:tplc="0C09000F">
      <w:start w:val="1"/>
      <w:numFmt w:val="bullet"/>
      <w:lvlText w:val=""/>
      <w:lvlJc w:val="left"/>
      <w:pPr>
        <w:tabs>
          <w:tab w:val="num" w:pos="3446"/>
        </w:tabs>
        <w:ind w:left="3446" w:hanging="360"/>
      </w:pPr>
      <w:rPr>
        <w:rFonts w:ascii="Symbol" w:hAnsi="Symbol" w:hint="default"/>
      </w:rPr>
    </w:lvl>
    <w:lvl w:ilvl="4" w:tplc="0C090019">
      <w:start w:val="1"/>
      <w:numFmt w:val="bullet"/>
      <w:lvlText w:val="o"/>
      <w:lvlJc w:val="left"/>
      <w:pPr>
        <w:tabs>
          <w:tab w:val="num" w:pos="4166"/>
        </w:tabs>
        <w:ind w:left="4166" w:hanging="360"/>
      </w:pPr>
      <w:rPr>
        <w:rFonts w:ascii="Courier New" w:hAnsi="Courier New" w:hint="default"/>
      </w:rPr>
    </w:lvl>
    <w:lvl w:ilvl="5" w:tplc="0C09001B">
      <w:start w:val="1"/>
      <w:numFmt w:val="bullet"/>
      <w:lvlText w:val=""/>
      <w:lvlJc w:val="left"/>
      <w:pPr>
        <w:tabs>
          <w:tab w:val="num" w:pos="4886"/>
        </w:tabs>
        <w:ind w:left="4886" w:hanging="360"/>
      </w:pPr>
      <w:rPr>
        <w:rFonts w:ascii="Wingdings" w:hAnsi="Wingdings" w:hint="default"/>
      </w:rPr>
    </w:lvl>
    <w:lvl w:ilvl="6" w:tplc="0C09000F">
      <w:start w:val="1"/>
      <w:numFmt w:val="bullet"/>
      <w:lvlText w:val=""/>
      <w:lvlJc w:val="left"/>
      <w:pPr>
        <w:tabs>
          <w:tab w:val="num" w:pos="5606"/>
        </w:tabs>
        <w:ind w:left="5606" w:hanging="360"/>
      </w:pPr>
      <w:rPr>
        <w:rFonts w:ascii="Symbol" w:hAnsi="Symbol" w:hint="default"/>
      </w:rPr>
    </w:lvl>
    <w:lvl w:ilvl="7" w:tplc="0C090019">
      <w:start w:val="1"/>
      <w:numFmt w:val="bullet"/>
      <w:lvlText w:val="o"/>
      <w:lvlJc w:val="left"/>
      <w:pPr>
        <w:tabs>
          <w:tab w:val="num" w:pos="6326"/>
        </w:tabs>
        <w:ind w:left="6326" w:hanging="360"/>
      </w:pPr>
      <w:rPr>
        <w:rFonts w:ascii="Courier New" w:hAnsi="Courier New" w:hint="default"/>
      </w:rPr>
    </w:lvl>
    <w:lvl w:ilvl="8" w:tplc="0C09001B">
      <w:start w:val="1"/>
      <w:numFmt w:val="bullet"/>
      <w:lvlText w:val=""/>
      <w:lvlJc w:val="left"/>
      <w:pPr>
        <w:tabs>
          <w:tab w:val="num" w:pos="7046"/>
        </w:tabs>
        <w:ind w:left="7046" w:hanging="360"/>
      </w:pPr>
      <w:rPr>
        <w:rFonts w:ascii="Wingdings" w:hAnsi="Wingdings" w:hint="default"/>
      </w:rPr>
    </w:lvl>
  </w:abstractNum>
  <w:abstractNum w:abstractNumId="11" w15:restartNumberingAfterBreak="0">
    <w:nsid w:val="15593CA6"/>
    <w:multiLevelType w:val="hybridMultilevel"/>
    <w:tmpl w:val="DED8C3F4"/>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16D0573D"/>
    <w:multiLevelType w:val="multilevel"/>
    <w:tmpl w:val="5BC64E8E"/>
    <w:styleLink w:val="DraftingInstruction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Restart w:val="2"/>
      <w:lvlText w:val="(%4)"/>
      <w:lvlJc w:val="left"/>
      <w:pPr>
        <w:ind w:left="454" w:hanging="454"/>
      </w:pPr>
      <w:rPr>
        <w:rFonts w:hint="default"/>
      </w:rPr>
    </w:lvl>
    <w:lvl w:ilvl="4">
      <w:start w:val="1"/>
      <w:numFmt w:val="lowerLetter"/>
      <w:lvlText w:val="(%5)"/>
      <w:lvlJc w:val="left"/>
      <w:pPr>
        <w:ind w:left="851" w:hanging="397"/>
      </w:pPr>
      <w:rPr>
        <w:rFonts w:hint="default"/>
      </w:rPr>
    </w:lvl>
    <w:lvl w:ilvl="5">
      <w:start w:val="1"/>
      <w:numFmt w:val="lowerRoman"/>
      <w:lvlText w:val="(%6)"/>
      <w:lvlJc w:val="left"/>
      <w:pPr>
        <w:ind w:left="1814" w:hanging="96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D80273"/>
    <w:multiLevelType w:val="multilevel"/>
    <w:tmpl w:val="C986C41C"/>
    <w:lvl w:ilvl="0">
      <w:start w:val="1"/>
      <w:numFmt w:val="decimal"/>
      <w:lvlText w:val="(%1)"/>
      <w:lvlJc w:val="left"/>
      <w:pPr>
        <w:ind w:left="567" w:hanging="567"/>
      </w:pPr>
      <w:rPr>
        <w:rFonts w:ascii="Arial" w:hAnsi="Arial" w:cs="Times New Roman" w:hint="default"/>
        <w:sz w:val="20"/>
      </w:rPr>
    </w:lvl>
    <w:lvl w:ilvl="1">
      <w:start w:val="1"/>
      <w:numFmt w:val="decimal"/>
      <w:lvlText w:val="%1.%2"/>
      <w:lvlJc w:val="left"/>
      <w:pPr>
        <w:ind w:left="567" w:hanging="567"/>
      </w:pPr>
    </w:lvl>
    <w:lvl w:ilvl="2">
      <w:start w:val="1"/>
      <w:numFmt w:val="bullet"/>
      <w:lvlText w:val=""/>
      <w:lvlJc w:val="left"/>
      <w:pPr>
        <w:ind w:left="927"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1494"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4640D2"/>
    <w:multiLevelType w:val="hybridMultilevel"/>
    <w:tmpl w:val="CEAA09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51721DA"/>
    <w:multiLevelType w:val="hybridMultilevel"/>
    <w:tmpl w:val="A2FC2376"/>
    <w:lvl w:ilvl="0" w:tplc="C15C8FDC">
      <w:start w:val="1"/>
      <w:numFmt w:val="bullet"/>
      <w:lvlText w:val="•"/>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65E322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AF63B2E">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49C6E48">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714F458">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07A6732">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E429632">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38051E0">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96C68E0">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7" w15:restartNumberingAfterBreak="0">
    <w:nsid w:val="28FD393A"/>
    <w:multiLevelType w:val="hybridMultilevel"/>
    <w:tmpl w:val="46CA0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685F6B"/>
    <w:multiLevelType w:val="hybridMultilevel"/>
    <w:tmpl w:val="9746F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86F42A4"/>
    <w:multiLevelType w:val="hybridMultilevel"/>
    <w:tmpl w:val="E116AF7A"/>
    <w:lvl w:ilvl="0" w:tplc="1E8C30C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CE7D94"/>
    <w:multiLevelType w:val="hybridMultilevel"/>
    <w:tmpl w:val="A7ACD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EC24EB"/>
    <w:multiLevelType w:val="hybridMultilevel"/>
    <w:tmpl w:val="F70E69D8"/>
    <w:lvl w:ilvl="0" w:tplc="CF7C5112">
      <w:start w:val="1"/>
      <w:numFmt w:val="bullet"/>
      <w:pStyle w:val="TableBullet1"/>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3EF62EFA"/>
    <w:multiLevelType w:val="hybridMultilevel"/>
    <w:tmpl w:val="ECF299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F5321B6"/>
    <w:multiLevelType w:val="multilevel"/>
    <w:tmpl w:val="E56AC990"/>
    <w:lvl w:ilvl="0">
      <w:start w:val="1"/>
      <w:numFmt w:val="bullet"/>
      <w:lvlText w:val=""/>
      <w:lvlJc w:val="left"/>
      <w:pPr>
        <w:ind w:left="1701" w:hanging="567"/>
      </w:pPr>
      <w:rPr>
        <w:rFonts w:ascii="Symbol" w:hAnsi="Symbol" w:hint="default"/>
        <w:sz w:val="20"/>
      </w:rPr>
    </w:lvl>
    <w:lvl w:ilvl="1">
      <w:start w:val="1"/>
      <w:numFmt w:val="decimal"/>
      <w:lvlText w:val="%1.%2"/>
      <w:lvlJc w:val="left"/>
      <w:pPr>
        <w:ind w:left="1701" w:hanging="567"/>
      </w:pPr>
    </w:lvl>
    <w:lvl w:ilvl="2">
      <w:start w:val="1"/>
      <w:numFmt w:val="bullet"/>
      <w:lvlText w:val=""/>
      <w:lvlJc w:val="left"/>
      <w:pPr>
        <w:ind w:left="2061" w:hanging="360"/>
      </w:pPr>
      <w:rPr>
        <w:rFonts w:ascii="Symbol" w:hAnsi="Symbol" w:hint="default"/>
      </w:rPr>
    </w:lvl>
    <w:lvl w:ilvl="3">
      <w:start w:val="1"/>
      <w:numFmt w:val="bullet"/>
      <w:lvlText w:val=""/>
      <w:lvlJc w:val="left"/>
      <w:pPr>
        <w:ind w:left="1854" w:hanging="360"/>
      </w:pPr>
      <w:rPr>
        <w:rFonts w:ascii="Symbol" w:hAnsi="Symbol" w:hint="default"/>
      </w:rPr>
    </w:lvl>
    <w:lvl w:ilvl="4">
      <w:start w:val="1"/>
      <w:numFmt w:val="lowerLetter"/>
      <w:lvlText w:val="%5."/>
      <w:lvlJc w:val="left"/>
      <w:pPr>
        <w:ind w:left="3289" w:hanging="454"/>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5" w15:restartNumberingAfterBreak="0">
    <w:nsid w:val="49D540C9"/>
    <w:multiLevelType w:val="hybridMultilevel"/>
    <w:tmpl w:val="8A3E187E"/>
    <w:lvl w:ilvl="0" w:tplc="0C090001">
      <w:start w:val="1"/>
      <w:numFmt w:val="bullet"/>
      <w:lvlText w:val=""/>
      <w:lvlJc w:val="left"/>
      <w:pPr>
        <w:ind w:left="1647" w:hanging="360"/>
      </w:pPr>
      <w:rPr>
        <w:rFonts w:ascii="Symbol" w:hAnsi="Symbol" w:hint="default"/>
      </w:rPr>
    </w:lvl>
    <w:lvl w:ilvl="1" w:tplc="0C090003">
      <w:start w:val="1"/>
      <w:numFmt w:val="bullet"/>
      <w:lvlText w:val="o"/>
      <w:lvlJc w:val="left"/>
      <w:pPr>
        <w:ind w:left="2367" w:hanging="360"/>
      </w:pPr>
      <w:rPr>
        <w:rFonts w:ascii="Courier New" w:hAnsi="Courier New" w:cs="Courier New" w:hint="default"/>
      </w:rPr>
    </w:lvl>
    <w:lvl w:ilvl="2" w:tplc="0C090005">
      <w:start w:val="1"/>
      <w:numFmt w:val="bullet"/>
      <w:lvlText w:val=""/>
      <w:lvlJc w:val="left"/>
      <w:pPr>
        <w:ind w:left="3087" w:hanging="360"/>
      </w:pPr>
      <w:rPr>
        <w:rFonts w:ascii="Wingdings" w:hAnsi="Wingdings" w:hint="default"/>
      </w:rPr>
    </w:lvl>
    <w:lvl w:ilvl="3" w:tplc="0C090001">
      <w:start w:val="1"/>
      <w:numFmt w:val="bullet"/>
      <w:lvlText w:val=""/>
      <w:lvlJc w:val="left"/>
      <w:pPr>
        <w:ind w:left="3807" w:hanging="360"/>
      </w:pPr>
      <w:rPr>
        <w:rFonts w:ascii="Symbol" w:hAnsi="Symbol" w:hint="default"/>
      </w:rPr>
    </w:lvl>
    <w:lvl w:ilvl="4" w:tplc="0C090003">
      <w:start w:val="1"/>
      <w:numFmt w:val="bullet"/>
      <w:lvlText w:val="o"/>
      <w:lvlJc w:val="left"/>
      <w:pPr>
        <w:ind w:left="4527" w:hanging="360"/>
      </w:pPr>
      <w:rPr>
        <w:rFonts w:ascii="Courier New" w:hAnsi="Courier New" w:cs="Courier New" w:hint="default"/>
      </w:rPr>
    </w:lvl>
    <w:lvl w:ilvl="5" w:tplc="0C090005">
      <w:start w:val="1"/>
      <w:numFmt w:val="bullet"/>
      <w:lvlText w:val=""/>
      <w:lvlJc w:val="left"/>
      <w:pPr>
        <w:ind w:left="5247" w:hanging="360"/>
      </w:pPr>
      <w:rPr>
        <w:rFonts w:ascii="Wingdings" w:hAnsi="Wingdings" w:hint="default"/>
      </w:rPr>
    </w:lvl>
    <w:lvl w:ilvl="6" w:tplc="0C090001">
      <w:start w:val="1"/>
      <w:numFmt w:val="bullet"/>
      <w:lvlText w:val=""/>
      <w:lvlJc w:val="left"/>
      <w:pPr>
        <w:ind w:left="5967" w:hanging="360"/>
      </w:pPr>
      <w:rPr>
        <w:rFonts w:ascii="Symbol" w:hAnsi="Symbol" w:hint="default"/>
      </w:rPr>
    </w:lvl>
    <w:lvl w:ilvl="7" w:tplc="0C090003">
      <w:start w:val="1"/>
      <w:numFmt w:val="bullet"/>
      <w:lvlText w:val="o"/>
      <w:lvlJc w:val="left"/>
      <w:pPr>
        <w:ind w:left="6687" w:hanging="360"/>
      </w:pPr>
      <w:rPr>
        <w:rFonts w:ascii="Courier New" w:hAnsi="Courier New" w:cs="Courier New" w:hint="default"/>
      </w:rPr>
    </w:lvl>
    <w:lvl w:ilvl="8" w:tplc="0C090005">
      <w:start w:val="1"/>
      <w:numFmt w:val="bullet"/>
      <w:lvlText w:val=""/>
      <w:lvlJc w:val="left"/>
      <w:pPr>
        <w:ind w:left="7407" w:hanging="360"/>
      </w:pPr>
      <w:rPr>
        <w:rFonts w:ascii="Wingdings" w:hAnsi="Wingdings" w:hint="default"/>
      </w:rPr>
    </w:lvl>
  </w:abstractNum>
  <w:abstractNum w:abstractNumId="26" w15:restartNumberingAfterBreak="0">
    <w:nsid w:val="4B5127EB"/>
    <w:multiLevelType w:val="hybridMultilevel"/>
    <w:tmpl w:val="56C08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B3BF5"/>
    <w:multiLevelType w:val="hybridMultilevel"/>
    <w:tmpl w:val="DA58F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141EAD"/>
    <w:multiLevelType w:val="hybridMultilevel"/>
    <w:tmpl w:val="09B49D3E"/>
    <w:lvl w:ilvl="0" w:tplc="0C090001">
      <w:start w:val="1"/>
      <w:numFmt w:val="bullet"/>
      <w:lvlText w:val=""/>
      <w:lvlJc w:val="left"/>
      <w:pPr>
        <w:ind w:left="-852" w:hanging="360"/>
      </w:pPr>
      <w:rPr>
        <w:rFonts w:ascii="Symbol" w:hAnsi="Symbol" w:hint="default"/>
      </w:rPr>
    </w:lvl>
    <w:lvl w:ilvl="1" w:tplc="0C090003">
      <w:start w:val="1"/>
      <w:numFmt w:val="bullet"/>
      <w:lvlText w:val="o"/>
      <w:lvlJc w:val="left"/>
      <w:pPr>
        <w:ind w:left="-132" w:hanging="360"/>
      </w:pPr>
      <w:rPr>
        <w:rFonts w:ascii="Courier New" w:hAnsi="Courier New" w:cs="Courier New" w:hint="default"/>
      </w:rPr>
    </w:lvl>
    <w:lvl w:ilvl="2" w:tplc="0C090005">
      <w:start w:val="1"/>
      <w:numFmt w:val="bullet"/>
      <w:lvlText w:val=""/>
      <w:lvlJc w:val="left"/>
      <w:pPr>
        <w:ind w:left="588" w:hanging="360"/>
      </w:pPr>
      <w:rPr>
        <w:rFonts w:ascii="Wingdings" w:hAnsi="Wingdings" w:hint="default"/>
      </w:rPr>
    </w:lvl>
    <w:lvl w:ilvl="3" w:tplc="0C090001">
      <w:start w:val="1"/>
      <w:numFmt w:val="bullet"/>
      <w:lvlText w:val=""/>
      <w:lvlJc w:val="left"/>
      <w:pPr>
        <w:ind w:left="1308" w:hanging="360"/>
      </w:pPr>
      <w:rPr>
        <w:rFonts w:ascii="Symbol" w:hAnsi="Symbol" w:hint="default"/>
      </w:rPr>
    </w:lvl>
    <w:lvl w:ilvl="4" w:tplc="0C090003">
      <w:start w:val="1"/>
      <w:numFmt w:val="bullet"/>
      <w:lvlText w:val="o"/>
      <w:lvlJc w:val="left"/>
      <w:pPr>
        <w:ind w:left="2028" w:hanging="360"/>
      </w:pPr>
      <w:rPr>
        <w:rFonts w:ascii="Courier New" w:hAnsi="Courier New" w:cs="Courier New" w:hint="default"/>
      </w:rPr>
    </w:lvl>
    <w:lvl w:ilvl="5" w:tplc="0C090005">
      <w:start w:val="1"/>
      <w:numFmt w:val="bullet"/>
      <w:lvlText w:val=""/>
      <w:lvlJc w:val="left"/>
      <w:pPr>
        <w:ind w:left="2748" w:hanging="360"/>
      </w:pPr>
      <w:rPr>
        <w:rFonts w:ascii="Wingdings" w:hAnsi="Wingdings" w:hint="default"/>
      </w:rPr>
    </w:lvl>
    <w:lvl w:ilvl="6" w:tplc="0C090001">
      <w:start w:val="1"/>
      <w:numFmt w:val="bullet"/>
      <w:lvlText w:val=""/>
      <w:lvlJc w:val="left"/>
      <w:pPr>
        <w:ind w:left="3468" w:hanging="360"/>
      </w:pPr>
      <w:rPr>
        <w:rFonts w:ascii="Symbol" w:hAnsi="Symbol" w:hint="default"/>
      </w:rPr>
    </w:lvl>
    <w:lvl w:ilvl="7" w:tplc="0C090003">
      <w:start w:val="1"/>
      <w:numFmt w:val="bullet"/>
      <w:lvlText w:val="o"/>
      <w:lvlJc w:val="left"/>
      <w:pPr>
        <w:ind w:left="4188" w:hanging="360"/>
      </w:pPr>
      <w:rPr>
        <w:rFonts w:ascii="Courier New" w:hAnsi="Courier New" w:cs="Courier New" w:hint="default"/>
      </w:rPr>
    </w:lvl>
    <w:lvl w:ilvl="8" w:tplc="0C090005">
      <w:start w:val="1"/>
      <w:numFmt w:val="bullet"/>
      <w:lvlText w:val=""/>
      <w:lvlJc w:val="left"/>
      <w:pPr>
        <w:ind w:left="4908" w:hanging="360"/>
      </w:pPr>
      <w:rPr>
        <w:rFonts w:ascii="Wingdings" w:hAnsi="Wingdings" w:hint="default"/>
      </w:rPr>
    </w:lvl>
  </w:abstractNum>
  <w:abstractNum w:abstractNumId="30" w15:restartNumberingAfterBreak="0">
    <w:nsid w:val="5AC631A7"/>
    <w:multiLevelType w:val="multilevel"/>
    <w:tmpl w:val="0494F5FA"/>
    <w:lvl w:ilvl="0">
      <w:start w:val="1"/>
      <w:numFmt w:val="decimal"/>
      <w:pStyle w:val="TableHeading"/>
      <w:lvlText w:val="(%1)"/>
      <w:lvlJc w:val="left"/>
      <w:pPr>
        <w:ind w:left="567" w:hanging="567"/>
      </w:pPr>
      <w:rPr>
        <w:rFonts w:ascii="Arial" w:hAnsi="Arial" w:hint="default"/>
        <w:sz w:val="20"/>
      </w:rPr>
    </w:lvl>
    <w:lvl w:ilvl="1">
      <w:start w:val="1"/>
      <w:numFmt w:val="decimal"/>
      <w:pStyle w:val="Tablehead"/>
      <w:lvlText w:val="%1.%2"/>
      <w:lvlJc w:val="left"/>
      <w:pPr>
        <w:ind w:left="1701" w:hanging="567"/>
      </w:pPr>
      <w:rPr>
        <w:rFonts w:hint="default"/>
      </w:rPr>
    </w:lvl>
    <w:lvl w:ilvl="2">
      <w:start w:val="1"/>
      <w:numFmt w:val="lowerLetter"/>
      <w:pStyle w:val="TableTextnumbered"/>
      <w:lvlText w:val="(%3)"/>
      <w:lvlJc w:val="left"/>
      <w:pPr>
        <w:ind w:left="1134" w:hanging="567"/>
      </w:pPr>
      <w:rPr>
        <w:rFonts w:hint="default"/>
        <w:b w:val="0"/>
        <w:bCs w:val="0"/>
      </w:rPr>
    </w:lvl>
    <w:lvl w:ilvl="3">
      <w:start w:val="1"/>
      <w:numFmt w:val="decimal"/>
      <w:lvlText w:val="%4."/>
      <w:lvlJc w:val="left"/>
      <w:pPr>
        <w:ind w:left="1701" w:hanging="567"/>
      </w:pPr>
      <w:rPr>
        <w:rFonts w:hint="default"/>
      </w:rPr>
    </w:lvl>
    <w:lvl w:ilvl="4">
      <w:start w:val="1"/>
      <w:numFmt w:val="lowerLetter"/>
      <w:lvlText w:val="%5."/>
      <w:lvlJc w:val="left"/>
      <w:pPr>
        <w:ind w:left="2155" w:hanging="454"/>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D31968"/>
    <w:multiLevelType w:val="hybridMultilevel"/>
    <w:tmpl w:val="E3D64F04"/>
    <w:lvl w:ilvl="0" w:tplc="0C09000F">
      <w:start w:val="1"/>
      <w:numFmt w:val="decimal"/>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2" w15:restartNumberingAfterBreak="0">
    <w:nsid w:val="68D80358"/>
    <w:multiLevelType w:val="hybridMultilevel"/>
    <w:tmpl w:val="DC60FD48"/>
    <w:lvl w:ilvl="0" w:tplc="0C090001">
      <w:start w:val="1"/>
      <w:numFmt w:val="bullet"/>
      <w:lvlText w:val=""/>
      <w:lvlJc w:val="left"/>
      <w:pPr>
        <w:ind w:left="1647" w:hanging="360"/>
      </w:pPr>
      <w:rPr>
        <w:rFonts w:ascii="Symbol" w:hAnsi="Symbol" w:hint="default"/>
      </w:rPr>
    </w:lvl>
    <w:lvl w:ilvl="1" w:tplc="0C090003">
      <w:start w:val="1"/>
      <w:numFmt w:val="bullet"/>
      <w:lvlText w:val="o"/>
      <w:lvlJc w:val="left"/>
      <w:pPr>
        <w:ind w:left="2367" w:hanging="360"/>
      </w:pPr>
      <w:rPr>
        <w:rFonts w:ascii="Courier New" w:hAnsi="Courier New" w:cs="Courier New" w:hint="default"/>
      </w:rPr>
    </w:lvl>
    <w:lvl w:ilvl="2" w:tplc="0C090005">
      <w:start w:val="1"/>
      <w:numFmt w:val="bullet"/>
      <w:lvlText w:val=""/>
      <w:lvlJc w:val="left"/>
      <w:pPr>
        <w:ind w:left="3087" w:hanging="360"/>
      </w:pPr>
      <w:rPr>
        <w:rFonts w:ascii="Wingdings" w:hAnsi="Wingdings" w:hint="default"/>
      </w:rPr>
    </w:lvl>
    <w:lvl w:ilvl="3" w:tplc="0C090001">
      <w:start w:val="1"/>
      <w:numFmt w:val="bullet"/>
      <w:lvlText w:val=""/>
      <w:lvlJc w:val="left"/>
      <w:pPr>
        <w:ind w:left="3807" w:hanging="360"/>
      </w:pPr>
      <w:rPr>
        <w:rFonts w:ascii="Symbol" w:hAnsi="Symbol" w:hint="default"/>
      </w:rPr>
    </w:lvl>
    <w:lvl w:ilvl="4" w:tplc="0C090003">
      <w:start w:val="1"/>
      <w:numFmt w:val="bullet"/>
      <w:lvlText w:val="o"/>
      <w:lvlJc w:val="left"/>
      <w:pPr>
        <w:ind w:left="4527" w:hanging="360"/>
      </w:pPr>
      <w:rPr>
        <w:rFonts w:ascii="Courier New" w:hAnsi="Courier New" w:cs="Courier New" w:hint="default"/>
      </w:rPr>
    </w:lvl>
    <w:lvl w:ilvl="5" w:tplc="0C090005">
      <w:start w:val="1"/>
      <w:numFmt w:val="bullet"/>
      <w:lvlText w:val=""/>
      <w:lvlJc w:val="left"/>
      <w:pPr>
        <w:ind w:left="5247" w:hanging="360"/>
      </w:pPr>
      <w:rPr>
        <w:rFonts w:ascii="Wingdings" w:hAnsi="Wingdings" w:hint="default"/>
      </w:rPr>
    </w:lvl>
    <w:lvl w:ilvl="6" w:tplc="0C090001">
      <w:start w:val="1"/>
      <w:numFmt w:val="bullet"/>
      <w:lvlText w:val=""/>
      <w:lvlJc w:val="left"/>
      <w:pPr>
        <w:ind w:left="5967" w:hanging="360"/>
      </w:pPr>
      <w:rPr>
        <w:rFonts w:ascii="Symbol" w:hAnsi="Symbol" w:hint="default"/>
      </w:rPr>
    </w:lvl>
    <w:lvl w:ilvl="7" w:tplc="0C090003">
      <w:start w:val="1"/>
      <w:numFmt w:val="bullet"/>
      <w:lvlText w:val="o"/>
      <w:lvlJc w:val="left"/>
      <w:pPr>
        <w:ind w:left="6687" w:hanging="360"/>
      </w:pPr>
      <w:rPr>
        <w:rFonts w:ascii="Courier New" w:hAnsi="Courier New" w:cs="Courier New" w:hint="default"/>
      </w:rPr>
    </w:lvl>
    <w:lvl w:ilvl="8" w:tplc="0C090005">
      <w:start w:val="1"/>
      <w:numFmt w:val="bullet"/>
      <w:lvlText w:val=""/>
      <w:lvlJc w:val="left"/>
      <w:pPr>
        <w:ind w:left="7407" w:hanging="360"/>
      </w:pPr>
      <w:rPr>
        <w:rFonts w:ascii="Wingdings" w:hAnsi="Wingdings" w:hint="default"/>
      </w:rPr>
    </w:lvl>
  </w:abstractNum>
  <w:abstractNum w:abstractNumId="33" w15:restartNumberingAfterBreak="0">
    <w:nsid w:val="70497DB5"/>
    <w:multiLevelType w:val="hybridMultilevel"/>
    <w:tmpl w:val="D3C250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AF27AFE"/>
    <w:multiLevelType w:val="hybridMultilevel"/>
    <w:tmpl w:val="6CE4E6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9401305">
    <w:abstractNumId w:val="29"/>
  </w:num>
  <w:num w:numId="2" w16cid:durableId="1832260137">
    <w:abstractNumId w:val="33"/>
  </w:num>
  <w:num w:numId="3" w16cid:durableId="1386417986">
    <w:abstractNumId w:val="19"/>
  </w:num>
  <w:num w:numId="4" w16cid:durableId="682782583">
    <w:abstractNumId w:val="15"/>
  </w:num>
  <w:num w:numId="5" w16cid:durableId="1713533567">
    <w:abstractNumId w:val="14"/>
  </w:num>
  <w:num w:numId="6" w16cid:durableId="992835220">
    <w:abstractNumId w:val="4"/>
  </w:num>
  <w:num w:numId="7" w16cid:durableId="956330384">
    <w:abstractNumId w:val="9"/>
  </w:num>
  <w:num w:numId="8" w16cid:durableId="184635015">
    <w:abstractNumId w:val="7"/>
  </w:num>
  <w:num w:numId="9" w16cid:durableId="1110971561">
    <w:abstractNumId w:val="6"/>
  </w:num>
  <w:num w:numId="10" w16cid:durableId="2141261912">
    <w:abstractNumId w:val="5"/>
  </w:num>
  <w:num w:numId="11" w16cid:durableId="393163357">
    <w:abstractNumId w:val="8"/>
  </w:num>
  <w:num w:numId="12" w16cid:durableId="248780991">
    <w:abstractNumId w:val="3"/>
  </w:num>
  <w:num w:numId="13" w16cid:durableId="1612205081">
    <w:abstractNumId w:val="2"/>
  </w:num>
  <w:num w:numId="14" w16cid:durableId="1734962948">
    <w:abstractNumId w:val="1"/>
  </w:num>
  <w:num w:numId="15" w16cid:durableId="1325740376">
    <w:abstractNumId w:val="0"/>
  </w:num>
  <w:num w:numId="16" w16cid:durableId="2061122962">
    <w:abstractNumId w:val="10"/>
  </w:num>
  <w:num w:numId="17" w16cid:durableId="684020458">
    <w:abstractNumId w:val="16"/>
  </w:num>
  <w:num w:numId="18" w16cid:durableId="1476097265">
    <w:abstractNumId w:val="12"/>
  </w:num>
  <w:num w:numId="19" w16cid:durableId="475032033">
    <w:abstractNumId w:val="30"/>
  </w:num>
  <w:num w:numId="20" w16cid:durableId="1160661034">
    <w:abstractNumId w:val="22"/>
  </w:num>
  <w:num w:numId="21" w16cid:durableId="536549842">
    <w:abstractNumId w:val="27"/>
  </w:num>
  <w:num w:numId="22" w16cid:durableId="1942009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74776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2418735">
    <w:abstractNumId w:val="18"/>
  </w:num>
  <w:num w:numId="25" w16cid:durableId="1781682106">
    <w:abstractNumId w:val="21"/>
  </w:num>
  <w:num w:numId="26" w16cid:durableId="1661689712">
    <w:abstractNumId w:val="26"/>
  </w:num>
  <w:num w:numId="27" w16cid:durableId="643896007">
    <w:abstractNumId w:val="23"/>
  </w:num>
  <w:num w:numId="28" w16cid:durableId="440219991">
    <w:abstractNumId w:val="34"/>
  </w:num>
  <w:num w:numId="29" w16cid:durableId="1884363931">
    <w:abstractNumId w:val="25"/>
  </w:num>
  <w:num w:numId="30" w16cid:durableId="1237471439">
    <w:abstractNumId w:val="32"/>
  </w:num>
  <w:num w:numId="31" w16cid:durableId="272564271">
    <w:abstractNumId w:val="10"/>
  </w:num>
  <w:num w:numId="32" w16cid:durableId="1805734945">
    <w:abstractNumId w:val="13"/>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35381041">
    <w:abstractNumId w:val="2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1065493">
    <w:abstractNumId w:val="11"/>
  </w:num>
  <w:num w:numId="35" w16cid:durableId="831801812">
    <w:abstractNumId w:val="20"/>
  </w:num>
  <w:num w:numId="36" w16cid:durableId="645815810">
    <w:abstractNumId w:val="28"/>
  </w:num>
  <w:num w:numId="37" w16cid:durableId="1692799721">
    <w:abstractNumId w:val="21"/>
  </w:num>
  <w:num w:numId="38" w16cid:durableId="524250360">
    <w:abstractNumId w:val="18"/>
  </w:num>
  <w:num w:numId="39" w16cid:durableId="45111345">
    <w:abstractNumId w:val="18"/>
  </w:num>
  <w:num w:numId="40" w16cid:durableId="8740060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5154827">
    <w:abstractNumId w:val="17"/>
  </w:num>
  <w:num w:numId="42" w16cid:durableId="269052162">
    <w:abstractNumId w:val="18"/>
  </w:num>
  <w:num w:numId="43" w16cid:durableId="1751073714">
    <w:abstractNumId w:val="33"/>
  </w:num>
  <w:num w:numId="44" w16cid:durableId="384187118">
    <w:abstractNumId w:val="18"/>
  </w:num>
  <w:num w:numId="45" w16cid:durableId="1018116309">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F8D"/>
    <w:rsid w:val="0000233F"/>
    <w:rsid w:val="00002AD7"/>
    <w:rsid w:val="00002DC6"/>
    <w:rsid w:val="000031FB"/>
    <w:rsid w:val="00003695"/>
    <w:rsid w:val="00003E15"/>
    <w:rsid w:val="00004109"/>
    <w:rsid w:val="00004808"/>
    <w:rsid w:val="00004ECA"/>
    <w:rsid w:val="00005121"/>
    <w:rsid w:val="00005203"/>
    <w:rsid w:val="0000572B"/>
    <w:rsid w:val="00005A61"/>
    <w:rsid w:val="0000648E"/>
    <w:rsid w:val="00006E04"/>
    <w:rsid w:val="00007553"/>
    <w:rsid w:val="00010280"/>
    <w:rsid w:val="0001104D"/>
    <w:rsid w:val="00011AF6"/>
    <w:rsid w:val="00012F9B"/>
    <w:rsid w:val="00013CD3"/>
    <w:rsid w:val="000142F4"/>
    <w:rsid w:val="00014A1B"/>
    <w:rsid w:val="00015814"/>
    <w:rsid w:val="00015BB2"/>
    <w:rsid w:val="00016393"/>
    <w:rsid w:val="00016CDB"/>
    <w:rsid w:val="00017ED4"/>
    <w:rsid w:val="00020CCB"/>
    <w:rsid w:val="00021032"/>
    <w:rsid w:val="0002198B"/>
    <w:rsid w:val="000224AD"/>
    <w:rsid w:val="00023915"/>
    <w:rsid w:val="000240B6"/>
    <w:rsid w:val="00024177"/>
    <w:rsid w:val="00024E41"/>
    <w:rsid w:val="0002545F"/>
    <w:rsid w:val="00025F87"/>
    <w:rsid w:val="00026531"/>
    <w:rsid w:val="000268B5"/>
    <w:rsid w:val="00026A3B"/>
    <w:rsid w:val="00026D85"/>
    <w:rsid w:val="000271F7"/>
    <w:rsid w:val="00027D87"/>
    <w:rsid w:val="00027E2F"/>
    <w:rsid w:val="00031AC5"/>
    <w:rsid w:val="00031CB6"/>
    <w:rsid w:val="00033546"/>
    <w:rsid w:val="0003411D"/>
    <w:rsid w:val="000347B9"/>
    <w:rsid w:val="00034911"/>
    <w:rsid w:val="00034A63"/>
    <w:rsid w:val="00034F80"/>
    <w:rsid w:val="00035F19"/>
    <w:rsid w:val="00036508"/>
    <w:rsid w:val="0003651A"/>
    <w:rsid w:val="00036A00"/>
    <w:rsid w:val="00040425"/>
    <w:rsid w:val="0004096C"/>
    <w:rsid w:val="00040A63"/>
    <w:rsid w:val="0004125D"/>
    <w:rsid w:val="000412A0"/>
    <w:rsid w:val="00041347"/>
    <w:rsid w:val="00041673"/>
    <w:rsid w:val="0004188C"/>
    <w:rsid w:val="00041F05"/>
    <w:rsid w:val="000427E0"/>
    <w:rsid w:val="000431DA"/>
    <w:rsid w:val="000434C5"/>
    <w:rsid w:val="00043586"/>
    <w:rsid w:val="00043888"/>
    <w:rsid w:val="0004491F"/>
    <w:rsid w:val="00044C38"/>
    <w:rsid w:val="00045BC4"/>
    <w:rsid w:val="00045D85"/>
    <w:rsid w:val="00046218"/>
    <w:rsid w:val="000463C1"/>
    <w:rsid w:val="000469C8"/>
    <w:rsid w:val="00047AF5"/>
    <w:rsid w:val="00047B38"/>
    <w:rsid w:val="00047C47"/>
    <w:rsid w:val="00047E1D"/>
    <w:rsid w:val="00050547"/>
    <w:rsid w:val="00051504"/>
    <w:rsid w:val="000518D1"/>
    <w:rsid w:val="00051BCD"/>
    <w:rsid w:val="00052FEC"/>
    <w:rsid w:val="00053950"/>
    <w:rsid w:val="00053B03"/>
    <w:rsid w:val="0005410B"/>
    <w:rsid w:val="00055DC2"/>
    <w:rsid w:val="00056175"/>
    <w:rsid w:val="00061706"/>
    <w:rsid w:val="00061956"/>
    <w:rsid w:val="00061B8F"/>
    <w:rsid w:val="00062559"/>
    <w:rsid w:val="00063E7F"/>
    <w:rsid w:val="00063F18"/>
    <w:rsid w:val="000665B9"/>
    <w:rsid w:val="00067183"/>
    <w:rsid w:val="0006743E"/>
    <w:rsid w:val="00067807"/>
    <w:rsid w:val="00067D85"/>
    <w:rsid w:val="00067F2E"/>
    <w:rsid w:val="00067F93"/>
    <w:rsid w:val="00070805"/>
    <w:rsid w:val="00070FA5"/>
    <w:rsid w:val="000718D9"/>
    <w:rsid w:val="000720BE"/>
    <w:rsid w:val="0007211A"/>
    <w:rsid w:val="00072761"/>
    <w:rsid w:val="00072D8D"/>
    <w:rsid w:val="00072E03"/>
    <w:rsid w:val="00073096"/>
    <w:rsid w:val="000730FC"/>
    <w:rsid w:val="000745D3"/>
    <w:rsid w:val="00076150"/>
    <w:rsid w:val="00077176"/>
    <w:rsid w:val="0007790E"/>
    <w:rsid w:val="00080B22"/>
    <w:rsid w:val="0008161F"/>
    <w:rsid w:val="00081A6A"/>
    <w:rsid w:val="000821F9"/>
    <w:rsid w:val="00082A4D"/>
    <w:rsid w:val="00083070"/>
    <w:rsid w:val="00083FD5"/>
    <w:rsid w:val="000844B3"/>
    <w:rsid w:val="0008465C"/>
    <w:rsid w:val="00084690"/>
    <w:rsid w:val="00084A0A"/>
    <w:rsid w:val="000873A2"/>
    <w:rsid w:val="00087533"/>
    <w:rsid w:val="000875F4"/>
    <w:rsid w:val="00090FDD"/>
    <w:rsid w:val="0009101D"/>
    <w:rsid w:val="00091BCD"/>
    <w:rsid w:val="00092399"/>
    <w:rsid w:val="000932CD"/>
    <w:rsid w:val="00093378"/>
    <w:rsid w:val="00094437"/>
    <w:rsid w:val="0009490A"/>
    <w:rsid w:val="00095F99"/>
    <w:rsid w:val="00095FE0"/>
    <w:rsid w:val="00096CF8"/>
    <w:rsid w:val="00097A87"/>
    <w:rsid w:val="00097BAE"/>
    <w:rsid w:val="000A0084"/>
    <w:rsid w:val="000A0118"/>
    <w:rsid w:val="000A02D0"/>
    <w:rsid w:val="000A06FD"/>
    <w:rsid w:val="000A13D4"/>
    <w:rsid w:val="000A1724"/>
    <w:rsid w:val="000A2CE5"/>
    <w:rsid w:val="000A2D10"/>
    <w:rsid w:val="000A2FD5"/>
    <w:rsid w:val="000A3DC5"/>
    <w:rsid w:val="000A42AC"/>
    <w:rsid w:val="000A452A"/>
    <w:rsid w:val="000A49AD"/>
    <w:rsid w:val="000A4D84"/>
    <w:rsid w:val="000A5281"/>
    <w:rsid w:val="000A5C6B"/>
    <w:rsid w:val="000A6D69"/>
    <w:rsid w:val="000A6E5B"/>
    <w:rsid w:val="000A70BC"/>
    <w:rsid w:val="000B05E3"/>
    <w:rsid w:val="000B14DD"/>
    <w:rsid w:val="000B1D13"/>
    <w:rsid w:val="000B32D5"/>
    <w:rsid w:val="000B3489"/>
    <w:rsid w:val="000B37B5"/>
    <w:rsid w:val="000B3FD1"/>
    <w:rsid w:val="000B4E29"/>
    <w:rsid w:val="000B743E"/>
    <w:rsid w:val="000B77F7"/>
    <w:rsid w:val="000B7BC6"/>
    <w:rsid w:val="000B7D63"/>
    <w:rsid w:val="000C0A38"/>
    <w:rsid w:val="000C1428"/>
    <w:rsid w:val="000C2837"/>
    <w:rsid w:val="000C2A44"/>
    <w:rsid w:val="000C2DF8"/>
    <w:rsid w:val="000C360E"/>
    <w:rsid w:val="000C3DC3"/>
    <w:rsid w:val="000C4A5D"/>
    <w:rsid w:val="000C5585"/>
    <w:rsid w:val="000C598D"/>
    <w:rsid w:val="000C60BE"/>
    <w:rsid w:val="000C61DE"/>
    <w:rsid w:val="000C6256"/>
    <w:rsid w:val="000C7A41"/>
    <w:rsid w:val="000D03F1"/>
    <w:rsid w:val="000D084E"/>
    <w:rsid w:val="000D08D3"/>
    <w:rsid w:val="000D0F81"/>
    <w:rsid w:val="000D2245"/>
    <w:rsid w:val="000D296B"/>
    <w:rsid w:val="000D2D26"/>
    <w:rsid w:val="000D2E32"/>
    <w:rsid w:val="000D3339"/>
    <w:rsid w:val="000D3F66"/>
    <w:rsid w:val="000D3FAE"/>
    <w:rsid w:val="000D4079"/>
    <w:rsid w:val="000D436E"/>
    <w:rsid w:val="000D4D9B"/>
    <w:rsid w:val="000D5023"/>
    <w:rsid w:val="000D5052"/>
    <w:rsid w:val="000D6367"/>
    <w:rsid w:val="000D769C"/>
    <w:rsid w:val="000E03E2"/>
    <w:rsid w:val="000E040C"/>
    <w:rsid w:val="000E16B6"/>
    <w:rsid w:val="000E1863"/>
    <w:rsid w:val="000E188B"/>
    <w:rsid w:val="000E1F40"/>
    <w:rsid w:val="000E243C"/>
    <w:rsid w:val="000E37C5"/>
    <w:rsid w:val="000E4158"/>
    <w:rsid w:val="000E4A68"/>
    <w:rsid w:val="000E5C94"/>
    <w:rsid w:val="000E5FDD"/>
    <w:rsid w:val="000E61BE"/>
    <w:rsid w:val="000E6C15"/>
    <w:rsid w:val="000E6F47"/>
    <w:rsid w:val="000E718B"/>
    <w:rsid w:val="000E73E9"/>
    <w:rsid w:val="000E7414"/>
    <w:rsid w:val="000E7D13"/>
    <w:rsid w:val="000F0ADE"/>
    <w:rsid w:val="000F0ADF"/>
    <w:rsid w:val="000F0BD0"/>
    <w:rsid w:val="000F1038"/>
    <w:rsid w:val="000F11D5"/>
    <w:rsid w:val="000F1A5A"/>
    <w:rsid w:val="000F1C5E"/>
    <w:rsid w:val="000F2DE8"/>
    <w:rsid w:val="000F3484"/>
    <w:rsid w:val="000F3EAB"/>
    <w:rsid w:val="000F4DF6"/>
    <w:rsid w:val="000F59EA"/>
    <w:rsid w:val="000F5E05"/>
    <w:rsid w:val="000F6032"/>
    <w:rsid w:val="000F62D1"/>
    <w:rsid w:val="000F6858"/>
    <w:rsid w:val="000F7B8D"/>
    <w:rsid w:val="000F7F4C"/>
    <w:rsid w:val="00100A83"/>
    <w:rsid w:val="00100CA0"/>
    <w:rsid w:val="00101429"/>
    <w:rsid w:val="00102557"/>
    <w:rsid w:val="00102B33"/>
    <w:rsid w:val="00102C4E"/>
    <w:rsid w:val="00103CF9"/>
    <w:rsid w:val="00103E4D"/>
    <w:rsid w:val="00105585"/>
    <w:rsid w:val="00105F5A"/>
    <w:rsid w:val="00106088"/>
    <w:rsid w:val="0010645A"/>
    <w:rsid w:val="00106A90"/>
    <w:rsid w:val="0010702B"/>
    <w:rsid w:val="0010752C"/>
    <w:rsid w:val="00111B72"/>
    <w:rsid w:val="00111C1E"/>
    <w:rsid w:val="001123C7"/>
    <w:rsid w:val="001128CB"/>
    <w:rsid w:val="00112967"/>
    <w:rsid w:val="00112BDA"/>
    <w:rsid w:val="001132F0"/>
    <w:rsid w:val="00113666"/>
    <w:rsid w:val="00113ED7"/>
    <w:rsid w:val="00113F17"/>
    <w:rsid w:val="001141FE"/>
    <w:rsid w:val="00114234"/>
    <w:rsid w:val="00114734"/>
    <w:rsid w:val="001148F1"/>
    <w:rsid w:val="00114A7B"/>
    <w:rsid w:val="00114E1F"/>
    <w:rsid w:val="001155C5"/>
    <w:rsid w:val="001157F1"/>
    <w:rsid w:val="001167F7"/>
    <w:rsid w:val="00116830"/>
    <w:rsid w:val="0011791C"/>
    <w:rsid w:val="001204D6"/>
    <w:rsid w:val="00120AE5"/>
    <w:rsid w:val="00120CDB"/>
    <w:rsid w:val="00120CEE"/>
    <w:rsid w:val="001218BB"/>
    <w:rsid w:val="00122042"/>
    <w:rsid w:val="001225E5"/>
    <w:rsid w:val="00122F01"/>
    <w:rsid w:val="001230CD"/>
    <w:rsid w:val="00123A0B"/>
    <w:rsid w:val="00124568"/>
    <w:rsid w:val="00125EF1"/>
    <w:rsid w:val="00126841"/>
    <w:rsid w:val="001274BE"/>
    <w:rsid w:val="00127EE8"/>
    <w:rsid w:val="001309EC"/>
    <w:rsid w:val="00130FFF"/>
    <w:rsid w:val="0013134F"/>
    <w:rsid w:val="001316A6"/>
    <w:rsid w:val="0013175B"/>
    <w:rsid w:val="00131883"/>
    <w:rsid w:val="00131FE4"/>
    <w:rsid w:val="001324D3"/>
    <w:rsid w:val="001325CC"/>
    <w:rsid w:val="00132A65"/>
    <w:rsid w:val="00132B32"/>
    <w:rsid w:val="00133015"/>
    <w:rsid w:val="0013379B"/>
    <w:rsid w:val="00134324"/>
    <w:rsid w:val="001352D4"/>
    <w:rsid w:val="001353A1"/>
    <w:rsid w:val="001353CE"/>
    <w:rsid w:val="00136105"/>
    <w:rsid w:val="00137930"/>
    <w:rsid w:val="001401A4"/>
    <w:rsid w:val="00142DD0"/>
    <w:rsid w:val="00143255"/>
    <w:rsid w:val="0014343F"/>
    <w:rsid w:val="00143490"/>
    <w:rsid w:val="00143980"/>
    <w:rsid w:val="00143A7D"/>
    <w:rsid w:val="00143CE3"/>
    <w:rsid w:val="001446E6"/>
    <w:rsid w:val="00144865"/>
    <w:rsid w:val="00144F1D"/>
    <w:rsid w:val="001470DB"/>
    <w:rsid w:val="001472C4"/>
    <w:rsid w:val="00147674"/>
    <w:rsid w:val="00147AF4"/>
    <w:rsid w:val="001500E5"/>
    <w:rsid w:val="00150369"/>
    <w:rsid w:val="00150C35"/>
    <w:rsid w:val="0015117E"/>
    <w:rsid w:val="00151DC5"/>
    <w:rsid w:val="00152325"/>
    <w:rsid w:val="0015265E"/>
    <w:rsid w:val="0015406A"/>
    <w:rsid w:val="001541B2"/>
    <w:rsid w:val="00154464"/>
    <w:rsid w:val="0015454F"/>
    <w:rsid w:val="001548B2"/>
    <w:rsid w:val="001550CA"/>
    <w:rsid w:val="00155956"/>
    <w:rsid w:val="00156372"/>
    <w:rsid w:val="00156DE9"/>
    <w:rsid w:val="001572FC"/>
    <w:rsid w:val="0016124E"/>
    <w:rsid w:val="00161614"/>
    <w:rsid w:val="00161A36"/>
    <w:rsid w:val="001620AB"/>
    <w:rsid w:val="00163667"/>
    <w:rsid w:val="00163953"/>
    <w:rsid w:val="00163EF1"/>
    <w:rsid w:val="001646E8"/>
    <w:rsid w:val="00164F25"/>
    <w:rsid w:val="00164F79"/>
    <w:rsid w:val="001654AC"/>
    <w:rsid w:val="0016580D"/>
    <w:rsid w:val="0016701F"/>
    <w:rsid w:val="001700C8"/>
    <w:rsid w:val="001709BB"/>
    <w:rsid w:val="00170A69"/>
    <w:rsid w:val="0017188E"/>
    <w:rsid w:val="001725DB"/>
    <w:rsid w:val="0017260B"/>
    <w:rsid w:val="00172BC5"/>
    <w:rsid w:val="001734C6"/>
    <w:rsid w:val="00173A27"/>
    <w:rsid w:val="001748E4"/>
    <w:rsid w:val="00174AF3"/>
    <w:rsid w:val="00175C42"/>
    <w:rsid w:val="00175E48"/>
    <w:rsid w:val="00176A2D"/>
    <w:rsid w:val="00176FB4"/>
    <w:rsid w:val="001771B5"/>
    <w:rsid w:val="00177F33"/>
    <w:rsid w:val="00180177"/>
    <w:rsid w:val="0018089F"/>
    <w:rsid w:val="001826B0"/>
    <w:rsid w:val="00182A94"/>
    <w:rsid w:val="00183007"/>
    <w:rsid w:val="0018423D"/>
    <w:rsid w:val="00184B32"/>
    <w:rsid w:val="00184EAD"/>
    <w:rsid w:val="00185884"/>
    <w:rsid w:val="001859BA"/>
    <w:rsid w:val="001860BC"/>
    <w:rsid w:val="001863BE"/>
    <w:rsid w:val="00186F83"/>
    <w:rsid w:val="0018765C"/>
    <w:rsid w:val="00187759"/>
    <w:rsid w:val="00187997"/>
    <w:rsid w:val="001917E3"/>
    <w:rsid w:val="001930A1"/>
    <w:rsid w:val="00194062"/>
    <w:rsid w:val="0019422B"/>
    <w:rsid w:val="00194FA0"/>
    <w:rsid w:val="0019531A"/>
    <w:rsid w:val="00195B87"/>
    <w:rsid w:val="00195CB8"/>
    <w:rsid w:val="00196C0E"/>
    <w:rsid w:val="00197651"/>
    <w:rsid w:val="00197A76"/>
    <w:rsid w:val="001A1586"/>
    <w:rsid w:val="001A1918"/>
    <w:rsid w:val="001A1CC2"/>
    <w:rsid w:val="001A22F3"/>
    <w:rsid w:val="001A2DFC"/>
    <w:rsid w:val="001A2E4F"/>
    <w:rsid w:val="001A3187"/>
    <w:rsid w:val="001A4BA9"/>
    <w:rsid w:val="001A5035"/>
    <w:rsid w:val="001A52FC"/>
    <w:rsid w:val="001A5D3A"/>
    <w:rsid w:val="001A6B37"/>
    <w:rsid w:val="001A6E34"/>
    <w:rsid w:val="001A6FBA"/>
    <w:rsid w:val="001A7891"/>
    <w:rsid w:val="001B0B0B"/>
    <w:rsid w:val="001B17EB"/>
    <w:rsid w:val="001B1A5C"/>
    <w:rsid w:val="001B1B66"/>
    <w:rsid w:val="001B216C"/>
    <w:rsid w:val="001B2851"/>
    <w:rsid w:val="001B2FD3"/>
    <w:rsid w:val="001B301D"/>
    <w:rsid w:val="001B3176"/>
    <w:rsid w:val="001B3617"/>
    <w:rsid w:val="001B375F"/>
    <w:rsid w:val="001B4028"/>
    <w:rsid w:val="001B415D"/>
    <w:rsid w:val="001B48B3"/>
    <w:rsid w:val="001B4C54"/>
    <w:rsid w:val="001B4F0D"/>
    <w:rsid w:val="001B525D"/>
    <w:rsid w:val="001B53B7"/>
    <w:rsid w:val="001B56C9"/>
    <w:rsid w:val="001B591B"/>
    <w:rsid w:val="001B6403"/>
    <w:rsid w:val="001B7623"/>
    <w:rsid w:val="001C0449"/>
    <w:rsid w:val="001C09DB"/>
    <w:rsid w:val="001C0C6E"/>
    <w:rsid w:val="001C1820"/>
    <w:rsid w:val="001C1F22"/>
    <w:rsid w:val="001C2E8F"/>
    <w:rsid w:val="001C32E4"/>
    <w:rsid w:val="001C3AA6"/>
    <w:rsid w:val="001C3D5F"/>
    <w:rsid w:val="001C4EF2"/>
    <w:rsid w:val="001C5AF5"/>
    <w:rsid w:val="001C5DD0"/>
    <w:rsid w:val="001C6DE5"/>
    <w:rsid w:val="001C6E5A"/>
    <w:rsid w:val="001C7E9A"/>
    <w:rsid w:val="001D0294"/>
    <w:rsid w:val="001D03BF"/>
    <w:rsid w:val="001D06D7"/>
    <w:rsid w:val="001D078C"/>
    <w:rsid w:val="001D1F34"/>
    <w:rsid w:val="001D247E"/>
    <w:rsid w:val="001D2A7C"/>
    <w:rsid w:val="001D2E8F"/>
    <w:rsid w:val="001D2FBB"/>
    <w:rsid w:val="001D3127"/>
    <w:rsid w:val="001D38CE"/>
    <w:rsid w:val="001D431A"/>
    <w:rsid w:val="001D528D"/>
    <w:rsid w:val="001D54D3"/>
    <w:rsid w:val="001D555B"/>
    <w:rsid w:val="001D556B"/>
    <w:rsid w:val="001D5D47"/>
    <w:rsid w:val="001D66D0"/>
    <w:rsid w:val="001D6DF8"/>
    <w:rsid w:val="001D70D5"/>
    <w:rsid w:val="001D7503"/>
    <w:rsid w:val="001D762D"/>
    <w:rsid w:val="001D7DCB"/>
    <w:rsid w:val="001D7E0A"/>
    <w:rsid w:val="001D7E60"/>
    <w:rsid w:val="001E11FF"/>
    <w:rsid w:val="001E13FE"/>
    <w:rsid w:val="001E16A9"/>
    <w:rsid w:val="001E28B3"/>
    <w:rsid w:val="001E2CB9"/>
    <w:rsid w:val="001E3289"/>
    <w:rsid w:val="001E489A"/>
    <w:rsid w:val="001E4ACC"/>
    <w:rsid w:val="001E5870"/>
    <w:rsid w:val="001E64F3"/>
    <w:rsid w:val="001E78DD"/>
    <w:rsid w:val="001F0AA3"/>
    <w:rsid w:val="001F0AB2"/>
    <w:rsid w:val="001F1689"/>
    <w:rsid w:val="001F3A7A"/>
    <w:rsid w:val="001F3C57"/>
    <w:rsid w:val="001F4703"/>
    <w:rsid w:val="001F5548"/>
    <w:rsid w:val="001F55E8"/>
    <w:rsid w:val="001F720A"/>
    <w:rsid w:val="001F7521"/>
    <w:rsid w:val="00200235"/>
    <w:rsid w:val="002003B7"/>
    <w:rsid w:val="00201067"/>
    <w:rsid w:val="0020112D"/>
    <w:rsid w:val="00201D60"/>
    <w:rsid w:val="00201E9C"/>
    <w:rsid w:val="002029D4"/>
    <w:rsid w:val="002031E6"/>
    <w:rsid w:val="00204E77"/>
    <w:rsid w:val="00205B44"/>
    <w:rsid w:val="00206786"/>
    <w:rsid w:val="00206AF1"/>
    <w:rsid w:val="0021253D"/>
    <w:rsid w:val="00213AE6"/>
    <w:rsid w:val="00214E76"/>
    <w:rsid w:val="00215462"/>
    <w:rsid w:val="002154B5"/>
    <w:rsid w:val="0021585F"/>
    <w:rsid w:val="00215EBC"/>
    <w:rsid w:val="00216D67"/>
    <w:rsid w:val="0021716A"/>
    <w:rsid w:val="0022036D"/>
    <w:rsid w:val="00220413"/>
    <w:rsid w:val="00221D9B"/>
    <w:rsid w:val="00222C26"/>
    <w:rsid w:val="00224707"/>
    <w:rsid w:val="002252A0"/>
    <w:rsid w:val="002256BE"/>
    <w:rsid w:val="00226930"/>
    <w:rsid w:val="00226A40"/>
    <w:rsid w:val="00226D2B"/>
    <w:rsid w:val="002274C9"/>
    <w:rsid w:val="00230A5C"/>
    <w:rsid w:val="002310B7"/>
    <w:rsid w:val="00231C97"/>
    <w:rsid w:val="00233411"/>
    <w:rsid w:val="00234806"/>
    <w:rsid w:val="00234C64"/>
    <w:rsid w:val="00234F32"/>
    <w:rsid w:val="00234FFC"/>
    <w:rsid w:val="0023512A"/>
    <w:rsid w:val="00236B60"/>
    <w:rsid w:val="00237342"/>
    <w:rsid w:val="0023757F"/>
    <w:rsid w:val="00237639"/>
    <w:rsid w:val="00240B4B"/>
    <w:rsid w:val="00240C17"/>
    <w:rsid w:val="00240C29"/>
    <w:rsid w:val="00241DF5"/>
    <w:rsid w:val="00241E70"/>
    <w:rsid w:val="00241FC8"/>
    <w:rsid w:val="00242B8B"/>
    <w:rsid w:val="00243248"/>
    <w:rsid w:val="00243957"/>
    <w:rsid w:val="002445AB"/>
    <w:rsid w:val="002451AC"/>
    <w:rsid w:val="002454AD"/>
    <w:rsid w:val="002466A8"/>
    <w:rsid w:val="002467C7"/>
    <w:rsid w:val="00247D62"/>
    <w:rsid w:val="00250D66"/>
    <w:rsid w:val="0025111B"/>
    <w:rsid w:val="00251F45"/>
    <w:rsid w:val="00252297"/>
    <w:rsid w:val="00252D4F"/>
    <w:rsid w:val="00252FD1"/>
    <w:rsid w:val="002536BE"/>
    <w:rsid w:val="00253A3B"/>
    <w:rsid w:val="00254717"/>
    <w:rsid w:val="00254DC4"/>
    <w:rsid w:val="00254FE4"/>
    <w:rsid w:val="002553AE"/>
    <w:rsid w:val="0025547C"/>
    <w:rsid w:val="00255990"/>
    <w:rsid w:val="00255F6D"/>
    <w:rsid w:val="002567F3"/>
    <w:rsid w:val="00256FCF"/>
    <w:rsid w:val="0025797E"/>
    <w:rsid w:val="00257AEA"/>
    <w:rsid w:val="00261221"/>
    <w:rsid w:val="002615BD"/>
    <w:rsid w:val="00262237"/>
    <w:rsid w:val="002627A2"/>
    <w:rsid w:val="00262962"/>
    <w:rsid w:val="002632E8"/>
    <w:rsid w:val="00263693"/>
    <w:rsid w:val="002637AD"/>
    <w:rsid w:val="00263978"/>
    <w:rsid w:val="002650B9"/>
    <w:rsid w:val="0026535B"/>
    <w:rsid w:val="002658AE"/>
    <w:rsid w:val="00265EC0"/>
    <w:rsid w:val="00265FA8"/>
    <w:rsid w:val="002660B0"/>
    <w:rsid w:val="002664FC"/>
    <w:rsid w:val="002672CC"/>
    <w:rsid w:val="00267563"/>
    <w:rsid w:val="002707EB"/>
    <w:rsid w:val="00271F01"/>
    <w:rsid w:val="00272136"/>
    <w:rsid w:val="002732D3"/>
    <w:rsid w:val="0027363A"/>
    <w:rsid w:val="0027378A"/>
    <w:rsid w:val="00273A3F"/>
    <w:rsid w:val="00273F73"/>
    <w:rsid w:val="00273FB1"/>
    <w:rsid w:val="002743FD"/>
    <w:rsid w:val="00274E07"/>
    <w:rsid w:val="00274E55"/>
    <w:rsid w:val="002755C8"/>
    <w:rsid w:val="002758F1"/>
    <w:rsid w:val="00275F05"/>
    <w:rsid w:val="00276057"/>
    <w:rsid w:val="002762A6"/>
    <w:rsid w:val="00276B9D"/>
    <w:rsid w:val="00277385"/>
    <w:rsid w:val="002773A7"/>
    <w:rsid w:val="00277993"/>
    <w:rsid w:val="0028087E"/>
    <w:rsid w:val="002811DA"/>
    <w:rsid w:val="002815F1"/>
    <w:rsid w:val="00282ED8"/>
    <w:rsid w:val="0028346E"/>
    <w:rsid w:val="002835B0"/>
    <w:rsid w:val="00284002"/>
    <w:rsid w:val="00284609"/>
    <w:rsid w:val="00284746"/>
    <w:rsid w:val="00284CCD"/>
    <w:rsid w:val="002850A4"/>
    <w:rsid w:val="00285341"/>
    <w:rsid w:val="00285625"/>
    <w:rsid w:val="00286178"/>
    <w:rsid w:val="00287084"/>
    <w:rsid w:val="00287108"/>
    <w:rsid w:val="002871B5"/>
    <w:rsid w:val="0028758B"/>
    <w:rsid w:val="00287892"/>
    <w:rsid w:val="00290331"/>
    <w:rsid w:val="00290525"/>
    <w:rsid w:val="002923F1"/>
    <w:rsid w:val="002927B8"/>
    <w:rsid w:val="00292BDC"/>
    <w:rsid w:val="00292FDE"/>
    <w:rsid w:val="002932F9"/>
    <w:rsid w:val="00294053"/>
    <w:rsid w:val="0029529D"/>
    <w:rsid w:val="00295340"/>
    <w:rsid w:val="00296139"/>
    <w:rsid w:val="002965F9"/>
    <w:rsid w:val="00297062"/>
    <w:rsid w:val="002A0511"/>
    <w:rsid w:val="002A0852"/>
    <w:rsid w:val="002A1344"/>
    <w:rsid w:val="002A1CE0"/>
    <w:rsid w:val="002A1D44"/>
    <w:rsid w:val="002A2146"/>
    <w:rsid w:val="002A3F33"/>
    <w:rsid w:val="002A481F"/>
    <w:rsid w:val="002A5137"/>
    <w:rsid w:val="002A51B4"/>
    <w:rsid w:val="002A5AAE"/>
    <w:rsid w:val="002A6C84"/>
    <w:rsid w:val="002A7949"/>
    <w:rsid w:val="002A7C5F"/>
    <w:rsid w:val="002A7E68"/>
    <w:rsid w:val="002B0C10"/>
    <w:rsid w:val="002B15C9"/>
    <w:rsid w:val="002B2332"/>
    <w:rsid w:val="002B266A"/>
    <w:rsid w:val="002B27C7"/>
    <w:rsid w:val="002B3055"/>
    <w:rsid w:val="002B4826"/>
    <w:rsid w:val="002B5569"/>
    <w:rsid w:val="002B58AA"/>
    <w:rsid w:val="002C0077"/>
    <w:rsid w:val="002C0B14"/>
    <w:rsid w:val="002C102A"/>
    <w:rsid w:val="002C1219"/>
    <w:rsid w:val="002C151A"/>
    <w:rsid w:val="002C17DC"/>
    <w:rsid w:val="002C2118"/>
    <w:rsid w:val="002C2F79"/>
    <w:rsid w:val="002C484E"/>
    <w:rsid w:val="002C4E35"/>
    <w:rsid w:val="002C4F19"/>
    <w:rsid w:val="002C54A5"/>
    <w:rsid w:val="002C61D5"/>
    <w:rsid w:val="002C647F"/>
    <w:rsid w:val="002C70A8"/>
    <w:rsid w:val="002C763E"/>
    <w:rsid w:val="002C7C45"/>
    <w:rsid w:val="002D1A13"/>
    <w:rsid w:val="002D2EC4"/>
    <w:rsid w:val="002D33D4"/>
    <w:rsid w:val="002D4C80"/>
    <w:rsid w:val="002D58CC"/>
    <w:rsid w:val="002D5D7F"/>
    <w:rsid w:val="002D76E1"/>
    <w:rsid w:val="002E0082"/>
    <w:rsid w:val="002E0679"/>
    <w:rsid w:val="002E1152"/>
    <w:rsid w:val="002E24FD"/>
    <w:rsid w:val="002E2B36"/>
    <w:rsid w:val="002E2CC1"/>
    <w:rsid w:val="002E3773"/>
    <w:rsid w:val="002E4230"/>
    <w:rsid w:val="002E4360"/>
    <w:rsid w:val="002E47C3"/>
    <w:rsid w:val="002E4918"/>
    <w:rsid w:val="002E4F66"/>
    <w:rsid w:val="002E596F"/>
    <w:rsid w:val="002E63D3"/>
    <w:rsid w:val="002F0805"/>
    <w:rsid w:val="002F0987"/>
    <w:rsid w:val="002F0DC0"/>
    <w:rsid w:val="002F0F7F"/>
    <w:rsid w:val="002F1375"/>
    <w:rsid w:val="002F2F1F"/>
    <w:rsid w:val="002F32EA"/>
    <w:rsid w:val="002F3970"/>
    <w:rsid w:val="002F3C95"/>
    <w:rsid w:val="002F3F2D"/>
    <w:rsid w:val="002F4B17"/>
    <w:rsid w:val="002F4C77"/>
    <w:rsid w:val="002F4FA2"/>
    <w:rsid w:val="002F5583"/>
    <w:rsid w:val="002F55A8"/>
    <w:rsid w:val="002F5621"/>
    <w:rsid w:val="002F5A45"/>
    <w:rsid w:val="002F68A2"/>
    <w:rsid w:val="002F6F69"/>
    <w:rsid w:val="002F7FE1"/>
    <w:rsid w:val="00300A4F"/>
    <w:rsid w:val="00300D0E"/>
    <w:rsid w:val="00301234"/>
    <w:rsid w:val="003017CD"/>
    <w:rsid w:val="00302510"/>
    <w:rsid w:val="00302628"/>
    <w:rsid w:val="0030279A"/>
    <w:rsid w:val="0030310A"/>
    <w:rsid w:val="0030342D"/>
    <w:rsid w:val="00303968"/>
    <w:rsid w:val="0030413F"/>
    <w:rsid w:val="003047DE"/>
    <w:rsid w:val="003048A9"/>
    <w:rsid w:val="00304DB5"/>
    <w:rsid w:val="00304EA2"/>
    <w:rsid w:val="00306905"/>
    <w:rsid w:val="00307300"/>
    <w:rsid w:val="0031096F"/>
    <w:rsid w:val="00310C50"/>
    <w:rsid w:val="00311EBD"/>
    <w:rsid w:val="0031207D"/>
    <w:rsid w:val="003124E4"/>
    <w:rsid w:val="0031259A"/>
    <w:rsid w:val="003126B1"/>
    <w:rsid w:val="00312C3A"/>
    <w:rsid w:val="0031336A"/>
    <w:rsid w:val="00314264"/>
    <w:rsid w:val="0031485C"/>
    <w:rsid w:val="0031498D"/>
    <w:rsid w:val="003153B9"/>
    <w:rsid w:val="00315D42"/>
    <w:rsid w:val="00315EFE"/>
    <w:rsid w:val="003166D6"/>
    <w:rsid w:val="003167E4"/>
    <w:rsid w:val="00316AAF"/>
    <w:rsid w:val="00316C28"/>
    <w:rsid w:val="003173A6"/>
    <w:rsid w:val="00317600"/>
    <w:rsid w:val="00321580"/>
    <w:rsid w:val="00321E7B"/>
    <w:rsid w:val="00321FF8"/>
    <w:rsid w:val="0032282D"/>
    <w:rsid w:val="00322D6E"/>
    <w:rsid w:val="00322FCD"/>
    <w:rsid w:val="003238F9"/>
    <w:rsid w:val="00323AEF"/>
    <w:rsid w:val="0032483B"/>
    <w:rsid w:val="00324B01"/>
    <w:rsid w:val="00324F74"/>
    <w:rsid w:val="00325235"/>
    <w:rsid w:val="0032526B"/>
    <w:rsid w:val="00326E8D"/>
    <w:rsid w:val="00327665"/>
    <w:rsid w:val="00327CE9"/>
    <w:rsid w:val="00331C95"/>
    <w:rsid w:val="00331FA4"/>
    <w:rsid w:val="00332190"/>
    <w:rsid w:val="00333155"/>
    <w:rsid w:val="003347F4"/>
    <w:rsid w:val="00334A25"/>
    <w:rsid w:val="00334CB9"/>
    <w:rsid w:val="003352A2"/>
    <w:rsid w:val="00335390"/>
    <w:rsid w:val="0033603A"/>
    <w:rsid w:val="00336C0C"/>
    <w:rsid w:val="00336DFC"/>
    <w:rsid w:val="003377D4"/>
    <w:rsid w:val="003403D6"/>
    <w:rsid w:val="0034071E"/>
    <w:rsid w:val="0034174A"/>
    <w:rsid w:val="00341F3A"/>
    <w:rsid w:val="00342442"/>
    <w:rsid w:val="003427B7"/>
    <w:rsid w:val="00342CA4"/>
    <w:rsid w:val="00342D57"/>
    <w:rsid w:val="00342EDB"/>
    <w:rsid w:val="00342FFA"/>
    <w:rsid w:val="0034310D"/>
    <w:rsid w:val="00343643"/>
    <w:rsid w:val="00343755"/>
    <w:rsid w:val="00343914"/>
    <w:rsid w:val="00343CE2"/>
    <w:rsid w:val="003444A6"/>
    <w:rsid w:val="00344CCA"/>
    <w:rsid w:val="00344E46"/>
    <w:rsid w:val="00344F35"/>
    <w:rsid w:val="003458C3"/>
    <w:rsid w:val="00345EA3"/>
    <w:rsid w:val="00346023"/>
    <w:rsid w:val="00346243"/>
    <w:rsid w:val="00346D6D"/>
    <w:rsid w:val="00346F9A"/>
    <w:rsid w:val="00347239"/>
    <w:rsid w:val="00347632"/>
    <w:rsid w:val="00347F84"/>
    <w:rsid w:val="0035103B"/>
    <w:rsid w:val="0035176F"/>
    <w:rsid w:val="00352177"/>
    <w:rsid w:val="0035248F"/>
    <w:rsid w:val="003534EC"/>
    <w:rsid w:val="0035361D"/>
    <w:rsid w:val="00353948"/>
    <w:rsid w:val="00353ABB"/>
    <w:rsid w:val="00353B0B"/>
    <w:rsid w:val="0035505E"/>
    <w:rsid w:val="00355237"/>
    <w:rsid w:val="0035608E"/>
    <w:rsid w:val="003561B3"/>
    <w:rsid w:val="00356BE5"/>
    <w:rsid w:val="0035721C"/>
    <w:rsid w:val="003579AB"/>
    <w:rsid w:val="00360F91"/>
    <w:rsid w:val="0036121C"/>
    <w:rsid w:val="00361310"/>
    <w:rsid w:val="0036131D"/>
    <w:rsid w:val="00361EB0"/>
    <w:rsid w:val="003624D3"/>
    <w:rsid w:val="0036287B"/>
    <w:rsid w:val="00362A16"/>
    <w:rsid w:val="00362A2F"/>
    <w:rsid w:val="00363080"/>
    <w:rsid w:val="003634E9"/>
    <w:rsid w:val="00363CFF"/>
    <w:rsid w:val="00363EA2"/>
    <w:rsid w:val="00364B66"/>
    <w:rsid w:val="00365020"/>
    <w:rsid w:val="003651EA"/>
    <w:rsid w:val="003652CB"/>
    <w:rsid w:val="003674F3"/>
    <w:rsid w:val="00367986"/>
    <w:rsid w:val="00367B87"/>
    <w:rsid w:val="00367C16"/>
    <w:rsid w:val="0037120E"/>
    <w:rsid w:val="0037163B"/>
    <w:rsid w:val="00371DDA"/>
    <w:rsid w:val="003723F0"/>
    <w:rsid w:val="003730E3"/>
    <w:rsid w:val="0037352A"/>
    <w:rsid w:val="0037420F"/>
    <w:rsid w:val="00374277"/>
    <w:rsid w:val="00374651"/>
    <w:rsid w:val="003747C6"/>
    <w:rsid w:val="00374ACB"/>
    <w:rsid w:val="00374FBD"/>
    <w:rsid w:val="003777C4"/>
    <w:rsid w:val="00380A4F"/>
    <w:rsid w:val="00380CC8"/>
    <w:rsid w:val="00382230"/>
    <w:rsid w:val="00383BA8"/>
    <w:rsid w:val="00383FBB"/>
    <w:rsid w:val="003854F9"/>
    <w:rsid w:val="0038566B"/>
    <w:rsid w:val="00385900"/>
    <w:rsid w:val="00385A0C"/>
    <w:rsid w:val="00385CF8"/>
    <w:rsid w:val="00386DAA"/>
    <w:rsid w:val="0038732D"/>
    <w:rsid w:val="00387EF4"/>
    <w:rsid w:val="0039011D"/>
    <w:rsid w:val="003904DA"/>
    <w:rsid w:val="00390560"/>
    <w:rsid w:val="00390591"/>
    <w:rsid w:val="00390907"/>
    <w:rsid w:val="003909AB"/>
    <w:rsid w:val="00391556"/>
    <w:rsid w:val="003918EA"/>
    <w:rsid w:val="00391E8D"/>
    <w:rsid w:val="00392564"/>
    <w:rsid w:val="003935E4"/>
    <w:rsid w:val="00393F61"/>
    <w:rsid w:val="0039451D"/>
    <w:rsid w:val="00394931"/>
    <w:rsid w:val="00396244"/>
    <w:rsid w:val="003969AA"/>
    <w:rsid w:val="003A0D90"/>
    <w:rsid w:val="003A178C"/>
    <w:rsid w:val="003A20CA"/>
    <w:rsid w:val="003A22A5"/>
    <w:rsid w:val="003A2BC9"/>
    <w:rsid w:val="003A38A6"/>
    <w:rsid w:val="003A3A11"/>
    <w:rsid w:val="003A3A54"/>
    <w:rsid w:val="003A5AF1"/>
    <w:rsid w:val="003A62F5"/>
    <w:rsid w:val="003A6631"/>
    <w:rsid w:val="003A6E1B"/>
    <w:rsid w:val="003A7937"/>
    <w:rsid w:val="003A7C7B"/>
    <w:rsid w:val="003B0144"/>
    <w:rsid w:val="003B081E"/>
    <w:rsid w:val="003B0842"/>
    <w:rsid w:val="003B1341"/>
    <w:rsid w:val="003B13DC"/>
    <w:rsid w:val="003B1982"/>
    <w:rsid w:val="003B1BB2"/>
    <w:rsid w:val="003B2E3F"/>
    <w:rsid w:val="003B4062"/>
    <w:rsid w:val="003B50C7"/>
    <w:rsid w:val="003B51B1"/>
    <w:rsid w:val="003B63D8"/>
    <w:rsid w:val="003B6ADA"/>
    <w:rsid w:val="003B6E31"/>
    <w:rsid w:val="003B6F17"/>
    <w:rsid w:val="003B744F"/>
    <w:rsid w:val="003B765A"/>
    <w:rsid w:val="003B76EB"/>
    <w:rsid w:val="003B7A00"/>
    <w:rsid w:val="003C04E5"/>
    <w:rsid w:val="003C08F8"/>
    <w:rsid w:val="003C098A"/>
    <w:rsid w:val="003C0A0B"/>
    <w:rsid w:val="003C1409"/>
    <w:rsid w:val="003C2B71"/>
    <w:rsid w:val="003C3359"/>
    <w:rsid w:val="003C3DD9"/>
    <w:rsid w:val="003C40A3"/>
    <w:rsid w:val="003C4A14"/>
    <w:rsid w:val="003C4A9D"/>
    <w:rsid w:val="003C4B04"/>
    <w:rsid w:val="003C4BA0"/>
    <w:rsid w:val="003C6719"/>
    <w:rsid w:val="003C6CD0"/>
    <w:rsid w:val="003C7190"/>
    <w:rsid w:val="003C7D49"/>
    <w:rsid w:val="003D08F5"/>
    <w:rsid w:val="003D10E4"/>
    <w:rsid w:val="003D16E4"/>
    <w:rsid w:val="003D1E49"/>
    <w:rsid w:val="003D244C"/>
    <w:rsid w:val="003D2628"/>
    <w:rsid w:val="003D28F7"/>
    <w:rsid w:val="003D2AA4"/>
    <w:rsid w:val="003D31E5"/>
    <w:rsid w:val="003D3B06"/>
    <w:rsid w:val="003D3E87"/>
    <w:rsid w:val="003D46C9"/>
    <w:rsid w:val="003D4FC6"/>
    <w:rsid w:val="003D5816"/>
    <w:rsid w:val="003D5F41"/>
    <w:rsid w:val="003D619F"/>
    <w:rsid w:val="003D6F6F"/>
    <w:rsid w:val="003D7710"/>
    <w:rsid w:val="003D7B35"/>
    <w:rsid w:val="003E050B"/>
    <w:rsid w:val="003E0670"/>
    <w:rsid w:val="003E08B8"/>
    <w:rsid w:val="003E0A78"/>
    <w:rsid w:val="003E0D6F"/>
    <w:rsid w:val="003E131E"/>
    <w:rsid w:val="003E1758"/>
    <w:rsid w:val="003E192C"/>
    <w:rsid w:val="003E201C"/>
    <w:rsid w:val="003E227D"/>
    <w:rsid w:val="003E32DD"/>
    <w:rsid w:val="003E3BEF"/>
    <w:rsid w:val="003E3D80"/>
    <w:rsid w:val="003E3E45"/>
    <w:rsid w:val="003E3E97"/>
    <w:rsid w:val="003E3FAC"/>
    <w:rsid w:val="003E4C14"/>
    <w:rsid w:val="003E4D44"/>
    <w:rsid w:val="003E5854"/>
    <w:rsid w:val="003E6111"/>
    <w:rsid w:val="003F16AC"/>
    <w:rsid w:val="003F190F"/>
    <w:rsid w:val="003F1A99"/>
    <w:rsid w:val="003F1B9B"/>
    <w:rsid w:val="003F1F6D"/>
    <w:rsid w:val="003F3DE7"/>
    <w:rsid w:val="003F4F74"/>
    <w:rsid w:val="003F5891"/>
    <w:rsid w:val="003F5D29"/>
    <w:rsid w:val="003F67D6"/>
    <w:rsid w:val="003F6EC4"/>
    <w:rsid w:val="003F718C"/>
    <w:rsid w:val="003F7ACE"/>
    <w:rsid w:val="004000F7"/>
    <w:rsid w:val="00400384"/>
    <w:rsid w:val="0040049C"/>
    <w:rsid w:val="00400895"/>
    <w:rsid w:val="00400AE3"/>
    <w:rsid w:val="00400C5E"/>
    <w:rsid w:val="00400D40"/>
    <w:rsid w:val="00400DBD"/>
    <w:rsid w:val="00401F42"/>
    <w:rsid w:val="0040260D"/>
    <w:rsid w:val="00402A52"/>
    <w:rsid w:val="004032FD"/>
    <w:rsid w:val="004033C0"/>
    <w:rsid w:val="004041B2"/>
    <w:rsid w:val="00405546"/>
    <w:rsid w:val="00406667"/>
    <w:rsid w:val="004066DC"/>
    <w:rsid w:val="00406FF9"/>
    <w:rsid w:val="00407278"/>
    <w:rsid w:val="00407A25"/>
    <w:rsid w:val="00407DC2"/>
    <w:rsid w:val="00410239"/>
    <w:rsid w:val="004107D0"/>
    <w:rsid w:val="00410BFF"/>
    <w:rsid w:val="00411FAF"/>
    <w:rsid w:val="00412576"/>
    <w:rsid w:val="00412921"/>
    <w:rsid w:val="0041359C"/>
    <w:rsid w:val="004139EA"/>
    <w:rsid w:val="00414967"/>
    <w:rsid w:val="00414B15"/>
    <w:rsid w:val="0041580A"/>
    <w:rsid w:val="00415C18"/>
    <w:rsid w:val="00416043"/>
    <w:rsid w:val="00416BD4"/>
    <w:rsid w:val="0041745D"/>
    <w:rsid w:val="00417482"/>
    <w:rsid w:val="00417685"/>
    <w:rsid w:val="004176C9"/>
    <w:rsid w:val="004213FD"/>
    <w:rsid w:val="00421D8B"/>
    <w:rsid w:val="0042296A"/>
    <w:rsid w:val="004230EC"/>
    <w:rsid w:val="0042320D"/>
    <w:rsid w:val="00423D4A"/>
    <w:rsid w:val="00424404"/>
    <w:rsid w:val="00424FEB"/>
    <w:rsid w:val="00425B1A"/>
    <w:rsid w:val="00426115"/>
    <w:rsid w:val="004262A2"/>
    <w:rsid w:val="004268CB"/>
    <w:rsid w:val="004300D3"/>
    <w:rsid w:val="00430988"/>
    <w:rsid w:val="00430DCD"/>
    <w:rsid w:val="0043149D"/>
    <w:rsid w:val="00431C60"/>
    <w:rsid w:val="00432706"/>
    <w:rsid w:val="00432804"/>
    <w:rsid w:val="00433209"/>
    <w:rsid w:val="00433985"/>
    <w:rsid w:val="0043416F"/>
    <w:rsid w:val="00436317"/>
    <w:rsid w:val="0043641A"/>
    <w:rsid w:val="0043664B"/>
    <w:rsid w:val="004366AE"/>
    <w:rsid w:val="0043711A"/>
    <w:rsid w:val="00437520"/>
    <w:rsid w:val="0043788C"/>
    <w:rsid w:val="00437C6B"/>
    <w:rsid w:val="00440022"/>
    <w:rsid w:val="00440982"/>
    <w:rsid w:val="00440A58"/>
    <w:rsid w:val="00440D40"/>
    <w:rsid w:val="004410E9"/>
    <w:rsid w:val="00441B8C"/>
    <w:rsid w:val="00442559"/>
    <w:rsid w:val="004429CC"/>
    <w:rsid w:val="00443392"/>
    <w:rsid w:val="0044409F"/>
    <w:rsid w:val="004453E0"/>
    <w:rsid w:val="004454F7"/>
    <w:rsid w:val="0044563D"/>
    <w:rsid w:val="0044645C"/>
    <w:rsid w:val="00446532"/>
    <w:rsid w:val="004471B2"/>
    <w:rsid w:val="00447F63"/>
    <w:rsid w:val="00450700"/>
    <w:rsid w:val="00450F58"/>
    <w:rsid w:val="00451758"/>
    <w:rsid w:val="0045185C"/>
    <w:rsid w:val="00451CB8"/>
    <w:rsid w:val="004536CD"/>
    <w:rsid w:val="00453A91"/>
    <w:rsid w:val="00454DBE"/>
    <w:rsid w:val="00456085"/>
    <w:rsid w:val="00457DC6"/>
    <w:rsid w:val="00457DE2"/>
    <w:rsid w:val="00460393"/>
    <w:rsid w:val="00460442"/>
    <w:rsid w:val="00460F6D"/>
    <w:rsid w:val="00462CA2"/>
    <w:rsid w:val="00463DA0"/>
    <w:rsid w:val="00463F8A"/>
    <w:rsid w:val="00465036"/>
    <w:rsid w:val="00465718"/>
    <w:rsid w:val="00465C5B"/>
    <w:rsid w:val="00470283"/>
    <w:rsid w:val="00471E91"/>
    <w:rsid w:val="00472EE1"/>
    <w:rsid w:val="00472F70"/>
    <w:rsid w:val="00473CFE"/>
    <w:rsid w:val="00475566"/>
    <w:rsid w:val="004759BD"/>
    <w:rsid w:val="00476131"/>
    <w:rsid w:val="004762C7"/>
    <w:rsid w:val="00476681"/>
    <w:rsid w:val="00476FC4"/>
    <w:rsid w:val="004770FD"/>
    <w:rsid w:val="0047716A"/>
    <w:rsid w:val="0047737D"/>
    <w:rsid w:val="004774EA"/>
    <w:rsid w:val="00477AFF"/>
    <w:rsid w:val="004800A2"/>
    <w:rsid w:val="004800C1"/>
    <w:rsid w:val="0048162E"/>
    <w:rsid w:val="00481DC2"/>
    <w:rsid w:val="00482A5E"/>
    <w:rsid w:val="0048301C"/>
    <w:rsid w:val="00483DE5"/>
    <w:rsid w:val="0048426C"/>
    <w:rsid w:val="004842EB"/>
    <w:rsid w:val="00484F85"/>
    <w:rsid w:val="0048502D"/>
    <w:rsid w:val="00485A85"/>
    <w:rsid w:val="00485E06"/>
    <w:rsid w:val="00485FD7"/>
    <w:rsid w:val="00486BD4"/>
    <w:rsid w:val="00487708"/>
    <w:rsid w:val="00490290"/>
    <w:rsid w:val="00491F5D"/>
    <w:rsid w:val="00491F78"/>
    <w:rsid w:val="00493C20"/>
    <w:rsid w:val="00494320"/>
    <w:rsid w:val="00494EC5"/>
    <w:rsid w:val="004958B8"/>
    <w:rsid w:val="00495C9D"/>
    <w:rsid w:val="00495FCE"/>
    <w:rsid w:val="00496003"/>
    <w:rsid w:val="004969DE"/>
    <w:rsid w:val="00496BAA"/>
    <w:rsid w:val="00496CAA"/>
    <w:rsid w:val="00497E27"/>
    <w:rsid w:val="004A07C5"/>
    <w:rsid w:val="004A0D02"/>
    <w:rsid w:val="004A14BC"/>
    <w:rsid w:val="004A14C8"/>
    <w:rsid w:val="004A1962"/>
    <w:rsid w:val="004A32E5"/>
    <w:rsid w:val="004A374B"/>
    <w:rsid w:val="004A4265"/>
    <w:rsid w:val="004A46C3"/>
    <w:rsid w:val="004A471F"/>
    <w:rsid w:val="004A5BE0"/>
    <w:rsid w:val="004A6765"/>
    <w:rsid w:val="004A6B32"/>
    <w:rsid w:val="004A6E57"/>
    <w:rsid w:val="004A6F09"/>
    <w:rsid w:val="004B0577"/>
    <w:rsid w:val="004B0DFE"/>
    <w:rsid w:val="004B1186"/>
    <w:rsid w:val="004B1548"/>
    <w:rsid w:val="004B163F"/>
    <w:rsid w:val="004B1C73"/>
    <w:rsid w:val="004B21C0"/>
    <w:rsid w:val="004B2DAA"/>
    <w:rsid w:val="004B4E29"/>
    <w:rsid w:val="004B50CC"/>
    <w:rsid w:val="004B5B7E"/>
    <w:rsid w:val="004B5DDA"/>
    <w:rsid w:val="004B6262"/>
    <w:rsid w:val="004B6BC8"/>
    <w:rsid w:val="004B6D4F"/>
    <w:rsid w:val="004B7736"/>
    <w:rsid w:val="004B78FF"/>
    <w:rsid w:val="004C11FB"/>
    <w:rsid w:val="004C14E4"/>
    <w:rsid w:val="004C20EE"/>
    <w:rsid w:val="004C2BB3"/>
    <w:rsid w:val="004C2C66"/>
    <w:rsid w:val="004C2FD5"/>
    <w:rsid w:val="004C3648"/>
    <w:rsid w:val="004C3A53"/>
    <w:rsid w:val="004C3DFB"/>
    <w:rsid w:val="004C4A99"/>
    <w:rsid w:val="004C4FE2"/>
    <w:rsid w:val="004C52E7"/>
    <w:rsid w:val="004C5545"/>
    <w:rsid w:val="004C69D7"/>
    <w:rsid w:val="004C6F24"/>
    <w:rsid w:val="004D0462"/>
    <w:rsid w:val="004D09D7"/>
    <w:rsid w:val="004D0E76"/>
    <w:rsid w:val="004D0FAF"/>
    <w:rsid w:val="004D16C2"/>
    <w:rsid w:val="004D1766"/>
    <w:rsid w:val="004D22A6"/>
    <w:rsid w:val="004D29C0"/>
    <w:rsid w:val="004D2ABD"/>
    <w:rsid w:val="004D2F5A"/>
    <w:rsid w:val="004D346E"/>
    <w:rsid w:val="004D54C2"/>
    <w:rsid w:val="004D5E67"/>
    <w:rsid w:val="004D673B"/>
    <w:rsid w:val="004D6B4D"/>
    <w:rsid w:val="004D7411"/>
    <w:rsid w:val="004D7816"/>
    <w:rsid w:val="004E08B0"/>
    <w:rsid w:val="004E1578"/>
    <w:rsid w:val="004E1823"/>
    <w:rsid w:val="004E1FB1"/>
    <w:rsid w:val="004E2166"/>
    <w:rsid w:val="004E30DC"/>
    <w:rsid w:val="004E35E7"/>
    <w:rsid w:val="004E3657"/>
    <w:rsid w:val="004E3662"/>
    <w:rsid w:val="004E3AAB"/>
    <w:rsid w:val="004E3DAE"/>
    <w:rsid w:val="004E4285"/>
    <w:rsid w:val="004E50AA"/>
    <w:rsid w:val="004E557F"/>
    <w:rsid w:val="004E6A34"/>
    <w:rsid w:val="004E6B17"/>
    <w:rsid w:val="004E7C54"/>
    <w:rsid w:val="004F2AC7"/>
    <w:rsid w:val="004F3092"/>
    <w:rsid w:val="004F3137"/>
    <w:rsid w:val="004F5091"/>
    <w:rsid w:val="004F50BA"/>
    <w:rsid w:val="004F5168"/>
    <w:rsid w:val="004F652D"/>
    <w:rsid w:val="004F66E2"/>
    <w:rsid w:val="004F6748"/>
    <w:rsid w:val="004F6C1B"/>
    <w:rsid w:val="004F6C53"/>
    <w:rsid w:val="004F7186"/>
    <w:rsid w:val="004F732B"/>
    <w:rsid w:val="004F75E6"/>
    <w:rsid w:val="004F7684"/>
    <w:rsid w:val="00500690"/>
    <w:rsid w:val="00500907"/>
    <w:rsid w:val="0050186D"/>
    <w:rsid w:val="00501B68"/>
    <w:rsid w:val="00503A50"/>
    <w:rsid w:val="00503DAB"/>
    <w:rsid w:val="0050411A"/>
    <w:rsid w:val="00505555"/>
    <w:rsid w:val="00505988"/>
    <w:rsid w:val="005066F4"/>
    <w:rsid w:val="00506DFD"/>
    <w:rsid w:val="00507A32"/>
    <w:rsid w:val="0051067E"/>
    <w:rsid w:val="005115AF"/>
    <w:rsid w:val="00511FB8"/>
    <w:rsid w:val="0051218F"/>
    <w:rsid w:val="00512C5F"/>
    <w:rsid w:val="005137F8"/>
    <w:rsid w:val="005148DC"/>
    <w:rsid w:val="00514C25"/>
    <w:rsid w:val="005153CC"/>
    <w:rsid w:val="00516A3C"/>
    <w:rsid w:val="00516BC2"/>
    <w:rsid w:val="00517107"/>
    <w:rsid w:val="0051748F"/>
    <w:rsid w:val="005178F3"/>
    <w:rsid w:val="00517B5E"/>
    <w:rsid w:val="00520D67"/>
    <w:rsid w:val="00520E64"/>
    <w:rsid w:val="0052130B"/>
    <w:rsid w:val="00522C4C"/>
    <w:rsid w:val="00522EFA"/>
    <w:rsid w:val="005243AF"/>
    <w:rsid w:val="00525001"/>
    <w:rsid w:val="00525288"/>
    <w:rsid w:val="0052653E"/>
    <w:rsid w:val="00526C34"/>
    <w:rsid w:val="00526C74"/>
    <w:rsid w:val="00531818"/>
    <w:rsid w:val="00531EEB"/>
    <w:rsid w:val="005320FA"/>
    <w:rsid w:val="0053227A"/>
    <w:rsid w:val="00532A70"/>
    <w:rsid w:val="00533AC1"/>
    <w:rsid w:val="00533DC9"/>
    <w:rsid w:val="00534190"/>
    <w:rsid w:val="005345BE"/>
    <w:rsid w:val="00534932"/>
    <w:rsid w:val="0053598D"/>
    <w:rsid w:val="00536F56"/>
    <w:rsid w:val="00537025"/>
    <w:rsid w:val="00540589"/>
    <w:rsid w:val="00541F88"/>
    <w:rsid w:val="00543670"/>
    <w:rsid w:val="00544604"/>
    <w:rsid w:val="00544968"/>
    <w:rsid w:val="005460F9"/>
    <w:rsid w:val="005466A4"/>
    <w:rsid w:val="0055006A"/>
    <w:rsid w:val="005509E5"/>
    <w:rsid w:val="00551FDF"/>
    <w:rsid w:val="005522F8"/>
    <w:rsid w:val="005526ED"/>
    <w:rsid w:val="00554458"/>
    <w:rsid w:val="00555BB6"/>
    <w:rsid w:val="00555BC9"/>
    <w:rsid w:val="00555BD5"/>
    <w:rsid w:val="00555E97"/>
    <w:rsid w:val="005569E2"/>
    <w:rsid w:val="00556A95"/>
    <w:rsid w:val="00556B38"/>
    <w:rsid w:val="00556F10"/>
    <w:rsid w:val="00557731"/>
    <w:rsid w:val="00557DE1"/>
    <w:rsid w:val="00557FBA"/>
    <w:rsid w:val="00560066"/>
    <w:rsid w:val="0056045E"/>
    <w:rsid w:val="00560BDA"/>
    <w:rsid w:val="00560DE4"/>
    <w:rsid w:val="00562EB7"/>
    <w:rsid w:val="005631B2"/>
    <w:rsid w:val="005632AF"/>
    <w:rsid w:val="00563401"/>
    <w:rsid w:val="0056450C"/>
    <w:rsid w:val="005649B9"/>
    <w:rsid w:val="00564B47"/>
    <w:rsid w:val="00564C0C"/>
    <w:rsid w:val="00565094"/>
    <w:rsid w:val="005666D5"/>
    <w:rsid w:val="00570064"/>
    <w:rsid w:val="00570242"/>
    <w:rsid w:val="00570543"/>
    <w:rsid w:val="005723F4"/>
    <w:rsid w:val="00572C96"/>
    <w:rsid w:val="00573466"/>
    <w:rsid w:val="005737E8"/>
    <w:rsid w:val="00574FFB"/>
    <w:rsid w:val="005755D7"/>
    <w:rsid w:val="00575DE6"/>
    <w:rsid w:val="005766D9"/>
    <w:rsid w:val="00576EF5"/>
    <w:rsid w:val="00577B23"/>
    <w:rsid w:val="00577EEA"/>
    <w:rsid w:val="00580652"/>
    <w:rsid w:val="00580FEB"/>
    <w:rsid w:val="00581580"/>
    <w:rsid w:val="00582080"/>
    <w:rsid w:val="0058235F"/>
    <w:rsid w:val="0058252A"/>
    <w:rsid w:val="00582C6C"/>
    <w:rsid w:val="0058332A"/>
    <w:rsid w:val="005839C7"/>
    <w:rsid w:val="00584656"/>
    <w:rsid w:val="00584BB6"/>
    <w:rsid w:val="00586B76"/>
    <w:rsid w:val="005907D1"/>
    <w:rsid w:val="00591026"/>
    <w:rsid w:val="0059109A"/>
    <w:rsid w:val="00591452"/>
    <w:rsid w:val="005916D4"/>
    <w:rsid w:val="00591E1E"/>
    <w:rsid w:val="00591E59"/>
    <w:rsid w:val="00592378"/>
    <w:rsid w:val="00592741"/>
    <w:rsid w:val="0059347F"/>
    <w:rsid w:val="005938D4"/>
    <w:rsid w:val="00594207"/>
    <w:rsid w:val="00595493"/>
    <w:rsid w:val="00596A04"/>
    <w:rsid w:val="00596C9F"/>
    <w:rsid w:val="00597971"/>
    <w:rsid w:val="00597996"/>
    <w:rsid w:val="00597A38"/>
    <w:rsid w:val="00597E48"/>
    <w:rsid w:val="005A05B4"/>
    <w:rsid w:val="005A1D84"/>
    <w:rsid w:val="005A2179"/>
    <w:rsid w:val="005A243A"/>
    <w:rsid w:val="005A41A8"/>
    <w:rsid w:val="005A4ECB"/>
    <w:rsid w:val="005A5449"/>
    <w:rsid w:val="005A5A6C"/>
    <w:rsid w:val="005A7A26"/>
    <w:rsid w:val="005B1672"/>
    <w:rsid w:val="005B2143"/>
    <w:rsid w:val="005B225B"/>
    <w:rsid w:val="005B263A"/>
    <w:rsid w:val="005B44F7"/>
    <w:rsid w:val="005B4C21"/>
    <w:rsid w:val="005B51F2"/>
    <w:rsid w:val="005B6758"/>
    <w:rsid w:val="005B7BAF"/>
    <w:rsid w:val="005C0C7A"/>
    <w:rsid w:val="005C0CF2"/>
    <w:rsid w:val="005C135C"/>
    <w:rsid w:val="005C13D8"/>
    <w:rsid w:val="005C1876"/>
    <w:rsid w:val="005C2BD6"/>
    <w:rsid w:val="005C2D47"/>
    <w:rsid w:val="005C46A1"/>
    <w:rsid w:val="005C4B74"/>
    <w:rsid w:val="005C72F5"/>
    <w:rsid w:val="005C74AB"/>
    <w:rsid w:val="005C75C8"/>
    <w:rsid w:val="005D0754"/>
    <w:rsid w:val="005D0AE3"/>
    <w:rsid w:val="005D0FC1"/>
    <w:rsid w:val="005D16E5"/>
    <w:rsid w:val="005D245B"/>
    <w:rsid w:val="005D2D9E"/>
    <w:rsid w:val="005D330E"/>
    <w:rsid w:val="005D3556"/>
    <w:rsid w:val="005D3A50"/>
    <w:rsid w:val="005D3A8D"/>
    <w:rsid w:val="005D4724"/>
    <w:rsid w:val="005D483E"/>
    <w:rsid w:val="005D64D8"/>
    <w:rsid w:val="005D66DF"/>
    <w:rsid w:val="005D6F14"/>
    <w:rsid w:val="005D7568"/>
    <w:rsid w:val="005E0215"/>
    <w:rsid w:val="005E1C88"/>
    <w:rsid w:val="005E214F"/>
    <w:rsid w:val="005E22D1"/>
    <w:rsid w:val="005E32E7"/>
    <w:rsid w:val="005E4835"/>
    <w:rsid w:val="005E5D0B"/>
    <w:rsid w:val="005E6CE0"/>
    <w:rsid w:val="005E77A6"/>
    <w:rsid w:val="005F0BEA"/>
    <w:rsid w:val="005F2713"/>
    <w:rsid w:val="005F2999"/>
    <w:rsid w:val="005F3722"/>
    <w:rsid w:val="005F38CF"/>
    <w:rsid w:val="005F3D7E"/>
    <w:rsid w:val="005F41C2"/>
    <w:rsid w:val="005F4496"/>
    <w:rsid w:val="005F5735"/>
    <w:rsid w:val="005F5DB6"/>
    <w:rsid w:val="005F6CC4"/>
    <w:rsid w:val="005F76FB"/>
    <w:rsid w:val="00602974"/>
    <w:rsid w:val="00602EE2"/>
    <w:rsid w:val="00602FA7"/>
    <w:rsid w:val="006032DA"/>
    <w:rsid w:val="00603D15"/>
    <w:rsid w:val="00604B7D"/>
    <w:rsid w:val="00604D21"/>
    <w:rsid w:val="006053FA"/>
    <w:rsid w:val="00605511"/>
    <w:rsid w:val="0060639B"/>
    <w:rsid w:val="0060691A"/>
    <w:rsid w:val="00606C46"/>
    <w:rsid w:val="00607B1B"/>
    <w:rsid w:val="00610354"/>
    <w:rsid w:val="006106A7"/>
    <w:rsid w:val="00611308"/>
    <w:rsid w:val="00612106"/>
    <w:rsid w:val="00612B12"/>
    <w:rsid w:val="00612E69"/>
    <w:rsid w:val="00612E84"/>
    <w:rsid w:val="0061309C"/>
    <w:rsid w:val="00613AD8"/>
    <w:rsid w:val="00613D36"/>
    <w:rsid w:val="00613FD7"/>
    <w:rsid w:val="00614316"/>
    <w:rsid w:val="00615A38"/>
    <w:rsid w:val="00615B44"/>
    <w:rsid w:val="00615DAF"/>
    <w:rsid w:val="006166C5"/>
    <w:rsid w:val="00616D2D"/>
    <w:rsid w:val="00617CA5"/>
    <w:rsid w:val="00617D72"/>
    <w:rsid w:val="00617EA5"/>
    <w:rsid w:val="00620A61"/>
    <w:rsid w:val="006228B8"/>
    <w:rsid w:val="00623383"/>
    <w:rsid w:val="00623581"/>
    <w:rsid w:val="006235B3"/>
    <w:rsid w:val="00623932"/>
    <w:rsid w:val="006239E5"/>
    <w:rsid w:val="00623E05"/>
    <w:rsid w:val="00624DE7"/>
    <w:rsid w:val="00625FDC"/>
    <w:rsid w:val="00627337"/>
    <w:rsid w:val="00627C60"/>
    <w:rsid w:val="00627E29"/>
    <w:rsid w:val="006302A1"/>
    <w:rsid w:val="00630899"/>
    <w:rsid w:val="006315FB"/>
    <w:rsid w:val="006331F2"/>
    <w:rsid w:val="00633870"/>
    <w:rsid w:val="00633C21"/>
    <w:rsid w:val="0063459E"/>
    <w:rsid w:val="00635B6A"/>
    <w:rsid w:val="00635F7F"/>
    <w:rsid w:val="006364A0"/>
    <w:rsid w:val="00637893"/>
    <w:rsid w:val="006403EF"/>
    <w:rsid w:val="0064058C"/>
    <w:rsid w:val="00640920"/>
    <w:rsid w:val="00640C65"/>
    <w:rsid w:val="006430DC"/>
    <w:rsid w:val="0064385F"/>
    <w:rsid w:val="00643A65"/>
    <w:rsid w:val="00643AE2"/>
    <w:rsid w:val="006444A9"/>
    <w:rsid w:val="006449E8"/>
    <w:rsid w:val="00644FF2"/>
    <w:rsid w:val="0064595D"/>
    <w:rsid w:val="00645EB5"/>
    <w:rsid w:val="006467CE"/>
    <w:rsid w:val="00646D9C"/>
    <w:rsid w:val="006475B0"/>
    <w:rsid w:val="00647875"/>
    <w:rsid w:val="00647A1B"/>
    <w:rsid w:val="00650673"/>
    <w:rsid w:val="00651B2F"/>
    <w:rsid w:val="00652E7C"/>
    <w:rsid w:val="00652F0B"/>
    <w:rsid w:val="00656778"/>
    <w:rsid w:val="00656BBE"/>
    <w:rsid w:val="006570BB"/>
    <w:rsid w:val="00657798"/>
    <w:rsid w:val="00657AEB"/>
    <w:rsid w:val="006609EB"/>
    <w:rsid w:val="0066208B"/>
    <w:rsid w:val="006626E6"/>
    <w:rsid w:val="006632A7"/>
    <w:rsid w:val="00663FE2"/>
    <w:rsid w:val="00664413"/>
    <w:rsid w:val="006649B9"/>
    <w:rsid w:val="0066509D"/>
    <w:rsid w:val="006653EA"/>
    <w:rsid w:val="00666E45"/>
    <w:rsid w:val="00667218"/>
    <w:rsid w:val="00667AEC"/>
    <w:rsid w:val="006701EC"/>
    <w:rsid w:val="00670475"/>
    <w:rsid w:val="006722F1"/>
    <w:rsid w:val="0067230B"/>
    <w:rsid w:val="00673FDC"/>
    <w:rsid w:val="006756D9"/>
    <w:rsid w:val="0067588E"/>
    <w:rsid w:val="00676D59"/>
    <w:rsid w:val="00677F69"/>
    <w:rsid w:val="006800A1"/>
    <w:rsid w:val="006802BC"/>
    <w:rsid w:val="00680695"/>
    <w:rsid w:val="00680A9A"/>
    <w:rsid w:val="00681DE1"/>
    <w:rsid w:val="00683B1A"/>
    <w:rsid w:val="00683BD7"/>
    <w:rsid w:val="00683D5E"/>
    <w:rsid w:val="00683D7C"/>
    <w:rsid w:val="00684AD2"/>
    <w:rsid w:val="006857F2"/>
    <w:rsid w:val="00687D5F"/>
    <w:rsid w:val="00687F1E"/>
    <w:rsid w:val="00687FB8"/>
    <w:rsid w:val="006902B7"/>
    <w:rsid w:val="00690CE1"/>
    <w:rsid w:val="00691349"/>
    <w:rsid w:val="00692AFE"/>
    <w:rsid w:val="00692E35"/>
    <w:rsid w:val="00693498"/>
    <w:rsid w:val="00693CE8"/>
    <w:rsid w:val="006954C0"/>
    <w:rsid w:val="00695686"/>
    <w:rsid w:val="00695A9D"/>
    <w:rsid w:val="00695F35"/>
    <w:rsid w:val="006966D4"/>
    <w:rsid w:val="006971B3"/>
    <w:rsid w:val="006A0702"/>
    <w:rsid w:val="006A2F0C"/>
    <w:rsid w:val="006A321C"/>
    <w:rsid w:val="006A32B6"/>
    <w:rsid w:val="006A394B"/>
    <w:rsid w:val="006A4770"/>
    <w:rsid w:val="006A4A65"/>
    <w:rsid w:val="006A4BE5"/>
    <w:rsid w:val="006A4F82"/>
    <w:rsid w:val="006A5DD8"/>
    <w:rsid w:val="006A62AE"/>
    <w:rsid w:val="006A65E0"/>
    <w:rsid w:val="006B06A8"/>
    <w:rsid w:val="006B0809"/>
    <w:rsid w:val="006B15B0"/>
    <w:rsid w:val="006B1E04"/>
    <w:rsid w:val="006B1F9D"/>
    <w:rsid w:val="006B32D3"/>
    <w:rsid w:val="006B3969"/>
    <w:rsid w:val="006B3D28"/>
    <w:rsid w:val="006B4002"/>
    <w:rsid w:val="006B40B2"/>
    <w:rsid w:val="006B5332"/>
    <w:rsid w:val="006B5BEC"/>
    <w:rsid w:val="006B64D0"/>
    <w:rsid w:val="006B6956"/>
    <w:rsid w:val="006B6D46"/>
    <w:rsid w:val="006C085F"/>
    <w:rsid w:val="006C09E7"/>
    <w:rsid w:val="006C1398"/>
    <w:rsid w:val="006C1E26"/>
    <w:rsid w:val="006C2265"/>
    <w:rsid w:val="006C22A5"/>
    <w:rsid w:val="006C25F6"/>
    <w:rsid w:val="006C2F78"/>
    <w:rsid w:val="006C3227"/>
    <w:rsid w:val="006C3BE8"/>
    <w:rsid w:val="006C3F11"/>
    <w:rsid w:val="006C4333"/>
    <w:rsid w:val="006C4F09"/>
    <w:rsid w:val="006C5086"/>
    <w:rsid w:val="006C533A"/>
    <w:rsid w:val="006C5AA6"/>
    <w:rsid w:val="006C6DBB"/>
    <w:rsid w:val="006C7458"/>
    <w:rsid w:val="006C7FAD"/>
    <w:rsid w:val="006D1138"/>
    <w:rsid w:val="006D19D9"/>
    <w:rsid w:val="006D299E"/>
    <w:rsid w:val="006D3338"/>
    <w:rsid w:val="006D39DD"/>
    <w:rsid w:val="006D3B8A"/>
    <w:rsid w:val="006D4002"/>
    <w:rsid w:val="006D4906"/>
    <w:rsid w:val="006D49CE"/>
    <w:rsid w:val="006D4B66"/>
    <w:rsid w:val="006D5660"/>
    <w:rsid w:val="006D6009"/>
    <w:rsid w:val="006D76BD"/>
    <w:rsid w:val="006D7D9A"/>
    <w:rsid w:val="006E03B5"/>
    <w:rsid w:val="006E0DE9"/>
    <w:rsid w:val="006E10A0"/>
    <w:rsid w:val="006E28CD"/>
    <w:rsid w:val="006E319E"/>
    <w:rsid w:val="006E3A49"/>
    <w:rsid w:val="006E3C4A"/>
    <w:rsid w:val="006E5307"/>
    <w:rsid w:val="006E565D"/>
    <w:rsid w:val="006E58C2"/>
    <w:rsid w:val="006E602D"/>
    <w:rsid w:val="006E621C"/>
    <w:rsid w:val="006E62D5"/>
    <w:rsid w:val="006F000E"/>
    <w:rsid w:val="006F0340"/>
    <w:rsid w:val="006F04F4"/>
    <w:rsid w:val="006F1BF2"/>
    <w:rsid w:val="006F253B"/>
    <w:rsid w:val="006F28B5"/>
    <w:rsid w:val="006F2AB9"/>
    <w:rsid w:val="006F3AFD"/>
    <w:rsid w:val="006F3B0F"/>
    <w:rsid w:val="006F4D9F"/>
    <w:rsid w:val="006F4DF4"/>
    <w:rsid w:val="006F4E9D"/>
    <w:rsid w:val="006F5696"/>
    <w:rsid w:val="006F5990"/>
    <w:rsid w:val="006F5F70"/>
    <w:rsid w:val="006F63A5"/>
    <w:rsid w:val="006F7F3C"/>
    <w:rsid w:val="007000B4"/>
    <w:rsid w:val="00700BB1"/>
    <w:rsid w:val="007012D3"/>
    <w:rsid w:val="007013D7"/>
    <w:rsid w:val="0070187D"/>
    <w:rsid w:val="00701CEF"/>
    <w:rsid w:val="00701EC0"/>
    <w:rsid w:val="0070254B"/>
    <w:rsid w:val="00702954"/>
    <w:rsid w:val="007031EA"/>
    <w:rsid w:val="0070378A"/>
    <w:rsid w:val="00703961"/>
    <w:rsid w:val="00703CD7"/>
    <w:rsid w:val="007043DA"/>
    <w:rsid w:val="007046F3"/>
    <w:rsid w:val="00704EFC"/>
    <w:rsid w:val="00705A88"/>
    <w:rsid w:val="00705BD7"/>
    <w:rsid w:val="0070605A"/>
    <w:rsid w:val="00707093"/>
    <w:rsid w:val="0070728F"/>
    <w:rsid w:val="00707E60"/>
    <w:rsid w:val="007117DF"/>
    <w:rsid w:val="007126BF"/>
    <w:rsid w:val="00713994"/>
    <w:rsid w:val="00713C7B"/>
    <w:rsid w:val="00713D89"/>
    <w:rsid w:val="00714589"/>
    <w:rsid w:val="00714A63"/>
    <w:rsid w:val="00715AA5"/>
    <w:rsid w:val="00715DE6"/>
    <w:rsid w:val="00716040"/>
    <w:rsid w:val="0071647D"/>
    <w:rsid w:val="00716764"/>
    <w:rsid w:val="00716EB3"/>
    <w:rsid w:val="0071734C"/>
    <w:rsid w:val="00717FB5"/>
    <w:rsid w:val="00720136"/>
    <w:rsid w:val="007209F3"/>
    <w:rsid w:val="007215B7"/>
    <w:rsid w:val="00722654"/>
    <w:rsid w:val="007238BD"/>
    <w:rsid w:val="00723DC2"/>
    <w:rsid w:val="00725033"/>
    <w:rsid w:val="007256CD"/>
    <w:rsid w:val="00725FD6"/>
    <w:rsid w:val="00726864"/>
    <w:rsid w:val="007269C1"/>
    <w:rsid w:val="007272D0"/>
    <w:rsid w:val="0072760F"/>
    <w:rsid w:val="00727727"/>
    <w:rsid w:val="007305DC"/>
    <w:rsid w:val="00730F28"/>
    <w:rsid w:val="0073190C"/>
    <w:rsid w:val="00731AB3"/>
    <w:rsid w:val="00732855"/>
    <w:rsid w:val="00734E8A"/>
    <w:rsid w:val="00735FE0"/>
    <w:rsid w:val="0073661F"/>
    <w:rsid w:val="00736D47"/>
    <w:rsid w:val="00736DFF"/>
    <w:rsid w:val="00737108"/>
    <w:rsid w:val="00737E02"/>
    <w:rsid w:val="00740297"/>
    <w:rsid w:val="00740344"/>
    <w:rsid w:val="007408E7"/>
    <w:rsid w:val="00741868"/>
    <w:rsid w:val="007423BC"/>
    <w:rsid w:val="0074385C"/>
    <w:rsid w:val="007450B6"/>
    <w:rsid w:val="00745127"/>
    <w:rsid w:val="0074521D"/>
    <w:rsid w:val="00745BCB"/>
    <w:rsid w:val="00746629"/>
    <w:rsid w:val="007468B0"/>
    <w:rsid w:val="00746B5F"/>
    <w:rsid w:val="00747401"/>
    <w:rsid w:val="0075042B"/>
    <w:rsid w:val="007508C3"/>
    <w:rsid w:val="00750FD5"/>
    <w:rsid w:val="00751471"/>
    <w:rsid w:val="007515F6"/>
    <w:rsid w:val="00753AC8"/>
    <w:rsid w:val="00754FA5"/>
    <w:rsid w:val="0075563A"/>
    <w:rsid w:val="00755F45"/>
    <w:rsid w:val="00756015"/>
    <w:rsid w:val="007603EF"/>
    <w:rsid w:val="00761120"/>
    <w:rsid w:val="00761479"/>
    <w:rsid w:val="00761CA4"/>
    <w:rsid w:val="00762D0B"/>
    <w:rsid w:val="00762D5C"/>
    <w:rsid w:val="00763745"/>
    <w:rsid w:val="0076484C"/>
    <w:rsid w:val="00764A78"/>
    <w:rsid w:val="007652C7"/>
    <w:rsid w:val="0076567C"/>
    <w:rsid w:val="0076579F"/>
    <w:rsid w:val="00766478"/>
    <w:rsid w:val="007671E5"/>
    <w:rsid w:val="007673C5"/>
    <w:rsid w:val="007678B9"/>
    <w:rsid w:val="00767956"/>
    <w:rsid w:val="00770784"/>
    <w:rsid w:val="00771200"/>
    <w:rsid w:val="00771BBC"/>
    <w:rsid w:val="00771E35"/>
    <w:rsid w:val="00773419"/>
    <w:rsid w:val="00773938"/>
    <w:rsid w:val="007739EA"/>
    <w:rsid w:val="00773B07"/>
    <w:rsid w:val="0077431D"/>
    <w:rsid w:val="00775FD2"/>
    <w:rsid w:val="007760BF"/>
    <w:rsid w:val="00776165"/>
    <w:rsid w:val="0077616B"/>
    <w:rsid w:val="007768C5"/>
    <w:rsid w:val="00776C89"/>
    <w:rsid w:val="007772EE"/>
    <w:rsid w:val="0077796B"/>
    <w:rsid w:val="00777BCA"/>
    <w:rsid w:val="00777D3F"/>
    <w:rsid w:val="00780337"/>
    <w:rsid w:val="00780B1B"/>
    <w:rsid w:val="00782F16"/>
    <w:rsid w:val="007830EC"/>
    <w:rsid w:val="007847C1"/>
    <w:rsid w:val="00784A98"/>
    <w:rsid w:val="00784B9B"/>
    <w:rsid w:val="00784BD1"/>
    <w:rsid w:val="00785433"/>
    <w:rsid w:val="00785A04"/>
    <w:rsid w:val="007866C4"/>
    <w:rsid w:val="00786E98"/>
    <w:rsid w:val="007878FD"/>
    <w:rsid w:val="00787F60"/>
    <w:rsid w:val="00790306"/>
    <w:rsid w:val="007905A4"/>
    <w:rsid w:val="0079399D"/>
    <w:rsid w:val="00794651"/>
    <w:rsid w:val="007946F8"/>
    <w:rsid w:val="00794718"/>
    <w:rsid w:val="00794FFB"/>
    <w:rsid w:val="00795944"/>
    <w:rsid w:val="00797F08"/>
    <w:rsid w:val="007A07C7"/>
    <w:rsid w:val="007A0D8E"/>
    <w:rsid w:val="007A0DF6"/>
    <w:rsid w:val="007A101D"/>
    <w:rsid w:val="007A1228"/>
    <w:rsid w:val="007A1ABF"/>
    <w:rsid w:val="007A3064"/>
    <w:rsid w:val="007A30FC"/>
    <w:rsid w:val="007A3187"/>
    <w:rsid w:val="007A458F"/>
    <w:rsid w:val="007A474A"/>
    <w:rsid w:val="007A48C6"/>
    <w:rsid w:val="007A57F6"/>
    <w:rsid w:val="007A5946"/>
    <w:rsid w:val="007A5F6D"/>
    <w:rsid w:val="007A6C74"/>
    <w:rsid w:val="007A6FE5"/>
    <w:rsid w:val="007A750C"/>
    <w:rsid w:val="007A7744"/>
    <w:rsid w:val="007B053C"/>
    <w:rsid w:val="007B056B"/>
    <w:rsid w:val="007B08DB"/>
    <w:rsid w:val="007B0B67"/>
    <w:rsid w:val="007B1540"/>
    <w:rsid w:val="007B1DBB"/>
    <w:rsid w:val="007B2816"/>
    <w:rsid w:val="007B3A30"/>
    <w:rsid w:val="007B3EA2"/>
    <w:rsid w:val="007B3F1C"/>
    <w:rsid w:val="007B5504"/>
    <w:rsid w:val="007B5AFC"/>
    <w:rsid w:val="007B5B91"/>
    <w:rsid w:val="007B67A6"/>
    <w:rsid w:val="007B69F9"/>
    <w:rsid w:val="007B6F66"/>
    <w:rsid w:val="007B707E"/>
    <w:rsid w:val="007C0594"/>
    <w:rsid w:val="007C1021"/>
    <w:rsid w:val="007C114F"/>
    <w:rsid w:val="007C1702"/>
    <w:rsid w:val="007C18DF"/>
    <w:rsid w:val="007C229D"/>
    <w:rsid w:val="007C2455"/>
    <w:rsid w:val="007C26F2"/>
    <w:rsid w:val="007C28F2"/>
    <w:rsid w:val="007C2CED"/>
    <w:rsid w:val="007C3381"/>
    <w:rsid w:val="007C36BD"/>
    <w:rsid w:val="007C3E56"/>
    <w:rsid w:val="007C4D8F"/>
    <w:rsid w:val="007C515E"/>
    <w:rsid w:val="007C5675"/>
    <w:rsid w:val="007C690F"/>
    <w:rsid w:val="007C69B2"/>
    <w:rsid w:val="007C6BAA"/>
    <w:rsid w:val="007C6CB9"/>
    <w:rsid w:val="007C6DA2"/>
    <w:rsid w:val="007C6F11"/>
    <w:rsid w:val="007C71F4"/>
    <w:rsid w:val="007C7593"/>
    <w:rsid w:val="007D095B"/>
    <w:rsid w:val="007D0EE7"/>
    <w:rsid w:val="007D133F"/>
    <w:rsid w:val="007D187A"/>
    <w:rsid w:val="007D191F"/>
    <w:rsid w:val="007D1DA0"/>
    <w:rsid w:val="007D2B34"/>
    <w:rsid w:val="007D370D"/>
    <w:rsid w:val="007D390D"/>
    <w:rsid w:val="007D3B0E"/>
    <w:rsid w:val="007D50A6"/>
    <w:rsid w:val="007D5B99"/>
    <w:rsid w:val="007D5E66"/>
    <w:rsid w:val="007D5F73"/>
    <w:rsid w:val="007D6D3D"/>
    <w:rsid w:val="007D6E1E"/>
    <w:rsid w:val="007D7D73"/>
    <w:rsid w:val="007E0525"/>
    <w:rsid w:val="007E05D1"/>
    <w:rsid w:val="007E0DB4"/>
    <w:rsid w:val="007E15A4"/>
    <w:rsid w:val="007E23C2"/>
    <w:rsid w:val="007E2648"/>
    <w:rsid w:val="007E3AA6"/>
    <w:rsid w:val="007E3AB6"/>
    <w:rsid w:val="007E3EB9"/>
    <w:rsid w:val="007E40AE"/>
    <w:rsid w:val="007E4600"/>
    <w:rsid w:val="007E4B14"/>
    <w:rsid w:val="007E5196"/>
    <w:rsid w:val="007E6ECC"/>
    <w:rsid w:val="007E6EEB"/>
    <w:rsid w:val="007F112A"/>
    <w:rsid w:val="007F2EC0"/>
    <w:rsid w:val="007F2F23"/>
    <w:rsid w:val="007F319C"/>
    <w:rsid w:val="007F4074"/>
    <w:rsid w:val="007F429F"/>
    <w:rsid w:val="007F4AAA"/>
    <w:rsid w:val="007F5765"/>
    <w:rsid w:val="007F5FB3"/>
    <w:rsid w:val="007F704C"/>
    <w:rsid w:val="007F7F2B"/>
    <w:rsid w:val="008014A1"/>
    <w:rsid w:val="0080179A"/>
    <w:rsid w:val="008017FF"/>
    <w:rsid w:val="00802868"/>
    <w:rsid w:val="00802E3A"/>
    <w:rsid w:val="00803FB5"/>
    <w:rsid w:val="00805283"/>
    <w:rsid w:val="00805489"/>
    <w:rsid w:val="00805D6E"/>
    <w:rsid w:val="00806508"/>
    <w:rsid w:val="00806DC8"/>
    <w:rsid w:val="0080710D"/>
    <w:rsid w:val="00807240"/>
    <w:rsid w:val="00807261"/>
    <w:rsid w:val="008072D6"/>
    <w:rsid w:val="00807B5B"/>
    <w:rsid w:val="00807E91"/>
    <w:rsid w:val="00810032"/>
    <w:rsid w:val="008130A1"/>
    <w:rsid w:val="008135E6"/>
    <w:rsid w:val="00813693"/>
    <w:rsid w:val="008151C5"/>
    <w:rsid w:val="00815D36"/>
    <w:rsid w:val="008164CE"/>
    <w:rsid w:val="00816AFB"/>
    <w:rsid w:val="00816F57"/>
    <w:rsid w:val="0081700A"/>
    <w:rsid w:val="00817A84"/>
    <w:rsid w:val="00820372"/>
    <w:rsid w:val="00820657"/>
    <w:rsid w:val="00822549"/>
    <w:rsid w:val="0082482D"/>
    <w:rsid w:val="00824A22"/>
    <w:rsid w:val="0082587B"/>
    <w:rsid w:val="00825FBB"/>
    <w:rsid w:val="00826030"/>
    <w:rsid w:val="008260D2"/>
    <w:rsid w:val="008263BE"/>
    <w:rsid w:val="0082690F"/>
    <w:rsid w:val="00826ECC"/>
    <w:rsid w:val="0083188E"/>
    <w:rsid w:val="00831F3C"/>
    <w:rsid w:val="008320D1"/>
    <w:rsid w:val="00833358"/>
    <w:rsid w:val="00834005"/>
    <w:rsid w:val="0083478C"/>
    <w:rsid w:val="00834B30"/>
    <w:rsid w:val="00835516"/>
    <w:rsid w:val="00835610"/>
    <w:rsid w:val="0083565D"/>
    <w:rsid w:val="00836143"/>
    <w:rsid w:val="00837223"/>
    <w:rsid w:val="00842651"/>
    <w:rsid w:val="00842905"/>
    <w:rsid w:val="008435BE"/>
    <w:rsid w:val="00843AEC"/>
    <w:rsid w:val="008453E9"/>
    <w:rsid w:val="008507A3"/>
    <w:rsid w:val="00850AF3"/>
    <w:rsid w:val="00850B80"/>
    <w:rsid w:val="00850CEB"/>
    <w:rsid w:val="0085130E"/>
    <w:rsid w:val="008515C5"/>
    <w:rsid w:val="0085185E"/>
    <w:rsid w:val="008528DB"/>
    <w:rsid w:val="00853340"/>
    <w:rsid w:val="00853E8F"/>
    <w:rsid w:val="0085429D"/>
    <w:rsid w:val="0085451A"/>
    <w:rsid w:val="00854D3D"/>
    <w:rsid w:val="00854FF5"/>
    <w:rsid w:val="0085500B"/>
    <w:rsid w:val="0085503A"/>
    <w:rsid w:val="0085574C"/>
    <w:rsid w:val="00855EE5"/>
    <w:rsid w:val="00855EE8"/>
    <w:rsid w:val="00856CFF"/>
    <w:rsid w:val="0085702B"/>
    <w:rsid w:val="00857AA4"/>
    <w:rsid w:val="0086075F"/>
    <w:rsid w:val="008608ED"/>
    <w:rsid w:val="008615AF"/>
    <w:rsid w:val="00861BB2"/>
    <w:rsid w:val="0086218C"/>
    <w:rsid w:val="008625A6"/>
    <w:rsid w:val="00862AF6"/>
    <w:rsid w:val="00862B47"/>
    <w:rsid w:val="00862CD9"/>
    <w:rsid w:val="00863125"/>
    <w:rsid w:val="00864353"/>
    <w:rsid w:val="00864605"/>
    <w:rsid w:val="008647B5"/>
    <w:rsid w:val="0086486C"/>
    <w:rsid w:val="00865D20"/>
    <w:rsid w:val="0086735C"/>
    <w:rsid w:val="008674A6"/>
    <w:rsid w:val="008676CB"/>
    <w:rsid w:val="00867B01"/>
    <w:rsid w:val="00867CA0"/>
    <w:rsid w:val="00867EF4"/>
    <w:rsid w:val="00870435"/>
    <w:rsid w:val="00871618"/>
    <w:rsid w:val="00871CA8"/>
    <w:rsid w:val="00872487"/>
    <w:rsid w:val="00873B6F"/>
    <w:rsid w:val="00874868"/>
    <w:rsid w:val="00874FCD"/>
    <w:rsid w:val="00875B61"/>
    <w:rsid w:val="00875C36"/>
    <w:rsid w:val="00876BB3"/>
    <w:rsid w:val="008771C7"/>
    <w:rsid w:val="00877478"/>
    <w:rsid w:val="00880236"/>
    <w:rsid w:val="0088046B"/>
    <w:rsid w:val="008807A3"/>
    <w:rsid w:val="00881220"/>
    <w:rsid w:val="0088133D"/>
    <w:rsid w:val="00882C70"/>
    <w:rsid w:val="00882D7D"/>
    <w:rsid w:val="008847C1"/>
    <w:rsid w:val="00884CF5"/>
    <w:rsid w:val="00885084"/>
    <w:rsid w:val="00885BC7"/>
    <w:rsid w:val="00885E92"/>
    <w:rsid w:val="00886191"/>
    <w:rsid w:val="00887B2E"/>
    <w:rsid w:val="00887FE6"/>
    <w:rsid w:val="00890615"/>
    <w:rsid w:val="0089149D"/>
    <w:rsid w:val="008929C1"/>
    <w:rsid w:val="00892E70"/>
    <w:rsid w:val="008930B5"/>
    <w:rsid w:val="008936F6"/>
    <w:rsid w:val="00893947"/>
    <w:rsid w:val="00893966"/>
    <w:rsid w:val="00893B00"/>
    <w:rsid w:val="00895821"/>
    <w:rsid w:val="00895C7C"/>
    <w:rsid w:val="00895C86"/>
    <w:rsid w:val="00895E9A"/>
    <w:rsid w:val="00896ABD"/>
    <w:rsid w:val="00897928"/>
    <w:rsid w:val="00897A57"/>
    <w:rsid w:val="008A03CA"/>
    <w:rsid w:val="008A10F4"/>
    <w:rsid w:val="008A28D2"/>
    <w:rsid w:val="008A2B40"/>
    <w:rsid w:val="008A36BD"/>
    <w:rsid w:val="008A44FD"/>
    <w:rsid w:val="008A457D"/>
    <w:rsid w:val="008A581A"/>
    <w:rsid w:val="008A5BB9"/>
    <w:rsid w:val="008A6181"/>
    <w:rsid w:val="008A6701"/>
    <w:rsid w:val="008A69ED"/>
    <w:rsid w:val="008A6ADE"/>
    <w:rsid w:val="008A6F2E"/>
    <w:rsid w:val="008A72CF"/>
    <w:rsid w:val="008A741B"/>
    <w:rsid w:val="008B068B"/>
    <w:rsid w:val="008B1B3D"/>
    <w:rsid w:val="008B1B70"/>
    <w:rsid w:val="008B1C07"/>
    <w:rsid w:val="008B26A8"/>
    <w:rsid w:val="008B3845"/>
    <w:rsid w:val="008B3E9B"/>
    <w:rsid w:val="008B4426"/>
    <w:rsid w:val="008B5024"/>
    <w:rsid w:val="008B51B9"/>
    <w:rsid w:val="008B7448"/>
    <w:rsid w:val="008B770F"/>
    <w:rsid w:val="008C0501"/>
    <w:rsid w:val="008C104C"/>
    <w:rsid w:val="008C1305"/>
    <w:rsid w:val="008C188E"/>
    <w:rsid w:val="008C1F95"/>
    <w:rsid w:val="008C2544"/>
    <w:rsid w:val="008C2AF1"/>
    <w:rsid w:val="008C2BAB"/>
    <w:rsid w:val="008C2C0F"/>
    <w:rsid w:val="008C3374"/>
    <w:rsid w:val="008C3A62"/>
    <w:rsid w:val="008C3ABF"/>
    <w:rsid w:val="008C5789"/>
    <w:rsid w:val="008C58BC"/>
    <w:rsid w:val="008C6B54"/>
    <w:rsid w:val="008C6F3C"/>
    <w:rsid w:val="008C7174"/>
    <w:rsid w:val="008C7DCF"/>
    <w:rsid w:val="008D1E09"/>
    <w:rsid w:val="008D4EA4"/>
    <w:rsid w:val="008D5384"/>
    <w:rsid w:val="008D5F28"/>
    <w:rsid w:val="008D683D"/>
    <w:rsid w:val="008D6F64"/>
    <w:rsid w:val="008D72DF"/>
    <w:rsid w:val="008D7319"/>
    <w:rsid w:val="008D73FD"/>
    <w:rsid w:val="008E1188"/>
    <w:rsid w:val="008E18AE"/>
    <w:rsid w:val="008E23E2"/>
    <w:rsid w:val="008E2687"/>
    <w:rsid w:val="008E284C"/>
    <w:rsid w:val="008E2A64"/>
    <w:rsid w:val="008E3108"/>
    <w:rsid w:val="008E3190"/>
    <w:rsid w:val="008E3479"/>
    <w:rsid w:val="008E4634"/>
    <w:rsid w:val="008E4F52"/>
    <w:rsid w:val="008E5230"/>
    <w:rsid w:val="008E6070"/>
    <w:rsid w:val="008E61D8"/>
    <w:rsid w:val="008E64D1"/>
    <w:rsid w:val="008F15F3"/>
    <w:rsid w:val="008F181B"/>
    <w:rsid w:val="008F1C81"/>
    <w:rsid w:val="008F2752"/>
    <w:rsid w:val="008F286F"/>
    <w:rsid w:val="008F2C1E"/>
    <w:rsid w:val="008F360E"/>
    <w:rsid w:val="008F3AE5"/>
    <w:rsid w:val="008F3EC7"/>
    <w:rsid w:val="008F4C96"/>
    <w:rsid w:val="008F52FC"/>
    <w:rsid w:val="008F5861"/>
    <w:rsid w:val="008F5DD8"/>
    <w:rsid w:val="008F7B60"/>
    <w:rsid w:val="009001FF"/>
    <w:rsid w:val="00900709"/>
    <w:rsid w:val="009021C6"/>
    <w:rsid w:val="0090235B"/>
    <w:rsid w:val="009026F9"/>
    <w:rsid w:val="00902946"/>
    <w:rsid w:val="00902A11"/>
    <w:rsid w:val="00902E3E"/>
    <w:rsid w:val="00904D5F"/>
    <w:rsid w:val="009072B3"/>
    <w:rsid w:val="009072F3"/>
    <w:rsid w:val="00910D44"/>
    <w:rsid w:val="0091208A"/>
    <w:rsid w:val="00912244"/>
    <w:rsid w:val="009145EB"/>
    <w:rsid w:val="00914C3A"/>
    <w:rsid w:val="00917563"/>
    <w:rsid w:val="00920438"/>
    <w:rsid w:val="00920F96"/>
    <w:rsid w:val="009219A2"/>
    <w:rsid w:val="009225FA"/>
    <w:rsid w:val="009228F7"/>
    <w:rsid w:val="0092299B"/>
    <w:rsid w:val="009232D4"/>
    <w:rsid w:val="009243B5"/>
    <w:rsid w:val="009245F4"/>
    <w:rsid w:val="00924993"/>
    <w:rsid w:val="00924C51"/>
    <w:rsid w:val="00924FA7"/>
    <w:rsid w:val="00927C0E"/>
    <w:rsid w:val="00927CCC"/>
    <w:rsid w:val="00930691"/>
    <w:rsid w:val="00930D79"/>
    <w:rsid w:val="00930FF2"/>
    <w:rsid w:val="0093170C"/>
    <w:rsid w:val="00931FFE"/>
    <w:rsid w:val="009320AE"/>
    <w:rsid w:val="009340FB"/>
    <w:rsid w:val="00934735"/>
    <w:rsid w:val="009348CB"/>
    <w:rsid w:val="009348E4"/>
    <w:rsid w:val="0093544D"/>
    <w:rsid w:val="00936000"/>
    <w:rsid w:val="009363B4"/>
    <w:rsid w:val="00936A52"/>
    <w:rsid w:val="00936BA6"/>
    <w:rsid w:val="0093784D"/>
    <w:rsid w:val="00940073"/>
    <w:rsid w:val="009407AE"/>
    <w:rsid w:val="00941182"/>
    <w:rsid w:val="009414BF"/>
    <w:rsid w:val="0094180D"/>
    <w:rsid w:val="00941BAA"/>
    <w:rsid w:val="00941D94"/>
    <w:rsid w:val="00941E64"/>
    <w:rsid w:val="00942BF1"/>
    <w:rsid w:val="009450CD"/>
    <w:rsid w:val="00945EF8"/>
    <w:rsid w:val="0094676E"/>
    <w:rsid w:val="00946B1E"/>
    <w:rsid w:val="00946C79"/>
    <w:rsid w:val="00947297"/>
    <w:rsid w:val="00947DD1"/>
    <w:rsid w:val="00950A79"/>
    <w:rsid w:val="009515B9"/>
    <w:rsid w:val="00952279"/>
    <w:rsid w:val="00952837"/>
    <w:rsid w:val="009535E8"/>
    <w:rsid w:val="0095471C"/>
    <w:rsid w:val="00956348"/>
    <w:rsid w:val="00956918"/>
    <w:rsid w:val="00956C73"/>
    <w:rsid w:val="0095753D"/>
    <w:rsid w:val="00960A6F"/>
    <w:rsid w:val="00961DBA"/>
    <w:rsid w:val="009630AA"/>
    <w:rsid w:val="00963505"/>
    <w:rsid w:val="009651E9"/>
    <w:rsid w:val="009672C0"/>
    <w:rsid w:val="00967FE7"/>
    <w:rsid w:val="00970D0D"/>
    <w:rsid w:val="00971239"/>
    <w:rsid w:val="0097132A"/>
    <w:rsid w:val="00972B1D"/>
    <w:rsid w:val="009731C4"/>
    <w:rsid w:val="00973ABE"/>
    <w:rsid w:val="00973E98"/>
    <w:rsid w:val="009742C4"/>
    <w:rsid w:val="0097436D"/>
    <w:rsid w:val="00974CA9"/>
    <w:rsid w:val="00974FC8"/>
    <w:rsid w:val="00975479"/>
    <w:rsid w:val="0097554D"/>
    <w:rsid w:val="0097566C"/>
    <w:rsid w:val="00975C0D"/>
    <w:rsid w:val="009762AB"/>
    <w:rsid w:val="009769A1"/>
    <w:rsid w:val="00980024"/>
    <w:rsid w:val="009815A1"/>
    <w:rsid w:val="009815EF"/>
    <w:rsid w:val="0098169C"/>
    <w:rsid w:val="009816A6"/>
    <w:rsid w:val="009818E3"/>
    <w:rsid w:val="009819D6"/>
    <w:rsid w:val="00981DDC"/>
    <w:rsid w:val="009827BD"/>
    <w:rsid w:val="00982C66"/>
    <w:rsid w:val="009850E1"/>
    <w:rsid w:val="00986A9F"/>
    <w:rsid w:val="00986B5B"/>
    <w:rsid w:val="00987C04"/>
    <w:rsid w:val="009908A6"/>
    <w:rsid w:val="009909AB"/>
    <w:rsid w:val="009918AF"/>
    <w:rsid w:val="00991B55"/>
    <w:rsid w:val="00992108"/>
    <w:rsid w:val="00992CFF"/>
    <w:rsid w:val="00992D6E"/>
    <w:rsid w:val="009947AA"/>
    <w:rsid w:val="00995F84"/>
    <w:rsid w:val="009969CC"/>
    <w:rsid w:val="009969DD"/>
    <w:rsid w:val="00996A4E"/>
    <w:rsid w:val="00997959"/>
    <w:rsid w:val="00997E4A"/>
    <w:rsid w:val="009A16A3"/>
    <w:rsid w:val="009A323C"/>
    <w:rsid w:val="009A32AA"/>
    <w:rsid w:val="009A3C81"/>
    <w:rsid w:val="009A3DC9"/>
    <w:rsid w:val="009A570C"/>
    <w:rsid w:val="009A5BF6"/>
    <w:rsid w:val="009A7AF9"/>
    <w:rsid w:val="009A7BF8"/>
    <w:rsid w:val="009A7CBA"/>
    <w:rsid w:val="009B0C27"/>
    <w:rsid w:val="009B0E0A"/>
    <w:rsid w:val="009B0F46"/>
    <w:rsid w:val="009B2491"/>
    <w:rsid w:val="009B2BBD"/>
    <w:rsid w:val="009B34E8"/>
    <w:rsid w:val="009B3623"/>
    <w:rsid w:val="009B3897"/>
    <w:rsid w:val="009B3FFC"/>
    <w:rsid w:val="009B49AA"/>
    <w:rsid w:val="009B4CFA"/>
    <w:rsid w:val="009B529D"/>
    <w:rsid w:val="009B54D5"/>
    <w:rsid w:val="009B5A19"/>
    <w:rsid w:val="009B5D10"/>
    <w:rsid w:val="009B5FF2"/>
    <w:rsid w:val="009C02B9"/>
    <w:rsid w:val="009C0D96"/>
    <w:rsid w:val="009C0F62"/>
    <w:rsid w:val="009C2409"/>
    <w:rsid w:val="009C3A62"/>
    <w:rsid w:val="009C3B30"/>
    <w:rsid w:val="009C3E2A"/>
    <w:rsid w:val="009C50C2"/>
    <w:rsid w:val="009C5ACE"/>
    <w:rsid w:val="009C64DC"/>
    <w:rsid w:val="009C74C9"/>
    <w:rsid w:val="009C7B67"/>
    <w:rsid w:val="009C7C5F"/>
    <w:rsid w:val="009D0809"/>
    <w:rsid w:val="009D1FFA"/>
    <w:rsid w:val="009D376A"/>
    <w:rsid w:val="009D449F"/>
    <w:rsid w:val="009D5FB3"/>
    <w:rsid w:val="009D68F0"/>
    <w:rsid w:val="009D6AA6"/>
    <w:rsid w:val="009D7299"/>
    <w:rsid w:val="009E015B"/>
    <w:rsid w:val="009E1304"/>
    <w:rsid w:val="009E1343"/>
    <w:rsid w:val="009E168B"/>
    <w:rsid w:val="009E20B2"/>
    <w:rsid w:val="009E2E7C"/>
    <w:rsid w:val="009E3780"/>
    <w:rsid w:val="009E3DBA"/>
    <w:rsid w:val="009E59E4"/>
    <w:rsid w:val="009E5F8B"/>
    <w:rsid w:val="009E713E"/>
    <w:rsid w:val="009E73FB"/>
    <w:rsid w:val="009E78F9"/>
    <w:rsid w:val="009E7E0B"/>
    <w:rsid w:val="009F037B"/>
    <w:rsid w:val="009F3A79"/>
    <w:rsid w:val="009F4883"/>
    <w:rsid w:val="009F4FF5"/>
    <w:rsid w:val="009F5210"/>
    <w:rsid w:val="009F62A9"/>
    <w:rsid w:val="009F6E06"/>
    <w:rsid w:val="009F6F08"/>
    <w:rsid w:val="009F7DD9"/>
    <w:rsid w:val="00A000CE"/>
    <w:rsid w:val="00A00778"/>
    <w:rsid w:val="00A02955"/>
    <w:rsid w:val="00A02A6C"/>
    <w:rsid w:val="00A02C16"/>
    <w:rsid w:val="00A02C1C"/>
    <w:rsid w:val="00A03858"/>
    <w:rsid w:val="00A03F2B"/>
    <w:rsid w:val="00A046E5"/>
    <w:rsid w:val="00A04ACA"/>
    <w:rsid w:val="00A05305"/>
    <w:rsid w:val="00A05618"/>
    <w:rsid w:val="00A066EA"/>
    <w:rsid w:val="00A07346"/>
    <w:rsid w:val="00A10285"/>
    <w:rsid w:val="00A10875"/>
    <w:rsid w:val="00A109B4"/>
    <w:rsid w:val="00A126F8"/>
    <w:rsid w:val="00A12924"/>
    <w:rsid w:val="00A12DB7"/>
    <w:rsid w:val="00A131A7"/>
    <w:rsid w:val="00A13482"/>
    <w:rsid w:val="00A13D85"/>
    <w:rsid w:val="00A147C0"/>
    <w:rsid w:val="00A159B5"/>
    <w:rsid w:val="00A1711F"/>
    <w:rsid w:val="00A20D60"/>
    <w:rsid w:val="00A21CCA"/>
    <w:rsid w:val="00A2203D"/>
    <w:rsid w:val="00A2288D"/>
    <w:rsid w:val="00A232DE"/>
    <w:rsid w:val="00A2376F"/>
    <w:rsid w:val="00A24173"/>
    <w:rsid w:val="00A242FF"/>
    <w:rsid w:val="00A249DA"/>
    <w:rsid w:val="00A258FB"/>
    <w:rsid w:val="00A259D1"/>
    <w:rsid w:val="00A25A9E"/>
    <w:rsid w:val="00A26006"/>
    <w:rsid w:val="00A26447"/>
    <w:rsid w:val="00A265F8"/>
    <w:rsid w:val="00A26BC6"/>
    <w:rsid w:val="00A270FA"/>
    <w:rsid w:val="00A27C26"/>
    <w:rsid w:val="00A27C9D"/>
    <w:rsid w:val="00A303D5"/>
    <w:rsid w:val="00A304C2"/>
    <w:rsid w:val="00A318D3"/>
    <w:rsid w:val="00A31913"/>
    <w:rsid w:val="00A322CF"/>
    <w:rsid w:val="00A34281"/>
    <w:rsid w:val="00A34405"/>
    <w:rsid w:val="00A345AA"/>
    <w:rsid w:val="00A34A7F"/>
    <w:rsid w:val="00A357CF"/>
    <w:rsid w:val="00A35E66"/>
    <w:rsid w:val="00A3695C"/>
    <w:rsid w:val="00A36DFF"/>
    <w:rsid w:val="00A3732D"/>
    <w:rsid w:val="00A40337"/>
    <w:rsid w:val="00A40A34"/>
    <w:rsid w:val="00A41575"/>
    <w:rsid w:val="00A43EC1"/>
    <w:rsid w:val="00A442AB"/>
    <w:rsid w:val="00A478F2"/>
    <w:rsid w:val="00A50679"/>
    <w:rsid w:val="00A51454"/>
    <w:rsid w:val="00A51BC4"/>
    <w:rsid w:val="00A5224E"/>
    <w:rsid w:val="00A53D5E"/>
    <w:rsid w:val="00A545CF"/>
    <w:rsid w:val="00A5560A"/>
    <w:rsid w:val="00A5568E"/>
    <w:rsid w:val="00A55EB4"/>
    <w:rsid w:val="00A5632F"/>
    <w:rsid w:val="00A5675B"/>
    <w:rsid w:val="00A5693A"/>
    <w:rsid w:val="00A56EEB"/>
    <w:rsid w:val="00A571DB"/>
    <w:rsid w:val="00A57AEC"/>
    <w:rsid w:val="00A61B67"/>
    <w:rsid w:val="00A61D87"/>
    <w:rsid w:val="00A62004"/>
    <w:rsid w:val="00A62329"/>
    <w:rsid w:val="00A626C5"/>
    <w:rsid w:val="00A63AA7"/>
    <w:rsid w:val="00A63DD7"/>
    <w:rsid w:val="00A644EE"/>
    <w:rsid w:val="00A64945"/>
    <w:rsid w:val="00A65089"/>
    <w:rsid w:val="00A65C3F"/>
    <w:rsid w:val="00A6624E"/>
    <w:rsid w:val="00A67500"/>
    <w:rsid w:val="00A6767E"/>
    <w:rsid w:val="00A6779F"/>
    <w:rsid w:val="00A70864"/>
    <w:rsid w:val="00A70A58"/>
    <w:rsid w:val="00A71132"/>
    <w:rsid w:val="00A7118D"/>
    <w:rsid w:val="00A71414"/>
    <w:rsid w:val="00A71A35"/>
    <w:rsid w:val="00A71DFB"/>
    <w:rsid w:val="00A72E45"/>
    <w:rsid w:val="00A73B74"/>
    <w:rsid w:val="00A75158"/>
    <w:rsid w:val="00A75B11"/>
    <w:rsid w:val="00A76333"/>
    <w:rsid w:val="00A77170"/>
    <w:rsid w:val="00A778DD"/>
    <w:rsid w:val="00A77B5B"/>
    <w:rsid w:val="00A80524"/>
    <w:rsid w:val="00A8052C"/>
    <w:rsid w:val="00A80599"/>
    <w:rsid w:val="00A82409"/>
    <w:rsid w:val="00A824F2"/>
    <w:rsid w:val="00A8252F"/>
    <w:rsid w:val="00A82653"/>
    <w:rsid w:val="00A846AE"/>
    <w:rsid w:val="00A87430"/>
    <w:rsid w:val="00A8766E"/>
    <w:rsid w:val="00A90291"/>
    <w:rsid w:val="00A903DA"/>
    <w:rsid w:val="00A90D0B"/>
    <w:rsid w:val="00A913B4"/>
    <w:rsid w:val="00A91B06"/>
    <w:rsid w:val="00A91B46"/>
    <w:rsid w:val="00A91BA9"/>
    <w:rsid w:val="00A9257E"/>
    <w:rsid w:val="00A925F6"/>
    <w:rsid w:val="00A92954"/>
    <w:rsid w:val="00A94691"/>
    <w:rsid w:val="00A96630"/>
    <w:rsid w:val="00A970DA"/>
    <w:rsid w:val="00A97449"/>
    <w:rsid w:val="00A9796C"/>
    <w:rsid w:val="00AA0538"/>
    <w:rsid w:val="00AA056B"/>
    <w:rsid w:val="00AA1A05"/>
    <w:rsid w:val="00AA2434"/>
    <w:rsid w:val="00AA30A8"/>
    <w:rsid w:val="00AA3736"/>
    <w:rsid w:val="00AA377E"/>
    <w:rsid w:val="00AA4203"/>
    <w:rsid w:val="00AA4CD1"/>
    <w:rsid w:val="00AA5A4C"/>
    <w:rsid w:val="00AA5B23"/>
    <w:rsid w:val="00AA5EAC"/>
    <w:rsid w:val="00AA60AF"/>
    <w:rsid w:val="00AA6658"/>
    <w:rsid w:val="00AA6879"/>
    <w:rsid w:val="00AA6BFE"/>
    <w:rsid w:val="00AA7178"/>
    <w:rsid w:val="00AA77F1"/>
    <w:rsid w:val="00AB0043"/>
    <w:rsid w:val="00AB0E31"/>
    <w:rsid w:val="00AB118A"/>
    <w:rsid w:val="00AB2E57"/>
    <w:rsid w:val="00AB3839"/>
    <w:rsid w:val="00AB3A4B"/>
    <w:rsid w:val="00AB3E22"/>
    <w:rsid w:val="00AB4EF9"/>
    <w:rsid w:val="00AB4FC1"/>
    <w:rsid w:val="00AB5023"/>
    <w:rsid w:val="00AB53C8"/>
    <w:rsid w:val="00AB5EA4"/>
    <w:rsid w:val="00AB69F1"/>
    <w:rsid w:val="00AB6B24"/>
    <w:rsid w:val="00AB6D7E"/>
    <w:rsid w:val="00AB7455"/>
    <w:rsid w:val="00AB777F"/>
    <w:rsid w:val="00AB779A"/>
    <w:rsid w:val="00AC1921"/>
    <w:rsid w:val="00AC1A04"/>
    <w:rsid w:val="00AC2872"/>
    <w:rsid w:val="00AC2BBC"/>
    <w:rsid w:val="00AC3B6D"/>
    <w:rsid w:val="00AC3BFC"/>
    <w:rsid w:val="00AC3E56"/>
    <w:rsid w:val="00AC44CE"/>
    <w:rsid w:val="00AC4F53"/>
    <w:rsid w:val="00AC5609"/>
    <w:rsid w:val="00AC60A6"/>
    <w:rsid w:val="00AC6B02"/>
    <w:rsid w:val="00AC7138"/>
    <w:rsid w:val="00AC738D"/>
    <w:rsid w:val="00AC785F"/>
    <w:rsid w:val="00AC7885"/>
    <w:rsid w:val="00AD021D"/>
    <w:rsid w:val="00AD06D1"/>
    <w:rsid w:val="00AD11BC"/>
    <w:rsid w:val="00AD191C"/>
    <w:rsid w:val="00AD19F7"/>
    <w:rsid w:val="00AD218B"/>
    <w:rsid w:val="00AD3D24"/>
    <w:rsid w:val="00AD3DF7"/>
    <w:rsid w:val="00AD51ED"/>
    <w:rsid w:val="00AD521D"/>
    <w:rsid w:val="00AD632A"/>
    <w:rsid w:val="00AD6B5E"/>
    <w:rsid w:val="00AE0356"/>
    <w:rsid w:val="00AE142E"/>
    <w:rsid w:val="00AE1BD4"/>
    <w:rsid w:val="00AE1F32"/>
    <w:rsid w:val="00AE25D7"/>
    <w:rsid w:val="00AE32A8"/>
    <w:rsid w:val="00AE3A5A"/>
    <w:rsid w:val="00AE5BE7"/>
    <w:rsid w:val="00AE5D6E"/>
    <w:rsid w:val="00AE657F"/>
    <w:rsid w:val="00AE6DA0"/>
    <w:rsid w:val="00AE6E64"/>
    <w:rsid w:val="00AE7015"/>
    <w:rsid w:val="00AE70AA"/>
    <w:rsid w:val="00AE725B"/>
    <w:rsid w:val="00AF0043"/>
    <w:rsid w:val="00AF05E5"/>
    <w:rsid w:val="00AF096D"/>
    <w:rsid w:val="00AF10C7"/>
    <w:rsid w:val="00AF1294"/>
    <w:rsid w:val="00AF131F"/>
    <w:rsid w:val="00AF2112"/>
    <w:rsid w:val="00AF2B13"/>
    <w:rsid w:val="00AF2E8F"/>
    <w:rsid w:val="00AF3A57"/>
    <w:rsid w:val="00AF4C7B"/>
    <w:rsid w:val="00AF59B4"/>
    <w:rsid w:val="00AF60A5"/>
    <w:rsid w:val="00AF67D8"/>
    <w:rsid w:val="00AF6CC6"/>
    <w:rsid w:val="00AF70D1"/>
    <w:rsid w:val="00AF7ED5"/>
    <w:rsid w:val="00B00ED2"/>
    <w:rsid w:val="00B011C8"/>
    <w:rsid w:val="00B01D49"/>
    <w:rsid w:val="00B022D9"/>
    <w:rsid w:val="00B04204"/>
    <w:rsid w:val="00B043DC"/>
    <w:rsid w:val="00B04B61"/>
    <w:rsid w:val="00B04FCC"/>
    <w:rsid w:val="00B05B01"/>
    <w:rsid w:val="00B05BE2"/>
    <w:rsid w:val="00B067EC"/>
    <w:rsid w:val="00B0702F"/>
    <w:rsid w:val="00B072CF"/>
    <w:rsid w:val="00B075A1"/>
    <w:rsid w:val="00B10373"/>
    <w:rsid w:val="00B10B33"/>
    <w:rsid w:val="00B118D7"/>
    <w:rsid w:val="00B1268F"/>
    <w:rsid w:val="00B12C59"/>
    <w:rsid w:val="00B12CBB"/>
    <w:rsid w:val="00B132A6"/>
    <w:rsid w:val="00B152C7"/>
    <w:rsid w:val="00B15578"/>
    <w:rsid w:val="00B1563F"/>
    <w:rsid w:val="00B203B7"/>
    <w:rsid w:val="00B2074F"/>
    <w:rsid w:val="00B22061"/>
    <w:rsid w:val="00B22081"/>
    <w:rsid w:val="00B22097"/>
    <w:rsid w:val="00B22483"/>
    <w:rsid w:val="00B22673"/>
    <w:rsid w:val="00B22A05"/>
    <w:rsid w:val="00B22C1A"/>
    <w:rsid w:val="00B23490"/>
    <w:rsid w:val="00B235BF"/>
    <w:rsid w:val="00B23EF7"/>
    <w:rsid w:val="00B26871"/>
    <w:rsid w:val="00B2706F"/>
    <w:rsid w:val="00B270B3"/>
    <w:rsid w:val="00B273C4"/>
    <w:rsid w:val="00B27737"/>
    <w:rsid w:val="00B27D05"/>
    <w:rsid w:val="00B27EA0"/>
    <w:rsid w:val="00B30578"/>
    <w:rsid w:val="00B30C81"/>
    <w:rsid w:val="00B3201F"/>
    <w:rsid w:val="00B335E0"/>
    <w:rsid w:val="00B33A02"/>
    <w:rsid w:val="00B341F2"/>
    <w:rsid w:val="00B34A48"/>
    <w:rsid w:val="00B34B86"/>
    <w:rsid w:val="00B35137"/>
    <w:rsid w:val="00B35950"/>
    <w:rsid w:val="00B366C3"/>
    <w:rsid w:val="00B36D3D"/>
    <w:rsid w:val="00B36DC7"/>
    <w:rsid w:val="00B36F9A"/>
    <w:rsid w:val="00B3747B"/>
    <w:rsid w:val="00B37677"/>
    <w:rsid w:val="00B37A1F"/>
    <w:rsid w:val="00B4033A"/>
    <w:rsid w:val="00B40B2A"/>
    <w:rsid w:val="00B40C60"/>
    <w:rsid w:val="00B4474C"/>
    <w:rsid w:val="00B44774"/>
    <w:rsid w:val="00B45E53"/>
    <w:rsid w:val="00B4630D"/>
    <w:rsid w:val="00B467C0"/>
    <w:rsid w:val="00B46E64"/>
    <w:rsid w:val="00B505BE"/>
    <w:rsid w:val="00B506C9"/>
    <w:rsid w:val="00B51EC5"/>
    <w:rsid w:val="00B5229B"/>
    <w:rsid w:val="00B524A2"/>
    <w:rsid w:val="00B5297D"/>
    <w:rsid w:val="00B52B4F"/>
    <w:rsid w:val="00B53874"/>
    <w:rsid w:val="00B53E35"/>
    <w:rsid w:val="00B54253"/>
    <w:rsid w:val="00B54F5C"/>
    <w:rsid w:val="00B55D47"/>
    <w:rsid w:val="00B56169"/>
    <w:rsid w:val="00B56285"/>
    <w:rsid w:val="00B562D1"/>
    <w:rsid w:val="00B57063"/>
    <w:rsid w:val="00B5714B"/>
    <w:rsid w:val="00B577AD"/>
    <w:rsid w:val="00B578EB"/>
    <w:rsid w:val="00B57E2A"/>
    <w:rsid w:val="00B606D0"/>
    <w:rsid w:val="00B60934"/>
    <w:rsid w:val="00B609FE"/>
    <w:rsid w:val="00B60B0B"/>
    <w:rsid w:val="00B6162C"/>
    <w:rsid w:val="00B618A7"/>
    <w:rsid w:val="00B62B4C"/>
    <w:rsid w:val="00B62C5A"/>
    <w:rsid w:val="00B6318A"/>
    <w:rsid w:val="00B63D68"/>
    <w:rsid w:val="00B64540"/>
    <w:rsid w:val="00B646B4"/>
    <w:rsid w:val="00B64877"/>
    <w:rsid w:val="00B64E57"/>
    <w:rsid w:val="00B6519A"/>
    <w:rsid w:val="00B651B3"/>
    <w:rsid w:val="00B66031"/>
    <w:rsid w:val="00B664AF"/>
    <w:rsid w:val="00B6658E"/>
    <w:rsid w:val="00B66E2C"/>
    <w:rsid w:val="00B67C1B"/>
    <w:rsid w:val="00B67E5A"/>
    <w:rsid w:val="00B70633"/>
    <w:rsid w:val="00B7136B"/>
    <w:rsid w:val="00B715D9"/>
    <w:rsid w:val="00B724F9"/>
    <w:rsid w:val="00B725FC"/>
    <w:rsid w:val="00B73CAE"/>
    <w:rsid w:val="00B74630"/>
    <w:rsid w:val="00B74807"/>
    <w:rsid w:val="00B756A9"/>
    <w:rsid w:val="00B76294"/>
    <w:rsid w:val="00B766E8"/>
    <w:rsid w:val="00B76714"/>
    <w:rsid w:val="00B768B8"/>
    <w:rsid w:val="00B777C5"/>
    <w:rsid w:val="00B77CDB"/>
    <w:rsid w:val="00B80D17"/>
    <w:rsid w:val="00B80D3F"/>
    <w:rsid w:val="00B81525"/>
    <w:rsid w:val="00B81847"/>
    <w:rsid w:val="00B82AE7"/>
    <w:rsid w:val="00B83247"/>
    <w:rsid w:val="00B837F5"/>
    <w:rsid w:val="00B839C5"/>
    <w:rsid w:val="00B83DBE"/>
    <w:rsid w:val="00B851A5"/>
    <w:rsid w:val="00B857EB"/>
    <w:rsid w:val="00B85B5A"/>
    <w:rsid w:val="00B85CAB"/>
    <w:rsid w:val="00B87097"/>
    <w:rsid w:val="00B87F6B"/>
    <w:rsid w:val="00B92385"/>
    <w:rsid w:val="00B94888"/>
    <w:rsid w:val="00B94BA9"/>
    <w:rsid w:val="00B95678"/>
    <w:rsid w:val="00B95B91"/>
    <w:rsid w:val="00B961D6"/>
    <w:rsid w:val="00B961F0"/>
    <w:rsid w:val="00BA0DB3"/>
    <w:rsid w:val="00BA17C4"/>
    <w:rsid w:val="00BA1D7E"/>
    <w:rsid w:val="00BA1FE5"/>
    <w:rsid w:val="00BA2A4D"/>
    <w:rsid w:val="00BA2DA5"/>
    <w:rsid w:val="00BA32DC"/>
    <w:rsid w:val="00BA3744"/>
    <w:rsid w:val="00BA3AD4"/>
    <w:rsid w:val="00BA4615"/>
    <w:rsid w:val="00BA5864"/>
    <w:rsid w:val="00BA5E7F"/>
    <w:rsid w:val="00BA6828"/>
    <w:rsid w:val="00BA75E2"/>
    <w:rsid w:val="00BA7B3A"/>
    <w:rsid w:val="00BA7D14"/>
    <w:rsid w:val="00BA7EE5"/>
    <w:rsid w:val="00BA7F00"/>
    <w:rsid w:val="00BB0EAF"/>
    <w:rsid w:val="00BB10C4"/>
    <w:rsid w:val="00BB169D"/>
    <w:rsid w:val="00BB1EBE"/>
    <w:rsid w:val="00BB29AD"/>
    <w:rsid w:val="00BB3322"/>
    <w:rsid w:val="00BB46EA"/>
    <w:rsid w:val="00BB5756"/>
    <w:rsid w:val="00BB5811"/>
    <w:rsid w:val="00BB5AB8"/>
    <w:rsid w:val="00BB5BA4"/>
    <w:rsid w:val="00BB5DD3"/>
    <w:rsid w:val="00BB6484"/>
    <w:rsid w:val="00BB66B5"/>
    <w:rsid w:val="00BB67C6"/>
    <w:rsid w:val="00BB7EC1"/>
    <w:rsid w:val="00BC01FA"/>
    <w:rsid w:val="00BC0375"/>
    <w:rsid w:val="00BC03C8"/>
    <w:rsid w:val="00BC046B"/>
    <w:rsid w:val="00BC0A26"/>
    <w:rsid w:val="00BC0CBB"/>
    <w:rsid w:val="00BC1A44"/>
    <w:rsid w:val="00BC1ACA"/>
    <w:rsid w:val="00BC33E1"/>
    <w:rsid w:val="00BC3A7B"/>
    <w:rsid w:val="00BC3E00"/>
    <w:rsid w:val="00BC4BC7"/>
    <w:rsid w:val="00BC4DA6"/>
    <w:rsid w:val="00BC7466"/>
    <w:rsid w:val="00BC7D2D"/>
    <w:rsid w:val="00BD2EED"/>
    <w:rsid w:val="00BD3018"/>
    <w:rsid w:val="00BD375C"/>
    <w:rsid w:val="00BD45F5"/>
    <w:rsid w:val="00BD4710"/>
    <w:rsid w:val="00BD4D30"/>
    <w:rsid w:val="00BD516F"/>
    <w:rsid w:val="00BD5CD3"/>
    <w:rsid w:val="00BD632E"/>
    <w:rsid w:val="00BD6E47"/>
    <w:rsid w:val="00BD7630"/>
    <w:rsid w:val="00BD7DDD"/>
    <w:rsid w:val="00BE029E"/>
    <w:rsid w:val="00BE08C2"/>
    <w:rsid w:val="00BE16E9"/>
    <w:rsid w:val="00BE2046"/>
    <w:rsid w:val="00BE25BB"/>
    <w:rsid w:val="00BE2EB8"/>
    <w:rsid w:val="00BE374E"/>
    <w:rsid w:val="00BE4ECA"/>
    <w:rsid w:val="00BE51CE"/>
    <w:rsid w:val="00BE52B1"/>
    <w:rsid w:val="00BE563B"/>
    <w:rsid w:val="00BE6C9A"/>
    <w:rsid w:val="00BE7331"/>
    <w:rsid w:val="00BF094F"/>
    <w:rsid w:val="00BF0A8C"/>
    <w:rsid w:val="00BF0F96"/>
    <w:rsid w:val="00BF188E"/>
    <w:rsid w:val="00BF18D9"/>
    <w:rsid w:val="00BF27CE"/>
    <w:rsid w:val="00BF2938"/>
    <w:rsid w:val="00BF3BE8"/>
    <w:rsid w:val="00BF4066"/>
    <w:rsid w:val="00BF4D4A"/>
    <w:rsid w:val="00BF595D"/>
    <w:rsid w:val="00BF5A20"/>
    <w:rsid w:val="00BF6D87"/>
    <w:rsid w:val="00BF7874"/>
    <w:rsid w:val="00BF7C2D"/>
    <w:rsid w:val="00BF7D74"/>
    <w:rsid w:val="00BF7F35"/>
    <w:rsid w:val="00C00D6E"/>
    <w:rsid w:val="00C013C7"/>
    <w:rsid w:val="00C01DA4"/>
    <w:rsid w:val="00C02CCB"/>
    <w:rsid w:val="00C0395C"/>
    <w:rsid w:val="00C0482D"/>
    <w:rsid w:val="00C049EF"/>
    <w:rsid w:val="00C04B97"/>
    <w:rsid w:val="00C052A3"/>
    <w:rsid w:val="00C05E1B"/>
    <w:rsid w:val="00C06F53"/>
    <w:rsid w:val="00C0771E"/>
    <w:rsid w:val="00C07C20"/>
    <w:rsid w:val="00C1024A"/>
    <w:rsid w:val="00C114FF"/>
    <w:rsid w:val="00C11740"/>
    <w:rsid w:val="00C12F04"/>
    <w:rsid w:val="00C13AC5"/>
    <w:rsid w:val="00C13E15"/>
    <w:rsid w:val="00C14267"/>
    <w:rsid w:val="00C14FE6"/>
    <w:rsid w:val="00C15436"/>
    <w:rsid w:val="00C15910"/>
    <w:rsid w:val="00C16ECE"/>
    <w:rsid w:val="00C17CB1"/>
    <w:rsid w:val="00C2050E"/>
    <w:rsid w:val="00C22176"/>
    <w:rsid w:val="00C221FC"/>
    <w:rsid w:val="00C22385"/>
    <w:rsid w:val="00C22B62"/>
    <w:rsid w:val="00C22EE3"/>
    <w:rsid w:val="00C231DF"/>
    <w:rsid w:val="00C23388"/>
    <w:rsid w:val="00C23414"/>
    <w:rsid w:val="00C242D6"/>
    <w:rsid w:val="00C24682"/>
    <w:rsid w:val="00C246B6"/>
    <w:rsid w:val="00C2585D"/>
    <w:rsid w:val="00C27A78"/>
    <w:rsid w:val="00C27D1D"/>
    <w:rsid w:val="00C303D9"/>
    <w:rsid w:val="00C31561"/>
    <w:rsid w:val="00C326DF"/>
    <w:rsid w:val="00C32A24"/>
    <w:rsid w:val="00C33345"/>
    <w:rsid w:val="00C340CA"/>
    <w:rsid w:val="00C34514"/>
    <w:rsid w:val="00C3487C"/>
    <w:rsid w:val="00C353E6"/>
    <w:rsid w:val="00C37359"/>
    <w:rsid w:val="00C37393"/>
    <w:rsid w:val="00C3769D"/>
    <w:rsid w:val="00C406CD"/>
    <w:rsid w:val="00C40FF0"/>
    <w:rsid w:val="00C41118"/>
    <w:rsid w:val="00C41C44"/>
    <w:rsid w:val="00C41E79"/>
    <w:rsid w:val="00C43DD3"/>
    <w:rsid w:val="00C457C7"/>
    <w:rsid w:val="00C4588D"/>
    <w:rsid w:val="00C461A0"/>
    <w:rsid w:val="00C46BF0"/>
    <w:rsid w:val="00C501D5"/>
    <w:rsid w:val="00C513A0"/>
    <w:rsid w:val="00C51C8E"/>
    <w:rsid w:val="00C53501"/>
    <w:rsid w:val="00C54255"/>
    <w:rsid w:val="00C54283"/>
    <w:rsid w:val="00C556F8"/>
    <w:rsid w:val="00C56335"/>
    <w:rsid w:val="00C60579"/>
    <w:rsid w:val="00C614D8"/>
    <w:rsid w:val="00C61B55"/>
    <w:rsid w:val="00C61E34"/>
    <w:rsid w:val="00C628BE"/>
    <w:rsid w:val="00C62F07"/>
    <w:rsid w:val="00C635B6"/>
    <w:rsid w:val="00C641A6"/>
    <w:rsid w:val="00C644FF"/>
    <w:rsid w:val="00C645C8"/>
    <w:rsid w:val="00C64A2E"/>
    <w:rsid w:val="00C64E4F"/>
    <w:rsid w:val="00C65318"/>
    <w:rsid w:val="00C6569E"/>
    <w:rsid w:val="00C65ED5"/>
    <w:rsid w:val="00C667FD"/>
    <w:rsid w:val="00C66B2C"/>
    <w:rsid w:val="00C676C6"/>
    <w:rsid w:val="00C67960"/>
    <w:rsid w:val="00C70335"/>
    <w:rsid w:val="00C7070F"/>
    <w:rsid w:val="00C70AA0"/>
    <w:rsid w:val="00C7149A"/>
    <w:rsid w:val="00C71A5C"/>
    <w:rsid w:val="00C71B63"/>
    <w:rsid w:val="00C7434D"/>
    <w:rsid w:val="00C7452D"/>
    <w:rsid w:val="00C7455B"/>
    <w:rsid w:val="00C7462B"/>
    <w:rsid w:val="00C74645"/>
    <w:rsid w:val="00C75AA5"/>
    <w:rsid w:val="00C75C6C"/>
    <w:rsid w:val="00C76838"/>
    <w:rsid w:val="00C77F74"/>
    <w:rsid w:val="00C801DC"/>
    <w:rsid w:val="00C8036B"/>
    <w:rsid w:val="00C80A86"/>
    <w:rsid w:val="00C813E2"/>
    <w:rsid w:val="00C82050"/>
    <w:rsid w:val="00C82DC6"/>
    <w:rsid w:val="00C8386D"/>
    <w:rsid w:val="00C847F9"/>
    <w:rsid w:val="00C84AF9"/>
    <w:rsid w:val="00C84B52"/>
    <w:rsid w:val="00C84D44"/>
    <w:rsid w:val="00C85DCC"/>
    <w:rsid w:val="00C8693D"/>
    <w:rsid w:val="00C8699A"/>
    <w:rsid w:val="00C86B0C"/>
    <w:rsid w:val="00C872B8"/>
    <w:rsid w:val="00C87C4B"/>
    <w:rsid w:val="00C9009F"/>
    <w:rsid w:val="00C90DD7"/>
    <w:rsid w:val="00C9118B"/>
    <w:rsid w:val="00C91715"/>
    <w:rsid w:val="00C917A6"/>
    <w:rsid w:val="00C91841"/>
    <w:rsid w:val="00C91E08"/>
    <w:rsid w:val="00C925D5"/>
    <w:rsid w:val="00C92A1F"/>
    <w:rsid w:val="00C92C44"/>
    <w:rsid w:val="00C92D9F"/>
    <w:rsid w:val="00C93117"/>
    <w:rsid w:val="00C93343"/>
    <w:rsid w:val="00C93459"/>
    <w:rsid w:val="00C94AB0"/>
    <w:rsid w:val="00C95D72"/>
    <w:rsid w:val="00C9645F"/>
    <w:rsid w:val="00C97286"/>
    <w:rsid w:val="00C97CAB"/>
    <w:rsid w:val="00CA097A"/>
    <w:rsid w:val="00CA26B8"/>
    <w:rsid w:val="00CA26C5"/>
    <w:rsid w:val="00CA2ABB"/>
    <w:rsid w:val="00CA31F3"/>
    <w:rsid w:val="00CA32EE"/>
    <w:rsid w:val="00CA4A9F"/>
    <w:rsid w:val="00CA51E5"/>
    <w:rsid w:val="00CA51F0"/>
    <w:rsid w:val="00CA634C"/>
    <w:rsid w:val="00CA6593"/>
    <w:rsid w:val="00CB09A6"/>
    <w:rsid w:val="00CB125C"/>
    <w:rsid w:val="00CB13C0"/>
    <w:rsid w:val="00CB1FA5"/>
    <w:rsid w:val="00CB212F"/>
    <w:rsid w:val="00CB2439"/>
    <w:rsid w:val="00CB2B0B"/>
    <w:rsid w:val="00CB326A"/>
    <w:rsid w:val="00CB338A"/>
    <w:rsid w:val="00CB343A"/>
    <w:rsid w:val="00CB3950"/>
    <w:rsid w:val="00CB3DBF"/>
    <w:rsid w:val="00CB5091"/>
    <w:rsid w:val="00CB6A13"/>
    <w:rsid w:val="00CB6E96"/>
    <w:rsid w:val="00CB71DD"/>
    <w:rsid w:val="00CC0BD3"/>
    <w:rsid w:val="00CC0DFB"/>
    <w:rsid w:val="00CC15DA"/>
    <w:rsid w:val="00CC2685"/>
    <w:rsid w:val="00CC60DA"/>
    <w:rsid w:val="00CC703D"/>
    <w:rsid w:val="00CC781D"/>
    <w:rsid w:val="00CC7A7F"/>
    <w:rsid w:val="00CC7E44"/>
    <w:rsid w:val="00CD0905"/>
    <w:rsid w:val="00CD11F7"/>
    <w:rsid w:val="00CD3972"/>
    <w:rsid w:val="00CD3C1C"/>
    <w:rsid w:val="00CD3CBD"/>
    <w:rsid w:val="00CD3FCC"/>
    <w:rsid w:val="00CD4972"/>
    <w:rsid w:val="00CD4FD8"/>
    <w:rsid w:val="00CD52A2"/>
    <w:rsid w:val="00CD5AE6"/>
    <w:rsid w:val="00CD67A0"/>
    <w:rsid w:val="00CE137A"/>
    <w:rsid w:val="00CE1CC3"/>
    <w:rsid w:val="00CE210C"/>
    <w:rsid w:val="00CE2CE6"/>
    <w:rsid w:val="00CE2CF5"/>
    <w:rsid w:val="00CE2D21"/>
    <w:rsid w:val="00CE419A"/>
    <w:rsid w:val="00CE41BC"/>
    <w:rsid w:val="00CE4546"/>
    <w:rsid w:val="00CE4854"/>
    <w:rsid w:val="00CE550F"/>
    <w:rsid w:val="00CF038F"/>
    <w:rsid w:val="00CF0703"/>
    <w:rsid w:val="00CF0CD0"/>
    <w:rsid w:val="00CF1970"/>
    <w:rsid w:val="00CF1D25"/>
    <w:rsid w:val="00CF1F5E"/>
    <w:rsid w:val="00CF30F0"/>
    <w:rsid w:val="00CF3742"/>
    <w:rsid w:val="00CF3EA5"/>
    <w:rsid w:val="00CF6258"/>
    <w:rsid w:val="00CF6CAE"/>
    <w:rsid w:val="00CF7ED3"/>
    <w:rsid w:val="00D00102"/>
    <w:rsid w:val="00D0137D"/>
    <w:rsid w:val="00D0150B"/>
    <w:rsid w:val="00D0222D"/>
    <w:rsid w:val="00D0233D"/>
    <w:rsid w:val="00D02819"/>
    <w:rsid w:val="00D0530E"/>
    <w:rsid w:val="00D06068"/>
    <w:rsid w:val="00D07ED6"/>
    <w:rsid w:val="00D07F15"/>
    <w:rsid w:val="00D104A4"/>
    <w:rsid w:val="00D10538"/>
    <w:rsid w:val="00D10949"/>
    <w:rsid w:val="00D109CC"/>
    <w:rsid w:val="00D109F2"/>
    <w:rsid w:val="00D11105"/>
    <w:rsid w:val="00D11152"/>
    <w:rsid w:val="00D11AF0"/>
    <w:rsid w:val="00D1350B"/>
    <w:rsid w:val="00D13936"/>
    <w:rsid w:val="00D1398A"/>
    <w:rsid w:val="00D14755"/>
    <w:rsid w:val="00D153D0"/>
    <w:rsid w:val="00D154CD"/>
    <w:rsid w:val="00D158F4"/>
    <w:rsid w:val="00D16327"/>
    <w:rsid w:val="00D1749C"/>
    <w:rsid w:val="00D178AA"/>
    <w:rsid w:val="00D17F63"/>
    <w:rsid w:val="00D20505"/>
    <w:rsid w:val="00D20D50"/>
    <w:rsid w:val="00D20E2B"/>
    <w:rsid w:val="00D21560"/>
    <w:rsid w:val="00D21E23"/>
    <w:rsid w:val="00D21E9F"/>
    <w:rsid w:val="00D23621"/>
    <w:rsid w:val="00D23B08"/>
    <w:rsid w:val="00D2441E"/>
    <w:rsid w:val="00D244BA"/>
    <w:rsid w:val="00D25549"/>
    <w:rsid w:val="00D27CDA"/>
    <w:rsid w:val="00D27FD1"/>
    <w:rsid w:val="00D3025D"/>
    <w:rsid w:val="00D3030B"/>
    <w:rsid w:val="00D303FA"/>
    <w:rsid w:val="00D3072C"/>
    <w:rsid w:val="00D30AB5"/>
    <w:rsid w:val="00D30CB5"/>
    <w:rsid w:val="00D31350"/>
    <w:rsid w:val="00D32145"/>
    <w:rsid w:val="00D32D4B"/>
    <w:rsid w:val="00D34D8B"/>
    <w:rsid w:val="00D35273"/>
    <w:rsid w:val="00D3572C"/>
    <w:rsid w:val="00D362CB"/>
    <w:rsid w:val="00D3690B"/>
    <w:rsid w:val="00D36B2E"/>
    <w:rsid w:val="00D36E8F"/>
    <w:rsid w:val="00D36F59"/>
    <w:rsid w:val="00D3705C"/>
    <w:rsid w:val="00D37100"/>
    <w:rsid w:val="00D37B07"/>
    <w:rsid w:val="00D4103C"/>
    <w:rsid w:val="00D411DD"/>
    <w:rsid w:val="00D418CC"/>
    <w:rsid w:val="00D4205F"/>
    <w:rsid w:val="00D420BD"/>
    <w:rsid w:val="00D42BA0"/>
    <w:rsid w:val="00D43BBB"/>
    <w:rsid w:val="00D43D45"/>
    <w:rsid w:val="00D43F34"/>
    <w:rsid w:val="00D43FE4"/>
    <w:rsid w:val="00D4423F"/>
    <w:rsid w:val="00D44D59"/>
    <w:rsid w:val="00D47AF0"/>
    <w:rsid w:val="00D47B93"/>
    <w:rsid w:val="00D506FA"/>
    <w:rsid w:val="00D51894"/>
    <w:rsid w:val="00D52EFB"/>
    <w:rsid w:val="00D5469E"/>
    <w:rsid w:val="00D54D87"/>
    <w:rsid w:val="00D562EE"/>
    <w:rsid w:val="00D5655B"/>
    <w:rsid w:val="00D5671B"/>
    <w:rsid w:val="00D5705C"/>
    <w:rsid w:val="00D57799"/>
    <w:rsid w:val="00D600E7"/>
    <w:rsid w:val="00D602C1"/>
    <w:rsid w:val="00D60562"/>
    <w:rsid w:val="00D610E0"/>
    <w:rsid w:val="00D6165C"/>
    <w:rsid w:val="00D61A9B"/>
    <w:rsid w:val="00D61B13"/>
    <w:rsid w:val="00D61EC3"/>
    <w:rsid w:val="00D61EFD"/>
    <w:rsid w:val="00D625E5"/>
    <w:rsid w:val="00D62C2F"/>
    <w:rsid w:val="00D62F77"/>
    <w:rsid w:val="00D6315C"/>
    <w:rsid w:val="00D6412A"/>
    <w:rsid w:val="00D6662A"/>
    <w:rsid w:val="00D66970"/>
    <w:rsid w:val="00D6716E"/>
    <w:rsid w:val="00D714F2"/>
    <w:rsid w:val="00D72478"/>
    <w:rsid w:val="00D7252B"/>
    <w:rsid w:val="00D72DA5"/>
    <w:rsid w:val="00D73362"/>
    <w:rsid w:val="00D74A5A"/>
    <w:rsid w:val="00D75110"/>
    <w:rsid w:val="00D75B72"/>
    <w:rsid w:val="00D76717"/>
    <w:rsid w:val="00D77135"/>
    <w:rsid w:val="00D77641"/>
    <w:rsid w:val="00D8060E"/>
    <w:rsid w:val="00D80820"/>
    <w:rsid w:val="00D80962"/>
    <w:rsid w:val="00D80B92"/>
    <w:rsid w:val="00D81E21"/>
    <w:rsid w:val="00D82129"/>
    <w:rsid w:val="00D822DB"/>
    <w:rsid w:val="00D8308E"/>
    <w:rsid w:val="00D835EF"/>
    <w:rsid w:val="00D83801"/>
    <w:rsid w:val="00D8570C"/>
    <w:rsid w:val="00D86A43"/>
    <w:rsid w:val="00D86AC7"/>
    <w:rsid w:val="00D86ADB"/>
    <w:rsid w:val="00D8753A"/>
    <w:rsid w:val="00D87862"/>
    <w:rsid w:val="00D906F0"/>
    <w:rsid w:val="00D91901"/>
    <w:rsid w:val="00D924C9"/>
    <w:rsid w:val="00D92524"/>
    <w:rsid w:val="00D926BE"/>
    <w:rsid w:val="00D926E5"/>
    <w:rsid w:val="00D931EA"/>
    <w:rsid w:val="00D93D17"/>
    <w:rsid w:val="00D940E5"/>
    <w:rsid w:val="00D942B8"/>
    <w:rsid w:val="00D95089"/>
    <w:rsid w:val="00D953F1"/>
    <w:rsid w:val="00D959EB"/>
    <w:rsid w:val="00D96836"/>
    <w:rsid w:val="00D97016"/>
    <w:rsid w:val="00D973ED"/>
    <w:rsid w:val="00D9740A"/>
    <w:rsid w:val="00DA0374"/>
    <w:rsid w:val="00DA0950"/>
    <w:rsid w:val="00DA13AB"/>
    <w:rsid w:val="00DA1787"/>
    <w:rsid w:val="00DA2A65"/>
    <w:rsid w:val="00DA2A9D"/>
    <w:rsid w:val="00DA4C0C"/>
    <w:rsid w:val="00DA4CD3"/>
    <w:rsid w:val="00DA5E47"/>
    <w:rsid w:val="00DA66DB"/>
    <w:rsid w:val="00DA6B88"/>
    <w:rsid w:val="00DA6CFA"/>
    <w:rsid w:val="00DA6E6F"/>
    <w:rsid w:val="00DA79EC"/>
    <w:rsid w:val="00DB053B"/>
    <w:rsid w:val="00DB0878"/>
    <w:rsid w:val="00DB0E49"/>
    <w:rsid w:val="00DB11DD"/>
    <w:rsid w:val="00DB12C2"/>
    <w:rsid w:val="00DB274F"/>
    <w:rsid w:val="00DB2EAE"/>
    <w:rsid w:val="00DB38B5"/>
    <w:rsid w:val="00DB38F5"/>
    <w:rsid w:val="00DB3BA8"/>
    <w:rsid w:val="00DB3D42"/>
    <w:rsid w:val="00DB57CB"/>
    <w:rsid w:val="00DB5847"/>
    <w:rsid w:val="00DB746D"/>
    <w:rsid w:val="00DB763A"/>
    <w:rsid w:val="00DB798B"/>
    <w:rsid w:val="00DC03B9"/>
    <w:rsid w:val="00DC0997"/>
    <w:rsid w:val="00DC0B91"/>
    <w:rsid w:val="00DC0DD7"/>
    <w:rsid w:val="00DC0EDF"/>
    <w:rsid w:val="00DC21F8"/>
    <w:rsid w:val="00DC2313"/>
    <w:rsid w:val="00DC290D"/>
    <w:rsid w:val="00DC29A2"/>
    <w:rsid w:val="00DC31E8"/>
    <w:rsid w:val="00DC4654"/>
    <w:rsid w:val="00DC4D49"/>
    <w:rsid w:val="00DC4E0B"/>
    <w:rsid w:val="00DC5A06"/>
    <w:rsid w:val="00DC5C9A"/>
    <w:rsid w:val="00DC6937"/>
    <w:rsid w:val="00DC7BD8"/>
    <w:rsid w:val="00DD0454"/>
    <w:rsid w:val="00DD1279"/>
    <w:rsid w:val="00DD12E0"/>
    <w:rsid w:val="00DD1BCD"/>
    <w:rsid w:val="00DD2EA5"/>
    <w:rsid w:val="00DD35BE"/>
    <w:rsid w:val="00DD3E72"/>
    <w:rsid w:val="00DD421B"/>
    <w:rsid w:val="00DD4336"/>
    <w:rsid w:val="00DD43EA"/>
    <w:rsid w:val="00DD50A0"/>
    <w:rsid w:val="00DD648D"/>
    <w:rsid w:val="00DD6B9C"/>
    <w:rsid w:val="00DD6D31"/>
    <w:rsid w:val="00DD7BC1"/>
    <w:rsid w:val="00DE11FD"/>
    <w:rsid w:val="00DE1915"/>
    <w:rsid w:val="00DE2667"/>
    <w:rsid w:val="00DE2C6B"/>
    <w:rsid w:val="00DE3377"/>
    <w:rsid w:val="00DE37D8"/>
    <w:rsid w:val="00DE3E24"/>
    <w:rsid w:val="00DE3EAB"/>
    <w:rsid w:val="00DE42E6"/>
    <w:rsid w:val="00DE49A9"/>
    <w:rsid w:val="00DE502B"/>
    <w:rsid w:val="00DE5A97"/>
    <w:rsid w:val="00DE6A6E"/>
    <w:rsid w:val="00DE6B69"/>
    <w:rsid w:val="00DE720D"/>
    <w:rsid w:val="00DE79D1"/>
    <w:rsid w:val="00DF1084"/>
    <w:rsid w:val="00DF168A"/>
    <w:rsid w:val="00DF1C07"/>
    <w:rsid w:val="00DF216C"/>
    <w:rsid w:val="00DF2214"/>
    <w:rsid w:val="00DF42CA"/>
    <w:rsid w:val="00DF4DC6"/>
    <w:rsid w:val="00DF58DA"/>
    <w:rsid w:val="00DF6785"/>
    <w:rsid w:val="00DF6E09"/>
    <w:rsid w:val="00DF6F44"/>
    <w:rsid w:val="00DF7460"/>
    <w:rsid w:val="00DF74F2"/>
    <w:rsid w:val="00DF76B1"/>
    <w:rsid w:val="00DF7F4C"/>
    <w:rsid w:val="00DF7FA6"/>
    <w:rsid w:val="00E01423"/>
    <w:rsid w:val="00E01C27"/>
    <w:rsid w:val="00E02229"/>
    <w:rsid w:val="00E0272A"/>
    <w:rsid w:val="00E04A63"/>
    <w:rsid w:val="00E05D2B"/>
    <w:rsid w:val="00E05F06"/>
    <w:rsid w:val="00E0725F"/>
    <w:rsid w:val="00E07507"/>
    <w:rsid w:val="00E0775F"/>
    <w:rsid w:val="00E07900"/>
    <w:rsid w:val="00E10926"/>
    <w:rsid w:val="00E10FE6"/>
    <w:rsid w:val="00E1134E"/>
    <w:rsid w:val="00E12452"/>
    <w:rsid w:val="00E12C39"/>
    <w:rsid w:val="00E138C7"/>
    <w:rsid w:val="00E14069"/>
    <w:rsid w:val="00E1472B"/>
    <w:rsid w:val="00E14E30"/>
    <w:rsid w:val="00E15DC8"/>
    <w:rsid w:val="00E15EAB"/>
    <w:rsid w:val="00E17330"/>
    <w:rsid w:val="00E2079A"/>
    <w:rsid w:val="00E20E88"/>
    <w:rsid w:val="00E21924"/>
    <w:rsid w:val="00E240B0"/>
    <w:rsid w:val="00E24146"/>
    <w:rsid w:val="00E255E2"/>
    <w:rsid w:val="00E257EB"/>
    <w:rsid w:val="00E25A3B"/>
    <w:rsid w:val="00E25FD7"/>
    <w:rsid w:val="00E268AF"/>
    <w:rsid w:val="00E273C4"/>
    <w:rsid w:val="00E27A06"/>
    <w:rsid w:val="00E302AF"/>
    <w:rsid w:val="00E318FE"/>
    <w:rsid w:val="00E32281"/>
    <w:rsid w:val="00E3311D"/>
    <w:rsid w:val="00E33121"/>
    <w:rsid w:val="00E331C8"/>
    <w:rsid w:val="00E33795"/>
    <w:rsid w:val="00E33F40"/>
    <w:rsid w:val="00E3644F"/>
    <w:rsid w:val="00E369A1"/>
    <w:rsid w:val="00E371FC"/>
    <w:rsid w:val="00E373E7"/>
    <w:rsid w:val="00E3770F"/>
    <w:rsid w:val="00E378F4"/>
    <w:rsid w:val="00E37D8B"/>
    <w:rsid w:val="00E40260"/>
    <w:rsid w:val="00E40363"/>
    <w:rsid w:val="00E4133D"/>
    <w:rsid w:val="00E41832"/>
    <w:rsid w:val="00E41D72"/>
    <w:rsid w:val="00E424DA"/>
    <w:rsid w:val="00E43B4A"/>
    <w:rsid w:val="00E43BC2"/>
    <w:rsid w:val="00E44D03"/>
    <w:rsid w:val="00E461E5"/>
    <w:rsid w:val="00E46600"/>
    <w:rsid w:val="00E517A1"/>
    <w:rsid w:val="00E51A67"/>
    <w:rsid w:val="00E51D11"/>
    <w:rsid w:val="00E534EC"/>
    <w:rsid w:val="00E53BE5"/>
    <w:rsid w:val="00E53BEF"/>
    <w:rsid w:val="00E55417"/>
    <w:rsid w:val="00E564EC"/>
    <w:rsid w:val="00E56B8D"/>
    <w:rsid w:val="00E57C0B"/>
    <w:rsid w:val="00E57D73"/>
    <w:rsid w:val="00E601DA"/>
    <w:rsid w:val="00E607A8"/>
    <w:rsid w:val="00E62158"/>
    <w:rsid w:val="00E62369"/>
    <w:rsid w:val="00E62595"/>
    <w:rsid w:val="00E6263C"/>
    <w:rsid w:val="00E631D6"/>
    <w:rsid w:val="00E63745"/>
    <w:rsid w:val="00E64081"/>
    <w:rsid w:val="00E648BE"/>
    <w:rsid w:val="00E648E5"/>
    <w:rsid w:val="00E64B6F"/>
    <w:rsid w:val="00E652E2"/>
    <w:rsid w:val="00E652ED"/>
    <w:rsid w:val="00E65AE3"/>
    <w:rsid w:val="00E65CF4"/>
    <w:rsid w:val="00E667EF"/>
    <w:rsid w:val="00E66F05"/>
    <w:rsid w:val="00E6719E"/>
    <w:rsid w:val="00E67856"/>
    <w:rsid w:val="00E70F74"/>
    <w:rsid w:val="00E7169C"/>
    <w:rsid w:val="00E725A4"/>
    <w:rsid w:val="00E73817"/>
    <w:rsid w:val="00E74882"/>
    <w:rsid w:val="00E76411"/>
    <w:rsid w:val="00E76800"/>
    <w:rsid w:val="00E800EE"/>
    <w:rsid w:val="00E802DB"/>
    <w:rsid w:val="00E80B0A"/>
    <w:rsid w:val="00E80CFF"/>
    <w:rsid w:val="00E80EF5"/>
    <w:rsid w:val="00E81D98"/>
    <w:rsid w:val="00E828D8"/>
    <w:rsid w:val="00E8484D"/>
    <w:rsid w:val="00E85CE6"/>
    <w:rsid w:val="00E86702"/>
    <w:rsid w:val="00E86BE3"/>
    <w:rsid w:val="00E87E56"/>
    <w:rsid w:val="00E905C8"/>
    <w:rsid w:val="00E91C49"/>
    <w:rsid w:val="00E91DC7"/>
    <w:rsid w:val="00E92545"/>
    <w:rsid w:val="00E92A50"/>
    <w:rsid w:val="00E93181"/>
    <w:rsid w:val="00E9378E"/>
    <w:rsid w:val="00E937FA"/>
    <w:rsid w:val="00E943C2"/>
    <w:rsid w:val="00E94581"/>
    <w:rsid w:val="00E945F1"/>
    <w:rsid w:val="00E94641"/>
    <w:rsid w:val="00E94AE7"/>
    <w:rsid w:val="00E94FD8"/>
    <w:rsid w:val="00E95387"/>
    <w:rsid w:val="00E95FED"/>
    <w:rsid w:val="00E96046"/>
    <w:rsid w:val="00E96433"/>
    <w:rsid w:val="00E96A6C"/>
    <w:rsid w:val="00E96E55"/>
    <w:rsid w:val="00E96E58"/>
    <w:rsid w:val="00E96E96"/>
    <w:rsid w:val="00E9700C"/>
    <w:rsid w:val="00E97018"/>
    <w:rsid w:val="00E97C40"/>
    <w:rsid w:val="00EA0057"/>
    <w:rsid w:val="00EA0296"/>
    <w:rsid w:val="00EA0C3C"/>
    <w:rsid w:val="00EA190B"/>
    <w:rsid w:val="00EA1FA4"/>
    <w:rsid w:val="00EA341E"/>
    <w:rsid w:val="00EA3542"/>
    <w:rsid w:val="00EA3839"/>
    <w:rsid w:val="00EA4424"/>
    <w:rsid w:val="00EA4B53"/>
    <w:rsid w:val="00EA505C"/>
    <w:rsid w:val="00EA51A0"/>
    <w:rsid w:val="00EA5D53"/>
    <w:rsid w:val="00EA5DDF"/>
    <w:rsid w:val="00EA719E"/>
    <w:rsid w:val="00EB0CD4"/>
    <w:rsid w:val="00EB2072"/>
    <w:rsid w:val="00EB2FB9"/>
    <w:rsid w:val="00EB4887"/>
    <w:rsid w:val="00EB4F80"/>
    <w:rsid w:val="00EB500C"/>
    <w:rsid w:val="00EB5442"/>
    <w:rsid w:val="00EB561A"/>
    <w:rsid w:val="00EB5917"/>
    <w:rsid w:val="00EB5F27"/>
    <w:rsid w:val="00EB6F65"/>
    <w:rsid w:val="00EC0832"/>
    <w:rsid w:val="00EC0D23"/>
    <w:rsid w:val="00EC134E"/>
    <w:rsid w:val="00EC18F6"/>
    <w:rsid w:val="00EC32B5"/>
    <w:rsid w:val="00EC4778"/>
    <w:rsid w:val="00EC4D9B"/>
    <w:rsid w:val="00EC514C"/>
    <w:rsid w:val="00EC55D1"/>
    <w:rsid w:val="00EC5ED0"/>
    <w:rsid w:val="00EC5F02"/>
    <w:rsid w:val="00EC6482"/>
    <w:rsid w:val="00EC6A8C"/>
    <w:rsid w:val="00EC71ED"/>
    <w:rsid w:val="00ED000C"/>
    <w:rsid w:val="00ED0211"/>
    <w:rsid w:val="00ED03B7"/>
    <w:rsid w:val="00ED03C4"/>
    <w:rsid w:val="00ED156E"/>
    <w:rsid w:val="00ED17CE"/>
    <w:rsid w:val="00ED20BA"/>
    <w:rsid w:val="00ED2673"/>
    <w:rsid w:val="00ED2DB5"/>
    <w:rsid w:val="00ED334D"/>
    <w:rsid w:val="00ED380A"/>
    <w:rsid w:val="00ED3BEF"/>
    <w:rsid w:val="00ED424C"/>
    <w:rsid w:val="00ED479C"/>
    <w:rsid w:val="00ED5019"/>
    <w:rsid w:val="00ED50AC"/>
    <w:rsid w:val="00ED5A60"/>
    <w:rsid w:val="00ED6951"/>
    <w:rsid w:val="00ED6B28"/>
    <w:rsid w:val="00ED74A7"/>
    <w:rsid w:val="00ED7C7D"/>
    <w:rsid w:val="00EE027E"/>
    <w:rsid w:val="00EE0A57"/>
    <w:rsid w:val="00EE0E9C"/>
    <w:rsid w:val="00EE0FB0"/>
    <w:rsid w:val="00EE13AE"/>
    <w:rsid w:val="00EE1762"/>
    <w:rsid w:val="00EE3473"/>
    <w:rsid w:val="00EE3493"/>
    <w:rsid w:val="00EE40C2"/>
    <w:rsid w:val="00EE443B"/>
    <w:rsid w:val="00EE4726"/>
    <w:rsid w:val="00EE69C7"/>
    <w:rsid w:val="00EE714B"/>
    <w:rsid w:val="00EE783A"/>
    <w:rsid w:val="00EE7A35"/>
    <w:rsid w:val="00EF01B4"/>
    <w:rsid w:val="00EF07C8"/>
    <w:rsid w:val="00EF1435"/>
    <w:rsid w:val="00EF1D88"/>
    <w:rsid w:val="00EF1F5A"/>
    <w:rsid w:val="00EF22A9"/>
    <w:rsid w:val="00EF339A"/>
    <w:rsid w:val="00EF3496"/>
    <w:rsid w:val="00EF3DC2"/>
    <w:rsid w:val="00EF44B6"/>
    <w:rsid w:val="00EF469E"/>
    <w:rsid w:val="00EF4EDF"/>
    <w:rsid w:val="00EF51B4"/>
    <w:rsid w:val="00EF580D"/>
    <w:rsid w:val="00EF5BF2"/>
    <w:rsid w:val="00EF5D7A"/>
    <w:rsid w:val="00EF6B35"/>
    <w:rsid w:val="00EF748F"/>
    <w:rsid w:val="00F0211E"/>
    <w:rsid w:val="00F062B4"/>
    <w:rsid w:val="00F06CC1"/>
    <w:rsid w:val="00F075DA"/>
    <w:rsid w:val="00F0768D"/>
    <w:rsid w:val="00F07872"/>
    <w:rsid w:val="00F114CD"/>
    <w:rsid w:val="00F11DD2"/>
    <w:rsid w:val="00F12EB9"/>
    <w:rsid w:val="00F13DB6"/>
    <w:rsid w:val="00F13DE6"/>
    <w:rsid w:val="00F14A14"/>
    <w:rsid w:val="00F14A75"/>
    <w:rsid w:val="00F1565D"/>
    <w:rsid w:val="00F1584A"/>
    <w:rsid w:val="00F1594E"/>
    <w:rsid w:val="00F1623A"/>
    <w:rsid w:val="00F16846"/>
    <w:rsid w:val="00F16FA5"/>
    <w:rsid w:val="00F16FE0"/>
    <w:rsid w:val="00F17330"/>
    <w:rsid w:val="00F17C08"/>
    <w:rsid w:val="00F20916"/>
    <w:rsid w:val="00F20BE9"/>
    <w:rsid w:val="00F22619"/>
    <w:rsid w:val="00F236CE"/>
    <w:rsid w:val="00F246A0"/>
    <w:rsid w:val="00F246B6"/>
    <w:rsid w:val="00F246DB"/>
    <w:rsid w:val="00F25143"/>
    <w:rsid w:val="00F2546E"/>
    <w:rsid w:val="00F25AB4"/>
    <w:rsid w:val="00F26B9D"/>
    <w:rsid w:val="00F270CF"/>
    <w:rsid w:val="00F275D0"/>
    <w:rsid w:val="00F275FA"/>
    <w:rsid w:val="00F278DA"/>
    <w:rsid w:val="00F30141"/>
    <w:rsid w:val="00F30A49"/>
    <w:rsid w:val="00F31328"/>
    <w:rsid w:val="00F3140E"/>
    <w:rsid w:val="00F32A4B"/>
    <w:rsid w:val="00F32B30"/>
    <w:rsid w:val="00F32E2F"/>
    <w:rsid w:val="00F33DDA"/>
    <w:rsid w:val="00F34819"/>
    <w:rsid w:val="00F353EC"/>
    <w:rsid w:val="00F35B88"/>
    <w:rsid w:val="00F3620D"/>
    <w:rsid w:val="00F36CBC"/>
    <w:rsid w:val="00F3725C"/>
    <w:rsid w:val="00F37AC4"/>
    <w:rsid w:val="00F37C05"/>
    <w:rsid w:val="00F37D82"/>
    <w:rsid w:val="00F4050A"/>
    <w:rsid w:val="00F40554"/>
    <w:rsid w:val="00F408A1"/>
    <w:rsid w:val="00F424F4"/>
    <w:rsid w:val="00F42717"/>
    <w:rsid w:val="00F4277B"/>
    <w:rsid w:val="00F42DBB"/>
    <w:rsid w:val="00F4348B"/>
    <w:rsid w:val="00F4386E"/>
    <w:rsid w:val="00F439B5"/>
    <w:rsid w:val="00F446CA"/>
    <w:rsid w:val="00F44798"/>
    <w:rsid w:val="00F45B5D"/>
    <w:rsid w:val="00F45D07"/>
    <w:rsid w:val="00F45EB8"/>
    <w:rsid w:val="00F47009"/>
    <w:rsid w:val="00F47D83"/>
    <w:rsid w:val="00F503ED"/>
    <w:rsid w:val="00F50530"/>
    <w:rsid w:val="00F519CD"/>
    <w:rsid w:val="00F51F9A"/>
    <w:rsid w:val="00F525ED"/>
    <w:rsid w:val="00F52EB7"/>
    <w:rsid w:val="00F53013"/>
    <w:rsid w:val="00F5333F"/>
    <w:rsid w:val="00F53DF9"/>
    <w:rsid w:val="00F53F75"/>
    <w:rsid w:val="00F54024"/>
    <w:rsid w:val="00F5497B"/>
    <w:rsid w:val="00F54B5A"/>
    <w:rsid w:val="00F55144"/>
    <w:rsid w:val="00F55B73"/>
    <w:rsid w:val="00F57D02"/>
    <w:rsid w:val="00F60E35"/>
    <w:rsid w:val="00F613C2"/>
    <w:rsid w:val="00F6209A"/>
    <w:rsid w:val="00F62443"/>
    <w:rsid w:val="00F62F22"/>
    <w:rsid w:val="00F63224"/>
    <w:rsid w:val="00F6357B"/>
    <w:rsid w:val="00F63674"/>
    <w:rsid w:val="00F63866"/>
    <w:rsid w:val="00F64707"/>
    <w:rsid w:val="00F64CA1"/>
    <w:rsid w:val="00F65387"/>
    <w:rsid w:val="00F65620"/>
    <w:rsid w:val="00F66450"/>
    <w:rsid w:val="00F6777A"/>
    <w:rsid w:val="00F67F12"/>
    <w:rsid w:val="00F71030"/>
    <w:rsid w:val="00F71454"/>
    <w:rsid w:val="00F71666"/>
    <w:rsid w:val="00F71EB1"/>
    <w:rsid w:val="00F722F9"/>
    <w:rsid w:val="00F72930"/>
    <w:rsid w:val="00F737C4"/>
    <w:rsid w:val="00F742CF"/>
    <w:rsid w:val="00F7473F"/>
    <w:rsid w:val="00F7481A"/>
    <w:rsid w:val="00F74CD7"/>
    <w:rsid w:val="00F75838"/>
    <w:rsid w:val="00F763E4"/>
    <w:rsid w:val="00F765ED"/>
    <w:rsid w:val="00F772BE"/>
    <w:rsid w:val="00F77415"/>
    <w:rsid w:val="00F80E77"/>
    <w:rsid w:val="00F818F3"/>
    <w:rsid w:val="00F81BEF"/>
    <w:rsid w:val="00F8208F"/>
    <w:rsid w:val="00F8338B"/>
    <w:rsid w:val="00F83DD1"/>
    <w:rsid w:val="00F84255"/>
    <w:rsid w:val="00F86023"/>
    <w:rsid w:val="00F86703"/>
    <w:rsid w:val="00F869F1"/>
    <w:rsid w:val="00F87AC8"/>
    <w:rsid w:val="00F87B99"/>
    <w:rsid w:val="00F904F1"/>
    <w:rsid w:val="00F90671"/>
    <w:rsid w:val="00F909F6"/>
    <w:rsid w:val="00F91605"/>
    <w:rsid w:val="00F9256E"/>
    <w:rsid w:val="00F92A97"/>
    <w:rsid w:val="00F92C7D"/>
    <w:rsid w:val="00F935AD"/>
    <w:rsid w:val="00F93EAD"/>
    <w:rsid w:val="00F944ED"/>
    <w:rsid w:val="00F94ADA"/>
    <w:rsid w:val="00F95C2D"/>
    <w:rsid w:val="00F95F70"/>
    <w:rsid w:val="00F97574"/>
    <w:rsid w:val="00FA01DB"/>
    <w:rsid w:val="00FA06EB"/>
    <w:rsid w:val="00FA0C42"/>
    <w:rsid w:val="00FA0D1D"/>
    <w:rsid w:val="00FA1069"/>
    <w:rsid w:val="00FA1BCD"/>
    <w:rsid w:val="00FA1CCB"/>
    <w:rsid w:val="00FA2122"/>
    <w:rsid w:val="00FA2C3C"/>
    <w:rsid w:val="00FA2D61"/>
    <w:rsid w:val="00FA31FC"/>
    <w:rsid w:val="00FA3472"/>
    <w:rsid w:val="00FA3575"/>
    <w:rsid w:val="00FA35C8"/>
    <w:rsid w:val="00FA3D82"/>
    <w:rsid w:val="00FA4186"/>
    <w:rsid w:val="00FA4440"/>
    <w:rsid w:val="00FA461E"/>
    <w:rsid w:val="00FA46DC"/>
    <w:rsid w:val="00FA50C4"/>
    <w:rsid w:val="00FA51D0"/>
    <w:rsid w:val="00FA5305"/>
    <w:rsid w:val="00FA5C98"/>
    <w:rsid w:val="00FA643B"/>
    <w:rsid w:val="00FA7EAF"/>
    <w:rsid w:val="00FB0840"/>
    <w:rsid w:val="00FB177B"/>
    <w:rsid w:val="00FB1981"/>
    <w:rsid w:val="00FB1ABC"/>
    <w:rsid w:val="00FB3B5B"/>
    <w:rsid w:val="00FB462F"/>
    <w:rsid w:val="00FB4C97"/>
    <w:rsid w:val="00FB53F2"/>
    <w:rsid w:val="00FB5782"/>
    <w:rsid w:val="00FB5A44"/>
    <w:rsid w:val="00FB5B87"/>
    <w:rsid w:val="00FB5C89"/>
    <w:rsid w:val="00FB67DB"/>
    <w:rsid w:val="00FB7011"/>
    <w:rsid w:val="00FC04B2"/>
    <w:rsid w:val="00FC0802"/>
    <w:rsid w:val="00FC1372"/>
    <w:rsid w:val="00FC15C1"/>
    <w:rsid w:val="00FC486C"/>
    <w:rsid w:val="00FC56C3"/>
    <w:rsid w:val="00FC628C"/>
    <w:rsid w:val="00FC62C8"/>
    <w:rsid w:val="00FC65CC"/>
    <w:rsid w:val="00FC65CD"/>
    <w:rsid w:val="00FC6601"/>
    <w:rsid w:val="00FC71BF"/>
    <w:rsid w:val="00FC7206"/>
    <w:rsid w:val="00FC759E"/>
    <w:rsid w:val="00FC78FE"/>
    <w:rsid w:val="00FC7F17"/>
    <w:rsid w:val="00FD04BA"/>
    <w:rsid w:val="00FD0ABA"/>
    <w:rsid w:val="00FD135D"/>
    <w:rsid w:val="00FD1588"/>
    <w:rsid w:val="00FD17D7"/>
    <w:rsid w:val="00FD34DE"/>
    <w:rsid w:val="00FD4502"/>
    <w:rsid w:val="00FD65EF"/>
    <w:rsid w:val="00FE12A6"/>
    <w:rsid w:val="00FE20E7"/>
    <w:rsid w:val="00FE2FCD"/>
    <w:rsid w:val="00FE36A4"/>
    <w:rsid w:val="00FE45EF"/>
    <w:rsid w:val="00FE485C"/>
    <w:rsid w:val="00FE4BC9"/>
    <w:rsid w:val="00FE4D66"/>
    <w:rsid w:val="00FE4F92"/>
    <w:rsid w:val="00FE5A56"/>
    <w:rsid w:val="00FE5FC2"/>
    <w:rsid w:val="00FE7892"/>
    <w:rsid w:val="00FF0BB1"/>
    <w:rsid w:val="00FF0F3B"/>
    <w:rsid w:val="00FF1445"/>
    <w:rsid w:val="00FF1BF1"/>
    <w:rsid w:val="00FF3300"/>
    <w:rsid w:val="00FF3D83"/>
    <w:rsid w:val="00FF4818"/>
    <w:rsid w:val="00FF4862"/>
    <w:rsid w:val="00FF4A0D"/>
    <w:rsid w:val="00FF4AD2"/>
    <w:rsid w:val="00FF597D"/>
    <w:rsid w:val="00FF5EC1"/>
    <w:rsid w:val="00FF60D3"/>
    <w:rsid w:val="00FF6236"/>
    <w:rsid w:val="00FF6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89852EB6-FB28-4B13-AA09-1FF435FC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qFormat="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5A"/>
    <w:rPr>
      <w:rFonts w:ascii="Calibri" w:eastAsia="Calibri" w:hAnsi="Calibri" w:cs="Times New Roman"/>
    </w:rPr>
  </w:style>
  <w:style w:type="paragraph" w:styleId="Heading1">
    <w:name w:val="heading 1"/>
    <w:basedOn w:val="Normal"/>
    <w:next w:val="Normal"/>
    <w:link w:val="Heading1Char"/>
    <w:uiPriority w:val="9"/>
    <w:qFormat/>
    <w:rsid w:val="001316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A066EA"/>
    <w:pPr>
      <w:keepNext/>
      <w:keepLines/>
      <w:spacing w:after="11" w:line="247" w:lineRule="auto"/>
      <w:ind w:left="10" w:hanging="10"/>
      <w:outlineLvl w:val="1"/>
    </w:pPr>
    <w:rPr>
      <w:rFonts w:ascii="Times New Roman" w:eastAsia="Times New Roman" w:hAnsi="Times New Roman" w:cs="Times New Roman"/>
      <w:b/>
      <w:color w:val="000000"/>
      <w:kern w:val="2"/>
      <w:sz w:val="24"/>
      <w:szCs w:val="24"/>
      <w:lang w:eastAsia="en-AU"/>
      <w14:ligatures w14:val="standardContextual"/>
    </w:rPr>
  </w:style>
  <w:style w:type="paragraph" w:styleId="Heading3">
    <w:name w:val="heading 3"/>
    <w:next w:val="Normal"/>
    <w:link w:val="Heading3Char"/>
    <w:uiPriority w:val="9"/>
    <w:unhideWhenUsed/>
    <w:qFormat/>
    <w:rsid w:val="00A066EA"/>
    <w:pPr>
      <w:keepNext/>
      <w:keepLines/>
      <w:spacing w:after="4" w:line="249" w:lineRule="auto"/>
      <w:ind w:left="10" w:hanging="10"/>
      <w:outlineLvl w:val="2"/>
    </w:pPr>
    <w:rPr>
      <w:rFonts w:ascii="Times New Roman" w:eastAsia="Times New Roman" w:hAnsi="Times New Roman" w:cs="Times New Roman"/>
      <w:b/>
      <w:i/>
      <w:color w:val="000000"/>
      <w:kern w:val="2"/>
      <w:sz w:val="24"/>
      <w:szCs w:val="24"/>
      <w:lang w:eastAsia="en-AU"/>
      <w14:ligatures w14:val="standardContextual"/>
    </w:rPr>
  </w:style>
  <w:style w:type="paragraph" w:styleId="Heading4">
    <w:name w:val="heading 4"/>
    <w:basedOn w:val="Normal"/>
    <w:next w:val="Normal"/>
    <w:link w:val="Heading4Char"/>
    <w:uiPriority w:val="9"/>
    <w:unhideWhenUsed/>
    <w:qFormat/>
    <w:rsid w:val="001316A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1316A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1316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1316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1316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1316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61A36"/>
    <w:rPr>
      <w:rFonts w:ascii="Tahoma" w:eastAsia="Calibri" w:hAnsi="Tahoma" w:cs="Tahoma"/>
      <w:sz w:val="16"/>
      <w:szCs w:val="16"/>
    </w:rPr>
  </w:style>
  <w:style w:type="character" w:styleId="CommentReference">
    <w:name w:val="annotation reference"/>
    <w:basedOn w:val="DefaultParagraphFont"/>
    <w:semiHidden/>
    <w:unhideWhenUsed/>
    <w:rsid w:val="006E319E"/>
    <w:rPr>
      <w:sz w:val="16"/>
      <w:szCs w:val="16"/>
    </w:rPr>
  </w:style>
  <w:style w:type="paragraph" w:styleId="CommentText">
    <w:name w:val="annotation text"/>
    <w:basedOn w:val="Normal"/>
    <w:link w:val="CommentTextChar"/>
    <w:unhideWhenUsed/>
    <w:rsid w:val="006E319E"/>
    <w:pPr>
      <w:spacing w:line="240" w:lineRule="auto"/>
    </w:pPr>
    <w:rPr>
      <w:sz w:val="20"/>
      <w:szCs w:val="20"/>
    </w:rPr>
  </w:style>
  <w:style w:type="character" w:customStyle="1" w:styleId="CommentTextChar">
    <w:name w:val="Comment Text Char"/>
    <w:basedOn w:val="DefaultParagraphFont"/>
    <w:link w:val="CommentText"/>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761120"/>
    <w:rPr>
      <w:color w:val="800080" w:themeColor="followedHyperlink"/>
      <w:u w:val="single"/>
    </w:rPr>
  </w:style>
  <w:style w:type="character" w:styleId="UnresolvedMention">
    <w:name w:val="Unresolved Mention"/>
    <w:basedOn w:val="DefaultParagraphFont"/>
    <w:uiPriority w:val="99"/>
    <w:unhideWhenUsed/>
    <w:rsid w:val="000142F4"/>
    <w:rPr>
      <w:color w:val="605E5C"/>
      <w:shd w:val="clear" w:color="auto" w:fill="E1DFDD"/>
    </w:rPr>
  </w:style>
  <w:style w:type="paragraph" w:styleId="BodyText">
    <w:name w:val="Body Text"/>
    <w:basedOn w:val="Normal"/>
    <w:link w:val="BodyTextChar"/>
    <w:unhideWhenUsed/>
    <w:qFormat/>
    <w:rsid w:val="002445AB"/>
    <w:pPr>
      <w:spacing w:beforeLines="60" w:afterLines="60"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2445AB"/>
    <w:rPr>
      <w:rFonts w:ascii="Times New (W1)" w:eastAsia="Times New Roman" w:hAnsi="Times New (W1)" w:cs="Times New Roman"/>
      <w:sz w:val="24"/>
      <w:szCs w:val="24"/>
    </w:rPr>
  </w:style>
  <w:style w:type="character" w:customStyle="1" w:styleId="LDdefinitionChar">
    <w:name w:val="LDdefinition Char"/>
    <w:link w:val="LDdefinition"/>
    <w:locked/>
    <w:rsid w:val="00707093"/>
    <w:rPr>
      <w:sz w:val="24"/>
      <w:szCs w:val="24"/>
    </w:rPr>
  </w:style>
  <w:style w:type="paragraph" w:customStyle="1" w:styleId="LDdefinition">
    <w:name w:val="LDdefinition"/>
    <w:basedOn w:val="Normal"/>
    <w:link w:val="LDdefinitionChar"/>
    <w:rsid w:val="00707093"/>
    <w:pPr>
      <w:spacing w:before="60" w:after="60" w:line="240" w:lineRule="auto"/>
      <w:ind w:left="737"/>
    </w:pPr>
    <w:rPr>
      <w:rFonts w:asciiTheme="minorHAnsi" w:eastAsiaTheme="minorHAnsi" w:hAnsiTheme="minorHAnsi" w:cstheme="minorBidi"/>
      <w:sz w:val="24"/>
      <w:szCs w:val="24"/>
    </w:rPr>
  </w:style>
  <w:style w:type="character" w:customStyle="1" w:styleId="DefaultChar">
    <w:name w:val="Default Char"/>
    <w:link w:val="Default"/>
    <w:locked/>
    <w:rsid w:val="00265FA8"/>
    <w:rPr>
      <w:rFonts w:ascii="Times New Roman" w:eastAsia="Times New Roman" w:hAnsi="Times New Roman" w:cs="Times New Roman"/>
      <w:color w:val="000000"/>
      <w:sz w:val="24"/>
      <w:szCs w:val="24"/>
      <w:lang w:eastAsia="en-AU"/>
    </w:rPr>
  </w:style>
  <w:style w:type="paragraph" w:customStyle="1" w:styleId="Default">
    <w:name w:val="Default"/>
    <w:link w:val="DefaultChar"/>
    <w:rsid w:val="00265FA8"/>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Paragraph">
    <w:name w:val="List Paragraph"/>
    <w:basedOn w:val="Normal"/>
    <w:uiPriority w:val="34"/>
    <w:qFormat/>
    <w:rsid w:val="00AF7ED5"/>
    <w:pPr>
      <w:ind w:left="720"/>
      <w:contextualSpacing/>
    </w:pPr>
  </w:style>
  <w:style w:type="character" w:customStyle="1" w:styleId="aChar">
    <w:name w:val="(a) Char"/>
    <w:link w:val="P1"/>
    <w:locked/>
    <w:rsid w:val="00AF7ED5"/>
    <w:rPr>
      <w:rFonts w:ascii="Times New Roman" w:eastAsia="Times New Roman" w:hAnsi="Times New Roman" w:cs="Times New Roman"/>
      <w:sz w:val="24"/>
      <w:szCs w:val="24"/>
    </w:rPr>
  </w:style>
  <w:style w:type="paragraph" w:customStyle="1" w:styleId="P1">
    <w:name w:val="P1"/>
    <w:aliases w:val="(a)"/>
    <w:basedOn w:val="Normal"/>
    <w:link w:val="aChar"/>
    <w:qFormat/>
    <w:rsid w:val="00AF7ED5"/>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A066EA"/>
    <w:rPr>
      <w:rFonts w:ascii="Times New Roman" w:eastAsia="Times New Roman" w:hAnsi="Times New Roman" w:cs="Times New Roman"/>
      <w:b/>
      <w:color w:val="000000"/>
      <w:kern w:val="2"/>
      <w:sz w:val="24"/>
      <w:szCs w:val="24"/>
      <w:lang w:eastAsia="en-AU"/>
      <w14:ligatures w14:val="standardContextual"/>
    </w:rPr>
  </w:style>
  <w:style w:type="character" w:customStyle="1" w:styleId="Heading3Char">
    <w:name w:val="Heading 3 Char"/>
    <w:basedOn w:val="DefaultParagraphFont"/>
    <w:link w:val="Heading3"/>
    <w:uiPriority w:val="9"/>
    <w:rsid w:val="00A066EA"/>
    <w:rPr>
      <w:rFonts w:ascii="Times New Roman" w:eastAsia="Times New Roman" w:hAnsi="Times New Roman" w:cs="Times New Roman"/>
      <w:b/>
      <w:i/>
      <w:color w:val="000000"/>
      <w:kern w:val="2"/>
      <w:sz w:val="24"/>
      <w:szCs w:val="24"/>
      <w:lang w:eastAsia="en-AU"/>
      <w14:ligatures w14:val="standardContextual"/>
    </w:rPr>
  </w:style>
  <w:style w:type="character" w:customStyle="1" w:styleId="LDClauseChar">
    <w:name w:val="LDClause Char"/>
    <w:basedOn w:val="DefaultParagraphFont"/>
    <w:link w:val="LDClause"/>
    <w:uiPriority w:val="99"/>
    <w:locked/>
    <w:rsid w:val="002660B0"/>
    <w:rPr>
      <w:sz w:val="24"/>
      <w:szCs w:val="24"/>
    </w:rPr>
  </w:style>
  <w:style w:type="paragraph" w:customStyle="1" w:styleId="LDClause">
    <w:name w:val="LDClause"/>
    <w:basedOn w:val="Normal"/>
    <w:link w:val="LDClauseChar"/>
    <w:uiPriority w:val="99"/>
    <w:qFormat/>
    <w:rsid w:val="002660B0"/>
    <w:pPr>
      <w:tabs>
        <w:tab w:val="right" w:pos="454"/>
        <w:tab w:val="left" w:pos="737"/>
      </w:tabs>
      <w:spacing w:before="60" w:after="60" w:line="240" w:lineRule="auto"/>
      <w:ind w:left="737" w:hanging="1021"/>
    </w:pPr>
    <w:rPr>
      <w:rFonts w:asciiTheme="minorHAnsi" w:eastAsiaTheme="minorHAnsi" w:hAnsiTheme="minorHAnsi" w:cstheme="minorBidi"/>
      <w:sz w:val="24"/>
      <w:szCs w:val="24"/>
    </w:rPr>
  </w:style>
  <w:style w:type="character" w:customStyle="1" w:styleId="LDP2iChar">
    <w:name w:val="LDP2 (i) Char"/>
    <w:link w:val="LDP2i"/>
    <w:locked/>
    <w:rsid w:val="002660B0"/>
    <w:rPr>
      <w:rFonts w:ascii="Times New Roman" w:eastAsia="Times New Roman" w:hAnsi="Times New Roman" w:cs="Times New Roman"/>
      <w:sz w:val="24"/>
      <w:szCs w:val="24"/>
    </w:rPr>
  </w:style>
  <w:style w:type="paragraph" w:customStyle="1" w:styleId="LDP2i">
    <w:name w:val="LDP2 (i)"/>
    <w:basedOn w:val="Normal"/>
    <w:link w:val="LDP2iChar"/>
    <w:qFormat/>
    <w:rsid w:val="002660B0"/>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ClauseHeadingChar">
    <w:name w:val="LDClauseHeading Char"/>
    <w:link w:val="LDClauseHeading"/>
    <w:locked/>
    <w:rsid w:val="000B3FD1"/>
    <w:rPr>
      <w:rFonts w:ascii="Arial" w:eastAsia="Times New Roman" w:hAnsi="Arial" w:cs="Times New Roman"/>
      <w:b/>
      <w:sz w:val="24"/>
      <w:szCs w:val="24"/>
    </w:rPr>
  </w:style>
  <w:style w:type="paragraph" w:customStyle="1" w:styleId="LDClauseHeading">
    <w:name w:val="LDClauseHeading"/>
    <w:basedOn w:val="Normal"/>
    <w:next w:val="Normal"/>
    <w:link w:val="LDClauseHeadingChar"/>
    <w:qFormat/>
    <w:rsid w:val="000B3FD1"/>
    <w:pPr>
      <w:keepNext/>
      <w:tabs>
        <w:tab w:val="left" w:pos="737"/>
      </w:tabs>
      <w:spacing w:before="180" w:after="60" w:line="240" w:lineRule="auto"/>
      <w:ind w:left="737" w:hanging="737"/>
    </w:pPr>
    <w:rPr>
      <w:rFonts w:ascii="Arial" w:eastAsia="Times New Roman" w:hAnsi="Arial"/>
      <w:b/>
      <w:sz w:val="24"/>
      <w:szCs w:val="24"/>
    </w:rPr>
  </w:style>
  <w:style w:type="character" w:customStyle="1" w:styleId="LDNoteChar">
    <w:name w:val="LDNote Char"/>
    <w:link w:val="LDNote"/>
    <w:locked/>
    <w:rsid w:val="00CE4854"/>
    <w:rPr>
      <w:szCs w:val="24"/>
    </w:rPr>
  </w:style>
  <w:style w:type="paragraph" w:customStyle="1" w:styleId="LDNote">
    <w:name w:val="LDNote"/>
    <w:basedOn w:val="Normal"/>
    <w:link w:val="LDNoteChar"/>
    <w:qFormat/>
    <w:rsid w:val="00CE4854"/>
    <w:pPr>
      <w:tabs>
        <w:tab w:val="right" w:pos="454"/>
        <w:tab w:val="left" w:pos="737"/>
      </w:tabs>
      <w:spacing w:before="60" w:after="60" w:line="240" w:lineRule="auto"/>
      <w:ind w:left="737"/>
    </w:pPr>
    <w:rPr>
      <w:rFonts w:asciiTheme="minorHAnsi" w:eastAsiaTheme="minorHAnsi" w:hAnsiTheme="minorHAnsi" w:cstheme="minorBidi"/>
      <w:szCs w:val="24"/>
    </w:rPr>
  </w:style>
  <w:style w:type="paragraph" w:customStyle="1" w:styleId="LDTableheading">
    <w:name w:val="LDTableheading"/>
    <w:basedOn w:val="Normal"/>
    <w:rsid w:val="00CE4854"/>
    <w:pPr>
      <w:keepNext/>
      <w:tabs>
        <w:tab w:val="right" w:pos="1134"/>
        <w:tab w:val="left" w:pos="1276"/>
        <w:tab w:val="right" w:pos="1843"/>
        <w:tab w:val="left" w:pos="1985"/>
        <w:tab w:val="right" w:pos="2552"/>
        <w:tab w:val="left" w:pos="2693"/>
      </w:tabs>
      <w:spacing w:before="120" w:after="60" w:line="240" w:lineRule="auto"/>
    </w:pPr>
    <w:rPr>
      <w:rFonts w:ascii="Times New Roman" w:eastAsia="Times New Roman" w:hAnsi="Times New Roman"/>
      <w:b/>
      <w:sz w:val="24"/>
      <w:szCs w:val="24"/>
    </w:rPr>
  </w:style>
  <w:style w:type="paragraph" w:customStyle="1" w:styleId="LDTabletext">
    <w:name w:val="LDTabletext"/>
    <w:basedOn w:val="Normal"/>
    <w:rsid w:val="00CE4854"/>
    <w:pPr>
      <w:tabs>
        <w:tab w:val="right" w:pos="1134"/>
        <w:tab w:val="left" w:pos="1276"/>
        <w:tab w:val="right" w:pos="1843"/>
        <w:tab w:val="left" w:pos="1985"/>
        <w:tab w:val="right" w:pos="2552"/>
        <w:tab w:val="left" w:pos="2693"/>
      </w:tabs>
      <w:spacing w:before="60" w:after="60" w:line="240" w:lineRule="auto"/>
    </w:pPr>
    <w:rPr>
      <w:rFonts w:ascii="Times New Roman" w:eastAsia="Times New Roman" w:hAnsi="Times New Roman"/>
      <w:sz w:val="24"/>
      <w:szCs w:val="24"/>
    </w:rPr>
  </w:style>
  <w:style w:type="character" w:styleId="Emphasis">
    <w:name w:val="Emphasis"/>
    <w:basedOn w:val="DefaultParagraphFont"/>
    <w:qFormat/>
    <w:rsid w:val="00CE4854"/>
    <w:rPr>
      <w:i/>
      <w:iCs/>
    </w:rPr>
  </w:style>
  <w:style w:type="paragraph" w:customStyle="1" w:styleId="LDPartHeading">
    <w:name w:val="LDPartHeading"/>
    <w:basedOn w:val="LDClauseHeading"/>
    <w:qFormat/>
    <w:rsid w:val="00CE4854"/>
    <w:pPr>
      <w:spacing w:before="360" w:after="0"/>
      <w:ind w:left="0" w:firstLine="0"/>
    </w:pPr>
  </w:style>
  <w:style w:type="paragraph" w:customStyle="1" w:styleId="LDClauseHeading0">
    <w:name w:val="LD Clause Heading"/>
    <w:basedOn w:val="LDClauseHeading"/>
    <w:qFormat/>
    <w:rsid w:val="00CE4854"/>
    <w:pPr>
      <w:spacing w:before="120"/>
    </w:pPr>
  </w:style>
  <w:style w:type="character" w:customStyle="1" w:styleId="LDP1aChar0">
    <w:name w:val="LDP1(a) Char"/>
    <w:link w:val="LDP1a0"/>
    <w:locked/>
    <w:rsid w:val="00FB5C89"/>
    <w:rPr>
      <w:rFonts w:ascii="Times New Roman" w:eastAsia="Times New Roman" w:hAnsi="Times New Roman" w:cs="Times New Roman"/>
      <w:sz w:val="24"/>
      <w:szCs w:val="24"/>
    </w:rPr>
  </w:style>
  <w:style w:type="paragraph" w:customStyle="1" w:styleId="LDP1a0">
    <w:name w:val="LDP1(a)"/>
    <w:basedOn w:val="LDClause"/>
    <w:link w:val="LDP1aChar0"/>
    <w:rsid w:val="00FB5C89"/>
    <w:pPr>
      <w:tabs>
        <w:tab w:val="clear" w:pos="454"/>
        <w:tab w:val="clear" w:pos="737"/>
        <w:tab w:val="left" w:pos="1191"/>
      </w:tabs>
      <w:ind w:left="1191" w:hanging="454"/>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316A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1316A6"/>
    <w:rPr>
      <w:rFonts w:ascii="Calibri" w:eastAsiaTheme="majorEastAsia" w:hAnsi="Calibri" w:cstheme="majorBidi"/>
      <w:i/>
      <w:iCs/>
      <w:color w:val="365F91" w:themeColor="accent1" w:themeShade="BF"/>
    </w:rPr>
  </w:style>
  <w:style w:type="character" w:customStyle="1" w:styleId="Heading5Char">
    <w:name w:val="Heading 5 Char"/>
    <w:basedOn w:val="DefaultParagraphFont"/>
    <w:link w:val="Heading5"/>
    <w:uiPriority w:val="9"/>
    <w:rsid w:val="001316A6"/>
    <w:rPr>
      <w:rFonts w:ascii="Calibri" w:eastAsiaTheme="majorEastAsia" w:hAnsi="Calibri" w:cstheme="majorBidi"/>
      <w:color w:val="365F91" w:themeColor="accent1" w:themeShade="BF"/>
    </w:rPr>
  </w:style>
  <w:style w:type="character" w:customStyle="1" w:styleId="Heading6Char">
    <w:name w:val="Heading 6 Char"/>
    <w:basedOn w:val="DefaultParagraphFont"/>
    <w:link w:val="Heading6"/>
    <w:uiPriority w:val="9"/>
    <w:rsid w:val="001316A6"/>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rsid w:val="001316A6"/>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rsid w:val="001316A6"/>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rsid w:val="001316A6"/>
    <w:rPr>
      <w:rFonts w:ascii="Calibri" w:eastAsiaTheme="majorEastAsia" w:hAnsi="Calibri" w:cstheme="majorBidi"/>
      <w:color w:val="272727" w:themeColor="text1" w:themeTint="D8"/>
    </w:rPr>
  </w:style>
  <w:style w:type="paragraph" w:styleId="Title">
    <w:name w:val="Title"/>
    <w:basedOn w:val="Normal"/>
    <w:next w:val="Normal"/>
    <w:link w:val="TitleChar"/>
    <w:uiPriority w:val="10"/>
    <w:qFormat/>
    <w:rsid w:val="00131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6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6A6"/>
    <w:rPr>
      <w:rFonts w:ascii="Calibri" w:eastAsiaTheme="majorEastAsia" w:hAnsi="Calibri" w:cstheme="majorBidi"/>
      <w:color w:val="595959" w:themeColor="text1" w:themeTint="A6"/>
      <w:spacing w:val="15"/>
      <w:sz w:val="28"/>
      <w:szCs w:val="28"/>
    </w:rPr>
  </w:style>
  <w:style w:type="paragraph" w:styleId="Quote">
    <w:name w:val="Quote"/>
    <w:basedOn w:val="Normal"/>
    <w:next w:val="Normal"/>
    <w:link w:val="QuoteChar"/>
    <w:uiPriority w:val="29"/>
    <w:qFormat/>
    <w:rsid w:val="001316A6"/>
    <w:pPr>
      <w:spacing w:before="160"/>
      <w:jc w:val="center"/>
    </w:pPr>
    <w:rPr>
      <w:i/>
      <w:iCs/>
      <w:color w:val="404040" w:themeColor="text1" w:themeTint="BF"/>
    </w:rPr>
  </w:style>
  <w:style w:type="character" w:customStyle="1" w:styleId="QuoteChar">
    <w:name w:val="Quote Char"/>
    <w:basedOn w:val="DefaultParagraphFont"/>
    <w:link w:val="Quote"/>
    <w:uiPriority w:val="29"/>
    <w:rsid w:val="001316A6"/>
    <w:rPr>
      <w:rFonts w:ascii="Calibri" w:eastAsia="Calibri" w:hAnsi="Calibri" w:cs="Times New Roman"/>
      <w:i/>
      <w:iCs/>
      <w:color w:val="404040" w:themeColor="text1" w:themeTint="BF"/>
    </w:rPr>
  </w:style>
  <w:style w:type="character" w:styleId="IntenseEmphasis">
    <w:name w:val="Intense Emphasis"/>
    <w:basedOn w:val="DefaultParagraphFont"/>
    <w:uiPriority w:val="21"/>
    <w:qFormat/>
    <w:rsid w:val="001316A6"/>
    <w:rPr>
      <w:i/>
      <w:iCs/>
      <w:color w:val="365F91" w:themeColor="accent1" w:themeShade="BF"/>
    </w:rPr>
  </w:style>
  <w:style w:type="paragraph" w:styleId="IntenseQuote">
    <w:name w:val="Intense Quote"/>
    <w:basedOn w:val="Normal"/>
    <w:next w:val="Normal"/>
    <w:link w:val="IntenseQuoteChar"/>
    <w:uiPriority w:val="30"/>
    <w:qFormat/>
    <w:rsid w:val="001316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316A6"/>
    <w:rPr>
      <w:rFonts w:ascii="Calibri" w:eastAsia="Calibri" w:hAnsi="Calibri" w:cs="Times New Roman"/>
      <w:i/>
      <w:iCs/>
      <w:color w:val="365F91" w:themeColor="accent1" w:themeShade="BF"/>
    </w:rPr>
  </w:style>
  <w:style w:type="character" w:styleId="IntenseReference">
    <w:name w:val="Intense Reference"/>
    <w:basedOn w:val="DefaultParagraphFont"/>
    <w:uiPriority w:val="32"/>
    <w:qFormat/>
    <w:rsid w:val="001316A6"/>
    <w:rPr>
      <w:b/>
      <w:bCs/>
      <w:smallCaps/>
      <w:color w:val="365F91" w:themeColor="accent1" w:themeShade="BF"/>
      <w:spacing w:val="5"/>
    </w:rPr>
  </w:style>
  <w:style w:type="paragraph" w:customStyle="1" w:styleId="LDDescription">
    <w:name w:val="LD Description"/>
    <w:basedOn w:val="Normal"/>
    <w:rsid w:val="001316A6"/>
    <w:pPr>
      <w:pBdr>
        <w:bottom w:val="single" w:sz="4" w:space="3" w:color="auto"/>
      </w:pBdr>
      <w:spacing w:before="360" w:after="120" w:line="240" w:lineRule="auto"/>
    </w:pPr>
    <w:rPr>
      <w:rFonts w:ascii="Arial" w:eastAsia="Times New Roman" w:hAnsi="Arial"/>
      <w:b/>
      <w:sz w:val="24"/>
      <w:szCs w:val="24"/>
    </w:rPr>
  </w:style>
  <w:style w:type="character" w:customStyle="1" w:styleId="legsubtitle1">
    <w:name w:val="legsubtitle1"/>
    <w:basedOn w:val="DefaultParagraphFont"/>
    <w:rsid w:val="001316A6"/>
    <w:rPr>
      <w:b/>
      <w:bCs/>
    </w:rPr>
  </w:style>
  <w:style w:type="character" w:customStyle="1" w:styleId="SubsectionChar">
    <w:name w:val="Subsection Char"/>
    <w:aliases w:val="ss Char,subsection Char"/>
    <w:basedOn w:val="DefaultParagraphFont"/>
    <w:link w:val="Subsection"/>
    <w:locked/>
    <w:rsid w:val="001316A6"/>
    <w:rPr>
      <w:rFonts w:ascii="Times New Roman" w:eastAsia="Times New Roman" w:hAnsi="Times New Roman" w:cs="Times New Roman"/>
    </w:rPr>
  </w:style>
  <w:style w:type="paragraph" w:customStyle="1" w:styleId="Subsection">
    <w:name w:val="Subsection"/>
    <w:aliases w:val="ss,subsection"/>
    <w:basedOn w:val="Normal"/>
    <w:link w:val="SubsectionChar"/>
    <w:rsid w:val="001316A6"/>
    <w:pPr>
      <w:tabs>
        <w:tab w:val="right" w:pos="1021"/>
      </w:tabs>
      <w:spacing w:beforeLines="60" w:before="180" w:afterLines="60" w:after="0" w:line="240" w:lineRule="auto"/>
      <w:ind w:left="1134" w:hanging="1134"/>
    </w:pPr>
    <w:rPr>
      <w:rFonts w:ascii="Times New Roman" w:eastAsia="Times New Roman" w:hAnsi="Times New Roman"/>
    </w:rPr>
  </w:style>
  <w:style w:type="paragraph" w:styleId="NoSpacing">
    <w:name w:val="No Spacing"/>
    <w:uiPriority w:val="1"/>
    <w:qFormat/>
    <w:rsid w:val="001316A6"/>
    <w:pPr>
      <w:spacing w:beforeLines="60" w:afterLines="60" w:after="0" w:line="240" w:lineRule="auto"/>
    </w:pPr>
    <w:rPr>
      <w:rFonts w:ascii="Times New Roman" w:eastAsia="Calibri" w:hAnsi="Times New Roman" w:cs="Times New Roman"/>
      <w:sz w:val="24"/>
    </w:rPr>
  </w:style>
  <w:style w:type="character" w:customStyle="1" w:styleId="LDScheduleClauseChar">
    <w:name w:val="LDScheduleClause Char"/>
    <w:link w:val="LDScheduleClause"/>
    <w:locked/>
    <w:rsid w:val="001316A6"/>
    <w:rPr>
      <w:sz w:val="24"/>
      <w:szCs w:val="24"/>
    </w:rPr>
  </w:style>
  <w:style w:type="paragraph" w:customStyle="1" w:styleId="LDScheduleClause">
    <w:name w:val="LDScheduleClause"/>
    <w:basedOn w:val="Normal"/>
    <w:link w:val="LDScheduleClauseChar"/>
    <w:rsid w:val="001316A6"/>
    <w:pPr>
      <w:tabs>
        <w:tab w:val="right" w:pos="454"/>
        <w:tab w:val="left" w:pos="737"/>
      </w:tabs>
      <w:spacing w:before="60" w:after="60" w:line="240" w:lineRule="auto"/>
      <w:ind w:left="738" w:hanging="851"/>
    </w:pPr>
    <w:rPr>
      <w:rFonts w:asciiTheme="minorHAnsi" w:eastAsiaTheme="minorHAnsi" w:hAnsiTheme="minorHAnsi" w:cstheme="minorBidi"/>
      <w:sz w:val="24"/>
      <w:szCs w:val="24"/>
    </w:rPr>
  </w:style>
  <w:style w:type="paragraph" w:customStyle="1" w:styleId="Addresseedetails">
    <w:name w:val="Addressee details"/>
    <w:basedOn w:val="Normal"/>
    <w:qFormat/>
    <w:rsid w:val="001316A6"/>
    <w:pPr>
      <w:spacing w:after="0" w:line="240" w:lineRule="auto"/>
    </w:pPr>
    <w:rPr>
      <w:rFonts w:ascii="Arial" w:hAnsi="Arial"/>
    </w:rPr>
  </w:style>
  <w:style w:type="paragraph" w:customStyle="1" w:styleId="LDMinuteParagraph">
    <w:name w:val="LDMinuteParagraph"/>
    <w:basedOn w:val="Normal"/>
    <w:rsid w:val="001316A6"/>
    <w:pPr>
      <w:tabs>
        <w:tab w:val="left" w:pos="567"/>
        <w:tab w:val="right" w:pos="1134"/>
        <w:tab w:val="left" w:pos="1276"/>
        <w:tab w:val="right" w:pos="1843"/>
        <w:tab w:val="left" w:pos="1985"/>
        <w:tab w:val="right" w:pos="2552"/>
        <w:tab w:val="left" w:pos="2693"/>
      </w:tabs>
      <w:overflowPunct w:val="0"/>
      <w:autoSpaceDE w:val="0"/>
      <w:autoSpaceDN w:val="0"/>
      <w:adjustRightInd w:val="0"/>
      <w:spacing w:after="120" w:line="240" w:lineRule="auto"/>
      <w:textAlignment w:val="baseline"/>
    </w:pPr>
    <w:rPr>
      <w:rFonts w:ascii="Times New (W1)" w:eastAsia="Times New Roman" w:hAnsi="Times New (W1)"/>
      <w:sz w:val="24"/>
      <w:szCs w:val="20"/>
    </w:rPr>
  </w:style>
  <w:style w:type="paragraph" w:styleId="PlainText">
    <w:name w:val="Plain Text"/>
    <w:basedOn w:val="Normal"/>
    <w:link w:val="PlainTextChar"/>
    <w:uiPriority w:val="99"/>
    <w:rsid w:val="001316A6"/>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PlainTextChar">
    <w:name w:val="Plain Text Char"/>
    <w:basedOn w:val="DefaultParagraphFont"/>
    <w:link w:val="PlainText"/>
    <w:uiPriority w:val="99"/>
    <w:rsid w:val="001316A6"/>
    <w:rPr>
      <w:rFonts w:ascii="Courier New" w:eastAsia="Times New Roman" w:hAnsi="Courier New" w:cs="Courier New"/>
      <w:sz w:val="20"/>
      <w:szCs w:val="24"/>
    </w:rPr>
  </w:style>
  <w:style w:type="paragraph" w:customStyle="1" w:styleId="i">
    <w:name w:val="(i)"/>
    <w:basedOn w:val="P1"/>
    <w:link w:val="iChar"/>
    <w:qFormat/>
    <w:rsid w:val="001316A6"/>
    <w:pPr>
      <w:tabs>
        <w:tab w:val="clear" w:pos="1191"/>
        <w:tab w:val="right" w:pos="1418"/>
        <w:tab w:val="left" w:pos="1559"/>
      </w:tabs>
      <w:ind w:left="1588" w:hanging="1134"/>
    </w:pPr>
  </w:style>
  <w:style w:type="character" w:customStyle="1" w:styleId="iChar">
    <w:name w:val="(i) Char"/>
    <w:basedOn w:val="aChar"/>
    <w:link w:val="i"/>
    <w:rsid w:val="001316A6"/>
    <w:rPr>
      <w:rFonts w:ascii="Times New Roman" w:eastAsia="Times New Roman" w:hAnsi="Times New Roman" w:cs="Times New Roman"/>
      <w:sz w:val="24"/>
      <w:szCs w:val="24"/>
    </w:rPr>
  </w:style>
  <w:style w:type="paragraph" w:customStyle="1" w:styleId="Hcl">
    <w:name w:val="Hcl"/>
    <w:basedOn w:val="Normal"/>
    <w:next w:val="Normal"/>
    <w:link w:val="HclChar"/>
    <w:qFormat/>
    <w:rsid w:val="001316A6"/>
    <w:pPr>
      <w:keepNext/>
      <w:tabs>
        <w:tab w:val="left" w:pos="737"/>
      </w:tabs>
      <w:spacing w:before="180" w:after="60" w:line="240" w:lineRule="auto"/>
      <w:ind w:left="737" w:hanging="737"/>
    </w:pPr>
    <w:rPr>
      <w:rFonts w:ascii="Arial" w:eastAsia="Times New Roman" w:hAnsi="Arial"/>
      <w:b/>
      <w:sz w:val="24"/>
      <w:szCs w:val="24"/>
    </w:rPr>
  </w:style>
  <w:style w:type="character" w:customStyle="1" w:styleId="HclChar">
    <w:name w:val="Hcl Char"/>
    <w:link w:val="Hcl"/>
    <w:rsid w:val="001316A6"/>
    <w:rPr>
      <w:rFonts w:ascii="Arial" w:eastAsia="Times New Roman" w:hAnsi="Arial" w:cs="Times New Roman"/>
      <w:b/>
      <w:sz w:val="24"/>
      <w:szCs w:val="24"/>
    </w:rPr>
  </w:style>
  <w:style w:type="character" w:customStyle="1" w:styleId="ui-provider">
    <w:name w:val="ui-provider"/>
    <w:basedOn w:val="DefaultParagraphFont"/>
    <w:rsid w:val="001316A6"/>
  </w:style>
  <w:style w:type="table" w:customStyle="1" w:styleId="TableGrid0">
    <w:name w:val="TableGrid"/>
    <w:rsid w:val="001316A6"/>
    <w:pPr>
      <w:spacing w:after="0" w:line="240" w:lineRule="auto"/>
    </w:pPr>
    <w:rPr>
      <w:rFonts w:eastAsiaTheme="minorEastAsia"/>
      <w:kern w:val="2"/>
      <w:sz w:val="24"/>
      <w:szCs w:val="24"/>
      <w:lang w:eastAsia="en-AU"/>
      <w14:ligatures w14:val="standardContextual"/>
    </w:rPr>
    <w:tblPr>
      <w:tblCellMar>
        <w:top w:w="0" w:type="dxa"/>
        <w:left w:w="0" w:type="dxa"/>
        <w:bottom w:w="0" w:type="dxa"/>
        <w:right w:w="0" w:type="dxa"/>
      </w:tblCellMar>
    </w:tblPr>
  </w:style>
  <w:style w:type="paragraph" w:customStyle="1" w:styleId="Tabletext">
    <w:name w:val="Table text"/>
    <w:basedOn w:val="Normal"/>
    <w:qFormat/>
    <w:rsid w:val="001316A6"/>
    <w:pPr>
      <w:widowControl w:val="0"/>
      <w:overflowPunct w:val="0"/>
      <w:autoSpaceDE w:val="0"/>
      <w:autoSpaceDN w:val="0"/>
      <w:adjustRightInd w:val="0"/>
      <w:spacing w:after="0" w:line="240" w:lineRule="auto"/>
      <w:textAlignment w:val="baseline"/>
    </w:pPr>
    <w:rPr>
      <w:rFonts w:ascii="Arial" w:eastAsia="Times New Roman" w:hAnsi="Arial" w:cs="Arial"/>
      <w:sz w:val="20"/>
      <w:szCs w:val="20"/>
    </w:rPr>
  </w:style>
  <w:style w:type="paragraph" w:customStyle="1" w:styleId="unHeading1">
    <w:name w:val="unHeading1"/>
    <w:basedOn w:val="Heading1"/>
    <w:next w:val="Normal"/>
    <w:qFormat/>
    <w:rsid w:val="001316A6"/>
    <w:pPr>
      <w:pageBreakBefore/>
      <w:widowControl w:val="0"/>
      <w:tabs>
        <w:tab w:val="left" w:pos="851"/>
      </w:tabs>
      <w:overflowPunct w:val="0"/>
      <w:autoSpaceDE w:val="0"/>
      <w:autoSpaceDN w:val="0"/>
      <w:adjustRightInd w:val="0"/>
      <w:spacing w:before="0" w:after="120"/>
      <w:textAlignment w:val="baseline"/>
    </w:pPr>
    <w:rPr>
      <w:rFonts w:ascii="Arial" w:eastAsia="Times New Roman" w:hAnsi="Arial" w:cs="Arial"/>
      <w:b/>
      <w:color w:val="1F497D" w:themeColor="text2"/>
      <w:kern w:val="32"/>
      <w:sz w:val="34"/>
      <w:szCs w:val="20"/>
    </w:rPr>
  </w:style>
  <w:style w:type="paragraph" w:customStyle="1" w:styleId="unHeading2">
    <w:name w:val="unHeading2"/>
    <w:basedOn w:val="Heading2"/>
    <w:next w:val="Normal"/>
    <w:qFormat/>
    <w:rsid w:val="001316A6"/>
    <w:pPr>
      <w:widowControl w:val="0"/>
      <w:overflowPunct w:val="0"/>
      <w:autoSpaceDE w:val="0"/>
      <w:autoSpaceDN w:val="0"/>
      <w:adjustRightInd w:val="0"/>
      <w:spacing w:before="360" w:after="120" w:line="276" w:lineRule="auto"/>
      <w:ind w:left="0" w:firstLine="0"/>
      <w:textAlignment w:val="baseline"/>
    </w:pPr>
    <w:rPr>
      <w:rFonts w:ascii="Arial" w:hAnsi="Arial" w:cs="Arial"/>
      <w:color w:val="1F497D" w:themeColor="text2"/>
      <w:kern w:val="32"/>
      <w:sz w:val="28"/>
      <w:szCs w:val="20"/>
      <w:lang w:eastAsia="en-US"/>
      <w14:ligatures w14:val="none"/>
    </w:rPr>
  </w:style>
  <w:style w:type="character" w:customStyle="1" w:styleId="Authorexampletext">
    <w:name w:val="Author example text"/>
    <w:uiPriority w:val="1"/>
    <w:qFormat/>
    <w:rsid w:val="001316A6"/>
    <w:rPr>
      <w:color w:val="0070C0"/>
    </w:rPr>
  </w:style>
  <w:style w:type="table" w:customStyle="1" w:styleId="SD-generalcontent">
    <w:name w:val="SD - general content"/>
    <w:basedOn w:val="TableNormal"/>
    <w:uiPriority w:val="99"/>
    <w:rsid w:val="001316A6"/>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customStyle="1" w:styleId="ACfptitle">
    <w:name w:val="AC fptitle"/>
    <w:basedOn w:val="Normal"/>
    <w:qFormat/>
    <w:rsid w:val="001316A6"/>
    <w:pPr>
      <w:spacing w:before="120" w:after="120"/>
    </w:pPr>
    <w:rPr>
      <w:rFonts w:ascii="Arial" w:eastAsiaTheme="minorEastAsia" w:hAnsi="Arial" w:cs="Arial"/>
      <w:b/>
      <w:bCs/>
      <w:color w:val="000000" w:themeColor="text1"/>
      <w:sz w:val="48"/>
      <w:szCs w:val="48"/>
      <w:lang w:eastAsia="en-AU"/>
    </w:rPr>
  </w:style>
  <w:style w:type="paragraph" w:customStyle="1" w:styleId="ldclauseheading1">
    <w:name w:val="ldclauseheading1"/>
    <w:basedOn w:val="Normal"/>
    <w:rsid w:val="001316A6"/>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Blankpage">
    <w:name w:val="Blankpage"/>
    <w:basedOn w:val="Normal"/>
    <w:rsid w:val="001316A6"/>
    <w:pPr>
      <w:spacing w:before="6000" w:after="0" w:line="240" w:lineRule="auto"/>
      <w:jc w:val="center"/>
    </w:pPr>
    <w:rPr>
      <w:rFonts w:ascii="Arial" w:eastAsia="Times New Roman" w:hAnsi="Arial"/>
      <w:b/>
      <w:bCs/>
      <w:sz w:val="36"/>
      <w:szCs w:val="20"/>
    </w:rPr>
  </w:style>
  <w:style w:type="paragraph" w:styleId="BlockText">
    <w:name w:val="Block Text"/>
    <w:basedOn w:val="Normal"/>
    <w:rsid w:val="001316A6"/>
    <w:pPr>
      <w:tabs>
        <w:tab w:val="left" w:pos="567"/>
      </w:tabs>
      <w:overflowPunct w:val="0"/>
      <w:autoSpaceDE w:val="0"/>
      <w:autoSpaceDN w:val="0"/>
      <w:adjustRightInd w:val="0"/>
      <w:spacing w:after="120" w:line="240" w:lineRule="auto"/>
      <w:ind w:left="1440" w:right="1440"/>
      <w:textAlignment w:val="baseline"/>
    </w:pPr>
    <w:rPr>
      <w:rFonts w:ascii="Arial" w:eastAsia="Times New Roman" w:hAnsi="Arial"/>
      <w:szCs w:val="24"/>
    </w:rPr>
  </w:style>
  <w:style w:type="paragraph" w:customStyle="1" w:styleId="Body">
    <w:name w:val="Body"/>
    <w:basedOn w:val="Normal"/>
    <w:link w:val="BodyChar"/>
    <w:rsid w:val="001316A6"/>
    <w:pPr>
      <w:tabs>
        <w:tab w:val="left" w:pos="3969"/>
      </w:tabs>
      <w:overflowPunct w:val="0"/>
      <w:autoSpaceDE w:val="0"/>
      <w:autoSpaceDN w:val="0"/>
      <w:adjustRightInd w:val="0"/>
      <w:spacing w:before="240" w:after="0" w:line="300" w:lineRule="atLeast"/>
      <w:ind w:left="3260"/>
      <w:jc w:val="both"/>
      <w:textAlignment w:val="baseline"/>
    </w:pPr>
    <w:rPr>
      <w:rFonts w:ascii="Palatino" w:eastAsia="Times New Roman" w:hAnsi="Palatino" w:cs="Arial"/>
      <w:szCs w:val="24"/>
      <w:lang w:val="en-GB" w:eastAsia="en-AU"/>
    </w:rPr>
  </w:style>
  <w:style w:type="character" w:customStyle="1" w:styleId="BodyChar">
    <w:name w:val="Body Char"/>
    <w:basedOn w:val="DefaultParagraphFont"/>
    <w:link w:val="Body"/>
    <w:rsid w:val="001316A6"/>
    <w:rPr>
      <w:rFonts w:ascii="Palatino" w:eastAsia="Times New Roman" w:hAnsi="Palatino" w:cs="Arial"/>
      <w:szCs w:val="24"/>
      <w:lang w:val="en-GB" w:eastAsia="en-AU"/>
    </w:rPr>
  </w:style>
  <w:style w:type="paragraph" w:customStyle="1" w:styleId="BodyPara">
    <w:name w:val="Body Para"/>
    <w:basedOn w:val="Normal"/>
    <w:link w:val="BodyParaChar"/>
    <w:rsid w:val="001316A6"/>
    <w:pPr>
      <w:numPr>
        <w:ilvl w:val="2"/>
        <w:numId w:val="17"/>
      </w:numPr>
      <w:tabs>
        <w:tab w:val="left" w:pos="1276"/>
      </w:tabs>
      <w:spacing w:before="240" w:after="0" w:line="240" w:lineRule="auto"/>
      <w:jc w:val="both"/>
    </w:pPr>
    <w:rPr>
      <w:rFonts w:ascii="Arial" w:eastAsia="Times New Roman" w:hAnsi="Arial"/>
      <w:szCs w:val="20"/>
      <w:lang w:val="en-US"/>
    </w:rPr>
  </w:style>
  <w:style w:type="character" w:customStyle="1" w:styleId="BodyParaChar">
    <w:name w:val="Body Para Char"/>
    <w:basedOn w:val="DefaultParagraphFont"/>
    <w:link w:val="BodyPara"/>
    <w:rsid w:val="001316A6"/>
    <w:rPr>
      <w:rFonts w:ascii="Arial" w:eastAsia="Times New Roman" w:hAnsi="Arial" w:cs="Times New Roman"/>
      <w:szCs w:val="20"/>
      <w:lang w:val="en-US"/>
    </w:rPr>
  </w:style>
  <w:style w:type="paragraph" w:customStyle="1" w:styleId="BodyPara2">
    <w:name w:val="Body Para2"/>
    <w:basedOn w:val="BodyPara"/>
    <w:rsid w:val="001316A6"/>
    <w:pPr>
      <w:numPr>
        <w:ilvl w:val="0"/>
        <w:numId w:val="0"/>
      </w:numPr>
    </w:pPr>
  </w:style>
  <w:style w:type="paragraph" w:styleId="BodyText2">
    <w:name w:val="Body Text 2"/>
    <w:basedOn w:val="Normal"/>
    <w:link w:val="BodyText2Char"/>
    <w:rsid w:val="001316A6"/>
    <w:pPr>
      <w:tabs>
        <w:tab w:val="left" w:pos="567"/>
      </w:tabs>
      <w:overflowPunct w:val="0"/>
      <w:autoSpaceDE w:val="0"/>
      <w:autoSpaceDN w:val="0"/>
      <w:adjustRightInd w:val="0"/>
      <w:spacing w:after="120" w:line="480" w:lineRule="auto"/>
      <w:textAlignment w:val="baseline"/>
    </w:pPr>
    <w:rPr>
      <w:rFonts w:ascii="Arial" w:eastAsia="Times New Roman" w:hAnsi="Arial"/>
      <w:szCs w:val="24"/>
    </w:rPr>
  </w:style>
  <w:style w:type="character" w:customStyle="1" w:styleId="BodyText2Char">
    <w:name w:val="Body Text 2 Char"/>
    <w:basedOn w:val="DefaultParagraphFont"/>
    <w:link w:val="BodyText2"/>
    <w:rsid w:val="001316A6"/>
    <w:rPr>
      <w:rFonts w:ascii="Arial" w:eastAsia="Times New Roman" w:hAnsi="Arial" w:cs="Times New Roman"/>
      <w:szCs w:val="24"/>
    </w:rPr>
  </w:style>
  <w:style w:type="paragraph" w:styleId="BodyText3">
    <w:name w:val="Body Text 3"/>
    <w:basedOn w:val="Normal"/>
    <w:link w:val="BodyText3Char"/>
    <w:rsid w:val="001316A6"/>
    <w:pPr>
      <w:tabs>
        <w:tab w:val="left" w:pos="567"/>
      </w:tabs>
      <w:overflowPunct w:val="0"/>
      <w:autoSpaceDE w:val="0"/>
      <w:autoSpaceDN w:val="0"/>
      <w:adjustRightInd w:val="0"/>
      <w:spacing w:after="120" w:line="240" w:lineRule="auto"/>
      <w:textAlignment w:val="baseline"/>
    </w:pPr>
    <w:rPr>
      <w:rFonts w:ascii="Arial" w:eastAsia="Times New Roman" w:hAnsi="Arial"/>
      <w:sz w:val="16"/>
      <w:szCs w:val="16"/>
    </w:rPr>
  </w:style>
  <w:style w:type="character" w:customStyle="1" w:styleId="BodyText3Char">
    <w:name w:val="Body Text 3 Char"/>
    <w:basedOn w:val="DefaultParagraphFont"/>
    <w:link w:val="BodyText3"/>
    <w:rsid w:val="001316A6"/>
    <w:rPr>
      <w:rFonts w:ascii="Arial" w:eastAsia="Times New Roman" w:hAnsi="Arial" w:cs="Times New Roman"/>
      <w:sz w:val="16"/>
      <w:szCs w:val="16"/>
    </w:rPr>
  </w:style>
  <w:style w:type="paragraph" w:styleId="BodyTextFirstIndent">
    <w:name w:val="Body Text First Indent"/>
    <w:basedOn w:val="Normal"/>
    <w:link w:val="BodyTextFirstIndentChar"/>
    <w:rsid w:val="001316A6"/>
    <w:pPr>
      <w:tabs>
        <w:tab w:val="left" w:pos="567"/>
        <w:tab w:val="left" w:pos="1276"/>
      </w:tabs>
      <w:overflowPunct w:val="0"/>
      <w:autoSpaceDE w:val="0"/>
      <w:autoSpaceDN w:val="0"/>
      <w:adjustRightInd w:val="0"/>
      <w:spacing w:before="240" w:after="120" w:line="240" w:lineRule="auto"/>
      <w:ind w:left="1276" w:firstLine="210"/>
      <w:textAlignment w:val="baseline"/>
    </w:pPr>
    <w:rPr>
      <w:rFonts w:ascii="Arial" w:eastAsia="Times New Roman" w:hAnsi="Arial"/>
      <w:szCs w:val="20"/>
      <w:lang w:val="en-US"/>
    </w:rPr>
  </w:style>
  <w:style w:type="character" w:customStyle="1" w:styleId="BodyTextFirstIndentChar">
    <w:name w:val="Body Text First Indent Char"/>
    <w:basedOn w:val="BodyTextChar"/>
    <w:link w:val="BodyTextFirstIndent"/>
    <w:rsid w:val="001316A6"/>
    <w:rPr>
      <w:rFonts w:ascii="Arial" w:eastAsia="Times New Roman" w:hAnsi="Arial" w:cs="Times New Roman"/>
      <w:sz w:val="24"/>
      <w:szCs w:val="20"/>
      <w:lang w:val="en-US"/>
    </w:rPr>
  </w:style>
  <w:style w:type="paragraph" w:styleId="BodyTextIndent">
    <w:name w:val="Body Text Indent"/>
    <w:basedOn w:val="Normal"/>
    <w:link w:val="BodyTextIndentChar"/>
    <w:rsid w:val="001316A6"/>
    <w:pPr>
      <w:tabs>
        <w:tab w:val="left" w:pos="567"/>
      </w:tabs>
      <w:overflowPunct w:val="0"/>
      <w:autoSpaceDE w:val="0"/>
      <w:autoSpaceDN w:val="0"/>
      <w:adjustRightInd w:val="0"/>
      <w:spacing w:after="120" w:line="240" w:lineRule="auto"/>
      <w:ind w:left="283"/>
      <w:textAlignment w:val="baseline"/>
    </w:pPr>
    <w:rPr>
      <w:rFonts w:ascii="Arial" w:eastAsia="Times New Roman" w:hAnsi="Arial"/>
      <w:szCs w:val="24"/>
    </w:rPr>
  </w:style>
  <w:style w:type="character" w:customStyle="1" w:styleId="BodyTextIndentChar">
    <w:name w:val="Body Text Indent Char"/>
    <w:basedOn w:val="DefaultParagraphFont"/>
    <w:link w:val="BodyTextIndent"/>
    <w:rsid w:val="001316A6"/>
    <w:rPr>
      <w:rFonts w:ascii="Arial" w:eastAsia="Times New Roman" w:hAnsi="Arial" w:cs="Times New Roman"/>
      <w:szCs w:val="24"/>
    </w:rPr>
  </w:style>
  <w:style w:type="paragraph" w:styleId="BodyTextFirstIndent2">
    <w:name w:val="Body Text First Indent 2"/>
    <w:basedOn w:val="BodyTextIndent"/>
    <w:link w:val="BodyTextFirstIndent2Char"/>
    <w:rsid w:val="001316A6"/>
    <w:pPr>
      <w:ind w:firstLine="210"/>
    </w:pPr>
  </w:style>
  <w:style w:type="character" w:customStyle="1" w:styleId="BodyTextFirstIndent2Char">
    <w:name w:val="Body Text First Indent 2 Char"/>
    <w:basedOn w:val="BodyTextIndentChar"/>
    <w:link w:val="BodyTextFirstIndent2"/>
    <w:rsid w:val="001316A6"/>
    <w:rPr>
      <w:rFonts w:ascii="Arial" w:eastAsia="Times New Roman" w:hAnsi="Arial" w:cs="Times New Roman"/>
      <w:szCs w:val="24"/>
    </w:rPr>
  </w:style>
  <w:style w:type="paragraph" w:styleId="BodyTextIndent2">
    <w:name w:val="Body Text Indent 2"/>
    <w:basedOn w:val="Normal"/>
    <w:link w:val="BodyTextIndent2Char"/>
    <w:rsid w:val="001316A6"/>
    <w:pPr>
      <w:tabs>
        <w:tab w:val="left" w:pos="567"/>
      </w:tabs>
      <w:overflowPunct w:val="0"/>
      <w:autoSpaceDE w:val="0"/>
      <w:autoSpaceDN w:val="0"/>
      <w:adjustRightInd w:val="0"/>
      <w:spacing w:after="120" w:line="480" w:lineRule="auto"/>
      <w:ind w:left="283"/>
      <w:textAlignment w:val="baseline"/>
    </w:pPr>
    <w:rPr>
      <w:rFonts w:ascii="Arial" w:eastAsia="Times New Roman" w:hAnsi="Arial"/>
      <w:szCs w:val="24"/>
    </w:rPr>
  </w:style>
  <w:style w:type="character" w:customStyle="1" w:styleId="BodyTextIndent2Char">
    <w:name w:val="Body Text Indent 2 Char"/>
    <w:basedOn w:val="DefaultParagraphFont"/>
    <w:link w:val="BodyTextIndent2"/>
    <w:rsid w:val="001316A6"/>
    <w:rPr>
      <w:rFonts w:ascii="Arial" w:eastAsia="Times New Roman" w:hAnsi="Arial" w:cs="Times New Roman"/>
      <w:szCs w:val="24"/>
    </w:rPr>
  </w:style>
  <w:style w:type="paragraph" w:styleId="BodyTextIndent3">
    <w:name w:val="Body Text Indent 3"/>
    <w:basedOn w:val="Normal"/>
    <w:link w:val="BodyTextIndent3Char"/>
    <w:rsid w:val="001316A6"/>
    <w:pPr>
      <w:tabs>
        <w:tab w:val="left" w:pos="567"/>
      </w:tabs>
      <w:overflowPunct w:val="0"/>
      <w:autoSpaceDE w:val="0"/>
      <w:autoSpaceDN w:val="0"/>
      <w:adjustRightInd w:val="0"/>
      <w:spacing w:after="120" w:line="240" w:lineRule="auto"/>
      <w:ind w:left="283"/>
      <w:textAlignment w:val="baseline"/>
    </w:pPr>
    <w:rPr>
      <w:rFonts w:ascii="Arial" w:eastAsia="Times New Roman" w:hAnsi="Arial"/>
      <w:sz w:val="16"/>
      <w:szCs w:val="16"/>
    </w:rPr>
  </w:style>
  <w:style w:type="character" w:customStyle="1" w:styleId="BodyTextIndent3Char">
    <w:name w:val="Body Text Indent 3 Char"/>
    <w:basedOn w:val="DefaultParagraphFont"/>
    <w:link w:val="BodyTextIndent3"/>
    <w:rsid w:val="001316A6"/>
    <w:rPr>
      <w:rFonts w:ascii="Arial" w:eastAsia="Times New Roman" w:hAnsi="Arial" w:cs="Times New Roman"/>
      <w:sz w:val="16"/>
      <w:szCs w:val="16"/>
    </w:rPr>
  </w:style>
  <w:style w:type="paragraph" w:customStyle="1" w:styleId="Bullet2">
    <w:name w:val="Bullet2"/>
    <w:basedOn w:val="Normal"/>
    <w:rsid w:val="001316A6"/>
    <w:pPr>
      <w:widowControl w:val="0"/>
      <w:tabs>
        <w:tab w:val="num" w:pos="2211"/>
        <w:tab w:val="num" w:pos="2268"/>
      </w:tabs>
      <w:overflowPunct w:val="0"/>
      <w:autoSpaceDE w:val="0"/>
      <w:autoSpaceDN w:val="0"/>
      <w:adjustRightInd w:val="0"/>
      <w:spacing w:before="60" w:after="60" w:line="240" w:lineRule="auto"/>
      <w:ind w:left="2268" w:hanging="425"/>
      <w:textAlignment w:val="baseline"/>
    </w:pPr>
    <w:rPr>
      <w:rFonts w:ascii="Times New Roman" w:eastAsia="Times New Roman" w:hAnsi="Times New Roman"/>
      <w:szCs w:val="24"/>
      <w:lang w:val="en-US"/>
    </w:rPr>
  </w:style>
  <w:style w:type="paragraph" w:customStyle="1" w:styleId="Bullet3">
    <w:name w:val="Bullet3"/>
    <w:basedOn w:val="Normal"/>
    <w:link w:val="Bullet3Char"/>
    <w:rsid w:val="001316A6"/>
    <w:pPr>
      <w:widowControl w:val="0"/>
      <w:tabs>
        <w:tab w:val="num" w:pos="1134"/>
        <w:tab w:val="num" w:pos="2211"/>
      </w:tabs>
      <w:overflowPunct w:val="0"/>
      <w:autoSpaceDE w:val="0"/>
      <w:autoSpaceDN w:val="0"/>
      <w:adjustRightInd w:val="0"/>
      <w:spacing w:before="60" w:after="60" w:line="240" w:lineRule="auto"/>
      <w:ind w:left="1134" w:hanging="425"/>
      <w:textAlignment w:val="baseline"/>
    </w:pPr>
    <w:rPr>
      <w:rFonts w:ascii="Times New Roman" w:eastAsia="Times New Roman" w:hAnsi="Times New Roman"/>
      <w:szCs w:val="24"/>
      <w:lang w:val="en-US"/>
    </w:rPr>
  </w:style>
  <w:style w:type="character" w:customStyle="1" w:styleId="Bullet3Char">
    <w:name w:val="Bullet3 Char"/>
    <w:basedOn w:val="DefaultParagraphFont"/>
    <w:link w:val="Bullet3"/>
    <w:rsid w:val="001316A6"/>
    <w:rPr>
      <w:rFonts w:ascii="Times New Roman" w:eastAsia="Times New Roman" w:hAnsi="Times New Roman" w:cs="Times New Roman"/>
      <w:szCs w:val="24"/>
      <w:lang w:val="en-US"/>
    </w:rPr>
  </w:style>
  <w:style w:type="paragraph" w:customStyle="1" w:styleId="Bullet4">
    <w:name w:val="Bullet4"/>
    <w:basedOn w:val="Bullet3"/>
    <w:link w:val="Bullet4Char"/>
    <w:rsid w:val="001316A6"/>
    <w:pPr>
      <w:tabs>
        <w:tab w:val="clear" w:pos="1134"/>
        <w:tab w:val="num" w:pos="1701"/>
      </w:tabs>
      <w:ind w:left="1701"/>
    </w:pPr>
  </w:style>
  <w:style w:type="character" w:customStyle="1" w:styleId="Bullet4Char">
    <w:name w:val="Bullet4 Char"/>
    <w:basedOn w:val="Bullet3Char"/>
    <w:link w:val="Bullet4"/>
    <w:rsid w:val="001316A6"/>
    <w:rPr>
      <w:rFonts w:ascii="Times New Roman" w:eastAsia="Times New Roman" w:hAnsi="Times New Roman" w:cs="Times New Roman"/>
      <w:szCs w:val="24"/>
      <w:lang w:val="en-US"/>
    </w:rPr>
  </w:style>
  <w:style w:type="paragraph" w:customStyle="1" w:styleId="Bullet5">
    <w:name w:val="Bullet5"/>
    <w:basedOn w:val="Bullet4"/>
    <w:rsid w:val="001316A6"/>
    <w:pPr>
      <w:numPr>
        <w:numId w:val="6"/>
      </w:numPr>
      <w:ind w:left="720" w:hanging="360"/>
    </w:pPr>
  </w:style>
  <w:style w:type="paragraph" w:styleId="Caption">
    <w:name w:val="caption"/>
    <w:basedOn w:val="Normal"/>
    <w:next w:val="Normal"/>
    <w:qFormat/>
    <w:rsid w:val="001316A6"/>
    <w:pPr>
      <w:tabs>
        <w:tab w:val="left" w:pos="567"/>
      </w:tabs>
      <w:overflowPunct w:val="0"/>
      <w:autoSpaceDE w:val="0"/>
      <w:autoSpaceDN w:val="0"/>
      <w:adjustRightInd w:val="0"/>
      <w:spacing w:after="0" w:line="240" w:lineRule="auto"/>
      <w:textAlignment w:val="baseline"/>
    </w:pPr>
    <w:rPr>
      <w:rFonts w:ascii="Arial" w:eastAsia="Times New Roman" w:hAnsi="Arial"/>
      <w:b/>
      <w:bCs/>
      <w:sz w:val="20"/>
      <w:szCs w:val="24"/>
    </w:rPr>
  </w:style>
  <w:style w:type="paragraph" w:customStyle="1" w:styleId="casa">
    <w:name w:val="casa"/>
    <w:basedOn w:val="Heading1"/>
    <w:rsid w:val="001316A6"/>
    <w:pPr>
      <w:keepLines w:val="0"/>
      <w:spacing w:before="120" w:after="120" w:line="240" w:lineRule="auto"/>
      <w:ind w:left="680" w:hanging="680"/>
      <w:outlineLvl w:val="9"/>
    </w:pPr>
    <w:rPr>
      <w:rFonts w:ascii="Times New Roman" w:eastAsia="Times New Roman" w:hAnsi="Times New Roman" w:cs="Arial"/>
      <w:b/>
      <w:color w:val="auto"/>
      <w:sz w:val="28"/>
      <w:szCs w:val="20"/>
    </w:rPr>
  </w:style>
  <w:style w:type="paragraph" w:customStyle="1" w:styleId="CASAGraphic">
    <w:name w:val="CASA Graphic"/>
    <w:basedOn w:val="Normal"/>
    <w:rsid w:val="001316A6"/>
    <w:pPr>
      <w:spacing w:after="0" w:line="240" w:lineRule="auto"/>
      <w:jc w:val="center"/>
    </w:pPr>
    <w:rPr>
      <w:rFonts w:ascii="Arial" w:eastAsia="Times New Roman" w:hAnsi="Arial"/>
      <w:szCs w:val="20"/>
    </w:rPr>
  </w:style>
  <w:style w:type="paragraph" w:styleId="Closing">
    <w:name w:val="Closing"/>
    <w:basedOn w:val="Normal"/>
    <w:link w:val="ClosingChar"/>
    <w:rsid w:val="001316A6"/>
    <w:pPr>
      <w:tabs>
        <w:tab w:val="left" w:pos="567"/>
      </w:tabs>
      <w:overflowPunct w:val="0"/>
      <w:autoSpaceDE w:val="0"/>
      <w:autoSpaceDN w:val="0"/>
      <w:adjustRightInd w:val="0"/>
      <w:spacing w:after="0" w:line="240" w:lineRule="auto"/>
      <w:ind w:left="4252"/>
      <w:textAlignment w:val="baseline"/>
    </w:pPr>
    <w:rPr>
      <w:rFonts w:ascii="Arial" w:eastAsia="Times New Roman" w:hAnsi="Arial"/>
      <w:szCs w:val="24"/>
    </w:rPr>
  </w:style>
  <w:style w:type="character" w:customStyle="1" w:styleId="ClosingChar">
    <w:name w:val="Closing Char"/>
    <w:basedOn w:val="DefaultParagraphFont"/>
    <w:link w:val="Closing"/>
    <w:rsid w:val="001316A6"/>
    <w:rPr>
      <w:rFonts w:ascii="Arial" w:eastAsia="Times New Roman" w:hAnsi="Arial" w:cs="Times New Roman"/>
      <w:szCs w:val="24"/>
    </w:rPr>
  </w:style>
  <w:style w:type="paragraph" w:customStyle="1" w:styleId="Contents">
    <w:name w:val="Contents"/>
    <w:basedOn w:val="Normal"/>
    <w:rsid w:val="001316A6"/>
    <w:pPr>
      <w:shd w:val="clear" w:color="FFFFFF" w:fill="FFFFFF"/>
      <w:tabs>
        <w:tab w:val="right" w:pos="2410"/>
      </w:tabs>
      <w:overflowPunct w:val="0"/>
      <w:autoSpaceDE w:val="0"/>
      <w:autoSpaceDN w:val="0"/>
      <w:adjustRightInd w:val="0"/>
      <w:spacing w:before="180" w:after="0" w:line="240" w:lineRule="auto"/>
      <w:ind w:left="142"/>
      <w:textAlignment w:val="baseline"/>
    </w:pPr>
    <w:rPr>
      <w:rFonts w:ascii="Palatino" w:eastAsia="Times New Roman" w:hAnsi="Palatino" w:cs="Arial"/>
      <w:noProof/>
      <w:szCs w:val="24"/>
      <w:lang w:eastAsia="en-AU"/>
      <w14:shadow w14:blurRad="50800" w14:dist="38100" w14:dir="2700000" w14:sx="100000" w14:sy="100000" w14:kx="0" w14:ky="0" w14:algn="tl">
        <w14:srgbClr w14:val="000000">
          <w14:alpha w14:val="60000"/>
        </w14:srgbClr>
      </w14:shadow>
    </w:rPr>
  </w:style>
  <w:style w:type="paragraph" w:styleId="Date">
    <w:name w:val="Date"/>
    <w:basedOn w:val="Normal"/>
    <w:next w:val="Normal"/>
    <w:link w:val="DateChar"/>
    <w:rsid w:val="001316A6"/>
    <w:pPr>
      <w:tabs>
        <w:tab w:val="left" w:pos="567"/>
      </w:tabs>
      <w:overflowPunct w:val="0"/>
      <w:autoSpaceDE w:val="0"/>
      <w:autoSpaceDN w:val="0"/>
      <w:adjustRightInd w:val="0"/>
      <w:spacing w:after="0" w:line="240" w:lineRule="auto"/>
      <w:textAlignment w:val="baseline"/>
    </w:pPr>
    <w:rPr>
      <w:rFonts w:ascii="Arial" w:eastAsia="Times New Roman" w:hAnsi="Arial"/>
      <w:szCs w:val="24"/>
    </w:rPr>
  </w:style>
  <w:style w:type="character" w:customStyle="1" w:styleId="DateChar">
    <w:name w:val="Date Char"/>
    <w:basedOn w:val="DefaultParagraphFont"/>
    <w:link w:val="Date"/>
    <w:rsid w:val="001316A6"/>
    <w:rPr>
      <w:rFonts w:ascii="Arial" w:eastAsia="Times New Roman" w:hAnsi="Arial" w:cs="Times New Roman"/>
      <w:szCs w:val="24"/>
    </w:rPr>
  </w:style>
  <w:style w:type="paragraph" w:styleId="DocumentMap">
    <w:name w:val="Document Map"/>
    <w:basedOn w:val="Normal"/>
    <w:link w:val="DocumentMapChar"/>
    <w:semiHidden/>
    <w:rsid w:val="001316A6"/>
    <w:pPr>
      <w:shd w:val="clear" w:color="auto" w:fill="000080"/>
      <w:tabs>
        <w:tab w:val="left" w:pos="567"/>
      </w:tabs>
      <w:overflowPunct w:val="0"/>
      <w:autoSpaceDE w:val="0"/>
      <w:autoSpaceDN w:val="0"/>
      <w:adjustRightInd w:val="0"/>
      <w:spacing w:after="0" w:line="240" w:lineRule="auto"/>
      <w:textAlignment w:val="baseline"/>
    </w:pPr>
    <w:rPr>
      <w:rFonts w:ascii="Tahoma" w:eastAsia="Times New Roman" w:hAnsi="Tahoma" w:cs="Tahoma"/>
      <w:sz w:val="20"/>
      <w:szCs w:val="24"/>
    </w:rPr>
  </w:style>
  <w:style w:type="character" w:customStyle="1" w:styleId="DocumentMapChar">
    <w:name w:val="Document Map Char"/>
    <w:basedOn w:val="DefaultParagraphFont"/>
    <w:link w:val="DocumentMap"/>
    <w:semiHidden/>
    <w:rsid w:val="001316A6"/>
    <w:rPr>
      <w:rFonts w:ascii="Tahoma" w:eastAsia="Times New Roman" w:hAnsi="Tahoma" w:cs="Tahoma"/>
      <w:sz w:val="20"/>
      <w:szCs w:val="24"/>
      <w:shd w:val="clear" w:color="auto" w:fill="000080"/>
    </w:rPr>
  </w:style>
  <w:style w:type="paragraph" w:customStyle="1" w:styleId="Figure">
    <w:name w:val="Figure"/>
    <w:basedOn w:val="Normal"/>
    <w:rsid w:val="001316A6"/>
    <w:pPr>
      <w:keepNext/>
      <w:spacing w:before="240" w:after="0" w:line="240" w:lineRule="auto"/>
    </w:pPr>
    <w:rPr>
      <w:rFonts w:ascii="Arial" w:eastAsia="Times New Roman" w:hAnsi="Arial"/>
      <w:szCs w:val="20"/>
    </w:rPr>
  </w:style>
  <w:style w:type="character" w:styleId="FootnoteReference">
    <w:name w:val="footnote reference"/>
    <w:basedOn w:val="DefaultParagraphFont"/>
    <w:uiPriority w:val="99"/>
    <w:rsid w:val="001316A6"/>
    <w:rPr>
      <w:rFonts w:cs="Times New Roman"/>
      <w:vertAlign w:val="superscript"/>
    </w:rPr>
  </w:style>
  <w:style w:type="paragraph" w:styleId="FootnoteText">
    <w:name w:val="footnote text"/>
    <w:basedOn w:val="Normal"/>
    <w:link w:val="FootnoteTextChar"/>
    <w:uiPriority w:val="99"/>
    <w:semiHidden/>
    <w:rsid w:val="001316A6"/>
    <w:pPr>
      <w:tabs>
        <w:tab w:val="left" w:pos="567"/>
      </w:tabs>
      <w:overflowPunct w:val="0"/>
      <w:autoSpaceDE w:val="0"/>
      <w:autoSpaceDN w:val="0"/>
      <w:adjustRightInd w:val="0"/>
      <w:spacing w:after="0" w:line="240" w:lineRule="auto"/>
      <w:textAlignment w:val="baseline"/>
    </w:pPr>
    <w:rPr>
      <w:rFonts w:ascii="Arial" w:eastAsia="Times New Roman" w:hAnsi="Arial"/>
      <w:sz w:val="20"/>
      <w:szCs w:val="24"/>
    </w:rPr>
  </w:style>
  <w:style w:type="character" w:customStyle="1" w:styleId="FootnoteTextChar">
    <w:name w:val="Footnote Text Char"/>
    <w:basedOn w:val="DefaultParagraphFont"/>
    <w:link w:val="FootnoteText"/>
    <w:uiPriority w:val="99"/>
    <w:semiHidden/>
    <w:rsid w:val="001316A6"/>
    <w:rPr>
      <w:rFonts w:ascii="Arial" w:eastAsia="Times New Roman" w:hAnsi="Arial" w:cs="Times New Roman"/>
      <w:sz w:val="20"/>
      <w:szCs w:val="24"/>
    </w:rPr>
  </w:style>
  <w:style w:type="paragraph" w:styleId="HTMLAddress">
    <w:name w:val="HTML Address"/>
    <w:basedOn w:val="Normal"/>
    <w:link w:val="HTMLAddressChar"/>
    <w:rsid w:val="001316A6"/>
    <w:pPr>
      <w:tabs>
        <w:tab w:val="left" w:pos="567"/>
      </w:tabs>
      <w:overflowPunct w:val="0"/>
      <w:autoSpaceDE w:val="0"/>
      <w:autoSpaceDN w:val="0"/>
      <w:adjustRightInd w:val="0"/>
      <w:spacing w:after="0" w:line="240" w:lineRule="auto"/>
      <w:textAlignment w:val="baseline"/>
    </w:pPr>
    <w:rPr>
      <w:rFonts w:ascii="Arial" w:eastAsia="Times New Roman" w:hAnsi="Arial"/>
      <w:i/>
      <w:iCs/>
      <w:szCs w:val="24"/>
    </w:rPr>
  </w:style>
  <w:style w:type="character" w:customStyle="1" w:styleId="HTMLAddressChar">
    <w:name w:val="HTML Address Char"/>
    <w:basedOn w:val="DefaultParagraphFont"/>
    <w:link w:val="HTMLAddress"/>
    <w:rsid w:val="001316A6"/>
    <w:rPr>
      <w:rFonts w:ascii="Arial" w:eastAsia="Times New Roman" w:hAnsi="Arial" w:cs="Times New Roman"/>
      <w:i/>
      <w:iCs/>
      <w:szCs w:val="24"/>
    </w:rPr>
  </w:style>
  <w:style w:type="paragraph" w:styleId="HTMLPreformatted">
    <w:name w:val="HTML Preformatted"/>
    <w:basedOn w:val="Normal"/>
    <w:link w:val="HTMLPreformattedChar"/>
    <w:rsid w:val="001316A6"/>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sid w:val="001316A6"/>
    <w:rPr>
      <w:rFonts w:ascii="Courier New" w:eastAsia="Times New Roman" w:hAnsi="Courier New" w:cs="Courier New"/>
      <w:sz w:val="20"/>
      <w:szCs w:val="24"/>
    </w:rPr>
  </w:style>
  <w:style w:type="paragraph" w:customStyle="1" w:styleId="indent">
    <w:name w:val="indent"/>
    <w:basedOn w:val="Normal"/>
    <w:rsid w:val="001316A6"/>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szCs w:val="24"/>
      <w:lang w:val="en-GB"/>
    </w:rPr>
  </w:style>
  <w:style w:type="paragraph" w:styleId="Index1">
    <w:name w:val="index 1"/>
    <w:basedOn w:val="Normal"/>
    <w:next w:val="Normal"/>
    <w:autoRedefine/>
    <w:uiPriority w:val="99"/>
    <w:semiHidden/>
    <w:rsid w:val="001316A6"/>
    <w:pPr>
      <w:tabs>
        <w:tab w:val="left" w:pos="1134"/>
        <w:tab w:val="right" w:pos="4307"/>
        <w:tab w:val="right" w:leader="dot" w:pos="9344"/>
      </w:tabs>
      <w:overflowPunct w:val="0"/>
      <w:autoSpaceDE w:val="0"/>
      <w:autoSpaceDN w:val="0"/>
      <w:adjustRightInd w:val="0"/>
      <w:spacing w:before="120" w:after="40" w:line="240" w:lineRule="auto"/>
      <w:ind w:left="1134" w:hanging="1134"/>
      <w:textAlignment w:val="baseline"/>
    </w:pPr>
    <w:rPr>
      <w:rFonts w:ascii="Arial" w:eastAsia="Times New Roman" w:hAnsi="Arial"/>
      <w:b/>
      <w:szCs w:val="24"/>
    </w:rPr>
  </w:style>
  <w:style w:type="paragraph" w:styleId="Index2">
    <w:name w:val="index 2"/>
    <w:basedOn w:val="Normal"/>
    <w:next w:val="Normal"/>
    <w:autoRedefine/>
    <w:uiPriority w:val="99"/>
    <w:semiHidden/>
    <w:qFormat/>
    <w:rsid w:val="001316A6"/>
    <w:pPr>
      <w:tabs>
        <w:tab w:val="right" w:leader="dot" w:pos="9072"/>
        <w:tab w:val="right" w:leader="dot" w:pos="9628"/>
      </w:tabs>
      <w:overflowPunct w:val="0"/>
      <w:autoSpaceDE w:val="0"/>
      <w:autoSpaceDN w:val="0"/>
      <w:adjustRightInd w:val="0"/>
      <w:spacing w:before="60" w:after="0" w:line="240" w:lineRule="auto"/>
      <w:ind w:left="851" w:right="851" w:hanging="567"/>
      <w:textAlignment w:val="baseline"/>
    </w:pPr>
    <w:rPr>
      <w:rFonts w:ascii="Arial" w:eastAsia="Times New Roman" w:hAnsi="Arial"/>
      <w:szCs w:val="24"/>
    </w:rPr>
  </w:style>
  <w:style w:type="paragraph" w:styleId="Index3">
    <w:name w:val="index 3"/>
    <w:basedOn w:val="Normal"/>
    <w:next w:val="Normal"/>
    <w:autoRedefine/>
    <w:semiHidden/>
    <w:rsid w:val="001316A6"/>
    <w:pPr>
      <w:overflowPunct w:val="0"/>
      <w:autoSpaceDE w:val="0"/>
      <w:autoSpaceDN w:val="0"/>
      <w:adjustRightInd w:val="0"/>
      <w:spacing w:after="0" w:line="240" w:lineRule="auto"/>
      <w:ind w:left="780" w:hanging="260"/>
      <w:textAlignment w:val="baseline"/>
    </w:pPr>
    <w:rPr>
      <w:rFonts w:ascii="Arial" w:eastAsia="Times New Roman" w:hAnsi="Arial"/>
      <w:szCs w:val="24"/>
    </w:rPr>
  </w:style>
  <w:style w:type="paragraph" w:styleId="Index4">
    <w:name w:val="index 4"/>
    <w:basedOn w:val="Normal"/>
    <w:next w:val="Normal"/>
    <w:autoRedefine/>
    <w:semiHidden/>
    <w:rsid w:val="001316A6"/>
    <w:pPr>
      <w:overflowPunct w:val="0"/>
      <w:autoSpaceDE w:val="0"/>
      <w:autoSpaceDN w:val="0"/>
      <w:adjustRightInd w:val="0"/>
      <w:spacing w:after="0" w:line="240" w:lineRule="auto"/>
      <w:ind w:left="1040" w:hanging="260"/>
      <w:textAlignment w:val="baseline"/>
    </w:pPr>
    <w:rPr>
      <w:rFonts w:ascii="Arial" w:eastAsia="Times New Roman" w:hAnsi="Arial"/>
      <w:szCs w:val="24"/>
    </w:rPr>
  </w:style>
  <w:style w:type="paragraph" w:styleId="Index5">
    <w:name w:val="index 5"/>
    <w:basedOn w:val="Normal"/>
    <w:next w:val="Normal"/>
    <w:autoRedefine/>
    <w:semiHidden/>
    <w:rsid w:val="001316A6"/>
    <w:pPr>
      <w:overflowPunct w:val="0"/>
      <w:autoSpaceDE w:val="0"/>
      <w:autoSpaceDN w:val="0"/>
      <w:adjustRightInd w:val="0"/>
      <w:spacing w:after="0" w:line="240" w:lineRule="auto"/>
      <w:ind w:left="1300" w:hanging="260"/>
      <w:textAlignment w:val="baseline"/>
    </w:pPr>
    <w:rPr>
      <w:rFonts w:ascii="Arial" w:eastAsia="Times New Roman" w:hAnsi="Arial"/>
      <w:szCs w:val="24"/>
    </w:rPr>
  </w:style>
  <w:style w:type="paragraph" w:styleId="Index6">
    <w:name w:val="index 6"/>
    <w:basedOn w:val="Normal"/>
    <w:next w:val="Normal"/>
    <w:autoRedefine/>
    <w:semiHidden/>
    <w:rsid w:val="001316A6"/>
    <w:pPr>
      <w:overflowPunct w:val="0"/>
      <w:autoSpaceDE w:val="0"/>
      <w:autoSpaceDN w:val="0"/>
      <w:adjustRightInd w:val="0"/>
      <w:spacing w:after="0" w:line="240" w:lineRule="auto"/>
      <w:ind w:left="1560" w:hanging="260"/>
      <w:textAlignment w:val="baseline"/>
    </w:pPr>
    <w:rPr>
      <w:rFonts w:ascii="Arial" w:eastAsia="Times New Roman" w:hAnsi="Arial"/>
      <w:szCs w:val="24"/>
    </w:rPr>
  </w:style>
  <w:style w:type="paragraph" w:styleId="Index7">
    <w:name w:val="index 7"/>
    <w:basedOn w:val="Normal"/>
    <w:next w:val="Normal"/>
    <w:autoRedefine/>
    <w:semiHidden/>
    <w:rsid w:val="001316A6"/>
    <w:pPr>
      <w:overflowPunct w:val="0"/>
      <w:autoSpaceDE w:val="0"/>
      <w:autoSpaceDN w:val="0"/>
      <w:adjustRightInd w:val="0"/>
      <w:spacing w:after="0" w:line="240" w:lineRule="auto"/>
      <w:ind w:left="1820" w:hanging="260"/>
      <w:textAlignment w:val="baseline"/>
    </w:pPr>
    <w:rPr>
      <w:rFonts w:ascii="Arial" w:eastAsia="Times New Roman" w:hAnsi="Arial"/>
      <w:szCs w:val="24"/>
    </w:rPr>
  </w:style>
  <w:style w:type="paragraph" w:styleId="Index8">
    <w:name w:val="index 8"/>
    <w:basedOn w:val="Normal"/>
    <w:next w:val="Normal"/>
    <w:autoRedefine/>
    <w:semiHidden/>
    <w:rsid w:val="001316A6"/>
    <w:pPr>
      <w:overflowPunct w:val="0"/>
      <w:autoSpaceDE w:val="0"/>
      <w:autoSpaceDN w:val="0"/>
      <w:adjustRightInd w:val="0"/>
      <w:spacing w:after="0" w:line="240" w:lineRule="auto"/>
      <w:ind w:left="2080" w:hanging="260"/>
      <w:textAlignment w:val="baseline"/>
    </w:pPr>
    <w:rPr>
      <w:rFonts w:ascii="Arial" w:eastAsia="Times New Roman" w:hAnsi="Arial"/>
      <w:szCs w:val="24"/>
    </w:rPr>
  </w:style>
  <w:style w:type="paragraph" w:styleId="Index9">
    <w:name w:val="index 9"/>
    <w:basedOn w:val="Normal"/>
    <w:next w:val="Normal"/>
    <w:autoRedefine/>
    <w:semiHidden/>
    <w:rsid w:val="001316A6"/>
    <w:pPr>
      <w:overflowPunct w:val="0"/>
      <w:autoSpaceDE w:val="0"/>
      <w:autoSpaceDN w:val="0"/>
      <w:adjustRightInd w:val="0"/>
      <w:spacing w:after="0" w:line="240" w:lineRule="auto"/>
      <w:ind w:left="2340" w:hanging="260"/>
      <w:textAlignment w:val="baseline"/>
    </w:pPr>
    <w:rPr>
      <w:rFonts w:ascii="Arial" w:eastAsia="Times New Roman" w:hAnsi="Arial"/>
      <w:szCs w:val="24"/>
    </w:rPr>
  </w:style>
  <w:style w:type="paragraph" w:styleId="IndexHeading">
    <w:name w:val="index heading"/>
    <w:basedOn w:val="Normal"/>
    <w:next w:val="Index1"/>
    <w:semiHidden/>
    <w:rsid w:val="001316A6"/>
    <w:pPr>
      <w:tabs>
        <w:tab w:val="left" w:pos="567"/>
      </w:tabs>
      <w:overflowPunct w:val="0"/>
      <w:autoSpaceDE w:val="0"/>
      <w:autoSpaceDN w:val="0"/>
      <w:adjustRightInd w:val="0"/>
      <w:spacing w:after="0" w:line="240" w:lineRule="auto"/>
      <w:textAlignment w:val="baseline"/>
    </w:pPr>
    <w:rPr>
      <w:rFonts w:ascii="Arial" w:eastAsia="Times New Roman" w:hAnsi="Arial" w:cs="Arial"/>
      <w:b/>
      <w:bCs/>
      <w:szCs w:val="24"/>
    </w:rPr>
  </w:style>
  <w:style w:type="paragraph" w:styleId="List">
    <w:name w:val="List"/>
    <w:basedOn w:val="Normal"/>
    <w:rsid w:val="001316A6"/>
    <w:pPr>
      <w:tabs>
        <w:tab w:val="left" w:pos="567"/>
      </w:tabs>
      <w:overflowPunct w:val="0"/>
      <w:autoSpaceDE w:val="0"/>
      <w:autoSpaceDN w:val="0"/>
      <w:adjustRightInd w:val="0"/>
      <w:spacing w:after="0" w:line="240" w:lineRule="auto"/>
      <w:ind w:left="283" w:hanging="283"/>
      <w:textAlignment w:val="baseline"/>
    </w:pPr>
    <w:rPr>
      <w:rFonts w:ascii="Arial" w:eastAsia="Times New Roman" w:hAnsi="Arial"/>
      <w:szCs w:val="24"/>
    </w:rPr>
  </w:style>
  <w:style w:type="paragraph" w:styleId="List2">
    <w:name w:val="List 2"/>
    <w:basedOn w:val="Normal"/>
    <w:rsid w:val="001316A6"/>
    <w:pPr>
      <w:tabs>
        <w:tab w:val="left" w:pos="567"/>
      </w:tabs>
      <w:overflowPunct w:val="0"/>
      <w:autoSpaceDE w:val="0"/>
      <w:autoSpaceDN w:val="0"/>
      <w:adjustRightInd w:val="0"/>
      <w:spacing w:after="0" w:line="240" w:lineRule="auto"/>
      <w:ind w:left="566" w:hanging="283"/>
      <w:textAlignment w:val="baseline"/>
    </w:pPr>
    <w:rPr>
      <w:rFonts w:ascii="Arial" w:eastAsia="Times New Roman" w:hAnsi="Arial"/>
      <w:szCs w:val="24"/>
    </w:rPr>
  </w:style>
  <w:style w:type="paragraph" w:styleId="List3">
    <w:name w:val="List 3"/>
    <w:basedOn w:val="Normal"/>
    <w:rsid w:val="001316A6"/>
    <w:pPr>
      <w:tabs>
        <w:tab w:val="left" w:pos="567"/>
      </w:tabs>
      <w:overflowPunct w:val="0"/>
      <w:autoSpaceDE w:val="0"/>
      <w:autoSpaceDN w:val="0"/>
      <w:adjustRightInd w:val="0"/>
      <w:spacing w:after="0" w:line="240" w:lineRule="auto"/>
      <w:ind w:left="849" w:hanging="283"/>
      <w:textAlignment w:val="baseline"/>
    </w:pPr>
    <w:rPr>
      <w:rFonts w:ascii="Arial" w:eastAsia="Times New Roman" w:hAnsi="Arial"/>
      <w:szCs w:val="24"/>
    </w:rPr>
  </w:style>
  <w:style w:type="paragraph" w:styleId="List4">
    <w:name w:val="List 4"/>
    <w:basedOn w:val="Normal"/>
    <w:rsid w:val="001316A6"/>
    <w:pPr>
      <w:tabs>
        <w:tab w:val="left" w:pos="567"/>
      </w:tabs>
      <w:overflowPunct w:val="0"/>
      <w:autoSpaceDE w:val="0"/>
      <w:autoSpaceDN w:val="0"/>
      <w:adjustRightInd w:val="0"/>
      <w:spacing w:after="0" w:line="240" w:lineRule="auto"/>
      <w:ind w:left="1132" w:hanging="283"/>
      <w:textAlignment w:val="baseline"/>
    </w:pPr>
    <w:rPr>
      <w:rFonts w:ascii="Arial" w:eastAsia="Times New Roman" w:hAnsi="Arial"/>
      <w:szCs w:val="24"/>
    </w:rPr>
  </w:style>
  <w:style w:type="paragraph" w:styleId="List5">
    <w:name w:val="List 5"/>
    <w:basedOn w:val="Normal"/>
    <w:rsid w:val="001316A6"/>
    <w:pPr>
      <w:tabs>
        <w:tab w:val="left" w:pos="567"/>
      </w:tabs>
      <w:overflowPunct w:val="0"/>
      <w:autoSpaceDE w:val="0"/>
      <w:autoSpaceDN w:val="0"/>
      <w:adjustRightInd w:val="0"/>
      <w:spacing w:after="0" w:line="240" w:lineRule="auto"/>
      <w:ind w:left="1415" w:hanging="283"/>
      <w:textAlignment w:val="baseline"/>
    </w:pPr>
    <w:rPr>
      <w:rFonts w:ascii="Arial" w:eastAsia="Times New Roman" w:hAnsi="Arial"/>
      <w:szCs w:val="24"/>
    </w:rPr>
  </w:style>
  <w:style w:type="paragraph" w:styleId="ListBullet">
    <w:name w:val="List Bullet"/>
    <w:basedOn w:val="Normal"/>
    <w:rsid w:val="001316A6"/>
    <w:pPr>
      <w:numPr>
        <w:numId w:val="7"/>
      </w:numPr>
      <w:tabs>
        <w:tab w:val="left" w:pos="567"/>
      </w:tabs>
      <w:overflowPunct w:val="0"/>
      <w:autoSpaceDE w:val="0"/>
      <w:autoSpaceDN w:val="0"/>
      <w:adjustRightInd w:val="0"/>
      <w:spacing w:after="0" w:line="240" w:lineRule="auto"/>
      <w:textAlignment w:val="baseline"/>
    </w:pPr>
    <w:rPr>
      <w:rFonts w:ascii="Arial" w:eastAsia="Times New Roman" w:hAnsi="Arial"/>
      <w:szCs w:val="24"/>
    </w:rPr>
  </w:style>
  <w:style w:type="paragraph" w:styleId="ListBullet2">
    <w:name w:val="List Bullet 2"/>
    <w:basedOn w:val="Normal"/>
    <w:rsid w:val="001316A6"/>
    <w:pPr>
      <w:numPr>
        <w:numId w:val="8"/>
      </w:numPr>
      <w:tabs>
        <w:tab w:val="left" w:pos="567"/>
      </w:tabs>
      <w:overflowPunct w:val="0"/>
      <w:autoSpaceDE w:val="0"/>
      <w:autoSpaceDN w:val="0"/>
      <w:adjustRightInd w:val="0"/>
      <w:spacing w:after="0" w:line="240" w:lineRule="auto"/>
      <w:textAlignment w:val="baseline"/>
    </w:pPr>
    <w:rPr>
      <w:rFonts w:ascii="Arial" w:eastAsia="Times New Roman" w:hAnsi="Arial"/>
      <w:szCs w:val="24"/>
    </w:rPr>
  </w:style>
  <w:style w:type="paragraph" w:styleId="ListBullet3">
    <w:name w:val="List Bullet 3"/>
    <w:basedOn w:val="Normal"/>
    <w:rsid w:val="001316A6"/>
    <w:pPr>
      <w:numPr>
        <w:numId w:val="9"/>
      </w:numPr>
      <w:tabs>
        <w:tab w:val="left" w:pos="567"/>
      </w:tabs>
      <w:overflowPunct w:val="0"/>
      <w:autoSpaceDE w:val="0"/>
      <w:autoSpaceDN w:val="0"/>
      <w:adjustRightInd w:val="0"/>
      <w:spacing w:after="0" w:line="240" w:lineRule="auto"/>
      <w:textAlignment w:val="baseline"/>
    </w:pPr>
    <w:rPr>
      <w:rFonts w:ascii="Arial" w:eastAsia="Times New Roman" w:hAnsi="Arial"/>
      <w:szCs w:val="24"/>
    </w:rPr>
  </w:style>
  <w:style w:type="paragraph" w:styleId="ListBullet4">
    <w:name w:val="List Bullet 4"/>
    <w:basedOn w:val="Normal"/>
    <w:rsid w:val="001316A6"/>
    <w:pPr>
      <w:numPr>
        <w:numId w:val="10"/>
      </w:numPr>
      <w:tabs>
        <w:tab w:val="left" w:pos="567"/>
      </w:tabs>
      <w:overflowPunct w:val="0"/>
      <w:autoSpaceDE w:val="0"/>
      <w:autoSpaceDN w:val="0"/>
      <w:adjustRightInd w:val="0"/>
      <w:spacing w:after="0" w:line="240" w:lineRule="auto"/>
      <w:textAlignment w:val="baseline"/>
    </w:pPr>
    <w:rPr>
      <w:rFonts w:ascii="Arial" w:eastAsia="Times New Roman" w:hAnsi="Arial"/>
      <w:szCs w:val="24"/>
    </w:rPr>
  </w:style>
  <w:style w:type="paragraph" w:styleId="ListBullet5">
    <w:name w:val="List Bullet 5"/>
    <w:basedOn w:val="Normal"/>
    <w:rsid w:val="001316A6"/>
    <w:pPr>
      <w:tabs>
        <w:tab w:val="left" w:pos="567"/>
      </w:tabs>
      <w:overflowPunct w:val="0"/>
      <w:autoSpaceDE w:val="0"/>
      <w:autoSpaceDN w:val="0"/>
      <w:adjustRightInd w:val="0"/>
      <w:spacing w:after="0" w:line="240" w:lineRule="auto"/>
      <w:textAlignment w:val="baseline"/>
    </w:pPr>
    <w:rPr>
      <w:rFonts w:ascii="Arial" w:eastAsia="Times New Roman" w:hAnsi="Arial"/>
      <w:szCs w:val="24"/>
    </w:rPr>
  </w:style>
  <w:style w:type="paragraph" w:styleId="ListContinue">
    <w:name w:val="List Continue"/>
    <w:basedOn w:val="Normal"/>
    <w:rsid w:val="001316A6"/>
    <w:pPr>
      <w:tabs>
        <w:tab w:val="left" w:pos="567"/>
      </w:tabs>
      <w:overflowPunct w:val="0"/>
      <w:autoSpaceDE w:val="0"/>
      <w:autoSpaceDN w:val="0"/>
      <w:adjustRightInd w:val="0"/>
      <w:spacing w:after="120" w:line="240" w:lineRule="auto"/>
      <w:ind w:left="283"/>
      <w:textAlignment w:val="baseline"/>
    </w:pPr>
    <w:rPr>
      <w:rFonts w:ascii="Arial" w:eastAsia="Times New Roman" w:hAnsi="Arial"/>
      <w:szCs w:val="24"/>
    </w:rPr>
  </w:style>
  <w:style w:type="paragraph" w:styleId="ListContinue2">
    <w:name w:val="List Continue 2"/>
    <w:basedOn w:val="Normal"/>
    <w:rsid w:val="001316A6"/>
    <w:pPr>
      <w:tabs>
        <w:tab w:val="left" w:pos="567"/>
      </w:tabs>
      <w:overflowPunct w:val="0"/>
      <w:autoSpaceDE w:val="0"/>
      <w:autoSpaceDN w:val="0"/>
      <w:adjustRightInd w:val="0"/>
      <w:spacing w:after="120" w:line="240" w:lineRule="auto"/>
      <w:ind w:left="566"/>
      <w:textAlignment w:val="baseline"/>
    </w:pPr>
    <w:rPr>
      <w:rFonts w:ascii="Arial" w:eastAsia="Times New Roman" w:hAnsi="Arial"/>
      <w:szCs w:val="24"/>
    </w:rPr>
  </w:style>
  <w:style w:type="paragraph" w:styleId="ListContinue3">
    <w:name w:val="List Continue 3"/>
    <w:basedOn w:val="Normal"/>
    <w:rsid w:val="001316A6"/>
    <w:pPr>
      <w:tabs>
        <w:tab w:val="left" w:pos="567"/>
      </w:tabs>
      <w:overflowPunct w:val="0"/>
      <w:autoSpaceDE w:val="0"/>
      <w:autoSpaceDN w:val="0"/>
      <w:adjustRightInd w:val="0"/>
      <w:spacing w:after="120" w:line="240" w:lineRule="auto"/>
      <w:ind w:left="849"/>
      <w:textAlignment w:val="baseline"/>
    </w:pPr>
    <w:rPr>
      <w:rFonts w:ascii="Arial" w:eastAsia="Times New Roman" w:hAnsi="Arial"/>
      <w:szCs w:val="24"/>
    </w:rPr>
  </w:style>
  <w:style w:type="paragraph" w:styleId="ListContinue4">
    <w:name w:val="List Continue 4"/>
    <w:basedOn w:val="Normal"/>
    <w:rsid w:val="001316A6"/>
    <w:pPr>
      <w:tabs>
        <w:tab w:val="left" w:pos="567"/>
      </w:tabs>
      <w:overflowPunct w:val="0"/>
      <w:autoSpaceDE w:val="0"/>
      <w:autoSpaceDN w:val="0"/>
      <w:adjustRightInd w:val="0"/>
      <w:spacing w:after="120" w:line="240" w:lineRule="auto"/>
      <w:ind w:left="1132"/>
      <w:textAlignment w:val="baseline"/>
    </w:pPr>
    <w:rPr>
      <w:rFonts w:ascii="Arial" w:eastAsia="Times New Roman" w:hAnsi="Arial"/>
      <w:szCs w:val="24"/>
    </w:rPr>
  </w:style>
  <w:style w:type="paragraph" w:styleId="ListContinue5">
    <w:name w:val="List Continue 5"/>
    <w:basedOn w:val="Normal"/>
    <w:rsid w:val="001316A6"/>
    <w:pPr>
      <w:tabs>
        <w:tab w:val="left" w:pos="567"/>
      </w:tabs>
      <w:overflowPunct w:val="0"/>
      <w:autoSpaceDE w:val="0"/>
      <w:autoSpaceDN w:val="0"/>
      <w:adjustRightInd w:val="0"/>
      <w:spacing w:after="120" w:line="240" w:lineRule="auto"/>
      <w:ind w:left="1415"/>
      <w:textAlignment w:val="baseline"/>
    </w:pPr>
    <w:rPr>
      <w:rFonts w:ascii="Arial" w:eastAsia="Times New Roman" w:hAnsi="Arial"/>
      <w:szCs w:val="24"/>
    </w:rPr>
  </w:style>
  <w:style w:type="paragraph" w:styleId="ListNumber">
    <w:name w:val="List Number"/>
    <w:basedOn w:val="Normal"/>
    <w:rsid w:val="001316A6"/>
    <w:pPr>
      <w:numPr>
        <w:numId w:val="11"/>
      </w:numPr>
      <w:tabs>
        <w:tab w:val="left" w:pos="567"/>
      </w:tabs>
      <w:overflowPunct w:val="0"/>
      <w:autoSpaceDE w:val="0"/>
      <w:autoSpaceDN w:val="0"/>
      <w:adjustRightInd w:val="0"/>
      <w:spacing w:after="0" w:line="240" w:lineRule="auto"/>
      <w:textAlignment w:val="baseline"/>
    </w:pPr>
    <w:rPr>
      <w:rFonts w:ascii="Arial" w:eastAsia="Times New Roman" w:hAnsi="Arial"/>
      <w:szCs w:val="24"/>
    </w:rPr>
  </w:style>
  <w:style w:type="paragraph" w:styleId="ListNumber2">
    <w:name w:val="List Number 2"/>
    <w:basedOn w:val="Normal"/>
    <w:rsid w:val="001316A6"/>
    <w:pPr>
      <w:numPr>
        <w:numId w:val="12"/>
      </w:numPr>
      <w:tabs>
        <w:tab w:val="left" w:pos="567"/>
      </w:tabs>
      <w:overflowPunct w:val="0"/>
      <w:autoSpaceDE w:val="0"/>
      <w:autoSpaceDN w:val="0"/>
      <w:adjustRightInd w:val="0"/>
      <w:spacing w:after="0" w:line="240" w:lineRule="auto"/>
      <w:textAlignment w:val="baseline"/>
    </w:pPr>
    <w:rPr>
      <w:rFonts w:ascii="Arial" w:eastAsia="Times New Roman" w:hAnsi="Arial"/>
      <w:szCs w:val="24"/>
    </w:rPr>
  </w:style>
  <w:style w:type="paragraph" w:styleId="ListNumber3">
    <w:name w:val="List Number 3"/>
    <w:basedOn w:val="Normal"/>
    <w:rsid w:val="001316A6"/>
    <w:pPr>
      <w:numPr>
        <w:numId w:val="13"/>
      </w:numPr>
      <w:tabs>
        <w:tab w:val="left" w:pos="567"/>
      </w:tabs>
      <w:overflowPunct w:val="0"/>
      <w:autoSpaceDE w:val="0"/>
      <w:autoSpaceDN w:val="0"/>
      <w:adjustRightInd w:val="0"/>
      <w:spacing w:after="0" w:line="240" w:lineRule="auto"/>
      <w:textAlignment w:val="baseline"/>
    </w:pPr>
    <w:rPr>
      <w:rFonts w:ascii="Arial" w:eastAsia="Times New Roman" w:hAnsi="Arial"/>
      <w:szCs w:val="24"/>
    </w:rPr>
  </w:style>
  <w:style w:type="paragraph" w:styleId="ListNumber4">
    <w:name w:val="List Number 4"/>
    <w:basedOn w:val="Normal"/>
    <w:rsid w:val="001316A6"/>
    <w:pPr>
      <w:numPr>
        <w:numId w:val="14"/>
      </w:numPr>
      <w:tabs>
        <w:tab w:val="left" w:pos="567"/>
      </w:tabs>
      <w:overflowPunct w:val="0"/>
      <w:autoSpaceDE w:val="0"/>
      <w:autoSpaceDN w:val="0"/>
      <w:adjustRightInd w:val="0"/>
      <w:spacing w:after="0" w:line="240" w:lineRule="auto"/>
      <w:textAlignment w:val="baseline"/>
    </w:pPr>
    <w:rPr>
      <w:rFonts w:ascii="Arial" w:eastAsia="Times New Roman" w:hAnsi="Arial"/>
      <w:szCs w:val="24"/>
    </w:rPr>
  </w:style>
  <w:style w:type="paragraph" w:styleId="ListNumber5">
    <w:name w:val="List Number 5"/>
    <w:basedOn w:val="Normal"/>
    <w:rsid w:val="001316A6"/>
    <w:pPr>
      <w:numPr>
        <w:numId w:val="15"/>
      </w:numPr>
      <w:tabs>
        <w:tab w:val="left" w:pos="567"/>
      </w:tabs>
      <w:overflowPunct w:val="0"/>
      <w:autoSpaceDE w:val="0"/>
      <w:autoSpaceDN w:val="0"/>
      <w:adjustRightInd w:val="0"/>
      <w:spacing w:after="0" w:line="240" w:lineRule="auto"/>
      <w:textAlignment w:val="baseline"/>
    </w:pPr>
    <w:rPr>
      <w:rFonts w:ascii="Arial" w:eastAsia="Times New Roman" w:hAnsi="Arial"/>
      <w:szCs w:val="24"/>
    </w:rPr>
  </w:style>
  <w:style w:type="paragraph" w:styleId="MacroText">
    <w:name w:val="macro"/>
    <w:link w:val="MacroTextChar"/>
    <w:semiHidden/>
    <w:rsid w:val="001316A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316A6"/>
    <w:rPr>
      <w:rFonts w:ascii="Courier New" w:eastAsia="Times New Roman" w:hAnsi="Courier New" w:cs="Courier New"/>
      <w:sz w:val="20"/>
      <w:szCs w:val="20"/>
    </w:rPr>
  </w:style>
  <w:style w:type="paragraph" w:styleId="MessageHeader">
    <w:name w:val="Message Header"/>
    <w:basedOn w:val="Normal"/>
    <w:link w:val="MessageHeaderChar"/>
    <w:rsid w:val="001316A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spacing w:after="0" w:line="240" w:lineRule="auto"/>
      <w:ind w:left="1134" w:hanging="1134"/>
      <w:textAlignment w:val="baseline"/>
    </w:pPr>
    <w:rPr>
      <w:rFonts w:ascii="Arial" w:eastAsia="Times New Roman" w:hAnsi="Arial" w:cs="Arial"/>
      <w:szCs w:val="24"/>
    </w:rPr>
  </w:style>
  <w:style w:type="character" w:customStyle="1" w:styleId="MessageHeaderChar">
    <w:name w:val="Message Header Char"/>
    <w:basedOn w:val="DefaultParagraphFont"/>
    <w:link w:val="MessageHeader"/>
    <w:rsid w:val="001316A6"/>
    <w:rPr>
      <w:rFonts w:ascii="Arial" w:eastAsia="Times New Roman" w:hAnsi="Arial" w:cs="Arial"/>
      <w:szCs w:val="24"/>
      <w:shd w:val="pct20" w:color="auto" w:fill="auto"/>
    </w:rPr>
  </w:style>
  <w:style w:type="paragraph" w:styleId="NormalWeb">
    <w:name w:val="Normal (Web)"/>
    <w:basedOn w:val="Normal"/>
    <w:rsid w:val="001316A6"/>
    <w:pPr>
      <w:tabs>
        <w:tab w:val="left" w:pos="567"/>
      </w:tabs>
      <w:overflowPunct w:val="0"/>
      <w:autoSpaceDE w:val="0"/>
      <w:autoSpaceDN w:val="0"/>
      <w:adjustRightInd w:val="0"/>
      <w:spacing w:after="0" w:line="240" w:lineRule="auto"/>
      <w:textAlignment w:val="baseline"/>
    </w:pPr>
    <w:rPr>
      <w:rFonts w:ascii="Times New Roman" w:eastAsia="Times New Roman" w:hAnsi="Times New Roman"/>
      <w:szCs w:val="24"/>
    </w:rPr>
  </w:style>
  <w:style w:type="paragraph" w:styleId="NormalIndent">
    <w:name w:val="Normal Indent"/>
    <w:basedOn w:val="Normal"/>
    <w:rsid w:val="001316A6"/>
    <w:pPr>
      <w:tabs>
        <w:tab w:val="left" w:pos="567"/>
      </w:tabs>
      <w:overflowPunct w:val="0"/>
      <w:autoSpaceDE w:val="0"/>
      <w:autoSpaceDN w:val="0"/>
      <w:adjustRightInd w:val="0"/>
      <w:spacing w:after="0" w:line="240" w:lineRule="auto"/>
      <w:ind w:left="720"/>
      <w:textAlignment w:val="baseline"/>
    </w:pPr>
    <w:rPr>
      <w:rFonts w:ascii="Arial" w:eastAsia="Times New Roman" w:hAnsi="Arial"/>
      <w:szCs w:val="24"/>
    </w:rPr>
  </w:style>
  <w:style w:type="paragraph" w:customStyle="1" w:styleId="note">
    <w:name w:val="note"/>
    <w:basedOn w:val="Normal"/>
    <w:rsid w:val="001316A6"/>
    <w:pPr>
      <w:tabs>
        <w:tab w:val="left" w:pos="567"/>
        <w:tab w:val="left" w:pos="851"/>
      </w:tabs>
      <w:overflowPunct w:val="0"/>
      <w:autoSpaceDE w:val="0"/>
      <w:autoSpaceDN w:val="0"/>
      <w:adjustRightInd w:val="0"/>
      <w:spacing w:before="120" w:after="0" w:line="240" w:lineRule="auto"/>
      <w:ind w:left="794"/>
      <w:jc w:val="both"/>
      <w:textAlignment w:val="baseline"/>
    </w:pPr>
    <w:rPr>
      <w:rFonts w:ascii="Arial" w:eastAsia="Times New Roman" w:hAnsi="Arial"/>
      <w:szCs w:val="20"/>
    </w:rPr>
  </w:style>
  <w:style w:type="paragraph" w:customStyle="1" w:styleId="Notes">
    <w:name w:val="Notes"/>
    <w:basedOn w:val="Normal"/>
    <w:rsid w:val="001316A6"/>
    <w:pPr>
      <w:keepLines/>
      <w:spacing w:before="40" w:after="0" w:line="240" w:lineRule="auto"/>
    </w:pPr>
    <w:rPr>
      <w:rFonts w:ascii="Arial" w:eastAsia="Times New Roman" w:hAnsi="Arial"/>
      <w:sz w:val="16"/>
      <w:szCs w:val="20"/>
    </w:rPr>
  </w:style>
  <w:style w:type="character" w:styleId="PageNumber">
    <w:name w:val="page number"/>
    <w:basedOn w:val="DefaultParagraphFont"/>
    <w:rsid w:val="001316A6"/>
  </w:style>
  <w:style w:type="paragraph" w:customStyle="1" w:styleId="paraa">
    <w:name w:val="para (a)"/>
    <w:basedOn w:val="Normal"/>
    <w:rsid w:val="001316A6"/>
    <w:pPr>
      <w:tabs>
        <w:tab w:val="left" w:pos="567"/>
        <w:tab w:val="right" w:pos="1134"/>
        <w:tab w:val="left" w:pos="1276"/>
      </w:tabs>
      <w:overflowPunct w:val="0"/>
      <w:autoSpaceDE w:val="0"/>
      <w:autoSpaceDN w:val="0"/>
      <w:adjustRightInd w:val="0"/>
      <w:spacing w:after="0" w:line="240" w:lineRule="auto"/>
      <w:ind w:left="1276" w:hanging="1276"/>
      <w:jc w:val="both"/>
      <w:textAlignment w:val="baseline"/>
    </w:pPr>
    <w:rPr>
      <w:rFonts w:ascii="Arial" w:eastAsia="Times New Roman" w:hAnsi="Arial"/>
      <w:sz w:val="26"/>
      <w:szCs w:val="20"/>
    </w:rPr>
  </w:style>
  <w:style w:type="paragraph" w:customStyle="1" w:styleId="parai">
    <w:name w:val="para (i)"/>
    <w:basedOn w:val="paraa"/>
    <w:rsid w:val="001316A6"/>
    <w:pPr>
      <w:tabs>
        <w:tab w:val="clear" w:pos="1134"/>
        <w:tab w:val="clear" w:pos="1276"/>
        <w:tab w:val="right" w:pos="1843"/>
        <w:tab w:val="left" w:pos="1985"/>
      </w:tabs>
      <w:ind w:left="1985" w:hanging="1985"/>
    </w:pPr>
  </w:style>
  <w:style w:type="paragraph" w:styleId="Salutation">
    <w:name w:val="Salutation"/>
    <w:basedOn w:val="Normal"/>
    <w:next w:val="Normal"/>
    <w:link w:val="SalutationChar"/>
    <w:rsid w:val="001316A6"/>
    <w:pPr>
      <w:tabs>
        <w:tab w:val="left" w:pos="567"/>
      </w:tabs>
      <w:overflowPunct w:val="0"/>
      <w:autoSpaceDE w:val="0"/>
      <w:autoSpaceDN w:val="0"/>
      <w:adjustRightInd w:val="0"/>
      <w:spacing w:after="0" w:line="240" w:lineRule="auto"/>
      <w:textAlignment w:val="baseline"/>
    </w:pPr>
    <w:rPr>
      <w:rFonts w:ascii="Arial" w:eastAsia="Times New Roman" w:hAnsi="Arial"/>
      <w:szCs w:val="24"/>
    </w:rPr>
  </w:style>
  <w:style w:type="character" w:customStyle="1" w:styleId="SalutationChar">
    <w:name w:val="Salutation Char"/>
    <w:basedOn w:val="DefaultParagraphFont"/>
    <w:link w:val="Salutation"/>
    <w:rsid w:val="001316A6"/>
    <w:rPr>
      <w:rFonts w:ascii="Arial" w:eastAsia="Times New Roman" w:hAnsi="Arial" w:cs="Times New Roman"/>
      <w:szCs w:val="24"/>
    </w:rPr>
  </w:style>
  <w:style w:type="paragraph" w:customStyle="1" w:styleId="Sectionheading">
    <w:name w:val="Section heading"/>
    <w:basedOn w:val="Normal"/>
    <w:rsid w:val="001316A6"/>
    <w:pPr>
      <w:spacing w:before="120" w:after="20" w:line="240" w:lineRule="auto"/>
      <w:ind w:left="270" w:hanging="270"/>
    </w:pPr>
    <w:rPr>
      <w:rFonts w:ascii="Arial" w:eastAsia="Times New Roman" w:hAnsi="Arial"/>
      <w:b/>
      <w:sz w:val="20"/>
      <w:szCs w:val="20"/>
    </w:rPr>
  </w:style>
  <w:style w:type="paragraph" w:styleId="Signature">
    <w:name w:val="Signature"/>
    <w:basedOn w:val="Normal"/>
    <w:link w:val="SignatureChar"/>
    <w:rsid w:val="001316A6"/>
    <w:pPr>
      <w:tabs>
        <w:tab w:val="left" w:pos="567"/>
      </w:tabs>
      <w:overflowPunct w:val="0"/>
      <w:autoSpaceDE w:val="0"/>
      <w:autoSpaceDN w:val="0"/>
      <w:adjustRightInd w:val="0"/>
      <w:spacing w:after="0" w:line="240" w:lineRule="auto"/>
      <w:ind w:left="4252"/>
      <w:textAlignment w:val="baseline"/>
    </w:pPr>
    <w:rPr>
      <w:rFonts w:ascii="Arial" w:eastAsia="Times New Roman" w:hAnsi="Arial"/>
      <w:szCs w:val="24"/>
    </w:rPr>
  </w:style>
  <w:style w:type="character" w:customStyle="1" w:styleId="SignatureChar">
    <w:name w:val="Signature Char"/>
    <w:basedOn w:val="DefaultParagraphFont"/>
    <w:link w:val="Signature"/>
    <w:rsid w:val="001316A6"/>
    <w:rPr>
      <w:rFonts w:ascii="Arial" w:eastAsia="Times New Roman" w:hAnsi="Arial" w:cs="Times New Roman"/>
      <w:szCs w:val="24"/>
    </w:rPr>
  </w:style>
  <w:style w:type="paragraph" w:customStyle="1" w:styleId="Tableplain">
    <w:name w:val="Table plain"/>
    <w:basedOn w:val="Normal"/>
    <w:rsid w:val="001316A6"/>
    <w:pPr>
      <w:spacing w:after="0" w:line="240" w:lineRule="auto"/>
    </w:pPr>
    <w:rPr>
      <w:rFonts w:ascii="Arial (W1)" w:eastAsia="Times New Roman" w:hAnsi="Arial (W1)"/>
      <w:sz w:val="16"/>
      <w:szCs w:val="20"/>
    </w:rPr>
  </w:style>
  <w:style w:type="paragraph" w:customStyle="1" w:styleId="Tablebold">
    <w:name w:val="Table bold"/>
    <w:basedOn w:val="Tableplain"/>
    <w:rsid w:val="001316A6"/>
    <w:rPr>
      <w:b/>
    </w:rPr>
  </w:style>
  <w:style w:type="paragraph" w:customStyle="1" w:styleId="TableBullet">
    <w:name w:val="Table Bullet"/>
    <w:basedOn w:val="Normal"/>
    <w:qFormat/>
    <w:rsid w:val="001316A6"/>
    <w:pPr>
      <w:numPr>
        <w:numId w:val="16"/>
      </w:numPr>
      <w:spacing w:before="60" w:after="20" w:line="240" w:lineRule="auto"/>
      <w:ind w:left="568" w:hanging="284"/>
    </w:pPr>
    <w:rPr>
      <w:rFonts w:ascii="Arial" w:eastAsia="Times New Roman" w:hAnsi="Arial" w:cs="Arial"/>
      <w:sz w:val="20"/>
      <w:szCs w:val="20"/>
    </w:rPr>
  </w:style>
  <w:style w:type="paragraph" w:customStyle="1" w:styleId="TableBullet1">
    <w:name w:val="Table Bullet 1"/>
    <w:basedOn w:val="Normal"/>
    <w:rsid w:val="001316A6"/>
    <w:pPr>
      <w:numPr>
        <w:numId w:val="20"/>
      </w:numPr>
      <w:spacing w:after="0" w:line="240" w:lineRule="auto"/>
      <w:ind w:left="851" w:hanging="284"/>
    </w:pPr>
    <w:rPr>
      <w:rFonts w:ascii="Arial" w:eastAsia="Times New Roman" w:hAnsi="Arial"/>
      <w:sz w:val="20"/>
      <w:szCs w:val="20"/>
    </w:rPr>
  </w:style>
  <w:style w:type="paragraph" w:customStyle="1" w:styleId="Tablehead">
    <w:name w:val="Table head"/>
    <w:basedOn w:val="Normal"/>
    <w:next w:val="TableTextnumbered"/>
    <w:qFormat/>
    <w:rsid w:val="001316A6"/>
    <w:pPr>
      <w:numPr>
        <w:ilvl w:val="1"/>
        <w:numId w:val="19"/>
      </w:numPr>
      <w:spacing w:before="60" w:after="60" w:line="240" w:lineRule="auto"/>
      <w:ind w:left="567"/>
      <w:outlineLvl w:val="3"/>
    </w:pPr>
    <w:rPr>
      <w:rFonts w:ascii="Arial" w:eastAsia="Times New Roman" w:hAnsi="Arial" w:cs="Arial"/>
      <w:b/>
      <w:bCs/>
      <w:color w:val="000000"/>
      <w:sz w:val="20"/>
      <w:szCs w:val="19"/>
    </w:rPr>
  </w:style>
  <w:style w:type="paragraph" w:customStyle="1" w:styleId="TableHeading">
    <w:name w:val="Table Heading"/>
    <w:basedOn w:val="Normal"/>
    <w:qFormat/>
    <w:rsid w:val="001316A6"/>
    <w:pPr>
      <w:keepNext/>
      <w:numPr>
        <w:numId w:val="19"/>
      </w:numPr>
      <w:spacing w:before="180" w:after="180" w:line="240" w:lineRule="auto"/>
      <w:outlineLvl w:val="2"/>
    </w:pPr>
    <w:rPr>
      <w:rFonts w:ascii="Arial" w:eastAsia="Times New Roman" w:hAnsi="Arial"/>
      <w:b/>
      <w:bCs/>
      <w:sz w:val="24"/>
      <w:szCs w:val="20"/>
    </w:rPr>
  </w:style>
  <w:style w:type="paragraph" w:customStyle="1" w:styleId="TableHeadingitalic">
    <w:name w:val="Table Heading (italic)"/>
    <w:basedOn w:val="Normal"/>
    <w:rsid w:val="001316A6"/>
    <w:pPr>
      <w:spacing w:before="60" w:after="20" w:line="240" w:lineRule="auto"/>
    </w:pPr>
    <w:rPr>
      <w:rFonts w:ascii="Arial Narrow" w:eastAsia="Times New Roman" w:hAnsi="Arial Narrow" w:cs="Arial Narrow"/>
      <w:b/>
      <w:bCs/>
      <w:i/>
      <w:iCs/>
      <w:sz w:val="20"/>
      <w:szCs w:val="20"/>
    </w:rPr>
  </w:style>
  <w:style w:type="paragraph" w:customStyle="1" w:styleId="TableHeading1">
    <w:name w:val="Table Heading1"/>
    <w:basedOn w:val="Normal"/>
    <w:rsid w:val="001316A6"/>
    <w:pPr>
      <w:keepNext/>
      <w:spacing w:before="120" w:after="0" w:line="240" w:lineRule="auto"/>
      <w:jc w:val="center"/>
    </w:pPr>
    <w:rPr>
      <w:rFonts w:ascii="Arial" w:eastAsia="Times New Roman" w:hAnsi="Arial"/>
      <w:b/>
      <w:sz w:val="20"/>
      <w:szCs w:val="20"/>
    </w:rPr>
  </w:style>
  <w:style w:type="paragraph" w:customStyle="1" w:styleId="TableHeading3">
    <w:name w:val="Table Heading3"/>
    <w:basedOn w:val="Normal"/>
    <w:rsid w:val="001316A6"/>
    <w:pPr>
      <w:keepNext/>
      <w:spacing w:before="120" w:after="0" w:line="240" w:lineRule="auto"/>
      <w:jc w:val="center"/>
    </w:pPr>
    <w:rPr>
      <w:rFonts w:ascii="Arial" w:eastAsia="Times New Roman" w:hAnsi="Arial"/>
      <w:b/>
      <w:bCs/>
      <w:szCs w:val="20"/>
    </w:rPr>
  </w:style>
  <w:style w:type="paragraph" w:styleId="TableofAuthorities">
    <w:name w:val="table of authorities"/>
    <w:basedOn w:val="Normal"/>
    <w:next w:val="Normal"/>
    <w:semiHidden/>
    <w:rsid w:val="001316A6"/>
    <w:pPr>
      <w:overflowPunct w:val="0"/>
      <w:autoSpaceDE w:val="0"/>
      <w:autoSpaceDN w:val="0"/>
      <w:adjustRightInd w:val="0"/>
      <w:spacing w:after="0" w:line="240" w:lineRule="auto"/>
      <w:ind w:left="260" w:hanging="260"/>
      <w:textAlignment w:val="baseline"/>
    </w:pPr>
    <w:rPr>
      <w:rFonts w:ascii="Arial" w:eastAsia="Times New Roman" w:hAnsi="Arial"/>
      <w:szCs w:val="24"/>
    </w:rPr>
  </w:style>
  <w:style w:type="paragraph" w:styleId="TableofFigures">
    <w:name w:val="table of figures"/>
    <w:basedOn w:val="Normal"/>
    <w:next w:val="Normal"/>
    <w:semiHidden/>
    <w:rsid w:val="001316A6"/>
    <w:pPr>
      <w:overflowPunct w:val="0"/>
      <w:autoSpaceDE w:val="0"/>
      <w:autoSpaceDN w:val="0"/>
      <w:adjustRightInd w:val="0"/>
      <w:spacing w:after="0" w:line="240" w:lineRule="auto"/>
      <w:textAlignment w:val="baseline"/>
    </w:pPr>
    <w:rPr>
      <w:rFonts w:ascii="Arial" w:eastAsia="Times New Roman" w:hAnsi="Arial"/>
      <w:szCs w:val="24"/>
    </w:rPr>
  </w:style>
  <w:style w:type="paragraph" w:customStyle="1" w:styleId="TableText0">
    <w:name w:val="Table Text"/>
    <w:basedOn w:val="Normal"/>
    <w:link w:val="TableTextChar"/>
    <w:rsid w:val="001316A6"/>
    <w:pPr>
      <w:spacing w:before="60" w:after="20" w:line="240" w:lineRule="auto"/>
    </w:pPr>
    <w:rPr>
      <w:rFonts w:ascii="Arial Narrow" w:eastAsia="Times New Roman" w:hAnsi="Arial Narrow" w:cs="Arial Narrow"/>
      <w:sz w:val="20"/>
      <w:szCs w:val="20"/>
    </w:rPr>
  </w:style>
  <w:style w:type="paragraph" w:customStyle="1" w:styleId="TableRomanNumList">
    <w:name w:val="Table Roman Num List"/>
    <w:basedOn w:val="TableText0"/>
    <w:rsid w:val="001316A6"/>
    <w:pPr>
      <w:spacing w:before="120" w:after="0"/>
      <w:ind w:left="459" w:hanging="459"/>
      <w:jc w:val="center"/>
    </w:pPr>
    <w:rPr>
      <w:rFonts w:ascii="Arial" w:hAnsi="Arial" w:cs="Times New Roman"/>
    </w:rPr>
  </w:style>
  <w:style w:type="paragraph" w:customStyle="1" w:styleId="TableRomanNumList2">
    <w:name w:val="Table Roman Num List2"/>
    <w:basedOn w:val="Normal"/>
    <w:rsid w:val="001316A6"/>
    <w:pPr>
      <w:spacing w:before="120" w:after="0" w:line="240" w:lineRule="auto"/>
      <w:ind w:left="965" w:hanging="480"/>
      <w:jc w:val="center"/>
    </w:pPr>
    <w:rPr>
      <w:rFonts w:ascii="Arial" w:eastAsia="Times New Roman" w:hAnsi="Arial"/>
      <w:sz w:val="20"/>
      <w:szCs w:val="20"/>
    </w:rPr>
  </w:style>
  <w:style w:type="paragraph" w:customStyle="1" w:styleId="tabletext1">
    <w:name w:val="table text"/>
    <w:basedOn w:val="Normal"/>
    <w:rsid w:val="001316A6"/>
    <w:pPr>
      <w:spacing w:before="120" w:after="0" w:line="240" w:lineRule="auto"/>
    </w:pPr>
    <w:rPr>
      <w:rFonts w:ascii="Helvetica" w:eastAsia="Times New Roman" w:hAnsi="Helvetica"/>
      <w:szCs w:val="20"/>
    </w:rPr>
  </w:style>
  <w:style w:type="paragraph" w:customStyle="1" w:styleId="Tabletextindent">
    <w:name w:val="Table text indent"/>
    <w:basedOn w:val="TableTextnumbered"/>
    <w:qFormat/>
    <w:rsid w:val="001316A6"/>
    <w:pPr>
      <w:numPr>
        <w:ilvl w:val="0"/>
        <w:numId w:val="0"/>
      </w:numPr>
      <w:spacing w:after="80"/>
      <w:ind w:left="567"/>
    </w:pPr>
    <w:rPr>
      <w:rFonts w:cs="Arial"/>
      <w:bCs/>
      <w:color w:val="000000"/>
      <w:szCs w:val="19"/>
    </w:rPr>
  </w:style>
  <w:style w:type="paragraph" w:customStyle="1" w:styleId="TableTextnumbered">
    <w:name w:val="Table Text (numbered)"/>
    <w:basedOn w:val="Normal"/>
    <w:qFormat/>
    <w:rsid w:val="001316A6"/>
    <w:pPr>
      <w:numPr>
        <w:ilvl w:val="2"/>
        <w:numId w:val="19"/>
      </w:numPr>
      <w:spacing w:before="60" w:after="60" w:line="240" w:lineRule="auto"/>
    </w:pPr>
    <w:rPr>
      <w:rFonts w:ascii="Arial" w:eastAsia="Times New Roman" w:hAnsi="Arial" w:cs="Arial Narrow"/>
      <w:sz w:val="20"/>
      <w:szCs w:val="20"/>
    </w:rPr>
  </w:style>
  <w:style w:type="character" w:customStyle="1" w:styleId="TableTextChar">
    <w:name w:val="Table Text Char"/>
    <w:basedOn w:val="DefaultParagraphFont"/>
    <w:link w:val="TableText0"/>
    <w:rsid w:val="001316A6"/>
    <w:rPr>
      <w:rFonts w:ascii="Arial Narrow" w:eastAsia="Times New Roman" w:hAnsi="Arial Narrow" w:cs="Arial Narrow"/>
      <w:sz w:val="20"/>
      <w:szCs w:val="20"/>
    </w:rPr>
  </w:style>
  <w:style w:type="paragraph" w:customStyle="1" w:styleId="TabletextInd">
    <w:name w:val="Table text Ind"/>
    <w:basedOn w:val="Normal"/>
    <w:rsid w:val="001316A6"/>
    <w:pPr>
      <w:numPr>
        <w:ilvl w:val="12"/>
      </w:numPr>
      <w:spacing w:before="60" w:after="20" w:line="240" w:lineRule="auto"/>
      <w:ind w:left="458" w:hanging="504"/>
      <w:outlineLvl w:val="3"/>
    </w:pPr>
    <w:rPr>
      <w:rFonts w:ascii="Arial Narrow" w:eastAsia="Times New Roman" w:hAnsi="Arial Narrow" w:cs="Arial Narrow"/>
      <w:color w:val="000000"/>
      <w:sz w:val="19"/>
      <w:szCs w:val="19"/>
    </w:rPr>
  </w:style>
  <w:style w:type="paragraph" w:customStyle="1" w:styleId="tabletextnumbered0">
    <w:name w:val="table text numbered"/>
    <w:basedOn w:val="TableText0"/>
    <w:rsid w:val="001316A6"/>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1316A6"/>
    <w:pPr>
      <w:widowControl w:val="0"/>
      <w:tabs>
        <w:tab w:val="left" w:pos="612"/>
      </w:tabs>
      <w:autoSpaceDE w:val="0"/>
      <w:autoSpaceDN w:val="0"/>
      <w:adjustRightInd w:val="0"/>
      <w:spacing w:after="0" w:line="240" w:lineRule="auto"/>
      <w:ind w:left="612" w:hanging="612"/>
    </w:pPr>
    <w:rPr>
      <w:rFonts w:ascii="Arial" w:eastAsia="Times New Roman" w:hAnsi="Arial" w:cs="Arial"/>
      <w:b/>
      <w:bCs/>
      <w:szCs w:val="24"/>
      <w:lang w:eastAsia="en-AU"/>
    </w:rPr>
  </w:style>
  <w:style w:type="paragraph" w:customStyle="1" w:styleId="Tabletextnumberedbold2">
    <w:name w:val="Table text numbered bold2"/>
    <w:basedOn w:val="Normal"/>
    <w:rsid w:val="001316A6"/>
    <w:pPr>
      <w:widowControl w:val="0"/>
      <w:tabs>
        <w:tab w:val="left" w:pos="612"/>
      </w:tabs>
      <w:autoSpaceDE w:val="0"/>
      <w:autoSpaceDN w:val="0"/>
      <w:adjustRightInd w:val="0"/>
      <w:spacing w:after="0" w:line="240" w:lineRule="auto"/>
      <w:ind w:left="612" w:hanging="612"/>
    </w:pPr>
    <w:rPr>
      <w:rFonts w:ascii="Arial" w:eastAsia="Times New Roman" w:hAnsi="Arial" w:cs="Arial"/>
      <w:b/>
      <w:bCs/>
      <w:szCs w:val="24"/>
      <w:lang w:eastAsia="en-AU"/>
    </w:rPr>
  </w:style>
  <w:style w:type="paragraph" w:customStyle="1" w:styleId="Tabletextnumberedbold3">
    <w:name w:val="Table text numbered bold3"/>
    <w:basedOn w:val="Normal"/>
    <w:rsid w:val="001316A6"/>
    <w:pPr>
      <w:tabs>
        <w:tab w:val="left" w:pos="612"/>
      </w:tabs>
      <w:spacing w:after="0" w:line="240" w:lineRule="auto"/>
      <w:ind w:left="612" w:hanging="612"/>
    </w:pPr>
    <w:rPr>
      <w:rFonts w:ascii="Arial" w:eastAsia="Times New Roman" w:hAnsi="Arial"/>
      <w:b/>
      <w:szCs w:val="20"/>
    </w:rPr>
  </w:style>
  <w:style w:type="paragraph" w:customStyle="1" w:styleId="Tabletextsmall">
    <w:name w:val="Table text small"/>
    <w:basedOn w:val="TableText0"/>
    <w:rsid w:val="001316A6"/>
    <w:pPr>
      <w:spacing w:before="120" w:after="0"/>
      <w:jc w:val="center"/>
    </w:pPr>
    <w:rPr>
      <w:rFonts w:ascii="Arial" w:hAnsi="Arial" w:cs="Times New Roman"/>
      <w:b/>
      <w:sz w:val="24"/>
    </w:rPr>
  </w:style>
  <w:style w:type="paragraph" w:customStyle="1" w:styleId="TableText10">
    <w:name w:val="Table Text1"/>
    <w:basedOn w:val="Normal"/>
    <w:rsid w:val="001316A6"/>
    <w:pPr>
      <w:spacing w:before="120" w:after="0" w:line="240" w:lineRule="auto"/>
    </w:pPr>
    <w:rPr>
      <w:rFonts w:ascii="Arial" w:eastAsia="Times New Roman" w:hAnsi="Arial"/>
      <w:sz w:val="20"/>
      <w:szCs w:val="20"/>
    </w:rPr>
  </w:style>
  <w:style w:type="paragraph" w:customStyle="1" w:styleId="TableText3">
    <w:name w:val="Table Text3"/>
    <w:basedOn w:val="Normal"/>
    <w:rsid w:val="001316A6"/>
    <w:pPr>
      <w:widowControl w:val="0"/>
      <w:autoSpaceDE w:val="0"/>
      <w:autoSpaceDN w:val="0"/>
      <w:adjustRightInd w:val="0"/>
      <w:spacing w:before="120" w:after="0" w:line="240" w:lineRule="auto"/>
      <w:jc w:val="center"/>
    </w:pPr>
    <w:rPr>
      <w:rFonts w:ascii="Arial" w:eastAsia="Times New Roman" w:hAnsi="Arial" w:cs="Arial"/>
      <w:szCs w:val="24"/>
      <w:lang w:eastAsia="en-AU"/>
    </w:rPr>
  </w:style>
  <w:style w:type="paragraph" w:customStyle="1" w:styleId="TableText4">
    <w:name w:val="Table Text4"/>
    <w:basedOn w:val="Normal"/>
    <w:rsid w:val="001316A6"/>
    <w:pPr>
      <w:spacing w:before="120" w:after="0" w:line="240" w:lineRule="auto"/>
      <w:jc w:val="center"/>
    </w:pPr>
    <w:rPr>
      <w:rFonts w:ascii="Arial" w:eastAsia="Times New Roman" w:hAnsi="Arial"/>
      <w:szCs w:val="20"/>
    </w:rPr>
  </w:style>
  <w:style w:type="paragraph" w:customStyle="1" w:styleId="TableColHead">
    <w:name w:val="TableColHead"/>
    <w:basedOn w:val="Normal"/>
    <w:rsid w:val="001316A6"/>
    <w:pPr>
      <w:keepNext/>
      <w:tabs>
        <w:tab w:val="left" w:pos="567"/>
      </w:tabs>
      <w:overflowPunct w:val="0"/>
      <w:autoSpaceDE w:val="0"/>
      <w:autoSpaceDN w:val="0"/>
      <w:adjustRightInd w:val="0"/>
      <w:spacing w:before="120" w:after="60" w:line="200" w:lineRule="exact"/>
      <w:textAlignment w:val="baseline"/>
    </w:pPr>
    <w:rPr>
      <w:rFonts w:ascii="Arial" w:eastAsia="Times New Roman" w:hAnsi="Arial"/>
      <w:b/>
      <w:noProof/>
      <w:sz w:val="18"/>
      <w:szCs w:val="24"/>
    </w:rPr>
  </w:style>
  <w:style w:type="paragraph" w:customStyle="1" w:styleId="TableENotesHeading">
    <w:name w:val="TableENotesHeading"/>
    <w:basedOn w:val="Normal"/>
    <w:rsid w:val="001316A6"/>
    <w:pPr>
      <w:tabs>
        <w:tab w:val="left" w:pos="567"/>
      </w:tabs>
      <w:overflowPunct w:val="0"/>
      <w:autoSpaceDE w:val="0"/>
      <w:autoSpaceDN w:val="0"/>
      <w:adjustRightInd w:val="0"/>
      <w:spacing w:before="240" w:after="240" w:line="300" w:lineRule="exact"/>
      <w:ind w:left="2410" w:hanging="2410"/>
      <w:textAlignment w:val="baseline"/>
    </w:pPr>
    <w:rPr>
      <w:rFonts w:ascii="Arial" w:eastAsia="Times New Roman" w:hAnsi="Arial"/>
      <w:b/>
      <w:noProof/>
      <w:sz w:val="28"/>
      <w:szCs w:val="24"/>
      <w:lang w:eastAsia="en-AU"/>
    </w:rPr>
  </w:style>
  <w:style w:type="paragraph" w:customStyle="1" w:styleId="TableOfAmend">
    <w:name w:val="TableOfAmend"/>
    <w:basedOn w:val="Normal"/>
    <w:rsid w:val="001316A6"/>
    <w:pPr>
      <w:tabs>
        <w:tab w:val="left" w:pos="567"/>
        <w:tab w:val="right" w:leader="dot" w:pos="2268"/>
      </w:tabs>
      <w:overflowPunct w:val="0"/>
      <w:autoSpaceDE w:val="0"/>
      <w:autoSpaceDN w:val="0"/>
      <w:adjustRightInd w:val="0"/>
      <w:spacing w:before="60" w:after="0" w:line="200" w:lineRule="exact"/>
      <w:ind w:left="170" w:right="-11" w:hanging="170"/>
      <w:textAlignment w:val="baseline"/>
    </w:pPr>
    <w:rPr>
      <w:rFonts w:ascii="Arial" w:eastAsia="Times New Roman" w:hAnsi="Arial"/>
      <w:noProof/>
      <w:sz w:val="18"/>
      <w:szCs w:val="24"/>
      <w:lang w:eastAsia="en-AU"/>
    </w:rPr>
  </w:style>
  <w:style w:type="paragraph" w:customStyle="1" w:styleId="TableOfAmendHead">
    <w:name w:val="TableOfAmendHead"/>
    <w:basedOn w:val="TableOfAmend"/>
    <w:next w:val="Normal"/>
    <w:rsid w:val="001316A6"/>
    <w:pPr>
      <w:spacing w:after="60"/>
    </w:pPr>
    <w:rPr>
      <w:sz w:val="16"/>
    </w:rPr>
  </w:style>
  <w:style w:type="paragraph" w:customStyle="1" w:styleId="TableOfStatRules">
    <w:name w:val="TableOfStatRules"/>
    <w:basedOn w:val="Normal"/>
    <w:rsid w:val="001316A6"/>
    <w:pPr>
      <w:tabs>
        <w:tab w:val="left" w:pos="567"/>
      </w:tabs>
      <w:overflowPunct w:val="0"/>
      <w:autoSpaceDE w:val="0"/>
      <w:autoSpaceDN w:val="0"/>
      <w:adjustRightInd w:val="0"/>
      <w:spacing w:before="60" w:after="0" w:line="200" w:lineRule="exact"/>
      <w:textAlignment w:val="baseline"/>
    </w:pPr>
    <w:rPr>
      <w:rFonts w:ascii="Arial" w:eastAsia="Times New Roman" w:hAnsi="Arial"/>
      <w:noProof/>
      <w:sz w:val="18"/>
      <w:szCs w:val="24"/>
      <w:lang w:eastAsia="en-AU"/>
    </w:rPr>
  </w:style>
  <w:style w:type="paragraph" w:customStyle="1" w:styleId="TableTextBold">
    <w:name w:val="TableText Bold"/>
    <w:basedOn w:val="TableText0"/>
    <w:link w:val="TableTextBoldChar"/>
    <w:rsid w:val="001316A6"/>
    <w:pPr>
      <w:spacing w:before="120" w:after="0"/>
      <w:jc w:val="center"/>
    </w:pPr>
    <w:rPr>
      <w:b/>
    </w:rPr>
  </w:style>
  <w:style w:type="character" w:customStyle="1" w:styleId="TableTextBoldChar">
    <w:name w:val="TableText Bold Char"/>
    <w:basedOn w:val="TableTextChar"/>
    <w:link w:val="TableTextBold"/>
    <w:rsid w:val="001316A6"/>
    <w:rPr>
      <w:rFonts w:ascii="Arial Narrow" w:eastAsia="Times New Roman" w:hAnsi="Arial Narrow" w:cs="Arial Narrow"/>
      <w:b/>
      <w:sz w:val="20"/>
      <w:szCs w:val="20"/>
    </w:rPr>
  </w:style>
  <w:style w:type="paragraph" w:customStyle="1" w:styleId="TexteChroniquebulet">
    <w:name w:val="Texte Chronique bulet"/>
    <w:basedOn w:val="Normal"/>
    <w:rsid w:val="001316A6"/>
    <w:pPr>
      <w:tabs>
        <w:tab w:val="num" w:pos="360"/>
      </w:tabs>
      <w:spacing w:after="0" w:line="240" w:lineRule="auto"/>
      <w:ind w:left="360" w:hanging="360"/>
    </w:pPr>
    <w:rPr>
      <w:rFonts w:ascii="Times New Roman" w:eastAsia="SimSun" w:hAnsi="Times New Roman"/>
      <w:szCs w:val="24"/>
      <w:lang w:val="en-US"/>
    </w:rPr>
  </w:style>
  <w:style w:type="paragraph" w:styleId="TOAHeading">
    <w:name w:val="toa heading"/>
    <w:basedOn w:val="Normal"/>
    <w:next w:val="Normal"/>
    <w:semiHidden/>
    <w:rsid w:val="001316A6"/>
    <w:pPr>
      <w:tabs>
        <w:tab w:val="left" w:pos="567"/>
      </w:tabs>
      <w:overflowPunct w:val="0"/>
      <w:autoSpaceDE w:val="0"/>
      <w:autoSpaceDN w:val="0"/>
      <w:adjustRightInd w:val="0"/>
      <w:spacing w:before="120" w:after="0" w:line="240" w:lineRule="auto"/>
      <w:textAlignment w:val="baseline"/>
    </w:pPr>
    <w:rPr>
      <w:rFonts w:ascii="Arial" w:eastAsia="Times New Roman" w:hAnsi="Arial" w:cs="Arial"/>
      <w:b/>
      <w:bCs/>
      <w:szCs w:val="24"/>
    </w:rPr>
  </w:style>
  <w:style w:type="paragraph" w:styleId="TOC1">
    <w:name w:val="toc 1"/>
    <w:basedOn w:val="Normal"/>
    <w:next w:val="Normal"/>
    <w:autoRedefine/>
    <w:uiPriority w:val="39"/>
    <w:rsid w:val="001316A6"/>
    <w:pPr>
      <w:tabs>
        <w:tab w:val="left" w:pos="1078"/>
        <w:tab w:val="right" w:leader="dot" w:pos="9344"/>
      </w:tabs>
      <w:overflowPunct w:val="0"/>
      <w:autoSpaceDE w:val="0"/>
      <w:autoSpaceDN w:val="0"/>
      <w:adjustRightInd w:val="0"/>
      <w:spacing w:before="60" w:after="0" w:line="240" w:lineRule="auto"/>
      <w:textAlignment w:val="baseline"/>
    </w:pPr>
    <w:rPr>
      <w:rFonts w:ascii="Arial" w:eastAsia="Times New Roman" w:hAnsi="Arial"/>
      <w:sz w:val="24"/>
      <w:szCs w:val="24"/>
    </w:rPr>
  </w:style>
  <w:style w:type="paragraph" w:styleId="TOC2">
    <w:name w:val="toc 2"/>
    <w:basedOn w:val="Normal"/>
    <w:next w:val="Normal"/>
    <w:autoRedefine/>
    <w:uiPriority w:val="39"/>
    <w:rsid w:val="001316A6"/>
    <w:pPr>
      <w:overflowPunct w:val="0"/>
      <w:autoSpaceDE w:val="0"/>
      <w:autoSpaceDN w:val="0"/>
      <w:adjustRightInd w:val="0"/>
      <w:spacing w:before="60" w:after="0" w:line="240" w:lineRule="auto"/>
      <w:ind w:left="1078" w:hanging="794"/>
      <w:textAlignment w:val="baseline"/>
    </w:pPr>
    <w:rPr>
      <w:rFonts w:ascii="Arial" w:eastAsia="Times New Roman" w:hAnsi="Arial"/>
      <w:szCs w:val="24"/>
    </w:rPr>
  </w:style>
  <w:style w:type="paragraph" w:styleId="TOC3">
    <w:name w:val="toc 3"/>
    <w:basedOn w:val="Normal"/>
    <w:next w:val="Normal"/>
    <w:autoRedefine/>
    <w:uiPriority w:val="39"/>
    <w:rsid w:val="001316A6"/>
    <w:pPr>
      <w:tabs>
        <w:tab w:val="left" w:pos="1247"/>
        <w:tab w:val="right" w:leader="dot" w:pos="9344"/>
      </w:tabs>
      <w:overflowPunct w:val="0"/>
      <w:autoSpaceDE w:val="0"/>
      <w:autoSpaceDN w:val="0"/>
      <w:adjustRightInd w:val="0"/>
      <w:spacing w:before="60" w:after="0" w:line="240" w:lineRule="auto"/>
      <w:ind w:left="1247" w:hanging="680"/>
      <w:textAlignment w:val="baseline"/>
    </w:pPr>
    <w:rPr>
      <w:rFonts w:ascii="Arial" w:eastAsia="Times New Roman" w:hAnsi="Arial"/>
      <w:szCs w:val="24"/>
    </w:rPr>
  </w:style>
  <w:style w:type="paragraph" w:styleId="TOC4">
    <w:name w:val="toc 4"/>
    <w:basedOn w:val="Normal"/>
    <w:next w:val="Normal"/>
    <w:autoRedefine/>
    <w:semiHidden/>
    <w:rsid w:val="001316A6"/>
    <w:pPr>
      <w:overflowPunct w:val="0"/>
      <w:autoSpaceDE w:val="0"/>
      <w:autoSpaceDN w:val="0"/>
      <w:adjustRightInd w:val="0"/>
      <w:spacing w:after="0" w:line="240" w:lineRule="auto"/>
      <w:ind w:left="780"/>
      <w:textAlignment w:val="baseline"/>
    </w:pPr>
    <w:rPr>
      <w:rFonts w:ascii="Arial" w:eastAsia="Times New Roman" w:hAnsi="Arial"/>
      <w:szCs w:val="24"/>
    </w:rPr>
  </w:style>
  <w:style w:type="paragraph" w:styleId="TOC5">
    <w:name w:val="toc 5"/>
    <w:basedOn w:val="Normal"/>
    <w:next w:val="Normal"/>
    <w:autoRedefine/>
    <w:semiHidden/>
    <w:rsid w:val="001316A6"/>
    <w:pPr>
      <w:overflowPunct w:val="0"/>
      <w:autoSpaceDE w:val="0"/>
      <w:autoSpaceDN w:val="0"/>
      <w:adjustRightInd w:val="0"/>
      <w:spacing w:after="0" w:line="240" w:lineRule="auto"/>
      <w:ind w:left="1040"/>
      <w:textAlignment w:val="baseline"/>
    </w:pPr>
    <w:rPr>
      <w:rFonts w:ascii="Arial" w:eastAsia="Times New Roman" w:hAnsi="Arial"/>
      <w:szCs w:val="24"/>
    </w:rPr>
  </w:style>
  <w:style w:type="paragraph" w:styleId="TOC6">
    <w:name w:val="toc 6"/>
    <w:basedOn w:val="Normal"/>
    <w:next w:val="Normal"/>
    <w:autoRedefine/>
    <w:semiHidden/>
    <w:rsid w:val="001316A6"/>
    <w:pPr>
      <w:overflowPunct w:val="0"/>
      <w:autoSpaceDE w:val="0"/>
      <w:autoSpaceDN w:val="0"/>
      <w:adjustRightInd w:val="0"/>
      <w:spacing w:after="0" w:line="240" w:lineRule="auto"/>
      <w:ind w:left="1300"/>
      <w:textAlignment w:val="baseline"/>
    </w:pPr>
    <w:rPr>
      <w:rFonts w:ascii="Arial" w:eastAsia="Times New Roman" w:hAnsi="Arial"/>
      <w:szCs w:val="24"/>
    </w:rPr>
  </w:style>
  <w:style w:type="paragraph" w:styleId="TOC7">
    <w:name w:val="toc 7"/>
    <w:basedOn w:val="Normal"/>
    <w:next w:val="Normal"/>
    <w:autoRedefine/>
    <w:semiHidden/>
    <w:rsid w:val="001316A6"/>
    <w:pPr>
      <w:overflowPunct w:val="0"/>
      <w:autoSpaceDE w:val="0"/>
      <w:autoSpaceDN w:val="0"/>
      <w:adjustRightInd w:val="0"/>
      <w:spacing w:after="0" w:line="240" w:lineRule="auto"/>
      <w:ind w:left="1560"/>
      <w:textAlignment w:val="baseline"/>
    </w:pPr>
    <w:rPr>
      <w:rFonts w:ascii="Arial" w:eastAsia="Times New Roman" w:hAnsi="Arial"/>
      <w:szCs w:val="24"/>
    </w:rPr>
  </w:style>
  <w:style w:type="paragraph" w:styleId="TOC8">
    <w:name w:val="toc 8"/>
    <w:basedOn w:val="Normal"/>
    <w:next w:val="Normal"/>
    <w:autoRedefine/>
    <w:semiHidden/>
    <w:rsid w:val="001316A6"/>
    <w:pPr>
      <w:overflowPunct w:val="0"/>
      <w:autoSpaceDE w:val="0"/>
      <w:autoSpaceDN w:val="0"/>
      <w:adjustRightInd w:val="0"/>
      <w:spacing w:after="0" w:line="240" w:lineRule="auto"/>
      <w:ind w:left="1820"/>
      <w:textAlignment w:val="baseline"/>
    </w:pPr>
    <w:rPr>
      <w:rFonts w:ascii="Arial" w:eastAsia="Times New Roman" w:hAnsi="Arial"/>
      <w:szCs w:val="24"/>
    </w:rPr>
  </w:style>
  <w:style w:type="paragraph" w:styleId="TOC9">
    <w:name w:val="toc 9"/>
    <w:basedOn w:val="Normal"/>
    <w:next w:val="Normal"/>
    <w:autoRedefine/>
    <w:semiHidden/>
    <w:rsid w:val="001316A6"/>
    <w:pPr>
      <w:overflowPunct w:val="0"/>
      <w:autoSpaceDE w:val="0"/>
      <w:autoSpaceDN w:val="0"/>
      <w:adjustRightInd w:val="0"/>
      <w:spacing w:after="0" w:line="240" w:lineRule="auto"/>
      <w:ind w:left="2080"/>
      <w:textAlignment w:val="baseline"/>
    </w:pPr>
    <w:rPr>
      <w:rFonts w:ascii="Arial" w:eastAsia="Times New Roman" w:hAnsi="Arial"/>
      <w:szCs w:val="24"/>
    </w:rPr>
  </w:style>
  <w:style w:type="paragraph" w:styleId="TOCHeading">
    <w:name w:val="TOC Heading"/>
    <w:basedOn w:val="Heading1"/>
    <w:uiPriority w:val="39"/>
    <w:qFormat/>
    <w:rsid w:val="001316A6"/>
    <w:pPr>
      <w:keepLines w:val="0"/>
      <w:spacing w:after="60" w:line="240" w:lineRule="auto"/>
      <w:ind w:left="680" w:hanging="680"/>
      <w:jc w:val="center"/>
    </w:pPr>
    <w:rPr>
      <w:rFonts w:ascii="Arial" w:eastAsia="Times New Roman" w:hAnsi="Arial" w:cs="Helvetica"/>
      <w:caps/>
      <w:color w:val="000080"/>
      <w:szCs w:val="20"/>
    </w:rPr>
  </w:style>
  <w:style w:type="paragraph" w:customStyle="1" w:styleId="TopCAO">
    <w:name w:val="Top CAO"/>
    <w:basedOn w:val="Normal"/>
    <w:rsid w:val="001316A6"/>
    <w:pPr>
      <w:tabs>
        <w:tab w:val="left" w:pos="567"/>
        <w:tab w:val="right" w:pos="9072"/>
      </w:tabs>
      <w:overflowPunct w:val="0"/>
      <w:autoSpaceDE w:val="0"/>
      <w:autoSpaceDN w:val="0"/>
      <w:adjustRightInd w:val="0"/>
      <w:spacing w:after="0" w:line="240" w:lineRule="auto"/>
      <w:jc w:val="both"/>
      <w:textAlignment w:val="baseline"/>
    </w:pPr>
    <w:rPr>
      <w:rFonts w:ascii="Arial (W1)" w:eastAsia="Times New Roman" w:hAnsi="Arial (W1)"/>
      <w:b/>
      <w:sz w:val="26"/>
      <w:szCs w:val="20"/>
    </w:rPr>
  </w:style>
  <w:style w:type="character" w:styleId="PlaceholderText">
    <w:name w:val="Placeholder Text"/>
    <w:basedOn w:val="DefaultParagraphFont"/>
    <w:uiPriority w:val="99"/>
    <w:semiHidden/>
    <w:rsid w:val="001316A6"/>
    <w:rPr>
      <w:color w:val="808080"/>
    </w:rPr>
  </w:style>
  <w:style w:type="numbering" w:customStyle="1" w:styleId="DraftingInstructions">
    <w:name w:val="Drafting Instructions"/>
    <w:uiPriority w:val="99"/>
    <w:rsid w:val="001316A6"/>
    <w:pPr>
      <w:numPr>
        <w:numId w:val="18"/>
      </w:numPr>
    </w:pPr>
  </w:style>
  <w:style w:type="paragraph" w:customStyle="1" w:styleId="TableTextnumberedindent1">
    <w:name w:val="Table Text (numbered indent 1)"/>
    <w:basedOn w:val="TableTextnumbered"/>
    <w:qFormat/>
    <w:rsid w:val="001316A6"/>
    <w:pPr>
      <w:numPr>
        <w:ilvl w:val="3"/>
        <w:numId w:val="0"/>
      </w:numPr>
    </w:pPr>
  </w:style>
  <w:style w:type="paragraph" w:customStyle="1" w:styleId="TableTexta">
    <w:name w:val="Table Text (a)"/>
    <w:basedOn w:val="TableText0"/>
    <w:qFormat/>
    <w:rsid w:val="001316A6"/>
    <w:pPr>
      <w:numPr>
        <w:numId w:val="21"/>
      </w:numPr>
      <w:tabs>
        <w:tab w:val="left" w:pos="340"/>
        <w:tab w:val="num" w:pos="926"/>
        <w:tab w:val="num" w:pos="1209"/>
      </w:tabs>
      <w:spacing w:before="80" w:after="0"/>
      <w:ind w:left="926"/>
    </w:pPr>
    <w:rPr>
      <w:rFonts w:ascii="Arial" w:hAnsi="Arial" w:cs="Times New Roman"/>
      <w:lang w:eastAsia="en-AU"/>
    </w:rPr>
  </w:style>
  <w:style w:type="paragraph" w:styleId="Revision">
    <w:name w:val="Revision"/>
    <w:hidden/>
    <w:uiPriority w:val="99"/>
    <w:semiHidden/>
    <w:rsid w:val="001316A6"/>
    <w:pPr>
      <w:spacing w:after="0" w:line="240" w:lineRule="auto"/>
    </w:pPr>
    <w:rPr>
      <w:rFonts w:ascii="Arial" w:eastAsia="Times New Roman" w:hAnsi="Arial" w:cs="Times New Roman"/>
      <w:szCs w:val="24"/>
    </w:rPr>
  </w:style>
  <w:style w:type="paragraph" w:customStyle="1" w:styleId="paragraph">
    <w:name w:val="paragraph"/>
    <w:aliases w:val="a"/>
    <w:basedOn w:val="Normal"/>
    <w:link w:val="paragraphChar"/>
    <w:rsid w:val="001316A6"/>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sub">
    <w:name w:val="paragraphsub"/>
    <w:basedOn w:val="Normal"/>
    <w:rsid w:val="001316A6"/>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acthead5">
    <w:name w:val="acthead5"/>
    <w:basedOn w:val="Normal"/>
    <w:rsid w:val="001316A6"/>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
    <w:name w:val="charsectno"/>
    <w:basedOn w:val="DefaultParagraphFont"/>
    <w:rsid w:val="001316A6"/>
  </w:style>
  <w:style w:type="paragraph" w:customStyle="1" w:styleId="definition">
    <w:name w:val="definition"/>
    <w:basedOn w:val="Normal"/>
    <w:rsid w:val="001316A6"/>
    <w:pPr>
      <w:spacing w:before="100" w:beforeAutospacing="1" w:after="100" w:afterAutospacing="1" w:line="240" w:lineRule="auto"/>
    </w:pPr>
    <w:rPr>
      <w:rFonts w:ascii="Times New Roman" w:eastAsia="Times New Roman" w:hAnsi="Times New Roman"/>
      <w:sz w:val="24"/>
      <w:szCs w:val="24"/>
      <w:lang w:eastAsia="en-AU"/>
    </w:rPr>
  </w:style>
  <w:style w:type="character" w:styleId="Mention">
    <w:name w:val="Mention"/>
    <w:basedOn w:val="DefaultParagraphFont"/>
    <w:uiPriority w:val="99"/>
    <w:unhideWhenUsed/>
    <w:rsid w:val="001316A6"/>
    <w:rPr>
      <w:color w:val="2B579A"/>
      <w:shd w:val="clear" w:color="auto" w:fill="E1DFDD"/>
    </w:rPr>
  </w:style>
  <w:style w:type="character" w:customStyle="1" w:styleId="normaltextrun">
    <w:name w:val="normaltextrun"/>
    <w:basedOn w:val="DefaultParagraphFont"/>
    <w:rsid w:val="001316A6"/>
  </w:style>
  <w:style w:type="character" w:customStyle="1" w:styleId="eop">
    <w:name w:val="eop"/>
    <w:basedOn w:val="DefaultParagraphFont"/>
    <w:rsid w:val="001316A6"/>
  </w:style>
  <w:style w:type="character" w:customStyle="1" w:styleId="findhit">
    <w:name w:val="findhit"/>
    <w:basedOn w:val="DefaultParagraphFont"/>
    <w:rsid w:val="001316A6"/>
  </w:style>
  <w:style w:type="paragraph" w:customStyle="1" w:styleId="p10">
    <w:name w:val="p1"/>
    <w:basedOn w:val="Normal"/>
    <w:rsid w:val="001316A6"/>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paragraphChar">
    <w:name w:val="paragraph Char"/>
    <w:aliases w:val="a Char"/>
    <w:basedOn w:val="DefaultParagraphFont"/>
    <w:link w:val="paragraph"/>
    <w:locked/>
    <w:rsid w:val="00737108"/>
    <w:rPr>
      <w:rFonts w:ascii="Times New Roman" w:eastAsia="Times New Roman" w:hAnsi="Times New Roman" w:cs="Times New Roman"/>
      <w:sz w:val="24"/>
      <w:szCs w:val="24"/>
      <w:lang w:eastAsia="en-AU"/>
    </w:rPr>
  </w:style>
  <w:style w:type="paragraph" w:customStyle="1" w:styleId="paragraphsub0">
    <w:name w:val="paragraph(sub)"/>
    <w:aliases w:val="aa"/>
    <w:basedOn w:val="Normal"/>
    <w:rsid w:val="00737108"/>
    <w:pPr>
      <w:tabs>
        <w:tab w:val="right" w:pos="1985"/>
      </w:tabs>
      <w:spacing w:before="40" w:after="0" w:line="240" w:lineRule="auto"/>
      <w:ind w:left="2098" w:hanging="2098"/>
    </w:pPr>
    <w:rPr>
      <w:rFonts w:asciiTheme="minorHAnsi" w:eastAsiaTheme="minorHAnsi" w:hAnsiTheme="minorHAnsi" w:cstheme="minorBidi"/>
      <w:kern w:val="2"/>
      <w14:ligatures w14:val="standardContextual"/>
    </w:rPr>
  </w:style>
  <w:style w:type="paragraph" w:customStyle="1" w:styleId="SubsectionHead">
    <w:name w:val="SubsectionHead"/>
    <w:aliases w:val="ssh"/>
    <w:basedOn w:val="Normal"/>
    <w:next w:val="Subsection"/>
    <w:rsid w:val="00C02CCB"/>
    <w:pPr>
      <w:keepNext/>
      <w:keepLines/>
      <w:spacing w:before="240" w:after="0" w:line="240" w:lineRule="auto"/>
      <w:ind w:left="1134"/>
    </w:pPr>
    <w:rPr>
      <w:rFonts w:asciiTheme="minorHAnsi" w:eastAsiaTheme="minorHAnsi" w:hAnsiTheme="minorHAnsi" w:cstheme="minorBidi"/>
      <w:i/>
      <w:kern w:val="2"/>
      <w14:ligatures w14:val="standardContextual"/>
    </w:rPr>
  </w:style>
  <w:style w:type="paragraph" w:customStyle="1" w:styleId="Tabletext2">
    <w:name w:val="Tabletext"/>
    <w:aliases w:val="tt"/>
    <w:basedOn w:val="Normal"/>
    <w:rsid w:val="00690CE1"/>
    <w:pPr>
      <w:spacing w:before="60" w:after="0" w:line="240" w:lineRule="atLeast"/>
    </w:pPr>
    <w:rPr>
      <w:rFonts w:asciiTheme="minorHAnsi" w:eastAsiaTheme="minorHAnsi" w:hAnsiTheme="minorHAnsi" w:cstheme="minorBidi"/>
      <w:kern w:val="2"/>
      <w:sz w:val="20"/>
      <w14:ligatures w14:val="standardContextual"/>
    </w:rPr>
  </w:style>
  <w:style w:type="paragraph" w:customStyle="1" w:styleId="Tablea">
    <w:name w:val="Table(a)"/>
    <w:aliases w:val="ta"/>
    <w:basedOn w:val="Normal"/>
    <w:rsid w:val="00690CE1"/>
    <w:pPr>
      <w:spacing w:before="60" w:after="0" w:line="240" w:lineRule="auto"/>
      <w:ind w:left="284" w:hanging="284"/>
    </w:pPr>
    <w:rPr>
      <w:rFonts w:asciiTheme="minorHAnsi" w:eastAsiaTheme="minorHAnsi" w:hAnsiTheme="minorHAnsi" w:cstheme="minorBidi"/>
      <w:kern w:val="2"/>
      <w:sz w:val="20"/>
      <w14:ligatures w14:val="standardContextual"/>
    </w:rPr>
  </w:style>
  <w:style w:type="character" w:customStyle="1" w:styleId="ActHead5Char">
    <w:name w:val="ActHead 5 Char"/>
    <w:aliases w:val="s Char"/>
    <w:basedOn w:val="DefaultParagraphFont"/>
    <w:link w:val="ActHead50"/>
    <w:locked/>
    <w:rsid w:val="00FE2FCD"/>
    <w:rPr>
      <w:b/>
      <w:kern w:val="28"/>
      <w:sz w:val="24"/>
    </w:rPr>
  </w:style>
  <w:style w:type="paragraph" w:customStyle="1" w:styleId="ActHead50">
    <w:name w:val="ActHead 5"/>
    <w:aliases w:val="s"/>
    <w:basedOn w:val="Normal"/>
    <w:next w:val="Subsection"/>
    <w:link w:val="ActHead5Char"/>
    <w:qFormat/>
    <w:rsid w:val="00FE2FCD"/>
    <w:pPr>
      <w:keepNext/>
      <w:keepLines/>
      <w:spacing w:before="280" w:after="0" w:line="240" w:lineRule="auto"/>
      <w:ind w:left="1134" w:hanging="1134"/>
      <w:outlineLvl w:val="4"/>
    </w:pPr>
    <w:rPr>
      <w:rFonts w:asciiTheme="minorHAnsi" w:eastAsiaTheme="minorHAnsi" w:hAnsiTheme="minorHAnsi" w:cstheme="minorBidi"/>
      <w:b/>
      <w:kern w:val="28"/>
      <w:sz w:val="24"/>
    </w:rPr>
  </w:style>
  <w:style w:type="character" w:customStyle="1" w:styleId="CharSectno0">
    <w:name w:val="CharSectno"/>
    <w:basedOn w:val="DefaultParagraphFont"/>
    <w:qFormat/>
    <w:rsid w:val="00FE2FCD"/>
  </w:style>
  <w:style w:type="character" w:customStyle="1" w:styleId="notetextChar">
    <w:name w:val="note(text) Char"/>
    <w:aliases w:val="n Char"/>
    <w:basedOn w:val="DefaultParagraphFont"/>
    <w:link w:val="notetext"/>
    <w:locked/>
    <w:rsid w:val="00FE2FCD"/>
    <w:rPr>
      <w:sz w:val="18"/>
    </w:rPr>
  </w:style>
  <w:style w:type="paragraph" w:customStyle="1" w:styleId="notetext">
    <w:name w:val="note(text)"/>
    <w:aliases w:val="n"/>
    <w:basedOn w:val="Normal"/>
    <w:link w:val="notetextChar"/>
    <w:rsid w:val="00FE2FCD"/>
    <w:pPr>
      <w:spacing w:before="122" w:after="0" w:line="240" w:lineRule="auto"/>
      <w:ind w:left="1985" w:hanging="851"/>
    </w:pPr>
    <w:rPr>
      <w:rFonts w:asciiTheme="minorHAnsi" w:eastAsiaTheme="minorHAnsi" w:hAnsiTheme="minorHAnsi" w:cstheme="minorBidi"/>
      <w:sz w:val="18"/>
    </w:rPr>
  </w:style>
  <w:style w:type="paragraph" w:customStyle="1" w:styleId="paragraphsub-sub">
    <w:name w:val="paragraph(sub-sub)"/>
    <w:aliases w:val="aaa"/>
    <w:basedOn w:val="Normal"/>
    <w:rsid w:val="00BA4615"/>
    <w:pPr>
      <w:tabs>
        <w:tab w:val="right" w:pos="2722"/>
      </w:tabs>
      <w:spacing w:before="40" w:after="0" w:line="240" w:lineRule="auto"/>
      <w:ind w:left="2835" w:hanging="2835"/>
    </w:pPr>
    <w:rPr>
      <w:rFonts w:asciiTheme="minorHAnsi" w:eastAsiaTheme="minorHAnsi" w:hAnsiTheme="minorHAnsi" w:cstheme="minorBidi"/>
      <w:kern w:val="2"/>
      <w14:ligatures w14:val="standardContextual"/>
    </w:rPr>
  </w:style>
  <w:style w:type="paragraph" w:customStyle="1" w:styleId="Penalty">
    <w:name w:val="Penalty"/>
    <w:basedOn w:val="Normal"/>
    <w:rsid w:val="00652E7C"/>
    <w:pPr>
      <w:tabs>
        <w:tab w:val="left" w:pos="2977"/>
      </w:tabs>
      <w:spacing w:before="180" w:after="0" w:line="240" w:lineRule="auto"/>
      <w:ind w:left="1985" w:hanging="851"/>
    </w:pPr>
    <w:rPr>
      <w:rFonts w:ascii="Times New Roman" w:eastAsia="Times New Roman" w:hAnsi="Times New Roman"/>
      <w:szCs w:val="20"/>
      <w:lang w:eastAsia="en-AU"/>
    </w:rPr>
  </w:style>
  <w:style w:type="paragraph" w:customStyle="1" w:styleId="Definition0">
    <w:name w:val="Definition"/>
    <w:aliases w:val="dd"/>
    <w:basedOn w:val="Normal"/>
    <w:rsid w:val="00367B87"/>
    <w:pPr>
      <w:spacing w:before="180" w:after="0" w:line="240" w:lineRule="auto"/>
      <w:ind w:left="1134"/>
    </w:pPr>
    <w:rPr>
      <w:rFonts w:ascii="Times New Roman" w:eastAsia="Times New Roman" w:hAnsi="Times New Roman"/>
      <w:szCs w:val="20"/>
      <w:lang w:eastAsia="en-AU"/>
    </w:rPr>
  </w:style>
  <w:style w:type="paragraph" w:customStyle="1" w:styleId="penalty0">
    <w:name w:val="penalty"/>
    <w:basedOn w:val="Normal"/>
    <w:rsid w:val="00FB5A4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aliases w:val="ss2"/>
    <w:basedOn w:val="Normal"/>
    <w:next w:val="Subsection"/>
    <w:rsid w:val="00101429"/>
    <w:pPr>
      <w:spacing w:before="40" w:after="0" w:line="240" w:lineRule="auto"/>
      <w:ind w:left="1134"/>
    </w:pPr>
    <w:rPr>
      <w:rFonts w:ascii="Times New Roman" w:eastAsia="Times New Roman" w:hAnsi="Times New Roman"/>
      <w:szCs w:val="20"/>
      <w:lang w:eastAsia="en-AU"/>
    </w:rPr>
  </w:style>
  <w:style w:type="paragraph" w:customStyle="1" w:styleId="TableHeading0">
    <w:name w:val="TableHeading"/>
    <w:aliases w:val="th"/>
    <w:basedOn w:val="Normal"/>
    <w:next w:val="Tabletext2"/>
    <w:rsid w:val="00101429"/>
    <w:pPr>
      <w:keepNext/>
      <w:spacing w:before="60" w:after="0" w:line="240" w:lineRule="atLeast"/>
    </w:pPr>
    <w:rPr>
      <w:rFonts w:asciiTheme="minorHAnsi" w:eastAsiaTheme="minorHAnsi" w:hAnsiTheme="minorHAnsi" w:cstheme="minorBidi"/>
      <w:b/>
      <w:kern w:val="2"/>
      <w:sz w:val="20"/>
      <w14:ligatures w14:val="standardContextual"/>
    </w:rPr>
  </w:style>
  <w:style w:type="paragraph" w:customStyle="1" w:styleId="notetext0">
    <w:name w:val="notetext"/>
    <w:basedOn w:val="Normal"/>
    <w:rsid w:val="00E6408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head0">
    <w:name w:val="subsectionhead"/>
    <w:basedOn w:val="Normal"/>
    <w:rsid w:val="00ED50A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version-name">
    <w:name w:val="version-name"/>
    <w:basedOn w:val="DefaultParagraphFont"/>
    <w:rsid w:val="002B4826"/>
  </w:style>
  <w:style w:type="paragraph" w:customStyle="1" w:styleId="LDScheduleheading">
    <w:name w:val="LDSchedule heading"/>
    <w:basedOn w:val="Normal"/>
    <w:next w:val="Normal"/>
    <w:link w:val="LDScheduleheadingChar"/>
    <w:rsid w:val="004E6B17"/>
    <w:pPr>
      <w:keepNext/>
      <w:tabs>
        <w:tab w:val="left" w:pos="1843"/>
      </w:tabs>
      <w:spacing w:before="480" w:after="120" w:line="240" w:lineRule="auto"/>
      <w:ind w:left="1843" w:hanging="1843"/>
    </w:pPr>
    <w:rPr>
      <w:rFonts w:ascii="Arial" w:eastAsia="Times New Roman" w:hAnsi="Arial" w:cs="Arial"/>
      <w:b/>
      <w:sz w:val="24"/>
      <w:szCs w:val="24"/>
    </w:rPr>
  </w:style>
  <w:style w:type="paragraph" w:customStyle="1" w:styleId="LDAmendText">
    <w:name w:val="LDAmendText"/>
    <w:basedOn w:val="Normal"/>
    <w:next w:val="LDAmendInstruction"/>
    <w:rsid w:val="004E6B17"/>
    <w:pPr>
      <w:spacing w:before="60" w:after="60" w:line="240" w:lineRule="auto"/>
      <w:ind w:left="964"/>
    </w:pPr>
    <w:rPr>
      <w:rFonts w:ascii="Times New Roman" w:eastAsia="Times New Roman" w:hAnsi="Times New Roman"/>
      <w:sz w:val="24"/>
      <w:szCs w:val="24"/>
    </w:rPr>
  </w:style>
  <w:style w:type="paragraph" w:customStyle="1" w:styleId="LDAmendInstruction">
    <w:name w:val="LDAmendInstruction"/>
    <w:basedOn w:val="Normal"/>
    <w:next w:val="LDAmendText"/>
    <w:link w:val="LDAmendInstructionChar"/>
    <w:rsid w:val="004E6B17"/>
    <w:pPr>
      <w:keepNext/>
      <w:tabs>
        <w:tab w:val="right" w:pos="454"/>
        <w:tab w:val="left" w:pos="737"/>
      </w:tabs>
      <w:spacing w:before="120" w:after="60" w:line="240" w:lineRule="auto"/>
      <w:ind w:left="737"/>
    </w:pPr>
    <w:rPr>
      <w:rFonts w:ascii="Times New Roman" w:eastAsia="Times New Roman" w:hAnsi="Times New Roman"/>
      <w:i/>
      <w:sz w:val="24"/>
      <w:szCs w:val="24"/>
    </w:rPr>
  </w:style>
  <w:style w:type="paragraph" w:customStyle="1" w:styleId="LDAmendHeading">
    <w:name w:val="LDAmendHeading"/>
    <w:basedOn w:val="Normal"/>
    <w:next w:val="LDAmendInstruction"/>
    <w:link w:val="LDAmendHeadingChar"/>
    <w:rsid w:val="004E6B17"/>
    <w:pPr>
      <w:keepNext/>
      <w:spacing w:before="180" w:after="60" w:line="240" w:lineRule="auto"/>
      <w:ind w:left="720" w:hanging="720"/>
    </w:pPr>
    <w:rPr>
      <w:rFonts w:ascii="Arial" w:eastAsia="Times New Roman" w:hAnsi="Arial"/>
      <w:b/>
      <w:sz w:val="24"/>
      <w:szCs w:val="24"/>
    </w:rPr>
  </w:style>
  <w:style w:type="character" w:customStyle="1" w:styleId="LDScheduleheadingChar">
    <w:name w:val="LDSchedule heading Char"/>
    <w:link w:val="LDScheduleheading"/>
    <w:locked/>
    <w:rsid w:val="004E6B17"/>
    <w:rPr>
      <w:rFonts w:ascii="Arial" w:eastAsia="Times New Roman" w:hAnsi="Arial" w:cs="Arial"/>
      <w:b/>
      <w:sz w:val="24"/>
      <w:szCs w:val="24"/>
    </w:rPr>
  </w:style>
  <w:style w:type="character" w:customStyle="1" w:styleId="LDAmendHeadingChar">
    <w:name w:val="LDAmendHeading Char"/>
    <w:link w:val="LDAmendHeading"/>
    <w:rsid w:val="004E6B17"/>
    <w:rPr>
      <w:rFonts w:ascii="Arial" w:eastAsia="Times New Roman" w:hAnsi="Arial" w:cs="Times New Roman"/>
      <w:b/>
      <w:sz w:val="24"/>
      <w:szCs w:val="24"/>
    </w:rPr>
  </w:style>
  <w:style w:type="character" w:customStyle="1" w:styleId="LDAmendInstructionChar">
    <w:name w:val="LDAmendInstruction Char"/>
    <w:link w:val="LDAmendInstruction"/>
    <w:locked/>
    <w:rsid w:val="004E6B17"/>
    <w:rPr>
      <w:rFonts w:ascii="Times New Roman" w:eastAsia="Times New Roman" w:hAnsi="Times New Roman" w:cs="Times New Roman"/>
      <w:i/>
      <w:sz w:val="24"/>
      <w:szCs w:val="24"/>
    </w:rPr>
  </w:style>
  <w:style w:type="character" w:customStyle="1" w:styleId="cf01">
    <w:name w:val="cf01"/>
    <w:basedOn w:val="DefaultParagraphFont"/>
    <w:rsid w:val="00D013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252">
      <w:bodyDiv w:val="1"/>
      <w:marLeft w:val="0"/>
      <w:marRight w:val="0"/>
      <w:marTop w:val="0"/>
      <w:marBottom w:val="0"/>
      <w:divBdr>
        <w:top w:val="none" w:sz="0" w:space="0" w:color="auto"/>
        <w:left w:val="none" w:sz="0" w:space="0" w:color="auto"/>
        <w:bottom w:val="none" w:sz="0" w:space="0" w:color="auto"/>
        <w:right w:val="none" w:sz="0" w:space="0" w:color="auto"/>
      </w:divBdr>
    </w:div>
    <w:div w:id="4405191">
      <w:bodyDiv w:val="1"/>
      <w:marLeft w:val="0"/>
      <w:marRight w:val="0"/>
      <w:marTop w:val="0"/>
      <w:marBottom w:val="0"/>
      <w:divBdr>
        <w:top w:val="none" w:sz="0" w:space="0" w:color="auto"/>
        <w:left w:val="none" w:sz="0" w:space="0" w:color="auto"/>
        <w:bottom w:val="none" w:sz="0" w:space="0" w:color="auto"/>
        <w:right w:val="none" w:sz="0" w:space="0" w:color="auto"/>
      </w:divBdr>
    </w:div>
    <w:div w:id="13192927">
      <w:bodyDiv w:val="1"/>
      <w:marLeft w:val="0"/>
      <w:marRight w:val="0"/>
      <w:marTop w:val="0"/>
      <w:marBottom w:val="0"/>
      <w:divBdr>
        <w:top w:val="none" w:sz="0" w:space="0" w:color="auto"/>
        <w:left w:val="none" w:sz="0" w:space="0" w:color="auto"/>
        <w:bottom w:val="none" w:sz="0" w:space="0" w:color="auto"/>
        <w:right w:val="none" w:sz="0" w:space="0" w:color="auto"/>
      </w:divBdr>
    </w:div>
    <w:div w:id="21783375">
      <w:bodyDiv w:val="1"/>
      <w:marLeft w:val="0"/>
      <w:marRight w:val="0"/>
      <w:marTop w:val="0"/>
      <w:marBottom w:val="0"/>
      <w:divBdr>
        <w:top w:val="none" w:sz="0" w:space="0" w:color="auto"/>
        <w:left w:val="none" w:sz="0" w:space="0" w:color="auto"/>
        <w:bottom w:val="none" w:sz="0" w:space="0" w:color="auto"/>
        <w:right w:val="none" w:sz="0" w:space="0" w:color="auto"/>
      </w:divBdr>
    </w:div>
    <w:div w:id="22484361">
      <w:bodyDiv w:val="1"/>
      <w:marLeft w:val="0"/>
      <w:marRight w:val="0"/>
      <w:marTop w:val="0"/>
      <w:marBottom w:val="0"/>
      <w:divBdr>
        <w:top w:val="none" w:sz="0" w:space="0" w:color="auto"/>
        <w:left w:val="none" w:sz="0" w:space="0" w:color="auto"/>
        <w:bottom w:val="none" w:sz="0" w:space="0" w:color="auto"/>
        <w:right w:val="none" w:sz="0" w:space="0" w:color="auto"/>
      </w:divBdr>
    </w:div>
    <w:div w:id="24983691">
      <w:bodyDiv w:val="1"/>
      <w:marLeft w:val="0"/>
      <w:marRight w:val="0"/>
      <w:marTop w:val="0"/>
      <w:marBottom w:val="0"/>
      <w:divBdr>
        <w:top w:val="none" w:sz="0" w:space="0" w:color="auto"/>
        <w:left w:val="none" w:sz="0" w:space="0" w:color="auto"/>
        <w:bottom w:val="none" w:sz="0" w:space="0" w:color="auto"/>
        <w:right w:val="none" w:sz="0" w:space="0" w:color="auto"/>
      </w:divBdr>
    </w:div>
    <w:div w:id="30569697">
      <w:bodyDiv w:val="1"/>
      <w:marLeft w:val="0"/>
      <w:marRight w:val="0"/>
      <w:marTop w:val="0"/>
      <w:marBottom w:val="0"/>
      <w:divBdr>
        <w:top w:val="none" w:sz="0" w:space="0" w:color="auto"/>
        <w:left w:val="none" w:sz="0" w:space="0" w:color="auto"/>
        <w:bottom w:val="none" w:sz="0" w:space="0" w:color="auto"/>
        <w:right w:val="none" w:sz="0" w:space="0" w:color="auto"/>
      </w:divBdr>
    </w:div>
    <w:div w:id="33624323">
      <w:bodyDiv w:val="1"/>
      <w:marLeft w:val="0"/>
      <w:marRight w:val="0"/>
      <w:marTop w:val="0"/>
      <w:marBottom w:val="0"/>
      <w:divBdr>
        <w:top w:val="none" w:sz="0" w:space="0" w:color="auto"/>
        <w:left w:val="none" w:sz="0" w:space="0" w:color="auto"/>
        <w:bottom w:val="none" w:sz="0" w:space="0" w:color="auto"/>
        <w:right w:val="none" w:sz="0" w:space="0" w:color="auto"/>
      </w:divBdr>
    </w:div>
    <w:div w:id="36320710">
      <w:bodyDiv w:val="1"/>
      <w:marLeft w:val="0"/>
      <w:marRight w:val="0"/>
      <w:marTop w:val="0"/>
      <w:marBottom w:val="0"/>
      <w:divBdr>
        <w:top w:val="none" w:sz="0" w:space="0" w:color="auto"/>
        <w:left w:val="none" w:sz="0" w:space="0" w:color="auto"/>
        <w:bottom w:val="none" w:sz="0" w:space="0" w:color="auto"/>
        <w:right w:val="none" w:sz="0" w:space="0" w:color="auto"/>
      </w:divBdr>
    </w:div>
    <w:div w:id="43798997">
      <w:bodyDiv w:val="1"/>
      <w:marLeft w:val="0"/>
      <w:marRight w:val="0"/>
      <w:marTop w:val="0"/>
      <w:marBottom w:val="0"/>
      <w:divBdr>
        <w:top w:val="none" w:sz="0" w:space="0" w:color="auto"/>
        <w:left w:val="none" w:sz="0" w:space="0" w:color="auto"/>
        <w:bottom w:val="none" w:sz="0" w:space="0" w:color="auto"/>
        <w:right w:val="none" w:sz="0" w:space="0" w:color="auto"/>
      </w:divBdr>
    </w:div>
    <w:div w:id="46683940">
      <w:bodyDiv w:val="1"/>
      <w:marLeft w:val="0"/>
      <w:marRight w:val="0"/>
      <w:marTop w:val="0"/>
      <w:marBottom w:val="0"/>
      <w:divBdr>
        <w:top w:val="none" w:sz="0" w:space="0" w:color="auto"/>
        <w:left w:val="none" w:sz="0" w:space="0" w:color="auto"/>
        <w:bottom w:val="none" w:sz="0" w:space="0" w:color="auto"/>
        <w:right w:val="none" w:sz="0" w:space="0" w:color="auto"/>
      </w:divBdr>
    </w:div>
    <w:div w:id="51391701">
      <w:bodyDiv w:val="1"/>
      <w:marLeft w:val="0"/>
      <w:marRight w:val="0"/>
      <w:marTop w:val="0"/>
      <w:marBottom w:val="0"/>
      <w:divBdr>
        <w:top w:val="none" w:sz="0" w:space="0" w:color="auto"/>
        <w:left w:val="none" w:sz="0" w:space="0" w:color="auto"/>
        <w:bottom w:val="none" w:sz="0" w:space="0" w:color="auto"/>
        <w:right w:val="none" w:sz="0" w:space="0" w:color="auto"/>
      </w:divBdr>
    </w:div>
    <w:div w:id="51857024">
      <w:bodyDiv w:val="1"/>
      <w:marLeft w:val="0"/>
      <w:marRight w:val="0"/>
      <w:marTop w:val="0"/>
      <w:marBottom w:val="0"/>
      <w:divBdr>
        <w:top w:val="none" w:sz="0" w:space="0" w:color="auto"/>
        <w:left w:val="none" w:sz="0" w:space="0" w:color="auto"/>
        <w:bottom w:val="none" w:sz="0" w:space="0" w:color="auto"/>
        <w:right w:val="none" w:sz="0" w:space="0" w:color="auto"/>
      </w:divBdr>
    </w:div>
    <w:div w:id="55671173">
      <w:bodyDiv w:val="1"/>
      <w:marLeft w:val="0"/>
      <w:marRight w:val="0"/>
      <w:marTop w:val="0"/>
      <w:marBottom w:val="0"/>
      <w:divBdr>
        <w:top w:val="none" w:sz="0" w:space="0" w:color="auto"/>
        <w:left w:val="none" w:sz="0" w:space="0" w:color="auto"/>
        <w:bottom w:val="none" w:sz="0" w:space="0" w:color="auto"/>
        <w:right w:val="none" w:sz="0" w:space="0" w:color="auto"/>
      </w:divBdr>
    </w:div>
    <w:div w:id="62609345">
      <w:bodyDiv w:val="1"/>
      <w:marLeft w:val="0"/>
      <w:marRight w:val="0"/>
      <w:marTop w:val="0"/>
      <w:marBottom w:val="0"/>
      <w:divBdr>
        <w:top w:val="none" w:sz="0" w:space="0" w:color="auto"/>
        <w:left w:val="none" w:sz="0" w:space="0" w:color="auto"/>
        <w:bottom w:val="none" w:sz="0" w:space="0" w:color="auto"/>
        <w:right w:val="none" w:sz="0" w:space="0" w:color="auto"/>
      </w:divBdr>
    </w:div>
    <w:div w:id="65151966">
      <w:bodyDiv w:val="1"/>
      <w:marLeft w:val="0"/>
      <w:marRight w:val="0"/>
      <w:marTop w:val="0"/>
      <w:marBottom w:val="0"/>
      <w:divBdr>
        <w:top w:val="none" w:sz="0" w:space="0" w:color="auto"/>
        <w:left w:val="none" w:sz="0" w:space="0" w:color="auto"/>
        <w:bottom w:val="none" w:sz="0" w:space="0" w:color="auto"/>
        <w:right w:val="none" w:sz="0" w:space="0" w:color="auto"/>
      </w:divBdr>
    </w:div>
    <w:div w:id="82575670">
      <w:bodyDiv w:val="1"/>
      <w:marLeft w:val="0"/>
      <w:marRight w:val="0"/>
      <w:marTop w:val="0"/>
      <w:marBottom w:val="0"/>
      <w:divBdr>
        <w:top w:val="none" w:sz="0" w:space="0" w:color="auto"/>
        <w:left w:val="none" w:sz="0" w:space="0" w:color="auto"/>
        <w:bottom w:val="none" w:sz="0" w:space="0" w:color="auto"/>
        <w:right w:val="none" w:sz="0" w:space="0" w:color="auto"/>
      </w:divBdr>
    </w:div>
    <w:div w:id="87894351">
      <w:bodyDiv w:val="1"/>
      <w:marLeft w:val="0"/>
      <w:marRight w:val="0"/>
      <w:marTop w:val="0"/>
      <w:marBottom w:val="0"/>
      <w:divBdr>
        <w:top w:val="none" w:sz="0" w:space="0" w:color="auto"/>
        <w:left w:val="none" w:sz="0" w:space="0" w:color="auto"/>
        <w:bottom w:val="none" w:sz="0" w:space="0" w:color="auto"/>
        <w:right w:val="none" w:sz="0" w:space="0" w:color="auto"/>
      </w:divBdr>
    </w:div>
    <w:div w:id="88501946">
      <w:bodyDiv w:val="1"/>
      <w:marLeft w:val="0"/>
      <w:marRight w:val="0"/>
      <w:marTop w:val="0"/>
      <w:marBottom w:val="0"/>
      <w:divBdr>
        <w:top w:val="none" w:sz="0" w:space="0" w:color="auto"/>
        <w:left w:val="none" w:sz="0" w:space="0" w:color="auto"/>
        <w:bottom w:val="none" w:sz="0" w:space="0" w:color="auto"/>
        <w:right w:val="none" w:sz="0" w:space="0" w:color="auto"/>
      </w:divBdr>
    </w:div>
    <w:div w:id="92556049">
      <w:bodyDiv w:val="1"/>
      <w:marLeft w:val="0"/>
      <w:marRight w:val="0"/>
      <w:marTop w:val="0"/>
      <w:marBottom w:val="0"/>
      <w:divBdr>
        <w:top w:val="none" w:sz="0" w:space="0" w:color="auto"/>
        <w:left w:val="none" w:sz="0" w:space="0" w:color="auto"/>
        <w:bottom w:val="none" w:sz="0" w:space="0" w:color="auto"/>
        <w:right w:val="none" w:sz="0" w:space="0" w:color="auto"/>
      </w:divBdr>
    </w:div>
    <w:div w:id="94441336">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102455878">
      <w:bodyDiv w:val="1"/>
      <w:marLeft w:val="0"/>
      <w:marRight w:val="0"/>
      <w:marTop w:val="0"/>
      <w:marBottom w:val="0"/>
      <w:divBdr>
        <w:top w:val="none" w:sz="0" w:space="0" w:color="auto"/>
        <w:left w:val="none" w:sz="0" w:space="0" w:color="auto"/>
        <w:bottom w:val="none" w:sz="0" w:space="0" w:color="auto"/>
        <w:right w:val="none" w:sz="0" w:space="0" w:color="auto"/>
      </w:divBdr>
    </w:div>
    <w:div w:id="103572800">
      <w:bodyDiv w:val="1"/>
      <w:marLeft w:val="0"/>
      <w:marRight w:val="0"/>
      <w:marTop w:val="0"/>
      <w:marBottom w:val="0"/>
      <w:divBdr>
        <w:top w:val="none" w:sz="0" w:space="0" w:color="auto"/>
        <w:left w:val="none" w:sz="0" w:space="0" w:color="auto"/>
        <w:bottom w:val="none" w:sz="0" w:space="0" w:color="auto"/>
        <w:right w:val="none" w:sz="0" w:space="0" w:color="auto"/>
      </w:divBdr>
    </w:div>
    <w:div w:id="104035970">
      <w:bodyDiv w:val="1"/>
      <w:marLeft w:val="0"/>
      <w:marRight w:val="0"/>
      <w:marTop w:val="0"/>
      <w:marBottom w:val="0"/>
      <w:divBdr>
        <w:top w:val="none" w:sz="0" w:space="0" w:color="auto"/>
        <w:left w:val="none" w:sz="0" w:space="0" w:color="auto"/>
        <w:bottom w:val="none" w:sz="0" w:space="0" w:color="auto"/>
        <w:right w:val="none" w:sz="0" w:space="0" w:color="auto"/>
      </w:divBdr>
    </w:div>
    <w:div w:id="106434229">
      <w:bodyDiv w:val="1"/>
      <w:marLeft w:val="0"/>
      <w:marRight w:val="0"/>
      <w:marTop w:val="0"/>
      <w:marBottom w:val="0"/>
      <w:divBdr>
        <w:top w:val="none" w:sz="0" w:space="0" w:color="auto"/>
        <w:left w:val="none" w:sz="0" w:space="0" w:color="auto"/>
        <w:bottom w:val="none" w:sz="0" w:space="0" w:color="auto"/>
        <w:right w:val="none" w:sz="0" w:space="0" w:color="auto"/>
      </w:divBdr>
    </w:div>
    <w:div w:id="115103154">
      <w:bodyDiv w:val="1"/>
      <w:marLeft w:val="0"/>
      <w:marRight w:val="0"/>
      <w:marTop w:val="0"/>
      <w:marBottom w:val="0"/>
      <w:divBdr>
        <w:top w:val="none" w:sz="0" w:space="0" w:color="auto"/>
        <w:left w:val="none" w:sz="0" w:space="0" w:color="auto"/>
        <w:bottom w:val="none" w:sz="0" w:space="0" w:color="auto"/>
        <w:right w:val="none" w:sz="0" w:space="0" w:color="auto"/>
      </w:divBdr>
    </w:div>
    <w:div w:id="119350001">
      <w:bodyDiv w:val="1"/>
      <w:marLeft w:val="0"/>
      <w:marRight w:val="0"/>
      <w:marTop w:val="0"/>
      <w:marBottom w:val="0"/>
      <w:divBdr>
        <w:top w:val="none" w:sz="0" w:space="0" w:color="auto"/>
        <w:left w:val="none" w:sz="0" w:space="0" w:color="auto"/>
        <w:bottom w:val="none" w:sz="0" w:space="0" w:color="auto"/>
        <w:right w:val="none" w:sz="0" w:space="0" w:color="auto"/>
      </w:divBdr>
    </w:div>
    <w:div w:id="127939130">
      <w:bodyDiv w:val="1"/>
      <w:marLeft w:val="0"/>
      <w:marRight w:val="0"/>
      <w:marTop w:val="0"/>
      <w:marBottom w:val="0"/>
      <w:divBdr>
        <w:top w:val="none" w:sz="0" w:space="0" w:color="auto"/>
        <w:left w:val="none" w:sz="0" w:space="0" w:color="auto"/>
        <w:bottom w:val="none" w:sz="0" w:space="0" w:color="auto"/>
        <w:right w:val="none" w:sz="0" w:space="0" w:color="auto"/>
      </w:divBdr>
    </w:div>
    <w:div w:id="128713087">
      <w:bodyDiv w:val="1"/>
      <w:marLeft w:val="0"/>
      <w:marRight w:val="0"/>
      <w:marTop w:val="0"/>
      <w:marBottom w:val="0"/>
      <w:divBdr>
        <w:top w:val="none" w:sz="0" w:space="0" w:color="auto"/>
        <w:left w:val="none" w:sz="0" w:space="0" w:color="auto"/>
        <w:bottom w:val="none" w:sz="0" w:space="0" w:color="auto"/>
        <w:right w:val="none" w:sz="0" w:space="0" w:color="auto"/>
      </w:divBdr>
    </w:div>
    <w:div w:id="131287071">
      <w:bodyDiv w:val="1"/>
      <w:marLeft w:val="0"/>
      <w:marRight w:val="0"/>
      <w:marTop w:val="0"/>
      <w:marBottom w:val="0"/>
      <w:divBdr>
        <w:top w:val="none" w:sz="0" w:space="0" w:color="auto"/>
        <w:left w:val="none" w:sz="0" w:space="0" w:color="auto"/>
        <w:bottom w:val="none" w:sz="0" w:space="0" w:color="auto"/>
        <w:right w:val="none" w:sz="0" w:space="0" w:color="auto"/>
      </w:divBdr>
    </w:div>
    <w:div w:id="137115991">
      <w:bodyDiv w:val="1"/>
      <w:marLeft w:val="0"/>
      <w:marRight w:val="0"/>
      <w:marTop w:val="0"/>
      <w:marBottom w:val="0"/>
      <w:divBdr>
        <w:top w:val="none" w:sz="0" w:space="0" w:color="auto"/>
        <w:left w:val="none" w:sz="0" w:space="0" w:color="auto"/>
        <w:bottom w:val="none" w:sz="0" w:space="0" w:color="auto"/>
        <w:right w:val="none" w:sz="0" w:space="0" w:color="auto"/>
      </w:divBdr>
    </w:div>
    <w:div w:id="138500059">
      <w:bodyDiv w:val="1"/>
      <w:marLeft w:val="0"/>
      <w:marRight w:val="0"/>
      <w:marTop w:val="0"/>
      <w:marBottom w:val="0"/>
      <w:divBdr>
        <w:top w:val="none" w:sz="0" w:space="0" w:color="auto"/>
        <w:left w:val="none" w:sz="0" w:space="0" w:color="auto"/>
        <w:bottom w:val="none" w:sz="0" w:space="0" w:color="auto"/>
        <w:right w:val="none" w:sz="0" w:space="0" w:color="auto"/>
      </w:divBdr>
    </w:div>
    <w:div w:id="140388757">
      <w:bodyDiv w:val="1"/>
      <w:marLeft w:val="0"/>
      <w:marRight w:val="0"/>
      <w:marTop w:val="0"/>
      <w:marBottom w:val="0"/>
      <w:divBdr>
        <w:top w:val="none" w:sz="0" w:space="0" w:color="auto"/>
        <w:left w:val="none" w:sz="0" w:space="0" w:color="auto"/>
        <w:bottom w:val="none" w:sz="0" w:space="0" w:color="auto"/>
        <w:right w:val="none" w:sz="0" w:space="0" w:color="auto"/>
      </w:divBdr>
    </w:div>
    <w:div w:id="140657763">
      <w:bodyDiv w:val="1"/>
      <w:marLeft w:val="0"/>
      <w:marRight w:val="0"/>
      <w:marTop w:val="0"/>
      <w:marBottom w:val="0"/>
      <w:divBdr>
        <w:top w:val="none" w:sz="0" w:space="0" w:color="auto"/>
        <w:left w:val="none" w:sz="0" w:space="0" w:color="auto"/>
        <w:bottom w:val="none" w:sz="0" w:space="0" w:color="auto"/>
        <w:right w:val="none" w:sz="0" w:space="0" w:color="auto"/>
      </w:divBdr>
    </w:div>
    <w:div w:id="146169424">
      <w:bodyDiv w:val="1"/>
      <w:marLeft w:val="0"/>
      <w:marRight w:val="0"/>
      <w:marTop w:val="0"/>
      <w:marBottom w:val="0"/>
      <w:divBdr>
        <w:top w:val="none" w:sz="0" w:space="0" w:color="auto"/>
        <w:left w:val="none" w:sz="0" w:space="0" w:color="auto"/>
        <w:bottom w:val="none" w:sz="0" w:space="0" w:color="auto"/>
        <w:right w:val="none" w:sz="0" w:space="0" w:color="auto"/>
      </w:divBdr>
    </w:div>
    <w:div w:id="146750577">
      <w:bodyDiv w:val="1"/>
      <w:marLeft w:val="0"/>
      <w:marRight w:val="0"/>
      <w:marTop w:val="0"/>
      <w:marBottom w:val="0"/>
      <w:divBdr>
        <w:top w:val="none" w:sz="0" w:space="0" w:color="auto"/>
        <w:left w:val="none" w:sz="0" w:space="0" w:color="auto"/>
        <w:bottom w:val="none" w:sz="0" w:space="0" w:color="auto"/>
        <w:right w:val="none" w:sz="0" w:space="0" w:color="auto"/>
      </w:divBdr>
    </w:div>
    <w:div w:id="149635791">
      <w:bodyDiv w:val="1"/>
      <w:marLeft w:val="0"/>
      <w:marRight w:val="0"/>
      <w:marTop w:val="0"/>
      <w:marBottom w:val="0"/>
      <w:divBdr>
        <w:top w:val="none" w:sz="0" w:space="0" w:color="auto"/>
        <w:left w:val="none" w:sz="0" w:space="0" w:color="auto"/>
        <w:bottom w:val="none" w:sz="0" w:space="0" w:color="auto"/>
        <w:right w:val="none" w:sz="0" w:space="0" w:color="auto"/>
      </w:divBdr>
    </w:div>
    <w:div w:id="154496611">
      <w:bodyDiv w:val="1"/>
      <w:marLeft w:val="0"/>
      <w:marRight w:val="0"/>
      <w:marTop w:val="0"/>
      <w:marBottom w:val="0"/>
      <w:divBdr>
        <w:top w:val="none" w:sz="0" w:space="0" w:color="auto"/>
        <w:left w:val="none" w:sz="0" w:space="0" w:color="auto"/>
        <w:bottom w:val="none" w:sz="0" w:space="0" w:color="auto"/>
        <w:right w:val="none" w:sz="0" w:space="0" w:color="auto"/>
      </w:divBdr>
    </w:div>
    <w:div w:id="161046749">
      <w:bodyDiv w:val="1"/>
      <w:marLeft w:val="0"/>
      <w:marRight w:val="0"/>
      <w:marTop w:val="0"/>
      <w:marBottom w:val="0"/>
      <w:divBdr>
        <w:top w:val="none" w:sz="0" w:space="0" w:color="auto"/>
        <w:left w:val="none" w:sz="0" w:space="0" w:color="auto"/>
        <w:bottom w:val="none" w:sz="0" w:space="0" w:color="auto"/>
        <w:right w:val="none" w:sz="0" w:space="0" w:color="auto"/>
      </w:divBdr>
    </w:div>
    <w:div w:id="161051038">
      <w:bodyDiv w:val="1"/>
      <w:marLeft w:val="0"/>
      <w:marRight w:val="0"/>
      <w:marTop w:val="0"/>
      <w:marBottom w:val="0"/>
      <w:divBdr>
        <w:top w:val="none" w:sz="0" w:space="0" w:color="auto"/>
        <w:left w:val="none" w:sz="0" w:space="0" w:color="auto"/>
        <w:bottom w:val="none" w:sz="0" w:space="0" w:color="auto"/>
        <w:right w:val="none" w:sz="0" w:space="0" w:color="auto"/>
      </w:divBdr>
    </w:div>
    <w:div w:id="166138050">
      <w:bodyDiv w:val="1"/>
      <w:marLeft w:val="0"/>
      <w:marRight w:val="0"/>
      <w:marTop w:val="0"/>
      <w:marBottom w:val="0"/>
      <w:divBdr>
        <w:top w:val="none" w:sz="0" w:space="0" w:color="auto"/>
        <w:left w:val="none" w:sz="0" w:space="0" w:color="auto"/>
        <w:bottom w:val="none" w:sz="0" w:space="0" w:color="auto"/>
        <w:right w:val="none" w:sz="0" w:space="0" w:color="auto"/>
      </w:divBdr>
    </w:div>
    <w:div w:id="170536193">
      <w:bodyDiv w:val="1"/>
      <w:marLeft w:val="0"/>
      <w:marRight w:val="0"/>
      <w:marTop w:val="0"/>
      <w:marBottom w:val="0"/>
      <w:divBdr>
        <w:top w:val="none" w:sz="0" w:space="0" w:color="auto"/>
        <w:left w:val="none" w:sz="0" w:space="0" w:color="auto"/>
        <w:bottom w:val="none" w:sz="0" w:space="0" w:color="auto"/>
        <w:right w:val="none" w:sz="0" w:space="0" w:color="auto"/>
      </w:divBdr>
    </w:div>
    <w:div w:id="173812508">
      <w:bodyDiv w:val="1"/>
      <w:marLeft w:val="0"/>
      <w:marRight w:val="0"/>
      <w:marTop w:val="0"/>
      <w:marBottom w:val="0"/>
      <w:divBdr>
        <w:top w:val="none" w:sz="0" w:space="0" w:color="auto"/>
        <w:left w:val="none" w:sz="0" w:space="0" w:color="auto"/>
        <w:bottom w:val="none" w:sz="0" w:space="0" w:color="auto"/>
        <w:right w:val="none" w:sz="0" w:space="0" w:color="auto"/>
      </w:divBdr>
    </w:div>
    <w:div w:id="174272756">
      <w:bodyDiv w:val="1"/>
      <w:marLeft w:val="0"/>
      <w:marRight w:val="0"/>
      <w:marTop w:val="0"/>
      <w:marBottom w:val="0"/>
      <w:divBdr>
        <w:top w:val="none" w:sz="0" w:space="0" w:color="auto"/>
        <w:left w:val="none" w:sz="0" w:space="0" w:color="auto"/>
        <w:bottom w:val="none" w:sz="0" w:space="0" w:color="auto"/>
        <w:right w:val="none" w:sz="0" w:space="0" w:color="auto"/>
      </w:divBdr>
    </w:div>
    <w:div w:id="186139940">
      <w:bodyDiv w:val="1"/>
      <w:marLeft w:val="0"/>
      <w:marRight w:val="0"/>
      <w:marTop w:val="0"/>
      <w:marBottom w:val="0"/>
      <w:divBdr>
        <w:top w:val="none" w:sz="0" w:space="0" w:color="auto"/>
        <w:left w:val="none" w:sz="0" w:space="0" w:color="auto"/>
        <w:bottom w:val="none" w:sz="0" w:space="0" w:color="auto"/>
        <w:right w:val="none" w:sz="0" w:space="0" w:color="auto"/>
      </w:divBdr>
    </w:div>
    <w:div w:id="187528158">
      <w:bodyDiv w:val="1"/>
      <w:marLeft w:val="0"/>
      <w:marRight w:val="0"/>
      <w:marTop w:val="0"/>
      <w:marBottom w:val="0"/>
      <w:divBdr>
        <w:top w:val="none" w:sz="0" w:space="0" w:color="auto"/>
        <w:left w:val="none" w:sz="0" w:space="0" w:color="auto"/>
        <w:bottom w:val="none" w:sz="0" w:space="0" w:color="auto"/>
        <w:right w:val="none" w:sz="0" w:space="0" w:color="auto"/>
      </w:divBdr>
    </w:div>
    <w:div w:id="188448216">
      <w:bodyDiv w:val="1"/>
      <w:marLeft w:val="0"/>
      <w:marRight w:val="0"/>
      <w:marTop w:val="0"/>
      <w:marBottom w:val="0"/>
      <w:divBdr>
        <w:top w:val="none" w:sz="0" w:space="0" w:color="auto"/>
        <w:left w:val="none" w:sz="0" w:space="0" w:color="auto"/>
        <w:bottom w:val="none" w:sz="0" w:space="0" w:color="auto"/>
        <w:right w:val="none" w:sz="0" w:space="0" w:color="auto"/>
      </w:divBdr>
    </w:div>
    <w:div w:id="192697778">
      <w:bodyDiv w:val="1"/>
      <w:marLeft w:val="0"/>
      <w:marRight w:val="0"/>
      <w:marTop w:val="0"/>
      <w:marBottom w:val="0"/>
      <w:divBdr>
        <w:top w:val="none" w:sz="0" w:space="0" w:color="auto"/>
        <w:left w:val="none" w:sz="0" w:space="0" w:color="auto"/>
        <w:bottom w:val="none" w:sz="0" w:space="0" w:color="auto"/>
        <w:right w:val="none" w:sz="0" w:space="0" w:color="auto"/>
      </w:divBdr>
    </w:div>
    <w:div w:id="199899849">
      <w:bodyDiv w:val="1"/>
      <w:marLeft w:val="0"/>
      <w:marRight w:val="0"/>
      <w:marTop w:val="0"/>
      <w:marBottom w:val="0"/>
      <w:divBdr>
        <w:top w:val="none" w:sz="0" w:space="0" w:color="auto"/>
        <w:left w:val="none" w:sz="0" w:space="0" w:color="auto"/>
        <w:bottom w:val="none" w:sz="0" w:space="0" w:color="auto"/>
        <w:right w:val="none" w:sz="0" w:space="0" w:color="auto"/>
      </w:divBdr>
    </w:div>
    <w:div w:id="203300158">
      <w:bodyDiv w:val="1"/>
      <w:marLeft w:val="0"/>
      <w:marRight w:val="0"/>
      <w:marTop w:val="0"/>
      <w:marBottom w:val="0"/>
      <w:divBdr>
        <w:top w:val="none" w:sz="0" w:space="0" w:color="auto"/>
        <w:left w:val="none" w:sz="0" w:space="0" w:color="auto"/>
        <w:bottom w:val="none" w:sz="0" w:space="0" w:color="auto"/>
        <w:right w:val="none" w:sz="0" w:space="0" w:color="auto"/>
      </w:divBdr>
    </w:div>
    <w:div w:id="211038332">
      <w:bodyDiv w:val="1"/>
      <w:marLeft w:val="0"/>
      <w:marRight w:val="0"/>
      <w:marTop w:val="0"/>
      <w:marBottom w:val="0"/>
      <w:divBdr>
        <w:top w:val="none" w:sz="0" w:space="0" w:color="auto"/>
        <w:left w:val="none" w:sz="0" w:space="0" w:color="auto"/>
        <w:bottom w:val="none" w:sz="0" w:space="0" w:color="auto"/>
        <w:right w:val="none" w:sz="0" w:space="0" w:color="auto"/>
      </w:divBdr>
    </w:div>
    <w:div w:id="212163028">
      <w:bodyDiv w:val="1"/>
      <w:marLeft w:val="0"/>
      <w:marRight w:val="0"/>
      <w:marTop w:val="0"/>
      <w:marBottom w:val="0"/>
      <w:divBdr>
        <w:top w:val="none" w:sz="0" w:space="0" w:color="auto"/>
        <w:left w:val="none" w:sz="0" w:space="0" w:color="auto"/>
        <w:bottom w:val="none" w:sz="0" w:space="0" w:color="auto"/>
        <w:right w:val="none" w:sz="0" w:space="0" w:color="auto"/>
      </w:divBdr>
    </w:div>
    <w:div w:id="213204352">
      <w:bodyDiv w:val="1"/>
      <w:marLeft w:val="0"/>
      <w:marRight w:val="0"/>
      <w:marTop w:val="0"/>
      <w:marBottom w:val="0"/>
      <w:divBdr>
        <w:top w:val="none" w:sz="0" w:space="0" w:color="auto"/>
        <w:left w:val="none" w:sz="0" w:space="0" w:color="auto"/>
        <w:bottom w:val="none" w:sz="0" w:space="0" w:color="auto"/>
        <w:right w:val="none" w:sz="0" w:space="0" w:color="auto"/>
      </w:divBdr>
    </w:div>
    <w:div w:id="214969539">
      <w:bodyDiv w:val="1"/>
      <w:marLeft w:val="0"/>
      <w:marRight w:val="0"/>
      <w:marTop w:val="0"/>
      <w:marBottom w:val="0"/>
      <w:divBdr>
        <w:top w:val="none" w:sz="0" w:space="0" w:color="auto"/>
        <w:left w:val="none" w:sz="0" w:space="0" w:color="auto"/>
        <w:bottom w:val="none" w:sz="0" w:space="0" w:color="auto"/>
        <w:right w:val="none" w:sz="0" w:space="0" w:color="auto"/>
      </w:divBdr>
    </w:div>
    <w:div w:id="215973091">
      <w:bodyDiv w:val="1"/>
      <w:marLeft w:val="0"/>
      <w:marRight w:val="0"/>
      <w:marTop w:val="0"/>
      <w:marBottom w:val="0"/>
      <w:divBdr>
        <w:top w:val="none" w:sz="0" w:space="0" w:color="auto"/>
        <w:left w:val="none" w:sz="0" w:space="0" w:color="auto"/>
        <w:bottom w:val="none" w:sz="0" w:space="0" w:color="auto"/>
        <w:right w:val="none" w:sz="0" w:space="0" w:color="auto"/>
      </w:divBdr>
    </w:div>
    <w:div w:id="219095888">
      <w:bodyDiv w:val="1"/>
      <w:marLeft w:val="0"/>
      <w:marRight w:val="0"/>
      <w:marTop w:val="0"/>
      <w:marBottom w:val="0"/>
      <w:divBdr>
        <w:top w:val="none" w:sz="0" w:space="0" w:color="auto"/>
        <w:left w:val="none" w:sz="0" w:space="0" w:color="auto"/>
        <w:bottom w:val="none" w:sz="0" w:space="0" w:color="auto"/>
        <w:right w:val="none" w:sz="0" w:space="0" w:color="auto"/>
      </w:divBdr>
    </w:div>
    <w:div w:id="223295381">
      <w:bodyDiv w:val="1"/>
      <w:marLeft w:val="0"/>
      <w:marRight w:val="0"/>
      <w:marTop w:val="0"/>
      <w:marBottom w:val="0"/>
      <w:divBdr>
        <w:top w:val="none" w:sz="0" w:space="0" w:color="auto"/>
        <w:left w:val="none" w:sz="0" w:space="0" w:color="auto"/>
        <w:bottom w:val="none" w:sz="0" w:space="0" w:color="auto"/>
        <w:right w:val="none" w:sz="0" w:space="0" w:color="auto"/>
      </w:divBdr>
    </w:div>
    <w:div w:id="223418369">
      <w:bodyDiv w:val="1"/>
      <w:marLeft w:val="0"/>
      <w:marRight w:val="0"/>
      <w:marTop w:val="0"/>
      <w:marBottom w:val="0"/>
      <w:divBdr>
        <w:top w:val="none" w:sz="0" w:space="0" w:color="auto"/>
        <w:left w:val="none" w:sz="0" w:space="0" w:color="auto"/>
        <w:bottom w:val="none" w:sz="0" w:space="0" w:color="auto"/>
        <w:right w:val="none" w:sz="0" w:space="0" w:color="auto"/>
      </w:divBdr>
    </w:div>
    <w:div w:id="233055751">
      <w:bodyDiv w:val="1"/>
      <w:marLeft w:val="0"/>
      <w:marRight w:val="0"/>
      <w:marTop w:val="0"/>
      <w:marBottom w:val="0"/>
      <w:divBdr>
        <w:top w:val="none" w:sz="0" w:space="0" w:color="auto"/>
        <w:left w:val="none" w:sz="0" w:space="0" w:color="auto"/>
        <w:bottom w:val="none" w:sz="0" w:space="0" w:color="auto"/>
        <w:right w:val="none" w:sz="0" w:space="0" w:color="auto"/>
      </w:divBdr>
    </w:div>
    <w:div w:id="233781153">
      <w:bodyDiv w:val="1"/>
      <w:marLeft w:val="0"/>
      <w:marRight w:val="0"/>
      <w:marTop w:val="0"/>
      <w:marBottom w:val="0"/>
      <w:divBdr>
        <w:top w:val="none" w:sz="0" w:space="0" w:color="auto"/>
        <w:left w:val="none" w:sz="0" w:space="0" w:color="auto"/>
        <w:bottom w:val="none" w:sz="0" w:space="0" w:color="auto"/>
        <w:right w:val="none" w:sz="0" w:space="0" w:color="auto"/>
      </w:divBdr>
    </w:div>
    <w:div w:id="248931356">
      <w:bodyDiv w:val="1"/>
      <w:marLeft w:val="0"/>
      <w:marRight w:val="0"/>
      <w:marTop w:val="0"/>
      <w:marBottom w:val="0"/>
      <w:divBdr>
        <w:top w:val="none" w:sz="0" w:space="0" w:color="auto"/>
        <w:left w:val="none" w:sz="0" w:space="0" w:color="auto"/>
        <w:bottom w:val="none" w:sz="0" w:space="0" w:color="auto"/>
        <w:right w:val="none" w:sz="0" w:space="0" w:color="auto"/>
      </w:divBdr>
    </w:div>
    <w:div w:id="261648340">
      <w:bodyDiv w:val="1"/>
      <w:marLeft w:val="0"/>
      <w:marRight w:val="0"/>
      <w:marTop w:val="0"/>
      <w:marBottom w:val="0"/>
      <w:divBdr>
        <w:top w:val="none" w:sz="0" w:space="0" w:color="auto"/>
        <w:left w:val="none" w:sz="0" w:space="0" w:color="auto"/>
        <w:bottom w:val="none" w:sz="0" w:space="0" w:color="auto"/>
        <w:right w:val="none" w:sz="0" w:space="0" w:color="auto"/>
      </w:divBdr>
    </w:div>
    <w:div w:id="262150117">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267126998">
      <w:bodyDiv w:val="1"/>
      <w:marLeft w:val="0"/>
      <w:marRight w:val="0"/>
      <w:marTop w:val="0"/>
      <w:marBottom w:val="0"/>
      <w:divBdr>
        <w:top w:val="none" w:sz="0" w:space="0" w:color="auto"/>
        <w:left w:val="none" w:sz="0" w:space="0" w:color="auto"/>
        <w:bottom w:val="none" w:sz="0" w:space="0" w:color="auto"/>
        <w:right w:val="none" w:sz="0" w:space="0" w:color="auto"/>
      </w:divBdr>
    </w:div>
    <w:div w:id="271060628">
      <w:bodyDiv w:val="1"/>
      <w:marLeft w:val="0"/>
      <w:marRight w:val="0"/>
      <w:marTop w:val="0"/>
      <w:marBottom w:val="0"/>
      <w:divBdr>
        <w:top w:val="none" w:sz="0" w:space="0" w:color="auto"/>
        <w:left w:val="none" w:sz="0" w:space="0" w:color="auto"/>
        <w:bottom w:val="none" w:sz="0" w:space="0" w:color="auto"/>
        <w:right w:val="none" w:sz="0" w:space="0" w:color="auto"/>
      </w:divBdr>
    </w:div>
    <w:div w:id="278607053">
      <w:bodyDiv w:val="1"/>
      <w:marLeft w:val="0"/>
      <w:marRight w:val="0"/>
      <w:marTop w:val="0"/>
      <w:marBottom w:val="0"/>
      <w:divBdr>
        <w:top w:val="none" w:sz="0" w:space="0" w:color="auto"/>
        <w:left w:val="none" w:sz="0" w:space="0" w:color="auto"/>
        <w:bottom w:val="none" w:sz="0" w:space="0" w:color="auto"/>
        <w:right w:val="none" w:sz="0" w:space="0" w:color="auto"/>
      </w:divBdr>
    </w:div>
    <w:div w:id="280261722">
      <w:bodyDiv w:val="1"/>
      <w:marLeft w:val="0"/>
      <w:marRight w:val="0"/>
      <w:marTop w:val="0"/>
      <w:marBottom w:val="0"/>
      <w:divBdr>
        <w:top w:val="none" w:sz="0" w:space="0" w:color="auto"/>
        <w:left w:val="none" w:sz="0" w:space="0" w:color="auto"/>
        <w:bottom w:val="none" w:sz="0" w:space="0" w:color="auto"/>
        <w:right w:val="none" w:sz="0" w:space="0" w:color="auto"/>
      </w:divBdr>
    </w:div>
    <w:div w:id="281884415">
      <w:bodyDiv w:val="1"/>
      <w:marLeft w:val="0"/>
      <w:marRight w:val="0"/>
      <w:marTop w:val="0"/>
      <w:marBottom w:val="0"/>
      <w:divBdr>
        <w:top w:val="none" w:sz="0" w:space="0" w:color="auto"/>
        <w:left w:val="none" w:sz="0" w:space="0" w:color="auto"/>
        <w:bottom w:val="none" w:sz="0" w:space="0" w:color="auto"/>
        <w:right w:val="none" w:sz="0" w:space="0" w:color="auto"/>
      </w:divBdr>
    </w:div>
    <w:div w:id="284316678">
      <w:bodyDiv w:val="1"/>
      <w:marLeft w:val="0"/>
      <w:marRight w:val="0"/>
      <w:marTop w:val="0"/>
      <w:marBottom w:val="0"/>
      <w:divBdr>
        <w:top w:val="none" w:sz="0" w:space="0" w:color="auto"/>
        <w:left w:val="none" w:sz="0" w:space="0" w:color="auto"/>
        <w:bottom w:val="none" w:sz="0" w:space="0" w:color="auto"/>
        <w:right w:val="none" w:sz="0" w:space="0" w:color="auto"/>
      </w:divBdr>
    </w:div>
    <w:div w:id="287853815">
      <w:bodyDiv w:val="1"/>
      <w:marLeft w:val="0"/>
      <w:marRight w:val="0"/>
      <w:marTop w:val="0"/>
      <w:marBottom w:val="0"/>
      <w:divBdr>
        <w:top w:val="none" w:sz="0" w:space="0" w:color="auto"/>
        <w:left w:val="none" w:sz="0" w:space="0" w:color="auto"/>
        <w:bottom w:val="none" w:sz="0" w:space="0" w:color="auto"/>
        <w:right w:val="none" w:sz="0" w:space="0" w:color="auto"/>
      </w:divBdr>
    </w:div>
    <w:div w:id="290719382">
      <w:bodyDiv w:val="1"/>
      <w:marLeft w:val="0"/>
      <w:marRight w:val="0"/>
      <w:marTop w:val="0"/>
      <w:marBottom w:val="0"/>
      <w:divBdr>
        <w:top w:val="none" w:sz="0" w:space="0" w:color="auto"/>
        <w:left w:val="none" w:sz="0" w:space="0" w:color="auto"/>
        <w:bottom w:val="none" w:sz="0" w:space="0" w:color="auto"/>
        <w:right w:val="none" w:sz="0" w:space="0" w:color="auto"/>
      </w:divBdr>
    </w:div>
    <w:div w:id="292290800">
      <w:bodyDiv w:val="1"/>
      <w:marLeft w:val="0"/>
      <w:marRight w:val="0"/>
      <w:marTop w:val="0"/>
      <w:marBottom w:val="0"/>
      <w:divBdr>
        <w:top w:val="none" w:sz="0" w:space="0" w:color="auto"/>
        <w:left w:val="none" w:sz="0" w:space="0" w:color="auto"/>
        <w:bottom w:val="none" w:sz="0" w:space="0" w:color="auto"/>
        <w:right w:val="none" w:sz="0" w:space="0" w:color="auto"/>
      </w:divBdr>
    </w:div>
    <w:div w:id="292640001">
      <w:bodyDiv w:val="1"/>
      <w:marLeft w:val="0"/>
      <w:marRight w:val="0"/>
      <w:marTop w:val="0"/>
      <w:marBottom w:val="0"/>
      <w:divBdr>
        <w:top w:val="none" w:sz="0" w:space="0" w:color="auto"/>
        <w:left w:val="none" w:sz="0" w:space="0" w:color="auto"/>
        <w:bottom w:val="none" w:sz="0" w:space="0" w:color="auto"/>
        <w:right w:val="none" w:sz="0" w:space="0" w:color="auto"/>
      </w:divBdr>
    </w:div>
    <w:div w:id="299186977">
      <w:bodyDiv w:val="1"/>
      <w:marLeft w:val="0"/>
      <w:marRight w:val="0"/>
      <w:marTop w:val="0"/>
      <w:marBottom w:val="0"/>
      <w:divBdr>
        <w:top w:val="none" w:sz="0" w:space="0" w:color="auto"/>
        <w:left w:val="none" w:sz="0" w:space="0" w:color="auto"/>
        <w:bottom w:val="none" w:sz="0" w:space="0" w:color="auto"/>
        <w:right w:val="none" w:sz="0" w:space="0" w:color="auto"/>
      </w:divBdr>
    </w:div>
    <w:div w:id="305284871">
      <w:bodyDiv w:val="1"/>
      <w:marLeft w:val="0"/>
      <w:marRight w:val="0"/>
      <w:marTop w:val="0"/>
      <w:marBottom w:val="0"/>
      <w:divBdr>
        <w:top w:val="none" w:sz="0" w:space="0" w:color="auto"/>
        <w:left w:val="none" w:sz="0" w:space="0" w:color="auto"/>
        <w:bottom w:val="none" w:sz="0" w:space="0" w:color="auto"/>
        <w:right w:val="none" w:sz="0" w:space="0" w:color="auto"/>
      </w:divBdr>
    </w:div>
    <w:div w:id="312755212">
      <w:bodyDiv w:val="1"/>
      <w:marLeft w:val="0"/>
      <w:marRight w:val="0"/>
      <w:marTop w:val="0"/>
      <w:marBottom w:val="0"/>
      <w:divBdr>
        <w:top w:val="none" w:sz="0" w:space="0" w:color="auto"/>
        <w:left w:val="none" w:sz="0" w:space="0" w:color="auto"/>
        <w:bottom w:val="none" w:sz="0" w:space="0" w:color="auto"/>
        <w:right w:val="none" w:sz="0" w:space="0" w:color="auto"/>
      </w:divBdr>
    </w:div>
    <w:div w:id="315451080">
      <w:bodyDiv w:val="1"/>
      <w:marLeft w:val="0"/>
      <w:marRight w:val="0"/>
      <w:marTop w:val="0"/>
      <w:marBottom w:val="0"/>
      <w:divBdr>
        <w:top w:val="none" w:sz="0" w:space="0" w:color="auto"/>
        <w:left w:val="none" w:sz="0" w:space="0" w:color="auto"/>
        <w:bottom w:val="none" w:sz="0" w:space="0" w:color="auto"/>
        <w:right w:val="none" w:sz="0" w:space="0" w:color="auto"/>
      </w:divBdr>
    </w:div>
    <w:div w:id="316080226">
      <w:bodyDiv w:val="1"/>
      <w:marLeft w:val="0"/>
      <w:marRight w:val="0"/>
      <w:marTop w:val="0"/>
      <w:marBottom w:val="0"/>
      <w:divBdr>
        <w:top w:val="none" w:sz="0" w:space="0" w:color="auto"/>
        <w:left w:val="none" w:sz="0" w:space="0" w:color="auto"/>
        <w:bottom w:val="none" w:sz="0" w:space="0" w:color="auto"/>
        <w:right w:val="none" w:sz="0" w:space="0" w:color="auto"/>
      </w:divBdr>
    </w:div>
    <w:div w:id="320693695">
      <w:bodyDiv w:val="1"/>
      <w:marLeft w:val="0"/>
      <w:marRight w:val="0"/>
      <w:marTop w:val="0"/>
      <w:marBottom w:val="0"/>
      <w:divBdr>
        <w:top w:val="none" w:sz="0" w:space="0" w:color="auto"/>
        <w:left w:val="none" w:sz="0" w:space="0" w:color="auto"/>
        <w:bottom w:val="none" w:sz="0" w:space="0" w:color="auto"/>
        <w:right w:val="none" w:sz="0" w:space="0" w:color="auto"/>
      </w:divBdr>
    </w:div>
    <w:div w:id="330177539">
      <w:bodyDiv w:val="1"/>
      <w:marLeft w:val="0"/>
      <w:marRight w:val="0"/>
      <w:marTop w:val="0"/>
      <w:marBottom w:val="0"/>
      <w:divBdr>
        <w:top w:val="none" w:sz="0" w:space="0" w:color="auto"/>
        <w:left w:val="none" w:sz="0" w:space="0" w:color="auto"/>
        <w:bottom w:val="none" w:sz="0" w:space="0" w:color="auto"/>
        <w:right w:val="none" w:sz="0" w:space="0" w:color="auto"/>
      </w:divBdr>
    </w:div>
    <w:div w:id="331301418">
      <w:bodyDiv w:val="1"/>
      <w:marLeft w:val="0"/>
      <w:marRight w:val="0"/>
      <w:marTop w:val="0"/>
      <w:marBottom w:val="0"/>
      <w:divBdr>
        <w:top w:val="none" w:sz="0" w:space="0" w:color="auto"/>
        <w:left w:val="none" w:sz="0" w:space="0" w:color="auto"/>
        <w:bottom w:val="none" w:sz="0" w:space="0" w:color="auto"/>
        <w:right w:val="none" w:sz="0" w:space="0" w:color="auto"/>
      </w:divBdr>
    </w:div>
    <w:div w:id="333381836">
      <w:bodyDiv w:val="1"/>
      <w:marLeft w:val="0"/>
      <w:marRight w:val="0"/>
      <w:marTop w:val="0"/>
      <w:marBottom w:val="0"/>
      <w:divBdr>
        <w:top w:val="none" w:sz="0" w:space="0" w:color="auto"/>
        <w:left w:val="none" w:sz="0" w:space="0" w:color="auto"/>
        <w:bottom w:val="none" w:sz="0" w:space="0" w:color="auto"/>
        <w:right w:val="none" w:sz="0" w:space="0" w:color="auto"/>
      </w:divBdr>
    </w:div>
    <w:div w:id="334916597">
      <w:bodyDiv w:val="1"/>
      <w:marLeft w:val="0"/>
      <w:marRight w:val="0"/>
      <w:marTop w:val="0"/>
      <w:marBottom w:val="0"/>
      <w:divBdr>
        <w:top w:val="none" w:sz="0" w:space="0" w:color="auto"/>
        <w:left w:val="none" w:sz="0" w:space="0" w:color="auto"/>
        <w:bottom w:val="none" w:sz="0" w:space="0" w:color="auto"/>
        <w:right w:val="none" w:sz="0" w:space="0" w:color="auto"/>
      </w:divBdr>
    </w:div>
    <w:div w:id="338428041">
      <w:bodyDiv w:val="1"/>
      <w:marLeft w:val="0"/>
      <w:marRight w:val="0"/>
      <w:marTop w:val="0"/>
      <w:marBottom w:val="0"/>
      <w:divBdr>
        <w:top w:val="none" w:sz="0" w:space="0" w:color="auto"/>
        <w:left w:val="none" w:sz="0" w:space="0" w:color="auto"/>
        <w:bottom w:val="none" w:sz="0" w:space="0" w:color="auto"/>
        <w:right w:val="none" w:sz="0" w:space="0" w:color="auto"/>
      </w:divBdr>
    </w:div>
    <w:div w:id="344088689">
      <w:bodyDiv w:val="1"/>
      <w:marLeft w:val="0"/>
      <w:marRight w:val="0"/>
      <w:marTop w:val="0"/>
      <w:marBottom w:val="0"/>
      <w:divBdr>
        <w:top w:val="none" w:sz="0" w:space="0" w:color="auto"/>
        <w:left w:val="none" w:sz="0" w:space="0" w:color="auto"/>
        <w:bottom w:val="none" w:sz="0" w:space="0" w:color="auto"/>
        <w:right w:val="none" w:sz="0" w:space="0" w:color="auto"/>
      </w:divBdr>
    </w:div>
    <w:div w:id="345056925">
      <w:bodyDiv w:val="1"/>
      <w:marLeft w:val="0"/>
      <w:marRight w:val="0"/>
      <w:marTop w:val="0"/>
      <w:marBottom w:val="0"/>
      <w:divBdr>
        <w:top w:val="none" w:sz="0" w:space="0" w:color="auto"/>
        <w:left w:val="none" w:sz="0" w:space="0" w:color="auto"/>
        <w:bottom w:val="none" w:sz="0" w:space="0" w:color="auto"/>
        <w:right w:val="none" w:sz="0" w:space="0" w:color="auto"/>
      </w:divBdr>
    </w:div>
    <w:div w:id="349913857">
      <w:bodyDiv w:val="1"/>
      <w:marLeft w:val="0"/>
      <w:marRight w:val="0"/>
      <w:marTop w:val="0"/>
      <w:marBottom w:val="0"/>
      <w:divBdr>
        <w:top w:val="none" w:sz="0" w:space="0" w:color="auto"/>
        <w:left w:val="none" w:sz="0" w:space="0" w:color="auto"/>
        <w:bottom w:val="none" w:sz="0" w:space="0" w:color="auto"/>
        <w:right w:val="none" w:sz="0" w:space="0" w:color="auto"/>
      </w:divBdr>
    </w:div>
    <w:div w:id="354044721">
      <w:bodyDiv w:val="1"/>
      <w:marLeft w:val="0"/>
      <w:marRight w:val="0"/>
      <w:marTop w:val="0"/>
      <w:marBottom w:val="0"/>
      <w:divBdr>
        <w:top w:val="none" w:sz="0" w:space="0" w:color="auto"/>
        <w:left w:val="none" w:sz="0" w:space="0" w:color="auto"/>
        <w:bottom w:val="none" w:sz="0" w:space="0" w:color="auto"/>
        <w:right w:val="none" w:sz="0" w:space="0" w:color="auto"/>
      </w:divBdr>
    </w:div>
    <w:div w:id="356080284">
      <w:bodyDiv w:val="1"/>
      <w:marLeft w:val="0"/>
      <w:marRight w:val="0"/>
      <w:marTop w:val="0"/>
      <w:marBottom w:val="0"/>
      <w:divBdr>
        <w:top w:val="none" w:sz="0" w:space="0" w:color="auto"/>
        <w:left w:val="none" w:sz="0" w:space="0" w:color="auto"/>
        <w:bottom w:val="none" w:sz="0" w:space="0" w:color="auto"/>
        <w:right w:val="none" w:sz="0" w:space="0" w:color="auto"/>
      </w:divBdr>
    </w:div>
    <w:div w:id="357660947">
      <w:bodyDiv w:val="1"/>
      <w:marLeft w:val="0"/>
      <w:marRight w:val="0"/>
      <w:marTop w:val="0"/>
      <w:marBottom w:val="0"/>
      <w:divBdr>
        <w:top w:val="none" w:sz="0" w:space="0" w:color="auto"/>
        <w:left w:val="none" w:sz="0" w:space="0" w:color="auto"/>
        <w:bottom w:val="none" w:sz="0" w:space="0" w:color="auto"/>
        <w:right w:val="none" w:sz="0" w:space="0" w:color="auto"/>
      </w:divBdr>
    </w:div>
    <w:div w:id="361782467">
      <w:bodyDiv w:val="1"/>
      <w:marLeft w:val="0"/>
      <w:marRight w:val="0"/>
      <w:marTop w:val="0"/>
      <w:marBottom w:val="0"/>
      <w:divBdr>
        <w:top w:val="none" w:sz="0" w:space="0" w:color="auto"/>
        <w:left w:val="none" w:sz="0" w:space="0" w:color="auto"/>
        <w:bottom w:val="none" w:sz="0" w:space="0" w:color="auto"/>
        <w:right w:val="none" w:sz="0" w:space="0" w:color="auto"/>
      </w:divBdr>
    </w:div>
    <w:div w:id="361900117">
      <w:bodyDiv w:val="1"/>
      <w:marLeft w:val="0"/>
      <w:marRight w:val="0"/>
      <w:marTop w:val="0"/>
      <w:marBottom w:val="0"/>
      <w:divBdr>
        <w:top w:val="none" w:sz="0" w:space="0" w:color="auto"/>
        <w:left w:val="none" w:sz="0" w:space="0" w:color="auto"/>
        <w:bottom w:val="none" w:sz="0" w:space="0" w:color="auto"/>
        <w:right w:val="none" w:sz="0" w:space="0" w:color="auto"/>
      </w:divBdr>
    </w:div>
    <w:div w:id="373429394">
      <w:bodyDiv w:val="1"/>
      <w:marLeft w:val="0"/>
      <w:marRight w:val="0"/>
      <w:marTop w:val="0"/>
      <w:marBottom w:val="0"/>
      <w:divBdr>
        <w:top w:val="none" w:sz="0" w:space="0" w:color="auto"/>
        <w:left w:val="none" w:sz="0" w:space="0" w:color="auto"/>
        <w:bottom w:val="none" w:sz="0" w:space="0" w:color="auto"/>
        <w:right w:val="none" w:sz="0" w:space="0" w:color="auto"/>
      </w:divBdr>
    </w:div>
    <w:div w:id="375666874">
      <w:bodyDiv w:val="1"/>
      <w:marLeft w:val="0"/>
      <w:marRight w:val="0"/>
      <w:marTop w:val="0"/>
      <w:marBottom w:val="0"/>
      <w:divBdr>
        <w:top w:val="none" w:sz="0" w:space="0" w:color="auto"/>
        <w:left w:val="none" w:sz="0" w:space="0" w:color="auto"/>
        <w:bottom w:val="none" w:sz="0" w:space="0" w:color="auto"/>
        <w:right w:val="none" w:sz="0" w:space="0" w:color="auto"/>
      </w:divBdr>
    </w:div>
    <w:div w:id="377123996">
      <w:bodyDiv w:val="1"/>
      <w:marLeft w:val="0"/>
      <w:marRight w:val="0"/>
      <w:marTop w:val="0"/>
      <w:marBottom w:val="0"/>
      <w:divBdr>
        <w:top w:val="none" w:sz="0" w:space="0" w:color="auto"/>
        <w:left w:val="none" w:sz="0" w:space="0" w:color="auto"/>
        <w:bottom w:val="none" w:sz="0" w:space="0" w:color="auto"/>
        <w:right w:val="none" w:sz="0" w:space="0" w:color="auto"/>
      </w:divBdr>
    </w:div>
    <w:div w:id="378670860">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388842839">
      <w:bodyDiv w:val="1"/>
      <w:marLeft w:val="0"/>
      <w:marRight w:val="0"/>
      <w:marTop w:val="0"/>
      <w:marBottom w:val="0"/>
      <w:divBdr>
        <w:top w:val="none" w:sz="0" w:space="0" w:color="auto"/>
        <w:left w:val="none" w:sz="0" w:space="0" w:color="auto"/>
        <w:bottom w:val="none" w:sz="0" w:space="0" w:color="auto"/>
        <w:right w:val="none" w:sz="0" w:space="0" w:color="auto"/>
      </w:divBdr>
    </w:div>
    <w:div w:id="391151133">
      <w:bodyDiv w:val="1"/>
      <w:marLeft w:val="0"/>
      <w:marRight w:val="0"/>
      <w:marTop w:val="0"/>
      <w:marBottom w:val="0"/>
      <w:divBdr>
        <w:top w:val="none" w:sz="0" w:space="0" w:color="auto"/>
        <w:left w:val="none" w:sz="0" w:space="0" w:color="auto"/>
        <w:bottom w:val="none" w:sz="0" w:space="0" w:color="auto"/>
        <w:right w:val="none" w:sz="0" w:space="0" w:color="auto"/>
      </w:divBdr>
    </w:div>
    <w:div w:id="391853449">
      <w:bodyDiv w:val="1"/>
      <w:marLeft w:val="0"/>
      <w:marRight w:val="0"/>
      <w:marTop w:val="0"/>
      <w:marBottom w:val="0"/>
      <w:divBdr>
        <w:top w:val="none" w:sz="0" w:space="0" w:color="auto"/>
        <w:left w:val="none" w:sz="0" w:space="0" w:color="auto"/>
        <w:bottom w:val="none" w:sz="0" w:space="0" w:color="auto"/>
        <w:right w:val="none" w:sz="0" w:space="0" w:color="auto"/>
      </w:divBdr>
    </w:div>
    <w:div w:id="396365185">
      <w:bodyDiv w:val="1"/>
      <w:marLeft w:val="0"/>
      <w:marRight w:val="0"/>
      <w:marTop w:val="0"/>
      <w:marBottom w:val="0"/>
      <w:divBdr>
        <w:top w:val="none" w:sz="0" w:space="0" w:color="auto"/>
        <w:left w:val="none" w:sz="0" w:space="0" w:color="auto"/>
        <w:bottom w:val="none" w:sz="0" w:space="0" w:color="auto"/>
        <w:right w:val="none" w:sz="0" w:space="0" w:color="auto"/>
      </w:divBdr>
    </w:div>
    <w:div w:id="403070744">
      <w:bodyDiv w:val="1"/>
      <w:marLeft w:val="0"/>
      <w:marRight w:val="0"/>
      <w:marTop w:val="0"/>
      <w:marBottom w:val="0"/>
      <w:divBdr>
        <w:top w:val="none" w:sz="0" w:space="0" w:color="auto"/>
        <w:left w:val="none" w:sz="0" w:space="0" w:color="auto"/>
        <w:bottom w:val="none" w:sz="0" w:space="0" w:color="auto"/>
        <w:right w:val="none" w:sz="0" w:space="0" w:color="auto"/>
      </w:divBdr>
    </w:div>
    <w:div w:id="416639696">
      <w:bodyDiv w:val="1"/>
      <w:marLeft w:val="0"/>
      <w:marRight w:val="0"/>
      <w:marTop w:val="0"/>
      <w:marBottom w:val="0"/>
      <w:divBdr>
        <w:top w:val="none" w:sz="0" w:space="0" w:color="auto"/>
        <w:left w:val="none" w:sz="0" w:space="0" w:color="auto"/>
        <w:bottom w:val="none" w:sz="0" w:space="0" w:color="auto"/>
        <w:right w:val="none" w:sz="0" w:space="0" w:color="auto"/>
      </w:divBdr>
    </w:div>
    <w:div w:id="426930780">
      <w:bodyDiv w:val="1"/>
      <w:marLeft w:val="0"/>
      <w:marRight w:val="0"/>
      <w:marTop w:val="0"/>
      <w:marBottom w:val="0"/>
      <w:divBdr>
        <w:top w:val="none" w:sz="0" w:space="0" w:color="auto"/>
        <w:left w:val="none" w:sz="0" w:space="0" w:color="auto"/>
        <w:bottom w:val="none" w:sz="0" w:space="0" w:color="auto"/>
        <w:right w:val="none" w:sz="0" w:space="0" w:color="auto"/>
      </w:divBdr>
    </w:div>
    <w:div w:id="427315641">
      <w:bodyDiv w:val="1"/>
      <w:marLeft w:val="0"/>
      <w:marRight w:val="0"/>
      <w:marTop w:val="0"/>
      <w:marBottom w:val="0"/>
      <w:divBdr>
        <w:top w:val="none" w:sz="0" w:space="0" w:color="auto"/>
        <w:left w:val="none" w:sz="0" w:space="0" w:color="auto"/>
        <w:bottom w:val="none" w:sz="0" w:space="0" w:color="auto"/>
        <w:right w:val="none" w:sz="0" w:space="0" w:color="auto"/>
      </w:divBdr>
    </w:div>
    <w:div w:id="429010418">
      <w:bodyDiv w:val="1"/>
      <w:marLeft w:val="0"/>
      <w:marRight w:val="0"/>
      <w:marTop w:val="0"/>
      <w:marBottom w:val="0"/>
      <w:divBdr>
        <w:top w:val="none" w:sz="0" w:space="0" w:color="auto"/>
        <w:left w:val="none" w:sz="0" w:space="0" w:color="auto"/>
        <w:bottom w:val="none" w:sz="0" w:space="0" w:color="auto"/>
        <w:right w:val="none" w:sz="0" w:space="0" w:color="auto"/>
      </w:divBdr>
    </w:div>
    <w:div w:id="431583647">
      <w:bodyDiv w:val="1"/>
      <w:marLeft w:val="0"/>
      <w:marRight w:val="0"/>
      <w:marTop w:val="0"/>
      <w:marBottom w:val="0"/>
      <w:divBdr>
        <w:top w:val="none" w:sz="0" w:space="0" w:color="auto"/>
        <w:left w:val="none" w:sz="0" w:space="0" w:color="auto"/>
        <w:bottom w:val="none" w:sz="0" w:space="0" w:color="auto"/>
        <w:right w:val="none" w:sz="0" w:space="0" w:color="auto"/>
      </w:divBdr>
    </w:div>
    <w:div w:id="452482391">
      <w:bodyDiv w:val="1"/>
      <w:marLeft w:val="0"/>
      <w:marRight w:val="0"/>
      <w:marTop w:val="0"/>
      <w:marBottom w:val="0"/>
      <w:divBdr>
        <w:top w:val="none" w:sz="0" w:space="0" w:color="auto"/>
        <w:left w:val="none" w:sz="0" w:space="0" w:color="auto"/>
        <w:bottom w:val="none" w:sz="0" w:space="0" w:color="auto"/>
        <w:right w:val="none" w:sz="0" w:space="0" w:color="auto"/>
      </w:divBdr>
    </w:div>
    <w:div w:id="454258167">
      <w:bodyDiv w:val="1"/>
      <w:marLeft w:val="0"/>
      <w:marRight w:val="0"/>
      <w:marTop w:val="0"/>
      <w:marBottom w:val="0"/>
      <w:divBdr>
        <w:top w:val="none" w:sz="0" w:space="0" w:color="auto"/>
        <w:left w:val="none" w:sz="0" w:space="0" w:color="auto"/>
        <w:bottom w:val="none" w:sz="0" w:space="0" w:color="auto"/>
        <w:right w:val="none" w:sz="0" w:space="0" w:color="auto"/>
      </w:divBdr>
    </w:div>
    <w:div w:id="458108095">
      <w:bodyDiv w:val="1"/>
      <w:marLeft w:val="0"/>
      <w:marRight w:val="0"/>
      <w:marTop w:val="0"/>
      <w:marBottom w:val="0"/>
      <w:divBdr>
        <w:top w:val="none" w:sz="0" w:space="0" w:color="auto"/>
        <w:left w:val="none" w:sz="0" w:space="0" w:color="auto"/>
        <w:bottom w:val="none" w:sz="0" w:space="0" w:color="auto"/>
        <w:right w:val="none" w:sz="0" w:space="0" w:color="auto"/>
      </w:divBdr>
    </w:div>
    <w:div w:id="459231747">
      <w:bodyDiv w:val="1"/>
      <w:marLeft w:val="0"/>
      <w:marRight w:val="0"/>
      <w:marTop w:val="0"/>
      <w:marBottom w:val="0"/>
      <w:divBdr>
        <w:top w:val="none" w:sz="0" w:space="0" w:color="auto"/>
        <w:left w:val="none" w:sz="0" w:space="0" w:color="auto"/>
        <w:bottom w:val="none" w:sz="0" w:space="0" w:color="auto"/>
        <w:right w:val="none" w:sz="0" w:space="0" w:color="auto"/>
      </w:divBdr>
    </w:div>
    <w:div w:id="459688170">
      <w:bodyDiv w:val="1"/>
      <w:marLeft w:val="0"/>
      <w:marRight w:val="0"/>
      <w:marTop w:val="0"/>
      <w:marBottom w:val="0"/>
      <w:divBdr>
        <w:top w:val="none" w:sz="0" w:space="0" w:color="auto"/>
        <w:left w:val="none" w:sz="0" w:space="0" w:color="auto"/>
        <w:bottom w:val="none" w:sz="0" w:space="0" w:color="auto"/>
        <w:right w:val="none" w:sz="0" w:space="0" w:color="auto"/>
      </w:divBdr>
    </w:div>
    <w:div w:id="465903033">
      <w:bodyDiv w:val="1"/>
      <w:marLeft w:val="0"/>
      <w:marRight w:val="0"/>
      <w:marTop w:val="0"/>
      <w:marBottom w:val="0"/>
      <w:divBdr>
        <w:top w:val="none" w:sz="0" w:space="0" w:color="auto"/>
        <w:left w:val="none" w:sz="0" w:space="0" w:color="auto"/>
        <w:bottom w:val="none" w:sz="0" w:space="0" w:color="auto"/>
        <w:right w:val="none" w:sz="0" w:space="0" w:color="auto"/>
      </w:divBdr>
    </w:div>
    <w:div w:id="467164603">
      <w:bodyDiv w:val="1"/>
      <w:marLeft w:val="0"/>
      <w:marRight w:val="0"/>
      <w:marTop w:val="0"/>
      <w:marBottom w:val="0"/>
      <w:divBdr>
        <w:top w:val="none" w:sz="0" w:space="0" w:color="auto"/>
        <w:left w:val="none" w:sz="0" w:space="0" w:color="auto"/>
        <w:bottom w:val="none" w:sz="0" w:space="0" w:color="auto"/>
        <w:right w:val="none" w:sz="0" w:space="0" w:color="auto"/>
      </w:divBdr>
    </w:div>
    <w:div w:id="470707837">
      <w:bodyDiv w:val="1"/>
      <w:marLeft w:val="0"/>
      <w:marRight w:val="0"/>
      <w:marTop w:val="0"/>
      <w:marBottom w:val="0"/>
      <w:divBdr>
        <w:top w:val="none" w:sz="0" w:space="0" w:color="auto"/>
        <w:left w:val="none" w:sz="0" w:space="0" w:color="auto"/>
        <w:bottom w:val="none" w:sz="0" w:space="0" w:color="auto"/>
        <w:right w:val="none" w:sz="0" w:space="0" w:color="auto"/>
      </w:divBdr>
    </w:div>
    <w:div w:id="478421365">
      <w:bodyDiv w:val="1"/>
      <w:marLeft w:val="0"/>
      <w:marRight w:val="0"/>
      <w:marTop w:val="0"/>
      <w:marBottom w:val="0"/>
      <w:divBdr>
        <w:top w:val="none" w:sz="0" w:space="0" w:color="auto"/>
        <w:left w:val="none" w:sz="0" w:space="0" w:color="auto"/>
        <w:bottom w:val="none" w:sz="0" w:space="0" w:color="auto"/>
        <w:right w:val="none" w:sz="0" w:space="0" w:color="auto"/>
      </w:divBdr>
    </w:div>
    <w:div w:id="480343911">
      <w:bodyDiv w:val="1"/>
      <w:marLeft w:val="0"/>
      <w:marRight w:val="0"/>
      <w:marTop w:val="0"/>
      <w:marBottom w:val="0"/>
      <w:divBdr>
        <w:top w:val="none" w:sz="0" w:space="0" w:color="auto"/>
        <w:left w:val="none" w:sz="0" w:space="0" w:color="auto"/>
        <w:bottom w:val="none" w:sz="0" w:space="0" w:color="auto"/>
        <w:right w:val="none" w:sz="0" w:space="0" w:color="auto"/>
      </w:divBdr>
    </w:div>
    <w:div w:id="480972916">
      <w:bodyDiv w:val="1"/>
      <w:marLeft w:val="0"/>
      <w:marRight w:val="0"/>
      <w:marTop w:val="0"/>
      <w:marBottom w:val="0"/>
      <w:divBdr>
        <w:top w:val="none" w:sz="0" w:space="0" w:color="auto"/>
        <w:left w:val="none" w:sz="0" w:space="0" w:color="auto"/>
        <w:bottom w:val="none" w:sz="0" w:space="0" w:color="auto"/>
        <w:right w:val="none" w:sz="0" w:space="0" w:color="auto"/>
      </w:divBdr>
    </w:div>
    <w:div w:id="484129080">
      <w:bodyDiv w:val="1"/>
      <w:marLeft w:val="0"/>
      <w:marRight w:val="0"/>
      <w:marTop w:val="0"/>
      <w:marBottom w:val="0"/>
      <w:divBdr>
        <w:top w:val="none" w:sz="0" w:space="0" w:color="auto"/>
        <w:left w:val="none" w:sz="0" w:space="0" w:color="auto"/>
        <w:bottom w:val="none" w:sz="0" w:space="0" w:color="auto"/>
        <w:right w:val="none" w:sz="0" w:space="0" w:color="auto"/>
      </w:divBdr>
    </w:div>
    <w:div w:id="484929788">
      <w:bodyDiv w:val="1"/>
      <w:marLeft w:val="0"/>
      <w:marRight w:val="0"/>
      <w:marTop w:val="0"/>
      <w:marBottom w:val="0"/>
      <w:divBdr>
        <w:top w:val="none" w:sz="0" w:space="0" w:color="auto"/>
        <w:left w:val="none" w:sz="0" w:space="0" w:color="auto"/>
        <w:bottom w:val="none" w:sz="0" w:space="0" w:color="auto"/>
        <w:right w:val="none" w:sz="0" w:space="0" w:color="auto"/>
      </w:divBdr>
    </w:div>
    <w:div w:id="488329729">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491989001">
      <w:bodyDiv w:val="1"/>
      <w:marLeft w:val="0"/>
      <w:marRight w:val="0"/>
      <w:marTop w:val="0"/>
      <w:marBottom w:val="0"/>
      <w:divBdr>
        <w:top w:val="none" w:sz="0" w:space="0" w:color="auto"/>
        <w:left w:val="none" w:sz="0" w:space="0" w:color="auto"/>
        <w:bottom w:val="none" w:sz="0" w:space="0" w:color="auto"/>
        <w:right w:val="none" w:sz="0" w:space="0" w:color="auto"/>
      </w:divBdr>
    </w:div>
    <w:div w:id="496463937">
      <w:bodyDiv w:val="1"/>
      <w:marLeft w:val="0"/>
      <w:marRight w:val="0"/>
      <w:marTop w:val="0"/>
      <w:marBottom w:val="0"/>
      <w:divBdr>
        <w:top w:val="none" w:sz="0" w:space="0" w:color="auto"/>
        <w:left w:val="none" w:sz="0" w:space="0" w:color="auto"/>
        <w:bottom w:val="none" w:sz="0" w:space="0" w:color="auto"/>
        <w:right w:val="none" w:sz="0" w:space="0" w:color="auto"/>
      </w:divBdr>
    </w:div>
    <w:div w:id="509493530">
      <w:bodyDiv w:val="1"/>
      <w:marLeft w:val="0"/>
      <w:marRight w:val="0"/>
      <w:marTop w:val="0"/>
      <w:marBottom w:val="0"/>
      <w:divBdr>
        <w:top w:val="none" w:sz="0" w:space="0" w:color="auto"/>
        <w:left w:val="none" w:sz="0" w:space="0" w:color="auto"/>
        <w:bottom w:val="none" w:sz="0" w:space="0" w:color="auto"/>
        <w:right w:val="none" w:sz="0" w:space="0" w:color="auto"/>
      </w:divBdr>
    </w:div>
    <w:div w:id="517550997">
      <w:bodyDiv w:val="1"/>
      <w:marLeft w:val="0"/>
      <w:marRight w:val="0"/>
      <w:marTop w:val="0"/>
      <w:marBottom w:val="0"/>
      <w:divBdr>
        <w:top w:val="none" w:sz="0" w:space="0" w:color="auto"/>
        <w:left w:val="none" w:sz="0" w:space="0" w:color="auto"/>
        <w:bottom w:val="none" w:sz="0" w:space="0" w:color="auto"/>
        <w:right w:val="none" w:sz="0" w:space="0" w:color="auto"/>
      </w:divBdr>
    </w:div>
    <w:div w:id="518852912">
      <w:bodyDiv w:val="1"/>
      <w:marLeft w:val="0"/>
      <w:marRight w:val="0"/>
      <w:marTop w:val="0"/>
      <w:marBottom w:val="0"/>
      <w:divBdr>
        <w:top w:val="none" w:sz="0" w:space="0" w:color="auto"/>
        <w:left w:val="none" w:sz="0" w:space="0" w:color="auto"/>
        <w:bottom w:val="none" w:sz="0" w:space="0" w:color="auto"/>
        <w:right w:val="none" w:sz="0" w:space="0" w:color="auto"/>
      </w:divBdr>
    </w:div>
    <w:div w:id="519273996">
      <w:bodyDiv w:val="1"/>
      <w:marLeft w:val="0"/>
      <w:marRight w:val="0"/>
      <w:marTop w:val="0"/>
      <w:marBottom w:val="0"/>
      <w:divBdr>
        <w:top w:val="none" w:sz="0" w:space="0" w:color="auto"/>
        <w:left w:val="none" w:sz="0" w:space="0" w:color="auto"/>
        <w:bottom w:val="none" w:sz="0" w:space="0" w:color="auto"/>
        <w:right w:val="none" w:sz="0" w:space="0" w:color="auto"/>
      </w:divBdr>
    </w:div>
    <w:div w:id="5222818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27839972">
      <w:bodyDiv w:val="1"/>
      <w:marLeft w:val="0"/>
      <w:marRight w:val="0"/>
      <w:marTop w:val="0"/>
      <w:marBottom w:val="0"/>
      <w:divBdr>
        <w:top w:val="none" w:sz="0" w:space="0" w:color="auto"/>
        <w:left w:val="none" w:sz="0" w:space="0" w:color="auto"/>
        <w:bottom w:val="none" w:sz="0" w:space="0" w:color="auto"/>
        <w:right w:val="none" w:sz="0" w:space="0" w:color="auto"/>
      </w:divBdr>
    </w:div>
    <w:div w:id="528378367">
      <w:bodyDiv w:val="1"/>
      <w:marLeft w:val="0"/>
      <w:marRight w:val="0"/>
      <w:marTop w:val="0"/>
      <w:marBottom w:val="0"/>
      <w:divBdr>
        <w:top w:val="none" w:sz="0" w:space="0" w:color="auto"/>
        <w:left w:val="none" w:sz="0" w:space="0" w:color="auto"/>
        <w:bottom w:val="none" w:sz="0" w:space="0" w:color="auto"/>
        <w:right w:val="none" w:sz="0" w:space="0" w:color="auto"/>
      </w:divBdr>
    </w:div>
    <w:div w:id="536282305">
      <w:bodyDiv w:val="1"/>
      <w:marLeft w:val="0"/>
      <w:marRight w:val="0"/>
      <w:marTop w:val="0"/>
      <w:marBottom w:val="0"/>
      <w:divBdr>
        <w:top w:val="none" w:sz="0" w:space="0" w:color="auto"/>
        <w:left w:val="none" w:sz="0" w:space="0" w:color="auto"/>
        <w:bottom w:val="none" w:sz="0" w:space="0" w:color="auto"/>
        <w:right w:val="none" w:sz="0" w:space="0" w:color="auto"/>
      </w:divBdr>
    </w:div>
    <w:div w:id="536504258">
      <w:bodyDiv w:val="1"/>
      <w:marLeft w:val="0"/>
      <w:marRight w:val="0"/>
      <w:marTop w:val="0"/>
      <w:marBottom w:val="0"/>
      <w:divBdr>
        <w:top w:val="none" w:sz="0" w:space="0" w:color="auto"/>
        <w:left w:val="none" w:sz="0" w:space="0" w:color="auto"/>
        <w:bottom w:val="none" w:sz="0" w:space="0" w:color="auto"/>
        <w:right w:val="none" w:sz="0" w:space="0" w:color="auto"/>
      </w:divBdr>
    </w:div>
    <w:div w:id="537744512">
      <w:bodyDiv w:val="1"/>
      <w:marLeft w:val="0"/>
      <w:marRight w:val="0"/>
      <w:marTop w:val="0"/>
      <w:marBottom w:val="0"/>
      <w:divBdr>
        <w:top w:val="none" w:sz="0" w:space="0" w:color="auto"/>
        <w:left w:val="none" w:sz="0" w:space="0" w:color="auto"/>
        <w:bottom w:val="none" w:sz="0" w:space="0" w:color="auto"/>
        <w:right w:val="none" w:sz="0" w:space="0" w:color="auto"/>
      </w:divBdr>
    </w:div>
    <w:div w:id="543098782">
      <w:bodyDiv w:val="1"/>
      <w:marLeft w:val="0"/>
      <w:marRight w:val="0"/>
      <w:marTop w:val="0"/>
      <w:marBottom w:val="0"/>
      <w:divBdr>
        <w:top w:val="none" w:sz="0" w:space="0" w:color="auto"/>
        <w:left w:val="none" w:sz="0" w:space="0" w:color="auto"/>
        <w:bottom w:val="none" w:sz="0" w:space="0" w:color="auto"/>
        <w:right w:val="none" w:sz="0" w:space="0" w:color="auto"/>
      </w:divBdr>
    </w:div>
    <w:div w:id="543249566">
      <w:bodyDiv w:val="1"/>
      <w:marLeft w:val="0"/>
      <w:marRight w:val="0"/>
      <w:marTop w:val="0"/>
      <w:marBottom w:val="0"/>
      <w:divBdr>
        <w:top w:val="none" w:sz="0" w:space="0" w:color="auto"/>
        <w:left w:val="none" w:sz="0" w:space="0" w:color="auto"/>
        <w:bottom w:val="none" w:sz="0" w:space="0" w:color="auto"/>
        <w:right w:val="none" w:sz="0" w:space="0" w:color="auto"/>
      </w:divBdr>
    </w:div>
    <w:div w:id="548037383">
      <w:bodyDiv w:val="1"/>
      <w:marLeft w:val="0"/>
      <w:marRight w:val="0"/>
      <w:marTop w:val="0"/>
      <w:marBottom w:val="0"/>
      <w:divBdr>
        <w:top w:val="none" w:sz="0" w:space="0" w:color="auto"/>
        <w:left w:val="none" w:sz="0" w:space="0" w:color="auto"/>
        <w:bottom w:val="none" w:sz="0" w:space="0" w:color="auto"/>
        <w:right w:val="none" w:sz="0" w:space="0" w:color="auto"/>
      </w:divBdr>
    </w:div>
    <w:div w:id="548881500">
      <w:bodyDiv w:val="1"/>
      <w:marLeft w:val="0"/>
      <w:marRight w:val="0"/>
      <w:marTop w:val="0"/>
      <w:marBottom w:val="0"/>
      <w:divBdr>
        <w:top w:val="none" w:sz="0" w:space="0" w:color="auto"/>
        <w:left w:val="none" w:sz="0" w:space="0" w:color="auto"/>
        <w:bottom w:val="none" w:sz="0" w:space="0" w:color="auto"/>
        <w:right w:val="none" w:sz="0" w:space="0" w:color="auto"/>
      </w:divBdr>
    </w:div>
    <w:div w:id="553808409">
      <w:bodyDiv w:val="1"/>
      <w:marLeft w:val="0"/>
      <w:marRight w:val="0"/>
      <w:marTop w:val="0"/>
      <w:marBottom w:val="0"/>
      <w:divBdr>
        <w:top w:val="none" w:sz="0" w:space="0" w:color="auto"/>
        <w:left w:val="none" w:sz="0" w:space="0" w:color="auto"/>
        <w:bottom w:val="none" w:sz="0" w:space="0" w:color="auto"/>
        <w:right w:val="none" w:sz="0" w:space="0" w:color="auto"/>
      </w:divBdr>
    </w:div>
    <w:div w:id="555354157">
      <w:bodyDiv w:val="1"/>
      <w:marLeft w:val="0"/>
      <w:marRight w:val="0"/>
      <w:marTop w:val="0"/>
      <w:marBottom w:val="0"/>
      <w:divBdr>
        <w:top w:val="none" w:sz="0" w:space="0" w:color="auto"/>
        <w:left w:val="none" w:sz="0" w:space="0" w:color="auto"/>
        <w:bottom w:val="none" w:sz="0" w:space="0" w:color="auto"/>
        <w:right w:val="none" w:sz="0" w:space="0" w:color="auto"/>
      </w:divBdr>
    </w:div>
    <w:div w:id="558058424">
      <w:bodyDiv w:val="1"/>
      <w:marLeft w:val="0"/>
      <w:marRight w:val="0"/>
      <w:marTop w:val="0"/>
      <w:marBottom w:val="0"/>
      <w:divBdr>
        <w:top w:val="none" w:sz="0" w:space="0" w:color="auto"/>
        <w:left w:val="none" w:sz="0" w:space="0" w:color="auto"/>
        <w:bottom w:val="none" w:sz="0" w:space="0" w:color="auto"/>
        <w:right w:val="none" w:sz="0" w:space="0" w:color="auto"/>
      </w:divBdr>
    </w:div>
    <w:div w:id="566035879">
      <w:bodyDiv w:val="1"/>
      <w:marLeft w:val="0"/>
      <w:marRight w:val="0"/>
      <w:marTop w:val="0"/>
      <w:marBottom w:val="0"/>
      <w:divBdr>
        <w:top w:val="none" w:sz="0" w:space="0" w:color="auto"/>
        <w:left w:val="none" w:sz="0" w:space="0" w:color="auto"/>
        <w:bottom w:val="none" w:sz="0" w:space="0" w:color="auto"/>
        <w:right w:val="none" w:sz="0" w:space="0" w:color="auto"/>
      </w:divBdr>
    </w:div>
    <w:div w:id="567225654">
      <w:bodyDiv w:val="1"/>
      <w:marLeft w:val="0"/>
      <w:marRight w:val="0"/>
      <w:marTop w:val="0"/>
      <w:marBottom w:val="0"/>
      <w:divBdr>
        <w:top w:val="none" w:sz="0" w:space="0" w:color="auto"/>
        <w:left w:val="none" w:sz="0" w:space="0" w:color="auto"/>
        <w:bottom w:val="none" w:sz="0" w:space="0" w:color="auto"/>
        <w:right w:val="none" w:sz="0" w:space="0" w:color="auto"/>
      </w:divBdr>
    </w:div>
    <w:div w:id="574559055">
      <w:bodyDiv w:val="1"/>
      <w:marLeft w:val="0"/>
      <w:marRight w:val="0"/>
      <w:marTop w:val="0"/>
      <w:marBottom w:val="0"/>
      <w:divBdr>
        <w:top w:val="none" w:sz="0" w:space="0" w:color="auto"/>
        <w:left w:val="none" w:sz="0" w:space="0" w:color="auto"/>
        <w:bottom w:val="none" w:sz="0" w:space="0" w:color="auto"/>
        <w:right w:val="none" w:sz="0" w:space="0" w:color="auto"/>
      </w:divBdr>
    </w:div>
    <w:div w:id="577249945">
      <w:bodyDiv w:val="1"/>
      <w:marLeft w:val="0"/>
      <w:marRight w:val="0"/>
      <w:marTop w:val="0"/>
      <w:marBottom w:val="0"/>
      <w:divBdr>
        <w:top w:val="none" w:sz="0" w:space="0" w:color="auto"/>
        <w:left w:val="none" w:sz="0" w:space="0" w:color="auto"/>
        <w:bottom w:val="none" w:sz="0" w:space="0" w:color="auto"/>
        <w:right w:val="none" w:sz="0" w:space="0" w:color="auto"/>
      </w:divBdr>
    </w:div>
    <w:div w:id="579144073">
      <w:bodyDiv w:val="1"/>
      <w:marLeft w:val="0"/>
      <w:marRight w:val="0"/>
      <w:marTop w:val="0"/>
      <w:marBottom w:val="0"/>
      <w:divBdr>
        <w:top w:val="none" w:sz="0" w:space="0" w:color="auto"/>
        <w:left w:val="none" w:sz="0" w:space="0" w:color="auto"/>
        <w:bottom w:val="none" w:sz="0" w:space="0" w:color="auto"/>
        <w:right w:val="none" w:sz="0" w:space="0" w:color="auto"/>
      </w:divBdr>
    </w:div>
    <w:div w:id="581641551">
      <w:bodyDiv w:val="1"/>
      <w:marLeft w:val="0"/>
      <w:marRight w:val="0"/>
      <w:marTop w:val="0"/>
      <w:marBottom w:val="0"/>
      <w:divBdr>
        <w:top w:val="none" w:sz="0" w:space="0" w:color="auto"/>
        <w:left w:val="none" w:sz="0" w:space="0" w:color="auto"/>
        <w:bottom w:val="none" w:sz="0" w:space="0" w:color="auto"/>
        <w:right w:val="none" w:sz="0" w:space="0" w:color="auto"/>
      </w:divBdr>
    </w:div>
    <w:div w:id="586042297">
      <w:bodyDiv w:val="1"/>
      <w:marLeft w:val="0"/>
      <w:marRight w:val="0"/>
      <w:marTop w:val="0"/>
      <w:marBottom w:val="0"/>
      <w:divBdr>
        <w:top w:val="none" w:sz="0" w:space="0" w:color="auto"/>
        <w:left w:val="none" w:sz="0" w:space="0" w:color="auto"/>
        <w:bottom w:val="none" w:sz="0" w:space="0" w:color="auto"/>
        <w:right w:val="none" w:sz="0" w:space="0" w:color="auto"/>
      </w:divBdr>
    </w:div>
    <w:div w:id="586963855">
      <w:bodyDiv w:val="1"/>
      <w:marLeft w:val="0"/>
      <w:marRight w:val="0"/>
      <w:marTop w:val="0"/>
      <w:marBottom w:val="0"/>
      <w:divBdr>
        <w:top w:val="none" w:sz="0" w:space="0" w:color="auto"/>
        <w:left w:val="none" w:sz="0" w:space="0" w:color="auto"/>
        <w:bottom w:val="none" w:sz="0" w:space="0" w:color="auto"/>
        <w:right w:val="none" w:sz="0" w:space="0" w:color="auto"/>
      </w:divBdr>
    </w:div>
    <w:div w:id="592398456">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601038271">
      <w:bodyDiv w:val="1"/>
      <w:marLeft w:val="0"/>
      <w:marRight w:val="0"/>
      <w:marTop w:val="0"/>
      <w:marBottom w:val="0"/>
      <w:divBdr>
        <w:top w:val="none" w:sz="0" w:space="0" w:color="auto"/>
        <w:left w:val="none" w:sz="0" w:space="0" w:color="auto"/>
        <w:bottom w:val="none" w:sz="0" w:space="0" w:color="auto"/>
        <w:right w:val="none" w:sz="0" w:space="0" w:color="auto"/>
      </w:divBdr>
    </w:div>
    <w:div w:id="602372932">
      <w:bodyDiv w:val="1"/>
      <w:marLeft w:val="0"/>
      <w:marRight w:val="0"/>
      <w:marTop w:val="0"/>
      <w:marBottom w:val="0"/>
      <w:divBdr>
        <w:top w:val="none" w:sz="0" w:space="0" w:color="auto"/>
        <w:left w:val="none" w:sz="0" w:space="0" w:color="auto"/>
        <w:bottom w:val="none" w:sz="0" w:space="0" w:color="auto"/>
        <w:right w:val="none" w:sz="0" w:space="0" w:color="auto"/>
      </w:divBdr>
    </w:div>
    <w:div w:id="604657517">
      <w:bodyDiv w:val="1"/>
      <w:marLeft w:val="0"/>
      <w:marRight w:val="0"/>
      <w:marTop w:val="0"/>
      <w:marBottom w:val="0"/>
      <w:divBdr>
        <w:top w:val="none" w:sz="0" w:space="0" w:color="auto"/>
        <w:left w:val="none" w:sz="0" w:space="0" w:color="auto"/>
        <w:bottom w:val="none" w:sz="0" w:space="0" w:color="auto"/>
        <w:right w:val="none" w:sz="0" w:space="0" w:color="auto"/>
      </w:divBdr>
    </w:div>
    <w:div w:id="605698978">
      <w:bodyDiv w:val="1"/>
      <w:marLeft w:val="0"/>
      <w:marRight w:val="0"/>
      <w:marTop w:val="0"/>
      <w:marBottom w:val="0"/>
      <w:divBdr>
        <w:top w:val="none" w:sz="0" w:space="0" w:color="auto"/>
        <w:left w:val="none" w:sz="0" w:space="0" w:color="auto"/>
        <w:bottom w:val="none" w:sz="0" w:space="0" w:color="auto"/>
        <w:right w:val="none" w:sz="0" w:space="0" w:color="auto"/>
      </w:divBdr>
    </w:div>
    <w:div w:id="606043986">
      <w:bodyDiv w:val="1"/>
      <w:marLeft w:val="0"/>
      <w:marRight w:val="0"/>
      <w:marTop w:val="0"/>
      <w:marBottom w:val="0"/>
      <w:divBdr>
        <w:top w:val="none" w:sz="0" w:space="0" w:color="auto"/>
        <w:left w:val="none" w:sz="0" w:space="0" w:color="auto"/>
        <w:bottom w:val="none" w:sz="0" w:space="0" w:color="auto"/>
        <w:right w:val="none" w:sz="0" w:space="0" w:color="auto"/>
      </w:divBdr>
    </w:div>
    <w:div w:id="607584432">
      <w:bodyDiv w:val="1"/>
      <w:marLeft w:val="0"/>
      <w:marRight w:val="0"/>
      <w:marTop w:val="0"/>
      <w:marBottom w:val="0"/>
      <w:divBdr>
        <w:top w:val="none" w:sz="0" w:space="0" w:color="auto"/>
        <w:left w:val="none" w:sz="0" w:space="0" w:color="auto"/>
        <w:bottom w:val="none" w:sz="0" w:space="0" w:color="auto"/>
        <w:right w:val="none" w:sz="0" w:space="0" w:color="auto"/>
      </w:divBdr>
    </w:div>
    <w:div w:id="608202765">
      <w:bodyDiv w:val="1"/>
      <w:marLeft w:val="0"/>
      <w:marRight w:val="0"/>
      <w:marTop w:val="0"/>
      <w:marBottom w:val="0"/>
      <w:divBdr>
        <w:top w:val="none" w:sz="0" w:space="0" w:color="auto"/>
        <w:left w:val="none" w:sz="0" w:space="0" w:color="auto"/>
        <w:bottom w:val="none" w:sz="0" w:space="0" w:color="auto"/>
        <w:right w:val="none" w:sz="0" w:space="0" w:color="auto"/>
      </w:divBdr>
    </w:div>
    <w:div w:id="611864350">
      <w:bodyDiv w:val="1"/>
      <w:marLeft w:val="0"/>
      <w:marRight w:val="0"/>
      <w:marTop w:val="0"/>
      <w:marBottom w:val="0"/>
      <w:divBdr>
        <w:top w:val="none" w:sz="0" w:space="0" w:color="auto"/>
        <w:left w:val="none" w:sz="0" w:space="0" w:color="auto"/>
        <w:bottom w:val="none" w:sz="0" w:space="0" w:color="auto"/>
        <w:right w:val="none" w:sz="0" w:space="0" w:color="auto"/>
      </w:divBdr>
    </w:div>
    <w:div w:id="612244431">
      <w:bodyDiv w:val="1"/>
      <w:marLeft w:val="0"/>
      <w:marRight w:val="0"/>
      <w:marTop w:val="0"/>
      <w:marBottom w:val="0"/>
      <w:divBdr>
        <w:top w:val="none" w:sz="0" w:space="0" w:color="auto"/>
        <w:left w:val="none" w:sz="0" w:space="0" w:color="auto"/>
        <w:bottom w:val="none" w:sz="0" w:space="0" w:color="auto"/>
        <w:right w:val="none" w:sz="0" w:space="0" w:color="auto"/>
      </w:divBdr>
    </w:div>
    <w:div w:id="612906722">
      <w:bodyDiv w:val="1"/>
      <w:marLeft w:val="0"/>
      <w:marRight w:val="0"/>
      <w:marTop w:val="0"/>
      <w:marBottom w:val="0"/>
      <w:divBdr>
        <w:top w:val="none" w:sz="0" w:space="0" w:color="auto"/>
        <w:left w:val="none" w:sz="0" w:space="0" w:color="auto"/>
        <w:bottom w:val="none" w:sz="0" w:space="0" w:color="auto"/>
        <w:right w:val="none" w:sz="0" w:space="0" w:color="auto"/>
      </w:divBdr>
    </w:div>
    <w:div w:id="613827113">
      <w:bodyDiv w:val="1"/>
      <w:marLeft w:val="0"/>
      <w:marRight w:val="0"/>
      <w:marTop w:val="0"/>
      <w:marBottom w:val="0"/>
      <w:divBdr>
        <w:top w:val="none" w:sz="0" w:space="0" w:color="auto"/>
        <w:left w:val="none" w:sz="0" w:space="0" w:color="auto"/>
        <w:bottom w:val="none" w:sz="0" w:space="0" w:color="auto"/>
        <w:right w:val="none" w:sz="0" w:space="0" w:color="auto"/>
      </w:divBdr>
    </w:div>
    <w:div w:id="625694078">
      <w:bodyDiv w:val="1"/>
      <w:marLeft w:val="0"/>
      <w:marRight w:val="0"/>
      <w:marTop w:val="0"/>
      <w:marBottom w:val="0"/>
      <w:divBdr>
        <w:top w:val="none" w:sz="0" w:space="0" w:color="auto"/>
        <w:left w:val="none" w:sz="0" w:space="0" w:color="auto"/>
        <w:bottom w:val="none" w:sz="0" w:space="0" w:color="auto"/>
        <w:right w:val="none" w:sz="0" w:space="0" w:color="auto"/>
      </w:divBdr>
    </w:div>
    <w:div w:id="631450005">
      <w:bodyDiv w:val="1"/>
      <w:marLeft w:val="0"/>
      <w:marRight w:val="0"/>
      <w:marTop w:val="0"/>
      <w:marBottom w:val="0"/>
      <w:divBdr>
        <w:top w:val="none" w:sz="0" w:space="0" w:color="auto"/>
        <w:left w:val="none" w:sz="0" w:space="0" w:color="auto"/>
        <w:bottom w:val="none" w:sz="0" w:space="0" w:color="auto"/>
        <w:right w:val="none" w:sz="0" w:space="0" w:color="auto"/>
      </w:divBdr>
    </w:div>
    <w:div w:id="631903231">
      <w:bodyDiv w:val="1"/>
      <w:marLeft w:val="0"/>
      <w:marRight w:val="0"/>
      <w:marTop w:val="0"/>
      <w:marBottom w:val="0"/>
      <w:divBdr>
        <w:top w:val="none" w:sz="0" w:space="0" w:color="auto"/>
        <w:left w:val="none" w:sz="0" w:space="0" w:color="auto"/>
        <w:bottom w:val="none" w:sz="0" w:space="0" w:color="auto"/>
        <w:right w:val="none" w:sz="0" w:space="0" w:color="auto"/>
      </w:divBdr>
    </w:div>
    <w:div w:id="634260034">
      <w:bodyDiv w:val="1"/>
      <w:marLeft w:val="0"/>
      <w:marRight w:val="0"/>
      <w:marTop w:val="0"/>
      <w:marBottom w:val="0"/>
      <w:divBdr>
        <w:top w:val="none" w:sz="0" w:space="0" w:color="auto"/>
        <w:left w:val="none" w:sz="0" w:space="0" w:color="auto"/>
        <w:bottom w:val="none" w:sz="0" w:space="0" w:color="auto"/>
        <w:right w:val="none" w:sz="0" w:space="0" w:color="auto"/>
      </w:divBdr>
    </w:div>
    <w:div w:id="642083108">
      <w:bodyDiv w:val="1"/>
      <w:marLeft w:val="0"/>
      <w:marRight w:val="0"/>
      <w:marTop w:val="0"/>
      <w:marBottom w:val="0"/>
      <w:divBdr>
        <w:top w:val="none" w:sz="0" w:space="0" w:color="auto"/>
        <w:left w:val="none" w:sz="0" w:space="0" w:color="auto"/>
        <w:bottom w:val="none" w:sz="0" w:space="0" w:color="auto"/>
        <w:right w:val="none" w:sz="0" w:space="0" w:color="auto"/>
      </w:divBdr>
    </w:div>
    <w:div w:id="645817803">
      <w:bodyDiv w:val="1"/>
      <w:marLeft w:val="0"/>
      <w:marRight w:val="0"/>
      <w:marTop w:val="0"/>
      <w:marBottom w:val="0"/>
      <w:divBdr>
        <w:top w:val="none" w:sz="0" w:space="0" w:color="auto"/>
        <w:left w:val="none" w:sz="0" w:space="0" w:color="auto"/>
        <w:bottom w:val="none" w:sz="0" w:space="0" w:color="auto"/>
        <w:right w:val="none" w:sz="0" w:space="0" w:color="auto"/>
      </w:divBdr>
    </w:div>
    <w:div w:id="647825408">
      <w:bodyDiv w:val="1"/>
      <w:marLeft w:val="0"/>
      <w:marRight w:val="0"/>
      <w:marTop w:val="0"/>
      <w:marBottom w:val="0"/>
      <w:divBdr>
        <w:top w:val="none" w:sz="0" w:space="0" w:color="auto"/>
        <w:left w:val="none" w:sz="0" w:space="0" w:color="auto"/>
        <w:bottom w:val="none" w:sz="0" w:space="0" w:color="auto"/>
        <w:right w:val="none" w:sz="0" w:space="0" w:color="auto"/>
      </w:divBdr>
    </w:div>
    <w:div w:id="652683205">
      <w:bodyDiv w:val="1"/>
      <w:marLeft w:val="0"/>
      <w:marRight w:val="0"/>
      <w:marTop w:val="0"/>
      <w:marBottom w:val="0"/>
      <w:divBdr>
        <w:top w:val="none" w:sz="0" w:space="0" w:color="auto"/>
        <w:left w:val="none" w:sz="0" w:space="0" w:color="auto"/>
        <w:bottom w:val="none" w:sz="0" w:space="0" w:color="auto"/>
        <w:right w:val="none" w:sz="0" w:space="0" w:color="auto"/>
      </w:divBdr>
    </w:div>
    <w:div w:id="653918862">
      <w:bodyDiv w:val="1"/>
      <w:marLeft w:val="0"/>
      <w:marRight w:val="0"/>
      <w:marTop w:val="0"/>
      <w:marBottom w:val="0"/>
      <w:divBdr>
        <w:top w:val="none" w:sz="0" w:space="0" w:color="auto"/>
        <w:left w:val="none" w:sz="0" w:space="0" w:color="auto"/>
        <w:bottom w:val="none" w:sz="0" w:space="0" w:color="auto"/>
        <w:right w:val="none" w:sz="0" w:space="0" w:color="auto"/>
      </w:divBdr>
    </w:div>
    <w:div w:id="654459419">
      <w:bodyDiv w:val="1"/>
      <w:marLeft w:val="0"/>
      <w:marRight w:val="0"/>
      <w:marTop w:val="0"/>
      <w:marBottom w:val="0"/>
      <w:divBdr>
        <w:top w:val="none" w:sz="0" w:space="0" w:color="auto"/>
        <w:left w:val="none" w:sz="0" w:space="0" w:color="auto"/>
        <w:bottom w:val="none" w:sz="0" w:space="0" w:color="auto"/>
        <w:right w:val="none" w:sz="0" w:space="0" w:color="auto"/>
      </w:divBdr>
    </w:div>
    <w:div w:id="654535442">
      <w:bodyDiv w:val="1"/>
      <w:marLeft w:val="0"/>
      <w:marRight w:val="0"/>
      <w:marTop w:val="0"/>
      <w:marBottom w:val="0"/>
      <w:divBdr>
        <w:top w:val="none" w:sz="0" w:space="0" w:color="auto"/>
        <w:left w:val="none" w:sz="0" w:space="0" w:color="auto"/>
        <w:bottom w:val="none" w:sz="0" w:space="0" w:color="auto"/>
        <w:right w:val="none" w:sz="0" w:space="0" w:color="auto"/>
      </w:divBdr>
    </w:div>
    <w:div w:id="657810723">
      <w:bodyDiv w:val="1"/>
      <w:marLeft w:val="0"/>
      <w:marRight w:val="0"/>
      <w:marTop w:val="0"/>
      <w:marBottom w:val="0"/>
      <w:divBdr>
        <w:top w:val="none" w:sz="0" w:space="0" w:color="auto"/>
        <w:left w:val="none" w:sz="0" w:space="0" w:color="auto"/>
        <w:bottom w:val="none" w:sz="0" w:space="0" w:color="auto"/>
        <w:right w:val="none" w:sz="0" w:space="0" w:color="auto"/>
      </w:divBdr>
    </w:div>
    <w:div w:id="659692680">
      <w:bodyDiv w:val="1"/>
      <w:marLeft w:val="0"/>
      <w:marRight w:val="0"/>
      <w:marTop w:val="0"/>
      <w:marBottom w:val="0"/>
      <w:divBdr>
        <w:top w:val="none" w:sz="0" w:space="0" w:color="auto"/>
        <w:left w:val="none" w:sz="0" w:space="0" w:color="auto"/>
        <w:bottom w:val="none" w:sz="0" w:space="0" w:color="auto"/>
        <w:right w:val="none" w:sz="0" w:space="0" w:color="auto"/>
      </w:divBdr>
    </w:div>
    <w:div w:id="663821994">
      <w:bodyDiv w:val="1"/>
      <w:marLeft w:val="0"/>
      <w:marRight w:val="0"/>
      <w:marTop w:val="0"/>
      <w:marBottom w:val="0"/>
      <w:divBdr>
        <w:top w:val="none" w:sz="0" w:space="0" w:color="auto"/>
        <w:left w:val="none" w:sz="0" w:space="0" w:color="auto"/>
        <w:bottom w:val="none" w:sz="0" w:space="0" w:color="auto"/>
        <w:right w:val="none" w:sz="0" w:space="0" w:color="auto"/>
      </w:divBdr>
    </w:div>
    <w:div w:id="666056248">
      <w:bodyDiv w:val="1"/>
      <w:marLeft w:val="0"/>
      <w:marRight w:val="0"/>
      <w:marTop w:val="0"/>
      <w:marBottom w:val="0"/>
      <w:divBdr>
        <w:top w:val="none" w:sz="0" w:space="0" w:color="auto"/>
        <w:left w:val="none" w:sz="0" w:space="0" w:color="auto"/>
        <w:bottom w:val="none" w:sz="0" w:space="0" w:color="auto"/>
        <w:right w:val="none" w:sz="0" w:space="0" w:color="auto"/>
      </w:divBdr>
    </w:div>
    <w:div w:id="666520878">
      <w:bodyDiv w:val="1"/>
      <w:marLeft w:val="0"/>
      <w:marRight w:val="0"/>
      <w:marTop w:val="0"/>
      <w:marBottom w:val="0"/>
      <w:divBdr>
        <w:top w:val="none" w:sz="0" w:space="0" w:color="auto"/>
        <w:left w:val="none" w:sz="0" w:space="0" w:color="auto"/>
        <w:bottom w:val="none" w:sz="0" w:space="0" w:color="auto"/>
        <w:right w:val="none" w:sz="0" w:space="0" w:color="auto"/>
      </w:divBdr>
    </w:div>
    <w:div w:id="666830683">
      <w:bodyDiv w:val="1"/>
      <w:marLeft w:val="0"/>
      <w:marRight w:val="0"/>
      <w:marTop w:val="0"/>
      <w:marBottom w:val="0"/>
      <w:divBdr>
        <w:top w:val="none" w:sz="0" w:space="0" w:color="auto"/>
        <w:left w:val="none" w:sz="0" w:space="0" w:color="auto"/>
        <w:bottom w:val="none" w:sz="0" w:space="0" w:color="auto"/>
        <w:right w:val="none" w:sz="0" w:space="0" w:color="auto"/>
      </w:divBdr>
    </w:div>
    <w:div w:id="669219284">
      <w:bodyDiv w:val="1"/>
      <w:marLeft w:val="0"/>
      <w:marRight w:val="0"/>
      <w:marTop w:val="0"/>
      <w:marBottom w:val="0"/>
      <w:divBdr>
        <w:top w:val="none" w:sz="0" w:space="0" w:color="auto"/>
        <w:left w:val="none" w:sz="0" w:space="0" w:color="auto"/>
        <w:bottom w:val="none" w:sz="0" w:space="0" w:color="auto"/>
        <w:right w:val="none" w:sz="0" w:space="0" w:color="auto"/>
      </w:divBdr>
    </w:div>
    <w:div w:id="674042177">
      <w:bodyDiv w:val="1"/>
      <w:marLeft w:val="0"/>
      <w:marRight w:val="0"/>
      <w:marTop w:val="0"/>
      <w:marBottom w:val="0"/>
      <w:divBdr>
        <w:top w:val="none" w:sz="0" w:space="0" w:color="auto"/>
        <w:left w:val="none" w:sz="0" w:space="0" w:color="auto"/>
        <w:bottom w:val="none" w:sz="0" w:space="0" w:color="auto"/>
        <w:right w:val="none" w:sz="0" w:space="0" w:color="auto"/>
      </w:divBdr>
    </w:div>
    <w:div w:id="679357529">
      <w:bodyDiv w:val="1"/>
      <w:marLeft w:val="0"/>
      <w:marRight w:val="0"/>
      <w:marTop w:val="0"/>
      <w:marBottom w:val="0"/>
      <w:divBdr>
        <w:top w:val="none" w:sz="0" w:space="0" w:color="auto"/>
        <w:left w:val="none" w:sz="0" w:space="0" w:color="auto"/>
        <w:bottom w:val="none" w:sz="0" w:space="0" w:color="auto"/>
        <w:right w:val="none" w:sz="0" w:space="0" w:color="auto"/>
      </w:divBdr>
    </w:div>
    <w:div w:id="679622783">
      <w:bodyDiv w:val="1"/>
      <w:marLeft w:val="0"/>
      <w:marRight w:val="0"/>
      <w:marTop w:val="0"/>
      <w:marBottom w:val="0"/>
      <w:divBdr>
        <w:top w:val="none" w:sz="0" w:space="0" w:color="auto"/>
        <w:left w:val="none" w:sz="0" w:space="0" w:color="auto"/>
        <w:bottom w:val="none" w:sz="0" w:space="0" w:color="auto"/>
        <w:right w:val="none" w:sz="0" w:space="0" w:color="auto"/>
      </w:divBdr>
    </w:div>
    <w:div w:id="682897607">
      <w:bodyDiv w:val="1"/>
      <w:marLeft w:val="0"/>
      <w:marRight w:val="0"/>
      <w:marTop w:val="0"/>
      <w:marBottom w:val="0"/>
      <w:divBdr>
        <w:top w:val="none" w:sz="0" w:space="0" w:color="auto"/>
        <w:left w:val="none" w:sz="0" w:space="0" w:color="auto"/>
        <w:bottom w:val="none" w:sz="0" w:space="0" w:color="auto"/>
        <w:right w:val="none" w:sz="0" w:space="0" w:color="auto"/>
      </w:divBdr>
    </w:div>
    <w:div w:id="684283071">
      <w:bodyDiv w:val="1"/>
      <w:marLeft w:val="0"/>
      <w:marRight w:val="0"/>
      <w:marTop w:val="0"/>
      <w:marBottom w:val="0"/>
      <w:divBdr>
        <w:top w:val="none" w:sz="0" w:space="0" w:color="auto"/>
        <w:left w:val="none" w:sz="0" w:space="0" w:color="auto"/>
        <w:bottom w:val="none" w:sz="0" w:space="0" w:color="auto"/>
        <w:right w:val="none" w:sz="0" w:space="0" w:color="auto"/>
      </w:divBdr>
    </w:div>
    <w:div w:id="686322768">
      <w:bodyDiv w:val="1"/>
      <w:marLeft w:val="0"/>
      <w:marRight w:val="0"/>
      <w:marTop w:val="0"/>
      <w:marBottom w:val="0"/>
      <w:divBdr>
        <w:top w:val="none" w:sz="0" w:space="0" w:color="auto"/>
        <w:left w:val="none" w:sz="0" w:space="0" w:color="auto"/>
        <w:bottom w:val="none" w:sz="0" w:space="0" w:color="auto"/>
        <w:right w:val="none" w:sz="0" w:space="0" w:color="auto"/>
      </w:divBdr>
    </w:div>
    <w:div w:id="689336528">
      <w:bodyDiv w:val="1"/>
      <w:marLeft w:val="0"/>
      <w:marRight w:val="0"/>
      <w:marTop w:val="0"/>
      <w:marBottom w:val="0"/>
      <w:divBdr>
        <w:top w:val="none" w:sz="0" w:space="0" w:color="auto"/>
        <w:left w:val="none" w:sz="0" w:space="0" w:color="auto"/>
        <w:bottom w:val="none" w:sz="0" w:space="0" w:color="auto"/>
        <w:right w:val="none" w:sz="0" w:space="0" w:color="auto"/>
      </w:divBdr>
    </w:div>
    <w:div w:id="695471417">
      <w:bodyDiv w:val="1"/>
      <w:marLeft w:val="0"/>
      <w:marRight w:val="0"/>
      <w:marTop w:val="0"/>
      <w:marBottom w:val="0"/>
      <w:divBdr>
        <w:top w:val="none" w:sz="0" w:space="0" w:color="auto"/>
        <w:left w:val="none" w:sz="0" w:space="0" w:color="auto"/>
        <w:bottom w:val="none" w:sz="0" w:space="0" w:color="auto"/>
        <w:right w:val="none" w:sz="0" w:space="0" w:color="auto"/>
      </w:divBdr>
    </w:div>
    <w:div w:id="696582788">
      <w:bodyDiv w:val="1"/>
      <w:marLeft w:val="0"/>
      <w:marRight w:val="0"/>
      <w:marTop w:val="0"/>
      <w:marBottom w:val="0"/>
      <w:divBdr>
        <w:top w:val="none" w:sz="0" w:space="0" w:color="auto"/>
        <w:left w:val="none" w:sz="0" w:space="0" w:color="auto"/>
        <w:bottom w:val="none" w:sz="0" w:space="0" w:color="auto"/>
        <w:right w:val="none" w:sz="0" w:space="0" w:color="auto"/>
      </w:divBdr>
    </w:div>
    <w:div w:id="697848954">
      <w:bodyDiv w:val="1"/>
      <w:marLeft w:val="0"/>
      <w:marRight w:val="0"/>
      <w:marTop w:val="0"/>
      <w:marBottom w:val="0"/>
      <w:divBdr>
        <w:top w:val="none" w:sz="0" w:space="0" w:color="auto"/>
        <w:left w:val="none" w:sz="0" w:space="0" w:color="auto"/>
        <w:bottom w:val="none" w:sz="0" w:space="0" w:color="auto"/>
        <w:right w:val="none" w:sz="0" w:space="0" w:color="auto"/>
      </w:divBdr>
    </w:div>
    <w:div w:id="698707151">
      <w:bodyDiv w:val="1"/>
      <w:marLeft w:val="0"/>
      <w:marRight w:val="0"/>
      <w:marTop w:val="0"/>
      <w:marBottom w:val="0"/>
      <w:divBdr>
        <w:top w:val="none" w:sz="0" w:space="0" w:color="auto"/>
        <w:left w:val="none" w:sz="0" w:space="0" w:color="auto"/>
        <w:bottom w:val="none" w:sz="0" w:space="0" w:color="auto"/>
        <w:right w:val="none" w:sz="0" w:space="0" w:color="auto"/>
      </w:divBdr>
    </w:div>
    <w:div w:id="702942872">
      <w:bodyDiv w:val="1"/>
      <w:marLeft w:val="0"/>
      <w:marRight w:val="0"/>
      <w:marTop w:val="0"/>
      <w:marBottom w:val="0"/>
      <w:divBdr>
        <w:top w:val="none" w:sz="0" w:space="0" w:color="auto"/>
        <w:left w:val="none" w:sz="0" w:space="0" w:color="auto"/>
        <w:bottom w:val="none" w:sz="0" w:space="0" w:color="auto"/>
        <w:right w:val="none" w:sz="0" w:space="0" w:color="auto"/>
      </w:divBdr>
    </w:div>
    <w:div w:id="704141411">
      <w:bodyDiv w:val="1"/>
      <w:marLeft w:val="0"/>
      <w:marRight w:val="0"/>
      <w:marTop w:val="0"/>
      <w:marBottom w:val="0"/>
      <w:divBdr>
        <w:top w:val="none" w:sz="0" w:space="0" w:color="auto"/>
        <w:left w:val="none" w:sz="0" w:space="0" w:color="auto"/>
        <w:bottom w:val="none" w:sz="0" w:space="0" w:color="auto"/>
        <w:right w:val="none" w:sz="0" w:space="0" w:color="auto"/>
      </w:divBdr>
    </w:div>
    <w:div w:id="711657577">
      <w:bodyDiv w:val="1"/>
      <w:marLeft w:val="0"/>
      <w:marRight w:val="0"/>
      <w:marTop w:val="0"/>
      <w:marBottom w:val="0"/>
      <w:divBdr>
        <w:top w:val="none" w:sz="0" w:space="0" w:color="auto"/>
        <w:left w:val="none" w:sz="0" w:space="0" w:color="auto"/>
        <w:bottom w:val="none" w:sz="0" w:space="0" w:color="auto"/>
        <w:right w:val="none" w:sz="0" w:space="0" w:color="auto"/>
      </w:divBdr>
    </w:div>
    <w:div w:id="718012723">
      <w:bodyDiv w:val="1"/>
      <w:marLeft w:val="0"/>
      <w:marRight w:val="0"/>
      <w:marTop w:val="0"/>
      <w:marBottom w:val="0"/>
      <w:divBdr>
        <w:top w:val="none" w:sz="0" w:space="0" w:color="auto"/>
        <w:left w:val="none" w:sz="0" w:space="0" w:color="auto"/>
        <w:bottom w:val="none" w:sz="0" w:space="0" w:color="auto"/>
        <w:right w:val="none" w:sz="0" w:space="0" w:color="auto"/>
      </w:divBdr>
    </w:div>
    <w:div w:id="719061199">
      <w:bodyDiv w:val="1"/>
      <w:marLeft w:val="0"/>
      <w:marRight w:val="0"/>
      <w:marTop w:val="0"/>
      <w:marBottom w:val="0"/>
      <w:divBdr>
        <w:top w:val="none" w:sz="0" w:space="0" w:color="auto"/>
        <w:left w:val="none" w:sz="0" w:space="0" w:color="auto"/>
        <w:bottom w:val="none" w:sz="0" w:space="0" w:color="auto"/>
        <w:right w:val="none" w:sz="0" w:space="0" w:color="auto"/>
      </w:divBdr>
    </w:div>
    <w:div w:id="719474971">
      <w:bodyDiv w:val="1"/>
      <w:marLeft w:val="0"/>
      <w:marRight w:val="0"/>
      <w:marTop w:val="0"/>
      <w:marBottom w:val="0"/>
      <w:divBdr>
        <w:top w:val="none" w:sz="0" w:space="0" w:color="auto"/>
        <w:left w:val="none" w:sz="0" w:space="0" w:color="auto"/>
        <w:bottom w:val="none" w:sz="0" w:space="0" w:color="auto"/>
        <w:right w:val="none" w:sz="0" w:space="0" w:color="auto"/>
      </w:divBdr>
    </w:div>
    <w:div w:id="729042447">
      <w:bodyDiv w:val="1"/>
      <w:marLeft w:val="0"/>
      <w:marRight w:val="0"/>
      <w:marTop w:val="0"/>
      <w:marBottom w:val="0"/>
      <w:divBdr>
        <w:top w:val="none" w:sz="0" w:space="0" w:color="auto"/>
        <w:left w:val="none" w:sz="0" w:space="0" w:color="auto"/>
        <w:bottom w:val="none" w:sz="0" w:space="0" w:color="auto"/>
        <w:right w:val="none" w:sz="0" w:space="0" w:color="auto"/>
      </w:divBdr>
    </w:div>
    <w:div w:id="729579042">
      <w:bodyDiv w:val="1"/>
      <w:marLeft w:val="0"/>
      <w:marRight w:val="0"/>
      <w:marTop w:val="0"/>
      <w:marBottom w:val="0"/>
      <w:divBdr>
        <w:top w:val="none" w:sz="0" w:space="0" w:color="auto"/>
        <w:left w:val="none" w:sz="0" w:space="0" w:color="auto"/>
        <w:bottom w:val="none" w:sz="0" w:space="0" w:color="auto"/>
        <w:right w:val="none" w:sz="0" w:space="0" w:color="auto"/>
      </w:divBdr>
    </w:div>
    <w:div w:id="729812352">
      <w:bodyDiv w:val="1"/>
      <w:marLeft w:val="0"/>
      <w:marRight w:val="0"/>
      <w:marTop w:val="0"/>
      <w:marBottom w:val="0"/>
      <w:divBdr>
        <w:top w:val="none" w:sz="0" w:space="0" w:color="auto"/>
        <w:left w:val="none" w:sz="0" w:space="0" w:color="auto"/>
        <w:bottom w:val="none" w:sz="0" w:space="0" w:color="auto"/>
        <w:right w:val="none" w:sz="0" w:space="0" w:color="auto"/>
      </w:divBdr>
    </w:div>
    <w:div w:id="730889096">
      <w:bodyDiv w:val="1"/>
      <w:marLeft w:val="0"/>
      <w:marRight w:val="0"/>
      <w:marTop w:val="0"/>
      <w:marBottom w:val="0"/>
      <w:divBdr>
        <w:top w:val="none" w:sz="0" w:space="0" w:color="auto"/>
        <w:left w:val="none" w:sz="0" w:space="0" w:color="auto"/>
        <w:bottom w:val="none" w:sz="0" w:space="0" w:color="auto"/>
        <w:right w:val="none" w:sz="0" w:space="0" w:color="auto"/>
      </w:divBdr>
    </w:div>
    <w:div w:id="732041863">
      <w:bodyDiv w:val="1"/>
      <w:marLeft w:val="0"/>
      <w:marRight w:val="0"/>
      <w:marTop w:val="0"/>
      <w:marBottom w:val="0"/>
      <w:divBdr>
        <w:top w:val="none" w:sz="0" w:space="0" w:color="auto"/>
        <w:left w:val="none" w:sz="0" w:space="0" w:color="auto"/>
        <w:bottom w:val="none" w:sz="0" w:space="0" w:color="auto"/>
        <w:right w:val="none" w:sz="0" w:space="0" w:color="auto"/>
      </w:divBdr>
    </w:div>
    <w:div w:id="732462336">
      <w:bodyDiv w:val="1"/>
      <w:marLeft w:val="0"/>
      <w:marRight w:val="0"/>
      <w:marTop w:val="0"/>
      <w:marBottom w:val="0"/>
      <w:divBdr>
        <w:top w:val="none" w:sz="0" w:space="0" w:color="auto"/>
        <w:left w:val="none" w:sz="0" w:space="0" w:color="auto"/>
        <w:bottom w:val="none" w:sz="0" w:space="0" w:color="auto"/>
        <w:right w:val="none" w:sz="0" w:space="0" w:color="auto"/>
      </w:divBdr>
    </w:div>
    <w:div w:id="741560264">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746655509">
      <w:bodyDiv w:val="1"/>
      <w:marLeft w:val="0"/>
      <w:marRight w:val="0"/>
      <w:marTop w:val="0"/>
      <w:marBottom w:val="0"/>
      <w:divBdr>
        <w:top w:val="none" w:sz="0" w:space="0" w:color="auto"/>
        <w:left w:val="none" w:sz="0" w:space="0" w:color="auto"/>
        <w:bottom w:val="none" w:sz="0" w:space="0" w:color="auto"/>
        <w:right w:val="none" w:sz="0" w:space="0" w:color="auto"/>
      </w:divBdr>
    </w:div>
    <w:div w:id="760832802">
      <w:bodyDiv w:val="1"/>
      <w:marLeft w:val="0"/>
      <w:marRight w:val="0"/>
      <w:marTop w:val="0"/>
      <w:marBottom w:val="0"/>
      <w:divBdr>
        <w:top w:val="none" w:sz="0" w:space="0" w:color="auto"/>
        <w:left w:val="none" w:sz="0" w:space="0" w:color="auto"/>
        <w:bottom w:val="none" w:sz="0" w:space="0" w:color="auto"/>
        <w:right w:val="none" w:sz="0" w:space="0" w:color="auto"/>
      </w:divBdr>
    </w:div>
    <w:div w:id="764039414">
      <w:bodyDiv w:val="1"/>
      <w:marLeft w:val="0"/>
      <w:marRight w:val="0"/>
      <w:marTop w:val="0"/>
      <w:marBottom w:val="0"/>
      <w:divBdr>
        <w:top w:val="none" w:sz="0" w:space="0" w:color="auto"/>
        <w:left w:val="none" w:sz="0" w:space="0" w:color="auto"/>
        <w:bottom w:val="none" w:sz="0" w:space="0" w:color="auto"/>
        <w:right w:val="none" w:sz="0" w:space="0" w:color="auto"/>
      </w:divBdr>
    </w:div>
    <w:div w:id="765346929">
      <w:bodyDiv w:val="1"/>
      <w:marLeft w:val="0"/>
      <w:marRight w:val="0"/>
      <w:marTop w:val="0"/>
      <w:marBottom w:val="0"/>
      <w:divBdr>
        <w:top w:val="none" w:sz="0" w:space="0" w:color="auto"/>
        <w:left w:val="none" w:sz="0" w:space="0" w:color="auto"/>
        <w:bottom w:val="none" w:sz="0" w:space="0" w:color="auto"/>
        <w:right w:val="none" w:sz="0" w:space="0" w:color="auto"/>
      </w:divBdr>
    </w:div>
    <w:div w:id="769279009">
      <w:bodyDiv w:val="1"/>
      <w:marLeft w:val="0"/>
      <w:marRight w:val="0"/>
      <w:marTop w:val="0"/>
      <w:marBottom w:val="0"/>
      <w:divBdr>
        <w:top w:val="none" w:sz="0" w:space="0" w:color="auto"/>
        <w:left w:val="none" w:sz="0" w:space="0" w:color="auto"/>
        <w:bottom w:val="none" w:sz="0" w:space="0" w:color="auto"/>
        <w:right w:val="none" w:sz="0" w:space="0" w:color="auto"/>
      </w:divBdr>
    </w:div>
    <w:div w:id="775684236">
      <w:bodyDiv w:val="1"/>
      <w:marLeft w:val="0"/>
      <w:marRight w:val="0"/>
      <w:marTop w:val="0"/>
      <w:marBottom w:val="0"/>
      <w:divBdr>
        <w:top w:val="none" w:sz="0" w:space="0" w:color="auto"/>
        <w:left w:val="none" w:sz="0" w:space="0" w:color="auto"/>
        <w:bottom w:val="none" w:sz="0" w:space="0" w:color="auto"/>
        <w:right w:val="none" w:sz="0" w:space="0" w:color="auto"/>
      </w:divBdr>
    </w:div>
    <w:div w:id="786703533">
      <w:bodyDiv w:val="1"/>
      <w:marLeft w:val="0"/>
      <w:marRight w:val="0"/>
      <w:marTop w:val="0"/>
      <w:marBottom w:val="0"/>
      <w:divBdr>
        <w:top w:val="none" w:sz="0" w:space="0" w:color="auto"/>
        <w:left w:val="none" w:sz="0" w:space="0" w:color="auto"/>
        <w:bottom w:val="none" w:sz="0" w:space="0" w:color="auto"/>
        <w:right w:val="none" w:sz="0" w:space="0" w:color="auto"/>
      </w:divBdr>
    </w:div>
    <w:div w:id="787628718">
      <w:bodyDiv w:val="1"/>
      <w:marLeft w:val="0"/>
      <w:marRight w:val="0"/>
      <w:marTop w:val="0"/>
      <w:marBottom w:val="0"/>
      <w:divBdr>
        <w:top w:val="none" w:sz="0" w:space="0" w:color="auto"/>
        <w:left w:val="none" w:sz="0" w:space="0" w:color="auto"/>
        <w:bottom w:val="none" w:sz="0" w:space="0" w:color="auto"/>
        <w:right w:val="none" w:sz="0" w:space="0" w:color="auto"/>
      </w:divBdr>
    </w:div>
    <w:div w:id="795609688">
      <w:bodyDiv w:val="1"/>
      <w:marLeft w:val="0"/>
      <w:marRight w:val="0"/>
      <w:marTop w:val="0"/>
      <w:marBottom w:val="0"/>
      <w:divBdr>
        <w:top w:val="none" w:sz="0" w:space="0" w:color="auto"/>
        <w:left w:val="none" w:sz="0" w:space="0" w:color="auto"/>
        <w:bottom w:val="none" w:sz="0" w:space="0" w:color="auto"/>
        <w:right w:val="none" w:sz="0" w:space="0" w:color="auto"/>
      </w:divBdr>
    </w:div>
    <w:div w:id="797139852">
      <w:bodyDiv w:val="1"/>
      <w:marLeft w:val="0"/>
      <w:marRight w:val="0"/>
      <w:marTop w:val="0"/>
      <w:marBottom w:val="0"/>
      <w:divBdr>
        <w:top w:val="none" w:sz="0" w:space="0" w:color="auto"/>
        <w:left w:val="none" w:sz="0" w:space="0" w:color="auto"/>
        <w:bottom w:val="none" w:sz="0" w:space="0" w:color="auto"/>
        <w:right w:val="none" w:sz="0" w:space="0" w:color="auto"/>
      </w:divBdr>
    </w:div>
    <w:div w:id="800417145">
      <w:bodyDiv w:val="1"/>
      <w:marLeft w:val="0"/>
      <w:marRight w:val="0"/>
      <w:marTop w:val="0"/>
      <w:marBottom w:val="0"/>
      <w:divBdr>
        <w:top w:val="none" w:sz="0" w:space="0" w:color="auto"/>
        <w:left w:val="none" w:sz="0" w:space="0" w:color="auto"/>
        <w:bottom w:val="none" w:sz="0" w:space="0" w:color="auto"/>
        <w:right w:val="none" w:sz="0" w:space="0" w:color="auto"/>
      </w:divBdr>
    </w:div>
    <w:div w:id="801120158">
      <w:bodyDiv w:val="1"/>
      <w:marLeft w:val="0"/>
      <w:marRight w:val="0"/>
      <w:marTop w:val="0"/>
      <w:marBottom w:val="0"/>
      <w:divBdr>
        <w:top w:val="none" w:sz="0" w:space="0" w:color="auto"/>
        <w:left w:val="none" w:sz="0" w:space="0" w:color="auto"/>
        <w:bottom w:val="none" w:sz="0" w:space="0" w:color="auto"/>
        <w:right w:val="none" w:sz="0" w:space="0" w:color="auto"/>
      </w:divBdr>
    </w:div>
    <w:div w:id="802120581">
      <w:bodyDiv w:val="1"/>
      <w:marLeft w:val="0"/>
      <w:marRight w:val="0"/>
      <w:marTop w:val="0"/>
      <w:marBottom w:val="0"/>
      <w:divBdr>
        <w:top w:val="none" w:sz="0" w:space="0" w:color="auto"/>
        <w:left w:val="none" w:sz="0" w:space="0" w:color="auto"/>
        <w:bottom w:val="none" w:sz="0" w:space="0" w:color="auto"/>
        <w:right w:val="none" w:sz="0" w:space="0" w:color="auto"/>
      </w:divBdr>
    </w:div>
    <w:div w:id="804353377">
      <w:bodyDiv w:val="1"/>
      <w:marLeft w:val="0"/>
      <w:marRight w:val="0"/>
      <w:marTop w:val="0"/>
      <w:marBottom w:val="0"/>
      <w:divBdr>
        <w:top w:val="none" w:sz="0" w:space="0" w:color="auto"/>
        <w:left w:val="none" w:sz="0" w:space="0" w:color="auto"/>
        <w:bottom w:val="none" w:sz="0" w:space="0" w:color="auto"/>
        <w:right w:val="none" w:sz="0" w:space="0" w:color="auto"/>
      </w:divBdr>
    </w:div>
    <w:div w:id="804740295">
      <w:bodyDiv w:val="1"/>
      <w:marLeft w:val="0"/>
      <w:marRight w:val="0"/>
      <w:marTop w:val="0"/>
      <w:marBottom w:val="0"/>
      <w:divBdr>
        <w:top w:val="none" w:sz="0" w:space="0" w:color="auto"/>
        <w:left w:val="none" w:sz="0" w:space="0" w:color="auto"/>
        <w:bottom w:val="none" w:sz="0" w:space="0" w:color="auto"/>
        <w:right w:val="none" w:sz="0" w:space="0" w:color="auto"/>
      </w:divBdr>
    </w:div>
    <w:div w:id="819612775">
      <w:bodyDiv w:val="1"/>
      <w:marLeft w:val="0"/>
      <w:marRight w:val="0"/>
      <w:marTop w:val="0"/>
      <w:marBottom w:val="0"/>
      <w:divBdr>
        <w:top w:val="none" w:sz="0" w:space="0" w:color="auto"/>
        <w:left w:val="none" w:sz="0" w:space="0" w:color="auto"/>
        <w:bottom w:val="none" w:sz="0" w:space="0" w:color="auto"/>
        <w:right w:val="none" w:sz="0" w:space="0" w:color="auto"/>
      </w:divBdr>
    </w:div>
    <w:div w:id="819614286">
      <w:bodyDiv w:val="1"/>
      <w:marLeft w:val="0"/>
      <w:marRight w:val="0"/>
      <w:marTop w:val="0"/>
      <w:marBottom w:val="0"/>
      <w:divBdr>
        <w:top w:val="none" w:sz="0" w:space="0" w:color="auto"/>
        <w:left w:val="none" w:sz="0" w:space="0" w:color="auto"/>
        <w:bottom w:val="none" w:sz="0" w:space="0" w:color="auto"/>
        <w:right w:val="none" w:sz="0" w:space="0" w:color="auto"/>
      </w:divBdr>
    </w:div>
    <w:div w:id="823009588">
      <w:bodyDiv w:val="1"/>
      <w:marLeft w:val="0"/>
      <w:marRight w:val="0"/>
      <w:marTop w:val="0"/>
      <w:marBottom w:val="0"/>
      <w:divBdr>
        <w:top w:val="none" w:sz="0" w:space="0" w:color="auto"/>
        <w:left w:val="none" w:sz="0" w:space="0" w:color="auto"/>
        <w:bottom w:val="none" w:sz="0" w:space="0" w:color="auto"/>
        <w:right w:val="none" w:sz="0" w:space="0" w:color="auto"/>
      </w:divBdr>
    </w:div>
    <w:div w:id="833227062">
      <w:bodyDiv w:val="1"/>
      <w:marLeft w:val="0"/>
      <w:marRight w:val="0"/>
      <w:marTop w:val="0"/>
      <w:marBottom w:val="0"/>
      <w:divBdr>
        <w:top w:val="none" w:sz="0" w:space="0" w:color="auto"/>
        <w:left w:val="none" w:sz="0" w:space="0" w:color="auto"/>
        <w:bottom w:val="none" w:sz="0" w:space="0" w:color="auto"/>
        <w:right w:val="none" w:sz="0" w:space="0" w:color="auto"/>
      </w:divBdr>
    </w:div>
    <w:div w:id="839547212">
      <w:bodyDiv w:val="1"/>
      <w:marLeft w:val="0"/>
      <w:marRight w:val="0"/>
      <w:marTop w:val="0"/>
      <w:marBottom w:val="0"/>
      <w:divBdr>
        <w:top w:val="none" w:sz="0" w:space="0" w:color="auto"/>
        <w:left w:val="none" w:sz="0" w:space="0" w:color="auto"/>
        <w:bottom w:val="none" w:sz="0" w:space="0" w:color="auto"/>
        <w:right w:val="none" w:sz="0" w:space="0" w:color="auto"/>
      </w:divBdr>
    </w:div>
    <w:div w:id="840507961">
      <w:bodyDiv w:val="1"/>
      <w:marLeft w:val="0"/>
      <w:marRight w:val="0"/>
      <w:marTop w:val="0"/>
      <w:marBottom w:val="0"/>
      <w:divBdr>
        <w:top w:val="none" w:sz="0" w:space="0" w:color="auto"/>
        <w:left w:val="none" w:sz="0" w:space="0" w:color="auto"/>
        <w:bottom w:val="none" w:sz="0" w:space="0" w:color="auto"/>
        <w:right w:val="none" w:sz="0" w:space="0" w:color="auto"/>
      </w:divBdr>
    </w:div>
    <w:div w:id="846091151">
      <w:bodyDiv w:val="1"/>
      <w:marLeft w:val="0"/>
      <w:marRight w:val="0"/>
      <w:marTop w:val="0"/>
      <w:marBottom w:val="0"/>
      <w:divBdr>
        <w:top w:val="none" w:sz="0" w:space="0" w:color="auto"/>
        <w:left w:val="none" w:sz="0" w:space="0" w:color="auto"/>
        <w:bottom w:val="none" w:sz="0" w:space="0" w:color="auto"/>
        <w:right w:val="none" w:sz="0" w:space="0" w:color="auto"/>
      </w:divBdr>
    </w:div>
    <w:div w:id="849294840">
      <w:bodyDiv w:val="1"/>
      <w:marLeft w:val="0"/>
      <w:marRight w:val="0"/>
      <w:marTop w:val="0"/>
      <w:marBottom w:val="0"/>
      <w:divBdr>
        <w:top w:val="none" w:sz="0" w:space="0" w:color="auto"/>
        <w:left w:val="none" w:sz="0" w:space="0" w:color="auto"/>
        <w:bottom w:val="none" w:sz="0" w:space="0" w:color="auto"/>
        <w:right w:val="none" w:sz="0" w:space="0" w:color="auto"/>
      </w:divBdr>
    </w:div>
    <w:div w:id="850099878">
      <w:bodyDiv w:val="1"/>
      <w:marLeft w:val="0"/>
      <w:marRight w:val="0"/>
      <w:marTop w:val="0"/>
      <w:marBottom w:val="0"/>
      <w:divBdr>
        <w:top w:val="none" w:sz="0" w:space="0" w:color="auto"/>
        <w:left w:val="none" w:sz="0" w:space="0" w:color="auto"/>
        <w:bottom w:val="none" w:sz="0" w:space="0" w:color="auto"/>
        <w:right w:val="none" w:sz="0" w:space="0" w:color="auto"/>
      </w:divBdr>
    </w:div>
    <w:div w:id="850536071">
      <w:bodyDiv w:val="1"/>
      <w:marLeft w:val="0"/>
      <w:marRight w:val="0"/>
      <w:marTop w:val="0"/>
      <w:marBottom w:val="0"/>
      <w:divBdr>
        <w:top w:val="none" w:sz="0" w:space="0" w:color="auto"/>
        <w:left w:val="none" w:sz="0" w:space="0" w:color="auto"/>
        <w:bottom w:val="none" w:sz="0" w:space="0" w:color="auto"/>
        <w:right w:val="none" w:sz="0" w:space="0" w:color="auto"/>
      </w:divBdr>
    </w:div>
    <w:div w:id="859053815">
      <w:bodyDiv w:val="1"/>
      <w:marLeft w:val="0"/>
      <w:marRight w:val="0"/>
      <w:marTop w:val="0"/>
      <w:marBottom w:val="0"/>
      <w:divBdr>
        <w:top w:val="none" w:sz="0" w:space="0" w:color="auto"/>
        <w:left w:val="none" w:sz="0" w:space="0" w:color="auto"/>
        <w:bottom w:val="none" w:sz="0" w:space="0" w:color="auto"/>
        <w:right w:val="none" w:sz="0" w:space="0" w:color="auto"/>
      </w:divBdr>
    </w:div>
    <w:div w:id="860362614">
      <w:bodyDiv w:val="1"/>
      <w:marLeft w:val="0"/>
      <w:marRight w:val="0"/>
      <w:marTop w:val="0"/>
      <w:marBottom w:val="0"/>
      <w:divBdr>
        <w:top w:val="none" w:sz="0" w:space="0" w:color="auto"/>
        <w:left w:val="none" w:sz="0" w:space="0" w:color="auto"/>
        <w:bottom w:val="none" w:sz="0" w:space="0" w:color="auto"/>
        <w:right w:val="none" w:sz="0" w:space="0" w:color="auto"/>
      </w:divBdr>
    </w:div>
    <w:div w:id="866217987">
      <w:bodyDiv w:val="1"/>
      <w:marLeft w:val="0"/>
      <w:marRight w:val="0"/>
      <w:marTop w:val="0"/>
      <w:marBottom w:val="0"/>
      <w:divBdr>
        <w:top w:val="none" w:sz="0" w:space="0" w:color="auto"/>
        <w:left w:val="none" w:sz="0" w:space="0" w:color="auto"/>
        <w:bottom w:val="none" w:sz="0" w:space="0" w:color="auto"/>
        <w:right w:val="none" w:sz="0" w:space="0" w:color="auto"/>
      </w:divBdr>
    </w:div>
    <w:div w:id="871577661">
      <w:bodyDiv w:val="1"/>
      <w:marLeft w:val="0"/>
      <w:marRight w:val="0"/>
      <w:marTop w:val="0"/>
      <w:marBottom w:val="0"/>
      <w:divBdr>
        <w:top w:val="none" w:sz="0" w:space="0" w:color="auto"/>
        <w:left w:val="none" w:sz="0" w:space="0" w:color="auto"/>
        <w:bottom w:val="none" w:sz="0" w:space="0" w:color="auto"/>
        <w:right w:val="none" w:sz="0" w:space="0" w:color="auto"/>
      </w:divBdr>
    </w:div>
    <w:div w:id="875390864">
      <w:bodyDiv w:val="1"/>
      <w:marLeft w:val="0"/>
      <w:marRight w:val="0"/>
      <w:marTop w:val="0"/>
      <w:marBottom w:val="0"/>
      <w:divBdr>
        <w:top w:val="none" w:sz="0" w:space="0" w:color="auto"/>
        <w:left w:val="none" w:sz="0" w:space="0" w:color="auto"/>
        <w:bottom w:val="none" w:sz="0" w:space="0" w:color="auto"/>
        <w:right w:val="none" w:sz="0" w:space="0" w:color="auto"/>
      </w:divBdr>
    </w:div>
    <w:div w:id="875898228">
      <w:bodyDiv w:val="1"/>
      <w:marLeft w:val="0"/>
      <w:marRight w:val="0"/>
      <w:marTop w:val="0"/>
      <w:marBottom w:val="0"/>
      <w:divBdr>
        <w:top w:val="none" w:sz="0" w:space="0" w:color="auto"/>
        <w:left w:val="none" w:sz="0" w:space="0" w:color="auto"/>
        <w:bottom w:val="none" w:sz="0" w:space="0" w:color="auto"/>
        <w:right w:val="none" w:sz="0" w:space="0" w:color="auto"/>
      </w:divBdr>
    </w:div>
    <w:div w:id="876551127">
      <w:bodyDiv w:val="1"/>
      <w:marLeft w:val="0"/>
      <w:marRight w:val="0"/>
      <w:marTop w:val="0"/>
      <w:marBottom w:val="0"/>
      <w:divBdr>
        <w:top w:val="none" w:sz="0" w:space="0" w:color="auto"/>
        <w:left w:val="none" w:sz="0" w:space="0" w:color="auto"/>
        <w:bottom w:val="none" w:sz="0" w:space="0" w:color="auto"/>
        <w:right w:val="none" w:sz="0" w:space="0" w:color="auto"/>
      </w:divBdr>
    </w:div>
    <w:div w:id="880946472">
      <w:bodyDiv w:val="1"/>
      <w:marLeft w:val="0"/>
      <w:marRight w:val="0"/>
      <w:marTop w:val="0"/>
      <w:marBottom w:val="0"/>
      <w:divBdr>
        <w:top w:val="none" w:sz="0" w:space="0" w:color="auto"/>
        <w:left w:val="none" w:sz="0" w:space="0" w:color="auto"/>
        <w:bottom w:val="none" w:sz="0" w:space="0" w:color="auto"/>
        <w:right w:val="none" w:sz="0" w:space="0" w:color="auto"/>
      </w:divBdr>
    </w:div>
    <w:div w:id="881672203">
      <w:bodyDiv w:val="1"/>
      <w:marLeft w:val="0"/>
      <w:marRight w:val="0"/>
      <w:marTop w:val="0"/>
      <w:marBottom w:val="0"/>
      <w:divBdr>
        <w:top w:val="none" w:sz="0" w:space="0" w:color="auto"/>
        <w:left w:val="none" w:sz="0" w:space="0" w:color="auto"/>
        <w:bottom w:val="none" w:sz="0" w:space="0" w:color="auto"/>
        <w:right w:val="none" w:sz="0" w:space="0" w:color="auto"/>
      </w:divBdr>
    </w:div>
    <w:div w:id="884951014">
      <w:bodyDiv w:val="1"/>
      <w:marLeft w:val="0"/>
      <w:marRight w:val="0"/>
      <w:marTop w:val="0"/>
      <w:marBottom w:val="0"/>
      <w:divBdr>
        <w:top w:val="none" w:sz="0" w:space="0" w:color="auto"/>
        <w:left w:val="none" w:sz="0" w:space="0" w:color="auto"/>
        <w:bottom w:val="none" w:sz="0" w:space="0" w:color="auto"/>
        <w:right w:val="none" w:sz="0" w:space="0" w:color="auto"/>
      </w:divBdr>
    </w:div>
    <w:div w:id="886915761">
      <w:bodyDiv w:val="1"/>
      <w:marLeft w:val="0"/>
      <w:marRight w:val="0"/>
      <w:marTop w:val="0"/>
      <w:marBottom w:val="0"/>
      <w:divBdr>
        <w:top w:val="none" w:sz="0" w:space="0" w:color="auto"/>
        <w:left w:val="none" w:sz="0" w:space="0" w:color="auto"/>
        <w:bottom w:val="none" w:sz="0" w:space="0" w:color="auto"/>
        <w:right w:val="none" w:sz="0" w:space="0" w:color="auto"/>
      </w:divBdr>
    </w:div>
    <w:div w:id="894318403">
      <w:bodyDiv w:val="1"/>
      <w:marLeft w:val="0"/>
      <w:marRight w:val="0"/>
      <w:marTop w:val="0"/>
      <w:marBottom w:val="0"/>
      <w:divBdr>
        <w:top w:val="none" w:sz="0" w:space="0" w:color="auto"/>
        <w:left w:val="none" w:sz="0" w:space="0" w:color="auto"/>
        <w:bottom w:val="none" w:sz="0" w:space="0" w:color="auto"/>
        <w:right w:val="none" w:sz="0" w:space="0" w:color="auto"/>
      </w:divBdr>
    </w:div>
    <w:div w:id="898132473">
      <w:bodyDiv w:val="1"/>
      <w:marLeft w:val="0"/>
      <w:marRight w:val="0"/>
      <w:marTop w:val="0"/>
      <w:marBottom w:val="0"/>
      <w:divBdr>
        <w:top w:val="none" w:sz="0" w:space="0" w:color="auto"/>
        <w:left w:val="none" w:sz="0" w:space="0" w:color="auto"/>
        <w:bottom w:val="none" w:sz="0" w:space="0" w:color="auto"/>
        <w:right w:val="none" w:sz="0" w:space="0" w:color="auto"/>
      </w:divBdr>
    </w:div>
    <w:div w:id="904023753">
      <w:bodyDiv w:val="1"/>
      <w:marLeft w:val="0"/>
      <w:marRight w:val="0"/>
      <w:marTop w:val="0"/>
      <w:marBottom w:val="0"/>
      <w:divBdr>
        <w:top w:val="none" w:sz="0" w:space="0" w:color="auto"/>
        <w:left w:val="none" w:sz="0" w:space="0" w:color="auto"/>
        <w:bottom w:val="none" w:sz="0" w:space="0" w:color="auto"/>
        <w:right w:val="none" w:sz="0" w:space="0" w:color="auto"/>
      </w:divBdr>
    </w:div>
    <w:div w:id="904603192">
      <w:bodyDiv w:val="1"/>
      <w:marLeft w:val="0"/>
      <w:marRight w:val="0"/>
      <w:marTop w:val="0"/>
      <w:marBottom w:val="0"/>
      <w:divBdr>
        <w:top w:val="none" w:sz="0" w:space="0" w:color="auto"/>
        <w:left w:val="none" w:sz="0" w:space="0" w:color="auto"/>
        <w:bottom w:val="none" w:sz="0" w:space="0" w:color="auto"/>
        <w:right w:val="none" w:sz="0" w:space="0" w:color="auto"/>
      </w:divBdr>
    </w:div>
    <w:div w:id="905646034">
      <w:bodyDiv w:val="1"/>
      <w:marLeft w:val="0"/>
      <w:marRight w:val="0"/>
      <w:marTop w:val="0"/>
      <w:marBottom w:val="0"/>
      <w:divBdr>
        <w:top w:val="none" w:sz="0" w:space="0" w:color="auto"/>
        <w:left w:val="none" w:sz="0" w:space="0" w:color="auto"/>
        <w:bottom w:val="none" w:sz="0" w:space="0" w:color="auto"/>
        <w:right w:val="none" w:sz="0" w:space="0" w:color="auto"/>
      </w:divBdr>
    </w:div>
    <w:div w:id="909389910">
      <w:bodyDiv w:val="1"/>
      <w:marLeft w:val="0"/>
      <w:marRight w:val="0"/>
      <w:marTop w:val="0"/>
      <w:marBottom w:val="0"/>
      <w:divBdr>
        <w:top w:val="none" w:sz="0" w:space="0" w:color="auto"/>
        <w:left w:val="none" w:sz="0" w:space="0" w:color="auto"/>
        <w:bottom w:val="none" w:sz="0" w:space="0" w:color="auto"/>
        <w:right w:val="none" w:sz="0" w:space="0" w:color="auto"/>
      </w:divBdr>
    </w:div>
    <w:div w:id="910583192">
      <w:bodyDiv w:val="1"/>
      <w:marLeft w:val="0"/>
      <w:marRight w:val="0"/>
      <w:marTop w:val="0"/>
      <w:marBottom w:val="0"/>
      <w:divBdr>
        <w:top w:val="none" w:sz="0" w:space="0" w:color="auto"/>
        <w:left w:val="none" w:sz="0" w:space="0" w:color="auto"/>
        <w:bottom w:val="none" w:sz="0" w:space="0" w:color="auto"/>
        <w:right w:val="none" w:sz="0" w:space="0" w:color="auto"/>
      </w:divBdr>
    </w:div>
    <w:div w:id="913471351">
      <w:bodyDiv w:val="1"/>
      <w:marLeft w:val="0"/>
      <w:marRight w:val="0"/>
      <w:marTop w:val="0"/>
      <w:marBottom w:val="0"/>
      <w:divBdr>
        <w:top w:val="none" w:sz="0" w:space="0" w:color="auto"/>
        <w:left w:val="none" w:sz="0" w:space="0" w:color="auto"/>
        <w:bottom w:val="none" w:sz="0" w:space="0" w:color="auto"/>
        <w:right w:val="none" w:sz="0" w:space="0" w:color="auto"/>
      </w:divBdr>
    </w:div>
    <w:div w:id="914123005">
      <w:bodyDiv w:val="1"/>
      <w:marLeft w:val="0"/>
      <w:marRight w:val="0"/>
      <w:marTop w:val="0"/>
      <w:marBottom w:val="0"/>
      <w:divBdr>
        <w:top w:val="none" w:sz="0" w:space="0" w:color="auto"/>
        <w:left w:val="none" w:sz="0" w:space="0" w:color="auto"/>
        <w:bottom w:val="none" w:sz="0" w:space="0" w:color="auto"/>
        <w:right w:val="none" w:sz="0" w:space="0" w:color="auto"/>
      </w:divBdr>
    </w:div>
    <w:div w:id="914164301">
      <w:bodyDiv w:val="1"/>
      <w:marLeft w:val="0"/>
      <w:marRight w:val="0"/>
      <w:marTop w:val="0"/>
      <w:marBottom w:val="0"/>
      <w:divBdr>
        <w:top w:val="none" w:sz="0" w:space="0" w:color="auto"/>
        <w:left w:val="none" w:sz="0" w:space="0" w:color="auto"/>
        <w:bottom w:val="none" w:sz="0" w:space="0" w:color="auto"/>
        <w:right w:val="none" w:sz="0" w:space="0" w:color="auto"/>
      </w:divBdr>
    </w:div>
    <w:div w:id="918561637">
      <w:bodyDiv w:val="1"/>
      <w:marLeft w:val="0"/>
      <w:marRight w:val="0"/>
      <w:marTop w:val="0"/>
      <w:marBottom w:val="0"/>
      <w:divBdr>
        <w:top w:val="none" w:sz="0" w:space="0" w:color="auto"/>
        <w:left w:val="none" w:sz="0" w:space="0" w:color="auto"/>
        <w:bottom w:val="none" w:sz="0" w:space="0" w:color="auto"/>
        <w:right w:val="none" w:sz="0" w:space="0" w:color="auto"/>
      </w:divBdr>
    </w:div>
    <w:div w:id="920991548">
      <w:bodyDiv w:val="1"/>
      <w:marLeft w:val="0"/>
      <w:marRight w:val="0"/>
      <w:marTop w:val="0"/>
      <w:marBottom w:val="0"/>
      <w:divBdr>
        <w:top w:val="none" w:sz="0" w:space="0" w:color="auto"/>
        <w:left w:val="none" w:sz="0" w:space="0" w:color="auto"/>
        <w:bottom w:val="none" w:sz="0" w:space="0" w:color="auto"/>
        <w:right w:val="none" w:sz="0" w:space="0" w:color="auto"/>
      </w:divBdr>
    </w:div>
    <w:div w:id="922223689">
      <w:bodyDiv w:val="1"/>
      <w:marLeft w:val="0"/>
      <w:marRight w:val="0"/>
      <w:marTop w:val="0"/>
      <w:marBottom w:val="0"/>
      <w:divBdr>
        <w:top w:val="none" w:sz="0" w:space="0" w:color="auto"/>
        <w:left w:val="none" w:sz="0" w:space="0" w:color="auto"/>
        <w:bottom w:val="none" w:sz="0" w:space="0" w:color="auto"/>
        <w:right w:val="none" w:sz="0" w:space="0" w:color="auto"/>
      </w:divBdr>
    </w:div>
    <w:div w:id="929242230">
      <w:bodyDiv w:val="1"/>
      <w:marLeft w:val="0"/>
      <w:marRight w:val="0"/>
      <w:marTop w:val="0"/>
      <w:marBottom w:val="0"/>
      <w:divBdr>
        <w:top w:val="none" w:sz="0" w:space="0" w:color="auto"/>
        <w:left w:val="none" w:sz="0" w:space="0" w:color="auto"/>
        <w:bottom w:val="none" w:sz="0" w:space="0" w:color="auto"/>
        <w:right w:val="none" w:sz="0" w:space="0" w:color="auto"/>
      </w:divBdr>
    </w:div>
    <w:div w:id="929657042">
      <w:bodyDiv w:val="1"/>
      <w:marLeft w:val="0"/>
      <w:marRight w:val="0"/>
      <w:marTop w:val="0"/>
      <w:marBottom w:val="0"/>
      <w:divBdr>
        <w:top w:val="none" w:sz="0" w:space="0" w:color="auto"/>
        <w:left w:val="none" w:sz="0" w:space="0" w:color="auto"/>
        <w:bottom w:val="none" w:sz="0" w:space="0" w:color="auto"/>
        <w:right w:val="none" w:sz="0" w:space="0" w:color="auto"/>
      </w:divBdr>
    </w:div>
    <w:div w:id="931820513">
      <w:bodyDiv w:val="1"/>
      <w:marLeft w:val="0"/>
      <w:marRight w:val="0"/>
      <w:marTop w:val="0"/>
      <w:marBottom w:val="0"/>
      <w:divBdr>
        <w:top w:val="none" w:sz="0" w:space="0" w:color="auto"/>
        <w:left w:val="none" w:sz="0" w:space="0" w:color="auto"/>
        <w:bottom w:val="none" w:sz="0" w:space="0" w:color="auto"/>
        <w:right w:val="none" w:sz="0" w:space="0" w:color="auto"/>
      </w:divBdr>
    </w:div>
    <w:div w:id="932200086">
      <w:bodyDiv w:val="1"/>
      <w:marLeft w:val="0"/>
      <w:marRight w:val="0"/>
      <w:marTop w:val="0"/>
      <w:marBottom w:val="0"/>
      <w:divBdr>
        <w:top w:val="none" w:sz="0" w:space="0" w:color="auto"/>
        <w:left w:val="none" w:sz="0" w:space="0" w:color="auto"/>
        <w:bottom w:val="none" w:sz="0" w:space="0" w:color="auto"/>
        <w:right w:val="none" w:sz="0" w:space="0" w:color="auto"/>
      </w:divBdr>
    </w:div>
    <w:div w:id="937178589">
      <w:bodyDiv w:val="1"/>
      <w:marLeft w:val="0"/>
      <w:marRight w:val="0"/>
      <w:marTop w:val="0"/>
      <w:marBottom w:val="0"/>
      <w:divBdr>
        <w:top w:val="none" w:sz="0" w:space="0" w:color="auto"/>
        <w:left w:val="none" w:sz="0" w:space="0" w:color="auto"/>
        <w:bottom w:val="none" w:sz="0" w:space="0" w:color="auto"/>
        <w:right w:val="none" w:sz="0" w:space="0" w:color="auto"/>
      </w:divBdr>
    </w:div>
    <w:div w:id="939145404">
      <w:bodyDiv w:val="1"/>
      <w:marLeft w:val="0"/>
      <w:marRight w:val="0"/>
      <w:marTop w:val="0"/>
      <w:marBottom w:val="0"/>
      <w:divBdr>
        <w:top w:val="none" w:sz="0" w:space="0" w:color="auto"/>
        <w:left w:val="none" w:sz="0" w:space="0" w:color="auto"/>
        <w:bottom w:val="none" w:sz="0" w:space="0" w:color="auto"/>
        <w:right w:val="none" w:sz="0" w:space="0" w:color="auto"/>
      </w:divBdr>
    </w:div>
    <w:div w:id="940260868">
      <w:bodyDiv w:val="1"/>
      <w:marLeft w:val="0"/>
      <w:marRight w:val="0"/>
      <w:marTop w:val="0"/>
      <w:marBottom w:val="0"/>
      <w:divBdr>
        <w:top w:val="none" w:sz="0" w:space="0" w:color="auto"/>
        <w:left w:val="none" w:sz="0" w:space="0" w:color="auto"/>
        <w:bottom w:val="none" w:sz="0" w:space="0" w:color="auto"/>
        <w:right w:val="none" w:sz="0" w:space="0" w:color="auto"/>
      </w:divBdr>
    </w:div>
    <w:div w:id="941690532">
      <w:bodyDiv w:val="1"/>
      <w:marLeft w:val="0"/>
      <w:marRight w:val="0"/>
      <w:marTop w:val="0"/>
      <w:marBottom w:val="0"/>
      <w:divBdr>
        <w:top w:val="none" w:sz="0" w:space="0" w:color="auto"/>
        <w:left w:val="none" w:sz="0" w:space="0" w:color="auto"/>
        <w:bottom w:val="none" w:sz="0" w:space="0" w:color="auto"/>
        <w:right w:val="none" w:sz="0" w:space="0" w:color="auto"/>
      </w:divBdr>
    </w:div>
    <w:div w:id="945422759">
      <w:bodyDiv w:val="1"/>
      <w:marLeft w:val="0"/>
      <w:marRight w:val="0"/>
      <w:marTop w:val="0"/>
      <w:marBottom w:val="0"/>
      <w:divBdr>
        <w:top w:val="none" w:sz="0" w:space="0" w:color="auto"/>
        <w:left w:val="none" w:sz="0" w:space="0" w:color="auto"/>
        <w:bottom w:val="none" w:sz="0" w:space="0" w:color="auto"/>
        <w:right w:val="none" w:sz="0" w:space="0" w:color="auto"/>
      </w:divBdr>
    </w:div>
    <w:div w:id="947735493">
      <w:bodyDiv w:val="1"/>
      <w:marLeft w:val="0"/>
      <w:marRight w:val="0"/>
      <w:marTop w:val="0"/>
      <w:marBottom w:val="0"/>
      <w:divBdr>
        <w:top w:val="none" w:sz="0" w:space="0" w:color="auto"/>
        <w:left w:val="none" w:sz="0" w:space="0" w:color="auto"/>
        <w:bottom w:val="none" w:sz="0" w:space="0" w:color="auto"/>
        <w:right w:val="none" w:sz="0" w:space="0" w:color="auto"/>
      </w:divBdr>
    </w:div>
    <w:div w:id="947932824">
      <w:bodyDiv w:val="1"/>
      <w:marLeft w:val="0"/>
      <w:marRight w:val="0"/>
      <w:marTop w:val="0"/>
      <w:marBottom w:val="0"/>
      <w:divBdr>
        <w:top w:val="none" w:sz="0" w:space="0" w:color="auto"/>
        <w:left w:val="none" w:sz="0" w:space="0" w:color="auto"/>
        <w:bottom w:val="none" w:sz="0" w:space="0" w:color="auto"/>
        <w:right w:val="none" w:sz="0" w:space="0" w:color="auto"/>
      </w:divBdr>
    </w:div>
    <w:div w:id="950624654">
      <w:bodyDiv w:val="1"/>
      <w:marLeft w:val="0"/>
      <w:marRight w:val="0"/>
      <w:marTop w:val="0"/>
      <w:marBottom w:val="0"/>
      <w:divBdr>
        <w:top w:val="none" w:sz="0" w:space="0" w:color="auto"/>
        <w:left w:val="none" w:sz="0" w:space="0" w:color="auto"/>
        <w:bottom w:val="none" w:sz="0" w:space="0" w:color="auto"/>
        <w:right w:val="none" w:sz="0" w:space="0" w:color="auto"/>
      </w:divBdr>
    </w:div>
    <w:div w:id="961493478">
      <w:bodyDiv w:val="1"/>
      <w:marLeft w:val="0"/>
      <w:marRight w:val="0"/>
      <w:marTop w:val="0"/>
      <w:marBottom w:val="0"/>
      <w:divBdr>
        <w:top w:val="none" w:sz="0" w:space="0" w:color="auto"/>
        <w:left w:val="none" w:sz="0" w:space="0" w:color="auto"/>
        <w:bottom w:val="none" w:sz="0" w:space="0" w:color="auto"/>
        <w:right w:val="none" w:sz="0" w:space="0" w:color="auto"/>
      </w:divBdr>
    </w:div>
    <w:div w:id="962149119">
      <w:bodyDiv w:val="1"/>
      <w:marLeft w:val="0"/>
      <w:marRight w:val="0"/>
      <w:marTop w:val="0"/>
      <w:marBottom w:val="0"/>
      <w:divBdr>
        <w:top w:val="none" w:sz="0" w:space="0" w:color="auto"/>
        <w:left w:val="none" w:sz="0" w:space="0" w:color="auto"/>
        <w:bottom w:val="none" w:sz="0" w:space="0" w:color="auto"/>
        <w:right w:val="none" w:sz="0" w:space="0" w:color="auto"/>
      </w:divBdr>
    </w:div>
    <w:div w:id="962467021">
      <w:bodyDiv w:val="1"/>
      <w:marLeft w:val="0"/>
      <w:marRight w:val="0"/>
      <w:marTop w:val="0"/>
      <w:marBottom w:val="0"/>
      <w:divBdr>
        <w:top w:val="none" w:sz="0" w:space="0" w:color="auto"/>
        <w:left w:val="none" w:sz="0" w:space="0" w:color="auto"/>
        <w:bottom w:val="none" w:sz="0" w:space="0" w:color="auto"/>
        <w:right w:val="none" w:sz="0" w:space="0" w:color="auto"/>
      </w:divBdr>
    </w:div>
    <w:div w:id="962616424">
      <w:bodyDiv w:val="1"/>
      <w:marLeft w:val="0"/>
      <w:marRight w:val="0"/>
      <w:marTop w:val="0"/>
      <w:marBottom w:val="0"/>
      <w:divBdr>
        <w:top w:val="none" w:sz="0" w:space="0" w:color="auto"/>
        <w:left w:val="none" w:sz="0" w:space="0" w:color="auto"/>
        <w:bottom w:val="none" w:sz="0" w:space="0" w:color="auto"/>
        <w:right w:val="none" w:sz="0" w:space="0" w:color="auto"/>
      </w:divBdr>
    </w:div>
    <w:div w:id="967473433">
      <w:bodyDiv w:val="1"/>
      <w:marLeft w:val="0"/>
      <w:marRight w:val="0"/>
      <w:marTop w:val="0"/>
      <w:marBottom w:val="0"/>
      <w:divBdr>
        <w:top w:val="none" w:sz="0" w:space="0" w:color="auto"/>
        <w:left w:val="none" w:sz="0" w:space="0" w:color="auto"/>
        <w:bottom w:val="none" w:sz="0" w:space="0" w:color="auto"/>
        <w:right w:val="none" w:sz="0" w:space="0" w:color="auto"/>
      </w:divBdr>
    </w:div>
    <w:div w:id="969045485">
      <w:bodyDiv w:val="1"/>
      <w:marLeft w:val="0"/>
      <w:marRight w:val="0"/>
      <w:marTop w:val="0"/>
      <w:marBottom w:val="0"/>
      <w:divBdr>
        <w:top w:val="none" w:sz="0" w:space="0" w:color="auto"/>
        <w:left w:val="none" w:sz="0" w:space="0" w:color="auto"/>
        <w:bottom w:val="none" w:sz="0" w:space="0" w:color="auto"/>
        <w:right w:val="none" w:sz="0" w:space="0" w:color="auto"/>
      </w:divBdr>
    </w:div>
    <w:div w:id="970211715">
      <w:bodyDiv w:val="1"/>
      <w:marLeft w:val="0"/>
      <w:marRight w:val="0"/>
      <w:marTop w:val="0"/>
      <w:marBottom w:val="0"/>
      <w:divBdr>
        <w:top w:val="none" w:sz="0" w:space="0" w:color="auto"/>
        <w:left w:val="none" w:sz="0" w:space="0" w:color="auto"/>
        <w:bottom w:val="none" w:sz="0" w:space="0" w:color="auto"/>
        <w:right w:val="none" w:sz="0" w:space="0" w:color="auto"/>
      </w:divBdr>
    </w:div>
    <w:div w:id="971011531">
      <w:bodyDiv w:val="1"/>
      <w:marLeft w:val="0"/>
      <w:marRight w:val="0"/>
      <w:marTop w:val="0"/>
      <w:marBottom w:val="0"/>
      <w:divBdr>
        <w:top w:val="none" w:sz="0" w:space="0" w:color="auto"/>
        <w:left w:val="none" w:sz="0" w:space="0" w:color="auto"/>
        <w:bottom w:val="none" w:sz="0" w:space="0" w:color="auto"/>
        <w:right w:val="none" w:sz="0" w:space="0" w:color="auto"/>
      </w:divBdr>
    </w:div>
    <w:div w:id="978343629">
      <w:bodyDiv w:val="1"/>
      <w:marLeft w:val="0"/>
      <w:marRight w:val="0"/>
      <w:marTop w:val="0"/>
      <w:marBottom w:val="0"/>
      <w:divBdr>
        <w:top w:val="none" w:sz="0" w:space="0" w:color="auto"/>
        <w:left w:val="none" w:sz="0" w:space="0" w:color="auto"/>
        <w:bottom w:val="none" w:sz="0" w:space="0" w:color="auto"/>
        <w:right w:val="none" w:sz="0" w:space="0" w:color="auto"/>
      </w:divBdr>
    </w:div>
    <w:div w:id="986207480">
      <w:bodyDiv w:val="1"/>
      <w:marLeft w:val="0"/>
      <w:marRight w:val="0"/>
      <w:marTop w:val="0"/>
      <w:marBottom w:val="0"/>
      <w:divBdr>
        <w:top w:val="none" w:sz="0" w:space="0" w:color="auto"/>
        <w:left w:val="none" w:sz="0" w:space="0" w:color="auto"/>
        <w:bottom w:val="none" w:sz="0" w:space="0" w:color="auto"/>
        <w:right w:val="none" w:sz="0" w:space="0" w:color="auto"/>
      </w:divBdr>
    </w:div>
    <w:div w:id="987394690">
      <w:bodyDiv w:val="1"/>
      <w:marLeft w:val="0"/>
      <w:marRight w:val="0"/>
      <w:marTop w:val="0"/>
      <w:marBottom w:val="0"/>
      <w:divBdr>
        <w:top w:val="none" w:sz="0" w:space="0" w:color="auto"/>
        <w:left w:val="none" w:sz="0" w:space="0" w:color="auto"/>
        <w:bottom w:val="none" w:sz="0" w:space="0" w:color="auto"/>
        <w:right w:val="none" w:sz="0" w:space="0" w:color="auto"/>
      </w:divBdr>
    </w:div>
    <w:div w:id="996496185">
      <w:bodyDiv w:val="1"/>
      <w:marLeft w:val="0"/>
      <w:marRight w:val="0"/>
      <w:marTop w:val="0"/>
      <w:marBottom w:val="0"/>
      <w:divBdr>
        <w:top w:val="none" w:sz="0" w:space="0" w:color="auto"/>
        <w:left w:val="none" w:sz="0" w:space="0" w:color="auto"/>
        <w:bottom w:val="none" w:sz="0" w:space="0" w:color="auto"/>
        <w:right w:val="none" w:sz="0" w:space="0" w:color="auto"/>
      </w:divBdr>
    </w:div>
    <w:div w:id="1000083499">
      <w:bodyDiv w:val="1"/>
      <w:marLeft w:val="0"/>
      <w:marRight w:val="0"/>
      <w:marTop w:val="0"/>
      <w:marBottom w:val="0"/>
      <w:divBdr>
        <w:top w:val="none" w:sz="0" w:space="0" w:color="auto"/>
        <w:left w:val="none" w:sz="0" w:space="0" w:color="auto"/>
        <w:bottom w:val="none" w:sz="0" w:space="0" w:color="auto"/>
        <w:right w:val="none" w:sz="0" w:space="0" w:color="auto"/>
      </w:divBdr>
    </w:div>
    <w:div w:id="1008556067">
      <w:bodyDiv w:val="1"/>
      <w:marLeft w:val="0"/>
      <w:marRight w:val="0"/>
      <w:marTop w:val="0"/>
      <w:marBottom w:val="0"/>
      <w:divBdr>
        <w:top w:val="none" w:sz="0" w:space="0" w:color="auto"/>
        <w:left w:val="none" w:sz="0" w:space="0" w:color="auto"/>
        <w:bottom w:val="none" w:sz="0" w:space="0" w:color="auto"/>
        <w:right w:val="none" w:sz="0" w:space="0" w:color="auto"/>
      </w:divBdr>
    </w:div>
    <w:div w:id="1011221732">
      <w:bodyDiv w:val="1"/>
      <w:marLeft w:val="0"/>
      <w:marRight w:val="0"/>
      <w:marTop w:val="0"/>
      <w:marBottom w:val="0"/>
      <w:divBdr>
        <w:top w:val="none" w:sz="0" w:space="0" w:color="auto"/>
        <w:left w:val="none" w:sz="0" w:space="0" w:color="auto"/>
        <w:bottom w:val="none" w:sz="0" w:space="0" w:color="auto"/>
        <w:right w:val="none" w:sz="0" w:space="0" w:color="auto"/>
      </w:divBdr>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
    <w:div w:id="1020474412">
      <w:bodyDiv w:val="1"/>
      <w:marLeft w:val="0"/>
      <w:marRight w:val="0"/>
      <w:marTop w:val="0"/>
      <w:marBottom w:val="0"/>
      <w:divBdr>
        <w:top w:val="none" w:sz="0" w:space="0" w:color="auto"/>
        <w:left w:val="none" w:sz="0" w:space="0" w:color="auto"/>
        <w:bottom w:val="none" w:sz="0" w:space="0" w:color="auto"/>
        <w:right w:val="none" w:sz="0" w:space="0" w:color="auto"/>
      </w:divBdr>
    </w:div>
    <w:div w:id="1024942823">
      <w:bodyDiv w:val="1"/>
      <w:marLeft w:val="0"/>
      <w:marRight w:val="0"/>
      <w:marTop w:val="0"/>
      <w:marBottom w:val="0"/>
      <w:divBdr>
        <w:top w:val="none" w:sz="0" w:space="0" w:color="auto"/>
        <w:left w:val="none" w:sz="0" w:space="0" w:color="auto"/>
        <w:bottom w:val="none" w:sz="0" w:space="0" w:color="auto"/>
        <w:right w:val="none" w:sz="0" w:space="0" w:color="auto"/>
      </w:divBdr>
    </w:div>
    <w:div w:id="1025595496">
      <w:bodyDiv w:val="1"/>
      <w:marLeft w:val="0"/>
      <w:marRight w:val="0"/>
      <w:marTop w:val="0"/>
      <w:marBottom w:val="0"/>
      <w:divBdr>
        <w:top w:val="none" w:sz="0" w:space="0" w:color="auto"/>
        <w:left w:val="none" w:sz="0" w:space="0" w:color="auto"/>
        <w:bottom w:val="none" w:sz="0" w:space="0" w:color="auto"/>
        <w:right w:val="none" w:sz="0" w:space="0" w:color="auto"/>
      </w:divBdr>
    </w:div>
    <w:div w:id="1028532912">
      <w:bodyDiv w:val="1"/>
      <w:marLeft w:val="0"/>
      <w:marRight w:val="0"/>
      <w:marTop w:val="0"/>
      <w:marBottom w:val="0"/>
      <w:divBdr>
        <w:top w:val="none" w:sz="0" w:space="0" w:color="auto"/>
        <w:left w:val="none" w:sz="0" w:space="0" w:color="auto"/>
        <w:bottom w:val="none" w:sz="0" w:space="0" w:color="auto"/>
        <w:right w:val="none" w:sz="0" w:space="0" w:color="auto"/>
      </w:divBdr>
    </w:div>
    <w:div w:id="1031540376">
      <w:bodyDiv w:val="1"/>
      <w:marLeft w:val="0"/>
      <w:marRight w:val="0"/>
      <w:marTop w:val="0"/>
      <w:marBottom w:val="0"/>
      <w:divBdr>
        <w:top w:val="none" w:sz="0" w:space="0" w:color="auto"/>
        <w:left w:val="none" w:sz="0" w:space="0" w:color="auto"/>
        <w:bottom w:val="none" w:sz="0" w:space="0" w:color="auto"/>
        <w:right w:val="none" w:sz="0" w:space="0" w:color="auto"/>
      </w:divBdr>
    </w:div>
    <w:div w:id="1032148381">
      <w:bodyDiv w:val="1"/>
      <w:marLeft w:val="0"/>
      <w:marRight w:val="0"/>
      <w:marTop w:val="0"/>
      <w:marBottom w:val="0"/>
      <w:divBdr>
        <w:top w:val="none" w:sz="0" w:space="0" w:color="auto"/>
        <w:left w:val="none" w:sz="0" w:space="0" w:color="auto"/>
        <w:bottom w:val="none" w:sz="0" w:space="0" w:color="auto"/>
        <w:right w:val="none" w:sz="0" w:space="0" w:color="auto"/>
      </w:divBdr>
    </w:div>
    <w:div w:id="1034572341">
      <w:bodyDiv w:val="1"/>
      <w:marLeft w:val="0"/>
      <w:marRight w:val="0"/>
      <w:marTop w:val="0"/>
      <w:marBottom w:val="0"/>
      <w:divBdr>
        <w:top w:val="none" w:sz="0" w:space="0" w:color="auto"/>
        <w:left w:val="none" w:sz="0" w:space="0" w:color="auto"/>
        <w:bottom w:val="none" w:sz="0" w:space="0" w:color="auto"/>
        <w:right w:val="none" w:sz="0" w:space="0" w:color="auto"/>
      </w:divBdr>
    </w:div>
    <w:div w:id="1042438809">
      <w:bodyDiv w:val="1"/>
      <w:marLeft w:val="0"/>
      <w:marRight w:val="0"/>
      <w:marTop w:val="0"/>
      <w:marBottom w:val="0"/>
      <w:divBdr>
        <w:top w:val="none" w:sz="0" w:space="0" w:color="auto"/>
        <w:left w:val="none" w:sz="0" w:space="0" w:color="auto"/>
        <w:bottom w:val="none" w:sz="0" w:space="0" w:color="auto"/>
        <w:right w:val="none" w:sz="0" w:space="0" w:color="auto"/>
      </w:divBdr>
    </w:div>
    <w:div w:id="1046904660">
      <w:bodyDiv w:val="1"/>
      <w:marLeft w:val="0"/>
      <w:marRight w:val="0"/>
      <w:marTop w:val="0"/>
      <w:marBottom w:val="0"/>
      <w:divBdr>
        <w:top w:val="none" w:sz="0" w:space="0" w:color="auto"/>
        <w:left w:val="none" w:sz="0" w:space="0" w:color="auto"/>
        <w:bottom w:val="none" w:sz="0" w:space="0" w:color="auto"/>
        <w:right w:val="none" w:sz="0" w:space="0" w:color="auto"/>
      </w:divBdr>
    </w:div>
    <w:div w:id="1048528624">
      <w:bodyDiv w:val="1"/>
      <w:marLeft w:val="0"/>
      <w:marRight w:val="0"/>
      <w:marTop w:val="0"/>
      <w:marBottom w:val="0"/>
      <w:divBdr>
        <w:top w:val="none" w:sz="0" w:space="0" w:color="auto"/>
        <w:left w:val="none" w:sz="0" w:space="0" w:color="auto"/>
        <w:bottom w:val="none" w:sz="0" w:space="0" w:color="auto"/>
        <w:right w:val="none" w:sz="0" w:space="0" w:color="auto"/>
      </w:divBdr>
    </w:div>
    <w:div w:id="1052575804">
      <w:bodyDiv w:val="1"/>
      <w:marLeft w:val="0"/>
      <w:marRight w:val="0"/>
      <w:marTop w:val="0"/>
      <w:marBottom w:val="0"/>
      <w:divBdr>
        <w:top w:val="none" w:sz="0" w:space="0" w:color="auto"/>
        <w:left w:val="none" w:sz="0" w:space="0" w:color="auto"/>
        <w:bottom w:val="none" w:sz="0" w:space="0" w:color="auto"/>
        <w:right w:val="none" w:sz="0" w:space="0" w:color="auto"/>
      </w:divBdr>
    </w:div>
    <w:div w:id="1056973223">
      <w:bodyDiv w:val="1"/>
      <w:marLeft w:val="0"/>
      <w:marRight w:val="0"/>
      <w:marTop w:val="0"/>
      <w:marBottom w:val="0"/>
      <w:divBdr>
        <w:top w:val="none" w:sz="0" w:space="0" w:color="auto"/>
        <w:left w:val="none" w:sz="0" w:space="0" w:color="auto"/>
        <w:bottom w:val="none" w:sz="0" w:space="0" w:color="auto"/>
        <w:right w:val="none" w:sz="0" w:space="0" w:color="auto"/>
      </w:divBdr>
    </w:div>
    <w:div w:id="1066881111">
      <w:bodyDiv w:val="1"/>
      <w:marLeft w:val="0"/>
      <w:marRight w:val="0"/>
      <w:marTop w:val="0"/>
      <w:marBottom w:val="0"/>
      <w:divBdr>
        <w:top w:val="none" w:sz="0" w:space="0" w:color="auto"/>
        <w:left w:val="none" w:sz="0" w:space="0" w:color="auto"/>
        <w:bottom w:val="none" w:sz="0" w:space="0" w:color="auto"/>
        <w:right w:val="none" w:sz="0" w:space="0" w:color="auto"/>
      </w:divBdr>
    </w:div>
    <w:div w:id="1070427028">
      <w:bodyDiv w:val="1"/>
      <w:marLeft w:val="0"/>
      <w:marRight w:val="0"/>
      <w:marTop w:val="0"/>
      <w:marBottom w:val="0"/>
      <w:divBdr>
        <w:top w:val="none" w:sz="0" w:space="0" w:color="auto"/>
        <w:left w:val="none" w:sz="0" w:space="0" w:color="auto"/>
        <w:bottom w:val="none" w:sz="0" w:space="0" w:color="auto"/>
        <w:right w:val="none" w:sz="0" w:space="0" w:color="auto"/>
      </w:divBdr>
    </w:div>
    <w:div w:id="1073505025">
      <w:bodyDiv w:val="1"/>
      <w:marLeft w:val="0"/>
      <w:marRight w:val="0"/>
      <w:marTop w:val="0"/>
      <w:marBottom w:val="0"/>
      <w:divBdr>
        <w:top w:val="none" w:sz="0" w:space="0" w:color="auto"/>
        <w:left w:val="none" w:sz="0" w:space="0" w:color="auto"/>
        <w:bottom w:val="none" w:sz="0" w:space="0" w:color="auto"/>
        <w:right w:val="none" w:sz="0" w:space="0" w:color="auto"/>
      </w:divBdr>
    </w:div>
    <w:div w:id="1074670950">
      <w:bodyDiv w:val="1"/>
      <w:marLeft w:val="0"/>
      <w:marRight w:val="0"/>
      <w:marTop w:val="0"/>
      <w:marBottom w:val="0"/>
      <w:divBdr>
        <w:top w:val="none" w:sz="0" w:space="0" w:color="auto"/>
        <w:left w:val="none" w:sz="0" w:space="0" w:color="auto"/>
        <w:bottom w:val="none" w:sz="0" w:space="0" w:color="auto"/>
        <w:right w:val="none" w:sz="0" w:space="0" w:color="auto"/>
      </w:divBdr>
    </w:div>
    <w:div w:id="1074815130">
      <w:bodyDiv w:val="1"/>
      <w:marLeft w:val="0"/>
      <w:marRight w:val="0"/>
      <w:marTop w:val="0"/>
      <w:marBottom w:val="0"/>
      <w:divBdr>
        <w:top w:val="none" w:sz="0" w:space="0" w:color="auto"/>
        <w:left w:val="none" w:sz="0" w:space="0" w:color="auto"/>
        <w:bottom w:val="none" w:sz="0" w:space="0" w:color="auto"/>
        <w:right w:val="none" w:sz="0" w:space="0" w:color="auto"/>
      </w:divBdr>
    </w:div>
    <w:div w:id="1075470339">
      <w:bodyDiv w:val="1"/>
      <w:marLeft w:val="0"/>
      <w:marRight w:val="0"/>
      <w:marTop w:val="0"/>
      <w:marBottom w:val="0"/>
      <w:divBdr>
        <w:top w:val="none" w:sz="0" w:space="0" w:color="auto"/>
        <w:left w:val="none" w:sz="0" w:space="0" w:color="auto"/>
        <w:bottom w:val="none" w:sz="0" w:space="0" w:color="auto"/>
        <w:right w:val="none" w:sz="0" w:space="0" w:color="auto"/>
      </w:divBdr>
    </w:div>
    <w:div w:id="1076827620">
      <w:bodyDiv w:val="1"/>
      <w:marLeft w:val="0"/>
      <w:marRight w:val="0"/>
      <w:marTop w:val="0"/>
      <w:marBottom w:val="0"/>
      <w:divBdr>
        <w:top w:val="none" w:sz="0" w:space="0" w:color="auto"/>
        <w:left w:val="none" w:sz="0" w:space="0" w:color="auto"/>
        <w:bottom w:val="none" w:sz="0" w:space="0" w:color="auto"/>
        <w:right w:val="none" w:sz="0" w:space="0" w:color="auto"/>
      </w:divBdr>
    </w:div>
    <w:div w:id="1091001398">
      <w:bodyDiv w:val="1"/>
      <w:marLeft w:val="0"/>
      <w:marRight w:val="0"/>
      <w:marTop w:val="0"/>
      <w:marBottom w:val="0"/>
      <w:divBdr>
        <w:top w:val="none" w:sz="0" w:space="0" w:color="auto"/>
        <w:left w:val="none" w:sz="0" w:space="0" w:color="auto"/>
        <w:bottom w:val="none" w:sz="0" w:space="0" w:color="auto"/>
        <w:right w:val="none" w:sz="0" w:space="0" w:color="auto"/>
      </w:divBdr>
    </w:div>
    <w:div w:id="1091119981">
      <w:bodyDiv w:val="1"/>
      <w:marLeft w:val="0"/>
      <w:marRight w:val="0"/>
      <w:marTop w:val="0"/>
      <w:marBottom w:val="0"/>
      <w:divBdr>
        <w:top w:val="none" w:sz="0" w:space="0" w:color="auto"/>
        <w:left w:val="none" w:sz="0" w:space="0" w:color="auto"/>
        <w:bottom w:val="none" w:sz="0" w:space="0" w:color="auto"/>
        <w:right w:val="none" w:sz="0" w:space="0" w:color="auto"/>
      </w:divBdr>
    </w:div>
    <w:div w:id="1091775112">
      <w:bodyDiv w:val="1"/>
      <w:marLeft w:val="0"/>
      <w:marRight w:val="0"/>
      <w:marTop w:val="0"/>
      <w:marBottom w:val="0"/>
      <w:divBdr>
        <w:top w:val="none" w:sz="0" w:space="0" w:color="auto"/>
        <w:left w:val="none" w:sz="0" w:space="0" w:color="auto"/>
        <w:bottom w:val="none" w:sz="0" w:space="0" w:color="auto"/>
        <w:right w:val="none" w:sz="0" w:space="0" w:color="auto"/>
      </w:divBdr>
    </w:div>
    <w:div w:id="1091927888">
      <w:bodyDiv w:val="1"/>
      <w:marLeft w:val="0"/>
      <w:marRight w:val="0"/>
      <w:marTop w:val="0"/>
      <w:marBottom w:val="0"/>
      <w:divBdr>
        <w:top w:val="none" w:sz="0" w:space="0" w:color="auto"/>
        <w:left w:val="none" w:sz="0" w:space="0" w:color="auto"/>
        <w:bottom w:val="none" w:sz="0" w:space="0" w:color="auto"/>
        <w:right w:val="none" w:sz="0" w:space="0" w:color="auto"/>
      </w:divBdr>
    </w:div>
    <w:div w:id="1095058397">
      <w:bodyDiv w:val="1"/>
      <w:marLeft w:val="0"/>
      <w:marRight w:val="0"/>
      <w:marTop w:val="0"/>
      <w:marBottom w:val="0"/>
      <w:divBdr>
        <w:top w:val="none" w:sz="0" w:space="0" w:color="auto"/>
        <w:left w:val="none" w:sz="0" w:space="0" w:color="auto"/>
        <w:bottom w:val="none" w:sz="0" w:space="0" w:color="auto"/>
        <w:right w:val="none" w:sz="0" w:space="0" w:color="auto"/>
      </w:divBdr>
    </w:div>
    <w:div w:id="1105880347">
      <w:bodyDiv w:val="1"/>
      <w:marLeft w:val="0"/>
      <w:marRight w:val="0"/>
      <w:marTop w:val="0"/>
      <w:marBottom w:val="0"/>
      <w:divBdr>
        <w:top w:val="none" w:sz="0" w:space="0" w:color="auto"/>
        <w:left w:val="none" w:sz="0" w:space="0" w:color="auto"/>
        <w:bottom w:val="none" w:sz="0" w:space="0" w:color="auto"/>
        <w:right w:val="none" w:sz="0" w:space="0" w:color="auto"/>
      </w:divBdr>
    </w:div>
    <w:div w:id="1105930363">
      <w:bodyDiv w:val="1"/>
      <w:marLeft w:val="0"/>
      <w:marRight w:val="0"/>
      <w:marTop w:val="0"/>
      <w:marBottom w:val="0"/>
      <w:divBdr>
        <w:top w:val="none" w:sz="0" w:space="0" w:color="auto"/>
        <w:left w:val="none" w:sz="0" w:space="0" w:color="auto"/>
        <w:bottom w:val="none" w:sz="0" w:space="0" w:color="auto"/>
        <w:right w:val="none" w:sz="0" w:space="0" w:color="auto"/>
      </w:divBdr>
    </w:div>
    <w:div w:id="1106000359">
      <w:bodyDiv w:val="1"/>
      <w:marLeft w:val="0"/>
      <w:marRight w:val="0"/>
      <w:marTop w:val="0"/>
      <w:marBottom w:val="0"/>
      <w:divBdr>
        <w:top w:val="none" w:sz="0" w:space="0" w:color="auto"/>
        <w:left w:val="none" w:sz="0" w:space="0" w:color="auto"/>
        <w:bottom w:val="none" w:sz="0" w:space="0" w:color="auto"/>
        <w:right w:val="none" w:sz="0" w:space="0" w:color="auto"/>
      </w:divBdr>
    </w:div>
    <w:div w:id="1109550633">
      <w:bodyDiv w:val="1"/>
      <w:marLeft w:val="0"/>
      <w:marRight w:val="0"/>
      <w:marTop w:val="0"/>
      <w:marBottom w:val="0"/>
      <w:divBdr>
        <w:top w:val="none" w:sz="0" w:space="0" w:color="auto"/>
        <w:left w:val="none" w:sz="0" w:space="0" w:color="auto"/>
        <w:bottom w:val="none" w:sz="0" w:space="0" w:color="auto"/>
        <w:right w:val="none" w:sz="0" w:space="0" w:color="auto"/>
      </w:divBdr>
    </w:div>
    <w:div w:id="1111972598">
      <w:bodyDiv w:val="1"/>
      <w:marLeft w:val="0"/>
      <w:marRight w:val="0"/>
      <w:marTop w:val="0"/>
      <w:marBottom w:val="0"/>
      <w:divBdr>
        <w:top w:val="none" w:sz="0" w:space="0" w:color="auto"/>
        <w:left w:val="none" w:sz="0" w:space="0" w:color="auto"/>
        <w:bottom w:val="none" w:sz="0" w:space="0" w:color="auto"/>
        <w:right w:val="none" w:sz="0" w:space="0" w:color="auto"/>
      </w:divBdr>
    </w:div>
    <w:div w:id="1119689428">
      <w:bodyDiv w:val="1"/>
      <w:marLeft w:val="0"/>
      <w:marRight w:val="0"/>
      <w:marTop w:val="0"/>
      <w:marBottom w:val="0"/>
      <w:divBdr>
        <w:top w:val="none" w:sz="0" w:space="0" w:color="auto"/>
        <w:left w:val="none" w:sz="0" w:space="0" w:color="auto"/>
        <w:bottom w:val="none" w:sz="0" w:space="0" w:color="auto"/>
        <w:right w:val="none" w:sz="0" w:space="0" w:color="auto"/>
      </w:divBdr>
    </w:div>
    <w:div w:id="1120420493">
      <w:bodyDiv w:val="1"/>
      <w:marLeft w:val="0"/>
      <w:marRight w:val="0"/>
      <w:marTop w:val="0"/>
      <w:marBottom w:val="0"/>
      <w:divBdr>
        <w:top w:val="none" w:sz="0" w:space="0" w:color="auto"/>
        <w:left w:val="none" w:sz="0" w:space="0" w:color="auto"/>
        <w:bottom w:val="none" w:sz="0" w:space="0" w:color="auto"/>
        <w:right w:val="none" w:sz="0" w:space="0" w:color="auto"/>
      </w:divBdr>
    </w:div>
    <w:div w:id="1124495486">
      <w:bodyDiv w:val="1"/>
      <w:marLeft w:val="0"/>
      <w:marRight w:val="0"/>
      <w:marTop w:val="0"/>
      <w:marBottom w:val="0"/>
      <w:divBdr>
        <w:top w:val="none" w:sz="0" w:space="0" w:color="auto"/>
        <w:left w:val="none" w:sz="0" w:space="0" w:color="auto"/>
        <w:bottom w:val="none" w:sz="0" w:space="0" w:color="auto"/>
        <w:right w:val="none" w:sz="0" w:space="0" w:color="auto"/>
      </w:divBdr>
    </w:div>
    <w:div w:id="1125197082">
      <w:bodyDiv w:val="1"/>
      <w:marLeft w:val="0"/>
      <w:marRight w:val="0"/>
      <w:marTop w:val="0"/>
      <w:marBottom w:val="0"/>
      <w:divBdr>
        <w:top w:val="none" w:sz="0" w:space="0" w:color="auto"/>
        <w:left w:val="none" w:sz="0" w:space="0" w:color="auto"/>
        <w:bottom w:val="none" w:sz="0" w:space="0" w:color="auto"/>
        <w:right w:val="none" w:sz="0" w:space="0" w:color="auto"/>
      </w:divBdr>
    </w:div>
    <w:div w:id="1126856279">
      <w:bodyDiv w:val="1"/>
      <w:marLeft w:val="0"/>
      <w:marRight w:val="0"/>
      <w:marTop w:val="0"/>
      <w:marBottom w:val="0"/>
      <w:divBdr>
        <w:top w:val="none" w:sz="0" w:space="0" w:color="auto"/>
        <w:left w:val="none" w:sz="0" w:space="0" w:color="auto"/>
        <w:bottom w:val="none" w:sz="0" w:space="0" w:color="auto"/>
        <w:right w:val="none" w:sz="0" w:space="0" w:color="auto"/>
      </w:divBdr>
    </w:div>
    <w:div w:id="1127312936">
      <w:bodyDiv w:val="1"/>
      <w:marLeft w:val="0"/>
      <w:marRight w:val="0"/>
      <w:marTop w:val="0"/>
      <w:marBottom w:val="0"/>
      <w:divBdr>
        <w:top w:val="none" w:sz="0" w:space="0" w:color="auto"/>
        <w:left w:val="none" w:sz="0" w:space="0" w:color="auto"/>
        <w:bottom w:val="none" w:sz="0" w:space="0" w:color="auto"/>
        <w:right w:val="none" w:sz="0" w:space="0" w:color="auto"/>
      </w:divBdr>
    </w:div>
    <w:div w:id="1128663040">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144589536">
      <w:bodyDiv w:val="1"/>
      <w:marLeft w:val="0"/>
      <w:marRight w:val="0"/>
      <w:marTop w:val="0"/>
      <w:marBottom w:val="0"/>
      <w:divBdr>
        <w:top w:val="none" w:sz="0" w:space="0" w:color="auto"/>
        <w:left w:val="none" w:sz="0" w:space="0" w:color="auto"/>
        <w:bottom w:val="none" w:sz="0" w:space="0" w:color="auto"/>
        <w:right w:val="none" w:sz="0" w:space="0" w:color="auto"/>
      </w:divBdr>
    </w:div>
    <w:div w:id="1148592486">
      <w:bodyDiv w:val="1"/>
      <w:marLeft w:val="0"/>
      <w:marRight w:val="0"/>
      <w:marTop w:val="0"/>
      <w:marBottom w:val="0"/>
      <w:divBdr>
        <w:top w:val="none" w:sz="0" w:space="0" w:color="auto"/>
        <w:left w:val="none" w:sz="0" w:space="0" w:color="auto"/>
        <w:bottom w:val="none" w:sz="0" w:space="0" w:color="auto"/>
        <w:right w:val="none" w:sz="0" w:space="0" w:color="auto"/>
      </w:divBdr>
    </w:div>
    <w:div w:id="1149126950">
      <w:bodyDiv w:val="1"/>
      <w:marLeft w:val="0"/>
      <w:marRight w:val="0"/>
      <w:marTop w:val="0"/>
      <w:marBottom w:val="0"/>
      <w:divBdr>
        <w:top w:val="none" w:sz="0" w:space="0" w:color="auto"/>
        <w:left w:val="none" w:sz="0" w:space="0" w:color="auto"/>
        <w:bottom w:val="none" w:sz="0" w:space="0" w:color="auto"/>
        <w:right w:val="none" w:sz="0" w:space="0" w:color="auto"/>
      </w:divBdr>
    </w:div>
    <w:div w:id="1151484259">
      <w:bodyDiv w:val="1"/>
      <w:marLeft w:val="0"/>
      <w:marRight w:val="0"/>
      <w:marTop w:val="0"/>
      <w:marBottom w:val="0"/>
      <w:divBdr>
        <w:top w:val="none" w:sz="0" w:space="0" w:color="auto"/>
        <w:left w:val="none" w:sz="0" w:space="0" w:color="auto"/>
        <w:bottom w:val="none" w:sz="0" w:space="0" w:color="auto"/>
        <w:right w:val="none" w:sz="0" w:space="0" w:color="auto"/>
      </w:divBdr>
    </w:div>
    <w:div w:id="1160190841">
      <w:bodyDiv w:val="1"/>
      <w:marLeft w:val="0"/>
      <w:marRight w:val="0"/>
      <w:marTop w:val="0"/>
      <w:marBottom w:val="0"/>
      <w:divBdr>
        <w:top w:val="none" w:sz="0" w:space="0" w:color="auto"/>
        <w:left w:val="none" w:sz="0" w:space="0" w:color="auto"/>
        <w:bottom w:val="none" w:sz="0" w:space="0" w:color="auto"/>
        <w:right w:val="none" w:sz="0" w:space="0" w:color="auto"/>
      </w:divBdr>
    </w:div>
    <w:div w:id="1160464772">
      <w:bodyDiv w:val="1"/>
      <w:marLeft w:val="0"/>
      <w:marRight w:val="0"/>
      <w:marTop w:val="0"/>
      <w:marBottom w:val="0"/>
      <w:divBdr>
        <w:top w:val="none" w:sz="0" w:space="0" w:color="auto"/>
        <w:left w:val="none" w:sz="0" w:space="0" w:color="auto"/>
        <w:bottom w:val="none" w:sz="0" w:space="0" w:color="auto"/>
        <w:right w:val="none" w:sz="0" w:space="0" w:color="auto"/>
      </w:divBdr>
    </w:div>
    <w:div w:id="1162620727">
      <w:bodyDiv w:val="1"/>
      <w:marLeft w:val="0"/>
      <w:marRight w:val="0"/>
      <w:marTop w:val="0"/>
      <w:marBottom w:val="0"/>
      <w:divBdr>
        <w:top w:val="none" w:sz="0" w:space="0" w:color="auto"/>
        <w:left w:val="none" w:sz="0" w:space="0" w:color="auto"/>
        <w:bottom w:val="none" w:sz="0" w:space="0" w:color="auto"/>
        <w:right w:val="none" w:sz="0" w:space="0" w:color="auto"/>
      </w:divBdr>
    </w:div>
    <w:div w:id="1165971604">
      <w:bodyDiv w:val="1"/>
      <w:marLeft w:val="0"/>
      <w:marRight w:val="0"/>
      <w:marTop w:val="0"/>
      <w:marBottom w:val="0"/>
      <w:divBdr>
        <w:top w:val="none" w:sz="0" w:space="0" w:color="auto"/>
        <w:left w:val="none" w:sz="0" w:space="0" w:color="auto"/>
        <w:bottom w:val="none" w:sz="0" w:space="0" w:color="auto"/>
        <w:right w:val="none" w:sz="0" w:space="0" w:color="auto"/>
      </w:divBdr>
    </w:div>
    <w:div w:id="1168248661">
      <w:bodyDiv w:val="1"/>
      <w:marLeft w:val="0"/>
      <w:marRight w:val="0"/>
      <w:marTop w:val="0"/>
      <w:marBottom w:val="0"/>
      <w:divBdr>
        <w:top w:val="none" w:sz="0" w:space="0" w:color="auto"/>
        <w:left w:val="none" w:sz="0" w:space="0" w:color="auto"/>
        <w:bottom w:val="none" w:sz="0" w:space="0" w:color="auto"/>
        <w:right w:val="none" w:sz="0" w:space="0" w:color="auto"/>
      </w:divBdr>
    </w:div>
    <w:div w:id="1171140890">
      <w:bodyDiv w:val="1"/>
      <w:marLeft w:val="0"/>
      <w:marRight w:val="0"/>
      <w:marTop w:val="0"/>
      <w:marBottom w:val="0"/>
      <w:divBdr>
        <w:top w:val="none" w:sz="0" w:space="0" w:color="auto"/>
        <w:left w:val="none" w:sz="0" w:space="0" w:color="auto"/>
        <w:bottom w:val="none" w:sz="0" w:space="0" w:color="auto"/>
        <w:right w:val="none" w:sz="0" w:space="0" w:color="auto"/>
      </w:divBdr>
    </w:div>
    <w:div w:id="1172838729">
      <w:bodyDiv w:val="1"/>
      <w:marLeft w:val="0"/>
      <w:marRight w:val="0"/>
      <w:marTop w:val="0"/>
      <w:marBottom w:val="0"/>
      <w:divBdr>
        <w:top w:val="none" w:sz="0" w:space="0" w:color="auto"/>
        <w:left w:val="none" w:sz="0" w:space="0" w:color="auto"/>
        <w:bottom w:val="none" w:sz="0" w:space="0" w:color="auto"/>
        <w:right w:val="none" w:sz="0" w:space="0" w:color="auto"/>
      </w:divBdr>
    </w:div>
    <w:div w:id="1174756856">
      <w:bodyDiv w:val="1"/>
      <w:marLeft w:val="0"/>
      <w:marRight w:val="0"/>
      <w:marTop w:val="0"/>
      <w:marBottom w:val="0"/>
      <w:divBdr>
        <w:top w:val="none" w:sz="0" w:space="0" w:color="auto"/>
        <w:left w:val="none" w:sz="0" w:space="0" w:color="auto"/>
        <w:bottom w:val="none" w:sz="0" w:space="0" w:color="auto"/>
        <w:right w:val="none" w:sz="0" w:space="0" w:color="auto"/>
      </w:divBdr>
    </w:div>
    <w:div w:id="1175993147">
      <w:bodyDiv w:val="1"/>
      <w:marLeft w:val="0"/>
      <w:marRight w:val="0"/>
      <w:marTop w:val="0"/>
      <w:marBottom w:val="0"/>
      <w:divBdr>
        <w:top w:val="none" w:sz="0" w:space="0" w:color="auto"/>
        <w:left w:val="none" w:sz="0" w:space="0" w:color="auto"/>
        <w:bottom w:val="none" w:sz="0" w:space="0" w:color="auto"/>
        <w:right w:val="none" w:sz="0" w:space="0" w:color="auto"/>
      </w:divBdr>
    </w:div>
    <w:div w:id="1187980175">
      <w:bodyDiv w:val="1"/>
      <w:marLeft w:val="0"/>
      <w:marRight w:val="0"/>
      <w:marTop w:val="0"/>
      <w:marBottom w:val="0"/>
      <w:divBdr>
        <w:top w:val="none" w:sz="0" w:space="0" w:color="auto"/>
        <w:left w:val="none" w:sz="0" w:space="0" w:color="auto"/>
        <w:bottom w:val="none" w:sz="0" w:space="0" w:color="auto"/>
        <w:right w:val="none" w:sz="0" w:space="0" w:color="auto"/>
      </w:divBdr>
    </w:div>
    <w:div w:id="1190728240">
      <w:bodyDiv w:val="1"/>
      <w:marLeft w:val="0"/>
      <w:marRight w:val="0"/>
      <w:marTop w:val="0"/>
      <w:marBottom w:val="0"/>
      <w:divBdr>
        <w:top w:val="none" w:sz="0" w:space="0" w:color="auto"/>
        <w:left w:val="none" w:sz="0" w:space="0" w:color="auto"/>
        <w:bottom w:val="none" w:sz="0" w:space="0" w:color="auto"/>
        <w:right w:val="none" w:sz="0" w:space="0" w:color="auto"/>
      </w:divBdr>
    </w:div>
    <w:div w:id="1193224947">
      <w:bodyDiv w:val="1"/>
      <w:marLeft w:val="0"/>
      <w:marRight w:val="0"/>
      <w:marTop w:val="0"/>
      <w:marBottom w:val="0"/>
      <w:divBdr>
        <w:top w:val="none" w:sz="0" w:space="0" w:color="auto"/>
        <w:left w:val="none" w:sz="0" w:space="0" w:color="auto"/>
        <w:bottom w:val="none" w:sz="0" w:space="0" w:color="auto"/>
        <w:right w:val="none" w:sz="0" w:space="0" w:color="auto"/>
      </w:divBdr>
    </w:div>
    <w:div w:id="1193618598">
      <w:bodyDiv w:val="1"/>
      <w:marLeft w:val="0"/>
      <w:marRight w:val="0"/>
      <w:marTop w:val="0"/>
      <w:marBottom w:val="0"/>
      <w:divBdr>
        <w:top w:val="none" w:sz="0" w:space="0" w:color="auto"/>
        <w:left w:val="none" w:sz="0" w:space="0" w:color="auto"/>
        <w:bottom w:val="none" w:sz="0" w:space="0" w:color="auto"/>
        <w:right w:val="none" w:sz="0" w:space="0" w:color="auto"/>
      </w:divBdr>
    </w:div>
    <w:div w:id="1202475363">
      <w:bodyDiv w:val="1"/>
      <w:marLeft w:val="0"/>
      <w:marRight w:val="0"/>
      <w:marTop w:val="0"/>
      <w:marBottom w:val="0"/>
      <w:divBdr>
        <w:top w:val="none" w:sz="0" w:space="0" w:color="auto"/>
        <w:left w:val="none" w:sz="0" w:space="0" w:color="auto"/>
        <w:bottom w:val="none" w:sz="0" w:space="0" w:color="auto"/>
        <w:right w:val="none" w:sz="0" w:space="0" w:color="auto"/>
      </w:divBdr>
    </w:div>
    <w:div w:id="1203176340">
      <w:bodyDiv w:val="1"/>
      <w:marLeft w:val="0"/>
      <w:marRight w:val="0"/>
      <w:marTop w:val="0"/>
      <w:marBottom w:val="0"/>
      <w:divBdr>
        <w:top w:val="none" w:sz="0" w:space="0" w:color="auto"/>
        <w:left w:val="none" w:sz="0" w:space="0" w:color="auto"/>
        <w:bottom w:val="none" w:sz="0" w:space="0" w:color="auto"/>
        <w:right w:val="none" w:sz="0" w:space="0" w:color="auto"/>
      </w:divBdr>
    </w:div>
    <w:div w:id="1206721991">
      <w:bodyDiv w:val="1"/>
      <w:marLeft w:val="0"/>
      <w:marRight w:val="0"/>
      <w:marTop w:val="0"/>
      <w:marBottom w:val="0"/>
      <w:divBdr>
        <w:top w:val="none" w:sz="0" w:space="0" w:color="auto"/>
        <w:left w:val="none" w:sz="0" w:space="0" w:color="auto"/>
        <w:bottom w:val="none" w:sz="0" w:space="0" w:color="auto"/>
        <w:right w:val="none" w:sz="0" w:space="0" w:color="auto"/>
      </w:divBdr>
    </w:div>
    <w:div w:id="1209875426">
      <w:bodyDiv w:val="1"/>
      <w:marLeft w:val="0"/>
      <w:marRight w:val="0"/>
      <w:marTop w:val="0"/>
      <w:marBottom w:val="0"/>
      <w:divBdr>
        <w:top w:val="none" w:sz="0" w:space="0" w:color="auto"/>
        <w:left w:val="none" w:sz="0" w:space="0" w:color="auto"/>
        <w:bottom w:val="none" w:sz="0" w:space="0" w:color="auto"/>
        <w:right w:val="none" w:sz="0" w:space="0" w:color="auto"/>
      </w:divBdr>
    </w:div>
    <w:div w:id="1212306628">
      <w:bodyDiv w:val="1"/>
      <w:marLeft w:val="0"/>
      <w:marRight w:val="0"/>
      <w:marTop w:val="0"/>
      <w:marBottom w:val="0"/>
      <w:divBdr>
        <w:top w:val="none" w:sz="0" w:space="0" w:color="auto"/>
        <w:left w:val="none" w:sz="0" w:space="0" w:color="auto"/>
        <w:bottom w:val="none" w:sz="0" w:space="0" w:color="auto"/>
        <w:right w:val="none" w:sz="0" w:space="0" w:color="auto"/>
      </w:divBdr>
    </w:div>
    <w:div w:id="1214848931">
      <w:bodyDiv w:val="1"/>
      <w:marLeft w:val="0"/>
      <w:marRight w:val="0"/>
      <w:marTop w:val="0"/>
      <w:marBottom w:val="0"/>
      <w:divBdr>
        <w:top w:val="none" w:sz="0" w:space="0" w:color="auto"/>
        <w:left w:val="none" w:sz="0" w:space="0" w:color="auto"/>
        <w:bottom w:val="none" w:sz="0" w:space="0" w:color="auto"/>
        <w:right w:val="none" w:sz="0" w:space="0" w:color="auto"/>
      </w:divBdr>
    </w:div>
    <w:div w:id="1216503331">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229150213">
      <w:bodyDiv w:val="1"/>
      <w:marLeft w:val="0"/>
      <w:marRight w:val="0"/>
      <w:marTop w:val="0"/>
      <w:marBottom w:val="0"/>
      <w:divBdr>
        <w:top w:val="none" w:sz="0" w:space="0" w:color="auto"/>
        <w:left w:val="none" w:sz="0" w:space="0" w:color="auto"/>
        <w:bottom w:val="none" w:sz="0" w:space="0" w:color="auto"/>
        <w:right w:val="none" w:sz="0" w:space="0" w:color="auto"/>
      </w:divBdr>
    </w:div>
    <w:div w:id="1235168402">
      <w:bodyDiv w:val="1"/>
      <w:marLeft w:val="0"/>
      <w:marRight w:val="0"/>
      <w:marTop w:val="0"/>
      <w:marBottom w:val="0"/>
      <w:divBdr>
        <w:top w:val="none" w:sz="0" w:space="0" w:color="auto"/>
        <w:left w:val="none" w:sz="0" w:space="0" w:color="auto"/>
        <w:bottom w:val="none" w:sz="0" w:space="0" w:color="auto"/>
        <w:right w:val="none" w:sz="0" w:space="0" w:color="auto"/>
      </w:divBdr>
    </w:div>
    <w:div w:id="1236624228">
      <w:bodyDiv w:val="1"/>
      <w:marLeft w:val="0"/>
      <w:marRight w:val="0"/>
      <w:marTop w:val="0"/>
      <w:marBottom w:val="0"/>
      <w:divBdr>
        <w:top w:val="none" w:sz="0" w:space="0" w:color="auto"/>
        <w:left w:val="none" w:sz="0" w:space="0" w:color="auto"/>
        <w:bottom w:val="none" w:sz="0" w:space="0" w:color="auto"/>
        <w:right w:val="none" w:sz="0" w:space="0" w:color="auto"/>
      </w:divBdr>
    </w:div>
    <w:div w:id="1239512431">
      <w:bodyDiv w:val="1"/>
      <w:marLeft w:val="0"/>
      <w:marRight w:val="0"/>
      <w:marTop w:val="0"/>
      <w:marBottom w:val="0"/>
      <w:divBdr>
        <w:top w:val="none" w:sz="0" w:space="0" w:color="auto"/>
        <w:left w:val="none" w:sz="0" w:space="0" w:color="auto"/>
        <w:bottom w:val="none" w:sz="0" w:space="0" w:color="auto"/>
        <w:right w:val="none" w:sz="0" w:space="0" w:color="auto"/>
      </w:divBdr>
    </w:div>
    <w:div w:id="1240745873">
      <w:bodyDiv w:val="1"/>
      <w:marLeft w:val="0"/>
      <w:marRight w:val="0"/>
      <w:marTop w:val="0"/>
      <w:marBottom w:val="0"/>
      <w:divBdr>
        <w:top w:val="none" w:sz="0" w:space="0" w:color="auto"/>
        <w:left w:val="none" w:sz="0" w:space="0" w:color="auto"/>
        <w:bottom w:val="none" w:sz="0" w:space="0" w:color="auto"/>
        <w:right w:val="none" w:sz="0" w:space="0" w:color="auto"/>
      </w:divBdr>
    </w:div>
    <w:div w:id="1256284516">
      <w:bodyDiv w:val="1"/>
      <w:marLeft w:val="0"/>
      <w:marRight w:val="0"/>
      <w:marTop w:val="0"/>
      <w:marBottom w:val="0"/>
      <w:divBdr>
        <w:top w:val="none" w:sz="0" w:space="0" w:color="auto"/>
        <w:left w:val="none" w:sz="0" w:space="0" w:color="auto"/>
        <w:bottom w:val="none" w:sz="0" w:space="0" w:color="auto"/>
        <w:right w:val="none" w:sz="0" w:space="0" w:color="auto"/>
      </w:divBdr>
    </w:div>
    <w:div w:id="1257901866">
      <w:bodyDiv w:val="1"/>
      <w:marLeft w:val="0"/>
      <w:marRight w:val="0"/>
      <w:marTop w:val="0"/>
      <w:marBottom w:val="0"/>
      <w:divBdr>
        <w:top w:val="none" w:sz="0" w:space="0" w:color="auto"/>
        <w:left w:val="none" w:sz="0" w:space="0" w:color="auto"/>
        <w:bottom w:val="none" w:sz="0" w:space="0" w:color="auto"/>
        <w:right w:val="none" w:sz="0" w:space="0" w:color="auto"/>
      </w:divBdr>
    </w:div>
    <w:div w:id="1267345558">
      <w:bodyDiv w:val="1"/>
      <w:marLeft w:val="0"/>
      <w:marRight w:val="0"/>
      <w:marTop w:val="0"/>
      <w:marBottom w:val="0"/>
      <w:divBdr>
        <w:top w:val="none" w:sz="0" w:space="0" w:color="auto"/>
        <w:left w:val="none" w:sz="0" w:space="0" w:color="auto"/>
        <w:bottom w:val="none" w:sz="0" w:space="0" w:color="auto"/>
        <w:right w:val="none" w:sz="0" w:space="0" w:color="auto"/>
      </w:divBdr>
    </w:div>
    <w:div w:id="1267884468">
      <w:bodyDiv w:val="1"/>
      <w:marLeft w:val="0"/>
      <w:marRight w:val="0"/>
      <w:marTop w:val="0"/>
      <w:marBottom w:val="0"/>
      <w:divBdr>
        <w:top w:val="none" w:sz="0" w:space="0" w:color="auto"/>
        <w:left w:val="none" w:sz="0" w:space="0" w:color="auto"/>
        <w:bottom w:val="none" w:sz="0" w:space="0" w:color="auto"/>
        <w:right w:val="none" w:sz="0" w:space="0" w:color="auto"/>
      </w:divBdr>
    </w:div>
    <w:div w:id="1270743463">
      <w:bodyDiv w:val="1"/>
      <w:marLeft w:val="0"/>
      <w:marRight w:val="0"/>
      <w:marTop w:val="0"/>
      <w:marBottom w:val="0"/>
      <w:divBdr>
        <w:top w:val="none" w:sz="0" w:space="0" w:color="auto"/>
        <w:left w:val="none" w:sz="0" w:space="0" w:color="auto"/>
        <w:bottom w:val="none" w:sz="0" w:space="0" w:color="auto"/>
        <w:right w:val="none" w:sz="0" w:space="0" w:color="auto"/>
      </w:divBdr>
    </w:div>
    <w:div w:id="1271741240">
      <w:bodyDiv w:val="1"/>
      <w:marLeft w:val="0"/>
      <w:marRight w:val="0"/>
      <w:marTop w:val="0"/>
      <w:marBottom w:val="0"/>
      <w:divBdr>
        <w:top w:val="none" w:sz="0" w:space="0" w:color="auto"/>
        <w:left w:val="none" w:sz="0" w:space="0" w:color="auto"/>
        <w:bottom w:val="none" w:sz="0" w:space="0" w:color="auto"/>
        <w:right w:val="none" w:sz="0" w:space="0" w:color="auto"/>
      </w:divBdr>
    </w:div>
    <w:div w:id="1274827824">
      <w:bodyDiv w:val="1"/>
      <w:marLeft w:val="0"/>
      <w:marRight w:val="0"/>
      <w:marTop w:val="0"/>
      <w:marBottom w:val="0"/>
      <w:divBdr>
        <w:top w:val="none" w:sz="0" w:space="0" w:color="auto"/>
        <w:left w:val="none" w:sz="0" w:space="0" w:color="auto"/>
        <w:bottom w:val="none" w:sz="0" w:space="0" w:color="auto"/>
        <w:right w:val="none" w:sz="0" w:space="0" w:color="auto"/>
      </w:divBdr>
    </w:div>
    <w:div w:id="1278561014">
      <w:bodyDiv w:val="1"/>
      <w:marLeft w:val="0"/>
      <w:marRight w:val="0"/>
      <w:marTop w:val="0"/>
      <w:marBottom w:val="0"/>
      <w:divBdr>
        <w:top w:val="none" w:sz="0" w:space="0" w:color="auto"/>
        <w:left w:val="none" w:sz="0" w:space="0" w:color="auto"/>
        <w:bottom w:val="none" w:sz="0" w:space="0" w:color="auto"/>
        <w:right w:val="none" w:sz="0" w:space="0" w:color="auto"/>
      </w:divBdr>
    </w:div>
    <w:div w:id="1284312473">
      <w:bodyDiv w:val="1"/>
      <w:marLeft w:val="0"/>
      <w:marRight w:val="0"/>
      <w:marTop w:val="0"/>
      <w:marBottom w:val="0"/>
      <w:divBdr>
        <w:top w:val="none" w:sz="0" w:space="0" w:color="auto"/>
        <w:left w:val="none" w:sz="0" w:space="0" w:color="auto"/>
        <w:bottom w:val="none" w:sz="0" w:space="0" w:color="auto"/>
        <w:right w:val="none" w:sz="0" w:space="0" w:color="auto"/>
      </w:divBdr>
    </w:div>
    <w:div w:id="1289627908">
      <w:bodyDiv w:val="1"/>
      <w:marLeft w:val="0"/>
      <w:marRight w:val="0"/>
      <w:marTop w:val="0"/>
      <w:marBottom w:val="0"/>
      <w:divBdr>
        <w:top w:val="none" w:sz="0" w:space="0" w:color="auto"/>
        <w:left w:val="none" w:sz="0" w:space="0" w:color="auto"/>
        <w:bottom w:val="none" w:sz="0" w:space="0" w:color="auto"/>
        <w:right w:val="none" w:sz="0" w:space="0" w:color="auto"/>
      </w:divBdr>
    </w:div>
    <w:div w:id="1289777728">
      <w:bodyDiv w:val="1"/>
      <w:marLeft w:val="0"/>
      <w:marRight w:val="0"/>
      <w:marTop w:val="0"/>
      <w:marBottom w:val="0"/>
      <w:divBdr>
        <w:top w:val="none" w:sz="0" w:space="0" w:color="auto"/>
        <w:left w:val="none" w:sz="0" w:space="0" w:color="auto"/>
        <w:bottom w:val="none" w:sz="0" w:space="0" w:color="auto"/>
        <w:right w:val="none" w:sz="0" w:space="0" w:color="auto"/>
      </w:divBdr>
    </w:div>
    <w:div w:id="1291547882">
      <w:bodyDiv w:val="1"/>
      <w:marLeft w:val="0"/>
      <w:marRight w:val="0"/>
      <w:marTop w:val="0"/>
      <w:marBottom w:val="0"/>
      <w:divBdr>
        <w:top w:val="none" w:sz="0" w:space="0" w:color="auto"/>
        <w:left w:val="none" w:sz="0" w:space="0" w:color="auto"/>
        <w:bottom w:val="none" w:sz="0" w:space="0" w:color="auto"/>
        <w:right w:val="none" w:sz="0" w:space="0" w:color="auto"/>
      </w:divBdr>
    </w:div>
    <w:div w:id="1292974940">
      <w:bodyDiv w:val="1"/>
      <w:marLeft w:val="0"/>
      <w:marRight w:val="0"/>
      <w:marTop w:val="0"/>
      <w:marBottom w:val="0"/>
      <w:divBdr>
        <w:top w:val="none" w:sz="0" w:space="0" w:color="auto"/>
        <w:left w:val="none" w:sz="0" w:space="0" w:color="auto"/>
        <w:bottom w:val="none" w:sz="0" w:space="0" w:color="auto"/>
        <w:right w:val="none" w:sz="0" w:space="0" w:color="auto"/>
      </w:divBdr>
    </w:div>
    <w:div w:id="1293905805">
      <w:bodyDiv w:val="1"/>
      <w:marLeft w:val="0"/>
      <w:marRight w:val="0"/>
      <w:marTop w:val="0"/>
      <w:marBottom w:val="0"/>
      <w:divBdr>
        <w:top w:val="none" w:sz="0" w:space="0" w:color="auto"/>
        <w:left w:val="none" w:sz="0" w:space="0" w:color="auto"/>
        <w:bottom w:val="none" w:sz="0" w:space="0" w:color="auto"/>
        <w:right w:val="none" w:sz="0" w:space="0" w:color="auto"/>
      </w:divBdr>
    </w:div>
    <w:div w:id="1296447517">
      <w:bodyDiv w:val="1"/>
      <w:marLeft w:val="0"/>
      <w:marRight w:val="0"/>
      <w:marTop w:val="0"/>
      <w:marBottom w:val="0"/>
      <w:divBdr>
        <w:top w:val="none" w:sz="0" w:space="0" w:color="auto"/>
        <w:left w:val="none" w:sz="0" w:space="0" w:color="auto"/>
        <w:bottom w:val="none" w:sz="0" w:space="0" w:color="auto"/>
        <w:right w:val="none" w:sz="0" w:space="0" w:color="auto"/>
      </w:divBdr>
    </w:div>
    <w:div w:id="1304849397">
      <w:bodyDiv w:val="1"/>
      <w:marLeft w:val="0"/>
      <w:marRight w:val="0"/>
      <w:marTop w:val="0"/>
      <w:marBottom w:val="0"/>
      <w:divBdr>
        <w:top w:val="none" w:sz="0" w:space="0" w:color="auto"/>
        <w:left w:val="none" w:sz="0" w:space="0" w:color="auto"/>
        <w:bottom w:val="none" w:sz="0" w:space="0" w:color="auto"/>
        <w:right w:val="none" w:sz="0" w:space="0" w:color="auto"/>
      </w:divBdr>
    </w:div>
    <w:div w:id="1305354105">
      <w:bodyDiv w:val="1"/>
      <w:marLeft w:val="0"/>
      <w:marRight w:val="0"/>
      <w:marTop w:val="0"/>
      <w:marBottom w:val="0"/>
      <w:divBdr>
        <w:top w:val="none" w:sz="0" w:space="0" w:color="auto"/>
        <w:left w:val="none" w:sz="0" w:space="0" w:color="auto"/>
        <w:bottom w:val="none" w:sz="0" w:space="0" w:color="auto"/>
        <w:right w:val="none" w:sz="0" w:space="0" w:color="auto"/>
      </w:divBdr>
    </w:div>
    <w:div w:id="1308703272">
      <w:bodyDiv w:val="1"/>
      <w:marLeft w:val="0"/>
      <w:marRight w:val="0"/>
      <w:marTop w:val="0"/>
      <w:marBottom w:val="0"/>
      <w:divBdr>
        <w:top w:val="none" w:sz="0" w:space="0" w:color="auto"/>
        <w:left w:val="none" w:sz="0" w:space="0" w:color="auto"/>
        <w:bottom w:val="none" w:sz="0" w:space="0" w:color="auto"/>
        <w:right w:val="none" w:sz="0" w:space="0" w:color="auto"/>
      </w:divBdr>
    </w:div>
    <w:div w:id="1313219551">
      <w:bodyDiv w:val="1"/>
      <w:marLeft w:val="0"/>
      <w:marRight w:val="0"/>
      <w:marTop w:val="0"/>
      <w:marBottom w:val="0"/>
      <w:divBdr>
        <w:top w:val="none" w:sz="0" w:space="0" w:color="auto"/>
        <w:left w:val="none" w:sz="0" w:space="0" w:color="auto"/>
        <w:bottom w:val="none" w:sz="0" w:space="0" w:color="auto"/>
        <w:right w:val="none" w:sz="0" w:space="0" w:color="auto"/>
      </w:divBdr>
    </w:div>
    <w:div w:id="1314136719">
      <w:bodyDiv w:val="1"/>
      <w:marLeft w:val="0"/>
      <w:marRight w:val="0"/>
      <w:marTop w:val="0"/>
      <w:marBottom w:val="0"/>
      <w:divBdr>
        <w:top w:val="none" w:sz="0" w:space="0" w:color="auto"/>
        <w:left w:val="none" w:sz="0" w:space="0" w:color="auto"/>
        <w:bottom w:val="none" w:sz="0" w:space="0" w:color="auto"/>
        <w:right w:val="none" w:sz="0" w:space="0" w:color="auto"/>
      </w:divBdr>
    </w:div>
    <w:div w:id="1315377802">
      <w:bodyDiv w:val="1"/>
      <w:marLeft w:val="0"/>
      <w:marRight w:val="0"/>
      <w:marTop w:val="0"/>
      <w:marBottom w:val="0"/>
      <w:divBdr>
        <w:top w:val="none" w:sz="0" w:space="0" w:color="auto"/>
        <w:left w:val="none" w:sz="0" w:space="0" w:color="auto"/>
        <w:bottom w:val="none" w:sz="0" w:space="0" w:color="auto"/>
        <w:right w:val="none" w:sz="0" w:space="0" w:color="auto"/>
      </w:divBdr>
    </w:div>
    <w:div w:id="1315598905">
      <w:bodyDiv w:val="1"/>
      <w:marLeft w:val="0"/>
      <w:marRight w:val="0"/>
      <w:marTop w:val="0"/>
      <w:marBottom w:val="0"/>
      <w:divBdr>
        <w:top w:val="none" w:sz="0" w:space="0" w:color="auto"/>
        <w:left w:val="none" w:sz="0" w:space="0" w:color="auto"/>
        <w:bottom w:val="none" w:sz="0" w:space="0" w:color="auto"/>
        <w:right w:val="none" w:sz="0" w:space="0" w:color="auto"/>
      </w:divBdr>
    </w:div>
    <w:div w:id="1315717572">
      <w:bodyDiv w:val="1"/>
      <w:marLeft w:val="0"/>
      <w:marRight w:val="0"/>
      <w:marTop w:val="0"/>
      <w:marBottom w:val="0"/>
      <w:divBdr>
        <w:top w:val="none" w:sz="0" w:space="0" w:color="auto"/>
        <w:left w:val="none" w:sz="0" w:space="0" w:color="auto"/>
        <w:bottom w:val="none" w:sz="0" w:space="0" w:color="auto"/>
        <w:right w:val="none" w:sz="0" w:space="0" w:color="auto"/>
      </w:divBdr>
    </w:div>
    <w:div w:id="1317490843">
      <w:bodyDiv w:val="1"/>
      <w:marLeft w:val="0"/>
      <w:marRight w:val="0"/>
      <w:marTop w:val="0"/>
      <w:marBottom w:val="0"/>
      <w:divBdr>
        <w:top w:val="none" w:sz="0" w:space="0" w:color="auto"/>
        <w:left w:val="none" w:sz="0" w:space="0" w:color="auto"/>
        <w:bottom w:val="none" w:sz="0" w:space="0" w:color="auto"/>
        <w:right w:val="none" w:sz="0" w:space="0" w:color="auto"/>
      </w:divBdr>
    </w:div>
    <w:div w:id="1317879482">
      <w:bodyDiv w:val="1"/>
      <w:marLeft w:val="0"/>
      <w:marRight w:val="0"/>
      <w:marTop w:val="0"/>
      <w:marBottom w:val="0"/>
      <w:divBdr>
        <w:top w:val="none" w:sz="0" w:space="0" w:color="auto"/>
        <w:left w:val="none" w:sz="0" w:space="0" w:color="auto"/>
        <w:bottom w:val="none" w:sz="0" w:space="0" w:color="auto"/>
        <w:right w:val="none" w:sz="0" w:space="0" w:color="auto"/>
      </w:divBdr>
    </w:div>
    <w:div w:id="1319073254">
      <w:bodyDiv w:val="1"/>
      <w:marLeft w:val="0"/>
      <w:marRight w:val="0"/>
      <w:marTop w:val="0"/>
      <w:marBottom w:val="0"/>
      <w:divBdr>
        <w:top w:val="none" w:sz="0" w:space="0" w:color="auto"/>
        <w:left w:val="none" w:sz="0" w:space="0" w:color="auto"/>
        <w:bottom w:val="none" w:sz="0" w:space="0" w:color="auto"/>
        <w:right w:val="none" w:sz="0" w:space="0" w:color="auto"/>
      </w:divBdr>
    </w:div>
    <w:div w:id="1323852753">
      <w:bodyDiv w:val="1"/>
      <w:marLeft w:val="0"/>
      <w:marRight w:val="0"/>
      <w:marTop w:val="0"/>
      <w:marBottom w:val="0"/>
      <w:divBdr>
        <w:top w:val="none" w:sz="0" w:space="0" w:color="auto"/>
        <w:left w:val="none" w:sz="0" w:space="0" w:color="auto"/>
        <w:bottom w:val="none" w:sz="0" w:space="0" w:color="auto"/>
        <w:right w:val="none" w:sz="0" w:space="0" w:color="auto"/>
      </w:divBdr>
    </w:div>
    <w:div w:id="1330253975">
      <w:bodyDiv w:val="1"/>
      <w:marLeft w:val="0"/>
      <w:marRight w:val="0"/>
      <w:marTop w:val="0"/>
      <w:marBottom w:val="0"/>
      <w:divBdr>
        <w:top w:val="none" w:sz="0" w:space="0" w:color="auto"/>
        <w:left w:val="none" w:sz="0" w:space="0" w:color="auto"/>
        <w:bottom w:val="none" w:sz="0" w:space="0" w:color="auto"/>
        <w:right w:val="none" w:sz="0" w:space="0" w:color="auto"/>
      </w:divBdr>
    </w:div>
    <w:div w:id="1344822552">
      <w:bodyDiv w:val="1"/>
      <w:marLeft w:val="0"/>
      <w:marRight w:val="0"/>
      <w:marTop w:val="0"/>
      <w:marBottom w:val="0"/>
      <w:divBdr>
        <w:top w:val="none" w:sz="0" w:space="0" w:color="auto"/>
        <w:left w:val="none" w:sz="0" w:space="0" w:color="auto"/>
        <w:bottom w:val="none" w:sz="0" w:space="0" w:color="auto"/>
        <w:right w:val="none" w:sz="0" w:space="0" w:color="auto"/>
      </w:divBdr>
    </w:div>
    <w:div w:id="1345280681">
      <w:bodyDiv w:val="1"/>
      <w:marLeft w:val="0"/>
      <w:marRight w:val="0"/>
      <w:marTop w:val="0"/>
      <w:marBottom w:val="0"/>
      <w:divBdr>
        <w:top w:val="none" w:sz="0" w:space="0" w:color="auto"/>
        <w:left w:val="none" w:sz="0" w:space="0" w:color="auto"/>
        <w:bottom w:val="none" w:sz="0" w:space="0" w:color="auto"/>
        <w:right w:val="none" w:sz="0" w:space="0" w:color="auto"/>
      </w:divBdr>
    </w:div>
    <w:div w:id="1350831433">
      <w:bodyDiv w:val="1"/>
      <w:marLeft w:val="0"/>
      <w:marRight w:val="0"/>
      <w:marTop w:val="0"/>
      <w:marBottom w:val="0"/>
      <w:divBdr>
        <w:top w:val="none" w:sz="0" w:space="0" w:color="auto"/>
        <w:left w:val="none" w:sz="0" w:space="0" w:color="auto"/>
        <w:bottom w:val="none" w:sz="0" w:space="0" w:color="auto"/>
        <w:right w:val="none" w:sz="0" w:space="0" w:color="auto"/>
      </w:divBdr>
    </w:div>
    <w:div w:id="1354526616">
      <w:bodyDiv w:val="1"/>
      <w:marLeft w:val="0"/>
      <w:marRight w:val="0"/>
      <w:marTop w:val="0"/>
      <w:marBottom w:val="0"/>
      <w:divBdr>
        <w:top w:val="none" w:sz="0" w:space="0" w:color="auto"/>
        <w:left w:val="none" w:sz="0" w:space="0" w:color="auto"/>
        <w:bottom w:val="none" w:sz="0" w:space="0" w:color="auto"/>
        <w:right w:val="none" w:sz="0" w:space="0" w:color="auto"/>
      </w:divBdr>
    </w:div>
    <w:div w:id="1355226136">
      <w:bodyDiv w:val="1"/>
      <w:marLeft w:val="0"/>
      <w:marRight w:val="0"/>
      <w:marTop w:val="0"/>
      <w:marBottom w:val="0"/>
      <w:divBdr>
        <w:top w:val="none" w:sz="0" w:space="0" w:color="auto"/>
        <w:left w:val="none" w:sz="0" w:space="0" w:color="auto"/>
        <w:bottom w:val="none" w:sz="0" w:space="0" w:color="auto"/>
        <w:right w:val="none" w:sz="0" w:space="0" w:color="auto"/>
      </w:divBdr>
    </w:div>
    <w:div w:id="1360594185">
      <w:bodyDiv w:val="1"/>
      <w:marLeft w:val="0"/>
      <w:marRight w:val="0"/>
      <w:marTop w:val="0"/>
      <w:marBottom w:val="0"/>
      <w:divBdr>
        <w:top w:val="none" w:sz="0" w:space="0" w:color="auto"/>
        <w:left w:val="none" w:sz="0" w:space="0" w:color="auto"/>
        <w:bottom w:val="none" w:sz="0" w:space="0" w:color="auto"/>
        <w:right w:val="none" w:sz="0" w:space="0" w:color="auto"/>
      </w:divBdr>
    </w:div>
    <w:div w:id="1361198506">
      <w:bodyDiv w:val="1"/>
      <w:marLeft w:val="0"/>
      <w:marRight w:val="0"/>
      <w:marTop w:val="0"/>
      <w:marBottom w:val="0"/>
      <w:divBdr>
        <w:top w:val="none" w:sz="0" w:space="0" w:color="auto"/>
        <w:left w:val="none" w:sz="0" w:space="0" w:color="auto"/>
        <w:bottom w:val="none" w:sz="0" w:space="0" w:color="auto"/>
        <w:right w:val="none" w:sz="0" w:space="0" w:color="auto"/>
      </w:divBdr>
    </w:div>
    <w:div w:id="1384327806">
      <w:bodyDiv w:val="1"/>
      <w:marLeft w:val="0"/>
      <w:marRight w:val="0"/>
      <w:marTop w:val="0"/>
      <w:marBottom w:val="0"/>
      <w:divBdr>
        <w:top w:val="none" w:sz="0" w:space="0" w:color="auto"/>
        <w:left w:val="none" w:sz="0" w:space="0" w:color="auto"/>
        <w:bottom w:val="none" w:sz="0" w:space="0" w:color="auto"/>
        <w:right w:val="none" w:sz="0" w:space="0" w:color="auto"/>
      </w:divBdr>
    </w:div>
    <w:div w:id="1393776539">
      <w:bodyDiv w:val="1"/>
      <w:marLeft w:val="0"/>
      <w:marRight w:val="0"/>
      <w:marTop w:val="0"/>
      <w:marBottom w:val="0"/>
      <w:divBdr>
        <w:top w:val="none" w:sz="0" w:space="0" w:color="auto"/>
        <w:left w:val="none" w:sz="0" w:space="0" w:color="auto"/>
        <w:bottom w:val="none" w:sz="0" w:space="0" w:color="auto"/>
        <w:right w:val="none" w:sz="0" w:space="0" w:color="auto"/>
      </w:divBdr>
    </w:div>
    <w:div w:id="1397581133">
      <w:bodyDiv w:val="1"/>
      <w:marLeft w:val="0"/>
      <w:marRight w:val="0"/>
      <w:marTop w:val="0"/>
      <w:marBottom w:val="0"/>
      <w:divBdr>
        <w:top w:val="none" w:sz="0" w:space="0" w:color="auto"/>
        <w:left w:val="none" w:sz="0" w:space="0" w:color="auto"/>
        <w:bottom w:val="none" w:sz="0" w:space="0" w:color="auto"/>
        <w:right w:val="none" w:sz="0" w:space="0" w:color="auto"/>
      </w:divBdr>
    </w:div>
    <w:div w:id="1404598410">
      <w:bodyDiv w:val="1"/>
      <w:marLeft w:val="0"/>
      <w:marRight w:val="0"/>
      <w:marTop w:val="0"/>
      <w:marBottom w:val="0"/>
      <w:divBdr>
        <w:top w:val="none" w:sz="0" w:space="0" w:color="auto"/>
        <w:left w:val="none" w:sz="0" w:space="0" w:color="auto"/>
        <w:bottom w:val="none" w:sz="0" w:space="0" w:color="auto"/>
        <w:right w:val="none" w:sz="0" w:space="0" w:color="auto"/>
      </w:divBdr>
    </w:div>
    <w:div w:id="1410693025">
      <w:bodyDiv w:val="1"/>
      <w:marLeft w:val="0"/>
      <w:marRight w:val="0"/>
      <w:marTop w:val="0"/>
      <w:marBottom w:val="0"/>
      <w:divBdr>
        <w:top w:val="none" w:sz="0" w:space="0" w:color="auto"/>
        <w:left w:val="none" w:sz="0" w:space="0" w:color="auto"/>
        <w:bottom w:val="none" w:sz="0" w:space="0" w:color="auto"/>
        <w:right w:val="none" w:sz="0" w:space="0" w:color="auto"/>
      </w:divBdr>
    </w:div>
    <w:div w:id="1414666152">
      <w:bodyDiv w:val="1"/>
      <w:marLeft w:val="0"/>
      <w:marRight w:val="0"/>
      <w:marTop w:val="0"/>
      <w:marBottom w:val="0"/>
      <w:divBdr>
        <w:top w:val="none" w:sz="0" w:space="0" w:color="auto"/>
        <w:left w:val="none" w:sz="0" w:space="0" w:color="auto"/>
        <w:bottom w:val="none" w:sz="0" w:space="0" w:color="auto"/>
        <w:right w:val="none" w:sz="0" w:space="0" w:color="auto"/>
      </w:divBdr>
    </w:div>
    <w:div w:id="1418358583">
      <w:bodyDiv w:val="1"/>
      <w:marLeft w:val="0"/>
      <w:marRight w:val="0"/>
      <w:marTop w:val="0"/>
      <w:marBottom w:val="0"/>
      <w:divBdr>
        <w:top w:val="none" w:sz="0" w:space="0" w:color="auto"/>
        <w:left w:val="none" w:sz="0" w:space="0" w:color="auto"/>
        <w:bottom w:val="none" w:sz="0" w:space="0" w:color="auto"/>
        <w:right w:val="none" w:sz="0" w:space="0" w:color="auto"/>
      </w:divBdr>
    </w:div>
    <w:div w:id="1423841602">
      <w:bodyDiv w:val="1"/>
      <w:marLeft w:val="0"/>
      <w:marRight w:val="0"/>
      <w:marTop w:val="0"/>
      <w:marBottom w:val="0"/>
      <w:divBdr>
        <w:top w:val="none" w:sz="0" w:space="0" w:color="auto"/>
        <w:left w:val="none" w:sz="0" w:space="0" w:color="auto"/>
        <w:bottom w:val="none" w:sz="0" w:space="0" w:color="auto"/>
        <w:right w:val="none" w:sz="0" w:space="0" w:color="auto"/>
      </w:divBdr>
    </w:div>
    <w:div w:id="1429544612">
      <w:bodyDiv w:val="1"/>
      <w:marLeft w:val="0"/>
      <w:marRight w:val="0"/>
      <w:marTop w:val="0"/>
      <w:marBottom w:val="0"/>
      <w:divBdr>
        <w:top w:val="none" w:sz="0" w:space="0" w:color="auto"/>
        <w:left w:val="none" w:sz="0" w:space="0" w:color="auto"/>
        <w:bottom w:val="none" w:sz="0" w:space="0" w:color="auto"/>
        <w:right w:val="none" w:sz="0" w:space="0" w:color="auto"/>
      </w:divBdr>
    </w:div>
    <w:div w:id="1434931623">
      <w:bodyDiv w:val="1"/>
      <w:marLeft w:val="0"/>
      <w:marRight w:val="0"/>
      <w:marTop w:val="0"/>
      <w:marBottom w:val="0"/>
      <w:divBdr>
        <w:top w:val="none" w:sz="0" w:space="0" w:color="auto"/>
        <w:left w:val="none" w:sz="0" w:space="0" w:color="auto"/>
        <w:bottom w:val="none" w:sz="0" w:space="0" w:color="auto"/>
        <w:right w:val="none" w:sz="0" w:space="0" w:color="auto"/>
      </w:divBdr>
    </w:div>
    <w:div w:id="1437870905">
      <w:bodyDiv w:val="1"/>
      <w:marLeft w:val="0"/>
      <w:marRight w:val="0"/>
      <w:marTop w:val="0"/>
      <w:marBottom w:val="0"/>
      <w:divBdr>
        <w:top w:val="none" w:sz="0" w:space="0" w:color="auto"/>
        <w:left w:val="none" w:sz="0" w:space="0" w:color="auto"/>
        <w:bottom w:val="none" w:sz="0" w:space="0" w:color="auto"/>
        <w:right w:val="none" w:sz="0" w:space="0" w:color="auto"/>
      </w:divBdr>
    </w:div>
    <w:div w:id="1438410160">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47893708">
      <w:bodyDiv w:val="1"/>
      <w:marLeft w:val="0"/>
      <w:marRight w:val="0"/>
      <w:marTop w:val="0"/>
      <w:marBottom w:val="0"/>
      <w:divBdr>
        <w:top w:val="none" w:sz="0" w:space="0" w:color="auto"/>
        <w:left w:val="none" w:sz="0" w:space="0" w:color="auto"/>
        <w:bottom w:val="none" w:sz="0" w:space="0" w:color="auto"/>
        <w:right w:val="none" w:sz="0" w:space="0" w:color="auto"/>
      </w:divBdr>
    </w:div>
    <w:div w:id="1448158676">
      <w:bodyDiv w:val="1"/>
      <w:marLeft w:val="0"/>
      <w:marRight w:val="0"/>
      <w:marTop w:val="0"/>
      <w:marBottom w:val="0"/>
      <w:divBdr>
        <w:top w:val="none" w:sz="0" w:space="0" w:color="auto"/>
        <w:left w:val="none" w:sz="0" w:space="0" w:color="auto"/>
        <w:bottom w:val="none" w:sz="0" w:space="0" w:color="auto"/>
        <w:right w:val="none" w:sz="0" w:space="0" w:color="auto"/>
      </w:divBdr>
    </w:div>
    <w:div w:id="1449426263">
      <w:bodyDiv w:val="1"/>
      <w:marLeft w:val="0"/>
      <w:marRight w:val="0"/>
      <w:marTop w:val="0"/>
      <w:marBottom w:val="0"/>
      <w:divBdr>
        <w:top w:val="none" w:sz="0" w:space="0" w:color="auto"/>
        <w:left w:val="none" w:sz="0" w:space="0" w:color="auto"/>
        <w:bottom w:val="none" w:sz="0" w:space="0" w:color="auto"/>
        <w:right w:val="none" w:sz="0" w:space="0" w:color="auto"/>
      </w:divBdr>
    </w:div>
    <w:div w:id="1452167828">
      <w:bodyDiv w:val="1"/>
      <w:marLeft w:val="0"/>
      <w:marRight w:val="0"/>
      <w:marTop w:val="0"/>
      <w:marBottom w:val="0"/>
      <w:divBdr>
        <w:top w:val="none" w:sz="0" w:space="0" w:color="auto"/>
        <w:left w:val="none" w:sz="0" w:space="0" w:color="auto"/>
        <w:bottom w:val="none" w:sz="0" w:space="0" w:color="auto"/>
        <w:right w:val="none" w:sz="0" w:space="0" w:color="auto"/>
      </w:divBdr>
    </w:div>
    <w:div w:id="1455439198">
      <w:bodyDiv w:val="1"/>
      <w:marLeft w:val="0"/>
      <w:marRight w:val="0"/>
      <w:marTop w:val="0"/>
      <w:marBottom w:val="0"/>
      <w:divBdr>
        <w:top w:val="none" w:sz="0" w:space="0" w:color="auto"/>
        <w:left w:val="none" w:sz="0" w:space="0" w:color="auto"/>
        <w:bottom w:val="none" w:sz="0" w:space="0" w:color="auto"/>
        <w:right w:val="none" w:sz="0" w:space="0" w:color="auto"/>
      </w:divBdr>
    </w:div>
    <w:div w:id="1460028591">
      <w:bodyDiv w:val="1"/>
      <w:marLeft w:val="0"/>
      <w:marRight w:val="0"/>
      <w:marTop w:val="0"/>
      <w:marBottom w:val="0"/>
      <w:divBdr>
        <w:top w:val="none" w:sz="0" w:space="0" w:color="auto"/>
        <w:left w:val="none" w:sz="0" w:space="0" w:color="auto"/>
        <w:bottom w:val="none" w:sz="0" w:space="0" w:color="auto"/>
        <w:right w:val="none" w:sz="0" w:space="0" w:color="auto"/>
      </w:divBdr>
    </w:div>
    <w:div w:id="1461148919">
      <w:bodyDiv w:val="1"/>
      <w:marLeft w:val="0"/>
      <w:marRight w:val="0"/>
      <w:marTop w:val="0"/>
      <w:marBottom w:val="0"/>
      <w:divBdr>
        <w:top w:val="none" w:sz="0" w:space="0" w:color="auto"/>
        <w:left w:val="none" w:sz="0" w:space="0" w:color="auto"/>
        <w:bottom w:val="none" w:sz="0" w:space="0" w:color="auto"/>
        <w:right w:val="none" w:sz="0" w:space="0" w:color="auto"/>
      </w:divBdr>
    </w:div>
    <w:div w:id="1464930221">
      <w:bodyDiv w:val="1"/>
      <w:marLeft w:val="0"/>
      <w:marRight w:val="0"/>
      <w:marTop w:val="0"/>
      <w:marBottom w:val="0"/>
      <w:divBdr>
        <w:top w:val="none" w:sz="0" w:space="0" w:color="auto"/>
        <w:left w:val="none" w:sz="0" w:space="0" w:color="auto"/>
        <w:bottom w:val="none" w:sz="0" w:space="0" w:color="auto"/>
        <w:right w:val="none" w:sz="0" w:space="0" w:color="auto"/>
      </w:divBdr>
    </w:div>
    <w:div w:id="1465538553">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473253649">
      <w:bodyDiv w:val="1"/>
      <w:marLeft w:val="0"/>
      <w:marRight w:val="0"/>
      <w:marTop w:val="0"/>
      <w:marBottom w:val="0"/>
      <w:divBdr>
        <w:top w:val="none" w:sz="0" w:space="0" w:color="auto"/>
        <w:left w:val="none" w:sz="0" w:space="0" w:color="auto"/>
        <w:bottom w:val="none" w:sz="0" w:space="0" w:color="auto"/>
        <w:right w:val="none" w:sz="0" w:space="0" w:color="auto"/>
      </w:divBdr>
    </w:div>
    <w:div w:id="1478453868">
      <w:bodyDiv w:val="1"/>
      <w:marLeft w:val="0"/>
      <w:marRight w:val="0"/>
      <w:marTop w:val="0"/>
      <w:marBottom w:val="0"/>
      <w:divBdr>
        <w:top w:val="none" w:sz="0" w:space="0" w:color="auto"/>
        <w:left w:val="none" w:sz="0" w:space="0" w:color="auto"/>
        <w:bottom w:val="none" w:sz="0" w:space="0" w:color="auto"/>
        <w:right w:val="none" w:sz="0" w:space="0" w:color="auto"/>
      </w:divBdr>
    </w:div>
    <w:div w:id="1478642384">
      <w:bodyDiv w:val="1"/>
      <w:marLeft w:val="0"/>
      <w:marRight w:val="0"/>
      <w:marTop w:val="0"/>
      <w:marBottom w:val="0"/>
      <w:divBdr>
        <w:top w:val="none" w:sz="0" w:space="0" w:color="auto"/>
        <w:left w:val="none" w:sz="0" w:space="0" w:color="auto"/>
        <w:bottom w:val="none" w:sz="0" w:space="0" w:color="auto"/>
        <w:right w:val="none" w:sz="0" w:space="0" w:color="auto"/>
      </w:divBdr>
    </w:div>
    <w:div w:id="1479565692">
      <w:bodyDiv w:val="1"/>
      <w:marLeft w:val="0"/>
      <w:marRight w:val="0"/>
      <w:marTop w:val="0"/>
      <w:marBottom w:val="0"/>
      <w:divBdr>
        <w:top w:val="none" w:sz="0" w:space="0" w:color="auto"/>
        <w:left w:val="none" w:sz="0" w:space="0" w:color="auto"/>
        <w:bottom w:val="none" w:sz="0" w:space="0" w:color="auto"/>
        <w:right w:val="none" w:sz="0" w:space="0" w:color="auto"/>
      </w:divBdr>
    </w:div>
    <w:div w:id="1482228785">
      <w:bodyDiv w:val="1"/>
      <w:marLeft w:val="0"/>
      <w:marRight w:val="0"/>
      <w:marTop w:val="0"/>
      <w:marBottom w:val="0"/>
      <w:divBdr>
        <w:top w:val="none" w:sz="0" w:space="0" w:color="auto"/>
        <w:left w:val="none" w:sz="0" w:space="0" w:color="auto"/>
        <w:bottom w:val="none" w:sz="0" w:space="0" w:color="auto"/>
        <w:right w:val="none" w:sz="0" w:space="0" w:color="auto"/>
      </w:divBdr>
    </w:div>
    <w:div w:id="1484925202">
      <w:bodyDiv w:val="1"/>
      <w:marLeft w:val="0"/>
      <w:marRight w:val="0"/>
      <w:marTop w:val="0"/>
      <w:marBottom w:val="0"/>
      <w:divBdr>
        <w:top w:val="none" w:sz="0" w:space="0" w:color="auto"/>
        <w:left w:val="none" w:sz="0" w:space="0" w:color="auto"/>
        <w:bottom w:val="none" w:sz="0" w:space="0" w:color="auto"/>
        <w:right w:val="none" w:sz="0" w:space="0" w:color="auto"/>
      </w:divBdr>
    </w:div>
    <w:div w:id="1489133644">
      <w:bodyDiv w:val="1"/>
      <w:marLeft w:val="0"/>
      <w:marRight w:val="0"/>
      <w:marTop w:val="0"/>
      <w:marBottom w:val="0"/>
      <w:divBdr>
        <w:top w:val="none" w:sz="0" w:space="0" w:color="auto"/>
        <w:left w:val="none" w:sz="0" w:space="0" w:color="auto"/>
        <w:bottom w:val="none" w:sz="0" w:space="0" w:color="auto"/>
        <w:right w:val="none" w:sz="0" w:space="0" w:color="auto"/>
      </w:divBdr>
    </w:div>
    <w:div w:id="1494029237">
      <w:bodyDiv w:val="1"/>
      <w:marLeft w:val="0"/>
      <w:marRight w:val="0"/>
      <w:marTop w:val="0"/>
      <w:marBottom w:val="0"/>
      <w:divBdr>
        <w:top w:val="none" w:sz="0" w:space="0" w:color="auto"/>
        <w:left w:val="none" w:sz="0" w:space="0" w:color="auto"/>
        <w:bottom w:val="none" w:sz="0" w:space="0" w:color="auto"/>
        <w:right w:val="none" w:sz="0" w:space="0" w:color="auto"/>
      </w:divBdr>
    </w:div>
    <w:div w:id="1495293110">
      <w:bodyDiv w:val="1"/>
      <w:marLeft w:val="0"/>
      <w:marRight w:val="0"/>
      <w:marTop w:val="0"/>
      <w:marBottom w:val="0"/>
      <w:divBdr>
        <w:top w:val="none" w:sz="0" w:space="0" w:color="auto"/>
        <w:left w:val="none" w:sz="0" w:space="0" w:color="auto"/>
        <w:bottom w:val="none" w:sz="0" w:space="0" w:color="auto"/>
        <w:right w:val="none" w:sz="0" w:space="0" w:color="auto"/>
      </w:divBdr>
    </w:div>
    <w:div w:id="1496192350">
      <w:bodyDiv w:val="1"/>
      <w:marLeft w:val="0"/>
      <w:marRight w:val="0"/>
      <w:marTop w:val="0"/>
      <w:marBottom w:val="0"/>
      <w:divBdr>
        <w:top w:val="none" w:sz="0" w:space="0" w:color="auto"/>
        <w:left w:val="none" w:sz="0" w:space="0" w:color="auto"/>
        <w:bottom w:val="none" w:sz="0" w:space="0" w:color="auto"/>
        <w:right w:val="none" w:sz="0" w:space="0" w:color="auto"/>
      </w:divBdr>
    </w:div>
    <w:div w:id="1496677518">
      <w:bodyDiv w:val="1"/>
      <w:marLeft w:val="0"/>
      <w:marRight w:val="0"/>
      <w:marTop w:val="0"/>
      <w:marBottom w:val="0"/>
      <w:divBdr>
        <w:top w:val="none" w:sz="0" w:space="0" w:color="auto"/>
        <w:left w:val="none" w:sz="0" w:space="0" w:color="auto"/>
        <w:bottom w:val="none" w:sz="0" w:space="0" w:color="auto"/>
        <w:right w:val="none" w:sz="0" w:space="0" w:color="auto"/>
      </w:divBdr>
    </w:div>
    <w:div w:id="1503736441">
      <w:bodyDiv w:val="1"/>
      <w:marLeft w:val="0"/>
      <w:marRight w:val="0"/>
      <w:marTop w:val="0"/>
      <w:marBottom w:val="0"/>
      <w:divBdr>
        <w:top w:val="none" w:sz="0" w:space="0" w:color="auto"/>
        <w:left w:val="none" w:sz="0" w:space="0" w:color="auto"/>
        <w:bottom w:val="none" w:sz="0" w:space="0" w:color="auto"/>
        <w:right w:val="none" w:sz="0" w:space="0" w:color="auto"/>
      </w:divBdr>
    </w:div>
    <w:div w:id="1505824557">
      <w:bodyDiv w:val="1"/>
      <w:marLeft w:val="0"/>
      <w:marRight w:val="0"/>
      <w:marTop w:val="0"/>
      <w:marBottom w:val="0"/>
      <w:divBdr>
        <w:top w:val="none" w:sz="0" w:space="0" w:color="auto"/>
        <w:left w:val="none" w:sz="0" w:space="0" w:color="auto"/>
        <w:bottom w:val="none" w:sz="0" w:space="0" w:color="auto"/>
        <w:right w:val="none" w:sz="0" w:space="0" w:color="auto"/>
      </w:divBdr>
    </w:div>
    <w:div w:id="1511605316">
      <w:bodyDiv w:val="1"/>
      <w:marLeft w:val="0"/>
      <w:marRight w:val="0"/>
      <w:marTop w:val="0"/>
      <w:marBottom w:val="0"/>
      <w:divBdr>
        <w:top w:val="none" w:sz="0" w:space="0" w:color="auto"/>
        <w:left w:val="none" w:sz="0" w:space="0" w:color="auto"/>
        <w:bottom w:val="none" w:sz="0" w:space="0" w:color="auto"/>
        <w:right w:val="none" w:sz="0" w:space="0" w:color="auto"/>
      </w:divBdr>
    </w:div>
    <w:div w:id="1513765892">
      <w:bodyDiv w:val="1"/>
      <w:marLeft w:val="0"/>
      <w:marRight w:val="0"/>
      <w:marTop w:val="0"/>
      <w:marBottom w:val="0"/>
      <w:divBdr>
        <w:top w:val="none" w:sz="0" w:space="0" w:color="auto"/>
        <w:left w:val="none" w:sz="0" w:space="0" w:color="auto"/>
        <w:bottom w:val="none" w:sz="0" w:space="0" w:color="auto"/>
        <w:right w:val="none" w:sz="0" w:space="0" w:color="auto"/>
      </w:divBdr>
    </w:div>
    <w:div w:id="1515916561">
      <w:bodyDiv w:val="1"/>
      <w:marLeft w:val="0"/>
      <w:marRight w:val="0"/>
      <w:marTop w:val="0"/>
      <w:marBottom w:val="0"/>
      <w:divBdr>
        <w:top w:val="none" w:sz="0" w:space="0" w:color="auto"/>
        <w:left w:val="none" w:sz="0" w:space="0" w:color="auto"/>
        <w:bottom w:val="none" w:sz="0" w:space="0" w:color="auto"/>
        <w:right w:val="none" w:sz="0" w:space="0" w:color="auto"/>
      </w:divBdr>
    </w:div>
    <w:div w:id="1534264290">
      <w:bodyDiv w:val="1"/>
      <w:marLeft w:val="0"/>
      <w:marRight w:val="0"/>
      <w:marTop w:val="0"/>
      <w:marBottom w:val="0"/>
      <w:divBdr>
        <w:top w:val="none" w:sz="0" w:space="0" w:color="auto"/>
        <w:left w:val="none" w:sz="0" w:space="0" w:color="auto"/>
        <w:bottom w:val="none" w:sz="0" w:space="0" w:color="auto"/>
        <w:right w:val="none" w:sz="0" w:space="0" w:color="auto"/>
      </w:divBdr>
    </w:div>
    <w:div w:id="1539707032">
      <w:bodyDiv w:val="1"/>
      <w:marLeft w:val="0"/>
      <w:marRight w:val="0"/>
      <w:marTop w:val="0"/>
      <w:marBottom w:val="0"/>
      <w:divBdr>
        <w:top w:val="none" w:sz="0" w:space="0" w:color="auto"/>
        <w:left w:val="none" w:sz="0" w:space="0" w:color="auto"/>
        <w:bottom w:val="none" w:sz="0" w:space="0" w:color="auto"/>
        <w:right w:val="none" w:sz="0" w:space="0" w:color="auto"/>
      </w:divBdr>
    </w:div>
    <w:div w:id="1541241123">
      <w:bodyDiv w:val="1"/>
      <w:marLeft w:val="0"/>
      <w:marRight w:val="0"/>
      <w:marTop w:val="0"/>
      <w:marBottom w:val="0"/>
      <w:divBdr>
        <w:top w:val="none" w:sz="0" w:space="0" w:color="auto"/>
        <w:left w:val="none" w:sz="0" w:space="0" w:color="auto"/>
        <w:bottom w:val="none" w:sz="0" w:space="0" w:color="auto"/>
        <w:right w:val="none" w:sz="0" w:space="0" w:color="auto"/>
      </w:divBdr>
    </w:div>
    <w:div w:id="1541554196">
      <w:bodyDiv w:val="1"/>
      <w:marLeft w:val="0"/>
      <w:marRight w:val="0"/>
      <w:marTop w:val="0"/>
      <w:marBottom w:val="0"/>
      <w:divBdr>
        <w:top w:val="none" w:sz="0" w:space="0" w:color="auto"/>
        <w:left w:val="none" w:sz="0" w:space="0" w:color="auto"/>
        <w:bottom w:val="none" w:sz="0" w:space="0" w:color="auto"/>
        <w:right w:val="none" w:sz="0" w:space="0" w:color="auto"/>
      </w:divBdr>
    </w:div>
    <w:div w:id="1545100558">
      <w:bodyDiv w:val="1"/>
      <w:marLeft w:val="0"/>
      <w:marRight w:val="0"/>
      <w:marTop w:val="0"/>
      <w:marBottom w:val="0"/>
      <w:divBdr>
        <w:top w:val="none" w:sz="0" w:space="0" w:color="auto"/>
        <w:left w:val="none" w:sz="0" w:space="0" w:color="auto"/>
        <w:bottom w:val="none" w:sz="0" w:space="0" w:color="auto"/>
        <w:right w:val="none" w:sz="0" w:space="0" w:color="auto"/>
      </w:divBdr>
    </w:div>
    <w:div w:id="1545752551">
      <w:bodyDiv w:val="1"/>
      <w:marLeft w:val="0"/>
      <w:marRight w:val="0"/>
      <w:marTop w:val="0"/>
      <w:marBottom w:val="0"/>
      <w:divBdr>
        <w:top w:val="none" w:sz="0" w:space="0" w:color="auto"/>
        <w:left w:val="none" w:sz="0" w:space="0" w:color="auto"/>
        <w:bottom w:val="none" w:sz="0" w:space="0" w:color="auto"/>
        <w:right w:val="none" w:sz="0" w:space="0" w:color="auto"/>
      </w:divBdr>
    </w:div>
    <w:div w:id="1546404335">
      <w:bodyDiv w:val="1"/>
      <w:marLeft w:val="0"/>
      <w:marRight w:val="0"/>
      <w:marTop w:val="0"/>
      <w:marBottom w:val="0"/>
      <w:divBdr>
        <w:top w:val="none" w:sz="0" w:space="0" w:color="auto"/>
        <w:left w:val="none" w:sz="0" w:space="0" w:color="auto"/>
        <w:bottom w:val="none" w:sz="0" w:space="0" w:color="auto"/>
        <w:right w:val="none" w:sz="0" w:space="0" w:color="auto"/>
      </w:divBdr>
    </w:div>
    <w:div w:id="1546674071">
      <w:bodyDiv w:val="1"/>
      <w:marLeft w:val="0"/>
      <w:marRight w:val="0"/>
      <w:marTop w:val="0"/>
      <w:marBottom w:val="0"/>
      <w:divBdr>
        <w:top w:val="none" w:sz="0" w:space="0" w:color="auto"/>
        <w:left w:val="none" w:sz="0" w:space="0" w:color="auto"/>
        <w:bottom w:val="none" w:sz="0" w:space="0" w:color="auto"/>
        <w:right w:val="none" w:sz="0" w:space="0" w:color="auto"/>
      </w:divBdr>
    </w:div>
    <w:div w:id="1550142460">
      <w:bodyDiv w:val="1"/>
      <w:marLeft w:val="0"/>
      <w:marRight w:val="0"/>
      <w:marTop w:val="0"/>
      <w:marBottom w:val="0"/>
      <w:divBdr>
        <w:top w:val="none" w:sz="0" w:space="0" w:color="auto"/>
        <w:left w:val="none" w:sz="0" w:space="0" w:color="auto"/>
        <w:bottom w:val="none" w:sz="0" w:space="0" w:color="auto"/>
        <w:right w:val="none" w:sz="0" w:space="0" w:color="auto"/>
      </w:divBdr>
    </w:div>
    <w:div w:id="1550729595">
      <w:bodyDiv w:val="1"/>
      <w:marLeft w:val="0"/>
      <w:marRight w:val="0"/>
      <w:marTop w:val="0"/>
      <w:marBottom w:val="0"/>
      <w:divBdr>
        <w:top w:val="none" w:sz="0" w:space="0" w:color="auto"/>
        <w:left w:val="none" w:sz="0" w:space="0" w:color="auto"/>
        <w:bottom w:val="none" w:sz="0" w:space="0" w:color="auto"/>
        <w:right w:val="none" w:sz="0" w:space="0" w:color="auto"/>
      </w:divBdr>
    </w:div>
    <w:div w:id="1555463190">
      <w:bodyDiv w:val="1"/>
      <w:marLeft w:val="0"/>
      <w:marRight w:val="0"/>
      <w:marTop w:val="0"/>
      <w:marBottom w:val="0"/>
      <w:divBdr>
        <w:top w:val="none" w:sz="0" w:space="0" w:color="auto"/>
        <w:left w:val="none" w:sz="0" w:space="0" w:color="auto"/>
        <w:bottom w:val="none" w:sz="0" w:space="0" w:color="auto"/>
        <w:right w:val="none" w:sz="0" w:space="0" w:color="auto"/>
      </w:divBdr>
    </w:div>
    <w:div w:id="1555502055">
      <w:bodyDiv w:val="1"/>
      <w:marLeft w:val="0"/>
      <w:marRight w:val="0"/>
      <w:marTop w:val="0"/>
      <w:marBottom w:val="0"/>
      <w:divBdr>
        <w:top w:val="none" w:sz="0" w:space="0" w:color="auto"/>
        <w:left w:val="none" w:sz="0" w:space="0" w:color="auto"/>
        <w:bottom w:val="none" w:sz="0" w:space="0" w:color="auto"/>
        <w:right w:val="none" w:sz="0" w:space="0" w:color="auto"/>
      </w:divBdr>
    </w:div>
    <w:div w:id="1567715534">
      <w:bodyDiv w:val="1"/>
      <w:marLeft w:val="0"/>
      <w:marRight w:val="0"/>
      <w:marTop w:val="0"/>
      <w:marBottom w:val="0"/>
      <w:divBdr>
        <w:top w:val="none" w:sz="0" w:space="0" w:color="auto"/>
        <w:left w:val="none" w:sz="0" w:space="0" w:color="auto"/>
        <w:bottom w:val="none" w:sz="0" w:space="0" w:color="auto"/>
        <w:right w:val="none" w:sz="0" w:space="0" w:color="auto"/>
      </w:divBdr>
    </w:div>
    <w:div w:id="1573613386">
      <w:bodyDiv w:val="1"/>
      <w:marLeft w:val="0"/>
      <w:marRight w:val="0"/>
      <w:marTop w:val="0"/>
      <w:marBottom w:val="0"/>
      <w:divBdr>
        <w:top w:val="none" w:sz="0" w:space="0" w:color="auto"/>
        <w:left w:val="none" w:sz="0" w:space="0" w:color="auto"/>
        <w:bottom w:val="none" w:sz="0" w:space="0" w:color="auto"/>
        <w:right w:val="none" w:sz="0" w:space="0" w:color="auto"/>
      </w:divBdr>
    </w:div>
    <w:div w:id="1575506937">
      <w:bodyDiv w:val="1"/>
      <w:marLeft w:val="0"/>
      <w:marRight w:val="0"/>
      <w:marTop w:val="0"/>
      <w:marBottom w:val="0"/>
      <w:divBdr>
        <w:top w:val="none" w:sz="0" w:space="0" w:color="auto"/>
        <w:left w:val="none" w:sz="0" w:space="0" w:color="auto"/>
        <w:bottom w:val="none" w:sz="0" w:space="0" w:color="auto"/>
        <w:right w:val="none" w:sz="0" w:space="0" w:color="auto"/>
      </w:divBdr>
    </w:div>
    <w:div w:id="1589541057">
      <w:bodyDiv w:val="1"/>
      <w:marLeft w:val="0"/>
      <w:marRight w:val="0"/>
      <w:marTop w:val="0"/>
      <w:marBottom w:val="0"/>
      <w:divBdr>
        <w:top w:val="none" w:sz="0" w:space="0" w:color="auto"/>
        <w:left w:val="none" w:sz="0" w:space="0" w:color="auto"/>
        <w:bottom w:val="none" w:sz="0" w:space="0" w:color="auto"/>
        <w:right w:val="none" w:sz="0" w:space="0" w:color="auto"/>
      </w:divBdr>
    </w:div>
    <w:div w:id="1592468448">
      <w:bodyDiv w:val="1"/>
      <w:marLeft w:val="0"/>
      <w:marRight w:val="0"/>
      <w:marTop w:val="0"/>
      <w:marBottom w:val="0"/>
      <w:divBdr>
        <w:top w:val="none" w:sz="0" w:space="0" w:color="auto"/>
        <w:left w:val="none" w:sz="0" w:space="0" w:color="auto"/>
        <w:bottom w:val="none" w:sz="0" w:space="0" w:color="auto"/>
        <w:right w:val="none" w:sz="0" w:space="0" w:color="auto"/>
      </w:divBdr>
    </w:div>
    <w:div w:id="1593122103">
      <w:bodyDiv w:val="1"/>
      <w:marLeft w:val="0"/>
      <w:marRight w:val="0"/>
      <w:marTop w:val="0"/>
      <w:marBottom w:val="0"/>
      <w:divBdr>
        <w:top w:val="none" w:sz="0" w:space="0" w:color="auto"/>
        <w:left w:val="none" w:sz="0" w:space="0" w:color="auto"/>
        <w:bottom w:val="none" w:sz="0" w:space="0" w:color="auto"/>
        <w:right w:val="none" w:sz="0" w:space="0" w:color="auto"/>
      </w:divBdr>
    </w:div>
    <w:div w:id="1594632284">
      <w:bodyDiv w:val="1"/>
      <w:marLeft w:val="0"/>
      <w:marRight w:val="0"/>
      <w:marTop w:val="0"/>
      <w:marBottom w:val="0"/>
      <w:divBdr>
        <w:top w:val="none" w:sz="0" w:space="0" w:color="auto"/>
        <w:left w:val="none" w:sz="0" w:space="0" w:color="auto"/>
        <w:bottom w:val="none" w:sz="0" w:space="0" w:color="auto"/>
        <w:right w:val="none" w:sz="0" w:space="0" w:color="auto"/>
      </w:divBdr>
    </w:div>
    <w:div w:id="1603755254">
      <w:bodyDiv w:val="1"/>
      <w:marLeft w:val="0"/>
      <w:marRight w:val="0"/>
      <w:marTop w:val="0"/>
      <w:marBottom w:val="0"/>
      <w:divBdr>
        <w:top w:val="none" w:sz="0" w:space="0" w:color="auto"/>
        <w:left w:val="none" w:sz="0" w:space="0" w:color="auto"/>
        <w:bottom w:val="none" w:sz="0" w:space="0" w:color="auto"/>
        <w:right w:val="none" w:sz="0" w:space="0" w:color="auto"/>
      </w:divBdr>
    </w:div>
    <w:div w:id="1607351128">
      <w:bodyDiv w:val="1"/>
      <w:marLeft w:val="0"/>
      <w:marRight w:val="0"/>
      <w:marTop w:val="0"/>
      <w:marBottom w:val="0"/>
      <w:divBdr>
        <w:top w:val="none" w:sz="0" w:space="0" w:color="auto"/>
        <w:left w:val="none" w:sz="0" w:space="0" w:color="auto"/>
        <w:bottom w:val="none" w:sz="0" w:space="0" w:color="auto"/>
        <w:right w:val="none" w:sz="0" w:space="0" w:color="auto"/>
      </w:divBdr>
    </w:div>
    <w:div w:id="1608154207">
      <w:bodyDiv w:val="1"/>
      <w:marLeft w:val="0"/>
      <w:marRight w:val="0"/>
      <w:marTop w:val="0"/>
      <w:marBottom w:val="0"/>
      <w:divBdr>
        <w:top w:val="none" w:sz="0" w:space="0" w:color="auto"/>
        <w:left w:val="none" w:sz="0" w:space="0" w:color="auto"/>
        <w:bottom w:val="none" w:sz="0" w:space="0" w:color="auto"/>
        <w:right w:val="none" w:sz="0" w:space="0" w:color="auto"/>
      </w:divBdr>
    </w:div>
    <w:div w:id="1620070371">
      <w:bodyDiv w:val="1"/>
      <w:marLeft w:val="0"/>
      <w:marRight w:val="0"/>
      <w:marTop w:val="0"/>
      <w:marBottom w:val="0"/>
      <w:divBdr>
        <w:top w:val="none" w:sz="0" w:space="0" w:color="auto"/>
        <w:left w:val="none" w:sz="0" w:space="0" w:color="auto"/>
        <w:bottom w:val="none" w:sz="0" w:space="0" w:color="auto"/>
        <w:right w:val="none" w:sz="0" w:space="0" w:color="auto"/>
      </w:divBdr>
    </w:div>
    <w:div w:id="1623800775">
      <w:bodyDiv w:val="1"/>
      <w:marLeft w:val="0"/>
      <w:marRight w:val="0"/>
      <w:marTop w:val="0"/>
      <w:marBottom w:val="0"/>
      <w:divBdr>
        <w:top w:val="none" w:sz="0" w:space="0" w:color="auto"/>
        <w:left w:val="none" w:sz="0" w:space="0" w:color="auto"/>
        <w:bottom w:val="none" w:sz="0" w:space="0" w:color="auto"/>
        <w:right w:val="none" w:sz="0" w:space="0" w:color="auto"/>
      </w:divBdr>
    </w:div>
    <w:div w:id="1625697673">
      <w:bodyDiv w:val="1"/>
      <w:marLeft w:val="0"/>
      <w:marRight w:val="0"/>
      <w:marTop w:val="0"/>
      <w:marBottom w:val="0"/>
      <w:divBdr>
        <w:top w:val="none" w:sz="0" w:space="0" w:color="auto"/>
        <w:left w:val="none" w:sz="0" w:space="0" w:color="auto"/>
        <w:bottom w:val="none" w:sz="0" w:space="0" w:color="auto"/>
        <w:right w:val="none" w:sz="0" w:space="0" w:color="auto"/>
      </w:divBdr>
    </w:div>
    <w:div w:id="1626349092">
      <w:bodyDiv w:val="1"/>
      <w:marLeft w:val="0"/>
      <w:marRight w:val="0"/>
      <w:marTop w:val="0"/>
      <w:marBottom w:val="0"/>
      <w:divBdr>
        <w:top w:val="none" w:sz="0" w:space="0" w:color="auto"/>
        <w:left w:val="none" w:sz="0" w:space="0" w:color="auto"/>
        <w:bottom w:val="none" w:sz="0" w:space="0" w:color="auto"/>
        <w:right w:val="none" w:sz="0" w:space="0" w:color="auto"/>
      </w:divBdr>
    </w:div>
    <w:div w:id="1628317876">
      <w:bodyDiv w:val="1"/>
      <w:marLeft w:val="0"/>
      <w:marRight w:val="0"/>
      <w:marTop w:val="0"/>
      <w:marBottom w:val="0"/>
      <w:divBdr>
        <w:top w:val="none" w:sz="0" w:space="0" w:color="auto"/>
        <w:left w:val="none" w:sz="0" w:space="0" w:color="auto"/>
        <w:bottom w:val="none" w:sz="0" w:space="0" w:color="auto"/>
        <w:right w:val="none" w:sz="0" w:space="0" w:color="auto"/>
      </w:divBdr>
    </w:div>
    <w:div w:id="1629432667">
      <w:bodyDiv w:val="1"/>
      <w:marLeft w:val="0"/>
      <w:marRight w:val="0"/>
      <w:marTop w:val="0"/>
      <w:marBottom w:val="0"/>
      <w:divBdr>
        <w:top w:val="none" w:sz="0" w:space="0" w:color="auto"/>
        <w:left w:val="none" w:sz="0" w:space="0" w:color="auto"/>
        <w:bottom w:val="none" w:sz="0" w:space="0" w:color="auto"/>
        <w:right w:val="none" w:sz="0" w:space="0" w:color="auto"/>
      </w:divBdr>
    </w:div>
    <w:div w:id="1632009650">
      <w:bodyDiv w:val="1"/>
      <w:marLeft w:val="0"/>
      <w:marRight w:val="0"/>
      <w:marTop w:val="0"/>
      <w:marBottom w:val="0"/>
      <w:divBdr>
        <w:top w:val="none" w:sz="0" w:space="0" w:color="auto"/>
        <w:left w:val="none" w:sz="0" w:space="0" w:color="auto"/>
        <w:bottom w:val="none" w:sz="0" w:space="0" w:color="auto"/>
        <w:right w:val="none" w:sz="0" w:space="0" w:color="auto"/>
      </w:divBdr>
    </w:div>
    <w:div w:id="1634747230">
      <w:bodyDiv w:val="1"/>
      <w:marLeft w:val="0"/>
      <w:marRight w:val="0"/>
      <w:marTop w:val="0"/>
      <w:marBottom w:val="0"/>
      <w:divBdr>
        <w:top w:val="none" w:sz="0" w:space="0" w:color="auto"/>
        <w:left w:val="none" w:sz="0" w:space="0" w:color="auto"/>
        <w:bottom w:val="none" w:sz="0" w:space="0" w:color="auto"/>
        <w:right w:val="none" w:sz="0" w:space="0" w:color="auto"/>
      </w:divBdr>
    </w:div>
    <w:div w:id="1638225202">
      <w:bodyDiv w:val="1"/>
      <w:marLeft w:val="0"/>
      <w:marRight w:val="0"/>
      <w:marTop w:val="0"/>
      <w:marBottom w:val="0"/>
      <w:divBdr>
        <w:top w:val="none" w:sz="0" w:space="0" w:color="auto"/>
        <w:left w:val="none" w:sz="0" w:space="0" w:color="auto"/>
        <w:bottom w:val="none" w:sz="0" w:space="0" w:color="auto"/>
        <w:right w:val="none" w:sz="0" w:space="0" w:color="auto"/>
      </w:divBdr>
    </w:div>
    <w:div w:id="1647735636">
      <w:bodyDiv w:val="1"/>
      <w:marLeft w:val="0"/>
      <w:marRight w:val="0"/>
      <w:marTop w:val="0"/>
      <w:marBottom w:val="0"/>
      <w:divBdr>
        <w:top w:val="none" w:sz="0" w:space="0" w:color="auto"/>
        <w:left w:val="none" w:sz="0" w:space="0" w:color="auto"/>
        <w:bottom w:val="none" w:sz="0" w:space="0" w:color="auto"/>
        <w:right w:val="none" w:sz="0" w:space="0" w:color="auto"/>
      </w:divBdr>
    </w:div>
    <w:div w:id="1647736990">
      <w:bodyDiv w:val="1"/>
      <w:marLeft w:val="0"/>
      <w:marRight w:val="0"/>
      <w:marTop w:val="0"/>
      <w:marBottom w:val="0"/>
      <w:divBdr>
        <w:top w:val="none" w:sz="0" w:space="0" w:color="auto"/>
        <w:left w:val="none" w:sz="0" w:space="0" w:color="auto"/>
        <w:bottom w:val="none" w:sz="0" w:space="0" w:color="auto"/>
        <w:right w:val="none" w:sz="0" w:space="0" w:color="auto"/>
      </w:divBdr>
    </w:div>
    <w:div w:id="1649358083">
      <w:bodyDiv w:val="1"/>
      <w:marLeft w:val="0"/>
      <w:marRight w:val="0"/>
      <w:marTop w:val="0"/>
      <w:marBottom w:val="0"/>
      <w:divBdr>
        <w:top w:val="none" w:sz="0" w:space="0" w:color="auto"/>
        <w:left w:val="none" w:sz="0" w:space="0" w:color="auto"/>
        <w:bottom w:val="none" w:sz="0" w:space="0" w:color="auto"/>
        <w:right w:val="none" w:sz="0" w:space="0" w:color="auto"/>
      </w:divBdr>
    </w:div>
    <w:div w:id="1653172973">
      <w:bodyDiv w:val="1"/>
      <w:marLeft w:val="0"/>
      <w:marRight w:val="0"/>
      <w:marTop w:val="0"/>
      <w:marBottom w:val="0"/>
      <w:divBdr>
        <w:top w:val="none" w:sz="0" w:space="0" w:color="auto"/>
        <w:left w:val="none" w:sz="0" w:space="0" w:color="auto"/>
        <w:bottom w:val="none" w:sz="0" w:space="0" w:color="auto"/>
        <w:right w:val="none" w:sz="0" w:space="0" w:color="auto"/>
      </w:divBdr>
      <w:divsChild>
        <w:div w:id="529876700">
          <w:marLeft w:val="0"/>
          <w:marRight w:val="0"/>
          <w:marTop w:val="0"/>
          <w:marBottom w:val="0"/>
          <w:divBdr>
            <w:top w:val="none" w:sz="0" w:space="0" w:color="auto"/>
            <w:left w:val="none" w:sz="0" w:space="0" w:color="auto"/>
            <w:bottom w:val="none" w:sz="0" w:space="0" w:color="auto"/>
            <w:right w:val="none" w:sz="0" w:space="0" w:color="auto"/>
          </w:divBdr>
          <w:divsChild>
            <w:div w:id="19991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8545">
      <w:bodyDiv w:val="1"/>
      <w:marLeft w:val="0"/>
      <w:marRight w:val="0"/>
      <w:marTop w:val="0"/>
      <w:marBottom w:val="0"/>
      <w:divBdr>
        <w:top w:val="none" w:sz="0" w:space="0" w:color="auto"/>
        <w:left w:val="none" w:sz="0" w:space="0" w:color="auto"/>
        <w:bottom w:val="none" w:sz="0" w:space="0" w:color="auto"/>
        <w:right w:val="none" w:sz="0" w:space="0" w:color="auto"/>
      </w:divBdr>
    </w:div>
    <w:div w:id="1666056365">
      <w:bodyDiv w:val="1"/>
      <w:marLeft w:val="0"/>
      <w:marRight w:val="0"/>
      <w:marTop w:val="0"/>
      <w:marBottom w:val="0"/>
      <w:divBdr>
        <w:top w:val="none" w:sz="0" w:space="0" w:color="auto"/>
        <w:left w:val="none" w:sz="0" w:space="0" w:color="auto"/>
        <w:bottom w:val="none" w:sz="0" w:space="0" w:color="auto"/>
        <w:right w:val="none" w:sz="0" w:space="0" w:color="auto"/>
      </w:divBdr>
    </w:div>
    <w:div w:id="1666977248">
      <w:bodyDiv w:val="1"/>
      <w:marLeft w:val="0"/>
      <w:marRight w:val="0"/>
      <w:marTop w:val="0"/>
      <w:marBottom w:val="0"/>
      <w:divBdr>
        <w:top w:val="none" w:sz="0" w:space="0" w:color="auto"/>
        <w:left w:val="none" w:sz="0" w:space="0" w:color="auto"/>
        <w:bottom w:val="none" w:sz="0" w:space="0" w:color="auto"/>
        <w:right w:val="none" w:sz="0" w:space="0" w:color="auto"/>
      </w:divBdr>
    </w:div>
    <w:div w:id="1667900044">
      <w:bodyDiv w:val="1"/>
      <w:marLeft w:val="0"/>
      <w:marRight w:val="0"/>
      <w:marTop w:val="0"/>
      <w:marBottom w:val="0"/>
      <w:divBdr>
        <w:top w:val="none" w:sz="0" w:space="0" w:color="auto"/>
        <w:left w:val="none" w:sz="0" w:space="0" w:color="auto"/>
        <w:bottom w:val="none" w:sz="0" w:space="0" w:color="auto"/>
        <w:right w:val="none" w:sz="0" w:space="0" w:color="auto"/>
      </w:divBdr>
    </w:div>
    <w:div w:id="1674993360">
      <w:bodyDiv w:val="1"/>
      <w:marLeft w:val="0"/>
      <w:marRight w:val="0"/>
      <w:marTop w:val="0"/>
      <w:marBottom w:val="0"/>
      <w:divBdr>
        <w:top w:val="none" w:sz="0" w:space="0" w:color="auto"/>
        <w:left w:val="none" w:sz="0" w:space="0" w:color="auto"/>
        <w:bottom w:val="none" w:sz="0" w:space="0" w:color="auto"/>
        <w:right w:val="none" w:sz="0" w:space="0" w:color="auto"/>
      </w:divBdr>
    </w:div>
    <w:div w:id="1678998144">
      <w:bodyDiv w:val="1"/>
      <w:marLeft w:val="0"/>
      <w:marRight w:val="0"/>
      <w:marTop w:val="0"/>
      <w:marBottom w:val="0"/>
      <w:divBdr>
        <w:top w:val="none" w:sz="0" w:space="0" w:color="auto"/>
        <w:left w:val="none" w:sz="0" w:space="0" w:color="auto"/>
        <w:bottom w:val="none" w:sz="0" w:space="0" w:color="auto"/>
        <w:right w:val="none" w:sz="0" w:space="0" w:color="auto"/>
      </w:divBdr>
    </w:div>
    <w:div w:id="1685788854">
      <w:bodyDiv w:val="1"/>
      <w:marLeft w:val="0"/>
      <w:marRight w:val="0"/>
      <w:marTop w:val="0"/>
      <w:marBottom w:val="0"/>
      <w:divBdr>
        <w:top w:val="none" w:sz="0" w:space="0" w:color="auto"/>
        <w:left w:val="none" w:sz="0" w:space="0" w:color="auto"/>
        <w:bottom w:val="none" w:sz="0" w:space="0" w:color="auto"/>
        <w:right w:val="none" w:sz="0" w:space="0" w:color="auto"/>
      </w:divBdr>
    </w:div>
    <w:div w:id="1692881135">
      <w:bodyDiv w:val="1"/>
      <w:marLeft w:val="0"/>
      <w:marRight w:val="0"/>
      <w:marTop w:val="0"/>
      <w:marBottom w:val="0"/>
      <w:divBdr>
        <w:top w:val="none" w:sz="0" w:space="0" w:color="auto"/>
        <w:left w:val="none" w:sz="0" w:space="0" w:color="auto"/>
        <w:bottom w:val="none" w:sz="0" w:space="0" w:color="auto"/>
        <w:right w:val="none" w:sz="0" w:space="0" w:color="auto"/>
      </w:divBdr>
    </w:div>
    <w:div w:id="1705516345">
      <w:bodyDiv w:val="1"/>
      <w:marLeft w:val="0"/>
      <w:marRight w:val="0"/>
      <w:marTop w:val="0"/>
      <w:marBottom w:val="0"/>
      <w:divBdr>
        <w:top w:val="none" w:sz="0" w:space="0" w:color="auto"/>
        <w:left w:val="none" w:sz="0" w:space="0" w:color="auto"/>
        <w:bottom w:val="none" w:sz="0" w:space="0" w:color="auto"/>
        <w:right w:val="none" w:sz="0" w:space="0" w:color="auto"/>
      </w:divBdr>
    </w:div>
    <w:div w:id="1729576082">
      <w:bodyDiv w:val="1"/>
      <w:marLeft w:val="0"/>
      <w:marRight w:val="0"/>
      <w:marTop w:val="0"/>
      <w:marBottom w:val="0"/>
      <w:divBdr>
        <w:top w:val="none" w:sz="0" w:space="0" w:color="auto"/>
        <w:left w:val="none" w:sz="0" w:space="0" w:color="auto"/>
        <w:bottom w:val="none" w:sz="0" w:space="0" w:color="auto"/>
        <w:right w:val="none" w:sz="0" w:space="0" w:color="auto"/>
      </w:divBdr>
    </w:div>
    <w:div w:id="1733119400">
      <w:bodyDiv w:val="1"/>
      <w:marLeft w:val="0"/>
      <w:marRight w:val="0"/>
      <w:marTop w:val="0"/>
      <w:marBottom w:val="0"/>
      <w:divBdr>
        <w:top w:val="none" w:sz="0" w:space="0" w:color="auto"/>
        <w:left w:val="none" w:sz="0" w:space="0" w:color="auto"/>
        <w:bottom w:val="none" w:sz="0" w:space="0" w:color="auto"/>
        <w:right w:val="none" w:sz="0" w:space="0" w:color="auto"/>
      </w:divBdr>
    </w:div>
    <w:div w:id="1741126499">
      <w:bodyDiv w:val="1"/>
      <w:marLeft w:val="0"/>
      <w:marRight w:val="0"/>
      <w:marTop w:val="0"/>
      <w:marBottom w:val="0"/>
      <w:divBdr>
        <w:top w:val="none" w:sz="0" w:space="0" w:color="auto"/>
        <w:left w:val="none" w:sz="0" w:space="0" w:color="auto"/>
        <w:bottom w:val="none" w:sz="0" w:space="0" w:color="auto"/>
        <w:right w:val="none" w:sz="0" w:space="0" w:color="auto"/>
      </w:divBdr>
    </w:div>
    <w:div w:id="1741438927">
      <w:bodyDiv w:val="1"/>
      <w:marLeft w:val="0"/>
      <w:marRight w:val="0"/>
      <w:marTop w:val="0"/>
      <w:marBottom w:val="0"/>
      <w:divBdr>
        <w:top w:val="none" w:sz="0" w:space="0" w:color="auto"/>
        <w:left w:val="none" w:sz="0" w:space="0" w:color="auto"/>
        <w:bottom w:val="none" w:sz="0" w:space="0" w:color="auto"/>
        <w:right w:val="none" w:sz="0" w:space="0" w:color="auto"/>
      </w:divBdr>
    </w:div>
    <w:div w:id="1742362576">
      <w:bodyDiv w:val="1"/>
      <w:marLeft w:val="0"/>
      <w:marRight w:val="0"/>
      <w:marTop w:val="0"/>
      <w:marBottom w:val="0"/>
      <w:divBdr>
        <w:top w:val="none" w:sz="0" w:space="0" w:color="auto"/>
        <w:left w:val="none" w:sz="0" w:space="0" w:color="auto"/>
        <w:bottom w:val="none" w:sz="0" w:space="0" w:color="auto"/>
        <w:right w:val="none" w:sz="0" w:space="0" w:color="auto"/>
      </w:divBdr>
    </w:div>
    <w:div w:id="1753623267">
      <w:bodyDiv w:val="1"/>
      <w:marLeft w:val="0"/>
      <w:marRight w:val="0"/>
      <w:marTop w:val="0"/>
      <w:marBottom w:val="0"/>
      <w:divBdr>
        <w:top w:val="none" w:sz="0" w:space="0" w:color="auto"/>
        <w:left w:val="none" w:sz="0" w:space="0" w:color="auto"/>
        <w:bottom w:val="none" w:sz="0" w:space="0" w:color="auto"/>
        <w:right w:val="none" w:sz="0" w:space="0" w:color="auto"/>
      </w:divBdr>
    </w:div>
    <w:div w:id="1756628880">
      <w:bodyDiv w:val="1"/>
      <w:marLeft w:val="0"/>
      <w:marRight w:val="0"/>
      <w:marTop w:val="0"/>
      <w:marBottom w:val="0"/>
      <w:divBdr>
        <w:top w:val="none" w:sz="0" w:space="0" w:color="auto"/>
        <w:left w:val="none" w:sz="0" w:space="0" w:color="auto"/>
        <w:bottom w:val="none" w:sz="0" w:space="0" w:color="auto"/>
        <w:right w:val="none" w:sz="0" w:space="0" w:color="auto"/>
      </w:divBdr>
    </w:div>
    <w:div w:id="1758673175">
      <w:bodyDiv w:val="1"/>
      <w:marLeft w:val="0"/>
      <w:marRight w:val="0"/>
      <w:marTop w:val="0"/>
      <w:marBottom w:val="0"/>
      <w:divBdr>
        <w:top w:val="none" w:sz="0" w:space="0" w:color="auto"/>
        <w:left w:val="none" w:sz="0" w:space="0" w:color="auto"/>
        <w:bottom w:val="none" w:sz="0" w:space="0" w:color="auto"/>
        <w:right w:val="none" w:sz="0" w:space="0" w:color="auto"/>
      </w:divBdr>
    </w:div>
    <w:div w:id="1761638460">
      <w:bodyDiv w:val="1"/>
      <w:marLeft w:val="0"/>
      <w:marRight w:val="0"/>
      <w:marTop w:val="0"/>
      <w:marBottom w:val="0"/>
      <w:divBdr>
        <w:top w:val="none" w:sz="0" w:space="0" w:color="auto"/>
        <w:left w:val="none" w:sz="0" w:space="0" w:color="auto"/>
        <w:bottom w:val="none" w:sz="0" w:space="0" w:color="auto"/>
        <w:right w:val="none" w:sz="0" w:space="0" w:color="auto"/>
      </w:divBdr>
    </w:div>
    <w:div w:id="1762752609">
      <w:bodyDiv w:val="1"/>
      <w:marLeft w:val="0"/>
      <w:marRight w:val="0"/>
      <w:marTop w:val="0"/>
      <w:marBottom w:val="0"/>
      <w:divBdr>
        <w:top w:val="none" w:sz="0" w:space="0" w:color="auto"/>
        <w:left w:val="none" w:sz="0" w:space="0" w:color="auto"/>
        <w:bottom w:val="none" w:sz="0" w:space="0" w:color="auto"/>
        <w:right w:val="none" w:sz="0" w:space="0" w:color="auto"/>
      </w:divBdr>
    </w:div>
    <w:div w:id="1771076994">
      <w:bodyDiv w:val="1"/>
      <w:marLeft w:val="0"/>
      <w:marRight w:val="0"/>
      <w:marTop w:val="0"/>
      <w:marBottom w:val="0"/>
      <w:divBdr>
        <w:top w:val="none" w:sz="0" w:space="0" w:color="auto"/>
        <w:left w:val="none" w:sz="0" w:space="0" w:color="auto"/>
        <w:bottom w:val="none" w:sz="0" w:space="0" w:color="auto"/>
        <w:right w:val="none" w:sz="0" w:space="0" w:color="auto"/>
      </w:divBdr>
    </w:div>
    <w:div w:id="1775009515">
      <w:bodyDiv w:val="1"/>
      <w:marLeft w:val="0"/>
      <w:marRight w:val="0"/>
      <w:marTop w:val="0"/>
      <w:marBottom w:val="0"/>
      <w:divBdr>
        <w:top w:val="none" w:sz="0" w:space="0" w:color="auto"/>
        <w:left w:val="none" w:sz="0" w:space="0" w:color="auto"/>
        <w:bottom w:val="none" w:sz="0" w:space="0" w:color="auto"/>
        <w:right w:val="none" w:sz="0" w:space="0" w:color="auto"/>
      </w:divBdr>
    </w:div>
    <w:div w:id="1775322874">
      <w:bodyDiv w:val="1"/>
      <w:marLeft w:val="0"/>
      <w:marRight w:val="0"/>
      <w:marTop w:val="0"/>
      <w:marBottom w:val="0"/>
      <w:divBdr>
        <w:top w:val="none" w:sz="0" w:space="0" w:color="auto"/>
        <w:left w:val="none" w:sz="0" w:space="0" w:color="auto"/>
        <w:bottom w:val="none" w:sz="0" w:space="0" w:color="auto"/>
        <w:right w:val="none" w:sz="0" w:space="0" w:color="auto"/>
      </w:divBdr>
    </w:div>
    <w:div w:id="1777169961">
      <w:bodyDiv w:val="1"/>
      <w:marLeft w:val="0"/>
      <w:marRight w:val="0"/>
      <w:marTop w:val="0"/>
      <w:marBottom w:val="0"/>
      <w:divBdr>
        <w:top w:val="none" w:sz="0" w:space="0" w:color="auto"/>
        <w:left w:val="none" w:sz="0" w:space="0" w:color="auto"/>
        <w:bottom w:val="none" w:sz="0" w:space="0" w:color="auto"/>
        <w:right w:val="none" w:sz="0" w:space="0" w:color="auto"/>
      </w:divBdr>
    </w:div>
    <w:div w:id="1781024989">
      <w:bodyDiv w:val="1"/>
      <w:marLeft w:val="0"/>
      <w:marRight w:val="0"/>
      <w:marTop w:val="0"/>
      <w:marBottom w:val="0"/>
      <w:divBdr>
        <w:top w:val="none" w:sz="0" w:space="0" w:color="auto"/>
        <w:left w:val="none" w:sz="0" w:space="0" w:color="auto"/>
        <w:bottom w:val="none" w:sz="0" w:space="0" w:color="auto"/>
        <w:right w:val="none" w:sz="0" w:space="0" w:color="auto"/>
      </w:divBdr>
    </w:div>
    <w:div w:id="1782218430">
      <w:bodyDiv w:val="1"/>
      <w:marLeft w:val="0"/>
      <w:marRight w:val="0"/>
      <w:marTop w:val="0"/>
      <w:marBottom w:val="0"/>
      <w:divBdr>
        <w:top w:val="none" w:sz="0" w:space="0" w:color="auto"/>
        <w:left w:val="none" w:sz="0" w:space="0" w:color="auto"/>
        <w:bottom w:val="none" w:sz="0" w:space="0" w:color="auto"/>
        <w:right w:val="none" w:sz="0" w:space="0" w:color="auto"/>
      </w:divBdr>
    </w:div>
    <w:div w:id="1784693846">
      <w:bodyDiv w:val="1"/>
      <w:marLeft w:val="0"/>
      <w:marRight w:val="0"/>
      <w:marTop w:val="0"/>
      <w:marBottom w:val="0"/>
      <w:divBdr>
        <w:top w:val="none" w:sz="0" w:space="0" w:color="auto"/>
        <w:left w:val="none" w:sz="0" w:space="0" w:color="auto"/>
        <w:bottom w:val="none" w:sz="0" w:space="0" w:color="auto"/>
        <w:right w:val="none" w:sz="0" w:space="0" w:color="auto"/>
      </w:divBdr>
    </w:div>
    <w:div w:id="1787187909">
      <w:bodyDiv w:val="1"/>
      <w:marLeft w:val="0"/>
      <w:marRight w:val="0"/>
      <w:marTop w:val="0"/>
      <w:marBottom w:val="0"/>
      <w:divBdr>
        <w:top w:val="none" w:sz="0" w:space="0" w:color="auto"/>
        <w:left w:val="none" w:sz="0" w:space="0" w:color="auto"/>
        <w:bottom w:val="none" w:sz="0" w:space="0" w:color="auto"/>
        <w:right w:val="none" w:sz="0" w:space="0" w:color="auto"/>
      </w:divBdr>
    </w:div>
    <w:div w:id="1787774409">
      <w:bodyDiv w:val="1"/>
      <w:marLeft w:val="0"/>
      <w:marRight w:val="0"/>
      <w:marTop w:val="0"/>
      <w:marBottom w:val="0"/>
      <w:divBdr>
        <w:top w:val="none" w:sz="0" w:space="0" w:color="auto"/>
        <w:left w:val="none" w:sz="0" w:space="0" w:color="auto"/>
        <w:bottom w:val="none" w:sz="0" w:space="0" w:color="auto"/>
        <w:right w:val="none" w:sz="0" w:space="0" w:color="auto"/>
      </w:divBdr>
    </w:div>
    <w:div w:id="1791047103">
      <w:bodyDiv w:val="1"/>
      <w:marLeft w:val="0"/>
      <w:marRight w:val="0"/>
      <w:marTop w:val="0"/>
      <w:marBottom w:val="0"/>
      <w:divBdr>
        <w:top w:val="none" w:sz="0" w:space="0" w:color="auto"/>
        <w:left w:val="none" w:sz="0" w:space="0" w:color="auto"/>
        <w:bottom w:val="none" w:sz="0" w:space="0" w:color="auto"/>
        <w:right w:val="none" w:sz="0" w:space="0" w:color="auto"/>
      </w:divBdr>
    </w:div>
    <w:div w:id="1798450603">
      <w:bodyDiv w:val="1"/>
      <w:marLeft w:val="0"/>
      <w:marRight w:val="0"/>
      <w:marTop w:val="0"/>
      <w:marBottom w:val="0"/>
      <w:divBdr>
        <w:top w:val="none" w:sz="0" w:space="0" w:color="auto"/>
        <w:left w:val="none" w:sz="0" w:space="0" w:color="auto"/>
        <w:bottom w:val="none" w:sz="0" w:space="0" w:color="auto"/>
        <w:right w:val="none" w:sz="0" w:space="0" w:color="auto"/>
      </w:divBdr>
    </w:div>
    <w:div w:id="1800612174">
      <w:bodyDiv w:val="1"/>
      <w:marLeft w:val="0"/>
      <w:marRight w:val="0"/>
      <w:marTop w:val="0"/>
      <w:marBottom w:val="0"/>
      <w:divBdr>
        <w:top w:val="none" w:sz="0" w:space="0" w:color="auto"/>
        <w:left w:val="none" w:sz="0" w:space="0" w:color="auto"/>
        <w:bottom w:val="none" w:sz="0" w:space="0" w:color="auto"/>
        <w:right w:val="none" w:sz="0" w:space="0" w:color="auto"/>
      </w:divBdr>
    </w:div>
    <w:div w:id="1800761370">
      <w:bodyDiv w:val="1"/>
      <w:marLeft w:val="0"/>
      <w:marRight w:val="0"/>
      <w:marTop w:val="0"/>
      <w:marBottom w:val="0"/>
      <w:divBdr>
        <w:top w:val="none" w:sz="0" w:space="0" w:color="auto"/>
        <w:left w:val="none" w:sz="0" w:space="0" w:color="auto"/>
        <w:bottom w:val="none" w:sz="0" w:space="0" w:color="auto"/>
        <w:right w:val="none" w:sz="0" w:space="0" w:color="auto"/>
      </w:divBdr>
    </w:div>
    <w:div w:id="1811940731">
      <w:bodyDiv w:val="1"/>
      <w:marLeft w:val="0"/>
      <w:marRight w:val="0"/>
      <w:marTop w:val="0"/>
      <w:marBottom w:val="0"/>
      <w:divBdr>
        <w:top w:val="none" w:sz="0" w:space="0" w:color="auto"/>
        <w:left w:val="none" w:sz="0" w:space="0" w:color="auto"/>
        <w:bottom w:val="none" w:sz="0" w:space="0" w:color="auto"/>
        <w:right w:val="none" w:sz="0" w:space="0" w:color="auto"/>
      </w:divBdr>
    </w:div>
    <w:div w:id="1817603846">
      <w:bodyDiv w:val="1"/>
      <w:marLeft w:val="0"/>
      <w:marRight w:val="0"/>
      <w:marTop w:val="0"/>
      <w:marBottom w:val="0"/>
      <w:divBdr>
        <w:top w:val="none" w:sz="0" w:space="0" w:color="auto"/>
        <w:left w:val="none" w:sz="0" w:space="0" w:color="auto"/>
        <w:bottom w:val="none" w:sz="0" w:space="0" w:color="auto"/>
        <w:right w:val="none" w:sz="0" w:space="0" w:color="auto"/>
      </w:divBdr>
    </w:div>
    <w:div w:id="1831173741">
      <w:bodyDiv w:val="1"/>
      <w:marLeft w:val="0"/>
      <w:marRight w:val="0"/>
      <w:marTop w:val="0"/>
      <w:marBottom w:val="0"/>
      <w:divBdr>
        <w:top w:val="none" w:sz="0" w:space="0" w:color="auto"/>
        <w:left w:val="none" w:sz="0" w:space="0" w:color="auto"/>
        <w:bottom w:val="none" w:sz="0" w:space="0" w:color="auto"/>
        <w:right w:val="none" w:sz="0" w:space="0" w:color="auto"/>
      </w:divBdr>
    </w:div>
    <w:div w:id="1833255217">
      <w:bodyDiv w:val="1"/>
      <w:marLeft w:val="0"/>
      <w:marRight w:val="0"/>
      <w:marTop w:val="0"/>
      <w:marBottom w:val="0"/>
      <w:divBdr>
        <w:top w:val="none" w:sz="0" w:space="0" w:color="auto"/>
        <w:left w:val="none" w:sz="0" w:space="0" w:color="auto"/>
        <w:bottom w:val="none" w:sz="0" w:space="0" w:color="auto"/>
        <w:right w:val="none" w:sz="0" w:space="0" w:color="auto"/>
      </w:divBdr>
    </w:div>
    <w:div w:id="1835416009">
      <w:bodyDiv w:val="1"/>
      <w:marLeft w:val="0"/>
      <w:marRight w:val="0"/>
      <w:marTop w:val="0"/>
      <w:marBottom w:val="0"/>
      <w:divBdr>
        <w:top w:val="none" w:sz="0" w:space="0" w:color="auto"/>
        <w:left w:val="none" w:sz="0" w:space="0" w:color="auto"/>
        <w:bottom w:val="none" w:sz="0" w:space="0" w:color="auto"/>
        <w:right w:val="none" w:sz="0" w:space="0" w:color="auto"/>
      </w:divBdr>
    </w:div>
    <w:div w:id="1837568009">
      <w:bodyDiv w:val="1"/>
      <w:marLeft w:val="0"/>
      <w:marRight w:val="0"/>
      <w:marTop w:val="0"/>
      <w:marBottom w:val="0"/>
      <w:divBdr>
        <w:top w:val="none" w:sz="0" w:space="0" w:color="auto"/>
        <w:left w:val="none" w:sz="0" w:space="0" w:color="auto"/>
        <w:bottom w:val="none" w:sz="0" w:space="0" w:color="auto"/>
        <w:right w:val="none" w:sz="0" w:space="0" w:color="auto"/>
      </w:divBdr>
    </w:div>
    <w:div w:id="1841306692">
      <w:bodyDiv w:val="1"/>
      <w:marLeft w:val="0"/>
      <w:marRight w:val="0"/>
      <w:marTop w:val="0"/>
      <w:marBottom w:val="0"/>
      <w:divBdr>
        <w:top w:val="none" w:sz="0" w:space="0" w:color="auto"/>
        <w:left w:val="none" w:sz="0" w:space="0" w:color="auto"/>
        <w:bottom w:val="none" w:sz="0" w:space="0" w:color="auto"/>
        <w:right w:val="none" w:sz="0" w:space="0" w:color="auto"/>
      </w:divBdr>
    </w:div>
    <w:div w:id="1846170089">
      <w:bodyDiv w:val="1"/>
      <w:marLeft w:val="0"/>
      <w:marRight w:val="0"/>
      <w:marTop w:val="0"/>
      <w:marBottom w:val="0"/>
      <w:divBdr>
        <w:top w:val="none" w:sz="0" w:space="0" w:color="auto"/>
        <w:left w:val="none" w:sz="0" w:space="0" w:color="auto"/>
        <w:bottom w:val="none" w:sz="0" w:space="0" w:color="auto"/>
        <w:right w:val="none" w:sz="0" w:space="0" w:color="auto"/>
      </w:divBdr>
    </w:div>
    <w:div w:id="1847596460">
      <w:bodyDiv w:val="1"/>
      <w:marLeft w:val="0"/>
      <w:marRight w:val="0"/>
      <w:marTop w:val="0"/>
      <w:marBottom w:val="0"/>
      <w:divBdr>
        <w:top w:val="none" w:sz="0" w:space="0" w:color="auto"/>
        <w:left w:val="none" w:sz="0" w:space="0" w:color="auto"/>
        <w:bottom w:val="none" w:sz="0" w:space="0" w:color="auto"/>
        <w:right w:val="none" w:sz="0" w:space="0" w:color="auto"/>
      </w:divBdr>
    </w:div>
    <w:div w:id="1848866081">
      <w:bodyDiv w:val="1"/>
      <w:marLeft w:val="0"/>
      <w:marRight w:val="0"/>
      <w:marTop w:val="0"/>
      <w:marBottom w:val="0"/>
      <w:divBdr>
        <w:top w:val="none" w:sz="0" w:space="0" w:color="auto"/>
        <w:left w:val="none" w:sz="0" w:space="0" w:color="auto"/>
        <w:bottom w:val="none" w:sz="0" w:space="0" w:color="auto"/>
        <w:right w:val="none" w:sz="0" w:space="0" w:color="auto"/>
      </w:divBdr>
    </w:div>
    <w:div w:id="1851026152">
      <w:bodyDiv w:val="1"/>
      <w:marLeft w:val="0"/>
      <w:marRight w:val="0"/>
      <w:marTop w:val="0"/>
      <w:marBottom w:val="0"/>
      <w:divBdr>
        <w:top w:val="none" w:sz="0" w:space="0" w:color="auto"/>
        <w:left w:val="none" w:sz="0" w:space="0" w:color="auto"/>
        <w:bottom w:val="none" w:sz="0" w:space="0" w:color="auto"/>
        <w:right w:val="none" w:sz="0" w:space="0" w:color="auto"/>
      </w:divBdr>
    </w:div>
    <w:div w:id="1851217288">
      <w:bodyDiv w:val="1"/>
      <w:marLeft w:val="0"/>
      <w:marRight w:val="0"/>
      <w:marTop w:val="0"/>
      <w:marBottom w:val="0"/>
      <w:divBdr>
        <w:top w:val="none" w:sz="0" w:space="0" w:color="auto"/>
        <w:left w:val="none" w:sz="0" w:space="0" w:color="auto"/>
        <w:bottom w:val="none" w:sz="0" w:space="0" w:color="auto"/>
        <w:right w:val="none" w:sz="0" w:space="0" w:color="auto"/>
      </w:divBdr>
    </w:div>
    <w:div w:id="1854032797">
      <w:bodyDiv w:val="1"/>
      <w:marLeft w:val="0"/>
      <w:marRight w:val="0"/>
      <w:marTop w:val="0"/>
      <w:marBottom w:val="0"/>
      <w:divBdr>
        <w:top w:val="none" w:sz="0" w:space="0" w:color="auto"/>
        <w:left w:val="none" w:sz="0" w:space="0" w:color="auto"/>
        <w:bottom w:val="none" w:sz="0" w:space="0" w:color="auto"/>
        <w:right w:val="none" w:sz="0" w:space="0" w:color="auto"/>
      </w:divBdr>
    </w:div>
    <w:div w:id="1854539152">
      <w:bodyDiv w:val="1"/>
      <w:marLeft w:val="0"/>
      <w:marRight w:val="0"/>
      <w:marTop w:val="0"/>
      <w:marBottom w:val="0"/>
      <w:divBdr>
        <w:top w:val="none" w:sz="0" w:space="0" w:color="auto"/>
        <w:left w:val="none" w:sz="0" w:space="0" w:color="auto"/>
        <w:bottom w:val="none" w:sz="0" w:space="0" w:color="auto"/>
        <w:right w:val="none" w:sz="0" w:space="0" w:color="auto"/>
      </w:divBdr>
    </w:div>
    <w:div w:id="1854611191">
      <w:bodyDiv w:val="1"/>
      <w:marLeft w:val="0"/>
      <w:marRight w:val="0"/>
      <w:marTop w:val="0"/>
      <w:marBottom w:val="0"/>
      <w:divBdr>
        <w:top w:val="none" w:sz="0" w:space="0" w:color="auto"/>
        <w:left w:val="none" w:sz="0" w:space="0" w:color="auto"/>
        <w:bottom w:val="none" w:sz="0" w:space="0" w:color="auto"/>
        <w:right w:val="none" w:sz="0" w:space="0" w:color="auto"/>
      </w:divBdr>
    </w:div>
    <w:div w:id="1858352327">
      <w:bodyDiv w:val="1"/>
      <w:marLeft w:val="0"/>
      <w:marRight w:val="0"/>
      <w:marTop w:val="0"/>
      <w:marBottom w:val="0"/>
      <w:divBdr>
        <w:top w:val="none" w:sz="0" w:space="0" w:color="auto"/>
        <w:left w:val="none" w:sz="0" w:space="0" w:color="auto"/>
        <w:bottom w:val="none" w:sz="0" w:space="0" w:color="auto"/>
        <w:right w:val="none" w:sz="0" w:space="0" w:color="auto"/>
      </w:divBdr>
    </w:div>
    <w:div w:id="1860773295">
      <w:bodyDiv w:val="1"/>
      <w:marLeft w:val="0"/>
      <w:marRight w:val="0"/>
      <w:marTop w:val="0"/>
      <w:marBottom w:val="0"/>
      <w:divBdr>
        <w:top w:val="none" w:sz="0" w:space="0" w:color="auto"/>
        <w:left w:val="none" w:sz="0" w:space="0" w:color="auto"/>
        <w:bottom w:val="none" w:sz="0" w:space="0" w:color="auto"/>
        <w:right w:val="none" w:sz="0" w:space="0" w:color="auto"/>
      </w:divBdr>
    </w:div>
    <w:div w:id="1864319302">
      <w:bodyDiv w:val="1"/>
      <w:marLeft w:val="0"/>
      <w:marRight w:val="0"/>
      <w:marTop w:val="0"/>
      <w:marBottom w:val="0"/>
      <w:divBdr>
        <w:top w:val="none" w:sz="0" w:space="0" w:color="auto"/>
        <w:left w:val="none" w:sz="0" w:space="0" w:color="auto"/>
        <w:bottom w:val="none" w:sz="0" w:space="0" w:color="auto"/>
        <w:right w:val="none" w:sz="0" w:space="0" w:color="auto"/>
      </w:divBdr>
    </w:div>
    <w:div w:id="1869179839">
      <w:bodyDiv w:val="1"/>
      <w:marLeft w:val="0"/>
      <w:marRight w:val="0"/>
      <w:marTop w:val="0"/>
      <w:marBottom w:val="0"/>
      <w:divBdr>
        <w:top w:val="none" w:sz="0" w:space="0" w:color="auto"/>
        <w:left w:val="none" w:sz="0" w:space="0" w:color="auto"/>
        <w:bottom w:val="none" w:sz="0" w:space="0" w:color="auto"/>
        <w:right w:val="none" w:sz="0" w:space="0" w:color="auto"/>
      </w:divBdr>
    </w:div>
    <w:div w:id="1869562885">
      <w:bodyDiv w:val="1"/>
      <w:marLeft w:val="0"/>
      <w:marRight w:val="0"/>
      <w:marTop w:val="0"/>
      <w:marBottom w:val="0"/>
      <w:divBdr>
        <w:top w:val="none" w:sz="0" w:space="0" w:color="auto"/>
        <w:left w:val="none" w:sz="0" w:space="0" w:color="auto"/>
        <w:bottom w:val="none" w:sz="0" w:space="0" w:color="auto"/>
        <w:right w:val="none" w:sz="0" w:space="0" w:color="auto"/>
      </w:divBdr>
    </w:div>
    <w:div w:id="1873182453">
      <w:bodyDiv w:val="1"/>
      <w:marLeft w:val="0"/>
      <w:marRight w:val="0"/>
      <w:marTop w:val="0"/>
      <w:marBottom w:val="0"/>
      <w:divBdr>
        <w:top w:val="none" w:sz="0" w:space="0" w:color="auto"/>
        <w:left w:val="none" w:sz="0" w:space="0" w:color="auto"/>
        <w:bottom w:val="none" w:sz="0" w:space="0" w:color="auto"/>
        <w:right w:val="none" w:sz="0" w:space="0" w:color="auto"/>
      </w:divBdr>
    </w:div>
    <w:div w:id="1878882705">
      <w:bodyDiv w:val="1"/>
      <w:marLeft w:val="0"/>
      <w:marRight w:val="0"/>
      <w:marTop w:val="0"/>
      <w:marBottom w:val="0"/>
      <w:divBdr>
        <w:top w:val="none" w:sz="0" w:space="0" w:color="auto"/>
        <w:left w:val="none" w:sz="0" w:space="0" w:color="auto"/>
        <w:bottom w:val="none" w:sz="0" w:space="0" w:color="auto"/>
        <w:right w:val="none" w:sz="0" w:space="0" w:color="auto"/>
      </w:divBdr>
    </w:div>
    <w:div w:id="1889875639">
      <w:bodyDiv w:val="1"/>
      <w:marLeft w:val="0"/>
      <w:marRight w:val="0"/>
      <w:marTop w:val="0"/>
      <w:marBottom w:val="0"/>
      <w:divBdr>
        <w:top w:val="none" w:sz="0" w:space="0" w:color="auto"/>
        <w:left w:val="none" w:sz="0" w:space="0" w:color="auto"/>
        <w:bottom w:val="none" w:sz="0" w:space="0" w:color="auto"/>
        <w:right w:val="none" w:sz="0" w:space="0" w:color="auto"/>
      </w:divBdr>
    </w:div>
    <w:div w:id="1893539799">
      <w:bodyDiv w:val="1"/>
      <w:marLeft w:val="0"/>
      <w:marRight w:val="0"/>
      <w:marTop w:val="0"/>
      <w:marBottom w:val="0"/>
      <w:divBdr>
        <w:top w:val="none" w:sz="0" w:space="0" w:color="auto"/>
        <w:left w:val="none" w:sz="0" w:space="0" w:color="auto"/>
        <w:bottom w:val="none" w:sz="0" w:space="0" w:color="auto"/>
        <w:right w:val="none" w:sz="0" w:space="0" w:color="auto"/>
      </w:divBdr>
    </w:div>
    <w:div w:id="1898395764">
      <w:bodyDiv w:val="1"/>
      <w:marLeft w:val="0"/>
      <w:marRight w:val="0"/>
      <w:marTop w:val="0"/>
      <w:marBottom w:val="0"/>
      <w:divBdr>
        <w:top w:val="none" w:sz="0" w:space="0" w:color="auto"/>
        <w:left w:val="none" w:sz="0" w:space="0" w:color="auto"/>
        <w:bottom w:val="none" w:sz="0" w:space="0" w:color="auto"/>
        <w:right w:val="none" w:sz="0" w:space="0" w:color="auto"/>
      </w:divBdr>
    </w:div>
    <w:div w:id="1900819769">
      <w:bodyDiv w:val="1"/>
      <w:marLeft w:val="0"/>
      <w:marRight w:val="0"/>
      <w:marTop w:val="0"/>
      <w:marBottom w:val="0"/>
      <w:divBdr>
        <w:top w:val="none" w:sz="0" w:space="0" w:color="auto"/>
        <w:left w:val="none" w:sz="0" w:space="0" w:color="auto"/>
        <w:bottom w:val="none" w:sz="0" w:space="0" w:color="auto"/>
        <w:right w:val="none" w:sz="0" w:space="0" w:color="auto"/>
      </w:divBdr>
    </w:div>
    <w:div w:id="1901668331">
      <w:bodyDiv w:val="1"/>
      <w:marLeft w:val="0"/>
      <w:marRight w:val="0"/>
      <w:marTop w:val="0"/>
      <w:marBottom w:val="0"/>
      <w:divBdr>
        <w:top w:val="none" w:sz="0" w:space="0" w:color="auto"/>
        <w:left w:val="none" w:sz="0" w:space="0" w:color="auto"/>
        <w:bottom w:val="none" w:sz="0" w:space="0" w:color="auto"/>
        <w:right w:val="none" w:sz="0" w:space="0" w:color="auto"/>
      </w:divBdr>
    </w:div>
    <w:div w:id="1902642456">
      <w:bodyDiv w:val="1"/>
      <w:marLeft w:val="0"/>
      <w:marRight w:val="0"/>
      <w:marTop w:val="0"/>
      <w:marBottom w:val="0"/>
      <w:divBdr>
        <w:top w:val="none" w:sz="0" w:space="0" w:color="auto"/>
        <w:left w:val="none" w:sz="0" w:space="0" w:color="auto"/>
        <w:bottom w:val="none" w:sz="0" w:space="0" w:color="auto"/>
        <w:right w:val="none" w:sz="0" w:space="0" w:color="auto"/>
      </w:divBdr>
    </w:div>
    <w:div w:id="1910654341">
      <w:bodyDiv w:val="1"/>
      <w:marLeft w:val="0"/>
      <w:marRight w:val="0"/>
      <w:marTop w:val="0"/>
      <w:marBottom w:val="0"/>
      <w:divBdr>
        <w:top w:val="none" w:sz="0" w:space="0" w:color="auto"/>
        <w:left w:val="none" w:sz="0" w:space="0" w:color="auto"/>
        <w:bottom w:val="none" w:sz="0" w:space="0" w:color="auto"/>
        <w:right w:val="none" w:sz="0" w:space="0" w:color="auto"/>
      </w:divBdr>
    </w:div>
    <w:div w:id="1911773344">
      <w:bodyDiv w:val="1"/>
      <w:marLeft w:val="0"/>
      <w:marRight w:val="0"/>
      <w:marTop w:val="0"/>
      <w:marBottom w:val="0"/>
      <w:divBdr>
        <w:top w:val="none" w:sz="0" w:space="0" w:color="auto"/>
        <w:left w:val="none" w:sz="0" w:space="0" w:color="auto"/>
        <w:bottom w:val="none" w:sz="0" w:space="0" w:color="auto"/>
        <w:right w:val="none" w:sz="0" w:space="0" w:color="auto"/>
      </w:divBdr>
    </w:div>
    <w:div w:id="1919554198">
      <w:bodyDiv w:val="1"/>
      <w:marLeft w:val="0"/>
      <w:marRight w:val="0"/>
      <w:marTop w:val="0"/>
      <w:marBottom w:val="0"/>
      <w:divBdr>
        <w:top w:val="none" w:sz="0" w:space="0" w:color="auto"/>
        <w:left w:val="none" w:sz="0" w:space="0" w:color="auto"/>
        <w:bottom w:val="none" w:sz="0" w:space="0" w:color="auto"/>
        <w:right w:val="none" w:sz="0" w:space="0" w:color="auto"/>
      </w:divBdr>
    </w:div>
    <w:div w:id="1924872209">
      <w:bodyDiv w:val="1"/>
      <w:marLeft w:val="0"/>
      <w:marRight w:val="0"/>
      <w:marTop w:val="0"/>
      <w:marBottom w:val="0"/>
      <w:divBdr>
        <w:top w:val="none" w:sz="0" w:space="0" w:color="auto"/>
        <w:left w:val="none" w:sz="0" w:space="0" w:color="auto"/>
        <w:bottom w:val="none" w:sz="0" w:space="0" w:color="auto"/>
        <w:right w:val="none" w:sz="0" w:space="0" w:color="auto"/>
      </w:divBdr>
    </w:div>
    <w:div w:id="1935553506">
      <w:bodyDiv w:val="1"/>
      <w:marLeft w:val="0"/>
      <w:marRight w:val="0"/>
      <w:marTop w:val="0"/>
      <w:marBottom w:val="0"/>
      <w:divBdr>
        <w:top w:val="none" w:sz="0" w:space="0" w:color="auto"/>
        <w:left w:val="none" w:sz="0" w:space="0" w:color="auto"/>
        <w:bottom w:val="none" w:sz="0" w:space="0" w:color="auto"/>
        <w:right w:val="none" w:sz="0" w:space="0" w:color="auto"/>
      </w:divBdr>
    </w:div>
    <w:div w:id="1937009667">
      <w:bodyDiv w:val="1"/>
      <w:marLeft w:val="0"/>
      <w:marRight w:val="0"/>
      <w:marTop w:val="0"/>
      <w:marBottom w:val="0"/>
      <w:divBdr>
        <w:top w:val="none" w:sz="0" w:space="0" w:color="auto"/>
        <w:left w:val="none" w:sz="0" w:space="0" w:color="auto"/>
        <w:bottom w:val="none" w:sz="0" w:space="0" w:color="auto"/>
        <w:right w:val="none" w:sz="0" w:space="0" w:color="auto"/>
      </w:divBdr>
    </w:div>
    <w:div w:id="1938781317">
      <w:bodyDiv w:val="1"/>
      <w:marLeft w:val="0"/>
      <w:marRight w:val="0"/>
      <w:marTop w:val="0"/>
      <w:marBottom w:val="0"/>
      <w:divBdr>
        <w:top w:val="none" w:sz="0" w:space="0" w:color="auto"/>
        <w:left w:val="none" w:sz="0" w:space="0" w:color="auto"/>
        <w:bottom w:val="none" w:sz="0" w:space="0" w:color="auto"/>
        <w:right w:val="none" w:sz="0" w:space="0" w:color="auto"/>
      </w:divBdr>
    </w:div>
    <w:div w:id="1944221723">
      <w:bodyDiv w:val="1"/>
      <w:marLeft w:val="0"/>
      <w:marRight w:val="0"/>
      <w:marTop w:val="0"/>
      <w:marBottom w:val="0"/>
      <w:divBdr>
        <w:top w:val="none" w:sz="0" w:space="0" w:color="auto"/>
        <w:left w:val="none" w:sz="0" w:space="0" w:color="auto"/>
        <w:bottom w:val="none" w:sz="0" w:space="0" w:color="auto"/>
        <w:right w:val="none" w:sz="0" w:space="0" w:color="auto"/>
      </w:divBdr>
    </w:div>
    <w:div w:id="1960916853">
      <w:bodyDiv w:val="1"/>
      <w:marLeft w:val="0"/>
      <w:marRight w:val="0"/>
      <w:marTop w:val="0"/>
      <w:marBottom w:val="0"/>
      <w:divBdr>
        <w:top w:val="none" w:sz="0" w:space="0" w:color="auto"/>
        <w:left w:val="none" w:sz="0" w:space="0" w:color="auto"/>
        <w:bottom w:val="none" w:sz="0" w:space="0" w:color="auto"/>
        <w:right w:val="none" w:sz="0" w:space="0" w:color="auto"/>
      </w:divBdr>
    </w:div>
    <w:div w:id="1964115292">
      <w:bodyDiv w:val="1"/>
      <w:marLeft w:val="0"/>
      <w:marRight w:val="0"/>
      <w:marTop w:val="0"/>
      <w:marBottom w:val="0"/>
      <w:divBdr>
        <w:top w:val="none" w:sz="0" w:space="0" w:color="auto"/>
        <w:left w:val="none" w:sz="0" w:space="0" w:color="auto"/>
        <w:bottom w:val="none" w:sz="0" w:space="0" w:color="auto"/>
        <w:right w:val="none" w:sz="0" w:space="0" w:color="auto"/>
      </w:divBdr>
    </w:div>
    <w:div w:id="1970210773">
      <w:bodyDiv w:val="1"/>
      <w:marLeft w:val="0"/>
      <w:marRight w:val="0"/>
      <w:marTop w:val="0"/>
      <w:marBottom w:val="0"/>
      <w:divBdr>
        <w:top w:val="none" w:sz="0" w:space="0" w:color="auto"/>
        <w:left w:val="none" w:sz="0" w:space="0" w:color="auto"/>
        <w:bottom w:val="none" w:sz="0" w:space="0" w:color="auto"/>
        <w:right w:val="none" w:sz="0" w:space="0" w:color="auto"/>
      </w:divBdr>
    </w:div>
    <w:div w:id="1980843700">
      <w:bodyDiv w:val="1"/>
      <w:marLeft w:val="0"/>
      <w:marRight w:val="0"/>
      <w:marTop w:val="0"/>
      <w:marBottom w:val="0"/>
      <w:divBdr>
        <w:top w:val="none" w:sz="0" w:space="0" w:color="auto"/>
        <w:left w:val="none" w:sz="0" w:space="0" w:color="auto"/>
        <w:bottom w:val="none" w:sz="0" w:space="0" w:color="auto"/>
        <w:right w:val="none" w:sz="0" w:space="0" w:color="auto"/>
      </w:divBdr>
    </w:div>
    <w:div w:id="1985432300">
      <w:bodyDiv w:val="1"/>
      <w:marLeft w:val="0"/>
      <w:marRight w:val="0"/>
      <w:marTop w:val="0"/>
      <w:marBottom w:val="0"/>
      <w:divBdr>
        <w:top w:val="none" w:sz="0" w:space="0" w:color="auto"/>
        <w:left w:val="none" w:sz="0" w:space="0" w:color="auto"/>
        <w:bottom w:val="none" w:sz="0" w:space="0" w:color="auto"/>
        <w:right w:val="none" w:sz="0" w:space="0" w:color="auto"/>
      </w:divBdr>
    </w:div>
    <w:div w:id="1988582745">
      <w:bodyDiv w:val="1"/>
      <w:marLeft w:val="0"/>
      <w:marRight w:val="0"/>
      <w:marTop w:val="0"/>
      <w:marBottom w:val="0"/>
      <w:divBdr>
        <w:top w:val="none" w:sz="0" w:space="0" w:color="auto"/>
        <w:left w:val="none" w:sz="0" w:space="0" w:color="auto"/>
        <w:bottom w:val="none" w:sz="0" w:space="0" w:color="auto"/>
        <w:right w:val="none" w:sz="0" w:space="0" w:color="auto"/>
      </w:divBdr>
    </w:div>
    <w:div w:id="1992051427">
      <w:bodyDiv w:val="1"/>
      <w:marLeft w:val="0"/>
      <w:marRight w:val="0"/>
      <w:marTop w:val="0"/>
      <w:marBottom w:val="0"/>
      <w:divBdr>
        <w:top w:val="none" w:sz="0" w:space="0" w:color="auto"/>
        <w:left w:val="none" w:sz="0" w:space="0" w:color="auto"/>
        <w:bottom w:val="none" w:sz="0" w:space="0" w:color="auto"/>
        <w:right w:val="none" w:sz="0" w:space="0" w:color="auto"/>
      </w:divBdr>
    </w:div>
    <w:div w:id="2001998695">
      <w:bodyDiv w:val="1"/>
      <w:marLeft w:val="0"/>
      <w:marRight w:val="0"/>
      <w:marTop w:val="0"/>
      <w:marBottom w:val="0"/>
      <w:divBdr>
        <w:top w:val="none" w:sz="0" w:space="0" w:color="auto"/>
        <w:left w:val="none" w:sz="0" w:space="0" w:color="auto"/>
        <w:bottom w:val="none" w:sz="0" w:space="0" w:color="auto"/>
        <w:right w:val="none" w:sz="0" w:space="0" w:color="auto"/>
      </w:divBdr>
    </w:div>
    <w:div w:id="2006467467">
      <w:bodyDiv w:val="1"/>
      <w:marLeft w:val="0"/>
      <w:marRight w:val="0"/>
      <w:marTop w:val="0"/>
      <w:marBottom w:val="0"/>
      <w:divBdr>
        <w:top w:val="none" w:sz="0" w:space="0" w:color="auto"/>
        <w:left w:val="none" w:sz="0" w:space="0" w:color="auto"/>
        <w:bottom w:val="none" w:sz="0" w:space="0" w:color="auto"/>
        <w:right w:val="none" w:sz="0" w:space="0" w:color="auto"/>
      </w:divBdr>
    </w:div>
    <w:div w:id="2012101070">
      <w:bodyDiv w:val="1"/>
      <w:marLeft w:val="0"/>
      <w:marRight w:val="0"/>
      <w:marTop w:val="0"/>
      <w:marBottom w:val="0"/>
      <w:divBdr>
        <w:top w:val="none" w:sz="0" w:space="0" w:color="auto"/>
        <w:left w:val="none" w:sz="0" w:space="0" w:color="auto"/>
        <w:bottom w:val="none" w:sz="0" w:space="0" w:color="auto"/>
        <w:right w:val="none" w:sz="0" w:space="0" w:color="auto"/>
      </w:divBdr>
    </w:div>
    <w:div w:id="2013482143">
      <w:bodyDiv w:val="1"/>
      <w:marLeft w:val="0"/>
      <w:marRight w:val="0"/>
      <w:marTop w:val="0"/>
      <w:marBottom w:val="0"/>
      <w:divBdr>
        <w:top w:val="none" w:sz="0" w:space="0" w:color="auto"/>
        <w:left w:val="none" w:sz="0" w:space="0" w:color="auto"/>
        <w:bottom w:val="none" w:sz="0" w:space="0" w:color="auto"/>
        <w:right w:val="none" w:sz="0" w:space="0" w:color="auto"/>
      </w:divBdr>
    </w:div>
    <w:div w:id="2013681474">
      <w:bodyDiv w:val="1"/>
      <w:marLeft w:val="0"/>
      <w:marRight w:val="0"/>
      <w:marTop w:val="0"/>
      <w:marBottom w:val="0"/>
      <w:divBdr>
        <w:top w:val="none" w:sz="0" w:space="0" w:color="auto"/>
        <w:left w:val="none" w:sz="0" w:space="0" w:color="auto"/>
        <w:bottom w:val="none" w:sz="0" w:space="0" w:color="auto"/>
        <w:right w:val="none" w:sz="0" w:space="0" w:color="auto"/>
      </w:divBdr>
    </w:div>
    <w:div w:id="2020886863">
      <w:bodyDiv w:val="1"/>
      <w:marLeft w:val="0"/>
      <w:marRight w:val="0"/>
      <w:marTop w:val="0"/>
      <w:marBottom w:val="0"/>
      <w:divBdr>
        <w:top w:val="none" w:sz="0" w:space="0" w:color="auto"/>
        <w:left w:val="none" w:sz="0" w:space="0" w:color="auto"/>
        <w:bottom w:val="none" w:sz="0" w:space="0" w:color="auto"/>
        <w:right w:val="none" w:sz="0" w:space="0" w:color="auto"/>
      </w:divBdr>
    </w:div>
    <w:div w:id="2022588370">
      <w:bodyDiv w:val="1"/>
      <w:marLeft w:val="0"/>
      <w:marRight w:val="0"/>
      <w:marTop w:val="0"/>
      <w:marBottom w:val="0"/>
      <w:divBdr>
        <w:top w:val="none" w:sz="0" w:space="0" w:color="auto"/>
        <w:left w:val="none" w:sz="0" w:space="0" w:color="auto"/>
        <w:bottom w:val="none" w:sz="0" w:space="0" w:color="auto"/>
        <w:right w:val="none" w:sz="0" w:space="0" w:color="auto"/>
      </w:divBdr>
    </w:div>
    <w:div w:id="2028095013">
      <w:bodyDiv w:val="1"/>
      <w:marLeft w:val="0"/>
      <w:marRight w:val="0"/>
      <w:marTop w:val="0"/>
      <w:marBottom w:val="0"/>
      <w:divBdr>
        <w:top w:val="none" w:sz="0" w:space="0" w:color="auto"/>
        <w:left w:val="none" w:sz="0" w:space="0" w:color="auto"/>
        <w:bottom w:val="none" w:sz="0" w:space="0" w:color="auto"/>
        <w:right w:val="none" w:sz="0" w:space="0" w:color="auto"/>
      </w:divBdr>
    </w:div>
    <w:div w:id="2040276285">
      <w:bodyDiv w:val="1"/>
      <w:marLeft w:val="0"/>
      <w:marRight w:val="0"/>
      <w:marTop w:val="0"/>
      <w:marBottom w:val="0"/>
      <w:divBdr>
        <w:top w:val="none" w:sz="0" w:space="0" w:color="auto"/>
        <w:left w:val="none" w:sz="0" w:space="0" w:color="auto"/>
        <w:bottom w:val="none" w:sz="0" w:space="0" w:color="auto"/>
        <w:right w:val="none" w:sz="0" w:space="0" w:color="auto"/>
      </w:divBdr>
    </w:div>
    <w:div w:id="2042168926">
      <w:bodyDiv w:val="1"/>
      <w:marLeft w:val="0"/>
      <w:marRight w:val="0"/>
      <w:marTop w:val="0"/>
      <w:marBottom w:val="0"/>
      <w:divBdr>
        <w:top w:val="none" w:sz="0" w:space="0" w:color="auto"/>
        <w:left w:val="none" w:sz="0" w:space="0" w:color="auto"/>
        <w:bottom w:val="none" w:sz="0" w:space="0" w:color="auto"/>
        <w:right w:val="none" w:sz="0" w:space="0" w:color="auto"/>
      </w:divBdr>
    </w:div>
    <w:div w:id="2046441536">
      <w:bodyDiv w:val="1"/>
      <w:marLeft w:val="0"/>
      <w:marRight w:val="0"/>
      <w:marTop w:val="0"/>
      <w:marBottom w:val="0"/>
      <w:divBdr>
        <w:top w:val="none" w:sz="0" w:space="0" w:color="auto"/>
        <w:left w:val="none" w:sz="0" w:space="0" w:color="auto"/>
        <w:bottom w:val="none" w:sz="0" w:space="0" w:color="auto"/>
        <w:right w:val="none" w:sz="0" w:space="0" w:color="auto"/>
      </w:divBdr>
    </w:div>
    <w:div w:id="2049992380">
      <w:bodyDiv w:val="1"/>
      <w:marLeft w:val="0"/>
      <w:marRight w:val="0"/>
      <w:marTop w:val="0"/>
      <w:marBottom w:val="0"/>
      <w:divBdr>
        <w:top w:val="none" w:sz="0" w:space="0" w:color="auto"/>
        <w:left w:val="none" w:sz="0" w:space="0" w:color="auto"/>
        <w:bottom w:val="none" w:sz="0" w:space="0" w:color="auto"/>
        <w:right w:val="none" w:sz="0" w:space="0" w:color="auto"/>
      </w:divBdr>
    </w:div>
    <w:div w:id="2050764302">
      <w:bodyDiv w:val="1"/>
      <w:marLeft w:val="0"/>
      <w:marRight w:val="0"/>
      <w:marTop w:val="0"/>
      <w:marBottom w:val="0"/>
      <w:divBdr>
        <w:top w:val="none" w:sz="0" w:space="0" w:color="auto"/>
        <w:left w:val="none" w:sz="0" w:space="0" w:color="auto"/>
        <w:bottom w:val="none" w:sz="0" w:space="0" w:color="auto"/>
        <w:right w:val="none" w:sz="0" w:space="0" w:color="auto"/>
      </w:divBdr>
    </w:div>
    <w:div w:id="2054385773">
      <w:bodyDiv w:val="1"/>
      <w:marLeft w:val="0"/>
      <w:marRight w:val="0"/>
      <w:marTop w:val="0"/>
      <w:marBottom w:val="0"/>
      <w:divBdr>
        <w:top w:val="none" w:sz="0" w:space="0" w:color="auto"/>
        <w:left w:val="none" w:sz="0" w:space="0" w:color="auto"/>
        <w:bottom w:val="none" w:sz="0" w:space="0" w:color="auto"/>
        <w:right w:val="none" w:sz="0" w:space="0" w:color="auto"/>
      </w:divBdr>
    </w:div>
    <w:div w:id="2056276700">
      <w:bodyDiv w:val="1"/>
      <w:marLeft w:val="0"/>
      <w:marRight w:val="0"/>
      <w:marTop w:val="0"/>
      <w:marBottom w:val="0"/>
      <w:divBdr>
        <w:top w:val="none" w:sz="0" w:space="0" w:color="auto"/>
        <w:left w:val="none" w:sz="0" w:space="0" w:color="auto"/>
        <w:bottom w:val="none" w:sz="0" w:space="0" w:color="auto"/>
        <w:right w:val="none" w:sz="0" w:space="0" w:color="auto"/>
      </w:divBdr>
    </w:div>
    <w:div w:id="2064132061">
      <w:bodyDiv w:val="1"/>
      <w:marLeft w:val="0"/>
      <w:marRight w:val="0"/>
      <w:marTop w:val="0"/>
      <w:marBottom w:val="0"/>
      <w:divBdr>
        <w:top w:val="none" w:sz="0" w:space="0" w:color="auto"/>
        <w:left w:val="none" w:sz="0" w:space="0" w:color="auto"/>
        <w:bottom w:val="none" w:sz="0" w:space="0" w:color="auto"/>
        <w:right w:val="none" w:sz="0" w:space="0" w:color="auto"/>
      </w:divBdr>
    </w:div>
    <w:div w:id="2071423260">
      <w:bodyDiv w:val="1"/>
      <w:marLeft w:val="0"/>
      <w:marRight w:val="0"/>
      <w:marTop w:val="0"/>
      <w:marBottom w:val="0"/>
      <w:divBdr>
        <w:top w:val="none" w:sz="0" w:space="0" w:color="auto"/>
        <w:left w:val="none" w:sz="0" w:space="0" w:color="auto"/>
        <w:bottom w:val="none" w:sz="0" w:space="0" w:color="auto"/>
        <w:right w:val="none" w:sz="0" w:space="0" w:color="auto"/>
      </w:divBdr>
    </w:div>
    <w:div w:id="2073036231">
      <w:bodyDiv w:val="1"/>
      <w:marLeft w:val="0"/>
      <w:marRight w:val="0"/>
      <w:marTop w:val="0"/>
      <w:marBottom w:val="0"/>
      <w:divBdr>
        <w:top w:val="none" w:sz="0" w:space="0" w:color="auto"/>
        <w:left w:val="none" w:sz="0" w:space="0" w:color="auto"/>
        <w:bottom w:val="none" w:sz="0" w:space="0" w:color="auto"/>
        <w:right w:val="none" w:sz="0" w:space="0" w:color="auto"/>
      </w:divBdr>
    </w:div>
    <w:div w:id="2077512483">
      <w:bodyDiv w:val="1"/>
      <w:marLeft w:val="0"/>
      <w:marRight w:val="0"/>
      <w:marTop w:val="0"/>
      <w:marBottom w:val="0"/>
      <w:divBdr>
        <w:top w:val="none" w:sz="0" w:space="0" w:color="auto"/>
        <w:left w:val="none" w:sz="0" w:space="0" w:color="auto"/>
        <w:bottom w:val="none" w:sz="0" w:space="0" w:color="auto"/>
        <w:right w:val="none" w:sz="0" w:space="0" w:color="auto"/>
      </w:divBdr>
    </w:div>
    <w:div w:id="2078355211">
      <w:bodyDiv w:val="1"/>
      <w:marLeft w:val="0"/>
      <w:marRight w:val="0"/>
      <w:marTop w:val="0"/>
      <w:marBottom w:val="0"/>
      <w:divBdr>
        <w:top w:val="none" w:sz="0" w:space="0" w:color="auto"/>
        <w:left w:val="none" w:sz="0" w:space="0" w:color="auto"/>
        <w:bottom w:val="none" w:sz="0" w:space="0" w:color="auto"/>
        <w:right w:val="none" w:sz="0" w:space="0" w:color="auto"/>
      </w:divBdr>
    </w:div>
    <w:div w:id="2091853217">
      <w:bodyDiv w:val="1"/>
      <w:marLeft w:val="0"/>
      <w:marRight w:val="0"/>
      <w:marTop w:val="0"/>
      <w:marBottom w:val="0"/>
      <w:divBdr>
        <w:top w:val="none" w:sz="0" w:space="0" w:color="auto"/>
        <w:left w:val="none" w:sz="0" w:space="0" w:color="auto"/>
        <w:bottom w:val="none" w:sz="0" w:space="0" w:color="auto"/>
        <w:right w:val="none" w:sz="0" w:space="0" w:color="auto"/>
      </w:divBdr>
    </w:div>
    <w:div w:id="2092581322">
      <w:bodyDiv w:val="1"/>
      <w:marLeft w:val="0"/>
      <w:marRight w:val="0"/>
      <w:marTop w:val="0"/>
      <w:marBottom w:val="0"/>
      <w:divBdr>
        <w:top w:val="none" w:sz="0" w:space="0" w:color="auto"/>
        <w:left w:val="none" w:sz="0" w:space="0" w:color="auto"/>
        <w:bottom w:val="none" w:sz="0" w:space="0" w:color="auto"/>
        <w:right w:val="none" w:sz="0" w:space="0" w:color="auto"/>
      </w:divBdr>
    </w:div>
    <w:div w:id="2096121543">
      <w:bodyDiv w:val="1"/>
      <w:marLeft w:val="0"/>
      <w:marRight w:val="0"/>
      <w:marTop w:val="0"/>
      <w:marBottom w:val="0"/>
      <w:divBdr>
        <w:top w:val="none" w:sz="0" w:space="0" w:color="auto"/>
        <w:left w:val="none" w:sz="0" w:space="0" w:color="auto"/>
        <w:bottom w:val="none" w:sz="0" w:space="0" w:color="auto"/>
        <w:right w:val="none" w:sz="0" w:space="0" w:color="auto"/>
      </w:divBdr>
    </w:div>
    <w:div w:id="2096632985">
      <w:bodyDiv w:val="1"/>
      <w:marLeft w:val="0"/>
      <w:marRight w:val="0"/>
      <w:marTop w:val="0"/>
      <w:marBottom w:val="0"/>
      <w:divBdr>
        <w:top w:val="none" w:sz="0" w:space="0" w:color="auto"/>
        <w:left w:val="none" w:sz="0" w:space="0" w:color="auto"/>
        <w:bottom w:val="none" w:sz="0" w:space="0" w:color="auto"/>
        <w:right w:val="none" w:sz="0" w:space="0" w:color="auto"/>
      </w:divBdr>
    </w:div>
    <w:div w:id="2101679179">
      <w:bodyDiv w:val="1"/>
      <w:marLeft w:val="0"/>
      <w:marRight w:val="0"/>
      <w:marTop w:val="0"/>
      <w:marBottom w:val="0"/>
      <w:divBdr>
        <w:top w:val="none" w:sz="0" w:space="0" w:color="auto"/>
        <w:left w:val="none" w:sz="0" w:space="0" w:color="auto"/>
        <w:bottom w:val="none" w:sz="0" w:space="0" w:color="auto"/>
        <w:right w:val="none" w:sz="0" w:space="0" w:color="auto"/>
      </w:divBdr>
    </w:div>
    <w:div w:id="2104254888">
      <w:bodyDiv w:val="1"/>
      <w:marLeft w:val="0"/>
      <w:marRight w:val="0"/>
      <w:marTop w:val="0"/>
      <w:marBottom w:val="0"/>
      <w:divBdr>
        <w:top w:val="none" w:sz="0" w:space="0" w:color="auto"/>
        <w:left w:val="none" w:sz="0" w:space="0" w:color="auto"/>
        <w:bottom w:val="none" w:sz="0" w:space="0" w:color="auto"/>
        <w:right w:val="none" w:sz="0" w:space="0" w:color="auto"/>
      </w:divBdr>
    </w:div>
    <w:div w:id="2106729455">
      <w:bodyDiv w:val="1"/>
      <w:marLeft w:val="0"/>
      <w:marRight w:val="0"/>
      <w:marTop w:val="0"/>
      <w:marBottom w:val="0"/>
      <w:divBdr>
        <w:top w:val="none" w:sz="0" w:space="0" w:color="auto"/>
        <w:left w:val="none" w:sz="0" w:space="0" w:color="auto"/>
        <w:bottom w:val="none" w:sz="0" w:space="0" w:color="auto"/>
        <w:right w:val="none" w:sz="0" w:space="0" w:color="auto"/>
      </w:divBdr>
    </w:div>
    <w:div w:id="2113670307">
      <w:bodyDiv w:val="1"/>
      <w:marLeft w:val="0"/>
      <w:marRight w:val="0"/>
      <w:marTop w:val="0"/>
      <w:marBottom w:val="0"/>
      <w:divBdr>
        <w:top w:val="none" w:sz="0" w:space="0" w:color="auto"/>
        <w:left w:val="none" w:sz="0" w:space="0" w:color="auto"/>
        <w:bottom w:val="none" w:sz="0" w:space="0" w:color="auto"/>
        <w:right w:val="none" w:sz="0" w:space="0" w:color="auto"/>
      </w:divBdr>
    </w:div>
    <w:div w:id="2118670312">
      <w:bodyDiv w:val="1"/>
      <w:marLeft w:val="0"/>
      <w:marRight w:val="0"/>
      <w:marTop w:val="0"/>
      <w:marBottom w:val="0"/>
      <w:divBdr>
        <w:top w:val="none" w:sz="0" w:space="0" w:color="auto"/>
        <w:left w:val="none" w:sz="0" w:space="0" w:color="auto"/>
        <w:bottom w:val="none" w:sz="0" w:space="0" w:color="auto"/>
        <w:right w:val="none" w:sz="0" w:space="0" w:color="auto"/>
      </w:divBdr>
    </w:div>
    <w:div w:id="2122147650">
      <w:bodyDiv w:val="1"/>
      <w:marLeft w:val="0"/>
      <w:marRight w:val="0"/>
      <w:marTop w:val="0"/>
      <w:marBottom w:val="0"/>
      <w:divBdr>
        <w:top w:val="none" w:sz="0" w:space="0" w:color="auto"/>
        <w:left w:val="none" w:sz="0" w:space="0" w:color="auto"/>
        <w:bottom w:val="none" w:sz="0" w:space="0" w:color="auto"/>
        <w:right w:val="none" w:sz="0" w:space="0" w:color="auto"/>
      </w:divBdr>
    </w:div>
    <w:div w:id="2122335453">
      <w:bodyDiv w:val="1"/>
      <w:marLeft w:val="0"/>
      <w:marRight w:val="0"/>
      <w:marTop w:val="0"/>
      <w:marBottom w:val="0"/>
      <w:divBdr>
        <w:top w:val="none" w:sz="0" w:space="0" w:color="auto"/>
        <w:left w:val="none" w:sz="0" w:space="0" w:color="auto"/>
        <w:bottom w:val="none" w:sz="0" w:space="0" w:color="auto"/>
        <w:right w:val="none" w:sz="0" w:space="0" w:color="auto"/>
      </w:divBdr>
    </w:div>
    <w:div w:id="2123642834">
      <w:bodyDiv w:val="1"/>
      <w:marLeft w:val="0"/>
      <w:marRight w:val="0"/>
      <w:marTop w:val="0"/>
      <w:marBottom w:val="0"/>
      <w:divBdr>
        <w:top w:val="none" w:sz="0" w:space="0" w:color="auto"/>
        <w:left w:val="none" w:sz="0" w:space="0" w:color="auto"/>
        <w:bottom w:val="none" w:sz="0" w:space="0" w:color="auto"/>
        <w:right w:val="none" w:sz="0" w:space="0" w:color="auto"/>
      </w:divBdr>
    </w:div>
    <w:div w:id="2126732276">
      <w:bodyDiv w:val="1"/>
      <w:marLeft w:val="0"/>
      <w:marRight w:val="0"/>
      <w:marTop w:val="0"/>
      <w:marBottom w:val="0"/>
      <w:divBdr>
        <w:top w:val="none" w:sz="0" w:space="0" w:color="auto"/>
        <w:left w:val="none" w:sz="0" w:space="0" w:color="auto"/>
        <w:bottom w:val="none" w:sz="0" w:space="0" w:color="auto"/>
        <w:right w:val="none" w:sz="0" w:space="0" w:color="auto"/>
      </w:divBdr>
    </w:div>
    <w:div w:id="2134977034">
      <w:bodyDiv w:val="1"/>
      <w:marLeft w:val="0"/>
      <w:marRight w:val="0"/>
      <w:marTop w:val="0"/>
      <w:marBottom w:val="0"/>
      <w:divBdr>
        <w:top w:val="none" w:sz="0" w:space="0" w:color="auto"/>
        <w:left w:val="none" w:sz="0" w:space="0" w:color="auto"/>
        <w:bottom w:val="none" w:sz="0" w:space="0" w:color="auto"/>
        <w:right w:val="none" w:sz="0" w:space="0" w:color="auto"/>
      </w:divBdr>
    </w:div>
    <w:div w:id="2139687181">
      <w:bodyDiv w:val="1"/>
      <w:marLeft w:val="0"/>
      <w:marRight w:val="0"/>
      <w:marTop w:val="0"/>
      <w:marBottom w:val="0"/>
      <w:divBdr>
        <w:top w:val="none" w:sz="0" w:space="0" w:color="auto"/>
        <w:left w:val="none" w:sz="0" w:space="0" w:color="auto"/>
        <w:bottom w:val="none" w:sz="0" w:space="0" w:color="auto"/>
        <w:right w:val="none" w:sz="0" w:space="0" w:color="auto"/>
      </w:divBdr>
    </w:div>
    <w:div w:id="2140805495">
      <w:bodyDiv w:val="1"/>
      <w:marLeft w:val="0"/>
      <w:marRight w:val="0"/>
      <w:marTop w:val="0"/>
      <w:marBottom w:val="0"/>
      <w:divBdr>
        <w:top w:val="none" w:sz="0" w:space="0" w:color="auto"/>
        <w:left w:val="none" w:sz="0" w:space="0" w:color="auto"/>
        <w:bottom w:val="none" w:sz="0" w:space="0" w:color="auto"/>
        <w:right w:val="none" w:sz="0" w:space="0" w:color="auto"/>
      </w:divBdr>
    </w:div>
    <w:div w:id="2143112465">
      <w:bodyDiv w:val="1"/>
      <w:marLeft w:val="0"/>
      <w:marRight w:val="0"/>
      <w:marTop w:val="0"/>
      <w:marBottom w:val="0"/>
      <w:divBdr>
        <w:top w:val="none" w:sz="0" w:space="0" w:color="auto"/>
        <w:left w:val="none" w:sz="0" w:space="0" w:color="auto"/>
        <w:bottom w:val="none" w:sz="0" w:space="0" w:color="auto"/>
        <w:right w:val="none" w:sz="0" w:space="0" w:color="auto"/>
      </w:divBdr>
    </w:div>
    <w:div w:id="21438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icao.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s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sa.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4643B-8CF0-4985-B405-A1D521A66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5065E-5C63-4709-927B-F9E4820E01DF}">
  <ds:schemaRefs>
    <ds:schemaRef ds:uri="f8659690-d3c8-47b5-b3b3-85ad8ced11e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66e66ea9-5730-4944-8dab-9fca3d60fd0b"/>
    <ds:schemaRef ds:uri="http://www.w3.org/XML/1998/namespace"/>
    <ds:schemaRef ds:uri="http://purl.org/dc/dcmitype/"/>
  </ds:schemaRefs>
</ds:datastoreItem>
</file>

<file path=customXml/itemProps3.xml><?xml version="1.0" encoding="utf-8"?>
<ds:datastoreItem xmlns:ds="http://schemas.openxmlformats.org/officeDocument/2006/customXml" ds:itemID="{1F45A2BF-0C33-4C20-B6EA-9DEBB74A7D11}">
  <ds:schemaRefs>
    <ds:schemaRef ds:uri="http://schemas.openxmlformats.org/officeDocument/2006/bibliography"/>
  </ds:schemaRefs>
</ds:datastoreItem>
</file>

<file path=customXml/itemProps4.xml><?xml version="1.0" encoding="utf-8"?>
<ds:datastoreItem xmlns:ds="http://schemas.openxmlformats.org/officeDocument/2006/customXml" ds:itemID="{E3B578F0-A960-4A40-8901-C62240389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25999</Words>
  <Characters>148196</Characters>
  <Application>Microsoft Office Word</Application>
  <DocSecurity>4</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173848</CharactersWithSpaces>
  <SharedDoc>false</SharedDoc>
  <HLinks>
    <vt:vector size="18" baseType="variant">
      <vt:variant>
        <vt:i4>2621553</vt:i4>
      </vt:variant>
      <vt:variant>
        <vt:i4>6</vt:i4>
      </vt:variant>
      <vt:variant>
        <vt:i4>0</vt:i4>
      </vt:variant>
      <vt:variant>
        <vt:i4>5</vt:i4>
      </vt:variant>
      <vt:variant>
        <vt:lpwstr>https://store.icao.int/</vt:lpwstr>
      </vt:variant>
      <vt:variant>
        <vt:lpwstr/>
      </vt:variant>
      <vt:variant>
        <vt:i4>2162720</vt:i4>
      </vt:variant>
      <vt:variant>
        <vt:i4>3</vt:i4>
      </vt:variant>
      <vt:variant>
        <vt:i4>0</vt:i4>
      </vt:variant>
      <vt:variant>
        <vt:i4>5</vt:i4>
      </vt:variant>
      <vt:variant>
        <vt:lpwstr>http://www.casa.gov.au/</vt:lpwstr>
      </vt:variant>
      <vt:variant>
        <vt:lpwstr/>
      </vt:variant>
      <vt:variant>
        <vt:i4>2162720</vt:i4>
      </vt:variant>
      <vt:variant>
        <vt:i4>0</vt:i4>
      </vt:variant>
      <vt:variant>
        <vt:i4>0</vt:i4>
      </vt:variant>
      <vt:variant>
        <vt:i4>5</vt:i4>
      </vt:variant>
      <vt:variant>
        <vt:lpwstr>http://www.casa.gov.au/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EX32/24 — Explanatory Statement</dc:title>
  <dc:subject>CASA EX32/24 — Flight Crew Licensing and Other Matters (Miscellaneous Exemptions) Instrument 2024</dc:subject>
  <dc:creator>do_not_reply_crm@casa.gov.au</dc:creator>
  <cp:keywords/>
  <cp:lastModifiedBy>Macleod, Kimmi</cp:lastModifiedBy>
  <cp:revision>231</cp:revision>
  <cp:lastPrinted>2024-05-31T17:59:00Z</cp:lastPrinted>
  <dcterms:created xsi:type="dcterms:W3CDTF">2024-05-31T01:43:00Z</dcterms:created>
  <dcterms:modified xsi:type="dcterms:W3CDTF">2024-05-31T20:57:00Z</dcterms:modified>
  <cp:category>Exemptions, Directions, Amendments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